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28F14" w14:textId="6083E2F1" w:rsidR="004B60BD" w:rsidRPr="00CC1A86" w:rsidRDefault="004B60BD" w:rsidP="004B60BD">
      <w:pPr>
        <w:spacing w:before="240"/>
        <w:rPr>
          <w:b/>
          <w:bCs/>
          <w:sz w:val="48"/>
        </w:rPr>
      </w:pPr>
      <w:r w:rsidRPr="00CC1A86">
        <w:rPr>
          <w:noProof/>
        </w:rPr>
        <w:drawing>
          <wp:inline distT="0" distB="0" distL="0" distR="0" wp14:anchorId="66D752D0" wp14:editId="06CD2056">
            <wp:extent cx="877824" cy="877824"/>
            <wp:effectExtent l="0" t="0" r="0" b="0"/>
            <wp:docPr id="1960732025"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877824" cy="877824"/>
                    </a:xfrm>
                    <a:prstGeom prst="rect">
                      <a:avLst/>
                    </a:prstGeom>
                  </pic:spPr>
                </pic:pic>
              </a:graphicData>
            </a:graphic>
          </wp:inline>
        </w:drawing>
      </w:r>
    </w:p>
    <w:p w14:paraId="2127B003" w14:textId="77777777" w:rsidR="004B60BD" w:rsidRPr="00CC1A86" w:rsidRDefault="004B60BD" w:rsidP="004B60BD">
      <w:pPr>
        <w:jc w:val="center"/>
        <w:rPr>
          <w:b/>
          <w:bCs/>
          <w:sz w:val="44"/>
          <w:szCs w:val="44"/>
        </w:rPr>
      </w:pPr>
      <w:r w:rsidRPr="00CC1A86">
        <w:rPr>
          <w:b/>
          <w:bCs/>
          <w:sz w:val="44"/>
          <w:szCs w:val="44"/>
        </w:rPr>
        <w:t>California Department of Education Assessment Development &amp; Administration Division</w:t>
      </w:r>
    </w:p>
    <w:p w14:paraId="0A98157C" w14:textId="202EECF0" w:rsidR="004B60BD" w:rsidRPr="00CC1A86" w:rsidRDefault="005A783A" w:rsidP="00943E4D">
      <w:pPr>
        <w:spacing w:before="480" w:after="480"/>
        <w:jc w:val="center"/>
        <w:rPr>
          <w:b/>
          <w:bCs/>
          <w:sz w:val="44"/>
          <w:szCs w:val="44"/>
        </w:rPr>
      </w:pPr>
      <w:r w:rsidRPr="00CC1A86">
        <w:rPr>
          <w:noProof/>
        </w:rPr>
        <w:drawing>
          <wp:inline distT="0" distB="0" distL="0" distR="0" wp14:anchorId="69F21BFC" wp14:editId="6022387E">
            <wp:extent cx="2651760" cy="1307592"/>
            <wp:effectExtent l="0" t="0" r="0" b="6985"/>
            <wp:docPr id="392164244"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4">
                      <a:extLst>
                        <a:ext uri="{28A0092B-C50C-407E-A947-70E740481C1C}">
                          <a14:useLocalDpi xmlns:a14="http://schemas.microsoft.com/office/drawing/2010/main" val="0"/>
                        </a:ext>
                      </a:extLst>
                    </a:blip>
                    <a:stretch>
                      <a:fillRect/>
                    </a:stretch>
                  </pic:blipFill>
                  <pic:spPr>
                    <a:xfrm>
                      <a:off x="0" y="0"/>
                      <a:ext cx="2651760" cy="1307592"/>
                    </a:xfrm>
                    <a:prstGeom prst="rect">
                      <a:avLst/>
                    </a:prstGeom>
                  </pic:spPr>
                </pic:pic>
              </a:graphicData>
            </a:graphic>
          </wp:inline>
        </w:drawing>
      </w:r>
    </w:p>
    <w:p w14:paraId="5C19524E" w14:textId="08F55FAA" w:rsidR="004B60BD" w:rsidRPr="00CC1A86" w:rsidRDefault="004B60BD" w:rsidP="00943E4D">
      <w:pPr>
        <w:pStyle w:val="Heading1"/>
        <w:rPr>
          <w:szCs w:val="48"/>
        </w:rPr>
      </w:pPr>
      <w:r w:rsidRPr="00CC1A86">
        <w:t>California Assessment of Student Performance and Progress</w:t>
      </w:r>
      <w:bookmarkStart w:id="1" w:name="_Toc17094630"/>
      <w:r w:rsidR="005A783A" w:rsidRPr="00CC1A86">
        <w:t xml:space="preserve"> </w:t>
      </w:r>
      <w:r w:rsidRPr="00CC1A86">
        <w:t>California</w:t>
      </w:r>
      <w:r w:rsidR="005A783A" w:rsidRPr="00CC1A86">
        <w:t> </w:t>
      </w:r>
      <w:r w:rsidRPr="00CC1A86">
        <w:t>Alternate Assessment for Science 20</w:t>
      </w:r>
      <w:r w:rsidR="007D5B9C" w:rsidRPr="00CC1A86">
        <w:t>20</w:t>
      </w:r>
      <w:r w:rsidRPr="00CC1A86">
        <w:t>–‍</w:t>
      </w:r>
      <w:r w:rsidR="000A7042" w:rsidRPr="00CC1A86">
        <w:t>20</w:t>
      </w:r>
      <w:r w:rsidRPr="00CC1A86">
        <w:t>2</w:t>
      </w:r>
      <w:r w:rsidR="007D5B9C" w:rsidRPr="00CC1A86">
        <w:t>1</w:t>
      </w:r>
      <w:r w:rsidRPr="00CC1A86">
        <w:t xml:space="preserve"> Technical Report</w:t>
      </w:r>
      <w:bookmarkEnd w:id="1"/>
    </w:p>
    <w:p w14:paraId="487A142E" w14:textId="120489A2" w:rsidR="005A783A" w:rsidRPr="00CC1A86" w:rsidRDefault="00167525" w:rsidP="004B60BD">
      <w:pPr>
        <w:jc w:val="center"/>
        <w:rPr>
          <w:b/>
          <w:sz w:val="32"/>
          <w:szCs w:val="32"/>
        </w:rPr>
      </w:pPr>
      <w:r>
        <w:rPr>
          <w:b/>
          <w:bCs/>
          <w:sz w:val="32"/>
          <w:szCs w:val="32"/>
        </w:rPr>
        <w:t>S</w:t>
      </w:r>
      <w:r w:rsidR="005A783A" w:rsidRPr="00CC1A86">
        <w:rPr>
          <w:b/>
          <w:bCs/>
          <w:sz w:val="32"/>
          <w:szCs w:val="32"/>
        </w:rPr>
        <w:t xml:space="preserve">ubmitted </w:t>
      </w:r>
      <w:r w:rsidR="00E33610">
        <w:rPr>
          <w:b/>
          <w:bCs/>
          <w:sz w:val="32"/>
          <w:szCs w:val="32"/>
        </w:rPr>
        <w:t>May</w:t>
      </w:r>
      <w:r w:rsidR="00CB5536">
        <w:rPr>
          <w:b/>
          <w:bCs/>
          <w:sz w:val="32"/>
          <w:szCs w:val="32"/>
        </w:rPr>
        <w:t xml:space="preserve"> </w:t>
      </w:r>
      <w:r w:rsidR="00132E98">
        <w:rPr>
          <w:b/>
          <w:bCs/>
          <w:sz w:val="32"/>
          <w:szCs w:val="32"/>
        </w:rPr>
        <w:t>12</w:t>
      </w:r>
      <w:r w:rsidR="00170920" w:rsidRPr="00CC1A86">
        <w:rPr>
          <w:b/>
          <w:bCs/>
          <w:sz w:val="32"/>
          <w:szCs w:val="32"/>
        </w:rPr>
        <w:t>, 202</w:t>
      </w:r>
      <w:r w:rsidR="003D67C7">
        <w:rPr>
          <w:b/>
          <w:bCs/>
          <w:sz w:val="32"/>
          <w:szCs w:val="32"/>
        </w:rPr>
        <w:t>3</w:t>
      </w:r>
    </w:p>
    <w:p w14:paraId="4A16DF30" w14:textId="3EB42247" w:rsidR="004B60BD" w:rsidRPr="00CC1A86" w:rsidRDefault="007818B0" w:rsidP="004B60BD">
      <w:pPr>
        <w:jc w:val="center"/>
        <w:rPr>
          <w:b/>
          <w:sz w:val="32"/>
          <w:szCs w:val="32"/>
        </w:rPr>
      </w:pPr>
      <w:r w:rsidRPr="00CC1A86">
        <w:rPr>
          <w:b/>
          <w:sz w:val="32"/>
          <w:szCs w:val="32"/>
        </w:rPr>
        <w:t>By ETS</w:t>
      </w:r>
    </w:p>
    <w:p w14:paraId="6A7D1B29" w14:textId="77777777" w:rsidR="004B60BD" w:rsidRPr="00CC1A86" w:rsidRDefault="004B60BD" w:rsidP="004B60BD">
      <w:pPr>
        <w:jc w:val="center"/>
        <w:rPr>
          <w:b/>
          <w:sz w:val="32"/>
          <w:szCs w:val="32"/>
        </w:rPr>
      </w:pPr>
      <w:r w:rsidRPr="00CC1A86">
        <w:rPr>
          <w:noProof/>
        </w:rPr>
        <w:drawing>
          <wp:inline distT="0" distB="0" distL="0" distR="0" wp14:anchorId="5E7A179D" wp14:editId="7629B676">
            <wp:extent cx="1194435" cy="784860"/>
            <wp:effectExtent l="0" t="0" r="5715" b="0"/>
            <wp:docPr id="317215062" name="Picture 2"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15062" name="Picture 2" descr="ETS logo"/>
                    <pic:cNvPicPr/>
                  </pic:nvPicPr>
                  <pic:blipFill>
                    <a:blip r:embed="rId15">
                      <a:extLst>
                        <a:ext uri="{28A0092B-C50C-407E-A947-70E740481C1C}">
                          <a14:useLocalDpi xmlns:a14="http://schemas.microsoft.com/office/drawing/2010/main" val="0"/>
                        </a:ext>
                      </a:extLst>
                    </a:blip>
                    <a:stretch>
                      <a:fillRect/>
                    </a:stretch>
                  </pic:blipFill>
                  <pic:spPr>
                    <a:xfrm>
                      <a:off x="0" y="0"/>
                      <a:ext cx="1194435" cy="784860"/>
                    </a:xfrm>
                    <a:prstGeom prst="rect">
                      <a:avLst/>
                    </a:prstGeom>
                  </pic:spPr>
                </pic:pic>
              </a:graphicData>
            </a:graphic>
          </wp:inline>
        </w:drawing>
      </w:r>
    </w:p>
    <w:p w14:paraId="2E84DB4A" w14:textId="77777777" w:rsidR="00FC00BF" w:rsidRPr="00CC1A86" w:rsidRDefault="004B60BD" w:rsidP="000A797D">
      <w:pPr>
        <w:spacing w:before="120"/>
        <w:jc w:val="center"/>
        <w:rPr>
          <w:b/>
          <w:sz w:val="32"/>
          <w:szCs w:val="32"/>
        </w:rPr>
      </w:pPr>
      <w:r w:rsidRPr="00CC1A86">
        <w:rPr>
          <w:b/>
          <w:sz w:val="32"/>
          <w:szCs w:val="32"/>
        </w:rPr>
        <w:t>Contract #</w:t>
      </w:r>
      <w:r w:rsidR="00C9326A" w:rsidRPr="00CC1A86">
        <w:rPr>
          <w:b/>
          <w:sz w:val="32"/>
          <w:szCs w:val="32"/>
        </w:rPr>
        <w:t xml:space="preserve"> CN150012</w:t>
      </w:r>
    </w:p>
    <w:p w14:paraId="464EE236" w14:textId="2C3EC3FA" w:rsidR="00C367F9" w:rsidRPr="00CC1A86" w:rsidRDefault="005A6B98" w:rsidP="173A0A73">
      <w:pPr>
        <w:pStyle w:val="TOCHead"/>
        <w:rPr>
          <w:szCs w:val="32"/>
        </w:rPr>
      </w:pPr>
      <w:bookmarkStart w:id="2" w:name="_Toc456691067"/>
      <w:bookmarkStart w:id="3" w:name="_Toc456898956"/>
      <w:bookmarkStart w:id="4" w:name="_Toc456903870"/>
      <w:r w:rsidRPr="00CC1A86">
        <w:rPr>
          <w:szCs w:val="32"/>
        </w:rPr>
        <w:lastRenderedPageBreak/>
        <w:t>Table of Contents</w:t>
      </w:r>
      <w:bookmarkEnd w:id="2"/>
      <w:bookmarkEnd w:id="3"/>
      <w:bookmarkEnd w:id="4"/>
    </w:p>
    <w:p w14:paraId="1CB137B8" w14:textId="0495BAF5" w:rsidR="00392D00" w:rsidRDefault="005B042F">
      <w:pPr>
        <w:pStyle w:val="TOC1"/>
        <w:rPr>
          <w:rFonts w:asciiTheme="minorHAnsi" w:eastAsiaTheme="minorEastAsia" w:hAnsiTheme="minorHAnsi" w:cstheme="minorBidi"/>
          <w:b w:val="0"/>
          <w:color w:val="auto"/>
          <w:sz w:val="22"/>
          <w:szCs w:val="22"/>
        </w:rPr>
      </w:pPr>
      <w:r w:rsidRPr="00CC1A86">
        <w:rPr>
          <w:b w:val="0"/>
          <w:noProof w:val="0"/>
        </w:rPr>
        <w:fldChar w:fldCharType="begin"/>
      </w:r>
      <w:r w:rsidRPr="00CC1A86">
        <w:rPr>
          <w:b w:val="0"/>
          <w:noProof w:val="0"/>
        </w:rPr>
        <w:instrText xml:space="preserve"> TOC \h \z \t "Heading 2,1,Heading 3,2,Heading 4,3" </w:instrText>
      </w:r>
      <w:r w:rsidRPr="00CC1A86">
        <w:rPr>
          <w:b w:val="0"/>
          <w:noProof w:val="0"/>
        </w:rPr>
        <w:fldChar w:fldCharType="separate"/>
      </w:r>
      <w:hyperlink w:anchor="_Toc102135316" w:history="1">
        <w:r w:rsidR="00392D00" w:rsidRPr="006F6B19">
          <w:rPr>
            <w:rStyle w:val="Hyperlink"/>
          </w:rPr>
          <w:t>Chapter 1: Introduction</w:t>
        </w:r>
        <w:r w:rsidR="00392D00">
          <w:rPr>
            <w:webHidden/>
          </w:rPr>
          <w:tab/>
        </w:r>
        <w:r w:rsidR="00392D00">
          <w:rPr>
            <w:webHidden/>
          </w:rPr>
          <w:fldChar w:fldCharType="begin"/>
        </w:r>
        <w:r w:rsidR="00392D00">
          <w:rPr>
            <w:webHidden/>
          </w:rPr>
          <w:instrText xml:space="preserve"> PAGEREF _Toc102135316 \h </w:instrText>
        </w:r>
        <w:r w:rsidR="00392D00">
          <w:rPr>
            <w:webHidden/>
          </w:rPr>
        </w:r>
        <w:r w:rsidR="00392D00">
          <w:rPr>
            <w:webHidden/>
          </w:rPr>
          <w:fldChar w:fldCharType="separate"/>
        </w:r>
        <w:r w:rsidR="00EF1B3F">
          <w:rPr>
            <w:webHidden/>
          </w:rPr>
          <w:t>1</w:t>
        </w:r>
        <w:r w:rsidR="00392D00">
          <w:rPr>
            <w:webHidden/>
          </w:rPr>
          <w:fldChar w:fldCharType="end"/>
        </w:r>
      </w:hyperlink>
    </w:p>
    <w:p w14:paraId="55B341C5" w14:textId="07D7E319" w:rsidR="00392D00" w:rsidRDefault="00392D00">
      <w:pPr>
        <w:pStyle w:val="TOC2"/>
        <w:rPr>
          <w:rFonts w:asciiTheme="minorHAnsi" w:eastAsiaTheme="minorEastAsia" w:hAnsiTheme="minorHAnsi" w:cstheme="minorBidi"/>
          <w:color w:val="auto"/>
          <w:sz w:val="22"/>
          <w:szCs w:val="22"/>
        </w:rPr>
      </w:pPr>
      <w:hyperlink w:anchor="_Toc102135317" w:history="1">
        <w:r w:rsidRPr="006F6B19">
          <w:rPr>
            <w:rStyle w:val="Hyperlink"/>
          </w:rPr>
          <w:t>1.1. Background</w:t>
        </w:r>
        <w:r>
          <w:rPr>
            <w:webHidden/>
          </w:rPr>
          <w:tab/>
        </w:r>
        <w:r>
          <w:rPr>
            <w:webHidden/>
          </w:rPr>
          <w:fldChar w:fldCharType="begin"/>
        </w:r>
        <w:r>
          <w:rPr>
            <w:webHidden/>
          </w:rPr>
          <w:instrText xml:space="preserve"> PAGEREF _Toc102135317 \h </w:instrText>
        </w:r>
        <w:r>
          <w:rPr>
            <w:webHidden/>
          </w:rPr>
        </w:r>
        <w:r>
          <w:rPr>
            <w:webHidden/>
          </w:rPr>
          <w:fldChar w:fldCharType="separate"/>
        </w:r>
        <w:r w:rsidR="00EF1B3F">
          <w:rPr>
            <w:webHidden/>
          </w:rPr>
          <w:t>1</w:t>
        </w:r>
        <w:r>
          <w:rPr>
            <w:webHidden/>
          </w:rPr>
          <w:fldChar w:fldCharType="end"/>
        </w:r>
      </w:hyperlink>
    </w:p>
    <w:p w14:paraId="58EEF7AF" w14:textId="0AE69045" w:rsidR="00392D00" w:rsidRDefault="00392D00">
      <w:pPr>
        <w:pStyle w:val="TOC2"/>
        <w:rPr>
          <w:rFonts w:asciiTheme="minorHAnsi" w:eastAsiaTheme="minorEastAsia" w:hAnsiTheme="minorHAnsi" w:cstheme="minorBidi"/>
          <w:color w:val="auto"/>
          <w:sz w:val="22"/>
          <w:szCs w:val="22"/>
        </w:rPr>
      </w:pPr>
      <w:hyperlink w:anchor="_Toc102135318" w:history="1">
        <w:r w:rsidRPr="006F6B19">
          <w:rPr>
            <w:rStyle w:val="Hyperlink"/>
          </w:rPr>
          <w:t>1.2. Test Purposes</w:t>
        </w:r>
        <w:r>
          <w:rPr>
            <w:webHidden/>
          </w:rPr>
          <w:tab/>
        </w:r>
        <w:r>
          <w:rPr>
            <w:webHidden/>
          </w:rPr>
          <w:fldChar w:fldCharType="begin"/>
        </w:r>
        <w:r>
          <w:rPr>
            <w:webHidden/>
          </w:rPr>
          <w:instrText xml:space="preserve"> PAGEREF _Toc102135318 \h </w:instrText>
        </w:r>
        <w:r>
          <w:rPr>
            <w:webHidden/>
          </w:rPr>
        </w:r>
        <w:r>
          <w:rPr>
            <w:webHidden/>
          </w:rPr>
          <w:fldChar w:fldCharType="separate"/>
        </w:r>
        <w:r w:rsidR="00EF1B3F">
          <w:rPr>
            <w:webHidden/>
          </w:rPr>
          <w:t>2</w:t>
        </w:r>
        <w:r>
          <w:rPr>
            <w:webHidden/>
          </w:rPr>
          <w:fldChar w:fldCharType="end"/>
        </w:r>
      </w:hyperlink>
    </w:p>
    <w:p w14:paraId="62A0DB99" w14:textId="4D681481" w:rsidR="00392D00" w:rsidRDefault="00392D00">
      <w:pPr>
        <w:pStyle w:val="TOC2"/>
        <w:rPr>
          <w:rFonts w:asciiTheme="minorHAnsi" w:eastAsiaTheme="minorEastAsia" w:hAnsiTheme="minorHAnsi" w:cstheme="minorBidi"/>
          <w:color w:val="auto"/>
          <w:sz w:val="22"/>
          <w:szCs w:val="22"/>
        </w:rPr>
      </w:pPr>
      <w:hyperlink w:anchor="_Toc102135319" w:history="1">
        <w:r w:rsidRPr="006F6B19">
          <w:rPr>
            <w:rStyle w:val="Hyperlink"/>
          </w:rPr>
          <w:t>1.3. Content and Structure</w:t>
        </w:r>
        <w:r>
          <w:rPr>
            <w:webHidden/>
          </w:rPr>
          <w:tab/>
        </w:r>
        <w:r>
          <w:rPr>
            <w:webHidden/>
          </w:rPr>
          <w:fldChar w:fldCharType="begin"/>
        </w:r>
        <w:r>
          <w:rPr>
            <w:webHidden/>
          </w:rPr>
          <w:instrText xml:space="preserve"> PAGEREF _Toc102135319 \h </w:instrText>
        </w:r>
        <w:r>
          <w:rPr>
            <w:webHidden/>
          </w:rPr>
        </w:r>
        <w:r>
          <w:rPr>
            <w:webHidden/>
          </w:rPr>
          <w:fldChar w:fldCharType="separate"/>
        </w:r>
        <w:r w:rsidR="00EF1B3F">
          <w:rPr>
            <w:webHidden/>
          </w:rPr>
          <w:t>2</w:t>
        </w:r>
        <w:r>
          <w:rPr>
            <w:webHidden/>
          </w:rPr>
          <w:fldChar w:fldCharType="end"/>
        </w:r>
      </w:hyperlink>
    </w:p>
    <w:p w14:paraId="5015736B" w14:textId="48830AA8" w:rsidR="00392D00" w:rsidRDefault="00392D00">
      <w:pPr>
        <w:pStyle w:val="TOC3"/>
        <w:rPr>
          <w:rFonts w:asciiTheme="minorHAnsi" w:eastAsiaTheme="minorEastAsia" w:hAnsiTheme="minorHAnsi" w:cstheme="minorBidi"/>
          <w:color w:val="auto"/>
          <w:sz w:val="22"/>
          <w:szCs w:val="22"/>
        </w:rPr>
      </w:pPr>
      <w:hyperlink w:anchor="_Toc102135320" w:history="1">
        <w:r w:rsidRPr="006F6B19">
          <w:rPr>
            <w:rStyle w:val="Hyperlink"/>
          </w:rPr>
          <w:t>1.3.1. Assessment Model</w:t>
        </w:r>
        <w:r>
          <w:rPr>
            <w:webHidden/>
          </w:rPr>
          <w:tab/>
        </w:r>
        <w:r>
          <w:rPr>
            <w:webHidden/>
          </w:rPr>
          <w:fldChar w:fldCharType="begin"/>
        </w:r>
        <w:r>
          <w:rPr>
            <w:webHidden/>
          </w:rPr>
          <w:instrText xml:space="preserve"> PAGEREF _Toc102135320 \h </w:instrText>
        </w:r>
        <w:r>
          <w:rPr>
            <w:webHidden/>
          </w:rPr>
        </w:r>
        <w:r>
          <w:rPr>
            <w:webHidden/>
          </w:rPr>
          <w:fldChar w:fldCharType="separate"/>
        </w:r>
        <w:r w:rsidR="00EF1B3F">
          <w:rPr>
            <w:webHidden/>
          </w:rPr>
          <w:t>2</w:t>
        </w:r>
        <w:r>
          <w:rPr>
            <w:webHidden/>
          </w:rPr>
          <w:fldChar w:fldCharType="end"/>
        </w:r>
      </w:hyperlink>
    </w:p>
    <w:p w14:paraId="61F9ACDB" w14:textId="15C55E31" w:rsidR="00392D00" w:rsidRDefault="00392D00">
      <w:pPr>
        <w:pStyle w:val="TOC3"/>
        <w:rPr>
          <w:rFonts w:asciiTheme="minorHAnsi" w:eastAsiaTheme="minorEastAsia" w:hAnsiTheme="minorHAnsi" w:cstheme="minorBidi"/>
          <w:color w:val="auto"/>
          <w:sz w:val="22"/>
          <w:szCs w:val="22"/>
        </w:rPr>
      </w:pPr>
      <w:hyperlink w:anchor="_Toc102135321" w:history="1">
        <w:r w:rsidRPr="006F6B19">
          <w:rPr>
            <w:rStyle w:val="Hyperlink"/>
          </w:rPr>
          <w:t>1.3.2. Science Connectors</w:t>
        </w:r>
        <w:r>
          <w:rPr>
            <w:webHidden/>
          </w:rPr>
          <w:tab/>
        </w:r>
        <w:r>
          <w:rPr>
            <w:webHidden/>
          </w:rPr>
          <w:fldChar w:fldCharType="begin"/>
        </w:r>
        <w:r>
          <w:rPr>
            <w:webHidden/>
          </w:rPr>
          <w:instrText xml:space="preserve"> PAGEREF _Toc102135321 \h </w:instrText>
        </w:r>
        <w:r>
          <w:rPr>
            <w:webHidden/>
          </w:rPr>
        </w:r>
        <w:r>
          <w:rPr>
            <w:webHidden/>
          </w:rPr>
          <w:fldChar w:fldCharType="separate"/>
        </w:r>
        <w:r w:rsidR="00EF1B3F">
          <w:rPr>
            <w:webHidden/>
          </w:rPr>
          <w:t>3</w:t>
        </w:r>
        <w:r>
          <w:rPr>
            <w:webHidden/>
          </w:rPr>
          <w:fldChar w:fldCharType="end"/>
        </w:r>
      </w:hyperlink>
    </w:p>
    <w:p w14:paraId="4269375C" w14:textId="31FFB7AE" w:rsidR="00392D00" w:rsidRDefault="00392D00">
      <w:pPr>
        <w:pStyle w:val="TOC3"/>
        <w:rPr>
          <w:rFonts w:asciiTheme="minorHAnsi" w:eastAsiaTheme="minorEastAsia" w:hAnsiTheme="minorHAnsi" w:cstheme="minorBidi"/>
          <w:color w:val="auto"/>
          <w:sz w:val="22"/>
          <w:szCs w:val="22"/>
        </w:rPr>
      </w:pPr>
      <w:hyperlink w:anchor="_Toc102135322" w:history="1">
        <w:r w:rsidRPr="006F6B19">
          <w:rPr>
            <w:rStyle w:val="Hyperlink"/>
          </w:rPr>
          <w:t>1.3.3. Test Components for the 2020–2021 Administration</w:t>
        </w:r>
        <w:r>
          <w:rPr>
            <w:webHidden/>
          </w:rPr>
          <w:tab/>
        </w:r>
        <w:r>
          <w:rPr>
            <w:webHidden/>
          </w:rPr>
          <w:fldChar w:fldCharType="begin"/>
        </w:r>
        <w:r>
          <w:rPr>
            <w:webHidden/>
          </w:rPr>
          <w:instrText xml:space="preserve"> PAGEREF _Toc102135322 \h </w:instrText>
        </w:r>
        <w:r>
          <w:rPr>
            <w:webHidden/>
          </w:rPr>
        </w:r>
        <w:r>
          <w:rPr>
            <w:webHidden/>
          </w:rPr>
          <w:fldChar w:fldCharType="separate"/>
        </w:r>
        <w:r w:rsidR="00EF1B3F">
          <w:rPr>
            <w:webHidden/>
          </w:rPr>
          <w:t>3</w:t>
        </w:r>
        <w:r>
          <w:rPr>
            <w:webHidden/>
          </w:rPr>
          <w:fldChar w:fldCharType="end"/>
        </w:r>
      </w:hyperlink>
    </w:p>
    <w:p w14:paraId="597D8A2E" w14:textId="3426AE42" w:rsidR="00392D00" w:rsidRDefault="00392D00">
      <w:pPr>
        <w:pStyle w:val="TOC2"/>
        <w:rPr>
          <w:rFonts w:asciiTheme="minorHAnsi" w:eastAsiaTheme="minorEastAsia" w:hAnsiTheme="minorHAnsi" w:cstheme="minorBidi"/>
          <w:color w:val="auto"/>
          <w:sz w:val="22"/>
          <w:szCs w:val="22"/>
        </w:rPr>
      </w:pPr>
      <w:hyperlink w:anchor="_Toc102135323" w:history="1">
        <w:r w:rsidRPr="006F6B19">
          <w:rPr>
            <w:rStyle w:val="Hyperlink"/>
          </w:rPr>
          <w:t>1.4. Intended Population</w:t>
        </w:r>
        <w:r>
          <w:rPr>
            <w:webHidden/>
          </w:rPr>
          <w:tab/>
        </w:r>
        <w:r>
          <w:rPr>
            <w:webHidden/>
          </w:rPr>
          <w:fldChar w:fldCharType="begin"/>
        </w:r>
        <w:r>
          <w:rPr>
            <w:webHidden/>
          </w:rPr>
          <w:instrText xml:space="preserve"> PAGEREF _Toc102135323 \h </w:instrText>
        </w:r>
        <w:r>
          <w:rPr>
            <w:webHidden/>
          </w:rPr>
        </w:r>
        <w:r>
          <w:rPr>
            <w:webHidden/>
          </w:rPr>
          <w:fldChar w:fldCharType="separate"/>
        </w:r>
        <w:r w:rsidR="00EF1B3F">
          <w:rPr>
            <w:webHidden/>
          </w:rPr>
          <w:t>4</w:t>
        </w:r>
        <w:r>
          <w:rPr>
            <w:webHidden/>
          </w:rPr>
          <w:fldChar w:fldCharType="end"/>
        </w:r>
      </w:hyperlink>
    </w:p>
    <w:p w14:paraId="402AE4AC" w14:textId="2DB9B2DD" w:rsidR="00392D00" w:rsidRDefault="00392D00">
      <w:pPr>
        <w:pStyle w:val="TOC2"/>
        <w:rPr>
          <w:rFonts w:asciiTheme="minorHAnsi" w:eastAsiaTheme="minorEastAsia" w:hAnsiTheme="minorHAnsi" w:cstheme="minorBidi"/>
          <w:color w:val="auto"/>
          <w:sz w:val="22"/>
          <w:szCs w:val="22"/>
        </w:rPr>
      </w:pPr>
      <w:hyperlink w:anchor="_Toc102135324" w:history="1">
        <w:r w:rsidRPr="006F6B19">
          <w:rPr>
            <w:rStyle w:val="Hyperlink"/>
          </w:rPr>
          <w:t>1.5. Intended Use and Purpose of the Test Scores</w:t>
        </w:r>
        <w:r>
          <w:rPr>
            <w:webHidden/>
          </w:rPr>
          <w:tab/>
        </w:r>
        <w:r>
          <w:rPr>
            <w:webHidden/>
          </w:rPr>
          <w:fldChar w:fldCharType="begin"/>
        </w:r>
        <w:r>
          <w:rPr>
            <w:webHidden/>
          </w:rPr>
          <w:instrText xml:space="preserve"> PAGEREF _Toc102135324 \h </w:instrText>
        </w:r>
        <w:r>
          <w:rPr>
            <w:webHidden/>
          </w:rPr>
        </w:r>
        <w:r>
          <w:rPr>
            <w:webHidden/>
          </w:rPr>
          <w:fldChar w:fldCharType="separate"/>
        </w:r>
        <w:r w:rsidR="00EF1B3F">
          <w:rPr>
            <w:webHidden/>
          </w:rPr>
          <w:t>5</w:t>
        </w:r>
        <w:r>
          <w:rPr>
            <w:webHidden/>
          </w:rPr>
          <w:fldChar w:fldCharType="end"/>
        </w:r>
      </w:hyperlink>
    </w:p>
    <w:p w14:paraId="48936BC8" w14:textId="6D6A6C66" w:rsidR="00392D00" w:rsidRDefault="00392D00">
      <w:pPr>
        <w:pStyle w:val="TOC2"/>
        <w:rPr>
          <w:rFonts w:asciiTheme="minorHAnsi" w:eastAsiaTheme="minorEastAsia" w:hAnsiTheme="minorHAnsi" w:cstheme="minorBidi"/>
          <w:color w:val="auto"/>
          <w:sz w:val="22"/>
          <w:szCs w:val="22"/>
        </w:rPr>
      </w:pPr>
      <w:hyperlink w:anchor="_Toc102135325" w:history="1">
        <w:r w:rsidRPr="006F6B19">
          <w:rPr>
            <w:rStyle w:val="Hyperlink"/>
          </w:rPr>
          <w:t>1.6. Testing Window</w:t>
        </w:r>
        <w:r>
          <w:rPr>
            <w:webHidden/>
          </w:rPr>
          <w:tab/>
        </w:r>
        <w:r>
          <w:rPr>
            <w:webHidden/>
          </w:rPr>
          <w:fldChar w:fldCharType="begin"/>
        </w:r>
        <w:r>
          <w:rPr>
            <w:webHidden/>
          </w:rPr>
          <w:instrText xml:space="preserve"> PAGEREF _Toc102135325 \h </w:instrText>
        </w:r>
        <w:r>
          <w:rPr>
            <w:webHidden/>
          </w:rPr>
        </w:r>
        <w:r>
          <w:rPr>
            <w:webHidden/>
          </w:rPr>
          <w:fldChar w:fldCharType="separate"/>
        </w:r>
        <w:r w:rsidR="00EF1B3F">
          <w:rPr>
            <w:webHidden/>
          </w:rPr>
          <w:t>6</w:t>
        </w:r>
        <w:r>
          <w:rPr>
            <w:webHidden/>
          </w:rPr>
          <w:fldChar w:fldCharType="end"/>
        </w:r>
      </w:hyperlink>
    </w:p>
    <w:p w14:paraId="5A9AB491" w14:textId="74BF1867" w:rsidR="00392D00" w:rsidRDefault="00392D00">
      <w:pPr>
        <w:pStyle w:val="TOC2"/>
        <w:rPr>
          <w:rFonts w:asciiTheme="minorHAnsi" w:eastAsiaTheme="minorEastAsia" w:hAnsiTheme="minorHAnsi" w:cstheme="minorBidi"/>
          <w:color w:val="auto"/>
          <w:sz w:val="22"/>
          <w:szCs w:val="22"/>
        </w:rPr>
      </w:pPr>
      <w:hyperlink w:anchor="_Toc102135326" w:history="1">
        <w:r w:rsidRPr="006F6B19">
          <w:rPr>
            <w:rStyle w:val="Hyperlink"/>
          </w:rPr>
          <w:t>1.7. Significant Developments for the CAA for Science 2020–‍2021 Administration</w:t>
        </w:r>
        <w:r>
          <w:rPr>
            <w:webHidden/>
          </w:rPr>
          <w:tab/>
        </w:r>
        <w:r>
          <w:rPr>
            <w:webHidden/>
          </w:rPr>
          <w:fldChar w:fldCharType="begin"/>
        </w:r>
        <w:r>
          <w:rPr>
            <w:webHidden/>
          </w:rPr>
          <w:instrText xml:space="preserve"> PAGEREF _Toc102135326 \h </w:instrText>
        </w:r>
        <w:r>
          <w:rPr>
            <w:webHidden/>
          </w:rPr>
        </w:r>
        <w:r>
          <w:rPr>
            <w:webHidden/>
          </w:rPr>
          <w:fldChar w:fldCharType="separate"/>
        </w:r>
        <w:r w:rsidR="00EF1B3F">
          <w:rPr>
            <w:webHidden/>
          </w:rPr>
          <w:t>6</w:t>
        </w:r>
        <w:r>
          <w:rPr>
            <w:webHidden/>
          </w:rPr>
          <w:fldChar w:fldCharType="end"/>
        </w:r>
      </w:hyperlink>
    </w:p>
    <w:p w14:paraId="7C0E0181" w14:textId="74A0A37B" w:rsidR="00392D00" w:rsidRDefault="00392D00">
      <w:pPr>
        <w:pStyle w:val="TOC3"/>
        <w:rPr>
          <w:rFonts w:asciiTheme="minorHAnsi" w:eastAsiaTheme="minorEastAsia" w:hAnsiTheme="minorHAnsi" w:cstheme="minorBidi"/>
          <w:color w:val="auto"/>
          <w:sz w:val="22"/>
          <w:szCs w:val="22"/>
        </w:rPr>
      </w:pPr>
      <w:hyperlink w:anchor="_Toc102135327" w:history="1">
        <w:r w:rsidRPr="006F6B19">
          <w:rPr>
            <w:rStyle w:val="Hyperlink"/>
          </w:rPr>
          <w:t>1.7.1. Standard Setting</w:t>
        </w:r>
        <w:r>
          <w:rPr>
            <w:webHidden/>
          </w:rPr>
          <w:tab/>
        </w:r>
        <w:r>
          <w:rPr>
            <w:webHidden/>
          </w:rPr>
          <w:fldChar w:fldCharType="begin"/>
        </w:r>
        <w:r>
          <w:rPr>
            <w:webHidden/>
          </w:rPr>
          <w:instrText xml:space="preserve"> PAGEREF _Toc102135327 \h </w:instrText>
        </w:r>
        <w:r>
          <w:rPr>
            <w:webHidden/>
          </w:rPr>
        </w:r>
        <w:r>
          <w:rPr>
            <w:webHidden/>
          </w:rPr>
          <w:fldChar w:fldCharType="separate"/>
        </w:r>
        <w:r w:rsidR="00EF1B3F">
          <w:rPr>
            <w:webHidden/>
          </w:rPr>
          <w:t>6</w:t>
        </w:r>
        <w:r>
          <w:rPr>
            <w:webHidden/>
          </w:rPr>
          <w:fldChar w:fldCharType="end"/>
        </w:r>
      </w:hyperlink>
    </w:p>
    <w:p w14:paraId="405CA21B" w14:textId="45D38D79" w:rsidR="00392D00" w:rsidRDefault="00392D00">
      <w:pPr>
        <w:pStyle w:val="TOC3"/>
        <w:rPr>
          <w:rFonts w:asciiTheme="minorHAnsi" w:eastAsiaTheme="minorEastAsia" w:hAnsiTheme="minorHAnsi" w:cstheme="minorBidi"/>
          <w:color w:val="auto"/>
          <w:sz w:val="22"/>
          <w:szCs w:val="22"/>
        </w:rPr>
      </w:pPr>
      <w:hyperlink w:anchor="_Toc102135328" w:history="1">
        <w:r w:rsidRPr="006F6B19">
          <w:rPr>
            <w:rStyle w:val="Hyperlink"/>
          </w:rPr>
          <w:t>1.7.2. California Educator Reporting System</w:t>
        </w:r>
        <w:r>
          <w:rPr>
            <w:webHidden/>
          </w:rPr>
          <w:tab/>
        </w:r>
        <w:r>
          <w:rPr>
            <w:webHidden/>
          </w:rPr>
          <w:fldChar w:fldCharType="begin"/>
        </w:r>
        <w:r>
          <w:rPr>
            <w:webHidden/>
          </w:rPr>
          <w:instrText xml:space="preserve"> PAGEREF _Toc102135328 \h </w:instrText>
        </w:r>
        <w:r>
          <w:rPr>
            <w:webHidden/>
          </w:rPr>
        </w:r>
        <w:r>
          <w:rPr>
            <w:webHidden/>
          </w:rPr>
          <w:fldChar w:fldCharType="separate"/>
        </w:r>
        <w:r w:rsidR="00EF1B3F">
          <w:rPr>
            <w:webHidden/>
          </w:rPr>
          <w:t>6</w:t>
        </w:r>
        <w:r>
          <w:rPr>
            <w:webHidden/>
          </w:rPr>
          <w:fldChar w:fldCharType="end"/>
        </w:r>
      </w:hyperlink>
    </w:p>
    <w:p w14:paraId="3CC3C38B" w14:textId="0795FC83" w:rsidR="00392D00" w:rsidRDefault="00392D00">
      <w:pPr>
        <w:pStyle w:val="TOC3"/>
        <w:rPr>
          <w:rFonts w:asciiTheme="minorHAnsi" w:eastAsiaTheme="minorEastAsia" w:hAnsiTheme="minorHAnsi" w:cstheme="minorBidi"/>
          <w:color w:val="auto"/>
          <w:sz w:val="22"/>
          <w:szCs w:val="22"/>
        </w:rPr>
      </w:pPr>
      <w:hyperlink w:anchor="_Toc102135329" w:history="1">
        <w:r w:rsidRPr="006F6B19">
          <w:rPr>
            <w:rStyle w:val="Hyperlink"/>
          </w:rPr>
          <w:t>1.7.3. Accessibility Resources</w:t>
        </w:r>
        <w:r>
          <w:rPr>
            <w:webHidden/>
          </w:rPr>
          <w:tab/>
        </w:r>
        <w:r>
          <w:rPr>
            <w:webHidden/>
          </w:rPr>
          <w:fldChar w:fldCharType="begin"/>
        </w:r>
        <w:r>
          <w:rPr>
            <w:webHidden/>
          </w:rPr>
          <w:instrText xml:space="preserve"> PAGEREF _Toc102135329 \h </w:instrText>
        </w:r>
        <w:r>
          <w:rPr>
            <w:webHidden/>
          </w:rPr>
        </w:r>
        <w:r>
          <w:rPr>
            <w:webHidden/>
          </w:rPr>
          <w:fldChar w:fldCharType="separate"/>
        </w:r>
        <w:r w:rsidR="00EF1B3F">
          <w:rPr>
            <w:webHidden/>
          </w:rPr>
          <w:t>6</w:t>
        </w:r>
        <w:r>
          <w:rPr>
            <w:webHidden/>
          </w:rPr>
          <w:fldChar w:fldCharType="end"/>
        </w:r>
      </w:hyperlink>
    </w:p>
    <w:p w14:paraId="3D318E41" w14:textId="48BB2084" w:rsidR="00392D00" w:rsidRDefault="00392D00">
      <w:pPr>
        <w:pStyle w:val="TOC2"/>
        <w:rPr>
          <w:rFonts w:asciiTheme="minorHAnsi" w:eastAsiaTheme="minorEastAsia" w:hAnsiTheme="minorHAnsi" w:cstheme="minorBidi"/>
          <w:color w:val="auto"/>
          <w:sz w:val="22"/>
          <w:szCs w:val="22"/>
        </w:rPr>
      </w:pPr>
      <w:hyperlink w:anchor="_Toc102135330" w:history="1">
        <w:r w:rsidRPr="006F6B19">
          <w:rPr>
            <w:rStyle w:val="Hyperlink"/>
          </w:rPr>
          <w:t>1.8. Impact of the Novel Coronavirus Disease 2019 Pandemic on Psychometric Analyses and Reporting</w:t>
        </w:r>
        <w:r>
          <w:rPr>
            <w:webHidden/>
          </w:rPr>
          <w:tab/>
        </w:r>
        <w:r>
          <w:rPr>
            <w:webHidden/>
          </w:rPr>
          <w:fldChar w:fldCharType="begin"/>
        </w:r>
        <w:r>
          <w:rPr>
            <w:webHidden/>
          </w:rPr>
          <w:instrText xml:space="preserve"> PAGEREF _Toc102135330 \h </w:instrText>
        </w:r>
        <w:r>
          <w:rPr>
            <w:webHidden/>
          </w:rPr>
        </w:r>
        <w:r>
          <w:rPr>
            <w:webHidden/>
          </w:rPr>
          <w:fldChar w:fldCharType="separate"/>
        </w:r>
        <w:r w:rsidR="00EF1B3F">
          <w:rPr>
            <w:webHidden/>
          </w:rPr>
          <w:t>6</w:t>
        </w:r>
        <w:r>
          <w:rPr>
            <w:webHidden/>
          </w:rPr>
          <w:fldChar w:fldCharType="end"/>
        </w:r>
      </w:hyperlink>
    </w:p>
    <w:p w14:paraId="312B1687" w14:textId="715350B4" w:rsidR="00392D00" w:rsidRDefault="00392D00">
      <w:pPr>
        <w:pStyle w:val="TOC2"/>
        <w:rPr>
          <w:rFonts w:asciiTheme="minorHAnsi" w:eastAsiaTheme="minorEastAsia" w:hAnsiTheme="minorHAnsi" w:cstheme="minorBidi"/>
          <w:color w:val="auto"/>
          <w:sz w:val="22"/>
          <w:szCs w:val="22"/>
        </w:rPr>
      </w:pPr>
      <w:hyperlink w:anchor="_Toc102135331" w:history="1">
        <w:r w:rsidRPr="006F6B19">
          <w:rPr>
            <w:rStyle w:val="Hyperlink"/>
          </w:rPr>
          <w:t>1.9. Groups and Organizations Involved with the Assessment</w:t>
        </w:r>
        <w:r>
          <w:rPr>
            <w:webHidden/>
          </w:rPr>
          <w:tab/>
        </w:r>
        <w:r>
          <w:rPr>
            <w:webHidden/>
          </w:rPr>
          <w:fldChar w:fldCharType="begin"/>
        </w:r>
        <w:r>
          <w:rPr>
            <w:webHidden/>
          </w:rPr>
          <w:instrText xml:space="preserve"> PAGEREF _Toc102135331 \h </w:instrText>
        </w:r>
        <w:r>
          <w:rPr>
            <w:webHidden/>
          </w:rPr>
        </w:r>
        <w:r>
          <w:rPr>
            <w:webHidden/>
          </w:rPr>
          <w:fldChar w:fldCharType="separate"/>
        </w:r>
        <w:r w:rsidR="00EF1B3F">
          <w:rPr>
            <w:webHidden/>
          </w:rPr>
          <w:t>7</w:t>
        </w:r>
        <w:r>
          <w:rPr>
            <w:webHidden/>
          </w:rPr>
          <w:fldChar w:fldCharType="end"/>
        </w:r>
      </w:hyperlink>
    </w:p>
    <w:p w14:paraId="5D0BF462" w14:textId="6B96181F" w:rsidR="00392D00" w:rsidRDefault="00392D00">
      <w:pPr>
        <w:pStyle w:val="TOC3"/>
        <w:rPr>
          <w:rFonts w:asciiTheme="minorHAnsi" w:eastAsiaTheme="minorEastAsia" w:hAnsiTheme="minorHAnsi" w:cstheme="minorBidi"/>
          <w:color w:val="auto"/>
          <w:sz w:val="22"/>
          <w:szCs w:val="22"/>
        </w:rPr>
      </w:pPr>
      <w:hyperlink w:anchor="_Toc102135332" w:history="1">
        <w:r w:rsidRPr="006F6B19">
          <w:rPr>
            <w:rStyle w:val="Hyperlink"/>
          </w:rPr>
          <w:t>1.9.1. California State Board of Education</w:t>
        </w:r>
        <w:r>
          <w:rPr>
            <w:webHidden/>
          </w:rPr>
          <w:tab/>
        </w:r>
        <w:r>
          <w:rPr>
            <w:webHidden/>
          </w:rPr>
          <w:fldChar w:fldCharType="begin"/>
        </w:r>
        <w:r>
          <w:rPr>
            <w:webHidden/>
          </w:rPr>
          <w:instrText xml:space="preserve"> PAGEREF _Toc102135332 \h </w:instrText>
        </w:r>
        <w:r>
          <w:rPr>
            <w:webHidden/>
          </w:rPr>
        </w:r>
        <w:r>
          <w:rPr>
            <w:webHidden/>
          </w:rPr>
          <w:fldChar w:fldCharType="separate"/>
        </w:r>
        <w:r w:rsidR="00EF1B3F">
          <w:rPr>
            <w:webHidden/>
          </w:rPr>
          <w:t>7</w:t>
        </w:r>
        <w:r>
          <w:rPr>
            <w:webHidden/>
          </w:rPr>
          <w:fldChar w:fldCharType="end"/>
        </w:r>
      </w:hyperlink>
    </w:p>
    <w:p w14:paraId="2EAB4E69" w14:textId="23819C5E" w:rsidR="00392D00" w:rsidRDefault="00392D00">
      <w:pPr>
        <w:pStyle w:val="TOC3"/>
        <w:rPr>
          <w:rFonts w:asciiTheme="minorHAnsi" w:eastAsiaTheme="minorEastAsia" w:hAnsiTheme="minorHAnsi" w:cstheme="minorBidi"/>
          <w:color w:val="auto"/>
          <w:sz w:val="22"/>
          <w:szCs w:val="22"/>
        </w:rPr>
      </w:pPr>
      <w:hyperlink w:anchor="_Toc102135333" w:history="1">
        <w:r w:rsidRPr="006F6B19">
          <w:rPr>
            <w:rStyle w:val="Hyperlink"/>
          </w:rPr>
          <w:t>1.9.2. California Department of Education</w:t>
        </w:r>
        <w:r>
          <w:rPr>
            <w:webHidden/>
          </w:rPr>
          <w:tab/>
        </w:r>
        <w:r>
          <w:rPr>
            <w:webHidden/>
          </w:rPr>
          <w:fldChar w:fldCharType="begin"/>
        </w:r>
        <w:r>
          <w:rPr>
            <w:webHidden/>
          </w:rPr>
          <w:instrText xml:space="preserve"> PAGEREF _Toc102135333 \h </w:instrText>
        </w:r>
        <w:r>
          <w:rPr>
            <w:webHidden/>
          </w:rPr>
        </w:r>
        <w:r>
          <w:rPr>
            <w:webHidden/>
          </w:rPr>
          <w:fldChar w:fldCharType="separate"/>
        </w:r>
        <w:r w:rsidR="00EF1B3F">
          <w:rPr>
            <w:webHidden/>
          </w:rPr>
          <w:t>7</w:t>
        </w:r>
        <w:r>
          <w:rPr>
            <w:webHidden/>
          </w:rPr>
          <w:fldChar w:fldCharType="end"/>
        </w:r>
      </w:hyperlink>
    </w:p>
    <w:p w14:paraId="7CEBE0D1" w14:textId="4A8B7CEF" w:rsidR="00392D00" w:rsidRDefault="00392D00">
      <w:pPr>
        <w:pStyle w:val="TOC3"/>
        <w:rPr>
          <w:rFonts w:asciiTheme="minorHAnsi" w:eastAsiaTheme="minorEastAsia" w:hAnsiTheme="minorHAnsi" w:cstheme="minorBidi"/>
          <w:color w:val="auto"/>
          <w:sz w:val="22"/>
          <w:szCs w:val="22"/>
        </w:rPr>
      </w:pPr>
      <w:hyperlink w:anchor="_Toc102135334" w:history="1">
        <w:r w:rsidRPr="006F6B19">
          <w:rPr>
            <w:rStyle w:val="Hyperlink"/>
          </w:rPr>
          <w:t>1.9.3. California Educators</w:t>
        </w:r>
        <w:r>
          <w:rPr>
            <w:webHidden/>
          </w:rPr>
          <w:tab/>
        </w:r>
        <w:r>
          <w:rPr>
            <w:webHidden/>
          </w:rPr>
          <w:fldChar w:fldCharType="begin"/>
        </w:r>
        <w:r>
          <w:rPr>
            <w:webHidden/>
          </w:rPr>
          <w:instrText xml:space="preserve"> PAGEREF _Toc102135334 \h </w:instrText>
        </w:r>
        <w:r>
          <w:rPr>
            <w:webHidden/>
          </w:rPr>
        </w:r>
        <w:r>
          <w:rPr>
            <w:webHidden/>
          </w:rPr>
          <w:fldChar w:fldCharType="separate"/>
        </w:r>
        <w:r w:rsidR="00EF1B3F">
          <w:rPr>
            <w:webHidden/>
          </w:rPr>
          <w:t>7</w:t>
        </w:r>
        <w:r>
          <w:rPr>
            <w:webHidden/>
          </w:rPr>
          <w:fldChar w:fldCharType="end"/>
        </w:r>
      </w:hyperlink>
    </w:p>
    <w:p w14:paraId="001CA77E" w14:textId="0A95506C" w:rsidR="00392D00" w:rsidRDefault="00392D00">
      <w:pPr>
        <w:pStyle w:val="TOC3"/>
        <w:rPr>
          <w:rFonts w:asciiTheme="minorHAnsi" w:eastAsiaTheme="minorEastAsia" w:hAnsiTheme="minorHAnsi" w:cstheme="minorBidi"/>
          <w:color w:val="auto"/>
          <w:sz w:val="22"/>
          <w:szCs w:val="22"/>
        </w:rPr>
      </w:pPr>
      <w:hyperlink w:anchor="_Toc102135335" w:history="1">
        <w:r w:rsidRPr="006F6B19">
          <w:rPr>
            <w:rStyle w:val="Hyperlink"/>
          </w:rPr>
          <w:t>1.9.4. Contractors</w:t>
        </w:r>
        <w:r>
          <w:rPr>
            <w:webHidden/>
          </w:rPr>
          <w:tab/>
        </w:r>
        <w:r>
          <w:rPr>
            <w:webHidden/>
          </w:rPr>
          <w:fldChar w:fldCharType="begin"/>
        </w:r>
        <w:r>
          <w:rPr>
            <w:webHidden/>
          </w:rPr>
          <w:instrText xml:space="preserve"> PAGEREF _Toc102135335 \h </w:instrText>
        </w:r>
        <w:r>
          <w:rPr>
            <w:webHidden/>
          </w:rPr>
        </w:r>
        <w:r>
          <w:rPr>
            <w:webHidden/>
          </w:rPr>
          <w:fldChar w:fldCharType="separate"/>
        </w:r>
        <w:r w:rsidR="00EF1B3F">
          <w:rPr>
            <w:webHidden/>
          </w:rPr>
          <w:t>8</w:t>
        </w:r>
        <w:r>
          <w:rPr>
            <w:webHidden/>
          </w:rPr>
          <w:fldChar w:fldCharType="end"/>
        </w:r>
      </w:hyperlink>
    </w:p>
    <w:p w14:paraId="66524019" w14:textId="5A2CC50B" w:rsidR="00392D00" w:rsidRDefault="00392D00">
      <w:pPr>
        <w:pStyle w:val="TOC2"/>
        <w:rPr>
          <w:rFonts w:asciiTheme="minorHAnsi" w:eastAsiaTheme="minorEastAsia" w:hAnsiTheme="minorHAnsi" w:cstheme="minorBidi"/>
          <w:color w:val="auto"/>
          <w:sz w:val="22"/>
          <w:szCs w:val="22"/>
        </w:rPr>
      </w:pPr>
      <w:hyperlink w:anchor="_Toc102135336" w:history="1">
        <w:r w:rsidRPr="006F6B19">
          <w:rPr>
            <w:rStyle w:val="Hyperlink"/>
          </w:rPr>
          <w:t>1.10. Systems Overview and Functionality</w:t>
        </w:r>
        <w:r>
          <w:rPr>
            <w:webHidden/>
          </w:rPr>
          <w:tab/>
        </w:r>
        <w:r>
          <w:rPr>
            <w:webHidden/>
          </w:rPr>
          <w:fldChar w:fldCharType="begin"/>
        </w:r>
        <w:r>
          <w:rPr>
            <w:webHidden/>
          </w:rPr>
          <w:instrText xml:space="preserve"> PAGEREF _Toc102135336 \h </w:instrText>
        </w:r>
        <w:r>
          <w:rPr>
            <w:webHidden/>
          </w:rPr>
        </w:r>
        <w:r>
          <w:rPr>
            <w:webHidden/>
          </w:rPr>
          <w:fldChar w:fldCharType="separate"/>
        </w:r>
        <w:r w:rsidR="00EF1B3F">
          <w:rPr>
            <w:webHidden/>
          </w:rPr>
          <w:t>9</w:t>
        </w:r>
        <w:r>
          <w:rPr>
            <w:webHidden/>
          </w:rPr>
          <w:fldChar w:fldCharType="end"/>
        </w:r>
      </w:hyperlink>
    </w:p>
    <w:p w14:paraId="7C71E92E" w14:textId="068B1FF8" w:rsidR="00392D00" w:rsidRDefault="00392D00">
      <w:pPr>
        <w:pStyle w:val="TOC3"/>
        <w:rPr>
          <w:rFonts w:asciiTheme="minorHAnsi" w:eastAsiaTheme="minorEastAsia" w:hAnsiTheme="minorHAnsi" w:cstheme="minorBidi"/>
          <w:color w:val="auto"/>
          <w:sz w:val="22"/>
          <w:szCs w:val="22"/>
        </w:rPr>
      </w:pPr>
      <w:hyperlink w:anchor="_Toc102135337" w:history="1">
        <w:r w:rsidRPr="006F6B19">
          <w:rPr>
            <w:rStyle w:val="Hyperlink"/>
          </w:rPr>
          <w:t>1.10.1. Test Operations Management System</w:t>
        </w:r>
        <w:r>
          <w:rPr>
            <w:webHidden/>
          </w:rPr>
          <w:tab/>
        </w:r>
        <w:r>
          <w:rPr>
            <w:webHidden/>
          </w:rPr>
          <w:fldChar w:fldCharType="begin"/>
        </w:r>
        <w:r>
          <w:rPr>
            <w:webHidden/>
          </w:rPr>
          <w:instrText xml:space="preserve"> PAGEREF _Toc102135337 \h </w:instrText>
        </w:r>
        <w:r>
          <w:rPr>
            <w:webHidden/>
          </w:rPr>
        </w:r>
        <w:r>
          <w:rPr>
            <w:webHidden/>
          </w:rPr>
          <w:fldChar w:fldCharType="separate"/>
        </w:r>
        <w:r w:rsidR="00EF1B3F">
          <w:rPr>
            <w:webHidden/>
          </w:rPr>
          <w:t>9</w:t>
        </w:r>
        <w:r>
          <w:rPr>
            <w:webHidden/>
          </w:rPr>
          <w:fldChar w:fldCharType="end"/>
        </w:r>
      </w:hyperlink>
    </w:p>
    <w:p w14:paraId="390B79BB" w14:textId="56EFD233" w:rsidR="00392D00" w:rsidRDefault="00392D00">
      <w:pPr>
        <w:pStyle w:val="TOC3"/>
        <w:rPr>
          <w:rFonts w:asciiTheme="minorHAnsi" w:eastAsiaTheme="minorEastAsia" w:hAnsiTheme="minorHAnsi" w:cstheme="minorBidi"/>
          <w:color w:val="auto"/>
          <w:sz w:val="22"/>
          <w:szCs w:val="22"/>
        </w:rPr>
      </w:pPr>
      <w:hyperlink w:anchor="_Toc102135338" w:history="1">
        <w:r w:rsidRPr="006F6B19">
          <w:rPr>
            <w:rStyle w:val="Hyperlink"/>
          </w:rPr>
          <w:t>1.10.2. Test Delivery System</w:t>
        </w:r>
        <w:r>
          <w:rPr>
            <w:webHidden/>
          </w:rPr>
          <w:tab/>
        </w:r>
        <w:r>
          <w:rPr>
            <w:webHidden/>
          </w:rPr>
          <w:fldChar w:fldCharType="begin"/>
        </w:r>
        <w:r>
          <w:rPr>
            <w:webHidden/>
          </w:rPr>
          <w:instrText xml:space="preserve"> PAGEREF _Toc102135338 \h </w:instrText>
        </w:r>
        <w:r>
          <w:rPr>
            <w:webHidden/>
          </w:rPr>
        </w:r>
        <w:r>
          <w:rPr>
            <w:webHidden/>
          </w:rPr>
          <w:fldChar w:fldCharType="separate"/>
        </w:r>
        <w:r w:rsidR="00EF1B3F">
          <w:rPr>
            <w:webHidden/>
          </w:rPr>
          <w:t>9</w:t>
        </w:r>
        <w:r>
          <w:rPr>
            <w:webHidden/>
          </w:rPr>
          <w:fldChar w:fldCharType="end"/>
        </w:r>
      </w:hyperlink>
    </w:p>
    <w:p w14:paraId="0849C3B1" w14:textId="342BEB12" w:rsidR="00392D00" w:rsidRDefault="00392D00">
      <w:pPr>
        <w:pStyle w:val="TOC3"/>
        <w:rPr>
          <w:rFonts w:asciiTheme="minorHAnsi" w:eastAsiaTheme="minorEastAsia" w:hAnsiTheme="minorHAnsi" w:cstheme="minorBidi"/>
          <w:color w:val="auto"/>
          <w:sz w:val="22"/>
          <w:szCs w:val="22"/>
        </w:rPr>
      </w:pPr>
      <w:hyperlink w:anchor="_Toc102135339" w:history="1">
        <w:r w:rsidRPr="006F6B19">
          <w:rPr>
            <w:rStyle w:val="Hyperlink"/>
          </w:rPr>
          <w:t>1.10.3. Practice and Training Tests</w:t>
        </w:r>
        <w:r>
          <w:rPr>
            <w:webHidden/>
          </w:rPr>
          <w:tab/>
        </w:r>
        <w:r>
          <w:rPr>
            <w:webHidden/>
          </w:rPr>
          <w:fldChar w:fldCharType="begin"/>
        </w:r>
        <w:r>
          <w:rPr>
            <w:webHidden/>
          </w:rPr>
          <w:instrText xml:space="preserve"> PAGEREF _Toc102135339 \h </w:instrText>
        </w:r>
        <w:r>
          <w:rPr>
            <w:webHidden/>
          </w:rPr>
        </w:r>
        <w:r>
          <w:rPr>
            <w:webHidden/>
          </w:rPr>
          <w:fldChar w:fldCharType="separate"/>
        </w:r>
        <w:r w:rsidR="00EF1B3F">
          <w:rPr>
            <w:webHidden/>
          </w:rPr>
          <w:t>10</w:t>
        </w:r>
        <w:r>
          <w:rPr>
            <w:webHidden/>
          </w:rPr>
          <w:fldChar w:fldCharType="end"/>
        </w:r>
      </w:hyperlink>
    </w:p>
    <w:p w14:paraId="10E51F17" w14:textId="61CCEFB8" w:rsidR="00392D00" w:rsidRDefault="00392D00">
      <w:pPr>
        <w:pStyle w:val="TOC3"/>
        <w:rPr>
          <w:rFonts w:asciiTheme="minorHAnsi" w:eastAsiaTheme="minorEastAsia" w:hAnsiTheme="minorHAnsi" w:cstheme="minorBidi"/>
          <w:color w:val="auto"/>
          <w:sz w:val="22"/>
          <w:szCs w:val="22"/>
        </w:rPr>
      </w:pPr>
      <w:hyperlink w:anchor="_Toc102135340" w:history="1">
        <w:r w:rsidRPr="006F6B19">
          <w:rPr>
            <w:rStyle w:val="Hyperlink"/>
          </w:rPr>
          <w:t>1.10.4. California Educator Reporting System</w:t>
        </w:r>
        <w:r>
          <w:rPr>
            <w:webHidden/>
          </w:rPr>
          <w:tab/>
        </w:r>
        <w:r>
          <w:rPr>
            <w:webHidden/>
          </w:rPr>
          <w:fldChar w:fldCharType="begin"/>
        </w:r>
        <w:r>
          <w:rPr>
            <w:webHidden/>
          </w:rPr>
          <w:instrText xml:space="preserve"> PAGEREF _Toc102135340 \h </w:instrText>
        </w:r>
        <w:r>
          <w:rPr>
            <w:webHidden/>
          </w:rPr>
        </w:r>
        <w:r>
          <w:rPr>
            <w:webHidden/>
          </w:rPr>
          <w:fldChar w:fldCharType="separate"/>
        </w:r>
        <w:r w:rsidR="00EF1B3F">
          <w:rPr>
            <w:webHidden/>
          </w:rPr>
          <w:t>10</w:t>
        </w:r>
        <w:r>
          <w:rPr>
            <w:webHidden/>
          </w:rPr>
          <w:fldChar w:fldCharType="end"/>
        </w:r>
      </w:hyperlink>
    </w:p>
    <w:p w14:paraId="40E67B44" w14:textId="1211A694" w:rsidR="00392D00" w:rsidRDefault="00392D00">
      <w:pPr>
        <w:pStyle w:val="TOC2"/>
        <w:rPr>
          <w:rFonts w:asciiTheme="minorHAnsi" w:eastAsiaTheme="minorEastAsia" w:hAnsiTheme="minorHAnsi" w:cstheme="minorBidi"/>
          <w:color w:val="auto"/>
          <w:sz w:val="22"/>
          <w:szCs w:val="22"/>
        </w:rPr>
      </w:pPr>
      <w:hyperlink w:anchor="_Toc102135341" w:history="1">
        <w:r w:rsidRPr="006F6B19">
          <w:rPr>
            <w:rStyle w:val="Hyperlink"/>
          </w:rPr>
          <w:t>1.11. Overview of the Technical Report</w:t>
        </w:r>
        <w:r>
          <w:rPr>
            <w:webHidden/>
          </w:rPr>
          <w:tab/>
        </w:r>
        <w:r>
          <w:rPr>
            <w:webHidden/>
          </w:rPr>
          <w:fldChar w:fldCharType="begin"/>
        </w:r>
        <w:r>
          <w:rPr>
            <w:webHidden/>
          </w:rPr>
          <w:instrText xml:space="preserve"> PAGEREF _Toc102135341 \h </w:instrText>
        </w:r>
        <w:r>
          <w:rPr>
            <w:webHidden/>
          </w:rPr>
        </w:r>
        <w:r>
          <w:rPr>
            <w:webHidden/>
          </w:rPr>
          <w:fldChar w:fldCharType="separate"/>
        </w:r>
        <w:r w:rsidR="00EF1B3F">
          <w:rPr>
            <w:webHidden/>
          </w:rPr>
          <w:t>10</w:t>
        </w:r>
        <w:r>
          <w:rPr>
            <w:webHidden/>
          </w:rPr>
          <w:fldChar w:fldCharType="end"/>
        </w:r>
      </w:hyperlink>
    </w:p>
    <w:p w14:paraId="6513A53C" w14:textId="70B7ACE8" w:rsidR="00392D00" w:rsidRDefault="00392D00">
      <w:pPr>
        <w:pStyle w:val="TOC2"/>
        <w:rPr>
          <w:rFonts w:asciiTheme="minorHAnsi" w:eastAsiaTheme="minorEastAsia" w:hAnsiTheme="minorHAnsi" w:cstheme="minorBidi"/>
          <w:color w:val="auto"/>
          <w:sz w:val="22"/>
          <w:szCs w:val="22"/>
        </w:rPr>
      </w:pPr>
      <w:hyperlink w:anchor="_Toc102135342" w:history="1">
        <w:r w:rsidRPr="006F6B19">
          <w:rPr>
            <w:rStyle w:val="Hyperlink"/>
          </w:rPr>
          <w:t>References</w:t>
        </w:r>
        <w:r>
          <w:rPr>
            <w:webHidden/>
          </w:rPr>
          <w:tab/>
        </w:r>
        <w:r>
          <w:rPr>
            <w:webHidden/>
          </w:rPr>
          <w:fldChar w:fldCharType="begin"/>
        </w:r>
        <w:r>
          <w:rPr>
            <w:webHidden/>
          </w:rPr>
          <w:instrText xml:space="preserve"> PAGEREF _Toc102135342 \h </w:instrText>
        </w:r>
        <w:r>
          <w:rPr>
            <w:webHidden/>
          </w:rPr>
        </w:r>
        <w:r>
          <w:rPr>
            <w:webHidden/>
          </w:rPr>
          <w:fldChar w:fldCharType="separate"/>
        </w:r>
        <w:r w:rsidR="00EF1B3F">
          <w:rPr>
            <w:webHidden/>
          </w:rPr>
          <w:t>12</w:t>
        </w:r>
        <w:r>
          <w:rPr>
            <w:webHidden/>
          </w:rPr>
          <w:fldChar w:fldCharType="end"/>
        </w:r>
      </w:hyperlink>
    </w:p>
    <w:p w14:paraId="3DB6DE37" w14:textId="53AC90D8" w:rsidR="00392D00" w:rsidRDefault="00392D00">
      <w:pPr>
        <w:pStyle w:val="TOC1"/>
        <w:rPr>
          <w:rFonts w:asciiTheme="minorHAnsi" w:eastAsiaTheme="minorEastAsia" w:hAnsiTheme="minorHAnsi" w:cstheme="minorBidi"/>
          <w:b w:val="0"/>
          <w:color w:val="auto"/>
          <w:sz w:val="22"/>
          <w:szCs w:val="22"/>
        </w:rPr>
      </w:pPr>
      <w:hyperlink w:anchor="_Toc102135343" w:history="1">
        <w:r w:rsidRPr="006F6B19">
          <w:rPr>
            <w:rStyle w:val="Hyperlink"/>
          </w:rPr>
          <w:t>Chapter 2: An Overview of the CAA for Science Processes</w:t>
        </w:r>
        <w:r>
          <w:rPr>
            <w:webHidden/>
          </w:rPr>
          <w:tab/>
        </w:r>
        <w:r>
          <w:rPr>
            <w:webHidden/>
          </w:rPr>
          <w:fldChar w:fldCharType="begin"/>
        </w:r>
        <w:r>
          <w:rPr>
            <w:webHidden/>
          </w:rPr>
          <w:instrText xml:space="preserve"> PAGEREF _Toc102135343 \h </w:instrText>
        </w:r>
        <w:r>
          <w:rPr>
            <w:webHidden/>
          </w:rPr>
        </w:r>
        <w:r>
          <w:rPr>
            <w:webHidden/>
          </w:rPr>
          <w:fldChar w:fldCharType="separate"/>
        </w:r>
        <w:r w:rsidR="00EF1B3F">
          <w:rPr>
            <w:webHidden/>
          </w:rPr>
          <w:t>13</w:t>
        </w:r>
        <w:r>
          <w:rPr>
            <w:webHidden/>
          </w:rPr>
          <w:fldChar w:fldCharType="end"/>
        </w:r>
      </w:hyperlink>
    </w:p>
    <w:p w14:paraId="2B77C1A4" w14:textId="4EEF0669" w:rsidR="00392D00" w:rsidRDefault="00392D00">
      <w:pPr>
        <w:pStyle w:val="TOC2"/>
        <w:rPr>
          <w:rFonts w:asciiTheme="minorHAnsi" w:eastAsiaTheme="minorEastAsia" w:hAnsiTheme="minorHAnsi" w:cstheme="minorBidi"/>
          <w:color w:val="auto"/>
          <w:sz w:val="22"/>
          <w:szCs w:val="22"/>
        </w:rPr>
      </w:pPr>
      <w:hyperlink w:anchor="_Toc102135344" w:history="1">
        <w:r w:rsidRPr="006F6B19">
          <w:rPr>
            <w:rStyle w:val="Hyperlink"/>
          </w:rPr>
          <w:t>2.1. Embedded Performance Task Item Development</w:t>
        </w:r>
        <w:r>
          <w:rPr>
            <w:webHidden/>
          </w:rPr>
          <w:tab/>
        </w:r>
        <w:r>
          <w:rPr>
            <w:webHidden/>
          </w:rPr>
          <w:fldChar w:fldCharType="begin"/>
        </w:r>
        <w:r>
          <w:rPr>
            <w:webHidden/>
          </w:rPr>
          <w:instrText xml:space="preserve"> PAGEREF _Toc102135344 \h </w:instrText>
        </w:r>
        <w:r>
          <w:rPr>
            <w:webHidden/>
          </w:rPr>
        </w:r>
        <w:r>
          <w:rPr>
            <w:webHidden/>
          </w:rPr>
          <w:fldChar w:fldCharType="separate"/>
        </w:r>
        <w:r w:rsidR="00EF1B3F">
          <w:rPr>
            <w:webHidden/>
          </w:rPr>
          <w:t>13</w:t>
        </w:r>
        <w:r>
          <w:rPr>
            <w:webHidden/>
          </w:rPr>
          <w:fldChar w:fldCharType="end"/>
        </w:r>
      </w:hyperlink>
    </w:p>
    <w:p w14:paraId="2C4C8C5E" w14:textId="342A6F33" w:rsidR="00392D00" w:rsidRDefault="00392D00">
      <w:pPr>
        <w:pStyle w:val="TOC3"/>
        <w:rPr>
          <w:rFonts w:asciiTheme="minorHAnsi" w:eastAsiaTheme="minorEastAsia" w:hAnsiTheme="minorHAnsi" w:cstheme="minorBidi"/>
          <w:color w:val="auto"/>
          <w:sz w:val="22"/>
          <w:szCs w:val="22"/>
        </w:rPr>
      </w:pPr>
      <w:hyperlink w:anchor="_Toc102135345" w:history="1">
        <w:r w:rsidRPr="006F6B19">
          <w:rPr>
            <w:rStyle w:val="Hyperlink"/>
          </w:rPr>
          <w:t>2.1.1. Selection of Science Core Content Connectors for Embedded Performance Task Development</w:t>
        </w:r>
        <w:r>
          <w:rPr>
            <w:webHidden/>
          </w:rPr>
          <w:tab/>
        </w:r>
        <w:r>
          <w:rPr>
            <w:webHidden/>
          </w:rPr>
          <w:fldChar w:fldCharType="begin"/>
        </w:r>
        <w:r>
          <w:rPr>
            <w:webHidden/>
          </w:rPr>
          <w:instrText xml:space="preserve"> PAGEREF _Toc102135345 \h </w:instrText>
        </w:r>
        <w:r>
          <w:rPr>
            <w:webHidden/>
          </w:rPr>
        </w:r>
        <w:r>
          <w:rPr>
            <w:webHidden/>
          </w:rPr>
          <w:fldChar w:fldCharType="separate"/>
        </w:r>
        <w:r w:rsidR="00EF1B3F">
          <w:rPr>
            <w:webHidden/>
          </w:rPr>
          <w:t>13</w:t>
        </w:r>
        <w:r>
          <w:rPr>
            <w:webHidden/>
          </w:rPr>
          <w:fldChar w:fldCharType="end"/>
        </w:r>
      </w:hyperlink>
    </w:p>
    <w:p w14:paraId="0FB1B92F" w14:textId="3AB9ABE2" w:rsidR="00392D00" w:rsidRDefault="00392D00">
      <w:pPr>
        <w:pStyle w:val="TOC3"/>
        <w:rPr>
          <w:rFonts w:asciiTheme="minorHAnsi" w:eastAsiaTheme="minorEastAsia" w:hAnsiTheme="minorHAnsi" w:cstheme="minorBidi"/>
          <w:color w:val="auto"/>
          <w:sz w:val="22"/>
          <w:szCs w:val="22"/>
        </w:rPr>
      </w:pPr>
      <w:hyperlink w:anchor="_Toc102135346" w:history="1">
        <w:r w:rsidRPr="006F6B19">
          <w:rPr>
            <w:rStyle w:val="Hyperlink"/>
          </w:rPr>
          <w:t>2.1.2. Embedded Performance Task Development</w:t>
        </w:r>
        <w:r>
          <w:rPr>
            <w:webHidden/>
          </w:rPr>
          <w:tab/>
        </w:r>
        <w:r>
          <w:rPr>
            <w:webHidden/>
          </w:rPr>
          <w:fldChar w:fldCharType="begin"/>
        </w:r>
        <w:r>
          <w:rPr>
            <w:webHidden/>
          </w:rPr>
          <w:instrText xml:space="preserve"> PAGEREF _Toc102135346 \h </w:instrText>
        </w:r>
        <w:r>
          <w:rPr>
            <w:webHidden/>
          </w:rPr>
        </w:r>
        <w:r>
          <w:rPr>
            <w:webHidden/>
          </w:rPr>
          <w:fldChar w:fldCharType="separate"/>
        </w:r>
        <w:r w:rsidR="00EF1B3F">
          <w:rPr>
            <w:webHidden/>
          </w:rPr>
          <w:t>13</w:t>
        </w:r>
        <w:r>
          <w:rPr>
            <w:webHidden/>
          </w:rPr>
          <w:fldChar w:fldCharType="end"/>
        </w:r>
      </w:hyperlink>
    </w:p>
    <w:p w14:paraId="3019FB0B" w14:textId="5129EF25" w:rsidR="00392D00" w:rsidRDefault="00392D00">
      <w:pPr>
        <w:pStyle w:val="TOC3"/>
        <w:rPr>
          <w:rFonts w:asciiTheme="minorHAnsi" w:eastAsiaTheme="minorEastAsia" w:hAnsiTheme="minorHAnsi" w:cstheme="minorBidi"/>
          <w:color w:val="auto"/>
          <w:sz w:val="22"/>
          <w:szCs w:val="22"/>
        </w:rPr>
      </w:pPr>
      <w:hyperlink w:anchor="_Toc102135347" w:history="1">
        <w:r w:rsidRPr="006F6B19">
          <w:rPr>
            <w:rStyle w:val="Hyperlink"/>
          </w:rPr>
          <w:t>2.1.3. Universal Design Principles</w:t>
        </w:r>
        <w:r>
          <w:rPr>
            <w:webHidden/>
          </w:rPr>
          <w:tab/>
        </w:r>
        <w:r>
          <w:rPr>
            <w:webHidden/>
          </w:rPr>
          <w:fldChar w:fldCharType="begin"/>
        </w:r>
        <w:r>
          <w:rPr>
            <w:webHidden/>
          </w:rPr>
          <w:instrText xml:space="preserve"> PAGEREF _Toc102135347 \h </w:instrText>
        </w:r>
        <w:r>
          <w:rPr>
            <w:webHidden/>
          </w:rPr>
        </w:r>
        <w:r>
          <w:rPr>
            <w:webHidden/>
          </w:rPr>
          <w:fldChar w:fldCharType="separate"/>
        </w:r>
        <w:r w:rsidR="00EF1B3F">
          <w:rPr>
            <w:webHidden/>
          </w:rPr>
          <w:t>14</w:t>
        </w:r>
        <w:r>
          <w:rPr>
            <w:webHidden/>
          </w:rPr>
          <w:fldChar w:fldCharType="end"/>
        </w:r>
      </w:hyperlink>
    </w:p>
    <w:p w14:paraId="6FC0ACF6" w14:textId="7E872378" w:rsidR="00392D00" w:rsidRDefault="00392D00">
      <w:pPr>
        <w:pStyle w:val="TOC2"/>
        <w:rPr>
          <w:rFonts w:asciiTheme="minorHAnsi" w:eastAsiaTheme="minorEastAsia" w:hAnsiTheme="minorHAnsi" w:cstheme="minorBidi"/>
          <w:color w:val="auto"/>
          <w:sz w:val="22"/>
          <w:szCs w:val="22"/>
        </w:rPr>
      </w:pPr>
      <w:hyperlink w:anchor="_Toc102135348" w:history="1">
        <w:r w:rsidRPr="006F6B19">
          <w:rPr>
            <w:rStyle w:val="Hyperlink"/>
          </w:rPr>
          <w:t>2.2. Test Assembly</w:t>
        </w:r>
        <w:r>
          <w:rPr>
            <w:webHidden/>
          </w:rPr>
          <w:tab/>
        </w:r>
        <w:r>
          <w:rPr>
            <w:webHidden/>
          </w:rPr>
          <w:fldChar w:fldCharType="begin"/>
        </w:r>
        <w:r>
          <w:rPr>
            <w:webHidden/>
          </w:rPr>
          <w:instrText xml:space="preserve"> PAGEREF _Toc102135348 \h </w:instrText>
        </w:r>
        <w:r>
          <w:rPr>
            <w:webHidden/>
          </w:rPr>
        </w:r>
        <w:r>
          <w:rPr>
            <w:webHidden/>
          </w:rPr>
          <w:fldChar w:fldCharType="separate"/>
        </w:r>
        <w:r w:rsidR="00EF1B3F">
          <w:rPr>
            <w:webHidden/>
          </w:rPr>
          <w:t>15</w:t>
        </w:r>
        <w:r>
          <w:rPr>
            <w:webHidden/>
          </w:rPr>
          <w:fldChar w:fldCharType="end"/>
        </w:r>
      </w:hyperlink>
    </w:p>
    <w:p w14:paraId="4DB83CA6" w14:textId="3B949FC4" w:rsidR="00392D00" w:rsidRDefault="00392D00">
      <w:pPr>
        <w:pStyle w:val="TOC3"/>
        <w:rPr>
          <w:rFonts w:asciiTheme="minorHAnsi" w:eastAsiaTheme="minorEastAsia" w:hAnsiTheme="minorHAnsi" w:cstheme="minorBidi"/>
          <w:color w:val="auto"/>
          <w:sz w:val="22"/>
          <w:szCs w:val="22"/>
        </w:rPr>
      </w:pPr>
      <w:hyperlink w:anchor="_Toc102135349" w:history="1">
        <w:r w:rsidRPr="006F6B19">
          <w:rPr>
            <w:rStyle w:val="Hyperlink"/>
          </w:rPr>
          <w:t>2.2.1. Test Design</w:t>
        </w:r>
        <w:r>
          <w:rPr>
            <w:webHidden/>
          </w:rPr>
          <w:tab/>
        </w:r>
        <w:r>
          <w:rPr>
            <w:webHidden/>
          </w:rPr>
          <w:fldChar w:fldCharType="begin"/>
        </w:r>
        <w:r>
          <w:rPr>
            <w:webHidden/>
          </w:rPr>
          <w:instrText xml:space="preserve"> PAGEREF _Toc102135349 \h </w:instrText>
        </w:r>
        <w:r>
          <w:rPr>
            <w:webHidden/>
          </w:rPr>
        </w:r>
        <w:r>
          <w:rPr>
            <w:webHidden/>
          </w:rPr>
          <w:fldChar w:fldCharType="separate"/>
        </w:r>
        <w:r w:rsidR="00EF1B3F">
          <w:rPr>
            <w:webHidden/>
          </w:rPr>
          <w:t>15</w:t>
        </w:r>
        <w:r>
          <w:rPr>
            <w:webHidden/>
          </w:rPr>
          <w:fldChar w:fldCharType="end"/>
        </w:r>
      </w:hyperlink>
    </w:p>
    <w:p w14:paraId="2FFB79B5" w14:textId="4FC72C6B" w:rsidR="00392D00" w:rsidRDefault="00392D00">
      <w:pPr>
        <w:pStyle w:val="TOC3"/>
        <w:rPr>
          <w:rFonts w:asciiTheme="minorHAnsi" w:eastAsiaTheme="minorEastAsia" w:hAnsiTheme="minorHAnsi" w:cstheme="minorBidi"/>
          <w:color w:val="auto"/>
          <w:sz w:val="22"/>
          <w:szCs w:val="22"/>
        </w:rPr>
      </w:pPr>
      <w:hyperlink w:anchor="_Toc102135350" w:history="1">
        <w:r w:rsidRPr="006F6B19">
          <w:rPr>
            <w:rStyle w:val="Hyperlink"/>
          </w:rPr>
          <w:t>2.2.2. Test Blueprint</w:t>
        </w:r>
        <w:r>
          <w:rPr>
            <w:webHidden/>
          </w:rPr>
          <w:tab/>
        </w:r>
        <w:r>
          <w:rPr>
            <w:webHidden/>
          </w:rPr>
          <w:fldChar w:fldCharType="begin"/>
        </w:r>
        <w:r>
          <w:rPr>
            <w:webHidden/>
          </w:rPr>
          <w:instrText xml:space="preserve"> PAGEREF _Toc102135350 \h </w:instrText>
        </w:r>
        <w:r>
          <w:rPr>
            <w:webHidden/>
          </w:rPr>
        </w:r>
        <w:r>
          <w:rPr>
            <w:webHidden/>
          </w:rPr>
          <w:fldChar w:fldCharType="separate"/>
        </w:r>
        <w:r w:rsidR="00EF1B3F">
          <w:rPr>
            <w:webHidden/>
          </w:rPr>
          <w:t>16</w:t>
        </w:r>
        <w:r>
          <w:rPr>
            <w:webHidden/>
          </w:rPr>
          <w:fldChar w:fldCharType="end"/>
        </w:r>
      </w:hyperlink>
    </w:p>
    <w:p w14:paraId="5D78E094" w14:textId="3113B644" w:rsidR="00392D00" w:rsidRDefault="00392D00">
      <w:pPr>
        <w:pStyle w:val="TOC3"/>
        <w:rPr>
          <w:rFonts w:asciiTheme="minorHAnsi" w:eastAsiaTheme="minorEastAsia" w:hAnsiTheme="minorHAnsi" w:cstheme="minorBidi"/>
          <w:color w:val="auto"/>
          <w:sz w:val="22"/>
          <w:szCs w:val="22"/>
        </w:rPr>
      </w:pPr>
      <w:hyperlink w:anchor="_Toc102135351" w:history="1">
        <w:r w:rsidRPr="006F6B19">
          <w:rPr>
            <w:rStyle w:val="Hyperlink"/>
          </w:rPr>
          <w:t>2.2.3. Test Length</w:t>
        </w:r>
        <w:r>
          <w:rPr>
            <w:webHidden/>
          </w:rPr>
          <w:tab/>
        </w:r>
        <w:r>
          <w:rPr>
            <w:webHidden/>
          </w:rPr>
          <w:fldChar w:fldCharType="begin"/>
        </w:r>
        <w:r>
          <w:rPr>
            <w:webHidden/>
          </w:rPr>
          <w:instrText xml:space="preserve"> PAGEREF _Toc102135351 \h </w:instrText>
        </w:r>
        <w:r>
          <w:rPr>
            <w:webHidden/>
          </w:rPr>
        </w:r>
        <w:r>
          <w:rPr>
            <w:webHidden/>
          </w:rPr>
          <w:fldChar w:fldCharType="separate"/>
        </w:r>
        <w:r w:rsidR="00EF1B3F">
          <w:rPr>
            <w:webHidden/>
          </w:rPr>
          <w:t>16</w:t>
        </w:r>
        <w:r>
          <w:rPr>
            <w:webHidden/>
          </w:rPr>
          <w:fldChar w:fldCharType="end"/>
        </w:r>
      </w:hyperlink>
    </w:p>
    <w:p w14:paraId="014C8714" w14:textId="4360FC62" w:rsidR="00392D00" w:rsidRDefault="00392D00">
      <w:pPr>
        <w:pStyle w:val="TOC2"/>
        <w:rPr>
          <w:rFonts w:asciiTheme="minorHAnsi" w:eastAsiaTheme="minorEastAsia" w:hAnsiTheme="minorHAnsi" w:cstheme="minorBidi"/>
          <w:color w:val="auto"/>
          <w:sz w:val="22"/>
          <w:szCs w:val="22"/>
        </w:rPr>
      </w:pPr>
      <w:hyperlink w:anchor="_Toc102135352" w:history="1">
        <w:r w:rsidRPr="006F6B19">
          <w:rPr>
            <w:rStyle w:val="Hyperlink"/>
          </w:rPr>
          <w:t>2.3. Test Administration</w:t>
        </w:r>
        <w:r>
          <w:rPr>
            <w:webHidden/>
          </w:rPr>
          <w:tab/>
        </w:r>
        <w:r>
          <w:rPr>
            <w:webHidden/>
          </w:rPr>
          <w:fldChar w:fldCharType="begin"/>
        </w:r>
        <w:r>
          <w:rPr>
            <w:webHidden/>
          </w:rPr>
          <w:instrText xml:space="preserve"> PAGEREF _Toc102135352 \h </w:instrText>
        </w:r>
        <w:r>
          <w:rPr>
            <w:webHidden/>
          </w:rPr>
        </w:r>
        <w:r>
          <w:rPr>
            <w:webHidden/>
          </w:rPr>
          <w:fldChar w:fldCharType="separate"/>
        </w:r>
        <w:r w:rsidR="00EF1B3F">
          <w:rPr>
            <w:webHidden/>
          </w:rPr>
          <w:t>16</w:t>
        </w:r>
        <w:r>
          <w:rPr>
            <w:webHidden/>
          </w:rPr>
          <w:fldChar w:fldCharType="end"/>
        </w:r>
      </w:hyperlink>
    </w:p>
    <w:p w14:paraId="6FE6C0A9" w14:textId="462A637E" w:rsidR="00392D00" w:rsidRDefault="00392D00">
      <w:pPr>
        <w:pStyle w:val="TOC3"/>
        <w:rPr>
          <w:rFonts w:asciiTheme="minorHAnsi" w:eastAsiaTheme="minorEastAsia" w:hAnsiTheme="minorHAnsi" w:cstheme="minorBidi"/>
          <w:color w:val="auto"/>
          <w:sz w:val="22"/>
          <w:szCs w:val="22"/>
        </w:rPr>
      </w:pPr>
      <w:hyperlink w:anchor="_Toc102135353" w:history="1">
        <w:r w:rsidRPr="006F6B19">
          <w:rPr>
            <w:rStyle w:val="Hyperlink"/>
          </w:rPr>
          <w:t>2.3.1. Test Security and Confidentiality</w:t>
        </w:r>
        <w:r>
          <w:rPr>
            <w:webHidden/>
          </w:rPr>
          <w:tab/>
        </w:r>
        <w:r>
          <w:rPr>
            <w:webHidden/>
          </w:rPr>
          <w:fldChar w:fldCharType="begin"/>
        </w:r>
        <w:r>
          <w:rPr>
            <w:webHidden/>
          </w:rPr>
          <w:instrText xml:space="preserve"> PAGEREF _Toc102135353 \h </w:instrText>
        </w:r>
        <w:r>
          <w:rPr>
            <w:webHidden/>
          </w:rPr>
        </w:r>
        <w:r>
          <w:rPr>
            <w:webHidden/>
          </w:rPr>
          <w:fldChar w:fldCharType="separate"/>
        </w:r>
        <w:r w:rsidR="00EF1B3F">
          <w:rPr>
            <w:webHidden/>
          </w:rPr>
          <w:t>16</w:t>
        </w:r>
        <w:r>
          <w:rPr>
            <w:webHidden/>
          </w:rPr>
          <w:fldChar w:fldCharType="end"/>
        </w:r>
      </w:hyperlink>
    </w:p>
    <w:p w14:paraId="027A0EA8" w14:textId="01FF8113" w:rsidR="00392D00" w:rsidRDefault="00392D00">
      <w:pPr>
        <w:pStyle w:val="TOC3"/>
        <w:rPr>
          <w:rFonts w:asciiTheme="minorHAnsi" w:eastAsiaTheme="minorEastAsia" w:hAnsiTheme="minorHAnsi" w:cstheme="minorBidi"/>
          <w:color w:val="auto"/>
          <w:sz w:val="22"/>
          <w:szCs w:val="22"/>
        </w:rPr>
      </w:pPr>
      <w:hyperlink w:anchor="_Toc102135354" w:history="1">
        <w:r w:rsidRPr="006F6B19">
          <w:rPr>
            <w:rStyle w:val="Hyperlink"/>
          </w:rPr>
          <w:t>2.3.2. Procedures to Maintain Standardization</w:t>
        </w:r>
        <w:r>
          <w:rPr>
            <w:webHidden/>
          </w:rPr>
          <w:tab/>
        </w:r>
        <w:r>
          <w:rPr>
            <w:webHidden/>
          </w:rPr>
          <w:fldChar w:fldCharType="begin"/>
        </w:r>
        <w:r>
          <w:rPr>
            <w:webHidden/>
          </w:rPr>
          <w:instrText xml:space="preserve"> PAGEREF _Toc102135354 \h </w:instrText>
        </w:r>
        <w:r>
          <w:rPr>
            <w:webHidden/>
          </w:rPr>
        </w:r>
        <w:r>
          <w:rPr>
            <w:webHidden/>
          </w:rPr>
          <w:fldChar w:fldCharType="separate"/>
        </w:r>
        <w:r w:rsidR="00EF1B3F">
          <w:rPr>
            <w:webHidden/>
          </w:rPr>
          <w:t>17</w:t>
        </w:r>
        <w:r>
          <w:rPr>
            <w:webHidden/>
          </w:rPr>
          <w:fldChar w:fldCharType="end"/>
        </w:r>
      </w:hyperlink>
    </w:p>
    <w:p w14:paraId="1F90FA68" w14:textId="75861E99" w:rsidR="00392D00" w:rsidRDefault="00392D00">
      <w:pPr>
        <w:pStyle w:val="TOC2"/>
        <w:rPr>
          <w:rFonts w:asciiTheme="minorHAnsi" w:eastAsiaTheme="minorEastAsia" w:hAnsiTheme="minorHAnsi" w:cstheme="minorBidi"/>
          <w:color w:val="auto"/>
          <w:sz w:val="22"/>
          <w:szCs w:val="22"/>
        </w:rPr>
      </w:pPr>
      <w:hyperlink w:anchor="_Toc102135355" w:history="1">
        <w:r w:rsidRPr="006F6B19">
          <w:rPr>
            <w:rStyle w:val="Hyperlink"/>
          </w:rPr>
          <w:t>2.4. Fairness and Accessibility</w:t>
        </w:r>
        <w:r>
          <w:rPr>
            <w:webHidden/>
          </w:rPr>
          <w:tab/>
        </w:r>
        <w:r>
          <w:rPr>
            <w:webHidden/>
          </w:rPr>
          <w:fldChar w:fldCharType="begin"/>
        </w:r>
        <w:r>
          <w:rPr>
            <w:webHidden/>
          </w:rPr>
          <w:instrText xml:space="preserve"> PAGEREF _Toc102135355 \h </w:instrText>
        </w:r>
        <w:r>
          <w:rPr>
            <w:webHidden/>
          </w:rPr>
        </w:r>
        <w:r>
          <w:rPr>
            <w:webHidden/>
          </w:rPr>
          <w:fldChar w:fldCharType="separate"/>
        </w:r>
        <w:r w:rsidR="00EF1B3F">
          <w:rPr>
            <w:webHidden/>
          </w:rPr>
          <w:t>18</w:t>
        </w:r>
        <w:r>
          <w:rPr>
            <w:webHidden/>
          </w:rPr>
          <w:fldChar w:fldCharType="end"/>
        </w:r>
      </w:hyperlink>
    </w:p>
    <w:p w14:paraId="17E3242E" w14:textId="603A9390" w:rsidR="00392D00" w:rsidRDefault="00392D00">
      <w:pPr>
        <w:pStyle w:val="TOC3"/>
        <w:rPr>
          <w:rFonts w:asciiTheme="minorHAnsi" w:eastAsiaTheme="minorEastAsia" w:hAnsiTheme="minorHAnsi" w:cstheme="minorBidi"/>
          <w:color w:val="auto"/>
          <w:sz w:val="22"/>
          <w:szCs w:val="22"/>
        </w:rPr>
      </w:pPr>
      <w:hyperlink w:anchor="_Toc102135356" w:history="1">
        <w:r w:rsidRPr="006F6B19">
          <w:rPr>
            <w:rStyle w:val="Hyperlink"/>
          </w:rPr>
          <w:t>2.4.1. Universal Tools, Designated Supports, and Accommodations</w:t>
        </w:r>
        <w:r>
          <w:rPr>
            <w:webHidden/>
          </w:rPr>
          <w:tab/>
        </w:r>
        <w:r>
          <w:rPr>
            <w:webHidden/>
          </w:rPr>
          <w:fldChar w:fldCharType="begin"/>
        </w:r>
        <w:r>
          <w:rPr>
            <w:webHidden/>
          </w:rPr>
          <w:instrText xml:space="preserve"> PAGEREF _Toc102135356 \h </w:instrText>
        </w:r>
        <w:r>
          <w:rPr>
            <w:webHidden/>
          </w:rPr>
        </w:r>
        <w:r>
          <w:rPr>
            <w:webHidden/>
          </w:rPr>
          <w:fldChar w:fldCharType="separate"/>
        </w:r>
        <w:r w:rsidR="00EF1B3F">
          <w:rPr>
            <w:webHidden/>
          </w:rPr>
          <w:t>18</w:t>
        </w:r>
        <w:r>
          <w:rPr>
            <w:webHidden/>
          </w:rPr>
          <w:fldChar w:fldCharType="end"/>
        </w:r>
      </w:hyperlink>
    </w:p>
    <w:p w14:paraId="7FEFAC42" w14:textId="0D140741" w:rsidR="00392D00" w:rsidRDefault="00392D00">
      <w:pPr>
        <w:pStyle w:val="TOC3"/>
        <w:rPr>
          <w:rFonts w:asciiTheme="minorHAnsi" w:eastAsiaTheme="minorEastAsia" w:hAnsiTheme="minorHAnsi" w:cstheme="minorBidi"/>
          <w:color w:val="auto"/>
          <w:sz w:val="22"/>
          <w:szCs w:val="22"/>
        </w:rPr>
      </w:pPr>
      <w:hyperlink w:anchor="_Toc102135357" w:history="1">
        <w:r w:rsidRPr="006F6B19">
          <w:rPr>
            <w:rStyle w:val="Hyperlink"/>
          </w:rPr>
          <w:t>2.4.2. Individualizations</w:t>
        </w:r>
        <w:r>
          <w:rPr>
            <w:webHidden/>
          </w:rPr>
          <w:tab/>
        </w:r>
        <w:r>
          <w:rPr>
            <w:webHidden/>
          </w:rPr>
          <w:fldChar w:fldCharType="begin"/>
        </w:r>
        <w:r>
          <w:rPr>
            <w:webHidden/>
          </w:rPr>
          <w:instrText xml:space="preserve"> PAGEREF _Toc102135357 \h </w:instrText>
        </w:r>
        <w:r>
          <w:rPr>
            <w:webHidden/>
          </w:rPr>
        </w:r>
        <w:r>
          <w:rPr>
            <w:webHidden/>
          </w:rPr>
          <w:fldChar w:fldCharType="separate"/>
        </w:r>
        <w:r w:rsidR="00EF1B3F">
          <w:rPr>
            <w:webHidden/>
          </w:rPr>
          <w:t>19</w:t>
        </w:r>
        <w:r>
          <w:rPr>
            <w:webHidden/>
          </w:rPr>
          <w:fldChar w:fldCharType="end"/>
        </w:r>
      </w:hyperlink>
    </w:p>
    <w:p w14:paraId="28B05EFB" w14:textId="138833A2" w:rsidR="00392D00" w:rsidRDefault="00392D00">
      <w:pPr>
        <w:pStyle w:val="TOC3"/>
        <w:rPr>
          <w:rFonts w:asciiTheme="minorHAnsi" w:eastAsiaTheme="minorEastAsia" w:hAnsiTheme="minorHAnsi" w:cstheme="minorBidi"/>
          <w:color w:val="auto"/>
          <w:sz w:val="22"/>
          <w:szCs w:val="22"/>
        </w:rPr>
      </w:pPr>
      <w:hyperlink w:anchor="_Toc102135358" w:history="1">
        <w:r w:rsidRPr="006F6B19">
          <w:rPr>
            <w:rStyle w:val="Hyperlink"/>
          </w:rPr>
          <w:t>2.4.3. Description of Differential Item Functioning Analyses</w:t>
        </w:r>
        <w:r>
          <w:rPr>
            <w:webHidden/>
          </w:rPr>
          <w:tab/>
        </w:r>
        <w:r>
          <w:rPr>
            <w:webHidden/>
          </w:rPr>
          <w:fldChar w:fldCharType="begin"/>
        </w:r>
        <w:r>
          <w:rPr>
            <w:webHidden/>
          </w:rPr>
          <w:instrText xml:space="preserve"> PAGEREF _Toc102135358 \h </w:instrText>
        </w:r>
        <w:r>
          <w:rPr>
            <w:webHidden/>
          </w:rPr>
        </w:r>
        <w:r>
          <w:rPr>
            <w:webHidden/>
          </w:rPr>
          <w:fldChar w:fldCharType="separate"/>
        </w:r>
        <w:r w:rsidR="00EF1B3F">
          <w:rPr>
            <w:webHidden/>
          </w:rPr>
          <w:t>20</w:t>
        </w:r>
        <w:r>
          <w:rPr>
            <w:webHidden/>
          </w:rPr>
          <w:fldChar w:fldCharType="end"/>
        </w:r>
      </w:hyperlink>
    </w:p>
    <w:p w14:paraId="11389888" w14:textId="0DB84350" w:rsidR="00392D00" w:rsidRDefault="00392D00">
      <w:pPr>
        <w:pStyle w:val="TOC2"/>
        <w:rPr>
          <w:rFonts w:asciiTheme="minorHAnsi" w:eastAsiaTheme="minorEastAsia" w:hAnsiTheme="minorHAnsi" w:cstheme="minorBidi"/>
          <w:color w:val="auto"/>
          <w:sz w:val="22"/>
          <w:szCs w:val="22"/>
        </w:rPr>
      </w:pPr>
      <w:hyperlink w:anchor="_Toc102135359" w:history="1">
        <w:r w:rsidRPr="006F6B19">
          <w:rPr>
            <w:rStyle w:val="Hyperlink"/>
          </w:rPr>
          <w:t>2.5. Scores</w:t>
        </w:r>
        <w:r>
          <w:rPr>
            <w:webHidden/>
          </w:rPr>
          <w:tab/>
        </w:r>
        <w:r>
          <w:rPr>
            <w:webHidden/>
          </w:rPr>
          <w:fldChar w:fldCharType="begin"/>
        </w:r>
        <w:r>
          <w:rPr>
            <w:webHidden/>
          </w:rPr>
          <w:instrText xml:space="preserve"> PAGEREF _Toc102135359 \h </w:instrText>
        </w:r>
        <w:r>
          <w:rPr>
            <w:webHidden/>
          </w:rPr>
        </w:r>
        <w:r>
          <w:rPr>
            <w:webHidden/>
          </w:rPr>
          <w:fldChar w:fldCharType="separate"/>
        </w:r>
        <w:r w:rsidR="00EF1B3F">
          <w:rPr>
            <w:webHidden/>
          </w:rPr>
          <w:t>20</w:t>
        </w:r>
        <w:r>
          <w:rPr>
            <w:webHidden/>
          </w:rPr>
          <w:fldChar w:fldCharType="end"/>
        </w:r>
      </w:hyperlink>
    </w:p>
    <w:p w14:paraId="4340489C" w14:textId="25ADAA99" w:rsidR="00392D00" w:rsidRDefault="00392D00">
      <w:pPr>
        <w:pStyle w:val="TOC3"/>
        <w:rPr>
          <w:rFonts w:asciiTheme="minorHAnsi" w:eastAsiaTheme="minorEastAsia" w:hAnsiTheme="minorHAnsi" w:cstheme="minorBidi"/>
          <w:color w:val="auto"/>
          <w:sz w:val="22"/>
          <w:szCs w:val="22"/>
        </w:rPr>
      </w:pPr>
      <w:hyperlink w:anchor="_Toc102135360" w:history="1">
        <w:r w:rsidRPr="006F6B19">
          <w:rPr>
            <w:rStyle w:val="Hyperlink"/>
          </w:rPr>
          <w:t>2.5.1. Score Reporting</w:t>
        </w:r>
        <w:r>
          <w:rPr>
            <w:webHidden/>
          </w:rPr>
          <w:tab/>
        </w:r>
        <w:r>
          <w:rPr>
            <w:webHidden/>
          </w:rPr>
          <w:fldChar w:fldCharType="begin"/>
        </w:r>
        <w:r>
          <w:rPr>
            <w:webHidden/>
          </w:rPr>
          <w:instrText xml:space="preserve"> PAGEREF _Toc102135360 \h </w:instrText>
        </w:r>
        <w:r>
          <w:rPr>
            <w:webHidden/>
          </w:rPr>
        </w:r>
        <w:r>
          <w:rPr>
            <w:webHidden/>
          </w:rPr>
          <w:fldChar w:fldCharType="separate"/>
        </w:r>
        <w:r w:rsidR="00EF1B3F">
          <w:rPr>
            <w:webHidden/>
          </w:rPr>
          <w:t>20</w:t>
        </w:r>
        <w:r>
          <w:rPr>
            <w:webHidden/>
          </w:rPr>
          <w:fldChar w:fldCharType="end"/>
        </w:r>
      </w:hyperlink>
    </w:p>
    <w:p w14:paraId="142E7326" w14:textId="0C001AEF" w:rsidR="00392D00" w:rsidRDefault="00392D00">
      <w:pPr>
        <w:pStyle w:val="TOC3"/>
        <w:rPr>
          <w:rFonts w:asciiTheme="minorHAnsi" w:eastAsiaTheme="minorEastAsia" w:hAnsiTheme="minorHAnsi" w:cstheme="minorBidi"/>
          <w:color w:val="auto"/>
          <w:sz w:val="22"/>
          <w:szCs w:val="22"/>
        </w:rPr>
      </w:pPr>
      <w:hyperlink w:anchor="_Toc102135361" w:history="1">
        <w:r w:rsidRPr="006F6B19">
          <w:rPr>
            <w:rStyle w:val="Hyperlink"/>
          </w:rPr>
          <w:t>2.5.2. Aggregation Procedures</w:t>
        </w:r>
        <w:r>
          <w:rPr>
            <w:webHidden/>
          </w:rPr>
          <w:tab/>
        </w:r>
        <w:r>
          <w:rPr>
            <w:webHidden/>
          </w:rPr>
          <w:fldChar w:fldCharType="begin"/>
        </w:r>
        <w:r>
          <w:rPr>
            <w:webHidden/>
          </w:rPr>
          <w:instrText xml:space="preserve"> PAGEREF _Toc102135361 \h </w:instrText>
        </w:r>
        <w:r>
          <w:rPr>
            <w:webHidden/>
          </w:rPr>
        </w:r>
        <w:r>
          <w:rPr>
            <w:webHidden/>
          </w:rPr>
          <w:fldChar w:fldCharType="separate"/>
        </w:r>
        <w:r w:rsidR="00EF1B3F">
          <w:rPr>
            <w:webHidden/>
          </w:rPr>
          <w:t>20</w:t>
        </w:r>
        <w:r>
          <w:rPr>
            <w:webHidden/>
          </w:rPr>
          <w:fldChar w:fldCharType="end"/>
        </w:r>
      </w:hyperlink>
    </w:p>
    <w:p w14:paraId="5504308D" w14:textId="1AB6D89E" w:rsidR="00392D00" w:rsidRDefault="00392D00">
      <w:pPr>
        <w:pStyle w:val="TOC2"/>
        <w:rPr>
          <w:rFonts w:asciiTheme="minorHAnsi" w:eastAsiaTheme="minorEastAsia" w:hAnsiTheme="minorHAnsi" w:cstheme="minorBidi"/>
          <w:color w:val="auto"/>
          <w:sz w:val="22"/>
          <w:szCs w:val="22"/>
        </w:rPr>
      </w:pPr>
      <w:hyperlink w:anchor="_Toc102135362" w:history="1">
        <w:r w:rsidRPr="006F6B19">
          <w:rPr>
            <w:rStyle w:val="Hyperlink"/>
          </w:rPr>
          <w:t>2.6. Overview of Psychometric Analyses</w:t>
        </w:r>
        <w:r>
          <w:rPr>
            <w:webHidden/>
          </w:rPr>
          <w:tab/>
        </w:r>
        <w:r>
          <w:rPr>
            <w:webHidden/>
          </w:rPr>
          <w:fldChar w:fldCharType="begin"/>
        </w:r>
        <w:r>
          <w:rPr>
            <w:webHidden/>
          </w:rPr>
          <w:instrText xml:space="preserve"> PAGEREF _Toc102135362 \h </w:instrText>
        </w:r>
        <w:r>
          <w:rPr>
            <w:webHidden/>
          </w:rPr>
        </w:r>
        <w:r>
          <w:rPr>
            <w:webHidden/>
          </w:rPr>
          <w:fldChar w:fldCharType="separate"/>
        </w:r>
        <w:r w:rsidR="00EF1B3F">
          <w:rPr>
            <w:webHidden/>
          </w:rPr>
          <w:t>21</w:t>
        </w:r>
        <w:r>
          <w:rPr>
            <w:webHidden/>
          </w:rPr>
          <w:fldChar w:fldCharType="end"/>
        </w:r>
      </w:hyperlink>
    </w:p>
    <w:p w14:paraId="1CC77076" w14:textId="047C6930" w:rsidR="00392D00" w:rsidRDefault="00392D00">
      <w:pPr>
        <w:pStyle w:val="TOC3"/>
        <w:rPr>
          <w:rFonts w:asciiTheme="minorHAnsi" w:eastAsiaTheme="minorEastAsia" w:hAnsiTheme="minorHAnsi" w:cstheme="minorBidi"/>
          <w:color w:val="auto"/>
          <w:sz w:val="22"/>
          <w:szCs w:val="22"/>
        </w:rPr>
      </w:pPr>
      <w:hyperlink w:anchor="_Toc102135363" w:history="1">
        <w:r w:rsidRPr="006F6B19">
          <w:rPr>
            <w:rStyle w:val="Hyperlink"/>
          </w:rPr>
          <w:t>2.6.1. Description of the Classical Item Analyses</w:t>
        </w:r>
        <w:r>
          <w:rPr>
            <w:webHidden/>
          </w:rPr>
          <w:tab/>
        </w:r>
        <w:r>
          <w:rPr>
            <w:webHidden/>
          </w:rPr>
          <w:fldChar w:fldCharType="begin"/>
        </w:r>
        <w:r>
          <w:rPr>
            <w:webHidden/>
          </w:rPr>
          <w:instrText xml:space="preserve"> PAGEREF _Toc102135363 \h </w:instrText>
        </w:r>
        <w:r>
          <w:rPr>
            <w:webHidden/>
          </w:rPr>
        </w:r>
        <w:r>
          <w:rPr>
            <w:webHidden/>
          </w:rPr>
          <w:fldChar w:fldCharType="separate"/>
        </w:r>
        <w:r w:rsidR="00EF1B3F">
          <w:rPr>
            <w:webHidden/>
          </w:rPr>
          <w:t>21</w:t>
        </w:r>
        <w:r>
          <w:rPr>
            <w:webHidden/>
          </w:rPr>
          <w:fldChar w:fldCharType="end"/>
        </w:r>
      </w:hyperlink>
    </w:p>
    <w:p w14:paraId="2A320D2D" w14:textId="0059E213" w:rsidR="00392D00" w:rsidRDefault="00392D00">
      <w:pPr>
        <w:pStyle w:val="TOC3"/>
        <w:rPr>
          <w:rFonts w:asciiTheme="minorHAnsi" w:eastAsiaTheme="minorEastAsia" w:hAnsiTheme="minorHAnsi" w:cstheme="minorBidi"/>
          <w:color w:val="auto"/>
          <w:sz w:val="22"/>
          <w:szCs w:val="22"/>
        </w:rPr>
      </w:pPr>
      <w:hyperlink w:anchor="_Toc102135364" w:history="1">
        <w:r w:rsidRPr="006F6B19">
          <w:rPr>
            <w:rStyle w:val="Hyperlink"/>
          </w:rPr>
          <w:t>2.6.2. Description of Item Response Theory Analyses</w:t>
        </w:r>
        <w:r>
          <w:rPr>
            <w:webHidden/>
          </w:rPr>
          <w:tab/>
        </w:r>
        <w:r>
          <w:rPr>
            <w:webHidden/>
          </w:rPr>
          <w:fldChar w:fldCharType="begin"/>
        </w:r>
        <w:r>
          <w:rPr>
            <w:webHidden/>
          </w:rPr>
          <w:instrText xml:space="preserve"> PAGEREF _Toc102135364 \h </w:instrText>
        </w:r>
        <w:r>
          <w:rPr>
            <w:webHidden/>
          </w:rPr>
        </w:r>
        <w:r>
          <w:rPr>
            <w:webHidden/>
          </w:rPr>
          <w:fldChar w:fldCharType="separate"/>
        </w:r>
        <w:r w:rsidR="00EF1B3F">
          <w:rPr>
            <w:webHidden/>
          </w:rPr>
          <w:t>21</w:t>
        </w:r>
        <w:r>
          <w:rPr>
            <w:webHidden/>
          </w:rPr>
          <w:fldChar w:fldCharType="end"/>
        </w:r>
      </w:hyperlink>
    </w:p>
    <w:p w14:paraId="5D303490" w14:textId="13FCB1B3" w:rsidR="00392D00" w:rsidRDefault="00392D00">
      <w:pPr>
        <w:pStyle w:val="TOC2"/>
        <w:rPr>
          <w:rFonts w:asciiTheme="minorHAnsi" w:eastAsiaTheme="minorEastAsia" w:hAnsiTheme="minorHAnsi" w:cstheme="minorBidi"/>
          <w:color w:val="auto"/>
          <w:sz w:val="22"/>
          <w:szCs w:val="22"/>
        </w:rPr>
      </w:pPr>
      <w:hyperlink w:anchor="_Toc102135365" w:history="1">
        <w:r w:rsidRPr="006F6B19">
          <w:rPr>
            <w:rStyle w:val="Hyperlink"/>
          </w:rPr>
          <w:t>References</w:t>
        </w:r>
        <w:r>
          <w:rPr>
            <w:webHidden/>
          </w:rPr>
          <w:tab/>
        </w:r>
        <w:r>
          <w:rPr>
            <w:webHidden/>
          </w:rPr>
          <w:fldChar w:fldCharType="begin"/>
        </w:r>
        <w:r>
          <w:rPr>
            <w:webHidden/>
          </w:rPr>
          <w:instrText xml:space="preserve"> PAGEREF _Toc102135365 \h </w:instrText>
        </w:r>
        <w:r>
          <w:rPr>
            <w:webHidden/>
          </w:rPr>
        </w:r>
        <w:r>
          <w:rPr>
            <w:webHidden/>
          </w:rPr>
          <w:fldChar w:fldCharType="separate"/>
        </w:r>
        <w:r w:rsidR="00EF1B3F">
          <w:rPr>
            <w:webHidden/>
          </w:rPr>
          <w:t>22</w:t>
        </w:r>
        <w:r>
          <w:rPr>
            <w:webHidden/>
          </w:rPr>
          <w:fldChar w:fldCharType="end"/>
        </w:r>
      </w:hyperlink>
    </w:p>
    <w:p w14:paraId="1D5D6184" w14:textId="337A1901" w:rsidR="00392D00" w:rsidRDefault="00392D00">
      <w:pPr>
        <w:pStyle w:val="TOC2"/>
        <w:rPr>
          <w:rFonts w:asciiTheme="minorHAnsi" w:eastAsiaTheme="minorEastAsia" w:hAnsiTheme="minorHAnsi" w:cstheme="minorBidi"/>
          <w:color w:val="auto"/>
          <w:sz w:val="22"/>
          <w:szCs w:val="22"/>
        </w:rPr>
      </w:pPr>
      <w:hyperlink w:anchor="_Toc102135366" w:history="1">
        <w:r w:rsidRPr="006F6B19">
          <w:rPr>
            <w:rStyle w:val="Hyperlink"/>
          </w:rPr>
          <w:t>Appendix 2.A: Accessibility</w:t>
        </w:r>
        <w:r>
          <w:rPr>
            <w:webHidden/>
          </w:rPr>
          <w:tab/>
        </w:r>
        <w:r>
          <w:rPr>
            <w:webHidden/>
          </w:rPr>
          <w:fldChar w:fldCharType="begin"/>
        </w:r>
        <w:r>
          <w:rPr>
            <w:webHidden/>
          </w:rPr>
          <w:instrText xml:space="preserve"> PAGEREF _Toc102135366 \h </w:instrText>
        </w:r>
        <w:r>
          <w:rPr>
            <w:webHidden/>
          </w:rPr>
        </w:r>
        <w:r>
          <w:rPr>
            <w:webHidden/>
          </w:rPr>
          <w:fldChar w:fldCharType="separate"/>
        </w:r>
        <w:r w:rsidR="00EF1B3F">
          <w:rPr>
            <w:webHidden/>
          </w:rPr>
          <w:t>23</w:t>
        </w:r>
        <w:r>
          <w:rPr>
            <w:webHidden/>
          </w:rPr>
          <w:fldChar w:fldCharType="end"/>
        </w:r>
      </w:hyperlink>
    </w:p>
    <w:p w14:paraId="2272B955" w14:textId="1282B3F1" w:rsidR="00392D00" w:rsidRDefault="00392D00">
      <w:pPr>
        <w:pStyle w:val="TOC1"/>
        <w:rPr>
          <w:rFonts w:asciiTheme="minorHAnsi" w:eastAsiaTheme="minorEastAsia" w:hAnsiTheme="minorHAnsi" w:cstheme="minorBidi"/>
          <w:b w:val="0"/>
          <w:color w:val="auto"/>
          <w:sz w:val="22"/>
          <w:szCs w:val="22"/>
        </w:rPr>
      </w:pPr>
      <w:hyperlink w:anchor="_Toc102135367" w:history="1">
        <w:r w:rsidRPr="006F6B19">
          <w:rPr>
            <w:rStyle w:val="Hyperlink"/>
          </w:rPr>
          <w:t>Chapter 3: Embedded Performance Task Item Development Process</w:t>
        </w:r>
        <w:r>
          <w:rPr>
            <w:webHidden/>
          </w:rPr>
          <w:tab/>
        </w:r>
        <w:r>
          <w:rPr>
            <w:webHidden/>
          </w:rPr>
          <w:fldChar w:fldCharType="begin"/>
        </w:r>
        <w:r>
          <w:rPr>
            <w:webHidden/>
          </w:rPr>
          <w:instrText xml:space="preserve"> PAGEREF _Toc102135367 \h </w:instrText>
        </w:r>
        <w:r>
          <w:rPr>
            <w:webHidden/>
          </w:rPr>
        </w:r>
        <w:r>
          <w:rPr>
            <w:webHidden/>
          </w:rPr>
          <w:fldChar w:fldCharType="separate"/>
        </w:r>
        <w:r w:rsidR="00EF1B3F">
          <w:rPr>
            <w:webHidden/>
          </w:rPr>
          <w:t>33</w:t>
        </w:r>
        <w:r>
          <w:rPr>
            <w:webHidden/>
          </w:rPr>
          <w:fldChar w:fldCharType="end"/>
        </w:r>
      </w:hyperlink>
    </w:p>
    <w:p w14:paraId="263CA415" w14:textId="6D939A03" w:rsidR="00392D00" w:rsidRDefault="00392D00">
      <w:pPr>
        <w:pStyle w:val="TOC2"/>
        <w:rPr>
          <w:rFonts w:asciiTheme="minorHAnsi" w:eastAsiaTheme="minorEastAsia" w:hAnsiTheme="minorHAnsi" w:cstheme="minorBidi"/>
          <w:color w:val="auto"/>
          <w:sz w:val="22"/>
          <w:szCs w:val="22"/>
        </w:rPr>
      </w:pPr>
      <w:hyperlink w:anchor="_Toc102135368" w:history="1">
        <w:r w:rsidRPr="006F6B19">
          <w:rPr>
            <w:rStyle w:val="Hyperlink"/>
          </w:rPr>
          <w:t>3.1. Embedded Performance Task Item Development</w:t>
        </w:r>
        <w:r>
          <w:rPr>
            <w:webHidden/>
          </w:rPr>
          <w:tab/>
        </w:r>
        <w:r>
          <w:rPr>
            <w:webHidden/>
          </w:rPr>
          <w:fldChar w:fldCharType="begin"/>
        </w:r>
        <w:r>
          <w:rPr>
            <w:webHidden/>
          </w:rPr>
          <w:instrText xml:space="preserve"> PAGEREF _Toc102135368 \h </w:instrText>
        </w:r>
        <w:r>
          <w:rPr>
            <w:webHidden/>
          </w:rPr>
        </w:r>
        <w:r>
          <w:rPr>
            <w:webHidden/>
          </w:rPr>
          <w:fldChar w:fldCharType="separate"/>
        </w:r>
        <w:r w:rsidR="00EF1B3F">
          <w:rPr>
            <w:webHidden/>
          </w:rPr>
          <w:t>33</w:t>
        </w:r>
        <w:r>
          <w:rPr>
            <w:webHidden/>
          </w:rPr>
          <w:fldChar w:fldCharType="end"/>
        </w:r>
      </w:hyperlink>
    </w:p>
    <w:p w14:paraId="7F6F87ED" w14:textId="1799C5C6" w:rsidR="00392D00" w:rsidRDefault="00392D00">
      <w:pPr>
        <w:pStyle w:val="TOC3"/>
        <w:rPr>
          <w:rFonts w:asciiTheme="minorHAnsi" w:eastAsiaTheme="minorEastAsia" w:hAnsiTheme="minorHAnsi" w:cstheme="minorBidi"/>
          <w:color w:val="auto"/>
          <w:sz w:val="22"/>
          <w:szCs w:val="22"/>
        </w:rPr>
      </w:pPr>
      <w:hyperlink w:anchor="_Toc102135369" w:history="1">
        <w:r w:rsidRPr="006F6B19">
          <w:rPr>
            <w:rStyle w:val="Hyperlink"/>
          </w:rPr>
          <w:t>3.1.1. Specifications for the Embedded Performance Tasks and Items</w:t>
        </w:r>
        <w:r>
          <w:rPr>
            <w:webHidden/>
          </w:rPr>
          <w:tab/>
        </w:r>
        <w:r>
          <w:rPr>
            <w:webHidden/>
          </w:rPr>
          <w:fldChar w:fldCharType="begin"/>
        </w:r>
        <w:r>
          <w:rPr>
            <w:webHidden/>
          </w:rPr>
          <w:instrText xml:space="preserve"> PAGEREF _Toc102135369 \h </w:instrText>
        </w:r>
        <w:r>
          <w:rPr>
            <w:webHidden/>
          </w:rPr>
        </w:r>
        <w:r>
          <w:rPr>
            <w:webHidden/>
          </w:rPr>
          <w:fldChar w:fldCharType="separate"/>
        </w:r>
        <w:r w:rsidR="00EF1B3F">
          <w:rPr>
            <w:webHidden/>
          </w:rPr>
          <w:t>33</w:t>
        </w:r>
        <w:r>
          <w:rPr>
            <w:webHidden/>
          </w:rPr>
          <w:fldChar w:fldCharType="end"/>
        </w:r>
      </w:hyperlink>
    </w:p>
    <w:p w14:paraId="74BE882E" w14:textId="020D5C4B" w:rsidR="00392D00" w:rsidRDefault="00392D00">
      <w:pPr>
        <w:pStyle w:val="TOC3"/>
        <w:rPr>
          <w:rFonts w:asciiTheme="minorHAnsi" w:eastAsiaTheme="minorEastAsia" w:hAnsiTheme="minorHAnsi" w:cstheme="minorBidi"/>
          <w:color w:val="auto"/>
          <w:sz w:val="22"/>
          <w:szCs w:val="22"/>
        </w:rPr>
      </w:pPr>
      <w:hyperlink w:anchor="_Toc102135370" w:history="1">
        <w:r w:rsidRPr="006F6B19">
          <w:rPr>
            <w:rStyle w:val="Hyperlink"/>
          </w:rPr>
          <w:t>3.1.2. Five-Year Plan</w:t>
        </w:r>
        <w:r>
          <w:rPr>
            <w:webHidden/>
          </w:rPr>
          <w:tab/>
        </w:r>
        <w:r>
          <w:rPr>
            <w:webHidden/>
          </w:rPr>
          <w:fldChar w:fldCharType="begin"/>
        </w:r>
        <w:r>
          <w:rPr>
            <w:webHidden/>
          </w:rPr>
          <w:instrText xml:space="preserve"> PAGEREF _Toc102135370 \h </w:instrText>
        </w:r>
        <w:r>
          <w:rPr>
            <w:webHidden/>
          </w:rPr>
        </w:r>
        <w:r>
          <w:rPr>
            <w:webHidden/>
          </w:rPr>
          <w:fldChar w:fldCharType="separate"/>
        </w:r>
        <w:r w:rsidR="00EF1B3F">
          <w:rPr>
            <w:webHidden/>
          </w:rPr>
          <w:t>33</w:t>
        </w:r>
        <w:r>
          <w:rPr>
            <w:webHidden/>
          </w:rPr>
          <w:fldChar w:fldCharType="end"/>
        </w:r>
      </w:hyperlink>
    </w:p>
    <w:p w14:paraId="4C7B3AEE" w14:textId="415EFF1B" w:rsidR="00392D00" w:rsidRDefault="00392D00">
      <w:pPr>
        <w:pStyle w:val="TOC3"/>
        <w:rPr>
          <w:rFonts w:asciiTheme="minorHAnsi" w:eastAsiaTheme="minorEastAsia" w:hAnsiTheme="minorHAnsi" w:cstheme="minorBidi"/>
          <w:color w:val="auto"/>
          <w:sz w:val="22"/>
          <w:szCs w:val="22"/>
        </w:rPr>
      </w:pPr>
      <w:hyperlink w:anchor="_Toc102135371" w:history="1">
        <w:r w:rsidRPr="006F6B19">
          <w:rPr>
            <w:rStyle w:val="Hyperlink"/>
          </w:rPr>
          <w:t>3.1.3. Embedded Performance Task and Item Format</w:t>
        </w:r>
        <w:r>
          <w:rPr>
            <w:webHidden/>
          </w:rPr>
          <w:tab/>
        </w:r>
        <w:r>
          <w:rPr>
            <w:webHidden/>
          </w:rPr>
          <w:fldChar w:fldCharType="begin"/>
        </w:r>
        <w:r>
          <w:rPr>
            <w:webHidden/>
          </w:rPr>
          <w:instrText xml:space="preserve"> PAGEREF _Toc102135371 \h </w:instrText>
        </w:r>
        <w:r>
          <w:rPr>
            <w:webHidden/>
          </w:rPr>
        </w:r>
        <w:r>
          <w:rPr>
            <w:webHidden/>
          </w:rPr>
          <w:fldChar w:fldCharType="separate"/>
        </w:r>
        <w:r w:rsidR="00EF1B3F">
          <w:rPr>
            <w:webHidden/>
          </w:rPr>
          <w:t>34</w:t>
        </w:r>
        <w:r>
          <w:rPr>
            <w:webHidden/>
          </w:rPr>
          <w:fldChar w:fldCharType="end"/>
        </w:r>
      </w:hyperlink>
    </w:p>
    <w:p w14:paraId="2E909DCB" w14:textId="221F503F" w:rsidR="00392D00" w:rsidRDefault="00392D00">
      <w:pPr>
        <w:pStyle w:val="TOC3"/>
        <w:rPr>
          <w:rFonts w:asciiTheme="minorHAnsi" w:eastAsiaTheme="minorEastAsia" w:hAnsiTheme="minorHAnsi" w:cstheme="minorBidi"/>
          <w:color w:val="auto"/>
          <w:sz w:val="22"/>
          <w:szCs w:val="22"/>
        </w:rPr>
      </w:pPr>
      <w:hyperlink w:anchor="_Toc102135372" w:history="1">
        <w:r w:rsidRPr="006F6B19">
          <w:rPr>
            <w:rStyle w:val="Hyperlink"/>
          </w:rPr>
          <w:t>3.1.4. Recruitment and Selection of Embedded Performance Task Item Writers</w:t>
        </w:r>
        <w:r>
          <w:rPr>
            <w:webHidden/>
          </w:rPr>
          <w:tab/>
        </w:r>
        <w:r>
          <w:rPr>
            <w:webHidden/>
          </w:rPr>
          <w:fldChar w:fldCharType="begin"/>
        </w:r>
        <w:r>
          <w:rPr>
            <w:webHidden/>
          </w:rPr>
          <w:instrText xml:space="preserve"> PAGEREF _Toc102135372 \h </w:instrText>
        </w:r>
        <w:r>
          <w:rPr>
            <w:webHidden/>
          </w:rPr>
        </w:r>
        <w:r>
          <w:rPr>
            <w:webHidden/>
          </w:rPr>
          <w:fldChar w:fldCharType="separate"/>
        </w:r>
        <w:r w:rsidR="00EF1B3F">
          <w:rPr>
            <w:webHidden/>
          </w:rPr>
          <w:t>35</w:t>
        </w:r>
        <w:r>
          <w:rPr>
            <w:webHidden/>
          </w:rPr>
          <w:fldChar w:fldCharType="end"/>
        </w:r>
      </w:hyperlink>
    </w:p>
    <w:p w14:paraId="7D024CB5" w14:textId="4EB2CD03" w:rsidR="00392D00" w:rsidRDefault="00392D00">
      <w:pPr>
        <w:pStyle w:val="TOC3"/>
        <w:rPr>
          <w:rFonts w:asciiTheme="minorHAnsi" w:eastAsiaTheme="minorEastAsia" w:hAnsiTheme="minorHAnsi" w:cstheme="minorBidi"/>
          <w:color w:val="auto"/>
          <w:sz w:val="22"/>
          <w:szCs w:val="22"/>
        </w:rPr>
      </w:pPr>
      <w:hyperlink w:anchor="_Toc102135373" w:history="1">
        <w:r w:rsidRPr="006F6B19">
          <w:rPr>
            <w:rStyle w:val="Hyperlink"/>
          </w:rPr>
          <w:t>3.1.5. Embedded Performance Task Item Writer Training</w:t>
        </w:r>
        <w:r>
          <w:rPr>
            <w:webHidden/>
          </w:rPr>
          <w:tab/>
        </w:r>
        <w:r>
          <w:rPr>
            <w:webHidden/>
          </w:rPr>
          <w:fldChar w:fldCharType="begin"/>
        </w:r>
        <w:r>
          <w:rPr>
            <w:webHidden/>
          </w:rPr>
          <w:instrText xml:space="preserve"> PAGEREF _Toc102135373 \h </w:instrText>
        </w:r>
        <w:r>
          <w:rPr>
            <w:webHidden/>
          </w:rPr>
        </w:r>
        <w:r>
          <w:rPr>
            <w:webHidden/>
          </w:rPr>
          <w:fldChar w:fldCharType="separate"/>
        </w:r>
        <w:r w:rsidR="00EF1B3F">
          <w:rPr>
            <w:webHidden/>
          </w:rPr>
          <w:t>35</w:t>
        </w:r>
        <w:r>
          <w:rPr>
            <w:webHidden/>
          </w:rPr>
          <w:fldChar w:fldCharType="end"/>
        </w:r>
      </w:hyperlink>
    </w:p>
    <w:p w14:paraId="5C45C565" w14:textId="7BB1603E" w:rsidR="00392D00" w:rsidRDefault="00392D00">
      <w:pPr>
        <w:pStyle w:val="TOC2"/>
        <w:rPr>
          <w:rFonts w:asciiTheme="minorHAnsi" w:eastAsiaTheme="minorEastAsia" w:hAnsiTheme="minorHAnsi" w:cstheme="minorBidi"/>
          <w:color w:val="auto"/>
          <w:sz w:val="22"/>
          <w:szCs w:val="22"/>
        </w:rPr>
      </w:pPr>
      <w:hyperlink w:anchor="_Toc102135374" w:history="1">
        <w:r w:rsidRPr="006F6B19">
          <w:rPr>
            <w:rStyle w:val="Hyperlink"/>
          </w:rPr>
          <w:t>3.2. ETS Item Review Process</w:t>
        </w:r>
        <w:r>
          <w:rPr>
            <w:webHidden/>
          </w:rPr>
          <w:tab/>
        </w:r>
        <w:r>
          <w:rPr>
            <w:webHidden/>
          </w:rPr>
          <w:fldChar w:fldCharType="begin"/>
        </w:r>
        <w:r>
          <w:rPr>
            <w:webHidden/>
          </w:rPr>
          <w:instrText xml:space="preserve"> PAGEREF _Toc102135374 \h </w:instrText>
        </w:r>
        <w:r>
          <w:rPr>
            <w:webHidden/>
          </w:rPr>
        </w:r>
        <w:r>
          <w:rPr>
            <w:webHidden/>
          </w:rPr>
          <w:fldChar w:fldCharType="separate"/>
        </w:r>
        <w:r w:rsidR="00EF1B3F">
          <w:rPr>
            <w:webHidden/>
          </w:rPr>
          <w:t>36</w:t>
        </w:r>
        <w:r>
          <w:rPr>
            <w:webHidden/>
          </w:rPr>
          <w:fldChar w:fldCharType="end"/>
        </w:r>
      </w:hyperlink>
    </w:p>
    <w:p w14:paraId="7BB2A774" w14:textId="024E115D" w:rsidR="00392D00" w:rsidRDefault="00392D00">
      <w:pPr>
        <w:pStyle w:val="TOC3"/>
        <w:rPr>
          <w:rFonts w:asciiTheme="minorHAnsi" w:eastAsiaTheme="minorEastAsia" w:hAnsiTheme="minorHAnsi" w:cstheme="minorBidi"/>
          <w:color w:val="auto"/>
          <w:sz w:val="22"/>
          <w:szCs w:val="22"/>
        </w:rPr>
      </w:pPr>
      <w:hyperlink w:anchor="_Toc102135375" w:history="1">
        <w:r w:rsidRPr="006F6B19">
          <w:rPr>
            <w:rStyle w:val="Hyperlink"/>
          </w:rPr>
          <w:t>3.2.1. Overview</w:t>
        </w:r>
        <w:r>
          <w:rPr>
            <w:webHidden/>
          </w:rPr>
          <w:tab/>
        </w:r>
        <w:r>
          <w:rPr>
            <w:webHidden/>
          </w:rPr>
          <w:fldChar w:fldCharType="begin"/>
        </w:r>
        <w:r>
          <w:rPr>
            <w:webHidden/>
          </w:rPr>
          <w:instrText xml:space="preserve"> PAGEREF _Toc102135375 \h </w:instrText>
        </w:r>
        <w:r>
          <w:rPr>
            <w:webHidden/>
          </w:rPr>
        </w:r>
        <w:r>
          <w:rPr>
            <w:webHidden/>
          </w:rPr>
          <w:fldChar w:fldCharType="separate"/>
        </w:r>
        <w:r w:rsidR="00EF1B3F">
          <w:rPr>
            <w:webHidden/>
          </w:rPr>
          <w:t>36</w:t>
        </w:r>
        <w:r>
          <w:rPr>
            <w:webHidden/>
          </w:rPr>
          <w:fldChar w:fldCharType="end"/>
        </w:r>
      </w:hyperlink>
    </w:p>
    <w:p w14:paraId="0FCEFF56" w14:textId="60782678" w:rsidR="00392D00" w:rsidRDefault="00392D00">
      <w:pPr>
        <w:pStyle w:val="TOC3"/>
        <w:rPr>
          <w:rFonts w:asciiTheme="minorHAnsi" w:eastAsiaTheme="minorEastAsia" w:hAnsiTheme="minorHAnsi" w:cstheme="minorBidi"/>
          <w:color w:val="auto"/>
          <w:sz w:val="22"/>
          <w:szCs w:val="22"/>
        </w:rPr>
      </w:pPr>
      <w:hyperlink w:anchor="_Toc102135376" w:history="1">
        <w:r w:rsidRPr="006F6B19">
          <w:rPr>
            <w:rStyle w:val="Hyperlink"/>
          </w:rPr>
          <w:t>3.2.2. ETS Content Review</w:t>
        </w:r>
        <w:r>
          <w:rPr>
            <w:webHidden/>
          </w:rPr>
          <w:tab/>
        </w:r>
        <w:r>
          <w:rPr>
            <w:webHidden/>
          </w:rPr>
          <w:fldChar w:fldCharType="begin"/>
        </w:r>
        <w:r>
          <w:rPr>
            <w:webHidden/>
          </w:rPr>
          <w:instrText xml:space="preserve"> PAGEREF _Toc102135376 \h </w:instrText>
        </w:r>
        <w:r>
          <w:rPr>
            <w:webHidden/>
          </w:rPr>
        </w:r>
        <w:r>
          <w:rPr>
            <w:webHidden/>
          </w:rPr>
          <w:fldChar w:fldCharType="separate"/>
        </w:r>
        <w:r w:rsidR="00EF1B3F">
          <w:rPr>
            <w:webHidden/>
          </w:rPr>
          <w:t>36</w:t>
        </w:r>
        <w:r>
          <w:rPr>
            <w:webHidden/>
          </w:rPr>
          <w:fldChar w:fldCharType="end"/>
        </w:r>
      </w:hyperlink>
    </w:p>
    <w:p w14:paraId="132632D4" w14:textId="066E3D4E" w:rsidR="00392D00" w:rsidRDefault="00392D00">
      <w:pPr>
        <w:pStyle w:val="TOC3"/>
        <w:rPr>
          <w:rFonts w:asciiTheme="minorHAnsi" w:eastAsiaTheme="minorEastAsia" w:hAnsiTheme="minorHAnsi" w:cstheme="minorBidi"/>
          <w:color w:val="auto"/>
          <w:sz w:val="22"/>
          <w:szCs w:val="22"/>
        </w:rPr>
      </w:pPr>
      <w:hyperlink w:anchor="_Toc102135377" w:history="1">
        <w:r w:rsidRPr="006F6B19">
          <w:rPr>
            <w:rStyle w:val="Hyperlink"/>
          </w:rPr>
          <w:t>3.2.3. ETS Accessibility Review</w:t>
        </w:r>
        <w:r>
          <w:rPr>
            <w:webHidden/>
          </w:rPr>
          <w:tab/>
        </w:r>
        <w:r>
          <w:rPr>
            <w:webHidden/>
          </w:rPr>
          <w:fldChar w:fldCharType="begin"/>
        </w:r>
        <w:r>
          <w:rPr>
            <w:webHidden/>
          </w:rPr>
          <w:instrText xml:space="preserve"> PAGEREF _Toc102135377 \h </w:instrText>
        </w:r>
        <w:r>
          <w:rPr>
            <w:webHidden/>
          </w:rPr>
        </w:r>
        <w:r>
          <w:rPr>
            <w:webHidden/>
          </w:rPr>
          <w:fldChar w:fldCharType="separate"/>
        </w:r>
        <w:r w:rsidR="00EF1B3F">
          <w:rPr>
            <w:webHidden/>
          </w:rPr>
          <w:t>37</w:t>
        </w:r>
        <w:r>
          <w:rPr>
            <w:webHidden/>
          </w:rPr>
          <w:fldChar w:fldCharType="end"/>
        </w:r>
      </w:hyperlink>
    </w:p>
    <w:p w14:paraId="3B78A56A" w14:textId="5F741605" w:rsidR="00392D00" w:rsidRDefault="00392D00">
      <w:pPr>
        <w:pStyle w:val="TOC3"/>
        <w:rPr>
          <w:rFonts w:asciiTheme="minorHAnsi" w:eastAsiaTheme="minorEastAsia" w:hAnsiTheme="minorHAnsi" w:cstheme="minorBidi"/>
          <w:color w:val="auto"/>
          <w:sz w:val="22"/>
          <w:szCs w:val="22"/>
        </w:rPr>
      </w:pPr>
      <w:hyperlink w:anchor="_Toc102135378" w:history="1">
        <w:r w:rsidRPr="006F6B19">
          <w:rPr>
            <w:rStyle w:val="Hyperlink"/>
          </w:rPr>
          <w:t>3.2.4. ETS Editorial Review</w:t>
        </w:r>
        <w:r>
          <w:rPr>
            <w:webHidden/>
          </w:rPr>
          <w:tab/>
        </w:r>
        <w:r>
          <w:rPr>
            <w:webHidden/>
          </w:rPr>
          <w:fldChar w:fldCharType="begin"/>
        </w:r>
        <w:r>
          <w:rPr>
            <w:webHidden/>
          </w:rPr>
          <w:instrText xml:space="preserve"> PAGEREF _Toc102135378 \h </w:instrText>
        </w:r>
        <w:r>
          <w:rPr>
            <w:webHidden/>
          </w:rPr>
        </w:r>
        <w:r>
          <w:rPr>
            <w:webHidden/>
          </w:rPr>
          <w:fldChar w:fldCharType="separate"/>
        </w:r>
        <w:r w:rsidR="00EF1B3F">
          <w:rPr>
            <w:webHidden/>
          </w:rPr>
          <w:t>37</w:t>
        </w:r>
        <w:r>
          <w:rPr>
            <w:webHidden/>
          </w:rPr>
          <w:fldChar w:fldCharType="end"/>
        </w:r>
      </w:hyperlink>
    </w:p>
    <w:p w14:paraId="1E6EA867" w14:textId="6738D3E3" w:rsidR="00392D00" w:rsidRDefault="00392D00">
      <w:pPr>
        <w:pStyle w:val="TOC3"/>
        <w:rPr>
          <w:rFonts w:asciiTheme="minorHAnsi" w:eastAsiaTheme="minorEastAsia" w:hAnsiTheme="minorHAnsi" w:cstheme="minorBidi"/>
          <w:color w:val="auto"/>
          <w:sz w:val="22"/>
          <w:szCs w:val="22"/>
        </w:rPr>
      </w:pPr>
      <w:hyperlink w:anchor="_Toc102135379" w:history="1">
        <w:r w:rsidRPr="006F6B19">
          <w:rPr>
            <w:rStyle w:val="Hyperlink"/>
          </w:rPr>
          <w:t>3.2.5. ETS Sensitivity and Fairness Review</w:t>
        </w:r>
        <w:r>
          <w:rPr>
            <w:webHidden/>
          </w:rPr>
          <w:tab/>
        </w:r>
        <w:r>
          <w:rPr>
            <w:webHidden/>
          </w:rPr>
          <w:fldChar w:fldCharType="begin"/>
        </w:r>
        <w:r>
          <w:rPr>
            <w:webHidden/>
          </w:rPr>
          <w:instrText xml:space="preserve"> PAGEREF _Toc102135379 \h </w:instrText>
        </w:r>
        <w:r>
          <w:rPr>
            <w:webHidden/>
          </w:rPr>
        </w:r>
        <w:r>
          <w:rPr>
            <w:webHidden/>
          </w:rPr>
          <w:fldChar w:fldCharType="separate"/>
        </w:r>
        <w:r w:rsidR="00EF1B3F">
          <w:rPr>
            <w:webHidden/>
          </w:rPr>
          <w:t>37</w:t>
        </w:r>
        <w:r>
          <w:rPr>
            <w:webHidden/>
          </w:rPr>
          <w:fldChar w:fldCharType="end"/>
        </w:r>
      </w:hyperlink>
    </w:p>
    <w:p w14:paraId="163F498B" w14:textId="6F27348E" w:rsidR="00392D00" w:rsidRDefault="00392D00">
      <w:pPr>
        <w:pStyle w:val="TOC2"/>
        <w:rPr>
          <w:rFonts w:asciiTheme="minorHAnsi" w:eastAsiaTheme="minorEastAsia" w:hAnsiTheme="minorHAnsi" w:cstheme="minorBidi"/>
          <w:color w:val="auto"/>
          <w:sz w:val="22"/>
          <w:szCs w:val="22"/>
        </w:rPr>
      </w:pPr>
      <w:hyperlink w:anchor="_Toc102135380" w:history="1">
        <w:r w:rsidRPr="006F6B19">
          <w:rPr>
            <w:rStyle w:val="Hyperlink"/>
          </w:rPr>
          <w:t>3.3. California Department of Education Review</w:t>
        </w:r>
        <w:r>
          <w:rPr>
            <w:webHidden/>
          </w:rPr>
          <w:tab/>
        </w:r>
        <w:r>
          <w:rPr>
            <w:webHidden/>
          </w:rPr>
          <w:fldChar w:fldCharType="begin"/>
        </w:r>
        <w:r>
          <w:rPr>
            <w:webHidden/>
          </w:rPr>
          <w:instrText xml:space="preserve"> PAGEREF _Toc102135380 \h </w:instrText>
        </w:r>
        <w:r>
          <w:rPr>
            <w:webHidden/>
          </w:rPr>
        </w:r>
        <w:r>
          <w:rPr>
            <w:webHidden/>
          </w:rPr>
          <w:fldChar w:fldCharType="separate"/>
        </w:r>
        <w:r w:rsidR="00EF1B3F">
          <w:rPr>
            <w:webHidden/>
          </w:rPr>
          <w:t>38</w:t>
        </w:r>
        <w:r>
          <w:rPr>
            <w:webHidden/>
          </w:rPr>
          <w:fldChar w:fldCharType="end"/>
        </w:r>
      </w:hyperlink>
    </w:p>
    <w:p w14:paraId="14F50FF9" w14:textId="5858F066" w:rsidR="00392D00" w:rsidRDefault="00392D00">
      <w:pPr>
        <w:pStyle w:val="TOC2"/>
        <w:rPr>
          <w:rFonts w:asciiTheme="minorHAnsi" w:eastAsiaTheme="minorEastAsia" w:hAnsiTheme="minorHAnsi" w:cstheme="minorBidi"/>
          <w:color w:val="auto"/>
          <w:sz w:val="22"/>
          <w:szCs w:val="22"/>
        </w:rPr>
      </w:pPr>
      <w:hyperlink w:anchor="_Toc102135381" w:history="1">
        <w:r w:rsidRPr="006F6B19">
          <w:rPr>
            <w:rStyle w:val="Hyperlink"/>
          </w:rPr>
          <w:t>3.4. California Educator Review</w:t>
        </w:r>
        <w:r>
          <w:rPr>
            <w:webHidden/>
          </w:rPr>
          <w:tab/>
        </w:r>
        <w:r>
          <w:rPr>
            <w:webHidden/>
          </w:rPr>
          <w:fldChar w:fldCharType="begin"/>
        </w:r>
        <w:r>
          <w:rPr>
            <w:webHidden/>
          </w:rPr>
          <w:instrText xml:space="preserve"> PAGEREF _Toc102135381 \h </w:instrText>
        </w:r>
        <w:r>
          <w:rPr>
            <w:webHidden/>
          </w:rPr>
        </w:r>
        <w:r>
          <w:rPr>
            <w:webHidden/>
          </w:rPr>
          <w:fldChar w:fldCharType="separate"/>
        </w:r>
        <w:r w:rsidR="00EF1B3F">
          <w:rPr>
            <w:webHidden/>
          </w:rPr>
          <w:t>38</w:t>
        </w:r>
        <w:r>
          <w:rPr>
            <w:webHidden/>
          </w:rPr>
          <w:fldChar w:fldCharType="end"/>
        </w:r>
      </w:hyperlink>
    </w:p>
    <w:p w14:paraId="187278F5" w14:textId="45F02EF7" w:rsidR="00392D00" w:rsidRDefault="00392D00">
      <w:pPr>
        <w:pStyle w:val="TOC3"/>
        <w:rPr>
          <w:rFonts w:asciiTheme="minorHAnsi" w:eastAsiaTheme="minorEastAsia" w:hAnsiTheme="minorHAnsi" w:cstheme="minorBidi"/>
          <w:color w:val="auto"/>
          <w:sz w:val="22"/>
          <w:szCs w:val="22"/>
        </w:rPr>
      </w:pPr>
      <w:hyperlink w:anchor="_Toc102135382" w:history="1">
        <w:r w:rsidRPr="006F6B19">
          <w:rPr>
            <w:rStyle w:val="Hyperlink"/>
          </w:rPr>
          <w:t>3.4.1. California Educators as Content Experts</w:t>
        </w:r>
        <w:r>
          <w:rPr>
            <w:webHidden/>
          </w:rPr>
          <w:tab/>
        </w:r>
        <w:r>
          <w:rPr>
            <w:webHidden/>
          </w:rPr>
          <w:fldChar w:fldCharType="begin"/>
        </w:r>
        <w:r>
          <w:rPr>
            <w:webHidden/>
          </w:rPr>
          <w:instrText xml:space="preserve"> PAGEREF _Toc102135382 \h </w:instrText>
        </w:r>
        <w:r>
          <w:rPr>
            <w:webHidden/>
          </w:rPr>
        </w:r>
        <w:r>
          <w:rPr>
            <w:webHidden/>
          </w:rPr>
          <w:fldChar w:fldCharType="separate"/>
        </w:r>
        <w:r w:rsidR="00EF1B3F">
          <w:rPr>
            <w:webHidden/>
          </w:rPr>
          <w:t>38</w:t>
        </w:r>
        <w:r>
          <w:rPr>
            <w:webHidden/>
          </w:rPr>
          <w:fldChar w:fldCharType="end"/>
        </w:r>
      </w:hyperlink>
    </w:p>
    <w:p w14:paraId="7A971D00" w14:textId="7AA4EFDC" w:rsidR="00392D00" w:rsidRDefault="00392D00">
      <w:pPr>
        <w:pStyle w:val="TOC3"/>
        <w:rPr>
          <w:rFonts w:asciiTheme="minorHAnsi" w:eastAsiaTheme="minorEastAsia" w:hAnsiTheme="minorHAnsi" w:cstheme="minorBidi"/>
          <w:color w:val="auto"/>
          <w:sz w:val="22"/>
          <w:szCs w:val="22"/>
        </w:rPr>
      </w:pPr>
      <w:hyperlink w:anchor="_Toc102135383" w:history="1">
        <w:r w:rsidRPr="006F6B19">
          <w:rPr>
            <w:rStyle w:val="Hyperlink"/>
          </w:rPr>
          <w:t>3.4.2. Composition of Item Review Panels</w:t>
        </w:r>
        <w:r>
          <w:rPr>
            <w:webHidden/>
          </w:rPr>
          <w:tab/>
        </w:r>
        <w:r>
          <w:rPr>
            <w:webHidden/>
          </w:rPr>
          <w:fldChar w:fldCharType="begin"/>
        </w:r>
        <w:r>
          <w:rPr>
            <w:webHidden/>
          </w:rPr>
          <w:instrText xml:space="preserve"> PAGEREF _Toc102135383 \h </w:instrText>
        </w:r>
        <w:r>
          <w:rPr>
            <w:webHidden/>
          </w:rPr>
        </w:r>
        <w:r>
          <w:rPr>
            <w:webHidden/>
          </w:rPr>
          <w:fldChar w:fldCharType="separate"/>
        </w:r>
        <w:r w:rsidR="00EF1B3F">
          <w:rPr>
            <w:webHidden/>
          </w:rPr>
          <w:t>38</w:t>
        </w:r>
        <w:r>
          <w:rPr>
            <w:webHidden/>
          </w:rPr>
          <w:fldChar w:fldCharType="end"/>
        </w:r>
      </w:hyperlink>
    </w:p>
    <w:p w14:paraId="12408C94" w14:textId="58BDDC9F" w:rsidR="00392D00" w:rsidRDefault="00392D00">
      <w:pPr>
        <w:pStyle w:val="TOC3"/>
        <w:rPr>
          <w:rFonts w:asciiTheme="minorHAnsi" w:eastAsiaTheme="minorEastAsia" w:hAnsiTheme="minorHAnsi" w:cstheme="minorBidi"/>
          <w:color w:val="auto"/>
          <w:sz w:val="22"/>
          <w:szCs w:val="22"/>
        </w:rPr>
      </w:pPr>
      <w:hyperlink w:anchor="_Toc102135384" w:history="1">
        <w:r w:rsidRPr="006F6B19">
          <w:rPr>
            <w:rStyle w:val="Hyperlink"/>
          </w:rPr>
          <w:t>3.4.3. Meetings for Review of CAA for Science Embedded Performance Tasks and Items</w:t>
        </w:r>
        <w:r>
          <w:rPr>
            <w:webHidden/>
          </w:rPr>
          <w:tab/>
        </w:r>
        <w:r>
          <w:rPr>
            <w:webHidden/>
          </w:rPr>
          <w:fldChar w:fldCharType="begin"/>
        </w:r>
        <w:r>
          <w:rPr>
            <w:webHidden/>
          </w:rPr>
          <w:instrText xml:space="preserve"> PAGEREF _Toc102135384 \h </w:instrText>
        </w:r>
        <w:r>
          <w:rPr>
            <w:webHidden/>
          </w:rPr>
        </w:r>
        <w:r>
          <w:rPr>
            <w:webHidden/>
          </w:rPr>
          <w:fldChar w:fldCharType="separate"/>
        </w:r>
        <w:r w:rsidR="00EF1B3F">
          <w:rPr>
            <w:webHidden/>
          </w:rPr>
          <w:t>40</w:t>
        </w:r>
        <w:r>
          <w:rPr>
            <w:webHidden/>
          </w:rPr>
          <w:fldChar w:fldCharType="end"/>
        </w:r>
      </w:hyperlink>
    </w:p>
    <w:p w14:paraId="515DBBBE" w14:textId="698B9E85" w:rsidR="00392D00" w:rsidRDefault="00392D00">
      <w:pPr>
        <w:pStyle w:val="TOC2"/>
        <w:rPr>
          <w:rFonts w:asciiTheme="minorHAnsi" w:eastAsiaTheme="minorEastAsia" w:hAnsiTheme="minorHAnsi" w:cstheme="minorBidi"/>
          <w:color w:val="auto"/>
          <w:sz w:val="22"/>
          <w:szCs w:val="22"/>
        </w:rPr>
      </w:pPr>
      <w:hyperlink w:anchor="_Toc102135385" w:history="1">
        <w:r w:rsidRPr="006F6B19">
          <w:rPr>
            <w:rStyle w:val="Hyperlink"/>
          </w:rPr>
          <w:t>3.5. Data Review</w:t>
        </w:r>
        <w:r>
          <w:rPr>
            <w:webHidden/>
          </w:rPr>
          <w:tab/>
        </w:r>
        <w:r>
          <w:rPr>
            <w:webHidden/>
          </w:rPr>
          <w:fldChar w:fldCharType="begin"/>
        </w:r>
        <w:r>
          <w:rPr>
            <w:webHidden/>
          </w:rPr>
          <w:instrText xml:space="preserve"> PAGEREF _Toc102135385 \h </w:instrText>
        </w:r>
        <w:r>
          <w:rPr>
            <w:webHidden/>
          </w:rPr>
        </w:r>
        <w:r>
          <w:rPr>
            <w:webHidden/>
          </w:rPr>
          <w:fldChar w:fldCharType="separate"/>
        </w:r>
        <w:r w:rsidR="00EF1B3F">
          <w:rPr>
            <w:webHidden/>
          </w:rPr>
          <w:t>41</w:t>
        </w:r>
        <w:r>
          <w:rPr>
            <w:webHidden/>
          </w:rPr>
          <w:fldChar w:fldCharType="end"/>
        </w:r>
      </w:hyperlink>
    </w:p>
    <w:p w14:paraId="13F847C9" w14:textId="3B93B9D4" w:rsidR="00392D00" w:rsidRDefault="00392D00">
      <w:pPr>
        <w:pStyle w:val="TOC2"/>
        <w:rPr>
          <w:rFonts w:asciiTheme="minorHAnsi" w:eastAsiaTheme="minorEastAsia" w:hAnsiTheme="minorHAnsi" w:cstheme="minorBidi"/>
          <w:color w:val="auto"/>
          <w:sz w:val="22"/>
          <w:szCs w:val="22"/>
        </w:rPr>
      </w:pPr>
      <w:hyperlink w:anchor="_Toc102135386" w:history="1">
        <w:r w:rsidRPr="006F6B19">
          <w:rPr>
            <w:rStyle w:val="Hyperlink"/>
          </w:rPr>
          <w:t>References</w:t>
        </w:r>
        <w:r>
          <w:rPr>
            <w:webHidden/>
          </w:rPr>
          <w:tab/>
        </w:r>
        <w:r>
          <w:rPr>
            <w:webHidden/>
          </w:rPr>
          <w:fldChar w:fldCharType="begin"/>
        </w:r>
        <w:r>
          <w:rPr>
            <w:webHidden/>
          </w:rPr>
          <w:instrText xml:space="preserve"> PAGEREF _Toc102135386 \h </w:instrText>
        </w:r>
        <w:r>
          <w:rPr>
            <w:webHidden/>
          </w:rPr>
        </w:r>
        <w:r>
          <w:rPr>
            <w:webHidden/>
          </w:rPr>
          <w:fldChar w:fldCharType="separate"/>
        </w:r>
        <w:r w:rsidR="00EF1B3F">
          <w:rPr>
            <w:webHidden/>
          </w:rPr>
          <w:t>42</w:t>
        </w:r>
        <w:r>
          <w:rPr>
            <w:webHidden/>
          </w:rPr>
          <w:fldChar w:fldCharType="end"/>
        </w:r>
      </w:hyperlink>
    </w:p>
    <w:p w14:paraId="36E6A2BE" w14:textId="45767B84" w:rsidR="00392D00" w:rsidRDefault="00392D00">
      <w:pPr>
        <w:pStyle w:val="TOC1"/>
        <w:rPr>
          <w:rFonts w:asciiTheme="minorHAnsi" w:eastAsiaTheme="minorEastAsia" w:hAnsiTheme="minorHAnsi" w:cstheme="minorBidi"/>
          <w:b w:val="0"/>
          <w:color w:val="auto"/>
          <w:sz w:val="22"/>
          <w:szCs w:val="22"/>
        </w:rPr>
      </w:pPr>
      <w:hyperlink w:anchor="_Toc102135387" w:history="1">
        <w:r w:rsidRPr="006F6B19">
          <w:rPr>
            <w:rStyle w:val="Hyperlink"/>
          </w:rPr>
          <w:t>Chapter 4: Test Assembly</w:t>
        </w:r>
        <w:r>
          <w:rPr>
            <w:webHidden/>
          </w:rPr>
          <w:tab/>
        </w:r>
        <w:r>
          <w:rPr>
            <w:webHidden/>
          </w:rPr>
          <w:fldChar w:fldCharType="begin"/>
        </w:r>
        <w:r>
          <w:rPr>
            <w:webHidden/>
          </w:rPr>
          <w:instrText xml:space="preserve"> PAGEREF _Toc102135387 \h </w:instrText>
        </w:r>
        <w:r>
          <w:rPr>
            <w:webHidden/>
          </w:rPr>
        </w:r>
        <w:r>
          <w:rPr>
            <w:webHidden/>
          </w:rPr>
          <w:fldChar w:fldCharType="separate"/>
        </w:r>
        <w:r w:rsidR="00EF1B3F">
          <w:rPr>
            <w:webHidden/>
          </w:rPr>
          <w:t>43</w:t>
        </w:r>
        <w:r>
          <w:rPr>
            <w:webHidden/>
          </w:rPr>
          <w:fldChar w:fldCharType="end"/>
        </w:r>
      </w:hyperlink>
    </w:p>
    <w:p w14:paraId="48FE19C1" w14:textId="591DEB8B" w:rsidR="00392D00" w:rsidRDefault="00392D00">
      <w:pPr>
        <w:pStyle w:val="TOC2"/>
        <w:rPr>
          <w:rFonts w:asciiTheme="minorHAnsi" w:eastAsiaTheme="minorEastAsia" w:hAnsiTheme="minorHAnsi" w:cstheme="minorBidi"/>
          <w:color w:val="auto"/>
          <w:sz w:val="22"/>
          <w:szCs w:val="22"/>
        </w:rPr>
      </w:pPr>
      <w:hyperlink w:anchor="_Toc102135388" w:history="1">
        <w:r w:rsidRPr="006F6B19">
          <w:rPr>
            <w:rStyle w:val="Hyperlink"/>
          </w:rPr>
          <w:t>4.1. Overview</w:t>
        </w:r>
        <w:r>
          <w:rPr>
            <w:webHidden/>
          </w:rPr>
          <w:tab/>
        </w:r>
        <w:r>
          <w:rPr>
            <w:webHidden/>
          </w:rPr>
          <w:fldChar w:fldCharType="begin"/>
        </w:r>
        <w:r>
          <w:rPr>
            <w:webHidden/>
          </w:rPr>
          <w:instrText xml:space="preserve"> PAGEREF _Toc102135388 \h </w:instrText>
        </w:r>
        <w:r>
          <w:rPr>
            <w:webHidden/>
          </w:rPr>
        </w:r>
        <w:r>
          <w:rPr>
            <w:webHidden/>
          </w:rPr>
          <w:fldChar w:fldCharType="separate"/>
        </w:r>
        <w:r w:rsidR="00EF1B3F">
          <w:rPr>
            <w:webHidden/>
          </w:rPr>
          <w:t>43</w:t>
        </w:r>
        <w:r>
          <w:rPr>
            <w:webHidden/>
          </w:rPr>
          <w:fldChar w:fldCharType="end"/>
        </w:r>
      </w:hyperlink>
    </w:p>
    <w:p w14:paraId="572EECEF" w14:textId="0573B7D6" w:rsidR="00392D00" w:rsidRDefault="00392D00">
      <w:pPr>
        <w:pStyle w:val="TOC2"/>
        <w:rPr>
          <w:rFonts w:asciiTheme="minorHAnsi" w:eastAsiaTheme="minorEastAsia" w:hAnsiTheme="minorHAnsi" w:cstheme="minorBidi"/>
          <w:color w:val="auto"/>
          <w:sz w:val="22"/>
          <w:szCs w:val="22"/>
        </w:rPr>
      </w:pPr>
      <w:hyperlink w:anchor="_Toc102135389" w:history="1">
        <w:r w:rsidRPr="006F6B19">
          <w:rPr>
            <w:rStyle w:val="Hyperlink"/>
          </w:rPr>
          <w:t>4.2. Test Blueprint and Test Content Specifications</w:t>
        </w:r>
        <w:r>
          <w:rPr>
            <w:webHidden/>
          </w:rPr>
          <w:tab/>
        </w:r>
        <w:r>
          <w:rPr>
            <w:webHidden/>
          </w:rPr>
          <w:fldChar w:fldCharType="begin"/>
        </w:r>
        <w:r>
          <w:rPr>
            <w:webHidden/>
          </w:rPr>
          <w:instrText xml:space="preserve"> PAGEREF _Toc102135389 \h </w:instrText>
        </w:r>
        <w:r>
          <w:rPr>
            <w:webHidden/>
          </w:rPr>
        </w:r>
        <w:r>
          <w:rPr>
            <w:webHidden/>
          </w:rPr>
          <w:fldChar w:fldCharType="separate"/>
        </w:r>
        <w:r w:rsidR="00EF1B3F">
          <w:rPr>
            <w:webHidden/>
          </w:rPr>
          <w:t>43</w:t>
        </w:r>
        <w:r>
          <w:rPr>
            <w:webHidden/>
          </w:rPr>
          <w:fldChar w:fldCharType="end"/>
        </w:r>
      </w:hyperlink>
    </w:p>
    <w:p w14:paraId="3E447546" w14:textId="672BB16B" w:rsidR="00392D00" w:rsidRDefault="00392D00">
      <w:pPr>
        <w:pStyle w:val="TOC3"/>
        <w:rPr>
          <w:rFonts w:asciiTheme="minorHAnsi" w:eastAsiaTheme="minorEastAsia" w:hAnsiTheme="minorHAnsi" w:cstheme="minorBidi"/>
          <w:color w:val="auto"/>
          <w:sz w:val="22"/>
          <w:szCs w:val="22"/>
        </w:rPr>
      </w:pPr>
      <w:hyperlink w:anchor="_Toc102135390" w:history="1">
        <w:r w:rsidRPr="006F6B19">
          <w:rPr>
            <w:rStyle w:val="Hyperlink"/>
          </w:rPr>
          <w:t>4.2.1. Test Blueprint</w:t>
        </w:r>
        <w:r>
          <w:rPr>
            <w:webHidden/>
          </w:rPr>
          <w:tab/>
        </w:r>
        <w:r>
          <w:rPr>
            <w:webHidden/>
          </w:rPr>
          <w:fldChar w:fldCharType="begin"/>
        </w:r>
        <w:r>
          <w:rPr>
            <w:webHidden/>
          </w:rPr>
          <w:instrText xml:space="preserve"> PAGEREF _Toc102135390 \h </w:instrText>
        </w:r>
        <w:r>
          <w:rPr>
            <w:webHidden/>
          </w:rPr>
        </w:r>
        <w:r>
          <w:rPr>
            <w:webHidden/>
          </w:rPr>
          <w:fldChar w:fldCharType="separate"/>
        </w:r>
        <w:r w:rsidR="00EF1B3F">
          <w:rPr>
            <w:webHidden/>
          </w:rPr>
          <w:t>43</w:t>
        </w:r>
        <w:r>
          <w:rPr>
            <w:webHidden/>
          </w:rPr>
          <w:fldChar w:fldCharType="end"/>
        </w:r>
      </w:hyperlink>
    </w:p>
    <w:p w14:paraId="6353E036" w14:textId="77E1EEA1" w:rsidR="00392D00" w:rsidRDefault="00392D00">
      <w:pPr>
        <w:pStyle w:val="TOC3"/>
        <w:rPr>
          <w:rFonts w:asciiTheme="minorHAnsi" w:eastAsiaTheme="minorEastAsia" w:hAnsiTheme="minorHAnsi" w:cstheme="minorBidi"/>
          <w:color w:val="auto"/>
          <w:sz w:val="22"/>
          <w:szCs w:val="22"/>
        </w:rPr>
      </w:pPr>
      <w:hyperlink w:anchor="_Toc102135391" w:history="1">
        <w:r w:rsidRPr="006F6B19">
          <w:rPr>
            <w:rStyle w:val="Hyperlink"/>
          </w:rPr>
          <w:t>4.2.2. Test Content Specifications</w:t>
        </w:r>
        <w:r>
          <w:rPr>
            <w:webHidden/>
          </w:rPr>
          <w:tab/>
        </w:r>
        <w:r>
          <w:rPr>
            <w:webHidden/>
          </w:rPr>
          <w:fldChar w:fldCharType="begin"/>
        </w:r>
        <w:r>
          <w:rPr>
            <w:webHidden/>
          </w:rPr>
          <w:instrText xml:space="preserve"> PAGEREF _Toc102135391 \h </w:instrText>
        </w:r>
        <w:r>
          <w:rPr>
            <w:webHidden/>
          </w:rPr>
        </w:r>
        <w:r>
          <w:rPr>
            <w:webHidden/>
          </w:rPr>
          <w:fldChar w:fldCharType="separate"/>
        </w:r>
        <w:r w:rsidR="00EF1B3F">
          <w:rPr>
            <w:webHidden/>
          </w:rPr>
          <w:t>44</w:t>
        </w:r>
        <w:r>
          <w:rPr>
            <w:webHidden/>
          </w:rPr>
          <w:fldChar w:fldCharType="end"/>
        </w:r>
      </w:hyperlink>
    </w:p>
    <w:p w14:paraId="23CD5308" w14:textId="5BF7D2C1" w:rsidR="00392D00" w:rsidRDefault="00392D00">
      <w:pPr>
        <w:pStyle w:val="TOC2"/>
        <w:rPr>
          <w:rFonts w:asciiTheme="minorHAnsi" w:eastAsiaTheme="minorEastAsia" w:hAnsiTheme="minorHAnsi" w:cstheme="minorBidi"/>
          <w:color w:val="auto"/>
          <w:sz w:val="22"/>
          <w:szCs w:val="22"/>
        </w:rPr>
      </w:pPr>
      <w:hyperlink w:anchor="_Toc102135392" w:history="1">
        <w:r w:rsidRPr="006F6B19">
          <w:rPr>
            <w:rStyle w:val="Hyperlink"/>
          </w:rPr>
          <w:t>4.3. Test Production Process</w:t>
        </w:r>
        <w:r>
          <w:rPr>
            <w:webHidden/>
          </w:rPr>
          <w:tab/>
        </w:r>
        <w:r>
          <w:rPr>
            <w:webHidden/>
          </w:rPr>
          <w:fldChar w:fldCharType="begin"/>
        </w:r>
        <w:r>
          <w:rPr>
            <w:webHidden/>
          </w:rPr>
          <w:instrText xml:space="preserve"> PAGEREF _Toc102135392 \h </w:instrText>
        </w:r>
        <w:r>
          <w:rPr>
            <w:webHidden/>
          </w:rPr>
        </w:r>
        <w:r>
          <w:rPr>
            <w:webHidden/>
          </w:rPr>
          <w:fldChar w:fldCharType="separate"/>
        </w:r>
        <w:r w:rsidR="00EF1B3F">
          <w:rPr>
            <w:webHidden/>
          </w:rPr>
          <w:t>44</w:t>
        </w:r>
        <w:r>
          <w:rPr>
            <w:webHidden/>
          </w:rPr>
          <w:fldChar w:fldCharType="end"/>
        </w:r>
      </w:hyperlink>
    </w:p>
    <w:p w14:paraId="16F72476" w14:textId="7523A716" w:rsidR="00392D00" w:rsidRDefault="00392D00">
      <w:pPr>
        <w:pStyle w:val="TOC3"/>
        <w:rPr>
          <w:rFonts w:asciiTheme="minorHAnsi" w:eastAsiaTheme="minorEastAsia" w:hAnsiTheme="minorHAnsi" w:cstheme="minorBidi"/>
          <w:color w:val="auto"/>
          <w:sz w:val="22"/>
          <w:szCs w:val="22"/>
        </w:rPr>
      </w:pPr>
      <w:hyperlink w:anchor="_Toc102135393" w:history="1">
        <w:r w:rsidRPr="006F6B19">
          <w:rPr>
            <w:rStyle w:val="Hyperlink"/>
          </w:rPr>
          <w:t>4.3.1. Selection of Items</w:t>
        </w:r>
        <w:r>
          <w:rPr>
            <w:webHidden/>
          </w:rPr>
          <w:tab/>
        </w:r>
        <w:r>
          <w:rPr>
            <w:webHidden/>
          </w:rPr>
          <w:fldChar w:fldCharType="begin"/>
        </w:r>
        <w:r>
          <w:rPr>
            <w:webHidden/>
          </w:rPr>
          <w:instrText xml:space="preserve"> PAGEREF _Toc102135393 \h </w:instrText>
        </w:r>
        <w:r>
          <w:rPr>
            <w:webHidden/>
          </w:rPr>
        </w:r>
        <w:r>
          <w:rPr>
            <w:webHidden/>
          </w:rPr>
          <w:fldChar w:fldCharType="separate"/>
        </w:r>
        <w:r w:rsidR="00EF1B3F">
          <w:rPr>
            <w:webHidden/>
          </w:rPr>
          <w:t>44</w:t>
        </w:r>
        <w:r>
          <w:rPr>
            <w:webHidden/>
          </w:rPr>
          <w:fldChar w:fldCharType="end"/>
        </w:r>
      </w:hyperlink>
    </w:p>
    <w:p w14:paraId="223E9271" w14:textId="56504647" w:rsidR="00392D00" w:rsidRDefault="00392D00">
      <w:pPr>
        <w:pStyle w:val="TOC3"/>
        <w:rPr>
          <w:rFonts w:asciiTheme="minorHAnsi" w:eastAsiaTheme="minorEastAsia" w:hAnsiTheme="minorHAnsi" w:cstheme="minorBidi"/>
          <w:color w:val="auto"/>
          <w:sz w:val="22"/>
          <w:szCs w:val="22"/>
        </w:rPr>
      </w:pPr>
      <w:hyperlink w:anchor="_Toc102135394" w:history="1">
        <w:r w:rsidRPr="006F6B19">
          <w:rPr>
            <w:rStyle w:val="Hyperlink"/>
          </w:rPr>
          <w:t>4.3.2. Test Forms</w:t>
        </w:r>
        <w:r>
          <w:rPr>
            <w:webHidden/>
          </w:rPr>
          <w:tab/>
        </w:r>
        <w:r>
          <w:rPr>
            <w:webHidden/>
          </w:rPr>
          <w:fldChar w:fldCharType="begin"/>
        </w:r>
        <w:r>
          <w:rPr>
            <w:webHidden/>
          </w:rPr>
          <w:instrText xml:space="preserve"> PAGEREF _Toc102135394 \h </w:instrText>
        </w:r>
        <w:r>
          <w:rPr>
            <w:webHidden/>
          </w:rPr>
        </w:r>
        <w:r>
          <w:rPr>
            <w:webHidden/>
          </w:rPr>
          <w:fldChar w:fldCharType="separate"/>
        </w:r>
        <w:r w:rsidR="00EF1B3F">
          <w:rPr>
            <w:webHidden/>
          </w:rPr>
          <w:t>44</w:t>
        </w:r>
        <w:r>
          <w:rPr>
            <w:webHidden/>
          </w:rPr>
          <w:fldChar w:fldCharType="end"/>
        </w:r>
      </w:hyperlink>
    </w:p>
    <w:p w14:paraId="5584CF24" w14:textId="6191B13C" w:rsidR="00392D00" w:rsidRDefault="00392D00">
      <w:pPr>
        <w:pStyle w:val="TOC3"/>
        <w:rPr>
          <w:rFonts w:asciiTheme="minorHAnsi" w:eastAsiaTheme="minorEastAsia" w:hAnsiTheme="minorHAnsi" w:cstheme="minorBidi"/>
          <w:color w:val="auto"/>
          <w:sz w:val="22"/>
          <w:szCs w:val="22"/>
        </w:rPr>
      </w:pPr>
      <w:hyperlink w:anchor="_Toc102135395" w:history="1">
        <w:r w:rsidRPr="006F6B19">
          <w:rPr>
            <w:rStyle w:val="Hyperlink"/>
          </w:rPr>
          <w:t>4.3.3. Psychometric Criteria and Review</w:t>
        </w:r>
        <w:r>
          <w:rPr>
            <w:webHidden/>
          </w:rPr>
          <w:tab/>
        </w:r>
        <w:r>
          <w:rPr>
            <w:webHidden/>
          </w:rPr>
          <w:fldChar w:fldCharType="begin"/>
        </w:r>
        <w:r>
          <w:rPr>
            <w:webHidden/>
          </w:rPr>
          <w:instrText xml:space="preserve"> PAGEREF _Toc102135395 \h </w:instrText>
        </w:r>
        <w:r>
          <w:rPr>
            <w:webHidden/>
          </w:rPr>
        </w:r>
        <w:r>
          <w:rPr>
            <w:webHidden/>
          </w:rPr>
          <w:fldChar w:fldCharType="separate"/>
        </w:r>
        <w:r w:rsidR="00EF1B3F">
          <w:rPr>
            <w:webHidden/>
          </w:rPr>
          <w:t>45</w:t>
        </w:r>
        <w:r>
          <w:rPr>
            <w:webHidden/>
          </w:rPr>
          <w:fldChar w:fldCharType="end"/>
        </w:r>
      </w:hyperlink>
    </w:p>
    <w:p w14:paraId="630B8CF7" w14:textId="700AC3AE" w:rsidR="00392D00" w:rsidRDefault="00392D00">
      <w:pPr>
        <w:pStyle w:val="TOC3"/>
        <w:rPr>
          <w:rFonts w:asciiTheme="minorHAnsi" w:eastAsiaTheme="minorEastAsia" w:hAnsiTheme="minorHAnsi" w:cstheme="minorBidi"/>
          <w:color w:val="auto"/>
          <w:sz w:val="22"/>
          <w:szCs w:val="22"/>
        </w:rPr>
      </w:pPr>
      <w:hyperlink w:anchor="_Toc102135396" w:history="1">
        <w:r w:rsidRPr="006F6B19">
          <w:rPr>
            <w:rStyle w:val="Hyperlink"/>
          </w:rPr>
          <w:t>4.3.4. Content Review of Forms</w:t>
        </w:r>
        <w:r>
          <w:rPr>
            <w:webHidden/>
          </w:rPr>
          <w:tab/>
        </w:r>
        <w:r>
          <w:rPr>
            <w:webHidden/>
          </w:rPr>
          <w:fldChar w:fldCharType="begin"/>
        </w:r>
        <w:r>
          <w:rPr>
            <w:webHidden/>
          </w:rPr>
          <w:instrText xml:space="preserve"> PAGEREF _Toc102135396 \h </w:instrText>
        </w:r>
        <w:r>
          <w:rPr>
            <w:webHidden/>
          </w:rPr>
        </w:r>
        <w:r>
          <w:rPr>
            <w:webHidden/>
          </w:rPr>
          <w:fldChar w:fldCharType="separate"/>
        </w:r>
        <w:r w:rsidR="00EF1B3F">
          <w:rPr>
            <w:webHidden/>
          </w:rPr>
          <w:t>46</w:t>
        </w:r>
        <w:r>
          <w:rPr>
            <w:webHidden/>
          </w:rPr>
          <w:fldChar w:fldCharType="end"/>
        </w:r>
      </w:hyperlink>
    </w:p>
    <w:p w14:paraId="4D2BC75B" w14:textId="7A6F73DE" w:rsidR="00392D00" w:rsidRDefault="00392D00">
      <w:pPr>
        <w:pStyle w:val="TOC3"/>
        <w:rPr>
          <w:rFonts w:asciiTheme="minorHAnsi" w:eastAsiaTheme="minorEastAsia" w:hAnsiTheme="minorHAnsi" w:cstheme="minorBidi"/>
          <w:color w:val="auto"/>
          <w:sz w:val="22"/>
          <w:szCs w:val="22"/>
        </w:rPr>
      </w:pPr>
      <w:hyperlink w:anchor="_Toc102135397" w:history="1">
        <w:r w:rsidRPr="006F6B19">
          <w:rPr>
            <w:rStyle w:val="Hyperlink"/>
          </w:rPr>
          <w:t>4.3.5. California Department of Education Forms Review</w:t>
        </w:r>
        <w:r>
          <w:rPr>
            <w:webHidden/>
          </w:rPr>
          <w:tab/>
        </w:r>
        <w:r>
          <w:rPr>
            <w:webHidden/>
          </w:rPr>
          <w:fldChar w:fldCharType="begin"/>
        </w:r>
        <w:r>
          <w:rPr>
            <w:webHidden/>
          </w:rPr>
          <w:instrText xml:space="preserve"> PAGEREF _Toc102135397 \h </w:instrText>
        </w:r>
        <w:r>
          <w:rPr>
            <w:webHidden/>
          </w:rPr>
        </w:r>
        <w:r>
          <w:rPr>
            <w:webHidden/>
          </w:rPr>
          <w:fldChar w:fldCharType="separate"/>
        </w:r>
        <w:r w:rsidR="00EF1B3F">
          <w:rPr>
            <w:webHidden/>
          </w:rPr>
          <w:t>46</w:t>
        </w:r>
        <w:r>
          <w:rPr>
            <w:webHidden/>
          </w:rPr>
          <w:fldChar w:fldCharType="end"/>
        </w:r>
      </w:hyperlink>
    </w:p>
    <w:p w14:paraId="238BCFEB" w14:textId="5B43F767" w:rsidR="00392D00" w:rsidRDefault="00392D00">
      <w:pPr>
        <w:pStyle w:val="TOC3"/>
        <w:rPr>
          <w:rFonts w:asciiTheme="minorHAnsi" w:eastAsiaTheme="minorEastAsia" w:hAnsiTheme="minorHAnsi" w:cstheme="minorBidi"/>
          <w:color w:val="auto"/>
          <w:sz w:val="22"/>
          <w:szCs w:val="22"/>
        </w:rPr>
      </w:pPr>
      <w:hyperlink w:anchor="_Toc102135398" w:history="1">
        <w:r w:rsidRPr="006F6B19">
          <w:rPr>
            <w:rStyle w:val="Hyperlink"/>
          </w:rPr>
          <w:t>4.3.6. Configuration of the Test Delivery System</w:t>
        </w:r>
        <w:r>
          <w:rPr>
            <w:webHidden/>
          </w:rPr>
          <w:tab/>
        </w:r>
        <w:r>
          <w:rPr>
            <w:webHidden/>
          </w:rPr>
          <w:fldChar w:fldCharType="begin"/>
        </w:r>
        <w:r>
          <w:rPr>
            <w:webHidden/>
          </w:rPr>
          <w:instrText xml:space="preserve"> PAGEREF _Toc102135398 \h </w:instrText>
        </w:r>
        <w:r>
          <w:rPr>
            <w:webHidden/>
          </w:rPr>
        </w:r>
        <w:r>
          <w:rPr>
            <w:webHidden/>
          </w:rPr>
          <w:fldChar w:fldCharType="separate"/>
        </w:r>
        <w:r w:rsidR="00EF1B3F">
          <w:rPr>
            <w:webHidden/>
          </w:rPr>
          <w:t>46</w:t>
        </w:r>
        <w:r>
          <w:rPr>
            <w:webHidden/>
          </w:rPr>
          <w:fldChar w:fldCharType="end"/>
        </w:r>
      </w:hyperlink>
    </w:p>
    <w:p w14:paraId="45B42663" w14:textId="4987C62D" w:rsidR="00392D00" w:rsidRDefault="00392D00">
      <w:pPr>
        <w:pStyle w:val="TOC3"/>
        <w:rPr>
          <w:rFonts w:asciiTheme="minorHAnsi" w:eastAsiaTheme="minorEastAsia" w:hAnsiTheme="minorHAnsi" w:cstheme="minorBidi"/>
          <w:color w:val="auto"/>
          <w:sz w:val="22"/>
          <w:szCs w:val="22"/>
        </w:rPr>
      </w:pPr>
      <w:hyperlink w:anchor="_Toc102135399" w:history="1">
        <w:r w:rsidRPr="006F6B19">
          <w:rPr>
            <w:rStyle w:val="Hyperlink"/>
          </w:rPr>
          <w:t>4.3.7. Test Form Delivery</w:t>
        </w:r>
        <w:r>
          <w:rPr>
            <w:webHidden/>
          </w:rPr>
          <w:tab/>
        </w:r>
        <w:r>
          <w:rPr>
            <w:webHidden/>
          </w:rPr>
          <w:fldChar w:fldCharType="begin"/>
        </w:r>
        <w:r>
          <w:rPr>
            <w:webHidden/>
          </w:rPr>
          <w:instrText xml:space="preserve"> PAGEREF _Toc102135399 \h </w:instrText>
        </w:r>
        <w:r>
          <w:rPr>
            <w:webHidden/>
          </w:rPr>
        </w:r>
        <w:r>
          <w:rPr>
            <w:webHidden/>
          </w:rPr>
          <w:fldChar w:fldCharType="separate"/>
        </w:r>
        <w:r w:rsidR="00EF1B3F">
          <w:rPr>
            <w:webHidden/>
          </w:rPr>
          <w:t>47</w:t>
        </w:r>
        <w:r>
          <w:rPr>
            <w:webHidden/>
          </w:rPr>
          <w:fldChar w:fldCharType="end"/>
        </w:r>
      </w:hyperlink>
    </w:p>
    <w:p w14:paraId="2B3190C3" w14:textId="33F2A8EF" w:rsidR="00392D00" w:rsidRDefault="00392D00">
      <w:pPr>
        <w:pStyle w:val="TOC2"/>
        <w:rPr>
          <w:rFonts w:asciiTheme="minorHAnsi" w:eastAsiaTheme="minorEastAsia" w:hAnsiTheme="minorHAnsi" w:cstheme="minorBidi"/>
          <w:color w:val="auto"/>
          <w:sz w:val="22"/>
          <w:szCs w:val="22"/>
        </w:rPr>
      </w:pPr>
      <w:hyperlink w:anchor="_Toc102135400" w:history="1">
        <w:r w:rsidRPr="006F6B19">
          <w:rPr>
            <w:rStyle w:val="Hyperlink"/>
          </w:rPr>
          <w:t>4.4. Science Connector Coverage</w:t>
        </w:r>
        <w:r>
          <w:rPr>
            <w:webHidden/>
          </w:rPr>
          <w:tab/>
        </w:r>
        <w:r>
          <w:rPr>
            <w:webHidden/>
          </w:rPr>
          <w:fldChar w:fldCharType="begin"/>
        </w:r>
        <w:r>
          <w:rPr>
            <w:webHidden/>
          </w:rPr>
          <w:instrText xml:space="preserve"> PAGEREF _Toc102135400 \h </w:instrText>
        </w:r>
        <w:r>
          <w:rPr>
            <w:webHidden/>
          </w:rPr>
        </w:r>
        <w:r>
          <w:rPr>
            <w:webHidden/>
          </w:rPr>
          <w:fldChar w:fldCharType="separate"/>
        </w:r>
        <w:r w:rsidR="00EF1B3F">
          <w:rPr>
            <w:webHidden/>
          </w:rPr>
          <w:t>47</w:t>
        </w:r>
        <w:r>
          <w:rPr>
            <w:webHidden/>
          </w:rPr>
          <w:fldChar w:fldCharType="end"/>
        </w:r>
      </w:hyperlink>
    </w:p>
    <w:p w14:paraId="278B58CA" w14:textId="62EE42AF" w:rsidR="00392D00" w:rsidRDefault="00392D00">
      <w:pPr>
        <w:pStyle w:val="TOC2"/>
        <w:rPr>
          <w:rFonts w:asciiTheme="minorHAnsi" w:eastAsiaTheme="minorEastAsia" w:hAnsiTheme="minorHAnsi" w:cstheme="minorBidi"/>
          <w:color w:val="auto"/>
          <w:sz w:val="22"/>
          <w:szCs w:val="22"/>
        </w:rPr>
      </w:pPr>
      <w:hyperlink w:anchor="_Toc102135401" w:history="1">
        <w:r w:rsidRPr="006F6B19">
          <w:rPr>
            <w:rStyle w:val="Hyperlink"/>
          </w:rPr>
          <w:t>References</w:t>
        </w:r>
        <w:r>
          <w:rPr>
            <w:webHidden/>
          </w:rPr>
          <w:tab/>
        </w:r>
        <w:r>
          <w:rPr>
            <w:webHidden/>
          </w:rPr>
          <w:fldChar w:fldCharType="begin"/>
        </w:r>
        <w:r>
          <w:rPr>
            <w:webHidden/>
          </w:rPr>
          <w:instrText xml:space="preserve"> PAGEREF _Toc102135401 \h </w:instrText>
        </w:r>
        <w:r>
          <w:rPr>
            <w:webHidden/>
          </w:rPr>
        </w:r>
        <w:r>
          <w:rPr>
            <w:webHidden/>
          </w:rPr>
          <w:fldChar w:fldCharType="separate"/>
        </w:r>
        <w:r w:rsidR="00EF1B3F">
          <w:rPr>
            <w:webHidden/>
          </w:rPr>
          <w:t>48</w:t>
        </w:r>
        <w:r>
          <w:rPr>
            <w:webHidden/>
          </w:rPr>
          <w:fldChar w:fldCharType="end"/>
        </w:r>
      </w:hyperlink>
    </w:p>
    <w:p w14:paraId="27DA0FF5" w14:textId="2A5A491B" w:rsidR="00392D00" w:rsidRDefault="00392D00">
      <w:pPr>
        <w:pStyle w:val="TOC2"/>
        <w:rPr>
          <w:rFonts w:asciiTheme="minorHAnsi" w:eastAsiaTheme="minorEastAsia" w:hAnsiTheme="minorHAnsi" w:cstheme="minorBidi"/>
          <w:color w:val="auto"/>
          <w:sz w:val="22"/>
          <w:szCs w:val="22"/>
        </w:rPr>
      </w:pPr>
      <w:hyperlink w:anchor="_Toc102135402" w:history="1">
        <w:r w:rsidRPr="006F6B19">
          <w:rPr>
            <w:rStyle w:val="Hyperlink"/>
          </w:rPr>
          <w:t>Appendix 4.A: Five-Year Coverage Plan</w:t>
        </w:r>
        <w:r>
          <w:rPr>
            <w:webHidden/>
          </w:rPr>
          <w:tab/>
        </w:r>
        <w:r>
          <w:rPr>
            <w:webHidden/>
          </w:rPr>
          <w:fldChar w:fldCharType="begin"/>
        </w:r>
        <w:r>
          <w:rPr>
            <w:webHidden/>
          </w:rPr>
          <w:instrText xml:space="preserve"> PAGEREF _Toc102135402 \h </w:instrText>
        </w:r>
        <w:r>
          <w:rPr>
            <w:webHidden/>
          </w:rPr>
        </w:r>
        <w:r>
          <w:rPr>
            <w:webHidden/>
          </w:rPr>
          <w:fldChar w:fldCharType="separate"/>
        </w:r>
        <w:r w:rsidR="00EF1B3F">
          <w:rPr>
            <w:webHidden/>
          </w:rPr>
          <w:t>49</w:t>
        </w:r>
        <w:r>
          <w:rPr>
            <w:webHidden/>
          </w:rPr>
          <w:fldChar w:fldCharType="end"/>
        </w:r>
      </w:hyperlink>
    </w:p>
    <w:p w14:paraId="73A2E3EC" w14:textId="0ADCAC2A" w:rsidR="00392D00" w:rsidRDefault="00392D00">
      <w:pPr>
        <w:pStyle w:val="TOC1"/>
        <w:rPr>
          <w:rFonts w:asciiTheme="minorHAnsi" w:eastAsiaTheme="minorEastAsia" w:hAnsiTheme="minorHAnsi" w:cstheme="minorBidi"/>
          <w:b w:val="0"/>
          <w:color w:val="auto"/>
          <w:sz w:val="22"/>
          <w:szCs w:val="22"/>
        </w:rPr>
      </w:pPr>
      <w:hyperlink w:anchor="_Toc102135403" w:history="1">
        <w:r w:rsidRPr="006F6B19">
          <w:rPr>
            <w:rStyle w:val="Hyperlink"/>
          </w:rPr>
          <w:t>Chapter 5: Test Administration</w:t>
        </w:r>
        <w:r>
          <w:rPr>
            <w:webHidden/>
          </w:rPr>
          <w:tab/>
        </w:r>
        <w:r>
          <w:rPr>
            <w:webHidden/>
          </w:rPr>
          <w:fldChar w:fldCharType="begin"/>
        </w:r>
        <w:r>
          <w:rPr>
            <w:webHidden/>
          </w:rPr>
          <w:instrText xml:space="preserve"> PAGEREF _Toc102135403 \h </w:instrText>
        </w:r>
        <w:r>
          <w:rPr>
            <w:webHidden/>
          </w:rPr>
        </w:r>
        <w:r>
          <w:rPr>
            <w:webHidden/>
          </w:rPr>
          <w:fldChar w:fldCharType="separate"/>
        </w:r>
        <w:r w:rsidR="00EF1B3F">
          <w:rPr>
            <w:webHidden/>
          </w:rPr>
          <w:t>53</w:t>
        </w:r>
        <w:r>
          <w:rPr>
            <w:webHidden/>
          </w:rPr>
          <w:fldChar w:fldCharType="end"/>
        </w:r>
      </w:hyperlink>
    </w:p>
    <w:p w14:paraId="4B0EBE3C" w14:textId="59D28A36" w:rsidR="00392D00" w:rsidRDefault="00392D00">
      <w:pPr>
        <w:pStyle w:val="TOC2"/>
        <w:rPr>
          <w:rFonts w:asciiTheme="minorHAnsi" w:eastAsiaTheme="minorEastAsia" w:hAnsiTheme="minorHAnsi" w:cstheme="minorBidi"/>
          <w:color w:val="auto"/>
          <w:sz w:val="22"/>
          <w:szCs w:val="22"/>
        </w:rPr>
      </w:pPr>
      <w:hyperlink w:anchor="_Toc102135404" w:history="1">
        <w:r w:rsidRPr="006F6B19">
          <w:rPr>
            <w:rStyle w:val="Hyperlink"/>
          </w:rPr>
          <w:t>5.1. Student Test-Taking Requirements</w:t>
        </w:r>
        <w:r>
          <w:rPr>
            <w:webHidden/>
          </w:rPr>
          <w:tab/>
        </w:r>
        <w:r>
          <w:rPr>
            <w:webHidden/>
          </w:rPr>
          <w:fldChar w:fldCharType="begin"/>
        </w:r>
        <w:r>
          <w:rPr>
            <w:webHidden/>
          </w:rPr>
          <w:instrText xml:space="preserve"> PAGEREF _Toc102135404 \h </w:instrText>
        </w:r>
        <w:r>
          <w:rPr>
            <w:webHidden/>
          </w:rPr>
        </w:r>
        <w:r>
          <w:rPr>
            <w:webHidden/>
          </w:rPr>
          <w:fldChar w:fldCharType="separate"/>
        </w:r>
        <w:r w:rsidR="00EF1B3F">
          <w:rPr>
            <w:webHidden/>
          </w:rPr>
          <w:t>53</w:t>
        </w:r>
        <w:r>
          <w:rPr>
            <w:webHidden/>
          </w:rPr>
          <w:fldChar w:fldCharType="end"/>
        </w:r>
      </w:hyperlink>
    </w:p>
    <w:p w14:paraId="0FA4D40C" w14:textId="40C6AA5B" w:rsidR="00392D00" w:rsidRDefault="00392D00">
      <w:pPr>
        <w:pStyle w:val="TOC3"/>
        <w:rPr>
          <w:rFonts w:asciiTheme="minorHAnsi" w:eastAsiaTheme="minorEastAsia" w:hAnsiTheme="minorHAnsi" w:cstheme="minorBidi"/>
          <w:color w:val="auto"/>
          <w:sz w:val="22"/>
          <w:szCs w:val="22"/>
        </w:rPr>
      </w:pPr>
      <w:hyperlink w:anchor="_Toc102135405" w:history="1">
        <w:r w:rsidRPr="006F6B19">
          <w:rPr>
            <w:rStyle w:val="Hyperlink"/>
          </w:rPr>
          <w:t>5.1.1. Grades Five and Eight</w:t>
        </w:r>
        <w:r>
          <w:rPr>
            <w:webHidden/>
          </w:rPr>
          <w:tab/>
        </w:r>
        <w:r>
          <w:rPr>
            <w:webHidden/>
          </w:rPr>
          <w:fldChar w:fldCharType="begin"/>
        </w:r>
        <w:r>
          <w:rPr>
            <w:webHidden/>
          </w:rPr>
          <w:instrText xml:space="preserve"> PAGEREF _Toc102135405 \h </w:instrText>
        </w:r>
        <w:r>
          <w:rPr>
            <w:webHidden/>
          </w:rPr>
        </w:r>
        <w:r>
          <w:rPr>
            <w:webHidden/>
          </w:rPr>
          <w:fldChar w:fldCharType="separate"/>
        </w:r>
        <w:r w:rsidR="00EF1B3F">
          <w:rPr>
            <w:webHidden/>
          </w:rPr>
          <w:t>53</w:t>
        </w:r>
        <w:r>
          <w:rPr>
            <w:webHidden/>
          </w:rPr>
          <w:fldChar w:fldCharType="end"/>
        </w:r>
      </w:hyperlink>
    </w:p>
    <w:p w14:paraId="41679871" w14:textId="194995DF" w:rsidR="00392D00" w:rsidRDefault="00392D00">
      <w:pPr>
        <w:pStyle w:val="TOC3"/>
        <w:rPr>
          <w:rFonts w:asciiTheme="minorHAnsi" w:eastAsiaTheme="minorEastAsia" w:hAnsiTheme="minorHAnsi" w:cstheme="minorBidi"/>
          <w:color w:val="auto"/>
          <w:sz w:val="22"/>
          <w:szCs w:val="22"/>
        </w:rPr>
      </w:pPr>
      <w:hyperlink w:anchor="_Toc102135406" w:history="1">
        <w:r w:rsidRPr="006F6B19">
          <w:rPr>
            <w:rStyle w:val="Hyperlink"/>
          </w:rPr>
          <w:t>5.1.2. High School</w:t>
        </w:r>
        <w:r>
          <w:rPr>
            <w:webHidden/>
          </w:rPr>
          <w:tab/>
        </w:r>
        <w:r>
          <w:rPr>
            <w:webHidden/>
          </w:rPr>
          <w:fldChar w:fldCharType="begin"/>
        </w:r>
        <w:r>
          <w:rPr>
            <w:webHidden/>
          </w:rPr>
          <w:instrText xml:space="preserve"> PAGEREF _Toc102135406 \h </w:instrText>
        </w:r>
        <w:r>
          <w:rPr>
            <w:webHidden/>
          </w:rPr>
        </w:r>
        <w:r>
          <w:rPr>
            <w:webHidden/>
          </w:rPr>
          <w:fldChar w:fldCharType="separate"/>
        </w:r>
        <w:r w:rsidR="00EF1B3F">
          <w:rPr>
            <w:webHidden/>
          </w:rPr>
          <w:t>53</w:t>
        </w:r>
        <w:r>
          <w:rPr>
            <w:webHidden/>
          </w:rPr>
          <w:fldChar w:fldCharType="end"/>
        </w:r>
      </w:hyperlink>
    </w:p>
    <w:p w14:paraId="3E4FF6DA" w14:textId="3CCCCC04" w:rsidR="00392D00" w:rsidRDefault="00392D00">
      <w:pPr>
        <w:pStyle w:val="TOC2"/>
        <w:rPr>
          <w:rFonts w:asciiTheme="minorHAnsi" w:eastAsiaTheme="minorEastAsia" w:hAnsiTheme="minorHAnsi" w:cstheme="minorBidi"/>
          <w:color w:val="auto"/>
          <w:sz w:val="22"/>
          <w:szCs w:val="22"/>
        </w:rPr>
      </w:pPr>
      <w:hyperlink w:anchor="_Toc102135407" w:history="1">
        <w:r w:rsidRPr="006F6B19">
          <w:rPr>
            <w:rStyle w:val="Hyperlink"/>
          </w:rPr>
          <w:t>5.2. Test-Taking Summary</w:t>
        </w:r>
        <w:r>
          <w:rPr>
            <w:webHidden/>
          </w:rPr>
          <w:tab/>
        </w:r>
        <w:r>
          <w:rPr>
            <w:webHidden/>
          </w:rPr>
          <w:fldChar w:fldCharType="begin"/>
        </w:r>
        <w:r>
          <w:rPr>
            <w:webHidden/>
          </w:rPr>
          <w:instrText xml:space="preserve"> PAGEREF _Toc102135407 \h </w:instrText>
        </w:r>
        <w:r>
          <w:rPr>
            <w:webHidden/>
          </w:rPr>
        </w:r>
        <w:r>
          <w:rPr>
            <w:webHidden/>
          </w:rPr>
          <w:fldChar w:fldCharType="separate"/>
        </w:r>
        <w:r w:rsidR="00EF1B3F">
          <w:rPr>
            <w:webHidden/>
          </w:rPr>
          <w:t>54</w:t>
        </w:r>
        <w:r>
          <w:rPr>
            <w:webHidden/>
          </w:rPr>
          <w:fldChar w:fldCharType="end"/>
        </w:r>
      </w:hyperlink>
    </w:p>
    <w:p w14:paraId="1CBDCDD5" w14:textId="137389A5" w:rsidR="00392D00" w:rsidRDefault="00392D00">
      <w:pPr>
        <w:pStyle w:val="TOC3"/>
        <w:rPr>
          <w:rFonts w:asciiTheme="minorHAnsi" w:eastAsiaTheme="minorEastAsia" w:hAnsiTheme="minorHAnsi" w:cstheme="minorBidi"/>
          <w:color w:val="auto"/>
          <w:sz w:val="22"/>
          <w:szCs w:val="22"/>
        </w:rPr>
      </w:pPr>
      <w:hyperlink w:anchor="_Toc102135408" w:history="1">
        <w:r w:rsidRPr="006F6B19">
          <w:rPr>
            <w:rStyle w:val="Hyperlink"/>
          </w:rPr>
          <w:t>5.2.1. Completion Rates</w:t>
        </w:r>
        <w:r>
          <w:rPr>
            <w:webHidden/>
          </w:rPr>
          <w:tab/>
        </w:r>
        <w:r>
          <w:rPr>
            <w:webHidden/>
          </w:rPr>
          <w:fldChar w:fldCharType="begin"/>
        </w:r>
        <w:r>
          <w:rPr>
            <w:webHidden/>
          </w:rPr>
          <w:instrText xml:space="preserve"> PAGEREF _Toc102135408 \h </w:instrText>
        </w:r>
        <w:r>
          <w:rPr>
            <w:webHidden/>
          </w:rPr>
        </w:r>
        <w:r>
          <w:rPr>
            <w:webHidden/>
          </w:rPr>
          <w:fldChar w:fldCharType="separate"/>
        </w:r>
        <w:r w:rsidR="00EF1B3F">
          <w:rPr>
            <w:webHidden/>
          </w:rPr>
          <w:t>56</w:t>
        </w:r>
        <w:r>
          <w:rPr>
            <w:webHidden/>
          </w:rPr>
          <w:fldChar w:fldCharType="end"/>
        </w:r>
      </w:hyperlink>
    </w:p>
    <w:p w14:paraId="388E268B" w14:textId="0CB4C83A" w:rsidR="00392D00" w:rsidRDefault="00392D00">
      <w:pPr>
        <w:pStyle w:val="TOC2"/>
        <w:rPr>
          <w:rFonts w:asciiTheme="minorHAnsi" w:eastAsiaTheme="minorEastAsia" w:hAnsiTheme="minorHAnsi" w:cstheme="minorBidi"/>
          <w:color w:val="auto"/>
          <w:sz w:val="22"/>
          <w:szCs w:val="22"/>
        </w:rPr>
      </w:pPr>
      <w:hyperlink w:anchor="_Toc102135409" w:history="1">
        <w:r w:rsidRPr="006F6B19">
          <w:rPr>
            <w:rStyle w:val="Hyperlink"/>
          </w:rPr>
          <w:t>5.3. Administration Preparations</w:t>
        </w:r>
        <w:r>
          <w:rPr>
            <w:webHidden/>
          </w:rPr>
          <w:tab/>
        </w:r>
        <w:r>
          <w:rPr>
            <w:webHidden/>
          </w:rPr>
          <w:fldChar w:fldCharType="begin"/>
        </w:r>
        <w:r>
          <w:rPr>
            <w:webHidden/>
          </w:rPr>
          <w:instrText xml:space="preserve"> PAGEREF _Toc102135409 \h </w:instrText>
        </w:r>
        <w:r>
          <w:rPr>
            <w:webHidden/>
          </w:rPr>
        </w:r>
        <w:r>
          <w:rPr>
            <w:webHidden/>
          </w:rPr>
          <w:fldChar w:fldCharType="separate"/>
        </w:r>
        <w:r w:rsidR="00EF1B3F">
          <w:rPr>
            <w:webHidden/>
          </w:rPr>
          <w:t>56</w:t>
        </w:r>
        <w:r>
          <w:rPr>
            <w:webHidden/>
          </w:rPr>
          <w:fldChar w:fldCharType="end"/>
        </w:r>
      </w:hyperlink>
    </w:p>
    <w:p w14:paraId="406964E2" w14:textId="04BF5566" w:rsidR="00392D00" w:rsidRDefault="00392D00">
      <w:pPr>
        <w:pStyle w:val="TOC3"/>
        <w:rPr>
          <w:rFonts w:asciiTheme="minorHAnsi" w:eastAsiaTheme="minorEastAsia" w:hAnsiTheme="minorHAnsi" w:cstheme="minorBidi"/>
          <w:color w:val="auto"/>
          <w:sz w:val="22"/>
          <w:szCs w:val="22"/>
        </w:rPr>
      </w:pPr>
      <w:hyperlink w:anchor="_Toc102135410" w:history="1">
        <w:r w:rsidRPr="006F6B19">
          <w:rPr>
            <w:rStyle w:val="Hyperlink"/>
          </w:rPr>
          <w:t>5.3.1. Resources for Administration</w:t>
        </w:r>
        <w:r>
          <w:rPr>
            <w:webHidden/>
          </w:rPr>
          <w:tab/>
        </w:r>
        <w:r>
          <w:rPr>
            <w:webHidden/>
          </w:rPr>
          <w:fldChar w:fldCharType="begin"/>
        </w:r>
        <w:r>
          <w:rPr>
            <w:webHidden/>
          </w:rPr>
          <w:instrText xml:space="preserve"> PAGEREF _Toc102135410 \h </w:instrText>
        </w:r>
        <w:r>
          <w:rPr>
            <w:webHidden/>
          </w:rPr>
        </w:r>
        <w:r>
          <w:rPr>
            <w:webHidden/>
          </w:rPr>
          <w:fldChar w:fldCharType="separate"/>
        </w:r>
        <w:r w:rsidR="00EF1B3F">
          <w:rPr>
            <w:webHidden/>
          </w:rPr>
          <w:t>56</w:t>
        </w:r>
        <w:r>
          <w:rPr>
            <w:webHidden/>
          </w:rPr>
          <w:fldChar w:fldCharType="end"/>
        </w:r>
      </w:hyperlink>
    </w:p>
    <w:p w14:paraId="26500965" w14:textId="63AADC91" w:rsidR="00392D00" w:rsidRDefault="00392D00">
      <w:pPr>
        <w:pStyle w:val="TOC3"/>
        <w:rPr>
          <w:rFonts w:asciiTheme="minorHAnsi" w:eastAsiaTheme="minorEastAsia" w:hAnsiTheme="minorHAnsi" w:cstheme="minorBidi"/>
          <w:color w:val="auto"/>
          <w:sz w:val="22"/>
          <w:szCs w:val="22"/>
        </w:rPr>
      </w:pPr>
      <w:hyperlink w:anchor="_Toc102135411" w:history="1">
        <w:r w:rsidRPr="006F6B19">
          <w:rPr>
            <w:rStyle w:val="Hyperlink"/>
          </w:rPr>
          <w:t>5.3.2. Practice and Training Tests</w:t>
        </w:r>
        <w:r>
          <w:rPr>
            <w:webHidden/>
          </w:rPr>
          <w:tab/>
        </w:r>
        <w:r>
          <w:rPr>
            <w:webHidden/>
          </w:rPr>
          <w:fldChar w:fldCharType="begin"/>
        </w:r>
        <w:r>
          <w:rPr>
            <w:webHidden/>
          </w:rPr>
          <w:instrText xml:space="preserve"> PAGEREF _Toc102135411 \h </w:instrText>
        </w:r>
        <w:r>
          <w:rPr>
            <w:webHidden/>
          </w:rPr>
        </w:r>
        <w:r>
          <w:rPr>
            <w:webHidden/>
          </w:rPr>
          <w:fldChar w:fldCharType="separate"/>
        </w:r>
        <w:r w:rsidR="00EF1B3F">
          <w:rPr>
            <w:webHidden/>
          </w:rPr>
          <w:t>56</w:t>
        </w:r>
        <w:r>
          <w:rPr>
            <w:webHidden/>
          </w:rPr>
          <w:fldChar w:fldCharType="end"/>
        </w:r>
      </w:hyperlink>
    </w:p>
    <w:p w14:paraId="6785329E" w14:textId="404FC329" w:rsidR="00392D00" w:rsidRDefault="00392D00">
      <w:pPr>
        <w:pStyle w:val="TOC3"/>
        <w:rPr>
          <w:rFonts w:asciiTheme="minorHAnsi" w:eastAsiaTheme="minorEastAsia" w:hAnsiTheme="minorHAnsi" w:cstheme="minorBidi"/>
          <w:color w:val="auto"/>
          <w:sz w:val="22"/>
          <w:szCs w:val="22"/>
        </w:rPr>
      </w:pPr>
      <w:hyperlink w:anchor="_Toc102135412" w:history="1">
        <w:r w:rsidRPr="006F6B19">
          <w:rPr>
            <w:rStyle w:val="Hyperlink"/>
          </w:rPr>
          <w:t>5.3.3. Local Educational Agency Training</w:t>
        </w:r>
        <w:r>
          <w:rPr>
            <w:webHidden/>
          </w:rPr>
          <w:tab/>
        </w:r>
        <w:r>
          <w:rPr>
            <w:webHidden/>
          </w:rPr>
          <w:fldChar w:fldCharType="begin"/>
        </w:r>
        <w:r>
          <w:rPr>
            <w:webHidden/>
          </w:rPr>
          <w:instrText xml:space="preserve"> PAGEREF _Toc102135412 \h </w:instrText>
        </w:r>
        <w:r>
          <w:rPr>
            <w:webHidden/>
          </w:rPr>
        </w:r>
        <w:r>
          <w:rPr>
            <w:webHidden/>
          </w:rPr>
          <w:fldChar w:fldCharType="separate"/>
        </w:r>
        <w:r w:rsidR="00EF1B3F">
          <w:rPr>
            <w:webHidden/>
          </w:rPr>
          <w:t>57</w:t>
        </w:r>
        <w:r>
          <w:rPr>
            <w:webHidden/>
          </w:rPr>
          <w:fldChar w:fldCharType="end"/>
        </w:r>
      </w:hyperlink>
    </w:p>
    <w:p w14:paraId="7BF3C9D0" w14:textId="6A1EBC22" w:rsidR="00392D00" w:rsidRDefault="00392D00">
      <w:pPr>
        <w:pStyle w:val="TOC3"/>
        <w:rPr>
          <w:rFonts w:asciiTheme="minorHAnsi" w:eastAsiaTheme="minorEastAsia" w:hAnsiTheme="minorHAnsi" w:cstheme="minorBidi"/>
          <w:color w:val="auto"/>
          <w:sz w:val="22"/>
          <w:szCs w:val="22"/>
        </w:rPr>
      </w:pPr>
      <w:hyperlink w:anchor="_Toc102135413" w:history="1">
        <w:r w:rsidRPr="006F6B19">
          <w:rPr>
            <w:rStyle w:val="Hyperlink"/>
            <w:i/>
          </w:rPr>
          <w:t>5.3.4.</w:t>
        </w:r>
        <w:r w:rsidRPr="006F6B19">
          <w:rPr>
            <w:rStyle w:val="Hyperlink"/>
            <w:i/>
            <w:iCs/>
          </w:rPr>
          <w:t xml:space="preserve"> CAA for Science Administration Planning Guides</w:t>
        </w:r>
        <w:r>
          <w:rPr>
            <w:webHidden/>
          </w:rPr>
          <w:tab/>
        </w:r>
        <w:r>
          <w:rPr>
            <w:webHidden/>
          </w:rPr>
          <w:fldChar w:fldCharType="begin"/>
        </w:r>
        <w:r>
          <w:rPr>
            <w:webHidden/>
          </w:rPr>
          <w:instrText xml:space="preserve"> PAGEREF _Toc102135413 \h </w:instrText>
        </w:r>
        <w:r>
          <w:rPr>
            <w:webHidden/>
          </w:rPr>
        </w:r>
        <w:r>
          <w:rPr>
            <w:webHidden/>
          </w:rPr>
          <w:fldChar w:fldCharType="separate"/>
        </w:r>
        <w:r w:rsidR="00EF1B3F">
          <w:rPr>
            <w:webHidden/>
          </w:rPr>
          <w:t>59</w:t>
        </w:r>
        <w:r>
          <w:rPr>
            <w:webHidden/>
          </w:rPr>
          <w:fldChar w:fldCharType="end"/>
        </w:r>
      </w:hyperlink>
    </w:p>
    <w:p w14:paraId="5292186A" w14:textId="407EDE97" w:rsidR="00392D00" w:rsidRDefault="00392D00">
      <w:pPr>
        <w:pStyle w:val="TOC2"/>
        <w:rPr>
          <w:rFonts w:asciiTheme="minorHAnsi" w:eastAsiaTheme="minorEastAsia" w:hAnsiTheme="minorHAnsi" w:cstheme="minorBidi"/>
          <w:color w:val="auto"/>
          <w:sz w:val="22"/>
          <w:szCs w:val="22"/>
        </w:rPr>
      </w:pPr>
      <w:hyperlink w:anchor="_Toc102135414" w:history="1">
        <w:r w:rsidRPr="006F6B19">
          <w:rPr>
            <w:rStyle w:val="Hyperlink"/>
          </w:rPr>
          <w:t>5.4. Administering the CAA for Science</w:t>
        </w:r>
        <w:r>
          <w:rPr>
            <w:webHidden/>
          </w:rPr>
          <w:tab/>
        </w:r>
        <w:r>
          <w:rPr>
            <w:webHidden/>
          </w:rPr>
          <w:fldChar w:fldCharType="begin"/>
        </w:r>
        <w:r>
          <w:rPr>
            <w:webHidden/>
          </w:rPr>
          <w:instrText xml:space="preserve"> PAGEREF _Toc102135414 \h </w:instrText>
        </w:r>
        <w:r>
          <w:rPr>
            <w:webHidden/>
          </w:rPr>
        </w:r>
        <w:r>
          <w:rPr>
            <w:webHidden/>
          </w:rPr>
          <w:fldChar w:fldCharType="separate"/>
        </w:r>
        <w:r w:rsidR="00EF1B3F">
          <w:rPr>
            <w:webHidden/>
          </w:rPr>
          <w:t>59</w:t>
        </w:r>
        <w:r>
          <w:rPr>
            <w:webHidden/>
          </w:rPr>
          <w:fldChar w:fldCharType="end"/>
        </w:r>
      </w:hyperlink>
    </w:p>
    <w:p w14:paraId="49BF6B0E" w14:textId="726186BF" w:rsidR="00392D00" w:rsidRDefault="00392D00">
      <w:pPr>
        <w:pStyle w:val="TOC3"/>
        <w:rPr>
          <w:rFonts w:asciiTheme="minorHAnsi" w:eastAsiaTheme="minorEastAsia" w:hAnsiTheme="minorHAnsi" w:cstheme="minorBidi"/>
          <w:color w:val="auto"/>
          <w:sz w:val="22"/>
          <w:szCs w:val="22"/>
        </w:rPr>
      </w:pPr>
      <w:hyperlink w:anchor="_Toc102135415" w:history="1">
        <w:r w:rsidRPr="006F6B19">
          <w:rPr>
            <w:rStyle w:val="Hyperlink"/>
          </w:rPr>
          <w:t>5.4.1. Orienting Activities</w:t>
        </w:r>
        <w:r>
          <w:rPr>
            <w:webHidden/>
          </w:rPr>
          <w:tab/>
        </w:r>
        <w:r>
          <w:rPr>
            <w:webHidden/>
          </w:rPr>
          <w:fldChar w:fldCharType="begin"/>
        </w:r>
        <w:r>
          <w:rPr>
            <w:webHidden/>
          </w:rPr>
          <w:instrText xml:space="preserve"> PAGEREF _Toc102135415 \h </w:instrText>
        </w:r>
        <w:r>
          <w:rPr>
            <w:webHidden/>
          </w:rPr>
        </w:r>
        <w:r>
          <w:rPr>
            <w:webHidden/>
          </w:rPr>
          <w:fldChar w:fldCharType="separate"/>
        </w:r>
        <w:r w:rsidR="00EF1B3F">
          <w:rPr>
            <w:webHidden/>
          </w:rPr>
          <w:t>59</w:t>
        </w:r>
        <w:r>
          <w:rPr>
            <w:webHidden/>
          </w:rPr>
          <w:fldChar w:fldCharType="end"/>
        </w:r>
      </w:hyperlink>
    </w:p>
    <w:p w14:paraId="4F7ADC0A" w14:textId="4F8EDB02" w:rsidR="00392D00" w:rsidRDefault="00392D00">
      <w:pPr>
        <w:pStyle w:val="TOC3"/>
        <w:rPr>
          <w:rFonts w:asciiTheme="minorHAnsi" w:eastAsiaTheme="minorEastAsia" w:hAnsiTheme="minorHAnsi" w:cstheme="minorBidi"/>
          <w:color w:val="auto"/>
          <w:sz w:val="22"/>
          <w:szCs w:val="22"/>
        </w:rPr>
      </w:pPr>
      <w:hyperlink w:anchor="_Toc102135416" w:history="1">
        <w:r w:rsidRPr="006F6B19">
          <w:rPr>
            <w:rStyle w:val="Hyperlink"/>
          </w:rPr>
          <w:t>5.4.2. Embedded Performance Tasks</w:t>
        </w:r>
        <w:r>
          <w:rPr>
            <w:webHidden/>
          </w:rPr>
          <w:tab/>
        </w:r>
        <w:r>
          <w:rPr>
            <w:webHidden/>
          </w:rPr>
          <w:fldChar w:fldCharType="begin"/>
        </w:r>
        <w:r>
          <w:rPr>
            <w:webHidden/>
          </w:rPr>
          <w:instrText xml:space="preserve"> PAGEREF _Toc102135416 \h </w:instrText>
        </w:r>
        <w:r>
          <w:rPr>
            <w:webHidden/>
          </w:rPr>
        </w:r>
        <w:r>
          <w:rPr>
            <w:webHidden/>
          </w:rPr>
          <w:fldChar w:fldCharType="separate"/>
        </w:r>
        <w:r w:rsidR="00EF1B3F">
          <w:rPr>
            <w:webHidden/>
          </w:rPr>
          <w:t>59</w:t>
        </w:r>
        <w:r>
          <w:rPr>
            <w:webHidden/>
          </w:rPr>
          <w:fldChar w:fldCharType="end"/>
        </w:r>
      </w:hyperlink>
    </w:p>
    <w:p w14:paraId="37585150" w14:textId="5A4D2D59" w:rsidR="00392D00" w:rsidRDefault="00392D00">
      <w:pPr>
        <w:pStyle w:val="TOC3"/>
        <w:rPr>
          <w:rFonts w:asciiTheme="minorHAnsi" w:eastAsiaTheme="minorEastAsia" w:hAnsiTheme="minorHAnsi" w:cstheme="minorBidi"/>
          <w:color w:val="auto"/>
          <w:sz w:val="22"/>
          <w:szCs w:val="22"/>
        </w:rPr>
      </w:pPr>
      <w:hyperlink w:anchor="_Toc102135417" w:history="1">
        <w:r w:rsidRPr="006F6B19">
          <w:rPr>
            <w:rStyle w:val="Hyperlink"/>
          </w:rPr>
          <w:t>5.4.3. Post–Performance Task Survey</w:t>
        </w:r>
        <w:r>
          <w:rPr>
            <w:webHidden/>
          </w:rPr>
          <w:tab/>
        </w:r>
        <w:r>
          <w:rPr>
            <w:webHidden/>
          </w:rPr>
          <w:fldChar w:fldCharType="begin"/>
        </w:r>
        <w:r>
          <w:rPr>
            <w:webHidden/>
          </w:rPr>
          <w:instrText xml:space="preserve"> PAGEREF _Toc102135417 \h </w:instrText>
        </w:r>
        <w:r>
          <w:rPr>
            <w:webHidden/>
          </w:rPr>
        </w:r>
        <w:r>
          <w:rPr>
            <w:webHidden/>
          </w:rPr>
          <w:fldChar w:fldCharType="separate"/>
        </w:r>
        <w:r w:rsidR="00EF1B3F">
          <w:rPr>
            <w:webHidden/>
          </w:rPr>
          <w:t>60</w:t>
        </w:r>
        <w:r>
          <w:rPr>
            <w:webHidden/>
          </w:rPr>
          <w:fldChar w:fldCharType="end"/>
        </w:r>
      </w:hyperlink>
    </w:p>
    <w:p w14:paraId="52343032" w14:textId="1FD7B684" w:rsidR="00392D00" w:rsidRDefault="00392D00">
      <w:pPr>
        <w:pStyle w:val="TOC2"/>
        <w:rPr>
          <w:rFonts w:asciiTheme="minorHAnsi" w:eastAsiaTheme="minorEastAsia" w:hAnsiTheme="minorHAnsi" w:cstheme="minorBidi"/>
          <w:color w:val="auto"/>
          <w:sz w:val="22"/>
          <w:szCs w:val="22"/>
        </w:rPr>
      </w:pPr>
      <w:hyperlink w:anchor="_Toc102135418" w:history="1">
        <w:r w:rsidRPr="006F6B19">
          <w:rPr>
            <w:rStyle w:val="Hyperlink"/>
          </w:rPr>
          <w:t>5.5. Procedures to Maintain Standardization</w:t>
        </w:r>
        <w:r>
          <w:rPr>
            <w:webHidden/>
          </w:rPr>
          <w:tab/>
        </w:r>
        <w:r>
          <w:rPr>
            <w:webHidden/>
          </w:rPr>
          <w:fldChar w:fldCharType="begin"/>
        </w:r>
        <w:r>
          <w:rPr>
            <w:webHidden/>
          </w:rPr>
          <w:instrText xml:space="preserve"> PAGEREF _Toc102135418 \h </w:instrText>
        </w:r>
        <w:r>
          <w:rPr>
            <w:webHidden/>
          </w:rPr>
        </w:r>
        <w:r>
          <w:rPr>
            <w:webHidden/>
          </w:rPr>
          <w:fldChar w:fldCharType="separate"/>
        </w:r>
        <w:r w:rsidR="00EF1B3F">
          <w:rPr>
            <w:webHidden/>
          </w:rPr>
          <w:t>60</w:t>
        </w:r>
        <w:r>
          <w:rPr>
            <w:webHidden/>
          </w:rPr>
          <w:fldChar w:fldCharType="end"/>
        </w:r>
      </w:hyperlink>
    </w:p>
    <w:p w14:paraId="3729C89A" w14:textId="3AC9A797" w:rsidR="00392D00" w:rsidRDefault="00392D00">
      <w:pPr>
        <w:pStyle w:val="TOC3"/>
        <w:rPr>
          <w:rFonts w:asciiTheme="minorHAnsi" w:eastAsiaTheme="minorEastAsia" w:hAnsiTheme="minorHAnsi" w:cstheme="minorBidi"/>
          <w:color w:val="auto"/>
          <w:sz w:val="22"/>
          <w:szCs w:val="22"/>
        </w:rPr>
      </w:pPr>
      <w:hyperlink w:anchor="_Toc102135419" w:history="1">
        <w:r w:rsidRPr="006F6B19">
          <w:rPr>
            <w:rStyle w:val="Hyperlink"/>
          </w:rPr>
          <w:t>5.5.1. Local Educational Agency CAASPP Coordinator</w:t>
        </w:r>
        <w:r>
          <w:rPr>
            <w:webHidden/>
          </w:rPr>
          <w:tab/>
        </w:r>
        <w:r>
          <w:rPr>
            <w:webHidden/>
          </w:rPr>
          <w:fldChar w:fldCharType="begin"/>
        </w:r>
        <w:r>
          <w:rPr>
            <w:webHidden/>
          </w:rPr>
          <w:instrText xml:space="preserve"> PAGEREF _Toc102135419 \h </w:instrText>
        </w:r>
        <w:r>
          <w:rPr>
            <w:webHidden/>
          </w:rPr>
        </w:r>
        <w:r>
          <w:rPr>
            <w:webHidden/>
          </w:rPr>
          <w:fldChar w:fldCharType="separate"/>
        </w:r>
        <w:r w:rsidR="00EF1B3F">
          <w:rPr>
            <w:webHidden/>
          </w:rPr>
          <w:t>60</w:t>
        </w:r>
        <w:r>
          <w:rPr>
            <w:webHidden/>
          </w:rPr>
          <w:fldChar w:fldCharType="end"/>
        </w:r>
      </w:hyperlink>
    </w:p>
    <w:p w14:paraId="59019F00" w14:textId="7B4ECD4D" w:rsidR="00392D00" w:rsidRDefault="00392D00">
      <w:pPr>
        <w:pStyle w:val="TOC3"/>
        <w:rPr>
          <w:rFonts w:asciiTheme="minorHAnsi" w:eastAsiaTheme="minorEastAsia" w:hAnsiTheme="minorHAnsi" w:cstheme="minorBidi"/>
          <w:color w:val="auto"/>
          <w:sz w:val="22"/>
          <w:szCs w:val="22"/>
        </w:rPr>
      </w:pPr>
      <w:hyperlink w:anchor="_Toc102135420" w:history="1">
        <w:r w:rsidRPr="006F6B19">
          <w:rPr>
            <w:rStyle w:val="Hyperlink"/>
          </w:rPr>
          <w:t>5.5.2. CAASPP Test Site Coordinator</w:t>
        </w:r>
        <w:r>
          <w:rPr>
            <w:webHidden/>
          </w:rPr>
          <w:tab/>
        </w:r>
        <w:r>
          <w:rPr>
            <w:webHidden/>
          </w:rPr>
          <w:fldChar w:fldCharType="begin"/>
        </w:r>
        <w:r>
          <w:rPr>
            <w:webHidden/>
          </w:rPr>
          <w:instrText xml:space="preserve"> PAGEREF _Toc102135420 \h </w:instrText>
        </w:r>
        <w:r>
          <w:rPr>
            <w:webHidden/>
          </w:rPr>
        </w:r>
        <w:r>
          <w:rPr>
            <w:webHidden/>
          </w:rPr>
          <w:fldChar w:fldCharType="separate"/>
        </w:r>
        <w:r w:rsidR="00EF1B3F">
          <w:rPr>
            <w:webHidden/>
          </w:rPr>
          <w:t>60</w:t>
        </w:r>
        <w:r>
          <w:rPr>
            <w:webHidden/>
          </w:rPr>
          <w:fldChar w:fldCharType="end"/>
        </w:r>
      </w:hyperlink>
    </w:p>
    <w:p w14:paraId="2E3DA1C9" w14:textId="53E23B62" w:rsidR="00392D00" w:rsidRDefault="00392D00">
      <w:pPr>
        <w:pStyle w:val="TOC3"/>
        <w:rPr>
          <w:rFonts w:asciiTheme="minorHAnsi" w:eastAsiaTheme="minorEastAsia" w:hAnsiTheme="minorHAnsi" w:cstheme="minorBidi"/>
          <w:color w:val="auto"/>
          <w:sz w:val="22"/>
          <w:szCs w:val="22"/>
        </w:rPr>
      </w:pPr>
      <w:hyperlink w:anchor="_Toc102135421" w:history="1">
        <w:r w:rsidRPr="006F6B19">
          <w:rPr>
            <w:rStyle w:val="Hyperlink"/>
          </w:rPr>
          <w:t>5.5.3. Test Examiners</w:t>
        </w:r>
        <w:r>
          <w:rPr>
            <w:webHidden/>
          </w:rPr>
          <w:tab/>
        </w:r>
        <w:r>
          <w:rPr>
            <w:webHidden/>
          </w:rPr>
          <w:fldChar w:fldCharType="begin"/>
        </w:r>
        <w:r>
          <w:rPr>
            <w:webHidden/>
          </w:rPr>
          <w:instrText xml:space="preserve"> PAGEREF _Toc102135421 \h </w:instrText>
        </w:r>
        <w:r>
          <w:rPr>
            <w:webHidden/>
          </w:rPr>
        </w:r>
        <w:r>
          <w:rPr>
            <w:webHidden/>
          </w:rPr>
          <w:fldChar w:fldCharType="separate"/>
        </w:r>
        <w:r w:rsidR="00EF1B3F">
          <w:rPr>
            <w:webHidden/>
          </w:rPr>
          <w:t>61</w:t>
        </w:r>
        <w:r>
          <w:rPr>
            <w:webHidden/>
          </w:rPr>
          <w:fldChar w:fldCharType="end"/>
        </w:r>
      </w:hyperlink>
    </w:p>
    <w:p w14:paraId="0D746D3F" w14:textId="51193222" w:rsidR="00392D00" w:rsidRDefault="00392D00">
      <w:pPr>
        <w:pStyle w:val="TOC3"/>
        <w:rPr>
          <w:rFonts w:asciiTheme="minorHAnsi" w:eastAsiaTheme="minorEastAsia" w:hAnsiTheme="minorHAnsi" w:cstheme="minorBidi"/>
          <w:color w:val="auto"/>
          <w:sz w:val="22"/>
          <w:szCs w:val="22"/>
        </w:rPr>
      </w:pPr>
      <w:hyperlink w:anchor="_Toc102135422" w:history="1">
        <w:r w:rsidRPr="006F6B19">
          <w:rPr>
            <w:rStyle w:val="Hyperlink"/>
          </w:rPr>
          <w:t>5.5.4. Instructions for Test Examiners and Staff Involved in CAA for Science Administration</w:t>
        </w:r>
        <w:r>
          <w:rPr>
            <w:webHidden/>
          </w:rPr>
          <w:tab/>
        </w:r>
        <w:r>
          <w:rPr>
            <w:webHidden/>
          </w:rPr>
          <w:fldChar w:fldCharType="begin"/>
        </w:r>
        <w:r>
          <w:rPr>
            <w:webHidden/>
          </w:rPr>
          <w:instrText xml:space="preserve"> PAGEREF _Toc102135422 \h </w:instrText>
        </w:r>
        <w:r>
          <w:rPr>
            <w:webHidden/>
          </w:rPr>
        </w:r>
        <w:r>
          <w:rPr>
            <w:webHidden/>
          </w:rPr>
          <w:fldChar w:fldCharType="separate"/>
        </w:r>
        <w:r w:rsidR="00EF1B3F">
          <w:rPr>
            <w:webHidden/>
          </w:rPr>
          <w:t>62</w:t>
        </w:r>
        <w:r>
          <w:rPr>
            <w:webHidden/>
          </w:rPr>
          <w:fldChar w:fldCharType="end"/>
        </w:r>
      </w:hyperlink>
    </w:p>
    <w:p w14:paraId="468FB977" w14:textId="1E6F26D8" w:rsidR="00392D00" w:rsidRDefault="00392D00">
      <w:pPr>
        <w:pStyle w:val="TOC2"/>
        <w:rPr>
          <w:rFonts w:asciiTheme="minorHAnsi" w:eastAsiaTheme="minorEastAsia" w:hAnsiTheme="minorHAnsi" w:cstheme="minorBidi"/>
          <w:color w:val="auto"/>
          <w:sz w:val="22"/>
          <w:szCs w:val="22"/>
        </w:rPr>
      </w:pPr>
      <w:hyperlink w:anchor="_Toc102135423" w:history="1">
        <w:r w:rsidRPr="006F6B19">
          <w:rPr>
            <w:rStyle w:val="Hyperlink"/>
          </w:rPr>
          <w:t>5.6. Accessibility Resources</w:t>
        </w:r>
        <w:r>
          <w:rPr>
            <w:webHidden/>
          </w:rPr>
          <w:tab/>
        </w:r>
        <w:r>
          <w:rPr>
            <w:webHidden/>
          </w:rPr>
          <w:fldChar w:fldCharType="begin"/>
        </w:r>
        <w:r>
          <w:rPr>
            <w:webHidden/>
          </w:rPr>
          <w:instrText xml:space="preserve"> PAGEREF _Toc102135423 \h </w:instrText>
        </w:r>
        <w:r>
          <w:rPr>
            <w:webHidden/>
          </w:rPr>
        </w:r>
        <w:r>
          <w:rPr>
            <w:webHidden/>
          </w:rPr>
          <w:fldChar w:fldCharType="separate"/>
        </w:r>
        <w:r w:rsidR="00EF1B3F">
          <w:rPr>
            <w:webHidden/>
          </w:rPr>
          <w:t>63</w:t>
        </w:r>
        <w:r>
          <w:rPr>
            <w:webHidden/>
          </w:rPr>
          <w:fldChar w:fldCharType="end"/>
        </w:r>
      </w:hyperlink>
    </w:p>
    <w:p w14:paraId="12CAF12F" w14:textId="60DFF359" w:rsidR="00392D00" w:rsidRDefault="00392D00">
      <w:pPr>
        <w:pStyle w:val="TOC3"/>
        <w:rPr>
          <w:rFonts w:asciiTheme="minorHAnsi" w:eastAsiaTheme="minorEastAsia" w:hAnsiTheme="minorHAnsi" w:cstheme="minorBidi"/>
          <w:color w:val="auto"/>
          <w:sz w:val="22"/>
          <w:szCs w:val="22"/>
        </w:rPr>
      </w:pPr>
      <w:hyperlink w:anchor="_Toc102135424" w:history="1">
        <w:r w:rsidRPr="006F6B19">
          <w:rPr>
            <w:rStyle w:val="Hyperlink"/>
          </w:rPr>
          <w:t>5.6.1. Accessibility Features for the 2020–2021 Administration</w:t>
        </w:r>
        <w:r>
          <w:rPr>
            <w:webHidden/>
          </w:rPr>
          <w:tab/>
        </w:r>
        <w:r>
          <w:rPr>
            <w:webHidden/>
          </w:rPr>
          <w:fldChar w:fldCharType="begin"/>
        </w:r>
        <w:r>
          <w:rPr>
            <w:webHidden/>
          </w:rPr>
          <w:instrText xml:space="preserve"> PAGEREF _Toc102135424 \h </w:instrText>
        </w:r>
        <w:r>
          <w:rPr>
            <w:webHidden/>
          </w:rPr>
        </w:r>
        <w:r>
          <w:rPr>
            <w:webHidden/>
          </w:rPr>
          <w:fldChar w:fldCharType="separate"/>
        </w:r>
        <w:r w:rsidR="00EF1B3F">
          <w:rPr>
            <w:webHidden/>
          </w:rPr>
          <w:t>63</w:t>
        </w:r>
        <w:r>
          <w:rPr>
            <w:webHidden/>
          </w:rPr>
          <w:fldChar w:fldCharType="end"/>
        </w:r>
      </w:hyperlink>
    </w:p>
    <w:p w14:paraId="0E936195" w14:textId="296A7E6F" w:rsidR="00392D00" w:rsidRDefault="00392D00">
      <w:pPr>
        <w:pStyle w:val="TOC3"/>
        <w:rPr>
          <w:rFonts w:asciiTheme="minorHAnsi" w:eastAsiaTheme="minorEastAsia" w:hAnsiTheme="minorHAnsi" w:cstheme="minorBidi"/>
          <w:color w:val="auto"/>
          <w:sz w:val="22"/>
          <w:szCs w:val="22"/>
        </w:rPr>
      </w:pPr>
      <w:hyperlink w:anchor="_Toc102135425" w:history="1">
        <w:r w:rsidRPr="006F6B19">
          <w:rPr>
            <w:rStyle w:val="Hyperlink"/>
          </w:rPr>
          <w:t>5.6.2. Accessibility Resource Categories</w:t>
        </w:r>
        <w:r>
          <w:rPr>
            <w:webHidden/>
          </w:rPr>
          <w:tab/>
        </w:r>
        <w:r>
          <w:rPr>
            <w:webHidden/>
          </w:rPr>
          <w:fldChar w:fldCharType="begin"/>
        </w:r>
        <w:r>
          <w:rPr>
            <w:webHidden/>
          </w:rPr>
          <w:instrText xml:space="preserve"> PAGEREF _Toc102135425 \h </w:instrText>
        </w:r>
        <w:r>
          <w:rPr>
            <w:webHidden/>
          </w:rPr>
        </w:r>
        <w:r>
          <w:rPr>
            <w:webHidden/>
          </w:rPr>
          <w:fldChar w:fldCharType="separate"/>
        </w:r>
        <w:r w:rsidR="00EF1B3F">
          <w:rPr>
            <w:webHidden/>
          </w:rPr>
          <w:t>68</w:t>
        </w:r>
        <w:r>
          <w:rPr>
            <w:webHidden/>
          </w:rPr>
          <w:fldChar w:fldCharType="end"/>
        </w:r>
      </w:hyperlink>
    </w:p>
    <w:p w14:paraId="47134BDF" w14:textId="2A7480DD" w:rsidR="00392D00" w:rsidRDefault="00392D00">
      <w:pPr>
        <w:pStyle w:val="TOC3"/>
        <w:rPr>
          <w:rFonts w:asciiTheme="minorHAnsi" w:eastAsiaTheme="minorEastAsia" w:hAnsiTheme="minorHAnsi" w:cstheme="minorBidi"/>
          <w:color w:val="auto"/>
          <w:sz w:val="22"/>
          <w:szCs w:val="22"/>
        </w:rPr>
      </w:pPr>
      <w:hyperlink w:anchor="_Toc102135426" w:history="1">
        <w:r w:rsidRPr="006F6B19">
          <w:rPr>
            <w:rStyle w:val="Hyperlink"/>
          </w:rPr>
          <w:t>5.6.3. Identification</w:t>
        </w:r>
        <w:r>
          <w:rPr>
            <w:webHidden/>
          </w:rPr>
          <w:tab/>
        </w:r>
        <w:r>
          <w:rPr>
            <w:webHidden/>
          </w:rPr>
          <w:fldChar w:fldCharType="begin"/>
        </w:r>
        <w:r>
          <w:rPr>
            <w:webHidden/>
          </w:rPr>
          <w:instrText xml:space="preserve"> PAGEREF _Toc102135426 \h </w:instrText>
        </w:r>
        <w:r>
          <w:rPr>
            <w:webHidden/>
          </w:rPr>
        </w:r>
        <w:r>
          <w:rPr>
            <w:webHidden/>
          </w:rPr>
          <w:fldChar w:fldCharType="separate"/>
        </w:r>
        <w:r w:rsidR="00EF1B3F">
          <w:rPr>
            <w:webHidden/>
          </w:rPr>
          <w:t>70</w:t>
        </w:r>
        <w:r>
          <w:rPr>
            <w:webHidden/>
          </w:rPr>
          <w:fldChar w:fldCharType="end"/>
        </w:r>
      </w:hyperlink>
    </w:p>
    <w:p w14:paraId="4A52936F" w14:textId="6A8E5D6E" w:rsidR="00392D00" w:rsidRDefault="00392D00">
      <w:pPr>
        <w:pStyle w:val="TOC3"/>
        <w:rPr>
          <w:rFonts w:asciiTheme="minorHAnsi" w:eastAsiaTheme="minorEastAsia" w:hAnsiTheme="minorHAnsi" w:cstheme="minorBidi"/>
          <w:color w:val="auto"/>
          <w:sz w:val="22"/>
          <w:szCs w:val="22"/>
        </w:rPr>
      </w:pPr>
      <w:hyperlink w:anchor="_Toc102135427" w:history="1">
        <w:r w:rsidRPr="006F6B19">
          <w:rPr>
            <w:rStyle w:val="Hyperlink"/>
          </w:rPr>
          <w:t>5.6.4. Assignment</w:t>
        </w:r>
        <w:r>
          <w:rPr>
            <w:webHidden/>
          </w:rPr>
          <w:tab/>
        </w:r>
        <w:r>
          <w:rPr>
            <w:webHidden/>
          </w:rPr>
          <w:fldChar w:fldCharType="begin"/>
        </w:r>
        <w:r>
          <w:rPr>
            <w:webHidden/>
          </w:rPr>
          <w:instrText xml:space="preserve"> PAGEREF _Toc102135427 \h </w:instrText>
        </w:r>
        <w:r>
          <w:rPr>
            <w:webHidden/>
          </w:rPr>
        </w:r>
        <w:r>
          <w:rPr>
            <w:webHidden/>
          </w:rPr>
          <w:fldChar w:fldCharType="separate"/>
        </w:r>
        <w:r w:rsidR="00EF1B3F">
          <w:rPr>
            <w:webHidden/>
          </w:rPr>
          <w:t>70</w:t>
        </w:r>
        <w:r>
          <w:rPr>
            <w:webHidden/>
          </w:rPr>
          <w:fldChar w:fldCharType="end"/>
        </w:r>
      </w:hyperlink>
    </w:p>
    <w:p w14:paraId="5CEEF8F7" w14:textId="2118E512" w:rsidR="00392D00" w:rsidRDefault="00392D00">
      <w:pPr>
        <w:pStyle w:val="TOC3"/>
        <w:rPr>
          <w:rFonts w:asciiTheme="minorHAnsi" w:eastAsiaTheme="minorEastAsia" w:hAnsiTheme="minorHAnsi" w:cstheme="minorBidi"/>
          <w:color w:val="auto"/>
          <w:sz w:val="22"/>
          <w:szCs w:val="22"/>
        </w:rPr>
      </w:pPr>
      <w:hyperlink w:anchor="_Toc102135428" w:history="1">
        <w:r w:rsidRPr="006F6B19">
          <w:rPr>
            <w:rStyle w:val="Hyperlink"/>
          </w:rPr>
          <w:t>5.6.5. Usage of Designated Supports and Accommodations</w:t>
        </w:r>
        <w:r>
          <w:rPr>
            <w:webHidden/>
          </w:rPr>
          <w:tab/>
        </w:r>
        <w:r>
          <w:rPr>
            <w:webHidden/>
          </w:rPr>
          <w:fldChar w:fldCharType="begin"/>
        </w:r>
        <w:r>
          <w:rPr>
            <w:webHidden/>
          </w:rPr>
          <w:instrText xml:space="preserve"> PAGEREF _Toc102135428 \h </w:instrText>
        </w:r>
        <w:r>
          <w:rPr>
            <w:webHidden/>
          </w:rPr>
        </w:r>
        <w:r>
          <w:rPr>
            <w:webHidden/>
          </w:rPr>
          <w:fldChar w:fldCharType="separate"/>
        </w:r>
        <w:r w:rsidR="00EF1B3F">
          <w:rPr>
            <w:webHidden/>
          </w:rPr>
          <w:t>71</w:t>
        </w:r>
        <w:r>
          <w:rPr>
            <w:webHidden/>
          </w:rPr>
          <w:fldChar w:fldCharType="end"/>
        </w:r>
      </w:hyperlink>
    </w:p>
    <w:p w14:paraId="56D20E4B" w14:textId="52370064" w:rsidR="00392D00" w:rsidRDefault="00392D00">
      <w:pPr>
        <w:pStyle w:val="TOC2"/>
        <w:rPr>
          <w:rFonts w:asciiTheme="minorHAnsi" w:eastAsiaTheme="minorEastAsia" w:hAnsiTheme="minorHAnsi" w:cstheme="minorBidi"/>
          <w:color w:val="auto"/>
          <w:sz w:val="22"/>
          <w:szCs w:val="22"/>
        </w:rPr>
      </w:pPr>
      <w:hyperlink w:anchor="_Toc102135429" w:history="1">
        <w:r w:rsidRPr="006F6B19">
          <w:rPr>
            <w:rStyle w:val="Hyperlink"/>
          </w:rPr>
          <w:t>5.7. Processing and Scoring</w:t>
        </w:r>
        <w:r>
          <w:rPr>
            <w:webHidden/>
          </w:rPr>
          <w:tab/>
        </w:r>
        <w:r>
          <w:rPr>
            <w:webHidden/>
          </w:rPr>
          <w:fldChar w:fldCharType="begin"/>
        </w:r>
        <w:r>
          <w:rPr>
            <w:webHidden/>
          </w:rPr>
          <w:instrText xml:space="preserve"> PAGEREF _Toc102135429 \h </w:instrText>
        </w:r>
        <w:r>
          <w:rPr>
            <w:webHidden/>
          </w:rPr>
        </w:r>
        <w:r>
          <w:rPr>
            <w:webHidden/>
          </w:rPr>
          <w:fldChar w:fldCharType="separate"/>
        </w:r>
        <w:r w:rsidR="00EF1B3F">
          <w:rPr>
            <w:webHidden/>
          </w:rPr>
          <w:t>72</w:t>
        </w:r>
        <w:r>
          <w:rPr>
            <w:webHidden/>
          </w:rPr>
          <w:fldChar w:fldCharType="end"/>
        </w:r>
      </w:hyperlink>
    </w:p>
    <w:p w14:paraId="537B4908" w14:textId="3A9B635B" w:rsidR="00392D00" w:rsidRDefault="00392D00">
      <w:pPr>
        <w:pStyle w:val="TOC2"/>
        <w:rPr>
          <w:rFonts w:asciiTheme="minorHAnsi" w:eastAsiaTheme="minorEastAsia" w:hAnsiTheme="minorHAnsi" w:cstheme="minorBidi"/>
          <w:color w:val="auto"/>
          <w:sz w:val="22"/>
          <w:szCs w:val="22"/>
        </w:rPr>
      </w:pPr>
      <w:hyperlink w:anchor="_Toc102135430" w:history="1">
        <w:r w:rsidRPr="006F6B19">
          <w:rPr>
            <w:rStyle w:val="Hyperlink"/>
          </w:rPr>
          <w:t>5.8. Test Security and Confidentiality</w:t>
        </w:r>
        <w:r>
          <w:rPr>
            <w:webHidden/>
          </w:rPr>
          <w:tab/>
        </w:r>
        <w:r>
          <w:rPr>
            <w:webHidden/>
          </w:rPr>
          <w:fldChar w:fldCharType="begin"/>
        </w:r>
        <w:r>
          <w:rPr>
            <w:webHidden/>
          </w:rPr>
          <w:instrText xml:space="preserve"> PAGEREF _Toc102135430 \h </w:instrText>
        </w:r>
        <w:r>
          <w:rPr>
            <w:webHidden/>
          </w:rPr>
        </w:r>
        <w:r>
          <w:rPr>
            <w:webHidden/>
          </w:rPr>
          <w:fldChar w:fldCharType="separate"/>
        </w:r>
        <w:r w:rsidR="00EF1B3F">
          <w:rPr>
            <w:webHidden/>
          </w:rPr>
          <w:t>72</w:t>
        </w:r>
        <w:r>
          <w:rPr>
            <w:webHidden/>
          </w:rPr>
          <w:fldChar w:fldCharType="end"/>
        </w:r>
      </w:hyperlink>
    </w:p>
    <w:p w14:paraId="3BADA66D" w14:textId="7D6CEC11" w:rsidR="00392D00" w:rsidRDefault="00392D00">
      <w:pPr>
        <w:pStyle w:val="TOC3"/>
        <w:rPr>
          <w:rFonts w:asciiTheme="minorHAnsi" w:eastAsiaTheme="minorEastAsia" w:hAnsiTheme="minorHAnsi" w:cstheme="minorBidi"/>
          <w:color w:val="auto"/>
          <w:sz w:val="22"/>
          <w:szCs w:val="22"/>
        </w:rPr>
      </w:pPr>
      <w:hyperlink w:anchor="_Toc102135431" w:history="1">
        <w:r w:rsidRPr="006F6B19">
          <w:rPr>
            <w:rStyle w:val="Hyperlink"/>
          </w:rPr>
          <w:t>5.8.1. ETS’ Office of Testing Integrity</w:t>
        </w:r>
        <w:r>
          <w:rPr>
            <w:webHidden/>
          </w:rPr>
          <w:tab/>
        </w:r>
        <w:r>
          <w:rPr>
            <w:webHidden/>
          </w:rPr>
          <w:fldChar w:fldCharType="begin"/>
        </w:r>
        <w:r>
          <w:rPr>
            <w:webHidden/>
          </w:rPr>
          <w:instrText xml:space="preserve"> PAGEREF _Toc102135431 \h </w:instrText>
        </w:r>
        <w:r>
          <w:rPr>
            <w:webHidden/>
          </w:rPr>
        </w:r>
        <w:r>
          <w:rPr>
            <w:webHidden/>
          </w:rPr>
          <w:fldChar w:fldCharType="separate"/>
        </w:r>
        <w:r w:rsidR="00EF1B3F">
          <w:rPr>
            <w:webHidden/>
          </w:rPr>
          <w:t>73</w:t>
        </w:r>
        <w:r>
          <w:rPr>
            <w:webHidden/>
          </w:rPr>
          <w:fldChar w:fldCharType="end"/>
        </w:r>
      </w:hyperlink>
    </w:p>
    <w:p w14:paraId="0FD67A5E" w14:textId="234DD24F" w:rsidR="00392D00" w:rsidRDefault="00392D00">
      <w:pPr>
        <w:pStyle w:val="TOC3"/>
        <w:rPr>
          <w:rFonts w:asciiTheme="minorHAnsi" w:eastAsiaTheme="minorEastAsia" w:hAnsiTheme="minorHAnsi" w:cstheme="minorBidi"/>
          <w:color w:val="auto"/>
          <w:sz w:val="22"/>
          <w:szCs w:val="22"/>
        </w:rPr>
      </w:pPr>
      <w:hyperlink w:anchor="_Toc102135432" w:history="1">
        <w:r w:rsidRPr="006F6B19">
          <w:rPr>
            <w:rStyle w:val="Hyperlink"/>
          </w:rPr>
          <w:t>5.8.2. Procedures to Maintain Standardization of Test Security</w:t>
        </w:r>
        <w:r>
          <w:rPr>
            <w:webHidden/>
          </w:rPr>
          <w:tab/>
        </w:r>
        <w:r>
          <w:rPr>
            <w:webHidden/>
          </w:rPr>
          <w:fldChar w:fldCharType="begin"/>
        </w:r>
        <w:r>
          <w:rPr>
            <w:webHidden/>
          </w:rPr>
          <w:instrText xml:space="preserve"> PAGEREF _Toc102135432 \h </w:instrText>
        </w:r>
        <w:r>
          <w:rPr>
            <w:webHidden/>
          </w:rPr>
        </w:r>
        <w:r>
          <w:rPr>
            <w:webHidden/>
          </w:rPr>
          <w:fldChar w:fldCharType="separate"/>
        </w:r>
        <w:r w:rsidR="00EF1B3F">
          <w:rPr>
            <w:webHidden/>
          </w:rPr>
          <w:t>74</w:t>
        </w:r>
        <w:r>
          <w:rPr>
            <w:webHidden/>
          </w:rPr>
          <w:fldChar w:fldCharType="end"/>
        </w:r>
      </w:hyperlink>
    </w:p>
    <w:p w14:paraId="322128AA" w14:textId="56DED65B" w:rsidR="00392D00" w:rsidRDefault="00392D00">
      <w:pPr>
        <w:pStyle w:val="TOC3"/>
        <w:rPr>
          <w:rFonts w:asciiTheme="minorHAnsi" w:eastAsiaTheme="minorEastAsia" w:hAnsiTheme="minorHAnsi" w:cstheme="minorBidi"/>
          <w:color w:val="auto"/>
          <w:sz w:val="22"/>
          <w:szCs w:val="22"/>
        </w:rPr>
      </w:pPr>
      <w:hyperlink w:anchor="_Toc102135433" w:history="1">
        <w:r w:rsidRPr="006F6B19">
          <w:rPr>
            <w:rStyle w:val="Hyperlink"/>
          </w:rPr>
          <w:t>5.8.3. Test Security Monitoring</w:t>
        </w:r>
        <w:r>
          <w:rPr>
            <w:webHidden/>
          </w:rPr>
          <w:tab/>
        </w:r>
        <w:r>
          <w:rPr>
            <w:webHidden/>
          </w:rPr>
          <w:fldChar w:fldCharType="begin"/>
        </w:r>
        <w:r>
          <w:rPr>
            <w:webHidden/>
          </w:rPr>
          <w:instrText xml:space="preserve"> PAGEREF _Toc102135433 \h </w:instrText>
        </w:r>
        <w:r>
          <w:rPr>
            <w:webHidden/>
          </w:rPr>
        </w:r>
        <w:r>
          <w:rPr>
            <w:webHidden/>
          </w:rPr>
          <w:fldChar w:fldCharType="separate"/>
        </w:r>
        <w:r w:rsidR="00EF1B3F">
          <w:rPr>
            <w:webHidden/>
          </w:rPr>
          <w:t>74</w:t>
        </w:r>
        <w:r>
          <w:rPr>
            <w:webHidden/>
          </w:rPr>
          <w:fldChar w:fldCharType="end"/>
        </w:r>
      </w:hyperlink>
    </w:p>
    <w:p w14:paraId="3D21C44B" w14:textId="25CC32FA" w:rsidR="00392D00" w:rsidRDefault="00392D00">
      <w:pPr>
        <w:pStyle w:val="TOC3"/>
        <w:rPr>
          <w:rFonts w:asciiTheme="minorHAnsi" w:eastAsiaTheme="minorEastAsia" w:hAnsiTheme="minorHAnsi" w:cstheme="minorBidi"/>
          <w:color w:val="auto"/>
          <w:sz w:val="22"/>
          <w:szCs w:val="22"/>
        </w:rPr>
      </w:pPr>
      <w:hyperlink w:anchor="_Toc102135434" w:history="1">
        <w:r w:rsidRPr="006F6B19">
          <w:rPr>
            <w:rStyle w:val="Hyperlink"/>
          </w:rPr>
          <w:t>5.8.4. Security of Electronic Files Using a Firewall</w:t>
        </w:r>
        <w:r>
          <w:rPr>
            <w:webHidden/>
          </w:rPr>
          <w:tab/>
        </w:r>
        <w:r>
          <w:rPr>
            <w:webHidden/>
          </w:rPr>
          <w:fldChar w:fldCharType="begin"/>
        </w:r>
        <w:r>
          <w:rPr>
            <w:webHidden/>
          </w:rPr>
          <w:instrText xml:space="preserve"> PAGEREF _Toc102135434 \h </w:instrText>
        </w:r>
        <w:r>
          <w:rPr>
            <w:webHidden/>
          </w:rPr>
        </w:r>
        <w:r>
          <w:rPr>
            <w:webHidden/>
          </w:rPr>
          <w:fldChar w:fldCharType="separate"/>
        </w:r>
        <w:r w:rsidR="00EF1B3F">
          <w:rPr>
            <w:webHidden/>
          </w:rPr>
          <w:t>75</w:t>
        </w:r>
        <w:r>
          <w:rPr>
            <w:webHidden/>
          </w:rPr>
          <w:fldChar w:fldCharType="end"/>
        </w:r>
      </w:hyperlink>
    </w:p>
    <w:p w14:paraId="53745679" w14:textId="772D6300" w:rsidR="00392D00" w:rsidRDefault="00392D00">
      <w:pPr>
        <w:pStyle w:val="TOC3"/>
        <w:rPr>
          <w:rFonts w:asciiTheme="minorHAnsi" w:eastAsiaTheme="minorEastAsia" w:hAnsiTheme="minorHAnsi" w:cstheme="minorBidi"/>
          <w:color w:val="auto"/>
          <w:sz w:val="22"/>
          <w:szCs w:val="22"/>
        </w:rPr>
      </w:pPr>
      <w:hyperlink w:anchor="_Toc102135435" w:history="1">
        <w:r w:rsidRPr="006F6B19">
          <w:rPr>
            <w:rStyle w:val="Hyperlink"/>
          </w:rPr>
          <w:t>5.8.5. Transfer of Scores via Secure Data Exchange</w:t>
        </w:r>
        <w:r>
          <w:rPr>
            <w:webHidden/>
          </w:rPr>
          <w:tab/>
        </w:r>
        <w:r>
          <w:rPr>
            <w:webHidden/>
          </w:rPr>
          <w:fldChar w:fldCharType="begin"/>
        </w:r>
        <w:r>
          <w:rPr>
            <w:webHidden/>
          </w:rPr>
          <w:instrText xml:space="preserve"> PAGEREF _Toc102135435 \h </w:instrText>
        </w:r>
        <w:r>
          <w:rPr>
            <w:webHidden/>
          </w:rPr>
        </w:r>
        <w:r>
          <w:rPr>
            <w:webHidden/>
          </w:rPr>
          <w:fldChar w:fldCharType="separate"/>
        </w:r>
        <w:r w:rsidR="00EF1B3F">
          <w:rPr>
            <w:webHidden/>
          </w:rPr>
          <w:t>75</w:t>
        </w:r>
        <w:r>
          <w:rPr>
            <w:webHidden/>
          </w:rPr>
          <w:fldChar w:fldCharType="end"/>
        </w:r>
      </w:hyperlink>
    </w:p>
    <w:p w14:paraId="31264902" w14:textId="04A8B7C8" w:rsidR="00392D00" w:rsidRDefault="00392D00">
      <w:pPr>
        <w:pStyle w:val="TOC3"/>
        <w:rPr>
          <w:rFonts w:asciiTheme="minorHAnsi" w:eastAsiaTheme="minorEastAsia" w:hAnsiTheme="minorHAnsi" w:cstheme="minorBidi"/>
          <w:color w:val="auto"/>
          <w:sz w:val="22"/>
          <w:szCs w:val="22"/>
        </w:rPr>
      </w:pPr>
      <w:hyperlink w:anchor="_Toc102135436" w:history="1">
        <w:r w:rsidRPr="006F6B19">
          <w:rPr>
            <w:rStyle w:val="Hyperlink"/>
          </w:rPr>
          <w:t>5.8.6. Data Management in the Secure Database</w:t>
        </w:r>
        <w:r>
          <w:rPr>
            <w:webHidden/>
          </w:rPr>
          <w:tab/>
        </w:r>
        <w:r>
          <w:rPr>
            <w:webHidden/>
          </w:rPr>
          <w:fldChar w:fldCharType="begin"/>
        </w:r>
        <w:r>
          <w:rPr>
            <w:webHidden/>
          </w:rPr>
          <w:instrText xml:space="preserve"> PAGEREF _Toc102135436 \h </w:instrText>
        </w:r>
        <w:r>
          <w:rPr>
            <w:webHidden/>
          </w:rPr>
        </w:r>
        <w:r>
          <w:rPr>
            <w:webHidden/>
          </w:rPr>
          <w:fldChar w:fldCharType="separate"/>
        </w:r>
        <w:r w:rsidR="00EF1B3F">
          <w:rPr>
            <w:webHidden/>
          </w:rPr>
          <w:t>75</w:t>
        </w:r>
        <w:r>
          <w:rPr>
            <w:webHidden/>
          </w:rPr>
          <w:fldChar w:fldCharType="end"/>
        </w:r>
      </w:hyperlink>
    </w:p>
    <w:p w14:paraId="24CB9E88" w14:textId="34C2AFA4" w:rsidR="00392D00" w:rsidRDefault="00392D00">
      <w:pPr>
        <w:pStyle w:val="TOC3"/>
        <w:rPr>
          <w:rFonts w:asciiTheme="minorHAnsi" w:eastAsiaTheme="minorEastAsia" w:hAnsiTheme="minorHAnsi" w:cstheme="minorBidi"/>
          <w:color w:val="auto"/>
          <w:sz w:val="22"/>
          <w:szCs w:val="22"/>
        </w:rPr>
      </w:pPr>
      <w:hyperlink w:anchor="_Toc102135437" w:history="1">
        <w:r w:rsidRPr="006F6B19">
          <w:rPr>
            <w:rStyle w:val="Hyperlink"/>
          </w:rPr>
          <w:t>5.8.7. Statistical Analysis on Secure Servers</w:t>
        </w:r>
        <w:r>
          <w:rPr>
            <w:webHidden/>
          </w:rPr>
          <w:tab/>
        </w:r>
        <w:r>
          <w:rPr>
            <w:webHidden/>
          </w:rPr>
          <w:fldChar w:fldCharType="begin"/>
        </w:r>
        <w:r>
          <w:rPr>
            <w:webHidden/>
          </w:rPr>
          <w:instrText xml:space="preserve"> PAGEREF _Toc102135437 \h </w:instrText>
        </w:r>
        <w:r>
          <w:rPr>
            <w:webHidden/>
          </w:rPr>
        </w:r>
        <w:r>
          <w:rPr>
            <w:webHidden/>
          </w:rPr>
          <w:fldChar w:fldCharType="separate"/>
        </w:r>
        <w:r w:rsidR="00EF1B3F">
          <w:rPr>
            <w:webHidden/>
          </w:rPr>
          <w:t>76</w:t>
        </w:r>
        <w:r>
          <w:rPr>
            <w:webHidden/>
          </w:rPr>
          <w:fldChar w:fldCharType="end"/>
        </w:r>
      </w:hyperlink>
    </w:p>
    <w:p w14:paraId="328D81DA" w14:textId="129FBE27" w:rsidR="00392D00" w:rsidRDefault="00392D00">
      <w:pPr>
        <w:pStyle w:val="TOC3"/>
        <w:rPr>
          <w:rFonts w:asciiTheme="minorHAnsi" w:eastAsiaTheme="minorEastAsia" w:hAnsiTheme="minorHAnsi" w:cstheme="minorBidi"/>
          <w:color w:val="auto"/>
          <w:sz w:val="22"/>
          <w:szCs w:val="22"/>
        </w:rPr>
      </w:pPr>
      <w:hyperlink w:anchor="_Toc102135438" w:history="1">
        <w:r w:rsidRPr="006F6B19">
          <w:rPr>
            <w:rStyle w:val="Hyperlink"/>
          </w:rPr>
          <w:t>5.8.8. Student Confidentiality</w:t>
        </w:r>
        <w:r>
          <w:rPr>
            <w:webHidden/>
          </w:rPr>
          <w:tab/>
        </w:r>
        <w:r>
          <w:rPr>
            <w:webHidden/>
          </w:rPr>
          <w:fldChar w:fldCharType="begin"/>
        </w:r>
        <w:r>
          <w:rPr>
            <w:webHidden/>
          </w:rPr>
          <w:instrText xml:space="preserve"> PAGEREF _Toc102135438 \h </w:instrText>
        </w:r>
        <w:r>
          <w:rPr>
            <w:webHidden/>
          </w:rPr>
        </w:r>
        <w:r>
          <w:rPr>
            <w:webHidden/>
          </w:rPr>
          <w:fldChar w:fldCharType="separate"/>
        </w:r>
        <w:r w:rsidR="00EF1B3F">
          <w:rPr>
            <w:webHidden/>
          </w:rPr>
          <w:t>76</w:t>
        </w:r>
        <w:r>
          <w:rPr>
            <w:webHidden/>
          </w:rPr>
          <w:fldChar w:fldCharType="end"/>
        </w:r>
      </w:hyperlink>
    </w:p>
    <w:p w14:paraId="79BB55BE" w14:textId="3DB5BAB6" w:rsidR="00392D00" w:rsidRDefault="00392D00">
      <w:pPr>
        <w:pStyle w:val="TOC3"/>
        <w:rPr>
          <w:rFonts w:asciiTheme="minorHAnsi" w:eastAsiaTheme="minorEastAsia" w:hAnsiTheme="minorHAnsi" w:cstheme="minorBidi"/>
          <w:color w:val="auto"/>
          <w:sz w:val="22"/>
          <w:szCs w:val="22"/>
        </w:rPr>
      </w:pPr>
      <w:hyperlink w:anchor="_Toc102135439" w:history="1">
        <w:r w:rsidRPr="006F6B19">
          <w:rPr>
            <w:rStyle w:val="Hyperlink"/>
          </w:rPr>
          <w:t>5.8.9. Student Test Results</w:t>
        </w:r>
        <w:r>
          <w:rPr>
            <w:webHidden/>
          </w:rPr>
          <w:tab/>
        </w:r>
        <w:r>
          <w:rPr>
            <w:webHidden/>
          </w:rPr>
          <w:fldChar w:fldCharType="begin"/>
        </w:r>
        <w:r>
          <w:rPr>
            <w:webHidden/>
          </w:rPr>
          <w:instrText xml:space="preserve"> PAGEREF _Toc102135439 \h </w:instrText>
        </w:r>
        <w:r>
          <w:rPr>
            <w:webHidden/>
          </w:rPr>
        </w:r>
        <w:r>
          <w:rPr>
            <w:webHidden/>
          </w:rPr>
          <w:fldChar w:fldCharType="separate"/>
        </w:r>
        <w:r w:rsidR="00EF1B3F">
          <w:rPr>
            <w:webHidden/>
          </w:rPr>
          <w:t>76</w:t>
        </w:r>
        <w:r>
          <w:rPr>
            <w:webHidden/>
          </w:rPr>
          <w:fldChar w:fldCharType="end"/>
        </w:r>
      </w:hyperlink>
    </w:p>
    <w:p w14:paraId="22D55A27" w14:textId="7DEA4DAC" w:rsidR="00392D00" w:rsidRDefault="00392D00">
      <w:pPr>
        <w:pStyle w:val="TOC3"/>
        <w:rPr>
          <w:rFonts w:asciiTheme="minorHAnsi" w:eastAsiaTheme="minorEastAsia" w:hAnsiTheme="minorHAnsi" w:cstheme="minorBidi"/>
          <w:color w:val="auto"/>
          <w:sz w:val="22"/>
          <w:szCs w:val="22"/>
        </w:rPr>
      </w:pPr>
      <w:hyperlink w:anchor="_Toc102135440" w:history="1">
        <w:r w:rsidRPr="006F6B19">
          <w:rPr>
            <w:rStyle w:val="Hyperlink"/>
          </w:rPr>
          <w:t>5.8.10. Security and Test Administration Incident Reporting System Process</w:t>
        </w:r>
        <w:r>
          <w:rPr>
            <w:webHidden/>
          </w:rPr>
          <w:tab/>
        </w:r>
        <w:r>
          <w:rPr>
            <w:webHidden/>
          </w:rPr>
          <w:fldChar w:fldCharType="begin"/>
        </w:r>
        <w:r>
          <w:rPr>
            <w:webHidden/>
          </w:rPr>
          <w:instrText xml:space="preserve"> PAGEREF _Toc102135440 \h </w:instrText>
        </w:r>
        <w:r>
          <w:rPr>
            <w:webHidden/>
          </w:rPr>
        </w:r>
        <w:r>
          <w:rPr>
            <w:webHidden/>
          </w:rPr>
          <w:fldChar w:fldCharType="separate"/>
        </w:r>
        <w:r w:rsidR="00EF1B3F">
          <w:rPr>
            <w:webHidden/>
          </w:rPr>
          <w:t>77</w:t>
        </w:r>
        <w:r>
          <w:rPr>
            <w:webHidden/>
          </w:rPr>
          <w:fldChar w:fldCharType="end"/>
        </w:r>
      </w:hyperlink>
    </w:p>
    <w:p w14:paraId="6DF05505" w14:textId="2ACA50A5" w:rsidR="00392D00" w:rsidRDefault="00392D00">
      <w:pPr>
        <w:pStyle w:val="TOC3"/>
        <w:rPr>
          <w:rFonts w:asciiTheme="minorHAnsi" w:eastAsiaTheme="minorEastAsia" w:hAnsiTheme="minorHAnsi" w:cstheme="minorBidi"/>
          <w:color w:val="auto"/>
          <w:sz w:val="22"/>
          <w:szCs w:val="22"/>
        </w:rPr>
      </w:pPr>
      <w:hyperlink w:anchor="_Toc102135441" w:history="1">
        <w:r w:rsidRPr="006F6B19">
          <w:rPr>
            <w:rStyle w:val="Hyperlink"/>
          </w:rPr>
          <w:t>5.8.11. Appeals</w:t>
        </w:r>
        <w:r>
          <w:rPr>
            <w:webHidden/>
          </w:rPr>
          <w:tab/>
        </w:r>
        <w:r>
          <w:rPr>
            <w:webHidden/>
          </w:rPr>
          <w:fldChar w:fldCharType="begin"/>
        </w:r>
        <w:r>
          <w:rPr>
            <w:webHidden/>
          </w:rPr>
          <w:instrText xml:space="preserve"> PAGEREF _Toc102135441 \h </w:instrText>
        </w:r>
        <w:r>
          <w:rPr>
            <w:webHidden/>
          </w:rPr>
        </w:r>
        <w:r>
          <w:rPr>
            <w:webHidden/>
          </w:rPr>
          <w:fldChar w:fldCharType="separate"/>
        </w:r>
        <w:r w:rsidR="00EF1B3F">
          <w:rPr>
            <w:webHidden/>
          </w:rPr>
          <w:t>79</w:t>
        </w:r>
        <w:r>
          <w:rPr>
            <w:webHidden/>
          </w:rPr>
          <w:fldChar w:fldCharType="end"/>
        </w:r>
      </w:hyperlink>
    </w:p>
    <w:p w14:paraId="37FA8C44" w14:textId="418F84C0" w:rsidR="00392D00" w:rsidRDefault="00392D00">
      <w:pPr>
        <w:pStyle w:val="TOC2"/>
        <w:rPr>
          <w:rFonts w:asciiTheme="minorHAnsi" w:eastAsiaTheme="minorEastAsia" w:hAnsiTheme="minorHAnsi" w:cstheme="minorBidi"/>
          <w:color w:val="auto"/>
          <w:sz w:val="22"/>
          <w:szCs w:val="22"/>
        </w:rPr>
      </w:pPr>
      <w:hyperlink w:anchor="_Toc102135442" w:history="1">
        <w:r w:rsidRPr="006F6B19">
          <w:rPr>
            <w:rStyle w:val="Hyperlink"/>
          </w:rPr>
          <w:t>References</w:t>
        </w:r>
        <w:r>
          <w:rPr>
            <w:webHidden/>
          </w:rPr>
          <w:tab/>
        </w:r>
        <w:r>
          <w:rPr>
            <w:webHidden/>
          </w:rPr>
          <w:fldChar w:fldCharType="begin"/>
        </w:r>
        <w:r>
          <w:rPr>
            <w:webHidden/>
          </w:rPr>
          <w:instrText xml:space="preserve"> PAGEREF _Toc102135442 \h </w:instrText>
        </w:r>
        <w:r>
          <w:rPr>
            <w:webHidden/>
          </w:rPr>
        </w:r>
        <w:r>
          <w:rPr>
            <w:webHidden/>
          </w:rPr>
          <w:fldChar w:fldCharType="separate"/>
        </w:r>
        <w:r w:rsidR="00EF1B3F">
          <w:rPr>
            <w:webHidden/>
          </w:rPr>
          <w:t>81</w:t>
        </w:r>
        <w:r>
          <w:rPr>
            <w:webHidden/>
          </w:rPr>
          <w:fldChar w:fldCharType="end"/>
        </w:r>
      </w:hyperlink>
    </w:p>
    <w:p w14:paraId="21E3D277" w14:textId="2F8C639B" w:rsidR="00392D00" w:rsidRDefault="00392D00">
      <w:pPr>
        <w:pStyle w:val="TOC2"/>
        <w:rPr>
          <w:rFonts w:asciiTheme="minorHAnsi" w:eastAsiaTheme="minorEastAsia" w:hAnsiTheme="minorHAnsi" w:cstheme="minorBidi"/>
          <w:color w:val="auto"/>
          <w:sz w:val="22"/>
          <w:szCs w:val="22"/>
        </w:rPr>
      </w:pPr>
      <w:hyperlink w:anchor="_Toc102135443" w:history="1">
        <w:r w:rsidRPr="006F6B19">
          <w:rPr>
            <w:rStyle w:val="Hyperlink"/>
          </w:rPr>
          <w:t>Appendix 5.A: Test-Taking Rates</w:t>
        </w:r>
        <w:r>
          <w:rPr>
            <w:webHidden/>
          </w:rPr>
          <w:tab/>
        </w:r>
        <w:r>
          <w:rPr>
            <w:webHidden/>
          </w:rPr>
          <w:fldChar w:fldCharType="begin"/>
        </w:r>
        <w:r>
          <w:rPr>
            <w:webHidden/>
          </w:rPr>
          <w:instrText xml:space="preserve"> PAGEREF _Toc102135443 \h </w:instrText>
        </w:r>
        <w:r>
          <w:rPr>
            <w:webHidden/>
          </w:rPr>
        </w:r>
        <w:r>
          <w:rPr>
            <w:webHidden/>
          </w:rPr>
          <w:fldChar w:fldCharType="separate"/>
        </w:r>
        <w:r w:rsidR="00EF1B3F">
          <w:rPr>
            <w:webHidden/>
          </w:rPr>
          <w:t>82</w:t>
        </w:r>
        <w:r>
          <w:rPr>
            <w:webHidden/>
          </w:rPr>
          <w:fldChar w:fldCharType="end"/>
        </w:r>
      </w:hyperlink>
    </w:p>
    <w:p w14:paraId="3C0DD6D4" w14:textId="5FF8A185" w:rsidR="00392D00" w:rsidRDefault="00392D00">
      <w:pPr>
        <w:pStyle w:val="TOC2"/>
        <w:rPr>
          <w:rFonts w:asciiTheme="minorHAnsi" w:eastAsiaTheme="minorEastAsia" w:hAnsiTheme="minorHAnsi" w:cstheme="minorBidi"/>
          <w:color w:val="auto"/>
          <w:sz w:val="22"/>
          <w:szCs w:val="22"/>
        </w:rPr>
      </w:pPr>
      <w:hyperlink w:anchor="_Toc102135444" w:history="1">
        <w:r w:rsidRPr="006F6B19">
          <w:rPr>
            <w:rStyle w:val="Hyperlink"/>
          </w:rPr>
          <w:t>Appendix 5.B: Completion Rates</w:t>
        </w:r>
        <w:r>
          <w:rPr>
            <w:webHidden/>
          </w:rPr>
          <w:tab/>
        </w:r>
        <w:r>
          <w:rPr>
            <w:webHidden/>
          </w:rPr>
          <w:fldChar w:fldCharType="begin"/>
        </w:r>
        <w:r>
          <w:rPr>
            <w:webHidden/>
          </w:rPr>
          <w:instrText xml:space="preserve"> PAGEREF _Toc102135444 \h </w:instrText>
        </w:r>
        <w:r>
          <w:rPr>
            <w:webHidden/>
          </w:rPr>
        </w:r>
        <w:r>
          <w:rPr>
            <w:webHidden/>
          </w:rPr>
          <w:fldChar w:fldCharType="separate"/>
        </w:r>
        <w:r w:rsidR="00EF1B3F">
          <w:rPr>
            <w:webHidden/>
          </w:rPr>
          <w:t>86</w:t>
        </w:r>
        <w:r>
          <w:rPr>
            <w:webHidden/>
          </w:rPr>
          <w:fldChar w:fldCharType="end"/>
        </w:r>
      </w:hyperlink>
    </w:p>
    <w:p w14:paraId="79F7544F" w14:textId="20856951" w:rsidR="00392D00" w:rsidRDefault="00392D00">
      <w:pPr>
        <w:pStyle w:val="TOC1"/>
        <w:rPr>
          <w:rFonts w:asciiTheme="minorHAnsi" w:eastAsiaTheme="minorEastAsia" w:hAnsiTheme="minorHAnsi" w:cstheme="minorBidi"/>
          <w:b w:val="0"/>
          <w:color w:val="auto"/>
          <w:sz w:val="22"/>
          <w:szCs w:val="22"/>
        </w:rPr>
      </w:pPr>
      <w:hyperlink w:anchor="_Toc102135445" w:history="1">
        <w:r w:rsidRPr="006F6B19">
          <w:rPr>
            <w:rStyle w:val="Hyperlink"/>
          </w:rPr>
          <w:t>Chapter 6: Scoring and Reporting</w:t>
        </w:r>
        <w:r>
          <w:rPr>
            <w:webHidden/>
          </w:rPr>
          <w:tab/>
        </w:r>
        <w:r>
          <w:rPr>
            <w:webHidden/>
          </w:rPr>
          <w:fldChar w:fldCharType="begin"/>
        </w:r>
        <w:r>
          <w:rPr>
            <w:webHidden/>
          </w:rPr>
          <w:instrText xml:space="preserve"> PAGEREF _Toc102135445 \h </w:instrText>
        </w:r>
        <w:r>
          <w:rPr>
            <w:webHidden/>
          </w:rPr>
        </w:r>
        <w:r>
          <w:rPr>
            <w:webHidden/>
          </w:rPr>
          <w:fldChar w:fldCharType="separate"/>
        </w:r>
        <w:r w:rsidR="00EF1B3F">
          <w:rPr>
            <w:webHidden/>
          </w:rPr>
          <w:t>88</w:t>
        </w:r>
        <w:r>
          <w:rPr>
            <w:webHidden/>
          </w:rPr>
          <w:fldChar w:fldCharType="end"/>
        </w:r>
      </w:hyperlink>
    </w:p>
    <w:p w14:paraId="206A5DFA" w14:textId="0687CB48" w:rsidR="00392D00" w:rsidRDefault="00392D00">
      <w:pPr>
        <w:pStyle w:val="TOC2"/>
        <w:rPr>
          <w:rFonts w:asciiTheme="minorHAnsi" w:eastAsiaTheme="minorEastAsia" w:hAnsiTheme="minorHAnsi" w:cstheme="minorBidi"/>
          <w:color w:val="auto"/>
          <w:sz w:val="22"/>
          <w:szCs w:val="22"/>
        </w:rPr>
      </w:pPr>
      <w:hyperlink w:anchor="_Toc102135446" w:history="1">
        <w:r w:rsidRPr="006F6B19">
          <w:rPr>
            <w:rStyle w:val="Hyperlink"/>
          </w:rPr>
          <w:t>6.1. CAA for Science Scoring Process</w:t>
        </w:r>
        <w:r>
          <w:rPr>
            <w:webHidden/>
          </w:rPr>
          <w:tab/>
        </w:r>
        <w:r>
          <w:rPr>
            <w:webHidden/>
          </w:rPr>
          <w:fldChar w:fldCharType="begin"/>
        </w:r>
        <w:r>
          <w:rPr>
            <w:webHidden/>
          </w:rPr>
          <w:instrText xml:space="preserve"> PAGEREF _Toc102135446 \h </w:instrText>
        </w:r>
        <w:r>
          <w:rPr>
            <w:webHidden/>
          </w:rPr>
        </w:r>
        <w:r>
          <w:rPr>
            <w:webHidden/>
          </w:rPr>
          <w:fldChar w:fldCharType="separate"/>
        </w:r>
        <w:r w:rsidR="00EF1B3F">
          <w:rPr>
            <w:webHidden/>
          </w:rPr>
          <w:t>88</w:t>
        </w:r>
        <w:r>
          <w:rPr>
            <w:webHidden/>
          </w:rPr>
          <w:fldChar w:fldCharType="end"/>
        </w:r>
      </w:hyperlink>
    </w:p>
    <w:p w14:paraId="2BA3FC4A" w14:textId="3CB95883" w:rsidR="00392D00" w:rsidRDefault="00392D00">
      <w:pPr>
        <w:pStyle w:val="TOC2"/>
        <w:rPr>
          <w:rFonts w:asciiTheme="minorHAnsi" w:eastAsiaTheme="minorEastAsia" w:hAnsiTheme="minorHAnsi" w:cstheme="minorBidi"/>
          <w:color w:val="auto"/>
          <w:sz w:val="22"/>
          <w:szCs w:val="22"/>
        </w:rPr>
      </w:pPr>
      <w:hyperlink w:anchor="_Toc102135447" w:history="1">
        <w:r w:rsidRPr="006F6B19">
          <w:rPr>
            <w:rStyle w:val="Hyperlink"/>
          </w:rPr>
          <w:t>6.2. Types of Scores</w:t>
        </w:r>
        <w:r>
          <w:rPr>
            <w:webHidden/>
          </w:rPr>
          <w:tab/>
        </w:r>
        <w:r>
          <w:rPr>
            <w:webHidden/>
          </w:rPr>
          <w:fldChar w:fldCharType="begin"/>
        </w:r>
        <w:r>
          <w:rPr>
            <w:webHidden/>
          </w:rPr>
          <w:instrText xml:space="preserve"> PAGEREF _Toc102135447 \h </w:instrText>
        </w:r>
        <w:r>
          <w:rPr>
            <w:webHidden/>
          </w:rPr>
        </w:r>
        <w:r>
          <w:rPr>
            <w:webHidden/>
          </w:rPr>
          <w:fldChar w:fldCharType="separate"/>
        </w:r>
        <w:r w:rsidR="00EF1B3F">
          <w:rPr>
            <w:webHidden/>
          </w:rPr>
          <w:t>88</w:t>
        </w:r>
        <w:r>
          <w:rPr>
            <w:webHidden/>
          </w:rPr>
          <w:fldChar w:fldCharType="end"/>
        </w:r>
      </w:hyperlink>
    </w:p>
    <w:p w14:paraId="4D126CC3" w14:textId="70DE3490" w:rsidR="00392D00" w:rsidRDefault="00392D00">
      <w:pPr>
        <w:pStyle w:val="TOC3"/>
        <w:rPr>
          <w:rFonts w:asciiTheme="minorHAnsi" w:eastAsiaTheme="minorEastAsia" w:hAnsiTheme="minorHAnsi" w:cstheme="minorBidi"/>
          <w:color w:val="auto"/>
          <w:sz w:val="22"/>
          <w:szCs w:val="22"/>
        </w:rPr>
      </w:pPr>
      <w:hyperlink w:anchor="_Toc102135448" w:history="1">
        <w:r w:rsidRPr="006F6B19">
          <w:rPr>
            <w:rStyle w:val="Hyperlink"/>
          </w:rPr>
          <w:t>6.2.1. Raw Scores</w:t>
        </w:r>
        <w:r>
          <w:rPr>
            <w:webHidden/>
          </w:rPr>
          <w:tab/>
        </w:r>
        <w:r>
          <w:rPr>
            <w:webHidden/>
          </w:rPr>
          <w:fldChar w:fldCharType="begin"/>
        </w:r>
        <w:r>
          <w:rPr>
            <w:webHidden/>
          </w:rPr>
          <w:instrText xml:space="preserve"> PAGEREF _Toc102135448 \h </w:instrText>
        </w:r>
        <w:r>
          <w:rPr>
            <w:webHidden/>
          </w:rPr>
        </w:r>
        <w:r>
          <w:rPr>
            <w:webHidden/>
          </w:rPr>
          <w:fldChar w:fldCharType="separate"/>
        </w:r>
        <w:r w:rsidR="00EF1B3F">
          <w:rPr>
            <w:webHidden/>
          </w:rPr>
          <w:t>88</w:t>
        </w:r>
        <w:r>
          <w:rPr>
            <w:webHidden/>
          </w:rPr>
          <w:fldChar w:fldCharType="end"/>
        </w:r>
      </w:hyperlink>
    </w:p>
    <w:p w14:paraId="56E3526D" w14:textId="35AC10C0" w:rsidR="00392D00" w:rsidRDefault="00392D00">
      <w:pPr>
        <w:pStyle w:val="TOC3"/>
        <w:rPr>
          <w:rFonts w:asciiTheme="minorHAnsi" w:eastAsiaTheme="minorEastAsia" w:hAnsiTheme="minorHAnsi" w:cstheme="minorBidi"/>
          <w:color w:val="auto"/>
          <w:sz w:val="22"/>
          <w:szCs w:val="22"/>
        </w:rPr>
      </w:pPr>
      <w:hyperlink w:anchor="_Toc102135449" w:history="1">
        <w:r w:rsidRPr="006F6B19">
          <w:rPr>
            <w:rStyle w:val="Hyperlink"/>
          </w:rPr>
          <w:t>6.2.2. Percent Correct</w:t>
        </w:r>
        <w:r>
          <w:rPr>
            <w:webHidden/>
          </w:rPr>
          <w:tab/>
        </w:r>
        <w:r>
          <w:rPr>
            <w:webHidden/>
          </w:rPr>
          <w:fldChar w:fldCharType="begin"/>
        </w:r>
        <w:r>
          <w:rPr>
            <w:webHidden/>
          </w:rPr>
          <w:instrText xml:space="preserve"> PAGEREF _Toc102135449 \h </w:instrText>
        </w:r>
        <w:r>
          <w:rPr>
            <w:webHidden/>
          </w:rPr>
        </w:r>
        <w:r>
          <w:rPr>
            <w:webHidden/>
          </w:rPr>
          <w:fldChar w:fldCharType="separate"/>
        </w:r>
        <w:r w:rsidR="00EF1B3F">
          <w:rPr>
            <w:webHidden/>
          </w:rPr>
          <w:t>89</w:t>
        </w:r>
        <w:r>
          <w:rPr>
            <w:webHidden/>
          </w:rPr>
          <w:fldChar w:fldCharType="end"/>
        </w:r>
      </w:hyperlink>
    </w:p>
    <w:p w14:paraId="69DDF46A" w14:textId="3B7EF245" w:rsidR="00392D00" w:rsidRDefault="00392D00">
      <w:pPr>
        <w:pStyle w:val="TOC3"/>
        <w:rPr>
          <w:rFonts w:asciiTheme="minorHAnsi" w:eastAsiaTheme="minorEastAsia" w:hAnsiTheme="minorHAnsi" w:cstheme="minorBidi"/>
          <w:color w:val="auto"/>
          <w:sz w:val="22"/>
          <w:szCs w:val="22"/>
        </w:rPr>
      </w:pPr>
      <w:hyperlink w:anchor="_Toc102135450" w:history="1">
        <w:r w:rsidRPr="006F6B19">
          <w:rPr>
            <w:rStyle w:val="Hyperlink"/>
          </w:rPr>
          <w:t>6.2.3. Preliminary Indicator Categories</w:t>
        </w:r>
        <w:r>
          <w:rPr>
            <w:webHidden/>
          </w:rPr>
          <w:tab/>
        </w:r>
        <w:r>
          <w:rPr>
            <w:webHidden/>
          </w:rPr>
          <w:fldChar w:fldCharType="begin"/>
        </w:r>
        <w:r>
          <w:rPr>
            <w:webHidden/>
          </w:rPr>
          <w:instrText xml:space="preserve"> PAGEREF _Toc102135450 \h </w:instrText>
        </w:r>
        <w:r>
          <w:rPr>
            <w:webHidden/>
          </w:rPr>
        </w:r>
        <w:r>
          <w:rPr>
            <w:webHidden/>
          </w:rPr>
          <w:fldChar w:fldCharType="separate"/>
        </w:r>
        <w:r w:rsidR="00EF1B3F">
          <w:rPr>
            <w:webHidden/>
          </w:rPr>
          <w:t>89</w:t>
        </w:r>
        <w:r>
          <w:rPr>
            <w:webHidden/>
          </w:rPr>
          <w:fldChar w:fldCharType="end"/>
        </w:r>
      </w:hyperlink>
    </w:p>
    <w:p w14:paraId="02F67807" w14:textId="3102E835" w:rsidR="00392D00" w:rsidRDefault="00392D00">
      <w:pPr>
        <w:pStyle w:val="TOC3"/>
        <w:rPr>
          <w:rFonts w:asciiTheme="minorHAnsi" w:eastAsiaTheme="minorEastAsia" w:hAnsiTheme="minorHAnsi" w:cstheme="minorBidi"/>
          <w:color w:val="auto"/>
          <w:sz w:val="22"/>
          <w:szCs w:val="22"/>
        </w:rPr>
      </w:pPr>
      <w:hyperlink w:anchor="_Toc102135451" w:history="1">
        <w:r w:rsidRPr="006F6B19">
          <w:rPr>
            <w:rStyle w:val="Hyperlink"/>
          </w:rPr>
          <w:t>6.2.4. Aggregated Score Reporting</w:t>
        </w:r>
        <w:r>
          <w:rPr>
            <w:webHidden/>
          </w:rPr>
          <w:tab/>
        </w:r>
        <w:r>
          <w:rPr>
            <w:webHidden/>
          </w:rPr>
          <w:fldChar w:fldCharType="begin"/>
        </w:r>
        <w:r>
          <w:rPr>
            <w:webHidden/>
          </w:rPr>
          <w:instrText xml:space="preserve"> PAGEREF _Toc102135451 \h </w:instrText>
        </w:r>
        <w:r>
          <w:rPr>
            <w:webHidden/>
          </w:rPr>
        </w:r>
        <w:r>
          <w:rPr>
            <w:webHidden/>
          </w:rPr>
          <w:fldChar w:fldCharType="separate"/>
        </w:r>
        <w:r w:rsidR="00EF1B3F">
          <w:rPr>
            <w:webHidden/>
          </w:rPr>
          <w:t>92</w:t>
        </w:r>
        <w:r>
          <w:rPr>
            <w:webHidden/>
          </w:rPr>
          <w:fldChar w:fldCharType="end"/>
        </w:r>
      </w:hyperlink>
    </w:p>
    <w:p w14:paraId="44675F23" w14:textId="4D001D86" w:rsidR="00392D00" w:rsidRDefault="00392D00">
      <w:pPr>
        <w:pStyle w:val="TOC2"/>
        <w:rPr>
          <w:rFonts w:asciiTheme="minorHAnsi" w:eastAsiaTheme="minorEastAsia" w:hAnsiTheme="minorHAnsi" w:cstheme="minorBidi"/>
          <w:color w:val="auto"/>
          <w:sz w:val="22"/>
          <w:szCs w:val="22"/>
        </w:rPr>
      </w:pPr>
      <w:hyperlink w:anchor="_Toc102135452" w:history="1">
        <w:r w:rsidRPr="006F6B19">
          <w:rPr>
            <w:rStyle w:val="Hyperlink"/>
          </w:rPr>
          <w:t>Reference</w:t>
        </w:r>
        <w:r>
          <w:rPr>
            <w:webHidden/>
          </w:rPr>
          <w:tab/>
        </w:r>
        <w:r>
          <w:rPr>
            <w:webHidden/>
          </w:rPr>
          <w:fldChar w:fldCharType="begin"/>
        </w:r>
        <w:r>
          <w:rPr>
            <w:webHidden/>
          </w:rPr>
          <w:instrText xml:space="preserve"> PAGEREF _Toc102135452 \h </w:instrText>
        </w:r>
        <w:r>
          <w:rPr>
            <w:webHidden/>
          </w:rPr>
        </w:r>
        <w:r>
          <w:rPr>
            <w:webHidden/>
          </w:rPr>
          <w:fldChar w:fldCharType="separate"/>
        </w:r>
        <w:r w:rsidR="00EF1B3F">
          <w:rPr>
            <w:webHidden/>
          </w:rPr>
          <w:t>94</w:t>
        </w:r>
        <w:r>
          <w:rPr>
            <w:webHidden/>
          </w:rPr>
          <w:fldChar w:fldCharType="end"/>
        </w:r>
      </w:hyperlink>
    </w:p>
    <w:p w14:paraId="4CB99D34" w14:textId="60254E50" w:rsidR="00392D00" w:rsidRDefault="00392D00">
      <w:pPr>
        <w:pStyle w:val="TOC2"/>
        <w:rPr>
          <w:rFonts w:asciiTheme="minorHAnsi" w:eastAsiaTheme="minorEastAsia" w:hAnsiTheme="minorHAnsi" w:cstheme="minorBidi"/>
          <w:color w:val="auto"/>
          <w:sz w:val="22"/>
          <w:szCs w:val="22"/>
        </w:rPr>
      </w:pPr>
      <w:hyperlink w:anchor="_Toc102135453" w:history="1">
        <w:r w:rsidRPr="006F6B19">
          <w:rPr>
            <w:rStyle w:val="Hyperlink"/>
          </w:rPr>
          <w:t>Accessibility Information</w:t>
        </w:r>
        <w:r>
          <w:rPr>
            <w:webHidden/>
          </w:rPr>
          <w:tab/>
        </w:r>
        <w:r>
          <w:rPr>
            <w:webHidden/>
          </w:rPr>
          <w:fldChar w:fldCharType="begin"/>
        </w:r>
        <w:r>
          <w:rPr>
            <w:webHidden/>
          </w:rPr>
          <w:instrText xml:space="preserve"> PAGEREF _Toc102135453 \h </w:instrText>
        </w:r>
        <w:r>
          <w:rPr>
            <w:webHidden/>
          </w:rPr>
        </w:r>
        <w:r>
          <w:rPr>
            <w:webHidden/>
          </w:rPr>
          <w:fldChar w:fldCharType="separate"/>
        </w:r>
        <w:r w:rsidR="00EF1B3F">
          <w:rPr>
            <w:webHidden/>
          </w:rPr>
          <w:t>95</w:t>
        </w:r>
        <w:r>
          <w:rPr>
            <w:webHidden/>
          </w:rPr>
          <w:fldChar w:fldCharType="end"/>
        </w:r>
      </w:hyperlink>
    </w:p>
    <w:p w14:paraId="07D0BC6B" w14:textId="4693A14B" w:rsidR="00392D00" w:rsidRDefault="00392D00">
      <w:pPr>
        <w:pStyle w:val="TOC3"/>
        <w:rPr>
          <w:rFonts w:asciiTheme="minorHAnsi" w:eastAsiaTheme="minorEastAsia" w:hAnsiTheme="minorHAnsi" w:cstheme="minorBidi"/>
          <w:color w:val="auto"/>
          <w:sz w:val="22"/>
          <w:szCs w:val="22"/>
        </w:rPr>
      </w:pPr>
      <w:hyperlink w:anchor="_Toc102135454" w:history="1">
        <w:r w:rsidRPr="006F6B19">
          <w:rPr>
            <w:rStyle w:val="Hyperlink"/>
          </w:rPr>
          <w:t>Alternative Text for Equation 6.1</w:t>
        </w:r>
        <w:r>
          <w:rPr>
            <w:webHidden/>
          </w:rPr>
          <w:tab/>
        </w:r>
        <w:r>
          <w:rPr>
            <w:webHidden/>
          </w:rPr>
          <w:fldChar w:fldCharType="begin"/>
        </w:r>
        <w:r>
          <w:rPr>
            <w:webHidden/>
          </w:rPr>
          <w:instrText xml:space="preserve"> PAGEREF _Toc102135454 \h </w:instrText>
        </w:r>
        <w:r>
          <w:rPr>
            <w:webHidden/>
          </w:rPr>
        </w:r>
        <w:r>
          <w:rPr>
            <w:webHidden/>
          </w:rPr>
          <w:fldChar w:fldCharType="separate"/>
        </w:r>
        <w:r w:rsidR="00EF1B3F">
          <w:rPr>
            <w:webHidden/>
          </w:rPr>
          <w:t>95</w:t>
        </w:r>
        <w:r>
          <w:rPr>
            <w:webHidden/>
          </w:rPr>
          <w:fldChar w:fldCharType="end"/>
        </w:r>
      </w:hyperlink>
    </w:p>
    <w:p w14:paraId="6DD91741" w14:textId="52C83B40" w:rsidR="00392D00" w:rsidRDefault="00392D00">
      <w:pPr>
        <w:pStyle w:val="TOC2"/>
        <w:rPr>
          <w:rFonts w:asciiTheme="minorHAnsi" w:eastAsiaTheme="minorEastAsia" w:hAnsiTheme="minorHAnsi" w:cstheme="minorBidi"/>
          <w:color w:val="auto"/>
          <w:sz w:val="22"/>
          <w:szCs w:val="22"/>
        </w:rPr>
      </w:pPr>
      <w:hyperlink w:anchor="_Toc102135455" w:history="1">
        <w:r w:rsidRPr="006F6B19">
          <w:rPr>
            <w:rStyle w:val="Hyperlink"/>
          </w:rPr>
          <w:t>Appendix 6.A: Distribution of Raw Scores—Total Score for Each Embedded Performance Task</w:t>
        </w:r>
        <w:r>
          <w:rPr>
            <w:webHidden/>
          </w:rPr>
          <w:tab/>
        </w:r>
        <w:r>
          <w:rPr>
            <w:webHidden/>
          </w:rPr>
          <w:fldChar w:fldCharType="begin"/>
        </w:r>
        <w:r>
          <w:rPr>
            <w:webHidden/>
          </w:rPr>
          <w:instrText xml:space="preserve"> PAGEREF _Toc102135455 \h </w:instrText>
        </w:r>
        <w:r>
          <w:rPr>
            <w:webHidden/>
          </w:rPr>
        </w:r>
        <w:r>
          <w:rPr>
            <w:webHidden/>
          </w:rPr>
          <w:fldChar w:fldCharType="separate"/>
        </w:r>
        <w:r w:rsidR="00EF1B3F">
          <w:rPr>
            <w:webHidden/>
          </w:rPr>
          <w:t>96</w:t>
        </w:r>
        <w:r>
          <w:rPr>
            <w:webHidden/>
          </w:rPr>
          <w:fldChar w:fldCharType="end"/>
        </w:r>
      </w:hyperlink>
    </w:p>
    <w:p w14:paraId="3C5E1645" w14:textId="51B3C46E" w:rsidR="00392D00" w:rsidRDefault="00392D00">
      <w:pPr>
        <w:pStyle w:val="TOC2"/>
        <w:rPr>
          <w:rFonts w:asciiTheme="minorHAnsi" w:eastAsiaTheme="minorEastAsia" w:hAnsiTheme="minorHAnsi" w:cstheme="minorBidi"/>
          <w:color w:val="auto"/>
          <w:sz w:val="22"/>
          <w:szCs w:val="22"/>
        </w:rPr>
      </w:pPr>
      <w:hyperlink w:anchor="_Toc102135456" w:history="1">
        <w:r w:rsidRPr="006F6B19">
          <w:rPr>
            <w:rStyle w:val="Hyperlink"/>
          </w:rPr>
          <w:t>Appendix 6.B: Demographic Summaries of Preliminary Categories</w:t>
        </w:r>
        <w:r>
          <w:rPr>
            <w:webHidden/>
          </w:rPr>
          <w:tab/>
        </w:r>
        <w:r>
          <w:rPr>
            <w:webHidden/>
          </w:rPr>
          <w:fldChar w:fldCharType="begin"/>
        </w:r>
        <w:r>
          <w:rPr>
            <w:webHidden/>
          </w:rPr>
          <w:instrText xml:space="preserve"> PAGEREF _Toc102135456 \h </w:instrText>
        </w:r>
        <w:r>
          <w:rPr>
            <w:webHidden/>
          </w:rPr>
        </w:r>
        <w:r>
          <w:rPr>
            <w:webHidden/>
          </w:rPr>
          <w:fldChar w:fldCharType="separate"/>
        </w:r>
        <w:r w:rsidR="00EF1B3F">
          <w:rPr>
            <w:webHidden/>
          </w:rPr>
          <w:t>141</w:t>
        </w:r>
        <w:r>
          <w:rPr>
            <w:webHidden/>
          </w:rPr>
          <w:fldChar w:fldCharType="end"/>
        </w:r>
      </w:hyperlink>
    </w:p>
    <w:p w14:paraId="00892013" w14:textId="66F6375A" w:rsidR="00392D00" w:rsidRDefault="00392D00">
      <w:pPr>
        <w:pStyle w:val="TOC1"/>
        <w:rPr>
          <w:rFonts w:asciiTheme="minorHAnsi" w:eastAsiaTheme="minorEastAsia" w:hAnsiTheme="minorHAnsi" w:cstheme="minorBidi"/>
          <w:b w:val="0"/>
          <w:color w:val="auto"/>
          <w:sz w:val="22"/>
          <w:szCs w:val="22"/>
        </w:rPr>
      </w:pPr>
      <w:hyperlink w:anchor="_Toc102135457" w:history="1">
        <w:r w:rsidRPr="006F6B19">
          <w:rPr>
            <w:rStyle w:val="Hyperlink"/>
          </w:rPr>
          <w:t>Chapter 7: Psychometric Analyses</w:t>
        </w:r>
        <w:r>
          <w:rPr>
            <w:webHidden/>
          </w:rPr>
          <w:tab/>
        </w:r>
        <w:r>
          <w:rPr>
            <w:webHidden/>
          </w:rPr>
          <w:fldChar w:fldCharType="begin"/>
        </w:r>
        <w:r>
          <w:rPr>
            <w:webHidden/>
          </w:rPr>
          <w:instrText xml:space="preserve"> PAGEREF _Toc102135457 \h </w:instrText>
        </w:r>
        <w:r>
          <w:rPr>
            <w:webHidden/>
          </w:rPr>
        </w:r>
        <w:r>
          <w:rPr>
            <w:webHidden/>
          </w:rPr>
          <w:fldChar w:fldCharType="separate"/>
        </w:r>
        <w:r w:rsidR="00EF1B3F">
          <w:rPr>
            <w:webHidden/>
          </w:rPr>
          <w:t>147</w:t>
        </w:r>
        <w:r>
          <w:rPr>
            <w:webHidden/>
          </w:rPr>
          <w:fldChar w:fldCharType="end"/>
        </w:r>
      </w:hyperlink>
    </w:p>
    <w:p w14:paraId="27A02590" w14:textId="78D53E7F" w:rsidR="00392D00" w:rsidRDefault="00392D00">
      <w:pPr>
        <w:pStyle w:val="TOC2"/>
        <w:rPr>
          <w:rFonts w:asciiTheme="minorHAnsi" w:eastAsiaTheme="minorEastAsia" w:hAnsiTheme="minorHAnsi" w:cstheme="minorBidi"/>
          <w:color w:val="auto"/>
          <w:sz w:val="22"/>
          <w:szCs w:val="22"/>
        </w:rPr>
      </w:pPr>
      <w:hyperlink w:anchor="_Toc102135458" w:history="1">
        <w:r w:rsidRPr="006F6B19">
          <w:rPr>
            <w:rStyle w:val="Hyperlink"/>
            <w:lang w:bidi="en-US"/>
          </w:rPr>
          <w:t>7.1. Overview</w:t>
        </w:r>
        <w:r>
          <w:rPr>
            <w:webHidden/>
          </w:rPr>
          <w:tab/>
        </w:r>
        <w:r>
          <w:rPr>
            <w:webHidden/>
          </w:rPr>
          <w:fldChar w:fldCharType="begin"/>
        </w:r>
        <w:r>
          <w:rPr>
            <w:webHidden/>
          </w:rPr>
          <w:instrText xml:space="preserve"> PAGEREF _Toc102135458 \h </w:instrText>
        </w:r>
        <w:r>
          <w:rPr>
            <w:webHidden/>
          </w:rPr>
        </w:r>
        <w:r>
          <w:rPr>
            <w:webHidden/>
          </w:rPr>
          <w:fldChar w:fldCharType="separate"/>
        </w:r>
        <w:r w:rsidR="00EF1B3F">
          <w:rPr>
            <w:webHidden/>
          </w:rPr>
          <w:t>147</w:t>
        </w:r>
        <w:r>
          <w:rPr>
            <w:webHidden/>
          </w:rPr>
          <w:fldChar w:fldCharType="end"/>
        </w:r>
      </w:hyperlink>
    </w:p>
    <w:p w14:paraId="45CDC2AE" w14:textId="36C39D3E" w:rsidR="00392D00" w:rsidRDefault="00392D00">
      <w:pPr>
        <w:pStyle w:val="TOC3"/>
        <w:rPr>
          <w:rFonts w:asciiTheme="minorHAnsi" w:eastAsiaTheme="minorEastAsia" w:hAnsiTheme="minorHAnsi" w:cstheme="minorBidi"/>
          <w:color w:val="auto"/>
          <w:sz w:val="22"/>
          <w:szCs w:val="22"/>
        </w:rPr>
      </w:pPr>
      <w:hyperlink w:anchor="_Toc102135459" w:history="1">
        <w:r w:rsidRPr="006F6B19">
          <w:rPr>
            <w:rStyle w:val="Hyperlink"/>
            <w:lang w:bidi="en-US"/>
          </w:rPr>
          <w:t>7.1.1. Summary of the Analyses</w:t>
        </w:r>
        <w:r>
          <w:rPr>
            <w:webHidden/>
          </w:rPr>
          <w:tab/>
        </w:r>
        <w:r>
          <w:rPr>
            <w:webHidden/>
          </w:rPr>
          <w:fldChar w:fldCharType="begin"/>
        </w:r>
        <w:r>
          <w:rPr>
            <w:webHidden/>
          </w:rPr>
          <w:instrText xml:space="preserve"> PAGEREF _Toc102135459 \h </w:instrText>
        </w:r>
        <w:r>
          <w:rPr>
            <w:webHidden/>
          </w:rPr>
        </w:r>
        <w:r>
          <w:rPr>
            <w:webHidden/>
          </w:rPr>
          <w:fldChar w:fldCharType="separate"/>
        </w:r>
        <w:r w:rsidR="00EF1B3F">
          <w:rPr>
            <w:webHidden/>
          </w:rPr>
          <w:t>147</w:t>
        </w:r>
        <w:r>
          <w:rPr>
            <w:webHidden/>
          </w:rPr>
          <w:fldChar w:fldCharType="end"/>
        </w:r>
      </w:hyperlink>
    </w:p>
    <w:p w14:paraId="01B2697D" w14:textId="7FACF6CC" w:rsidR="00392D00" w:rsidRDefault="00392D00">
      <w:pPr>
        <w:pStyle w:val="TOC3"/>
        <w:rPr>
          <w:rFonts w:asciiTheme="minorHAnsi" w:eastAsiaTheme="minorEastAsia" w:hAnsiTheme="minorHAnsi" w:cstheme="minorBidi"/>
          <w:color w:val="auto"/>
          <w:sz w:val="22"/>
          <w:szCs w:val="22"/>
        </w:rPr>
      </w:pPr>
      <w:hyperlink w:anchor="_Toc102135460" w:history="1">
        <w:r w:rsidRPr="006F6B19">
          <w:rPr>
            <w:rStyle w:val="Hyperlink"/>
            <w:lang w:bidi="en-US"/>
          </w:rPr>
          <w:t>7.1.2. Sample Used for the Analyses</w:t>
        </w:r>
        <w:r>
          <w:rPr>
            <w:webHidden/>
          </w:rPr>
          <w:tab/>
        </w:r>
        <w:r>
          <w:rPr>
            <w:webHidden/>
          </w:rPr>
          <w:fldChar w:fldCharType="begin"/>
        </w:r>
        <w:r>
          <w:rPr>
            <w:webHidden/>
          </w:rPr>
          <w:instrText xml:space="preserve"> PAGEREF _Toc102135460 \h </w:instrText>
        </w:r>
        <w:r>
          <w:rPr>
            <w:webHidden/>
          </w:rPr>
        </w:r>
        <w:r>
          <w:rPr>
            <w:webHidden/>
          </w:rPr>
          <w:fldChar w:fldCharType="separate"/>
        </w:r>
        <w:r w:rsidR="00EF1B3F">
          <w:rPr>
            <w:webHidden/>
          </w:rPr>
          <w:t>147</w:t>
        </w:r>
        <w:r>
          <w:rPr>
            <w:webHidden/>
          </w:rPr>
          <w:fldChar w:fldCharType="end"/>
        </w:r>
      </w:hyperlink>
    </w:p>
    <w:p w14:paraId="34859B28" w14:textId="35749CE9" w:rsidR="00392D00" w:rsidRDefault="00392D00">
      <w:pPr>
        <w:pStyle w:val="TOC2"/>
        <w:rPr>
          <w:rFonts w:asciiTheme="minorHAnsi" w:eastAsiaTheme="minorEastAsia" w:hAnsiTheme="minorHAnsi" w:cstheme="minorBidi"/>
          <w:color w:val="auto"/>
          <w:sz w:val="22"/>
          <w:szCs w:val="22"/>
        </w:rPr>
      </w:pPr>
      <w:hyperlink w:anchor="_Toc102135461" w:history="1">
        <w:r w:rsidRPr="006F6B19">
          <w:rPr>
            <w:rStyle w:val="Hyperlink"/>
            <w:lang w:bidi="en-US"/>
          </w:rPr>
          <w:t>7.2. Classical Item Analyses</w:t>
        </w:r>
        <w:r>
          <w:rPr>
            <w:webHidden/>
          </w:rPr>
          <w:tab/>
        </w:r>
        <w:r>
          <w:rPr>
            <w:webHidden/>
          </w:rPr>
          <w:fldChar w:fldCharType="begin"/>
        </w:r>
        <w:r>
          <w:rPr>
            <w:webHidden/>
          </w:rPr>
          <w:instrText xml:space="preserve"> PAGEREF _Toc102135461 \h </w:instrText>
        </w:r>
        <w:r>
          <w:rPr>
            <w:webHidden/>
          </w:rPr>
        </w:r>
        <w:r>
          <w:rPr>
            <w:webHidden/>
          </w:rPr>
          <w:fldChar w:fldCharType="separate"/>
        </w:r>
        <w:r w:rsidR="00EF1B3F">
          <w:rPr>
            <w:webHidden/>
          </w:rPr>
          <w:t>148</w:t>
        </w:r>
        <w:r>
          <w:rPr>
            <w:webHidden/>
          </w:rPr>
          <w:fldChar w:fldCharType="end"/>
        </w:r>
      </w:hyperlink>
    </w:p>
    <w:p w14:paraId="049E1099" w14:textId="4C264069" w:rsidR="00392D00" w:rsidRDefault="00392D00">
      <w:pPr>
        <w:pStyle w:val="TOC3"/>
        <w:rPr>
          <w:rFonts w:asciiTheme="minorHAnsi" w:eastAsiaTheme="minorEastAsia" w:hAnsiTheme="minorHAnsi" w:cstheme="minorBidi"/>
          <w:color w:val="auto"/>
          <w:sz w:val="22"/>
          <w:szCs w:val="22"/>
        </w:rPr>
      </w:pPr>
      <w:hyperlink w:anchor="_Toc102135462" w:history="1">
        <w:r w:rsidRPr="006F6B19">
          <w:rPr>
            <w:rStyle w:val="Hyperlink"/>
          </w:rPr>
          <w:t>7.2.1.</w:t>
        </w:r>
        <w:r w:rsidRPr="006F6B19">
          <w:rPr>
            <w:rStyle w:val="Hyperlink"/>
            <w:lang w:bidi="en-US"/>
          </w:rPr>
          <w:t xml:space="preserve"> Classical Item Difficulty Indices (</w:t>
        </w:r>
        <w:r w:rsidRPr="006F6B19">
          <w:rPr>
            <w:rStyle w:val="Hyperlink"/>
            <w:i/>
          </w:rPr>
          <w:t>p</w:t>
        </w:r>
        <w:r w:rsidRPr="006F6B19">
          <w:rPr>
            <w:rStyle w:val="Hyperlink"/>
          </w:rPr>
          <w:t>-value and Average Item Score)</w:t>
        </w:r>
        <w:r>
          <w:rPr>
            <w:webHidden/>
          </w:rPr>
          <w:tab/>
        </w:r>
        <w:r>
          <w:rPr>
            <w:webHidden/>
          </w:rPr>
          <w:fldChar w:fldCharType="begin"/>
        </w:r>
        <w:r>
          <w:rPr>
            <w:webHidden/>
          </w:rPr>
          <w:instrText xml:space="preserve"> PAGEREF _Toc102135462 \h </w:instrText>
        </w:r>
        <w:r>
          <w:rPr>
            <w:webHidden/>
          </w:rPr>
        </w:r>
        <w:r>
          <w:rPr>
            <w:webHidden/>
          </w:rPr>
          <w:fldChar w:fldCharType="separate"/>
        </w:r>
        <w:r w:rsidR="00EF1B3F">
          <w:rPr>
            <w:webHidden/>
          </w:rPr>
          <w:t>148</w:t>
        </w:r>
        <w:r>
          <w:rPr>
            <w:webHidden/>
          </w:rPr>
          <w:fldChar w:fldCharType="end"/>
        </w:r>
      </w:hyperlink>
    </w:p>
    <w:p w14:paraId="3EEF7781" w14:textId="1D7D7E13" w:rsidR="00392D00" w:rsidRDefault="00392D00">
      <w:pPr>
        <w:pStyle w:val="TOC3"/>
        <w:rPr>
          <w:rFonts w:asciiTheme="minorHAnsi" w:eastAsiaTheme="minorEastAsia" w:hAnsiTheme="minorHAnsi" w:cstheme="minorBidi"/>
          <w:color w:val="auto"/>
          <w:sz w:val="22"/>
          <w:szCs w:val="22"/>
        </w:rPr>
      </w:pPr>
      <w:hyperlink w:anchor="_Toc102135463" w:history="1">
        <w:r w:rsidRPr="006F6B19">
          <w:rPr>
            <w:rStyle w:val="Hyperlink"/>
          </w:rPr>
          <w:t>7.2.2. Item Discrimination (Item-Total Correlation)</w:t>
        </w:r>
        <w:r>
          <w:rPr>
            <w:webHidden/>
          </w:rPr>
          <w:tab/>
        </w:r>
        <w:r>
          <w:rPr>
            <w:webHidden/>
          </w:rPr>
          <w:fldChar w:fldCharType="begin"/>
        </w:r>
        <w:r>
          <w:rPr>
            <w:webHidden/>
          </w:rPr>
          <w:instrText xml:space="preserve"> PAGEREF _Toc102135463 \h </w:instrText>
        </w:r>
        <w:r>
          <w:rPr>
            <w:webHidden/>
          </w:rPr>
        </w:r>
        <w:r>
          <w:rPr>
            <w:webHidden/>
          </w:rPr>
          <w:fldChar w:fldCharType="separate"/>
        </w:r>
        <w:r w:rsidR="00EF1B3F">
          <w:rPr>
            <w:webHidden/>
          </w:rPr>
          <w:t>149</w:t>
        </w:r>
        <w:r>
          <w:rPr>
            <w:webHidden/>
          </w:rPr>
          <w:fldChar w:fldCharType="end"/>
        </w:r>
      </w:hyperlink>
    </w:p>
    <w:p w14:paraId="03C85301" w14:textId="5623B2EF" w:rsidR="00392D00" w:rsidRDefault="00392D00">
      <w:pPr>
        <w:pStyle w:val="TOC3"/>
        <w:rPr>
          <w:rFonts w:asciiTheme="minorHAnsi" w:eastAsiaTheme="minorEastAsia" w:hAnsiTheme="minorHAnsi" w:cstheme="minorBidi"/>
          <w:color w:val="auto"/>
          <w:sz w:val="22"/>
          <w:szCs w:val="22"/>
        </w:rPr>
      </w:pPr>
      <w:hyperlink w:anchor="_Toc102135464" w:history="1">
        <w:r w:rsidRPr="006F6B19">
          <w:rPr>
            <w:rStyle w:val="Hyperlink"/>
          </w:rPr>
          <w:t>7.2.3. Distribution of Item Scores</w:t>
        </w:r>
        <w:r>
          <w:rPr>
            <w:webHidden/>
          </w:rPr>
          <w:tab/>
        </w:r>
        <w:r>
          <w:rPr>
            <w:webHidden/>
          </w:rPr>
          <w:fldChar w:fldCharType="begin"/>
        </w:r>
        <w:r>
          <w:rPr>
            <w:webHidden/>
          </w:rPr>
          <w:instrText xml:space="preserve"> PAGEREF _Toc102135464 \h </w:instrText>
        </w:r>
        <w:r>
          <w:rPr>
            <w:webHidden/>
          </w:rPr>
        </w:r>
        <w:r>
          <w:rPr>
            <w:webHidden/>
          </w:rPr>
          <w:fldChar w:fldCharType="separate"/>
        </w:r>
        <w:r w:rsidR="00EF1B3F">
          <w:rPr>
            <w:webHidden/>
          </w:rPr>
          <w:t>150</w:t>
        </w:r>
        <w:r>
          <w:rPr>
            <w:webHidden/>
          </w:rPr>
          <w:fldChar w:fldCharType="end"/>
        </w:r>
      </w:hyperlink>
    </w:p>
    <w:p w14:paraId="3724F740" w14:textId="482CA0B8" w:rsidR="00392D00" w:rsidRDefault="00392D00">
      <w:pPr>
        <w:pStyle w:val="TOC3"/>
        <w:rPr>
          <w:rFonts w:asciiTheme="minorHAnsi" w:eastAsiaTheme="minorEastAsia" w:hAnsiTheme="minorHAnsi" w:cstheme="minorBidi"/>
          <w:color w:val="auto"/>
          <w:sz w:val="22"/>
          <w:szCs w:val="22"/>
        </w:rPr>
      </w:pPr>
      <w:hyperlink w:anchor="_Toc102135465" w:history="1">
        <w:r w:rsidRPr="006F6B19">
          <w:rPr>
            <w:rStyle w:val="Hyperlink"/>
            <w:lang w:bidi="en-US"/>
          </w:rPr>
          <w:t>7.2.4. Omission Rates</w:t>
        </w:r>
        <w:r>
          <w:rPr>
            <w:webHidden/>
          </w:rPr>
          <w:tab/>
        </w:r>
        <w:r>
          <w:rPr>
            <w:webHidden/>
          </w:rPr>
          <w:fldChar w:fldCharType="begin"/>
        </w:r>
        <w:r>
          <w:rPr>
            <w:webHidden/>
          </w:rPr>
          <w:instrText xml:space="preserve"> PAGEREF _Toc102135465 \h </w:instrText>
        </w:r>
        <w:r>
          <w:rPr>
            <w:webHidden/>
          </w:rPr>
        </w:r>
        <w:r>
          <w:rPr>
            <w:webHidden/>
          </w:rPr>
          <w:fldChar w:fldCharType="separate"/>
        </w:r>
        <w:r w:rsidR="00EF1B3F">
          <w:rPr>
            <w:webHidden/>
          </w:rPr>
          <w:t>150</w:t>
        </w:r>
        <w:r>
          <w:rPr>
            <w:webHidden/>
          </w:rPr>
          <w:fldChar w:fldCharType="end"/>
        </w:r>
      </w:hyperlink>
    </w:p>
    <w:p w14:paraId="202E1A55" w14:textId="7C1A7A67" w:rsidR="00392D00" w:rsidRDefault="00392D00">
      <w:pPr>
        <w:pStyle w:val="TOC3"/>
        <w:rPr>
          <w:rFonts w:asciiTheme="minorHAnsi" w:eastAsiaTheme="minorEastAsia" w:hAnsiTheme="minorHAnsi" w:cstheme="minorBidi"/>
          <w:color w:val="auto"/>
          <w:sz w:val="22"/>
          <w:szCs w:val="22"/>
        </w:rPr>
      </w:pPr>
      <w:hyperlink w:anchor="_Toc102135466" w:history="1">
        <w:r w:rsidRPr="006F6B19">
          <w:rPr>
            <w:rStyle w:val="Hyperlink"/>
          </w:rPr>
          <w:t>7.2.5. Distractor Analyses</w:t>
        </w:r>
        <w:r>
          <w:rPr>
            <w:webHidden/>
          </w:rPr>
          <w:tab/>
        </w:r>
        <w:r>
          <w:rPr>
            <w:webHidden/>
          </w:rPr>
          <w:fldChar w:fldCharType="begin"/>
        </w:r>
        <w:r>
          <w:rPr>
            <w:webHidden/>
          </w:rPr>
          <w:instrText xml:space="preserve"> PAGEREF _Toc102135466 \h </w:instrText>
        </w:r>
        <w:r>
          <w:rPr>
            <w:webHidden/>
          </w:rPr>
        </w:r>
        <w:r>
          <w:rPr>
            <w:webHidden/>
          </w:rPr>
          <w:fldChar w:fldCharType="separate"/>
        </w:r>
        <w:r w:rsidR="00EF1B3F">
          <w:rPr>
            <w:webHidden/>
          </w:rPr>
          <w:t>150</w:t>
        </w:r>
        <w:r>
          <w:rPr>
            <w:webHidden/>
          </w:rPr>
          <w:fldChar w:fldCharType="end"/>
        </w:r>
      </w:hyperlink>
    </w:p>
    <w:p w14:paraId="23B4FEAE" w14:textId="18AC96CC" w:rsidR="00392D00" w:rsidRDefault="00392D00">
      <w:pPr>
        <w:pStyle w:val="TOC3"/>
        <w:rPr>
          <w:rFonts w:asciiTheme="minorHAnsi" w:eastAsiaTheme="minorEastAsia" w:hAnsiTheme="minorHAnsi" w:cstheme="minorBidi"/>
          <w:color w:val="auto"/>
          <w:sz w:val="22"/>
          <w:szCs w:val="22"/>
        </w:rPr>
      </w:pPr>
      <w:hyperlink w:anchor="_Toc102135467" w:history="1">
        <w:r w:rsidRPr="006F6B19">
          <w:rPr>
            <w:rStyle w:val="Hyperlink"/>
          </w:rPr>
          <w:t>7.2.6. Summary of Classical Item Analysis Flagging Criteria</w:t>
        </w:r>
        <w:r>
          <w:rPr>
            <w:webHidden/>
          </w:rPr>
          <w:tab/>
        </w:r>
        <w:r>
          <w:rPr>
            <w:webHidden/>
          </w:rPr>
          <w:fldChar w:fldCharType="begin"/>
        </w:r>
        <w:r>
          <w:rPr>
            <w:webHidden/>
          </w:rPr>
          <w:instrText xml:space="preserve"> PAGEREF _Toc102135467 \h </w:instrText>
        </w:r>
        <w:r>
          <w:rPr>
            <w:webHidden/>
          </w:rPr>
        </w:r>
        <w:r>
          <w:rPr>
            <w:webHidden/>
          </w:rPr>
          <w:fldChar w:fldCharType="separate"/>
        </w:r>
        <w:r w:rsidR="00EF1B3F">
          <w:rPr>
            <w:webHidden/>
          </w:rPr>
          <w:t>151</w:t>
        </w:r>
        <w:r>
          <w:rPr>
            <w:webHidden/>
          </w:rPr>
          <w:fldChar w:fldCharType="end"/>
        </w:r>
      </w:hyperlink>
    </w:p>
    <w:p w14:paraId="719B1DD8" w14:textId="42921CB9" w:rsidR="00392D00" w:rsidRDefault="00392D00">
      <w:pPr>
        <w:pStyle w:val="TOC2"/>
        <w:rPr>
          <w:rFonts w:asciiTheme="minorHAnsi" w:eastAsiaTheme="minorEastAsia" w:hAnsiTheme="minorHAnsi" w:cstheme="minorBidi"/>
          <w:color w:val="auto"/>
          <w:sz w:val="22"/>
          <w:szCs w:val="22"/>
        </w:rPr>
      </w:pPr>
      <w:hyperlink w:anchor="_Toc102135468" w:history="1">
        <w:r w:rsidRPr="006F6B19">
          <w:rPr>
            <w:rStyle w:val="Hyperlink"/>
            <w:lang w:bidi="en-US"/>
          </w:rPr>
          <w:t>7.3. Differential Item Functioning Analyses</w:t>
        </w:r>
        <w:r>
          <w:rPr>
            <w:webHidden/>
          </w:rPr>
          <w:tab/>
        </w:r>
        <w:r>
          <w:rPr>
            <w:webHidden/>
          </w:rPr>
          <w:fldChar w:fldCharType="begin"/>
        </w:r>
        <w:r>
          <w:rPr>
            <w:webHidden/>
          </w:rPr>
          <w:instrText xml:space="preserve"> PAGEREF _Toc102135468 \h </w:instrText>
        </w:r>
        <w:r>
          <w:rPr>
            <w:webHidden/>
          </w:rPr>
        </w:r>
        <w:r>
          <w:rPr>
            <w:webHidden/>
          </w:rPr>
          <w:fldChar w:fldCharType="separate"/>
        </w:r>
        <w:r w:rsidR="00EF1B3F">
          <w:rPr>
            <w:webHidden/>
          </w:rPr>
          <w:t>151</w:t>
        </w:r>
        <w:r>
          <w:rPr>
            <w:webHidden/>
          </w:rPr>
          <w:fldChar w:fldCharType="end"/>
        </w:r>
      </w:hyperlink>
    </w:p>
    <w:p w14:paraId="66D4CFFE" w14:textId="6C6939A3" w:rsidR="00392D00" w:rsidRDefault="00392D00">
      <w:pPr>
        <w:pStyle w:val="TOC3"/>
        <w:rPr>
          <w:rFonts w:asciiTheme="minorHAnsi" w:eastAsiaTheme="minorEastAsia" w:hAnsiTheme="minorHAnsi" w:cstheme="minorBidi"/>
          <w:color w:val="auto"/>
          <w:sz w:val="22"/>
          <w:szCs w:val="22"/>
        </w:rPr>
      </w:pPr>
      <w:hyperlink w:anchor="_Toc102135469" w:history="1">
        <w:r w:rsidRPr="006F6B19">
          <w:rPr>
            <w:rStyle w:val="Hyperlink"/>
            <w:lang w:bidi="en-US"/>
          </w:rPr>
          <w:t>7.3.1. Differential Item Functioning Procedure for Dichotomous Items</w:t>
        </w:r>
        <w:r>
          <w:rPr>
            <w:webHidden/>
          </w:rPr>
          <w:tab/>
        </w:r>
        <w:r>
          <w:rPr>
            <w:webHidden/>
          </w:rPr>
          <w:fldChar w:fldCharType="begin"/>
        </w:r>
        <w:r>
          <w:rPr>
            <w:webHidden/>
          </w:rPr>
          <w:instrText xml:space="preserve"> PAGEREF _Toc102135469 \h </w:instrText>
        </w:r>
        <w:r>
          <w:rPr>
            <w:webHidden/>
          </w:rPr>
        </w:r>
        <w:r>
          <w:rPr>
            <w:webHidden/>
          </w:rPr>
          <w:fldChar w:fldCharType="separate"/>
        </w:r>
        <w:r w:rsidR="00EF1B3F">
          <w:rPr>
            <w:webHidden/>
          </w:rPr>
          <w:t>152</w:t>
        </w:r>
        <w:r>
          <w:rPr>
            <w:webHidden/>
          </w:rPr>
          <w:fldChar w:fldCharType="end"/>
        </w:r>
      </w:hyperlink>
    </w:p>
    <w:p w14:paraId="0D3C2C1A" w14:textId="3DF4F5BB" w:rsidR="00392D00" w:rsidRDefault="00392D00">
      <w:pPr>
        <w:pStyle w:val="TOC3"/>
        <w:rPr>
          <w:rFonts w:asciiTheme="minorHAnsi" w:eastAsiaTheme="minorEastAsia" w:hAnsiTheme="minorHAnsi" w:cstheme="minorBidi"/>
          <w:color w:val="auto"/>
          <w:sz w:val="22"/>
          <w:szCs w:val="22"/>
        </w:rPr>
      </w:pPr>
      <w:hyperlink w:anchor="_Toc102135470" w:history="1">
        <w:r w:rsidRPr="006F6B19">
          <w:rPr>
            <w:rStyle w:val="Hyperlink"/>
            <w:lang w:bidi="en-US"/>
          </w:rPr>
          <w:t>7.3.2. Differential Item Functioning Procedure for Polytomous Items</w:t>
        </w:r>
        <w:r>
          <w:rPr>
            <w:webHidden/>
          </w:rPr>
          <w:tab/>
        </w:r>
        <w:r>
          <w:rPr>
            <w:webHidden/>
          </w:rPr>
          <w:fldChar w:fldCharType="begin"/>
        </w:r>
        <w:r>
          <w:rPr>
            <w:webHidden/>
          </w:rPr>
          <w:instrText xml:space="preserve"> PAGEREF _Toc102135470 \h </w:instrText>
        </w:r>
        <w:r>
          <w:rPr>
            <w:webHidden/>
          </w:rPr>
        </w:r>
        <w:r>
          <w:rPr>
            <w:webHidden/>
          </w:rPr>
          <w:fldChar w:fldCharType="separate"/>
        </w:r>
        <w:r w:rsidR="00EF1B3F">
          <w:rPr>
            <w:webHidden/>
          </w:rPr>
          <w:t>152</w:t>
        </w:r>
        <w:r>
          <w:rPr>
            <w:webHidden/>
          </w:rPr>
          <w:fldChar w:fldCharType="end"/>
        </w:r>
      </w:hyperlink>
    </w:p>
    <w:p w14:paraId="58749957" w14:textId="48675DDF" w:rsidR="00392D00" w:rsidRDefault="00392D00">
      <w:pPr>
        <w:pStyle w:val="TOC3"/>
        <w:rPr>
          <w:rFonts w:asciiTheme="minorHAnsi" w:eastAsiaTheme="minorEastAsia" w:hAnsiTheme="minorHAnsi" w:cstheme="minorBidi"/>
          <w:color w:val="auto"/>
          <w:sz w:val="22"/>
          <w:szCs w:val="22"/>
        </w:rPr>
      </w:pPr>
      <w:hyperlink w:anchor="_Toc102135471" w:history="1">
        <w:r w:rsidRPr="006F6B19">
          <w:rPr>
            <w:rStyle w:val="Hyperlink"/>
            <w:lang w:bidi="en-US"/>
          </w:rPr>
          <w:t>7.3.3. Differential Item Functioning Categories and Definitions</w:t>
        </w:r>
        <w:r>
          <w:rPr>
            <w:webHidden/>
          </w:rPr>
          <w:tab/>
        </w:r>
        <w:r>
          <w:rPr>
            <w:webHidden/>
          </w:rPr>
          <w:fldChar w:fldCharType="begin"/>
        </w:r>
        <w:r>
          <w:rPr>
            <w:webHidden/>
          </w:rPr>
          <w:instrText xml:space="preserve"> PAGEREF _Toc102135471 \h </w:instrText>
        </w:r>
        <w:r>
          <w:rPr>
            <w:webHidden/>
          </w:rPr>
        </w:r>
        <w:r>
          <w:rPr>
            <w:webHidden/>
          </w:rPr>
          <w:fldChar w:fldCharType="separate"/>
        </w:r>
        <w:r w:rsidR="00EF1B3F">
          <w:rPr>
            <w:webHidden/>
          </w:rPr>
          <w:t>153</w:t>
        </w:r>
        <w:r>
          <w:rPr>
            <w:webHidden/>
          </w:rPr>
          <w:fldChar w:fldCharType="end"/>
        </w:r>
      </w:hyperlink>
    </w:p>
    <w:p w14:paraId="0C2B8BC8" w14:textId="7FA23FA4" w:rsidR="00392D00" w:rsidRDefault="00392D00">
      <w:pPr>
        <w:pStyle w:val="TOC2"/>
        <w:rPr>
          <w:rFonts w:asciiTheme="minorHAnsi" w:eastAsiaTheme="minorEastAsia" w:hAnsiTheme="minorHAnsi" w:cstheme="minorBidi"/>
          <w:color w:val="auto"/>
          <w:sz w:val="22"/>
          <w:szCs w:val="22"/>
        </w:rPr>
      </w:pPr>
      <w:hyperlink w:anchor="_Toc102135472" w:history="1">
        <w:r w:rsidRPr="006F6B19">
          <w:rPr>
            <w:rStyle w:val="Hyperlink"/>
            <w:lang w:bidi="en-US"/>
          </w:rPr>
          <w:t>7.4. Item Response Theory Analyses</w:t>
        </w:r>
        <w:r>
          <w:rPr>
            <w:webHidden/>
          </w:rPr>
          <w:tab/>
        </w:r>
        <w:r>
          <w:rPr>
            <w:webHidden/>
          </w:rPr>
          <w:fldChar w:fldCharType="begin"/>
        </w:r>
        <w:r>
          <w:rPr>
            <w:webHidden/>
          </w:rPr>
          <w:instrText xml:space="preserve"> PAGEREF _Toc102135472 \h </w:instrText>
        </w:r>
        <w:r>
          <w:rPr>
            <w:webHidden/>
          </w:rPr>
        </w:r>
        <w:r>
          <w:rPr>
            <w:webHidden/>
          </w:rPr>
          <w:fldChar w:fldCharType="separate"/>
        </w:r>
        <w:r w:rsidR="00EF1B3F">
          <w:rPr>
            <w:webHidden/>
          </w:rPr>
          <w:t>155</w:t>
        </w:r>
        <w:r>
          <w:rPr>
            <w:webHidden/>
          </w:rPr>
          <w:fldChar w:fldCharType="end"/>
        </w:r>
      </w:hyperlink>
    </w:p>
    <w:p w14:paraId="7D9E1DB7" w14:textId="17D965C6" w:rsidR="00392D00" w:rsidRDefault="00392D00">
      <w:pPr>
        <w:pStyle w:val="TOC3"/>
        <w:rPr>
          <w:rFonts w:asciiTheme="minorHAnsi" w:eastAsiaTheme="minorEastAsia" w:hAnsiTheme="minorHAnsi" w:cstheme="minorBidi"/>
          <w:color w:val="auto"/>
          <w:sz w:val="22"/>
          <w:szCs w:val="22"/>
        </w:rPr>
      </w:pPr>
      <w:hyperlink w:anchor="_Toc102135473" w:history="1">
        <w:r w:rsidRPr="006F6B19">
          <w:rPr>
            <w:rStyle w:val="Hyperlink"/>
            <w:lang w:bidi="en-US"/>
          </w:rPr>
          <w:t>7.4.1. Models</w:t>
        </w:r>
        <w:r>
          <w:rPr>
            <w:webHidden/>
          </w:rPr>
          <w:tab/>
        </w:r>
        <w:r>
          <w:rPr>
            <w:webHidden/>
          </w:rPr>
          <w:fldChar w:fldCharType="begin"/>
        </w:r>
        <w:r>
          <w:rPr>
            <w:webHidden/>
          </w:rPr>
          <w:instrText xml:space="preserve"> PAGEREF _Toc102135473 \h </w:instrText>
        </w:r>
        <w:r>
          <w:rPr>
            <w:webHidden/>
          </w:rPr>
        </w:r>
        <w:r>
          <w:rPr>
            <w:webHidden/>
          </w:rPr>
          <w:fldChar w:fldCharType="separate"/>
        </w:r>
        <w:r w:rsidR="00EF1B3F">
          <w:rPr>
            <w:webHidden/>
          </w:rPr>
          <w:t>155</w:t>
        </w:r>
        <w:r>
          <w:rPr>
            <w:webHidden/>
          </w:rPr>
          <w:fldChar w:fldCharType="end"/>
        </w:r>
      </w:hyperlink>
    </w:p>
    <w:p w14:paraId="35E7002C" w14:textId="2A242F82" w:rsidR="00392D00" w:rsidRDefault="00392D00">
      <w:pPr>
        <w:pStyle w:val="TOC3"/>
        <w:rPr>
          <w:rFonts w:asciiTheme="minorHAnsi" w:eastAsiaTheme="minorEastAsia" w:hAnsiTheme="minorHAnsi" w:cstheme="minorBidi"/>
          <w:color w:val="auto"/>
          <w:sz w:val="22"/>
          <w:szCs w:val="22"/>
        </w:rPr>
      </w:pPr>
      <w:hyperlink w:anchor="_Toc102135474" w:history="1">
        <w:r w:rsidRPr="006F6B19">
          <w:rPr>
            <w:rStyle w:val="Hyperlink"/>
            <w:lang w:bidi="en-US"/>
          </w:rPr>
          <w:t>7.4.2. Calibration</w:t>
        </w:r>
        <w:r>
          <w:rPr>
            <w:webHidden/>
          </w:rPr>
          <w:tab/>
        </w:r>
        <w:r>
          <w:rPr>
            <w:webHidden/>
          </w:rPr>
          <w:fldChar w:fldCharType="begin"/>
        </w:r>
        <w:r>
          <w:rPr>
            <w:webHidden/>
          </w:rPr>
          <w:instrText xml:space="preserve"> PAGEREF _Toc102135474 \h </w:instrText>
        </w:r>
        <w:r>
          <w:rPr>
            <w:webHidden/>
          </w:rPr>
        </w:r>
        <w:r>
          <w:rPr>
            <w:webHidden/>
          </w:rPr>
          <w:fldChar w:fldCharType="separate"/>
        </w:r>
        <w:r w:rsidR="00EF1B3F">
          <w:rPr>
            <w:webHidden/>
          </w:rPr>
          <w:t>156</w:t>
        </w:r>
        <w:r>
          <w:rPr>
            <w:webHidden/>
          </w:rPr>
          <w:fldChar w:fldCharType="end"/>
        </w:r>
      </w:hyperlink>
    </w:p>
    <w:p w14:paraId="79FE7A36" w14:textId="0722FF03" w:rsidR="00392D00" w:rsidRDefault="00392D00">
      <w:pPr>
        <w:pStyle w:val="TOC2"/>
        <w:rPr>
          <w:rFonts w:asciiTheme="minorHAnsi" w:eastAsiaTheme="minorEastAsia" w:hAnsiTheme="minorHAnsi" w:cstheme="minorBidi"/>
          <w:color w:val="auto"/>
          <w:sz w:val="22"/>
          <w:szCs w:val="22"/>
        </w:rPr>
      </w:pPr>
      <w:hyperlink w:anchor="_Toc102135475" w:history="1">
        <w:r w:rsidRPr="006F6B19">
          <w:rPr>
            <w:rStyle w:val="Hyperlink"/>
            <w:lang w:bidi="en-US"/>
          </w:rPr>
          <w:t>7.5. Testing Time Analyses</w:t>
        </w:r>
        <w:r>
          <w:rPr>
            <w:webHidden/>
          </w:rPr>
          <w:tab/>
        </w:r>
        <w:r>
          <w:rPr>
            <w:webHidden/>
          </w:rPr>
          <w:fldChar w:fldCharType="begin"/>
        </w:r>
        <w:r>
          <w:rPr>
            <w:webHidden/>
          </w:rPr>
          <w:instrText xml:space="preserve"> PAGEREF _Toc102135475 \h </w:instrText>
        </w:r>
        <w:r>
          <w:rPr>
            <w:webHidden/>
          </w:rPr>
        </w:r>
        <w:r>
          <w:rPr>
            <w:webHidden/>
          </w:rPr>
          <w:fldChar w:fldCharType="separate"/>
        </w:r>
        <w:r w:rsidR="00EF1B3F">
          <w:rPr>
            <w:webHidden/>
          </w:rPr>
          <w:t>157</w:t>
        </w:r>
        <w:r>
          <w:rPr>
            <w:webHidden/>
          </w:rPr>
          <w:fldChar w:fldCharType="end"/>
        </w:r>
      </w:hyperlink>
    </w:p>
    <w:p w14:paraId="32A36ED7" w14:textId="669B06A7" w:rsidR="00392D00" w:rsidRDefault="00392D00">
      <w:pPr>
        <w:pStyle w:val="TOC2"/>
        <w:rPr>
          <w:rFonts w:asciiTheme="minorHAnsi" w:eastAsiaTheme="minorEastAsia" w:hAnsiTheme="minorHAnsi" w:cstheme="minorBidi"/>
          <w:color w:val="auto"/>
          <w:sz w:val="22"/>
          <w:szCs w:val="22"/>
        </w:rPr>
      </w:pPr>
      <w:hyperlink w:anchor="_Toc102135476" w:history="1">
        <w:r w:rsidRPr="006F6B19">
          <w:rPr>
            <w:rStyle w:val="Hyperlink"/>
            <w:lang w:bidi="en-US"/>
          </w:rPr>
          <w:t>7.6. Reliability Analyses</w:t>
        </w:r>
        <w:r>
          <w:rPr>
            <w:webHidden/>
          </w:rPr>
          <w:tab/>
        </w:r>
        <w:r>
          <w:rPr>
            <w:webHidden/>
          </w:rPr>
          <w:fldChar w:fldCharType="begin"/>
        </w:r>
        <w:r>
          <w:rPr>
            <w:webHidden/>
          </w:rPr>
          <w:instrText xml:space="preserve"> PAGEREF _Toc102135476 \h </w:instrText>
        </w:r>
        <w:r>
          <w:rPr>
            <w:webHidden/>
          </w:rPr>
        </w:r>
        <w:r>
          <w:rPr>
            <w:webHidden/>
          </w:rPr>
          <w:fldChar w:fldCharType="separate"/>
        </w:r>
        <w:r w:rsidR="00EF1B3F">
          <w:rPr>
            <w:webHidden/>
          </w:rPr>
          <w:t>157</w:t>
        </w:r>
        <w:r>
          <w:rPr>
            <w:webHidden/>
          </w:rPr>
          <w:fldChar w:fldCharType="end"/>
        </w:r>
      </w:hyperlink>
    </w:p>
    <w:p w14:paraId="42E00672" w14:textId="53812F96" w:rsidR="00392D00" w:rsidRDefault="00392D00">
      <w:pPr>
        <w:pStyle w:val="TOC3"/>
        <w:rPr>
          <w:rFonts w:asciiTheme="minorHAnsi" w:eastAsiaTheme="minorEastAsia" w:hAnsiTheme="minorHAnsi" w:cstheme="minorBidi"/>
          <w:color w:val="auto"/>
          <w:sz w:val="22"/>
          <w:szCs w:val="22"/>
        </w:rPr>
      </w:pPr>
      <w:hyperlink w:anchor="_Toc102135477" w:history="1">
        <w:r w:rsidRPr="006F6B19">
          <w:rPr>
            <w:rStyle w:val="Hyperlink"/>
            <w:lang w:bidi="en-US"/>
          </w:rPr>
          <w:t>7.6.1. Internal Consistency Reliability</w:t>
        </w:r>
        <w:r>
          <w:rPr>
            <w:webHidden/>
          </w:rPr>
          <w:tab/>
        </w:r>
        <w:r>
          <w:rPr>
            <w:webHidden/>
          </w:rPr>
          <w:fldChar w:fldCharType="begin"/>
        </w:r>
        <w:r>
          <w:rPr>
            <w:webHidden/>
          </w:rPr>
          <w:instrText xml:space="preserve"> PAGEREF _Toc102135477 \h </w:instrText>
        </w:r>
        <w:r>
          <w:rPr>
            <w:webHidden/>
          </w:rPr>
        </w:r>
        <w:r>
          <w:rPr>
            <w:webHidden/>
          </w:rPr>
          <w:fldChar w:fldCharType="separate"/>
        </w:r>
        <w:r w:rsidR="00EF1B3F">
          <w:rPr>
            <w:webHidden/>
          </w:rPr>
          <w:t>158</w:t>
        </w:r>
        <w:r>
          <w:rPr>
            <w:webHidden/>
          </w:rPr>
          <w:fldChar w:fldCharType="end"/>
        </w:r>
      </w:hyperlink>
    </w:p>
    <w:p w14:paraId="2764232D" w14:textId="5E3EA9C5" w:rsidR="00392D00" w:rsidRDefault="00392D00">
      <w:pPr>
        <w:pStyle w:val="TOC3"/>
        <w:rPr>
          <w:rFonts w:asciiTheme="minorHAnsi" w:eastAsiaTheme="minorEastAsia" w:hAnsiTheme="minorHAnsi" w:cstheme="minorBidi"/>
          <w:color w:val="auto"/>
          <w:sz w:val="22"/>
          <w:szCs w:val="22"/>
        </w:rPr>
      </w:pPr>
      <w:hyperlink w:anchor="_Toc102135478" w:history="1">
        <w:r w:rsidRPr="006F6B19">
          <w:rPr>
            <w:rStyle w:val="Hyperlink"/>
            <w:lang w:bidi="en-US"/>
          </w:rPr>
          <w:t>7.6.2. Standard Error of Measurement</w:t>
        </w:r>
        <w:r>
          <w:rPr>
            <w:webHidden/>
          </w:rPr>
          <w:tab/>
        </w:r>
        <w:r>
          <w:rPr>
            <w:webHidden/>
          </w:rPr>
          <w:fldChar w:fldCharType="begin"/>
        </w:r>
        <w:r>
          <w:rPr>
            <w:webHidden/>
          </w:rPr>
          <w:instrText xml:space="preserve"> PAGEREF _Toc102135478 \h </w:instrText>
        </w:r>
        <w:r>
          <w:rPr>
            <w:webHidden/>
          </w:rPr>
        </w:r>
        <w:r>
          <w:rPr>
            <w:webHidden/>
          </w:rPr>
          <w:fldChar w:fldCharType="separate"/>
        </w:r>
        <w:r w:rsidR="00EF1B3F">
          <w:rPr>
            <w:webHidden/>
          </w:rPr>
          <w:t>159</w:t>
        </w:r>
        <w:r>
          <w:rPr>
            <w:webHidden/>
          </w:rPr>
          <w:fldChar w:fldCharType="end"/>
        </w:r>
      </w:hyperlink>
    </w:p>
    <w:p w14:paraId="47A62E11" w14:textId="52869046" w:rsidR="00392D00" w:rsidRDefault="00392D00">
      <w:pPr>
        <w:pStyle w:val="TOC2"/>
        <w:rPr>
          <w:rFonts w:asciiTheme="minorHAnsi" w:eastAsiaTheme="minorEastAsia" w:hAnsiTheme="minorHAnsi" w:cstheme="minorBidi"/>
          <w:color w:val="auto"/>
          <w:sz w:val="22"/>
          <w:szCs w:val="22"/>
        </w:rPr>
      </w:pPr>
      <w:hyperlink w:anchor="_Toc102135479" w:history="1">
        <w:r w:rsidRPr="006F6B19">
          <w:rPr>
            <w:rStyle w:val="Hyperlink"/>
            <w:lang w:bidi="en-US"/>
          </w:rPr>
          <w:t>7.7. Validity Evidence</w:t>
        </w:r>
        <w:r>
          <w:rPr>
            <w:webHidden/>
          </w:rPr>
          <w:tab/>
        </w:r>
        <w:r>
          <w:rPr>
            <w:webHidden/>
          </w:rPr>
          <w:fldChar w:fldCharType="begin"/>
        </w:r>
        <w:r>
          <w:rPr>
            <w:webHidden/>
          </w:rPr>
          <w:instrText xml:space="preserve"> PAGEREF _Toc102135479 \h </w:instrText>
        </w:r>
        <w:r>
          <w:rPr>
            <w:webHidden/>
          </w:rPr>
        </w:r>
        <w:r>
          <w:rPr>
            <w:webHidden/>
          </w:rPr>
          <w:fldChar w:fldCharType="separate"/>
        </w:r>
        <w:r w:rsidR="00EF1B3F">
          <w:rPr>
            <w:webHidden/>
          </w:rPr>
          <w:t>159</w:t>
        </w:r>
        <w:r>
          <w:rPr>
            <w:webHidden/>
          </w:rPr>
          <w:fldChar w:fldCharType="end"/>
        </w:r>
      </w:hyperlink>
    </w:p>
    <w:p w14:paraId="4D422F45" w14:textId="3A9C42B0" w:rsidR="00392D00" w:rsidRDefault="00392D00">
      <w:pPr>
        <w:pStyle w:val="TOC3"/>
        <w:rPr>
          <w:rFonts w:asciiTheme="minorHAnsi" w:eastAsiaTheme="minorEastAsia" w:hAnsiTheme="minorHAnsi" w:cstheme="minorBidi"/>
          <w:color w:val="auto"/>
          <w:sz w:val="22"/>
          <w:szCs w:val="22"/>
        </w:rPr>
      </w:pPr>
      <w:hyperlink w:anchor="_Toc102135480" w:history="1">
        <w:r w:rsidRPr="006F6B19">
          <w:rPr>
            <w:rStyle w:val="Hyperlink"/>
            <w:lang w:bidi="en-US"/>
          </w:rPr>
          <w:t>7.7.1. Evidence in the Design of the CAA for Science</w:t>
        </w:r>
        <w:r>
          <w:rPr>
            <w:webHidden/>
          </w:rPr>
          <w:tab/>
        </w:r>
        <w:r>
          <w:rPr>
            <w:webHidden/>
          </w:rPr>
          <w:fldChar w:fldCharType="begin"/>
        </w:r>
        <w:r>
          <w:rPr>
            <w:webHidden/>
          </w:rPr>
          <w:instrText xml:space="preserve"> PAGEREF _Toc102135480 \h </w:instrText>
        </w:r>
        <w:r>
          <w:rPr>
            <w:webHidden/>
          </w:rPr>
        </w:r>
        <w:r>
          <w:rPr>
            <w:webHidden/>
          </w:rPr>
          <w:fldChar w:fldCharType="separate"/>
        </w:r>
        <w:r w:rsidR="00EF1B3F">
          <w:rPr>
            <w:webHidden/>
          </w:rPr>
          <w:t>160</w:t>
        </w:r>
        <w:r>
          <w:rPr>
            <w:webHidden/>
          </w:rPr>
          <w:fldChar w:fldCharType="end"/>
        </w:r>
      </w:hyperlink>
    </w:p>
    <w:p w14:paraId="7F1C55E2" w14:textId="580DA467" w:rsidR="00392D00" w:rsidRDefault="00392D00">
      <w:pPr>
        <w:pStyle w:val="TOC3"/>
        <w:rPr>
          <w:rFonts w:asciiTheme="minorHAnsi" w:eastAsiaTheme="minorEastAsia" w:hAnsiTheme="minorHAnsi" w:cstheme="minorBidi"/>
          <w:color w:val="auto"/>
          <w:sz w:val="22"/>
          <w:szCs w:val="22"/>
        </w:rPr>
      </w:pPr>
      <w:hyperlink w:anchor="_Toc102135481" w:history="1">
        <w:r w:rsidRPr="006F6B19">
          <w:rPr>
            <w:rStyle w:val="Hyperlink"/>
            <w:lang w:bidi="en-US"/>
          </w:rPr>
          <w:t>7.7.2. Evidence Based on Test Content</w:t>
        </w:r>
        <w:r>
          <w:rPr>
            <w:webHidden/>
          </w:rPr>
          <w:tab/>
        </w:r>
        <w:r>
          <w:rPr>
            <w:webHidden/>
          </w:rPr>
          <w:fldChar w:fldCharType="begin"/>
        </w:r>
        <w:r>
          <w:rPr>
            <w:webHidden/>
          </w:rPr>
          <w:instrText xml:space="preserve"> PAGEREF _Toc102135481 \h </w:instrText>
        </w:r>
        <w:r>
          <w:rPr>
            <w:webHidden/>
          </w:rPr>
        </w:r>
        <w:r>
          <w:rPr>
            <w:webHidden/>
          </w:rPr>
          <w:fldChar w:fldCharType="separate"/>
        </w:r>
        <w:r w:rsidR="00EF1B3F">
          <w:rPr>
            <w:webHidden/>
          </w:rPr>
          <w:t>161</w:t>
        </w:r>
        <w:r>
          <w:rPr>
            <w:webHidden/>
          </w:rPr>
          <w:fldChar w:fldCharType="end"/>
        </w:r>
      </w:hyperlink>
    </w:p>
    <w:p w14:paraId="7D17CDE9" w14:textId="5E169A6E" w:rsidR="00392D00" w:rsidRDefault="00392D00">
      <w:pPr>
        <w:pStyle w:val="TOC3"/>
        <w:rPr>
          <w:rFonts w:asciiTheme="minorHAnsi" w:eastAsiaTheme="minorEastAsia" w:hAnsiTheme="minorHAnsi" w:cstheme="minorBidi"/>
          <w:color w:val="auto"/>
          <w:sz w:val="22"/>
          <w:szCs w:val="22"/>
        </w:rPr>
      </w:pPr>
      <w:hyperlink w:anchor="_Toc102135482" w:history="1">
        <w:r w:rsidRPr="006F6B19">
          <w:rPr>
            <w:rStyle w:val="Hyperlink"/>
            <w:lang w:bidi="en-US"/>
          </w:rPr>
          <w:t>7.7.3. Evidence Based on Response Processes</w:t>
        </w:r>
        <w:r>
          <w:rPr>
            <w:webHidden/>
          </w:rPr>
          <w:tab/>
        </w:r>
        <w:r>
          <w:rPr>
            <w:webHidden/>
          </w:rPr>
          <w:fldChar w:fldCharType="begin"/>
        </w:r>
        <w:r>
          <w:rPr>
            <w:webHidden/>
          </w:rPr>
          <w:instrText xml:space="preserve"> PAGEREF _Toc102135482 \h </w:instrText>
        </w:r>
        <w:r>
          <w:rPr>
            <w:webHidden/>
          </w:rPr>
        </w:r>
        <w:r>
          <w:rPr>
            <w:webHidden/>
          </w:rPr>
          <w:fldChar w:fldCharType="separate"/>
        </w:r>
        <w:r w:rsidR="00EF1B3F">
          <w:rPr>
            <w:webHidden/>
          </w:rPr>
          <w:t>162</w:t>
        </w:r>
        <w:r>
          <w:rPr>
            <w:webHidden/>
          </w:rPr>
          <w:fldChar w:fldCharType="end"/>
        </w:r>
      </w:hyperlink>
    </w:p>
    <w:p w14:paraId="15436BF1" w14:textId="4CEE2E78" w:rsidR="00392D00" w:rsidRDefault="00392D00">
      <w:pPr>
        <w:pStyle w:val="TOC3"/>
        <w:rPr>
          <w:rFonts w:asciiTheme="minorHAnsi" w:eastAsiaTheme="minorEastAsia" w:hAnsiTheme="minorHAnsi" w:cstheme="minorBidi"/>
          <w:color w:val="auto"/>
          <w:sz w:val="22"/>
          <w:szCs w:val="22"/>
        </w:rPr>
      </w:pPr>
      <w:hyperlink w:anchor="_Toc102135483" w:history="1">
        <w:r w:rsidRPr="006F6B19">
          <w:rPr>
            <w:rStyle w:val="Hyperlink"/>
            <w:lang w:bidi="en-US"/>
          </w:rPr>
          <w:t>7.7.4. Evidence Based on Internal Structure</w:t>
        </w:r>
        <w:r>
          <w:rPr>
            <w:webHidden/>
          </w:rPr>
          <w:tab/>
        </w:r>
        <w:r>
          <w:rPr>
            <w:webHidden/>
          </w:rPr>
          <w:fldChar w:fldCharType="begin"/>
        </w:r>
        <w:r>
          <w:rPr>
            <w:webHidden/>
          </w:rPr>
          <w:instrText xml:space="preserve"> PAGEREF _Toc102135483 \h </w:instrText>
        </w:r>
        <w:r>
          <w:rPr>
            <w:webHidden/>
          </w:rPr>
        </w:r>
        <w:r>
          <w:rPr>
            <w:webHidden/>
          </w:rPr>
          <w:fldChar w:fldCharType="separate"/>
        </w:r>
        <w:r w:rsidR="00EF1B3F">
          <w:rPr>
            <w:webHidden/>
          </w:rPr>
          <w:t>163</w:t>
        </w:r>
        <w:r>
          <w:rPr>
            <w:webHidden/>
          </w:rPr>
          <w:fldChar w:fldCharType="end"/>
        </w:r>
      </w:hyperlink>
    </w:p>
    <w:p w14:paraId="5690BF9C" w14:textId="4000101C" w:rsidR="00392D00" w:rsidRDefault="00392D00">
      <w:pPr>
        <w:pStyle w:val="TOC3"/>
        <w:rPr>
          <w:rFonts w:asciiTheme="minorHAnsi" w:eastAsiaTheme="minorEastAsia" w:hAnsiTheme="minorHAnsi" w:cstheme="minorBidi"/>
          <w:color w:val="auto"/>
          <w:sz w:val="22"/>
          <w:szCs w:val="22"/>
        </w:rPr>
      </w:pPr>
      <w:hyperlink w:anchor="_Toc102135484" w:history="1">
        <w:r w:rsidRPr="006F6B19">
          <w:rPr>
            <w:rStyle w:val="Hyperlink"/>
            <w:lang w:bidi="en-US"/>
          </w:rPr>
          <w:t>7.7.5. Evidence Based on Relationship to Other Variables</w:t>
        </w:r>
        <w:r>
          <w:rPr>
            <w:webHidden/>
          </w:rPr>
          <w:tab/>
        </w:r>
        <w:r>
          <w:rPr>
            <w:webHidden/>
          </w:rPr>
          <w:fldChar w:fldCharType="begin"/>
        </w:r>
        <w:r>
          <w:rPr>
            <w:webHidden/>
          </w:rPr>
          <w:instrText xml:space="preserve"> PAGEREF _Toc102135484 \h </w:instrText>
        </w:r>
        <w:r>
          <w:rPr>
            <w:webHidden/>
          </w:rPr>
        </w:r>
        <w:r>
          <w:rPr>
            <w:webHidden/>
          </w:rPr>
          <w:fldChar w:fldCharType="separate"/>
        </w:r>
        <w:r w:rsidR="00EF1B3F">
          <w:rPr>
            <w:webHidden/>
          </w:rPr>
          <w:t>163</w:t>
        </w:r>
        <w:r>
          <w:rPr>
            <w:webHidden/>
          </w:rPr>
          <w:fldChar w:fldCharType="end"/>
        </w:r>
      </w:hyperlink>
    </w:p>
    <w:p w14:paraId="0A13B352" w14:textId="20440B92" w:rsidR="00392D00" w:rsidRDefault="00392D00">
      <w:pPr>
        <w:pStyle w:val="TOC2"/>
        <w:rPr>
          <w:rFonts w:asciiTheme="minorHAnsi" w:eastAsiaTheme="minorEastAsia" w:hAnsiTheme="minorHAnsi" w:cstheme="minorBidi"/>
          <w:color w:val="auto"/>
          <w:sz w:val="22"/>
          <w:szCs w:val="22"/>
        </w:rPr>
      </w:pPr>
      <w:hyperlink w:anchor="_Toc102135485" w:history="1">
        <w:r w:rsidRPr="006F6B19">
          <w:rPr>
            <w:rStyle w:val="Hyperlink"/>
          </w:rPr>
          <w:t>References</w:t>
        </w:r>
        <w:r>
          <w:rPr>
            <w:webHidden/>
          </w:rPr>
          <w:tab/>
        </w:r>
        <w:r>
          <w:rPr>
            <w:webHidden/>
          </w:rPr>
          <w:fldChar w:fldCharType="begin"/>
        </w:r>
        <w:r>
          <w:rPr>
            <w:webHidden/>
          </w:rPr>
          <w:instrText xml:space="preserve"> PAGEREF _Toc102135485 \h </w:instrText>
        </w:r>
        <w:r>
          <w:rPr>
            <w:webHidden/>
          </w:rPr>
        </w:r>
        <w:r>
          <w:rPr>
            <w:webHidden/>
          </w:rPr>
          <w:fldChar w:fldCharType="separate"/>
        </w:r>
        <w:r w:rsidR="00EF1B3F">
          <w:rPr>
            <w:webHidden/>
          </w:rPr>
          <w:t>164</w:t>
        </w:r>
        <w:r>
          <w:rPr>
            <w:webHidden/>
          </w:rPr>
          <w:fldChar w:fldCharType="end"/>
        </w:r>
      </w:hyperlink>
    </w:p>
    <w:p w14:paraId="30D2F6A1" w14:textId="7A45F545" w:rsidR="00392D00" w:rsidRDefault="00392D00">
      <w:pPr>
        <w:pStyle w:val="TOC2"/>
        <w:rPr>
          <w:rFonts w:asciiTheme="minorHAnsi" w:eastAsiaTheme="minorEastAsia" w:hAnsiTheme="minorHAnsi" w:cstheme="minorBidi"/>
          <w:color w:val="auto"/>
          <w:sz w:val="22"/>
          <w:szCs w:val="22"/>
        </w:rPr>
      </w:pPr>
      <w:hyperlink w:anchor="_Toc102135486" w:history="1">
        <w:r w:rsidRPr="006F6B19">
          <w:rPr>
            <w:rStyle w:val="Hyperlink"/>
          </w:rPr>
          <w:t>Accessibility Information</w:t>
        </w:r>
        <w:r>
          <w:rPr>
            <w:webHidden/>
          </w:rPr>
          <w:tab/>
        </w:r>
        <w:r>
          <w:rPr>
            <w:webHidden/>
          </w:rPr>
          <w:fldChar w:fldCharType="begin"/>
        </w:r>
        <w:r>
          <w:rPr>
            <w:webHidden/>
          </w:rPr>
          <w:instrText xml:space="preserve"> PAGEREF _Toc102135486 \h </w:instrText>
        </w:r>
        <w:r>
          <w:rPr>
            <w:webHidden/>
          </w:rPr>
        </w:r>
        <w:r>
          <w:rPr>
            <w:webHidden/>
          </w:rPr>
          <w:fldChar w:fldCharType="separate"/>
        </w:r>
        <w:r w:rsidR="00EF1B3F">
          <w:rPr>
            <w:webHidden/>
          </w:rPr>
          <w:t>166</w:t>
        </w:r>
        <w:r>
          <w:rPr>
            <w:webHidden/>
          </w:rPr>
          <w:fldChar w:fldCharType="end"/>
        </w:r>
      </w:hyperlink>
    </w:p>
    <w:p w14:paraId="284C4DEA" w14:textId="407F772E" w:rsidR="00392D00" w:rsidRDefault="00392D00">
      <w:pPr>
        <w:pStyle w:val="TOC3"/>
        <w:rPr>
          <w:rFonts w:asciiTheme="minorHAnsi" w:eastAsiaTheme="minorEastAsia" w:hAnsiTheme="minorHAnsi" w:cstheme="minorBidi"/>
          <w:color w:val="auto"/>
          <w:sz w:val="22"/>
          <w:szCs w:val="22"/>
        </w:rPr>
      </w:pPr>
      <w:hyperlink w:anchor="_Toc102135487" w:history="1">
        <w:r w:rsidRPr="006F6B19">
          <w:rPr>
            <w:rStyle w:val="Hyperlink"/>
          </w:rPr>
          <w:t>Alternative Text for Equation 7.1</w:t>
        </w:r>
        <w:r>
          <w:rPr>
            <w:webHidden/>
          </w:rPr>
          <w:tab/>
        </w:r>
        <w:r>
          <w:rPr>
            <w:webHidden/>
          </w:rPr>
          <w:fldChar w:fldCharType="begin"/>
        </w:r>
        <w:r>
          <w:rPr>
            <w:webHidden/>
          </w:rPr>
          <w:instrText xml:space="preserve"> PAGEREF _Toc102135487 \h </w:instrText>
        </w:r>
        <w:r>
          <w:rPr>
            <w:webHidden/>
          </w:rPr>
        </w:r>
        <w:r>
          <w:rPr>
            <w:webHidden/>
          </w:rPr>
          <w:fldChar w:fldCharType="separate"/>
        </w:r>
        <w:r w:rsidR="00EF1B3F">
          <w:rPr>
            <w:webHidden/>
          </w:rPr>
          <w:t>166</w:t>
        </w:r>
        <w:r>
          <w:rPr>
            <w:webHidden/>
          </w:rPr>
          <w:fldChar w:fldCharType="end"/>
        </w:r>
      </w:hyperlink>
    </w:p>
    <w:p w14:paraId="1255D22B" w14:textId="4BD0283B" w:rsidR="00392D00" w:rsidRDefault="00392D00">
      <w:pPr>
        <w:pStyle w:val="TOC3"/>
        <w:rPr>
          <w:rFonts w:asciiTheme="minorHAnsi" w:eastAsiaTheme="minorEastAsia" w:hAnsiTheme="minorHAnsi" w:cstheme="minorBidi"/>
          <w:color w:val="auto"/>
          <w:sz w:val="22"/>
          <w:szCs w:val="22"/>
        </w:rPr>
      </w:pPr>
      <w:hyperlink w:anchor="_Toc102135488" w:history="1">
        <w:r w:rsidRPr="006F6B19">
          <w:rPr>
            <w:rStyle w:val="Hyperlink"/>
          </w:rPr>
          <w:t>Alternative Text for Equation 7.2</w:t>
        </w:r>
        <w:r>
          <w:rPr>
            <w:webHidden/>
          </w:rPr>
          <w:tab/>
        </w:r>
        <w:r>
          <w:rPr>
            <w:webHidden/>
          </w:rPr>
          <w:fldChar w:fldCharType="begin"/>
        </w:r>
        <w:r>
          <w:rPr>
            <w:webHidden/>
          </w:rPr>
          <w:instrText xml:space="preserve"> PAGEREF _Toc102135488 \h </w:instrText>
        </w:r>
        <w:r>
          <w:rPr>
            <w:webHidden/>
          </w:rPr>
        </w:r>
        <w:r>
          <w:rPr>
            <w:webHidden/>
          </w:rPr>
          <w:fldChar w:fldCharType="separate"/>
        </w:r>
        <w:r w:rsidR="00EF1B3F">
          <w:rPr>
            <w:webHidden/>
          </w:rPr>
          <w:t>166</w:t>
        </w:r>
        <w:r>
          <w:rPr>
            <w:webHidden/>
          </w:rPr>
          <w:fldChar w:fldCharType="end"/>
        </w:r>
      </w:hyperlink>
    </w:p>
    <w:p w14:paraId="016C6C07" w14:textId="0A048315" w:rsidR="00392D00" w:rsidRDefault="00392D00">
      <w:pPr>
        <w:pStyle w:val="TOC3"/>
        <w:rPr>
          <w:rFonts w:asciiTheme="minorHAnsi" w:eastAsiaTheme="minorEastAsia" w:hAnsiTheme="minorHAnsi" w:cstheme="minorBidi"/>
          <w:color w:val="auto"/>
          <w:sz w:val="22"/>
          <w:szCs w:val="22"/>
        </w:rPr>
      </w:pPr>
      <w:hyperlink w:anchor="_Toc102135489" w:history="1">
        <w:r w:rsidRPr="006F6B19">
          <w:rPr>
            <w:rStyle w:val="Hyperlink"/>
          </w:rPr>
          <w:t>Alternative Text for Equation 7.3</w:t>
        </w:r>
        <w:r>
          <w:rPr>
            <w:webHidden/>
          </w:rPr>
          <w:tab/>
        </w:r>
        <w:r>
          <w:rPr>
            <w:webHidden/>
          </w:rPr>
          <w:fldChar w:fldCharType="begin"/>
        </w:r>
        <w:r>
          <w:rPr>
            <w:webHidden/>
          </w:rPr>
          <w:instrText xml:space="preserve"> PAGEREF _Toc102135489 \h </w:instrText>
        </w:r>
        <w:r>
          <w:rPr>
            <w:webHidden/>
          </w:rPr>
        </w:r>
        <w:r>
          <w:rPr>
            <w:webHidden/>
          </w:rPr>
          <w:fldChar w:fldCharType="separate"/>
        </w:r>
        <w:r w:rsidR="00EF1B3F">
          <w:rPr>
            <w:webHidden/>
          </w:rPr>
          <w:t>166</w:t>
        </w:r>
        <w:r>
          <w:rPr>
            <w:webHidden/>
          </w:rPr>
          <w:fldChar w:fldCharType="end"/>
        </w:r>
      </w:hyperlink>
    </w:p>
    <w:p w14:paraId="3779090F" w14:textId="39866531" w:rsidR="00392D00" w:rsidRDefault="00392D00">
      <w:pPr>
        <w:pStyle w:val="TOC3"/>
        <w:rPr>
          <w:rFonts w:asciiTheme="minorHAnsi" w:eastAsiaTheme="minorEastAsia" w:hAnsiTheme="minorHAnsi" w:cstheme="minorBidi"/>
          <w:color w:val="auto"/>
          <w:sz w:val="22"/>
          <w:szCs w:val="22"/>
        </w:rPr>
      </w:pPr>
      <w:hyperlink w:anchor="_Toc102135490" w:history="1">
        <w:r w:rsidRPr="006F6B19">
          <w:rPr>
            <w:rStyle w:val="Hyperlink"/>
          </w:rPr>
          <w:t>Alternative Text for Equation 7.4</w:t>
        </w:r>
        <w:r>
          <w:rPr>
            <w:webHidden/>
          </w:rPr>
          <w:tab/>
        </w:r>
        <w:r>
          <w:rPr>
            <w:webHidden/>
          </w:rPr>
          <w:fldChar w:fldCharType="begin"/>
        </w:r>
        <w:r>
          <w:rPr>
            <w:webHidden/>
          </w:rPr>
          <w:instrText xml:space="preserve"> PAGEREF _Toc102135490 \h </w:instrText>
        </w:r>
        <w:r>
          <w:rPr>
            <w:webHidden/>
          </w:rPr>
        </w:r>
        <w:r>
          <w:rPr>
            <w:webHidden/>
          </w:rPr>
          <w:fldChar w:fldCharType="separate"/>
        </w:r>
        <w:r w:rsidR="00EF1B3F">
          <w:rPr>
            <w:webHidden/>
          </w:rPr>
          <w:t>166</w:t>
        </w:r>
        <w:r>
          <w:rPr>
            <w:webHidden/>
          </w:rPr>
          <w:fldChar w:fldCharType="end"/>
        </w:r>
      </w:hyperlink>
    </w:p>
    <w:p w14:paraId="395D46FD" w14:textId="24327B4B" w:rsidR="00392D00" w:rsidRDefault="00392D00">
      <w:pPr>
        <w:pStyle w:val="TOC3"/>
        <w:rPr>
          <w:rFonts w:asciiTheme="minorHAnsi" w:eastAsiaTheme="minorEastAsia" w:hAnsiTheme="minorHAnsi" w:cstheme="minorBidi"/>
          <w:color w:val="auto"/>
          <w:sz w:val="22"/>
          <w:szCs w:val="22"/>
        </w:rPr>
      </w:pPr>
      <w:hyperlink w:anchor="_Toc102135491" w:history="1">
        <w:r w:rsidRPr="006F6B19">
          <w:rPr>
            <w:rStyle w:val="Hyperlink"/>
          </w:rPr>
          <w:t>Alternative Text for Equation 7.5</w:t>
        </w:r>
        <w:r>
          <w:rPr>
            <w:webHidden/>
          </w:rPr>
          <w:tab/>
        </w:r>
        <w:r>
          <w:rPr>
            <w:webHidden/>
          </w:rPr>
          <w:fldChar w:fldCharType="begin"/>
        </w:r>
        <w:r>
          <w:rPr>
            <w:webHidden/>
          </w:rPr>
          <w:instrText xml:space="preserve"> PAGEREF _Toc102135491 \h </w:instrText>
        </w:r>
        <w:r>
          <w:rPr>
            <w:webHidden/>
          </w:rPr>
        </w:r>
        <w:r>
          <w:rPr>
            <w:webHidden/>
          </w:rPr>
          <w:fldChar w:fldCharType="separate"/>
        </w:r>
        <w:r w:rsidR="00EF1B3F">
          <w:rPr>
            <w:webHidden/>
          </w:rPr>
          <w:t>166</w:t>
        </w:r>
        <w:r>
          <w:rPr>
            <w:webHidden/>
          </w:rPr>
          <w:fldChar w:fldCharType="end"/>
        </w:r>
      </w:hyperlink>
    </w:p>
    <w:p w14:paraId="4A79223D" w14:textId="051732D0" w:rsidR="00392D00" w:rsidRDefault="00392D00">
      <w:pPr>
        <w:pStyle w:val="TOC3"/>
        <w:rPr>
          <w:rFonts w:asciiTheme="minorHAnsi" w:eastAsiaTheme="minorEastAsia" w:hAnsiTheme="minorHAnsi" w:cstheme="minorBidi"/>
          <w:color w:val="auto"/>
          <w:sz w:val="22"/>
          <w:szCs w:val="22"/>
        </w:rPr>
      </w:pPr>
      <w:hyperlink w:anchor="_Toc102135492" w:history="1">
        <w:r w:rsidRPr="006F6B19">
          <w:rPr>
            <w:rStyle w:val="Hyperlink"/>
          </w:rPr>
          <w:t>Alternative Text for Equation 7.6</w:t>
        </w:r>
        <w:r>
          <w:rPr>
            <w:webHidden/>
          </w:rPr>
          <w:tab/>
        </w:r>
        <w:r>
          <w:rPr>
            <w:webHidden/>
          </w:rPr>
          <w:fldChar w:fldCharType="begin"/>
        </w:r>
        <w:r>
          <w:rPr>
            <w:webHidden/>
          </w:rPr>
          <w:instrText xml:space="preserve"> PAGEREF _Toc102135492 \h </w:instrText>
        </w:r>
        <w:r>
          <w:rPr>
            <w:webHidden/>
          </w:rPr>
        </w:r>
        <w:r>
          <w:rPr>
            <w:webHidden/>
          </w:rPr>
          <w:fldChar w:fldCharType="separate"/>
        </w:r>
        <w:r w:rsidR="00EF1B3F">
          <w:rPr>
            <w:webHidden/>
          </w:rPr>
          <w:t>166</w:t>
        </w:r>
        <w:r>
          <w:rPr>
            <w:webHidden/>
          </w:rPr>
          <w:fldChar w:fldCharType="end"/>
        </w:r>
      </w:hyperlink>
    </w:p>
    <w:p w14:paraId="24235F32" w14:textId="37CEA608" w:rsidR="00392D00" w:rsidRDefault="00392D00">
      <w:pPr>
        <w:pStyle w:val="TOC3"/>
        <w:rPr>
          <w:rFonts w:asciiTheme="minorHAnsi" w:eastAsiaTheme="minorEastAsia" w:hAnsiTheme="minorHAnsi" w:cstheme="minorBidi"/>
          <w:color w:val="auto"/>
          <w:sz w:val="22"/>
          <w:szCs w:val="22"/>
        </w:rPr>
      </w:pPr>
      <w:hyperlink w:anchor="_Toc102135493" w:history="1">
        <w:r w:rsidRPr="006F6B19">
          <w:rPr>
            <w:rStyle w:val="Hyperlink"/>
          </w:rPr>
          <w:t>Alternative Text for Equation 7.7</w:t>
        </w:r>
        <w:r>
          <w:rPr>
            <w:webHidden/>
          </w:rPr>
          <w:tab/>
        </w:r>
        <w:r>
          <w:rPr>
            <w:webHidden/>
          </w:rPr>
          <w:fldChar w:fldCharType="begin"/>
        </w:r>
        <w:r>
          <w:rPr>
            <w:webHidden/>
          </w:rPr>
          <w:instrText xml:space="preserve"> PAGEREF _Toc102135493 \h </w:instrText>
        </w:r>
        <w:r>
          <w:rPr>
            <w:webHidden/>
          </w:rPr>
        </w:r>
        <w:r>
          <w:rPr>
            <w:webHidden/>
          </w:rPr>
          <w:fldChar w:fldCharType="separate"/>
        </w:r>
        <w:r w:rsidR="00EF1B3F">
          <w:rPr>
            <w:webHidden/>
          </w:rPr>
          <w:t>166</w:t>
        </w:r>
        <w:r>
          <w:rPr>
            <w:webHidden/>
          </w:rPr>
          <w:fldChar w:fldCharType="end"/>
        </w:r>
      </w:hyperlink>
    </w:p>
    <w:p w14:paraId="7C07BD41" w14:textId="7FF75A58" w:rsidR="00392D00" w:rsidRDefault="00392D00">
      <w:pPr>
        <w:pStyle w:val="TOC3"/>
        <w:rPr>
          <w:rFonts w:asciiTheme="minorHAnsi" w:eastAsiaTheme="minorEastAsia" w:hAnsiTheme="minorHAnsi" w:cstheme="minorBidi"/>
          <w:color w:val="auto"/>
          <w:sz w:val="22"/>
          <w:szCs w:val="22"/>
        </w:rPr>
      </w:pPr>
      <w:hyperlink w:anchor="_Toc102135494" w:history="1">
        <w:r w:rsidRPr="006F6B19">
          <w:rPr>
            <w:rStyle w:val="Hyperlink"/>
          </w:rPr>
          <w:t>Alternative Text for Equation 7.8</w:t>
        </w:r>
        <w:r>
          <w:rPr>
            <w:webHidden/>
          </w:rPr>
          <w:tab/>
        </w:r>
        <w:r>
          <w:rPr>
            <w:webHidden/>
          </w:rPr>
          <w:fldChar w:fldCharType="begin"/>
        </w:r>
        <w:r>
          <w:rPr>
            <w:webHidden/>
          </w:rPr>
          <w:instrText xml:space="preserve"> PAGEREF _Toc102135494 \h </w:instrText>
        </w:r>
        <w:r>
          <w:rPr>
            <w:webHidden/>
          </w:rPr>
        </w:r>
        <w:r>
          <w:rPr>
            <w:webHidden/>
          </w:rPr>
          <w:fldChar w:fldCharType="separate"/>
        </w:r>
        <w:r w:rsidR="00EF1B3F">
          <w:rPr>
            <w:webHidden/>
          </w:rPr>
          <w:t>167</w:t>
        </w:r>
        <w:r>
          <w:rPr>
            <w:webHidden/>
          </w:rPr>
          <w:fldChar w:fldCharType="end"/>
        </w:r>
      </w:hyperlink>
    </w:p>
    <w:p w14:paraId="4FF45A60" w14:textId="474BA4D4" w:rsidR="00392D00" w:rsidRDefault="00392D00">
      <w:pPr>
        <w:pStyle w:val="TOC3"/>
        <w:rPr>
          <w:rFonts w:asciiTheme="minorHAnsi" w:eastAsiaTheme="minorEastAsia" w:hAnsiTheme="minorHAnsi" w:cstheme="minorBidi"/>
          <w:color w:val="auto"/>
          <w:sz w:val="22"/>
          <w:szCs w:val="22"/>
        </w:rPr>
      </w:pPr>
      <w:hyperlink w:anchor="_Toc102135495" w:history="1">
        <w:r w:rsidRPr="006F6B19">
          <w:rPr>
            <w:rStyle w:val="Hyperlink"/>
          </w:rPr>
          <w:t>Alternative Text for Equation 7.9</w:t>
        </w:r>
        <w:r>
          <w:rPr>
            <w:webHidden/>
          </w:rPr>
          <w:tab/>
        </w:r>
        <w:r>
          <w:rPr>
            <w:webHidden/>
          </w:rPr>
          <w:fldChar w:fldCharType="begin"/>
        </w:r>
        <w:r>
          <w:rPr>
            <w:webHidden/>
          </w:rPr>
          <w:instrText xml:space="preserve"> PAGEREF _Toc102135495 \h </w:instrText>
        </w:r>
        <w:r>
          <w:rPr>
            <w:webHidden/>
          </w:rPr>
        </w:r>
        <w:r>
          <w:rPr>
            <w:webHidden/>
          </w:rPr>
          <w:fldChar w:fldCharType="separate"/>
        </w:r>
        <w:r w:rsidR="00EF1B3F">
          <w:rPr>
            <w:webHidden/>
          </w:rPr>
          <w:t>167</w:t>
        </w:r>
        <w:r>
          <w:rPr>
            <w:webHidden/>
          </w:rPr>
          <w:fldChar w:fldCharType="end"/>
        </w:r>
      </w:hyperlink>
    </w:p>
    <w:p w14:paraId="6C3C0723" w14:textId="18554A72" w:rsidR="00392D00" w:rsidRDefault="00392D00">
      <w:pPr>
        <w:pStyle w:val="TOC3"/>
        <w:rPr>
          <w:rFonts w:asciiTheme="minorHAnsi" w:eastAsiaTheme="minorEastAsia" w:hAnsiTheme="minorHAnsi" w:cstheme="minorBidi"/>
          <w:color w:val="auto"/>
          <w:sz w:val="22"/>
          <w:szCs w:val="22"/>
        </w:rPr>
      </w:pPr>
      <w:hyperlink w:anchor="_Toc102135496" w:history="1">
        <w:r w:rsidRPr="006F6B19">
          <w:rPr>
            <w:rStyle w:val="Hyperlink"/>
          </w:rPr>
          <w:t>Alternative Text for Equation 7.10</w:t>
        </w:r>
        <w:r>
          <w:rPr>
            <w:webHidden/>
          </w:rPr>
          <w:tab/>
        </w:r>
        <w:r>
          <w:rPr>
            <w:webHidden/>
          </w:rPr>
          <w:fldChar w:fldCharType="begin"/>
        </w:r>
        <w:r>
          <w:rPr>
            <w:webHidden/>
          </w:rPr>
          <w:instrText xml:space="preserve"> PAGEREF _Toc102135496 \h </w:instrText>
        </w:r>
        <w:r>
          <w:rPr>
            <w:webHidden/>
          </w:rPr>
        </w:r>
        <w:r>
          <w:rPr>
            <w:webHidden/>
          </w:rPr>
          <w:fldChar w:fldCharType="separate"/>
        </w:r>
        <w:r w:rsidR="00EF1B3F">
          <w:rPr>
            <w:webHidden/>
          </w:rPr>
          <w:t>167</w:t>
        </w:r>
        <w:r>
          <w:rPr>
            <w:webHidden/>
          </w:rPr>
          <w:fldChar w:fldCharType="end"/>
        </w:r>
      </w:hyperlink>
    </w:p>
    <w:p w14:paraId="55EAC9FE" w14:textId="011923FA" w:rsidR="00392D00" w:rsidRDefault="00392D00">
      <w:pPr>
        <w:pStyle w:val="TOC1"/>
        <w:rPr>
          <w:rFonts w:asciiTheme="minorHAnsi" w:eastAsiaTheme="minorEastAsia" w:hAnsiTheme="minorHAnsi" w:cstheme="minorBidi"/>
          <w:b w:val="0"/>
          <w:color w:val="auto"/>
          <w:sz w:val="22"/>
          <w:szCs w:val="22"/>
        </w:rPr>
      </w:pPr>
      <w:hyperlink w:anchor="_Toc102135497" w:history="1">
        <w:r w:rsidRPr="006F6B19">
          <w:rPr>
            <w:rStyle w:val="Hyperlink"/>
          </w:rPr>
          <w:t>Chapter 8: Quality Control Procedures</w:t>
        </w:r>
        <w:r>
          <w:rPr>
            <w:webHidden/>
          </w:rPr>
          <w:tab/>
        </w:r>
        <w:r>
          <w:rPr>
            <w:webHidden/>
          </w:rPr>
          <w:fldChar w:fldCharType="begin"/>
        </w:r>
        <w:r>
          <w:rPr>
            <w:webHidden/>
          </w:rPr>
          <w:instrText xml:space="preserve"> PAGEREF _Toc102135497 \h </w:instrText>
        </w:r>
        <w:r>
          <w:rPr>
            <w:webHidden/>
          </w:rPr>
        </w:r>
        <w:r>
          <w:rPr>
            <w:webHidden/>
          </w:rPr>
          <w:fldChar w:fldCharType="separate"/>
        </w:r>
        <w:r w:rsidR="00EF1B3F">
          <w:rPr>
            <w:webHidden/>
          </w:rPr>
          <w:t>168</w:t>
        </w:r>
        <w:r>
          <w:rPr>
            <w:webHidden/>
          </w:rPr>
          <w:fldChar w:fldCharType="end"/>
        </w:r>
      </w:hyperlink>
    </w:p>
    <w:p w14:paraId="2B53EDEA" w14:textId="386D225A" w:rsidR="00392D00" w:rsidRDefault="00392D00">
      <w:pPr>
        <w:pStyle w:val="TOC2"/>
        <w:rPr>
          <w:rFonts w:asciiTheme="minorHAnsi" w:eastAsiaTheme="minorEastAsia" w:hAnsiTheme="minorHAnsi" w:cstheme="minorBidi"/>
          <w:color w:val="auto"/>
          <w:sz w:val="22"/>
          <w:szCs w:val="22"/>
        </w:rPr>
      </w:pPr>
      <w:hyperlink w:anchor="_Toc102135498" w:history="1">
        <w:r w:rsidRPr="006F6B19">
          <w:rPr>
            <w:rStyle w:val="Hyperlink"/>
          </w:rPr>
          <w:t>8.1. Quality Control of Embedded Performance Task Development</w:t>
        </w:r>
        <w:r>
          <w:rPr>
            <w:webHidden/>
          </w:rPr>
          <w:tab/>
        </w:r>
        <w:r>
          <w:rPr>
            <w:webHidden/>
          </w:rPr>
          <w:fldChar w:fldCharType="begin"/>
        </w:r>
        <w:r>
          <w:rPr>
            <w:webHidden/>
          </w:rPr>
          <w:instrText xml:space="preserve"> PAGEREF _Toc102135498 \h </w:instrText>
        </w:r>
        <w:r>
          <w:rPr>
            <w:webHidden/>
          </w:rPr>
        </w:r>
        <w:r>
          <w:rPr>
            <w:webHidden/>
          </w:rPr>
          <w:fldChar w:fldCharType="separate"/>
        </w:r>
        <w:r w:rsidR="00EF1B3F">
          <w:rPr>
            <w:webHidden/>
          </w:rPr>
          <w:t>168</w:t>
        </w:r>
        <w:r>
          <w:rPr>
            <w:webHidden/>
          </w:rPr>
          <w:fldChar w:fldCharType="end"/>
        </w:r>
      </w:hyperlink>
    </w:p>
    <w:p w14:paraId="4DDAFF47" w14:textId="1C4964CE" w:rsidR="00392D00" w:rsidRDefault="00392D00">
      <w:pPr>
        <w:pStyle w:val="TOC2"/>
        <w:rPr>
          <w:rFonts w:asciiTheme="minorHAnsi" w:eastAsiaTheme="minorEastAsia" w:hAnsiTheme="minorHAnsi" w:cstheme="minorBidi"/>
          <w:color w:val="auto"/>
          <w:sz w:val="22"/>
          <w:szCs w:val="22"/>
        </w:rPr>
      </w:pPr>
      <w:hyperlink w:anchor="_Toc102135499" w:history="1">
        <w:r w:rsidRPr="006F6B19">
          <w:rPr>
            <w:rStyle w:val="Hyperlink"/>
          </w:rPr>
          <w:t>8.2. Quality Control of Test Assembly and Delivery</w:t>
        </w:r>
        <w:r>
          <w:rPr>
            <w:webHidden/>
          </w:rPr>
          <w:tab/>
        </w:r>
        <w:r>
          <w:rPr>
            <w:webHidden/>
          </w:rPr>
          <w:fldChar w:fldCharType="begin"/>
        </w:r>
        <w:r>
          <w:rPr>
            <w:webHidden/>
          </w:rPr>
          <w:instrText xml:space="preserve"> PAGEREF _Toc102135499 \h </w:instrText>
        </w:r>
        <w:r>
          <w:rPr>
            <w:webHidden/>
          </w:rPr>
        </w:r>
        <w:r>
          <w:rPr>
            <w:webHidden/>
          </w:rPr>
          <w:fldChar w:fldCharType="separate"/>
        </w:r>
        <w:r w:rsidR="00EF1B3F">
          <w:rPr>
            <w:webHidden/>
          </w:rPr>
          <w:t>168</w:t>
        </w:r>
        <w:r>
          <w:rPr>
            <w:webHidden/>
          </w:rPr>
          <w:fldChar w:fldCharType="end"/>
        </w:r>
      </w:hyperlink>
    </w:p>
    <w:p w14:paraId="65801564" w14:textId="6EE2E984" w:rsidR="00392D00" w:rsidRDefault="00392D00">
      <w:pPr>
        <w:pStyle w:val="TOC3"/>
        <w:rPr>
          <w:rFonts w:asciiTheme="minorHAnsi" w:eastAsiaTheme="minorEastAsia" w:hAnsiTheme="minorHAnsi" w:cstheme="minorBidi"/>
          <w:color w:val="auto"/>
          <w:sz w:val="22"/>
          <w:szCs w:val="22"/>
        </w:rPr>
      </w:pPr>
      <w:hyperlink w:anchor="_Toc102135500" w:history="1">
        <w:r w:rsidRPr="006F6B19">
          <w:rPr>
            <w:rStyle w:val="Hyperlink"/>
          </w:rPr>
          <w:t>8.2.1. Quality Control of Test Form Development</w:t>
        </w:r>
        <w:r>
          <w:rPr>
            <w:webHidden/>
          </w:rPr>
          <w:tab/>
        </w:r>
        <w:r>
          <w:rPr>
            <w:webHidden/>
          </w:rPr>
          <w:fldChar w:fldCharType="begin"/>
        </w:r>
        <w:r>
          <w:rPr>
            <w:webHidden/>
          </w:rPr>
          <w:instrText xml:space="preserve"> PAGEREF _Toc102135500 \h </w:instrText>
        </w:r>
        <w:r>
          <w:rPr>
            <w:webHidden/>
          </w:rPr>
        </w:r>
        <w:r>
          <w:rPr>
            <w:webHidden/>
          </w:rPr>
          <w:fldChar w:fldCharType="separate"/>
        </w:r>
        <w:r w:rsidR="00EF1B3F">
          <w:rPr>
            <w:webHidden/>
          </w:rPr>
          <w:t>168</w:t>
        </w:r>
        <w:r>
          <w:rPr>
            <w:webHidden/>
          </w:rPr>
          <w:fldChar w:fldCharType="end"/>
        </w:r>
      </w:hyperlink>
    </w:p>
    <w:p w14:paraId="7DC18BEB" w14:textId="48A5EF05" w:rsidR="00392D00" w:rsidRDefault="00392D00">
      <w:pPr>
        <w:pStyle w:val="TOC3"/>
        <w:rPr>
          <w:rFonts w:asciiTheme="minorHAnsi" w:eastAsiaTheme="minorEastAsia" w:hAnsiTheme="minorHAnsi" w:cstheme="minorBidi"/>
          <w:color w:val="auto"/>
          <w:sz w:val="22"/>
          <w:szCs w:val="22"/>
        </w:rPr>
      </w:pPr>
      <w:hyperlink w:anchor="_Toc102135501" w:history="1">
        <w:r w:rsidRPr="006F6B19">
          <w:rPr>
            <w:rStyle w:val="Hyperlink"/>
          </w:rPr>
          <w:t>8.2.2. Quality Control of Test Assignment</w:t>
        </w:r>
        <w:r>
          <w:rPr>
            <w:webHidden/>
          </w:rPr>
          <w:tab/>
        </w:r>
        <w:r>
          <w:rPr>
            <w:webHidden/>
          </w:rPr>
          <w:fldChar w:fldCharType="begin"/>
        </w:r>
        <w:r>
          <w:rPr>
            <w:webHidden/>
          </w:rPr>
          <w:instrText xml:space="preserve"> PAGEREF _Toc102135501 \h </w:instrText>
        </w:r>
        <w:r>
          <w:rPr>
            <w:webHidden/>
          </w:rPr>
        </w:r>
        <w:r>
          <w:rPr>
            <w:webHidden/>
          </w:rPr>
          <w:fldChar w:fldCharType="separate"/>
        </w:r>
        <w:r w:rsidR="00EF1B3F">
          <w:rPr>
            <w:webHidden/>
          </w:rPr>
          <w:t>169</w:t>
        </w:r>
        <w:r>
          <w:rPr>
            <w:webHidden/>
          </w:rPr>
          <w:fldChar w:fldCharType="end"/>
        </w:r>
      </w:hyperlink>
    </w:p>
    <w:p w14:paraId="0521BA79" w14:textId="7617F51D" w:rsidR="00392D00" w:rsidRDefault="00392D00">
      <w:pPr>
        <w:pStyle w:val="TOC3"/>
        <w:rPr>
          <w:rFonts w:asciiTheme="minorHAnsi" w:eastAsiaTheme="minorEastAsia" w:hAnsiTheme="minorHAnsi" w:cstheme="minorBidi"/>
          <w:color w:val="auto"/>
          <w:sz w:val="22"/>
          <w:szCs w:val="22"/>
        </w:rPr>
      </w:pPr>
      <w:hyperlink w:anchor="_Toc102135502" w:history="1">
        <w:r w:rsidRPr="006F6B19">
          <w:rPr>
            <w:rStyle w:val="Hyperlink"/>
          </w:rPr>
          <w:t>8.2.3. Quality Control of Test Administration</w:t>
        </w:r>
        <w:r>
          <w:rPr>
            <w:webHidden/>
          </w:rPr>
          <w:tab/>
        </w:r>
        <w:r>
          <w:rPr>
            <w:webHidden/>
          </w:rPr>
          <w:fldChar w:fldCharType="begin"/>
        </w:r>
        <w:r>
          <w:rPr>
            <w:webHidden/>
          </w:rPr>
          <w:instrText xml:space="preserve"> PAGEREF _Toc102135502 \h </w:instrText>
        </w:r>
        <w:r>
          <w:rPr>
            <w:webHidden/>
          </w:rPr>
        </w:r>
        <w:r>
          <w:rPr>
            <w:webHidden/>
          </w:rPr>
          <w:fldChar w:fldCharType="separate"/>
        </w:r>
        <w:r w:rsidR="00EF1B3F">
          <w:rPr>
            <w:webHidden/>
          </w:rPr>
          <w:t>170</w:t>
        </w:r>
        <w:r>
          <w:rPr>
            <w:webHidden/>
          </w:rPr>
          <w:fldChar w:fldCharType="end"/>
        </w:r>
      </w:hyperlink>
    </w:p>
    <w:p w14:paraId="79FB706C" w14:textId="79180FAD" w:rsidR="00392D00" w:rsidRDefault="00392D00">
      <w:pPr>
        <w:pStyle w:val="TOC3"/>
        <w:rPr>
          <w:rFonts w:asciiTheme="minorHAnsi" w:eastAsiaTheme="minorEastAsia" w:hAnsiTheme="minorHAnsi" w:cstheme="minorBidi"/>
          <w:color w:val="auto"/>
          <w:sz w:val="22"/>
          <w:szCs w:val="22"/>
        </w:rPr>
      </w:pPr>
      <w:hyperlink w:anchor="_Toc102135503" w:history="1">
        <w:r w:rsidRPr="006F6B19">
          <w:rPr>
            <w:rStyle w:val="Hyperlink"/>
          </w:rPr>
          <w:t>8.2.4. Quality Control of Machine-Scoring Procedures</w:t>
        </w:r>
        <w:r>
          <w:rPr>
            <w:webHidden/>
          </w:rPr>
          <w:tab/>
        </w:r>
        <w:r>
          <w:rPr>
            <w:webHidden/>
          </w:rPr>
          <w:fldChar w:fldCharType="begin"/>
        </w:r>
        <w:r>
          <w:rPr>
            <w:webHidden/>
          </w:rPr>
          <w:instrText xml:space="preserve"> PAGEREF _Toc102135503 \h </w:instrText>
        </w:r>
        <w:r>
          <w:rPr>
            <w:webHidden/>
          </w:rPr>
        </w:r>
        <w:r>
          <w:rPr>
            <w:webHidden/>
          </w:rPr>
          <w:fldChar w:fldCharType="separate"/>
        </w:r>
        <w:r w:rsidR="00EF1B3F">
          <w:rPr>
            <w:webHidden/>
          </w:rPr>
          <w:t>170</w:t>
        </w:r>
        <w:r>
          <w:rPr>
            <w:webHidden/>
          </w:rPr>
          <w:fldChar w:fldCharType="end"/>
        </w:r>
      </w:hyperlink>
    </w:p>
    <w:p w14:paraId="3E14CF7A" w14:textId="0C59724C" w:rsidR="00392D00" w:rsidRDefault="00392D00">
      <w:pPr>
        <w:pStyle w:val="TOC2"/>
        <w:rPr>
          <w:rFonts w:asciiTheme="minorHAnsi" w:eastAsiaTheme="minorEastAsia" w:hAnsiTheme="minorHAnsi" w:cstheme="minorBidi"/>
          <w:color w:val="auto"/>
          <w:sz w:val="22"/>
          <w:szCs w:val="22"/>
        </w:rPr>
      </w:pPr>
      <w:hyperlink w:anchor="_Toc102135504" w:history="1">
        <w:r w:rsidRPr="006F6B19">
          <w:rPr>
            <w:rStyle w:val="Hyperlink"/>
          </w:rPr>
          <w:t>8.3. Quality Control of Test Materials</w:t>
        </w:r>
        <w:r>
          <w:rPr>
            <w:webHidden/>
          </w:rPr>
          <w:tab/>
        </w:r>
        <w:r>
          <w:rPr>
            <w:webHidden/>
          </w:rPr>
          <w:fldChar w:fldCharType="begin"/>
        </w:r>
        <w:r>
          <w:rPr>
            <w:webHidden/>
          </w:rPr>
          <w:instrText xml:space="preserve"> PAGEREF _Toc102135504 \h </w:instrText>
        </w:r>
        <w:r>
          <w:rPr>
            <w:webHidden/>
          </w:rPr>
        </w:r>
        <w:r>
          <w:rPr>
            <w:webHidden/>
          </w:rPr>
          <w:fldChar w:fldCharType="separate"/>
        </w:r>
        <w:r w:rsidR="00EF1B3F">
          <w:rPr>
            <w:webHidden/>
          </w:rPr>
          <w:t>170</w:t>
        </w:r>
        <w:r>
          <w:rPr>
            <w:webHidden/>
          </w:rPr>
          <w:fldChar w:fldCharType="end"/>
        </w:r>
      </w:hyperlink>
    </w:p>
    <w:p w14:paraId="3F68590E" w14:textId="4C501BD6" w:rsidR="00392D00" w:rsidRDefault="00392D00">
      <w:pPr>
        <w:pStyle w:val="TOC3"/>
        <w:rPr>
          <w:rFonts w:asciiTheme="minorHAnsi" w:eastAsiaTheme="minorEastAsia" w:hAnsiTheme="minorHAnsi" w:cstheme="minorBidi"/>
          <w:color w:val="auto"/>
          <w:sz w:val="22"/>
          <w:szCs w:val="22"/>
        </w:rPr>
      </w:pPr>
      <w:hyperlink w:anchor="_Toc102135505" w:history="1">
        <w:r w:rsidRPr="006F6B19">
          <w:rPr>
            <w:rStyle w:val="Hyperlink"/>
          </w:rPr>
          <w:t>8.3.1. Developing Computer-based Assessments</w:t>
        </w:r>
        <w:r>
          <w:rPr>
            <w:webHidden/>
          </w:rPr>
          <w:tab/>
        </w:r>
        <w:r>
          <w:rPr>
            <w:webHidden/>
          </w:rPr>
          <w:fldChar w:fldCharType="begin"/>
        </w:r>
        <w:r>
          <w:rPr>
            <w:webHidden/>
          </w:rPr>
          <w:instrText xml:space="preserve"> PAGEREF _Toc102135505 \h </w:instrText>
        </w:r>
        <w:r>
          <w:rPr>
            <w:webHidden/>
          </w:rPr>
        </w:r>
        <w:r>
          <w:rPr>
            <w:webHidden/>
          </w:rPr>
          <w:fldChar w:fldCharType="separate"/>
        </w:r>
        <w:r w:rsidR="00EF1B3F">
          <w:rPr>
            <w:webHidden/>
          </w:rPr>
          <w:t>171</w:t>
        </w:r>
        <w:r>
          <w:rPr>
            <w:webHidden/>
          </w:rPr>
          <w:fldChar w:fldCharType="end"/>
        </w:r>
      </w:hyperlink>
    </w:p>
    <w:p w14:paraId="212D50D8" w14:textId="6AB8C13F" w:rsidR="00392D00" w:rsidRDefault="00392D00">
      <w:pPr>
        <w:pStyle w:val="TOC3"/>
        <w:rPr>
          <w:rFonts w:asciiTheme="minorHAnsi" w:eastAsiaTheme="minorEastAsia" w:hAnsiTheme="minorHAnsi" w:cstheme="minorBidi"/>
          <w:color w:val="auto"/>
          <w:sz w:val="22"/>
          <w:szCs w:val="22"/>
        </w:rPr>
      </w:pPr>
      <w:hyperlink w:anchor="_Toc102135506" w:history="1">
        <w:r w:rsidRPr="006F6B19">
          <w:rPr>
            <w:rStyle w:val="Hyperlink"/>
          </w:rPr>
          <w:t>8.3.2. Test Administration Manuals</w:t>
        </w:r>
        <w:r>
          <w:rPr>
            <w:webHidden/>
          </w:rPr>
          <w:tab/>
        </w:r>
        <w:r>
          <w:rPr>
            <w:webHidden/>
          </w:rPr>
          <w:fldChar w:fldCharType="begin"/>
        </w:r>
        <w:r>
          <w:rPr>
            <w:webHidden/>
          </w:rPr>
          <w:instrText xml:space="preserve"> PAGEREF _Toc102135506 \h </w:instrText>
        </w:r>
        <w:r>
          <w:rPr>
            <w:webHidden/>
          </w:rPr>
        </w:r>
        <w:r>
          <w:rPr>
            <w:webHidden/>
          </w:rPr>
          <w:fldChar w:fldCharType="separate"/>
        </w:r>
        <w:r w:rsidR="00EF1B3F">
          <w:rPr>
            <w:webHidden/>
          </w:rPr>
          <w:t>171</w:t>
        </w:r>
        <w:r>
          <w:rPr>
            <w:webHidden/>
          </w:rPr>
          <w:fldChar w:fldCharType="end"/>
        </w:r>
      </w:hyperlink>
    </w:p>
    <w:p w14:paraId="62833161" w14:textId="2A0948D6" w:rsidR="00392D00" w:rsidRDefault="00392D00">
      <w:pPr>
        <w:pStyle w:val="TOC3"/>
        <w:rPr>
          <w:rFonts w:asciiTheme="minorHAnsi" w:eastAsiaTheme="minorEastAsia" w:hAnsiTheme="minorHAnsi" w:cstheme="minorBidi"/>
          <w:color w:val="auto"/>
          <w:sz w:val="22"/>
          <w:szCs w:val="22"/>
        </w:rPr>
      </w:pPr>
      <w:hyperlink w:anchor="_Toc102135507" w:history="1">
        <w:r w:rsidRPr="006F6B19">
          <w:rPr>
            <w:rStyle w:val="Hyperlink"/>
          </w:rPr>
          <w:t>8.3.3. Processing Test Materials</w:t>
        </w:r>
        <w:r>
          <w:rPr>
            <w:webHidden/>
          </w:rPr>
          <w:tab/>
        </w:r>
        <w:r>
          <w:rPr>
            <w:webHidden/>
          </w:rPr>
          <w:fldChar w:fldCharType="begin"/>
        </w:r>
        <w:r>
          <w:rPr>
            <w:webHidden/>
          </w:rPr>
          <w:instrText xml:space="preserve"> PAGEREF _Toc102135507 \h </w:instrText>
        </w:r>
        <w:r>
          <w:rPr>
            <w:webHidden/>
          </w:rPr>
        </w:r>
        <w:r>
          <w:rPr>
            <w:webHidden/>
          </w:rPr>
          <w:fldChar w:fldCharType="separate"/>
        </w:r>
        <w:r w:rsidR="00EF1B3F">
          <w:rPr>
            <w:webHidden/>
          </w:rPr>
          <w:t>171</w:t>
        </w:r>
        <w:r>
          <w:rPr>
            <w:webHidden/>
          </w:rPr>
          <w:fldChar w:fldCharType="end"/>
        </w:r>
      </w:hyperlink>
    </w:p>
    <w:p w14:paraId="5E0A37F1" w14:textId="7DCFF73A" w:rsidR="00392D00" w:rsidRDefault="00392D00">
      <w:pPr>
        <w:pStyle w:val="TOC2"/>
        <w:rPr>
          <w:rFonts w:asciiTheme="minorHAnsi" w:eastAsiaTheme="minorEastAsia" w:hAnsiTheme="minorHAnsi" w:cstheme="minorBidi"/>
          <w:color w:val="auto"/>
          <w:sz w:val="22"/>
          <w:szCs w:val="22"/>
        </w:rPr>
      </w:pPr>
      <w:hyperlink w:anchor="_Toc102135508" w:history="1">
        <w:r w:rsidRPr="006F6B19">
          <w:rPr>
            <w:rStyle w:val="Hyperlink"/>
          </w:rPr>
          <w:t>8.4. Quality Control of Psychometric Processes</w:t>
        </w:r>
        <w:r>
          <w:rPr>
            <w:webHidden/>
          </w:rPr>
          <w:tab/>
        </w:r>
        <w:r>
          <w:rPr>
            <w:webHidden/>
          </w:rPr>
          <w:fldChar w:fldCharType="begin"/>
        </w:r>
        <w:r>
          <w:rPr>
            <w:webHidden/>
          </w:rPr>
          <w:instrText xml:space="preserve"> PAGEREF _Toc102135508 \h </w:instrText>
        </w:r>
        <w:r>
          <w:rPr>
            <w:webHidden/>
          </w:rPr>
        </w:r>
        <w:r>
          <w:rPr>
            <w:webHidden/>
          </w:rPr>
          <w:fldChar w:fldCharType="separate"/>
        </w:r>
        <w:r w:rsidR="00EF1B3F">
          <w:rPr>
            <w:webHidden/>
          </w:rPr>
          <w:t>171</w:t>
        </w:r>
        <w:r>
          <w:rPr>
            <w:webHidden/>
          </w:rPr>
          <w:fldChar w:fldCharType="end"/>
        </w:r>
      </w:hyperlink>
    </w:p>
    <w:p w14:paraId="4911135C" w14:textId="67F4DFA6" w:rsidR="00392D00" w:rsidRDefault="00392D00">
      <w:pPr>
        <w:pStyle w:val="TOC3"/>
        <w:rPr>
          <w:rFonts w:asciiTheme="minorHAnsi" w:eastAsiaTheme="minorEastAsia" w:hAnsiTheme="minorHAnsi" w:cstheme="minorBidi"/>
          <w:color w:val="auto"/>
          <w:sz w:val="22"/>
          <w:szCs w:val="22"/>
        </w:rPr>
      </w:pPr>
      <w:hyperlink w:anchor="_Toc102135509" w:history="1">
        <w:r w:rsidRPr="006F6B19">
          <w:rPr>
            <w:rStyle w:val="Hyperlink"/>
          </w:rPr>
          <w:t>8.4.1. Development of Scoring Specifications</w:t>
        </w:r>
        <w:r>
          <w:rPr>
            <w:webHidden/>
          </w:rPr>
          <w:tab/>
        </w:r>
        <w:r>
          <w:rPr>
            <w:webHidden/>
          </w:rPr>
          <w:fldChar w:fldCharType="begin"/>
        </w:r>
        <w:r>
          <w:rPr>
            <w:webHidden/>
          </w:rPr>
          <w:instrText xml:space="preserve"> PAGEREF _Toc102135509 \h </w:instrText>
        </w:r>
        <w:r>
          <w:rPr>
            <w:webHidden/>
          </w:rPr>
        </w:r>
        <w:r>
          <w:rPr>
            <w:webHidden/>
          </w:rPr>
          <w:fldChar w:fldCharType="separate"/>
        </w:r>
        <w:r w:rsidR="00EF1B3F">
          <w:rPr>
            <w:webHidden/>
          </w:rPr>
          <w:t>171</w:t>
        </w:r>
        <w:r>
          <w:rPr>
            <w:webHidden/>
          </w:rPr>
          <w:fldChar w:fldCharType="end"/>
        </w:r>
      </w:hyperlink>
    </w:p>
    <w:p w14:paraId="2F207F19" w14:textId="6AF58C08" w:rsidR="00392D00" w:rsidRDefault="00392D00">
      <w:pPr>
        <w:pStyle w:val="TOC3"/>
        <w:rPr>
          <w:rFonts w:asciiTheme="minorHAnsi" w:eastAsiaTheme="minorEastAsia" w:hAnsiTheme="minorHAnsi" w:cstheme="minorBidi"/>
          <w:color w:val="auto"/>
          <w:sz w:val="22"/>
          <w:szCs w:val="22"/>
        </w:rPr>
      </w:pPr>
      <w:hyperlink w:anchor="_Toc102135510" w:history="1">
        <w:r w:rsidRPr="006F6B19">
          <w:rPr>
            <w:rStyle w:val="Hyperlink"/>
          </w:rPr>
          <w:t>8.4.2. Development of Scoring Procedures</w:t>
        </w:r>
        <w:r>
          <w:rPr>
            <w:webHidden/>
          </w:rPr>
          <w:tab/>
        </w:r>
        <w:r>
          <w:rPr>
            <w:webHidden/>
          </w:rPr>
          <w:fldChar w:fldCharType="begin"/>
        </w:r>
        <w:r>
          <w:rPr>
            <w:webHidden/>
          </w:rPr>
          <w:instrText xml:space="preserve"> PAGEREF _Toc102135510 \h </w:instrText>
        </w:r>
        <w:r>
          <w:rPr>
            <w:webHidden/>
          </w:rPr>
        </w:r>
        <w:r>
          <w:rPr>
            <w:webHidden/>
          </w:rPr>
          <w:fldChar w:fldCharType="separate"/>
        </w:r>
        <w:r w:rsidR="00EF1B3F">
          <w:rPr>
            <w:webHidden/>
          </w:rPr>
          <w:t>171</w:t>
        </w:r>
        <w:r>
          <w:rPr>
            <w:webHidden/>
          </w:rPr>
          <w:fldChar w:fldCharType="end"/>
        </w:r>
      </w:hyperlink>
    </w:p>
    <w:p w14:paraId="0CB8B149" w14:textId="74387505" w:rsidR="00392D00" w:rsidRDefault="00392D00">
      <w:pPr>
        <w:pStyle w:val="TOC2"/>
        <w:rPr>
          <w:rFonts w:asciiTheme="minorHAnsi" w:eastAsiaTheme="minorEastAsia" w:hAnsiTheme="minorHAnsi" w:cstheme="minorBidi"/>
          <w:color w:val="auto"/>
          <w:sz w:val="22"/>
          <w:szCs w:val="22"/>
        </w:rPr>
      </w:pPr>
      <w:hyperlink w:anchor="_Toc102135511" w:history="1">
        <w:r w:rsidRPr="006F6B19">
          <w:rPr>
            <w:rStyle w:val="Hyperlink"/>
          </w:rPr>
          <w:t>8.5. Quality Control of Reporting</w:t>
        </w:r>
        <w:r>
          <w:rPr>
            <w:webHidden/>
          </w:rPr>
          <w:tab/>
        </w:r>
        <w:r>
          <w:rPr>
            <w:webHidden/>
          </w:rPr>
          <w:fldChar w:fldCharType="begin"/>
        </w:r>
        <w:r>
          <w:rPr>
            <w:webHidden/>
          </w:rPr>
          <w:instrText xml:space="preserve"> PAGEREF _Toc102135511 \h </w:instrText>
        </w:r>
        <w:r>
          <w:rPr>
            <w:webHidden/>
          </w:rPr>
        </w:r>
        <w:r>
          <w:rPr>
            <w:webHidden/>
          </w:rPr>
          <w:fldChar w:fldCharType="separate"/>
        </w:r>
        <w:r w:rsidR="00EF1B3F">
          <w:rPr>
            <w:webHidden/>
          </w:rPr>
          <w:t>173</w:t>
        </w:r>
        <w:r>
          <w:rPr>
            <w:webHidden/>
          </w:rPr>
          <w:fldChar w:fldCharType="end"/>
        </w:r>
      </w:hyperlink>
    </w:p>
    <w:p w14:paraId="2475F0C6" w14:textId="3FDFAAC0" w:rsidR="00392D00" w:rsidRDefault="00392D00">
      <w:pPr>
        <w:pStyle w:val="TOC2"/>
        <w:rPr>
          <w:rFonts w:asciiTheme="minorHAnsi" w:eastAsiaTheme="minorEastAsia" w:hAnsiTheme="minorHAnsi" w:cstheme="minorBidi"/>
          <w:color w:val="auto"/>
          <w:sz w:val="22"/>
          <w:szCs w:val="22"/>
        </w:rPr>
      </w:pPr>
      <w:hyperlink w:anchor="_Toc102135512" w:history="1">
        <w:r w:rsidRPr="006F6B19">
          <w:rPr>
            <w:rStyle w:val="Hyperlink"/>
          </w:rPr>
          <w:t>8.6. Quality Control of End-to-End Testing</w:t>
        </w:r>
        <w:r>
          <w:rPr>
            <w:webHidden/>
          </w:rPr>
          <w:tab/>
        </w:r>
        <w:r>
          <w:rPr>
            <w:webHidden/>
          </w:rPr>
          <w:fldChar w:fldCharType="begin"/>
        </w:r>
        <w:r>
          <w:rPr>
            <w:webHidden/>
          </w:rPr>
          <w:instrText xml:space="preserve"> PAGEREF _Toc102135512 \h </w:instrText>
        </w:r>
        <w:r>
          <w:rPr>
            <w:webHidden/>
          </w:rPr>
        </w:r>
        <w:r>
          <w:rPr>
            <w:webHidden/>
          </w:rPr>
          <w:fldChar w:fldCharType="separate"/>
        </w:r>
        <w:r w:rsidR="00EF1B3F">
          <w:rPr>
            <w:webHidden/>
          </w:rPr>
          <w:t>173</w:t>
        </w:r>
        <w:r>
          <w:rPr>
            <w:webHidden/>
          </w:rPr>
          <w:fldChar w:fldCharType="end"/>
        </w:r>
      </w:hyperlink>
    </w:p>
    <w:p w14:paraId="5BA298B2" w14:textId="7EE26AE0" w:rsidR="00392D00" w:rsidRDefault="00392D00">
      <w:pPr>
        <w:pStyle w:val="TOC2"/>
        <w:rPr>
          <w:rFonts w:asciiTheme="minorHAnsi" w:eastAsiaTheme="minorEastAsia" w:hAnsiTheme="minorHAnsi" w:cstheme="minorBidi"/>
          <w:color w:val="auto"/>
          <w:sz w:val="22"/>
          <w:szCs w:val="22"/>
        </w:rPr>
      </w:pPr>
      <w:hyperlink w:anchor="_Toc102135513" w:history="1">
        <w:r w:rsidRPr="006F6B19">
          <w:rPr>
            <w:rStyle w:val="Hyperlink"/>
          </w:rPr>
          <w:t>References</w:t>
        </w:r>
        <w:r>
          <w:rPr>
            <w:webHidden/>
          </w:rPr>
          <w:tab/>
        </w:r>
        <w:r>
          <w:rPr>
            <w:webHidden/>
          </w:rPr>
          <w:fldChar w:fldCharType="begin"/>
        </w:r>
        <w:r>
          <w:rPr>
            <w:webHidden/>
          </w:rPr>
          <w:instrText xml:space="preserve"> PAGEREF _Toc102135513 \h </w:instrText>
        </w:r>
        <w:r>
          <w:rPr>
            <w:webHidden/>
          </w:rPr>
        </w:r>
        <w:r>
          <w:rPr>
            <w:webHidden/>
          </w:rPr>
          <w:fldChar w:fldCharType="separate"/>
        </w:r>
        <w:r w:rsidR="00EF1B3F">
          <w:rPr>
            <w:webHidden/>
          </w:rPr>
          <w:t>174</w:t>
        </w:r>
        <w:r>
          <w:rPr>
            <w:webHidden/>
          </w:rPr>
          <w:fldChar w:fldCharType="end"/>
        </w:r>
      </w:hyperlink>
    </w:p>
    <w:p w14:paraId="07C8CA6C" w14:textId="163E3084" w:rsidR="00392D00" w:rsidRDefault="00392D00">
      <w:pPr>
        <w:pStyle w:val="TOC1"/>
        <w:rPr>
          <w:rFonts w:asciiTheme="minorHAnsi" w:eastAsiaTheme="minorEastAsia" w:hAnsiTheme="minorHAnsi" w:cstheme="minorBidi"/>
          <w:b w:val="0"/>
          <w:color w:val="auto"/>
          <w:sz w:val="22"/>
          <w:szCs w:val="22"/>
        </w:rPr>
      </w:pPr>
      <w:hyperlink w:anchor="_Toc102135514" w:history="1">
        <w:r w:rsidRPr="006F6B19">
          <w:rPr>
            <w:rStyle w:val="Hyperlink"/>
          </w:rPr>
          <w:t>Chapter 9: Post–Performance Task Survey</w:t>
        </w:r>
        <w:r>
          <w:rPr>
            <w:webHidden/>
          </w:rPr>
          <w:tab/>
        </w:r>
        <w:r>
          <w:rPr>
            <w:webHidden/>
          </w:rPr>
          <w:fldChar w:fldCharType="begin"/>
        </w:r>
        <w:r>
          <w:rPr>
            <w:webHidden/>
          </w:rPr>
          <w:instrText xml:space="preserve"> PAGEREF _Toc102135514 \h </w:instrText>
        </w:r>
        <w:r>
          <w:rPr>
            <w:webHidden/>
          </w:rPr>
        </w:r>
        <w:r>
          <w:rPr>
            <w:webHidden/>
          </w:rPr>
          <w:fldChar w:fldCharType="separate"/>
        </w:r>
        <w:r w:rsidR="00EF1B3F">
          <w:rPr>
            <w:webHidden/>
          </w:rPr>
          <w:t>175</w:t>
        </w:r>
        <w:r>
          <w:rPr>
            <w:webHidden/>
          </w:rPr>
          <w:fldChar w:fldCharType="end"/>
        </w:r>
      </w:hyperlink>
    </w:p>
    <w:p w14:paraId="3D0A37F9" w14:textId="6F006206" w:rsidR="00392D00" w:rsidRDefault="00392D00">
      <w:pPr>
        <w:pStyle w:val="TOC2"/>
        <w:rPr>
          <w:rFonts w:asciiTheme="minorHAnsi" w:eastAsiaTheme="minorEastAsia" w:hAnsiTheme="minorHAnsi" w:cstheme="minorBidi"/>
          <w:color w:val="auto"/>
          <w:sz w:val="22"/>
          <w:szCs w:val="22"/>
        </w:rPr>
      </w:pPr>
      <w:hyperlink w:anchor="_Toc102135515" w:history="1">
        <w:r w:rsidRPr="006F6B19">
          <w:rPr>
            <w:rStyle w:val="Hyperlink"/>
            <w:lang w:bidi="en-US"/>
          </w:rPr>
          <w:t>9.1.</w:t>
        </w:r>
        <w:r w:rsidRPr="006F6B19">
          <w:rPr>
            <w:rStyle w:val="Hyperlink"/>
          </w:rPr>
          <w:t xml:space="preserve"> Survey </w:t>
        </w:r>
        <w:r w:rsidRPr="006F6B19">
          <w:rPr>
            <w:rStyle w:val="Hyperlink"/>
            <w:lang w:bidi="en-US"/>
          </w:rPr>
          <w:t>Design and Development</w:t>
        </w:r>
        <w:r>
          <w:rPr>
            <w:webHidden/>
          </w:rPr>
          <w:tab/>
        </w:r>
        <w:r>
          <w:rPr>
            <w:webHidden/>
          </w:rPr>
          <w:fldChar w:fldCharType="begin"/>
        </w:r>
        <w:r>
          <w:rPr>
            <w:webHidden/>
          </w:rPr>
          <w:instrText xml:space="preserve"> PAGEREF _Toc102135515 \h </w:instrText>
        </w:r>
        <w:r>
          <w:rPr>
            <w:webHidden/>
          </w:rPr>
        </w:r>
        <w:r>
          <w:rPr>
            <w:webHidden/>
          </w:rPr>
          <w:fldChar w:fldCharType="separate"/>
        </w:r>
        <w:r w:rsidR="00EF1B3F">
          <w:rPr>
            <w:webHidden/>
          </w:rPr>
          <w:t>175</w:t>
        </w:r>
        <w:r>
          <w:rPr>
            <w:webHidden/>
          </w:rPr>
          <w:fldChar w:fldCharType="end"/>
        </w:r>
      </w:hyperlink>
    </w:p>
    <w:p w14:paraId="4C1221C6" w14:textId="7D20F583" w:rsidR="00392D00" w:rsidRDefault="00392D00">
      <w:pPr>
        <w:pStyle w:val="TOC3"/>
        <w:rPr>
          <w:rFonts w:asciiTheme="minorHAnsi" w:eastAsiaTheme="minorEastAsia" w:hAnsiTheme="minorHAnsi" w:cstheme="minorBidi"/>
          <w:color w:val="auto"/>
          <w:sz w:val="22"/>
          <w:szCs w:val="22"/>
        </w:rPr>
      </w:pPr>
      <w:hyperlink w:anchor="_Toc102135516" w:history="1">
        <w:r w:rsidRPr="006F6B19">
          <w:rPr>
            <w:rStyle w:val="Hyperlink"/>
            <w:lang w:bidi="en-US"/>
          </w:rPr>
          <w:t>9.1.1. Survey on the Test Administration</w:t>
        </w:r>
        <w:r>
          <w:rPr>
            <w:webHidden/>
          </w:rPr>
          <w:tab/>
        </w:r>
        <w:r>
          <w:rPr>
            <w:webHidden/>
          </w:rPr>
          <w:fldChar w:fldCharType="begin"/>
        </w:r>
        <w:r>
          <w:rPr>
            <w:webHidden/>
          </w:rPr>
          <w:instrText xml:space="preserve"> PAGEREF _Toc102135516 \h </w:instrText>
        </w:r>
        <w:r>
          <w:rPr>
            <w:webHidden/>
          </w:rPr>
        </w:r>
        <w:r>
          <w:rPr>
            <w:webHidden/>
          </w:rPr>
          <w:fldChar w:fldCharType="separate"/>
        </w:r>
        <w:r w:rsidR="00EF1B3F">
          <w:rPr>
            <w:webHidden/>
          </w:rPr>
          <w:t>175</w:t>
        </w:r>
        <w:r>
          <w:rPr>
            <w:webHidden/>
          </w:rPr>
          <w:fldChar w:fldCharType="end"/>
        </w:r>
      </w:hyperlink>
    </w:p>
    <w:p w14:paraId="6EA68C5B" w14:textId="2B3E809E" w:rsidR="00392D00" w:rsidRDefault="00392D00">
      <w:pPr>
        <w:pStyle w:val="TOC2"/>
        <w:rPr>
          <w:rFonts w:asciiTheme="minorHAnsi" w:eastAsiaTheme="minorEastAsia" w:hAnsiTheme="minorHAnsi" w:cstheme="minorBidi"/>
          <w:color w:val="auto"/>
          <w:sz w:val="22"/>
          <w:szCs w:val="22"/>
        </w:rPr>
      </w:pPr>
      <w:hyperlink w:anchor="_Toc102135517" w:history="1">
        <w:r w:rsidRPr="006F6B19">
          <w:rPr>
            <w:rStyle w:val="Hyperlink"/>
          </w:rPr>
          <w:t>9.2. Survey Results for Students Who Were Responsive</w:t>
        </w:r>
        <w:r>
          <w:rPr>
            <w:webHidden/>
          </w:rPr>
          <w:tab/>
        </w:r>
        <w:r>
          <w:rPr>
            <w:webHidden/>
          </w:rPr>
          <w:fldChar w:fldCharType="begin"/>
        </w:r>
        <w:r>
          <w:rPr>
            <w:webHidden/>
          </w:rPr>
          <w:instrText xml:space="preserve"> PAGEREF _Toc102135517 \h </w:instrText>
        </w:r>
        <w:r>
          <w:rPr>
            <w:webHidden/>
          </w:rPr>
        </w:r>
        <w:r>
          <w:rPr>
            <w:webHidden/>
          </w:rPr>
          <w:fldChar w:fldCharType="separate"/>
        </w:r>
        <w:r w:rsidR="00EF1B3F">
          <w:rPr>
            <w:webHidden/>
          </w:rPr>
          <w:t>177</w:t>
        </w:r>
        <w:r>
          <w:rPr>
            <w:webHidden/>
          </w:rPr>
          <w:fldChar w:fldCharType="end"/>
        </w:r>
      </w:hyperlink>
    </w:p>
    <w:p w14:paraId="066380B0" w14:textId="16814150" w:rsidR="00392D00" w:rsidRDefault="00392D00">
      <w:pPr>
        <w:pStyle w:val="TOC2"/>
        <w:rPr>
          <w:rFonts w:asciiTheme="minorHAnsi" w:eastAsiaTheme="minorEastAsia" w:hAnsiTheme="minorHAnsi" w:cstheme="minorBidi"/>
          <w:color w:val="auto"/>
          <w:sz w:val="22"/>
          <w:szCs w:val="22"/>
        </w:rPr>
      </w:pPr>
      <w:hyperlink w:anchor="_Toc102135518" w:history="1">
        <w:r w:rsidRPr="006F6B19">
          <w:rPr>
            <w:rStyle w:val="Hyperlink"/>
          </w:rPr>
          <w:t>9.3. Survey Results for Students Who Were Nonresponsive</w:t>
        </w:r>
        <w:r>
          <w:rPr>
            <w:webHidden/>
          </w:rPr>
          <w:tab/>
        </w:r>
        <w:r>
          <w:rPr>
            <w:webHidden/>
          </w:rPr>
          <w:fldChar w:fldCharType="begin"/>
        </w:r>
        <w:r>
          <w:rPr>
            <w:webHidden/>
          </w:rPr>
          <w:instrText xml:space="preserve"> PAGEREF _Toc102135518 \h </w:instrText>
        </w:r>
        <w:r>
          <w:rPr>
            <w:webHidden/>
          </w:rPr>
        </w:r>
        <w:r>
          <w:rPr>
            <w:webHidden/>
          </w:rPr>
          <w:fldChar w:fldCharType="separate"/>
        </w:r>
        <w:r w:rsidR="00EF1B3F">
          <w:rPr>
            <w:webHidden/>
          </w:rPr>
          <w:t>177</w:t>
        </w:r>
        <w:r>
          <w:rPr>
            <w:webHidden/>
          </w:rPr>
          <w:fldChar w:fldCharType="end"/>
        </w:r>
      </w:hyperlink>
    </w:p>
    <w:p w14:paraId="324C9CB5" w14:textId="1DEDB213" w:rsidR="00392D00" w:rsidRDefault="00392D00">
      <w:pPr>
        <w:pStyle w:val="TOC2"/>
        <w:rPr>
          <w:rFonts w:asciiTheme="minorHAnsi" w:eastAsiaTheme="minorEastAsia" w:hAnsiTheme="minorHAnsi" w:cstheme="minorBidi"/>
          <w:color w:val="auto"/>
          <w:sz w:val="22"/>
          <w:szCs w:val="22"/>
        </w:rPr>
      </w:pPr>
      <w:hyperlink w:anchor="_Toc102135519" w:history="1">
        <w:r w:rsidRPr="006F6B19">
          <w:rPr>
            <w:rStyle w:val="Hyperlink"/>
            <w:lang w:bidi="en-US"/>
          </w:rPr>
          <w:t>Appendix 9.A: Distribution of Survey Responses for Students Who Were Responsive</w:t>
        </w:r>
        <w:r>
          <w:rPr>
            <w:webHidden/>
          </w:rPr>
          <w:tab/>
        </w:r>
        <w:r>
          <w:rPr>
            <w:webHidden/>
          </w:rPr>
          <w:fldChar w:fldCharType="begin"/>
        </w:r>
        <w:r>
          <w:rPr>
            <w:webHidden/>
          </w:rPr>
          <w:instrText xml:space="preserve"> PAGEREF _Toc102135519 \h </w:instrText>
        </w:r>
        <w:r>
          <w:rPr>
            <w:webHidden/>
          </w:rPr>
        </w:r>
        <w:r>
          <w:rPr>
            <w:webHidden/>
          </w:rPr>
          <w:fldChar w:fldCharType="separate"/>
        </w:r>
        <w:r w:rsidR="00EF1B3F">
          <w:rPr>
            <w:webHidden/>
          </w:rPr>
          <w:t>179</w:t>
        </w:r>
        <w:r>
          <w:rPr>
            <w:webHidden/>
          </w:rPr>
          <w:fldChar w:fldCharType="end"/>
        </w:r>
      </w:hyperlink>
    </w:p>
    <w:p w14:paraId="40248B25" w14:textId="512E0715" w:rsidR="00392D00" w:rsidRDefault="00392D00">
      <w:pPr>
        <w:pStyle w:val="TOC2"/>
        <w:rPr>
          <w:rFonts w:asciiTheme="minorHAnsi" w:eastAsiaTheme="minorEastAsia" w:hAnsiTheme="minorHAnsi" w:cstheme="minorBidi"/>
          <w:color w:val="auto"/>
          <w:sz w:val="22"/>
          <w:szCs w:val="22"/>
        </w:rPr>
      </w:pPr>
      <w:hyperlink w:anchor="_Toc102135520" w:history="1">
        <w:r w:rsidRPr="006F6B19">
          <w:rPr>
            <w:rStyle w:val="Hyperlink"/>
            <w:lang w:bidi="en-US"/>
          </w:rPr>
          <w:t xml:space="preserve">Appendix 9.B: Distribution of Survey Responses for Students Who Were </w:t>
        </w:r>
        <w:r w:rsidR="004248F2">
          <w:rPr>
            <w:rStyle w:val="Hyperlink"/>
            <w:lang w:bidi="en-US"/>
          </w:rPr>
          <w:br/>
        </w:r>
        <w:r w:rsidRPr="006F6B19">
          <w:rPr>
            <w:rStyle w:val="Hyperlink"/>
            <w:lang w:bidi="en-US"/>
          </w:rPr>
          <w:t>Nonresponsive</w:t>
        </w:r>
        <w:r>
          <w:rPr>
            <w:webHidden/>
          </w:rPr>
          <w:tab/>
        </w:r>
        <w:r>
          <w:rPr>
            <w:webHidden/>
          </w:rPr>
          <w:fldChar w:fldCharType="begin"/>
        </w:r>
        <w:r>
          <w:rPr>
            <w:webHidden/>
          </w:rPr>
          <w:instrText xml:space="preserve"> PAGEREF _Toc102135520 \h </w:instrText>
        </w:r>
        <w:r>
          <w:rPr>
            <w:webHidden/>
          </w:rPr>
        </w:r>
        <w:r>
          <w:rPr>
            <w:webHidden/>
          </w:rPr>
          <w:fldChar w:fldCharType="separate"/>
        </w:r>
        <w:r w:rsidR="00EF1B3F">
          <w:rPr>
            <w:webHidden/>
          </w:rPr>
          <w:t>191</w:t>
        </w:r>
        <w:r>
          <w:rPr>
            <w:webHidden/>
          </w:rPr>
          <w:fldChar w:fldCharType="end"/>
        </w:r>
      </w:hyperlink>
    </w:p>
    <w:p w14:paraId="54FAD78B" w14:textId="0A65976F" w:rsidR="00392D00" w:rsidRDefault="00392D00">
      <w:pPr>
        <w:pStyle w:val="TOC1"/>
        <w:rPr>
          <w:rFonts w:asciiTheme="minorHAnsi" w:eastAsiaTheme="minorEastAsia" w:hAnsiTheme="minorHAnsi" w:cstheme="minorBidi"/>
          <w:b w:val="0"/>
          <w:color w:val="auto"/>
          <w:sz w:val="22"/>
          <w:szCs w:val="22"/>
        </w:rPr>
      </w:pPr>
      <w:hyperlink w:anchor="_Toc102135521" w:history="1">
        <w:r w:rsidRPr="006F6B19">
          <w:rPr>
            <w:rStyle w:val="Hyperlink"/>
          </w:rPr>
          <w:t>Chapter 10: Continuous and Systematic Improvement</w:t>
        </w:r>
        <w:r>
          <w:rPr>
            <w:webHidden/>
          </w:rPr>
          <w:tab/>
        </w:r>
        <w:r>
          <w:rPr>
            <w:webHidden/>
          </w:rPr>
          <w:fldChar w:fldCharType="begin"/>
        </w:r>
        <w:r>
          <w:rPr>
            <w:webHidden/>
          </w:rPr>
          <w:instrText xml:space="preserve"> PAGEREF _Toc102135521 \h </w:instrText>
        </w:r>
        <w:r>
          <w:rPr>
            <w:webHidden/>
          </w:rPr>
        </w:r>
        <w:r>
          <w:rPr>
            <w:webHidden/>
          </w:rPr>
          <w:fldChar w:fldCharType="separate"/>
        </w:r>
        <w:r w:rsidR="00EF1B3F">
          <w:rPr>
            <w:webHidden/>
          </w:rPr>
          <w:t>204</w:t>
        </w:r>
        <w:r>
          <w:rPr>
            <w:webHidden/>
          </w:rPr>
          <w:fldChar w:fldCharType="end"/>
        </w:r>
      </w:hyperlink>
    </w:p>
    <w:p w14:paraId="362BC5D0" w14:textId="1B21AC74" w:rsidR="00392D00" w:rsidRDefault="00392D00">
      <w:pPr>
        <w:pStyle w:val="TOC2"/>
        <w:rPr>
          <w:rFonts w:asciiTheme="minorHAnsi" w:eastAsiaTheme="minorEastAsia" w:hAnsiTheme="minorHAnsi" w:cstheme="minorBidi"/>
          <w:color w:val="auto"/>
          <w:sz w:val="22"/>
          <w:szCs w:val="22"/>
        </w:rPr>
      </w:pPr>
      <w:hyperlink w:anchor="_Toc102135522" w:history="1">
        <w:r w:rsidRPr="006F6B19">
          <w:rPr>
            <w:rStyle w:val="Hyperlink"/>
          </w:rPr>
          <w:t>10.1. Test Design</w:t>
        </w:r>
        <w:r>
          <w:rPr>
            <w:webHidden/>
          </w:rPr>
          <w:tab/>
        </w:r>
        <w:r>
          <w:rPr>
            <w:webHidden/>
          </w:rPr>
          <w:fldChar w:fldCharType="begin"/>
        </w:r>
        <w:r>
          <w:rPr>
            <w:webHidden/>
          </w:rPr>
          <w:instrText xml:space="preserve"> PAGEREF _Toc102135522 \h </w:instrText>
        </w:r>
        <w:r>
          <w:rPr>
            <w:webHidden/>
          </w:rPr>
        </w:r>
        <w:r>
          <w:rPr>
            <w:webHidden/>
          </w:rPr>
          <w:fldChar w:fldCharType="separate"/>
        </w:r>
        <w:r w:rsidR="00EF1B3F">
          <w:rPr>
            <w:webHidden/>
          </w:rPr>
          <w:t>204</w:t>
        </w:r>
        <w:r>
          <w:rPr>
            <w:webHidden/>
          </w:rPr>
          <w:fldChar w:fldCharType="end"/>
        </w:r>
      </w:hyperlink>
    </w:p>
    <w:p w14:paraId="48509FFE" w14:textId="6234F685" w:rsidR="00392D00" w:rsidRDefault="00392D00">
      <w:pPr>
        <w:pStyle w:val="TOC2"/>
        <w:rPr>
          <w:rFonts w:asciiTheme="minorHAnsi" w:eastAsiaTheme="minorEastAsia" w:hAnsiTheme="minorHAnsi" w:cstheme="minorBidi"/>
          <w:color w:val="auto"/>
          <w:sz w:val="22"/>
          <w:szCs w:val="22"/>
        </w:rPr>
      </w:pPr>
      <w:hyperlink w:anchor="_Toc102135523" w:history="1">
        <w:r w:rsidRPr="006F6B19">
          <w:rPr>
            <w:rStyle w:val="Hyperlink"/>
          </w:rPr>
          <w:t>10.2. Item Development</w:t>
        </w:r>
        <w:r>
          <w:rPr>
            <w:webHidden/>
          </w:rPr>
          <w:tab/>
        </w:r>
        <w:r>
          <w:rPr>
            <w:webHidden/>
          </w:rPr>
          <w:fldChar w:fldCharType="begin"/>
        </w:r>
        <w:r>
          <w:rPr>
            <w:webHidden/>
          </w:rPr>
          <w:instrText xml:space="preserve"> PAGEREF _Toc102135523 \h </w:instrText>
        </w:r>
        <w:r>
          <w:rPr>
            <w:webHidden/>
          </w:rPr>
        </w:r>
        <w:r>
          <w:rPr>
            <w:webHidden/>
          </w:rPr>
          <w:fldChar w:fldCharType="separate"/>
        </w:r>
        <w:r w:rsidR="00EF1B3F">
          <w:rPr>
            <w:webHidden/>
          </w:rPr>
          <w:t>204</w:t>
        </w:r>
        <w:r>
          <w:rPr>
            <w:webHidden/>
          </w:rPr>
          <w:fldChar w:fldCharType="end"/>
        </w:r>
      </w:hyperlink>
    </w:p>
    <w:p w14:paraId="5816AE89" w14:textId="6107F78C" w:rsidR="00392D00" w:rsidRDefault="00392D00">
      <w:pPr>
        <w:pStyle w:val="TOC2"/>
        <w:rPr>
          <w:rFonts w:asciiTheme="minorHAnsi" w:eastAsiaTheme="minorEastAsia" w:hAnsiTheme="minorHAnsi" w:cstheme="minorBidi"/>
          <w:color w:val="auto"/>
          <w:sz w:val="22"/>
          <w:szCs w:val="22"/>
        </w:rPr>
      </w:pPr>
      <w:hyperlink w:anchor="_Toc102135524" w:history="1">
        <w:r w:rsidRPr="006F6B19">
          <w:rPr>
            <w:rStyle w:val="Hyperlink"/>
          </w:rPr>
          <w:t>10.3. Administration and Test Delivery</w:t>
        </w:r>
        <w:r>
          <w:rPr>
            <w:webHidden/>
          </w:rPr>
          <w:tab/>
        </w:r>
        <w:r>
          <w:rPr>
            <w:webHidden/>
          </w:rPr>
          <w:fldChar w:fldCharType="begin"/>
        </w:r>
        <w:r>
          <w:rPr>
            <w:webHidden/>
          </w:rPr>
          <w:instrText xml:space="preserve"> PAGEREF _Toc102135524 \h </w:instrText>
        </w:r>
        <w:r>
          <w:rPr>
            <w:webHidden/>
          </w:rPr>
        </w:r>
        <w:r>
          <w:rPr>
            <w:webHidden/>
          </w:rPr>
          <w:fldChar w:fldCharType="separate"/>
        </w:r>
        <w:r w:rsidR="00EF1B3F">
          <w:rPr>
            <w:webHidden/>
          </w:rPr>
          <w:t>205</w:t>
        </w:r>
        <w:r>
          <w:rPr>
            <w:webHidden/>
          </w:rPr>
          <w:fldChar w:fldCharType="end"/>
        </w:r>
      </w:hyperlink>
    </w:p>
    <w:p w14:paraId="7932A0BF" w14:textId="6747EC9F" w:rsidR="00392D00" w:rsidRDefault="00392D00">
      <w:pPr>
        <w:pStyle w:val="TOC2"/>
        <w:rPr>
          <w:rFonts w:asciiTheme="minorHAnsi" w:eastAsiaTheme="minorEastAsia" w:hAnsiTheme="minorHAnsi" w:cstheme="minorBidi"/>
          <w:color w:val="auto"/>
          <w:sz w:val="22"/>
          <w:szCs w:val="22"/>
        </w:rPr>
      </w:pPr>
      <w:hyperlink w:anchor="_Toc102135525" w:history="1">
        <w:r w:rsidRPr="006F6B19">
          <w:rPr>
            <w:rStyle w:val="Hyperlink"/>
          </w:rPr>
          <w:t>10.4. Psychometric Analyses</w:t>
        </w:r>
        <w:r>
          <w:rPr>
            <w:webHidden/>
          </w:rPr>
          <w:tab/>
        </w:r>
        <w:r>
          <w:rPr>
            <w:webHidden/>
          </w:rPr>
          <w:fldChar w:fldCharType="begin"/>
        </w:r>
        <w:r>
          <w:rPr>
            <w:webHidden/>
          </w:rPr>
          <w:instrText xml:space="preserve"> PAGEREF _Toc102135525 \h </w:instrText>
        </w:r>
        <w:r>
          <w:rPr>
            <w:webHidden/>
          </w:rPr>
        </w:r>
        <w:r>
          <w:rPr>
            <w:webHidden/>
          </w:rPr>
          <w:fldChar w:fldCharType="separate"/>
        </w:r>
        <w:r w:rsidR="00EF1B3F">
          <w:rPr>
            <w:webHidden/>
          </w:rPr>
          <w:t>205</w:t>
        </w:r>
        <w:r>
          <w:rPr>
            <w:webHidden/>
          </w:rPr>
          <w:fldChar w:fldCharType="end"/>
        </w:r>
      </w:hyperlink>
    </w:p>
    <w:p w14:paraId="264DBD91" w14:textId="34BF05C6" w:rsidR="00392D00" w:rsidRDefault="00392D00">
      <w:pPr>
        <w:pStyle w:val="TOC2"/>
        <w:rPr>
          <w:rFonts w:asciiTheme="minorHAnsi" w:eastAsiaTheme="minorEastAsia" w:hAnsiTheme="minorHAnsi" w:cstheme="minorBidi"/>
          <w:color w:val="auto"/>
          <w:sz w:val="22"/>
          <w:szCs w:val="22"/>
        </w:rPr>
      </w:pPr>
      <w:hyperlink w:anchor="_Toc102135526" w:history="1">
        <w:r w:rsidRPr="006F6B19">
          <w:rPr>
            <w:rStyle w:val="Hyperlink"/>
          </w:rPr>
          <w:t>10.5. Research-based Operational Work</w:t>
        </w:r>
        <w:r>
          <w:rPr>
            <w:webHidden/>
          </w:rPr>
          <w:tab/>
        </w:r>
        <w:r>
          <w:rPr>
            <w:webHidden/>
          </w:rPr>
          <w:fldChar w:fldCharType="begin"/>
        </w:r>
        <w:r>
          <w:rPr>
            <w:webHidden/>
          </w:rPr>
          <w:instrText xml:space="preserve"> PAGEREF _Toc102135526 \h </w:instrText>
        </w:r>
        <w:r>
          <w:rPr>
            <w:webHidden/>
          </w:rPr>
        </w:r>
        <w:r>
          <w:rPr>
            <w:webHidden/>
          </w:rPr>
          <w:fldChar w:fldCharType="separate"/>
        </w:r>
        <w:r w:rsidR="00EF1B3F">
          <w:rPr>
            <w:webHidden/>
          </w:rPr>
          <w:t>205</w:t>
        </w:r>
        <w:r>
          <w:rPr>
            <w:webHidden/>
          </w:rPr>
          <w:fldChar w:fldCharType="end"/>
        </w:r>
      </w:hyperlink>
    </w:p>
    <w:p w14:paraId="0F6E3906" w14:textId="44043258" w:rsidR="00392D00" w:rsidRDefault="00392D00">
      <w:pPr>
        <w:pStyle w:val="TOC2"/>
        <w:rPr>
          <w:rFonts w:asciiTheme="minorHAnsi" w:eastAsiaTheme="minorEastAsia" w:hAnsiTheme="minorHAnsi" w:cstheme="minorBidi"/>
          <w:color w:val="auto"/>
          <w:sz w:val="22"/>
          <w:szCs w:val="22"/>
        </w:rPr>
      </w:pPr>
      <w:hyperlink w:anchor="_Toc102135527" w:history="1">
        <w:r w:rsidRPr="006F6B19">
          <w:rPr>
            <w:rStyle w:val="Hyperlink"/>
          </w:rPr>
          <w:t>10.6. Accessibility</w:t>
        </w:r>
        <w:r>
          <w:rPr>
            <w:webHidden/>
          </w:rPr>
          <w:tab/>
        </w:r>
        <w:r>
          <w:rPr>
            <w:webHidden/>
          </w:rPr>
          <w:fldChar w:fldCharType="begin"/>
        </w:r>
        <w:r>
          <w:rPr>
            <w:webHidden/>
          </w:rPr>
          <w:instrText xml:space="preserve"> PAGEREF _Toc102135527 \h </w:instrText>
        </w:r>
        <w:r>
          <w:rPr>
            <w:webHidden/>
          </w:rPr>
        </w:r>
        <w:r>
          <w:rPr>
            <w:webHidden/>
          </w:rPr>
          <w:fldChar w:fldCharType="separate"/>
        </w:r>
        <w:r w:rsidR="00EF1B3F">
          <w:rPr>
            <w:webHidden/>
          </w:rPr>
          <w:t>206</w:t>
        </w:r>
        <w:r>
          <w:rPr>
            <w:webHidden/>
          </w:rPr>
          <w:fldChar w:fldCharType="end"/>
        </w:r>
      </w:hyperlink>
    </w:p>
    <w:p w14:paraId="7DFD4406" w14:textId="128E4A63" w:rsidR="005A6B98" w:rsidRPr="00CC1A86" w:rsidRDefault="005B042F" w:rsidP="00CA1BF8">
      <w:pPr>
        <w:pStyle w:val="TOCHead-2"/>
        <w:ind w:left="0"/>
      </w:pPr>
      <w:r w:rsidRPr="00CC1A86">
        <w:fldChar w:fldCharType="end"/>
      </w:r>
      <w:bookmarkStart w:id="5" w:name="_Toc456691068"/>
      <w:bookmarkStart w:id="6" w:name="_Toc456898957"/>
      <w:bookmarkStart w:id="7" w:name="_Toc456903871"/>
      <w:r w:rsidR="005A6B98" w:rsidRPr="00CC1A86">
        <w:t>List of Tables</w:t>
      </w:r>
      <w:bookmarkEnd w:id="5"/>
      <w:bookmarkEnd w:id="6"/>
      <w:bookmarkEnd w:id="7"/>
    </w:p>
    <w:bookmarkStart w:id="8" w:name="_Hlk89782449"/>
    <w:p w14:paraId="54FDC88F" w14:textId="25681B7E" w:rsidR="004E16C4" w:rsidRDefault="002525F1">
      <w:pPr>
        <w:pStyle w:val="TOC5"/>
        <w:rPr>
          <w:rFonts w:asciiTheme="minorHAnsi" w:eastAsiaTheme="minorEastAsia" w:hAnsiTheme="minorHAnsi" w:cstheme="minorBidi"/>
          <w:color w:val="auto"/>
          <w:sz w:val="22"/>
          <w:szCs w:val="22"/>
          <w:lang w:eastAsia="en-US"/>
        </w:rPr>
      </w:pPr>
      <w:r w:rsidRPr="00CC1A86">
        <w:rPr>
          <w:rFonts w:cs="Arial"/>
          <w:b/>
          <w:bCs/>
          <w:noProof w:val="0"/>
          <w:kern w:val="28"/>
          <w:sz w:val="19"/>
          <w:szCs w:val="20"/>
        </w:rPr>
        <w:fldChar w:fldCharType="begin"/>
      </w:r>
      <w:r w:rsidRPr="00CC1A86">
        <w:rPr>
          <w:rFonts w:cs="Arial"/>
          <w:b/>
          <w:bCs/>
          <w:noProof w:val="0"/>
          <w:kern w:val="28"/>
          <w:sz w:val="19"/>
          <w:szCs w:val="20"/>
        </w:rPr>
        <w:instrText xml:space="preserve"> TOC \h \z \t "Caption,5" </w:instrText>
      </w:r>
      <w:r w:rsidRPr="00CC1A86">
        <w:rPr>
          <w:rFonts w:cs="Arial"/>
          <w:b/>
          <w:bCs/>
          <w:noProof w:val="0"/>
          <w:kern w:val="28"/>
          <w:sz w:val="19"/>
          <w:szCs w:val="20"/>
        </w:rPr>
        <w:fldChar w:fldCharType="separate"/>
      </w:r>
      <w:hyperlink w:anchor="_Toc102548379" w:history="1">
        <w:r w:rsidR="004E16C4" w:rsidRPr="00053DB0">
          <w:rPr>
            <w:rStyle w:val="Hyperlink"/>
          </w:rPr>
          <w:t xml:space="preserve">Acronyms and Initialisms Used in the </w:t>
        </w:r>
        <w:r w:rsidR="004E16C4" w:rsidRPr="00053DB0">
          <w:rPr>
            <w:rStyle w:val="Hyperlink"/>
            <w:i/>
          </w:rPr>
          <w:t>California Alternate Assessment for Science Technical Report</w:t>
        </w:r>
        <w:r w:rsidR="004E16C4">
          <w:rPr>
            <w:webHidden/>
          </w:rPr>
          <w:tab/>
        </w:r>
        <w:r w:rsidR="004E16C4">
          <w:rPr>
            <w:webHidden/>
          </w:rPr>
          <w:fldChar w:fldCharType="begin"/>
        </w:r>
        <w:r w:rsidR="004E16C4">
          <w:rPr>
            <w:webHidden/>
          </w:rPr>
          <w:instrText xml:space="preserve"> PAGEREF _Toc102548379 \h </w:instrText>
        </w:r>
        <w:r w:rsidR="004E16C4">
          <w:rPr>
            <w:webHidden/>
          </w:rPr>
        </w:r>
        <w:r w:rsidR="004E16C4">
          <w:rPr>
            <w:webHidden/>
          </w:rPr>
          <w:fldChar w:fldCharType="separate"/>
        </w:r>
        <w:r w:rsidR="00EF1B3F">
          <w:rPr>
            <w:webHidden/>
          </w:rPr>
          <w:t>xi</w:t>
        </w:r>
        <w:r w:rsidR="004E16C4">
          <w:rPr>
            <w:webHidden/>
          </w:rPr>
          <w:fldChar w:fldCharType="end"/>
        </w:r>
      </w:hyperlink>
    </w:p>
    <w:p w14:paraId="2704061E" w14:textId="5FBE9B70" w:rsidR="004E16C4" w:rsidRDefault="004E16C4">
      <w:pPr>
        <w:pStyle w:val="TOC5"/>
        <w:rPr>
          <w:rFonts w:asciiTheme="minorHAnsi" w:eastAsiaTheme="minorEastAsia" w:hAnsiTheme="minorHAnsi" w:cstheme="minorBidi"/>
          <w:color w:val="auto"/>
          <w:sz w:val="22"/>
          <w:szCs w:val="22"/>
          <w:lang w:eastAsia="en-US"/>
        </w:rPr>
      </w:pPr>
      <w:hyperlink w:anchor="_Toc102548380" w:history="1">
        <w:r w:rsidRPr="00053DB0">
          <w:rPr>
            <w:rStyle w:val="Hyperlink"/>
          </w:rPr>
          <w:t>Table 1.1  Terminology Associated with the CAA for Science Content Standards</w:t>
        </w:r>
        <w:r>
          <w:rPr>
            <w:webHidden/>
          </w:rPr>
          <w:tab/>
        </w:r>
        <w:r>
          <w:rPr>
            <w:webHidden/>
          </w:rPr>
          <w:fldChar w:fldCharType="begin"/>
        </w:r>
        <w:r>
          <w:rPr>
            <w:webHidden/>
          </w:rPr>
          <w:instrText xml:space="preserve"> PAGEREF _Toc102548380 \h </w:instrText>
        </w:r>
        <w:r>
          <w:rPr>
            <w:webHidden/>
          </w:rPr>
        </w:r>
        <w:r>
          <w:rPr>
            <w:webHidden/>
          </w:rPr>
          <w:fldChar w:fldCharType="separate"/>
        </w:r>
        <w:r w:rsidR="00EF1B3F">
          <w:rPr>
            <w:webHidden/>
          </w:rPr>
          <w:t>3</w:t>
        </w:r>
        <w:r>
          <w:rPr>
            <w:webHidden/>
          </w:rPr>
          <w:fldChar w:fldCharType="end"/>
        </w:r>
      </w:hyperlink>
    </w:p>
    <w:p w14:paraId="606B8384" w14:textId="7CF11750" w:rsidR="004E16C4" w:rsidRDefault="004E16C4">
      <w:pPr>
        <w:pStyle w:val="TOC5"/>
        <w:rPr>
          <w:rFonts w:asciiTheme="minorHAnsi" w:eastAsiaTheme="minorEastAsia" w:hAnsiTheme="minorHAnsi" w:cstheme="minorBidi"/>
          <w:color w:val="auto"/>
          <w:sz w:val="22"/>
          <w:szCs w:val="22"/>
          <w:lang w:eastAsia="en-US"/>
        </w:rPr>
      </w:pPr>
      <w:hyperlink w:anchor="_Toc102548381" w:history="1">
        <w:r w:rsidRPr="00053DB0">
          <w:rPr>
            <w:rStyle w:val="Hyperlink"/>
          </w:rPr>
          <w:t>Table 2.A.1  Assignment of Designated Supports and Accommodations—Grades Five and Eight for Earth and Space Sciences</w:t>
        </w:r>
        <w:r>
          <w:rPr>
            <w:webHidden/>
          </w:rPr>
          <w:tab/>
        </w:r>
        <w:r>
          <w:rPr>
            <w:webHidden/>
          </w:rPr>
          <w:fldChar w:fldCharType="begin"/>
        </w:r>
        <w:r>
          <w:rPr>
            <w:webHidden/>
          </w:rPr>
          <w:instrText xml:space="preserve"> PAGEREF _Toc102548381 \h </w:instrText>
        </w:r>
        <w:r>
          <w:rPr>
            <w:webHidden/>
          </w:rPr>
        </w:r>
        <w:r>
          <w:rPr>
            <w:webHidden/>
          </w:rPr>
          <w:fldChar w:fldCharType="separate"/>
        </w:r>
        <w:r w:rsidR="00EF1B3F">
          <w:rPr>
            <w:webHidden/>
          </w:rPr>
          <w:t>23</w:t>
        </w:r>
        <w:r>
          <w:rPr>
            <w:webHidden/>
          </w:rPr>
          <w:fldChar w:fldCharType="end"/>
        </w:r>
      </w:hyperlink>
    </w:p>
    <w:p w14:paraId="17A137E5" w14:textId="7D1F8F68" w:rsidR="004E16C4" w:rsidRDefault="004E16C4">
      <w:pPr>
        <w:pStyle w:val="TOC5"/>
        <w:rPr>
          <w:rFonts w:asciiTheme="minorHAnsi" w:eastAsiaTheme="minorEastAsia" w:hAnsiTheme="minorHAnsi" w:cstheme="minorBidi"/>
          <w:color w:val="auto"/>
          <w:sz w:val="22"/>
          <w:szCs w:val="22"/>
          <w:lang w:eastAsia="en-US"/>
        </w:rPr>
      </w:pPr>
      <w:hyperlink w:anchor="_Toc102548382" w:history="1">
        <w:r w:rsidRPr="00053DB0">
          <w:rPr>
            <w:rStyle w:val="Hyperlink"/>
          </w:rPr>
          <w:t>Table 2.A.2  Assignment of Designated Supports and Accommodations—Grades Five and Eight for Physical Sciences</w:t>
        </w:r>
        <w:r>
          <w:rPr>
            <w:webHidden/>
          </w:rPr>
          <w:tab/>
        </w:r>
        <w:r>
          <w:rPr>
            <w:webHidden/>
          </w:rPr>
          <w:fldChar w:fldCharType="begin"/>
        </w:r>
        <w:r>
          <w:rPr>
            <w:webHidden/>
          </w:rPr>
          <w:instrText xml:space="preserve"> PAGEREF _Toc102548382 \h </w:instrText>
        </w:r>
        <w:r>
          <w:rPr>
            <w:webHidden/>
          </w:rPr>
        </w:r>
        <w:r>
          <w:rPr>
            <w:webHidden/>
          </w:rPr>
          <w:fldChar w:fldCharType="separate"/>
        </w:r>
        <w:r w:rsidR="00EF1B3F">
          <w:rPr>
            <w:webHidden/>
          </w:rPr>
          <w:t>25</w:t>
        </w:r>
        <w:r>
          <w:rPr>
            <w:webHidden/>
          </w:rPr>
          <w:fldChar w:fldCharType="end"/>
        </w:r>
      </w:hyperlink>
    </w:p>
    <w:p w14:paraId="1EEA16F9" w14:textId="274DA741" w:rsidR="004E16C4" w:rsidRDefault="004E16C4">
      <w:pPr>
        <w:pStyle w:val="TOC5"/>
        <w:rPr>
          <w:rFonts w:asciiTheme="minorHAnsi" w:eastAsiaTheme="minorEastAsia" w:hAnsiTheme="minorHAnsi" w:cstheme="minorBidi"/>
          <w:color w:val="auto"/>
          <w:sz w:val="22"/>
          <w:szCs w:val="22"/>
          <w:lang w:eastAsia="en-US"/>
        </w:rPr>
      </w:pPr>
      <w:hyperlink w:anchor="_Toc102548383" w:history="1">
        <w:r w:rsidRPr="00053DB0">
          <w:rPr>
            <w:rStyle w:val="Hyperlink"/>
          </w:rPr>
          <w:t>Table 2.A.3  Assignment of Designated Supports and Accommodations—Grades Five and Eight for Life Sciences</w:t>
        </w:r>
        <w:r>
          <w:rPr>
            <w:webHidden/>
          </w:rPr>
          <w:tab/>
        </w:r>
        <w:r>
          <w:rPr>
            <w:webHidden/>
          </w:rPr>
          <w:fldChar w:fldCharType="begin"/>
        </w:r>
        <w:r>
          <w:rPr>
            <w:webHidden/>
          </w:rPr>
          <w:instrText xml:space="preserve"> PAGEREF _Toc102548383 \h </w:instrText>
        </w:r>
        <w:r>
          <w:rPr>
            <w:webHidden/>
          </w:rPr>
        </w:r>
        <w:r>
          <w:rPr>
            <w:webHidden/>
          </w:rPr>
          <w:fldChar w:fldCharType="separate"/>
        </w:r>
        <w:r w:rsidR="00EF1B3F">
          <w:rPr>
            <w:webHidden/>
          </w:rPr>
          <w:t>26</w:t>
        </w:r>
        <w:r>
          <w:rPr>
            <w:webHidden/>
          </w:rPr>
          <w:fldChar w:fldCharType="end"/>
        </w:r>
      </w:hyperlink>
    </w:p>
    <w:p w14:paraId="15800C93" w14:textId="777D342E" w:rsidR="004E16C4" w:rsidRDefault="004E16C4">
      <w:pPr>
        <w:pStyle w:val="TOC5"/>
        <w:rPr>
          <w:rFonts w:asciiTheme="minorHAnsi" w:eastAsiaTheme="minorEastAsia" w:hAnsiTheme="minorHAnsi" w:cstheme="minorBidi"/>
          <w:color w:val="auto"/>
          <w:sz w:val="22"/>
          <w:szCs w:val="22"/>
          <w:lang w:eastAsia="en-US"/>
        </w:rPr>
      </w:pPr>
      <w:hyperlink w:anchor="_Toc102548384" w:history="1">
        <w:r w:rsidRPr="00053DB0">
          <w:rPr>
            <w:rStyle w:val="Hyperlink"/>
          </w:rPr>
          <w:t>Table 2.A.4  Assignment of Designated Supports and Accommodations—High School for Earth and Space Sciences</w:t>
        </w:r>
        <w:r>
          <w:rPr>
            <w:webHidden/>
          </w:rPr>
          <w:tab/>
        </w:r>
        <w:r>
          <w:rPr>
            <w:webHidden/>
          </w:rPr>
          <w:fldChar w:fldCharType="begin"/>
        </w:r>
        <w:r>
          <w:rPr>
            <w:webHidden/>
          </w:rPr>
          <w:instrText xml:space="preserve"> PAGEREF _Toc102548384 \h </w:instrText>
        </w:r>
        <w:r>
          <w:rPr>
            <w:webHidden/>
          </w:rPr>
        </w:r>
        <w:r>
          <w:rPr>
            <w:webHidden/>
          </w:rPr>
          <w:fldChar w:fldCharType="separate"/>
        </w:r>
        <w:r w:rsidR="00EF1B3F">
          <w:rPr>
            <w:webHidden/>
          </w:rPr>
          <w:t>27</w:t>
        </w:r>
        <w:r>
          <w:rPr>
            <w:webHidden/>
          </w:rPr>
          <w:fldChar w:fldCharType="end"/>
        </w:r>
      </w:hyperlink>
    </w:p>
    <w:p w14:paraId="6C6F2D21" w14:textId="587B08CD" w:rsidR="004E16C4" w:rsidRDefault="004E16C4">
      <w:pPr>
        <w:pStyle w:val="TOC5"/>
        <w:rPr>
          <w:rFonts w:asciiTheme="minorHAnsi" w:eastAsiaTheme="minorEastAsia" w:hAnsiTheme="minorHAnsi" w:cstheme="minorBidi"/>
          <w:color w:val="auto"/>
          <w:sz w:val="22"/>
          <w:szCs w:val="22"/>
          <w:lang w:eastAsia="en-US"/>
        </w:rPr>
      </w:pPr>
      <w:hyperlink w:anchor="_Toc102548385" w:history="1">
        <w:r w:rsidRPr="00053DB0">
          <w:rPr>
            <w:rStyle w:val="Hyperlink"/>
          </w:rPr>
          <w:t>Table 2.A.5  Assignment of Designated Supports and Accommodations—High School for Physical Sciences</w:t>
        </w:r>
        <w:r>
          <w:rPr>
            <w:webHidden/>
          </w:rPr>
          <w:tab/>
        </w:r>
        <w:r>
          <w:rPr>
            <w:webHidden/>
          </w:rPr>
          <w:fldChar w:fldCharType="begin"/>
        </w:r>
        <w:r>
          <w:rPr>
            <w:webHidden/>
          </w:rPr>
          <w:instrText xml:space="preserve"> PAGEREF _Toc102548385 \h </w:instrText>
        </w:r>
        <w:r>
          <w:rPr>
            <w:webHidden/>
          </w:rPr>
        </w:r>
        <w:r>
          <w:rPr>
            <w:webHidden/>
          </w:rPr>
          <w:fldChar w:fldCharType="separate"/>
        </w:r>
        <w:r w:rsidR="00EF1B3F">
          <w:rPr>
            <w:webHidden/>
          </w:rPr>
          <w:t>29</w:t>
        </w:r>
        <w:r>
          <w:rPr>
            <w:webHidden/>
          </w:rPr>
          <w:fldChar w:fldCharType="end"/>
        </w:r>
      </w:hyperlink>
    </w:p>
    <w:p w14:paraId="00234101" w14:textId="1C000771" w:rsidR="004E16C4" w:rsidRDefault="004E16C4">
      <w:pPr>
        <w:pStyle w:val="TOC5"/>
        <w:rPr>
          <w:rFonts w:asciiTheme="minorHAnsi" w:eastAsiaTheme="minorEastAsia" w:hAnsiTheme="minorHAnsi" w:cstheme="minorBidi"/>
          <w:color w:val="auto"/>
          <w:sz w:val="22"/>
          <w:szCs w:val="22"/>
          <w:lang w:eastAsia="en-US"/>
        </w:rPr>
      </w:pPr>
      <w:hyperlink w:anchor="_Toc102548386" w:history="1">
        <w:r w:rsidRPr="00053DB0">
          <w:rPr>
            <w:rStyle w:val="Hyperlink"/>
          </w:rPr>
          <w:t>Table 2.A.6  Assignment of Designated Supports and Accommodations—High School for Life Sciences</w:t>
        </w:r>
        <w:r>
          <w:rPr>
            <w:webHidden/>
          </w:rPr>
          <w:tab/>
        </w:r>
        <w:r>
          <w:rPr>
            <w:webHidden/>
          </w:rPr>
          <w:fldChar w:fldCharType="begin"/>
        </w:r>
        <w:r>
          <w:rPr>
            <w:webHidden/>
          </w:rPr>
          <w:instrText xml:space="preserve"> PAGEREF _Toc102548386 \h </w:instrText>
        </w:r>
        <w:r>
          <w:rPr>
            <w:webHidden/>
          </w:rPr>
        </w:r>
        <w:r>
          <w:rPr>
            <w:webHidden/>
          </w:rPr>
          <w:fldChar w:fldCharType="separate"/>
        </w:r>
        <w:r w:rsidR="00EF1B3F">
          <w:rPr>
            <w:webHidden/>
          </w:rPr>
          <w:t>31</w:t>
        </w:r>
        <w:r>
          <w:rPr>
            <w:webHidden/>
          </w:rPr>
          <w:fldChar w:fldCharType="end"/>
        </w:r>
      </w:hyperlink>
    </w:p>
    <w:p w14:paraId="63817A22" w14:textId="4115BEFF" w:rsidR="004E16C4" w:rsidRDefault="004E16C4">
      <w:pPr>
        <w:pStyle w:val="TOC5"/>
        <w:rPr>
          <w:rFonts w:asciiTheme="minorHAnsi" w:eastAsiaTheme="minorEastAsia" w:hAnsiTheme="minorHAnsi" w:cstheme="minorBidi"/>
          <w:color w:val="auto"/>
          <w:sz w:val="22"/>
          <w:szCs w:val="22"/>
          <w:lang w:eastAsia="en-US"/>
        </w:rPr>
      </w:pPr>
      <w:hyperlink w:anchor="_Toc102548387" w:history="1">
        <w:r w:rsidRPr="00053DB0">
          <w:rPr>
            <w:rStyle w:val="Hyperlink"/>
          </w:rPr>
          <w:t>Table 3.1  Number of Items and Points for Each</w:t>
        </w:r>
        <w:r w:rsidRPr="00053DB0">
          <w:rPr>
            <w:rStyle w:val="Hyperlink"/>
            <w:rFonts w:eastAsia="Calibri"/>
          </w:rPr>
          <w:t xml:space="preserve"> Embedded</w:t>
        </w:r>
        <w:r w:rsidRPr="00053DB0">
          <w:rPr>
            <w:rStyle w:val="Hyperlink"/>
          </w:rPr>
          <w:t xml:space="preserve"> PT</w:t>
        </w:r>
        <w:r>
          <w:rPr>
            <w:webHidden/>
          </w:rPr>
          <w:tab/>
        </w:r>
        <w:r>
          <w:rPr>
            <w:webHidden/>
          </w:rPr>
          <w:fldChar w:fldCharType="begin"/>
        </w:r>
        <w:r>
          <w:rPr>
            <w:webHidden/>
          </w:rPr>
          <w:instrText xml:space="preserve"> PAGEREF _Toc102548387 \h </w:instrText>
        </w:r>
        <w:r>
          <w:rPr>
            <w:webHidden/>
          </w:rPr>
        </w:r>
        <w:r>
          <w:rPr>
            <w:webHidden/>
          </w:rPr>
          <w:fldChar w:fldCharType="separate"/>
        </w:r>
        <w:r w:rsidR="00EF1B3F">
          <w:rPr>
            <w:webHidden/>
          </w:rPr>
          <w:t>35</w:t>
        </w:r>
        <w:r>
          <w:rPr>
            <w:webHidden/>
          </w:rPr>
          <w:fldChar w:fldCharType="end"/>
        </w:r>
      </w:hyperlink>
    </w:p>
    <w:p w14:paraId="79376216" w14:textId="3B5C1053" w:rsidR="004E16C4" w:rsidRDefault="004E16C4">
      <w:pPr>
        <w:pStyle w:val="TOC5"/>
        <w:rPr>
          <w:rFonts w:asciiTheme="minorHAnsi" w:eastAsiaTheme="minorEastAsia" w:hAnsiTheme="minorHAnsi" w:cstheme="minorBidi"/>
          <w:color w:val="auto"/>
          <w:sz w:val="22"/>
          <w:szCs w:val="22"/>
          <w:lang w:eastAsia="en-US"/>
        </w:rPr>
      </w:pPr>
      <w:hyperlink w:anchor="_Toc102548388" w:history="1">
        <w:r w:rsidRPr="00053DB0">
          <w:rPr>
            <w:rStyle w:val="Hyperlink"/>
          </w:rPr>
          <w:t>Table 3.2  Number of Item Reviewers with Each Qualification</w:t>
        </w:r>
        <w:r>
          <w:rPr>
            <w:webHidden/>
          </w:rPr>
          <w:tab/>
        </w:r>
        <w:r>
          <w:rPr>
            <w:webHidden/>
          </w:rPr>
          <w:fldChar w:fldCharType="begin"/>
        </w:r>
        <w:r>
          <w:rPr>
            <w:webHidden/>
          </w:rPr>
          <w:instrText xml:space="preserve"> PAGEREF _Toc102548388 \h </w:instrText>
        </w:r>
        <w:r>
          <w:rPr>
            <w:webHidden/>
          </w:rPr>
        </w:r>
        <w:r>
          <w:rPr>
            <w:webHidden/>
          </w:rPr>
          <w:fldChar w:fldCharType="separate"/>
        </w:r>
        <w:r w:rsidR="00EF1B3F">
          <w:rPr>
            <w:webHidden/>
          </w:rPr>
          <w:t>39</w:t>
        </w:r>
        <w:r>
          <w:rPr>
            <w:webHidden/>
          </w:rPr>
          <w:fldChar w:fldCharType="end"/>
        </w:r>
      </w:hyperlink>
    </w:p>
    <w:p w14:paraId="5CBAD842" w14:textId="5F9DA9DD" w:rsidR="004E16C4" w:rsidRDefault="004E16C4">
      <w:pPr>
        <w:pStyle w:val="TOC5"/>
        <w:rPr>
          <w:rFonts w:asciiTheme="minorHAnsi" w:eastAsiaTheme="minorEastAsia" w:hAnsiTheme="minorHAnsi" w:cstheme="minorBidi"/>
          <w:color w:val="auto"/>
          <w:sz w:val="22"/>
          <w:szCs w:val="22"/>
          <w:lang w:eastAsia="en-US"/>
        </w:rPr>
      </w:pPr>
      <w:hyperlink w:anchor="_Toc102548389" w:history="1">
        <w:r w:rsidRPr="00053DB0">
          <w:rPr>
            <w:rStyle w:val="Hyperlink"/>
          </w:rPr>
          <w:t>Table 4.1  The Number of Science Connectors for 2020–2021 CAA for Science Forms</w:t>
        </w:r>
        <w:r>
          <w:rPr>
            <w:webHidden/>
          </w:rPr>
          <w:tab/>
        </w:r>
        <w:r>
          <w:rPr>
            <w:webHidden/>
          </w:rPr>
          <w:fldChar w:fldCharType="begin"/>
        </w:r>
        <w:r>
          <w:rPr>
            <w:webHidden/>
          </w:rPr>
          <w:instrText xml:space="preserve"> PAGEREF _Toc102548389 \h </w:instrText>
        </w:r>
        <w:r>
          <w:rPr>
            <w:webHidden/>
          </w:rPr>
        </w:r>
        <w:r>
          <w:rPr>
            <w:webHidden/>
          </w:rPr>
          <w:fldChar w:fldCharType="separate"/>
        </w:r>
        <w:r w:rsidR="00EF1B3F">
          <w:rPr>
            <w:webHidden/>
          </w:rPr>
          <w:t>44</w:t>
        </w:r>
        <w:r>
          <w:rPr>
            <w:webHidden/>
          </w:rPr>
          <w:fldChar w:fldCharType="end"/>
        </w:r>
      </w:hyperlink>
    </w:p>
    <w:p w14:paraId="070735F8" w14:textId="3FC5DEC4" w:rsidR="004E16C4" w:rsidRDefault="004E16C4">
      <w:pPr>
        <w:pStyle w:val="TOC5"/>
        <w:rPr>
          <w:rFonts w:asciiTheme="minorHAnsi" w:eastAsiaTheme="minorEastAsia" w:hAnsiTheme="minorHAnsi" w:cstheme="minorBidi"/>
          <w:color w:val="auto"/>
          <w:sz w:val="22"/>
          <w:szCs w:val="22"/>
          <w:lang w:eastAsia="en-US"/>
        </w:rPr>
      </w:pPr>
      <w:hyperlink w:anchor="_Toc102548390" w:history="1">
        <w:r w:rsidRPr="00053DB0">
          <w:rPr>
            <w:rStyle w:val="Hyperlink"/>
          </w:rPr>
          <w:t>Table 4.2  Number of Forms and Items Reviewed Psychometrically</w:t>
        </w:r>
        <w:r>
          <w:rPr>
            <w:webHidden/>
          </w:rPr>
          <w:tab/>
        </w:r>
        <w:r>
          <w:rPr>
            <w:webHidden/>
          </w:rPr>
          <w:fldChar w:fldCharType="begin"/>
        </w:r>
        <w:r>
          <w:rPr>
            <w:webHidden/>
          </w:rPr>
          <w:instrText xml:space="preserve"> PAGEREF _Toc102548390 \h </w:instrText>
        </w:r>
        <w:r>
          <w:rPr>
            <w:webHidden/>
          </w:rPr>
        </w:r>
        <w:r>
          <w:rPr>
            <w:webHidden/>
          </w:rPr>
          <w:fldChar w:fldCharType="separate"/>
        </w:r>
        <w:r w:rsidR="00EF1B3F">
          <w:rPr>
            <w:webHidden/>
          </w:rPr>
          <w:t>45</w:t>
        </w:r>
        <w:r>
          <w:rPr>
            <w:webHidden/>
          </w:rPr>
          <w:fldChar w:fldCharType="end"/>
        </w:r>
      </w:hyperlink>
    </w:p>
    <w:p w14:paraId="3AAE2457" w14:textId="6A5C914B" w:rsidR="004E16C4" w:rsidRDefault="004E16C4">
      <w:pPr>
        <w:pStyle w:val="TOC5"/>
        <w:rPr>
          <w:rFonts w:asciiTheme="minorHAnsi" w:eastAsiaTheme="minorEastAsia" w:hAnsiTheme="minorHAnsi" w:cstheme="minorBidi"/>
          <w:color w:val="auto"/>
          <w:sz w:val="22"/>
          <w:szCs w:val="22"/>
          <w:lang w:eastAsia="en-US"/>
        </w:rPr>
      </w:pPr>
      <w:hyperlink w:anchor="_Toc102548391" w:history="1">
        <w:r w:rsidRPr="00053DB0">
          <w:rPr>
            <w:rStyle w:val="Hyperlink"/>
          </w:rPr>
          <w:t>Table 4.3  Science Connectors Assessed on the CAA for Science—All Grade Levels</w:t>
        </w:r>
        <w:r>
          <w:rPr>
            <w:webHidden/>
          </w:rPr>
          <w:tab/>
        </w:r>
        <w:r>
          <w:rPr>
            <w:webHidden/>
          </w:rPr>
          <w:fldChar w:fldCharType="begin"/>
        </w:r>
        <w:r>
          <w:rPr>
            <w:webHidden/>
          </w:rPr>
          <w:instrText xml:space="preserve"> PAGEREF _Toc102548391 \h </w:instrText>
        </w:r>
        <w:r>
          <w:rPr>
            <w:webHidden/>
          </w:rPr>
        </w:r>
        <w:r>
          <w:rPr>
            <w:webHidden/>
          </w:rPr>
          <w:fldChar w:fldCharType="separate"/>
        </w:r>
        <w:r w:rsidR="00EF1B3F">
          <w:rPr>
            <w:webHidden/>
          </w:rPr>
          <w:t>47</w:t>
        </w:r>
        <w:r>
          <w:rPr>
            <w:webHidden/>
          </w:rPr>
          <w:fldChar w:fldCharType="end"/>
        </w:r>
      </w:hyperlink>
    </w:p>
    <w:p w14:paraId="45B4EEC1" w14:textId="2E71801A" w:rsidR="004E16C4" w:rsidRDefault="004E16C4">
      <w:pPr>
        <w:pStyle w:val="TOC5"/>
        <w:rPr>
          <w:rFonts w:asciiTheme="minorHAnsi" w:eastAsiaTheme="minorEastAsia" w:hAnsiTheme="minorHAnsi" w:cstheme="minorBidi"/>
          <w:color w:val="auto"/>
          <w:sz w:val="22"/>
          <w:szCs w:val="22"/>
          <w:lang w:eastAsia="en-US"/>
        </w:rPr>
      </w:pPr>
      <w:hyperlink w:anchor="_Toc102548392" w:history="1">
        <w:r w:rsidRPr="00053DB0">
          <w:rPr>
            <w:rStyle w:val="Hyperlink"/>
          </w:rPr>
          <w:t>Table 4.A.1  Five-Year Coverage Plan—Grade Five</w:t>
        </w:r>
        <w:r>
          <w:rPr>
            <w:webHidden/>
          </w:rPr>
          <w:tab/>
        </w:r>
        <w:r>
          <w:rPr>
            <w:webHidden/>
          </w:rPr>
          <w:fldChar w:fldCharType="begin"/>
        </w:r>
        <w:r>
          <w:rPr>
            <w:webHidden/>
          </w:rPr>
          <w:instrText xml:space="preserve"> PAGEREF _Toc102548392 \h </w:instrText>
        </w:r>
        <w:r>
          <w:rPr>
            <w:webHidden/>
          </w:rPr>
        </w:r>
        <w:r>
          <w:rPr>
            <w:webHidden/>
          </w:rPr>
          <w:fldChar w:fldCharType="separate"/>
        </w:r>
        <w:r w:rsidR="00EF1B3F">
          <w:rPr>
            <w:webHidden/>
          </w:rPr>
          <w:t>49</w:t>
        </w:r>
        <w:r>
          <w:rPr>
            <w:webHidden/>
          </w:rPr>
          <w:fldChar w:fldCharType="end"/>
        </w:r>
      </w:hyperlink>
    </w:p>
    <w:p w14:paraId="49383116" w14:textId="59735443" w:rsidR="004E16C4" w:rsidRDefault="004E16C4">
      <w:pPr>
        <w:pStyle w:val="TOC5"/>
        <w:rPr>
          <w:rFonts w:asciiTheme="minorHAnsi" w:eastAsiaTheme="minorEastAsia" w:hAnsiTheme="minorHAnsi" w:cstheme="minorBidi"/>
          <w:color w:val="auto"/>
          <w:sz w:val="22"/>
          <w:szCs w:val="22"/>
          <w:lang w:eastAsia="en-US"/>
        </w:rPr>
      </w:pPr>
      <w:hyperlink w:anchor="_Toc102548393" w:history="1">
        <w:r w:rsidRPr="00053DB0">
          <w:rPr>
            <w:rStyle w:val="Hyperlink"/>
          </w:rPr>
          <w:t>Table 4.A.2  Five-Year Coverage Plan—Grade Eight</w:t>
        </w:r>
        <w:r>
          <w:rPr>
            <w:webHidden/>
          </w:rPr>
          <w:tab/>
        </w:r>
        <w:r>
          <w:rPr>
            <w:webHidden/>
          </w:rPr>
          <w:fldChar w:fldCharType="begin"/>
        </w:r>
        <w:r>
          <w:rPr>
            <w:webHidden/>
          </w:rPr>
          <w:instrText xml:space="preserve"> PAGEREF _Toc102548393 \h </w:instrText>
        </w:r>
        <w:r>
          <w:rPr>
            <w:webHidden/>
          </w:rPr>
        </w:r>
        <w:r>
          <w:rPr>
            <w:webHidden/>
          </w:rPr>
          <w:fldChar w:fldCharType="separate"/>
        </w:r>
        <w:r w:rsidR="00EF1B3F">
          <w:rPr>
            <w:webHidden/>
          </w:rPr>
          <w:t>51</w:t>
        </w:r>
        <w:r>
          <w:rPr>
            <w:webHidden/>
          </w:rPr>
          <w:fldChar w:fldCharType="end"/>
        </w:r>
      </w:hyperlink>
    </w:p>
    <w:p w14:paraId="0BC00411" w14:textId="7351BC56" w:rsidR="004E16C4" w:rsidRDefault="004E16C4">
      <w:pPr>
        <w:pStyle w:val="TOC5"/>
        <w:rPr>
          <w:rFonts w:asciiTheme="minorHAnsi" w:eastAsiaTheme="minorEastAsia" w:hAnsiTheme="minorHAnsi" w:cstheme="minorBidi"/>
          <w:color w:val="auto"/>
          <w:sz w:val="22"/>
          <w:szCs w:val="22"/>
          <w:lang w:eastAsia="en-US"/>
        </w:rPr>
      </w:pPr>
      <w:hyperlink w:anchor="_Toc102548394" w:history="1">
        <w:r w:rsidRPr="00053DB0">
          <w:rPr>
            <w:rStyle w:val="Hyperlink"/>
          </w:rPr>
          <w:t>Table 4.A.3  Five-Year Coverage Plan—High School</w:t>
        </w:r>
        <w:r>
          <w:rPr>
            <w:webHidden/>
          </w:rPr>
          <w:tab/>
        </w:r>
        <w:r>
          <w:rPr>
            <w:webHidden/>
          </w:rPr>
          <w:fldChar w:fldCharType="begin"/>
        </w:r>
        <w:r>
          <w:rPr>
            <w:webHidden/>
          </w:rPr>
          <w:instrText xml:space="preserve"> PAGEREF _Toc102548394 \h </w:instrText>
        </w:r>
        <w:r>
          <w:rPr>
            <w:webHidden/>
          </w:rPr>
        </w:r>
        <w:r>
          <w:rPr>
            <w:webHidden/>
          </w:rPr>
          <w:fldChar w:fldCharType="separate"/>
        </w:r>
        <w:r w:rsidR="00EF1B3F">
          <w:rPr>
            <w:webHidden/>
          </w:rPr>
          <w:t>52</w:t>
        </w:r>
        <w:r>
          <w:rPr>
            <w:webHidden/>
          </w:rPr>
          <w:fldChar w:fldCharType="end"/>
        </w:r>
      </w:hyperlink>
    </w:p>
    <w:p w14:paraId="6068C94E" w14:textId="0072F4CD" w:rsidR="004E16C4" w:rsidRDefault="004E16C4">
      <w:pPr>
        <w:pStyle w:val="TOC5"/>
        <w:rPr>
          <w:rFonts w:asciiTheme="minorHAnsi" w:eastAsiaTheme="minorEastAsia" w:hAnsiTheme="minorHAnsi" w:cstheme="minorBidi"/>
          <w:color w:val="auto"/>
          <w:sz w:val="22"/>
          <w:szCs w:val="22"/>
          <w:lang w:eastAsia="en-US"/>
        </w:rPr>
      </w:pPr>
      <w:hyperlink w:anchor="_Toc102548395" w:history="1">
        <w:r w:rsidRPr="00053DB0">
          <w:rPr>
            <w:rStyle w:val="Hyperlink"/>
          </w:rPr>
          <w:t>Table 5.1  CAA for Science Test-Taking Rates—Registered Students</w:t>
        </w:r>
        <w:r>
          <w:rPr>
            <w:webHidden/>
          </w:rPr>
          <w:tab/>
        </w:r>
        <w:r>
          <w:rPr>
            <w:webHidden/>
          </w:rPr>
          <w:fldChar w:fldCharType="begin"/>
        </w:r>
        <w:r>
          <w:rPr>
            <w:webHidden/>
          </w:rPr>
          <w:instrText xml:space="preserve"> PAGEREF _Toc102548395 \h </w:instrText>
        </w:r>
        <w:r>
          <w:rPr>
            <w:webHidden/>
          </w:rPr>
        </w:r>
        <w:r>
          <w:rPr>
            <w:webHidden/>
          </w:rPr>
          <w:fldChar w:fldCharType="separate"/>
        </w:r>
        <w:r w:rsidR="00EF1B3F">
          <w:rPr>
            <w:webHidden/>
          </w:rPr>
          <w:t>55</w:t>
        </w:r>
        <w:r>
          <w:rPr>
            <w:webHidden/>
          </w:rPr>
          <w:fldChar w:fldCharType="end"/>
        </w:r>
      </w:hyperlink>
    </w:p>
    <w:p w14:paraId="2EFF99F7" w14:textId="1B93F040" w:rsidR="004E16C4" w:rsidRDefault="004E16C4">
      <w:pPr>
        <w:pStyle w:val="TOC5"/>
        <w:rPr>
          <w:rFonts w:asciiTheme="minorHAnsi" w:eastAsiaTheme="minorEastAsia" w:hAnsiTheme="minorHAnsi" w:cstheme="minorBidi"/>
          <w:color w:val="auto"/>
          <w:sz w:val="22"/>
          <w:szCs w:val="22"/>
          <w:lang w:eastAsia="en-US"/>
        </w:rPr>
      </w:pPr>
      <w:hyperlink w:anchor="_Toc102548396" w:history="1">
        <w:r w:rsidRPr="00053DB0">
          <w:rPr>
            <w:rStyle w:val="Hyperlink"/>
          </w:rPr>
          <w:t>Table 5.2  Individualizations—Grade Five</w:t>
        </w:r>
        <w:r>
          <w:rPr>
            <w:webHidden/>
          </w:rPr>
          <w:tab/>
        </w:r>
        <w:r>
          <w:rPr>
            <w:webHidden/>
          </w:rPr>
          <w:fldChar w:fldCharType="begin"/>
        </w:r>
        <w:r>
          <w:rPr>
            <w:webHidden/>
          </w:rPr>
          <w:instrText xml:space="preserve"> PAGEREF _Toc102548396 \h </w:instrText>
        </w:r>
        <w:r>
          <w:rPr>
            <w:webHidden/>
          </w:rPr>
        </w:r>
        <w:r>
          <w:rPr>
            <w:webHidden/>
          </w:rPr>
          <w:fldChar w:fldCharType="separate"/>
        </w:r>
        <w:r w:rsidR="00EF1B3F">
          <w:rPr>
            <w:webHidden/>
          </w:rPr>
          <w:t>65</w:t>
        </w:r>
        <w:r>
          <w:rPr>
            <w:webHidden/>
          </w:rPr>
          <w:fldChar w:fldCharType="end"/>
        </w:r>
      </w:hyperlink>
    </w:p>
    <w:p w14:paraId="1EC27066" w14:textId="05044B33" w:rsidR="004E16C4" w:rsidRDefault="004E16C4">
      <w:pPr>
        <w:pStyle w:val="TOC5"/>
        <w:rPr>
          <w:rFonts w:asciiTheme="minorHAnsi" w:eastAsiaTheme="minorEastAsia" w:hAnsiTheme="minorHAnsi" w:cstheme="minorBidi"/>
          <w:color w:val="auto"/>
          <w:sz w:val="22"/>
          <w:szCs w:val="22"/>
          <w:lang w:eastAsia="en-US"/>
        </w:rPr>
      </w:pPr>
      <w:hyperlink w:anchor="_Toc102548397" w:history="1">
        <w:r w:rsidRPr="00053DB0">
          <w:rPr>
            <w:rStyle w:val="Hyperlink"/>
          </w:rPr>
          <w:t>Table 5.3  Individualizations—Grade Eight</w:t>
        </w:r>
        <w:r>
          <w:rPr>
            <w:webHidden/>
          </w:rPr>
          <w:tab/>
        </w:r>
        <w:r>
          <w:rPr>
            <w:webHidden/>
          </w:rPr>
          <w:fldChar w:fldCharType="begin"/>
        </w:r>
        <w:r>
          <w:rPr>
            <w:webHidden/>
          </w:rPr>
          <w:instrText xml:space="preserve"> PAGEREF _Toc102548397 \h </w:instrText>
        </w:r>
        <w:r>
          <w:rPr>
            <w:webHidden/>
          </w:rPr>
        </w:r>
        <w:r>
          <w:rPr>
            <w:webHidden/>
          </w:rPr>
          <w:fldChar w:fldCharType="separate"/>
        </w:r>
        <w:r w:rsidR="00EF1B3F">
          <w:rPr>
            <w:webHidden/>
          </w:rPr>
          <w:t>66</w:t>
        </w:r>
        <w:r>
          <w:rPr>
            <w:webHidden/>
          </w:rPr>
          <w:fldChar w:fldCharType="end"/>
        </w:r>
      </w:hyperlink>
    </w:p>
    <w:p w14:paraId="245EC077" w14:textId="06530E06" w:rsidR="004E16C4" w:rsidRDefault="004E16C4">
      <w:pPr>
        <w:pStyle w:val="TOC5"/>
        <w:rPr>
          <w:rFonts w:asciiTheme="minorHAnsi" w:eastAsiaTheme="minorEastAsia" w:hAnsiTheme="minorHAnsi" w:cstheme="minorBidi"/>
          <w:color w:val="auto"/>
          <w:sz w:val="22"/>
          <w:szCs w:val="22"/>
          <w:lang w:eastAsia="en-US"/>
        </w:rPr>
      </w:pPr>
      <w:hyperlink w:anchor="_Toc102548398" w:history="1">
        <w:r w:rsidRPr="00053DB0">
          <w:rPr>
            <w:rStyle w:val="Hyperlink"/>
          </w:rPr>
          <w:t>Table 5.4  Individualizations—High School</w:t>
        </w:r>
        <w:r>
          <w:rPr>
            <w:webHidden/>
          </w:rPr>
          <w:tab/>
        </w:r>
        <w:r>
          <w:rPr>
            <w:webHidden/>
          </w:rPr>
          <w:fldChar w:fldCharType="begin"/>
        </w:r>
        <w:r>
          <w:rPr>
            <w:webHidden/>
          </w:rPr>
          <w:instrText xml:space="preserve"> PAGEREF _Toc102548398 \h </w:instrText>
        </w:r>
        <w:r>
          <w:rPr>
            <w:webHidden/>
          </w:rPr>
        </w:r>
        <w:r>
          <w:rPr>
            <w:webHidden/>
          </w:rPr>
          <w:fldChar w:fldCharType="separate"/>
        </w:r>
        <w:r w:rsidR="00EF1B3F">
          <w:rPr>
            <w:webHidden/>
          </w:rPr>
          <w:t>67</w:t>
        </w:r>
        <w:r>
          <w:rPr>
            <w:webHidden/>
          </w:rPr>
          <w:fldChar w:fldCharType="end"/>
        </w:r>
      </w:hyperlink>
    </w:p>
    <w:p w14:paraId="620A4CAD" w14:textId="20D96887" w:rsidR="004E16C4" w:rsidRDefault="004E16C4">
      <w:pPr>
        <w:pStyle w:val="TOC5"/>
        <w:rPr>
          <w:rFonts w:asciiTheme="minorHAnsi" w:eastAsiaTheme="minorEastAsia" w:hAnsiTheme="minorHAnsi" w:cstheme="minorBidi"/>
          <w:color w:val="auto"/>
          <w:sz w:val="22"/>
          <w:szCs w:val="22"/>
          <w:lang w:eastAsia="en-US"/>
        </w:rPr>
      </w:pPr>
      <w:hyperlink w:anchor="_Toc102548399" w:history="1">
        <w:r w:rsidRPr="00053DB0">
          <w:rPr>
            <w:rStyle w:val="Hyperlink"/>
          </w:rPr>
          <w:t>Table 5.5  Summary of Accommodations and Designated Supports Used by Students, Grade Five</w:t>
        </w:r>
        <w:r>
          <w:rPr>
            <w:webHidden/>
          </w:rPr>
          <w:tab/>
        </w:r>
        <w:r>
          <w:rPr>
            <w:webHidden/>
          </w:rPr>
          <w:fldChar w:fldCharType="begin"/>
        </w:r>
        <w:r>
          <w:rPr>
            <w:webHidden/>
          </w:rPr>
          <w:instrText xml:space="preserve"> PAGEREF _Toc102548399 \h </w:instrText>
        </w:r>
        <w:r>
          <w:rPr>
            <w:webHidden/>
          </w:rPr>
        </w:r>
        <w:r>
          <w:rPr>
            <w:webHidden/>
          </w:rPr>
          <w:fldChar w:fldCharType="separate"/>
        </w:r>
        <w:r w:rsidR="00EF1B3F">
          <w:rPr>
            <w:webHidden/>
          </w:rPr>
          <w:t>71</w:t>
        </w:r>
        <w:r>
          <w:rPr>
            <w:webHidden/>
          </w:rPr>
          <w:fldChar w:fldCharType="end"/>
        </w:r>
      </w:hyperlink>
    </w:p>
    <w:p w14:paraId="402C7292" w14:textId="3D820B05" w:rsidR="004E16C4" w:rsidRDefault="004E16C4">
      <w:pPr>
        <w:pStyle w:val="TOC5"/>
        <w:rPr>
          <w:rFonts w:asciiTheme="minorHAnsi" w:eastAsiaTheme="minorEastAsia" w:hAnsiTheme="minorHAnsi" w:cstheme="minorBidi"/>
          <w:color w:val="auto"/>
          <w:sz w:val="22"/>
          <w:szCs w:val="22"/>
          <w:lang w:eastAsia="en-US"/>
        </w:rPr>
      </w:pPr>
      <w:hyperlink w:anchor="_Toc102548400" w:history="1">
        <w:r w:rsidRPr="00053DB0">
          <w:rPr>
            <w:rStyle w:val="Hyperlink"/>
          </w:rPr>
          <w:t>Table 5.6  Summary of Accommodations and Designated Supports Used by Students, Grade Eight</w:t>
        </w:r>
        <w:r>
          <w:rPr>
            <w:webHidden/>
          </w:rPr>
          <w:tab/>
        </w:r>
        <w:r>
          <w:rPr>
            <w:webHidden/>
          </w:rPr>
          <w:fldChar w:fldCharType="begin"/>
        </w:r>
        <w:r>
          <w:rPr>
            <w:webHidden/>
          </w:rPr>
          <w:instrText xml:space="preserve"> PAGEREF _Toc102548400 \h </w:instrText>
        </w:r>
        <w:r>
          <w:rPr>
            <w:webHidden/>
          </w:rPr>
        </w:r>
        <w:r>
          <w:rPr>
            <w:webHidden/>
          </w:rPr>
          <w:fldChar w:fldCharType="separate"/>
        </w:r>
        <w:r w:rsidR="00EF1B3F">
          <w:rPr>
            <w:webHidden/>
          </w:rPr>
          <w:t>72</w:t>
        </w:r>
        <w:r>
          <w:rPr>
            <w:webHidden/>
          </w:rPr>
          <w:fldChar w:fldCharType="end"/>
        </w:r>
      </w:hyperlink>
    </w:p>
    <w:p w14:paraId="04343032" w14:textId="127C2D42" w:rsidR="004E16C4" w:rsidRDefault="004E16C4">
      <w:pPr>
        <w:pStyle w:val="TOC5"/>
        <w:rPr>
          <w:rFonts w:asciiTheme="minorHAnsi" w:eastAsiaTheme="minorEastAsia" w:hAnsiTheme="minorHAnsi" w:cstheme="minorBidi"/>
          <w:color w:val="auto"/>
          <w:sz w:val="22"/>
          <w:szCs w:val="22"/>
          <w:lang w:eastAsia="en-US"/>
        </w:rPr>
      </w:pPr>
      <w:hyperlink w:anchor="_Toc102548401" w:history="1">
        <w:r w:rsidRPr="00053DB0">
          <w:rPr>
            <w:rStyle w:val="Hyperlink"/>
          </w:rPr>
          <w:t>Table 5.7  Summary of Accommodations and Designated Supports Used by Students, High School</w:t>
        </w:r>
        <w:r>
          <w:rPr>
            <w:webHidden/>
          </w:rPr>
          <w:tab/>
        </w:r>
        <w:r>
          <w:rPr>
            <w:webHidden/>
          </w:rPr>
          <w:fldChar w:fldCharType="begin"/>
        </w:r>
        <w:r>
          <w:rPr>
            <w:webHidden/>
          </w:rPr>
          <w:instrText xml:space="preserve"> PAGEREF _Toc102548401 \h </w:instrText>
        </w:r>
        <w:r>
          <w:rPr>
            <w:webHidden/>
          </w:rPr>
        </w:r>
        <w:r>
          <w:rPr>
            <w:webHidden/>
          </w:rPr>
          <w:fldChar w:fldCharType="separate"/>
        </w:r>
        <w:r w:rsidR="00EF1B3F">
          <w:rPr>
            <w:webHidden/>
          </w:rPr>
          <w:t>72</w:t>
        </w:r>
        <w:r>
          <w:rPr>
            <w:webHidden/>
          </w:rPr>
          <w:fldChar w:fldCharType="end"/>
        </w:r>
      </w:hyperlink>
    </w:p>
    <w:p w14:paraId="6129A9E1" w14:textId="769D2F23" w:rsidR="004E16C4" w:rsidRDefault="004E16C4">
      <w:pPr>
        <w:pStyle w:val="TOC5"/>
        <w:rPr>
          <w:rFonts w:asciiTheme="minorHAnsi" w:eastAsiaTheme="minorEastAsia" w:hAnsiTheme="minorHAnsi" w:cstheme="minorBidi"/>
          <w:color w:val="auto"/>
          <w:sz w:val="22"/>
          <w:szCs w:val="22"/>
          <w:lang w:eastAsia="en-US"/>
        </w:rPr>
      </w:pPr>
      <w:hyperlink w:anchor="_Toc102548402" w:history="1">
        <w:r w:rsidRPr="00053DB0">
          <w:rPr>
            <w:rStyle w:val="Hyperlink"/>
          </w:rPr>
          <w:t>Table 5.8  Types of Appeals in CAASPP Testing</w:t>
        </w:r>
        <w:r>
          <w:rPr>
            <w:webHidden/>
          </w:rPr>
          <w:tab/>
        </w:r>
        <w:r>
          <w:rPr>
            <w:webHidden/>
          </w:rPr>
          <w:fldChar w:fldCharType="begin"/>
        </w:r>
        <w:r>
          <w:rPr>
            <w:webHidden/>
          </w:rPr>
          <w:instrText xml:space="preserve"> PAGEREF _Toc102548402 \h </w:instrText>
        </w:r>
        <w:r>
          <w:rPr>
            <w:webHidden/>
          </w:rPr>
        </w:r>
        <w:r>
          <w:rPr>
            <w:webHidden/>
          </w:rPr>
          <w:fldChar w:fldCharType="separate"/>
        </w:r>
        <w:r w:rsidR="00EF1B3F">
          <w:rPr>
            <w:webHidden/>
          </w:rPr>
          <w:t>78</w:t>
        </w:r>
        <w:r>
          <w:rPr>
            <w:webHidden/>
          </w:rPr>
          <w:fldChar w:fldCharType="end"/>
        </w:r>
      </w:hyperlink>
    </w:p>
    <w:p w14:paraId="16671407" w14:textId="729B4047" w:rsidR="004E16C4" w:rsidRDefault="004E16C4">
      <w:pPr>
        <w:pStyle w:val="TOC5"/>
        <w:rPr>
          <w:rFonts w:asciiTheme="minorHAnsi" w:eastAsiaTheme="minorEastAsia" w:hAnsiTheme="minorHAnsi" w:cstheme="minorBidi"/>
          <w:color w:val="auto"/>
          <w:sz w:val="22"/>
          <w:szCs w:val="22"/>
          <w:lang w:eastAsia="en-US"/>
        </w:rPr>
      </w:pPr>
      <w:hyperlink w:anchor="_Toc102548403" w:history="1">
        <w:r w:rsidRPr="00053DB0">
          <w:rPr>
            <w:rStyle w:val="Hyperlink"/>
          </w:rPr>
          <w:t>Table 5.9  Number of Appeals Requested in STAIRS in the 2020–2021 Administration</w:t>
        </w:r>
        <w:r>
          <w:rPr>
            <w:webHidden/>
          </w:rPr>
          <w:tab/>
        </w:r>
        <w:r>
          <w:rPr>
            <w:webHidden/>
          </w:rPr>
          <w:fldChar w:fldCharType="begin"/>
        </w:r>
        <w:r>
          <w:rPr>
            <w:webHidden/>
          </w:rPr>
          <w:instrText xml:space="preserve"> PAGEREF _Toc102548403 \h </w:instrText>
        </w:r>
        <w:r>
          <w:rPr>
            <w:webHidden/>
          </w:rPr>
        </w:r>
        <w:r>
          <w:rPr>
            <w:webHidden/>
          </w:rPr>
          <w:fldChar w:fldCharType="separate"/>
        </w:r>
        <w:r w:rsidR="00EF1B3F">
          <w:rPr>
            <w:webHidden/>
          </w:rPr>
          <w:t>79</w:t>
        </w:r>
        <w:r>
          <w:rPr>
            <w:webHidden/>
          </w:rPr>
          <w:fldChar w:fldCharType="end"/>
        </w:r>
      </w:hyperlink>
    </w:p>
    <w:p w14:paraId="0B780A9E" w14:textId="5AB23C5A" w:rsidR="004E16C4" w:rsidRDefault="004E16C4">
      <w:pPr>
        <w:pStyle w:val="TOC5"/>
        <w:rPr>
          <w:rFonts w:asciiTheme="minorHAnsi" w:eastAsiaTheme="minorEastAsia" w:hAnsiTheme="minorHAnsi" w:cstheme="minorBidi"/>
          <w:color w:val="auto"/>
          <w:sz w:val="22"/>
          <w:szCs w:val="22"/>
          <w:lang w:eastAsia="en-US"/>
        </w:rPr>
      </w:pPr>
      <w:hyperlink w:anchor="_Toc102548404" w:history="1">
        <w:r w:rsidRPr="00053DB0">
          <w:rPr>
            <w:rStyle w:val="Hyperlink"/>
          </w:rPr>
          <w:t>Table 5.10  Number and Types of Incidents Submitted in STAIRS in the 2020–2021 Administration</w:t>
        </w:r>
        <w:r>
          <w:rPr>
            <w:webHidden/>
          </w:rPr>
          <w:tab/>
        </w:r>
        <w:r>
          <w:rPr>
            <w:webHidden/>
          </w:rPr>
          <w:fldChar w:fldCharType="begin"/>
        </w:r>
        <w:r>
          <w:rPr>
            <w:webHidden/>
          </w:rPr>
          <w:instrText xml:space="preserve"> PAGEREF _Toc102548404 \h </w:instrText>
        </w:r>
        <w:r>
          <w:rPr>
            <w:webHidden/>
          </w:rPr>
        </w:r>
        <w:r>
          <w:rPr>
            <w:webHidden/>
          </w:rPr>
          <w:fldChar w:fldCharType="separate"/>
        </w:r>
        <w:r w:rsidR="00EF1B3F">
          <w:rPr>
            <w:webHidden/>
          </w:rPr>
          <w:t>79</w:t>
        </w:r>
        <w:r>
          <w:rPr>
            <w:webHidden/>
          </w:rPr>
          <w:fldChar w:fldCharType="end"/>
        </w:r>
      </w:hyperlink>
    </w:p>
    <w:p w14:paraId="173BFA1C" w14:textId="682CC172" w:rsidR="004E16C4" w:rsidRDefault="004E16C4">
      <w:pPr>
        <w:pStyle w:val="TOC5"/>
        <w:rPr>
          <w:rFonts w:asciiTheme="minorHAnsi" w:eastAsiaTheme="minorEastAsia" w:hAnsiTheme="minorHAnsi" w:cstheme="minorBidi"/>
          <w:color w:val="auto"/>
          <w:sz w:val="22"/>
          <w:szCs w:val="22"/>
          <w:lang w:eastAsia="en-US"/>
        </w:rPr>
      </w:pPr>
      <w:hyperlink w:anchor="_Toc102548405" w:history="1">
        <w:r w:rsidRPr="00053DB0">
          <w:rPr>
            <w:rStyle w:val="Hyperlink"/>
          </w:rPr>
          <w:t>Table 5.A.1  CAA for Science Test-Taking Rates by Student Group, Grade Five</w:t>
        </w:r>
        <w:r>
          <w:rPr>
            <w:webHidden/>
          </w:rPr>
          <w:tab/>
        </w:r>
        <w:r>
          <w:rPr>
            <w:webHidden/>
          </w:rPr>
          <w:fldChar w:fldCharType="begin"/>
        </w:r>
        <w:r>
          <w:rPr>
            <w:webHidden/>
          </w:rPr>
          <w:instrText xml:space="preserve"> PAGEREF _Toc102548405 \h </w:instrText>
        </w:r>
        <w:r>
          <w:rPr>
            <w:webHidden/>
          </w:rPr>
        </w:r>
        <w:r>
          <w:rPr>
            <w:webHidden/>
          </w:rPr>
          <w:fldChar w:fldCharType="separate"/>
        </w:r>
        <w:r w:rsidR="00EF1B3F">
          <w:rPr>
            <w:webHidden/>
          </w:rPr>
          <w:t>82</w:t>
        </w:r>
        <w:r>
          <w:rPr>
            <w:webHidden/>
          </w:rPr>
          <w:fldChar w:fldCharType="end"/>
        </w:r>
      </w:hyperlink>
    </w:p>
    <w:p w14:paraId="72F6CC2D" w14:textId="3022FA4C" w:rsidR="004E16C4" w:rsidRDefault="004E16C4">
      <w:pPr>
        <w:pStyle w:val="TOC5"/>
        <w:rPr>
          <w:rFonts w:asciiTheme="minorHAnsi" w:eastAsiaTheme="minorEastAsia" w:hAnsiTheme="minorHAnsi" w:cstheme="minorBidi"/>
          <w:color w:val="auto"/>
          <w:sz w:val="22"/>
          <w:szCs w:val="22"/>
          <w:lang w:eastAsia="en-US"/>
        </w:rPr>
      </w:pPr>
      <w:hyperlink w:anchor="_Toc102548406" w:history="1">
        <w:r w:rsidRPr="00053DB0">
          <w:rPr>
            <w:rStyle w:val="Hyperlink"/>
          </w:rPr>
          <w:t>Table 5.A.2  CAA for Science Test-Taking Rates by Student Group, Grade Eight</w:t>
        </w:r>
        <w:r>
          <w:rPr>
            <w:webHidden/>
          </w:rPr>
          <w:tab/>
        </w:r>
        <w:r>
          <w:rPr>
            <w:webHidden/>
          </w:rPr>
          <w:fldChar w:fldCharType="begin"/>
        </w:r>
        <w:r>
          <w:rPr>
            <w:webHidden/>
          </w:rPr>
          <w:instrText xml:space="preserve"> PAGEREF _Toc102548406 \h </w:instrText>
        </w:r>
        <w:r>
          <w:rPr>
            <w:webHidden/>
          </w:rPr>
        </w:r>
        <w:r>
          <w:rPr>
            <w:webHidden/>
          </w:rPr>
          <w:fldChar w:fldCharType="separate"/>
        </w:r>
        <w:r w:rsidR="00EF1B3F">
          <w:rPr>
            <w:webHidden/>
          </w:rPr>
          <w:t>84</w:t>
        </w:r>
        <w:r>
          <w:rPr>
            <w:webHidden/>
          </w:rPr>
          <w:fldChar w:fldCharType="end"/>
        </w:r>
      </w:hyperlink>
    </w:p>
    <w:p w14:paraId="0103C98C" w14:textId="10FC36FD" w:rsidR="004E16C4" w:rsidRDefault="004E16C4">
      <w:pPr>
        <w:pStyle w:val="TOC5"/>
        <w:rPr>
          <w:rFonts w:asciiTheme="minorHAnsi" w:eastAsiaTheme="minorEastAsia" w:hAnsiTheme="minorHAnsi" w:cstheme="minorBidi"/>
          <w:color w:val="auto"/>
          <w:sz w:val="22"/>
          <w:szCs w:val="22"/>
          <w:lang w:eastAsia="en-US"/>
        </w:rPr>
      </w:pPr>
      <w:hyperlink w:anchor="_Toc102548407" w:history="1">
        <w:r w:rsidRPr="00053DB0">
          <w:rPr>
            <w:rStyle w:val="Hyperlink"/>
          </w:rPr>
          <w:t>Table 5.A.3  CAA for Science Test-Taking Rates by Student Group, High School</w:t>
        </w:r>
        <w:r>
          <w:rPr>
            <w:webHidden/>
          </w:rPr>
          <w:tab/>
        </w:r>
        <w:r>
          <w:rPr>
            <w:webHidden/>
          </w:rPr>
          <w:fldChar w:fldCharType="begin"/>
        </w:r>
        <w:r>
          <w:rPr>
            <w:webHidden/>
          </w:rPr>
          <w:instrText xml:space="preserve"> PAGEREF _Toc102548407 \h </w:instrText>
        </w:r>
        <w:r>
          <w:rPr>
            <w:webHidden/>
          </w:rPr>
        </w:r>
        <w:r>
          <w:rPr>
            <w:webHidden/>
          </w:rPr>
          <w:fldChar w:fldCharType="separate"/>
        </w:r>
        <w:r w:rsidR="00EF1B3F">
          <w:rPr>
            <w:webHidden/>
          </w:rPr>
          <w:t>85</w:t>
        </w:r>
        <w:r>
          <w:rPr>
            <w:webHidden/>
          </w:rPr>
          <w:fldChar w:fldCharType="end"/>
        </w:r>
      </w:hyperlink>
    </w:p>
    <w:p w14:paraId="0957A241" w14:textId="6B63A8B1" w:rsidR="004E16C4" w:rsidRDefault="004E16C4">
      <w:pPr>
        <w:pStyle w:val="TOC5"/>
        <w:rPr>
          <w:rFonts w:asciiTheme="minorHAnsi" w:eastAsiaTheme="minorEastAsia" w:hAnsiTheme="minorHAnsi" w:cstheme="minorBidi"/>
          <w:color w:val="auto"/>
          <w:sz w:val="22"/>
          <w:szCs w:val="22"/>
          <w:lang w:eastAsia="en-US"/>
        </w:rPr>
      </w:pPr>
      <w:hyperlink w:anchor="_Toc102548408" w:history="1">
        <w:r w:rsidRPr="00053DB0">
          <w:rPr>
            <w:rStyle w:val="Hyperlink"/>
          </w:rPr>
          <w:t>Table 5.B.1  Percentage of Students in Each Grade Level or Grade Band Completing Embedded PTs</w:t>
        </w:r>
        <w:r>
          <w:rPr>
            <w:webHidden/>
          </w:rPr>
          <w:tab/>
        </w:r>
        <w:r>
          <w:rPr>
            <w:webHidden/>
          </w:rPr>
          <w:fldChar w:fldCharType="begin"/>
        </w:r>
        <w:r>
          <w:rPr>
            <w:webHidden/>
          </w:rPr>
          <w:instrText xml:space="preserve"> PAGEREF _Toc102548408 \h </w:instrText>
        </w:r>
        <w:r>
          <w:rPr>
            <w:webHidden/>
          </w:rPr>
        </w:r>
        <w:r>
          <w:rPr>
            <w:webHidden/>
          </w:rPr>
          <w:fldChar w:fldCharType="separate"/>
        </w:r>
        <w:r w:rsidR="00EF1B3F">
          <w:rPr>
            <w:webHidden/>
          </w:rPr>
          <w:t>86</w:t>
        </w:r>
        <w:r>
          <w:rPr>
            <w:webHidden/>
          </w:rPr>
          <w:fldChar w:fldCharType="end"/>
        </w:r>
      </w:hyperlink>
    </w:p>
    <w:p w14:paraId="01F85968" w14:textId="080E0C53" w:rsidR="004E16C4" w:rsidRDefault="004E16C4">
      <w:pPr>
        <w:pStyle w:val="TOC5"/>
        <w:rPr>
          <w:rFonts w:asciiTheme="minorHAnsi" w:eastAsiaTheme="minorEastAsia" w:hAnsiTheme="minorHAnsi" w:cstheme="minorBidi"/>
          <w:color w:val="auto"/>
          <w:sz w:val="22"/>
          <w:szCs w:val="22"/>
          <w:lang w:eastAsia="en-US"/>
        </w:rPr>
      </w:pPr>
      <w:hyperlink w:anchor="_Toc102548409" w:history="1">
        <w:r w:rsidRPr="00053DB0">
          <w:rPr>
            <w:rStyle w:val="Hyperlink"/>
          </w:rPr>
          <w:t>Table 5.B.2  Completion Rates by Grade Level or Grade Band for Each Embedded PT</w:t>
        </w:r>
        <w:r>
          <w:rPr>
            <w:webHidden/>
          </w:rPr>
          <w:tab/>
        </w:r>
        <w:r>
          <w:rPr>
            <w:webHidden/>
          </w:rPr>
          <w:fldChar w:fldCharType="begin"/>
        </w:r>
        <w:r>
          <w:rPr>
            <w:webHidden/>
          </w:rPr>
          <w:instrText xml:space="preserve"> PAGEREF _Toc102548409 \h </w:instrText>
        </w:r>
        <w:r>
          <w:rPr>
            <w:webHidden/>
          </w:rPr>
        </w:r>
        <w:r>
          <w:rPr>
            <w:webHidden/>
          </w:rPr>
          <w:fldChar w:fldCharType="separate"/>
        </w:r>
        <w:r w:rsidR="00EF1B3F">
          <w:rPr>
            <w:webHidden/>
          </w:rPr>
          <w:t>87</w:t>
        </w:r>
        <w:r>
          <w:rPr>
            <w:webHidden/>
          </w:rPr>
          <w:fldChar w:fldCharType="end"/>
        </w:r>
      </w:hyperlink>
    </w:p>
    <w:p w14:paraId="2F8A95D4" w14:textId="51B3E762" w:rsidR="004E16C4" w:rsidRDefault="004E16C4">
      <w:pPr>
        <w:pStyle w:val="TOC5"/>
        <w:rPr>
          <w:rFonts w:asciiTheme="minorHAnsi" w:eastAsiaTheme="minorEastAsia" w:hAnsiTheme="minorHAnsi" w:cstheme="minorBidi"/>
          <w:color w:val="auto"/>
          <w:sz w:val="22"/>
          <w:szCs w:val="22"/>
          <w:lang w:eastAsia="en-US"/>
        </w:rPr>
      </w:pPr>
      <w:hyperlink w:anchor="_Toc102548410" w:history="1">
        <w:r w:rsidRPr="00053DB0">
          <w:rPr>
            <w:rStyle w:val="Hyperlink"/>
          </w:rPr>
          <w:t>Table 6.1  Indicator Categories</w:t>
        </w:r>
        <w:r>
          <w:rPr>
            <w:webHidden/>
          </w:rPr>
          <w:tab/>
        </w:r>
        <w:r>
          <w:rPr>
            <w:webHidden/>
          </w:rPr>
          <w:fldChar w:fldCharType="begin"/>
        </w:r>
        <w:r>
          <w:rPr>
            <w:webHidden/>
          </w:rPr>
          <w:instrText xml:space="preserve"> PAGEREF _Toc102548410 \h </w:instrText>
        </w:r>
        <w:r>
          <w:rPr>
            <w:webHidden/>
          </w:rPr>
        </w:r>
        <w:r>
          <w:rPr>
            <w:webHidden/>
          </w:rPr>
          <w:fldChar w:fldCharType="separate"/>
        </w:r>
        <w:r w:rsidR="00EF1B3F">
          <w:rPr>
            <w:webHidden/>
          </w:rPr>
          <w:t>89</w:t>
        </w:r>
        <w:r>
          <w:rPr>
            <w:webHidden/>
          </w:rPr>
          <w:fldChar w:fldCharType="end"/>
        </w:r>
      </w:hyperlink>
    </w:p>
    <w:p w14:paraId="72A2BA32" w14:textId="6A0CEA1A" w:rsidR="004E16C4" w:rsidRDefault="004E16C4">
      <w:pPr>
        <w:pStyle w:val="TOC5"/>
        <w:rPr>
          <w:rFonts w:asciiTheme="minorHAnsi" w:eastAsiaTheme="minorEastAsia" w:hAnsiTheme="minorHAnsi" w:cstheme="minorBidi"/>
          <w:color w:val="auto"/>
          <w:sz w:val="22"/>
          <w:szCs w:val="22"/>
          <w:lang w:eastAsia="en-US"/>
        </w:rPr>
      </w:pPr>
      <w:hyperlink w:anchor="_Toc102548411" w:history="1">
        <w:r w:rsidRPr="00053DB0">
          <w:rPr>
            <w:rStyle w:val="Hyperlink"/>
          </w:rPr>
          <w:t>Table 6.2  Threshold Percent-Correct Scores for Preliminary Categories</w:t>
        </w:r>
        <w:r>
          <w:rPr>
            <w:webHidden/>
          </w:rPr>
          <w:tab/>
        </w:r>
        <w:r>
          <w:rPr>
            <w:webHidden/>
          </w:rPr>
          <w:fldChar w:fldCharType="begin"/>
        </w:r>
        <w:r>
          <w:rPr>
            <w:webHidden/>
          </w:rPr>
          <w:instrText xml:space="preserve"> PAGEREF _Toc102548411 \h </w:instrText>
        </w:r>
        <w:r>
          <w:rPr>
            <w:webHidden/>
          </w:rPr>
        </w:r>
        <w:r>
          <w:rPr>
            <w:webHidden/>
          </w:rPr>
          <w:fldChar w:fldCharType="separate"/>
        </w:r>
        <w:r w:rsidR="00EF1B3F">
          <w:rPr>
            <w:webHidden/>
          </w:rPr>
          <w:t>90</w:t>
        </w:r>
        <w:r>
          <w:rPr>
            <w:webHidden/>
          </w:rPr>
          <w:fldChar w:fldCharType="end"/>
        </w:r>
      </w:hyperlink>
    </w:p>
    <w:p w14:paraId="67CE16FF" w14:textId="30369016" w:rsidR="004E16C4" w:rsidRDefault="004E16C4">
      <w:pPr>
        <w:pStyle w:val="TOC5"/>
        <w:rPr>
          <w:rFonts w:asciiTheme="minorHAnsi" w:eastAsiaTheme="minorEastAsia" w:hAnsiTheme="minorHAnsi" w:cstheme="minorBidi"/>
          <w:color w:val="auto"/>
          <w:sz w:val="22"/>
          <w:szCs w:val="22"/>
          <w:lang w:eastAsia="en-US"/>
        </w:rPr>
      </w:pPr>
      <w:hyperlink w:anchor="_Toc102548412" w:history="1">
        <w:r w:rsidRPr="00053DB0">
          <w:rPr>
            <w:rStyle w:val="Hyperlink"/>
          </w:rPr>
          <w:t>Table 6.3  Preliminary Indicator Conversion Table</w:t>
        </w:r>
        <w:r>
          <w:rPr>
            <w:webHidden/>
          </w:rPr>
          <w:tab/>
        </w:r>
        <w:r>
          <w:rPr>
            <w:webHidden/>
          </w:rPr>
          <w:fldChar w:fldCharType="begin"/>
        </w:r>
        <w:r>
          <w:rPr>
            <w:webHidden/>
          </w:rPr>
          <w:instrText xml:space="preserve"> PAGEREF _Toc102548412 \h </w:instrText>
        </w:r>
        <w:r>
          <w:rPr>
            <w:webHidden/>
          </w:rPr>
        </w:r>
        <w:r>
          <w:rPr>
            <w:webHidden/>
          </w:rPr>
          <w:fldChar w:fldCharType="separate"/>
        </w:r>
        <w:r w:rsidR="00EF1B3F">
          <w:rPr>
            <w:webHidden/>
          </w:rPr>
          <w:t>90</w:t>
        </w:r>
        <w:r>
          <w:rPr>
            <w:webHidden/>
          </w:rPr>
          <w:fldChar w:fldCharType="end"/>
        </w:r>
      </w:hyperlink>
    </w:p>
    <w:p w14:paraId="68551C69" w14:textId="2BDF3885" w:rsidR="004E16C4" w:rsidRDefault="004E16C4">
      <w:pPr>
        <w:pStyle w:val="TOC5"/>
        <w:rPr>
          <w:rFonts w:asciiTheme="minorHAnsi" w:eastAsiaTheme="minorEastAsia" w:hAnsiTheme="minorHAnsi" w:cstheme="minorBidi"/>
          <w:color w:val="auto"/>
          <w:sz w:val="22"/>
          <w:szCs w:val="22"/>
          <w:lang w:eastAsia="en-US"/>
        </w:rPr>
      </w:pPr>
      <w:hyperlink w:anchor="_Toc102548413" w:history="1">
        <w:r w:rsidRPr="00053DB0">
          <w:rPr>
            <w:rStyle w:val="Hyperlink"/>
          </w:rPr>
          <w:t>Table 6.4  Numbers and Percentages of Students in the Preliminary Indicator Categories</w:t>
        </w:r>
        <w:r>
          <w:rPr>
            <w:webHidden/>
          </w:rPr>
          <w:tab/>
        </w:r>
        <w:r>
          <w:rPr>
            <w:webHidden/>
          </w:rPr>
          <w:fldChar w:fldCharType="begin"/>
        </w:r>
        <w:r>
          <w:rPr>
            <w:webHidden/>
          </w:rPr>
          <w:instrText xml:space="preserve"> PAGEREF _Toc102548413 \h </w:instrText>
        </w:r>
        <w:r>
          <w:rPr>
            <w:webHidden/>
          </w:rPr>
        </w:r>
        <w:r>
          <w:rPr>
            <w:webHidden/>
          </w:rPr>
          <w:fldChar w:fldCharType="separate"/>
        </w:r>
        <w:r w:rsidR="00EF1B3F">
          <w:rPr>
            <w:webHidden/>
          </w:rPr>
          <w:t>91</w:t>
        </w:r>
        <w:r>
          <w:rPr>
            <w:webHidden/>
          </w:rPr>
          <w:fldChar w:fldCharType="end"/>
        </w:r>
      </w:hyperlink>
    </w:p>
    <w:p w14:paraId="242FD7F1" w14:textId="3467B741" w:rsidR="004E16C4" w:rsidRDefault="004E16C4">
      <w:pPr>
        <w:pStyle w:val="TOC5"/>
        <w:rPr>
          <w:rFonts w:asciiTheme="minorHAnsi" w:eastAsiaTheme="minorEastAsia" w:hAnsiTheme="minorHAnsi" w:cstheme="minorBidi"/>
          <w:color w:val="auto"/>
          <w:sz w:val="22"/>
          <w:szCs w:val="22"/>
          <w:lang w:eastAsia="en-US"/>
        </w:rPr>
      </w:pPr>
      <w:hyperlink w:anchor="_Toc102548414" w:history="1">
        <w:r w:rsidRPr="00053DB0">
          <w:rPr>
            <w:rStyle w:val="Hyperlink"/>
          </w:rPr>
          <w:t>Table 6.5  Demographic Student Groups to Be Reported</w:t>
        </w:r>
        <w:r>
          <w:rPr>
            <w:webHidden/>
          </w:rPr>
          <w:tab/>
        </w:r>
        <w:r>
          <w:rPr>
            <w:webHidden/>
          </w:rPr>
          <w:fldChar w:fldCharType="begin"/>
        </w:r>
        <w:r>
          <w:rPr>
            <w:webHidden/>
          </w:rPr>
          <w:instrText xml:space="preserve"> PAGEREF _Toc102548414 \h </w:instrText>
        </w:r>
        <w:r>
          <w:rPr>
            <w:webHidden/>
          </w:rPr>
        </w:r>
        <w:r>
          <w:rPr>
            <w:webHidden/>
          </w:rPr>
          <w:fldChar w:fldCharType="separate"/>
        </w:r>
        <w:r w:rsidR="00EF1B3F">
          <w:rPr>
            <w:webHidden/>
          </w:rPr>
          <w:t>92</w:t>
        </w:r>
        <w:r>
          <w:rPr>
            <w:webHidden/>
          </w:rPr>
          <w:fldChar w:fldCharType="end"/>
        </w:r>
      </w:hyperlink>
    </w:p>
    <w:p w14:paraId="5A7BEC53" w14:textId="0D53D7D5" w:rsidR="004E16C4" w:rsidRDefault="004E16C4">
      <w:pPr>
        <w:pStyle w:val="TOC5"/>
        <w:rPr>
          <w:rFonts w:asciiTheme="minorHAnsi" w:eastAsiaTheme="minorEastAsia" w:hAnsiTheme="minorHAnsi" w:cstheme="minorBidi"/>
          <w:color w:val="auto"/>
          <w:sz w:val="22"/>
          <w:szCs w:val="22"/>
          <w:lang w:eastAsia="en-US"/>
        </w:rPr>
      </w:pPr>
      <w:hyperlink w:anchor="_Toc102548415" w:history="1">
        <w:r w:rsidRPr="00053DB0">
          <w:rPr>
            <w:rStyle w:val="Hyperlink"/>
          </w:rPr>
          <w:t>Table 6.A.1  Distribution of Total Score and PT Scores, Grade Five Version One</w:t>
        </w:r>
        <w:r>
          <w:rPr>
            <w:webHidden/>
          </w:rPr>
          <w:tab/>
        </w:r>
        <w:r>
          <w:rPr>
            <w:webHidden/>
          </w:rPr>
          <w:fldChar w:fldCharType="begin"/>
        </w:r>
        <w:r>
          <w:rPr>
            <w:webHidden/>
          </w:rPr>
          <w:instrText xml:space="preserve"> PAGEREF _Toc102548415 \h </w:instrText>
        </w:r>
        <w:r>
          <w:rPr>
            <w:webHidden/>
          </w:rPr>
        </w:r>
        <w:r>
          <w:rPr>
            <w:webHidden/>
          </w:rPr>
          <w:fldChar w:fldCharType="separate"/>
        </w:r>
        <w:r w:rsidR="00EF1B3F">
          <w:rPr>
            <w:webHidden/>
          </w:rPr>
          <w:t>96</w:t>
        </w:r>
        <w:r>
          <w:rPr>
            <w:webHidden/>
          </w:rPr>
          <w:fldChar w:fldCharType="end"/>
        </w:r>
      </w:hyperlink>
    </w:p>
    <w:p w14:paraId="5F2619B2" w14:textId="3986DD28" w:rsidR="004E16C4" w:rsidRDefault="004E16C4">
      <w:pPr>
        <w:pStyle w:val="TOC5"/>
        <w:rPr>
          <w:rFonts w:asciiTheme="minorHAnsi" w:eastAsiaTheme="minorEastAsia" w:hAnsiTheme="minorHAnsi" w:cstheme="minorBidi"/>
          <w:color w:val="auto"/>
          <w:sz w:val="22"/>
          <w:szCs w:val="22"/>
          <w:lang w:eastAsia="en-US"/>
        </w:rPr>
      </w:pPr>
      <w:hyperlink w:anchor="_Toc102548416" w:history="1">
        <w:r w:rsidRPr="00053DB0">
          <w:rPr>
            <w:rStyle w:val="Hyperlink"/>
          </w:rPr>
          <w:t>Table 6.A.2  Distribution of Total Score and PT Scores, Grade Five Version Two</w:t>
        </w:r>
        <w:r>
          <w:rPr>
            <w:webHidden/>
          </w:rPr>
          <w:tab/>
        </w:r>
        <w:r>
          <w:rPr>
            <w:webHidden/>
          </w:rPr>
          <w:fldChar w:fldCharType="begin"/>
        </w:r>
        <w:r>
          <w:rPr>
            <w:webHidden/>
          </w:rPr>
          <w:instrText xml:space="preserve"> PAGEREF _Toc102548416 \h </w:instrText>
        </w:r>
        <w:r>
          <w:rPr>
            <w:webHidden/>
          </w:rPr>
        </w:r>
        <w:r>
          <w:rPr>
            <w:webHidden/>
          </w:rPr>
          <w:fldChar w:fldCharType="separate"/>
        </w:r>
        <w:r w:rsidR="00EF1B3F">
          <w:rPr>
            <w:webHidden/>
          </w:rPr>
          <w:t>98</w:t>
        </w:r>
        <w:r>
          <w:rPr>
            <w:webHidden/>
          </w:rPr>
          <w:fldChar w:fldCharType="end"/>
        </w:r>
      </w:hyperlink>
    </w:p>
    <w:p w14:paraId="53B4B0EF" w14:textId="56FC840E" w:rsidR="004E16C4" w:rsidRDefault="004E16C4">
      <w:pPr>
        <w:pStyle w:val="TOC5"/>
        <w:rPr>
          <w:rFonts w:asciiTheme="minorHAnsi" w:eastAsiaTheme="minorEastAsia" w:hAnsiTheme="minorHAnsi" w:cstheme="minorBidi"/>
          <w:color w:val="auto"/>
          <w:sz w:val="22"/>
          <w:szCs w:val="22"/>
          <w:lang w:eastAsia="en-US"/>
        </w:rPr>
      </w:pPr>
      <w:hyperlink w:anchor="_Toc102548417" w:history="1">
        <w:r w:rsidRPr="00053DB0">
          <w:rPr>
            <w:rStyle w:val="Hyperlink"/>
          </w:rPr>
          <w:t>Table 6.A.3  Distribution of Total Score and PT Scores, Grade Five Version Three</w:t>
        </w:r>
        <w:r>
          <w:rPr>
            <w:webHidden/>
          </w:rPr>
          <w:tab/>
        </w:r>
        <w:r>
          <w:rPr>
            <w:webHidden/>
          </w:rPr>
          <w:fldChar w:fldCharType="begin"/>
        </w:r>
        <w:r>
          <w:rPr>
            <w:webHidden/>
          </w:rPr>
          <w:instrText xml:space="preserve"> PAGEREF _Toc102548417 \h </w:instrText>
        </w:r>
        <w:r>
          <w:rPr>
            <w:webHidden/>
          </w:rPr>
        </w:r>
        <w:r>
          <w:rPr>
            <w:webHidden/>
          </w:rPr>
          <w:fldChar w:fldCharType="separate"/>
        </w:r>
        <w:r w:rsidR="00EF1B3F">
          <w:rPr>
            <w:webHidden/>
          </w:rPr>
          <w:t>100</w:t>
        </w:r>
        <w:r>
          <w:rPr>
            <w:webHidden/>
          </w:rPr>
          <w:fldChar w:fldCharType="end"/>
        </w:r>
      </w:hyperlink>
    </w:p>
    <w:p w14:paraId="55F4908C" w14:textId="163AA3E3" w:rsidR="004E16C4" w:rsidRDefault="004E16C4">
      <w:pPr>
        <w:pStyle w:val="TOC5"/>
        <w:rPr>
          <w:rFonts w:asciiTheme="minorHAnsi" w:eastAsiaTheme="minorEastAsia" w:hAnsiTheme="minorHAnsi" w:cstheme="minorBidi"/>
          <w:color w:val="auto"/>
          <w:sz w:val="22"/>
          <w:szCs w:val="22"/>
          <w:lang w:eastAsia="en-US"/>
        </w:rPr>
      </w:pPr>
      <w:hyperlink w:anchor="_Toc102548418" w:history="1">
        <w:r w:rsidRPr="00053DB0">
          <w:rPr>
            <w:rStyle w:val="Hyperlink"/>
          </w:rPr>
          <w:t>Table 6.A.4  Distribution of Total Score and PT Scores, Grade Five Version Four</w:t>
        </w:r>
        <w:r>
          <w:rPr>
            <w:webHidden/>
          </w:rPr>
          <w:tab/>
        </w:r>
        <w:r>
          <w:rPr>
            <w:webHidden/>
          </w:rPr>
          <w:fldChar w:fldCharType="begin"/>
        </w:r>
        <w:r>
          <w:rPr>
            <w:webHidden/>
          </w:rPr>
          <w:instrText xml:space="preserve"> PAGEREF _Toc102548418 \h </w:instrText>
        </w:r>
        <w:r>
          <w:rPr>
            <w:webHidden/>
          </w:rPr>
        </w:r>
        <w:r>
          <w:rPr>
            <w:webHidden/>
          </w:rPr>
          <w:fldChar w:fldCharType="separate"/>
        </w:r>
        <w:r w:rsidR="00EF1B3F">
          <w:rPr>
            <w:webHidden/>
          </w:rPr>
          <w:t>102</w:t>
        </w:r>
        <w:r>
          <w:rPr>
            <w:webHidden/>
          </w:rPr>
          <w:fldChar w:fldCharType="end"/>
        </w:r>
      </w:hyperlink>
    </w:p>
    <w:p w14:paraId="225A2EE4" w14:textId="7F5035A8" w:rsidR="004E16C4" w:rsidRDefault="004E16C4">
      <w:pPr>
        <w:pStyle w:val="TOC5"/>
        <w:rPr>
          <w:rFonts w:asciiTheme="minorHAnsi" w:eastAsiaTheme="minorEastAsia" w:hAnsiTheme="minorHAnsi" w:cstheme="minorBidi"/>
          <w:color w:val="auto"/>
          <w:sz w:val="22"/>
          <w:szCs w:val="22"/>
          <w:lang w:eastAsia="en-US"/>
        </w:rPr>
      </w:pPr>
      <w:hyperlink w:anchor="_Toc102548419" w:history="1">
        <w:r w:rsidRPr="00053DB0">
          <w:rPr>
            <w:rStyle w:val="Hyperlink"/>
          </w:rPr>
          <w:t>Table 6.A.5  Distribution of Total Score and PT Scores, Grade Eight Version One</w:t>
        </w:r>
        <w:r>
          <w:rPr>
            <w:webHidden/>
          </w:rPr>
          <w:tab/>
        </w:r>
        <w:r>
          <w:rPr>
            <w:webHidden/>
          </w:rPr>
          <w:fldChar w:fldCharType="begin"/>
        </w:r>
        <w:r>
          <w:rPr>
            <w:webHidden/>
          </w:rPr>
          <w:instrText xml:space="preserve"> PAGEREF _Toc102548419 \h </w:instrText>
        </w:r>
        <w:r>
          <w:rPr>
            <w:webHidden/>
          </w:rPr>
        </w:r>
        <w:r>
          <w:rPr>
            <w:webHidden/>
          </w:rPr>
          <w:fldChar w:fldCharType="separate"/>
        </w:r>
        <w:r w:rsidR="00EF1B3F">
          <w:rPr>
            <w:webHidden/>
          </w:rPr>
          <w:t>104</w:t>
        </w:r>
        <w:r>
          <w:rPr>
            <w:webHidden/>
          </w:rPr>
          <w:fldChar w:fldCharType="end"/>
        </w:r>
      </w:hyperlink>
    </w:p>
    <w:p w14:paraId="78C5A71C" w14:textId="47D2EBC1" w:rsidR="004E16C4" w:rsidRDefault="004E16C4">
      <w:pPr>
        <w:pStyle w:val="TOC5"/>
        <w:rPr>
          <w:rFonts w:asciiTheme="minorHAnsi" w:eastAsiaTheme="minorEastAsia" w:hAnsiTheme="minorHAnsi" w:cstheme="minorBidi"/>
          <w:color w:val="auto"/>
          <w:sz w:val="22"/>
          <w:szCs w:val="22"/>
          <w:lang w:eastAsia="en-US"/>
        </w:rPr>
      </w:pPr>
      <w:hyperlink w:anchor="_Toc102548420" w:history="1">
        <w:r w:rsidRPr="00053DB0">
          <w:rPr>
            <w:rStyle w:val="Hyperlink"/>
          </w:rPr>
          <w:t>Table 6.A.6  Distribution of Total Score and PT Scores, Grade Eight Version Two</w:t>
        </w:r>
        <w:r>
          <w:rPr>
            <w:webHidden/>
          </w:rPr>
          <w:tab/>
        </w:r>
        <w:r>
          <w:rPr>
            <w:webHidden/>
          </w:rPr>
          <w:fldChar w:fldCharType="begin"/>
        </w:r>
        <w:r>
          <w:rPr>
            <w:webHidden/>
          </w:rPr>
          <w:instrText xml:space="preserve"> PAGEREF _Toc102548420 \h </w:instrText>
        </w:r>
        <w:r>
          <w:rPr>
            <w:webHidden/>
          </w:rPr>
        </w:r>
        <w:r>
          <w:rPr>
            <w:webHidden/>
          </w:rPr>
          <w:fldChar w:fldCharType="separate"/>
        </w:r>
        <w:r w:rsidR="00EF1B3F">
          <w:rPr>
            <w:webHidden/>
          </w:rPr>
          <w:t>106</w:t>
        </w:r>
        <w:r>
          <w:rPr>
            <w:webHidden/>
          </w:rPr>
          <w:fldChar w:fldCharType="end"/>
        </w:r>
      </w:hyperlink>
    </w:p>
    <w:p w14:paraId="51A8C58C" w14:textId="787F6C3E" w:rsidR="004E16C4" w:rsidRDefault="004E16C4">
      <w:pPr>
        <w:pStyle w:val="TOC5"/>
        <w:rPr>
          <w:rFonts w:asciiTheme="minorHAnsi" w:eastAsiaTheme="minorEastAsia" w:hAnsiTheme="minorHAnsi" w:cstheme="minorBidi"/>
          <w:color w:val="auto"/>
          <w:sz w:val="22"/>
          <w:szCs w:val="22"/>
          <w:lang w:eastAsia="en-US"/>
        </w:rPr>
      </w:pPr>
      <w:hyperlink w:anchor="_Toc102548421" w:history="1">
        <w:r w:rsidRPr="00053DB0">
          <w:rPr>
            <w:rStyle w:val="Hyperlink"/>
          </w:rPr>
          <w:t>Table 6.A.7  Distribution of Total Score and PT Scores, Grade Eight Version Three</w:t>
        </w:r>
        <w:r>
          <w:rPr>
            <w:webHidden/>
          </w:rPr>
          <w:tab/>
        </w:r>
        <w:r>
          <w:rPr>
            <w:webHidden/>
          </w:rPr>
          <w:fldChar w:fldCharType="begin"/>
        </w:r>
        <w:r>
          <w:rPr>
            <w:webHidden/>
          </w:rPr>
          <w:instrText xml:space="preserve"> PAGEREF _Toc102548421 \h </w:instrText>
        </w:r>
        <w:r>
          <w:rPr>
            <w:webHidden/>
          </w:rPr>
        </w:r>
        <w:r>
          <w:rPr>
            <w:webHidden/>
          </w:rPr>
          <w:fldChar w:fldCharType="separate"/>
        </w:r>
        <w:r w:rsidR="00EF1B3F">
          <w:rPr>
            <w:webHidden/>
          </w:rPr>
          <w:t>108</w:t>
        </w:r>
        <w:r>
          <w:rPr>
            <w:webHidden/>
          </w:rPr>
          <w:fldChar w:fldCharType="end"/>
        </w:r>
      </w:hyperlink>
    </w:p>
    <w:p w14:paraId="52AF66BF" w14:textId="5F4BA50F" w:rsidR="004E16C4" w:rsidRDefault="004E16C4">
      <w:pPr>
        <w:pStyle w:val="TOC5"/>
        <w:rPr>
          <w:rFonts w:asciiTheme="minorHAnsi" w:eastAsiaTheme="minorEastAsia" w:hAnsiTheme="minorHAnsi" w:cstheme="minorBidi"/>
          <w:color w:val="auto"/>
          <w:sz w:val="22"/>
          <w:szCs w:val="22"/>
          <w:lang w:eastAsia="en-US"/>
        </w:rPr>
      </w:pPr>
      <w:hyperlink w:anchor="_Toc102548422" w:history="1">
        <w:r w:rsidRPr="00053DB0">
          <w:rPr>
            <w:rStyle w:val="Hyperlink"/>
          </w:rPr>
          <w:t>Table 6.A.8  Distribution of Total Score and PT Scores, Grade Eight Version Four</w:t>
        </w:r>
        <w:r>
          <w:rPr>
            <w:webHidden/>
          </w:rPr>
          <w:tab/>
        </w:r>
        <w:r>
          <w:rPr>
            <w:webHidden/>
          </w:rPr>
          <w:fldChar w:fldCharType="begin"/>
        </w:r>
        <w:r>
          <w:rPr>
            <w:webHidden/>
          </w:rPr>
          <w:instrText xml:space="preserve"> PAGEREF _Toc102548422 \h </w:instrText>
        </w:r>
        <w:r>
          <w:rPr>
            <w:webHidden/>
          </w:rPr>
        </w:r>
        <w:r>
          <w:rPr>
            <w:webHidden/>
          </w:rPr>
          <w:fldChar w:fldCharType="separate"/>
        </w:r>
        <w:r w:rsidR="00EF1B3F">
          <w:rPr>
            <w:webHidden/>
          </w:rPr>
          <w:t>110</w:t>
        </w:r>
        <w:r>
          <w:rPr>
            <w:webHidden/>
          </w:rPr>
          <w:fldChar w:fldCharType="end"/>
        </w:r>
      </w:hyperlink>
    </w:p>
    <w:p w14:paraId="2E0593E4" w14:textId="310405BD" w:rsidR="004E16C4" w:rsidRDefault="004E16C4">
      <w:pPr>
        <w:pStyle w:val="TOC5"/>
        <w:rPr>
          <w:rFonts w:asciiTheme="minorHAnsi" w:eastAsiaTheme="minorEastAsia" w:hAnsiTheme="minorHAnsi" w:cstheme="minorBidi"/>
          <w:color w:val="auto"/>
          <w:sz w:val="22"/>
          <w:szCs w:val="22"/>
          <w:lang w:eastAsia="en-US"/>
        </w:rPr>
      </w:pPr>
      <w:hyperlink w:anchor="_Toc102548423" w:history="1">
        <w:r w:rsidRPr="00053DB0">
          <w:rPr>
            <w:rStyle w:val="Hyperlink"/>
          </w:rPr>
          <w:t>Table 6.A.9  Distribution of Total Score and PT Scores, High School Version One</w:t>
        </w:r>
        <w:r>
          <w:rPr>
            <w:webHidden/>
          </w:rPr>
          <w:tab/>
        </w:r>
        <w:r>
          <w:rPr>
            <w:webHidden/>
          </w:rPr>
          <w:fldChar w:fldCharType="begin"/>
        </w:r>
        <w:r>
          <w:rPr>
            <w:webHidden/>
          </w:rPr>
          <w:instrText xml:space="preserve"> PAGEREF _Toc102548423 \h </w:instrText>
        </w:r>
        <w:r>
          <w:rPr>
            <w:webHidden/>
          </w:rPr>
        </w:r>
        <w:r>
          <w:rPr>
            <w:webHidden/>
          </w:rPr>
          <w:fldChar w:fldCharType="separate"/>
        </w:r>
        <w:r w:rsidR="00EF1B3F">
          <w:rPr>
            <w:webHidden/>
          </w:rPr>
          <w:t>112</w:t>
        </w:r>
        <w:r>
          <w:rPr>
            <w:webHidden/>
          </w:rPr>
          <w:fldChar w:fldCharType="end"/>
        </w:r>
      </w:hyperlink>
    </w:p>
    <w:p w14:paraId="270757E3" w14:textId="2686BBB5" w:rsidR="004E16C4" w:rsidRDefault="004E16C4">
      <w:pPr>
        <w:pStyle w:val="TOC5"/>
        <w:rPr>
          <w:rFonts w:asciiTheme="minorHAnsi" w:eastAsiaTheme="minorEastAsia" w:hAnsiTheme="minorHAnsi" w:cstheme="minorBidi"/>
          <w:color w:val="auto"/>
          <w:sz w:val="22"/>
          <w:szCs w:val="22"/>
          <w:lang w:eastAsia="en-US"/>
        </w:rPr>
      </w:pPr>
      <w:hyperlink w:anchor="_Toc102548424" w:history="1">
        <w:r w:rsidRPr="00053DB0">
          <w:rPr>
            <w:rStyle w:val="Hyperlink"/>
          </w:rPr>
          <w:t>Table 6.A.10  Distribution of Total Score and PT Scores, High School Version Two</w:t>
        </w:r>
        <w:r>
          <w:rPr>
            <w:webHidden/>
          </w:rPr>
          <w:tab/>
        </w:r>
        <w:r>
          <w:rPr>
            <w:webHidden/>
          </w:rPr>
          <w:fldChar w:fldCharType="begin"/>
        </w:r>
        <w:r>
          <w:rPr>
            <w:webHidden/>
          </w:rPr>
          <w:instrText xml:space="preserve"> PAGEREF _Toc102548424 \h </w:instrText>
        </w:r>
        <w:r>
          <w:rPr>
            <w:webHidden/>
          </w:rPr>
        </w:r>
        <w:r>
          <w:rPr>
            <w:webHidden/>
          </w:rPr>
          <w:fldChar w:fldCharType="separate"/>
        </w:r>
        <w:r w:rsidR="00EF1B3F">
          <w:rPr>
            <w:webHidden/>
          </w:rPr>
          <w:t>114</w:t>
        </w:r>
        <w:r>
          <w:rPr>
            <w:webHidden/>
          </w:rPr>
          <w:fldChar w:fldCharType="end"/>
        </w:r>
      </w:hyperlink>
    </w:p>
    <w:p w14:paraId="5FC372EF" w14:textId="7C0ED64D" w:rsidR="004E16C4" w:rsidRDefault="004E16C4">
      <w:pPr>
        <w:pStyle w:val="TOC5"/>
        <w:rPr>
          <w:rFonts w:asciiTheme="minorHAnsi" w:eastAsiaTheme="minorEastAsia" w:hAnsiTheme="minorHAnsi" w:cstheme="minorBidi"/>
          <w:color w:val="auto"/>
          <w:sz w:val="22"/>
          <w:szCs w:val="22"/>
          <w:lang w:eastAsia="en-US"/>
        </w:rPr>
      </w:pPr>
      <w:hyperlink w:anchor="_Toc102548425" w:history="1">
        <w:r w:rsidRPr="00053DB0">
          <w:rPr>
            <w:rStyle w:val="Hyperlink"/>
          </w:rPr>
          <w:t>Table 6.A.11  Distribution of Total Score and PT Scores, High School Version Three</w:t>
        </w:r>
        <w:r>
          <w:rPr>
            <w:webHidden/>
          </w:rPr>
          <w:tab/>
        </w:r>
        <w:r>
          <w:rPr>
            <w:webHidden/>
          </w:rPr>
          <w:fldChar w:fldCharType="begin"/>
        </w:r>
        <w:r>
          <w:rPr>
            <w:webHidden/>
          </w:rPr>
          <w:instrText xml:space="preserve"> PAGEREF _Toc102548425 \h </w:instrText>
        </w:r>
        <w:r>
          <w:rPr>
            <w:webHidden/>
          </w:rPr>
        </w:r>
        <w:r>
          <w:rPr>
            <w:webHidden/>
          </w:rPr>
          <w:fldChar w:fldCharType="separate"/>
        </w:r>
        <w:r w:rsidR="00EF1B3F">
          <w:rPr>
            <w:webHidden/>
          </w:rPr>
          <w:t>116</w:t>
        </w:r>
        <w:r>
          <w:rPr>
            <w:webHidden/>
          </w:rPr>
          <w:fldChar w:fldCharType="end"/>
        </w:r>
      </w:hyperlink>
    </w:p>
    <w:p w14:paraId="681D2200" w14:textId="5B66DE5D" w:rsidR="004E16C4" w:rsidRDefault="004E16C4">
      <w:pPr>
        <w:pStyle w:val="TOC5"/>
        <w:rPr>
          <w:rFonts w:asciiTheme="minorHAnsi" w:eastAsiaTheme="minorEastAsia" w:hAnsiTheme="minorHAnsi" w:cstheme="minorBidi"/>
          <w:color w:val="auto"/>
          <w:sz w:val="22"/>
          <w:szCs w:val="22"/>
          <w:lang w:eastAsia="en-US"/>
        </w:rPr>
      </w:pPr>
      <w:hyperlink w:anchor="_Toc102548426" w:history="1">
        <w:r w:rsidRPr="00053DB0">
          <w:rPr>
            <w:rStyle w:val="Hyperlink"/>
          </w:rPr>
          <w:t>Table 6.A.12  Distribution of Total Score and PT Scores, High School Version Four</w:t>
        </w:r>
        <w:r>
          <w:rPr>
            <w:webHidden/>
          </w:rPr>
          <w:tab/>
        </w:r>
        <w:r>
          <w:rPr>
            <w:webHidden/>
          </w:rPr>
          <w:fldChar w:fldCharType="begin"/>
        </w:r>
        <w:r>
          <w:rPr>
            <w:webHidden/>
          </w:rPr>
          <w:instrText xml:space="preserve"> PAGEREF _Toc102548426 \h </w:instrText>
        </w:r>
        <w:r>
          <w:rPr>
            <w:webHidden/>
          </w:rPr>
        </w:r>
        <w:r>
          <w:rPr>
            <w:webHidden/>
          </w:rPr>
          <w:fldChar w:fldCharType="separate"/>
        </w:r>
        <w:r w:rsidR="00EF1B3F">
          <w:rPr>
            <w:webHidden/>
          </w:rPr>
          <w:t>118</w:t>
        </w:r>
        <w:r>
          <w:rPr>
            <w:webHidden/>
          </w:rPr>
          <w:fldChar w:fldCharType="end"/>
        </w:r>
      </w:hyperlink>
    </w:p>
    <w:p w14:paraId="40AE3869" w14:textId="5664A798" w:rsidR="004E16C4" w:rsidRDefault="004E16C4">
      <w:pPr>
        <w:pStyle w:val="TOC5"/>
        <w:rPr>
          <w:rFonts w:asciiTheme="minorHAnsi" w:eastAsiaTheme="minorEastAsia" w:hAnsiTheme="minorHAnsi" w:cstheme="minorBidi"/>
          <w:color w:val="auto"/>
          <w:sz w:val="22"/>
          <w:szCs w:val="22"/>
          <w:lang w:eastAsia="en-US"/>
        </w:rPr>
      </w:pPr>
      <w:hyperlink w:anchor="_Toc102548427" w:history="1">
        <w:r w:rsidRPr="00053DB0">
          <w:rPr>
            <w:rStyle w:val="Hyperlink"/>
          </w:rPr>
          <w:t>Table 6.A.13  Distribution of Total Score and PT Scores, Grade Ten Version One</w:t>
        </w:r>
        <w:r>
          <w:rPr>
            <w:webHidden/>
          </w:rPr>
          <w:tab/>
        </w:r>
        <w:r>
          <w:rPr>
            <w:webHidden/>
          </w:rPr>
          <w:fldChar w:fldCharType="begin"/>
        </w:r>
        <w:r>
          <w:rPr>
            <w:webHidden/>
          </w:rPr>
          <w:instrText xml:space="preserve"> PAGEREF _Toc102548427 \h </w:instrText>
        </w:r>
        <w:r>
          <w:rPr>
            <w:webHidden/>
          </w:rPr>
        </w:r>
        <w:r>
          <w:rPr>
            <w:webHidden/>
          </w:rPr>
          <w:fldChar w:fldCharType="separate"/>
        </w:r>
        <w:r w:rsidR="00EF1B3F">
          <w:rPr>
            <w:webHidden/>
          </w:rPr>
          <w:t>120</w:t>
        </w:r>
        <w:r>
          <w:rPr>
            <w:webHidden/>
          </w:rPr>
          <w:fldChar w:fldCharType="end"/>
        </w:r>
      </w:hyperlink>
    </w:p>
    <w:p w14:paraId="76B6E8E3" w14:textId="68F7E926" w:rsidR="004E16C4" w:rsidRDefault="004E16C4">
      <w:pPr>
        <w:pStyle w:val="TOC5"/>
        <w:rPr>
          <w:rFonts w:asciiTheme="minorHAnsi" w:eastAsiaTheme="minorEastAsia" w:hAnsiTheme="minorHAnsi" w:cstheme="minorBidi"/>
          <w:color w:val="auto"/>
          <w:sz w:val="22"/>
          <w:szCs w:val="22"/>
          <w:lang w:eastAsia="en-US"/>
        </w:rPr>
      </w:pPr>
      <w:hyperlink w:anchor="_Toc102548428" w:history="1">
        <w:r w:rsidRPr="00053DB0">
          <w:rPr>
            <w:rStyle w:val="Hyperlink"/>
          </w:rPr>
          <w:t>Table 6.A.14  Distribution of Total Score and PT Scores, Grade Eleven Version One</w:t>
        </w:r>
        <w:r>
          <w:rPr>
            <w:webHidden/>
          </w:rPr>
          <w:tab/>
        </w:r>
        <w:r>
          <w:rPr>
            <w:webHidden/>
          </w:rPr>
          <w:fldChar w:fldCharType="begin"/>
        </w:r>
        <w:r>
          <w:rPr>
            <w:webHidden/>
          </w:rPr>
          <w:instrText xml:space="preserve"> PAGEREF _Toc102548428 \h </w:instrText>
        </w:r>
        <w:r>
          <w:rPr>
            <w:webHidden/>
          </w:rPr>
        </w:r>
        <w:r>
          <w:rPr>
            <w:webHidden/>
          </w:rPr>
          <w:fldChar w:fldCharType="separate"/>
        </w:r>
        <w:r w:rsidR="00EF1B3F">
          <w:rPr>
            <w:webHidden/>
          </w:rPr>
          <w:t>122</w:t>
        </w:r>
        <w:r>
          <w:rPr>
            <w:webHidden/>
          </w:rPr>
          <w:fldChar w:fldCharType="end"/>
        </w:r>
      </w:hyperlink>
    </w:p>
    <w:p w14:paraId="62113703" w14:textId="60D82B39" w:rsidR="004E16C4" w:rsidRDefault="004E16C4">
      <w:pPr>
        <w:pStyle w:val="TOC5"/>
        <w:rPr>
          <w:rFonts w:asciiTheme="minorHAnsi" w:eastAsiaTheme="minorEastAsia" w:hAnsiTheme="minorHAnsi" w:cstheme="minorBidi"/>
          <w:color w:val="auto"/>
          <w:sz w:val="22"/>
          <w:szCs w:val="22"/>
          <w:lang w:eastAsia="en-US"/>
        </w:rPr>
      </w:pPr>
      <w:hyperlink w:anchor="_Toc102548429" w:history="1">
        <w:r w:rsidRPr="00053DB0">
          <w:rPr>
            <w:rStyle w:val="Hyperlink"/>
          </w:rPr>
          <w:t>Table 6.A.15  Distribution of Total Score and PT Scores, Grade Eleven Version Two</w:t>
        </w:r>
        <w:r>
          <w:rPr>
            <w:webHidden/>
          </w:rPr>
          <w:tab/>
        </w:r>
        <w:r>
          <w:rPr>
            <w:webHidden/>
          </w:rPr>
          <w:fldChar w:fldCharType="begin"/>
        </w:r>
        <w:r>
          <w:rPr>
            <w:webHidden/>
          </w:rPr>
          <w:instrText xml:space="preserve"> PAGEREF _Toc102548429 \h </w:instrText>
        </w:r>
        <w:r>
          <w:rPr>
            <w:webHidden/>
          </w:rPr>
        </w:r>
        <w:r>
          <w:rPr>
            <w:webHidden/>
          </w:rPr>
          <w:fldChar w:fldCharType="separate"/>
        </w:r>
        <w:r w:rsidR="00EF1B3F">
          <w:rPr>
            <w:webHidden/>
          </w:rPr>
          <w:t>124</w:t>
        </w:r>
        <w:r>
          <w:rPr>
            <w:webHidden/>
          </w:rPr>
          <w:fldChar w:fldCharType="end"/>
        </w:r>
      </w:hyperlink>
    </w:p>
    <w:p w14:paraId="49785351" w14:textId="6158E98F" w:rsidR="004E16C4" w:rsidRDefault="004E16C4">
      <w:pPr>
        <w:pStyle w:val="TOC5"/>
        <w:rPr>
          <w:rFonts w:asciiTheme="minorHAnsi" w:eastAsiaTheme="minorEastAsia" w:hAnsiTheme="minorHAnsi" w:cstheme="minorBidi"/>
          <w:color w:val="auto"/>
          <w:sz w:val="22"/>
          <w:szCs w:val="22"/>
          <w:lang w:eastAsia="en-US"/>
        </w:rPr>
      </w:pPr>
      <w:hyperlink w:anchor="_Toc102548430" w:history="1">
        <w:r w:rsidRPr="00053DB0">
          <w:rPr>
            <w:rStyle w:val="Hyperlink"/>
          </w:rPr>
          <w:t>Table 6.A.16  Distribution of Total Score and PT Scores, Grade Eleven Version Three</w:t>
        </w:r>
        <w:r>
          <w:rPr>
            <w:webHidden/>
          </w:rPr>
          <w:tab/>
        </w:r>
        <w:r>
          <w:rPr>
            <w:webHidden/>
          </w:rPr>
          <w:fldChar w:fldCharType="begin"/>
        </w:r>
        <w:r>
          <w:rPr>
            <w:webHidden/>
          </w:rPr>
          <w:instrText xml:space="preserve"> PAGEREF _Toc102548430 \h </w:instrText>
        </w:r>
        <w:r>
          <w:rPr>
            <w:webHidden/>
          </w:rPr>
        </w:r>
        <w:r>
          <w:rPr>
            <w:webHidden/>
          </w:rPr>
          <w:fldChar w:fldCharType="separate"/>
        </w:r>
        <w:r w:rsidR="00EF1B3F">
          <w:rPr>
            <w:webHidden/>
          </w:rPr>
          <w:t>126</w:t>
        </w:r>
        <w:r>
          <w:rPr>
            <w:webHidden/>
          </w:rPr>
          <w:fldChar w:fldCharType="end"/>
        </w:r>
      </w:hyperlink>
    </w:p>
    <w:p w14:paraId="2821337A" w14:textId="0B353B30" w:rsidR="004E16C4" w:rsidRDefault="004E16C4">
      <w:pPr>
        <w:pStyle w:val="TOC5"/>
        <w:rPr>
          <w:rFonts w:asciiTheme="minorHAnsi" w:eastAsiaTheme="minorEastAsia" w:hAnsiTheme="minorHAnsi" w:cstheme="minorBidi"/>
          <w:color w:val="auto"/>
          <w:sz w:val="22"/>
          <w:szCs w:val="22"/>
          <w:lang w:eastAsia="en-US"/>
        </w:rPr>
      </w:pPr>
      <w:hyperlink w:anchor="_Toc102548431" w:history="1">
        <w:r w:rsidRPr="00053DB0">
          <w:rPr>
            <w:rStyle w:val="Hyperlink"/>
          </w:rPr>
          <w:t>Table 6.A.17  Distribution of Total Score and PT Scores, Grade Eleven Version Four</w:t>
        </w:r>
        <w:r>
          <w:rPr>
            <w:webHidden/>
          </w:rPr>
          <w:tab/>
        </w:r>
        <w:r>
          <w:rPr>
            <w:webHidden/>
          </w:rPr>
          <w:fldChar w:fldCharType="begin"/>
        </w:r>
        <w:r>
          <w:rPr>
            <w:webHidden/>
          </w:rPr>
          <w:instrText xml:space="preserve"> PAGEREF _Toc102548431 \h </w:instrText>
        </w:r>
        <w:r>
          <w:rPr>
            <w:webHidden/>
          </w:rPr>
        </w:r>
        <w:r>
          <w:rPr>
            <w:webHidden/>
          </w:rPr>
          <w:fldChar w:fldCharType="separate"/>
        </w:r>
        <w:r w:rsidR="00EF1B3F">
          <w:rPr>
            <w:webHidden/>
          </w:rPr>
          <w:t>128</w:t>
        </w:r>
        <w:r>
          <w:rPr>
            <w:webHidden/>
          </w:rPr>
          <w:fldChar w:fldCharType="end"/>
        </w:r>
      </w:hyperlink>
    </w:p>
    <w:p w14:paraId="1CC09C20" w14:textId="0A2D48DB" w:rsidR="004E16C4" w:rsidRDefault="004E16C4">
      <w:pPr>
        <w:pStyle w:val="TOC5"/>
        <w:rPr>
          <w:rFonts w:asciiTheme="minorHAnsi" w:eastAsiaTheme="minorEastAsia" w:hAnsiTheme="minorHAnsi" w:cstheme="minorBidi"/>
          <w:color w:val="auto"/>
          <w:sz w:val="22"/>
          <w:szCs w:val="22"/>
          <w:lang w:eastAsia="en-US"/>
        </w:rPr>
      </w:pPr>
      <w:hyperlink w:anchor="_Toc102548432" w:history="1">
        <w:r w:rsidRPr="00053DB0">
          <w:rPr>
            <w:rStyle w:val="Hyperlink"/>
          </w:rPr>
          <w:t>Table 6.A.18  Distribution of Total Score and PT Scores, Grade Twelve Version One</w:t>
        </w:r>
        <w:r>
          <w:rPr>
            <w:webHidden/>
          </w:rPr>
          <w:tab/>
        </w:r>
        <w:r>
          <w:rPr>
            <w:webHidden/>
          </w:rPr>
          <w:fldChar w:fldCharType="begin"/>
        </w:r>
        <w:r>
          <w:rPr>
            <w:webHidden/>
          </w:rPr>
          <w:instrText xml:space="preserve"> PAGEREF _Toc102548432 \h </w:instrText>
        </w:r>
        <w:r>
          <w:rPr>
            <w:webHidden/>
          </w:rPr>
        </w:r>
        <w:r>
          <w:rPr>
            <w:webHidden/>
          </w:rPr>
          <w:fldChar w:fldCharType="separate"/>
        </w:r>
        <w:r w:rsidR="00EF1B3F">
          <w:rPr>
            <w:webHidden/>
          </w:rPr>
          <w:t>130</w:t>
        </w:r>
        <w:r>
          <w:rPr>
            <w:webHidden/>
          </w:rPr>
          <w:fldChar w:fldCharType="end"/>
        </w:r>
      </w:hyperlink>
    </w:p>
    <w:p w14:paraId="24323212" w14:textId="2B066528" w:rsidR="004E16C4" w:rsidRDefault="004E16C4">
      <w:pPr>
        <w:pStyle w:val="TOC5"/>
        <w:rPr>
          <w:rFonts w:asciiTheme="minorHAnsi" w:eastAsiaTheme="minorEastAsia" w:hAnsiTheme="minorHAnsi" w:cstheme="minorBidi"/>
          <w:color w:val="auto"/>
          <w:sz w:val="22"/>
          <w:szCs w:val="22"/>
          <w:lang w:eastAsia="en-US"/>
        </w:rPr>
      </w:pPr>
      <w:hyperlink w:anchor="_Toc102548433" w:history="1">
        <w:r w:rsidRPr="00053DB0">
          <w:rPr>
            <w:rStyle w:val="Hyperlink"/>
          </w:rPr>
          <w:t>Table 6.A.19  Distribution of Total Score and PT Scores, Grade Twelve Version Two</w:t>
        </w:r>
        <w:r>
          <w:rPr>
            <w:webHidden/>
          </w:rPr>
          <w:tab/>
        </w:r>
        <w:r>
          <w:rPr>
            <w:webHidden/>
          </w:rPr>
          <w:fldChar w:fldCharType="begin"/>
        </w:r>
        <w:r>
          <w:rPr>
            <w:webHidden/>
          </w:rPr>
          <w:instrText xml:space="preserve"> PAGEREF _Toc102548433 \h </w:instrText>
        </w:r>
        <w:r>
          <w:rPr>
            <w:webHidden/>
          </w:rPr>
        </w:r>
        <w:r>
          <w:rPr>
            <w:webHidden/>
          </w:rPr>
          <w:fldChar w:fldCharType="separate"/>
        </w:r>
        <w:r w:rsidR="00EF1B3F">
          <w:rPr>
            <w:webHidden/>
          </w:rPr>
          <w:t>132</w:t>
        </w:r>
        <w:r>
          <w:rPr>
            <w:webHidden/>
          </w:rPr>
          <w:fldChar w:fldCharType="end"/>
        </w:r>
      </w:hyperlink>
    </w:p>
    <w:p w14:paraId="34B7AA17" w14:textId="241ACA6B" w:rsidR="004E16C4" w:rsidRDefault="004E16C4">
      <w:pPr>
        <w:pStyle w:val="TOC5"/>
        <w:rPr>
          <w:rFonts w:asciiTheme="minorHAnsi" w:eastAsiaTheme="minorEastAsia" w:hAnsiTheme="minorHAnsi" w:cstheme="minorBidi"/>
          <w:color w:val="auto"/>
          <w:sz w:val="22"/>
          <w:szCs w:val="22"/>
          <w:lang w:eastAsia="en-US"/>
        </w:rPr>
      </w:pPr>
      <w:hyperlink w:anchor="_Toc102548434" w:history="1">
        <w:r w:rsidRPr="00053DB0">
          <w:rPr>
            <w:rStyle w:val="Hyperlink"/>
          </w:rPr>
          <w:t>Table 6.A.20  Distribution of Total Score and PT Scores, Grade Twelve Version Three</w:t>
        </w:r>
        <w:r>
          <w:rPr>
            <w:webHidden/>
          </w:rPr>
          <w:tab/>
        </w:r>
        <w:r>
          <w:rPr>
            <w:webHidden/>
          </w:rPr>
          <w:fldChar w:fldCharType="begin"/>
        </w:r>
        <w:r>
          <w:rPr>
            <w:webHidden/>
          </w:rPr>
          <w:instrText xml:space="preserve"> PAGEREF _Toc102548434 \h </w:instrText>
        </w:r>
        <w:r>
          <w:rPr>
            <w:webHidden/>
          </w:rPr>
        </w:r>
        <w:r>
          <w:rPr>
            <w:webHidden/>
          </w:rPr>
          <w:fldChar w:fldCharType="separate"/>
        </w:r>
        <w:r w:rsidR="00EF1B3F">
          <w:rPr>
            <w:webHidden/>
          </w:rPr>
          <w:t>134</w:t>
        </w:r>
        <w:r>
          <w:rPr>
            <w:webHidden/>
          </w:rPr>
          <w:fldChar w:fldCharType="end"/>
        </w:r>
      </w:hyperlink>
    </w:p>
    <w:p w14:paraId="05050E20" w14:textId="08D01B8E" w:rsidR="004E16C4" w:rsidRDefault="004E16C4">
      <w:pPr>
        <w:pStyle w:val="TOC5"/>
        <w:rPr>
          <w:rFonts w:asciiTheme="minorHAnsi" w:eastAsiaTheme="minorEastAsia" w:hAnsiTheme="minorHAnsi" w:cstheme="minorBidi"/>
          <w:color w:val="auto"/>
          <w:sz w:val="22"/>
          <w:szCs w:val="22"/>
          <w:lang w:eastAsia="en-US"/>
        </w:rPr>
      </w:pPr>
      <w:hyperlink w:anchor="_Toc102548435" w:history="1">
        <w:r w:rsidRPr="00053DB0">
          <w:rPr>
            <w:rStyle w:val="Hyperlink"/>
          </w:rPr>
          <w:t>Table 6.A.21  Distribution of Total Score and PT Scores, Grade Twelve Version Four</w:t>
        </w:r>
        <w:r>
          <w:rPr>
            <w:webHidden/>
          </w:rPr>
          <w:tab/>
        </w:r>
        <w:r>
          <w:rPr>
            <w:webHidden/>
          </w:rPr>
          <w:fldChar w:fldCharType="begin"/>
        </w:r>
        <w:r>
          <w:rPr>
            <w:webHidden/>
          </w:rPr>
          <w:instrText xml:space="preserve"> PAGEREF _Toc102548435 \h </w:instrText>
        </w:r>
        <w:r>
          <w:rPr>
            <w:webHidden/>
          </w:rPr>
        </w:r>
        <w:r>
          <w:rPr>
            <w:webHidden/>
          </w:rPr>
          <w:fldChar w:fldCharType="separate"/>
        </w:r>
        <w:r w:rsidR="00EF1B3F">
          <w:rPr>
            <w:webHidden/>
          </w:rPr>
          <w:t>136</w:t>
        </w:r>
        <w:r>
          <w:rPr>
            <w:webHidden/>
          </w:rPr>
          <w:fldChar w:fldCharType="end"/>
        </w:r>
      </w:hyperlink>
    </w:p>
    <w:p w14:paraId="2DFB85F7" w14:textId="21790362" w:rsidR="004E16C4" w:rsidRDefault="004E16C4">
      <w:pPr>
        <w:pStyle w:val="TOC5"/>
        <w:rPr>
          <w:rFonts w:asciiTheme="minorHAnsi" w:eastAsiaTheme="minorEastAsia" w:hAnsiTheme="minorHAnsi" w:cstheme="minorBidi"/>
          <w:color w:val="auto"/>
          <w:sz w:val="22"/>
          <w:szCs w:val="22"/>
          <w:lang w:eastAsia="en-US"/>
        </w:rPr>
      </w:pPr>
      <w:hyperlink w:anchor="_Toc102548436" w:history="1">
        <w:r w:rsidRPr="00053DB0">
          <w:rPr>
            <w:rStyle w:val="Hyperlink"/>
          </w:rPr>
          <w:t>Table 6.A.22  Raw Score Summary for Each Embedded PT</w:t>
        </w:r>
        <w:r w:rsidRPr="00053DB0">
          <w:rPr>
            <w:rStyle w:val="Hyperlink"/>
            <w:bCs/>
          </w:rPr>
          <w:t>—Grade Five</w:t>
        </w:r>
        <w:r>
          <w:rPr>
            <w:webHidden/>
          </w:rPr>
          <w:tab/>
        </w:r>
        <w:r>
          <w:rPr>
            <w:webHidden/>
          </w:rPr>
          <w:fldChar w:fldCharType="begin"/>
        </w:r>
        <w:r>
          <w:rPr>
            <w:webHidden/>
          </w:rPr>
          <w:instrText xml:space="preserve"> PAGEREF _Toc102548436 \h </w:instrText>
        </w:r>
        <w:r>
          <w:rPr>
            <w:webHidden/>
          </w:rPr>
        </w:r>
        <w:r>
          <w:rPr>
            <w:webHidden/>
          </w:rPr>
          <w:fldChar w:fldCharType="separate"/>
        </w:r>
        <w:r w:rsidR="00EF1B3F">
          <w:rPr>
            <w:webHidden/>
          </w:rPr>
          <w:t>138</w:t>
        </w:r>
        <w:r>
          <w:rPr>
            <w:webHidden/>
          </w:rPr>
          <w:fldChar w:fldCharType="end"/>
        </w:r>
      </w:hyperlink>
    </w:p>
    <w:p w14:paraId="254F323E" w14:textId="5635453C" w:rsidR="004E16C4" w:rsidRDefault="004E16C4">
      <w:pPr>
        <w:pStyle w:val="TOC5"/>
        <w:rPr>
          <w:rFonts w:asciiTheme="minorHAnsi" w:eastAsiaTheme="minorEastAsia" w:hAnsiTheme="minorHAnsi" w:cstheme="minorBidi"/>
          <w:color w:val="auto"/>
          <w:sz w:val="22"/>
          <w:szCs w:val="22"/>
          <w:lang w:eastAsia="en-US"/>
        </w:rPr>
      </w:pPr>
      <w:hyperlink w:anchor="_Toc102548437" w:history="1">
        <w:r w:rsidRPr="00053DB0">
          <w:rPr>
            <w:rStyle w:val="Hyperlink"/>
          </w:rPr>
          <w:t>Table 6.A.23  Raw Score Summary for Each Embedded PT</w:t>
        </w:r>
        <w:r w:rsidRPr="00053DB0">
          <w:rPr>
            <w:rStyle w:val="Hyperlink"/>
            <w:bCs/>
          </w:rPr>
          <w:t>—Grade Eight</w:t>
        </w:r>
        <w:r>
          <w:rPr>
            <w:webHidden/>
          </w:rPr>
          <w:tab/>
        </w:r>
        <w:r>
          <w:rPr>
            <w:webHidden/>
          </w:rPr>
          <w:fldChar w:fldCharType="begin"/>
        </w:r>
        <w:r>
          <w:rPr>
            <w:webHidden/>
          </w:rPr>
          <w:instrText xml:space="preserve"> PAGEREF _Toc102548437 \h </w:instrText>
        </w:r>
        <w:r>
          <w:rPr>
            <w:webHidden/>
          </w:rPr>
        </w:r>
        <w:r>
          <w:rPr>
            <w:webHidden/>
          </w:rPr>
          <w:fldChar w:fldCharType="separate"/>
        </w:r>
        <w:r w:rsidR="00EF1B3F">
          <w:rPr>
            <w:webHidden/>
          </w:rPr>
          <w:t>139</w:t>
        </w:r>
        <w:r>
          <w:rPr>
            <w:webHidden/>
          </w:rPr>
          <w:fldChar w:fldCharType="end"/>
        </w:r>
      </w:hyperlink>
    </w:p>
    <w:p w14:paraId="6A47425F" w14:textId="1949D403" w:rsidR="004E16C4" w:rsidRDefault="004E16C4">
      <w:pPr>
        <w:pStyle w:val="TOC5"/>
        <w:rPr>
          <w:rFonts w:asciiTheme="minorHAnsi" w:eastAsiaTheme="minorEastAsia" w:hAnsiTheme="minorHAnsi" w:cstheme="minorBidi"/>
          <w:color w:val="auto"/>
          <w:sz w:val="22"/>
          <w:szCs w:val="22"/>
          <w:lang w:eastAsia="en-US"/>
        </w:rPr>
      </w:pPr>
      <w:hyperlink w:anchor="_Toc102548438" w:history="1">
        <w:r w:rsidRPr="00053DB0">
          <w:rPr>
            <w:rStyle w:val="Hyperlink"/>
          </w:rPr>
          <w:t>Table 6.A.24  Raw Score Summary for Each Embedded PT</w:t>
        </w:r>
        <w:r w:rsidRPr="00053DB0">
          <w:rPr>
            <w:rStyle w:val="Hyperlink"/>
            <w:bCs/>
          </w:rPr>
          <w:t>—High School</w:t>
        </w:r>
        <w:r>
          <w:rPr>
            <w:webHidden/>
          </w:rPr>
          <w:tab/>
        </w:r>
        <w:r>
          <w:rPr>
            <w:webHidden/>
          </w:rPr>
          <w:fldChar w:fldCharType="begin"/>
        </w:r>
        <w:r>
          <w:rPr>
            <w:webHidden/>
          </w:rPr>
          <w:instrText xml:space="preserve"> PAGEREF _Toc102548438 \h </w:instrText>
        </w:r>
        <w:r>
          <w:rPr>
            <w:webHidden/>
          </w:rPr>
        </w:r>
        <w:r>
          <w:rPr>
            <w:webHidden/>
          </w:rPr>
          <w:fldChar w:fldCharType="separate"/>
        </w:r>
        <w:r w:rsidR="00EF1B3F">
          <w:rPr>
            <w:webHidden/>
          </w:rPr>
          <w:t>140</w:t>
        </w:r>
        <w:r>
          <w:rPr>
            <w:webHidden/>
          </w:rPr>
          <w:fldChar w:fldCharType="end"/>
        </w:r>
      </w:hyperlink>
    </w:p>
    <w:p w14:paraId="4ACA2C26" w14:textId="3BD01976" w:rsidR="004E16C4" w:rsidRDefault="004E16C4">
      <w:pPr>
        <w:pStyle w:val="TOC5"/>
        <w:rPr>
          <w:rFonts w:asciiTheme="minorHAnsi" w:eastAsiaTheme="minorEastAsia" w:hAnsiTheme="minorHAnsi" w:cstheme="minorBidi"/>
          <w:color w:val="auto"/>
          <w:sz w:val="22"/>
          <w:szCs w:val="22"/>
          <w:lang w:eastAsia="en-US"/>
        </w:rPr>
      </w:pPr>
      <w:hyperlink w:anchor="_Toc102548439" w:history="1">
        <w:r w:rsidRPr="00053DB0">
          <w:rPr>
            <w:rStyle w:val="Hyperlink"/>
          </w:rPr>
          <w:t>Table 6.B.1  Demographic Summary for Grade Five</w:t>
        </w:r>
        <w:r>
          <w:rPr>
            <w:webHidden/>
          </w:rPr>
          <w:tab/>
        </w:r>
        <w:r>
          <w:rPr>
            <w:webHidden/>
          </w:rPr>
          <w:fldChar w:fldCharType="begin"/>
        </w:r>
        <w:r>
          <w:rPr>
            <w:webHidden/>
          </w:rPr>
          <w:instrText xml:space="preserve"> PAGEREF _Toc102548439 \h </w:instrText>
        </w:r>
        <w:r>
          <w:rPr>
            <w:webHidden/>
          </w:rPr>
        </w:r>
        <w:r>
          <w:rPr>
            <w:webHidden/>
          </w:rPr>
          <w:fldChar w:fldCharType="separate"/>
        </w:r>
        <w:r w:rsidR="00EF1B3F">
          <w:rPr>
            <w:webHidden/>
          </w:rPr>
          <w:t>141</w:t>
        </w:r>
        <w:r>
          <w:rPr>
            <w:webHidden/>
          </w:rPr>
          <w:fldChar w:fldCharType="end"/>
        </w:r>
      </w:hyperlink>
    </w:p>
    <w:p w14:paraId="490C8E63" w14:textId="6B947E9E" w:rsidR="004E16C4" w:rsidRDefault="004E16C4">
      <w:pPr>
        <w:pStyle w:val="TOC5"/>
        <w:rPr>
          <w:rFonts w:asciiTheme="minorHAnsi" w:eastAsiaTheme="minorEastAsia" w:hAnsiTheme="minorHAnsi" w:cstheme="minorBidi"/>
          <w:color w:val="auto"/>
          <w:sz w:val="22"/>
          <w:szCs w:val="22"/>
          <w:lang w:eastAsia="en-US"/>
        </w:rPr>
      </w:pPr>
      <w:hyperlink w:anchor="_Toc102548440" w:history="1">
        <w:r w:rsidRPr="00053DB0">
          <w:rPr>
            <w:rStyle w:val="Hyperlink"/>
          </w:rPr>
          <w:t>Table 6.B.2  Demographic Summary for Grade Eight</w:t>
        </w:r>
        <w:r>
          <w:rPr>
            <w:webHidden/>
          </w:rPr>
          <w:tab/>
        </w:r>
        <w:r>
          <w:rPr>
            <w:webHidden/>
          </w:rPr>
          <w:fldChar w:fldCharType="begin"/>
        </w:r>
        <w:r>
          <w:rPr>
            <w:webHidden/>
          </w:rPr>
          <w:instrText xml:space="preserve"> PAGEREF _Toc102548440 \h </w:instrText>
        </w:r>
        <w:r>
          <w:rPr>
            <w:webHidden/>
          </w:rPr>
        </w:r>
        <w:r>
          <w:rPr>
            <w:webHidden/>
          </w:rPr>
          <w:fldChar w:fldCharType="separate"/>
        </w:r>
        <w:r w:rsidR="00EF1B3F">
          <w:rPr>
            <w:webHidden/>
          </w:rPr>
          <w:t>143</w:t>
        </w:r>
        <w:r>
          <w:rPr>
            <w:webHidden/>
          </w:rPr>
          <w:fldChar w:fldCharType="end"/>
        </w:r>
      </w:hyperlink>
    </w:p>
    <w:p w14:paraId="01BF4AFA" w14:textId="30C9C9DB" w:rsidR="004E16C4" w:rsidRDefault="004E16C4">
      <w:pPr>
        <w:pStyle w:val="TOC5"/>
        <w:rPr>
          <w:rFonts w:asciiTheme="minorHAnsi" w:eastAsiaTheme="minorEastAsia" w:hAnsiTheme="minorHAnsi" w:cstheme="minorBidi"/>
          <w:color w:val="auto"/>
          <w:sz w:val="22"/>
          <w:szCs w:val="22"/>
          <w:lang w:eastAsia="en-US"/>
        </w:rPr>
      </w:pPr>
      <w:hyperlink w:anchor="_Toc102548441" w:history="1">
        <w:r w:rsidRPr="00053DB0">
          <w:rPr>
            <w:rStyle w:val="Hyperlink"/>
          </w:rPr>
          <w:t>Table 6.B.3  Demographic Summary for High School</w:t>
        </w:r>
        <w:r>
          <w:rPr>
            <w:webHidden/>
          </w:rPr>
          <w:tab/>
        </w:r>
        <w:r>
          <w:rPr>
            <w:webHidden/>
          </w:rPr>
          <w:fldChar w:fldCharType="begin"/>
        </w:r>
        <w:r>
          <w:rPr>
            <w:webHidden/>
          </w:rPr>
          <w:instrText xml:space="preserve"> PAGEREF _Toc102548441 \h </w:instrText>
        </w:r>
        <w:r>
          <w:rPr>
            <w:webHidden/>
          </w:rPr>
        </w:r>
        <w:r>
          <w:rPr>
            <w:webHidden/>
          </w:rPr>
          <w:fldChar w:fldCharType="separate"/>
        </w:r>
        <w:r w:rsidR="00EF1B3F">
          <w:rPr>
            <w:webHidden/>
          </w:rPr>
          <w:t>145</w:t>
        </w:r>
        <w:r>
          <w:rPr>
            <w:webHidden/>
          </w:rPr>
          <w:fldChar w:fldCharType="end"/>
        </w:r>
      </w:hyperlink>
    </w:p>
    <w:p w14:paraId="22AC1896" w14:textId="217C4D13" w:rsidR="004E16C4" w:rsidRDefault="004E16C4">
      <w:pPr>
        <w:pStyle w:val="TOC5"/>
        <w:rPr>
          <w:rFonts w:asciiTheme="minorHAnsi" w:eastAsiaTheme="minorEastAsia" w:hAnsiTheme="minorHAnsi" w:cstheme="minorBidi"/>
          <w:color w:val="auto"/>
          <w:sz w:val="22"/>
          <w:szCs w:val="22"/>
          <w:lang w:eastAsia="en-US"/>
        </w:rPr>
      </w:pPr>
      <w:hyperlink w:anchor="_Toc102548442" w:history="1">
        <w:r w:rsidRPr="00053DB0">
          <w:rPr>
            <w:rStyle w:val="Hyperlink"/>
          </w:rPr>
          <w:t>Table 7.1  DIF Categories for Dichotomous Items</w:t>
        </w:r>
        <w:r>
          <w:rPr>
            <w:webHidden/>
          </w:rPr>
          <w:tab/>
        </w:r>
        <w:r>
          <w:rPr>
            <w:webHidden/>
          </w:rPr>
          <w:fldChar w:fldCharType="begin"/>
        </w:r>
        <w:r>
          <w:rPr>
            <w:webHidden/>
          </w:rPr>
          <w:instrText xml:space="preserve"> PAGEREF _Toc102548442 \h </w:instrText>
        </w:r>
        <w:r>
          <w:rPr>
            <w:webHidden/>
          </w:rPr>
        </w:r>
        <w:r>
          <w:rPr>
            <w:webHidden/>
          </w:rPr>
          <w:fldChar w:fldCharType="separate"/>
        </w:r>
        <w:r w:rsidR="00EF1B3F">
          <w:rPr>
            <w:webHidden/>
          </w:rPr>
          <w:t>153</w:t>
        </w:r>
        <w:r>
          <w:rPr>
            <w:webHidden/>
          </w:rPr>
          <w:fldChar w:fldCharType="end"/>
        </w:r>
      </w:hyperlink>
    </w:p>
    <w:p w14:paraId="3F37FC13" w14:textId="4B800A84" w:rsidR="004E16C4" w:rsidRDefault="004E16C4">
      <w:pPr>
        <w:pStyle w:val="TOC5"/>
        <w:rPr>
          <w:rFonts w:asciiTheme="minorHAnsi" w:eastAsiaTheme="minorEastAsia" w:hAnsiTheme="minorHAnsi" w:cstheme="minorBidi"/>
          <w:color w:val="auto"/>
          <w:sz w:val="22"/>
          <w:szCs w:val="22"/>
          <w:lang w:eastAsia="en-US"/>
        </w:rPr>
      </w:pPr>
      <w:hyperlink w:anchor="_Toc102548443" w:history="1">
        <w:r w:rsidRPr="00053DB0">
          <w:rPr>
            <w:rStyle w:val="Hyperlink"/>
          </w:rPr>
          <w:t>Table 7.2  DIF Categories for Polytomous Items</w:t>
        </w:r>
        <w:r>
          <w:rPr>
            <w:webHidden/>
          </w:rPr>
          <w:tab/>
        </w:r>
        <w:r>
          <w:rPr>
            <w:webHidden/>
          </w:rPr>
          <w:fldChar w:fldCharType="begin"/>
        </w:r>
        <w:r>
          <w:rPr>
            <w:webHidden/>
          </w:rPr>
          <w:instrText xml:space="preserve"> PAGEREF _Toc102548443 \h </w:instrText>
        </w:r>
        <w:r>
          <w:rPr>
            <w:webHidden/>
          </w:rPr>
        </w:r>
        <w:r>
          <w:rPr>
            <w:webHidden/>
          </w:rPr>
          <w:fldChar w:fldCharType="separate"/>
        </w:r>
        <w:r w:rsidR="00EF1B3F">
          <w:rPr>
            <w:webHidden/>
          </w:rPr>
          <w:t>154</w:t>
        </w:r>
        <w:r>
          <w:rPr>
            <w:webHidden/>
          </w:rPr>
          <w:fldChar w:fldCharType="end"/>
        </w:r>
      </w:hyperlink>
    </w:p>
    <w:p w14:paraId="61CE3D9E" w14:textId="1AE4F68F" w:rsidR="004E16C4" w:rsidRDefault="004E16C4">
      <w:pPr>
        <w:pStyle w:val="TOC5"/>
        <w:rPr>
          <w:rFonts w:asciiTheme="minorHAnsi" w:eastAsiaTheme="minorEastAsia" w:hAnsiTheme="minorHAnsi" w:cstheme="minorBidi"/>
          <w:color w:val="auto"/>
          <w:sz w:val="22"/>
          <w:szCs w:val="22"/>
          <w:lang w:eastAsia="en-US"/>
        </w:rPr>
      </w:pPr>
      <w:hyperlink w:anchor="_Toc102548444" w:history="1">
        <w:r w:rsidRPr="00053DB0">
          <w:rPr>
            <w:rStyle w:val="Hyperlink"/>
          </w:rPr>
          <w:t>Table 7.3  Student Groups for DIF Comparison</w:t>
        </w:r>
        <w:r>
          <w:rPr>
            <w:webHidden/>
          </w:rPr>
          <w:tab/>
        </w:r>
        <w:r>
          <w:rPr>
            <w:webHidden/>
          </w:rPr>
          <w:fldChar w:fldCharType="begin"/>
        </w:r>
        <w:r>
          <w:rPr>
            <w:webHidden/>
          </w:rPr>
          <w:instrText xml:space="preserve"> PAGEREF _Toc102548444 \h </w:instrText>
        </w:r>
        <w:r>
          <w:rPr>
            <w:webHidden/>
          </w:rPr>
        </w:r>
        <w:r>
          <w:rPr>
            <w:webHidden/>
          </w:rPr>
          <w:fldChar w:fldCharType="separate"/>
        </w:r>
        <w:r w:rsidR="00EF1B3F">
          <w:rPr>
            <w:webHidden/>
          </w:rPr>
          <w:t>154</w:t>
        </w:r>
        <w:r>
          <w:rPr>
            <w:webHidden/>
          </w:rPr>
          <w:fldChar w:fldCharType="end"/>
        </w:r>
      </w:hyperlink>
    </w:p>
    <w:p w14:paraId="401EB2A3" w14:textId="1D9A4EE8" w:rsidR="004E16C4" w:rsidRDefault="004E16C4">
      <w:pPr>
        <w:pStyle w:val="TOC5"/>
        <w:rPr>
          <w:rFonts w:asciiTheme="minorHAnsi" w:eastAsiaTheme="minorEastAsia" w:hAnsiTheme="minorHAnsi" w:cstheme="minorBidi"/>
          <w:color w:val="auto"/>
          <w:sz w:val="22"/>
          <w:szCs w:val="22"/>
          <w:lang w:eastAsia="en-US"/>
        </w:rPr>
      </w:pPr>
      <w:hyperlink w:anchor="_Toc102548445" w:history="1">
        <w:r w:rsidRPr="00053DB0">
          <w:rPr>
            <w:rStyle w:val="Hyperlink"/>
          </w:rPr>
          <w:t>Table 9.1  Numbers and Percentages of Students Responsive and Nonresponsive by Embedded PT</w:t>
        </w:r>
        <w:r>
          <w:rPr>
            <w:webHidden/>
          </w:rPr>
          <w:tab/>
        </w:r>
        <w:r>
          <w:rPr>
            <w:webHidden/>
          </w:rPr>
          <w:fldChar w:fldCharType="begin"/>
        </w:r>
        <w:r>
          <w:rPr>
            <w:webHidden/>
          </w:rPr>
          <w:instrText xml:space="preserve"> PAGEREF _Toc102548445 \h </w:instrText>
        </w:r>
        <w:r>
          <w:rPr>
            <w:webHidden/>
          </w:rPr>
        </w:r>
        <w:r>
          <w:rPr>
            <w:webHidden/>
          </w:rPr>
          <w:fldChar w:fldCharType="separate"/>
        </w:r>
        <w:r w:rsidR="00EF1B3F">
          <w:rPr>
            <w:webHidden/>
          </w:rPr>
          <w:t>175</w:t>
        </w:r>
        <w:r>
          <w:rPr>
            <w:webHidden/>
          </w:rPr>
          <w:fldChar w:fldCharType="end"/>
        </w:r>
      </w:hyperlink>
    </w:p>
    <w:p w14:paraId="74B7E1B1" w14:textId="2C7CD557" w:rsidR="004E16C4" w:rsidRDefault="004E16C4">
      <w:pPr>
        <w:pStyle w:val="TOC5"/>
        <w:rPr>
          <w:rFonts w:asciiTheme="minorHAnsi" w:eastAsiaTheme="minorEastAsia" w:hAnsiTheme="minorHAnsi" w:cstheme="minorBidi"/>
          <w:color w:val="auto"/>
          <w:sz w:val="22"/>
          <w:szCs w:val="22"/>
          <w:lang w:eastAsia="en-US"/>
        </w:rPr>
      </w:pPr>
      <w:hyperlink w:anchor="_Toc102548446" w:history="1">
        <w:r w:rsidRPr="00053DB0">
          <w:rPr>
            <w:rStyle w:val="Hyperlink"/>
          </w:rPr>
          <w:t>Table 9.A.1  “How engaged was the student with this performance task?”—Grade Five, Life Sciences Embedded PT</w:t>
        </w:r>
        <w:r>
          <w:rPr>
            <w:webHidden/>
          </w:rPr>
          <w:tab/>
        </w:r>
        <w:r>
          <w:rPr>
            <w:webHidden/>
          </w:rPr>
          <w:fldChar w:fldCharType="begin"/>
        </w:r>
        <w:r>
          <w:rPr>
            <w:webHidden/>
          </w:rPr>
          <w:instrText xml:space="preserve"> PAGEREF _Toc102548446 \h </w:instrText>
        </w:r>
        <w:r>
          <w:rPr>
            <w:webHidden/>
          </w:rPr>
        </w:r>
        <w:r>
          <w:rPr>
            <w:webHidden/>
          </w:rPr>
          <w:fldChar w:fldCharType="separate"/>
        </w:r>
        <w:r w:rsidR="00EF1B3F">
          <w:rPr>
            <w:webHidden/>
          </w:rPr>
          <w:t>179</w:t>
        </w:r>
        <w:r>
          <w:rPr>
            <w:webHidden/>
          </w:rPr>
          <w:fldChar w:fldCharType="end"/>
        </w:r>
      </w:hyperlink>
    </w:p>
    <w:p w14:paraId="4D5A3245" w14:textId="3DE91507" w:rsidR="004E16C4" w:rsidRDefault="004E16C4">
      <w:pPr>
        <w:pStyle w:val="TOC5"/>
        <w:rPr>
          <w:rFonts w:asciiTheme="minorHAnsi" w:eastAsiaTheme="minorEastAsia" w:hAnsiTheme="minorHAnsi" w:cstheme="minorBidi"/>
          <w:color w:val="auto"/>
          <w:sz w:val="22"/>
          <w:szCs w:val="22"/>
          <w:lang w:eastAsia="en-US"/>
        </w:rPr>
      </w:pPr>
      <w:hyperlink w:anchor="_Toc102548447" w:history="1">
        <w:r w:rsidRPr="00053DB0">
          <w:rPr>
            <w:rStyle w:val="Hyperlink"/>
          </w:rPr>
          <w:t>Table 9.A.2  “How engaged was the student with this performance task?”—Grade Five, Physical Sciences Embedded PT</w:t>
        </w:r>
        <w:r>
          <w:rPr>
            <w:webHidden/>
          </w:rPr>
          <w:tab/>
        </w:r>
        <w:r>
          <w:rPr>
            <w:webHidden/>
          </w:rPr>
          <w:fldChar w:fldCharType="begin"/>
        </w:r>
        <w:r>
          <w:rPr>
            <w:webHidden/>
          </w:rPr>
          <w:instrText xml:space="preserve"> PAGEREF _Toc102548447 \h </w:instrText>
        </w:r>
        <w:r>
          <w:rPr>
            <w:webHidden/>
          </w:rPr>
        </w:r>
        <w:r>
          <w:rPr>
            <w:webHidden/>
          </w:rPr>
          <w:fldChar w:fldCharType="separate"/>
        </w:r>
        <w:r w:rsidR="00EF1B3F">
          <w:rPr>
            <w:webHidden/>
          </w:rPr>
          <w:t>180</w:t>
        </w:r>
        <w:r>
          <w:rPr>
            <w:webHidden/>
          </w:rPr>
          <w:fldChar w:fldCharType="end"/>
        </w:r>
      </w:hyperlink>
    </w:p>
    <w:p w14:paraId="18475B5C" w14:textId="566F910E" w:rsidR="004E16C4" w:rsidRDefault="004E16C4">
      <w:pPr>
        <w:pStyle w:val="TOC5"/>
        <w:rPr>
          <w:rFonts w:asciiTheme="minorHAnsi" w:eastAsiaTheme="minorEastAsia" w:hAnsiTheme="minorHAnsi" w:cstheme="minorBidi"/>
          <w:color w:val="auto"/>
          <w:sz w:val="22"/>
          <w:szCs w:val="22"/>
          <w:lang w:eastAsia="en-US"/>
        </w:rPr>
      </w:pPr>
      <w:hyperlink w:anchor="_Toc102548448" w:history="1">
        <w:r w:rsidRPr="00053DB0">
          <w:rPr>
            <w:rStyle w:val="Hyperlink"/>
          </w:rPr>
          <w:t>Table 9.A.3  “How engaged was the student with this performance task?”—Grade Five, Earth and Space Sciences Embedded PT</w:t>
        </w:r>
        <w:r>
          <w:rPr>
            <w:webHidden/>
          </w:rPr>
          <w:tab/>
        </w:r>
        <w:r>
          <w:rPr>
            <w:webHidden/>
          </w:rPr>
          <w:fldChar w:fldCharType="begin"/>
        </w:r>
        <w:r>
          <w:rPr>
            <w:webHidden/>
          </w:rPr>
          <w:instrText xml:space="preserve"> PAGEREF _Toc102548448 \h </w:instrText>
        </w:r>
        <w:r>
          <w:rPr>
            <w:webHidden/>
          </w:rPr>
        </w:r>
        <w:r>
          <w:rPr>
            <w:webHidden/>
          </w:rPr>
          <w:fldChar w:fldCharType="separate"/>
        </w:r>
        <w:r w:rsidR="00EF1B3F">
          <w:rPr>
            <w:webHidden/>
          </w:rPr>
          <w:t>181</w:t>
        </w:r>
        <w:r>
          <w:rPr>
            <w:webHidden/>
          </w:rPr>
          <w:fldChar w:fldCharType="end"/>
        </w:r>
      </w:hyperlink>
    </w:p>
    <w:p w14:paraId="0488872E" w14:textId="0135D118" w:rsidR="004E16C4" w:rsidRDefault="004E16C4">
      <w:pPr>
        <w:pStyle w:val="TOC5"/>
        <w:rPr>
          <w:rFonts w:asciiTheme="minorHAnsi" w:eastAsiaTheme="minorEastAsia" w:hAnsiTheme="minorHAnsi" w:cstheme="minorBidi"/>
          <w:color w:val="auto"/>
          <w:sz w:val="22"/>
          <w:szCs w:val="22"/>
          <w:lang w:eastAsia="en-US"/>
        </w:rPr>
      </w:pPr>
      <w:hyperlink w:anchor="_Toc102548449" w:history="1">
        <w:r w:rsidRPr="00053DB0">
          <w:rPr>
            <w:rStyle w:val="Hyperlink"/>
          </w:rPr>
          <w:t>Table 9.A.4  “How engaged was the student with this performance task?”—Grade Eight, Life Sciences Embedded PT</w:t>
        </w:r>
        <w:r>
          <w:rPr>
            <w:webHidden/>
          </w:rPr>
          <w:tab/>
        </w:r>
        <w:r>
          <w:rPr>
            <w:webHidden/>
          </w:rPr>
          <w:fldChar w:fldCharType="begin"/>
        </w:r>
        <w:r>
          <w:rPr>
            <w:webHidden/>
          </w:rPr>
          <w:instrText xml:space="preserve"> PAGEREF _Toc102548449 \h </w:instrText>
        </w:r>
        <w:r>
          <w:rPr>
            <w:webHidden/>
          </w:rPr>
        </w:r>
        <w:r>
          <w:rPr>
            <w:webHidden/>
          </w:rPr>
          <w:fldChar w:fldCharType="separate"/>
        </w:r>
        <w:r w:rsidR="00EF1B3F">
          <w:rPr>
            <w:webHidden/>
          </w:rPr>
          <w:t>182</w:t>
        </w:r>
        <w:r>
          <w:rPr>
            <w:webHidden/>
          </w:rPr>
          <w:fldChar w:fldCharType="end"/>
        </w:r>
      </w:hyperlink>
    </w:p>
    <w:p w14:paraId="04B6B061" w14:textId="2A486035" w:rsidR="004E16C4" w:rsidRDefault="004E16C4">
      <w:pPr>
        <w:pStyle w:val="TOC5"/>
        <w:rPr>
          <w:rFonts w:asciiTheme="minorHAnsi" w:eastAsiaTheme="minorEastAsia" w:hAnsiTheme="minorHAnsi" w:cstheme="minorBidi"/>
          <w:color w:val="auto"/>
          <w:sz w:val="22"/>
          <w:szCs w:val="22"/>
          <w:lang w:eastAsia="en-US"/>
        </w:rPr>
      </w:pPr>
      <w:hyperlink w:anchor="_Toc102548450" w:history="1">
        <w:r w:rsidRPr="00053DB0">
          <w:rPr>
            <w:rStyle w:val="Hyperlink"/>
          </w:rPr>
          <w:t>Table 9.A.5  “How engaged was the student with this performance task?”—Grade Eight, Physical Sciences Embedded PT</w:t>
        </w:r>
        <w:r>
          <w:rPr>
            <w:webHidden/>
          </w:rPr>
          <w:tab/>
        </w:r>
        <w:r>
          <w:rPr>
            <w:webHidden/>
          </w:rPr>
          <w:fldChar w:fldCharType="begin"/>
        </w:r>
        <w:r>
          <w:rPr>
            <w:webHidden/>
          </w:rPr>
          <w:instrText xml:space="preserve"> PAGEREF _Toc102548450 \h </w:instrText>
        </w:r>
        <w:r>
          <w:rPr>
            <w:webHidden/>
          </w:rPr>
        </w:r>
        <w:r>
          <w:rPr>
            <w:webHidden/>
          </w:rPr>
          <w:fldChar w:fldCharType="separate"/>
        </w:r>
        <w:r w:rsidR="00EF1B3F">
          <w:rPr>
            <w:webHidden/>
          </w:rPr>
          <w:t>183</w:t>
        </w:r>
        <w:r>
          <w:rPr>
            <w:webHidden/>
          </w:rPr>
          <w:fldChar w:fldCharType="end"/>
        </w:r>
      </w:hyperlink>
    </w:p>
    <w:p w14:paraId="6F992358" w14:textId="1E59241D" w:rsidR="004E16C4" w:rsidRDefault="004E16C4">
      <w:pPr>
        <w:pStyle w:val="TOC5"/>
        <w:rPr>
          <w:rFonts w:asciiTheme="minorHAnsi" w:eastAsiaTheme="minorEastAsia" w:hAnsiTheme="minorHAnsi" w:cstheme="minorBidi"/>
          <w:color w:val="auto"/>
          <w:sz w:val="22"/>
          <w:szCs w:val="22"/>
          <w:lang w:eastAsia="en-US"/>
        </w:rPr>
      </w:pPr>
      <w:hyperlink w:anchor="_Toc102548451" w:history="1">
        <w:r w:rsidRPr="00053DB0">
          <w:rPr>
            <w:rStyle w:val="Hyperlink"/>
          </w:rPr>
          <w:t>Table 9.A.6  “How engaged was the student with this performance task?”—Grade Eight, Earth and Space Sciences Embedded PT</w:t>
        </w:r>
        <w:r>
          <w:rPr>
            <w:webHidden/>
          </w:rPr>
          <w:tab/>
        </w:r>
        <w:r>
          <w:rPr>
            <w:webHidden/>
          </w:rPr>
          <w:fldChar w:fldCharType="begin"/>
        </w:r>
        <w:r>
          <w:rPr>
            <w:webHidden/>
          </w:rPr>
          <w:instrText xml:space="preserve"> PAGEREF _Toc102548451 \h </w:instrText>
        </w:r>
        <w:r>
          <w:rPr>
            <w:webHidden/>
          </w:rPr>
        </w:r>
        <w:r>
          <w:rPr>
            <w:webHidden/>
          </w:rPr>
          <w:fldChar w:fldCharType="separate"/>
        </w:r>
        <w:r w:rsidR="00EF1B3F">
          <w:rPr>
            <w:webHidden/>
          </w:rPr>
          <w:t>184</w:t>
        </w:r>
        <w:r>
          <w:rPr>
            <w:webHidden/>
          </w:rPr>
          <w:fldChar w:fldCharType="end"/>
        </w:r>
      </w:hyperlink>
    </w:p>
    <w:p w14:paraId="60EDEA51" w14:textId="6D859838" w:rsidR="004E16C4" w:rsidRDefault="004E16C4">
      <w:pPr>
        <w:pStyle w:val="TOC5"/>
        <w:rPr>
          <w:rFonts w:asciiTheme="minorHAnsi" w:eastAsiaTheme="minorEastAsia" w:hAnsiTheme="minorHAnsi" w:cstheme="minorBidi"/>
          <w:color w:val="auto"/>
          <w:sz w:val="22"/>
          <w:szCs w:val="22"/>
          <w:lang w:eastAsia="en-US"/>
        </w:rPr>
      </w:pPr>
      <w:hyperlink w:anchor="_Toc102548452" w:history="1">
        <w:r w:rsidRPr="00053DB0">
          <w:rPr>
            <w:rStyle w:val="Hyperlink"/>
          </w:rPr>
          <w:t>Table 9.A.7  “How engaged was the student with this performance task?”—High School, Life Sciences Embedded PT</w:t>
        </w:r>
        <w:r>
          <w:rPr>
            <w:webHidden/>
          </w:rPr>
          <w:tab/>
        </w:r>
        <w:r>
          <w:rPr>
            <w:webHidden/>
          </w:rPr>
          <w:fldChar w:fldCharType="begin"/>
        </w:r>
        <w:r>
          <w:rPr>
            <w:webHidden/>
          </w:rPr>
          <w:instrText xml:space="preserve"> PAGEREF _Toc102548452 \h </w:instrText>
        </w:r>
        <w:r>
          <w:rPr>
            <w:webHidden/>
          </w:rPr>
        </w:r>
        <w:r>
          <w:rPr>
            <w:webHidden/>
          </w:rPr>
          <w:fldChar w:fldCharType="separate"/>
        </w:r>
        <w:r w:rsidR="00EF1B3F">
          <w:rPr>
            <w:webHidden/>
          </w:rPr>
          <w:t>185</w:t>
        </w:r>
        <w:r>
          <w:rPr>
            <w:webHidden/>
          </w:rPr>
          <w:fldChar w:fldCharType="end"/>
        </w:r>
      </w:hyperlink>
    </w:p>
    <w:p w14:paraId="22430F4D" w14:textId="37117F88" w:rsidR="004E16C4" w:rsidRDefault="004E16C4">
      <w:pPr>
        <w:pStyle w:val="TOC5"/>
        <w:rPr>
          <w:rFonts w:asciiTheme="minorHAnsi" w:eastAsiaTheme="minorEastAsia" w:hAnsiTheme="minorHAnsi" w:cstheme="minorBidi"/>
          <w:color w:val="auto"/>
          <w:sz w:val="22"/>
          <w:szCs w:val="22"/>
          <w:lang w:eastAsia="en-US"/>
        </w:rPr>
      </w:pPr>
      <w:hyperlink w:anchor="_Toc102548453" w:history="1">
        <w:r w:rsidRPr="00053DB0">
          <w:rPr>
            <w:rStyle w:val="Hyperlink"/>
          </w:rPr>
          <w:t>Table 9.A.8  “How engaged was the student with this performance task?”—High School, Physical Sciences Embedded PT</w:t>
        </w:r>
        <w:r>
          <w:rPr>
            <w:webHidden/>
          </w:rPr>
          <w:tab/>
        </w:r>
        <w:r>
          <w:rPr>
            <w:webHidden/>
          </w:rPr>
          <w:fldChar w:fldCharType="begin"/>
        </w:r>
        <w:r>
          <w:rPr>
            <w:webHidden/>
          </w:rPr>
          <w:instrText xml:space="preserve"> PAGEREF _Toc102548453 \h </w:instrText>
        </w:r>
        <w:r>
          <w:rPr>
            <w:webHidden/>
          </w:rPr>
        </w:r>
        <w:r>
          <w:rPr>
            <w:webHidden/>
          </w:rPr>
          <w:fldChar w:fldCharType="separate"/>
        </w:r>
        <w:r w:rsidR="00EF1B3F">
          <w:rPr>
            <w:webHidden/>
          </w:rPr>
          <w:t>186</w:t>
        </w:r>
        <w:r>
          <w:rPr>
            <w:webHidden/>
          </w:rPr>
          <w:fldChar w:fldCharType="end"/>
        </w:r>
      </w:hyperlink>
    </w:p>
    <w:p w14:paraId="01AEC9B4" w14:textId="1BE08AAF" w:rsidR="004E16C4" w:rsidRDefault="004E16C4">
      <w:pPr>
        <w:pStyle w:val="TOC5"/>
        <w:rPr>
          <w:rFonts w:asciiTheme="minorHAnsi" w:eastAsiaTheme="minorEastAsia" w:hAnsiTheme="minorHAnsi" w:cstheme="minorBidi"/>
          <w:color w:val="auto"/>
          <w:sz w:val="22"/>
          <w:szCs w:val="22"/>
          <w:lang w:eastAsia="en-US"/>
        </w:rPr>
      </w:pPr>
      <w:hyperlink w:anchor="_Toc102548454" w:history="1">
        <w:r w:rsidRPr="00053DB0">
          <w:rPr>
            <w:rStyle w:val="Hyperlink"/>
          </w:rPr>
          <w:t>Table 9.A.9  “How engaged was the student with this performance task?”—High School, Earth and Space Sciences Embedded PT</w:t>
        </w:r>
        <w:r>
          <w:rPr>
            <w:webHidden/>
          </w:rPr>
          <w:tab/>
        </w:r>
        <w:r>
          <w:rPr>
            <w:webHidden/>
          </w:rPr>
          <w:fldChar w:fldCharType="begin"/>
        </w:r>
        <w:r>
          <w:rPr>
            <w:webHidden/>
          </w:rPr>
          <w:instrText xml:space="preserve"> PAGEREF _Toc102548454 \h </w:instrText>
        </w:r>
        <w:r>
          <w:rPr>
            <w:webHidden/>
          </w:rPr>
        </w:r>
        <w:r>
          <w:rPr>
            <w:webHidden/>
          </w:rPr>
          <w:fldChar w:fldCharType="separate"/>
        </w:r>
        <w:r w:rsidR="00EF1B3F">
          <w:rPr>
            <w:webHidden/>
          </w:rPr>
          <w:t>187</w:t>
        </w:r>
        <w:r>
          <w:rPr>
            <w:webHidden/>
          </w:rPr>
          <w:fldChar w:fldCharType="end"/>
        </w:r>
      </w:hyperlink>
    </w:p>
    <w:p w14:paraId="297CB1DE" w14:textId="6BBF0AC4" w:rsidR="004E16C4" w:rsidRDefault="004E16C4">
      <w:pPr>
        <w:pStyle w:val="TOC5"/>
        <w:rPr>
          <w:rFonts w:asciiTheme="minorHAnsi" w:eastAsiaTheme="minorEastAsia" w:hAnsiTheme="minorHAnsi" w:cstheme="minorBidi"/>
          <w:color w:val="auto"/>
          <w:sz w:val="22"/>
          <w:szCs w:val="22"/>
          <w:lang w:eastAsia="en-US"/>
        </w:rPr>
      </w:pPr>
      <w:hyperlink w:anchor="_Toc102548455" w:history="1">
        <w:r w:rsidRPr="00053DB0">
          <w:rPr>
            <w:rStyle w:val="Hyperlink"/>
          </w:rPr>
          <w:t>Table 9.A.10  “During classroom instruction, which mode or modes of communication does your student use?” (Select all that apply)—Grade Five</w:t>
        </w:r>
        <w:r>
          <w:rPr>
            <w:webHidden/>
          </w:rPr>
          <w:tab/>
        </w:r>
        <w:r>
          <w:rPr>
            <w:webHidden/>
          </w:rPr>
          <w:fldChar w:fldCharType="begin"/>
        </w:r>
        <w:r>
          <w:rPr>
            <w:webHidden/>
          </w:rPr>
          <w:instrText xml:space="preserve"> PAGEREF _Toc102548455 \h </w:instrText>
        </w:r>
        <w:r>
          <w:rPr>
            <w:webHidden/>
          </w:rPr>
        </w:r>
        <w:r>
          <w:rPr>
            <w:webHidden/>
          </w:rPr>
          <w:fldChar w:fldCharType="separate"/>
        </w:r>
        <w:r w:rsidR="00EF1B3F">
          <w:rPr>
            <w:webHidden/>
          </w:rPr>
          <w:t>188</w:t>
        </w:r>
        <w:r>
          <w:rPr>
            <w:webHidden/>
          </w:rPr>
          <w:fldChar w:fldCharType="end"/>
        </w:r>
      </w:hyperlink>
    </w:p>
    <w:p w14:paraId="2FC06353" w14:textId="4FF874B4" w:rsidR="004E16C4" w:rsidRDefault="004E16C4">
      <w:pPr>
        <w:pStyle w:val="TOC5"/>
        <w:rPr>
          <w:rFonts w:asciiTheme="minorHAnsi" w:eastAsiaTheme="minorEastAsia" w:hAnsiTheme="minorHAnsi" w:cstheme="minorBidi"/>
          <w:color w:val="auto"/>
          <w:sz w:val="22"/>
          <w:szCs w:val="22"/>
          <w:lang w:eastAsia="en-US"/>
        </w:rPr>
      </w:pPr>
      <w:hyperlink w:anchor="_Toc102548456" w:history="1">
        <w:r w:rsidRPr="00053DB0">
          <w:rPr>
            <w:rStyle w:val="Hyperlink"/>
          </w:rPr>
          <w:t>Table 9.A.11  “During classroom instruction, which mode or modes of communication does your student use?” (Select all that apply)—Grade Eight</w:t>
        </w:r>
        <w:r>
          <w:rPr>
            <w:webHidden/>
          </w:rPr>
          <w:tab/>
        </w:r>
        <w:r>
          <w:rPr>
            <w:webHidden/>
          </w:rPr>
          <w:fldChar w:fldCharType="begin"/>
        </w:r>
        <w:r>
          <w:rPr>
            <w:webHidden/>
          </w:rPr>
          <w:instrText xml:space="preserve"> PAGEREF _Toc102548456 \h </w:instrText>
        </w:r>
        <w:r>
          <w:rPr>
            <w:webHidden/>
          </w:rPr>
        </w:r>
        <w:r>
          <w:rPr>
            <w:webHidden/>
          </w:rPr>
          <w:fldChar w:fldCharType="separate"/>
        </w:r>
        <w:r w:rsidR="00EF1B3F">
          <w:rPr>
            <w:webHidden/>
          </w:rPr>
          <w:t>189</w:t>
        </w:r>
        <w:r>
          <w:rPr>
            <w:webHidden/>
          </w:rPr>
          <w:fldChar w:fldCharType="end"/>
        </w:r>
      </w:hyperlink>
    </w:p>
    <w:p w14:paraId="02AF3130" w14:textId="0DB16EBB" w:rsidR="004E16C4" w:rsidRDefault="004E16C4">
      <w:pPr>
        <w:pStyle w:val="TOC5"/>
        <w:rPr>
          <w:rFonts w:asciiTheme="minorHAnsi" w:eastAsiaTheme="minorEastAsia" w:hAnsiTheme="minorHAnsi" w:cstheme="minorBidi"/>
          <w:color w:val="auto"/>
          <w:sz w:val="22"/>
          <w:szCs w:val="22"/>
          <w:lang w:eastAsia="en-US"/>
        </w:rPr>
      </w:pPr>
      <w:hyperlink w:anchor="_Toc102548457" w:history="1">
        <w:r w:rsidRPr="00053DB0">
          <w:rPr>
            <w:rStyle w:val="Hyperlink"/>
          </w:rPr>
          <w:t>Table 9.A.12  “During classroom instruction, which mode or modes of communication does your student use?” (Select all that apply)—High School</w:t>
        </w:r>
        <w:r>
          <w:rPr>
            <w:webHidden/>
          </w:rPr>
          <w:tab/>
        </w:r>
        <w:r>
          <w:rPr>
            <w:webHidden/>
          </w:rPr>
          <w:fldChar w:fldCharType="begin"/>
        </w:r>
        <w:r>
          <w:rPr>
            <w:webHidden/>
          </w:rPr>
          <w:instrText xml:space="preserve"> PAGEREF _Toc102548457 \h </w:instrText>
        </w:r>
        <w:r>
          <w:rPr>
            <w:webHidden/>
          </w:rPr>
        </w:r>
        <w:r>
          <w:rPr>
            <w:webHidden/>
          </w:rPr>
          <w:fldChar w:fldCharType="separate"/>
        </w:r>
        <w:r w:rsidR="00EF1B3F">
          <w:rPr>
            <w:webHidden/>
          </w:rPr>
          <w:t>190</w:t>
        </w:r>
        <w:r>
          <w:rPr>
            <w:webHidden/>
          </w:rPr>
          <w:fldChar w:fldCharType="end"/>
        </w:r>
      </w:hyperlink>
    </w:p>
    <w:p w14:paraId="15FE9D3C" w14:textId="495F8203" w:rsidR="004E16C4" w:rsidRDefault="004E16C4">
      <w:pPr>
        <w:pStyle w:val="TOC5"/>
        <w:rPr>
          <w:rFonts w:asciiTheme="minorHAnsi" w:eastAsiaTheme="minorEastAsia" w:hAnsiTheme="minorHAnsi" w:cstheme="minorBidi"/>
          <w:color w:val="auto"/>
          <w:sz w:val="22"/>
          <w:szCs w:val="22"/>
          <w:lang w:eastAsia="en-US"/>
        </w:rPr>
      </w:pPr>
      <w:hyperlink w:anchor="_Toc102548458" w:history="1">
        <w:r w:rsidRPr="00053DB0">
          <w:rPr>
            <w:rStyle w:val="Hyperlink"/>
          </w:rPr>
          <w:t>Table 9.B.1  “In your best judgment, which of the following statements best explains why your student did not provide any responses?”—Grade Five</w:t>
        </w:r>
        <w:r>
          <w:rPr>
            <w:webHidden/>
          </w:rPr>
          <w:tab/>
        </w:r>
        <w:r>
          <w:rPr>
            <w:webHidden/>
          </w:rPr>
          <w:fldChar w:fldCharType="begin"/>
        </w:r>
        <w:r>
          <w:rPr>
            <w:webHidden/>
          </w:rPr>
          <w:instrText xml:space="preserve"> PAGEREF _Toc102548458 \h </w:instrText>
        </w:r>
        <w:r>
          <w:rPr>
            <w:webHidden/>
          </w:rPr>
        </w:r>
        <w:r>
          <w:rPr>
            <w:webHidden/>
          </w:rPr>
          <w:fldChar w:fldCharType="separate"/>
        </w:r>
        <w:r w:rsidR="00EF1B3F">
          <w:rPr>
            <w:webHidden/>
          </w:rPr>
          <w:t>191</w:t>
        </w:r>
        <w:r>
          <w:rPr>
            <w:webHidden/>
          </w:rPr>
          <w:fldChar w:fldCharType="end"/>
        </w:r>
      </w:hyperlink>
    </w:p>
    <w:p w14:paraId="63E2D360" w14:textId="6C3BC7A3" w:rsidR="004E16C4" w:rsidRDefault="004E16C4">
      <w:pPr>
        <w:pStyle w:val="TOC5"/>
        <w:rPr>
          <w:rFonts w:asciiTheme="minorHAnsi" w:eastAsiaTheme="minorEastAsia" w:hAnsiTheme="minorHAnsi" w:cstheme="minorBidi"/>
          <w:color w:val="auto"/>
          <w:sz w:val="22"/>
          <w:szCs w:val="22"/>
          <w:lang w:eastAsia="en-US"/>
        </w:rPr>
      </w:pPr>
      <w:hyperlink w:anchor="_Toc102548459" w:history="1">
        <w:r w:rsidRPr="00053DB0">
          <w:rPr>
            <w:rStyle w:val="Hyperlink"/>
          </w:rPr>
          <w:t>Table 9.B.2  “In your best judgment, which of the following statements best explains why your student did not provide any responses?”—Grade Eight</w:t>
        </w:r>
        <w:r>
          <w:rPr>
            <w:webHidden/>
          </w:rPr>
          <w:tab/>
        </w:r>
        <w:r>
          <w:rPr>
            <w:webHidden/>
          </w:rPr>
          <w:fldChar w:fldCharType="begin"/>
        </w:r>
        <w:r>
          <w:rPr>
            <w:webHidden/>
          </w:rPr>
          <w:instrText xml:space="preserve"> PAGEREF _Toc102548459 \h </w:instrText>
        </w:r>
        <w:r>
          <w:rPr>
            <w:webHidden/>
          </w:rPr>
        </w:r>
        <w:r>
          <w:rPr>
            <w:webHidden/>
          </w:rPr>
          <w:fldChar w:fldCharType="separate"/>
        </w:r>
        <w:r w:rsidR="00EF1B3F">
          <w:rPr>
            <w:webHidden/>
          </w:rPr>
          <w:t>192</w:t>
        </w:r>
        <w:r>
          <w:rPr>
            <w:webHidden/>
          </w:rPr>
          <w:fldChar w:fldCharType="end"/>
        </w:r>
      </w:hyperlink>
    </w:p>
    <w:p w14:paraId="0FD3ECC9" w14:textId="1D181D8A" w:rsidR="004E16C4" w:rsidRDefault="004E16C4">
      <w:pPr>
        <w:pStyle w:val="TOC5"/>
        <w:rPr>
          <w:rFonts w:asciiTheme="minorHAnsi" w:eastAsiaTheme="minorEastAsia" w:hAnsiTheme="minorHAnsi" w:cstheme="minorBidi"/>
          <w:color w:val="auto"/>
          <w:sz w:val="22"/>
          <w:szCs w:val="22"/>
          <w:lang w:eastAsia="en-US"/>
        </w:rPr>
      </w:pPr>
      <w:hyperlink w:anchor="_Toc102548460" w:history="1">
        <w:r w:rsidRPr="00053DB0">
          <w:rPr>
            <w:rStyle w:val="Hyperlink"/>
          </w:rPr>
          <w:t>Table 9.B.3  “In your best judgment, which of the following statements best explains why your student did not provide any responses?”—High School</w:t>
        </w:r>
        <w:r>
          <w:rPr>
            <w:webHidden/>
          </w:rPr>
          <w:tab/>
        </w:r>
        <w:r>
          <w:rPr>
            <w:webHidden/>
          </w:rPr>
          <w:fldChar w:fldCharType="begin"/>
        </w:r>
        <w:r>
          <w:rPr>
            <w:webHidden/>
          </w:rPr>
          <w:instrText xml:space="preserve"> PAGEREF _Toc102548460 \h </w:instrText>
        </w:r>
        <w:r>
          <w:rPr>
            <w:webHidden/>
          </w:rPr>
        </w:r>
        <w:r>
          <w:rPr>
            <w:webHidden/>
          </w:rPr>
          <w:fldChar w:fldCharType="separate"/>
        </w:r>
        <w:r w:rsidR="00EF1B3F">
          <w:rPr>
            <w:webHidden/>
          </w:rPr>
          <w:t>193</w:t>
        </w:r>
        <w:r>
          <w:rPr>
            <w:webHidden/>
          </w:rPr>
          <w:fldChar w:fldCharType="end"/>
        </w:r>
      </w:hyperlink>
    </w:p>
    <w:p w14:paraId="502F8581" w14:textId="5F118DF3" w:rsidR="004E16C4" w:rsidRDefault="004E16C4">
      <w:pPr>
        <w:pStyle w:val="TOC5"/>
        <w:rPr>
          <w:rFonts w:asciiTheme="minorHAnsi" w:eastAsiaTheme="minorEastAsia" w:hAnsiTheme="minorHAnsi" w:cstheme="minorBidi"/>
          <w:color w:val="auto"/>
          <w:sz w:val="22"/>
          <w:szCs w:val="22"/>
          <w:lang w:eastAsia="en-US"/>
        </w:rPr>
      </w:pPr>
      <w:hyperlink w:anchor="_Toc102548461" w:history="1">
        <w:r w:rsidRPr="00053DB0">
          <w:rPr>
            <w:rStyle w:val="Hyperlink"/>
          </w:rPr>
          <w:t>Table 9.B.4  “During classroom instruction, which mode or modes of communication does your student use?” (Select all that apply)—Grade Five</w:t>
        </w:r>
        <w:r>
          <w:rPr>
            <w:webHidden/>
          </w:rPr>
          <w:tab/>
        </w:r>
        <w:r>
          <w:rPr>
            <w:webHidden/>
          </w:rPr>
          <w:fldChar w:fldCharType="begin"/>
        </w:r>
        <w:r>
          <w:rPr>
            <w:webHidden/>
          </w:rPr>
          <w:instrText xml:space="preserve"> PAGEREF _Toc102548461 \h </w:instrText>
        </w:r>
        <w:r>
          <w:rPr>
            <w:webHidden/>
          </w:rPr>
        </w:r>
        <w:r>
          <w:rPr>
            <w:webHidden/>
          </w:rPr>
          <w:fldChar w:fldCharType="separate"/>
        </w:r>
        <w:r w:rsidR="00EF1B3F">
          <w:rPr>
            <w:webHidden/>
          </w:rPr>
          <w:t>194</w:t>
        </w:r>
        <w:r>
          <w:rPr>
            <w:webHidden/>
          </w:rPr>
          <w:fldChar w:fldCharType="end"/>
        </w:r>
      </w:hyperlink>
    </w:p>
    <w:p w14:paraId="4A217F54" w14:textId="121DBD5C" w:rsidR="004E16C4" w:rsidRDefault="004E16C4">
      <w:pPr>
        <w:pStyle w:val="TOC5"/>
        <w:rPr>
          <w:rFonts w:asciiTheme="minorHAnsi" w:eastAsiaTheme="minorEastAsia" w:hAnsiTheme="minorHAnsi" w:cstheme="minorBidi"/>
          <w:color w:val="auto"/>
          <w:sz w:val="22"/>
          <w:szCs w:val="22"/>
          <w:lang w:eastAsia="en-US"/>
        </w:rPr>
      </w:pPr>
      <w:hyperlink w:anchor="_Toc102548462" w:history="1">
        <w:r w:rsidRPr="00053DB0">
          <w:rPr>
            <w:rStyle w:val="Hyperlink"/>
          </w:rPr>
          <w:t>Table 9.B.5  “During classroom instruction, which mode or modes of communication does your student use?” (Select all that apply)—Grade Eight</w:t>
        </w:r>
        <w:r>
          <w:rPr>
            <w:webHidden/>
          </w:rPr>
          <w:tab/>
        </w:r>
        <w:r>
          <w:rPr>
            <w:webHidden/>
          </w:rPr>
          <w:fldChar w:fldCharType="begin"/>
        </w:r>
        <w:r>
          <w:rPr>
            <w:webHidden/>
          </w:rPr>
          <w:instrText xml:space="preserve"> PAGEREF _Toc102548462 \h </w:instrText>
        </w:r>
        <w:r>
          <w:rPr>
            <w:webHidden/>
          </w:rPr>
        </w:r>
        <w:r>
          <w:rPr>
            <w:webHidden/>
          </w:rPr>
          <w:fldChar w:fldCharType="separate"/>
        </w:r>
        <w:r w:rsidR="00EF1B3F">
          <w:rPr>
            <w:webHidden/>
          </w:rPr>
          <w:t>195</w:t>
        </w:r>
        <w:r>
          <w:rPr>
            <w:webHidden/>
          </w:rPr>
          <w:fldChar w:fldCharType="end"/>
        </w:r>
      </w:hyperlink>
    </w:p>
    <w:p w14:paraId="021E8EB7" w14:textId="01613D07" w:rsidR="004E16C4" w:rsidRDefault="004E16C4">
      <w:pPr>
        <w:pStyle w:val="TOC5"/>
        <w:rPr>
          <w:rFonts w:asciiTheme="minorHAnsi" w:eastAsiaTheme="minorEastAsia" w:hAnsiTheme="minorHAnsi" w:cstheme="minorBidi"/>
          <w:color w:val="auto"/>
          <w:sz w:val="22"/>
          <w:szCs w:val="22"/>
          <w:lang w:eastAsia="en-US"/>
        </w:rPr>
      </w:pPr>
      <w:hyperlink w:anchor="_Toc102548463" w:history="1">
        <w:r w:rsidRPr="00053DB0">
          <w:rPr>
            <w:rStyle w:val="Hyperlink"/>
          </w:rPr>
          <w:t>Table 9.B.6  “During classroom instruction, which mode or modes of communication does your student use?” (Select all that apply)—High School</w:t>
        </w:r>
        <w:r>
          <w:rPr>
            <w:webHidden/>
          </w:rPr>
          <w:tab/>
        </w:r>
        <w:r>
          <w:rPr>
            <w:webHidden/>
          </w:rPr>
          <w:fldChar w:fldCharType="begin"/>
        </w:r>
        <w:r>
          <w:rPr>
            <w:webHidden/>
          </w:rPr>
          <w:instrText xml:space="preserve"> PAGEREF _Toc102548463 \h </w:instrText>
        </w:r>
        <w:r>
          <w:rPr>
            <w:webHidden/>
          </w:rPr>
        </w:r>
        <w:r>
          <w:rPr>
            <w:webHidden/>
          </w:rPr>
          <w:fldChar w:fldCharType="separate"/>
        </w:r>
        <w:r w:rsidR="00EF1B3F">
          <w:rPr>
            <w:webHidden/>
          </w:rPr>
          <w:t>196</w:t>
        </w:r>
        <w:r>
          <w:rPr>
            <w:webHidden/>
          </w:rPr>
          <w:fldChar w:fldCharType="end"/>
        </w:r>
      </w:hyperlink>
    </w:p>
    <w:p w14:paraId="6955A3BF" w14:textId="0D8FC414" w:rsidR="004E16C4" w:rsidRDefault="004E16C4">
      <w:pPr>
        <w:pStyle w:val="TOC5"/>
        <w:rPr>
          <w:rFonts w:asciiTheme="minorHAnsi" w:eastAsiaTheme="minorEastAsia" w:hAnsiTheme="minorHAnsi" w:cstheme="minorBidi"/>
          <w:color w:val="auto"/>
          <w:sz w:val="22"/>
          <w:szCs w:val="22"/>
          <w:lang w:eastAsia="en-US"/>
        </w:rPr>
      </w:pPr>
      <w:hyperlink w:anchor="_Toc102548464" w:history="1">
        <w:r w:rsidRPr="00053DB0">
          <w:rPr>
            <w:rStyle w:val="Hyperlink"/>
          </w:rPr>
          <w:t>Table 9.B.7  “What method(s) did you use to elicit a response from your student?”—Grade Five, Life Sciences</w:t>
        </w:r>
        <w:r>
          <w:rPr>
            <w:webHidden/>
          </w:rPr>
          <w:tab/>
        </w:r>
        <w:r>
          <w:rPr>
            <w:webHidden/>
          </w:rPr>
          <w:fldChar w:fldCharType="begin"/>
        </w:r>
        <w:r>
          <w:rPr>
            <w:webHidden/>
          </w:rPr>
          <w:instrText xml:space="preserve"> PAGEREF _Toc102548464 \h </w:instrText>
        </w:r>
        <w:r>
          <w:rPr>
            <w:webHidden/>
          </w:rPr>
        </w:r>
        <w:r>
          <w:rPr>
            <w:webHidden/>
          </w:rPr>
          <w:fldChar w:fldCharType="separate"/>
        </w:r>
        <w:r w:rsidR="00EF1B3F">
          <w:rPr>
            <w:webHidden/>
          </w:rPr>
          <w:t>197</w:t>
        </w:r>
        <w:r>
          <w:rPr>
            <w:webHidden/>
          </w:rPr>
          <w:fldChar w:fldCharType="end"/>
        </w:r>
      </w:hyperlink>
    </w:p>
    <w:p w14:paraId="1577C91B" w14:textId="74949680" w:rsidR="004E16C4" w:rsidRDefault="004E16C4">
      <w:pPr>
        <w:pStyle w:val="TOC5"/>
        <w:rPr>
          <w:rFonts w:asciiTheme="minorHAnsi" w:eastAsiaTheme="minorEastAsia" w:hAnsiTheme="minorHAnsi" w:cstheme="minorBidi"/>
          <w:color w:val="auto"/>
          <w:sz w:val="22"/>
          <w:szCs w:val="22"/>
          <w:lang w:eastAsia="en-US"/>
        </w:rPr>
      </w:pPr>
      <w:hyperlink w:anchor="_Toc102548465" w:history="1">
        <w:r w:rsidRPr="00053DB0">
          <w:rPr>
            <w:rStyle w:val="Hyperlink"/>
          </w:rPr>
          <w:t>Table 9.B.8  “What method(s) did you use to elicit a response from your student?”—Grade Five, Physical Sciences</w:t>
        </w:r>
        <w:r>
          <w:rPr>
            <w:webHidden/>
          </w:rPr>
          <w:tab/>
        </w:r>
        <w:r>
          <w:rPr>
            <w:webHidden/>
          </w:rPr>
          <w:fldChar w:fldCharType="begin"/>
        </w:r>
        <w:r>
          <w:rPr>
            <w:webHidden/>
          </w:rPr>
          <w:instrText xml:space="preserve"> PAGEREF _Toc102548465 \h </w:instrText>
        </w:r>
        <w:r>
          <w:rPr>
            <w:webHidden/>
          </w:rPr>
        </w:r>
        <w:r>
          <w:rPr>
            <w:webHidden/>
          </w:rPr>
          <w:fldChar w:fldCharType="separate"/>
        </w:r>
        <w:r w:rsidR="00EF1B3F">
          <w:rPr>
            <w:webHidden/>
          </w:rPr>
          <w:t>197</w:t>
        </w:r>
        <w:r>
          <w:rPr>
            <w:webHidden/>
          </w:rPr>
          <w:fldChar w:fldCharType="end"/>
        </w:r>
      </w:hyperlink>
    </w:p>
    <w:p w14:paraId="2F6ADECF" w14:textId="74078F4A" w:rsidR="004E16C4" w:rsidRDefault="004E16C4">
      <w:pPr>
        <w:pStyle w:val="TOC5"/>
        <w:rPr>
          <w:rFonts w:asciiTheme="minorHAnsi" w:eastAsiaTheme="minorEastAsia" w:hAnsiTheme="minorHAnsi" w:cstheme="minorBidi"/>
          <w:color w:val="auto"/>
          <w:sz w:val="22"/>
          <w:szCs w:val="22"/>
          <w:lang w:eastAsia="en-US"/>
        </w:rPr>
      </w:pPr>
      <w:hyperlink w:anchor="_Toc102548466" w:history="1">
        <w:r w:rsidRPr="00053DB0">
          <w:rPr>
            <w:rStyle w:val="Hyperlink"/>
          </w:rPr>
          <w:t>Table 9.B.9  “What method(s) did you use to elicit a response from your student?”—Grade Five, Earth and Space Sciences</w:t>
        </w:r>
        <w:r>
          <w:rPr>
            <w:webHidden/>
          </w:rPr>
          <w:tab/>
        </w:r>
        <w:r>
          <w:rPr>
            <w:webHidden/>
          </w:rPr>
          <w:fldChar w:fldCharType="begin"/>
        </w:r>
        <w:r>
          <w:rPr>
            <w:webHidden/>
          </w:rPr>
          <w:instrText xml:space="preserve"> PAGEREF _Toc102548466 \h </w:instrText>
        </w:r>
        <w:r>
          <w:rPr>
            <w:webHidden/>
          </w:rPr>
        </w:r>
        <w:r>
          <w:rPr>
            <w:webHidden/>
          </w:rPr>
          <w:fldChar w:fldCharType="separate"/>
        </w:r>
        <w:r w:rsidR="00EF1B3F">
          <w:rPr>
            <w:webHidden/>
          </w:rPr>
          <w:t>197</w:t>
        </w:r>
        <w:r>
          <w:rPr>
            <w:webHidden/>
          </w:rPr>
          <w:fldChar w:fldCharType="end"/>
        </w:r>
      </w:hyperlink>
    </w:p>
    <w:p w14:paraId="31F28869" w14:textId="2895F316" w:rsidR="004E16C4" w:rsidRDefault="004E16C4">
      <w:pPr>
        <w:pStyle w:val="TOC5"/>
        <w:rPr>
          <w:rFonts w:asciiTheme="minorHAnsi" w:eastAsiaTheme="minorEastAsia" w:hAnsiTheme="minorHAnsi" w:cstheme="minorBidi"/>
          <w:color w:val="auto"/>
          <w:sz w:val="22"/>
          <w:szCs w:val="22"/>
          <w:lang w:eastAsia="en-US"/>
        </w:rPr>
      </w:pPr>
      <w:hyperlink w:anchor="_Toc102548467" w:history="1">
        <w:r w:rsidRPr="00053DB0">
          <w:rPr>
            <w:rStyle w:val="Hyperlink"/>
          </w:rPr>
          <w:t>Table 9.B.10  “What method(s) did you use to elicit a response from your student?”—Grade Eight, Life Sciences</w:t>
        </w:r>
        <w:r>
          <w:rPr>
            <w:webHidden/>
          </w:rPr>
          <w:tab/>
        </w:r>
        <w:r>
          <w:rPr>
            <w:webHidden/>
          </w:rPr>
          <w:fldChar w:fldCharType="begin"/>
        </w:r>
        <w:r>
          <w:rPr>
            <w:webHidden/>
          </w:rPr>
          <w:instrText xml:space="preserve"> PAGEREF _Toc102548467 \h </w:instrText>
        </w:r>
        <w:r>
          <w:rPr>
            <w:webHidden/>
          </w:rPr>
        </w:r>
        <w:r>
          <w:rPr>
            <w:webHidden/>
          </w:rPr>
          <w:fldChar w:fldCharType="separate"/>
        </w:r>
        <w:r w:rsidR="00EF1B3F">
          <w:rPr>
            <w:webHidden/>
          </w:rPr>
          <w:t>198</w:t>
        </w:r>
        <w:r>
          <w:rPr>
            <w:webHidden/>
          </w:rPr>
          <w:fldChar w:fldCharType="end"/>
        </w:r>
      </w:hyperlink>
    </w:p>
    <w:p w14:paraId="4067FC7C" w14:textId="7D116D62" w:rsidR="004E16C4" w:rsidRDefault="004E16C4">
      <w:pPr>
        <w:pStyle w:val="TOC5"/>
        <w:rPr>
          <w:rFonts w:asciiTheme="minorHAnsi" w:eastAsiaTheme="minorEastAsia" w:hAnsiTheme="minorHAnsi" w:cstheme="minorBidi"/>
          <w:color w:val="auto"/>
          <w:sz w:val="22"/>
          <w:szCs w:val="22"/>
          <w:lang w:eastAsia="en-US"/>
        </w:rPr>
      </w:pPr>
      <w:hyperlink w:anchor="_Toc102548468" w:history="1">
        <w:r w:rsidRPr="00053DB0">
          <w:rPr>
            <w:rStyle w:val="Hyperlink"/>
          </w:rPr>
          <w:t>Table 9.B.11  “What method(s) did you use to elicit a response from your student?”—Grade Eight, Physical Sciences</w:t>
        </w:r>
        <w:r>
          <w:rPr>
            <w:webHidden/>
          </w:rPr>
          <w:tab/>
        </w:r>
        <w:r>
          <w:rPr>
            <w:webHidden/>
          </w:rPr>
          <w:fldChar w:fldCharType="begin"/>
        </w:r>
        <w:r>
          <w:rPr>
            <w:webHidden/>
          </w:rPr>
          <w:instrText xml:space="preserve"> PAGEREF _Toc102548468 \h </w:instrText>
        </w:r>
        <w:r>
          <w:rPr>
            <w:webHidden/>
          </w:rPr>
        </w:r>
        <w:r>
          <w:rPr>
            <w:webHidden/>
          </w:rPr>
          <w:fldChar w:fldCharType="separate"/>
        </w:r>
        <w:r w:rsidR="00EF1B3F">
          <w:rPr>
            <w:webHidden/>
          </w:rPr>
          <w:t>198</w:t>
        </w:r>
        <w:r>
          <w:rPr>
            <w:webHidden/>
          </w:rPr>
          <w:fldChar w:fldCharType="end"/>
        </w:r>
      </w:hyperlink>
    </w:p>
    <w:p w14:paraId="704E00CD" w14:textId="5549DCB5" w:rsidR="004E16C4" w:rsidRDefault="004E16C4">
      <w:pPr>
        <w:pStyle w:val="TOC5"/>
        <w:rPr>
          <w:rFonts w:asciiTheme="minorHAnsi" w:eastAsiaTheme="minorEastAsia" w:hAnsiTheme="minorHAnsi" w:cstheme="minorBidi"/>
          <w:color w:val="auto"/>
          <w:sz w:val="22"/>
          <w:szCs w:val="22"/>
          <w:lang w:eastAsia="en-US"/>
        </w:rPr>
      </w:pPr>
      <w:hyperlink w:anchor="_Toc102548469" w:history="1">
        <w:r w:rsidRPr="00053DB0">
          <w:rPr>
            <w:rStyle w:val="Hyperlink"/>
          </w:rPr>
          <w:t>Table 9.B.12  “What method(s) did you use to elicit a response from your student?”—Grade Eight, Earth and Space Sciences</w:t>
        </w:r>
        <w:r>
          <w:rPr>
            <w:webHidden/>
          </w:rPr>
          <w:tab/>
        </w:r>
        <w:r>
          <w:rPr>
            <w:webHidden/>
          </w:rPr>
          <w:fldChar w:fldCharType="begin"/>
        </w:r>
        <w:r>
          <w:rPr>
            <w:webHidden/>
          </w:rPr>
          <w:instrText xml:space="preserve"> PAGEREF _Toc102548469 \h </w:instrText>
        </w:r>
        <w:r>
          <w:rPr>
            <w:webHidden/>
          </w:rPr>
        </w:r>
        <w:r>
          <w:rPr>
            <w:webHidden/>
          </w:rPr>
          <w:fldChar w:fldCharType="separate"/>
        </w:r>
        <w:r w:rsidR="00EF1B3F">
          <w:rPr>
            <w:webHidden/>
          </w:rPr>
          <w:t>198</w:t>
        </w:r>
        <w:r>
          <w:rPr>
            <w:webHidden/>
          </w:rPr>
          <w:fldChar w:fldCharType="end"/>
        </w:r>
      </w:hyperlink>
    </w:p>
    <w:p w14:paraId="7B81BDEB" w14:textId="58EA29C8" w:rsidR="004E16C4" w:rsidRDefault="004E16C4">
      <w:pPr>
        <w:pStyle w:val="TOC5"/>
        <w:rPr>
          <w:rFonts w:asciiTheme="minorHAnsi" w:eastAsiaTheme="minorEastAsia" w:hAnsiTheme="minorHAnsi" w:cstheme="minorBidi"/>
          <w:color w:val="auto"/>
          <w:sz w:val="22"/>
          <w:szCs w:val="22"/>
          <w:lang w:eastAsia="en-US"/>
        </w:rPr>
      </w:pPr>
      <w:hyperlink w:anchor="_Toc102548470" w:history="1">
        <w:r w:rsidRPr="00053DB0">
          <w:rPr>
            <w:rStyle w:val="Hyperlink"/>
          </w:rPr>
          <w:t>Table 9.B.13  “What method(s) did you use to elicit a response from your student?”—High School, Life Sciences</w:t>
        </w:r>
        <w:r>
          <w:rPr>
            <w:webHidden/>
          </w:rPr>
          <w:tab/>
        </w:r>
        <w:r>
          <w:rPr>
            <w:webHidden/>
          </w:rPr>
          <w:fldChar w:fldCharType="begin"/>
        </w:r>
        <w:r>
          <w:rPr>
            <w:webHidden/>
          </w:rPr>
          <w:instrText xml:space="preserve"> PAGEREF _Toc102548470 \h </w:instrText>
        </w:r>
        <w:r>
          <w:rPr>
            <w:webHidden/>
          </w:rPr>
        </w:r>
        <w:r>
          <w:rPr>
            <w:webHidden/>
          </w:rPr>
          <w:fldChar w:fldCharType="separate"/>
        </w:r>
        <w:r w:rsidR="00EF1B3F">
          <w:rPr>
            <w:webHidden/>
          </w:rPr>
          <w:t>199</w:t>
        </w:r>
        <w:r>
          <w:rPr>
            <w:webHidden/>
          </w:rPr>
          <w:fldChar w:fldCharType="end"/>
        </w:r>
      </w:hyperlink>
    </w:p>
    <w:p w14:paraId="3B5FCD8B" w14:textId="7819E85C" w:rsidR="004E16C4" w:rsidRDefault="004E16C4">
      <w:pPr>
        <w:pStyle w:val="TOC5"/>
        <w:rPr>
          <w:rFonts w:asciiTheme="minorHAnsi" w:eastAsiaTheme="minorEastAsia" w:hAnsiTheme="minorHAnsi" w:cstheme="minorBidi"/>
          <w:color w:val="auto"/>
          <w:sz w:val="22"/>
          <w:szCs w:val="22"/>
          <w:lang w:eastAsia="en-US"/>
        </w:rPr>
      </w:pPr>
      <w:hyperlink w:anchor="_Toc102548471" w:history="1">
        <w:r w:rsidRPr="00053DB0">
          <w:rPr>
            <w:rStyle w:val="Hyperlink"/>
          </w:rPr>
          <w:t>Table 9.B.14  “What method(s) did you use to elicit a response from your student?”—High School, Physical Sciences</w:t>
        </w:r>
        <w:r>
          <w:rPr>
            <w:webHidden/>
          </w:rPr>
          <w:tab/>
        </w:r>
        <w:r>
          <w:rPr>
            <w:webHidden/>
          </w:rPr>
          <w:fldChar w:fldCharType="begin"/>
        </w:r>
        <w:r>
          <w:rPr>
            <w:webHidden/>
          </w:rPr>
          <w:instrText xml:space="preserve"> PAGEREF _Toc102548471 \h </w:instrText>
        </w:r>
        <w:r>
          <w:rPr>
            <w:webHidden/>
          </w:rPr>
        </w:r>
        <w:r>
          <w:rPr>
            <w:webHidden/>
          </w:rPr>
          <w:fldChar w:fldCharType="separate"/>
        </w:r>
        <w:r w:rsidR="00EF1B3F">
          <w:rPr>
            <w:webHidden/>
          </w:rPr>
          <w:t>199</w:t>
        </w:r>
        <w:r>
          <w:rPr>
            <w:webHidden/>
          </w:rPr>
          <w:fldChar w:fldCharType="end"/>
        </w:r>
      </w:hyperlink>
    </w:p>
    <w:p w14:paraId="655D19FF" w14:textId="56FF5324" w:rsidR="004E16C4" w:rsidRDefault="004E16C4">
      <w:pPr>
        <w:pStyle w:val="TOC5"/>
        <w:rPr>
          <w:rFonts w:asciiTheme="minorHAnsi" w:eastAsiaTheme="minorEastAsia" w:hAnsiTheme="minorHAnsi" w:cstheme="minorBidi"/>
          <w:color w:val="auto"/>
          <w:sz w:val="22"/>
          <w:szCs w:val="22"/>
          <w:lang w:eastAsia="en-US"/>
        </w:rPr>
      </w:pPr>
      <w:hyperlink w:anchor="_Toc102548472" w:history="1">
        <w:r w:rsidRPr="00053DB0">
          <w:rPr>
            <w:rStyle w:val="Hyperlink"/>
          </w:rPr>
          <w:t>Table 9.B.15  “What method(s) did you use to elicit a response from your student?”—High School, Earth and Space Sciences</w:t>
        </w:r>
        <w:r>
          <w:rPr>
            <w:webHidden/>
          </w:rPr>
          <w:tab/>
        </w:r>
        <w:r>
          <w:rPr>
            <w:webHidden/>
          </w:rPr>
          <w:fldChar w:fldCharType="begin"/>
        </w:r>
        <w:r>
          <w:rPr>
            <w:webHidden/>
          </w:rPr>
          <w:instrText xml:space="preserve"> PAGEREF _Toc102548472 \h </w:instrText>
        </w:r>
        <w:r>
          <w:rPr>
            <w:webHidden/>
          </w:rPr>
        </w:r>
        <w:r>
          <w:rPr>
            <w:webHidden/>
          </w:rPr>
          <w:fldChar w:fldCharType="separate"/>
        </w:r>
        <w:r w:rsidR="00EF1B3F">
          <w:rPr>
            <w:webHidden/>
          </w:rPr>
          <w:t>199</w:t>
        </w:r>
        <w:r>
          <w:rPr>
            <w:webHidden/>
          </w:rPr>
          <w:fldChar w:fldCharType="end"/>
        </w:r>
      </w:hyperlink>
    </w:p>
    <w:p w14:paraId="3FBB36EF" w14:textId="4C2C3B43" w:rsidR="004E16C4" w:rsidRDefault="004E16C4">
      <w:pPr>
        <w:pStyle w:val="TOC5"/>
        <w:rPr>
          <w:rFonts w:asciiTheme="minorHAnsi" w:eastAsiaTheme="minorEastAsia" w:hAnsiTheme="minorHAnsi" w:cstheme="minorBidi"/>
          <w:color w:val="auto"/>
          <w:sz w:val="22"/>
          <w:szCs w:val="22"/>
          <w:lang w:eastAsia="en-US"/>
        </w:rPr>
      </w:pPr>
      <w:hyperlink w:anchor="_Toc102548473" w:history="1">
        <w:r w:rsidRPr="00053DB0">
          <w:rPr>
            <w:rStyle w:val="Hyperlink"/>
          </w:rPr>
          <w:t xml:space="preserve">Table 9.B.16  “How might this embedded performance task be changed so your student could be successful in showing what they know and can do?”—Grade Five, Life </w:t>
        </w:r>
        <w:r>
          <w:rPr>
            <w:rStyle w:val="Hyperlink"/>
          </w:rPr>
          <w:br/>
        </w:r>
        <w:r w:rsidRPr="00053DB0">
          <w:rPr>
            <w:rStyle w:val="Hyperlink"/>
          </w:rPr>
          <w:t>Sciences</w:t>
        </w:r>
        <w:r>
          <w:rPr>
            <w:webHidden/>
          </w:rPr>
          <w:tab/>
        </w:r>
        <w:r>
          <w:rPr>
            <w:webHidden/>
          </w:rPr>
          <w:fldChar w:fldCharType="begin"/>
        </w:r>
        <w:r>
          <w:rPr>
            <w:webHidden/>
          </w:rPr>
          <w:instrText xml:space="preserve"> PAGEREF _Toc102548473 \h </w:instrText>
        </w:r>
        <w:r>
          <w:rPr>
            <w:webHidden/>
          </w:rPr>
        </w:r>
        <w:r>
          <w:rPr>
            <w:webHidden/>
          </w:rPr>
          <w:fldChar w:fldCharType="separate"/>
        </w:r>
        <w:r w:rsidR="00EF1B3F">
          <w:rPr>
            <w:webHidden/>
          </w:rPr>
          <w:t>200</w:t>
        </w:r>
        <w:r>
          <w:rPr>
            <w:webHidden/>
          </w:rPr>
          <w:fldChar w:fldCharType="end"/>
        </w:r>
      </w:hyperlink>
    </w:p>
    <w:p w14:paraId="0C374CDD" w14:textId="29EC8653" w:rsidR="004E16C4" w:rsidRDefault="004E16C4">
      <w:pPr>
        <w:pStyle w:val="TOC5"/>
        <w:rPr>
          <w:rFonts w:asciiTheme="minorHAnsi" w:eastAsiaTheme="minorEastAsia" w:hAnsiTheme="minorHAnsi" w:cstheme="minorBidi"/>
          <w:color w:val="auto"/>
          <w:sz w:val="22"/>
          <w:szCs w:val="22"/>
          <w:lang w:eastAsia="en-US"/>
        </w:rPr>
      </w:pPr>
      <w:hyperlink w:anchor="_Toc102548474" w:history="1">
        <w:r w:rsidRPr="00053DB0">
          <w:rPr>
            <w:rStyle w:val="Hyperlink"/>
          </w:rPr>
          <w:t>Table 9.B.17  “How might this embedded performance task be changed so your student could be successful in showing what they know and can do?”—Grade Five, Physical Sciences</w:t>
        </w:r>
        <w:r>
          <w:rPr>
            <w:webHidden/>
          </w:rPr>
          <w:tab/>
        </w:r>
        <w:r>
          <w:rPr>
            <w:webHidden/>
          </w:rPr>
          <w:fldChar w:fldCharType="begin"/>
        </w:r>
        <w:r>
          <w:rPr>
            <w:webHidden/>
          </w:rPr>
          <w:instrText xml:space="preserve"> PAGEREF _Toc102548474 \h </w:instrText>
        </w:r>
        <w:r>
          <w:rPr>
            <w:webHidden/>
          </w:rPr>
        </w:r>
        <w:r>
          <w:rPr>
            <w:webHidden/>
          </w:rPr>
          <w:fldChar w:fldCharType="separate"/>
        </w:r>
        <w:r w:rsidR="00EF1B3F">
          <w:rPr>
            <w:webHidden/>
          </w:rPr>
          <w:t>200</w:t>
        </w:r>
        <w:r>
          <w:rPr>
            <w:webHidden/>
          </w:rPr>
          <w:fldChar w:fldCharType="end"/>
        </w:r>
      </w:hyperlink>
    </w:p>
    <w:p w14:paraId="408C6C30" w14:textId="679369E5" w:rsidR="004E16C4" w:rsidRDefault="004E16C4">
      <w:pPr>
        <w:pStyle w:val="TOC5"/>
        <w:rPr>
          <w:rFonts w:asciiTheme="minorHAnsi" w:eastAsiaTheme="minorEastAsia" w:hAnsiTheme="minorHAnsi" w:cstheme="minorBidi"/>
          <w:color w:val="auto"/>
          <w:sz w:val="22"/>
          <w:szCs w:val="22"/>
          <w:lang w:eastAsia="en-US"/>
        </w:rPr>
      </w:pPr>
      <w:hyperlink w:anchor="_Toc102548475" w:history="1">
        <w:r w:rsidRPr="00053DB0">
          <w:rPr>
            <w:rStyle w:val="Hyperlink"/>
          </w:rPr>
          <w:t>Table 9.B.18  “How might this embedded performance task be changed so your student could be successful in showing what they know and can do?”—Grade Five, Earth and Space Sciences</w:t>
        </w:r>
        <w:r>
          <w:rPr>
            <w:webHidden/>
          </w:rPr>
          <w:tab/>
        </w:r>
        <w:r>
          <w:rPr>
            <w:webHidden/>
          </w:rPr>
          <w:fldChar w:fldCharType="begin"/>
        </w:r>
        <w:r>
          <w:rPr>
            <w:webHidden/>
          </w:rPr>
          <w:instrText xml:space="preserve"> PAGEREF _Toc102548475 \h </w:instrText>
        </w:r>
        <w:r>
          <w:rPr>
            <w:webHidden/>
          </w:rPr>
        </w:r>
        <w:r>
          <w:rPr>
            <w:webHidden/>
          </w:rPr>
          <w:fldChar w:fldCharType="separate"/>
        </w:r>
        <w:r w:rsidR="00EF1B3F">
          <w:rPr>
            <w:webHidden/>
          </w:rPr>
          <w:t>201</w:t>
        </w:r>
        <w:r>
          <w:rPr>
            <w:webHidden/>
          </w:rPr>
          <w:fldChar w:fldCharType="end"/>
        </w:r>
      </w:hyperlink>
    </w:p>
    <w:p w14:paraId="661F463A" w14:textId="50F21915" w:rsidR="004E16C4" w:rsidRDefault="004E16C4">
      <w:pPr>
        <w:pStyle w:val="TOC5"/>
        <w:rPr>
          <w:rFonts w:asciiTheme="minorHAnsi" w:eastAsiaTheme="minorEastAsia" w:hAnsiTheme="minorHAnsi" w:cstheme="minorBidi"/>
          <w:color w:val="auto"/>
          <w:sz w:val="22"/>
          <w:szCs w:val="22"/>
          <w:lang w:eastAsia="en-US"/>
        </w:rPr>
      </w:pPr>
      <w:hyperlink w:anchor="_Toc102548476" w:history="1">
        <w:r w:rsidRPr="00053DB0">
          <w:rPr>
            <w:rStyle w:val="Hyperlink"/>
          </w:rPr>
          <w:t xml:space="preserve">Table 9.B.19  “How might this embedded performance task be changed so your student could be successful in showing what they know and can do?”—Grade Eight, Life </w:t>
        </w:r>
        <w:r>
          <w:rPr>
            <w:rStyle w:val="Hyperlink"/>
          </w:rPr>
          <w:br/>
        </w:r>
        <w:r w:rsidRPr="00053DB0">
          <w:rPr>
            <w:rStyle w:val="Hyperlink"/>
          </w:rPr>
          <w:t>Sciences</w:t>
        </w:r>
        <w:r>
          <w:rPr>
            <w:webHidden/>
          </w:rPr>
          <w:tab/>
        </w:r>
        <w:r>
          <w:rPr>
            <w:webHidden/>
          </w:rPr>
          <w:fldChar w:fldCharType="begin"/>
        </w:r>
        <w:r>
          <w:rPr>
            <w:webHidden/>
          </w:rPr>
          <w:instrText xml:space="preserve"> PAGEREF _Toc102548476 \h </w:instrText>
        </w:r>
        <w:r>
          <w:rPr>
            <w:webHidden/>
          </w:rPr>
        </w:r>
        <w:r>
          <w:rPr>
            <w:webHidden/>
          </w:rPr>
          <w:fldChar w:fldCharType="separate"/>
        </w:r>
        <w:r w:rsidR="00EF1B3F">
          <w:rPr>
            <w:webHidden/>
          </w:rPr>
          <w:t>201</w:t>
        </w:r>
        <w:r>
          <w:rPr>
            <w:webHidden/>
          </w:rPr>
          <w:fldChar w:fldCharType="end"/>
        </w:r>
      </w:hyperlink>
    </w:p>
    <w:p w14:paraId="58D60246" w14:textId="757E57CE" w:rsidR="004E16C4" w:rsidRDefault="004E16C4">
      <w:pPr>
        <w:pStyle w:val="TOC5"/>
        <w:rPr>
          <w:rFonts w:asciiTheme="minorHAnsi" w:eastAsiaTheme="minorEastAsia" w:hAnsiTheme="minorHAnsi" w:cstheme="minorBidi"/>
          <w:color w:val="auto"/>
          <w:sz w:val="22"/>
          <w:szCs w:val="22"/>
          <w:lang w:eastAsia="en-US"/>
        </w:rPr>
      </w:pPr>
      <w:hyperlink w:anchor="_Toc102548477" w:history="1">
        <w:r w:rsidRPr="00053DB0">
          <w:rPr>
            <w:rStyle w:val="Hyperlink"/>
          </w:rPr>
          <w:t>Table 9.B.20  “How might this embedded performance task be changed so your student could be successful in showing what they know and can do?”—Grade Eight, Physical Sciences</w:t>
        </w:r>
        <w:r>
          <w:rPr>
            <w:webHidden/>
          </w:rPr>
          <w:tab/>
        </w:r>
        <w:r>
          <w:rPr>
            <w:webHidden/>
          </w:rPr>
          <w:fldChar w:fldCharType="begin"/>
        </w:r>
        <w:r>
          <w:rPr>
            <w:webHidden/>
          </w:rPr>
          <w:instrText xml:space="preserve"> PAGEREF _Toc102548477 \h </w:instrText>
        </w:r>
        <w:r>
          <w:rPr>
            <w:webHidden/>
          </w:rPr>
        </w:r>
        <w:r>
          <w:rPr>
            <w:webHidden/>
          </w:rPr>
          <w:fldChar w:fldCharType="separate"/>
        </w:r>
        <w:r w:rsidR="00EF1B3F">
          <w:rPr>
            <w:webHidden/>
          </w:rPr>
          <w:t>201</w:t>
        </w:r>
        <w:r>
          <w:rPr>
            <w:webHidden/>
          </w:rPr>
          <w:fldChar w:fldCharType="end"/>
        </w:r>
      </w:hyperlink>
    </w:p>
    <w:p w14:paraId="25222427" w14:textId="21142DE3" w:rsidR="004E16C4" w:rsidRDefault="004E16C4">
      <w:pPr>
        <w:pStyle w:val="TOC5"/>
        <w:rPr>
          <w:rFonts w:asciiTheme="minorHAnsi" w:eastAsiaTheme="minorEastAsia" w:hAnsiTheme="minorHAnsi" w:cstheme="minorBidi"/>
          <w:color w:val="auto"/>
          <w:sz w:val="22"/>
          <w:szCs w:val="22"/>
          <w:lang w:eastAsia="en-US"/>
        </w:rPr>
      </w:pPr>
      <w:hyperlink w:anchor="_Toc102548478" w:history="1">
        <w:r w:rsidRPr="00053DB0">
          <w:rPr>
            <w:rStyle w:val="Hyperlink"/>
          </w:rPr>
          <w:t>Table 9.B.21  “How might this embedded performance task be changed so your student could be successful in showing what they know and can do?”—Grade Eight, Earth and Space Sciences</w:t>
        </w:r>
        <w:r>
          <w:rPr>
            <w:webHidden/>
          </w:rPr>
          <w:tab/>
        </w:r>
        <w:r>
          <w:rPr>
            <w:webHidden/>
          </w:rPr>
          <w:fldChar w:fldCharType="begin"/>
        </w:r>
        <w:r>
          <w:rPr>
            <w:webHidden/>
          </w:rPr>
          <w:instrText xml:space="preserve"> PAGEREF _Toc102548478 \h </w:instrText>
        </w:r>
        <w:r>
          <w:rPr>
            <w:webHidden/>
          </w:rPr>
        </w:r>
        <w:r>
          <w:rPr>
            <w:webHidden/>
          </w:rPr>
          <w:fldChar w:fldCharType="separate"/>
        </w:r>
        <w:r w:rsidR="00EF1B3F">
          <w:rPr>
            <w:webHidden/>
          </w:rPr>
          <w:t>202</w:t>
        </w:r>
        <w:r>
          <w:rPr>
            <w:webHidden/>
          </w:rPr>
          <w:fldChar w:fldCharType="end"/>
        </w:r>
      </w:hyperlink>
    </w:p>
    <w:p w14:paraId="29D1B526" w14:textId="3C12F0F9" w:rsidR="004E16C4" w:rsidRDefault="004E16C4">
      <w:pPr>
        <w:pStyle w:val="TOC5"/>
        <w:rPr>
          <w:rFonts w:asciiTheme="minorHAnsi" w:eastAsiaTheme="minorEastAsia" w:hAnsiTheme="minorHAnsi" w:cstheme="minorBidi"/>
          <w:color w:val="auto"/>
          <w:sz w:val="22"/>
          <w:szCs w:val="22"/>
          <w:lang w:eastAsia="en-US"/>
        </w:rPr>
      </w:pPr>
      <w:hyperlink w:anchor="_Toc102548479" w:history="1">
        <w:r w:rsidRPr="00053DB0">
          <w:rPr>
            <w:rStyle w:val="Hyperlink"/>
          </w:rPr>
          <w:t xml:space="preserve">Table 9.B.22  “How might this embedded performance task be changed so your student could be successful in showing what they know and can do?”—High School, Life </w:t>
        </w:r>
        <w:r>
          <w:rPr>
            <w:rStyle w:val="Hyperlink"/>
          </w:rPr>
          <w:br/>
        </w:r>
        <w:r w:rsidRPr="00053DB0">
          <w:rPr>
            <w:rStyle w:val="Hyperlink"/>
          </w:rPr>
          <w:t>Sciences</w:t>
        </w:r>
        <w:r>
          <w:rPr>
            <w:webHidden/>
          </w:rPr>
          <w:tab/>
        </w:r>
        <w:r>
          <w:rPr>
            <w:webHidden/>
          </w:rPr>
          <w:fldChar w:fldCharType="begin"/>
        </w:r>
        <w:r>
          <w:rPr>
            <w:webHidden/>
          </w:rPr>
          <w:instrText xml:space="preserve"> PAGEREF _Toc102548479 \h </w:instrText>
        </w:r>
        <w:r>
          <w:rPr>
            <w:webHidden/>
          </w:rPr>
        </w:r>
        <w:r>
          <w:rPr>
            <w:webHidden/>
          </w:rPr>
          <w:fldChar w:fldCharType="separate"/>
        </w:r>
        <w:r w:rsidR="00EF1B3F">
          <w:rPr>
            <w:webHidden/>
          </w:rPr>
          <w:t>202</w:t>
        </w:r>
        <w:r>
          <w:rPr>
            <w:webHidden/>
          </w:rPr>
          <w:fldChar w:fldCharType="end"/>
        </w:r>
      </w:hyperlink>
    </w:p>
    <w:p w14:paraId="6D1F497F" w14:textId="646642E0" w:rsidR="004E16C4" w:rsidRDefault="004E16C4">
      <w:pPr>
        <w:pStyle w:val="TOC5"/>
        <w:rPr>
          <w:rFonts w:asciiTheme="minorHAnsi" w:eastAsiaTheme="minorEastAsia" w:hAnsiTheme="minorHAnsi" w:cstheme="minorBidi"/>
          <w:color w:val="auto"/>
          <w:sz w:val="22"/>
          <w:szCs w:val="22"/>
          <w:lang w:eastAsia="en-US"/>
        </w:rPr>
      </w:pPr>
      <w:hyperlink w:anchor="_Toc102548480" w:history="1">
        <w:r w:rsidRPr="00053DB0">
          <w:rPr>
            <w:rStyle w:val="Hyperlink"/>
          </w:rPr>
          <w:t>Table 9.B.23  “How might this embedded performance task be changed so your student could be successful in showing what they know and can do?”—High School, Physical Sciences</w:t>
        </w:r>
        <w:r>
          <w:rPr>
            <w:webHidden/>
          </w:rPr>
          <w:tab/>
        </w:r>
        <w:r>
          <w:rPr>
            <w:webHidden/>
          </w:rPr>
          <w:fldChar w:fldCharType="begin"/>
        </w:r>
        <w:r>
          <w:rPr>
            <w:webHidden/>
          </w:rPr>
          <w:instrText xml:space="preserve"> PAGEREF _Toc102548480 \h </w:instrText>
        </w:r>
        <w:r>
          <w:rPr>
            <w:webHidden/>
          </w:rPr>
        </w:r>
        <w:r>
          <w:rPr>
            <w:webHidden/>
          </w:rPr>
          <w:fldChar w:fldCharType="separate"/>
        </w:r>
        <w:r w:rsidR="00EF1B3F">
          <w:rPr>
            <w:webHidden/>
          </w:rPr>
          <w:t>202</w:t>
        </w:r>
        <w:r>
          <w:rPr>
            <w:webHidden/>
          </w:rPr>
          <w:fldChar w:fldCharType="end"/>
        </w:r>
      </w:hyperlink>
    </w:p>
    <w:p w14:paraId="4F529811" w14:textId="384D08AB" w:rsidR="00176895" w:rsidRPr="00CC1A86" w:rsidRDefault="004E16C4" w:rsidP="00494B34">
      <w:pPr>
        <w:pStyle w:val="TOC5"/>
      </w:pPr>
      <w:hyperlink w:anchor="_Toc102548481" w:history="1">
        <w:r w:rsidRPr="00053DB0">
          <w:rPr>
            <w:rStyle w:val="Hyperlink"/>
          </w:rPr>
          <w:t>Table 9.B.24  “How might this embedded performance task be changed so your student could be successful in showing what they know and can do?”—High School, Earth and Space Sciences</w:t>
        </w:r>
        <w:r>
          <w:rPr>
            <w:webHidden/>
          </w:rPr>
          <w:tab/>
        </w:r>
        <w:r>
          <w:rPr>
            <w:webHidden/>
          </w:rPr>
          <w:fldChar w:fldCharType="begin"/>
        </w:r>
        <w:r>
          <w:rPr>
            <w:webHidden/>
          </w:rPr>
          <w:instrText xml:space="preserve"> PAGEREF _Toc102548481 \h </w:instrText>
        </w:r>
        <w:r>
          <w:rPr>
            <w:webHidden/>
          </w:rPr>
        </w:r>
        <w:r>
          <w:rPr>
            <w:webHidden/>
          </w:rPr>
          <w:fldChar w:fldCharType="separate"/>
        </w:r>
        <w:r w:rsidR="00EF1B3F">
          <w:rPr>
            <w:webHidden/>
          </w:rPr>
          <w:t>203</w:t>
        </w:r>
        <w:r>
          <w:rPr>
            <w:webHidden/>
          </w:rPr>
          <w:fldChar w:fldCharType="end"/>
        </w:r>
      </w:hyperlink>
      <w:r w:rsidR="002525F1" w:rsidRPr="00CC1A86">
        <w:fldChar w:fldCharType="end"/>
      </w:r>
      <w:bookmarkEnd w:id="8"/>
    </w:p>
    <w:p w14:paraId="0EEBA6D7" w14:textId="5A00EC97" w:rsidR="008E3A3C" w:rsidRPr="00CC1A86" w:rsidRDefault="008E3A3C" w:rsidP="008E3A3C">
      <w:pPr>
        <w:pStyle w:val="Caption"/>
        <w:pageBreakBefore/>
      </w:pPr>
      <w:bookmarkStart w:id="9" w:name="_Toc519757940"/>
      <w:bookmarkStart w:id="10" w:name="_Toc12959982"/>
      <w:bookmarkStart w:id="11" w:name="_Toc38901370"/>
      <w:bookmarkStart w:id="12" w:name="_Toc67319679"/>
      <w:bookmarkStart w:id="13" w:name="_Toc74232231"/>
      <w:bookmarkStart w:id="14" w:name="_Toc102548379"/>
      <w:bookmarkStart w:id="15" w:name="_Hlk89681402"/>
      <w:r w:rsidRPr="00CC1A86">
        <w:lastRenderedPageBreak/>
        <w:t xml:space="preserve">Acronyms and Initialisms Used in the </w:t>
      </w:r>
      <w:r w:rsidRPr="00CC1A86">
        <w:rPr>
          <w:i/>
        </w:rPr>
        <w:t>California Alternate Assessment for Science Technical Report</w:t>
      </w:r>
      <w:bookmarkEnd w:id="9"/>
      <w:bookmarkEnd w:id="10"/>
      <w:bookmarkEnd w:id="11"/>
      <w:bookmarkEnd w:id="12"/>
      <w:bookmarkEnd w:id="13"/>
      <w:bookmarkEnd w:id="14"/>
    </w:p>
    <w:tbl>
      <w:tblPr>
        <w:tblStyle w:val="TRsBorders"/>
        <w:tblW w:w="0" w:type="auto"/>
        <w:tblLook w:val="01E0" w:firstRow="1" w:lastRow="1" w:firstColumn="1" w:lastColumn="1" w:noHBand="0" w:noVBand="0"/>
        <w:tblDescription w:val="Acronyms and Initialisms Used in the California Alternate Assessment for Science Technical Report"/>
      </w:tblPr>
      <w:tblGrid>
        <w:gridCol w:w="2016"/>
        <w:gridCol w:w="7534"/>
      </w:tblGrid>
      <w:tr w:rsidR="008E3A3C" w:rsidRPr="00BA5E38" w14:paraId="5498B12F" w14:textId="77777777" w:rsidTr="005B1FB1">
        <w:trPr>
          <w:cnfStyle w:val="100000000000" w:firstRow="1" w:lastRow="0" w:firstColumn="0" w:lastColumn="0" w:oddVBand="0" w:evenVBand="0" w:oddHBand="0" w:evenHBand="0" w:firstRowFirstColumn="0" w:firstRowLastColumn="0" w:lastRowFirstColumn="0" w:lastRowLastColumn="0"/>
        </w:trPr>
        <w:tc>
          <w:tcPr>
            <w:tcW w:w="2016" w:type="dxa"/>
          </w:tcPr>
          <w:p w14:paraId="016C4BDE" w14:textId="77777777" w:rsidR="008E3A3C" w:rsidRPr="00BA5E38" w:rsidRDefault="008E3A3C" w:rsidP="00BA5E38">
            <w:pPr>
              <w:pStyle w:val="TableHead"/>
              <w:rPr>
                <w:b/>
                <w:bCs/>
              </w:rPr>
            </w:pPr>
            <w:r w:rsidRPr="00BA5E38">
              <w:rPr>
                <w:b/>
                <w:bCs/>
              </w:rPr>
              <w:t>Term</w:t>
            </w:r>
          </w:p>
        </w:tc>
        <w:tc>
          <w:tcPr>
            <w:tcW w:w="7534" w:type="dxa"/>
          </w:tcPr>
          <w:p w14:paraId="32A73B3F" w14:textId="77777777" w:rsidR="008E3A3C" w:rsidRPr="00BA5E38" w:rsidRDefault="008E3A3C" w:rsidP="00BA5E38">
            <w:pPr>
              <w:pStyle w:val="TableHead"/>
              <w:rPr>
                <w:b/>
                <w:bCs/>
              </w:rPr>
            </w:pPr>
            <w:r w:rsidRPr="00BA5E38">
              <w:rPr>
                <w:b/>
                <w:bCs/>
              </w:rPr>
              <w:t>Definition</w:t>
            </w:r>
          </w:p>
        </w:tc>
      </w:tr>
      <w:tr w:rsidR="008E3A3C" w:rsidRPr="00CC1A86" w14:paraId="41CB8367" w14:textId="77777777" w:rsidTr="005B1FB1">
        <w:tc>
          <w:tcPr>
            <w:tcW w:w="2016" w:type="dxa"/>
          </w:tcPr>
          <w:p w14:paraId="00D2407E" w14:textId="77777777" w:rsidR="008E3A3C" w:rsidRPr="00CC1A86" w:rsidRDefault="008E3A3C" w:rsidP="00DA6A10">
            <w:pPr>
              <w:pStyle w:val="TableText"/>
              <w:rPr>
                <w:noProof w:val="0"/>
              </w:rPr>
            </w:pPr>
            <w:r w:rsidRPr="00CC1A86">
              <w:rPr>
                <w:noProof w:val="0"/>
              </w:rPr>
              <w:t>1PL</w:t>
            </w:r>
          </w:p>
        </w:tc>
        <w:tc>
          <w:tcPr>
            <w:tcW w:w="7534" w:type="dxa"/>
          </w:tcPr>
          <w:p w14:paraId="1D00C67E" w14:textId="77777777" w:rsidR="008E3A3C" w:rsidRPr="00CC1A86" w:rsidRDefault="008E3A3C" w:rsidP="00DA6A10">
            <w:pPr>
              <w:pStyle w:val="TableText"/>
              <w:jc w:val="left"/>
              <w:rPr>
                <w:noProof w:val="0"/>
              </w:rPr>
            </w:pPr>
            <w:r w:rsidRPr="00CC1A86">
              <w:rPr>
                <w:noProof w:val="0"/>
              </w:rPr>
              <w:t>one-parameter logistic</w:t>
            </w:r>
          </w:p>
        </w:tc>
      </w:tr>
      <w:tr w:rsidR="008E3A3C" w:rsidRPr="00CC1A86" w14:paraId="71407A89" w14:textId="77777777" w:rsidTr="005B1FB1">
        <w:tc>
          <w:tcPr>
            <w:tcW w:w="2016" w:type="dxa"/>
          </w:tcPr>
          <w:p w14:paraId="377CCB2A" w14:textId="77777777" w:rsidR="008E3A3C" w:rsidRPr="00CC1A86" w:rsidRDefault="008E3A3C" w:rsidP="00DA6A10">
            <w:pPr>
              <w:pStyle w:val="TableText"/>
              <w:rPr>
                <w:noProof w:val="0"/>
              </w:rPr>
            </w:pPr>
            <w:r w:rsidRPr="00CC1A86">
              <w:rPr>
                <w:noProof w:val="0"/>
              </w:rPr>
              <w:t>1PL-IRT</w:t>
            </w:r>
          </w:p>
        </w:tc>
        <w:tc>
          <w:tcPr>
            <w:tcW w:w="7534" w:type="dxa"/>
          </w:tcPr>
          <w:p w14:paraId="498AEA04" w14:textId="77777777" w:rsidR="008E3A3C" w:rsidRPr="00CC1A86" w:rsidRDefault="008E3A3C" w:rsidP="00DA6A10">
            <w:pPr>
              <w:pStyle w:val="TableText"/>
              <w:jc w:val="left"/>
              <w:rPr>
                <w:noProof w:val="0"/>
              </w:rPr>
            </w:pPr>
            <w:r w:rsidRPr="00CC1A86">
              <w:rPr>
                <w:noProof w:val="0"/>
              </w:rPr>
              <w:t>one-parameter logistic item response theory</w:t>
            </w:r>
          </w:p>
        </w:tc>
      </w:tr>
      <w:tr w:rsidR="008E3A3C" w:rsidRPr="00CC1A86" w14:paraId="7FC10C41" w14:textId="77777777" w:rsidTr="005B1FB1">
        <w:tc>
          <w:tcPr>
            <w:tcW w:w="2016" w:type="dxa"/>
          </w:tcPr>
          <w:p w14:paraId="51A9C6DD" w14:textId="77777777" w:rsidR="008E3A3C" w:rsidRPr="00CC1A86" w:rsidRDefault="008E3A3C" w:rsidP="00DA6A10">
            <w:pPr>
              <w:pStyle w:val="TableText"/>
              <w:rPr>
                <w:noProof w:val="0"/>
              </w:rPr>
            </w:pPr>
            <w:r w:rsidRPr="00CC1A86">
              <w:rPr>
                <w:noProof w:val="0"/>
              </w:rPr>
              <w:t>AERA</w:t>
            </w:r>
          </w:p>
        </w:tc>
        <w:tc>
          <w:tcPr>
            <w:tcW w:w="7534" w:type="dxa"/>
          </w:tcPr>
          <w:p w14:paraId="793EF81B" w14:textId="77777777" w:rsidR="008E3A3C" w:rsidRPr="00CC1A86" w:rsidRDefault="008E3A3C" w:rsidP="00DA6A10">
            <w:pPr>
              <w:pStyle w:val="TableText"/>
              <w:jc w:val="left"/>
              <w:rPr>
                <w:noProof w:val="0"/>
              </w:rPr>
            </w:pPr>
            <w:r w:rsidRPr="00CC1A86">
              <w:rPr>
                <w:noProof w:val="0"/>
                <w:lang w:eastAsia="ko-KR"/>
              </w:rPr>
              <w:t>American Educational Research Association</w:t>
            </w:r>
          </w:p>
        </w:tc>
      </w:tr>
      <w:tr w:rsidR="008E3A3C" w:rsidRPr="00CC1A86" w14:paraId="529EAB08" w14:textId="77777777" w:rsidTr="005B1FB1">
        <w:tc>
          <w:tcPr>
            <w:tcW w:w="2016" w:type="dxa"/>
          </w:tcPr>
          <w:p w14:paraId="2C0021E9" w14:textId="77777777" w:rsidR="008E3A3C" w:rsidRPr="00CC1A86" w:rsidRDefault="008E3A3C" w:rsidP="00DA6A10">
            <w:pPr>
              <w:pStyle w:val="TableText"/>
              <w:rPr>
                <w:noProof w:val="0"/>
              </w:rPr>
            </w:pPr>
            <w:r w:rsidRPr="00CC1A86">
              <w:rPr>
                <w:noProof w:val="0"/>
              </w:rPr>
              <w:t>AIS</w:t>
            </w:r>
          </w:p>
        </w:tc>
        <w:tc>
          <w:tcPr>
            <w:tcW w:w="7534" w:type="dxa"/>
          </w:tcPr>
          <w:p w14:paraId="1C21AAB5" w14:textId="77777777" w:rsidR="008E3A3C" w:rsidRPr="00CC1A86" w:rsidRDefault="008E3A3C" w:rsidP="00DA6A10">
            <w:pPr>
              <w:pStyle w:val="TableText"/>
              <w:jc w:val="left"/>
              <w:rPr>
                <w:noProof w:val="0"/>
              </w:rPr>
            </w:pPr>
            <w:r w:rsidRPr="00CC1A86">
              <w:rPr>
                <w:noProof w:val="0"/>
              </w:rPr>
              <w:t>average item score</w:t>
            </w:r>
          </w:p>
        </w:tc>
      </w:tr>
      <w:tr w:rsidR="008E3A3C" w:rsidRPr="00CC1A86" w14:paraId="5B3C68C2" w14:textId="77777777" w:rsidTr="005B1FB1">
        <w:tc>
          <w:tcPr>
            <w:tcW w:w="2016" w:type="dxa"/>
          </w:tcPr>
          <w:p w14:paraId="2C144479" w14:textId="77777777" w:rsidR="008E3A3C" w:rsidRPr="00CC1A86" w:rsidRDefault="008E3A3C" w:rsidP="00DA6A10">
            <w:pPr>
              <w:pStyle w:val="TableText"/>
              <w:rPr>
                <w:noProof w:val="0"/>
              </w:rPr>
            </w:pPr>
            <w:r w:rsidRPr="00CC1A86">
              <w:rPr>
                <w:noProof w:val="0"/>
              </w:rPr>
              <w:t>ALTRD</w:t>
            </w:r>
          </w:p>
        </w:tc>
        <w:tc>
          <w:tcPr>
            <w:tcW w:w="7534" w:type="dxa"/>
          </w:tcPr>
          <w:p w14:paraId="2093A562" w14:textId="77777777" w:rsidR="008E3A3C" w:rsidRPr="00CC1A86" w:rsidRDefault="008E3A3C" w:rsidP="00DA6A10">
            <w:pPr>
              <w:pStyle w:val="TableText"/>
              <w:jc w:val="left"/>
              <w:rPr>
                <w:noProof w:val="0"/>
              </w:rPr>
            </w:pPr>
            <w:r w:rsidRPr="00CC1A86">
              <w:rPr>
                <w:noProof w:val="0"/>
              </w:rPr>
              <w:t>Assessment and Learning Technology Research &amp; Development</w:t>
            </w:r>
          </w:p>
        </w:tc>
      </w:tr>
      <w:tr w:rsidR="008E3A3C" w:rsidRPr="00CC1A86" w14:paraId="0ACCF7F5" w14:textId="77777777" w:rsidTr="005B1FB1">
        <w:tc>
          <w:tcPr>
            <w:tcW w:w="2016" w:type="dxa"/>
          </w:tcPr>
          <w:p w14:paraId="378BB13F" w14:textId="77777777" w:rsidR="008E3A3C" w:rsidRPr="00CC1A86" w:rsidRDefault="008E3A3C" w:rsidP="00DA6A10">
            <w:pPr>
              <w:pStyle w:val="TableText"/>
              <w:rPr>
                <w:noProof w:val="0"/>
              </w:rPr>
            </w:pPr>
            <w:r w:rsidRPr="00CC1A86">
              <w:rPr>
                <w:noProof w:val="0"/>
              </w:rPr>
              <w:t>APA</w:t>
            </w:r>
          </w:p>
        </w:tc>
        <w:tc>
          <w:tcPr>
            <w:tcW w:w="7534" w:type="dxa"/>
          </w:tcPr>
          <w:p w14:paraId="051B7E67" w14:textId="77777777" w:rsidR="008E3A3C" w:rsidRPr="00CC1A86" w:rsidRDefault="008E3A3C" w:rsidP="00DA6A10">
            <w:pPr>
              <w:pStyle w:val="TableText"/>
              <w:jc w:val="left"/>
              <w:rPr>
                <w:noProof w:val="0"/>
              </w:rPr>
            </w:pPr>
            <w:r w:rsidRPr="00CC1A86">
              <w:rPr>
                <w:noProof w:val="0"/>
              </w:rPr>
              <w:t>American Psychological Association</w:t>
            </w:r>
          </w:p>
        </w:tc>
      </w:tr>
      <w:tr w:rsidR="008E3A3C" w:rsidRPr="00CC1A86" w14:paraId="69CAA8FA" w14:textId="77777777" w:rsidTr="005B1FB1">
        <w:tc>
          <w:tcPr>
            <w:tcW w:w="2016" w:type="dxa"/>
          </w:tcPr>
          <w:p w14:paraId="745130DE" w14:textId="77777777" w:rsidR="008E3A3C" w:rsidRPr="00CC1A86" w:rsidRDefault="008E3A3C" w:rsidP="00DA6A10">
            <w:pPr>
              <w:pStyle w:val="TableText"/>
              <w:rPr>
                <w:noProof w:val="0"/>
              </w:rPr>
            </w:pPr>
            <w:r w:rsidRPr="00CC1A86">
              <w:rPr>
                <w:noProof w:val="0"/>
              </w:rPr>
              <w:t>CA NGSS</w:t>
            </w:r>
          </w:p>
        </w:tc>
        <w:tc>
          <w:tcPr>
            <w:tcW w:w="7534" w:type="dxa"/>
          </w:tcPr>
          <w:p w14:paraId="69CC9DB2" w14:textId="77777777" w:rsidR="008E3A3C" w:rsidRPr="00CC1A86" w:rsidRDefault="008E3A3C" w:rsidP="00DA6A10">
            <w:pPr>
              <w:pStyle w:val="TableText"/>
              <w:jc w:val="left"/>
              <w:rPr>
                <w:noProof w:val="0"/>
              </w:rPr>
            </w:pPr>
            <w:r w:rsidRPr="00CC1A86">
              <w:rPr>
                <w:noProof w:val="0"/>
              </w:rPr>
              <w:t>California Next Generation Science Standards</w:t>
            </w:r>
          </w:p>
        </w:tc>
      </w:tr>
      <w:tr w:rsidR="008E3A3C" w:rsidRPr="00CC1A86" w14:paraId="5BEC560F" w14:textId="77777777" w:rsidTr="005B1FB1">
        <w:tc>
          <w:tcPr>
            <w:tcW w:w="2016" w:type="dxa"/>
          </w:tcPr>
          <w:p w14:paraId="1EC16D91" w14:textId="77777777" w:rsidR="008E3A3C" w:rsidRPr="00CC1A86" w:rsidRDefault="008E3A3C" w:rsidP="00DA6A10">
            <w:pPr>
              <w:pStyle w:val="TableText"/>
              <w:rPr>
                <w:noProof w:val="0"/>
              </w:rPr>
            </w:pPr>
            <w:r w:rsidRPr="00CC1A86">
              <w:rPr>
                <w:noProof w:val="0"/>
              </w:rPr>
              <w:t>CAA</w:t>
            </w:r>
          </w:p>
        </w:tc>
        <w:tc>
          <w:tcPr>
            <w:tcW w:w="7534" w:type="dxa"/>
          </w:tcPr>
          <w:p w14:paraId="7D9518FB" w14:textId="77777777" w:rsidR="008E3A3C" w:rsidRPr="00CC1A86" w:rsidRDefault="008E3A3C" w:rsidP="00DA6A10">
            <w:pPr>
              <w:pStyle w:val="TableText"/>
              <w:jc w:val="left"/>
              <w:rPr>
                <w:noProof w:val="0"/>
              </w:rPr>
            </w:pPr>
            <w:r w:rsidRPr="00CC1A86">
              <w:rPr>
                <w:noProof w:val="0"/>
              </w:rPr>
              <w:t>California Alternate Assessment</w:t>
            </w:r>
          </w:p>
        </w:tc>
      </w:tr>
      <w:tr w:rsidR="008E3A3C" w:rsidRPr="00CC1A86" w14:paraId="66C8105B" w14:textId="77777777" w:rsidTr="005B1FB1">
        <w:tc>
          <w:tcPr>
            <w:tcW w:w="2016" w:type="dxa"/>
          </w:tcPr>
          <w:p w14:paraId="14AE677A" w14:textId="77777777" w:rsidR="008E3A3C" w:rsidRPr="00CC1A86" w:rsidRDefault="008E3A3C" w:rsidP="00DA6A10">
            <w:pPr>
              <w:pStyle w:val="TableText"/>
              <w:rPr>
                <w:noProof w:val="0"/>
              </w:rPr>
            </w:pPr>
            <w:r w:rsidRPr="00CC1A86">
              <w:rPr>
                <w:noProof w:val="0"/>
              </w:rPr>
              <w:t>CAASPP</w:t>
            </w:r>
          </w:p>
        </w:tc>
        <w:tc>
          <w:tcPr>
            <w:tcW w:w="7534" w:type="dxa"/>
          </w:tcPr>
          <w:p w14:paraId="01C467A0" w14:textId="77777777" w:rsidR="008E3A3C" w:rsidRPr="00CC1A86" w:rsidRDefault="008E3A3C" w:rsidP="00DA6A10">
            <w:pPr>
              <w:pStyle w:val="TableText"/>
              <w:jc w:val="left"/>
              <w:rPr>
                <w:noProof w:val="0"/>
              </w:rPr>
            </w:pPr>
            <w:r w:rsidRPr="00CC1A86">
              <w:rPr>
                <w:noProof w:val="0"/>
              </w:rPr>
              <w:t>California Assessment of Student Performance and Progress</w:t>
            </w:r>
          </w:p>
        </w:tc>
      </w:tr>
      <w:tr w:rsidR="008E3A3C" w:rsidRPr="00CC1A86" w14:paraId="59544493" w14:textId="77777777" w:rsidTr="005B1FB1">
        <w:tc>
          <w:tcPr>
            <w:tcW w:w="2016" w:type="dxa"/>
          </w:tcPr>
          <w:p w14:paraId="412ACC45" w14:textId="77777777" w:rsidR="008E3A3C" w:rsidRPr="00CC1A86" w:rsidRDefault="008E3A3C" w:rsidP="00DA6A10">
            <w:pPr>
              <w:pStyle w:val="TableText"/>
              <w:rPr>
                <w:noProof w:val="0"/>
              </w:rPr>
            </w:pPr>
            <w:r w:rsidRPr="00CC1A86">
              <w:rPr>
                <w:noProof w:val="0"/>
              </w:rPr>
              <w:t>CALPADS</w:t>
            </w:r>
          </w:p>
        </w:tc>
        <w:tc>
          <w:tcPr>
            <w:tcW w:w="7534" w:type="dxa"/>
          </w:tcPr>
          <w:p w14:paraId="21EB421E" w14:textId="77777777" w:rsidR="008E3A3C" w:rsidRPr="00CC1A86" w:rsidRDefault="008E3A3C" w:rsidP="00DA6A10">
            <w:pPr>
              <w:pStyle w:val="TableText"/>
              <w:jc w:val="left"/>
              <w:rPr>
                <w:noProof w:val="0"/>
              </w:rPr>
            </w:pPr>
            <w:r w:rsidRPr="00CC1A86">
              <w:rPr>
                <w:noProof w:val="0"/>
              </w:rPr>
              <w:t>California Longitudinal Pupil Achievement Data System</w:t>
            </w:r>
          </w:p>
        </w:tc>
      </w:tr>
      <w:tr w:rsidR="008E3A3C" w:rsidRPr="00CC1A86" w14:paraId="13E64AF9" w14:textId="77777777" w:rsidTr="005B1FB1">
        <w:tc>
          <w:tcPr>
            <w:tcW w:w="2016" w:type="dxa"/>
          </w:tcPr>
          <w:p w14:paraId="10D7A6C7" w14:textId="77777777" w:rsidR="008E3A3C" w:rsidRPr="00CC1A86" w:rsidRDefault="008E3A3C" w:rsidP="00DA6A10">
            <w:pPr>
              <w:pStyle w:val="TableText"/>
              <w:rPr>
                <w:noProof w:val="0"/>
              </w:rPr>
            </w:pPr>
            <w:r w:rsidRPr="00CC1A86">
              <w:rPr>
                <w:noProof w:val="0"/>
              </w:rPr>
              <w:t>CAI</w:t>
            </w:r>
          </w:p>
        </w:tc>
        <w:tc>
          <w:tcPr>
            <w:tcW w:w="7534" w:type="dxa"/>
          </w:tcPr>
          <w:p w14:paraId="3C25DEEF" w14:textId="77777777" w:rsidR="008E3A3C" w:rsidRPr="00CC1A86" w:rsidRDefault="008E3A3C" w:rsidP="00DA6A10">
            <w:pPr>
              <w:pStyle w:val="TableText"/>
              <w:jc w:val="left"/>
              <w:rPr>
                <w:noProof w:val="0"/>
              </w:rPr>
            </w:pPr>
            <w:r w:rsidRPr="00CC1A86">
              <w:rPr>
                <w:noProof w:val="0"/>
              </w:rPr>
              <w:t>Cambium Assessment, Inc.</w:t>
            </w:r>
          </w:p>
        </w:tc>
      </w:tr>
      <w:tr w:rsidR="008E3A3C" w:rsidRPr="00CC1A86" w14:paraId="2227CF83" w14:textId="77777777" w:rsidTr="005B1FB1">
        <w:tc>
          <w:tcPr>
            <w:tcW w:w="2016" w:type="dxa"/>
          </w:tcPr>
          <w:p w14:paraId="04D6E543" w14:textId="77777777" w:rsidR="008E3A3C" w:rsidRPr="00CC1A86" w:rsidRDefault="008E3A3C" w:rsidP="00DA6A10">
            <w:pPr>
              <w:pStyle w:val="TableText"/>
              <w:rPr>
                <w:noProof w:val="0"/>
              </w:rPr>
            </w:pPr>
            <w:r w:rsidRPr="00CC1A86">
              <w:rPr>
                <w:noProof w:val="0"/>
              </w:rPr>
              <w:t>CalTAC</w:t>
            </w:r>
          </w:p>
        </w:tc>
        <w:tc>
          <w:tcPr>
            <w:tcW w:w="7534" w:type="dxa"/>
          </w:tcPr>
          <w:p w14:paraId="4325F4A9" w14:textId="77777777" w:rsidR="008E3A3C" w:rsidRPr="00CC1A86" w:rsidRDefault="008E3A3C" w:rsidP="00DA6A10">
            <w:pPr>
              <w:pStyle w:val="TableText"/>
              <w:jc w:val="left"/>
              <w:rPr>
                <w:noProof w:val="0"/>
              </w:rPr>
            </w:pPr>
            <w:r w:rsidRPr="00CC1A86">
              <w:rPr>
                <w:noProof w:val="0"/>
              </w:rPr>
              <w:t>California Technical Assistance Center</w:t>
            </w:r>
          </w:p>
        </w:tc>
      </w:tr>
      <w:tr w:rsidR="008E3A3C" w:rsidRPr="00CC1A86" w14:paraId="1503FD43" w14:textId="77777777" w:rsidTr="005B1FB1">
        <w:tc>
          <w:tcPr>
            <w:tcW w:w="2016" w:type="dxa"/>
          </w:tcPr>
          <w:p w14:paraId="6C509F71" w14:textId="77777777" w:rsidR="008E3A3C" w:rsidRPr="00CC1A86" w:rsidRDefault="008E3A3C" w:rsidP="00DA6A10">
            <w:pPr>
              <w:pStyle w:val="TableText"/>
              <w:rPr>
                <w:noProof w:val="0"/>
              </w:rPr>
            </w:pPr>
            <w:r w:rsidRPr="00CC1A86">
              <w:rPr>
                <w:noProof w:val="0"/>
              </w:rPr>
              <w:t>CAST</w:t>
            </w:r>
          </w:p>
        </w:tc>
        <w:tc>
          <w:tcPr>
            <w:tcW w:w="7534" w:type="dxa"/>
          </w:tcPr>
          <w:p w14:paraId="6C019D7F" w14:textId="77777777" w:rsidR="008E3A3C" w:rsidRPr="00CC1A86" w:rsidRDefault="008E3A3C" w:rsidP="00DA6A10">
            <w:pPr>
              <w:pStyle w:val="TableText"/>
              <w:jc w:val="left"/>
              <w:rPr>
                <w:noProof w:val="0"/>
              </w:rPr>
            </w:pPr>
            <w:r w:rsidRPr="00CC1A86">
              <w:rPr>
                <w:noProof w:val="0"/>
              </w:rPr>
              <w:t>California Science Test</w:t>
            </w:r>
          </w:p>
        </w:tc>
      </w:tr>
      <w:tr w:rsidR="008E3A3C" w:rsidRPr="00CC1A86" w14:paraId="45E4FDD9" w14:textId="77777777" w:rsidTr="005B1FB1">
        <w:tc>
          <w:tcPr>
            <w:tcW w:w="2016" w:type="dxa"/>
          </w:tcPr>
          <w:p w14:paraId="5517AB03" w14:textId="77777777" w:rsidR="008E3A3C" w:rsidRPr="00CC1A86" w:rsidRDefault="008E3A3C" w:rsidP="00DA6A10">
            <w:pPr>
              <w:pStyle w:val="TableText"/>
              <w:rPr>
                <w:i/>
                <w:noProof w:val="0"/>
              </w:rPr>
            </w:pPr>
            <w:r w:rsidRPr="00CC1A86">
              <w:rPr>
                <w:i/>
                <w:noProof w:val="0"/>
              </w:rPr>
              <w:t>CCR</w:t>
            </w:r>
          </w:p>
        </w:tc>
        <w:tc>
          <w:tcPr>
            <w:tcW w:w="7534" w:type="dxa"/>
          </w:tcPr>
          <w:p w14:paraId="08086A5C" w14:textId="77777777" w:rsidR="008E3A3C" w:rsidRPr="00CC1A86" w:rsidRDefault="008E3A3C" w:rsidP="00DA6A10">
            <w:pPr>
              <w:pStyle w:val="TableText"/>
              <w:jc w:val="left"/>
              <w:rPr>
                <w:i/>
                <w:noProof w:val="0"/>
              </w:rPr>
            </w:pPr>
            <w:r w:rsidRPr="00CC1A86">
              <w:rPr>
                <w:i/>
                <w:noProof w:val="0"/>
              </w:rPr>
              <w:t>California Code of Regulations</w:t>
            </w:r>
          </w:p>
        </w:tc>
      </w:tr>
      <w:tr w:rsidR="008E3A3C" w:rsidRPr="00CC1A86" w14:paraId="4C2F8354" w14:textId="77777777" w:rsidTr="005B1FB1">
        <w:tc>
          <w:tcPr>
            <w:tcW w:w="2016" w:type="dxa"/>
          </w:tcPr>
          <w:p w14:paraId="7CEB5109" w14:textId="77777777" w:rsidR="008E3A3C" w:rsidRPr="00CC1A86" w:rsidRDefault="008E3A3C" w:rsidP="00DA6A10">
            <w:pPr>
              <w:pStyle w:val="TableText"/>
              <w:rPr>
                <w:noProof w:val="0"/>
              </w:rPr>
            </w:pPr>
            <w:r w:rsidRPr="00CC1A86">
              <w:rPr>
                <w:noProof w:val="0"/>
              </w:rPr>
              <w:t>CCSS</w:t>
            </w:r>
          </w:p>
        </w:tc>
        <w:tc>
          <w:tcPr>
            <w:tcW w:w="7534" w:type="dxa"/>
          </w:tcPr>
          <w:p w14:paraId="6A90B2FD" w14:textId="77777777" w:rsidR="008E3A3C" w:rsidRPr="00CC1A86" w:rsidRDefault="008E3A3C" w:rsidP="00DA6A10">
            <w:pPr>
              <w:pStyle w:val="TableText"/>
              <w:jc w:val="left"/>
              <w:rPr>
                <w:noProof w:val="0"/>
              </w:rPr>
            </w:pPr>
            <w:r w:rsidRPr="00CC1A86">
              <w:rPr>
                <w:noProof w:val="0"/>
              </w:rPr>
              <w:t>Common Core State Standards</w:t>
            </w:r>
          </w:p>
        </w:tc>
      </w:tr>
      <w:tr w:rsidR="008E3A3C" w:rsidRPr="00CC1A86" w14:paraId="0BF29AC0" w14:textId="77777777" w:rsidTr="005B1FB1">
        <w:tc>
          <w:tcPr>
            <w:tcW w:w="2016" w:type="dxa"/>
          </w:tcPr>
          <w:p w14:paraId="55CE0B2D" w14:textId="77777777" w:rsidR="008E3A3C" w:rsidRPr="00CC1A86" w:rsidRDefault="008E3A3C" w:rsidP="00DA6A10">
            <w:pPr>
              <w:pStyle w:val="TableText"/>
              <w:rPr>
                <w:noProof w:val="0"/>
              </w:rPr>
            </w:pPr>
            <w:r w:rsidRPr="00CC1A86">
              <w:rPr>
                <w:noProof w:val="0"/>
              </w:rPr>
              <w:t>CDE</w:t>
            </w:r>
          </w:p>
        </w:tc>
        <w:tc>
          <w:tcPr>
            <w:tcW w:w="7534" w:type="dxa"/>
          </w:tcPr>
          <w:p w14:paraId="5C8F9922" w14:textId="77777777" w:rsidR="008E3A3C" w:rsidRPr="00CC1A86" w:rsidRDefault="008E3A3C" w:rsidP="00DA6A10">
            <w:pPr>
              <w:pStyle w:val="TableText"/>
              <w:jc w:val="left"/>
              <w:rPr>
                <w:noProof w:val="0"/>
              </w:rPr>
            </w:pPr>
            <w:r w:rsidRPr="00CC1A86">
              <w:rPr>
                <w:noProof w:val="0"/>
              </w:rPr>
              <w:t>California Department of Education</w:t>
            </w:r>
          </w:p>
        </w:tc>
      </w:tr>
      <w:tr w:rsidR="008E3A3C" w:rsidRPr="00CC1A86" w14:paraId="21B8ECA2" w14:textId="77777777" w:rsidTr="005B1FB1">
        <w:tc>
          <w:tcPr>
            <w:tcW w:w="2016" w:type="dxa"/>
          </w:tcPr>
          <w:p w14:paraId="752772B7" w14:textId="77777777" w:rsidR="008E3A3C" w:rsidRPr="00CC1A86" w:rsidRDefault="008E3A3C" w:rsidP="00DA6A10">
            <w:pPr>
              <w:pStyle w:val="TableText"/>
              <w:rPr>
                <w:noProof w:val="0"/>
              </w:rPr>
            </w:pPr>
            <w:r w:rsidRPr="00CC1A86">
              <w:rPr>
                <w:noProof w:val="0"/>
              </w:rPr>
              <w:t>CERS</w:t>
            </w:r>
          </w:p>
        </w:tc>
        <w:tc>
          <w:tcPr>
            <w:tcW w:w="7534" w:type="dxa"/>
          </w:tcPr>
          <w:p w14:paraId="0568D4D0" w14:textId="77777777" w:rsidR="008E3A3C" w:rsidRPr="00CC1A86" w:rsidRDefault="008E3A3C" w:rsidP="00DA6A10">
            <w:pPr>
              <w:pStyle w:val="TableText"/>
              <w:jc w:val="left"/>
              <w:rPr>
                <w:noProof w:val="0"/>
              </w:rPr>
            </w:pPr>
            <w:r w:rsidRPr="00CC1A86">
              <w:rPr>
                <w:noProof w:val="0"/>
              </w:rPr>
              <w:t>California Educator Reporting System</w:t>
            </w:r>
          </w:p>
        </w:tc>
      </w:tr>
      <w:tr w:rsidR="008E3A3C" w:rsidRPr="00CC1A86" w14:paraId="2F8F94C0" w14:textId="77777777" w:rsidTr="005B1FB1">
        <w:tc>
          <w:tcPr>
            <w:tcW w:w="2016" w:type="dxa"/>
          </w:tcPr>
          <w:p w14:paraId="4E5AB7C0" w14:textId="77777777" w:rsidR="008E3A3C" w:rsidRPr="00CC1A86" w:rsidRDefault="008E3A3C" w:rsidP="00DA6A10">
            <w:pPr>
              <w:pStyle w:val="TableText"/>
              <w:rPr>
                <w:noProof w:val="0"/>
              </w:rPr>
            </w:pPr>
            <w:r w:rsidRPr="00CC1A86">
              <w:rPr>
                <w:noProof w:val="0"/>
              </w:rPr>
              <w:t>COVID-19</w:t>
            </w:r>
          </w:p>
        </w:tc>
        <w:tc>
          <w:tcPr>
            <w:tcW w:w="7534" w:type="dxa"/>
          </w:tcPr>
          <w:p w14:paraId="094823BC" w14:textId="77777777" w:rsidR="008E3A3C" w:rsidRPr="00CC1A86" w:rsidRDefault="008E3A3C" w:rsidP="00DA6A10">
            <w:pPr>
              <w:pStyle w:val="TableText"/>
              <w:jc w:val="left"/>
              <w:rPr>
                <w:noProof w:val="0"/>
              </w:rPr>
            </w:pPr>
            <w:r w:rsidRPr="00CC1A86">
              <w:rPr>
                <w:noProof w:val="0"/>
              </w:rPr>
              <w:t>novel coronavirus disease 2019</w:t>
            </w:r>
          </w:p>
        </w:tc>
      </w:tr>
      <w:tr w:rsidR="008E3A3C" w:rsidRPr="00CC1A86" w14:paraId="25EB67FF" w14:textId="77777777" w:rsidTr="005B1FB1">
        <w:tc>
          <w:tcPr>
            <w:tcW w:w="2016" w:type="dxa"/>
          </w:tcPr>
          <w:p w14:paraId="324A5F18" w14:textId="77777777" w:rsidR="008E3A3C" w:rsidRPr="00CC1A86" w:rsidRDefault="008E3A3C" w:rsidP="00DA6A10">
            <w:pPr>
              <w:pStyle w:val="TableText"/>
              <w:rPr>
                <w:noProof w:val="0"/>
              </w:rPr>
            </w:pPr>
            <w:r w:rsidRPr="00CC1A86">
              <w:rPr>
                <w:i/>
                <w:noProof w:val="0"/>
              </w:rPr>
              <w:t>DFA</w:t>
            </w:r>
          </w:p>
        </w:tc>
        <w:tc>
          <w:tcPr>
            <w:tcW w:w="7534" w:type="dxa"/>
          </w:tcPr>
          <w:p w14:paraId="6A2EF149" w14:textId="77777777" w:rsidR="008E3A3C" w:rsidRPr="00CC1A86" w:rsidRDefault="008E3A3C" w:rsidP="00DA6A10">
            <w:pPr>
              <w:pStyle w:val="TableText"/>
              <w:jc w:val="left"/>
              <w:rPr>
                <w:noProof w:val="0"/>
              </w:rPr>
            </w:pPr>
            <w:r w:rsidRPr="00CC1A86">
              <w:rPr>
                <w:i/>
                <w:noProof w:val="0"/>
              </w:rPr>
              <w:t>Directions for Administration</w:t>
            </w:r>
          </w:p>
        </w:tc>
      </w:tr>
      <w:tr w:rsidR="008E3A3C" w:rsidRPr="00CC1A86" w14:paraId="1D075D6A" w14:textId="77777777" w:rsidTr="005B1FB1">
        <w:tc>
          <w:tcPr>
            <w:tcW w:w="2016" w:type="dxa"/>
          </w:tcPr>
          <w:p w14:paraId="53015962" w14:textId="77777777" w:rsidR="008E3A3C" w:rsidRPr="00CC1A86" w:rsidRDefault="008E3A3C" w:rsidP="00DA6A10">
            <w:pPr>
              <w:pStyle w:val="TableText"/>
              <w:rPr>
                <w:i/>
                <w:noProof w:val="0"/>
              </w:rPr>
            </w:pPr>
            <w:r w:rsidRPr="00CC1A86">
              <w:rPr>
                <w:noProof w:val="0"/>
              </w:rPr>
              <w:t>DIF</w:t>
            </w:r>
          </w:p>
        </w:tc>
        <w:tc>
          <w:tcPr>
            <w:tcW w:w="7534" w:type="dxa"/>
          </w:tcPr>
          <w:p w14:paraId="75CEE3D5" w14:textId="77777777" w:rsidR="008E3A3C" w:rsidRPr="00CC1A86" w:rsidRDefault="008E3A3C" w:rsidP="00DA6A10">
            <w:pPr>
              <w:pStyle w:val="TableText"/>
              <w:jc w:val="left"/>
              <w:rPr>
                <w:i/>
                <w:noProof w:val="0"/>
              </w:rPr>
            </w:pPr>
            <w:r w:rsidRPr="00CC1A86">
              <w:rPr>
                <w:noProof w:val="0"/>
              </w:rPr>
              <w:t>differential item functioning</w:t>
            </w:r>
          </w:p>
        </w:tc>
      </w:tr>
      <w:tr w:rsidR="008E3A3C" w:rsidRPr="00CC1A86" w14:paraId="6220C64D" w14:textId="77777777" w:rsidTr="005B1FB1">
        <w:tc>
          <w:tcPr>
            <w:tcW w:w="2016" w:type="dxa"/>
          </w:tcPr>
          <w:p w14:paraId="3E9768E0" w14:textId="77777777" w:rsidR="008E3A3C" w:rsidRPr="00CC1A86" w:rsidRDefault="008E3A3C" w:rsidP="00DA6A10">
            <w:pPr>
              <w:pStyle w:val="TableText"/>
              <w:rPr>
                <w:noProof w:val="0"/>
              </w:rPr>
            </w:pPr>
            <w:r w:rsidRPr="00CC1A86">
              <w:rPr>
                <w:i/>
                <w:noProof w:val="0"/>
              </w:rPr>
              <w:t>EC</w:t>
            </w:r>
          </w:p>
        </w:tc>
        <w:tc>
          <w:tcPr>
            <w:tcW w:w="7534" w:type="dxa"/>
          </w:tcPr>
          <w:p w14:paraId="519F2A26" w14:textId="77777777" w:rsidR="008E3A3C" w:rsidRPr="00CC1A86" w:rsidRDefault="008E3A3C" w:rsidP="00DA6A10">
            <w:pPr>
              <w:pStyle w:val="TableText"/>
              <w:jc w:val="left"/>
              <w:rPr>
                <w:noProof w:val="0"/>
              </w:rPr>
            </w:pPr>
            <w:r w:rsidRPr="00CC1A86">
              <w:rPr>
                <w:i/>
                <w:noProof w:val="0"/>
              </w:rPr>
              <w:t>Education Code</w:t>
            </w:r>
          </w:p>
        </w:tc>
      </w:tr>
      <w:tr w:rsidR="00EC5076" w:rsidRPr="00CC1A86" w14:paraId="547DEB5F" w14:textId="77777777" w:rsidTr="005B1FB1">
        <w:tc>
          <w:tcPr>
            <w:tcW w:w="2016" w:type="dxa"/>
          </w:tcPr>
          <w:p w14:paraId="042D0E5A" w14:textId="0E38C5AD" w:rsidR="00EC5076" w:rsidRPr="00CC1A86" w:rsidRDefault="00EC5076" w:rsidP="00DA6A10">
            <w:pPr>
              <w:pStyle w:val="TableText"/>
              <w:rPr>
                <w:noProof w:val="0"/>
              </w:rPr>
            </w:pPr>
            <w:r w:rsidRPr="00CC1A86">
              <w:rPr>
                <w:noProof w:val="0"/>
              </w:rPr>
              <w:t>EL</w:t>
            </w:r>
          </w:p>
        </w:tc>
        <w:tc>
          <w:tcPr>
            <w:tcW w:w="7534" w:type="dxa"/>
          </w:tcPr>
          <w:p w14:paraId="4F8C4D4A" w14:textId="11F29C00" w:rsidR="00EC5076" w:rsidRPr="00CC1A86" w:rsidRDefault="00EC5076" w:rsidP="00DA6A10">
            <w:pPr>
              <w:pStyle w:val="TableText"/>
              <w:jc w:val="left"/>
              <w:rPr>
                <w:noProof w:val="0"/>
              </w:rPr>
            </w:pPr>
            <w:r w:rsidRPr="00CC1A86">
              <w:rPr>
                <w:noProof w:val="0"/>
              </w:rPr>
              <w:t>English learner</w:t>
            </w:r>
          </w:p>
        </w:tc>
      </w:tr>
      <w:tr w:rsidR="008E3A3C" w:rsidRPr="00CC1A86" w14:paraId="594273F3" w14:textId="77777777" w:rsidTr="005B1FB1">
        <w:tc>
          <w:tcPr>
            <w:tcW w:w="2016" w:type="dxa"/>
          </w:tcPr>
          <w:p w14:paraId="1E64514A" w14:textId="77777777" w:rsidR="008E3A3C" w:rsidRPr="00CC1A86" w:rsidRDefault="008E3A3C" w:rsidP="00DA6A10">
            <w:pPr>
              <w:pStyle w:val="TableText"/>
              <w:rPr>
                <w:noProof w:val="0"/>
              </w:rPr>
            </w:pPr>
            <w:r w:rsidRPr="00CC1A86">
              <w:rPr>
                <w:noProof w:val="0"/>
              </w:rPr>
              <w:t>ELA</w:t>
            </w:r>
          </w:p>
        </w:tc>
        <w:tc>
          <w:tcPr>
            <w:tcW w:w="7534" w:type="dxa"/>
          </w:tcPr>
          <w:p w14:paraId="098F4B25" w14:textId="77777777" w:rsidR="008E3A3C" w:rsidRPr="00CC1A86" w:rsidRDefault="008E3A3C" w:rsidP="00DA6A10">
            <w:pPr>
              <w:pStyle w:val="TableText"/>
              <w:jc w:val="left"/>
              <w:rPr>
                <w:noProof w:val="0"/>
              </w:rPr>
            </w:pPr>
            <w:r w:rsidRPr="00CC1A86">
              <w:rPr>
                <w:noProof w:val="0"/>
              </w:rPr>
              <w:t>English language arts/literacy</w:t>
            </w:r>
          </w:p>
        </w:tc>
      </w:tr>
      <w:tr w:rsidR="008E3A3C" w:rsidRPr="00CC1A86" w14:paraId="1CE49E39" w14:textId="77777777" w:rsidTr="005B1FB1">
        <w:tc>
          <w:tcPr>
            <w:tcW w:w="2016" w:type="dxa"/>
          </w:tcPr>
          <w:p w14:paraId="6567233E" w14:textId="77777777" w:rsidR="008E3A3C" w:rsidRPr="00CC1A86" w:rsidRDefault="008E3A3C" w:rsidP="00DA6A10">
            <w:pPr>
              <w:pStyle w:val="TableText"/>
              <w:rPr>
                <w:noProof w:val="0"/>
              </w:rPr>
            </w:pPr>
            <w:r w:rsidRPr="00CC1A86">
              <w:rPr>
                <w:noProof w:val="0"/>
              </w:rPr>
              <w:t>ELD</w:t>
            </w:r>
          </w:p>
        </w:tc>
        <w:tc>
          <w:tcPr>
            <w:tcW w:w="7534" w:type="dxa"/>
          </w:tcPr>
          <w:p w14:paraId="40BFE5ED" w14:textId="63AB62F1" w:rsidR="008E3A3C" w:rsidRPr="00CC1A86" w:rsidRDefault="008E3A3C" w:rsidP="00DA6A10">
            <w:pPr>
              <w:pStyle w:val="TableText"/>
              <w:jc w:val="left"/>
              <w:rPr>
                <w:noProof w:val="0"/>
              </w:rPr>
            </w:pPr>
            <w:r w:rsidRPr="00CC1A86">
              <w:rPr>
                <w:noProof w:val="0"/>
              </w:rPr>
              <w:t>English Language Development</w:t>
            </w:r>
          </w:p>
        </w:tc>
      </w:tr>
      <w:tr w:rsidR="008E3A3C" w:rsidRPr="00CC1A86" w14:paraId="26EF6FA7" w14:textId="77777777" w:rsidTr="005B1FB1">
        <w:tc>
          <w:tcPr>
            <w:tcW w:w="2016" w:type="dxa"/>
          </w:tcPr>
          <w:p w14:paraId="0996C47B" w14:textId="77777777" w:rsidR="008E3A3C" w:rsidRPr="00CC1A86" w:rsidRDefault="008E3A3C" w:rsidP="00DA6A10">
            <w:pPr>
              <w:pStyle w:val="TableText"/>
              <w:rPr>
                <w:noProof w:val="0"/>
              </w:rPr>
            </w:pPr>
            <w:r w:rsidRPr="00CC1A86">
              <w:rPr>
                <w:noProof w:val="0"/>
              </w:rPr>
              <w:t>ELPAC</w:t>
            </w:r>
          </w:p>
        </w:tc>
        <w:tc>
          <w:tcPr>
            <w:tcW w:w="7534" w:type="dxa"/>
          </w:tcPr>
          <w:p w14:paraId="77FC5901" w14:textId="77777777" w:rsidR="008E3A3C" w:rsidRPr="00CC1A86" w:rsidRDefault="008E3A3C" w:rsidP="00DA6A10">
            <w:pPr>
              <w:pStyle w:val="TableText"/>
              <w:jc w:val="left"/>
              <w:rPr>
                <w:noProof w:val="0"/>
              </w:rPr>
            </w:pPr>
            <w:r w:rsidRPr="00CC1A86">
              <w:rPr>
                <w:noProof w:val="0"/>
              </w:rPr>
              <w:t>English Language Proficiency Assessments for California</w:t>
            </w:r>
          </w:p>
        </w:tc>
      </w:tr>
      <w:tr w:rsidR="008E3A3C" w:rsidRPr="00CC1A86" w14:paraId="49811D31" w14:textId="77777777" w:rsidTr="005B1FB1">
        <w:tc>
          <w:tcPr>
            <w:tcW w:w="2016" w:type="dxa"/>
          </w:tcPr>
          <w:p w14:paraId="4A9B2FE9" w14:textId="77777777" w:rsidR="008E3A3C" w:rsidRPr="00CC1A86" w:rsidRDefault="008E3A3C" w:rsidP="00DA6A10">
            <w:pPr>
              <w:pStyle w:val="TableText"/>
              <w:rPr>
                <w:noProof w:val="0"/>
              </w:rPr>
            </w:pPr>
            <w:r w:rsidRPr="00CC1A86">
              <w:rPr>
                <w:noProof w:val="0"/>
              </w:rPr>
              <w:t>eSKM</w:t>
            </w:r>
          </w:p>
        </w:tc>
        <w:tc>
          <w:tcPr>
            <w:tcW w:w="7534" w:type="dxa"/>
          </w:tcPr>
          <w:p w14:paraId="3E89DA1B" w14:textId="77777777" w:rsidR="008E3A3C" w:rsidRPr="00CC1A86" w:rsidRDefault="008E3A3C" w:rsidP="00DA6A10">
            <w:pPr>
              <w:pStyle w:val="TableText"/>
              <w:jc w:val="left"/>
              <w:rPr>
                <w:noProof w:val="0"/>
              </w:rPr>
            </w:pPr>
            <w:r w:rsidRPr="00CC1A86">
              <w:rPr>
                <w:noProof w:val="0"/>
              </w:rPr>
              <w:t>Enterprise Score Key Management</w:t>
            </w:r>
          </w:p>
        </w:tc>
      </w:tr>
      <w:tr w:rsidR="008E3A3C" w:rsidRPr="00CC1A86" w14:paraId="5A0D90EC" w14:textId="77777777" w:rsidTr="005B1FB1">
        <w:tc>
          <w:tcPr>
            <w:tcW w:w="2016" w:type="dxa"/>
          </w:tcPr>
          <w:p w14:paraId="7949C367" w14:textId="77777777" w:rsidR="008E3A3C" w:rsidRPr="00CC1A86" w:rsidRDefault="008E3A3C" w:rsidP="00DA6A10">
            <w:pPr>
              <w:pStyle w:val="TableText"/>
              <w:rPr>
                <w:noProof w:val="0"/>
              </w:rPr>
            </w:pPr>
            <w:r w:rsidRPr="00CC1A86">
              <w:rPr>
                <w:noProof w:val="0"/>
              </w:rPr>
              <w:t>EUs</w:t>
            </w:r>
          </w:p>
        </w:tc>
        <w:tc>
          <w:tcPr>
            <w:tcW w:w="7534" w:type="dxa"/>
          </w:tcPr>
          <w:p w14:paraId="1DDA481F" w14:textId="77777777" w:rsidR="008E3A3C" w:rsidRPr="00CC1A86" w:rsidRDefault="008E3A3C" w:rsidP="00DA6A10">
            <w:pPr>
              <w:pStyle w:val="TableText"/>
              <w:jc w:val="left"/>
              <w:rPr>
                <w:noProof w:val="0"/>
              </w:rPr>
            </w:pPr>
            <w:r w:rsidRPr="00CC1A86">
              <w:rPr>
                <w:noProof w:val="0"/>
              </w:rPr>
              <w:t>essential understandings</w:t>
            </w:r>
          </w:p>
        </w:tc>
      </w:tr>
      <w:tr w:rsidR="008E3A3C" w:rsidRPr="00CC1A86" w14:paraId="652F1316" w14:textId="77777777" w:rsidTr="005B1FB1">
        <w:tc>
          <w:tcPr>
            <w:tcW w:w="2016" w:type="dxa"/>
          </w:tcPr>
          <w:p w14:paraId="557D8866" w14:textId="77777777" w:rsidR="008E3A3C" w:rsidRPr="00CC1A86" w:rsidRDefault="008E3A3C" w:rsidP="00DA6A10">
            <w:pPr>
              <w:pStyle w:val="TableText"/>
              <w:rPr>
                <w:noProof w:val="0"/>
              </w:rPr>
            </w:pPr>
            <w:r w:rsidRPr="00CC1A86">
              <w:rPr>
                <w:noProof w:val="0"/>
              </w:rPr>
              <w:t>FKSA</w:t>
            </w:r>
          </w:p>
        </w:tc>
        <w:tc>
          <w:tcPr>
            <w:tcW w:w="7534" w:type="dxa"/>
          </w:tcPr>
          <w:p w14:paraId="4BE682A7" w14:textId="77777777" w:rsidR="008E3A3C" w:rsidRPr="00CC1A86" w:rsidRDefault="008E3A3C" w:rsidP="00DA6A10">
            <w:pPr>
              <w:pStyle w:val="TableText"/>
              <w:jc w:val="left"/>
              <w:rPr>
                <w:noProof w:val="0"/>
                <w:highlight w:val="yellow"/>
              </w:rPr>
            </w:pPr>
            <w:r w:rsidRPr="00CC1A86">
              <w:rPr>
                <w:noProof w:val="0"/>
              </w:rPr>
              <w:t>focal knowledge, skills, and abilities</w:t>
            </w:r>
          </w:p>
        </w:tc>
      </w:tr>
      <w:tr w:rsidR="008E3A3C" w:rsidRPr="00CC1A86" w14:paraId="47714C11" w14:textId="77777777" w:rsidTr="005B1FB1">
        <w:tc>
          <w:tcPr>
            <w:tcW w:w="2016" w:type="dxa"/>
          </w:tcPr>
          <w:p w14:paraId="59FC2BB3" w14:textId="77777777" w:rsidR="008E3A3C" w:rsidRPr="00CC1A86" w:rsidRDefault="008E3A3C" w:rsidP="00DA6A10">
            <w:pPr>
              <w:pStyle w:val="TableText"/>
              <w:rPr>
                <w:noProof w:val="0"/>
              </w:rPr>
            </w:pPr>
            <w:r w:rsidRPr="00CC1A86">
              <w:rPr>
                <w:noProof w:val="0"/>
              </w:rPr>
              <w:t>GPCM</w:t>
            </w:r>
          </w:p>
        </w:tc>
        <w:tc>
          <w:tcPr>
            <w:tcW w:w="7534" w:type="dxa"/>
          </w:tcPr>
          <w:p w14:paraId="3A2563C5" w14:textId="77777777" w:rsidR="008E3A3C" w:rsidRPr="00CC1A86" w:rsidRDefault="008E3A3C" w:rsidP="00DA6A10">
            <w:pPr>
              <w:pStyle w:val="TableText"/>
              <w:jc w:val="left"/>
              <w:rPr>
                <w:noProof w:val="0"/>
              </w:rPr>
            </w:pPr>
            <w:r w:rsidRPr="00CC1A86">
              <w:rPr>
                <w:noProof w:val="0"/>
              </w:rPr>
              <w:t>generalized partial credit model</w:t>
            </w:r>
          </w:p>
        </w:tc>
      </w:tr>
      <w:tr w:rsidR="008C44EC" w:rsidRPr="00CC1A86" w14:paraId="44E3F366" w14:textId="77777777" w:rsidTr="005B1FB1">
        <w:tc>
          <w:tcPr>
            <w:tcW w:w="2016" w:type="dxa"/>
          </w:tcPr>
          <w:p w14:paraId="226606FB" w14:textId="38F88B38" w:rsidR="008C44EC" w:rsidRPr="00CC1A86" w:rsidRDefault="008C44EC" w:rsidP="00DA6A10">
            <w:pPr>
              <w:pStyle w:val="TableText"/>
              <w:rPr>
                <w:noProof w:val="0"/>
              </w:rPr>
            </w:pPr>
            <w:r>
              <w:rPr>
                <w:noProof w:val="0"/>
              </w:rPr>
              <w:t>IDEA</w:t>
            </w:r>
          </w:p>
        </w:tc>
        <w:tc>
          <w:tcPr>
            <w:tcW w:w="7534" w:type="dxa"/>
          </w:tcPr>
          <w:p w14:paraId="3F268C5F" w14:textId="41C617D0" w:rsidR="008C44EC" w:rsidRPr="00CC1A86" w:rsidRDefault="008C44EC" w:rsidP="00DA6A10">
            <w:pPr>
              <w:pStyle w:val="TableText"/>
              <w:jc w:val="left"/>
              <w:rPr>
                <w:noProof w:val="0"/>
              </w:rPr>
            </w:pPr>
            <w:r>
              <w:rPr>
                <w:noProof w:val="0"/>
              </w:rPr>
              <w:t>Individuals with Disabilities Act</w:t>
            </w:r>
          </w:p>
        </w:tc>
      </w:tr>
      <w:tr w:rsidR="008E3A3C" w:rsidRPr="00CC1A86" w14:paraId="1779EFA7" w14:textId="77777777" w:rsidTr="005B1FB1">
        <w:tc>
          <w:tcPr>
            <w:tcW w:w="2016" w:type="dxa"/>
          </w:tcPr>
          <w:p w14:paraId="607FF74C" w14:textId="77777777" w:rsidR="008E3A3C" w:rsidRPr="00CC1A86" w:rsidRDefault="008E3A3C" w:rsidP="00DA6A10">
            <w:pPr>
              <w:pStyle w:val="TableText"/>
              <w:rPr>
                <w:noProof w:val="0"/>
              </w:rPr>
            </w:pPr>
            <w:r w:rsidRPr="00CC1A86">
              <w:rPr>
                <w:noProof w:val="0"/>
              </w:rPr>
              <w:t>IEP</w:t>
            </w:r>
          </w:p>
        </w:tc>
        <w:tc>
          <w:tcPr>
            <w:tcW w:w="7534" w:type="dxa"/>
          </w:tcPr>
          <w:p w14:paraId="283F179F" w14:textId="77777777" w:rsidR="008E3A3C" w:rsidRPr="00CC1A86" w:rsidRDefault="008E3A3C" w:rsidP="00DA6A10">
            <w:pPr>
              <w:pStyle w:val="TableText"/>
              <w:jc w:val="left"/>
              <w:rPr>
                <w:noProof w:val="0"/>
              </w:rPr>
            </w:pPr>
            <w:r w:rsidRPr="00CC1A86">
              <w:rPr>
                <w:noProof w:val="0"/>
              </w:rPr>
              <w:t>individualized education program</w:t>
            </w:r>
          </w:p>
        </w:tc>
      </w:tr>
      <w:tr w:rsidR="008E3A3C" w:rsidRPr="00CC1A86" w14:paraId="26F16317" w14:textId="77777777" w:rsidTr="005B1FB1">
        <w:tc>
          <w:tcPr>
            <w:tcW w:w="2016" w:type="dxa"/>
          </w:tcPr>
          <w:p w14:paraId="3BEB98AF" w14:textId="77777777" w:rsidR="008E3A3C" w:rsidRPr="00CC1A86" w:rsidRDefault="008E3A3C" w:rsidP="00DA6A10">
            <w:pPr>
              <w:pStyle w:val="TableText"/>
              <w:rPr>
                <w:noProof w:val="0"/>
              </w:rPr>
            </w:pPr>
            <w:r w:rsidRPr="00CC1A86">
              <w:rPr>
                <w:noProof w:val="0"/>
              </w:rPr>
              <w:t>IRT</w:t>
            </w:r>
          </w:p>
        </w:tc>
        <w:tc>
          <w:tcPr>
            <w:tcW w:w="7534" w:type="dxa"/>
          </w:tcPr>
          <w:p w14:paraId="584D4232" w14:textId="77777777" w:rsidR="008E3A3C" w:rsidRPr="00CC1A86" w:rsidRDefault="008E3A3C" w:rsidP="00DA6A10">
            <w:pPr>
              <w:pStyle w:val="TableText"/>
              <w:jc w:val="left"/>
              <w:rPr>
                <w:noProof w:val="0"/>
              </w:rPr>
            </w:pPr>
            <w:r w:rsidRPr="00CC1A86">
              <w:rPr>
                <w:noProof w:val="0"/>
              </w:rPr>
              <w:t>item response theory</w:t>
            </w:r>
          </w:p>
        </w:tc>
      </w:tr>
      <w:tr w:rsidR="008E3A3C" w:rsidRPr="00CC1A86" w14:paraId="33BF0BDA" w14:textId="77777777" w:rsidTr="005B1FB1">
        <w:tc>
          <w:tcPr>
            <w:tcW w:w="2016" w:type="dxa"/>
          </w:tcPr>
          <w:p w14:paraId="1573248D" w14:textId="77777777" w:rsidR="008E3A3C" w:rsidRPr="00CC1A86" w:rsidRDefault="008E3A3C" w:rsidP="00DA6A10">
            <w:pPr>
              <w:pStyle w:val="TableText"/>
              <w:rPr>
                <w:noProof w:val="0"/>
              </w:rPr>
            </w:pPr>
            <w:r w:rsidRPr="00CC1A86">
              <w:rPr>
                <w:noProof w:val="0"/>
              </w:rPr>
              <w:t>ISAAP</w:t>
            </w:r>
          </w:p>
        </w:tc>
        <w:tc>
          <w:tcPr>
            <w:tcW w:w="7534" w:type="dxa"/>
          </w:tcPr>
          <w:p w14:paraId="7D4DFBBA" w14:textId="77777777" w:rsidR="008E3A3C" w:rsidRPr="00CC1A86" w:rsidRDefault="008E3A3C" w:rsidP="00DA6A10">
            <w:pPr>
              <w:pStyle w:val="TableText"/>
              <w:jc w:val="left"/>
              <w:rPr>
                <w:noProof w:val="0"/>
              </w:rPr>
            </w:pPr>
            <w:r w:rsidRPr="00CC1A86">
              <w:rPr>
                <w:noProof w:val="0"/>
              </w:rPr>
              <w:t>Individual Student Assessment Accessibility Profile</w:t>
            </w:r>
          </w:p>
        </w:tc>
      </w:tr>
      <w:tr w:rsidR="008E3A3C" w:rsidRPr="00CC1A86" w14:paraId="2A31138F" w14:textId="77777777" w:rsidTr="005B1FB1">
        <w:tc>
          <w:tcPr>
            <w:tcW w:w="2016" w:type="dxa"/>
          </w:tcPr>
          <w:p w14:paraId="078038F6" w14:textId="77777777" w:rsidR="008E3A3C" w:rsidRPr="00CC1A86" w:rsidRDefault="008E3A3C" w:rsidP="00DA6A10">
            <w:pPr>
              <w:pStyle w:val="TableText"/>
              <w:rPr>
                <w:noProof w:val="0"/>
              </w:rPr>
            </w:pPr>
            <w:r w:rsidRPr="00CC1A86">
              <w:rPr>
                <w:noProof w:val="0"/>
              </w:rPr>
              <w:t>LEA</w:t>
            </w:r>
          </w:p>
        </w:tc>
        <w:tc>
          <w:tcPr>
            <w:tcW w:w="7534" w:type="dxa"/>
          </w:tcPr>
          <w:p w14:paraId="5D15D8F5" w14:textId="77777777" w:rsidR="008E3A3C" w:rsidRPr="00CC1A86" w:rsidRDefault="008E3A3C" w:rsidP="00DA6A10">
            <w:pPr>
              <w:pStyle w:val="TableText"/>
              <w:jc w:val="left"/>
              <w:rPr>
                <w:noProof w:val="0"/>
              </w:rPr>
            </w:pPr>
            <w:r w:rsidRPr="00CC1A86">
              <w:rPr>
                <w:noProof w:val="0"/>
              </w:rPr>
              <w:t>local educational agency</w:t>
            </w:r>
          </w:p>
        </w:tc>
      </w:tr>
      <w:tr w:rsidR="008E3A3C" w:rsidRPr="00CC1A86" w14:paraId="39B3F4D1" w14:textId="77777777" w:rsidTr="005B1FB1">
        <w:tc>
          <w:tcPr>
            <w:tcW w:w="2016" w:type="dxa"/>
          </w:tcPr>
          <w:p w14:paraId="37C825A6" w14:textId="77777777" w:rsidR="008E3A3C" w:rsidRPr="00CC1A86" w:rsidRDefault="008E3A3C" w:rsidP="00DA6A10">
            <w:pPr>
              <w:pStyle w:val="TableText"/>
              <w:rPr>
                <w:noProof w:val="0"/>
              </w:rPr>
            </w:pPr>
            <w:r w:rsidRPr="00CC1A86">
              <w:rPr>
                <w:noProof w:val="0"/>
              </w:rPr>
              <w:t>MH</w:t>
            </w:r>
          </w:p>
        </w:tc>
        <w:tc>
          <w:tcPr>
            <w:tcW w:w="7534" w:type="dxa"/>
          </w:tcPr>
          <w:p w14:paraId="14591CD6" w14:textId="77777777" w:rsidR="008E3A3C" w:rsidRPr="00CC1A86" w:rsidRDefault="008E3A3C" w:rsidP="00DA6A10">
            <w:pPr>
              <w:pStyle w:val="TableText"/>
              <w:jc w:val="left"/>
              <w:rPr>
                <w:noProof w:val="0"/>
              </w:rPr>
            </w:pPr>
            <w:r w:rsidRPr="00CC1A86">
              <w:rPr>
                <w:noProof w:val="0"/>
              </w:rPr>
              <w:t>Mantel-Haenszel</w:t>
            </w:r>
          </w:p>
        </w:tc>
      </w:tr>
      <w:tr w:rsidR="008E3A3C" w:rsidRPr="00CC1A86" w14:paraId="1A9BBB6E" w14:textId="77777777" w:rsidTr="005B1FB1">
        <w:tc>
          <w:tcPr>
            <w:tcW w:w="2016" w:type="dxa"/>
          </w:tcPr>
          <w:p w14:paraId="47C3BCCF" w14:textId="77777777" w:rsidR="008E3A3C" w:rsidRPr="00CC1A86" w:rsidRDefault="008E3A3C" w:rsidP="00DA6A10">
            <w:pPr>
              <w:pStyle w:val="TableText"/>
              <w:rPr>
                <w:noProof w:val="0"/>
              </w:rPr>
            </w:pPr>
            <w:r w:rsidRPr="00CC1A86">
              <w:rPr>
                <w:noProof w:val="0"/>
              </w:rPr>
              <w:t>NCME</w:t>
            </w:r>
          </w:p>
        </w:tc>
        <w:tc>
          <w:tcPr>
            <w:tcW w:w="7534" w:type="dxa"/>
          </w:tcPr>
          <w:p w14:paraId="3B2F2498" w14:textId="77777777" w:rsidR="008E3A3C" w:rsidRPr="00CC1A86" w:rsidRDefault="008E3A3C" w:rsidP="00DA6A10">
            <w:pPr>
              <w:pStyle w:val="TableText"/>
              <w:jc w:val="left"/>
              <w:rPr>
                <w:noProof w:val="0"/>
              </w:rPr>
            </w:pPr>
            <w:r w:rsidRPr="00CC1A86">
              <w:rPr>
                <w:noProof w:val="0"/>
              </w:rPr>
              <w:t>National Council on Measurement in Education</w:t>
            </w:r>
          </w:p>
        </w:tc>
      </w:tr>
    </w:tbl>
    <w:p w14:paraId="704A1319" w14:textId="77777777" w:rsidR="008E3A3C" w:rsidRPr="00CC1A86" w:rsidRDefault="008E3A3C" w:rsidP="005B1FB1">
      <w:pPr>
        <w:pStyle w:val="NormalContinuation"/>
        <w:rPr>
          <w:i/>
        </w:rPr>
      </w:pPr>
      <w:r w:rsidRPr="00CC1A86">
        <w:lastRenderedPageBreak/>
        <w:t xml:space="preserve">Table of Acronyms and Initialisms </w:t>
      </w:r>
      <w:r w:rsidRPr="00CC1A86">
        <w:rPr>
          <w:i/>
        </w:rPr>
        <w:t>(continuation)</w:t>
      </w:r>
    </w:p>
    <w:tbl>
      <w:tblPr>
        <w:tblStyle w:val="TRsBorders"/>
        <w:tblW w:w="0" w:type="auto"/>
        <w:tblLook w:val="01E0" w:firstRow="1" w:lastRow="1" w:firstColumn="1" w:lastColumn="1" w:noHBand="0" w:noVBand="0"/>
        <w:tblDescription w:val="Acronyms and Initialisms Used in the California Alternate Assessment for Science Technical Report, continuation"/>
      </w:tblPr>
      <w:tblGrid>
        <w:gridCol w:w="2016"/>
        <w:gridCol w:w="7200"/>
      </w:tblGrid>
      <w:tr w:rsidR="008E3A3C" w:rsidRPr="00BA5E38" w14:paraId="51525883" w14:textId="77777777" w:rsidTr="005B1FB1">
        <w:trPr>
          <w:cnfStyle w:val="100000000000" w:firstRow="1" w:lastRow="0" w:firstColumn="0" w:lastColumn="0" w:oddVBand="0" w:evenVBand="0" w:oddHBand="0" w:evenHBand="0" w:firstRowFirstColumn="0" w:firstRowLastColumn="0" w:lastRowFirstColumn="0" w:lastRowLastColumn="0"/>
        </w:trPr>
        <w:tc>
          <w:tcPr>
            <w:tcW w:w="2016" w:type="dxa"/>
          </w:tcPr>
          <w:p w14:paraId="64CB97AC" w14:textId="77777777" w:rsidR="008E3A3C" w:rsidRPr="00BA5E38" w:rsidRDefault="008E3A3C" w:rsidP="00BA5E38">
            <w:pPr>
              <w:pStyle w:val="TableHead"/>
              <w:rPr>
                <w:b/>
                <w:bCs/>
              </w:rPr>
            </w:pPr>
            <w:r w:rsidRPr="00BA5E38">
              <w:rPr>
                <w:b/>
                <w:bCs/>
              </w:rPr>
              <w:t>Term</w:t>
            </w:r>
          </w:p>
        </w:tc>
        <w:tc>
          <w:tcPr>
            <w:tcW w:w="7200" w:type="dxa"/>
          </w:tcPr>
          <w:p w14:paraId="71868968" w14:textId="77777777" w:rsidR="008E3A3C" w:rsidRPr="00BA5E38" w:rsidRDefault="008E3A3C" w:rsidP="00BA5E38">
            <w:pPr>
              <w:pStyle w:val="TableHead"/>
              <w:rPr>
                <w:b/>
                <w:bCs/>
              </w:rPr>
            </w:pPr>
            <w:r w:rsidRPr="00BA5E38">
              <w:rPr>
                <w:b/>
                <w:bCs/>
              </w:rPr>
              <w:t>Definition</w:t>
            </w:r>
          </w:p>
        </w:tc>
      </w:tr>
      <w:tr w:rsidR="002E68B6" w:rsidRPr="00CC1A86" w14:paraId="40CA6909" w14:textId="77777777" w:rsidTr="005B1FB1">
        <w:tc>
          <w:tcPr>
            <w:tcW w:w="2016" w:type="dxa"/>
          </w:tcPr>
          <w:p w14:paraId="1AB88437" w14:textId="77777777" w:rsidR="002E68B6" w:rsidRPr="00CC1A86" w:rsidRDefault="002E68B6" w:rsidP="00102EAA">
            <w:pPr>
              <w:pStyle w:val="TableText"/>
              <w:keepNext/>
              <w:rPr>
                <w:noProof w:val="0"/>
              </w:rPr>
            </w:pPr>
            <w:r w:rsidRPr="00CC1A86">
              <w:rPr>
                <w:noProof w:val="0"/>
              </w:rPr>
              <w:t>OTI</w:t>
            </w:r>
          </w:p>
        </w:tc>
        <w:tc>
          <w:tcPr>
            <w:tcW w:w="7200" w:type="dxa"/>
          </w:tcPr>
          <w:p w14:paraId="33B4F93D" w14:textId="77777777" w:rsidR="002E68B6" w:rsidRPr="00CC1A86" w:rsidRDefault="002E68B6" w:rsidP="003E2464">
            <w:pPr>
              <w:pStyle w:val="TableText"/>
              <w:jc w:val="left"/>
              <w:rPr>
                <w:noProof w:val="0"/>
              </w:rPr>
            </w:pPr>
            <w:r w:rsidRPr="00CC1A86">
              <w:rPr>
                <w:noProof w:val="0"/>
              </w:rPr>
              <w:t>Office of Testing Integrity</w:t>
            </w:r>
          </w:p>
        </w:tc>
      </w:tr>
      <w:tr w:rsidR="008E3A3C" w:rsidRPr="00CC1A86" w14:paraId="01485F9E" w14:textId="77777777" w:rsidTr="005B1FB1">
        <w:tc>
          <w:tcPr>
            <w:tcW w:w="2016" w:type="dxa"/>
          </w:tcPr>
          <w:p w14:paraId="5F1A6BA2" w14:textId="77777777" w:rsidR="008E3A3C" w:rsidRPr="00CC1A86" w:rsidRDefault="008E3A3C" w:rsidP="00DA6A10">
            <w:pPr>
              <w:pStyle w:val="TableText"/>
              <w:rPr>
                <w:noProof w:val="0"/>
              </w:rPr>
            </w:pPr>
            <w:r w:rsidRPr="00CC1A86">
              <w:rPr>
                <w:noProof w:val="0"/>
              </w:rPr>
              <w:t>PCM</w:t>
            </w:r>
          </w:p>
        </w:tc>
        <w:tc>
          <w:tcPr>
            <w:tcW w:w="7200" w:type="dxa"/>
          </w:tcPr>
          <w:p w14:paraId="13A02216" w14:textId="77777777" w:rsidR="008E3A3C" w:rsidRPr="00CC1A86" w:rsidRDefault="008E3A3C" w:rsidP="00DA6A10">
            <w:pPr>
              <w:pStyle w:val="TableText"/>
              <w:jc w:val="left"/>
              <w:rPr>
                <w:noProof w:val="0"/>
              </w:rPr>
            </w:pPr>
            <w:r w:rsidRPr="00CC1A86">
              <w:rPr>
                <w:noProof w:val="0"/>
              </w:rPr>
              <w:t>partial credit model</w:t>
            </w:r>
          </w:p>
        </w:tc>
      </w:tr>
      <w:tr w:rsidR="008E3A3C" w:rsidRPr="00CC1A86" w14:paraId="4ED67709" w14:textId="77777777" w:rsidTr="005B1FB1">
        <w:tc>
          <w:tcPr>
            <w:tcW w:w="2016" w:type="dxa"/>
          </w:tcPr>
          <w:p w14:paraId="5088D7A9" w14:textId="77777777" w:rsidR="008E3A3C" w:rsidRPr="00CC1A86" w:rsidRDefault="008E3A3C" w:rsidP="00DA6A10">
            <w:pPr>
              <w:pStyle w:val="TableText"/>
              <w:rPr>
                <w:noProof w:val="0"/>
              </w:rPr>
            </w:pPr>
            <w:r w:rsidRPr="00CC1A86">
              <w:rPr>
                <w:noProof w:val="0"/>
              </w:rPr>
              <w:t>PE</w:t>
            </w:r>
          </w:p>
        </w:tc>
        <w:tc>
          <w:tcPr>
            <w:tcW w:w="7200" w:type="dxa"/>
          </w:tcPr>
          <w:p w14:paraId="2CC64F21" w14:textId="77777777" w:rsidR="008E3A3C" w:rsidRPr="00CC1A86" w:rsidRDefault="008E3A3C" w:rsidP="00DA6A10">
            <w:pPr>
              <w:pStyle w:val="TableText"/>
              <w:jc w:val="left"/>
              <w:rPr>
                <w:noProof w:val="0"/>
              </w:rPr>
            </w:pPr>
            <w:r w:rsidRPr="00CC1A86">
              <w:rPr>
                <w:noProof w:val="0"/>
              </w:rPr>
              <w:t>performance expectation</w:t>
            </w:r>
          </w:p>
        </w:tc>
      </w:tr>
      <w:tr w:rsidR="008E3A3C" w:rsidRPr="00CC1A86" w14:paraId="152EC0A8" w14:textId="77777777" w:rsidTr="005B1FB1">
        <w:tc>
          <w:tcPr>
            <w:tcW w:w="2016" w:type="dxa"/>
          </w:tcPr>
          <w:p w14:paraId="14A16A24" w14:textId="77777777" w:rsidR="008E3A3C" w:rsidRPr="00CC1A86" w:rsidRDefault="008E3A3C" w:rsidP="00DA6A10">
            <w:pPr>
              <w:pStyle w:val="TableText"/>
              <w:rPr>
                <w:noProof w:val="0"/>
              </w:rPr>
            </w:pPr>
            <w:r w:rsidRPr="00CC1A86">
              <w:rPr>
                <w:noProof w:val="0"/>
              </w:rPr>
              <w:t>PT</w:t>
            </w:r>
          </w:p>
        </w:tc>
        <w:tc>
          <w:tcPr>
            <w:tcW w:w="7200" w:type="dxa"/>
          </w:tcPr>
          <w:p w14:paraId="0F71A0B4" w14:textId="77777777" w:rsidR="008E3A3C" w:rsidRPr="00CC1A86" w:rsidRDefault="008E3A3C" w:rsidP="00DA6A10">
            <w:pPr>
              <w:pStyle w:val="TableText"/>
              <w:jc w:val="left"/>
              <w:rPr>
                <w:noProof w:val="0"/>
              </w:rPr>
            </w:pPr>
            <w:r w:rsidRPr="00CC1A86">
              <w:rPr>
                <w:noProof w:val="0"/>
              </w:rPr>
              <w:t>performance task</w:t>
            </w:r>
          </w:p>
        </w:tc>
      </w:tr>
      <w:tr w:rsidR="008E3A3C" w:rsidRPr="00CC1A86" w14:paraId="79879AE2" w14:textId="77777777" w:rsidTr="005B1FB1">
        <w:tc>
          <w:tcPr>
            <w:tcW w:w="2016" w:type="dxa"/>
          </w:tcPr>
          <w:p w14:paraId="3DA1A767" w14:textId="77777777" w:rsidR="008E3A3C" w:rsidRPr="00CC1A86" w:rsidRDefault="008E3A3C" w:rsidP="00DA6A10">
            <w:pPr>
              <w:pStyle w:val="TableText"/>
              <w:rPr>
                <w:noProof w:val="0"/>
              </w:rPr>
            </w:pPr>
            <w:r w:rsidRPr="00CC1A86">
              <w:rPr>
                <w:noProof w:val="0"/>
              </w:rPr>
              <w:t>QA</w:t>
            </w:r>
          </w:p>
        </w:tc>
        <w:tc>
          <w:tcPr>
            <w:tcW w:w="7200" w:type="dxa"/>
          </w:tcPr>
          <w:p w14:paraId="7D9FE0FF" w14:textId="77777777" w:rsidR="008E3A3C" w:rsidRPr="00CC1A86" w:rsidRDefault="008E3A3C" w:rsidP="00DA6A10">
            <w:pPr>
              <w:pStyle w:val="TableText"/>
              <w:jc w:val="left"/>
              <w:rPr>
                <w:noProof w:val="0"/>
              </w:rPr>
            </w:pPr>
            <w:r w:rsidRPr="00CC1A86">
              <w:rPr>
                <w:noProof w:val="0"/>
              </w:rPr>
              <w:t>quality assurance</w:t>
            </w:r>
          </w:p>
        </w:tc>
      </w:tr>
      <w:tr w:rsidR="008E3A3C" w:rsidRPr="00CC1A86" w14:paraId="2B425A83" w14:textId="77777777" w:rsidTr="005B1FB1">
        <w:tc>
          <w:tcPr>
            <w:tcW w:w="2016" w:type="dxa"/>
          </w:tcPr>
          <w:p w14:paraId="624DC0DE" w14:textId="77777777" w:rsidR="008E3A3C" w:rsidRPr="00CC1A86" w:rsidRDefault="008E3A3C" w:rsidP="00DA6A10">
            <w:pPr>
              <w:pStyle w:val="TableText"/>
              <w:rPr>
                <w:noProof w:val="0"/>
              </w:rPr>
            </w:pPr>
            <w:r w:rsidRPr="00CC1A86">
              <w:rPr>
                <w:noProof w:val="0"/>
              </w:rPr>
              <w:t>RMSEA</w:t>
            </w:r>
          </w:p>
        </w:tc>
        <w:tc>
          <w:tcPr>
            <w:tcW w:w="7200" w:type="dxa"/>
          </w:tcPr>
          <w:p w14:paraId="5BECECB9" w14:textId="77777777" w:rsidR="008E3A3C" w:rsidRPr="00CC1A86" w:rsidRDefault="008E3A3C" w:rsidP="00DA6A10">
            <w:pPr>
              <w:pStyle w:val="TableText"/>
              <w:jc w:val="left"/>
              <w:rPr>
                <w:noProof w:val="0"/>
              </w:rPr>
            </w:pPr>
            <w:r w:rsidRPr="00CC1A86">
              <w:rPr>
                <w:noProof w:val="0"/>
              </w:rPr>
              <w:t>root mean square error of approximation</w:t>
            </w:r>
          </w:p>
        </w:tc>
      </w:tr>
      <w:tr w:rsidR="008E3A3C" w:rsidRPr="00CC1A86" w14:paraId="2BBA15DC" w14:textId="77777777" w:rsidTr="005B1FB1">
        <w:tc>
          <w:tcPr>
            <w:tcW w:w="2016" w:type="dxa"/>
          </w:tcPr>
          <w:p w14:paraId="2B971D3F" w14:textId="77777777" w:rsidR="008E3A3C" w:rsidRPr="00CC1A86" w:rsidRDefault="008E3A3C" w:rsidP="00DA6A10">
            <w:pPr>
              <w:pStyle w:val="TableText"/>
              <w:rPr>
                <w:noProof w:val="0"/>
              </w:rPr>
            </w:pPr>
            <w:r w:rsidRPr="00CC1A86">
              <w:rPr>
                <w:noProof w:val="0"/>
              </w:rPr>
              <w:t>SBE</w:t>
            </w:r>
          </w:p>
        </w:tc>
        <w:tc>
          <w:tcPr>
            <w:tcW w:w="7200" w:type="dxa"/>
          </w:tcPr>
          <w:p w14:paraId="5F49C291" w14:textId="77777777" w:rsidR="008E3A3C" w:rsidRPr="00CC1A86" w:rsidRDefault="008E3A3C" w:rsidP="00DA6A10">
            <w:pPr>
              <w:pStyle w:val="TableText"/>
              <w:jc w:val="left"/>
              <w:rPr>
                <w:noProof w:val="0"/>
              </w:rPr>
            </w:pPr>
            <w:r w:rsidRPr="00CC1A86">
              <w:rPr>
                <w:noProof w:val="0"/>
              </w:rPr>
              <w:t>State Board of Education</w:t>
            </w:r>
          </w:p>
        </w:tc>
      </w:tr>
      <w:tr w:rsidR="008E3A3C" w:rsidRPr="00CC1A86" w14:paraId="75522224" w14:textId="77777777" w:rsidTr="005B1FB1">
        <w:tc>
          <w:tcPr>
            <w:tcW w:w="2016" w:type="dxa"/>
          </w:tcPr>
          <w:p w14:paraId="2B23B6A0" w14:textId="77777777" w:rsidR="008E3A3C" w:rsidRPr="00CC1A86" w:rsidRDefault="008E3A3C" w:rsidP="00DA6A10">
            <w:pPr>
              <w:pStyle w:val="TableText"/>
              <w:rPr>
                <w:noProof w:val="0"/>
              </w:rPr>
            </w:pPr>
            <w:r w:rsidRPr="00CC1A86">
              <w:rPr>
                <w:noProof w:val="0"/>
              </w:rPr>
              <w:t>SCOE</w:t>
            </w:r>
          </w:p>
        </w:tc>
        <w:tc>
          <w:tcPr>
            <w:tcW w:w="7200" w:type="dxa"/>
          </w:tcPr>
          <w:p w14:paraId="1421F21E" w14:textId="77777777" w:rsidR="008E3A3C" w:rsidRPr="00CC1A86" w:rsidRDefault="008E3A3C" w:rsidP="00DA6A10">
            <w:pPr>
              <w:pStyle w:val="TableText"/>
              <w:jc w:val="left"/>
              <w:rPr>
                <w:noProof w:val="0"/>
              </w:rPr>
            </w:pPr>
            <w:r w:rsidRPr="00CC1A86">
              <w:rPr>
                <w:noProof w:val="0"/>
              </w:rPr>
              <w:t>Sacramento County Office of Education</w:t>
            </w:r>
          </w:p>
        </w:tc>
      </w:tr>
      <w:tr w:rsidR="008E3A3C" w:rsidRPr="00CC1A86" w14:paraId="2809C909" w14:textId="77777777" w:rsidTr="005B1FB1">
        <w:tc>
          <w:tcPr>
            <w:tcW w:w="2016" w:type="dxa"/>
          </w:tcPr>
          <w:p w14:paraId="6AF4B696" w14:textId="77777777" w:rsidR="008E3A3C" w:rsidRPr="00CC1A86" w:rsidRDefault="008E3A3C" w:rsidP="00DA6A10">
            <w:pPr>
              <w:pStyle w:val="TableText"/>
              <w:rPr>
                <w:noProof w:val="0"/>
              </w:rPr>
            </w:pPr>
            <w:r w:rsidRPr="00CC1A86">
              <w:rPr>
                <w:noProof w:val="0"/>
              </w:rPr>
              <w:t>SD</w:t>
            </w:r>
          </w:p>
        </w:tc>
        <w:tc>
          <w:tcPr>
            <w:tcW w:w="7200" w:type="dxa"/>
          </w:tcPr>
          <w:p w14:paraId="490D8DE8" w14:textId="77777777" w:rsidR="008E3A3C" w:rsidRPr="00CC1A86" w:rsidRDefault="008E3A3C" w:rsidP="00DA6A10">
            <w:pPr>
              <w:pStyle w:val="TableText"/>
              <w:jc w:val="left"/>
              <w:rPr>
                <w:noProof w:val="0"/>
              </w:rPr>
            </w:pPr>
            <w:r w:rsidRPr="00CC1A86">
              <w:rPr>
                <w:noProof w:val="0"/>
              </w:rPr>
              <w:t>standard deviation</w:t>
            </w:r>
          </w:p>
        </w:tc>
      </w:tr>
      <w:tr w:rsidR="008E3A3C" w:rsidRPr="00CC1A86" w14:paraId="24F0C116" w14:textId="77777777" w:rsidTr="005B1FB1">
        <w:tc>
          <w:tcPr>
            <w:tcW w:w="2016" w:type="dxa"/>
          </w:tcPr>
          <w:p w14:paraId="1A722A40" w14:textId="77777777" w:rsidR="008E3A3C" w:rsidRPr="00CC1A86" w:rsidRDefault="008E3A3C" w:rsidP="00DA6A10">
            <w:pPr>
              <w:pStyle w:val="TableText"/>
              <w:rPr>
                <w:noProof w:val="0"/>
              </w:rPr>
            </w:pPr>
            <w:r w:rsidRPr="00CC1A86">
              <w:rPr>
                <w:noProof w:val="0"/>
              </w:rPr>
              <w:t>SEM</w:t>
            </w:r>
          </w:p>
        </w:tc>
        <w:tc>
          <w:tcPr>
            <w:tcW w:w="7200" w:type="dxa"/>
          </w:tcPr>
          <w:p w14:paraId="28CB93C5" w14:textId="77777777" w:rsidR="008E3A3C" w:rsidRPr="00CC1A86" w:rsidRDefault="008E3A3C" w:rsidP="00DA6A10">
            <w:pPr>
              <w:pStyle w:val="TableText"/>
              <w:jc w:val="left"/>
              <w:rPr>
                <w:noProof w:val="0"/>
              </w:rPr>
            </w:pPr>
            <w:r w:rsidRPr="00CC1A86">
              <w:rPr>
                <w:noProof w:val="0"/>
              </w:rPr>
              <w:t>standard error of measurement</w:t>
            </w:r>
          </w:p>
        </w:tc>
      </w:tr>
      <w:tr w:rsidR="008E3A3C" w:rsidRPr="00CC1A86" w14:paraId="27701D3D" w14:textId="77777777" w:rsidTr="005B1FB1">
        <w:tc>
          <w:tcPr>
            <w:tcW w:w="2016" w:type="dxa"/>
          </w:tcPr>
          <w:p w14:paraId="432C3EA3" w14:textId="77777777" w:rsidR="008E3A3C" w:rsidRPr="00CC1A86" w:rsidRDefault="008E3A3C" w:rsidP="00DA6A10">
            <w:pPr>
              <w:pStyle w:val="TableText"/>
              <w:rPr>
                <w:noProof w:val="0"/>
              </w:rPr>
            </w:pPr>
            <w:r w:rsidRPr="00CC1A86">
              <w:rPr>
                <w:noProof w:val="0"/>
              </w:rPr>
              <w:t>SFTP</w:t>
            </w:r>
          </w:p>
        </w:tc>
        <w:tc>
          <w:tcPr>
            <w:tcW w:w="7200" w:type="dxa"/>
          </w:tcPr>
          <w:p w14:paraId="136BBE4C" w14:textId="77777777" w:rsidR="008E3A3C" w:rsidRPr="00CC1A86" w:rsidRDefault="008E3A3C" w:rsidP="00DA6A10">
            <w:pPr>
              <w:pStyle w:val="TableText"/>
              <w:jc w:val="left"/>
              <w:rPr>
                <w:noProof w:val="0"/>
              </w:rPr>
            </w:pPr>
            <w:r w:rsidRPr="00CC1A86">
              <w:rPr>
                <w:noProof w:val="0"/>
              </w:rPr>
              <w:t>Secure File Transfer Protocol</w:t>
            </w:r>
          </w:p>
        </w:tc>
      </w:tr>
      <w:tr w:rsidR="008E3A3C" w:rsidRPr="00CC1A86" w14:paraId="39D19D70" w14:textId="77777777" w:rsidTr="005B1FB1">
        <w:tc>
          <w:tcPr>
            <w:tcW w:w="2016" w:type="dxa"/>
          </w:tcPr>
          <w:p w14:paraId="131E6669" w14:textId="77777777" w:rsidR="008E3A3C" w:rsidRPr="00CC1A86" w:rsidRDefault="008E3A3C" w:rsidP="00DA6A10">
            <w:pPr>
              <w:pStyle w:val="TableText"/>
              <w:rPr>
                <w:noProof w:val="0"/>
              </w:rPr>
            </w:pPr>
            <w:r w:rsidRPr="00CC1A86">
              <w:rPr>
                <w:noProof w:val="0"/>
              </w:rPr>
              <w:t>SMD</w:t>
            </w:r>
          </w:p>
        </w:tc>
        <w:tc>
          <w:tcPr>
            <w:tcW w:w="7200" w:type="dxa"/>
          </w:tcPr>
          <w:p w14:paraId="104B74EF" w14:textId="77777777" w:rsidR="008E3A3C" w:rsidRPr="00CC1A86" w:rsidRDefault="008E3A3C" w:rsidP="00DA6A10">
            <w:pPr>
              <w:pStyle w:val="TableText"/>
              <w:jc w:val="left"/>
              <w:rPr>
                <w:noProof w:val="0"/>
              </w:rPr>
            </w:pPr>
            <w:r w:rsidRPr="00CC1A86">
              <w:rPr>
                <w:noProof w:val="0"/>
              </w:rPr>
              <w:t>standardized mean difference</w:t>
            </w:r>
          </w:p>
        </w:tc>
      </w:tr>
      <w:tr w:rsidR="008E3A3C" w:rsidRPr="00CC1A86" w14:paraId="37FF3FB4" w14:textId="77777777" w:rsidTr="005B1FB1">
        <w:tc>
          <w:tcPr>
            <w:tcW w:w="2016" w:type="dxa"/>
          </w:tcPr>
          <w:p w14:paraId="39919666" w14:textId="77777777" w:rsidR="008E3A3C" w:rsidRPr="00CC1A86" w:rsidRDefault="008E3A3C" w:rsidP="00DA6A10">
            <w:pPr>
              <w:pStyle w:val="TableText"/>
              <w:rPr>
                <w:noProof w:val="0"/>
              </w:rPr>
            </w:pPr>
            <w:r w:rsidRPr="00CC1A86">
              <w:rPr>
                <w:noProof w:val="0"/>
              </w:rPr>
              <w:t>SR</w:t>
            </w:r>
          </w:p>
        </w:tc>
        <w:tc>
          <w:tcPr>
            <w:tcW w:w="7200" w:type="dxa"/>
          </w:tcPr>
          <w:p w14:paraId="21439030" w14:textId="77777777" w:rsidR="008E3A3C" w:rsidRPr="00CC1A86" w:rsidRDefault="008E3A3C" w:rsidP="00DA6A10">
            <w:pPr>
              <w:pStyle w:val="TableText"/>
              <w:jc w:val="left"/>
              <w:rPr>
                <w:noProof w:val="0"/>
              </w:rPr>
            </w:pPr>
            <w:r w:rsidRPr="00CC1A86">
              <w:rPr>
                <w:noProof w:val="0"/>
              </w:rPr>
              <w:t>selected response</w:t>
            </w:r>
          </w:p>
        </w:tc>
      </w:tr>
      <w:tr w:rsidR="008E3A3C" w:rsidRPr="00CC1A86" w14:paraId="3F4B315F" w14:textId="77777777" w:rsidTr="005B1FB1">
        <w:tc>
          <w:tcPr>
            <w:tcW w:w="2016" w:type="dxa"/>
          </w:tcPr>
          <w:p w14:paraId="563BB40E" w14:textId="77777777" w:rsidR="008E3A3C" w:rsidRPr="00CC1A86" w:rsidRDefault="008E3A3C" w:rsidP="00DA6A10">
            <w:pPr>
              <w:pStyle w:val="TableText"/>
              <w:rPr>
                <w:noProof w:val="0"/>
              </w:rPr>
            </w:pPr>
            <w:r w:rsidRPr="00CC1A86">
              <w:rPr>
                <w:noProof w:val="0"/>
              </w:rPr>
              <w:t>SSID</w:t>
            </w:r>
          </w:p>
        </w:tc>
        <w:tc>
          <w:tcPr>
            <w:tcW w:w="7200" w:type="dxa"/>
          </w:tcPr>
          <w:p w14:paraId="4B776ADB" w14:textId="77777777" w:rsidR="008E3A3C" w:rsidRPr="00CC1A86" w:rsidRDefault="008E3A3C" w:rsidP="00DA6A10">
            <w:pPr>
              <w:pStyle w:val="TableText"/>
              <w:jc w:val="left"/>
              <w:rPr>
                <w:noProof w:val="0"/>
              </w:rPr>
            </w:pPr>
            <w:r w:rsidRPr="00CC1A86">
              <w:rPr>
                <w:noProof w:val="0"/>
              </w:rPr>
              <w:t>Statewide Student Identifier</w:t>
            </w:r>
          </w:p>
        </w:tc>
      </w:tr>
      <w:tr w:rsidR="008E3A3C" w:rsidRPr="00CC1A86" w14:paraId="2FFB6957" w14:textId="77777777" w:rsidTr="005B1FB1">
        <w:tc>
          <w:tcPr>
            <w:tcW w:w="2016" w:type="dxa"/>
          </w:tcPr>
          <w:p w14:paraId="42B1CCDF" w14:textId="77777777" w:rsidR="008E3A3C" w:rsidRPr="00CC1A86" w:rsidRDefault="008E3A3C" w:rsidP="00DA6A10">
            <w:pPr>
              <w:pStyle w:val="TableText"/>
              <w:keepNext/>
              <w:rPr>
                <w:noProof w:val="0"/>
              </w:rPr>
            </w:pPr>
            <w:r w:rsidRPr="00CC1A86">
              <w:rPr>
                <w:noProof w:val="0"/>
              </w:rPr>
              <w:t>STAIRS</w:t>
            </w:r>
          </w:p>
        </w:tc>
        <w:tc>
          <w:tcPr>
            <w:tcW w:w="7200" w:type="dxa"/>
          </w:tcPr>
          <w:p w14:paraId="3A0D6C2A" w14:textId="77777777" w:rsidR="008E3A3C" w:rsidRPr="00CC1A86" w:rsidRDefault="008E3A3C" w:rsidP="00DA6A10">
            <w:pPr>
              <w:pStyle w:val="TableText"/>
              <w:jc w:val="left"/>
              <w:rPr>
                <w:noProof w:val="0"/>
              </w:rPr>
            </w:pPr>
            <w:r w:rsidRPr="00CC1A86">
              <w:rPr>
                <w:noProof w:val="0"/>
              </w:rPr>
              <w:t>Security and Test Administration Incident Reporting System</w:t>
            </w:r>
          </w:p>
        </w:tc>
      </w:tr>
      <w:tr w:rsidR="008E3A3C" w:rsidRPr="00CC1A86" w14:paraId="48571F64" w14:textId="77777777" w:rsidTr="005B1FB1">
        <w:tc>
          <w:tcPr>
            <w:tcW w:w="2016" w:type="dxa"/>
          </w:tcPr>
          <w:p w14:paraId="5B04FF87" w14:textId="77777777" w:rsidR="008E3A3C" w:rsidRPr="00CC1A86" w:rsidRDefault="008E3A3C" w:rsidP="00DA6A10">
            <w:pPr>
              <w:pStyle w:val="TableText"/>
              <w:keepNext/>
              <w:rPr>
                <w:noProof w:val="0"/>
              </w:rPr>
            </w:pPr>
            <w:r w:rsidRPr="00CC1A86">
              <w:rPr>
                <w:noProof w:val="0"/>
              </w:rPr>
              <w:t>TDS</w:t>
            </w:r>
          </w:p>
        </w:tc>
        <w:tc>
          <w:tcPr>
            <w:tcW w:w="7200" w:type="dxa"/>
          </w:tcPr>
          <w:p w14:paraId="69CBBE79" w14:textId="77777777" w:rsidR="008E3A3C" w:rsidRPr="00CC1A86" w:rsidRDefault="008E3A3C" w:rsidP="00DA6A10">
            <w:pPr>
              <w:pStyle w:val="TableText"/>
              <w:jc w:val="left"/>
              <w:rPr>
                <w:noProof w:val="0"/>
              </w:rPr>
            </w:pPr>
            <w:r w:rsidRPr="00CC1A86">
              <w:rPr>
                <w:noProof w:val="0"/>
              </w:rPr>
              <w:t>test delivery system</w:t>
            </w:r>
          </w:p>
        </w:tc>
      </w:tr>
      <w:tr w:rsidR="008E3A3C" w:rsidRPr="00CC1A86" w14:paraId="5B2B64AD" w14:textId="77777777" w:rsidTr="005B1FB1">
        <w:tc>
          <w:tcPr>
            <w:tcW w:w="2016" w:type="dxa"/>
          </w:tcPr>
          <w:p w14:paraId="515C2DB2" w14:textId="77777777" w:rsidR="008E3A3C" w:rsidRPr="00CC1A86" w:rsidRDefault="008E3A3C" w:rsidP="00DA6A10">
            <w:pPr>
              <w:pStyle w:val="TableText"/>
              <w:keepNext/>
              <w:rPr>
                <w:noProof w:val="0"/>
              </w:rPr>
            </w:pPr>
            <w:r w:rsidRPr="00CC1A86">
              <w:rPr>
                <w:noProof w:val="0"/>
              </w:rPr>
              <w:t>TEI</w:t>
            </w:r>
          </w:p>
        </w:tc>
        <w:tc>
          <w:tcPr>
            <w:tcW w:w="7200" w:type="dxa"/>
          </w:tcPr>
          <w:p w14:paraId="5851F4DB" w14:textId="77777777" w:rsidR="008E3A3C" w:rsidRPr="00CC1A86" w:rsidRDefault="008E3A3C" w:rsidP="00DA6A10">
            <w:pPr>
              <w:pStyle w:val="TableText"/>
              <w:jc w:val="left"/>
              <w:rPr>
                <w:noProof w:val="0"/>
              </w:rPr>
            </w:pPr>
            <w:r w:rsidRPr="00CC1A86">
              <w:rPr>
                <w:noProof w:val="0"/>
              </w:rPr>
              <w:t>technology-enhanced items</w:t>
            </w:r>
          </w:p>
        </w:tc>
      </w:tr>
      <w:tr w:rsidR="008E3A3C" w:rsidRPr="00CC1A86" w14:paraId="55C8722D" w14:textId="77777777" w:rsidTr="005B1FB1">
        <w:tc>
          <w:tcPr>
            <w:tcW w:w="2016" w:type="dxa"/>
          </w:tcPr>
          <w:p w14:paraId="2AC22900" w14:textId="77777777" w:rsidR="008E3A3C" w:rsidRPr="00CC1A86" w:rsidRDefault="008E3A3C" w:rsidP="00DA6A10">
            <w:pPr>
              <w:pStyle w:val="TableText"/>
              <w:rPr>
                <w:noProof w:val="0"/>
              </w:rPr>
            </w:pPr>
            <w:r w:rsidRPr="00CC1A86">
              <w:rPr>
                <w:noProof w:val="0"/>
              </w:rPr>
              <w:t>TOMS</w:t>
            </w:r>
          </w:p>
        </w:tc>
        <w:tc>
          <w:tcPr>
            <w:tcW w:w="7200" w:type="dxa"/>
          </w:tcPr>
          <w:p w14:paraId="75ABAAE8" w14:textId="77777777" w:rsidR="008E3A3C" w:rsidRPr="00CC1A86" w:rsidRDefault="008E3A3C" w:rsidP="00DA6A10">
            <w:pPr>
              <w:pStyle w:val="TableText"/>
              <w:jc w:val="left"/>
              <w:rPr>
                <w:noProof w:val="0"/>
              </w:rPr>
            </w:pPr>
            <w:r w:rsidRPr="00CC1A86">
              <w:rPr>
                <w:noProof w:val="0"/>
              </w:rPr>
              <w:t>Test Operations Management System</w:t>
            </w:r>
          </w:p>
        </w:tc>
      </w:tr>
      <w:tr w:rsidR="008E3A3C" w:rsidRPr="00CC1A86" w14:paraId="5693D512" w14:textId="77777777" w:rsidTr="005B1FB1">
        <w:tc>
          <w:tcPr>
            <w:tcW w:w="2016" w:type="dxa"/>
          </w:tcPr>
          <w:p w14:paraId="05D117C5" w14:textId="77777777" w:rsidR="008E3A3C" w:rsidRPr="00CC1A86" w:rsidRDefault="008E3A3C" w:rsidP="00DA6A10">
            <w:pPr>
              <w:pStyle w:val="TableText"/>
              <w:rPr>
                <w:noProof w:val="0"/>
              </w:rPr>
            </w:pPr>
            <w:r w:rsidRPr="00CC1A86">
              <w:rPr>
                <w:noProof w:val="0"/>
              </w:rPr>
              <w:t>UAT</w:t>
            </w:r>
          </w:p>
        </w:tc>
        <w:tc>
          <w:tcPr>
            <w:tcW w:w="7200" w:type="dxa"/>
          </w:tcPr>
          <w:p w14:paraId="418997DD" w14:textId="77777777" w:rsidR="008E3A3C" w:rsidRPr="00CC1A86" w:rsidRDefault="008E3A3C" w:rsidP="00DA6A10">
            <w:pPr>
              <w:pStyle w:val="TableText"/>
              <w:jc w:val="left"/>
              <w:rPr>
                <w:noProof w:val="0"/>
              </w:rPr>
            </w:pPr>
            <w:r w:rsidRPr="00CC1A86">
              <w:rPr>
                <w:noProof w:val="0"/>
              </w:rPr>
              <w:t>user acceptance testing</w:t>
            </w:r>
          </w:p>
        </w:tc>
      </w:tr>
      <w:tr w:rsidR="008E3A3C" w:rsidRPr="00CC1A86" w14:paraId="5D21807F" w14:textId="77777777" w:rsidTr="005B1FB1">
        <w:tc>
          <w:tcPr>
            <w:tcW w:w="2016" w:type="dxa"/>
          </w:tcPr>
          <w:p w14:paraId="006200F0" w14:textId="77777777" w:rsidR="008E3A3C" w:rsidRPr="00CC1A86" w:rsidRDefault="008E3A3C" w:rsidP="00DA6A10">
            <w:pPr>
              <w:pStyle w:val="TableText"/>
              <w:rPr>
                <w:noProof w:val="0"/>
              </w:rPr>
            </w:pPr>
            <w:r w:rsidRPr="00CC1A86">
              <w:rPr>
                <w:noProof w:val="0"/>
              </w:rPr>
              <w:t>USC</w:t>
            </w:r>
          </w:p>
        </w:tc>
        <w:tc>
          <w:tcPr>
            <w:tcW w:w="7200" w:type="dxa"/>
          </w:tcPr>
          <w:p w14:paraId="4ACAB228" w14:textId="77777777" w:rsidR="008E3A3C" w:rsidRPr="00CC1A86" w:rsidRDefault="008E3A3C" w:rsidP="00DA6A10">
            <w:pPr>
              <w:pStyle w:val="TableText"/>
              <w:jc w:val="left"/>
              <w:rPr>
                <w:noProof w:val="0"/>
              </w:rPr>
            </w:pPr>
            <w:r w:rsidRPr="00CC1A86">
              <w:rPr>
                <w:noProof w:val="0"/>
              </w:rPr>
              <w:t>United States Code</w:t>
            </w:r>
          </w:p>
        </w:tc>
      </w:tr>
      <w:bookmarkEnd w:id="15"/>
    </w:tbl>
    <w:p w14:paraId="5A4E04C9" w14:textId="77777777" w:rsidR="00FC00BF" w:rsidRPr="00CC1A86" w:rsidRDefault="00FC00BF" w:rsidP="008264FC"/>
    <w:p w14:paraId="0534F58C" w14:textId="3264A656" w:rsidR="00FC00BF" w:rsidRPr="00CC1A86" w:rsidRDefault="00FC00BF" w:rsidP="008264FC">
      <w:pPr>
        <w:sectPr w:rsidR="00FC00BF" w:rsidRPr="00CC1A86" w:rsidSect="00C078D8">
          <w:headerReference w:type="even" r:id="rId16"/>
          <w:headerReference w:type="default" r:id="rId17"/>
          <w:footerReference w:type="even" r:id="rId18"/>
          <w:footerReference w:type="default" r:id="rId19"/>
          <w:type w:val="continuous"/>
          <w:pgSz w:w="12240" w:h="15840" w:code="1"/>
          <w:pgMar w:top="1152" w:right="1152" w:bottom="1152" w:left="1152" w:header="576" w:footer="360" w:gutter="0"/>
          <w:pgNumType w:fmt="lowerRoman"/>
          <w:cols w:space="720"/>
          <w:titlePg/>
          <w:docGrid w:linePitch="360"/>
        </w:sectPr>
      </w:pPr>
    </w:p>
    <w:p w14:paraId="5F89CDD1" w14:textId="21526670" w:rsidR="00463384" w:rsidRPr="00CC1A86" w:rsidRDefault="00463384" w:rsidP="00463384">
      <w:pPr>
        <w:pStyle w:val="Heading2"/>
      </w:pPr>
      <w:bookmarkStart w:id="16" w:name="_Introduction"/>
      <w:bookmarkStart w:id="17" w:name="_Toc102135316"/>
      <w:bookmarkEnd w:id="16"/>
      <w:r w:rsidRPr="00CC1A86">
        <w:lastRenderedPageBreak/>
        <w:t>Introduction</w:t>
      </w:r>
      <w:bookmarkEnd w:id="17"/>
    </w:p>
    <w:p w14:paraId="19FFF6C7" w14:textId="71A57338" w:rsidR="0031741A" w:rsidRPr="00CC1A86" w:rsidRDefault="0031741A" w:rsidP="0031741A">
      <w:r w:rsidRPr="00CC1A86">
        <w:t xml:space="preserve">This chapter provides an overview of the California Alternate Assessment (CAA) for Science program, including background information, the purpose of the test, the intended population, and organizations and systems involved. Additionally, this chapter provides a summary of the impact of the novel coronavirus disease 2019 (COVID-19) pandemic on psychometric analyses and reporting (refer to section </w:t>
      </w:r>
      <w:hyperlink w:anchor="_Impact_of_the_1" w:history="1">
        <w:r w:rsidRPr="00CC1A86">
          <w:rPr>
            <w:rStyle w:val="Hyperlink"/>
            <w:i/>
            <w:iCs/>
          </w:rPr>
          <w:t>1.8. Impact of the Novel Coronavirus Disease 2019 Pandemic on Psychometric Analyses and Reporting</w:t>
        </w:r>
      </w:hyperlink>
      <w:r w:rsidRPr="00CC1A86">
        <w:t>).</w:t>
      </w:r>
    </w:p>
    <w:p w14:paraId="0B1DC048" w14:textId="59766023" w:rsidR="00DF44CC" w:rsidRPr="00CC1A86" w:rsidRDefault="00E16AE1" w:rsidP="00463384">
      <w:pPr>
        <w:pStyle w:val="Heading3"/>
      </w:pPr>
      <w:bookmarkStart w:id="18" w:name="_Toc102135317"/>
      <w:r w:rsidRPr="00CC1A86">
        <w:t>Background</w:t>
      </w:r>
      <w:bookmarkEnd w:id="18"/>
    </w:p>
    <w:p w14:paraId="3B2455D3" w14:textId="77777777" w:rsidR="005E5145" w:rsidRPr="00CC1A86" w:rsidRDefault="005E5145" w:rsidP="005E5145">
      <w:r w:rsidRPr="00CC1A86">
        <w:t>In October 2013, Assembly Bill 484 established the California Assessment of Student Performance and Progress (CAASPP) as the new student assessment system that replaced the Standardized Testing and Reporting program. The primary purpose of the CAASPP System of assessments is to assist teachers, administrators, and students and their parents/‌guardians by promoting high-quality teaching and learning through the use of a variety of item types and assessment approaches. These tests provide the foundation for the state’s school accountability system.</w:t>
      </w:r>
    </w:p>
    <w:p w14:paraId="7BFD62B4" w14:textId="77777777" w:rsidR="005E5145" w:rsidRPr="00CC1A86" w:rsidRDefault="005E5145" w:rsidP="005E5145">
      <w:pPr>
        <w:rPr>
          <w:rFonts w:eastAsia="Calibri"/>
        </w:rPr>
      </w:pPr>
      <w:r w:rsidRPr="00CC1A86">
        <w:t>California adopted the California Next Generation Science Standards (CA NGSS) in September 2013. The CAA for Science is an assessment aligned with the Science Core Content Connectors (Science Connectors) derived from the CA NGSS. Its field test was administered during the 2018–</w:t>
      </w:r>
      <w:bookmarkStart w:id="19" w:name="_Hlk34396929"/>
      <w:r w:rsidRPr="00CC1A86">
        <w:t>20</w:t>
      </w:r>
      <w:bookmarkEnd w:id="19"/>
      <w:r w:rsidRPr="00CC1A86">
        <w:t>19 CAASPP administration.</w:t>
      </w:r>
    </w:p>
    <w:p w14:paraId="71A8B76D" w14:textId="1F938E20" w:rsidR="005E5145" w:rsidRPr="00CC1A86" w:rsidRDefault="005E5145" w:rsidP="0086523A">
      <w:r w:rsidRPr="00CC1A86">
        <w:t xml:space="preserve">The CAA for Science is designed for students with the most significant cognitive disabilities and measures what students know and can do in science. </w:t>
      </w:r>
      <w:r w:rsidR="002D7327" w:rsidRPr="00CC1A86">
        <w:t>The CAA for Science assesses students in grades five and eight and high school (grade ten, eleven, or twelve</w:t>
      </w:r>
      <w:r w:rsidR="001D0F89" w:rsidRPr="00CC1A86">
        <w:t xml:space="preserve"> </w:t>
      </w:r>
      <w:r w:rsidR="004B0049" w:rsidRPr="00CC1A86">
        <w:t>[</w:t>
      </w:r>
      <w:r w:rsidR="001D0F89" w:rsidRPr="00CC1A86">
        <w:t>as long as the student is not repeating grade twelve</w:t>
      </w:r>
      <w:r w:rsidR="004B0049" w:rsidRPr="00CC1A86">
        <w:t>]</w:t>
      </w:r>
      <w:r w:rsidR="002D7327" w:rsidRPr="00CC1A86">
        <w:t>) whose individualized education program (IEP) teams have determined that alternate assessments are appropriate (</w:t>
      </w:r>
      <w:r w:rsidR="0039179B" w:rsidRPr="00CC1A86">
        <w:rPr>
          <w:rFonts w:ascii="Helvetica" w:hAnsi="Helvetica" w:cs="Helvetica"/>
          <w:shd w:val="clear" w:color="auto" w:fill="FFFFFF"/>
        </w:rPr>
        <w:t>California Department of Education [CDE]</w:t>
      </w:r>
      <w:r w:rsidR="002D7327" w:rsidRPr="00CC1A86">
        <w:t>, 2021a).</w:t>
      </w:r>
    </w:p>
    <w:p w14:paraId="7091D3DF" w14:textId="76E48F79" w:rsidR="005E5145" w:rsidRPr="00CC1A86" w:rsidRDefault="005E5145" w:rsidP="005E5145">
      <w:r w:rsidRPr="00CC1A86">
        <w:t>During the 20</w:t>
      </w:r>
      <w:r w:rsidR="000757AA" w:rsidRPr="00CC1A86">
        <w:t>20</w:t>
      </w:r>
      <w:r w:rsidRPr="00CC1A86">
        <w:t>–202</w:t>
      </w:r>
      <w:r w:rsidR="000757AA" w:rsidRPr="00CC1A86">
        <w:t>1</w:t>
      </w:r>
      <w:r w:rsidRPr="00CC1A86">
        <w:t xml:space="preserve"> administration, the CAASPP System comprised the following assessments:</w:t>
      </w:r>
    </w:p>
    <w:p w14:paraId="2579F4D8" w14:textId="77777777" w:rsidR="005E5145" w:rsidRPr="00CC1A86" w:rsidRDefault="005E5145" w:rsidP="009D1650">
      <w:pPr>
        <w:pStyle w:val="bullets"/>
        <w:numPr>
          <w:ilvl w:val="0"/>
          <w:numId w:val="63"/>
        </w:numPr>
        <w:tabs>
          <w:tab w:val="clear" w:pos="727"/>
        </w:tabs>
        <w:ind w:left="864" w:hanging="288"/>
      </w:pPr>
      <w:r w:rsidRPr="00CC1A86">
        <w:t>Smarter Balanced assessments and tools for the general student population:</w:t>
      </w:r>
    </w:p>
    <w:p w14:paraId="52B2CC6C" w14:textId="69F82B70" w:rsidR="005E5145" w:rsidRPr="00CC1A86" w:rsidRDefault="005E5145" w:rsidP="009D1650">
      <w:pPr>
        <w:pStyle w:val="bullets2"/>
        <w:numPr>
          <w:ilvl w:val="0"/>
          <w:numId w:val="62"/>
        </w:numPr>
        <w:spacing w:after="120"/>
        <w:ind w:left="1224"/>
      </w:pPr>
      <w:r w:rsidRPr="00CC1A86">
        <w:t>Summative Assessments—</w:t>
      </w:r>
      <w:r w:rsidR="00461652" w:rsidRPr="00CC1A86">
        <w:t xml:space="preserve">Computer-based </w:t>
      </w:r>
      <w:r w:rsidRPr="00CC1A86">
        <w:t xml:space="preserve">assessments for </w:t>
      </w:r>
      <w:r w:rsidR="00FD042F" w:rsidRPr="00CC1A86">
        <w:t>English language arts/literacy (</w:t>
      </w:r>
      <w:r w:rsidRPr="00CC1A86">
        <w:t>ELA</w:t>
      </w:r>
      <w:r w:rsidR="00FD042F" w:rsidRPr="00CC1A86">
        <w:t>)</w:t>
      </w:r>
      <w:r w:rsidRPr="00CC1A86">
        <w:t xml:space="preserve"> and mathematics in grades three through eight and grade eleven</w:t>
      </w:r>
    </w:p>
    <w:p w14:paraId="30592FCA" w14:textId="77777777" w:rsidR="005E5145" w:rsidRPr="00CC1A86" w:rsidRDefault="005E5145" w:rsidP="009D1650">
      <w:pPr>
        <w:pStyle w:val="bullets2"/>
        <w:numPr>
          <w:ilvl w:val="0"/>
          <w:numId w:val="62"/>
        </w:numPr>
        <w:spacing w:after="120"/>
        <w:ind w:left="1224"/>
      </w:pPr>
      <w:r w:rsidRPr="00CC1A86">
        <w:t>Interim Assessments—Optional resources developed for grades three through eight and grade eleven designed to inform and promote teaching and learning by providing information that can be used to monitor student progress toward mastery of the Common Core State Standards that may be administered to students at any grade level</w:t>
      </w:r>
    </w:p>
    <w:p w14:paraId="688B2914" w14:textId="763B348C" w:rsidR="005E5145" w:rsidRPr="00CC1A86" w:rsidRDefault="005E5145" w:rsidP="009D1650">
      <w:pPr>
        <w:pStyle w:val="bullets2"/>
        <w:numPr>
          <w:ilvl w:val="0"/>
          <w:numId w:val="62"/>
        </w:numPr>
        <w:spacing w:after="120"/>
        <w:ind w:left="1224"/>
      </w:pPr>
      <w:r w:rsidRPr="00CC1A86">
        <w:t>Tools for Teachers—Professional development materials and instructional resources designed to help teachers use formative assessment processes for improved teaching and learning in all grades</w:t>
      </w:r>
    </w:p>
    <w:p w14:paraId="3DB3D628" w14:textId="06E30A77" w:rsidR="005E5145" w:rsidRPr="00CC1A86" w:rsidRDefault="005E5145" w:rsidP="009D1650">
      <w:pPr>
        <w:pStyle w:val="bullets"/>
        <w:numPr>
          <w:ilvl w:val="0"/>
          <w:numId w:val="63"/>
        </w:numPr>
        <w:tabs>
          <w:tab w:val="clear" w:pos="727"/>
        </w:tabs>
        <w:ind w:left="864" w:hanging="288"/>
        <w:rPr>
          <w:rFonts w:asciiTheme="minorHAnsi" w:eastAsiaTheme="minorEastAsia" w:hAnsiTheme="minorHAnsi" w:cstheme="minorBidi"/>
          <w:color w:val="000000" w:themeColor="text1"/>
        </w:rPr>
      </w:pPr>
      <w:r w:rsidRPr="00CC1A86">
        <w:t>CAAs for ELA and mathematics in grades three through eight and grade eleven for students with significant cognitive disabilities</w:t>
      </w:r>
    </w:p>
    <w:p w14:paraId="372B99F8" w14:textId="73996DE4" w:rsidR="005E5145" w:rsidRPr="00CC1A86" w:rsidRDefault="005E5145" w:rsidP="009D1650">
      <w:pPr>
        <w:pStyle w:val="bullets"/>
        <w:numPr>
          <w:ilvl w:val="0"/>
          <w:numId w:val="63"/>
        </w:numPr>
        <w:tabs>
          <w:tab w:val="clear" w:pos="727"/>
        </w:tabs>
        <w:ind w:left="864" w:hanging="288"/>
      </w:pPr>
      <w:r w:rsidRPr="00CC1A86">
        <w:lastRenderedPageBreak/>
        <w:t>Science assessments in grades five and eight and high school (grade ten, eleven, or twelve</w:t>
      </w:r>
      <w:r w:rsidR="001D0F89" w:rsidRPr="00CC1A86">
        <w:t>, as long as the student is not repeating grade twelve</w:t>
      </w:r>
      <w:r w:rsidRPr="00CC1A86">
        <w:t>; these are the California Science Test [CAST] and the CAA for Science)</w:t>
      </w:r>
    </w:p>
    <w:p w14:paraId="1EBE85FA" w14:textId="77777777" w:rsidR="00CA0568" w:rsidRPr="00CC1A86" w:rsidRDefault="005E5145" w:rsidP="009D1650">
      <w:pPr>
        <w:pStyle w:val="bullets"/>
        <w:numPr>
          <w:ilvl w:val="0"/>
          <w:numId w:val="63"/>
        </w:numPr>
        <w:tabs>
          <w:tab w:val="clear" w:pos="727"/>
        </w:tabs>
        <w:ind w:left="864" w:hanging="288"/>
        <w:rPr>
          <w:rFonts w:eastAsiaTheme="minorEastAsia"/>
        </w:rPr>
      </w:pPr>
      <w:r w:rsidRPr="00CC1A86">
        <w:t>The California Spanish Assessment, optional for eligible students in grades three through eight and high school and designed to measure a student’s Spanish competency in reading, writing mechanics, and listening, as well as a high school measure suitable to be used in part for the California Seal of Biliteracy</w:t>
      </w:r>
    </w:p>
    <w:p w14:paraId="0E269B38" w14:textId="2E627287" w:rsidR="005E5145" w:rsidRPr="00CC1A86" w:rsidRDefault="00CA0568" w:rsidP="00013AB4">
      <w:pPr>
        <w:pStyle w:val="bullets"/>
        <w:numPr>
          <w:ilvl w:val="0"/>
          <w:numId w:val="0"/>
        </w:numPr>
        <w:ind w:left="180"/>
      </w:pPr>
      <w:r w:rsidRPr="00CC1A86" w:rsidDel="002D7327">
        <w:rPr>
          <w:lang w:bidi="ar-SA"/>
        </w:rPr>
        <w:t xml:space="preserve">Note that this technical report focuses on the CAA for Science and </w:t>
      </w:r>
      <w:r w:rsidRPr="00CC1A86" w:rsidDel="002D7327">
        <w:rPr>
          <w:rFonts w:eastAsia="SimSun" w:cs="Arial"/>
          <w:lang w:bidi="ar-SA"/>
        </w:rPr>
        <w:t>not</w:t>
      </w:r>
      <w:r w:rsidRPr="00CC1A86" w:rsidDel="002D7327">
        <w:rPr>
          <w:lang w:bidi="ar-SA"/>
        </w:rPr>
        <w:t xml:space="preserve"> the CAAs for</w:t>
      </w:r>
      <w:r w:rsidRPr="00CC1A86" w:rsidDel="002D7327">
        <w:t xml:space="preserve"> ELA and mathematics, which are </w:t>
      </w:r>
      <w:r w:rsidRPr="00CC1A86">
        <w:t>described in a separate technical report</w:t>
      </w:r>
      <w:r w:rsidR="002C1017" w:rsidRPr="00CC1A86">
        <w:t>.</w:t>
      </w:r>
      <w:r w:rsidRPr="00CC1A86" w:rsidDel="002D7327">
        <w:t xml:space="preserve"> </w:t>
      </w:r>
      <w:r w:rsidR="005E5145" w:rsidRPr="00CC1A86">
        <w:t xml:space="preserve">More background information about the CAASPP System can be found on the CAASPP Description – </w:t>
      </w:r>
      <w:r w:rsidR="005E5145" w:rsidRPr="00CC1A86">
        <w:rPr>
          <w:i/>
        </w:rPr>
        <w:t>CalEdFacts</w:t>
      </w:r>
      <w:r w:rsidR="005E5145" w:rsidRPr="00CC1A86">
        <w:t xml:space="preserve"> web page</w:t>
      </w:r>
      <w:r w:rsidR="000718A7" w:rsidRPr="00CC1A86">
        <w:t xml:space="preserve"> on the CDE website</w:t>
      </w:r>
      <w:r w:rsidR="005E5145" w:rsidRPr="00CC1A86">
        <w:t>.</w:t>
      </w:r>
    </w:p>
    <w:p w14:paraId="0F664953" w14:textId="3FA4B9AF" w:rsidR="004A5CD3" w:rsidRPr="00CC1A86" w:rsidRDefault="00146254" w:rsidP="00EA5A64">
      <w:pPr>
        <w:pStyle w:val="Heading3"/>
      </w:pPr>
      <w:bookmarkStart w:id="20" w:name="_Toc102135318"/>
      <w:r w:rsidRPr="00CC1A86">
        <w:t>Test Purpose</w:t>
      </w:r>
      <w:r w:rsidR="0086523A" w:rsidRPr="00CC1A86">
        <w:t>s</w:t>
      </w:r>
      <w:bookmarkEnd w:id="20"/>
    </w:p>
    <w:p w14:paraId="6AA85F8B" w14:textId="2D6DD387" w:rsidR="0086523A" w:rsidRPr="00CC1A86" w:rsidRDefault="0086523A" w:rsidP="0086523A">
      <w:bookmarkStart w:id="21" w:name="_Hlk67383134"/>
      <w:r w:rsidRPr="00CC1A86">
        <w:t xml:space="preserve">The purposes of the CAA for Science are twofold: </w:t>
      </w:r>
    </w:p>
    <w:p w14:paraId="58665932" w14:textId="187F8313" w:rsidR="0086523A" w:rsidRPr="00CC1A86" w:rsidRDefault="0086523A" w:rsidP="00013AB4">
      <w:pPr>
        <w:pStyle w:val="Numbered"/>
      </w:pPr>
      <w:r w:rsidRPr="00CC1A86">
        <w:t xml:space="preserve">To measure what eligible students know and can do based on the Science Connectors, which are linked to the CA NGSS across the three science domains (i.e., Earth and Space Sciences, Life Sciences, and Physical Sciences) </w:t>
      </w:r>
    </w:p>
    <w:p w14:paraId="57FBD53B" w14:textId="58D273AD" w:rsidR="0086523A" w:rsidRPr="00CC1A86" w:rsidRDefault="0086523A" w:rsidP="00013AB4">
      <w:pPr>
        <w:pStyle w:val="Numbered"/>
      </w:pPr>
      <w:r w:rsidRPr="00CC1A86">
        <w:t xml:space="preserve">To </w:t>
      </w:r>
      <w:r w:rsidRPr="00CC1A86">
        <w:rPr>
          <w:rFonts w:ascii="Helvetica" w:hAnsi="Helvetica" w:cs="Helvetica"/>
          <w:shd w:val="clear" w:color="auto" w:fill="FFFFFF"/>
        </w:rPr>
        <w:t>help identify and address gaps in knowledge or skills early so students can receive the support they need (CDE, 2021</w:t>
      </w:r>
      <w:r w:rsidR="002C1017" w:rsidRPr="00CC1A86">
        <w:rPr>
          <w:rFonts w:ascii="Helvetica" w:hAnsi="Helvetica" w:cs="Helvetica"/>
          <w:shd w:val="clear" w:color="auto" w:fill="FFFFFF"/>
        </w:rPr>
        <w:t>a</w:t>
      </w:r>
      <w:r w:rsidRPr="00CC1A86">
        <w:rPr>
          <w:rFonts w:ascii="Helvetica" w:hAnsi="Helvetica" w:cs="Helvetica"/>
          <w:shd w:val="clear" w:color="auto" w:fill="FFFFFF"/>
        </w:rPr>
        <w:t xml:space="preserve"> and 2021b)</w:t>
      </w:r>
    </w:p>
    <w:p w14:paraId="4966CCED" w14:textId="2018988F" w:rsidR="005E5145" w:rsidRPr="00CC1A86" w:rsidRDefault="005E5145" w:rsidP="005E5145">
      <w:pPr>
        <w:rPr>
          <w:lang w:eastAsia="zh-CN"/>
        </w:rPr>
      </w:pPr>
      <w:r w:rsidRPr="00CC1A86">
        <w:rPr>
          <w:lang w:eastAsia="zh-CN"/>
        </w:rPr>
        <w:t xml:space="preserve">The CAA for Science assesses the Science Connectors derived from the CA NGSS for the CAA-eligible </w:t>
      </w:r>
      <w:bookmarkEnd w:id="21"/>
      <w:r w:rsidRPr="00CC1A86">
        <w:rPr>
          <w:lang w:eastAsia="zh-CN"/>
        </w:rPr>
        <w:t xml:space="preserve">student population. </w:t>
      </w:r>
      <w:r w:rsidRPr="00CC1A86">
        <w:t>The Science Connectors provide learning goals that are aligned appropriately with the needs of students with the most significant cognitive disabilities and serve as the basis for the state’s CA NGSS alternate summative science assessments for eligible students.</w:t>
      </w:r>
    </w:p>
    <w:p w14:paraId="6217AD59" w14:textId="39ABD216" w:rsidR="00536FB9" w:rsidRPr="00CC1A86" w:rsidRDefault="005D720C" w:rsidP="00EA5A64">
      <w:pPr>
        <w:pStyle w:val="Heading3"/>
      </w:pPr>
      <w:bookmarkStart w:id="22" w:name="_Toc102135319"/>
      <w:r w:rsidRPr="00CC1A86">
        <w:t>Content and</w:t>
      </w:r>
      <w:r w:rsidR="00146254" w:rsidRPr="00CC1A86">
        <w:t xml:space="preserve"> Structure</w:t>
      </w:r>
      <w:bookmarkEnd w:id="22"/>
    </w:p>
    <w:p w14:paraId="455C4EE2" w14:textId="463A7FF9" w:rsidR="005E5145" w:rsidRPr="00CC1A86" w:rsidRDefault="005E5145" w:rsidP="005E5145">
      <w:pPr>
        <w:keepNext/>
        <w:keepLines/>
        <w:rPr>
          <w:rFonts w:eastAsia="Calibri"/>
        </w:rPr>
      </w:pPr>
      <w:r w:rsidRPr="00CC1A86">
        <w:rPr>
          <w:rFonts w:eastAsia="Calibri"/>
        </w:rPr>
        <w:t xml:space="preserve">The California State Board of Education (SBE) approved the conceptual design for the CAA for Science in July 2016. This </w:t>
      </w:r>
      <w:r w:rsidR="006B50C9" w:rsidRPr="00CC1A86">
        <w:rPr>
          <w:rFonts w:eastAsia="Calibri"/>
        </w:rPr>
        <w:t xml:space="preserve">assessment </w:t>
      </w:r>
      <w:r w:rsidR="00121CC2" w:rsidRPr="00CC1A86">
        <w:rPr>
          <w:rFonts w:eastAsia="Calibri"/>
        </w:rPr>
        <w:t xml:space="preserve">follows </w:t>
      </w:r>
      <w:r w:rsidRPr="00CC1A86">
        <w:rPr>
          <w:rFonts w:eastAsia="Calibri"/>
        </w:rPr>
        <w:t xml:space="preserve">an embedded </w:t>
      </w:r>
      <w:r w:rsidRPr="00CC1A86">
        <w:t>performance task</w:t>
      </w:r>
      <w:r w:rsidRPr="00CC1A86">
        <w:rPr>
          <w:rFonts w:eastAsia="Calibri"/>
        </w:rPr>
        <w:t xml:space="preserve"> (PT) design, meaning that each embedded PT is expected to be administered shortly after content related to the Science Connectors has been taught. Test examiners administer four embedded PTs over the course of the school year, each comprised of a set of test questions measuring two Science Connectors from one of the three science domains (CDE, 2018).</w:t>
      </w:r>
    </w:p>
    <w:p w14:paraId="41621203" w14:textId="27CFD26D" w:rsidR="007251E1" w:rsidRPr="00CC1A86" w:rsidRDefault="007251E1" w:rsidP="00B723A6">
      <w:pPr>
        <w:pStyle w:val="Heading4"/>
      </w:pPr>
      <w:bookmarkStart w:id="23" w:name="_Toc102135320"/>
      <w:r w:rsidRPr="00CC1A86">
        <w:t>Assessment Model</w:t>
      </w:r>
      <w:bookmarkEnd w:id="23"/>
    </w:p>
    <w:p w14:paraId="1A8D638C" w14:textId="4D4C3C10" w:rsidR="005E5145" w:rsidRPr="00CC1A86" w:rsidRDefault="005E5145" w:rsidP="005E5145">
      <w:r w:rsidRPr="00CC1A86">
        <w:rPr>
          <w:rFonts w:eastAsia="Calibri"/>
        </w:rPr>
        <w:t>In cases where implementation has been particularly successful, alternate assessments based on a collection of embedded PTs</w:t>
      </w:r>
      <w:r w:rsidRPr="00CC1A86">
        <w:rPr>
          <w:rFonts w:eastAsia="Calibri"/>
          <w:i/>
        </w:rPr>
        <w:t xml:space="preserve"> </w:t>
      </w:r>
      <w:bookmarkStart w:id="24" w:name="_Hlk67383161"/>
      <w:r w:rsidRPr="00CC1A86">
        <w:rPr>
          <w:rFonts w:eastAsia="Calibri"/>
        </w:rPr>
        <w:t>have been shown to leverage higher academic learning expectations for students taking an alternate assessment while promoting enhanced curricular and instructional supports for teachers (Gong &amp; Marion, 2006).</w:t>
      </w:r>
    </w:p>
    <w:bookmarkEnd w:id="24"/>
    <w:p w14:paraId="3D30A82F" w14:textId="77777777" w:rsidR="005E5145" w:rsidRPr="00CC1A86" w:rsidRDefault="005E5145" w:rsidP="005E5145">
      <w:r w:rsidRPr="00CC1A86">
        <w:rPr>
          <w:rFonts w:eastAsia="Calibri"/>
        </w:rPr>
        <w:t>The guiding principles adopted for the CAA for Science are that these assessments</w:t>
      </w:r>
    </w:p>
    <w:p w14:paraId="0EB0E101" w14:textId="77777777" w:rsidR="005E5145" w:rsidRPr="00CC1A86" w:rsidRDefault="005E5145" w:rsidP="009D1650">
      <w:pPr>
        <w:pStyle w:val="bullets"/>
        <w:numPr>
          <w:ilvl w:val="0"/>
          <w:numId w:val="63"/>
        </w:numPr>
        <w:tabs>
          <w:tab w:val="clear" w:pos="727"/>
        </w:tabs>
        <w:ind w:left="864" w:hanging="288"/>
      </w:pPr>
      <w:r w:rsidRPr="00CC1A86">
        <w:t>support and promote teachers’ implementation of the CA NGSS;</w:t>
      </w:r>
    </w:p>
    <w:p w14:paraId="32B4933E" w14:textId="77777777" w:rsidR="005E5145" w:rsidRPr="00CC1A86" w:rsidRDefault="005E5145" w:rsidP="009D1650">
      <w:pPr>
        <w:pStyle w:val="bullets"/>
        <w:numPr>
          <w:ilvl w:val="0"/>
          <w:numId w:val="63"/>
        </w:numPr>
        <w:tabs>
          <w:tab w:val="clear" w:pos="727"/>
        </w:tabs>
        <w:ind w:left="864" w:hanging="288"/>
      </w:pPr>
      <w:r w:rsidRPr="00CC1A86">
        <w:t>embed summative assessment into instructional practice;</w:t>
      </w:r>
    </w:p>
    <w:p w14:paraId="54818DFC" w14:textId="77777777" w:rsidR="005E5145" w:rsidRPr="00CC1A86" w:rsidRDefault="005E5145" w:rsidP="009D1650">
      <w:pPr>
        <w:pStyle w:val="bullets"/>
        <w:numPr>
          <w:ilvl w:val="0"/>
          <w:numId w:val="63"/>
        </w:numPr>
        <w:tabs>
          <w:tab w:val="clear" w:pos="727"/>
        </w:tabs>
        <w:ind w:left="864" w:hanging="288"/>
      </w:pPr>
      <w:r w:rsidRPr="00CC1A86">
        <w:lastRenderedPageBreak/>
        <w:t>offer a developmentally appropriate opportunity for students with the most significant cognitive disabilities to be assessed on their science knowledge, skills, and abilities; and</w:t>
      </w:r>
    </w:p>
    <w:p w14:paraId="0930DBEF" w14:textId="77777777" w:rsidR="005E5145" w:rsidRPr="00CC1A86" w:rsidRDefault="005E5145" w:rsidP="009D1650">
      <w:pPr>
        <w:pStyle w:val="bullets"/>
        <w:numPr>
          <w:ilvl w:val="0"/>
          <w:numId w:val="63"/>
        </w:numPr>
        <w:tabs>
          <w:tab w:val="clear" w:pos="727"/>
        </w:tabs>
        <w:ind w:left="864" w:hanging="288"/>
      </w:pPr>
      <w:r w:rsidRPr="00CC1A86">
        <w:t>provide meaningful information about academic performance to both parents/‌guardians and teachers.</w:t>
      </w:r>
    </w:p>
    <w:p w14:paraId="32721C11" w14:textId="703F36B1" w:rsidR="005E5145" w:rsidRPr="00CC1A86" w:rsidRDefault="0034043E" w:rsidP="005E5145">
      <w:r w:rsidRPr="00CC1A86">
        <w:t>The</w:t>
      </w:r>
      <w:r w:rsidR="005E5145" w:rsidRPr="00CC1A86">
        <w:t xml:space="preserve"> </w:t>
      </w:r>
      <w:r w:rsidRPr="00CC1A86">
        <w:t>use of this model is reason</w:t>
      </w:r>
      <w:r w:rsidR="00052CE6" w:rsidRPr="00CC1A86">
        <w:t>able</w:t>
      </w:r>
      <w:r w:rsidR="0015617E" w:rsidRPr="00CC1A86">
        <w:t xml:space="preserve"> and feasible</w:t>
      </w:r>
      <w:r w:rsidRPr="00CC1A86">
        <w:t>, given the low number of students who take the CAA for Science.</w:t>
      </w:r>
      <w:r w:rsidR="005E5145" w:rsidRPr="00CC1A86">
        <w:rPr>
          <w:vertAlign w:val="superscript"/>
        </w:rPr>
        <w:footnoteReference w:id="2"/>
      </w:r>
    </w:p>
    <w:p w14:paraId="6A59DF65" w14:textId="4145E3F7" w:rsidR="007251E1" w:rsidRPr="00CC1A86" w:rsidRDefault="007251E1" w:rsidP="00B723A6">
      <w:pPr>
        <w:pStyle w:val="Heading4"/>
      </w:pPr>
      <w:bookmarkStart w:id="25" w:name="_Toc102135321"/>
      <w:r w:rsidRPr="00CC1A86">
        <w:t>Science Connectors</w:t>
      </w:r>
      <w:bookmarkEnd w:id="25"/>
    </w:p>
    <w:p w14:paraId="7F34BFA6" w14:textId="0827C465" w:rsidR="00CC2E50" w:rsidRPr="00CC1A86" w:rsidRDefault="00CC2E50" w:rsidP="00CC2E50">
      <w:pPr>
        <w:keepNext/>
        <w:keepLines/>
      </w:pPr>
      <w:bookmarkStart w:id="26" w:name="_Ref525493860"/>
      <w:r w:rsidRPr="00CC1A86">
        <w:rPr>
          <w:rFonts w:eastAsia="Times New Roman"/>
        </w:rPr>
        <w:t xml:space="preserve">The assessment is aligned with the Science Connectors. The Science Connectors are the appropriate standards for the student population assigned to take the CAA for Science. The Science Connectors </w:t>
      </w:r>
      <w:r w:rsidRPr="00CC1A86">
        <w:t>bridge</w:t>
      </w:r>
      <w:r w:rsidRPr="00CC1A86">
        <w:rPr>
          <w:rFonts w:eastAsia="Times New Roman"/>
        </w:rPr>
        <w:t xml:space="preserve"> the CA NGSS performance expectations (PEs) for the standard student population to the expectations developed to provide appropriate levels of challenge and rigor for students with the most significant cognitive disabilities. </w:t>
      </w:r>
      <w:r w:rsidR="00494B34" w:rsidRPr="00494B34">
        <w:rPr>
          <w:rStyle w:val="Cross-Reference"/>
        </w:rPr>
        <w:fldChar w:fldCharType="begin"/>
      </w:r>
      <w:r w:rsidR="00494B34" w:rsidRPr="00494B34">
        <w:rPr>
          <w:rStyle w:val="Cross-Reference"/>
        </w:rPr>
        <w:instrText xml:space="preserve"> REF _Ref22134500 \h </w:instrText>
      </w:r>
      <w:r w:rsidR="00494B34">
        <w:rPr>
          <w:rStyle w:val="Cross-Reference"/>
        </w:rPr>
        <w:instrText xml:space="preserve"> \* MERGEFORMAT </w:instrText>
      </w:r>
      <w:r w:rsidR="00494B34" w:rsidRPr="00494B34">
        <w:rPr>
          <w:rStyle w:val="Cross-Reference"/>
        </w:rPr>
      </w:r>
      <w:r w:rsidR="00494B34" w:rsidRPr="00494B34">
        <w:rPr>
          <w:rStyle w:val="Cross-Reference"/>
        </w:rPr>
        <w:fldChar w:fldCharType="separate"/>
      </w:r>
      <w:r w:rsidR="00450905" w:rsidRPr="00450905">
        <w:rPr>
          <w:rStyle w:val="Cross-Reference"/>
        </w:rPr>
        <w:t>Table 1.1</w:t>
      </w:r>
      <w:r w:rsidR="00494B34" w:rsidRPr="00494B34">
        <w:rPr>
          <w:rStyle w:val="Cross-Reference"/>
        </w:rPr>
        <w:fldChar w:fldCharType="end"/>
      </w:r>
      <w:r w:rsidRPr="00CC1A86">
        <w:t xml:space="preserve"> </w:t>
      </w:r>
      <w:r w:rsidR="00314F35" w:rsidRPr="00CC1A86">
        <w:t xml:space="preserve">provides </w:t>
      </w:r>
      <w:r w:rsidR="00CE02B3" w:rsidRPr="00CC1A86">
        <w:t xml:space="preserve">descriptions </w:t>
      </w:r>
      <w:r w:rsidR="001E3022" w:rsidRPr="00CC1A86">
        <w:t>of the terminology associated with the</w:t>
      </w:r>
      <w:r w:rsidR="00185DF5" w:rsidRPr="00CC1A86">
        <w:t xml:space="preserve"> </w:t>
      </w:r>
      <w:r w:rsidRPr="00CC1A86">
        <w:t>Science Connectors.</w:t>
      </w:r>
      <w:bookmarkStart w:id="27" w:name="_Ref451420388"/>
      <w:bookmarkStart w:id="28" w:name="_Toc451427786"/>
    </w:p>
    <w:p w14:paraId="25A93C64" w14:textId="3F1269B7" w:rsidR="00CC2E50" w:rsidRPr="00CC1A86" w:rsidRDefault="00CC2E50" w:rsidP="00CC2E50">
      <w:pPr>
        <w:pStyle w:val="Caption"/>
        <w:keepLines/>
      </w:pPr>
      <w:bookmarkStart w:id="29" w:name="_Ref22134500"/>
      <w:bookmarkStart w:id="30" w:name="_Toc74232232"/>
      <w:bookmarkStart w:id="31" w:name="_Toc102548380"/>
      <w:bookmarkEnd w:id="26"/>
      <w:bookmarkEnd w:id="27"/>
      <w:bookmarkEnd w:id="28"/>
      <w:r w:rsidRPr="00CC1A86">
        <w:t xml:space="preserve">Table </w:t>
      </w:r>
      <w:r w:rsidRPr="00CC1A86">
        <w:fldChar w:fldCharType="begin"/>
      </w:r>
      <w:r w:rsidRPr="00CC1A86">
        <w:instrText>STYLEREF 2 \s</w:instrText>
      </w:r>
      <w:r w:rsidRPr="00CC1A86">
        <w:fldChar w:fldCharType="separate"/>
      </w:r>
      <w:r w:rsidR="00AD2E2E">
        <w:rPr>
          <w:noProof/>
        </w:rPr>
        <w:t>1</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1</w:t>
      </w:r>
      <w:r w:rsidRPr="00CC1A86">
        <w:fldChar w:fldCharType="end"/>
      </w:r>
      <w:bookmarkEnd w:id="29"/>
      <w:bookmarkEnd w:id="30"/>
      <w:r w:rsidRPr="00CC1A86">
        <w:t xml:space="preserve">  </w:t>
      </w:r>
      <w:r w:rsidR="00545203" w:rsidRPr="00CC1A86">
        <w:t>Terminology Associated with the CAA for Science</w:t>
      </w:r>
      <w:r w:rsidR="00961501" w:rsidRPr="00CC1A86">
        <w:t xml:space="preserve"> Content Standards</w:t>
      </w:r>
      <w:bookmarkEnd w:id="31"/>
    </w:p>
    <w:tbl>
      <w:tblPr>
        <w:tblStyle w:val="TRs"/>
        <w:tblW w:w="9360" w:type="dxa"/>
        <w:tblLayout w:type="fixed"/>
        <w:tblLook w:val="04A0" w:firstRow="1" w:lastRow="0" w:firstColumn="1" w:lastColumn="0" w:noHBand="0" w:noVBand="1"/>
        <w:tblDescription w:val="Terminology Associated with the CAA for Science Content Standards"/>
      </w:tblPr>
      <w:tblGrid>
        <w:gridCol w:w="3312"/>
        <w:gridCol w:w="6048"/>
      </w:tblGrid>
      <w:tr w:rsidR="00840EE6" w:rsidRPr="00CC1A86" w14:paraId="3C13E8CD" w14:textId="77777777" w:rsidTr="1FD82241">
        <w:trPr>
          <w:cnfStyle w:val="100000000000" w:firstRow="1" w:lastRow="0" w:firstColumn="0" w:lastColumn="0" w:oddVBand="0" w:evenVBand="0" w:oddHBand="0" w:evenHBand="0" w:firstRowFirstColumn="0" w:firstRowLastColumn="0" w:lastRowFirstColumn="0" w:lastRowLastColumn="0"/>
          <w:trHeight w:val="288"/>
        </w:trPr>
        <w:tc>
          <w:tcPr>
            <w:tcW w:w="3312" w:type="dxa"/>
            <w:tcBorders>
              <w:right w:val="single" w:sz="4" w:space="0" w:color="auto"/>
            </w:tcBorders>
          </w:tcPr>
          <w:p w14:paraId="657C11AF" w14:textId="26279D3A" w:rsidR="00840EE6" w:rsidRPr="00CC1A86" w:rsidRDefault="001E3022" w:rsidP="00F43E5A">
            <w:pPr>
              <w:pStyle w:val="TableHead"/>
              <w:keepNext/>
              <w:keepLines/>
              <w:rPr>
                <w:b/>
                <w:bCs/>
                <w:noProof w:val="0"/>
              </w:rPr>
            </w:pPr>
            <w:r w:rsidRPr="00CC1A86">
              <w:rPr>
                <w:b/>
                <w:bCs/>
                <w:noProof w:val="0"/>
              </w:rPr>
              <w:t>Terminology</w:t>
            </w:r>
          </w:p>
        </w:tc>
        <w:tc>
          <w:tcPr>
            <w:tcW w:w="6048" w:type="dxa"/>
            <w:tcBorders>
              <w:left w:val="single" w:sz="4" w:space="0" w:color="auto"/>
            </w:tcBorders>
          </w:tcPr>
          <w:p w14:paraId="63BF4701" w14:textId="77777777" w:rsidR="00840EE6" w:rsidRPr="00CC1A86" w:rsidRDefault="00840EE6" w:rsidP="00F43E5A">
            <w:pPr>
              <w:pStyle w:val="TableHead"/>
              <w:keepNext/>
              <w:keepLines/>
              <w:rPr>
                <w:b/>
                <w:bCs/>
                <w:noProof w:val="0"/>
              </w:rPr>
            </w:pPr>
            <w:r w:rsidRPr="00CC1A86">
              <w:rPr>
                <w:b/>
                <w:bCs/>
                <w:noProof w:val="0"/>
              </w:rPr>
              <w:t>Description</w:t>
            </w:r>
          </w:p>
        </w:tc>
      </w:tr>
      <w:tr w:rsidR="00840EE6" w:rsidRPr="00CC1A86" w14:paraId="7BEC93B5" w14:textId="77777777" w:rsidTr="1FD82241">
        <w:tc>
          <w:tcPr>
            <w:tcW w:w="3312" w:type="dxa"/>
            <w:tcBorders>
              <w:top w:val="single" w:sz="4" w:space="0" w:color="auto"/>
              <w:bottom w:val="single" w:sz="4" w:space="0" w:color="auto"/>
              <w:right w:val="single" w:sz="4" w:space="0" w:color="auto"/>
            </w:tcBorders>
          </w:tcPr>
          <w:p w14:paraId="62D6C87A" w14:textId="416ADD9B" w:rsidR="00840EE6" w:rsidRPr="00CC1A86" w:rsidRDefault="00840EE6" w:rsidP="00F43E5A">
            <w:pPr>
              <w:pStyle w:val="TableText"/>
              <w:keepNext/>
              <w:keepLines/>
              <w:jc w:val="left"/>
              <w:rPr>
                <w:noProof w:val="0"/>
                <w:highlight w:val="green"/>
              </w:rPr>
            </w:pPr>
            <w:r w:rsidRPr="00CC1A86">
              <w:rPr>
                <w:noProof w:val="0"/>
              </w:rPr>
              <w:t>PE</w:t>
            </w:r>
          </w:p>
        </w:tc>
        <w:tc>
          <w:tcPr>
            <w:tcW w:w="6048" w:type="dxa"/>
            <w:tcBorders>
              <w:top w:val="single" w:sz="4" w:space="0" w:color="auto"/>
              <w:left w:val="single" w:sz="4" w:space="0" w:color="auto"/>
              <w:bottom w:val="single" w:sz="4" w:space="0" w:color="auto"/>
            </w:tcBorders>
          </w:tcPr>
          <w:p w14:paraId="64D5DF83" w14:textId="58BBBC02" w:rsidR="00840EE6" w:rsidRPr="00CC1A86" w:rsidRDefault="5CF7CC82" w:rsidP="00F43E5A">
            <w:pPr>
              <w:pStyle w:val="TableTextLeft"/>
              <w:keepNext/>
              <w:keepLines/>
              <w:rPr>
                <w:noProof w:val="0"/>
                <w:highlight w:val="green"/>
              </w:rPr>
            </w:pPr>
            <w:r w:rsidRPr="00CC1A86">
              <w:rPr>
                <w:noProof w:val="0"/>
              </w:rPr>
              <w:t xml:space="preserve">Incorporates a disciplinary core idea, a science and engineering practice, and a crosscutting concept into an assessable statement of what students should know and be able to accomplish with regard to the </w:t>
            </w:r>
            <w:r w:rsidR="6DFE0E4F" w:rsidRPr="00CC1A86">
              <w:rPr>
                <w:noProof w:val="0"/>
              </w:rPr>
              <w:t>three science</w:t>
            </w:r>
            <w:r w:rsidRPr="00CC1A86">
              <w:rPr>
                <w:noProof w:val="0"/>
              </w:rPr>
              <w:t xml:space="preserve"> domains (i.e., </w:t>
            </w:r>
            <w:r w:rsidR="32D3F9EA" w:rsidRPr="00CC1A86">
              <w:rPr>
                <w:noProof w:val="0"/>
              </w:rPr>
              <w:t>Earth and Space Sciences</w:t>
            </w:r>
            <w:r w:rsidR="008D78E7">
              <w:rPr>
                <w:noProof w:val="0"/>
              </w:rPr>
              <w:t>,</w:t>
            </w:r>
            <w:r w:rsidR="32D3F9EA" w:rsidRPr="00CC1A86">
              <w:rPr>
                <w:noProof w:val="0"/>
              </w:rPr>
              <w:t xml:space="preserve"> </w:t>
            </w:r>
            <w:r w:rsidRPr="00CC1A86">
              <w:rPr>
                <w:noProof w:val="0"/>
              </w:rPr>
              <w:t>Life Sciences</w:t>
            </w:r>
            <w:r w:rsidR="008D78E7">
              <w:rPr>
                <w:noProof w:val="0"/>
              </w:rPr>
              <w:t>,</w:t>
            </w:r>
            <w:r w:rsidRPr="00CC1A86">
              <w:rPr>
                <w:noProof w:val="0"/>
              </w:rPr>
              <w:t xml:space="preserve"> </w:t>
            </w:r>
            <w:r w:rsidR="00CA23B4" w:rsidRPr="00CC1A86">
              <w:rPr>
                <w:noProof w:val="0"/>
              </w:rPr>
              <w:t xml:space="preserve">and </w:t>
            </w:r>
            <w:r w:rsidRPr="00CC1A86">
              <w:rPr>
                <w:noProof w:val="0"/>
              </w:rPr>
              <w:t>Physical Sciences</w:t>
            </w:r>
            <w:r w:rsidR="273D9103" w:rsidRPr="00CC1A86">
              <w:rPr>
                <w:noProof w:val="0"/>
              </w:rPr>
              <w:t>)</w:t>
            </w:r>
            <w:r w:rsidRPr="00CC1A86">
              <w:rPr>
                <w:noProof w:val="0"/>
              </w:rPr>
              <w:t xml:space="preserve"> and </w:t>
            </w:r>
            <w:r w:rsidR="6F8518E9" w:rsidRPr="00CC1A86">
              <w:rPr>
                <w:noProof w:val="0"/>
              </w:rPr>
              <w:t xml:space="preserve">the </w:t>
            </w:r>
            <w:r w:rsidRPr="00CC1A86">
              <w:rPr>
                <w:noProof w:val="0"/>
              </w:rPr>
              <w:t>Engineering, Technology, and Applications of Science</w:t>
            </w:r>
          </w:p>
        </w:tc>
      </w:tr>
      <w:tr w:rsidR="00840EE6" w:rsidRPr="00CC1A86" w14:paraId="09EA5D14" w14:textId="77777777" w:rsidTr="1FD82241">
        <w:tc>
          <w:tcPr>
            <w:tcW w:w="3312" w:type="dxa"/>
            <w:tcBorders>
              <w:top w:val="single" w:sz="4" w:space="0" w:color="auto"/>
              <w:bottom w:val="single" w:sz="4" w:space="0" w:color="auto"/>
              <w:right w:val="single" w:sz="4" w:space="0" w:color="auto"/>
            </w:tcBorders>
          </w:tcPr>
          <w:p w14:paraId="3DEB6EE8" w14:textId="77777777" w:rsidR="00840EE6" w:rsidRPr="00CC1A86" w:rsidRDefault="00840EE6" w:rsidP="00F43E5A">
            <w:pPr>
              <w:pStyle w:val="TableText"/>
              <w:keepNext/>
              <w:keepLines/>
              <w:jc w:val="left"/>
              <w:rPr>
                <w:noProof w:val="0"/>
                <w:highlight w:val="green"/>
              </w:rPr>
            </w:pPr>
            <w:r w:rsidRPr="00CC1A86">
              <w:rPr>
                <w:noProof w:val="0"/>
              </w:rPr>
              <w:t>Science Connector</w:t>
            </w:r>
          </w:p>
        </w:tc>
        <w:tc>
          <w:tcPr>
            <w:tcW w:w="6048" w:type="dxa"/>
            <w:tcBorders>
              <w:top w:val="single" w:sz="4" w:space="0" w:color="auto"/>
              <w:left w:val="single" w:sz="4" w:space="0" w:color="auto"/>
              <w:bottom w:val="single" w:sz="4" w:space="0" w:color="auto"/>
            </w:tcBorders>
          </w:tcPr>
          <w:p w14:paraId="0C0A8058" w14:textId="77777777" w:rsidR="00840EE6" w:rsidRPr="00CC1A86" w:rsidRDefault="00840EE6" w:rsidP="00F43E5A">
            <w:pPr>
              <w:pStyle w:val="TableTextLeft"/>
              <w:keepNext/>
              <w:keepLines/>
              <w:rPr>
                <w:noProof w:val="0"/>
                <w:highlight w:val="green"/>
              </w:rPr>
            </w:pPr>
            <w:r w:rsidRPr="00CC1A86">
              <w:rPr>
                <w:noProof w:val="0"/>
              </w:rPr>
              <w:t>Builds a bridge to the content of a CA NGSS PE</w:t>
            </w:r>
          </w:p>
        </w:tc>
      </w:tr>
      <w:tr w:rsidR="00840EE6" w:rsidRPr="00CC1A86" w14:paraId="5C119B97" w14:textId="77777777" w:rsidTr="1FD82241">
        <w:tc>
          <w:tcPr>
            <w:tcW w:w="3312" w:type="dxa"/>
            <w:tcBorders>
              <w:top w:val="single" w:sz="4" w:space="0" w:color="auto"/>
              <w:bottom w:val="single" w:sz="4" w:space="0" w:color="auto"/>
              <w:right w:val="single" w:sz="4" w:space="0" w:color="auto"/>
            </w:tcBorders>
          </w:tcPr>
          <w:p w14:paraId="7F018913" w14:textId="77777777" w:rsidR="00840EE6" w:rsidRPr="00CC1A86" w:rsidRDefault="00840EE6" w:rsidP="00F43E5A">
            <w:pPr>
              <w:pStyle w:val="TableText"/>
              <w:jc w:val="left"/>
              <w:rPr>
                <w:noProof w:val="0"/>
                <w:highlight w:val="green"/>
              </w:rPr>
            </w:pPr>
            <w:r w:rsidRPr="00CC1A86">
              <w:rPr>
                <w:noProof w:val="0"/>
              </w:rPr>
              <w:t>Focal Knowledge, Skills, and Abilities (FKSA)</w:t>
            </w:r>
          </w:p>
        </w:tc>
        <w:tc>
          <w:tcPr>
            <w:tcW w:w="6048" w:type="dxa"/>
            <w:tcBorders>
              <w:top w:val="single" w:sz="4" w:space="0" w:color="auto"/>
              <w:left w:val="single" w:sz="4" w:space="0" w:color="auto"/>
              <w:bottom w:val="single" w:sz="4" w:space="0" w:color="auto"/>
            </w:tcBorders>
          </w:tcPr>
          <w:p w14:paraId="78F4A2AC" w14:textId="77777777" w:rsidR="00840EE6" w:rsidRPr="00CC1A86" w:rsidRDefault="00840EE6" w:rsidP="00F43E5A">
            <w:pPr>
              <w:pStyle w:val="TableTextLeft"/>
              <w:rPr>
                <w:noProof w:val="0"/>
                <w:highlight w:val="green"/>
              </w:rPr>
            </w:pPr>
            <w:r w:rsidRPr="00CC1A86">
              <w:rPr>
                <w:noProof w:val="0"/>
              </w:rPr>
              <w:t>Describes what students should know and be able to do in terms of the Science Connector (FKSA1 up to FKSA6)</w:t>
            </w:r>
          </w:p>
        </w:tc>
      </w:tr>
      <w:tr w:rsidR="00840EE6" w:rsidRPr="00CC1A86" w14:paraId="271FFB24" w14:textId="77777777" w:rsidTr="1FD82241">
        <w:tc>
          <w:tcPr>
            <w:tcW w:w="3312" w:type="dxa"/>
            <w:tcBorders>
              <w:top w:val="single" w:sz="4" w:space="0" w:color="auto"/>
              <w:bottom w:val="single" w:sz="12" w:space="0" w:color="auto"/>
              <w:right w:val="single" w:sz="4" w:space="0" w:color="auto"/>
            </w:tcBorders>
          </w:tcPr>
          <w:p w14:paraId="2A8ADA7B" w14:textId="77777777" w:rsidR="00840EE6" w:rsidRPr="00CC1A86" w:rsidRDefault="00840EE6" w:rsidP="00F43E5A">
            <w:pPr>
              <w:pStyle w:val="TableText"/>
              <w:jc w:val="left"/>
              <w:rPr>
                <w:noProof w:val="0"/>
              </w:rPr>
            </w:pPr>
            <w:r w:rsidRPr="00CC1A86">
              <w:rPr>
                <w:noProof w:val="0"/>
              </w:rPr>
              <w:t>Essential Understanding</w:t>
            </w:r>
          </w:p>
        </w:tc>
        <w:tc>
          <w:tcPr>
            <w:tcW w:w="6048" w:type="dxa"/>
            <w:tcBorders>
              <w:top w:val="single" w:sz="4" w:space="0" w:color="auto"/>
              <w:left w:val="single" w:sz="4" w:space="0" w:color="auto"/>
            </w:tcBorders>
          </w:tcPr>
          <w:p w14:paraId="2BEC665E" w14:textId="77777777" w:rsidR="00840EE6" w:rsidRPr="00CC1A86" w:rsidRDefault="00840EE6" w:rsidP="00F43E5A">
            <w:pPr>
              <w:pStyle w:val="TableTextLeft"/>
              <w:rPr>
                <w:noProof w:val="0"/>
              </w:rPr>
            </w:pPr>
            <w:r w:rsidRPr="00CC1A86">
              <w:rPr>
                <w:noProof w:val="0"/>
              </w:rPr>
              <w:t>Defines a basic, foundational key idea or concept</w:t>
            </w:r>
          </w:p>
        </w:tc>
      </w:tr>
    </w:tbl>
    <w:p w14:paraId="14DC0B86" w14:textId="265DF1FF" w:rsidR="007251E1" w:rsidRPr="00CC1A86" w:rsidRDefault="007251E1" w:rsidP="00B723A6">
      <w:pPr>
        <w:pStyle w:val="Heading4"/>
      </w:pPr>
      <w:bookmarkStart w:id="32" w:name="_Toc102135322"/>
      <w:r w:rsidRPr="00CC1A86">
        <w:t xml:space="preserve">Test Components for </w:t>
      </w:r>
      <w:r w:rsidR="004A36C9" w:rsidRPr="00CC1A86">
        <w:t xml:space="preserve">the </w:t>
      </w:r>
      <w:r w:rsidR="007D5B9C" w:rsidRPr="00CC1A86">
        <w:t>2020</w:t>
      </w:r>
      <w:r w:rsidR="00235738" w:rsidRPr="00CC1A86">
        <w:t>–</w:t>
      </w:r>
      <w:r w:rsidR="00B7699B" w:rsidRPr="00CC1A86">
        <w:t>20</w:t>
      </w:r>
      <w:r w:rsidR="007D5B9C" w:rsidRPr="00CC1A86">
        <w:t>21</w:t>
      </w:r>
      <w:r w:rsidR="00030039" w:rsidRPr="00CC1A86">
        <w:t xml:space="preserve"> </w:t>
      </w:r>
      <w:r w:rsidR="006A4B34" w:rsidRPr="00CC1A86">
        <w:t>Administration</w:t>
      </w:r>
      <w:bookmarkEnd w:id="32"/>
    </w:p>
    <w:p w14:paraId="280190F5" w14:textId="1FC68459" w:rsidR="00CC2E50" w:rsidRPr="00CC1A86" w:rsidRDefault="00CC2E50" w:rsidP="00CC2E50">
      <w:r w:rsidRPr="00CC1A86">
        <w:rPr>
          <w:rFonts w:eastAsia="Calibri"/>
        </w:rPr>
        <w:t>The 20</w:t>
      </w:r>
      <w:r w:rsidR="000757AA" w:rsidRPr="00CC1A86">
        <w:rPr>
          <w:rFonts w:eastAsia="Calibri"/>
        </w:rPr>
        <w:t>20</w:t>
      </w:r>
      <w:r w:rsidRPr="00CC1A86">
        <w:rPr>
          <w:rFonts w:eastAsia="Calibri"/>
        </w:rPr>
        <w:t>–</w:t>
      </w:r>
      <w:r w:rsidRPr="00CC1A86">
        <w:t>20</w:t>
      </w:r>
      <w:r w:rsidRPr="00CC1A86">
        <w:rPr>
          <w:rFonts w:eastAsia="Calibri"/>
        </w:rPr>
        <w:t>2</w:t>
      </w:r>
      <w:r w:rsidR="000757AA" w:rsidRPr="00CC1A86">
        <w:rPr>
          <w:rFonts w:eastAsia="Calibri"/>
        </w:rPr>
        <w:t>1</w:t>
      </w:r>
      <w:r w:rsidRPr="00CC1A86">
        <w:rPr>
          <w:rFonts w:eastAsia="Calibri"/>
        </w:rPr>
        <w:t xml:space="preserve"> CAA for Science involved three components:</w:t>
      </w:r>
    </w:p>
    <w:p w14:paraId="5F22D245" w14:textId="0E0D1AF8" w:rsidR="00CC2E50" w:rsidRPr="00CC1A86" w:rsidRDefault="00CC2E50" w:rsidP="009D1650">
      <w:pPr>
        <w:pStyle w:val="Numbered"/>
        <w:numPr>
          <w:ilvl w:val="0"/>
          <w:numId w:val="64"/>
        </w:numPr>
        <w:ind w:left="864" w:hanging="288"/>
      </w:pPr>
      <w:r w:rsidRPr="00CC1A86">
        <w:t xml:space="preserve">Four embedded PTs (Refer to </w:t>
      </w:r>
      <w:r w:rsidR="00230F1B" w:rsidRPr="00CC1A86">
        <w:t>sub</w:t>
      </w:r>
      <w:r w:rsidRPr="00CC1A86">
        <w:t xml:space="preserve">section </w:t>
      </w:r>
      <w:hyperlink w:anchor="_Embedded_Performance_Tasks">
        <w:r w:rsidR="6404212B" w:rsidRPr="00CC1A86">
          <w:rPr>
            <w:rStyle w:val="Hyperlink"/>
            <w:i/>
            <w:iCs/>
          </w:rPr>
          <w:t>5.</w:t>
        </w:r>
        <w:r w:rsidR="2C300E33" w:rsidRPr="00CC1A86">
          <w:rPr>
            <w:rStyle w:val="Hyperlink"/>
            <w:i/>
            <w:iCs/>
          </w:rPr>
          <w:t>4.2</w:t>
        </w:r>
        <w:r w:rsidR="6404212B" w:rsidRPr="00CC1A86">
          <w:rPr>
            <w:rStyle w:val="Hyperlink"/>
            <w:i/>
            <w:iCs/>
          </w:rPr>
          <w:t xml:space="preserve"> Embedded Performance Tasks</w:t>
        </w:r>
      </w:hyperlink>
      <w:r w:rsidRPr="00CC1A86">
        <w:t xml:space="preserve"> for a description of how these were administered.)</w:t>
      </w:r>
    </w:p>
    <w:p w14:paraId="55E9794B" w14:textId="27D04C0D" w:rsidR="00CC2E50" w:rsidRPr="00CC1A86" w:rsidRDefault="00CC2E50" w:rsidP="009D1650">
      <w:pPr>
        <w:pStyle w:val="Numbered"/>
        <w:numPr>
          <w:ilvl w:val="0"/>
          <w:numId w:val="64"/>
        </w:numPr>
        <w:ind w:left="864" w:hanging="288"/>
      </w:pPr>
      <w:r w:rsidRPr="00CC1A86">
        <w:t xml:space="preserve">A brief survey to collect information about the student’s responsiveness to the embedded </w:t>
      </w:r>
      <w:r w:rsidR="004B4B92" w:rsidRPr="00CC1A86">
        <w:t>PT</w:t>
      </w:r>
      <w:r w:rsidRPr="00CC1A86">
        <w:t xml:space="preserve"> (Refer to </w:t>
      </w:r>
      <w:hyperlink w:anchor="_Test_Examiner_Survey">
        <w:r w:rsidR="6404212B" w:rsidRPr="00CC1A86">
          <w:rPr>
            <w:rStyle w:val="Hyperlink"/>
            <w:i/>
            <w:iCs/>
          </w:rPr>
          <w:t xml:space="preserve">Chapter </w:t>
        </w:r>
        <w:r w:rsidR="2C300E33" w:rsidRPr="00CC1A86">
          <w:rPr>
            <w:rStyle w:val="Hyperlink"/>
            <w:i/>
            <w:iCs/>
          </w:rPr>
          <w:t>9</w:t>
        </w:r>
        <w:r w:rsidR="6404212B" w:rsidRPr="00CC1A86">
          <w:rPr>
            <w:rStyle w:val="Hyperlink"/>
            <w:i/>
            <w:iCs/>
          </w:rPr>
          <w:t xml:space="preserve">: </w:t>
        </w:r>
        <w:r w:rsidR="5E40CAB3" w:rsidRPr="00CC1A86">
          <w:rPr>
            <w:rStyle w:val="Hyperlink"/>
            <w:i/>
            <w:iCs/>
          </w:rPr>
          <w:t>Post</w:t>
        </w:r>
        <w:r w:rsidR="1DC52E83" w:rsidRPr="00CC1A86">
          <w:rPr>
            <w:rStyle w:val="Hyperlink"/>
            <w:i/>
            <w:iCs/>
          </w:rPr>
          <w:t>–</w:t>
        </w:r>
        <w:r w:rsidR="5E40CAB3" w:rsidRPr="00CC1A86">
          <w:rPr>
            <w:rStyle w:val="Hyperlink"/>
            <w:i/>
            <w:iCs/>
          </w:rPr>
          <w:t>Performance Task</w:t>
        </w:r>
        <w:r w:rsidR="2C300E33" w:rsidRPr="00CC1A86">
          <w:rPr>
            <w:rStyle w:val="Hyperlink"/>
            <w:i/>
            <w:iCs/>
          </w:rPr>
          <w:t xml:space="preserve"> </w:t>
        </w:r>
        <w:r w:rsidR="6404212B" w:rsidRPr="00CC1A86">
          <w:rPr>
            <w:rStyle w:val="Hyperlink"/>
            <w:i/>
            <w:iCs/>
          </w:rPr>
          <w:t>Survey</w:t>
        </w:r>
      </w:hyperlink>
      <w:r w:rsidRPr="00CC1A86">
        <w:t xml:space="preserve"> for detailed information about survey development, content, and administration.)</w:t>
      </w:r>
    </w:p>
    <w:p w14:paraId="78DF1AB1" w14:textId="7D024BC9" w:rsidR="00CC2E50" w:rsidRPr="00CC1A86" w:rsidRDefault="00CC2E50" w:rsidP="009D1650">
      <w:pPr>
        <w:pStyle w:val="Numbered"/>
        <w:numPr>
          <w:ilvl w:val="0"/>
          <w:numId w:val="64"/>
        </w:numPr>
        <w:ind w:left="864" w:hanging="288"/>
        <w:rPr>
          <w:rFonts w:eastAsia="Calibri"/>
        </w:rPr>
      </w:pPr>
      <w:r w:rsidRPr="00CC1A86">
        <w:lastRenderedPageBreak/>
        <w:t>Optional practice or training</w:t>
      </w:r>
      <w:r w:rsidRPr="00CC1A86">
        <w:rPr>
          <w:rFonts w:eastAsia="Calibri"/>
        </w:rPr>
        <w:t xml:space="preserve"> test content (Refer to subsection </w:t>
      </w:r>
      <w:hyperlink w:anchor="_Practice_and_Training" w:history="1">
        <w:r w:rsidRPr="00CC1A86">
          <w:rPr>
            <w:rStyle w:val="Hyperlink"/>
            <w:rFonts w:eastAsia="Calibri"/>
            <w:i/>
            <w:iCs/>
          </w:rPr>
          <w:t>5.</w:t>
        </w:r>
        <w:r w:rsidR="00FE1189" w:rsidRPr="00CC1A86">
          <w:rPr>
            <w:rStyle w:val="Hyperlink"/>
            <w:rFonts w:eastAsia="Calibri"/>
            <w:i/>
            <w:iCs/>
          </w:rPr>
          <w:t>3</w:t>
        </w:r>
        <w:r w:rsidRPr="00CC1A86">
          <w:rPr>
            <w:rStyle w:val="Hyperlink"/>
            <w:rFonts w:eastAsia="Calibri"/>
            <w:i/>
            <w:iCs/>
          </w:rPr>
          <w:t>.2 Practice and Training Tests</w:t>
        </w:r>
      </w:hyperlink>
      <w:r w:rsidRPr="00CC1A86">
        <w:rPr>
          <w:rFonts w:eastAsia="Calibri"/>
        </w:rPr>
        <w:t xml:space="preserve"> for additional information.)</w:t>
      </w:r>
    </w:p>
    <w:p w14:paraId="4DDA20DF" w14:textId="57300A05" w:rsidR="008B0309" w:rsidRPr="00CC1A86" w:rsidRDefault="008B0309" w:rsidP="004F59B5">
      <w:pPr>
        <w:pStyle w:val="Heading5"/>
      </w:pPr>
      <w:r w:rsidRPr="00CC1A86">
        <w:t xml:space="preserve">Embedded </w:t>
      </w:r>
      <w:r w:rsidR="008E4EDE" w:rsidRPr="00CC1A86">
        <w:t>Performance Tasks</w:t>
      </w:r>
    </w:p>
    <w:p w14:paraId="5599153B" w14:textId="4E0A67EF" w:rsidR="00CC2E50" w:rsidRPr="00CC1A86" w:rsidRDefault="00765ECE" w:rsidP="00CC2E50">
      <w:pPr>
        <w:rPr>
          <w:lang w:eastAsia="zh-CN"/>
        </w:rPr>
      </w:pPr>
      <w:r w:rsidRPr="00CC1A86">
        <w:rPr>
          <w:lang w:eastAsia="zh-CN"/>
        </w:rPr>
        <w:t xml:space="preserve">The CAA for Science follows </w:t>
      </w:r>
      <w:r w:rsidR="4DA0C0D9" w:rsidRPr="00CC1A86">
        <w:rPr>
          <w:lang w:eastAsia="zh-CN"/>
        </w:rPr>
        <w:t>a</w:t>
      </w:r>
      <w:r w:rsidR="00D11CF3" w:rsidRPr="00CC1A86">
        <w:rPr>
          <w:lang w:eastAsia="zh-CN"/>
        </w:rPr>
        <w:t>n</w:t>
      </w:r>
      <w:r w:rsidR="007215C5" w:rsidRPr="00CC1A86">
        <w:rPr>
          <w:lang w:eastAsia="zh-CN"/>
        </w:rPr>
        <w:t xml:space="preserve"> </w:t>
      </w:r>
      <w:r w:rsidR="00CC2E50" w:rsidRPr="00CC1A86">
        <w:rPr>
          <w:lang w:eastAsia="zh-CN"/>
        </w:rPr>
        <w:t xml:space="preserve">assessment design known as curriculum-embedded PTs. The intent behind this assessment model is to have educators embed PTs as summative assessments following </w:t>
      </w:r>
      <w:bookmarkStart w:id="33" w:name="_Hlk32231777"/>
      <w:r w:rsidR="00CC2E50" w:rsidRPr="00CC1A86">
        <w:rPr>
          <w:lang w:eastAsia="zh-CN"/>
        </w:rPr>
        <w:t>classroom instructional activities</w:t>
      </w:r>
      <w:bookmarkEnd w:id="33"/>
      <w:r w:rsidR="00CC2E50" w:rsidRPr="00CC1A86">
        <w:rPr>
          <w:lang w:eastAsia="zh-CN"/>
        </w:rPr>
        <w:t xml:space="preserve"> relat</w:t>
      </w:r>
      <w:r w:rsidR="006C4A86" w:rsidRPr="00CC1A86">
        <w:rPr>
          <w:lang w:eastAsia="zh-CN"/>
        </w:rPr>
        <w:t>ed</w:t>
      </w:r>
      <w:r w:rsidR="00CC2E50" w:rsidRPr="00CC1A86">
        <w:rPr>
          <w:lang w:eastAsia="zh-CN"/>
        </w:rPr>
        <w:t xml:space="preserve"> to the Science Connectors.</w:t>
      </w:r>
      <w:r w:rsidR="57B61D9A" w:rsidRPr="00CC1A86">
        <w:rPr>
          <w:lang w:eastAsia="zh-CN"/>
        </w:rPr>
        <w:t xml:space="preserve"> Each PT is comprised of two </w:t>
      </w:r>
      <w:r w:rsidR="6727E34E" w:rsidRPr="00CC1A86">
        <w:rPr>
          <w:rFonts w:eastAsia="Arial"/>
          <w:color w:val="000000" w:themeColor="text1"/>
        </w:rPr>
        <w:t>Connector sets that assess Science Connectors from one of the three science domains of Life Sciences, Physical Sciences, and Earth and Space Sciences.</w:t>
      </w:r>
    </w:p>
    <w:p w14:paraId="6CD06A66" w14:textId="5C225FA5" w:rsidR="00CC2E50" w:rsidRPr="00CC1A86" w:rsidRDefault="5B49AB2A" w:rsidP="00CC2E50">
      <w:pPr>
        <w:tabs>
          <w:tab w:val="left" w:pos="1476"/>
        </w:tabs>
        <w:rPr>
          <w:lang w:eastAsia="zh-CN"/>
        </w:rPr>
      </w:pPr>
      <w:r w:rsidRPr="00CC1A86">
        <w:rPr>
          <w:lang w:eastAsia="zh-CN"/>
        </w:rPr>
        <w:t>For the 20</w:t>
      </w:r>
      <w:r w:rsidR="2ADD6E09" w:rsidRPr="00CC1A86">
        <w:rPr>
          <w:lang w:eastAsia="zh-CN"/>
        </w:rPr>
        <w:t>20</w:t>
      </w:r>
      <w:r w:rsidRPr="00CC1A86">
        <w:rPr>
          <w:lang w:eastAsia="zh-CN"/>
        </w:rPr>
        <w:t>–</w:t>
      </w:r>
      <w:r w:rsidRPr="00CC1A86">
        <w:t>20</w:t>
      </w:r>
      <w:r w:rsidRPr="00CC1A86">
        <w:rPr>
          <w:lang w:eastAsia="zh-CN"/>
        </w:rPr>
        <w:t>2</w:t>
      </w:r>
      <w:r w:rsidR="2ADD6E09" w:rsidRPr="00CC1A86">
        <w:rPr>
          <w:lang w:eastAsia="zh-CN"/>
        </w:rPr>
        <w:t>1</w:t>
      </w:r>
      <w:r w:rsidRPr="00CC1A86">
        <w:rPr>
          <w:lang w:eastAsia="zh-CN"/>
        </w:rPr>
        <w:t xml:space="preserve"> CAASPP administration, students were tested for the CAA for Science with four grade-level</w:t>
      </w:r>
      <w:r w:rsidR="00D11CF3" w:rsidRPr="00CC1A86">
        <w:rPr>
          <w:lang w:eastAsia="zh-CN"/>
        </w:rPr>
        <w:t>-</w:t>
      </w:r>
      <w:r w:rsidRPr="00CC1A86">
        <w:rPr>
          <w:lang w:eastAsia="zh-CN"/>
        </w:rPr>
        <w:t xml:space="preserve">specific embedded PTs for grade five, grade eight, and high school (i.e., grade ten, eleven, or twelve). Each </w:t>
      </w:r>
      <w:r w:rsidRPr="00CC1A86">
        <w:rPr>
          <w:rFonts w:eastAsia="Calibri"/>
        </w:rPr>
        <w:t>embedded</w:t>
      </w:r>
      <w:r w:rsidRPr="00CC1A86">
        <w:rPr>
          <w:lang w:eastAsia="zh-CN"/>
        </w:rPr>
        <w:t xml:space="preserve"> PT included </w:t>
      </w:r>
      <w:r w:rsidR="7891A7D9" w:rsidRPr="00013AB4">
        <w:rPr>
          <w:i/>
          <w:iCs/>
          <w:lang w:eastAsia="zh-CN"/>
        </w:rPr>
        <w:t>Directions for Administration</w:t>
      </w:r>
      <w:r w:rsidR="00BB1073" w:rsidRPr="00CC1A86">
        <w:rPr>
          <w:i/>
          <w:iCs/>
          <w:lang w:eastAsia="zh-CN"/>
        </w:rPr>
        <w:t xml:space="preserve"> (DFAs)</w:t>
      </w:r>
      <w:r w:rsidRPr="00CC1A86">
        <w:rPr>
          <w:lang w:eastAsia="zh-CN"/>
        </w:rPr>
        <w:t xml:space="preserve"> describing </w:t>
      </w:r>
      <w:r w:rsidR="3CD7BD90" w:rsidRPr="00CC1A86">
        <w:rPr>
          <w:lang w:eastAsia="zh-CN"/>
        </w:rPr>
        <w:t xml:space="preserve">how to administer the </w:t>
      </w:r>
      <w:r w:rsidR="3CD7BD90" w:rsidRPr="00CC1A86">
        <w:rPr>
          <w:rFonts w:eastAsia="Calibri"/>
        </w:rPr>
        <w:t>embedded</w:t>
      </w:r>
      <w:r w:rsidR="3CD7BD90" w:rsidRPr="00CC1A86">
        <w:rPr>
          <w:lang w:eastAsia="zh-CN"/>
        </w:rPr>
        <w:t xml:space="preserve"> PT items and </w:t>
      </w:r>
      <w:r w:rsidRPr="00CC1A86">
        <w:rPr>
          <w:lang w:eastAsia="zh-CN"/>
        </w:rPr>
        <w:t xml:space="preserve">hands-on </w:t>
      </w:r>
      <w:r w:rsidR="449E520A" w:rsidRPr="00CC1A86">
        <w:rPr>
          <w:lang w:eastAsia="zh-CN"/>
        </w:rPr>
        <w:t>activities</w:t>
      </w:r>
      <w:r w:rsidRPr="00CC1A86">
        <w:rPr>
          <w:lang w:eastAsia="zh-CN"/>
        </w:rPr>
        <w:t xml:space="preserve">. The </w:t>
      </w:r>
      <w:r w:rsidRPr="00CC1A86">
        <w:rPr>
          <w:rFonts w:eastAsia="Calibri"/>
        </w:rPr>
        <w:t>embedded</w:t>
      </w:r>
      <w:r w:rsidRPr="00CC1A86">
        <w:rPr>
          <w:lang w:eastAsia="zh-CN"/>
        </w:rPr>
        <w:t xml:space="preserve"> PT item types included </w:t>
      </w:r>
      <w:r w:rsidRPr="00CC1A86">
        <w:t xml:space="preserve">selected-response, match, and grid </w:t>
      </w:r>
      <w:r w:rsidRPr="00CC1A86">
        <w:rPr>
          <w:lang w:eastAsia="zh-CN"/>
        </w:rPr>
        <w:t xml:space="preserve">items; these are described in subsection </w:t>
      </w:r>
      <w:hyperlink w:anchor="_Embedded_Performance_Task">
        <w:r w:rsidRPr="00CC1A86">
          <w:rPr>
            <w:rStyle w:val="Hyperlink"/>
            <w:i/>
            <w:iCs/>
            <w:lang w:eastAsia="zh-CN"/>
          </w:rPr>
          <w:t>3.1.</w:t>
        </w:r>
        <w:r w:rsidR="0130BD98" w:rsidRPr="00CC1A86">
          <w:rPr>
            <w:rStyle w:val="Hyperlink"/>
            <w:i/>
            <w:iCs/>
            <w:lang w:eastAsia="zh-CN"/>
          </w:rPr>
          <w:t>3</w:t>
        </w:r>
        <w:r w:rsidRPr="00CC1A86">
          <w:rPr>
            <w:rStyle w:val="Hyperlink"/>
            <w:i/>
            <w:iCs/>
            <w:lang w:eastAsia="zh-CN"/>
          </w:rPr>
          <w:t xml:space="preserve"> Embedded Performance Task and Item Format</w:t>
        </w:r>
      </w:hyperlink>
      <w:r w:rsidRPr="00CC1A86">
        <w:rPr>
          <w:lang w:eastAsia="zh-CN"/>
        </w:rPr>
        <w:t>.</w:t>
      </w:r>
    </w:p>
    <w:p w14:paraId="128EAF76" w14:textId="1DF4DB9C" w:rsidR="00CC2E50" w:rsidRPr="00CC1A86" w:rsidRDefault="00CC2E50" w:rsidP="00CC2E50">
      <w:pPr>
        <w:tabs>
          <w:tab w:val="left" w:pos="1476"/>
        </w:tabs>
        <w:rPr>
          <w:lang w:eastAsia="zh-CN"/>
        </w:rPr>
      </w:pPr>
      <w:r w:rsidRPr="00CC1A86">
        <w:rPr>
          <w:lang w:eastAsia="zh-CN"/>
        </w:rPr>
        <w:t xml:space="preserve">The secure embedded PTs were delivered to students through the CAASPP test delivery system (TDS). The </w:t>
      </w:r>
      <w:r w:rsidRPr="00CC1A86">
        <w:rPr>
          <w:i/>
          <w:lang w:eastAsia="zh-CN"/>
        </w:rPr>
        <w:t>DFAs</w:t>
      </w:r>
      <w:r w:rsidRPr="00CC1A86">
        <w:rPr>
          <w:lang w:eastAsia="zh-CN"/>
        </w:rPr>
        <w:t xml:space="preserve"> were delivered to local educational agencies (LEAs) as downloadable PDFs within the Test Operations Management System (TOMS). Test examiners administered the embedded PTs in one-on-one sessions, with the answers recorded in the TDS.</w:t>
      </w:r>
    </w:p>
    <w:p w14:paraId="60C4BF4B" w14:textId="6C8013AC" w:rsidR="00523182" w:rsidRPr="00CC1A86" w:rsidRDefault="00D54A0B" w:rsidP="004F59B5">
      <w:pPr>
        <w:pStyle w:val="Heading5"/>
      </w:pPr>
      <w:r w:rsidRPr="00CC1A86">
        <w:t xml:space="preserve">Test </w:t>
      </w:r>
      <w:r w:rsidR="00523182" w:rsidRPr="00CC1A86">
        <w:t>Administration Surveys</w:t>
      </w:r>
    </w:p>
    <w:p w14:paraId="25ECE3ED" w14:textId="492F92F8" w:rsidR="00BA69D5" w:rsidRPr="00CC1A86" w:rsidRDefault="00BA69D5" w:rsidP="00BA69D5">
      <w:r w:rsidRPr="00CC1A86">
        <w:t>During the 20</w:t>
      </w:r>
      <w:r w:rsidR="00825A75" w:rsidRPr="00CC1A86">
        <w:t>20</w:t>
      </w:r>
      <w:r w:rsidRPr="00CC1A86">
        <w:t>–202</w:t>
      </w:r>
      <w:r w:rsidR="00825A75" w:rsidRPr="00CC1A86">
        <w:t>1</w:t>
      </w:r>
      <w:r w:rsidRPr="00CC1A86">
        <w:t xml:space="preserve"> administration year, test examiners were asked to respond to </w:t>
      </w:r>
      <w:r w:rsidR="00396020" w:rsidRPr="00CC1A86">
        <w:t xml:space="preserve">four </w:t>
      </w:r>
      <w:r w:rsidR="00DD1935" w:rsidRPr="00CC1A86">
        <w:t xml:space="preserve">short </w:t>
      </w:r>
      <w:r w:rsidRPr="00CC1A86">
        <w:t>survey</w:t>
      </w:r>
      <w:r w:rsidR="00396020" w:rsidRPr="00CC1A86">
        <w:t>s</w:t>
      </w:r>
      <w:r w:rsidRPr="00CC1A86">
        <w:t xml:space="preserve">. After each embedded PT was administered to the student, test examiners were presented with </w:t>
      </w:r>
      <w:r w:rsidR="7CDEB264" w:rsidRPr="00CC1A86">
        <w:t>a routing question asking</w:t>
      </w:r>
      <w:r w:rsidRPr="00CC1A86">
        <w:t xml:space="preserve"> </w:t>
      </w:r>
      <w:r w:rsidR="0049254A" w:rsidRPr="00CC1A86">
        <w:t xml:space="preserve">them </w:t>
      </w:r>
      <w:r w:rsidRPr="00CC1A86">
        <w:t>whether</w:t>
      </w:r>
      <w:r w:rsidR="009C32C7" w:rsidRPr="00CC1A86">
        <w:t xml:space="preserve"> or not</w:t>
      </w:r>
      <w:r w:rsidRPr="00CC1A86">
        <w:t xml:space="preserve"> their student had been responsive during the testing session. </w:t>
      </w:r>
      <w:r w:rsidR="1A181E50" w:rsidRPr="00CC1A86">
        <w:t>Based on their response to that routing question, the test examiner</w:t>
      </w:r>
      <w:r w:rsidR="006B7B83">
        <w:t>s</w:t>
      </w:r>
      <w:r w:rsidR="1A181E50" w:rsidRPr="00CC1A86">
        <w:t xml:space="preserve"> </w:t>
      </w:r>
      <w:r w:rsidR="006B7B83">
        <w:t>were</w:t>
      </w:r>
      <w:r w:rsidR="006B7B83" w:rsidRPr="00CC1A86">
        <w:t xml:space="preserve"> </w:t>
      </w:r>
      <w:r w:rsidR="1A181E50" w:rsidRPr="00CC1A86">
        <w:t xml:space="preserve">presented with </w:t>
      </w:r>
      <w:r w:rsidR="005534BF" w:rsidRPr="00CC1A86">
        <w:t xml:space="preserve">the </w:t>
      </w:r>
      <w:r w:rsidR="000118D2" w:rsidRPr="00CC1A86">
        <w:t>appropriate</w:t>
      </w:r>
      <w:r w:rsidR="005534BF" w:rsidRPr="00CC1A86">
        <w:t xml:space="preserve"> </w:t>
      </w:r>
      <w:r w:rsidR="1A181E50" w:rsidRPr="00CC1A86">
        <w:t>short survey</w:t>
      </w:r>
      <w:r w:rsidR="002B4C72" w:rsidRPr="00CC1A86">
        <w:t xml:space="preserve"> to complete</w:t>
      </w:r>
      <w:r w:rsidR="1A181E50" w:rsidRPr="00CC1A86">
        <w:t xml:space="preserve">. </w:t>
      </w:r>
      <w:r w:rsidRPr="00CC1A86">
        <w:t>The purpose of the survey was to collect basic information about students’ experiences with the assessment process.</w:t>
      </w:r>
    </w:p>
    <w:p w14:paraId="0BF0D517" w14:textId="2DBC2013" w:rsidR="00BA69D5" w:rsidRPr="00CC1A86" w:rsidRDefault="00BA69D5" w:rsidP="00BA69D5">
      <w:pPr>
        <w:rPr>
          <w:lang w:eastAsia="ja-JP"/>
        </w:rPr>
      </w:pPr>
      <w:r w:rsidRPr="00CC1A86">
        <w:rPr>
          <w:lang w:eastAsia="ja-JP"/>
        </w:rPr>
        <w:t xml:space="preserve">Refer to </w:t>
      </w:r>
      <w:hyperlink w:anchor="_Test_Examiner_Survey">
        <w:r w:rsidRPr="00CC1A86">
          <w:rPr>
            <w:rStyle w:val="Hyperlink"/>
            <w:lang w:eastAsia="ja-JP"/>
          </w:rPr>
          <w:t xml:space="preserve">chapter </w:t>
        </w:r>
        <w:r w:rsidR="00A03F8F" w:rsidRPr="00CC1A86">
          <w:rPr>
            <w:rStyle w:val="Hyperlink"/>
            <w:lang w:eastAsia="ja-JP"/>
          </w:rPr>
          <w:t>9</w:t>
        </w:r>
      </w:hyperlink>
      <w:r w:rsidRPr="00CC1A86">
        <w:rPr>
          <w:lang w:eastAsia="ja-JP"/>
        </w:rPr>
        <w:t xml:space="preserve"> for additional information about the</w:t>
      </w:r>
      <w:r w:rsidR="00ED77E8" w:rsidRPr="00CC1A86">
        <w:rPr>
          <w:lang w:eastAsia="ja-JP"/>
        </w:rPr>
        <w:t xml:space="preserve"> </w:t>
      </w:r>
      <w:r w:rsidR="00623670" w:rsidRPr="00CC1A86">
        <w:rPr>
          <w:lang w:eastAsia="ja-JP"/>
        </w:rPr>
        <w:t>p</w:t>
      </w:r>
      <w:r w:rsidR="00ED77E8" w:rsidRPr="00CC1A86">
        <w:rPr>
          <w:lang w:eastAsia="ja-JP"/>
        </w:rPr>
        <w:t>ost-PT</w:t>
      </w:r>
      <w:r w:rsidRPr="00CC1A86">
        <w:rPr>
          <w:lang w:eastAsia="ja-JP"/>
        </w:rPr>
        <w:t xml:space="preserve"> survey design.</w:t>
      </w:r>
    </w:p>
    <w:p w14:paraId="518B5BDD" w14:textId="49B120F3" w:rsidR="008B0309" w:rsidRPr="00CC1A86" w:rsidRDefault="006A00A1" w:rsidP="004F59B5">
      <w:pPr>
        <w:pStyle w:val="Heading5"/>
      </w:pPr>
      <w:r w:rsidRPr="00CC1A86">
        <w:t>Practice</w:t>
      </w:r>
      <w:r w:rsidR="008B0309" w:rsidRPr="00CC1A86">
        <w:t xml:space="preserve"> </w:t>
      </w:r>
      <w:r w:rsidR="00985D0B" w:rsidRPr="00CC1A86">
        <w:t>and</w:t>
      </w:r>
      <w:r w:rsidRPr="00CC1A86">
        <w:t xml:space="preserve"> Training</w:t>
      </w:r>
      <w:r w:rsidR="00985D0B" w:rsidRPr="00CC1A86">
        <w:t xml:space="preserve"> </w:t>
      </w:r>
      <w:r w:rsidR="00F3515F" w:rsidRPr="00CC1A86">
        <w:t>Tests</w:t>
      </w:r>
    </w:p>
    <w:p w14:paraId="2A0D7EB5" w14:textId="0BCFA8E0" w:rsidR="00BA69D5" w:rsidRPr="00CC1A86" w:rsidRDefault="00BA69D5" w:rsidP="00BA69D5">
      <w:r w:rsidRPr="00CC1A86">
        <w:t>Practice tests for each individual grade for all tested grade levels in all content domains were provided to LEAs to prepare students and LEA staff for the CAA</w:t>
      </w:r>
      <w:r w:rsidR="14AB3CDE" w:rsidRPr="00CC1A86">
        <w:t xml:space="preserve"> for Science</w:t>
      </w:r>
      <w:r w:rsidRPr="00CC1A86">
        <w:t xml:space="preserve">. A </w:t>
      </w:r>
      <w:r w:rsidR="0093757D" w:rsidRPr="00CC1A86">
        <w:t xml:space="preserve">single </w:t>
      </w:r>
      <w:r w:rsidRPr="00CC1A86">
        <w:t xml:space="preserve">training </w:t>
      </w:r>
      <w:r w:rsidR="00F52825" w:rsidRPr="00CC1A86">
        <w:t>test</w:t>
      </w:r>
      <w:r w:rsidR="0093757D" w:rsidRPr="00CC1A86">
        <w:t xml:space="preserve"> that could be taken by students at all grade levels</w:t>
      </w:r>
      <w:r w:rsidRPr="00CC1A86">
        <w:t xml:space="preserve"> was also available. Students, teachers, and the public may access </w:t>
      </w:r>
      <w:r w:rsidR="0093757D" w:rsidRPr="00CC1A86">
        <w:t xml:space="preserve">practice and training tests </w:t>
      </w:r>
      <w:r w:rsidRPr="00CC1A86">
        <w:t>using a web browser.</w:t>
      </w:r>
    </w:p>
    <w:p w14:paraId="62C2BDDE" w14:textId="5FC593C4" w:rsidR="00BA69D5" w:rsidRPr="00CC1A86" w:rsidRDefault="00BA69D5" w:rsidP="00BA69D5">
      <w:r w:rsidRPr="00CC1A86">
        <w:t>These tests simulate the experience of the CAA</w:t>
      </w:r>
      <w:r w:rsidR="5EFFFCFC" w:rsidRPr="00CC1A86">
        <w:t xml:space="preserve"> for Science</w:t>
      </w:r>
      <w:r w:rsidRPr="00CC1A86">
        <w:t xml:space="preserve"> </w:t>
      </w:r>
      <w:r w:rsidR="00461652" w:rsidRPr="00CC1A86">
        <w:t xml:space="preserve">computer-based </w:t>
      </w:r>
      <w:r w:rsidRPr="00CC1A86">
        <w:t xml:space="preserve">assessment and allow students and test examiners to become familiar with the user interface, item formats and functionality, available accessibility resources, and components of the TDS, as well as with the process of starting and completing a testing session. </w:t>
      </w:r>
      <w:r w:rsidR="00DE30AA" w:rsidRPr="00CC1A86">
        <w:t>P</w:t>
      </w:r>
      <w:r w:rsidRPr="00CC1A86">
        <w:t>ractice and training tests</w:t>
      </w:r>
      <w:r w:rsidR="00DE30AA" w:rsidRPr="00CC1A86">
        <w:t xml:space="preserve"> align with Science Connectors but do not produce scores</w:t>
      </w:r>
      <w:r w:rsidRPr="00CC1A86">
        <w:t>.</w:t>
      </w:r>
    </w:p>
    <w:p w14:paraId="58B2C163" w14:textId="5799C4A3" w:rsidR="00B2366C" w:rsidRPr="00CC1A86" w:rsidRDefault="00B2366C" w:rsidP="00EA5A64">
      <w:pPr>
        <w:pStyle w:val="Heading3"/>
      </w:pPr>
      <w:bookmarkStart w:id="34" w:name="_Toc102135323"/>
      <w:r w:rsidRPr="00CC1A86">
        <w:t>Intended Population</w:t>
      </w:r>
      <w:bookmarkEnd w:id="34"/>
    </w:p>
    <w:p w14:paraId="65DA56B9" w14:textId="7B688D52" w:rsidR="00BA69D5" w:rsidRPr="00CC1A86" w:rsidRDefault="00BA69D5" w:rsidP="00BA69D5">
      <w:bookmarkStart w:id="35" w:name="_Hlk67383181"/>
      <w:r w:rsidRPr="00CC1A86">
        <w:t xml:space="preserve">All eligible students enrolled in grades five, eight, and high school </w:t>
      </w:r>
      <w:r w:rsidR="00D95375" w:rsidRPr="00CC1A86">
        <w:t>(</w:t>
      </w:r>
      <w:r w:rsidR="00D95375" w:rsidRPr="00CC1A86">
        <w:rPr>
          <w:lang w:eastAsia="zh-CN"/>
        </w:rPr>
        <w:t>i.e., grade ten, eleven, or twelve</w:t>
      </w:r>
      <w:r w:rsidR="00D95375" w:rsidRPr="00CC1A86">
        <w:t xml:space="preserve">) </w:t>
      </w:r>
      <w:r w:rsidRPr="00CC1A86">
        <w:t>whose IEP indicated an alternate assessment were</w:t>
      </w:r>
      <w:r w:rsidR="007F664F" w:rsidRPr="00CC1A86">
        <w:t xml:space="preserve"> </w:t>
      </w:r>
      <w:r w:rsidR="00640E40" w:rsidRPr="00CC1A86">
        <w:t>identifi</w:t>
      </w:r>
      <w:r w:rsidRPr="00CC1A86">
        <w:t>ed to take the CAA for Science (</w:t>
      </w:r>
      <w:r w:rsidRPr="00CC1A86">
        <w:rPr>
          <w:i/>
          <w:iCs/>
        </w:rPr>
        <w:t>California Code of Regulations</w:t>
      </w:r>
      <w:r w:rsidRPr="00CC1A86">
        <w:t>, Title 5 [5</w:t>
      </w:r>
      <w:r w:rsidRPr="00CC1A86">
        <w:rPr>
          <w:i/>
          <w:iCs/>
        </w:rPr>
        <w:t> CCR</w:t>
      </w:r>
      <w:r w:rsidRPr="00CC1A86">
        <w:t>]</w:t>
      </w:r>
      <w:r w:rsidRPr="00CC1A86">
        <w:rPr>
          <w:rFonts w:eastAsia="Times New Roman"/>
          <w:i/>
          <w:iCs/>
        </w:rPr>
        <w:t xml:space="preserve"> </w:t>
      </w:r>
      <w:r w:rsidRPr="00CC1A86">
        <w:rPr>
          <w:rFonts w:eastAsia="Times New Roman"/>
        </w:rPr>
        <w:t xml:space="preserve">Education, Division 1, Chapter 2, Subchapter 3.75, Article 1, </w:t>
      </w:r>
      <w:r w:rsidRPr="00CC1A86">
        <w:t xml:space="preserve">Section 851.5[c]). </w:t>
      </w:r>
      <w:bookmarkEnd w:id="35"/>
    </w:p>
    <w:p w14:paraId="043DF338" w14:textId="64D7C60D" w:rsidR="00BA69D5" w:rsidRPr="00CC1A86" w:rsidRDefault="78F94D3F" w:rsidP="00BA69D5">
      <w:r w:rsidRPr="00CC1A86">
        <w:lastRenderedPageBreak/>
        <w:t xml:space="preserve">For students </w:t>
      </w:r>
      <w:r w:rsidR="44B7892D" w:rsidRPr="00CC1A86">
        <w:t xml:space="preserve">identified for </w:t>
      </w:r>
      <w:r w:rsidR="5337D128" w:rsidRPr="00CC1A86">
        <w:t>s</w:t>
      </w:r>
      <w:r w:rsidR="44B7892D" w:rsidRPr="00CC1A86">
        <w:t xml:space="preserve">pecial </w:t>
      </w:r>
      <w:r w:rsidR="5337D128" w:rsidRPr="00CC1A86">
        <w:t>e</w:t>
      </w:r>
      <w:r w:rsidR="44B7892D" w:rsidRPr="00CC1A86">
        <w:t>ducation services</w:t>
      </w:r>
      <w:r w:rsidRPr="00CC1A86">
        <w:t xml:space="preserve">, the decision to administer the CAST or the CAA for Science was made by their IEP team. </w:t>
      </w:r>
      <w:bookmarkStart w:id="36" w:name="_Hlk67383191"/>
      <w:r w:rsidRPr="00CC1A86">
        <w:t>Students whose parents/guardians submit a written request may opt out of taking the tests (</w:t>
      </w:r>
      <w:r w:rsidRPr="00CC1A86">
        <w:rPr>
          <w:i/>
          <w:iCs/>
        </w:rPr>
        <w:t>Education Code [EC]</w:t>
      </w:r>
      <w:r w:rsidRPr="00CC1A86">
        <w:t xml:space="preserve"> Section 60615).</w:t>
      </w:r>
      <w:r w:rsidR="79323095" w:rsidRPr="00CC1A86">
        <w:t xml:space="preserve"> Additionally, students who were not tested because of a medical emergency were </w:t>
      </w:r>
      <w:r w:rsidR="69441B39" w:rsidRPr="00CC1A86">
        <w:t>also</w:t>
      </w:r>
      <w:r w:rsidR="79323095" w:rsidRPr="00CC1A86">
        <w:t xml:space="preserve"> exempt.</w:t>
      </w:r>
    </w:p>
    <w:p w14:paraId="74905C84" w14:textId="16394525" w:rsidR="00816FB2" w:rsidRPr="00CC1A86" w:rsidRDefault="00816FB2" w:rsidP="00EA5A64">
      <w:pPr>
        <w:pStyle w:val="Heading3"/>
      </w:pPr>
      <w:bookmarkStart w:id="37" w:name="_Toc102135324"/>
      <w:bookmarkEnd w:id="36"/>
      <w:r w:rsidRPr="00CC1A86">
        <w:t>Intended Use and Purpose of the Test Scores</w:t>
      </w:r>
      <w:bookmarkEnd w:id="37"/>
    </w:p>
    <w:p w14:paraId="26F3B81E" w14:textId="2323257A" w:rsidR="00BA69D5" w:rsidRPr="00CC1A86" w:rsidRDefault="00BA69D5" w:rsidP="00BA69D5">
      <w:bookmarkStart w:id="38" w:name="_Hlk67383213"/>
      <w:r w:rsidRPr="00CC1A86">
        <w:t xml:space="preserve">The results of tests within the CAASPP System, including the CAA for Science, are used for two primary purposes as described in </w:t>
      </w:r>
      <w:r w:rsidRPr="00CC1A86">
        <w:rPr>
          <w:i/>
        </w:rPr>
        <w:t>EC</w:t>
      </w:r>
      <w:r w:rsidRPr="00CC1A86">
        <w:t xml:space="preserve"> sections 60602.5(a) and (a)(4). (</w:t>
      </w:r>
      <w:r w:rsidR="00B44C95" w:rsidRPr="00CC1A86">
        <w:t>This was e</w:t>
      </w:r>
      <w:r w:rsidRPr="00CC1A86">
        <w:t xml:space="preserve">xcerpted from the </w:t>
      </w:r>
      <w:r w:rsidRPr="00CC1A86">
        <w:rPr>
          <w:i/>
        </w:rPr>
        <w:t xml:space="preserve">EC </w:t>
      </w:r>
      <w:r w:rsidRPr="00CC1A86">
        <w:t>Section 60602</w:t>
      </w:r>
      <w:r w:rsidR="00F65F5E" w:rsidRPr="00CC1A86">
        <w:t xml:space="preserve"> web page</w:t>
      </w:r>
      <w:r w:rsidR="00B44C95" w:rsidRPr="00CC1A86">
        <w:t>.</w:t>
      </w:r>
      <w:r w:rsidR="00F65F5E" w:rsidRPr="00CC1A86">
        <w:t>)</w:t>
      </w:r>
    </w:p>
    <w:bookmarkEnd w:id="38"/>
    <w:p w14:paraId="6EEB0C78" w14:textId="7A3D5045" w:rsidR="00BA69D5" w:rsidRPr="00CC1A86" w:rsidRDefault="00BA69D5" w:rsidP="00BA69D5">
      <w:pPr>
        <w:pStyle w:val="NormalIndent2"/>
      </w:pPr>
      <w:r w:rsidRPr="00CC1A86">
        <w:t>“60602.5(a) It is the intent of the Legislature in enacting this chapter to provide a system of assessments of pupils that has the primary purposes of assisting teachers, administrators, and pupils and their parents; improving teaching and learning; and promoting high-quality teaching and learning using a variety of assessment approaches and item types. The assessments, where applicable and valid, will produce scores that can be aggregated and disaggregated for the purpose of holding schools and local educational agencies accountable for the achievement of all their pupils in learning the California academic content standards.”</w:t>
      </w:r>
    </w:p>
    <w:p w14:paraId="4A4A52ED" w14:textId="77777777" w:rsidR="00BA69D5" w:rsidRPr="00CC1A86" w:rsidRDefault="00BA69D5" w:rsidP="00BA69D5">
      <w:pPr>
        <w:pStyle w:val="NormalIndent2"/>
      </w:pPr>
      <w:r w:rsidRPr="00CC1A86">
        <w:t>“60602.5(a)(4) Provide information to pupils, parents and guardians, teachers, schools, and local educational agencies on a timely basis so that the information can be used to further the development of the pupil and to improve the educational program.”</w:t>
      </w:r>
    </w:p>
    <w:p w14:paraId="205C2757" w14:textId="77777777" w:rsidR="00BA69D5" w:rsidRPr="00CC1A86" w:rsidRDefault="00BA69D5" w:rsidP="00BA69D5">
      <w:r w:rsidRPr="00CC1A86">
        <w:t>In other words, results for tests within the CAASPP System are used for two primary purposes:</w:t>
      </w:r>
    </w:p>
    <w:p w14:paraId="0A5DF4E6" w14:textId="1D3073A4" w:rsidR="00BA69D5" w:rsidRPr="00CC1A86" w:rsidRDefault="00BA69D5" w:rsidP="009D1650">
      <w:pPr>
        <w:pStyle w:val="Numbered"/>
        <w:numPr>
          <w:ilvl w:val="0"/>
          <w:numId w:val="65"/>
        </w:numPr>
        <w:spacing w:before="0"/>
        <w:ind w:left="864" w:hanging="288"/>
      </w:pPr>
      <w:bookmarkStart w:id="39" w:name="_Toc418955029"/>
      <w:bookmarkStart w:id="40" w:name="_Toc421195787"/>
      <w:bookmarkStart w:id="41" w:name="_Toc421689155"/>
      <w:bookmarkStart w:id="42" w:name="_Toc453438842"/>
      <w:bookmarkStart w:id="43" w:name="_Toc453511858"/>
      <w:bookmarkStart w:id="44" w:name="_Toc457304935"/>
      <w:bookmarkStart w:id="45" w:name="_Toc468782794"/>
      <w:r w:rsidRPr="00CC1A86">
        <w:t>To communicate students’ progress in achieving the state’s academic standards to students, parents</w:t>
      </w:r>
      <w:r w:rsidR="008B611D" w:rsidRPr="00CC1A86">
        <w:t>/</w:t>
      </w:r>
      <w:r w:rsidRPr="00CC1A86">
        <w:t>guardians, and teachers</w:t>
      </w:r>
    </w:p>
    <w:p w14:paraId="5188C92F" w14:textId="77777777" w:rsidR="00BA69D5" w:rsidRPr="00CC1A86" w:rsidRDefault="00BA69D5" w:rsidP="009D1650">
      <w:pPr>
        <w:pStyle w:val="Numbered"/>
        <w:numPr>
          <w:ilvl w:val="0"/>
          <w:numId w:val="65"/>
        </w:numPr>
        <w:spacing w:before="0"/>
        <w:ind w:left="864" w:hanging="288"/>
      </w:pPr>
      <w:r w:rsidRPr="00CC1A86">
        <w:t>To inform decisions that teachers and administrators make about improving the educational program</w:t>
      </w:r>
    </w:p>
    <w:bookmarkEnd w:id="39"/>
    <w:bookmarkEnd w:id="40"/>
    <w:bookmarkEnd w:id="41"/>
    <w:bookmarkEnd w:id="42"/>
    <w:bookmarkEnd w:id="43"/>
    <w:bookmarkEnd w:id="44"/>
    <w:bookmarkEnd w:id="45"/>
    <w:p w14:paraId="079B01AB" w14:textId="77777777" w:rsidR="00BA69D5" w:rsidRPr="00CC1A86" w:rsidRDefault="00BA69D5" w:rsidP="00BA69D5">
      <w:r w:rsidRPr="00CC1A86">
        <w:t>Sections 60602.5(c) and (d) provide additional information regarding use and purpose of test scores for the system of assessments:</w:t>
      </w:r>
    </w:p>
    <w:p w14:paraId="609BBEAF" w14:textId="77777777" w:rsidR="00BA69D5" w:rsidRPr="00CC1A86" w:rsidRDefault="00BA69D5" w:rsidP="00BA69D5">
      <w:pPr>
        <w:pStyle w:val="NormalIndent2"/>
      </w:pPr>
      <w:r w:rsidRPr="00CC1A86">
        <w:t>“60602.5(c) It is the intent of the Legislature that parents, classroom teachers, other educators, pupil representatives, institutions of higher education, business community members, and the public be involved, in an active and ongoing basis, in the design and implementation of the statewide pupil assessment system and the development of assessment instruments.”</w:t>
      </w:r>
    </w:p>
    <w:p w14:paraId="51EF16F1" w14:textId="77777777" w:rsidR="00BA69D5" w:rsidRPr="00CC1A86" w:rsidRDefault="00BA69D5" w:rsidP="00BA69D5">
      <w:pPr>
        <w:pStyle w:val="NormalIndent2"/>
      </w:pPr>
      <w:r w:rsidRPr="00CC1A86">
        <w:t>“60602.5(d) It is the intent of the Legislature, insofar as is practically feasible and following the completion of annual testing, that the content, test structure, and test items in the assessments that are part of the statewide pupil assessment system become open and transparent to teachers, parents, and pupils, to assist stakeholders in working together to demonstrate improvement in pupil academic achievement. A planned change in annual test content, format, or design should be made available to educators and the public well before the beginning of the school year in which the change will be implemented.”</w:t>
      </w:r>
    </w:p>
    <w:p w14:paraId="5C4FED72" w14:textId="6F23A83D" w:rsidR="00BA69D5" w:rsidRPr="00CC1A86" w:rsidRDefault="00EC4FA9" w:rsidP="00BA69D5">
      <w:r w:rsidRPr="00CC1A86">
        <w:t>Because of</w:t>
      </w:r>
      <w:r w:rsidR="00735F47" w:rsidRPr="00CC1A86">
        <w:t xml:space="preserve"> the COVID-19 pandemic, the number of students who </w:t>
      </w:r>
      <w:r w:rsidR="00DF0027" w:rsidRPr="00CC1A86">
        <w:t xml:space="preserve">took the CAA for Science </w:t>
      </w:r>
      <w:r w:rsidR="00735F47" w:rsidRPr="00CC1A86">
        <w:t>during the 2020–2021 administration was insufficient to form a sample representative of the</w:t>
      </w:r>
      <w:r w:rsidR="00DB4EC0" w:rsidRPr="00CC1A86">
        <w:t xml:space="preserve"> </w:t>
      </w:r>
      <w:r w:rsidR="00DB4EC0" w:rsidRPr="00CC1A86">
        <w:lastRenderedPageBreak/>
        <w:t>t</w:t>
      </w:r>
      <w:r w:rsidR="00735F47" w:rsidRPr="00CC1A86">
        <w:t>arget population</w:t>
      </w:r>
      <w:r w:rsidR="00DB4EC0" w:rsidRPr="00CC1A86">
        <w:t>. Therefore</w:t>
      </w:r>
      <w:r w:rsidR="00CD0E53" w:rsidRPr="00CC1A86">
        <w:t xml:space="preserve">, </w:t>
      </w:r>
      <w:r w:rsidR="003D4038" w:rsidRPr="00CC1A86">
        <w:t>preliminary indicators consisting of a percent correct and an indicator category</w:t>
      </w:r>
      <w:r w:rsidR="003D4038" w:rsidRPr="00CC1A86" w:rsidDel="003D4038">
        <w:t xml:space="preserve"> </w:t>
      </w:r>
      <w:r w:rsidR="00DB4EC0" w:rsidRPr="00CC1A86">
        <w:t>were reported for the</w:t>
      </w:r>
      <w:r w:rsidR="006F7AB2" w:rsidRPr="00CC1A86">
        <w:t xml:space="preserve"> 2020–2021 </w:t>
      </w:r>
      <w:r w:rsidR="00DB4EC0" w:rsidRPr="00CC1A86">
        <w:t>results.</w:t>
      </w:r>
    </w:p>
    <w:p w14:paraId="5AAD11E9" w14:textId="6A7F82F2" w:rsidR="00AF3F0C" w:rsidRPr="00CC1A86" w:rsidRDefault="00B2366C" w:rsidP="00EA5A64">
      <w:pPr>
        <w:pStyle w:val="Heading3"/>
      </w:pPr>
      <w:bookmarkStart w:id="46" w:name="_Ref54770995"/>
      <w:bookmarkStart w:id="47" w:name="_Toc102135325"/>
      <w:r w:rsidRPr="00CC1A86">
        <w:t>Testing Window</w:t>
      </w:r>
      <w:bookmarkEnd w:id="46"/>
      <w:bookmarkEnd w:id="47"/>
    </w:p>
    <w:p w14:paraId="78810FAB" w14:textId="0DF58891" w:rsidR="00BA69D5" w:rsidRPr="00013AB4" w:rsidRDefault="00BA69D5" w:rsidP="00BA69D5">
      <w:pPr>
        <w:keepLines/>
        <w:rPr>
          <w:color w:val="auto"/>
        </w:rPr>
      </w:pPr>
      <w:bookmarkStart w:id="48" w:name="_Hlk67383230"/>
      <w:r w:rsidRPr="00013AB4">
        <w:rPr>
          <w:color w:val="auto"/>
        </w:rPr>
        <w:t>For the 20</w:t>
      </w:r>
      <w:r w:rsidR="00825A75" w:rsidRPr="00013AB4">
        <w:rPr>
          <w:color w:val="auto"/>
        </w:rPr>
        <w:t>20</w:t>
      </w:r>
      <w:r w:rsidRPr="00013AB4">
        <w:rPr>
          <w:color w:val="auto"/>
        </w:rPr>
        <w:t>–202</w:t>
      </w:r>
      <w:r w:rsidR="00825A75" w:rsidRPr="00013AB4">
        <w:rPr>
          <w:color w:val="auto"/>
        </w:rPr>
        <w:t>1</w:t>
      </w:r>
      <w:r w:rsidRPr="00013AB4">
        <w:rPr>
          <w:color w:val="auto"/>
        </w:rPr>
        <w:t xml:space="preserve"> CAASPP administration, the CAA for Science embedded PTs were available for administration on or after September </w:t>
      </w:r>
      <w:r w:rsidR="001B3E97" w:rsidRPr="00013AB4">
        <w:rPr>
          <w:color w:val="auto"/>
        </w:rPr>
        <w:t>8</w:t>
      </w:r>
      <w:r w:rsidRPr="00013AB4">
        <w:rPr>
          <w:color w:val="auto"/>
        </w:rPr>
        <w:t xml:space="preserve">, </w:t>
      </w:r>
      <w:r w:rsidR="001B3E97" w:rsidRPr="00013AB4">
        <w:rPr>
          <w:color w:val="auto"/>
        </w:rPr>
        <w:t>2020</w:t>
      </w:r>
      <w:r w:rsidRPr="00013AB4">
        <w:rPr>
          <w:color w:val="auto"/>
        </w:rPr>
        <w:t xml:space="preserve">, and were available for administration through the last day of instruction at the LEA or July </w:t>
      </w:r>
      <w:r w:rsidR="00D742EF" w:rsidRPr="00013AB4">
        <w:rPr>
          <w:color w:val="auto"/>
        </w:rPr>
        <w:t>30</w:t>
      </w:r>
      <w:r w:rsidRPr="00013AB4">
        <w:rPr>
          <w:color w:val="auto"/>
        </w:rPr>
        <w:t xml:space="preserve">, </w:t>
      </w:r>
      <w:r w:rsidR="001B3E97" w:rsidRPr="00013AB4">
        <w:rPr>
          <w:color w:val="auto"/>
        </w:rPr>
        <w:t>2021</w:t>
      </w:r>
      <w:r w:rsidRPr="00013AB4">
        <w:rPr>
          <w:color w:val="auto"/>
        </w:rPr>
        <w:t>, whichever came first (</w:t>
      </w:r>
      <w:r w:rsidRPr="00013AB4">
        <w:rPr>
          <w:rFonts w:eastAsia="Times New Roman"/>
          <w:color w:val="auto"/>
        </w:rPr>
        <w:t xml:space="preserve">5 </w:t>
      </w:r>
      <w:r w:rsidRPr="00013AB4">
        <w:rPr>
          <w:rFonts w:eastAsia="Times New Roman"/>
          <w:i/>
          <w:color w:val="auto"/>
        </w:rPr>
        <w:t>CCR,</w:t>
      </w:r>
      <w:r w:rsidRPr="00013AB4">
        <w:rPr>
          <w:rFonts w:eastAsia="Times New Roman"/>
          <w:color w:val="auto"/>
        </w:rPr>
        <w:t xml:space="preserve"> Section 855[a][2])</w:t>
      </w:r>
      <w:r w:rsidRPr="00013AB4">
        <w:rPr>
          <w:color w:val="auto"/>
        </w:rPr>
        <w:t>.</w:t>
      </w:r>
      <w:r w:rsidR="00087CD9" w:rsidRPr="00013AB4">
        <w:rPr>
          <w:color w:val="auto"/>
        </w:rPr>
        <w:t xml:space="preserve"> </w:t>
      </w:r>
      <w:r w:rsidR="00D453F6" w:rsidRPr="00013AB4">
        <w:rPr>
          <w:color w:val="auto"/>
        </w:rPr>
        <w:t xml:space="preserve">The </w:t>
      </w:r>
      <w:r w:rsidR="00D742EF" w:rsidRPr="00013AB4">
        <w:rPr>
          <w:color w:val="auto"/>
        </w:rPr>
        <w:t>July 30, 2021</w:t>
      </w:r>
      <w:r w:rsidR="003755D2" w:rsidRPr="00013AB4">
        <w:rPr>
          <w:color w:val="auto"/>
        </w:rPr>
        <w:t>,</w:t>
      </w:r>
      <w:r w:rsidR="00420A01" w:rsidRPr="00013AB4">
        <w:rPr>
          <w:color w:val="auto"/>
        </w:rPr>
        <w:t xml:space="preserve"> </w:t>
      </w:r>
      <w:r w:rsidR="00D453F6" w:rsidRPr="00013AB4">
        <w:rPr>
          <w:color w:val="auto"/>
        </w:rPr>
        <w:t xml:space="preserve">date was an </w:t>
      </w:r>
      <w:r w:rsidR="1A1EB0D4" w:rsidRPr="00013AB4">
        <w:rPr>
          <w:color w:val="auto"/>
        </w:rPr>
        <w:t xml:space="preserve">approved </w:t>
      </w:r>
      <w:r w:rsidR="00D453F6" w:rsidRPr="00013AB4">
        <w:rPr>
          <w:color w:val="auto"/>
        </w:rPr>
        <w:t xml:space="preserve">extension to the legislated testing window </w:t>
      </w:r>
      <w:r w:rsidR="4F6B37F8" w:rsidRPr="00013AB4">
        <w:rPr>
          <w:color w:val="auto"/>
        </w:rPr>
        <w:t xml:space="preserve">and </w:t>
      </w:r>
      <w:r w:rsidR="00420A01" w:rsidRPr="00013AB4">
        <w:rPr>
          <w:color w:val="auto"/>
        </w:rPr>
        <w:t>offer</w:t>
      </w:r>
      <w:r w:rsidR="00D453F6" w:rsidRPr="00013AB4">
        <w:rPr>
          <w:color w:val="auto"/>
        </w:rPr>
        <w:t>ed</w:t>
      </w:r>
      <w:r w:rsidR="00420A01" w:rsidRPr="00013AB4">
        <w:rPr>
          <w:color w:val="auto"/>
        </w:rPr>
        <w:t xml:space="preserve"> LEAs more flexibility in testing</w:t>
      </w:r>
      <w:r w:rsidR="0EB9D40B" w:rsidRPr="00013AB4">
        <w:rPr>
          <w:color w:val="auto"/>
        </w:rPr>
        <w:t>,</w:t>
      </w:r>
      <w:r w:rsidR="00420A01" w:rsidRPr="00013AB4">
        <w:rPr>
          <w:color w:val="auto"/>
        </w:rPr>
        <w:t xml:space="preserve"> a</w:t>
      </w:r>
      <w:bookmarkStart w:id="49" w:name="_Hlk91155029"/>
      <w:r w:rsidR="00D742EF" w:rsidRPr="00013AB4">
        <w:rPr>
          <w:color w:val="auto"/>
        </w:rPr>
        <w:t>llow</w:t>
      </w:r>
      <w:r w:rsidR="494D5D4D" w:rsidRPr="00013AB4">
        <w:rPr>
          <w:color w:val="auto"/>
        </w:rPr>
        <w:t>ing</w:t>
      </w:r>
      <w:r w:rsidR="00D742EF" w:rsidRPr="00013AB4">
        <w:rPr>
          <w:color w:val="auto"/>
        </w:rPr>
        <w:t xml:space="preserve"> </w:t>
      </w:r>
      <w:r w:rsidR="00087CD9" w:rsidRPr="00013AB4">
        <w:rPr>
          <w:color w:val="auto"/>
        </w:rPr>
        <w:t>schools more time for students to test</w:t>
      </w:r>
      <w:bookmarkEnd w:id="49"/>
      <w:r w:rsidR="00D742EF" w:rsidRPr="00013AB4">
        <w:rPr>
          <w:color w:val="auto"/>
        </w:rPr>
        <w:t>.</w:t>
      </w:r>
    </w:p>
    <w:bookmarkEnd w:id="48"/>
    <w:p w14:paraId="0A4314FA" w14:textId="77777777" w:rsidR="00BA69D5" w:rsidRPr="00013AB4" w:rsidRDefault="00BA69D5" w:rsidP="00BA69D5">
      <w:pPr>
        <w:rPr>
          <w:color w:val="auto"/>
        </w:rPr>
      </w:pPr>
      <w:r w:rsidRPr="00013AB4">
        <w:rPr>
          <w:color w:val="auto"/>
        </w:rPr>
        <w:t xml:space="preserve">Similar to other CAASPP assessments, the CAA for Science </w:t>
      </w:r>
      <w:r w:rsidRPr="00013AB4">
        <w:rPr>
          <w:rFonts w:eastAsia="Calibri"/>
          <w:color w:val="auto"/>
        </w:rPr>
        <w:t>embedded</w:t>
      </w:r>
      <w:r w:rsidRPr="00013AB4">
        <w:rPr>
          <w:color w:val="auto"/>
        </w:rPr>
        <w:t xml:space="preserve"> PTs were untimed for test takers. This assessment was administered individually, and testing time varied from one student to another on the basis of factors such as the student’s response time and attention span. Administration of the CAA for Science </w:t>
      </w:r>
      <w:r w:rsidRPr="00013AB4">
        <w:rPr>
          <w:rFonts w:eastAsia="Calibri"/>
          <w:color w:val="auto"/>
        </w:rPr>
        <w:t>embedded</w:t>
      </w:r>
      <w:r w:rsidRPr="00013AB4">
        <w:rPr>
          <w:color w:val="auto"/>
        </w:rPr>
        <w:t xml:space="preserve"> PTs occurred over as many days as required to meet a student’s needs.</w:t>
      </w:r>
    </w:p>
    <w:p w14:paraId="717D7127" w14:textId="77777777" w:rsidR="00F65F5E" w:rsidRPr="00CC1A86" w:rsidRDefault="00967B18" w:rsidP="005458C4">
      <w:pPr>
        <w:pStyle w:val="Heading3"/>
      </w:pPr>
      <w:bookmarkStart w:id="50" w:name="_Ref54773280"/>
      <w:bookmarkStart w:id="51" w:name="_Toc102135326"/>
      <w:r w:rsidRPr="00CC1A86">
        <w:t xml:space="preserve">Significant Developments for the CAA for Science </w:t>
      </w:r>
      <w:r w:rsidR="007D5B9C" w:rsidRPr="00CC1A86">
        <w:t>2020</w:t>
      </w:r>
      <w:r w:rsidR="00541864" w:rsidRPr="00CC1A86">
        <w:t>–</w:t>
      </w:r>
      <w:r w:rsidR="006D7D2C" w:rsidRPr="00CC1A86">
        <w:t>‍</w:t>
      </w:r>
      <w:r w:rsidR="00751907" w:rsidRPr="00CC1A86">
        <w:t>20</w:t>
      </w:r>
      <w:r w:rsidR="007D5B9C" w:rsidRPr="00CC1A86">
        <w:t>21</w:t>
      </w:r>
      <w:r w:rsidR="00C5194D" w:rsidRPr="00CC1A86">
        <w:t xml:space="preserve"> Administration</w:t>
      </w:r>
      <w:bookmarkEnd w:id="50"/>
      <w:bookmarkEnd w:id="51"/>
    </w:p>
    <w:p w14:paraId="1703511D" w14:textId="6CD655EA" w:rsidR="00E16693" w:rsidRPr="00CC1A86" w:rsidRDefault="21E5057A" w:rsidP="00B723A6">
      <w:pPr>
        <w:pStyle w:val="Heading4"/>
      </w:pPr>
      <w:bookmarkStart w:id="52" w:name="_Toc92260424"/>
      <w:bookmarkStart w:id="53" w:name="_Toc92260642"/>
      <w:bookmarkStart w:id="54" w:name="_Toc102135327"/>
      <w:bookmarkEnd w:id="52"/>
      <w:bookmarkEnd w:id="53"/>
      <w:r w:rsidRPr="00CC1A86">
        <w:t>Standard Setting</w:t>
      </w:r>
      <w:bookmarkEnd w:id="54"/>
    </w:p>
    <w:p w14:paraId="0802561A" w14:textId="4B77CA86" w:rsidR="004F59B5" w:rsidRPr="00CC1A86" w:rsidRDefault="16BAC126" w:rsidP="1FD82241">
      <w:r w:rsidRPr="00CC1A86">
        <w:t xml:space="preserve">Standard </w:t>
      </w:r>
      <w:r w:rsidR="007F04A1" w:rsidRPr="00CC1A86">
        <w:t>s</w:t>
      </w:r>
      <w:r w:rsidRPr="00CC1A86">
        <w:t xml:space="preserve">etting was conducted virtually </w:t>
      </w:r>
      <w:r w:rsidR="00051595" w:rsidRPr="00CC1A86">
        <w:t xml:space="preserve">with California special education and science educators </w:t>
      </w:r>
      <w:r w:rsidRPr="00CC1A86">
        <w:t>from August 3</w:t>
      </w:r>
      <w:r w:rsidR="145454E9" w:rsidRPr="00CC1A86">
        <w:t>–</w:t>
      </w:r>
      <w:r w:rsidRPr="00CC1A86">
        <w:t>5, 2021</w:t>
      </w:r>
      <w:r w:rsidR="00751907" w:rsidRPr="00CC1A86">
        <w:t>, and will be described in the technical report for the 2021–2022 CAA for Science administration</w:t>
      </w:r>
      <w:r w:rsidRPr="00CC1A86">
        <w:t>.</w:t>
      </w:r>
    </w:p>
    <w:p w14:paraId="666DE29B" w14:textId="4012D708" w:rsidR="0095100B" w:rsidRPr="00CC1A86" w:rsidRDefault="0095100B" w:rsidP="0095100B">
      <w:pPr>
        <w:pStyle w:val="Heading4"/>
      </w:pPr>
      <w:bookmarkStart w:id="55" w:name="_Toc102135328"/>
      <w:r w:rsidRPr="00CC1A86">
        <w:t>California Educator Reporting System</w:t>
      </w:r>
      <w:bookmarkEnd w:id="55"/>
    </w:p>
    <w:p w14:paraId="2DD016F6" w14:textId="440A44CA" w:rsidR="0095100B" w:rsidRPr="00CC1A86" w:rsidRDefault="0095100B" w:rsidP="0095100B">
      <w:r w:rsidRPr="00CC1A86">
        <w:rPr>
          <w:rFonts w:eastAsia="Times New Roman"/>
          <w:color w:val="auto"/>
          <w:lang w:eastAsia="zh-CN"/>
        </w:rPr>
        <w:t>As of January 2021, the California Educator Reporting System</w:t>
      </w:r>
      <w:r w:rsidR="00C55151" w:rsidRPr="00CC1A86">
        <w:rPr>
          <w:rFonts w:eastAsia="Times New Roman"/>
          <w:color w:val="auto"/>
          <w:lang w:eastAsia="zh-CN"/>
        </w:rPr>
        <w:t xml:space="preserve"> (CERS)</w:t>
      </w:r>
      <w:r w:rsidRPr="00CC1A86">
        <w:rPr>
          <w:rFonts w:eastAsia="Times New Roman"/>
          <w:color w:val="auto"/>
          <w:lang w:eastAsia="zh-CN"/>
        </w:rPr>
        <w:t xml:space="preserve"> replaced the Online Reporting System.</w:t>
      </w:r>
      <w:r w:rsidR="00081284" w:rsidRPr="00CC1A86">
        <w:rPr>
          <w:rFonts w:eastAsia="Times New Roman"/>
          <w:color w:val="auto"/>
          <w:lang w:eastAsia="zh-CN"/>
        </w:rPr>
        <w:t xml:space="preserve"> Scores for the CAA for Science were anticipated to be posted </w:t>
      </w:r>
      <w:r w:rsidR="00D92222" w:rsidRPr="00CC1A86">
        <w:rPr>
          <w:rFonts w:eastAsia="Times New Roman"/>
          <w:color w:val="auto"/>
          <w:lang w:eastAsia="zh-CN"/>
        </w:rPr>
        <w:t>to</w:t>
      </w:r>
      <w:r w:rsidR="00081284" w:rsidRPr="00CC1A86">
        <w:rPr>
          <w:rFonts w:eastAsia="Times New Roman"/>
          <w:color w:val="auto"/>
          <w:lang w:eastAsia="zh-CN"/>
        </w:rPr>
        <w:t xml:space="preserve"> </w:t>
      </w:r>
      <w:r w:rsidR="00D92222" w:rsidRPr="00CC1A86">
        <w:rPr>
          <w:rFonts w:eastAsia="Times New Roman"/>
          <w:color w:val="auto"/>
          <w:lang w:eastAsia="zh-CN"/>
        </w:rPr>
        <w:t xml:space="preserve">CERS in </w:t>
      </w:r>
      <w:r w:rsidR="00081284" w:rsidRPr="00CC1A86">
        <w:rPr>
          <w:rFonts w:eastAsia="Times New Roman"/>
          <w:color w:val="auto"/>
          <w:lang w:eastAsia="zh-CN"/>
        </w:rPr>
        <w:t>November 2022.</w:t>
      </w:r>
    </w:p>
    <w:p w14:paraId="1EA64E29" w14:textId="77777777" w:rsidR="00185DF5" w:rsidRPr="00CC1A86" w:rsidRDefault="00185DF5" w:rsidP="00185DF5">
      <w:pPr>
        <w:pStyle w:val="Heading4"/>
      </w:pPr>
      <w:bookmarkStart w:id="56" w:name="_Impact_of_the"/>
      <w:bookmarkStart w:id="57" w:name="_Toc102135329"/>
      <w:bookmarkEnd w:id="56"/>
      <w:r w:rsidRPr="00CC1A86">
        <w:t>Accessibility Resources</w:t>
      </w:r>
      <w:bookmarkEnd w:id="57"/>
    </w:p>
    <w:p w14:paraId="6D11460C" w14:textId="77777777" w:rsidR="00185DF5" w:rsidRPr="00CC1A86" w:rsidRDefault="00185DF5" w:rsidP="00185DF5">
      <w:bookmarkStart w:id="58" w:name="_Hlk94106100"/>
      <w:r w:rsidRPr="00CC1A86">
        <w:t>The following accessibility resource–related updates were made:</w:t>
      </w:r>
    </w:p>
    <w:bookmarkEnd w:id="58"/>
    <w:p w14:paraId="4AB91B51" w14:textId="77777777" w:rsidR="00185DF5" w:rsidRPr="00CC1A86" w:rsidRDefault="00185DF5" w:rsidP="00185DF5">
      <w:pPr>
        <w:pStyle w:val="bullets"/>
      </w:pPr>
      <w:r w:rsidRPr="00CC1A86">
        <w:t>CAASPP Matrix One was combined with the English Language Proficiency Assessments for California Matrix Four to create the California Assessment Accessibility Resources Matrix that serves both testing programs.</w:t>
      </w:r>
    </w:p>
    <w:p w14:paraId="3A59CE10" w14:textId="77777777" w:rsidR="00185DF5" w:rsidRPr="00CC1A86" w:rsidRDefault="00185DF5" w:rsidP="00185DF5">
      <w:pPr>
        <w:pStyle w:val="bullets"/>
      </w:pPr>
      <w:r w:rsidRPr="00CC1A86">
        <w:t>A break was considered as both an embedded and a non-embedded universal tool.</w:t>
      </w:r>
    </w:p>
    <w:p w14:paraId="22431B46" w14:textId="77777777" w:rsidR="00185DF5" w:rsidRPr="00CC1A86" w:rsidRDefault="00185DF5" w:rsidP="00185DF5">
      <w:pPr>
        <w:pStyle w:val="bullets"/>
      </w:pPr>
      <w:r w:rsidRPr="00CC1A86">
        <w:t>The multiplication table accessibility resource was expanded to be a 12 × 12 table.</w:t>
      </w:r>
    </w:p>
    <w:p w14:paraId="037A0FA5" w14:textId="77777777" w:rsidR="00185DF5" w:rsidRPr="00CC1A86" w:rsidRDefault="00185DF5" w:rsidP="00185DF5">
      <w:pPr>
        <w:pStyle w:val="bullets"/>
      </w:pPr>
      <w:r w:rsidRPr="00CC1A86">
        <w:t>The description of the scratch paper resource indicated that students could create graphic organizers.</w:t>
      </w:r>
    </w:p>
    <w:p w14:paraId="64A21E06" w14:textId="6A5B91FF" w:rsidR="00BD6F47" w:rsidRPr="00CC1A86" w:rsidRDefault="00BD6F47" w:rsidP="00EA5A64">
      <w:pPr>
        <w:pStyle w:val="Heading3"/>
      </w:pPr>
      <w:bookmarkStart w:id="59" w:name="_Impact_of_the_1"/>
      <w:bookmarkStart w:id="60" w:name="_Toc102135330"/>
      <w:bookmarkEnd w:id="59"/>
      <w:r w:rsidRPr="00CC1A86">
        <w:t xml:space="preserve">Impact of the </w:t>
      </w:r>
      <w:r w:rsidR="0031741A" w:rsidRPr="00CC1A86">
        <w:t>Novel Coronavirus Disease 2019</w:t>
      </w:r>
      <w:r w:rsidRPr="00CC1A86">
        <w:t xml:space="preserve"> Pandemic on Psychometric Analyses</w:t>
      </w:r>
      <w:r w:rsidR="00CA1BF8" w:rsidRPr="00CC1A86">
        <w:t> </w:t>
      </w:r>
      <w:r w:rsidRPr="00CC1A86">
        <w:t>and Reporting</w:t>
      </w:r>
      <w:bookmarkEnd w:id="60"/>
    </w:p>
    <w:p w14:paraId="3AF17CAB" w14:textId="4DA162F3" w:rsidR="004F504A" w:rsidRPr="00CC1A86" w:rsidRDefault="00BA69D5" w:rsidP="00BA69D5">
      <w:r w:rsidRPr="00CC1A86">
        <w:t xml:space="preserve">COVID-19 significantly impacted the </w:t>
      </w:r>
      <w:r w:rsidR="00822AA8" w:rsidRPr="00CC1A86">
        <w:t>2020</w:t>
      </w:r>
      <w:r w:rsidRPr="00CC1A86">
        <w:t>–</w:t>
      </w:r>
      <w:r w:rsidR="00822AA8" w:rsidRPr="00CC1A86">
        <w:t xml:space="preserve">2021 </w:t>
      </w:r>
      <w:r w:rsidRPr="00CC1A86">
        <w:t>administration of the CAA for Science.</w:t>
      </w:r>
      <w:r w:rsidR="00F326B8" w:rsidRPr="00CC1A86">
        <w:t xml:space="preserve"> </w:t>
      </w:r>
      <w:r w:rsidR="008B53AA" w:rsidRPr="00CC1A86">
        <w:t xml:space="preserve">In fact, the </w:t>
      </w:r>
      <w:r w:rsidRPr="00CC1A86">
        <w:t>number of test</w:t>
      </w:r>
      <w:r w:rsidR="00C3417C" w:rsidRPr="00CC1A86">
        <w:t xml:space="preserve"> </w:t>
      </w:r>
      <w:r w:rsidRPr="00CC1A86">
        <w:t xml:space="preserve">takers was </w:t>
      </w:r>
      <w:r w:rsidR="00C3417C" w:rsidRPr="00CC1A86">
        <w:t xml:space="preserve">significantly </w:t>
      </w:r>
      <w:r w:rsidRPr="00CC1A86">
        <w:t xml:space="preserve">lower than what was expected; only </w:t>
      </w:r>
      <w:r w:rsidR="00D2614B" w:rsidRPr="00CC1A86">
        <w:t xml:space="preserve">812 </w:t>
      </w:r>
      <w:r w:rsidRPr="00CC1A86">
        <w:t xml:space="preserve">grade five students, </w:t>
      </w:r>
      <w:r w:rsidR="00D2614B" w:rsidRPr="00CC1A86">
        <w:t xml:space="preserve">740 </w:t>
      </w:r>
      <w:r w:rsidRPr="00CC1A86">
        <w:t xml:space="preserve">grade eight students, and </w:t>
      </w:r>
      <w:r w:rsidR="00D2614B" w:rsidRPr="00CC1A86">
        <w:t xml:space="preserve">920 </w:t>
      </w:r>
      <w:r w:rsidRPr="00CC1A86">
        <w:t>high school students completed the CAA for Science</w:t>
      </w:r>
      <w:r w:rsidR="00773EE9" w:rsidRPr="00CC1A86">
        <w:t>. These results occurred</w:t>
      </w:r>
      <w:r w:rsidRPr="00CC1A86">
        <w:t xml:space="preserve"> even though </w:t>
      </w:r>
      <w:r w:rsidR="00C3417C" w:rsidRPr="00CC1A86">
        <w:t xml:space="preserve">more than </w:t>
      </w:r>
      <w:r w:rsidRPr="00CC1A86">
        <w:t xml:space="preserve">4,000 students were </w:t>
      </w:r>
      <w:r w:rsidRPr="00CC1A86">
        <w:lastRenderedPageBreak/>
        <w:t xml:space="preserve">registered to take each CAA for Science </w:t>
      </w:r>
      <w:r w:rsidR="00C3417C" w:rsidRPr="00CC1A86">
        <w:t>grade-level test</w:t>
      </w:r>
      <w:r w:rsidRPr="00CC1A86">
        <w:t xml:space="preserve">. </w:t>
      </w:r>
      <w:r w:rsidR="00F27963" w:rsidRPr="00CC1A86">
        <w:t>Because of</w:t>
      </w:r>
      <w:r w:rsidRPr="00CC1A86">
        <w:t xml:space="preserve"> the small numbers of students completing the CAA for Science</w:t>
      </w:r>
      <w:r w:rsidR="00331B77" w:rsidRPr="00CC1A86">
        <w:t>,</w:t>
      </w:r>
      <w:r w:rsidRPr="00CC1A86">
        <w:t xml:space="preserve"> ETS was unable to conduct the full data analyses</w:t>
      </w:r>
      <w:r w:rsidR="00C3417C" w:rsidRPr="00CC1A86">
        <w:t xml:space="preserve"> for this administration, meaning that there were </w:t>
      </w:r>
      <w:r w:rsidRPr="00CC1A86">
        <w:t xml:space="preserve">no classical item analyses, item response theory analyses, or reliability analyses conducted. </w:t>
      </w:r>
      <w:r w:rsidR="004F504A" w:rsidRPr="00CC1A86">
        <w:t>In addition, while t</w:t>
      </w:r>
      <w:r w:rsidRPr="00CC1A86">
        <w:t xml:space="preserve">he data </w:t>
      </w:r>
      <w:r w:rsidR="004F504A" w:rsidRPr="00CC1A86">
        <w:t xml:space="preserve">obtained </w:t>
      </w:r>
      <w:r w:rsidRPr="00CC1A86">
        <w:t xml:space="preserve">from the students who </w:t>
      </w:r>
      <w:r w:rsidR="007D2102" w:rsidRPr="00CC1A86">
        <w:t xml:space="preserve">completed a </w:t>
      </w:r>
      <w:r w:rsidRPr="00CC1A86">
        <w:t>test is used in this report, the sample is not representative of the population as a whole.</w:t>
      </w:r>
    </w:p>
    <w:p w14:paraId="1648B614" w14:textId="6EBBE02A" w:rsidR="00BA69D5" w:rsidRPr="00CC1A86" w:rsidRDefault="00494B34" w:rsidP="007011A3">
      <w:r w:rsidRPr="00494B34">
        <w:rPr>
          <w:rStyle w:val="Cross-Reference"/>
        </w:rPr>
        <w:fldChar w:fldCharType="begin"/>
      </w:r>
      <w:r w:rsidRPr="00494B34">
        <w:rPr>
          <w:rStyle w:val="Cross-Reference"/>
        </w:rPr>
        <w:instrText xml:space="preserve"> REF _Ref67058449 \h </w:instrText>
      </w:r>
      <w:r>
        <w:rPr>
          <w:rStyle w:val="Cross-Reference"/>
        </w:rPr>
        <w:instrText xml:space="preserve"> \* MERGEFORMAT </w:instrText>
      </w:r>
      <w:r w:rsidRPr="00494B34">
        <w:rPr>
          <w:rStyle w:val="Cross-Reference"/>
        </w:rPr>
      </w:r>
      <w:r w:rsidRPr="00494B34">
        <w:rPr>
          <w:rStyle w:val="Cross-Reference"/>
        </w:rPr>
        <w:fldChar w:fldCharType="separate"/>
      </w:r>
      <w:r w:rsidR="00450905" w:rsidRPr="00450905">
        <w:rPr>
          <w:rStyle w:val="Cross-Reference"/>
        </w:rPr>
        <w:t>Table 5.1</w:t>
      </w:r>
      <w:r w:rsidRPr="00494B34">
        <w:rPr>
          <w:rStyle w:val="Cross-Reference"/>
        </w:rPr>
        <w:fldChar w:fldCharType="end"/>
      </w:r>
      <w:r w:rsidR="00BA69D5" w:rsidRPr="00CC1A86">
        <w:t xml:space="preserve"> provides the number of students who were registered to take the CAA for Science and the percentage of students who completed the assessment.</w:t>
      </w:r>
    </w:p>
    <w:p w14:paraId="45463FC5" w14:textId="0FC37312" w:rsidR="00E16AE1" w:rsidRPr="00CC1A86" w:rsidRDefault="00E16AE1" w:rsidP="00EA5A64">
      <w:pPr>
        <w:pStyle w:val="Heading3"/>
      </w:pPr>
      <w:bookmarkStart w:id="61" w:name="_Toc102135331"/>
      <w:r w:rsidRPr="00CC1A86">
        <w:t>Groups and Organizations Involved</w:t>
      </w:r>
      <w:r w:rsidR="004A5CD3" w:rsidRPr="00CC1A86">
        <w:t xml:space="preserve"> with the </w:t>
      </w:r>
      <w:r w:rsidR="007251E1" w:rsidRPr="00CC1A86">
        <w:t>Assessment</w:t>
      </w:r>
      <w:bookmarkEnd w:id="61"/>
    </w:p>
    <w:p w14:paraId="5DFED7E5" w14:textId="54898ECD" w:rsidR="00967B18" w:rsidRPr="00CC1A86" w:rsidRDefault="15224411" w:rsidP="00B723A6">
      <w:pPr>
        <w:pStyle w:val="Heading4"/>
      </w:pPr>
      <w:bookmarkStart w:id="62" w:name="_Toc102135332"/>
      <w:r w:rsidRPr="00CC1A86">
        <w:t xml:space="preserve">California </w:t>
      </w:r>
      <w:r w:rsidR="00967B18" w:rsidRPr="00CC1A86">
        <w:t>State Board of Education</w:t>
      </w:r>
      <w:bookmarkEnd w:id="62"/>
    </w:p>
    <w:p w14:paraId="7CDA22A0" w14:textId="77777777" w:rsidR="00645570" w:rsidRPr="00CC1A86" w:rsidRDefault="00645570" w:rsidP="00645570">
      <w:r w:rsidRPr="00CC1A86">
        <w:t xml:space="preserve">The SBE is the state agency that establishes educational policy for kindergarten through grade twelve in the areas of standards, instructional materials, assessment, and accountability. The SBE adopts textbooks for kindergarten through grade eight, adopts regulations to implement legislation, and has the authority to grant waivers of the </w:t>
      </w:r>
      <w:r w:rsidRPr="00CC1A86">
        <w:rPr>
          <w:i/>
          <w:iCs/>
        </w:rPr>
        <w:t>EC</w:t>
      </w:r>
      <w:r w:rsidRPr="00CC1A86">
        <w:t>.</w:t>
      </w:r>
    </w:p>
    <w:p w14:paraId="576F5167" w14:textId="121B830E" w:rsidR="00645570" w:rsidRPr="00CC1A86" w:rsidRDefault="00645570" w:rsidP="00645570">
      <w:bookmarkStart w:id="63" w:name="_Hlk67383244"/>
      <w:r w:rsidRPr="00CC1A86">
        <w:t xml:space="preserve">In addition to adopting the rules and regulations for itself, its appointees, and California’s public schools, the SBE also is the state educational agency responsible for overseeing California’s compliance with the Every Student Succeeds Act </w:t>
      </w:r>
      <w:r w:rsidR="00E202A1" w:rsidRPr="00CC1A86">
        <w:t xml:space="preserve">as well as </w:t>
      </w:r>
      <w:r w:rsidRPr="00CC1A86">
        <w:t xml:space="preserve">the state’s Public School Accountability Act </w:t>
      </w:r>
      <w:r w:rsidR="00E202A1" w:rsidRPr="00CC1A86">
        <w:t xml:space="preserve">that </w:t>
      </w:r>
      <w:r w:rsidRPr="00CC1A86">
        <w:t xml:space="preserve">measures the academic performance and progress of schools on a variety of academic metrics (CDE, </w:t>
      </w:r>
      <w:r w:rsidR="00B83156" w:rsidRPr="00CC1A86">
        <w:t>2021</w:t>
      </w:r>
      <w:r w:rsidR="00A168C9" w:rsidRPr="00CC1A86">
        <w:t>e</w:t>
      </w:r>
      <w:r w:rsidRPr="00CC1A86">
        <w:t>).</w:t>
      </w:r>
    </w:p>
    <w:p w14:paraId="14AD61C2" w14:textId="6DC23F3A" w:rsidR="00967B18" w:rsidRPr="00CC1A86" w:rsidRDefault="00967B18" w:rsidP="00B723A6">
      <w:pPr>
        <w:pStyle w:val="Heading4"/>
      </w:pPr>
      <w:bookmarkStart w:id="64" w:name="_Toc102135333"/>
      <w:bookmarkEnd w:id="63"/>
      <w:r w:rsidRPr="00CC1A86">
        <w:t>California Department of Education</w:t>
      </w:r>
      <w:bookmarkEnd w:id="64"/>
    </w:p>
    <w:p w14:paraId="15BB02C5" w14:textId="0E9BADB3" w:rsidR="00AD7AAD" w:rsidRPr="00CC1A86" w:rsidRDefault="00AD7AAD" w:rsidP="00AD7AAD">
      <w:r w:rsidRPr="00CC1A86">
        <w:t>The CDE oversees California’s public school system, which is responsible for the education of more than 6,</w:t>
      </w:r>
      <w:r w:rsidR="007427AC" w:rsidRPr="00CC1A86">
        <w:t>00</w:t>
      </w:r>
      <w:r w:rsidRPr="00CC1A86">
        <w:t>,000 children and young adults in more than 10,500 schools.</w:t>
      </w:r>
      <w:r w:rsidRPr="00CC1A86">
        <w:rPr>
          <w:rStyle w:val="FootnoteReference"/>
        </w:rPr>
        <w:footnoteReference w:id="3"/>
      </w:r>
      <w:r w:rsidRPr="00CC1A86">
        <w:t xml:space="preserve"> California aims to provide a world-class education for all students, from early childhood to adulthood. The CDE serves the state by innovating and collaborating with educators, school staff, parents/guardians, and community partners</w:t>
      </w:r>
      <w:r w:rsidR="0068516A" w:rsidRPr="00CC1A86">
        <w:t>,</w:t>
      </w:r>
      <w:r w:rsidRPr="00CC1A86">
        <w:t xml:space="preserve"> which together</w:t>
      </w:r>
      <w:r w:rsidR="0024056D" w:rsidRPr="00CC1A86">
        <w:t>,</w:t>
      </w:r>
      <w:r w:rsidRPr="00CC1A86">
        <w:t xml:space="preserve"> as a team, prepare students to live, work, and thrive in a highly connected world.</w:t>
      </w:r>
    </w:p>
    <w:p w14:paraId="4265FF68" w14:textId="3459A8DF" w:rsidR="00AD7AAD" w:rsidRPr="00CC1A86" w:rsidRDefault="00AD7AAD" w:rsidP="00AD7AAD">
      <w:bookmarkStart w:id="65" w:name="_Hlk67383254"/>
      <w:r w:rsidRPr="00CC1A86">
        <w:t>Within the CDE, it is the Instruction</w:t>
      </w:r>
      <w:r w:rsidR="001F368A" w:rsidRPr="00CC1A86">
        <w:t>,</w:t>
      </w:r>
      <w:r w:rsidRPr="00CC1A86">
        <w:t xml:space="preserve"> Measurement</w:t>
      </w:r>
      <w:r w:rsidR="001F368A" w:rsidRPr="00CC1A86">
        <w:t>, &amp; Administration</w:t>
      </w:r>
      <w:r w:rsidRPr="00CC1A86">
        <w:t xml:space="preserve"> </w:t>
      </w:r>
      <w:r w:rsidR="003B5430" w:rsidRPr="00CC1A86">
        <w:t>B</w:t>
      </w:r>
      <w:r w:rsidRPr="00CC1A86">
        <w:t>ranch that oversees programs promoting improved student achievement. Programs include oversight of statewide assessments and the collection and reporting of educational data (CDE, 2021</w:t>
      </w:r>
      <w:r w:rsidR="00B83156" w:rsidRPr="00CC1A86">
        <w:t>c</w:t>
      </w:r>
      <w:r w:rsidRPr="00CC1A86">
        <w:t>).</w:t>
      </w:r>
    </w:p>
    <w:p w14:paraId="48517CB3" w14:textId="1E667F47" w:rsidR="00967B18" w:rsidRPr="00CC1A86" w:rsidRDefault="00967B18" w:rsidP="00B723A6">
      <w:pPr>
        <w:pStyle w:val="Heading4"/>
      </w:pPr>
      <w:bookmarkStart w:id="66" w:name="_Toc102135334"/>
      <w:bookmarkEnd w:id="65"/>
      <w:r w:rsidRPr="00CC1A86">
        <w:t>California Educators</w:t>
      </w:r>
      <w:bookmarkEnd w:id="66"/>
    </w:p>
    <w:p w14:paraId="71144B8F" w14:textId="19635517" w:rsidR="00AD7AAD" w:rsidRPr="00CC1A86" w:rsidRDefault="00AD7AAD" w:rsidP="00AD7AAD">
      <w:pPr>
        <w:keepLines/>
      </w:pPr>
      <w:r w:rsidRPr="00CC1A86">
        <w:t>A variety of California educators, including school administrators and teachers experienced in teaching students with cognitive disabilities—who were selected based on their qualifications, experience, demographics, and geographic locations—were invited to participate in the entire CAA for Science assessment development</w:t>
      </w:r>
      <w:r w:rsidR="007011A3" w:rsidRPr="00CC1A86">
        <w:t xml:space="preserve"> </w:t>
      </w:r>
      <w:r w:rsidRPr="00CC1A86">
        <w:t>process. This</w:t>
      </w:r>
      <w:r w:rsidR="007011A3" w:rsidRPr="00CC1A86">
        <w:t xml:space="preserve"> </w:t>
      </w:r>
      <w:r w:rsidRPr="00CC1A86">
        <w:t xml:space="preserve">included defining the purpose and scope of the assessment, assessment design, item development, </w:t>
      </w:r>
      <w:r w:rsidR="007011A3" w:rsidRPr="00CC1A86">
        <w:t xml:space="preserve">standard setting, </w:t>
      </w:r>
      <w:r w:rsidRPr="00CC1A86">
        <w:t>data review, and score reporting.</w:t>
      </w:r>
    </w:p>
    <w:p w14:paraId="526EF9C2" w14:textId="3A6893F3" w:rsidR="00967B18" w:rsidRPr="00CC1A86" w:rsidRDefault="00967B18" w:rsidP="00B723A6">
      <w:pPr>
        <w:pStyle w:val="Heading4"/>
      </w:pPr>
      <w:bookmarkStart w:id="67" w:name="_Toc102135335"/>
      <w:r w:rsidRPr="00CC1A86">
        <w:lastRenderedPageBreak/>
        <w:t>Contractors</w:t>
      </w:r>
      <w:bookmarkEnd w:id="67"/>
    </w:p>
    <w:p w14:paraId="1FCDF80D" w14:textId="7C026E26" w:rsidR="00967B18" w:rsidRPr="00CC1A86" w:rsidRDefault="00B10242" w:rsidP="004F59B5">
      <w:pPr>
        <w:pStyle w:val="Heading5"/>
      </w:pPr>
      <w:r w:rsidRPr="00CC1A86">
        <w:t xml:space="preserve">Primary </w:t>
      </w:r>
      <w:r w:rsidR="00762521" w:rsidRPr="00CC1A86">
        <w:t xml:space="preserve">Testing </w:t>
      </w:r>
      <w:r w:rsidRPr="00CC1A86">
        <w:t>Contractor</w:t>
      </w:r>
      <w:r w:rsidR="00762521" w:rsidRPr="00CC1A86">
        <w:t>—</w:t>
      </w:r>
      <w:r w:rsidR="00967B18" w:rsidRPr="00CC1A86">
        <w:t>ETS</w:t>
      </w:r>
    </w:p>
    <w:p w14:paraId="751C7B71" w14:textId="77777777" w:rsidR="006D7D2C" w:rsidRPr="00CC1A86" w:rsidRDefault="006D7D2C" w:rsidP="006D7D2C">
      <w:r w:rsidRPr="00CC1A86">
        <w:t>The CDE and the SBE contract with ETS to develop and administer the CAA for Science. As the primary testing contractor, ETS has the overall responsibility for working with the CDE to implement and maintain an effective assessment system and coordinating ETS’ work with its subcontractors. Activities conducted directly by ETS include, but are not limited to, the following:</w:t>
      </w:r>
    </w:p>
    <w:p w14:paraId="60B88586" w14:textId="77777777" w:rsidR="006D7D2C" w:rsidRPr="00CC1A86" w:rsidRDefault="006D7D2C" w:rsidP="009D1650">
      <w:pPr>
        <w:pStyle w:val="bullets"/>
        <w:numPr>
          <w:ilvl w:val="0"/>
          <w:numId w:val="63"/>
        </w:numPr>
        <w:tabs>
          <w:tab w:val="clear" w:pos="727"/>
        </w:tabs>
        <w:ind w:left="864" w:hanging="288"/>
      </w:pPr>
      <w:r w:rsidRPr="00CC1A86">
        <w:t>Providing management of the program activities</w:t>
      </w:r>
    </w:p>
    <w:p w14:paraId="21E7600A" w14:textId="0563643A" w:rsidR="006D7D2C" w:rsidRPr="00CC1A86" w:rsidRDefault="006D7D2C" w:rsidP="009D1650">
      <w:pPr>
        <w:pStyle w:val="bullets"/>
        <w:numPr>
          <w:ilvl w:val="0"/>
          <w:numId w:val="63"/>
        </w:numPr>
        <w:tabs>
          <w:tab w:val="clear" w:pos="727"/>
        </w:tabs>
        <w:ind w:left="864" w:hanging="288"/>
      </w:pPr>
      <w:r w:rsidRPr="00CC1A86">
        <w:t>Supporting and training count</w:t>
      </w:r>
      <w:r w:rsidR="007E3F25" w:rsidRPr="00CC1A86">
        <w:t>y offices of education</w:t>
      </w:r>
      <w:r w:rsidRPr="00CC1A86">
        <w:t>, LEAs, and direct funded charter schools</w:t>
      </w:r>
    </w:p>
    <w:p w14:paraId="445C2ADC" w14:textId="5108C163" w:rsidR="006D7D2C" w:rsidRPr="00CC1A86" w:rsidRDefault="006D7D2C" w:rsidP="009D1650">
      <w:pPr>
        <w:pStyle w:val="bullets"/>
        <w:numPr>
          <w:ilvl w:val="0"/>
          <w:numId w:val="63"/>
        </w:numPr>
        <w:tabs>
          <w:tab w:val="clear" w:pos="727"/>
        </w:tabs>
        <w:ind w:left="864" w:hanging="288"/>
      </w:pPr>
      <w:r w:rsidRPr="00CC1A86">
        <w:t xml:space="preserve">Providing </w:t>
      </w:r>
      <w:r w:rsidR="00512FB5" w:rsidRPr="00CC1A86">
        <w:t xml:space="preserve">a </w:t>
      </w:r>
      <w:r w:rsidRPr="00CC1A86">
        <w:t xml:space="preserve">tiered help desk support </w:t>
      </w:r>
      <w:r w:rsidR="00512FB5" w:rsidRPr="00CC1A86">
        <w:t xml:space="preserve">system </w:t>
      </w:r>
      <w:r w:rsidR="00C73AFD" w:rsidRPr="00CC1A86">
        <w:t>for</w:t>
      </w:r>
      <w:r w:rsidRPr="00CC1A86">
        <w:t xml:space="preserve"> LEAs</w:t>
      </w:r>
    </w:p>
    <w:p w14:paraId="1EE521DA" w14:textId="77777777" w:rsidR="006D7D2C" w:rsidRPr="00CC1A86" w:rsidRDefault="006D7D2C" w:rsidP="009D1650">
      <w:pPr>
        <w:pStyle w:val="bullets"/>
        <w:numPr>
          <w:ilvl w:val="0"/>
          <w:numId w:val="63"/>
        </w:numPr>
        <w:tabs>
          <w:tab w:val="clear" w:pos="727"/>
        </w:tabs>
        <w:ind w:left="864" w:hanging="288"/>
      </w:pPr>
      <w:r w:rsidRPr="00CC1A86">
        <w:t>Hosting and maintaining a website with resources for LEA CAASPP coordinators</w:t>
      </w:r>
    </w:p>
    <w:p w14:paraId="57505933" w14:textId="77777777" w:rsidR="006D7D2C" w:rsidRPr="00CC1A86" w:rsidRDefault="006D7D2C" w:rsidP="009D1650">
      <w:pPr>
        <w:pStyle w:val="bullets"/>
        <w:numPr>
          <w:ilvl w:val="0"/>
          <w:numId w:val="63"/>
        </w:numPr>
        <w:tabs>
          <w:tab w:val="clear" w:pos="727"/>
        </w:tabs>
        <w:ind w:left="864" w:hanging="288"/>
      </w:pPr>
      <w:r w:rsidRPr="00CC1A86">
        <w:t>Developing, hosting, and providing support for TOMS</w:t>
      </w:r>
    </w:p>
    <w:p w14:paraId="407ACB6D" w14:textId="77777777" w:rsidR="006D7D2C" w:rsidRPr="00CC1A86" w:rsidRDefault="006D7D2C" w:rsidP="009D1650">
      <w:pPr>
        <w:pStyle w:val="bullets"/>
        <w:numPr>
          <w:ilvl w:val="0"/>
          <w:numId w:val="63"/>
        </w:numPr>
        <w:tabs>
          <w:tab w:val="clear" w:pos="727"/>
        </w:tabs>
        <w:ind w:left="864" w:hanging="288"/>
      </w:pPr>
      <w:r w:rsidRPr="00CC1A86">
        <w:t>Developing all CAA for Science embedded PTs</w:t>
      </w:r>
    </w:p>
    <w:p w14:paraId="41DADC87" w14:textId="1F9C9751" w:rsidR="006D7D2C" w:rsidRPr="00CC1A86" w:rsidRDefault="006D7D2C" w:rsidP="009D1650">
      <w:pPr>
        <w:pStyle w:val="bullets"/>
        <w:numPr>
          <w:ilvl w:val="0"/>
          <w:numId w:val="63"/>
        </w:numPr>
        <w:tabs>
          <w:tab w:val="clear" w:pos="727"/>
        </w:tabs>
        <w:ind w:left="864" w:hanging="288"/>
        <w:rPr>
          <w:i/>
        </w:rPr>
      </w:pPr>
      <w:r w:rsidRPr="00CC1A86">
        <w:t xml:space="preserve">Constructing, producing, and controlling the quality of CAASPP test forms and related test materials, including grade- and content-specific </w:t>
      </w:r>
      <w:r w:rsidRPr="00CC1A86">
        <w:rPr>
          <w:i/>
          <w:iCs/>
        </w:rPr>
        <w:t>DFAs</w:t>
      </w:r>
      <w:r w:rsidR="58CB7898" w:rsidRPr="00CC1A86">
        <w:rPr>
          <w:i/>
          <w:iCs/>
        </w:rPr>
        <w:t xml:space="preserve"> </w:t>
      </w:r>
      <w:r w:rsidR="58CB7898" w:rsidRPr="00CC1A86">
        <w:t xml:space="preserve">and </w:t>
      </w:r>
      <w:r w:rsidR="58CB7898" w:rsidRPr="00CC1A86">
        <w:rPr>
          <w:i/>
          <w:iCs/>
        </w:rPr>
        <w:t>Administration Planning Guides</w:t>
      </w:r>
    </w:p>
    <w:p w14:paraId="044B0F46" w14:textId="77777777" w:rsidR="006D7D2C" w:rsidRPr="00CC1A86" w:rsidRDefault="006D7D2C" w:rsidP="009D1650">
      <w:pPr>
        <w:pStyle w:val="bullets"/>
        <w:numPr>
          <w:ilvl w:val="0"/>
          <w:numId w:val="63"/>
        </w:numPr>
        <w:tabs>
          <w:tab w:val="clear" w:pos="727"/>
        </w:tabs>
        <w:ind w:left="864" w:hanging="288"/>
      </w:pPr>
      <w:r w:rsidRPr="00CC1A86">
        <w:t>Processing student test assignments</w:t>
      </w:r>
    </w:p>
    <w:p w14:paraId="4E9596F1" w14:textId="77777777" w:rsidR="006D7D2C" w:rsidRPr="00CC1A86" w:rsidRDefault="006D7D2C" w:rsidP="009D1650">
      <w:pPr>
        <w:pStyle w:val="bullets"/>
        <w:numPr>
          <w:ilvl w:val="0"/>
          <w:numId w:val="63"/>
        </w:numPr>
        <w:tabs>
          <w:tab w:val="clear" w:pos="727"/>
        </w:tabs>
        <w:ind w:left="864" w:hanging="288"/>
      </w:pPr>
      <w:r w:rsidRPr="00CC1A86">
        <w:t>Completing all psychometric procedures</w:t>
      </w:r>
    </w:p>
    <w:p w14:paraId="5BCC8353" w14:textId="0C6B7574" w:rsidR="006D7D2C" w:rsidRPr="00CC1A86" w:rsidRDefault="006D7D2C" w:rsidP="009D1650">
      <w:pPr>
        <w:pStyle w:val="bullets"/>
        <w:numPr>
          <w:ilvl w:val="0"/>
          <w:numId w:val="63"/>
        </w:numPr>
        <w:tabs>
          <w:tab w:val="clear" w:pos="727"/>
        </w:tabs>
        <w:ind w:left="864" w:hanging="288"/>
      </w:pPr>
      <w:r w:rsidRPr="00CC1A86">
        <w:t>Producing and distributing score reports</w:t>
      </w:r>
      <w:r w:rsidR="00EE22A6" w:rsidRPr="00CC1A86">
        <w:t xml:space="preserve"> electronically</w:t>
      </w:r>
    </w:p>
    <w:p w14:paraId="4FD6F6F2" w14:textId="77777777" w:rsidR="006D7D2C" w:rsidRPr="00CC1A86" w:rsidRDefault="006D7D2C" w:rsidP="009D1650">
      <w:pPr>
        <w:pStyle w:val="bullets"/>
        <w:numPr>
          <w:ilvl w:val="0"/>
          <w:numId w:val="63"/>
        </w:numPr>
        <w:tabs>
          <w:tab w:val="clear" w:pos="727"/>
        </w:tabs>
        <w:ind w:left="864" w:hanging="288"/>
      </w:pPr>
      <w:r w:rsidRPr="00CC1A86">
        <w:t>Developing a score reporting website that can be viewed by the public</w:t>
      </w:r>
    </w:p>
    <w:p w14:paraId="2C7300DB" w14:textId="300B8326" w:rsidR="00967B18" w:rsidRPr="00CC1A86" w:rsidRDefault="00B10242" w:rsidP="004F59B5">
      <w:pPr>
        <w:pStyle w:val="Heading5"/>
      </w:pPr>
      <w:r w:rsidRPr="00CC1A86">
        <w:t>Subcontr</w:t>
      </w:r>
      <w:r w:rsidR="00004038" w:rsidRPr="00CC1A86">
        <w:t>a</w:t>
      </w:r>
      <w:r w:rsidRPr="00CC1A86">
        <w:t>ctor</w:t>
      </w:r>
      <w:r w:rsidR="00B91BBD" w:rsidRPr="00CC1A86">
        <w:t>—</w:t>
      </w:r>
      <w:r w:rsidR="006731D7" w:rsidRPr="00CC1A86">
        <w:t>Cambium</w:t>
      </w:r>
      <w:r w:rsidR="008A4CF9" w:rsidRPr="00CC1A86">
        <w:t xml:space="preserve"> Assessment, Inc.</w:t>
      </w:r>
    </w:p>
    <w:p w14:paraId="3A9962F1" w14:textId="57EFD545" w:rsidR="006D7D2C" w:rsidRPr="00CC1A86" w:rsidRDefault="006D7D2C" w:rsidP="006D7D2C">
      <w:r w:rsidRPr="00CC1A86">
        <w:t>ETS also monitors and manages the work of Cambium Assessment</w:t>
      </w:r>
      <w:r w:rsidR="0095100B" w:rsidRPr="00CC1A86">
        <w:t>,</w:t>
      </w:r>
      <w:r w:rsidRPr="00CC1A86">
        <w:t xml:space="preserve"> Inc. (CAI), subcontractor to ETS for the CAASPP System of </w:t>
      </w:r>
      <w:r w:rsidR="00461652" w:rsidRPr="00CC1A86">
        <w:t>computer-based</w:t>
      </w:r>
      <w:r w:rsidRPr="00CC1A86">
        <w:t xml:space="preserve"> assessments. Activities conducted by CAI include</w:t>
      </w:r>
    </w:p>
    <w:p w14:paraId="29758D45" w14:textId="5B46039E" w:rsidR="006D7D2C" w:rsidRPr="00CC1A86" w:rsidRDefault="006D7D2C" w:rsidP="009D1650">
      <w:pPr>
        <w:pStyle w:val="bullets"/>
        <w:numPr>
          <w:ilvl w:val="0"/>
          <w:numId w:val="63"/>
        </w:numPr>
        <w:tabs>
          <w:tab w:val="clear" w:pos="727"/>
        </w:tabs>
        <w:ind w:left="864" w:hanging="288"/>
      </w:pPr>
      <w:r w:rsidRPr="00CC1A86">
        <w:t xml:space="preserve">providing the CAI proprietary TDS, including the Student Testing Interface, Test Administrator Interface, secure browser, and </w:t>
      </w:r>
      <w:r w:rsidR="007D26E5" w:rsidRPr="00CC1A86">
        <w:t xml:space="preserve">practice and </w:t>
      </w:r>
      <w:r w:rsidRPr="00CC1A86">
        <w:t>training tests;</w:t>
      </w:r>
    </w:p>
    <w:p w14:paraId="1DB9621E" w14:textId="5BCFF72D" w:rsidR="006D7D2C" w:rsidRPr="00CC1A86" w:rsidRDefault="006D7D2C" w:rsidP="009D1650">
      <w:pPr>
        <w:pStyle w:val="bullets"/>
        <w:numPr>
          <w:ilvl w:val="0"/>
          <w:numId w:val="63"/>
        </w:numPr>
        <w:tabs>
          <w:tab w:val="clear" w:pos="727"/>
        </w:tabs>
        <w:ind w:left="864" w:hanging="288"/>
      </w:pPr>
      <w:r w:rsidRPr="00CC1A86">
        <w:t>hosting and providing support for its TDS, a component of the overall CAASPP Assessment Delivery System;</w:t>
      </w:r>
      <w:bookmarkStart w:id="68" w:name="_Hlk32231945"/>
      <w:bookmarkEnd w:id="68"/>
    </w:p>
    <w:p w14:paraId="6BF5C867" w14:textId="77777777" w:rsidR="006D7D2C" w:rsidRPr="00CC1A86" w:rsidRDefault="006D7D2C" w:rsidP="009D1650">
      <w:pPr>
        <w:pStyle w:val="bullets"/>
        <w:numPr>
          <w:ilvl w:val="0"/>
          <w:numId w:val="63"/>
        </w:numPr>
        <w:tabs>
          <w:tab w:val="clear" w:pos="727"/>
        </w:tabs>
        <w:ind w:left="864" w:hanging="288"/>
      </w:pPr>
      <w:r w:rsidRPr="00CC1A86">
        <w:t>scoring machine-scorable items; and</w:t>
      </w:r>
    </w:p>
    <w:p w14:paraId="4F15F767" w14:textId="77777777" w:rsidR="006D7D2C" w:rsidRPr="00CC1A86" w:rsidRDefault="006D7D2C" w:rsidP="009D1650">
      <w:pPr>
        <w:pStyle w:val="bullets"/>
        <w:numPr>
          <w:ilvl w:val="0"/>
          <w:numId w:val="63"/>
        </w:numPr>
        <w:tabs>
          <w:tab w:val="clear" w:pos="727"/>
        </w:tabs>
        <w:ind w:left="864" w:hanging="288"/>
      </w:pPr>
      <w:r w:rsidRPr="00CC1A86">
        <w:t>providing high-level technology help desk support to LEAs for technology issues directly related to the TDS.</w:t>
      </w:r>
    </w:p>
    <w:p w14:paraId="0B2A57B9" w14:textId="77777777" w:rsidR="007F4978" w:rsidRPr="00CC1A86" w:rsidRDefault="007F4978" w:rsidP="009D1650">
      <w:pPr>
        <w:pStyle w:val="Heading5"/>
        <w:numPr>
          <w:ilvl w:val="3"/>
          <w:numId w:val="81"/>
        </w:numPr>
        <w:ind w:left="1080"/>
      </w:pPr>
      <w:bookmarkStart w:id="69" w:name="_Systems_Overview_and"/>
      <w:bookmarkEnd w:id="69"/>
      <w:r w:rsidRPr="00CC1A86">
        <w:t>Subcontractor—Sacramento County Office of Education</w:t>
      </w:r>
    </w:p>
    <w:p w14:paraId="7273FBEB" w14:textId="2EBADDDF" w:rsidR="007F4978" w:rsidRPr="00CC1A86" w:rsidRDefault="007F4978" w:rsidP="007F4978">
      <w:pPr>
        <w:keepNext/>
        <w:keepLines/>
      </w:pPr>
      <w:r w:rsidRPr="00CC1A86">
        <w:t>ETS contracted with the Sacramento County Office of Education to manage all activities associated with educator recruitment, training, and outreach, including the following:</w:t>
      </w:r>
    </w:p>
    <w:p w14:paraId="66944A8C" w14:textId="77777777" w:rsidR="007F4978" w:rsidRPr="00CC1A86" w:rsidRDefault="007F4978" w:rsidP="007F4978">
      <w:pPr>
        <w:pStyle w:val="bullets-one"/>
      </w:pPr>
      <w:r w:rsidRPr="00CC1A86">
        <w:t>Supporting and training county offices of education, LEAs, and charter schools</w:t>
      </w:r>
    </w:p>
    <w:p w14:paraId="61FCD784" w14:textId="77777777" w:rsidR="007F4978" w:rsidRPr="00CC1A86" w:rsidRDefault="007F4978" w:rsidP="007F4978">
      <w:pPr>
        <w:pStyle w:val="bullets-one"/>
      </w:pPr>
      <w:r w:rsidRPr="00CC1A86">
        <w:t>Developing informational materials</w:t>
      </w:r>
    </w:p>
    <w:p w14:paraId="3BE4CA0E" w14:textId="77777777" w:rsidR="007F4978" w:rsidRPr="00CC1A86" w:rsidRDefault="007F4978" w:rsidP="00000C30">
      <w:pPr>
        <w:pStyle w:val="bullets-one"/>
      </w:pPr>
      <w:r w:rsidRPr="00CC1A86">
        <w:t>Recruiting and providing logistics for educator meetings</w:t>
      </w:r>
    </w:p>
    <w:p w14:paraId="330936F1" w14:textId="3E2F23A5" w:rsidR="00B2366C" w:rsidRPr="00CC1A86" w:rsidRDefault="00B2366C" w:rsidP="001865CC">
      <w:pPr>
        <w:pStyle w:val="Heading3"/>
        <w:keepLines/>
      </w:pPr>
      <w:bookmarkStart w:id="70" w:name="_Systems_Overview_and_1"/>
      <w:bookmarkStart w:id="71" w:name="_Toc102135336"/>
      <w:bookmarkEnd w:id="70"/>
      <w:r w:rsidRPr="00CC1A86">
        <w:lastRenderedPageBreak/>
        <w:t>Systems Overview and Functionality</w:t>
      </w:r>
      <w:bookmarkEnd w:id="71"/>
    </w:p>
    <w:p w14:paraId="7BAB5173" w14:textId="6B1EA1B9" w:rsidR="00967B18" w:rsidRPr="00CC1A86" w:rsidRDefault="00967B18" w:rsidP="001865CC">
      <w:pPr>
        <w:pStyle w:val="Heading4"/>
        <w:keepLines/>
      </w:pPr>
      <w:bookmarkStart w:id="72" w:name="_Toc102135337"/>
      <w:r w:rsidRPr="00CC1A86">
        <w:t>Test Operation</w:t>
      </w:r>
      <w:r w:rsidR="00756BCE" w:rsidRPr="00CC1A86">
        <w:t>s</w:t>
      </w:r>
      <w:r w:rsidRPr="00CC1A86">
        <w:t xml:space="preserve"> Management System</w:t>
      </w:r>
      <w:bookmarkEnd w:id="72"/>
    </w:p>
    <w:p w14:paraId="70D48FA3" w14:textId="26D59DE5" w:rsidR="006D7D2C" w:rsidRPr="00CC1A86" w:rsidRDefault="006D7D2C" w:rsidP="001865CC">
      <w:pPr>
        <w:keepNext/>
        <w:keepLines/>
      </w:pPr>
      <w:r w:rsidRPr="00CC1A86">
        <w:t>TOMS is the password-protected, web-based system used by LEAs to manage all aspects of CAASPP testing. TOMS serves various functions for the CAA</w:t>
      </w:r>
      <w:r w:rsidR="00154680" w:rsidRPr="00CC1A86">
        <w:t xml:space="preserve"> for Science</w:t>
      </w:r>
      <w:r w:rsidRPr="00CC1A86">
        <w:t>, including, but not limited to, the following:</w:t>
      </w:r>
    </w:p>
    <w:p w14:paraId="25976151" w14:textId="77777777" w:rsidR="006D7D2C" w:rsidRPr="00CC1A86" w:rsidRDefault="006D7D2C" w:rsidP="009D1650">
      <w:pPr>
        <w:pStyle w:val="bullets"/>
        <w:keepNext/>
        <w:keepLines/>
        <w:numPr>
          <w:ilvl w:val="0"/>
          <w:numId w:val="63"/>
        </w:numPr>
        <w:tabs>
          <w:tab w:val="clear" w:pos="727"/>
        </w:tabs>
        <w:ind w:left="864" w:hanging="288"/>
      </w:pPr>
      <w:r w:rsidRPr="00CC1A86">
        <w:t>Managing test administration windows</w:t>
      </w:r>
    </w:p>
    <w:p w14:paraId="3B7D3911" w14:textId="77777777" w:rsidR="006D7D2C" w:rsidRPr="00CC1A86" w:rsidRDefault="006D7D2C" w:rsidP="009D1650">
      <w:pPr>
        <w:pStyle w:val="bullets"/>
        <w:numPr>
          <w:ilvl w:val="0"/>
          <w:numId w:val="63"/>
        </w:numPr>
        <w:tabs>
          <w:tab w:val="clear" w:pos="727"/>
        </w:tabs>
        <w:ind w:left="864" w:hanging="288"/>
      </w:pPr>
      <w:r w:rsidRPr="00CC1A86">
        <w:t>Assigning CAA test examiner user roles</w:t>
      </w:r>
    </w:p>
    <w:p w14:paraId="4E031672" w14:textId="77777777" w:rsidR="006D7D2C" w:rsidRPr="00CC1A86" w:rsidRDefault="006D7D2C" w:rsidP="009D1650">
      <w:pPr>
        <w:pStyle w:val="bullets"/>
        <w:numPr>
          <w:ilvl w:val="0"/>
          <w:numId w:val="63"/>
        </w:numPr>
        <w:tabs>
          <w:tab w:val="clear" w:pos="727"/>
        </w:tabs>
        <w:ind w:left="864" w:hanging="288"/>
      </w:pPr>
      <w:r w:rsidRPr="00CC1A86">
        <w:t>Managing student test assignments and accessibility resources</w:t>
      </w:r>
    </w:p>
    <w:p w14:paraId="6780E203" w14:textId="77777777" w:rsidR="006D7D2C" w:rsidRPr="00CC1A86" w:rsidRDefault="006D7D2C" w:rsidP="009D1650">
      <w:pPr>
        <w:pStyle w:val="bullets"/>
        <w:numPr>
          <w:ilvl w:val="0"/>
          <w:numId w:val="63"/>
        </w:numPr>
        <w:tabs>
          <w:tab w:val="clear" w:pos="727"/>
        </w:tabs>
        <w:ind w:left="864" w:hanging="288"/>
      </w:pPr>
      <w:r w:rsidRPr="00CC1A86">
        <w:t>Viewing and downloading reports</w:t>
      </w:r>
    </w:p>
    <w:p w14:paraId="566B7BAF" w14:textId="50569289" w:rsidR="006D7D2C" w:rsidRPr="00CC1A86" w:rsidRDefault="006D7D2C" w:rsidP="009D1650">
      <w:pPr>
        <w:pStyle w:val="bullets"/>
        <w:numPr>
          <w:ilvl w:val="0"/>
          <w:numId w:val="63"/>
        </w:numPr>
        <w:tabs>
          <w:tab w:val="clear" w:pos="727"/>
        </w:tabs>
        <w:ind w:left="864" w:hanging="288"/>
      </w:pPr>
      <w:r w:rsidRPr="00CC1A86">
        <w:t xml:space="preserve">Providing a platform for authorized user access to secure materials such as CAA for Science </w:t>
      </w:r>
      <w:r w:rsidRPr="00CC1A86">
        <w:rPr>
          <w:i/>
          <w:iCs/>
        </w:rPr>
        <w:t>DFAs</w:t>
      </w:r>
      <w:r w:rsidRPr="00CC1A86">
        <w:t xml:space="preserve">, CAASPP user information, and access to the </w:t>
      </w:r>
      <w:r w:rsidRPr="00CC1A86">
        <w:rPr>
          <w:i/>
          <w:iCs/>
        </w:rPr>
        <w:t xml:space="preserve">CAASPP Security and Test Administration Incident Reporting System </w:t>
      </w:r>
      <w:r w:rsidR="00EE22A6" w:rsidRPr="00CC1A86">
        <w:t>process</w:t>
      </w:r>
    </w:p>
    <w:p w14:paraId="2DF68C3B" w14:textId="244075A7" w:rsidR="00116788" w:rsidRPr="00CC1A86" w:rsidRDefault="006D7D2C" w:rsidP="006D7D2C">
      <w:r w:rsidRPr="00CC1A86">
        <w:t>TOMS receives student enrollment data, including LEA and school hierarchy data, from the California Longitudinal Pupil Achievement Data System (CALPADS) via daily feed. CALPADS is “a longitudinal data system used to maintain individual-level data including student demographics, course data, discipline, assessments, staff assignments, and other data for state and federal reporting.”</w:t>
      </w:r>
      <w:r w:rsidRPr="00CC1A86">
        <w:rPr>
          <w:rStyle w:val="FootnoteReference"/>
          <w:rFonts w:ascii="Helvetica" w:hAnsi="Helvetica" w:cs="Helvetica"/>
          <w:shd w:val="clear" w:color="auto" w:fill="F7F4EE"/>
        </w:rPr>
        <w:footnoteReference w:id="4"/>
      </w:r>
      <w:r w:rsidRPr="00CC1A86">
        <w:t xml:space="preserve"> </w:t>
      </w:r>
    </w:p>
    <w:p w14:paraId="7474C64E" w14:textId="1DD37431" w:rsidR="006D7D2C" w:rsidRPr="00CC1A86" w:rsidRDefault="006D7D2C" w:rsidP="006D7D2C">
      <w:r w:rsidRPr="00CC1A86">
        <w:t xml:space="preserve">LEA staff involved in the administration of the CAA for Science—such as LEA CAASPP coordinators, CAASPP test site coordinators, and test </w:t>
      </w:r>
      <w:bookmarkStart w:id="73" w:name="_Hlk67383271"/>
      <w:r w:rsidRPr="00CC1A86">
        <w:t xml:space="preserve">examiners—are assigned varying levels of access to TOMS. For example, only an LEA CAASPP coordinator is given permission to set up the LEA’s test administration window; a test examiner cannot download student reports. A description of user roles is explained more extensively in the </w:t>
      </w:r>
      <w:r w:rsidR="00DA6A10" w:rsidRPr="00CC1A86">
        <w:rPr>
          <w:i/>
        </w:rPr>
        <w:t>2020</w:t>
      </w:r>
      <w:r w:rsidRPr="00CC1A86">
        <w:rPr>
          <w:i/>
        </w:rPr>
        <w:t>–</w:t>
      </w:r>
      <w:r w:rsidR="00EC1D89" w:rsidRPr="00CC1A86">
        <w:rPr>
          <w:i/>
        </w:rPr>
        <w:t xml:space="preserve">2021 </w:t>
      </w:r>
      <w:r w:rsidRPr="00CC1A86">
        <w:rPr>
          <w:i/>
        </w:rPr>
        <w:t>CAASPP Online Test Administration Manual</w:t>
      </w:r>
      <w:r w:rsidRPr="00CC1A86">
        <w:t xml:space="preserve"> (CDE, </w:t>
      </w:r>
      <w:r w:rsidR="00B83156" w:rsidRPr="00CC1A86">
        <w:t>2021a</w:t>
      </w:r>
      <w:r w:rsidRPr="00CC1A86">
        <w:t>).</w:t>
      </w:r>
    </w:p>
    <w:p w14:paraId="27FB22E1" w14:textId="6BFE085D" w:rsidR="00967B18" w:rsidRPr="00CC1A86" w:rsidRDefault="00967B18" w:rsidP="00EC411F">
      <w:pPr>
        <w:pStyle w:val="Heading4"/>
      </w:pPr>
      <w:bookmarkStart w:id="74" w:name="_Toc102135338"/>
      <w:bookmarkEnd w:id="73"/>
      <w:r w:rsidRPr="00CC1A86">
        <w:t>Test Delivery System</w:t>
      </w:r>
      <w:bookmarkEnd w:id="74"/>
    </w:p>
    <w:p w14:paraId="49C42684" w14:textId="57EE4003" w:rsidR="006D7D2C" w:rsidRPr="00CC1A86" w:rsidRDefault="006D7D2C" w:rsidP="006D7D2C">
      <w:r w:rsidRPr="00CC1A86">
        <w:t xml:space="preserve">The TDS is the means by which the statewide </w:t>
      </w:r>
      <w:r w:rsidR="00461652" w:rsidRPr="00CC1A86">
        <w:t>computer-based</w:t>
      </w:r>
      <w:r w:rsidRPr="00CC1A86">
        <w:t xml:space="preserve"> assessments are delivered to students. Components of the TDS include</w:t>
      </w:r>
    </w:p>
    <w:p w14:paraId="05066801" w14:textId="77777777" w:rsidR="006D7D2C" w:rsidRPr="00CC1A86" w:rsidRDefault="006D7D2C" w:rsidP="009D1650">
      <w:pPr>
        <w:pStyle w:val="bullets"/>
        <w:numPr>
          <w:ilvl w:val="0"/>
          <w:numId w:val="63"/>
        </w:numPr>
        <w:tabs>
          <w:tab w:val="clear" w:pos="727"/>
        </w:tabs>
        <w:ind w:left="864" w:hanging="288"/>
      </w:pPr>
      <w:r w:rsidRPr="00CC1A86">
        <w:t>the Test Administrator Interface, the web browser–based application that allows test administrators and test examiners to activate student tests and monitor student testing;</w:t>
      </w:r>
    </w:p>
    <w:p w14:paraId="61D09DDE" w14:textId="77777777" w:rsidR="006D7D2C" w:rsidRPr="00CC1A86" w:rsidRDefault="006D7D2C" w:rsidP="009D1650">
      <w:pPr>
        <w:pStyle w:val="bullets"/>
        <w:numPr>
          <w:ilvl w:val="0"/>
          <w:numId w:val="63"/>
        </w:numPr>
        <w:tabs>
          <w:tab w:val="clear" w:pos="727"/>
        </w:tabs>
        <w:ind w:left="864" w:hanging="288"/>
      </w:pPr>
      <w:r w:rsidRPr="00CC1A86">
        <w:t>the Student Testing Interface, on which students take the CAA for Science using the secure browser and with assistance from the test examiner as needed; and</w:t>
      </w:r>
    </w:p>
    <w:p w14:paraId="1B452DA2" w14:textId="701C0371" w:rsidR="006D7D2C" w:rsidRPr="00CC1A86" w:rsidRDefault="006D7D2C" w:rsidP="009D1650">
      <w:pPr>
        <w:pStyle w:val="bullets"/>
        <w:numPr>
          <w:ilvl w:val="0"/>
          <w:numId w:val="63"/>
        </w:numPr>
        <w:tabs>
          <w:tab w:val="clear" w:pos="727"/>
        </w:tabs>
        <w:ind w:left="864" w:hanging="288"/>
      </w:pPr>
      <w:r w:rsidRPr="00CC1A86">
        <w:t xml:space="preserve">the secure browser, the </w:t>
      </w:r>
      <w:r w:rsidR="00116788" w:rsidRPr="00CC1A86">
        <w:t xml:space="preserve">web-based </w:t>
      </w:r>
      <w:r w:rsidRPr="00CC1A86">
        <w:t>application through which the Student Testing Interface may be accessed. The secure browser prevents students from accessing other applications during testing.</w:t>
      </w:r>
    </w:p>
    <w:p w14:paraId="4022AA5A" w14:textId="7856F8B0" w:rsidR="005B31B4" w:rsidRPr="00CC1A86" w:rsidRDefault="00967B18" w:rsidP="001865CC">
      <w:pPr>
        <w:pStyle w:val="Heading4"/>
        <w:keepLines/>
      </w:pPr>
      <w:bookmarkStart w:id="75" w:name="_Toc102135339"/>
      <w:r w:rsidRPr="00CC1A86">
        <w:lastRenderedPageBreak/>
        <w:t>Practice and Training Tests</w:t>
      </w:r>
      <w:bookmarkEnd w:id="75"/>
    </w:p>
    <w:p w14:paraId="07AF2F8E" w14:textId="1B0730D2" w:rsidR="006D7D2C" w:rsidRPr="00CC1A86" w:rsidRDefault="006D7D2C" w:rsidP="001865CC">
      <w:pPr>
        <w:keepNext/>
        <w:keepLines/>
      </w:pPr>
      <w:r w:rsidRPr="00CC1A86">
        <w:t xml:space="preserve">The publicly available practice and training tests are provided to prepare students for the summative assessment. These tests, available for grades five and eight and high school, simulate the experience of the CAA for Science </w:t>
      </w:r>
      <w:r w:rsidR="00461652" w:rsidRPr="00CC1A86">
        <w:t>computer-based</w:t>
      </w:r>
      <w:r w:rsidRPr="00CC1A86">
        <w:t xml:space="preserve"> assessments. The practice and training tests align with the Science Connectors but do not produce scores. Students may access them using a web browser.</w:t>
      </w:r>
    </w:p>
    <w:p w14:paraId="66C00944" w14:textId="77777777" w:rsidR="006D7D2C" w:rsidRPr="00CC1A86" w:rsidRDefault="006D7D2C" w:rsidP="006D7D2C">
      <w:r w:rsidRPr="00CC1A86">
        <w:t>The purposes of the practice and training tests are to</w:t>
      </w:r>
    </w:p>
    <w:p w14:paraId="703055C2" w14:textId="7DE8A880" w:rsidR="006D7D2C" w:rsidRPr="00CC1A86" w:rsidRDefault="006D7D2C" w:rsidP="009D1650">
      <w:pPr>
        <w:pStyle w:val="bullets"/>
        <w:numPr>
          <w:ilvl w:val="0"/>
          <w:numId w:val="63"/>
        </w:numPr>
        <w:tabs>
          <w:tab w:val="clear" w:pos="727"/>
        </w:tabs>
        <w:ind w:left="864" w:hanging="288"/>
      </w:pPr>
      <w:r w:rsidRPr="00CC1A86">
        <w:t>allow students and administrators to quickly become familiar with the user interface and components of the TDS and the process of starting and completing a testing session</w:t>
      </w:r>
      <w:r w:rsidR="00686F53">
        <w:t>;</w:t>
      </w:r>
    </w:p>
    <w:p w14:paraId="0956EE70" w14:textId="619529E3" w:rsidR="006D7D2C" w:rsidRPr="00CC1A86" w:rsidRDefault="006D7D2C" w:rsidP="009D1650">
      <w:pPr>
        <w:pStyle w:val="bullets"/>
        <w:numPr>
          <w:ilvl w:val="0"/>
          <w:numId w:val="63"/>
        </w:numPr>
        <w:tabs>
          <w:tab w:val="clear" w:pos="727"/>
        </w:tabs>
        <w:ind w:left="864" w:hanging="288"/>
      </w:pPr>
      <w:r w:rsidRPr="00CC1A86">
        <w:t xml:space="preserve">introduce students and administrators to new grade-specific items similar to those on the operational assessment, which included discrete items and </w:t>
      </w:r>
      <w:r w:rsidRPr="00CC1A86">
        <w:rPr>
          <w:rFonts w:eastAsia="Calibri"/>
        </w:rPr>
        <w:t>embedded</w:t>
      </w:r>
      <w:r w:rsidRPr="00CC1A86">
        <w:t xml:space="preserve"> PTs</w:t>
      </w:r>
      <w:r w:rsidR="00686F53">
        <w:t>;</w:t>
      </w:r>
      <w:r w:rsidR="00B71767" w:rsidRPr="00CC1A86">
        <w:t xml:space="preserve"> and</w:t>
      </w:r>
    </w:p>
    <w:p w14:paraId="38E14952" w14:textId="2A6904F8" w:rsidR="00B71767" w:rsidRPr="00CC1A86" w:rsidRDefault="00B71767" w:rsidP="009D1650">
      <w:pPr>
        <w:pStyle w:val="bullets"/>
        <w:numPr>
          <w:ilvl w:val="0"/>
          <w:numId w:val="63"/>
        </w:numPr>
        <w:tabs>
          <w:tab w:val="clear" w:pos="727"/>
        </w:tabs>
        <w:ind w:left="864" w:hanging="288"/>
      </w:pPr>
      <w:r w:rsidRPr="00CC1A86">
        <w:t>provide an opportunity for educators to assign embedded designated supports and accommodations and determine how they worked for their students prior to using the resources in an operational test setting.</w:t>
      </w:r>
    </w:p>
    <w:p w14:paraId="6705F502" w14:textId="2AC7182B" w:rsidR="006D7D2C" w:rsidRPr="00CC1A86" w:rsidRDefault="006D7D2C" w:rsidP="006D7D2C">
      <w:bookmarkStart w:id="76" w:name="_Toc38901189"/>
      <w:r w:rsidRPr="00CC1A86">
        <w:t xml:space="preserve">Details on practice and training tests are presented in subsection </w:t>
      </w:r>
      <w:hyperlink w:anchor="_Practice_and_Training" w:history="1">
        <w:r w:rsidRPr="00CC1A86">
          <w:rPr>
            <w:rStyle w:val="Hyperlink"/>
            <w:i/>
          </w:rPr>
          <w:t>5.</w:t>
        </w:r>
        <w:r w:rsidR="007D50B0" w:rsidRPr="00CC1A86">
          <w:rPr>
            <w:rStyle w:val="Hyperlink"/>
            <w:i/>
          </w:rPr>
          <w:t>3.</w:t>
        </w:r>
        <w:r w:rsidRPr="00CC1A86">
          <w:rPr>
            <w:rStyle w:val="Hyperlink"/>
            <w:i/>
          </w:rPr>
          <w:t>2 Practice and Training Tests</w:t>
        </w:r>
      </w:hyperlink>
      <w:r w:rsidRPr="00CC1A86">
        <w:t>.</w:t>
      </w:r>
      <w:bookmarkEnd w:id="76"/>
    </w:p>
    <w:p w14:paraId="7DC69A43" w14:textId="203B20B7" w:rsidR="005B31B4" w:rsidRPr="00CC1A86" w:rsidRDefault="005B31B4" w:rsidP="00EC411F">
      <w:pPr>
        <w:pStyle w:val="Heading4"/>
      </w:pPr>
      <w:bookmarkStart w:id="77" w:name="_Toc102135340"/>
      <w:r w:rsidRPr="00CC1A86">
        <w:t>California Educator Reporting System</w:t>
      </w:r>
      <w:bookmarkEnd w:id="77"/>
    </w:p>
    <w:p w14:paraId="77F14DBF" w14:textId="48A2A8E6" w:rsidR="004A3CD7" w:rsidRPr="00CC1A86" w:rsidRDefault="00FD7D23" w:rsidP="004F59B5">
      <w:pPr>
        <w:rPr>
          <w:color w:val="auto"/>
        </w:rPr>
      </w:pPr>
      <w:r w:rsidRPr="00CC1A86">
        <w:t>CERS</w:t>
      </w:r>
      <w:r w:rsidR="009B5DC6" w:rsidRPr="00CC1A86">
        <w:t xml:space="preserve"> is the system used by LEAs to view preliminary student results from the CAASPP. The primary purpose of </w:t>
      </w:r>
      <w:r w:rsidRPr="00CC1A86">
        <w:t>CERS</w:t>
      </w:r>
      <w:r w:rsidR="009B5DC6" w:rsidRPr="00CC1A86">
        <w:t xml:space="preserve"> </w:t>
      </w:r>
      <w:r w:rsidR="00521348" w:rsidRPr="00CC1A86">
        <w:t>is</w:t>
      </w:r>
      <w:r w:rsidR="009B5DC6" w:rsidRPr="00CC1A86">
        <w:t xml:space="preserve"> </w:t>
      </w:r>
      <w:r w:rsidR="004A3CD7" w:rsidRPr="00CC1A86">
        <w:rPr>
          <w:color w:val="auto"/>
        </w:rPr>
        <w:t>to provide educators and administrators with access to timely test results data for individual students and groups of students.</w:t>
      </w:r>
    </w:p>
    <w:p w14:paraId="1762DA09" w14:textId="1BD59D6D" w:rsidR="004F59B5" w:rsidRPr="00CC1A86" w:rsidRDefault="009B5DC6" w:rsidP="004F59B5">
      <w:r w:rsidRPr="00CC1A86">
        <w:rPr>
          <w:lang w:eastAsia="zh-CN"/>
        </w:rPr>
        <w:t xml:space="preserve">CERS allows educators to view their students’ assessment results </w:t>
      </w:r>
      <w:bookmarkStart w:id="78" w:name="_Hlk66010867"/>
      <w:r w:rsidRPr="00CC1A86">
        <w:rPr>
          <w:lang w:eastAsia="zh-CN"/>
        </w:rPr>
        <w:t>at the individual student level and at the aggregate</w:t>
      </w:r>
      <w:r w:rsidR="004F60B2" w:rsidRPr="00CC1A86">
        <w:rPr>
          <w:lang w:eastAsia="zh-CN"/>
        </w:rPr>
        <w:t>d</w:t>
      </w:r>
      <w:r w:rsidRPr="00CC1A86">
        <w:rPr>
          <w:lang w:eastAsia="zh-CN"/>
        </w:rPr>
        <w:t xml:space="preserve"> level</w:t>
      </w:r>
      <w:bookmarkEnd w:id="78"/>
      <w:r w:rsidRPr="00CC1A86">
        <w:rPr>
          <w:lang w:eastAsia="zh-CN"/>
        </w:rPr>
        <w:t xml:space="preserve"> using grouping and other features. For example, educators can create customized groups from assigned student groups</w:t>
      </w:r>
      <w:r w:rsidR="004A3CD7" w:rsidRPr="00CC1A86">
        <w:rPr>
          <w:color w:val="auto"/>
          <w:lang w:eastAsia="zh-CN"/>
        </w:rPr>
        <w:t xml:space="preserve"> based on demographic information, achievement level, or other characteristics of their choosing</w:t>
      </w:r>
      <w:r w:rsidRPr="00CC1A86">
        <w:rPr>
          <w:lang w:eastAsia="zh-CN"/>
        </w:rPr>
        <w:t>.</w:t>
      </w:r>
      <w:bookmarkStart w:id="79" w:name="_Hlk66010939"/>
      <w:r w:rsidRPr="00CC1A86">
        <w:rPr>
          <w:lang w:eastAsia="zh-CN"/>
        </w:rPr>
        <w:t xml:space="preserve"> </w:t>
      </w:r>
      <w:r w:rsidR="004A3CD7" w:rsidRPr="00CC1A86">
        <w:rPr>
          <w:color w:val="auto"/>
          <w:lang w:eastAsia="zh-CN"/>
        </w:rPr>
        <w:t>The student results sent to CERS are appropriate for analysis of assessment results for use in planning instruction.</w:t>
      </w:r>
      <w:bookmarkEnd w:id="79"/>
    </w:p>
    <w:p w14:paraId="3FBEF03A" w14:textId="6B59F18F" w:rsidR="005458C4" w:rsidRPr="00CC1A86" w:rsidRDefault="005458C4" w:rsidP="005458C4">
      <w:r w:rsidRPr="00CC1A86">
        <w:t>Because preliminary indicators were used to report CAA for Science results for the 2020–</w:t>
      </w:r>
      <w:r w:rsidR="00B85FBF" w:rsidRPr="00CC1A86">
        <w:t>‍</w:t>
      </w:r>
      <w:r w:rsidRPr="00CC1A86">
        <w:t xml:space="preserve">2021 administration, a decision was made that CAA for Science results were not to be included in CERS reporting. For more information on preliminary indicators, please refer to the </w:t>
      </w:r>
      <w:r w:rsidRPr="00DA5AA7">
        <w:t>Preliminary Indicator Toolkit</w:t>
      </w:r>
      <w:r w:rsidR="00A168C9" w:rsidRPr="00CC1A86">
        <w:t xml:space="preserve"> (CDE, 2021d)</w:t>
      </w:r>
      <w:r w:rsidRPr="00CC1A86">
        <w:t xml:space="preserve">. CAA for Science results </w:t>
      </w:r>
      <w:r w:rsidR="001A68D1" w:rsidRPr="00CC1A86">
        <w:t xml:space="preserve">were </w:t>
      </w:r>
      <w:r w:rsidR="00200EC7" w:rsidRPr="00CC1A86">
        <w:t>to be</w:t>
      </w:r>
      <w:r w:rsidRPr="00CC1A86">
        <w:t xml:space="preserve"> reported in CERS starting </w:t>
      </w:r>
      <w:r w:rsidR="001A68D1" w:rsidRPr="00CC1A86">
        <w:t>in November 2022</w:t>
      </w:r>
      <w:r w:rsidRPr="00CC1A86">
        <w:t>.</w:t>
      </w:r>
    </w:p>
    <w:p w14:paraId="038D953E" w14:textId="2502DBD3" w:rsidR="007251E1" w:rsidRPr="00CC1A86" w:rsidRDefault="007251E1" w:rsidP="00EA5A64">
      <w:pPr>
        <w:pStyle w:val="Heading3"/>
      </w:pPr>
      <w:bookmarkStart w:id="80" w:name="_Toc102135341"/>
      <w:r w:rsidRPr="00CC1A86">
        <w:t>Overview of the Technical Report</w:t>
      </w:r>
      <w:bookmarkEnd w:id="80"/>
    </w:p>
    <w:p w14:paraId="06341C9B" w14:textId="42E298B3" w:rsidR="006D7D2C" w:rsidRPr="00CC1A86" w:rsidRDefault="006D7D2C" w:rsidP="006D7D2C">
      <w:r w:rsidRPr="00CC1A86">
        <w:t>This technical report addresses the characteristics of the CAA for Science administered from September</w:t>
      </w:r>
      <w:r w:rsidR="0062278C" w:rsidRPr="00CC1A86">
        <w:t xml:space="preserve"> 8,</w:t>
      </w:r>
      <w:r w:rsidRPr="00CC1A86">
        <w:t xml:space="preserve"> 20</w:t>
      </w:r>
      <w:r w:rsidR="00825A75" w:rsidRPr="00CC1A86">
        <w:t>20</w:t>
      </w:r>
      <w:r w:rsidR="002C36F7" w:rsidRPr="00CC1A86">
        <w:t>,</w:t>
      </w:r>
      <w:r w:rsidRPr="00CC1A86">
        <w:t xml:space="preserve"> through </w:t>
      </w:r>
      <w:r w:rsidR="009C3D67" w:rsidRPr="00CC1A86">
        <w:t xml:space="preserve">July </w:t>
      </w:r>
      <w:r w:rsidR="00200EC7" w:rsidRPr="00CC1A86">
        <w:t>30</w:t>
      </w:r>
      <w:r w:rsidR="009C3D67" w:rsidRPr="00CC1A86">
        <w:t xml:space="preserve">, </w:t>
      </w:r>
      <w:r w:rsidRPr="00CC1A86">
        <w:t>202</w:t>
      </w:r>
      <w:r w:rsidR="00825A75" w:rsidRPr="00CC1A86">
        <w:t>1</w:t>
      </w:r>
      <w:r w:rsidR="002C36F7" w:rsidRPr="00CC1A86">
        <w:t>,</w:t>
      </w:r>
      <w:r w:rsidRPr="00CC1A86">
        <w:t xml:space="preserve"> and contains nine additional chapters as follows:</w:t>
      </w:r>
    </w:p>
    <w:p w14:paraId="183A2972" w14:textId="44367220" w:rsidR="006D7D2C" w:rsidRPr="00CC1A86" w:rsidRDefault="4641D2D9" w:rsidP="009D1650">
      <w:pPr>
        <w:pStyle w:val="bullets"/>
        <w:numPr>
          <w:ilvl w:val="0"/>
          <w:numId w:val="63"/>
        </w:numPr>
        <w:tabs>
          <w:tab w:val="clear" w:pos="727"/>
        </w:tabs>
        <w:ind w:left="864" w:hanging="288"/>
      </w:pPr>
      <w:hyperlink w:anchor="_Chapter_2:_Overview">
        <w:r w:rsidRPr="00CC1A86">
          <w:rPr>
            <w:rStyle w:val="Hyperlink"/>
          </w:rPr>
          <w:t>Chapter 2</w:t>
        </w:r>
      </w:hyperlink>
      <w:r w:rsidR="006D7D2C" w:rsidRPr="00CC1A86">
        <w:t xml:space="preserve"> presents an overview of processes involved in the CAA for Science, including descriptions of item development, test administration, and psychometric analyses.</w:t>
      </w:r>
    </w:p>
    <w:p w14:paraId="0A54CAAA" w14:textId="77C5020C" w:rsidR="006D7D2C" w:rsidRPr="00CC1A86" w:rsidRDefault="4641D2D9" w:rsidP="009D1650">
      <w:pPr>
        <w:pStyle w:val="bullets"/>
        <w:numPr>
          <w:ilvl w:val="0"/>
          <w:numId w:val="63"/>
        </w:numPr>
        <w:tabs>
          <w:tab w:val="clear" w:pos="727"/>
        </w:tabs>
        <w:ind w:left="864" w:hanging="288"/>
      </w:pPr>
      <w:hyperlink w:anchor="_Embedded_Performance_Task_1">
        <w:r w:rsidRPr="00CC1A86">
          <w:rPr>
            <w:rStyle w:val="Hyperlink"/>
          </w:rPr>
          <w:t>Chapter 3</w:t>
        </w:r>
      </w:hyperlink>
      <w:r w:rsidR="006D7D2C" w:rsidRPr="00CC1A86">
        <w:t xml:space="preserve"> discusses the detailed procedures of embedded PT development for the CAA for Science.</w:t>
      </w:r>
    </w:p>
    <w:p w14:paraId="71EFA3D6" w14:textId="5BEC910D" w:rsidR="006D7D2C" w:rsidRPr="00CC1A86" w:rsidRDefault="4641D2D9" w:rsidP="009D1650">
      <w:pPr>
        <w:pStyle w:val="bullets"/>
        <w:numPr>
          <w:ilvl w:val="0"/>
          <w:numId w:val="63"/>
        </w:numPr>
        <w:tabs>
          <w:tab w:val="clear" w:pos="727"/>
        </w:tabs>
        <w:ind w:left="864" w:hanging="288"/>
      </w:pPr>
      <w:hyperlink w:anchor="_Test_Assembly">
        <w:r w:rsidRPr="00CC1A86">
          <w:rPr>
            <w:rStyle w:val="Hyperlink"/>
          </w:rPr>
          <w:t>Chapter 4</w:t>
        </w:r>
      </w:hyperlink>
      <w:r w:rsidR="006D7D2C" w:rsidRPr="00CC1A86">
        <w:t xml:space="preserve"> describes the process of test assembly for the CAA for Science.</w:t>
      </w:r>
    </w:p>
    <w:p w14:paraId="116D3EE8" w14:textId="1D8581F5" w:rsidR="006D7D2C" w:rsidRPr="00CC1A86" w:rsidRDefault="4641D2D9" w:rsidP="009D1650">
      <w:pPr>
        <w:pStyle w:val="bullets"/>
        <w:numPr>
          <w:ilvl w:val="0"/>
          <w:numId w:val="63"/>
        </w:numPr>
        <w:tabs>
          <w:tab w:val="clear" w:pos="727"/>
        </w:tabs>
        <w:ind w:left="864" w:hanging="288"/>
      </w:pPr>
      <w:hyperlink w:anchor="_Test_Administration">
        <w:r w:rsidRPr="00CC1A86">
          <w:rPr>
            <w:rStyle w:val="Hyperlink"/>
          </w:rPr>
          <w:t>Chapter 5</w:t>
        </w:r>
      </w:hyperlink>
      <w:r w:rsidR="006D7D2C" w:rsidRPr="00CC1A86">
        <w:t xml:space="preserve"> describes the details of administering the embedded PTs for the CAA for Science, as well as the procedures followed by ETS to ensure test security.</w:t>
      </w:r>
    </w:p>
    <w:p w14:paraId="27130EFE" w14:textId="25D74C80" w:rsidR="006D7D2C" w:rsidRPr="00CC1A86" w:rsidRDefault="4641D2D9" w:rsidP="009D1650">
      <w:pPr>
        <w:pStyle w:val="bullets"/>
        <w:numPr>
          <w:ilvl w:val="0"/>
          <w:numId w:val="63"/>
        </w:numPr>
        <w:tabs>
          <w:tab w:val="clear" w:pos="727"/>
        </w:tabs>
        <w:ind w:left="864" w:hanging="288"/>
      </w:pPr>
      <w:hyperlink w:anchor="_Scoring_and_Reporting">
        <w:r w:rsidRPr="00CC1A86">
          <w:rPr>
            <w:rStyle w:val="Hyperlink"/>
          </w:rPr>
          <w:t>Chapter 6</w:t>
        </w:r>
      </w:hyperlink>
      <w:r w:rsidR="006D7D2C" w:rsidRPr="00CC1A86">
        <w:t xml:space="preserve"> summarizes the scoring approaches and type of scores that are reported for the CAA for Science.</w:t>
      </w:r>
    </w:p>
    <w:p w14:paraId="2132EF68" w14:textId="4F9EA2B1" w:rsidR="006D7D2C" w:rsidRPr="00CC1A86" w:rsidRDefault="006D7D2C" w:rsidP="009D1650">
      <w:pPr>
        <w:pStyle w:val="bullets"/>
        <w:numPr>
          <w:ilvl w:val="0"/>
          <w:numId w:val="63"/>
        </w:numPr>
        <w:tabs>
          <w:tab w:val="clear" w:pos="727"/>
        </w:tabs>
        <w:ind w:left="864" w:hanging="288"/>
      </w:pPr>
      <w:hyperlink w:anchor="_Psychometric_Analyses">
        <w:r w:rsidRPr="00CC1A86">
          <w:rPr>
            <w:rStyle w:val="Hyperlink"/>
          </w:rPr>
          <w:t>Chapter 7</w:t>
        </w:r>
      </w:hyperlink>
      <w:r w:rsidRPr="00CC1A86">
        <w:t xml:space="preserve"> summarizes the statistical procedures </w:t>
      </w:r>
      <w:r w:rsidR="00B83156" w:rsidRPr="00CC1A86">
        <w:t>conducted for a typical CAA for Science administration</w:t>
      </w:r>
      <w:r w:rsidRPr="00CC1A86">
        <w:t>, including</w:t>
      </w:r>
      <w:r w:rsidR="00B658B3" w:rsidRPr="00CC1A86">
        <w:t xml:space="preserve"> a description of typical</w:t>
      </w:r>
      <w:r w:rsidRPr="00CC1A86">
        <w:t xml:space="preserve"> </w:t>
      </w:r>
      <w:r w:rsidR="00DB6003" w:rsidRPr="00CC1A86">
        <w:t xml:space="preserve">classical </w:t>
      </w:r>
      <w:r w:rsidRPr="00CC1A86">
        <w:t>item analyses, test completion rates and analyses, and differential item functioning analyses.</w:t>
      </w:r>
    </w:p>
    <w:p w14:paraId="3A17270C" w14:textId="13D43220" w:rsidR="006D7D2C" w:rsidRPr="00CC1A86" w:rsidRDefault="4641D2D9" w:rsidP="009D1650">
      <w:pPr>
        <w:pStyle w:val="bullets"/>
        <w:numPr>
          <w:ilvl w:val="0"/>
          <w:numId w:val="63"/>
        </w:numPr>
        <w:tabs>
          <w:tab w:val="clear" w:pos="727"/>
        </w:tabs>
        <w:ind w:left="864" w:hanging="288"/>
      </w:pPr>
      <w:hyperlink w:anchor="_Quality_Control_Procedures">
        <w:r w:rsidRPr="00CC1A86">
          <w:rPr>
            <w:rStyle w:val="Hyperlink"/>
          </w:rPr>
          <w:t>Chapter 8</w:t>
        </w:r>
      </w:hyperlink>
      <w:r w:rsidR="006D7D2C" w:rsidRPr="00CC1A86">
        <w:t xml:space="preserve"> </w:t>
      </w:r>
      <w:r w:rsidR="00BD4776" w:rsidRPr="00CC1A86">
        <w:t>discusses the various procedures used to ensure the quality of the CAA for Science.</w:t>
      </w:r>
    </w:p>
    <w:p w14:paraId="2541CF07" w14:textId="4E93B696" w:rsidR="006D7D2C" w:rsidRPr="00CC1A86" w:rsidRDefault="4641D2D9" w:rsidP="009D1650">
      <w:pPr>
        <w:pStyle w:val="bullets"/>
        <w:keepNext/>
        <w:numPr>
          <w:ilvl w:val="0"/>
          <w:numId w:val="63"/>
        </w:numPr>
        <w:tabs>
          <w:tab w:val="clear" w:pos="727"/>
        </w:tabs>
        <w:ind w:left="864" w:hanging="288"/>
      </w:pPr>
      <w:hyperlink w:anchor="_Test_Examiner_Survey">
        <w:r w:rsidRPr="00CC1A86">
          <w:rPr>
            <w:rStyle w:val="Hyperlink"/>
          </w:rPr>
          <w:t>Chapter 9</w:t>
        </w:r>
      </w:hyperlink>
      <w:r w:rsidR="006D7D2C" w:rsidRPr="00CC1A86">
        <w:t xml:space="preserve"> </w:t>
      </w:r>
      <w:r w:rsidR="00BD4776" w:rsidRPr="00CC1A86">
        <w:t>describes the development and administration of the</w:t>
      </w:r>
      <w:r w:rsidR="00027C4C" w:rsidRPr="00CC1A86">
        <w:t xml:space="preserve"> post–performance task</w:t>
      </w:r>
      <w:r w:rsidR="00BD4776" w:rsidRPr="00CC1A86">
        <w:t xml:space="preserve"> survey questionnaires and the results of analyses conducted on their responses.</w:t>
      </w:r>
    </w:p>
    <w:p w14:paraId="79B7F608" w14:textId="13D084D7" w:rsidR="004F59B5" w:rsidRPr="00CC1A86" w:rsidRDefault="4641D2D9" w:rsidP="009D1650">
      <w:pPr>
        <w:pStyle w:val="bullets"/>
        <w:numPr>
          <w:ilvl w:val="0"/>
          <w:numId w:val="63"/>
        </w:numPr>
        <w:tabs>
          <w:tab w:val="clear" w:pos="727"/>
        </w:tabs>
        <w:ind w:left="864" w:hanging="288"/>
      </w:pPr>
      <w:hyperlink w:anchor="_Continuous_and_Systematic">
        <w:r w:rsidRPr="00CC1A86">
          <w:rPr>
            <w:rStyle w:val="Hyperlink"/>
          </w:rPr>
          <w:t>Chapter 10</w:t>
        </w:r>
      </w:hyperlink>
      <w:r w:rsidR="006D7D2C" w:rsidRPr="00CC1A86">
        <w:t xml:space="preserve"> discusses the various procedures used to gather information to improve the CAA for Science, as well as strategies to implement possible improvements.</w:t>
      </w:r>
    </w:p>
    <w:p w14:paraId="69A32F42" w14:textId="0DF07402" w:rsidR="007251E1" w:rsidRPr="00CC1A86" w:rsidRDefault="007251E1" w:rsidP="00EA5A64">
      <w:pPr>
        <w:pStyle w:val="Heading3"/>
        <w:pageBreakBefore/>
        <w:numPr>
          <w:ilvl w:val="0"/>
          <w:numId w:val="0"/>
        </w:numPr>
      </w:pPr>
      <w:bookmarkStart w:id="81" w:name="_Toc102135342"/>
      <w:r w:rsidRPr="00CC1A86">
        <w:lastRenderedPageBreak/>
        <w:t>Refer</w:t>
      </w:r>
      <w:r w:rsidR="00B71112" w:rsidRPr="00CC1A86">
        <w:t>e</w:t>
      </w:r>
      <w:r w:rsidRPr="00CC1A86">
        <w:t>nces</w:t>
      </w:r>
      <w:bookmarkEnd w:id="81"/>
    </w:p>
    <w:p w14:paraId="26544896" w14:textId="3A23C16C" w:rsidR="006D7D2C" w:rsidRPr="00CC1A86" w:rsidRDefault="006D7D2C" w:rsidP="006D7D2C">
      <w:pPr>
        <w:pStyle w:val="References"/>
        <w:rPr>
          <w:u w:val="single"/>
        </w:rPr>
      </w:pPr>
      <w:bookmarkStart w:id="82" w:name="_Hlk34832060"/>
      <w:r w:rsidRPr="00CC1A86">
        <w:rPr>
          <w:i/>
        </w:rPr>
        <w:t>California</w:t>
      </w:r>
      <w:r w:rsidRPr="00CC1A86">
        <w:t xml:space="preserve"> </w:t>
      </w:r>
      <w:r w:rsidRPr="00CC1A86">
        <w:rPr>
          <w:i/>
        </w:rPr>
        <w:t xml:space="preserve">Code of Regulations, </w:t>
      </w:r>
      <w:r w:rsidRPr="00CC1A86">
        <w:t xml:space="preserve">Title 5, Education, Division 1, Chapter 2, Subchapter 3.75, Article 2. </w:t>
      </w:r>
    </w:p>
    <w:p w14:paraId="0A717A89" w14:textId="1035E49C" w:rsidR="006D7D2C" w:rsidRPr="00CC1A86" w:rsidRDefault="006D7D2C" w:rsidP="006D7D2C">
      <w:pPr>
        <w:pStyle w:val="References"/>
      </w:pPr>
      <w:bookmarkStart w:id="83" w:name="_Hlk34889414"/>
      <w:bookmarkStart w:id="84" w:name="_Hlk7530295"/>
      <w:r w:rsidRPr="00CC1A86">
        <w:t xml:space="preserve">California Department of Education. (2018). </w:t>
      </w:r>
      <w:r w:rsidRPr="00CC1A86">
        <w:rPr>
          <w:i/>
        </w:rPr>
        <w:t>California Alternate Assessment for Science blueprint</w:t>
      </w:r>
      <w:r w:rsidRPr="00CC1A86">
        <w:t xml:space="preserve">. </w:t>
      </w:r>
      <w:r w:rsidR="00571477" w:rsidRPr="00CC1A86">
        <w:t>California Department of Education website.</w:t>
      </w:r>
    </w:p>
    <w:bookmarkEnd w:id="83"/>
    <w:p w14:paraId="3E769DA8" w14:textId="11285C12" w:rsidR="006D7D2C" w:rsidRPr="00CC1A86" w:rsidRDefault="006D7D2C" w:rsidP="006D7D2C">
      <w:pPr>
        <w:pStyle w:val="References"/>
      </w:pPr>
      <w:r w:rsidRPr="00CC1A86">
        <w:t>California Department of Education. (</w:t>
      </w:r>
      <w:r w:rsidR="00B83156" w:rsidRPr="00CC1A86">
        <w:t>2021a</w:t>
      </w:r>
      <w:r w:rsidRPr="00CC1A86">
        <w:t xml:space="preserve">). </w:t>
      </w:r>
      <w:r w:rsidRPr="00CC1A86">
        <w:rPr>
          <w:i/>
        </w:rPr>
        <w:t>CAASPP online test administration manual.</w:t>
      </w:r>
      <w:r w:rsidRPr="00CC1A86">
        <w:t xml:space="preserve"> </w:t>
      </w:r>
      <w:r w:rsidR="00571477" w:rsidRPr="00CC1A86">
        <w:t>Sacramento, CA: California Department of Education.</w:t>
      </w:r>
    </w:p>
    <w:p w14:paraId="678AFF3C" w14:textId="1B7A82D5" w:rsidR="006D7D2C" w:rsidRPr="00CC1A86" w:rsidRDefault="006D7D2C" w:rsidP="006D7D2C">
      <w:pPr>
        <w:pStyle w:val="References"/>
      </w:pPr>
      <w:r w:rsidRPr="00CC1A86">
        <w:t>California Department of Education. (</w:t>
      </w:r>
      <w:r w:rsidR="00B83156" w:rsidRPr="00CC1A86">
        <w:t>2021b</w:t>
      </w:r>
      <w:r w:rsidRPr="00CC1A86">
        <w:t xml:space="preserve">). </w:t>
      </w:r>
      <w:r w:rsidRPr="00CC1A86">
        <w:rPr>
          <w:i/>
        </w:rPr>
        <w:t>California Alternate Assessment for Science</w:t>
      </w:r>
      <w:r w:rsidRPr="00CC1A86">
        <w:t xml:space="preserve">. </w:t>
      </w:r>
      <w:bookmarkStart w:id="85" w:name="_Hlk92016491"/>
      <w:r w:rsidR="00FE75E1" w:rsidRPr="00CC1A86">
        <w:t>California Department of Education website.</w:t>
      </w:r>
      <w:bookmarkEnd w:id="85"/>
    </w:p>
    <w:p w14:paraId="5AEFAF5A" w14:textId="07B1D5A0" w:rsidR="00B83156" w:rsidRPr="00CC1A86" w:rsidRDefault="00B83156" w:rsidP="00B83156">
      <w:pPr>
        <w:pStyle w:val="References"/>
      </w:pPr>
      <w:r w:rsidRPr="00CC1A86">
        <w:t xml:space="preserve">California Department of Education. (2021c). </w:t>
      </w:r>
      <w:r w:rsidRPr="00CC1A86">
        <w:rPr>
          <w:i/>
        </w:rPr>
        <w:t>Organization.</w:t>
      </w:r>
      <w:r w:rsidR="00FE75E1" w:rsidRPr="00CC1A86">
        <w:t xml:space="preserve"> California Department of Education website.</w:t>
      </w:r>
    </w:p>
    <w:p w14:paraId="4C5D0F33" w14:textId="4D54E6A1" w:rsidR="00A168C9" w:rsidRPr="00CC1A86" w:rsidRDefault="006D7D2C" w:rsidP="00B83156">
      <w:pPr>
        <w:pStyle w:val="References"/>
      </w:pPr>
      <w:r w:rsidRPr="00CC1A86">
        <w:t>California Department of Education. (</w:t>
      </w:r>
      <w:r w:rsidR="00B83156" w:rsidRPr="00CC1A86">
        <w:t>2021d</w:t>
      </w:r>
      <w:r w:rsidRPr="00CC1A86">
        <w:t xml:space="preserve">). </w:t>
      </w:r>
      <w:r w:rsidR="00772FC0" w:rsidRPr="00CC1A86">
        <w:rPr>
          <w:i/>
          <w:iCs/>
        </w:rPr>
        <w:t xml:space="preserve">Preliminary indicator communication toolkit. </w:t>
      </w:r>
      <w:r w:rsidR="00772FC0" w:rsidRPr="00CC1A86">
        <w:t>California Department of Education website.</w:t>
      </w:r>
    </w:p>
    <w:p w14:paraId="5A6E8C65" w14:textId="7172D63C" w:rsidR="006D7D2C" w:rsidRPr="00CC1A86" w:rsidRDefault="006D7D2C" w:rsidP="006D7D2C">
      <w:pPr>
        <w:pStyle w:val="References"/>
      </w:pPr>
      <w:r w:rsidRPr="00CC1A86">
        <w:t>California Department of Education. (</w:t>
      </w:r>
      <w:r w:rsidR="00B83156" w:rsidRPr="00CC1A86">
        <w:t>2021</w:t>
      </w:r>
      <w:r w:rsidR="00A168C9" w:rsidRPr="00CC1A86">
        <w:t>e</w:t>
      </w:r>
      <w:r w:rsidRPr="00CC1A86">
        <w:t xml:space="preserve">). </w:t>
      </w:r>
      <w:r w:rsidRPr="00CC1A86">
        <w:rPr>
          <w:i/>
        </w:rPr>
        <w:t xml:space="preserve">SBE responsibilities. </w:t>
      </w:r>
      <w:r w:rsidR="00FE75E1" w:rsidRPr="00CC1A86">
        <w:t>California Department of Education website.</w:t>
      </w:r>
    </w:p>
    <w:bookmarkEnd w:id="84"/>
    <w:p w14:paraId="5C9F331D" w14:textId="1F70420B" w:rsidR="000B603D" w:rsidRPr="00CC1A86" w:rsidRDefault="006D7D2C" w:rsidP="00BB383A">
      <w:pPr>
        <w:pStyle w:val="References"/>
      </w:pPr>
      <w:r w:rsidRPr="00CC1A86">
        <w:t xml:space="preserve">Gong, B., &amp; Marion, S. (2006). Dealing with flexibility in assessments for students with significant cognitive disabilities. </w:t>
      </w:r>
      <w:r w:rsidRPr="00CC1A86">
        <w:rPr>
          <w:i/>
        </w:rPr>
        <w:t>Synthesis Report, 60</w:t>
      </w:r>
      <w:r w:rsidRPr="00CC1A86">
        <w:t>.</w:t>
      </w:r>
      <w:bookmarkEnd w:id="82"/>
    </w:p>
    <w:p w14:paraId="3458D89C" w14:textId="07A6B004" w:rsidR="00B2366C" w:rsidRPr="00CC1A86" w:rsidRDefault="009D5D9F" w:rsidP="00463384">
      <w:pPr>
        <w:pStyle w:val="Heading2"/>
      </w:pPr>
      <w:bookmarkStart w:id="86" w:name="_Chapter_2:_Overview"/>
      <w:bookmarkStart w:id="87" w:name="_Toc102135343"/>
      <w:bookmarkEnd w:id="86"/>
      <w:r w:rsidRPr="00CC1A86">
        <w:lastRenderedPageBreak/>
        <w:t xml:space="preserve">An </w:t>
      </w:r>
      <w:r w:rsidR="00B2366C" w:rsidRPr="00CC1A86">
        <w:t xml:space="preserve">Overview of the </w:t>
      </w:r>
      <w:r w:rsidR="007251E1" w:rsidRPr="00CC1A86">
        <w:t xml:space="preserve">CAA </w:t>
      </w:r>
      <w:r w:rsidR="009F6DB4" w:rsidRPr="00CC1A86">
        <w:t xml:space="preserve">for Science </w:t>
      </w:r>
      <w:r w:rsidR="00CD3664" w:rsidRPr="00CC1A86">
        <w:t>Process</w:t>
      </w:r>
      <w:r w:rsidR="00EE6928" w:rsidRPr="00CC1A86">
        <w:t>es</w:t>
      </w:r>
      <w:bookmarkEnd w:id="87"/>
    </w:p>
    <w:p w14:paraId="4F7AA626" w14:textId="229A5728" w:rsidR="003D7025" w:rsidRPr="00CC1A86" w:rsidRDefault="003D7025" w:rsidP="003D7025">
      <w:pPr>
        <w:rPr>
          <w:lang w:bidi="en-US"/>
        </w:rPr>
      </w:pPr>
      <w:r w:rsidRPr="00CC1A86">
        <w:t xml:space="preserve">This chapter </w:t>
      </w:r>
      <w:r w:rsidR="007251E1" w:rsidRPr="00CC1A86">
        <w:t xml:space="preserve">presents an overview of processes involved in the </w:t>
      </w:r>
      <w:r w:rsidR="007B2D5A" w:rsidRPr="00CC1A86">
        <w:t>California Alternate Assessment (</w:t>
      </w:r>
      <w:r w:rsidR="007251E1" w:rsidRPr="00CC1A86">
        <w:t>CAA</w:t>
      </w:r>
      <w:r w:rsidR="007B2D5A" w:rsidRPr="00CC1A86">
        <w:t>)</w:t>
      </w:r>
      <w:r w:rsidR="007251E1" w:rsidRPr="00CC1A86">
        <w:t xml:space="preserve"> for Science </w:t>
      </w:r>
      <w:r w:rsidR="007D5B9C" w:rsidRPr="00CC1A86">
        <w:t>2020</w:t>
      </w:r>
      <w:r w:rsidR="00235738" w:rsidRPr="00CC1A86">
        <w:t>–</w:t>
      </w:r>
      <w:r w:rsidR="000A7042" w:rsidRPr="00CC1A86">
        <w:t>20</w:t>
      </w:r>
      <w:r w:rsidR="007D5B9C" w:rsidRPr="00CC1A86">
        <w:t>21</w:t>
      </w:r>
      <w:r w:rsidR="00030039" w:rsidRPr="00CC1A86">
        <w:t xml:space="preserve"> administration</w:t>
      </w:r>
      <w:r w:rsidR="007251E1" w:rsidRPr="00CC1A86">
        <w:t>, including descriptions of item development, test administration</w:t>
      </w:r>
      <w:r w:rsidR="006F0B0E" w:rsidRPr="00CC1A86">
        <w:t>,</w:t>
      </w:r>
      <w:r w:rsidR="00341ECC" w:rsidRPr="00CC1A86">
        <w:t xml:space="preserve"> </w:t>
      </w:r>
      <w:r w:rsidR="00030039" w:rsidRPr="00CC1A86">
        <w:t xml:space="preserve">and </w:t>
      </w:r>
      <w:r w:rsidR="00341ECC" w:rsidRPr="00CC1A86">
        <w:t>accessibility resources</w:t>
      </w:r>
      <w:r w:rsidR="007251E1" w:rsidRPr="00CC1A86">
        <w:t>.</w:t>
      </w:r>
    </w:p>
    <w:p w14:paraId="2F44D29A" w14:textId="1EE924FC" w:rsidR="000974FB" w:rsidRPr="00CC1A86" w:rsidRDefault="006F0B0E" w:rsidP="000536E5">
      <w:pPr>
        <w:pStyle w:val="Heading3"/>
      </w:pPr>
      <w:bookmarkStart w:id="88" w:name="_Toc102135344"/>
      <w:r w:rsidRPr="00CC1A86">
        <w:t xml:space="preserve">Embedded </w:t>
      </w:r>
      <w:r w:rsidR="00C76853" w:rsidRPr="00CC1A86">
        <w:t>Performance Task</w:t>
      </w:r>
      <w:r w:rsidRPr="00CC1A86">
        <w:t xml:space="preserve"> </w:t>
      </w:r>
      <w:r w:rsidR="00911A83" w:rsidRPr="00CC1A86">
        <w:t xml:space="preserve">Item </w:t>
      </w:r>
      <w:r w:rsidR="007251E1" w:rsidRPr="00CC1A86">
        <w:t>Development</w:t>
      </w:r>
      <w:bookmarkEnd w:id="88"/>
    </w:p>
    <w:p w14:paraId="03CB2981" w14:textId="77777777" w:rsidR="00C76853" w:rsidRPr="00CC1A86" w:rsidRDefault="00C76853" w:rsidP="00C76853">
      <w:r w:rsidRPr="00CC1A86">
        <w:t xml:space="preserve">As part of the adaptation and alignment process, ETS developed all embedded performance tasks (PTs) for the CAA for Science in accordance with the </w:t>
      </w:r>
      <w:r w:rsidRPr="00CC1A86">
        <w:rPr>
          <w:i/>
        </w:rPr>
        <w:t>ETS</w:t>
      </w:r>
      <w:r w:rsidRPr="00CC1A86">
        <w:t xml:space="preserve"> </w:t>
      </w:r>
      <w:r w:rsidRPr="00CC1A86">
        <w:rPr>
          <w:i/>
        </w:rPr>
        <w:t xml:space="preserve">Standards for Quality and Fairness </w:t>
      </w:r>
      <w:r w:rsidRPr="00CC1A86">
        <w:t>(2014).</w:t>
      </w:r>
    </w:p>
    <w:p w14:paraId="2D00CECF" w14:textId="7E5B410F" w:rsidR="00967B18" w:rsidRPr="00CC1A86" w:rsidRDefault="00967B18" w:rsidP="003D61A3">
      <w:pPr>
        <w:pStyle w:val="Heading4"/>
      </w:pPr>
      <w:bookmarkStart w:id="89" w:name="_Toc102135345"/>
      <w:r w:rsidRPr="00CC1A86">
        <w:t xml:space="preserve">Selection of </w:t>
      </w:r>
      <w:r w:rsidR="00541864" w:rsidRPr="00CC1A86">
        <w:t>Science</w:t>
      </w:r>
      <w:r w:rsidR="009228C2" w:rsidRPr="00CC1A86">
        <w:t xml:space="preserve"> Core Content</w:t>
      </w:r>
      <w:r w:rsidRPr="00CC1A86">
        <w:t xml:space="preserve"> Connectors for Embedded </w:t>
      </w:r>
      <w:r w:rsidR="00C76853" w:rsidRPr="00CC1A86">
        <w:t>Performance Task</w:t>
      </w:r>
      <w:r w:rsidR="00CA1BF8" w:rsidRPr="00CC1A86">
        <w:t> </w:t>
      </w:r>
      <w:r w:rsidRPr="00CC1A86">
        <w:t>Development</w:t>
      </w:r>
      <w:bookmarkEnd w:id="89"/>
    </w:p>
    <w:p w14:paraId="44894EAA" w14:textId="65EF4919" w:rsidR="00C76853" w:rsidRPr="00CC1A86" w:rsidRDefault="00C76853" w:rsidP="00C76853">
      <w:r w:rsidRPr="00CC1A86">
        <w:t xml:space="preserve">ETS developed four embedded PTs for each grade level or grade band according to the blueprint (California Department of Education [CDE], 2018): three operational embedded PTs and one field test embedded PT. The </w:t>
      </w:r>
      <w:r w:rsidR="009228C2" w:rsidRPr="00CC1A86">
        <w:t xml:space="preserve">California </w:t>
      </w:r>
      <w:r w:rsidRPr="00CC1A86">
        <w:t>State Board of Education (SBE)–approved blueprint document identifies the California Next Generation Science Standards (CA NGSS) Core Content Connectors (Science Connectors) eligible to be assessed through embedded PTs. The blueprint was developed in consultation with the CDE. It consists of a Science Connector prioritization plan based on input from California educators and other internal and external experts on both the CA NGSS and alternate assessments. Each of the embedded PTs assesses two of these Science Connectors.</w:t>
      </w:r>
    </w:p>
    <w:p w14:paraId="7B117E7B" w14:textId="6BEF01C5" w:rsidR="00DE59AB" w:rsidRPr="00CC1A86" w:rsidRDefault="00DE59AB" w:rsidP="003D61A3">
      <w:pPr>
        <w:pStyle w:val="Heading4"/>
      </w:pPr>
      <w:bookmarkStart w:id="90" w:name="_Toc102135346"/>
      <w:r w:rsidRPr="00CC1A86">
        <w:t xml:space="preserve">Embedded </w:t>
      </w:r>
      <w:r w:rsidR="00C76853" w:rsidRPr="00CC1A86">
        <w:t>Performance Task</w:t>
      </w:r>
      <w:r w:rsidRPr="00CC1A86">
        <w:t xml:space="preserve"> Develop</w:t>
      </w:r>
      <w:r w:rsidR="00967B18" w:rsidRPr="00CC1A86">
        <w:t>ment</w:t>
      </w:r>
      <w:bookmarkEnd w:id="90"/>
      <w:r w:rsidRPr="00CC1A86">
        <w:t xml:space="preserve"> </w:t>
      </w:r>
    </w:p>
    <w:p w14:paraId="5ABC35D8" w14:textId="11DB0902" w:rsidR="00C76853" w:rsidRPr="00CC1A86" w:rsidRDefault="00C76853" w:rsidP="00C76853">
      <w:r w:rsidRPr="00CC1A86">
        <w:t xml:space="preserve">ETS developed each embedded PT with two </w:t>
      </w:r>
      <w:r w:rsidR="710A19D1" w:rsidRPr="00CC1A86">
        <w:t xml:space="preserve">Connector </w:t>
      </w:r>
      <w:r w:rsidRPr="00CC1A86">
        <w:t>sets of items</w:t>
      </w:r>
      <w:r w:rsidR="00A42DA8" w:rsidRPr="00CC1A86">
        <w:t>;</w:t>
      </w:r>
      <w:r w:rsidRPr="00CC1A86">
        <w:t xml:space="preserve"> each set assess</w:t>
      </w:r>
      <w:r w:rsidR="00A42DA8" w:rsidRPr="00CC1A86">
        <w:t>es</w:t>
      </w:r>
      <w:r w:rsidRPr="00CC1A86">
        <w:t xml:space="preserve"> a particular Science Connector</w:t>
      </w:r>
      <w:r w:rsidRPr="00CC1A86">
        <w:rPr>
          <w:rFonts w:eastAsia="Times New Roman"/>
        </w:rPr>
        <w:t xml:space="preserve">. </w:t>
      </w:r>
      <w:r w:rsidR="710A19D1" w:rsidRPr="00CC1A86">
        <w:t>Connector sets are groups of five items, along with an orienting activity, that assess a Science Connector.</w:t>
      </w:r>
      <w:r w:rsidR="710A19D1" w:rsidRPr="00CC1A86">
        <w:rPr>
          <w:rFonts w:eastAsia="Times New Roman"/>
        </w:rPr>
        <w:t xml:space="preserve"> </w:t>
      </w:r>
      <w:r w:rsidRPr="00CC1A86">
        <w:rPr>
          <w:rFonts w:eastAsia="Times New Roman"/>
        </w:rPr>
        <w:t xml:space="preserve">The concepts or topics that serve as the context for each item were reviewed </w:t>
      </w:r>
      <w:r w:rsidRPr="00CC1A86">
        <w:t>to ensure that the content and presentation were accessible to, and developmentally appropriate for, students with the most significant cognitive disabilities.</w:t>
      </w:r>
    </w:p>
    <w:p w14:paraId="016A84C7" w14:textId="7DD1A53B" w:rsidR="00C76853" w:rsidRPr="00CC1A86" w:rsidRDefault="00C76853" w:rsidP="00C76853">
      <w:r w:rsidRPr="00CC1A86">
        <w:t xml:space="preserve">A full review of the process to develop embedded PTs, including the number of items and the type of items, can be found in </w:t>
      </w:r>
      <w:hyperlink w:anchor="_Embedded_Performance_Task_1" w:history="1">
        <w:r w:rsidRPr="00CC1A86">
          <w:rPr>
            <w:rStyle w:val="Hyperlink"/>
          </w:rPr>
          <w:t>chapter 3</w:t>
        </w:r>
      </w:hyperlink>
      <w:r w:rsidRPr="00CC1A86">
        <w:t>.</w:t>
      </w:r>
    </w:p>
    <w:p w14:paraId="4DEB2B2A" w14:textId="176DBCD7" w:rsidR="00911A83" w:rsidRPr="00CC1A86" w:rsidRDefault="001727D4" w:rsidP="004F59B5">
      <w:pPr>
        <w:pStyle w:val="Heading5"/>
      </w:pPr>
      <w:r w:rsidRPr="00CC1A86">
        <w:t>Item</w:t>
      </w:r>
      <w:r w:rsidR="00C3040F" w:rsidRPr="00CC1A86">
        <w:t xml:space="preserve"> </w:t>
      </w:r>
      <w:r w:rsidR="00911A83" w:rsidRPr="00CC1A86">
        <w:t>Format</w:t>
      </w:r>
    </w:p>
    <w:p w14:paraId="78A67525" w14:textId="2E3C15F9" w:rsidR="00C76853" w:rsidRPr="00CC1A86" w:rsidRDefault="00C76853" w:rsidP="00C76853">
      <w:pPr>
        <w:rPr>
          <w:lang w:eastAsia="x-none"/>
        </w:rPr>
      </w:pPr>
      <w:r w:rsidRPr="00CC1A86">
        <w:rPr>
          <w:lang w:eastAsia="x-none"/>
        </w:rPr>
        <w:t xml:space="preserve">The CAA for Science includes the following primary </w:t>
      </w:r>
      <w:r w:rsidR="00461652" w:rsidRPr="00CC1A86">
        <w:t>computer-based</w:t>
      </w:r>
      <w:r w:rsidRPr="00CC1A86">
        <w:rPr>
          <w:lang w:eastAsia="x-none"/>
        </w:rPr>
        <w:t xml:space="preserve"> item formats:</w:t>
      </w:r>
    </w:p>
    <w:p w14:paraId="24E91629" w14:textId="77777777" w:rsidR="00C76853" w:rsidRPr="00CC1A86" w:rsidRDefault="00C76853" w:rsidP="009D1650">
      <w:pPr>
        <w:pStyle w:val="bullets"/>
        <w:numPr>
          <w:ilvl w:val="0"/>
          <w:numId w:val="63"/>
        </w:numPr>
        <w:tabs>
          <w:tab w:val="clear" w:pos="727"/>
        </w:tabs>
        <w:ind w:left="864" w:hanging="288"/>
      </w:pPr>
      <w:r w:rsidRPr="00CC1A86">
        <w:rPr>
          <w:b/>
          <w:bCs/>
        </w:rPr>
        <w:t>Selected-response (SR) items</w:t>
      </w:r>
      <w:r w:rsidRPr="00CC1A86">
        <w:rPr>
          <w:b/>
        </w:rPr>
        <w:t>—</w:t>
      </w:r>
      <w:r w:rsidRPr="00CC1A86">
        <w:t>Students are instructed to select one or more choices. Most CAA items have two or three options; a few items have four options.</w:t>
      </w:r>
    </w:p>
    <w:p w14:paraId="1D03F757" w14:textId="663D7780" w:rsidR="00C76853" w:rsidRPr="00CC1A86" w:rsidRDefault="00C76853" w:rsidP="009D1650">
      <w:pPr>
        <w:pStyle w:val="bullets"/>
        <w:numPr>
          <w:ilvl w:val="0"/>
          <w:numId w:val="63"/>
        </w:numPr>
        <w:tabs>
          <w:tab w:val="clear" w:pos="727"/>
        </w:tabs>
        <w:ind w:left="864" w:hanging="288"/>
      </w:pPr>
      <w:r w:rsidRPr="00CC1A86">
        <w:rPr>
          <w:b/>
          <w:bCs/>
        </w:rPr>
        <w:t>Technology-enhanced items (TEIs)</w:t>
      </w:r>
      <w:r w:rsidRPr="00CC1A86">
        <w:rPr>
          <w:b/>
        </w:rPr>
        <w:t>—</w:t>
      </w:r>
      <w:r w:rsidRPr="00CC1A86">
        <w:t>Technology beyond simple option selection is incorporated in some items. These items can resemble simple classroom activities in which students might complete a diagram or make a selection from information in a chart.</w:t>
      </w:r>
    </w:p>
    <w:p w14:paraId="3C349348" w14:textId="5B476883" w:rsidR="00C76853" w:rsidRPr="00CC1A86" w:rsidRDefault="00C76853" w:rsidP="00C76853">
      <w:r w:rsidRPr="00CC1A86">
        <w:t xml:space="preserve">Detailed information on item format is included in subsection </w:t>
      </w:r>
      <w:hyperlink w:anchor="_Embedded_Performance_Task" w:history="1">
        <w:r w:rsidRPr="00CC1A86">
          <w:rPr>
            <w:rStyle w:val="Hyperlink"/>
            <w:i/>
            <w:iCs/>
          </w:rPr>
          <w:t>3.1.</w:t>
        </w:r>
        <w:r w:rsidR="00CF1A70" w:rsidRPr="00CC1A86">
          <w:rPr>
            <w:rStyle w:val="Hyperlink"/>
            <w:i/>
            <w:iCs/>
          </w:rPr>
          <w:t>3</w:t>
        </w:r>
        <w:r w:rsidRPr="00CC1A86">
          <w:rPr>
            <w:rStyle w:val="Hyperlink"/>
            <w:i/>
            <w:iCs/>
          </w:rPr>
          <w:t xml:space="preserve"> Embedded Performance Task and Item Format</w:t>
        </w:r>
      </w:hyperlink>
      <w:r w:rsidRPr="00CC1A86">
        <w:t xml:space="preserve"> in </w:t>
      </w:r>
      <w:hyperlink w:anchor="_Embedded_Performance_Task_1" w:history="1">
        <w:r w:rsidRPr="00CC1A86">
          <w:rPr>
            <w:rStyle w:val="Hyperlink"/>
            <w:i/>
            <w:iCs/>
          </w:rPr>
          <w:t>Chapter 3: Embedded Performance Task Item Development</w:t>
        </w:r>
        <w:r w:rsidR="004A4CD3" w:rsidRPr="00CC1A86">
          <w:rPr>
            <w:rStyle w:val="Hyperlink"/>
            <w:i/>
            <w:iCs/>
          </w:rPr>
          <w:t xml:space="preserve"> Process</w:t>
        </w:r>
      </w:hyperlink>
      <w:r w:rsidRPr="00CC1A86">
        <w:t>.</w:t>
      </w:r>
    </w:p>
    <w:p w14:paraId="4803005B" w14:textId="5223C0CE" w:rsidR="00C76853" w:rsidRPr="00CC1A86" w:rsidRDefault="00C76853" w:rsidP="00C76853">
      <w:r w:rsidRPr="00CC1A86">
        <w:lastRenderedPageBreak/>
        <w:t>SR</w:t>
      </w:r>
      <w:r w:rsidR="009228C2" w:rsidRPr="00CC1A86">
        <w:t xml:space="preserve"> items</w:t>
      </w:r>
      <w:r w:rsidRPr="00CC1A86">
        <w:t xml:space="preserve"> and TEIs are assigned either one or two points and are machine-scored.</w:t>
      </w:r>
    </w:p>
    <w:p w14:paraId="54D721DB" w14:textId="00B3C964" w:rsidR="00911A83" w:rsidRPr="00CC1A86" w:rsidRDefault="00C604E2" w:rsidP="004F59B5">
      <w:pPr>
        <w:pStyle w:val="Heading5"/>
      </w:pPr>
      <w:r w:rsidRPr="00CC1A86">
        <w:t>Item</w:t>
      </w:r>
      <w:r w:rsidR="00C3040F" w:rsidRPr="00CC1A86">
        <w:t xml:space="preserve"> </w:t>
      </w:r>
      <w:r w:rsidR="00911A83" w:rsidRPr="00CC1A86">
        <w:t>Specifications</w:t>
      </w:r>
    </w:p>
    <w:p w14:paraId="56F28C6C" w14:textId="45AB061D" w:rsidR="00C76853" w:rsidRPr="00CC1A86" w:rsidRDefault="6F6BC969" w:rsidP="00C76853">
      <w:r w:rsidRPr="00CC1A86">
        <w:t>The CAA</w:t>
      </w:r>
      <w:r w:rsidR="3BA04938" w:rsidRPr="00CC1A86">
        <w:t xml:space="preserve"> for Science</w:t>
      </w:r>
      <w:r w:rsidRPr="00CC1A86">
        <w:t xml:space="preserve"> item specifications provide descriptions of item characteristics that are intended to measure each content standard consistently. The</w:t>
      </w:r>
      <w:r w:rsidR="003866F7" w:rsidRPr="00CC1A86">
        <w:t xml:space="preserve"> item specifications</w:t>
      </w:r>
      <w:r w:rsidRPr="00CC1A86">
        <w:t xml:space="preserve"> were developed </w:t>
      </w:r>
      <w:r w:rsidRPr="00CC1A86">
        <w:rPr>
          <w:rFonts w:eastAsia="TimesNewRomanMTStd"/>
        </w:rPr>
        <w:t xml:space="preserve">based on the </w:t>
      </w:r>
      <w:r w:rsidRPr="00CC1A86">
        <w:t>CA NGSS</w:t>
      </w:r>
      <w:r w:rsidRPr="00CC1A86">
        <w:rPr>
          <w:rFonts w:eastAsia="TimesNewRomanMTStd"/>
        </w:rPr>
        <w:t xml:space="preserve"> guidelines and clarifications from the Science Connectors; the focal knowledge, skills, and abilities (FKSAs); and essential understandings (EUs). </w:t>
      </w:r>
      <w:r w:rsidRPr="00CC1A86">
        <w:t>During item development, item developers were provided with CAA</w:t>
      </w:r>
      <w:r w:rsidR="3BA04938" w:rsidRPr="00CC1A86">
        <w:t xml:space="preserve"> for Science</w:t>
      </w:r>
      <w:r w:rsidRPr="00CC1A86">
        <w:t xml:space="preserve"> item specifications and a CAA style guide that contained detailed information about the consistency in item development and item review processes. Refer to subsection </w:t>
      </w:r>
      <w:hyperlink w:anchor="_Specifications_for_the">
        <w:r w:rsidRPr="00CC1A86">
          <w:rPr>
            <w:rStyle w:val="Hyperlink"/>
            <w:i/>
            <w:iCs/>
          </w:rPr>
          <w:t>3.1.</w:t>
        </w:r>
        <w:r w:rsidR="00CF1A70" w:rsidRPr="00CC1A86">
          <w:rPr>
            <w:rStyle w:val="Hyperlink"/>
            <w:i/>
            <w:iCs/>
          </w:rPr>
          <w:t>1</w:t>
        </w:r>
        <w:r w:rsidRPr="00CC1A86">
          <w:rPr>
            <w:rStyle w:val="Hyperlink"/>
            <w:i/>
            <w:iCs/>
          </w:rPr>
          <w:t xml:space="preserve"> Specifications for the Embedded Performance Tasks and Items</w:t>
        </w:r>
      </w:hyperlink>
      <w:r w:rsidRPr="00CC1A86">
        <w:t xml:space="preserve"> in </w:t>
      </w:r>
      <w:hyperlink w:anchor="_Embedded_Performance_Task_1">
        <w:r w:rsidRPr="00CC1A86">
          <w:rPr>
            <w:rStyle w:val="Hyperlink"/>
          </w:rPr>
          <w:t>chapter 3</w:t>
        </w:r>
      </w:hyperlink>
      <w:r w:rsidRPr="00CC1A86">
        <w:t xml:space="preserve"> for detailed information about item specifications.</w:t>
      </w:r>
    </w:p>
    <w:p w14:paraId="5582B2E0" w14:textId="40DD031B" w:rsidR="00911A83" w:rsidRPr="00CC1A86" w:rsidRDefault="00911A83" w:rsidP="004F59B5">
      <w:pPr>
        <w:pStyle w:val="Heading5"/>
      </w:pPr>
      <w:r w:rsidRPr="00CC1A86">
        <w:t>Item Banking</w:t>
      </w:r>
    </w:p>
    <w:p w14:paraId="5175F68C" w14:textId="0901F5EC" w:rsidR="00782FD0" w:rsidRPr="00CC1A86" w:rsidRDefault="00840659" w:rsidP="00C76853">
      <w:r w:rsidRPr="00CC1A86">
        <w:t xml:space="preserve">No item analyses were </w:t>
      </w:r>
      <w:r w:rsidR="007B3AE2" w:rsidRPr="00CC1A86">
        <w:t>conducted</w:t>
      </w:r>
      <w:r w:rsidRPr="00CC1A86">
        <w:t xml:space="preserve"> after the 2020–2021 CAA for Science administration </w:t>
      </w:r>
      <w:r w:rsidR="007B3AE2" w:rsidRPr="00CC1A86">
        <w:t>because of its insufficient</w:t>
      </w:r>
      <w:r w:rsidRPr="00CC1A86">
        <w:t xml:space="preserve"> sample </w:t>
      </w:r>
      <w:r w:rsidR="006B4AF8" w:rsidRPr="00CC1A86">
        <w:t>size</w:t>
      </w:r>
      <w:r w:rsidRPr="00CC1A86">
        <w:t xml:space="preserve">. Therefore, none of the </w:t>
      </w:r>
      <w:r w:rsidR="00862325" w:rsidRPr="00CC1A86">
        <w:t xml:space="preserve">typical item-banking work </w:t>
      </w:r>
      <w:r w:rsidRPr="00CC1A86">
        <w:t xml:space="preserve">was performed </w:t>
      </w:r>
      <w:r w:rsidR="00E00BCB" w:rsidRPr="00CC1A86">
        <w:t>after the administration. This subsection details the</w:t>
      </w:r>
      <w:r w:rsidR="00862325" w:rsidRPr="00CC1A86">
        <w:t xml:space="preserve"> </w:t>
      </w:r>
      <w:r w:rsidR="009F49B8" w:rsidRPr="00CC1A86">
        <w:t>procedure for</w:t>
      </w:r>
      <w:r w:rsidR="00C2442E" w:rsidRPr="00CC1A86">
        <w:t xml:space="preserve"> </w:t>
      </w:r>
      <w:r w:rsidR="00782FD0" w:rsidRPr="00CC1A86">
        <w:t xml:space="preserve">entering items into the item bank </w:t>
      </w:r>
      <w:r w:rsidR="007B3AE2" w:rsidRPr="00CC1A86">
        <w:t>typically</w:t>
      </w:r>
      <w:r w:rsidR="00782FD0" w:rsidRPr="00CC1A86">
        <w:t xml:space="preserve"> performed after each administration.</w:t>
      </w:r>
    </w:p>
    <w:p w14:paraId="42732863" w14:textId="25E31416" w:rsidR="00C76853" w:rsidRPr="00CC1A86" w:rsidRDefault="00E735D2" w:rsidP="00C76853">
      <w:r w:rsidRPr="00CC1A86">
        <w:t>A</w:t>
      </w:r>
      <w:r w:rsidR="00C76853" w:rsidRPr="00CC1A86">
        <w:t>fter each CAA for Science administration, item analyses are implemented and the results are reviewed by ETS psychometric and assessment development staff, who provide recommendations to the CDE on whether the items should be included or excluded in the pool of items for future administrations. Content experts from ETS and the CDE, as well as selected California educators, usually review the associated item statistics and evaluate the performance of items during the annual data review meeting. They also review the flagged items—those whose statistics fall beyond expected ranges—and work to provide plausible explanations for these particular items based on their knowledge of the student population.</w:t>
      </w:r>
    </w:p>
    <w:p w14:paraId="56E139E7" w14:textId="13866377" w:rsidR="00C76853" w:rsidRPr="00CC1A86" w:rsidRDefault="00C76853" w:rsidP="00C76853">
      <w:r w:rsidRPr="00CC1A86">
        <w:rPr>
          <w:lang w:eastAsia="x-none"/>
        </w:rPr>
        <w:t xml:space="preserve">With the CDE’s approval, the items, together with their statistical information, are entered into the item bank for form assembly in future administrations. It is expected that </w:t>
      </w:r>
      <w:r w:rsidRPr="00CC1A86">
        <w:t xml:space="preserve">more new items will be developed, field-tested, and entered into the item bank after each administration. </w:t>
      </w:r>
      <w:r w:rsidR="00A85B4C" w:rsidRPr="00CC1A86">
        <w:t>Over time</w:t>
      </w:r>
      <w:r w:rsidRPr="00CC1A86">
        <w:t>, the item bank will expand gradually to support future operational forms.</w:t>
      </w:r>
    </w:p>
    <w:p w14:paraId="7587F0D6" w14:textId="33079DAE" w:rsidR="007251E1" w:rsidRPr="00CC1A86" w:rsidRDefault="007251E1" w:rsidP="003D61A3">
      <w:pPr>
        <w:pStyle w:val="Heading4"/>
      </w:pPr>
      <w:bookmarkStart w:id="91" w:name="_Toc102135347"/>
      <w:r w:rsidRPr="00CC1A86">
        <w:t>Universal Design Principles</w:t>
      </w:r>
      <w:bookmarkEnd w:id="91"/>
    </w:p>
    <w:p w14:paraId="0D9AE96E" w14:textId="77777777" w:rsidR="00C76853" w:rsidRPr="00CC1A86" w:rsidRDefault="00C76853" w:rsidP="00C76853">
      <w:r w:rsidRPr="00CC1A86">
        <w:t>The application of universal design in assessment development involves establishing that tests and testing environments are usable by all students to the greatest extent possible. To allow for the widest possible range of students taking the CAA for Science, ETS trains all item writers to follow the principles of universal design in their development and revision of test items. These principles include, but are not limited to</w:t>
      </w:r>
    </w:p>
    <w:p w14:paraId="0AF9D74A" w14:textId="77777777" w:rsidR="00C76853" w:rsidRPr="00CC1A86" w:rsidRDefault="00C76853" w:rsidP="009D1650">
      <w:pPr>
        <w:pStyle w:val="bullets"/>
        <w:numPr>
          <w:ilvl w:val="0"/>
          <w:numId w:val="63"/>
        </w:numPr>
        <w:tabs>
          <w:tab w:val="clear" w:pos="727"/>
        </w:tabs>
        <w:ind w:left="864" w:hanging="288"/>
      </w:pPr>
      <w:r w:rsidRPr="00CC1A86">
        <w:t>reducing wordiness;</w:t>
      </w:r>
    </w:p>
    <w:p w14:paraId="2DC4D972" w14:textId="77777777" w:rsidR="00C76853" w:rsidRPr="00CC1A86" w:rsidRDefault="00C76853" w:rsidP="009D1650">
      <w:pPr>
        <w:pStyle w:val="bullets"/>
        <w:numPr>
          <w:ilvl w:val="0"/>
          <w:numId w:val="63"/>
        </w:numPr>
        <w:tabs>
          <w:tab w:val="clear" w:pos="727"/>
        </w:tabs>
        <w:ind w:left="864" w:hanging="288"/>
      </w:pPr>
      <w:r w:rsidRPr="00CC1A86">
        <w:t>avoiding complex sentence structures and sentences that begin with dependent clauses;</w:t>
      </w:r>
    </w:p>
    <w:p w14:paraId="73D6C0A7" w14:textId="77777777" w:rsidR="00C76853" w:rsidRPr="00CC1A86" w:rsidRDefault="00C76853" w:rsidP="009D1650">
      <w:pPr>
        <w:pStyle w:val="bullets"/>
        <w:numPr>
          <w:ilvl w:val="0"/>
          <w:numId w:val="63"/>
        </w:numPr>
        <w:tabs>
          <w:tab w:val="clear" w:pos="727"/>
        </w:tabs>
        <w:ind w:left="864" w:hanging="288"/>
      </w:pPr>
      <w:r w:rsidRPr="00CC1A86">
        <w:t>avoiding ambiguity;</w:t>
      </w:r>
    </w:p>
    <w:p w14:paraId="10A9C97F" w14:textId="77777777" w:rsidR="00C76853" w:rsidRPr="00CC1A86" w:rsidRDefault="00C76853" w:rsidP="009D1650">
      <w:pPr>
        <w:pStyle w:val="bullets"/>
        <w:numPr>
          <w:ilvl w:val="0"/>
          <w:numId w:val="63"/>
        </w:numPr>
        <w:tabs>
          <w:tab w:val="clear" w:pos="727"/>
        </w:tabs>
        <w:ind w:left="864" w:hanging="288"/>
      </w:pPr>
      <w:r w:rsidRPr="00CC1A86">
        <w:t>breaking up compound sentences;</w:t>
      </w:r>
    </w:p>
    <w:p w14:paraId="5CA3C64E" w14:textId="28EBAC92" w:rsidR="00C76853" w:rsidRPr="00CC1A86" w:rsidRDefault="00C76853" w:rsidP="009D1650">
      <w:pPr>
        <w:pStyle w:val="bullets"/>
        <w:numPr>
          <w:ilvl w:val="0"/>
          <w:numId w:val="63"/>
        </w:numPr>
        <w:tabs>
          <w:tab w:val="clear" w:pos="727"/>
        </w:tabs>
        <w:ind w:left="864" w:hanging="288"/>
      </w:pPr>
      <w:r w:rsidRPr="00CC1A86">
        <w:t>avoiding colloquialisms and words with double meanings, including language cognates;</w:t>
      </w:r>
    </w:p>
    <w:p w14:paraId="11FB8EE2" w14:textId="25A28D0C" w:rsidR="00C76853" w:rsidRPr="00CC1A86" w:rsidRDefault="00C76853" w:rsidP="009D1650">
      <w:pPr>
        <w:pStyle w:val="bullets"/>
        <w:numPr>
          <w:ilvl w:val="0"/>
          <w:numId w:val="63"/>
        </w:numPr>
        <w:tabs>
          <w:tab w:val="clear" w:pos="727"/>
        </w:tabs>
        <w:ind w:left="864" w:hanging="288"/>
      </w:pPr>
      <w:r w:rsidRPr="00CC1A86">
        <w:lastRenderedPageBreak/>
        <w:t>using active voice when possible;</w:t>
      </w:r>
    </w:p>
    <w:p w14:paraId="7AA520D5" w14:textId="77777777" w:rsidR="00C76853" w:rsidRPr="00CC1A86" w:rsidRDefault="00C76853" w:rsidP="009D1650">
      <w:pPr>
        <w:pStyle w:val="bullets"/>
        <w:keepNext/>
        <w:keepLines/>
        <w:numPr>
          <w:ilvl w:val="0"/>
          <w:numId w:val="63"/>
        </w:numPr>
        <w:tabs>
          <w:tab w:val="clear" w:pos="727"/>
        </w:tabs>
        <w:ind w:left="864" w:hanging="288"/>
      </w:pPr>
      <w:r w:rsidRPr="00CC1A86">
        <w:t>selecting developmentally appropriate text levels and terminology; and</w:t>
      </w:r>
    </w:p>
    <w:p w14:paraId="2BE97614" w14:textId="77777777" w:rsidR="00C76853" w:rsidRPr="00CC1A86" w:rsidRDefault="00C76853" w:rsidP="009D1650">
      <w:pPr>
        <w:pStyle w:val="bullets"/>
        <w:numPr>
          <w:ilvl w:val="0"/>
          <w:numId w:val="63"/>
        </w:numPr>
        <w:tabs>
          <w:tab w:val="clear" w:pos="727"/>
        </w:tabs>
        <w:ind w:left="864" w:hanging="288"/>
      </w:pPr>
      <w:r w:rsidRPr="00CC1A86">
        <w:t>consistently applying concept names and graphic conventions.</w:t>
      </w:r>
    </w:p>
    <w:p w14:paraId="3663A9EB" w14:textId="77777777" w:rsidR="00C76853" w:rsidRPr="00CC1A86" w:rsidRDefault="00C76853" w:rsidP="00C76853">
      <w:r w:rsidRPr="00CC1A86">
        <w:t xml:space="preserve">Universal design principles also inform decisions about test layout and design, including such features as type size, line length, spacing, and graphics. These principles provide flexibility for the ways information is presented as well as for the ways students are engaged with, and respond to, that information. The goal is to reduce barriers in assessing </w:t>
      </w:r>
      <w:r w:rsidRPr="00CC1A86">
        <w:rPr>
          <w:i/>
          <w:iCs/>
        </w:rPr>
        <w:t>all</w:t>
      </w:r>
      <w:r w:rsidRPr="00CC1A86">
        <w:t xml:space="preserve"> students.</w:t>
      </w:r>
    </w:p>
    <w:p w14:paraId="6A301A7F" w14:textId="324DEE3E" w:rsidR="00911A83" w:rsidRPr="00CC1A86" w:rsidRDefault="00911A83" w:rsidP="000536E5">
      <w:pPr>
        <w:pStyle w:val="Heading3"/>
      </w:pPr>
      <w:bookmarkStart w:id="92" w:name="_Toc102135348"/>
      <w:r w:rsidRPr="00CC1A86">
        <w:t>Test Assembly</w:t>
      </w:r>
      <w:bookmarkEnd w:id="92"/>
    </w:p>
    <w:p w14:paraId="0A3FD842" w14:textId="3D21153C" w:rsidR="00C76853" w:rsidRPr="00CC1A86" w:rsidRDefault="00C76853" w:rsidP="00C76853">
      <w:bookmarkStart w:id="93" w:name="_Hlk67386353"/>
      <w:r w:rsidRPr="00CC1A86">
        <w:t>The 20</w:t>
      </w:r>
      <w:r w:rsidR="00825A75" w:rsidRPr="00CC1A86">
        <w:t>20</w:t>
      </w:r>
      <w:r w:rsidRPr="00CC1A86">
        <w:t>–202</w:t>
      </w:r>
      <w:r w:rsidR="00825A75" w:rsidRPr="00CC1A86">
        <w:t>1</w:t>
      </w:r>
      <w:r w:rsidRPr="00CC1A86">
        <w:t xml:space="preserve"> operational field test assessment was assembled in accordance with the CAA for Science blueprint, which was approved by the SBE in January 2018 (CDE, 2018). The </w:t>
      </w:r>
      <w:bookmarkEnd w:id="93"/>
      <w:r w:rsidRPr="00CC1A86">
        <w:t xml:space="preserve">CAA for Science is a linear form comprised of three </w:t>
      </w:r>
      <w:r w:rsidR="0083709B" w:rsidRPr="00CC1A86">
        <w:t xml:space="preserve">operational </w:t>
      </w:r>
      <w:r w:rsidRPr="00CC1A86">
        <w:t>embedded PTs, each made up of two Connector sets that assess Science Connectors from one of the three science domains of Life Sciences, Physical Sciences, and Earth and Space Sciences.</w:t>
      </w:r>
    </w:p>
    <w:p w14:paraId="681D117F" w14:textId="7E4DE4E8" w:rsidR="003A686A" w:rsidRPr="00CC1A86" w:rsidRDefault="00C76853" w:rsidP="00C76853">
      <w:r w:rsidRPr="00CC1A86">
        <w:t xml:space="preserve">The assembly began with selection of approved anchor items from the item bank. </w:t>
      </w:r>
      <w:r w:rsidR="005B040C" w:rsidRPr="00CC1A86">
        <w:t xml:space="preserve">Anchor items are </w:t>
      </w:r>
      <w:r w:rsidR="035ED5CF" w:rsidRPr="00CC1A86">
        <w:t xml:space="preserve">a common set of </w:t>
      </w:r>
      <w:r w:rsidR="5ED1604F" w:rsidRPr="00CC1A86">
        <w:t>items across the CAA for Science 2020</w:t>
      </w:r>
      <w:r w:rsidR="765D4C7E" w:rsidRPr="00CC1A86">
        <w:t>–2021 test forms</w:t>
      </w:r>
      <w:r w:rsidR="5ED1604F" w:rsidRPr="00CC1A86">
        <w:t xml:space="preserve"> that </w:t>
      </w:r>
      <w:r w:rsidR="003A686A" w:rsidRPr="00CC1A86">
        <w:t>were used in</w:t>
      </w:r>
      <w:r w:rsidR="5ED1604F" w:rsidRPr="00CC1A86">
        <w:t xml:space="preserve"> previous test</w:t>
      </w:r>
      <w:r w:rsidR="003A686A" w:rsidRPr="00CC1A86">
        <w:t xml:space="preserve"> forms</w:t>
      </w:r>
      <w:r w:rsidR="5ED1604F" w:rsidRPr="00CC1A86">
        <w:t xml:space="preserve"> and have operational statistics.</w:t>
      </w:r>
      <w:r w:rsidR="710A19D1" w:rsidRPr="00CC1A86">
        <w:t xml:space="preserve"> For </w:t>
      </w:r>
      <w:r w:rsidR="0698B0FB" w:rsidRPr="00CC1A86">
        <w:t>the CAA for Science 2020–2021 administration, anchor items were</w:t>
      </w:r>
      <w:r w:rsidR="003A686A" w:rsidRPr="00CC1A86">
        <w:t xml:space="preserve"> intended</w:t>
      </w:r>
      <w:r w:rsidR="0698B0FB" w:rsidRPr="00CC1A86">
        <w:t xml:space="preserve"> to provide a link across the 2020–</w:t>
      </w:r>
      <w:r w:rsidR="008E0A9B" w:rsidRPr="00CC1A86">
        <w:t>‍</w:t>
      </w:r>
      <w:r w:rsidR="0698B0FB" w:rsidRPr="00CC1A86">
        <w:t>2021 test forms</w:t>
      </w:r>
      <w:r w:rsidR="003A686A" w:rsidRPr="00CC1A86">
        <w:t>,</w:t>
      </w:r>
      <w:r w:rsidR="0698B0FB" w:rsidRPr="00CC1A86">
        <w:t xml:space="preserve"> to help establish a common score scale for all test forms</w:t>
      </w:r>
      <w:r w:rsidR="003A686A" w:rsidRPr="00CC1A86">
        <w:t>; however,</w:t>
      </w:r>
      <w:r w:rsidR="0698B0FB" w:rsidRPr="00CC1A86">
        <w:t xml:space="preserve"> the score scale was not constructed in 2020–2021 </w:t>
      </w:r>
      <w:r w:rsidR="003A686A" w:rsidRPr="00CC1A86">
        <w:t>because of</w:t>
      </w:r>
      <w:r w:rsidR="0698B0FB" w:rsidRPr="00CC1A86">
        <w:t xml:space="preserve"> low testing volume.</w:t>
      </w:r>
    </w:p>
    <w:p w14:paraId="4E5806D6" w14:textId="7D134A79" w:rsidR="00C76853" w:rsidRPr="00CC1A86" w:rsidRDefault="00C76853" w:rsidP="00C76853">
      <w:r w:rsidRPr="00CC1A86">
        <w:t>For each embedded PT, a Connector set of five anchor items was paired with a Connector set of five operational field test items. After the initial assembly, test developers reviewed the assembled forms using comprehensive checklists to evaluate blueprint alignment, item content, clueing and content overlap, and overall balance of content with regard to gender and ethnicity representation, variety of item types, and so forth.</w:t>
      </w:r>
    </w:p>
    <w:p w14:paraId="220B15B0" w14:textId="5D716C84" w:rsidR="00C76853" w:rsidRPr="00CC1A86" w:rsidRDefault="00C76853" w:rsidP="00C76853">
      <w:r w:rsidRPr="00CC1A86">
        <w:t>After test developers assembled and reviewed the draft test forms, the forms were submitted for psychometric review and approval. Approved forms then received additional content and editorial reviews, including key checks and review of scoring files, before being submitted to the CDE for review and feedback. After responding to feedback from the CDE, forms received a final content review to ensure any requested revisions were implemented accurately before submittal to the CDE for approval.</w:t>
      </w:r>
    </w:p>
    <w:p w14:paraId="527576D1" w14:textId="293EECB6" w:rsidR="00911A83" w:rsidRPr="00CC1A86" w:rsidRDefault="00911A83" w:rsidP="003D61A3">
      <w:pPr>
        <w:pStyle w:val="Heading4"/>
      </w:pPr>
      <w:bookmarkStart w:id="94" w:name="_Toc102135349"/>
      <w:r w:rsidRPr="00CC1A86">
        <w:t>Test Design</w:t>
      </w:r>
      <w:bookmarkEnd w:id="94"/>
    </w:p>
    <w:p w14:paraId="59C42444" w14:textId="4D0BF948" w:rsidR="00C76853" w:rsidRPr="00CC1A86" w:rsidRDefault="00C76853" w:rsidP="00C76853">
      <w:r w:rsidRPr="00CC1A86">
        <w:t>The CAA for Science is based on a linear design comprised of three operational embedded PTs, each comprised of two Connector sets that assess standards from one of the three science domains. The Connector sets also incorporate contexts aligned to the Engineering, Technology, and Applications of Science domain. There is an additional, fourth embedded PT</w:t>
      </w:r>
      <w:r w:rsidR="00BB4427">
        <w:t>, comprised</w:t>
      </w:r>
      <w:r w:rsidRPr="00CC1A86">
        <w:t xml:space="preserve"> of field test items</w:t>
      </w:r>
      <w:r w:rsidR="00BB4427">
        <w:t>,</w:t>
      </w:r>
      <w:r w:rsidRPr="00CC1A86">
        <w:t xml:space="preserve"> that do</w:t>
      </w:r>
      <w:r w:rsidR="00BB4427">
        <w:t>es</w:t>
      </w:r>
      <w:r w:rsidRPr="00CC1A86">
        <w:t xml:space="preserve"> not count toward the student’s total raw score.</w:t>
      </w:r>
    </w:p>
    <w:p w14:paraId="54B02343" w14:textId="70390147" w:rsidR="00C76853" w:rsidRPr="00CC1A86" w:rsidRDefault="00C76853" w:rsidP="00C76853">
      <w:pPr>
        <w:rPr>
          <w:color w:val="000000" w:themeColor="text1"/>
        </w:rPr>
      </w:pPr>
      <w:r w:rsidRPr="00CC1A86">
        <w:t>Connector sets are groups of five items, along with an orienting activity, that assess a Science Connector. Two Connector sets are paired to create an</w:t>
      </w:r>
      <w:r w:rsidRPr="00CC1A86">
        <w:rPr>
          <w:rFonts w:eastAsia="Calibri"/>
        </w:rPr>
        <w:t xml:space="preserve"> embedded</w:t>
      </w:r>
      <w:r w:rsidRPr="00CC1A86">
        <w:t xml:space="preserve"> PT that consists of 10 items and two orienting activities.</w:t>
      </w:r>
    </w:p>
    <w:p w14:paraId="0445A406" w14:textId="56C6A666" w:rsidR="00C76853" w:rsidRPr="00CC1A86" w:rsidRDefault="00C76853" w:rsidP="00C76853">
      <w:pPr>
        <w:rPr>
          <w:color w:val="000000" w:themeColor="text1"/>
        </w:rPr>
      </w:pPr>
      <w:r w:rsidRPr="00CC1A86">
        <w:t xml:space="preserve">The four </w:t>
      </w:r>
      <w:r w:rsidRPr="00CC1A86">
        <w:rPr>
          <w:rFonts w:eastAsia="Calibri"/>
        </w:rPr>
        <w:t>embedded</w:t>
      </w:r>
      <w:r w:rsidRPr="00CC1A86">
        <w:t xml:space="preserve"> PTs—three operational embedded PTs and one field test embedded PT—</w:t>
      </w:r>
      <w:r w:rsidR="00B10E5D" w:rsidRPr="00CC1A86">
        <w:t xml:space="preserve">are </w:t>
      </w:r>
      <w:r w:rsidRPr="00CC1A86">
        <w:t xml:space="preserve">intended to be administered throughout the school year, shortly after students </w:t>
      </w:r>
      <w:r w:rsidRPr="00CC1A86">
        <w:lastRenderedPageBreak/>
        <w:t xml:space="preserve">received instruction in the Science Connectors assessed by the </w:t>
      </w:r>
      <w:r w:rsidRPr="00CC1A86">
        <w:rPr>
          <w:rFonts w:eastAsia="Calibri"/>
        </w:rPr>
        <w:t>embedded</w:t>
      </w:r>
      <w:r w:rsidRPr="00CC1A86">
        <w:t xml:space="preserve"> PT. Thus, the </w:t>
      </w:r>
      <w:r w:rsidRPr="00CC1A86">
        <w:rPr>
          <w:rFonts w:eastAsia="Calibri"/>
        </w:rPr>
        <w:t>embedded</w:t>
      </w:r>
      <w:r w:rsidRPr="00CC1A86">
        <w:t xml:space="preserve"> PTs </w:t>
      </w:r>
      <w:r w:rsidR="00B10E5D" w:rsidRPr="00CC1A86">
        <w:t xml:space="preserve">can </w:t>
      </w:r>
      <w:r w:rsidRPr="00CC1A86">
        <w:t>be administered in any order throughout the instructional year.</w:t>
      </w:r>
    </w:p>
    <w:p w14:paraId="7EB2361E" w14:textId="5DB6E2FB" w:rsidR="00C76853" w:rsidRPr="00CC1A86" w:rsidRDefault="00C76853" w:rsidP="001A21D7">
      <w:bookmarkStart w:id="95" w:name="_Hlk67386374"/>
      <w:r w:rsidRPr="00CC1A86">
        <w:t xml:space="preserve">The operational </w:t>
      </w:r>
      <w:r w:rsidRPr="00CC1A86">
        <w:rPr>
          <w:rFonts w:eastAsia="Calibri"/>
        </w:rPr>
        <w:t>embedded</w:t>
      </w:r>
      <w:r w:rsidRPr="00CC1A86">
        <w:t xml:space="preserve"> PTs</w:t>
      </w:r>
      <w:r w:rsidR="00B10E5D" w:rsidRPr="00CC1A86">
        <w:t xml:space="preserve"> for 2020–2021</w:t>
      </w:r>
      <w:r w:rsidRPr="00CC1A86">
        <w:t xml:space="preserve"> were available for administration from September </w:t>
      </w:r>
      <w:r w:rsidR="00FF6D40" w:rsidRPr="00CC1A86">
        <w:t>8</w:t>
      </w:r>
      <w:r w:rsidRPr="00CC1A86">
        <w:t xml:space="preserve">, </w:t>
      </w:r>
      <w:r w:rsidR="00FF6D40" w:rsidRPr="00CC1A86">
        <w:t>2020</w:t>
      </w:r>
      <w:r w:rsidRPr="00CC1A86">
        <w:t xml:space="preserve">, through </w:t>
      </w:r>
      <w:r w:rsidR="00FF6D40" w:rsidRPr="00CC1A86">
        <w:t xml:space="preserve">July </w:t>
      </w:r>
      <w:r w:rsidR="2806A0AA" w:rsidRPr="00CC1A86">
        <w:t>30</w:t>
      </w:r>
      <w:r w:rsidRPr="00CC1A86">
        <w:t xml:space="preserve">, </w:t>
      </w:r>
      <w:r w:rsidR="00FF6D40" w:rsidRPr="00CC1A86">
        <w:t>2021</w:t>
      </w:r>
      <w:r w:rsidR="0083709B" w:rsidRPr="00CC1A86">
        <w:t>.</w:t>
      </w:r>
    </w:p>
    <w:p w14:paraId="20E11D6F" w14:textId="7F61A7A3" w:rsidR="00911A83" w:rsidRPr="00CC1A86" w:rsidRDefault="00911A83" w:rsidP="003D61A3">
      <w:pPr>
        <w:pStyle w:val="Heading4"/>
      </w:pPr>
      <w:bookmarkStart w:id="96" w:name="_Toc102135350"/>
      <w:bookmarkEnd w:id="95"/>
      <w:r w:rsidRPr="00CC1A86">
        <w:t>Test Blueprint</w:t>
      </w:r>
      <w:bookmarkEnd w:id="96"/>
    </w:p>
    <w:p w14:paraId="3AF5CB41" w14:textId="560E43EA" w:rsidR="00C76853" w:rsidRPr="00CC1A86" w:rsidRDefault="001B50D5" w:rsidP="00C76853">
      <w:pPr>
        <w:keepLines/>
        <w:rPr>
          <w:rFonts w:eastAsia="Times New Roman"/>
        </w:rPr>
      </w:pPr>
      <w:bookmarkStart w:id="97" w:name="_Hlk67386389"/>
      <w:r w:rsidRPr="00CC1A86">
        <w:rPr>
          <w:rFonts w:eastAsia="Times New Roman"/>
        </w:rPr>
        <w:t>The t</w:t>
      </w:r>
      <w:r w:rsidR="00C76853" w:rsidRPr="00CC1A86">
        <w:rPr>
          <w:rFonts w:eastAsia="Times New Roman"/>
        </w:rPr>
        <w:t>est blueprint specif</w:t>
      </w:r>
      <w:r w:rsidR="00360F0A" w:rsidRPr="00CC1A86">
        <w:rPr>
          <w:rFonts w:eastAsia="Times New Roman"/>
        </w:rPr>
        <w:t>ies</w:t>
      </w:r>
      <w:r w:rsidR="00C76853" w:rsidRPr="00CC1A86">
        <w:rPr>
          <w:rFonts w:eastAsia="Times New Roman"/>
        </w:rPr>
        <w:t xml:space="preserve"> the total number of items on each test and the number of items in each science domain according to standards (CDE, 2018). The standards upon which </w:t>
      </w:r>
      <w:bookmarkEnd w:id="97"/>
      <w:r w:rsidR="008E0A9B" w:rsidRPr="00CC1A86">
        <w:rPr>
          <w:rFonts w:eastAsia="Times New Roman"/>
        </w:rPr>
        <w:t xml:space="preserve">the </w:t>
      </w:r>
      <w:r w:rsidR="00C76853" w:rsidRPr="00CC1A86">
        <w:rPr>
          <w:rFonts w:eastAsia="Times New Roman"/>
        </w:rPr>
        <w:t xml:space="preserve">CAA for Science test blueprint </w:t>
      </w:r>
      <w:r w:rsidRPr="00CC1A86">
        <w:rPr>
          <w:rFonts w:eastAsia="Times New Roman"/>
        </w:rPr>
        <w:t xml:space="preserve">is </w:t>
      </w:r>
      <w:r w:rsidR="00C76853" w:rsidRPr="00CC1A86">
        <w:rPr>
          <w:rFonts w:eastAsia="Times New Roman"/>
        </w:rPr>
        <w:t xml:space="preserve">built consist of the Science Connectors, FKSAs, and EUs, all derived from the CA NGSS. The blueprint for the CAA for Science </w:t>
      </w:r>
      <w:r w:rsidRPr="00CC1A86">
        <w:rPr>
          <w:rFonts w:eastAsia="Times New Roman"/>
        </w:rPr>
        <w:t xml:space="preserve">was </w:t>
      </w:r>
      <w:r w:rsidR="00C76853" w:rsidRPr="00CC1A86">
        <w:rPr>
          <w:rFonts w:eastAsia="Times New Roman"/>
        </w:rPr>
        <w:t>adopted by the SBE in January 2018.</w:t>
      </w:r>
    </w:p>
    <w:p w14:paraId="2147B992" w14:textId="76E9B7CD" w:rsidR="00C76853" w:rsidRPr="00CC1A86" w:rsidRDefault="00C76853" w:rsidP="009B0F8E">
      <w:pPr>
        <w:rPr>
          <w:color w:val="000000" w:themeColor="text1"/>
        </w:rPr>
      </w:pPr>
      <w:r w:rsidRPr="00CC1A86">
        <w:rPr>
          <w:kern w:val="32"/>
        </w:rPr>
        <w:t xml:space="preserve">The CAA for Science test blueprint </w:t>
      </w:r>
      <w:r w:rsidR="710A19D1" w:rsidRPr="00CC1A86">
        <w:rPr>
          <w:kern w:val="32"/>
        </w:rPr>
        <w:t>content is</w:t>
      </w:r>
      <w:r w:rsidRPr="00CC1A86">
        <w:rPr>
          <w:kern w:val="32"/>
        </w:rPr>
        <w:t xml:space="preserve"> unique to each grade level. </w:t>
      </w:r>
      <w:r w:rsidR="001B50D5" w:rsidRPr="00CC1A86">
        <w:t xml:space="preserve">This </w:t>
      </w:r>
      <w:r w:rsidRPr="00CC1A86">
        <w:rPr>
          <w:kern w:val="32"/>
        </w:rPr>
        <w:t>blueprint designate</w:t>
      </w:r>
      <w:r w:rsidR="001B50D5" w:rsidRPr="00CC1A86">
        <w:t>s</w:t>
      </w:r>
      <w:r w:rsidRPr="00CC1A86">
        <w:rPr>
          <w:kern w:val="32"/>
        </w:rPr>
        <w:t xml:space="preserve"> the breakdown first by </w:t>
      </w:r>
      <w:r w:rsidRPr="00CC1A86">
        <w:t>science domain</w:t>
      </w:r>
      <w:r w:rsidRPr="00CC1A86">
        <w:rPr>
          <w:kern w:val="32"/>
        </w:rPr>
        <w:t xml:space="preserve"> and then by </w:t>
      </w:r>
      <w:r w:rsidRPr="00CC1A86">
        <w:t>item complexity level</w:t>
      </w:r>
      <w:r w:rsidRPr="00CC1A86">
        <w:rPr>
          <w:kern w:val="32"/>
        </w:rPr>
        <w:t xml:space="preserve">. </w:t>
      </w:r>
      <w:r w:rsidRPr="00CC1A86">
        <w:t xml:space="preserve">The test blueprint provides </w:t>
      </w:r>
      <w:r w:rsidR="710A19D1" w:rsidRPr="00CC1A86">
        <w:rPr>
          <w:kern w:val="32"/>
        </w:rPr>
        <w:t>information</w:t>
      </w:r>
      <w:r w:rsidRPr="00CC1A86">
        <w:rPr>
          <w:kern w:val="32"/>
        </w:rPr>
        <w:t xml:space="preserve"> on</w:t>
      </w:r>
      <w:r w:rsidR="710A19D1" w:rsidRPr="00CC1A86">
        <w:t xml:space="preserve"> the</w:t>
      </w:r>
      <w:r w:rsidR="000177DA" w:rsidRPr="00CC1A86">
        <w:t xml:space="preserve"> </w:t>
      </w:r>
      <w:r w:rsidRPr="00CC1A86">
        <w:t>specific ratio of each content category or domain on the overall test</w:t>
      </w:r>
      <w:r w:rsidR="000177DA" w:rsidRPr="00CC1A86">
        <w:t xml:space="preserve"> </w:t>
      </w:r>
      <w:r w:rsidR="710A19D1" w:rsidRPr="00CC1A86">
        <w:t xml:space="preserve">and the </w:t>
      </w:r>
      <w:r w:rsidRPr="00CC1A86">
        <w:t xml:space="preserve">specific Science Connectors </w:t>
      </w:r>
      <w:r w:rsidR="710A19D1" w:rsidRPr="00CC1A86">
        <w:t xml:space="preserve">and performance expectations </w:t>
      </w:r>
      <w:r w:rsidRPr="00CC1A86">
        <w:t>to be assessed</w:t>
      </w:r>
      <w:r w:rsidR="6727E34E" w:rsidRPr="00CC1A86">
        <w:t>.</w:t>
      </w:r>
    </w:p>
    <w:p w14:paraId="40786EA3" w14:textId="632D8649" w:rsidR="00C76853" w:rsidRPr="00CC1A86" w:rsidRDefault="00C76853" w:rsidP="00C76853">
      <w:pPr>
        <w:pStyle w:val="Heading4"/>
      </w:pPr>
      <w:bookmarkStart w:id="98" w:name="_Toc74232072"/>
      <w:bookmarkStart w:id="99" w:name="_Toc102135351"/>
      <w:r w:rsidRPr="00CC1A86">
        <w:t>Test Length</w:t>
      </w:r>
      <w:bookmarkEnd w:id="98"/>
      <w:bookmarkEnd w:id="99"/>
    </w:p>
    <w:p w14:paraId="67394884" w14:textId="73B8FD7F" w:rsidR="00C76853" w:rsidRPr="00CC1A86" w:rsidRDefault="00C76853" w:rsidP="00C76853">
      <w:r w:rsidRPr="00CC1A86">
        <w:t xml:space="preserve">The </w:t>
      </w:r>
      <w:r w:rsidRPr="00CC1A86">
        <w:rPr>
          <w:kern w:val="32"/>
        </w:rPr>
        <w:t>number</w:t>
      </w:r>
      <w:r w:rsidRPr="00CC1A86">
        <w:t xml:space="preserve"> of items in the CAA for Science is the same across </w:t>
      </w:r>
      <w:r w:rsidR="000925F9">
        <w:t>grade levels</w:t>
      </w:r>
      <w:r w:rsidRPr="00CC1A86">
        <w:t>—there are 10 items per embedded PT. For the 2020</w:t>
      </w:r>
      <w:r w:rsidR="00CB7C68" w:rsidRPr="00CC1A86">
        <w:t>–20</w:t>
      </w:r>
      <w:r w:rsidRPr="00CC1A86">
        <w:t>21 operational field test</w:t>
      </w:r>
      <w:r w:rsidRPr="00CC1A86" w:rsidDel="00C76853">
        <w:t xml:space="preserve"> </w:t>
      </w:r>
      <w:r w:rsidR="00CB7C68" w:rsidRPr="00CC1A86">
        <w:t>administration</w:t>
      </w:r>
      <w:r w:rsidRPr="00CC1A86">
        <w:t>, each student was given three embedded PTs and one field test embedded PT.</w:t>
      </w:r>
    </w:p>
    <w:p w14:paraId="1B9FDFF9" w14:textId="6C656C99" w:rsidR="00C76853" w:rsidRPr="00CC1A86" w:rsidRDefault="00C76853" w:rsidP="00C76853">
      <w:r w:rsidRPr="00CC1A86">
        <w:t xml:space="preserve">Refer to section </w:t>
      </w:r>
      <w:hyperlink w:anchor="_Overview" w:history="1">
        <w:r w:rsidRPr="00CC1A86">
          <w:rPr>
            <w:rStyle w:val="Hyperlink"/>
            <w:i/>
          </w:rPr>
          <w:t>4.1 Overview</w:t>
        </w:r>
      </w:hyperlink>
      <w:r w:rsidRPr="00CC1A86">
        <w:t xml:space="preserve"> in </w:t>
      </w:r>
      <w:hyperlink w:anchor="_Test_Assembly" w:history="1">
        <w:r w:rsidRPr="00CC1A86">
          <w:rPr>
            <w:rStyle w:val="Hyperlink"/>
            <w:i/>
          </w:rPr>
          <w:t>Chapter 4: Test Assembly</w:t>
        </w:r>
      </w:hyperlink>
      <w:r w:rsidRPr="00CC1A86">
        <w:t xml:space="preserve"> for more details on test form assembly.</w:t>
      </w:r>
    </w:p>
    <w:p w14:paraId="5BCE7798" w14:textId="7598B580" w:rsidR="000974FB" w:rsidRPr="00CC1A86" w:rsidRDefault="000974FB" w:rsidP="000536E5">
      <w:pPr>
        <w:pStyle w:val="Heading3"/>
      </w:pPr>
      <w:bookmarkStart w:id="100" w:name="_Toc102135352"/>
      <w:r w:rsidRPr="00CC1A86">
        <w:t>Test Administration</w:t>
      </w:r>
      <w:bookmarkEnd w:id="100"/>
    </w:p>
    <w:p w14:paraId="54CC8C69" w14:textId="41343432" w:rsidR="00AF7313" w:rsidRPr="00CC1A86" w:rsidRDefault="00AF7313" w:rsidP="00AF7313">
      <w:r w:rsidRPr="00CC1A86">
        <w:t xml:space="preserve">The CAA for Science items were administered via the California Assessment of Student Performance and Progress (CAASPP) test delivery system (TDS). Authorized school and local educational agency (LEA) staff downloaded the </w:t>
      </w:r>
      <w:r w:rsidRPr="00CC1A86">
        <w:rPr>
          <w:i/>
          <w:iCs/>
        </w:rPr>
        <w:t>Directions for Administration (DFAs)</w:t>
      </w:r>
      <w:r w:rsidRPr="00CC1A86">
        <w:t xml:space="preserve"> for each embedded PT from the secure Test Operations Management System (TOMS). Test examiners used the </w:t>
      </w:r>
      <w:r w:rsidRPr="00CC1A86">
        <w:rPr>
          <w:i/>
          <w:iCs/>
        </w:rPr>
        <w:t>DFA</w:t>
      </w:r>
      <w:r w:rsidRPr="00CC1A86">
        <w:t xml:space="preserve"> materials in printed or electronic format.</w:t>
      </w:r>
    </w:p>
    <w:p w14:paraId="002381CA" w14:textId="6825D413" w:rsidR="0082667B" w:rsidRPr="00CC1A86" w:rsidRDefault="0082667B" w:rsidP="003D61A3">
      <w:pPr>
        <w:pStyle w:val="Heading4"/>
      </w:pPr>
      <w:bookmarkStart w:id="101" w:name="_Toc102135353"/>
      <w:r w:rsidRPr="00CC1A86">
        <w:t>Test Security and Confidentiality</w:t>
      </w:r>
      <w:bookmarkEnd w:id="101"/>
    </w:p>
    <w:p w14:paraId="7B9E9532" w14:textId="0A042897" w:rsidR="00AF7313" w:rsidRPr="00CC1A86" w:rsidRDefault="00AF7313" w:rsidP="00AF7313">
      <w:r w:rsidRPr="00CC1A86">
        <w:t xml:space="preserve">All </w:t>
      </w:r>
      <w:r w:rsidR="0070713D" w:rsidRPr="00CC1A86">
        <w:t>operational</w:t>
      </w:r>
      <w:r w:rsidRPr="00CC1A86">
        <w:t xml:space="preserve"> tests within the CAASPP System are secure. For the CAA for Science, every person having access to test materials maintains the security and confidentiality of the tests. ETS’ internal Code of Ethics requires that all test information, including tangible materials associated with the CAA for Science</w:t>
      </w:r>
      <w:r w:rsidR="0070713D" w:rsidRPr="00CC1A86">
        <w:t>,</w:t>
      </w:r>
      <w:r w:rsidRPr="00CC1A86">
        <w:t xml:space="preserve"> such as confidential files, processes, and activities</w:t>
      </w:r>
      <w:r w:rsidR="000A6A8F" w:rsidRPr="00CC1A86">
        <w:t>,</w:t>
      </w:r>
      <w:r w:rsidRPr="00CC1A86">
        <w:t xml:space="preserve"> </w:t>
      </w:r>
      <w:r w:rsidR="000A6A8F" w:rsidRPr="00CC1A86">
        <w:t xml:space="preserve">were </w:t>
      </w:r>
      <w:r w:rsidRPr="00CC1A86">
        <w:t>kept secure. To ensure security for all tests that ETS develops or handles, ETS maintains an Office of Testing Integrity (OTI). A</w:t>
      </w:r>
      <w:r w:rsidR="00672008" w:rsidRPr="00CC1A86">
        <w:t> </w:t>
      </w:r>
      <w:r w:rsidRPr="00CC1A86">
        <w:t xml:space="preserve">detailed description of the OTI and its mission is presented in subsection </w:t>
      </w:r>
      <w:hyperlink w:anchor="_ETS’_Office_of_1">
        <w:r w:rsidRPr="00CC1A86">
          <w:rPr>
            <w:rStyle w:val="Hyperlink"/>
            <w:i/>
            <w:iCs/>
          </w:rPr>
          <w:t>5.</w:t>
        </w:r>
        <w:r w:rsidR="00CF1A70" w:rsidRPr="00CC1A86">
          <w:rPr>
            <w:rStyle w:val="Hyperlink"/>
            <w:i/>
            <w:iCs/>
          </w:rPr>
          <w:t>8</w:t>
        </w:r>
        <w:r w:rsidRPr="00CC1A86">
          <w:rPr>
            <w:rStyle w:val="Hyperlink"/>
            <w:i/>
            <w:iCs/>
          </w:rPr>
          <w:t>.1 ETS’ Office of Testing Integrity</w:t>
        </w:r>
      </w:hyperlink>
      <w:r w:rsidRPr="00CC1A86">
        <w:t>.</w:t>
      </w:r>
    </w:p>
    <w:p w14:paraId="0DCE9C99" w14:textId="5C95D7D6" w:rsidR="00AF7313" w:rsidRPr="00CC1A86" w:rsidRDefault="00AF7313" w:rsidP="00AF7313">
      <w:pPr>
        <w:spacing w:after="60"/>
      </w:pPr>
      <w:r w:rsidRPr="00CC1A86">
        <w:t xml:space="preserve">In pursuit of enforcing secure practices, ETS strives to safeguard the various processes involved in a test development and administration cycle. </w:t>
      </w:r>
      <w:r w:rsidR="00B61744" w:rsidRPr="00CC1A86">
        <w:rPr>
          <w:color w:val="auto"/>
          <w:lang w:bidi="en-US"/>
        </w:rPr>
        <w:t xml:space="preserve">The practices related to each of the following security processes are discussed </w:t>
      </w:r>
      <w:r w:rsidRPr="00CC1A86">
        <w:t>in detail in</w:t>
      </w:r>
      <w:r w:rsidR="00B61744" w:rsidRPr="00CC1A86">
        <w:t xml:space="preserve"> section</w:t>
      </w:r>
      <w:r w:rsidRPr="00CC1A86">
        <w:t xml:space="preserve"> </w:t>
      </w:r>
      <w:hyperlink w:anchor="_Test_Security_and" w:history="1">
        <w:r w:rsidR="00B61744" w:rsidRPr="00013AB4">
          <w:rPr>
            <w:rStyle w:val="Hyperlink"/>
            <w:i/>
            <w:iCs/>
          </w:rPr>
          <w:t>5.8 Test Security and Confidentiality</w:t>
        </w:r>
      </w:hyperlink>
      <w:r w:rsidRPr="00CC1A86">
        <w:t>:</w:t>
      </w:r>
    </w:p>
    <w:p w14:paraId="4A5A4FC1" w14:textId="7B86024F" w:rsidR="00AF7313" w:rsidRPr="00CC1A86" w:rsidRDefault="334BEF60" w:rsidP="00AF7313">
      <w:pPr>
        <w:pStyle w:val="bullets-one"/>
        <w:rPr>
          <w:rStyle w:val="Hyperlink"/>
          <w:color w:val="000000"/>
          <w:u w:val="none"/>
        </w:rPr>
      </w:pPr>
      <w:hyperlink w:anchor="_Procedures_to_Maintain">
        <w:r w:rsidRPr="00CC1A86">
          <w:rPr>
            <w:rStyle w:val="Hyperlink"/>
          </w:rPr>
          <w:t>Procedures to maintain standardization of test security</w:t>
        </w:r>
      </w:hyperlink>
    </w:p>
    <w:p w14:paraId="2E1E1319" w14:textId="5F137B2C" w:rsidR="00C224C6" w:rsidRPr="00CC1A86" w:rsidRDefault="2060159F" w:rsidP="00AF7313">
      <w:pPr>
        <w:pStyle w:val="bullets-one"/>
      </w:pPr>
      <w:hyperlink w:anchor="_Test_Security_Monitoring">
        <w:r w:rsidRPr="00CC1A86">
          <w:rPr>
            <w:rStyle w:val="Hyperlink"/>
          </w:rPr>
          <w:t>Test security monitoring</w:t>
        </w:r>
      </w:hyperlink>
    </w:p>
    <w:p w14:paraId="05B28578" w14:textId="0969252C" w:rsidR="00AF7313" w:rsidRPr="00CC1A86" w:rsidRDefault="3D377959" w:rsidP="00AF7313">
      <w:pPr>
        <w:pStyle w:val="bullets-one"/>
      </w:pPr>
      <w:hyperlink w:anchor="_Security_of_Electronic">
        <w:r w:rsidRPr="00CC1A86">
          <w:rPr>
            <w:rStyle w:val="Hyperlink"/>
          </w:rPr>
          <w:t>Security of electronic files using a firewall</w:t>
        </w:r>
      </w:hyperlink>
    </w:p>
    <w:p w14:paraId="2CB704B7" w14:textId="21C3C8D3" w:rsidR="00AF7313" w:rsidRPr="00CC1A86" w:rsidRDefault="3D377959" w:rsidP="00AF7313">
      <w:pPr>
        <w:pStyle w:val="bullets-one"/>
      </w:pPr>
      <w:hyperlink w:anchor="_Transfer_of_Scores">
        <w:r w:rsidRPr="00CC1A86">
          <w:rPr>
            <w:rStyle w:val="Hyperlink"/>
          </w:rPr>
          <w:t>Transfer of scores via secure data exchange</w:t>
        </w:r>
      </w:hyperlink>
    </w:p>
    <w:p w14:paraId="043CBC32" w14:textId="6EFC1733" w:rsidR="00AF7313" w:rsidRPr="00CC1A86" w:rsidRDefault="08E6FA1F" w:rsidP="00AF7313">
      <w:pPr>
        <w:pStyle w:val="bullets-one"/>
      </w:pPr>
      <w:hyperlink w:anchor="_Data_Management_in">
        <w:r w:rsidRPr="00CC1A86">
          <w:rPr>
            <w:rStyle w:val="Hyperlink"/>
          </w:rPr>
          <w:t>Data management in the secure database</w:t>
        </w:r>
      </w:hyperlink>
    </w:p>
    <w:p w14:paraId="290C8A3B" w14:textId="5812E37B" w:rsidR="00AF7313" w:rsidRPr="00CC1A86" w:rsidRDefault="08E6FA1F" w:rsidP="00AF7313">
      <w:pPr>
        <w:pStyle w:val="bullets-one"/>
        <w:keepNext/>
      </w:pPr>
      <w:hyperlink w:anchor="_Statistical_Analysis_on">
        <w:r w:rsidRPr="00CC1A86">
          <w:rPr>
            <w:rStyle w:val="Hyperlink"/>
          </w:rPr>
          <w:t>Statistical analysis on secure servers</w:t>
        </w:r>
      </w:hyperlink>
    </w:p>
    <w:p w14:paraId="611FB886" w14:textId="67ADCB82" w:rsidR="00AF7313" w:rsidRPr="00CC1A86" w:rsidRDefault="3D377959" w:rsidP="00AF7313">
      <w:pPr>
        <w:pStyle w:val="bullets-one"/>
        <w:keepNext/>
        <w:keepLines/>
      </w:pPr>
      <w:hyperlink w:anchor="_Student_Confidentiality">
        <w:r w:rsidRPr="00CC1A86">
          <w:rPr>
            <w:rStyle w:val="Hyperlink"/>
          </w:rPr>
          <w:t>Student confidentiality</w:t>
        </w:r>
      </w:hyperlink>
    </w:p>
    <w:p w14:paraId="40171F46" w14:textId="590FFB9E" w:rsidR="0082667B" w:rsidRPr="00CC1A86" w:rsidRDefault="0082667B" w:rsidP="003D61A3">
      <w:pPr>
        <w:pStyle w:val="Heading4"/>
      </w:pPr>
      <w:bookmarkStart w:id="102" w:name="_Toc102135354"/>
      <w:r w:rsidRPr="00CC1A86">
        <w:t>Procedures to Maintain Standardization</w:t>
      </w:r>
      <w:bookmarkEnd w:id="102"/>
    </w:p>
    <w:p w14:paraId="16C0FF04" w14:textId="0412E949" w:rsidR="00AF7313" w:rsidRPr="00CC1A86" w:rsidRDefault="00AF7313" w:rsidP="00AF7313">
      <w:r w:rsidRPr="00CC1A86">
        <w:t>ETS takes all necessary measures to ensure the standardization of CAA for Science test administration by individual test examiners. The measures for standardization include, but are not limited to, the aspects described in these subsections.</w:t>
      </w:r>
    </w:p>
    <w:p w14:paraId="6CF68CB6" w14:textId="0196A25A" w:rsidR="0082667B" w:rsidRPr="00CC1A86" w:rsidRDefault="0082667B" w:rsidP="004F59B5">
      <w:pPr>
        <w:pStyle w:val="Heading5"/>
      </w:pPr>
      <w:r w:rsidRPr="00CC1A86">
        <w:t>Test Administration</w:t>
      </w:r>
    </w:p>
    <w:p w14:paraId="1DEF330C" w14:textId="116534AA" w:rsidR="009B3283" w:rsidRPr="00CC1A86" w:rsidRDefault="009B3283" w:rsidP="009B3283">
      <w:r w:rsidRPr="00CC1A86">
        <w:t xml:space="preserve">ETS employs processes to ensure the standardization of an administration cycle; these processes are discussed in more detail in </w:t>
      </w:r>
      <w:hyperlink w:anchor="_Test_Administration" w:history="1">
        <w:r w:rsidRPr="00CC1A86">
          <w:rPr>
            <w:rStyle w:val="Hyperlink"/>
            <w:i/>
          </w:rPr>
          <w:t>Chapter 5: Test Administration</w:t>
        </w:r>
      </w:hyperlink>
      <w:r w:rsidRPr="00CC1A86">
        <w:t>.</w:t>
      </w:r>
    </w:p>
    <w:p w14:paraId="7C862733" w14:textId="28651824" w:rsidR="009B3283" w:rsidRPr="00CC1A86" w:rsidRDefault="009B3283" w:rsidP="009B3283">
      <w:r w:rsidRPr="00CC1A86">
        <w:t xml:space="preserve">All staff at LEAs </w:t>
      </w:r>
      <w:r w:rsidR="00EC192A">
        <w:t>who</w:t>
      </w:r>
      <w:r w:rsidR="00EC192A" w:rsidRPr="00CC1A86">
        <w:t xml:space="preserve"> </w:t>
      </w:r>
      <w:r w:rsidRPr="00CC1A86">
        <w:t xml:space="preserve">are involved in the CAASPP administration, including CAA for Science administration, are provided with directions about their responsibilities. Their roles include </w:t>
      </w:r>
      <w:bookmarkStart w:id="103" w:name="_Hlk67386417"/>
      <w:r w:rsidRPr="00CC1A86">
        <w:t xml:space="preserve">LEA CAASPP coordinators, CAASPP test site coordinators, and CAA test examiners. The responsibilities of each of the staff members specifically for the </w:t>
      </w:r>
      <w:r w:rsidR="5B22CAC3" w:rsidRPr="00CC1A86">
        <w:t>CAA</w:t>
      </w:r>
      <w:r w:rsidR="00E02CB9" w:rsidRPr="00CC1A86">
        <w:t>s</w:t>
      </w:r>
      <w:r w:rsidRPr="00CC1A86">
        <w:t xml:space="preserve"> </w:t>
      </w:r>
      <w:r w:rsidR="008E0A9B" w:rsidRPr="00CC1A86">
        <w:t>are</w:t>
      </w:r>
      <w:r w:rsidRPr="00CC1A86">
        <w:t xml:space="preserve"> described in the </w:t>
      </w:r>
      <w:r w:rsidR="0083709B" w:rsidRPr="00CC1A86">
        <w:rPr>
          <w:i/>
          <w:iCs/>
        </w:rPr>
        <w:t>2020</w:t>
      </w:r>
      <w:r w:rsidRPr="00CC1A86">
        <w:rPr>
          <w:i/>
          <w:iCs/>
        </w:rPr>
        <w:t>–</w:t>
      </w:r>
      <w:r w:rsidR="0083709B" w:rsidRPr="00CC1A86">
        <w:rPr>
          <w:i/>
          <w:iCs/>
        </w:rPr>
        <w:t xml:space="preserve">2021 </w:t>
      </w:r>
      <w:r w:rsidRPr="00CC1A86">
        <w:rPr>
          <w:i/>
          <w:iCs/>
        </w:rPr>
        <w:t xml:space="preserve">CAASPP Online Test Administration Manual </w:t>
      </w:r>
      <w:r w:rsidRPr="00CC1A86">
        <w:t xml:space="preserve">(CDE, </w:t>
      </w:r>
      <w:r w:rsidR="0046502A" w:rsidRPr="00CC1A86">
        <w:t>2021c</w:t>
      </w:r>
      <w:r w:rsidRPr="00CC1A86">
        <w:t>)</w:t>
      </w:r>
      <w:r w:rsidRPr="00CC1A86">
        <w:rPr>
          <w:rFonts w:eastAsia="Times New Roman"/>
        </w:rPr>
        <w:t>.</w:t>
      </w:r>
    </w:p>
    <w:bookmarkEnd w:id="103"/>
    <w:p w14:paraId="438E447F" w14:textId="0487874D" w:rsidR="00A368D0" w:rsidRPr="00CC1A86" w:rsidRDefault="00A368D0" w:rsidP="004F59B5">
      <w:pPr>
        <w:pStyle w:val="Heading5"/>
      </w:pPr>
      <w:r w:rsidRPr="00CC1A86">
        <w:t>Test Directions</w:t>
      </w:r>
    </w:p>
    <w:p w14:paraId="6C5C886A" w14:textId="77777777" w:rsidR="009B3283" w:rsidRPr="00CC1A86" w:rsidRDefault="009B3283" w:rsidP="009B3283">
      <w:pPr>
        <w:rPr>
          <w:i/>
        </w:rPr>
      </w:pPr>
      <w:r w:rsidRPr="00CC1A86">
        <w:t>Several series of instructions regarding the CAASPP, including administration of the CAA for Science, are compiled in detailed manuals and provided to LEA staff. Such documents include, but are not limited to, the following:</w:t>
      </w:r>
    </w:p>
    <w:p w14:paraId="34EA3C53" w14:textId="4D56C9A9" w:rsidR="009B3283" w:rsidRPr="00CC1A86" w:rsidRDefault="009B3283" w:rsidP="009D1650">
      <w:pPr>
        <w:pStyle w:val="bullets"/>
        <w:numPr>
          <w:ilvl w:val="0"/>
          <w:numId w:val="63"/>
        </w:numPr>
        <w:tabs>
          <w:tab w:val="clear" w:pos="727"/>
        </w:tabs>
        <w:ind w:left="864" w:hanging="288"/>
      </w:pPr>
      <w:r w:rsidRPr="00CC1A86">
        <w:rPr>
          <w:b/>
          <w:bCs/>
          <w:i/>
          <w:iCs/>
        </w:rPr>
        <w:t>CAA for Science DFA</w:t>
      </w:r>
      <w:r w:rsidRPr="00CC1A86">
        <w:rPr>
          <w:b/>
          <w:bCs/>
        </w:rPr>
        <w:t>s—</w:t>
      </w:r>
      <w:r w:rsidRPr="00CC1A86">
        <w:t xml:space="preserve">The secure, grade-level </w:t>
      </w:r>
      <w:r w:rsidRPr="00CC1A86">
        <w:rPr>
          <w:i/>
          <w:iCs/>
        </w:rPr>
        <w:t>DFAs</w:t>
      </w:r>
      <w:r w:rsidRPr="00CC1A86">
        <w:t xml:space="preserve"> are manuals that provide the script to be followed exactly by test examiners during a testing session. The </w:t>
      </w:r>
      <w:r w:rsidRPr="00CC1A86">
        <w:rPr>
          <w:i/>
          <w:iCs/>
        </w:rPr>
        <w:t>DFAs</w:t>
      </w:r>
      <w:r w:rsidRPr="00CC1A86">
        <w:t xml:space="preserve"> for the CAA for Science contain embedded PT–specific instructions. Each version of each grade-level CAA for Science embedded PT has a unique </w:t>
      </w:r>
      <w:r w:rsidRPr="00CC1A86">
        <w:rPr>
          <w:i/>
          <w:iCs/>
        </w:rPr>
        <w:t>DFA.</w:t>
      </w:r>
      <w:r w:rsidRPr="00CC1A86">
        <w:t xml:space="preserve"> (Refer to </w:t>
      </w:r>
      <w:hyperlink w:anchor="_Directions_for_Administration_1">
        <w:r w:rsidRPr="00CC1A86">
          <w:rPr>
            <w:rStyle w:val="Hyperlink"/>
            <w:i/>
            <w:iCs/>
          </w:rPr>
          <w:t>5.</w:t>
        </w:r>
        <w:r w:rsidR="0002351D" w:rsidRPr="00CC1A86">
          <w:rPr>
            <w:rStyle w:val="Hyperlink"/>
            <w:i/>
            <w:iCs/>
          </w:rPr>
          <w:t>5</w:t>
        </w:r>
        <w:r w:rsidRPr="00CC1A86">
          <w:rPr>
            <w:rStyle w:val="Hyperlink"/>
            <w:i/>
            <w:iCs/>
          </w:rPr>
          <w:t>.4.</w:t>
        </w:r>
        <w:r w:rsidR="0002351D" w:rsidRPr="00CC1A86">
          <w:rPr>
            <w:rStyle w:val="Hyperlink"/>
            <w:i/>
            <w:iCs/>
          </w:rPr>
          <w:t>2</w:t>
        </w:r>
        <w:r w:rsidRPr="00CC1A86">
          <w:rPr>
            <w:rStyle w:val="Hyperlink"/>
            <w:i/>
            <w:iCs/>
          </w:rPr>
          <w:t xml:space="preserve"> Directions</w:t>
        </w:r>
        <w:r w:rsidRPr="00CC1A86">
          <w:rPr>
            <w:rStyle w:val="Hyperlink"/>
          </w:rPr>
          <w:t xml:space="preserve"> </w:t>
        </w:r>
        <w:r w:rsidRPr="00CC1A86">
          <w:rPr>
            <w:rStyle w:val="Hyperlink"/>
            <w:i/>
            <w:iCs/>
          </w:rPr>
          <w:t>for</w:t>
        </w:r>
        <w:r w:rsidRPr="00CC1A86">
          <w:rPr>
            <w:rStyle w:val="Hyperlink"/>
          </w:rPr>
          <w:t xml:space="preserve"> </w:t>
        </w:r>
        <w:r w:rsidRPr="00CC1A86">
          <w:rPr>
            <w:rStyle w:val="Hyperlink"/>
            <w:i/>
            <w:iCs/>
          </w:rPr>
          <w:t>Administration</w:t>
        </w:r>
      </w:hyperlink>
      <w:r w:rsidRPr="00CC1A86">
        <w:t xml:space="preserve"> in </w:t>
      </w:r>
      <w:hyperlink w:anchor="_Test_Administration">
        <w:r w:rsidRPr="00CC1A86">
          <w:rPr>
            <w:rStyle w:val="Hyperlink"/>
          </w:rPr>
          <w:t>chapter 5</w:t>
        </w:r>
      </w:hyperlink>
      <w:r w:rsidRPr="00CC1A86">
        <w:t xml:space="preserve"> for more information.)</w:t>
      </w:r>
    </w:p>
    <w:p w14:paraId="191912B2" w14:textId="64DA7D17" w:rsidR="009B3283" w:rsidRPr="00CC1A86" w:rsidRDefault="009B3283" w:rsidP="009D1650">
      <w:pPr>
        <w:pStyle w:val="bullets"/>
        <w:numPr>
          <w:ilvl w:val="0"/>
          <w:numId w:val="63"/>
        </w:numPr>
        <w:tabs>
          <w:tab w:val="clear" w:pos="727"/>
        </w:tabs>
        <w:ind w:left="864" w:hanging="288"/>
        <w:rPr>
          <w:b/>
          <w:bCs/>
        </w:rPr>
      </w:pPr>
      <w:bookmarkStart w:id="104" w:name="_Hlk67386438"/>
      <w:r w:rsidRPr="00CC1A86">
        <w:rPr>
          <w:b/>
          <w:bCs/>
          <w:i/>
          <w:iCs/>
        </w:rPr>
        <w:t>CAASPP Online Test Administration Manual</w:t>
      </w:r>
      <w:r w:rsidRPr="00CC1A86">
        <w:rPr>
          <w:b/>
          <w:bCs/>
        </w:rPr>
        <w:t>—</w:t>
      </w:r>
      <w:r w:rsidRPr="00CC1A86">
        <w:t xml:space="preserve">This </w:t>
      </w:r>
      <w:r w:rsidR="00583AE2" w:rsidRPr="00CC1A86">
        <w:t xml:space="preserve">is a web-based </w:t>
      </w:r>
      <w:r w:rsidRPr="00CC1A86">
        <w:t xml:space="preserve">manual </w:t>
      </w:r>
      <w:r w:rsidR="00583AE2" w:rsidRPr="00CC1A86">
        <w:t xml:space="preserve">that </w:t>
      </w:r>
      <w:r w:rsidRPr="00CC1A86">
        <w:t xml:space="preserve">provides test administration procedures and guidelines for LEA CAASPP coordinators, CAASPP test site coordinators, test examiners, and test administrators (CDE, </w:t>
      </w:r>
      <w:r w:rsidR="0046502A" w:rsidRPr="00CC1A86">
        <w:t>2021c</w:t>
      </w:r>
      <w:r w:rsidRPr="00CC1A86">
        <w:t xml:space="preserve">). (Refer to </w:t>
      </w:r>
      <w:hyperlink w:anchor="_CAASPP_Online_Test">
        <w:r w:rsidRPr="00CC1A86">
          <w:rPr>
            <w:rStyle w:val="Hyperlink"/>
            <w:i/>
            <w:iCs/>
          </w:rPr>
          <w:t>5.</w:t>
        </w:r>
        <w:r w:rsidR="001D75E3" w:rsidRPr="00CC1A86">
          <w:rPr>
            <w:rStyle w:val="Hyperlink"/>
            <w:i/>
            <w:iCs/>
          </w:rPr>
          <w:t>5</w:t>
        </w:r>
        <w:r w:rsidRPr="00CC1A86">
          <w:rPr>
            <w:rStyle w:val="Hyperlink"/>
            <w:i/>
            <w:iCs/>
          </w:rPr>
          <w:t>.4.</w:t>
        </w:r>
        <w:r w:rsidR="00C54042" w:rsidRPr="00CC1A86">
          <w:rPr>
            <w:rStyle w:val="Hyperlink"/>
            <w:i/>
            <w:iCs/>
          </w:rPr>
          <w:t>1</w:t>
        </w:r>
        <w:r w:rsidRPr="00CC1A86">
          <w:rPr>
            <w:rStyle w:val="Hyperlink"/>
            <w:i/>
            <w:iCs/>
          </w:rPr>
          <w:t xml:space="preserve"> CAASPP</w:t>
        </w:r>
        <w:r w:rsidRPr="00CC1A86">
          <w:rPr>
            <w:rStyle w:val="Hyperlink"/>
          </w:rPr>
          <w:t xml:space="preserve"> </w:t>
        </w:r>
        <w:r w:rsidRPr="00CC1A86">
          <w:rPr>
            <w:rStyle w:val="Hyperlink"/>
            <w:i/>
            <w:iCs/>
          </w:rPr>
          <w:t>Online</w:t>
        </w:r>
        <w:r w:rsidRPr="00CC1A86">
          <w:rPr>
            <w:rStyle w:val="Hyperlink"/>
          </w:rPr>
          <w:t xml:space="preserve"> </w:t>
        </w:r>
        <w:r w:rsidRPr="00CC1A86">
          <w:rPr>
            <w:rStyle w:val="Hyperlink"/>
            <w:i/>
            <w:iCs/>
          </w:rPr>
          <w:t>Test</w:t>
        </w:r>
        <w:r w:rsidRPr="00CC1A86">
          <w:rPr>
            <w:rStyle w:val="Hyperlink"/>
          </w:rPr>
          <w:t xml:space="preserve"> </w:t>
        </w:r>
        <w:r w:rsidRPr="00CC1A86">
          <w:rPr>
            <w:rStyle w:val="Hyperlink"/>
            <w:i/>
            <w:iCs/>
          </w:rPr>
          <w:t>Administration</w:t>
        </w:r>
        <w:r w:rsidRPr="00CC1A86">
          <w:rPr>
            <w:rStyle w:val="Hyperlink"/>
          </w:rPr>
          <w:t xml:space="preserve"> </w:t>
        </w:r>
        <w:r w:rsidRPr="00CC1A86">
          <w:rPr>
            <w:rStyle w:val="Hyperlink"/>
            <w:i/>
            <w:iCs/>
          </w:rPr>
          <w:t>Manual</w:t>
        </w:r>
      </w:hyperlink>
      <w:r w:rsidRPr="00CC1A86">
        <w:t xml:space="preserve"> in </w:t>
      </w:r>
      <w:hyperlink w:anchor="_Test_Administration">
        <w:r w:rsidRPr="00CC1A86">
          <w:rPr>
            <w:rStyle w:val="Hyperlink"/>
          </w:rPr>
          <w:t>chapter 5</w:t>
        </w:r>
      </w:hyperlink>
      <w:r w:rsidRPr="00CC1A86">
        <w:t xml:space="preserve"> for more information.)</w:t>
      </w:r>
    </w:p>
    <w:p w14:paraId="71EF08A2" w14:textId="1C175119" w:rsidR="009B3283" w:rsidRPr="00CC1A86" w:rsidRDefault="009B3283" w:rsidP="009D1650">
      <w:pPr>
        <w:pStyle w:val="bullets"/>
        <w:numPr>
          <w:ilvl w:val="0"/>
          <w:numId w:val="63"/>
        </w:numPr>
        <w:tabs>
          <w:tab w:val="clear" w:pos="727"/>
        </w:tabs>
        <w:ind w:left="864" w:hanging="288"/>
        <w:rPr>
          <w:b/>
          <w:bCs/>
        </w:rPr>
      </w:pPr>
      <w:r w:rsidRPr="00CC1A86">
        <w:rPr>
          <w:b/>
          <w:bCs/>
          <w:i/>
          <w:iCs/>
        </w:rPr>
        <w:t>CAASPP and English Language Proficiency Assessments for California (ELPAC) TOMS User Guide</w:t>
      </w:r>
      <w:r w:rsidRPr="00CC1A86">
        <w:rPr>
          <w:b/>
          <w:bCs/>
        </w:rPr>
        <w:t>—</w:t>
      </w:r>
      <w:r w:rsidRPr="00CC1A86">
        <w:t xml:space="preserve">This </w:t>
      </w:r>
      <w:r w:rsidR="00583AE2" w:rsidRPr="00CC1A86">
        <w:t>is a web-based</w:t>
      </w:r>
      <w:r w:rsidRPr="00CC1A86">
        <w:t xml:space="preserve"> manual </w:t>
      </w:r>
      <w:r w:rsidR="00583AE2" w:rsidRPr="00CC1A86">
        <w:t xml:space="preserve">that </w:t>
      </w:r>
      <w:r w:rsidRPr="00CC1A86">
        <w:t>provides instructions for TOMS, allowing LEA staff, including LEA CAASPP coordinators and CAASPP test site coordinators, to perform a number of tasks</w:t>
      </w:r>
      <w:r w:rsidR="008A795D" w:rsidRPr="00CC1A86">
        <w:t>,</w:t>
      </w:r>
      <w:r w:rsidRPr="00CC1A86">
        <w:t xml:space="preserve"> including setting up test administrations, adding and managing users, assigning tests, configuring </w:t>
      </w:r>
      <w:r w:rsidR="0040600A" w:rsidRPr="00CC1A86">
        <w:t xml:space="preserve">computer-based </w:t>
      </w:r>
      <w:r w:rsidRPr="00CC1A86">
        <w:t xml:space="preserve">student test settings, and accessing the secure </w:t>
      </w:r>
      <w:r w:rsidRPr="00CC1A86">
        <w:rPr>
          <w:i/>
          <w:iCs/>
        </w:rPr>
        <w:t>DFAs</w:t>
      </w:r>
      <w:r w:rsidRPr="00CC1A86">
        <w:t xml:space="preserve"> (CDE, </w:t>
      </w:r>
      <w:r w:rsidR="0046502A" w:rsidRPr="00CC1A86">
        <w:t>2021b</w:t>
      </w:r>
      <w:r w:rsidRPr="00CC1A86">
        <w:t xml:space="preserve">). (Refer to </w:t>
      </w:r>
      <w:hyperlink w:anchor="_CAASPP_and_English">
        <w:r w:rsidRPr="00CC1A86">
          <w:rPr>
            <w:rStyle w:val="Hyperlink"/>
            <w:i/>
            <w:iCs/>
          </w:rPr>
          <w:t>5.</w:t>
        </w:r>
        <w:r w:rsidR="001D75E3" w:rsidRPr="00CC1A86">
          <w:rPr>
            <w:rStyle w:val="Hyperlink"/>
            <w:i/>
            <w:iCs/>
          </w:rPr>
          <w:t>5</w:t>
        </w:r>
        <w:r w:rsidRPr="00CC1A86">
          <w:rPr>
            <w:rStyle w:val="Hyperlink"/>
            <w:i/>
            <w:iCs/>
          </w:rPr>
          <w:t>.4.3 CAASPP and ELPAC TOMS User Guide</w:t>
        </w:r>
      </w:hyperlink>
      <w:r w:rsidRPr="00CC1A86">
        <w:t xml:space="preserve"> in </w:t>
      </w:r>
      <w:hyperlink w:anchor="_Test_Administration">
        <w:r w:rsidRPr="00CC1A86">
          <w:rPr>
            <w:rStyle w:val="Hyperlink"/>
          </w:rPr>
          <w:t>chapter 5</w:t>
        </w:r>
      </w:hyperlink>
      <w:r w:rsidRPr="00CC1A86">
        <w:t xml:space="preserve"> for more information.)</w:t>
      </w:r>
    </w:p>
    <w:p w14:paraId="1F6CF2D2" w14:textId="475D2937" w:rsidR="0082667B" w:rsidRPr="00CC1A86" w:rsidRDefault="0082667B" w:rsidP="000536E5">
      <w:pPr>
        <w:pStyle w:val="Heading3"/>
      </w:pPr>
      <w:bookmarkStart w:id="105" w:name="_Toc102135355"/>
      <w:bookmarkEnd w:id="104"/>
      <w:r w:rsidRPr="00CC1A86">
        <w:lastRenderedPageBreak/>
        <w:t>Fairness and Accessibility</w:t>
      </w:r>
      <w:bookmarkEnd w:id="105"/>
    </w:p>
    <w:p w14:paraId="43D86CA5" w14:textId="0F86E9BD" w:rsidR="00D03EDD" w:rsidRPr="00CC1A86" w:rsidRDefault="00D03EDD" w:rsidP="00D03EDD">
      <w:pPr>
        <w:keepNext/>
        <w:keepLines/>
      </w:pPr>
      <w:bookmarkStart w:id="106" w:name="_Hlk92033712"/>
      <w:r w:rsidRPr="00CC1A86">
        <w:t xml:space="preserve">There are several procedures in place to ensure that the CAA for Science is fair and accessible to all test takers. This section provides information on the available accessibility resources for use with the </w:t>
      </w:r>
      <w:r w:rsidR="00E211D0" w:rsidRPr="00CC1A86">
        <w:t>computer-based</w:t>
      </w:r>
      <w:bookmarkEnd w:id="106"/>
      <w:r w:rsidR="00E211D0" w:rsidRPr="00CC1A86">
        <w:t xml:space="preserve"> </w:t>
      </w:r>
      <w:r w:rsidRPr="00CC1A86">
        <w:t>CAA for Science. Additionally, the differential item functioning (DIF) analysis used to identify items that may function differently across groups of examinees (e.g., gender, ethnicity) is discussed briefly.</w:t>
      </w:r>
    </w:p>
    <w:p w14:paraId="36499E25" w14:textId="6554D057" w:rsidR="0082667B" w:rsidRPr="00CC1A86" w:rsidRDefault="0082667B" w:rsidP="003D61A3">
      <w:pPr>
        <w:pStyle w:val="Heading4"/>
      </w:pPr>
      <w:bookmarkStart w:id="107" w:name="_Toc102135356"/>
      <w:r w:rsidRPr="00CC1A86">
        <w:t>Universal Tools, Designated Supports, and Accommodations</w:t>
      </w:r>
      <w:bookmarkEnd w:id="107"/>
    </w:p>
    <w:p w14:paraId="79741AD5" w14:textId="2949E927" w:rsidR="00D03EDD" w:rsidRPr="00CC1A86" w:rsidRDefault="00D03EDD" w:rsidP="00D03EDD">
      <w:r w:rsidRPr="00CC1A86">
        <w:t xml:space="preserve">The CAA for Science is specifically designed for students with significant cognitive disabilities and for whom an </w:t>
      </w:r>
      <w:r w:rsidR="000806C5" w:rsidRPr="00CC1A86">
        <w:t>individualized education program (</w:t>
      </w:r>
      <w:r w:rsidRPr="00CC1A86">
        <w:t>IEP</w:t>
      </w:r>
      <w:r w:rsidR="000806C5" w:rsidRPr="00CC1A86">
        <w:t>)</w:t>
      </w:r>
      <w:r w:rsidRPr="00CC1A86">
        <w:t xml:space="preserve"> calls for the use of a</w:t>
      </w:r>
      <w:r w:rsidR="001A21D7" w:rsidRPr="00CC1A86">
        <w:t>n alternate assessment</w:t>
      </w:r>
      <w:r w:rsidRPr="00CC1A86">
        <w:t>. Additional resources are sometimes needed for these students.</w:t>
      </w:r>
    </w:p>
    <w:p w14:paraId="76364E72" w14:textId="055D126F" w:rsidR="00D03EDD" w:rsidRPr="00CC1A86" w:rsidRDefault="00D03EDD" w:rsidP="00D03EDD">
      <w:bookmarkStart w:id="108" w:name="_Hlk67386487"/>
      <w:r w:rsidRPr="00CC1A86">
        <w:t xml:space="preserve">The CDE maintains a list of the universal tools, designated supports, and accommodations permitted for use in CAASPP </w:t>
      </w:r>
      <w:r w:rsidR="00461652" w:rsidRPr="00CC1A86">
        <w:t>computer-based</w:t>
      </w:r>
      <w:r w:rsidRPr="00CC1A86">
        <w:t xml:space="preserve"> assessments in its web document</w:t>
      </w:r>
      <w:r w:rsidR="00AB3CBB" w:rsidRPr="00CC1A86">
        <w:t>, the</w:t>
      </w:r>
      <w:r w:rsidRPr="00CC1A86">
        <w:t xml:space="preserve"> </w:t>
      </w:r>
      <w:r w:rsidR="00695F72" w:rsidRPr="00CC1A86">
        <w:t>California Assessment Accessibility Resources Matrix</w:t>
      </w:r>
      <w:r w:rsidR="00695F72" w:rsidRPr="00CC1A86" w:rsidDel="00695F72">
        <w:t xml:space="preserve"> </w:t>
      </w:r>
      <w:r w:rsidRPr="00CC1A86">
        <w:t>(</w:t>
      </w:r>
      <w:r w:rsidR="0046502A" w:rsidRPr="00CC1A86">
        <w:t>Accessibility Matrix</w:t>
      </w:r>
      <w:r w:rsidR="00AB3CBB" w:rsidRPr="00CC1A86">
        <w:t>)</w:t>
      </w:r>
      <w:r w:rsidR="0046502A" w:rsidRPr="00CC1A86">
        <w:t xml:space="preserve"> </w:t>
      </w:r>
      <w:r w:rsidR="00AB3CBB" w:rsidRPr="00CC1A86">
        <w:t>(</w:t>
      </w:r>
      <w:r w:rsidRPr="00CC1A86">
        <w:t xml:space="preserve">CDE, </w:t>
      </w:r>
      <w:r w:rsidR="0046502A" w:rsidRPr="00CC1A86">
        <w:t>2020</w:t>
      </w:r>
      <w:r w:rsidRPr="00CC1A86">
        <w:t>).</w:t>
      </w:r>
    </w:p>
    <w:bookmarkEnd w:id="108"/>
    <w:p w14:paraId="1C6C5FEE" w14:textId="3E7F9562" w:rsidR="00D03EDD" w:rsidRPr="00CC1A86" w:rsidRDefault="6F2F8E30" w:rsidP="00D03EDD">
      <w:r w:rsidRPr="00CC1A86">
        <w:rPr>
          <w:b/>
          <w:bCs/>
        </w:rPr>
        <w:t xml:space="preserve">Universal tools </w:t>
      </w:r>
      <w:r w:rsidRPr="00CC1A86">
        <w:t xml:space="preserve">are available to all students taking the CAA for Science. These resources may be turned on and off when embedded as part of the technology platform for the </w:t>
      </w:r>
      <w:r w:rsidR="353AFB75" w:rsidRPr="00CC1A86">
        <w:t>computer-based</w:t>
      </w:r>
      <w:r w:rsidRPr="00CC1A86">
        <w:t xml:space="preserve"> CAAs on the basis of student preference and selection.</w:t>
      </w:r>
    </w:p>
    <w:p w14:paraId="04A8F253" w14:textId="77777777" w:rsidR="00D03EDD" w:rsidRPr="00CC1A86" w:rsidRDefault="00D03EDD" w:rsidP="00D03EDD">
      <w:pPr>
        <w:rPr>
          <w:b/>
          <w:bCs/>
        </w:rPr>
      </w:pPr>
      <w:r w:rsidRPr="00CC1A86">
        <w:rPr>
          <w:b/>
        </w:rPr>
        <w:t>Designated supports</w:t>
      </w:r>
      <w:r w:rsidRPr="00CC1A86">
        <w:t xml:space="preserve"> are available to students taking the CAA for Science when determined as needed by an educator or team of educators, with parent/guardian and student input as appropriate, or when specified in the student’s IEP.</w:t>
      </w:r>
    </w:p>
    <w:p w14:paraId="60650ADB" w14:textId="77777777" w:rsidR="00D03EDD" w:rsidRPr="00CC1A86" w:rsidRDefault="00D03EDD" w:rsidP="00D03EDD">
      <w:r w:rsidRPr="00CC1A86">
        <w:rPr>
          <w:b/>
        </w:rPr>
        <w:t>Accommodations</w:t>
      </w:r>
      <w:r w:rsidRPr="00CC1A86">
        <w:t xml:space="preserve"> must be permitted on the CAA for Science for all eligible students when specified in the student’s IEP.</w:t>
      </w:r>
    </w:p>
    <w:p w14:paraId="1F5E4FF3" w14:textId="3F92A951" w:rsidR="00D03EDD" w:rsidRPr="00CC1A86" w:rsidRDefault="00D03EDD" w:rsidP="00D03EDD">
      <w:r w:rsidRPr="00CC1A86">
        <w:t xml:space="preserve">While most of the resources presented for the CAASPP </w:t>
      </w:r>
      <w:r w:rsidR="00461652" w:rsidRPr="00CC1A86">
        <w:t>computer-based</w:t>
      </w:r>
      <w:r w:rsidRPr="00CC1A86">
        <w:t xml:space="preserve"> assessments are </w:t>
      </w:r>
      <w:r w:rsidR="00E91710" w:rsidRPr="00CC1A86">
        <w:t xml:space="preserve">available </w:t>
      </w:r>
      <w:r w:rsidRPr="00CC1A86">
        <w:t>for the CAA for Science, there are a few resources that are not applicable because the CAA for Science is designed to be given one-on-one in the student’s language of instruction, using the student’s identified instructional resources.</w:t>
      </w:r>
    </w:p>
    <w:p w14:paraId="7877B03D" w14:textId="3BC1CB90" w:rsidR="00D03EDD" w:rsidRPr="00CC1A86" w:rsidRDefault="00EF3AB1" w:rsidP="008C3744">
      <w:r w:rsidRPr="00EF3AB1">
        <w:rPr>
          <w:rStyle w:val="Cross-Reference"/>
          <w:highlight w:val="yellow"/>
        </w:rPr>
        <w:fldChar w:fldCharType="begin"/>
      </w:r>
      <w:r w:rsidRPr="00EF3AB1">
        <w:rPr>
          <w:rStyle w:val="Cross-Reference"/>
        </w:rPr>
        <w:instrText xml:space="preserve"> REF _Ref89761939 \h </w:instrText>
      </w:r>
      <w:r>
        <w:rPr>
          <w:rStyle w:val="Cross-Reference"/>
          <w:highlight w:val="yellow"/>
        </w:rPr>
        <w:instrText xml:space="preserve"> \* MERGEFORMAT </w:instrText>
      </w:r>
      <w:r w:rsidRPr="00EF3AB1">
        <w:rPr>
          <w:rStyle w:val="Cross-Reference"/>
          <w:highlight w:val="yellow"/>
        </w:rPr>
      </w:r>
      <w:r w:rsidRPr="00EF3AB1">
        <w:rPr>
          <w:rStyle w:val="Cross-Reference"/>
          <w:highlight w:val="yellow"/>
        </w:rPr>
        <w:fldChar w:fldCharType="separate"/>
      </w:r>
      <w:r w:rsidR="00AD2E2E" w:rsidRPr="00AD2E2E">
        <w:rPr>
          <w:rStyle w:val="Cross-Reference"/>
        </w:rPr>
        <w:t>Table 2.A.1</w:t>
      </w:r>
      <w:r w:rsidRPr="00EF3AB1">
        <w:rPr>
          <w:rStyle w:val="Cross-Reference"/>
          <w:highlight w:val="yellow"/>
        </w:rPr>
        <w:fldChar w:fldCharType="end"/>
      </w:r>
      <w:r w:rsidR="00D03EDD" w:rsidRPr="00CC1A86">
        <w:t xml:space="preserve"> through </w:t>
      </w:r>
      <w:r w:rsidRPr="00EF3AB1">
        <w:rPr>
          <w:rStyle w:val="Cross-Reference"/>
          <w:highlight w:val="yellow"/>
        </w:rPr>
        <w:fldChar w:fldCharType="begin"/>
      </w:r>
      <w:r w:rsidRPr="00EF3AB1">
        <w:rPr>
          <w:rStyle w:val="Cross-Reference"/>
        </w:rPr>
        <w:instrText xml:space="preserve"> REF _Ref89761983 \h </w:instrText>
      </w:r>
      <w:r>
        <w:rPr>
          <w:rStyle w:val="Cross-Reference"/>
          <w:highlight w:val="yellow"/>
        </w:rPr>
        <w:instrText xml:space="preserve"> \* MERGEFORMAT </w:instrText>
      </w:r>
      <w:r w:rsidRPr="00EF3AB1">
        <w:rPr>
          <w:rStyle w:val="Cross-Reference"/>
          <w:highlight w:val="yellow"/>
        </w:rPr>
      </w:r>
      <w:r w:rsidRPr="00EF3AB1">
        <w:rPr>
          <w:rStyle w:val="Cross-Reference"/>
          <w:highlight w:val="yellow"/>
        </w:rPr>
        <w:fldChar w:fldCharType="separate"/>
      </w:r>
      <w:r w:rsidR="004D2DC8" w:rsidRPr="00AD2E2E">
        <w:rPr>
          <w:rStyle w:val="Cross-Reference"/>
        </w:rPr>
        <w:t>table</w:t>
      </w:r>
      <w:r w:rsidR="00AD2E2E" w:rsidRPr="00AD2E2E">
        <w:rPr>
          <w:rStyle w:val="Cross-Reference"/>
        </w:rPr>
        <w:t xml:space="preserve"> 2.A.6</w:t>
      </w:r>
      <w:r w:rsidRPr="00EF3AB1">
        <w:rPr>
          <w:rStyle w:val="Cross-Reference"/>
          <w:highlight w:val="yellow"/>
        </w:rPr>
        <w:fldChar w:fldCharType="end"/>
      </w:r>
      <w:r w:rsidR="00D03EDD" w:rsidRPr="00CC1A86">
        <w:t xml:space="preserve"> in </w:t>
      </w:r>
      <w:hyperlink w:anchor="_Appendix_2.A:_Accessibility" w:history="1">
        <w:r w:rsidR="00D03EDD" w:rsidRPr="00CC1A86">
          <w:rPr>
            <w:rStyle w:val="Hyperlink"/>
          </w:rPr>
          <w:t>appendix 2.A</w:t>
        </w:r>
      </w:hyperlink>
      <w:r w:rsidR="00D03EDD" w:rsidRPr="00CC1A86">
        <w:t xml:space="preserve"> present the number and percentages of students using designated supports, accommodations, </w:t>
      </w:r>
      <w:r w:rsidR="00602034" w:rsidRPr="00CC1A86">
        <w:t xml:space="preserve">and </w:t>
      </w:r>
      <w:r w:rsidR="00D03EDD" w:rsidRPr="00CC1A86">
        <w:t xml:space="preserve">unlisted resources </w:t>
      </w:r>
      <w:r w:rsidR="2989FF92" w:rsidRPr="00CC1A86">
        <w:t>by</w:t>
      </w:r>
      <w:r w:rsidR="00A64C7E" w:rsidRPr="00CC1A86">
        <w:t xml:space="preserve"> embedded</w:t>
      </w:r>
      <w:r w:rsidR="2989FF92" w:rsidRPr="00CC1A86">
        <w:t xml:space="preserve"> PT</w:t>
      </w:r>
      <w:r w:rsidR="56519E1B" w:rsidRPr="00CC1A86">
        <w:t xml:space="preserve"> </w:t>
      </w:r>
      <w:r w:rsidR="00D03EDD" w:rsidRPr="00CC1A86">
        <w:t>for the 20</w:t>
      </w:r>
      <w:r w:rsidR="00825A75" w:rsidRPr="00CC1A86">
        <w:t>20</w:t>
      </w:r>
      <w:r w:rsidR="00D03EDD" w:rsidRPr="00CC1A86">
        <w:t>–202</w:t>
      </w:r>
      <w:r w:rsidR="00825A75" w:rsidRPr="00CC1A86">
        <w:t>1</w:t>
      </w:r>
      <w:r w:rsidR="00D03EDD" w:rsidRPr="00CC1A86">
        <w:t xml:space="preserve"> CAA for Science administration. The use of universal tools is not tracked because they are available to all students in the TDS.</w:t>
      </w:r>
    </w:p>
    <w:p w14:paraId="22B1157D" w14:textId="5E033686" w:rsidR="00D03EDD" w:rsidRPr="00CC1A86" w:rsidRDefault="00D03EDD" w:rsidP="008C3744">
      <w:r w:rsidRPr="00CC1A86">
        <w:t>These tables are provided for each of the three operational embedded PTs for each science domain. All students who completed the embedded PT and used at least one of the designated supports or accommodations are included in these tables.</w:t>
      </w:r>
    </w:p>
    <w:p w14:paraId="7E9231E6" w14:textId="42622134" w:rsidR="00D03EDD" w:rsidRPr="00CC1A86" w:rsidRDefault="00D03EDD" w:rsidP="008C3744">
      <w:r w:rsidRPr="00CC1A86">
        <w:t xml:space="preserve">Refer to section </w:t>
      </w:r>
      <w:hyperlink w:anchor="_Systems_Overview_and_1" w:history="1">
        <w:r w:rsidRPr="00CC1A86">
          <w:rPr>
            <w:rStyle w:val="Hyperlink"/>
            <w:i/>
          </w:rPr>
          <w:t>1.</w:t>
        </w:r>
        <w:r w:rsidR="00884E39" w:rsidRPr="00CC1A86">
          <w:rPr>
            <w:rStyle w:val="Hyperlink"/>
            <w:i/>
          </w:rPr>
          <w:t>10</w:t>
        </w:r>
        <w:r w:rsidRPr="00CC1A86">
          <w:rPr>
            <w:rStyle w:val="Hyperlink"/>
            <w:i/>
          </w:rPr>
          <w:t xml:space="preserve"> Systems Overview and Functionality</w:t>
        </w:r>
      </w:hyperlink>
      <w:r w:rsidRPr="00CC1A86">
        <w:t xml:space="preserve"> in </w:t>
      </w:r>
      <w:hyperlink w:anchor="_Introduction" w:history="1">
        <w:r w:rsidRPr="00CC1A86">
          <w:rPr>
            <w:rStyle w:val="Hyperlink"/>
            <w:i/>
          </w:rPr>
          <w:t>Chapter 1: Introduction</w:t>
        </w:r>
      </w:hyperlink>
      <w:r w:rsidRPr="00CC1A86">
        <w:t xml:space="preserve"> for more details.</w:t>
      </w:r>
    </w:p>
    <w:p w14:paraId="6468E270" w14:textId="787664A9" w:rsidR="007C6A41" w:rsidRPr="00CC1A86" w:rsidRDefault="007C6A41" w:rsidP="004F59B5">
      <w:pPr>
        <w:pStyle w:val="Heading5"/>
      </w:pPr>
      <w:bookmarkStart w:id="109" w:name="_Resources_for_Selection"/>
      <w:bookmarkEnd w:id="109"/>
      <w:r w:rsidRPr="00CC1A86">
        <w:t>Selection</w:t>
      </w:r>
    </w:p>
    <w:p w14:paraId="2748D712" w14:textId="7F3D0F4E" w:rsidR="00D03EDD" w:rsidRPr="00CC1A86" w:rsidRDefault="00D03EDD" w:rsidP="00DF60C2">
      <w:bookmarkStart w:id="110" w:name="_Hlk67386508"/>
      <w:r w:rsidRPr="00CC1A86">
        <w:t xml:space="preserve">The full list of the universal tools, designated supports, and accommodations used in </w:t>
      </w:r>
      <w:r w:rsidR="00B06BFB" w:rsidRPr="00CC1A86">
        <w:t xml:space="preserve">all </w:t>
      </w:r>
      <w:r w:rsidRPr="00CC1A86">
        <w:t xml:space="preserve">CAASPP </w:t>
      </w:r>
      <w:r w:rsidR="00B06BFB" w:rsidRPr="00CC1A86">
        <w:t xml:space="preserve">computer-based </w:t>
      </w:r>
      <w:r w:rsidRPr="00CC1A86">
        <w:t xml:space="preserve">assessments, including the CAA for Science, are documented in </w:t>
      </w:r>
      <w:r w:rsidR="0046502A" w:rsidRPr="00CC1A86">
        <w:t xml:space="preserve">the Accessibility Matrix </w:t>
      </w:r>
      <w:r w:rsidRPr="00CC1A86">
        <w:t xml:space="preserve">(CDE, </w:t>
      </w:r>
      <w:r w:rsidR="0046502A" w:rsidRPr="00CC1A86">
        <w:t>2020</w:t>
      </w:r>
      <w:r w:rsidRPr="00CC1A86">
        <w:t xml:space="preserve">). Most </w:t>
      </w:r>
      <w:bookmarkEnd w:id="110"/>
      <w:r w:rsidRPr="00CC1A86">
        <w:t>embedded and non-embedded universal tools, designated supports, and accommodations listed in parts 1, 2, and 3 of</w:t>
      </w:r>
      <w:r w:rsidR="0046502A" w:rsidRPr="00CC1A86">
        <w:t xml:space="preserve"> the Accessibility Matrix</w:t>
      </w:r>
      <w:r w:rsidRPr="00CC1A86">
        <w:t xml:space="preserve"> are available for the CAA for Science through the </w:t>
      </w:r>
      <w:r w:rsidR="00A77269" w:rsidRPr="00CC1A86">
        <w:t xml:space="preserve">computer-based </w:t>
      </w:r>
      <w:r w:rsidRPr="00CC1A86">
        <w:t xml:space="preserve">testing interface or, in the case of non-embedded resources, from the school or LEA. Part 4 of </w:t>
      </w:r>
      <w:r w:rsidR="0046502A" w:rsidRPr="00CC1A86">
        <w:t xml:space="preserve">the Accessibility Matrix </w:t>
      </w:r>
      <w:r w:rsidRPr="00CC1A86">
        <w:t>includes instructional supports and resources available for a student taking an alternate assessment.</w:t>
      </w:r>
      <w:r w:rsidR="004C10A9" w:rsidRPr="00CC1A86">
        <w:t xml:space="preserve"> Part 5 of the Accessibility Matrix includes approved unlisted </w:t>
      </w:r>
      <w:r w:rsidR="004C10A9" w:rsidRPr="00CC1A86">
        <w:lastRenderedPageBreak/>
        <w:t>resources that are available. School-level personnel, IEP teams, and Section 504 teams used the Accessibility Matrix when deciding how best to support the student’s test-taking experience.</w:t>
      </w:r>
    </w:p>
    <w:p w14:paraId="306F9CBD" w14:textId="596C0BE6" w:rsidR="00D03EDD" w:rsidRPr="00CC1A86" w:rsidRDefault="00D03EDD" w:rsidP="00DF60C2">
      <w:pPr>
        <w:rPr>
          <w:i/>
          <w:iCs/>
        </w:rPr>
      </w:pPr>
      <w:r w:rsidRPr="00CC1A86">
        <w:t>IEP teams may consider what other designated supports and accommodations, other than universal resources already available in the TDS, may be appropriate for the student. On the rare occasion when a student has both an IEP and a Section 504 plan, the Section 504 plan also should be referenced for accessibility resources.</w:t>
      </w:r>
    </w:p>
    <w:p w14:paraId="7B1232E3" w14:textId="2111685F" w:rsidR="002C46F3" w:rsidRPr="00CC1A86" w:rsidRDefault="002C46F3" w:rsidP="002C46F3">
      <w:pPr>
        <w:pStyle w:val="Heading5"/>
      </w:pPr>
      <w:r w:rsidRPr="00CC1A86">
        <w:t>Assignment</w:t>
      </w:r>
    </w:p>
    <w:p w14:paraId="63BDAB4E" w14:textId="79392619" w:rsidR="00116A1B" w:rsidRPr="00CC1A86" w:rsidRDefault="004028C0" w:rsidP="004028C0">
      <w:r w:rsidRPr="00CC1A86">
        <w:t>Designated supports and accommodations are assigned to individual students on the basis of identified student need. Such assignments are implemented in TOMS by the LEA CAASPP coordinator or CAASPP test site coordinator, either through individual assignment in the student’s profile in TOMS or in a batch upload for multiple students. For a batch upload, settings were uploaded into TOMS using a spreadsheet with data that had either been entered into a template downloaded from TOMS; or created by selecting and entering information into the web-based Individual Student Assessment Accessibility Profile (ISAAP) Tool.</w:t>
      </w:r>
      <w:r w:rsidR="00116A1B" w:rsidRPr="00CC1A86">
        <w:t xml:space="preserve"> </w:t>
      </w:r>
      <w:bookmarkStart w:id="111" w:name="_Hlk91685299"/>
      <w:r w:rsidR="00116A1B" w:rsidRPr="00CC1A86">
        <w:t xml:space="preserve">The ISAAP Tool could be used by LEAs in conjunction with the </w:t>
      </w:r>
      <w:r w:rsidR="00116A1B" w:rsidRPr="00CC1A86">
        <w:rPr>
          <w:i/>
          <w:iCs/>
        </w:rPr>
        <w:t>Smarter Balanced Assessment Consortium:</w:t>
      </w:r>
      <w:r w:rsidR="00116A1B" w:rsidRPr="00CC1A86">
        <w:t xml:space="preserve"> </w:t>
      </w:r>
      <w:r w:rsidR="00116A1B" w:rsidRPr="00CC1A86">
        <w:rPr>
          <w:i/>
        </w:rPr>
        <w:t>Usability, Accessibility, and Accommodations Guidelines</w:t>
      </w:r>
      <w:r w:rsidR="00116A1B" w:rsidRPr="00CC1A86">
        <w:t xml:space="preserve"> (Smarter Balanced, 2020)</w:t>
      </w:r>
      <w:r w:rsidR="00116A1B" w:rsidRPr="00CC1A86">
        <w:rPr>
          <w:rStyle w:val="FootnoteReference"/>
        </w:rPr>
        <w:footnoteReference w:id="5"/>
      </w:r>
      <w:r w:rsidR="00116A1B" w:rsidRPr="00CC1A86">
        <w:t xml:space="preserve"> and the 2020–2021 CAASPP and ELPAC Accessibility Guide for Online Testing (CDE, 2021a), as well as with state regulations and policies (such as the Accessibility Matrix) related to assessment accessibility</w:t>
      </w:r>
      <w:r w:rsidR="00116A1B" w:rsidRPr="00CC1A86">
        <w:rPr>
          <w:i/>
        </w:rPr>
        <w:t>.</w:t>
      </w:r>
      <w:bookmarkEnd w:id="111"/>
    </w:p>
    <w:p w14:paraId="44DCD846" w14:textId="34CAB930" w:rsidR="00D03EDD" w:rsidRPr="00CC1A86" w:rsidRDefault="004028C0" w:rsidP="00D03EDD">
      <w:r w:rsidRPr="00CC1A86">
        <w:t>The</w:t>
      </w:r>
      <w:r w:rsidR="00116A1B" w:rsidRPr="00CC1A86">
        <w:t xml:space="preserve"> embedded</w:t>
      </w:r>
      <w:r w:rsidRPr="00CC1A86">
        <w:t xml:space="preserve"> designated supports and accommodations were delivered to the student through the TDS at the time of testing</w:t>
      </w:r>
      <w:r w:rsidR="00116A1B" w:rsidRPr="00CC1A86">
        <w:rPr>
          <w:color w:val="auto"/>
        </w:rPr>
        <w:t>; the non-embedded designated supports and accommodations were provided at the time of testing to the student by the LEA</w:t>
      </w:r>
      <w:r w:rsidR="00116A1B" w:rsidRPr="00CC1A86">
        <w:t xml:space="preserve">. Refer to section </w:t>
      </w:r>
      <w:hyperlink w:anchor="_Systems_Overview_and_1">
        <w:r w:rsidR="00116A1B" w:rsidRPr="00CC1A86">
          <w:rPr>
            <w:rStyle w:val="Hyperlink"/>
            <w:i/>
            <w:iCs/>
          </w:rPr>
          <w:t>1.10 Systems Overview and Functionality</w:t>
        </w:r>
      </w:hyperlink>
      <w:r w:rsidR="00116A1B" w:rsidRPr="00CC1A86">
        <w:t xml:space="preserve"> in </w:t>
      </w:r>
      <w:hyperlink w:anchor="_Introduction">
        <w:r w:rsidR="00116A1B" w:rsidRPr="00CC1A86">
          <w:rPr>
            <w:rStyle w:val="Hyperlink"/>
            <w:i/>
            <w:iCs/>
          </w:rPr>
          <w:t>Chapter 1: Introduction</w:t>
        </w:r>
      </w:hyperlink>
      <w:r w:rsidR="00116A1B" w:rsidRPr="00CC1A86">
        <w:t xml:space="preserve"> for more details regarding the TDS</w:t>
      </w:r>
      <w:r w:rsidRPr="00CC1A86">
        <w:t>.</w:t>
      </w:r>
    </w:p>
    <w:p w14:paraId="70692213" w14:textId="33DDDAFB" w:rsidR="007C6A41" w:rsidRPr="00CC1A86" w:rsidRDefault="007C6A41" w:rsidP="004F59B5">
      <w:pPr>
        <w:pStyle w:val="Heading5"/>
      </w:pPr>
      <w:r w:rsidRPr="00CC1A86">
        <w:t>Delivery</w:t>
      </w:r>
    </w:p>
    <w:p w14:paraId="751B57A3" w14:textId="61269A2F" w:rsidR="00D03EDD" w:rsidRPr="00CC1A86" w:rsidRDefault="00D03EDD" w:rsidP="00D03EDD">
      <w:r w:rsidRPr="00CC1A86">
        <w:t xml:space="preserve">Universal tools, designated supports, and accommodations can be delivered as either embedded or non-embedded resources. Embedded resources are digitally delivered features or settings available as part of the technology platform for the </w:t>
      </w:r>
      <w:r w:rsidR="00461652" w:rsidRPr="00CC1A86">
        <w:t>computer-based</w:t>
      </w:r>
      <w:r w:rsidRPr="00CC1A86">
        <w:t xml:space="preserve"> CAA for Science. Examples of embedded resources applicable to the CAA for Science</w:t>
      </w:r>
      <w:r w:rsidRPr="00CC1A86" w:rsidDel="009046D5">
        <w:t xml:space="preserve"> </w:t>
      </w:r>
      <w:r w:rsidRPr="00CC1A86">
        <w:t>include masking, color contrast, and print size. Non-embedded resources for the CAA for Science include magnification, calculator, and scribe.</w:t>
      </w:r>
    </w:p>
    <w:p w14:paraId="1B92E014" w14:textId="2DC664EC" w:rsidR="0082667B" w:rsidRPr="00CC1A86" w:rsidRDefault="00424AF4" w:rsidP="003D61A3">
      <w:pPr>
        <w:pStyle w:val="Heading4"/>
      </w:pPr>
      <w:bookmarkStart w:id="112" w:name="_Toc102135357"/>
      <w:r w:rsidRPr="00CC1A86">
        <w:t>Individualizations</w:t>
      </w:r>
      <w:bookmarkEnd w:id="112"/>
    </w:p>
    <w:p w14:paraId="07AB5C20" w14:textId="602F4884" w:rsidR="00F04545" w:rsidRPr="00CC1A86" w:rsidRDefault="00F04545" w:rsidP="00F04545">
      <w:r w:rsidRPr="00CC1A86">
        <w:t xml:space="preserve">The CAA for Science is designed to strike a careful balance between standardized administration and maximizing student engagement. To meet this goal, some parts of each embedded PT can be individualized to improve student engagement. The individualizations are described in section </w:t>
      </w:r>
      <w:hyperlink w:anchor="_Accessibility_Features_for_1" w:history="1">
        <w:r w:rsidRPr="00CC1A86">
          <w:rPr>
            <w:rStyle w:val="Hyperlink"/>
            <w:i/>
          </w:rPr>
          <w:t>5.</w:t>
        </w:r>
        <w:r w:rsidR="00CC551C" w:rsidRPr="00CC1A86">
          <w:rPr>
            <w:rStyle w:val="Hyperlink"/>
            <w:i/>
          </w:rPr>
          <w:t>6.1</w:t>
        </w:r>
        <w:r w:rsidRPr="00CC1A86">
          <w:rPr>
            <w:rStyle w:val="Hyperlink"/>
            <w:i/>
          </w:rPr>
          <w:t xml:space="preserve"> Accessibility Features for the 20</w:t>
        </w:r>
        <w:r w:rsidR="00884E39" w:rsidRPr="00CC1A86">
          <w:rPr>
            <w:rStyle w:val="Hyperlink"/>
            <w:i/>
          </w:rPr>
          <w:t>20</w:t>
        </w:r>
        <w:r w:rsidRPr="00CC1A86">
          <w:rPr>
            <w:rStyle w:val="Hyperlink"/>
            <w:i/>
          </w:rPr>
          <w:t>–202</w:t>
        </w:r>
        <w:r w:rsidR="00884E39" w:rsidRPr="00CC1A86">
          <w:rPr>
            <w:rStyle w:val="Hyperlink"/>
            <w:i/>
          </w:rPr>
          <w:t>1</w:t>
        </w:r>
        <w:r w:rsidRPr="00CC1A86">
          <w:rPr>
            <w:rStyle w:val="Hyperlink"/>
            <w:i/>
          </w:rPr>
          <w:t xml:space="preserve"> Administration</w:t>
        </w:r>
      </w:hyperlink>
      <w:r w:rsidRPr="00CC1A86">
        <w:t>.</w:t>
      </w:r>
    </w:p>
    <w:p w14:paraId="0EFD26A3" w14:textId="726B5863" w:rsidR="008A4CF9" w:rsidRPr="00CC1A86" w:rsidRDefault="008A4CF9" w:rsidP="003D61A3">
      <w:pPr>
        <w:pStyle w:val="Heading4"/>
      </w:pPr>
      <w:bookmarkStart w:id="113" w:name="_Toc102135358"/>
      <w:r w:rsidRPr="00CC1A86">
        <w:lastRenderedPageBreak/>
        <w:t>Description of Differential Item Functioning Analyses</w:t>
      </w:r>
      <w:bookmarkEnd w:id="113"/>
    </w:p>
    <w:p w14:paraId="3CEDE261" w14:textId="10FDE73E" w:rsidR="00611867" w:rsidRPr="00CC1A86" w:rsidRDefault="00D6755A" w:rsidP="00A4592A">
      <w:pPr>
        <w:keepLines/>
      </w:pPr>
      <w:r w:rsidRPr="00CC1A86">
        <w:t xml:space="preserve">DIF analyses were not conducted for the 2020–2021 CAA for </w:t>
      </w:r>
      <w:r w:rsidR="008775ED" w:rsidRPr="00CC1A86">
        <w:t>Science</w:t>
      </w:r>
      <w:r w:rsidRPr="00CC1A86">
        <w:t xml:space="preserve"> administration </w:t>
      </w:r>
      <w:r w:rsidR="00AF7439" w:rsidRPr="00CC1A86">
        <w:t xml:space="preserve">because of </w:t>
      </w:r>
      <w:r w:rsidR="006B4AF8" w:rsidRPr="00CC1A86">
        <w:t xml:space="preserve">its </w:t>
      </w:r>
      <w:r w:rsidR="00AF7439" w:rsidRPr="00CC1A86">
        <w:t>insufficient</w:t>
      </w:r>
      <w:r w:rsidR="006B4AF8" w:rsidRPr="00CC1A86">
        <w:t xml:space="preserve"> sample</w:t>
      </w:r>
      <w:r w:rsidR="00AF7439" w:rsidRPr="00CC1A86">
        <w:t xml:space="preserve"> size</w:t>
      </w:r>
      <w:r w:rsidRPr="00CC1A86">
        <w:t>.</w:t>
      </w:r>
      <w:r w:rsidR="006B4AF8" w:rsidRPr="00CC1A86">
        <w:t xml:space="preserve"> </w:t>
      </w:r>
      <w:r w:rsidR="00AF7439" w:rsidRPr="00CC1A86">
        <w:t xml:space="preserve">When </w:t>
      </w:r>
      <w:r w:rsidR="00C01670" w:rsidRPr="00CC1A86">
        <w:t>conducted,</w:t>
      </w:r>
      <w:r w:rsidR="006B4AF8" w:rsidRPr="00CC1A86">
        <w:t xml:space="preserve"> </w:t>
      </w:r>
      <w:r w:rsidR="00611867" w:rsidRPr="00CC1A86">
        <w:rPr>
          <w:rFonts w:eastAsiaTheme="minorEastAsia"/>
          <w:lang w:eastAsia="ko-KR"/>
        </w:rPr>
        <w:t xml:space="preserve">DIF analyses typically detect differences in student performance by identifying items on which one group of </w:t>
      </w:r>
      <w:r w:rsidR="00611867" w:rsidRPr="00CC1A86">
        <w:t>students</w:t>
      </w:r>
      <w:r w:rsidR="00611867" w:rsidRPr="00CC1A86">
        <w:rPr>
          <w:rFonts w:eastAsiaTheme="minorEastAsia"/>
          <w:lang w:eastAsia="ko-KR"/>
        </w:rPr>
        <w:t xml:space="preserve"> performs significantly better than another group (e.g., male vs. female or White vs. African-American) after matching students on ability. If an item performed differentially across student groups, even when students were matched on ability, the item may be measuring something other than the intended construct. Therefore, it is important to identify items flagged for DIF. Content experts and bias and sensitivity experts review these DIF-flagged items to determine the sources and meanings of performance differences. </w:t>
      </w:r>
      <w:r w:rsidR="00611867" w:rsidRPr="00CC1A86">
        <w:t xml:space="preserve">Refer to section </w:t>
      </w:r>
      <w:hyperlink w:anchor="_Differential_Item_Functioning">
        <w:r w:rsidR="00611867" w:rsidRPr="00CC1A86">
          <w:rPr>
            <w:rStyle w:val="Hyperlink"/>
            <w:i/>
            <w:iCs/>
          </w:rPr>
          <w:t>7.</w:t>
        </w:r>
        <w:r w:rsidR="0020472E" w:rsidRPr="00CC1A86">
          <w:rPr>
            <w:rStyle w:val="Hyperlink"/>
            <w:i/>
            <w:iCs/>
          </w:rPr>
          <w:t>3</w:t>
        </w:r>
        <w:r w:rsidR="00611867" w:rsidRPr="00CC1A86">
          <w:rPr>
            <w:rStyle w:val="Hyperlink"/>
            <w:i/>
            <w:iCs/>
          </w:rPr>
          <w:t xml:space="preserve"> Differential Item Functioning Analyses</w:t>
        </w:r>
      </w:hyperlink>
      <w:r w:rsidR="00611867" w:rsidRPr="00CC1A86">
        <w:t xml:space="preserve"> for DIF analyses conducted.</w:t>
      </w:r>
    </w:p>
    <w:p w14:paraId="57BB3CA6" w14:textId="0A626AF7" w:rsidR="00424AF4" w:rsidRPr="00CC1A86" w:rsidRDefault="00424AF4" w:rsidP="000536E5">
      <w:pPr>
        <w:pStyle w:val="Heading3"/>
      </w:pPr>
      <w:bookmarkStart w:id="114" w:name="_Toc102135359"/>
      <w:r w:rsidRPr="00CC1A86">
        <w:t>Scor</w:t>
      </w:r>
      <w:r w:rsidR="00087F3C" w:rsidRPr="00CC1A86">
        <w:t>es</w:t>
      </w:r>
      <w:bookmarkEnd w:id="114"/>
    </w:p>
    <w:p w14:paraId="34452DDE" w14:textId="779CEF97" w:rsidR="004B40B6" w:rsidRPr="00CC1A86" w:rsidRDefault="004B40B6" w:rsidP="004B40B6">
      <w:pPr>
        <w:rPr>
          <w:rFonts w:eastAsiaTheme="minorEastAsia"/>
          <w:color w:val="auto"/>
          <w:lang w:eastAsia="ko-KR"/>
        </w:rPr>
      </w:pPr>
      <w:r w:rsidRPr="00CC1A86">
        <w:rPr>
          <w:color w:val="auto"/>
        </w:rPr>
        <w:t xml:space="preserve">Individual student scores were reported for the 2020–2021 CAA for Science administration. </w:t>
      </w:r>
      <w:r w:rsidRPr="00CC1A86">
        <w:rPr>
          <w:rFonts w:eastAsiaTheme="minorEastAsia"/>
          <w:color w:val="auto"/>
          <w:lang w:eastAsia="ko-KR"/>
        </w:rPr>
        <w:t xml:space="preserve">Student performance in terms of preliminary indicator categories is described in subsection </w:t>
      </w:r>
      <w:hyperlink w:anchor="_Preliminary_Indicator_Categories">
        <w:r w:rsidRPr="00CC1A86">
          <w:rPr>
            <w:rStyle w:val="Hyperlink"/>
            <w:i/>
            <w:iCs/>
          </w:rPr>
          <w:t>6.2.3 Preliminary Indicator Categories</w:t>
        </w:r>
      </w:hyperlink>
      <w:r w:rsidRPr="00CC1A86">
        <w:rPr>
          <w:color w:val="auto"/>
        </w:rPr>
        <w:t>.</w:t>
      </w:r>
    </w:p>
    <w:p w14:paraId="1B0C1F63" w14:textId="5AA06B4A" w:rsidR="00C86953" w:rsidRPr="00CC1A86" w:rsidRDefault="004B40B6" w:rsidP="00C86953">
      <w:r w:rsidRPr="00CC1A86">
        <w:rPr>
          <w:color w:val="auto"/>
        </w:rPr>
        <w:t xml:space="preserve">For information regarding score specifications and score reports, refer to </w:t>
      </w:r>
      <w:hyperlink w:anchor="_Scoring_and_Reporting" w:history="1">
        <w:r w:rsidRPr="00CC1A86">
          <w:rPr>
            <w:i/>
            <w:color w:val="0000FF"/>
            <w:u w:val="single"/>
          </w:rPr>
          <w:t>Chapter 6: Scoring and Reporting</w:t>
        </w:r>
      </w:hyperlink>
      <w:r w:rsidRPr="00CC1A86">
        <w:rPr>
          <w:color w:val="auto"/>
        </w:rPr>
        <w:t>.</w:t>
      </w:r>
    </w:p>
    <w:p w14:paraId="1A6CD034" w14:textId="384133D4" w:rsidR="007472DC" w:rsidRPr="00CC1A86" w:rsidRDefault="007472DC" w:rsidP="003D61A3">
      <w:pPr>
        <w:pStyle w:val="Heading4"/>
      </w:pPr>
      <w:bookmarkStart w:id="115" w:name="_Toc102135360"/>
      <w:r w:rsidRPr="00CC1A86">
        <w:t>Score Reporting</w:t>
      </w:r>
      <w:bookmarkEnd w:id="115"/>
    </w:p>
    <w:p w14:paraId="497C301C" w14:textId="381FEE27" w:rsidR="0035160B" w:rsidRPr="00CC1A86" w:rsidRDefault="009B1CAA" w:rsidP="1FD82241">
      <w:r w:rsidRPr="00CC1A86">
        <w:t>There were no individual student scores reported for the 20</w:t>
      </w:r>
      <w:r w:rsidR="00E634E4" w:rsidRPr="00CC1A86">
        <w:t>20</w:t>
      </w:r>
      <w:r w:rsidRPr="00CC1A86">
        <w:t>–202</w:t>
      </w:r>
      <w:r w:rsidR="00E634E4" w:rsidRPr="00CC1A86">
        <w:t>1</w:t>
      </w:r>
      <w:r w:rsidRPr="00CC1A86">
        <w:t xml:space="preserve"> CAA for Science administration</w:t>
      </w:r>
      <w:r w:rsidR="4E966AB1" w:rsidRPr="00CC1A86">
        <w:t xml:space="preserve"> </w:t>
      </w:r>
      <w:r w:rsidR="006C47C2" w:rsidRPr="00CC1A86">
        <w:t xml:space="preserve">due to the </w:t>
      </w:r>
      <w:r w:rsidR="00464687" w:rsidRPr="00CC1A86">
        <w:t>novel coronavirus disease 2019</w:t>
      </w:r>
      <w:r w:rsidR="006C47C2" w:rsidRPr="00CC1A86">
        <w:t xml:space="preserve"> pandemic</w:t>
      </w:r>
      <w:r w:rsidR="00D54F0E" w:rsidRPr="00CC1A86">
        <w:t>.</w:t>
      </w:r>
      <w:r w:rsidR="4E966AB1" w:rsidRPr="00CC1A86">
        <w:t xml:space="preserve"> </w:t>
      </w:r>
      <w:r w:rsidR="00166670" w:rsidRPr="00CC1A86">
        <w:t xml:space="preserve">Prior to the 2020–2021 administration, </w:t>
      </w:r>
      <w:r w:rsidR="000D0AC9" w:rsidRPr="00CC1A86">
        <w:t>the expectation was for this</w:t>
      </w:r>
      <w:r w:rsidR="00166670" w:rsidRPr="00CC1A86">
        <w:t xml:space="preserve"> administration</w:t>
      </w:r>
      <w:r w:rsidR="002B21B1" w:rsidRPr="00CC1A86">
        <w:t>’s reporting scale</w:t>
      </w:r>
      <w:r w:rsidR="00166670" w:rsidRPr="00CC1A86">
        <w:t xml:space="preserve"> to serve as the baseline </w:t>
      </w:r>
      <w:r w:rsidR="002B21B1" w:rsidRPr="00CC1A86">
        <w:t xml:space="preserve">scale </w:t>
      </w:r>
      <w:r w:rsidR="00C80A08" w:rsidRPr="00CC1A86">
        <w:t xml:space="preserve">when equating future </w:t>
      </w:r>
      <w:r w:rsidR="001B63C5" w:rsidRPr="00CC1A86">
        <w:t xml:space="preserve">CAA for Science </w:t>
      </w:r>
      <w:r w:rsidR="00C80A08" w:rsidRPr="00CC1A86">
        <w:t xml:space="preserve">administrations to </w:t>
      </w:r>
      <w:r w:rsidR="0035160B" w:rsidRPr="00CC1A86">
        <w:t>a</w:t>
      </w:r>
      <w:r w:rsidR="00C80A08" w:rsidRPr="00CC1A86">
        <w:t xml:space="preserve"> baseline scale</w:t>
      </w:r>
      <w:r w:rsidR="00AF6779" w:rsidRPr="00CC1A86">
        <w:t xml:space="preserve">. </w:t>
      </w:r>
      <w:r w:rsidR="00515315" w:rsidRPr="00CC1A86">
        <w:t>However, because t</w:t>
      </w:r>
      <w:r w:rsidR="00BB68BD" w:rsidRPr="00CC1A86">
        <w:t xml:space="preserve">he </w:t>
      </w:r>
      <w:r w:rsidR="00515315" w:rsidRPr="00CC1A86">
        <w:t xml:space="preserve">small </w:t>
      </w:r>
      <w:r w:rsidR="00BB68BD" w:rsidRPr="00CC1A86">
        <w:t>sa</w:t>
      </w:r>
      <w:r w:rsidR="00803045" w:rsidRPr="00CC1A86">
        <w:t>mple</w:t>
      </w:r>
      <w:r w:rsidR="00515315" w:rsidRPr="00CC1A86">
        <w:t xml:space="preserve"> of results obtained</w:t>
      </w:r>
      <w:r w:rsidR="0036419A" w:rsidRPr="00CC1A86">
        <w:t xml:space="preserve"> </w:t>
      </w:r>
      <w:r w:rsidR="00D6166D" w:rsidRPr="00CC1A86">
        <w:t>was not</w:t>
      </w:r>
      <w:r w:rsidR="00803045" w:rsidRPr="00CC1A86">
        <w:t xml:space="preserve"> representative of the CAA for Science target population</w:t>
      </w:r>
      <w:r w:rsidR="00515315" w:rsidRPr="00CC1A86">
        <w:t>, these results</w:t>
      </w:r>
      <w:r w:rsidR="00AD560A" w:rsidRPr="00CC1A86">
        <w:t xml:space="preserve"> cannot be used</w:t>
      </w:r>
      <w:r w:rsidR="00E57FA4" w:rsidRPr="00CC1A86">
        <w:t xml:space="preserve"> to form a baseline scale.</w:t>
      </w:r>
      <w:r w:rsidR="00A838CC" w:rsidRPr="00CC1A86">
        <w:t xml:space="preserve"> Instead, the baseline scale</w:t>
      </w:r>
      <w:r w:rsidR="00DE277E" w:rsidRPr="00CC1A86">
        <w:t xml:space="preserve"> </w:t>
      </w:r>
      <w:r w:rsidR="00103A07" w:rsidRPr="00CC1A86">
        <w:t>will be developed after the 2021–2022 administration</w:t>
      </w:r>
      <w:r w:rsidR="0064378D" w:rsidRPr="00CC1A86">
        <w:t>.</w:t>
      </w:r>
      <w:r w:rsidR="00230434" w:rsidRPr="00CC1A86">
        <w:t xml:space="preserve"> </w:t>
      </w:r>
    </w:p>
    <w:p w14:paraId="1D045E29" w14:textId="47EF1A3A" w:rsidR="009B1CAA" w:rsidRPr="00CC1A86" w:rsidRDefault="0035160B" w:rsidP="1FD82241">
      <w:r w:rsidRPr="00CC1A86">
        <w:t xml:space="preserve">For the 2020–2021 results, </w:t>
      </w:r>
      <w:r w:rsidR="009B1CAA" w:rsidRPr="00CC1A86">
        <w:t>ETS prepared a data file of students’ percent-correct scores and the associated preliminary indicator category for LEAs.</w:t>
      </w:r>
    </w:p>
    <w:p w14:paraId="1813C61E" w14:textId="57D03AE6" w:rsidR="007C6A41" w:rsidRPr="00CC1A86" w:rsidRDefault="007C6A41" w:rsidP="003D61A3">
      <w:pPr>
        <w:pStyle w:val="Heading4"/>
      </w:pPr>
      <w:bookmarkStart w:id="116" w:name="_Toc102135361"/>
      <w:r w:rsidRPr="00CC1A86">
        <w:t>Aggregation Procedures</w:t>
      </w:r>
      <w:bookmarkEnd w:id="116"/>
    </w:p>
    <w:p w14:paraId="782AB273" w14:textId="3ACDFBB6" w:rsidR="00C1324C" w:rsidRPr="00CC1A86" w:rsidRDefault="00C1324C" w:rsidP="00C1324C">
      <w:r w:rsidRPr="00CC1A86">
        <w:t xml:space="preserve">To provide meaningful results to </w:t>
      </w:r>
      <w:r w:rsidR="000F6481" w:rsidRPr="00CC1A86">
        <w:t>interested educators</w:t>
      </w:r>
      <w:r w:rsidRPr="00CC1A86">
        <w:t xml:space="preserve">, CAA for Science results for a given grade-level assessment were aggregated and generated at the school, LEA or direct funded charter school, county, and state levels. State-level results </w:t>
      </w:r>
      <w:r w:rsidR="00424ED9" w:rsidRPr="00CC1A86">
        <w:t>can be accessed through</w:t>
      </w:r>
      <w:r w:rsidRPr="00CC1A86">
        <w:t xml:space="preserve"> the Test Results for California’s Assessments website. The aggregated scores </w:t>
      </w:r>
      <w:r w:rsidR="00676A87" w:rsidRPr="00CC1A86">
        <w:t>were</w:t>
      </w:r>
      <w:r w:rsidRPr="00CC1A86">
        <w:t xml:space="preserve"> presented for all students or selected demographic student groups.</w:t>
      </w:r>
    </w:p>
    <w:p w14:paraId="190CDAD1" w14:textId="7CC7E71F" w:rsidR="00C1324C" w:rsidRPr="00CC1A86" w:rsidRDefault="00C1324C" w:rsidP="00C1324C">
      <w:r w:rsidRPr="00CC1A86">
        <w:t xml:space="preserve">The aggregation procedures used to present CAA for Science results are described in subsection </w:t>
      </w:r>
      <w:hyperlink w:anchor="_Aggregate_Score_Reporting" w:history="1">
        <w:r w:rsidRPr="00CC1A86">
          <w:rPr>
            <w:rStyle w:val="Hyperlink"/>
            <w:i/>
          </w:rPr>
          <w:t>6.2.</w:t>
        </w:r>
        <w:r w:rsidR="00FA0D24" w:rsidRPr="00CC1A86">
          <w:rPr>
            <w:rStyle w:val="Hyperlink"/>
            <w:i/>
          </w:rPr>
          <w:t>4</w:t>
        </w:r>
        <w:r w:rsidRPr="00CC1A86">
          <w:rPr>
            <w:rStyle w:val="Hyperlink"/>
            <w:i/>
          </w:rPr>
          <w:t> Aggregate</w:t>
        </w:r>
        <w:r w:rsidR="005B0BA7" w:rsidRPr="00CC1A86">
          <w:rPr>
            <w:rStyle w:val="Hyperlink"/>
            <w:i/>
          </w:rPr>
          <w:t>d</w:t>
        </w:r>
        <w:r w:rsidRPr="00CC1A86">
          <w:rPr>
            <w:rStyle w:val="Hyperlink"/>
            <w:i/>
          </w:rPr>
          <w:t xml:space="preserve"> Score Reporting</w:t>
        </w:r>
      </w:hyperlink>
      <w:r w:rsidRPr="00CC1A86">
        <w:t xml:space="preserve">. </w:t>
      </w:r>
      <w:bookmarkStart w:id="117" w:name="_Hlk92035208"/>
      <w:r w:rsidRPr="00CC1A86">
        <w:t xml:space="preserve">Aggregated scores that summarize student performance by grade for selected groups of students are provided in </w:t>
      </w:r>
      <w:r w:rsidR="00133E1A" w:rsidRPr="00133E1A">
        <w:rPr>
          <w:rStyle w:val="Cross-Reference"/>
          <w:highlight w:val="yellow"/>
        </w:rPr>
        <w:fldChar w:fldCharType="begin"/>
      </w:r>
      <w:r w:rsidR="00133E1A" w:rsidRPr="00133E1A">
        <w:rPr>
          <w:rStyle w:val="Cross-Reference"/>
        </w:rPr>
        <w:instrText xml:space="preserve"> REF _Ref89763924 \h </w:instrText>
      </w:r>
      <w:r w:rsidR="00133E1A">
        <w:rPr>
          <w:rStyle w:val="Cross-Reference"/>
          <w:highlight w:val="yellow"/>
        </w:rPr>
        <w:instrText xml:space="preserve"> \* MERGEFORMAT </w:instrText>
      </w:r>
      <w:r w:rsidR="00133E1A" w:rsidRPr="00133E1A">
        <w:rPr>
          <w:rStyle w:val="Cross-Reference"/>
          <w:highlight w:val="yellow"/>
        </w:rPr>
      </w:r>
      <w:r w:rsidR="00133E1A" w:rsidRPr="00133E1A">
        <w:rPr>
          <w:rStyle w:val="Cross-Reference"/>
          <w:highlight w:val="yellow"/>
        </w:rPr>
        <w:fldChar w:fldCharType="separate"/>
      </w:r>
      <w:r w:rsidR="004D2DC8" w:rsidRPr="00AD2E2E">
        <w:rPr>
          <w:rStyle w:val="Cross-Reference"/>
        </w:rPr>
        <w:t>table</w:t>
      </w:r>
      <w:r w:rsidR="00AD2E2E" w:rsidRPr="00AD2E2E">
        <w:rPr>
          <w:rStyle w:val="Cross-Reference"/>
        </w:rPr>
        <w:t xml:space="preserve"> 6.B.1</w:t>
      </w:r>
      <w:r w:rsidR="00133E1A" w:rsidRPr="00133E1A">
        <w:rPr>
          <w:rStyle w:val="Cross-Reference"/>
          <w:highlight w:val="yellow"/>
        </w:rPr>
        <w:fldChar w:fldCharType="end"/>
      </w:r>
      <w:r w:rsidRPr="00CC1A86">
        <w:t xml:space="preserve"> through </w:t>
      </w:r>
      <w:r w:rsidR="00133E1A" w:rsidRPr="004D2DC8">
        <w:rPr>
          <w:rStyle w:val="Cross-Reference"/>
          <w:highlight w:val="yellow"/>
        </w:rPr>
        <w:fldChar w:fldCharType="begin"/>
      </w:r>
      <w:r w:rsidR="00133E1A" w:rsidRPr="004D2DC8">
        <w:rPr>
          <w:rStyle w:val="Cross-Reference"/>
        </w:rPr>
        <w:instrText xml:space="preserve"> REF _Ref89763947 \h </w:instrText>
      </w:r>
      <w:r w:rsidR="004D2DC8">
        <w:rPr>
          <w:rStyle w:val="Cross-Reference"/>
          <w:highlight w:val="yellow"/>
        </w:rPr>
        <w:instrText xml:space="preserve"> \* MERGEFORMAT </w:instrText>
      </w:r>
      <w:r w:rsidR="00133E1A" w:rsidRPr="004D2DC8">
        <w:rPr>
          <w:rStyle w:val="Cross-Reference"/>
          <w:highlight w:val="yellow"/>
        </w:rPr>
      </w:r>
      <w:r w:rsidR="00133E1A" w:rsidRPr="004D2DC8">
        <w:rPr>
          <w:rStyle w:val="Cross-Reference"/>
          <w:highlight w:val="yellow"/>
        </w:rPr>
        <w:fldChar w:fldCharType="separate"/>
      </w:r>
      <w:r w:rsidR="004D2DC8" w:rsidRPr="004D2DC8">
        <w:rPr>
          <w:rStyle w:val="Cross-Reference"/>
        </w:rPr>
        <w:t>table</w:t>
      </w:r>
      <w:r w:rsidR="00AD2E2E" w:rsidRPr="004D2DC8">
        <w:rPr>
          <w:rStyle w:val="Cross-Reference"/>
        </w:rPr>
        <w:t xml:space="preserve"> 6.B.3</w:t>
      </w:r>
      <w:r w:rsidR="00133E1A" w:rsidRPr="004D2DC8">
        <w:rPr>
          <w:rStyle w:val="Cross-Reference"/>
          <w:highlight w:val="yellow"/>
        </w:rPr>
        <w:fldChar w:fldCharType="end"/>
      </w:r>
      <w:r w:rsidRPr="00CC1A86">
        <w:t xml:space="preserve"> in </w:t>
      </w:r>
      <w:hyperlink w:anchor="_Appendix_6.B:_Demographic" w:history="1">
        <w:r w:rsidR="00091A23" w:rsidRPr="00CC1A86">
          <w:rPr>
            <w:rStyle w:val="Hyperlink"/>
          </w:rPr>
          <w:t>appendix 6.B</w:t>
        </w:r>
      </w:hyperlink>
      <w:r w:rsidRPr="00CC1A86">
        <w:t xml:space="preserve">. The tables show the numbers of students with valid scores in each </w:t>
      </w:r>
      <w:r w:rsidR="0061764D" w:rsidRPr="00CC1A86">
        <w:t xml:space="preserve">student </w:t>
      </w:r>
      <w:r w:rsidRPr="00CC1A86">
        <w:t xml:space="preserve">group, raw score means and standard deviations, and percentage in </w:t>
      </w:r>
      <w:r w:rsidR="00B938A5" w:rsidRPr="00CC1A86">
        <w:t xml:space="preserve">a preliminary </w:t>
      </w:r>
      <w:r w:rsidR="009418CB" w:rsidRPr="00CC1A86">
        <w:t xml:space="preserve">indicator </w:t>
      </w:r>
      <w:r w:rsidR="00B938A5" w:rsidRPr="00CC1A86">
        <w:t>category</w:t>
      </w:r>
      <w:r w:rsidRPr="00CC1A86">
        <w:t xml:space="preserve">. Students are grouped by demographic characteristics, including gender, ethnicity, English-language fluency, primary disability, and economic status. Definitions for the demographic student groups included in these tables are provided in </w:t>
      </w:r>
      <w:r w:rsidR="00133E1A" w:rsidRPr="00133E1A">
        <w:rPr>
          <w:rStyle w:val="Cross-Reference"/>
        </w:rPr>
        <w:fldChar w:fldCharType="begin"/>
      </w:r>
      <w:r w:rsidR="00133E1A" w:rsidRPr="00133E1A">
        <w:rPr>
          <w:rStyle w:val="Cross-Reference"/>
        </w:rPr>
        <w:instrText xml:space="preserve"> REF  _Ref84425013 \* Lower \h </w:instrText>
      </w:r>
      <w:r w:rsidR="00133E1A">
        <w:rPr>
          <w:rStyle w:val="Cross-Reference"/>
        </w:rPr>
        <w:instrText xml:space="preserve"> \* MERGEFORMAT </w:instrText>
      </w:r>
      <w:r w:rsidR="00133E1A" w:rsidRPr="00133E1A">
        <w:rPr>
          <w:rStyle w:val="Cross-Reference"/>
        </w:rPr>
      </w:r>
      <w:r w:rsidR="00133E1A" w:rsidRPr="00133E1A">
        <w:rPr>
          <w:rStyle w:val="Cross-Reference"/>
        </w:rPr>
        <w:fldChar w:fldCharType="separate"/>
      </w:r>
      <w:r w:rsidR="00CF1F71" w:rsidRPr="00CF1F71">
        <w:rPr>
          <w:rStyle w:val="Cross-Reference"/>
        </w:rPr>
        <w:t>table 6.5</w:t>
      </w:r>
      <w:r w:rsidR="00133E1A" w:rsidRPr="00133E1A">
        <w:rPr>
          <w:rStyle w:val="Cross-Reference"/>
        </w:rPr>
        <w:fldChar w:fldCharType="end"/>
      </w:r>
      <w:r w:rsidRPr="00CC1A86">
        <w:t>.</w:t>
      </w:r>
      <w:bookmarkEnd w:id="117"/>
    </w:p>
    <w:p w14:paraId="2DB6EE53" w14:textId="50983D52" w:rsidR="008A4CF9" w:rsidRPr="00CC1A86" w:rsidRDefault="008A4CF9" w:rsidP="000536E5">
      <w:pPr>
        <w:pStyle w:val="Heading3"/>
      </w:pPr>
      <w:bookmarkStart w:id="118" w:name="_Toc102135362"/>
      <w:r w:rsidRPr="00CC1A86">
        <w:lastRenderedPageBreak/>
        <w:t>Overview of Psychometric Analyses</w:t>
      </w:r>
      <w:bookmarkEnd w:id="118"/>
    </w:p>
    <w:p w14:paraId="2EEA768B" w14:textId="37DC0C5F" w:rsidR="009B1CAA" w:rsidRPr="00CC1A86" w:rsidRDefault="009B1CAA" w:rsidP="009B1CAA">
      <w:r w:rsidRPr="00CC1A86">
        <w:t>There were a number of psychometric analyses planned for the CAA for Science data, including classical item analyses, DIF, item response theory</w:t>
      </w:r>
      <w:r w:rsidR="00F46E28" w:rsidRPr="00CC1A86">
        <w:t xml:space="preserve"> (IRT)</w:t>
      </w:r>
      <w:r w:rsidRPr="00CC1A86">
        <w:t xml:space="preserve"> calibrations, reliability, and response time analyses. These analyses are described fully in </w:t>
      </w:r>
      <w:hyperlink w:anchor="_Psychometric_Analyses">
        <w:r w:rsidRPr="00CC1A86">
          <w:rPr>
            <w:rStyle w:val="Hyperlink"/>
            <w:i/>
            <w:iCs/>
          </w:rPr>
          <w:t>Chapter 7: Psychometric Analyses</w:t>
        </w:r>
      </w:hyperlink>
      <w:r w:rsidRPr="00CC1A86">
        <w:t>. Because</w:t>
      </w:r>
      <w:r w:rsidR="00B938A5" w:rsidRPr="00CC1A86">
        <w:t xml:space="preserve"> an insufficient number of students completed </w:t>
      </w:r>
      <w:r w:rsidR="3D4ECA0A" w:rsidRPr="00CC1A86">
        <w:t>the</w:t>
      </w:r>
      <w:r w:rsidR="00B938A5" w:rsidRPr="00CC1A86">
        <w:t xml:space="preserve"> assessment to ensure the sample </w:t>
      </w:r>
      <w:r w:rsidR="00345890" w:rsidRPr="00CC1A86">
        <w:t>was</w:t>
      </w:r>
      <w:r w:rsidR="00B938A5" w:rsidRPr="00CC1A86">
        <w:t xml:space="preserve"> representative of the </w:t>
      </w:r>
      <w:r w:rsidR="003429C9" w:rsidRPr="00CC1A86">
        <w:t>target</w:t>
      </w:r>
      <w:r w:rsidR="00B938A5" w:rsidRPr="00CC1A86">
        <w:t xml:space="preserve"> population</w:t>
      </w:r>
      <w:r w:rsidRPr="00CC1A86">
        <w:t>, the planned psychometric analyses were not conducted for the 20</w:t>
      </w:r>
      <w:r w:rsidR="00B938A5" w:rsidRPr="00CC1A86">
        <w:t>20</w:t>
      </w:r>
      <w:r w:rsidRPr="00CC1A86">
        <w:t>–202</w:t>
      </w:r>
      <w:r w:rsidR="00B938A5" w:rsidRPr="00CC1A86">
        <w:t>1</w:t>
      </w:r>
      <w:r w:rsidRPr="00CC1A86">
        <w:t xml:space="preserve"> administration.</w:t>
      </w:r>
    </w:p>
    <w:p w14:paraId="542AAD6C" w14:textId="10BB1FF0" w:rsidR="008A4CF9" w:rsidRPr="00CC1A86" w:rsidRDefault="008A4CF9" w:rsidP="003D61A3">
      <w:pPr>
        <w:pStyle w:val="Heading4"/>
      </w:pPr>
      <w:bookmarkStart w:id="119" w:name="_Toc102135363"/>
      <w:r w:rsidRPr="00CC1A86">
        <w:t>Description of the Classical Item Analyses</w:t>
      </w:r>
      <w:bookmarkEnd w:id="119"/>
    </w:p>
    <w:p w14:paraId="657F4A0A" w14:textId="0FD360D2" w:rsidR="00160025" w:rsidRPr="00CC1A86" w:rsidRDefault="00160025" w:rsidP="00160025">
      <w:r w:rsidRPr="00CC1A86">
        <w:t>The psychometric analyses for the CAA for Science typically consist of classical item analyses and DIF analyses to evaluate the performance of the embedded PT items. The classical item analyses include the computation of item difficulty indices, the item-total correlation indices, the omit rate of each</w:t>
      </w:r>
      <w:r w:rsidRPr="00CC1A86">
        <w:rPr>
          <w:rFonts w:eastAsia="Calibri"/>
        </w:rPr>
        <w:t xml:space="preserve"> embedded</w:t>
      </w:r>
      <w:r w:rsidRPr="00CC1A86">
        <w:t xml:space="preserve"> PT item, and the proportion of test takers obtaining each score point for the polytomous items.</w:t>
      </w:r>
      <w:r w:rsidRPr="00CC1A86">
        <w:rPr>
          <w:rFonts w:eastAsiaTheme="minorHAnsi"/>
          <w:color w:val="auto"/>
        </w:rPr>
        <w:t xml:space="preserve"> </w:t>
      </w:r>
      <w:r w:rsidRPr="00CC1A86">
        <w:t xml:space="preserve">Flagging rules based on these statistics identify items not performing as expected. </w:t>
      </w:r>
      <w:r w:rsidRPr="00CC1A86">
        <w:rPr>
          <w:rFonts w:eastAsiaTheme="minorHAnsi"/>
          <w:color w:val="auto"/>
        </w:rPr>
        <w:t xml:space="preserve">Descriptions of the typical psychometric analyses are provided in section </w:t>
      </w:r>
      <w:hyperlink w:anchor="_Classical_Item_Analyses" w:history="1">
        <w:r w:rsidRPr="00CC1A86">
          <w:rPr>
            <w:rStyle w:val="Hyperlink"/>
            <w:rFonts w:eastAsiaTheme="minorHAnsi"/>
            <w:i/>
          </w:rPr>
          <w:t>7.2 Classical Item Analyses</w:t>
        </w:r>
      </w:hyperlink>
      <w:r w:rsidRPr="00CC1A86">
        <w:rPr>
          <w:rFonts w:eastAsiaTheme="minorHAnsi"/>
          <w:i/>
          <w:color w:val="auto"/>
        </w:rPr>
        <w:t>.</w:t>
      </w:r>
    </w:p>
    <w:p w14:paraId="044391FF" w14:textId="71EE7A2E" w:rsidR="008A4CF9" w:rsidRPr="00CC1A86" w:rsidRDefault="008A4CF9" w:rsidP="003D61A3">
      <w:pPr>
        <w:pStyle w:val="Heading4"/>
      </w:pPr>
      <w:bookmarkStart w:id="120" w:name="_Toc102135364"/>
      <w:r w:rsidRPr="00CC1A86">
        <w:t>Description of Item Response Theory Analyses</w:t>
      </w:r>
      <w:bookmarkEnd w:id="120"/>
    </w:p>
    <w:p w14:paraId="5CB354CE" w14:textId="5B2A020D" w:rsidR="00160025" w:rsidRPr="00CC1A86" w:rsidRDefault="00160025" w:rsidP="008C4458">
      <w:pPr>
        <w:keepLines/>
      </w:pPr>
      <w:r w:rsidRPr="00CC1A86">
        <w:t>Typically, a concurrent calibration is conducted to estimate parameters for all items. As a result of the concurrent calibration, the item parameter estimates are placed on a common scale for test items from the same grade-level test. The concurrent calibration requires either “common items” or “random equivalent groups.”</w:t>
      </w:r>
    </w:p>
    <w:p w14:paraId="66C93D7F" w14:textId="34CE2669" w:rsidR="00160025" w:rsidRPr="00CC1A86" w:rsidRDefault="00160025" w:rsidP="00160025">
      <w:r w:rsidRPr="00CC1A86">
        <w:t xml:space="preserve">The CAA for Science versions are assembled with common items between the versions, which support the efficiency and accuracy of the concurrent calibrations. The one-parameter logistic </w:t>
      </w:r>
      <w:r w:rsidR="00F46E28" w:rsidRPr="00CC1A86">
        <w:t>IRT</w:t>
      </w:r>
      <w:r w:rsidRPr="00CC1A86">
        <w:t xml:space="preserve"> model (Hambleton and Rogers, 1991) and the partial credit model (Masters, 1982) are used for item calibration of the CAA for Science with flexMIRT® (Cai, 201</w:t>
      </w:r>
      <w:r w:rsidR="002B617D" w:rsidRPr="00CC1A86">
        <w:t>7</w:t>
      </w:r>
      <w:r w:rsidRPr="00CC1A86">
        <w:t>) version 3.5</w:t>
      </w:r>
      <w:r w:rsidR="002B617D" w:rsidRPr="00CC1A86">
        <w:t>1</w:t>
      </w:r>
      <w:r w:rsidRPr="00CC1A86">
        <w:t xml:space="preserve"> software.</w:t>
      </w:r>
    </w:p>
    <w:p w14:paraId="7184C12B" w14:textId="3B3616A1" w:rsidR="004F59B5" w:rsidRPr="00CC1A86" w:rsidRDefault="00160025" w:rsidP="004F59B5">
      <w:r w:rsidRPr="00CC1A86">
        <w:t xml:space="preserve">Detailed procedures for the concurrent calibrations are included in subsection </w:t>
      </w:r>
      <w:hyperlink w:anchor="_Item_Calibration" w:history="1">
        <w:r w:rsidRPr="00CC1A86">
          <w:rPr>
            <w:rStyle w:val="Hyperlink"/>
            <w:i/>
          </w:rPr>
          <w:t>7.</w:t>
        </w:r>
        <w:r w:rsidR="00FA0D24" w:rsidRPr="00CC1A86">
          <w:rPr>
            <w:rStyle w:val="Hyperlink"/>
            <w:i/>
          </w:rPr>
          <w:t>4</w:t>
        </w:r>
        <w:r w:rsidRPr="00CC1A86">
          <w:rPr>
            <w:rStyle w:val="Hyperlink"/>
            <w:i/>
          </w:rPr>
          <w:t>.2. Item Calibration</w:t>
        </w:r>
      </w:hyperlink>
      <w:r w:rsidRPr="00CC1A86">
        <w:rPr>
          <w:color w:val="2B579A"/>
        </w:rPr>
        <w:t>.</w:t>
      </w:r>
    </w:p>
    <w:p w14:paraId="3E34F0E5" w14:textId="77777777" w:rsidR="00486DE4" w:rsidRPr="00CC1A86" w:rsidRDefault="00486DE4" w:rsidP="00486DE4">
      <w:pPr>
        <w:pStyle w:val="Heading3"/>
        <w:pageBreakBefore/>
        <w:numPr>
          <w:ilvl w:val="0"/>
          <w:numId w:val="0"/>
        </w:numPr>
        <w:ind w:left="446" w:hanging="446"/>
      </w:pPr>
      <w:bookmarkStart w:id="121" w:name="_Toc102135365"/>
      <w:r w:rsidRPr="00CC1A86">
        <w:lastRenderedPageBreak/>
        <w:t>References</w:t>
      </w:r>
      <w:bookmarkEnd w:id="121"/>
    </w:p>
    <w:p w14:paraId="100A4DD9" w14:textId="63B82465" w:rsidR="00486DE4" w:rsidRPr="00CC1A86" w:rsidRDefault="00486DE4" w:rsidP="00486DE4">
      <w:pPr>
        <w:pStyle w:val="References"/>
      </w:pPr>
      <w:r w:rsidRPr="00CC1A86">
        <w:t>Cai, L. (201</w:t>
      </w:r>
      <w:r w:rsidR="002B617D" w:rsidRPr="00CC1A86">
        <w:t>7</w:t>
      </w:r>
      <w:r w:rsidRPr="00CC1A86">
        <w:t xml:space="preserve">). FlexMIRT®: </w:t>
      </w:r>
      <w:r w:rsidRPr="00CC1A86">
        <w:rPr>
          <w:i/>
        </w:rPr>
        <w:t xml:space="preserve">Flexible multilevel, multidimensional item analysis and test scoring </w:t>
      </w:r>
      <w:r w:rsidRPr="00CC1A86">
        <w:t>(Version 3.5</w:t>
      </w:r>
      <w:r w:rsidR="002B617D" w:rsidRPr="00CC1A86">
        <w:t>1</w:t>
      </w:r>
      <w:r w:rsidRPr="00CC1A86">
        <w:t>) [computer software]. Chapel Hill, NC: Vector Psychometric Group.</w:t>
      </w:r>
    </w:p>
    <w:p w14:paraId="76592A56" w14:textId="648D8469" w:rsidR="00486DE4" w:rsidRPr="00CC1A86" w:rsidRDefault="00486DE4" w:rsidP="00486DE4">
      <w:pPr>
        <w:pStyle w:val="References"/>
      </w:pPr>
      <w:r w:rsidRPr="00CC1A86">
        <w:t xml:space="preserve">California Department of Education. (2018). </w:t>
      </w:r>
      <w:r w:rsidRPr="00CC1A86">
        <w:rPr>
          <w:i/>
        </w:rPr>
        <w:t>California Alternate Assessment for Science blueprint</w:t>
      </w:r>
      <w:r w:rsidRPr="00CC1A86">
        <w:t>. California Department of Education</w:t>
      </w:r>
      <w:r w:rsidR="00DB6003" w:rsidRPr="00CC1A86">
        <w:t xml:space="preserve"> website</w:t>
      </w:r>
      <w:r w:rsidRPr="00CC1A86">
        <w:t>.</w:t>
      </w:r>
    </w:p>
    <w:p w14:paraId="75FDEC30" w14:textId="70AAD642" w:rsidR="00B25470" w:rsidRPr="00CC1A86" w:rsidRDefault="00B25470" w:rsidP="00B25470">
      <w:pPr>
        <w:pStyle w:val="References"/>
      </w:pPr>
      <w:bookmarkStart w:id="122" w:name="_Hlk67392116"/>
      <w:r w:rsidRPr="00CC1A86">
        <w:t xml:space="preserve">California Department of Education. (2020). </w:t>
      </w:r>
      <w:r w:rsidRPr="00CC1A86">
        <w:rPr>
          <w:i/>
        </w:rPr>
        <w:t>California assessment accessibility resources matrix</w:t>
      </w:r>
      <w:r w:rsidRPr="00CC1A86">
        <w:t>. California Department of Education</w:t>
      </w:r>
      <w:r w:rsidR="00DB6003" w:rsidRPr="00CC1A86">
        <w:t xml:space="preserve"> website</w:t>
      </w:r>
      <w:r w:rsidRPr="00CC1A86">
        <w:t>.</w:t>
      </w:r>
    </w:p>
    <w:p w14:paraId="79D7A727" w14:textId="79434B82" w:rsidR="00486DE4" w:rsidRPr="00CC1A86" w:rsidRDefault="00486DE4" w:rsidP="00486DE4">
      <w:pPr>
        <w:pStyle w:val="References"/>
      </w:pPr>
      <w:r w:rsidRPr="00CC1A86">
        <w:t>California Department of Education. (</w:t>
      </w:r>
      <w:r w:rsidR="0046502A" w:rsidRPr="00CC1A86">
        <w:t>2021a</w:t>
      </w:r>
      <w:r w:rsidRPr="00CC1A86">
        <w:t xml:space="preserve">) </w:t>
      </w:r>
      <w:r w:rsidRPr="00CC1A86">
        <w:rPr>
          <w:i/>
        </w:rPr>
        <w:t>CAASPP and ELPAC accessibility guide for online testing.</w:t>
      </w:r>
      <w:r w:rsidRPr="00CC1A86">
        <w:t xml:space="preserve"> Sacramento, CA: California Department of Education.</w:t>
      </w:r>
    </w:p>
    <w:p w14:paraId="613485C4" w14:textId="22FECD16" w:rsidR="00486DE4" w:rsidRPr="00CC1A86" w:rsidRDefault="00486DE4" w:rsidP="00486DE4">
      <w:pPr>
        <w:pStyle w:val="References"/>
      </w:pPr>
      <w:bookmarkStart w:id="123" w:name="_Hlk67392588"/>
      <w:bookmarkEnd w:id="122"/>
      <w:r w:rsidRPr="00CC1A86">
        <w:t xml:space="preserve">California Department of Education. </w:t>
      </w:r>
      <w:r w:rsidRPr="00CC1A86">
        <w:rPr>
          <w:szCs w:val="20"/>
        </w:rPr>
        <w:t>(</w:t>
      </w:r>
      <w:r w:rsidR="0046502A" w:rsidRPr="00CC1A86">
        <w:rPr>
          <w:szCs w:val="20"/>
        </w:rPr>
        <w:t>2021b</w:t>
      </w:r>
      <w:r w:rsidRPr="00CC1A86">
        <w:rPr>
          <w:szCs w:val="20"/>
        </w:rPr>
        <w:t xml:space="preserve">). </w:t>
      </w:r>
      <w:r w:rsidRPr="00CC1A86">
        <w:rPr>
          <w:i/>
          <w:szCs w:val="20"/>
        </w:rPr>
        <w:t>CAASPP and ELPAC Test Operations Management System user guide</w:t>
      </w:r>
      <w:r w:rsidRPr="00CC1A86">
        <w:rPr>
          <w:szCs w:val="20"/>
        </w:rPr>
        <w:t>. Sacramento, CA: California Department of Education.</w:t>
      </w:r>
    </w:p>
    <w:p w14:paraId="36FCA11F" w14:textId="64C80950" w:rsidR="00486DE4" w:rsidRPr="00CC1A86" w:rsidRDefault="00486DE4" w:rsidP="00486DE4">
      <w:pPr>
        <w:pStyle w:val="References"/>
      </w:pPr>
      <w:r w:rsidRPr="00CC1A86">
        <w:t>California Department of Education. (202</w:t>
      </w:r>
      <w:r w:rsidR="0046502A" w:rsidRPr="00CC1A86">
        <w:t>1</w:t>
      </w:r>
      <w:r w:rsidRPr="00CC1A86">
        <w:t xml:space="preserve">c). </w:t>
      </w:r>
      <w:r w:rsidRPr="00CC1A86">
        <w:rPr>
          <w:i/>
        </w:rPr>
        <w:t>CAASPP online test administration manual.</w:t>
      </w:r>
      <w:r w:rsidRPr="00CC1A86">
        <w:t xml:space="preserve"> Sacramento, CA: California Department of Education.</w:t>
      </w:r>
    </w:p>
    <w:bookmarkEnd w:id="123"/>
    <w:p w14:paraId="55F374D5" w14:textId="5D49EBAD" w:rsidR="00486DE4" w:rsidRPr="00CC1A86" w:rsidRDefault="00486DE4" w:rsidP="00486DE4">
      <w:pPr>
        <w:pStyle w:val="References"/>
      </w:pPr>
      <w:r w:rsidRPr="00CC1A86">
        <w:t xml:space="preserve">Educational Testing Service. (2014). </w:t>
      </w:r>
      <w:r w:rsidRPr="00CC1A86">
        <w:rPr>
          <w:i/>
        </w:rPr>
        <w:t>ETS standards for quality and fairness</w:t>
      </w:r>
      <w:r w:rsidRPr="00CC1A86">
        <w:t>. Princeton, NJ: Educational Testing Service.</w:t>
      </w:r>
    </w:p>
    <w:p w14:paraId="686E8C54" w14:textId="77777777" w:rsidR="00486DE4" w:rsidRPr="00CC1A86" w:rsidRDefault="00486DE4" w:rsidP="00486DE4">
      <w:pPr>
        <w:pStyle w:val="References"/>
      </w:pPr>
      <w:r w:rsidRPr="00CC1A86">
        <w:t xml:space="preserve">Hambleton, R. K., Swaminathan, H., &amp; Rogers, H. J. (1991). </w:t>
      </w:r>
      <w:r w:rsidRPr="00CC1A86">
        <w:rPr>
          <w:i/>
        </w:rPr>
        <w:t>Fundamentals of item response theory</w:t>
      </w:r>
      <w:r w:rsidRPr="00CC1A86">
        <w:t>. Newbury Park, CA: Sage.</w:t>
      </w:r>
    </w:p>
    <w:p w14:paraId="740A5472" w14:textId="77777777" w:rsidR="00486DE4" w:rsidRPr="00CC1A86" w:rsidRDefault="00486DE4" w:rsidP="00486DE4">
      <w:pPr>
        <w:pStyle w:val="References"/>
      </w:pPr>
      <w:r w:rsidRPr="00CC1A86">
        <w:t xml:space="preserve">Masters, G. N. (1982). A Rasch model for partial credit scoring. </w:t>
      </w:r>
      <w:r w:rsidRPr="00CC1A86">
        <w:rPr>
          <w:i/>
        </w:rPr>
        <w:t>Psychometrika, 47</w:t>
      </w:r>
      <w:r w:rsidRPr="00CC1A86">
        <w:t>(2), 149–‍74.</w:t>
      </w:r>
    </w:p>
    <w:p w14:paraId="24BD9179" w14:textId="77777777" w:rsidR="0030319A" w:rsidRDefault="00486DE4" w:rsidP="00486DE4">
      <w:pPr>
        <w:pStyle w:val="References"/>
      </w:pPr>
      <w:r w:rsidRPr="00CC1A86">
        <w:t xml:space="preserve">Smarter Balanced Assessment Consortium. (2020). </w:t>
      </w:r>
      <w:r w:rsidRPr="00CC1A86">
        <w:rPr>
          <w:i/>
        </w:rPr>
        <w:t>Smarter Balanced Assessment Consortium: Usability, accessibility, and accommodations guidelines.</w:t>
      </w:r>
      <w:r w:rsidRPr="00CC1A86">
        <w:t xml:space="preserve"> Los Angeles, CA: Smarter Balanced Assessment Consortium.</w:t>
      </w:r>
    </w:p>
    <w:p w14:paraId="26F607B0" w14:textId="43335E83" w:rsidR="00623131" w:rsidRDefault="00623131" w:rsidP="00486DE4">
      <w:pPr>
        <w:pStyle w:val="References"/>
        <w:sectPr w:rsidR="00623131" w:rsidSect="003323F8">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152" w:right="1152" w:bottom="1152" w:left="1152" w:header="576" w:footer="360" w:gutter="0"/>
          <w:pgNumType w:start="1"/>
          <w:cols w:space="720"/>
          <w:titlePg/>
          <w:docGrid w:linePitch="360"/>
        </w:sectPr>
      </w:pPr>
    </w:p>
    <w:p w14:paraId="5D7BD8D0" w14:textId="1C2BA409" w:rsidR="00CB363A" w:rsidRDefault="00CB363A" w:rsidP="000536E5">
      <w:pPr>
        <w:pStyle w:val="Heading3"/>
        <w:pageBreakBefore/>
        <w:numPr>
          <w:ilvl w:val="0"/>
          <w:numId w:val="0"/>
        </w:numPr>
        <w:ind w:left="446" w:hanging="446"/>
      </w:pPr>
      <w:bookmarkStart w:id="124" w:name="_Appendix_2.A:_Accessibility"/>
      <w:bookmarkStart w:id="125" w:name="_Toc102135366"/>
      <w:bookmarkEnd w:id="124"/>
      <w:r w:rsidRPr="00CC1A86">
        <w:lastRenderedPageBreak/>
        <w:t>Appendix 2.A: Accessibility</w:t>
      </w:r>
      <w:bookmarkEnd w:id="125"/>
    </w:p>
    <w:p w14:paraId="31775B74" w14:textId="77777777" w:rsidR="009D1650" w:rsidRPr="00C46CC9" w:rsidRDefault="009D1650" w:rsidP="009D1650">
      <w:pPr>
        <w:rPr>
          <w:b/>
          <w:color w:val="000000" w:themeColor="text1"/>
        </w:rPr>
      </w:pPr>
      <w:r w:rsidRPr="00C46CC9">
        <w:rPr>
          <w:b/>
          <w:color w:val="000000" w:themeColor="text1"/>
        </w:rPr>
        <w:t>Note</w:t>
      </w:r>
      <w:r>
        <w:rPr>
          <w:b/>
          <w:color w:val="000000" w:themeColor="text1"/>
        </w:rPr>
        <w:t>s</w:t>
      </w:r>
      <w:r w:rsidRPr="00C46CC9">
        <w:rPr>
          <w:b/>
          <w:color w:val="000000" w:themeColor="text1"/>
        </w:rPr>
        <w:t>:</w:t>
      </w:r>
    </w:p>
    <w:p w14:paraId="4AFC4117" w14:textId="77777777" w:rsidR="009D1650" w:rsidRPr="009D1650" w:rsidRDefault="009D1650" w:rsidP="009D7ACF">
      <w:pPr>
        <w:pStyle w:val="bullets"/>
        <w:rPr>
          <w:rFonts w:eastAsia="Arial"/>
        </w:rPr>
      </w:pPr>
      <w:r w:rsidRPr="009D1650">
        <w:rPr>
          <w:rFonts w:eastAsia="SimSun"/>
        </w:rPr>
        <w:t>The total students tested refers to the number of students who started the embedded PT.</w:t>
      </w:r>
    </w:p>
    <w:p w14:paraId="4A59E1ED" w14:textId="77777777" w:rsidR="009D1650" w:rsidRPr="009D1650" w:rsidRDefault="009D1650" w:rsidP="009D7ACF">
      <w:pPr>
        <w:pStyle w:val="bullets"/>
        <w:rPr>
          <w:rFonts w:eastAsia="Arial"/>
        </w:rPr>
      </w:pPr>
      <w:r w:rsidRPr="009D1650">
        <w:t>Some students are eligible for multiple accessibility resources. As a result, the number of students tested per grade level may not equal the sum of the number of students eligible per accessibility resource across all accessibility resources.</w:t>
      </w:r>
    </w:p>
    <w:p w14:paraId="753D2161" w14:textId="1E7CE67C" w:rsidR="009D1650" w:rsidRPr="00980C96" w:rsidRDefault="009D1650" w:rsidP="009D1650">
      <w:pPr>
        <w:pStyle w:val="Caption"/>
      </w:pPr>
      <w:bookmarkStart w:id="126" w:name="_Ref89761939"/>
      <w:bookmarkStart w:id="127" w:name="_Toc67319683"/>
      <w:bookmarkStart w:id="128" w:name="_Toc74232235"/>
      <w:bookmarkStart w:id="129" w:name="_Toc102548381"/>
      <w:r>
        <w:t>Table 2.A.</w:t>
      </w:r>
      <w:r>
        <w:fldChar w:fldCharType="begin"/>
      </w:r>
      <w:r>
        <w:instrText>SEQ Table_2.A. \* ARABIC</w:instrText>
      </w:r>
      <w:r>
        <w:fldChar w:fldCharType="separate"/>
      </w:r>
      <w:r w:rsidR="00AD2E2E">
        <w:rPr>
          <w:noProof/>
        </w:rPr>
        <w:t>1</w:t>
      </w:r>
      <w:r>
        <w:fldChar w:fldCharType="end"/>
      </w:r>
      <w:bookmarkEnd w:id="126"/>
      <w:r>
        <w:t xml:space="preserve">  Assignment of Designated Supports and Accommodations—Grades Five and Eight for </w:t>
      </w:r>
      <w:r w:rsidRPr="43E3B103">
        <w:t>Earth and Space Sciences</w:t>
      </w:r>
      <w:bookmarkEnd w:id="127"/>
      <w:bookmarkEnd w:id="128"/>
      <w:bookmarkEnd w:id="129"/>
    </w:p>
    <w:tbl>
      <w:tblPr>
        <w:tblStyle w:val="TRs"/>
        <w:tblW w:w="12240" w:type="dxa"/>
        <w:tblLayout w:type="fixed"/>
        <w:tblLook w:val="04A0" w:firstRow="1" w:lastRow="0" w:firstColumn="1" w:lastColumn="0" w:noHBand="0" w:noVBand="1"/>
        <w:tblDescription w:val="Assignment of Designated Supports and Accommodations—Grades Five and Eight for Earth and Space Sciences"/>
      </w:tblPr>
      <w:tblGrid>
        <w:gridCol w:w="7056"/>
        <w:gridCol w:w="1296"/>
        <w:gridCol w:w="1296"/>
        <w:gridCol w:w="1296"/>
        <w:gridCol w:w="1296"/>
      </w:tblGrid>
      <w:tr w:rsidR="009D1650" w:rsidRPr="00980C96" w14:paraId="5C5916E9" w14:textId="77777777" w:rsidTr="001E7F6E">
        <w:trPr>
          <w:cnfStyle w:val="100000000000" w:firstRow="1" w:lastRow="0" w:firstColumn="0" w:lastColumn="0" w:oddVBand="0" w:evenVBand="0" w:oddHBand="0" w:evenHBand="0" w:firstRowFirstColumn="0" w:firstRowLastColumn="0" w:lastRowFirstColumn="0" w:lastRowLastColumn="0"/>
          <w:trHeight w:val="864"/>
        </w:trPr>
        <w:tc>
          <w:tcPr>
            <w:tcW w:w="7056" w:type="dxa"/>
            <w:tcBorders>
              <w:left w:val="none" w:sz="0" w:space="0" w:color="auto"/>
              <w:right w:val="none" w:sz="0" w:space="0" w:color="auto"/>
              <w:tl2br w:val="none" w:sz="0" w:space="0" w:color="auto"/>
              <w:tr2bl w:val="none" w:sz="0" w:space="0" w:color="auto"/>
            </w:tcBorders>
            <w:hideMark/>
          </w:tcPr>
          <w:p w14:paraId="45366FBD" w14:textId="77777777" w:rsidR="009D1650" w:rsidRPr="00980C96" w:rsidRDefault="009D1650" w:rsidP="001E7F6E">
            <w:pPr>
              <w:pStyle w:val="TableHead"/>
              <w:rPr>
                <w:b/>
                <w:bCs/>
                <w:noProof w:val="0"/>
              </w:rPr>
            </w:pPr>
            <w:r w:rsidRPr="00980C96">
              <w:rPr>
                <w:b/>
                <w:noProof w:val="0"/>
              </w:rPr>
              <w:t>Accessibility Resource</w:t>
            </w:r>
          </w:p>
        </w:tc>
        <w:tc>
          <w:tcPr>
            <w:tcW w:w="1296" w:type="dxa"/>
            <w:tcBorders>
              <w:left w:val="none" w:sz="0" w:space="0" w:color="auto"/>
              <w:right w:val="none" w:sz="0" w:space="0" w:color="auto"/>
              <w:tl2br w:val="none" w:sz="0" w:space="0" w:color="auto"/>
              <w:tr2bl w:val="none" w:sz="0" w:space="0" w:color="auto"/>
            </w:tcBorders>
            <w:tcMar>
              <w:left w:w="58" w:type="dxa"/>
              <w:right w:w="58" w:type="dxa"/>
            </w:tcMar>
            <w:hideMark/>
          </w:tcPr>
          <w:p w14:paraId="546975E8" w14:textId="77777777" w:rsidR="009D1650" w:rsidRPr="00980C96" w:rsidRDefault="009D1650" w:rsidP="001E7F6E">
            <w:pPr>
              <w:pStyle w:val="TableHead"/>
              <w:rPr>
                <w:b/>
                <w:bCs/>
                <w:noProof w:val="0"/>
              </w:rPr>
            </w:pPr>
            <w:r w:rsidRPr="00980C96">
              <w:rPr>
                <w:b/>
                <w:noProof w:val="0"/>
              </w:rPr>
              <w:t>Grade 5: N</w:t>
            </w:r>
          </w:p>
        </w:tc>
        <w:tc>
          <w:tcPr>
            <w:tcW w:w="1296" w:type="dxa"/>
            <w:tcBorders>
              <w:left w:val="none" w:sz="0" w:space="0" w:color="auto"/>
              <w:right w:val="none" w:sz="0" w:space="0" w:color="auto"/>
              <w:tl2br w:val="none" w:sz="0" w:space="0" w:color="auto"/>
              <w:tr2bl w:val="none" w:sz="0" w:space="0" w:color="auto"/>
            </w:tcBorders>
            <w:tcMar>
              <w:left w:w="58" w:type="dxa"/>
              <w:right w:w="58" w:type="dxa"/>
            </w:tcMar>
            <w:hideMark/>
          </w:tcPr>
          <w:p w14:paraId="6CDD33B9" w14:textId="77777777" w:rsidR="009D1650" w:rsidRPr="00980C96" w:rsidRDefault="009D1650" w:rsidP="001E7F6E">
            <w:pPr>
              <w:pStyle w:val="TableHead"/>
              <w:rPr>
                <w:b/>
                <w:bCs/>
                <w:noProof w:val="0"/>
              </w:rPr>
            </w:pPr>
            <w:r w:rsidRPr="00980C96">
              <w:rPr>
                <w:b/>
                <w:noProof w:val="0"/>
              </w:rPr>
              <w:t>Grade</w:t>
            </w:r>
            <w:r>
              <w:rPr>
                <w:b/>
                <w:noProof w:val="0"/>
              </w:rPr>
              <w:t> </w:t>
            </w:r>
            <w:r w:rsidRPr="00980C96">
              <w:rPr>
                <w:b/>
                <w:noProof w:val="0"/>
              </w:rPr>
              <w:t>5: % of Total Tested</w:t>
            </w:r>
          </w:p>
        </w:tc>
        <w:tc>
          <w:tcPr>
            <w:tcW w:w="1296" w:type="dxa"/>
            <w:tcBorders>
              <w:left w:val="none" w:sz="0" w:space="0" w:color="auto"/>
              <w:right w:val="none" w:sz="0" w:space="0" w:color="auto"/>
              <w:tl2br w:val="none" w:sz="0" w:space="0" w:color="auto"/>
              <w:tr2bl w:val="none" w:sz="0" w:space="0" w:color="auto"/>
            </w:tcBorders>
            <w:tcMar>
              <w:left w:w="58" w:type="dxa"/>
              <w:right w:w="58" w:type="dxa"/>
            </w:tcMar>
            <w:hideMark/>
          </w:tcPr>
          <w:p w14:paraId="7D16365E" w14:textId="77777777" w:rsidR="009D1650" w:rsidRPr="00980C96" w:rsidRDefault="009D1650" w:rsidP="001E7F6E">
            <w:pPr>
              <w:pStyle w:val="TableHead"/>
              <w:rPr>
                <w:b/>
                <w:bCs/>
                <w:noProof w:val="0"/>
              </w:rPr>
            </w:pPr>
            <w:r w:rsidRPr="00980C96">
              <w:rPr>
                <w:b/>
                <w:noProof w:val="0"/>
              </w:rPr>
              <w:t>Grade 8: N</w:t>
            </w:r>
          </w:p>
        </w:tc>
        <w:tc>
          <w:tcPr>
            <w:tcW w:w="1296" w:type="dxa"/>
            <w:tcBorders>
              <w:left w:val="none" w:sz="0" w:space="0" w:color="auto"/>
              <w:right w:val="none" w:sz="0" w:space="0" w:color="auto"/>
              <w:tl2br w:val="none" w:sz="0" w:space="0" w:color="auto"/>
              <w:tr2bl w:val="none" w:sz="0" w:space="0" w:color="auto"/>
            </w:tcBorders>
            <w:tcMar>
              <w:left w:w="58" w:type="dxa"/>
              <w:right w:w="58" w:type="dxa"/>
            </w:tcMar>
            <w:hideMark/>
          </w:tcPr>
          <w:p w14:paraId="58309F38" w14:textId="77777777" w:rsidR="009D1650" w:rsidRPr="00980C96" w:rsidRDefault="009D1650" w:rsidP="001E7F6E">
            <w:pPr>
              <w:pStyle w:val="TableHead"/>
              <w:rPr>
                <w:b/>
                <w:bCs/>
                <w:noProof w:val="0"/>
              </w:rPr>
            </w:pPr>
            <w:r w:rsidRPr="00980C96">
              <w:rPr>
                <w:b/>
                <w:noProof w:val="0"/>
              </w:rPr>
              <w:t>Grade</w:t>
            </w:r>
            <w:r>
              <w:rPr>
                <w:b/>
                <w:noProof w:val="0"/>
              </w:rPr>
              <w:t> </w:t>
            </w:r>
            <w:r w:rsidRPr="00980C96">
              <w:rPr>
                <w:b/>
                <w:noProof w:val="0"/>
              </w:rPr>
              <w:t>8: % of Total Tested</w:t>
            </w:r>
          </w:p>
        </w:tc>
      </w:tr>
      <w:tr w:rsidR="009D1650" w:rsidRPr="00980C96" w14:paraId="006702A2" w14:textId="77777777" w:rsidTr="001E7F6E">
        <w:tc>
          <w:tcPr>
            <w:tcW w:w="7056" w:type="dxa"/>
            <w:tcBorders>
              <w:top w:val="single" w:sz="4" w:space="0" w:color="auto"/>
            </w:tcBorders>
          </w:tcPr>
          <w:p w14:paraId="60D0D43D" w14:textId="77777777" w:rsidR="009D1650" w:rsidRPr="00980C96" w:rsidRDefault="009D1650" w:rsidP="001E7F6E">
            <w:pPr>
              <w:pStyle w:val="TableText"/>
              <w:ind w:left="144" w:hanging="144"/>
              <w:jc w:val="left"/>
              <w:rPr>
                <w:noProof w:val="0"/>
                <w:lang w:eastAsia="ko-KR"/>
              </w:rPr>
            </w:pPr>
            <w:r w:rsidRPr="00980C96">
              <w:rPr>
                <w:noProof w:val="0"/>
              </w:rPr>
              <w:t>Non-Embedded Accommodation—Abacus</w:t>
            </w:r>
          </w:p>
        </w:tc>
        <w:tc>
          <w:tcPr>
            <w:tcW w:w="1296" w:type="dxa"/>
            <w:tcBorders>
              <w:top w:val="single" w:sz="4" w:space="0" w:color="auto"/>
            </w:tcBorders>
            <w:noWrap/>
            <w:vAlign w:val="bottom"/>
          </w:tcPr>
          <w:p w14:paraId="466B2212" w14:textId="77777777" w:rsidR="009D1650" w:rsidRPr="00320376" w:rsidRDefault="009D1650" w:rsidP="004970BC">
            <w:pPr>
              <w:pStyle w:val="TableText"/>
              <w:ind w:right="288"/>
              <w:rPr>
                <w:noProof w:val="0"/>
                <w:szCs w:val="24"/>
                <w:lang w:eastAsia="ko-KR"/>
              </w:rPr>
            </w:pPr>
            <w:r w:rsidRPr="00320376">
              <w:rPr>
                <w:color w:val="000000"/>
                <w:szCs w:val="24"/>
              </w:rPr>
              <w:t>6</w:t>
            </w:r>
          </w:p>
        </w:tc>
        <w:tc>
          <w:tcPr>
            <w:tcW w:w="1296" w:type="dxa"/>
            <w:tcBorders>
              <w:top w:val="single" w:sz="4" w:space="0" w:color="auto"/>
            </w:tcBorders>
            <w:noWrap/>
            <w:vAlign w:val="bottom"/>
          </w:tcPr>
          <w:p w14:paraId="1706D453" w14:textId="77777777" w:rsidR="009D1650" w:rsidRPr="00320376" w:rsidRDefault="009D1650" w:rsidP="004970BC">
            <w:pPr>
              <w:pStyle w:val="TableText"/>
              <w:ind w:right="288"/>
              <w:rPr>
                <w:noProof w:val="0"/>
                <w:szCs w:val="24"/>
                <w:lang w:eastAsia="ko-KR"/>
              </w:rPr>
            </w:pPr>
            <w:r w:rsidRPr="00320376">
              <w:rPr>
                <w:color w:val="000000"/>
                <w:szCs w:val="24"/>
              </w:rPr>
              <w:t>1%</w:t>
            </w:r>
          </w:p>
        </w:tc>
        <w:tc>
          <w:tcPr>
            <w:tcW w:w="1296" w:type="dxa"/>
            <w:tcBorders>
              <w:top w:val="single" w:sz="4" w:space="0" w:color="auto"/>
            </w:tcBorders>
            <w:noWrap/>
            <w:vAlign w:val="bottom"/>
          </w:tcPr>
          <w:p w14:paraId="7C0C2813" w14:textId="77777777" w:rsidR="009D1650" w:rsidRPr="00320376" w:rsidRDefault="009D1650" w:rsidP="004970BC">
            <w:pPr>
              <w:pStyle w:val="TableText"/>
              <w:ind w:right="288"/>
              <w:rPr>
                <w:noProof w:val="0"/>
                <w:szCs w:val="24"/>
                <w:lang w:eastAsia="ko-KR"/>
              </w:rPr>
            </w:pPr>
            <w:r w:rsidRPr="00320376">
              <w:rPr>
                <w:color w:val="000000"/>
                <w:szCs w:val="24"/>
              </w:rPr>
              <w:t>7</w:t>
            </w:r>
          </w:p>
        </w:tc>
        <w:tc>
          <w:tcPr>
            <w:tcW w:w="1296" w:type="dxa"/>
            <w:tcBorders>
              <w:top w:val="single" w:sz="4" w:space="0" w:color="auto"/>
            </w:tcBorders>
            <w:noWrap/>
            <w:vAlign w:val="bottom"/>
          </w:tcPr>
          <w:p w14:paraId="796A5C62" w14:textId="77777777" w:rsidR="009D1650" w:rsidRPr="00320376" w:rsidRDefault="009D1650" w:rsidP="004970BC">
            <w:pPr>
              <w:pStyle w:val="TableText"/>
              <w:ind w:right="288"/>
              <w:rPr>
                <w:noProof w:val="0"/>
                <w:szCs w:val="24"/>
                <w:lang w:eastAsia="ko-KR"/>
              </w:rPr>
            </w:pPr>
            <w:r w:rsidRPr="00320376">
              <w:rPr>
                <w:color w:val="000000"/>
                <w:szCs w:val="24"/>
              </w:rPr>
              <w:t>1%</w:t>
            </w:r>
          </w:p>
        </w:tc>
      </w:tr>
      <w:tr w:rsidR="009D1650" w:rsidRPr="00980C96" w14:paraId="532463A4" w14:textId="77777777" w:rsidTr="001E7F6E">
        <w:tc>
          <w:tcPr>
            <w:tcW w:w="7056" w:type="dxa"/>
          </w:tcPr>
          <w:p w14:paraId="0ADCAB0A" w14:textId="77777777" w:rsidR="009D1650" w:rsidRPr="00980C96" w:rsidRDefault="009D1650" w:rsidP="001E7F6E">
            <w:pPr>
              <w:pStyle w:val="TableText"/>
              <w:ind w:left="144" w:hanging="144"/>
              <w:jc w:val="left"/>
              <w:rPr>
                <w:noProof w:val="0"/>
                <w:lang w:eastAsia="ko-KR"/>
              </w:rPr>
            </w:pPr>
            <w:r w:rsidRPr="00980C96">
              <w:rPr>
                <w:noProof w:val="0"/>
              </w:rPr>
              <w:t>Non-Embedded Accommodation—Additional Instructional Supports for Alternate Assessments</w:t>
            </w:r>
          </w:p>
        </w:tc>
        <w:tc>
          <w:tcPr>
            <w:tcW w:w="1296" w:type="dxa"/>
            <w:noWrap/>
            <w:vAlign w:val="bottom"/>
          </w:tcPr>
          <w:p w14:paraId="4E9A5C3A" w14:textId="77777777" w:rsidR="009D1650" w:rsidRPr="00320376" w:rsidRDefault="009D1650" w:rsidP="004970BC">
            <w:pPr>
              <w:pStyle w:val="TableText"/>
              <w:ind w:right="288"/>
              <w:rPr>
                <w:noProof w:val="0"/>
                <w:szCs w:val="24"/>
                <w:lang w:eastAsia="ko-KR"/>
              </w:rPr>
            </w:pPr>
            <w:r w:rsidRPr="00320376">
              <w:rPr>
                <w:color w:val="000000"/>
                <w:szCs w:val="24"/>
              </w:rPr>
              <w:t>101</w:t>
            </w:r>
          </w:p>
        </w:tc>
        <w:tc>
          <w:tcPr>
            <w:tcW w:w="1296" w:type="dxa"/>
            <w:noWrap/>
            <w:vAlign w:val="bottom"/>
          </w:tcPr>
          <w:p w14:paraId="12D0EAC4" w14:textId="77777777" w:rsidR="009D1650" w:rsidRPr="00320376" w:rsidRDefault="009D1650" w:rsidP="004970BC">
            <w:pPr>
              <w:pStyle w:val="TableText"/>
              <w:ind w:right="288"/>
              <w:rPr>
                <w:noProof w:val="0"/>
                <w:szCs w:val="24"/>
                <w:lang w:eastAsia="ko-KR"/>
              </w:rPr>
            </w:pPr>
            <w:r w:rsidRPr="00320376">
              <w:rPr>
                <w:color w:val="000000"/>
                <w:szCs w:val="24"/>
              </w:rPr>
              <w:t>12%</w:t>
            </w:r>
          </w:p>
        </w:tc>
        <w:tc>
          <w:tcPr>
            <w:tcW w:w="1296" w:type="dxa"/>
            <w:noWrap/>
            <w:vAlign w:val="bottom"/>
          </w:tcPr>
          <w:p w14:paraId="73CB1341" w14:textId="77777777" w:rsidR="009D1650" w:rsidRPr="00320376" w:rsidRDefault="009D1650" w:rsidP="004970BC">
            <w:pPr>
              <w:pStyle w:val="TableText"/>
              <w:ind w:right="288"/>
              <w:rPr>
                <w:noProof w:val="0"/>
                <w:szCs w:val="24"/>
                <w:lang w:eastAsia="ko-KR"/>
              </w:rPr>
            </w:pPr>
            <w:r w:rsidRPr="00320376">
              <w:rPr>
                <w:color w:val="000000"/>
                <w:szCs w:val="24"/>
              </w:rPr>
              <w:t>87</w:t>
            </w:r>
          </w:p>
        </w:tc>
        <w:tc>
          <w:tcPr>
            <w:tcW w:w="1296" w:type="dxa"/>
            <w:noWrap/>
            <w:vAlign w:val="bottom"/>
          </w:tcPr>
          <w:p w14:paraId="50AE8B57" w14:textId="77777777" w:rsidR="009D1650" w:rsidRPr="00320376" w:rsidRDefault="009D1650" w:rsidP="004970BC">
            <w:pPr>
              <w:pStyle w:val="TableText"/>
              <w:ind w:right="288"/>
              <w:rPr>
                <w:noProof w:val="0"/>
                <w:szCs w:val="24"/>
                <w:lang w:eastAsia="ko-KR"/>
              </w:rPr>
            </w:pPr>
            <w:r w:rsidRPr="00320376">
              <w:rPr>
                <w:color w:val="000000"/>
                <w:szCs w:val="24"/>
              </w:rPr>
              <w:t>12%</w:t>
            </w:r>
          </w:p>
        </w:tc>
      </w:tr>
      <w:tr w:rsidR="009D1650" w:rsidRPr="00980C96" w14:paraId="08E347DA" w14:textId="77777777" w:rsidTr="001E7F6E">
        <w:tc>
          <w:tcPr>
            <w:tcW w:w="7056" w:type="dxa"/>
          </w:tcPr>
          <w:p w14:paraId="360F7F05" w14:textId="77777777" w:rsidR="009D1650" w:rsidRPr="00980C96" w:rsidRDefault="009D1650" w:rsidP="001E7F6E">
            <w:pPr>
              <w:pStyle w:val="TableText"/>
              <w:ind w:left="144" w:hanging="144"/>
              <w:jc w:val="left"/>
              <w:rPr>
                <w:noProof w:val="0"/>
                <w:lang w:eastAsia="ko-KR"/>
              </w:rPr>
            </w:pPr>
            <w:r w:rsidRPr="00980C96">
              <w:rPr>
                <w:noProof w:val="0"/>
              </w:rPr>
              <w:t>Non-Embedded Accommodation—Alternate Response Options</w:t>
            </w:r>
          </w:p>
        </w:tc>
        <w:tc>
          <w:tcPr>
            <w:tcW w:w="1296" w:type="dxa"/>
            <w:noWrap/>
            <w:vAlign w:val="bottom"/>
          </w:tcPr>
          <w:p w14:paraId="0B88A0A3" w14:textId="77777777" w:rsidR="009D1650" w:rsidRPr="00320376" w:rsidRDefault="009D1650" w:rsidP="004970BC">
            <w:pPr>
              <w:pStyle w:val="TableText"/>
              <w:ind w:right="288"/>
              <w:rPr>
                <w:noProof w:val="0"/>
                <w:szCs w:val="24"/>
                <w:lang w:eastAsia="ko-KR"/>
              </w:rPr>
            </w:pPr>
            <w:r w:rsidRPr="00320376">
              <w:rPr>
                <w:color w:val="000000"/>
                <w:szCs w:val="24"/>
              </w:rPr>
              <w:t>77</w:t>
            </w:r>
          </w:p>
        </w:tc>
        <w:tc>
          <w:tcPr>
            <w:tcW w:w="1296" w:type="dxa"/>
            <w:noWrap/>
            <w:vAlign w:val="bottom"/>
          </w:tcPr>
          <w:p w14:paraId="13873B13" w14:textId="77777777" w:rsidR="009D1650" w:rsidRPr="00320376" w:rsidRDefault="009D1650" w:rsidP="004970BC">
            <w:pPr>
              <w:pStyle w:val="TableText"/>
              <w:ind w:right="288"/>
              <w:rPr>
                <w:noProof w:val="0"/>
                <w:szCs w:val="24"/>
                <w:lang w:eastAsia="ko-KR"/>
              </w:rPr>
            </w:pPr>
            <w:r w:rsidRPr="00320376">
              <w:rPr>
                <w:color w:val="000000"/>
                <w:szCs w:val="24"/>
              </w:rPr>
              <w:t>9%</w:t>
            </w:r>
          </w:p>
        </w:tc>
        <w:tc>
          <w:tcPr>
            <w:tcW w:w="1296" w:type="dxa"/>
            <w:noWrap/>
            <w:vAlign w:val="bottom"/>
          </w:tcPr>
          <w:p w14:paraId="45F201AC" w14:textId="77777777" w:rsidR="009D1650" w:rsidRPr="00320376" w:rsidRDefault="009D1650" w:rsidP="004970BC">
            <w:pPr>
              <w:pStyle w:val="TableText"/>
              <w:ind w:right="288"/>
              <w:rPr>
                <w:noProof w:val="0"/>
                <w:szCs w:val="24"/>
                <w:lang w:eastAsia="ko-KR"/>
              </w:rPr>
            </w:pPr>
            <w:r w:rsidRPr="00320376">
              <w:rPr>
                <w:color w:val="000000"/>
                <w:szCs w:val="24"/>
              </w:rPr>
              <w:t>65</w:t>
            </w:r>
          </w:p>
        </w:tc>
        <w:tc>
          <w:tcPr>
            <w:tcW w:w="1296" w:type="dxa"/>
            <w:noWrap/>
            <w:vAlign w:val="bottom"/>
          </w:tcPr>
          <w:p w14:paraId="7036FF0B" w14:textId="77777777" w:rsidR="009D1650" w:rsidRPr="00320376" w:rsidRDefault="009D1650" w:rsidP="004970BC">
            <w:pPr>
              <w:pStyle w:val="TableText"/>
              <w:ind w:right="288"/>
              <w:rPr>
                <w:noProof w:val="0"/>
                <w:szCs w:val="24"/>
                <w:lang w:eastAsia="ko-KR"/>
              </w:rPr>
            </w:pPr>
            <w:r w:rsidRPr="00320376">
              <w:rPr>
                <w:color w:val="000000"/>
                <w:szCs w:val="24"/>
              </w:rPr>
              <w:t>9%</w:t>
            </w:r>
          </w:p>
        </w:tc>
      </w:tr>
      <w:tr w:rsidR="009D1650" w:rsidRPr="00980C96" w14:paraId="7037A81C" w14:textId="77777777" w:rsidTr="001E7F6E">
        <w:tc>
          <w:tcPr>
            <w:tcW w:w="7056" w:type="dxa"/>
          </w:tcPr>
          <w:p w14:paraId="12483D9B" w14:textId="77777777" w:rsidR="009D1650" w:rsidRPr="00980C96" w:rsidRDefault="009D1650" w:rsidP="001E7F6E">
            <w:pPr>
              <w:pStyle w:val="TableText"/>
              <w:ind w:left="144" w:hanging="144"/>
              <w:jc w:val="left"/>
              <w:rPr>
                <w:noProof w:val="0"/>
                <w:lang w:eastAsia="ko-KR"/>
              </w:rPr>
            </w:pPr>
            <w:r w:rsidRPr="00980C96">
              <w:rPr>
                <w:noProof w:val="0"/>
              </w:rPr>
              <w:t>Non-Embedded Accommodation—Print on Demand</w:t>
            </w:r>
          </w:p>
        </w:tc>
        <w:tc>
          <w:tcPr>
            <w:tcW w:w="1296" w:type="dxa"/>
            <w:noWrap/>
            <w:vAlign w:val="bottom"/>
          </w:tcPr>
          <w:p w14:paraId="78701AC1" w14:textId="77777777" w:rsidR="009D1650" w:rsidRPr="00320376" w:rsidRDefault="009D1650" w:rsidP="004970BC">
            <w:pPr>
              <w:pStyle w:val="TableText"/>
              <w:ind w:right="288"/>
              <w:rPr>
                <w:noProof w:val="0"/>
                <w:szCs w:val="24"/>
                <w:lang w:eastAsia="ko-KR"/>
              </w:rPr>
            </w:pPr>
            <w:r w:rsidRPr="00320376">
              <w:rPr>
                <w:color w:val="000000"/>
                <w:szCs w:val="24"/>
              </w:rPr>
              <w:t>5</w:t>
            </w:r>
          </w:p>
        </w:tc>
        <w:tc>
          <w:tcPr>
            <w:tcW w:w="1296" w:type="dxa"/>
            <w:noWrap/>
            <w:vAlign w:val="bottom"/>
          </w:tcPr>
          <w:p w14:paraId="7FBF47D5" w14:textId="77777777" w:rsidR="009D1650" w:rsidRPr="00320376" w:rsidRDefault="009D1650" w:rsidP="004970BC">
            <w:pPr>
              <w:pStyle w:val="TableText"/>
              <w:ind w:right="288"/>
              <w:rPr>
                <w:noProof w:val="0"/>
                <w:szCs w:val="24"/>
                <w:lang w:eastAsia="ko-KR"/>
              </w:rPr>
            </w:pPr>
            <w:r w:rsidRPr="00320376">
              <w:rPr>
                <w:color w:val="000000"/>
                <w:szCs w:val="24"/>
              </w:rPr>
              <w:t>1%</w:t>
            </w:r>
          </w:p>
        </w:tc>
        <w:tc>
          <w:tcPr>
            <w:tcW w:w="1296" w:type="dxa"/>
            <w:noWrap/>
            <w:vAlign w:val="bottom"/>
          </w:tcPr>
          <w:p w14:paraId="6833C1F8" w14:textId="77777777" w:rsidR="009D1650" w:rsidRPr="00320376" w:rsidRDefault="009D1650" w:rsidP="004970BC">
            <w:pPr>
              <w:pStyle w:val="TableText"/>
              <w:ind w:right="288"/>
              <w:rPr>
                <w:noProof w:val="0"/>
                <w:szCs w:val="24"/>
                <w:lang w:eastAsia="ko-KR"/>
              </w:rPr>
            </w:pPr>
            <w:r w:rsidRPr="00320376">
              <w:rPr>
                <w:color w:val="000000"/>
                <w:szCs w:val="24"/>
              </w:rPr>
              <w:t>3</w:t>
            </w:r>
          </w:p>
        </w:tc>
        <w:tc>
          <w:tcPr>
            <w:tcW w:w="1296" w:type="dxa"/>
            <w:noWrap/>
            <w:vAlign w:val="bottom"/>
          </w:tcPr>
          <w:p w14:paraId="24A53038" w14:textId="77777777" w:rsidR="009D1650" w:rsidRPr="00320376" w:rsidRDefault="009D1650" w:rsidP="004970BC">
            <w:pPr>
              <w:pStyle w:val="TableText"/>
              <w:ind w:right="288"/>
              <w:rPr>
                <w:noProof w:val="0"/>
                <w:szCs w:val="24"/>
                <w:lang w:eastAsia="ko-KR"/>
              </w:rPr>
            </w:pPr>
            <w:r w:rsidRPr="00320376">
              <w:rPr>
                <w:color w:val="000000"/>
                <w:szCs w:val="24"/>
              </w:rPr>
              <w:t>0%</w:t>
            </w:r>
          </w:p>
        </w:tc>
      </w:tr>
      <w:tr w:rsidR="009D1650" w:rsidRPr="00980C96" w14:paraId="664445B1" w14:textId="77777777" w:rsidTr="001E7F6E">
        <w:tc>
          <w:tcPr>
            <w:tcW w:w="7056" w:type="dxa"/>
          </w:tcPr>
          <w:p w14:paraId="22393D39" w14:textId="77777777" w:rsidR="009D1650" w:rsidRPr="00980C96" w:rsidRDefault="009D1650" w:rsidP="001E7F6E">
            <w:pPr>
              <w:pStyle w:val="TableText"/>
              <w:ind w:left="144" w:hanging="144"/>
              <w:jc w:val="left"/>
              <w:rPr>
                <w:noProof w:val="0"/>
                <w:szCs w:val="20"/>
              </w:rPr>
            </w:pPr>
            <w:r w:rsidRPr="00980C96">
              <w:rPr>
                <w:noProof w:val="0"/>
              </w:rPr>
              <w:t>Non-Embedded Accommodation—Unlisted Resources</w:t>
            </w:r>
          </w:p>
        </w:tc>
        <w:tc>
          <w:tcPr>
            <w:tcW w:w="1296" w:type="dxa"/>
            <w:noWrap/>
            <w:vAlign w:val="bottom"/>
          </w:tcPr>
          <w:p w14:paraId="08EE81B6" w14:textId="77777777" w:rsidR="009D1650" w:rsidRPr="00320376" w:rsidRDefault="009D1650" w:rsidP="004970BC">
            <w:pPr>
              <w:pStyle w:val="TableText"/>
              <w:ind w:right="288"/>
              <w:rPr>
                <w:noProof w:val="0"/>
                <w:szCs w:val="24"/>
                <w:lang w:eastAsia="ko-KR"/>
              </w:rPr>
            </w:pPr>
            <w:r w:rsidRPr="00320376">
              <w:rPr>
                <w:color w:val="000000"/>
                <w:szCs w:val="24"/>
              </w:rPr>
              <w:t>0</w:t>
            </w:r>
          </w:p>
        </w:tc>
        <w:tc>
          <w:tcPr>
            <w:tcW w:w="1296" w:type="dxa"/>
            <w:noWrap/>
            <w:vAlign w:val="bottom"/>
          </w:tcPr>
          <w:p w14:paraId="40F2D9F7" w14:textId="77777777" w:rsidR="009D1650" w:rsidRPr="00320376" w:rsidRDefault="009D1650" w:rsidP="004970BC">
            <w:pPr>
              <w:pStyle w:val="TableText"/>
              <w:ind w:right="288"/>
              <w:rPr>
                <w:noProof w:val="0"/>
                <w:szCs w:val="24"/>
                <w:lang w:eastAsia="ko-KR"/>
              </w:rPr>
            </w:pPr>
            <w:r w:rsidRPr="00320376">
              <w:rPr>
                <w:color w:val="000000"/>
                <w:szCs w:val="24"/>
              </w:rPr>
              <w:t>0%</w:t>
            </w:r>
          </w:p>
        </w:tc>
        <w:tc>
          <w:tcPr>
            <w:tcW w:w="1296" w:type="dxa"/>
            <w:noWrap/>
            <w:vAlign w:val="bottom"/>
          </w:tcPr>
          <w:p w14:paraId="3FA0B112" w14:textId="77777777" w:rsidR="009D1650" w:rsidRPr="00320376" w:rsidRDefault="009D1650" w:rsidP="004970BC">
            <w:pPr>
              <w:pStyle w:val="TableText"/>
              <w:ind w:right="288"/>
              <w:rPr>
                <w:noProof w:val="0"/>
                <w:szCs w:val="24"/>
                <w:lang w:eastAsia="ko-KR"/>
              </w:rPr>
            </w:pPr>
            <w:r w:rsidRPr="00320376">
              <w:rPr>
                <w:color w:val="000000"/>
                <w:szCs w:val="24"/>
              </w:rPr>
              <w:t>0</w:t>
            </w:r>
          </w:p>
        </w:tc>
        <w:tc>
          <w:tcPr>
            <w:tcW w:w="1296" w:type="dxa"/>
            <w:noWrap/>
            <w:vAlign w:val="bottom"/>
          </w:tcPr>
          <w:p w14:paraId="12B5DF4D" w14:textId="77777777" w:rsidR="009D1650" w:rsidRPr="00320376" w:rsidRDefault="009D1650" w:rsidP="004970BC">
            <w:pPr>
              <w:pStyle w:val="TableText"/>
              <w:ind w:right="288"/>
              <w:rPr>
                <w:noProof w:val="0"/>
                <w:szCs w:val="24"/>
                <w:lang w:eastAsia="ko-KR"/>
              </w:rPr>
            </w:pPr>
            <w:r w:rsidRPr="00320376">
              <w:rPr>
                <w:color w:val="000000"/>
                <w:szCs w:val="24"/>
              </w:rPr>
              <w:t>0%</w:t>
            </w:r>
          </w:p>
        </w:tc>
      </w:tr>
      <w:tr w:rsidR="009D1650" w:rsidRPr="00980C96" w14:paraId="65FF8A79" w14:textId="77777777" w:rsidTr="001E7F6E">
        <w:tc>
          <w:tcPr>
            <w:tcW w:w="7056" w:type="dxa"/>
            <w:tcBorders>
              <w:bottom w:val="single" w:sz="4" w:space="0" w:color="auto"/>
            </w:tcBorders>
          </w:tcPr>
          <w:p w14:paraId="64328465" w14:textId="77777777" w:rsidR="009D1650" w:rsidRPr="00980C96" w:rsidRDefault="009D1650" w:rsidP="001E7F6E">
            <w:pPr>
              <w:pStyle w:val="TableText"/>
              <w:ind w:left="144" w:hanging="144"/>
              <w:jc w:val="left"/>
              <w:rPr>
                <w:noProof w:val="0"/>
                <w:lang w:eastAsia="ko-KR"/>
              </w:rPr>
            </w:pPr>
            <w:r w:rsidRPr="00980C96">
              <w:rPr>
                <w:noProof w:val="0"/>
              </w:rPr>
              <w:t>Non-Embedded Accommodation—Word Prediction</w:t>
            </w:r>
          </w:p>
        </w:tc>
        <w:tc>
          <w:tcPr>
            <w:tcW w:w="1296" w:type="dxa"/>
            <w:tcBorders>
              <w:bottom w:val="single" w:sz="4" w:space="0" w:color="auto"/>
            </w:tcBorders>
            <w:noWrap/>
            <w:vAlign w:val="bottom"/>
          </w:tcPr>
          <w:p w14:paraId="010E0284" w14:textId="77777777" w:rsidR="009D1650" w:rsidRPr="00320376" w:rsidRDefault="009D1650" w:rsidP="004970BC">
            <w:pPr>
              <w:pStyle w:val="TableText"/>
              <w:ind w:right="288"/>
              <w:rPr>
                <w:noProof w:val="0"/>
                <w:szCs w:val="24"/>
                <w:lang w:eastAsia="ko-KR"/>
              </w:rPr>
            </w:pPr>
            <w:r w:rsidRPr="00320376">
              <w:rPr>
                <w:color w:val="000000"/>
                <w:szCs w:val="24"/>
              </w:rPr>
              <w:t>21</w:t>
            </w:r>
          </w:p>
        </w:tc>
        <w:tc>
          <w:tcPr>
            <w:tcW w:w="1296" w:type="dxa"/>
            <w:tcBorders>
              <w:bottom w:val="single" w:sz="4" w:space="0" w:color="auto"/>
            </w:tcBorders>
            <w:noWrap/>
            <w:vAlign w:val="bottom"/>
          </w:tcPr>
          <w:p w14:paraId="1183440B" w14:textId="77777777" w:rsidR="009D1650" w:rsidRPr="00320376" w:rsidRDefault="009D1650" w:rsidP="004970BC">
            <w:pPr>
              <w:pStyle w:val="TableText"/>
              <w:ind w:right="288"/>
              <w:rPr>
                <w:noProof w:val="0"/>
                <w:szCs w:val="24"/>
                <w:lang w:eastAsia="ko-KR"/>
              </w:rPr>
            </w:pPr>
            <w:r w:rsidRPr="00320376">
              <w:rPr>
                <w:color w:val="000000"/>
                <w:szCs w:val="24"/>
              </w:rPr>
              <w:t>3%</w:t>
            </w:r>
          </w:p>
        </w:tc>
        <w:tc>
          <w:tcPr>
            <w:tcW w:w="1296" w:type="dxa"/>
            <w:tcBorders>
              <w:bottom w:val="single" w:sz="4" w:space="0" w:color="auto"/>
            </w:tcBorders>
            <w:noWrap/>
            <w:vAlign w:val="bottom"/>
          </w:tcPr>
          <w:p w14:paraId="73D6156A" w14:textId="77777777" w:rsidR="009D1650" w:rsidRPr="00320376" w:rsidRDefault="009D1650" w:rsidP="004970BC">
            <w:pPr>
              <w:pStyle w:val="TableText"/>
              <w:ind w:right="288"/>
              <w:rPr>
                <w:noProof w:val="0"/>
                <w:szCs w:val="24"/>
                <w:lang w:eastAsia="ko-KR"/>
              </w:rPr>
            </w:pPr>
            <w:r w:rsidRPr="00320376">
              <w:rPr>
                <w:color w:val="000000"/>
                <w:szCs w:val="24"/>
              </w:rPr>
              <w:t>10</w:t>
            </w:r>
          </w:p>
        </w:tc>
        <w:tc>
          <w:tcPr>
            <w:tcW w:w="1296" w:type="dxa"/>
            <w:tcBorders>
              <w:bottom w:val="single" w:sz="4" w:space="0" w:color="auto"/>
            </w:tcBorders>
            <w:noWrap/>
            <w:vAlign w:val="bottom"/>
          </w:tcPr>
          <w:p w14:paraId="77006A6B" w14:textId="77777777" w:rsidR="009D1650" w:rsidRPr="00320376" w:rsidRDefault="009D1650" w:rsidP="004970BC">
            <w:pPr>
              <w:pStyle w:val="TableText"/>
              <w:ind w:right="288"/>
              <w:rPr>
                <w:noProof w:val="0"/>
                <w:szCs w:val="24"/>
                <w:lang w:eastAsia="ko-KR"/>
              </w:rPr>
            </w:pPr>
            <w:r w:rsidRPr="00320376">
              <w:rPr>
                <w:color w:val="000000"/>
                <w:szCs w:val="24"/>
              </w:rPr>
              <w:t>1%</w:t>
            </w:r>
          </w:p>
        </w:tc>
      </w:tr>
      <w:tr w:rsidR="009D1650" w:rsidRPr="00980C96" w14:paraId="17664EC6" w14:textId="77777777" w:rsidTr="001E7F6E">
        <w:tc>
          <w:tcPr>
            <w:tcW w:w="7056" w:type="dxa"/>
            <w:tcBorders>
              <w:top w:val="single" w:sz="4" w:space="0" w:color="auto"/>
              <w:bottom w:val="nil"/>
            </w:tcBorders>
          </w:tcPr>
          <w:p w14:paraId="17702AB0" w14:textId="77777777" w:rsidR="009D1650" w:rsidRPr="00980C96" w:rsidRDefault="009D1650" w:rsidP="001E7F6E">
            <w:pPr>
              <w:pStyle w:val="TableText"/>
              <w:ind w:left="144" w:hanging="144"/>
              <w:jc w:val="left"/>
              <w:rPr>
                <w:noProof w:val="0"/>
                <w:lang w:eastAsia="ko-KR"/>
              </w:rPr>
            </w:pPr>
            <w:r w:rsidRPr="00980C96">
              <w:rPr>
                <w:noProof w:val="0"/>
              </w:rPr>
              <w:t>Embedded Designated Support—Color Contrast</w:t>
            </w:r>
          </w:p>
        </w:tc>
        <w:tc>
          <w:tcPr>
            <w:tcW w:w="1296" w:type="dxa"/>
            <w:tcBorders>
              <w:top w:val="single" w:sz="4" w:space="0" w:color="auto"/>
              <w:bottom w:val="nil"/>
            </w:tcBorders>
            <w:noWrap/>
            <w:vAlign w:val="bottom"/>
          </w:tcPr>
          <w:p w14:paraId="4522568A" w14:textId="77777777" w:rsidR="009D1650" w:rsidRPr="00320376" w:rsidRDefault="009D1650" w:rsidP="004970BC">
            <w:pPr>
              <w:pStyle w:val="TableText"/>
              <w:ind w:right="288"/>
              <w:rPr>
                <w:noProof w:val="0"/>
                <w:szCs w:val="24"/>
                <w:lang w:eastAsia="ko-KR"/>
              </w:rPr>
            </w:pPr>
            <w:r w:rsidRPr="00320376">
              <w:rPr>
                <w:color w:val="000000"/>
                <w:szCs w:val="24"/>
              </w:rPr>
              <w:t>4</w:t>
            </w:r>
          </w:p>
        </w:tc>
        <w:tc>
          <w:tcPr>
            <w:tcW w:w="1296" w:type="dxa"/>
            <w:tcBorders>
              <w:top w:val="single" w:sz="4" w:space="0" w:color="auto"/>
              <w:bottom w:val="nil"/>
            </w:tcBorders>
            <w:noWrap/>
            <w:vAlign w:val="bottom"/>
          </w:tcPr>
          <w:p w14:paraId="515EB33D" w14:textId="77777777" w:rsidR="009D1650" w:rsidRPr="00320376" w:rsidRDefault="009D1650" w:rsidP="004970BC">
            <w:pPr>
              <w:pStyle w:val="TableText"/>
              <w:ind w:right="288"/>
              <w:rPr>
                <w:noProof w:val="0"/>
                <w:szCs w:val="24"/>
                <w:lang w:eastAsia="ko-KR"/>
              </w:rPr>
            </w:pPr>
            <w:r w:rsidRPr="00320376">
              <w:rPr>
                <w:color w:val="000000"/>
                <w:szCs w:val="24"/>
              </w:rPr>
              <w:t>0%</w:t>
            </w:r>
          </w:p>
        </w:tc>
        <w:tc>
          <w:tcPr>
            <w:tcW w:w="1296" w:type="dxa"/>
            <w:tcBorders>
              <w:top w:val="single" w:sz="4" w:space="0" w:color="auto"/>
              <w:bottom w:val="nil"/>
            </w:tcBorders>
            <w:noWrap/>
            <w:vAlign w:val="bottom"/>
          </w:tcPr>
          <w:p w14:paraId="390F1376" w14:textId="77777777" w:rsidR="009D1650" w:rsidRPr="00320376" w:rsidRDefault="009D1650" w:rsidP="004970BC">
            <w:pPr>
              <w:pStyle w:val="TableText"/>
              <w:ind w:right="288"/>
              <w:rPr>
                <w:noProof w:val="0"/>
                <w:szCs w:val="24"/>
                <w:lang w:eastAsia="ko-KR"/>
              </w:rPr>
            </w:pPr>
            <w:r w:rsidRPr="00320376">
              <w:rPr>
                <w:color w:val="000000"/>
                <w:szCs w:val="24"/>
              </w:rPr>
              <w:t>2</w:t>
            </w:r>
          </w:p>
        </w:tc>
        <w:tc>
          <w:tcPr>
            <w:tcW w:w="1296" w:type="dxa"/>
            <w:tcBorders>
              <w:top w:val="single" w:sz="4" w:space="0" w:color="auto"/>
              <w:bottom w:val="nil"/>
            </w:tcBorders>
            <w:noWrap/>
            <w:vAlign w:val="bottom"/>
          </w:tcPr>
          <w:p w14:paraId="126A69B7" w14:textId="77777777" w:rsidR="009D1650" w:rsidRPr="00320376" w:rsidRDefault="009D1650" w:rsidP="004970BC">
            <w:pPr>
              <w:pStyle w:val="TableText"/>
              <w:ind w:right="288"/>
              <w:rPr>
                <w:noProof w:val="0"/>
                <w:szCs w:val="24"/>
                <w:lang w:eastAsia="ko-KR"/>
              </w:rPr>
            </w:pPr>
            <w:r w:rsidRPr="00320376">
              <w:rPr>
                <w:color w:val="000000"/>
                <w:szCs w:val="24"/>
              </w:rPr>
              <w:t>0%</w:t>
            </w:r>
          </w:p>
        </w:tc>
      </w:tr>
      <w:tr w:rsidR="009D1650" w:rsidRPr="00980C96" w14:paraId="17BE2868" w14:textId="77777777" w:rsidTr="001E7F6E">
        <w:tc>
          <w:tcPr>
            <w:tcW w:w="7056" w:type="dxa"/>
            <w:tcBorders>
              <w:top w:val="nil"/>
            </w:tcBorders>
          </w:tcPr>
          <w:p w14:paraId="4AE8CBBC" w14:textId="77777777" w:rsidR="009D1650" w:rsidRPr="00980C96" w:rsidRDefault="009D1650" w:rsidP="001E7F6E">
            <w:pPr>
              <w:pStyle w:val="TableText"/>
              <w:ind w:left="144" w:hanging="144"/>
              <w:jc w:val="left"/>
              <w:rPr>
                <w:noProof w:val="0"/>
                <w:lang w:eastAsia="ko-KR"/>
              </w:rPr>
            </w:pPr>
            <w:r w:rsidRPr="00980C96">
              <w:rPr>
                <w:noProof w:val="0"/>
              </w:rPr>
              <w:t>Embedded Designated Support—Masking</w:t>
            </w:r>
          </w:p>
        </w:tc>
        <w:tc>
          <w:tcPr>
            <w:tcW w:w="1296" w:type="dxa"/>
            <w:tcBorders>
              <w:top w:val="nil"/>
            </w:tcBorders>
            <w:noWrap/>
            <w:vAlign w:val="bottom"/>
          </w:tcPr>
          <w:p w14:paraId="5FDCC1EA" w14:textId="77777777" w:rsidR="009D1650" w:rsidRPr="00320376" w:rsidRDefault="009D1650" w:rsidP="004970BC">
            <w:pPr>
              <w:pStyle w:val="TableText"/>
              <w:ind w:right="288"/>
              <w:rPr>
                <w:noProof w:val="0"/>
                <w:szCs w:val="24"/>
                <w:lang w:eastAsia="ko-KR"/>
              </w:rPr>
            </w:pPr>
            <w:r w:rsidRPr="00320376">
              <w:rPr>
                <w:color w:val="000000"/>
                <w:szCs w:val="24"/>
              </w:rPr>
              <w:t>32</w:t>
            </w:r>
          </w:p>
        </w:tc>
        <w:tc>
          <w:tcPr>
            <w:tcW w:w="1296" w:type="dxa"/>
            <w:tcBorders>
              <w:top w:val="nil"/>
            </w:tcBorders>
            <w:noWrap/>
            <w:vAlign w:val="bottom"/>
          </w:tcPr>
          <w:p w14:paraId="330806F3" w14:textId="77777777" w:rsidR="009D1650" w:rsidRPr="00320376" w:rsidRDefault="009D1650" w:rsidP="004970BC">
            <w:pPr>
              <w:pStyle w:val="TableText"/>
              <w:ind w:right="288"/>
              <w:rPr>
                <w:noProof w:val="0"/>
                <w:szCs w:val="24"/>
              </w:rPr>
            </w:pPr>
            <w:r w:rsidRPr="00320376">
              <w:rPr>
                <w:color w:val="000000"/>
                <w:szCs w:val="24"/>
              </w:rPr>
              <w:t>4%</w:t>
            </w:r>
          </w:p>
        </w:tc>
        <w:tc>
          <w:tcPr>
            <w:tcW w:w="1296" w:type="dxa"/>
            <w:tcBorders>
              <w:top w:val="nil"/>
            </w:tcBorders>
            <w:noWrap/>
            <w:vAlign w:val="bottom"/>
          </w:tcPr>
          <w:p w14:paraId="55FF630E" w14:textId="77777777" w:rsidR="009D1650" w:rsidRPr="00320376" w:rsidRDefault="009D1650" w:rsidP="004970BC">
            <w:pPr>
              <w:pStyle w:val="TableText"/>
              <w:ind w:right="288"/>
              <w:rPr>
                <w:noProof w:val="0"/>
                <w:szCs w:val="24"/>
                <w:lang w:eastAsia="ko-KR"/>
              </w:rPr>
            </w:pPr>
            <w:r w:rsidRPr="00320376">
              <w:rPr>
                <w:color w:val="000000"/>
                <w:szCs w:val="24"/>
              </w:rPr>
              <w:t>42</w:t>
            </w:r>
          </w:p>
        </w:tc>
        <w:tc>
          <w:tcPr>
            <w:tcW w:w="1296" w:type="dxa"/>
            <w:tcBorders>
              <w:top w:val="nil"/>
            </w:tcBorders>
            <w:noWrap/>
            <w:vAlign w:val="bottom"/>
          </w:tcPr>
          <w:p w14:paraId="4187F491" w14:textId="77777777" w:rsidR="009D1650" w:rsidRPr="00320376" w:rsidRDefault="009D1650" w:rsidP="004970BC">
            <w:pPr>
              <w:pStyle w:val="TableText"/>
              <w:ind w:right="288"/>
              <w:rPr>
                <w:noProof w:val="0"/>
                <w:szCs w:val="24"/>
              </w:rPr>
            </w:pPr>
            <w:r w:rsidRPr="00320376">
              <w:rPr>
                <w:color w:val="000000"/>
                <w:szCs w:val="24"/>
              </w:rPr>
              <w:t>6%</w:t>
            </w:r>
          </w:p>
        </w:tc>
      </w:tr>
      <w:tr w:rsidR="009D1650" w:rsidRPr="00980C96" w14:paraId="40110C55" w14:textId="77777777" w:rsidTr="001E7F6E">
        <w:tc>
          <w:tcPr>
            <w:tcW w:w="7056" w:type="dxa"/>
          </w:tcPr>
          <w:p w14:paraId="7520ED6D" w14:textId="77777777" w:rsidR="009D1650" w:rsidRPr="00980C96" w:rsidRDefault="009D1650" w:rsidP="001E7F6E">
            <w:pPr>
              <w:pStyle w:val="TableText"/>
              <w:ind w:left="144" w:hanging="144"/>
              <w:jc w:val="left"/>
              <w:rPr>
                <w:noProof w:val="0"/>
                <w:lang w:eastAsia="ko-KR"/>
              </w:rPr>
            </w:pPr>
            <w:r w:rsidRPr="00980C96">
              <w:rPr>
                <w:noProof w:val="0"/>
              </w:rPr>
              <w:t>Embedded Designated Support—Mouse Pointer</w:t>
            </w:r>
          </w:p>
        </w:tc>
        <w:tc>
          <w:tcPr>
            <w:tcW w:w="1296" w:type="dxa"/>
            <w:noWrap/>
            <w:vAlign w:val="bottom"/>
          </w:tcPr>
          <w:p w14:paraId="0B417207" w14:textId="77777777" w:rsidR="009D1650" w:rsidRPr="00320376" w:rsidRDefault="009D1650" w:rsidP="004970BC">
            <w:pPr>
              <w:pStyle w:val="TableText"/>
              <w:ind w:right="288"/>
              <w:rPr>
                <w:noProof w:val="0"/>
                <w:szCs w:val="24"/>
                <w:lang w:eastAsia="ko-KR"/>
              </w:rPr>
            </w:pPr>
            <w:r w:rsidRPr="00320376">
              <w:rPr>
                <w:color w:val="000000"/>
                <w:szCs w:val="24"/>
              </w:rPr>
              <w:t>5</w:t>
            </w:r>
          </w:p>
        </w:tc>
        <w:tc>
          <w:tcPr>
            <w:tcW w:w="1296" w:type="dxa"/>
            <w:noWrap/>
            <w:vAlign w:val="bottom"/>
          </w:tcPr>
          <w:p w14:paraId="68C01ABB" w14:textId="77777777" w:rsidR="009D1650" w:rsidRPr="00320376" w:rsidRDefault="009D1650" w:rsidP="004970BC">
            <w:pPr>
              <w:pStyle w:val="TableText"/>
              <w:ind w:right="288"/>
              <w:rPr>
                <w:noProof w:val="0"/>
                <w:szCs w:val="24"/>
              </w:rPr>
            </w:pPr>
            <w:r w:rsidRPr="00320376">
              <w:rPr>
                <w:color w:val="000000"/>
                <w:szCs w:val="24"/>
              </w:rPr>
              <w:t>1%</w:t>
            </w:r>
          </w:p>
        </w:tc>
        <w:tc>
          <w:tcPr>
            <w:tcW w:w="1296" w:type="dxa"/>
            <w:noWrap/>
            <w:vAlign w:val="bottom"/>
          </w:tcPr>
          <w:p w14:paraId="2CCE6DDF" w14:textId="77777777" w:rsidR="009D1650" w:rsidRPr="00320376" w:rsidRDefault="009D1650" w:rsidP="004970BC">
            <w:pPr>
              <w:pStyle w:val="TableText"/>
              <w:ind w:right="288"/>
              <w:rPr>
                <w:noProof w:val="0"/>
                <w:szCs w:val="24"/>
                <w:lang w:eastAsia="ko-KR"/>
              </w:rPr>
            </w:pPr>
            <w:r w:rsidRPr="00320376">
              <w:rPr>
                <w:color w:val="000000"/>
                <w:szCs w:val="24"/>
              </w:rPr>
              <w:t>4</w:t>
            </w:r>
          </w:p>
        </w:tc>
        <w:tc>
          <w:tcPr>
            <w:tcW w:w="1296" w:type="dxa"/>
            <w:noWrap/>
            <w:vAlign w:val="bottom"/>
          </w:tcPr>
          <w:p w14:paraId="0659DA1C" w14:textId="77777777" w:rsidR="009D1650" w:rsidRPr="00320376" w:rsidRDefault="009D1650" w:rsidP="004970BC">
            <w:pPr>
              <w:pStyle w:val="TableText"/>
              <w:ind w:right="288"/>
              <w:rPr>
                <w:noProof w:val="0"/>
                <w:szCs w:val="24"/>
              </w:rPr>
            </w:pPr>
            <w:r w:rsidRPr="00320376">
              <w:rPr>
                <w:color w:val="000000"/>
                <w:szCs w:val="24"/>
              </w:rPr>
              <w:t>1%</w:t>
            </w:r>
          </w:p>
        </w:tc>
      </w:tr>
      <w:tr w:rsidR="009D1650" w:rsidRPr="00980C96" w14:paraId="48B5E022" w14:textId="77777777" w:rsidTr="001E7F6E">
        <w:tc>
          <w:tcPr>
            <w:tcW w:w="7056" w:type="dxa"/>
          </w:tcPr>
          <w:p w14:paraId="69130081" w14:textId="77777777" w:rsidR="009D1650" w:rsidRPr="00980C96" w:rsidRDefault="009D1650" w:rsidP="001E7F6E">
            <w:pPr>
              <w:pStyle w:val="TableText"/>
              <w:ind w:left="144" w:hanging="144"/>
              <w:jc w:val="left"/>
              <w:rPr>
                <w:noProof w:val="0"/>
                <w:lang w:eastAsia="ko-KR"/>
              </w:rPr>
            </w:pPr>
            <w:r w:rsidRPr="00980C96">
              <w:rPr>
                <w:noProof w:val="0"/>
              </w:rPr>
              <w:t>Embedded Designated Support—Permissive Mode</w:t>
            </w:r>
          </w:p>
        </w:tc>
        <w:tc>
          <w:tcPr>
            <w:tcW w:w="1296" w:type="dxa"/>
            <w:noWrap/>
            <w:vAlign w:val="bottom"/>
          </w:tcPr>
          <w:p w14:paraId="190736B9" w14:textId="77777777" w:rsidR="009D1650" w:rsidRPr="00320376" w:rsidRDefault="009D1650" w:rsidP="004970BC">
            <w:pPr>
              <w:pStyle w:val="TableText"/>
              <w:ind w:right="288"/>
              <w:rPr>
                <w:noProof w:val="0"/>
                <w:szCs w:val="24"/>
                <w:lang w:eastAsia="ko-KR"/>
              </w:rPr>
            </w:pPr>
            <w:r w:rsidRPr="00320376">
              <w:rPr>
                <w:color w:val="000000"/>
                <w:szCs w:val="24"/>
              </w:rPr>
              <w:t>12</w:t>
            </w:r>
          </w:p>
        </w:tc>
        <w:tc>
          <w:tcPr>
            <w:tcW w:w="1296" w:type="dxa"/>
            <w:noWrap/>
            <w:vAlign w:val="bottom"/>
          </w:tcPr>
          <w:p w14:paraId="44CB133A" w14:textId="77777777" w:rsidR="009D1650" w:rsidRPr="00320376" w:rsidRDefault="009D1650" w:rsidP="004970BC">
            <w:pPr>
              <w:pStyle w:val="TableText"/>
              <w:ind w:right="288"/>
              <w:rPr>
                <w:noProof w:val="0"/>
                <w:szCs w:val="24"/>
              </w:rPr>
            </w:pPr>
            <w:r w:rsidRPr="00320376">
              <w:rPr>
                <w:color w:val="000000"/>
                <w:szCs w:val="24"/>
              </w:rPr>
              <w:t>1%</w:t>
            </w:r>
          </w:p>
        </w:tc>
        <w:tc>
          <w:tcPr>
            <w:tcW w:w="1296" w:type="dxa"/>
            <w:noWrap/>
            <w:vAlign w:val="bottom"/>
          </w:tcPr>
          <w:p w14:paraId="3DAD5E81" w14:textId="77777777" w:rsidR="009D1650" w:rsidRPr="00320376" w:rsidRDefault="009D1650" w:rsidP="004970BC">
            <w:pPr>
              <w:pStyle w:val="TableText"/>
              <w:ind w:right="288"/>
              <w:rPr>
                <w:noProof w:val="0"/>
                <w:szCs w:val="24"/>
                <w:lang w:eastAsia="ko-KR"/>
              </w:rPr>
            </w:pPr>
            <w:r w:rsidRPr="00320376">
              <w:rPr>
                <w:color w:val="000000"/>
                <w:szCs w:val="24"/>
              </w:rPr>
              <w:t>4</w:t>
            </w:r>
          </w:p>
        </w:tc>
        <w:tc>
          <w:tcPr>
            <w:tcW w:w="1296" w:type="dxa"/>
            <w:noWrap/>
            <w:vAlign w:val="bottom"/>
          </w:tcPr>
          <w:p w14:paraId="3F0F4AD0" w14:textId="77777777" w:rsidR="009D1650" w:rsidRPr="00320376" w:rsidRDefault="009D1650" w:rsidP="004970BC">
            <w:pPr>
              <w:pStyle w:val="TableText"/>
              <w:ind w:right="288"/>
              <w:rPr>
                <w:noProof w:val="0"/>
                <w:szCs w:val="24"/>
              </w:rPr>
            </w:pPr>
            <w:r w:rsidRPr="00320376">
              <w:rPr>
                <w:color w:val="000000"/>
                <w:szCs w:val="24"/>
              </w:rPr>
              <w:t>1%</w:t>
            </w:r>
          </w:p>
        </w:tc>
      </w:tr>
      <w:tr w:rsidR="009D1650" w:rsidRPr="00980C96" w14:paraId="3B408266" w14:textId="77777777" w:rsidTr="001E7F6E">
        <w:tc>
          <w:tcPr>
            <w:tcW w:w="7056" w:type="dxa"/>
          </w:tcPr>
          <w:p w14:paraId="046458A3" w14:textId="77777777" w:rsidR="009D1650" w:rsidRPr="00980C96" w:rsidRDefault="009D1650" w:rsidP="001E7F6E">
            <w:pPr>
              <w:pStyle w:val="TableText"/>
              <w:ind w:left="144" w:hanging="144"/>
              <w:jc w:val="left"/>
              <w:rPr>
                <w:noProof w:val="0"/>
                <w:lang w:eastAsia="ko-KR"/>
              </w:rPr>
            </w:pPr>
            <w:r w:rsidRPr="00980C96">
              <w:rPr>
                <w:noProof w:val="0"/>
              </w:rPr>
              <w:t>Embedded Designated Support—Print Size</w:t>
            </w:r>
          </w:p>
        </w:tc>
        <w:tc>
          <w:tcPr>
            <w:tcW w:w="1296" w:type="dxa"/>
            <w:noWrap/>
            <w:vAlign w:val="bottom"/>
          </w:tcPr>
          <w:p w14:paraId="18A9285A" w14:textId="77777777" w:rsidR="009D1650" w:rsidRPr="00320376" w:rsidRDefault="009D1650" w:rsidP="004970BC">
            <w:pPr>
              <w:pStyle w:val="TableText"/>
              <w:ind w:right="288"/>
              <w:rPr>
                <w:noProof w:val="0"/>
                <w:szCs w:val="24"/>
                <w:lang w:eastAsia="ko-KR"/>
              </w:rPr>
            </w:pPr>
            <w:r w:rsidRPr="00320376">
              <w:rPr>
                <w:color w:val="000000"/>
                <w:szCs w:val="24"/>
              </w:rPr>
              <w:t>14</w:t>
            </w:r>
          </w:p>
        </w:tc>
        <w:tc>
          <w:tcPr>
            <w:tcW w:w="1296" w:type="dxa"/>
            <w:noWrap/>
            <w:vAlign w:val="bottom"/>
          </w:tcPr>
          <w:p w14:paraId="2C7DD4F2" w14:textId="77777777" w:rsidR="009D1650" w:rsidRPr="00320376" w:rsidRDefault="009D1650" w:rsidP="004970BC">
            <w:pPr>
              <w:pStyle w:val="TableText"/>
              <w:ind w:right="288"/>
              <w:rPr>
                <w:noProof w:val="0"/>
                <w:szCs w:val="24"/>
              </w:rPr>
            </w:pPr>
            <w:r w:rsidRPr="00320376">
              <w:rPr>
                <w:color w:val="000000"/>
                <w:szCs w:val="24"/>
              </w:rPr>
              <w:t>2%</w:t>
            </w:r>
          </w:p>
        </w:tc>
        <w:tc>
          <w:tcPr>
            <w:tcW w:w="1296" w:type="dxa"/>
            <w:noWrap/>
            <w:vAlign w:val="bottom"/>
          </w:tcPr>
          <w:p w14:paraId="725F0FFE" w14:textId="77777777" w:rsidR="009D1650" w:rsidRPr="00320376" w:rsidRDefault="009D1650" w:rsidP="004970BC">
            <w:pPr>
              <w:pStyle w:val="TableText"/>
              <w:ind w:right="288"/>
              <w:rPr>
                <w:noProof w:val="0"/>
                <w:szCs w:val="24"/>
                <w:lang w:eastAsia="ko-KR"/>
              </w:rPr>
            </w:pPr>
            <w:r w:rsidRPr="00320376">
              <w:rPr>
                <w:color w:val="000000"/>
                <w:szCs w:val="24"/>
              </w:rPr>
              <w:t>10</w:t>
            </w:r>
          </w:p>
        </w:tc>
        <w:tc>
          <w:tcPr>
            <w:tcW w:w="1296" w:type="dxa"/>
            <w:noWrap/>
            <w:vAlign w:val="bottom"/>
          </w:tcPr>
          <w:p w14:paraId="43F5796F" w14:textId="77777777" w:rsidR="009D1650" w:rsidRPr="00320376" w:rsidRDefault="009D1650" w:rsidP="004970BC">
            <w:pPr>
              <w:pStyle w:val="TableText"/>
              <w:ind w:right="288"/>
              <w:rPr>
                <w:noProof w:val="0"/>
                <w:szCs w:val="24"/>
              </w:rPr>
            </w:pPr>
            <w:r w:rsidRPr="00320376">
              <w:rPr>
                <w:color w:val="000000"/>
                <w:szCs w:val="24"/>
              </w:rPr>
              <w:t>1%</w:t>
            </w:r>
          </w:p>
        </w:tc>
      </w:tr>
      <w:tr w:rsidR="009D1650" w:rsidRPr="00980C96" w14:paraId="2886D8E0" w14:textId="77777777" w:rsidTr="001E7F6E">
        <w:tc>
          <w:tcPr>
            <w:tcW w:w="7056" w:type="dxa"/>
          </w:tcPr>
          <w:p w14:paraId="34D74C30" w14:textId="77777777" w:rsidR="009D1650" w:rsidRPr="00980C96" w:rsidRDefault="009D1650" w:rsidP="001E7F6E">
            <w:pPr>
              <w:pStyle w:val="TableText"/>
              <w:ind w:left="144" w:hanging="144"/>
              <w:jc w:val="left"/>
              <w:rPr>
                <w:noProof w:val="0"/>
                <w:lang w:eastAsia="ko-KR"/>
              </w:rPr>
            </w:pPr>
            <w:r w:rsidRPr="00980C96">
              <w:rPr>
                <w:noProof w:val="0"/>
              </w:rPr>
              <w:t>Embedded Designated Support—Streamline</w:t>
            </w:r>
          </w:p>
        </w:tc>
        <w:tc>
          <w:tcPr>
            <w:tcW w:w="1296" w:type="dxa"/>
            <w:noWrap/>
            <w:vAlign w:val="bottom"/>
          </w:tcPr>
          <w:p w14:paraId="42928BB4" w14:textId="77777777" w:rsidR="009D1650" w:rsidRPr="00320376" w:rsidRDefault="009D1650" w:rsidP="004970BC">
            <w:pPr>
              <w:pStyle w:val="TableText"/>
              <w:ind w:right="288"/>
              <w:rPr>
                <w:noProof w:val="0"/>
                <w:szCs w:val="24"/>
                <w:lang w:eastAsia="ko-KR"/>
              </w:rPr>
            </w:pPr>
            <w:r w:rsidRPr="00320376">
              <w:rPr>
                <w:color w:val="000000"/>
                <w:szCs w:val="24"/>
              </w:rPr>
              <w:t>19</w:t>
            </w:r>
          </w:p>
        </w:tc>
        <w:tc>
          <w:tcPr>
            <w:tcW w:w="1296" w:type="dxa"/>
            <w:noWrap/>
            <w:vAlign w:val="bottom"/>
          </w:tcPr>
          <w:p w14:paraId="0B06500F" w14:textId="77777777" w:rsidR="009D1650" w:rsidRPr="00320376" w:rsidRDefault="009D1650" w:rsidP="004970BC">
            <w:pPr>
              <w:pStyle w:val="TableText"/>
              <w:ind w:right="288"/>
              <w:rPr>
                <w:noProof w:val="0"/>
                <w:szCs w:val="24"/>
              </w:rPr>
            </w:pPr>
            <w:r w:rsidRPr="00320376">
              <w:rPr>
                <w:color w:val="000000"/>
                <w:szCs w:val="24"/>
              </w:rPr>
              <w:t>2%</w:t>
            </w:r>
          </w:p>
        </w:tc>
        <w:tc>
          <w:tcPr>
            <w:tcW w:w="1296" w:type="dxa"/>
            <w:noWrap/>
            <w:vAlign w:val="bottom"/>
          </w:tcPr>
          <w:p w14:paraId="0C3A16DC" w14:textId="77777777" w:rsidR="009D1650" w:rsidRPr="00320376" w:rsidRDefault="009D1650" w:rsidP="004970BC">
            <w:pPr>
              <w:pStyle w:val="TableText"/>
              <w:ind w:right="288"/>
              <w:rPr>
                <w:noProof w:val="0"/>
                <w:szCs w:val="24"/>
                <w:lang w:eastAsia="ko-KR"/>
              </w:rPr>
            </w:pPr>
            <w:r w:rsidRPr="00320376">
              <w:rPr>
                <w:color w:val="000000"/>
                <w:szCs w:val="24"/>
              </w:rPr>
              <w:t>15</w:t>
            </w:r>
          </w:p>
        </w:tc>
        <w:tc>
          <w:tcPr>
            <w:tcW w:w="1296" w:type="dxa"/>
            <w:noWrap/>
            <w:vAlign w:val="bottom"/>
          </w:tcPr>
          <w:p w14:paraId="2B8BAD5F" w14:textId="77777777" w:rsidR="009D1650" w:rsidRPr="00320376" w:rsidRDefault="009D1650" w:rsidP="004970BC">
            <w:pPr>
              <w:pStyle w:val="TableText"/>
              <w:ind w:right="288"/>
              <w:rPr>
                <w:noProof w:val="0"/>
                <w:szCs w:val="24"/>
              </w:rPr>
            </w:pPr>
            <w:r w:rsidRPr="00320376">
              <w:rPr>
                <w:color w:val="000000"/>
                <w:szCs w:val="24"/>
              </w:rPr>
              <w:t>2%</w:t>
            </w:r>
          </w:p>
        </w:tc>
      </w:tr>
      <w:tr w:rsidR="009D1650" w:rsidRPr="00980C96" w14:paraId="18EA59B3" w14:textId="77777777" w:rsidTr="001E7F6E">
        <w:tc>
          <w:tcPr>
            <w:tcW w:w="7056" w:type="dxa"/>
          </w:tcPr>
          <w:p w14:paraId="583AC82A" w14:textId="77777777" w:rsidR="009D1650" w:rsidRPr="00980C96" w:rsidRDefault="009D1650" w:rsidP="001E7F6E">
            <w:pPr>
              <w:pStyle w:val="TableText"/>
              <w:ind w:left="144" w:hanging="144"/>
              <w:jc w:val="left"/>
              <w:rPr>
                <w:noProof w:val="0"/>
              </w:rPr>
            </w:pPr>
            <w:r w:rsidRPr="00980C96">
              <w:rPr>
                <w:noProof w:val="0"/>
              </w:rPr>
              <w:t>Embedded Designated Support—Turn Off Any Universal Tools</w:t>
            </w:r>
          </w:p>
        </w:tc>
        <w:tc>
          <w:tcPr>
            <w:tcW w:w="1296" w:type="dxa"/>
            <w:noWrap/>
            <w:vAlign w:val="bottom"/>
          </w:tcPr>
          <w:p w14:paraId="621DD556" w14:textId="77777777" w:rsidR="009D1650" w:rsidRPr="00320376" w:rsidRDefault="009D1650" w:rsidP="004970BC">
            <w:pPr>
              <w:pStyle w:val="TableText"/>
              <w:ind w:right="288"/>
              <w:rPr>
                <w:noProof w:val="0"/>
                <w:szCs w:val="24"/>
                <w:lang w:eastAsia="ko-KR"/>
              </w:rPr>
            </w:pPr>
            <w:r w:rsidRPr="00320376">
              <w:rPr>
                <w:color w:val="000000"/>
                <w:szCs w:val="24"/>
              </w:rPr>
              <w:t>0</w:t>
            </w:r>
          </w:p>
        </w:tc>
        <w:tc>
          <w:tcPr>
            <w:tcW w:w="1296" w:type="dxa"/>
            <w:noWrap/>
            <w:vAlign w:val="bottom"/>
          </w:tcPr>
          <w:p w14:paraId="2D8E3B88" w14:textId="77777777" w:rsidR="009D1650" w:rsidRPr="00320376" w:rsidRDefault="009D1650" w:rsidP="004970BC">
            <w:pPr>
              <w:pStyle w:val="TableText"/>
              <w:ind w:right="288"/>
              <w:rPr>
                <w:noProof w:val="0"/>
                <w:szCs w:val="24"/>
              </w:rPr>
            </w:pPr>
            <w:r w:rsidRPr="00320376">
              <w:rPr>
                <w:color w:val="000000"/>
                <w:szCs w:val="24"/>
              </w:rPr>
              <w:t>0%</w:t>
            </w:r>
          </w:p>
        </w:tc>
        <w:tc>
          <w:tcPr>
            <w:tcW w:w="1296" w:type="dxa"/>
            <w:noWrap/>
            <w:vAlign w:val="bottom"/>
          </w:tcPr>
          <w:p w14:paraId="448E8A7A" w14:textId="77777777" w:rsidR="009D1650" w:rsidRPr="00320376" w:rsidRDefault="009D1650" w:rsidP="004970BC">
            <w:pPr>
              <w:pStyle w:val="TableText"/>
              <w:ind w:right="288"/>
              <w:rPr>
                <w:noProof w:val="0"/>
                <w:szCs w:val="24"/>
                <w:lang w:eastAsia="ko-KR"/>
              </w:rPr>
            </w:pPr>
            <w:r w:rsidRPr="00320376">
              <w:rPr>
                <w:color w:val="000000"/>
                <w:szCs w:val="24"/>
              </w:rPr>
              <w:t>0</w:t>
            </w:r>
          </w:p>
        </w:tc>
        <w:tc>
          <w:tcPr>
            <w:tcW w:w="1296" w:type="dxa"/>
            <w:noWrap/>
            <w:vAlign w:val="bottom"/>
          </w:tcPr>
          <w:p w14:paraId="2B633B65" w14:textId="77777777" w:rsidR="009D1650" w:rsidRPr="00320376" w:rsidRDefault="009D1650" w:rsidP="004970BC">
            <w:pPr>
              <w:pStyle w:val="TableText"/>
              <w:ind w:right="288"/>
              <w:rPr>
                <w:noProof w:val="0"/>
                <w:szCs w:val="24"/>
              </w:rPr>
            </w:pPr>
            <w:r w:rsidRPr="00320376">
              <w:rPr>
                <w:color w:val="000000"/>
                <w:szCs w:val="24"/>
              </w:rPr>
              <w:t>0%</w:t>
            </w:r>
          </w:p>
        </w:tc>
      </w:tr>
    </w:tbl>
    <w:p w14:paraId="717FF0DB" w14:textId="613E44C8" w:rsidR="009D1650" w:rsidRDefault="009D1650" w:rsidP="009D1650">
      <w:pPr>
        <w:pStyle w:val="NormalContinuation"/>
        <w:pageBreakBefore/>
      </w:pPr>
      <w:r>
        <w:lastRenderedPageBreak/>
        <w:fldChar w:fldCharType="begin"/>
      </w:r>
      <w:r>
        <w:instrText xml:space="preserve"> REF _Ref89761939 \h </w:instrText>
      </w:r>
      <w:r>
        <w:fldChar w:fldCharType="separate"/>
      </w:r>
      <w:r w:rsidR="00AD2E2E">
        <w:t>Table 2.A.</w:t>
      </w:r>
      <w:r w:rsidR="00AD2E2E">
        <w:rPr>
          <w:noProof/>
        </w:rPr>
        <w:t>1</w:t>
      </w:r>
      <w:r>
        <w:fldChar w:fldCharType="end"/>
      </w:r>
      <w:r>
        <w:t xml:space="preserve"> </w:t>
      </w:r>
      <w:r w:rsidRPr="004C6185">
        <w:rPr>
          <w:i/>
          <w:iCs/>
        </w:rPr>
        <w:t>(continuation)</w:t>
      </w:r>
    </w:p>
    <w:tbl>
      <w:tblPr>
        <w:tblStyle w:val="TRs"/>
        <w:tblW w:w="12240" w:type="dxa"/>
        <w:tblLayout w:type="fixed"/>
        <w:tblLook w:val="04A0" w:firstRow="1" w:lastRow="0" w:firstColumn="1" w:lastColumn="0" w:noHBand="0" w:noVBand="1"/>
        <w:tblDescription w:val="Assignment of Designated Supports and Accommodations—Grades Five and Eight for Earth and Space Sciences, continuation"/>
      </w:tblPr>
      <w:tblGrid>
        <w:gridCol w:w="7056"/>
        <w:gridCol w:w="1296"/>
        <w:gridCol w:w="1296"/>
        <w:gridCol w:w="1296"/>
        <w:gridCol w:w="1296"/>
      </w:tblGrid>
      <w:tr w:rsidR="009D1650" w:rsidRPr="007D3838" w14:paraId="06680B3C" w14:textId="77777777" w:rsidTr="001E7F6E">
        <w:trPr>
          <w:cnfStyle w:val="100000000000" w:firstRow="1" w:lastRow="0" w:firstColumn="0" w:lastColumn="0" w:oddVBand="0" w:evenVBand="0" w:oddHBand="0" w:evenHBand="0" w:firstRowFirstColumn="0" w:firstRowLastColumn="0" w:lastRowFirstColumn="0" w:lastRowLastColumn="0"/>
          <w:trHeight w:val="864"/>
        </w:trPr>
        <w:tc>
          <w:tcPr>
            <w:tcW w:w="7056" w:type="dxa"/>
            <w:tcBorders>
              <w:left w:val="none" w:sz="0" w:space="0" w:color="auto"/>
              <w:right w:val="none" w:sz="0" w:space="0" w:color="auto"/>
              <w:tl2br w:val="none" w:sz="0" w:space="0" w:color="auto"/>
              <w:tr2bl w:val="none" w:sz="0" w:space="0" w:color="auto"/>
            </w:tcBorders>
          </w:tcPr>
          <w:p w14:paraId="5447F0AD" w14:textId="77777777" w:rsidR="009D1650" w:rsidRPr="007D3838" w:rsidRDefault="009D1650" w:rsidP="001E7F6E">
            <w:pPr>
              <w:pStyle w:val="TableHead"/>
              <w:rPr>
                <w:b/>
                <w:bCs/>
              </w:rPr>
            </w:pPr>
            <w:r w:rsidRPr="007D3838">
              <w:rPr>
                <w:b/>
              </w:rPr>
              <w:t>Accessibility Resource</w:t>
            </w:r>
          </w:p>
        </w:tc>
        <w:tc>
          <w:tcPr>
            <w:tcW w:w="1296" w:type="dxa"/>
            <w:tcBorders>
              <w:left w:val="none" w:sz="0" w:space="0" w:color="auto"/>
              <w:right w:val="none" w:sz="0" w:space="0" w:color="auto"/>
              <w:tl2br w:val="none" w:sz="0" w:space="0" w:color="auto"/>
              <w:tr2bl w:val="none" w:sz="0" w:space="0" w:color="auto"/>
            </w:tcBorders>
            <w:noWrap/>
            <w:tcMar>
              <w:left w:w="58" w:type="dxa"/>
              <w:right w:w="58" w:type="dxa"/>
            </w:tcMar>
          </w:tcPr>
          <w:p w14:paraId="66E90512" w14:textId="77777777" w:rsidR="009D1650" w:rsidRPr="007D3838" w:rsidRDefault="009D1650" w:rsidP="001E7F6E">
            <w:pPr>
              <w:pStyle w:val="TableHead"/>
              <w:rPr>
                <w:b/>
                <w:bCs/>
                <w:szCs w:val="24"/>
                <w:lang w:eastAsia="ko-KR"/>
              </w:rPr>
            </w:pPr>
            <w:r w:rsidRPr="007D3838">
              <w:rPr>
                <w:b/>
              </w:rPr>
              <w:t>Grade 5: N</w:t>
            </w:r>
          </w:p>
        </w:tc>
        <w:tc>
          <w:tcPr>
            <w:tcW w:w="1296" w:type="dxa"/>
            <w:tcBorders>
              <w:left w:val="none" w:sz="0" w:space="0" w:color="auto"/>
              <w:right w:val="none" w:sz="0" w:space="0" w:color="auto"/>
              <w:tl2br w:val="none" w:sz="0" w:space="0" w:color="auto"/>
              <w:tr2bl w:val="none" w:sz="0" w:space="0" w:color="auto"/>
            </w:tcBorders>
            <w:noWrap/>
            <w:tcMar>
              <w:left w:w="58" w:type="dxa"/>
              <w:right w:w="58" w:type="dxa"/>
            </w:tcMar>
          </w:tcPr>
          <w:p w14:paraId="147476C8" w14:textId="77777777" w:rsidR="009D1650" w:rsidRPr="007D3838" w:rsidRDefault="009D1650" w:rsidP="001E7F6E">
            <w:pPr>
              <w:pStyle w:val="TableHead"/>
              <w:rPr>
                <w:b/>
                <w:bCs/>
              </w:rPr>
            </w:pPr>
            <w:r w:rsidRPr="007D3838">
              <w:rPr>
                <w:b/>
              </w:rPr>
              <w:t>Grade</w:t>
            </w:r>
            <w:r>
              <w:rPr>
                <w:b/>
              </w:rPr>
              <w:t> </w:t>
            </w:r>
            <w:r w:rsidRPr="007D3838">
              <w:rPr>
                <w:b/>
              </w:rPr>
              <w:t>5: % of Total Tested</w:t>
            </w:r>
          </w:p>
        </w:tc>
        <w:tc>
          <w:tcPr>
            <w:tcW w:w="1296" w:type="dxa"/>
            <w:tcBorders>
              <w:left w:val="none" w:sz="0" w:space="0" w:color="auto"/>
              <w:right w:val="none" w:sz="0" w:space="0" w:color="auto"/>
              <w:tl2br w:val="none" w:sz="0" w:space="0" w:color="auto"/>
              <w:tr2bl w:val="none" w:sz="0" w:space="0" w:color="auto"/>
            </w:tcBorders>
            <w:noWrap/>
            <w:tcMar>
              <w:left w:w="58" w:type="dxa"/>
              <w:right w:w="58" w:type="dxa"/>
            </w:tcMar>
          </w:tcPr>
          <w:p w14:paraId="52FD9811" w14:textId="77777777" w:rsidR="009D1650" w:rsidRPr="007D3838" w:rsidRDefault="009D1650" w:rsidP="001E7F6E">
            <w:pPr>
              <w:pStyle w:val="TableHead"/>
              <w:rPr>
                <w:b/>
                <w:bCs/>
                <w:szCs w:val="24"/>
                <w:lang w:eastAsia="ko-KR"/>
              </w:rPr>
            </w:pPr>
            <w:r w:rsidRPr="007D3838">
              <w:rPr>
                <w:b/>
              </w:rPr>
              <w:t>Grade 8: N</w:t>
            </w:r>
          </w:p>
        </w:tc>
        <w:tc>
          <w:tcPr>
            <w:tcW w:w="1296" w:type="dxa"/>
            <w:tcBorders>
              <w:left w:val="none" w:sz="0" w:space="0" w:color="auto"/>
              <w:right w:val="none" w:sz="0" w:space="0" w:color="auto"/>
              <w:tl2br w:val="none" w:sz="0" w:space="0" w:color="auto"/>
              <w:tr2bl w:val="none" w:sz="0" w:space="0" w:color="auto"/>
            </w:tcBorders>
            <w:noWrap/>
            <w:tcMar>
              <w:left w:w="58" w:type="dxa"/>
              <w:right w:w="58" w:type="dxa"/>
            </w:tcMar>
          </w:tcPr>
          <w:p w14:paraId="65BFB3F8" w14:textId="77777777" w:rsidR="009D1650" w:rsidRPr="007D3838" w:rsidRDefault="009D1650" w:rsidP="001E7F6E">
            <w:pPr>
              <w:pStyle w:val="TableHead"/>
              <w:rPr>
                <w:b/>
                <w:bCs/>
              </w:rPr>
            </w:pPr>
            <w:r w:rsidRPr="007D3838">
              <w:rPr>
                <w:b/>
              </w:rPr>
              <w:t>Grade</w:t>
            </w:r>
            <w:r>
              <w:rPr>
                <w:b/>
              </w:rPr>
              <w:t> </w:t>
            </w:r>
            <w:r w:rsidRPr="007D3838">
              <w:rPr>
                <w:b/>
              </w:rPr>
              <w:t>8: % of Total Tested</w:t>
            </w:r>
          </w:p>
        </w:tc>
      </w:tr>
      <w:tr w:rsidR="009D1650" w:rsidRPr="00980C96" w14:paraId="635C6134" w14:textId="77777777" w:rsidTr="001E7F6E">
        <w:tc>
          <w:tcPr>
            <w:tcW w:w="7056" w:type="dxa"/>
            <w:tcBorders>
              <w:top w:val="single" w:sz="4" w:space="0" w:color="auto"/>
            </w:tcBorders>
          </w:tcPr>
          <w:p w14:paraId="6083C3FA" w14:textId="77777777" w:rsidR="009D1650" w:rsidRPr="00980C96" w:rsidRDefault="009D1650" w:rsidP="001E7F6E">
            <w:pPr>
              <w:pStyle w:val="TableText"/>
              <w:ind w:left="144" w:hanging="144"/>
              <w:jc w:val="left"/>
              <w:rPr>
                <w:noProof w:val="0"/>
              </w:rPr>
            </w:pPr>
            <w:r w:rsidRPr="00980C96">
              <w:rPr>
                <w:noProof w:val="0"/>
              </w:rPr>
              <w:t>Non-Embedded Designated Support—Amplification</w:t>
            </w:r>
          </w:p>
        </w:tc>
        <w:tc>
          <w:tcPr>
            <w:tcW w:w="1296" w:type="dxa"/>
            <w:tcBorders>
              <w:top w:val="single" w:sz="4" w:space="0" w:color="auto"/>
            </w:tcBorders>
            <w:noWrap/>
            <w:vAlign w:val="bottom"/>
          </w:tcPr>
          <w:p w14:paraId="3A023D17" w14:textId="77777777" w:rsidR="009D1650" w:rsidRPr="00785CE3" w:rsidRDefault="009D1650" w:rsidP="004970BC">
            <w:pPr>
              <w:pStyle w:val="TableText"/>
              <w:ind w:right="288"/>
              <w:rPr>
                <w:noProof w:val="0"/>
                <w:szCs w:val="24"/>
                <w:lang w:eastAsia="ko-KR"/>
              </w:rPr>
            </w:pPr>
            <w:r w:rsidRPr="00785CE3">
              <w:rPr>
                <w:color w:val="000000"/>
                <w:szCs w:val="24"/>
              </w:rPr>
              <w:t>7</w:t>
            </w:r>
          </w:p>
        </w:tc>
        <w:tc>
          <w:tcPr>
            <w:tcW w:w="1296" w:type="dxa"/>
            <w:tcBorders>
              <w:top w:val="single" w:sz="4" w:space="0" w:color="auto"/>
            </w:tcBorders>
            <w:noWrap/>
            <w:vAlign w:val="bottom"/>
          </w:tcPr>
          <w:p w14:paraId="02EE6B15" w14:textId="77777777" w:rsidR="009D1650" w:rsidRPr="00785CE3" w:rsidRDefault="009D1650" w:rsidP="004970BC">
            <w:pPr>
              <w:pStyle w:val="TableText"/>
              <w:ind w:right="288"/>
              <w:rPr>
                <w:noProof w:val="0"/>
                <w:szCs w:val="24"/>
              </w:rPr>
            </w:pPr>
            <w:r w:rsidRPr="00785CE3">
              <w:rPr>
                <w:color w:val="000000"/>
                <w:szCs w:val="24"/>
              </w:rPr>
              <w:t>1%</w:t>
            </w:r>
          </w:p>
        </w:tc>
        <w:tc>
          <w:tcPr>
            <w:tcW w:w="1296" w:type="dxa"/>
            <w:tcBorders>
              <w:top w:val="single" w:sz="4" w:space="0" w:color="auto"/>
            </w:tcBorders>
            <w:noWrap/>
            <w:vAlign w:val="bottom"/>
          </w:tcPr>
          <w:p w14:paraId="0F8EC24C" w14:textId="77777777" w:rsidR="009D1650" w:rsidRPr="00785CE3" w:rsidRDefault="009D1650" w:rsidP="004970BC">
            <w:pPr>
              <w:pStyle w:val="TableText"/>
              <w:ind w:right="288"/>
              <w:rPr>
                <w:noProof w:val="0"/>
                <w:szCs w:val="24"/>
                <w:lang w:eastAsia="ko-KR"/>
              </w:rPr>
            </w:pPr>
            <w:r w:rsidRPr="00785CE3">
              <w:rPr>
                <w:color w:val="000000"/>
                <w:szCs w:val="24"/>
              </w:rPr>
              <w:t>1</w:t>
            </w:r>
          </w:p>
        </w:tc>
        <w:tc>
          <w:tcPr>
            <w:tcW w:w="1296" w:type="dxa"/>
            <w:tcBorders>
              <w:top w:val="single" w:sz="4" w:space="0" w:color="auto"/>
            </w:tcBorders>
            <w:noWrap/>
            <w:vAlign w:val="bottom"/>
          </w:tcPr>
          <w:p w14:paraId="72C0A3E4" w14:textId="77777777" w:rsidR="009D1650" w:rsidRPr="00785CE3" w:rsidRDefault="009D1650" w:rsidP="004970BC">
            <w:pPr>
              <w:pStyle w:val="TableText"/>
              <w:ind w:right="288"/>
              <w:rPr>
                <w:noProof w:val="0"/>
                <w:szCs w:val="24"/>
              </w:rPr>
            </w:pPr>
            <w:r w:rsidRPr="00785CE3">
              <w:rPr>
                <w:color w:val="000000"/>
                <w:szCs w:val="24"/>
              </w:rPr>
              <w:t>0%</w:t>
            </w:r>
          </w:p>
        </w:tc>
      </w:tr>
      <w:tr w:rsidR="009D1650" w:rsidRPr="00980C96" w14:paraId="73C2D953" w14:textId="77777777" w:rsidTr="001E7F6E">
        <w:tc>
          <w:tcPr>
            <w:tcW w:w="7056" w:type="dxa"/>
          </w:tcPr>
          <w:p w14:paraId="6A0A0000" w14:textId="77777777" w:rsidR="009D1650" w:rsidRPr="00980C96" w:rsidRDefault="009D1650" w:rsidP="001E7F6E">
            <w:pPr>
              <w:pStyle w:val="TableText"/>
              <w:ind w:left="144" w:hanging="144"/>
              <w:jc w:val="left"/>
              <w:rPr>
                <w:noProof w:val="0"/>
              </w:rPr>
            </w:pPr>
            <w:r w:rsidRPr="00980C96">
              <w:rPr>
                <w:noProof w:val="0"/>
              </w:rPr>
              <w:t>Non-Embedded Designated Support—Color Contrast</w:t>
            </w:r>
          </w:p>
        </w:tc>
        <w:tc>
          <w:tcPr>
            <w:tcW w:w="1296" w:type="dxa"/>
            <w:noWrap/>
            <w:vAlign w:val="bottom"/>
          </w:tcPr>
          <w:p w14:paraId="1CAEE05C" w14:textId="77777777" w:rsidR="009D1650" w:rsidRPr="00785CE3" w:rsidRDefault="009D1650" w:rsidP="004970BC">
            <w:pPr>
              <w:pStyle w:val="TableText"/>
              <w:ind w:right="288"/>
              <w:rPr>
                <w:noProof w:val="0"/>
                <w:szCs w:val="24"/>
                <w:lang w:eastAsia="ko-KR"/>
              </w:rPr>
            </w:pPr>
            <w:r w:rsidRPr="00785CE3">
              <w:rPr>
                <w:color w:val="000000"/>
                <w:szCs w:val="24"/>
              </w:rPr>
              <w:t>1</w:t>
            </w:r>
          </w:p>
        </w:tc>
        <w:tc>
          <w:tcPr>
            <w:tcW w:w="1296" w:type="dxa"/>
            <w:noWrap/>
            <w:vAlign w:val="bottom"/>
          </w:tcPr>
          <w:p w14:paraId="7BE1F386" w14:textId="77777777" w:rsidR="009D1650" w:rsidRPr="00785CE3" w:rsidRDefault="009D1650" w:rsidP="004970BC">
            <w:pPr>
              <w:pStyle w:val="TableText"/>
              <w:ind w:right="288"/>
              <w:rPr>
                <w:noProof w:val="0"/>
                <w:szCs w:val="24"/>
              </w:rPr>
            </w:pPr>
            <w:r w:rsidRPr="00785CE3">
              <w:rPr>
                <w:color w:val="000000"/>
                <w:szCs w:val="24"/>
              </w:rPr>
              <w:t>0%</w:t>
            </w:r>
          </w:p>
        </w:tc>
        <w:tc>
          <w:tcPr>
            <w:tcW w:w="1296" w:type="dxa"/>
            <w:noWrap/>
            <w:vAlign w:val="bottom"/>
          </w:tcPr>
          <w:p w14:paraId="26484E2C" w14:textId="77777777" w:rsidR="009D1650" w:rsidRPr="00785CE3" w:rsidRDefault="009D1650" w:rsidP="004970BC">
            <w:pPr>
              <w:pStyle w:val="TableText"/>
              <w:ind w:right="288"/>
              <w:rPr>
                <w:noProof w:val="0"/>
                <w:szCs w:val="24"/>
                <w:lang w:eastAsia="ko-KR"/>
              </w:rPr>
            </w:pPr>
            <w:r w:rsidRPr="00785CE3">
              <w:rPr>
                <w:color w:val="000000"/>
                <w:szCs w:val="24"/>
              </w:rPr>
              <w:t>2</w:t>
            </w:r>
          </w:p>
        </w:tc>
        <w:tc>
          <w:tcPr>
            <w:tcW w:w="1296" w:type="dxa"/>
            <w:noWrap/>
            <w:vAlign w:val="bottom"/>
          </w:tcPr>
          <w:p w14:paraId="3EEBB671" w14:textId="77777777" w:rsidR="009D1650" w:rsidRPr="00785CE3" w:rsidRDefault="009D1650" w:rsidP="004970BC">
            <w:pPr>
              <w:pStyle w:val="TableText"/>
              <w:ind w:right="288"/>
              <w:rPr>
                <w:noProof w:val="0"/>
                <w:szCs w:val="24"/>
              </w:rPr>
            </w:pPr>
            <w:r w:rsidRPr="00785CE3">
              <w:rPr>
                <w:color w:val="000000"/>
                <w:szCs w:val="24"/>
              </w:rPr>
              <w:t>0%</w:t>
            </w:r>
          </w:p>
        </w:tc>
      </w:tr>
      <w:tr w:rsidR="009D1650" w:rsidRPr="00980C96" w14:paraId="7ADDD012" w14:textId="77777777" w:rsidTr="001E7F6E">
        <w:tc>
          <w:tcPr>
            <w:tcW w:w="7056" w:type="dxa"/>
          </w:tcPr>
          <w:p w14:paraId="151841E9" w14:textId="77777777" w:rsidR="009D1650" w:rsidRPr="00980C96" w:rsidRDefault="009D1650" w:rsidP="001E7F6E">
            <w:pPr>
              <w:pStyle w:val="TableText"/>
              <w:ind w:left="144" w:hanging="144"/>
              <w:jc w:val="left"/>
              <w:rPr>
                <w:noProof w:val="0"/>
              </w:rPr>
            </w:pPr>
            <w:r w:rsidRPr="00980C96">
              <w:rPr>
                <w:noProof w:val="0"/>
              </w:rPr>
              <w:t>Non-Embedded Designated Support—Color Overlay</w:t>
            </w:r>
          </w:p>
        </w:tc>
        <w:tc>
          <w:tcPr>
            <w:tcW w:w="1296" w:type="dxa"/>
            <w:noWrap/>
            <w:vAlign w:val="bottom"/>
          </w:tcPr>
          <w:p w14:paraId="5EA54BC1" w14:textId="77777777" w:rsidR="009D1650" w:rsidRPr="00785CE3" w:rsidRDefault="009D1650" w:rsidP="004970BC">
            <w:pPr>
              <w:pStyle w:val="TableText"/>
              <w:ind w:right="288"/>
              <w:rPr>
                <w:noProof w:val="0"/>
                <w:szCs w:val="24"/>
                <w:lang w:eastAsia="ko-KR"/>
              </w:rPr>
            </w:pPr>
            <w:r w:rsidRPr="00785CE3">
              <w:rPr>
                <w:color w:val="000000"/>
                <w:szCs w:val="24"/>
              </w:rPr>
              <w:t>0</w:t>
            </w:r>
          </w:p>
        </w:tc>
        <w:tc>
          <w:tcPr>
            <w:tcW w:w="1296" w:type="dxa"/>
            <w:noWrap/>
            <w:vAlign w:val="bottom"/>
          </w:tcPr>
          <w:p w14:paraId="0658093A" w14:textId="77777777" w:rsidR="009D1650" w:rsidRPr="00785CE3" w:rsidRDefault="009D1650" w:rsidP="004970BC">
            <w:pPr>
              <w:pStyle w:val="TableText"/>
              <w:ind w:right="288"/>
              <w:rPr>
                <w:noProof w:val="0"/>
                <w:szCs w:val="24"/>
              </w:rPr>
            </w:pPr>
            <w:r w:rsidRPr="00785CE3">
              <w:rPr>
                <w:color w:val="000000"/>
                <w:szCs w:val="24"/>
              </w:rPr>
              <w:t>0%</w:t>
            </w:r>
          </w:p>
        </w:tc>
        <w:tc>
          <w:tcPr>
            <w:tcW w:w="1296" w:type="dxa"/>
            <w:noWrap/>
            <w:vAlign w:val="bottom"/>
          </w:tcPr>
          <w:p w14:paraId="7A66AEF0" w14:textId="77777777" w:rsidR="009D1650" w:rsidRPr="00785CE3" w:rsidRDefault="009D1650" w:rsidP="004970BC">
            <w:pPr>
              <w:pStyle w:val="TableText"/>
              <w:ind w:right="288"/>
              <w:rPr>
                <w:noProof w:val="0"/>
                <w:szCs w:val="24"/>
                <w:lang w:eastAsia="ko-KR"/>
              </w:rPr>
            </w:pPr>
            <w:r w:rsidRPr="00785CE3">
              <w:rPr>
                <w:color w:val="000000"/>
                <w:szCs w:val="24"/>
              </w:rPr>
              <w:t>1</w:t>
            </w:r>
          </w:p>
        </w:tc>
        <w:tc>
          <w:tcPr>
            <w:tcW w:w="1296" w:type="dxa"/>
            <w:noWrap/>
            <w:vAlign w:val="bottom"/>
          </w:tcPr>
          <w:p w14:paraId="50522838" w14:textId="77777777" w:rsidR="009D1650" w:rsidRPr="00785CE3" w:rsidRDefault="009D1650" w:rsidP="004970BC">
            <w:pPr>
              <w:pStyle w:val="TableText"/>
              <w:ind w:right="288"/>
              <w:rPr>
                <w:noProof w:val="0"/>
                <w:szCs w:val="24"/>
              </w:rPr>
            </w:pPr>
            <w:r w:rsidRPr="00785CE3">
              <w:rPr>
                <w:color w:val="000000"/>
                <w:szCs w:val="24"/>
              </w:rPr>
              <w:t>0%</w:t>
            </w:r>
          </w:p>
        </w:tc>
      </w:tr>
      <w:tr w:rsidR="009D1650" w:rsidRPr="00980C96" w14:paraId="4AE155F6" w14:textId="77777777" w:rsidTr="001E7F6E">
        <w:tc>
          <w:tcPr>
            <w:tcW w:w="7056" w:type="dxa"/>
          </w:tcPr>
          <w:p w14:paraId="2A8439AD" w14:textId="77777777" w:rsidR="009D1650" w:rsidRPr="00980C96" w:rsidRDefault="009D1650" w:rsidP="001E7F6E">
            <w:pPr>
              <w:pStyle w:val="TableText"/>
              <w:ind w:left="144" w:hanging="144"/>
              <w:jc w:val="left"/>
              <w:rPr>
                <w:noProof w:val="0"/>
              </w:rPr>
            </w:pPr>
            <w:r w:rsidRPr="00980C96">
              <w:rPr>
                <w:noProof w:val="0"/>
              </w:rPr>
              <w:t>Non-Embedded Designated Support—Magnification</w:t>
            </w:r>
          </w:p>
        </w:tc>
        <w:tc>
          <w:tcPr>
            <w:tcW w:w="1296" w:type="dxa"/>
            <w:noWrap/>
            <w:vAlign w:val="bottom"/>
          </w:tcPr>
          <w:p w14:paraId="2DA5747F" w14:textId="77777777" w:rsidR="009D1650" w:rsidRPr="00785CE3" w:rsidRDefault="009D1650" w:rsidP="004970BC">
            <w:pPr>
              <w:pStyle w:val="TableText"/>
              <w:ind w:right="288"/>
              <w:rPr>
                <w:noProof w:val="0"/>
                <w:szCs w:val="24"/>
                <w:lang w:eastAsia="ko-KR"/>
              </w:rPr>
            </w:pPr>
            <w:r w:rsidRPr="00785CE3">
              <w:rPr>
                <w:color w:val="000000"/>
                <w:szCs w:val="24"/>
              </w:rPr>
              <w:t>11</w:t>
            </w:r>
          </w:p>
        </w:tc>
        <w:tc>
          <w:tcPr>
            <w:tcW w:w="1296" w:type="dxa"/>
            <w:noWrap/>
            <w:vAlign w:val="bottom"/>
          </w:tcPr>
          <w:p w14:paraId="3F72ED06" w14:textId="77777777" w:rsidR="009D1650" w:rsidRPr="00785CE3" w:rsidRDefault="009D1650" w:rsidP="004970BC">
            <w:pPr>
              <w:pStyle w:val="TableText"/>
              <w:ind w:right="288"/>
              <w:rPr>
                <w:noProof w:val="0"/>
                <w:szCs w:val="24"/>
              </w:rPr>
            </w:pPr>
            <w:r w:rsidRPr="00785CE3">
              <w:rPr>
                <w:color w:val="000000"/>
                <w:szCs w:val="24"/>
              </w:rPr>
              <w:t>1%</w:t>
            </w:r>
          </w:p>
        </w:tc>
        <w:tc>
          <w:tcPr>
            <w:tcW w:w="1296" w:type="dxa"/>
            <w:noWrap/>
            <w:vAlign w:val="bottom"/>
          </w:tcPr>
          <w:p w14:paraId="36FBE48F" w14:textId="77777777" w:rsidR="009D1650" w:rsidRPr="00785CE3" w:rsidRDefault="009D1650" w:rsidP="004970BC">
            <w:pPr>
              <w:pStyle w:val="TableText"/>
              <w:ind w:right="288"/>
              <w:rPr>
                <w:noProof w:val="0"/>
                <w:szCs w:val="24"/>
                <w:lang w:eastAsia="ko-KR"/>
              </w:rPr>
            </w:pPr>
            <w:r w:rsidRPr="00785CE3">
              <w:rPr>
                <w:color w:val="000000"/>
                <w:szCs w:val="24"/>
              </w:rPr>
              <w:t>16</w:t>
            </w:r>
          </w:p>
        </w:tc>
        <w:tc>
          <w:tcPr>
            <w:tcW w:w="1296" w:type="dxa"/>
            <w:noWrap/>
            <w:vAlign w:val="bottom"/>
          </w:tcPr>
          <w:p w14:paraId="787C1292" w14:textId="77777777" w:rsidR="009D1650" w:rsidRPr="00785CE3" w:rsidRDefault="009D1650" w:rsidP="004970BC">
            <w:pPr>
              <w:pStyle w:val="TableText"/>
              <w:ind w:right="288"/>
              <w:rPr>
                <w:noProof w:val="0"/>
                <w:szCs w:val="24"/>
              </w:rPr>
            </w:pPr>
            <w:r w:rsidRPr="00785CE3">
              <w:rPr>
                <w:color w:val="000000"/>
                <w:szCs w:val="24"/>
              </w:rPr>
              <w:t>2%</w:t>
            </w:r>
          </w:p>
        </w:tc>
      </w:tr>
      <w:tr w:rsidR="009D1650" w:rsidRPr="00980C96" w14:paraId="6DD9422D" w14:textId="77777777" w:rsidTr="001E7F6E">
        <w:tc>
          <w:tcPr>
            <w:tcW w:w="7056" w:type="dxa"/>
          </w:tcPr>
          <w:p w14:paraId="41ABA000" w14:textId="77777777" w:rsidR="009D1650" w:rsidRPr="00980C96" w:rsidRDefault="009D1650" w:rsidP="001E7F6E">
            <w:pPr>
              <w:pStyle w:val="TableText"/>
              <w:ind w:left="144" w:hanging="144"/>
              <w:jc w:val="left"/>
              <w:rPr>
                <w:noProof w:val="0"/>
              </w:rPr>
            </w:pPr>
            <w:r w:rsidRPr="00980C96">
              <w:rPr>
                <w:noProof w:val="0"/>
              </w:rPr>
              <w:t>Non-Embedded Designated Support—Medical Supports</w:t>
            </w:r>
          </w:p>
        </w:tc>
        <w:tc>
          <w:tcPr>
            <w:tcW w:w="1296" w:type="dxa"/>
            <w:noWrap/>
            <w:vAlign w:val="bottom"/>
          </w:tcPr>
          <w:p w14:paraId="7025ED79" w14:textId="77777777" w:rsidR="009D1650" w:rsidRPr="00785CE3" w:rsidRDefault="009D1650" w:rsidP="004970BC">
            <w:pPr>
              <w:pStyle w:val="TableText"/>
              <w:ind w:right="288"/>
              <w:rPr>
                <w:noProof w:val="0"/>
                <w:szCs w:val="24"/>
                <w:lang w:eastAsia="ko-KR"/>
              </w:rPr>
            </w:pPr>
            <w:r w:rsidRPr="00785CE3">
              <w:rPr>
                <w:color w:val="000000"/>
                <w:szCs w:val="24"/>
              </w:rPr>
              <w:t>0</w:t>
            </w:r>
          </w:p>
        </w:tc>
        <w:tc>
          <w:tcPr>
            <w:tcW w:w="1296" w:type="dxa"/>
            <w:noWrap/>
            <w:vAlign w:val="bottom"/>
          </w:tcPr>
          <w:p w14:paraId="7A14341D" w14:textId="77777777" w:rsidR="009D1650" w:rsidRPr="00785CE3" w:rsidRDefault="009D1650" w:rsidP="004970BC">
            <w:pPr>
              <w:pStyle w:val="TableText"/>
              <w:ind w:right="288"/>
              <w:rPr>
                <w:noProof w:val="0"/>
                <w:szCs w:val="24"/>
              </w:rPr>
            </w:pPr>
            <w:r w:rsidRPr="00785CE3">
              <w:rPr>
                <w:color w:val="000000"/>
                <w:szCs w:val="24"/>
              </w:rPr>
              <w:t>0%</w:t>
            </w:r>
          </w:p>
        </w:tc>
        <w:tc>
          <w:tcPr>
            <w:tcW w:w="1296" w:type="dxa"/>
            <w:noWrap/>
            <w:vAlign w:val="bottom"/>
          </w:tcPr>
          <w:p w14:paraId="742031CC" w14:textId="77777777" w:rsidR="009D1650" w:rsidRPr="00785CE3" w:rsidRDefault="009D1650" w:rsidP="004970BC">
            <w:pPr>
              <w:pStyle w:val="TableText"/>
              <w:ind w:right="288"/>
              <w:rPr>
                <w:noProof w:val="0"/>
                <w:szCs w:val="24"/>
                <w:lang w:eastAsia="ko-KR"/>
              </w:rPr>
            </w:pPr>
            <w:r w:rsidRPr="00785CE3">
              <w:rPr>
                <w:color w:val="000000"/>
                <w:szCs w:val="24"/>
              </w:rPr>
              <w:t>0</w:t>
            </w:r>
          </w:p>
        </w:tc>
        <w:tc>
          <w:tcPr>
            <w:tcW w:w="1296" w:type="dxa"/>
            <w:noWrap/>
            <w:vAlign w:val="bottom"/>
          </w:tcPr>
          <w:p w14:paraId="1223434B" w14:textId="77777777" w:rsidR="009D1650" w:rsidRPr="00785CE3" w:rsidRDefault="009D1650" w:rsidP="004970BC">
            <w:pPr>
              <w:pStyle w:val="TableText"/>
              <w:ind w:right="288"/>
              <w:rPr>
                <w:noProof w:val="0"/>
                <w:szCs w:val="24"/>
              </w:rPr>
            </w:pPr>
            <w:r w:rsidRPr="00785CE3">
              <w:rPr>
                <w:color w:val="000000"/>
                <w:szCs w:val="24"/>
              </w:rPr>
              <w:t>0%</w:t>
            </w:r>
          </w:p>
        </w:tc>
      </w:tr>
      <w:tr w:rsidR="009D1650" w:rsidRPr="00980C96" w14:paraId="0B6ECDE3" w14:textId="77777777" w:rsidTr="001E7F6E">
        <w:tc>
          <w:tcPr>
            <w:tcW w:w="7056" w:type="dxa"/>
          </w:tcPr>
          <w:p w14:paraId="42CC9F73" w14:textId="77777777" w:rsidR="009D1650" w:rsidRPr="00980C96" w:rsidRDefault="009D1650" w:rsidP="001E7F6E">
            <w:pPr>
              <w:pStyle w:val="TableText"/>
              <w:ind w:left="144" w:hanging="144"/>
              <w:jc w:val="left"/>
              <w:rPr>
                <w:noProof w:val="0"/>
              </w:rPr>
            </w:pPr>
            <w:r w:rsidRPr="00980C96">
              <w:rPr>
                <w:noProof w:val="0"/>
              </w:rPr>
              <w:t>Non-Embedded Designated Support—Multiplication Table</w:t>
            </w:r>
          </w:p>
        </w:tc>
        <w:tc>
          <w:tcPr>
            <w:tcW w:w="1296" w:type="dxa"/>
            <w:noWrap/>
            <w:vAlign w:val="bottom"/>
          </w:tcPr>
          <w:p w14:paraId="3F0DD638" w14:textId="77777777" w:rsidR="009D1650" w:rsidRPr="00785CE3" w:rsidRDefault="009D1650" w:rsidP="004970BC">
            <w:pPr>
              <w:pStyle w:val="TableText"/>
              <w:ind w:right="288"/>
              <w:rPr>
                <w:noProof w:val="0"/>
                <w:szCs w:val="24"/>
              </w:rPr>
            </w:pPr>
            <w:r w:rsidRPr="00785CE3">
              <w:rPr>
                <w:color w:val="000000"/>
                <w:szCs w:val="24"/>
              </w:rPr>
              <w:t>28</w:t>
            </w:r>
          </w:p>
        </w:tc>
        <w:tc>
          <w:tcPr>
            <w:tcW w:w="1296" w:type="dxa"/>
            <w:noWrap/>
            <w:vAlign w:val="bottom"/>
          </w:tcPr>
          <w:p w14:paraId="10DFFB36" w14:textId="77777777" w:rsidR="009D1650" w:rsidRPr="00785CE3" w:rsidRDefault="009D1650" w:rsidP="004970BC">
            <w:pPr>
              <w:pStyle w:val="TableText"/>
              <w:ind w:right="288"/>
              <w:rPr>
                <w:noProof w:val="0"/>
                <w:szCs w:val="24"/>
              </w:rPr>
            </w:pPr>
            <w:r w:rsidRPr="00785CE3">
              <w:rPr>
                <w:color w:val="000000"/>
                <w:szCs w:val="24"/>
              </w:rPr>
              <w:t>3%</w:t>
            </w:r>
          </w:p>
        </w:tc>
        <w:tc>
          <w:tcPr>
            <w:tcW w:w="1296" w:type="dxa"/>
            <w:noWrap/>
            <w:vAlign w:val="bottom"/>
          </w:tcPr>
          <w:p w14:paraId="7BB50A6D" w14:textId="77777777" w:rsidR="009D1650" w:rsidRPr="00785CE3" w:rsidRDefault="009D1650" w:rsidP="004970BC">
            <w:pPr>
              <w:pStyle w:val="TableText"/>
              <w:ind w:right="288"/>
              <w:rPr>
                <w:noProof w:val="0"/>
                <w:szCs w:val="24"/>
              </w:rPr>
            </w:pPr>
            <w:r w:rsidRPr="00785CE3">
              <w:rPr>
                <w:color w:val="000000"/>
                <w:szCs w:val="24"/>
              </w:rPr>
              <w:t>53</w:t>
            </w:r>
          </w:p>
        </w:tc>
        <w:tc>
          <w:tcPr>
            <w:tcW w:w="1296" w:type="dxa"/>
            <w:noWrap/>
            <w:vAlign w:val="bottom"/>
          </w:tcPr>
          <w:p w14:paraId="6B5DE032" w14:textId="77777777" w:rsidR="009D1650" w:rsidRPr="00785CE3" w:rsidRDefault="009D1650" w:rsidP="004970BC">
            <w:pPr>
              <w:pStyle w:val="TableText"/>
              <w:ind w:right="288"/>
              <w:rPr>
                <w:noProof w:val="0"/>
                <w:szCs w:val="24"/>
              </w:rPr>
            </w:pPr>
            <w:r w:rsidRPr="00785CE3">
              <w:rPr>
                <w:color w:val="000000"/>
                <w:szCs w:val="24"/>
              </w:rPr>
              <w:t>7%</w:t>
            </w:r>
          </w:p>
        </w:tc>
      </w:tr>
      <w:tr w:rsidR="009D1650" w:rsidRPr="00980C96" w14:paraId="4FBA405A" w14:textId="77777777" w:rsidTr="001E7F6E">
        <w:tc>
          <w:tcPr>
            <w:tcW w:w="7056" w:type="dxa"/>
          </w:tcPr>
          <w:p w14:paraId="34DD2A59" w14:textId="77777777" w:rsidR="009D1650" w:rsidRPr="00980C96" w:rsidRDefault="009D1650" w:rsidP="001E7F6E">
            <w:pPr>
              <w:pStyle w:val="TableText"/>
              <w:ind w:left="144" w:hanging="144"/>
              <w:jc w:val="left"/>
              <w:rPr>
                <w:noProof w:val="0"/>
              </w:rPr>
            </w:pPr>
            <w:r w:rsidRPr="00980C96">
              <w:rPr>
                <w:noProof w:val="0"/>
              </w:rPr>
              <w:t>Non-Embedded Designated Support—Noise Buffers</w:t>
            </w:r>
          </w:p>
        </w:tc>
        <w:tc>
          <w:tcPr>
            <w:tcW w:w="1296" w:type="dxa"/>
            <w:noWrap/>
            <w:vAlign w:val="bottom"/>
          </w:tcPr>
          <w:p w14:paraId="23AE6A9B" w14:textId="77777777" w:rsidR="009D1650" w:rsidRPr="00785CE3" w:rsidRDefault="009D1650" w:rsidP="004970BC">
            <w:pPr>
              <w:pStyle w:val="TableText"/>
              <w:ind w:right="288"/>
              <w:rPr>
                <w:noProof w:val="0"/>
                <w:szCs w:val="24"/>
              </w:rPr>
            </w:pPr>
            <w:r w:rsidRPr="00785CE3">
              <w:rPr>
                <w:color w:val="000000"/>
                <w:szCs w:val="24"/>
              </w:rPr>
              <w:t>67</w:t>
            </w:r>
          </w:p>
        </w:tc>
        <w:tc>
          <w:tcPr>
            <w:tcW w:w="1296" w:type="dxa"/>
            <w:noWrap/>
            <w:vAlign w:val="bottom"/>
          </w:tcPr>
          <w:p w14:paraId="753C80B7" w14:textId="77777777" w:rsidR="009D1650" w:rsidRPr="00785CE3" w:rsidRDefault="009D1650" w:rsidP="004970BC">
            <w:pPr>
              <w:pStyle w:val="TableText"/>
              <w:ind w:right="288"/>
              <w:rPr>
                <w:noProof w:val="0"/>
                <w:szCs w:val="24"/>
              </w:rPr>
            </w:pPr>
            <w:r w:rsidRPr="00785CE3">
              <w:rPr>
                <w:color w:val="000000"/>
                <w:szCs w:val="24"/>
              </w:rPr>
              <w:t>8%</w:t>
            </w:r>
          </w:p>
        </w:tc>
        <w:tc>
          <w:tcPr>
            <w:tcW w:w="1296" w:type="dxa"/>
            <w:noWrap/>
            <w:vAlign w:val="bottom"/>
          </w:tcPr>
          <w:p w14:paraId="2D22E677" w14:textId="77777777" w:rsidR="009D1650" w:rsidRPr="00785CE3" w:rsidRDefault="009D1650" w:rsidP="004970BC">
            <w:pPr>
              <w:pStyle w:val="TableText"/>
              <w:ind w:right="288"/>
              <w:rPr>
                <w:noProof w:val="0"/>
                <w:szCs w:val="24"/>
              </w:rPr>
            </w:pPr>
            <w:r w:rsidRPr="00785CE3">
              <w:rPr>
                <w:color w:val="000000"/>
                <w:szCs w:val="24"/>
              </w:rPr>
              <w:t>60</w:t>
            </w:r>
          </w:p>
        </w:tc>
        <w:tc>
          <w:tcPr>
            <w:tcW w:w="1296" w:type="dxa"/>
            <w:noWrap/>
            <w:vAlign w:val="bottom"/>
          </w:tcPr>
          <w:p w14:paraId="2EF031FB" w14:textId="77777777" w:rsidR="009D1650" w:rsidRPr="00785CE3" w:rsidRDefault="009D1650" w:rsidP="004970BC">
            <w:pPr>
              <w:pStyle w:val="TableText"/>
              <w:ind w:right="288"/>
              <w:rPr>
                <w:noProof w:val="0"/>
                <w:szCs w:val="24"/>
              </w:rPr>
            </w:pPr>
            <w:r w:rsidRPr="00785CE3">
              <w:rPr>
                <w:color w:val="000000"/>
                <w:szCs w:val="24"/>
              </w:rPr>
              <w:t>8%</w:t>
            </w:r>
          </w:p>
        </w:tc>
      </w:tr>
      <w:tr w:rsidR="009D1650" w:rsidRPr="00980C96" w14:paraId="5C6DC556" w14:textId="77777777" w:rsidTr="001E7F6E">
        <w:tc>
          <w:tcPr>
            <w:tcW w:w="7056" w:type="dxa"/>
          </w:tcPr>
          <w:p w14:paraId="37439230" w14:textId="77777777" w:rsidR="009D1650" w:rsidRPr="00980C96" w:rsidRDefault="009D1650" w:rsidP="001E7F6E">
            <w:pPr>
              <w:pStyle w:val="TableText"/>
              <w:ind w:left="144" w:hanging="144"/>
              <w:jc w:val="left"/>
              <w:rPr>
                <w:noProof w:val="0"/>
              </w:rPr>
            </w:pPr>
            <w:r w:rsidRPr="00980C96">
              <w:rPr>
                <w:noProof w:val="0"/>
              </w:rPr>
              <w:t>Non-Embedded Designated Support—Read Aloud Items</w:t>
            </w:r>
          </w:p>
        </w:tc>
        <w:tc>
          <w:tcPr>
            <w:tcW w:w="1296" w:type="dxa"/>
            <w:noWrap/>
            <w:vAlign w:val="bottom"/>
          </w:tcPr>
          <w:p w14:paraId="364C1EF1" w14:textId="77777777" w:rsidR="009D1650" w:rsidRPr="00785CE3" w:rsidRDefault="009D1650" w:rsidP="004970BC">
            <w:pPr>
              <w:pStyle w:val="TableText"/>
              <w:ind w:right="288"/>
              <w:rPr>
                <w:noProof w:val="0"/>
                <w:szCs w:val="24"/>
              </w:rPr>
            </w:pPr>
            <w:r w:rsidRPr="00785CE3">
              <w:rPr>
                <w:color w:val="000000"/>
                <w:szCs w:val="24"/>
              </w:rPr>
              <w:t>172</w:t>
            </w:r>
          </w:p>
        </w:tc>
        <w:tc>
          <w:tcPr>
            <w:tcW w:w="1296" w:type="dxa"/>
            <w:noWrap/>
            <w:vAlign w:val="bottom"/>
          </w:tcPr>
          <w:p w14:paraId="214BE5C9" w14:textId="77777777" w:rsidR="009D1650" w:rsidRPr="00785CE3" w:rsidRDefault="009D1650" w:rsidP="004970BC">
            <w:pPr>
              <w:pStyle w:val="TableText"/>
              <w:ind w:right="288"/>
              <w:rPr>
                <w:noProof w:val="0"/>
                <w:szCs w:val="24"/>
              </w:rPr>
            </w:pPr>
            <w:r w:rsidRPr="00785CE3">
              <w:rPr>
                <w:color w:val="000000"/>
                <w:szCs w:val="24"/>
              </w:rPr>
              <w:t>21%</w:t>
            </w:r>
          </w:p>
        </w:tc>
        <w:tc>
          <w:tcPr>
            <w:tcW w:w="1296" w:type="dxa"/>
            <w:noWrap/>
            <w:vAlign w:val="bottom"/>
          </w:tcPr>
          <w:p w14:paraId="77BB0883" w14:textId="77777777" w:rsidR="009D1650" w:rsidRPr="00785CE3" w:rsidRDefault="009D1650" w:rsidP="004970BC">
            <w:pPr>
              <w:pStyle w:val="TableText"/>
              <w:ind w:right="288"/>
              <w:rPr>
                <w:noProof w:val="0"/>
                <w:szCs w:val="24"/>
              </w:rPr>
            </w:pPr>
            <w:r w:rsidRPr="00785CE3">
              <w:rPr>
                <w:color w:val="000000"/>
                <w:szCs w:val="24"/>
              </w:rPr>
              <w:t>183</w:t>
            </w:r>
          </w:p>
        </w:tc>
        <w:tc>
          <w:tcPr>
            <w:tcW w:w="1296" w:type="dxa"/>
            <w:noWrap/>
            <w:vAlign w:val="bottom"/>
          </w:tcPr>
          <w:p w14:paraId="5D428824" w14:textId="77777777" w:rsidR="009D1650" w:rsidRPr="00785CE3" w:rsidRDefault="009D1650" w:rsidP="004970BC">
            <w:pPr>
              <w:pStyle w:val="TableText"/>
              <w:ind w:right="288"/>
              <w:rPr>
                <w:noProof w:val="0"/>
                <w:szCs w:val="24"/>
              </w:rPr>
            </w:pPr>
            <w:r w:rsidRPr="00785CE3">
              <w:rPr>
                <w:color w:val="000000"/>
                <w:szCs w:val="24"/>
              </w:rPr>
              <w:t>25%</w:t>
            </w:r>
          </w:p>
        </w:tc>
      </w:tr>
      <w:tr w:rsidR="009D1650" w:rsidRPr="00980C96" w14:paraId="7C73541B" w14:textId="77777777" w:rsidTr="001E7F6E">
        <w:tc>
          <w:tcPr>
            <w:tcW w:w="7056" w:type="dxa"/>
          </w:tcPr>
          <w:p w14:paraId="7A386289" w14:textId="77777777" w:rsidR="009D1650" w:rsidRPr="00980C96" w:rsidRDefault="009D1650" w:rsidP="001E7F6E">
            <w:pPr>
              <w:pStyle w:val="TableText"/>
              <w:ind w:left="144" w:hanging="144"/>
              <w:jc w:val="left"/>
              <w:rPr>
                <w:noProof w:val="0"/>
              </w:rPr>
            </w:pPr>
            <w:r w:rsidRPr="00980C96">
              <w:rPr>
                <w:noProof w:val="0"/>
              </w:rPr>
              <w:t>Non-Embedded Designated Support—Scribe Items</w:t>
            </w:r>
          </w:p>
        </w:tc>
        <w:tc>
          <w:tcPr>
            <w:tcW w:w="1296" w:type="dxa"/>
            <w:noWrap/>
            <w:vAlign w:val="bottom"/>
          </w:tcPr>
          <w:p w14:paraId="602909FE" w14:textId="77777777" w:rsidR="009D1650" w:rsidRPr="00785CE3" w:rsidRDefault="009D1650" w:rsidP="004970BC">
            <w:pPr>
              <w:pStyle w:val="TableText"/>
              <w:ind w:right="288"/>
              <w:rPr>
                <w:noProof w:val="0"/>
                <w:szCs w:val="24"/>
              </w:rPr>
            </w:pPr>
            <w:r w:rsidRPr="00785CE3">
              <w:rPr>
                <w:color w:val="000000"/>
                <w:szCs w:val="24"/>
              </w:rPr>
              <w:t>87</w:t>
            </w:r>
          </w:p>
        </w:tc>
        <w:tc>
          <w:tcPr>
            <w:tcW w:w="1296" w:type="dxa"/>
            <w:noWrap/>
            <w:vAlign w:val="bottom"/>
          </w:tcPr>
          <w:p w14:paraId="21714897" w14:textId="77777777" w:rsidR="009D1650" w:rsidRPr="00785CE3" w:rsidRDefault="009D1650" w:rsidP="004970BC">
            <w:pPr>
              <w:pStyle w:val="TableText"/>
              <w:ind w:right="288"/>
              <w:rPr>
                <w:noProof w:val="0"/>
                <w:szCs w:val="24"/>
              </w:rPr>
            </w:pPr>
            <w:r w:rsidRPr="00785CE3">
              <w:rPr>
                <w:color w:val="000000"/>
                <w:szCs w:val="24"/>
              </w:rPr>
              <w:t>11%</w:t>
            </w:r>
          </w:p>
        </w:tc>
        <w:tc>
          <w:tcPr>
            <w:tcW w:w="1296" w:type="dxa"/>
            <w:noWrap/>
            <w:vAlign w:val="bottom"/>
          </w:tcPr>
          <w:p w14:paraId="11FA913D" w14:textId="77777777" w:rsidR="009D1650" w:rsidRPr="00785CE3" w:rsidRDefault="009D1650" w:rsidP="004970BC">
            <w:pPr>
              <w:pStyle w:val="TableText"/>
              <w:ind w:right="288"/>
              <w:rPr>
                <w:noProof w:val="0"/>
                <w:szCs w:val="24"/>
              </w:rPr>
            </w:pPr>
            <w:r w:rsidRPr="00785CE3">
              <w:rPr>
                <w:color w:val="000000"/>
                <w:szCs w:val="24"/>
              </w:rPr>
              <w:t>88</w:t>
            </w:r>
          </w:p>
        </w:tc>
        <w:tc>
          <w:tcPr>
            <w:tcW w:w="1296" w:type="dxa"/>
            <w:noWrap/>
            <w:vAlign w:val="bottom"/>
          </w:tcPr>
          <w:p w14:paraId="54A29678" w14:textId="77777777" w:rsidR="009D1650" w:rsidRPr="00785CE3" w:rsidRDefault="009D1650" w:rsidP="004970BC">
            <w:pPr>
              <w:pStyle w:val="TableText"/>
              <w:ind w:right="288"/>
              <w:rPr>
                <w:noProof w:val="0"/>
                <w:szCs w:val="24"/>
              </w:rPr>
            </w:pPr>
            <w:r w:rsidRPr="00785CE3">
              <w:rPr>
                <w:color w:val="000000"/>
                <w:szCs w:val="24"/>
              </w:rPr>
              <w:t>12%</w:t>
            </w:r>
          </w:p>
        </w:tc>
      </w:tr>
      <w:tr w:rsidR="009D1650" w:rsidRPr="00980C96" w14:paraId="1F7C90D0" w14:textId="77777777" w:rsidTr="001E7F6E">
        <w:tc>
          <w:tcPr>
            <w:tcW w:w="7056" w:type="dxa"/>
          </w:tcPr>
          <w:p w14:paraId="6F6E79D4" w14:textId="77777777" w:rsidR="009D1650" w:rsidRPr="00980C96" w:rsidRDefault="009D1650" w:rsidP="001E7F6E">
            <w:pPr>
              <w:pStyle w:val="TableText"/>
              <w:ind w:left="144" w:hanging="144"/>
              <w:jc w:val="left"/>
              <w:rPr>
                <w:noProof w:val="0"/>
              </w:rPr>
            </w:pPr>
            <w:r w:rsidRPr="00980C96">
              <w:rPr>
                <w:noProof w:val="0"/>
              </w:rPr>
              <w:t>Non-Embedded Designated Support—Separate Setting</w:t>
            </w:r>
          </w:p>
        </w:tc>
        <w:tc>
          <w:tcPr>
            <w:tcW w:w="1296" w:type="dxa"/>
            <w:noWrap/>
            <w:vAlign w:val="bottom"/>
          </w:tcPr>
          <w:p w14:paraId="7C44BB1D" w14:textId="77777777" w:rsidR="009D1650" w:rsidRPr="00785CE3" w:rsidRDefault="009D1650" w:rsidP="004970BC">
            <w:pPr>
              <w:pStyle w:val="TableText"/>
              <w:ind w:right="288"/>
              <w:rPr>
                <w:noProof w:val="0"/>
                <w:szCs w:val="24"/>
              </w:rPr>
            </w:pPr>
            <w:r w:rsidRPr="00785CE3">
              <w:rPr>
                <w:color w:val="000000"/>
                <w:szCs w:val="24"/>
              </w:rPr>
              <w:t>176</w:t>
            </w:r>
          </w:p>
        </w:tc>
        <w:tc>
          <w:tcPr>
            <w:tcW w:w="1296" w:type="dxa"/>
            <w:noWrap/>
            <w:vAlign w:val="bottom"/>
          </w:tcPr>
          <w:p w14:paraId="73CB4689" w14:textId="77777777" w:rsidR="009D1650" w:rsidRPr="00785CE3" w:rsidRDefault="009D1650" w:rsidP="004970BC">
            <w:pPr>
              <w:pStyle w:val="TableText"/>
              <w:ind w:right="288"/>
              <w:rPr>
                <w:noProof w:val="0"/>
                <w:szCs w:val="24"/>
              </w:rPr>
            </w:pPr>
            <w:r w:rsidRPr="00785CE3">
              <w:rPr>
                <w:color w:val="000000"/>
                <w:szCs w:val="24"/>
              </w:rPr>
              <w:t>22%</w:t>
            </w:r>
          </w:p>
        </w:tc>
        <w:tc>
          <w:tcPr>
            <w:tcW w:w="1296" w:type="dxa"/>
            <w:noWrap/>
            <w:vAlign w:val="bottom"/>
          </w:tcPr>
          <w:p w14:paraId="585DF17A" w14:textId="77777777" w:rsidR="009D1650" w:rsidRPr="00785CE3" w:rsidRDefault="009D1650" w:rsidP="004970BC">
            <w:pPr>
              <w:pStyle w:val="TableText"/>
              <w:ind w:right="288"/>
              <w:rPr>
                <w:noProof w:val="0"/>
                <w:szCs w:val="24"/>
              </w:rPr>
            </w:pPr>
            <w:r w:rsidRPr="00785CE3">
              <w:rPr>
                <w:color w:val="000000"/>
                <w:szCs w:val="24"/>
              </w:rPr>
              <w:t>192</w:t>
            </w:r>
          </w:p>
        </w:tc>
        <w:tc>
          <w:tcPr>
            <w:tcW w:w="1296" w:type="dxa"/>
            <w:noWrap/>
            <w:vAlign w:val="bottom"/>
          </w:tcPr>
          <w:p w14:paraId="2705AAF7" w14:textId="77777777" w:rsidR="009D1650" w:rsidRPr="00785CE3" w:rsidRDefault="009D1650" w:rsidP="004970BC">
            <w:pPr>
              <w:pStyle w:val="TableText"/>
              <w:ind w:right="288"/>
              <w:rPr>
                <w:noProof w:val="0"/>
                <w:szCs w:val="24"/>
              </w:rPr>
            </w:pPr>
            <w:r w:rsidRPr="00785CE3">
              <w:rPr>
                <w:color w:val="000000"/>
                <w:szCs w:val="24"/>
              </w:rPr>
              <w:t>26%</w:t>
            </w:r>
          </w:p>
        </w:tc>
      </w:tr>
      <w:tr w:rsidR="009D1650" w:rsidRPr="00980C96" w14:paraId="08875F14" w14:textId="77777777" w:rsidTr="001E7F6E">
        <w:tc>
          <w:tcPr>
            <w:tcW w:w="7056" w:type="dxa"/>
            <w:tcBorders>
              <w:bottom w:val="single" w:sz="4" w:space="0" w:color="auto"/>
            </w:tcBorders>
          </w:tcPr>
          <w:p w14:paraId="08CC2F31" w14:textId="77777777" w:rsidR="009D1650" w:rsidRPr="00980C96" w:rsidRDefault="009D1650" w:rsidP="001E7F6E">
            <w:pPr>
              <w:pStyle w:val="TableText"/>
              <w:ind w:left="144" w:hanging="144"/>
              <w:jc w:val="left"/>
              <w:rPr>
                <w:noProof w:val="0"/>
              </w:rPr>
            </w:pPr>
            <w:r w:rsidRPr="00980C96">
              <w:rPr>
                <w:noProof w:val="0"/>
              </w:rPr>
              <w:t>Non-Embedded Designated Support—100s Number Table</w:t>
            </w:r>
          </w:p>
        </w:tc>
        <w:tc>
          <w:tcPr>
            <w:tcW w:w="1296" w:type="dxa"/>
            <w:tcBorders>
              <w:bottom w:val="single" w:sz="4" w:space="0" w:color="auto"/>
            </w:tcBorders>
            <w:noWrap/>
            <w:vAlign w:val="bottom"/>
          </w:tcPr>
          <w:p w14:paraId="1C3B240C" w14:textId="77777777" w:rsidR="009D1650" w:rsidRPr="00785CE3" w:rsidRDefault="009D1650" w:rsidP="004970BC">
            <w:pPr>
              <w:pStyle w:val="TableText"/>
              <w:ind w:right="288"/>
              <w:rPr>
                <w:noProof w:val="0"/>
                <w:szCs w:val="24"/>
              </w:rPr>
            </w:pPr>
            <w:r w:rsidRPr="00785CE3">
              <w:rPr>
                <w:color w:val="000000"/>
                <w:szCs w:val="24"/>
              </w:rPr>
              <w:t>45</w:t>
            </w:r>
          </w:p>
        </w:tc>
        <w:tc>
          <w:tcPr>
            <w:tcW w:w="1296" w:type="dxa"/>
            <w:tcBorders>
              <w:bottom w:val="single" w:sz="4" w:space="0" w:color="auto"/>
            </w:tcBorders>
            <w:noWrap/>
            <w:vAlign w:val="bottom"/>
          </w:tcPr>
          <w:p w14:paraId="23E2B182" w14:textId="77777777" w:rsidR="009D1650" w:rsidRPr="00785CE3" w:rsidRDefault="009D1650" w:rsidP="004970BC">
            <w:pPr>
              <w:pStyle w:val="TableText"/>
              <w:ind w:right="288"/>
              <w:rPr>
                <w:noProof w:val="0"/>
                <w:szCs w:val="24"/>
              </w:rPr>
            </w:pPr>
            <w:r w:rsidRPr="00785CE3">
              <w:rPr>
                <w:color w:val="000000"/>
                <w:szCs w:val="24"/>
              </w:rPr>
              <w:t>6%</w:t>
            </w:r>
          </w:p>
        </w:tc>
        <w:tc>
          <w:tcPr>
            <w:tcW w:w="1296" w:type="dxa"/>
            <w:tcBorders>
              <w:bottom w:val="single" w:sz="4" w:space="0" w:color="auto"/>
            </w:tcBorders>
            <w:noWrap/>
            <w:vAlign w:val="bottom"/>
          </w:tcPr>
          <w:p w14:paraId="4AC09733" w14:textId="77777777" w:rsidR="009D1650" w:rsidRPr="00785CE3" w:rsidRDefault="009D1650" w:rsidP="004970BC">
            <w:pPr>
              <w:pStyle w:val="TableText"/>
              <w:ind w:right="288"/>
              <w:rPr>
                <w:noProof w:val="0"/>
                <w:szCs w:val="24"/>
              </w:rPr>
            </w:pPr>
            <w:r w:rsidRPr="00785CE3">
              <w:rPr>
                <w:color w:val="000000"/>
                <w:szCs w:val="24"/>
              </w:rPr>
              <w:t>55</w:t>
            </w:r>
          </w:p>
        </w:tc>
        <w:tc>
          <w:tcPr>
            <w:tcW w:w="1296" w:type="dxa"/>
            <w:tcBorders>
              <w:bottom w:val="single" w:sz="4" w:space="0" w:color="auto"/>
            </w:tcBorders>
            <w:noWrap/>
            <w:vAlign w:val="bottom"/>
          </w:tcPr>
          <w:p w14:paraId="59756A99" w14:textId="77777777" w:rsidR="009D1650" w:rsidRPr="00785CE3" w:rsidRDefault="009D1650" w:rsidP="004970BC">
            <w:pPr>
              <w:pStyle w:val="TableText"/>
              <w:ind w:right="288"/>
              <w:rPr>
                <w:noProof w:val="0"/>
                <w:szCs w:val="24"/>
              </w:rPr>
            </w:pPr>
            <w:r w:rsidRPr="00785CE3">
              <w:rPr>
                <w:color w:val="000000"/>
                <w:szCs w:val="24"/>
              </w:rPr>
              <w:t>7%</w:t>
            </w:r>
          </w:p>
        </w:tc>
      </w:tr>
      <w:tr w:rsidR="009D1650" w:rsidRPr="00980C96" w14:paraId="1439E06F" w14:textId="77777777" w:rsidTr="001E7F6E">
        <w:tc>
          <w:tcPr>
            <w:tcW w:w="7056" w:type="dxa"/>
            <w:tcBorders>
              <w:top w:val="single" w:sz="4" w:space="0" w:color="auto"/>
              <w:bottom w:val="single" w:sz="12" w:space="0" w:color="auto"/>
            </w:tcBorders>
          </w:tcPr>
          <w:p w14:paraId="4C574088" w14:textId="77777777" w:rsidR="009D1650" w:rsidRPr="00980C96" w:rsidRDefault="009D1650" w:rsidP="001E7F6E">
            <w:pPr>
              <w:pStyle w:val="TableText"/>
              <w:rPr>
                <w:b/>
                <w:bCs/>
                <w:noProof w:val="0"/>
              </w:rPr>
            </w:pPr>
            <w:r w:rsidRPr="00980C96">
              <w:rPr>
                <w:b/>
                <w:bCs/>
                <w:noProof w:val="0"/>
              </w:rPr>
              <w:t>Total Students Tested</w:t>
            </w:r>
          </w:p>
        </w:tc>
        <w:tc>
          <w:tcPr>
            <w:tcW w:w="1296" w:type="dxa"/>
            <w:tcBorders>
              <w:top w:val="single" w:sz="4" w:space="0" w:color="auto"/>
              <w:bottom w:val="single" w:sz="12" w:space="0" w:color="auto"/>
            </w:tcBorders>
            <w:noWrap/>
            <w:vAlign w:val="bottom"/>
          </w:tcPr>
          <w:p w14:paraId="4A537912" w14:textId="77777777" w:rsidR="009D1650" w:rsidRPr="00785CE3" w:rsidRDefault="009D1650" w:rsidP="004970BC">
            <w:pPr>
              <w:pStyle w:val="TableText"/>
              <w:ind w:right="288"/>
              <w:rPr>
                <w:b/>
                <w:noProof w:val="0"/>
                <w:szCs w:val="24"/>
              </w:rPr>
            </w:pPr>
            <w:r w:rsidRPr="00785CE3">
              <w:rPr>
                <w:b/>
                <w:color w:val="000000"/>
                <w:szCs w:val="24"/>
              </w:rPr>
              <w:t>816</w:t>
            </w:r>
          </w:p>
        </w:tc>
        <w:tc>
          <w:tcPr>
            <w:tcW w:w="1296" w:type="dxa"/>
            <w:tcBorders>
              <w:top w:val="single" w:sz="4" w:space="0" w:color="auto"/>
              <w:bottom w:val="single" w:sz="12" w:space="0" w:color="auto"/>
            </w:tcBorders>
            <w:noWrap/>
            <w:vAlign w:val="bottom"/>
          </w:tcPr>
          <w:p w14:paraId="7F58954E" w14:textId="77777777" w:rsidR="009D1650" w:rsidRPr="00785CE3" w:rsidRDefault="009D1650" w:rsidP="004970BC">
            <w:pPr>
              <w:pStyle w:val="TableText"/>
              <w:ind w:right="288"/>
              <w:rPr>
                <w:b/>
                <w:noProof w:val="0"/>
                <w:szCs w:val="24"/>
              </w:rPr>
            </w:pPr>
            <w:r w:rsidRPr="00785CE3">
              <w:rPr>
                <w:b/>
                <w:color w:val="000000"/>
                <w:szCs w:val="24"/>
              </w:rPr>
              <w:t>N/A</w:t>
            </w:r>
          </w:p>
        </w:tc>
        <w:tc>
          <w:tcPr>
            <w:tcW w:w="1296" w:type="dxa"/>
            <w:tcBorders>
              <w:top w:val="single" w:sz="4" w:space="0" w:color="auto"/>
              <w:bottom w:val="single" w:sz="12" w:space="0" w:color="auto"/>
            </w:tcBorders>
            <w:noWrap/>
            <w:vAlign w:val="bottom"/>
          </w:tcPr>
          <w:p w14:paraId="0464D583" w14:textId="77777777" w:rsidR="009D1650" w:rsidRPr="00785CE3" w:rsidRDefault="009D1650" w:rsidP="004970BC">
            <w:pPr>
              <w:pStyle w:val="TableText"/>
              <w:ind w:right="288"/>
              <w:rPr>
                <w:b/>
                <w:noProof w:val="0"/>
                <w:szCs w:val="24"/>
              </w:rPr>
            </w:pPr>
            <w:r w:rsidRPr="00785CE3">
              <w:rPr>
                <w:b/>
                <w:color w:val="000000"/>
                <w:szCs w:val="24"/>
              </w:rPr>
              <w:t>742</w:t>
            </w:r>
          </w:p>
        </w:tc>
        <w:tc>
          <w:tcPr>
            <w:tcW w:w="1296" w:type="dxa"/>
            <w:tcBorders>
              <w:top w:val="single" w:sz="4" w:space="0" w:color="auto"/>
              <w:bottom w:val="single" w:sz="12" w:space="0" w:color="auto"/>
            </w:tcBorders>
            <w:noWrap/>
            <w:vAlign w:val="bottom"/>
          </w:tcPr>
          <w:p w14:paraId="2B5FC5F4" w14:textId="77777777" w:rsidR="009D1650" w:rsidRPr="00785CE3" w:rsidRDefault="009D1650" w:rsidP="004970BC">
            <w:pPr>
              <w:pStyle w:val="TableText"/>
              <w:ind w:right="288"/>
              <w:rPr>
                <w:b/>
                <w:noProof w:val="0"/>
                <w:szCs w:val="24"/>
              </w:rPr>
            </w:pPr>
            <w:r w:rsidRPr="00785CE3">
              <w:rPr>
                <w:b/>
                <w:color w:val="000000"/>
                <w:szCs w:val="24"/>
              </w:rPr>
              <w:t>N/A</w:t>
            </w:r>
          </w:p>
        </w:tc>
      </w:tr>
    </w:tbl>
    <w:p w14:paraId="0B63BE0C" w14:textId="3F6E941E" w:rsidR="009D1650" w:rsidRPr="00980C96" w:rsidRDefault="009D1650" w:rsidP="009D1650">
      <w:pPr>
        <w:pStyle w:val="Caption"/>
        <w:pageBreakBefore/>
      </w:pPr>
      <w:bookmarkStart w:id="130" w:name="_Ref89761949"/>
      <w:bookmarkStart w:id="131" w:name="_Toc67319684"/>
      <w:bookmarkStart w:id="132" w:name="_Toc74232236"/>
      <w:bookmarkStart w:id="133" w:name="_Toc102548382"/>
      <w:r>
        <w:lastRenderedPageBreak/>
        <w:t>Table 2.A.</w:t>
      </w:r>
      <w:r>
        <w:fldChar w:fldCharType="begin"/>
      </w:r>
      <w:r>
        <w:instrText>SEQ Table_2.A. \* ARABIC</w:instrText>
      </w:r>
      <w:r>
        <w:fldChar w:fldCharType="separate"/>
      </w:r>
      <w:r w:rsidR="00AD2E2E">
        <w:rPr>
          <w:noProof/>
        </w:rPr>
        <w:t>2</w:t>
      </w:r>
      <w:r>
        <w:fldChar w:fldCharType="end"/>
      </w:r>
      <w:bookmarkEnd w:id="130"/>
      <w:r>
        <w:t xml:space="preserve">  Assignment of Designated Supports and Accommodations—Grades Five and Eight for </w:t>
      </w:r>
      <w:r w:rsidRPr="43E3B103">
        <w:t>Physical Sciences</w:t>
      </w:r>
      <w:bookmarkEnd w:id="131"/>
      <w:bookmarkEnd w:id="132"/>
      <w:bookmarkEnd w:id="133"/>
    </w:p>
    <w:tbl>
      <w:tblPr>
        <w:tblStyle w:val="TRs"/>
        <w:tblW w:w="12240" w:type="dxa"/>
        <w:tblLayout w:type="fixed"/>
        <w:tblLook w:val="04A0" w:firstRow="1" w:lastRow="0" w:firstColumn="1" w:lastColumn="0" w:noHBand="0" w:noVBand="1"/>
        <w:tblDescription w:val="Assignment of Designated Supports and Accommodations—Grades Five and Eight for Physical Sciences"/>
      </w:tblPr>
      <w:tblGrid>
        <w:gridCol w:w="7056"/>
        <w:gridCol w:w="1296"/>
        <w:gridCol w:w="1296"/>
        <w:gridCol w:w="1296"/>
        <w:gridCol w:w="1296"/>
      </w:tblGrid>
      <w:tr w:rsidR="009D1650" w:rsidRPr="00980C96" w14:paraId="5B3EBE09" w14:textId="77777777" w:rsidTr="001E7F6E">
        <w:trPr>
          <w:cnfStyle w:val="100000000000" w:firstRow="1" w:lastRow="0" w:firstColumn="0" w:lastColumn="0" w:oddVBand="0" w:evenVBand="0" w:oddHBand="0" w:evenHBand="0" w:firstRowFirstColumn="0" w:firstRowLastColumn="0" w:lastRowFirstColumn="0" w:lastRowLastColumn="0"/>
          <w:trHeight w:val="864"/>
        </w:trPr>
        <w:tc>
          <w:tcPr>
            <w:tcW w:w="7056"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C7E7CEC" w14:textId="77777777" w:rsidR="009D1650" w:rsidRPr="00980C96" w:rsidRDefault="009D1650" w:rsidP="001E7F6E">
            <w:pPr>
              <w:pStyle w:val="TableHead"/>
              <w:rPr>
                <w:b/>
                <w:bCs/>
                <w:noProof w:val="0"/>
              </w:rPr>
            </w:pPr>
            <w:r w:rsidRPr="00980C96">
              <w:rPr>
                <w:b/>
                <w:noProof w:val="0"/>
              </w:rPr>
              <w:t>Accessibility Resource</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58" w:type="dxa"/>
              <w:right w:w="58" w:type="dxa"/>
            </w:tcMar>
            <w:hideMark/>
          </w:tcPr>
          <w:p w14:paraId="6B8B23CD" w14:textId="77777777" w:rsidR="009D1650" w:rsidRPr="00980C96" w:rsidRDefault="009D1650" w:rsidP="001E7F6E">
            <w:pPr>
              <w:pStyle w:val="TableHead"/>
              <w:rPr>
                <w:b/>
                <w:bCs/>
                <w:noProof w:val="0"/>
              </w:rPr>
            </w:pPr>
            <w:r w:rsidRPr="00980C96">
              <w:rPr>
                <w:b/>
                <w:noProof w:val="0"/>
              </w:rPr>
              <w:t>Grade 5: N</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58" w:type="dxa"/>
              <w:right w:w="58" w:type="dxa"/>
            </w:tcMar>
            <w:hideMark/>
          </w:tcPr>
          <w:p w14:paraId="53E966E8" w14:textId="77777777" w:rsidR="009D1650" w:rsidRPr="00980C96" w:rsidRDefault="009D1650" w:rsidP="001E7F6E">
            <w:pPr>
              <w:pStyle w:val="TableHead"/>
              <w:rPr>
                <w:b/>
                <w:bCs/>
                <w:noProof w:val="0"/>
              </w:rPr>
            </w:pPr>
            <w:r w:rsidRPr="00980C96">
              <w:rPr>
                <w:b/>
                <w:noProof w:val="0"/>
              </w:rPr>
              <w:t>Grade</w:t>
            </w:r>
            <w:r>
              <w:rPr>
                <w:b/>
                <w:noProof w:val="0"/>
              </w:rPr>
              <w:t> </w:t>
            </w:r>
            <w:r w:rsidRPr="00980C96">
              <w:rPr>
                <w:b/>
                <w:noProof w:val="0"/>
              </w:rPr>
              <w:t>5: % of Total Tested</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58" w:type="dxa"/>
              <w:right w:w="58" w:type="dxa"/>
            </w:tcMar>
            <w:hideMark/>
          </w:tcPr>
          <w:p w14:paraId="3C1DC0CD" w14:textId="77777777" w:rsidR="009D1650" w:rsidRPr="00980C96" w:rsidRDefault="009D1650" w:rsidP="001E7F6E">
            <w:pPr>
              <w:pStyle w:val="TableHead"/>
              <w:rPr>
                <w:b/>
                <w:bCs/>
                <w:noProof w:val="0"/>
              </w:rPr>
            </w:pPr>
            <w:r w:rsidRPr="00980C96">
              <w:rPr>
                <w:b/>
                <w:noProof w:val="0"/>
              </w:rPr>
              <w:t>Grade 8: N</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58" w:type="dxa"/>
              <w:right w:w="58" w:type="dxa"/>
            </w:tcMar>
            <w:hideMark/>
          </w:tcPr>
          <w:p w14:paraId="5C7A4F3D" w14:textId="77777777" w:rsidR="009D1650" w:rsidRPr="00980C96" w:rsidRDefault="009D1650" w:rsidP="001E7F6E">
            <w:pPr>
              <w:pStyle w:val="TableHead"/>
              <w:rPr>
                <w:b/>
                <w:bCs/>
                <w:noProof w:val="0"/>
              </w:rPr>
            </w:pPr>
            <w:r w:rsidRPr="00980C96">
              <w:rPr>
                <w:b/>
                <w:noProof w:val="0"/>
              </w:rPr>
              <w:t>Grade</w:t>
            </w:r>
            <w:r>
              <w:rPr>
                <w:b/>
                <w:noProof w:val="0"/>
              </w:rPr>
              <w:t> </w:t>
            </w:r>
            <w:r w:rsidRPr="00980C96">
              <w:rPr>
                <w:b/>
                <w:noProof w:val="0"/>
              </w:rPr>
              <w:t>8: % of Total Tested</w:t>
            </w:r>
          </w:p>
        </w:tc>
      </w:tr>
      <w:tr w:rsidR="009D1650" w:rsidRPr="00980C96" w14:paraId="21DCEC20" w14:textId="77777777" w:rsidTr="001E7F6E">
        <w:tc>
          <w:tcPr>
            <w:tcW w:w="7056" w:type="dxa"/>
            <w:tcBorders>
              <w:top w:val="single" w:sz="4" w:space="0" w:color="auto"/>
            </w:tcBorders>
          </w:tcPr>
          <w:p w14:paraId="110D482C" w14:textId="77777777" w:rsidR="009D1650" w:rsidRPr="00980C96" w:rsidRDefault="009D1650" w:rsidP="001E7F6E">
            <w:pPr>
              <w:pStyle w:val="TableText"/>
              <w:ind w:left="144" w:hanging="144"/>
              <w:jc w:val="left"/>
              <w:rPr>
                <w:noProof w:val="0"/>
              </w:rPr>
            </w:pPr>
            <w:r w:rsidRPr="00980C96">
              <w:rPr>
                <w:noProof w:val="0"/>
              </w:rPr>
              <w:t>Non-Embedded Accommodation—Abacus</w:t>
            </w:r>
          </w:p>
        </w:tc>
        <w:tc>
          <w:tcPr>
            <w:tcW w:w="1296" w:type="dxa"/>
            <w:tcBorders>
              <w:top w:val="single" w:sz="4" w:space="0" w:color="auto"/>
            </w:tcBorders>
            <w:noWrap/>
            <w:vAlign w:val="bottom"/>
          </w:tcPr>
          <w:p w14:paraId="45967ED9" w14:textId="77777777" w:rsidR="009D1650" w:rsidRPr="0045744C" w:rsidRDefault="009D1650" w:rsidP="004970BC">
            <w:pPr>
              <w:pStyle w:val="TableText"/>
              <w:ind w:right="288"/>
              <w:rPr>
                <w:noProof w:val="0"/>
                <w:szCs w:val="24"/>
              </w:rPr>
            </w:pPr>
            <w:r w:rsidRPr="0045744C">
              <w:rPr>
                <w:color w:val="000000"/>
                <w:szCs w:val="24"/>
              </w:rPr>
              <w:t>6</w:t>
            </w:r>
          </w:p>
        </w:tc>
        <w:tc>
          <w:tcPr>
            <w:tcW w:w="1296" w:type="dxa"/>
            <w:tcBorders>
              <w:top w:val="single" w:sz="4" w:space="0" w:color="auto"/>
            </w:tcBorders>
            <w:noWrap/>
            <w:vAlign w:val="bottom"/>
          </w:tcPr>
          <w:p w14:paraId="398D33E2" w14:textId="77777777" w:rsidR="009D1650" w:rsidRPr="0045744C" w:rsidRDefault="009D1650" w:rsidP="004970BC">
            <w:pPr>
              <w:pStyle w:val="TableText"/>
              <w:ind w:right="288"/>
              <w:rPr>
                <w:noProof w:val="0"/>
                <w:szCs w:val="24"/>
              </w:rPr>
            </w:pPr>
            <w:r w:rsidRPr="0045744C">
              <w:rPr>
                <w:color w:val="000000"/>
                <w:szCs w:val="24"/>
              </w:rPr>
              <w:t>1%</w:t>
            </w:r>
          </w:p>
        </w:tc>
        <w:tc>
          <w:tcPr>
            <w:tcW w:w="1296" w:type="dxa"/>
            <w:tcBorders>
              <w:top w:val="single" w:sz="4" w:space="0" w:color="auto"/>
            </w:tcBorders>
            <w:noWrap/>
            <w:vAlign w:val="bottom"/>
          </w:tcPr>
          <w:p w14:paraId="790C31E6" w14:textId="77777777" w:rsidR="009D1650" w:rsidRPr="0045744C" w:rsidRDefault="009D1650" w:rsidP="004970BC">
            <w:pPr>
              <w:pStyle w:val="TableText"/>
              <w:ind w:right="288"/>
              <w:rPr>
                <w:noProof w:val="0"/>
                <w:szCs w:val="24"/>
              </w:rPr>
            </w:pPr>
            <w:r w:rsidRPr="0045744C">
              <w:rPr>
                <w:color w:val="000000"/>
                <w:szCs w:val="24"/>
              </w:rPr>
              <w:t>7</w:t>
            </w:r>
          </w:p>
        </w:tc>
        <w:tc>
          <w:tcPr>
            <w:tcW w:w="1296" w:type="dxa"/>
            <w:tcBorders>
              <w:top w:val="single" w:sz="4" w:space="0" w:color="auto"/>
            </w:tcBorders>
            <w:noWrap/>
            <w:vAlign w:val="bottom"/>
          </w:tcPr>
          <w:p w14:paraId="63E34BB9" w14:textId="77777777" w:rsidR="009D1650" w:rsidRPr="0045744C" w:rsidRDefault="009D1650" w:rsidP="004970BC">
            <w:pPr>
              <w:pStyle w:val="TableText"/>
              <w:ind w:right="288"/>
              <w:rPr>
                <w:noProof w:val="0"/>
                <w:szCs w:val="24"/>
              </w:rPr>
            </w:pPr>
            <w:r w:rsidRPr="0045744C">
              <w:rPr>
                <w:color w:val="000000"/>
                <w:szCs w:val="24"/>
              </w:rPr>
              <w:t>1%</w:t>
            </w:r>
          </w:p>
        </w:tc>
      </w:tr>
      <w:tr w:rsidR="009D1650" w:rsidRPr="00980C96" w14:paraId="657E812B" w14:textId="77777777" w:rsidTr="001E7F6E">
        <w:tc>
          <w:tcPr>
            <w:tcW w:w="7056" w:type="dxa"/>
          </w:tcPr>
          <w:p w14:paraId="335B3B07" w14:textId="77777777" w:rsidR="009D1650" w:rsidRPr="00980C96" w:rsidRDefault="009D1650" w:rsidP="001E7F6E">
            <w:pPr>
              <w:pStyle w:val="TableText"/>
              <w:ind w:left="144" w:hanging="144"/>
              <w:jc w:val="left"/>
              <w:rPr>
                <w:noProof w:val="0"/>
              </w:rPr>
            </w:pPr>
            <w:r w:rsidRPr="00980C96">
              <w:rPr>
                <w:noProof w:val="0"/>
              </w:rPr>
              <w:t>Non-Embedded Accommodation—Additional Instructional Supports for Alternate Assessments</w:t>
            </w:r>
          </w:p>
        </w:tc>
        <w:tc>
          <w:tcPr>
            <w:tcW w:w="1296" w:type="dxa"/>
            <w:noWrap/>
            <w:vAlign w:val="bottom"/>
          </w:tcPr>
          <w:p w14:paraId="4DF4463F" w14:textId="77777777" w:rsidR="009D1650" w:rsidRPr="0045744C" w:rsidRDefault="009D1650" w:rsidP="004970BC">
            <w:pPr>
              <w:pStyle w:val="TableText"/>
              <w:ind w:right="288"/>
              <w:rPr>
                <w:noProof w:val="0"/>
                <w:szCs w:val="24"/>
              </w:rPr>
            </w:pPr>
            <w:r w:rsidRPr="0045744C">
              <w:rPr>
                <w:color w:val="000000"/>
                <w:szCs w:val="24"/>
              </w:rPr>
              <w:t>101</w:t>
            </w:r>
          </w:p>
        </w:tc>
        <w:tc>
          <w:tcPr>
            <w:tcW w:w="1296" w:type="dxa"/>
            <w:noWrap/>
            <w:vAlign w:val="bottom"/>
          </w:tcPr>
          <w:p w14:paraId="2F37BC66" w14:textId="77777777" w:rsidR="009D1650" w:rsidRPr="0045744C" w:rsidRDefault="009D1650" w:rsidP="004970BC">
            <w:pPr>
              <w:pStyle w:val="TableText"/>
              <w:ind w:right="288"/>
              <w:rPr>
                <w:noProof w:val="0"/>
                <w:szCs w:val="24"/>
              </w:rPr>
            </w:pPr>
            <w:r w:rsidRPr="0045744C">
              <w:rPr>
                <w:color w:val="000000"/>
                <w:szCs w:val="24"/>
              </w:rPr>
              <w:t>12%</w:t>
            </w:r>
          </w:p>
        </w:tc>
        <w:tc>
          <w:tcPr>
            <w:tcW w:w="1296" w:type="dxa"/>
            <w:noWrap/>
            <w:vAlign w:val="bottom"/>
          </w:tcPr>
          <w:p w14:paraId="084362E9" w14:textId="77777777" w:rsidR="009D1650" w:rsidRPr="0045744C" w:rsidRDefault="009D1650" w:rsidP="004970BC">
            <w:pPr>
              <w:pStyle w:val="TableText"/>
              <w:ind w:right="288"/>
              <w:rPr>
                <w:noProof w:val="0"/>
                <w:szCs w:val="24"/>
              </w:rPr>
            </w:pPr>
            <w:r w:rsidRPr="0045744C">
              <w:rPr>
                <w:color w:val="000000"/>
                <w:szCs w:val="24"/>
              </w:rPr>
              <w:t>87</w:t>
            </w:r>
          </w:p>
        </w:tc>
        <w:tc>
          <w:tcPr>
            <w:tcW w:w="1296" w:type="dxa"/>
            <w:noWrap/>
            <w:vAlign w:val="bottom"/>
          </w:tcPr>
          <w:p w14:paraId="1C362D8F" w14:textId="77777777" w:rsidR="009D1650" w:rsidRPr="0045744C" w:rsidRDefault="009D1650" w:rsidP="004970BC">
            <w:pPr>
              <w:pStyle w:val="TableText"/>
              <w:ind w:right="288"/>
              <w:rPr>
                <w:noProof w:val="0"/>
                <w:szCs w:val="24"/>
              </w:rPr>
            </w:pPr>
            <w:r w:rsidRPr="0045744C">
              <w:rPr>
                <w:color w:val="000000"/>
                <w:szCs w:val="24"/>
              </w:rPr>
              <w:t>12%</w:t>
            </w:r>
          </w:p>
        </w:tc>
      </w:tr>
      <w:tr w:rsidR="009D1650" w:rsidRPr="00980C96" w14:paraId="14921ACB" w14:textId="77777777" w:rsidTr="001E7F6E">
        <w:tc>
          <w:tcPr>
            <w:tcW w:w="7056" w:type="dxa"/>
          </w:tcPr>
          <w:p w14:paraId="412E2DA1" w14:textId="77777777" w:rsidR="009D1650" w:rsidRPr="00980C96" w:rsidRDefault="009D1650" w:rsidP="001E7F6E">
            <w:pPr>
              <w:pStyle w:val="TableText"/>
              <w:ind w:left="144" w:hanging="144"/>
              <w:jc w:val="left"/>
              <w:rPr>
                <w:noProof w:val="0"/>
              </w:rPr>
            </w:pPr>
            <w:r w:rsidRPr="00980C96">
              <w:rPr>
                <w:noProof w:val="0"/>
              </w:rPr>
              <w:t>Non-Embedded Accommodation—Alternate Response Options</w:t>
            </w:r>
          </w:p>
        </w:tc>
        <w:tc>
          <w:tcPr>
            <w:tcW w:w="1296" w:type="dxa"/>
            <w:noWrap/>
            <w:vAlign w:val="bottom"/>
          </w:tcPr>
          <w:p w14:paraId="23995F9E" w14:textId="77777777" w:rsidR="009D1650" w:rsidRPr="0045744C" w:rsidRDefault="009D1650" w:rsidP="004970BC">
            <w:pPr>
              <w:pStyle w:val="TableText"/>
              <w:ind w:right="288"/>
              <w:rPr>
                <w:noProof w:val="0"/>
                <w:szCs w:val="24"/>
              </w:rPr>
            </w:pPr>
            <w:r w:rsidRPr="0045744C">
              <w:rPr>
                <w:color w:val="000000"/>
                <w:szCs w:val="24"/>
              </w:rPr>
              <w:t>79</w:t>
            </w:r>
          </w:p>
        </w:tc>
        <w:tc>
          <w:tcPr>
            <w:tcW w:w="1296" w:type="dxa"/>
            <w:noWrap/>
            <w:vAlign w:val="bottom"/>
          </w:tcPr>
          <w:p w14:paraId="4DF5F9FA" w14:textId="77777777" w:rsidR="009D1650" w:rsidRPr="0045744C" w:rsidRDefault="009D1650" w:rsidP="004970BC">
            <w:pPr>
              <w:pStyle w:val="TableText"/>
              <w:ind w:right="288"/>
              <w:rPr>
                <w:noProof w:val="0"/>
                <w:szCs w:val="24"/>
              </w:rPr>
            </w:pPr>
            <w:r w:rsidRPr="0045744C">
              <w:rPr>
                <w:color w:val="000000"/>
                <w:szCs w:val="24"/>
              </w:rPr>
              <w:t>10%</w:t>
            </w:r>
          </w:p>
        </w:tc>
        <w:tc>
          <w:tcPr>
            <w:tcW w:w="1296" w:type="dxa"/>
            <w:noWrap/>
            <w:vAlign w:val="bottom"/>
          </w:tcPr>
          <w:p w14:paraId="7083D3E5" w14:textId="77777777" w:rsidR="009D1650" w:rsidRPr="0045744C" w:rsidRDefault="009D1650" w:rsidP="004970BC">
            <w:pPr>
              <w:pStyle w:val="TableText"/>
              <w:ind w:right="288"/>
              <w:rPr>
                <w:noProof w:val="0"/>
                <w:szCs w:val="24"/>
              </w:rPr>
            </w:pPr>
            <w:r w:rsidRPr="0045744C">
              <w:rPr>
                <w:color w:val="000000"/>
                <w:szCs w:val="24"/>
              </w:rPr>
              <w:t>65</w:t>
            </w:r>
          </w:p>
        </w:tc>
        <w:tc>
          <w:tcPr>
            <w:tcW w:w="1296" w:type="dxa"/>
            <w:noWrap/>
            <w:vAlign w:val="bottom"/>
          </w:tcPr>
          <w:p w14:paraId="0C64DD7F" w14:textId="77777777" w:rsidR="009D1650" w:rsidRPr="0045744C" w:rsidRDefault="009D1650" w:rsidP="004970BC">
            <w:pPr>
              <w:pStyle w:val="TableText"/>
              <w:ind w:right="288"/>
              <w:rPr>
                <w:noProof w:val="0"/>
                <w:szCs w:val="24"/>
              </w:rPr>
            </w:pPr>
            <w:r w:rsidRPr="0045744C">
              <w:rPr>
                <w:color w:val="000000"/>
                <w:szCs w:val="24"/>
              </w:rPr>
              <w:t>9%</w:t>
            </w:r>
          </w:p>
        </w:tc>
      </w:tr>
      <w:tr w:rsidR="009D1650" w:rsidRPr="00980C96" w14:paraId="23643973" w14:textId="77777777" w:rsidTr="001E7F6E">
        <w:tc>
          <w:tcPr>
            <w:tcW w:w="7056" w:type="dxa"/>
          </w:tcPr>
          <w:p w14:paraId="441AA66D" w14:textId="77777777" w:rsidR="009D1650" w:rsidRPr="00980C96" w:rsidRDefault="009D1650" w:rsidP="001E7F6E">
            <w:pPr>
              <w:pStyle w:val="TableText"/>
              <w:ind w:left="144" w:hanging="144"/>
              <w:jc w:val="left"/>
              <w:rPr>
                <w:noProof w:val="0"/>
              </w:rPr>
            </w:pPr>
            <w:r w:rsidRPr="00980C96">
              <w:rPr>
                <w:noProof w:val="0"/>
              </w:rPr>
              <w:t>Non-Embedded Accommodation—Print on Demand</w:t>
            </w:r>
          </w:p>
        </w:tc>
        <w:tc>
          <w:tcPr>
            <w:tcW w:w="1296" w:type="dxa"/>
            <w:noWrap/>
            <w:vAlign w:val="bottom"/>
          </w:tcPr>
          <w:p w14:paraId="4D6F84C7" w14:textId="77777777" w:rsidR="009D1650" w:rsidRPr="0045744C" w:rsidRDefault="009D1650" w:rsidP="004970BC">
            <w:pPr>
              <w:pStyle w:val="TableText"/>
              <w:ind w:right="288"/>
              <w:rPr>
                <w:noProof w:val="0"/>
                <w:szCs w:val="24"/>
              </w:rPr>
            </w:pPr>
            <w:r w:rsidRPr="0045744C">
              <w:rPr>
                <w:color w:val="000000"/>
                <w:szCs w:val="24"/>
              </w:rPr>
              <w:t>5</w:t>
            </w:r>
          </w:p>
        </w:tc>
        <w:tc>
          <w:tcPr>
            <w:tcW w:w="1296" w:type="dxa"/>
            <w:noWrap/>
            <w:vAlign w:val="bottom"/>
          </w:tcPr>
          <w:p w14:paraId="4A45B6AF" w14:textId="77777777" w:rsidR="009D1650" w:rsidRPr="0045744C" w:rsidRDefault="009D1650" w:rsidP="004970BC">
            <w:pPr>
              <w:pStyle w:val="TableText"/>
              <w:ind w:right="288"/>
              <w:rPr>
                <w:noProof w:val="0"/>
                <w:szCs w:val="24"/>
              </w:rPr>
            </w:pPr>
            <w:r w:rsidRPr="0045744C">
              <w:rPr>
                <w:color w:val="000000"/>
                <w:szCs w:val="24"/>
              </w:rPr>
              <w:t>1%</w:t>
            </w:r>
          </w:p>
        </w:tc>
        <w:tc>
          <w:tcPr>
            <w:tcW w:w="1296" w:type="dxa"/>
            <w:noWrap/>
            <w:vAlign w:val="bottom"/>
          </w:tcPr>
          <w:p w14:paraId="6F7E4318" w14:textId="77777777" w:rsidR="009D1650" w:rsidRPr="0045744C" w:rsidRDefault="009D1650" w:rsidP="004970BC">
            <w:pPr>
              <w:pStyle w:val="TableText"/>
              <w:ind w:right="288"/>
              <w:rPr>
                <w:noProof w:val="0"/>
                <w:szCs w:val="24"/>
              </w:rPr>
            </w:pPr>
            <w:r w:rsidRPr="0045744C">
              <w:rPr>
                <w:color w:val="000000"/>
                <w:szCs w:val="24"/>
              </w:rPr>
              <w:t>3</w:t>
            </w:r>
          </w:p>
        </w:tc>
        <w:tc>
          <w:tcPr>
            <w:tcW w:w="1296" w:type="dxa"/>
            <w:noWrap/>
            <w:vAlign w:val="bottom"/>
          </w:tcPr>
          <w:p w14:paraId="59E0E2A8" w14:textId="77777777" w:rsidR="009D1650" w:rsidRPr="0045744C" w:rsidRDefault="009D1650" w:rsidP="004970BC">
            <w:pPr>
              <w:pStyle w:val="TableText"/>
              <w:ind w:right="288"/>
              <w:rPr>
                <w:noProof w:val="0"/>
                <w:szCs w:val="24"/>
              </w:rPr>
            </w:pPr>
            <w:r w:rsidRPr="0045744C">
              <w:rPr>
                <w:color w:val="000000"/>
                <w:szCs w:val="24"/>
              </w:rPr>
              <w:t>0%</w:t>
            </w:r>
          </w:p>
        </w:tc>
      </w:tr>
      <w:tr w:rsidR="009D1650" w:rsidRPr="00980C96" w14:paraId="75C0A0AF" w14:textId="77777777" w:rsidTr="001E7F6E">
        <w:tc>
          <w:tcPr>
            <w:tcW w:w="7056" w:type="dxa"/>
            <w:tcBorders>
              <w:bottom w:val="nil"/>
            </w:tcBorders>
          </w:tcPr>
          <w:p w14:paraId="56FCB243" w14:textId="77777777" w:rsidR="009D1650" w:rsidRPr="00980C96" w:rsidRDefault="009D1650" w:rsidP="001E7F6E">
            <w:pPr>
              <w:pStyle w:val="TableText"/>
              <w:ind w:left="144" w:hanging="144"/>
              <w:jc w:val="left"/>
              <w:rPr>
                <w:noProof w:val="0"/>
              </w:rPr>
            </w:pPr>
            <w:r w:rsidRPr="00980C96">
              <w:rPr>
                <w:noProof w:val="0"/>
              </w:rPr>
              <w:t>Non-Embedded Accommodation—Unlisted Resources</w:t>
            </w:r>
          </w:p>
        </w:tc>
        <w:tc>
          <w:tcPr>
            <w:tcW w:w="1296" w:type="dxa"/>
            <w:tcBorders>
              <w:bottom w:val="nil"/>
            </w:tcBorders>
            <w:noWrap/>
            <w:vAlign w:val="bottom"/>
          </w:tcPr>
          <w:p w14:paraId="374FAB1A" w14:textId="77777777" w:rsidR="009D1650" w:rsidRPr="0045744C" w:rsidRDefault="009D1650" w:rsidP="004970BC">
            <w:pPr>
              <w:pStyle w:val="TableText"/>
              <w:ind w:right="288"/>
              <w:rPr>
                <w:noProof w:val="0"/>
                <w:szCs w:val="24"/>
              </w:rPr>
            </w:pPr>
            <w:r w:rsidRPr="0045744C">
              <w:rPr>
                <w:color w:val="000000"/>
                <w:szCs w:val="24"/>
              </w:rPr>
              <w:t>0</w:t>
            </w:r>
          </w:p>
        </w:tc>
        <w:tc>
          <w:tcPr>
            <w:tcW w:w="1296" w:type="dxa"/>
            <w:tcBorders>
              <w:bottom w:val="nil"/>
            </w:tcBorders>
            <w:noWrap/>
            <w:vAlign w:val="bottom"/>
          </w:tcPr>
          <w:p w14:paraId="0663DA78" w14:textId="77777777" w:rsidR="009D1650" w:rsidRPr="0045744C" w:rsidRDefault="009D1650" w:rsidP="004970BC">
            <w:pPr>
              <w:pStyle w:val="TableText"/>
              <w:ind w:right="288"/>
              <w:rPr>
                <w:noProof w:val="0"/>
                <w:szCs w:val="24"/>
              </w:rPr>
            </w:pPr>
            <w:r w:rsidRPr="0045744C">
              <w:rPr>
                <w:color w:val="000000"/>
                <w:szCs w:val="24"/>
              </w:rPr>
              <w:t>0%</w:t>
            </w:r>
          </w:p>
        </w:tc>
        <w:tc>
          <w:tcPr>
            <w:tcW w:w="1296" w:type="dxa"/>
            <w:tcBorders>
              <w:bottom w:val="nil"/>
            </w:tcBorders>
            <w:noWrap/>
            <w:vAlign w:val="bottom"/>
          </w:tcPr>
          <w:p w14:paraId="3FC0CECA" w14:textId="77777777" w:rsidR="009D1650" w:rsidRPr="0045744C" w:rsidRDefault="009D1650" w:rsidP="004970BC">
            <w:pPr>
              <w:pStyle w:val="TableText"/>
              <w:ind w:right="288"/>
              <w:rPr>
                <w:noProof w:val="0"/>
                <w:szCs w:val="24"/>
              </w:rPr>
            </w:pPr>
            <w:r w:rsidRPr="0045744C">
              <w:rPr>
                <w:color w:val="000000"/>
                <w:szCs w:val="24"/>
              </w:rPr>
              <w:t>0</w:t>
            </w:r>
          </w:p>
        </w:tc>
        <w:tc>
          <w:tcPr>
            <w:tcW w:w="1296" w:type="dxa"/>
            <w:tcBorders>
              <w:bottom w:val="nil"/>
            </w:tcBorders>
            <w:noWrap/>
            <w:vAlign w:val="bottom"/>
          </w:tcPr>
          <w:p w14:paraId="62C9E0C4" w14:textId="77777777" w:rsidR="009D1650" w:rsidRPr="0045744C" w:rsidRDefault="009D1650" w:rsidP="004970BC">
            <w:pPr>
              <w:pStyle w:val="TableText"/>
              <w:ind w:right="288"/>
              <w:rPr>
                <w:noProof w:val="0"/>
                <w:szCs w:val="24"/>
              </w:rPr>
            </w:pPr>
            <w:r w:rsidRPr="0045744C">
              <w:rPr>
                <w:color w:val="000000"/>
                <w:szCs w:val="24"/>
              </w:rPr>
              <w:t>0%</w:t>
            </w:r>
          </w:p>
        </w:tc>
      </w:tr>
      <w:tr w:rsidR="009D1650" w:rsidRPr="00980C96" w14:paraId="7C42CA46" w14:textId="77777777" w:rsidTr="001E7F6E">
        <w:tc>
          <w:tcPr>
            <w:tcW w:w="7056" w:type="dxa"/>
            <w:tcBorders>
              <w:top w:val="nil"/>
              <w:bottom w:val="single" w:sz="4" w:space="0" w:color="auto"/>
            </w:tcBorders>
          </w:tcPr>
          <w:p w14:paraId="79E13F79" w14:textId="77777777" w:rsidR="009D1650" w:rsidRPr="00980C96" w:rsidRDefault="009D1650" w:rsidP="001E7F6E">
            <w:pPr>
              <w:pStyle w:val="TableText"/>
              <w:ind w:left="144" w:hanging="144"/>
              <w:jc w:val="left"/>
              <w:rPr>
                <w:noProof w:val="0"/>
              </w:rPr>
            </w:pPr>
            <w:r w:rsidRPr="00980C96">
              <w:rPr>
                <w:noProof w:val="0"/>
              </w:rPr>
              <w:t>Non-Embedded Accommodation—Word Prediction</w:t>
            </w:r>
          </w:p>
        </w:tc>
        <w:tc>
          <w:tcPr>
            <w:tcW w:w="1296" w:type="dxa"/>
            <w:tcBorders>
              <w:top w:val="nil"/>
              <w:bottom w:val="single" w:sz="4" w:space="0" w:color="auto"/>
            </w:tcBorders>
            <w:noWrap/>
            <w:vAlign w:val="bottom"/>
          </w:tcPr>
          <w:p w14:paraId="514D065C" w14:textId="77777777" w:rsidR="009D1650" w:rsidRPr="0045744C" w:rsidRDefault="009D1650" w:rsidP="004970BC">
            <w:pPr>
              <w:pStyle w:val="TableText"/>
              <w:ind w:right="288"/>
              <w:rPr>
                <w:noProof w:val="0"/>
                <w:szCs w:val="24"/>
              </w:rPr>
            </w:pPr>
            <w:r w:rsidRPr="0045744C">
              <w:rPr>
                <w:color w:val="000000"/>
                <w:szCs w:val="24"/>
              </w:rPr>
              <w:t>21</w:t>
            </w:r>
          </w:p>
        </w:tc>
        <w:tc>
          <w:tcPr>
            <w:tcW w:w="1296" w:type="dxa"/>
            <w:tcBorders>
              <w:top w:val="nil"/>
              <w:bottom w:val="single" w:sz="4" w:space="0" w:color="auto"/>
            </w:tcBorders>
            <w:noWrap/>
            <w:vAlign w:val="bottom"/>
          </w:tcPr>
          <w:p w14:paraId="12F9C593" w14:textId="77777777" w:rsidR="009D1650" w:rsidRPr="0045744C" w:rsidRDefault="009D1650" w:rsidP="004970BC">
            <w:pPr>
              <w:pStyle w:val="TableText"/>
              <w:ind w:right="288"/>
              <w:rPr>
                <w:noProof w:val="0"/>
                <w:szCs w:val="24"/>
              </w:rPr>
            </w:pPr>
            <w:r w:rsidRPr="0045744C">
              <w:rPr>
                <w:color w:val="000000"/>
                <w:szCs w:val="24"/>
              </w:rPr>
              <w:t>3%</w:t>
            </w:r>
          </w:p>
        </w:tc>
        <w:tc>
          <w:tcPr>
            <w:tcW w:w="1296" w:type="dxa"/>
            <w:tcBorders>
              <w:top w:val="nil"/>
              <w:bottom w:val="single" w:sz="4" w:space="0" w:color="auto"/>
            </w:tcBorders>
            <w:noWrap/>
            <w:vAlign w:val="bottom"/>
          </w:tcPr>
          <w:p w14:paraId="131D5D31" w14:textId="77777777" w:rsidR="009D1650" w:rsidRPr="0045744C" w:rsidRDefault="009D1650" w:rsidP="004970BC">
            <w:pPr>
              <w:pStyle w:val="TableText"/>
              <w:ind w:right="288"/>
              <w:rPr>
                <w:noProof w:val="0"/>
                <w:szCs w:val="24"/>
              </w:rPr>
            </w:pPr>
            <w:r w:rsidRPr="0045744C">
              <w:rPr>
                <w:color w:val="000000"/>
                <w:szCs w:val="24"/>
              </w:rPr>
              <w:t>10</w:t>
            </w:r>
          </w:p>
        </w:tc>
        <w:tc>
          <w:tcPr>
            <w:tcW w:w="1296" w:type="dxa"/>
            <w:tcBorders>
              <w:top w:val="nil"/>
              <w:bottom w:val="single" w:sz="4" w:space="0" w:color="auto"/>
            </w:tcBorders>
            <w:noWrap/>
            <w:vAlign w:val="bottom"/>
          </w:tcPr>
          <w:p w14:paraId="688CCA89" w14:textId="77777777" w:rsidR="009D1650" w:rsidRPr="0045744C" w:rsidRDefault="009D1650" w:rsidP="004970BC">
            <w:pPr>
              <w:pStyle w:val="TableText"/>
              <w:ind w:right="288"/>
              <w:rPr>
                <w:noProof w:val="0"/>
                <w:szCs w:val="24"/>
              </w:rPr>
            </w:pPr>
            <w:r w:rsidRPr="0045744C">
              <w:rPr>
                <w:color w:val="000000"/>
                <w:szCs w:val="24"/>
              </w:rPr>
              <w:t>1%</w:t>
            </w:r>
          </w:p>
        </w:tc>
      </w:tr>
      <w:tr w:rsidR="009D1650" w:rsidRPr="00980C96" w14:paraId="4E2A8798" w14:textId="77777777" w:rsidTr="001E7F6E">
        <w:tc>
          <w:tcPr>
            <w:tcW w:w="7056" w:type="dxa"/>
            <w:tcBorders>
              <w:top w:val="single" w:sz="4" w:space="0" w:color="auto"/>
            </w:tcBorders>
          </w:tcPr>
          <w:p w14:paraId="2956DDD6" w14:textId="77777777" w:rsidR="009D1650" w:rsidRPr="00980C96" w:rsidRDefault="009D1650" w:rsidP="001E7F6E">
            <w:pPr>
              <w:pStyle w:val="TableText"/>
              <w:ind w:left="144" w:hanging="144"/>
              <w:jc w:val="left"/>
              <w:rPr>
                <w:noProof w:val="0"/>
              </w:rPr>
            </w:pPr>
            <w:r w:rsidRPr="00980C96">
              <w:rPr>
                <w:noProof w:val="0"/>
              </w:rPr>
              <w:t>Embedded Designated Support—Color Contrast</w:t>
            </w:r>
          </w:p>
        </w:tc>
        <w:tc>
          <w:tcPr>
            <w:tcW w:w="1296" w:type="dxa"/>
            <w:tcBorders>
              <w:top w:val="single" w:sz="4" w:space="0" w:color="auto"/>
            </w:tcBorders>
            <w:noWrap/>
            <w:vAlign w:val="bottom"/>
          </w:tcPr>
          <w:p w14:paraId="04891EB5" w14:textId="77777777" w:rsidR="009D1650" w:rsidRPr="0045744C" w:rsidRDefault="009D1650" w:rsidP="004970BC">
            <w:pPr>
              <w:pStyle w:val="TableText"/>
              <w:ind w:right="288"/>
              <w:rPr>
                <w:noProof w:val="0"/>
                <w:szCs w:val="24"/>
              </w:rPr>
            </w:pPr>
            <w:r w:rsidRPr="0045744C">
              <w:rPr>
                <w:color w:val="000000"/>
                <w:szCs w:val="24"/>
              </w:rPr>
              <w:t>4</w:t>
            </w:r>
          </w:p>
        </w:tc>
        <w:tc>
          <w:tcPr>
            <w:tcW w:w="1296" w:type="dxa"/>
            <w:tcBorders>
              <w:top w:val="single" w:sz="4" w:space="0" w:color="auto"/>
            </w:tcBorders>
            <w:noWrap/>
            <w:vAlign w:val="bottom"/>
          </w:tcPr>
          <w:p w14:paraId="1B6BAF91" w14:textId="77777777" w:rsidR="009D1650" w:rsidRPr="0045744C" w:rsidRDefault="009D1650" w:rsidP="004970BC">
            <w:pPr>
              <w:pStyle w:val="TableText"/>
              <w:ind w:right="288"/>
              <w:rPr>
                <w:noProof w:val="0"/>
                <w:szCs w:val="24"/>
              </w:rPr>
            </w:pPr>
            <w:r w:rsidRPr="0045744C">
              <w:rPr>
                <w:color w:val="000000"/>
                <w:szCs w:val="24"/>
              </w:rPr>
              <w:t>0%</w:t>
            </w:r>
          </w:p>
        </w:tc>
        <w:tc>
          <w:tcPr>
            <w:tcW w:w="1296" w:type="dxa"/>
            <w:tcBorders>
              <w:top w:val="single" w:sz="4" w:space="0" w:color="auto"/>
            </w:tcBorders>
            <w:noWrap/>
            <w:vAlign w:val="bottom"/>
          </w:tcPr>
          <w:p w14:paraId="0D3B0ECB" w14:textId="77777777" w:rsidR="009D1650" w:rsidRPr="0045744C" w:rsidRDefault="009D1650" w:rsidP="004970BC">
            <w:pPr>
              <w:pStyle w:val="TableText"/>
              <w:ind w:right="288"/>
              <w:rPr>
                <w:noProof w:val="0"/>
                <w:szCs w:val="24"/>
              </w:rPr>
            </w:pPr>
            <w:r w:rsidRPr="0045744C">
              <w:rPr>
                <w:color w:val="000000"/>
                <w:szCs w:val="24"/>
              </w:rPr>
              <w:t>2</w:t>
            </w:r>
          </w:p>
        </w:tc>
        <w:tc>
          <w:tcPr>
            <w:tcW w:w="1296" w:type="dxa"/>
            <w:tcBorders>
              <w:top w:val="single" w:sz="4" w:space="0" w:color="auto"/>
            </w:tcBorders>
            <w:noWrap/>
            <w:vAlign w:val="bottom"/>
          </w:tcPr>
          <w:p w14:paraId="2DB32F4E" w14:textId="77777777" w:rsidR="009D1650" w:rsidRPr="0045744C" w:rsidRDefault="009D1650" w:rsidP="004970BC">
            <w:pPr>
              <w:pStyle w:val="TableText"/>
              <w:ind w:right="288"/>
              <w:rPr>
                <w:noProof w:val="0"/>
                <w:szCs w:val="24"/>
              </w:rPr>
            </w:pPr>
            <w:r w:rsidRPr="0045744C">
              <w:rPr>
                <w:color w:val="000000"/>
                <w:szCs w:val="24"/>
              </w:rPr>
              <w:t>0%</w:t>
            </w:r>
          </w:p>
        </w:tc>
      </w:tr>
      <w:tr w:rsidR="009D1650" w:rsidRPr="00980C96" w14:paraId="7AB9C527" w14:textId="77777777" w:rsidTr="001E7F6E">
        <w:tc>
          <w:tcPr>
            <w:tcW w:w="7056" w:type="dxa"/>
          </w:tcPr>
          <w:p w14:paraId="50A0BE44" w14:textId="77777777" w:rsidR="009D1650" w:rsidRPr="00980C96" w:rsidRDefault="009D1650" w:rsidP="001E7F6E">
            <w:pPr>
              <w:pStyle w:val="TableText"/>
              <w:ind w:left="144" w:hanging="144"/>
              <w:jc w:val="left"/>
              <w:rPr>
                <w:noProof w:val="0"/>
              </w:rPr>
            </w:pPr>
            <w:r w:rsidRPr="00980C96">
              <w:rPr>
                <w:noProof w:val="0"/>
              </w:rPr>
              <w:t>Embedded Designated Support—Masking</w:t>
            </w:r>
          </w:p>
        </w:tc>
        <w:tc>
          <w:tcPr>
            <w:tcW w:w="1296" w:type="dxa"/>
            <w:noWrap/>
            <w:vAlign w:val="bottom"/>
          </w:tcPr>
          <w:p w14:paraId="41B00DB2" w14:textId="77777777" w:rsidR="009D1650" w:rsidRPr="0045744C" w:rsidRDefault="009D1650" w:rsidP="004970BC">
            <w:pPr>
              <w:pStyle w:val="TableText"/>
              <w:ind w:right="288"/>
              <w:rPr>
                <w:noProof w:val="0"/>
                <w:szCs w:val="24"/>
              </w:rPr>
            </w:pPr>
            <w:r w:rsidRPr="0045744C">
              <w:rPr>
                <w:color w:val="000000"/>
                <w:szCs w:val="24"/>
              </w:rPr>
              <w:t>34</w:t>
            </w:r>
          </w:p>
        </w:tc>
        <w:tc>
          <w:tcPr>
            <w:tcW w:w="1296" w:type="dxa"/>
            <w:noWrap/>
            <w:vAlign w:val="bottom"/>
          </w:tcPr>
          <w:p w14:paraId="1A0A3B16" w14:textId="77777777" w:rsidR="009D1650" w:rsidRPr="0045744C" w:rsidRDefault="009D1650" w:rsidP="004970BC">
            <w:pPr>
              <w:pStyle w:val="TableText"/>
              <w:ind w:right="288"/>
              <w:rPr>
                <w:noProof w:val="0"/>
                <w:szCs w:val="24"/>
              </w:rPr>
            </w:pPr>
            <w:r w:rsidRPr="0045744C">
              <w:rPr>
                <w:color w:val="000000"/>
                <w:szCs w:val="24"/>
              </w:rPr>
              <w:t>4%</w:t>
            </w:r>
          </w:p>
        </w:tc>
        <w:tc>
          <w:tcPr>
            <w:tcW w:w="1296" w:type="dxa"/>
            <w:noWrap/>
            <w:vAlign w:val="bottom"/>
          </w:tcPr>
          <w:p w14:paraId="1589712B" w14:textId="77777777" w:rsidR="009D1650" w:rsidRPr="0045744C" w:rsidRDefault="009D1650" w:rsidP="004970BC">
            <w:pPr>
              <w:pStyle w:val="TableText"/>
              <w:ind w:right="288"/>
              <w:rPr>
                <w:noProof w:val="0"/>
                <w:szCs w:val="24"/>
              </w:rPr>
            </w:pPr>
            <w:r w:rsidRPr="0045744C">
              <w:rPr>
                <w:color w:val="000000"/>
                <w:szCs w:val="24"/>
              </w:rPr>
              <w:t>42</w:t>
            </w:r>
          </w:p>
        </w:tc>
        <w:tc>
          <w:tcPr>
            <w:tcW w:w="1296" w:type="dxa"/>
            <w:noWrap/>
            <w:vAlign w:val="bottom"/>
          </w:tcPr>
          <w:p w14:paraId="54C73E9C" w14:textId="77777777" w:rsidR="009D1650" w:rsidRPr="0045744C" w:rsidRDefault="009D1650" w:rsidP="004970BC">
            <w:pPr>
              <w:pStyle w:val="TableText"/>
              <w:ind w:right="288"/>
              <w:rPr>
                <w:noProof w:val="0"/>
                <w:szCs w:val="24"/>
              </w:rPr>
            </w:pPr>
            <w:r w:rsidRPr="0045744C">
              <w:rPr>
                <w:color w:val="000000"/>
                <w:szCs w:val="24"/>
              </w:rPr>
              <w:t>6%</w:t>
            </w:r>
          </w:p>
        </w:tc>
      </w:tr>
      <w:tr w:rsidR="009D1650" w:rsidRPr="00980C96" w14:paraId="4B79AE7C" w14:textId="77777777" w:rsidTr="001E7F6E">
        <w:tc>
          <w:tcPr>
            <w:tcW w:w="7056" w:type="dxa"/>
          </w:tcPr>
          <w:p w14:paraId="43CD6B3E" w14:textId="77777777" w:rsidR="009D1650" w:rsidRPr="00980C96" w:rsidRDefault="009D1650" w:rsidP="001E7F6E">
            <w:pPr>
              <w:pStyle w:val="TableText"/>
              <w:ind w:left="144" w:hanging="144"/>
              <w:jc w:val="left"/>
              <w:rPr>
                <w:noProof w:val="0"/>
              </w:rPr>
            </w:pPr>
            <w:r w:rsidRPr="00980C96">
              <w:rPr>
                <w:noProof w:val="0"/>
              </w:rPr>
              <w:t>Embedded Designated Support—Mouse Pointer</w:t>
            </w:r>
          </w:p>
        </w:tc>
        <w:tc>
          <w:tcPr>
            <w:tcW w:w="1296" w:type="dxa"/>
            <w:noWrap/>
            <w:vAlign w:val="bottom"/>
          </w:tcPr>
          <w:p w14:paraId="3A980FF3" w14:textId="77777777" w:rsidR="009D1650" w:rsidRPr="0045744C" w:rsidRDefault="009D1650" w:rsidP="004970BC">
            <w:pPr>
              <w:pStyle w:val="TableText"/>
              <w:ind w:right="288"/>
              <w:rPr>
                <w:noProof w:val="0"/>
                <w:szCs w:val="24"/>
              </w:rPr>
            </w:pPr>
            <w:r w:rsidRPr="0045744C">
              <w:rPr>
                <w:color w:val="000000"/>
                <w:szCs w:val="24"/>
              </w:rPr>
              <w:t>5</w:t>
            </w:r>
          </w:p>
        </w:tc>
        <w:tc>
          <w:tcPr>
            <w:tcW w:w="1296" w:type="dxa"/>
            <w:noWrap/>
            <w:vAlign w:val="bottom"/>
          </w:tcPr>
          <w:p w14:paraId="76A8C2BA" w14:textId="77777777" w:rsidR="009D1650" w:rsidRPr="0045744C" w:rsidRDefault="009D1650" w:rsidP="004970BC">
            <w:pPr>
              <w:pStyle w:val="TableText"/>
              <w:ind w:right="288"/>
              <w:rPr>
                <w:noProof w:val="0"/>
                <w:szCs w:val="24"/>
              </w:rPr>
            </w:pPr>
            <w:r w:rsidRPr="0045744C">
              <w:rPr>
                <w:color w:val="000000"/>
                <w:szCs w:val="24"/>
              </w:rPr>
              <w:t>1%</w:t>
            </w:r>
          </w:p>
        </w:tc>
        <w:tc>
          <w:tcPr>
            <w:tcW w:w="1296" w:type="dxa"/>
            <w:noWrap/>
            <w:vAlign w:val="bottom"/>
          </w:tcPr>
          <w:p w14:paraId="43435786" w14:textId="77777777" w:rsidR="009D1650" w:rsidRPr="0045744C" w:rsidRDefault="009D1650" w:rsidP="004970BC">
            <w:pPr>
              <w:pStyle w:val="TableText"/>
              <w:ind w:right="288"/>
              <w:rPr>
                <w:noProof w:val="0"/>
                <w:szCs w:val="24"/>
              </w:rPr>
            </w:pPr>
            <w:r w:rsidRPr="0045744C">
              <w:rPr>
                <w:color w:val="000000"/>
                <w:szCs w:val="24"/>
              </w:rPr>
              <w:t>4</w:t>
            </w:r>
          </w:p>
        </w:tc>
        <w:tc>
          <w:tcPr>
            <w:tcW w:w="1296" w:type="dxa"/>
            <w:noWrap/>
            <w:vAlign w:val="bottom"/>
          </w:tcPr>
          <w:p w14:paraId="0981968F" w14:textId="77777777" w:rsidR="009D1650" w:rsidRPr="0045744C" w:rsidRDefault="009D1650" w:rsidP="004970BC">
            <w:pPr>
              <w:pStyle w:val="TableText"/>
              <w:ind w:right="288"/>
              <w:rPr>
                <w:noProof w:val="0"/>
                <w:szCs w:val="24"/>
              </w:rPr>
            </w:pPr>
            <w:r w:rsidRPr="0045744C">
              <w:rPr>
                <w:color w:val="000000"/>
                <w:szCs w:val="24"/>
              </w:rPr>
              <w:t>1%</w:t>
            </w:r>
          </w:p>
        </w:tc>
      </w:tr>
      <w:tr w:rsidR="009D1650" w:rsidRPr="00980C96" w14:paraId="2F2808F0" w14:textId="77777777" w:rsidTr="001E7F6E">
        <w:tc>
          <w:tcPr>
            <w:tcW w:w="7056" w:type="dxa"/>
          </w:tcPr>
          <w:p w14:paraId="1627B047" w14:textId="77777777" w:rsidR="009D1650" w:rsidRPr="00980C96" w:rsidRDefault="009D1650" w:rsidP="001E7F6E">
            <w:pPr>
              <w:pStyle w:val="TableText"/>
              <w:ind w:left="144" w:hanging="144"/>
              <w:jc w:val="left"/>
              <w:rPr>
                <w:noProof w:val="0"/>
              </w:rPr>
            </w:pPr>
            <w:r w:rsidRPr="00980C96">
              <w:rPr>
                <w:noProof w:val="0"/>
              </w:rPr>
              <w:t>Embedded Designated Support—Permissive Mode</w:t>
            </w:r>
          </w:p>
        </w:tc>
        <w:tc>
          <w:tcPr>
            <w:tcW w:w="1296" w:type="dxa"/>
            <w:noWrap/>
            <w:vAlign w:val="bottom"/>
          </w:tcPr>
          <w:p w14:paraId="0BA2567C" w14:textId="77777777" w:rsidR="009D1650" w:rsidRPr="0045744C" w:rsidRDefault="009D1650" w:rsidP="004970BC">
            <w:pPr>
              <w:pStyle w:val="TableText"/>
              <w:ind w:right="288"/>
              <w:rPr>
                <w:noProof w:val="0"/>
                <w:szCs w:val="24"/>
              </w:rPr>
            </w:pPr>
            <w:r w:rsidRPr="0045744C">
              <w:rPr>
                <w:color w:val="000000"/>
                <w:szCs w:val="24"/>
              </w:rPr>
              <w:t>12</w:t>
            </w:r>
          </w:p>
        </w:tc>
        <w:tc>
          <w:tcPr>
            <w:tcW w:w="1296" w:type="dxa"/>
            <w:noWrap/>
            <w:vAlign w:val="bottom"/>
          </w:tcPr>
          <w:p w14:paraId="6DDC797C" w14:textId="77777777" w:rsidR="009D1650" w:rsidRPr="0045744C" w:rsidRDefault="009D1650" w:rsidP="004970BC">
            <w:pPr>
              <w:pStyle w:val="TableText"/>
              <w:ind w:right="288"/>
              <w:rPr>
                <w:noProof w:val="0"/>
                <w:szCs w:val="24"/>
              </w:rPr>
            </w:pPr>
            <w:r w:rsidRPr="0045744C">
              <w:rPr>
                <w:color w:val="000000"/>
                <w:szCs w:val="24"/>
              </w:rPr>
              <w:t>1%</w:t>
            </w:r>
          </w:p>
        </w:tc>
        <w:tc>
          <w:tcPr>
            <w:tcW w:w="1296" w:type="dxa"/>
            <w:noWrap/>
            <w:vAlign w:val="bottom"/>
          </w:tcPr>
          <w:p w14:paraId="3E2D6ADB" w14:textId="77777777" w:rsidR="009D1650" w:rsidRPr="0045744C" w:rsidRDefault="009D1650" w:rsidP="004970BC">
            <w:pPr>
              <w:pStyle w:val="TableText"/>
              <w:ind w:right="288"/>
              <w:rPr>
                <w:noProof w:val="0"/>
                <w:szCs w:val="24"/>
              </w:rPr>
            </w:pPr>
            <w:r w:rsidRPr="0045744C">
              <w:rPr>
                <w:color w:val="000000"/>
                <w:szCs w:val="24"/>
              </w:rPr>
              <w:t>4</w:t>
            </w:r>
          </w:p>
        </w:tc>
        <w:tc>
          <w:tcPr>
            <w:tcW w:w="1296" w:type="dxa"/>
            <w:noWrap/>
            <w:vAlign w:val="bottom"/>
          </w:tcPr>
          <w:p w14:paraId="6F69211B" w14:textId="77777777" w:rsidR="009D1650" w:rsidRPr="0045744C" w:rsidRDefault="009D1650" w:rsidP="004970BC">
            <w:pPr>
              <w:pStyle w:val="TableText"/>
              <w:ind w:right="288"/>
              <w:rPr>
                <w:noProof w:val="0"/>
                <w:szCs w:val="24"/>
              </w:rPr>
            </w:pPr>
            <w:r w:rsidRPr="0045744C">
              <w:rPr>
                <w:color w:val="000000"/>
                <w:szCs w:val="24"/>
              </w:rPr>
              <w:t>1%</w:t>
            </w:r>
          </w:p>
        </w:tc>
      </w:tr>
      <w:tr w:rsidR="009D1650" w:rsidRPr="00980C96" w14:paraId="76551F32" w14:textId="77777777" w:rsidTr="001E7F6E">
        <w:tc>
          <w:tcPr>
            <w:tcW w:w="7056" w:type="dxa"/>
          </w:tcPr>
          <w:p w14:paraId="2DEBAA0B" w14:textId="77777777" w:rsidR="009D1650" w:rsidRPr="00980C96" w:rsidRDefault="009D1650" w:rsidP="001E7F6E">
            <w:pPr>
              <w:pStyle w:val="TableText"/>
              <w:ind w:left="144" w:hanging="144"/>
              <w:jc w:val="left"/>
              <w:rPr>
                <w:noProof w:val="0"/>
              </w:rPr>
            </w:pPr>
            <w:r w:rsidRPr="00980C96">
              <w:rPr>
                <w:noProof w:val="0"/>
              </w:rPr>
              <w:t>Embedded Designated Support—Print Size</w:t>
            </w:r>
          </w:p>
        </w:tc>
        <w:tc>
          <w:tcPr>
            <w:tcW w:w="1296" w:type="dxa"/>
            <w:noWrap/>
            <w:vAlign w:val="bottom"/>
          </w:tcPr>
          <w:p w14:paraId="44E72D14" w14:textId="77777777" w:rsidR="009D1650" w:rsidRPr="0045744C" w:rsidRDefault="009D1650" w:rsidP="004970BC">
            <w:pPr>
              <w:pStyle w:val="TableText"/>
              <w:ind w:right="288"/>
              <w:rPr>
                <w:noProof w:val="0"/>
                <w:szCs w:val="24"/>
              </w:rPr>
            </w:pPr>
            <w:r w:rsidRPr="0045744C">
              <w:rPr>
                <w:color w:val="000000"/>
                <w:szCs w:val="24"/>
              </w:rPr>
              <w:t>14</w:t>
            </w:r>
          </w:p>
        </w:tc>
        <w:tc>
          <w:tcPr>
            <w:tcW w:w="1296" w:type="dxa"/>
            <w:noWrap/>
            <w:vAlign w:val="bottom"/>
          </w:tcPr>
          <w:p w14:paraId="73B9443C" w14:textId="77777777" w:rsidR="009D1650" w:rsidRPr="0045744C" w:rsidRDefault="009D1650" w:rsidP="004970BC">
            <w:pPr>
              <w:pStyle w:val="TableText"/>
              <w:ind w:right="288"/>
              <w:rPr>
                <w:noProof w:val="0"/>
                <w:szCs w:val="24"/>
              </w:rPr>
            </w:pPr>
            <w:r w:rsidRPr="0045744C">
              <w:rPr>
                <w:color w:val="000000"/>
                <w:szCs w:val="24"/>
              </w:rPr>
              <w:t>2%</w:t>
            </w:r>
          </w:p>
        </w:tc>
        <w:tc>
          <w:tcPr>
            <w:tcW w:w="1296" w:type="dxa"/>
            <w:noWrap/>
            <w:vAlign w:val="bottom"/>
          </w:tcPr>
          <w:p w14:paraId="257BA82F" w14:textId="77777777" w:rsidR="009D1650" w:rsidRPr="0045744C" w:rsidRDefault="009D1650" w:rsidP="004970BC">
            <w:pPr>
              <w:pStyle w:val="TableText"/>
              <w:ind w:right="288"/>
              <w:rPr>
                <w:noProof w:val="0"/>
                <w:szCs w:val="24"/>
              </w:rPr>
            </w:pPr>
            <w:r w:rsidRPr="0045744C">
              <w:rPr>
                <w:color w:val="000000"/>
                <w:szCs w:val="24"/>
              </w:rPr>
              <w:t>12</w:t>
            </w:r>
          </w:p>
        </w:tc>
        <w:tc>
          <w:tcPr>
            <w:tcW w:w="1296" w:type="dxa"/>
            <w:noWrap/>
            <w:vAlign w:val="bottom"/>
          </w:tcPr>
          <w:p w14:paraId="13EFEC9E" w14:textId="77777777" w:rsidR="009D1650" w:rsidRPr="0045744C" w:rsidRDefault="009D1650" w:rsidP="004970BC">
            <w:pPr>
              <w:pStyle w:val="TableText"/>
              <w:ind w:right="288"/>
              <w:rPr>
                <w:noProof w:val="0"/>
                <w:szCs w:val="24"/>
              </w:rPr>
            </w:pPr>
            <w:r w:rsidRPr="0045744C">
              <w:rPr>
                <w:color w:val="000000"/>
                <w:szCs w:val="24"/>
              </w:rPr>
              <w:t>2%</w:t>
            </w:r>
          </w:p>
        </w:tc>
      </w:tr>
      <w:tr w:rsidR="009D1650" w:rsidRPr="00980C96" w14:paraId="501CF647" w14:textId="77777777" w:rsidTr="001E7F6E">
        <w:tc>
          <w:tcPr>
            <w:tcW w:w="7056" w:type="dxa"/>
            <w:tcBorders>
              <w:bottom w:val="nil"/>
            </w:tcBorders>
          </w:tcPr>
          <w:p w14:paraId="3A9AAB0A" w14:textId="77777777" w:rsidR="009D1650" w:rsidRPr="00980C96" w:rsidRDefault="009D1650" w:rsidP="001E7F6E">
            <w:pPr>
              <w:pStyle w:val="TableText"/>
              <w:ind w:left="144" w:hanging="144"/>
              <w:jc w:val="left"/>
              <w:rPr>
                <w:noProof w:val="0"/>
              </w:rPr>
            </w:pPr>
            <w:r w:rsidRPr="00980C96">
              <w:rPr>
                <w:noProof w:val="0"/>
              </w:rPr>
              <w:t>Embedded Designated Support—Streamline</w:t>
            </w:r>
          </w:p>
        </w:tc>
        <w:tc>
          <w:tcPr>
            <w:tcW w:w="1296" w:type="dxa"/>
            <w:tcBorders>
              <w:bottom w:val="nil"/>
            </w:tcBorders>
            <w:noWrap/>
            <w:vAlign w:val="bottom"/>
          </w:tcPr>
          <w:p w14:paraId="5AA06B6F" w14:textId="77777777" w:rsidR="009D1650" w:rsidRPr="0045744C" w:rsidRDefault="009D1650" w:rsidP="004970BC">
            <w:pPr>
              <w:pStyle w:val="TableText"/>
              <w:ind w:right="288"/>
              <w:rPr>
                <w:noProof w:val="0"/>
                <w:szCs w:val="24"/>
              </w:rPr>
            </w:pPr>
            <w:r w:rsidRPr="0045744C">
              <w:rPr>
                <w:color w:val="000000"/>
                <w:szCs w:val="24"/>
              </w:rPr>
              <w:t>19</w:t>
            </w:r>
          </w:p>
        </w:tc>
        <w:tc>
          <w:tcPr>
            <w:tcW w:w="1296" w:type="dxa"/>
            <w:tcBorders>
              <w:bottom w:val="nil"/>
            </w:tcBorders>
            <w:noWrap/>
            <w:vAlign w:val="bottom"/>
          </w:tcPr>
          <w:p w14:paraId="57466221" w14:textId="77777777" w:rsidR="009D1650" w:rsidRPr="0045744C" w:rsidRDefault="009D1650" w:rsidP="004970BC">
            <w:pPr>
              <w:pStyle w:val="TableText"/>
              <w:ind w:right="288"/>
              <w:rPr>
                <w:noProof w:val="0"/>
                <w:szCs w:val="24"/>
              </w:rPr>
            </w:pPr>
            <w:r w:rsidRPr="0045744C">
              <w:rPr>
                <w:color w:val="000000"/>
                <w:szCs w:val="24"/>
              </w:rPr>
              <w:t>2%</w:t>
            </w:r>
          </w:p>
        </w:tc>
        <w:tc>
          <w:tcPr>
            <w:tcW w:w="1296" w:type="dxa"/>
            <w:tcBorders>
              <w:bottom w:val="nil"/>
            </w:tcBorders>
            <w:noWrap/>
            <w:vAlign w:val="bottom"/>
          </w:tcPr>
          <w:p w14:paraId="422F7FE7" w14:textId="77777777" w:rsidR="009D1650" w:rsidRPr="0045744C" w:rsidRDefault="009D1650" w:rsidP="004970BC">
            <w:pPr>
              <w:pStyle w:val="TableText"/>
              <w:ind w:right="288"/>
              <w:rPr>
                <w:noProof w:val="0"/>
                <w:szCs w:val="24"/>
              </w:rPr>
            </w:pPr>
            <w:r w:rsidRPr="0045744C">
              <w:rPr>
                <w:color w:val="000000"/>
                <w:szCs w:val="24"/>
              </w:rPr>
              <w:t>15</w:t>
            </w:r>
          </w:p>
        </w:tc>
        <w:tc>
          <w:tcPr>
            <w:tcW w:w="1296" w:type="dxa"/>
            <w:tcBorders>
              <w:bottom w:val="nil"/>
            </w:tcBorders>
            <w:noWrap/>
            <w:vAlign w:val="bottom"/>
          </w:tcPr>
          <w:p w14:paraId="334A9AAF" w14:textId="77777777" w:rsidR="009D1650" w:rsidRPr="0045744C" w:rsidRDefault="009D1650" w:rsidP="004970BC">
            <w:pPr>
              <w:pStyle w:val="TableText"/>
              <w:ind w:right="288"/>
              <w:rPr>
                <w:noProof w:val="0"/>
                <w:szCs w:val="24"/>
              </w:rPr>
            </w:pPr>
            <w:r w:rsidRPr="0045744C">
              <w:rPr>
                <w:color w:val="000000"/>
                <w:szCs w:val="24"/>
              </w:rPr>
              <w:t>2%</w:t>
            </w:r>
          </w:p>
        </w:tc>
      </w:tr>
      <w:tr w:rsidR="009D1650" w:rsidRPr="00980C96" w14:paraId="7B320CD4" w14:textId="77777777" w:rsidTr="001E7F6E">
        <w:tc>
          <w:tcPr>
            <w:tcW w:w="7056" w:type="dxa"/>
            <w:tcBorders>
              <w:top w:val="nil"/>
              <w:bottom w:val="single" w:sz="4" w:space="0" w:color="auto"/>
            </w:tcBorders>
          </w:tcPr>
          <w:p w14:paraId="0220DF4F" w14:textId="77777777" w:rsidR="009D1650" w:rsidRPr="00980C96" w:rsidRDefault="009D1650" w:rsidP="001E7F6E">
            <w:pPr>
              <w:pStyle w:val="TableText"/>
              <w:ind w:left="144" w:hanging="144"/>
              <w:jc w:val="left"/>
              <w:rPr>
                <w:noProof w:val="0"/>
              </w:rPr>
            </w:pPr>
            <w:r w:rsidRPr="00980C96">
              <w:rPr>
                <w:noProof w:val="0"/>
              </w:rPr>
              <w:t>Embedded Designated Support—Turn Off Any Universal Tools</w:t>
            </w:r>
          </w:p>
        </w:tc>
        <w:tc>
          <w:tcPr>
            <w:tcW w:w="1296" w:type="dxa"/>
            <w:tcBorders>
              <w:top w:val="nil"/>
              <w:bottom w:val="single" w:sz="4" w:space="0" w:color="auto"/>
            </w:tcBorders>
            <w:noWrap/>
            <w:vAlign w:val="bottom"/>
          </w:tcPr>
          <w:p w14:paraId="42238130" w14:textId="77777777" w:rsidR="009D1650" w:rsidRPr="0045744C" w:rsidRDefault="009D1650" w:rsidP="004970BC">
            <w:pPr>
              <w:pStyle w:val="TableText"/>
              <w:ind w:right="288"/>
              <w:rPr>
                <w:noProof w:val="0"/>
                <w:szCs w:val="24"/>
              </w:rPr>
            </w:pPr>
            <w:r w:rsidRPr="0045744C">
              <w:rPr>
                <w:color w:val="000000"/>
                <w:szCs w:val="24"/>
              </w:rPr>
              <w:t>0</w:t>
            </w:r>
          </w:p>
        </w:tc>
        <w:tc>
          <w:tcPr>
            <w:tcW w:w="1296" w:type="dxa"/>
            <w:tcBorders>
              <w:top w:val="nil"/>
              <w:bottom w:val="single" w:sz="4" w:space="0" w:color="auto"/>
            </w:tcBorders>
            <w:noWrap/>
            <w:vAlign w:val="bottom"/>
          </w:tcPr>
          <w:p w14:paraId="671FDDB6" w14:textId="77777777" w:rsidR="009D1650" w:rsidRPr="0045744C" w:rsidRDefault="009D1650" w:rsidP="004970BC">
            <w:pPr>
              <w:pStyle w:val="TableText"/>
              <w:ind w:right="288"/>
              <w:rPr>
                <w:noProof w:val="0"/>
                <w:szCs w:val="24"/>
              </w:rPr>
            </w:pPr>
            <w:r w:rsidRPr="0045744C">
              <w:rPr>
                <w:color w:val="000000"/>
                <w:szCs w:val="24"/>
              </w:rPr>
              <w:t>0%</w:t>
            </w:r>
          </w:p>
        </w:tc>
        <w:tc>
          <w:tcPr>
            <w:tcW w:w="1296" w:type="dxa"/>
            <w:tcBorders>
              <w:top w:val="nil"/>
              <w:bottom w:val="single" w:sz="4" w:space="0" w:color="auto"/>
            </w:tcBorders>
            <w:noWrap/>
            <w:vAlign w:val="bottom"/>
          </w:tcPr>
          <w:p w14:paraId="4C8986B4" w14:textId="77777777" w:rsidR="009D1650" w:rsidRPr="0045744C" w:rsidRDefault="009D1650" w:rsidP="004970BC">
            <w:pPr>
              <w:pStyle w:val="TableText"/>
              <w:ind w:right="288"/>
              <w:rPr>
                <w:noProof w:val="0"/>
                <w:szCs w:val="24"/>
              </w:rPr>
            </w:pPr>
            <w:r w:rsidRPr="0045744C">
              <w:rPr>
                <w:color w:val="000000"/>
                <w:szCs w:val="24"/>
              </w:rPr>
              <w:t>0</w:t>
            </w:r>
          </w:p>
        </w:tc>
        <w:tc>
          <w:tcPr>
            <w:tcW w:w="1296" w:type="dxa"/>
            <w:tcBorders>
              <w:top w:val="nil"/>
              <w:bottom w:val="single" w:sz="4" w:space="0" w:color="auto"/>
            </w:tcBorders>
            <w:noWrap/>
            <w:vAlign w:val="bottom"/>
          </w:tcPr>
          <w:p w14:paraId="53017D55" w14:textId="77777777" w:rsidR="009D1650" w:rsidRPr="0045744C" w:rsidRDefault="009D1650" w:rsidP="004970BC">
            <w:pPr>
              <w:pStyle w:val="TableText"/>
              <w:ind w:right="288"/>
              <w:rPr>
                <w:noProof w:val="0"/>
                <w:szCs w:val="24"/>
              </w:rPr>
            </w:pPr>
            <w:r w:rsidRPr="0045744C">
              <w:rPr>
                <w:color w:val="000000"/>
                <w:szCs w:val="24"/>
              </w:rPr>
              <w:t>0%</w:t>
            </w:r>
          </w:p>
        </w:tc>
      </w:tr>
      <w:tr w:rsidR="009D1650" w:rsidRPr="00980C96" w14:paraId="77E5937B" w14:textId="77777777" w:rsidTr="001E7F6E">
        <w:tc>
          <w:tcPr>
            <w:tcW w:w="7056" w:type="dxa"/>
            <w:tcBorders>
              <w:top w:val="single" w:sz="4" w:space="0" w:color="auto"/>
              <w:bottom w:val="nil"/>
            </w:tcBorders>
          </w:tcPr>
          <w:p w14:paraId="4A2310E2" w14:textId="77777777" w:rsidR="009D1650" w:rsidRPr="00980C96" w:rsidRDefault="009D1650" w:rsidP="001E7F6E">
            <w:pPr>
              <w:pStyle w:val="TableText"/>
              <w:ind w:left="144" w:hanging="144"/>
              <w:jc w:val="left"/>
              <w:rPr>
                <w:noProof w:val="0"/>
              </w:rPr>
            </w:pPr>
            <w:r w:rsidRPr="00980C96">
              <w:rPr>
                <w:noProof w:val="0"/>
              </w:rPr>
              <w:t>Non-Embedded Designated Support—Amplification</w:t>
            </w:r>
          </w:p>
        </w:tc>
        <w:tc>
          <w:tcPr>
            <w:tcW w:w="1296" w:type="dxa"/>
            <w:tcBorders>
              <w:top w:val="single" w:sz="4" w:space="0" w:color="auto"/>
              <w:bottom w:val="nil"/>
            </w:tcBorders>
            <w:noWrap/>
            <w:vAlign w:val="bottom"/>
          </w:tcPr>
          <w:p w14:paraId="3E4B8F49" w14:textId="77777777" w:rsidR="009D1650" w:rsidRPr="0045744C" w:rsidRDefault="009D1650" w:rsidP="004970BC">
            <w:pPr>
              <w:pStyle w:val="TableText"/>
              <w:keepNext/>
              <w:keepLines/>
              <w:ind w:right="288"/>
              <w:rPr>
                <w:noProof w:val="0"/>
                <w:szCs w:val="24"/>
              </w:rPr>
            </w:pPr>
            <w:r w:rsidRPr="0045744C">
              <w:rPr>
                <w:color w:val="000000"/>
                <w:szCs w:val="24"/>
              </w:rPr>
              <w:t>7</w:t>
            </w:r>
          </w:p>
        </w:tc>
        <w:tc>
          <w:tcPr>
            <w:tcW w:w="1296" w:type="dxa"/>
            <w:tcBorders>
              <w:top w:val="single" w:sz="4" w:space="0" w:color="auto"/>
              <w:bottom w:val="nil"/>
            </w:tcBorders>
            <w:noWrap/>
            <w:vAlign w:val="bottom"/>
          </w:tcPr>
          <w:p w14:paraId="73C4AD8C" w14:textId="77777777" w:rsidR="009D1650" w:rsidRPr="0045744C" w:rsidRDefault="009D1650" w:rsidP="004970BC">
            <w:pPr>
              <w:pStyle w:val="TableText"/>
              <w:keepNext/>
              <w:keepLines/>
              <w:ind w:right="288"/>
              <w:rPr>
                <w:noProof w:val="0"/>
                <w:szCs w:val="24"/>
              </w:rPr>
            </w:pPr>
            <w:r w:rsidRPr="0045744C">
              <w:rPr>
                <w:color w:val="000000"/>
                <w:szCs w:val="24"/>
              </w:rPr>
              <w:t>1%</w:t>
            </w:r>
          </w:p>
        </w:tc>
        <w:tc>
          <w:tcPr>
            <w:tcW w:w="1296" w:type="dxa"/>
            <w:tcBorders>
              <w:top w:val="single" w:sz="4" w:space="0" w:color="auto"/>
              <w:bottom w:val="nil"/>
            </w:tcBorders>
            <w:noWrap/>
            <w:vAlign w:val="bottom"/>
          </w:tcPr>
          <w:p w14:paraId="5B42BF61" w14:textId="77777777" w:rsidR="009D1650" w:rsidRPr="0045744C" w:rsidRDefault="009D1650" w:rsidP="004970BC">
            <w:pPr>
              <w:pStyle w:val="TableText"/>
              <w:keepNext/>
              <w:keepLines/>
              <w:ind w:right="288"/>
              <w:rPr>
                <w:noProof w:val="0"/>
                <w:szCs w:val="24"/>
              </w:rPr>
            </w:pPr>
            <w:r w:rsidRPr="0045744C">
              <w:rPr>
                <w:color w:val="000000"/>
                <w:szCs w:val="24"/>
              </w:rPr>
              <w:t>1</w:t>
            </w:r>
          </w:p>
        </w:tc>
        <w:tc>
          <w:tcPr>
            <w:tcW w:w="1296" w:type="dxa"/>
            <w:tcBorders>
              <w:top w:val="single" w:sz="4" w:space="0" w:color="auto"/>
              <w:bottom w:val="nil"/>
            </w:tcBorders>
            <w:noWrap/>
            <w:vAlign w:val="bottom"/>
          </w:tcPr>
          <w:p w14:paraId="2AB4DF41" w14:textId="77777777" w:rsidR="009D1650" w:rsidRPr="0045744C" w:rsidRDefault="009D1650" w:rsidP="004970BC">
            <w:pPr>
              <w:pStyle w:val="TableText"/>
              <w:keepNext/>
              <w:keepLines/>
              <w:ind w:right="288"/>
              <w:rPr>
                <w:noProof w:val="0"/>
                <w:szCs w:val="24"/>
              </w:rPr>
            </w:pPr>
            <w:r w:rsidRPr="0045744C">
              <w:rPr>
                <w:color w:val="000000"/>
                <w:szCs w:val="24"/>
              </w:rPr>
              <w:t>0%</w:t>
            </w:r>
          </w:p>
        </w:tc>
      </w:tr>
      <w:tr w:rsidR="009D1650" w:rsidRPr="00980C96" w14:paraId="6D186693" w14:textId="77777777" w:rsidTr="001E7F6E">
        <w:tc>
          <w:tcPr>
            <w:tcW w:w="7056" w:type="dxa"/>
            <w:tcBorders>
              <w:top w:val="nil"/>
            </w:tcBorders>
          </w:tcPr>
          <w:p w14:paraId="3D57D1D7" w14:textId="77777777" w:rsidR="009D1650" w:rsidRPr="00980C96" w:rsidRDefault="009D1650" w:rsidP="001E7F6E">
            <w:pPr>
              <w:pStyle w:val="TableText"/>
              <w:ind w:left="144" w:hanging="144"/>
              <w:jc w:val="left"/>
              <w:rPr>
                <w:noProof w:val="0"/>
              </w:rPr>
            </w:pPr>
            <w:r w:rsidRPr="00980C96">
              <w:rPr>
                <w:noProof w:val="0"/>
              </w:rPr>
              <w:t>Non-Embedded Designated Support—Color Contrast</w:t>
            </w:r>
          </w:p>
        </w:tc>
        <w:tc>
          <w:tcPr>
            <w:tcW w:w="1296" w:type="dxa"/>
            <w:tcBorders>
              <w:top w:val="nil"/>
            </w:tcBorders>
            <w:noWrap/>
            <w:vAlign w:val="bottom"/>
          </w:tcPr>
          <w:p w14:paraId="6D19FE31" w14:textId="77777777" w:rsidR="009D1650" w:rsidRPr="0045744C" w:rsidRDefault="009D1650" w:rsidP="004970BC">
            <w:pPr>
              <w:pStyle w:val="TableText"/>
              <w:keepNext/>
              <w:keepLines/>
              <w:ind w:right="288"/>
              <w:rPr>
                <w:noProof w:val="0"/>
                <w:szCs w:val="24"/>
              </w:rPr>
            </w:pPr>
            <w:r w:rsidRPr="0045744C">
              <w:rPr>
                <w:color w:val="000000"/>
                <w:szCs w:val="24"/>
              </w:rPr>
              <w:t>1</w:t>
            </w:r>
          </w:p>
        </w:tc>
        <w:tc>
          <w:tcPr>
            <w:tcW w:w="1296" w:type="dxa"/>
            <w:tcBorders>
              <w:top w:val="nil"/>
            </w:tcBorders>
            <w:noWrap/>
            <w:vAlign w:val="bottom"/>
          </w:tcPr>
          <w:p w14:paraId="19399CE2" w14:textId="77777777" w:rsidR="009D1650" w:rsidRPr="0045744C" w:rsidRDefault="009D1650" w:rsidP="004970BC">
            <w:pPr>
              <w:pStyle w:val="TableText"/>
              <w:keepNext/>
              <w:keepLines/>
              <w:ind w:right="288"/>
              <w:rPr>
                <w:noProof w:val="0"/>
                <w:szCs w:val="24"/>
              </w:rPr>
            </w:pPr>
            <w:r w:rsidRPr="0045744C">
              <w:rPr>
                <w:color w:val="000000"/>
                <w:szCs w:val="24"/>
              </w:rPr>
              <w:t>0%</w:t>
            </w:r>
          </w:p>
        </w:tc>
        <w:tc>
          <w:tcPr>
            <w:tcW w:w="1296" w:type="dxa"/>
            <w:tcBorders>
              <w:top w:val="nil"/>
            </w:tcBorders>
            <w:noWrap/>
            <w:vAlign w:val="bottom"/>
          </w:tcPr>
          <w:p w14:paraId="52443FF9" w14:textId="77777777" w:rsidR="009D1650" w:rsidRPr="0045744C" w:rsidRDefault="009D1650" w:rsidP="004970BC">
            <w:pPr>
              <w:pStyle w:val="TableText"/>
              <w:keepNext/>
              <w:keepLines/>
              <w:ind w:right="288"/>
              <w:rPr>
                <w:noProof w:val="0"/>
                <w:szCs w:val="24"/>
              </w:rPr>
            </w:pPr>
            <w:r w:rsidRPr="0045744C">
              <w:rPr>
                <w:color w:val="000000"/>
                <w:szCs w:val="24"/>
              </w:rPr>
              <w:t>2</w:t>
            </w:r>
          </w:p>
        </w:tc>
        <w:tc>
          <w:tcPr>
            <w:tcW w:w="1296" w:type="dxa"/>
            <w:tcBorders>
              <w:top w:val="nil"/>
            </w:tcBorders>
            <w:noWrap/>
            <w:vAlign w:val="bottom"/>
          </w:tcPr>
          <w:p w14:paraId="1F57244D" w14:textId="77777777" w:rsidR="009D1650" w:rsidRPr="0045744C" w:rsidRDefault="009D1650" w:rsidP="004970BC">
            <w:pPr>
              <w:pStyle w:val="TableText"/>
              <w:keepNext/>
              <w:keepLines/>
              <w:ind w:right="288"/>
              <w:rPr>
                <w:noProof w:val="0"/>
                <w:szCs w:val="24"/>
              </w:rPr>
            </w:pPr>
            <w:r w:rsidRPr="0045744C">
              <w:rPr>
                <w:color w:val="000000"/>
                <w:szCs w:val="24"/>
              </w:rPr>
              <w:t>0%</w:t>
            </w:r>
          </w:p>
        </w:tc>
      </w:tr>
      <w:tr w:rsidR="009D1650" w:rsidRPr="00980C96" w14:paraId="7B87EBF6" w14:textId="77777777" w:rsidTr="001E7F6E">
        <w:tc>
          <w:tcPr>
            <w:tcW w:w="7056" w:type="dxa"/>
          </w:tcPr>
          <w:p w14:paraId="5C2415FA" w14:textId="77777777" w:rsidR="009D1650" w:rsidRPr="00980C96" w:rsidRDefault="009D1650" w:rsidP="001E7F6E">
            <w:pPr>
              <w:pStyle w:val="TableText"/>
              <w:ind w:left="144" w:hanging="144"/>
              <w:jc w:val="left"/>
              <w:rPr>
                <w:noProof w:val="0"/>
              </w:rPr>
            </w:pPr>
            <w:r w:rsidRPr="00980C96">
              <w:rPr>
                <w:noProof w:val="0"/>
              </w:rPr>
              <w:t>Non-Embedded Designated Support—Color Overlay</w:t>
            </w:r>
          </w:p>
        </w:tc>
        <w:tc>
          <w:tcPr>
            <w:tcW w:w="1296" w:type="dxa"/>
            <w:noWrap/>
            <w:vAlign w:val="bottom"/>
          </w:tcPr>
          <w:p w14:paraId="6F6C0C55" w14:textId="77777777" w:rsidR="009D1650" w:rsidRPr="0045744C" w:rsidRDefault="009D1650" w:rsidP="004970BC">
            <w:pPr>
              <w:pStyle w:val="TableText"/>
              <w:keepNext/>
              <w:keepLines/>
              <w:ind w:right="288"/>
              <w:rPr>
                <w:noProof w:val="0"/>
                <w:szCs w:val="24"/>
              </w:rPr>
            </w:pPr>
            <w:r w:rsidRPr="0045744C">
              <w:rPr>
                <w:color w:val="000000"/>
                <w:szCs w:val="24"/>
              </w:rPr>
              <w:t>0</w:t>
            </w:r>
          </w:p>
        </w:tc>
        <w:tc>
          <w:tcPr>
            <w:tcW w:w="1296" w:type="dxa"/>
            <w:noWrap/>
            <w:vAlign w:val="bottom"/>
          </w:tcPr>
          <w:p w14:paraId="1F220407" w14:textId="77777777" w:rsidR="009D1650" w:rsidRPr="0045744C" w:rsidRDefault="009D1650" w:rsidP="004970BC">
            <w:pPr>
              <w:pStyle w:val="TableText"/>
              <w:keepNext/>
              <w:keepLines/>
              <w:ind w:right="288"/>
              <w:rPr>
                <w:noProof w:val="0"/>
                <w:szCs w:val="24"/>
              </w:rPr>
            </w:pPr>
            <w:r w:rsidRPr="0045744C">
              <w:rPr>
                <w:color w:val="000000"/>
                <w:szCs w:val="24"/>
              </w:rPr>
              <w:t>0%</w:t>
            </w:r>
          </w:p>
        </w:tc>
        <w:tc>
          <w:tcPr>
            <w:tcW w:w="1296" w:type="dxa"/>
            <w:noWrap/>
            <w:vAlign w:val="bottom"/>
          </w:tcPr>
          <w:p w14:paraId="770150CA" w14:textId="77777777" w:rsidR="009D1650" w:rsidRPr="0045744C" w:rsidRDefault="009D1650" w:rsidP="004970BC">
            <w:pPr>
              <w:pStyle w:val="TableText"/>
              <w:keepNext/>
              <w:keepLines/>
              <w:ind w:right="288"/>
              <w:rPr>
                <w:noProof w:val="0"/>
                <w:szCs w:val="24"/>
              </w:rPr>
            </w:pPr>
            <w:r w:rsidRPr="0045744C">
              <w:rPr>
                <w:color w:val="000000"/>
                <w:szCs w:val="24"/>
              </w:rPr>
              <w:t>1</w:t>
            </w:r>
          </w:p>
        </w:tc>
        <w:tc>
          <w:tcPr>
            <w:tcW w:w="1296" w:type="dxa"/>
            <w:noWrap/>
            <w:vAlign w:val="bottom"/>
          </w:tcPr>
          <w:p w14:paraId="088543D5" w14:textId="77777777" w:rsidR="009D1650" w:rsidRPr="0045744C" w:rsidRDefault="009D1650" w:rsidP="004970BC">
            <w:pPr>
              <w:pStyle w:val="TableText"/>
              <w:keepNext/>
              <w:keepLines/>
              <w:ind w:right="288"/>
              <w:rPr>
                <w:noProof w:val="0"/>
                <w:szCs w:val="24"/>
              </w:rPr>
            </w:pPr>
            <w:r w:rsidRPr="0045744C">
              <w:rPr>
                <w:color w:val="000000"/>
                <w:szCs w:val="24"/>
              </w:rPr>
              <w:t>0%</w:t>
            </w:r>
          </w:p>
        </w:tc>
      </w:tr>
      <w:tr w:rsidR="009D1650" w:rsidRPr="00980C96" w14:paraId="093194FC" w14:textId="77777777" w:rsidTr="001E7F6E">
        <w:tc>
          <w:tcPr>
            <w:tcW w:w="7056" w:type="dxa"/>
          </w:tcPr>
          <w:p w14:paraId="2874354E" w14:textId="77777777" w:rsidR="009D1650" w:rsidRPr="00980C96" w:rsidRDefault="009D1650" w:rsidP="001E7F6E">
            <w:pPr>
              <w:pStyle w:val="TableText"/>
              <w:ind w:left="144" w:hanging="144"/>
              <w:jc w:val="left"/>
              <w:rPr>
                <w:noProof w:val="0"/>
              </w:rPr>
            </w:pPr>
            <w:r w:rsidRPr="00980C96">
              <w:rPr>
                <w:noProof w:val="0"/>
              </w:rPr>
              <w:t>Non-Embedded Designated Support—Magnification</w:t>
            </w:r>
          </w:p>
        </w:tc>
        <w:tc>
          <w:tcPr>
            <w:tcW w:w="1296" w:type="dxa"/>
            <w:noWrap/>
            <w:vAlign w:val="bottom"/>
          </w:tcPr>
          <w:p w14:paraId="0D2DAB69" w14:textId="77777777" w:rsidR="009D1650" w:rsidRPr="0045744C" w:rsidRDefault="009D1650" w:rsidP="004970BC">
            <w:pPr>
              <w:pStyle w:val="TableText"/>
              <w:keepNext/>
              <w:keepLines/>
              <w:ind w:right="288"/>
              <w:rPr>
                <w:noProof w:val="0"/>
                <w:szCs w:val="24"/>
              </w:rPr>
            </w:pPr>
            <w:r w:rsidRPr="0045744C">
              <w:rPr>
                <w:color w:val="000000"/>
                <w:szCs w:val="24"/>
              </w:rPr>
              <w:t>11</w:t>
            </w:r>
          </w:p>
        </w:tc>
        <w:tc>
          <w:tcPr>
            <w:tcW w:w="1296" w:type="dxa"/>
            <w:noWrap/>
            <w:vAlign w:val="bottom"/>
          </w:tcPr>
          <w:p w14:paraId="2C1585DB" w14:textId="77777777" w:rsidR="009D1650" w:rsidRPr="0045744C" w:rsidRDefault="009D1650" w:rsidP="004970BC">
            <w:pPr>
              <w:pStyle w:val="TableText"/>
              <w:keepNext/>
              <w:keepLines/>
              <w:ind w:right="288"/>
              <w:rPr>
                <w:noProof w:val="0"/>
                <w:szCs w:val="24"/>
              </w:rPr>
            </w:pPr>
            <w:r w:rsidRPr="0045744C">
              <w:rPr>
                <w:color w:val="000000"/>
                <w:szCs w:val="24"/>
              </w:rPr>
              <w:t>1%</w:t>
            </w:r>
          </w:p>
        </w:tc>
        <w:tc>
          <w:tcPr>
            <w:tcW w:w="1296" w:type="dxa"/>
            <w:noWrap/>
            <w:vAlign w:val="bottom"/>
          </w:tcPr>
          <w:p w14:paraId="50BCEA90" w14:textId="77777777" w:rsidR="009D1650" w:rsidRPr="0045744C" w:rsidRDefault="009D1650" w:rsidP="004970BC">
            <w:pPr>
              <w:pStyle w:val="TableText"/>
              <w:keepNext/>
              <w:keepLines/>
              <w:ind w:right="288"/>
              <w:rPr>
                <w:noProof w:val="0"/>
                <w:szCs w:val="24"/>
              </w:rPr>
            </w:pPr>
            <w:r w:rsidRPr="0045744C">
              <w:rPr>
                <w:color w:val="000000"/>
                <w:szCs w:val="24"/>
              </w:rPr>
              <w:t>17</w:t>
            </w:r>
          </w:p>
        </w:tc>
        <w:tc>
          <w:tcPr>
            <w:tcW w:w="1296" w:type="dxa"/>
            <w:noWrap/>
            <w:vAlign w:val="bottom"/>
          </w:tcPr>
          <w:p w14:paraId="7A7F8581" w14:textId="77777777" w:rsidR="009D1650" w:rsidRPr="0045744C" w:rsidRDefault="009D1650" w:rsidP="004970BC">
            <w:pPr>
              <w:pStyle w:val="TableText"/>
              <w:keepNext/>
              <w:keepLines/>
              <w:ind w:right="288"/>
              <w:rPr>
                <w:noProof w:val="0"/>
                <w:szCs w:val="24"/>
              </w:rPr>
            </w:pPr>
            <w:r w:rsidRPr="0045744C">
              <w:rPr>
                <w:color w:val="000000"/>
                <w:szCs w:val="24"/>
              </w:rPr>
              <w:t>2%</w:t>
            </w:r>
          </w:p>
        </w:tc>
      </w:tr>
      <w:tr w:rsidR="009D1650" w:rsidRPr="00980C96" w14:paraId="655A2F98" w14:textId="77777777" w:rsidTr="001E7F6E">
        <w:tc>
          <w:tcPr>
            <w:tcW w:w="7056" w:type="dxa"/>
          </w:tcPr>
          <w:p w14:paraId="4E2D4969" w14:textId="77777777" w:rsidR="009D1650" w:rsidRPr="00980C96" w:rsidRDefault="009D1650" w:rsidP="001E7F6E">
            <w:pPr>
              <w:pStyle w:val="TableText"/>
              <w:ind w:left="144" w:hanging="144"/>
              <w:jc w:val="left"/>
              <w:rPr>
                <w:noProof w:val="0"/>
              </w:rPr>
            </w:pPr>
            <w:r w:rsidRPr="00980C96">
              <w:rPr>
                <w:noProof w:val="0"/>
              </w:rPr>
              <w:t>Non-Embedded Designated Support—Medical Supports</w:t>
            </w:r>
          </w:p>
        </w:tc>
        <w:tc>
          <w:tcPr>
            <w:tcW w:w="1296" w:type="dxa"/>
            <w:noWrap/>
            <w:vAlign w:val="bottom"/>
          </w:tcPr>
          <w:p w14:paraId="3A660E06" w14:textId="77777777" w:rsidR="009D1650" w:rsidRPr="0045744C" w:rsidRDefault="009D1650" w:rsidP="004970BC">
            <w:pPr>
              <w:pStyle w:val="TableText"/>
              <w:keepNext/>
              <w:keepLines/>
              <w:ind w:right="288"/>
              <w:rPr>
                <w:noProof w:val="0"/>
                <w:szCs w:val="24"/>
              </w:rPr>
            </w:pPr>
            <w:r w:rsidRPr="0045744C">
              <w:rPr>
                <w:color w:val="000000"/>
                <w:szCs w:val="24"/>
              </w:rPr>
              <w:t>0</w:t>
            </w:r>
          </w:p>
        </w:tc>
        <w:tc>
          <w:tcPr>
            <w:tcW w:w="1296" w:type="dxa"/>
            <w:noWrap/>
            <w:vAlign w:val="bottom"/>
          </w:tcPr>
          <w:p w14:paraId="7834BD97" w14:textId="77777777" w:rsidR="009D1650" w:rsidRPr="0045744C" w:rsidRDefault="009D1650" w:rsidP="004970BC">
            <w:pPr>
              <w:pStyle w:val="TableText"/>
              <w:keepNext/>
              <w:keepLines/>
              <w:ind w:right="288"/>
              <w:rPr>
                <w:noProof w:val="0"/>
                <w:szCs w:val="24"/>
              </w:rPr>
            </w:pPr>
            <w:r w:rsidRPr="0045744C">
              <w:rPr>
                <w:color w:val="000000"/>
                <w:szCs w:val="24"/>
              </w:rPr>
              <w:t>0%</w:t>
            </w:r>
          </w:p>
        </w:tc>
        <w:tc>
          <w:tcPr>
            <w:tcW w:w="1296" w:type="dxa"/>
            <w:noWrap/>
            <w:vAlign w:val="bottom"/>
          </w:tcPr>
          <w:p w14:paraId="1A5A39A7" w14:textId="77777777" w:rsidR="009D1650" w:rsidRPr="0045744C" w:rsidRDefault="009D1650" w:rsidP="004970BC">
            <w:pPr>
              <w:pStyle w:val="TableText"/>
              <w:keepNext/>
              <w:keepLines/>
              <w:ind w:right="288"/>
              <w:rPr>
                <w:noProof w:val="0"/>
                <w:szCs w:val="24"/>
              </w:rPr>
            </w:pPr>
            <w:r w:rsidRPr="0045744C">
              <w:rPr>
                <w:color w:val="000000"/>
                <w:szCs w:val="24"/>
              </w:rPr>
              <w:t>0</w:t>
            </w:r>
          </w:p>
        </w:tc>
        <w:tc>
          <w:tcPr>
            <w:tcW w:w="1296" w:type="dxa"/>
            <w:noWrap/>
            <w:vAlign w:val="bottom"/>
          </w:tcPr>
          <w:p w14:paraId="12626F72" w14:textId="77777777" w:rsidR="009D1650" w:rsidRPr="0045744C" w:rsidRDefault="009D1650" w:rsidP="004970BC">
            <w:pPr>
              <w:pStyle w:val="TableText"/>
              <w:keepNext/>
              <w:keepLines/>
              <w:ind w:right="288"/>
              <w:rPr>
                <w:noProof w:val="0"/>
                <w:szCs w:val="24"/>
              </w:rPr>
            </w:pPr>
            <w:r w:rsidRPr="0045744C">
              <w:rPr>
                <w:color w:val="000000"/>
                <w:szCs w:val="24"/>
              </w:rPr>
              <w:t>0%</w:t>
            </w:r>
          </w:p>
        </w:tc>
      </w:tr>
      <w:tr w:rsidR="009D1650" w:rsidRPr="00980C96" w14:paraId="5654D406" w14:textId="77777777" w:rsidTr="001E7F6E">
        <w:tc>
          <w:tcPr>
            <w:tcW w:w="7056" w:type="dxa"/>
          </w:tcPr>
          <w:p w14:paraId="4FE0C97D" w14:textId="77777777" w:rsidR="009D1650" w:rsidRPr="00980C96" w:rsidRDefault="009D1650" w:rsidP="001E7F6E">
            <w:pPr>
              <w:pStyle w:val="TableText"/>
              <w:ind w:left="144" w:hanging="144"/>
              <w:jc w:val="left"/>
              <w:rPr>
                <w:noProof w:val="0"/>
              </w:rPr>
            </w:pPr>
            <w:r w:rsidRPr="00980C96">
              <w:rPr>
                <w:noProof w:val="0"/>
              </w:rPr>
              <w:t>Non-Embedded Designated Support—Multiplication Table</w:t>
            </w:r>
          </w:p>
        </w:tc>
        <w:tc>
          <w:tcPr>
            <w:tcW w:w="1296" w:type="dxa"/>
            <w:noWrap/>
            <w:vAlign w:val="bottom"/>
          </w:tcPr>
          <w:p w14:paraId="7D9E9021" w14:textId="77777777" w:rsidR="009D1650" w:rsidRPr="0045744C" w:rsidRDefault="009D1650" w:rsidP="004970BC">
            <w:pPr>
              <w:pStyle w:val="TableText"/>
              <w:ind w:right="288"/>
              <w:rPr>
                <w:noProof w:val="0"/>
                <w:szCs w:val="24"/>
              </w:rPr>
            </w:pPr>
            <w:r w:rsidRPr="0045744C">
              <w:rPr>
                <w:color w:val="000000"/>
                <w:szCs w:val="24"/>
              </w:rPr>
              <w:t>28</w:t>
            </w:r>
          </w:p>
        </w:tc>
        <w:tc>
          <w:tcPr>
            <w:tcW w:w="1296" w:type="dxa"/>
            <w:noWrap/>
            <w:vAlign w:val="bottom"/>
          </w:tcPr>
          <w:p w14:paraId="470C4C61" w14:textId="77777777" w:rsidR="009D1650" w:rsidRPr="0045744C" w:rsidRDefault="009D1650" w:rsidP="004970BC">
            <w:pPr>
              <w:pStyle w:val="TableText"/>
              <w:ind w:right="288"/>
              <w:rPr>
                <w:noProof w:val="0"/>
                <w:szCs w:val="24"/>
              </w:rPr>
            </w:pPr>
            <w:r w:rsidRPr="0045744C">
              <w:rPr>
                <w:color w:val="000000"/>
                <w:szCs w:val="24"/>
              </w:rPr>
              <w:t>3%</w:t>
            </w:r>
          </w:p>
        </w:tc>
        <w:tc>
          <w:tcPr>
            <w:tcW w:w="1296" w:type="dxa"/>
            <w:noWrap/>
            <w:vAlign w:val="bottom"/>
          </w:tcPr>
          <w:p w14:paraId="3DDB11F6" w14:textId="77777777" w:rsidR="009D1650" w:rsidRPr="0045744C" w:rsidRDefault="009D1650" w:rsidP="004970BC">
            <w:pPr>
              <w:pStyle w:val="TableText"/>
              <w:ind w:right="288"/>
              <w:rPr>
                <w:noProof w:val="0"/>
                <w:szCs w:val="24"/>
              </w:rPr>
            </w:pPr>
            <w:r w:rsidRPr="0045744C">
              <w:rPr>
                <w:color w:val="000000"/>
                <w:szCs w:val="24"/>
              </w:rPr>
              <w:t>54</w:t>
            </w:r>
          </w:p>
        </w:tc>
        <w:tc>
          <w:tcPr>
            <w:tcW w:w="1296" w:type="dxa"/>
            <w:noWrap/>
            <w:vAlign w:val="bottom"/>
          </w:tcPr>
          <w:p w14:paraId="184CD35A" w14:textId="77777777" w:rsidR="009D1650" w:rsidRPr="0045744C" w:rsidRDefault="009D1650" w:rsidP="004970BC">
            <w:pPr>
              <w:pStyle w:val="TableText"/>
              <w:ind w:right="288"/>
              <w:rPr>
                <w:noProof w:val="0"/>
                <w:szCs w:val="24"/>
              </w:rPr>
            </w:pPr>
            <w:r w:rsidRPr="0045744C">
              <w:rPr>
                <w:color w:val="000000"/>
                <w:szCs w:val="24"/>
              </w:rPr>
              <w:t>7%</w:t>
            </w:r>
          </w:p>
        </w:tc>
      </w:tr>
      <w:tr w:rsidR="009D1650" w:rsidRPr="00980C96" w14:paraId="3164450E" w14:textId="77777777" w:rsidTr="001E7F6E">
        <w:tc>
          <w:tcPr>
            <w:tcW w:w="7056" w:type="dxa"/>
          </w:tcPr>
          <w:p w14:paraId="0F56CA17" w14:textId="77777777" w:rsidR="009D1650" w:rsidRPr="00980C96" w:rsidRDefault="009D1650" w:rsidP="001E7F6E">
            <w:pPr>
              <w:pStyle w:val="TableText"/>
              <w:ind w:left="144" w:hanging="144"/>
              <w:jc w:val="left"/>
              <w:rPr>
                <w:noProof w:val="0"/>
              </w:rPr>
            </w:pPr>
            <w:r w:rsidRPr="00980C96">
              <w:rPr>
                <w:noProof w:val="0"/>
              </w:rPr>
              <w:t>Non-Embedded Designated Support—Noise Buffers</w:t>
            </w:r>
          </w:p>
        </w:tc>
        <w:tc>
          <w:tcPr>
            <w:tcW w:w="1296" w:type="dxa"/>
            <w:noWrap/>
            <w:vAlign w:val="bottom"/>
          </w:tcPr>
          <w:p w14:paraId="0F939B04" w14:textId="77777777" w:rsidR="009D1650" w:rsidRPr="0045744C" w:rsidRDefault="009D1650" w:rsidP="004970BC">
            <w:pPr>
              <w:pStyle w:val="TableText"/>
              <w:ind w:right="288"/>
              <w:rPr>
                <w:noProof w:val="0"/>
                <w:szCs w:val="24"/>
              </w:rPr>
            </w:pPr>
            <w:r w:rsidRPr="0045744C">
              <w:rPr>
                <w:color w:val="000000"/>
                <w:szCs w:val="24"/>
              </w:rPr>
              <w:t>69</w:t>
            </w:r>
          </w:p>
        </w:tc>
        <w:tc>
          <w:tcPr>
            <w:tcW w:w="1296" w:type="dxa"/>
            <w:noWrap/>
            <w:vAlign w:val="bottom"/>
          </w:tcPr>
          <w:p w14:paraId="2CAEA6F2" w14:textId="77777777" w:rsidR="009D1650" w:rsidRPr="0045744C" w:rsidRDefault="009D1650" w:rsidP="004970BC">
            <w:pPr>
              <w:pStyle w:val="TableText"/>
              <w:ind w:right="288"/>
              <w:rPr>
                <w:noProof w:val="0"/>
                <w:szCs w:val="24"/>
              </w:rPr>
            </w:pPr>
            <w:r w:rsidRPr="0045744C">
              <w:rPr>
                <w:color w:val="000000"/>
                <w:szCs w:val="24"/>
              </w:rPr>
              <w:t>8%</w:t>
            </w:r>
          </w:p>
        </w:tc>
        <w:tc>
          <w:tcPr>
            <w:tcW w:w="1296" w:type="dxa"/>
            <w:noWrap/>
            <w:vAlign w:val="bottom"/>
          </w:tcPr>
          <w:p w14:paraId="4347581F" w14:textId="77777777" w:rsidR="009D1650" w:rsidRPr="0045744C" w:rsidRDefault="009D1650" w:rsidP="004970BC">
            <w:pPr>
              <w:pStyle w:val="TableText"/>
              <w:ind w:right="288"/>
              <w:rPr>
                <w:noProof w:val="0"/>
                <w:szCs w:val="24"/>
              </w:rPr>
            </w:pPr>
            <w:r w:rsidRPr="0045744C">
              <w:rPr>
                <w:color w:val="000000"/>
                <w:szCs w:val="24"/>
              </w:rPr>
              <w:t>60</w:t>
            </w:r>
          </w:p>
        </w:tc>
        <w:tc>
          <w:tcPr>
            <w:tcW w:w="1296" w:type="dxa"/>
            <w:noWrap/>
            <w:vAlign w:val="bottom"/>
          </w:tcPr>
          <w:p w14:paraId="230C7EAC" w14:textId="77777777" w:rsidR="009D1650" w:rsidRPr="0045744C" w:rsidRDefault="009D1650" w:rsidP="004970BC">
            <w:pPr>
              <w:pStyle w:val="TableText"/>
              <w:ind w:right="288"/>
              <w:rPr>
                <w:noProof w:val="0"/>
                <w:szCs w:val="24"/>
              </w:rPr>
            </w:pPr>
            <w:r w:rsidRPr="0045744C">
              <w:rPr>
                <w:color w:val="000000"/>
                <w:szCs w:val="24"/>
              </w:rPr>
              <w:t>8%</w:t>
            </w:r>
          </w:p>
        </w:tc>
      </w:tr>
      <w:tr w:rsidR="009D1650" w:rsidRPr="00980C96" w14:paraId="5878EBDD" w14:textId="77777777" w:rsidTr="001E7F6E">
        <w:tc>
          <w:tcPr>
            <w:tcW w:w="7056" w:type="dxa"/>
          </w:tcPr>
          <w:p w14:paraId="6EBA093E" w14:textId="77777777" w:rsidR="009D1650" w:rsidRPr="00980C96" w:rsidRDefault="009D1650" w:rsidP="001E7F6E">
            <w:pPr>
              <w:pStyle w:val="TableText"/>
              <w:ind w:left="144" w:hanging="144"/>
              <w:jc w:val="left"/>
              <w:rPr>
                <w:noProof w:val="0"/>
              </w:rPr>
            </w:pPr>
            <w:r w:rsidRPr="00980C96">
              <w:rPr>
                <w:noProof w:val="0"/>
              </w:rPr>
              <w:t>Non-Embedded Designated Support—Read Aloud Items</w:t>
            </w:r>
          </w:p>
        </w:tc>
        <w:tc>
          <w:tcPr>
            <w:tcW w:w="1296" w:type="dxa"/>
            <w:noWrap/>
            <w:vAlign w:val="bottom"/>
          </w:tcPr>
          <w:p w14:paraId="72018396" w14:textId="77777777" w:rsidR="009D1650" w:rsidRPr="0045744C" w:rsidRDefault="009D1650" w:rsidP="004970BC">
            <w:pPr>
              <w:pStyle w:val="TableText"/>
              <w:ind w:right="288"/>
              <w:rPr>
                <w:noProof w:val="0"/>
                <w:szCs w:val="24"/>
              </w:rPr>
            </w:pPr>
            <w:r w:rsidRPr="0045744C">
              <w:rPr>
                <w:color w:val="000000"/>
                <w:szCs w:val="24"/>
              </w:rPr>
              <w:t>186</w:t>
            </w:r>
          </w:p>
        </w:tc>
        <w:tc>
          <w:tcPr>
            <w:tcW w:w="1296" w:type="dxa"/>
            <w:noWrap/>
            <w:vAlign w:val="bottom"/>
          </w:tcPr>
          <w:p w14:paraId="3F21F945" w14:textId="77777777" w:rsidR="009D1650" w:rsidRPr="0045744C" w:rsidRDefault="009D1650" w:rsidP="004970BC">
            <w:pPr>
              <w:pStyle w:val="TableText"/>
              <w:ind w:right="288"/>
              <w:rPr>
                <w:noProof w:val="0"/>
                <w:szCs w:val="24"/>
              </w:rPr>
            </w:pPr>
            <w:r w:rsidRPr="0045744C">
              <w:rPr>
                <w:color w:val="000000"/>
                <w:szCs w:val="24"/>
              </w:rPr>
              <w:t>23%</w:t>
            </w:r>
          </w:p>
        </w:tc>
        <w:tc>
          <w:tcPr>
            <w:tcW w:w="1296" w:type="dxa"/>
            <w:noWrap/>
            <w:vAlign w:val="bottom"/>
          </w:tcPr>
          <w:p w14:paraId="15649593" w14:textId="77777777" w:rsidR="009D1650" w:rsidRPr="0045744C" w:rsidRDefault="009D1650" w:rsidP="004970BC">
            <w:pPr>
              <w:pStyle w:val="TableText"/>
              <w:ind w:right="288"/>
              <w:rPr>
                <w:noProof w:val="0"/>
                <w:szCs w:val="24"/>
              </w:rPr>
            </w:pPr>
            <w:r w:rsidRPr="0045744C">
              <w:rPr>
                <w:color w:val="000000"/>
                <w:szCs w:val="24"/>
              </w:rPr>
              <w:t>183</w:t>
            </w:r>
          </w:p>
        </w:tc>
        <w:tc>
          <w:tcPr>
            <w:tcW w:w="1296" w:type="dxa"/>
            <w:noWrap/>
            <w:vAlign w:val="bottom"/>
          </w:tcPr>
          <w:p w14:paraId="4ECAE325" w14:textId="77777777" w:rsidR="009D1650" w:rsidRPr="0045744C" w:rsidRDefault="009D1650" w:rsidP="004970BC">
            <w:pPr>
              <w:pStyle w:val="TableText"/>
              <w:ind w:right="288"/>
              <w:rPr>
                <w:noProof w:val="0"/>
                <w:szCs w:val="24"/>
              </w:rPr>
            </w:pPr>
            <w:r w:rsidRPr="0045744C">
              <w:rPr>
                <w:color w:val="000000"/>
                <w:szCs w:val="24"/>
              </w:rPr>
              <w:t>25%</w:t>
            </w:r>
          </w:p>
        </w:tc>
      </w:tr>
      <w:tr w:rsidR="009D1650" w:rsidRPr="00980C96" w14:paraId="54DF2B67" w14:textId="77777777" w:rsidTr="001E7F6E">
        <w:tc>
          <w:tcPr>
            <w:tcW w:w="7056" w:type="dxa"/>
            <w:tcBorders>
              <w:top w:val="single" w:sz="4" w:space="0" w:color="auto"/>
            </w:tcBorders>
          </w:tcPr>
          <w:p w14:paraId="31FD6CEE" w14:textId="77777777" w:rsidR="009D1650" w:rsidRPr="00980C96" w:rsidRDefault="009D1650" w:rsidP="001E7F6E">
            <w:pPr>
              <w:pStyle w:val="TableText"/>
              <w:ind w:left="144" w:hanging="144"/>
              <w:jc w:val="left"/>
              <w:rPr>
                <w:noProof w:val="0"/>
              </w:rPr>
            </w:pPr>
            <w:r w:rsidRPr="00980C96">
              <w:rPr>
                <w:noProof w:val="0"/>
              </w:rPr>
              <w:t>Non-Embedded Designated Support—Scribe Items</w:t>
            </w:r>
          </w:p>
        </w:tc>
        <w:tc>
          <w:tcPr>
            <w:tcW w:w="1296" w:type="dxa"/>
            <w:tcBorders>
              <w:top w:val="single" w:sz="4" w:space="0" w:color="auto"/>
            </w:tcBorders>
            <w:noWrap/>
            <w:vAlign w:val="bottom"/>
          </w:tcPr>
          <w:p w14:paraId="6248B2A9" w14:textId="77777777" w:rsidR="009D1650" w:rsidRPr="002D2B4F" w:rsidRDefault="009D1650" w:rsidP="004970BC">
            <w:pPr>
              <w:pStyle w:val="TableText"/>
              <w:ind w:right="288"/>
              <w:rPr>
                <w:noProof w:val="0"/>
                <w:szCs w:val="24"/>
              </w:rPr>
            </w:pPr>
            <w:r w:rsidRPr="002D2B4F">
              <w:rPr>
                <w:color w:val="000000"/>
                <w:szCs w:val="24"/>
              </w:rPr>
              <w:t>87</w:t>
            </w:r>
          </w:p>
        </w:tc>
        <w:tc>
          <w:tcPr>
            <w:tcW w:w="1296" w:type="dxa"/>
            <w:tcBorders>
              <w:top w:val="single" w:sz="4" w:space="0" w:color="auto"/>
            </w:tcBorders>
            <w:noWrap/>
            <w:vAlign w:val="bottom"/>
          </w:tcPr>
          <w:p w14:paraId="19FAF32F" w14:textId="77777777" w:rsidR="009D1650" w:rsidRPr="002D2B4F" w:rsidRDefault="009D1650" w:rsidP="004970BC">
            <w:pPr>
              <w:pStyle w:val="TableText"/>
              <w:ind w:right="288"/>
              <w:rPr>
                <w:noProof w:val="0"/>
                <w:szCs w:val="24"/>
              </w:rPr>
            </w:pPr>
            <w:r w:rsidRPr="002D2B4F">
              <w:rPr>
                <w:color w:val="000000"/>
                <w:szCs w:val="24"/>
              </w:rPr>
              <w:t>11%</w:t>
            </w:r>
          </w:p>
        </w:tc>
        <w:tc>
          <w:tcPr>
            <w:tcW w:w="1296" w:type="dxa"/>
            <w:tcBorders>
              <w:top w:val="single" w:sz="4" w:space="0" w:color="auto"/>
            </w:tcBorders>
            <w:noWrap/>
            <w:vAlign w:val="bottom"/>
          </w:tcPr>
          <w:p w14:paraId="4B501A3B" w14:textId="77777777" w:rsidR="009D1650" w:rsidRPr="002D2B4F" w:rsidRDefault="009D1650" w:rsidP="004970BC">
            <w:pPr>
              <w:pStyle w:val="TableText"/>
              <w:ind w:right="288"/>
              <w:rPr>
                <w:noProof w:val="0"/>
                <w:szCs w:val="24"/>
              </w:rPr>
            </w:pPr>
            <w:r w:rsidRPr="002D2B4F">
              <w:rPr>
                <w:color w:val="000000"/>
                <w:szCs w:val="24"/>
              </w:rPr>
              <w:t>88</w:t>
            </w:r>
          </w:p>
        </w:tc>
        <w:tc>
          <w:tcPr>
            <w:tcW w:w="1296" w:type="dxa"/>
            <w:tcBorders>
              <w:top w:val="single" w:sz="4" w:space="0" w:color="auto"/>
            </w:tcBorders>
            <w:noWrap/>
            <w:vAlign w:val="bottom"/>
          </w:tcPr>
          <w:p w14:paraId="5B0B2033" w14:textId="77777777" w:rsidR="009D1650" w:rsidRPr="002D2B4F" w:rsidRDefault="009D1650" w:rsidP="004970BC">
            <w:pPr>
              <w:pStyle w:val="TableText"/>
              <w:ind w:right="288"/>
              <w:rPr>
                <w:noProof w:val="0"/>
                <w:szCs w:val="24"/>
              </w:rPr>
            </w:pPr>
            <w:r w:rsidRPr="002D2B4F">
              <w:rPr>
                <w:color w:val="000000"/>
                <w:szCs w:val="24"/>
              </w:rPr>
              <w:t>12%</w:t>
            </w:r>
          </w:p>
        </w:tc>
      </w:tr>
      <w:tr w:rsidR="009D1650" w:rsidRPr="00980C96" w14:paraId="153CDA40" w14:textId="77777777" w:rsidTr="001E7F6E">
        <w:tc>
          <w:tcPr>
            <w:tcW w:w="7056" w:type="dxa"/>
          </w:tcPr>
          <w:p w14:paraId="1090F752" w14:textId="77777777" w:rsidR="009D1650" w:rsidRPr="00980C96" w:rsidRDefault="009D1650" w:rsidP="001E7F6E">
            <w:pPr>
              <w:pStyle w:val="TableText"/>
              <w:ind w:left="144" w:hanging="144"/>
              <w:jc w:val="left"/>
              <w:rPr>
                <w:noProof w:val="0"/>
              </w:rPr>
            </w:pPr>
            <w:r w:rsidRPr="00980C96">
              <w:rPr>
                <w:noProof w:val="0"/>
              </w:rPr>
              <w:t>Non-Embedded Designated Support—Separate Setting</w:t>
            </w:r>
          </w:p>
        </w:tc>
        <w:tc>
          <w:tcPr>
            <w:tcW w:w="1296" w:type="dxa"/>
            <w:noWrap/>
            <w:vAlign w:val="bottom"/>
          </w:tcPr>
          <w:p w14:paraId="246CC3A8" w14:textId="77777777" w:rsidR="009D1650" w:rsidRPr="002D2B4F" w:rsidRDefault="009D1650" w:rsidP="004970BC">
            <w:pPr>
              <w:pStyle w:val="TableText"/>
              <w:ind w:right="288"/>
              <w:rPr>
                <w:noProof w:val="0"/>
                <w:szCs w:val="24"/>
              </w:rPr>
            </w:pPr>
            <w:r w:rsidRPr="002D2B4F">
              <w:rPr>
                <w:color w:val="000000"/>
                <w:szCs w:val="24"/>
              </w:rPr>
              <w:t>179</w:t>
            </w:r>
          </w:p>
        </w:tc>
        <w:tc>
          <w:tcPr>
            <w:tcW w:w="1296" w:type="dxa"/>
            <w:noWrap/>
            <w:vAlign w:val="bottom"/>
          </w:tcPr>
          <w:p w14:paraId="7B9AC6B7" w14:textId="77777777" w:rsidR="009D1650" w:rsidRPr="002D2B4F" w:rsidRDefault="009D1650" w:rsidP="004970BC">
            <w:pPr>
              <w:pStyle w:val="TableText"/>
              <w:ind w:right="288"/>
              <w:rPr>
                <w:noProof w:val="0"/>
                <w:szCs w:val="24"/>
              </w:rPr>
            </w:pPr>
            <w:r w:rsidRPr="002D2B4F">
              <w:rPr>
                <w:color w:val="000000"/>
                <w:szCs w:val="24"/>
              </w:rPr>
              <w:t>22%</w:t>
            </w:r>
          </w:p>
        </w:tc>
        <w:tc>
          <w:tcPr>
            <w:tcW w:w="1296" w:type="dxa"/>
            <w:noWrap/>
            <w:vAlign w:val="bottom"/>
          </w:tcPr>
          <w:p w14:paraId="7BC64DA4" w14:textId="77777777" w:rsidR="009D1650" w:rsidRPr="002D2B4F" w:rsidRDefault="009D1650" w:rsidP="004970BC">
            <w:pPr>
              <w:pStyle w:val="TableText"/>
              <w:ind w:right="288"/>
              <w:rPr>
                <w:noProof w:val="0"/>
                <w:szCs w:val="24"/>
              </w:rPr>
            </w:pPr>
            <w:r w:rsidRPr="002D2B4F">
              <w:rPr>
                <w:color w:val="000000"/>
                <w:szCs w:val="24"/>
              </w:rPr>
              <w:t>193</w:t>
            </w:r>
          </w:p>
        </w:tc>
        <w:tc>
          <w:tcPr>
            <w:tcW w:w="1296" w:type="dxa"/>
            <w:noWrap/>
            <w:vAlign w:val="bottom"/>
          </w:tcPr>
          <w:p w14:paraId="019D93D4" w14:textId="77777777" w:rsidR="009D1650" w:rsidRPr="002D2B4F" w:rsidRDefault="009D1650" w:rsidP="004970BC">
            <w:pPr>
              <w:pStyle w:val="TableText"/>
              <w:ind w:right="288"/>
              <w:rPr>
                <w:noProof w:val="0"/>
                <w:szCs w:val="24"/>
              </w:rPr>
            </w:pPr>
            <w:r w:rsidRPr="002D2B4F">
              <w:rPr>
                <w:color w:val="000000"/>
                <w:szCs w:val="24"/>
              </w:rPr>
              <w:t>26%</w:t>
            </w:r>
          </w:p>
        </w:tc>
      </w:tr>
      <w:tr w:rsidR="009D1650" w:rsidRPr="00980C96" w14:paraId="4DF53817" w14:textId="77777777" w:rsidTr="001E7F6E">
        <w:tc>
          <w:tcPr>
            <w:tcW w:w="7056" w:type="dxa"/>
            <w:tcBorders>
              <w:bottom w:val="single" w:sz="4" w:space="0" w:color="auto"/>
            </w:tcBorders>
          </w:tcPr>
          <w:p w14:paraId="5A8D7F7F" w14:textId="77777777" w:rsidR="009D1650" w:rsidRPr="00980C96" w:rsidRDefault="009D1650" w:rsidP="001E7F6E">
            <w:pPr>
              <w:pStyle w:val="TableText"/>
              <w:ind w:left="144" w:hanging="144"/>
              <w:jc w:val="left"/>
              <w:rPr>
                <w:noProof w:val="0"/>
              </w:rPr>
            </w:pPr>
            <w:r w:rsidRPr="00980C96">
              <w:rPr>
                <w:noProof w:val="0"/>
              </w:rPr>
              <w:t>Non-Embedded Designated Support—100s Number Table</w:t>
            </w:r>
          </w:p>
        </w:tc>
        <w:tc>
          <w:tcPr>
            <w:tcW w:w="1296" w:type="dxa"/>
            <w:tcBorders>
              <w:bottom w:val="single" w:sz="4" w:space="0" w:color="auto"/>
            </w:tcBorders>
            <w:noWrap/>
            <w:vAlign w:val="bottom"/>
          </w:tcPr>
          <w:p w14:paraId="016123F6" w14:textId="77777777" w:rsidR="009D1650" w:rsidRPr="002D2B4F" w:rsidRDefault="009D1650" w:rsidP="004970BC">
            <w:pPr>
              <w:pStyle w:val="TableText"/>
              <w:ind w:right="288"/>
              <w:rPr>
                <w:noProof w:val="0"/>
                <w:szCs w:val="24"/>
              </w:rPr>
            </w:pPr>
            <w:r w:rsidRPr="002D2B4F">
              <w:rPr>
                <w:color w:val="000000"/>
                <w:szCs w:val="24"/>
              </w:rPr>
              <w:t>45</w:t>
            </w:r>
          </w:p>
        </w:tc>
        <w:tc>
          <w:tcPr>
            <w:tcW w:w="1296" w:type="dxa"/>
            <w:tcBorders>
              <w:bottom w:val="single" w:sz="4" w:space="0" w:color="auto"/>
            </w:tcBorders>
            <w:noWrap/>
            <w:vAlign w:val="bottom"/>
          </w:tcPr>
          <w:p w14:paraId="06AD570F" w14:textId="77777777" w:rsidR="009D1650" w:rsidRPr="002D2B4F" w:rsidRDefault="009D1650" w:rsidP="004970BC">
            <w:pPr>
              <w:pStyle w:val="TableText"/>
              <w:ind w:right="288"/>
              <w:rPr>
                <w:noProof w:val="0"/>
                <w:szCs w:val="24"/>
              </w:rPr>
            </w:pPr>
            <w:r w:rsidRPr="002D2B4F">
              <w:rPr>
                <w:color w:val="000000"/>
                <w:szCs w:val="24"/>
              </w:rPr>
              <w:t>6%</w:t>
            </w:r>
          </w:p>
        </w:tc>
        <w:tc>
          <w:tcPr>
            <w:tcW w:w="1296" w:type="dxa"/>
            <w:tcBorders>
              <w:bottom w:val="single" w:sz="4" w:space="0" w:color="auto"/>
            </w:tcBorders>
            <w:noWrap/>
            <w:vAlign w:val="bottom"/>
          </w:tcPr>
          <w:p w14:paraId="42F180E4" w14:textId="77777777" w:rsidR="009D1650" w:rsidRPr="002D2B4F" w:rsidRDefault="009D1650" w:rsidP="004970BC">
            <w:pPr>
              <w:pStyle w:val="TableText"/>
              <w:ind w:right="288"/>
              <w:rPr>
                <w:noProof w:val="0"/>
                <w:szCs w:val="24"/>
              </w:rPr>
            </w:pPr>
            <w:r w:rsidRPr="002D2B4F">
              <w:rPr>
                <w:color w:val="000000"/>
                <w:szCs w:val="24"/>
              </w:rPr>
              <w:t>56</w:t>
            </w:r>
          </w:p>
        </w:tc>
        <w:tc>
          <w:tcPr>
            <w:tcW w:w="1296" w:type="dxa"/>
            <w:tcBorders>
              <w:bottom w:val="single" w:sz="4" w:space="0" w:color="auto"/>
            </w:tcBorders>
            <w:noWrap/>
            <w:vAlign w:val="bottom"/>
          </w:tcPr>
          <w:p w14:paraId="45EA70C6" w14:textId="77777777" w:rsidR="009D1650" w:rsidRPr="002D2B4F" w:rsidRDefault="009D1650" w:rsidP="004970BC">
            <w:pPr>
              <w:pStyle w:val="TableText"/>
              <w:ind w:right="288"/>
              <w:rPr>
                <w:noProof w:val="0"/>
                <w:szCs w:val="24"/>
              </w:rPr>
            </w:pPr>
            <w:r w:rsidRPr="002D2B4F">
              <w:rPr>
                <w:color w:val="000000"/>
                <w:szCs w:val="24"/>
              </w:rPr>
              <w:t>8%</w:t>
            </w:r>
          </w:p>
        </w:tc>
      </w:tr>
      <w:tr w:rsidR="009D1650" w:rsidRPr="00980C96" w14:paraId="57519D45" w14:textId="77777777" w:rsidTr="001E7F6E">
        <w:tc>
          <w:tcPr>
            <w:tcW w:w="7056" w:type="dxa"/>
            <w:tcBorders>
              <w:top w:val="single" w:sz="4" w:space="0" w:color="auto"/>
              <w:bottom w:val="single" w:sz="12" w:space="0" w:color="auto"/>
            </w:tcBorders>
          </w:tcPr>
          <w:p w14:paraId="5375B43A" w14:textId="77777777" w:rsidR="009D1650" w:rsidRPr="00980C96" w:rsidRDefault="009D1650" w:rsidP="001E7F6E">
            <w:pPr>
              <w:pStyle w:val="TableText"/>
              <w:rPr>
                <w:b/>
                <w:bCs/>
                <w:noProof w:val="0"/>
              </w:rPr>
            </w:pPr>
            <w:r w:rsidRPr="00980C96">
              <w:rPr>
                <w:b/>
                <w:bCs/>
                <w:noProof w:val="0"/>
              </w:rPr>
              <w:t>Total Students Tested</w:t>
            </w:r>
          </w:p>
        </w:tc>
        <w:tc>
          <w:tcPr>
            <w:tcW w:w="1296" w:type="dxa"/>
            <w:tcBorders>
              <w:top w:val="single" w:sz="4" w:space="0" w:color="auto"/>
              <w:bottom w:val="single" w:sz="12" w:space="0" w:color="auto"/>
            </w:tcBorders>
            <w:noWrap/>
            <w:vAlign w:val="bottom"/>
          </w:tcPr>
          <w:p w14:paraId="65900828" w14:textId="77777777" w:rsidR="009D1650" w:rsidRPr="002D2B4F" w:rsidRDefault="009D1650" w:rsidP="004970BC">
            <w:pPr>
              <w:pStyle w:val="TableText"/>
              <w:ind w:right="288"/>
              <w:rPr>
                <w:b/>
                <w:noProof w:val="0"/>
                <w:szCs w:val="24"/>
              </w:rPr>
            </w:pPr>
            <w:r w:rsidRPr="002D2B4F">
              <w:rPr>
                <w:b/>
                <w:color w:val="000000"/>
                <w:szCs w:val="24"/>
              </w:rPr>
              <w:t>816</w:t>
            </w:r>
          </w:p>
        </w:tc>
        <w:tc>
          <w:tcPr>
            <w:tcW w:w="1296" w:type="dxa"/>
            <w:tcBorders>
              <w:top w:val="single" w:sz="4" w:space="0" w:color="auto"/>
              <w:bottom w:val="single" w:sz="12" w:space="0" w:color="auto"/>
            </w:tcBorders>
            <w:noWrap/>
            <w:vAlign w:val="bottom"/>
          </w:tcPr>
          <w:p w14:paraId="6195E6BB" w14:textId="77777777" w:rsidR="009D1650" w:rsidRPr="002D2B4F" w:rsidRDefault="009D1650" w:rsidP="004970BC">
            <w:pPr>
              <w:pStyle w:val="TableText"/>
              <w:ind w:right="288"/>
              <w:rPr>
                <w:b/>
                <w:noProof w:val="0"/>
                <w:szCs w:val="24"/>
              </w:rPr>
            </w:pPr>
            <w:r w:rsidRPr="002D2B4F">
              <w:rPr>
                <w:b/>
                <w:color w:val="000000"/>
                <w:szCs w:val="24"/>
              </w:rPr>
              <w:t>N/A</w:t>
            </w:r>
          </w:p>
        </w:tc>
        <w:tc>
          <w:tcPr>
            <w:tcW w:w="1296" w:type="dxa"/>
            <w:tcBorders>
              <w:top w:val="single" w:sz="4" w:space="0" w:color="auto"/>
              <w:bottom w:val="single" w:sz="12" w:space="0" w:color="auto"/>
            </w:tcBorders>
            <w:noWrap/>
            <w:vAlign w:val="bottom"/>
          </w:tcPr>
          <w:p w14:paraId="4EC18BF8" w14:textId="77777777" w:rsidR="009D1650" w:rsidRPr="002D2B4F" w:rsidRDefault="009D1650" w:rsidP="004970BC">
            <w:pPr>
              <w:pStyle w:val="TableText"/>
              <w:ind w:right="288"/>
              <w:rPr>
                <w:b/>
                <w:noProof w:val="0"/>
                <w:szCs w:val="24"/>
              </w:rPr>
            </w:pPr>
            <w:r w:rsidRPr="002D2B4F">
              <w:rPr>
                <w:b/>
                <w:color w:val="000000"/>
                <w:szCs w:val="24"/>
              </w:rPr>
              <w:t>742</w:t>
            </w:r>
          </w:p>
        </w:tc>
        <w:tc>
          <w:tcPr>
            <w:tcW w:w="1296" w:type="dxa"/>
            <w:tcBorders>
              <w:top w:val="single" w:sz="4" w:space="0" w:color="auto"/>
              <w:bottom w:val="single" w:sz="12" w:space="0" w:color="auto"/>
            </w:tcBorders>
            <w:noWrap/>
            <w:vAlign w:val="bottom"/>
          </w:tcPr>
          <w:p w14:paraId="7223827B" w14:textId="77777777" w:rsidR="009D1650" w:rsidRPr="002D2B4F" w:rsidRDefault="009D1650" w:rsidP="004970BC">
            <w:pPr>
              <w:pStyle w:val="TableText"/>
              <w:ind w:right="288"/>
              <w:rPr>
                <w:b/>
                <w:noProof w:val="0"/>
                <w:szCs w:val="24"/>
              </w:rPr>
            </w:pPr>
            <w:r w:rsidRPr="002D2B4F">
              <w:rPr>
                <w:b/>
                <w:color w:val="000000"/>
                <w:szCs w:val="24"/>
              </w:rPr>
              <w:t>N/A</w:t>
            </w:r>
          </w:p>
        </w:tc>
      </w:tr>
    </w:tbl>
    <w:p w14:paraId="710B522E" w14:textId="11B6C115" w:rsidR="009D1650" w:rsidRPr="00980C96" w:rsidRDefault="009D1650" w:rsidP="009D1650">
      <w:pPr>
        <w:pStyle w:val="Caption"/>
        <w:pageBreakBefore/>
      </w:pPr>
      <w:bookmarkStart w:id="134" w:name="_Ref89761958"/>
      <w:bookmarkStart w:id="135" w:name="_Toc67319685"/>
      <w:bookmarkStart w:id="136" w:name="_Toc74232237"/>
      <w:bookmarkStart w:id="137" w:name="_Toc102548383"/>
      <w:r>
        <w:lastRenderedPageBreak/>
        <w:t>Table 2.A.</w:t>
      </w:r>
      <w:r>
        <w:fldChar w:fldCharType="begin"/>
      </w:r>
      <w:r>
        <w:instrText>SEQ Table_2.A. \* ARABIC</w:instrText>
      </w:r>
      <w:r>
        <w:fldChar w:fldCharType="separate"/>
      </w:r>
      <w:r w:rsidR="00AD2E2E">
        <w:rPr>
          <w:noProof/>
        </w:rPr>
        <w:t>3</w:t>
      </w:r>
      <w:r>
        <w:fldChar w:fldCharType="end"/>
      </w:r>
      <w:bookmarkEnd w:id="134"/>
      <w:r>
        <w:t xml:space="preserve">  Assignment of Designated Supports and Accommodations—Grades Five and Eight for </w:t>
      </w:r>
      <w:r w:rsidRPr="43E3B103">
        <w:t>Life Sciences</w:t>
      </w:r>
      <w:bookmarkEnd w:id="135"/>
      <w:bookmarkEnd w:id="136"/>
      <w:bookmarkEnd w:id="137"/>
    </w:p>
    <w:tbl>
      <w:tblPr>
        <w:tblStyle w:val="TRs"/>
        <w:tblW w:w="12240" w:type="dxa"/>
        <w:tblLayout w:type="fixed"/>
        <w:tblLook w:val="04A0" w:firstRow="1" w:lastRow="0" w:firstColumn="1" w:lastColumn="0" w:noHBand="0" w:noVBand="1"/>
        <w:tblDescription w:val="Assignment of Designated Supports and Accommodations—Grades Five and Eight for Life Sciences"/>
      </w:tblPr>
      <w:tblGrid>
        <w:gridCol w:w="7056"/>
        <w:gridCol w:w="1296"/>
        <w:gridCol w:w="1296"/>
        <w:gridCol w:w="1296"/>
        <w:gridCol w:w="1296"/>
      </w:tblGrid>
      <w:tr w:rsidR="009D1650" w:rsidRPr="00980C96" w14:paraId="1E0510B0" w14:textId="77777777" w:rsidTr="001E7F6E">
        <w:trPr>
          <w:cnfStyle w:val="100000000000" w:firstRow="1" w:lastRow="0" w:firstColumn="0" w:lastColumn="0" w:oddVBand="0" w:evenVBand="0" w:oddHBand="0" w:evenHBand="0" w:firstRowFirstColumn="0" w:firstRowLastColumn="0" w:lastRowFirstColumn="0" w:lastRowLastColumn="0"/>
          <w:trHeight w:val="864"/>
        </w:trPr>
        <w:tc>
          <w:tcPr>
            <w:tcW w:w="7056"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A5CA10D" w14:textId="77777777" w:rsidR="009D1650" w:rsidRPr="00980C96" w:rsidRDefault="009D1650" w:rsidP="001E7F6E">
            <w:pPr>
              <w:pStyle w:val="TableHead"/>
              <w:rPr>
                <w:b/>
                <w:bCs/>
                <w:noProof w:val="0"/>
              </w:rPr>
            </w:pPr>
            <w:r w:rsidRPr="00980C96">
              <w:rPr>
                <w:b/>
                <w:noProof w:val="0"/>
              </w:rPr>
              <w:t>Accessibility Resource</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58" w:type="dxa"/>
              <w:right w:w="58" w:type="dxa"/>
            </w:tcMar>
            <w:hideMark/>
          </w:tcPr>
          <w:p w14:paraId="2E9B50C2" w14:textId="77777777" w:rsidR="009D1650" w:rsidRPr="00980C96" w:rsidRDefault="009D1650" w:rsidP="001E7F6E">
            <w:pPr>
              <w:pStyle w:val="TableHead"/>
              <w:rPr>
                <w:b/>
                <w:bCs/>
                <w:noProof w:val="0"/>
              </w:rPr>
            </w:pPr>
            <w:r w:rsidRPr="00980C96">
              <w:rPr>
                <w:b/>
                <w:noProof w:val="0"/>
              </w:rPr>
              <w:t>Grade 5: N</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58" w:type="dxa"/>
              <w:right w:w="58" w:type="dxa"/>
            </w:tcMar>
            <w:hideMark/>
          </w:tcPr>
          <w:p w14:paraId="1775DE92" w14:textId="77777777" w:rsidR="009D1650" w:rsidRPr="00980C96" w:rsidRDefault="009D1650" w:rsidP="001E7F6E">
            <w:pPr>
              <w:pStyle w:val="TableHead"/>
              <w:rPr>
                <w:b/>
                <w:bCs/>
                <w:noProof w:val="0"/>
              </w:rPr>
            </w:pPr>
            <w:r w:rsidRPr="00980C96">
              <w:rPr>
                <w:b/>
                <w:noProof w:val="0"/>
              </w:rPr>
              <w:t>Grade</w:t>
            </w:r>
            <w:r>
              <w:rPr>
                <w:b/>
                <w:noProof w:val="0"/>
              </w:rPr>
              <w:t> </w:t>
            </w:r>
            <w:r w:rsidRPr="00980C96">
              <w:rPr>
                <w:b/>
                <w:noProof w:val="0"/>
              </w:rPr>
              <w:t>5: % of Total Tested</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58" w:type="dxa"/>
              <w:right w:w="58" w:type="dxa"/>
            </w:tcMar>
            <w:hideMark/>
          </w:tcPr>
          <w:p w14:paraId="1FE85471" w14:textId="77777777" w:rsidR="009D1650" w:rsidRPr="00980C96" w:rsidRDefault="009D1650" w:rsidP="001E7F6E">
            <w:pPr>
              <w:pStyle w:val="TableHead"/>
              <w:rPr>
                <w:b/>
                <w:bCs/>
                <w:noProof w:val="0"/>
              </w:rPr>
            </w:pPr>
            <w:r w:rsidRPr="00980C96">
              <w:rPr>
                <w:b/>
                <w:noProof w:val="0"/>
              </w:rPr>
              <w:t>Grade 8: N</w:t>
            </w:r>
          </w:p>
        </w:tc>
        <w:tc>
          <w:tcPr>
            <w:tcW w:w="1296"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58" w:type="dxa"/>
              <w:right w:w="58" w:type="dxa"/>
            </w:tcMar>
            <w:hideMark/>
          </w:tcPr>
          <w:p w14:paraId="2EFC3EE1" w14:textId="77777777" w:rsidR="009D1650" w:rsidRPr="00980C96" w:rsidRDefault="009D1650" w:rsidP="001E7F6E">
            <w:pPr>
              <w:pStyle w:val="TableHead"/>
              <w:rPr>
                <w:b/>
                <w:bCs/>
                <w:noProof w:val="0"/>
              </w:rPr>
            </w:pPr>
            <w:r w:rsidRPr="00980C96">
              <w:rPr>
                <w:b/>
                <w:noProof w:val="0"/>
              </w:rPr>
              <w:t>Grade</w:t>
            </w:r>
            <w:r>
              <w:rPr>
                <w:b/>
                <w:noProof w:val="0"/>
              </w:rPr>
              <w:t> </w:t>
            </w:r>
            <w:r w:rsidRPr="00980C96">
              <w:rPr>
                <w:b/>
                <w:noProof w:val="0"/>
              </w:rPr>
              <w:t>8: % of Total Tested</w:t>
            </w:r>
          </w:p>
        </w:tc>
      </w:tr>
      <w:tr w:rsidR="009D1650" w:rsidRPr="00980C96" w14:paraId="31E9877D" w14:textId="77777777" w:rsidTr="001E7F6E">
        <w:tc>
          <w:tcPr>
            <w:tcW w:w="7056" w:type="dxa"/>
            <w:tcBorders>
              <w:top w:val="single" w:sz="4" w:space="0" w:color="auto"/>
            </w:tcBorders>
          </w:tcPr>
          <w:p w14:paraId="435DE656" w14:textId="77777777" w:rsidR="009D1650" w:rsidRPr="00980C96" w:rsidRDefault="009D1650" w:rsidP="001E7F6E">
            <w:pPr>
              <w:pStyle w:val="TableText"/>
              <w:ind w:left="144" w:hanging="144"/>
              <w:jc w:val="left"/>
              <w:rPr>
                <w:noProof w:val="0"/>
                <w:lang w:eastAsia="ko-KR"/>
              </w:rPr>
            </w:pPr>
            <w:r w:rsidRPr="00980C96">
              <w:rPr>
                <w:noProof w:val="0"/>
              </w:rPr>
              <w:t>Non-Embedded Accommodation—Abacus</w:t>
            </w:r>
          </w:p>
        </w:tc>
        <w:tc>
          <w:tcPr>
            <w:tcW w:w="1296" w:type="dxa"/>
            <w:tcBorders>
              <w:top w:val="single" w:sz="4" w:space="0" w:color="auto"/>
            </w:tcBorders>
            <w:noWrap/>
            <w:vAlign w:val="bottom"/>
          </w:tcPr>
          <w:p w14:paraId="045A4624" w14:textId="77777777" w:rsidR="009D1650" w:rsidRPr="009D5DA6" w:rsidRDefault="009D1650" w:rsidP="004970BC">
            <w:pPr>
              <w:pStyle w:val="TableText"/>
              <w:ind w:right="288"/>
              <w:rPr>
                <w:noProof w:val="0"/>
                <w:szCs w:val="24"/>
                <w:lang w:eastAsia="ko-KR"/>
              </w:rPr>
            </w:pPr>
            <w:r w:rsidRPr="009D5DA6">
              <w:rPr>
                <w:color w:val="000000"/>
                <w:szCs w:val="24"/>
              </w:rPr>
              <w:t>6</w:t>
            </w:r>
          </w:p>
        </w:tc>
        <w:tc>
          <w:tcPr>
            <w:tcW w:w="1296" w:type="dxa"/>
            <w:tcBorders>
              <w:top w:val="single" w:sz="4" w:space="0" w:color="auto"/>
            </w:tcBorders>
            <w:noWrap/>
            <w:vAlign w:val="bottom"/>
          </w:tcPr>
          <w:p w14:paraId="16417ED7" w14:textId="77777777" w:rsidR="009D1650" w:rsidRPr="009D5DA6" w:rsidRDefault="009D1650" w:rsidP="004970BC">
            <w:pPr>
              <w:pStyle w:val="TableText"/>
              <w:ind w:right="288"/>
              <w:rPr>
                <w:noProof w:val="0"/>
                <w:szCs w:val="24"/>
                <w:lang w:eastAsia="ko-KR"/>
              </w:rPr>
            </w:pPr>
            <w:r w:rsidRPr="009D5DA6">
              <w:rPr>
                <w:color w:val="000000"/>
                <w:szCs w:val="24"/>
              </w:rPr>
              <w:t>1%</w:t>
            </w:r>
          </w:p>
        </w:tc>
        <w:tc>
          <w:tcPr>
            <w:tcW w:w="1296" w:type="dxa"/>
            <w:tcBorders>
              <w:top w:val="single" w:sz="4" w:space="0" w:color="auto"/>
            </w:tcBorders>
            <w:noWrap/>
            <w:vAlign w:val="bottom"/>
          </w:tcPr>
          <w:p w14:paraId="69ABB493" w14:textId="77777777" w:rsidR="009D1650" w:rsidRPr="009D5DA6" w:rsidRDefault="009D1650" w:rsidP="004970BC">
            <w:pPr>
              <w:pStyle w:val="TableText"/>
              <w:ind w:right="288"/>
              <w:rPr>
                <w:noProof w:val="0"/>
                <w:szCs w:val="24"/>
                <w:lang w:eastAsia="ko-KR"/>
              </w:rPr>
            </w:pPr>
            <w:r w:rsidRPr="009D5DA6">
              <w:rPr>
                <w:color w:val="000000"/>
                <w:szCs w:val="24"/>
              </w:rPr>
              <w:t>7</w:t>
            </w:r>
          </w:p>
        </w:tc>
        <w:tc>
          <w:tcPr>
            <w:tcW w:w="1296" w:type="dxa"/>
            <w:tcBorders>
              <w:top w:val="single" w:sz="4" w:space="0" w:color="auto"/>
            </w:tcBorders>
            <w:noWrap/>
            <w:vAlign w:val="bottom"/>
          </w:tcPr>
          <w:p w14:paraId="7B3B6DA0" w14:textId="77777777" w:rsidR="009D1650" w:rsidRPr="009D5DA6" w:rsidRDefault="009D1650" w:rsidP="004970BC">
            <w:pPr>
              <w:pStyle w:val="TableText"/>
              <w:ind w:right="288"/>
              <w:rPr>
                <w:noProof w:val="0"/>
                <w:szCs w:val="24"/>
                <w:lang w:eastAsia="ko-KR"/>
              </w:rPr>
            </w:pPr>
            <w:r w:rsidRPr="009D5DA6">
              <w:rPr>
                <w:color w:val="000000"/>
                <w:szCs w:val="24"/>
              </w:rPr>
              <w:t>1%</w:t>
            </w:r>
          </w:p>
        </w:tc>
      </w:tr>
      <w:tr w:rsidR="009D1650" w:rsidRPr="00980C96" w14:paraId="0DD8BFD8" w14:textId="77777777" w:rsidTr="001E7F6E">
        <w:tc>
          <w:tcPr>
            <w:tcW w:w="7056" w:type="dxa"/>
          </w:tcPr>
          <w:p w14:paraId="66FFA3B2" w14:textId="77777777" w:rsidR="009D1650" w:rsidRPr="00980C96" w:rsidRDefault="009D1650" w:rsidP="001E7F6E">
            <w:pPr>
              <w:pStyle w:val="TableText"/>
              <w:ind w:left="144" w:hanging="144"/>
              <w:jc w:val="left"/>
              <w:rPr>
                <w:noProof w:val="0"/>
                <w:lang w:eastAsia="ko-KR"/>
              </w:rPr>
            </w:pPr>
            <w:r w:rsidRPr="00980C96">
              <w:rPr>
                <w:noProof w:val="0"/>
              </w:rPr>
              <w:t>Non-Embedded Accommodation—Additional Instructional Supports for Alternate Assessments</w:t>
            </w:r>
          </w:p>
        </w:tc>
        <w:tc>
          <w:tcPr>
            <w:tcW w:w="1296" w:type="dxa"/>
            <w:noWrap/>
            <w:vAlign w:val="bottom"/>
          </w:tcPr>
          <w:p w14:paraId="7837C2F8" w14:textId="77777777" w:rsidR="009D1650" w:rsidRPr="009D5DA6" w:rsidRDefault="009D1650" w:rsidP="004970BC">
            <w:pPr>
              <w:pStyle w:val="TableText"/>
              <w:ind w:right="288"/>
              <w:rPr>
                <w:noProof w:val="0"/>
                <w:szCs w:val="24"/>
                <w:lang w:eastAsia="ko-KR"/>
              </w:rPr>
            </w:pPr>
            <w:r w:rsidRPr="009D5DA6">
              <w:rPr>
                <w:color w:val="000000"/>
                <w:szCs w:val="24"/>
              </w:rPr>
              <w:t>101</w:t>
            </w:r>
          </w:p>
        </w:tc>
        <w:tc>
          <w:tcPr>
            <w:tcW w:w="1296" w:type="dxa"/>
            <w:noWrap/>
            <w:vAlign w:val="bottom"/>
          </w:tcPr>
          <w:p w14:paraId="0E3FA619" w14:textId="77777777" w:rsidR="009D1650" w:rsidRPr="009D5DA6" w:rsidRDefault="009D1650" w:rsidP="004970BC">
            <w:pPr>
              <w:pStyle w:val="TableText"/>
              <w:ind w:right="288"/>
              <w:rPr>
                <w:noProof w:val="0"/>
                <w:szCs w:val="24"/>
                <w:lang w:eastAsia="ko-KR"/>
              </w:rPr>
            </w:pPr>
            <w:r w:rsidRPr="009D5DA6">
              <w:rPr>
                <w:color w:val="000000"/>
                <w:szCs w:val="24"/>
              </w:rPr>
              <w:t>12%</w:t>
            </w:r>
          </w:p>
        </w:tc>
        <w:tc>
          <w:tcPr>
            <w:tcW w:w="1296" w:type="dxa"/>
            <w:noWrap/>
            <w:vAlign w:val="bottom"/>
          </w:tcPr>
          <w:p w14:paraId="3AD3C641" w14:textId="77777777" w:rsidR="009D1650" w:rsidRPr="009D5DA6" w:rsidRDefault="009D1650" w:rsidP="004970BC">
            <w:pPr>
              <w:pStyle w:val="TableText"/>
              <w:ind w:right="288"/>
              <w:rPr>
                <w:noProof w:val="0"/>
                <w:szCs w:val="24"/>
                <w:lang w:eastAsia="ko-KR"/>
              </w:rPr>
            </w:pPr>
            <w:r w:rsidRPr="009D5DA6">
              <w:rPr>
                <w:color w:val="000000"/>
                <w:szCs w:val="24"/>
              </w:rPr>
              <w:t>87</w:t>
            </w:r>
          </w:p>
        </w:tc>
        <w:tc>
          <w:tcPr>
            <w:tcW w:w="1296" w:type="dxa"/>
            <w:noWrap/>
            <w:vAlign w:val="bottom"/>
          </w:tcPr>
          <w:p w14:paraId="696975CA" w14:textId="77777777" w:rsidR="009D1650" w:rsidRPr="009D5DA6" w:rsidRDefault="009D1650" w:rsidP="004970BC">
            <w:pPr>
              <w:pStyle w:val="TableText"/>
              <w:ind w:right="288"/>
              <w:rPr>
                <w:noProof w:val="0"/>
                <w:szCs w:val="24"/>
                <w:lang w:eastAsia="ko-KR"/>
              </w:rPr>
            </w:pPr>
            <w:r w:rsidRPr="009D5DA6">
              <w:rPr>
                <w:color w:val="000000"/>
                <w:szCs w:val="24"/>
              </w:rPr>
              <w:t>12%</w:t>
            </w:r>
          </w:p>
        </w:tc>
      </w:tr>
      <w:tr w:rsidR="009D1650" w:rsidRPr="00980C96" w14:paraId="15FABEFF" w14:textId="77777777" w:rsidTr="001E7F6E">
        <w:tc>
          <w:tcPr>
            <w:tcW w:w="7056" w:type="dxa"/>
          </w:tcPr>
          <w:p w14:paraId="4F4485CE" w14:textId="77777777" w:rsidR="009D1650" w:rsidRPr="00980C96" w:rsidRDefault="009D1650" w:rsidP="001E7F6E">
            <w:pPr>
              <w:pStyle w:val="TableText"/>
              <w:ind w:left="144" w:hanging="144"/>
              <w:jc w:val="left"/>
              <w:rPr>
                <w:noProof w:val="0"/>
                <w:lang w:eastAsia="ko-KR"/>
              </w:rPr>
            </w:pPr>
            <w:r w:rsidRPr="00980C96">
              <w:rPr>
                <w:noProof w:val="0"/>
              </w:rPr>
              <w:t>Non-Embedded Accommodation—Alternate Response Options</w:t>
            </w:r>
          </w:p>
        </w:tc>
        <w:tc>
          <w:tcPr>
            <w:tcW w:w="1296" w:type="dxa"/>
            <w:noWrap/>
            <w:vAlign w:val="bottom"/>
          </w:tcPr>
          <w:p w14:paraId="12CDFC7E" w14:textId="77777777" w:rsidR="009D1650" w:rsidRPr="009D5DA6" w:rsidRDefault="009D1650" w:rsidP="004970BC">
            <w:pPr>
              <w:pStyle w:val="TableText"/>
              <w:ind w:right="288"/>
              <w:rPr>
                <w:noProof w:val="0"/>
                <w:szCs w:val="24"/>
                <w:lang w:eastAsia="ko-KR"/>
              </w:rPr>
            </w:pPr>
            <w:r w:rsidRPr="009D5DA6">
              <w:rPr>
                <w:color w:val="000000"/>
                <w:szCs w:val="24"/>
              </w:rPr>
              <w:t>79</w:t>
            </w:r>
          </w:p>
        </w:tc>
        <w:tc>
          <w:tcPr>
            <w:tcW w:w="1296" w:type="dxa"/>
            <w:noWrap/>
            <w:vAlign w:val="bottom"/>
          </w:tcPr>
          <w:p w14:paraId="035C1A49" w14:textId="77777777" w:rsidR="009D1650" w:rsidRPr="009D5DA6" w:rsidRDefault="009D1650" w:rsidP="004970BC">
            <w:pPr>
              <w:pStyle w:val="TableText"/>
              <w:ind w:right="288"/>
              <w:rPr>
                <w:noProof w:val="0"/>
                <w:szCs w:val="24"/>
                <w:lang w:eastAsia="ko-KR"/>
              </w:rPr>
            </w:pPr>
            <w:r w:rsidRPr="009D5DA6">
              <w:rPr>
                <w:color w:val="000000"/>
                <w:szCs w:val="24"/>
              </w:rPr>
              <w:t>10%</w:t>
            </w:r>
          </w:p>
        </w:tc>
        <w:tc>
          <w:tcPr>
            <w:tcW w:w="1296" w:type="dxa"/>
            <w:noWrap/>
            <w:vAlign w:val="bottom"/>
          </w:tcPr>
          <w:p w14:paraId="7F6911F2" w14:textId="77777777" w:rsidR="009D1650" w:rsidRPr="009D5DA6" w:rsidRDefault="009D1650" w:rsidP="004970BC">
            <w:pPr>
              <w:pStyle w:val="TableText"/>
              <w:ind w:right="288"/>
              <w:rPr>
                <w:noProof w:val="0"/>
                <w:szCs w:val="24"/>
                <w:lang w:eastAsia="ko-KR"/>
              </w:rPr>
            </w:pPr>
            <w:r w:rsidRPr="009D5DA6">
              <w:rPr>
                <w:color w:val="000000"/>
                <w:szCs w:val="24"/>
              </w:rPr>
              <w:t>65</w:t>
            </w:r>
          </w:p>
        </w:tc>
        <w:tc>
          <w:tcPr>
            <w:tcW w:w="1296" w:type="dxa"/>
            <w:noWrap/>
            <w:vAlign w:val="bottom"/>
          </w:tcPr>
          <w:p w14:paraId="7CE2704A" w14:textId="77777777" w:rsidR="009D1650" w:rsidRPr="009D5DA6" w:rsidRDefault="009D1650" w:rsidP="004970BC">
            <w:pPr>
              <w:pStyle w:val="TableText"/>
              <w:ind w:right="288"/>
              <w:rPr>
                <w:noProof w:val="0"/>
                <w:szCs w:val="24"/>
                <w:lang w:eastAsia="ko-KR"/>
              </w:rPr>
            </w:pPr>
            <w:r w:rsidRPr="009D5DA6">
              <w:rPr>
                <w:color w:val="000000"/>
                <w:szCs w:val="24"/>
              </w:rPr>
              <w:t>9%</w:t>
            </w:r>
          </w:p>
        </w:tc>
      </w:tr>
      <w:tr w:rsidR="009D1650" w:rsidRPr="00980C96" w14:paraId="65258B9E" w14:textId="77777777" w:rsidTr="001E7F6E">
        <w:tc>
          <w:tcPr>
            <w:tcW w:w="7056" w:type="dxa"/>
          </w:tcPr>
          <w:p w14:paraId="4F7DF6B5" w14:textId="77777777" w:rsidR="009D1650" w:rsidRPr="00980C96" w:rsidRDefault="009D1650" w:rsidP="001E7F6E">
            <w:pPr>
              <w:pStyle w:val="TableText"/>
              <w:ind w:left="144" w:hanging="144"/>
              <w:jc w:val="left"/>
              <w:rPr>
                <w:noProof w:val="0"/>
                <w:lang w:eastAsia="ko-KR"/>
              </w:rPr>
            </w:pPr>
            <w:r w:rsidRPr="00980C96">
              <w:rPr>
                <w:noProof w:val="0"/>
              </w:rPr>
              <w:t>Non-Embedded Accommodation—Print on Demand</w:t>
            </w:r>
          </w:p>
        </w:tc>
        <w:tc>
          <w:tcPr>
            <w:tcW w:w="1296" w:type="dxa"/>
            <w:noWrap/>
            <w:vAlign w:val="bottom"/>
          </w:tcPr>
          <w:p w14:paraId="2E6E4ED4" w14:textId="77777777" w:rsidR="009D1650" w:rsidRPr="009D5DA6" w:rsidRDefault="009D1650" w:rsidP="004970BC">
            <w:pPr>
              <w:pStyle w:val="TableText"/>
              <w:ind w:right="288"/>
              <w:rPr>
                <w:noProof w:val="0"/>
                <w:szCs w:val="24"/>
                <w:lang w:eastAsia="ko-KR"/>
              </w:rPr>
            </w:pPr>
            <w:r w:rsidRPr="009D5DA6">
              <w:rPr>
                <w:color w:val="000000"/>
                <w:szCs w:val="24"/>
              </w:rPr>
              <w:t>5</w:t>
            </w:r>
          </w:p>
        </w:tc>
        <w:tc>
          <w:tcPr>
            <w:tcW w:w="1296" w:type="dxa"/>
            <w:noWrap/>
            <w:vAlign w:val="bottom"/>
          </w:tcPr>
          <w:p w14:paraId="58D2E305" w14:textId="77777777" w:rsidR="009D1650" w:rsidRPr="009D5DA6" w:rsidRDefault="009D1650" w:rsidP="004970BC">
            <w:pPr>
              <w:pStyle w:val="TableText"/>
              <w:ind w:right="288"/>
              <w:rPr>
                <w:noProof w:val="0"/>
                <w:szCs w:val="24"/>
                <w:lang w:eastAsia="ko-KR"/>
              </w:rPr>
            </w:pPr>
            <w:r w:rsidRPr="009D5DA6">
              <w:rPr>
                <w:color w:val="000000"/>
                <w:szCs w:val="24"/>
              </w:rPr>
              <w:t>1%</w:t>
            </w:r>
          </w:p>
        </w:tc>
        <w:tc>
          <w:tcPr>
            <w:tcW w:w="1296" w:type="dxa"/>
            <w:noWrap/>
            <w:vAlign w:val="bottom"/>
          </w:tcPr>
          <w:p w14:paraId="2D5C2603" w14:textId="77777777" w:rsidR="009D1650" w:rsidRPr="009D5DA6" w:rsidRDefault="009D1650" w:rsidP="004970BC">
            <w:pPr>
              <w:pStyle w:val="TableText"/>
              <w:ind w:right="288"/>
              <w:rPr>
                <w:noProof w:val="0"/>
                <w:szCs w:val="24"/>
                <w:lang w:eastAsia="ko-KR"/>
              </w:rPr>
            </w:pPr>
            <w:r w:rsidRPr="009D5DA6">
              <w:rPr>
                <w:color w:val="000000"/>
                <w:szCs w:val="24"/>
              </w:rPr>
              <w:t>3</w:t>
            </w:r>
          </w:p>
        </w:tc>
        <w:tc>
          <w:tcPr>
            <w:tcW w:w="1296" w:type="dxa"/>
            <w:noWrap/>
            <w:vAlign w:val="bottom"/>
          </w:tcPr>
          <w:p w14:paraId="432B09D8" w14:textId="77777777" w:rsidR="009D1650" w:rsidRPr="009D5DA6" w:rsidRDefault="009D1650" w:rsidP="004970BC">
            <w:pPr>
              <w:pStyle w:val="TableText"/>
              <w:ind w:right="288"/>
              <w:rPr>
                <w:noProof w:val="0"/>
                <w:szCs w:val="24"/>
                <w:lang w:eastAsia="ko-KR"/>
              </w:rPr>
            </w:pPr>
            <w:r w:rsidRPr="009D5DA6">
              <w:rPr>
                <w:color w:val="000000"/>
                <w:szCs w:val="24"/>
              </w:rPr>
              <w:t>0%</w:t>
            </w:r>
          </w:p>
        </w:tc>
      </w:tr>
      <w:tr w:rsidR="009D1650" w:rsidRPr="00980C96" w14:paraId="64D2D289" w14:textId="77777777" w:rsidTr="001E7F6E">
        <w:tc>
          <w:tcPr>
            <w:tcW w:w="7056" w:type="dxa"/>
            <w:tcBorders>
              <w:bottom w:val="nil"/>
            </w:tcBorders>
          </w:tcPr>
          <w:p w14:paraId="6C6A18AB" w14:textId="77777777" w:rsidR="009D1650" w:rsidRPr="00980C96" w:rsidRDefault="009D1650" w:rsidP="001E7F6E">
            <w:pPr>
              <w:pStyle w:val="TableText"/>
              <w:ind w:left="144" w:hanging="144"/>
              <w:jc w:val="left"/>
              <w:rPr>
                <w:noProof w:val="0"/>
                <w:szCs w:val="20"/>
              </w:rPr>
            </w:pPr>
            <w:r w:rsidRPr="00980C96">
              <w:rPr>
                <w:noProof w:val="0"/>
              </w:rPr>
              <w:t>Non-Embedded Accommodation—Unlisted Resources</w:t>
            </w:r>
          </w:p>
        </w:tc>
        <w:tc>
          <w:tcPr>
            <w:tcW w:w="1296" w:type="dxa"/>
            <w:tcBorders>
              <w:bottom w:val="nil"/>
            </w:tcBorders>
            <w:noWrap/>
            <w:vAlign w:val="bottom"/>
          </w:tcPr>
          <w:p w14:paraId="3D414405" w14:textId="77777777" w:rsidR="009D1650" w:rsidRPr="009D5DA6" w:rsidRDefault="009D1650" w:rsidP="004970BC">
            <w:pPr>
              <w:pStyle w:val="TableText"/>
              <w:ind w:right="288"/>
              <w:rPr>
                <w:noProof w:val="0"/>
                <w:szCs w:val="24"/>
                <w:lang w:eastAsia="ko-KR"/>
              </w:rPr>
            </w:pPr>
            <w:r w:rsidRPr="009D5DA6">
              <w:rPr>
                <w:color w:val="000000"/>
                <w:szCs w:val="24"/>
              </w:rPr>
              <w:t>0</w:t>
            </w:r>
          </w:p>
        </w:tc>
        <w:tc>
          <w:tcPr>
            <w:tcW w:w="1296" w:type="dxa"/>
            <w:tcBorders>
              <w:bottom w:val="nil"/>
            </w:tcBorders>
            <w:noWrap/>
            <w:vAlign w:val="bottom"/>
          </w:tcPr>
          <w:p w14:paraId="0BDB3CE0" w14:textId="77777777" w:rsidR="009D1650" w:rsidRPr="009D5DA6" w:rsidRDefault="009D1650" w:rsidP="004970BC">
            <w:pPr>
              <w:pStyle w:val="TableText"/>
              <w:ind w:right="288"/>
              <w:rPr>
                <w:noProof w:val="0"/>
                <w:szCs w:val="24"/>
                <w:lang w:eastAsia="ko-KR"/>
              </w:rPr>
            </w:pPr>
            <w:r w:rsidRPr="009D5DA6">
              <w:rPr>
                <w:color w:val="000000"/>
                <w:szCs w:val="24"/>
              </w:rPr>
              <w:t>0%</w:t>
            </w:r>
          </w:p>
        </w:tc>
        <w:tc>
          <w:tcPr>
            <w:tcW w:w="1296" w:type="dxa"/>
            <w:tcBorders>
              <w:bottom w:val="nil"/>
            </w:tcBorders>
            <w:noWrap/>
            <w:vAlign w:val="bottom"/>
          </w:tcPr>
          <w:p w14:paraId="74BB14AB" w14:textId="77777777" w:rsidR="009D1650" w:rsidRPr="009D5DA6" w:rsidRDefault="009D1650" w:rsidP="004970BC">
            <w:pPr>
              <w:pStyle w:val="TableText"/>
              <w:ind w:right="288"/>
              <w:rPr>
                <w:noProof w:val="0"/>
                <w:szCs w:val="24"/>
                <w:lang w:eastAsia="ko-KR"/>
              </w:rPr>
            </w:pPr>
            <w:r w:rsidRPr="009D5DA6">
              <w:rPr>
                <w:color w:val="000000"/>
                <w:szCs w:val="24"/>
              </w:rPr>
              <w:t>0</w:t>
            </w:r>
          </w:p>
        </w:tc>
        <w:tc>
          <w:tcPr>
            <w:tcW w:w="1296" w:type="dxa"/>
            <w:tcBorders>
              <w:bottom w:val="nil"/>
            </w:tcBorders>
            <w:noWrap/>
            <w:vAlign w:val="bottom"/>
          </w:tcPr>
          <w:p w14:paraId="4814E645" w14:textId="77777777" w:rsidR="009D1650" w:rsidRPr="009D5DA6" w:rsidRDefault="009D1650" w:rsidP="004970BC">
            <w:pPr>
              <w:pStyle w:val="TableText"/>
              <w:ind w:right="288"/>
              <w:rPr>
                <w:noProof w:val="0"/>
                <w:szCs w:val="24"/>
                <w:lang w:eastAsia="ko-KR"/>
              </w:rPr>
            </w:pPr>
            <w:r w:rsidRPr="009D5DA6">
              <w:rPr>
                <w:color w:val="000000"/>
                <w:szCs w:val="24"/>
              </w:rPr>
              <w:t>0%</w:t>
            </w:r>
          </w:p>
        </w:tc>
      </w:tr>
      <w:tr w:rsidR="009D1650" w:rsidRPr="00980C96" w14:paraId="4548D55F" w14:textId="77777777" w:rsidTr="001E7F6E">
        <w:tc>
          <w:tcPr>
            <w:tcW w:w="7056" w:type="dxa"/>
            <w:tcBorders>
              <w:top w:val="nil"/>
              <w:bottom w:val="single" w:sz="4" w:space="0" w:color="auto"/>
            </w:tcBorders>
          </w:tcPr>
          <w:p w14:paraId="06E3BA13" w14:textId="77777777" w:rsidR="009D1650" w:rsidRPr="00980C96" w:rsidRDefault="009D1650" w:rsidP="001E7F6E">
            <w:pPr>
              <w:pStyle w:val="TableText"/>
              <w:ind w:left="144" w:hanging="144"/>
              <w:jc w:val="left"/>
              <w:rPr>
                <w:noProof w:val="0"/>
                <w:lang w:eastAsia="ko-KR"/>
              </w:rPr>
            </w:pPr>
            <w:r w:rsidRPr="00980C96">
              <w:rPr>
                <w:noProof w:val="0"/>
              </w:rPr>
              <w:t>Non-Embedded Accommodation—Word Prediction</w:t>
            </w:r>
          </w:p>
        </w:tc>
        <w:tc>
          <w:tcPr>
            <w:tcW w:w="1296" w:type="dxa"/>
            <w:tcBorders>
              <w:top w:val="nil"/>
              <w:bottom w:val="single" w:sz="4" w:space="0" w:color="auto"/>
            </w:tcBorders>
            <w:noWrap/>
            <w:vAlign w:val="bottom"/>
          </w:tcPr>
          <w:p w14:paraId="69661862" w14:textId="77777777" w:rsidR="009D1650" w:rsidRPr="009D5DA6" w:rsidRDefault="009D1650" w:rsidP="004970BC">
            <w:pPr>
              <w:pStyle w:val="TableText"/>
              <w:ind w:right="288"/>
              <w:rPr>
                <w:noProof w:val="0"/>
                <w:szCs w:val="24"/>
                <w:lang w:eastAsia="ko-KR"/>
              </w:rPr>
            </w:pPr>
            <w:r w:rsidRPr="009D5DA6">
              <w:rPr>
                <w:color w:val="000000"/>
                <w:szCs w:val="24"/>
              </w:rPr>
              <w:t>21</w:t>
            </w:r>
          </w:p>
        </w:tc>
        <w:tc>
          <w:tcPr>
            <w:tcW w:w="1296" w:type="dxa"/>
            <w:tcBorders>
              <w:top w:val="nil"/>
              <w:bottom w:val="single" w:sz="4" w:space="0" w:color="auto"/>
            </w:tcBorders>
            <w:noWrap/>
            <w:vAlign w:val="bottom"/>
          </w:tcPr>
          <w:p w14:paraId="0CC24B42" w14:textId="77777777" w:rsidR="009D1650" w:rsidRPr="009D5DA6" w:rsidRDefault="009D1650" w:rsidP="004970BC">
            <w:pPr>
              <w:pStyle w:val="TableText"/>
              <w:ind w:right="288"/>
              <w:rPr>
                <w:noProof w:val="0"/>
                <w:szCs w:val="24"/>
                <w:lang w:eastAsia="ko-KR"/>
              </w:rPr>
            </w:pPr>
            <w:r w:rsidRPr="009D5DA6">
              <w:rPr>
                <w:color w:val="000000"/>
                <w:szCs w:val="24"/>
              </w:rPr>
              <w:t>3%</w:t>
            </w:r>
          </w:p>
        </w:tc>
        <w:tc>
          <w:tcPr>
            <w:tcW w:w="1296" w:type="dxa"/>
            <w:tcBorders>
              <w:top w:val="nil"/>
              <w:bottom w:val="single" w:sz="4" w:space="0" w:color="auto"/>
            </w:tcBorders>
            <w:noWrap/>
            <w:vAlign w:val="bottom"/>
          </w:tcPr>
          <w:p w14:paraId="14CDECC9" w14:textId="77777777" w:rsidR="009D1650" w:rsidRPr="009D5DA6" w:rsidRDefault="009D1650" w:rsidP="004970BC">
            <w:pPr>
              <w:pStyle w:val="TableText"/>
              <w:ind w:right="288"/>
              <w:rPr>
                <w:noProof w:val="0"/>
                <w:szCs w:val="24"/>
                <w:lang w:eastAsia="ko-KR"/>
              </w:rPr>
            </w:pPr>
            <w:r w:rsidRPr="009D5DA6">
              <w:rPr>
                <w:color w:val="000000"/>
                <w:szCs w:val="24"/>
              </w:rPr>
              <w:t>10</w:t>
            </w:r>
          </w:p>
        </w:tc>
        <w:tc>
          <w:tcPr>
            <w:tcW w:w="1296" w:type="dxa"/>
            <w:tcBorders>
              <w:top w:val="nil"/>
              <w:bottom w:val="single" w:sz="4" w:space="0" w:color="auto"/>
            </w:tcBorders>
            <w:noWrap/>
            <w:vAlign w:val="bottom"/>
          </w:tcPr>
          <w:p w14:paraId="3B018B46" w14:textId="77777777" w:rsidR="009D1650" w:rsidRPr="009D5DA6" w:rsidRDefault="009D1650" w:rsidP="004970BC">
            <w:pPr>
              <w:pStyle w:val="TableText"/>
              <w:ind w:right="288"/>
              <w:rPr>
                <w:noProof w:val="0"/>
                <w:szCs w:val="24"/>
                <w:lang w:eastAsia="ko-KR"/>
              </w:rPr>
            </w:pPr>
            <w:r w:rsidRPr="009D5DA6">
              <w:rPr>
                <w:color w:val="000000"/>
                <w:szCs w:val="24"/>
              </w:rPr>
              <w:t>1%</w:t>
            </w:r>
          </w:p>
        </w:tc>
      </w:tr>
      <w:tr w:rsidR="009D1650" w:rsidRPr="00980C96" w14:paraId="26E80322" w14:textId="77777777" w:rsidTr="001E7F6E">
        <w:tc>
          <w:tcPr>
            <w:tcW w:w="7056" w:type="dxa"/>
            <w:tcBorders>
              <w:top w:val="single" w:sz="4" w:space="0" w:color="auto"/>
            </w:tcBorders>
          </w:tcPr>
          <w:p w14:paraId="162E684B" w14:textId="77777777" w:rsidR="009D1650" w:rsidRPr="00980C96" w:rsidRDefault="009D1650" w:rsidP="001E7F6E">
            <w:pPr>
              <w:pStyle w:val="TableText"/>
              <w:ind w:left="144" w:hanging="144"/>
              <w:jc w:val="left"/>
              <w:rPr>
                <w:noProof w:val="0"/>
                <w:lang w:eastAsia="ko-KR"/>
              </w:rPr>
            </w:pPr>
            <w:r w:rsidRPr="00980C96">
              <w:rPr>
                <w:noProof w:val="0"/>
              </w:rPr>
              <w:t>Embedded Designated Support—Color Contrast</w:t>
            </w:r>
          </w:p>
        </w:tc>
        <w:tc>
          <w:tcPr>
            <w:tcW w:w="1296" w:type="dxa"/>
            <w:tcBorders>
              <w:top w:val="single" w:sz="4" w:space="0" w:color="auto"/>
            </w:tcBorders>
            <w:noWrap/>
            <w:vAlign w:val="bottom"/>
          </w:tcPr>
          <w:p w14:paraId="0D63C35D" w14:textId="77777777" w:rsidR="009D1650" w:rsidRPr="009D5DA6" w:rsidRDefault="009D1650" w:rsidP="004970BC">
            <w:pPr>
              <w:pStyle w:val="TableText"/>
              <w:ind w:right="288"/>
              <w:rPr>
                <w:noProof w:val="0"/>
                <w:szCs w:val="24"/>
                <w:lang w:eastAsia="ko-KR"/>
              </w:rPr>
            </w:pPr>
            <w:r w:rsidRPr="009D5DA6">
              <w:rPr>
                <w:color w:val="000000"/>
                <w:szCs w:val="24"/>
              </w:rPr>
              <w:t>4</w:t>
            </w:r>
          </w:p>
        </w:tc>
        <w:tc>
          <w:tcPr>
            <w:tcW w:w="1296" w:type="dxa"/>
            <w:tcBorders>
              <w:top w:val="single" w:sz="4" w:space="0" w:color="auto"/>
            </w:tcBorders>
            <w:noWrap/>
            <w:vAlign w:val="bottom"/>
          </w:tcPr>
          <w:p w14:paraId="474A9084" w14:textId="77777777" w:rsidR="009D1650" w:rsidRPr="009D5DA6" w:rsidRDefault="009D1650" w:rsidP="004970BC">
            <w:pPr>
              <w:pStyle w:val="TableText"/>
              <w:ind w:right="288"/>
              <w:rPr>
                <w:noProof w:val="0"/>
                <w:szCs w:val="24"/>
                <w:lang w:eastAsia="ko-KR"/>
              </w:rPr>
            </w:pPr>
            <w:r w:rsidRPr="009D5DA6">
              <w:rPr>
                <w:color w:val="000000"/>
                <w:szCs w:val="24"/>
              </w:rPr>
              <w:t>0%</w:t>
            </w:r>
          </w:p>
        </w:tc>
        <w:tc>
          <w:tcPr>
            <w:tcW w:w="1296" w:type="dxa"/>
            <w:tcBorders>
              <w:top w:val="single" w:sz="4" w:space="0" w:color="auto"/>
            </w:tcBorders>
            <w:noWrap/>
            <w:vAlign w:val="bottom"/>
          </w:tcPr>
          <w:p w14:paraId="1296E79B" w14:textId="77777777" w:rsidR="009D1650" w:rsidRPr="009D5DA6" w:rsidRDefault="009D1650" w:rsidP="004970BC">
            <w:pPr>
              <w:pStyle w:val="TableText"/>
              <w:ind w:right="288"/>
              <w:rPr>
                <w:noProof w:val="0"/>
                <w:szCs w:val="24"/>
                <w:lang w:eastAsia="ko-KR"/>
              </w:rPr>
            </w:pPr>
            <w:r w:rsidRPr="009D5DA6">
              <w:rPr>
                <w:color w:val="000000"/>
                <w:szCs w:val="24"/>
              </w:rPr>
              <w:t>2</w:t>
            </w:r>
          </w:p>
        </w:tc>
        <w:tc>
          <w:tcPr>
            <w:tcW w:w="1296" w:type="dxa"/>
            <w:tcBorders>
              <w:top w:val="single" w:sz="4" w:space="0" w:color="auto"/>
            </w:tcBorders>
            <w:noWrap/>
            <w:vAlign w:val="bottom"/>
          </w:tcPr>
          <w:p w14:paraId="423FDC02" w14:textId="77777777" w:rsidR="009D1650" w:rsidRPr="009D5DA6" w:rsidRDefault="009D1650" w:rsidP="004970BC">
            <w:pPr>
              <w:pStyle w:val="TableText"/>
              <w:ind w:right="288"/>
              <w:rPr>
                <w:noProof w:val="0"/>
                <w:szCs w:val="24"/>
                <w:lang w:eastAsia="ko-KR"/>
              </w:rPr>
            </w:pPr>
            <w:r w:rsidRPr="009D5DA6">
              <w:rPr>
                <w:color w:val="000000"/>
                <w:szCs w:val="24"/>
              </w:rPr>
              <w:t>0%</w:t>
            </w:r>
          </w:p>
        </w:tc>
      </w:tr>
      <w:tr w:rsidR="009D1650" w:rsidRPr="00980C96" w14:paraId="2E350897" w14:textId="77777777" w:rsidTr="001E7F6E">
        <w:tc>
          <w:tcPr>
            <w:tcW w:w="7056" w:type="dxa"/>
          </w:tcPr>
          <w:p w14:paraId="2DCCF0FD" w14:textId="77777777" w:rsidR="009D1650" w:rsidRPr="00980C96" w:rsidRDefault="009D1650" w:rsidP="001E7F6E">
            <w:pPr>
              <w:pStyle w:val="TableText"/>
              <w:ind w:left="144" w:hanging="144"/>
              <w:jc w:val="left"/>
              <w:rPr>
                <w:noProof w:val="0"/>
                <w:lang w:eastAsia="ko-KR"/>
              </w:rPr>
            </w:pPr>
            <w:r w:rsidRPr="00980C96">
              <w:rPr>
                <w:noProof w:val="0"/>
              </w:rPr>
              <w:t>Embedded Designated Support—Masking</w:t>
            </w:r>
          </w:p>
        </w:tc>
        <w:tc>
          <w:tcPr>
            <w:tcW w:w="1296" w:type="dxa"/>
            <w:noWrap/>
            <w:vAlign w:val="bottom"/>
          </w:tcPr>
          <w:p w14:paraId="2A45F83F" w14:textId="77777777" w:rsidR="009D1650" w:rsidRPr="009D5DA6" w:rsidRDefault="009D1650" w:rsidP="004970BC">
            <w:pPr>
              <w:pStyle w:val="TableText"/>
              <w:ind w:right="288"/>
              <w:rPr>
                <w:noProof w:val="0"/>
                <w:szCs w:val="24"/>
                <w:lang w:eastAsia="ko-KR"/>
              </w:rPr>
            </w:pPr>
            <w:r w:rsidRPr="009D5DA6">
              <w:rPr>
                <w:color w:val="000000"/>
                <w:szCs w:val="24"/>
              </w:rPr>
              <w:t>32</w:t>
            </w:r>
          </w:p>
        </w:tc>
        <w:tc>
          <w:tcPr>
            <w:tcW w:w="1296" w:type="dxa"/>
            <w:noWrap/>
            <w:vAlign w:val="bottom"/>
          </w:tcPr>
          <w:p w14:paraId="595156A9" w14:textId="77777777" w:rsidR="009D1650" w:rsidRPr="009D5DA6" w:rsidRDefault="009D1650" w:rsidP="004970BC">
            <w:pPr>
              <w:pStyle w:val="TableText"/>
              <w:ind w:right="288"/>
              <w:rPr>
                <w:noProof w:val="0"/>
                <w:szCs w:val="24"/>
              </w:rPr>
            </w:pPr>
            <w:r w:rsidRPr="009D5DA6">
              <w:rPr>
                <w:color w:val="000000"/>
                <w:szCs w:val="24"/>
              </w:rPr>
              <w:t>4%</w:t>
            </w:r>
          </w:p>
        </w:tc>
        <w:tc>
          <w:tcPr>
            <w:tcW w:w="1296" w:type="dxa"/>
            <w:noWrap/>
            <w:vAlign w:val="bottom"/>
          </w:tcPr>
          <w:p w14:paraId="20768011" w14:textId="77777777" w:rsidR="009D1650" w:rsidRPr="009D5DA6" w:rsidRDefault="009D1650" w:rsidP="004970BC">
            <w:pPr>
              <w:pStyle w:val="TableText"/>
              <w:ind w:right="288"/>
              <w:rPr>
                <w:noProof w:val="0"/>
                <w:szCs w:val="24"/>
                <w:lang w:eastAsia="ko-KR"/>
              </w:rPr>
            </w:pPr>
            <w:r w:rsidRPr="009D5DA6">
              <w:rPr>
                <w:color w:val="000000"/>
                <w:szCs w:val="24"/>
              </w:rPr>
              <w:t>42</w:t>
            </w:r>
          </w:p>
        </w:tc>
        <w:tc>
          <w:tcPr>
            <w:tcW w:w="1296" w:type="dxa"/>
            <w:noWrap/>
            <w:vAlign w:val="bottom"/>
          </w:tcPr>
          <w:p w14:paraId="7D1BCA83" w14:textId="77777777" w:rsidR="009D1650" w:rsidRPr="009D5DA6" w:rsidRDefault="009D1650" w:rsidP="004970BC">
            <w:pPr>
              <w:pStyle w:val="TableText"/>
              <w:ind w:right="288"/>
              <w:rPr>
                <w:noProof w:val="0"/>
                <w:szCs w:val="24"/>
              </w:rPr>
            </w:pPr>
            <w:r w:rsidRPr="009D5DA6">
              <w:rPr>
                <w:color w:val="000000"/>
                <w:szCs w:val="24"/>
              </w:rPr>
              <w:t>6%</w:t>
            </w:r>
          </w:p>
        </w:tc>
      </w:tr>
      <w:tr w:rsidR="009D1650" w:rsidRPr="00980C96" w14:paraId="0C22A3DD" w14:textId="77777777" w:rsidTr="001E7F6E">
        <w:tc>
          <w:tcPr>
            <w:tcW w:w="7056" w:type="dxa"/>
          </w:tcPr>
          <w:p w14:paraId="43974C37" w14:textId="77777777" w:rsidR="009D1650" w:rsidRPr="00980C96" w:rsidRDefault="009D1650" w:rsidP="001E7F6E">
            <w:pPr>
              <w:pStyle w:val="TableText"/>
              <w:ind w:left="144" w:hanging="144"/>
              <w:jc w:val="left"/>
              <w:rPr>
                <w:noProof w:val="0"/>
                <w:lang w:eastAsia="ko-KR"/>
              </w:rPr>
            </w:pPr>
            <w:r w:rsidRPr="00980C96">
              <w:rPr>
                <w:noProof w:val="0"/>
              </w:rPr>
              <w:t>Embedded Designated Support—Mouse Pointer</w:t>
            </w:r>
          </w:p>
        </w:tc>
        <w:tc>
          <w:tcPr>
            <w:tcW w:w="1296" w:type="dxa"/>
            <w:noWrap/>
            <w:vAlign w:val="bottom"/>
          </w:tcPr>
          <w:p w14:paraId="1E53BF23" w14:textId="77777777" w:rsidR="009D1650" w:rsidRPr="009D5DA6" w:rsidRDefault="009D1650" w:rsidP="004970BC">
            <w:pPr>
              <w:pStyle w:val="TableText"/>
              <w:ind w:right="288"/>
              <w:rPr>
                <w:noProof w:val="0"/>
                <w:szCs w:val="24"/>
                <w:lang w:eastAsia="ko-KR"/>
              </w:rPr>
            </w:pPr>
            <w:r w:rsidRPr="009D5DA6">
              <w:rPr>
                <w:color w:val="000000"/>
                <w:szCs w:val="24"/>
              </w:rPr>
              <w:t>5</w:t>
            </w:r>
          </w:p>
        </w:tc>
        <w:tc>
          <w:tcPr>
            <w:tcW w:w="1296" w:type="dxa"/>
            <w:noWrap/>
            <w:vAlign w:val="bottom"/>
          </w:tcPr>
          <w:p w14:paraId="0DD85D70" w14:textId="77777777" w:rsidR="009D1650" w:rsidRPr="009D5DA6" w:rsidRDefault="009D1650" w:rsidP="004970BC">
            <w:pPr>
              <w:pStyle w:val="TableText"/>
              <w:ind w:right="288"/>
              <w:rPr>
                <w:noProof w:val="0"/>
                <w:szCs w:val="24"/>
              </w:rPr>
            </w:pPr>
            <w:r w:rsidRPr="009D5DA6">
              <w:rPr>
                <w:color w:val="000000"/>
                <w:szCs w:val="24"/>
              </w:rPr>
              <w:t>1%</w:t>
            </w:r>
          </w:p>
        </w:tc>
        <w:tc>
          <w:tcPr>
            <w:tcW w:w="1296" w:type="dxa"/>
            <w:noWrap/>
            <w:vAlign w:val="bottom"/>
          </w:tcPr>
          <w:p w14:paraId="40853C3F" w14:textId="77777777" w:rsidR="009D1650" w:rsidRPr="009D5DA6" w:rsidRDefault="009D1650" w:rsidP="004970BC">
            <w:pPr>
              <w:pStyle w:val="TableText"/>
              <w:ind w:right="288"/>
              <w:rPr>
                <w:noProof w:val="0"/>
                <w:szCs w:val="24"/>
                <w:lang w:eastAsia="ko-KR"/>
              </w:rPr>
            </w:pPr>
            <w:r w:rsidRPr="009D5DA6">
              <w:rPr>
                <w:color w:val="000000"/>
                <w:szCs w:val="24"/>
              </w:rPr>
              <w:t>4</w:t>
            </w:r>
          </w:p>
        </w:tc>
        <w:tc>
          <w:tcPr>
            <w:tcW w:w="1296" w:type="dxa"/>
            <w:noWrap/>
            <w:vAlign w:val="bottom"/>
          </w:tcPr>
          <w:p w14:paraId="52651D52" w14:textId="77777777" w:rsidR="009D1650" w:rsidRPr="009D5DA6" w:rsidRDefault="009D1650" w:rsidP="004970BC">
            <w:pPr>
              <w:pStyle w:val="TableText"/>
              <w:ind w:right="288"/>
              <w:rPr>
                <w:noProof w:val="0"/>
                <w:szCs w:val="24"/>
              </w:rPr>
            </w:pPr>
            <w:r w:rsidRPr="009D5DA6">
              <w:rPr>
                <w:color w:val="000000"/>
                <w:szCs w:val="24"/>
              </w:rPr>
              <w:t>1%</w:t>
            </w:r>
          </w:p>
        </w:tc>
      </w:tr>
      <w:tr w:rsidR="009D1650" w:rsidRPr="00980C96" w14:paraId="445C8E0E" w14:textId="77777777" w:rsidTr="001E7F6E">
        <w:tc>
          <w:tcPr>
            <w:tcW w:w="7056" w:type="dxa"/>
          </w:tcPr>
          <w:p w14:paraId="27F51D4B" w14:textId="77777777" w:rsidR="009D1650" w:rsidRPr="00980C96" w:rsidRDefault="009D1650" w:rsidP="001E7F6E">
            <w:pPr>
              <w:pStyle w:val="TableText"/>
              <w:ind w:left="144" w:hanging="144"/>
              <w:jc w:val="left"/>
              <w:rPr>
                <w:noProof w:val="0"/>
                <w:lang w:eastAsia="ko-KR"/>
              </w:rPr>
            </w:pPr>
            <w:r w:rsidRPr="00980C96">
              <w:rPr>
                <w:noProof w:val="0"/>
              </w:rPr>
              <w:t>Embedded Designated Support—Permissive Mode</w:t>
            </w:r>
          </w:p>
        </w:tc>
        <w:tc>
          <w:tcPr>
            <w:tcW w:w="1296" w:type="dxa"/>
            <w:noWrap/>
            <w:vAlign w:val="bottom"/>
          </w:tcPr>
          <w:p w14:paraId="01718F15" w14:textId="77777777" w:rsidR="009D1650" w:rsidRPr="009D5DA6" w:rsidRDefault="009D1650" w:rsidP="004970BC">
            <w:pPr>
              <w:pStyle w:val="TableText"/>
              <w:ind w:right="288"/>
              <w:rPr>
                <w:noProof w:val="0"/>
                <w:szCs w:val="24"/>
                <w:lang w:eastAsia="ko-KR"/>
              </w:rPr>
            </w:pPr>
            <w:r w:rsidRPr="009D5DA6">
              <w:rPr>
                <w:color w:val="000000"/>
                <w:szCs w:val="24"/>
              </w:rPr>
              <w:t>12</w:t>
            </w:r>
          </w:p>
        </w:tc>
        <w:tc>
          <w:tcPr>
            <w:tcW w:w="1296" w:type="dxa"/>
            <w:noWrap/>
            <w:vAlign w:val="bottom"/>
          </w:tcPr>
          <w:p w14:paraId="7C8ABB05" w14:textId="77777777" w:rsidR="009D1650" w:rsidRPr="009D5DA6" w:rsidRDefault="009D1650" w:rsidP="004970BC">
            <w:pPr>
              <w:pStyle w:val="TableText"/>
              <w:ind w:right="288"/>
              <w:rPr>
                <w:noProof w:val="0"/>
                <w:szCs w:val="24"/>
              </w:rPr>
            </w:pPr>
            <w:r w:rsidRPr="009D5DA6">
              <w:rPr>
                <w:color w:val="000000"/>
                <w:szCs w:val="24"/>
              </w:rPr>
              <w:t>1%</w:t>
            </w:r>
          </w:p>
        </w:tc>
        <w:tc>
          <w:tcPr>
            <w:tcW w:w="1296" w:type="dxa"/>
            <w:noWrap/>
            <w:vAlign w:val="bottom"/>
          </w:tcPr>
          <w:p w14:paraId="713596F7" w14:textId="77777777" w:rsidR="009D1650" w:rsidRPr="009D5DA6" w:rsidRDefault="009D1650" w:rsidP="004970BC">
            <w:pPr>
              <w:pStyle w:val="TableText"/>
              <w:ind w:right="288"/>
              <w:rPr>
                <w:noProof w:val="0"/>
                <w:szCs w:val="24"/>
                <w:lang w:eastAsia="ko-KR"/>
              </w:rPr>
            </w:pPr>
            <w:r w:rsidRPr="009D5DA6">
              <w:rPr>
                <w:color w:val="000000"/>
                <w:szCs w:val="24"/>
              </w:rPr>
              <w:t>4</w:t>
            </w:r>
          </w:p>
        </w:tc>
        <w:tc>
          <w:tcPr>
            <w:tcW w:w="1296" w:type="dxa"/>
            <w:noWrap/>
            <w:vAlign w:val="bottom"/>
          </w:tcPr>
          <w:p w14:paraId="2FED798B" w14:textId="77777777" w:rsidR="009D1650" w:rsidRPr="009D5DA6" w:rsidRDefault="009D1650" w:rsidP="004970BC">
            <w:pPr>
              <w:pStyle w:val="TableText"/>
              <w:ind w:right="288"/>
              <w:rPr>
                <w:noProof w:val="0"/>
                <w:szCs w:val="24"/>
              </w:rPr>
            </w:pPr>
            <w:r w:rsidRPr="009D5DA6">
              <w:rPr>
                <w:color w:val="000000"/>
                <w:szCs w:val="24"/>
              </w:rPr>
              <w:t>1%</w:t>
            </w:r>
          </w:p>
        </w:tc>
      </w:tr>
      <w:tr w:rsidR="009D1650" w:rsidRPr="00980C96" w14:paraId="763DAFC7" w14:textId="77777777" w:rsidTr="001E7F6E">
        <w:tc>
          <w:tcPr>
            <w:tcW w:w="7056" w:type="dxa"/>
          </w:tcPr>
          <w:p w14:paraId="2DC290A5" w14:textId="77777777" w:rsidR="009D1650" w:rsidRPr="00980C96" w:rsidRDefault="009D1650" w:rsidP="001E7F6E">
            <w:pPr>
              <w:pStyle w:val="TableText"/>
              <w:ind w:left="144" w:hanging="144"/>
              <w:jc w:val="left"/>
              <w:rPr>
                <w:noProof w:val="0"/>
                <w:lang w:eastAsia="ko-KR"/>
              </w:rPr>
            </w:pPr>
            <w:r w:rsidRPr="00980C96">
              <w:rPr>
                <w:noProof w:val="0"/>
              </w:rPr>
              <w:t>Embedded Designated Support—Print Size</w:t>
            </w:r>
          </w:p>
        </w:tc>
        <w:tc>
          <w:tcPr>
            <w:tcW w:w="1296" w:type="dxa"/>
            <w:noWrap/>
            <w:vAlign w:val="bottom"/>
          </w:tcPr>
          <w:p w14:paraId="1C33D074" w14:textId="77777777" w:rsidR="009D1650" w:rsidRPr="009D5DA6" w:rsidRDefault="009D1650" w:rsidP="004970BC">
            <w:pPr>
              <w:pStyle w:val="TableText"/>
              <w:ind w:right="288"/>
              <w:rPr>
                <w:noProof w:val="0"/>
                <w:szCs w:val="24"/>
                <w:lang w:eastAsia="ko-KR"/>
              </w:rPr>
            </w:pPr>
            <w:r w:rsidRPr="009D5DA6">
              <w:rPr>
                <w:color w:val="000000"/>
                <w:szCs w:val="24"/>
              </w:rPr>
              <w:t>14</w:t>
            </w:r>
          </w:p>
        </w:tc>
        <w:tc>
          <w:tcPr>
            <w:tcW w:w="1296" w:type="dxa"/>
            <w:noWrap/>
            <w:vAlign w:val="bottom"/>
          </w:tcPr>
          <w:p w14:paraId="0AD0A2B3" w14:textId="77777777" w:rsidR="009D1650" w:rsidRPr="009D5DA6" w:rsidRDefault="009D1650" w:rsidP="004970BC">
            <w:pPr>
              <w:pStyle w:val="TableText"/>
              <w:ind w:right="288"/>
              <w:rPr>
                <w:noProof w:val="0"/>
                <w:szCs w:val="24"/>
              </w:rPr>
            </w:pPr>
            <w:r w:rsidRPr="009D5DA6">
              <w:rPr>
                <w:color w:val="000000"/>
                <w:szCs w:val="24"/>
              </w:rPr>
              <w:t>2%</w:t>
            </w:r>
          </w:p>
        </w:tc>
        <w:tc>
          <w:tcPr>
            <w:tcW w:w="1296" w:type="dxa"/>
            <w:noWrap/>
            <w:vAlign w:val="bottom"/>
          </w:tcPr>
          <w:p w14:paraId="00FE551E" w14:textId="77777777" w:rsidR="009D1650" w:rsidRPr="009D5DA6" w:rsidRDefault="009D1650" w:rsidP="004970BC">
            <w:pPr>
              <w:pStyle w:val="TableText"/>
              <w:ind w:right="288"/>
              <w:rPr>
                <w:noProof w:val="0"/>
                <w:szCs w:val="24"/>
                <w:lang w:eastAsia="ko-KR"/>
              </w:rPr>
            </w:pPr>
            <w:r w:rsidRPr="009D5DA6">
              <w:rPr>
                <w:color w:val="000000"/>
                <w:szCs w:val="24"/>
              </w:rPr>
              <w:t>11</w:t>
            </w:r>
          </w:p>
        </w:tc>
        <w:tc>
          <w:tcPr>
            <w:tcW w:w="1296" w:type="dxa"/>
            <w:noWrap/>
            <w:vAlign w:val="bottom"/>
          </w:tcPr>
          <w:p w14:paraId="38141A32" w14:textId="77777777" w:rsidR="009D1650" w:rsidRPr="009D5DA6" w:rsidRDefault="009D1650" w:rsidP="004970BC">
            <w:pPr>
              <w:pStyle w:val="TableText"/>
              <w:ind w:right="288"/>
              <w:rPr>
                <w:noProof w:val="0"/>
                <w:szCs w:val="24"/>
              </w:rPr>
            </w:pPr>
            <w:r w:rsidRPr="009D5DA6">
              <w:rPr>
                <w:color w:val="000000"/>
                <w:szCs w:val="24"/>
              </w:rPr>
              <w:t>1%</w:t>
            </w:r>
          </w:p>
        </w:tc>
      </w:tr>
      <w:tr w:rsidR="009D1650" w:rsidRPr="00980C96" w14:paraId="2FE1B057" w14:textId="77777777" w:rsidTr="001E7F6E">
        <w:tc>
          <w:tcPr>
            <w:tcW w:w="7056" w:type="dxa"/>
            <w:tcBorders>
              <w:bottom w:val="nil"/>
            </w:tcBorders>
          </w:tcPr>
          <w:p w14:paraId="378D52C4" w14:textId="77777777" w:rsidR="009D1650" w:rsidRPr="00980C96" w:rsidRDefault="009D1650" w:rsidP="001E7F6E">
            <w:pPr>
              <w:pStyle w:val="TableText"/>
              <w:ind w:left="144" w:hanging="144"/>
              <w:jc w:val="left"/>
              <w:rPr>
                <w:noProof w:val="0"/>
                <w:lang w:eastAsia="ko-KR"/>
              </w:rPr>
            </w:pPr>
            <w:r w:rsidRPr="00980C96">
              <w:rPr>
                <w:noProof w:val="0"/>
              </w:rPr>
              <w:t>Embedded Designated Support—Streamline</w:t>
            </w:r>
          </w:p>
        </w:tc>
        <w:tc>
          <w:tcPr>
            <w:tcW w:w="1296" w:type="dxa"/>
            <w:tcBorders>
              <w:bottom w:val="nil"/>
            </w:tcBorders>
            <w:noWrap/>
            <w:vAlign w:val="bottom"/>
          </w:tcPr>
          <w:p w14:paraId="43ACEB37" w14:textId="77777777" w:rsidR="009D1650" w:rsidRPr="009D5DA6" w:rsidRDefault="009D1650" w:rsidP="004970BC">
            <w:pPr>
              <w:pStyle w:val="TableText"/>
              <w:ind w:right="288"/>
              <w:rPr>
                <w:noProof w:val="0"/>
                <w:szCs w:val="24"/>
                <w:lang w:eastAsia="ko-KR"/>
              </w:rPr>
            </w:pPr>
            <w:r w:rsidRPr="009D5DA6">
              <w:rPr>
                <w:color w:val="000000"/>
                <w:szCs w:val="24"/>
              </w:rPr>
              <w:t>19</w:t>
            </w:r>
          </w:p>
        </w:tc>
        <w:tc>
          <w:tcPr>
            <w:tcW w:w="1296" w:type="dxa"/>
            <w:tcBorders>
              <w:bottom w:val="nil"/>
            </w:tcBorders>
            <w:noWrap/>
            <w:vAlign w:val="bottom"/>
          </w:tcPr>
          <w:p w14:paraId="5BC877CB" w14:textId="77777777" w:rsidR="009D1650" w:rsidRPr="009D5DA6" w:rsidRDefault="009D1650" w:rsidP="004970BC">
            <w:pPr>
              <w:pStyle w:val="TableText"/>
              <w:ind w:right="288"/>
              <w:rPr>
                <w:noProof w:val="0"/>
                <w:szCs w:val="24"/>
              </w:rPr>
            </w:pPr>
            <w:r w:rsidRPr="009D5DA6">
              <w:rPr>
                <w:color w:val="000000"/>
                <w:szCs w:val="24"/>
              </w:rPr>
              <w:t>2%</w:t>
            </w:r>
          </w:p>
        </w:tc>
        <w:tc>
          <w:tcPr>
            <w:tcW w:w="1296" w:type="dxa"/>
            <w:tcBorders>
              <w:bottom w:val="nil"/>
            </w:tcBorders>
            <w:noWrap/>
            <w:vAlign w:val="bottom"/>
          </w:tcPr>
          <w:p w14:paraId="34A88648" w14:textId="77777777" w:rsidR="009D1650" w:rsidRPr="009D5DA6" w:rsidRDefault="009D1650" w:rsidP="004970BC">
            <w:pPr>
              <w:pStyle w:val="TableText"/>
              <w:ind w:right="288"/>
              <w:rPr>
                <w:noProof w:val="0"/>
                <w:szCs w:val="24"/>
                <w:lang w:eastAsia="ko-KR"/>
              </w:rPr>
            </w:pPr>
            <w:r w:rsidRPr="009D5DA6">
              <w:rPr>
                <w:color w:val="000000"/>
                <w:szCs w:val="24"/>
              </w:rPr>
              <w:t>15</w:t>
            </w:r>
          </w:p>
        </w:tc>
        <w:tc>
          <w:tcPr>
            <w:tcW w:w="1296" w:type="dxa"/>
            <w:tcBorders>
              <w:bottom w:val="nil"/>
            </w:tcBorders>
            <w:noWrap/>
            <w:vAlign w:val="bottom"/>
          </w:tcPr>
          <w:p w14:paraId="40344256" w14:textId="77777777" w:rsidR="009D1650" w:rsidRPr="009D5DA6" w:rsidRDefault="009D1650" w:rsidP="004970BC">
            <w:pPr>
              <w:pStyle w:val="TableText"/>
              <w:ind w:right="288"/>
              <w:rPr>
                <w:noProof w:val="0"/>
                <w:szCs w:val="24"/>
              </w:rPr>
            </w:pPr>
            <w:r w:rsidRPr="009D5DA6">
              <w:rPr>
                <w:color w:val="000000"/>
                <w:szCs w:val="24"/>
              </w:rPr>
              <w:t>2%</w:t>
            </w:r>
          </w:p>
        </w:tc>
      </w:tr>
      <w:tr w:rsidR="009D1650" w:rsidRPr="00980C96" w14:paraId="070BD668" w14:textId="77777777" w:rsidTr="001E7F6E">
        <w:tc>
          <w:tcPr>
            <w:tcW w:w="7056" w:type="dxa"/>
            <w:tcBorders>
              <w:top w:val="nil"/>
              <w:bottom w:val="single" w:sz="4" w:space="0" w:color="auto"/>
            </w:tcBorders>
          </w:tcPr>
          <w:p w14:paraId="0036BDF2" w14:textId="77777777" w:rsidR="009D1650" w:rsidRPr="00980C96" w:rsidRDefault="009D1650" w:rsidP="001E7F6E">
            <w:pPr>
              <w:pStyle w:val="TableText"/>
              <w:ind w:left="144" w:hanging="144"/>
              <w:jc w:val="left"/>
              <w:rPr>
                <w:noProof w:val="0"/>
                <w:lang w:eastAsia="ko-KR"/>
              </w:rPr>
            </w:pPr>
            <w:r w:rsidRPr="00980C96">
              <w:rPr>
                <w:noProof w:val="0"/>
              </w:rPr>
              <w:t>Embedded Designated Support—Turn Off Any Universal Tools</w:t>
            </w:r>
          </w:p>
        </w:tc>
        <w:tc>
          <w:tcPr>
            <w:tcW w:w="1296" w:type="dxa"/>
            <w:tcBorders>
              <w:top w:val="nil"/>
              <w:bottom w:val="single" w:sz="4" w:space="0" w:color="auto"/>
            </w:tcBorders>
            <w:noWrap/>
            <w:vAlign w:val="bottom"/>
          </w:tcPr>
          <w:p w14:paraId="4F219334" w14:textId="77777777" w:rsidR="009D1650" w:rsidRPr="009D5DA6" w:rsidRDefault="009D1650" w:rsidP="004970BC">
            <w:pPr>
              <w:pStyle w:val="TableText"/>
              <w:ind w:right="288"/>
              <w:rPr>
                <w:noProof w:val="0"/>
                <w:szCs w:val="24"/>
                <w:lang w:eastAsia="ko-KR"/>
              </w:rPr>
            </w:pPr>
            <w:r w:rsidRPr="009D5DA6">
              <w:rPr>
                <w:color w:val="000000"/>
                <w:szCs w:val="24"/>
              </w:rPr>
              <w:t>0</w:t>
            </w:r>
          </w:p>
        </w:tc>
        <w:tc>
          <w:tcPr>
            <w:tcW w:w="1296" w:type="dxa"/>
            <w:tcBorders>
              <w:top w:val="nil"/>
              <w:bottom w:val="single" w:sz="4" w:space="0" w:color="auto"/>
            </w:tcBorders>
            <w:noWrap/>
            <w:vAlign w:val="bottom"/>
          </w:tcPr>
          <w:p w14:paraId="561904C3" w14:textId="77777777" w:rsidR="009D1650" w:rsidRPr="009D5DA6" w:rsidRDefault="009D1650" w:rsidP="004970BC">
            <w:pPr>
              <w:pStyle w:val="TableText"/>
              <w:ind w:right="288"/>
              <w:rPr>
                <w:noProof w:val="0"/>
                <w:szCs w:val="24"/>
              </w:rPr>
            </w:pPr>
            <w:r w:rsidRPr="009D5DA6">
              <w:rPr>
                <w:color w:val="000000"/>
                <w:szCs w:val="24"/>
              </w:rPr>
              <w:t>0%</w:t>
            </w:r>
          </w:p>
        </w:tc>
        <w:tc>
          <w:tcPr>
            <w:tcW w:w="1296" w:type="dxa"/>
            <w:tcBorders>
              <w:top w:val="nil"/>
              <w:bottom w:val="single" w:sz="4" w:space="0" w:color="auto"/>
            </w:tcBorders>
            <w:noWrap/>
            <w:vAlign w:val="bottom"/>
          </w:tcPr>
          <w:p w14:paraId="18D89106" w14:textId="77777777" w:rsidR="009D1650" w:rsidRPr="009D5DA6" w:rsidRDefault="009D1650" w:rsidP="004970BC">
            <w:pPr>
              <w:pStyle w:val="TableText"/>
              <w:ind w:right="288"/>
              <w:rPr>
                <w:noProof w:val="0"/>
                <w:szCs w:val="24"/>
                <w:lang w:eastAsia="ko-KR"/>
              </w:rPr>
            </w:pPr>
            <w:r w:rsidRPr="009D5DA6">
              <w:rPr>
                <w:color w:val="000000"/>
                <w:szCs w:val="24"/>
              </w:rPr>
              <w:t>0</w:t>
            </w:r>
          </w:p>
        </w:tc>
        <w:tc>
          <w:tcPr>
            <w:tcW w:w="1296" w:type="dxa"/>
            <w:tcBorders>
              <w:top w:val="nil"/>
              <w:bottom w:val="single" w:sz="4" w:space="0" w:color="auto"/>
            </w:tcBorders>
            <w:noWrap/>
            <w:vAlign w:val="bottom"/>
          </w:tcPr>
          <w:p w14:paraId="47404109" w14:textId="77777777" w:rsidR="009D1650" w:rsidRPr="009D5DA6" w:rsidRDefault="009D1650" w:rsidP="004970BC">
            <w:pPr>
              <w:pStyle w:val="TableText"/>
              <w:ind w:right="288"/>
              <w:rPr>
                <w:noProof w:val="0"/>
                <w:szCs w:val="24"/>
              </w:rPr>
            </w:pPr>
            <w:r w:rsidRPr="009D5DA6">
              <w:rPr>
                <w:color w:val="000000"/>
                <w:szCs w:val="24"/>
              </w:rPr>
              <w:t>0%</w:t>
            </w:r>
          </w:p>
        </w:tc>
      </w:tr>
      <w:tr w:rsidR="009D1650" w:rsidRPr="00980C96" w14:paraId="49B8783B" w14:textId="77777777" w:rsidTr="001E7F6E">
        <w:tc>
          <w:tcPr>
            <w:tcW w:w="7056" w:type="dxa"/>
            <w:tcBorders>
              <w:top w:val="single" w:sz="4" w:space="0" w:color="auto"/>
              <w:bottom w:val="nil"/>
            </w:tcBorders>
          </w:tcPr>
          <w:p w14:paraId="6C2D08FA" w14:textId="77777777" w:rsidR="009D1650" w:rsidRPr="00980C96" w:rsidRDefault="009D1650" w:rsidP="001E7F6E">
            <w:pPr>
              <w:pStyle w:val="TableText"/>
              <w:ind w:left="144" w:hanging="144"/>
              <w:jc w:val="left"/>
              <w:rPr>
                <w:noProof w:val="0"/>
                <w:lang w:eastAsia="ko-KR"/>
              </w:rPr>
            </w:pPr>
            <w:r w:rsidRPr="00980C96">
              <w:rPr>
                <w:noProof w:val="0"/>
              </w:rPr>
              <w:t>Non-Embedded Designated Support—Amplification</w:t>
            </w:r>
          </w:p>
        </w:tc>
        <w:tc>
          <w:tcPr>
            <w:tcW w:w="1296" w:type="dxa"/>
            <w:tcBorders>
              <w:top w:val="single" w:sz="4" w:space="0" w:color="auto"/>
              <w:bottom w:val="nil"/>
            </w:tcBorders>
            <w:noWrap/>
            <w:vAlign w:val="bottom"/>
          </w:tcPr>
          <w:p w14:paraId="16BE5DAD" w14:textId="77777777" w:rsidR="009D1650" w:rsidRPr="009D5DA6" w:rsidRDefault="009D1650" w:rsidP="004970BC">
            <w:pPr>
              <w:pStyle w:val="TableText"/>
              <w:keepNext/>
              <w:keepLines/>
              <w:ind w:right="288"/>
              <w:rPr>
                <w:noProof w:val="0"/>
                <w:szCs w:val="24"/>
                <w:lang w:eastAsia="ko-KR"/>
              </w:rPr>
            </w:pPr>
            <w:r w:rsidRPr="009D5DA6">
              <w:rPr>
                <w:color w:val="000000"/>
                <w:szCs w:val="24"/>
              </w:rPr>
              <w:t>7</w:t>
            </w:r>
          </w:p>
        </w:tc>
        <w:tc>
          <w:tcPr>
            <w:tcW w:w="1296" w:type="dxa"/>
            <w:tcBorders>
              <w:top w:val="single" w:sz="4" w:space="0" w:color="auto"/>
              <w:bottom w:val="nil"/>
            </w:tcBorders>
            <w:noWrap/>
            <w:vAlign w:val="bottom"/>
          </w:tcPr>
          <w:p w14:paraId="201C7D42" w14:textId="77777777" w:rsidR="009D1650" w:rsidRPr="009D5DA6" w:rsidRDefault="009D1650" w:rsidP="004970BC">
            <w:pPr>
              <w:pStyle w:val="TableText"/>
              <w:keepNext/>
              <w:keepLines/>
              <w:ind w:right="288"/>
              <w:rPr>
                <w:noProof w:val="0"/>
                <w:szCs w:val="24"/>
              </w:rPr>
            </w:pPr>
            <w:r w:rsidRPr="009D5DA6">
              <w:rPr>
                <w:color w:val="000000"/>
                <w:szCs w:val="24"/>
              </w:rPr>
              <w:t>1%</w:t>
            </w:r>
          </w:p>
        </w:tc>
        <w:tc>
          <w:tcPr>
            <w:tcW w:w="1296" w:type="dxa"/>
            <w:tcBorders>
              <w:top w:val="single" w:sz="4" w:space="0" w:color="auto"/>
              <w:bottom w:val="nil"/>
            </w:tcBorders>
            <w:noWrap/>
            <w:vAlign w:val="bottom"/>
          </w:tcPr>
          <w:p w14:paraId="7FFE046C" w14:textId="77777777" w:rsidR="009D1650" w:rsidRPr="009D5DA6" w:rsidRDefault="009D1650" w:rsidP="004970BC">
            <w:pPr>
              <w:pStyle w:val="TableText"/>
              <w:keepNext/>
              <w:keepLines/>
              <w:ind w:right="288"/>
              <w:rPr>
                <w:noProof w:val="0"/>
                <w:szCs w:val="24"/>
                <w:lang w:eastAsia="ko-KR"/>
              </w:rPr>
            </w:pPr>
            <w:r w:rsidRPr="009D5DA6">
              <w:rPr>
                <w:color w:val="000000"/>
                <w:szCs w:val="24"/>
              </w:rPr>
              <w:t>1</w:t>
            </w:r>
          </w:p>
        </w:tc>
        <w:tc>
          <w:tcPr>
            <w:tcW w:w="1296" w:type="dxa"/>
            <w:tcBorders>
              <w:top w:val="single" w:sz="4" w:space="0" w:color="auto"/>
              <w:bottom w:val="nil"/>
            </w:tcBorders>
            <w:noWrap/>
            <w:vAlign w:val="bottom"/>
          </w:tcPr>
          <w:p w14:paraId="4EFC8CF5" w14:textId="77777777" w:rsidR="009D1650" w:rsidRPr="009D5DA6" w:rsidRDefault="009D1650" w:rsidP="004970BC">
            <w:pPr>
              <w:pStyle w:val="TableText"/>
              <w:keepNext/>
              <w:keepLines/>
              <w:ind w:right="288"/>
              <w:rPr>
                <w:noProof w:val="0"/>
                <w:szCs w:val="24"/>
              </w:rPr>
            </w:pPr>
            <w:r w:rsidRPr="009D5DA6">
              <w:rPr>
                <w:color w:val="000000"/>
                <w:szCs w:val="24"/>
              </w:rPr>
              <w:t>0%</w:t>
            </w:r>
          </w:p>
        </w:tc>
      </w:tr>
      <w:tr w:rsidR="009D1650" w:rsidRPr="00980C96" w14:paraId="77CF40D0" w14:textId="77777777" w:rsidTr="001E7F6E">
        <w:tc>
          <w:tcPr>
            <w:tcW w:w="7056" w:type="dxa"/>
            <w:tcBorders>
              <w:top w:val="nil"/>
            </w:tcBorders>
          </w:tcPr>
          <w:p w14:paraId="44E9587C" w14:textId="77777777" w:rsidR="009D1650" w:rsidRPr="00980C96" w:rsidRDefault="009D1650" w:rsidP="001E7F6E">
            <w:pPr>
              <w:pStyle w:val="TableText"/>
              <w:ind w:left="144" w:hanging="144"/>
              <w:jc w:val="left"/>
              <w:rPr>
                <w:noProof w:val="0"/>
                <w:szCs w:val="20"/>
                <w:lang w:eastAsia="ko-KR"/>
              </w:rPr>
            </w:pPr>
            <w:r w:rsidRPr="00980C96">
              <w:rPr>
                <w:noProof w:val="0"/>
              </w:rPr>
              <w:t>Non-Embedded Designated Support—Color Contrast</w:t>
            </w:r>
          </w:p>
        </w:tc>
        <w:tc>
          <w:tcPr>
            <w:tcW w:w="1296" w:type="dxa"/>
            <w:tcBorders>
              <w:top w:val="nil"/>
            </w:tcBorders>
            <w:noWrap/>
            <w:vAlign w:val="bottom"/>
          </w:tcPr>
          <w:p w14:paraId="46F459D9" w14:textId="77777777" w:rsidR="009D1650" w:rsidRPr="009D5DA6" w:rsidRDefault="009D1650" w:rsidP="004970BC">
            <w:pPr>
              <w:pStyle w:val="TableText"/>
              <w:keepNext/>
              <w:keepLines/>
              <w:ind w:right="288"/>
              <w:rPr>
                <w:noProof w:val="0"/>
                <w:szCs w:val="24"/>
                <w:lang w:eastAsia="ko-KR"/>
              </w:rPr>
            </w:pPr>
            <w:r w:rsidRPr="009D5DA6">
              <w:rPr>
                <w:color w:val="000000"/>
                <w:szCs w:val="24"/>
              </w:rPr>
              <w:t>1</w:t>
            </w:r>
          </w:p>
        </w:tc>
        <w:tc>
          <w:tcPr>
            <w:tcW w:w="1296" w:type="dxa"/>
            <w:tcBorders>
              <w:top w:val="nil"/>
            </w:tcBorders>
            <w:noWrap/>
            <w:vAlign w:val="bottom"/>
          </w:tcPr>
          <w:p w14:paraId="2727BAA4" w14:textId="77777777" w:rsidR="009D1650" w:rsidRPr="009D5DA6" w:rsidRDefault="009D1650" w:rsidP="004970BC">
            <w:pPr>
              <w:pStyle w:val="TableText"/>
              <w:keepNext/>
              <w:keepLines/>
              <w:ind w:right="288"/>
              <w:rPr>
                <w:noProof w:val="0"/>
                <w:szCs w:val="24"/>
                <w:lang w:eastAsia="ko-KR"/>
              </w:rPr>
            </w:pPr>
            <w:r w:rsidRPr="009D5DA6">
              <w:rPr>
                <w:color w:val="000000"/>
                <w:szCs w:val="24"/>
              </w:rPr>
              <w:t>0%</w:t>
            </w:r>
          </w:p>
        </w:tc>
        <w:tc>
          <w:tcPr>
            <w:tcW w:w="1296" w:type="dxa"/>
            <w:tcBorders>
              <w:top w:val="nil"/>
            </w:tcBorders>
            <w:noWrap/>
            <w:vAlign w:val="bottom"/>
          </w:tcPr>
          <w:p w14:paraId="3A2FF321" w14:textId="77777777" w:rsidR="009D1650" w:rsidRPr="009D5DA6" w:rsidRDefault="009D1650" w:rsidP="004970BC">
            <w:pPr>
              <w:pStyle w:val="TableText"/>
              <w:keepNext/>
              <w:keepLines/>
              <w:ind w:right="288"/>
              <w:rPr>
                <w:noProof w:val="0"/>
                <w:szCs w:val="24"/>
                <w:lang w:eastAsia="ko-KR"/>
              </w:rPr>
            </w:pPr>
            <w:r w:rsidRPr="009D5DA6">
              <w:rPr>
                <w:color w:val="000000"/>
                <w:szCs w:val="24"/>
              </w:rPr>
              <w:t>2</w:t>
            </w:r>
          </w:p>
        </w:tc>
        <w:tc>
          <w:tcPr>
            <w:tcW w:w="1296" w:type="dxa"/>
            <w:tcBorders>
              <w:top w:val="nil"/>
            </w:tcBorders>
            <w:noWrap/>
            <w:vAlign w:val="bottom"/>
          </w:tcPr>
          <w:p w14:paraId="5C8F12C0" w14:textId="77777777" w:rsidR="009D1650" w:rsidRPr="009D5DA6" w:rsidRDefault="009D1650" w:rsidP="004970BC">
            <w:pPr>
              <w:pStyle w:val="TableText"/>
              <w:keepNext/>
              <w:keepLines/>
              <w:ind w:right="288"/>
              <w:rPr>
                <w:noProof w:val="0"/>
                <w:szCs w:val="24"/>
                <w:lang w:eastAsia="ko-KR"/>
              </w:rPr>
            </w:pPr>
            <w:r w:rsidRPr="009D5DA6">
              <w:rPr>
                <w:color w:val="000000"/>
                <w:szCs w:val="24"/>
              </w:rPr>
              <w:t>0%</w:t>
            </w:r>
          </w:p>
        </w:tc>
      </w:tr>
      <w:tr w:rsidR="009D1650" w:rsidRPr="00980C96" w14:paraId="2B6C77E0" w14:textId="77777777" w:rsidTr="001E7F6E">
        <w:tc>
          <w:tcPr>
            <w:tcW w:w="7056" w:type="dxa"/>
          </w:tcPr>
          <w:p w14:paraId="64F66F6F" w14:textId="77777777" w:rsidR="009D1650" w:rsidRPr="00980C96" w:rsidRDefault="009D1650" w:rsidP="001E7F6E">
            <w:pPr>
              <w:pStyle w:val="TableText"/>
              <w:ind w:left="144" w:hanging="144"/>
              <w:jc w:val="left"/>
              <w:rPr>
                <w:noProof w:val="0"/>
                <w:szCs w:val="20"/>
                <w:lang w:eastAsia="ko-KR"/>
              </w:rPr>
            </w:pPr>
            <w:r w:rsidRPr="00980C96">
              <w:rPr>
                <w:noProof w:val="0"/>
              </w:rPr>
              <w:t>Non-Embedded Designated Support—Color Overlay</w:t>
            </w:r>
          </w:p>
        </w:tc>
        <w:tc>
          <w:tcPr>
            <w:tcW w:w="1296" w:type="dxa"/>
            <w:noWrap/>
            <w:vAlign w:val="bottom"/>
          </w:tcPr>
          <w:p w14:paraId="5D1DE989" w14:textId="77777777" w:rsidR="009D1650" w:rsidRPr="009D5DA6" w:rsidRDefault="009D1650" w:rsidP="004970BC">
            <w:pPr>
              <w:pStyle w:val="TableText"/>
              <w:keepNext/>
              <w:keepLines/>
              <w:ind w:right="288"/>
              <w:rPr>
                <w:noProof w:val="0"/>
                <w:szCs w:val="24"/>
                <w:lang w:eastAsia="ko-KR"/>
              </w:rPr>
            </w:pPr>
            <w:r w:rsidRPr="009D5DA6">
              <w:rPr>
                <w:color w:val="000000"/>
                <w:szCs w:val="24"/>
              </w:rPr>
              <w:t>0</w:t>
            </w:r>
          </w:p>
        </w:tc>
        <w:tc>
          <w:tcPr>
            <w:tcW w:w="1296" w:type="dxa"/>
            <w:noWrap/>
            <w:vAlign w:val="bottom"/>
          </w:tcPr>
          <w:p w14:paraId="5F952268" w14:textId="77777777" w:rsidR="009D1650" w:rsidRPr="009D5DA6" w:rsidRDefault="009D1650" w:rsidP="004970BC">
            <w:pPr>
              <w:pStyle w:val="TableText"/>
              <w:keepNext/>
              <w:keepLines/>
              <w:ind w:right="288"/>
              <w:rPr>
                <w:noProof w:val="0"/>
                <w:szCs w:val="24"/>
                <w:lang w:eastAsia="ko-KR"/>
              </w:rPr>
            </w:pPr>
            <w:r w:rsidRPr="009D5DA6">
              <w:rPr>
                <w:color w:val="000000"/>
                <w:szCs w:val="24"/>
              </w:rPr>
              <w:t>0%</w:t>
            </w:r>
          </w:p>
        </w:tc>
        <w:tc>
          <w:tcPr>
            <w:tcW w:w="1296" w:type="dxa"/>
            <w:noWrap/>
            <w:vAlign w:val="bottom"/>
          </w:tcPr>
          <w:p w14:paraId="7755D05C" w14:textId="77777777" w:rsidR="009D1650" w:rsidRPr="009D5DA6" w:rsidRDefault="009D1650" w:rsidP="004970BC">
            <w:pPr>
              <w:pStyle w:val="TableText"/>
              <w:keepNext/>
              <w:keepLines/>
              <w:ind w:right="288"/>
              <w:rPr>
                <w:noProof w:val="0"/>
                <w:szCs w:val="24"/>
                <w:lang w:eastAsia="ko-KR"/>
              </w:rPr>
            </w:pPr>
            <w:r w:rsidRPr="009D5DA6">
              <w:rPr>
                <w:color w:val="000000"/>
                <w:szCs w:val="24"/>
              </w:rPr>
              <w:t>1</w:t>
            </w:r>
          </w:p>
        </w:tc>
        <w:tc>
          <w:tcPr>
            <w:tcW w:w="1296" w:type="dxa"/>
            <w:noWrap/>
            <w:vAlign w:val="bottom"/>
          </w:tcPr>
          <w:p w14:paraId="32275ECC" w14:textId="77777777" w:rsidR="009D1650" w:rsidRPr="009D5DA6" w:rsidRDefault="009D1650" w:rsidP="004970BC">
            <w:pPr>
              <w:pStyle w:val="TableText"/>
              <w:keepNext/>
              <w:keepLines/>
              <w:ind w:right="288"/>
              <w:rPr>
                <w:noProof w:val="0"/>
                <w:szCs w:val="24"/>
                <w:lang w:eastAsia="ko-KR"/>
              </w:rPr>
            </w:pPr>
            <w:r w:rsidRPr="009D5DA6">
              <w:rPr>
                <w:color w:val="000000"/>
                <w:szCs w:val="24"/>
              </w:rPr>
              <w:t>0%</w:t>
            </w:r>
          </w:p>
        </w:tc>
      </w:tr>
      <w:tr w:rsidR="009D1650" w:rsidRPr="00980C96" w14:paraId="4A58D36D" w14:textId="77777777" w:rsidTr="001E7F6E">
        <w:tc>
          <w:tcPr>
            <w:tcW w:w="7056" w:type="dxa"/>
          </w:tcPr>
          <w:p w14:paraId="7B3F95F4" w14:textId="77777777" w:rsidR="009D1650" w:rsidRPr="00980C96" w:rsidRDefault="009D1650" w:rsidP="001E7F6E">
            <w:pPr>
              <w:pStyle w:val="TableText"/>
              <w:ind w:left="144" w:hanging="144"/>
              <w:jc w:val="left"/>
              <w:rPr>
                <w:noProof w:val="0"/>
                <w:szCs w:val="20"/>
              </w:rPr>
            </w:pPr>
            <w:r w:rsidRPr="00980C96">
              <w:rPr>
                <w:noProof w:val="0"/>
              </w:rPr>
              <w:t>Non-Embedded Designated Support—Magnification</w:t>
            </w:r>
          </w:p>
        </w:tc>
        <w:tc>
          <w:tcPr>
            <w:tcW w:w="1296" w:type="dxa"/>
            <w:noWrap/>
            <w:vAlign w:val="bottom"/>
          </w:tcPr>
          <w:p w14:paraId="516899B7" w14:textId="77777777" w:rsidR="009D1650" w:rsidRPr="009D5DA6" w:rsidRDefault="009D1650" w:rsidP="004970BC">
            <w:pPr>
              <w:pStyle w:val="TableText"/>
              <w:keepNext/>
              <w:keepLines/>
              <w:ind w:right="288"/>
              <w:rPr>
                <w:noProof w:val="0"/>
                <w:szCs w:val="24"/>
                <w:lang w:eastAsia="ko-KR"/>
              </w:rPr>
            </w:pPr>
            <w:r w:rsidRPr="009D5DA6">
              <w:rPr>
                <w:color w:val="000000"/>
                <w:szCs w:val="24"/>
              </w:rPr>
              <w:t>11</w:t>
            </w:r>
          </w:p>
        </w:tc>
        <w:tc>
          <w:tcPr>
            <w:tcW w:w="1296" w:type="dxa"/>
            <w:noWrap/>
            <w:vAlign w:val="bottom"/>
          </w:tcPr>
          <w:p w14:paraId="34DDE6DC" w14:textId="77777777" w:rsidR="009D1650" w:rsidRPr="009D5DA6" w:rsidRDefault="009D1650" w:rsidP="004970BC">
            <w:pPr>
              <w:pStyle w:val="TableText"/>
              <w:keepNext/>
              <w:keepLines/>
              <w:ind w:right="288"/>
              <w:rPr>
                <w:noProof w:val="0"/>
                <w:szCs w:val="24"/>
                <w:lang w:eastAsia="ko-KR"/>
              </w:rPr>
            </w:pPr>
            <w:r w:rsidRPr="009D5DA6">
              <w:rPr>
                <w:color w:val="000000"/>
                <w:szCs w:val="24"/>
              </w:rPr>
              <w:t>1%</w:t>
            </w:r>
          </w:p>
        </w:tc>
        <w:tc>
          <w:tcPr>
            <w:tcW w:w="1296" w:type="dxa"/>
            <w:noWrap/>
            <w:vAlign w:val="bottom"/>
          </w:tcPr>
          <w:p w14:paraId="3FEE568C" w14:textId="77777777" w:rsidR="009D1650" w:rsidRPr="009D5DA6" w:rsidRDefault="009D1650" w:rsidP="004970BC">
            <w:pPr>
              <w:pStyle w:val="TableText"/>
              <w:keepNext/>
              <w:keepLines/>
              <w:ind w:right="288"/>
              <w:rPr>
                <w:noProof w:val="0"/>
                <w:szCs w:val="24"/>
                <w:lang w:eastAsia="ko-KR"/>
              </w:rPr>
            </w:pPr>
            <w:r w:rsidRPr="009D5DA6">
              <w:rPr>
                <w:color w:val="000000"/>
                <w:szCs w:val="24"/>
              </w:rPr>
              <w:t>15</w:t>
            </w:r>
          </w:p>
        </w:tc>
        <w:tc>
          <w:tcPr>
            <w:tcW w:w="1296" w:type="dxa"/>
            <w:noWrap/>
            <w:vAlign w:val="bottom"/>
          </w:tcPr>
          <w:p w14:paraId="357AFD6B" w14:textId="77777777" w:rsidR="009D1650" w:rsidRPr="009D5DA6" w:rsidRDefault="009D1650" w:rsidP="004970BC">
            <w:pPr>
              <w:pStyle w:val="TableText"/>
              <w:keepNext/>
              <w:keepLines/>
              <w:ind w:right="288"/>
              <w:rPr>
                <w:noProof w:val="0"/>
                <w:szCs w:val="24"/>
                <w:lang w:eastAsia="ko-KR"/>
              </w:rPr>
            </w:pPr>
            <w:r w:rsidRPr="009D5DA6">
              <w:rPr>
                <w:color w:val="000000"/>
                <w:szCs w:val="24"/>
              </w:rPr>
              <w:t>2%</w:t>
            </w:r>
          </w:p>
        </w:tc>
      </w:tr>
      <w:tr w:rsidR="009D1650" w:rsidRPr="00980C96" w14:paraId="76EFDCAB" w14:textId="77777777" w:rsidTr="001E7F6E">
        <w:tc>
          <w:tcPr>
            <w:tcW w:w="7056" w:type="dxa"/>
          </w:tcPr>
          <w:p w14:paraId="4CB3E978" w14:textId="77777777" w:rsidR="009D1650" w:rsidRPr="00980C96" w:rsidRDefault="009D1650" w:rsidP="001E7F6E">
            <w:pPr>
              <w:pStyle w:val="TableText"/>
              <w:ind w:left="144" w:hanging="144"/>
              <w:jc w:val="left"/>
              <w:rPr>
                <w:noProof w:val="0"/>
                <w:szCs w:val="20"/>
                <w:lang w:eastAsia="ko-KR"/>
              </w:rPr>
            </w:pPr>
            <w:r w:rsidRPr="00980C96">
              <w:rPr>
                <w:noProof w:val="0"/>
              </w:rPr>
              <w:t>Non-Embedded Designated Support—Medical Supports</w:t>
            </w:r>
          </w:p>
        </w:tc>
        <w:tc>
          <w:tcPr>
            <w:tcW w:w="1296" w:type="dxa"/>
            <w:noWrap/>
            <w:vAlign w:val="bottom"/>
          </w:tcPr>
          <w:p w14:paraId="2D107783" w14:textId="77777777" w:rsidR="009D1650" w:rsidRPr="009D5DA6" w:rsidRDefault="009D1650" w:rsidP="004970BC">
            <w:pPr>
              <w:pStyle w:val="TableText"/>
              <w:keepNext/>
              <w:keepLines/>
              <w:ind w:right="288"/>
              <w:rPr>
                <w:noProof w:val="0"/>
                <w:szCs w:val="24"/>
                <w:lang w:eastAsia="ko-KR"/>
              </w:rPr>
            </w:pPr>
            <w:r w:rsidRPr="009D5DA6">
              <w:rPr>
                <w:color w:val="000000"/>
                <w:szCs w:val="24"/>
              </w:rPr>
              <w:t>0</w:t>
            </w:r>
          </w:p>
        </w:tc>
        <w:tc>
          <w:tcPr>
            <w:tcW w:w="1296" w:type="dxa"/>
            <w:noWrap/>
            <w:vAlign w:val="bottom"/>
          </w:tcPr>
          <w:p w14:paraId="6BC5AB0A" w14:textId="77777777" w:rsidR="009D1650" w:rsidRPr="009D5DA6" w:rsidRDefault="009D1650" w:rsidP="004970BC">
            <w:pPr>
              <w:pStyle w:val="TableText"/>
              <w:keepNext/>
              <w:keepLines/>
              <w:ind w:right="288"/>
              <w:rPr>
                <w:noProof w:val="0"/>
                <w:szCs w:val="24"/>
                <w:lang w:eastAsia="ko-KR"/>
              </w:rPr>
            </w:pPr>
            <w:r w:rsidRPr="009D5DA6">
              <w:rPr>
                <w:color w:val="000000"/>
                <w:szCs w:val="24"/>
              </w:rPr>
              <w:t>0%</w:t>
            </w:r>
          </w:p>
        </w:tc>
        <w:tc>
          <w:tcPr>
            <w:tcW w:w="1296" w:type="dxa"/>
            <w:noWrap/>
            <w:vAlign w:val="bottom"/>
          </w:tcPr>
          <w:p w14:paraId="193F7F4B" w14:textId="77777777" w:rsidR="009D1650" w:rsidRPr="009D5DA6" w:rsidRDefault="009D1650" w:rsidP="004970BC">
            <w:pPr>
              <w:pStyle w:val="TableText"/>
              <w:keepNext/>
              <w:keepLines/>
              <w:ind w:right="288"/>
              <w:rPr>
                <w:noProof w:val="0"/>
                <w:szCs w:val="24"/>
                <w:lang w:eastAsia="ko-KR"/>
              </w:rPr>
            </w:pPr>
            <w:r w:rsidRPr="009D5DA6">
              <w:rPr>
                <w:color w:val="000000"/>
                <w:szCs w:val="24"/>
              </w:rPr>
              <w:t>0</w:t>
            </w:r>
          </w:p>
        </w:tc>
        <w:tc>
          <w:tcPr>
            <w:tcW w:w="1296" w:type="dxa"/>
            <w:noWrap/>
            <w:vAlign w:val="bottom"/>
          </w:tcPr>
          <w:p w14:paraId="34032003" w14:textId="77777777" w:rsidR="009D1650" w:rsidRPr="009D5DA6" w:rsidRDefault="009D1650" w:rsidP="004970BC">
            <w:pPr>
              <w:pStyle w:val="TableText"/>
              <w:keepNext/>
              <w:keepLines/>
              <w:ind w:right="288"/>
              <w:rPr>
                <w:noProof w:val="0"/>
                <w:szCs w:val="24"/>
                <w:lang w:eastAsia="ko-KR"/>
              </w:rPr>
            </w:pPr>
            <w:r w:rsidRPr="009D5DA6">
              <w:rPr>
                <w:color w:val="000000"/>
                <w:szCs w:val="24"/>
              </w:rPr>
              <w:t>0%</w:t>
            </w:r>
          </w:p>
        </w:tc>
      </w:tr>
      <w:tr w:rsidR="009D1650" w:rsidRPr="00980C96" w14:paraId="2EBED19E" w14:textId="77777777" w:rsidTr="001E7F6E">
        <w:tc>
          <w:tcPr>
            <w:tcW w:w="7056" w:type="dxa"/>
          </w:tcPr>
          <w:p w14:paraId="6AF17432" w14:textId="77777777" w:rsidR="009D1650" w:rsidRPr="00980C96" w:rsidRDefault="009D1650" w:rsidP="001E7F6E">
            <w:pPr>
              <w:pStyle w:val="TableText"/>
              <w:ind w:left="144" w:hanging="144"/>
              <w:jc w:val="left"/>
              <w:rPr>
                <w:noProof w:val="0"/>
                <w:szCs w:val="20"/>
              </w:rPr>
            </w:pPr>
            <w:r w:rsidRPr="00980C96">
              <w:rPr>
                <w:noProof w:val="0"/>
              </w:rPr>
              <w:t>Non-Embedded Designated Support—Multiplication Table</w:t>
            </w:r>
          </w:p>
        </w:tc>
        <w:tc>
          <w:tcPr>
            <w:tcW w:w="1296" w:type="dxa"/>
            <w:noWrap/>
            <w:vAlign w:val="bottom"/>
          </w:tcPr>
          <w:p w14:paraId="4C03878B" w14:textId="77777777" w:rsidR="009D1650" w:rsidRPr="009D5DA6" w:rsidRDefault="009D1650" w:rsidP="004970BC">
            <w:pPr>
              <w:pStyle w:val="TableText"/>
              <w:keepNext/>
              <w:keepLines/>
              <w:ind w:right="288"/>
              <w:rPr>
                <w:noProof w:val="0"/>
                <w:szCs w:val="24"/>
                <w:lang w:eastAsia="ko-KR"/>
              </w:rPr>
            </w:pPr>
            <w:r w:rsidRPr="009D5DA6">
              <w:rPr>
                <w:color w:val="000000"/>
                <w:szCs w:val="24"/>
              </w:rPr>
              <w:t>28</w:t>
            </w:r>
          </w:p>
        </w:tc>
        <w:tc>
          <w:tcPr>
            <w:tcW w:w="1296" w:type="dxa"/>
            <w:noWrap/>
            <w:vAlign w:val="bottom"/>
          </w:tcPr>
          <w:p w14:paraId="3E73B032" w14:textId="77777777" w:rsidR="009D1650" w:rsidRPr="009D5DA6" w:rsidRDefault="009D1650" w:rsidP="004970BC">
            <w:pPr>
              <w:pStyle w:val="TableText"/>
              <w:keepNext/>
              <w:keepLines/>
              <w:ind w:right="288"/>
              <w:rPr>
                <w:noProof w:val="0"/>
                <w:szCs w:val="24"/>
              </w:rPr>
            </w:pPr>
            <w:r w:rsidRPr="009D5DA6">
              <w:rPr>
                <w:color w:val="000000"/>
                <w:szCs w:val="24"/>
              </w:rPr>
              <w:t>3%</w:t>
            </w:r>
          </w:p>
        </w:tc>
        <w:tc>
          <w:tcPr>
            <w:tcW w:w="1296" w:type="dxa"/>
            <w:noWrap/>
            <w:vAlign w:val="bottom"/>
          </w:tcPr>
          <w:p w14:paraId="773B39B0" w14:textId="77777777" w:rsidR="009D1650" w:rsidRPr="009D5DA6" w:rsidRDefault="009D1650" w:rsidP="004970BC">
            <w:pPr>
              <w:pStyle w:val="TableText"/>
              <w:keepNext/>
              <w:keepLines/>
              <w:ind w:right="288"/>
              <w:rPr>
                <w:noProof w:val="0"/>
                <w:szCs w:val="24"/>
                <w:lang w:eastAsia="ko-KR"/>
              </w:rPr>
            </w:pPr>
            <w:r w:rsidRPr="009D5DA6">
              <w:rPr>
                <w:color w:val="000000"/>
                <w:szCs w:val="24"/>
              </w:rPr>
              <w:t>53</w:t>
            </w:r>
          </w:p>
        </w:tc>
        <w:tc>
          <w:tcPr>
            <w:tcW w:w="1296" w:type="dxa"/>
            <w:noWrap/>
            <w:vAlign w:val="bottom"/>
          </w:tcPr>
          <w:p w14:paraId="362118BD" w14:textId="77777777" w:rsidR="009D1650" w:rsidRPr="009D5DA6" w:rsidRDefault="009D1650" w:rsidP="004970BC">
            <w:pPr>
              <w:pStyle w:val="TableText"/>
              <w:keepNext/>
              <w:keepLines/>
              <w:ind w:right="288"/>
              <w:rPr>
                <w:noProof w:val="0"/>
                <w:szCs w:val="24"/>
              </w:rPr>
            </w:pPr>
            <w:r w:rsidRPr="009D5DA6">
              <w:rPr>
                <w:color w:val="000000"/>
                <w:szCs w:val="24"/>
              </w:rPr>
              <w:t>7%</w:t>
            </w:r>
          </w:p>
        </w:tc>
      </w:tr>
      <w:tr w:rsidR="009D1650" w:rsidRPr="00980C96" w14:paraId="643511B1" w14:textId="77777777" w:rsidTr="001E7F6E">
        <w:tc>
          <w:tcPr>
            <w:tcW w:w="7056" w:type="dxa"/>
          </w:tcPr>
          <w:p w14:paraId="697C74C2" w14:textId="77777777" w:rsidR="009D1650" w:rsidRPr="00980C96" w:rsidRDefault="009D1650" w:rsidP="001E7F6E">
            <w:pPr>
              <w:pStyle w:val="TableText"/>
              <w:ind w:left="144" w:hanging="144"/>
              <w:jc w:val="left"/>
              <w:rPr>
                <w:noProof w:val="0"/>
                <w:szCs w:val="20"/>
              </w:rPr>
            </w:pPr>
            <w:r w:rsidRPr="00980C96">
              <w:rPr>
                <w:noProof w:val="0"/>
              </w:rPr>
              <w:t>Non-Embedded Designated Support—Noise Buffers</w:t>
            </w:r>
          </w:p>
        </w:tc>
        <w:tc>
          <w:tcPr>
            <w:tcW w:w="1296" w:type="dxa"/>
            <w:noWrap/>
            <w:vAlign w:val="bottom"/>
          </w:tcPr>
          <w:p w14:paraId="669838ED" w14:textId="77777777" w:rsidR="009D1650" w:rsidRPr="009D5DA6" w:rsidRDefault="009D1650" w:rsidP="004970BC">
            <w:pPr>
              <w:pStyle w:val="TableText"/>
              <w:ind w:right="288"/>
              <w:rPr>
                <w:noProof w:val="0"/>
                <w:szCs w:val="24"/>
                <w:lang w:eastAsia="ko-KR"/>
              </w:rPr>
            </w:pPr>
            <w:r w:rsidRPr="009D5DA6">
              <w:rPr>
                <w:color w:val="000000"/>
                <w:szCs w:val="24"/>
              </w:rPr>
              <w:t>67</w:t>
            </w:r>
          </w:p>
        </w:tc>
        <w:tc>
          <w:tcPr>
            <w:tcW w:w="1296" w:type="dxa"/>
            <w:noWrap/>
            <w:vAlign w:val="bottom"/>
          </w:tcPr>
          <w:p w14:paraId="78CCBF00" w14:textId="77777777" w:rsidR="009D1650" w:rsidRPr="009D5DA6" w:rsidRDefault="009D1650" w:rsidP="004970BC">
            <w:pPr>
              <w:pStyle w:val="TableText"/>
              <w:ind w:right="288"/>
              <w:rPr>
                <w:noProof w:val="0"/>
                <w:szCs w:val="24"/>
              </w:rPr>
            </w:pPr>
            <w:r w:rsidRPr="009D5DA6">
              <w:rPr>
                <w:color w:val="000000"/>
                <w:szCs w:val="24"/>
              </w:rPr>
              <w:t>8%</w:t>
            </w:r>
          </w:p>
        </w:tc>
        <w:tc>
          <w:tcPr>
            <w:tcW w:w="1296" w:type="dxa"/>
            <w:noWrap/>
            <w:vAlign w:val="bottom"/>
          </w:tcPr>
          <w:p w14:paraId="61C85A36" w14:textId="77777777" w:rsidR="009D1650" w:rsidRPr="009D5DA6" w:rsidRDefault="009D1650" w:rsidP="004970BC">
            <w:pPr>
              <w:pStyle w:val="TableText"/>
              <w:ind w:right="288"/>
              <w:rPr>
                <w:noProof w:val="0"/>
                <w:szCs w:val="24"/>
                <w:lang w:eastAsia="ko-KR"/>
              </w:rPr>
            </w:pPr>
            <w:r w:rsidRPr="009D5DA6">
              <w:rPr>
                <w:color w:val="000000"/>
                <w:szCs w:val="24"/>
              </w:rPr>
              <w:t>59</w:t>
            </w:r>
          </w:p>
        </w:tc>
        <w:tc>
          <w:tcPr>
            <w:tcW w:w="1296" w:type="dxa"/>
            <w:noWrap/>
            <w:vAlign w:val="bottom"/>
          </w:tcPr>
          <w:p w14:paraId="5E39A328" w14:textId="77777777" w:rsidR="009D1650" w:rsidRPr="009D5DA6" w:rsidRDefault="009D1650" w:rsidP="004970BC">
            <w:pPr>
              <w:pStyle w:val="TableText"/>
              <w:ind w:right="288"/>
              <w:rPr>
                <w:noProof w:val="0"/>
                <w:szCs w:val="24"/>
              </w:rPr>
            </w:pPr>
            <w:r w:rsidRPr="009D5DA6">
              <w:rPr>
                <w:color w:val="000000"/>
                <w:szCs w:val="24"/>
              </w:rPr>
              <w:t>8%</w:t>
            </w:r>
          </w:p>
        </w:tc>
      </w:tr>
      <w:tr w:rsidR="009D1650" w:rsidRPr="00980C96" w14:paraId="295CFD50" w14:textId="77777777" w:rsidTr="001E7F6E">
        <w:tc>
          <w:tcPr>
            <w:tcW w:w="7056" w:type="dxa"/>
          </w:tcPr>
          <w:p w14:paraId="62F49D2C" w14:textId="77777777" w:rsidR="009D1650" w:rsidRPr="00980C96" w:rsidRDefault="009D1650" w:rsidP="001E7F6E">
            <w:pPr>
              <w:pStyle w:val="TableText"/>
              <w:ind w:left="144" w:hanging="144"/>
              <w:jc w:val="left"/>
              <w:rPr>
                <w:noProof w:val="0"/>
                <w:szCs w:val="20"/>
              </w:rPr>
            </w:pPr>
            <w:r w:rsidRPr="00980C96">
              <w:rPr>
                <w:noProof w:val="0"/>
              </w:rPr>
              <w:t>Non-Embedded Designated Support—Read Aloud Items</w:t>
            </w:r>
          </w:p>
        </w:tc>
        <w:tc>
          <w:tcPr>
            <w:tcW w:w="1296" w:type="dxa"/>
            <w:noWrap/>
            <w:vAlign w:val="bottom"/>
          </w:tcPr>
          <w:p w14:paraId="5D3E9413" w14:textId="77777777" w:rsidR="009D1650" w:rsidRPr="009D5DA6" w:rsidRDefault="009D1650" w:rsidP="004970BC">
            <w:pPr>
              <w:pStyle w:val="TableText"/>
              <w:ind w:right="288"/>
              <w:rPr>
                <w:noProof w:val="0"/>
                <w:szCs w:val="24"/>
                <w:lang w:eastAsia="ko-KR"/>
              </w:rPr>
            </w:pPr>
            <w:r w:rsidRPr="009D5DA6">
              <w:rPr>
                <w:color w:val="000000"/>
                <w:szCs w:val="24"/>
              </w:rPr>
              <w:t>172</w:t>
            </w:r>
          </w:p>
        </w:tc>
        <w:tc>
          <w:tcPr>
            <w:tcW w:w="1296" w:type="dxa"/>
            <w:noWrap/>
            <w:vAlign w:val="bottom"/>
          </w:tcPr>
          <w:p w14:paraId="44C376BE" w14:textId="77777777" w:rsidR="009D1650" w:rsidRPr="009D5DA6" w:rsidRDefault="009D1650" w:rsidP="004970BC">
            <w:pPr>
              <w:pStyle w:val="TableText"/>
              <w:ind w:right="288"/>
              <w:rPr>
                <w:noProof w:val="0"/>
                <w:szCs w:val="24"/>
              </w:rPr>
            </w:pPr>
            <w:r w:rsidRPr="009D5DA6">
              <w:rPr>
                <w:color w:val="000000"/>
                <w:szCs w:val="24"/>
              </w:rPr>
              <w:t>21%</w:t>
            </w:r>
          </w:p>
        </w:tc>
        <w:tc>
          <w:tcPr>
            <w:tcW w:w="1296" w:type="dxa"/>
            <w:noWrap/>
            <w:vAlign w:val="bottom"/>
          </w:tcPr>
          <w:p w14:paraId="19AF28B3" w14:textId="77777777" w:rsidR="009D1650" w:rsidRPr="009D5DA6" w:rsidRDefault="009D1650" w:rsidP="004970BC">
            <w:pPr>
              <w:pStyle w:val="TableText"/>
              <w:ind w:right="288"/>
              <w:rPr>
                <w:noProof w:val="0"/>
                <w:szCs w:val="24"/>
                <w:lang w:eastAsia="ko-KR"/>
              </w:rPr>
            </w:pPr>
            <w:r w:rsidRPr="009D5DA6">
              <w:rPr>
                <w:color w:val="000000"/>
                <w:szCs w:val="24"/>
              </w:rPr>
              <w:t>182</w:t>
            </w:r>
          </w:p>
        </w:tc>
        <w:tc>
          <w:tcPr>
            <w:tcW w:w="1296" w:type="dxa"/>
            <w:noWrap/>
            <w:vAlign w:val="bottom"/>
          </w:tcPr>
          <w:p w14:paraId="6FB90E0D" w14:textId="77777777" w:rsidR="009D1650" w:rsidRPr="009D5DA6" w:rsidRDefault="009D1650" w:rsidP="004970BC">
            <w:pPr>
              <w:pStyle w:val="TableText"/>
              <w:ind w:right="288"/>
              <w:rPr>
                <w:noProof w:val="0"/>
                <w:szCs w:val="24"/>
              </w:rPr>
            </w:pPr>
            <w:r w:rsidRPr="009D5DA6">
              <w:rPr>
                <w:color w:val="000000"/>
                <w:szCs w:val="24"/>
              </w:rPr>
              <w:t>25%</w:t>
            </w:r>
          </w:p>
        </w:tc>
      </w:tr>
      <w:tr w:rsidR="009D1650" w:rsidRPr="00980C96" w14:paraId="4D52BFDB" w14:textId="77777777" w:rsidTr="001E7F6E">
        <w:tc>
          <w:tcPr>
            <w:tcW w:w="7056" w:type="dxa"/>
            <w:tcBorders>
              <w:top w:val="single" w:sz="4" w:space="0" w:color="auto"/>
            </w:tcBorders>
          </w:tcPr>
          <w:p w14:paraId="6F6EB1D0" w14:textId="77777777" w:rsidR="009D1650" w:rsidRPr="00980C96" w:rsidRDefault="009D1650" w:rsidP="001E7F6E">
            <w:pPr>
              <w:pStyle w:val="TableText"/>
              <w:ind w:left="144" w:hanging="144"/>
              <w:jc w:val="left"/>
              <w:rPr>
                <w:noProof w:val="0"/>
                <w:szCs w:val="20"/>
              </w:rPr>
            </w:pPr>
            <w:r w:rsidRPr="00980C96">
              <w:rPr>
                <w:noProof w:val="0"/>
              </w:rPr>
              <w:t>Non-Embedded Designated Support—Scribe Items</w:t>
            </w:r>
          </w:p>
        </w:tc>
        <w:tc>
          <w:tcPr>
            <w:tcW w:w="1296" w:type="dxa"/>
            <w:tcBorders>
              <w:top w:val="single" w:sz="4" w:space="0" w:color="auto"/>
            </w:tcBorders>
            <w:noWrap/>
            <w:vAlign w:val="bottom"/>
          </w:tcPr>
          <w:p w14:paraId="04A86AE8" w14:textId="77777777" w:rsidR="009D1650" w:rsidRPr="00B40BAB" w:rsidRDefault="009D1650" w:rsidP="004970BC">
            <w:pPr>
              <w:pStyle w:val="TableText"/>
              <w:ind w:right="288"/>
              <w:rPr>
                <w:noProof w:val="0"/>
                <w:szCs w:val="24"/>
                <w:lang w:eastAsia="ko-KR"/>
              </w:rPr>
            </w:pPr>
            <w:r w:rsidRPr="00B40BAB">
              <w:rPr>
                <w:color w:val="000000"/>
                <w:szCs w:val="24"/>
              </w:rPr>
              <w:t>87</w:t>
            </w:r>
          </w:p>
        </w:tc>
        <w:tc>
          <w:tcPr>
            <w:tcW w:w="1296" w:type="dxa"/>
            <w:tcBorders>
              <w:top w:val="single" w:sz="4" w:space="0" w:color="auto"/>
            </w:tcBorders>
            <w:noWrap/>
            <w:vAlign w:val="bottom"/>
          </w:tcPr>
          <w:p w14:paraId="4C1A00F3" w14:textId="77777777" w:rsidR="009D1650" w:rsidRPr="00B40BAB" w:rsidRDefault="009D1650" w:rsidP="004970BC">
            <w:pPr>
              <w:pStyle w:val="TableText"/>
              <w:ind w:right="288"/>
              <w:rPr>
                <w:noProof w:val="0"/>
                <w:szCs w:val="24"/>
              </w:rPr>
            </w:pPr>
            <w:r w:rsidRPr="00B40BAB">
              <w:rPr>
                <w:color w:val="000000"/>
                <w:szCs w:val="24"/>
              </w:rPr>
              <w:t>11%</w:t>
            </w:r>
          </w:p>
        </w:tc>
        <w:tc>
          <w:tcPr>
            <w:tcW w:w="1296" w:type="dxa"/>
            <w:tcBorders>
              <w:top w:val="single" w:sz="4" w:space="0" w:color="auto"/>
            </w:tcBorders>
            <w:noWrap/>
            <w:vAlign w:val="bottom"/>
          </w:tcPr>
          <w:p w14:paraId="1CA34CBC" w14:textId="77777777" w:rsidR="009D1650" w:rsidRPr="00B40BAB" w:rsidRDefault="009D1650" w:rsidP="004970BC">
            <w:pPr>
              <w:pStyle w:val="TableText"/>
              <w:ind w:right="288"/>
              <w:rPr>
                <w:noProof w:val="0"/>
                <w:szCs w:val="24"/>
                <w:lang w:eastAsia="ko-KR"/>
              </w:rPr>
            </w:pPr>
            <w:r w:rsidRPr="00B40BAB">
              <w:rPr>
                <w:color w:val="000000"/>
                <w:szCs w:val="24"/>
              </w:rPr>
              <w:t>86</w:t>
            </w:r>
          </w:p>
        </w:tc>
        <w:tc>
          <w:tcPr>
            <w:tcW w:w="1296" w:type="dxa"/>
            <w:tcBorders>
              <w:top w:val="single" w:sz="4" w:space="0" w:color="auto"/>
            </w:tcBorders>
            <w:noWrap/>
            <w:vAlign w:val="bottom"/>
          </w:tcPr>
          <w:p w14:paraId="3FC395B3" w14:textId="77777777" w:rsidR="009D1650" w:rsidRPr="00B40BAB" w:rsidRDefault="009D1650" w:rsidP="004970BC">
            <w:pPr>
              <w:pStyle w:val="TableText"/>
              <w:ind w:right="288"/>
              <w:rPr>
                <w:noProof w:val="0"/>
                <w:szCs w:val="24"/>
              </w:rPr>
            </w:pPr>
            <w:r w:rsidRPr="00B40BAB">
              <w:rPr>
                <w:color w:val="000000"/>
                <w:szCs w:val="24"/>
              </w:rPr>
              <w:t>12%</w:t>
            </w:r>
          </w:p>
        </w:tc>
      </w:tr>
      <w:tr w:rsidR="009D1650" w:rsidRPr="00980C96" w14:paraId="7AF3C672" w14:textId="77777777" w:rsidTr="001E7F6E">
        <w:tc>
          <w:tcPr>
            <w:tcW w:w="7056" w:type="dxa"/>
          </w:tcPr>
          <w:p w14:paraId="7A970780" w14:textId="77777777" w:rsidR="009D1650" w:rsidRPr="00980C96" w:rsidRDefault="009D1650" w:rsidP="001E7F6E">
            <w:pPr>
              <w:pStyle w:val="TableText"/>
              <w:ind w:left="144" w:hanging="144"/>
              <w:jc w:val="left"/>
              <w:rPr>
                <w:noProof w:val="0"/>
                <w:szCs w:val="20"/>
              </w:rPr>
            </w:pPr>
            <w:r w:rsidRPr="00980C96">
              <w:rPr>
                <w:noProof w:val="0"/>
              </w:rPr>
              <w:t>Non-Embedded Designated Support—Separate Setting</w:t>
            </w:r>
          </w:p>
        </w:tc>
        <w:tc>
          <w:tcPr>
            <w:tcW w:w="1296" w:type="dxa"/>
            <w:noWrap/>
            <w:vAlign w:val="bottom"/>
          </w:tcPr>
          <w:p w14:paraId="0F07BCA1" w14:textId="77777777" w:rsidR="009D1650" w:rsidRPr="00B40BAB" w:rsidRDefault="009D1650" w:rsidP="004970BC">
            <w:pPr>
              <w:pStyle w:val="TableText"/>
              <w:ind w:right="288"/>
              <w:rPr>
                <w:noProof w:val="0"/>
                <w:szCs w:val="24"/>
                <w:lang w:eastAsia="ko-KR"/>
              </w:rPr>
            </w:pPr>
            <w:r w:rsidRPr="00B40BAB">
              <w:rPr>
                <w:color w:val="000000"/>
                <w:szCs w:val="24"/>
              </w:rPr>
              <w:t>177</w:t>
            </w:r>
          </w:p>
        </w:tc>
        <w:tc>
          <w:tcPr>
            <w:tcW w:w="1296" w:type="dxa"/>
            <w:noWrap/>
            <w:vAlign w:val="bottom"/>
          </w:tcPr>
          <w:p w14:paraId="36DC1B2B" w14:textId="77777777" w:rsidR="009D1650" w:rsidRPr="00B40BAB" w:rsidRDefault="009D1650" w:rsidP="004970BC">
            <w:pPr>
              <w:pStyle w:val="TableText"/>
              <w:ind w:right="288"/>
              <w:rPr>
                <w:noProof w:val="0"/>
                <w:szCs w:val="24"/>
              </w:rPr>
            </w:pPr>
            <w:r w:rsidRPr="00B40BAB">
              <w:rPr>
                <w:color w:val="000000"/>
                <w:szCs w:val="24"/>
              </w:rPr>
              <w:t>22%</w:t>
            </w:r>
          </w:p>
        </w:tc>
        <w:tc>
          <w:tcPr>
            <w:tcW w:w="1296" w:type="dxa"/>
            <w:noWrap/>
            <w:vAlign w:val="bottom"/>
          </w:tcPr>
          <w:p w14:paraId="350B20AE" w14:textId="77777777" w:rsidR="009D1650" w:rsidRPr="00B40BAB" w:rsidRDefault="009D1650" w:rsidP="004970BC">
            <w:pPr>
              <w:pStyle w:val="TableText"/>
              <w:ind w:right="288"/>
              <w:rPr>
                <w:noProof w:val="0"/>
                <w:szCs w:val="24"/>
                <w:lang w:eastAsia="ko-KR"/>
              </w:rPr>
            </w:pPr>
            <w:r w:rsidRPr="00B40BAB">
              <w:rPr>
                <w:color w:val="000000"/>
                <w:szCs w:val="24"/>
              </w:rPr>
              <w:t>191</w:t>
            </w:r>
          </w:p>
        </w:tc>
        <w:tc>
          <w:tcPr>
            <w:tcW w:w="1296" w:type="dxa"/>
            <w:noWrap/>
            <w:vAlign w:val="bottom"/>
          </w:tcPr>
          <w:p w14:paraId="06F187CF" w14:textId="77777777" w:rsidR="009D1650" w:rsidRPr="00B40BAB" w:rsidRDefault="009D1650" w:rsidP="004970BC">
            <w:pPr>
              <w:pStyle w:val="TableText"/>
              <w:ind w:right="288"/>
              <w:rPr>
                <w:noProof w:val="0"/>
                <w:szCs w:val="24"/>
              </w:rPr>
            </w:pPr>
            <w:r w:rsidRPr="00B40BAB">
              <w:rPr>
                <w:color w:val="000000"/>
                <w:szCs w:val="24"/>
              </w:rPr>
              <w:t>26%</w:t>
            </w:r>
          </w:p>
        </w:tc>
      </w:tr>
      <w:tr w:rsidR="009D1650" w:rsidRPr="00980C96" w14:paraId="156BA181" w14:textId="77777777" w:rsidTr="001E7F6E">
        <w:tc>
          <w:tcPr>
            <w:tcW w:w="7056" w:type="dxa"/>
            <w:tcBorders>
              <w:bottom w:val="single" w:sz="4" w:space="0" w:color="auto"/>
            </w:tcBorders>
          </w:tcPr>
          <w:p w14:paraId="7510F0BB" w14:textId="77777777" w:rsidR="009D1650" w:rsidRPr="00980C96" w:rsidRDefault="009D1650" w:rsidP="001E7F6E">
            <w:pPr>
              <w:pStyle w:val="TableText"/>
              <w:ind w:left="144" w:hanging="144"/>
              <w:jc w:val="left"/>
              <w:rPr>
                <w:noProof w:val="0"/>
                <w:szCs w:val="20"/>
              </w:rPr>
            </w:pPr>
            <w:r w:rsidRPr="00980C96">
              <w:rPr>
                <w:noProof w:val="0"/>
              </w:rPr>
              <w:t>Non-Embedded Designated Support—100s Number Table</w:t>
            </w:r>
          </w:p>
        </w:tc>
        <w:tc>
          <w:tcPr>
            <w:tcW w:w="1296" w:type="dxa"/>
            <w:tcBorders>
              <w:bottom w:val="single" w:sz="4" w:space="0" w:color="auto"/>
            </w:tcBorders>
            <w:noWrap/>
            <w:vAlign w:val="bottom"/>
          </w:tcPr>
          <w:p w14:paraId="25F036BD" w14:textId="77777777" w:rsidR="009D1650" w:rsidRPr="00B40BAB" w:rsidRDefault="009D1650" w:rsidP="004970BC">
            <w:pPr>
              <w:pStyle w:val="TableText"/>
              <w:ind w:right="288"/>
              <w:rPr>
                <w:noProof w:val="0"/>
                <w:szCs w:val="24"/>
                <w:lang w:eastAsia="ko-KR"/>
              </w:rPr>
            </w:pPr>
            <w:r w:rsidRPr="00B40BAB">
              <w:rPr>
                <w:color w:val="000000"/>
                <w:szCs w:val="24"/>
              </w:rPr>
              <w:t>45</w:t>
            </w:r>
          </w:p>
        </w:tc>
        <w:tc>
          <w:tcPr>
            <w:tcW w:w="1296" w:type="dxa"/>
            <w:tcBorders>
              <w:bottom w:val="single" w:sz="4" w:space="0" w:color="auto"/>
            </w:tcBorders>
            <w:noWrap/>
            <w:vAlign w:val="bottom"/>
          </w:tcPr>
          <w:p w14:paraId="0B70AD6E" w14:textId="77777777" w:rsidR="009D1650" w:rsidRPr="00B40BAB" w:rsidRDefault="009D1650" w:rsidP="004970BC">
            <w:pPr>
              <w:pStyle w:val="TableText"/>
              <w:ind w:right="288"/>
              <w:rPr>
                <w:noProof w:val="0"/>
                <w:szCs w:val="24"/>
              </w:rPr>
            </w:pPr>
            <w:r w:rsidRPr="00B40BAB">
              <w:rPr>
                <w:color w:val="000000"/>
                <w:szCs w:val="24"/>
              </w:rPr>
              <w:t>6%</w:t>
            </w:r>
          </w:p>
        </w:tc>
        <w:tc>
          <w:tcPr>
            <w:tcW w:w="1296" w:type="dxa"/>
            <w:tcBorders>
              <w:bottom w:val="single" w:sz="4" w:space="0" w:color="auto"/>
            </w:tcBorders>
            <w:noWrap/>
            <w:vAlign w:val="bottom"/>
          </w:tcPr>
          <w:p w14:paraId="7CBA1459" w14:textId="77777777" w:rsidR="009D1650" w:rsidRPr="00B40BAB" w:rsidRDefault="009D1650" w:rsidP="004970BC">
            <w:pPr>
              <w:pStyle w:val="TableText"/>
              <w:ind w:right="288"/>
              <w:rPr>
                <w:noProof w:val="0"/>
                <w:szCs w:val="24"/>
                <w:lang w:eastAsia="ko-KR"/>
              </w:rPr>
            </w:pPr>
            <w:r w:rsidRPr="00B40BAB">
              <w:rPr>
                <w:color w:val="000000"/>
                <w:szCs w:val="24"/>
              </w:rPr>
              <w:t>55</w:t>
            </w:r>
          </w:p>
        </w:tc>
        <w:tc>
          <w:tcPr>
            <w:tcW w:w="1296" w:type="dxa"/>
            <w:tcBorders>
              <w:bottom w:val="single" w:sz="4" w:space="0" w:color="auto"/>
            </w:tcBorders>
            <w:noWrap/>
            <w:vAlign w:val="bottom"/>
          </w:tcPr>
          <w:p w14:paraId="09AB8DCD" w14:textId="77777777" w:rsidR="009D1650" w:rsidRPr="00B40BAB" w:rsidRDefault="009D1650" w:rsidP="004970BC">
            <w:pPr>
              <w:pStyle w:val="TableText"/>
              <w:ind w:right="288"/>
              <w:rPr>
                <w:noProof w:val="0"/>
                <w:szCs w:val="24"/>
              </w:rPr>
            </w:pPr>
            <w:r w:rsidRPr="00B40BAB">
              <w:rPr>
                <w:color w:val="000000"/>
                <w:szCs w:val="24"/>
              </w:rPr>
              <w:t>7%</w:t>
            </w:r>
          </w:p>
        </w:tc>
      </w:tr>
      <w:tr w:rsidR="009D1650" w:rsidRPr="00980C96" w14:paraId="71E00CDE" w14:textId="77777777" w:rsidTr="001E7F6E">
        <w:tc>
          <w:tcPr>
            <w:tcW w:w="7056" w:type="dxa"/>
            <w:tcBorders>
              <w:top w:val="single" w:sz="4" w:space="0" w:color="auto"/>
              <w:bottom w:val="single" w:sz="12" w:space="0" w:color="auto"/>
            </w:tcBorders>
          </w:tcPr>
          <w:p w14:paraId="5D1F95E6" w14:textId="77777777" w:rsidR="009D1650" w:rsidRPr="00980C96" w:rsidRDefault="009D1650" w:rsidP="001E7F6E">
            <w:pPr>
              <w:pStyle w:val="TableText"/>
              <w:rPr>
                <w:b/>
                <w:bCs/>
                <w:noProof w:val="0"/>
              </w:rPr>
            </w:pPr>
            <w:r w:rsidRPr="00980C96">
              <w:rPr>
                <w:b/>
                <w:bCs/>
                <w:noProof w:val="0"/>
              </w:rPr>
              <w:t>Total Students Tested</w:t>
            </w:r>
          </w:p>
        </w:tc>
        <w:tc>
          <w:tcPr>
            <w:tcW w:w="1296" w:type="dxa"/>
            <w:tcBorders>
              <w:top w:val="single" w:sz="4" w:space="0" w:color="auto"/>
              <w:bottom w:val="single" w:sz="12" w:space="0" w:color="auto"/>
            </w:tcBorders>
            <w:noWrap/>
            <w:vAlign w:val="bottom"/>
          </w:tcPr>
          <w:p w14:paraId="1FC66FB3" w14:textId="77777777" w:rsidR="009D1650" w:rsidRPr="00B40BAB" w:rsidRDefault="009D1650" w:rsidP="004970BC">
            <w:pPr>
              <w:pStyle w:val="TableText"/>
              <w:ind w:right="288"/>
              <w:rPr>
                <w:b/>
                <w:noProof w:val="0"/>
                <w:szCs w:val="24"/>
              </w:rPr>
            </w:pPr>
            <w:r w:rsidRPr="00B40BAB">
              <w:rPr>
                <w:b/>
                <w:color w:val="000000"/>
                <w:szCs w:val="24"/>
              </w:rPr>
              <w:t>816</w:t>
            </w:r>
          </w:p>
        </w:tc>
        <w:tc>
          <w:tcPr>
            <w:tcW w:w="1296" w:type="dxa"/>
            <w:tcBorders>
              <w:top w:val="single" w:sz="4" w:space="0" w:color="auto"/>
              <w:bottom w:val="single" w:sz="12" w:space="0" w:color="auto"/>
            </w:tcBorders>
            <w:noWrap/>
            <w:vAlign w:val="bottom"/>
          </w:tcPr>
          <w:p w14:paraId="1AB7E306" w14:textId="77777777" w:rsidR="009D1650" w:rsidRPr="00B40BAB" w:rsidRDefault="009D1650" w:rsidP="004970BC">
            <w:pPr>
              <w:pStyle w:val="TableText"/>
              <w:ind w:right="288"/>
              <w:rPr>
                <w:b/>
                <w:noProof w:val="0"/>
                <w:szCs w:val="24"/>
              </w:rPr>
            </w:pPr>
            <w:r w:rsidRPr="00B40BAB">
              <w:rPr>
                <w:b/>
                <w:color w:val="000000"/>
                <w:szCs w:val="24"/>
              </w:rPr>
              <w:t>N/A</w:t>
            </w:r>
          </w:p>
        </w:tc>
        <w:tc>
          <w:tcPr>
            <w:tcW w:w="1296" w:type="dxa"/>
            <w:tcBorders>
              <w:top w:val="single" w:sz="4" w:space="0" w:color="auto"/>
              <w:bottom w:val="single" w:sz="12" w:space="0" w:color="auto"/>
            </w:tcBorders>
            <w:noWrap/>
            <w:vAlign w:val="bottom"/>
          </w:tcPr>
          <w:p w14:paraId="1B8D0B1D" w14:textId="77777777" w:rsidR="009D1650" w:rsidRPr="00B40BAB" w:rsidRDefault="009D1650" w:rsidP="004970BC">
            <w:pPr>
              <w:pStyle w:val="TableText"/>
              <w:ind w:right="288"/>
              <w:rPr>
                <w:b/>
                <w:noProof w:val="0"/>
                <w:szCs w:val="24"/>
              </w:rPr>
            </w:pPr>
            <w:r w:rsidRPr="00B40BAB">
              <w:rPr>
                <w:b/>
                <w:color w:val="000000"/>
                <w:szCs w:val="24"/>
              </w:rPr>
              <w:t>742</w:t>
            </w:r>
          </w:p>
        </w:tc>
        <w:tc>
          <w:tcPr>
            <w:tcW w:w="1296" w:type="dxa"/>
            <w:tcBorders>
              <w:top w:val="single" w:sz="4" w:space="0" w:color="auto"/>
              <w:bottom w:val="single" w:sz="12" w:space="0" w:color="auto"/>
            </w:tcBorders>
            <w:noWrap/>
            <w:vAlign w:val="bottom"/>
          </w:tcPr>
          <w:p w14:paraId="0CF01847" w14:textId="77777777" w:rsidR="009D1650" w:rsidRPr="00B40BAB" w:rsidRDefault="009D1650" w:rsidP="004970BC">
            <w:pPr>
              <w:pStyle w:val="TableText"/>
              <w:ind w:right="288"/>
              <w:rPr>
                <w:b/>
                <w:noProof w:val="0"/>
                <w:szCs w:val="24"/>
              </w:rPr>
            </w:pPr>
            <w:r w:rsidRPr="00B40BAB">
              <w:rPr>
                <w:b/>
                <w:color w:val="000000"/>
                <w:szCs w:val="24"/>
              </w:rPr>
              <w:t>N/A</w:t>
            </w:r>
          </w:p>
        </w:tc>
      </w:tr>
    </w:tbl>
    <w:p w14:paraId="3B5A9FE1" w14:textId="25D3CAAF" w:rsidR="009D1650" w:rsidRPr="00980C96" w:rsidRDefault="009D1650" w:rsidP="009D1650">
      <w:pPr>
        <w:pStyle w:val="Caption"/>
        <w:pageBreakBefore/>
      </w:pPr>
      <w:bookmarkStart w:id="138" w:name="_Ref89761967"/>
      <w:bookmarkStart w:id="139" w:name="_Toc67319686"/>
      <w:bookmarkStart w:id="140" w:name="_Toc74232238"/>
      <w:bookmarkStart w:id="141" w:name="_Toc102548384"/>
      <w:r>
        <w:lastRenderedPageBreak/>
        <w:t>Table 2.A.</w:t>
      </w:r>
      <w:r>
        <w:fldChar w:fldCharType="begin"/>
      </w:r>
      <w:r>
        <w:instrText>SEQ Table_2.A. \* ARABIC</w:instrText>
      </w:r>
      <w:r>
        <w:fldChar w:fldCharType="separate"/>
      </w:r>
      <w:r w:rsidR="00AD2E2E">
        <w:rPr>
          <w:noProof/>
        </w:rPr>
        <w:t>4</w:t>
      </w:r>
      <w:r>
        <w:fldChar w:fldCharType="end"/>
      </w:r>
      <w:bookmarkEnd w:id="138"/>
      <w:r>
        <w:t xml:space="preserve">  Assignment of Designated Supports and Accommodations—High School for </w:t>
      </w:r>
      <w:r w:rsidRPr="43E3B103">
        <w:t>Earth and Space Sciences</w:t>
      </w:r>
      <w:bookmarkEnd w:id="139"/>
      <w:bookmarkEnd w:id="140"/>
      <w:bookmarkEnd w:id="141"/>
    </w:p>
    <w:tbl>
      <w:tblPr>
        <w:tblStyle w:val="TRs"/>
        <w:tblW w:w="13680" w:type="dxa"/>
        <w:tblLayout w:type="fixed"/>
        <w:tblLook w:val="04A0" w:firstRow="1" w:lastRow="0" w:firstColumn="1" w:lastColumn="0" w:noHBand="0" w:noVBand="1"/>
        <w:tblDescription w:val="Assignment of Designated Supports and Accommodations—High School for Earth and Space Sciences"/>
      </w:tblPr>
      <w:tblGrid>
        <w:gridCol w:w="4320"/>
        <w:gridCol w:w="1008"/>
        <w:gridCol w:w="1296"/>
        <w:gridCol w:w="1008"/>
        <w:gridCol w:w="1296"/>
        <w:gridCol w:w="1008"/>
        <w:gridCol w:w="1296"/>
        <w:gridCol w:w="1152"/>
        <w:gridCol w:w="1296"/>
      </w:tblGrid>
      <w:tr w:rsidR="009D1650" w:rsidRPr="00980C96" w14:paraId="63A2E686" w14:textId="77777777" w:rsidTr="001E7F6E">
        <w:trPr>
          <w:cnfStyle w:val="100000000000" w:firstRow="1" w:lastRow="0" w:firstColumn="0" w:lastColumn="0" w:oddVBand="0" w:evenVBand="0" w:oddHBand="0" w:evenHBand="0" w:firstRowFirstColumn="0" w:firstRowLastColumn="0" w:lastRowFirstColumn="0" w:lastRowLastColumn="0"/>
          <w:trHeight w:val="1008"/>
        </w:trPr>
        <w:tc>
          <w:tcPr>
            <w:tcW w:w="4320" w:type="dxa"/>
            <w:hideMark/>
          </w:tcPr>
          <w:p w14:paraId="1EB43EB3" w14:textId="77777777" w:rsidR="009D1650" w:rsidRPr="00980C96" w:rsidRDefault="009D1650" w:rsidP="001E7F6E">
            <w:pPr>
              <w:pStyle w:val="TableHead"/>
              <w:rPr>
                <w:b/>
                <w:bCs/>
                <w:noProof w:val="0"/>
              </w:rPr>
            </w:pPr>
            <w:r w:rsidRPr="00980C96">
              <w:rPr>
                <w:b/>
                <w:noProof w:val="0"/>
              </w:rPr>
              <w:t>Accessibility Resource</w:t>
            </w:r>
          </w:p>
        </w:tc>
        <w:tc>
          <w:tcPr>
            <w:tcW w:w="1008" w:type="dxa"/>
            <w:hideMark/>
          </w:tcPr>
          <w:p w14:paraId="03D62934" w14:textId="77777777" w:rsidR="009D1650" w:rsidRPr="00980C96" w:rsidRDefault="009D1650" w:rsidP="001E7F6E">
            <w:pPr>
              <w:pStyle w:val="TableHead"/>
              <w:rPr>
                <w:b/>
                <w:bCs/>
                <w:noProof w:val="0"/>
              </w:rPr>
            </w:pPr>
            <w:r w:rsidRPr="00980C96">
              <w:rPr>
                <w:b/>
                <w:noProof w:val="0"/>
              </w:rPr>
              <w:t>Grade 10: N</w:t>
            </w:r>
          </w:p>
        </w:tc>
        <w:tc>
          <w:tcPr>
            <w:tcW w:w="1296" w:type="dxa"/>
            <w:hideMark/>
          </w:tcPr>
          <w:p w14:paraId="49F77101" w14:textId="77777777" w:rsidR="009D1650" w:rsidRPr="00980C96" w:rsidRDefault="009D1650" w:rsidP="001E7F6E">
            <w:pPr>
              <w:pStyle w:val="TableHead"/>
              <w:rPr>
                <w:b/>
                <w:bCs/>
                <w:noProof w:val="0"/>
              </w:rPr>
            </w:pPr>
            <w:r w:rsidRPr="00980C96">
              <w:rPr>
                <w:b/>
                <w:noProof w:val="0"/>
              </w:rPr>
              <w:t>Grade 10: % of Total Tested</w:t>
            </w:r>
          </w:p>
        </w:tc>
        <w:tc>
          <w:tcPr>
            <w:tcW w:w="1008" w:type="dxa"/>
            <w:hideMark/>
          </w:tcPr>
          <w:p w14:paraId="34B70749" w14:textId="77777777" w:rsidR="009D1650" w:rsidRPr="00980C96" w:rsidRDefault="009D1650" w:rsidP="001E7F6E">
            <w:pPr>
              <w:pStyle w:val="TableHead"/>
              <w:rPr>
                <w:b/>
                <w:bCs/>
                <w:noProof w:val="0"/>
              </w:rPr>
            </w:pPr>
            <w:r w:rsidRPr="00980C96">
              <w:rPr>
                <w:b/>
                <w:noProof w:val="0"/>
              </w:rPr>
              <w:t>Grade 11: N</w:t>
            </w:r>
          </w:p>
        </w:tc>
        <w:tc>
          <w:tcPr>
            <w:tcW w:w="1296" w:type="dxa"/>
            <w:hideMark/>
          </w:tcPr>
          <w:p w14:paraId="6C9F3FC7" w14:textId="77777777" w:rsidR="009D1650" w:rsidRPr="00980C96" w:rsidRDefault="009D1650" w:rsidP="001E7F6E">
            <w:pPr>
              <w:pStyle w:val="TableHead"/>
              <w:rPr>
                <w:b/>
                <w:bCs/>
                <w:noProof w:val="0"/>
              </w:rPr>
            </w:pPr>
            <w:r w:rsidRPr="00980C96">
              <w:rPr>
                <w:b/>
                <w:noProof w:val="0"/>
              </w:rPr>
              <w:t>Grade 11: % of Total Tested</w:t>
            </w:r>
          </w:p>
        </w:tc>
        <w:tc>
          <w:tcPr>
            <w:tcW w:w="1008" w:type="dxa"/>
            <w:hideMark/>
          </w:tcPr>
          <w:p w14:paraId="345EA157" w14:textId="77777777" w:rsidR="009D1650" w:rsidRPr="00980C96" w:rsidRDefault="009D1650" w:rsidP="001E7F6E">
            <w:pPr>
              <w:pStyle w:val="TableHead"/>
              <w:rPr>
                <w:b/>
                <w:bCs/>
                <w:noProof w:val="0"/>
              </w:rPr>
            </w:pPr>
            <w:r w:rsidRPr="00980C96">
              <w:rPr>
                <w:b/>
                <w:noProof w:val="0"/>
              </w:rPr>
              <w:t>Grade 12: N</w:t>
            </w:r>
          </w:p>
        </w:tc>
        <w:tc>
          <w:tcPr>
            <w:tcW w:w="1296" w:type="dxa"/>
            <w:hideMark/>
          </w:tcPr>
          <w:p w14:paraId="2D605DC0" w14:textId="77777777" w:rsidR="009D1650" w:rsidRPr="00980C96" w:rsidRDefault="009D1650" w:rsidP="001E7F6E">
            <w:pPr>
              <w:pStyle w:val="TableHead"/>
              <w:rPr>
                <w:b/>
                <w:bCs/>
                <w:noProof w:val="0"/>
              </w:rPr>
            </w:pPr>
            <w:r w:rsidRPr="00980C96">
              <w:rPr>
                <w:b/>
                <w:noProof w:val="0"/>
              </w:rPr>
              <w:t>Grade 12: % of Total Tested</w:t>
            </w:r>
          </w:p>
        </w:tc>
        <w:tc>
          <w:tcPr>
            <w:tcW w:w="1152" w:type="dxa"/>
            <w:hideMark/>
          </w:tcPr>
          <w:p w14:paraId="64F94BBD" w14:textId="77777777" w:rsidR="009D1650" w:rsidRPr="00980C96" w:rsidRDefault="009D1650" w:rsidP="001E7F6E">
            <w:pPr>
              <w:pStyle w:val="TableHead"/>
              <w:rPr>
                <w:b/>
                <w:bCs/>
                <w:noProof w:val="0"/>
              </w:rPr>
            </w:pPr>
            <w:r w:rsidRPr="00980C96">
              <w:rPr>
                <w:b/>
                <w:noProof w:val="0"/>
              </w:rPr>
              <w:t>High School: N</w:t>
            </w:r>
          </w:p>
        </w:tc>
        <w:tc>
          <w:tcPr>
            <w:tcW w:w="1296" w:type="dxa"/>
            <w:hideMark/>
          </w:tcPr>
          <w:p w14:paraId="4ADB8C51" w14:textId="77777777" w:rsidR="009D1650" w:rsidRPr="00980C96" w:rsidRDefault="009D1650" w:rsidP="001E7F6E">
            <w:pPr>
              <w:pStyle w:val="TableHead"/>
              <w:rPr>
                <w:b/>
                <w:bCs/>
                <w:noProof w:val="0"/>
              </w:rPr>
            </w:pPr>
            <w:r w:rsidRPr="00980C96">
              <w:rPr>
                <w:b/>
                <w:noProof w:val="0"/>
              </w:rPr>
              <w:t>High School: % of Total Tested</w:t>
            </w:r>
          </w:p>
        </w:tc>
      </w:tr>
      <w:tr w:rsidR="009D1650" w:rsidRPr="00980C96" w14:paraId="16BE97D1" w14:textId="77777777" w:rsidTr="004970BC">
        <w:tc>
          <w:tcPr>
            <w:tcW w:w="4320" w:type="dxa"/>
            <w:hideMark/>
          </w:tcPr>
          <w:p w14:paraId="7B72A07B"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Accommodation—Abacus</w:t>
            </w:r>
          </w:p>
        </w:tc>
        <w:tc>
          <w:tcPr>
            <w:tcW w:w="1008" w:type="dxa"/>
            <w:noWrap/>
            <w:vAlign w:val="bottom"/>
          </w:tcPr>
          <w:p w14:paraId="77838DE9"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0CE80DF9"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3D6CB358"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0E28FF0E" w14:textId="77777777" w:rsidR="009D1650" w:rsidRPr="00987964" w:rsidRDefault="009D1650" w:rsidP="004970BC">
            <w:pPr>
              <w:pStyle w:val="TableText"/>
              <w:ind w:right="288"/>
              <w:rPr>
                <w:noProof w:val="0"/>
                <w:szCs w:val="24"/>
                <w:lang w:eastAsia="ko-KR"/>
              </w:rPr>
            </w:pPr>
            <w:r w:rsidRPr="00987964">
              <w:rPr>
                <w:color w:val="000000"/>
                <w:szCs w:val="24"/>
              </w:rPr>
              <w:t>0%</w:t>
            </w:r>
          </w:p>
        </w:tc>
        <w:tc>
          <w:tcPr>
            <w:tcW w:w="1008" w:type="dxa"/>
            <w:noWrap/>
            <w:vAlign w:val="bottom"/>
          </w:tcPr>
          <w:p w14:paraId="55CD6585" w14:textId="77777777" w:rsidR="009D1650" w:rsidRPr="00987964" w:rsidRDefault="009D1650" w:rsidP="004970BC">
            <w:pPr>
              <w:pStyle w:val="TableText"/>
              <w:ind w:right="144"/>
              <w:rPr>
                <w:noProof w:val="0"/>
                <w:szCs w:val="24"/>
                <w:lang w:eastAsia="ko-KR"/>
              </w:rPr>
            </w:pPr>
            <w:r w:rsidRPr="00987964">
              <w:rPr>
                <w:color w:val="000000"/>
                <w:szCs w:val="24"/>
              </w:rPr>
              <w:t>3</w:t>
            </w:r>
          </w:p>
        </w:tc>
        <w:tc>
          <w:tcPr>
            <w:tcW w:w="1296" w:type="dxa"/>
            <w:noWrap/>
            <w:vAlign w:val="bottom"/>
          </w:tcPr>
          <w:p w14:paraId="43BC8A50" w14:textId="77777777" w:rsidR="009D1650" w:rsidRPr="00987964" w:rsidRDefault="009D1650" w:rsidP="004970BC">
            <w:pPr>
              <w:pStyle w:val="TableText"/>
              <w:ind w:right="288"/>
              <w:rPr>
                <w:noProof w:val="0"/>
                <w:szCs w:val="24"/>
                <w:lang w:eastAsia="ko-KR"/>
              </w:rPr>
            </w:pPr>
            <w:r w:rsidRPr="00987964">
              <w:rPr>
                <w:color w:val="000000"/>
                <w:szCs w:val="24"/>
              </w:rPr>
              <w:t>1%</w:t>
            </w:r>
          </w:p>
        </w:tc>
        <w:tc>
          <w:tcPr>
            <w:tcW w:w="1152" w:type="dxa"/>
            <w:noWrap/>
            <w:vAlign w:val="bottom"/>
          </w:tcPr>
          <w:p w14:paraId="33130797" w14:textId="77777777" w:rsidR="009D1650" w:rsidRPr="00987964" w:rsidRDefault="009D1650" w:rsidP="004970BC">
            <w:pPr>
              <w:pStyle w:val="TableText"/>
              <w:ind w:right="144"/>
              <w:rPr>
                <w:noProof w:val="0"/>
                <w:szCs w:val="24"/>
                <w:lang w:eastAsia="ko-KR"/>
              </w:rPr>
            </w:pPr>
            <w:r w:rsidRPr="00987964">
              <w:rPr>
                <w:color w:val="000000"/>
                <w:szCs w:val="24"/>
              </w:rPr>
              <w:t>3</w:t>
            </w:r>
          </w:p>
        </w:tc>
        <w:tc>
          <w:tcPr>
            <w:tcW w:w="1296" w:type="dxa"/>
            <w:noWrap/>
            <w:vAlign w:val="bottom"/>
          </w:tcPr>
          <w:p w14:paraId="7C16EE3D" w14:textId="77777777" w:rsidR="009D1650" w:rsidRPr="00987964" w:rsidRDefault="009D1650" w:rsidP="00B7126A">
            <w:pPr>
              <w:pStyle w:val="TableText"/>
              <w:ind w:right="288"/>
              <w:rPr>
                <w:noProof w:val="0"/>
                <w:szCs w:val="24"/>
                <w:lang w:eastAsia="ko-KR"/>
              </w:rPr>
            </w:pPr>
            <w:r w:rsidRPr="00987964">
              <w:rPr>
                <w:color w:val="000000"/>
                <w:szCs w:val="24"/>
              </w:rPr>
              <w:t>0%</w:t>
            </w:r>
          </w:p>
        </w:tc>
      </w:tr>
      <w:tr w:rsidR="009D1650" w:rsidRPr="00980C96" w14:paraId="1CDF4624" w14:textId="77777777" w:rsidTr="004970BC">
        <w:tc>
          <w:tcPr>
            <w:tcW w:w="4320" w:type="dxa"/>
            <w:hideMark/>
          </w:tcPr>
          <w:p w14:paraId="28D2F7EE"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Accommodation—Additional Instructional Supports for Alternate Assessments</w:t>
            </w:r>
          </w:p>
        </w:tc>
        <w:tc>
          <w:tcPr>
            <w:tcW w:w="1008" w:type="dxa"/>
            <w:noWrap/>
            <w:vAlign w:val="bottom"/>
          </w:tcPr>
          <w:p w14:paraId="407E387B" w14:textId="77777777" w:rsidR="009D1650" w:rsidRPr="00987964" w:rsidRDefault="009D1650" w:rsidP="004970BC">
            <w:pPr>
              <w:pStyle w:val="TableText"/>
              <w:ind w:right="144"/>
              <w:rPr>
                <w:noProof w:val="0"/>
                <w:szCs w:val="24"/>
                <w:lang w:eastAsia="ko-KR"/>
              </w:rPr>
            </w:pPr>
            <w:r w:rsidRPr="00987964">
              <w:rPr>
                <w:color w:val="000000"/>
                <w:szCs w:val="24"/>
              </w:rPr>
              <w:t>1</w:t>
            </w:r>
          </w:p>
        </w:tc>
        <w:tc>
          <w:tcPr>
            <w:tcW w:w="1296" w:type="dxa"/>
            <w:noWrap/>
            <w:vAlign w:val="bottom"/>
          </w:tcPr>
          <w:p w14:paraId="4549AA6A" w14:textId="77777777" w:rsidR="009D1650" w:rsidRPr="00987964" w:rsidRDefault="009D1650" w:rsidP="00846CE8">
            <w:pPr>
              <w:pStyle w:val="TableText"/>
              <w:ind w:right="288"/>
              <w:rPr>
                <w:noProof w:val="0"/>
                <w:szCs w:val="24"/>
                <w:lang w:eastAsia="ko-KR"/>
              </w:rPr>
            </w:pPr>
            <w:r w:rsidRPr="00987964">
              <w:rPr>
                <w:color w:val="000000"/>
                <w:szCs w:val="24"/>
              </w:rPr>
              <w:t>1%</w:t>
            </w:r>
          </w:p>
        </w:tc>
        <w:tc>
          <w:tcPr>
            <w:tcW w:w="1008" w:type="dxa"/>
            <w:noWrap/>
            <w:vAlign w:val="bottom"/>
          </w:tcPr>
          <w:p w14:paraId="361B7548" w14:textId="77777777" w:rsidR="009D1650" w:rsidRPr="00987964" w:rsidRDefault="009D1650" w:rsidP="004970BC">
            <w:pPr>
              <w:pStyle w:val="TableText"/>
              <w:ind w:right="144"/>
              <w:rPr>
                <w:noProof w:val="0"/>
                <w:szCs w:val="24"/>
                <w:lang w:eastAsia="ko-KR"/>
              </w:rPr>
            </w:pPr>
            <w:r w:rsidRPr="00987964">
              <w:rPr>
                <w:color w:val="000000"/>
                <w:szCs w:val="24"/>
              </w:rPr>
              <w:t>17</w:t>
            </w:r>
          </w:p>
        </w:tc>
        <w:tc>
          <w:tcPr>
            <w:tcW w:w="1296" w:type="dxa"/>
            <w:noWrap/>
            <w:vAlign w:val="bottom"/>
          </w:tcPr>
          <w:p w14:paraId="566F1DA7" w14:textId="77777777" w:rsidR="009D1650" w:rsidRPr="00987964" w:rsidRDefault="009D1650" w:rsidP="004970BC">
            <w:pPr>
              <w:pStyle w:val="TableText"/>
              <w:ind w:right="288"/>
              <w:rPr>
                <w:noProof w:val="0"/>
                <w:szCs w:val="24"/>
                <w:lang w:eastAsia="ko-KR"/>
              </w:rPr>
            </w:pPr>
            <w:r w:rsidRPr="00987964">
              <w:rPr>
                <w:color w:val="000000"/>
                <w:szCs w:val="24"/>
              </w:rPr>
              <w:t>5%</w:t>
            </w:r>
          </w:p>
        </w:tc>
        <w:tc>
          <w:tcPr>
            <w:tcW w:w="1008" w:type="dxa"/>
            <w:noWrap/>
            <w:vAlign w:val="bottom"/>
          </w:tcPr>
          <w:p w14:paraId="7FD168FB" w14:textId="77777777" w:rsidR="009D1650" w:rsidRPr="00987964" w:rsidRDefault="009D1650" w:rsidP="004970BC">
            <w:pPr>
              <w:pStyle w:val="TableText"/>
              <w:ind w:right="144"/>
              <w:rPr>
                <w:noProof w:val="0"/>
                <w:szCs w:val="24"/>
                <w:lang w:eastAsia="ko-KR"/>
              </w:rPr>
            </w:pPr>
            <w:r w:rsidRPr="00987964">
              <w:rPr>
                <w:color w:val="000000"/>
                <w:szCs w:val="24"/>
              </w:rPr>
              <w:t>18</w:t>
            </w:r>
          </w:p>
        </w:tc>
        <w:tc>
          <w:tcPr>
            <w:tcW w:w="1296" w:type="dxa"/>
            <w:noWrap/>
            <w:vAlign w:val="bottom"/>
          </w:tcPr>
          <w:p w14:paraId="1FB552CE" w14:textId="77777777" w:rsidR="009D1650" w:rsidRPr="00987964" w:rsidRDefault="009D1650" w:rsidP="004970BC">
            <w:pPr>
              <w:pStyle w:val="TableText"/>
              <w:ind w:right="288"/>
              <w:rPr>
                <w:noProof w:val="0"/>
                <w:szCs w:val="24"/>
                <w:lang w:eastAsia="ko-KR"/>
              </w:rPr>
            </w:pPr>
            <w:r w:rsidRPr="00987964">
              <w:rPr>
                <w:color w:val="000000"/>
                <w:szCs w:val="24"/>
              </w:rPr>
              <w:t>4%</w:t>
            </w:r>
          </w:p>
        </w:tc>
        <w:tc>
          <w:tcPr>
            <w:tcW w:w="1152" w:type="dxa"/>
            <w:noWrap/>
            <w:vAlign w:val="bottom"/>
          </w:tcPr>
          <w:p w14:paraId="0A3678CA" w14:textId="77777777" w:rsidR="009D1650" w:rsidRPr="00987964" w:rsidRDefault="009D1650" w:rsidP="004970BC">
            <w:pPr>
              <w:pStyle w:val="TableText"/>
              <w:ind w:right="144"/>
              <w:rPr>
                <w:noProof w:val="0"/>
                <w:szCs w:val="24"/>
                <w:lang w:eastAsia="ko-KR"/>
              </w:rPr>
            </w:pPr>
            <w:r w:rsidRPr="00987964">
              <w:rPr>
                <w:color w:val="000000"/>
                <w:szCs w:val="24"/>
              </w:rPr>
              <w:t>36</w:t>
            </w:r>
          </w:p>
        </w:tc>
        <w:tc>
          <w:tcPr>
            <w:tcW w:w="1296" w:type="dxa"/>
            <w:noWrap/>
            <w:vAlign w:val="bottom"/>
          </w:tcPr>
          <w:p w14:paraId="66C48997" w14:textId="77777777" w:rsidR="009D1650" w:rsidRPr="00987964" w:rsidRDefault="009D1650" w:rsidP="00B7126A">
            <w:pPr>
              <w:pStyle w:val="TableText"/>
              <w:ind w:right="288"/>
              <w:rPr>
                <w:noProof w:val="0"/>
                <w:szCs w:val="24"/>
                <w:lang w:eastAsia="ko-KR"/>
              </w:rPr>
            </w:pPr>
            <w:r w:rsidRPr="00987964">
              <w:rPr>
                <w:color w:val="000000"/>
                <w:szCs w:val="24"/>
              </w:rPr>
              <w:t>4%</w:t>
            </w:r>
          </w:p>
        </w:tc>
      </w:tr>
      <w:tr w:rsidR="009D1650" w:rsidRPr="00980C96" w14:paraId="589A475F" w14:textId="77777777" w:rsidTr="004970BC">
        <w:tc>
          <w:tcPr>
            <w:tcW w:w="4320" w:type="dxa"/>
            <w:hideMark/>
          </w:tcPr>
          <w:p w14:paraId="3C929637"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Accommodation—Alternate Response Options</w:t>
            </w:r>
          </w:p>
        </w:tc>
        <w:tc>
          <w:tcPr>
            <w:tcW w:w="1008" w:type="dxa"/>
            <w:noWrap/>
            <w:vAlign w:val="bottom"/>
          </w:tcPr>
          <w:p w14:paraId="5E998C3A"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43A57B84"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3E8046C1" w14:textId="77777777" w:rsidR="009D1650" w:rsidRPr="00987964" w:rsidRDefault="009D1650" w:rsidP="004970BC">
            <w:pPr>
              <w:pStyle w:val="TableText"/>
              <w:ind w:right="144"/>
              <w:rPr>
                <w:noProof w:val="0"/>
                <w:szCs w:val="24"/>
                <w:lang w:eastAsia="ko-KR"/>
              </w:rPr>
            </w:pPr>
            <w:r w:rsidRPr="00987964">
              <w:rPr>
                <w:color w:val="000000"/>
                <w:szCs w:val="24"/>
              </w:rPr>
              <w:t>13</w:t>
            </w:r>
          </w:p>
        </w:tc>
        <w:tc>
          <w:tcPr>
            <w:tcW w:w="1296" w:type="dxa"/>
            <w:noWrap/>
            <w:vAlign w:val="bottom"/>
          </w:tcPr>
          <w:p w14:paraId="5A271EBF" w14:textId="77777777" w:rsidR="009D1650" w:rsidRPr="00987964" w:rsidRDefault="009D1650" w:rsidP="004970BC">
            <w:pPr>
              <w:pStyle w:val="TableText"/>
              <w:ind w:right="288"/>
              <w:rPr>
                <w:noProof w:val="0"/>
                <w:szCs w:val="24"/>
                <w:lang w:eastAsia="ko-KR"/>
              </w:rPr>
            </w:pPr>
            <w:r w:rsidRPr="00987964">
              <w:rPr>
                <w:color w:val="000000"/>
                <w:szCs w:val="24"/>
              </w:rPr>
              <w:t>4%</w:t>
            </w:r>
          </w:p>
        </w:tc>
        <w:tc>
          <w:tcPr>
            <w:tcW w:w="1008" w:type="dxa"/>
            <w:noWrap/>
            <w:vAlign w:val="bottom"/>
          </w:tcPr>
          <w:p w14:paraId="29D36DEA" w14:textId="77777777" w:rsidR="009D1650" w:rsidRPr="00987964" w:rsidRDefault="009D1650" w:rsidP="004970BC">
            <w:pPr>
              <w:pStyle w:val="TableText"/>
              <w:ind w:right="144"/>
              <w:rPr>
                <w:noProof w:val="0"/>
                <w:szCs w:val="24"/>
                <w:lang w:eastAsia="ko-KR"/>
              </w:rPr>
            </w:pPr>
            <w:r w:rsidRPr="00987964">
              <w:rPr>
                <w:color w:val="000000"/>
                <w:szCs w:val="24"/>
              </w:rPr>
              <w:t>12</w:t>
            </w:r>
          </w:p>
        </w:tc>
        <w:tc>
          <w:tcPr>
            <w:tcW w:w="1296" w:type="dxa"/>
            <w:noWrap/>
            <w:vAlign w:val="bottom"/>
          </w:tcPr>
          <w:p w14:paraId="2F2C6C65" w14:textId="77777777" w:rsidR="009D1650" w:rsidRPr="00987964" w:rsidRDefault="009D1650" w:rsidP="004970BC">
            <w:pPr>
              <w:pStyle w:val="TableText"/>
              <w:ind w:right="288"/>
              <w:rPr>
                <w:noProof w:val="0"/>
                <w:szCs w:val="24"/>
                <w:lang w:eastAsia="ko-KR"/>
              </w:rPr>
            </w:pPr>
            <w:r w:rsidRPr="00987964">
              <w:rPr>
                <w:color w:val="000000"/>
                <w:szCs w:val="24"/>
              </w:rPr>
              <w:t>3%</w:t>
            </w:r>
          </w:p>
        </w:tc>
        <w:tc>
          <w:tcPr>
            <w:tcW w:w="1152" w:type="dxa"/>
            <w:noWrap/>
            <w:vAlign w:val="bottom"/>
          </w:tcPr>
          <w:p w14:paraId="564735FB" w14:textId="77777777" w:rsidR="009D1650" w:rsidRPr="00987964" w:rsidRDefault="009D1650" w:rsidP="004970BC">
            <w:pPr>
              <w:pStyle w:val="TableText"/>
              <w:ind w:right="144"/>
              <w:rPr>
                <w:noProof w:val="0"/>
                <w:szCs w:val="24"/>
                <w:lang w:eastAsia="ko-KR"/>
              </w:rPr>
            </w:pPr>
            <w:r w:rsidRPr="00987964">
              <w:rPr>
                <w:color w:val="000000"/>
                <w:szCs w:val="24"/>
              </w:rPr>
              <w:t>25</w:t>
            </w:r>
          </w:p>
        </w:tc>
        <w:tc>
          <w:tcPr>
            <w:tcW w:w="1296" w:type="dxa"/>
            <w:noWrap/>
            <w:vAlign w:val="bottom"/>
          </w:tcPr>
          <w:p w14:paraId="04EECF7B" w14:textId="77777777" w:rsidR="009D1650" w:rsidRPr="00987964" w:rsidRDefault="009D1650" w:rsidP="00B7126A">
            <w:pPr>
              <w:pStyle w:val="TableText"/>
              <w:ind w:right="288"/>
              <w:rPr>
                <w:noProof w:val="0"/>
                <w:szCs w:val="24"/>
                <w:lang w:eastAsia="ko-KR"/>
              </w:rPr>
            </w:pPr>
            <w:r w:rsidRPr="00987964">
              <w:rPr>
                <w:color w:val="000000"/>
                <w:szCs w:val="24"/>
              </w:rPr>
              <w:t>3%</w:t>
            </w:r>
          </w:p>
        </w:tc>
      </w:tr>
      <w:tr w:rsidR="009D1650" w:rsidRPr="00980C96" w14:paraId="68827ACC" w14:textId="77777777" w:rsidTr="004970BC">
        <w:tc>
          <w:tcPr>
            <w:tcW w:w="4320" w:type="dxa"/>
            <w:hideMark/>
          </w:tcPr>
          <w:p w14:paraId="31B0EF5D"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Accommodation—Print on Demand</w:t>
            </w:r>
          </w:p>
        </w:tc>
        <w:tc>
          <w:tcPr>
            <w:tcW w:w="1008" w:type="dxa"/>
            <w:noWrap/>
            <w:vAlign w:val="bottom"/>
          </w:tcPr>
          <w:p w14:paraId="6BDB932E"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61AA4817"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5C9C8846" w14:textId="77777777" w:rsidR="009D1650" w:rsidRPr="00987964" w:rsidRDefault="009D1650" w:rsidP="004970BC">
            <w:pPr>
              <w:pStyle w:val="TableText"/>
              <w:ind w:right="144"/>
              <w:rPr>
                <w:noProof w:val="0"/>
                <w:szCs w:val="24"/>
                <w:lang w:eastAsia="ko-KR"/>
              </w:rPr>
            </w:pPr>
            <w:r w:rsidRPr="00987964">
              <w:rPr>
                <w:color w:val="000000"/>
                <w:szCs w:val="24"/>
              </w:rPr>
              <w:t>1</w:t>
            </w:r>
          </w:p>
        </w:tc>
        <w:tc>
          <w:tcPr>
            <w:tcW w:w="1296" w:type="dxa"/>
            <w:noWrap/>
            <w:vAlign w:val="bottom"/>
          </w:tcPr>
          <w:p w14:paraId="7C24D12C" w14:textId="77777777" w:rsidR="009D1650" w:rsidRPr="00987964" w:rsidRDefault="009D1650" w:rsidP="004970BC">
            <w:pPr>
              <w:pStyle w:val="TableText"/>
              <w:ind w:right="288"/>
              <w:rPr>
                <w:noProof w:val="0"/>
                <w:szCs w:val="24"/>
                <w:lang w:eastAsia="ko-KR"/>
              </w:rPr>
            </w:pPr>
            <w:r w:rsidRPr="00987964">
              <w:rPr>
                <w:color w:val="000000"/>
                <w:szCs w:val="24"/>
              </w:rPr>
              <w:t>0%</w:t>
            </w:r>
          </w:p>
        </w:tc>
        <w:tc>
          <w:tcPr>
            <w:tcW w:w="1008" w:type="dxa"/>
            <w:noWrap/>
            <w:vAlign w:val="bottom"/>
          </w:tcPr>
          <w:p w14:paraId="2B798CD5" w14:textId="77777777" w:rsidR="009D1650" w:rsidRPr="00987964" w:rsidRDefault="009D1650" w:rsidP="004970BC">
            <w:pPr>
              <w:pStyle w:val="TableText"/>
              <w:ind w:right="144"/>
              <w:rPr>
                <w:noProof w:val="0"/>
                <w:szCs w:val="24"/>
                <w:lang w:eastAsia="ko-KR"/>
              </w:rPr>
            </w:pPr>
            <w:r w:rsidRPr="00987964">
              <w:rPr>
                <w:color w:val="000000"/>
                <w:szCs w:val="24"/>
              </w:rPr>
              <w:t>2</w:t>
            </w:r>
          </w:p>
        </w:tc>
        <w:tc>
          <w:tcPr>
            <w:tcW w:w="1296" w:type="dxa"/>
            <w:noWrap/>
            <w:vAlign w:val="bottom"/>
          </w:tcPr>
          <w:p w14:paraId="711C86FE" w14:textId="77777777" w:rsidR="009D1650" w:rsidRPr="00987964" w:rsidRDefault="009D1650" w:rsidP="004970BC">
            <w:pPr>
              <w:pStyle w:val="TableText"/>
              <w:ind w:right="288"/>
              <w:rPr>
                <w:noProof w:val="0"/>
                <w:szCs w:val="24"/>
                <w:lang w:eastAsia="ko-KR"/>
              </w:rPr>
            </w:pPr>
            <w:r w:rsidRPr="00987964">
              <w:rPr>
                <w:color w:val="000000"/>
                <w:szCs w:val="24"/>
              </w:rPr>
              <w:t>0%</w:t>
            </w:r>
          </w:p>
        </w:tc>
        <w:tc>
          <w:tcPr>
            <w:tcW w:w="1152" w:type="dxa"/>
            <w:noWrap/>
            <w:vAlign w:val="bottom"/>
          </w:tcPr>
          <w:p w14:paraId="6E73A047" w14:textId="77777777" w:rsidR="009D1650" w:rsidRPr="00987964" w:rsidRDefault="009D1650" w:rsidP="004970BC">
            <w:pPr>
              <w:pStyle w:val="TableText"/>
              <w:ind w:right="144"/>
              <w:rPr>
                <w:noProof w:val="0"/>
                <w:szCs w:val="24"/>
                <w:lang w:eastAsia="ko-KR"/>
              </w:rPr>
            </w:pPr>
            <w:r w:rsidRPr="00987964">
              <w:rPr>
                <w:color w:val="000000"/>
                <w:szCs w:val="24"/>
              </w:rPr>
              <w:t>3</w:t>
            </w:r>
          </w:p>
        </w:tc>
        <w:tc>
          <w:tcPr>
            <w:tcW w:w="1296" w:type="dxa"/>
            <w:noWrap/>
            <w:vAlign w:val="bottom"/>
          </w:tcPr>
          <w:p w14:paraId="64D8B41C" w14:textId="77777777" w:rsidR="009D1650" w:rsidRPr="00987964" w:rsidRDefault="009D1650" w:rsidP="00B7126A">
            <w:pPr>
              <w:pStyle w:val="TableText"/>
              <w:ind w:right="288"/>
              <w:rPr>
                <w:noProof w:val="0"/>
                <w:szCs w:val="24"/>
                <w:lang w:eastAsia="ko-KR"/>
              </w:rPr>
            </w:pPr>
            <w:r w:rsidRPr="00987964">
              <w:rPr>
                <w:color w:val="000000"/>
                <w:szCs w:val="24"/>
              </w:rPr>
              <w:t>0%</w:t>
            </w:r>
          </w:p>
        </w:tc>
      </w:tr>
      <w:tr w:rsidR="009D1650" w:rsidRPr="00980C96" w14:paraId="131CFA86" w14:textId="77777777" w:rsidTr="004970BC">
        <w:tc>
          <w:tcPr>
            <w:tcW w:w="4320" w:type="dxa"/>
          </w:tcPr>
          <w:p w14:paraId="70ADE223" w14:textId="77777777" w:rsidR="009D1650" w:rsidRPr="00980C96" w:rsidRDefault="009D1650" w:rsidP="001E7F6E">
            <w:pPr>
              <w:pStyle w:val="TableText"/>
              <w:ind w:left="144" w:hanging="144"/>
              <w:jc w:val="left"/>
              <w:rPr>
                <w:noProof w:val="0"/>
                <w:szCs w:val="20"/>
              </w:rPr>
            </w:pPr>
            <w:r w:rsidRPr="00980C96">
              <w:rPr>
                <w:noProof w:val="0"/>
              </w:rPr>
              <w:t>Non-Embedded Accommodation—Unlisted Resources</w:t>
            </w:r>
          </w:p>
        </w:tc>
        <w:tc>
          <w:tcPr>
            <w:tcW w:w="1008" w:type="dxa"/>
            <w:noWrap/>
            <w:vAlign w:val="bottom"/>
          </w:tcPr>
          <w:p w14:paraId="59C9467C"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19A1E0EF"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723EFB26"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7535E832" w14:textId="77777777" w:rsidR="009D1650" w:rsidRPr="00987964" w:rsidRDefault="009D1650" w:rsidP="004970BC">
            <w:pPr>
              <w:pStyle w:val="TableText"/>
              <w:ind w:right="288"/>
              <w:rPr>
                <w:noProof w:val="0"/>
                <w:szCs w:val="24"/>
                <w:lang w:eastAsia="ko-KR"/>
              </w:rPr>
            </w:pPr>
            <w:r w:rsidRPr="00987964">
              <w:rPr>
                <w:color w:val="000000"/>
                <w:szCs w:val="24"/>
              </w:rPr>
              <w:t>0%</w:t>
            </w:r>
          </w:p>
        </w:tc>
        <w:tc>
          <w:tcPr>
            <w:tcW w:w="1008" w:type="dxa"/>
            <w:noWrap/>
            <w:vAlign w:val="bottom"/>
          </w:tcPr>
          <w:p w14:paraId="3019CF0F"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692946E4" w14:textId="77777777" w:rsidR="009D1650" w:rsidRPr="00987964" w:rsidRDefault="009D1650" w:rsidP="004970BC">
            <w:pPr>
              <w:pStyle w:val="TableText"/>
              <w:ind w:right="288"/>
              <w:rPr>
                <w:noProof w:val="0"/>
                <w:szCs w:val="24"/>
                <w:lang w:eastAsia="ko-KR"/>
              </w:rPr>
            </w:pPr>
            <w:r w:rsidRPr="00987964">
              <w:rPr>
                <w:color w:val="000000"/>
                <w:szCs w:val="24"/>
              </w:rPr>
              <w:t>0%</w:t>
            </w:r>
          </w:p>
        </w:tc>
        <w:tc>
          <w:tcPr>
            <w:tcW w:w="1152" w:type="dxa"/>
            <w:noWrap/>
            <w:vAlign w:val="bottom"/>
          </w:tcPr>
          <w:p w14:paraId="6F918DDD"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3DFC4CD9" w14:textId="77777777" w:rsidR="009D1650" w:rsidRPr="00987964" w:rsidRDefault="009D1650" w:rsidP="00B7126A">
            <w:pPr>
              <w:pStyle w:val="TableText"/>
              <w:ind w:right="288"/>
              <w:rPr>
                <w:noProof w:val="0"/>
                <w:szCs w:val="24"/>
                <w:lang w:eastAsia="ko-KR"/>
              </w:rPr>
            </w:pPr>
            <w:r w:rsidRPr="00987964">
              <w:rPr>
                <w:color w:val="000000"/>
                <w:szCs w:val="24"/>
              </w:rPr>
              <w:t>0%</w:t>
            </w:r>
          </w:p>
        </w:tc>
      </w:tr>
      <w:tr w:rsidR="009D1650" w:rsidRPr="00980C96" w14:paraId="7996F046" w14:textId="77777777" w:rsidTr="004970BC">
        <w:tc>
          <w:tcPr>
            <w:tcW w:w="4320" w:type="dxa"/>
            <w:hideMark/>
          </w:tcPr>
          <w:p w14:paraId="59C3AA6A"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Accommodation—Word Prediction</w:t>
            </w:r>
          </w:p>
        </w:tc>
        <w:tc>
          <w:tcPr>
            <w:tcW w:w="1008" w:type="dxa"/>
            <w:noWrap/>
            <w:vAlign w:val="bottom"/>
          </w:tcPr>
          <w:p w14:paraId="426D8624"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7EBFE08D"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22167A62" w14:textId="77777777" w:rsidR="009D1650" w:rsidRPr="00987964" w:rsidRDefault="009D1650" w:rsidP="004970BC">
            <w:pPr>
              <w:pStyle w:val="TableText"/>
              <w:ind w:right="144"/>
              <w:rPr>
                <w:noProof w:val="0"/>
                <w:szCs w:val="24"/>
                <w:lang w:eastAsia="ko-KR"/>
              </w:rPr>
            </w:pPr>
            <w:r w:rsidRPr="00987964">
              <w:rPr>
                <w:color w:val="000000"/>
                <w:szCs w:val="24"/>
              </w:rPr>
              <w:t>9</w:t>
            </w:r>
          </w:p>
        </w:tc>
        <w:tc>
          <w:tcPr>
            <w:tcW w:w="1296" w:type="dxa"/>
            <w:noWrap/>
            <w:vAlign w:val="bottom"/>
          </w:tcPr>
          <w:p w14:paraId="5361D080" w14:textId="77777777" w:rsidR="009D1650" w:rsidRPr="00987964" w:rsidRDefault="009D1650" w:rsidP="004970BC">
            <w:pPr>
              <w:pStyle w:val="TableText"/>
              <w:ind w:right="288"/>
              <w:rPr>
                <w:noProof w:val="0"/>
                <w:szCs w:val="24"/>
                <w:lang w:eastAsia="ko-KR"/>
              </w:rPr>
            </w:pPr>
            <w:r w:rsidRPr="00987964">
              <w:rPr>
                <w:color w:val="000000"/>
                <w:szCs w:val="24"/>
              </w:rPr>
              <w:t>2%</w:t>
            </w:r>
          </w:p>
        </w:tc>
        <w:tc>
          <w:tcPr>
            <w:tcW w:w="1008" w:type="dxa"/>
            <w:noWrap/>
            <w:vAlign w:val="bottom"/>
          </w:tcPr>
          <w:p w14:paraId="6A88A29A" w14:textId="77777777" w:rsidR="009D1650" w:rsidRPr="00987964" w:rsidRDefault="009D1650" w:rsidP="004970BC">
            <w:pPr>
              <w:pStyle w:val="TableText"/>
              <w:ind w:right="144"/>
              <w:rPr>
                <w:noProof w:val="0"/>
                <w:szCs w:val="24"/>
                <w:lang w:eastAsia="ko-KR"/>
              </w:rPr>
            </w:pPr>
            <w:r w:rsidRPr="00987964">
              <w:rPr>
                <w:color w:val="000000"/>
                <w:szCs w:val="24"/>
              </w:rPr>
              <w:t>4</w:t>
            </w:r>
          </w:p>
        </w:tc>
        <w:tc>
          <w:tcPr>
            <w:tcW w:w="1296" w:type="dxa"/>
            <w:noWrap/>
            <w:vAlign w:val="bottom"/>
          </w:tcPr>
          <w:p w14:paraId="16D2E190" w14:textId="77777777" w:rsidR="009D1650" w:rsidRPr="00987964" w:rsidRDefault="009D1650" w:rsidP="004970BC">
            <w:pPr>
              <w:pStyle w:val="TableText"/>
              <w:ind w:right="288"/>
              <w:rPr>
                <w:noProof w:val="0"/>
                <w:szCs w:val="24"/>
                <w:lang w:eastAsia="ko-KR"/>
              </w:rPr>
            </w:pPr>
            <w:r w:rsidRPr="00987964">
              <w:rPr>
                <w:color w:val="000000"/>
                <w:szCs w:val="24"/>
              </w:rPr>
              <w:t>1%</w:t>
            </w:r>
          </w:p>
        </w:tc>
        <w:tc>
          <w:tcPr>
            <w:tcW w:w="1152" w:type="dxa"/>
            <w:noWrap/>
            <w:vAlign w:val="bottom"/>
          </w:tcPr>
          <w:p w14:paraId="33240F34" w14:textId="77777777" w:rsidR="009D1650" w:rsidRPr="00987964" w:rsidRDefault="009D1650" w:rsidP="004970BC">
            <w:pPr>
              <w:pStyle w:val="TableText"/>
              <w:ind w:right="144"/>
              <w:rPr>
                <w:noProof w:val="0"/>
                <w:szCs w:val="24"/>
                <w:lang w:eastAsia="ko-KR"/>
              </w:rPr>
            </w:pPr>
            <w:r w:rsidRPr="00987964">
              <w:rPr>
                <w:color w:val="000000"/>
                <w:szCs w:val="24"/>
              </w:rPr>
              <w:t>13</w:t>
            </w:r>
          </w:p>
        </w:tc>
        <w:tc>
          <w:tcPr>
            <w:tcW w:w="1296" w:type="dxa"/>
            <w:noWrap/>
            <w:vAlign w:val="bottom"/>
          </w:tcPr>
          <w:p w14:paraId="09681915" w14:textId="77777777" w:rsidR="009D1650" w:rsidRPr="00987964" w:rsidRDefault="009D1650" w:rsidP="00B7126A">
            <w:pPr>
              <w:pStyle w:val="TableText"/>
              <w:ind w:right="288"/>
              <w:rPr>
                <w:noProof w:val="0"/>
                <w:szCs w:val="24"/>
                <w:lang w:eastAsia="ko-KR"/>
              </w:rPr>
            </w:pPr>
            <w:r w:rsidRPr="00987964">
              <w:rPr>
                <w:color w:val="000000"/>
                <w:szCs w:val="24"/>
              </w:rPr>
              <w:t>1%</w:t>
            </w:r>
          </w:p>
        </w:tc>
      </w:tr>
      <w:tr w:rsidR="009D1650" w:rsidRPr="00980C96" w14:paraId="35C48FE3" w14:textId="77777777" w:rsidTr="004970BC">
        <w:tc>
          <w:tcPr>
            <w:tcW w:w="4320" w:type="dxa"/>
            <w:hideMark/>
          </w:tcPr>
          <w:p w14:paraId="2E8CAFBB" w14:textId="77777777" w:rsidR="009D1650" w:rsidRPr="00980C96" w:rsidRDefault="009D1650" w:rsidP="001E7F6E">
            <w:pPr>
              <w:pStyle w:val="TableText"/>
              <w:ind w:left="144" w:hanging="144"/>
              <w:jc w:val="left"/>
              <w:rPr>
                <w:noProof w:val="0"/>
                <w:lang w:eastAsia="ko-KR"/>
              </w:rPr>
            </w:pPr>
            <w:r w:rsidRPr="00980C96">
              <w:rPr>
                <w:noProof w:val="0"/>
              </w:rPr>
              <w:t>Embedded Designated Support—Color Contrast</w:t>
            </w:r>
          </w:p>
        </w:tc>
        <w:tc>
          <w:tcPr>
            <w:tcW w:w="1008" w:type="dxa"/>
            <w:noWrap/>
            <w:vAlign w:val="bottom"/>
          </w:tcPr>
          <w:p w14:paraId="663E6DFA"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040DEFE2"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25B85F56"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2D2E1C7E" w14:textId="77777777" w:rsidR="009D1650" w:rsidRPr="00987964" w:rsidRDefault="009D1650" w:rsidP="004970BC">
            <w:pPr>
              <w:pStyle w:val="TableText"/>
              <w:ind w:right="288"/>
              <w:rPr>
                <w:noProof w:val="0"/>
                <w:szCs w:val="24"/>
                <w:lang w:eastAsia="ko-KR"/>
              </w:rPr>
            </w:pPr>
            <w:r w:rsidRPr="00987964">
              <w:rPr>
                <w:color w:val="000000"/>
                <w:szCs w:val="24"/>
              </w:rPr>
              <w:t>0%</w:t>
            </w:r>
          </w:p>
        </w:tc>
        <w:tc>
          <w:tcPr>
            <w:tcW w:w="1008" w:type="dxa"/>
            <w:noWrap/>
            <w:vAlign w:val="bottom"/>
          </w:tcPr>
          <w:p w14:paraId="5D07D4BB" w14:textId="77777777" w:rsidR="009D1650" w:rsidRPr="00987964" w:rsidRDefault="009D1650" w:rsidP="004970BC">
            <w:pPr>
              <w:pStyle w:val="TableText"/>
              <w:ind w:right="144"/>
              <w:rPr>
                <w:noProof w:val="0"/>
                <w:szCs w:val="24"/>
                <w:lang w:eastAsia="ko-KR"/>
              </w:rPr>
            </w:pPr>
            <w:r w:rsidRPr="00987964">
              <w:rPr>
                <w:color w:val="000000"/>
                <w:szCs w:val="24"/>
              </w:rPr>
              <w:t>1</w:t>
            </w:r>
          </w:p>
        </w:tc>
        <w:tc>
          <w:tcPr>
            <w:tcW w:w="1296" w:type="dxa"/>
            <w:noWrap/>
            <w:vAlign w:val="bottom"/>
          </w:tcPr>
          <w:p w14:paraId="1078E44D" w14:textId="77777777" w:rsidR="009D1650" w:rsidRPr="00987964" w:rsidRDefault="009D1650" w:rsidP="004970BC">
            <w:pPr>
              <w:pStyle w:val="TableText"/>
              <w:ind w:right="288"/>
              <w:rPr>
                <w:noProof w:val="0"/>
                <w:szCs w:val="24"/>
                <w:lang w:eastAsia="ko-KR"/>
              </w:rPr>
            </w:pPr>
            <w:r w:rsidRPr="00987964">
              <w:rPr>
                <w:color w:val="000000"/>
                <w:szCs w:val="24"/>
              </w:rPr>
              <w:t>0%</w:t>
            </w:r>
          </w:p>
        </w:tc>
        <w:tc>
          <w:tcPr>
            <w:tcW w:w="1152" w:type="dxa"/>
            <w:noWrap/>
            <w:vAlign w:val="bottom"/>
          </w:tcPr>
          <w:p w14:paraId="08DB13B3" w14:textId="77777777" w:rsidR="009D1650" w:rsidRPr="00987964" w:rsidRDefault="009D1650" w:rsidP="004970BC">
            <w:pPr>
              <w:pStyle w:val="TableText"/>
              <w:ind w:right="144"/>
              <w:rPr>
                <w:noProof w:val="0"/>
                <w:szCs w:val="24"/>
                <w:lang w:eastAsia="ko-KR"/>
              </w:rPr>
            </w:pPr>
            <w:r w:rsidRPr="00987964">
              <w:rPr>
                <w:color w:val="000000"/>
                <w:szCs w:val="24"/>
              </w:rPr>
              <w:t>1</w:t>
            </w:r>
          </w:p>
        </w:tc>
        <w:tc>
          <w:tcPr>
            <w:tcW w:w="1296" w:type="dxa"/>
            <w:noWrap/>
            <w:vAlign w:val="bottom"/>
          </w:tcPr>
          <w:p w14:paraId="578F7691" w14:textId="77777777" w:rsidR="009D1650" w:rsidRPr="00987964" w:rsidRDefault="009D1650" w:rsidP="00B7126A">
            <w:pPr>
              <w:pStyle w:val="TableText"/>
              <w:ind w:right="288"/>
              <w:rPr>
                <w:noProof w:val="0"/>
                <w:szCs w:val="24"/>
                <w:lang w:eastAsia="ko-KR"/>
              </w:rPr>
            </w:pPr>
            <w:r w:rsidRPr="00987964">
              <w:rPr>
                <w:color w:val="000000"/>
                <w:szCs w:val="24"/>
              </w:rPr>
              <w:t>0%</w:t>
            </w:r>
          </w:p>
        </w:tc>
      </w:tr>
      <w:tr w:rsidR="009D1650" w:rsidRPr="00980C96" w14:paraId="0C501C4B" w14:textId="77777777" w:rsidTr="004970BC">
        <w:tc>
          <w:tcPr>
            <w:tcW w:w="4320" w:type="dxa"/>
            <w:hideMark/>
          </w:tcPr>
          <w:p w14:paraId="50D0D0EE"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Support—Masking</w:t>
            </w:r>
          </w:p>
        </w:tc>
        <w:tc>
          <w:tcPr>
            <w:tcW w:w="1008" w:type="dxa"/>
            <w:noWrap/>
            <w:vAlign w:val="bottom"/>
          </w:tcPr>
          <w:p w14:paraId="75EC0FA7"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7C2167A9"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2892B11D" w14:textId="77777777" w:rsidR="009D1650" w:rsidRPr="00987964" w:rsidRDefault="009D1650" w:rsidP="004970BC">
            <w:pPr>
              <w:pStyle w:val="TableText"/>
              <w:ind w:right="144"/>
              <w:rPr>
                <w:noProof w:val="0"/>
                <w:szCs w:val="24"/>
                <w:lang w:eastAsia="ko-KR"/>
              </w:rPr>
            </w:pPr>
            <w:r w:rsidRPr="00987964">
              <w:rPr>
                <w:color w:val="000000"/>
                <w:szCs w:val="24"/>
              </w:rPr>
              <w:t>6</w:t>
            </w:r>
          </w:p>
        </w:tc>
        <w:tc>
          <w:tcPr>
            <w:tcW w:w="1296" w:type="dxa"/>
            <w:noWrap/>
            <w:vAlign w:val="bottom"/>
          </w:tcPr>
          <w:p w14:paraId="1EA15C9C" w14:textId="77777777" w:rsidR="009D1650" w:rsidRPr="00987964" w:rsidRDefault="009D1650" w:rsidP="004970BC">
            <w:pPr>
              <w:pStyle w:val="TableText"/>
              <w:ind w:right="288"/>
              <w:rPr>
                <w:noProof w:val="0"/>
                <w:szCs w:val="24"/>
                <w:lang w:eastAsia="ko-KR"/>
              </w:rPr>
            </w:pPr>
            <w:r w:rsidRPr="00987964">
              <w:rPr>
                <w:color w:val="000000"/>
                <w:szCs w:val="24"/>
              </w:rPr>
              <w:t>2%</w:t>
            </w:r>
          </w:p>
        </w:tc>
        <w:tc>
          <w:tcPr>
            <w:tcW w:w="1008" w:type="dxa"/>
            <w:noWrap/>
            <w:vAlign w:val="bottom"/>
          </w:tcPr>
          <w:p w14:paraId="2F6A938E" w14:textId="77777777" w:rsidR="009D1650" w:rsidRPr="00987964" w:rsidRDefault="009D1650" w:rsidP="004970BC">
            <w:pPr>
              <w:pStyle w:val="TableText"/>
              <w:ind w:right="144"/>
              <w:rPr>
                <w:noProof w:val="0"/>
                <w:szCs w:val="24"/>
                <w:lang w:eastAsia="ko-KR"/>
              </w:rPr>
            </w:pPr>
            <w:r w:rsidRPr="00987964">
              <w:rPr>
                <w:color w:val="000000"/>
                <w:szCs w:val="24"/>
              </w:rPr>
              <w:t>4</w:t>
            </w:r>
          </w:p>
        </w:tc>
        <w:tc>
          <w:tcPr>
            <w:tcW w:w="1296" w:type="dxa"/>
            <w:noWrap/>
            <w:vAlign w:val="bottom"/>
          </w:tcPr>
          <w:p w14:paraId="26AB81FC" w14:textId="77777777" w:rsidR="009D1650" w:rsidRPr="00987964" w:rsidRDefault="009D1650" w:rsidP="004970BC">
            <w:pPr>
              <w:pStyle w:val="TableText"/>
              <w:ind w:right="288"/>
              <w:rPr>
                <w:noProof w:val="0"/>
                <w:szCs w:val="24"/>
                <w:lang w:eastAsia="ko-KR"/>
              </w:rPr>
            </w:pPr>
            <w:r w:rsidRPr="00987964">
              <w:rPr>
                <w:color w:val="000000"/>
                <w:szCs w:val="24"/>
              </w:rPr>
              <w:t>1%</w:t>
            </w:r>
          </w:p>
        </w:tc>
        <w:tc>
          <w:tcPr>
            <w:tcW w:w="1152" w:type="dxa"/>
            <w:noWrap/>
            <w:vAlign w:val="bottom"/>
          </w:tcPr>
          <w:p w14:paraId="1CA65A65" w14:textId="77777777" w:rsidR="009D1650" w:rsidRPr="00987964" w:rsidRDefault="009D1650" w:rsidP="004970BC">
            <w:pPr>
              <w:pStyle w:val="TableText"/>
              <w:ind w:right="144"/>
              <w:rPr>
                <w:noProof w:val="0"/>
                <w:szCs w:val="24"/>
                <w:lang w:eastAsia="ko-KR"/>
              </w:rPr>
            </w:pPr>
            <w:r w:rsidRPr="00987964">
              <w:rPr>
                <w:color w:val="000000"/>
                <w:szCs w:val="24"/>
              </w:rPr>
              <w:t>10</w:t>
            </w:r>
          </w:p>
        </w:tc>
        <w:tc>
          <w:tcPr>
            <w:tcW w:w="1296" w:type="dxa"/>
            <w:noWrap/>
            <w:vAlign w:val="bottom"/>
          </w:tcPr>
          <w:p w14:paraId="34E690DC" w14:textId="77777777" w:rsidR="009D1650" w:rsidRPr="00987964" w:rsidRDefault="009D1650" w:rsidP="00B7126A">
            <w:pPr>
              <w:pStyle w:val="TableText"/>
              <w:ind w:right="288"/>
              <w:rPr>
                <w:noProof w:val="0"/>
                <w:szCs w:val="24"/>
                <w:lang w:eastAsia="ko-KR"/>
              </w:rPr>
            </w:pPr>
            <w:r w:rsidRPr="00987964">
              <w:rPr>
                <w:color w:val="000000"/>
                <w:szCs w:val="24"/>
              </w:rPr>
              <w:t>1%</w:t>
            </w:r>
          </w:p>
        </w:tc>
      </w:tr>
      <w:tr w:rsidR="009D1650" w:rsidRPr="00980C96" w14:paraId="3CB0DB5F" w14:textId="77777777" w:rsidTr="004970BC">
        <w:tc>
          <w:tcPr>
            <w:tcW w:w="4320" w:type="dxa"/>
            <w:hideMark/>
          </w:tcPr>
          <w:p w14:paraId="785A30F3"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Support—Mouse Pointer</w:t>
            </w:r>
          </w:p>
        </w:tc>
        <w:tc>
          <w:tcPr>
            <w:tcW w:w="1008" w:type="dxa"/>
            <w:noWrap/>
            <w:vAlign w:val="bottom"/>
          </w:tcPr>
          <w:p w14:paraId="3714D3F6"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35145D9C"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6957E9F5" w14:textId="77777777" w:rsidR="009D1650" w:rsidRPr="00987964" w:rsidRDefault="009D1650" w:rsidP="004970BC">
            <w:pPr>
              <w:pStyle w:val="TableText"/>
              <w:ind w:right="144"/>
              <w:rPr>
                <w:noProof w:val="0"/>
                <w:szCs w:val="24"/>
                <w:lang w:eastAsia="ko-KR"/>
              </w:rPr>
            </w:pPr>
            <w:r w:rsidRPr="00987964">
              <w:rPr>
                <w:color w:val="000000"/>
                <w:szCs w:val="24"/>
              </w:rPr>
              <w:t>1</w:t>
            </w:r>
          </w:p>
        </w:tc>
        <w:tc>
          <w:tcPr>
            <w:tcW w:w="1296" w:type="dxa"/>
            <w:noWrap/>
            <w:vAlign w:val="bottom"/>
          </w:tcPr>
          <w:p w14:paraId="6CB7565C" w14:textId="77777777" w:rsidR="009D1650" w:rsidRPr="00987964" w:rsidRDefault="009D1650" w:rsidP="004970BC">
            <w:pPr>
              <w:pStyle w:val="TableText"/>
              <w:ind w:right="288"/>
              <w:rPr>
                <w:noProof w:val="0"/>
                <w:szCs w:val="24"/>
                <w:lang w:eastAsia="ko-KR"/>
              </w:rPr>
            </w:pPr>
            <w:r w:rsidRPr="00987964">
              <w:rPr>
                <w:color w:val="000000"/>
                <w:szCs w:val="24"/>
              </w:rPr>
              <w:t>0%</w:t>
            </w:r>
          </w:p>
        </w:tc>
        <w:tc>
          <w:tcPr>
            <w:tcW w:w="1008" w:type="dxa"/>
            <w:noWrap/>
            <w:vAlign w:val="bottom"/>
          </w:tcPr>
          <w:p w14:paraId="5078F903" w14:textId="77777777" w:rsidR="009D1650" w:rsidRPr="00987964" w:rsidRDefault="009D1650" w:rsidP="004970BC">
            <w:pPr>
              <w:pStyle w:val="TableText"/>
              <w:ind w:right="144"/>
              <w:rPr>
                <w:noProof w:val="0"/>
                <w:szCs w:val="24"/>
                <w:lang w:eastAsia="ko-KR"/>
              </w:rPr>
            </w:pPr>
            <w:r w:rsidRPr="00987964">
              <w:rPr>
                <w:color w:val="000000"/>
                <w:szCs w:val="24"/>
              </w:rPr>
              <w:t>4</w:t>
            </w:r>
          </w:p>
        </w:tc>
        <w:tc>
          <w:tcPr>
            <w:tcW w:w="1296" w:type="dxa"/>
            <w:noWrap/>
            <w:vAlign w:val="bottom"/>
          </w:tcPr>
          <w:p w14:paraId="4BF5D004" w14:textId="77777777" w:rsidR="009D1650" w:rsidRPr="00987964" w:rsidRDefault="009D1650" w:rsidP="004970BC">
            <w:pPr>
              <w:pStyle w:val="TableText"/>
              <w:ind w:right="288"/>
              <w:rPr>
                <w:noProof w:val="0"/>
                <w:szCs w:val="24"/>
                <w:lang w:eastAsia="ko-KR"/>
              </w:rPr>
            </w:pPr>
            <w:r w:rsidRPr="00987964">
              <w:rPr>
                <w:color w:val="000000"/>
                <w:szCs w:val="24"/>
              </w:rPr>
              <w:t>1%</w:t>
            </w:r>
          </w:p>
        </w:tc>
        <w:tc>
          <w:tcPr>
            <w:tcW w:w="1152" w:type="dxa"/>
            <w:noWrap/>
            <w:vAlign w:val="bottom"/>
          </w:tcPr>
          <w:p w14:paraId="303A00D2" w14:textId="77777777" w:rsidR="009D1650" w:rsidRPr="00987964" w:rsidRDefault="009D1650" w:rsidP="004970BC">
            <w:pPr>
              <w:pStyle w:val="TableText"/>
              <w:ind w:right="144"/>
              <w:rPr>
                <w:noProof w:val="0"/>
                <w:szCs w:val="24"/>
                <w:lang w:eastAsia="ko-KR"/>
              </w:rPr>
            </w:pPr>
            <w:r w:rsidRPr="00987964">
              <w:rPr>
                <w:color w:val="000000"/>
                <w:szCs w:val="24"/>
              </w:rPr>
              <w:t>5</w:t>
            </w:r>
          </w:p>
        </w:tc>
        <w:tc>
          <w:tcPr>
            <w:tcW w:w="1296" w:type="dxa"/>
            <w:noWrap/>
            <w:vAlign w:val="bottom"/>
          </w:tcPr>
          <w:p w14:paraId="3C3E4A30" w14:textId="77777777" w:rsidR="009D1650" w:rsidRPr="00987964" w:rsidRDefault="009D1650" w:rsidP="00B7126A">
            <w:pPr>
              <w:pStyle w:val="TableText"/>
              <w:ind w:right="288"/>
              <w:rPr>
                <w:noProof w:val="0"/>
                <w:szCs w:val="24"/>
                <w:lang w:eastAsia="ko-KR"/>
              </w:rPr>
            </w:pPr>
            <w:r w:rsidRPr="00987964">
              <w:rPr>
                <w:color w:val="000000"/>
                <w:szCs w:val="24"/>
              </w:rPr>
              <w:t>1%</w:t>
            </w:r>
          </w:p>
        </w:tc>
      </w:tr>
      <w:tr w:rsidR="009D1650" w:rsidRPr="00980C96" w14:paraId="3CA6E97E" w14:textId="77777777" w:rsidTr="004970BC">
        <w:tc>
          <w:tcPr>
            <w:tcW w:w="4320" w:type="dxa"/>
          </w:tcPr>
          <w:p w14:paraId="67DC8D5F" w14:textId="77777777" w:rsidR="009D1650" w:rsidRPr="00980C96" w:rsidRDefault="009D1650" w:rsidP="001E7F6E">
            <w:pPr>
              <w:pStyle w:val="TableText"/>
              <w:ind w:left="144" w:hanging="144"/>
              <w:jc w:val="left"/>
              <w:rPr>
                <w:noProof w:val="0"/>
                <w:szCs w:val="20"/>
              </w:rPr>
            </w:pPr>
            <w:r w:rsidRPr="00980C96">
              <w:rPr>
                <w:noProof w:val="0"/>
              </w:rPr>
              <w:t>Embedded Designated Support—Permissive Mode</w:t>
            </w:r>
          </w:p>
        </w:tc>
        <w:tc>
          <w:tcPr>
            <w:tcW w:w="1008" w:type="dxa"/>
            <w:noWrap/>
            <w:vAlign w:val="bottom"/>
          </w:tcPr>
          <w:p w14:paraId="132868C1"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10477587"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2074857A" w14:textId="77777777" w:rsidR="009D1650" w:rsidRPr="00987964" w:rsidRDefault="009D1650" w:rsidP="004970BC">
            <w:pPr>
              <w:pStyle w:val="TableText"/>
              <w:ind w:right="144"/>
              <w:rPr>
                <w:noProof w:val="0"/>
                <w:szCs w:val="24"/>
                <w:lang w:eastAsia="ko-KR"/>
              </w:rPr>
            </w:pPr>
            <w:r w:rsidRPr="00987964">
              <w:rPr>
                <w:color w:val="000000"/>
                <w:szCs w:val="24"/>
              </w:rPr>
              <w:t>3</w:t>
            </w:r>
          </w:p>
        </w:tc>
        <w:tc>
          <w:tcPr>
            <w:tcW w:w="1296" w:type="dxa"/>
            <w:noWrap/>
            <w:vAlign w:val="bottom"/>
          </w:tcPr>
          <w:p w14:paraId="31314D19" w14:textId="77777777" w:rsidR="009D1650" w:rsidRPr="00987964" w:rsidRDefault="009D1650" w:rsidP="004970BC">
            <w:pPr>
              <w:pStyle w:val="TableText"/>
              <w:ind w:right="288"/>
              <w:rPr>
                <w:noProof w:val="0"/>
                <w:szCs w:val="24"/>
                <w:lang w:eastAsia="ko-KR"/>
              </w:rPr>
            </w:pPr>
            <w:r w:rsidRPr="00987964">
              <w:rPr>
                <w:color w:val="000000"/>
                <w:szCs w:val="24"/>
              </w:rPr>
              <w:t>1%</w:t>
            </w:r>
          </w:p>
        </w:tc>
        <w:tc>
          <w:tcPr>
            <w:tcW w:w="1008" w:type="dxa"/>
            <w:noWrap/>
            <w:vAlign w:val="bottom"/>
          </w:tcPr>
          <w:p w14:paraId="4B677F43" w14:textId="77777777" w:rsidR="009D1650" w:rsidRPr="00987964" w:rsidRDefault="009D1650" w:rsidP="004970BC">
            <w:pPr>
              <w:pStyle w:val="TableText"/>
              <w:ind w:right="144"/>
              <w:rPr>
                <w:noProof w:val="0"/>
                <w:szCs w:val="24"/>
                <w:lang w:eastAsia="ko-KR"/>
              </w:rPr>
            </w:pPr>
            <w:r w:rsidRPr="00987964">
              <w:rPr>
                <w:color w:val="000000"/>
                <w:szCs w:val="24"/>
              </w:rPr>
              <w:t>3</w:t>
            </w:r>
          </w:p>
        </w:tc>
        <w:tc>
          <w:tcPr>
            <w:tcW w:w="1296" w:type="dxa"/>
            <w:noWrap/>
            <w:vAlign w:val="bottom"/>
          </w:tcPr>
          <w:p w14:paraId="5C8A1C9B" w14:textId="77777777" w:rsidR="009D1650" w:rsidRPr="00987964" w:rsidRDefault="009D1650" w:rsidP="004970BC">
            <w:pPr>
              <w:pStyle w:val="TableText"/>
              <w:ind w:right="288"/>
              <w:rPr>
                <w:noProof w:val="0"/>
                <w:szCs w:val="24"/>
                <w:lang w:eastAsia="ko-KR"/>
              </w:rPr>
            </w:pPr>
            <w:r w:rsidRPr="00987964">
              <w:rPr>
                <w:color w:val="000000"/>
                <w:szCs w:val="24"/>
              </w:rPr>
              <w:t>1%</w:t>
            </w:r>
          </w:p>
        </w:tc>
        <w:tc>
          <w:tcPr>
            <w:tcW w:w="1152" w:type="dxa"/>
            <w:noWrap/>
            <w:vAlign w:val="bottom"/>
          </w:tcPr>
          <w:p w14:paraId="39785C65" w14:textId="77777777" w:rsidR="009D1650" w:rsidRPr="00987964" w:rsidRDefault="009D1650" w:rsidP="004970BC">
            <w:pPr>
              <w:pStyle w:val="TableText"/>
              <w:ind w:right="144"/>
              <w:rPr>
                <w:noProof w:val="0"/>
                <w:szCs w:val="24"/>
                <w:lang w:eastAsia="ko-KR"/>
              </w:rPr>
            </w:pPr>
            <w:r w:rsidRPr="00987964">
              <w:rPr>
                <w:color w:val="000000"/>
                <w:szCs w:val="24"/>
              </w:rPr>
              <w:t>6</w:t>
            </w:r>
          </w:p>
        </w:tc>
        <w:tc>
          <w:tcPr>
            <w:tcW w:w="1296" w:type="dxa"/>
            <w:noWrap/>
            <w:vAlign w:val="bottom"/>
          </w:tcPr>
          <w:p w14:paraId="597D72B8" w14:textId="77777777" w:rsidR="009D1650" w:rsidRPr="00987964" w:rsidRDefault="009D1650" w:rsidP="00B7126A">
            <w:pPr>
              <w:pStyle w:val="TableText"/>
              <w:ind w:right="288"/>
              <w:rPr>
                <w:noProof w:val="0"/>
                <w:szCs w:val="24"/>
                <w:lang w:eastAsia="ko-KR"/>
              </w:rPr>
            </w:pPr>
            <w:r w:rsidRPr="00987964">
              <w:rPr>
                <w:color w:val="000000"/>
                <w:szCs w:val="24"/>
              </w:rPr>
              <w:t>1%</w:t>
            </w:r>
          </w:p>
        </w:tc>
      </w:tr>
      <w:tr w:rsidR="009D1650" w:rsidRPr="00980C96" w14:paraId="1B19BA28" w14:textId="77777777" w:rsidTr="004970BC">
        <w:tc>
          <w:tcPr>
            <w:tcW w:w="4320" w:type="dxa"/>
            <w:hideMark/>
          </w:tcPr>
          <w:p w14:paraId="6A5848C8"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Support—Print Size</w:t>
            </w:r>
          </w:p>
        </w:tc>
        <w:tc>
          <w:tcPr>
            <w:tcW w:w="1008" w:type="dxa"/>
            <w:noWrap/>
            <w:vAlign w:val="bottom"/>
          </w:tcPr>
          <w:p w14:paraId="57ED21D5" w14:textId="77777777" w:rsidR="009D1650" w:rsidRPr="00987964" w:rsidRDefault="009D1650" w:rsidP="004970BC">
            <w:pPr>
              <w:pStyle w:val="TableText"/>
              <w:ind w:right="144"/>
              <w:rPr>
                <w:noProof w:val="0"/>
                <w:szCs w:val="24"/>
                <w:lang w:eastAsia="ko-KR"/>
              </w:rPr>
            </w:pPr>
            <w:r w:rsidRPr="00987964">
              <w:rPr>
                <w:color w:val="000000"/>
                <w:szCs w:val="24"/>
              </w:rPr>
              <w:t>0</w:t>
            </w:r>
          </w:p>
        </w:tc>
        <w:tc>
          <w:tcPr>
            <w:tcW w:w="1296" w:type="dxa"/>
            <w:noWrap/>
            <w:vAlign w:val="bottom"/>
          </w:tcPr>
          <w:p w14:paraId="3F37C7EA" w14:textId="77777777" w:rsidR="009D1650" w:rsidRPr="00987964" w:rsidRDefault="009D1650" w:rsidP="00846CE8">
            <w:pPr>
              <w:pStyle w:val="TableText"/>
              <w:ind w:right="288"/>
              <w:rPr>
                <w:noProof w:val="0"/>
                <w:szCs w:val="24"/>
                <w:lang w:eastAsia="ko-KR"/>
              </w:rPr>
            </w:pPr>
            <w:r w:rsidRPr="00987964">
              <w:rPr>
                <w:color w:val="000000"/>
                <w:szCs w:val="24"/>
              </w:rPr>
              <w:t>0%</w:t>
            </w:r>
          </w:p>
        </w:tc>
        <w:tc>
          <w:tcPr>
            <w:tcW w:w="1008" w:type="dxa"/>
            <w:noWrap/>
            <w:vAlign w:val="bottom"/>
          </w:tcPr>
          <w:p w14:paraId="59FD2630" w14:textId="77777777" w:rsidR="009D1650" w:rsidRPr="00987964" w:rsidRDefault="009D1650" w:rsidP="004970BC">
            <w:pPr>
              <w:pStyle w:val="TableText"/>
              <w:ind w:right="144"/>
              <w:rPr>
                <w:noProof w:val="0"/>
                <w:szCs w:val="24"/>
                <w:lang w:eastAsia="ko-KR"/>
              </w:rPr>
            </w:pPr>
            <w:r w:rsidRPr="00987964">
              <w:rPr>
                <w:color w:val="000000"/>
                <w:szCs w:val="24"/>
              </w:rPr>
              <w:t>3</w:t>
            </w:r>
          </w:p>
        </w:tc>
        <w:tc>
          <w:tcPr>
            <w:tcW w:w="1296" w:type="dxa"/>
            <w:noWrap/>
            <w:vAlign w:val="bottom"/>
          </w:tcPr>
          <w:p w14:paraId="5FAED288" w14:textId="77777777" w:rsidR="009D1650" w:rsidRPr="00987964" w:rsidRDefault="009D1650" w:rsidP="004970BC">
            <w:pPr>
              <w:pStyle w:val="TableText"/>
              <w:ind w:right="288"/>
              <w:rPr>
                <w:noProof w:val="0"/>
                <w:szCs w:val="24"/>
                <w:lang w:eastAsia="ko-KR"/>
              </w:rPr>
            </w:pPr>
            <w:r w:rsidRPr="00987964">
              <w:rPr>
                <w:color w:val="000000"/>
                <w:szCs w:val="24"/>
              </w:rPr>
              <w:t>1%</w:t>
            </w:r>
          </w:p>
        </w:tc>
        <w:tc>
          <w:tcPr>
            <w:tcW w:w="1008" w:type="dxa"/>
            <w:noWrap/>
            <w:vAlign w:val="bottom"/>
          </w:tcPr>
          <w:p w14:paraId="50CF961A" w14:textId="77777777" w:rsidR="009D1650" w:rsidRPr="00987964" w:rsidRDefault="009D1650" w:rsidP="004970BC">
            <w:pPr>
              <w:pStyle w:val="TableText"/>
              <w:ind w:right="144"/>
              <w:rPr>
                <w:noProof w:val="0"/>
                <w:szCs w:val="24"/>
                <w:lang w:eastAsia="ko-KR"/>
              </w:rPr>
            </w:pPr>
            <w:r w:rsidRPr="00987964">
              <w:rPr>
                <w:color w:val="000000"/>
                <w:szCs w:val="24"/>
              </w:rPr>
              <w:t>1</w:t>
            </w:r>
          </w:p>
        </w:tc>
        <w:tc>
          <w:tcPr>
            <w:tcW w:w="1296" w:type="dxa"/>
            <w:noWrap/>
            <w:vAlign w:val="bottom"/>
          </w:tcPr>
          <w:p w14:paraId="46BE5676" w14:textId="77777777" w:rsidR="009D1650" w:rsidRPr="00987964" w:rsidRDefault="009D1650" w:rsidP="004970BC">
            <w:pPr>
              <w:pStyle w:val="TableText"/>
              <w:ind w:right="288"/>
              <w:rPr>
                <w:noProof w:val="0"/>
                <w:szCs w:val="24"/>
                <w:lang w:eastAsia="ko-KR"/>
              </w:rPr>
            </w:pPr>
            <w:r w:rsidRPr="00987964">
              <w:rPr>
                <w:color w:val="000000"/>
                <w:szCs w:val="24"/>
              </w:rPr>
              <w:t>0%</w:t>
            </w:r>
          </w:p>
        </w:tc>
        <w:tc>
          <w:tcPr>
            <w:tcW w:w="1152" w:type="dxa"/>
            <w:noWrap/>
            <w:vAlign w:val="bottom"/>
          </w:tcPr>
          <w:p w14:paraId="0F07BFBE" w14:textId="77777777" w:rsidR="009D1650" w:rsidRPr="00987964" w:rsidRDefault="009D1650" w:rsidP="004970BC">
            <w:pPr>
              <w:pStyle w:val="TableText"/>
              <w:ind w:right="144"/>
              <w:rPr>
                <w:noProof w:val="0"/>
                <w:szCs w:val="24"/>
                <w:lang w:eastAsia="ko-KR"/>
              </w:rPr>
            </w:pPr>
            <w:r w:rsidRPr="00987964">
              <w:rPr>
                <w:color w:val="000000"/>
                <w:szCs w:val="24"/>
              </w:rPr>
              <w:t>4</w:t>
            </w:r>
          </w:p>
        </w:tc>
        <w:tc>
          <w:tcPr>
            <w:tcW w:w="1296" w:type="dxa"/>
            <w:noWrap/>
            <w:vAlign w:val="bottom"/>
          </w:tcPr>
          <w:p w14:paraId="37538B74" w14:textId="77777777" w:rsidR="009D1650" w:rsidRPr="00987964" w:rsidRDefault="009D1650" w:rsidP="00B7126A">
            <w:pPr>
              <w:pStyle w:val="TableText"/>
              <w:ind w:right="288"/>
              <w:rPr>
                <w:noProof w:val="0"/>
                <w:szCs w:val="24"/>
                <w:lang w:eastAsia="ko-KR"/>
              </w:rPr>
            </w:pPr>
            <w:r w:rsidRPr="00987964">
              <w:rPr>
                <w:color w:val="000000"/>
                <w:szCs w:val="24"/>
              </w:rPr>
              <w:t>0%</w:t>
            </w:r>
          </w:p>
        </w:tc>
      </w:tr>
      <w:tr w:rsidR="009D1650" w:rsidRPr="00980C96" w14:paraId="298069B8" w14:textId="77777777" w:rsidTr="004970BC">
        <w:tc>
          <w:tcPr>
            <w:tcW w:w="4320" w:type="dxa"/>
            <w:hideMark/>
          </w:tcPr>
          <w:p w14:paraId="45076247"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Support—Streamline</w:t>
            </w:r>
          </w:p>
        </w:tc>
        <w:tc>
          <w:tcPr>
            <w:tcW w:w="1008" w:type="dxa"/>
            <w:noWrap/>
            <w:vAlign w:val="bottom"/>
          </w:tcPr>
          <w:p w14:paraId="47521E27" w14:textId="77777777" w:rsidR="009D1650" w:rsidRPr="00987964" w:rsidRDefault="009D1650" w:rsidP="004970BC">
            <w:pPr>
              <w:pStyle w:val="TableText"/>
              <w:ind w:right="144"/>
              <w:rPr>
                <w:noProof w:val="0"/>
                <w:szCs w:val="24"/>
                <w:lang w:eastAsia="ko-KR"/>
              </w:rPr>
            </w:pPr>
            <w:r w:rsidRPr="00987964">
              <w:rPr>
                <w:color w:val="000000"/>
                <w:szCs w:val="24"/>
              </w:rPr>
              <w:t>1</w:t>
            </w:r>
          </w:p>
        </w:tc>
        <w:tc>
          <w:tcPr>
            <w:tcW w:w="1296" w:type="dxa"/>
            <w:noWrap/>
            <w:vAlign w:val="bottom"/>
          </w:tcPr>
          <w:p w14:paraId="345B8846" w14:textId="77777777" w:rsidR="009D1650" w:rsidRPr="00987964" w:rsidRDefault="009D1650" w:rsidP="00846CE8">
            <w:pPr>
              <w:pStyle w:val="TableText"/>
              <w:ind w:right="288"/>
              <w:rPr>
                <w:noProof w:val="0"/>
                <w:szCs w:val="24"/>
                <w:lang w:eastAsia="ko-KR"/>
              </w:rPr>
            </w:pPr>
            <w:r w:rsidRPr="00987964">
              <w:rPr>
                <w:color w:val="000000"/>
                <w:szCs w:val="24"/>
              </w:rPr>
              <w:t>1%</w:t>
            </w:r>
          </w:p>
        </w:tc>
        <w:tc>
          <w:tcPr>
            <w:tcW w:w="1008" w:type="dxa"/>
            <w:noWrap/>
            <w:vAlign w:val="bottom"/>
          </w:tcPr>
          <w:p w14:paraId="3687B18F" w14:textId="77777777" w:rsidR="009D1650" w:rsidRPr="00987964" w:rsidRDefault="009D1650" w:rsidP="004970BC">
            <w:pPr>
              <w:pStyle w:val="TableText"/>
              <w:ind w:right="144"/>
              <w:rPr>
                <w:noProof w:val="0"/>
                <w:szCs w:val="24"/>
                <w:lang w:eastAsia="ko-KR"/>
              </w:rPr>
            </w:pPr>
            <w:r w:rsidRPr="00987964">
              <w:rPr>
                <w:color w:val="000000"/>
                <w:szCs w:val="24"/>
              </w:rPr>
              <w:t>4</w:t>
            </w:r>
          </w:p>
        </w:tc>
        <w:tc>
          <w:tcPr>
            <w:tcW w:w="1296" w:type="dxa"/>
            <w:noWrap/>
            <w:vAlign w:val="bottom"/>
          </w:tcPr>
          <w:p w14:paraId="0EB38369" w14:textId="77777777" w:rsidR="009D1650" w:rsidRPr="00987964" w:rsidRDefault="009D1650" w:rsidP="004970BC">
            <w:pPr>
              <w:pStyle w:val="TableText"/>
              <w:ind w:right="288"/>
              <w:rPr>
                <w:noProof w:val="0"/>
                <w:szCs w:val="24"/>
                <w:lang w:eastAsia="ko-KR"/>
              </w:rPr>
            </w:pPr>
            <w:r w:rsidRPr="00987964">
              <w:rPr>
                <w:color w:val="000000"/>
                <w:szCs w:val="24"/>
              </w:rPr>
              <w:t>1%</w:t>
            </w:r>
          </w:p>
        </w:tc>
        <w:tc>
          <w:tcPr>
            <w:tcW w:w="1008" w:type="dxa"/>
            <w:noWrap/>
            <w:vAlign w:val="bottom"/>
          </w:tcPr>
          <w:p w14:paraId="17C4F910" w14:textId="77777777" w:rsidR="009D1650" w:rsidRPr="00987964" w:rsidRDefault="009D1650" w:rsidP="004970BC">
            <w:pPr>
              <w:pStyle w:val="TableText"/>
              <w:ind w:right="144"/>
              <w:rPr>
                <w:noProof w:val="0"/>
                <w:szCs w:val="24"/>
                <w:lang w:eastAsia="ko-KR"/>
              </w:rPr>
            </w:pPr>
            <w:r w:rsidRPr="00987964">
              <w:rPr>
                <w:color w:val="000000"/>
                <w:szCs w:val="24"/>
              </w:rPr>
              <w:t>5</w:t>
            </w:r>
          </w:p>
        </w:tc>
        <w:tc>
          <w:tcPr>
            <w:tcW w:w="1296" w:type="dxa"/>
            <w:noWrap/>
            <w:vAlign w:val="bottom"/>
          </w:tcPr>
          <w:p w14:paraId="7A938AD7" w14:textId="77777777" w:rsidR="009D1650" w:rsidRPr="00987964" w:rsidRDefault="009D1650" w:rsidP="004970BC">
            <w:pPr>
              <w:pStyle w:val="TableText"/>
              <w:ind w:right="288"/>
              <w:rPr>
                <w:noProof w:val="0"/>
                <w:szCs w:val="24"/>
                <w:lang w:eastAsia="ko-KR"/>
              </w:rPr>
            </w:pPr>
            <w:r w:rsidRPr="00987964">
              <w:rPr>
                <w:color w:val="000000"/>
                <w:szCs w:val="24"/>
              </w:rPr>
              <w:t>1%</w:t>
            </w:r>
          </w:p>
        </w:tc>
        <w:tc>
          <w:tcPr>
            <w:tcW w:w="1152" w:type="dxa"/>
            <w:noWrap/>
            <w:vAlign w:val="bottom"/>
          </w:tcPr>
          <w:p w14:paraId="09424482" w14:textId="77777777" w:rsidR="009D1650" w:rsidRPr="00987964" w:rsidRDefault="009D1650" w:rsidP="004970BC">
            <w:pPr>
              <w:pStyle w:val="TableText"/>
              <w:ind w:right="144"/>
              <w:rPr>
                <w:noProof w:val="0"/>
                <w:szCs w:val="24"/>
                <w:lang w:eastAsia="ko-KR"/>
              </w:rPr>
            </w:pPr>
            <w:r w:rsidRPr="00987964">
              <w:rPr>
                <w:color w:val="000000"/>
                <w:szCs w:val="24"/>
              </w:rPr>
              <w:t>10</w:t>
            </w:r>
          </w:p>
        </w:tc>
        <w:tc>
          <w:tcPr>
            <w:tcW w:w="1296" w:type="dxa"/>
            <w:noWrap/>
            <w:vAlign w:val="bottom"/>
          </w:tcPr>
          <w:p w14:paraId="4E4AE001" w14:textId="77777777" w:rsidR="009D1650" w:rsidRPr="00987964" w:rsidRDefault="009D1650" w:rsidP="00B7126A">
            <w:pPr>
              <w:pStyle w:val="TableText"/>
              <w:ind w:right="288"/>
              <w:rPr>
                <w:noProof w:val="0"/>
                <w:szCs w:val="24"/>
                <w:lang w:eastAsia="ko-KR"/>
              </w:rPr>
            </w:pPr>
            <w:r w:rsidRPr="00987964">
              <w:rPr>
                <w:color w:val="000000"/>
                <w:szCs w:val="24"/>
              </w:rPr>
              <w:t>1%</w:t>
            </w:r>
          </w:p>
        </w:tc>
      </w:tr>
      <w:tr w:rsidR="009D1650" w:rsidRPr="00980C96" w14:paraId="050837A4" w14:textId="77777777" w:rsidTr="004970BC">
        <w:tc>
          <w:tcPr>
            <w:tcW w:w="4320" w:type="dxa"/>
          </w:tcPr>
          <w:p w14:paraId="3E648C23" w14:textId="77777777" w:rsidR="009D1650" w:rsidRPr="00980C96" w:rsidRDefault="009D1650" w:rsidP="001E7F6E">
            <w:pPr>
              <w:pStyle w:val="TableText"/>
              <w:ind w:left="144" w:hanging="144"/>
              <w:jc w:val="left"/>
              <w:rPr>
                <w:noProof w:val="0"/>
                <w:szCs w:val="20"/>
              </w:rPr>
            </w:pPr>
            <w:r w:rsidRPr="00980C96">
              <w:rPr>
                <w:noProof w:val="0"/>
              </w:rPr>
              <w:t>Embedded Designated Support—Turn Off Any Universal Tools</w:t>
            </w:r>
          </w:p>
        </w:tc>
        <w:tc>
          <w:tcPr>
            <w:tcW w:w="1008" w:type="dxa"/>
            <w:noWrap/>
            <w:vAlign w:val="bottom"/>
          </w:tcPr>
          <w:p w14:paraId="326101D1" w14:textId="77777777" w:rsidR="009D1650" w:rsidRPr="00987964" w:rsidRDefault="009D1650" w:rsidP="004970BC">
            <w:pPr>
              <w:pStyle w:val="TableText"/>
              <w:ind w:right="144"/>
              <w:rPr>
                <w:noProof w:val="0"/>
                <w:szCs w:val="24"/>
              </w:rPr>
            </w:pPr>
            <w:r w:rsidRPr="00987964">
              <w:rPr>
                <w:color w:val="000000"/>
                <w:szCs w:val="24"/>
              </w:rPr>
              <w:t>0</w:t>
            </w:r>
          </w:p>
        </w:tc>
        <w:tc>
          <w:tcPr>
            <w:tcW w:w="1296" w:type="dxa"/>
            <w:noWrap/>
            <w:vAlign w:val="bottom"/>
          </w:tcPr>
          <w:p w14:paraId="4E8F865E" w14:textId="77777777" w:rsidR="009D1650" w:rsidRPr="00987964" w:rsidRDefault="009D1650" w:rsidP="00846CE8">
            <w:pPr>
              <w:pStyle w:val="TableText"/>
              <w:ind w:right="288"/>
              <w:rPr>
                <w:noProof w:val="0"/>
                <w:szCs w:val="24"/>
              </w:rPr>
            </w:pPr>
            <w:r w:rsidRPr="00987964">
              <w:rPr>
                <w:color w:val="000000"/>
                <w:szCs w:val="24"/>
              </w:rPr>
              <w:t>0%</w:t>
            </w:r>
          </w:p>
        </w:tc>
        <w:tc>
          <w:tcPr>
            <w:tcW w:w="1008" w:type="dxa"/>
            <w:noWrap/>
            <w:vAlign w:val="bottom"/>
          </w:tcPr>
          <w:p w14:paraId="73229D03" w14:textId="77777777" w:rsidR="009D1650" w:rsidRPr="00987964" w:rsidRDefault="009D1650" w:rsidP="004970BC">
            <w:pPr>
              <w:pStyle w:val="TableText"/>
              <w:ind w:right="144"/>
              <w:rPr>
                <w:noProof w:val="0"/>
                <w:szCs w:val="24"/>
              </w:rPr>
            </w:pPr>
            <w:r w:rsidRPr="00987964">
              <w:rPr>
                <w:color w:val="000000"/>
                <w:szCs w:val="24"/>
              </w:rPr>
              <w:t>0</w:t>
            </w:r>
          </w:p>
        </w:tc>
        <w:tc>
          <w:tcPr>
            <w:tcW w:w="1296" w:type="dxa"/>
            <w:noWrap/>
            <w:vAlign w:val="bottom"/>
          </w:tcPr>
          <w:p w14:paraId="11EE6644" w14:textId="77777777" w:rsidR="009D1650" w:rsidRPr="00987964" w:rsidRDefault="009D1650" w:rsidP="004970BC">
            <w:pPr>
              <w:pStyle w:val="TableText"/>
              <w:ind w:right="288"/>
              <w:rPr>
                <w:noProof w:val="0"/>
                <w:szCs w:val="24"/>
              </w:rPr>
            </w:pPr>
            <w:r w:rsidRPr="00987964">
              <w:rPr>
                <w:color w:val="000000"/>
                <w:szCs w:val="24"/>
              </w:rPr>
              <w:t>0%</w:t>
            </w:r>
          </w:p>
        </w:tc>
        <w:tc>
          <w:tcPr>
            <w:tcW w:w="1008" w:type="dxa"/>
            <w:noWrap/>
            <w:vAlign w:val="bottom"/>
          </w:tcPr>
          <w:p w14:paraId="01D60105" w14:textId="77777777" w:rsidR="009D1650" w:rsidRPr="00987964" w:rsidRDefault="009D1650" w:rsidP="004970BC">
            <w:pPr>
              <w:pStyle w:val="TableText"/>
              <w:ind w:right="144"/>
              <w:rPr>
                <w:noProof w:val="0"/>
                <w:szCs w:val="24"/>
              </w:rPr>
            </w:pPr>
            <w:r w:rsidRPr="00987964">
              <w:rPr>
                <w:color w:val="000000"/>
                <w:szCs w:val="24"/>
              </w:rPr>
              <w:t>0</w:t>
            </w:r>
          </w:p>
        </w:tc>
        <w:tc>
          <w:tcPr>
            <w:tcW w:w="1296" w:type="dxa"/>
            <w:noWrap/>
            <w:vAlign w:val="bottom"/>
          </w:tcPr>
          <w:p w14:paraId="09F1C6C8" w14:textId="77777777" w:rsidR="009D1650" w:rsidRPr="00987964" w:rsidRDefault="009D1650" w:rsidP="004970BC">
            <w:pPr>
              <w:pStyle w:val="TableText"/>
              <w:ind w:right="288"/>
              <w:rPr>
                <w:noProof w:val="0"/>
                <w:szCs w:val="24"/>
              </w:rPr>
            </w:pPr>
            <w:r w:rsidRPr="00987964">
              <w:rPr>
                <w:color w:val="000000"/>
                <w:szCs w:val="24"/>
              </w:rPr>
              <w:t>0%</w:t>
            </w:r>
          </w:p>
        </w:tc>
        <w:tc>
          <w:tcPr>
            <w:tcW w:w="1152" w:type="dxa"/>
            <w:noWrap/>
            <w:vAlign w:val="bottom"/>
          </w:tcPr>
          <w:p w14:paraId="1B638F59" w14:textId="77777777" w:rsidR="009D1650" w:rsidRPr="00987964" w:rsidRDefault="009D1650" w:rsidP="004970BC">
            <w:pPr>
              <w:pStyle w:val="TableText"/>
              <w:ind w:right="144"/>
              <w:rPr>
                <w:noProof w:val="0"/>
                <w:szCs w:val="24"/>
              </w:rPr>
            </w:pPr>
            <w:r w:rsidRPr="00987964">
              <w:rPr>
                <w:color w:val="000000"/>
                <w:szCs w:val="24"/>
              </w:rPr>
              <w:t>0</w:t>
            </w:r>
          </w:p>
        </w:tc>
        <w:tc>
          <w:tcPr>
            <w:tcW w:w="1296" w:type="dxa"/>
            <w:noWrap/>
            <w:vAlign w:val="bottom"/>
          </w:tcPr>
          <w:p w14:paraId="557F05A4" w14:textId="77777777" w:rsidR="009D1650" w:rsidRPr="00987964" w:rsidRDefault="009D1650" w:rsidP="00B7126A">
            <w:pPr>
              <w:pStyle w:val="TableText"/>
              <w:ind w:right="288"/>
              <w:rPr>
                <w:noProof w:val="0"/>
                <w:szCs w:val="24"/>
              </w:rPr>
            </w:pPr>
            <w:r w:rsidRPr="00987964">
              <w:rPr>
                <w:color w:val="000000"/>
                <w:szCs w:val="24"/>
              </w:rPr>
              <w:t>0%</w:t>
            </w:r>
          </w:p>
        </w:tc>
      </w:tr>
    </w:tbl>
    <w:p w14:paraId="274B3C49" w14:textId="520C5268" w:rsidR="009D1650" w:rsidRDefault="009D1650" w:rsidP="009D1650">
      <w:pPr>
        <w:pStyle w:val="NormalContinuation"/>
      </w:pPr>
      <w:r>
        <w:lastRenderedPageBreak/>
        <w:fldChar w:fldCharType="begin"/>
      </w:r>
      <w:r>
        <w:instrText xml:space="preserve"> REF _Ref89761967 \h </w:instrText>
      </w:r>
      <w:r>
        <w:fldChar w:fldCharType="separate"/>
      </w:r>
      <w:r w:rsidR="00AD2E2E">
        <w:t>Table 2.A.</w:t>
      </w:r>
      <w:r w:rsidR="00AD2E2E">
        <w:rPr>
          <w:noProof/>
        </w:rPr>
        <w:t>4</w:t>
      </w:r>
      <w:r>
        <w:fldChar w:fldCharType="end"/>
      </w:r>
      <w:r>
        <w:t xml:space="preserve"> </w:t>
      </w:r>
      <w:r w:rsidRPr="004C6185">
        <w:rPr>
          <w:i/>
          <w:iCs/>
        </w:rPr>
        <w:t>(continuation)</w:t>
      </w:r>
    </w:p>
    <w:tbl>
      <w:tblPr>
        <w:tblStyle w:val="TRs"/>
        <w:tblW w:w="13680" w:type="dxa"/>
        <w:tblLayout w:type="fixed"/>
        <w:tblLook w:val="04A0" w:firstRow="1" w:lastRow="0" w:firstColumn="1" w:lastColumn="0" w:noHBand="0" w:noVBand="1"/>
        <w:tblDescription w:val="Assignment of Designated Supports and Accommodations—High School for Earth and Space Sciences, continuation"/>
      </w:tblPr>
      <w:tblGrid>
        <w:gridCol w:w="4320"/>
        <w:gridCol w:w="1008"/>
        <w:gridCol w:w="1296"/>
        <w:gridCol w:w="1008"/>
        <w:gridCol w:w="1296"/>
        <w:gridCol w:w="1008"/>
        <w:gridCol w:w="1296"/>
        <w:gridCol w:w="1152"/>
        <w:gridCol w:w="1296"/>
      </w:tblGrid>
      <w:tr w:rsidR="009D1650" w:rsidRPr="007D3838" w14:paraId="4CF538DA" w14:textId="77777777" w:rsidTr="001E7F6E">
        <w:trPr>
          <w:cnfStyle w:val="100000000000" w:firstRow="1" w:lastRow="0" w:firstColumn="0" w:lastColumn="0" w:oddVBand="0" w:evenVBand="0" w:oddHBand="0" w:evenHBand="0" w:firstRowFirstColumn="0" w:firstRowLastColumn="0" w:lastRowFirstColumn="0" w:lastRowLastColumn="0"/>
          <w:trHeight w:val="1008"/>
        </w:trPr>
        <w:tc>
          <w:tcPr>
            <w:tcW w:w="4320" w:type="dxa"/>
          </w:tcPr>
          <w:p w14:paraId="0C548EB8" w14:textId="77777777" w:rsidR="009D1650" w:rsidRPr="007D3838" w:rsidRDefault="009D1650" w:rsidP="001E7F6E">
            <w:pPr>
              <w:pStyle w:val="TableHead"/>
              <w:rPr>
                <w:b/>
                <w:bCs/>
              </w:rPr>
            </w:pPr>
            <w:r w:rsidRPr="007D3838">
              <w:rPr>
                <w:b/>
              </w:rPr>
              <w:t>Accessibility Resource</w:t>
            </w:r>
          </w:p>
        </w:tc>
        <w:tc>
          <w:tcPr>
            <w:tcW w:w="1008" w:type="dxa"/>
            <w:noWrap/>
            <w:tcMar>
              <w:left w:w="58" w:type="dxa"/>
              <w:right w:w="58" w:type="dxa"/>
            </w:tcMar>
          </w:tcPr>
          <w:p w14:paraId="22F3E649" w14:textId="77777777" w:rsidR="009D1650" w:rsidRPr="007D3838" w:rsidRDefault="009D1650" w:rsidP="001E7F6E">
            <w:pPr>
              <w:pStyle w:val="TableHead"/>
              <w:rPr>
                <w:b/>
                <w:bCs/>
                <w:noProof w:val="0"/>
                <w:szCs w:val="24"/>
                <w:lang w:eastAsia="ko-KR"/>
              </w:rPr>
            </w:pPr>
            <w:r w:rsidRPr="007D3838">
              <w:rPr>
                <w:b/>
                <w:noProof w:val="0"/>
              </w:rPr>
              <w:t>Grade 10: N</w:t>
            </w:r>
          </w:p>
        </w:tc>
        <w:tc>
          <w:tcPr>
            <w:tcW w:w="1296" w:type="dxa"/>
            <w:noWrap/>
            <w:tcMar>
              <w:left w:w="58" w:type="dxa"/>
              <w:right w:w="58" w:type="dxa"/>
            </w:tcMar>
          </w:tcPr>
          <w:p w14:paraId="01D65644" w14:textId="77777777" w:rsidR="009D1650" w:rsidRPr="007D3838" w:rsidRDefault="009D1650" w:rsidP="001E7F6E">
            <w:pPr>
              <w:pStyle w:val="TableHead"/>
              <w:rPr>
                <w:b/>
                <w:bCs/>
                <w:noProof w:val="0"/>
              </w:rPr>
            </w:pPr>
            <w:r w:rsidRPr="007D3838">
              <w:rPr>
                <w:b/>
                <w:noProof w:val="0"/>
              </w:rPr>
              <w:t>Grade 10: % of Total Tested</w:t>
            </w:r>
          </w:p>
        </w:tc>
        <w:tc>
          <w:tcPr>
            <w:tcW w:w="1008" w:type="dxa"/>
            <w:noWrap/>
            <w:tcMar>
              <w:left w:w="58" w:type="dxa"/>
              <w:right w:w="58" w:type="dxa"/>
            </w:tcMar>
          </w:tcPr>
          <w:p w14:paraId="16B816B8" w14:textId="77777777" w:rsidR="009D1650" w:rsidRPr="007D3838" w:rsidRDefault="009D1650" w:rsidP="001E7F6E">
            <w:pPr>
              <w:pStyle w:val="TableHead"/>
              <w:rPr>
                <w:b/>
                <w:bCs/>
                <w:noProof w:val="0"/>
                <w:szCs w:val="24"/>
                <w:lang w:eastAsia="ko-KR"/>
              </w:rPr>
            </w:pPr>
            <w:r w:rsidRPr="007D3838">
              <w:rPr>
                <w:b/>
                <w:noProof w:val="0"/>
              </w:rPr>
              <w:t>Grade 11: N</w:t>
            </w:r>
          </w:p>
        </w:tc>
        <w:tc>
          <w:tcPr>
            <w:tcW w:w="1296" w:type="dxa"/>
            <w:noWrap/>
            <w:tcMar>
              <w:left w:w="58" w:type="dxa"/>
              <w:right w:w="58" w:type="dxa"/>
            </w:tcMar>
          </w:tcPr>
          <w:p w14:paraId="2F4C442C" w14:textId="77777777" w:rsidR="009D1650" w:rsidRPr="007D3838" w:rsidRDefault="009D1650" w:rsidP="001E7F6E">
            <w:pPr>
              <w:pStyle w:val="TableHead"/>
              <w:rPr>
                <w:b/>
                <w:bCs/>
                <w:noProof w:val="0"/>
              </w:rPr>
            </w:pPr>
            <w:r w:rsidRPr="007D3838">
              <w:rPr>
                <w:b/>
                <w:noProof w:val="0"/>
              </w:rPr>
              <w:t>Grade 11: % of Total Tested</w:t>
            </w:r>
          </w:p>
        </w:tc>
        <w:tc>
          <w:tcPr>
            <w:tcW w:w="1008" w:type="dxa"/>
            <w:noWrap/>
            <w:tcMar>
              <w:left w:w="58" w:type="dxa"/>
              <w:right w:w="58" w:type="dxa"/>
            </w:tcMar>
          </w:tcPr>
          <w:p w14:paraId="1BE026BA" w14:textId="77777777" w:rsidR="009D1650" w:rsidRPr="007D3838" w:rsidRDefault="009D1650" w:rsidP="001E7F6E">
            <w:pPr>
              <w:pStyle w:val="TableHead"/>
              <w:rPr>
                <w:b/>
                <w:bCs/>
                <w:noProof w:val="0"/>
                <w:szCs w:val="24"/>
                <w:lang w:eastAsia="ko-KR"/>
              </w:rPr>
            </w:pPr>
            <w:r w:rsidRPr="007D3838">
              <w:rPr>
                <w:b/>
                <w:noProof w:val="0"/>
              </w:rPr>
              <w:t>Grade 12: N</w:t>
            </w:r>
          </w:p>
        </w:tc>
        <w:tc>
          <w:tcPr>
            <w:tcW w:w="1296" w:type="dxa"/>
            <w:noWrap/>
            <w:tcMar>
              <w:left w:w="58" w:type="dxa"/>
              <w:right w:w="58" w:type="dxa"/>
            </w:tcMar>
          </w:tcPr>
          <w:p w14:paraId="013A5FC7" w14:textId="77777777" w:rsidR="009D1650" w:rsidRPr="007D3838" w:rsidRDefault="009D1650" w:rsidP="001E7F6E">
            <w:pPr>
              <w:pStyle w:val="TableHead"/>
              <w:rPr>
                <w:b/>
                <w:bCs/>
                <w:noProof w:val="0"/>
              </w:rPr>
            </w:pPr>
            <w:r w:rsidRPr="007D3838">
              <w:rPr>
                <w:b/>
                <w:noProof w:val="0"/>
              </w:rPr>
              <w:t>Grade 12: % of Total Tested</w:t>
            </w:r>
          </w:p>
        </w:tc>
        <w:tc>
          <w:tcPr>
            <w:tcW w:w="1152" w:type="dxa"/>
            <w:noWrap/>
            <w:tcMar>
              <w:left w:w="58" w:type="dxa"/>
              <w:right w:w="58" w:type="dxa"/>
            </w:tcMar>
          </w:tcPr>
          <w:p w14:paraId="3778FD3B" w14:textId="77777777" w:rsidR="009D1650" w:rsidRPr="007D3838" w:rsidRDefault="009D1650" w:rsidP="001E7F6E">
            <w:pPr>
              <w:pStyle w:val="TableHead"/>
              <w:rPr>
                <w:b/>
                <w:bCs/>
                <w:noProof w:val="0"/>
                <w:szCs w:val="24"/>
                <w:lang w:eastAsia="ko-KR"/>
              </w:rPr>
            </w:pPr>
            <w:r w:rsidRPr="007D3838">
              <w:rPr>
                <w:b/>
                <w:noProof w:val="0"/>
              </w:rPr>
              <w:t>High School: N</w:t>
            </w:r>
          </w:p>
        </w:tc>
        <w:tc>
          <w:tcPr>
            <w:tcW w:w="1296" w:type="dxa"/>
            <w:noWrap/>
            <w:tcMar>
              <w:left w:w="58" w:type="dxa"/>
              <w:right w:w="58" w:type="dxa"/>
            </w:tcMar>
          </w:tcPr>
          <w:p w14:paraId="37979328" w14:textId="77777777" w:rsidR="009D1650" w:rsidRPr="007D3838" w:rsidRDefault="009D1650" w:rsidP="001E7F6E">
            <w:pPr>
              <w:pStyle w:val="TableHead"/>
              <w:rPr>
                <w:b/>
                <w:bCs/>
                <w:noProof w:val="0"/>
              </w:rPr>
            </w:pPr>
            <w:r w:rsidRPr="007D3838">
              <w:rPr>
                <w:b/>
                <w:noProof w:val="0"/>
              </w:rPr>
              <w:t>High School: % of Total Tested</w:t>
            </w:r>
          </w:p>
        </w:tc>
      </w:tr>
      <w:tr w:rsidR="009D1650" w:rsidRPr="00980C96" w14:paraId="76AB07B9" w14:textId="77777777" w:rsidTr="001E7F6E">
        <w:tc>
          <w:tcPr>
            <w:tcW w:w="4320" w:type="dxa"/>
            <w:tcBorders>
              <w:top w:val="single" w:sz="4" w:space="0" w:color="auto"/>
              <w:bottom w:val="nil"/>
            </w:tcBorders>
          </w:tcPr>
          <w:p w14:paraId="7692DC6F" w14:textId="77777777" w:rsidR="009D1650" w:rsidRPr="00980C96" w:rsidRDefault="009D1650" w:rsidP="001E7F6E">
            <w:pPr>
              <w:pStyle w:val="TableText"/>
              <w:ind w:left="144" w:hanging="144"/>
              <w:jc w:val="left"/>
              <w:rPr>
                <w:noProof w:val="0"/>
                <w:szCs w:val="20"/>
              </w:rPr>
            </w:pPr>
            <w:r w:rsidRPr="00980C96">
              <w:rPr>
                <w:noProof w:val="0"/>
              </w:rPr>
              <w:t>Non-Embedded Designated Support—Amplification</w:t>
            </w:r>
          </w:p>
        </w:tc>
        <w:tc>
          <w:tcPr>
            <w:tcW w:w="1008" w:type="dxa"/>
            <w:tcBorders>
              <w:top w:val="single" w:sz="4" w:space="0" w:color="auto"/>
              <w:bottom w:val="nil"/>
            </w:tcBorders>
            <w:noWrap/>
            <w:vAlign w:val="bottom"/>
          </w:tcPr>
          <w:p w14:paraId="7B1F74F9"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tcBorders>
              <w:top w:val="single" w:sz="4" w:space="0" w:color="auto"/>
              <w:bottom w:val="nil"/>
            </w:tcBorders>
            <w:noWrap/>
            <w:vAlign w:val="bottom"/>
          </w:tcPr>
          <w:p w14:paraId="00D76EF8"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008" w:type="dxa"/>
            <w:tcBorders>
              <w:top w:val="single" w:sz="4" w:space="0" w:color="auto"/>
              <w:bottom w:val="nil"/>
            </w:tcBorders>
            <w:noWrap/>
            <w:vAlign w:val="bottom"/>
          </w:tcPr>
          <w:p w14:paraId="63C8D2F8" w14:textId="77777777" w:rsidR="009D1650" w:rsidRPr="00987964" w:rsidRDefault="009D1650" w:rsidP="001E7F6E">
            <w:pPr>
              <w:pStyle w:val="TableText"/>
              <w:keepNext/>
              <w:keepLines/>
              <w:ind w:right="144"/>
              <w:rPr>
                <w:noProof w:val="0"/>
                <w:szCs w:val="24"/>
                <w:lang w:eastAsia="ko-KR"/>
              </w:rPr>
            </w:pPr>
            <w:r w:rsidRPr="00987964">
              <w:rPr>
                <w:color w:val="000000"/>
                <w:szCs w:val="24"/>
              </w:rPr>
              <w:t>2</w:t>
            </w:r>
          </w:p>
        </w:tc>
        <w:tc>
          <w:tcPr>
            <w:tcW w:w="1296" w:type="dxa"/>
            <w:tcBorders>
              <w:top w:val="single" w:sz="4" w:space="0" w:color="auto"/>
              <w:bottom w:val="nil"/>
            </w:tcBorders>
            <w:noWrap/>
            <w:vAlign w:val="bottom"/>
          </w:tcPr>
          <w:p w14:paraId="2A525AC0" w14:textId="77777777" w:rsidR="009D1650" w:rsidRPr="00987964" w:rsidRDefault="009D1650" w:rsidP="004970BC">
            <w:pPr>
              <w:pStyle w:val="TableText"/>
              <w:keepNext/>
              <w:keepLines/>
              <w:ind w:right="288"/>
              <w:rPr>
                <w:noProof w:val="0"/>
                <w:szCs w:val="24"/>
              </w:rPr>
            </w:pPr>
            <w:r w:rsidRPr="00987964">
              <w:rPr>
                <w:color w:val="000000"/>
                <w:szCs w:val="24"/>
              </w:rPr>
              <w:t>1%</w:t>
            </w:r>
          </w:p>
        </w:tc>
        <w:tc>
          <w:tcPr>
            <w:tcW w:w="1008" w:type="dxa"/>
            <w:tcBorders>
              <w:top w:val="single" w:sz="4" w:space="0" w:color="auto"/>
              <w:bottom w:val="nil"/>
            </w:tcBorders>
            <w:noWrap/>
            <w:vAlign w:val="bottom"/>
          </w:tcPr>
          <w:p w14:paraId="347030D9"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tcBorders>
              <w:top w:val="single" w:sz="4" w:space="0" w:color="auto"/>
              <w:bottom w:val="nil"/>
            </w:tcBorders>
            <w:noWrap/>
            <w:vAlign w:val="bottom"/>
          </w:tcPr>
          <w:p w14:paraId="4F0EB80B"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152" w:type="dxa"/>
            <w:tcBorders>
              <w:top w:val="single" w:sz="4" w:space="0" w:color="auto"/>
              <w:bottom w:val="nil"/>
            </w:tcBorders>
            <w:noWrap/>
            <w:vAlign w:val="bottom"/>
          </w:tcPr>
          <w:p w14:paraId="02B75537" w14:textId="77777777" w:rsidR="009D1650" w:rsidRPr="00987964" w:rsidRDefault="009D1650" w:rsidP="001E7F6E">
            <w:pPr>
              <w:pStyle w:val="TableText"/>
              <w:keepNext/>
              <w:keepLines/>
              <w:ind w:right="144"/>
              <w:rPr>
                <w:noProof w:val="0"/>
                <w:szCs w:val="24"/>
                <w:lang w:eastAsia="ko-KR"/>
              </w:rPr>
            </w:pPr>
            <w:r w:rsidRPr="00987964">
              <w:rPr>
                <w:color w:val="000000"/>
                <w:szCs w:val="24"/>
              </w:rPr>
              <w:t>2</w:t>
            </w:r>
          </w:p>
        </w:tc>
        <w:tc>
          <w:tcPr>
            <w:tcW w:w="1296" w:type="dxa"/>
            <w:tcBorders>
              <w:top w:val="single" w:sz="4" w:space="0" w:color="auto"/>
              <w:bottom w:val="nil"/>
            </w:tcBorders>
            <w:noWrap/>
            <w:vAlign w:val="bottom"/>
          </w:tcPr>
          <w:p w14:paraId="4E4CE2F1" w14:textId="77777777" w:rsidR="009D1650" w:rsidRPr="00987964" w:rsidRDefault="009D1650" w:rsidP="00B7126A">
            <w:pPr>
              <w:pStyle w:val="TableText"/>
              <w:keepNext/>
              <w:keepLines/>
              <w:ind w:right="288"/>
              <w:rPr>
                <w:noProof w:val="0"/>
                <w:szCs w:val="24"/>
              </w:rPr>
            </w:pPr>
            <w:r w:rsidRPr="00987964">
              <w:rPr>
                <w:color w:val="000000"/>
                <w:szCs w:val="24"/>
              </w:rPr>
              <w:t>0%</w:t>
            </w:r>
          </w:p>
        </w:tc>
      </w:tr>
      <w:tr w:rsidR="009D1650" w:rsidRPr="00980C96" w14:paraId="7965B502" w14:textId="77777777" w:rsidTr="001E7F6E">
        <w:tc>
          <w:tcPr>
            <w:tcW w:w="4320" w:type="dxa"/>
            <w:tcBorders>
              <w:top w:val="nil"/>
            </w:tcBorders>
          </w:tcPr>
          <w:p w14:paraId="1A5442B0" w14:textId="77777777" w:rsidR="009D1650" w:rsidRPr="00980C96" w:rsidRDefault="009D1650" w:rsidP="001E7F6E">
            <w:pPr>
              <w:pStyle w:val="TableText"/>
              <w:ind w:left="144" w:hanging="144"/>
              <w:jc w:val="left"/>
              <w:rPr>
                <w:noProof w:val="0"/>
                <w:szCs w:val="20"/>
              </w:rPr>
            </w:pPr>
            <w:r w:rsidRPr="00980C96">
              <w:rPr>
                <w:noProof w:val="0"/>
              </w:rPr>
              <w:t>Non-Embedded Designated Support—Color Contrast</w:t>
            </w:r>
          </w:p>
        </w:tc>
        <w:tc>
          <w:tcPr>
            <w:tcW w:w="1008" w:type="dxa"/>
            <w:tcBorders>
              <w:top w:val="nil"/>
            </w:tcBorders>
            <w:noWrap/>
            <w:vAlign w:val="bottom"/>
          </w:tcPr>
          <w:p w14:paraId="2D8F24CB"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tcBorders>
              <w:top w:val="nil"/>
            </w:tcBorders>
            <w:noWrap/>
            <w:vAlign w:val="bottom"/>
          </w:tcPr>
          <w:p w14:paraId="678344D4"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008" w:type="dxa"/>
            <w:tcBorders>
              <w:top w:val="nil"/>
            </w:tcBorders>
            <w:noWrap/>
            <w:vAlign w:val="bottom"/>
          </w:tcPr>
          <w:p w14:paraId="31F464FD"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tcBorders>
              <w:top w:val="nil"/>
            </w:tcBorders>
            <w:noWrap/>
            <w:vAlign w:val="bottom"/>
          </w:tcPr>
          <w:p w14:paraId="07D30DF0"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008" w:type="dxa"/>
            <w:tcBorders>
              <w:top w:val="nil"/>
            </w:tcBorders>
            <w:noWrap/>
            <w:vAlign w:val="bottom"/>
          </w:tcPr>
          <w:p w14:paraId="46CA635D"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tcBorders>
              <w:top w:val="nil"/>
            </w:tcBorders>
            <w:noWrap/>
            <w:vAlign w:val="bottom"/>
          </w:tcPr>
          <w:p w14:paraId="5D52C2F2"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152" w:type="dxa"/>
            <w:tcBorders>
              <w:top w:val="nil"/>
            </w:tcBorders>
            <w:noWrap/>
            <w:vAlign w:val="bottom"/>
          </w:tcPr>
          <w:p w14:paraId="4B0DA7CA"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tcBorders>
              <w:top w:val="nil"/>
            </w:tcBorders>
            <w:noWrap/>
            <w:vAlign w:val="bottom"/>
          </w:tcPr>
          <w:p w14:paraId="65EABD1B" w14:textId="77777777" w:rsidR="009D1650" w:rsidRPr="00987964" w:rsidRDefault="009D1650" w:rsidP="00B7126A">
            <w:pPr>
              <w:pStyle w:val="TableText"/>
              <w:keepNext/>
              <w:keepLines/>
              <w:ind w:right="288"/>
              <w:rPr>
                <w:noProof w:val="0"/>
                <w:szCs w:val="24"/>
              </w:rPr>
            </w:pPr>
            <w:r w:rsidRPr="00987964">
              <w:rPr>
                <w:color w:val="000000"/>
                <w:szCs w:val="24"/>
              </w:rPr>
              <w:t>0%</w:t>
            </w:r>
          </w:p>
        </w:tc>
      </w:tr>
      <w:tr w:rsidR="009D1650" w:rsidRPr="00980C96" w14:paraId="4548F98F" w14:textId="77777777" w:rsidTr="001E7F6E">
        <w:tc>
          <w:tcPr>
            <w:tcW w:w="4320" w:type="dxa"/>
          </w:tcPr>
          <w:p w14:paraId="4DDE05C3" w14:textId="77777777" w:rsidR="009D1650" w:rsidRPr="00980C96" w:rsidRDefault="009D1650" w:rsidP="001E7F6E">
            <w:pPr>
              <w:pStyle w:val="TableText"/>
              <w:ind w:left="144" w:hanging="144"/>
              <w:jc w:val="left"/>
              <w:rPr>
                <w:noProof w:val="0"/>
                <w:szCs w:val="20"/>
              </w:rPr>
            </w:pPr>
            <w:r w:rsidRPr="00980C96">
              <w:rPr>
                <w:noProof w:val="0"/>
              </w:rPr>
              <w:t>Non-Embedded Designated Support—Color Overlay</w:t>
            </w:r>
          </w:p>
        </w:tc>
        <w:tc>
          <w:tcPr>
            <w:tcW w:w="1008" w:type="dxa"/>
            <w:noWrap/>
            <w:vAlign w:val="bottom"/>
          </w:tcPr>
          <w:p w14:paraId="598FE361"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noWrap/>
            <w:vAlign w:val="bottom"/>
          </w:tcPr>
          <w:p w14:paraId="0012DC68"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008" w:type="dxa"/>
            <w:noWrap/>
            <w:vAlign w:val="bottom"/>
          </w:tcPr>
          <w:p w14:paraId="6E9E1EED" w14:textId="77777777" w:rsidR="009D1650" w:rsidRPr="00987964" w:rsidRDefault="009D1650" w:rsidP="001E7F6E">
            <w:pPr>
              <w:pStyle w:val="TableText"/>
              <w:keepNext/>
              <w:keepLines/>
              <w:ind w:right="144"/>
              <w:rPr>
                <w:noProof w:val="0"/>
                <w:szCs w:val="24"/>
                <w:lang w:eastAsia="ko-KR"/>
              </w:rPr>
            </w:pPr>
            <w:r w:rsidRPr="00987964">
              <w:rPr>
                <w:color w:val="000000"/>
                <w:szCs w:val="24"/>
              </w:rPr>
              <w:t>1</w:t>
            </w:r>
          </w:p>
        </w:tc>
        <w:tc>
          <w:tcPr>
            <w:tcW w:w="1296" w:type="dxa"/>
            <w:noWrap/>
            <w:vAlign w:val="bottom"/>
          </w:tcPr>
          <w:p w14:paraId="43155D30"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008" w:type="dxa"/>
            <w:noWrap/>
            <w:vAlign w:val="bottom"/>
          </w:tcPr>
          <w:p w14:paraId="25A4E211"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noWrap/>
            <w:vAlign w:val="bottom"/>
          </w:tcPr>
          <w:p w14:paraId="418161AB"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152" w:type="dxa"/>
            <w:noWrap/>
            <w:vAlign w:val="bottom"/>
          </w:tcPr>
          <w:p w14:paraId="1B8CBF81" w14:textId="77777777" w:rsidR="009D1650" w:rsidRPr="00987964" w:rsidRDefault="009D1650" w:rsidP="001E7F6E">
            <w:pPr>
              <w:pStyle w:val="TableText"/>
              <w:keepNext/>
              <w:keepLines/>
              <w:ind w:right="144"/>
              <w:rPr>
                <w:noProof w:val="0"/>
                <w:szCs w:val="24"/>
                <w:lang w:eastAsia="ko-KR"/>
              </w:rPr>
            </w:pPr>
            <w:r w:rsidRPr="00987964">
              <w:rPr>
                <w:color w:val="000000"/>
                <w:szCs w:val="24"/>
              </w:rPr>
              <w:t>1</w:t>
            </w:r>
          </w:p>
        </w:tc>
        <w:tc>
          <w:tcPr>
            <w:tcW w:w="1296" w:type="dxa"/>
            <w:noWrap/>
            <w:vAlign w:val="bottom"/>
          </w:tcPr>
          <w:p w14:paraId="019B7E4D" w14:textId="77777777" w:rsidR="009D1650" w:rsidRPr="00987964" w:rsidRDefault="009D1650" w:rsidP="00B7126A">
            <w:pPr>
              <w:pStyle w:val="TableText"/>
              <w:keepNext/>
              <w:keepLines/>
              <w:ind w:right="288"/>
              <w:rPr>
                <w:noProof w:val="0"/>
                <w:szCs w:val="24"/>
              </w:rPr>
            </w:pPr>
            <w:r w:rsidRPr="00987964">
              <w:rPr>
                <w:color w:val="000000"/>
                <w:szCs w:val="24"/>
              </w:rPr>
              <w:t>0%</w:t>
            </w:r>
          </w:p>
        </w:tc>
      </w:tr>
      <w:tr w:rsidR="009D1650" w:rsidRPr="00980C96" w14:paraId="36D027A2" w14:textId="77777777" w:rsidTr="001E7F6E">
        <w:tc>
          <w:tcPr>
            <w:tcW w:w="4320" w:type="dxa"/>
          </w:tcPr>
          <w:p w14:paraId="1B9AB586" w14:textId="77777777" w:rsidR="009D1650" w:rsidRPr="00980C96" w:rsidRDefault="009D1650" w:rsidP="001E7F6E">
            <w:pPr>
              <w:pStyle w:val="TableText"/>
              <w:ind w:left="144" w:hanging="144"/>
              <w:jc w:val="left"/>
              <w:rPr>
                <w:noProof w:val="0"/>
                <w:szCs w:val="20"/>
              </w:rPr>
            </w:pPr>
            <w:r w:rsidRPr="00980C96">
              <w:rPr>
                <w:noProof w:val="0"/>
              </w:rPr>
              <w:t>Non-Embedded Designated Support—Magnification</w:t>
            </w:r>
          </w:p>
        </w:tc>
        <w:tc>
          <w:tcPr>
            <w:tcW w:w="1008" w:type="dxa"/>
            <w:noWrap/>
            <w:vAlign w:val="bottom"/>
          </w:tcPr>
          <w:p w14:paraId="19329B11"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noWrap/>
            <w:vAlign w:val="bottom"/>
          </w:tcPr>
          <w:p w14:paraId="4573964B"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008" w:type="dxa"/>
            <w:noWrap/>
            <w:vAlign w:val="bottom"/>
          </w:tcPr>
          <w:p w14:paraId="7E59A125" w14:textId="77777777" w:rsidR="009D1650" w:rsidRPr="00987964" w:rsidRDefault="009D1650" w:rsidP="001E7F6E">
            <w:pPr>
              <w:pStyle w:val="TableText"/>
              <w:keepNext/>
              <w:keepLines/>
              <w:ind w:right="144"/>
              <w:rPr>
                <w:noProof w:val="0"/>
                <w:szCs w:val="24"/>
                <w:lang w:eastAsia="ko-KR"/>
              </w:rPr>
            </w:pPr>
            <w:r w:rsidRPr="00987964">
              <w:rPr>
                <w:color w:val="000000"/>
                <w:szCs w:val="24"/>
              </w:rPr>
              <w:t>3</w:t>
            </w:r>
          </w:p>
        </w:tc>
        <w:tc>
          <w:tcPr>
            <w:tcW w:w="1296" w:type="dxa"/>
            <w:noWrap/>
            <w:vAlign w:val="bottom"/>
          </w:tcPr>
          <w:p w14:paraId="4F8809D8" w14:textId="77777777" w:rsidR="009D1650" w:rsidRPr="00987964" w:rsidRDefault="009D1650" w:rsidP="004970BC">
            <w:pPr>
              <w:pStyle w:val="TableText"/>
              <w:keepNext/>
              <w:keepLines/>
              <w:ind w:right="288"/>
              <w:rPr>
                <w:noProof w:val="0"/>
                <w:szCs w:val="24"/>
              </w:rPr>
            </w:pPr>
            <w:r w:rsidRPr="00987964">
              <w:rPr>
                <w:color w:val="000000"/>
                <w:szCs w:val="24"/>
              </w:rPr>
              <w:t>1%</w:t>
            </w:r>
          </w:p>
        </w:tc>
        <w:tc>
          <w:tcPr>
            <w:tcW w:w="1008" w:type="dxa"/>
            <w:noWrap/>
            <w:vAlign w:val="bottom"/>
          </w:tcPr>
          <w:p w14:paraId="30EE719F" w14:textId="77777777" w:rsidR="009D1650" w:rsidRPr="00987964" w:rsidRDefault="009D1650" w:rsidP="001E7F6E">
            <w:pPr>
              <w:pStyle w:val="TableText"/>
              <w:keepNext/>
              <w:keepLines/>
              <w:ind w:right="144"/>
              <w:rPr>
                <w:noProof w:val="0"/>
                <w:szCs w:val="24"/>
                <w:lang w:eastAsia="ko-KR"/>
              </w:rPr>
            </w:pPr>
            <w:r w:rsidRPr="00987964">
              <w:rPr>
                <w:color w:val="000000"/>
                <w:szCs w:val="24"/>
              </w:rPr>
              <w:t>4</w:t>
            </w:r>
          </w:p>
        </w:tc>
        <w:tc>
          <w:tcPr>
            <w:tcW w:w="1296" w:type="dxa"/>
            <w:noWrap/>
            <w:vAlign w:val="bottom"/>
          </w:tcPr>
          <w:p w14:paraId="4689A58C" w14:textId="77777777" w:rsidR="009D1650" w:rsidRPr="00987964" w:rsidRDefault="009D1650" w:rsidP="004970BC">
            <w:pPr>
              <w:pStyle w:val="TableText"/>
              <w:keepNext/>
              <w:keepLines/>
              <w:ind w:right="288"/>
              <w:rPr>
                <w:noProof w:val="0"/>
                <w:szCs w:val="24"/>
              </w:rPr>
            </w:pPr>
            <w:r w:rsidRPr="00987964">
              <w:rPr>
                <w:color w:val="000000"/>
                <w:szCs w:val="24"/>
              </w:rPr>
              <w:t>1%</w:t>
            </w:r>
          </w:p>
        </w:tc>
        <w:tc>
          <w:tcPr>
            <w:tcW w:w="1152" w:type="dxa"/>
            <w:noWrap/>
            <w:vAlign w:val="bottom"/>
          </w:tcPr>
          <w:p w14:paraId="29A0BBF6" w14:textId="77777777" w:rsidR="009D1650" w:rsidRPr="00987964" w:rsidRDefault="009D1650" w:rsidP="001E7F6E">
            <w:pPr>
              <w:pStyle w:val="TableText"/>
              <w:keepNext/>
              <w:keepLines/>
              <w:ind w:right="144"/>
              <w:rPr>
                <w:noProof w:val="0"/>
                <w:szCs w:val="24"/>
                <w:lang w:eastAsia="ko-KR"/>
              </w:rPr>
            </w:pPr>
            <w:r w:rsidRPr="00987964">
              <w:rPr>
                <w:color w:val="000000"/>
                <w:szCs w:val="24"/>
              </w:rPr>
              <w:t>7</w:t>
            </w:r>
          </w:p>
        </w:tc>
        <w:tc>
          <w:tcPr>
            <w:tcW w:w="1296" w:type="dxa"/>
            <w:noWrap/>
            <w:vAlign w:val="bottom"/>
          </w:tcPr>
          <w:p w14:paraId="16578684" w14:textId="77777777" w:rsidR="009D1650" w:rsidRPr="00987964" w:rsidRDefault="009D1650" w:rsidP="00B7126A">
            <w:pPr>
              <w:pStyle w:val="TableText"/>
              <w:keepNext/>
              <w:keepLines/>
              <w:ind w:right="288"/>
              <w:rPr>
                <w:noProof w:val="0"/>
                <w:szCs w:val="24"/>
              </w:rPr>
            </w:pPr>
            <w:r w:rsidRPr="00987964">
              <w:rPr>
                <w:color w:val="000000"/>
                <w:szCs w:val="24"/>
              </w:rPr>
              <w:t>1%</w:t>
            </w:r>
          </w:p>
        </w:tc>
      </w:tr>
      <w:tr w:rsidR="009D1650" w:rsidRPr="00980C96" w14:paraId="7DD75AF4" w14:textId="77777777" w:rsidTr="001E7F6E">
        <w:tc>
          <w:tcPr>
            <w:tcW w:w="4320" w:type="dxa"/>
          </w:tcPr>
          <w:p w14:paraId="6A8D35BC" w14:textId="77777777" w:rsidR="009D1650" w:rsidRPr="00980C96" w:rsidRDefault="009D1650" w:rsidP="001E7F6E">
            <w:pPr>
              <w:pStyle w:val="TableText"/>
              <w:ind w:left="144" w:hanging="144"/>
              <w:jc w:val="left"/>
              <w:rPr>
                <w:noProof w:val="0"/>
                <w:szCs w:val="20"/>
              </w:rPr>
            </w:pPr>
            <w:r w:rsidRPr="00980C96">
              <w:rPr>
                <w:noProof w:val="0"/>
              </w:rPr>
              <w:t>Non-Embedded Designated Support—Medical Supports</w:t>
            </w:r>
          </w:p>
        </w:tc>
        <w:tc>
          <w:tcPr>
            <w:tcW w:w="1008" w:type="dxa"/>
            <w:noWrap/>
            <w:vAlign w:val="bottom"/>
          </w:tcPr>
          <w:p w14:paraId="46535CDD"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noWrap/>
            <w:vAlign w:val="bottom"/>
          </w:tcPr>
          <w:p w14:paraId="071E75E3"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008" w:type="dxa"/>
            <w:noWrap/>
            <w:vAlign w:val="bottom"/>
          </w:tcPr>
          <w:p w14:paraId="369D32A6" w14:textId="77777777" w:rsidR="009D1650" w:rsidRPr="00987964" w:rsidRDefault="009D1650" w:rsidP="001E7F6E">
            <w:pPr>
              <w:pStyle w:val="TableText"/>
              <w:keepNext/>
              <w:keepLines/>
              <w:ind w:right="144"/>
              <w:rPr>
                <w:noProof w:val="0"/>
                <w:szCs w:val="24"/>
                <w:lang w:eastAsia="ko-KR"/>
              </w:rPr>
            </w:pPr>
            <w:r w:rsidRPr="00987964">
              <w:rPr>
                <w:color w:val="000000"/>
                <w:szCs w:val="24"/>
              </w:rPr>
              <w:t>1</w:t>
            </w:r>
          </w:p>
        </w:tc>
        <w:tc>
          <w:tcPr>
            <w:tcW w:w="1296" w:type="dxa"/>
            <w:noWrap/>
            <w:vAlign w:val="bottom"/>
          </w:tcPr>
          <w:p w14:paraId="47ACD216"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008" w:type="dxa"/>
            <w:noWrap/>
            <w:vAlign w:val="bottom"/>
          </w:tcPr>
          <w:p w14:paraId="4C047048" w14:textId="77777777" w:rsidR="009D1650" w:rsidRPr="00987964" w:rsidRDefault="009D1650" w:rsidP="001E7F6E">
            <w:pPr>
              <w:pStyle w:val="TableText"/>
              <w:keepNext/>
              <w:keepLines/>
              <w:ind w:right="144"/>
              <w:rPr>
                <w:noProof w:val="0"/>
                <w:szCs w:val="24"/>
                <w:lang w:eastAsia="ko-KR"/>
              </w:rPr>
            </w:pPr>
            <w:r w:rsidRPr="00987964">
              <w:rPr>
                <w:color w:val="000000"/>
                <w:szCs w:val="24"/>
              </w:rPr>
              <w:t>0</w:t>
            </w:r>
          </w:p>
        </w:tc>
        <w:tc>
          <w:tcPr>
            <w:tcW w:w="1296" w:type="dxa"/>
            <w:noWrap/>
            <w:vAlign w:val="bottom"/>
          </w:tcPr>
          <w:p w14:paraId="61544F46" w14:textId="77777777" w:rsidR="009D1650" w:rsidRPr="00987964" w:rsidRDefault="009D1650" w:rsidP="004970BC">
            <w:pPr>
              <w:pStyle w:val="TableText"/>
              <w:keepNext/>
              <w:keepLines/>
              <w:ind w:right="288"/>
              <w:rPr>
                <w:noProof w:val="0"/>
                <w:szCs w:val="24"/>
              </w:rPr>
            </w:pPr>
            <w:r w:rsidRPr="00987964">
              <w:rPr>
                <w:color w:val="000000"/>
                <w:szCs w:val="24"/>
              </w:rPr>
              <w:t>0%</w:t>
            </w:r>
          </w:p>
        </w:tc>
        <w:tc>
          <w:tcPr>
            <w:tcW w:w="1152" w:type="dxa"/>
            <w:noWrap/>
            <w:vAlign w:val="bottom"/>
          </w:tcPr>
          <w:p w14:paraId="7A721774" w14:textId="77777777" w:rsidR="009D1650" w:rsidRPr="00987964" w:rsidRDefault="009D1650" w:rsidP="001E7F6E">
            <w:pPr>
              <w:pStyle w:val="TableText"/>
              <w:keepNext/>
              <w:keepLines/>
              <w:ind w:right="144"/>
              <w:rPr>
                <w:noProof w:val="0"/>
                <w:szCs w:val="24"/>
                <w:lang w:eastAsia="ko-KR"/>
              </w:rPr>
            </w:pPr>
            <w:r w:rsidRPr="00987964">
              <w:rPr>
                <w:color w:val="000000"/>
                <w:szCs w:val="24"/>
              </w:rPr>
              <w:t>1</w:t>
            </w:r>
          </w:p>
        </w:tc>
        <w:tc>
          <w:tcPr>
            <w:tcW w:w="1296" w:type="dxa"/>
            <w:noWrap/>
            <w:vAlign w:val="bottom"/>
          </w:tcPr>
          <w:p w14:paraId="05FAB3FB" w14:textId="77777777" w:rsidR="009D1650" w:rsidRPr="00987964" w:rsidRDefault="009D1650" w:rsidP="00B7126A">
            <w:pPr>
              <w:pStyle w:val="TableText"/>
              <w:keepNext/>
              <w:keepLines/>
              <w:ind w:right="288"/>
              <w:rPr>
                <w:noProof w:val="0"/>
                <w:szCs w:val="24"/>
              </w:rPr>
            </w:pPr>
            <w:r w:rsidRPr="00987964">
              <w:rPr>
                <w:color w:val="000000"/>
                <w:szCs w:val="24"/>
              </w:rPr>
              <w:t>0%</w:t>
            </w:r>
          </w:p>
        </w:tc>
      </w:tr>
      <w:tr w:rsidR="009D1650" w:rsidRPr="00980C96" w14:paraId="2E62D1F7" w14:textId="77777777" w:rsidTr="001E7F6E">
        <w:tc>
          <w:tcPr>
            <w:tcW w:w="4320" w:type="dxa"/>
          </w:tcPr>
          <w:p w14:paraId="49C93A60" w14:textId="77777777" w:rsidR="009D1650" w:rsidRPr="00980C96" w:rsidRDefault="009D1650" w:rsidP="001E7F6E">
            <w:pPr>
              <w:pStyle w:val="TableText"/>
              <w:ind w:left="144" w:hanging="144"/>
              <w:jc w:val="left"/>
              <w:rPr>
                <w:noProof w:val="0"/>
                <w:szCs w:val="20"/>
              </w:rPr>
            </w:pPr>
            <w:r w:rsidRPr="00980C96">
              <w:rPr>
                <w:noProof w:val="0"/>
              </w:rPr>
              <w:t>Non-Embedded Designated Support—Multiplication Table</w:t>
            </w:r>
          </w:p>
        </w:tc>
        <w:tc>
          <w:tcPr>
            <w:tcW w:w="1008" w:type="dxa"/>
            <w:noWrap/>
            <w:vAlign w:val="bottom"/>
          </w:tcPr>
          <w:p w14:paraId="47D158E7" w14:textId="77777777" w:rsidR="009D1650" w:rsidRPr="00987964" w:rsidRDefault="009D1650" w:rsidP="001E7F6E">
            <w:pPr>
              <w:pStyle w:val="TableText"/>
              <w:ind w:right="144"/>
              <w:rPr>
                <w:noProof w:val="0"/>
                <w:szCs w:val="24"/>
                <w:lang w:eastAsia="ko-KR"/>
              </w:rPr>
            </w:pPr>
            <w:r w:rsidRPr="00987964">
              <w:rPr>
                <w:color w:val="000000"/>
                <w:szCs w:val="24"/>
              </w:rPr>
              <w:t>0</w:t>
            </w:r>
          </w:p>
        </w:tc>
        <w:tc>
          <w:tcPr>
            <w:tcW w:w="1296" w:type="dxa"/>
            <w:noWrap/>
            <w:vAlign w:val="bottom"/>
          </w:tcPr>
          <w:p w14:paraId="454C8290" w14:textId="77777777" w:rsidR="009D1650" w:rsidRPr="00987964" w:rsidRDefault="009D1650" w:rsidP="004970BC">
            <w:pPr>
              <w:pStyle w:val="TableText"/>
              <w:ind w:right="288"/>
              <w:rPr>
                <w:noProof w:val="0"/>
                <w:szCs w:val="24"/>
              </w:rPr>
            </w:pPr>
            <w:r w:rsidRPr="00987964">
              <w:rPr>
                <w:color w:val="000000"/>
                <w:szCs w:val="24"/>
              </w:rPr>
              <w:t>0%</w:t>
            </w:r>
          </w:p>
        </w:tc>
        <w:tc>
          <w:tcPr>
            <w:tcW w:w="1008" w:type="dxa"/>
            <w:noWrap/>
            <w:vAlign w:val="bottom"/>
          </w:tcPr>
          <w:p w14:paraId="2339B6B1" w14:textId="77777777" w:rsidR="009D1650" w:rsidRPr="00987964" w:rsidRDefault="009D1650" w:rsidP="001E7F6E">
            <w:pPr>
              <w:pStyle w:val="TableText"/>
              <w:ind w:right="144"/>
              <w:rPr>
                <w:noProof w:val="0"/>
                <w:szCs w:val="24"/>
                <w:lang w:eastAsia="ko-KR"/>
              </w:rPr>
            </w:pPr>
            <w:r w:rsidRPr="00987964">
              <w:rPr>
                <w:color w:val="000000"/>
                <w:szCs w:val="24"/>
              </w:rPr>
              <w:t>15</w:t>
            </w:r>
          </w:p>
        </w:tc>
        <w:tc>
          <w:tcPr>
            <w:tcW w:w="1296" w:type="dxa"/>
            <w:noWrap/>
            <w:vAlign w:val="bottom"/>
          </w:tcPr>
          <w:p w14:paraId="782258BF" w14:textId="77777777" w:rsidR="009D1650" w:rsidRPr="00987964" w:rsidRDefault="009D1650" w:rsidP="004970BC">
            <w:pPr>
              <w:pStyle w:val="TableText"/>
              <w:ind w:right="288"/>
              <w:rPr>
                <w:noProof w:val="0"/>
                <w:szCs w:val="24"/>
              </w:rPr>
            </w:pPr>
            <w:r w:rsidRPr="00987964">
              <w:rPr>
                <w:color w:val="000000"/>
                <w:szCs w:val="24"/>
              </w:rPr>
              <w:t>4%</w:t>
            </w:r>
          </w:p>
        </w:tc>
        <w:tc>
          <w:tcPr>
            <w:tcW w:w="1008" w:type="dxa"/>
            <w:noWrap/>
            <w:vAlign w:val="bottom"/>
          </w:tcPr>
          <w:p w14:paraId="58B39D48" w14:textId="77777777" w:rsidR="009D1650" w:rsidRPr="00987964" w:rsidRDefault="009D1650" w:rsidP="001E7F6E">
            <w:pPr>
              <w:pStyle w:val="TableText"/>
              <w:ind w:right="144"/>
              <w:rPr>
                <w:noProof w:val="0"/>
                <w:szCs w:val="24"/>
                <w:lang w:eastAsia="ko-KR"/>
              </w:rPr>
            </w:pPr>
            <w:r w:rsidRPr="00987964">
              <w:rPr>
                <w:color w:val="000000"/>
                <w:szCs w:val="24"/>
              </w:rPr>
              <w:t>7</w:t>
            </w:r>
          </w:p>
        </w:tc>
        <w:tc>
          <w:tcPr>
            <w:tcW w:w="1296" w:type="dxa"/>
            <w:noWrap/>
            <w:vAlign w:val="bottom"/>
          </w:tcPr>
          <w:p w14:paraId="7DA5C3C5" w14:textId="77777777" w:rsidR="009D1650" w:rsidRPr="00987964" w:rsidRDefault="009D1650" w:rsidP="004970BC">
            <w:pPr>
              <w:pStyle w:val="TableText"/>
              <w:ind w:right="288"/>
              <w:rPr>
                <w:noProof w:val="0"/>
                <w:szCs w:val="24"/>
              </w:rPr>
            </w:pPr>
            <w:r w:rsidRPr="00987964">
              <w:rPr>
                <w:color w:val="000000"/>
                <w:szCs w:val="24"/>
              </w:rPr>
              <w:t>1%</w:t>
            </w:r>
          </w:p>
        </w:tc>
        <w:tc>
          <w:tcPr>
            <w:tcW w:w="1152" w:type="dxa"/>
            <w:noWrap/>
            <w:vAlign w:val="bottom"/>
          </w:tcPr>
          <w:p w14:paraId="5B545CFE" w14:textId="77777777" w:rsidR="009D1650" w:rsidRPr="00987964" w:rsidRDefault="009D1650" w:rsidP="001E7F6E">
            <w:pPr>
              <w:pStyle w:val="TableText"/>
              <w:ind w:right="144"/>
              <w:rPr>
                <w:noProof w:val="0"/>
                <w:szCs w:val="24"/>
                <w:lang w:eastAsia="ko-KR"/>
              </w:rPr>
            </w:pPr>
            <w:r w:rsidRPr="00987964">
              <w:rPr>
                <w:color w:val="000000"/>
                <w:szCs w:val="24"/>
              </w:rPr>
              <w:t>22</w:t>
            </w:r>
          </w:p>
        </w:tc>
        <w:tc>
          <w:tcPr>
            <w:tcW w:w="1296" w:type="dxa"/>
            <w:noWrap/>
            <w:vAlign w:val="bottom"/>
          </w:tcPr>
          <w:p w14:paraId="4E806300" w14:textId="77777777" w:rsidR="009D1650" w:rsidRPr="00987964" w:rsidRDefault="009D1650" w:rsidP="00B7126A">
            <w:pPr>
              <w:pStyle w:val="TableText"/>
              <w:ind w:right="288"/>
              <w:rPr>
                <w:noProof w:val="0"/>
                <w:szCs w:val="24"/>
              </w:rPr>
            </w:pPr>
            <w:r w:rsidRPr="00987964">
              <w:rPr>
                <w:color w:val="000000"/>
                <w:szCs w:val="24"/>
              </w:rPr>
              <w:t>2%</w:t>
            </w:r>
          </w:p>
        </w:tc>
      </w:tr>
      <w:tr w:rsidR="009D1650" w:rsidRPr="00980C96" w14:paraId="2C113F1D" w14:textId="77777777" w:rsidTr="001E7F6E">
        <w:tc>
          <w:tcPr>
            <w:tcW w:w="4320" w:type="dxa"/>
          </w:tcPr>
          <w:p w14:paraId="201DB7D7" w14:textId="77777777" w:rsidR="009D1650" w:rsidRPr="00980C96" w:rsidRDefault="009D1650" w:rsidP="001E7F6E">
            <w:pPr>
              <w:pStyle w:val="TableText"/>
              <w:ind w:left="144" w:hanging="144"/>
              <w:jc w:val="left"/>
              <w:rPr>
                <w:noProof w:val="0"/>
                <w:szCs w:val="20"/>
              </w:rPr>
            </w:pPr>
            <w:r w:rsidRPr="00980C96">
              <w:rPr>
                <w:noProof w:val="0"/>
              </w:rPr>
              <w:t>Non-Embedded Designated Support—Noise Buffers</w:t>
            </w:r>
          </w:p>
        </w:tc>
        <w:tc>
          <w:tcPr>
            <w:tcW w:w="1008" w:type="dxa"/>
            <w:noWrap/>
            <w:vAlign w:val="bottom"/>
          </w:tcPr>
          <w:p w14:paraId="2F22750B" w14:textId="77777777" w:rsidR="009D1650" w:rsidRPr="00987964" w:rsidRDefault="009D1650" w:rsidP="001E7F6E">
            <w:pPr>
              <w:pStyle w:val="TableText"/>
              <w:ind w:right="144"/>
              <w:rPr>
                <w:noProof w:val="0"/>
                <w:szCs w:val="24"/>
                <w:lang w:eastAsia="ko-KR"/>
              </w:rPr>
            </w:pPr>
            <w:r w:rsidRPr="00987964">
              <w:rPr>
                <w:color w:val="000000"/>
                <w:szCs w:val="24"/>
              </w:rPr>
              <w:t>1</w:t>
            </w:r>
          </w:p>
        </w:tc>
        <w:tc>
          <w:tcPr>
            <w:tcW w:w="1296" w:type="dxa"/>
            <w:noWrap/>
            <w:vAlign w:val="bottom"/>
          </w:tcPr>
          <w:p w14:paraId="57F0FAD7" w14:textId="77777777" w:rsidR="009D1650" w:rsidRPr="00987964" w:rsidRDefault="009D1650" w:rsidP="004970BC">
            <w:pPr>
              <w:pStyle w:val="TableText"/>
              <w:ind w:right="288"/>
              <w:rPr>
                <w:noProof w:val="0"/>
                <w:szCs w:val="24"/>
              </w:rPr>
            </w:pPr>
            <w:r w:rsidRPr="00987964">
              <w:rPr>
                <w:color w:val="000000"/>
                <w:szCs w:val="24"/>
              </w:rPr>
              <w:t>1%</w:t>
            </w:r>
          </w:p>
        </w:tc>
        <w:tc>
          <w:tcPr>
            <w:tcW w:w="1008" w:type="dxa"/>
            <w:noWrap/>
            <w:vAlign w:val="bottom"/>
          </w:tcPr>
          <w:p w14:paraId="52D3EDC2" w14:textId="77777777" w:rsidR="009D1650" w:rsidRPr="00987964" w:rsidRDefault="009D1650" w:rsidP="001E7F6E">
            <w:pPr>
              <w:pStyle w:val="TableText"/>
              <w:ind w:right="144"/>
              <w:rPr>
                <w:noProof w:val="0"/>
                <w:szCs w:val="24"/>
                <w:lang w:eastAsia="ko-KR"/>
              </w:rPr>
            </w:pPr>
            <w:r w:rsidRPr="00987964">
              <w:rPr>
                <w:color w:val="000000"/>
                <w:szCs w:val="24"/>
              </w:rPr>
              <w:t>16</w:t>
            </w:r>
          </w:p>
        </w:tc>
        <w:tc>
          <w:tcPr>
            <w:tcW w:w="1296" w:type="dxa"/>
            <w:noWrap/>
            <w:vAlign w:val="bottom"/>
          </w:tcPr>
          <w:p w14:paraId="27551BA5" w14:textId="77777777" w:rsidR="009D1650" w:rsidRPr="00987964" w:rsidRDefault="009D1650" w:rsidP="004970BC">
            <w:pPr>
              <w:pStyle w:val="TableText"/>
              <w:ind w:right="288"/>
              <w:rPr>
                <w:noProof w:val="0"/>
                <w:szCs w:val="24"/>
              </w:rPr>
            </w:pPr>
            <w:r w:rsidRPr="00987964">
              <w:rPr>
                <w:color w:val="000000"/>
                <w:szCs w:val="24"/>
              </w:rPr>
              <w:t>4%</w:t>
            </w:r>
          </w:p>
        </w:tc>
        <w:tc>
          <w:tcPr>
            <w:tcW w:w="1008" w:type="dxa"/>
            <w:noWrap/>
            <w:vAlign w:val="bottom"/>
          </w:tcPr>
          <w:p w14:paraId="07125F90" w14:textId="77777777" w:rsidR="009D1650" w:rsidRPr="00987964" w:rsidRDefault="009D1650" w:rsidP="001E7F6E">
            <w:pPr>
              <w:pStyle w:val="TableText"/>
              <w:ind w:right="144"/>
              <w:rPr>
                <w:noProof w:val="0"/>
                <w:szCs w:val="24"/>
                <w:lang w:eastAsia="ko-KR"/>
              </w:rPr>
            </w:pPr>
            <w:r w:rsidRPr="00987964">
              <w:rPr>
                <w:color w:val="000000"/>
                <w:szCs w:val="24"/>
              </w:rPr>
              <w:t>18</w:t>
            </w:r>
          </w:p>
        </w:tc>
        <w:tc>
          <w:tcPr>
            <w:tcW w:w="1296" w:type="dxa"/>
            <w:noWrap/>
            <w:vAlign w:val="bottom"/>
          </w:tcPr>
          <w:p w14:paraId="66E8C9E3" w14:textId="77777777" w:rsidR="009D1650" w:rsidRPr="00987964" w:rsidRDefault="009D1650" w:rsidP="004970BC">
            <w:pPr>
              <w:pStyle w:val="TableText"/>
              <w:ind w:right="288"/>
              <w:rPr>
                <w:noProof w:val="0"/>
                <w:szCs w:val="24"/>
              </w:rPr>
            </w:pPr>
            <w:r w:rsidRPr="00987964">
              <w:rPr>
                <w:color w:val="000000"/>
                <w:szCs w:val="24"/>
              </w:rPr>
              <w:t>4%</w:t>
            </w:r>
          </w:p>
        </w:tc>
        <w:tc>
          <w:tcPr>
            <w:tcW w:w="1152" w:type="dxa"/>
            <w:noWrap/>
            <w:vAlign w:val="bottom"/>
          </w:tcPr>
          <w:p w14:paraId="0B95FA9C" w14:textId="77777777" w:rsidR="009D1650" w:rsidRPr="00987964" w:rsidRDefault="009D1650" w:rsidP="001E7F6E">
            <w:pPr>
              <w:pStyle w:val="TableText"/>
              <w:ind w:right="144"/>
              <w:rPr>
                <w:noProof w:val="0"/>
                <w:szCs w:val="24"/>
                <w:lang w:eastAsia="ko-KR"/>
              </w:rPr>
            </w:pPr>
            <w:r w:rsidRPr="00987964">
              <w:rPr>
                <w:color w:val="000000"/>
                <w:szCs w:val="24"/>
              </w:rPr>
              <w:t>35</w:t>
            </w:r>
          </w:p>
        </w:tc>
        <w:tc>
          <w:tcPr>
            <w:tcW w:w="1296" w:type="dxa"/>
            <w:noWrap/>
            <w:vAlign w:val="bottom"/>
          </w:tcPr>
          <w:p w14:paraId="13BBF0CA" w14:textId="77777777" w:rsidR="009D1650" w:rsidRPr="00987964" w:rsidRDefault="009D1650" w:rsidP="00B7126A">
            <w:pPr>
              <w:pStyle w:val="TableText"/>
              <w:ind w:right="288"/>
              <w:rPr>
                <w:noProof w:val="0"/>
                <w:szCs w:val="24"/>
              </w:rPr>
            </w:pPr>
            <w:r w:rsidRPr="00987964">
              <w:rPr>
                <w:color w:val="000000"/>
                <w:szCs w:val="24"/>
              </w:rPr>
              <w:t>4%</w:t>
            </w:r>
          </w:p>
        </w:tc>
      </w:tr>
      <w:tr w:rsidR="009D1650" w:rsidRPr="00980C96" w14:paraId="3AA83AE6" w14:textId="77777777" w:rsidTr="001E7F6E">
        <w:tc>
          <w:tcPr>
            <w:tcW w:w="4320" w:type="dxa"/>
          </w:tcPr>
          <w:p w14:paraId="2CAF0B2F" w14:textId="77777777" w:rsidR="009D1650" w:rsidRPr="00980C96" w:rsidRDefault="009D1650" w:rsidP="001E7F6E">
            <w:pPr>
              <w:pStyle w:val="TableText"/>
              <w:ind w:left="144" w:hanging="144"/>
              <w:jc w:val="left"/>
              <w:rPr>
                <w:noProof w:val="0"/>
                <w:szCs w:val="20"/>
              </w:rPr>
            </w:pPr>
            <w:r w:rsidRPr="00980C96">
              <w:rPr>
                <w:noProof w:val="0"/>
              </w:rPr>
              <w:t>Non-Embedded Designated Support—Read Aloud Items</w:t>
            </w:r>
          </w:p>
        </w:tc>
        <w:tc>
          <w:tcPr>
            <w:tcW w:w="1008" w:type="dxa"/>
            <w:noWrap/>
            <w:vAlign w:val="bottom"/>
          </w:tcPr>
          <w:p w14:paraId="524CE722" w14:textId="77777777" w:rsidR="009D1650" w:rsidRPr="00987964" w:rsidRDefault="009D1650" w:rsidP="001E7F6E">
            <w:pPr>
              <w:pStyle w:val="TableText"/>
              <w:ind w:right="144"/>
              <w:rPr>
                <w:noProof w:val="0"/>
                <w:szCs w:val="24"/>
                <w:lang w:eastAsia="ko-KR"/>
              </w:rPr>
            </w:pPr>
            <w:r w:rsidRPr="00987964">
              <w:rPr>
                <w:color w:val="000000"/>
                <w:szCs w:val="24"/>
              </w:rPr>
              <w:t>0</w:t>
            </w:r>
          </w:p>
        </w:tc>
        <w:tc>
          <w:tcPr>
            <w:tcW w:w="1296" w:type="dxa"/>
            <w:noWrap/>
            <w:vAlign w:val="bottom"/>
          </w:tcPr>
          <w:p w14:paraId="6B4BF41E" w14:textId="77777777" w:rsidR="009D1650" w:rsidRPr="00987964" w:rsidRDefault="009D1650" w:rsidP="004970BC">
            <w:pPr>
              <w:pStyle w:val="TableText"/>
              <w:ind w:right="288"/>
              <w:rPr>
                <w:noProof w:val="0"/>
                <w:szCs w:val="24"/>
              </w:rPr>
            </w:pPr>
            <w:r w:rsidRPr="00987964">
              <w:rPr>
                <w:color w:val="000000"/>
                <w:szCs w:val="24"/>
              </w:rPr>
              <w:t>0%</w:t>
            </w:r>
          </w:p>
        </w:tc>
        <w:tc>
          <w:tcPr>
            <w:tcW w:w="1008" w:type="dxa"/>
            <w:noWrap/>
            <w:vAlign w:val="bottom"/>
          </w:tcPr>
          <w:p w14:paraId="5BE10AE6" w14:textId="77777777" w:rsidR="009D1650" w:rsidRPr="00987964" w:rsidRDefault="009D1650" w:rsidP="001E7F6E">
            <w:pPr>
              <w:pStyle w:val="TableText"/>
              <w:ind w:right="144"/>
              <w:rPr>
                <w:noProof w:val="0"/>
                <w:szCs w:val="24"/>
                <w:lang w:eastAsia="ko-KR"/>
              </w:rPr>
            </w:pPr>
            <w:r w:rsidRPr="00987964">
              <w:rPr>
                <w:color w:val="000000"/>
                <w:szCs w:val="24"/>
              </w:rPr>
              <w:t>41</w:t>
            </w:r>
          </w:p>
        </w:tc>
        <w:tc>
          <w:tcPr>
            <w:tcW w:w="1296" w:type="dxa"/>
            <w:noWrap/>
            <w:vAlign w:val="bottom"/>
          </w:tcPr>
          <w:p w14:paraId="636BF7E3" w14:textId="77777777" w:rsidR="009D1650" w:rsidRPr="00987964" w:rsidRDefault="009D1650" w:rsidP="004970BC">
            <w:pPr>
              <w:pStyle w:val="TableText"/>
              <w:ind w:right="288"/>
              <w:rPr>
                <w:noProof w:val="0"/>
                <w:szCs w:val="24"/>
              </w:rPr>
            </w:pPr>
            <w:r w:rsidRPr="00987964">
              <w:rPr>
                <w:color w:val="000000"/>
                <w:szCs w:val="24"/>
              </w:rPr>
              <w:t>11%</w:t>
            </w:r>
          </w:p>
        </w:tc>
        <w:tc>
          <w:tcPr>
            <w:tcW w:w="1008" w:type="dxa"/>
            <w:noWrap/>
            <w:vAlign w:val="bottom"/>
          </w:tcPr>
          <w:p w14:paraId="4011B39B" w14:textId="77777777" w:rsidR="009D1650" w:rsidRPr="00987964" w:rsidRDefault="009D1650" w:rsidP="001E7F6E">
            <w:pPr>
              <w:pStyle w:val="TableText"/>
              <w:ind w:right="144"/>
              <w:rPr>
                <w:noProof w:val="0"/>
                <w:szCs w:val="24"/>
                <w:lang w:eastAsia="ko-KR"/>
              </w:rPr>
            </w:pPr>
            <w:r w:rsidRPr="00987964">
              <w:rPr>
                <w:color w:val="000000"/>
                <w:szCs w:val="24"/>
              </w:rPr>
              <w:t>59</w:t>
            </w:r>
          </w:p>
        </w:tc>
        <w:tc>
          <w:tcPr>
            <w:tcW w:w="1296" w:type="dxa"/>
            <w:noWrap/>
            <w:vAlign w:val="bottom"/>
          </w:tcPr>
          <w:p w14:paraId="0224099E" w14:textId="77777777" w:rsidR="009D1650" w:rsidRPr="00987964" w:rsidRDefault="009D1650" w:rsidP="004970BC">
            <w:pPr>
              <w:pStyle w:val="TableText"/>
              <w:ind w:right="288"/>
              <w:rPr>
                <w:noProof w:val="0"/>
                <w:szCs w:val="24"/>
              </w:rPr>
            </w:pPr>
            <w:r w:rsidRPr="00987964">
              <w:rPr>
                <w:color w:val="000000"/>
                <w:szCs w:val="24"/>
              </w:rPr>
              <w:t>12%</w:t>
            </w:r>
          </w:p>
        </w:tc>
        <w:tc>
          <w:tcPr>
            <w:tcW w:w="1152" w:type="dxa"/>
            <w:noWrap/>
            <w:vAlign w:val="bottom"/>
          </w:tcPr>
          <w:p w14:paraId="3B91B0BD" w14:textId="77777777" w:rsidR="009D1650" w:rsidRPr="00987964" w:rsidRDefault="009D1650" w:rsidP="001E7F6E">
            <w:pPr>
              <w:pStyle w:val="TableText"/>
              <w:ind w:right="144"/>
              <w:rPr>
                <w:noProof w:val="0"/>
                <w:szCs w:val="24"/>
                <w:lang w:eastAsia="ko-KR"/>
              </w:rPr>
            </w:pPr>
            <w:r w:rsidRPr="00987964">
              <w:rPr>
                <w:color w:val="000000"/>
                <w:szCs w:val="24"/>
              </w:rPr>
              <w:t>100</w:t>
            </w:r>
          </w:p>
        </w:tc>
        <w:tc>
          <w:tcPr>
            <w:tcW w:w="1296" w:type="dxa"/>
            <w:noWrap/>
            <w:vAlign w:val="bottom"/>
          </w:tcPr>
          <w:p w14:paraId="5F36214C" w14:textId="77777777" w:rsidR="009D1650" w:rsidRPr="00987964" w:rsidRDefault="009D1650" w:rsidP="00B7126A">
            <w:pPr>
              <w:pStyle w:val="TableText"/>
              <w:ind w:right="288"/>
              <w:rPr>
                <w:noProof w:val="0"/>
                <w:szCs w:val="24"/>
              </w:rPr>
            </w:pPr>
            <w:r w:rsidRPr="00987964">
              <w:rPr>
                <w:color w:val="000000"/>
                <w:szCs w:val="24"/>
              </w:rPr>
              <w:t>11%</w:t>
            </w:r>
          </w:p>
        </w:tc>
      </w:tr>
      <w:tr w:rsidR="009D1650" w:rsidRPr="00980C96" w14:paraId="4C2A36B1" w14:textId="77777777" w:rsidTr="001E7F6E">
        <w:tc>
          <w:tcPr>
            <w:tcW w:w="4320" w:type="dxa"/>
          </w:tcPr>
          <w:p w14:paraId="62E85EAC" w14:textId="77777777" w:rsidR="009D1650" w:rsidRPr="00980C96" w:rsidRDefault="009D1650" w:rsidP="001E7F6E">
            <w:pPr>
              <w:pStyle w:val="TableText"/>
              <w:ind w:left="144" w:hanging="144"/>
              <w:jc w:val="left"/>
              <w:rPr>
                <w:noProof w:val="0"/>
                <w:szCs w:val="20"/>
              </w:rPr>
            </w:pPr>
            <w:r w:rsidRPr="00980C96">
              <w:rPr>
                <w:noProof w:val="0"/>
              </w:rPr>
              <w:t>Non-Embedded Designated Support—Scribe Items</w:t>
            </w:r>
          </w:p>
        </w:tc>
        <w:tc>
          <w:tcPr>
            <w:tcW w:w="1008" w:type="dxa"/>
            <w:noWrap/>
            <w:vAlign w:val="bottom"/>
          </w:tcPr>
          <w:p w14:paraId="0784D384" w14:textId="77777777" w:rsidR="009D1650" w:rsidRPr="0046712B" w:rsidRDefault="009D1650" w:rsidP="001E7F6E">
            <w:pPr>
              <w:pStyle w:val="TableText"/>
              <w:ind w:right="144"/>
              <w:rPr>
                <w:noProof w:val="0"/>
                <w:szCs w:val="24"/>
                <w:lang w:eastAsia="ko-KR"/>
              </w:rPr>
            </w:pPr>
            <w:r w:rsidRPr="0046712B">
              <w:rPr>
                <w:color w:val="000000"/>
                <w:szCs w:val="24"/>
              </w:rPr>
              <w:t>0</w:t>
            </w:r>
          </w:p>
        </w:tc>
        <w:tc>
          <w:tcPr>
            <w:tcW w:w="1296" w:type="dxa"/>
            <w:noWrap/>
            <w:vAlign w:val="bottom"/>
          </w:tcPr>
          <w:p w14:paraId="0DB31911" w14:textId="77777777" w:rsidR="009D1650" w:rsidRPr="0046712B" w:rsidRDefault="009D1650" w:rsidP="004970BC">
            <w:pPr>
              <w:pStyle w:val="TableText"/>
              <w:ind w:right="288"/>
              <w:rPr>
                <w:noProof w:val="0"/>
                <w:szCs w:val="24"/>
              </w:rPr>
            </w:pPr>
            <w:r w:rsidRPr="0046712B">
              <w:rPr>
                <w:color w:val="000000"/>
                <w:szCs w:val="24"/>
              </w:rPr>
              <w:t>0%</w:t>
            </w:r>
          </w:p>
        </w:tc>
        <w:tc>
          <w:tcPr>
            <w:tcW w:w="1008" w:type="dxa"/>
            <w:noWrap/>
            <w:vAlign w:val="bottom"/>
          </w:tcPr>
          <w:p w14:paraId="2AD557CD" w14:textId="77777777" w:rsidR="009D1650" w:rsidRPr="0046712B" w:rsidRDefault="009D1650" w:rsidP="001E7F6E">
            <w:pPr>
              <w:pStyle w:val="TableText"/>
              <w:ind w:right="144"/>
              <w:rPr>
                <w:noProof w:val="0"/>
                <w:szCs w:val="24"/>
                <w:lang w:eastAsia="ko-KR"/>
              </w:rPr>
            </w:pPr>
            <w:r w:rsidRPr="0046712B">
              <w:rPr>
                <w:color w:val="000000"/>
                <w:szCs w:val="24"/>
              </w:rPr>
              <w:t>15</w:t>
            </w:r>
          </w:p>
        </w:tc>
        <w:tc>
          <w:tcPr>
            <w:tcW w:w="1296" w:type="dxa"/>
            <w:noWrap/>
            <w:vAlign w:val="bottom"/>
          </w:tcPr>
          <w:p w14:paraId="559616E8" w14:textId="77777777" w:rsidR="009D1650" w:rsidRPr="0046712B" w:rsidRDefault="009D1650" w:rsidP="004970BC">
            <w:pPr>
              <w:pStyle w:val="TableText"/>
              <w:ind w:right="288"/>
              <w:rPr>
                <w:noProof w:val="0"/>
                <w:szCs w:val="24"/>
              </w:rPr>
            </w:pPr>
            <w:r w:rsidRPr="0046712B">
              <w:rPr>
                <w:color w:val="000000"/>
                <w:szCs w:val="24"/>
              </w:rPr>
              <w:t>4%</w:t>
            </w:r>
          </w:p>
        </w:tc>
        <w:tc>
          <w:tcPr>
            <w:tcW w:w="1008" w:type="dxa"/>
            <w:noWrap/>
            <w:vAlign w:val="bottom"/>
          </w:tcPr>
          <w:p w14:paraId="79F9AE66" w14:textId="77777777" w:rsidR="009D1650" w:rsidRPr="0046712B" w:rsidRDefault="009D1650" w:rsidP="001E7F6E">
            <w:pPr>
              <w:pStyle w:val="TableText"/>
              <w:ind w:right="144"/>
              <w:rPr>
                <w:noProof w:val="0"/>
                <w:szCs w:val="24"/>
                <w:lang w:eastAsia="ko-KR"/>
              </w:rPr>
            </w:pPr>
            <w:r w:rsidRPr="0046712B">
              <w:rPr>
                <w:color w:val="000000"/>
                <w:szCs w:val="24"/>
              </w:rPr>
              <w:t>23</w:t>
            </w:r>
          </w:p>
        </w:tc>
        <w:tc>
          <w:tcPr>
            <w:tcW w:w="1296" w:type="dxa"/>
            <w:noWrap/>
            <w:vAlign w:val="bottom"/>
          </w:tcPr>
          <w:p w14:paraId="7AA48360" w14:textId="77777777" w:rsidR="009D1650" w:rsidRPr="0046712B" w:rsidRDefault="009D1650" w:rsidP="004970BC">
            <w:pPr>
              <w:pStyle w:val="TableText"/>
              <w:ind w:right="288"/>
              <w:rPr>
                <w:noProof w:val="0"/>
                <w:szCs w:val="24"/>
              </w:rPr>
            </w:pPr>
            <w:r w:rsidRPr="0046712B">
              <w:rPr>
                <w:color w:val="000000"/>
                <w:szCs w:val="24"/>
              </w:rPr>
              <w:t>5%</w:t>
            </w:r>
          </w:p>
        </w:tc>
        <w:tc>
          <w:tcPr>
            <w:tcW w:w="1152" w:type="dxa"/>
            <w:noWrap/>
            <w:vAlign w:val="bottom"/>
          </w:tcPr>
          <w:p w14:paraId="1450F1B0" w14:textId="77777777" w:rsidR="009D1650" w:rsidRPr="0046712B" w:rsidRDefault="009D1650" w:rsidP="001E7F6E">
            <w:pPr>
              <w:pStyle w:val="TableText"/>
              <w:ind w:right="144"/>
              <w:rPr>
                <w:noProof w:val="0"/>
                <w:szCs w:val="24"/>
                <w:lang w:eastAsia="ko-KR"/>
              </w:rPr>
            </w:pPr>
            <w:r w:rsidRPr="0046712B">
              <w:rPr>
                <w:color w:val="000000"/>
                <w:szCs w:val="24"/>
              </w:rPr>
              <w:t>38</w:t>
            </w:r>
          </w:p>
        </w:tc>
        <w:tc>
          <w:tcPr>
            <w:tcW w:w="1296" w:type="dxa"/>
            <w:noWrap/>
            <w:vAlign w:val="bottom"/>
          </w:tcPr>
          <w:p w14:paraId="0054B180" w14:textId="77777777" w:rsidR="009D1650" w:rsidRPr="0046712B" w:rsidRDefault="009D1650" w:rsidP="00B7126A">
            <w:pPr>
              <w:pStyle w:val="TableText"/>
              <w:ind w:right="288"/>
              <w:rPr>
                <w:noProof w:val="0"/>
                <w:szCs w:val="24"/>
              </w:rPr>
            </w:pPr>
            <w:r w:rsidRPr="0046712B">
              <w:rPr>
                <w:color w:val="000000"/>
                <w:szCs w:val="24"/>
              </w:rPr>
              <w:t>4%</w:t>
            </w:r>
          </w:p>
        </w:tc>
      </w:tr>
      <w:tr w:rsidR="009D1650" w:rsidRPr="00980C96" w14:paraId="50EDDD8F" w14:textId="77777777" w:rsidTr="001E7F6E">
        <w:tc>
          <w:tcPr>
            <w:tcW w:w="4320" w:type="dxa"/>
          </w:tcPr>
          <w:p w14:paraId="0A81112D" w14:textId="77777777" w:rsidR="009D1650" w:rsidRPr="00980C96" w:rsidRDefault="009D1650" w:rsidP="001E7F6E">
            <w:pPr>
              <w:pStyle w:val="TableText"/>
              <w:ind w:left="144" w:hanging="144"/>
              <w:jc w:val="left"/>
              <w:rPr>
                <w:noProof w:val="0"/>
                <w:szCs w:val="20"/>
              </w:rPr>
            </w:pPr>
            <w:r w:rsidRPr="00980C96">
              <w:rPr>
                <w:noProof w:val="0"/>
              </w:rPr>
              <w:t>Non-Embedded Designated Support—Separate Setting</w:t>
            </w:r>
          </w:p>
        </w:tc>
        <w:tc>
          <w:tcPr>
            <w:tcW w:w="1008" w:type="dxa"/>
            <w:noWrap/>
            <w:vAlign w:val="bottom"/>
          </w:tcPr>
          <w:p w14:paraId="147CAA4A" w14:textId="77777777" w:rsidR="009D1650" w:rsidRPr="0046712B" w:rsidRDefault="009D1650" w:rsidP="001E7F6E">
            <w:pPr>
              <w:pStyle w:val="TableText"/>
              <w:ind w:right="144"/>
              <w:rPr>
                <w:noProof w:val="0"/>
                <w:szCs w:val="24"/>
                <w:lang w:eastAsia="ko-KR"/>
              </w:rPr>
            </w:pPr>
            <w:r w:rsidRPr="0046712B">
              <w:rPr>
                <w:color w:val="000000"/>
                <w:szCs w:val="24"/>
              </w:rPr>
              <w:t>1</w:t>
            </w:r>
          </w:p>
        </w:tc>
        <w:tc>
          <w:tcPr>
            <w:tcW w:w="1296" w:type="dxa"/>
            <w:noWrap/>
            <w:vAlign w:val="bottom"/>
          </w:tcPr>
          <w:p w14:paraId="0D9DA28A" w14:textId="77777777" w:rsidR="009D1650" w:rsidRPr="0046712B" w:rsidRDefault="009D1650" w:rsidP="004970BC">
            <w:pPr>
              <w:pStyle w:val="TableText"/>
              <w:ind w:right="288"/>
              <w:rPr>
                <w:noProof w:val="0"/>
                <w:szCs w:val="24"/>
              </w:rPr>
            </w:pPr>
            <w:r w:rsidRPr="0046712B">
              <w:rPr>
                <w:color w:val="000000"/>
                <w:szCs w:val="24"/>
              </w:rPr>
              <w:t>1%</w:t>
            </w:r>
          </w:p>
        </w:tc>
        <w:tc>
          <w:tcPr>
            <w:tcW w:w="1008" w:type="dxa"/>
            <w:noWrap/>
            <w:vAlign w:val="bottom"/>
          </w:tcPr>
          <w:p w14:paraId="737150CF" w14:textId="77777777" w:rsidR="009D1650" w:rsidRPr="0046712B" w:rsidRDefault="009D1650" w:rsidP="001E7F6E">
            <w:pPr>
              <w:pStyle w:val="TableText"/>
              <w:ind w:right="144"/>
              <w:rPr>
                <w:noProof w:val="0"/>
                <w:szCs w:val="24"/>
                <w:lang w:eastAsia="ko-KR"/>
              </w:rPr>
            </w:pPr>
            <w:r w:rsidRPr="0046712B">
              <w:rPr>
                <w:color w:val="000000"/>
                <w:szCs w:val="24"/>
              </w:rPr>
              <w:t>88</w:t>
            </w:r>
          </w:p>
        </w:tc>
        <w:tc>
          <w:tcPr>
            <w:tcW w:w="1296" w:type="dxa"/>
            <w:noWrap/>
            <w:vAlign w:val="bottom"/>
          </w:tcPr>
          <w:p w14:paraId="5D361CBE" w14:textId="77777777" w:rsidR="009D1650" w:rsidRPr="0046712B" w:rsidRDefault="009D1650" w:rsidP="004970BC">
            <w:pPr>
              <w:pStyle w:val="TableText"/>
              <w:ind w:right="288"/>
              <w:rPr>
                <w:noProof w:val="0"/>
                <w:szCs w:val="24"/>
              </w:rPr>
            </w:pPr>
            <w:r w:rsidRPr="0046712B">
              <w:rPr>
                <w:color w:val="000000"/>
                <w:szCs w:val="24"/>
              </w:rPr>
              <w:t>24%</w:t>
            </w:r>
          </w:p>
        </w:tc>
        <w:tc>
          <w:tcPr>
            <w:tcW w:w="1008" w:type="dxa"/>
            <w:noWrap/>
            <w:vAlign w:val="bottom"/>
          </w:tcPr>
          <w:p w14:paraId="7FF9957D" w14:textId="77777777" w:rsidR="009D1650" w:rsidRPr="0046712B" w:rsidRDefault="009D1650" w:rsidP="001E7F6E">
            <w:pPr>
              <w:pStyle w:val="TableText"/>
              <w:ind w:right="144"/>
              <w:rPr>
                <w:noProof w:val="0"/>
                <w:szCs w:val="24"/>
                <w:lang w:eastAsia="ko-KR"/>
              </w:rPr>
            </w:pPr>
            <w:r w:rsidRPr="0046712B">
              <w:rPr>
                <w:color w:val="000000"/>
                <w:szCs w:val="24"/>
              </w:rPr>
              <w:t>88</w:t>
            </w:r>
          </w:p>
        </w:tc>
        <w:tc>
          <w:tcPr>
            <w:tcW w:w="1296" w:type="dxa"/>
            <w:noWrap/>
            <w:vAlign w:val="bottom"/>
          </w:tcPr>
          <w:p w14:paraId="24E8CEE7" w14:textId="77777777" w:rsidR="009D1650" w:rsidRPr="0046712B" w:rsidRDefault="009D1650" w:rsidP="004970BC">
            <w:pPr>
              <w:pStyle w:val="TableText"/>
              <w:ind w:right="288"/>
              <w:rPr>
                <w:noProof w:val="0"/>
                <w:szCs w:val="24"/>
              </w:rPr>
            </w:pPr>
            <w:r w:rsidRPr="0046712B">
              <w:rPr>
                <w:color w:val="000000"/>
                <w:szCs w:val="24"/>
              </w:rPr>
              <w:t>19%</w:t>
            </w:r>
          </w:p>
        </w:tc>
        <w:tc>
          <w:tcPr>
            <w:tcW w:w="1152" w:type="dxa"/>
            <w:noWrap/>
            <w:vAlign w:val="bottom"/>
          </w:tcPr>
          <w:p w14:paraId="12563C60" w14:textId="77777777" w:rsidR="009D1650" w:rsidRPr="0046712B" w:rsidRDefault="009D1650" w:rsidP="001E7F6E">
            <w:pPr>
              <w:pStyle w:val="TableText"/>
              <w:ind w:right="144"/>
              <w:rPr>
                <w:noProof w:val="0"/>
                <w:szCs w:val="24"/>
                <w:lang w:eastAsia="ko-KR"/>
              </w:rPr>
            </w:pPr>
            <w:r w:rsidRPr="0046712B">
              <w:rPr>
                <w:color w:val="000000"/>
                <w:szCs w:val="24"/>
              </w:rPr>
              <w:t>177</w:t>
            </w:r>
          </w:p>
        </w:tc>
        <w:tc>
          <w:tcPr>
            <w:tcW w:w="1296" w:type="dxa"/>
            <w:noWrap/>
            <w:vAlign w:val="bottom"/>
          </w:tcPr>
          <w:p w14:paraId="1156FB28" w14:textId="77777777" w:rsidR="009D1650" w:rsidRPr="0046712B" w:rsidRDefault="009D1650" w:rsidP="00B7126A">
            <w:pPr>
              <w:pStyle w:val="TableText"/>
              <w:ind w:right="288"/>
              <w:rPr>
                <w:noProof w:val="0"/>
                <w:szCs w:val="24"/>
              </w:rPr>
            </w:pPr>
            <w:r w:rsidRPr="0046712B">
              <w:rPr>
                <w:color w:val="000000"/>
                <w:szCs w:val="24"/>
              </w:rPr>
              <w:t>19%</w:t>
            </w:r>
          </w:p>
        </w:tc>
      </w:tr>
      <w:tr w:rsidR="009D1650" w:rsidRPr="00980C96" w14:paraId="56BF7C60" w14:textId="77777777" w:rsidTr="001E7F6E">
        <w:tc>
          <w:tcPr>
            <w:tcW w:w="4320" w:type="dxa"/>
            <w:tcBorders>
              <w:bottom w:val="single" w:sz="4" w:space="0" w:color="auto"/>
            </w:tcBorders>
          </w:tcPr>
          <w:p w14:paraId="5059A159" w14:textId="77777777" w:rsidR="009D1650" w:rsidRPr="00980C96" w:rsidRDefault="009D1650" w:rsidP="001E7F6E">
            <w:pPr>
              <w:pStyle w:val="TableText"/>
              <w:ind w:left="144" w:hanging="144"/>
              <w:jc w:val="left"/>
              <w:rPr>
                <w:noProof w:val="0"/>
                <w:szCs w:val="20"/>
              </w:rPr>
            </w:pPr>
            <w:r w:rsidRPr="00980C96">
              <w:rPr>
                <w:noProof w:val="0"/>
              </w:rPr>
              <w:t>Non-Embedded Designated Support—100s Number Table</w:t>
            </w:r>
          </w:p>
        </w:tc>
        <w:tc>
          <w:tcPr>
            <w:tcW w:w="1008" w:type="dxa"/>
            <w:tcBorders>
              <w:bottom w:val="single" w:sz="4" w:space="0" w:color="auto"/>
            </w:tcBorders>
            <w:noWrap/>
            <w:vAlign w:val="bottom"/>
          </w:tcPr>
          <w:p w14:paraId="198FAA7A" w14:textId="77777777" w:rsidR="009D1650" w:rsidRPr="0046712B" w:rsidRDefault="009D1650" w:rsidP="001E7F6E">
            <w:pPr>
              <w:pStyle w:val="TableText"/>
              <w:ind w:right="144"/>
              <w:rPr>
                <w:noProof w:val="0"/>
                <w:szCs w:val="24"/>
                <w:lang w:eastAsia="ko-KR"/>
              </w:rPr>
            </w:pPr>
            <w:r w:rsidRPr="0046712B">
              <w:rPr>
                <w:color w:val="000000"/>
                <w:szCs w:val="24"/>
              </w:rPr>
              <w:t>0</w:t>
            </w:r>
          </w:p>
        </w:tc>
        <w:tc>
          <w:tcPr>
            <w:tcW w:w="1296" w:type="dxa"/>
            <w:tcBorders>
              <w:bottom w:val="single" w:sz="4" w:space="0" w:color="auto"/>
            </w:tcBorders>
            <w:noWrap/>
            <w:vAlign w:val="bottom"/>
          </w:tcPr>
          <w:p w14:paraId="378BC750" w14:textId="77777777" w:rsidR="009D1650" w:rsidRPr="0046712B" w:rsidRDefault="009D1650" w:rsidP="004970BC">
            <w:pPr>
              <w:pStyle w:val="TableText"/>
              <w:ind w:right="288"/>
              <w:rPr>
                <w:noProof w:val="0"/>
                <w:szCs w:val="24"/>
              </w:rPr>
            </w:pPr>
            <w:r w:rsidRPr="0046712B">
              <w:rPr>
                <w:color w:val="000000"/>
                <w:szCs w:val="24"/>
              </w:rPr>
              <w:t>0%</w:t>
            </w:r>
          </w:p>
        </w:tc>
        <w:tc>
          <w:tcPr>
            <w:tcW w:w="1008" w:type="dxa"/>
            <w:tcBorders>
              <w:bottom w:val="single" w:sz="4" w:space="0" w:color="auto"/>
            </w:tcBorders>
            <w:noWrap/>
            <w:vAlign w:val="bottom"/>
          </w:tcPr>
          <w:p w14:paraId="086A1C5C" w14:textId="77777777" w:rsidR="009D1650" w:rsidRPr="0046712B" w:rsidRDefault="009D1650" w:rsidP="001E7F6E">
            <w:pPr>
              <w:pStyle w:val="TableText"/>
              <w:ind w:right="144"/>
              <w:rPr>
                <w:noProof w:val="0"/>
                <w:szCs w:val="24"/>
                <w:lang w:eastAsia="ko-KR"/>
              </w:rPr>
            </w:pPr>
            <w:r w:rsidRPr="0046712B">
              <w:rPr>
                <w:color w:val="000000"/>
                <w:szCs w:val="24"/>
              </w:rPr>
              <w:t>12</w:t>
            </w:r>
          </w:p>
        </w:tc>
        <w:tc>
          <w:tcPr>
            <w:tcW w:w="1296" w:type="dxa"/>
            <w:tcBorders>
              <w:bottom w:val="single" w:sz="4" w:space="0" w:color="auto"/>
            </w:tcBorders>
            <w:noWrap/>
            <w:vAlign w:val="bottom"/>
          </w:tcPr>
          <w:p w14:paraId="69CEB628" w14:textId="77777777" w:rsidR="009D1650" w:rsidRPr="0046712B" w:rsidRDefault="009D1650" w:rsidP="004970BC">
            <w:pPr>
              <w:pStyle w:val="TableText"/>
              <w:ind w:right="288"/>
              <w:rPr>
                <w:noProof w:val="0"/>
                <w:szCs w:val="24"/>
              </w:rPr>
            </w:pPr>
            <w:r w:rsidRPr="0046712B">
              <w:rPr>
                <w:color w:val="000000"/>
                <w:szCs w:val="24"/>
              </w:rPr>
              <w:t>3%</w:t>
            </w:r>
          </w:p>
        </w:tc>
        <w:tc>
          <w:tcPr>
            <w:tcW w:w="1008" w:type="dxa"/>
            <w:tcBorders>
              <w:bottom w:val="single" w:sz="4" w:space="0" w:color="auto"/>
            </w:tcBorders>
            <w:noWrap/>
            <w:vAlign w:val="bottom"/>
          </w:tcPr>
          <w:p w14:paraId="3A2F1A56" w14:textId="77777777" w:rsidR="009D1650" w:rsidRPr="0046712B" w:rsidRDefault="009D1650" w:rsidP="001E7F6E">
            <w:pPr>
              <w:pStyle w:val="TableText"/>
              <w:ind w:right="144"/>
              <w:rPr>
                <w:noProof w:val="0"/>
                <w:szCs w:val="24"/>
                <w:lang w:eastAsia="ko-KR"/>
              </w:rPr>
            </w:pPr>
            <w:r w:rsidRPr="0046712B">
              <w:rPr>
                <w:color w:val="000000"/>
                <w:szCs w:val="24"/>
              </w:rPr>
              <w:t>14</w:t>
            </w:r>
          </w:p>
        </w:tc>
        <w:tc>
          <w:tcPr>
            <w:tcW w:w="1296" w:type="dxa"/>
            <w:tcBorders>
              <w:bottom w:val="single" w:sz="4" w:space="0" w:color="auto"/>
            </w:tcBorders>
            <w:noWrap/>
            <w:vAlign w:val="bottom"/>
          </w:tcPr>
          <w:p w14:paraId="3C122E1C" w14:textId="77777777" w:rsidR="009D1650" w:rsidRPr="0046712B" w:rsidRDefault="009D1650" w:rsidP="004970BC">
            <w:pPr>
              <w:pStyle w:val="TableText"/>
              <w:ind w:right="288"/>
              <w:rPr>
                <w:noProof w:val="0"/>
                <w:szCs w:val="24"/>
              </w:rPr>
            </w:pPr>
            <w:r w:rsidRPr="0046712B">
              <w:rPr>
                <w:color w:val="000000"/>
                <w:szCs w:val="24"/>
              </w:rPr>
              <w:t>3%</w:t>
            </w:r>
          </w:p>
        </w:tc>
        <w:tc>
          <w:tcPr>
            <w:tcW w:w="1152" w:type="dxa"/>
            <w:tcBorders>
              <w:bottom w:val="single" w:sz="4" w:space="0" w:color="auto"/>
            </w:tcBorders>
            <w:noWrap/>
            <w:vAlign w:val="bottom"/>
          </w:tcPr>
          <w:p w14:paraId="207FABFC" w14:textId="77777777" w:rsidR="009D1650" w:rsidRPr="0046712B" w:rsidRDefault="009D1650" w:rsidP="001E7F6E">
            <w:pPr>
              <w:pStyle w:val="TableText"/>
              <w:ind w:right="144"/>
              <w:rPr>
                <w:noProof w:val="0"/>
                <w:szCs w:val="24"/>
                <w:lang w:eastAsia="ko-KR"/>
              </w:rPr>
            </w:pPr>
            <w:r w:rsidRPr="0046712B">
              <w:rPr>
                <w:color w:val="000000"/>
                <w:szCs w:val="24"/>
              </w:rPr>
              <w:t>26</w:t>
            </w:r>
          </w:p>
        </w:tc>
        <w:tc>
          <w:tcPr>
            <w:tcW w:w="1296" w:type="dxa"/>
            <w:tcBorders>
              <w:bottom w:val="single" w:sz="4" w:space="0" w:color="auto"/>
            </w:tcBorders>
            <w:noWrap/>
            <w:vAlign w:val="bottom"/>
          </w:tcPr>
          <w:p w14:paraId="5CF5A4C8" w14:textId="77777777" w:rsidR="009D1650" w:rsidRPr="0046712B" w:rsidRDefault="009D1650" w:rsidP="00B7126A">
            <w:pPr>
              <w:pStyle w:val="TableText"/>
              <w:ind w:right="288"/>
              <w:rPr>
                <w:noProof w:val="0"/>
                <w:szCs w:val="24"/>
              </w:rPr>
            </w:pPr>
            <w:r w:rsidRPr="0046712B">
              <w:rPr>
                <w:color w:val="000000"/>
                <w:szCs w:val="24"/>
              </w:rPr>
              <w:t>3%</w:t>
            </w:r>
          </w:p>
        </w:tc>
      </w:tr>
      <w:tr w:rsidR="009D1650" w:rsidRPr="00980C96" w14:paraId="6436EA3D" w14:textId="77777777" w:rsidTr="001E7F6E">
        <w:tc>
          <w:tcPr>
            <w:tcW w:w="4320" w:type="dxa"/>
            <w:tcBorders>
              <w:top w:val="single" w:sz="4" w:space="0" w:color="auto"/>
              <w:bottom w:val="single" w:sz="12" w:space="0" w:color="auto"/>
            </w:tcBorders>
          </w:tcPr>
          <w:p w14:paraId="0B13420D" w14:textId="77777777" w:rsidR="009D1650" w:rsidRPr="00980C96" w:rsidRDefault="009D1650" w:rsidP="001E7F6E">
            <w:pPr>
              <w:pStyle w:val="TableText"/>
              <w:rPr>
                <w:b/>
                <w:bCs/>
                <w:noProof w:val="0"/>
              </w:rPr>
            </w:pPr>
            <w:r w:rsidRPr="00980C96">
              <w:rPr>
                <w:b/>
                <w:bCs/>
                <w:noProof w:val="0"/>
              </w:rPr>
              <w:t>Total Students Tested</w:t>
            </w:r>
          </w:p>
        </w:tc>
        <w:tc>
          <w:tcPr>
            <w:tcW w:w="1008" w:type="dxa"/>
            <w:tcBorders>
              <w:top w:val="single" w:sz="4" w:space="0" w:color="auto"/>
              <w:bottom w:val="single" w:sz="12" w:space="0" w:color="auto"/>
            </w:tcBorders>
            <w:noWrap/>
            <w:vAlign w:val="bottom"/>
          </w:tcPr>
          <w:p w14:paraId="7CD991A9" w14:textId="77777777" w:rsidR="009D1650" w:rsidRPr="0046712B" w:rsidRDefault="009D1650" w:rsidP="001E7F6E">
            <w:pPr>
              <w:pStyle w:val="TableText"/>
              <w:ind w:right="144"/>
              <w:rPr>
                <w:b/>
                <w:noProof w:val="0"/>
                <w:szCs w:val="24"/>
              </w:rPr>
            </w:pPr>
            <w:r w:rsidRPr="0046712B">
              <w:rPr>
                <w:b/>
                <w:color w:val="000000"/>
                <w:szCs w:val="24"/>
              </w:rPr>
              <w:t>85</w:t>
            </w:r>
          </w:p>
        </w:tc>
        <w:tc>
          <w:tcPr>
            <w:tcW w:w="1296" w:type="dxa"/>
            <w:tcBorders>
              <w:top w:val="single" w:sz="4" w:space="0" w:color="auto"/>
              <w:bottom w:val="single" w:sz="12" w:space="0" w:color="auto"/>
            </w:tcBorders>
            <w:noWrap/>
            <w:vAlign w:val="bottom"/>
          </w:tcPr>
          <w:p w14:paraId="41B5EF4A" w14:textId="77777777" w:rsidR="009D1650" w:rsidRPr="0046712B" w:rsidRDefault="009D1650" w:rsidP="004970BC">
            <w:pPr>
              <w:pStyle w:val="TableText"/>
              <w:ind w:right="288"/>
              <w:rPr>
                <w:b/>
                <w:noProof w:val="0"/>
                <w:szCs w:val="24"/>
              </w:rPr>
            </w:pPr>
            <w:r w:rsidRPr="0046712B">
              <w:rPr>
                <w:b/>
                <w:color w:val="000000"/>
                <w:szCs w:val="24"/>
              </w:rPr>
              <w:t>N/A</w:t>
            </w:r>
          </w:p>
        </w:tc>
        <w:tc>
          <w:tcPr>
            <w:tcW w:w="1008" w:type="dxa"/>
            <w:tcBorders>
              <w:top w:val="single" w:sz="4" w:space="0" w:color="auto"/>
              <w:bottom w:val="single" w:sz="12" w:space="0" w:color="auto"/>
            </w:tcBorders>
            <w:noWrap/>
            <w:vAlign w:val="bottom"/>
          </w:tcPr>
          <w:p w14:paraId="7BA9BD20" w14:textId="77777777" w:rsidR="009D1650" w:rsidRPr="0046712B" w:rsidRDefault="009D1650" w:rsidP="001E7F6E">
            <w:pPr>
              <w:pStyle w:val="TableText"/>
              <w:ind w:right="144"/>
              <w:rPr>
                <w:b/>
                <w:noProof w:val="0"/>
                <w:szCs w:val="24"/>
              </w:rPr>
            </w:pPr>
            <w:r w:rsidRPr="0046712B">
              <w:rPr>
                <w:b/>
                <w:color w:val="000000"/>
                <w:szCs w:val="24"/>
              </w:rPr>
              <w:t>369</w:t>
            </w:r>
          </w:p>
        </w:tc>
        <w:tc>
          <w:tcPr>
            <w:tcW w:w="1296" w:type="dxa"/>
            <w:tcBorders>
              <w:top w:val="single" w:sz="4" w:space="0" w:color="auto"/>
              <w:bottom w:val="single" w:sz="12" w:space="0" w:color="auto"/>
            </w:tcBorders>
            <w:noWrap/>
            <w:vAlign w:val="bottom"/>
          </w:tcPr>
          <w:p w14:paraId="39C96D43" w14:textId="77777777" w:rsidR="009D1650" w:rsidRPr="0046712B" w:rsidRDefault="009D1650" w:rsidP="004970BC">
            <w:pPr>
              <w:pStyle w:val="TableText"/>
              <w:ind w:right="288"/>
              <w:rPr>
                <w:b/>
                <w:noProof w:val="0"/>
                <w:szCs w:val="24"/>
              </w:rPr>
            </w:pPr>
            <w:r w:rsidRPr="0046712B">
              <w:rPr>
                <w:b/>
                <w:color w:val="000000"/>
                <w:szCs w:val="24"/>
              </w:rPr>
              <w:t>N/A</w:t>
            </w:r>
          </w:p>
        </w:tc>
        <w:tc>
          <w:tcPr>
            <w:tcW w:w="1008" w:type="dxa"/>
            <w:tcBorders>
              <w:top w:val="single" w:sz="4" w:space="0" w:color="auto"/>
              <w:bottom w:val="single" w:sz="12" w:space="0" w:color="auto"/>
            </w:tcBorders>
            <w:noWrap/>
            <w:vAlign w:val="bottom"/>
          </w:tcPr>
          <w:p w14:paraId="7F7167E5" w14:textId="77777777" w:rsidR="009D1650" w:rsidRPr="0046712B" w:rsidRDefault="009D1650" w:rsidP="001E7F6E">
            <w:pPr>
              <w:pStyle w:val="TableText"/>
              <w:ind w:right="144"/>
              <w:rPr>
                <w:b/>
                <w:noProof w:val="0"/>
                <w:szCs w:val="24"/>
              </w:rPr>
            </w:pPr>
            <w:r w:rsidRPr="0046712B">
              <w:rPr>
                <w:b/>
                <w:color w:val="000000"/>
                <w:szCs w:val="24"/>
              </w:rPr>
              <w:t>473</w:t>
            </w:r>
          </w:p>
        </w:tc>
        <w:tc>
          <w:tcPr>
            <w:tcW w:w="1296" w:type="dxa"/>
            <w:tcBorders>
              <w:top w:val="single" w:sz="4" w:space="0" w:color="auto"/>
              <w:bottom w:val="single" w:sz="12" w:space="0" w:color="auto"/>
            </w:tcBorders>
            <w:noWrap/>
            <w:vAlign w:val="bottom"/>
          </w:tcPr>
          <w:p w14:paraId="3CABC41D" w14:textId="77777777" w:rsidR="009D1650" w:rsidRPr="0046712B" w:rsidRDefault="009D1650" w:rsidP="004970BC">
            <w:pPr>
              <w:pStyle w:val="TableText"/>
              <w:ind w:right="288"/>
              <w:rPr>
                <w:b/>
                <w:noProof w:val="0"/>
                <w:szCs w:val="24"/>
              </w:rPr>
            </w:pPr>
            <w:r w:rsidRPr="0046712B">
              <w:rPr>
                <w:b/>
                <w:color w:val="000000"/>
                <w:szCs w:val="24"/>
              </w:rPr>
              <w:t>N/A</w:t>
            </w:r>
          </w:p>
        </w:tc>
        <w:tc>
          <w:tcPr>
            <w:tcW w:w="1152" w:type="dxa"/>
            <w:tcBorders>
              <w:top w:val="single" w:sz="4" w:space="0" w:color="auto"/>
              <w:bottom w:val="single" w:sz="12" w:space="0" w:color="auto"/>
            </w:tcBorders>
            <w:noWrap/>
            <w:vAlign w:val="bottom"/>
          </w:tcPr>
          <w:p w14:paraId="248F5332" w14:textId="77777777" w:rsidR="009D1650" w:rsidRPr="0046712B" w:rsidRDefault="009D1650" w:rsidP="001E7F6E">
            <w:pPr>
              <w:pStyle w:val="TableText"/>
              <w:ind w:right="144"/>
              <w:rPr>
                <w:b/>
                <w:noProof w:val="0"/>
                <w:szCs w:val="24"/>
              </w:rPr>
            </w:pPr>
            <w:r w:rsidRPr="0046712B">
              <w:rPr>
                <w:b/>
                <w:color w:val="000000"/>
                <w:szCs w:val="24"/>
              </w:rPr>
              <w:t>927</w:t>
            </w:r>
          </w:p>
        </w:tc>
        <w:tc>
          <w:tcPr>
            <w:tcW w:w="1296" w:type="dxa"/>
            <w:tcBorders>
              <w:top w:val="single" w:sz="4" w:space="0" w:color="auto"/>
              <w:bottom w:val="single" w:sz="12" w:space="0" w:color="auto"/>
            </w:tcBorders>
            <w:noWrap/>
            <w:vAlign w:val="bottom"/>
          </w:tcPr>
          <w:p w14:paraId="297763A8" w14:textId="77777777" w:rsidR="009D1650" w:rsidRPr="0046712B" w:rsidRDefault="009D1650" w:rsidP="00B7126A">
            <w:pPr>
              <w:pStyle w:val="TableText"/>
              <w:ind w:right="288"/>
              <w:rPr>
                <w:b/>
                <w:noProof w:val="0"/>
                <w:szCs w:val="24"/>
              </w:rPr>
            </w:pPr>
            <w:r w:rsidRPr="0046712B">
              <w:rPr>
                <w:b/>
                <w:color w:val="000000"/>
                <w:szCs w:val="24"/>
              </w:rPr>
              <w:t>N/A</w:t>
            </w:r>
          </w:p>
        </w:tc>
      </w:tr>
    </w:tbl>
    <w:p w14:paraId="29C50792" w14:textId="7A1F3009" w:rsidR="009D1650" w:rsidRPr="00980C96" w:rsidRDefault="009D1650" w:rsidP="009D1650">
      <w:pPr>
        <w:pStyle w:val="Caption"/>
        <w:pageBreakBefore/>
      </w:pPr>
      <w:bookmarkStart w:id="142" w:name="_Ref89761975"/>
      <w:bookmarkStart w:id="143" w:name="_Toc67319687"/>
      <w:bookmarkStart w:id="144" w:name="_Toc74232239"/>
      <w:bookmarkStart w:id="145" w:name="_Toc102548385"/>
      <w:r>
        <w:lastRenderedPageBreak/>
        <w:t>Table 2.A.</w:t>
      </w:r>
      <w:r>
        <w:fldChar w:fldCharType="begin"/>
      </w:r>
      <w:r>
        <w:instrText>SEQ Table_2.A. \* ARABIC</w:instrText>
      </w:r>
      <w:r>
        <w:fldChar w:fldCharType="separate"/>
      </w:r>
      <w:r w:rsidR="00AD2E2E">
        <w:rPr>
          <w:noProof/>
        </w:rPr>
        <w:t>5</w:t>
      </w:r>
      <w:r>
        <w:fldChar w:fldCharType="end"/>
      </w:r>
      <w:bookmarkEnd w:id="142"/>
      <w:r>
        <w:t xml:space="preserve">  Assignment of Designated Supports and Accommodations—High School for </w:t>
      </w:r>
      <w:r w:rsidRPr="43E3B103">
        <w:t>Physical Sciences</w:t>
      </w:r>
      <w:bookmarkEnd w:id="143"/>
      <w:bookmarkEnd w:id="144"/>
      <w:bookmarkEnd w:id="145"/>
    </w:p>
    <w:tbl>
      <w:tblPr>
        <w:tblStyle w:val="TRs"/>
        <w:tblW w:w="13680" w:type="dxa"/>
        <w:tblLayout w:type="fixed"/>
        <w:tblLook w:val="04A0" w:firstRow="1" w:lastRow="0" w:firstColumn="1" w:lastColumn="0" w:noHBand="0" w:noVBand="1"/>
        <w:tblDescription w:val="Assignment of Designated Supports and Accommodations—High School for Physical Sciences"/>
      </w:tblPr>
      <w:tblGrid>
        <w:gridCol w:w="4320"/>
        <w:gridCol w:w="1008"/>
        <w:gridCol w:w="1296"/>
        <w:gridCol w:w="1008"/>
        <w:gridCol w:w="1296"/>
        <w:gridCol w:w="1008"/>
        <w:gridCol w:w="1296"/>
        <w:gridCol w:w="1152"/>
        <w:gridCol w:w="1296"/>
      </w:tblGrid>
      <w:tr w:rsidR="009D1650" w:rsidRPr="00980C96" w14:paraId="74B26874" w14:textId="77777777" w:rsidTr="001E7F6E">
        <w:trPr>
          <w:cnfStyle w:val="100000000000" w:firstRow="1" w:lastRow="0" w:firstColumn="0" w:lastColumn="0" w:oddVBand="0" w:evenVBand="0" w:oddHBand="0" w:evenHBand="0" w:firstRowFirstColumn="0" w:firstRowLastColumn="0" w:lastRowFirstColumn="0" w:lastRowLastColumn="0"/>
          <w:trHeight w:val="1008"/>
        </w:trPr>
        <w:tc>
          <w:tcPr>
            <w:tcW w:w="4320" w:type="dxa"/>
            <w:hideMark/>
          </w:tcPr>
          <w:p w14:paraId="06C0249D" w14:textId="77777777" w:rsidR="009D1650" w:rsidRPr="00980C96" w:rsidRDefault="009D1650" w:rsidP="001E7F6E">
            <w:pPr>
              <w:pStyle w:val="TableHead"/>
              <w:rPr>
                <w:b/>
                <w:bCs/>
                <w:noProof w:val="0"/>
              </w:rPr>
            </w:pPr>
            <w:r w:rsidRPr="00980C96">
              <w:rPr>
                <w:b/>
                <w:noProof w:val="0"/>
              </w:rPr>
              <w:t>Accessibility Resource</w:t>
            </w:r>
          </w:p>
        </w:tc>
        <w:tc>
          <w:tcPr>
            <w:tcW w:w="1008" w:type="dxa"/>
            <w:hideMark/>
          </w:tcPr>
          <w:p w14:paraId="144953D5" w14:textId="77777777" w:rsidR="009D1650" w:rsidRPr="00980C96" w:rsidRDefault="009D1650" w:rsidP="001E7F6E">
            <w:pPr>
              <w:pStyle w:val="TableHead"/>
              <w:rPr>
                <w:b/>
                <w:bCs/>
                <w:noProof w:val="0"/>
              </w:rPr>
            </w:pPr>
            <w:r w:rsidRPr="00980C96">
              <w:rPr>
                <w:b/>
                <w:noProof w:val="0"/>
              </w:rPr>
              <w:t>Grade 10: N</w:t>
            </w:r>
          </w:p>
        </w:tc>
        <w:tc>
          <w:tcPr>
            <w:tcW w:w="1296" w:type="dxa"/>
            <w:hideMark/>
          </w:tcPr>
          <w:p w14:paraId="5C21E014" w14:textId="77777777" w:rsidR="009D1650" w:rsidRPr="00980C96" w:rsidRDefault="009D1650" w:rsidP="001E7F6E">
            <w:pPr>
              <w:pStyle w:val="TableHead"/>
              <w:rPr>
                <w:b/>
                <w:bCs/>
                <w:noProof w:val="0"/>
              </w:rPr>
            </w:pPr>
            <w:r w:rsidRPr="00980C96">
              <w:rPr>
                <w:b/>
                <w:noProof w:val="0"/>
              </w:rPr>
              <w:t>Grade 10: % of Total Tested</w:t>
            </w:r>
          </w:p>
        </w:tc>
        <w:tc>
          <w:tcPr>
            <w:tcW w:w="1008" w:type="dxa"/>
            <w:hideMark/>
          </w:tcPr>
          <w:p w14:paraId="1A9E46F8" w14:textId="77777777" w:rsidR="009D1650" w:rsidRPr="00980C96" w:rsidRDefault="009D1650" w:rsidP="001E7F6E">
            <w:pPr>
              <w:pStyle w:val="TableHead"/>
              <w:rPr>
                <w:b/>
                <w:bCs/>
                <w:noProof w:val="0"/>
              </w:rPr>
            </w:pPr>
            <w:r w:rsidRPr="00980C96">
              <w:rPr>
                <w:b/>
                <w:noProof w:val="0"/>
              </w:rPr>
              <w:t>Grade 11: N</w:t>
            </w:r>
          </w:p>
        </w:tc>
        <w:tc>
          <w:tcPr>
            <w:tcW w:w="1296" w:type="dxa"/>
            <w:hideMark/>
          </w:tcPr>
          <w:p w14:paraId="45155A8E" w14:textId="77777777" w:rsidR="009D1650" w:rsidRPr="00980C96" w:rsidRDefault="009D1650" w:rsidP="001E7F6E">
            <w:pPr>
              <w:pStyle w:val="TableHead"/>
              <w:rPr>
                <w:b/>
                <w:bCs/>
                <w:noProof w:val="0"/>
              </w:rPr>
            </w:pPr>
            <w:r w:rsidRPr="00980C96">
              <w:rPr>
                <w:b/>
                <w:noProof w:val="0"/>
              </w:rPr>
              <w:t>Grade 11: % of Total Tested</w:t>
            </w:r>
          </w:p>
        </w:tc>
        <w:tc>
          <w:tcPr>
            <w:tcW w:w="1008" w:type="dxa"/>
            <w:hideMark/>
          </w:tcPr>
          <w:p w14:paraId="5F3FD7D8" w14:textId="77777777" w:rsidR="009D1650" w:rsidRPr="00980C96" w:rsidRDefault="009D1650" w:rsidP="001E7F6E">
            <w:pPr>
              <w:pStyle w:val="TableHead"/>
              <w:rPr>
                <w:b/>
                <w:bCs/>
                <w:noProof w:val="0"/>
              </w:rPr>
            </w:pPr>
            <w:r w:rsidRPr="00980C96">
              <w:rPr>
                <w:b/>
                <w:noProof w:val="0"/>
              </w:rPr>
              <w:t>Grade 12: N</w:t>
            </w:r>
          </w:p>
        </w:tc>
        <w:tc>
          <w:tcPr>
            <w:tcW w:w="1296" w:type="dxa"/>
            <w:hideMark/>
          </w:tcPr>
          <w:p w14:paraId="2F4866A4" w14:textId="77777777" w:rsidR="009D1650" w:rsidRPr="00980C96" w:rsidRDefault="009D1650" w:rsidP="001E7F6E">
            <w:pPr>
              <w:pStyle w:val="TableHead"/>
              <w:rPr>
                <w:b/>
                <w:bCs/>
                <w:noProof w:val="0"/>
              </w:rPr>
            </w:pPr>
            <w:r w:rsidRPr="00980C96">
              <w:rPr>
                <w:b/>
                <w:noProof w:val="0"/>
              </w:rPr>
              <w:t>Grade 12: % of Total Tested</w:t>
            </w:r>
          </w:p>
        </w:tc>
        <w:tc>
          <w:tcPr>
            <w:tcW w:w="1152" w:type="dxa"/>
            <w:hideMark/>
          </w:tcPr>
          <w:p w14:paraId="07966E02" w14:textId="77777777" w:rsidR="009D1650" w:rsidRPr="00980C96" w:rsidRDefault="009D1650" w:rsidP="001E7F6E">
            <w:pPr>
              <w:pStyle w:val="TableHead"/>
              <w:rPr>
                <w:b/>
                <w:bCs/>
                <w:noProof w:val="0"/>
              </w:rPr>
            </w:pPr>
            <w:r w:rsidRPr="00980C96">
              <w:rPr>
                <w:b/>
                <w:noProof w:val="0"/>
              </w:rPr>
              <w:t>High School: N</w:t>
            </w:r>
          </w:p>
        </w:tc>
        <w:tc>
          <w:tcPr>
            <w:tcW w:w="1296" w:type="dxa"/>
            <w:hideMark/>
          </w:tcPr>
          <w:p w14:paraId="310700B2" w14:textId="77777777" w:rsidR="009D1650" w:rsidRPr="00980C96" w:rsidRDefault="009D1650" w:rsidP="001E7F6E">
            <w:pPr>
              <w:pStyle w:val="TableHead"/>
              <w:rPr>
                <w:b/>
                <w:bCs/>
                <w:noProof w:val="0"/>
              </w:rPr>
            </w:pPr>
            <w:r w:rsidRPr="00980C96">
              <w:rPr>
                <w:b/>
                <w:noProof w:val="0"/>
              </w:rPr>
              <w:t>High School: % of Total Tested</w:t>
            </w:r>
          </w:p>
        </w:tc>
      </w:tr>
      <w:tr w:rsidR="009D1650" w:rsidRPr="00980C96" w14:paraId="45BFE760" w14:textId="77777777" w:rsidTr="004970BC">
        <w:tc>
          <w:tcPr>
            <w:tcW w:w="4320" w:type="dxa"/>
            <w:hideMark/>
          </w:tcPr>
          <w:p w14:paraId="7B5E2864"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Accommodation—Abacus</w:t>
            </w:r>
          </w:p>
        </w:tc>
        <w:tc>
          <w:tcPr>
            <w:tcW w:w="1008" w:type="dxa"/>
            <w:noWrap/>
            <w:vAlign w:val="bottom"/>
          </w:tcPr>
          <w:p w14:paraId="66408713"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548AE2C1"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6F29F3CE"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377B230B"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09FC248E" w14:textId="77777777" w:rsidR="009D1650" w:rsidRPr="003A69F1" w:rsidRDefault="009D1650" w:rsidP="004970BC">
            <w:pPr>
              <w:pStyle w:val="TableText"/>
              <w:ind w:right="144"/>
              <w:rPr>
                <w:noProof w:val="0"/>
                <w:szCs w:val="24"/>
                <w:lang w:eastAsia="ko-KR"/>
              </w:rPr>
            </w:pPr>
            <w:r w:rsidRPr="003A69F1">
              <w:rPr>
                <w:color w:val="000000"/>
                <w:szCs w:val="24"/>
              </w:rPr>
              <w:t>3</w:t>
            </w:r>
          </w:p>
        </w:tc>
        <w:tc>
          <w:tcPr>
            <w:tcW w:w="1296" w:type="dxa"/>
            <w:noWrap/>
            <w:vAlign w:val="bottom"/>
          </w:tcPr>
          <w:p w14:paraId="291320F9"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152" w:type="dxa"/>
            <w:noWrap/>
            <w:vAlign w:val="bottom"/>
          </w:tcPr>
          <w:p w14:paraId="5DE4AB93" w14:textId="77777777" w:rsidR="009D1650" w:rsidRPr="003A69F1" w:rsidRDefault="009D1650" w:rsidP="004970BC">
            <w:pPr>
              <w:pStyle w:val="TableText"/>
              <w:ind w:right="144"/>
              <w:rPr>
                <w:noProof w:val="0"/>
                <w:szCs w:val="24"/>
                <w:lang w:eastAsia="ko-KR"/>
              </w:rPr>
            </w:pPr>
            <w:r w:rsidRPr="003A69F1">
              <w:rPr>
                <w:color w:val="000000"/>
                <w:szCs w:val="24"/>
              </w:rPr>
              <w:t>3</w:t>
            </w:r>
          </w:p>
        </w:tc>
        <w:tc>
          <w:tcPr>
            <w:tcW w:w="1296" w:type="dxa"/>
            <w:noWrap/>
            <w:vAlign w:val="bottom"/>
          </w:tcPr>
          <w:p w14:paraId="28970C4E" w14:textId="77777777" w:rsidR="009D1650" w:rsidRPr="003A69F1" w:rsidRDefault="009D1650" w:rsidP="00B713DA">
            <w:pPr>
              <w:pStyle w:val="TableText"/>
              <w:ind w:right="288"/>
              <w:rPr>
                <w:noProof w:val="0"/>
                <w:szCs w:val="24"/>
                <w:lang w:eastAsia="ko-KR"/>
              </w:rPr>
            </w:pPr>
            <w:r w:rsidRPr="003A69F1">
              <w:rPr>
                <w:color w:val="000000"/>
                <w:szCs w:val="24"/>
              </w:rPr>
              <w:t>0%</w:t>
            </w:r>
          </w:p>
        </w:tc>
      </w:tr>
      <w:tr w:rsidR="009D1650" w:rsidRPr="00980C96" w14:paraId="33D2A764" w14:textId="77777777" w:rsidTr="004970BC">
        <w:tc>
          <w:tcPr>
            <w:tcW w:w="4320" w:type="dxa"/>
            <w:hideMark/>
          </w:tcPr>
          <w:p w14:paraId="6E1C1BF3"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Accommodation—Additional Instructional Supports for Alternate Assessments</w:t>
            </w:r>
          </w:p>
        </w:tc>
        <w:tc>
          <w:tcPr>
            <w:tcW w:w="1008" w:type="dxa"/>
            <w:noWrap/>
            <w:vAlign w:val="bottom"/>
          </w:tcPr>
          <w:p w14:paraId="47691D75" w14:textId="77777777" w:rsidR="009D1650" w:rsidRPr="003A69F1" w:rsidRDefault="009D1650" w:rsidP="004970BC">
            <w:pPr>
              <w:pStyle w:val="TableText"/>
              <w:ind w:right="144"/>
              <w:rPr>
                <w:noProof w:val="0"/>
                <w:szCs w:val="24"/>
                <w:lang w:eastAsia="ko-KR"/>
              </w:rPr>
            </w:pPr>
            <w:r w:rsidRPr="003A69F1">
              <w:rPr>
                <w:color w:val="000000"/>
                <w:szCs w:val="24"/>
              </w:rPr>
              <w:t>1</w:t>
            </w:r>
          </w:p>
        </w:tc>
        <w:tc>
          <w:tcPr>
            <w:tcW w:w="1296" w:type="dxa"/>
            <w:noWrap/>
            <w:vAlign w:val="bottom"/>
          </w:tcPr>
          <w:p w14:paraId="269BE5CD"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008" w:type="dxa"/>
            <w:noWrap/>
            <w:vAlign w:val="bottom"/>
          </w:tcPr>
          <w:p w14:paraId="45CBAA36" w14:textId="77777777" w:rsidR="009D1650" w:rsidRPr="003A69F1" w:rsidRDefault="009D1650" w:rsidP="004970BC">
            <w:pPr>
              <w:pStyle w:val="TableText"/>
              <w:ind w:right="144"/>
              <w:rPr>
                <w:noProof w:val="0"/>
                <w:szCs w:val="24"/>
                <w:lang w:eastAsia="ko-KR"/>
              </w:rPr>
            </w:pPr>
            <w:r w:rsidRPr="003A69F1">
              <w:rPr>
                <w:color w:val="000000"/>
                <w:szCs w:val="24"/>
              </w:rPr>
              <w:t>19</w:t>
            </w:r>
          </w:p>
        </w:tc>
        <w:tc>
          <w:tcPr>
            <w:tcW w:w="1296" w:type="dxa"/>
            <w:noWrap/>
            <w:vAlign w:val="bottom"/>
          </w:tcPr>
          <w:p w14:paraId="314DB10F" w14:textId="77777777" w:rsidR="009D1650" w:rsidRPr="003A69F1" w:rsidRDefault="009D1650" w:rsidP="004970BC">
            <w:pPr>
              <w:pStyle w:val="TableText"/>
              <w:ind w:right="288"/>
              <w:rPr>
                <w:noProof w:val="0"/>
                <w:szCs w:val="24"/>
                <w:lang w:eastAsia="ko-KR"/>
              </w:rPr>
            </w:pPr>
            <w:r w:rsidRPr="003A69F1">
              <w:rPr>
                <w:color w:val="000000"/>
                <w:szCs w:val="24"/>
              </w:rPr>
              <w:t>5%</w:t>
            </w:r>
          </w:p>
        </w:tc>
        <w:tc>
          <w:tcPr>
            <w:tcW w:w="1008" w:type="dxa"/>
            <w:noWrap/>
            <w:vAlign w:val="bottom"/>
          </w:tcPr>
          <w:p w14:paraId="0C8E6551" w14:textId="77777777" w:rsidR="009D1650" w:rsidRPr="003A69F1" w:rsidRDefault="009D1650" w:rsidP="004970BC">
            <w:pPr>
              <w:pStyle w:val="TableText"/>
              <w:ind w:right="144"/>
              <w:rPr>
                <w:noProof w:val="0"/>
                <w:szCs w:val="24"/>
                <w:lang w:eastAsia="ko-KR"/>
              </w:rPr>
            </w:pPr>
            <w:r w:rsidRPr="003A69F1">
              <w:rPr>
                <w:color w:val="000000"/>
                <w:szCs w:val="24"/>
              </w:rPr>
              <w:t>18</w:t>
            </w:r>
          </w:p>
        </w:tc>
        <w:tc>
          <w:tcPr>
            <w:tcW w:w="1296" w:type="dxa"/>
            <w:noWrap/>
            <w:vAlign w:val="bottom"/>
          </w:tcPr>
          <w:p w14:paraId="4DD1983C" w14:textId="77777777" w:rsidR="009D1650" w:rsidRPr="003A69F1" w:rsidRDefault="009D1650" w:rsidP="004970BC">
            <w:pPr>
              <w:pStyle w:val="TableText"/>
              <w:ind w:right="288"/>
              <w:rPr>
                <w:noProof w:val="0"/>
                <w:szCs w:val="24"/>
                <w:lang w:eastAsia="ko-KR"/>
              </w:rPr>
            </w:pPr>
            <w:r w:rsidRPr="003A69F1">
              <w:rPr>
                <w:color w:val="000000"/>
                <w:szCs w:val="24"/>
              </w:rPr>
              <w:t>4%</w:t>
            </w:r>
          </w:p>
        </w:tc>
        <w:tc>
          <w:tcPr>
            <w:tcW w:w="1152" w:type="dxa"/>
            <w:noWrap/>
            <w:vAlign w:val="bottom"/>
          </w:tcPr>
          <w:p w14:paraId="7CCA1E65" w14:textId="77777777" w:rsidR="009D1650" w:rsidRPr="003A69F1" w:rsidRDefault="009D1650" w:rsidP="004970BC">
            <w:pPr>
              <w:pStyle w:val="TableText"/>
              <w:ind w:right="144"/>
              <w:rPr>
                <w:noProof w:val="0"/>
                <w:szCs w:val="24"/>
                <w:lang w:eastAsia="ko-KR"/>
              </w:rPr>
            </w:pPr>
            <w:r w:rsidRPr="003A69F1">
              <w:rPr>
                <w:color w:val="000000"/>
                <w:szCs w:val="24"/>
              </w:rPr>
              <w:t>38</w:t>
            </w:r>
          </w:p>
        </w:tc>
        <w:tc>
          <w:tcPr>
            <w:tcW w:w="1296" w:type="dxa"/>
            <w:noWrap/>
            <w:vAlign w:val="bottom"/>
          </w:tcPr>
          <w:p w14:paraId="70FCF868" w14:textId="77777777" w:rsidR="009D1650" w:rsidRPr="003A69F1" w:rsidRDefault="009D1650" w:rsidP="00B713DA">
            <w:pPr>
              <w:pStyle w:val="TableText"/>
              <w:ind w:right="288"/>
              <w:rPr>
                <w:noProof w:val="0"/>
                <w:szCs w:val="24"/>
                <w:lang w:eastAsia="ko-KR"/>
              </w:rPr>
            </w:pPr>
            <w:r w:rsidRPr="003A69F1">
              <w:rPr>
                <w:color w:val="000000"/>
                <w:szCs w:val="24"/>
              </w:rPr>
              <w:t>4%</w:t>
            </w:r>
          </w:p>
        </w:tc>
      </w:tr>
      <w:tr w:rsidR="009D1650" w:rsidRPr="00980C96" w14:paraId="3BA0AF89" w14:textId="77777777" w:rsidTr="004970BC">
        <w:tc>
          <w:tcPr>
            <w:tcW w:w="4320" w:type="dxa"/>
            <w:hideMark/>
          </w:tcPr>
          <w:p w14:paraId="336C79AD"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Accommodation—Alternate Response Options</w:t>
            </w:r>
          </w:p>
        </w:tc>
        <w:tc>
          <w:tcPr>
            <w:tcW w:w="1008" w:type="dxa"/>
            <w:noWrap/>
            <w:vAlign w:val="bottom"/>
          </w:tcPr>
          <w:p w14:paraId="6384AD39"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73F65991"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4CD7052A" w14:textId="77777777" w:rsidR="009D1650" w:rsidRPr="003A69F1" w:rsidRDefault="009D1650" w:rsidP="004970BC">
            <w:pPr>
              <w:pStyle w:val="TableText"/>
              <w:ind w:right="144"/>
              <w:rPr>
                <w:noProof w:val="0"/>
                <w:szCs w:val="24"/>
                <w:lang w:eastAsia="ko-KR"/>
              </w:rPr>
            </w:pPr>
            <w:r w:rsidRPr="003A69F1">
              <w:rPr>
                <w:color w:val="000000"/>
                <w:szCs w:val="24"/>
              </w:rPr>
              <w:t>15</w:t>
            </w:r>
          </w:p>
        </w:tc>
        <w:tc>
          <w:tcPr>
            <w:tcW w:w="1296" w:type="dxa"/>
            <w:noWrap/>
            <w:vAlign w:val="bottom"/>
          </w:tcPr>
          <w:p w14:paraId="6FEDEEE7" w14:textId="77777777" w:rsidR="009D1650" w:rsidRPr="003A69F1" w:rsidRDefault="009D1650" w:rsidP="004970BC">
            <w:pPr>
              <w:pStyle w:val="TableText"/>
              <w:ind w:right="288"/>
              <w:rPr>
                <w:noProof w:val="0"/>
                <w:szCs w:val="24"/>
                <w:lang w:eastAsia="ko-KR"/>
              </w:rPr>
            </w:pPr>
            <w:r w:rsidRPr="003A69F1">
              <w:rPr>
                <w:color w:val="000000"/>
                <w:szCs w:val="24"/>
              </w:rPr>
              <w:t>4%</w:t>
            </w:r>
          </w:p>
        </w:tc>
        <w:tc>
          <w:tcPr>
            <w:tcW w:w="1008" w:type="dxa"/>
            <w:noWrap/>
            <w:vAlign w:val="bottom"/>
          </w:tcPr>
          <w:p w14:paraId="15F2FB2C" w14:textId="77777777" w:rsidR="009D1650" w:rsidRPr="003A69F1" w:rsidRDefault="009D1650" w:rsidP="004970BC">
            <w:pPr>
              <w:pStyle w:val="TableText"/>
              <w:ind w:right="144"/>
              <w:rPr>
                <w:noProof w:val="0"/>
                <w:szCs w:val="24"/>
                <w:lang w:eastAsia="ko-KR"/>
              </w:rPr>
            </w:pPr>
            <w:r w:rsidRPr="003A69F1">
              <w:rPr>
                <w:color w:val="000000"/>
                <w:szCs w:val="24"/>
              </w:rPr>
              <w:t>13</w:t>
            </w:r>
          </w:p>
        </w:tc>
        <w:tc>
          <w:tcPr>
            <w:tcW w:w="1296" w:type="dxa"/>
            <w:noWrap/>
            <w:vAlign w:val="bottom"/>
          </w:tcPr>
          <w:p w14:paraId="259A8627" w14:textId="77777777" w:rsidR="009D1650" w:rsidRPr="003A69F1" w:rsidRDefault="009D1650" w:rsidP="004970BC">
            <w:pPr>
              <w:pStyle w:val="TableText"/>
              <w:ind w:right="288"/>
              <w:rPr>
                <w:noProof w:val="0"/>
                <w:szCs w:val="24"/>
                <w:lang w:eastAsia="ko-KR"/>
              </w:rPr>
            </w:pPr>
            <w:r w:rsidRPr="003A69F1">
              <w:rPr>
                <w:color w:val="000000"/>
                <w:szCs w:val="24"/>
              </w:rPr>
              <w:t>3%</w:t>
            </w:r>
          </w:p>
        </w:tc>
        <w:tc>
          <w:tcPr>
            <w:tcW w:w="1152" w:type="dxa"/>
            <w:noWrap/>
            <w:vAlign w:val="bottom"/>
          </w:tcPr>
          <w:p w14:paraId="34193E5E" w14:textId="77777777" w:rsidR="009D1650" w:rsidRPr="003A69F1" w:rsidRDefault="009D1650" w:rsidP="004970BC">
            <w:pPr>
              <w:pStyle w:val="TableText"/>
              <w:ind w:right="144"/>
              <w:rPr>
                <w:noProof w:val="0"/>
                <w:szCs w:val="24"/>
                <w:lang w:eastAsia="ko-KR"/>
              </w:rPr>
            </w:pPr>
            <w:r w:rsidRPr="003A69F1">
              <w:rPr>
                <w:color w:val="000000"/>
                <w:szCs w:val="24"/>
              </w:rPr>
              <w:t>28</w:t>
            </w:r>
          </w:p>
        </w:tc>
        <w:tc>
          <w:tcPr>
            <w:tcW w:w="1296" w:type="dxa"/>
            <w:noWrap/>
            <w:vAlign w:val="bottom"/>
          </w:tcPr>
          <w:p w14:paraId="477A5877" w14:textId="77777777" w:rsidR="009D1650" w:rsidRPr="003A69F1" w:rsidRDefault="009D1650" w:rsidP="00B713DA">
            <w:pPr>
              <w:pStyle w:val="TableText"/>
              <w:ind w:right="288"/>
              <w:rPr>
                <w:noProof w:val="0"/>
                <w:szCs w:val="24"/>
                <w:lang w:eastAsia="ko-KR"/>
              </w:rPr>
            </w:pPr>
            <w:r w:rsidRPr="003A69F1">
              <w:rPr>
                <w:color w:val="000000"/>
                <w:szCs w:val="24"/>
              </w:rPr>
              <w:t>3%</w:t>
            </w:r>
          </w:p>
        </w:tc>
      </w:tr>
      <w:tr w:rsidR="009D1650" w:rsidRPr="00980C96" w14:paraId="0619C4DA" w14:textId="77777777" w:rsidTr="004970BC">
        <w:tc>
          <w:tcPr>
            <w:tcW w:w="4320" w:type="dxa"/>
            <w:hideMark/>
          </w:tcPr>
          <w:p w14:paraId="1E7B0099"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Accommodation—Print on Demand</w:t>
            </w:r>
          </w:p>
        </w:tc>
        <w:tc>
          <w:tcPr>
            <w:tcW w:w="1008" w:type="dxa"/>
            <w:noWrap/>
            <w:vAlign w:val="bottom"/>
          </w:tcPr>
          <w:p w14:paraId="6FD2C1A6"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035BF5DE"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79F40329" w14:textId="77777777" w:rsidR="009D1650" w:rsidRPr="003A69F1" w:rsidRDefault="009D1650" w:rsidP="004970BC">
            <w:pPr>
              <w:pStyle w:val="TableText"/>
              <w:ind w:right="144"/>
              <w:rPr>
                <w:noProof w:val="0"/>
                <w:szCs w:val="24"/>
                <w:lang w:eastAsia="ko-KR"/>
              </w:rPr>
            </w:pPr>
            <w:r w:rsidRPr="003A69F1">
              <w:rPr>
                <w:color w:val="000000"/>
                <w:szCs w:val="24"/>
              </w:rPr>
              <w:t>1</w:t>
            </w:r>
          </w:p>
        </w:tc>
        <w:tc>
          <w:tcPr>
            <w:tcW w:w="1296" w:type="dxa"/>
            <w:noWrap/>
            <w:vAlign w:val="bottom"/>
          </w:tcPr>
          <w:p w14:paraId="212A40F8"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6D0B3458" w14:textId="77777777" w:rsidR="009D1650" w:rsidRPr="003A69F1" w:rsidRDefault="009D1650" w:rsidP="004970BC">
            <w:pPr>
              <w:pStyle w:val="TableText"/>
              <w:ind w:right="144"/>
              <w:rPr>
                <w:noProof w:val="0"/>
                <w:szCs w:val="24"/>
                <w:lang w:eastAsia="ko-KR"/>
              </w:rPr>
            </w:pPr>
            <w:r w:rsidRPr="003A69F1">
              <w:rPr>
                <w:color w:val="000000"/>
                <w:szCs w:val="24"/>
              </w:rPr>
              <w:t>2</w:t>
            </w:r>
          </w:p>
        </w:tc>
        <w:tc>
          <w:tcPr>
            <w:tcW w:w="1296" w:type="dxa"/>
            <w:noWrap/>
            <w:vAlign w:val="bottom"/>
          </w:tcPr>
          <w:p w14:paraId="61E41465"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152" w:type="dxa"/>
            <w:noWrap/>
            <w:vAlign w:val="bottom"/>
          </w:tcPr>
          <w:p w14:paraId="05EF4D6C" w14:textId="77777777" w:rsidR="009D1650" w:rsidRPr="003A69F1" w:rsidRDefault="009D1650" w:rsidP="004970BC">
            <w:pPr>
              <w:pStyle w:val="TableText"/>
              <w:ind w:right="144"/>
              <w:rPr>
                <w:noProof w:val="0"/>
                <w:szCs w:val="24"/>
                <w:lang w:eastAsia="ko-KR"/>
              </w:rPr>
            </w:pPr>
            <w:r w:rsidRPr="003A69F1">
              <w:rPr>
                <w:color w:val="000000"/>
                <w:szCs w:val="24"/>
              </w:rPr>
              <w:t>3</w:t>
            </w:r>
          </w:p>
        </w:tc>
        <w:tc>
          <w:tcPr>
            <w:tcW w:w="1296" w:type="dxa"/>
            <w:noWrap/>
            <w:vAlign w:val="bottom"/>
          </w:tcPr>
          <w:p w14:paraId="4879DCD5" w14:textId="77777777" w:rsidR="009D1650" w:rsidRPr="003A69F1" w:rsidRDefault="009D1650" w:rsidP="00B713DA">
            <w:pPr>
              <w:pStyle w:val="TableText"/>
              <w:ind w:right="288"/>
              <w:rPr>
                <w:noProof w:val="0"/>
                <w:szCs w:val="24"/>
                <w:lang w:eastAsia="ko-KR"/>
              </w:rPr>
            </w:pPr>
            <w:r w:rsidRPr="003A69F1">
              <w:rPr>
                <w:color w:val="000000"/>
                <w:szCs w:val="24"/>
              </w:rPr>
              <w:t>0%</w:t>
            </w:r>
          </w:p>
        </w:tc>
      </w:tr>
      <w:tr w:rsidR="009D1650" w:rsidRPr="00980C96" w14:paraId="20323A6B" w14:textId="77777777" w:rsidTr="004970BC">
        <w:tc>
          <w:tcPr>
            <w:tcW w:w="4320" w:type="dxa"/>
          </w:tcPr>
          <w:p w14:paraId="25A1A122" w14:textId="77777777" w:rsidR="009D1650" w:rsidRPr="00980C96" w:rsidRDefault="009D1650" w:rsidP="001E7F6E">
            <w:pPr>
              <w:pStyle w:val="TableText"/>
              <w:ind w:left="144" w:hanging="144"/>
              <w:jc w:val="left"/>
              <w:rPr>
                <w:noProof w:val="0"/>
                <w:szCs w:val="20"/>
              </w:rPr>
            </w:pPr>
            <w:r w:rsidRPr="00980C96">
              <w:rPr>
                <w:noProof w:val="0"/>
              </w:rPr>
              <w:t>Non-Embedded Accommodation—Unlisted Resources</w:t>
            </w:r>
          </w:p>
        </w:tc>
        <w:tc>
          <w:tcPr>
            <w:tcW w:w="1008" w:type="dxa"/>
            <w:noWrap/>
            <w:vAlign w:val="bottom"/>
          </w:tcPr>
          <w:p w14:paraId="44AF6932"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186386D2"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3D37F018"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26029F56"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4DA77F2E"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2DC6F8DB"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152" w:type="dxa"/>
            <w:noWrap/>
            <w:vAlign w:val="bottom"/>
          </w:tcPr>
          <w:p w14:paraId="4545A7AD"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1C3E6194" w14:textId="77777777" w:rsidR="009D1650" w:rsidRPr="003A69F1" w:rsidRDefault="009D1650" w:rsidP="00B713DA">
            <w:pPr>
              <w:pStyle w:val="TableText"/>
              <w:ind w:right="288"/>
              <w:rPr>
                <w:noProof w:val="0"/>
                <w:szCs w:val="24"/>
                <w:lang w:eastAsia="ko-KR"/>
              </w:rPr>
            </w:pPr>
            <w:r w:rsidRPr="003A69F1">
              <w:rPr>
                <w:color w:val="000000"/>
                <w:szCs w:val="24"/>
              </w:rPr>
              <w:t>0%</w:t>
            </w:r>
          </w:p>
        </w:tc>
      </w:tr>
      <w:tr w:rsidR="009D1650" w:rsidRPr="00980C96" w14:paraId="7E214692" w14:textId="77777777" w:rsidTr="004970BC">
        <w:tc>
          <w:tcPr>
            <w:tcW w:w="4320" w:type="dxa"/>
            <w:hideMark/>
          </w:tcPr>
          <w:p w14:paraId="41F7D192"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Accommodation—Word Prediction</w:t>
            </w:r>
          </w:p>
        </w:tc>
        <w:tc>
          <w:tcPr>
            <w:tcW w:w="1008" w:type="dxa"/>
            <w:noWrap/>
            <w:vAlign w:val="bottom"/>
          </w:tcPr>
          <w:p w14:paraId="5B2F9871"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4BF80F0D"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06664410" w14:textId="77777777" w:rsidR="009D1650" w:rsidRPr="003A69F1" w:rsidRDefault="009D1650" w:rsidP="004970BC">
            <w:pPr>
              <w:pStyle w:val="TableText"/>
              <w:ind w:right="144"/>
              <w:rPr>
                <w:noProof w:val="0"/>
                <w:szCs w:val="24"/>
                <w:lang w:eastAsia="ko-KR"/>
              </w:rPr>
            </w:pPr>
            <w:r w:rsidRPr="003A69F1">
              <w:rPr>
                <w:color w:val="000000"/>
                <w:szCs w:val="24"/>
              </w:rPr>
              <w:t>11</w:t>
            </w:r>
          </w:p>
        </w:tc>
        <w:tc>
          <w:tcPr>
            <w:tcW w:w="1296" w:type="dxa"/>
            <w:noWrap/>
            <w:vAlign w:val="bottom"/>
          </w:tcPr>
          <w:p w14:paraId="1C4DC13A" w14:textId="77777777" w:rsidR="009D1650" w:rsidRPr="003A69F1" w:rsidRDefault="009D1650" w:rsidP="004970BC">
            <w:pPr>
              <w:pStyle w:val="TableText"/>
              <w:ind w:right="288"/>
              <w:rPr>
                <w:noProof w:val="0"/>
                <w:szCs w:val="24"/>
                <w:lang w:eastAsia="ko-KR"/>
              </w:rPr>
            </w:pPr>
            <w:r w:rsidRPr="003A69F1">
              <w:rPr>
                <w:color w:val="000000"/>
                <w:szCs w:val="24"/>
              </w:rPr>
              <w:t>3%</w:t>
            </w:r>
          </w:p>
        </w:tc>
        <w:tc>
          <w:tcPr>
            <w:tcW w:w="1008" w:type="dxa"/>
            <w:noWrap/>
            <w:vAlign w:val="bottom"/>
          </w:tcPr>
          <w:p w14:paraId="6DFA9660" w14:textId="77777777" w:rsidR="009D1650" w:rsidRPr="003A69F1" w:rsidRDefault="009D1650" w:rsidP="004970BC">
            <w:pPr>
              <w:pStyle w:val="TableText"/>
              <w:ind w:right="144"/>
              <w:rPr>
                <w:noProof w:val="0"/>
                <w:szCs w:val="24"/>
                <w:lang w:eastAsia="ko-KR"/>
              </w:rPr>
            </w:pPr>
            <w:r w:rsidRPr="003A69F1">
              <w:rPr>
                <w:color w:val="000000"/>
                <w:szCs w:val="24"/>
              </w:rPr>
              <w:t>5</w:t>
            </w:r>
          </w:p>
        </w:tc>
        <w:tc>
          <w:tcPr>
            <w:tcW w:w="1296" w:type="dxa"/>
            <w:noWrap/>
            <w:vAlign w:val="bottom"/>
          </w:tcPr>
          <w:p w14:paraId="4167C594"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152" w:type="dxa"/>
            <w:noWrap/>
            <w:vAlign w:val="bottom"/>
          </w:tcPr>
          <w:p w14:paraId="45139D66" w14:textId="77777777" w:rsidR="009D1650" w:rsidRPr="003A69F1" w:rsidRDefault="009D1650" w:rsidP="004970BC">
            <w:pPr>
              <w:pStyle w:val="TableText"/>
              <w:ind w:right="144"/>
              <w:rPr>
                <w:noProof w:val="0"/>
                <w:szCs w:val="24"/>
                <w:lang w:eastAsia="ko-KR"/>
              </w:rPr>
            </w:pPr>
            <w:r w:rsidRPr="003A69F1">
              <w:rPr>
                <w:color w:val="000000"/>
                <w:szCs w:val="24"/>
              </w:rPr>
              <w:t>16</w:t>
            </w:r>
          </w:p>
        </w:tc>
        <w:tc>
          <w:tcPr>
            <w:tcW w:w="1296" w:type="dxa"/>
            <w:noWrap/>
            <w:vAlign w:val="bottom"/>
          </w:tcPr>
          <w:p w14:paraId="1C8A3BB5" w14:textId="77777777" w:rsidR="009D1650" w:rsidRPr="003A69F1" w:rsidRDefault="009D1650" w:rsidP="00B713DA">
            <w:pPr>
              <w:pStyle w:val="TableText"/>
              <w:ind w:right="288"/>
              <w:rPr>
                <w:noProof w:val="0"/>
                <w:szCs w:val="24"/>
                <w:lang w:eastAsia="ko-KR"/>
              </w:rPr>
            </w:pPr>
            <w:r w:rsidRPr="003A69F1">
              <w:rPr>
                <w:color w:val="000000"/>
                <w:szCs w:val="24"/>
              </w:rPr>
              <w:t>2%</w:t>
            </w:r>
          </w:p>
        </w:tc>
      </w:tr>
      <w:tr w:rsidR="009D1650" w:rsidRPr="00980C96" w14:paraId="054570E8" w14:textId="77777777" w:rsidTr="004970BC">
        <w:tc>
          <w:tcPr>
            <w:tcW w:w="4320" w:type="dxa"/>
            <w:hideMark/>
          </w:tcPr>
          <w:p w14:paraId="5D9D5B9A" w14:textId="77777777" w:rsidR="009D1650" w:rsidRPr="00980C96" w:rsidRDefault="009D1650" w:rsidP="001E7F6E">
            <w:pPr>
              <w:pStyle w:val="TableText"/>
              <w:ind w:left="144" w:hanging="144"/>
              <w:jc w:val="left"/>
              <w:rPr>
                <w:noProof w:val="0"/>
                <w:lang w:eastAsia="ko-KR"/>
              </w:rPr>
            </w:pPr>
            <w:r w:rsidRPr="00980C96">
              <w:rPr>
                <w:noProof w:val="0"/>
              </w:rPr>
              <w:t>Embedded Designated Support—Color Contrast</w:t>
            </w:r>
          </w:p>
        </w:tc>
        <w:tc>
          <w:tcPr>
            <w:tcW w:w="1008" w:type="dxa"/>
            <w:noWrap/>
            <w:vAlign w:val="bottom"/>
          </w:tcPr>
          <w:p w14:paraId="78D019DA"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627CCA83"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6871E96A"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751481F0"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2EC9CCC0" w14:textId="77777777" w:rsidR="009D1650" w:rsidRPr="003A69F1" w:rsidRDefault="009D1650" w:rsidP="004970BC">
            <w:pPr>
              <w:pStyle w:val="TableText"/>
              <w:ind w:right="144"/>
              <w:rPr>
                <w:noProof w:val="0"/>
                <w:szCs w:val="24"/>
                <w:lang w:eastAsia="ko-KR"/>
              </w:rPr>
            </w:pPr>
            <w:r w:rsidRPr="003A69F1">
              <w:rPr>
                <w:color w:val="000000"/>
                <w:szCs w:val="24"/>
              </w:rPr>
              <w:t>1</w:t>
            </w:r>
          </w:p>
        </w:tc>
        <w:tc>
          <w:tcPr>
            <w:tcW w:w="1296" w:type="dxa"/>
            <w:noWrap/>
            <w:vAlign w:val="bottom"/>
          </w:tcPr>
          <w:p w14:paraId="0EC09F45"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152" w:type="dxa"/>
            <w:noWrap/>
            <w:vAlign w:val="bottom"/>
          </w:tcPr>
          <w:p w14:paraId="0EAAD26A" w14:textId="77777777" w:rsidR="009D1650" w:rsidRPr="003A69F1" w:rsidRDefault="009D1650" w:rsidP="004970BC">
            <w:pPr>
              <w:pStyle w:val="TableText"/>
              <w:ind w:right="144"/>
              <w:rPr>
                <w:noProof w:val="0"/>
                <w:szCs w:val="24"/>
                <w:lang w:eastAsia="ko-KR"/>
              </w:rPr>
            </w:pPr>
            <w:r w:rsidRPr="003A69F1">
              <w:rPr>
                <w:color w:val="000000"/>
                <w:szCs w:val="24"/>
              </w:rPr>
              <w:t>1</w:t>
            </w:r>
          </w:p>
        </w:tc>
        <w:tc>
          <w:tcPr>
            <w:tcW w:w="1296" w:type="dxa"/>
            <w:noWrap/>
            <w:vAlign w:val="bottom"/>
          </w:tcPr>
          <w:p w14:paraId="4A56F6C3" w14:textId="77777777" w:rsidR="009D1650" w:rsidRPr="003A69F1" w:rsidRDefault="009D1650" w:rsidP="00B713DA">
            <w:pPr>
              <w:pStyle w:val="TableText"/>
              <w:ind w:right="288"/>
              <w:rPr>
                <w:noProof w:val="0"/>
                <w:szCs w:val="24"/>
                <w:lang w:eastAsia="ko-KR"/>
              </w:rPr>
            </w:pPr>
            <w:r w:rsidRPr="003A69F1">
              <w:rPr>
                <w:color w:val="000000"/>
                <w:szCs w:val="24"/>
              </w:rPr>
              <w:t>0%</w:t>
            </w:r>
          </w:p>
        </w:tc>
      </w:tr>
      <w:tr w:rsidR="009D1650" w:rsidRPr="00980C96" w14:paraId="7BAFF0B8" w14:textId="77777777" w:rsidTr="004970BC">
        <w:tc>
          <w:tcPr>
            <w:tcW w:w="4320" w:type="dxa"/>
            <w:hideMark/>
          </w:tcPr>
          <w:p w14:paraId="5409347E"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Support—Masking</w:t>
            </w:r>
          </w:p>
        </w:tc>
        <w:tc>
          <w:tcPr>
            <w:tcW w:w="1008" w:type="dxa"/>
            <w:noWrap/>
            <w:vAlign w:val="bottom"/>
          </w:tcPr>
          <w:p w14:paraId="002FB92B"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41DF4F9B"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2EFDD4DD" w14:textId="77777777" w:rsidR="009D1650" w:rsidRPr="003A69F1" w:rsidRDefault="009D1650" w:rsidP="004970BC">
            <w:pPr>
              <w:pStyle w:val="TableText"/>
              <w:ind w:right="144"/>
              <w:rPr>
                <w:noProof w:val="0"/>
                <w:szCs w:val="24"/>
                <w:lang w:eastAsia="ko-KR"/>
              </w:rPr>
            </w:pPr>
            <w:r w:rsidRPr="003A69F1">
              <w:rPr>
                <w:color w:val="000000"/>
                <w:szCs w:val="24"/>
              </w:rPr>
              <w:t>6</w:t>
            </w:r>
          </w:p>
        </w:tc>
        <w:tc>
          <w:tcPr>
            <w:tcW w:w="1296" w:type="dxa"/>
            <w:noWrap/>
            <w:vAlign w:val="bottom"/>
          </w:tcPr>
          <w:p w14:paraId="5ADBE532" w14:textId="77777777" w:rsidR="009D1650" w:rsidRPr="003A69F1" w:rsidRDefault="009D1650" w:rsidP="004970BC">
            <w:pPr>
              <w:pStyle w:val="TableText"/>
              <w:ind w:right="288"/>
              <w:rPr>
                <w:noProof w:val="0"/>
                <w:szCs w:val="24"/>
                <w:lang w:eastAsia="ko-KR"/>
              </w:rPr>
            </w:pPr>
            <w:r w:rsidRPr="003A69F1">
              <w:rPr>
                <w:color w:val="000000"/>
                <w:szCs w:val="24"/>
              </w:rPr>
              <w:t>2%</w:t>
            </w:r>
          </w:p>
        </w:tc>
        <w:tc>
          <w:tcPr>
            <w:tcW w:w="1008" w:type="dxa"/>
            <w:noWrap/>
            <w:vAlign w:val="bottom"/>
          </w:tcPr>
          <w:p w14:paraId="40F490DF" w14:textId="77777777" w:rsidR="009D1650" w:rsidRPr="003A69F1" w:rsidRDefault="009D1650" w:rsidP="004970BC">
            <w:pPr>
              <w:pStyle w:val="TableText"/>
              <w:ind w:right="144"/>
              <w:rPr>
                <w:noProof w:val="0"/>
                <w:szCs w:val="24"/>
                <w:lang w:eastAsia="ko-KR"/>
              </w:rPr>
            </w:pPr>
            <w:r w:rsidRPr="003A69F1">
              <w:rPr>
                <w:color w:val="000000"/>
                <w:szCs w:val="24"/>
              </w:rPr>
              <w:t>7</w:t>
            </w:r>
          </w:p>
        </w:tc>
        <w:tc>
          <w:tcPr>
            <w:tcW w:w="1296" w:type="dxa"/>
            <w:noWrap/>
            <w:vAlign w:val="bottom"/>
          </w:tcPr>
          <w:p w14:paraId="01668F76"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152" w:type="dxa"/>
            <w:noWrap/>
            <w:vAlign w:val="bottom"/>
          </w:tcPr>
          <w:p w14:paraId="569A4A2D" w14:textId="77777777" w:rsidR="009D1650" w:rsidRPr="003A69F1" w:rsidRDefault="009D1650" w:rsidP="004970BC">
            <w:pPr>
              <w:pStyle w:val="TableText"/>
              <w:ind w:right="144"/>
              <w:rPr>
                <w:noProof w:val="0"/>
                <w:szCs w:val="24"/>
                <w:lang w:eastAsia="ko-KR"/>
              </w:rPr>
            </w:pPr>
            <w:r w:rsidRPr="003A69F1">
              <w:rPr>
                <w:color w:val="000000"/>
                <w:szCs w:val="24"/>
              </w:rPr>
              <w:t>13</w:t>
            </w:r>
          </w:p>
        </w:tc>
        <w:tc>
          <w:tcPr>
            <w:tcW w:w="1296" w:type="dxa"/>
            <w:noWrap/>
            <w:vAlign w:val="bottom"/>
          </w:tcPr>
          <w:p w14:paraId="781C95E9" w14:textId="77777777" w:rsidR="009D1650" w:rsidRPr="003A69F1" w:rsidRDefault="009D1650" w:rsidP="00B713DA">
            <w:pPr>
              <w:pStyle w:val="TableText"/>
              <w:ind w:right="288"/>
              <w:rPr>
                <w:noProof w:val="0"/>
                <w:szCs w:val="24"/>
                <w:lang w:eastAsia="ko-KR"/>
              </w:rPr>
            </w:pPr>
            <w:r w:rsidRPr="003A69F1">
              <w:rPr>
                <w:color w:val="000000"/>
                <w:szCs w:val="24"/>
              </w:rPr>
              <w:t>1%</w:t>
            </w:r>
          </w:p>
        </w:tc>
      </w:tr>
      <w:tr w:rsidR="009D1650" w:rsidRPr="00980C96" w14:paraId="778ADB46" w14:textId="77777777" w:rsidTr="004970BC">
        <w:tc>
          <w:tcPr>
            <w:tcW w:w="4320" w:type="dxa"/>
            <w:hideMark/>
          </w:tcPr>
          <w:p w14:paraId="27B2C466"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Support—Mouse Pointer</w:t>
            </w:r>
          </w:p>
        </w:tc>
        <w:tc>
          <w:tcPr>
            <w:tcW w:w="1008" w:type="dxa"/>
            <w:noWrap/>
            <w:vAlign w:val="bottom"/>
          </w:tcPr>
          <w:p w14:paraId="102532C8"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7E19DF32"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41947860" w14:textId="77777777" w:rsidR="009D1650" w:rsidRPr="003A69F1" w:rsidRDefault="009D1650" w:rsidP="004970BC">
            <w:pPr>
              <w:pStyle w:val="TableText"/>
              <w:ind w:right="144"/>
              <w:rPr>
                <w:noProof w:val="0"/>
                <w:szCs w:val="24"/>
                <w:lang w:eastAsia="ko-KR"/>
              </w:rPr>
            </w:pPr>
            <w:r w:rsidRPr="003A69F1">
              <w:rPr>
                <w:color w:val="000000"/>
                <w:szCs w:val="24"/>
              </w:rPr>
              <w:t>1</w:t>
            </w:r>
          </w:p>
        </w:tc>
        <w:tc>
          <w:tcPr>
            <w:tcW w:w="1296" w:type="dxa"/>
            <w:noWrap/>
            <w:vAlign w:val="bottom"/>
          </w:tcPr>
          <w:p w14:paraId="77DAD469"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2113C2AC" w14:textId="77777777" w:rsidR="009D1650" w:rsidRPr="003A69F1" w:rsidRDefault="009D1650" w:rsidP="004970BC">
            <w:pPr>
              <w:pStyle w:val="TableText"/>
              <w:ind w:right="144"/>
              <w:rPr>
                <w:noProof w:val="0"/>
                <w:szCs w:val="24"/>
                <w:lang w:eastAsia="ko-KR"/>
              </w:rPr>
            </w:pPr>
            <w:r w:rsidRPr="003A69F1">
              <w:rPr>
                <w:color w:val="000000"/>
                <w:szCs w:val="24"/>
              </w:rPr>
              <w:t>4</w:t>
            </w:r>
          </w:p>
        </w:tc>
        <w:tc>
          <w:tcPr>
            <w:tcW w:w="1296" w:type="dxa"/>
            <w:noWrap/>
            <w:vAlign w:val="bottom"/>
          </w:tcPr>
          <w:p w14:paraId="0E200426"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152" w:type="dxa"/>
            <w:noWrap/>
            <w:vAlign w:val="bottom"/>
          </w:tcPr>
          <w:p w14:paraId="7D4BDA1A" w14:textId="77777777" w:rsidR="009D1650" w:rsidRPr="003A69F1" w:rsidRDefault="009D1650" w:rsidP="004970BC">
            <w:pPr>
              <w:pStyle w:val="TableText"/>
              <w:ind w:right="144"/>
              <w:rPr>
                <w:noProof w:val="0"/>
                <w:szCs w:val="24"/>
                <w:lang w:eastAsia="ko-KR"/>
              </w:rPr>
            </w:pPr>
            <w:r w:rsidRPr="003A69F1">
              <w:rPr>
                <w:color w:val="000000"/>
                <w:szCs w:val="24"/>
              </w:rPr>
              <w:t>5</w:t>
            </w:r>
          </w:p>
        </w:tc>
        <w:tc>
          <w:tcPr>
            <w:tcW w:w="1296" w:type="dxa"/>
            <w:noWrap/>
            <w:vAlign w:val="bottom"/>
          </w:tcPr>
          <w:p w14:paraId="61FB0F67" w14:textId="77777777" w:rsidR="009D1650" w:rsidRPr="003A69F1" w:rsidRDefault="009D1650" w:rsidP="00B713DA">
            <w:pPr>
              <w:pStyle w:val="TableText"/>
              <w:ind w:right="288"/>
              <w:rPr>
                <w:noProof w:val="0"/>
                <w:szCs w:val="24"/>
                <w:lang w:eastAsia="ko-KR"/>
              </w:rPr>
            </w:pPr>
            <w:r w:rsidRPr="003A69F1">
              <w:rPr>
                <w:color w:val="000000"/>
                <w:szCs w:val="24"/>
              </w:rPr>
              <w:t>1%</w:t>
            </w:r>
          </w:p>
        </w:tc>
      </w:tr>
      <w:tr w:rsidR="009D1650" w:rsidRPr="00980C96" w14:paraId="72E990BF" w14:textId="77777777" w:rsidTr="004970BC">
        <w:tc>
          <w:tcPr>
            <w:tcW w:w="4320" w:type="dxa"/>
          </w:tcPr>
          <w:p w14:paraId="250B0C1C" w14:textId="77777777" w:rsidR="009D1650" w:rsidRPr="00980C96" w:rsidRDefault="009D1650" w:rsidP="001E7F6E">
            <w:pPr>
              <w:pStyle w:val="TableText"/>
              <w:ind w:left="144" w:hanging="144"/>
              <w:jc w:val="left"/>
              <w:rPr>
                <w:noProof w:val="0"/>
                <w:szCs w:val="20"/>
              </w:rPr>
            </w:pPr>
            <w:r w:rsidRPr="00980C96">
              <w:rPr>
                <w:noProof w:val="0"/>
              </w:rPr>
              <w:t>Embedded Designated Support—Permissive Mode</w:t>
            </w:r>
          </w:p>
        </w:tc>
        <w:tc>
          <w:tcPr>
            <w:tcW w:w="1008" w:type="dxa"/>
            <w:noWrap/>
            <w:vAlign w:val="bottom"/>
          </w:tcPr>
          <w:p w14:paraId="33DC556E"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26C62CD6"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1BB2D959" w14:textId="77777777" w:rsidR="009D1650" w:rsidRPr="003A69F1" w:rsidRDefault="009D1650" w:rsidP="004970BC">
            <w:pPr>
              <w:pStyle w:val="TableText"/>
              <w:ind w:right="144"/>
              <w:rPr>
                <w:noProof w:val="0"/>
                <w:szCs w:val="24"/>
                <w:lang w:eastAsia="ko-KR"/>
              </w:rPr>
            </w:pPr>
            <w:r w:rsidRPr="003A69F1">
              <w:rPr>
                <w:color w:val="000000"/>
                <w:szCs w:val="24"/>
              </w:rPr>
              <w:t>3</w:t>
            </w:r>
          </w:p>
        </w:tc>
        <w:tc>
          <w:tcPr>
            <w:tcW w:w="1296" w:type="dxa"/>
            <w:noWrap/>
            <w:vAlign w:val="bottom"/>
          </w:tcPr>
          <w:p w14:paraId="3748E960"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008" w:type="dxa"/>
            <w:noWrap/>
            <w:vAlign w:val="bottom"/>
          </w:tcPr>
          <w:p w14:paraId="032DCAA4" w14:textId="77777777" w:rsidR="009D1650" w:rsidRPr="003A69F1" w:rsidRDefault="009D1650" w:rsidP="004970BC">
            <w:pPr>
              <w:pStyle w:val="TableText"/>
              <w:ind w:right="144"/>
              <w:rPr>
                <w:noProof w:val="0"/>
                <w:szCs w:val="24"/>
                <w:lang w:eastAsia="ko-KR"/>
              </w:rPr>
            </w:pPr>
            <w:r w:rsidRPr="003A69F1">
              <w:rPr>
                <w:color w:val="000000"/>
                <w:szCs w:val="24"/>
              </w:rPr>
              <w:t>3</w:t>
            </w:r>
          </w:p>
        </w:tc>
        <w:tc>
          <w:tcPr>
            <w:tcW w:w="1296" w:type="dxa"/>
            <w:noWrap/>
            <w:vAlign w:val="bottom"/>
          </w:tcPr>
          <w:p w14:paraId="0EC3A2FD"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152" w:type="dxa"/>
            <w:noWrap/>
            <w:vAlign w:val="bottom"/>
          </w:tcPr>
          <w:p w14:paraId="02507A3D" w14:textId="77777777" w:rsidR="009D1650" w:rsidRPr="003A69F1" w:rsidRDefault="009D1650" w:rsidP="004970BC">
            <w:pPr>
              <w:pStyle w:val="TableText"/>
              <w:ind w:right="144"/>
              <w:rPr>
                <w:noProof w:val="0"/>
                <w:szCs w:val="24"/>
                <w:lang w:eastAsia="ko-KR"/>
              </w:rPr>
            </w:pPr>
            <w:r w:rsidRPr="003A69F1">
              <w:rPr>
                <w:color w:val="000000"/>
                <w:szCs w:val="24"/>
              </w:rPr>
              <w:t>6</w:t>
            </w:r>
          </w:p>
        </w:tc>
        <w:tc>
          <w:tcPr>
            <w:tcW w:w="1296" w:type="dxa"/>
            <w:noWrap/>
            <w:vAlign w:val="bottom"/>
          </w:tcPr>
          <w:p w14:paraId="646E34B9" w14:textId="77777777" w:rsidR="009D1650" w:rsidRPr="003A69F1" w:rsidRDefault="009D1650" w:rsidP="00B713DA">
            <w:pPr>
              <w:pStyle w:val="TableText"/>
              <w:ind w:right="288"/>
              <w:rPr>
                <w:noProof w:val="0"/>
                <w:szCs w:val="24"/>
                <w:lang w:eastAsia="ko-KR"/>
              </w:rPr>
            </w:pPr>
            <w:r w:rsidRPr="003A69F1">
              <w:rPr>
                <w:color w:val="000000"/>
                <w:szCs w:val="24"/>
              </w:rPr>
              <w:t>1%</w:t>
            </w:r>
          </w:p>
        </w:tc>
      </w:tr>
      <w:tr w:rsidR="009D1650" w:rsidRPr="00980C96" w14:paraId="63EAD9AF" w14:textId="77777777" w:rsidTr="004970BC">
        <w:tc>
          <w:tcPr>
            <w:tcW w:w="4320" w:type="dxa"/>
            <w:hideMark/>
          </w:tcPr>
          <w:p w14:paraId="0562E3AE"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Support—Print Size</w:t>
            </w:r>
          </w:p>
        </w:tc>
        <w:tc>
          <w:tcPr>
            <w:tcW w:w="1008" w:type="dxa"/>
            <w:noWrap/>
            <w:vAlign w:val="bottom"/>
          </w:tcPr>
          <w:p w14:paraId="3DC53A17" w14:textId="77777777" w:rsidR="009D1650" w:rsidRPr="003A69F1" w:rsidRDefault="009D1650" w:rsidP="004970BC">
            <w:pPr>
              <w:pStyle w:val="TableText"/>
              <w:ind w:right="144"/>
              <w:rPr>
                <w:noProof w:val="0"/>
                <w:szCs w:val="24"/>
                <w:lang w:eastAsia="ko-KR"/>
              </w:rPr>
            </w:pPr>
            <w:r w:rsidRPr="003A69F1">
              <w:rPr>
                <w:color w:val="000000"/>
                <w:szCs w:val="24"/>
              </w:rPr>
              <w:t>0</w:t>
            </w:r>
          </w:p>
        </w:tc>
        <w:tc>
          <w:tcPr>
            <w:tcW w:w="1296" w:type="dxa"/>
            <w:noWrap/>
            <w:vAlign w:val="bottom"/>
          </w:tcPr>
          <w:p w14:paraId="525260D1"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008" w:type="dxa"/>
            <w:noWrap/>
            <w:vAlign w:val="bottom"/>
          </w:tcPr>
          <w:p w14:paraId="3D59114F" w14:textId="77777777" w:rsidR="009D1650" w:rsidRPr="003A69F1" w:rsidRDefault="009D1650" w:rsidP="004970BC">
            <w:pPr>
              <w:pStyle w:val="TableText"/>
              <w:ind w:right="144"/>
              <w:rPr>
                <w:noProof w:val="0"/>
                <w:szCs w:val="24"/>
                <w:lang w:eastAsia="ko-KR"/>
              </w:rPr>
            </w:pPr>
            <w:r w:rsidRPr="003A69F1">
              <w:rPr>
                <w:color w:val="000000"/>
                <w:szCs w:val="24"/>
              </w:rPr>
              <w:t>3</w:t>
            </w:r>
          </w:p>
        </w:tc>
        <w:tc>
          <w:tcPr>
            <w:tcW w:w="1296" w:type="dxa"/>
            <w:noWrap/>
            <w:vAlign w:val="bottom"/>
          </w:tcPr>
          <w:p w14:paraId="1CF9E64F"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008" w:type="dxa"/>
            <w:noWrap/>
            <w:vAlign w:val="bottom"/>
          </w:tcPr>
          <w:p w14:paraId="3A0519AD" w14:textId="77777777" w:rsidR="009D1650" w:rsidRPr="003A69F1" w:rsidRDefault="009D1650" w:rsidP="004970BC">
            <w:pPr>
              <w:pStyle w:val="TableText"/>
              <w:ind w:right="144"/>
              <w:rPr>
                <w:noProof w:val="0"/>
                <w:szCs w:val="24"/>
                <w:lang w:eastAsia="ko-KR"/>
              </w:rPr>
            </w:pPr>
            <w:r w:rsidRPr="003A69F1">
              <w:rPr>
                <w:color w:val="000000"/>
                <w:szCs w:val="24"/>
              </w:rPr>
              <w:t>1</w:t>
            </w:r>
          </w:p>
        </w:tc>
        <w:tc>
          <w:tcPr>
            <w:tcW w:w="1296" w:type="dxa"/>
            <w:noWrap/>
            <w:vAlign w:val="bottom"/>
          </w:tcPr>
          <w:p w14:paraId="70B6C56E" w14:textId="77777777" w:rsidR="009D1650" w:rsidRPr="003A69F1" w:rsidRDefault="009D1650" w:rsidP="004970BC">
            <w:pPr>
              <w:pStyle w:val="TableText"/>
              <w:ind w:right="288"/>
              <w:rPr>
                <w:noProof w:val="0"/>
                <w:szCs w:val="24"/>
                <w:lang w:eastAsia="ko-KR"/>
              </w:rPr>
            </w:pPr>
            <w:r w:rsidRPr="003A69F1">
              <w:rPr>
                <w:color w:val="000000"/>
                <w:szCs w:val="24"/>
              </w:rPr>
              <w:t>0%</w:t>
            </w:r>
          </w:p>
        </w:tc>
        <w:tc>
          <w:tcPr>
            <w:tcW w:w="1152" w:type="dxa"/>
            <w:noWrap/>
            <w:vAlign w:val="bottom"/>
          </w:tcPr>
          <w:p w14:paraId="2EC10705" w14:textId="77777777" w:rsidR="009D1650" w:rsidRPr="003A69F1" w:rsidRDefault="009D1650" w:rsidP="004970BC">
            <w:pPr>
              <w:pStyle w:val="TableText"/>
              <w:ind w:right="144"/>
              <w:rPr>
                <w:noProof w:val="0"/>
                <w:szCs w:val="24"/>
                <w:lang w:eastAsia="ko-KR"/>
              </w:rPr>
            </w:pPr>
            <w:r w:rsidRPr="003A69F1">
              <w:rPr>
                <w:color w:val="000000"/>
                <w:szCs w:val="24"/>
              </w:rPr>
              <w:t>4</w:t>
            </w:r>
          </w:p>
        </w:tc>
        <w:tc>
          <w:tcPr>
            <w:tcW w:w="1296" w:type="dxa"/>
            <w:noWrap/>
            <w:vAlign w:val="bottom"/>
          </w:tcPr>
          <w:p w14:paraId="3E37209C" w14:textId="77777777" w:rsidR="009D1650" w:rsidRPr="003A69F1" w:rsidRDefault="009D1650" w:rsidP="00B713DA">
            <w:pPr>
              <w:pStyle w:val="TableText"/>
              <w:ind w:right="288"/>
              <w:rPr>
                <w:noProof w:val="0"/>
                <w:szCs w:val="24"/>
                <w:lang w:eastAsia="ko-KR"/>
              </w:rPr>
            </w:pPr>
            <w:r w:rsidRPr="003A69F1">
              <w:rPr>
                <w:color w:val="000000"/>
                <w:szCs w:val="24"/>
              </w:rPr>
              <w:t>0%</w:t>
            </w:r>
          </w:p>
        </w:tc>
      </w:tr>
      <w:tr w:rsidR="009D1650" w:rsidRPr="00980C96" w14:paraId="37656CEF" w14:textId="77777777" w:rsidTr="004970BC">
        <w:tc>
          <w:tcPr>
            <w:tcW w:w="4320" w:type="dxa"/>
            <w:hideMark/>
          </w:tcPr>
          <w:p w14:paraId="43AE06AF"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Support—Streamline</w:t>
            </w:r>
          </w:p>
        </w:tc>
        <w:tc>
          <w:tcPr>
            <w:tcW w:w="1008" w:type="dxa"/>
            <w:noWrap/>
            <w:vAlign w:val="bottom"/>
          </w:tcPr>
          <w:p w14:paraId="064347F0" w14:textId="77777777" w:rsidR="009D1650" w:rsidRPr="003A69F1" w:rsidRDefault="009D1650" w:rsidP="004970BC">
            <w:pPr>
              <w:pStyle w:val="TableText"/>
              <w:ind w:right="144"/>
              <w:rPr>
                <w:noProof w:val="0"/>
                <w:szCs w:val="24"/>
                <w:lang w:eastAsia="ko-KR"/>
              </w:rPr>
            </w:pPr>
            <w:r w:rsidRPr="003A69F1">
              <w:rPr>
                <w:color w:val="000000"/>
                <w:szCs w:val="24"/>
              </w:rPr>
              <w:t>1</w:t>
            </w:r>
          </w:p>
        </w:tc>
        <w:tc>
          <w:tcPr>
            <w:tcW w:w="1296" w:type="dxa"/>
            <w:noWrap/>
            <w:vAlign w:val="bottom"/>
          </w:tcPr>
          <w:p w14:paraId="5E2B65ED"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008" w:type="dxa"/>
            <w:noWrap/>
            <w:vAlign w:val="bottom"/>
          </w:tcPr>
          <w:p w14:paraId="41F22797" w14:textId="77777777" w:rsidR="009D1650" w:rsidRPr="003A69F1" w:rsidRDefault="009D1650" w:rsidP="004970BC">
            <w:pPr>
              <w:pStyle w:val="TableText"/>
              <w:ind w:right="144"/>
              <w:rPr>
                <w:noProof w:val="0"/>
                <w:szCs w:val="24"/>
                <w:lang w:eastAsia="ko-KR"/>
              </w:rPr>
            </w:pPr>
            <w:r w:rsidRPr="003A69F1">
              <w:rPr>
                <w:color w:val="000000"/>
                <w:szCs w:val="24"/>
              </w:rPr>
              <w:t>4</w:t>
            </w:r>
          </w:p>
        </w:tc>
        <w:tc>
          <w:tcPr>
            <w:tcW w:w="1296" w:type="dxa"/>
            <w:noWrap/>
            <w:vAlign w:val="bottom"/>
          </w:tcPr>
          <w:p w14:paraId="01E59451"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008" w:type="dxa"/>
            <w:noWrap/>
            <w:vAlign w:val="bottom"/>
          </w:tcPr>
          <w:p w14:paraId="5F778D57" w14:textId="77777777" w:rsidR="009D1650" w:rsidRPr="003A69F1" w:rsidRDefault="009D1650" w:rsidP="004970BC">
            <w:pPr>
              <w:pStyle w:val="TableText"/>
              <w:ind w:right="144"/>
              <w:rPr>
                <w:noProof w:val="0"/>
                <w:szCs w:val="24"/>
                <w:lang w:eastAsia="ko-KR"/>
              </w:rPr>
            </w:pPr>
            <w:r w:rsidRPr="003A69F1">
              <w:rPr>
                <w:color w:val="000000"/>
                <w:szCs w:val="24"/>
              </w:rPr>
              <w:t>6</w:t>
            </w:r>
          </w:p>
        </w:tc>
        <w:tc>
          <w:tcPr>
            <w:tcW w:w="1296" w:type="dxa"/>
            <w:noWrap/>
            <w:vAlign w:val="bottom"/>
          </w:tcPr>
          <w:p w14:paraId="08761901" w14:textId="77777777" w:rsidR="009D1650" w:rsidRPr="003A69F1" w:rsidRDefault="009D1650" w:rsidP="004970BC">
            <w:pPr>
              <w:pStyle w:val="TableText"/>
              <w:ind w:right="288"/>
              <w:rPr>
                <w:noProof w:val="0"/>
                <w:szCs w:val="24"/>
                <w:lang w:eastAsia="ko-KR"/>
              </w:rPr>
            </w:pPr>
            <w:r w:rsidRPr="003A69F1">
              <w:rPr>
                <w:color w:val="000000"/>
                <w:szCs w:val="24"/>
              </w:rPr>
              <w:t>1%</w:t>
            </w:r>
          </w:p>
        </w:tc>
        <w:tc>
          <w:tcPr>
            <w:tcW w:w="1152" w:type="dxa"/>
            <w:noWrap/>
            <w:vAlign w:val="bottom"/>
          </w:tcPr>
          <w:p w14:paraId="35A9F00A" w14:textId="77777777" w:rsidR="009D1650" w:rsidRPr="003A69F1" w:rsidRDefault="009D1650" w:rsidP="004970BC">
            <w:pPr>
              <w:pStyle w:val="TableText"/>
              <w:ind w:right="144"/>
              <w:rPr>
                <w:noProof w:val="0"/>
                <w:szCs w:val="24"/>
                <w:lang w:eastAsia="ko-KR"/>
              </w:rPr>
            </w:pPr>
            <w:r w:rsidRPr="003A69F1">
              <w:rPr>
                <w:color w:val="000000"/>
                <w:szCs w:val="24"/>
              </w:rPr>
              <w:t>11</w:t>
            </w:r>
          </w:p>
        </w:tc>
        <w:tc>
          <w:tcPr>
            <w:tcW w:w="1296" w:type="dxa"/>
            <w:noWrap/>
            <w:vAlign w:val="bottom"/>
          </w:tcPr>
          <w:p w14:paraId="536A7DB5" w14:textId="77777777" w:rsidR="009D1650" w:rsidRPr="003A69F1" w:rsidRDefault="009D1650" w:rsidP="00B713DA">
            <w:pPr>
              <w:pStyle w:val="TableText"/>
              <w:ind w:right="288"/>
              <w:rPr>
                <w:noProof w:val="0"/>
                <w:szCs w:val="24"/>
                <w:lang w:eastAsia="ko-KR"/>
              </w:rPr>
            </w:pPr>
            <w:r w:rsidRPr="003A69F1">
              <w:rPr>
                <w:color w:val="000000"/>
                <w:szCs w:val="24"/>
              </w:rPr>
              <w:t>1%</w:t>
            </w:r>
          </w:p>
        </w:tc>
      </w:tr>
      <w:tr w:rsidR="009D1650" w:rsidRPr="00980C96" w14:paraId="25BCFE08" w14:textId="77777777" w:rsidTr="004970BC">
        <w:tc>
          <w:tcPr>
            <w:tcW w:w="4320" w:type="dxa"/>
          </w:tcPr>
          <w:p w14:paraId="4910E10B" w14:textId="77777777" w:rsidR="009D1650" w:rsidRPr="00980C96" w:rsidRDefault="009D1650" w:rsidP="001E7F6E">
            <w:pPr>
              <w:pStyle w:val="TableText"/>
              <w:ind w:left="144" w:hanging="144"/>
              <w:jc w:val="left"/>
              <w:rPr>
                <w:noProof w:val="0"/>
                <w:szCs w:val="20"/>
              </w:rPr>
            </w:pPr>
            <w:r w:rsidRPr="00980C96">
              <w:rPr>
                <w:noProof w:val="0"/>
              </w:rPr>
              <w:t>Embedded Designated Support—Turn Off Any Universal Tools</w:t>
            </w:r>
          </w:p>
        </w:tc>
        <w:tc>
          <w:tcPr>
            <w:tcW w:w="1008" w:type="dxa"/>
            <w:noWrap/>
            <w:vAlign w:val="bottom"/>
          </w:tcPr>
          <w:p w14:paraId="27964322" w14:textId="77777777" w:rsidR="009D1650" w:rsidRPr="003A69F1" w:rsidRDefault="009D1650" w:rsidP="004970BC">
            <w:pPr>
              <w:pStyle w:val="TableText"/>
              <w:ind w:right="144"/>
              <w:rPr>
                <w:noProof w:val="0"/>
                <w:szCs w:val="24"/>
              </w:rPr>
            </w:pPr>
            <w:r w:rsidRPr="003A69F1">
              <w:rPr>
                <w:color w:val="000000"/>
                <w:szCs w:val="24"/>
              </w:rPr>
              <w:t>0</w:t>
            </w:r>
          </w:p>
        </w:tc>
        <w:tc>
          <w:tcPr>
            <w:tcW w:w="1296" w:type="dxa"/>
            <w:noWrap/>
            <w:vAlign w:val="bottom"/>
          </w:tcPr>
          <w:p w14:paraId="4A9A248D" w14:textId="77777777" w:rsidR="009D1650" w:rsidRPr="003A69F1" w:rsidRDefault="009D1650" w:rsidP="004970BC">
            <w:pPr>
              <w:pStyle w:val="TableText"/>
              <w:ind w:right="288"/>
              <w:rPr>
                <w:noProof w:val="0"/>
                <w:szCs w:val="24"/>
              </w:rPr>
            </w:pPr>
            <w:r w:rsidRPr="003A69F1">
              <w:rPr>
                <w:color w:val="000000"/>
                <w:szCs w:val="24"/>
              </w:rPr>
              <w:t>0%</w:t>
            </w:r>
          </w:p>
        </w:tc>
        <w:tc>
          <w:tcPr>
            <w:tcW w:w="1008" w:type="dxa"/>
            <w:noWrap/>
            <w:vAlign w:val="bottom"/>
          </w:tcPr>
          <w:p w14:paraId="16790DB7" w14:textId="77777777" w:rsidR="009D1650" w:rsidRPr="003A69F1" w:rsidRDefault="009D1650" w:rsidP="004970BC">
            <w:pPr>
              <w:pStyle w:val="TableText"/>
              <w:ind w:right="144"/>
              <w:rPr>
                <w:noProof w:val="0"/>
                <w:szCs w:val="24"/>
              </w:rPr>
            </w:pPr>
            <w:r w:rsidRPr="003A69F1">
              <w:rPr>
                <w:color w:val="000000"/>
                <w:szCs w:val="24"/>
              </w:rPr>
              <w:t>0</w:t>
            </w:r>
          </w:p>
        </w:tc>
        <w:tc>
          <w:tcPr>
            <w:tcW w:w="1296" w:type="dxa"/>
            <w:noWrap/>
            <w:vAlign w:val="bottom"/>
          </w:tcPr>
          <w:p w14:paraId="3D0FECD0" w14:textId="77777777" w:rsidR="009D1650" w:rsidRPr="003A69F1" w:rsidRDefault="009D1650" w:rsidP="004970BC">
            <w:pPr>
              <w:pStyle w:val="TableText"/>
              <w:ind w:right="288"/>
              <w:rPr>
                <w:noProof w:val="0"/>
                <w:szCs w:val="24"/>
              </w:rPr>
            </w:pPr>
            <w:r w:rsidRPr="003A69F1">
              <w:rPr>
                <w:color w:val="000000"/>
                <w:szCs w:val="24"/>
              </w:rPr>
              <w:t>0%</w:t>
            </w:r>
          </w:p>
        </w:tc>
        <w:tc>
          <w:tcPr>
            <w:tcW w:w="1008" w:type="dxa"/>
            <w:noWrap/>
            <w:vAlign w:val="bottom"/>
          </w:tcPr>
          <w:p w14:paraId="26FCBE68" w14:textId="77777777" w:rsidR="009D1650" w:rsidRPr="003A69F1" w:rsidRDefault="009D1650" w:rsidP="004970BC">
            <w:pPr>
              <w:pStyle w:val="TableText"/>
              <w:ind w:right="144"/>
              <w:rPr>
                <w:noProof w:val="0"/>
                <w:szCs w:val="24"/>
              </w:rPr>
            </w:pPr>
            <w:r w:rsidRPr="003A69F1">
              <w:rPr>
                <w:color w:val="000000"/>
                <w:szCs w:val="24"/>
              </w:rPr>
              <w:t>0</w:t>
            </w:r>
          </w:p>
        </w:tc>
        <w:tc>
          <w:tcPr>
            <w:tcW w:w="1296" w:type="dxa"/>
            <w:noWrap/>
            <w:vAlign w:val="bottom"/>
          </w:tcPr>
          <w:p w14:paraId="49216343" w14:textId="77777777" w:rsidR="009D1650" w:rsidRPr="003A69F1" w:rsidRDefault="009D1650" w:rsidP="004970BC">
            <w:pPr>
              <w:pStyle w:val="TableText"/>
              <w:ind w:right="288"/>
              <w:rPr>
                <w:noProof w:val="0"/>
                <w:szCs w:val="24"/>
              </w:rPr>
            </w:pPr>
            <w:r w:rsidRPr="003A69F1">
              <w:rPr>
                <w:color w:val="000000"/>
                <w:szCs w:val="24"/>
              </w:rPr>
              <w:t>0%</w:t>
            </w:r>
          </w:p>
        </w:tc>
        <w:tc>
          <w:tcPr>
            <w:tcW w:w="1152" w:type="dxa"/>
            <w:noWrap/>
            <w:vAlign w:val="bottom"/>
          </w:tcPr>
          <w:p w14:paraId="20E9E61F" w14:textId="77777777" w:rsidR="009D1650" w:rsidRPr="003A69F1" w:rsidRDefault="009D1650" w:rsidP="004970BC">
            <w:pPr>
              <w:pStyle w:val="TableText"/>
              <w:ind w:right="144"/>
              <w:rPr>
                <w:noProof w:val="0"/>
                <w:szCs w:val="24"/>
              </w:rPr>
            </w:pPr>
            <w:r w:rsidRPr="003A69F1">
              <w:rPr>
                <w:color w:val="000000"/>
                <w:szCs w:val="24"/>
              </w:rPr>
              <w:t>0</w:t>
            </w:r>
          </w:p>
        </w:tc>
        <w:tc>
          <w:tcPr>
            <w:tcW w:w="1296" w:type="dxa"/>
            <w:noWrap/>
            <w:vAlign w:val="bottom"/>
          </w:tcPr>
          <w:p w14:paraId="482DF280" w14:textId="77777777" w:rsidR="009D1650" w:rsidRPr="003A69F1" w:rsidRDefault="009D1650" w:rsidP="00B713DA">
            <w:pPr>
              <w:pStyle w:val="TableText"/>
              <w:ind w:right="288"/>
              <w:rPr>
                <w:noProof w:val="0"/>
                <w:szCs w:val="24"/>
              </w:rPr>
            </w:pPr>
            <w:r w:rsidRPr="003A69F1">
              <w:rPr>
                <w:color w:val="000000"/>
                <w:szCs w:val="24"/>
              </w:rPr>
              <w:t>0%</w:t>
            </w:r>
          </w:p>
        </w:tc>
      </w:tr>
    </w:tbl>
    <w:p w14:paraId="5E6A311A" w14:textId="373913F0" w:rsidR="009D1650" w:rsidRDefault="009D1650" w:rsidP="009D1650">
      <w:pPr>
        <w:pStyle w:val="NormalContinuation"/>
      </w:pPr>
      <w:r>
        <w:lastRenderedPageBreak/>
        <w:fldChar w:fldCharType="begin"/>
      </w:r>
      <w:r>
        <w:instrText xml:space="preserve"> REF _Ref89761975 \h </w:instrText>
      </w:r>
      <w:r>
        <w:fldChar w:fldCharType="separate"/>
      </w:r>
      <w:r w:rsidR="00AD2E2E">
        <w:t>Table 2.A.</w:t>
      </w:r>
      <w:r w:rsidR="00AD2E2E">
        <w:rPr>
          <w:noProof/>
        </w:rPr>
        <w:t>5</w:t>
      </w:r>
      <w:r>
        <w:fldChar w:fldCharType="end"/>
      </w:r>
      <w:r>
        <w:t xml:space="preserve"> </w:t>
      </w:r>
      <w:r w:rsidRPr="004C6185">
        <w:rPr>
          <w:i/>
          <w:iCs/>
        </w:rPr>
        <w:t>(continuation)</w:t>
      </w:r>
    </w:p>
    <w:tbl>
      <w:tblPr>
        <w:tblStyle w:val="TRs"/>
        <w:tblW w:w="13680" w:type="dxa"/>
        <w:tblLayout w:type="fixed"/>
        <w:tblLook w:val="04A0" w:firstRow="1" w:lastRow="0" w:firstColumn="1" w:lastColumn="0" w:noHBand="0" w:noVBand="1"/>
        <w:tblDescription w:val="Assignment of Designated Supports and Accommodations—High School for Physical Sciences, continuation"/>
      </w:tblPr>
      <w:tblGrid>
        <w:gridCol w:w="4320"/>
        <w:gridCol w:w="1008"/>
        <w:gridCol w:w="1296"/>
        <w:gridCol w:w="1008"/>
        <w:gridCol w:w="1296"/>
        <w:gridCol w:w="1008"/>
        <w:gridCol w:w="1296"/>
        <w:gridCol w:w="1152"/>
        <w:gridCol w:w="1296"/>
      </w:tblGrid>
      <w:tr w:rsidR="009D1650" w:rsidRPr="007D3838" w14:paraId="72C443C9" w14:textId="77777777" w:rsidTr="001E7F6E">
        <w:trPr>
          <w:cnfStyle w:val="100000000000" w:firstRow="1" w:lastRow="0" w:firstColumn="0" w:lastColumn="0" w:oddVBand="0" w:evenVBand="0" w:oddHBand="0" w:evenHBand="0" w:firstRowFirstColumn="0" w:firstRowLastColumn="0" w:lastRowFirstColumn="0" w:lastRowLastColumn="0"/>
          <w:trHeight w:val="1008"/>
        </w:trPr>
        <w:tc>
          <w:tcPr>
            <w:tcW w:w="4320" w:type="dxa"/>
          </w:tcPr>
          <w:p w14:paraId="2AEA9521" w14:textId="77777777" w:rsidR="009D1650" w:rsidRPr="007D3838" w:rsidRDefault="009D1650" w:rsidP="001E7F6E">
            <w:pPr>
              <w:pStyle w:val="TableHead"/>
              <w:rPr>
                <w:b/>
                <w:bCs/>
              </w:rPr>
            </w:pPr>
            <w:r w:rsidRPr="007D3838">
              <w:rPr>
                <w:b/>
              </w:rPr>
              <w:t>Accessibility Resource</w:t>
            </w:r>
          </w:p>
        </w:tc>
        <w:tc>
          <w:tcPr>
            <w:tcW w:w="1008" w:type="dxa"/>
            <w:noWrap/>
          </w:tcPr>
          <w:p w14:paraId="0467CEEF" w14:textId="77777777" w:rsidR="009D1650" w:rsidRPr="007D3838" w:rsidRDefault="009D1650" w:rsidP="001E7F6E">
            <w:pPr>
              <w:pStyle w:val="TableHead"/>
              <w:rPr>
                <w:b/>
                <w:bCs/>
                <w:szCs w:val="24"/>
                <w:lang w:eastAsia="ko-KR"/>
              </w:rPr>
            </w:pPr>
            <w:r w:rsidRPr="007D3838">
              <w:rPr>
                <w:b/>
              </w:rPr>
              <w:t>Grade 10: N</w:t>
            </w:r>
          </w:p>
        </w:tc>
        <w:tc>
          <w:tcPr>
            <w:tcW w:w="1296" w:type="dxa"/>
            <w:noWrap/>
          </w:tcPr>
          <w:p w14:paraId="1D7A664A" w14:textId="77777777" w:rsidR="009D1650" w:rsidRPr="007D3838" w:rsidRDefault="009D1650" w:rsidP="001E7F6E">
            <w:pPr>
              <w:pStyle w:val="TableHead"/>
              <w:rPr>
                <w:b/>
                <w:bCs/>
              </w:rPr>
            </w:pPr>
            <w:r w:rsidRPr="007D3838">
              <w:rPr>
                <w:b/>
              </w:rPr>
              <w:t>Grade 10: % of Total Tested</w:t>
            </w:r>
          </w:p>
        </w:tc>
        <w:tc>
          <w:tcPr>
            <w:tcW w:w="1008" w:type="dxa"/>
            <w:noWrap/>
          </w:tcPr>
          <w:p w14:paraId="7BB2F8F3" w14:textId="77777777" w:rsidR="009D1650" w:rsidRPr="007D3838" w:rsidRDefault="009D1650" w:rsidP="001E7F6E">
            <w:pPr>
              <w:pStyle w:val="TableHead"/>
              <w:rPr>
                <w:b/>
                <w:bCs/>
                <w:szCs w:val="24"/>
                <w:lang w:eastAsia="ko-KR"/>
              </w:rPr>
            </w:pPr>
            <w:r w:rsidRPr="007D3838">
              <w:rPr>
                <w:b/>
              </w:rPr>
              <w:t>Grade 11: N</w:t>
            </w:r>
          </w:p>
        </w:tc>
        <w:tc>
          <w:tcPr>
            <w:tcW w:w="1296" w:type="dxa"/>
            <w:noWrap/>
          </w:tcPr>
          <w:p w14:paraId="1C057AD7" w14:textId="77777777" w:rsidR="009D1650" w:rsidRPr="007D3838" w:rsidRDefault="009D1650" w:rsidP="001E7F6E">
            <w:pPr>
              <w:pStyle w:val="TableHead"/>
              <w:rPr>
                <w:b/>
                <w:bCs/>
              </w:rPr>
            </w:pPr>
            <w:r w:rsidRPr="007D3838">
              <w:rPr>
                <w:b/>
              </w:rPr>
              <w:t>Grade 11: % of Total Tested</w:t>
            </w:r>
          </w:p>
        </w:tc>
        <w:tc>
          <w:tcPr>
            <w:tcW w:w="1008" w:type="dxa"/>
            <w:noWrap/>
          </w:tcPr>
          <w:p w14:paraId="194647A0" w14:textId="77777777" w:rsidR="009D1650" w:rsidRPr="007D3838" w:rsidRDefault="009D1650" w:rsidP="001E7F6E">
            <w:pPr>
              <w:pStyle w:val="TableHead"/>
              <w:rPr>
                <w:b/>
                <w:bCs/>
                <w:szCs w:val="24"/>
                <w:lang w:eastAsia="ko-KR"/>
              </w:rPr>
            </w:pPr>
            <w:r w:rsidRPr="007D3838">
              <w:rPr>
                <w:b/>
              </w:rPr>
              <w:t>Grade 12: N</w:t>
            </w:r>
          </w:p>
        </w:tc>
        <w:tc>
          <w:tcPr>
            <w:tcW w:w="1296" w:type="dxa"/>
            <w:noWrap/>
          </w:tcPr>
          <w:p w14:paraId="38367D79" w14:textId="77777777" w:rsidR="009D1650" w:rsidRPr="007D3838" w:rsidRDefault="009D1650" w:rsidP="001E7F6E">
            <w:pPr>
              <w:pStyle w:val="TableHead"/>
              <w:rPr>
                <w:b/>
                <w:bCs/>
              </w:rPr>
            </w:pPr>
            <w:r w:rsidRPr="007D3838">
              <w:rPr>
                <w:b/>
              </w:rPr>
              <w:t>Grade 12: % of Total Tested</w:t>
            </w:r>
          </w:p>
        </w:tc>
        <w:tc>
          <w:tcPr>
            <w:tcW w:w="1152" w:type="dxa"/>
            <w:noWrap/>
          </w:tcPr>
          <w:p w14:paraId="1D785537" w14:textId="77777777" w:rsidR="009D1650" w:rsidRPr="007D3838" w:rsidRDefault="009D1650" w:rsidP="001E7F6E">
            <w:pPr>
              <w:pStyle w:val="TableHead"/>
              <w:rPr>
                <w:b/>
                <w:bCs/>
                <w:szCs w:val="24"/>
                <w:lang w:eastAsia="ko-KR"/>
              </w:rPr>
            </w:pPr>
            <w:r w:rsidRPr="007D3838">
              <w:rPr>
                <w:b/>
              </w:rPr>
              <w:t>High School: N</w:t>
            </w:r>
          </w:p>
        </w:tc>
        <w:tc>
          <w:tcPr>
            <w:tcW w:w="1296" w:type="dxa"/>
            <w:noWrap/>
          </w:tcPr>
          <w:p w14:paraId="2C69D2AF" w14:textId="77777777" w:rsidR="009D1650" w:rsidRPr="007D3838" w:rsidRDefault="009D1650" w:rsidP="001E7F6E">
            <w:pPr>
              <w:pStyle w:val="TableHead"/>
              <w:rPr>
                <w:b/>
                <w:bCs/>
              </w:rPr>
            </w:pPr>
            <w:r w:rsidRPr="007D3838">
              <w:rPr>
                <w:b/>
              </w:rPr>
              <w:t>High School: % of Total Tested</w:t>
            </w:r>
          </w:p>
        </w:tc>
      </w:tr>
      <w:tr w:rsidR="009D1650" w:rsidRPr="00980C96" w14:paraId="00B27670" w14:textId="77777777" w:rsidTr="001E7F6E">
        <w:tc>
          <w:tcPr>
            <w:tcW w:w="4320" w:type="dxa"/>
            <w:tcBorders>
              <w:top w:val="single" w:sz="4" w:space="0" w:color="auto"/>
              <w:bottom w:val="nil"/>
            </w:tcBorders>
          </w:tcPr>
          <w:p w14:paraId="6E696968" w14:textId="77777777" w:rsidR="009D1650" w:rsidRPr="00980C96" w:rsidRDefault="009D1650" w:rsidP="001E7F6E">
            <w:pPr>
              <w:pStyle w:val="TableText"/>
              <w:ind w:left="144" w:hanging="144"/>
              <w:jc w:val="left"/>
              <w:rPr>
                <w:noProof w:val="0"/>
                <w:szCs w:val="20"/>
              </w:rPr>
            </w:pPr>
            <w:r w:rsidRPr="00980C96">
              <w:rPr>
                <w:noProof w:val="0"/>
              </w:rPr>
              <w:t>Non-Embedded Designated Support—Amplification</w:t>
            </w:r>
          </w:p>
        </w:tc>
        <w:tc>
          <w:tcPr>
            <w:tcW w:w="1008" w:type="dxa"/>
            <w:tcBorders>
              <w:top w:val="single" w:sz="4" w:space="0" w:color="auto"/>
              <w:bottom w:val="nil"/>
            </w:tcBorders>
            <w:noWrap/>
            <w:vAlign w:val="bottom"/>
          </w:tcPr>
          <w:p w14:paraId="5CFDB07E"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tcBorders>
              <w:top w:val="single" w:sz="4" w:space="0" w:color="auto"/>
              <w:bottom w:val="nil"/>
            </w:tcBorders>
            <w:noWrap/>
            <w:vAlign w:val="bottom"/>
          </w:tcPr>
          <w:p w14:paraId="0B68B967"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008" w:type="dxa"/>
            <w:tcBorders>
              <w:top w:val="single" w:sz="4" w:space="0" w:color="auto"/>
              <w:bottom w:val="nil"/>
            </w:tcBorders>
            <w:noWrap/>
            <w:vAlign w:val="bottom"/>
          </w:tcPr>
          <w:p w14:paraId="4B9D5FE9" w14:textId="77777777" w:rsidR="009D1650" w:rsidRPr="003A69F1" w:rsidRDefault="009D1650" w:rsidP="001E7F6E">
            <w:pPr>
              <w:pStyle w:val="TableText"/>
              <w:keepNext/>
              <w:keepLines/>
              <w:ind w:right="144"/>
              <w:rPr>
                <w:noProof w:val="0"/>
                <w:szCs w:val="24"/>
                <w:lang w:eastAsia="ko-KR"/>
              </w:rPr>
            </w:pPr>
            <w:r w:rsidRPr="003A69F1">
              <w:rPr>
                <w:color w:val="000000"/>
                <w:szCs w:val="24"/>
              </w:rPr>
              <w:t>2</w:t>
            </w:r>
          </w:p>
        </w:tc>
        <w:tc>
          <w:tcPr>
            <w:tcW w:w="1296" w:type="dxa"/>
            <w:tcBorders>
              <w:top w:val="single" w:sz="4" w:space="0" w:color="auto"/>
              <w:bottom w:val="nil"/>
            </w:tcBorders>
            <w:noWrap/>
            <w:vAlign w:val="bottom"/>
          </w:tcPr>
          <w:p w14:paraId="6F755006" w14:textId="77777777" w:rsidR="009D1650" w:rsidRPr="003A69F1" w:rsidRDefault="009D1650" w:rsidP="00B713DA">
            <w:pPr>
              <w:pStyle w:val="TableText"/>
              <w:keepNext/>
              <w:keepLines/>
              <w:ind w:right="288"/>
              <w:rPr>
                <w:noProof w:val="0"/>
                <w:szCs w:val="24"/>
              </w:rPr>
            </w:pPr>
            <w:r w:rsidRPr="003A69F1">
              <w:rPr>
                <w:color w:val="000000"/>
                <w:szCs w:val="24"/>
              </w:rPr>
              <w:t>1%</w:t>
            </w:r>
          </w:p>
        </w:tc>
        <w:tc>
          <w:tcPr>
            <w:tcW w:w="1008" w:type="dxa"/>
            <w:tcBorders>
              <w:top w:val="single" w:sz="4" w:space="0" w:color="auto"/>
              <w:bottom w:val="nil"/>
            </w:tcBorders>
            <w:noWrap/>
            <w:vAlign w:val="bottom"/>
          </w:tcPr>
          <w:p w14:paraId="028BE2FB"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tcBorders>
              <w:top w:val="single" w:sz="4" w:space="0" w:color="auto"/>
              <w:bottom w:val="nil"/>
            </w:tcBorders>
            <w:noWrap/>
            <w:vAlign w:val="bottom"/>
          </w:tcPr>
          <w:p w14:paraId="4B8F60C5"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152" w:type="dxa"/>
            <w:tcBorders>
              <w:top w:val="single" w:sz="4" w:space="0" w:color="auto"/>
              <w:bottom w:val="nil"/>
            </w:tcBorders>
            <w:noWrap/>
            <w:vAlign w:val="bottom"/>
          </w:tcPr>
          <w:p w14:paraId="56803824" w14:textId="77777777" w:rsidR="009D1650" w:rsidRPr="003A69F1" w:rsidRDefault="009D1650" w:rsidP="001E7F6E">
            <w:pPr>
              <w:pStyle w:val="TableText"/>
              <w:keepNext/>
              <w:keepLines/>
              <w:ind w:right="144"/>
              <w:rPr>
                <w:noProof w:val="0"/>
                <w:szCs w:val="24"/>
                <w:lang w:eastAsia="ko-KR"/>
              </w:rPr>
            </w:pPr>
            <w:r w:rsidRPr="003A69F1">
              <w:rPr>
                <w:color w:val="000000"/>
                <w:szCs w:val="24"/>
              </w:rPr>
              <w:t>2</w:t>
            </w:r>
          </w:p>
        </w:tc>
        <w:tc>
          <w:tcPr>
            <w:tcW w:w="1296" w:type="dxa"/>
            <w:tcBorders>
              <w:top w:val="single" w:sz="4" w:space="0" w:color="auto"/>
              <w:bottom w:val="nil"/>
            </w:tcBorders>
            <w:noWrap/>
            <w:vAlign w:val="bottom"/>
          </w:tcPr>
          <w:p w14:paraId="0FF68E01" w14:textId="77777777" w:rsidR="009D1650" w:rsidRPr="003A69F1" w:rsidRDefault="009D1650" w:rsidP="00B713DA">
            <w:pPr>
              <w:pStyle w:val="TableText"/>
              <w:keepNext/>
              <w:keepLines/>
              <w:ind w:right="288"/>
              <w:rPr>
                <w:noProof w:val="0"/>
                <w:szCs w:val="24"/>
              </w:rPr>
            </w:pPr>
            <w:r w:rsidRPr="003A69F1">
              <w:rPr>
                <w:color w:val="000000"/>
                <w:szCs w:val="24"/>
              </w:rPr>
              <w:t>0%</w:t>
            </w:r>
          </w:p>
        </w:tc>
      </w:tr>
      <w:tr w:rsidR="009D1650" w:rsidRPr="00980C96" w14:paraId="69883B3D" w14:textId="77777777" w:rsidTr="001E7F6E">
        <w:tc>
          <w:tcPr>
            <w:tcW w:w="4320" w:type="dxa"/>
            <w:tcBorders>
              <w:top w:val="nil"/>
            </w:tcBorders>
          </w:tcPr>
          <w:p w14:paraId="59765165" w14:textId="77777777" w:rsidR="009D1650" w:rsidRPr="00980C96" w:rsidRDefault="009D1650" w:rsidP="001E7F6E">
            <w:pPr>
              <w:pStyle w:val="TableText"/>
              <w:ind w:left="144" w:hanging="144"/>
              <w:jc w:val="left"/>
              <w:rPr>
                <w:noProof w:val="0"/>
                <w:szCs w:val="20"/>
              </w:rPr>
            </w:pPr>
            <w:r w:rsidRPr="00980C96">
              <w:rPr>
                <w:noProof w:val="0"/>
              </w:rPr>
              <w:t>Non-Embedded Designated Support—Color Contrast</w:t>
            </w:r>
          </w:p>
        </w:tc>
        <w:tc>
          <w:tcPr>
            <w:tcW w:w="1008" w:type="dxa"/>
            <w:tcBorders>
              <w:top w:val="nil"/>
            </w:tcBorders>
            <w:noWrap/>
            <w:vAlign w:val="bottom"/>
          </w:tcPr>
          <w:p w14:paraId="2B1D7E10"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tcBorders>
              <w:top w:val="nil"/>
            </w:tcBorders>
            <w:noWrap/>
            <w:vAlign w:val="bottom"/>
          </w:tcPr>
          <w:p w14:paraId="257A001C"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008" w:type="dxa"/>
            <w:tcBorders>
              <w:top w:val="nil"/>
            </w:tcBorders>
            <w:noWrap/>
            <w:vAlign w:val="bottom"/>
          </w:tcPr>
          <w:p w14:paraId="5462F2E9"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tcBorders>
              <w:top w:val="nil"/>
            </w:tcBorders>
            <w:noWrap/>
            <w:vAlign w:val="bottom"/>
          </w:tcPr>
          <w:p w14:paraId="730DAC15"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008" w:type="dxa"/>
            <w:tcBorders>
              <w:top w:val="nil"/>
            </w:tcBorders>
            <w:noWrap/>
            <w:vAlign w:val="bottom"/>
          </w:tcPr>
          <w:p w14:paraId="6E8FA0DB"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tcBorders>
              <w:top w:val="nil"/>
            </w:tcBorders>
            <w:noWrap/>
            <w:vAlign w:val="bottom"/>
          </w:tcPr>
          <w:p w14:paraId="171ADBE2"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152" w:type="dxa"/>
            <w:tcBorders>
              <w:top w:val="nil"/>
            </w:tcBorders>
            <w:noWrap/>
            <w:vAlign w:val="bottom"/>
          </w:tcPr>
          <w:p w14:paraId="7C723D59"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tcBorders>
              <w:top w:val="nil"/>
            </w:tcBorders>
            <w:noWrap/>
            <w:vAlign w:val="bottom"/>
          </w:tcPr>
          <w:p w14:paraId="45A86DC7" w14:textId="77777777" w:rsidR="009D1650" w:rsidRPr="003A69F1" w:rsidRDefault="009D1650" w:rsidP="00B713DA">
            <w:pPr>
              <w:pStyle w:val="TableText"/>
              <w:keepNext/>
              <w:keepLines/>
              <w:ind w:right="288"/>
              <w:rPr>
                <w:noProof w:val="0"/>
                <w:szCs w:val="24"/>
              </w:rPr>
            </w:pPr>
            <w:r w:rsidRPr="003A69F1">
              <w:rPr>
                <w:color w:val="000000"/>
                <w:szCs w:val="24"/>
              </w:rPr>
              <w:t>0%</w:t>
            </w:r>
          </w:p>
        </w:tc>
      </w:tr>
      <w:tr w:rsidR="009D1650" w:rsidRPr="00980C96" w14:paraId="2629572D" w14:textId="77777777" w:rsidTr="001E7F6E">
        <w:tc>
          <w:tcPr>
            <w:tcW w:w="4320" w:type="dxa"/>
          </w:tcPr>
          <w:p w14:paraId="2A558C19" w14:textId="77777777" w:rsidR="009D1650" w:rsidRPr="00980C96" w:rsidRDefault="009D1650" w:rsidP="001E7F6E">
            <w:pPr>
              <w:pStyle w:val="TableText"/>
              <w:ind w:left="144" w:hanging="144"/>
              <w:jc w:val="left"/>
              <w:rPr>
                <w:noProof w:val="0"/>
                <w:szCs w:val="20"/>
              </w:rPr>
            </w:pPr>
            <w:r w:rsidRPr="00980C96">
              <w:rPr>
                <w:noProof w:val="0"/>
              </w:rPr>
              <w:t>Non-Embedded Designated Support—Color Overlay</w:t>
            </w:r>
          </w:p>
        </w:tc>
        <w:tc>
          <w:tcPr>
            <w:tcW w:w="1008" w:type="dxa"/>
            <w:noWrap/>
            <w:vAlign w:val="bottom"/>
          </w:tcPr>
          <w:p w14:paraId="2EEC5501"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noWrap/>
            <w:vAlign w:val="bottom"/>
          </w:tcPr>
          <w:p w14:paraId="3B85CA80"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008" w:type="dxa"/>
            <w:noWrap/>
            <w:vAlign w:val="bottom"/>
          </w:tcPr>
          <w:p w14:paraId="16B660C0" w14:textId="77777777" w:rsidR="009D1650" w:rsidRPr="003A69F1" w:rsidRDefault="009D1650" w:rsidP="001E7F6E">
            <w:pPr>
              <w:pStyle w:val="TableText"/>
              <w:keepNext/>
              <w:keepLines/>
              <w:ind w:right="144"/>
              <w:rPr>
                <w:noProof w:val="0"/>
                <w:szCs w:val="24"/>
                <w:lang w:eastAsia="ko-KR"/>
              </w:rPr>
            </w:pPr>
            <w:r w:rsidRPr="003A69F1">
              <w:rPr>
                <w:color w:val="000000"/>
                <w:szCs w:val="24"/>
              </w:rPr>
              <w:t>1</w:t>
            </w:r>
          </w:p>
        </w:tc>
        <w:tc>
          <w:tcPr>
            <w:tcW w:w="1296" w:type="dxa"/>
            <w:noWrap/>
            <w:vAlign w:val="bottom"/>
          </w:tcPr>
          <w:p w14:paraId="6DAA6DD4"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008" w:type="dxa"/>
            <w:noWrap/>
            <w:vAlign w:val="bottom"/>
          </w:tcPr>
          <w:p w14:paraId="3E44542E"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noWrap/>
            <w:vAlign w:val="bottom"/>
          </w:tcPr>
          <w:p w14:paraId="5E5E2D6B"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152" w:type="dxa"/>
            <w:noWrap/>
            <w:vAlign w:val="bottom"/>
          </w:tcPr>
          <w:p w14:paraId="5E01515D" w14:textId="77777777" w:rsidR="009D1650" w:rsidRPr="003A69F1" w:rsidRDefault="009D1650" w:rsidP="001E7F6E">
            <w:pPr>
              <w:pStyle w:val="TableText"/>
              <w:keepNext/>
              <w:keepLines/>
              <w:ind w:right="144"/>
              <w:rPr>
                <w:noProof w:val="0"/>
                <w:szCs w:val="24"/>
                <w:lang w:eastAsia="ko-KR"/>
              </w:rPr>
            </w:pPr>
            <w:r w:rsidRPr="003A69F1">
              <w:rPr>
                <w:color w:val="000000"/>
                <w:szCs w:val="24"/>
              </w:rPr>
              <w:t>1</w:t>
            </w:r>
          </w:p>
        </w:tc>
        <w:tc>
          <w:tcPr>
            <w:tcW w:w="1296" w:type="dxa"/>
            <w:noWrap/>
            <w:vAlign w:val="bottom"/>
          </w:tcPr>
          <w:p w14:paraId="739B4169" w14:textId="77777777" w:rsidR="009D1650" w:rsidRPr="003A69F1" w:rsidRDefault="009D1650" w:rsidP="00B713DA">
            <w:pPr>
              <w:pStyle w:val="TableText"/>
              <w:keepNext/>
              <w:keepLines/>
              <w:ind w:right="288"/>
              <w:rPr>
                <w:noProof w:val="0"/>
                <w:szCs w:val="24"/>
              </w:rPr>
            </w:pPr>
            <w:r w:rsidRPr="003A69F1">
              <w:rPr>
                <w:color w:val="000000"/>
                <w:szCs w:val="24"/>
              </w:rPr>
              <w:t>0%</w:t>
            </w:r>
          </w:p>
        </w:tc>
      </w:tr>
      <w:tr w:rsidR="009D1650" w:rsidRPr="00980C96" w14:paraId="346D5901" w14:textId="77777777" w:rsidTr="001E7F6E">
        <w:tc>
          <w:tcPr>
            <w:tcW w:w="4320" w:type="dxa"/>
          </w:tcPr>
          <w:p w14:paraId="1B0220E8" w14:textId="77777777" w:rsidR="009D1650" w:rsidRPr="00980C96" w:rsidRDefault="009D1650" w:rsidP="001E7F6E">
            <w:pPr>
              <w:pStyle w:val="TableText"/>
              <w:ind w:left="144" w:hanging="144"/>
              <w:jc w:val="left"/>
              <w:rPr>
                <w:noProof w:val="0"/>
                <w:szCs w:val="20"/>
              </w:rPr>
            </w:pPr>
            <w:r w:rsidRPr="00980C96">
              <w:rPr>
                <w:noProof w:val="0"/>
              </w:rPr>
              <w:t>Non-Embedded Designated Support—Magnification</w:t>
            </w:r>
          </w:p>
        </w:tc>
        <w:tc>
          <w:tcPr>
            <w:tcW w:w="1008" w:type="dxa"/>
            <w:noWrap/>
            <w:vAlign w:val="bottom"/>
          </w:tcPr>
          <w:p w14:paraId="3BB529AA"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noWrap/>
            <w:vAlign w:val="bottom"/>
          </w:tcPr>
          <w:p w14:paraId="300C403E"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008" w:type="dxa"/>
            <w:noWrap/>
            <w:vAlign w:val="bottom"/>
          </w:tcPr>
          <w:p w14:paraId="61094A10" w14:textId="77777777" w:rsidR="009D1650" w:rsidRPr="003A69F1" w:rsidRDefault="009D1650" w:rsidP="001E7F6E">
            <w:pPr>
              <w:pStyle w:val="TableText"/>
              <w:keepNext/>
              <w:keepLines/>
              <w:ind w:right="144"/>
              <w:rPr>
                <w:noProof w:val="0"/>
                <w:szCs w:val="24"/>
                <w:lang w:eastAsia="ko-KR"/>
              </w:rPr>
            </w:pPr>
            <w:r w:rsidRPr="003A69F1">
              <w:rPr>
                <w:color w:val="000000"/>
                <w:szCs w:val="24"/>
              </w:rPr>
              <w:t>4</w:t>
            </w:r>
          </w:p>
        </w:tc>
        <w:tc>
          <w:tcPr>
            <w:tcW w:w="1296" w:type="dxa"/>
            <w:noWrap/>
            <w:vAlign w:val="bottom"/>
          </w:tcPr>
          <w:p w14:paraId="3C6B22DA" w14:textId="77777777" w:rsidR="009D1650" w:rsidRPr="003A69F1" w:rsidRDefault="009D1650" w:rsidP="00B713DA">
            <w:pPr>
              <w:pStyle w:val="TableText"/>
              <w:keepNext/>
              <w:keepLines/>
              <w:ind w:right="288"/>
              <w:rPr>
                <w:noProof w:val="0"/>
                <w:szCs w:val="24"/>
              </w:rPr>
            </w:pPr>
            <w:r w:rsidRPr="003A69F1">
              <w:rPr>
                <w:color w:val="000000"/>
                <w:szCs w:val="24"/>
              </w:rPr>
              <w:t>1%</w:t>
            </w:r>
          </w:p>
        </w:tc>
        <w:tc>
          <w:tcPr>
            <w:tcW w:w="1008" w:type="dxa"/>
            <w:noWrap/>
            <w:vAlign w:val="bottom"/>
          </w:tcPr>
          <w:p w14:paraId="7524D345" w14:textId="77777777" w:rsidR="009D1650" w:rsidRPr="003A69F1" w:rsidRDefault="009D1650" w:rsidP="001E7F6E">
            <w:pPr>
              <w:pStyle w:val="TableText"/>
              <w:keepNext/>
              <w:keepLines/>
              <w:ind w:right="144"/>
              <w:rPr>
                <w:noProof w:val="0"/>
                <w:szCs w:val="24"/>
                <w:lang w:eastAsia="ko-KR"/>
              </w:rPr>
            </w:pPr>
            <w:r w:rsidRPr="003A69F1">
              <w:rPr>
                <w:color w:val="000000"/>
                <w:szCs w:val="24"/>
              </w:rPr>
              <w:t>4</w:t>
            </w:r>
          </w:p>
        </w:tc>
        <w:tc>
          <w:tcPr>
            <w:tcW w:w="1296" w:type="dxa"/>
            <w:noWrap/>
            <w:vAlign w:val="bottom"/>
          </w:tcPr>
          <w:p w14:paraId="20C9E23F" w14:textId="77777777" w:rsidR="009D1650" w:rsidRPr="003A69F1" w:rsidRDefault="009D1650" w:rsidP="00B713DA">
            <w:pPr>
              <w:pStyle w:val="TableText"/>
              <w:keepNext/>
              <w:keepLines/>
              <w:ind w:right="288"/>
              <w:rPr>
                <w:noProof w:val="0"/>
                <w:szCs w:val="24"/>
              </w:rPr>
            </w:pPr>
            <w:r w:rsidRPr="003A69F1">
              <w:rPr>
                <w:color w:val="000000"/>
                <w:szCs w:val="24"/>
              </w:rPr>
              <w:t>1%</w:t>
            </w:r>
          </w:p>
        </w:tc>
        <w:tc>
          <w:tcPr>
            <w:tcW w:w="1152" w:type="dxa"/>
            <w:noWrap/>
            <w:vAlign w:val="bottom"/>
          </w:tcPr>
          <w:p w14:paraId="7BF95F2D" w14:textId="77777777" w:rsidR="009D1650" w:rsidRPr="003A69F1" w:rsidRDefault="009D1650" w:rsidP="001E7F6E">
            <w:pPr>
              <w:pStyle w:val="TableText"/>
              <w:keepNext/>
              <w:keepLines/>
              <w:ind w:right="144"/>
              <w:rPr>
                <w:noProof w:val="0"/>
                <w:szCs w:val="24"/>
                <w:lang w:eastAsia="ko-KR"/>
              </w:rPr>
            </w:pPr>
            <w:r w:rsidRPr="003A69F1">
              <w:rPr>
                <w:color w:val="000000"/>
                <w:szCs w:val="24"/>
              </w:rPr>
              <w:t>8</w:t>
            </w:r>
          </w:p>
        </w:tc>
        <w:tc>
          <w:tcPr>
            <w:tcW w:w="1296" w:type="dxa"/>
            <w:noWrap/>
            <w:vAlign w:val="bottom"/>
          </w:tcPr>
          <w:p w14:paraId="28C54ED0" w14:textId="77777777" w:rsidR="009D1650" w:rsidRPr="003A69F1" w:rsidRDefault="009D1650" w:rsidP="00B713DA">
            <w:pPr>
              <w:pStyle w:val="TableText"/>
              <w:keepNext/>
              <w:keepLines/>
              <w:ind w:right="288"/>
              <w:rPr>
                <w:noProof w:val="0"/>
                <w:szCs w:val="24"/>
              </w:rPr>
            </w:pPr>
            <w:r w:rsidRPr="003A69F1">
              <w:rPr>
                <w:color w:val="000000"/>
                <w:szCs w:val="24"/>
              </w:rPr>
              <w:t>1%</w:t>
            </w:r>
          </w:p>
        </w:tc>
      </w:tr>
      <w:tr w:rsidR="009D1650" w:rsidRPr="00980C96" w14:paraId="2E49BD17" w14:textId="77777777" w:rsidTr="001E7F6E">
        <w:tc>
          <w:tcPr>
            <w:tcW w:w="4320" w:type="dxa"/>
          </w:tcPr>
          <w:p w14:paraId="61FC543A" w14:textId="77777777" w:rsidR="009D1650" w:rsidRPr="00980C96" w:rsidRDefault="009D1650" w:rsidP="001E7F6E">
            <w:pPr>
              <w:pStyle w:val="TableText"/>
              <w:ind w:left="144" w:hanging="144"/>
              <w:jc w:val="left"/>
              <w:rPr>
                <w:noProof w:val="0"/>
                <w:szCs w:val="20"/>
              </w:rPr>
            </w:pPr>
            <w:r w:rsidRPr="00980C96">
              <w:rPr>
                <w:noProof w:val="0"/>
              </w:rPr>
              <w:t>Non-Embedded Designated Support—Medical Supports</w:t>
            </w:r>
          </w:p>
        </w:tc>
        <w:tc>
          <w:tcPr>
            <w:tcW w:w="1008" w:type="dxa"/>
            <w:noWrap/>
            <w:vAlign w:val="bottom"/>
          </w:tcPr>
          <w:p w14:paraId="28381F3F"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noWrap/>
            <w:vAlign w:val="bottom"/>
          </w:tcPr>
          <w:p w14:paraId="0C137620"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008" w:type="dxa"/>
            <w:noWrap/>
            <w:vAlign w:val="bottom"/>
          </w:tcPr>
          <w:p w14:paraId="61A772FA" w14:textId="77777777" w:rsidR="009D1650" w:rsidRPr="003A69F1" w:rsidRDefault="009D1650" w:rsidP="001E7F6E">
            <w:pPr>
              <w:pStyle w:val="TableText"/>
              <w:keepNext/>
              <w:keepLines/>
              <w:ind w:right="144"/>
              <w:rPr>
                <w:noProof w:val="0"/>
                <w:szCs w:val="24"/>
                <w:lang w:eastAsia="ko-KR"/>
              </w:rPr>
            </w:pPr>
            <w:r w:rsidRPr="003A69F1">
              <w:rPr>
                <w:color w:val="000000"/>
                <w:szCs w:val="24"/>
              </w:rPr>
              <w:t>1</w:t>
            </w:r>
          </w:p>
        </w:tc>
        <w:tc>
          <w:tcPr>
            <w:tcW w:w="1296" w:type="dxa"/>
            <w:noWrap/>
            <w:vAlign w:val="bottom"/>
          </w:tcPr>
          <w:p w14:paraId="6FF2DA5A"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008" w:type="dxa"/>
            <w:noWrap/>
            <w:vAlign w:val="bottom"/>
          </w:tcPr>
          <w:p w14:paraId="52AFA05C"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noWrap/>
            <w:vAlign w:val="bottom"/>
          </w:tcPr>
          <w:p w14:paraId="36A7D864"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152" w:type="dxa"/>
            <w:noWrap/>
            <w:vAlign w:val="bottom"/>
          </w:tcPr>
          <w:p w14:paraId="60254E8A" w14:textId="77777777" w:rsidR="009D1650" w:rsidRPr="003A69F1" w:rsidRDefault="009D1650" w:rsidP="001E7F6E">
            <w:pPr>
              <w:pStyle w:val="TableText"/>
              <w:keepNext/>
              <w:keepLines/>
              <w:ind w:right="144"/>
              <w:rPr>
                <w:noProof w:val="0"/>
                <w:szCs w:val="24"/>
                <w:lang w:eastAsia="ko-KR"/>
              </w:rPr>
            </w:pPr>
            <w:r w:rsidRPr="003A69F1">
              <w:rPr>
                <w:color w:val="000000"/>
                <w:szCs w:val="24"/>
              </w:rPr>
              <w:t>1</w:t>
            </w:r>
          </w:p>
        </w:tc>
        <w:tc>
          <w:tcPr>
            <w:tcW w:w="1296" w:type="dxa"/>
            <w:noWrap/>
            <w:vAlign w:val="bottom"/>
          </w:tcPr>
          <w:p w14:paraId="1242F8A6" w14:textId="77777777" w:rsidR="009D1650" w:rsidRPr="003A69F1" w:rsidRDefault="009D1650" w:rsidP="00B713DA">
            <w:pPr>
              <w:pStyle w:val="TableText"/>
              <w:keepNext/>
              <w:keepLines/>
              <w:ind w:right="288"/>
              <w:rPr>
                <w:noProof w:val="0"/>
                <w:szCs w:val="24"/>
              </w:rPr>
            </w:pPr>
            <w:r w:rsidRPr="003A69F1">
              <w:rPr>
                <w:color w:val="000000"/>
                <w:szCs w:val="24"/>
              </w:rPr>
              <w:t>0%</w:t>
            </w:r>
          </w:p>
        </w:tc>
      </w:tr>
      <w:tr w:rsidR="009D1650" w:rsidRPr="00980C96" w14:paraId="1CFEE84A" w14:textId="77777777" w:rsidTr="001E7F6E">
        <w:tc>
          <w:tcPr>
            <w:tcW w:w="4320" w:type="dxa"/>
          </w:tcPr>
          <w:p w14:paraId="5DE7EB74" w14:textId="77777777" w:rsidR="009D1650" w:rsidRPr="00980C96" w:rsidRDefault="009D1650" w:rsidP="001E7F6E">
            <w:pPr>
              <w:pStyle w:val="TableText"/>
              <w:ind w:left="144" w:hanging="144"/>
              <w:jc w:val="left"/>
              <w:rPr>
                <w:noProof w:val="0"/>
                <w:szCs w:val="20"/>
              </w:rPr>
            </w:pPr>
            <w:r w:rsidRPr="00980C96">
              <w:rPr>
                <w:noProof w:val="0"/>
              </w:rPr>
              <w:t>Non-Embedded Designated Support—Multiplication Table</w:t>
            </w:r>
          </w:p>
        </w:tc>
        <w:tc>
          <w:tcPr>
            <w:tcW w:w="1008" w:type="dxa"/>
            <w:noWrap/>
            <w:vAlign w:val="bottom"/>
          </w:tcPr>
          <w:p w14:paraId="2540A1A6" w14:textId="77777777" w:rsidR="009D1650" w:rsidRPr="003A69F1" w:rsidRDefault="009D1650" w:rsidP="001E7F6E">
            <w:pPr>
              <w:pStyle w:val="TableText"/>
              <w:keepNext/>
              <w:keepLines/>
              <w:ind w:right="144"/>
              <w:rPr>
                <w:noProof w:val="0"/>
                <w:szCs w:val="24"/>
                <w:lang w:eastAsia="ko-KR"/>
              </w:rPr>
            </w:pPr>
            <w:r w:rsidRPr="003A69F1">
              <w:rPr>
                <w:color w:val="000000"/>
                <w:szCs w:val="24"/>
              </w:rPr>
              <w:t>0</w:t>
            </w:r>
          </w:p>
        </w:tc>
        <w:tc>
          <w:tcPr>
            <w:tcW w:w="1296" w:type="dxa"/>
            <w:noWrap/>
            <w:vAlign w:val="bottom"/>
          </w:tcPr>
          <w:p w14:paraId="3B863559" w14:textId="77777777" w:rsidR="009D1650" w:rsidRPr="003A69F1" w:rsidRDefault="009D1650" w:rsidP="00B713DA">
            <w:pPr>
              <w:pStyle w:val="TableText"/>
              <w:keepNext/>
              <w:keepLines/>
              <w:ind w:right="288"/>
              <w:rPr>
                <w:noProof w:val="0"/>
                <w:szCs w:val="24"/>
              </w:rPr>
            </w:pPr>
            <w:r w:rsidRPr="003A69F1">
              <w:rPr>
                <w:color w:val="000000"/>
                <w:szCs w:val="24"/>
              </w:rPr>
              <w:t>0%</w:t>
            </w:r>
          </w:p>
        </w:tc>
        <w:tc>
          <w:tcPr>
            <w:tcW w:w="1008" w:type="dxa"/>
            <w:noWrap/>
            <w:vAlign w:val="bottom"/>
          </w:tcPr>
          <w:p w14:paraId="26B95B38" w14:textId="77777777" w:rsidR="009D1650" w:rsidRPr="003A69F1" w:rsidRDefault="009D1650" w:rsidP="001E7F6E">
            <w:pPr>
              <w:pStyle w:val="TableText"/>
              <w:keepNext/>
              <w:keepLines/>
              <w:ind w:right="144"/>
              <w:rPr>
                <w:noProof w:val="0"/>
                <w:szCs w:val="24"/>
                <w:lang w:eastAsia="ko-KR"/>
              </w:rPr>
            </w:pPr>
            <w:r w:rsidRPr="003A69F1">
              <w:rPr>
                <w:color w:val="000000"/>
                <w:szCs w:val="24"/>
              </w:rPr>
              <w:t>15</w:t>
            </w:r>
          </w:p>
        </w:tc>
        <w:tc>
          <w:tcPr>
            <w:tcW w:w="1296" w:type="dxa"/>
            <w:noWrap/>
            <w:vAlign w:val="bottom"/>
          </w:tcPr>
          <w:p w14:paraId="2FED3C8D" w14:textId="77777777" w:rsidR="009D1650" w:rsidRPr="003A69F1" w:rsidRDefault="009D1650" w:rsidP="00B713DA">
            <w:pPr>
              <w:pStyle w:val="TableText"/>
              <w:keepNext/>
              <w:keepLines/>
              <w:ind w:right="288"/>
              <w:rPr>
                <w:noProof w:val="0"/>
                <w:szCs w:val="24"/>
              </w:rPr>
            </w:pPr>
            <w:r w:rsidRPr="003A69F1">
              <w:rPr>
                <w:color w:val="000000"/>
                <w:szCs w:val="24"/>
              </w:rPr>
              <w:t>4%</w:t>
            </w:r>
          </w:p>
        </w:tc>
        <w:tc>
          <w:tcPr>
            <w:tcW w:w="1008" w:type="dxa"/>
            <w:noWrap/>
            <w:vAlign w:val="bottom"/>
          </w:tcPr>
          <w:p w14:paraId="3B38B275" w14:textId="77777777" w:rsidR="009D1650" w:rsidRPr="003A69F1" w:rsidRDefault="009D1650" w:rsidP="001E7F6E">
            <w:pPr>
              <w:pStyle w:val="TableText"/>
              <w:keepNext/>
              <w:keepLines/>
              <w:ind w:right="144"/>
              <w:rPr>
                <w:noProof w:val="0"/>
                <w:szCs w:val="24"/>
                <w:lang w:eastAsia="ko-KR"/>
              </w:rPr>
            </w:pPr>
            <w:r w:rsidRPr="003A69F1">
              <w:rPr>
                <w:color w:val="000000"/>
                <w:szCs w:val="24"/>
              </w:rPr>
              <w:t>8</w:t>
            </w:r>
          </w:p>
        </w:tc>
        <w:tc>
          <w:tcPr>
            <w:tcW w:w="1296" w:type="dxa"/>
            <w:noWrap/>
            <w:vAlign w:val="bottom"/>
          </w:tcPr>
          <w:p w14:paraId="0923060D" w14:textId="77777777" w:rsidR="009D1650" w:rsidRPr="003A69F1" w:rsidRDefault="009D1650" w:rsidP="00B713DA">
            <w:pPr>
              <w:pStyle w:val="TableText"/>
              <w:keepNext/>
              <w:keepLines/>
              <w:ind w:right="288"/>
              <w:rPr>
                <w:noProof w:val="0"/>
                <w:szCs w:val="24"/>
              </w:rPr>
            </w:pPr>
            <w:r w:rsidRPr="003A69F1">
              <w:rPr>
                <w:color w:val="000000"/>
                <w:szCs w:val="24"/>
              </w:rPr>
              <w:t>2%</w:t>
            </w:r>
          </w:p>
        </w:tc>
        <w:tc>
          <w:tcPr>
            <w:tcW w:w="1152" w:type="dxa"/>
            <w:noWrap/>
            <w:vAlign w:val="bottom"/>
          </w:tcPr>
          <w:p w14:paraId="1FABE882" w14:textId="77777777" w:rsidR="009D1650" w:rsidRPr="003A69F1" w:rsidRDefault="009D1650" w:rsidP="001E7F6E">
            <w:pPr>
              <w:pStyle w:val="TableText"/>
              <w:keepNext/>
              <w:keepLines/>
              <w:ind w:right="144"/>
              <w:rPr>
                <w:noProof w:val="0"/>
                <w:szCs w:val="24"/>
                <w:lang w:eastAsia="ko-KR"/>
              </w:rPr>
            </w:pPr>
            <w:r w:rsidRPr="003A69F1">
              <w:rPr>
                <w:color w:val="000000"/>
                <w:szCs w:val="24"/>
              </w:rPr>
              <w:t>23</w:t>
            </w:r>
          </w:p>
        </w:tc>
        <w:tc>
          <w:tcPr>
            <w:tcW w:w="1296" w:type="dxa"/>
            <w:noWrap/>
            <w:vAlign w:val="bottom"/>
          </w:tcPr>
          <w:p w14:paraId="21037727" w14:textId="77777777" w:rsidR="009D1650" w:rsidRPr="003A69F1" w:rsidRDefault="009D1650" w:rsidP="00B713DA">
            <w:pPr>
              <w:pStyle w:val="TableText"/>
              <w:keepNext/>
              <w:keepLines/>
              <w:ind w:right="288"/>
              <w:rPr>
                <w:noProof w:val="0"/>
                <w:szCs w:val="24"/>
              </w:rPr>
            </w:pPr>
            <w:r w:rsidRPr="003A69F1">
              <w:rPr>
                <w:color w:val="000000"/>
                <w:szCs w:val="24"/>
              </w:rPr>
              <w:t>2%</w:t>
            </w:r>
          </w:p>
        </w:tc>
      </w:tr>
      <w:tr w:rsidR="009D1650" w:rsidRPr="00980C96" w14:paraId="53D7D931" w14:textId="77777777" w:rsidTr="001E7F6E">
        <w:tc>
          <w:tcPr>
            <w:tcW w:w="4320" w:type="dxa"/>
          </w:tcPr>
          <w:p w14:paraId="7A221F8B" w14:textId="77777777" w:rsidR="009D1650" w:rsidRPr="00980C96" w:rsidRDefault="009D1650" w:rsidP="001E7F6E">
            <w:pPr>
              <w:pStyle w:val="TableText"/>
              <w:ind w:left="144" w:hanging="144"/>
              <w:jc w:val="left"/>
              <w:rPr>
                <w:noProof w:val="0"/>
                <w:szCs w:val="20"/>
              </w:rPr>
            </w:pPr>
            <w:r w:rsidRPr="00980C96">
              <w:rPr>
                <w:noProof w:val="0"/>
              </w:rPr>
              <w:t>Non-Embedded Designated Support—Noise Buffers</w:t>
            </w:r>
          </w:p>
        </w:tc>
        <w:tc>
          <w:tcPr>
            <w:tcW w:w="1008" w:type="dxa"/>
            <w:noWrap/>
            <w:vAlign w:val="bottom"/>
          </w:tcPr>
          <w:p w14:paraId="0A210E56" w14:textId="77777777" w:rsidR="009D1650" w:rsidRPr="003A69F1" w:rsidRDefault="009D1650" w:rsidP="001E7F6E">
            <w:pPr>
              <w:pStyle w:val="TableText"/>
              <w:ind w:right="144"/>
              <w:rPr>
                <w:noProof w:val="0"/>
                <w:szCs w:val="24"/>
                <w:lang w:eastAsia="ko-KR"/>
              </w:rPr>
            </w:pPr>
            <w:r w:rsidRPr="003A69F1">
              <w:rPr>
                <w:color w:val="000000"/>
                <w:szCs w:val="24"/>
              </w:rPr>
              <w:t>1</w:t>
            </w:r>
          </w:p>
        </w:tc>
        <w:tc>
          <w:tcPr>
            <w:tcW w:w="1296" w:type="dxa"/>
            <w:noWrap/>
            <w:vAlign w:val="bottom"/>
          </w:tcPr>
          <w:p w14:paraId="312FB004" w14:textId="77777777" w:rsidR="009D1650" w:rsidRPr="003A69F1" w:rsidRDefault="009D1650" w:rsidP="00B713DA">
            <w:pPr>
              <w:pStyle w:val="TableText"/>
              <w:ind w:right="288"/>
              <w:rPr>
                <w:noProof w:val="0"/>
                <w:szCs w:val="24"/>
              </w:rPr>
            </w:pPr>
            <w:r w:rsidRPr="003A69F1">
              <w:rPr>
                <w:color w:val="000000"/>
                <w:szCs w:val="24"/>
              </w:rPr>
              <w:t>1%</w:t>
            </w:r>
          </w:p>
        </w:tc>
        <w:tc>
          <w:tcPr>
            <w:tcW w:w="1008" w:type="dxa"/>
            <w:noWrap/>
            <w:vAlign w:val="bottom"/>
          </w:tcPr>
          <w:p w14:paraId="0D805AD4" w14:textId="77777777" w:rsidR="009D1650" w:rsidRPr="003A69F1" w:rsidRDefault="009D1650" w:rsidP="001E7F6E">
            <w:pPr>
              <w:pStyle w:val="TableText"/>
              <w:ind w:right="144"/>
              <w:rPr>
                <w:noProof w:val="0"/>
                <w:szCs w:val="24"/>
                <w:lang w:eastAsia="ko-KR"/>
              </w:rPr>
            </w:pPr>
            <w:r w:rsidRPr="003A69F1">
              <w:rPr>
                <w:color w:val="000000"/>
                <w:szCs w:val="24"/>
              </w:rPr>
              <w:t>17</w:t>
            </w:r>
          </w:p>
        </w:tc>
        <w:tc>
          <w:tcPr>
            <w:tcW w:w="1296" w:type="dxa"/>
            <w:noWrap/>
            <w:vAlign w:val="bottom"/>
          </w:tcPr>
          <w:p w14:paraId="10293489" w14:textId="77777777" w:rsidR="009D1650" w:rsidRPr="003A69F1" w:rsidRDefault="009D1650" w:rsidP="00B713DA">
            <w:pPr>
              <w:pStyle w:val="TableText"/>
              <w:ind w:right="288"/>
              <w:rPr>
                <w:noProof w:val="0"/>
                <w:szCs w:val="24"/>
              </w:rPr>
            </w:pPr>
            <w:r w:rsidRPr="003A69F1">
              <w:rPr>
                <w:color w:val="000000"/>
                <w:szCs w:val="24"/>
              </w:rPr>
              <w:t>5%</w:t>
            </w:r>
          </w:p>
        </w:tc>
        <w:tc>
          <w:tcPr>
            <w:tcW w:w="1008" w:type="dxa"/>
            <w:noWrap/>
            <w:vAlign w:val="bottom"/>
          </w:tcPr>
          <w:p w14:paraId="17D1241E" w14:textId="77777777" w:rsidR="009D1650" w:rsidRPr="003A69F1" w:rsidRDefault="009D1650" w:rsidP="001E7F6E">
            <w:pPr>
              <w:pStyle w:val="TableText"/>
              <w:ind w:right="144"/>
              <w:rPr>
                <w:noProof w:val="0"/>
                <w:szCs w:val="24"/>
                <w:lang w:eastAsia="ko-KR"/>
              </w:rPr>
            </w:pPr>
            <w:r w:rsidRPr="003A69F1">
              <w:rPr>
                <w:color w:val="000000"/>
                <w:szCs w:val="24"/>
              </w:rPr>
              <w:t>20</w:t>
            </w:r>
          </w:p>
        </w:tc>
        <w:tc>
          <w:tcPr>
            <w:tcW w:w="1296" w:type="dxa"/>
            <w:noWrap/>
            <w:vAlign w:val="bottom"/>
          </w:tcPr>
          <w:p w14:paraId="4D635D27" w14:textId="77777777" w:rsidR="009D1650" w:rsidRPr="003A69F1" w:rsidRDefault="009D1650" w:rsidP="00B713DA">
            <w:pPr>
              <w:pStyle w:val="TableText"/>
              <w:ind w:right="288"/>
              <w:rPr>
                <w:noProof w:val="0"/>
                <w:szCs w:val="24"/>
              </w:rPr>
            </w:pPr>
            <w:r w:rsidRPr="003A69F1">
              <w:rPr>
                <w:color w:val="000000"/>
                <w:szCs w:val="24"/>
              </w:rPr>
              <w:t>4%</w:t>
            </w:r>
          </w:p>
        </w:tc>
        <w:tc>
          <w:tcPr>
            <w:tcW w:w="1152" w:type="dxa"/>
            <w:noWrap/>
            <w:vAlign w:val="bottom"/>
          </w:tcPr>
          <w:p w14:paraId="77F97B3B" w14:textId="77777777" w:rsidR="009D1650" w:rsidRPr="003A69F1" w:rsidRDefault="009D1650" w:rsidP="001E7F6E">
            <w:pPr>
              <w:pStyle w:val="TableText"/>
              <w:ind w:right="144"/>
              <w:rPr>
                <w:noProof w:val="0"/>
                <w:szCs w:val="24"/>
                <w:lang w:eastAsia="ko-KR"/>
              </w:rPr>
            </w:pPr>
            <w:r w:rsidRPr="003A69F1">
              <w:rPr>
                <w:color w:val="000000"/>
                <w:szCs w:val="24"/>
              </w:rPr>
              <w:t>38</w:t>
            </w:r>
          </w:p>
        </w:tc>
        <w:tc>
          <w:tcPr>
            <w:tcW w:w="1296" w:type="dxa"/>
            <w:noWrap/>
            <w:vAlign w:val="bottom"/>
          </w:tcPr>
          <w:p w14:paraId="38F96D03" w14:textId="77777777" w:rsidR="009D1650" w:rsidRPr="003A69F1" w:rsidRDefault="009D1650" w:rsidP="00B713DA">
            <w:pPr>
              <w:pStyle w:val="TableText"/>
              <w:ind w:right="288"/>
              <w:rPr>
                <w:noProof w:val="0"/>
                <w:szCs w:val="24"/>
              </w:rPr>
            </w:pPr>
            <w:r w:rsidRPr="003A69F1">
              <w:rPr>
                <w:color w:val="000000"/>
                <w:szCs w:val="24"/>
              </w:rPr>
              <w:t>4%</w:t>
            </w:r>
          </w:p>
        </w:tc>
      </w:tr>
      <w:tr w:rsidR="009D1650" w:rsidRPr="00980C96" w14:paraId="4EA86869" w14:textId="77777777" w:rsidTr="001E7F6E">
        <w:tc>
          <w:tcPr>
            <w:tcW w:w="4320" w:type="dxa"/>
          </w:tcPr>
          <w:p w14:paraId="1AB4031F" w14:textId="77777777" w:rsidR="009D1650" w:rsidRPr="00980C96" w:rsidRDefault="009D1650" w:rsidP="001E7F6E">
            <w:pPr>
              <w:pStyle w:val="TableText"/>
              <w:ind w:left="144" w:hanging="144"/>
              <w:jc w:val="left"/>
              <w:rPr>
                <w:noProof w:val="0"/>
                <w:szCs w:val="20"/>
              </w:rPr>
            </w:pPr>
            <w:r w:rsidRPr="00980C96">
              <w:rPr>
                <w:noProof w:val="0"/>
              </w:rPr>
              <w:t>Non-Embedded Designated Support—Read Aloud Items</w:t>
            </w:r>
          </w:p>
        </w:tc>
        <w:tc>
          <w:tcPr>
            <w:tcW w:w="1008" w:type="dxa"/>
            <w:noWrap/>
            <w:vAlign w:val="bottom"/>
          </w:tcPr>
          <w:p w14:paraId="06E87955" w14:textId="77777777" w:rsidR="009D1650" w:rsidRPr="003A69F1" w:rsidRDefault="009D1650" w:rsidP="001E7F6E">
            <w:pPr>
              <w:pStyle w:val="TableText"/>
              <w:ind w:right="144"/>
              <w:rPr>
                <w:noProof w:val="0"/>
                <w:szCs w:val="24"/>
                <w:lang w:eastAsia="ko-KR"/>
              </w:rPr>
            </w:pPr>
            <w:r w:rsidRPr="003A69F1">
              <w:rPr>
                <w:color w:val="000000"/>
                <w:szCs w:val="24"/>
              </w:rPr>
              <w:t>0</w:t>
            </w:r>
          </w:p>
        </w:tc>
        <w:tc>
          <w:tcPr>
            <w:tcW w:w="1296" w:type="dxa"/>
            <w:noWrap/>
            <w:vAlign w:val="bottom"/>
          </w:tcPr>
          <w:p w14:paraId="1F8366C8" w14:textId="77777777" w:rsidR="009D1650" w:rsidRPr="003A69F1" w:rsidRDefault="009D1650" w:rsidP="00B713DA">
            <w:pPr>
              <w:pStyle w:val="TableText"/>
              <w:ind w:right="288"/>
              <w:rPr>
                <w:noProof w:val="0"/>
                <w:szCs w:val="24"/>
              </w:rPr>
            </w:pPr>
            <w:r w:rsidRPr="003A69F1">
              <w:rPr>
                <w:color w:val="000000"/>
                <w:szCs w:val="24"/>
              </w:rPr>
              <w:t>0%</w:t>
            </w:r>
          </w:p>
        </w:tc>
        <w:tc>
          <w:tcPr>
            <w:tcW w:w="1008" w:type="dxa"/>
            <w:noWrap/>
            <w:vAlign w:val="bottom"/>
          </w:tcPr>
          <w:p w14:paraId="0F0AC347" w14:textId="77777777" w:rsidR="009D1650" w:rsidRPr="003A69F1" w:rsidRDefault="009D1650" w:rsidP="001E7F6E">
            <w:pPr>
              <w:pStyle w:val="TableText"/>
              <w:ind w:right="144"/>
              <w:rPr>
                <w:noProof w:val="0"/>
                <w:szCs w:val="24"/>
                <w:lang w:eastAsia="ko-KR"/>
              </w:rPr>
            </w:pPr>
            <w:r w:rsidRPr="003A69F1">
              <w:rPr>
                <w:color w:val="000000"/>
                <w:szCs w:val="24"/>
              </w:rPr>
              <w:t>43</w:t>
            </w:r>
          </w:p>
        </w:tc>
        <w:tc>
          <w:tcPr>
            <w:tcW w:w="1296" w:type="dxa"/>
            <w:noWrap/>
            <w:vAlign w:val="bottom"/>
          </w:tcPr>
          <w:p w14:paraId="2AF22C3F" w14:textId="77777777" w:rsidR="009D1650" w:rsidRPr="003A69F1" w:rsidRDefault="009D1650" w:rsidP="00B713DA">
            <w:pPr>
              <w:pStyle w:val="TableText"/>
              <w:ind w:right="288"/>
              <w:rPr>
                <w:noProof w:val="0"/>
                <w:szCs w:val="24"/>
              </w:rPr>
            </w:pPr>
            <w:r w:rsidRPr="003A69F1">
              <w:rPr>
                <w:color w:val="000000"/>
                <w:szCs w:val="24"/>
              </w:rPr>
              <w:t>12%</w:t>
            </w:r>
          </w:p>
        </w:tc>
        <w:tc>
          <w:tcPr>
            <w:tcW w:w="1008" w:type="dxa"/>
            <w:noWrap/>
            <w:vAlign w:val="bottom"/>
          </w:tcPr>
          <w:p w14:paraId="2798423B" w14:textId="77777777" w:rsidR="009D1650" w:rsidRPr="003A69F1" w:rsidRDefault="009D1650" w:rsidP="001E7F6E">
            <w:pPr>
              <w:pStyle w:val="TableText"/>
              <w:ind w:right="144"/>
              <w:rPr>
                <w:noProof w:val="0"/>
                <w:szCs w:val="24"/>
                <w:lang w:eastAsia="ko-KR"/>
              </w:rPr>
            </w:pPr>
            <w:r w:rsidRPr="003A69F1">
              <w:rPr>
                <w:color w:val="000000"/>
                <w:szCs w:val="24"/>
              </w:rPr>
              <w:t>59</w:t>
            </w:r>
          </w:p>
        </w:tc>
        <w:tc>
          <w:tcPr>
            <w:tcW w:w="1296" w:type="dxa"/>
            <w:noWrap/>
            <w:vAlign w:val="bottom"/>
          </w:tcPr>
          <w:p w14:paraId="1731A701" w14:textId="77777777" w:rsidR="009D1650" w:rsidRPr="003A69F1" w:rsidRDefault="009D1650" w:rsidP="00B713DA">
            <w:pPr>
              <w:pStyle w:val="TableText"/>
              <w:ind w:right="288"/>
              <w:rPr>
                <w:noProof w:val="0"/>
                <w:szCs w:val="24"/>
              </w:rPr>
            </w:pPr>
            <w:r w:rsidRPr="003A69F1">
              <w:rPr>
                <w:color w:val="000000"/>
                <w:szCs w:val="24"/>
              </w:rPr>
              <w:t>12%</w:t>
            </w:r>
          </w:p>
        </w:tc>
        <w:tc>
          <w:tcPr>
            <w:tcW w:w="1152" w:type="dxa"/>
            <w:noWrap/>
            <w:vAlign w:val="bottom"/>
          </w:tcPr>
          <w:p w14:paraId="66E09579" w14:textId="77777777" w:rsidR="009D1650" w:rsidRPr="003A69F1" w:rsidRDefault="009D1650" w:rsidP="001E7F6E">
            <w:pPr>
              <w:pStyle w:val="TableText"/>
              <w:ind w:right="144"/>
              <w:rPr>
                <w:noProof w:val="0"/>
                <w:szCs w:val="24"/>
                <w:lang w:eastAsia="ko-KR"/>
              </w:rPr>
            </w:pPr>
            <w:r w:rsidRPr="003A69F1">
              <w:rPr>
                <w:color w:val="000000"/>
                <w:szCs w:val="24"/>
              </w:rPr>
              <w:t>102</w:t>
            </w:r>
          </w:p>
        </w:tc>
        <w:tc>
          <w:tcPr>
            <w:tcW w:w="1296" w:type="dxa"/>
            <w:noWrap/>
            <w:vAlign w:val="bottom"/>
          </w:tcPr>
          <w:p w14:paraId="50D32111" w14:textId="77777777" w:rsidR="009D1650" w:rsidRPr="003A69F1" w:rsidRDefault="009D1650" w:rsidP="00B713DA">
            <w:pPr>
              <w:pStyle w:val="TableText"/>
              <w:ind w:right="288"/>
              <w:rPr>
                <w:noProof w:val="0"/>
                <w:szCs w:val="24"/>
              </w:rPr>
            </w:pPr>
            <w:r w:rsidRPr="003A69F1">
              <w:rPr>
                <w:color w:val="000000"/>
                <w:szCs w:val="24"/>
              </w:rPr>
              <w:t>11%</w:t>
            </w:r>
          </w:p>
        </w:tc>
      </w:tr>
      <w:tr w:rsidR="009D1650" w:rsidRPr="00980C96" w14:paraId="2281BBEC" w14:textId="77777777" w:rsidTr="001E7F6E">
        <w:tc>
          <w:tcPr>
            <w:tcW w:w="4320" w:type="dxa"/>
          </w:tcPr>
          <w:p w14:paraId="2DBA58D1" w14:textId="77777777" w:rsidR="009D1650" w:rsidRPr="00980C96" w:rsidRDefault="009D1650" w:rsidP="001E7F6E">
            <w:pPr>
              <w:pStyle w:val="TableText"/>
              <w:ind w:left="144" w:hanging="144"/>
              <w:jc w:val="left"/>
              <w:rPr>
                <w:noProof w:val="0"/>
                <w:szCs w:val="20"/>
              </w:rPr>
            </w:pPr>
            <w:r w:rsidRPr="00980C96">
              <w:rPr>
                <w:noProof w:val="0"/>
              </w:rPr>
              <w:t>Non-Embedded Designated Support—Scribe Items</w:t>
            </w:r>
          </w:p>
        </w:tc>
        <w:tc>
          <w:tcPr>
            <w:tcW w:w="1008" w:type="dxa"/>
            <w:noWrap/>
            <w:vAlign w:val="bottom"/>
          </w:tcPr>
          <w:p w14:paraId="60EE0724" w14:textId="77777777" w:rsidR="009D1650" w:rsidRPr="009A537A" w:rsidRDefault="009D1650" w:rsidP="001E7F6E">
            <w:pPr>
              <w:pStyle w:val="TableText"/>
              <w:ind w:right="144"/>
              <w:rPr>
                <w:noProof w:val="0"/>
                <w:szCs w:val="24"/>
                <w:lang w:eastAsia="ko-KR"/>
              </w:rPr>
            </w:pPr>
            <w:r w:rsidRPr="009A537A">
              <w:rPr>
                <w:color w:val="000000"/>
                <w:szCs w:val="24"/>
              </w:rPr>
              <w:t>0</w:t>
            </w:r>
          </w:p>
        </w:tc>
        <w:tc>
          <w:tcPr>
            <w:tcW w:w="1296" w:type="dxa"/>
            <w:noWrap/>
            <w:vAlign w:val="bottom"/>
          </w:tcPr>
          <w:p w14:paraId="2694D948" w14:textId="77777777" w:rsidR="009D1650" w:rsidRPr="009A537A" w:rsidRDefault="009D1650" w:rsidP="00B713DA">
            <w:pPr>
              <w:pStyle w:val="TableText"/>
              <w:ind w:right="288"/>
              <w:rPr>
                <w:noProof w:val="0"/>
                <w:szCs w:val="24"/>
              </w:rPr>
            </w:pPr>
            <w:r w:rsidRPr="009A537A">
              <w:rPr>
                <w:color w:val="000000"/>
                <w:szCs w:val="24"/>
              </w:rPr>
              <w:t>0%</w:t>
            </w:r>
          </w:p>
        </w:tc>
        <w:tc>
          <w:tcPr>
            <w:tcW w:w="1008" w:type="dxa"/>
            <w:noWrap/>
            <w:vAlign w:val="bottom"/>
          </w:tcPr>
          <w:p w14:paraId="37605388" w14:textId="77777777" w:rsidR="009D1650" w:rsidRPr="009A537A" w:rsidRDefault="009D1650" w:rsidP="001E7F6E">
            <w:pPr>
              <w:pStyle w:val="TableText"/>
              <w:ind w:right="144"/>
              <w:rPr>
                <w:noProof w:val="0"/>
                <w:szCs w:val="24"/>
                <w:lang w:eastAsia="ko-KR"/>
              </w:rPr>
            </w:pPr>
            <w:r w:rsidRPr="009A537A">
              <w:rPr>
                <w:color w:val="000000"/>
                <w:szCs w:val="24"/>
              </w:rPr>
              <w:t>17</w:t>
            </w:r>
          </w:p>
        </w:tc>
        <w:tc>
          <w:tcPr>
            <w:tcW w:w="1296" w:type="dxa"/>
            <w:noWrap/>
            <w:vAlign w:val="bottom"/>
          </w:tcPr>
          <w:p w14:paraId="057160FA" w14:textId="77777777" w:rsidR="009D1650" w:rsidRPr="009A537A" w:rsidRDefault="009D1650" w:rsidP="00B713DA">
            <w:pPr>
              <w:pStyle w:val="TableText"/>
              <w:ind w:right="288"/>
              <w:rPr>
                <w:noProof w:val="0"/>
                <w:szCs w:val="24"/>
              </w:rPr>
            </w:pPr>
            <w:r w:rsidRPr="009A537A">
              <w:rPr>
                <w:color w:val="000000"/>
                <w:szCs w:val="24"/>
              </w:rPr>
              <w:t>5%</w:t>
            </w:r>
          </w:p>
        </w:tc>
        <w:tc>
          <w:tcPr>
            <w:tcW w:w="1008" w:type="dxa"/>
            <w:noWrap/>
            <w:vAlign w:val="bottom"/>
          </w:tcPr>
          <w:p w14:paraId="69A1FEC1" w14:textId="77777777" w:rsidR="009D1650" w:rsidRPr="009A537A" w:rsidRDefault="009D1650" w:rsidP="001E7F6E">
            <w:pPr>
              <w:pStyle w:val="TableText"/>
              <w:ind w:right="144"/>
              <w:rPr>
                <w:noProof w:val="0"/>
                <w:szCs w:val="24"/>
                <w:lang w:eastAsia="ko-KR"/>
              </w:rPr>
            </w:pPr>
            <w:r w:rsidRPr="009A537A">
              <w:rPr>
                <w:color w:val="000000"/>
                <w:szCs w:val="24"/>
              </w:rPr>
              <w:t>23</w:t>
            </w:r>
          </w:p>
        </w:tc>
        <w:tc>
          <w:tcPr>
            <w:tcW w:w="1296" w:type="dxa"/>
            <w:noWrap/>
            <w:vAlign w:val="bottom"/>
          </w:tcPr>
          <w:p w14:paraId="06B72B34" w14:textId="77777777" w:rsidR="009D1650" w:rsidRPr="009A537A" w:rsidRDefault="009D1650" w:rsidP="00B713DA">
            <w:pPr>
              <w:pStyle w:val="TableText"/>
              <w:ind w:right="288"/>
              <w:rPr>
                <w:noProof w:val="0"/>
                <w:szCs w:val="24"/>
              </w:rPr>
            </w:pPr>
            <w:r w:rsidRPr="009A537A">
              <w:rPr>
                <w:color w:val="000000"/>
                <w:szCs w:val="24"/>
              </w:rPr>
              <w:t>5%</w:t>
            </w:r>
          </w:p>
        </w:tc>
        <w:tc>
          <w:tcPr>
            <w:tcW w:w="1152" w:type="dxa"/>
            <w:noWrap/>
            <w:vAlign w:val="bottom"/>
          </w:tcPr>
          <w:p w14:paraId="3C010B62" w14:textId="77777777" w:rsidR="009D1650" w:rsidRPr="009A537A" w:rsidRDefault="009D1650" w:rsidP="001E7F6E">
            <w:pPr>
              <w:pStyle w:val="TableText"/>
              <w:ind w:right="144"/>
              <w:rPr>
                <w:noProof w:val="0"/>
                <w:szCs w:val="24"/>
                <w:lang w:eastAsia="ko-KR"/>
              </w:rPr>
            </w:pPr>
            <w:r w:rsidRPr="009A537A">
              <w:rPr>
                <w:color w:val="000000"/>
                <w:szCs w:val="24"/>
              </w:rPr>
              <w:t>40</w:t>
            </w:r>
          </w:p>
        </w:tc>
        <w:tc>
          <w:tcPr>
            <w:tcW w:w="1296" w:type="dxa"/>
            <w:noWrap/>
            <w:vAlign w:val="bottom"/>
          </w:tcPr>
          <w:p w14:paraId="0F1E8FDD" w14:textId="77777777" w:rsidR="009D1650" w:rsidRPr="009A537A" w:rsidRDefault="009D1650" w:rsidP="00B713DA">
            <w:pPr>
              <w:pStyle w:val="TableText"/>
              <w:ind w:right="288"/>
              <w:rPr>
                <w:noProof w:val="0"/>
                <w:szCs w:val="24"/>
              </w:rPr>
            </w:pPr>
            <w:r w:rsidRPr="009A537A">
              <w:rPr>
                <w:color w:val="000000"/>
                <w:szCs w:val="24"/>
              </w:rPr>
              <w:t>4%</w:t>
            </w:r>
          </w:p>
        </w:tc>
      </w:tr>
      <w:tr w:rsidR="009D1650" w:rsidRPr="00980C96" w14:paraId="5C0B614B" w14:textId="77777777" w:rsidTr="001E7F6E">
        <w:tc>
          <w:tcPr>
            <w:tcW w:w="4320" w:type="dxa"/>
          </w:tcPr>
          <w:p w14:paraId="66130DC5" w14:textId="77777777" w:rsidR="009D1650" w:rsidRPr="00980C96" w:rsidRDefault="009D1650" w:rsidP="001E7F6E">
            <w:pPr>
              <w:pStyle w:val="TableText"/>
              <w:ind w:left="144" w:hanging="144"/>
              <w:jc w:val="left"/>
              <w:rPr>
                <w:noProof w:val="0"/>
                <w:szCs w:val="20"/>
              </w:rPr>
            </w:pPr>
            <w:r w:rsidRPr="00980C96">
              <w:rPr>
                <w:noProof w:val="0"/>
              </w:rPr>
              <w:t>Non-Embedded Designated Support—Separate Setting</w:t>
            </w:r>
          </w:p>
        </w:tc>
        <w:tc>
          <w:tcPr>
            <w:tcW w:w="1008" w:type="dxa"/>
            <w:noWrap/>
            <w:vAlign w:val="bottom"/>
          </w:tcPr>
          <w:p w14:paraId="040431E3" w14:textId="77777777" w:rsidR="009D1650" w:rsidRPr="009A537A" w:rsidRDefault="009D1650" w:rsidP="001E7F6E">
            <w:pPr>
              <w:pStyle w:val="TableText"/>
              <w:ind w:right="144"/>
              <w:rPr>
                <w:noProof w:val="0"/>
                <w:szCs w:val="24"/>
                <w:lang w:eastAsia="ko-KR"/>
              </w:rPr>
            </w:pPr>
            <w:r w:rsidRPr="009A537A">
              <w:rPr>
                <w:color w:val="000000"/>
                <w:szCs w:val="24"/>
              </w:rPr>
              <w:t>1</w:t>
            </w:r>
          </w:p>
        </w:tc>
        <w:tc>
          <w:tcPr>
            <w:tcW w:w="1296" w:type="dxa"/>
            <w:noWrap/>
            <w:vAlign w:val="bottom"/>
          </w:tcPr>
          <w:p w14:paraId="2FFA737C" w14:textId="77777777" w:rsidR="009D1650" w:rsidRPr="009A537A" w:rsidRDefault="009D1650" w:rsidP="00B713DA">
            <w:pPr>
              <w:pStyle w:val="TableText"/>
              <w:ind w:right="288"/>
              <w:rPr>
                <w:noProof w:val="0"/>
                <w:szCs w:val="24"/>
              </w:rPr>
            </w:pPr>
            <w:r w:rsidRPr="009A537A">
              <w:rPr>
                <w:color w:val="000000"/>
                <w:szCs w:val="24"/>
              </w:rPr>
              <w:t>1%</w:t>
            </w:r>
          </w:p>
        </w:tc>
        <w:tc>
          <w:tcPr>
            <w:tcW w:w="1008" w:type="dxa"/>
            <w:noWrap/>
            <w:vAlign w:val="bottom"/>
          </w:tcPr>
          <w:p w14:paraId="362D215B" w14:textId="77777777" w:rsidR="009D1650" w:rsidRPr="009A537A" w:rsidRDefault="009D1650" w:rsidP="001E7F6E">
            <w:pPr>
              <w:pStyle w:val="TableText"/>
              <w:ind w:right="144"/>
              <w:rPr>
                <w:noProof w:val="0"/>
                <w:szCs w:val="24"/>
                <w:lang w:eastAsia="ko-KR"/>
              </w:rPr>
            </w:pPr>
            <w:r w:rsidRPr="009A537A">
              <w:rPr>
                <w:color w:val="000000"/>
                <w:szCs w:val="24"/>
              </w:rPr>
              <w:t>92</w:t>
            </w:r>
          </w:p>
        </w:tc>
        <w:tc>
          <w:tcPr>
            <w:tcW w:w="1296" w:type="dxa"/>
            <w:noWrap/>
            <w:vAlign w:val="bottom"/>
          </w:tcPr>
          <w:p w14:paraId="7C657A92" w14:textId="77777777" w:rsidR="009D1650" w:rsidRPr="009A537A" w:rsidRDefault="009D1650" w:rsidP="00B713DA">
            <w:pPr>
              <w:pStyle w:val="TableText"/>
              <w:ind w:right="288"/>
              <w:rPr>
                <w:noProof w:val="0"/>
                <w:szCs w:val="24"/>
              </w:rPr>
            </w:pPr>
            <w:r w:rsidRPr="009A537A">
              <w:rPr>
                <w:color w:val="000000"/>
                <w:szCs w:val="24"/>
              </w:rPr>
              <w:t>25%</w:t>
            </w:r>
          </w:p>
        </w:tc>
        <w:tc>
          <w:tcPr>
            <w:tcW w:w="1008" w:type="dxa"/>
            <w:noWrap/>
            <w:vAlign w:val="bottom"/>
          </w:tcPr>
          <w:p w14:paraId="5C1C1D10" w14:textId="77777777" w:rsidR="009D1650" w:rsidRPr="009A537A" w:rsidRDefault="009D1650" w:rsidP="001E7F6E">
            <w:pPr>
              <w:pStyle w:val="TableText"/>
              <w:ind w:right="144"/>
              <w:rPr>
                <w:noProof w:val="0"/>
                <w:szCs w:val="24"/>
                <w:lang w:eastAsia="ko-KR"/>
              </w:rPr>
            </w:pPr>
            <w:r w:rsidRPr="009A537A">
              <w:rPr>
                <w:color w:val="000000"/>
                <w:szCs w:val="24"/>
              </w:rPr>
              <w:t>93</w:t>
            </w:r>
          </w:p>
        </w:tc>
        <w:tc>
          <w:tcPr>
            <w:tcW w:w="1296" w:type="dxa"/>
            <w:noWrap/>
            <w:vAlign w:val="bottom"/>
          </w:tcPr>
          <w:p w14:paraId="3D93C98D" w14:textId="77777777" w:rsidR="009D1650" w:rsidRPr="009A537A" w:rsidRDefault="009D1650" w:rsidP="00B713DA">
            <w:pPr>
              <w:pStyle w:val="TableText"/>
              <w:ind w:right="288"/>
              <w:rPr>
                <w:noProof w:val="0"/>
                <w:szCs w:val="24"/>
              </w:rPr>
            </w:pPr>
            <w:r w:rsidRPr="009A537A">
              <w:rPr>
                <w:color w:val="000000"/>
                <w:szCs w:val="24"/>
              </w:rPr>
              <w:t>20%</w:t>
            </w:r>
          </w:p>
        </w:tc>
        <w:tc>
          <w:tcPr>
            <w:tcW w:w="1152" w:type="dxa"/>
            <w:noWrap/>
            <w:vAlign w:val="bottom"/>
          </w:tcPr>
          <w:p w14:paraId="69A7FEC9" w14:textId="77777777" w:rsidR="009D1650" w:rsidRPr="009A537A" w:rsidRDefault="009D1650" w:rsidP="001E7F6E">
            <w:pPr>
              <w:pStyle w:val="TableText"/>
              <w:ind w:right="144"/>
              <w:rPr>
                <w:noProof w:val="0"/>
                <w:szCs w:val="24"/>
                <w:lang w:eastAsia="ko-KR"/>
              </w:rPr>
            </w:pPr>
            <w:r w:rsidRPr="009A537A">
              <w:rPr>
                <w:color w:val="000000"/>
                <w:szCs w:val="24"/>
              </w:rPr>
              <w:t>186</w:t>
            </w:r>
          </w:p>
        </w:tc>
        <w:tc>
          <w:tcPr>
            <w:tcW w:w="1296" w:type="dxa"/>
            <w:noWrap/>
            <w:vAlign w:val="bottom"/>
          </w:tcPr>
          <w:p w14:paraId="6CE659AE" w14:textId="77777777" w:rsidR="009D1650" w:rsidRPr="009A537A" w:rsidRDefault="009D1650" w:rsidP="00B713DA">
            <w:pPr>
              <w:pStyle w:val="TableText"/>
              <w:ind w:right="288"/>
              <w:rPr>
                <w:noProof w:val="0"/>
                <w:szCs w:val="24"/>
              </w:rPr>
            </w:pPr>
            <w:r w:rsidRPr="009A537A">
              <w:rPr>
                <w:color w:val="000000"/>
                <w:szCs w:val="24"/>
              </w:rPr>
              <w:t>20%</w:t>
            </w:r>
          </w:p>
        </w:tc>
      </w:tr>
      <w:tr w:rsidR="009D1650" w:rsidRPr="00980C96" w14:paraId="1F2EBF07" w14:textId="77777777" w:rsidTr="001E7F6E">
        <w:tc>
          <w:tcPr>
            <w:tcW w:w="4320" w:type="dxa"/>
            <w:tcBorders>
              <w:bottom w:val="single" w:sz="4" w:space="0" w:color="auto"/>
            </w:tcBorders>
          </w:tcPr>
          <w:p w14:paraId="3BA06877" w14:textId="77777777" w:rsidR="009D1650" w:rsidRPr="00980C96" w:rsidRDefault="009D1650" w:rsidP="001E7F6E">
            <w:pPr>
              <w:pStyle w:val="TableText"/>
              <w:ind w:left="144" w:hanging="144"/>
              <w:jc w:val="left"/>
              <w:rPr>
                <w:noProof w:val="0"/>
                <w:szCs w:val="20"/>
              </w:rPr>
            </w:pPr>
            <w:r w:rsidRPr="00980C96">
              <w:rPr>
                <w:noProof w:val="0"/>
              </w:rPr>
              <w:t>Non-Embedded Designated Support—100s Number Table</w:t>
            </w:r>
          </w:p>
        </w:tc>
        <w:tc>
          <w:tcPr>
            <w:tcW w:w="1008" w:type="dxa"/>
            <w:tcBorders>
              <w:bottom w:val="single" w:sz="4" w:space="0" w:color="auto"/>
            </w:tcBorders>
            <w:noWrap/>
            <w:vAlign w:val="bottom"/>
          </w:tcPr>
          <w:p w14:paraId="13D47E7E" w14:textId="77777777" w:rsidR="009D1650" w:rsidRPr="009A537A" w:rsidRDefault="009D1650" w:rsidP="001E7F6E">
            <w:pPr>
              <w:pStyle w:val="TableText"/>
              <w:ind w:right="144"/>
              <w:rPr>
                <w:noProof w:val="0"/>
                <w:szCs w:val="24"/>
                <w:lang w:eastAsia="ko-KR"/>
              </w:rPr>
            </w:pPr>
            <w:r w:rsidRPr="009A537A">
              <w:rPr>
                <w:color w:val="000000"/>
                <w:szCs w:val="24"/>
              </w:rPr>
              <w:t>0</w:t>
            </w:r>
          </w:p>
        </w:tc>
        <w:tc>
          <w:tcPr>
            <w:tcW w:w="1296" w:type="dxa"/>
            <w:tcBorders>
              <w:bottom w:val="single" w:sz="4" w:space="0" w:color="auto"/>
            </w:tcBorders>
            <w:noWrap/>
            <w:vAlign w:val="bottom"/>
          </w:tcPr>
          <w:p w14:paraId="5A055268" w14:textId="77777777" w:rsidR="009D1650" w:rsidRPr="009A537A" w:rsidRDefault="009D1650" w:rsidP="00B713DA">
            <w:pPr>
              <w:pStyle w:val="TableText"/>
              <w:ind w:right="288"/>
              <w:rPr>
                <w:noProof w:val="0"/>
                <w:szCs w:val="24"/>
              </w:rPr>
            </w:pPr>
            <w:r w:rsidRPr="009A537A">
              <w:rPr>
                <w:color w:val="000000"/>
                <w:szCs w:val="24"/>
              </w:rPr>
              <w:t>0%</w:t>
            </w:r>
          </w:p>
        </w:tc>
        <w:tc>
          <w:tcPr>
            <w:tcW w:w="1008" w:type="dxa"/>
            <w:tcBorders>
              <w:bottom w:val="single" w:sz="4" w:space="0" w:color="auto"/>
            </w:tcBorders>
            <w:noWrap/>
            <w:vAlign w:val="bottom"/>
          </w:tcPr>
          <w:p w14:paraId="1937472F" w14:textId="77777777" w:rsidR="009D1650" w:rsidRPr="009A537A" w:rsidRDefault="009D1650" w:rsidP="001E7F6E">
            <w:pPr>
              <w:pStyle w:val="TableText"/>
              <w:ind w:right="144"/>
              <w:rPr>
                <w:noProof w:val="0"/>
                <w:szCs w:val="24"/>
                <w:lang w:eastAsia="ko-KR"/>
              </w:rPr>
            </w:pPr>
            <w:r w:rsidRPr="009A537A">
              <w:rPr>
                <w:color w:val="000000"/>
                <w:szCs w:val="24"/>
              </w:rPr>
              <w:t>13</w:t>
            </w:r>
          </w:p>
        </w:tc>
        <w:tc>
          <w:tcPr>
            <w:tcW w:w="1296" w:type="dxa"/>
            <w:tcBorders>
              <w:bottom w:val="single" w:sz="4" w:space="0" w:color="auto"/>
            </w:tcBorders>
            <w:noWrap/>
            <w:vAlign w:val="bottom"/>
          </w:tcPr>
          <w:p w14:paraId="78B2A306" w14:textId="77777777" w:rsidR="009D1650" w:rsidRPr="009A537A" w:rsidRDefault="009D1650" w:rsidP="00B713DA">
            <w:pPr>
              <w:pStyle w:val="TableText"/>
              <w:ind w:right="288"/>
              <w:rPr>
                <w:noProof w:val="0"/>
                <w:szCs w:val="24"/>
              </w:rPr>
            </w:pPr>
            <w:r w:rsidRPr="009A537A">
              <w:rPr>
                <w:color w:val="000000"/>
                <w:szCs w:val="24"/>
              </w:rPr>
              <w:t>4%</w:t>
            </w:r>
          </w:p>
        </w:tc>
        <w:tc>
          <w:tcPr>
            <w:tcW w:w="1008" w:type="dxa"/>
            <w:tcBorders>
              <w:bottom w:val="single" w:sz="4" w:space="0" w:color="auto"/>
            </w:tcBorders>
            <w:noWrap/>
            <w:vAlign w:val="bottom"/>
          </w:tcPr>
          <w:p w14:paraId="78250BEC" w14:textId="77777777" w:rsidR="009D1650" w:rsidRPr="009A537A" w:rsidRDefault="009D1650" w:rsidP="001E7F6E">
            <w:pPr>
              <w:pStyle w:val="TableText"/>
              <w:ind w:right="144"/>
              <w:rPr>
                <w:noProof w:val="0"/>
                <w:szCs w:val="24"/>
                <w:lang w:eastAsia="ko-KR"/>
              </w:rPr>
            </w:pPr>
            <w:r w:rsidRPr="009A537A">
              <w:rPr>
                <w:color w:val="000000"/>
                <w:szCs w:val="24"/>
              </w:rPr>
              <w:t>14</w:t>
            </w:r>
          </w:p>
        </w:tc>
        <w:tc>
          <w:tcPr>
            <w:tcW w:w="1296" w:type="dxa"/>
            <w:tcBorders>
              <w:bottom w:val="single" w:sz="4" w:space="0" w:color="auto"/>
            </w:tcBorders>
            <w:noWrap/>
            <w:vAlign w:val="bottom"/>
          </w:tcPr>
          <w:p w14:paraId="4047488E" w14:textId="77777777" w:rsidR="009D1650" w:rsidRPr="009A537A" w:rsidRDefault="009D1650" w:rsidP="00B713DA">
            <w:pPr>
              <w:pStyle w:val="TableText"/>
              <w:ind w:right="288"/>
              <w:rPr>
                <w:noProof w:val="0"/>
                <w:szCs w:val="24"/>
              </w:rPr>
            </w:pPr>
            <w:r w:rsidRPr="009A537A">
              <w:rPr>
                <w:color w:val="000000"/>
                <w:szCs w:val="24"/>
              </w:rPr>
              <w:t>3%</w:t>
            </w:r>
          </w:p>
        </w:tc>
        <w:tc>
          <w:tcPr>
            <w:tcW w:w="1152" w:type="dxa"/>
            <w:tcBorders>
              <w:bottom w:val="single" w:sz="4" w:space="0" w:color="auto"/>
            </w:tcBorders>
            <w:noWrap/>
            <w:vAlign w:val="bottom"/>
          </w:tcPr>
          <w:p w14:paraId="09B7581D" w14:textId="77777777" w:rsidR="009D1650" w:rsidRPr="009A537A" w:rsidRDefault="009D1650" w:rsidP="001E7F6E">
            <w:pPr>
              <w:pStyle w:val="TableText"/>
              <w:ind w:right="144"/>
              <w:rPr>
                <w:noProof w:val="0"/>
                <w:szCs w:val="24"/>
                <w:lang w:eastAsia="ko-KR"/>
              </w:rPr>
            </w:pPr>
            <w:r w:rsidRPr="009A537A">
              <w:rPr>
                <w:color w:val="000000"/>
                <w:szCs w:val="24"/>
              </w:rPr>
              <w:t>27</w:t>
            </w:r>
          </w:p>
        </w:tc>
        <w:tc>
          <w:tcPr>
            <w:tcW w:w="1296" w:type="dxa"/>
            <w:tcBorders>
              <w:bottom w:val="single" w:sz="4" w:space="0" w:color="auto"/>
            </w:tcBorders>
            <w:noWrap/>
            <w:vAlign w:val="bottom"/>
          </w:tcPr>
          <w:p w14:paraId="59BC12EC" w14:textId="77777777" w:rsidR="009D1650" w:rsidRPr="009A537A" w:rsidRDefault="009D1650" w:rsidP="00B713DA">
            <w:pPr>
              <w:pStyle w:val="TableText"/>
              <w:ind w:right="288"/>
              <w:rPr>
                <w:noProof w:val="0"/>
                <w:szCs w:val="24"/>
              </w:rPr>
            </w:pPr>
            <w:r w:rsidRPr="009A537A">
              <w:rPr>
                <w:color w:val="000000"/>
                <w:szCs w:val="24"/>
              </w:rPr>
              <w:t>3%</w:t>
            </w:r>
          </w:p>
        </w:tc>
      </w:tr>
      <w:tr w:rsidR="009D1650" w:rsidRPr="00980C96" w14:paraId="04DB9408" w14:textId="77777777" w:rsidTr="001E7F6E">
        <w:tc>
          <w:tcPr>
            <w:tcW w:w="4320" w:type="dxa"/>
            <w:tcBorders>
              <w:top w:val="single" w:sz="4" w:space="0" w:color="auto"/>
              <w:bottom w:val="single" w:sz="12" w:space="0" w:color="auto"/>
            </w:tcBorders>
          </w:tcPr>
          <w:p w14:paraId="5F633A78" w14:textId="77777777" w:rsidR="009D1650" w:rsidRPr="00980C96" w:rsidRDefault="009D1650" w:rsidP="001E7F6E">
            <w:pPr>
              <w:pStyle w:val="TableText"/>
              <w:rPr>
                <w:b/>
                <w:bCs/>
                <w:noProof w:val="0"/>
              </w:rPr>
            </w:pPr>
            <w:r w:rsidRPr="00980C96">
              <w:rPr>
                <w:b/>
                <w:bCs/>
                <w:noProof w:val="0"/>
              </w:rPr>
              <w:t>Total Students Tested</w:t>
            </w:r>
          </w:p>
        </w:tc>
        <w:tc>
          <w:tcPr>
            <w:tcW w:w="1008" w:type="dxa"/>
            <w:tcBorders>
              <w:top w:val="single" w:sz="4" w:space="0" w:color="auto"/>
              <w:bottom w:val="single" w:sz="12" w:space="0" w:color="auto"/>
            </w:tcBorders>
            <w:noWrap/>
            <w:vAlign w:val="bottom"/>
          </w:tcPr>
          <w:p w14:paraId="7CC70002" w14:textId="77777777" w:rsidR="009D1650" w:rsidRPr="009A537A" w:rsidRDefault="009D1650" w:rsidP="001E7F6E">
            <w:pPr>
              <w:pStyle w:val="TableText"/>
              <w:ind w:right="144"/>
              <w:rPr>
                <w:b/>
                <w:noProof w:val="0"/>
                <w:szCs w:val="24"/>
              </w:rPr>
            </w:pPr>
            <w:r w:rsidRPr="009A537A">
              <w:rPr>
                <w:b/>
                <w:color w:val="000000"/>
                <w:szCs w:val="24"/>
              </w:rPr>
              <w:t>85</w:t>
            </w:r>
          </w:p>
        </w:tc>
        <w:tc>
          <w:tcPr>
            <w:tcW w:w="1296" w:type="dxa"/>
            <w:tcBorders>
              <w:top w:val="single" w:sz="4" w:space="0" w:color="auto"/>
              <w:bottom w:val="single" w:sz="12" w:space="0" w:color="auto"/>
            </w:tcBorders>
            <w:noWrap/>
            <w:vAlign w:val="bottom"/>
          </w:tcPr>
          <w:p w14:paraId="79583493" w14:textId="77777777" w:rsidR="009D1650" w:rsidRPr="009A537A" w:rsidRDefault="009D1650" w:rsidP="00B713DA">
            <w:pPr>
              <w:pStyle w:val="TableText"/>
              <w:ind w:right="288"/>
              <w:rPr>
                <w:b/>
                <w:noProof w:val="0"/>
                <w:szCs w:val="24"/>
              </w:rPr>
            </w:pPr>
            <w:r w:rsidRPr="009A537A">
              <w:rPr>
                <w:b/>
                <w:color w:val="000000"/>
                <w:szCs w:val="24"/>
              </w:rPr>
              <w:t>N/A</w:t>
            </w:r>
          </w:p>
        </w:tc>
        <w:tc>
          <w:tcPr>
            <w:tcW w:w="1008" w:type="dxa"/>
            <w:tcBorders>
              <w:top w:val="single" w:sz="4" w:space="0" w:color="auto"/>
              <w:bottom w:val="single" w:sz="12" w:space="0" w:color="auto"/>
            </w:tcBorders>
            <w:noWrap/>
            <w:vAlign w:val="bottom"/>
          </w:tcPr>
          <w:p w14:paraId="47E5E250" w14:textId="77777777" w:rsidR="009D1650" w:rsidRPr="009A537A" w:rsidRDefault="009D1650" w:rsidP="001E7F6E">
            <w:pPr>
              <w:pStyle w:val="TableText"/>
              <w:ind w:right="144"/>
              <w:rPr>
                <w:b/>
                <w:noProof w:val="0"/>
                <w:szCs w:val="24"/>
              </w:rPr>
            </w:pPr>
            <w:r w:rsidRPr="009A537A">
              <w:rPr>
                <w:b/>
                <w:color w:val="000000"/>
                <w:szCs w:val="24"/>
              </w:rPr>
              <w:t>369</w:t>
            </w:r>
          </w:p>
        </w:tc>
        <w:tc>
          <w:tcPr>
            <w:tcW w:w="1296" w:type="dxa"/>
            <w:tcBorders>
              <w:top w:val="single" w:sz="4" w:space="0" w:color="auto"/>
              <w:bottom w:val="single" w:sz="12" w:space="0" w:color="auto"/>
            </w:tcBorders>
            <w:noWrap/>
            <w:vAlign w:val="bottom"/>
          </w:tcPr>
          <w:p w14:paraId="5927FB17" w14:textId="77777777" w:rsidR="009D1650" w:rsidRPr="009A537A" w:rsidRDefault="009D1650" w:rsidP="00B713DA">
            <w:pPr>
              <w:pStyle w:val="TableText"/>
              <w:ind w:right="288"/>
              <w:rPr>
                <w:b/>
                <w:noProof w:val="0"/>
                <w:szCs w:val="24"/>
              </w:rPr>
            </w:pPr>
            <w:r w:rsidRPr="009A537A">
              <w:rPr>
                <w:b/>
                <w:color w:val="000000"/>
                <w:szCs w:val="24"/>
              </w:rPr>
              <w:t>N/A</w:t>
            </w:r>
          </w:p>
        </w:tc>
        <w:tc>
          <w:tcPr>
            <w:tcW w:w="1008" w:type="dxa"/>
            <w:tcBorders>
              <w:top w:val="single" w:sz="4" w:space="0" w:color="auto"/>
              <w:bottom w:val="single" w:sz="12" w:space="0" w:color="auto"/>
            </w:tcBorders>
            <w:noWrap/>
            <w:vAlign w:val="bottom"/>
          </w:tcPr>
          <w:p w14:paraId="6DD88E00" w14:textId="77777777" w:rsidR="009D1650" w:rsidRPr="009A537A" w:rsidRDefault="009D1650" w:rsidP="001E7F6E">
            <w:pPr>
              <w:pStyle w:val="TableText"/>
              <w:ind w:right="144"/>
              <w:rPr>
                <w:b/>
                <w:noProof w:val="0"/>
                <w:szCs w:val="24"/>
              </w:rPr>
            </w:pPr>
            <w:r w:rsidRPr="009A537A">
              <w:rPr>
                <w:b/>
                <w:color w:val="000000"/>
                <w:szCs w:val="24"/>
              </w:rPr>
              <w:t>473</w:t>
            </w:r>
          </w:p>
        </w:tc>
        <w:tc>
          <w:tcPr>
            <w:tcW w:w="1296" w:type="dxa"/>
            <w:tcBorders>
              <w:top w:val="single" w:sz="4" w:space="0" w:color="auto"/>
              <w:bottom w:val="single" w:sz="12" w:space="0" w:color="auto"/>
            </w:tcBorders>
            <w:noWrap/>
            <w:vAlign w:val="bottom"/>
          </w:tcPr>
          <w:p w14:paraId="27CC7E60" w14:textId="77777777" w:rsidR="009D1650" w:rsidRPr="009A537A" w:rsidRDefault="009D1650" w:rsidP="00B713DA">
            <w:pPr>
              <w:pStyle w:val="TableText"/>
              <w:ind w:right="288"/>
              <w:rPr>
                <w:b/>
                <w:noProof w:val="0"/>
                <w:szCs w:val="24"/>
              </w:rPr>
            </w:pPr>
            <w:r w:rsidRPr="009A537A">
              <w:rPr>
                <w:b/>
                <w:color w:val="000000"/>
                <w:szCs w:val="24"/>
              </w:rPr>
              <w:t>N/A</w:t>
            </w:r>
          </w:p>
        </w:tc>
        <w:tc>
          <w:tcPr>
            <w:tcW w:w="1152" w:type="dxa"/>
            <w:tcBorders>
              <w:top w:val="single" w:sz="4" w:space="0" w:color="auto"/>
              <w:bottom w:val="single" w:sz="12" w:space="0" w:color="auto"/>
            </w:tcBorders>
            <w:noWrap/>
            <w:vAlign w:val="bottom"/>
          </w:tcPr>
          <w:p w14:paraId="6B1903C3" w14:textId="77777777" w:rsidR="009D1650" w:rsidRPr="009A537A" w:rsidRDefault="009D1650" w:rsidP="001E7F6E">
            <w:pPr>
              <w:pStyle w:val="TableText"/>
              <w:ind w:right="144"/>
              <w:rPr>
                <w:b/>
                <w:noProof w:val="0"/>
                <w:szCs w:val="24"/>
              </w:rPr>
            </w:pPr>
            <w:r w:rsidRPr="009A537A">
              <w:rPr>
                <w:b/>
                <w:color w:val="000000"/>
                <w:szCs w:val="24"/>
              </w:rPr>
              <w:t>927</w:t>
            </w:r>
          </w:p>
        </w:tc>
        <w:tc>
          <w:tcPr>
            <w:tcW w:w="1296" w:type="dxa"/>
            <w:tcBorders>
              <w:top w:val="single" w:sz="4" w:space="0" w:color="auto"/>
              <w:bottom w:val="single" w:sz="12" w:space="0" w:color="auto"/>
            </w:tcBorders>
            <w:noWrap/>
            <w:vAlign w:val="bottom"/>
          </w:tcPr>
          <w:p w14:paraId="39B23658" w14:textId="77777777" w:rsidR="009D1650" w:rsidRPr="009A537A" w:rsidRDefault="009D1650" w:rsidP="00B713DA">
            <w:pPr>
              <w:pStyle w:val="TableText"/>
              <w:ind w:right="288"/>
              <w:rPr>
                <w:b/>
                <w:noProof w:val="0"/>
                <w:szCs w:val="24"/>
              </w:rPr>
            </w:pPr>
            <w:r w:rsidRPr="009A537A">
              <w:rPr>
                <w:b/>
                <w:color w:val="000000"/>
                <w:szCs w:val="24"/>
              </w:rPr>
              <w:t>N/A</w:t>
            </w:r>
          </w:p>
        </w:tc>
      </w:tr>
    </w:tbl>
    <w:p w14:paraId="76CAA403" w14:textId="2109C907" w:rsidR="009D1650" w:rsidRPr="00980C96" w:rsidRDefault="009D1650" w:rsidP="009D1650">
      <w:pPr>
        <w:pStyle w:val="Caption"/>
        <w:pageBreakBefore/>
      </w:pPr>
      <w:bookmarkStart w:id="146" w:name="_Ref89761983"/>
      <w:bookmarkStart w:id="147" w:name="_Toc67319688"/>
      <w:bookmarkStart w:id="148" w:name="_Toc74232240"/>
      <w:bookmarkStart w:id="149" w:name="_Toc102548386"/>
      <w:r>
        <w:lastRenderedPageBreak/>
        <w:t>Table 2.A.</w:t>
      </w:r>
      <w:r>
        <w:fldChar w:fldCharType="begin"/>
      </w:r>
      <w:r>
        <w:instrText>SEQ Table_2.A. \* ARABIC</w:instrText>
      </w:r>
      <w:r>
        <w:fldChar w:fldCharType="separate"/>
      </w:r>
      <w:r w:rsidR="00AD2E2E">
        <w:rPr>
          <w:noProof/>
        </w:rPr>
        <w:t>6</w:t>
      </w:r>
      <w:r>
        <w:fldChar w:fldCharType="end"/>
      </w:r>
      <w:bookmarkEnd w:id="146"/>
      <w:r>
        <w:t xml:space="preserve">  Assignment of Designated Supports and Accommodations—High School for </w:t>
      </w:r>
      <w:r w:rsidRPr="43E3B103">
        <w:t>Life Sciences</w:t>
      </w:r>
      <w:bookmarkEnd w:id="147"/>
      <w:bookmarkEnd w:id="148"/>
      <w:bookmarkEnd w:id="149"/>
    </w:p>
    <w:tbl>
      <w:tblPr>
        <w:tblStyle w:val="TRs"/>
        <w:tblW w:w="13680" w:type="dxa"/>
        <w:tblLayout w:type="fixed"/>
        <w:tblLook w:val="04A0" w:firstRow="1" w:lastRow="0" w:firstColumn="1" w:lastColumn="0" w:noHBand="0" w:noVBand="1"/>
        <w:tblDescription w:val="Assignment of Designated Supports and Accommodations—High School for Life Sciences"/>
      </w:tblPr>
      <w:tblGrid>
        <w:gridCol w:w="4320"/>
        <w:gridCol w:w="1008"/>
        <w:gridCol w:w="1296"/>
        <w:gridCol w:w="1008"/>
        <w:gridCol w:w="1296"/>
        <w:gridCol w:w="1008"/>
        <w:gridCol w:w="1296"/>
        <w:gridCol w:w="1152"/>
        <w:gridCol w:w="1296"/>
      </w:tblGrid>
      <w:tr w:rsidR="009D1650" w:rsidRPr="00980C96" w14:paraId="0A64CE38" w14:textId="77777777" w:rsidTr="001E7F6E">
        <w:trPr>
          <w:cnfStyle w:val="100000000000" w:firstRow="1" w:lastRow="0" w:firstColumn="0" w:lastColumn="0" w:oddVBand="0" w:evenVBand="0" w:oddHBand="0" w:evenHBand="0" w:firstRowFirstColumn="0" w:firstRowLastColumn="0" w:lastRowFirstColumn="0" w:lastRowLastColumn="0"/>
          <w:trHeight w:val="1008"/>
        </w:trPr>
        <w:tc>
          <w:tcPr>
            <w:tcW w:w="4320" w:type="dxa"/>
            <w:hideMark/>
          </w:tcPr>
          <w:p w14:paraId="5702EE44" w14:textId="77777777" w:rsidR="009D1650" w:rsidRPr="00980C96" w:rsidRDefault="009D1650" w:rsidP="001E7F6E">
            <w:pPr>
              <w:pStyle w:val="TableHead"/>
              <w:rPr>
                <w:b/>
                <w:bCs/>
                <w:noProof w:val="0"/>
              </w:rPr>
            </w:pPr>
            <w:r w:rsidRPr="00980C96">
              <w:rPr>
                <w:b/>
                <w:noProof w:val="0"/>
              </w:rPr>
              <w:t>Accessibility Resource</w:t>
            </w:r>
          </w:p>
        </w:tc>
        <w:tc>
          <w:tcPr>
            <w:tcW w:w="1008" w:type="dxa"/>
            <w:hideMark/>
          </w:tcPr>
          <w:p w14:paraId="267B8531" w14:textId="77777777" w:rsidR="009D1650" w:rsidRPr="00980C96" w:rsidRDefault="009D1650" w:rsidP="001E7F6E">
            <w:pPr>
              <w:pStyle w:val="TableHead"/>
              <w:rPr>
                <w:b/>
                <w:bCs/>
                <w:noProof w:val="0"/>
              </w:rPr>
            </w:pPr>
            <w:r w:rsidRPr="00980C96">
              <w:rPr>
                <w:b/>
                <w:noProof w:val="0"/>
              </w:rPr>
              <w:t>Grade 10: N</w:t>
            </w:r>
          </w:p>
        </w:tc>
        <w:tc>
          <w:tcPr>
            <w:tcW w:w="1296" w:type="dxa"/>
            <w:hideMark/>
          </w:tcPr>
          <w:p w14:paraId="6BB15E26" w14:textId="77777777" w:rsidR="009D1650" w:rsidRPr="00980C96" w:rsidRDefault="009D1650" w:rsidP="001E7F6E">
            <w:pPr>
              <w:pStyle w:val="TableHead"/>
              <w:rPr>
                <w:b/>
                <w:bCs/>
                <w:noProof w:val="0"/>
              </w:rPr>
            </w:pPr>
            <w:r w:rsidRPr="00980C96">
              <w:rPr>
                <w:b/>
                <w:noProof w:val="0"/>
              </w:rPr>
              <w:t>Grade 10: % of Total Tested</w:t>
            </w:r>
          </w:p>
        </w:tc>
        <w:tc>
          <w:tcPr>
            <w:tcW w:w="1008" w:type="dxa"/>
            <w:hideMark/>
          </w:tcPr>
          <w:p w14:paraId="0E75BE3C" w14:textId="77777777" w:rsidR="009D1650" w:rsidRPr="00980C96" w:rsidRDefault="009D1650" w:rsidP="001E7F6E">
            <w:pPr>
              <w:pStyle w:val="TableHead"/>
              <w:rPr>
                <w:b/>
                <w:bCs/>
                <w:noProof w:val="0"/>
              </w:rPr>
            </w:pPr>
            <w:r w:rsidRPr="00980C96">
              <w:rPr>
                <w:b/>
                <w:noProof w:val="0"/>
              </w:rPr>
              <w:t>Grade 11: N</w:t>
            </w:r>
          </w:p>
        </w:tc>
        <w:tc>
          <w:tcPr>
            <w:tcW w:w="1296" w:type="dxa"/>
            <w:hideMark/>
          </w:tcPr>
          <w:p w14:paraId="560FC2F6" w14:textId="77777777" w:rsidR="009D1650" w:rsidRPr="00980C96" w:rsidRDefault="009D1650" w:rsidP="001E7F6E">
            <w:pPr>
              <w:pStyle w:val="TableHead"/>
              <w:rPr>
                <w:b/>
                <w:bCs/>
                <w:noProof w:val="0"/>
              </w:rPr>
            </w:pPr>
            <w:r w:rsidRPr="00980C96">
              <w:rPr>
                <w:b/>
                <w:noProof w:val="0"/>
              </w:rPr>
              <w:t>Grade 11: % of Total Tested</w:t>
            </w:r>
          </w:p>
        </w:tc>
        <w:tc>
          <w:tcPr>
            <w:tcW w:w="1008" w:type="dxa"/>
            <w:hideMark/>
          </w:tcPr>
          <w:p w14:paraId="35B735ED" w14:textId="77777777" w:rsidR="009D1650" w:rsidRPr="00980C96" w:rsidRDefault="009D1650" w:rsidP="001E7F6E">
            <w:pPr>
              <w:pStyle w:val="TableHead"/>
              <w:rPr>
                <w:b/>
                <w:bCs/>
                <w:noProof w:val="0"/>
              </w:rPr>
            </w:pPr>
            <w:r w:rsidRPr="00980C96">
              <w:rPr>
                <w:b/>
                <w:noProof w:val="0"/>
              </w:rPr>
              <w:t>Grade 12: N</w:t>
            </w:r>
          </w:p>
        </w:tc>
        <w:tc>
          <w:tcPr>
            <w:tcW w:w="1296" w:type="dxa"/>
            <w:hideMark/>
          </w:tcPr>
          <w:p w14:paraId="509CA7C7" w14:textId="77777777" w:rsidR="009D1650" w:rsidRPr="00980C96" w:rsidRDefault="009D1650" w:rsidP="001E7F6E">
            <w:pPr>
              <w:pStyle w:val="TableHead"/>
              <w:rPr>
                <w:b/>
                <w:bCs/>
                <w:noProof w:val="0"/>
              </w:rPr>
            </w:pPr>
            <w:r w:rsidRPr="00980C96">
              <w:rPr>
                <w:b/>
                <w:noProof w:val="0"/>
              </w:rPr>
              <w:t>Grade 12: % of Total Tested</w:t>
            </w:r>
          </w:p>
        </w:tc>
        <w:tc>
          <w:tcPr>
            <w:tcW w:w="1152" w:type="dxa"/>
            <w:hideMark/>
          </w:tcPr>
          <w:p w14:paraId="24DD5F9A" w14:textId="77777777" w:rsidR="009D1650" w:rsidRPr="00980C96" w:rsidRDefault="009D1650" w:rsidP="001E7F6E">
            <w:pPr>
              <w:pStyle w:val="TableHead"/>
              <w:rPr>
                <w:b/>
                <w:bCs/>
                <w:noProof w:val="0"/>
              </w:rPr>
            </w:pPr>
            <w:r w:rsidRPr="00980C96">
              <w:rPr>
                <w:b/>
                <w:noProof w:val="0"/>
              </w:rPr>
              <w:t>High School: N</w:t>
            </w:r>
          </w:p>
        </w:tc>
        <w:tc>
          <w:tcPr>
            <w:tcW w:w="1296" w:type="dxa"/>
            <w:hideMark/>
          </w:tcPr>
          <w:p w14:paraId="5BA95669" w14:textId="77777777" w:rsidR="009D1650" w:rsidRPr="00980C96" w:rsidRDefault="009D1650" w:rsidP="001E7F6E">
            <w:pPr>
              <w:pStyle w:val="TableHead"/>
              <w:rPr>
                <w:b/>
                <w:bCs/>
                <w:noProof w:val="0"/>
              </w:rPr>
            </w:pPr>
            <w:r w:rsidRPr="00980C96">
              <w:rPr>
                <w:b/>
                <w:noProof w:val="0"/>
              </w:rPr>
              <w:t>High School: % of Total Tested</w:t>
            </w:r>
          </w:p>
        </w:tc>
      </w:tr>
      <w:tr w:rsidR="009D1650" w:rsidRPr="00980C96" w14:paraId="0C64ABCD" w14:textId="77777777" w:rsidTr="00B713DA">
        <w:tc>
          <w:tcPr>
            <w:tcW w:w="4320" w:type="dxa"/>
            <w:hideMark/>
          </w:tcPr>
          <w:p w14:paraId="5847E62D"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Accommodation—Abacus</w:t>
            </w:r>
          </w:p>
        </w:tc>
        <w:tc>
          <w:tcPr>
            <w:tcW w:w="1008" w:type="dxa"/>
            <w:noWrap/>
            <w:vAlign w:val="bottom"/>
          </w:tcPr>
          <w:p w14:paraId="59563027"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5A821FE8"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4D0EFC05"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52E72581"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0896AFF7" w14:textId="77777777" w:rsidR="009D1650" w:rsidRPr="005A2B77" w:rsidRDefault="009D1650" w:rsidP="00B713DA">
            <w:pPr>
              <w:pStyle w:val="TableText"/>
              <w:ind w:right="144"/>
              <w:rPr>
                <w:noProof w:val="0"/>
                <w:szCs w:val="24"/>
                <w:lang w:eastAsia="ko-KR"/>
              </w:rPr>
            </w:pPr>
            <w:r w:rsidRPr="005A2B77">
              <w:rPr>
                <w:color w:val="000000"/>
                <w:szCs w:val="24"/>
              </w:rPr>
              <w:t>3</w:t>
            </w:r>
          </w:p>
        </w:tc>
        <w:tc>
          <w:tcPr>
            <w:tcW w:w="1296" w:type="dxa"/>
            <w:noWrap/>
            <w:vAlign w:val="bottom"/>
          </w:tcPr>
          <w:p w14:paraId="17E95200"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152" w:type="dxa"/>
            <w:noWrap/>
            <w:vAlign w:val="bottom"/>
          </w:tcPr>
          <w:p w14:paraId="6CFB9779" w14:textId="77777777" w:rsidR="009D1650" w:rsidRPr="005A2B77" w:rsidRDefault="009D1650" w:rsidP="00B713DA">
            <w:pPr>
              <w:pStyle w:val="TableText"/>
              <w:ind w:right="144"/>
              <w:rPr>
                <w:noProof w:val="0"/>
                <w:szCs w:val="24"/>
                <w:lang w:eastAsia="ko-KR"/>
              </w:rPr>
            </w:pPr>
            <w:r w:rsidRPr="005A2B77">
              <w:rPr>
                <w:color w:val="000000"/>
                <w:szCs w:val="24"/>
              </w:rPr>
              <w:t>3</w:t>
            </w:r>
          </w:p>
        </w:tc>
        <w:tc>
          <w:tcPr>
            <w:tcW w:w="1296" w:type="dxa"/>
            <w:noWrap/>
            <w:vAlign w:val="bottom"/>
          </w:tcPr>
          <w:p w14:paraId="0AEEF61F" w14:textId="77777777" w:rsidR="009D1650" w:rsidRPr="005A2B77" w:rsidRDefault="009D1650" w:rsidP="00B713DA">
            <w:pPr>
              <w:pStyle w:val="TableText"/>
              <w:ind w:right="288"/>
              <w:rPr>
                <w:noProof w:val="0"/>
                <w:szCs w:val="24"/>
                <w:lang w:eastAsia="ko-KR"/>
              </w:rPr>
            </w:pPr>
            <w:r w:rsidRPr="005A2B77">
              <w:rPr>
                <w:color w:val="000000"/>
                <w:szCs w:val="24"/>
              </w:rPr>
              <w:t>0%</w:t>
            </w:r>
          </w:p>
        </w:tc>
      </w:tr>
      <w:tr w:rsidR="009D1650" w:rsidRPr="00980C96" w14:paraId="4B56E276" w14:textId="77777777" w:rsidTr="00B713DA">
        <w:tc>
          <w:tcPr>
            <w:tcW w:w="4320" w:type="dxa"/>
            <w:hideMark/>
          </w:tcPr>
          <w:p w14:paraId="0D1F9538"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Accommodation—Additional Instructional Supports for Alternate Assessments</w:t>
            </w:r>
          </w:p>
        </w:tc>
        <w:tc>
          <w:tcPr>
            <w:tcW w:w="1008" w:type="dxa"/>
            <w:noWrap/>
            <w:vAlign w:val="bottom"/>
          </w:tcPr>
          <w:p w14:paraId="0FAC2C3C" w14:textId="77777777" w:rsidR="009D1650" w:rsidRPr="005A2B77" w:rsidRDefault="009D1650" w:rsidP="00B713DA">
            <w:pPr>
              <w:pStyle w:val="TableText"/>
              <w:ind w:right="144"/>
              <w:rPr>
                <w:noProof w:val="0"/>
                <w:szCs w:val="24"/>
                <w:lang w:eastAsia="ko-KR"/>
              </w:rPr>
            </w:pPr>
            <w:r w:rsidRPr="005A2B77">
              <w:rPr>
                <w:color w:val="000000"/>
                <w:szCs w:val="24"/>
              </w:rPr>
              <w:t>1</w:t>
            </w:r>
          </w:p>
        </w:tc>
        <w:tc>
          <w:tcPr>
            <w:tcW w:w="1296" w:type="dxa"/>
            <w:noWrap/>
            <w:vAlign w:val="bottom"/>
          </w:tcPr>
          <w:p w14:paraId="5B29B7B0"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008" w:type="dxa"/>
            <w:noWrap/>
            <w:vAlign w:val="bottom"/>
          </w:tcPr>
          <w:p w14:paraId="6A78B61F" w14:textId="77777777" w:rsidR="009D1650" w:rsidRPr="005A2B77" w:rsidRDefault="009D1650" w:rsidP="00B713DA">
            <w:pPr>
              <w:pStyle w:val="TableText"/>
              <w:ind w:right="144"/>
              <w:rPr>
                <w:noProof w:val="0"/>
                <w:szCs w:val="24"/>
                <w:lang w:eastAsia="ko-KR"/>
              </w:rPr>
            </w:pPr>
            <w:r w:rsidRPr="005A2B77">
              <w:rPr>
                <w:color w:val="000000"/>
                <w:szCs w:val="24"/>
              </w:rPr>
              <w:t>17</w:t>
            </w:r>
          </w:p>
        </w:tc>
        <w:tc>
          <w:tcPr>
            <w:tcW w:w="1296" w:type="dxa"/>
            <w:noWrap/>
            <w:vAlign w:val="bottom"/>
          </w:tcPr>
          <w:p w14:paraId="33EFC5A3" w14:textId="77777777" w:rsidR="009D1650" w:rsidRPr="005A2B77" w:rsidRDefault="009D1650" w:rsidP="00B713DA">
            <w:pPr>
              <w:pStyle w:val="TableText"/>
              <w:ind w:right="288"/>
              <w:rPr>
                <w:noProof w:val="0"/>
                <w:szCs w:val="24"/>
                <w:lang w:eastAsia="ko-KR"/>
              </w:rPr>
            </w:pPr>
            <w:r w:rsidRPr="005A2B77">
              <w:rPr>
                <w:color w:val="000000"/>
                <w:szCs w:val="24"/>
              </w:rPr>
              <w:t>5%</w:t>
            </w:r>
          </w:p>
        </w:tc>
        <w:tc>
          <w:tcPr>
            <w:tcW w:w="1008" w:type="dxa"/>
            <w:noWrap/>
            <w:vAlign w:val="bottom"/>
          </w:tcPr>
          <w:p w14:paraId="107DDA28" w14:textId="77777777" w:rsidR="009D1650" w:rsidRPr="005A2B77" w:rsidRDefault="009D1650" w:rsidP="00B713DA">
            <w:pPr>
              <w:pStyle w:val="TableText"/>
              <w:ind w:right="144"/>
              <w:rPr>
                <w:noProof w:val="0"/>
                <w:szCs w:val="24"/>
                <w:lang w:eastAsia="ko-KR"/>
              </w:rPr>
            </w:pPr>
            <w:r w:rsidRPr="005A2B77">
              <w:rPr>
                <w:color w:val="000000"/>
                <w:szCs w:val="24"/>
              </w:rPr>
              <w:t>18</w:t>
            </w:r>
          </w:p>
        </w:tc>
        <w:tc>
          <w:tcPr>
            <w:tcW w:w="1296" w:type="dxa"/>
            <w:noWrap/>
            <w:vAlign w:val="bottom"/>
          </w:tcPr>
          <w:p w14:paraId="4726DF23" w14:textId="77777777" w:rsidR="009D1650" w:rsidRPr="005A2B77" w:rsidRDefault="009D1650" w:rsidP="00B713DA">
            <w:pPr>
              <w:pStyle w:val="TableText"/>
              <w:ind w:right="288"/>
              <w:rPr>
                <w:noProof w:val="0"/>
                <w:szCs w:val="24"/>
                <w:lang w:eastAsia="ko-KR"/>
              </w:rPr>
            </w:pPr>
            <w:r w:rsidRPr="005A2B77">
              <w:rPr>
                <w:color w:val="000000"/>
                <w:szCs w:val="24"/>
              </w:rPr>
              <w:t>4%</w:t>
            </w:r>
          </w:p>
        </w:tc>
        <w:tc>
          <w:tcPr>
            <w:tcW w:w="1152" w:type="dxa"/>
            <w:noWrap/>
            <w:vAlign w:val="bottom"/>
          </w:tcPr>
          <w:p w14:paraId="394B1ACE" w14:textId="77777777" w:rsidR="009D1650" w:rsidRPr="005A2B77" w:rsidRDefault="009D1650" w:rsidP="00B713DA">
            <w:pPr>
              <w:pStyle w:val="TableText"/>
              <w:ind w:right="144"/>
              <w:rPr>
                <w:noProof w:val="0"/>
                <w:szCs w:val="24"/>
                <w:lang w:eastAsia="ko-KR"/>
              </w:rPr>
            </w:pPr>
            <w:r w:rsidRPr="005A2B77">
              <w:rPr>
                <w:color w:val="000000"/>
                <w:szCs w:val="24"/>
              </w:rPr>
              <w:t>36</w:t>
            </w:r>
          </w:p>
        </w:tc>
        <w:tc>
          <w:tcPr>
            <w:tcW w:w="1296" w:type="dxa"/>
            <w:noWrap/>
            <w:vAlign w:val="bottom"/>
          </w:tcPr>
          <w:p w14:paraId="1150298E" w14:textId="77777777" w:rsidR="009D1650" w:rsidRPr="005A2B77" w:rsidRDefault="009D1650" w:rsidP="00B713DA">
            <w:pPr>
              <w:pStyle w:val="TableText"/>
              <w:ind w:right="288"/>
              <w:rPr>
                <w:noProof w:val="0"/>
                <w:szCs w:val="24"/>
                <w:lang w:eastAsia="ko-KR"/>
              </w:rPr>
            </w:pPr>
            <w:r w:rsidRPr="005A2B77">
              <w:rPr>
                <w:color w:val="000000"/>
                <w:szCs w:val="24"/>
              </w:rPr>
              <w:t>4%</w:t>
            </w:r>
          </w:p>
        </w:tc>
      </w:tr>
      <w:tr w:rsidR="009D1650" w:rsidRPr="00980C96" w14:paraId="27213056" w14:textId="77777777" w:rsidTr="00B713DA">
        <w:tc>
          <w:tcPr>
            <w:tcW w:w="4320" w:type="dxa"/>
            <w:hideMark/>
          </w:tcPr>
          <w:p w14:paraId="5F3A9358"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Accommodation—Alternate Response Options</w:t>
            </w:r>
          </w:p>
        </w:tc>
        <w:tc>
          <w:tcPr>
            <w:tcW w:w="1008" w:type="dxa"/>
            <w:noWrap/>
            <w:vAlign w:val="bottom"/>
          </w:tcPr>
          <w:p w14:paraId="653385F0"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04A62268"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74829791" w14:textId="77777777" w:rsidR="009D1650" w:rsidRPr="005A2B77" w:rsidRDefault="009D1650" w:rsidP="00B713DA">
            <w:pPr>
              <w:pStyle w:val="TableText"/>
              <w:ind w:right="144"/>
              <w:rPr>
                <w:noProof w:val="0"/>
                <w:szCs w:val="24"/>
                <w:lang w:eastAsia="ko-KR"/>
              </w:rPr>
            </w:pPr>
            <w:r w:rsidRPr="005A2B77">
              <w:rPr>
                <w:color w:val="000000"/>
                <w:szCs w:val="24"/>
              </w:rPr>
              <w:t>14</w:t>
            </w:r>
          </w:p>
        </w:tc>
        <w:tc>
          <w:tcPr>
            <w:tcW w:w="1296" w:type="dxa"/>
            <w:noWrap/>
            <w:vAlign w:val="bottom"/>
          </w:tcPr>
          <w:p w14:paraId="50FD80D3" w14:textId="77777777" w:rsidR="009D1650" w:rsidRPr="005A2B77" w:rsidRDefault="009D1650" w:rsidP="00B713DA">
            <w:pPr>
              <w:pStyle w:val="TableText"/>
              <w:ind w:right="288"/>
              <w:rPr>
                <w:noProof w:val="0"/>
                <w:szCs w:val="24"/>
                <w:lang w:eastAsia="ko-KR"/>
              </w:rPr>
            </w:pPr>
            <w:r w:rsidRPr="005A2B77">
              <w:rPr>
                <w:color w:val="000000"/>
                <w:szCs w:val="24"/>
              </w:rPr>
              <w:t>4%</w:t>
            </w:r>
          </w:p>
        </w:tc>
        <w:tc>
          <w:tcPr>
            <w:tcW w:w="1008" w:type="dxa"/>
            <w:noWrap/>
            <w:vAlign w:val="bottom"/>
          </w:tcPr>
          <w:p w14:paraId="2843EEE7" w14:textId="77777777" w:rsidR="009D1650" w:rsidRPr="005A2B77" w:rsidRDefault="009D1650" w:rsidP="00B713DA">
            <w:pPr>
              <w:pStyle w:val="TableText"/>
              <w:ind w:right="144"/>
              <w:rPr>
                <w:noProof w:val="0"/>
                <w:szCs w:val="24"/>
                <w:lang w:eastAsia="ko-KR"/>
              </w:rPr>
            </w:pPr>
            <w:r w:rsidRPr="005A2B77">
              <w:rPr>
                <w:color w:val="000000"/>
                <w:szCs w:val="24"/>
              </w:rPr>
              <w:t>13</w:t>
            </w:r>
          </w:p>
        </w:tc>
        <w:tc>
          <w:tcPr>
            <w:tcW w:w="1296" w:type="dxa"/>
            <w:noWrap/>
            <w:vAlign w:val="bottom"/>
          </w:tcPr>
          <w:p w14:paraId="5130DC00" w14:textId="77777777" w:rsidR="009D1650" w:rsidRPr="005A2B77" w:rsidRDefault="009D1650" w:rsidP="00B713DA">
            <w:pPr>
              <w:pStyle w:val="TableText"/>
              <w:ind w:right="288"/>
              <w:rPr>
                <w:noProof w:val="0"/>
                <w:szCs w:val="24"/>
                <w:lang w:eastAsia="ko-KR"/>
              </w:rPr>
            </w:pPr>
            <w:r w:rsidRPr="005A2B77">
              <w:rPr>
                <w:color w:val="000000"/>
                <w:szCs w:val="24"/>
              </w:rPr>
              <w:t>3%</w:t>
            </w:r>
          </w:p>
        </w:tc>
        <w:tc>
          <w:tcPr>
            <w:tcW w:w="1152" w:type="dxa"/>
            <w:noWrap/>
            <w:vAlign w:val="bottom"/>
          </w:tcPr>
          <w:p w14:paraId="5A74BBCC" w14:textId="77777777" w:rsidR="009D1650" w:rsidRPr="005A2B77" w:rsidRDefault="009D1650" w:rsidP="00B713DA">
            <w:pPr>
              <w:pStyle w:val="TableText"/>
              <w:ind w:right="144"/>
              <w:rPr>
                <w:noProof w:val="0"/>
                <w:szCs w:val="24"/>
                <w:lang w:eastAsia="ko-KR"/>
              </w:rPr>
            </w:pPr>
            <w:r w:rsidRPr="005A2B77">
              <w:rPr>
                <w:color w:val="000000"/>
                <w:szCs w:val="24"/>
              </w:rPr>
              <w:t>27</w:t>
            </w:r>
          </w:p>
        </w:tc>
        <w:tc>
          <w:tcPr>
            <w:tcW w:w="1296" w:type="dxa"/>
            <w:noWrap/>
            <w:vAlign w:val="bottom"/>
          </w:tcPr>
          <w:p w14:paraId="4B556C1B" w14:textId="77777777" w:rsidR="009D1650" w:rsidRPr="005A2B77" w:rsidRDefault="009D1650" w:rsidP="00B713DA">
            <w:pPr>
              <w:pStyle w:val="TableText"/>
              <w:ind w:right="288"/>
              <w:rPr>
                <w:noProof w:val="0"/>
                <w:szCs w:val="24"/>
                <w:lang w:eastAsia="ko-KR"/>
              </w:rPr>
            </w:pPr>
            <w:r w:rsidRPr="005A2B77">
              <w:rPr>
                <w:color w:val="000000"/>
                <w:szCs w:val="24"/>
              </w:rPr>
              <w:t>3%</w:t>
            </w:r>
          </w:p>
        </w:tc>
      </w:tr>
      <w:tr w:rsidR="009D1650" w:rsidRPr="00980C96" w14:paraId="040ACF48" w14:textId="77777777" w:rsidTr="00B713DA">
        <w:tc>
          <w:tcPr>
            <w:tcW w:w="4320" w:type="dxa"/>
            <w:hideMark/>
          </w:tcPr>
          <w:p w14:paraId="3F4815A1"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Accommodation—Print on Demand</w:t>
            </w:r>
          </w:p>
        </w:tc>
        <w:tc>
          <w:tcPr>
            <w:tcW w:w="1008" w:type="dxa"/>
            <w:noWrap/>
            <w:vAlign w:val="bottom"/>
          </w:tcPr>
          <w:p w14:paraId="4B7298C8"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065BFB97"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11CF758C" w14:textId="77777777" w:rsidR="009D1650" w:rsidRPr="005A2B77" w:rsidRDefault="009D1650" w:rsidP="00B713DA">
            <w:pPr>
              <w:pStyle w:val="TableText"/>
              <w:ind w:right="144"/>
              <w:rPr>
                <w:noProof w:val="0"/>
                <w:szCs w:val="24"/>
                <w:lang w:eastAsia="ko-KR"/>
              </w:rPr>
            </w:pPr>
            <w:r w:rsidRPr="005A2B77">
              <w:rPr>
                <w:color w:val="000000"/>
                <w:szCs w:val="24"/>
              </w:rPr>
              <w:t>1</w:t>
            </w:r>
          </w:p>
        </w:tc>
        <w:tc>
          <w:tcPr>
            <w:tcW w:w="1296" w:type="dxa"/>
            <w:noWrap/>
            <w:vAlign w:val="bottom"/>
          </w:tcPr>
          <w:p w14:paraId="5EDD3D58"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68874FBA" w14:textId="77777777" w:rsidR="009D1650" w:rsidRPr="005A2B77" w:rsidRDefault="009D1650" w:rsidP="00B713DA">
            <w:pPr>
              <w:pStyle w:val="TableText"/>
              <w:ind w:right="144"/>
              <w:rPr>
                <w:noProof w:val="0"/>
                <w:szCs w:val="24"/>
                <w:lang w:eastAsia="ko-KR"/>
              </w:rPr>
            </w:pPr>
            <w:r w:rsidRPr="005A2B77">
              <w:rPr>
                <w:color w:val="000000"/>
                <w:szCs w:val="24"/>
              </w:rPr>
              <w:t>2</w:t>
            </w:r>
          </w:p>
        </w:tc>
        <w:tc>
          <w:tcPr>
            <w:tcW w:w="1296" w:type="dxa"/>
            <w:noWrap/>
            <w:vAlign w:val="bottom"/>
          </w:tcPr>
          <w:p w14:paraId="2A0A8EF4"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152" w:type="dxa"/>
            <w:noWrap/>
            <w:vAlign w:val="bottom"/>
          </w:tcPr>
          <w:p w14:paraId="721AEE32" w14:textId="77777777" w:rsidR="009D1650" w:rsidRPr="005A2B77" w:rsidRDefault="009D1650" w:rsidP="00B713DA">
            <w:pPr>
              <w:pStyle w:val="TableText"/>
              <w:ind w:right="144"/>
              <w:rPr>
                <w:noProof w:val="0"/>
                <w:szCs w:val="24"/>
                <w:lang w:eastAsia="ko-KR"/>
              </w:rPr>
            </w:pPr>
            <w:r w:rsidRPr="005A2B77">
              <w:rPr>
                <w:color w:val="000000"/>
                <w:szCs w:val="24"/>
              </w:rPr>
              <w:t>3</w:t>
            </w:r>
          </w:p>
        </w:tc>
        <w:tc>
          <w:tcPr>
            <w:tcW w:w="1296" w:type="dxa"/>
            <w:noWrap/>
            <w:vAlign w:val="bottom"/>
          </w:tcPr>
          <w:p w14:paraId="0E30DFEA" w14:textId="77777777" w:rsidR="009D1650" w:rsidRPr="005A2B77" w:rsidRDefault="009D1650" w:rsidP="00B713DA">
            <w:pPr>
              <w:pStyle w:val="TableText"/>
              <w:ind w:right="288"/>
              <w:rPr>
                <w:noProof w:val="0"/>
                <w:szCs w:val="24"/>
                <w:lang w:eastAsia="ko-KR"/>
              </w:rPr>
            </w:pPr>
            <w:r w:rsidRPr="005A2B77">
              <w:rPr>
                <w:color w:val="000000"/>
                <w:szCs w:val="24"/>
              </w:rPr>
              <w:t>0%</w:t>
            </w:r>
          </w:p>
        </w:tc>
      </w:tr>
      <w:tr w:rsidR="009D1650" w:rsidRPr="00980C96" w14:paraId="2AFB429C" w14:textId="77777777" w:rsidTr="00B713DA">
        <w:tc>
          <w:tcPr>
            <w:tcW w:w="4320" w:type="dxa"/>
          </w:tcPr>
          <w:p w14:paraId="2DBEA445" w14:textId="77777777" w:rsidR="009D1650" w:rsidRPr="00980C96" w:rsidRDefault="009D1650" w:rsidP="001E7F6E">
            <w:pPr>
              <w:pStyle w:val="TableText"/>
              <w:ind w:left="144" w:hanging="144"/>
              <w:jc w:val="left"/>
              <w:rPr>
                <w:noProof w:val="0"/>
                <w:szCs w:val="20"/>
              </w:rPr>
            </w:pPr>
            <w:r w:rsidRPr="00980C96">
              <w:rPr>
                <w:noProof w:val="0"/>
              </w:rPr>
              <w:t>Non-Embedded Accommodation—Unlisted Resources</w:t>
            </w:r>
          </w:p>
        </w:tc>
        <w:tc>
          <w:tcPr>
            <w:tcW w:w="1008" w:type="dxa"/>
            <w:noWrap/>
            <w:vAlign w:val="bottom"/>
          </w:tcPr>
          <w:p w14:paraId="05B0BDDE"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6870961C"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423B8D4F"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01A8E113"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46CF536B"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1AC00E96"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152" w:type="dxa"/>
            <w:noWrap/>
            <w:vAlign w:val="bottom"/>
          </w:tcPr>
          <w:p w14:paraId="54FC3FD9"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6C2A39E0" w14:textId="77777777" w:rsidR="009D1650" w:rsidRPr="005A2B77" w:rsidRDefault="009D1650" w:rsidP="00B713DA">
            <w:pPr>
              <w:pStyle w:val="TableText"/>
              <w:ind w:right="288"/>
              <w:rPr>
                <w:noProof w:val="0"/>
                <w:szCs w:val="24"/>
                <w:lang w:eastAsia="ko-KR"/>
              </w:rPr>
            </w:pPr>
            <w:r w:rsidRPr="005A2B77">
              <w:rPr>
                <w:color w:val="000000"/>
                <w:szCs w:val="24"/>
              </w:rPr>
              <w:t>0%</w:t>
            </w:r>
          </w:p>
        </w:tc>
      </w:tr>
      <w:tr w:rsidR="009D1650" w:rsidRPr="00980C96" w14:paraId="6648BC88" w14:textId="77777777" w:rsidTr="00B713DA">
        <w:tc>
          <w:tcPr>
            <w:tcW w:w="4320" w:type="dxa"/>
            <w:hideMark/>
          </w:tcPr>
          <w:p w14:paraId="04371472" w14:textId="77777777" w:rsidR="009D1650" w:rsidRPr="00980C96" w:rsidRDefault="009D1650" w:rsidP="001E7F6E">
            <w:pPr>
              <w:pStyle w:val="TableText"/>
              <w:ind w:left="144" w:hanging="144"/>
              <w:jc w:val="left"/>
              <w:rPr>
                <w:noProof w:val="0"/>
                <w:szCs w:val="20"/>
                <w:lang w:eastAsia="ko-KR"/>
              </w:rPr>
            </w:pPr>
            <w:r w:rsidRPr="00980C96">
              <w:rPr>
                <w:noProof w:val="0"/>
              </w:rPr>
              <w:t>Non-Embedded Accommodation—Word Prediction</w:t>
            </w:r>
          </w:p>
        </w:tc>
        <w:tc>
          <w:tcPr>
            <w:tcW w:w="1008" w:type="dxa"/>
            <w:noWrap/>
            <w:vAlign w:val="bottom"/>
          </w:tcPr>
          <w:p w14:paraId="50180E9D"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45F57587"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74AA835F" w14:textId="77777777" w:rsidR="009D1650" w:rsidRPr="005A2B77" w:rsidRDefault="009D1650" w:rsidP="00B713DA">
            <w:pPr>
              <w:pStyle w:val="TableText"/>
              <w:ind w:right="144"/>
              <w:rPr>
                <w:noProof w:val="0"/>
                <w:szCs w:val="24"/>
                <w:lang w:eastAsia="ko-KR"/>
              </w:rPr>
            </w:pPr>
            <w:r w:rsidRPr="005A2B77">
              <w:rPr>
                <w:color w:val="000000"/>
                <w:szCs w:val="24"/>
              </w:rPr>
              <w:t>9</w:t>
            </w:r>
          </w:p>
        </w:tc>
        <w:tc>
          <w:tcPr>
            <w:tcW w:w="1296" w:type="dxa"/>
            <w:noWrap/>
            <w:vAlign w:val="bottom"/>
          </w:tcPr>
          <w:p w14:paraId="4C7ED0B7" w14:textId="77777777" w:rsidR="009D1650" w:rsidRPr="005A2B77" w:rsidRDefault="009D1650" w:rsidP="00B713DA">
            <w:pPr>
              <w:pStyle w:val="TableText"/>
              <w:ind w:right="288"/>
              <w:rPr>
                <w:noProof w:val="0"/>
                <w:szCs w:val="24"/>
                <w:lang w:eastAsia="ko-KR"/>
              </w:rPr>
            </w:pPr>
            <w:r w:rsidRPr="005A2B77">
              <w:rPr>
                <w:color w:val="000000"/>
                <w:szCs w:val="24"/>
              </w:rPr>
              <w:t>2%</w:t>
            </w:r>
          </w:p>
        </w:tc>
        <w:tc>
          <w:tcPr>
            <w:tcW w:w="1008" w:type="dxa"/>
            <w:noWrap/>
            <w:vAlign w:val="bottom"/>
          </w:tcPr>
          <w:p w14:paraId="3819EA67" w14:textId="77777777" w:rsidR="009D1650" w:rsidRPr="005A2B77" w:rsidRDefault="009D1650" w:rsidP="00B713DA">
            <w:pPr>
              <w:pStyle w:val="TableText"/>
              <w:ind w:right="144"/>
              <w:rPr>
                <w:noProof w:val="0"/>
                <w:szCs w:val="24"/>
                <w:lang w:eastAsia="ko-KR"/>
              </w:rPr>
            </w:pPr>
            <w:r w:rsidRPr="005A2B77">
              <w:rPr>
                <w:color w:val="000000"/>
                <w:szCs w:val="24"/>
              </w:rPr>
              <w:t>5</w:t>
            </w:r>
          </w:p>
        </w:tc>
        <w:tc>
          <w:tcPr>
            <w:tcW w:w="1296" w:type="dxa"/>
            <w:noWrap/>
            <w:vAlign w:val="bottom"/>
          </w:tcPr>
          <w:p w14:paraId="554236CD"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152" w:type="dxa"/>
            <w:noWrap/>
            <w:vAlign w:val="bottom"/>
          </w:tcPr>
          <w:p w14:paraId="683D37F4" w14:textId="77777777" w:rsidR="009D1650" w:rsidRPr="005A2B77" w:rsidRDefault="009D1650" w:rsidP="00B713DA">
            <w:pPr>
              <w:pStyle w:val="TableText"/>
              <w:ind w:right="144"/>
              <w:rPr>
                <w:noProof w:val="0"/>
                <w:szCs w:val="24"/>
                <w:lang w:eastAsia="ko-KR"/>
              </w:rPr>
            </w:pPr>
            <w:r w:rsidRPr="005A2B77">
              <w:rPr>
                <w:color w:val="000000"/>
                <w:szCs w:val="24"/>
              </w:rPr>
              <w:t>14</w:t>
            </w:r>
          </w:p>
        </w:tc>
        <w:tc>
          <w:tcPr>
            <w:tcW w:w="1296" w:type="dxa"/>
            <w:noWrap/>
            <w:vAlign w:val="bottom"/>
          </w:tcPr>
          <w:p w14:paraId="0F98718C" w14:textId="77777777" w:rsidR="009D1650" w:rsidRPr="005A2B77" w:rsidRDefault="009D1650" w:rsidP="00B713DA">
            <w:pPr>
              <w:pStyle w:val="TableText"/>
              <w:ind w:right="288"/>
              <w:rPr>
                <w:noProof w:val="0"/>
                <w:szCs w:val="24"/>
                <w:lang w:eastAsia="ko-KR"/>
              </w:rPr>
            </w:pPr>
            <w:r w:rsidRPr="005A2B77">
              <w:rPr>
                <w:color w:val="000000"/>
                <w:szCs w:val="24"/>
              </w:rPr>
              <w:t>2%</w:t>
            </w:r>
          </w:p>
        </w:tc>
      </w:tr>
      <w:tr w:rsidR="009D1650" w:rsidRPr="00980C96" w14:paraId="0FD201F3" w14:textId="77777777" w:rsidTr="00B713DA">
        <w:tc>
          <w:tcPr>
            <w:tcW w:w="4320" w:type="dxa"/>
            <w:hideMark/>
          </w:tcPr>
          <w:p w14:paraId="0F75A1D9" w14:textId="77777777" w:rsidR="009D1650" w:rsidRPr="00980C96" w:rsidRDefault="009D1650" w:rsidP="001E7F6E">
            <w:pPr>
              <w:pStyle w:val="TableText"/>
              <w:ind w:left="144" w:hanging="144"/>
              <w:jc w:val="left"/>
              <w:rPr>
                <w:noProof w:val="0"/>
                <w:lang w:eastAsia="ko-KR"/>
              </w:rPr>
            </w:pPr>
            <w:r w:rsidRPr="00980C96">
              <w:rPr>
                <w:noProof w:val="0"/>
              </w:rPr>
              <w:t>Embedded Designated Support—Color Contrast</w:t>
            </w:r>
          </w:p>
        </w:tc>
        <w:tc>
          <w:tcPr>
            <w:tcW w:w="1008" w:type="dxa"/>
            <w:noWrap/>
            <w:vAlign w:val="bottom"/>
          </w:tcPr>
          <w:p w14:paraId="2ECEBFA6"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4C9B1786"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74E24FCF"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291CBA20"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4E1D3644" w14:textId="77777777" w:rsidR="009D1650" w:rsidRPr="005A2B77" w:rsidRDefault="009D1650" w:rsidP="00B713DA">
            <w:pPr>
              <w:pStyle w:val="TableText"/>
              <w:ind w:right="144"/>
              <w:rPr>
                <w:noProof w:val="0"/>
                <w:szCs w:val="24"/>
                <w:lang w:eastAsia="ko-KR"/>
              </w:rPr>
            </w:pPr>
            <w:r w:rsidRPr="005A2B77">
              <w:rPr>
                <w:color w:val="000000"/>
                <w:szCs w:val="24"/>
              </w:rPr>
              <w:t>1</w:t>
            </w:r>
          </w:p>
        </w:tc>
        <w:tc>
          <w:tcPr>
            <w:tcW w:w="1296" w:type="dxa"/>
            <w:noWrap/>
            <w:vAlign w:val="bottom"/>
          </w:tcPr>
          <w:p w14:paraId="51B7A3F9"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152" w:type="dxa"/>
            <w:noWrap/>
            <w:vAlign w:val="bottom"/>
          </w:tcPr>
          <w:p w14:paraId="0D1A560F" w14:textId="77777777" w:rsidR="009D1650" w:rsidRPr="005A2B77" w:rsidRDefault="009D1650" w:rsidP="00B713DA">
            <w:pPr>
              <w:pStyle w:val="TableText"/>
              <w:ind w:right="144"/>
              <w:rPr>
                <w:noProof w:val="0"/>
                <w:szCs w:val="24"/>
                <w:lang w:eastAsia="ko-KR"/>
              </w:rPr>
            </w:pPr>
            <w:r w:rsidRPr="005A2B77">
              <w:rPr>
                <w:color w:val="000000"/>
                <w:szCs w:val="24"/>
              </w:rPr>
              <w:t>1</w:t>
            </w:r>
          </w:p>
        </w:tc>
        <w:tc>
          <w:tcPr>
            <w:tcW w:w="1296" w:type="dxa"/>
            <w:noWrap/>
            <w:vAlign w:val="bottom"/>
          </w:tcPr>
          <w:p w14:paraId="466445AE" w14:textId="77777777" w:rsidR="009D1650" w:rsidRPr="005A2B77" w:rsidRDefault="009D1650" w:rsidP="00B713DA">
            <w:pPr>
              <w:pStyle w:val="TableText"/>
              <w:ind w:right="288"/>
              <w:rPr>
                <w:noProof w:val="0"/>
                <w:szCs w:val="24"/>
                <w:lang w:eastAsia="ko-KR"/>
              </w:rPr>
            </w:pPr>
            <w:r w:rsidRPr="005A2B77">
              <w:rPr>
                <w:color w:val="000000"/>
                <w:szCs w:val="24"/>
              </w:rPr>
              <w:t>0%</w:t>
            </w:r>
          </w:p>
        </w:tc>
      </w:tr>
      <w:tr w:rsidR="009D1650" w:rsidRPr="00980C96" w14:paraId="4710E97D" w14:textId="77777777" w:rsidTr="00B713DA">
        <w:tc>
          <w:tcPr>
            <w:tcW w:w="4320" w:type="dxa"/>
            <w:hideMark/>
          </w:tcPr>
          <w:p w14:paraId="06A183AC"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Support—Masking</w:t>
            </w:r>
          </w:p>
        </w:tc>
        <w:tc>
          <w:tcPr>
            <w:tcW w:w="1008" w:type="dxa"/>
            <w:noWrap/>
            <w:vAlign w:val="bottom"/>
          </w:tcPr>
          <w:p w14:paraId="7D452064"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5FF8A465"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60C7B17F" w14:textId="77777777" w:rsidR="009D1650" w:rsidRPr="005A2B77" w:rsidRDefault="009D1650" w:rsidP="00B713DA">
            <w:pPr>
              <w:pStyle w:val="TableText"/>
              <w:ind w:right="144"/>
              <w:rPr>
                <w:noProof w:val="0"/>
                <w:szCs w:val="24"/>
                <w:lang w:eastAsia="ko-KR"/>
              </w:rPr>
            </w:pPr>
            <w:r w:rsidRPr="005A2B77">
              <w:rPr>
                <w:color w:val="000000"/>
                <w:szCs w:val="24"/>
              </w:rPr>
              <w:t>6</w:t>
            </w:r>
          </w:p>
        </w:tc>
        <w:tc>
          <w:tcPr>
            <w:tcW w:w="1296" w:type="dxa"/>
            <w:noWrap/>
            <w:vAlign w:val="bottom"/>
          </w:tcPr>
          <w:p w14:paraId="67F14A2C" w14:textId="77777777" w:rsidR="009D1650" w:rsidRPr="005A2B77" w:rsidRDefault="009D1650" w:rsidP="00B713DA">
            <w:pPr>
              <w:pStyle w:val="TableText"/>
              <w:ind w:right="288"/>
              <w:rPr>
                <w:noProof w:val="0"/>
                <w:szCs w:val="24"/>
                <w:lang w:eastAsia="ko-KR"/>
              </w:rPr>
            </w:pPr>
            <w:r w:rsidRPr="005A2B77">
              <w:rPr>
                <w:color w:val="000000"/>
                <w:szCs w:val="24"/>
              </w:rPr>
              <w:t>2%</w:t>
            </w:r>
          </w:p>
        </w:tc>
        <w:tc>
          <w:tcPr>
            <w:tcW w:w="1008" w:type="dxa"/>
            <w:noWrap/>
            <w:vAlign w:val="bottom"/>
          </w:tcPr>
          <w:p w14:paraId="2EB76F8C" w14:textId="77777777" w:rsidR="009D1650" w:rsidRPr="005A2B77" w:rsidRDefault="009D1650" w:rsidP="00B713DA">
            <w:pPr>
              <w:pStyle w:val="TableText"/>
              <w:ind w:right="144"/>
              <w:rPr>
                <w:noProof w:val="0"/>
                <w:szCs w:val="24"/>
                <w:lang w:eastAsia="ko-KR"/>
              </w:rPr>
            </w:pPr>
            <w:r w:rsidRPr="005A2B77">
              <w:rPr>
                <w:color w:val="000000"/>
                <w:szCs w:val="24"/>
              </w:rPr>
              <w:t>7</w:t>
            </w:r>
          </w:p>
        </w:tc>
        <w:tc>
          <w:tcPr>
            <w:tcW w:w="1296" w:type="dxa"/>
            <w:noWrap/>
            <w:vAlign w:val="bottom"/>
          </w:tcPr>
          <w:p w14:paraId="4E3F2779"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152" w:type="dxa"/>
            <w:noWrap/>
            <w:vAlign w:val="bottom"/>
          </w:tcPr>
          <w:p w14:paraId="67DA3016" w14:textId="77777777" w:rsidR="009D1650" w:rsidRPr="005A2B77" w:rsidRDefault="009D1650" w:rsidP="00B713DA">
            <w:pPr>
              <w:pStyle w:val="TableText"/>
              <w:ind w:right="144"/>
              <w:rPr>
                <w:noProof w:val="0"/>
                <w:szCs w:val="24"/>
                <w:lang w:eastAsia="ko-KR"/>
              </w:rPr>
            </w:pPr>
            <w:r w:rsidRPr="005A2B77">
              <w:rPr>
                <w:color w:val="000000"/>
                <w:szCs w:val="24"/>
              </w:rPr>
              <w:t>13</w:t>
            </w:r>
          </w:p>
        </w:tc>
        <w:tc>
          <w:tcPr>
            <w:tcW w:w="1296" w:type="dxa"/>
            <w:noWrap/>
            <w:vAlign w:val="bottom"/>
          </w:tcPr>
          <w:p w14:paraId="3873A1BF" w14:textId="77777777" w:rsidR="009D1650" w:rsidRPr="005A2B77" w:rsidRDefault="009D1650" w:rsidP="00B713DA">
            <w:pPr>
              <w:pStyle w:val="TableText"/>
              <w:ind w:right="288"/>
              <w:rPr>
                <w:noProof w:val="0"/>
                <w:szCs w:val="24"/>
                <w:lang w:eastAsia="ko-KR"/>
              </w:rPr>
            </w:pPr>
            <w:r w:rsidRPr="005A2B77">
              <w:rPr>
                <w:color w:val="000000"/>
                <w:szCs w:val="24"/>
              </w:rPr>
              <w:t>1%</w:t>
            </w:r>
          </w:p>
        </w:tc>
      </w:tr>
      <w:tr w:rsidR="009D1650" w:rsidRPr="00980C96" w14:paraId="18846E52" w14:textId="77777777" w:rsidTr="00B713DA">
        <w:tc>
          <w:tcPr>
            <w:tcW w:w="4320" w:type="dxa"/>
            <w:hideMark/>
          </w:tcPr>
          <w:p w14:paraId="6EDA36BA"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Support—Mouse Pointer</w:t>
            </w:r>
          </w:p>
        </w:tc>
        <w:tc>
          <w:tcPr>
            <w:tcW w:w="1008" w:type="dxa"/>
            <w:noWrap/>
            <w:vAlign w:val="bottom"/>
          </w:tcPr>
          <w:p w14:paraId="44726100"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73001856"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65B28530" w14:textId="77777777" w:rsidR="009D1650" w:rsidRPr="005A2B77" w:rsidRDefault="009D1650" w:rsidP="00B713DA">
            <w:pPr>
              <w:pStyle w:val="TableText"/>
              <w:ind w:right="144"/>
              <w:rPr>
                <w:noProof w:val="0"/>
                <w:szCs w:val="24"/>
                <w:lang w:eastAsia="ko-KR"/>
              </w:rPr>
            </w:pPr>
            <w:r w:rsidRPr="005A2B77">
              <w:rPr>
                <w:color w:val="000000"/>
                <w:szCs w:val="24"/>
              </w:rPr>
              <w:t>1</w:t>
            </w:r>
          </w:p>
        </w:tc>
        <w:tc>
          <w:tcPr>
            <w:tcW w:w="1296" w:type="dxa"/>
            <w:noWrap/>
            <w:vAlign w:val="bottom"/>
          </w:tcPr>
          <w:p w14:paraId="0CAC7CA6"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5036A998" w14:textId="77777777" w:rsidR="009D1650" w:rsidRPr="005A2B77" w:rsidRDefault="009D1650" w:rsidP="00B713DA">
            <w:pPr>
              <w:pStyle w:val="TableText"/>
              <w:ind w:right="144"/>
              <w:rPr>
                <w:noProof w:val="0"/>
                <w:szCs w:val="24"/>
                <w:lang w:eastAsia="ko-KR"/>
              </w:rPr>
            </w:pPr>
            <w:r w:rsidRPr="005A2B77">
              <w:rPr>
                <w:color w:val="000000"/>
                <w:szCs w:val="24"/>
              </w:rPr>
              <w:t>4</w:t>
            </w:r>
          </w:p>
        </w:tc>
        <w:tc>
          <w:tcPr>
            <w:tcW w:w="1296" w:type="dxa"/>
            <w:noWrap/>
            <w:vAlign w:val="bottom"/>
          </w:tcPr>
          <w:p w14:paraId="5C151C63"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152" w:type="dxa"/>
            <w:noWrap/>
            <w:vAlign w:val="bottom"/>
          </w:tcPr>
          <w:p w14:paraId="30EED895" w14:textId="77777777" w:rsidR="009D1650" w:rsidRPr="005A2B77" w:rsidRDefault="009D1650" w:rsidP="00B713DA">
            <w:pPr>
              <w:pStyle w:val="TableText"/>
              <w:ind w:right="144"/>
              <w:rPr>
                <w:noProof w:val="0"/>
                <w:szCs w:val="24"/>
                <w:lang w:eastAsia="ko-KR"/>
              </w:rPr>
            </w:pPr>
            <w:r w:rsidRPr="005A2B77">
              <w:rPr>
                <w:color w:val="000000"/>
                <w:szCs w:val="24"/>
              </w:rPr>
              <w:t>5</w:t>
            </w:r>
          </w:p>
        </w:tc>
        <w:tc>
          <w:tcPr>
            <w:tcW w:w="1296" w:type="dxa"/>
            <w:noWrap/>
            <w:vAlign w:val="bottom"/>
          </w:tcPr>
          <w:p w14:paraId="55F7A511" w14:textId="77777777" w:rsidR="009D1650" w:rsidRPr="005A2B77" w:rsidRDefault="009D1650" w:rsidP="00B713DA">
            <w:pPr>
              <w:pStyle w:val="TableText"/>
              <w:ind w:right="288"/>
              <w:rPr>
                <w:noProof w:val="0"/>
                <w:szCs w:val="24"/>
                <w:lang w:eastAsia="ko-KR"/>
              </w:rPr>
            </w:pPr>
            <w:r w:rsidRPr="005A2B77">
              <w:rPr>
                <w:color w:val="000000"/>
                <w:szCs w:val="24"/>
              </w:rPr>
              <w:t>1%</w:t>
            </w:r>
          </w:p>
        </w:tc>
      </w:tr>
      <w:tr w:rsidR="009D1650" w:rsidRPr="00980C96" w14:paraId="32B704AC" w14:textId="77777777" w:rsidTr="00B713DA">
        <w:tc>
          <w:tcPr>
            <w:tcW w:w="4320" w:type="dxa"/>
          </w:tcPr>
          <w:p w14:paraId="2B88FDE8" w14:textId="77777777" w:rsidR="009D1650" w:rsidRPr="00980C96" w:rsidRDefault="009D1650" w:rsidP="001E7F6E">
            <w:pPr>
              <w:pStyle w:val="TableText"/>
              <w:ind w:left="144" w:hanging="144"/>
              <w:jc w:val="left"/>
              <w:rPr>
                <w:noProof w:val="0"/>
                <w:szCs w:val="20"/>
              </w:rPr>
            </w:pPr>
            <w:r w:rsidRPr="00980C96">
              <w:rPr>
                <w:noProof w:val="0"/>
              </w:rPr>
              <w:t>Embedded Designated Support—Permissive Mode</w:t>
            </w:r>
          </w:p>
        </w:tc>
        <w:tc>
          <w:tcPr>
            <w:tcW w:w="1008" w:type="dxa"/>
            <w:noWrap/>
            <w:vAlign w:val="bottom"/>
          </w:tcPr>
          <w:p w14:paraId="41817703"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1EBF7DBE"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334798B9" w14:textId="77777777" w:rsidR="009D1650" w:rsidRPr="005A2B77" w:rsidRDefault="009D1650" w:rsidP="00B713DA">
            <w:pPr>
              <w:pStyle w:val="TableText"/>
              <w:ind w:right="144"/>
              <w:rPr>
                <w:noProof w:val="0"/>
                <w:szCs w:val="24"/>
                <w:lang w:eastAsia="ko-KR"/>
              </w:rPr>
            </w:pPr>
            <w:r w:rsidRPr="005A2B77">
              <w:rPr>
                <w:color w:val="000000"/>
                <w:szCs w:val="24"/>
              </w:rPr>
              <w:t>3</w:t>
            </w:r>
          </w:p>
        </w:tc>
        <w:tc>
          <w:tcPr>
            <w:tcW w:w="1296" w:type="dxa"/>
            <w:noWrap/>
            <w:vAlign w:val="bottom"/>
          </w:tcPr>
          <w:p w14:paraId="5CBABB9C"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008" w:type="dxa"/>
            <w:noWrap/>
            <w:vAlign w:val="bottom"/>
          </w:tcPr>
          <w:p w14:paraId="02BC37AD" w14:textId="77777777" w:rsidR="009D1650" w:rsidRPr="005A2B77" w:rsidRDefault="009D1650" w:rsidP="00B713DA">
            <w:pPr>
              <w:pStyle w:val="TableText"/>
              <w:ind w:right="144"/>
              <w:rPr>
                <w:noProof w:val="0"/>
                <w:szCs w:val="24"/>
                <w:lang w:eastAsia="ko-KR"/>
              </w:rPr>
            </w:pPr>
            <w:r w:rsidRPr="005A2B77">
              <w:rPr>
                <w:color w:val="000000"/>
                <w:szCs w:val="24"/>
              </w:rPr>
              <w:t>3</w:t>
            </w:r>
          </w:p>
        </w:tc>
        <w:tc>
          <w:tcPr>
            <w:tcW w:w="1296" w:type="dxa"/>
            <w:noWrap/>
            <w:vAlign w:val="bottom"/>
          </w:tcPr>
          <w:p w14:paraId="09B09FD3"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152" w:type="dxa"/>
            <w:noWrap/>
            <w:vAlign w:val="bottom"/>
          </w:tcPr>
          <w:p w14:paraId="57F00911" w14:textId="77777777" w:rsidR="009D1650" w:rsidRPr="005A2B77" w:rsidRDefault="009D1650" w:rsidP="00B713DA">
            <w:pPr>
              <w:pStyle w:val="TableText"/>
              <w:ind w:right="144"/>
              <w:rPr>
                <w:noProof w:val="0"/>
                <w:szCs w:val="24"/>
                <w:lang w:eastAsia="ko-KR"/>
              </w:rPr>
            </w:pPr>
            <w:r w:rsidRPr="005A2B77">
              <w:rPr>
                <w:color w:val="000000"/>
                <w:szCs w:val="24"/>
              </w:rPr>
              <w:t>6</w:t>
            </w:r>
          </w:p>
        </w:tc>
        <w:tc>
          <w:tcPr>
            <w:tcW w:w="1296" w:type="dxa"/>
            <w:noWrap/>
            <w:vAlign w:val="bottom"/>
          </w:tcPr>
          <w:p w14:paraId="2E98B07A" w14:textId="77777777" w:rsidR="009D1650" w:rsidRPr="005A2B77" w:rsidRDefault="009D1650" w:rsidP="00B713DA">
            <w:pPr>
              <w:pStyle w:val="TableText"/>
              <w:ind w:right="288"/>
              <w:rPr>
                <w:noProof w:val="0"/>
                <w:szCs w:val="24"/>
                <w:lang w:eastAsia="ko-KR"/>
              </w:rPr>
            </w:pPr>
            <w:r w:rsidRPr="005A2B77">
              <w:rPr>
                <w:color w:val="000000"/>
                <w:szCs w:val="24"/>
              </w:rPr>
              <w:t>1%</w:t>
            </w:r>
          </w:p>
        </w:tc>
      </w:tr>
      <w:tr w:rsidR="009D1650" w:rsidRPr="00980C96" w14:paraId="2DE0C059" w14:textId="77777777" w:rsidTr="00B713DA">
        <w:tc>
          <w:tcPr>
            <w:tcW w:w="4320" w:type="dxa"/>
            <w:hideMark/>
          </w:tcPr>
          <w:p w14:paraId="323B17D9"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Support—Print Size</w:t>
            </w:r>
          </w:p>
        </w:tc>
        <w:tc>
          <w:tcPr>
            <w:tcW w:w="1008" w:type="dxa"/>
            <w:noWrap/>
            <w:vAlign w:val="bottom"/>
          </w:tcPr>
          <w:p w14:paraId="200E9FC0" w14:textId="77777777" w:rsidR="009D1650" w:rsidRPr="005A2B77" w:rsidRDefault="009D1650" w:rsidP="00B713DA">
            <w:pPr>
              <w:pStyle w:val="TableText"/>
              <w:ind w:right="144"/>
              <w:rPr>
                <w:noProof w:val="0"/>
                <w:szCs w:val="24"/>
                <w:lang w:eastAsia="ko-KR"/>
              </w:rPr>
            </w:pPr>
            <w:r w:rsidRPr="005A2B77">
              <w:rPr>
                <w:color w:val="000000"/>
                <w:szCs w:val="24"/>
              </w:rPr>
              <w:t>0</w:t>
            </w:r>
          </w:p>
        </w:tc>
        <w:tc>
          <w:tcPr>
            <w:tcW w:w="1296" w:type="dxa"/>
            <w:noWrap/>
            <w:vAlign w:val="bottom"/>
          </w:tcPr>
          <w:p w14:paraId="6C1339E7"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008" w:type="dxa"/>
            <w:noWrap/>
            <w:vAlign w:val="bottom"/>
          </w:tcPr>
          <w:p w14:paraId="38A132C1" w14:textId="77777777" w:rsidR="009D1650" w:rsidRPr="005A2B77" w:rsidRDefault="009D1650" w:rsidP="00B713DA">
            <w:pPr>
              <w:pStyle w:val="TableText"/>
              <w:ind w:right="144"/>
              <w:rPr>
                <w:noProof w:val="0"/>
                <w:szCs w:val="24"/>
                <w:lang w:eastAsia="ko-KR"/>
              </w:rPr>
            </w:pPr>
            <w:r w:rsidRPr="005A2B77">
              <w:rPr>
                <w:color w:val="000000"/>
                <w:szCs w:val="24"/>
              </w:rPr>
              <w:t>3</w:t>
            </w:r>
          </w:p>
        </w:tc>
        <w:tc>
          <w:tcPr>
            <w:tcW w:w="1296" w:type="dxa"/>
            <w:noWrap/>
            <w:vAlign w:val="bottom"/>
          </w:tcPr>
          <w:p w14:paraId="1B24D5E1"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008" w:type="dxa"/>
            <w:noWrap/>
            <w:vAlign w:val="bottom"/>
          </w:tcPr>
          <w:p w14:paraId="6F2DE251" w14:textId="77777777" w:rsidR="009D1650" w:rsidRPr="005A2B77" w:rsidRDefault="009D1650" w:rsidP="00B713DA">
            <w:pPr>
              <w:pStyle w:val="TableText"/>
              <w:ind w:right="144"/>
              <w:rPr>
                <w:noProof w:val="0"/>
                <w:szCs w:val="24"/>
                <w:lang w:eastAsia="ko-KR"/>
              </w:rPr>
            </w:pPr>
            <w:r w:rsidRPr="005A2B77">
              <w:rPr>
                <w:color w:val="000000"/>
                <w:szCs w:val="24"/>
              </w:rPr>
              <w:t>1</w:t>
            </w:r>
          </w:p>
        </w:tc>
        <w:tc>
          <w:tcPr>
            <w:tcW w:w="1296" w:type="dxa"/>
            <w:noWrap/>
            <w:vAlign w:val="bottom"/>
          </w:tcPr>
          <w:p w14:paraId="4E502580" w14:textId="77777777" w:rsidR="009D1650" w:rsidRPr="005A2B77" w:rsidRDefault="009D1650" w:rsidP="00B713DA">
            <w:pPr>
              <w:pStyle w:val="TableText"/>
              <w:ind w:right="288"/>
              <w:rPr>
                <w:noProof w:val="0"/>
                <w:szCs w:val="24"/>
                <w:lang w:eastAsia="ko-KR"/>
              </w:rPr>
            </w:pPr>
            <w:r w:rsidRPr="005A2B77">
              <w:rPr>
                <w:color w:val="000000"/>
                <w:szCs w:val="24"/>
              </w:rPr>
              <w:t>0%</w:t>
            </w:r>
          </w:p>
        </w:tc>
        <w:tc>
          <w:tcPr>
            <w:tcW w:w="1152" w:type="dxa"/>
            <w:noWrap/>
            <w:vAlign w:val="bottom"/>
          </w:tcPr>
          <w:p w14:paraId="73BB84E0" w14:textId="77777777" w:rsidR="009D1650" w:rsidRPr="005A2B77" w:rsidRDefault="009D1650" w:rsidP="00B713DA">
            <w:pPr>
              <w:pStyle w:val="TableText"/>
              <w:ind w:right="144"/>
              <w:rPr>
                <w:noProof w:val="0"/>
                <w:szCs w:val="24"/>
                <w:lang w:eastAsia="ko-KR"/>
              </w:rPr>
            </w:pPr>
            <w:r w:rsidRPr="005A2B77">
              <w:rPr>
                <w:color w:val="000000"/>
                <w:szCs w:val="24"/>
              </w:rPr>
              <w:t>4</w:t>
            </w:r>
          </w:p>
        </w:tc>
        <w:tc>
          <w:tcPr>
            <w:tcW w:w="1296" w:type="dxa"/>
            <w:noWrap/>
            <w:vAlign w:val="bottom"/>
          </w:tcPr>
          <w:p w14:paraId="7BE57C5C" w14:textId="77777777" w:rsidR="009D1650" w:rsidRPr="005A2B77" w:rsidRDefault="009D1650" w:rsidP="00B713DA">
            <w:pPr>
              <w:pStyle w:val="TableText"/>
              <w:ind w:right="288"/>
              <w:rPr>
                <w:noProof w:val="0"/>
                <w:szCs w:val="24"/>
                <w:lang w:eastAsia="ko-KR"/>
              </w:rPr>
            </w:pPr>
            <w:r w:rsidRPr="005A2B77">
              <w:rPr>
                <w:color w:val="000000"/>
                <w:szCs w:val="24"/>
              </w:rPr>
              <w:t>0%</w:t>
            </w:r>
          </w:p>
        </w:tc>
      </w:tr>
      <w:tr w:rsidR="009D1650" w:rsidRPr="00980C96" w14:paraId="7D1F7898" w14:textId="77777777" w:rsidTr="00B713DA">
        <w:tc>
          <w:tcPr>
            <w:tcW w:w="4320" w:type="dxa"/>
            <w:hideMark/>
          </w:tcPr>
          <w:p w14:paraId="223FD19A" w14:textId="77777777" w:rsidR="009D1650" w:rsidRPr="00980C96" w:rsidRDefault="009D1650" w:rsidP="001E7F6E">
            <w:pPr>
              <w:pStyle w:val="TableText"/>
              <w:ind w:left="144" w:hanging="144"/>
              <w:jc w:val="left"/>
              <w:rPr>
                <w:noProof w:val="0"/>
                <w:szCs w:val="20"/>
                <w:lang w:eastAsia="ko-KR"/>
              </w:rPr>
            </w:pPr>
            <w:r w:rsidRPr="00980C96">
              <w:rPr>
                <w:noProof w:val="0"/>
              </w:rPr>
              <w:t>Embedded Designated Support—Streamline</w:t>
            </w:r>
          </w:p>
        </w:tc>
        <w:tc>
          <w:tcPr>
            <w:tcW w:w="1008" w:type="dxa"/>
            <w:noWrap/>
            <w:vAlign w:val="bottom"/>
          </w:tcPr>
          <w:p w14:paraId="0558CE6D" w14:textId="77777777" w:rsidR="009D1650" w:rsidRPr="005A2B77" w:rsidRDefault="009D1650" w:rsidP="00B713DA">
            <w:pPr>
              <w:pStyle w:val="TableText"/>
              <w:ind w:right="144"/>
              <w:rPr>
                <w:noProof w:val="0"/>
                <w:szCs w:val="24"/>
                <w:lang w:eastAsia="ko-KR"/>
              </w:rPr>
            </w:pPr>
            <w:r w:rsidRPr="005A2B77">
              <w:rPr>
                <w:color w:val="000000"/>
                <w:szCs w:val="24"/>
              </w:rPr>
              <w:t>1</w:t>
            </w:r>
          </w:p>
        </w:tc>
        <w:tc>
          <w:tcPr>
            <w:tcW w:w="1296" w:type="dxa"/>
            <w:noWrap/>
            <w:vAlign w:val="bottom"/>
          </w:tcPr>
          <w:p w14:paraId="3AF3D808"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008" w:type="dxa"/>
            <w:noWrap/>
            <w:vAlign w:val="bottom"/>
          </w:tcPr>
          <w:p w14:paraId="37B379BB" w14:textId="77777777" w:rsidR="009D1650" w:rsidRPr="005A2B77" w:rsidRDefault="009D1650" w:rsidP="00B713DA">
            <w:pPr>
              <w:pStyle w:val="TableText"/>
              <w:ind w:right="144"/>
              <w:rPr>
                <w:noProof w:val="0"/>
                <w:szCs w:val="24"/>
                <w:lang w:eastAsia="ko-KR"/>
              </w:rPr>
            </w:pPr>
            <w:r w:rsidRPr="005A2B77">
              <w:rPr>
                <w:color w:val="000000"/>
                <w:szCs w:val="24"/>
              </w:rPr>
              <w:t>4</w:t>
            </w:r>
          </w:p>
        </w:tc>
        <w:tc>
          <w:tcPr>
            <w:tcW w:w="1296" w:type="dxa"/>
            <w:noWrap/>
            <w:vAlign w:val="bottom"/>
          </w:tcPr>
          <w:p w14:paraId="7B51D811"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008" w:type="dxa"/>
            <w:noWrap/>
            <w:vAlign w:val="bottom"/>
          </w:tcPr>
          <w:p w14:paraId="0DDAFBEA" w14:textId="77777777" w:rsidR="009D1650" w:rsidRPr="005A2B77" w:rsidRDefault="009D1650" w:rsidP="00B713DA">
            <w:pPr>
              <w:pStyle w:val="TableText"/>
              <w:ind w:right="144"/>
              <w:rPr>
                <w:noProof w:val="0"/>
                <w:szCs w:val="24"/>
                <w:lang w:eastAsia="ko-KR"/>
              </w:rPr>
            </w:pPr>
            <w:r w:rsidRPr="005A2B77">
              <w:rPr>
                <w:color w:val="000000"/>
                <w:szCs w:val="24"/>
              </w:rPr>
              <w:t>6</w:t>
            </w:r>
          </w:p>
        </w:tc>
        <w:tc>
          <w:tcPr>
            <w:tcW w:w="1296" w:type="dxa"/>
            <w:noWrap/>
            <w:vAlign w:val="bottom"/>
          </w:tcPr>
          <w:p w14:paraId="24FEFDAD" w14:textId="77777777" w:rsidR="009D1650" w:rsidRPr="005A2B77" w:rsidRDefault="009D1650" w:rsidP="00B713DA">
            <w:pPr>
              <w:pStyle w:val="TableText"/>
              <w:ind w:right="288"/>
              <w:rPr>
                <w:noProof w:val="0"/>
                <w:szCs w:val="24"/>
                <w:lang w:eastAsia="ko-KR"/>
              </w:rPr>
            </w:pPr>
            <w:r w:rsidRPr="005A2B77">
              <w:rPr>
                <w:color w:val="000000"/>
                <w:szCs w:val="24"/>
              </w:rPr>
              <w:t>1%</w:t>
            </w:r>
          </w:p>
        </w:tc>
        <w:tc>
          <w:tcPr>
            <w:tcW w:w="1152" w:type="dxa"/>
            <w:noWrap/>
            <w:vAlign w:val="bottom"/>
          </w:tcPr>
          <w:p w14:paraId="65569C21" w14:textId="77777777" w:rsidR="009D1650" w:rsidRPr="005A2B77" w:rsidRDefault="009D1650" w:rsidP="00B713DA">
            <w:pPr>
              <w:pStyle w:val="TableText"/>
              <w:ind w:right="144"/>
              <w:rPr>
                <w:noProof w:val="0"/>
                <w:szCs w:val="24"/>
                <w:lang w:eastAsia="ko-KR"/>
              </w:rPr>
            </w:pPr>
            <w:r w:rsidRPr="005A2B77">
              <w:rPr>
                <w:color w:val="000000"/>
                <w:szCs w:val="24"/>
              </w:rPr>
              <w:t>11</w:t>
            </w:r>
          </w:p>
        </w:tc>
        <w:tc>
          <w:tcPr>
            <w:tcW w:w="1296" w:type="dxa"/>
            <w:noWrap/>
            <w:vAlign w:val="bottom"/>
          </w:tcPr>
          <w:p w14:paraId="46B0865D" w14:textId="77777777" w:rsidR="009D1650" w:rsidRPr="005A2B77" w:rsidRDefault="009D1650" w:rsidP="00B713DA">
            <w:pPr>
              <w:pStyle w:val="TableText"/>
              <w:ind w:right="288"/>
              <w:rPr>
                <w:noProof w:val="0"/>
                <w:szCs w:val="24"/>
                <w:lang w:eastAsia="ko-KR"/>
              </w:rPr>
            </w:pPr>
            <w:r w:rsidRPr="005A2B77">
              <w:rPr>
                <w:color w:val="000000"/>
                <w:szCs w:val="24"/>
              </w:rPr>
              <w:t>1%</w:t>
            </w:r>
          </w:p>
        </w:tc>
      </w:tr>
      <w:tr w:rsidR="009D1650" w:rsidRPr="00980C96" w14:paraId="0D5CF68C" w14:textId="77777777" w:rsidTr="00B713DA">
        <w:tc>
          <w:tcPr>
            <w:tcW w:w="4320" w:type="dxa"/>
          </w:tcPr>
          <w:p w14:paraId="3B62651E" w14:textId="77777777" w:rsidR="009D1650" w:rsidRPr="00980C96" w:rsidRDefault="009D1650" w:rsidP="001E7F6E">
            <w:pPr>
              <w:pStyle w:val="TableText"/>
              <w:ind w:left="144" w:hanging="144"/>
              <w:jc w:val="left"/>
              <w:rPr>
                <w:noProof w:val="0"/>
                <w:szCs w:val="20"/>
              </w:rPr>
            </w:pPr>
            <w:r w:rsidRPr="00980C96">
              <w:rPr>
                <w:noProof w:val="0"/>
              </w:rPr>
              <w:t>Embedded Designated Support—Turn Off Any Universal Tools</w:t>
            </w:r>
          </w:p>
        </w:tc>
        <w:tc>
          <w:tcPr>
            <w:tcW w:w="1008" w:type="dxa"/>
            <w:noWrap/>
            <w:vAlign w:val="bottom"/>
          </w:tcPr>
          <w:p w14:paraId="48CDFA27" w14:textId="77777777" w:rsidR="009D1650" w:rsidRPr="005A2B77" w:rsidRDefault="009D1650" w:rsidP="00B713DA">
            <w:pPr>
              <w:pStyle w:val="TableText"/>
              <w:ind w:right="144"/>
              <w:rPr>
                <w:noProof w:val="0"/>
                <w:szCs w:val="24"/>
              </w:rPr>
            </w:pPr>
            <w:r w:rsidRPr="005A2B77">
              <w:rPr>
                <w:color w:val="000000"/>
                <w:szCs w:val="24"/>
              </w:rPr>
              <w:t>0</w:t>
            </w:r>
          </w:p>
        </w:tc>
        <w:tc>
          <w:tcPr>
            <w:tcW w:w="1296" w:type="dxa"/>
            <w:noWrap/>
            <w:vAlign w:val="bottom"/>
          </w:tcPr>
          <w:p w14:paraId="2102843C"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noWrap/>
            <w:vAlign w:val="bottom"/>
          </w:tcPr>
          <w:p w14:paraId="7897B202" w14:textId="77777777" w:rsidR="009D1650" w:rsidRPr="005A2B77" w:rsidRDefault="009D1650" w:rsidP="00B713DA">
            <w:pPr>
              <w:pStyle w:val="TableText"/>
              <w:ind w:right="144"/>
              <w:rPr>
                <w:noProof w:val="0"/>
                <w:szCs w:val="24"/>
              </w:rPr>
            </w:pPr>
            <w:r w:rsidRPr="005A2B77">
              <w:rPr>
                <w:color w:val="000000"/>
                <w:szCs w:val="24"/>
              </w:rPr>
              <w:t>0</w:t>
            </w:r>
          </w:p>
        </w:tc>
        <w:tc>
          <w:tcPr>
            <w:tcW w:w="1296" w:type="dxa"/>
            <w:noWrap/>
            <w:vAlign w:val="bottom"/>
          </w:tcPr>
          <w:p w14:paraId="6E94EA1D"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noWrap/>
            <w:vAlign w:val="bottom"/>
          </w:tcPr>
          <w:p w14:paraId="61E6503F" w14:textId="77777777" w:rsidR="009D1650" w:rsidRPr="005A2B77" w:rsidRDefault="009D1650" w:rsidP="00B713DA">
            <w:pPr>
              <w:pStyle w:val="TableText"/>
              <w:ind w:right="144"/>
              <w:rPr>
                <w:noProof w:val="0"/>
                <w:szCs w:val="24"/>
              </w:rPr>
            </w:pPr>
            <w:r w:rsidRPr="005A2B77">
              <w:rPr>
                <w:color w:val="000000"/>
                <w:szCs w:val="24"/>
              </w:rPr>
              <w:t>0</w:t>
            </w:r>
          </w:p>
        </w:tc>
        <w:tc>
          <w:tcPr>
            <w:tcW w:w="1296" w:type="dxa"/>
            <w:noWrap/>
            <w:vAlign w:val="bottom"/>
          </w:tcPr>
          <w:p w14:paraId="5BA16883" w14:textId="77777777" w:rsidR="009D1650" w:rsidRPr="005A2B77" w:rsidRDefault="009D1650" w:rsidP="00B713DA">
            <w:pPr>
              <w:pStyle w:val="TableText"/>
              <w:ind w:right="288"/>
              <w:rPr>
                <w:noProof w:val="0"/>
                <w:szCs w:val="24"/>
              </w:rPr>
            </w:pPr>
            <w:r w:rsidRPr="005A2B77">
              <w:rPr>
                <w:color w:val="000000"/>
                <w:szCs w:val="24"/>
              </w:rPr>
              <w:t>0%</w:t>
            </w:r>
          </w:p>
        </w:tc>
        <w:tc>
          <w:tcPr>
            <w:tcW w:w="1152" w:type="dxa"/>
            <w:noWrap/>
            <w:vAlign w:val="bottom"/>
          </w:tcPr>
          <w:p w14:paraId="5A334B72" w14:textId="77777777" w:rsidR="009D1650" w:rsidRPr="005A2B77" w:rsidRDefault="009D1650" w:rsidP="00B713DA">
            <w:pPr>
              <w:pStyle w:val="TableText"/>
              <w:ind w:right="144"/>
              <w:rPr>
                <w:noProof w:val="0"/>
                <w:szCs w:val="24"/>
              </w:rPr>
            </w:pPr>
            <w:r w:rsidRPr="005A2B77">
              <w:rPr>
                <w:color w:val="000000"/>
                <w:szCs w:val="24"/>
              </w:rPr>
              <w:t>0</w:t>
            </w:r>
          </w:p>
        </w:tc>
        <w:tc>
          <w:tcPr>
            <w:tcW w:w="1296" w:type="dxa"/>
            <w:noWrap/>
            <w:vAlign w:val="bottom"/>
          </w:tcPr>
          <w:p w14:paraId="7CE236CB" w14:textId="77777777" w:rsidR="009D1650" w:rsidRPr="005A2B77" w:rsidRDefault="009D1650" w:rsidP="00B713DA">
            <w:pPr>
              <w:pStyle w:val="TableText"/>
              <w:ind w:right="288"/>
              <w:rPr>
                <w:noProof w:val="0"/>
                <w:szCs w:val="24"/>
              </w:rPr>
            </w:pPr>
            <w:r w:rsidRPr="005A2B77">
              <w:rPr>
                <w:color w:val="000000"/>
                <w:szCs w:val="24"/>
              </w:rPr>
              <w:t>0%</w:t>
            </w:r>
          </w:p>
        </w:tc>
      </w:tr>
    </w:tbl>
    <w:p w14:paraId="426B0272" w14:textId="592786CF" w:rsidR="009D1650" w:rsidRDefault="009D1650" w:rsidP="009D1650">
      <w:pPr>
        <w:pStyle w:val="NormalContinuation"/>
      </w:pPr>
      <w:r>
        <w:lastRenderedPageBreak/>
        <w:fldChar w:fldCharType="begin"/>
      </w:r>
      <w:r>
        <w:instrText xml:space="preserve"> REF _Ref89761983 \h </w:instrText>
      </w:r>
      <w:r>
        <w:fldChar w:fldCharType="separate"/>
      </w:r>
      <w:r w:rsidR="00AD2E2E">
        <w:t>Table 2.A.</w:t>
      </w:r>
      <w:r w:rsidR="00AD2E2E">
        <w:rPr>
          <w:noProof/>
        </w:rPr>
        <w:t>6</w:t>
      </w:r>
      <w:r>
        <w:fldChar w:fldCharType="end"/>
      </w:r>
      <w:r>
        <w:t xml:space="preserve"> </w:t>
      </w:r>
      <w:r w:rsidRPr="004C6185">
        <w:rPr>
          <w:i/>
          <w:iCs/>
        </w:rPr>
        <w:t>(continuation)</w:t>
      </w:r>
    </w:p>
    <w:tbl>
      <w:tblPr>
        <w:tblStyle w:val="TRs"/>
        <w:tblW w:w="13680" w:type="dxa"/>
        <w:tblLayout w:type="fixed"/>
        <w:tblLook w:val="04A0" w:firstRow="1" w:lastRow="0" w:firstColumn="1" w:lastColumn="0" w:noHBand="0" w:noVBand="1"/>
        <w:tblDescription w:val="Assignment of Designated Supports and Accommodations—High School for Life Sciences, continuation"/>
      </w:tblPr>
      <w:tblGrid>
        <w:gridCol w:w="4320"/>
        <w:gridCol w:w="1008"/>
        <w:gridCol w:w="1296"/>
        <w:gridCol w:w="1008"/>
        <w:gridCol w:w="1296"/>
        <w:gridCol w:w="1008"/>
        <w:gridCol w:w="1296"/>
        <w:gridCol w:w="1152"/>
        <w:gridCol w:w="1296"/>
      </w:tblGrid>
      <w:tr w:rsidR="009D1650" w:rsidRPr="007D3838" w14:paraId="4DD7174C" w14:textId="77777777" w:rsidTr="001E7F6E">
        <w:trPr>
          <w:cnfStyle w:val="100000000000" w:firstRow="1" w:lastRow="0" w:firstColumn="0" w:lastColumn="0" w:oddVBand="0" w:evenVBand="0" w:oddHBand="0" w:evenHBand="0" w:firstRowFirstColumn="0" w:firstRowLastColumn="0" w:lastRowFirstColumn="0" w:lastRowLastColumn="0"/>
          <w:trHeight w:val="1008"/>
        </w:trPr>
        <w:tc>
          <w:tcPr>
            <w:tcW w:w="4320" w:type="dxa"/>
          </w:tcPr>
          <w:p w14:paraId="1E49A1FD" w14:textId="77777777" w:rsidR="009D1650" w:rsidRPr="007D3838" w:rsidRDefault="009D1650" w:rsidP="001E7F6E">
            <w:pPr>
              <w:pStyle w:val="TableHead"/>
              <w:rPr>
                <w:b/>
                <w:bCs/>
              </w:rPr>
            </w:pPr>
            <w:r w:rsidRPr="007D3838">
              <w:rPr>
                <w:b/>
              </w:rPr>
              <w:t>Accessibility Resource</w:t>
            </w:r>
          </w:p>
        </w:tc>
        <w:tc>
          <w:tcPr>
            <w:tcW w:w="1008" w:type="dxa"/>
            <w:noWrap/>
          </w:tcPr>
          <w:p w14:paraId="09D820D5" w14:textId="77777777" w:rsidR="009D1650" w:rsidRPr="007D3838" w:rsidRDefault="009D1650" w:rsidP="001E7F6E">
            <w:pPr>
              <w:pStyle w:val="TableHead"/>
              <w:rPr>
                <w:b/>
                <w:bCs/>
                <w:szCs w:val="24"/>
                <w:lang w:eastAsia="ko-KR"/>
              </w:rPr>
            </w:pPr>
            <w:r w:rsidRPr="007D3838">
              <w:rPr>
                <w:b/>
              </w:rPr>
              <w:t>Grade 10: N</w:t>
            </w:r>
          </w:p>
        </w:tc>
        <w:tc>
          <w:tcPr>
            <w:tcW w:w="1296" w:type="dxa"/>
            <w:noWrap/>
          </w:tcPr>
          <w:p w14:paraId="43704E84" w14:textId="77777777" w:rsidR="009D1650" w:rsidRPr="007D3838" w:rsidRDefault="009D1650" w:rsidP="001E7F6E">
            <w:pPr>
              <w:pStyle w:val="TableHead"/>
              <w:rPr>
                <w:b/>
                <w:bCs/>
              </w:rPr>
            </w:pPr>
            <w:r w:rsidRPr="007D3838">
              <w:rPr>
                <w:b/>
              </w:rPr>
              <w:t>Grade 10: % of Total Tested</w:t>
            </w:r>
          </w:p>
        </w:tc>
        <w:tc>
          <w:tcPr>
            <w:tcW w:w="1008" w:type="dxa"/>
            <w:noWrap/>
          </w:tcPr>
          <w:p w14:paraId="4680EE34" w14:textId="77777777" w:rsidR="009D1650" w:rsidRPr="007D3838" w:rsidRDefault="009D1650" w:rsidP="001E7F6E">
            <w:pPr>
              <w:pStyle w:val="TableHead"/>
              <w:rPr>
                <w:b/>
                <w:bCs/>
                <w:szCs w:val="24"/>
                <w:lang w:eastAsia="ko-KR"/>
              </w:rPr>
            </w:pPr>
            <w:r w:rsidRPr="007D3838">
              <w:rPr>
                <w:b/>
              </w:rPr>
              <w:t>Grade 11: N</w:t>
            </w:r>
          </w:p>
        </w:tc>
        <w:tc>
          <w:tcPr>
            <w:tcW w:w="1296" w:type="dxa"/>
            <w:noWrap/>
          </w:tcPr>
          <w:p w14:paraId="5B3F08F8" w14:textId="77777777" w:rsidR="009D1650" w:rsidRPr="007D3838" w:rsidRDefault="009D1650" w:rsidP="001E7F6E">
            <w:pPr>
              <w:pStyle w:val="TableHead"/>
              <w:rPr>
                <w:b/>
                <w:bCs/>
              </w:rPr>
            </w:pPr>
            <w:r w:rsidRPr="007D3838">
              <w:rPr>
                <w:b/>
              </w:rPr>
              <w:t>Grade 11: % of Total Tested</w:t>
            </w:r>
          </w:p>
        </w:tc>
        <w:tc>
          <w:tcPr>
            <w:tcW w:w="1008" w:type="dxa"/>
            <w:noWrap/>
          </w:tcPr>
          <w:p w14:paraId="1C480842" w14:textId="77777777" w:rsidR="009D1650" w:rsidRPr="007D3838" w:rsidRDefault="009D1650" w:rsidP="001E7F6E">
            <w:pPr>
              <w:pStyle w:val="TableHead"/>
              <w:rPr>
                <w:b/>
                <w:bCs/>
                <w:szCs w:val="24"/>
                <w:lang w:eastAsia="ko-KR"/>
              </w:rPr>
            </w:pPr>
            <w:r w:rsidRPr="007D3838">
              <w:rPr>
                <w:b/>
              </w:rPr>
              <w:t>Grade 12: N</w:t>
            </w:r>
          </w:p>
        </w:tc>
        <w:tc>
          <w:tcPr>
            <w:tcW w:w="1296" w:type="dxa"/>
            <w:noWrap/>
          </w:tcPr>
          <w:p w14:paraId="1271909D" w14:textId="77777777" w:rsidR="009D1650" w:rsidRPr="007D3838" w:rsidRDefault="009D1650" w:rsidP="001E7F6E">
            <w:pPr>
              <w:pStyle w:val="TableHead"/>
              <w:rPr>
                <w:b/>
                <w:bCs/>
              </w:rPr>
            </w:pPr>
            <w:r w:rsidRPr="007D3838">
              <w:rPr>
                <w:b/>
              </w:rPr>
              <w:t>Grade 12: % of Total Tested</w:t>
            </w:r>
          </w:p>
        </w:tc>
        <w:tc>
          <w:tcPr>
            <w:tcW w:w="1152" w:type="dxa"/>
            <w:noWrap/>
          </w:tcPr>
          <w:p w14:paraId="29C59933" w14:textId="77777777" w:rsidR="009D1650" w:rsidRPr="007D3838" w:rsidRDefault="009D1650" w:rsidP="001E7F6E">
            <w:pPr>
              <w:pStyle w:val="TableHead"/>
              <w:rPr>
                <w:b/>
                <w:bCs/>
                <w:szCs w:val="24"/>
                <w:lang w:eastAsia="ko-KR"/>
              </w:rPr>
            </w:pPr>
            <w:r w:rsidRPr="007D3838">
              <w:rPr>
                <w:b/>
              </w:rPr>
              <w:t>High School: N</w:t>
            </w:r>
          </w:p>
        </w:tc>
        <w:tc>
          <w:tcPr>
            <w:tcW w:w="1296" w:type="dxa"/>
            <w:noWrap/>
          </w:tcPr>
          <w:p w14:paraId="1C92FBEB" w14:textId="77777777" w:rsidR="009D1650" w:rsidRPr="007D3838" w:rsidRDefault="009D1650" w:rsidP="001E7F6E">
            <w:pPr>
              <w:pStyle w:val="TableHead"/>
              <w:rPr>
                <w:b/>
                <w:bCs/>
              </w:rPr>
            </w:pPr>
            <w:r w:rsidRPr="007D3838">
              <w:rPr>
                <w:b/>
              </w:rPr>
              <w:t>High School: % of Total Tested</w:t>
            </w:r>
          </w:p>
        </w:tc>
      </w:tr>
      <w:tr w:rsidR="009D1650" w:rsidRPr="00980C96" w14:paraId="02D2508B" w14:textId="77777777" w:rsidTr="001E7F6E">
        <w:tc>
          <w:tcPr>
            <w:tcW w:w="4320" w:type="dxa"/>
            <w:tcBorders>
              <w:top w:val="single" w:sz="4" w:space="0" w:color="auto"/>
              <w:bottom w:val="nil"/>
            </w:tcBorders>
          </w:tcPr>
          <w:p w14:paraId="4FA5AFE6" w14:textId="77777777" w:rsidR="009D1650" w:rsidRPr="00980C96" w:rsidRDefault="009D1650" w:rsidP="001E7F6E">
            <w:pPr>
              <w:pStyle w:val="TableText"/>
              <w:ind w:left="144" w:hanging="144"/>
              <w:jc w:val="left"/>
              <w:rPr>
                <w:noProof w:val="0"/>
                <w:szCs w:val="20"/>
              </w:rPr>
            </w:pPr>
            <w:r w:rsidRPr="00980C96">
              <w:rPr>
                <w:noProof w:val="0"/>
              </w:rPr>
              <w:t>Non-Embedded Designated Support—Amplification</w:t>
            </w:r>
          </w:p>
        </w:tc>
        <w:tc>
          <w:tcPr>
            <w:tcW w:w="1008" w:type="dxa"/>
            <w:tcBorders>
              <w:top w:val="single" w:sz="4" w:space="0" w:color="auto"/>
              <w:bottom w:val="nil"/>
            </w:tcBorders>
            <w:noWrap/>
            <w:vAlign w:val="bottom"/>
          </w:tcPr>
          <w:p w14:paraId="2259FCF9"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tcBorders>
              <w:top w:val="single" w:sz="4" w:space="0" w:color="auto"/>
              <w:bottom w:val="nil"/>
            </w:tcBorders>
            <w:noWrap/>
            <w:vAlign w:val="bottom"/>
          </w:tcPr>
          <w:p w14:paraId="714A9DF1"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tcBorders>
              <w:top w:val="single" w:sz="4" w:space="0" w:color="auto"/>
              <w:bottom w:val="nil"/>
            </w:tcBorders>
            <w:noWrap/>
            <w:vAlign w:val="bottom"/>
          </w:tcPr>
          <w:p w14:paraId="569A1D50" w14:textId="77777777" w:rsidR="009D1650" w:rsidRPr="005A2B77" w:rsidRDefault="009D1650" w:rsidP="001E7F6E">
            <w:pPr>
              <w:pStyle w:val="TableText"/>
              <w:keepNext/>
              <w:keepLines/>
              <w:ind w:right="144"/>
              <w:rPr>
                <w:noProof w:val="0"/>
                <w:szCs w:val="24"/>
                <w:lang w:eastAsia="ko-KR"/>
              </w:rPr>
            </w:pPr>
            <w:r w:rsidRPr="005A2B77">
              <w:rPr>
                <w:color w:val="000000"/>
                <w:szCs w:val="24"/>
              </w:rPr>
              <w:t>2</w:t>
            </w:r>
          </w:p>
        </w:tc>
        <w:tc>
          <w:tcPr>
            <w:tcW w:w="1296" w:type="dxa"/>
            <w:tcBorders>
              <w:top w:val="single" w:sz="4" w:space="0" w:color="auto"/>
              <w:bottom w:val="nil"/>
            </w:tcBorders>
            <w:noWrap/>
            <w:vAlign w:val="bottom"/>
          </w:tcPr>
          <w:p w14:paraId="71635C27" w14:textId="77777777" w:rsidR="009D1650" w:rsidRPr="005A2B77" w:rsidRDefault="009D1650" w:rsidP="00B713DA">
            <w:pPr>
              <w:pStyle w:val="TableText"/>
              <w:ind w:right="288"/>
              <w:rPr>
                <w:noProof w:val="0"/>
                <w:szCs w:val="24"/>
              </w:rPr>
            </w:pPr>
            <w:r w:rsidRPr="005A2B77">
              <w:rPr>
                <w:color w:val="000000"/>
                <w:szCs w:val="24"/>
              </w:rPr>
              <w:t>1%</w:t>
            </w:r>
          </w:p>
        </w:tc>
        <w:tc>
          <w:tcPr>
            <w:tcW w:w="1008" w:type="dxa"/>
            <w:tcBorders>
              <w:top w:val="single" w:sz="4" w:space="0" w:color="auto"/>
              <w:bottom w:val="nil"/>
            </w:tcBorders>
            <w:noWrap/>
            <w:vAlign w:val="bottom"/>
          </w:tcPr>
          <w:p w14:paraId="0BD3390F"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tcBorders>
              <w:top w:val="single" w:sz="4" w:space="0" w:color="auto"/>
              <w:bottom w:val="nil"/>
            </w:tcBorders>
            <w:noWrap/>
            <w:vAlign w:val="bottom"/>
          </w:tcPr>
          <w:p w14:paraId="4140B5B6" w14:textId="77777777" w:rsidR="009D1650" w:rsidRPr="005A2B77" w:rsidRDefault="009D1650" w:rsidP="00B713DA">
            <w:pPr>
              <w:pStyle w:val="TableText"/>
              <w:ind w:right="288"/>
              <w:rPr>
                <w:noProof w:val="0"/>
                <w:szCs w:val="24"/>
              </w:rPr>
            </w:pPr>
            <w:r w:rsidRPr="005A2B77">
              <w:rPr>
                <w:color w:val="000000"/>
                <w:szCs w:val="24"/>
              </w:rPr>
              <w:t>0%</w:t>
            </w:r>
          </w:p>
        </w:tc>
        <w:tc>
          <w:tcPr>
            <w:tcW w:w="1152" w:type="dxa"/>
            <w:tcBorders>
              <w:top w:val="single" w:sz="4" w:space="0" w:color="auto"/>
              <w:bottom w:val="nil"/>
            </w:tcBorders>
            <w:noWrap/>
            <w:vAlign w:val="bottom"/>
          </w:tcPr>
          <w:p w14:paraId="6A87E8F9" w14:textId="77777777" w:rsidR="009D1650" w:rsidRPr="005A2B77" w:rsidRDefault="009D1650" w:rsidP="001E7F6E">
            <w:pPr>
              <w:pStyle w:val="TableText"/>
              <w:keepNext/>
              <w:keepLines/>
              <w:ind w:right="144"/>
              <w:rPr>
                <w:noProof w:val="0"/>
                <w:szCs w:val="24"/>
                <w:lang w:eastAsia="ko-KR"/>
              </w:rPr>
            </w:pPr>
            <w:r w:rsidRPr="005A2B77">
              <w:rPr>
                <w:color w:val="000000"/>
                <w:szCs w:val="24"/>
              </w:rPr>
              <w:t>2</w:t>
            </w:r>
          </w:p>
        </w:tc>
        <w:tc>
          <w:tcPr>
            <w:tcW w:w="1296" w:type="dxa"/>
            <w:tcBorders>
              <w:top w:val="single" w:sz="4" w:space="0" w:color="auto"/>
              <w:bottom w:val="nil"/>
            </w:tcBorders>
            <w:noWrap/>
            <w:vAlign w:val="bottom"/>
          </w:tcPr>
          <w:p w14:paraId="7B017AD6" w14:textId="77777777" w:rsidR="009D1650" w:rsidRPr="005A2B77" w:rsidRDefault="009D1650" w:rsidP="00B713DA">
            <w:pPr>
              <w:pStyle w:val="TableText"/>
              <w:ind w:right="288"/>
              <w:rPr>
                <w:noProof w:val="0"/>
                <w:szCs w:val="24"/>
              </w:rPr>
            </w:pPr>
            <w:r w:rsidRPr="005A2B77">
              <w:rPr>
                <w:color w:val="000000"/>
                <w:szCs w:val="24"/>
              </w:rPr>
              <w:t>0%</w:t>
            </w:r>
          </w:p>
        </w:tc>
      </w:tr>
      <w:tr w:rsidR="009D1650" w:rsidRPr="00980C96" w14:paraId="6A56520B" w14:textId="77777777" w:rsidTr="001E7F6E">
        <w:tc>
          <w:tcPr>
            <w:tcW w:w="4320" w:type="dxa"/>
            <w:tcBorders>
              <w:top w:val="nil"/>
            </w:tcBorders>
          </w:tcPr>
          <w:p w14:paraId="59688E14" w14:textId="77777777" w:rsidR="009D1650" w:rsidRPr="00980C96" w:rsidRDefault="009D1650" w:rsidP="001E7F6E">
            <w:pPr>
              <w:pStyle w:val="TableText"/>
              <w:ind w:left="144" w:hanging="144"/>
              <w:jc w:val="left"/>
              <w:rPr>
                <w:noProof w:val="0"/>
                <w:szCs w:val="20"/>
              </w:rPr>
            </w:pPr>
            <w:r w:rsidRPr="00980C96">
              <w:rPr>
                <w:noProof w:val="0"/>
              </w:rPr>
              <w:t>Non-Embedded Designated Support—Color Contrast</w:t>
            </w:r>
          </w:p>
        </w:tc>
        <w:tc>
          <w:tcPr>
            <w:tcW w:w="1008" w:type="dxa"/>
            <w:tcBorders>
              <w:top w:val="nil"/>
            </w:tcBorders>
            <w:noWrap/>
            <w:vAlign w:val="bottom"/>
          </w:tcPr>
          <w:p w14:paraId="1B1F8E34"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tcBorders>
              <w:top w:val="nil"/>
            </w:tcBorders>
            <w:noWrap/>
            <w:vAlign w:val="bottom"/>
          </w:tcPr>
          <w:p w14:paraId="249F31D1"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tcBorders>
              <w:top w:val="nil"/>
            </w:tcBorders>
            <w:noWrap/>
            <w:vAlign w:val="bottom"/>
          </w:tcPr>
          <w:p w14:paraId="0A46D900"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tcBorders>
              <w:top w:val="nil"/>
            </w:tcBorders>
            <w:noWrap/>
            <w:vAlign w:val="bottom"/>
          </w:tcPr>
          <w:p w14:paraId="5AFF7FB5"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tcBorders>
              <w:top w:val="nil"/>
            </w:tcBorders>
            <w:noWrap/>
            <w:vAlign w:val="bottom"/>
          </w:tcPr>
          <w:p w14:paraId="16D33120"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tcBorders>
              <w:top w:val="nil"/>
            </w:tcBorders>
            <w:noWrap/>
            <w:vAlign w:val="bottom"/>
          </w:tcPr>
          <w:p w14:paraId="3F106175" w14:textId="77777777" w:rsidR="009D1650" w:rsidRPr="005A2B77" w:rsidRDefault="009D1650" w:rsidP="00B713DA">
            <w:pPr>
              <w:pStyle w:val="TableText"/>
              <w:ind w:right="288"/>
              <w:rPr>
                <w:noProof w:val="0"/>
                <w:szCs w:val="24"/>
              </w:rPr>
            </w:pPr>
            <w:r w:rsidRPr="005A2B77">
              <w:rPr>
                <w:color w:val="000000"/>
                <w:szCs w:val="24"/>
              </w:rPr>
              <w:t>0%</w:t>
            </w:r>
          </w:p>
        </w:tc>
        <w:tc>
          <w:tcPr>
            <w:tcW w:w="1152" w:type="dxa"/>
            <w:tcBorders>
              <w:top w:val="nil"/>
            </w:tcBorders>
            <w:noWrap/>
            <w:vAlign w:val="bottom"/>
          </w:tcPr>
          <w:p w14:paraId="72778E42"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tcBorders>
              <w:top w:val="nil"/>
            </w:tcBorders>
            <w:noWrap/>
            <w:vAlign w:val="bottom"/>
          </w:tcPr>
          <w:p w14:paraId="6F996220" w14:textId="77777777" w:rsidR="009D1650" w:rsidRPr="005A2B77" w:rsidRDefault="009D1650" w:rsidP="00B713DA">
            <w:pPr>
              <w:pStyle w:val="TableText"/>
              <w:ind w:right="288"/>
              <w:rPr>
                <w:noProof w:val="0"/>
                <w:szCs w:val="24"/>
              </w:rPr>
            </w:pPr>
            <w:r w:rsidRPr="005A2B77">
              <w:rPr>
                <w:color w:val="000000"/>
                <w:szCs w:val="24"/>
              </w:rPr>
              <w:t>0%</w:t>
            </w:r>
          </w:p>
        </w:tc>
      </w:tr>
      <w:tr w:rsidR="009D1650" w:rsidRPr="00980C96" w14:paraId="572E1E42" w14:textId="77777777" w:rsidTr="001E7F6E">
        <w:tc>
          <w:tcPr>
            <w:tcW w:w="4320" w:type="dxa"/>
          </w:tcPr>
          <w:p w14:paraId="0C9669E8" w14:textId="77777777" w:rsidR="009D1650" w:rsidRPr="00980C96" w:rsidRDefault="009D1650" w:rsidP="001E7F6E">
            <w:pPr>
              <w:pStyle w:val="TableText"/>
              <w:ind w:left="144" w:hanging="144"/>
              <w:jc w:val="left"/>
              <w:rPr>
                <w:noProof w:val="0"/>
                <w:szCs w:val="20"/>
              </w:rPr>
            </w:pPr>
            <w:r w:rsidRPr="00980C96">
              <w:rPr>
                <w:noProof w:val="0"/>
              </w:rPr>
              <w:t>Non-Embedded Designated Support—Color Overlay</w:t>
            </w:r>
          </w:p>
        </w:tc>
        <w:tc>
          <w:tcPr>
            <w:tcW w:w="1008" w:type="dxa"/>
            <w:noWrap/>
            <w:vAlign w:val="bottom"/>
          </w:tcPr>
          <w:p w14:paraId="0169B111"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noWrap/>
            <w:vAlign w:val="bottom"/>
          </w:tcPr>
          <w:p w14:paraId="4EBA8D1A"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noWrap/>
            <w:vAlign w:val="bottom"/>
          </w:tcPr>
          <w:p w14:paraId="65C3F390" w14:textId="77777777" w:rsidR="009D1650" w:rsidRPr="005A2B77" w:rsidRDefault="009D1650" w:rsidP="001E7F6E">
            <w:pPr>
              <w:pStyle w:val="TableText"/>
              <w:keepNext/>
              <w:keepLines/>
              <w:ind w:right="144"/>
              <w:rPr>
                <w:noProof w:val="0"/>
                <w:szCs w:val="24"/>
                <w:lang w:eastAsia="ko-KR"/>
              </w:rPr>
            </w:pPr>
            <w:r w:rsidRPr="005A2B77">
              <w:rPr>
                <w:color w:val="000000"/>
                <w:szCs w:val="24"/>
              </w:rPr>
              <w:t>1</w:t>
            </w:r>
          </w:p>
        </w:tc>
        <w:tc>
          <w:tcPr>
            <w:tcW w:w="1296" w:type="dxa"/>
            <w:noWrap/>
            <w:vAlign w:val="bottom"/>
          </w:tcPr>
          <w:p w14:paraId="2963CDCE"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noWrap/>
            <w:vAlign w:val="bottom"/>
          </w:tcPr>
          <w:p w14:paraId="74DB204A"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noWrap/>
            <w:vAlign w:val="bottom"/>
          </w:tcPr>
          <w:p w14:paraId="1572A987" w14:textId="77777777" w:rsidR="009D1650" w:rsidRPr="005A2B77" w:rsidRDefault="009D1650" w:rsidP="00B713DA">
            <w:pPr>
              <w:pStyle w:val="TableText"/>
              <w:ind w:right="288"/>
              <w:rPr>
                <w:noProof w:val="0"/>
                <w:szCs w:val="24"/>
              </w:rPr>
            </w:pPr>
            <w:r w:rsidRPr="005A2B77">
              <w:rPr>
                <w:color w:val="000000"/>
                <w:szCs w:val="24"/>
              </w:rPr>
              <w:t>0%</w:t>
            </w:r>
          </w:p>
        </w:tc>
        <w:tc>
          <w:tcPr>
            <w:tcW w:w="1152" w:type="dxa"/>
            <w:noWrap/>
            <w:vAlign w:val="bottom"/>
          </w:tcPr>
          <w:p w14:paraId="6ADE5038" w14:textId="77777777" w:rsidR="009D1650" w:rsidRPr="005A2B77" w:rsidRDefault="009D1650" w:rsidP="001E7F6E">
            <w:pPr>
              <w:pStyle w:val="TableText"/>
              <w:keepNext/>
              <w:keepLines/>
              <w:ind w:right="144"/>
              <w:rPr>
                <w:noProof w:val="0"/>
                <w:szCs w:val="24"/>
                <w:lang w:eastAsia="ko-KR"/>
              </w:rPr>
            </w:pPr>
            <w:r w:rsidRPr="005A2B77">
              <w:rPr>
                <w:color w:val="000000"/>
                <w:szCs w:val="24"/>
              </w:rPr>
              <w:t>1</w:t>
            </w:r>
          </w:p>
        </w:tc>
        <w:tc>
          <w:tcPr>
            <w:tcW w:w="1296" w:type="dxa"/>
            <w:noWrap/>
            <w:vAlign w:val="bottom"/>
          </w:tcPr>
          <w:p w14:paraId="6DB86CAD" w14:textId="77777777" w:rsidR="009D1650" w:rsidRPr="005A2B77" w:rsidRDefault="009D1650" w:rsidP="00B713DA">
            <w:pPr>
              <w:pStyle w:val="TableText"/>
              <w:ind w:right="288"/>
              <w:rPr>
                <w:noProof w:val="0"/>
                <w:szCs w:val="24"/>
              </w:rPr>
            </w:pPr>
            <w:r w:rsidRPr="005A2B77">
              <w:rPr>
                <w:color w:val="000000"/>
                <w:szCs w:val="24"/>
              </w:rPr>
              <w:t>0%</w:t>
            </w:r>
          </w:p>
        </w:tc>
      </w:tr>
      <w:tr w:rsidR="009D1650" w:rsidRPr="00980C96" w14:paraId="261A3E0F" w14:textId="77777777" w:rsidTr="001E7F6E">
        <w:tc>
          <w:tcPr>
            <w:tcW w:w="4320" w:type="dxa"/>
          </w:tcPr>
          <w:p w14:paraId="1F4BBC18" w14:textId="77777777" w:rsidR="009D1650" w:rsidRPr="00980C96" w:rsidRDefault="009D1650" w:rsidP="001E7F6E">
            <w:pPr>
              <w:pStyle w:val="TableText"/>
              <w:ind w:left="144" w:hanging="144"/>
              <w:jc w:val="left"/>
              <w:rPr>
                <w:noProof w:val="0"/>
                <w:szCs w:val="20"/>
              </w:rPr>
            </w:pPr>
            <w:r w:rsidRPr="00980C96">
              <w:rPr>
                <w:noProof w:val="0"/>
              </w:rPr>
              <w:t>Non-Embedded Designated Support—Magnification</w:t>
            </w:r>
          </w:p>
        </w:tc>
        <w:tc>
          <w:tcPr>
            <w:tcW w:w="1008" w:type="dxa"/>
            <w:noWrap/>
            <w:vAlign w:val="bottom"/>
          </w:tcPr>
          <w:p w14:paraId="377BB0B2"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noWrap/>
            <w:vAlign w:val="bottom"/>
          </w:tcPr>
          <w:p w14:paraId="1F367D8C"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noWrap/>
            <w:vAlign w:val="bottom"/>
          </w:tcPr>
          <w:p w14:paraId="087B3862" w14:textId="77777777" w:rsidR="009D1650" w:rsidRPr="005A2B77" w:rsidRDefault="009D1650" w:rsidP="001E7F6E">
            <w:pPr>
              <w:pStyle w:val="TableText"/>
              <w:keepNext/>
              <w:keepLines/>
              <w:ind w:right="144"/>
              <w:rPr>
                <w:noProof w:val="0"/>
                <w:szCs w:val="24"/>
                <w:lang w:eastAsia="ko-KR"/>
              </w:rPr>
            </w:pPr>
            <w:r w:rsidRPr="005A2B77">
              <w:rPr>
                <w:color w:val="000000"/>
                <w:szCs w:val="24"/>
              </w:rPr>
              <w:t>3</w:t>
            </w:r>
          </w:p>
        </w:tc>
        <w:tc>
          <w:tcPr>
            <w:tcW w:w="1296" w:type="dxa"/>
            <w:noWrap/>
            <w:vAlign w:val="bottom"/>
          </w:tcPr>
          <w:p w14:paraId="7A2EB6E1" w14:textId="77777777" w:rsidR="009D1650" w:rsidRPr="005A2B77" w:rsidRDefault="009D1650" w:rsidP="00B713DA">
            <w:pPr>
              <w:pStyle w:val="TableText"/>
              <w:ind w:right="288"/>
              <w:rPr>
                <w:noProof w:val="0"/>
                <w:szCs w:val="24"/>
              </w:rPr>
            </w:pPr>
            <w:r w:rsidRPr="005A2B77">
              <w:rPr>
                <w:color w:val="000000"/>
                <w:szCs w:val="24"/>
              </w:rPr>
              <w:t>1%</w:t>
            </w:r>
          </w:p>
        </w:tc>
        <w:tc>
          <w:tcPr>
            <w:tcW w:w="1008" w:type="dxa"/>
            <w:noWrap/>
            <w:vAlign w:val="bottom"/>
          </w:tcPr>
          <w:p w14:paraId="6D2AC72D" w14:textId="77777777" w:rsidR="009D1650" w:rsidRPr="005A2B77" w:rsidRDefault="009D1650" w:rsidP="001E7F6E">
            <w:pPr>
              <w:pStyle w:val="TableText"/>
              <w:keepNext/>
              <w:keepLines/>
              <w:ind w:right="144"/>
              <w:rPr>
                <w:noProof w:val="0"/>
                <w:szCs w:val="24"/>
                <w:lang w:eastAsia="ko-KR"/>
              </w:rPr>
            </w:pPr>
            <w:r w:rsidRPr="005A2B77">
              <w:rPr>
                <w:color w:val="000000"/>
                <w:szCs w:val="24"/>
              </w:rPr>
              <w:t>4</w:t>
            </w:r>
          </w:p>
        </w:tc>
        <w:tc>
          <w:tcPr>
            <w:tcW w:w="1296" w:type="dxa"/>
            <w:noWrap/>
            <w:vAlign w:val="bottom"/>
          </w:tcPr>
          <w:p w14:paraId="1D2809DA" w14:textId="77777777" w:rsidR="009D1650" w:rsidRPr="005A2B77" w:rsidRDefault="009D1650" w:rsidP="00B713DA">
            <w:pPr>
              <w:pStyle w:val="TableText"/>
              <w:ind w:right="288"/>
              <w:rPr>
                <w:noProof w:val="0"/>
                <w:szCs w:val="24"/>
              </w:rPr>
            </w:pPr>
            <w:r w:rsidRPr="005A2B77">
              <w:rPr>
                <w:color w:val="000000"/>
                <w:szCs w:val="24"/>
              </w:rPr>
              <w:t>1%</w:t>
            </w:r>
          </w:p>
        </w:tc>
        <w:tc>
          <w:tcPr>
            <w:tcW w:w="1152" w:type="dxa"/>
            <w:noWrap/>
            <w:vAlign w:val="bottom"/>
          </w:tcPr>
          <w:p w14:paraId="240EB774" w14:textId="77777777" w:rsidR="009D1650" w:rsidRPr="005A2B77" w:rsidRDefault="009D1650" w:rsidP="001E7F6E">
            <w:pPr>
              <w:pStyle w:val="TableText"/>
              <w:keepNext/>
              <w:keepLines/>
              <w:ind w:right="144"/>
              <w:rPr>
                <w:noProof w:val="0"/>
                <w:szCs w:val="24"/>
                <w:lang w:eastAsia="ko-KR"/>
              </w:rPr>
            </w:pPr>
            <w:r w:rsidRPr="005A2B77">
              <w:rPr>
                <w:color w:val="000000"/>
                <w:szCs w:val="24"/>
              </w:rPr>
              <w:t>7</w:t>
            </w:r>
          </w:p>
        </w:tc>
        <w:tc>
          <w:tcPr>
            <w:tcW w:w="1296" w:type="dxa"/>
            <w:noWrap/>
            <w:vAlign w:val="bottom"/>
          </w:tcPr>
          <w:p w14:paraId="63A0AD03" w14:textId="77777777" w:rsidR="009D1650" w:rsidRPr="005A2B77" w:rsidRDefault="009D1650" w:rsidP="00B713DA">
            <w:pPr>
              <w:pStyle w:val="TableText"/>
              <w:ind w:right="288"/>
              <w:rPr>
                <w:noProof w:val="0"/>
                <w:szCs w:val="24"/>
              </w:rPr>
            </w:pPr>
            <w:r w:rsidRPr="005A2B77">
              <w:rPr>
                <w:color w:val="000000"/>
                <w:szCs w:val="24"/>
              </w:rPr>
              <w:t>1%</w:t>
            </w:r>
          </w:p>
        </w:tc>
      </w:tr>
      <w:tr w:rsidR="009D1650" w:rsidRPr="00980C96" w14:paraId="4543B76E" w14:textId="77777777" w:rsidTr="001E7F6E">
        <w:tc>
          <w:tcPr>
            <w:tcW w:w="4320" w:type="dxa"/>
          </w:tcPr>
          <w:p w14:paraId="57CB837D" w14:textId="77777777" w:rsidR="009D1650" w:rsidRPr="00980C96" w:rsidRDefault="009D1650" w:rsidP="001E7F6E">
            <w:pPr>
              <w:pStyle w:val="TableText"/>
              <w:ind w:left="144" w:hanging="144"/>
              <w:jc w:val="left"/>
              <w:rPr>
                <w:noProof w:val="0"/>
                <w:szCs w:val="20"/>
              </w:rPr>
            </w:pPr>
            <w:r w:rsidRPr="00980C96">
              <w:rPr>
                <w:noProof w:val="0"/>
              </w:rPr>
              <w:t>Non-Embedded Designated Support—Medical Supports</w:t>
            </w:r>
          </w:p>
        </w:tc>
        <w:tc>
          <w:tcPr>
            <w:tcW w:w="1008" w:type="dxa"/>
            <w:noWrap/>
            <w:vAlign w:val="bottom"/>
          </w:tcPr>
          <w:p w14:paraId="35803B89"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noWrap/>
            <w:vAlign w:val="bottom"/>
          </w:tcPr>
          <w:p w14:paraId="1378CA8B"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noWrap/>
            <w:vAlign w:val="bottom"/>
          </w:tcPr>
          <w:p w14:paraId="1BFEECD2" w14:textId="77777777" w:rsidR="009D1650" w:rsidRPr="005A2B77" w:rsidRDefault="009D1650" w:rsidP="001E7F6E">
            <w:pPr>
              <w:pStyle w:val="TableText"/>
              <w:keepNext/>
              <w:keepLines/>
              <w:ind w:right="144"/>
              <w:rPr>
                <w:noProof w:val="0"/>
                <w:szCs w:val="24"/>
                <w:lang w:eastAsia="ko-KR"/>
              </w:rPr>
            </w:pPr>
            <w:r w:rsidRPr="005A2B77">
              <w:rPr>
                <w:color w:val="000000"/>
                <w:szCs w:val="24"/>
              </w:rPr>
              <w:t>1</w:t>
            </w:r>
          </w:p>
        </w:tc>
        <w:tc>
          <w:tcPr>
            <w:tcW w:w="1296" w:type="dxa"/>
            <w:noWrap/>
            <w:vAlign w:val="bottom"/>
          </w:tcPr>
          <w:p w14:paraId="1DD00238"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noWrap/>
            <w:vAlign w:val="bottom"/>
          </w:tcPr>
          <w:p w14:paraId="4FF1CE39" w14:textId="77777777" w:rsidR="009D1650" w:rsidRPr="005A2B77" w:rsidRDefault="009D1650" w:rsidP="001E7F6E">
            <w:pPr>
              <w:pStyle w:val="TableText"/>
              <w:keepNext/>
              <w:keepLines/>
              <w:ind w:right="144"/>
              <w:rPr>
                <w:noProof w:val="0"/>
                <w:szCs w:val="24"/>
                <w:lang w:eastAsia="ko-KR"/>
              </w:rPr>
            </w:pPr>
            <w:r w:rsidRPr="005A2B77">
              <w:rPr>
                <w:color w:val="000000"/>
                <w:szCs w:val="24"/>
              </w:rPr>
              <w:t>0</w:t>
            </w:r>
          </w:p>
        </w:tc>
        <w:tc>
          <w:tcPr>
            <w:tcW w:w="1296" w:type="dxa"/>
            <w:noWrap/>
            <w:vAlign w:val="bottom"/>
          </w:tcPr>
          <w:p w14:paraId="0A813D2C" w14:textId="77777777" w:rsidR="009D1650" w:rsidRPr="005A2B77" w:rsidRDefault="009D1650" w:rsidP="00B713DA">
            <w:pPr>
              <w:pStyle w:val="TableText"/>
              <w:ind w:right="288"/>
              <w:rPr>
                <w:noProof w:val="0"/>
                <w:szCs w:val="24"/>
              </w:rPr>
            </w:pPr>
            <w:r w:rsidRPr="005A2B77">
              <w:rPr>
                <w:color w:val="000000"/>
                <w:szCs w:val="24"/>
              </w:rPr>
              <w:t>0%</w:t>
            </w:r>
          </w:p>
        </w:tc>
        <w:tc>
          <w:tcPr>
            <w:tcW w:w="1152" w:type="dxa"/>
            <w:noWrap/>
            <w:vAlign w:val="bottom"/>
          </w:tcPr>
          <w:p w14:paraId="1B147A02" w14:textId="77777777" w:rsidR="009D1650" w:rsidRPr="005A2B77" w:rsidRDefault="009D1650" w:rsidP="001E7F6E">
            <w:pPr>
              <w:pStyle w:val="TableText"/>
              <w:keepNext/>
              <w:keepLines/>
              <w:ind w:right="144"/>
              <w:rPr>
                <w:noProof w:val="0"/>
                <w:szCs w:val="24"/>
                <w:lang w:eastAsia="ko-KR"/>
              </w:rPr>
            </w:pPr>
            <w:r w:rsidRPr="005A2B77">
              <w:rPr>
                <w:color w:val="000000"/>
                <w:szCs w:val="24"/>
              </w:rPr>
              <w:t>1</w:t>
            </w:r>
          </w:p>
        </w:tc>
        <w:tc>
          <w:tcPr>
            <w:tcW w:w="1296" w:type="dxa"/>
            <w:noWrap/>
            <w:vAlign w:val="bottom"/>
          </w:tcPr>
          <w:p w14:paraId="7B995AF7" w14:textId="77777777" w:rsidR="009D1650" w:rsidRPr="005A2B77" w:rsidRDefault="009D1650" w:rsidP="00B713DA">
            <w:pPr>
              <w:pStyle w:val="TableText"/>
              <w:ind w:right="288"/>
              <w:rPr>
                <w:noProof w:val="0"/>
                <w:szCs w:val="24"/>
              </w:rPr>
            </w:pPr>
            <w:r w:rsidRPr="005A2B77">
              <w:rPr>
                <w:color w:val="000000"/>
                <w:szCs w:val="24"/>
              </w:rPr>
              <w:t>0%</w:t>
            </w:r>
          </w:p>
        </w:tc>
      </w:tr>
      <w:tr w:rsidR="009D1650" w:rsidRPr="00980C96" w14:paraId="1DE18778" w14:textId="77777777" w:rsidTr="001E7F6E">
        <w:tc>
          <w:tcPr>
            <w:tcW w:w="4320" w:type="dxa"/>
          </w:tcPr>
          <w:p w14:paraId="51E0E0FC" w14:textId="77777777" w:rsidR="009D1650" w:rsidRPr="00980C96" w:rsidRDefault="009D1650" w:rsidP="001E7F6E">
            <w:pPr>
              <w:pStyle w:val="TableText"/>
              <w:ind w:left="144" w:hanging="144"/>
              <w:jc w:val="left"/>
              <w:rPr>
                <w:noProof w:val="0"/>
                <w:szCs w:val="20"/>
              </w:rPr>
            </w:pPr>
            <w:r w:rsidRPr="00980C96">
              <w:rPr>
                <w:noProof w:val="0"/>
              </w:rPr>
              <w:t>Non-Embedded Designated Support—Multiplication Table</w:t>
            </w:r>
          </w:p>
        </w:tc>
        <w:tc>
          <w:tcPr>
            <w:tcW w:w="1008" w:type="dxa"/>
            <w:noWrap/>
            <w:vAlign w:val="bottom"/>
          </w:tcPr>
          <w:p w14:paraId="3B23FE36" w14:textId="77777777" w:rsidR="009D1650" w:rsidRPr="005A2B77" w:rsidRDefault="009D1650" w:rsidP="001E7F6E">
            <w:pPr>
              <w:pStyle w:val="TableText"/>
              <w:ind w:right="144"/>
              <w:rPr>
                <w:noProof w:val="0"/>
                <w:szCs w:val="24"/>
                <w:lang w:eastAsia="ko-KR"/>
              </w:rPr>
            </w:pPr>
            <w:r w:rsidRPr="005A2B77">
              <w:rPr>
                <w:color w:val="000000"/>
                <w:szCs w:val="24"/>
              </w:rPr>
              <w:t>0</w:t>
            </w:r>
          </w:p>
        </w:tc>
        <w:tc>
          <w:tcPr>
            <w:tcW w:w="1296" w:type="dxa"/>
            <w:noWrap/>
            <w:vAlign w:val="bottom"/>
          </w:tcPr>
          <w:p w14:paraId="6EDC2F36"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noWrap/>
            <w:vAlign w:val="bottom"/>
          </w:tcPr>
          <w:p w14:paraId="100C2368" w14:textId="77777777" w:rsidR="009D1650" w:rsidRPr="005A2B77" w:rsidRDefault="009D1650" w:rsidP="001E7F6E">
            <w:pPr>
              <w:pStyle w:val="TableText"/>
              <w:ind w:right="144"/>
              <w:rPr>
                <w:noProof w:val="0"/>
                <w:szCs w:val="24"/>
                <w:lang w:eastAsia="ko-KR"/>
              </w:rPr>
            </w:pPr>
            <w:r w:rsidRPr="005A2B77">
              <w:rPr>
                <w:color w:val="000000"/>
                <w:szCs w:val="24"/>
              </w:rPr>
              <w:t>15</w:t>
            </w:r>
          </w:p>
        </w:tc>
        <w:tc>
          <w:tcPr>
            <w:tcW w:w="1296" w:type="dxa"/>
            <w:noWrap/>
            <w:vAlign w:val="bottom"/>
          </w:tcPr>
          <w:p w14:paraId="3CB6F8C4" w14:textId="77777777" w:rsidR="009D1650" w:rsidRPr="005A2B77" w:rsidRDefault="009D1650" w:rsidP="00B713DA">
            <w:pPr>
              <w:pStyle w:val="TableText"/>
              <w:ind w:right="288"/>
              <w:rPr>
                <w:noProof w:val="0"/>
                <w:szCs w:val="24"/>
              </w:rPr>
            </w:pPr>
            <w:r w:rsidRPr="005A2B77">
              <w:rPr>
                <w:color w:val="000000"/>
                <w:szCs w:val="24"/>
              </w:rPr>
              <w:t>4%</w:t>
            </w:r>
          </w:p>
        </w:tc>
        <w:tc>
          <w:tcPr>
            <w:tcW w:w="1008" w:type="dxa"/>
            <w:noWrap/>
            <w:vAlign w:val="bottom"/>
          </w:tcPr>
          <w:p w14:paraId="52724295" w14:textId="77777777" w:rsidR="009D1650" w:rsidRPr="005A2B77" w:rsidRDefault="009D1650" w:rsidP="001E7F6E">
            <w:pPr>
              <w:pStyle w:val="TableText"/>
              <w:ind w:right="144"/>
              <w:rPr>
                <w:noProof w:val="0"/>
                <w:szCs w:val="24"/>
                <w:lang w:eastAsia="ko-KR"/>
              </w:rPr>
            </w:pPr>
            <w:r w:rsidRPr="005A2B77">
              <w:rPr>
                <w:color w:val="000000"/>
                <w:szCs w:val="24"/>
              </w:rPr>
              <w:t>7</w:t>
            </w:r>
          </w:p>
        </w:tc>
        <w:tc>
          <w:tcPr>
            <w:tcW w:w="1296" w:type="dxa"/>
            <w:noWrap/>
            <w:vAlign w:val="bottom"/>
          </w:tcPr>
          <w:p w14:paraId="04711DA2" w14:textId="77777777" w:rsidR="009D1650" w:rsidRPr="005A2B77" w:rsidRDefault="009D1650" w:rsidP="00B713DA">
            <w:pPr>
              <w:pStyle w:val="TableText"/>
              <w:ind w:right="288"/>
              <w:rPr>
                <w:noProof w:val="0"/>
                <w:szCs w:val="24"/>
              </w:rPr>
            </w:pPr>
            <w:r w:rsidRPr="005A2B77">
              <w:rPr>
                <w:color w:val="000000"/>
                <w:szCs w:val="24"/>
              </w:rPr>
              <w:t>1%</w:t>
            </w:r>
          </w:p>
        </w:tc>
        <w:tc>
          <w:tcPr>
            <w:tcW w:w="1152" w:type="dxa"/>
            <w:noWrap/>
            <w:vAlign w:val="bottom"/>
          </w:tcPr>
          <w:p w14:paraId="028A789E" w14:textId="77777777" w:rsidR="009D1650" w:rsidRPr="005A2B77" w:rsidRDefault="009D1650" w:rsidP="001E7F6E">
            <w:pPr>
              <w:pStyle w:val="TableText"/>
              <w:ind w:right="144"/>
              <w:rPr>
                <w:noProof w:val="0"/>
                <w:szCs w:val="24"/>
                <w:lang w:eastAsia="ko-KR"/>
              </w:rPr>
            </w:pPr>
            <w:r w:rsidRPr="005A2B77">
              <w:rPr>
                <w:color w:val="000000"/>
                <w:szCs w:val="24"/>
              </w:rPr>
              <w:t>22</w:t>
            </w:r>
          </w:p>
        </w:tc>
        <w:tc>
          <w:tcPr>
            <w:tcW w:w="1296" w:type="dxa"/>
            <w:noWrap/>
            <w:vAlign w:val="bottom"/>
          </w:tcPr>
          <w:p w14:paraId="1541F1AF" w14:textId="77777777" w:rsidR="009D1650" w:rsidRPr="005A2B77" w:rsidRDefault="009D1650" w:rsidP="00B713DA">
            <w:pPr>
              <w:pStyle w:val="TableText"/>
              <w:ind w:right="288"/>
              <w:rPr>
                <w:noProof w:val="0"/>
                <w:szCs w:val="24"/>
              </w:rPr>
            </w:pPr>
            <w:r w:rsidRPr="005A2B77">
              <w:rPr>
                <w:color w:val="000000"/>
                <w:szCs w:val="24"/>
              </w:rPr>
              <w:t>2%</w:t>
            </w:r>
          </w:p>
        </w:tc>
      </w:tr>
      <w:tr w:rsidR="009D1650" w:rsidRPr="00980C96" w14:paraId="0A843A09" w14:textId="77777777" w:rsidTr="001E7F6E">
        <w:tc>
          <w:tcPr>
            <w:tcW w:w="4320" w:type="dxa"/>
          </w:tcPr>
          <w:p w14:paraId="7016B63F" w14:textId="77777777" w:rsidR="009D1650" w:rsidRPr="00980C96" w:rsidRDefault="009D1650" w:rsidP="001E7F6E">
            <w:pPr>
              <w:pStyle w:val="TableText"/>
              <w:ind w:left="144" w:hanging="144"/>
              <w:jc w:val="left"/>
              <w:rPr>
                <w:noProof w:val="0"/>
                <w:szCs w:val="20"/>
              </w:rPr>
            </w:pPr>
            <w:r w:rsidRPr="00980C96">
              <w:rPr>
                <w:noProof w:val="0"/>
              </w:rPr>
              <w:t>Non-Embedded Designated Support—Noise Buffers</w:t>
            </w:r>
          </w:p>
        </w:tc>
        <w:tc>
          <w:tcPr>
            <w:tcW w:w="1008" w:type="dxa"/>
            <w:noWrap/>
            <w:vAlign w:val="bottom"/>
          </w:tcPr>
          <w:p w14:paraId="325A7CCF" w14:textId="77777777" w:rsidR="009D1650" w:rsidRPr="005A2B77" w:rsidRDefault="009D1650" w:rsidP="001E7F6E">
            <w:pPr>
              <w:pStyle w:val="TableText"/>
              <w:ind w:right="144"/>
              <w:rPr>
                <w:noProof w:val="0"/>
                <w:szCs w:val="24"/>
                <w:lang w:eastAsia="ko-KR"/>
              </w:rPr>
            </w:pPr>
            <w:r w:rsidRPr="005A2B77">
              <w:rPr>
                <w:color w:val="000000"/>
                <w:szCs w:val="24"/>
              </w:rPr>
              <w:t>1</w:t>
            </w:r>
          </w:p>
        </w:tc>
        <w:tc>
          <w:tcPr>
            <w:tcW w:w="1296" w:type="dxa"/>
            <w:noWrap/>
            <w:vAlign w:val="bottom"/>
          </w:tcPr>
          <w:p w14:paraId="5472D6A8" w14:textId="77777777" w:rsidR="009D1650" w:rsidRPr="005A2B77" w:rsidRDefault="009D1650" w:rsidP="00B713DA">
            <w:pPr>
              <w:pStyle w:val="TableText"/>
              <w:ind w:right="288"/>
              <w:rPr>
                <w:noProof w:val="0"/>
                <w:szCs w:val="24"/>
              </w:rPr>
            </w:pPr>
            <w:r w:rsidRPr="005A2B77">
              <w:rPr>
                <w:color w:val="000000"/>
                <w:szCs w:val="24"/>
              </w:rPr>
              <w:t>1%</w:t>
            </w:r>
          </w:p>
        </w:tc>
        <w:tc>
          <w:tcPr>
            <w:tcW w:w="1008" w:type="dxa"/>
            <w:noWrap/>
            <w:vAlign w:val="bottom"/>
          </w:tcPr>
          <w:p w14:paraId="54A1D37B" w14:textId="77777777" w:rsidR="009D1650" w:rsidRPr="005A2B77" w:rsidRDefault="009D1650" w:rsidP="001E7F6E">
            <w:pPr>
              <w:pStyle w:val="TableText"/>
              <w:ind w:right="144"/>
              <w:rPr>
                <w:noProof w:val="0"/>
                <w:szCs w:val="24"/>
                <w:lang w:eastAsia="ko-KR"/>
              </w:rPr>
            </w:pPr>
            <w:r w:rsidRPr="005A2B77">
              <w:rPr>
                <w:color w:val="000000"/>
                <w:szCs w:val="24"/>
              </w:rPr>
              <w:t>16</w:t>
            </w:r>
          </w:p>
        </w:tc>
        <w:tc>
          <w:tcPr>
            <w:tcW w:w="1296" w:type="dxa"/>
            <w:noWrap/>
            <w:vAlign w:val="bottom"/>
          </w:tcPr>
          <w:p w14:paraId="5F3AF777" w14:textId="77777777" w:rsidR="009D1650" w:rsidRPr="005A2B77" w:rsidRDefault="009D1650" w:rsidP="00B713DA">
            <w:pPr>
              <w:pStyle w:val="TableText"/>
              <w:ind w:right="288"/>
              <w:rPr>
                <w:noProof w:val="0"/>
                <w:szCs w:val="24"/>
              </w:rPr>
            </w:pPr>
            <w:r w:rsidRPr="005A2B77">
              <w:rPr>
                <w:color w:val="000000"/>
                <w:szCs w:val="24"/>
              </w:rPr>
              <w:t>4%</w:t>
            </w:r>
          </w:p>
        </w:tc>
        <w:tc>
          <w:tcPr>
            <w:tcW w:w="1008" w:type="dxa"/>
            <w:noWrap/>
            <w:vAlign w:val="bottom"/>
          </w:tcPr>
          <w:p w14:paraId="74346BA4" w14:textId="77777777" w:rsidR="009D1650" w:rsidRPr="005A2B77" w:rsidRDefault="009D1650" w:rsidP="001E7F6E">
            <w:pPr>
              <w:pStyle w:val="TableText"/>
              <w:ind w:right="144"/>
              <w:rPr>
                <w:noProof w:val="0"/>
                <w:szCs w:val="24"/>
                <w:lang w:eastAsia="ko-KR"/>
              </w:rPr>
            </w:pPr>
            <w:r w:rsidRPr="005A2B77">
              <w:rPr>
                <w:color w:val="000000"/>
                <w:szCs w:val="24"/>
              </w:rPr>
              <w:t>20</w:t>
            </w:r>
          </w:p>
        </w:tc>
        <w:tc>
          <w:tcPr>
            <w:tcW w:w="1296" w:type="dxa"/>
            <w:noWrap/>
            <w:vAlign w:val="bottom"/>
          </w:tcPr>
          <w:p w14:paraId="1A12637F" w14:textId="77777777" w:rsidR="009D1650" w:rsidRPr="005A2B77" w:rsidRDefault="009D1650" w:rsidP="00B713DA">
            <w:pPr>
              <w:pStyle w:val="TableText"/>
              <w:ind w:right="288"/>
              <w:rPr>
                <w:noProof w:val="0"/>
                <w:szCs w:val="24"/>
              </w:rPr>
            </w:pPr>
            <w:r w:rsidRPr="005A2B77">
              <w:rPr>
                <w:color w:val="000000"/>
                <w:szCs w:val="24"/>
              </w:rPr>
              <w:t>4%</w:t>
            </w:r>
          </w:p>
        </w:tc>
        <w:tc>
          <w:tcPr>
            <w:tcW w:w="1152" w:type="dxa"/>
            <w:noWrap/>
            <w:vAlign w:val="bottom"/>
          </w:tcPr>
          <w:p w14:paraId="4E7FCEC9" w14:textId="77777777" w:rsidR="009D1650" w:rsidRPr="005A2B77" w:rsidRDefault="009D1650" w:rsidP="001E7F6E">
            <w:pPr>
              <w:pStyle w:val="TableText"/>
              <w:ind w:right="144"/>
              <w:rPr>
                <w:noProof w:val="0"/>
                <w:szCs w:val="24"/>
                <w:lang w:eastAsia="ko-KR"/>
              </w:rPr>
            </w:pPr>
            <w:r w:rsidRPr="005A2B77">
              <w:rPr>
                <w:color w:val="000000"/>
                <w:szCs w:val="24"/>
              </w:rPr>
              <w:t>37</w:t>
            </w:r>
          </w:p>
        </w:tc>
        <w:tc>
          <w:tcPr>
            <w:tcW w:w="1296" w:type="dxa"/>
            <w:noWrap/>
            <w:vAlign w:val="bottom"/>
          </w:tcPr>
          <w:p w14:paraId="182CD215" w14:textId="77777777" w:rsidR="009D1650" w:rsidRPr="005A2B77" w:rsidRDefault="009D1650" w:rsidP="00B713DA">
            <w:pPr>
              <w:pStyle w:val="TableText"/>
              <w:ind w:right="288"/>
              <w:rPr>
                <w:noProof w:val="0"/>
                <w:szCs w:val="24"/>
              </w:rPr>
            </w:pPr>
            <w:r w:rsidRPr="005A2B77">
              <w:rPr>
                <w:color w:val="000000"/>
                <w:szCs w:val="24"/>
              </w:rPr>
              <w:t>4%</w:t>
            </w:r>
          </w:p>
        </w:tc>
      </w:tr>
      <w:tr w:rsidR="009D1650" w:rsidRPr="00980C96" w14:paraId="771D8992" w14:textId="77777777" w:rsidTr="001E7F6E">
        <w:trPr>
          <w:trHeight w:val="66"/>
        </w:trPr>
        <w:tc>
          <w:tcPr>
            <w:tcW w:w="4320" w:type="dxa"/>
          </w:tcPr>
          <w:p w14:paraId="0DB32CE9" w14:textId="77777777" w:rsidR="009D1650" w:rsidRPr="00980C96" w:rsidRDefault="009D1650" w:rsidP="001E7F6E">
            <w:pPr>
              <w:pStyle w:val="TableText"/>
              <w:ind w:left="144" w:hanging="144"/>
              <w:jc w:val="left"/>
              <w:rPr>
                <w:noProof w:val="0"/>
                <w:szCs w:val="20"/>
              </w:rPr>
            </w:pPr>
            <w:r w:rsidRPr="00980C96">
              <w:rPr>
                <w:noProof w:val="0"/>
              </w:rPr>
              <w:t>Non-Embedded Designated Support—Read Aloud Items</w:t>
            </w:r>
          </w:p>
        </w:tc>
        <w:tc>
          <w:tcPr>
            <w:tcW w:w="1008" w:type="dxa"/>
            <w:noWrap/>
            <w:vAlign w:val="bottom"/>
          </w:tcPr>
          <w:p w14:paraId="2DCE9E9E" w14:textId="77777777" w:rsidR="009D1650" w:rsidRPr="005A2B77" w:rsidRDefault="009D1650" w:rsidP="001E7F6E">
            <w:pPr>
              <w:pStyle w:val="TableText"/>
              <w:ind w:right="144"/>
              <w:rPr>
                <w:noProof w:val="0"/>
                <w:szCs w:val="24"/>
                <w:lang w:eastAsia="ko-KR"/>
              </w:rPr>
            </w:pPr>
            <w:r w:rsidRPr="005A2B77">
              <w:rPr>
                <w:color w:val="000000"/>
                <w:szCs w:val="24"/>
              </w:rPr>
              <w:t>0</w:t>
            </w:r>
          </w:p>
        </w:tc>
        <w:tc>
          <w:tcPr>
            <w:tcW w:w="1296" w:type="dxa"/>
            <w:noWrap/>
            <w:vAlign w:val="bottom"/>
          </w:tcPr>
          <w:p w14:paraId="6AA7E12C" w14:textId="77777777" w:rsidR="009D1650" w:rsidRPr="005A2B77" w:rsidRDefault="009D1650" w:rsidP="00B713DA">
            <w:pPr>
              <w:pStyle w:val="TableText"/>
              <w:ind w:right="288"/>
              <w:rPr>
                <w:noProof w:val="0"/>
                <w:szCs w:val="24"/>
              </w:rPr>
            </w:pPr>
            <w:r w:rsidRPr="005A2B77">
              <w:rPr>
                <w:color w:val="000000"/>
                <w:szCs w:val="24"/>
              </w:rPr>
              <w:t>0%</w:t>
            </w:r>
          </w:p>
        </w:tc>
        <w:tc>
          <w:tcPr>
            <w:tcW w:w="1008" w:type="dxa"/>
            <w:noWrap/>
            <w:vAlign w:val="bottom"/>
          </w:tcPr>
          <w:p w14:paraId="457643A7" w14:textId="77777777" w:rsidR="009D1650" w:rsidRPr="005A2B77" w:rsidRDefault="009D1650" w:rsidP="001E7F6E">
            <w:pPr>
              <w:pStyle w:val="TableText"/>
              <w:ind w:right="144"/>
              <w:rPr>
                <w:noProof w:val="0"/>
                <w:szCs w:val="24"/>
                <w:lang w:eastAsia="ko-KR"/>
              </w:rPr>
            </w:pPr>
            <w:r w:rsidRPr="005A2B77">
              <w:rPr>
                <w:color w:val="000000"/>
                <w:szCs w:val="24"/>
              </w:rPr>
              <w:t>42</w:t>
            </w:r>
          </w:p>
        </w:tc>
        <w:tc>
          <w:tcPr>
            <w:tcW w:w="1296" w:type="dxa"/>
            <w:noWrap/>
            <w:vAlign w:val="bottom"/>
          </w:tcPr>
          <w:p w14:paraId="650E425F" w14:textId="77777777" w:rsidR="009D1650" w:rsidRPr="005A2B77" w:rsidRDefault="009D1650" w:rsidP="00B713DA">
            <w:pPr>
              <w:pStyle w:val="TableText"/>
              <w:ind w:right="288"/>
              <w:rPr>
                <w:noProof w:val="0"/>
                <w:szCs w:val="24"/>
              </w:rPr>
            </w:pPr>
            <w:r w:rsidRPr="005A2B77">
              <w:rPr>
                <w:color w:val="000000"/>
                <w:szCs w:val="24"/>
              </w:rPr>
              <w:t>11%</w:t>
            </w:r>
          </w:p>
        </w:tc>
        <w:tc>
          <w:tcPr>
            <w:tcW w:w="1008" w:type="dxa"/>
            <w:noWrap/>
            <w:vAlign w:val="bottom"/>
          </w:tcPr>
          <w:p w14:paraId="6F151525" w14:textId="77777777" w:rsidR="009D1650" w:rsidRPr="005A2B77" w:rsidRDefault="009D1650" w:rsidP="001E7F6E">
            <w:pPr>
              <w:pStyle w:val="TableText"/>
              <w:ind w:right="144"/>
              <w:rPr>
                <w:noProof w:val="0"/>
                <w:szCs w:val="24"/>
                <w:lang w:eastAsia="ko-KR"/>
              </w:rPr>
            </w:pPr>
            <w:r w:rsidRPr="005A2B77">
              <w:rPr>
                <w:color w:val="000000"/>
                <w:szCs w:val="24"/>
              </w:rPr>
              <w:t>60</w:t>
            </w:r>
          </w:p>
        </w:tc>
        <w:tc>
          <w:tcPr>
            <w:tcW w:w="1296" w:type="dxa"/>
            <w:noWrap/>
            <w:vAlign w:val="bottom"/>
          </w:tcPr>
          <w:p w14:paraId="16D91618" w14:textId="77777777" w:rsidR="009D1650" w:rsidRPr="005A2B77" w:rsidRDefault="009D1650" w:rsidP="00B713DA">
            <w:pPr>
              <w:pStyle w:val="TableText"/>
              <w:ind w:right="288"/>
              <w:rPr>
                <w:noProof w:val="0"/>
                <w:szCs w:val="24"/>
              </w:rPr>
            </w:pPr>
            <w:r w:rsidRPr="005A2B77">
              <w:rPr>
                <w:color w:val="000000"/>
                <w:szCs w:val="24"/>
              </w:rPr>
              <w:t>13%</w:t>
            </w:r>
          </w:p>
        </w:tc>
        <w:tc>
          <w:tcPr>
            <w:tcW w:w="1152" w:type="dxa"/>
            <w:noWrap/>
            <w:vAlign w:val="bottom"/>
          </w:tcPr>
          <w:p w14:paraId="21314EB1" w14:textId="77777777" w:rsidR="009D1650" w:rsidRPr="005A2B77" w:rsidRDefault="009D1650" w:rsidP="001E7F6E">
            <w:pPr>
              <w:pStyle w:val="TableText"/>
              <w:ind w:right="144"/>
              <w:rPr>
                <w:noProof w:val="0"/>
                <w:szCs w:val="24"/>
                <w:lang w:eastAsia="ko-KR"/>
              </w:rPr>
            </w:pPr>
            <w:r w:rsidRPr="005A2B77">
              <w:rPr>
                <w:color w:val="000000"/>
                <w:szCs w:val="24"/>
              </w:rPr>
              <w:t>102</w:t>
            </w:r>
          </w:p>
        </w:tc>
        <w:tc>
          <w:tcPr>
            <w:tcW w:w="1296" w:type="dxa"/>
            <w:noWrap/>
            <w:vAlign w:val="bottom"/>
          </w:tcPr>
          <w:p w14:paraId="7BA4AA13" w14:textId="77777777" w:rsidR="009D1650" w:rsidRPr="005A2B77" w:rsidRDefault="009D1650" w:rsidP="00B713DA">
            <w:pPr>
              <w:pStyle w:val="TableText"/>
              <w:ind w:right="288"/>
              <w:rPr>
                <w:noProof w:val="0"/>
                <w:szCs w:val="24"/>
              </w:rPr>
            </w:pPr>
            <w:r w:rsidRPr="005A2B77">
              <w:rPr>
                <w:color w:val="000000"/>
                <w:szCs w:val="24"/>
              </w:rPr>
              <w:t>11%</w:t>
            </w:r>
          </w:p>
        </w:tc>
      </w:tr>
      <w:tr w:rsidR="009D1650" w:rsidRPr="00980C96" w14:paraId="1E53E0C0" w14:textId="77777777" w:rsidTr="001E7F6E">
        <w:tc>
          <w:tcPr>
            <w:tcW w:w="4320" w:type="dxa"/>
          </w:tcPr>
          <w:p w14:paraId="43338AD1" w14:textId="77777777" w:rsidR="009D1650" w:rsidRPr="00980C96" w:rsidRDefault="009D1650" w:rsidP="001E7F6E">
            <w:pPr>
              <w:pStyle w:val="TableText"/>
              <w:ind w:left="144" w:hanging="144"/>
              <w:jc w:val="left"/>
              <w:rPr>
                <w:noProof w:val="0"/>
                <w:szCs w:val="20"/>
              </w:rPr>
            </w:pPr>
            <w:r w:rsidRPr="00980C96">
              <w:rPr>
                <w:noProof w:val="0"/>
              </w:rPr>
              <w:t>Non-Embedded Designated Support—Scribe Items</w:t>
            </w:r>
          </w:p>
        </w:tc>
        <w:tc>
          <w:tcPr>
            <w:tcW w:w="1008" w:type="dxa"/>
            <w:noWrap/>
            <w:vAlign w:val="bottom"/>
          </w:tcPr>
          <w:p w14:paraId="2B61599B" w14:textId="77777777" w:rsidR="009D1650" w:rsidRPr="00780522" w:rsidRDefault="009D1650" w:rsidP="001E7F6E">
            <w:pPr>
              <w:pStyle w:val="TableText"/>
              <w:ind w:right="144"/>
              <w:rPr>
                <w:noProof w:val="0"/>
                <w:szCs w:val="24"/>
                <w:lang w:eastAsia="ko-KR"/>
              </w:rPr>
            </w:pPr>
            <w:r w:rsidRPr="00780522">
              <w:rPr>
                <w:color w:val="000000"/>
                <w:szCs w:val="24"/>
              </w:rPr>
              <w:t>0</w:t>
            </w:r>
          </w:p>
        </w:tc>
        <w:tc>
          <w:tcPr>
            <w:tcW w:w="1296" w:type="dxa"/>
            <w:noWrap/>
            <w:vAlign w:val="bottom"/>
          </w:tcPr>
          <w:p w14:paraId="50B75571" w14:textId="77777777" w:rsidR="009D1650" w:rsidRPr="00780522" w:rsidRDefault="009D1650" w:rsidP="00B713DA">
            <w:pPr>
              <w:pStyle w:val="TableText"/>
              <w:ind w:right="288"/>
              <w:rPr>
                <w:noProof w:val="0"/>
                <w:szCs w:val="24"/>
              </w:rPr>
            </w:pPr>
            <w:r w:rsidRPr="00780522">
              <w:rPr>
                <w:color w:val="000000"/>
                <w:szCs w:val="24"/>
              </w:rPr>
              <w:t>0%</w:t>
            </w:r>
          </w:p>
        </w:tc>
        <w:tc>
          <w:tcPr>
            <w:tcW w:w="1008" w:type="dxa"/>
            <w:noWrap/>
            <w:vAlign w:val="bottom"/>
          </w:tcPr>
          <w:p w14:paraId="2455AA7E" w14:textId="77777777" w:rsidR="009D1650" w:rsidRPr="00780522" w:rsidRDefault="009D1650" w:rsidP="001E7F6E">
            <w:pPr>
              <w:pStyle w:val="TableText"/>
              <w:ind w:right="144"/>
              <w:rPr>
                <w:noProof w:val="0"/>
                <w:szCs w:val="24"/>
                <w:lang w:eastAsia="ko-KR"/>
              </w:rPr>
            </w:pPr>
            <w:r w:rsidRPr="00780522">
              <w:rPr>
                <w:color w:val="000000"/>
                <w:szCs w:val="24"/>
              </w:rPr>
              <w:t>16</w:t>
            </w:r>
          </w:p>
        </w:tc>
        <w:tc>
          <w:tcPr>
            <w:tcW w:w="1296" w:type="dxa"/>
            <w:noWrap/>
            <w:vAlign w:val="bottom"/>
          </w:tcPr>
          <w:p w14:paraId="057A6078" w14:textId="77777777" w:rsidR="009D1650" w:rsidRPr="00780522" w:rsidRDefault="009D1650" w:rsidP="00B713DA">
            <w:pPr>
              <w:pStyle w:val="TableText"/>
              <w:ind w:right="288"/>
              <w:rPr>
                <w:noProof w:val="0"/>
                <w:szCs w:val="24"/>
              </w:rPr>
            </w:pPr>
            <w:r w:rsidRPr="00780522">
              <w:rPr>
                <w:color w:val="000000"/>
                <w:szCs w:val="24"/>
              </w:rPr>
              <w:t>4%</w:t>
            </w:r>
          </w:p>
        </w:tc>
        <w:tc>
          <w:tcPr>
            <w:tcW w:w="1008" w:type="dxa"/>
            <w:noWrap/>
            <w:vAlign w:val="bottom"/>
          </w:tcPr>
          <w:p w14:paraId="42D39404" w14:textId="77777777" w:rsidR="009D1650" w:rsidRPr="00780522" w:rsidRDefault="009D1650" w:rsidP="001E7F6E">
            <w:pPr>
              <w:pStyle w:val="TableText"/>
              <w:ind w:right="144"/>
              <w:rPr>
                <w:noProof w:val="0"/>
                <w:szCs w:val="24"/>
                <w:lang w:eastAsia="ko-KR"/>
              </w:rPr>
            </w:pPr>
            <w:r w:rsidRPr="00780522">
              <w:rPr>
                <w:color w:val="000000"/>
                <w:szCs w:val="24"/>
              </w:rPr>
              <w:t>23</w:t>
            </w:r>
          </w:p>
        </w:tc>
        <w:tc>
          <w:tcPr>
            <w:tcW w:w="1296" w:type="dxa"/>
            <w:noWrap/>
            <w:vAlign w:val="bottom"/>
          </w:tcPr>
          <w:p w14:paraId="49E22EAD" w14:textId="77777777" w:rsidR="009D1650" w:rsidRPr="00780522" w:rsidRDefault="009D1650" w:rsidP="00B713DA">
            <w:pPr>
              <w:pStyle w:val="TableText"/>
              <w:ind w:right="288"/>
              <w:rPr>
                <w:noProof w:val="0"/>
                <w:szCs w:val="24"/>
              </w:rPr>
            </w:pPr>
            <w:r w:rsidRPr="00780522">
              <w:rPr>
                <w:color w:val="000000"/>
                <w:szCs w:val="24"/>
              </w:rPr>
              <w:t>5%</w:t>
            </w:r>
          </w:p>
        </w:tc>
        <w:tc>
          <w:tcPr>
            <w:tcW w:w="1152" w:type="dxa"/>
            <w:noWrap/>
            <w:vAlign w:val="bottom"/>
          </w:tcPr>
          <w:p w14:paraId="052578CB" w14:textId="77777777" w:rsidR="009D1650" w:rsidRPr="00780522" w:rsidRDefault="009D1650" w:rsidP="001E7F6E">
            <w:pPr>
              <w:pStyle w:val="TableText"/>
              <w:ind w:right="144"/>
              <w:rPr>
                <w:noProof w:val="0"/>
                <w:szCs w:val="24"/>
                <w:lang w:eastAsia="ko-KR"/>
              </w:rPr>
            </w:pPr>
            <w:r w:rsidRPr="00780522">
              <w:rPr>
                <w:color w:val="000000"/>
                <w:szCs w:val="24"/>
              </w:rPr>
              <w:t>39</w:t>
            </w:r>
          </w:p>
        </w:tc>
        <w:tc>
          <w:tcPr>
            <w:tcW w:w="1296" w:type="dxa"/>
            <w:noWrap/>
            <w:vAlign w:val="bottom"/>
          </w:tcPr>
          <w:p w14:paraId="0997C457" w14:textId="77777777" w:rsidR="009D1650" w:rsidRPr="00780522" w:rsidRDefault="009D1650" w:rsidP="00B713DA">
            <w:pPr>
              <w:pStyle w:val="TableText"/>
              <w:ind w:right="288"/>
              <w:rPr>
                <w:noProof w:val="0"/>
                <w:szCs w:val="24"/>
              </w:rPr>
            </w:pPr>
            <w:r w:rsidRPr="00780522">
              <w:rPr>
                <w:color w:val="000000"/>
                <w:szCs w:val="24"/>
              </w:rPr>
              <w:t>4%</w:t>
            </w:r>
          </w:p>
        </w:tc>
      </w:tr>
      <w:tr w:rsidR="009D1650" w:rsidRPr="00980C96" w14:paraId="36CFD092" w14:textId="77777777" w:rsidTr="001E7F6E">
        <w:tc>
          <w:tcPr>
            <w:tcW w:w="4320" w:type="dxa"/>
          </w:tcPr>
          <w:p w14:paraId="12E1E07F" w14:textId="77777777" w:rsidR="009D1650" w:rsidRPr="00980C96" w:rsidRDefault="009D1650" w:rsidP="001E7F6E">
            <w:pPr>
              <w:pStyle w:val="TableText"/>
              <w:ind w:left="144" w:hanging="144"/>
              <w:jc w:val="left"/>
              <w:rPr>
                <w:noProof w:val="0"/>
                <w:szCs w:val="20"/>
              </w:rPr>
            </w:pPr>
            <w:r w:rsidRPr="00980C96">
              <w:rPr>
                <w:noProof w:val="0"/>
              </w:rPr>
              <w:t>Non-Embedded Designated Support—Separate Setting</w:t>
            </w:r>
          </w:p>
        </w:tc>
        <w:tc>
          <w:tcPr>
            <w:tcW w:w="1008" w:type="dxa"/>
            <w:noWrap/>
            <w:vAlign w:val="bottom"/>
          </w:tcPr>
          <w:p w14:paraId="7E6E2B32" w14:textId="77777777" w:rsidR="009D1650" w:rsidRPr="00780522" w:rsidRDefault="009D1650" w:rsidP="001E7F6E">
            <w:pPr>
              <w:pStyle w:val="TableText"/>
              <w:ind w:right="144"/>
              <w:rPr>
                <w:noProof w:val="0"/>
                <w:szCs w:val="24"/>
                <w:lang w:eastAsia="ko-KR"/>
              </w:rPr>
            </w:pPr>
            <w:r w:rsidRPr="00780522">
              <w:rPr>
                <w:color w:val="000000"/>
                <w:szCs w:val="24"/>
              </w:rPr>
              <w:t>1</w:t>
            </w:r>
          </w:p>
        </w:tc>
        <w:tc>
          <w:tcPr>
            <w:tcW w:w="1296" w:type="dxa"/>
            <w:noWrap/>
            <w:vAlign w:val="bottom"/>
          </w:tcPr>
          <w:p w14:paraId="637C0CCE" w14:textId="77777777" w:rsidR="009D1650" w:rsidRPr="00780522" w:rsidRDefault="009D1650" w:rsidP="00B713DA">
            <w:pPr>
              <w:pStyle w:val="TableText"/>
              <w:ind w:right="288"/>
              <w:rPr>
                <w:noProof w:val="0"/>
                <w:szCs w:val="24"/>
              </w:rPr>
            </w:pPr>
            <w:r w:rsidRPr="00780522">
              <w:rPr>
                <w:color w:val="000000"/>
                <w:szCs w:val="24"/>
              </w:rPr>
              <w:t>1%</w:t>
            </w:r>
          </w:p>
        </w:tc>
        <w:tc>
          <w:tcPr>
            <w:tcW w:w="1008" w:type="dxa"/>
            <w:noWrap/>
            <w:vAlign w:val="bottom"/>
          </w:tcPr>
          <w:p w14:paraId="29042D8E" w14:textId="77777777" w:rsidR="009D1650" w:rsidRPr="00780522" w:rsidRDefault="009D1650" w:rsidP="001E7F6E">
            <w:pPr>
              <w:pStyle w:val="TableText"/>
              <w:ind w:right="144"/>
              <w:rPr>
                <w:noProof w:val="0"/>
                <w:szCs w:val="24"/>
                <w:lang w:eastAsia="ko-KR"/>
              </w:rPr>
            </w:pPr>
            <w:r w:rsidRPr="00780522">
              <w:rPr>
                <w:color w:val="000000"/>
                <w:szCs w:val="24"/>
              </w:rPr>
              <w:t>89</w:t>
            </w:r>
          </w:p>
        </w:tc>
        <w:tc>
          <w:tcPr>
            <w:tcW w:w="1296" w:type="dxa"/>
            <w:noWrap/>
            <w:vAlign w:val="bottom"/>
          </w:tcPr>
          <w:p w14:paraId="20545796" w14:textId="77777777" w:rsidR="009D1650" w:rsidRPr="00780522" w:rsidRDefault="009D1650" w:rsidP="00B713DA">
            <w:pPr>
              <w:pStyle w:val="TableText"/>
              <w:ind w:right="288"/>
              <w:rPr>
                <w:noProof w:val="0"/>
                <w:szCs w:val="24"/>
              </w:rPr>
            </w:pPr>
            <w:r w:rsidRPr="00780522">
              <w:rPr>
                <w:color w:val="000000"/>
                <w:szCs w:val="24"/>
              </w:rPr>
              <w:t>24%</w:t>
            </w:r>
          </w:p>
        </w:tc>
        <w:tc>
          <w:tcPr>
            <w:tcW w:w="1008" w:type="dxa"/>
            <w:noWrap/>
            <w:vAlign w:val="bottom"/>
          </w:tcPr>
          <w:p w14:paraId="5EB0D568" w14:textId="77777777" w:rsidR="009D1650" w:rsidRPr="00780522" w:rsidRDefault="009D1650" w:rsidP="001E7F6E">
            <w:pPr>
              <w:pStyle w:val="TableText"/>
              <w:ind w:right="144"/>
              <w:rPr>
                <w:noProof w:val="0"/>
                <w:szCs w:val="24"/>
                <w:lang w:eastAsia="ko-KR"/>
              </w:rPr>
            </w:pPr>
            <w:r w:rsidRPr="00780522">
              <w:rPr>
                <w:color w:val="000000"/>
                <w:szCs w:val="24"/>
              </w:rPr>
              <w:t>91</w:t>
            </w:r>
          </w:p>
        </w:tc>
        <w:tc>
          <w:tcPr>
            <w:tcW w:w="1296" w:type="dxa"/>
            <w:noWrap/>
            <w:vAlign w:val="bottom"/>
          </w:tcPr>
          <w:p w14:paraId="40F7CE4C" w14:textId="77777777" w:rsidR="009D1650" w:rsidRPr="00780522" w:rsidRDefault="009D1650" w:rsidP="00B713DA">
            <w:pPr>
              <w:pStyle w:val="TableText"/>
              <w:ind w:right="288"/>
              <w:rPr>
                <w:noProof w:val="0"/>
                <w:szCs w:val="24"/>
              </w:rPr>
            </w:pPr>
            <w:r w:rsidRPr="00780522">
              <w:rPr>
                <w:color w:val="000000"/>
                <w:szCs w:val="24"/>
              </w:rPr>
              <w:t>19%</w:t>
            </w:r>
          </w:p>
        </w:tc>
        <w:tc>
          <w:tcPr>
            <w:tcW w:w="1152" w:type="dxa"/>
            <w:noWrap/>
            <w:vAlign w:val="bottom"/>
          </w:tcPr>
          <w:p w14:paraId="7DB21970" w14:textId="77777777" w:rsidR="009D1650" w:rsidRPr="00780522" w:rsidRDefault="009D1650" w:rsidP="001E7F6E">
            <w:pPr>
              <w:pStyle w:val="TableText"/>
              <w:ind w:right="144"/>
              <w:rPr>
                <w:noProof w:val="0"/>
                <w:szCs w:val="24"/>
                <w:lang w:eastAsia="ko-KR"/>
              </w:rPr>
            </w:pPr>
            <w:r w:rsidRPr="00780522">
              <w:rPr>
                <w:color w:val="000000"/>
                <w:szCs w:val="24"/>
              </w:rPr>
              <w:t>181</w:t>
            </w:r>
          </w:p>
        </w:tc>
        <w:tc>
          <w:tcPr>
            <w:tcW w:w="1296" w:type="dxa"/>
            <w:noWrap/>
            <w:vAlign w:val="bottom"/>
          </w:tcPr>
          <w:p w14:paraId="3486EA1B" w14:textId="77777777" w:rsidR="009D1650" w:rsidRPr="00780522" w:rsidRDefault="009D1650" w:rsidP="00B713DA">
            <w:pPr>
              <w:pStyle w:val="TableText"/>
              <w:ind w:right="288"/>
              <w:rPr>
                <w:noProof w:val="0"/>
                <w:szCs w:val="24"/>
              </w:rPr>
            </w:pPr>
            <w:r w:rsidRPr="00780522">
              <w:rPr>
                <w:color w:val="000000"/>
                <w:szCs w:val="24"/>
              </w:rPr>
              <w:t>20%</w:t>
            </w:r>
          </w:p>
        </w:tc>
      </w:tr>
      <w:tr w:rsidR="009D1650" w:rsidRPr="00980C96" w14:paraId="3B94CA08" w14:textId="77777777" w:rsidTr="001E7F6E">
        <w:tc>
          <w:tcPr>
            <w:tcW w:w="4320" w:type="dxa"/>
            <w:tcBorders>
              <w:bottom w:val="single" w:sz="4" w:space="0" w:color="auto"/>
            </w:tcBorders>
          </w:tcPr>
          <w:p w14:paraId="5D8144CF" w14:textId="77777777" w:rsidR="009D1650" w:rsidRPr="00980C96" w:rsidRDefault="009D1650" w:rsidP="001E7F6E">
            <w:pPr>
              <w:pStyle w:val="TableText"/>
              <w:ind w:left="144" w:hanging="144"/>
              <w:jc w:val="left"/>
              <w:rPr>
                <w:noProof w:val="0"/>
                <w:szCs w:val="20"/>
              </w:rPr>
            </w:pPr>
            <w:r w:rsidRPr="00980C96">
              <w:rPr>
                <w:noProof w:val="0"/>
              </w:rPr>
              <w:t>Non-Embedded Designated Support—100s Number Table</w:t>
            </w:r>
          </w:p>
        </w:tc>
        <w:tc>
          <w:tcPr>
            <w:tcW w:w="1008" w:type="dxa"/>
            <w:tcBorders>
              <w:bottom w:val="single" w:sz="4" w:space="0" w:color="auto"/>
            </w:tcBorders>
            <w:noWrap/>
            <w:vAlign w:val="bottom"/>
          </w:tcPr>
          <w:p w14:paraId="433995E3" w14:textId="77777777" w:rsidR="009D1650" w:rsidRPr="00780522" w:rsidRDefault="009D1650" w:rsidP="001E7F6E">
            <w:pPr>
              <w:pStyle w:val="TableText"/>
              <w:ind w:right="144"/>
              <w:rPr>
                <w:noProof w:val="0"/>
                <w:szCs w:val="24"/>
                <w:lang w:eastAsia="ko-KR"/>
              </w:rPr>
            </w:pPr>
            <w:r w:rsidRPr="00780522">
              <w:rPr>
                <w:color w:val="000000"/>
                <w:szCs w:val="24"/>
              </w:rPr>
              <w:t>0</w:t>
            </w:r>
          </w:p>
        </w:tc>
        <w:tc>
          <w:tcPr>
            <w:tcW w:w="1296" w:type="dxa"/>
            <w:tcBorders>
              <w:bottom w:val="single" w:sz="4" w:space="0" w:color="auto"/>
            </w:tcBorders>
            <w:noWrap/>
            <w:vAlign w:val="bottom"/>
          </w:tcPr>
          <w:p w14:paraId="1337F365" w14:textId="77777777" w:rsidR="009D1650" w:rsidRPr="00780522" w:rsidRDefault="009D1650" w:rsidP="00B713DA">
            <w:pPr>
              <w:pStyle w:val="TableText"/>
              <w:ind w:right="288"/>
              <w:rPr>
                <w:noProof w:val="0"/>
                <w:szCs w:val="24"/>
              </w:rPr>
            </w:pPr>
            <w:r w:rsidRPr="00780522">
              <w:rPr>
                <w:color w:val="000000"/>
                <w:szCs w:val="24"/>
              </w:rPr>
              <w:t>0%</w:t>
            </w:r>
          </w:p>
        </w:tc>
        <w:tc>
          <w:tcPr>
            <w:tcW w:w="1008" w:type="dxa"/>
            <w:tcBorders>
              <w:bottom w:val="single" w:sz="4" w:space="0" w:color="auto"/>
            </w:tcBorders>
            <w:noWrap/>
            <w:vAlign w:val="bottom"/>
          </w:tcPr>
          <w:p w14:paraId="64811992" w14:textId="77777777" w:rsidR="009D1650" w:rsidRPr="00780522" w:rsidRDefault="009D1650" w:rsidP="001E7F6E">
            <w:pPr>
              <w:pStyle w:val="TableText"/>
              <w:ind w:right="144"/>
              <w:rPr>
                <w:noProof w:val="0"/>
                <w:szCs w:val="24"/>
                <w:lang w:eastAsia="ko-KR"/>
              </w:rPr>
            </w:pPr>
            <w:r w:rsidRPr="00780522">
              <w:rPr>
                <w:color w:val="000000"/>
                <w:szCs w:val="24"/>
              </w:rPr>
              <w:t>12</w:t>
            </w:r>
          </w:p>
        </w:tc>
        <w:tc>
          <w:tcPr>
            <w:tcW w:w="1296" w:type="dxa"/>
            <w:tcBorders>
              <w:bottom w:val="single" w:sz="4" w:space="0" w:color="auto"/>
            </w:tcBorders>
            <w:noWrap/>
            <w:vAlign w:val="bottom"/>
          </w:tcPr>
          <w:p w14:paraId="47BED280" w14:textId="77777777" w:rsidR="009D1650" w:rsidRPr="00780522" w:rsidRDefault="009D1650" w:rsidP="00B713DA">
            <w:pPr>
              <w:pStyle w:val="TableText"/>
              <w:ind w:right="288"/>
              <w:rPr>
                <w:noProof w:val="0"/>
                <w:szCs w:val="24"/>
              </w:rPr>
            </w:pPr>
            <w:r w:rsidRPr="00780522">
              <w:rPr>
                <w:color w:val="000000"/>
                <w:szCs w:val="24"/>
              </w:rPr>
              <w:t>3%</w:t>
            </w:r>
          </w:p>
        </w:tc>
        <w:tc>
          <w:tcPr>
            <w:tcW w:w="1008" w:type="dxa"/>
            <w:tcBorders>
              <w:bottom w:val="single" w:sz="4" w:space="0" w:color="auto"/>
            </w:tcBorders>
            <w:noWrap/>
            <w:vAlign w:val="bottom"/>
          </w:tcPr>
          <w:p w14:paraId="7E9E57E1" w14:textId="77777777" w:rsidR="009D1650" w:rsidRPr="00780522" w:rsidRDefault="009D1650" w:rsidP="001E7F6E">
            <w:pPr>
              <w:pStyle w:val="TableText"/>
              <w:ind w:right="144"/>
              <w:rPr>
                <w:noProof w:val="0"/>
                <w:szCs w:val="24"/>
                <w:lang w:eastAsia="ko-KR"/>
              </w:rPr>
            </w:pPr>
            <w:r w:rsidRPr="00780522">
              <w:rPr>
                <w:color w:val="000000"/>
                <w:szCs w:val="24"/>
              </w:rPr>
              <w:t>14</w:t>
            </w:r>
          </w:p>
        </w:tc>
        <w:tc>
          <w:tcPr>
            <w:tcW w:w="1296" w:type="dxa"/>
            <w:tcBorders>
              <w:bottom w:val="single" w:sz="4" w:space="0" w:color="auto"/>
            </w:tcBorders>
            <w:noWrap/>
            <w:vAlign w:val="bottom"/>
          </w:tcPr>
          <w:p w14:paraId="1B9E5BB6" w14:textId="77777777" w:rsidR="009D1650" w:rsidRPr="00780522" w:rsidRDefault="009D1650" w:rsidP="00B713DA">
            <w:pPr>
              <w:pStyle w:val="TableText"/>
              <w:ind w:right="288"/>
              <w:rPr>
                <w:noProof w:val="0"/>
                <w:szCs w:val="24"/>
              </w:rPr>
            </w:pPr>
            <w:r w:rsidRPr="00780522">
              <w:rPr>
                <w:color w:val="000000"/>
                <w:szCs w:val="24"/>
              </w:rPr>
              <w:t>3%</w:t>
            </w:r>
          </w:p>
        </w:tc>
        <w:tc>
          <w:tcPr>
            <w:tcW w:w="1152" w:type="dxa"/>
            <w:tcBorders>
              <w:bottom w:val="single" w:sz="4" w:space="0" w:color="auto"/>
            </w:tcBorders>
            <w:noWrap/>
            <w:vAlign w:val="bottom"/>
          </w:tcPr>
          <w:p w14:paraId="25310A18" w14:textId="77777777" w:rsidR="009D1650" w:rsidRPr="00780522" w:rsidRDefault="009D1650" w:rsidP="001E7F6E">
            <w:pPr>
              <w:pStyle w:val="TableText"/>
              <w:ind w:right="144"/>
              <w:rPr>
                <w:noProof w:val="0"/>
                <w:szCs w:val="24"/>
                <w:lang w:eastAsia="ko-KR"/>
              </w:rPr>
            </w:pPr>
            <w:r w:rsidRPr="00780522">
              <w:rPr>
                <w:color w:val="000000"/>
                <w:szCs w:val="24"/>
              </w:rPr>
              <w:t>26</w:t>
            </w:r>
          </w:p>
        </w:tc>
        <w:tc>
          <w:tcPr>
            <w:tcW w:w="1296" w:type="dxa"/>
            <w:tcBorders>
              <w:bottom w:val="single" w:sz="4" w:space="0" w:color="auto"/>
            </w:tcBorders>
            <w:noWrap/>
            <w:vAlign w:val="bottom"/>
          </w:tcPr>
          <w:p w14:paraId="655CFE4D" w14:textId="77777777" w:rsidR="009D1650" w:rsidRPr="00780522" w:rsidRDefault="009D1650" w:rsidP="00B713DA">
            <w:pPr>
              <w:pStyle w:val="TableText"/>
              <w:ind w:right="288"/>
              <w:rPr>
                <w:noProof w:val="0"/>
                <w:szCs w:val="24"/>
              </w:rPr>
            </w:pPr>
            <w:r w:rsidRPr="00780522">
              <w:rPr>
                <w:color w:val="000000"/>
                <w:szCs w:val="24"/>
              </w:rPr>
              <w:t>3%</w:t>
            </w:r>
          </w:p>
        </w:tc>
      </w:tr>
      <w:tr w:rsidR="009D1650" w:rsidRPr="00980C96" w14:paraId="2219B5B9" w14:textId="77777777" w:rsidTr="001E7F6E">
        <w:tc>
          <w:tcPr>
            <w:tcW w:w="4320" w:type="dxa"/>
            <w:tcBorders>
              <w:top w:val="single" w:sz="4" w:space="0" w:color="auto"/>
              <w:bottom w:val="single" w:sz="12" w:space="0" w:color="auto"/>
            </w:tcBorders>
          </w:tcPr>
          <w:p w14:paraId="56176AA0" w14:textId="77777777" w:rsidR="009D1650" w:rsidRPr="00980C96" w:rsidRDefault="009D1650" w:rsidP="001E7F6E">
            <w:pPr>
              <w:pStyle w:val="TableText"/>
              <w:rPr>
                <w:b/>
                <w:bCs/>
                <w:noProof w:val="0"/>
              </w:rPr>
            </w:pPr>
            <w:r w:rsidRPr="00980C96">
              <w:rPr>
                <w:b/>
                <w:bCs/>
                <w:noProof w:val="0"/>
              </w:rPr>
              <w:t>Total Students Tested</w:t>
            </w:r>
          </w:p>
        </w:tc>
        <w:tc>
          <w:tcPr>
            <w:tcW w:w="1008" w:type="dxa"/>
            <w:tcBorders>
              <w:top w:val="single" w:sz="4" w:space="0" w:color="auto"/>
              <w:bottom w:val="single" w:sz="12" w:space="0" w:color="auto"/>
            </w:tcBorders>
            <w:noWrap/>
            <w:vAlign w:val="bottom"/>
          </w:tcPr>
          <w:p w14:paraId="5B624E2C" w14:textId="77777777" w:rsidR="009D1650" w:rsidRPr="00780522" w:rsidRDefault="009D1650" w:rsidP="001E7F6E">
            <w:pPr>
              <w:pStyle w:val="TableText"/>
              <w:ind w:right="144"/>
              <w:rPr>
                <w:b/>
                <w:noProof w:val="0"/>
                <w:szCs w:val="24"/>
              </w:rPr>
            </w:pPr>
            <w:r w:rsidRPr="00780522">
              <w:rPr>
                <w:b/>
                <w:color w:val="000000"/>
                <w:szCs w:val="24"/>
              </w:rPr>
              <w:t>85</w:t>
            </w:r>
          </w:p>
        </w:tc>
        <w:tc>
          <w:tcPr>
            <w:tcW w:w="1296" w:type="dxa"/>
            <w:tcBorders>
              <w:top w:val="single" w:sz="4" w:space="0" w:color="auto"/>
              <w:bottom w:val="single" w:sz="12" w:space="0" w:color="auto"/>
            </w:tcBorders>
            <w:noWrap/>
            <w:vAlign w:val="bottom"/>
          </w:tcPr>
          <w:p w14:paraId="655DC3DA" w14:textId="77777777" w:rsidR="009D1650" w:rsidRPr="00780522" w:rsidRDefault="009D1650" w:rsidP="00B713DA">
            <w:pPr>
              <w:pStyle w:val="TableText"/>
              <w:ind w:right="288"/>
              <w:rPr>
                <w:b/>
                <w:bCs/>
                <w:noProof w:val="0"/>
                <w:szCs w:val="24"/>
              </w:rPr>
            </w:pPr>
            <w:r w:rsidRPr="00780522">
              <w:rPr>
                <w:b/>
                <w:color w:val="000000"/>
                <w:szCs w:val="24"/>
              </w:rPr>
              <w:t>N/A</w:t>
            </w:r>
          </w:p>
        </w:tc>
        <w:tc>
          <w:tcPr>
            <w:tcW w:w="1008" w:type="dxa"/>
            <w:tcBorders>
              <w:top w:val="single" w:sz="4" w:space="0" w:color="auto"/>
              <w:bottom w:val="single" w:sz="12" w:space="0" w:color="auto"/>
            </w:tcBorders>
            <w:noWrap/>
            <w:vAlign w:val="bottom"/>
          </w:tcPr>
          <w:p w14:paraId="592F622D" w14:textId="77777777" w:rsidR="009D1650" w:rsidRPr="00780522" w:rsidRDefault="009D1650" w:rsidP="001E7F6E">
            <w:pPr>
              <w:pStyle w:val="TableText"/>
              <w:ind w:right="144"/>
              <w:rPr>
                <w:b/>
                <w:bCs/>
                <w:noProof w:val="0"/>
                <w:szCs w:val="24"/>
              </w:rPr>
            </w:pPr>
            <w:r w:rsidRPr="00780522">
              <w:rPr>
                <w:b/>
                <w:color w:val="000000"/>
                <w:szCs w:val="24"/>
              </w:rPr>
              <w:t>369</w:t>
            </w:r>
          </w:p>
        </w:tc>
        <w:tc>
          <w:tcPr>
            <w:tcW w:w="1296" w:type="dxa"/>
            <w:tcBorders>
              <w:top w:val="single" w:sz="4" w:space="0" w:color="auto"/>
              <w:bottom w:val="single" w:sz="12" w:space="0" w:color="auto"/>
            </w:tcBorders>
            <w:noWrap/>
            <w:vAlign w:val="bottom"/>
          </w:tcPr>
          <w:p w14:paraId="09D64C57" w14:textId="77777777" w:rsidR="009D1650" w:rsidRPr="00780522" w:rsidRDefault="009D1650" w:rsidP="00B713DA">
            <w:pPr>
              <w:pStyle w:val="TableText"/>
              <w:ind w:right="288"/>
              <w:rPr>
                <w:b/>
                <w:bCs/>
                <w:noProof w:val="0"/>
                <w:szCs w:val="24"/>
              </w:rPr>
            </w:pPr>
            <w:r w:rsidRPr="00780522">
              <w:rPr>
                <w:b/>
                <w:color w:val="000000"/>
                <w:szCs w:val="24"/>
              </w:rPr>
              <w:t>N/A</w:t>
            </w:r>
          </w:p>
        </w:tc>
        <w:tc>
          <w:tcPr>
            <w:tcW w:w="1008" w:type="dxa"/>
            <w:tcBorders>
              <w:top w:val="single" w:sz="4" w:space="0" w:color="auto"/>
              <w:bottom w:val="single" w:sz="12" w:space="0" w:color="auto"/>
            </w:tcBorders>
            <w:noWrap/>
            <w:vAlign w:val="bottom"/>
          </w:tcPr>
          <w:p w14:paraId="7D3B5FF9" w14:textId="77777777" w:rsidR="009D1650" w:rsidRPr="00780522" w:rsidRDefault="009D1650" w:rsidP="001E7F6E">
            <w:pPr>
              <w:pStyle w:val="TableText"/>
              <w:ind w:right="144"/>
              <w:rPr>
                <w:b/>
                <w:bCs/>
                <w:noProof w:val="0"/>
                <w:szCs w:val="24"/>
              </w:rPr>
            </w:pPr>
            <w:r w:rsidRPr="00780522">
              <w:rPr>
                <w:b/>
                <w:color w:val="000000"/>
                <w:szCs w:val="24"/>
              </w:rPr>
              <w:t>473</w:t>
            </w:r>
          </w:p>
        </w:tc>
        <w:tc>
          <w:tcPr>
            <w:tcW w:w="1296" w:type="dxa"/>
            <w:tcBorders>
              <w:top w:val="single" w:sz="4" w:space="0" w:color="auto"/>
              <w:bottom w:val="single" w:sz="12" w:space="0" w:color="auto"/>
            </w:tcBorders>
            <w:noWrap/>
            <w:vAlign w:val="bottom"/>
          </w:tcPr>
          <w:p w14:paraId="69DDC067" w14:textId="77777777" w:rsidR="009D1650" w:rsidRPr="00780522" w:rsidRDefault="009D1650" w:rsidP="00B713DA">
            <w:pPr>
              <w:pStyle w:val="TableText"/>
              <w:ind w:right="288"/>
              <w:rPr>
                <w:b/>
                <w:bCs/>
                <w:noProof w:val="0"/>
                <w:szCs w:val="24"/>
              </w:rPr>
            </w:pPr>
            <w:r w:rsidRPr="00780522">
              <w:rPr>
                <w:b/>
                <w:color w:val="000000"/>
                <w:szCs w:val="24"/>
              </w:rPr>
              <w:t>N/A</w:t>
            </w:r>
          </w:p>
        </w:tc>
        <w:tc>
          <w:tcPr>
            <w:tcW w:w="1152" w:type="dxa"/>
            <w:tcBorders>
              <w:top w:val="single" w:sz="4" w:space="0" w:color="auto"/>
              <w:bottom w:val="single" w:sz="12" w:space="0" w:color="auto"/>
            </w:tcBorders>
            <w:noWrap/>
            <w:vAlign w:val="bottom"/>
          </w:tcPr>
          <w:p w14:paraId="7B2B0D73" w14:textId="77777777" w:rsidR="009D1650" w:rsidRPr="00780522" w:rsidRDefault="009D1650" w:rsidP="001E7F6E">
            <w:pPr>
              <w:pStyle w:val="TableText"/>
              <w:ind w:right="144"/>
              <w:rPr>
                <w:b/>
                <w:bCs/>
                <w:noProof w:val="0"/>
                <w:szCs w:val="24"/>
              </w:rPr>
            </w:pPr>
            <w:r w:rsidRPr="00780522">
              <w:rPr>
                <w:b/>
                <w:color w:val="000000"/>
                <w:szCs w:val="24"/>
              </w:rPr>
              <w:t>927</w:t>
            </w:r>
          </w:p>
        </w:tc>
        <w:tc>
          <w:tcPr>
            <w:tcW w:w="1296" w:type="dxa"/>
            <w:tcBorders>
              <w:top w:val="single" w:sz="4" w:space="0" w:color="auto"/>
              <w:bottom w:val="single" w:sz="12" w:space="0" w:color="auto"/>
            </w:tcBorders>
            <w:noWrap/>
            <w:vAlign w:val="bottom"/>
          </w:tcPr>
          <w:p w14:paraId="3DAFF368" w14:textId="77777777" w:rsidR="009D1650" w:rsidRPr="00780522" w:rsidRDefault="009D1650" w:rsidP="00B713DA">
            <w:pPr>
              <w:pStyle w:val="TableText"/>
              <w:ind w:right="288"/>
              <w:rPr>
                <w:b/>
                <w:bCs/>
                <w:noProof w:val="0"/>
                <w:szCs w:val="24"/>
              </w:rPr>
            </w:pPr>
            <w:r w:rsidRPr="00780522">
              <w:rPr>
                <w:b/>
                <w:color w:val="000000"/>
                <w:szCs w:val="24"/>
              </w:rPr>
              <w:t>N/A</w:t>
            </w:r>
          </w:p>
        </w:tc>
      </w:tr>
    </w:tbl>
    <w:p w14:paraId="078F1D90" w14:textId="2A13F214" w:rsidR="009D1650" w:rsidRDefault="009D1650" w:rsidP="009D1650">
      <w:pPr>
        <w:sectPr w:rsidR="009D1650" w:rsidSect="009D1650">
          <w:pgSz w:w="15840" w:h="12240" w:orient="landscape" w:code="1"/>
          <w:pgMar w:top="1152" w:right="1152" w:bottom="1152" w:left="1152" w:header="576" w:footer="360" w:gutter="0"/>
          <w:cols w:space="720"/>
          <w:titlePg/>
          <w:docGrid w:linePitch="360"/>
        </w:sectPr>
      </w:pPr>
    </w:p>
    <w:p w14:paraId="7351B33C" w14:textId="014DC87F" w:rsidR="00E16AE1" w:rsidRPr="00CC1A86" w:rsidRDefault="00063342" w:rsidP="00C05EAB">
      <w:pPr>
        <w:pStyle w:val="Heading2"/>
      </w:pPr>
      <w:bookmarkStart w:id="150" w:name="_Embedded_Performance_Task_1"/>
      <w:bookmarkStart w:id="151" w:name="_Toc102135367"/>
      <w:bookmarkEnd w:id="150"/>
      <w:r w:rsidRPr="00CC1A86">
        <w:lastRenderedPageBreak/>
        <w:t xml:space="preserve">Embedded </w:t>
      </w:r>
      <w:r w:rsidR="00053FA1" w:rsidRPr="00CC1A86">
        <w:t>Performance Task</w:t>
      </w:r>
      <w:r w:rsidR="00424AF4" w:rsidRPr="00CC1A86">
        <w:t xml:space="preserve"> </w:t>
      </w:r>
      <w:r w:rsidR="3C872FAC" w:rsidRPr="00CC1A86">
        <w:t xml:space="preserve">Item </w:t>
      </w:r>
      <w:r w:rsidR="00424AF4" w:rsidRPr="00CC1A86">
        <w:t>Development</w:t>
      </w:r>
      <w:r w:rsidR="005342A0" w:rsidRPr="00CC1A86">
        <w:t xml:space="preserve"> </w:t>
      </w:r>
      <w:r w:rsidR="00456986" w:rsidRPr="00CC1A86">
        <w:t>Process</w:t>
      </w:r>
      <w:bookmarkEnd w:id="151"/>
    </w:p>
    <w:p w14:paraId="20560CF2" w14:textId="30D9239A" w:rsidR="002F564E" w:rsidRPr="00CC1A86" w:rsidRDefault="00F613B4" w:rsidP="00514C43">
      <w:r w:rsidRPr="00CC1A86">
        <w:t>This chapter</w:t>
      </w:r>
      <w:r w:rsidR="002F564E" w:rsidRPr="00CC1A86">
        <w:t xml:space="preserve"> discusses the </w:t>
      </w:r>
      <w:r w:rsidRPr="00CC1A86">
        <w:t xml:space="preserve">detailed </w:t>
      </w:r>
      <w:r w:rsidR="002F564E" w:rsidRPr="00CC1A86">
        <w:t xml:space="preserve">procedures of </w:t>
      </w:r>
      <w:r w:rsidR="00087F3C" w:rsidRPr="00CC1A86">
        <w:t xml:space="preserve">embedded </w:t>
      </w:r>
      <w:r w:rsidR="00E51C31" w:rsidRPr="00CC1A86">
        <w:t>performance task (PT)</w:t>
      </w:r>
      <w:r w:rsidR="00BA0636" w:rsidRPr="00CC1A86">
        <w:t xml:space="preserve"> </w:t>
      </w:r>
      <w:r w:rsidR="002F564E" w:rsidRPr="00CC1A86">
        <w:t xml:space="preserve">development </w:t>
      </w:r>
      <w:r w:rsidR="00424AF4" w:rsidRPr="00CC1A86">
        <w:t xml:space="preserve">for the </w:t>
      </w:r>
      <w:r w:rsidR="007D5B9C" w:rsidRPr="00CC1A86">
        <w:t>2020</w:t>
      </w:r>
      <w:r w:rsidR="00235738" w:rsidRPr="00CC1A86">
        <w:t>–</w:t>
      </w:r>
      <w:r w:rsidR="00154339" w:rsidRPr="00CC1A86">
        <w:t>20</w:t>
      </w:r>
      <w:r w:rsidR="007D5B9C" w:rsidRPr="00CC1A86">
        <w:t>21</w:t>
      </w:r>
      <w:r w:rsidR="00030039" w:rsidRPr="00CC1A86">
        <w:t xml:space="preserve"> </w:t>
      </w:r>
      <w:r w:rsidR="00053FA1" w:rsidRPr="00CC1A86">
        <w:t>California Alternate Assessment (</w:t>
      </w:r>
      <w:r w:rsidR="00424AF4" w:rsidRPr="00CC1A86">
        <w:t>CAA</w:t>
      </w:r>
      <w:r w:rsidR="00053FA1" w:rsidRPr="00CC1A86">
        <w:t>)</w:t>
      </w:r>
      <w:r w:rsidR="00424AF4" w:rsidRPr="00CC1A86">
        <w:t xml:space="preserve"> for Science </w:t>
      </w:r>
      <w:r w:rsidR="00030039" w:rsidRPr="00CC1A86">
        <w:t>administration</w:t>
      </w:r>
      <w:r w:rsidR="00424AF4" w:rsidRPr="00CC1A86">
        <w:t>.</w:t>
      </w:r>
    </w:p>
    <w:p w14:paraId="203B550A" w14:textId="07D7F48A" w:rsidR="00B35998" w:rsidRPr="00CC1A86" w:rsidRDefault="00063342" w:rsidP="000536E5">
      <w:pPr>
        <w:pStyle w:val="Heading3"/>
      </w:pPr>
      <w:bookmarkStart w:id="152" w:name="_Toc102135368"/>
      <w:r w:rsidRPr="00CC1A86">
        <w:t xml:space="preserve">Embedded </w:t>
      </w:r>
      <w:r w:rsidR="00053FA1" w:rsidRPr="00CC1A86">
        <w:t>Performance Task</w:t>
      </w:r>
      <w:r w:rsidR="00424AF4" w:rsidRPr="00CC1A86">
        <w:t xml:space="preserve"> </w:t>
      </w:r>
      <w:r w:rsidR="004329FF" w:rsidRPr="00CC1A86">
        <w:t xml:space="preserve">Item </w:t>
      </w:r>
      <w:r w:rsidR="00424AF4" w:rsidRPr="00CC1A86">
        <w:t>Development</w:t>
      </w:r>
      <w:bookmarkEnd w:id="152"/>
    </w:p>
    <w:p w14:paraId="7F5B64E1" w14:textId="747D4200" w:rsidR="00ED7DF7" w:rsidRPr="00CC1A86" w:rsidRDefault="00ED7DF7" w:rsidP="00ED7DF7">
      <w:pPr>
        <w:rPr>
          <w:rFonts w:eastAsia="TimesNewRomanMTStd"/>
        </w:rPr>
      </w:pPr>
      <w:r w:rsidRPr="00CC1A86">
        <w:rPr>
          <w:rFonts w:eastAsia="TimesNewRomanMTStd"/>
        </w:rPr>
        <w:t xml:space="preserve">Each CAA for Science embedded PT item </w:t>
      </w:r>
      <w:r w:rsidR="00CE41BA" w:rsidRPr="00CC1A86">
        <w:rPr>
          <w:rFonts w:eastAsia="TimesNewRomanMTStd"/>
        </w:rPr>
        <w:t xml:space="preserve">was </w:t>
      </w:r>
      <w:r w:rsidRPr="00CC1A86">
        <w:rPr>
          <w:rFonts w:eastAsia="TimesNewRomanMTStd"/>
        </w:rPr>
        <w:t xml:space="preserve">developed through a comprehensive cycle and designed to conform to ETS-defined principles of item writing. Each item in the CAA for Science item bank was developed to measure a specific </w:t>
      </w:r>
      <w:r w:rsidR="008858F3" w:rsidRPr="00CC1A86">
        <w:rPr>
          <w:rFonts w:eastAsia="TimesNewRomanMTStd"/>
        </w:rPr>
        <w:t xml:space="preserve">Science </w:t>
      </w:r>
      <w:r w:rsidRPr="00CC1A86">
        <w:rPr>
          <w:rFonts w:eastAsia="TimesNewRomanMTStd"/>
        </w:rPr>
        <w:t xml:space="preserve">Core Content Connector (Science Connector). </w:t>
      </w:r>
      <w:r w:rsidRPr="00CC1A86">
        <w:t xml:space="preserve">The Science Connectors are based on the performance expectations (PEs) from the </w:t>
      </w:r>
      <w:r w:rsidR="00D738E0">
        <w:t>California Next Generation Science Standards (</w:t>
      </w:r>
      <w:r w:rsidRPr="00CC1A86">
        <w:t>CA NGSS</w:t>
      </w:r>
      <w:r w:rsidR="00D738E0">
        <w:t>)</w:t>
      </w:r>
      <w:r w:rsidRPr="00CC1A86">
        <w:t xml:space="preserve"> and were designed to incorporate the science and engineering practices, disciplinary core ideas, and the crosscutting concepts that comprise the CA NGSS. The Science Connectors are further broken down into more discrete focal knowledge, skills, and abilities (FKSAs) and, at the simplest level, the essential understandings (EUs).</w:t>
      </w:r>
    </w:p>
    <w:p w14:paraId="703A0DE3" w14:textId="2685A491" w:rsidR="00ED7DF7" w:rsidRPr="00CC1A86" w:rsidRDefault="00ED7DF7" w:rsidP="00ED7DF7">
      <w:r w:rsidRPr="00CC1A86">
        <w:rPr>
          <w:rFonts w:eastAsia="TimesNewRomanMTStd"/>
        </w:rPr>
        <w:t>In addition, guidelines for style, fairness, and bias and sensitivity help</w:t>
      </w:r>
      <w:r w:rsidR="00CE41BA" w:rsidRPr="00CC1A86">
        <w:rPr>
          <w:rFonts w:eastAsia="TimesNewRomanMTStd"/>
        </w:rPr>
        <w:t>ed</w:t>
      </w:r>
      <w:r w:rsidRPr="00CC1A86">
        <w:rPr>
          <w:rFonts w:eastAsia="TimesNewRomanMTStd"/>
        </w:rPr>
        <w:t xml:space="preserve"> item developers and reviewers ensure consistency across the item development process.</w:t>
      </w:r>
    </w:p>
    <w:p w14:paraId="1F3A3228" w14:textId="1E1A7C76" w:rsidR="00424AF4" w:rsidRPr="00CC1A86" w:rsidRDefault="00424AF4" w:rsidP="003D61A3">
      <w:pPr>
        <w:pStyle w:val="Heading4"/>
      </w:pPr>
      <w:bookmarkStart w:id="153" w:name="_Specifications_for_the"/>
      <w:bookmarkStart w:id="154" w:name="_Toc102135369"/>
      <w:bookmarkEnd w:id="153"/>
      <w:r w:rsidRPr="00CC1A86">
        <w:t>Specifications</w:t>
      </w:r>
      <w:r w:rsidR="00B9516D" w:rsidRPr="00CC1A86">
        <w:t xml:space="preserve"> for the Embedded </w:t>
      </w:r>
      <w:r w:rsidR="00053FA1" w:rsidRPr="00CC1A86">
        <w:t>Performance Task</w:t>
      </w:r>
      <w:r w:rsidR="00B9516D" w:rsidRPr="00CC1A86">
        <w:t>s</w:t>
      </w:r>
      <w:r w:rsidR="004329FF" w:rsidRPr="00CC1A86">
        <w:t xml:space="preserve"> and Items</w:t>
      </w:r>
      <w:bookmarkEnd w:id="154"/>
    </w:p>
    <w:p w14:paraId="594AB288" w14:textId="09E87679" w:rsidR="00021135" w:rsidRPr="00CC1A86" w:rsidRDefault="00021135" w:rsidP="00021135">
      <w:r w:rsidRPr="00CC1A86">
        <w:t xml:space="preserve">The item specifications for prioritized Science Connectors describe the characteristics of the tasks </w:t>
      </w:r>
      <w:r w:rsidR="320EB044" w:rsidRPr="00CC1A86">
        <w:t xml:space="preserve">to be </w:t>
      </w:r>
      <w:r w:rsidRPr="00CC1A86">
        <w:t>developed to measure each Science Connector and provide detailed information to task writers who develop items for the CAA for Science. The specifications include the following:</w:t>
      </w:r>
    </w:p>
    <w:p w14:paraId="21AFFCA0" w14:textId="77777777" w:rsidR="00021135" w:rsidRPr="00CC1A86" w:rsidRDefault="00021135" w:rsidP="00021135">
      <w:pPr>
        <w:pStyle w:val="bullets-one"/>
      </w:pPr>
      <w:r w:rsidRPr="00CC1A86">
        <w:t>The full statement of the associated CA NGSS PE</w:t>
      </w:r>
    </w:p>
    <w:p w14:paraId="777B4B35" w14:textId="77777777" w:rsidR="00021135" w:rsidRPr="00CC1A86" w:rsidRDefault="00021135" w:rsidP="00021135">
      <w:pPr>
        <w:pStyle w:val="bullets-one"/>
      </w:pPr>
      <w:r w:rsidRPr="00CC1A86">
        <w:t>The full statement of the Science Connector</w:t>
      </w:r>
    </w:p>
    <w:p w14:paraId="50011C3A" w14:textId="77777777" w:rsidR="00021135" w:rsidRPr="00CC1A86" w:rsidRDefault="00021135" w:rsidP="00021135">
      <w:pPr>
        <w:pStyle w:val="bullets-one"/>
      </w:pPr>
      <w:r w:rsidRPr="00CC1A86">
        <w:t>The full content of each assessed FKSA of the Science Connector</w:t>
      </w:r>
    </w:p>
    <w:p w14:paraId="55A4AD2B" w14:textId="77777777" w:rsidR="00021135" w:rsidRPr="00CC1A86" w:rsidRDefault="00021135" w:rsidP="00021135">
      <w:pPr>
        <w:pStyle w:val="bullets-one"/>
      </w:pPr>
      <w:r w:rsidRPr="00CC1A86">
        <w:t>The full content of each assessed EU of the Science Connector</w:t>
      </w:r>
    </w:p>
    <w:p w14:paraId="29942B21" w14:textId="77777777" w:rsidR="00021135" w:rsidRPr="00CC1A86" w:rsidRDefault="00021135" w:rsidP="00021135">
      <w:pPr>
        <w:pStyle w:val="bullets-one"/>
      </w:pPr>
      <w:r w:rsidRPr="00CC1A86">
        <w:t>How mastery of the EUs and FKSA(s) is demonstrated</w:t>
      </w:r>
    </w:p>
    <w:p w14:paraId="30BF0376" w14:textId="52F6AF8A" w:rsidR="006D52F8" w:rsidRPr="00CC1A86" w:rsidRDefault="006D52F8" w:rsidP="003D61A3">
      <w:pPr>
        <w:pStyle w:val="Heading4"/>
      </w:pPr>
      <w:bookmarkStart w:id="155" w:name="_Toc102135370"/>
      <w:r w:rsidRPr="00CC1A86">
        <w:t>Five</w:t>
      </w:r>
      <w:r w:rsidR="001532C1" w:rsidRPr="00CC1A86">
        <w:t>-</w:t>
      </w:r>
      <w:r w:rsidRPr="00CC1A86">
        <w:t>Year Plan</w:t>
      </w:r>
      <w:bookmarkEnd w:id="155"/>
    </w:p>
    <w:p w14:paraId="0F2FC6A3" w14:textId="5813D5D8" w:rsidR="00D93A0E" w:rsidRPr="00CC1A86" w:rsidRDefault="00D93A0E" w:rsidP="00D93A0E">
      <w:pPr>
        <w:ind w:left="0"/>
      </w:pPr>
      <w:r w:rsidRPr="00CC1A86">
        <w:rPr>
          <w:color w:val="000000" w:themeColor="text1"/>
        </w:rPr>
        <w:t>The CAA for Science blueprint requires that all of the Science Connectors prioritized for assessment be assessed at least once during a five-year period (</w:t>
      </w:r>
      <w:r w:rsidR="008858F3" w:rsidRPr="00CC1A86">
        <w:t>California Department of Education</w:t>
      </w:r>
      <w:r w:rsidR="008858F3" w:rsidRPr="00CC1A86">
        <w:rPr>
          <w:color w:val="000000" w:themeColor="text1"/>
        </w:rPr>
        <w:t xml:space="preserve"> [</w:t>
      </w:r>
      <w:r w:rsidRPr="00CC1A86">
        <w:rPr>
          <w:color w:val="000000" w:themeColor="text1"/>
        </w:rPr>
        <w:t>CDE</w:t>
      </w:r>
      <w:r w:rsidR="008858F3" w:rsidRPr="00CC1A86">
        <w:rPr>
          <w:color w:val="000000" w:themeColor="text1"/>
        </w:rPr>
        <w:t>]</w:t>
      </w:r>
      <w:r w:rsidRPr="00CC1A86">
        <w:rPr>
          <w:color w:val="000000" w:themeColor="text1"/>
        </w:rPr>
        <w:t xml:space="preserve">, 2018). To support the planning for this rotation, ETS and the CDE collaborated to create a five-year </w:t>
      </w:r>
      <w:r w:rsidR="00F93271" w:rsidRPr="00CC1A86">
        <w:rPr>
          <w:color w:val="000000" w:themeColor="text1"/>
        </w:rPr>
        <w:t xml:space="preserve">coverage </w:t>
      </w:r>
      <w:r w:rsidRPr="00CC1A86">
        <w:rPr>
          <w:color w:val="000000" w:themeColor="text1"/>
        </w:rPr>
        <w:t>plan. This plan contains a running record of the Science Connectors that have been assessed as well as a projection of the Science Connectors proposed for assessments in the coming years. The plan is reviewed and updated annually and is consulted during the planning for item development and forms construction.</w:t>
      </w:r>
    </w:p>
    <w:p w14:paraId="16A2F3FD" w14:textId="7119693C" w:rsidR="00424AF4" w:rsidRPr="00CC1A86" w:rsidRDefault="00063342" w:rsidP="003D61A3">
      <w:pPr>
        <w:pStyle w:val="Heading4"/>
      </w:pPr>
      <w:bookmarkStart w:id="156" w:name="_Embedded_Performance_Task"/>
      <w:bookmarkStart w:id="157" w:name="_Toc102135371"/>
      <w:bookmarkEnd w:id="156"/>
      <w:r w:rsidRPr="00CC1A86">
        <w:lastRenderedPageBreak/>
        <w:t xml:space="preserve">Embedded </w:t>
      </w:r>
      <w:r w:rsidR="00053FA1" w:rsidRPr="00CC1A86">
        <w:t>Performance Task</w:t>
      </w:r>
      <w:r w:rsidR="00424AF4" w:rsidRPr="00CC1A86">
        <w:t xml:space="preserve"> </w:t>
      </w:r>
      <w:r w:rsidR="004329FF" w:rsidRPr="00CC1A86">
        <w:t xml:space="preserve">and Item </w:t>
      </w:r>
      <w:r w:rsidR="00424AF4" w:rsidRPr="00CC1A86">
        <w:t>Format</w:t>
      </w:r>
      <w:bookmarkEnd w:id="157"/>
    </w:p>
    <w:p w14:paraId="4769C5B6" w14:textId="0AD069C7" w:rsidR="006B4DDF" w:rsidRPr="00CC1A86" w:rsidRDefault="006B4DDF" w:rsidP="006B4DDF">
      <w:pPr>
        <w:keepLines/>
      </w:pPr>
      <w:r w:rsidRPr="00CC1A86">
        <w:t xml:space="preserve">Embedded PTs for the CAA for Science were designed to be engaging to the target population. Embedded PTs were developed with the understanding that a test examiner would deliver each task individually to each eligible student and assist the student in responding as appropriate during each portion of the embedded PT. Instructions and guidance for each embedded PT </w:t>
      </w:r>
      <w:r w:rsidR="00102840" w:rsidRPr="00CC1A86">
        <w:t xml:space="preserve">were </w:t>
      </w:r>
      <w:r w:rsidRPr="00CC1A86">
        <w:t xml:space="preserve">contained within the embedded PT </w:t>
      </w:r>
      <w:r w:rsidRPr="00CC1A86">
        <w:rPr>
          <w:i/>
        </w:rPr>
        <w:t>Directions for Administration (DFAs)</w:t>
      </w:r>
      <w:r w:rsidRPr="00CC1A86">
        <w:t>.</w:t>
      </w:r>
    </w:p>
    <w:p w14:paraId="3FD2C3EA" w14:textId="77777777" w:rsidR="006B4DDF" w:rsidRPr="00CC1A86" w:rsidRDefault="006B4DDF" w:rsidP="006B4DDF">
      <w:r w:rsidRPr="00CC1A86">
        <w:t xml:space="preserve">Each embedded PT </w:t>
      </w:r>
      <w:r w:rsidRPr="00CC1A86">
        <w:rPr>
          <w:i/>
        </w:rPr>
        <w:t>DFA</w:t>
      </w:r>
      <w:r w:rsidRPr="00CC1A86">
        <w:t xml:space="preserve"> began with background information and instructions for the test examiner. These instructions included</w:t>
      </w:r>
    </w:p>
    <w:p w14:paraId="13B2CEF6" w14:textId="0BFF9BEF" w:rsidR="006B4DDF" w:rsidRPr="00CC1A86" w:rsidRDefault="4BA8B796" w:rsidP="009D1650">
      <w:pPr>
        <w:pStyle w:val="bullets"/>
        <w:numPr>
          <w:ilvl w:val="0"/>
          <w:numId w:val="63"/>
        </w:numPr>
        <w:tabs>
          <w:tab w:val="clear" w:pos="727"/>
        </w:tabs>
        <w:spacing w:before="0"/>
        <w:ind w:left="864" w:hanging="288"/>
      </w:pPr>
      <w:r w:rsidRPr="00CC1A86">
        <w:t xml:space="preserve">guidelines on </w:t>
      </w:r>
      <w:r w:rsidR="006B4DDF" w:rsidRPr="00CC1A86">
        <w:t>student engagement;</w:t>
      </w:r>
    </w:p>
    <w:p w14:paraId="4DBA7CDF" w14:textId="3676C3E6" w:rsidR="006B4DDF" w:rsidRPr="00CC1A86" w:rsidDel="0057062D" w:rsidRDefault="006B4DDF" w:rsidP="009D1650">
      <w:pPr>
        <w:pStyle w:val="bullets"/>
        <w:numPr>
          <w:ilvl w:val="0"/>
          <w:numId w:val="63"/>
        </w:numPr>
        <w:tabs>
          <w:tab w:val="clear" w:pos="727"/>
        </w:tabs>
        <w:spacing w:before="0"/>
        <w:ind w:left="864" w:hanging="288"/>
      </w:pPr>
      <w:r w:rsidRPr="00CC1A86">
        <w:t>guidance on the concept of individualization;</w:t>
      </w:r>
    </w:p>
    <w:p w14:paraId="0655581F" w14:textId="7C740E11" w:rsidR="006B4DDF" w:rsidRPr="00CC1A86" w:rsidRDefault="006B4DDF" w:rsidP="009D1650">
      <w:pPr>
        <w:pStyle w:val="bullets"/>
        <w:numPr>
          <w:ilvl w:val="0"/>
          <w:numId w:val="63"/>
        </w:numPr>
        <w:tabs>
          <w:tab w:val="clear" w:pos="727"/>
        </w:tabs>
        <w:spacing w:before="0"/>
        <w:ind w:left="864" w:hanging="288"/>
      </w:pPr>
      <w:r w:rsidRPr="00CC1A86" w:rsidDel="0057062D">
        <w:t>the Student</w:t>
      </w:r>
      <w:r w:rsidRPr="00CC1A86">
        <w:t xml:space="preserve"> </w:t>
      </w:r>
      <w:r w:rsidRPr="00CC1A86" w:rsidDel="0057062D">
        <w:t>Response Decision Matrix;</w:t>
      </w:r>
    </w:p>
    <w:p w14:paraId="13226053" w14:textId="77777777" w:rsidR="006B4DDF" w:rsidRPr="00CC1A86" w:rsidRDefault="006B4DDF" w:rsidP="009D1650">
      <w:pPr>
        <w:pStyle w:val="bullets"/>
        <w:numPr>
          <w:ilvl w:val="0"/>
          <w:numId w:val="63"/>
        </w:numPr>
        <w:tabs>
          <w:tab w:val="clear" w:pos="727"/>
        </w:tabs>
        <w:spacing w:before="0"/>
        <w:ind w:left="864" w:hanging="288"/>
      </w:pPr>
      <w:r w:rsidRPr="00CC1A86">
        <w:t>orienting activities and graphics for the orienting activities, if needed;</w:t>
      </w:r>
    </w:p>
    <w:p w14:paraId="28D6196F" w14:textId="680DD8D8" w:rsidR="006B4DDF" w:rsidRPr="00CC1A86" w:rsidRDefault="006B4DDF" w:rsidP="009D1650">
      <w:pPr>
        <w:pStyle w:val="bullets"/>
        <w:numPr>
          <w:ilvl w:val="0"/>
          <w:numId w:val="63"/>
        </w:numPr>
        <w:tabs>
          <w:tab w:val="clear" w:pos="727"/>
        </w:tabs>
        <w:spacing w:before="0"/>
        <w:ind w:left="864" w:hanging="288"/>
      </w:pPr>
      <w:r w:rsidRPr="00CC1A86">
        <w:t xml:space="preserve">the associated script for the </w:t>
      </w:r>
      <w:r w:rsidR="00461652" w:rsidRPr="00CC1A86">
        <w:t>computer-based</w:t>
      </w:r>
      <w:r w:rsidRPr="00CC1A86">
        <w:t xml:space="preserve"> test questions; and</w:t>
      </w:r>
    </w:p>
    <w:p w14:paraId="389A8387" w14:textId="77777777" w:rsidR="006B4DDF" w:rsidRPr="00CC1A86" w:rsidRDefault="006B4DDF" w:rsidP="009D1650">
      <w:pPr>
        <w:pStyle w:val="bullets"/>
        <w:numPr>
          <w:ilvl w:val="0"/>
          <w:numId w:val="63"/>
        </w:numPr>
        <w:tabs>
          <w:tab w:val="clear" w:pos="727"/>
        </w:tabs>
        <w:spacing w:before="0"/>
        <w:ind w:left="864" w:hanging="288"/>
      </w:pPr>
      <w:r w:rsidRPr="00CC1A86">
        <w:t>a complete list of materials needed for the administration of this</w:t>
      </w:r>
      <w:r w:rsidRPr="00CC1A86">
        <w:rPr>
          <w:rFonts w:eastAsia="Calibri"/>
        </w:rPr>
        <w:t xml:space="preserve"> embedded</w:t>
      </w:r>
      <w:r w:rsidRPr="00CC1A86">
        <w:t xml:space="preserve"> PT and suggestions for individualization, if needed.</w:t>
      </w:r>
    </w:p>
    <w:p w14:paraId="1AB4A178" w14:textId="7644B912" w:rsidR="006B4DDF" w:rsidRPr="00CC1A86" w:rsidRDefault="006B4DDF" w:rsidP="006B4DDF">
      <w:r w:rsidRPr="00CC1A86">
        <w:t xml:space="preserve">The CAA for Science included the following item formats in the </w:t>
      </w:r>
      <w:r w:rsidR="00461652" w:rsidRPr="00CC1A86">
        <w:t>computer-based</w:t>
      </w:r>
      <w:r w:rsidRPr="00CC1A86">
        <w:t xml:space="preserve"> test delivery system:</w:t>
      </w:r>
    </w:p>
    <w:p w14:paraId="1EA340C1" w14:textId="3676C3E6" w:rsidR="006B4DDF" w:rsidRPr="00CC1A86" w:rsidRDefault="006B4DDF" w:rsidP="009D1650">
      <w:pPr>
        <w:pStyle w:val="bullets"/>
        <w:numPr>
          <w:ilvl w:val="0"/>
          <w:numId w:val="63"/>
        </w:numPr>
        <w:tabs>
          <w:tab w:val="clear" w:pos="727"/>
        </w:tabs>
        <w:spacing w:before="0"/>
        <w:ind w:left="864" w:hanging="288"/>
      </w:pPr>
      <w:r w:rsidRPr="00CC1A86">
        <w:rPr>
          <w:b/>
          <w:bCs/>
        </w:rPr>
        <w:t>Selected response (SR)—</w:t>
      </w:r>
      <w:r w:rsidRPr="00CC1A86">
        <w:t xml:space="preserve">A student was instructed to select one or more </w:t>
      </w:r>
      <w:r w:rsidR="0057062D" w:rsidRPr="00CC1A86">
        <w:t>options</w:t>
      </w:r>
      <w:r w:rsidRPr="00CC1A86">
        <w:t>. Most CAA for Science items had two or three options; a few items had four options.</w:t>
      </w:r>
    </w:p>
    <w:p w14:paraId="60A3E38D" w14:textId="457CE93D" w:rsidR="006B4DDF" w:rsidRPr="00CC1A86" w:rsidRDefault="006B4DDF" w:rsidP="009D1650">
      <w:pPr>
        <w:pStyle w:val="bullets"/>
        <w:numPr>
          <w:ilvl w:val="0"/>
          <w:numId w:val="63"/>
        </w:numPr>
        <w:tabs>
          <w:tab w:val="clear" w:pos="727"/>
        </w:tabs>
        <w:spacing w:before="0"/>
        <w:ind w:left="864" w:hanging="288"/>
      </w:pPr>
      <w:r w:rsidRPr="00CC1A86">
        <w:rPr>
          <w:b/>
          <w:bCs/>
        </w:rPr>
        <w:t>Match—</w:t>
      </w:r>
      <w:r w:rsidRPr="00CC1A86">
        <w:t xml:space="preserve">A student was instructed to </w:t>
      </w:r>
      <w:r w:rsidR="382361CA" w:rsidRPr="00CC1A86">
        <w:t xml:space="preserve">select and </w:t>
      </w:r>
      <w:r w:rsidRPr="00CC1A86">
        <w:t>place a picture on a specified</w:t>
      </w:r>
      <w:r w:rsidR="382361CA" w:rsidRPr="00CC1A86">
        <w:t xml:space="preserve"> part of a diagram or chart presented on the </w:t>
      </w:r>
      <w:r w:rsidR="005D4D0C" w:rsidRPr="00CC1A86">
        <w:t>device’s</w:t>
      </w:r>
      <w:r w:rsidR="382361CA" w:rsidRPr="00CC1A86">
        <w:t xml:space="preserve"> screen.</w:t>
      </w:r>
    </w:p>
    <w:p w14:paraId="7AD39AD4" w14:textId="640CB32F" w:rsidR="006B4DDF" w:rsidRPr="00CC1A86" w:rsidRDefault="006B4DDF" w:rsidP="009D1650">
      <w:pPr>
        <w:pStyle w:val="bullets"/>
        <w:numPr>
          <w:ilvl w:val="0"/>
          <w:numId w:val="63"/>
        </w:numPr>
        <w:tabs>
          <w:tab w:val="clear" w:pos="727"/>
        </w:tabs>
        <w:spacing w:before="0"/>
        <w:ind w:left="864" w:hanging="288"/>
        <w:rPr>
          <w:rFonts w:asciiTheme="minorHAnsi" w:eastAsiaTheme="minorEastAsia" w:hAnsiTheme="minorHAnsi" w:cstheme="minorBidi"/>
          <w:b/>
          <w:bCs/>
        </w:rPr>
      </w:pPr>
      <w:r w:rsidRPr="00CC1A86">
        <w:rPr>
          <w:b/>
          <w:bCs/>
        </w:rPr>
        <w:t>Grid—</w:t>
      </w:r>
      <w:r w:rsidRPr="00CC1A86">
        <w:t xml:space="preserve">A student was instructed to place a check mark in a specified section in a table of responses presented on the </w:t>
      </w:r>
      <w:r w:rsidR="005D4D0C" w:rsidRPr="00CC1A86">
        <w:t>device’s</w:t>
      </w:r>
      <w:r w:rsidRPr="00CC1A86">
        <w:t xml:space="preserve"> screen.</w:t>
      </w:r>
    </w:p>
    <w:p w14:paraId="22E79FFE" w14:textId="2F622A1E" w:rsidR="006B4DDF" w:rsidRPr="00CC1A86" w:rsidRDefault="006B4DDF" w:rsidP="006B4DDF">
      <w:r w:rsidRPr="00CC1A86">
        <w:rPr>
          <w:rFonts w:eastAsia="Calibri"/>
        </w:rPr>
        <w:t>All SR, match, and</w:t>
      </w:r>
      <w:r w:rsidR="00E774D0" w:rsidRPr="00CC1A86">
        <w:rPr>
          <w:rFonts w:eastAsia="Calibri"/>
        </w:rPr>
        <w:t xml:space="preserve"> grid</w:t>
      </w:r>
      <w:r w:rsidRPr="00CC1A86">
        <w:rPr>
          <w:rFonts w:eastAsia="Calibri"/>
        </w:rPr>
        <w:t xml:space="preserve"> items were scored by the test </w:t>
      </w:r>
      <w:r w:rsidRPr="00CC1A86">
        <w:t>delivery system.</w:t>
      </w:r>
    </w:p>
    <w:p w14:paraId="2AF1992F" w14:textId="12E4E85C" w:rsidR="006B4DDF" w:rsidRPr="00CC1A86" w:rsidRDefault="006B4DDF" w:rsidP="006B4DDF">
      <w:pPr>
        <w:keepNext/>
        <w:keepLines/>
        <w:pageBreakBefore/>
      </w:pPr>
      <w:r w:rsidRPr="00CC1A86">
        <w:rPr>
          <w:rFonts w:eastAsia="Calibri"/>
        </w:rPr>
        <w:lastRenderedPageBreak/>
        <w:t xml:space="preserve">The number of items and points for each embedded PT is provided in </w:t>
      </w:r>
      <w:r w:rsidR="0016758C" w:rsidRPr="0016758C">
        <w:rPr>
          <w:rStyle w:val="Cross-Reference"/>
        </w:rPr>
        <w:fldChar w:fldCharType="begin"/>
      </w:r>
      <w:r w:rsidR="0016758C" w:rsidRPr="0016758C">
        <w:rPr>
          <w:rStyle w:val="Cross-Reference"/>
        </w:rPr>
        <w:instrText xml:space="preserve"> REF  _Ref22140467 \* Lower \h </w:instrText>
      </w:r>
      <w:r w:rsidR="0016758C">
        <w:rPr>
          <w:rStyle w:val="Cross-Reference"/>
        </w:rPr>
        <w:instrText xml:space="preserve"> \* MERGEFORMAT </w:instrText>
      </w:r>
      <w:r w:rsidR="0016758C" w:rsidRPr="0016758C">
        <w:rPr>
          <w:rStyle w:val="Cross-Reference"/>
        </w:rPr>
      </w:r>
      <w:r w:rsidR="0016758C" w:rsidRPr="0016758C">
        <w:rPr>
          <w:rStyle w:val="Cross-Reference"/>
        </w:rPr>
        <w:fldChar w:fldCharType="separate"/>
      </w:r>
      <w:r w:rsidR="00CF1F71" w:rsidRPr="00CF1F71">
        <w:rPr>
          <w:rStyle w:val="Cross-Reference"/>
        </w:rPr>
        <w:t>table 3.1</w:t>
      </w:r>
      <w:r w:rsidR="0016758C" w:rsidRPr="0016758C">
        <w:rPr>
          <w:rStyle w:val="Cross-Reference"/>
        </w:rPr>
        <w:fldChar w:fldCharType="end"/>
      </w:r>
      <w:r w:rsidRPr="00CC1A86">
        <w:rPr>
          <w:rFonts w:eastAsia="Calibri" w:cs="Times New Roman"/>
        </w:rPr>
        <w:t>.</w:t>
      </w:r>
    </w:p>
    <w:p w14:paraId="118E659C" w14:textId="221B797B" w:rsidR="006B4DDF" w:rsidRPr="00CC1A86" w:rsidRDefault="006B4DDF" w:rsidP="006B4DDF">
      <w:pPr>
        <w:pStyle w:val="Caption"/>
      </w:pPr>
      <w:bookmarkStart w:id="158" w:name="_Ref22140467"/>
      <w:bookmarkStart w:id="159" w:name="_Toc67319689"/>
      <w:bookmarkStart w:id="160" w:name="_Toc74232241"/>
      <w:bookmarkStart w:id="161" w:name="_Toc102548387"/>
      <w:r w:rsidRPr="00CC1A86">
        <w:t xml:space="preserve">Table </w:t>
      </w:r>
      <w:r w:rsidRPr="00CC1A86">
        <w:fldChar w:fldCharType="begin"/>
      </w:r>
      <w:r w:rsidRPr="00CC1A86">
        <w:instrText>STYLEREF 2 \s</w:instrText>
      </w:r>
      <w:r w:rsidRPr="00CC1A86">
        <w:fldChar w:fldCharType="separate"/>
      </w:r>
      <w:r w:rsidR="00AD2E2E">
        <w:rPr>
          <w:noProof/>
        </w:rPr>
        <w:t>3</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1</w:t>
      </w:r>
      <w:r w:rsidRPr="00CC1A86">
        <w:fldChar w:fldCharType="end"/>
      </w:r>
      <w:bookmarkEnd w:id="158"/>
      <w:r w:rsidRPr="00CC1A86">
        <w:t xml:space="preserve">  Number of Items and Points for Each</w:t>
      </w:r>
      <w:r w:rsidRPr="00CC1A86">
        <w:rPr>
          <w:rFonts w:eastAsia="Calibri"/>
        </w:rPr>
        <w:t xml:space="preserve"> Embedded</w:t>
      </w:r>
      <w:r w:rsidRPr="00CC1A86">
        <w:t xml:space="preserve"> PT</w:t>
      </w:r>
      <w:bookmarkEnd w:id="159"/>
      <w:bookmarkEnd w:id="160"/>
      <w:bookmarkEnd w:id="161"/>
    </w:p>
    <w:tbl>
      <w:tblPr>
        <w:tblStyle w:val="TRs"/>
        <w:tblW w:w="8971" w:type="dxa"/>
        <w:tblLayout w:type="fixed"/>
        <w:tblLook w:val="04A0" w:firstRow="1" w:lastRow="0" w:firstColumn="1" w:lastColumn="0" w:noHBand="0" w:noVBand="1"/>
        <w:tblDescription w:val="Number of Items and Points for Each Embedded PT"/>
      </w:tblPr>
      <w:tblGrid>
        <w:gridCol w:w="1771"/>
        <w:gridCol w:w="720"/>
        <w:gridCol w:w="720"/>
        <w:gridCol w:w="720"/>
        <w:gridCol w:w="720"/>
        <w:gridCol w:w="720"/>
        <w:gridCol w:w="720"/>
        <w:gridCol w:w="720"/>
        <w:gridCol w:w="720"/>
        <w:gridCol w:w="720"/>
        <w:gridCol w:w="720"/>
      </w:tblGrid>
      <w:tr w:rsidR="005F03CD" w:rsidRPr="00CC1A86" w14:paraId="00C42F17" w14:textId="77777777" w:rsidTr="00E61E84">
        <w:trPr>
          <w:cnfStyle w:val="100000000000" w:firstRow="1" w:lastRow="0" w:firstColumn="0" w:lastColumn="0" w:oddVBand="0" w:evenVBand="0" w:oddHBand="0" w:evenHBand="0" w:firstRowFirstColumn="0" w:firstRowLastColumn="0" w:lastRowFirstColumn="0" w:lastRowLastColumn="0"/>
          <w:trHeight w:val="2448"/>
        </w:trPr>
        <w:tc>
          <w:tcPr>
            <w:tcW w:w="1771" w:type="dxa"/>
            <w:noWrap/>
          </w:tcPr>
          <w:p w14:paraId="018F56AF" w14:textId="429510CC" w:rsidR="003472BA" w:rsidRPr="00CC1A86" w:rsidRDefault="003472BA" w:rsidP="00E61E84">
            <w:pPr>
              <w:pStyle w:val="TableHead"/>
              <w:rPr>
                <w:b/>
                <w:bCs/>
                <w:noProof w:val="0"/>
              </w:rPr>
            </w:pPr>
            <w:r w:rsidRPr="00CC1A86">
              <w:rPr>
                <w:b/>
                <w:bCs/>
                <w:noProof w:val="0"/>
              </w:rPr>
              <w:t>Grade Level or Grade Band</w:t>
            </w:r>
          </w:p>
        </w:tc>
        <w:tc>
          <w:tcPr>
            <w:tcW w:w="720" w:type="dxa"/>
            <w:textDirection w:val="btLr"/>
            <w:vAlign w:val="center"/>
          </w:tcPr>
          <w:p w14:paraId="72FD1CD0" w14:textId="0CF99E20" w:rsidR="003472BA" w:rsidRPr="00CC1A86" w:rsidRDefault="003472BA" w:rsidP="00E61E84">
            <w:pPr>
              <w:pStyle w:val="TableHead"/>
              <w:ind w:left="72"/>
              <w:jc w:val="left"/>
              <w:rPr>
                <w:b/>
                <w:bCs/>
                <w:noProof w:val="0"/>
              </w:rPr>
            </w:pPr>
            <w:r w:rsidRPr="00CC1A86">
              <w:rPr>
                <w:b/>
                <w:bCs/>
                <w:noProof w:val="0"/>
              </w:rPr>
              <w:t>Number of Items—PT 1</w:t>
            </w:r>
          </w:p>
        </w:tc>
        <w:tc>
          <w:tcPr>
            <w:tcW w:w="720" w:type="dxa"/>
            <w:noWrap/>
            <w:textDirection w:val="btLr"/>
            <w:vAlign w:val="center"/>
          </w:tcPr>
          <w:p w14:paraId="73473BF7" w14:textId="72B68A2D" w:rsidR="003472BA" w:rsidRPr="00CC1A86" w:rsidRDefault="003472BA" w:rsidP="00E61E84">
            <w:pPr>
              <w:pStyle w:val="TableHead"/>
              <w:ind w:left="72"/>
              <w:jc w:val="left"/>
              <w:rPr>
                <w:b/>
                <w:bCs/>
                <w:noProof w:val="0"/>
              </w:rPr>
            </w:pPr>
            <w:r w:rsidRPr="00CC1A86">
              <w:rPr>
                <w:b/>
                <w:bCs/>
                <w:noProof w:val="0"/>
              </w:rPr>
              <w:t>Number of Points—PT 1</w:t>
            </w:r>
          </w:p>
        </w:tc>
        <w:tc>
          <w:tcPr>
            <w:tcW w:w="720" w:type="dxa"/>
            <w:textDirection w:val="btLr"/>
            <w:vAlign w:val="center"/>
          </w:tcPr>
          <w:p w14:paraId="0ED46766" w14:textId="335BE2D7" w:rsidR="003472BA" w:rsidRPr="00CC1A86" w:rsidRDefault="003472BA" w:rsidP="00E61E84">
            <w:pPr>
              <w:pStyle w:val="TableHead"/>
              <w:ind w:left="72"/>
              <w:jc w:val="left"/>
              <w:rPr>
                <w:b/>
                <w:bCs/>
                <w:noProof w:val="0"/>
              </w:rPr>
            </w:pPr>
            <w:r w:rsidRPr="00CC1A86">
              <w:rPr>
                <w:b/>
                <w:bCs/>
                <w:noProof w:val="0"/>
              </w:rPr>
              <w:t>Number of Items—PT 2</w:t>
            </w:r>
          </w:p>
        </w:tc>
        <w:tc>
          <w:tcPr>
            <w:tcW w:w="720" w:type="dxa"/>
            <w:noWrap/>
            <w:textDirection w:val="btLr"/>
            <w:vAlign w:val="center"/>
          </w:tcPr>
          <w:p w14:paraId="058F607E" w14:textId="1FD982C6" w:rsidR="003472BA" w:rsidRPr="00CC1A86" w:rsidRDefault="003472BA" w:rsidP="00E61E84">
            <w:pPr>
              <w:pStyle w:val="TableHead"/>
              <w:ind w:left="72"/>
              <w:jc w:val="left"/>
              <w:rPr>
                <w:b/>
                <w:bCs/>
                <w:noProof w:val="0"/>
              </w:rPr>
            </w:pPr>
            <w:r w:rsidRPr="00CC1A86">
              <w:rPr>
                <w:b/>
                <w:bCs/>
                <w:noProof w:val="0"/>
              </w:rPr>
              <w:t>Number of Points—PT 2</w:t>
            </w:r>
          </w:p>
        </w:tc>
        <w:tc>
          <w:tcPr>
            <w:tcW w:w="720" w:type="dxa"/>
            <w:textDirection w:val="btLr"/>
            <w:vAlign w:val="center"/>
          </w:tcPr>
          <w:p w14:paraId="68756A3C" w14:textId="61CB0C8C" w:rsidR="003472BA" w:rsidRPr="00CC1A86" w:rsidRDefault="003472BA" w:rsidP="00E61E84">
            <w:pPr>
              <w:pStyle w:val="TableHead"/>
              <w:ind w:left="72"/>
              <w:jc w:val="left"/>
              <w:rPr>
                <w:b/>
                <w:bCs/>
                <w:noProof w:val="0"/>
              </w:rPr>
            </w:pPr>
            <w:r w:rsidRPr="00CC1A86">
              <w:rPr>
                <w:b/>
                <w:bCs/>
                <w:noProof w:val="0"/>
              </w:rPr>
              <w:t>Number of Items—PT 3</w:t>
            </w:r>
          </w:p>
        </w:tc>
        <w:tc>
          <w:tcPr>
            <w:tcW w:w="720" w:type="dxa"/>
            <w:textDirection w:val="btLr"/>
            <w:vAlign w:val="center"/>
          </w:tcPr>
          <w:p w14:paraId="7B795CEE" w14:textId="020FBE4A" w:rsidR="003472BA" w:rsidRPr="00CC1A86" w:rsidRDefault="003472BA" w:rsidP="00E61E84">
            <w:pPr>
              <w:pStyle w:val="TableHead"/>
              <w:ind w:left="72"/>
              <w:jc w:val="left"/>
              <w:rPr>
                <w:b/>
                <w:bCs/>
                <w:noProof w:val="0"/>
              </w:rPr>
            </w:pPr>
            <w:r w:rsidRPr="00CC1A86">
              <w:rPr>
                <w:b/>
                <w:bCs/>
                <w:noProof w:val="0"/>
              </w:rPr>
              <w:t>Number of Points—PT 3</w:t>
            </w:r>
          </w:p>
        </w:tc>
        <w:tc>
          <w:tcPr>
            <w:tcW w:w="720" w:type="dxa"/>
            <w:textDirection w:val="btLr"/>
            <w:vAlign w:val="center"/>
          </w:tcPr>
          <w:p w14:paraId="79EF0E31" w14:textId="5FBB2F63" w:rsidR="003472BA" w:rsidRPr="00CC1A86" w:rsidRDefault="003472BA" w:rsidP="00E61E84">
            <w:pPr>
              <w:pStyle w:val="TableHead"/>
              <w:ind w:left="72"/>
              <w:jc w:val="left"/>
              <w:rPr>
                <w:b/>
                <w:bCs/>
                <w:noProof w:val="0"/>
              </w:rPr>
            </w:pPr>
            <w:r w:rsidRPr="00CC1A86">
              <w:rPr>
                <w:b/>
                <w:bCs/>
                <w:noProof w:val="0"/>
              </w:rPr>
              <w:t>Number of Items—Field Test PT</w:t>
            </w:r>
          </w:p>
        </w:tc>
        <w:tc>
          <w:tcPr>
            <w:tcW w:w="720" w:type="dxa"/>
            <w:textDirection w:val="btLr"/>
            <w:vAlign w:val="center"/>
          </w:tcPr>
          <w:p w14:paraId="63007831" w14:textId="74AFEFE5" w:rsidR="003472BA" w:rsidRPr="00CC1A86" w:rsidRDefault="003472BA" w:rsidP="00E61E84">
            <w:pPr>
              <w:pStyle w:val="TableHead"/>
              <w:ind w:left="72"/>
              <w:jc w:val="left"/>
              <w:rPr>
                <w:b/>
                <w:bCs/>
                <w:noProof w:val="0"/>
              </w:rPr>
            </w:pPr>
            <w:r w:rsidRPr="00CC1A86">
              <w:rPr>
                <w:b/>
                <w:bCs/>
                <w:noProof w:val="0"/>
              </w:rPr>
              <w:t>Number of Points—Field Test PT</w:t>
            </w:r>
          </w:p>
        </w:tc>
        <w:tc>
          <w:tcPr>
            <w:tcW w:w="720" w:type="dxa"/>
            <w:noWrap/>
            <w:textDirection w:val="btLr"/>
            <w:vAlign w:val="center"/>
          </w:tcPr>
          <w:p w14:paraId="240FDC86" w14:textId="4AF174F8" w:rsidR="003472BA" w:rsidRPr="00CC1A86" w:rsidRDefault="003472BA" w:rsidP="00E61E84">
            <w:pPr>
              <w:pStyle w:val="TableHead"/>
              <w:ind w:left="72"/>
              <w:jc w:val="left"/>
              <w:rPr>
                <w:b/>
                <w:bCs/>
                <w:noProof w:val="0"/>
              </w:rPr>
            </w:pPr>
            <w:r w:rsidRPr="00CC1A86">
              <w:rPr>
                <w:b/>
                <w:bCs/>
                <w:noProof w:val="0"/>
              </w:rPr>
              <w:t>Total Number of Operational Items</w:t>
            </w:r>
          </w:p>
        </w:tc>
        <w:tc>
          <w:tcPr>
            <w:tcW w:w="720" w:type="dxa"/>
            <w:noWrap/>
            <w:textDirection w:val="btLr"/>
            <w:vAlign w:val="center"/>
          </w:tcPr>
          <w:p w14:paraId="0F8BC9AA" w14:textId="36855C6A" w:rsidR="003472BA" w:rsidRPr="00CC1A86" w:rsidRDefault="003472BA" w:rsidP="00E61E84">
            <w:pPr>
              <w:pStyle w:val="TableHead"/>
              <w:ind w:left="72"/>
              <w:jc w:val="left"/>
              <w:rPr>
                <w:b/>
                <w:bCs/>
                <w:noProof w:val="0"/>
              </w:rPr>
            </w:pPr>
            <w:r w:rsidRPr="00CC1A86">
              <w:rPr>
                <w:b/>
                <w:bCs/>
                <w:noProof w:val="0"/>
              </w:rPr>
              <w:t>Maximum Number of Points</w:t>
            </w:r>
          </w:p>
        </w:tc>
      </w:tr>
      <w:tr w:rsidR="00610B9E" w:rsidRPr="00CC1A86" w14:paraId="53FD22D5" w14:textId="77777777" w:rsidTr="003472BA">
        <w:tc>
          <w:tcPr>
            <w:tcW w:w="1771" w:type="dxa"/>
            <w:noWrap/>
            <w:hideMark/>
          </w:tcPr>
          <w:p w14:paraId="3677911E" w14:textId="77777777" w:rsidR="00C40493" w:rsidRPr="00CC1A86" w:rsidRDefault="00C40493" w:rsidP="00F43E5A">
            <w:pPr>
              <w:pStyle w:val="TableText"/>
              <w:keepNext/>
              <w:rPr>
                <w:noProof w:val="0"/>
              </w:rPr>
            </w:pPr>
            <w:r w:rsidRPr="00CC1A86">
              <w:rPr>
                <w:noProof w:val="0"/>
              </w:rPr>
              <w:t>Grade 5</w:t>
            </w:r>
          </w:p>
        </w:tc>
        <w:tc>
          <w:tcPr>
            <w:tcW w:w="720" w:type="dxa"/>
          </w:tcPr>
          <w:p w14:paraId="2407060A" w14:textId="77777777" w:rsidR="00C40493" w:rsidRPr="00CC1A86" w:rsidRDefault="00C40493" w:rsidP="00287DE2">
            <w:pPr>
              <w:pStyle w:val="TableText"/>
              <w:keepNext/>
              <w:ind w:right="144"/>
              <w:rPr>
                <w:noProof w:val="0"/>
              </w:rPr>
            </w:pPr>
            <w:r w:rsidRPr="00CC1A86">
              <w:rPr>
                <w:noProof w:val="0"/>
              </w:rPr>
              <w:t>10</w:t>
            </w:r>
          </w:p>
        </w:tc>
        <w:tc>
          <w:tcPr>
            <w:tcW w:w="720" w:type="dxa"/>
            <w:noWrap/>
          </w:tcPr>
          <w:p w14:paraId="3C7F74D1" w14:textId="77777777" w:rsidR="00C40493" w:rsidRPr="00CC1A86" w:rsidRDefault="00C40493" w:rsidP="00287DE2">
            <w:pPr>
              <w:pStyle w:val="TableText"/>
              <w:keepNext/>
              <w:ind w:right="144"/>
              <w:rPr>
                <w:noProof w:val="0"/>
              </w:rPr>
            </w:pPr>
            <w:r w:rsidRPr="00CC1A86">
              <w:rPr>
                <w:noProof w:val="0"/>
              </w:rPr>
              <w:t>12</w:t>
            </w:r>
          </w:p>
        </w:tc>
        <w:tc>
          <w:tcPr>
            <w:tcW w:w="720" w:type="dxa"/>
          </w:tcPr>
          <w:p w14:paraId="00B13ED6" w14:textId="77777777" w:rsidR="00C40493" w:rsidRPr="00CC1A86" w:rsidRDefault="00C40493" w:rsidP="00287DE2">
            <w:pPr>
              <w:pStyle w:val="TableText"/>
              <w:keepNext/>
              <w:ind w:right="144"/>
              <w:rPr>
                <w:noProof w:val="0"/>
              </w:rPr>
            </w:pPr>
            <w:r w:rsidRPr="00CC1A86">
              <w:rPr>
                <w:noProof w:val="0"/>
              </w:rPr>
              <w:t>10</w:t>
            </w:r>
          </w:p>
        </w:tc>
        <w:tc>
          <w:tcPr>
            <w:tcW w:w="720" w:type="dxa"/>
            <w:noWrap/>
          </w:tcPr>
          <w:p w14:paraId="2AC4411B" w14:textId="77777777" w:rsidR="00C40493" w:rsidRPr="00CC1A86" w:rsidRDefault="00C40493" w:rsidP="00287DE2">
            <w:pPr>
              <w:pStyle w:val="TableText"/>
              <w:keepNext/>
              <w:ind w:right="144"/>
              <w:rPr>
                <w:noProof w:val="0"/>
              </w:rPr>
            </w:pPr>
            <w:r w:rsidRPr="00CC1A86">
              <w:rPr>
                <w:noProof w:val="0"/>
              </w:rPr>
              <w:t>12</w:t>
            </w:r>
          </w:p>
        </w:tc>
        <w:tc>
          <w:tcPr>
            <w:tcW w:w="720" w:type="dxa"/>
          </w:tcPr>
          <w:p w14:paraId="4602667A" w14:textId="77777777" w:rsidR="00C40493" w:rsidRPr="00CC1A86" w:rsidRDefault="00C40493" w:rsidP="00287DE2">
            <w:pPr>
              <w:pStyle w:val="TableText"/>
              <w:keepNext/>
              <w:ind w:right="144"/>
              <w:rPr>
                <w:noProof w:val="0"/>
              </w:rPr>
            </w:pPr>
            <w:r w:rsidRPr="00CC1A86">
              <w:rPr>
                <w:noProof w:val="0"/>
              </w:rPr>
              <w:t>10</w:t>
            </w:r>
          </w:p>
        </w:tc>
        <w:tc>
          <w:tcPr>
            <w:tcW w:w="720" w:type="dxa"/>
          </w:tcPr>
          <w:p w14:paraId="6522281A" w14:textId="77777777" w:rsidR="00C40493" w:rsidRPr="00CC1A86" w:rsidRDefault="00C40493" w:rsidP="00287DE2">
            <w:pPr>
              <w:pStyle w:val="TableText"/>
              <w:keepNext/>
              <w:ind w:right="144"/>
              <w:rPr>
                <w:noProof w:val="0"/>
              </w:rPr>
            </w:pPr>
            <w:r w:rsidRPr="00CC1A86">
              <w:rPr>
                <w:noProof w:val="0"/>
              </w:rPr>
              <w:t>12</w:t>
            </w:r>
          </w:p>
        </w:tc>
        <w:tc>
          <w:tcPr>
            <w:tcW w:w="720" w:type="dxa"/>
          </w:tcPr>
          <w:p w14:paraId="6A69646E" w14:textId="77777777" w:rsidR="00C40493" w:rsidRPr="00CC1A86" w:rsidRDefault="00C40493" w:rsidP="00287DE2">
            <w:pPr>
              <w:pStyle w:val="TableText"/>
              <w:keepNext/>
              <w:ind w:right="144"/>
              <w:rPr>
                <w:noProof w:val="0"/>
              </w:rPr>
            </w:pPr>
            <w:r w:rsidRPr="00CC1A86">
              <w:rPr>
                <w:noProof w:val="0"/>
              </w:rPr>
              <w:t>10</w:t>
            </w:r>
          </w:p>
        </w:tc>
        <w:tc>
          <w:tcPr>
            <w:tcW w:w="720" w:type="dxa"/>
          </w:tcPr>
          <w:p w14:paraId="683EBAE2" w14:textId="77777777" w:rsidR="00C40493" w:rsidRPr="00CC1A86" w:rsidRDefault="00C40493" w:rsidP="00287DE2">
            <w:pPr>
              <w:pStyle w:val="TableText"/>
              <w:keepNext/>
              <w:ind w:right="144"/>
              <w:rPr>
                <w:noProof w:val="0"/>
              </w:rPr>
            </w:pPr>
            <w:r w:rsidRPr="00CC1A86">
              <w:rPr>
                <w:noProof w:val="0"/>
              </w:rPr>
              <w:t>12</w:t>
            </w:r>
          </w:p>
        </w:tc>
        <w:tc>
          <w:tcPr>
            <w:tcW w:w="720" w:type="dxa"/>
            <w:noWrap/>
          </w:tcPr>
          <w:p w14:paraId="499451A8" w14:textId="77777777" w:rsidR="00C40493" w:rsidRPr="00CC1A86" w:rsidRDefault="00C40493" w:rsidP="00287DE2">
            <w:pPr>
              <w:pStyle w:val="TableText"/>
              <w:keepNext/>
              <w:ind w:right="144"/>
              <w:rPr>
                <w:noProof w:val="0"/>
              </w:rPr>
            </w:pPr>
            <w:r w:rsidRPr="00CC1A86">
              <w:rPr>
                <w:noProof w:val="0"/>
              </w:rPr>
              <w:t>30</w:t>
            </w:r>
          </w:p>
        </w:tc>
        <w:tc>
          <w:tcPr>
            <w:tcW w:w="720" w:type="dxa"/>
            <w:noWrap/>
          </w:tcPr>
          <w:p w14:paraId="5A0D86E7" w14:textId="77777777" w:rsidR="00C40493" w:rsidRPr="00CC1A86" w:rsidRDefault="00C40493" w:rsidP="00287DE2">
            <w:pPr>
              <w:pStyle w:val="TableText"/>
              <w:keepNext/>
              <w:ind w:right="144"/>
              <w:rPr>
                <w:noProof w:val="0"/>
              </w:rPr>
            </w:pPr>
            <w:r w:rsidRPr="00CC1A86">
              <w:rPr>
                <w:noProof w:val="0"/>
              </w:rPr>
              <w:t>36</w:t>
            </w:r>
          </w:p>
        </w:tc>
      </w:tr>
      <w:tr w:rsidR="00610B9E" w:rsidRPr="00CC1A86" w14:paraId="420758A9" w14:textId="77777777" w:rsidTr="003472BA">
        <w:tc>
          <w:tcPr>
            <w:tcW w:w="1771" w:type="dxa"/>
            <w:noWrap/>
            <w:hideMark/>
          </w:tcPr>
          <w:p w14:paraId="312E3A31" w14:textId="77777777" w:rsidR="00C40493" w:rsidRPr="00CC1A86" w:rsidRDefault="00C40493" w:rsidP="00F43E5A">
            <w:pPr>
              <w:pStyle w:val="TableText"/>
              <w:keepNext/>
              <w:rPr>
                <w:noProof w:val="0"/>
              </w:rPr>
            </w:pPr>
            <w:r w:rsidRPr="00CC1A86">
              <w:rPr>
                <w:noProof w:val="0"/>
              </w:rPr>
              <w:t>Grade 8</w:t>
            </w:r>
          </w:p>
        </w:tc>
        <w:tc>
          <w:tcPr>
            <w:tcW w:w="720" w:type="dxa"/>
          </w:tcPr>
          <w:p w14:paraId="557B4A75" w14:textId="77777777" w:rsidR="00C40493" w:rsidRPr="00CC1A86" w:rsidRDefault="00C40493" w:rsidP="00287DE2">
            <w:pPr>
              <w:pStyle w:val="TableText"/>
              <w:ind w:right="144"/>
              <w:rPr>
                <w:noProof w:val="0"/>
              </w:rPr>
            </w:pPr>
            <w:r w:rsidRPr="00CC1A86">
              <w:rPr>
                <w:noProof w:val="0"/>
              </w:rPr>
              <w:t>10</w:t>
            </w:r>
          </w:p>
        </w:tc>
        <w:tc>
          <w:tcPr>
            <w:tcW w:w="720" w:type="dxa"/>
            <w:noWrap/>
          </w:tcPr>
          <w:p w14:paraId="75E4507A" w14:textId="77777777" w:rsidR="00C40493" w:rsidRPr="00CC1A86" w:rsidRDefault="00C40493" w:rsidP="00287DE2">
            <w:pPr>
              <w:pStyle w:val="TableText"/>
              <w:ind w:right="144"/>
              <w:rPr>
                <w:noProof w:val="0"/>
              </w:rPr>
            </w:pPr>
            <w:r w:rsidRPr="00CC1A86">
              <w:rPr>
                <w:noProof w:val="0"/>
              </w:rPr>
              <w:t>12</w:t>
            </w:r>
          </w:p>
        </w:tc>
        <w:tc>
          <w:tcPr>
            <w:tcW w:w="720" w:type="dxa"/>
          </w:tcPr>
          <w:p w14:paraId="52F060B0" w14:textId="77777777" w:rsidR="00C40493" w:rsidRPr="00CC1A86" w:rsidRDefault="00C40493" w:rsidP="00287DE2">
            <w:pPr>
              <w:pStyle w:val="TableText"/>
              <w:ind w:right="144"/>
              <w:rPr>
                <w:noProof w:val="0"/>
              </w:rPr>
            </w:pPr>
            <w:r w:rsidRPr="00CC1A86">
              <w:rPr>
                <w:noProof w:val="0"/>
              </w:rPr>
              <w:t>10</w:t>
            </w:r>
          </w:p>
        </w:tc>
        <w:tc>
          <w:tcPr>
            <w:tcW w:w="720" w:type="dxa"/>
            <w:noWrap/>
          </w:tcPr>
          <w:p w14:paraId="6ABA3041" w14:textId="77777777" w:rsidR="00C40493" w:rsidRPr="00CC1A86" w:rsidRDefault="00C40493" w:rsidP="00287DE2">
            <w:pPr>
              <w:pStyle w:val="TableText"/>
              <w:ind w:right="144"/>
              <w:rPr>
                <w:noProof w:val="0"/>
              </w:rPr>
            </w:pPr>
            <w:r w:rsidRPr="00CC1A86">
              <w:rPr>
                <w:noProof w:val="0"/>
              </w:rPr>
              <w:t>12</w:t>
            </w:r>
          </w:p>
        </w:tc>
        <w:tc>
          <w:tcPr>
            <w:tcW w:w="720" w:type="dxa"/>
          </w:tcPr>
          <w:p w14:paraId="03DA122C" w14:textId="77777777" w:rsidR="00C40493" w:rsidRPr="00CC1A86" w:rsidRDefault="00C40493" w:rsidP="00287DE2">
            <w:pPr>
              <w:pStyle w:val="TableText"/>
              <w:ind w:right="144"/>
              <w:rPr>
                <w:noProof w:val="0"/>
              </w:rPr>
            </w:pPr>
            <w:r w:rsidRPr="00CC1A86">
              <w:rPr>
                <w:noProof w:val="0"/>
              </w:rPr>
              <w:t>10</w:t>
            </w:r>
          </w:p>
        </w:tc>
        <w:tc>
          <w:tcPr>
            <w:tcW w:w="720" w:type="dxa"/>
          </w:tcPr>
          <w:p w14:paraId="5FF7CC51" w14:textId="77777777" w:rsidR="00C40493" w:rsidRPr="00CC1A86" w:rsidRDefault="00C40493" w:rsidP="00287DE2">
            <w:pPr>
              <w:pStyle w:val="TableText"/>
              <w:ind w:right="144"/>
              <w:rPr>
                <w:noProof w:val="0"/>
              </w:rPr>
            </w:pPr>
            <w:r w:rsidRPr="00CC1A86">
              <w:rPr>
                <w:noProof w:val="0"/>
              </w:rPr>
              <w:t>12</w:t>
            </w:r>
          </w:p>
        </w:tc>
        <w:tc>
          <w:tcPr>
            <w:tcW w:w="720" w:type="dxa"/>
          </w:tcPr>
          <w:p w14:paraId="40663151" w14:textId="77777777" w:rsidR="00C40493" w:rsidRPr="00CC1A86" w:rsidRDefault="00C40493" w:rsidP="00287DE2">
            <w:pPr>
              <w:pStyle w:val="TableText"/>
              <w:ind w:right="144"/>
              <w:rPr>
                <w:noProof w:val="0"/>
              </w:rPr>
            </w:pPr>
            <w:r w:rsidRPr="00CC1A86">
              <w:rPr>
                <w:noProof w:val="0"/>
              </w:rPr>
              <w:t>10</w:t>
            </w:r>
          </w:p>
        </w:tc>
        <w:tc>
          <w:tcPr>
            <w:tcW w:w="720" w:type="dxa"/>
          </w:tcPr>
          <w:p w14:paraId="2B7ECDDD" w14:textId="77777777" w:rsidR="00C40493" w:rsidRPr="00CC1A86" w:rsidRDefault="00C40493" w:rsidP="00287DE2">
            <w:pPr>
              <w:pStyle w:val="TableText"/>
              <w:ind w:right="144"/>
              <w:rPr>
                <w:noProof w:val="0"/>
              </w:rPr>
            </w:pPr>
            <w:r w:rsidRPr="00CC1A86">
              <w:rPr>
                <w:noProof w:val="0"/>
              </w:rPr>
              <w:t>12</w:t>
            </w:r>
          </w:p>
        </w:tc>
        <w:tc>
          <w:tcPr>
            <w:tcW w:w="720" w:type="dxa"/>
            <w:noWrap/>
          </w:tcPr>
          <w:p w14:paraId="3AAC5E2B" w14:textId="77777777" w:rsidR="00C40493" w:rsidRPr="00CC1A86" w:rsidRDefault="00C40493" w:rsidP="00287DE2">
            <w:pPr>
              <w:pStyle w:val="TableText"/>
              <w:ind w:right="144"/>
              <w:rPr>
                <w:noProof w:val="0"/>
              </w:rPr>
            </w:pPr>
            <w:r w:rsidRPr="00CC1A86">
              <w:rPr>
                <w:noProof w:val="0"/>
              </w:rPr>
              <w:t>30</w:t>
            </w:r>
          </w:p>
        </w:tc>
        <w:tc>
          <w:tcPr>
            <w:tcW w:w="720" w:type="dxa"/>
            <w:noWrap/>
          </w:tcPr>
          <w:p w14:paraId="01A56B05" w14:textId="77777777" w:rsidR="00C40493" w:rsidRPr="00CC1A86" w:rsidRDefault="00C40493" w:rsidP="00287DE2">
            <w:pPr>
              <w:pStyle w:val="TableText"/>
              <w:ind w:right="144"/>
              <w:rPr>
                <w:noProof w:val="0"/>
              </w:rPr>
            </w:pPr>
            <w:r w:rsidRPr="00CC1A86">
              <w:rPr>
                <w:noProof w:val="0"/>
              </w:rPr>
              <w:t>36</w:t>
            </w:r>
          </w:p>
        </w:tc>
      </w:tr>
      <w:tr w:rsidR="00610B9E" w:rsidRPr="00CC1A86" w14:paraId="3745D3B6" w14:textId="77777777" w:rsidTr="003472BA">
        <w:tc>
          <w:tcPr>
            <w:tcW w:w="1771" w:type="dxa"/>
            <w:noWrap/>
            <w:hideMark/>
          </w:tcPr>
          <w:p w14:paraId="2EE12DEE" w14:textId="77777777" w:rsidR="00C40493" w:rsidRPr="00CC1A86" w:rsidRDefault="00C40493" w:rsidP="00F43E5A">
            <w:pPr>
              <w:pStyle w:val="TableText"/>
              <w:rPr>
                <w:noProof w:val="0"/>
              </w:rPr>
            </w:pPr>
            <w:r w:rsidRPr="00CC1A86">
              <w:rPr>
                <w:noProof w:val="0"/>
              </w:rPr>
              <w:t>High School</w:t>
            </w:r>
          </w:p>
        </w:tc>
        <w:tc>
          <w:tcPr>
            <w:tcW w:w="720" w:type="dxa"/>
          </w:tcPr>
          <w:p w14:paraId="0FABBCEF" w14:textId="77777777" w:rsidR="00C40493" w:rsidRPr="00CC1A86" w:rsidRDefault="00C40493" w:rsidP="00287DE2">
            <w:pPr>
              <w:pStyle w:val="TableText"/>
              <w:ind w:right="144"/>
              <w:rPr>
                <w:noProof w:val="0"/>
              </w:rPr>
            </w:pPr>
            <w:r w:rsidRPr="00CC1A86">
              <w:rPr>
                <w:noProof w:val="0"/>
              </w:rPr>
              <w:t>10</w:t>
            </w:r>
          </w:p>
        </w:tc>
        <w:tc>
          <w:tcPr>
            <w:tcW w:w="720" w:type="dxa"/>
            <w:noWrap/>
          </w:tcPr>
          <w:p w14:paraId="4A7BDC83" w14:textId="77777777" w:rsidR="00C40493" w:rsidRPr="00CC1A86" w:rsidRDefault="00C40493" w:rsidP="00287DE2">
            <w:pPr>
              <w:pStyle w:val="TableText"/>
              <w:ind w:right="144"/>
              <w:rPr>
                <w:noProof w:val="0"/>
              </w:rPr>
            </w:pPr>
            <w:r w:rsidRPr="00CC1A86">
              <w:rPr>
                <w:noProof w:val="0"/>
              </w:rPr>
              <w:t>12</w:t>
            </w:r>
          </w:p>
        </w:tc>
        <w:tc>
          <w:tcPr>
            <w:tcW w:w="720" w:type="dxa"/>
          </w:tcPr>
          <w:p w14:paraId="0CC77691" w14:textId="77777777" w:rsidR="00C40493" w:rsidRPr="00CC1A86" w:rsidRDefault="00C40493" w:rsidP="00287DE2">
            <w:pPr>
              <w:pStyle w:val="TableText"/>
              <w:ind w:right="144"/>
              <w:rPr>
                <w:noProof w:val="0"/>
              </w:rPr>
            </w:pPr>
            <w:r w:rsidRPr="00CC1A86">
              <w:rPr>
                <w:noProof w:val="0"/>
              </w:rPr>
              <w:t>10</w:t>
            </w:r>
          </w:p>
        </w:tc>
        <w:tc>
          <w:tcPr>
            <w:tcW w:w="720" w:type="dxa"/>
            <w:noWrap/>
          </w:tcPr>
          <w:p w14:paraId="5B1C5E82" w14:textId="77777777" w:rsidR="00C40493" w:rsidRPr="00CC1A86" w:rsidRDefault="00C40493" w:rsidP="00287DE2">
            <w:pPr>
              <w:pStyle w:val="TableText"/>
              <w:ind w:right="144"/>
              <w:rPr>
                <w:noProof w:val="0"/>
              </w:rPr>
            </w:pPr>
            <w:r w:rsidRPr="00CC1A86">
              <w:rPr>
                <w:noProof w:val="0"/>
              </w:rPr>
              <w:t>12</w:t>
            </w:r>
          </w:p>
        </w:tc>
        <w:tc>
          <w:tcPr>
            <w:tcW w:w="720" w:type="dxa"/>
          </w:tcPr>
          <w:p w14:paraId="6A628627" w14:textId="77777777" w:rsidR="00C40493" w:rsidRPr="00CC1A86" w:rsidRDefault="00C40493" w:rsidP="00287DE2">
            <w:pPr>
              <w:pStyle w:val="TableText"/>
              <w:ind w:right="144"/>
              <w:rPr>
                <w:noProof w:val="0"/>
              </w:rPr>
            </w:pPr>
            <w:r w:rsidRPr="00CC1A86">
              <w:rPr>
                <w:noProof w:val="0"/>
              </w:rPr>
              <w:t>10</w:t>
            </w:r>
          </w:p>
        </w:tc>
        <w:tc>
          <w:tcPr>
            <w:tcW w:w="720" w:type="dxa"/>
          </w:tcPr>
          <w:p w14:paraId="60C179B5" w14:textId="77777777" w:rsidR="00C40493" w:rsidRPr="00CC1A86" w:rsidRDefault="00C40493" w:rsidP="00287DE2">
            <w:pPr>
              <w:pStyle w:val="TableText"/>
              <w:ind w:right="144"/>
              <w:rPr>
                <w:noProof w:val="0"/>
              </w:rPr>
            </w:pPr>
            <w:r w:rsidRPr="00CC1A86">
              <w:rPr>
                <w:noProof w:val="0"/>
              </w:rPr>
              <w:t>12</w:t>
            </w:r>
          </w:p>
        </w:tc>
        <w:tc>
          <w:tcPr>
            <w:tcW w:w="720" w:type="dxa"/>
          </w:tcPr>
          <w:p w14:paraId="7966F209" w14:textId="77777777" w:rsidR="00C40493" w:rsidRPr="00CC1A86" w:rsidRDefault="00C40493" w:rsidP="00287DE2">
            <w:pPr>
              <w:pStyle w:val="TableText"/>
              <w:ind w:right="144"/>
              <w:rPr>
                <w:noProof w:val="0"/>
              </w:rPr>
            </w:pPr>
            <w:r w:rsidRPr="00CC1A86">
              <w:rPr>
                <w:noProof w:val="0"/>
              </w:rPr>
              <w:t>10</w:t>
            </w:r>
          </w:p>
        </w:tc>
        <w:tc>
          <w:tcPr>
            <w:tcW w:w="720" w:type="dxa"/>
          </w:tcPr>
          <w:p w14:paraId="7D6048F0" w14:textId="77777777" w:rsidR="00C40493" w:rsidRPr="00CC1A86" w:rsidRDefault="00C40493" w:rsidP="00287DE2">
            <w:pPr>
              <w:pStyle w:val="TableText"/>
              <w:ind w:right="144"/>
              <w:rPr>
                <w:noProof w:val="0"/>
              </w:rPr>
            </w:pPr>
            <w:r w:rsidRPr="00CC1A86">
              <w:rPr>
                <w:noProof w:val="0"/>
              </w:rPr>
              <w:t>12</w:t>
            </w:r>
          </w:p>
        </w:tc>
        <w:tc>
          <w:tcPr>
            <w:tcW w:w="720" w:type="dxa"/>
            <w:noWrap/>
          </w:tcPr>
          <w:p w14:paraId="71DB212F" w14:textId="77777777" w:rsidR="00C40493" w:rsidRPr="00CC1A86" w:rsidRDefault="00C40493" w:rsidP="00287DE2">
            <w:pPr>
              <w:pStyle w:val="TableText"/>
              <w:ind w:right="144"/>
              <w:rPr>
                <w:noProof w:val="0"/>
              </w:rPr>
            </w:pPr>
            <w:r w:rsidRPr="00CC1A86">
              <w:rPr>
                <w:noProof w:val="0"/>
              </w:rPr>
              <w:t>30</w:t>
            </w:r>
          </w:p>
        </w:tc>
        <w:tc>
          <w:tcPr>
            <w:tcW w:w="720" w:type="dxa"/>
            <w:noWrap/>
          </w:tcPr>
          <w:p w14:paraId="7E950DF8" w14:textId="77777777" w:rsidR="00C40493" w:rsidRPr="00CC1A86" w:rsidRDefault="00C40493" w:rsidP="00287DE2">
            <w:pPr>
              <w:pStyle w:val="TableText"/>
              <w:ind w:right="144"/>
              <w:rPr>
                <w:noProof w:val="0"/>
              </w:rPr>
            </w:pPr>
            <w:r w:rsidRPr="00CC1A86">
              <w:rPr>
                <w:noProof w:val="0"/>
              </w:rPr>
              <w:t>36</w:t>
            </w:r>
          </w:p>
        </w:tc>
      </w:tr>
    </w:tbl>
    <w:p w14:paraId="46B89138" w14:textId="30FED227" w:rsidR="0061095A" w:rsidRPr="00CC1A86" w:rsidRDefault="0061095A" w:rsidP="0018005A">
      <w:pPr>
        <w:pStyle w:val="Note"/>
      </w:pPr>
      <w:r w:rsidRPr="00CC1A86">
        <w:rPr>
          <w:b/>
        </w:rPr>
        <w:t>Note:</w:t>
      </w:r>
      <w:r w:rsidRPr="00CC1A86">
        <w:t xml:space="preserve"> The field test </w:t>
      </w:r>
      <w:r w:rsidR="00A64C7E" w:rsidRPr="00CC1A86">
        <w:t xml:space="preserve">embedded </w:t>
      </w:r>
      <w:r w:rsidRPr="00CC1A86">
        <w:t>PT does not count towards a student’s total raw score, the total number of operational items, or the maximum number of points.</w:t>
      </w:r>
    </w:p>
    <w:p w14:paraId="0476E105" w14:textId="1641595B" w:rsidR="00424AF4" w:rsidRPr="00CC1A86" w:rsidRDefault="00B9516D" w:rsidP="003D61A3">
      <w:pPr>
        <w:pStyle w:val="Heading4"/>
      </w:pPr>
      <w:bookmarkStart w:id="162" w:name="_Toc102135372"/>
      <w:r w:rsidRPr="00CC1A86">
        <w:t xml:space="preserve">Recruitment and </w:t>
      </w:r>
      <w:r w:rsidR="00424AF4" w:rsidRPr="00CC1A86">
        <w:t xml:space="preserve">Selection of </w:t>
      </w:r>
      <w:r w:rsidR="00063342" w:rsidRPr="00CC1A86">
        <w:t xml:space="preserve">Embedded </w:t>
      </w:r>
      <w:r w:rsidR="00053FA1" w:rsidRPr="00CC1A86">
        <w:t>Performance Task</w:t>
      </w:r>
      <w:r w:rsidR="00063342" w:rsidRPr="00CC1A86">
        <w:t xml:space="preserve"> </w:t>
      </w:r>
      <w:r w:rsidR="00424AF4" w:rsidRPr="00CC1A86">
        <w:t>Item Writers</w:t>
      </w:r>
      <w:bookmarkEnd w:id="162"/>
    </w:p>
    <w:p w14:paraId="54BBAFE7" w14:textId="77777777" w:rsidR="006E3CB9" w:rsidRPr="00CC1A86" w:rsidRDefault="006E3CB9" w:rsidP="006E3CB9">
      <w:pPr>
        <w:rPr>
          <w:rFonts w:eastAsia="Calibri"/>
        </w:rPr>
      </w:pPr>
      <w:r w:rsidRPr="00CC1A86">
        <w:rPr>
          <w:rFonts w:eastAsia="Calibri"/>
        </w:rPr>
        <w:t>Applications for embedded PT item writing were screened by senior ETS content staff. Only those applicants with strong science content or special education teaching backgrounds were approved for inclusion in the training program for item writing.</w:t>
      </w:r>
    </w:p>
    <w:p w14:paraId="3F5806B6" w14:textId="5642ECBD" w:rsidR="006E3CB9" w:rsidRPr="00CC1A86" w:rsidRDefault="006E3CB9" w:rsidP="006E3CB9">
      <w:pPr>
        <w:rPr>
          <w:rFonts w:eastAsia="Calibri"/>
        </w:rPr>
      </w:pPr>
      <w:r w:rsidRPr="00CC1A86">
        <w:rPr>
          <w:rFonts w:eastAsia="Calibri"/>
        </w:rPr>
        <w:t xml:space="preserve">All item writers </w:t>
      </w:r>
      <w:r w:rsidR="155D4C71" w:rsidRPr="00CC1A86">
        <w:rPr>
          <w:rFonts w:eastAsia="Calibri"/>
        </w:rPr>
        <w:t>were recruited in an attempt to meet the following</w:t>
      </w:r>
      <w:r w:rsidRPr="00CC1A86">
        <w:rPr>
          <w:rFonts w:eastAsia="Calibri"/>
        </w:rPr>
        <w:t xml:space="preserve"> qualifications:</w:t>
      </w:r>
    </w:p>
    <w:p w14:paraId="2F064D22" w14:textId="77777777" w:rsidR="006E3CB9" w:rsidRPr="00CC1A86" w:rsidRDefault="006E3CB9" w:rsidP="009D1650">
      <w:pPr>
        <w:pStyle w:val="bullets"/>
        <w:numPr>
          <w:ilvl w:val="0"/>
          <w:numId w:val="63"/>
        </w:numPr>
        <w:tabs>
          <w:tab w:val="clear" w:pos="727"/>
        </w:tabs>
        <w:spacing w:before="0"/>
        <w:ind w:left="864" w:hanging="288"/>
      </w:pPr>
      <w:r w:rsidRPr="00CC1A86">
        <w:t>Possession of a bachelor’s degree in a science content area or in the field of education, with special focus on a particular science content area (An advanced degree in science or special education was desirable.)</w:t>
      </w:r>
    </w:p>
    <w:p w14:paraId="1FC9E31A" w14:textId="77777777" w:rsidR="006E3CB9" w:rsidRPr="00CC1A86" w:rsidRDefault="006E3CB9" w:rsidP="009D1650">
      <w:pPr>
        <w:pStyle w:val="bullets"/>
        <w:numPr>
          <w:ilvl w:val="0"/>
          <w:numId w:val="63"/>
        </w:numPr>
        <w:tabs>
          <w:tab w:val="clear" w:pos="727"/>
        </w:tabs>
        <w:spacing w:before="0"/>
        <w:ind w:left="864" w:hanging="288"/>
      </w:pPr>
      <w:r w:rsidRPr="00CC1A86">
        <w:t>Experience teaching students with cognitive disabilities and, preferably, experience teaching science in grades five through twelve</w:t>
      </w:r>
    </w:p>
    <w:p w14:paraId="1F1A1671" w14:textId="77777777" w:rsidR="006E3CB9" w:rsidRPr="00CC1A86" w:rsidRDefault="006E3CB9" w:rsidP="009D1650">
      <w:pPr>
        <w:pStyle w:val="bullets"/>
        <w:numPr>
          <w:ilvl w:val="0"/>
          <w:numId w:val="63"/>
        </w:numPr>
        <w:tabs>
          <w:tab w:val="clear" w:pos="727"/>
        </w:tabs>
        <w:spacing w:before="0"/>
        <w:ind w:left="864" w:hanging="288"/>
      </w:pPr>
      <w:r w:rsidRPr="00CC1A86">
        <w:t>Previous experience or training in writing items for standards-based assessments, including knowledge of the many considerations that are important when developing items for special student populations</w:t>
      </w:r>
    </w:p>
    <w:p w14:paraId="46DBB728" w14:textId="77777777" w:rsidR="006E3CB9" w:rsidRPr="00CC1A86" w:rsidRDefault="006E3CB9" w:rsidP="009D1650">
      <w:pPr>
        <w:pStyle w:val="bullets"/>
        <w:numPr>
          <w:ilvl w:val="0"/>
          <w:numId w:val="63"/>
        </w:numPr>
        <w:tabs>
          <w:tab w:val="clear" w:pos="727"/>
        </w:tabs>
        <w:spacing w:before="0"/>
        <w:ind w:left="864" w:hanging="288"/>
      </w:pPr>
      <w:r w:rsidRPr="00CC1A86">
        <w:t>Previous experience or training in writing items in the content areas covered by CAA for Science grade levels, content domains, or both</w:t>
      </w:r>
    </w:p>
    <w:p w14:paraId="760E45A8" w14:textId="77777777" w:rsidR="006E3CB9" w:rsidRPr="00CC1A86" w:rsidRDefault="006E3CB9" w:rsidP="009D1650">
      <w:pPr>
        <w:pStyle w:val="bullets"/>
        <w:numPr>
          <w:ilvl w:val="0"/>
          <w:numId w:val="63"/>
        </w:numPr>
        <w:tabs>
          <w:tab w:val="clear" w:pos="727"/>
        </w:tabs>
        <w:spacing w:before="0"/>
        <w:ind w:left="864" w:hanging="288"/>
        <w:rPr>
          <w:rFonts w:eastAsia="Calibri"/>
        </w:rPr>
      </w:pPr>
      <w:r w:rsidRPr="00CC1A86">
        <w:t>Familiarity, understanding, and support of the Science Connectors</w:t>
      </w:r>
      <w:r w:rsidRPr="00CC1A86">
        <w:rPr>
          <w:rFonts w:eastAsia="Calibri"/>
        </w:rPr>
        <w:t>, EUs, and FKSAs</w:t>
      </w:r>
    </w:p>
    <w:p w14:paraId="5FA32174" w14:textId="08A4CD6D" w:rsidR="00424AF4" w:rsidRPr="00CC1A86" w:rsidRDefault="00063342" w:rsidP="003D61A3">
      <w:pPr>
        <w:pStyle w:val="Heading4"/>
      </w:pPr>
      <w:bookmarkStart w:id="163" w:name="_Toc102135373"/>
      <w:r w:rsidRPr="00CC1A86">
        <w:t xml:space="preserve">Embedded </w:t>
      </w:r>
      <w:r w:rsidR="00053FA1" w:rsidRPr="00CC1A86">
        <w:t>Performance Task</w:t>
      </w:r>
      <w:r w:rsidRPr="00CC1A86">
        <w:t xml:space="preserve"> </w:t>
      </w:r>
      <w:r w:rsidR="00424AF4" w:rsidRPr="00CC1A86">
        <w:t>Item Writer Training</w:t>
      </w:r>
      <w:bookmarkEnd w:id="163"/>
    </w:p>
    <w:p w14:paraId="4FB7127A" w14:textId="3FDE3F2A" w:rsidR="00645F72" w:rsidRPr="00CC1A86" w:rsidRDefault="00645F72" w:rsidP="00645F72">
      <w:pPr>
        <w:keepLines/>
      </w:pPr>
      <w:r w:rsidRPr="00CC1A86">
        <w:t>Item writer training for the 2020</w:t>
      </w:r>
      <w:r w:rsidR="00DF51A9" w:rsidRPr="00CC1A86">
        <w:t>–</w:t>
      </w:r>
      <w:r w:rsidRPr="00CC1A86">
        <w:t>2021 assessment cycle took place over two days in July 2018. Attendees received training on the Science Connectors used for the CAA for Science, general principles of universal design, CAA for Science item specifications, and how to account for bias and sensitivity when writing items.</w:t>
      </w:r>
    </w:p>
    <w:p w14:paraId="3D4CBA3F" w14:textId="7190A8D1" w:rsidR="00645F72" w:rsidRPr="00CC1A86" w:rsidRDefault="00645F72" w:rsidP="00645F72">
      <w:pPr>
        <w:keepLines/>
      </w:pPr>
      <w:r w:rsidRPr="00CC1A86">
        <w:t>During the training, attendees wrote sample items that were evaluated and returned with feedback from ETS science assessment specialists.</w:t>
      </w:r>
    </w:p>
    <w:p w14:paraId="10475887" w14:textId="2B99A875" w:rsidR="00FC62D1" w:rsidRPr="00CC1A86" w:rsidRDefault="000D6EA6" w:rsidP="000536E5">
      <w:pPr>
        <w:pStyle w:val="Heading3"/>
      </w:pPr>
      <w:bookmarkStart w:id="164" w:name="_ETS_Item_Review"/>
      <w:bookmarkStart w:id="165" w:name="_Toc102135374"/>
      <w:bookmarkEnd w:id="164"/>
      <w:r w:rsidRPr="00CC1A86">
        <w:lastRenderedPageBreak/>
        <w:t>ETS</w:t>
      </w:r>
      <w:r w:rsidR="004E2D7D" w:rsidRPr="00CC1A86">
        <w:t xml:space="preserve"> Item </w:t>
      </w:r>
      <w:r w:rsidR="00FC62D1" w:rsidRPr="00CC1A86">
        <w:t>Review Process</w:t>
      </w:r>
      <w:bookmarkEnd w:id="165"/>
    </w:p>
    <w:p w14:paraId="4A84147D" w14:textId="77777777" w:rsidR="00881CFC" w:rsidRPr="00CC1A86" w:rsidRDefault="00881CFC" w:rsidP="00881CFC">
      <w:r w:rsidRPr="00CC1A86">
        <w:t>The activities and items developed for the CAA for Science embedded PTs underwent an extensive item review process that was designed to provide the best standards-based assessments possible. This section summarizes the item review process that ensured the quality of CAA for Science activities and items.</w:t>
      </w:r>
    </w:p>
    <w:p w14:paraId="1C1BF069" w14:textId="49BFA2BA" w:rsidR="00424AF4" w:rsidRPr="00CC1A86" w:rsidRDefault="00427FEB" w:rsidP="003D61A3">
      <w:pPr>
        <w:pStyle w:val="Heading4"/>
      </w:pPr>
      <w:bookmarkStart w:id="166" w:name="_Toc102135375"/>
      <w:r w:rsidRPr="00CC1A86">
        <w:t>Overview</w:t>
      </w:r>
      <w:bookmarkEnd w:id="166"/>
    </w:p>
    <w:p w14:paraId="75F1BA26" w14:textId="0F8AC6B5" w:rsidR="00881CFC" w:rsidRPr="00CC1A86" w:rsidRDefault="00881CFC" w:rsidP="00881CFC">
      <w:pPr>
        <w:rPr>
          <w:rFonts w:eastAsiaTheme="minorEastAsia"/>
          <w:color w:val="auto"/>
          <w:sz w:val="22"/>
          <w:szCs w:val="22"/>
          <w:lang w:eastAsia="ko-KR"/>
        </w:rPr>
      </w:pPr>
      <w:r w:rsidRPr="00CC1A86">
        <w:t>Tasks and items submitted by the item writers were reviewed by ETS assessment specialists, who determined whether each embedded PT and item met the criteria expected for submission, including accuracy and adherence to the item specifications. Embedded PTs and items that did not meet the criteria were rejected, with notes for future revision submitted to authors. Items that met the criteria were accepted into the pool and authored into the system.</w:t>
      </w:r>
    </w:p>
    <w:p w14:paraId="557F3638" w14:textId="77777777" w:rsidR="00881CFC" w:rsidRPr="00CC1A86" w:rsidRDefault="00881CFC" w:rsidP="00881CFC">
      <w:r w:rsidRPr="00CC1A86">
        <w:t>Once an item was accepted for further development—that is, once it was entered into the ETS item bank and formatted for use in an assessment—ETS employed a series of internal reviews to judge the quality of item content and ensure that each item measured what it was intended to measure. These internal reviews also examined the overall quality of the test items before presentation to the CDE and California educators.</w:t>
      </w:r>
    </w:p>
    <w:p w14:paraId="0C4FEA46" w14:textId="4C29FEE1" w:rsidR="00881CFC" w:rsidRPr="00CC1A86" w:rsidRDefault="00881CFC" w:rsidP="00881CFC">
      <w:r w:rsidRPr="00CC1A86">
        <w:t>The ETS review process for the CAA for Science included the following; these tasks are described in the following subsections:</w:t>
      </w:r>
    </w:p>
    <w:p w14:paraId="70DB306E" w14:textId="5E08DCD5" w:rsidR="00881CFC" w:rsidRPr="00CC1A86" w:rsidRDefault="00881CFC" w:rsidP="009D1650">
      <w:pPr>
        <w:numPr>
          <w:ilvl w:val="0"/>
          <w:numId w:val="66"/>
        </w:numPr>
        <w:spacing w:before="0" w:after="0"/>
        <w:ind w:left="864" w:hanging="288"/>
        <w:contextualSpacing/>
      </w:pPr>
      <w:r w:rsidRPr="00CC1A86">
        <w:t>Content review</w:t>
      </w:r>
    </w:p>
    <w:p w14:paraId="150CC9DF" w14:textId="42297D5C" w:rsidR="00764FDA" w:rsidRPr="00CC1A86" w:rsidRDefault="00764FDA" w:rsidP="009D1650">
      <w:pPr>
        <w:numPr>
          <w:ilvl w:val="0"/>
          <w:numId w:val="66"/>
        </w:numPr>
        <w:spacing w:before="0" w:after="0"/>
        <w:ind w:left="864" w:hanging="288"/>
        <w:contextualSpacing/>
      </w:pPr>
      <w:r w:rsidRPr="00CC1A86">
        <w:t>Accessibility review</w:t>
      </w:r>
    </w:p>
    <w:p w14:paraId="23DDE439" w14:textId="77777777" w:rsidR="00881CFC" w:rsidRPr="00CC1A86" w:rsidRDefault="651DC736" w:rsidP="009D1650">
      <w:pPr>
        <w:pStyle w:val="Numbered"/>
        <w:numPr>
          <w:ilvl w:val="0"/>
          <w:numId w:val="65"/>
        </w:numPr>
        <w:spacing w:before="0" w:after="0"/>
        <w:ind w:left="864" w:hanging="288"/>
        <w:contextualSpacing/>
      </w:pPr>
      <w:r w:rsidRPr="00CC1A86">
        <w:t>Editorial review</w:t>
      </w:r>
    </w:p>
    <w:p w14:paraId="128926B7" w14:textId="164331E2" w:rsidR="00881CFC" w:rsidRPr="00CC1A86" w:rsidRDefault="651DC736" w:rsidP="009D1650">
      <w:pPr>
        <w:pStyle w:val="Numbered"/>
        <w:numPr>
          <w:ilvl w:val="0"/>
          <w:numId w:val="65"/>
        </w:numPr>
        <w:spacing w:before="0"/>
        <w:ind w:left="864" w:hanging="288"/>
        <w:contextualSpacing/>
      </w:pPr>
      <w:r w:rsidRPr="00CC1A86">
        <w:t xml:space="preserve">Sensitivity </w:t>
      </w:r>
      <w:r w:rsidR="0075253E" w:rsidRPr="00CC1A86">
        <w:t xml:space="preserve">and </w:t>
      </w:r>
      <w:r w:rsidR="007D5837" w:rsidRPr="00CC1A86">
        <w:t>f</w:t>
      </w:r>
      <w:r w:rsidR="0075253E" w:rsidRPr="00CC1A86">
        <w:t xml:space="preserve">airness </w:t>
      </w:r>
      <w:r w:rsidRPr="00CC1A86">
        <w:t>review</w:t>
      </w:r>
    </w:p>
    <w:p w14:paraId="329F0350" w14:textId="77777777" w:rsidR="00881CFC" w:rsidRPr="00CC1A86" w:rsidRDefault="00881CFC" w:rsidP="00881CFC">
      <w:r w:rsidRPr="00CC1A86">
        <w:t>Throughout this multistep item review process, the lead content-area assessment specialists and development team members continually evaluated the activities and items in adherence to the rules for item development.</w:t>
      </w:r>
    </w:p>
    <w:p w14:paraId="76E2BCEA" w14:textId="0B9CC3E3" w:rsidR="00CB6FCE" w:rsidRPr="00CC1A86" w:rsidRDefault="00063342" w:rsidP="003D61A3">
      <w:pPr>
        <w:pStyle w:val="Heading4"/>
      </w:pPr>
      <w:bookmarkStart w:id="167" w:name="_ETS_Content_Review"/>
      <w:bookmarkStart w:id="168" w:name="_Toc102135376"/>
      <w:bookmarkEnd w:id="167"/>
      <w:r w:rsidRPr="00CC1A86">
        <w:t xml:space="preserve">ETS </w:t>
      </w:r>
      <w:r w:rsidR="00CB6FCE" w:rsidRPr="00CC1A86">
        <w:t>Content Review</w:t>
      </w:r>
      <w:bookmarkEnd w:id="168"/>
    </w:p>
    <w:p w14:paraId="7E6DB8DE" w14:textId="7BA7CD29" w:rsidR="00881CFC" w:rsidRPr="00CC1A86" w:rsidRDefault="00881CFC" w:rsidP="00881CFC">
      <w:pPr>
        <w:keepNext/>
        <w:keepLines/>
      </w:pPr>
      <w:r w:rsidRPr="00CC1A86">
        <w:t xml:space="preserve">During the development cycle, embedded PTs underwent three rounds of content reviews by content-area assessment specialists with increasing levels of expertise, called Round 1, Round 2, and Final Round. The assessment specialists ensured </w:t>
      </w:r>
      <w:r w:rsidRPr="00CC1A86">
        <w:rPr>
          <w:iCs/>
        </w:rPr>
        <w:t>that</w:t>
      </w:r>
      <w:r w:rsidRPr="00CC1A86">
        <w:rPr>
          <w:i/>
          <w:iCs/>
        </w:rPr>
        <w:t xml:space="preserve"> </w:t>
      </w:r>
      <w:r w:rsidRPr="00CC1A86">
        <w:t>the embedded PTs complied with the approved item specifications</w:t>
      </w:r>
      <w:r w:rsidR="006133F2" w:rsidRPr="00CC1A86">
        <w:t xml:space="preserve">, the </w:t>
      </w:r>
      <w:r w:rsidR="00D465B2">
        <w:rPr>
          <w:i/>
        </w:rPr>
        <w:t>California Assessment of Student Performance and Progress (</w:t>
      </w:r>
      <w:r w:rsidR="006133F2" w:rsidRPr="00CC1A86">
        <w:rPr>
          <w:i/>
          <w:iCs/>
        </w:rPr>
        <w:t>CAASPP</w:t>
      </w:r>
      <w:r w:rsidR="00D465B2">
        <w:rPr>
          <w:i/>
          <w:iCs/>
        </w:rPr>
        <w:t>)</w:t>
      </w:r>
      <w:r w:rsidR="006133F2" w:rsidRPr="00CC1A86">
        <w:rPr>
          <w:i/>
          <w:iCs/>
        </w:rPr>
        <w:t xml:space="preserve"> and </w:t>
      </w:r>
      <w:r w:rsidR="002B5950">
        <w:rPr>
          <w:i/>
          <w:iCs/>
        </w:rPr>
        <w:t>English Language Proficiency Assessments for California (</w:t>
      </w:r>
      <w:r w:rsidR="006133F2" w:rsidRPr="00CC1A86">
        <w:rPr>
          <w:i/>
          <w:iCs/>
        </w:rPr>
        <w:t>ELPAC</w:t>
      </w:r>
      <w:r w:rsidR="002B5950">
        <w:rPr>
          <w:i/>
          <w:iCs/>
        </w:rPr>
        <w:t>)</w:t>
      </w:r>
      <w:r w:rsidR="006133F2" w:rsidRPr="00CC1A86">
        <w:rPr>
          <w:i/>
          <w:iCs/>
        </w:rPr>
        <w:t xml:space="preserve"> Item Review Acceptance Criteria</w:t>
      </w:r>
      <w:r w:rsidR="006133F2" w:rsidRPr="00CC1A86">
        <w:t xml:space="preserve"> (ETS, 2019),</w:t>
      </w:r>
      <w:r w:rsidRPr="00CC1A86">
        <w:t xml:space="preserve"> and with </w:t>
      </w:r>
      <w:bookmarkStart w:id="169" w:name="_Hlk98339022"/>
      <w:r w:rsidRPr="00CC1A86">
        <w:t>ETS written guidelines for clarity, style, accuracy, and appropriateness for California students</w:t>
      </w:r>
      <w:bookmarkEnd w:id="169"/>
      <w:r w:rsidRPr="00CC1A86">
        <w:t>. Assessment specialists reviewed each embedded PT and item for the following characteristics:</w:t>
      </w:r>
    </w:p>
    <w:p w14:paraId="525A0EB0" w14:textId="77777777" w:rsidR="00881CFC" w:rsidRPr="00CC1A86" w:rsidRDefault="00881CFC" w:rsidP="00881CFC">
      <w:pPr>
        <w:pStyle w:val="bullets-one"/>
        <w:keepNext/>
        <w:keepLines/>
      </w:pPr>
      <w:r w:rsidRPr="00CC1A86">
        <w:t>Relevance to the purpose of the test</w:t>
      </w:r>
    </w:p>
    <w:p w14:paraId="63F26175" w14:textId="36A17CF4" w:rsidR="00881CFC" w:rsidRPr="00CC1A86" w:rsidRDefault="00881CFC" w:rsidP="00881CFC">
      <w:pPr>
        <w:pStyle w:val="bullets-one"/>
        <w:keepNext/>
        <w:keepLines/>
      </w:pPr>
      <w:r w:rsidRPr="00CC1A86">
        <w:t>Alignment with the item specifications, including the level of item complexity</w:t>
      </w:r>
    </w:p>
    <w:p w14:paraId="6491B871" w14:textId="703F96B9" w:rsidR="00881CFC" w:rsidRPr="00CC1A86" w:rsidRDefault="00881CFC" w:rsidP="00881CFC">
      <w:pPr>
        <w:pStyle w:val="bullets-one"/>
      </w:pPr>
      <w:r w:rsidRPr="00CC1A86">
        <w:t>Alignment with the principles of quality item writing</w:t>
      </w:r>
    </w:p>
    <w:p w14:paraId="455DB951" w14:textId="77777777" w:rsidR="00881CFC" w:rsidRPr="00CC1A86" w:rsidRDefault="00881CFC" w:rsidP="00881CFC">
      <w:pPr>
        <w:pStyle w:val="bullets-one"/>
      </w:pPr>
      <w:r w:rsidRPr="00CC1A86">
        <w:t>Match to the identified standard or standards</w:t>
      </w:r>
    </w:p>
    <w:p w14:paraId="379B3257" w14:textId="77777777" w:rsidR="00881CFC" w:rsidRPr="00CC1A86" w:rsidRDefault="00881CFC" w:rsidP="00881CFC">
      <w:pPr>
        <w:pStyle w:val="bullets-one"/>
      </w:pPr>
      <w:r w:rsidRPr="00CC1A86">
        <w:t>Difficulty</w:t>
      </w:r>
    </w:p>
    <w:p w14:paraId="57E70C3F" w14:textId="77777777" w:rsidR="00881CFC" w:rsidRPr="00CC1A86" w:rsidRDefault="00881CFC" w:rsidP="00881CFC">
      <w:pPr>
        <w:pStyle w:val="bullets-one"/>
      </w:pPr>
      <w:r w:rsidRPr="00CC1A86">
        <w:t>Accuracy of the content</w:t>
      </w:r>
    </w:p>
    <w:p w14:paraId="55CDA227" w14:textId="77777777" w:rsidR="00881CFC" w:rsidRPr="00CC1A86" w:rsidRDefault="00881CFC" w:rsidP="00881CFC">
      <w:pPr>
        <w:pStyle w:val="bullets-one"/>
      </w:pPr>
      <w:r w:rsidRPr="00CC1A86">
        <w:t>Readability</w:t>
      </w:r>
    </w:p>
    <w:p w14:paraId="4CD2A721" w14:textId="77777777" w:rsidR="00881CFC" w:rsidRPr="00CC1A86" w:rsidRDefault="00881CFC" w:rsidP="0019064D">
      <w:pPr>
        <w:pStyle w:val="bullets-one"/>
        <w:keepNext/>
      </w:pPr>
      <w:r w:rsidRPr="00CC1A86">
        <w:lastRenderedPageBreak/>
        <w:t>Grade-level appropriateness</w:t>
      </w:r>
    </w:p>
    <w:p w14:paraId="48628B95" w14:textId="77777777" w:rsidR="00881CFC" w:rsidRPr="00CC1A86" w:rsidRDefault="00881CFC" w:rsidP="00881CFC">
      <w:pPr>
        <w:pStyle w:val="bullets-one"/>
      </w:pPr>
      <w:r w:rsidRPr="00CC1A86">
        <w:t>Appropriateness of any illustrations, graphs, or figures</w:t>
      </w:r>
    </w:p>
    <w:p w14:paraId="0791B0DE" w14:textId="7A7DE4F4" w:rsidR="00881CFC" w:rsidRPr="00CC1A86" w:rsidRDefault="00881CFC" w:rsidP="00881CFC">
      <w:r w:rsidRPr="00CC1A86">
        <w:t>Each embedded PT item was classified with the Science Connector</w:t>
      </w:r>
      <w:r w:rsidR="006E24DC" w:rsidRPr="00CC1A86">
        <w:t xml:space="preserve"> and either</w:t>
      </w:r>
      <w:r w:rsidR="004209A5">
        <w:t xml:space="preserve"> </w:t>
      </w:r>
      <w:r w:rsidRPr="00CC1A86">
        <w:t xml:space="preserve">EU </w:t>
      </w:r>
      <w:r w:rsidR="006E24DC" w:rsidRPr="00CC1A86">
        <w:t>or</w:t>
      </w:r>
      <w:r w:rsidRPr="00CC1A86">
        <w:t xml:space="preserve"> FKSA it was intended to measure. Assessment specialists checked each item against its classification codes, both to evaluate the correctness of the classification and to ensure that the task posed by the item was relevant to the outcome it was intended to measure. The reviewers</w:t>
      </w:r>
      <w:r w:rsidRPr="00CC1A86" w:rsidDel="00BB5822">
        <w:t xml:space="preserve"> </w:t>
      </w:r>
      <w:r w:rsidRPr="00CC1A86">
        <w:t>could accept the item and classification as written, suggest revisions, or recommend that the item be discarded. These steps occurred prior to the CDE’s review.</w:t>
      </w:r>
    </w:p>
    <w:p w14:paraId="4AF51C85" w14:textId="2C1621C7" w:rsidR="003E356E" w:rsidRPr="00CC1A86" w:rsidRDefault="003E356E" w:rsidP="003D61A3">
      <w:pPr>
        <w:pStyle w:val="Heading4"/>
      </w:pPr>
      <w:bookmarkStart w:id="170" w:name="_Toc102135377"/>
      <w:r w:rsidRPr="00CC1A86">
        <w:t>ETS Accessibility Review</w:t>
      </w:r>
      <w:bookmarkEnd w:id="170"/>
    </w:p>
    <w:p w14:paraId="6C3F5867" w14:textId="264AC745" w:rsidR="00F62810" w:rsidRPr="00CC1A86" w:rsidRDefault="0081048C" w:rsidP="00F62810">
      <w:r w:rsidRPr="00CC1A86">
        <w:t>T</w:t>
      </w:r>
      <w:r w:rsidR="00256357" w:rsidRPr="00CC1A86">
        <w:t xml:space="preserve">he </w:t>
      </w:r>
      <w:r w:rsidR="00D129E6" w:rsidRPr="00CC1A86">
        <w:t xml:space="preserve">structure of the </w:t>
      </w:r>
      <w:r w:rsidR="00F62810" w:rsidRPr="00CC1A86">
        <w:t xml:space="preserve">CAA for Science </w:t>
      </w:r>
      <w:r w:rsidR="00A948C7" w:rsidRPr="00CC1A86">
        <w:t xml:space="preserve">allows a test examiner to administer the </w:t>
      </w:r>
      <w:r w:rsidR="002A4C42" w:rsidRPr="00CC1A86">
        <w:t>assessment</w:t>
      </w:r>
      <w:r w:rsidR="00A948C7" w:rsidRPr="00CC1A86">
        <w:t xml:space="preserve"> to the student one</w:t>
      </w:r>
      <w:r w:rsidR="00EF2A6F" w:rsidRPr="00CC1A86">
        <w:t>-</w:t>
      </w:r>
      <w:r w:rsidR="00A948C7" w:rsidRPr="00CC1A86">
        <w:t>on</w:t>
      </w:r>
      <w:r w:rsidR="00EF2A6F" w:rsidRPr="00CC1A86">
        <w:t>-</w:t>
      </w:r>
      <w:r w:rsidR="00A948C7" w:rsidRPr="00CC1A86">
        <w:t>one</w:t>
      </w:r>
      <w:r w:rsidR="002A4C42" w:rsidRPr="00CC1A86">
        <w:t>,</w:t>
      </w:r>
      <w:r w:rsidR="00EF6D08" w:rsidRPr="00CC1A86">
        <w:t xml:space="preserve"> </w:t>
      </w:r>
      <w:r w:rsidR="008B253C" w:rsidRPr="00CC1A86">
        <w:t xml:space="preserve">which </w:t>
      </w:r>
      <w:r w:rsidR="0075527D" w:rsidRPr="00CC1A86">
        <w:t>gives</w:t>
      </w:r>
      <w:r w:rsidR="00A54D9D" w:rsidRPr="00CC1A86">
        <w:t xml:space="preserve"> test examiners</w:t>
      </w:r>
      <w:r w:rsidR="00EF6D08" w:rsidRPr="00CC1A86">
        <w:t xml:space="preserve"> </w:t>
      </w:r>
      <w:r w:rsidR="00231D90" w:rsidRPr="00CC1A86">
        <w:t>an</w:t>
      </w:r>
      <w:r w:rsidR="00A54D9D" w:rsidRPr="00CC1A86">
        <w:t xml:space="preserve"> opportunity to use any</w:t>
      </w:r>
      <w:r w:rsidR="00D646B9" w:rsidRPr="00CC1A86">
        <w:t xml:space="preserve"> </w:t>
      </w:r>
      <w:r w:rsidR="00787AEC" w:rsidRPr="00CC1A86">
        <w:t xml:space="preserve">support that improves the student’s accessibility to the assessment. </w:t>
      </w:r>
      <w:r w:rsidR="00A30A9B" w:rsidRPr="00CC1A86">
        <w:t>The ETS Accessible Content &amp; Inclusive Solutions team advised on alternative text appropriateness and accessibility of items and item types during the ETS content review. Outside of this review</w:t>
      </w:r>
      <w:r w:rsidR="006355D7" w:rsidRPr="00CC1A86">
        <w:t xml:space="preserve">, ETS </w:t>
      </w:r>
      <w:r w:rsidR="002B35B5" w:rsidRPr="00CC1A86">
        <w:t>did</w:t>
      </w:r>
      <w:r w:rsidR="006355D7" w:rsidRPr="00CC1A86">
        <w:t xml:space="preserve"> not conduct a</w:t>
      </w:r>
      <w:r w:rsidR="00BE0875" w:rsidRPr="00CC1A86">
        <w:t xml:space="preserve"> separat</w:t>
      </w:r>
      <w:r w:rsidR="00533429" w:rsidRPr="00CC1A86">
        <w:t>e</w:t>
      </w:r>
      <w:r w:rsidR="006355D7" w:rsidRPr="00CC1A86">
        <w:t xml:space="preserve"> accessibility review for the CAA for Science</w:t>
      </w:r>
      <w:r w:rsidR="00B80D30" w:rsidRPr="00CC1A86">
        <w:t xml:space="preserve"> outside of the </w:t>
      </w:r>
      <w:r w:rsidR="009F5B27" w:rsidRPr="00CC1A86">
        <w:t>review</w:t>
      </w:r>
      <w:r w:rsidR="00286615" w:rsidRPr="00CC1A86">
        <w:t xml:space="preserve"> described in </w:t>
      </w:r>
      <w:r w:rsidR="00DE6829" w:rsidRPr="00CC1A86">
        <w:t>subsection</w:t>
      </w:r>
      <w:r w:rsidR="00286615" w:rsidRPr="00CC1A86">
        <w:t xml:space="preserve"> </w:t>
      </w:r>
      <w:hyperlink w:anchor="_ETS_Content_Review">
        <w:r w:rsidR="00286615" w:rsidRPr="00CC1A86">
          <w:rPr>
            <w:rStyle w:val="Hyperlink"/>
            <w:i/>
            <w:iCs/>
          </w:rPr>
          <w:t>3.2.</w:t>
        </w:r>
        <w:r w:rsidR="002A4C42" w:rsidRPr="00CC1A86">
          <w:rPr>
            <w:rStyle w:val="Hyperlink"/>
            <w:i/>
            <w:iCs/>
          </w:rPr>
          <w:t>2 ETS Content Review</w:t>
        </w:r>
      </w:hyperlink>
      <w:r w:rsidR="006355D7" w:rsidRPr="00CC1A86">
        <w:t>.</w:t>
      </w:r>
      <w:r w:rsidR="00D51FB9" w:rsidRPr="00CC1A86">
        <w:t xml:space="preserve"> </w:t>
      </w:r>
    </w:p>
    <w:p w14:paraId="737655DD" w14:textId="756C692A" w:rsidR="00CB6FCE" w:rsidRPr="00CC1A86" w:rsidRDefault="00063342" w:rsidP="003D61A3">
      <w:pPr>
        <w:pStyle w:val="Heading4"/>
      </w:pPr>
      <w:bookmarkStart w:id="171" w:name="_Toc102135378"/>
      <w:r w:rsidRPr="00CC1A86">
        <w:t xml:space="preserve">ETS </w:t>
      </w:r>
      <w:r w:rsidR="00CB6FCE" w:rsidRPr="00CC1A86">
        <w:t>Editorial Review</w:t>
      </w:r>
      <w:bookmarkEnd w:id="171"/>
    </w:p>
    <w:p w14:paraId="1E861A52" w14:textId="77777777" w:rsidR="00881CFC" w:rsidRPr="00CC1A86" w:rsidRDefault="00881CFC" w:rsidP="00881CFC">
      <w:r w:rsidRPr="00CC1A86">
        <w:t>After the content-area assessment specialists reviewed each item, a group of specially trained editors also reviewed each embedded PT and item in preparation for consideration by the CDE and California educators. The editors checked items for clarity, correctness of language, appropriateness of language for the grade level assessed, adherence to the CAA for Science style guidelines, and conformity with accepted item-writing practices.</w:t>
      </w:r>
    </w:p>
    <w:p w14:paraId="1DC8FF0A" w14:textId="0D294B85" w:rsidR="00CB6FCE" w:rsidRPr="00CC1A86" w:rsidRDefault="00063342" w:rsidP="003D61A3">
      <w:pPr>
        <w:pStyle w:val="Heading4"/>
      </w:pPr>
      <w:bookmarkStart w:id="172" w:name="_Toc102135379"/>
      <w:r w:rsidRPr="00CC1A86">
        <w:t xml:space="preserve">ETS </w:t>
      </w:r>
      <w:r w:rsidR="00CB6FCE" w:rsidRPr="00CC1A86">
        <w:t xml:space="preserve">Sensitivity </w:t>
      </w:r>
      <w:r w:rsidR="00424AF4" w:rsidRPr="00CC1A86">
        <w:t xml:space="preserve">and Fairness </w:t>
      </w:r>
      <w:r w:rsidR="00CB6FCE" w:rsidRPr="00CC1A86">
        <w:t>Review</w:t>
      </w:r>
      <w:bookmarkEnd w:id="172"/>
    </w:p>
    <w:p w14:paraId="2FA85B5E" w14:textId="617BB60C" w:rsidR="00881CFC" w:rsidRPr="00CC1A86" w:rsidRDefault="00881CFC" w:rsidP="00881CFC">
      <w:r w:rsidRPr="00CC1A86">
        <w:t>ETS assessment specialists who are specially trained to identify and eliminate questions that contain content or wording that could be construed to be offensive to, or biased against, members of specific student groups—ethnic, racial, or gender—reviewed every item before the CDE and formal embedded PT item reviews.</w:t>
      </w:r>
    </w:p>
    <w:p w14:paraId="68C5F1A6" w14:textId="77777777" w:rsidR="00881CFC" w:rsidRPr="00CC1A86" w:rsidRDefault="00881CFC" w:rsidP="00881CFC">
      <w:r w:rsidRPr="00CC1A86">
        <w:t>The review process promoted a general awareness of, and responsiveness to, the following:</w:t>
      </w:r>
    </w:p>
    <w:p w14:paraId="0CD4589B" w14:textId="77777777" w:rsidR="00881CFC" w:rsidRPr="00CC1A86" w:rsidRDefault="00881CFC" w:rsidP="009D1650">
      <w:pPr>
        <w:pStyle w:val="bullets"/>
        <w:numPr>
          <w:ilvl w:val="0"/>
          <w:numId w:val="63"/>
        </w:numPr>
        <w:tabs>
          <w:tab w:val="clear" w:pos="727"/>
        </w:tabs>
        <w:spacing w:before="0"/>
        <w:ind w:left="864" w:hanging="288"/>
      </w:pPr>
      <w:r w:rsidRPr="00CC1A86">
        <w:t>Diversity of background, cultural tradition, and viewpoints to be found in the test-taking population</w:t>
      </w:r>
    </w:p>
    <w:p w14:paraId="4957E9FB" w14:textId="77777777" w:rsidR="00881CFC" w:rsidRPr="00CC1A86" w:rsidRDefault="00881CFC" w:rsidP="009D1650">
      <w:pPr>
        <w:pStyle w:val="bullets"/>
        <w:numPr>
          <w:ilvl w:val="0"/>
          <w:numId w:val="63"/>
        </w:numPr>
        <w:tabs>
          <w:tab w:val="clear" w:pos="727"/>
        </w:tabs>
        <w:spacing w:before="0"/>
        <w:ind w:left="864" w:hanging="288"/>
      </w:pPr>
      <w:r w:rsidRPr="00CC1A86">
        <w:t>Changing roles and attitudes toward various groups</w:t>
      </w:r>
    </w:p>
    <w:p w14:paraId="4CB81A73" w14:textId="77777777" w:rsidR="00881CFC" w:rsidRPr="00CC1A86" w:rsidRDefault="00881CFC" w:rsidP="009D1650">
      <w:pPr>
        <w:pStyle w:val="bullets"/>
        <w:numPr>
          <w:ilvl w:val="0"/>
          <w:numId w:val="63"/>
        </w:numPr>
        <w:tabs>
          <w:tab w:val="clear" w:pos="727"/>
        </w:tabs>
        <w:spacing w:before="0"/>
        <w:ind w:left="864" w:hanging="288"/>
      </w:pPr>
      <w:r w:rsidRPr="00CC1A86">
        <w:t>Role of language in setting and changing attitudes toward various groups</w:t>
      </w:r>
    </w:p>
    <w:p w14:paraId="4612957F" w14:textId="0E244067" w:rsidR="007B4869" w:rsidRPr="00CC1A86" w:rsidRDefault="007B4869" w:rsidP="009D1650">
      <w:pPr>
        <w:pStyle w:val="bullets"/>
        <w:numPr>
          <w:ilvl w:val="0"/>
          <w:numId w:val="63"/>
        </w:numPr>
        <w:tabs>
          <w:tab w:val="clear" w:pos="727"/>
        </w:tabs>
        <w:spacing w:before="0"/>
        <w:ind w:left="864" w:hanging="288"/>
      </w:pPr>
      <w:r w:rsidRPr="00CC1A86">
        <w:rPr>
          <w:rFonts w:cs="Arial"/>
        </w:rPr>
        <w:t>Topics that may be unsettling or otherwise distract the student from the content being measured, such as natural disasters, disease, or family discord</w:t>
      </w:r>
    </w:p>
    <w:p w14:paraId="4DDB8691" w14:textId="77777777" w:rsidR="00881CFC" w:rsidRPr="00CC1A86" w:rsidRDefault="00881CFC" w:rsidP="009D1650">
      <w:pPr>
        <w:pStyle w:val="bullets"/>
        <w:numPr>
          <w:ilvl w:val="0"/>
          <w:numId w:val="63"/>
        </w:numPr>
        <w:tabs>
          <w:tab w:val="clear" w:pos="727"/>
        </w:tabs>
        <w:spacing w:before="0"/>
        <w:ind w:left="864" w:hanging="288"/>
      </w:pPr>
      <w:r w:rsidRPr="00CC1A86">
        <w:t>Contributions of diverse groups (including ethnic and minority groups, individuals with disabilities, and women) to the history and culture of the United States and the achievements of individuals within these groups</w:t>
      </w:r>
    </w:p>
    <w:p w14:paraId="79C64BE1" w14:textId="11B58531" w:rsidR="00881CFC" w:rsidRPr="00CC1A86" w:rsidRDefault="00881CFC" w:rsidP="009D1650">
      <w:pPr>
        <w:pStyle w:val="bullets"/>
        <w:numPr>
          <w:ilvl w:val="0"/>
          <w:numId w:val="63"/>
        </w:numPr>
        <w:tabs>
          <w:tab w:val="clear" w:pos="727"/>
        </w:tabs>
        <w:spacing w:before="0"/>
        <w:ind w:left="864" w:hanging="288"/>
      </w:pPr>
      <w:r w:rsidRPr="00CC1A86">
        <w:t>Item accessibility for English learner</w:t>
      </w:r>
      <w:r w:rsidR="002A4C42" w:rsidRPr="00CC1A86">
        <w:t xml:space="preserve"> (EL)</w:t>
      </w:r>
      <w:r w:rsidRPr="00CC1A86">
        <w:t xml:space="preserve"> students</w:t>
      </w:r>
    </w:p>
    <w:p w14:paraId="6215DA09" w14:textId="0473C494" w:rsidR="00B63A0D" w:rsidRPr="00CC1A86" w:rsidRDefault="00B63A0D" w:rsidP="009D1650">
      <w:pPr>
        <w:pStyle w:val="Heading3"/>
        <w:numPr>
          <w:ilvl w:val="1"/>
          <w:numId w:val="82"/>
        </w:numPr>
      </w:pPr>
      <w:bookmarkStart w:id="173" w:name="_Toc102135380"/>
      <w:r w:rsidRPr="00CC1A86">
        <w:lastRenderedPageBreak/>
        <w:t>C</w:t>
      </w:r>
      <w:r w:rsidR="00E33DDB" w:rsidRPr="00CC1A86">
        <w:t xml:space="preserve">alifornia </w:t>
      </w:r>
      <w:r w:rsidRPr="00CC1A86">
        <w:t>D</w:t>
      </w:r>
      <w:r w:rsidR="00E33DDB" w:rsidRPr="00CC1A86">
        <w:t xml:space="preserve">epartment of </w:t>
      </w:r>
      <w:r w:rsidRPr="00CC1A86">
        <w:t>E</w:t>
      </w:r>
      <w:r w:rsidR="00E33DDB" w:rsidRPr="00CC1A86">
        <w:t>ducation</w:t>
      </w:r>
      <w:r w:rsidRPr="00CC1A86">
        <w:t xml:space="preserve"> Review</w:t>
      </w:r>
      <w:bookmarkEnd w:id="173"/>
    </w:p>
    <w:p w14:paraId="7B5A86F9" w14:textId="77777777" w:rsidR="00B63A0D" w:rsidRPr="00CC1A86" w:rsidRDefault="00B63A0D" w:rsidP="00B63A0D">
      <w:r w:rsidRPr="00CC1A86">
        <w:t>After ETS reviews of items were completed, the items were reviewed by the CDE content teams. CDE content experts reviewed the items using the same criteria used in the ETS reviews. After CDE reviews occurred, ETS made edits to the items based on the CDE feedback, and the items were then finalized for item review meetings with California educators.</w:t>
      </w:r>
    </w:p>
    <w:p w14:paraId="664B1863" w14:textId="51531DAE" w:rsidR="00181AB7" w:rsidRPr="00CC1A86" w:rsidRDefault="00523182" w:rsidP="00F43E5A">
      <w:pPr>
        <w:pStyle w:val="Heading3"/>
      </w:pPr>
      <w:bookmarkStart w:id="174" w:name="_Toc102135381"/>
      <w:r w:rsidRPr="00CC1A86">
        <w:t>C</w:t>
      </w:r>
      <w:r w:rsidR="0099318D" w:rsidRPr="00CC1A86">
        <w:t>alifornia Educator</w:t>
      </w:r>
      <w:r w:rsidR="00CB6FCE" w:rsidRPr="00CC1A86">
        <w:t xml:space="preserve"> Review</w:t>
      </w:r>
      <w:bookmarkEnd w:id="174"/>
    </w:p>
    <w:p w14:paraId="7CA68AE0" w14:textId="27E2DF36" w:rsidR="00DB3A5F" w:rsidRPr="00CC1A86" w:rsidRDefault="00DB3A5F" w:rsidP="00D8590B">
      <w:r w:rsidRPr="00CC1A86">
        <w:t>Item review meetings with California educators were held at the end of the item review process as the final content expert review that items must undergo before being placed in an operational assessment.</w:t>
      </w:r>
    </w:p>
    <w:p w14:paraId="1469CF9D" w14:textId="418AF49E" w:rsidR="00055964" w:rsidRPr="00CC1A86" w:rsidRDefault="00055964" w:rsidP="003D61A3">
      <w:pPr>
        <w:pStyle w:val="Heading4"/>
      </w:pPr>
      <w:bookmarkStart w:id="175" w:name="_Toc102135382"/>
      <w:r w:rsidRPr="00CC1A86">
        <w:t xml:space="preserve">California Educators as Content </w:t>
      </w:r>
      <w:r w:rsidR="00B9516D" w:rsidRPr="00CC1A86">
        <w:t>Experts</w:t>
      </w:r>
      <w:bookmarkEnd w:id="175"/>
    </w:p>
    <w:p w14:paraId="5E78BFC2" w14:textId="4611C41F" w:rsidR="00881CFC" w:rsidRPr="00CC1A86" w:rsidRDefault="00881CFC" w:rsidP="00881CFC">
      <w:pPr>
        <w:rPr>
          <w:lang w:eastAsia="x-none"/>
        </w:rPr>
      </w:pPr>
      <w:r w:rsidRPr="00CC1A86">
        <w:rPr>
          <w:lang w:eastAsia="x-none"/>
        </w:rPr>
        <w:t>California educators filled an advisory role to the CDE and ETS and provided guidance on matters related to embedded PT item development for the CAA for Science.</w:t>
      </w:r>
    </w:p>
    <w:p w14:paraId="59615E86" w14:textId="5C0A64F6" w:rsidR="00881CFC" w:rsidRPr="00CC1A86" w:rsidRDefault="00881CFC" w:rsidP="00881CFC">
      <w:r w:rsidRPr="00CC1A86">
        <w:t>These educators were responsible for reviewing all newly developed items for alignment with the Science Connectors. Meeting participants also reviewed the items for accuracy of content, clarity of phrasing, and quality</w:t>
      </w:r>
      <w:r w:rsidR="006133F2" w:rsidRPr="00CC1A86">
        <w:t xml:space="preserve">, using the CAASPP and ELPAC </w:t>
      </w:r>
      <w:r w:rsidR="006133F2" w:rsidRPr="00CC1A86">
        <w:rPr>
          <w:i/>
          <w:iCs/>
        </w:rPr>
        <w:t>Item Review Acceptance Criteria</w:t>
      </w:r>
      <w:r w:rsidR="006133F2" w:rsidRPr="00CC1A86">
        <w:t xml:space="preserve"> (ETS, 2019) for reference</w:t>
      </w:r>
      <w:r w:rsidRPr="00CC1A86">
        <w:t xml:space="preserve">. In their examination of embedded PT items, participants </w:t>
      </w:r>
      <w:r w:rsidR="005D4474" w:rsidRPr="00CC1A86">
        <w:t xml:space="preserve">could </w:t>
      </w:r>
      <w:r w:rsidRPr="00CC1A86">
        <w:t>raise concerns about the appropriateness of the items as related to the grade, age, and cognitive level of the test taker. Additionally, items were evaluated for any potential bias or sensitivity concerns associated with disability, gender, race, ethnicity, religion, or socioeconomic status. ETS recorded educator feedback for each item and adjusted item content based on approval from the CDE.</w:t>
      </w:r>
    </w:p>
    <w:p w14:paraId="2B913B40" w14:textId="10DEB85C" w:rsidR="00055964" w:rsidRPr="00CC1A86" w:rsidRDefault="00055964" w:rsidP="003D61A3">
      <w:pPr>
        <w:pStyle w:val="Heading4"/>
      </w:pPr>
      <w:bookmarkStart w:id="176" w:name="_Toc102135383"/>
      <w:r w:rsidRPr="00CC1A86">
        <w:t xml:space="preserve">Composition of Item Review </w:t>
      </w:r>
      <w:r w:rsidR="00FC4402" w:rsidRPr="00CC1A86">
        <w:t>Panels</w:t>
      </w:r>
      <w:bookmarkEnd w:id="176"/>
    </w:p>
    <w:p w14:paraId="73FCE269" w14:textId="6693A220" w:rsidR="00881CFC" w:rsidRPr="00CC1A86" w:rsidRDefault="00881CFC" w:rsidP="00881CFC">
      <w:r w:rsidRPr="00CC1A86">
        <w:t>For the last item review meeting, the group of participating California educators consisted of current and former teachers (some of whom had taught students who comprised the identified population and others who were subject matter experts in science), resource specialists, administrators, curriculum and content experts, and other education professionals. Minimum qualifications to be invited to participate were</w:t>
      </w:r>
    </w:p>
    <w:p w14:paraId="4786D453" w14:textId="77777777" w:rsidR="00881CFC" w:rsidRPr="00CC1A86" w:rsidRDefault="00881CFC" w:rsidP="009D1650">
      <w:pPr>
        <w:pStyle w:val="bullets"/>
        <w:numPr>
          <w:ilvl w:val="0"/>
          <w:numId w:val="63"/>
        </w:numPr>
        <w:tabs>
          <w:tab w:val="clear" w:pos="727"/>
        </w:tabs>
        <w:spacing w:before="0"/>
        <w:ind w:left="864" w:hanging="288"/>
      </w:pPr>
      <w:r w:rsidRPr="00CC1A86">
        <w:t>three or more years of teaching experience in kindergarten through grade twelve, and</w:t>
      </w:r>
    </w:p>
    <w:p w14:paraId="1A8C4980" w14:textId="77777777" w:rsidR="00881CFC" w:rsidRPr="00CC1A86" w:rsidRDefault="00881CFC" w:rsidP="009D1650">
      <w:pPr>
        <w:pStyle w:val="bullets"/>
        <w:numPr>
          <w:ilvl w:val="0"/>
          <w:numId w:val="63"/>
        </w:numPr>
        <w:tabs>
          <w:tab w:val="clear" w:pos="727"/>
        </w:tabs>
        <w:spacing w:before="0"/>
        <w:ind w:left="864" w:hanging="288"/>
      </w:pPr>
      <w:r w:rsidRPr="00CC1A86">
        <w:t>bachelor’s or higher degree in a grade or content area related to special education.</w:t>
      </w:r>
    </w:p>
    <w:p w14:paraId="12EC62B5" w14:textId="77777777" w:rsidR="00881CFC" w:rsidRPr="00CC1A86" w:rsidRDefault="00881CFC" w:rsidP="00881CFC">
      <w:pPr>
        <w:keepNext/>
      </w:pPr>
      <w:r w:rsidRPr="00CC1A86">
        <w:t>Preferred qualifications included</w:t>
      </w:r>
    </w:p>
    <w:p w14:paraId="11937DDE" w14:textId="77777777" w:rsidR="00881CFC" w:rsidRPr="00CC1A86" w:rsidRDefault="00881CFC" w:rsidP="009D1650">
      <w:pPr>
        <w:pStyle w:val="bullets"/>
        <w:numPr>
          <w:ilvl w:val="0"/>
          <w:numId w:val="63"/>
        </w:numPr>
        <w:tabs>
          <w:tab w:val="clear" w:pos="727"/>
        </w:tabs>
        <w:spacing w:before="0"/>
        <w:ind w:left="864" w:hanging="288"/>
      </w:pPr>
      <w:r w:rsidRPr="00CC1A86">
        <w:t>experience teaching students with more than one type of disability, and</w:t>
      </w:r>
    </w:p>
    <w:p w14:paraId="62506565" w14:textId="77777777" w:rsidR="00881CFC" w:rsidRPr="00CC1A86" w:rsidRDefault="00881CFC" w:rsidP="009D1650">
      <w:pPr>
        <w:pStyle w:val="bullets"/>
        <w:numPr>
          <w:ilvl w:val="0"/>
          <w:numId w:val="63"/>
        </w:numPr>
        <w:tabs>
          <w:tab w:val="clear" w:pos="727"/>
        </w:tabs>
        <w:spacing w:before="0"/>
        <w:ind w:left="864" w:hanging="288"/>
      </w:pPr>
      <w:r w:rsidRPr="00CC1A86">
        <w:t>three to five years of experience as a teacher or school administrator with a special education credential.</w:t>
      </w:r>
    </w:p>
    <w:p w14:paraId="414EB2ED" w14:textId="77777777" w:rsidR="00881CFC" w:rsidRPr="00CC1A86" w:rsidRDefault="00881CFC" w:rsidP="000C57EA">
      <w:pPr>
        <w:keepNext/>
        <w:rPr>
          <w:lang w:eastAsia="x-none"/>
        </w:rPr>
      </w:pPr>
      <w:r w:rsidRPr="00CC1A86">
        <w:rPr>
          <w:lang w:eastAsia="x-none"/>
        </w:rPr>
        <w:lastRenderedPageBreak/>
        <w:t>School administrators; local educational agency (LEA), county content, or program specialists; or university educators must have met the following qualifications to be invited to participate:</w:t>
      </w:r>
    </w:p>
    <w:p w14:paraId="033302C5" w14:textId="77777777" w:rsidR="00881CFC" w:rsidRPr="00CC1A86" w:rsidRDefault="00881CFC" w:rsidP="000C57EA">
      <w:pPr>
        <w:pStyle w:val="bullets"/>
        <w:keepNext/>
        <w:numPr>
          <w:ilvl w:val="0"/>
          <w:numId w:val="63"/>
        </w:numPr>
        <w:tabs>
          <w:tab w:val="clear" w:pos="727"/>
        </w:tabs>
        <w:spacing w:before="0"/>
        <w:ind w:left="864" w:hanging="288"/>
      </w:pPr>
      <w:r w:rsidRPr="00CC1A86">
        <w:t>Three or more years of experience as a school administrator; LEA, county content, or program specialist; or university instructor in a content-specific area</w:t>
      </w:r>
    </w:p>
    <w:p w14:paraId="56FDFCC8" w14:textId="77777777" w:rsidR="00881CFC" w:rsidRPr="00CC1A86" w:rsidRDefault="00881CFC" w:rsidP="009D1650">
      <w:pPr>
        <w:pStyle w:val="bullets"/>
        <w:numPr>
          <w:ilvl w:val="0"/>
          <w:numId w:val="63"/>
        </w:numPr>
        <w:tabs>
          <w:tab w:val="clear" w:pos="727"/>
        </w:tabs>
        <w:spacing w:before="0"/>
        <w:ind w:left="864" w:hanging="288"/>
      </w:pPr>
      <w:r w:rsidRPr="00CC1A86">
        <w:t>Knowledge of, and experience with, the CA NGSS</w:t>
      </w:r>
    </w:p>
    <w:p w14:paraId="68D76DDB" w14:textId="77777777" w:rsidR="00881CFC" w:rsidRPr="00CC1A86" w:rsidRDefault="00881CFC" w:rsidP="00881CFC">
      <w:pPr>
        <w:rPr>
          <w:lang w:eastAsia="x-none"/>
        </w:rPr>
      </w:pPr>
      <w:r w:rsidRPr="00CC1A86">
        <w:rPr>
          <w:lang w:eastAsia="x-none"/>
        </w:rPr>
        <w:t>Every effort was made to ensure that groups of item reviewers included a wide representation of gender, geographic regions, and ethnic groups in California. Efforts also were made to ensure representation by members with experience serving California’s diverse special education population.</w:t>
      </w:r>
    </w:p>
    <w:p w14:paraId="2B9E5C4D" w14:textId="18A3B175" w:rsidR="00881CFC" w:rsidRPr="00CC1A86" w:rsidRDefault="00A63F7F" w:rsidP="00881CFC">
      <w:pPr>
        <w:keepNext/>
      </w:pPr>
      <w:r w:rsidRPr="00A63F7F">
        <w:rPr>
          <w:rStyle w:val="Cross-Reference"/>
        </w:rPr>
        <w:fldChar w:fldCharType="begin"/>
      </w:r>
      <w:r w:rsidRPr="00A63F7F">
        <w:rPr>
          <w:rStyle w:val="Cross-Reference"/>
        </w:rPr>
        <w:instrText xml:space="preserve"> REF _Ref61504765 \h </w:instrText>
      </w:r>
      <w:r>
        <w:rPr>
          <w:rStyle w:val="Cross-Reference"/>
        </w:rPr>
        <w:instrText xml:space="preserve"> \* MERGEFORMAT </w:instrText>
      </w:r>
      <w:r w:rsidRPr="00A63F7F">
        <w:rPr>
          <w:rStyle w:val="Cross-Reference"/>
        </w:rPr>
      </w:r>
      <w:r w:rsidRPr="00A63F7F">
        <w:rPr>
          <w:rStyle w:val="Cross-Reference"/>
        </w:rPr>
        <w:fldChar w:fldCharType="separate"/>
      </w:r>
      <w:r w:rsidR="00AD2E2E" w:rsidRPr="00AD2E2E">
        <w:rPr>
          <w:rStyle w:val="Cross-Reference"/>
        </w:rPr>
        <w:t>Table 3.2</w:t>
      </w:r>
      <w:r w:rsidRPr="00A63F7F">
        <w:rPr>
          <w:rStyle w:val="Cross-Reference"/>
        </w:rPr>
        <w:fldChar w:fldCharType="end"/>
      </w:r>
      <w:r w:rsidR="00881CFC" w:rsidRPr="00CC1A86">
        <w:t xml:space="preserve"> shows the educational qualifications, present occupation, and credentials of the individuals who participated in CAA for Science item review.</w:t>
      </w:r>
    </w:p>
    <w:p w14:paraId="7547C578" w14:textId="176CBC42" w:rsidR="00881CFC" w:rsidRPr="00CC1A86" w:rsidRDefault="00881CFC" w:rsidP="00881CFC">
      <w:pPr>
        <w:pStyle w:val="Caption"/>
      </w:pPr>
      <w:bookmarkStart w:id="177" w:name="_Ref61504765"/>
      <w:bookmarkStart w:id="178" w:name="_Toc67319690"/>
      <w:bookmarkStart w:id="179" w:name="_Toc74232242"/>
      <w:bookmarkStart w:id="180" w:name="_Toc102548388"/>
      <w:r w:rsidRPr="00CC1A86">
        <w:t xml:space="preserve">Table </w:t>
      </w:r>
      <w:r w:rsidRPr="00CC1A86">
        <w:fldChar w:fldCharType="begin"/>
      </w:r>
      <w:r w:rsidRPr="00CC1A86">
        <w:instrText>STYLEREF 2 \s</w:instrText>
      </w:r>
      <w:r w:rsidRPr="00CC1A86">
        <w:fldChar w:fldCharType="separate"/>
      </w:r>
      <w:r w:rsidR="00AD2E2E">
        <w:rPr>
          <w:noProof/>
        </w:rPr>
        <w:t>3</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2</w:t>
      </w:r>
      <w:r w:rsidRPr="00CC1A86">
        <w:fldChar w:fldCharType="end"/>
      </w:r>
      <w:bookmarkEnd w:id="177"/>
      <w:r w:rsidRPr="00CC1A86">
        <w:t xml:space="preserve">  Number of Item Reviewers with Each Qualification</w:t>
      </w:r>
      <w:bookmarkEnd w:id="178"/>
      <w:bookmarkEnd w:id="179"/>
      <w:bookmarkEnd w:id="180"/>
    </w:p>
    <w:tbl>
      <w:tblPr>
        <w:tblStyle w:val="TRs"/>
        <w:tblW w:w="9817" w:type="dxa"/>
        <w:tblLayout w:type="fixed"/>
        <w:tblLook w:val="04A0" w:firstRow="1" w:lastRow="0" w:firstColumn="1" w:lastColumn="0" w:noHBand="0" w:noVBand="1"/>
        <w:tblDescription w:val="Number of Item Reviewers with Each Qualification"/>
      </w:tblPr>
      <w:tblGrid>
        <w:gridCol w:w="3168"/>
        <w:gridCol w:w="5209"/>
        <w:gridCol w:w="1440"/>
      </w:tblGrid>
      <w:tr w:rsidR="00E75286" w:rsidRPr="00CC1A86" w14:paraId="157EC53E" w14:textId="77777777" w:rsidTr="00A77524">
        <w:trPr>
          <w:cnfStyle w:val="100000000000" w:firstRow="1" w:lastRow="0" w:firstColumn="0" w:lastColumn="0" w:oddVBand="0" w:evenVBand="0" w:oddHBand="0" w:evenHBand="0" w:firstRowFirstColumn="0" w:firstRowLastColumn="0" w:lastRowFirstColumn="0" w:lastRowLastColumn="0"/>
          <w:trHeight w:val="20"/>
        </w:trPr>
        <w:tc>
          <w:tcPr>
            <w:tcW w:w="3168" w:type="dxa"/>
            <w:tcBorders>
              <w:right w:val="single" w:sz="4" w:space="0" w:color="auto"/>
            </w:tcBorders>
          </w:tcPr>
          <w:p w14:paraId="5CFD3921" w14:textId="303652A7" w:rsidR="00E61E84" w:rsidRPr="00CC1A86" w:rsidRDefault="00E61E84" w:rsidP="00342773">
            <w:pPr>
              <w:pStyle w:val="TableHead"/>
              <w:rPr>
                <w:b/>
                <w:noProof w:val="0"/>
              </w:rPr>
            </w:pPr>
            <w:r w:rsidRPr="00CC1A86">
              <w:rPr>
                <w:b/>
                <w:noProof w:val="0"/>
              </w:rPr>
              <w:t>Qualification Type</w:t>
            </w:r>
          </w:p>
        </w:tc>
        <w:tc>
          <w:tcPr>
            <w:tcW w:w="5209" w:type="dxa"/>
            <w:tcBorders>
              <w:left w:val="single" w:sz="4" w:space="0" w:color="auto"/>
              <w:right w:val="single" w:sz="4" w:space="0" w:color="auto"/>
            </w:tcBorders>
          </w:tcPr>
          <w:p w14:paraId="79858FF6" w14:textId="6827BFB4" w:rsidR="00E61E84" w:rsidRPr="00CC1A86" w:rsidRDefault="00E61E84" w:rsidP="00342773">
            <w:pPr>
              <w:pStyle w:val="TableHead"/>
              <w:rPr>
                <w:b/>
                <w:noProof w:val="0"/>
              </w:rPr>
            </w:pPr>
            <w:r w:rsidRPr="00CC1A86">
              <w:rPr>
                <w:b/>
                <w:noProof w:val="0"/>
              </w:rPr>
              <w:t>Qualification</w:t>
            </w:r>
          </w:p>
        </w:tc>
        <w:tc>
          <w:tcPr>
            <w:tcW w:w="1440" w:type="dxa"/>
            <w:tcBorders>
              <w:left w:val="single" w:sz="4" w:space="0" w:color="auto"/>
            </w:tcBorders>
          </w:tcPr>
          <w:p w14:paraId="13F0BC91" w14:textId="61E34241" w:rsidR="00E61E84" w:rsidRPr="00CC1A86" w:rsidRDefault="00E61E84" w:rsidP="00342773">
            <w:pPr>
              <w:pStyle w:val="TableHead"/>
              <w:rPr>
                <w:b/>
                <w:noProof w:val="0"/>
              </w:rPr>
            </w:pPr>
            <w:r w:rsidRPr="00CC1A86">
              <w:rPr>
                <w:b/>
                <w:noProof w:val="0"/>
                <w:szCs w:val="24"/>
              </w:rPr>
              <w:t>Number of Reviewers</w:t>
            </w:r>
          </w:p>
        </w:tc>
      </w:tr>
      <w:tr w:rsidR="0061095A" w:rsidRPr="00CC1A86" w14:paraId="55912099" w14:textId="77777777" w:rsidTr="00A77524">
        <w:trPr>
          <w:trHeight w:val="20"/>
        </w:trPr>
        <w:tc>
          <w:tcPr>
            <w:tcW w:w="0" w:type="dxa"/>
            <w:tcBorders>
              <w:top w:val="single" w:sz="4" w:space="0" w:color="auto"/>
              <w:bottom w:val="single" w:sz="12" w:space="0" w:color="auto"/>
              <w:right w:val="single" w:sz="4" w:space="0" w:color="auto"/>
            </w:tcBorders>
          </w:tcPr>
          <w:p w14:paraId="02E226D8" w14:textId="36C2D4B6" w:rsidR="0061095A" w:rsidRPr="00CC1A86" w:rsidRDefault="0061095A" w:rsidP="00F43E5A">
            <w:pPr>
              <w:pStyle w:val="TableText"/>
              <w:keepNext/>
              <w:keepLines/>
              <w:rPr>
                <w:b/>
                <w:noProof w:val="0"/>
              </w:rPr>
            </w:pPr>
            <w:r w:rsidRPr="00CC1A86">
              <w:rPr>
                <w:b/>
                <w:noProof w:val="0"/>
              </w:rPr>
              <w:t>N/A</w:t>
            </w:r>
          </w:p>
        </w:tc>
        <w:tc>
          <w:tcPr>
            <w:tcW w:w="5209" w:type="dxa"/>
            <w:tcBorders>
              <w:top w:val="single" w:sz="4" w:space="0" w:color="auto"/>
              <w:left w:val="single" w:sz="4" w:space="0" w:color="auto"/>
              <w:bottom w:val="single" w:sz="12" w:space="0" w:color="auto"/>
              <w:right w:val="single" w:sz="4" w:space="0" w:color="auto"/>
            </w:tcBorders>
            <w:hideMark/>
          </w:tcPr>
          <w:p w14:paraId="38F8D3CF" w14:textId="77777777" w:rsidR="0061095A" w:rsidRPr="00CC1A86" w:rsidRDefault="0061095A" w:rsidP="00F43E5A">
            <w:pPr>
              <w:pStyle w:val="TableText"/>
              <w:keepNext/>
              <w:keepLines/>
              <w:jc w:val="left"/>
              <w:rPr>
                <w:b/>
                <w:noProof w:val="0"/>
              </w:rPr>
            </w:pPr>
            <w:r w:rsidRPr="00CC1A86">
              <w:rPr>
                <w:b/>
                <w:noProof w:val="0"/>
              </w:rPr>
              <w:t>Total number of reviewers</w:t>
            </w:r>
          </w:p>
        </w:tc>
        <w:tc>
          <w:tcPr>
            <w:tcW w:w="1440" w:type="dxa"/>
            <w:tcBorders>
              <w:top w:val="single" w:sz="4" w:space="0" w:color="auto"/>
              <w:left w:val="single" w:sz="4" w:space="0" w:color="auto"/>
              <w:bottom w:val="single" w:sz="12" w:space="0" w:color="auto"/>
            </w:tcBorders>
            <w:vAlign w:val="bottom"/>
          </w:tcPr>
          <w:p w14:paraId="3CE26D8A" w14:textId="3617FE0B" w:rsidR="0061095A" w:rsidRPr="00CC1A86" w:rsidRDefault="00246F25" w:rsidP="00A63F7F">
            <w:pPr>
              <w:pStyle w:val="TableText"/>
              <w:keepNext/>
              <w:keepLines/>
              <w:ind w:right="432"/>
              <w:rPr>
                <w:b/>
                <w:bCs/>
                <w:noProof w:val="0"/>
              </w:rPr>
            </w:pPr>
            <w:r w:rsidRPr="00CC1A86">
              <w:rPr>
                <w:b/>
                <w:bCs/>
                <w:noProof w:val="0"/>
              </w:rPr>
              <w:t>11</w:t>
            </w:r>
          </w:p>
        </w:tc>
      </w:tr>
      <w:tr w:rsidR="0061095A" w:rsidRPr="00CC1A86" w14:paraId="32903437" w14:textId="77777777" w:rsidTr="00A63F7F">
        <w:trPr>
          <w:trHeight w:val="20"/>
        </w:trPr>
        <w:tc>
          <w:tcPr>
            <w:tcW w:w="0" w:type="dxa"/>
            <w:tcBorders>
              <w:top w:val="single" w:sz="12" w:space="0" w:color="auto"/>
              <w:bottom w:val="single" w:sz="4" w:space="0" w:color="auto"/>
              <w:right w:val="single" w:sz="4" w:space="0" w:color="auto"/>
            </w:tcBorders>
          </w:tcPr>
          <w:p w14:paraId="3B9C62C7" w14:textId="77777777" w:rsidR="0061095A" w:rsidRPr="00CC1A86" w:rsidRDefault="0061095A" w:rsidP="00F43E5A">
            <w:pPr>
              <w:pStyle w:val="TableText"/>
              <w:keepNext/>
              <w:keepLines/>
              <w:rPr>
                <w:noProof w:val="0"/>
              </w:rPr>
            </w:pPr>
            <w:r w:rsidRPr="00CC1A86">
              <w:rPr>
                <w:b/>
                <w:noProof w:val="0"/>
              </w:rPr>
              <w:t>Occupation</w:t>
            </w:r>
          </w:p>
        </w:tc>
        <w:tc>
          <w:tcPr>
            <w:tcW w:w="5209" w:type="dxa"/>
            <w:tcBorders>
              <w:top w:val="single" w:sz="12" w:space="0" w:color="auto"/>
              <w:left w:val="single" w:sz="4" w:space="0" w:color="auto"/>
              <w:bottom w:val="single" w:sz="4" w:space="0" w:color="auto"/>
              <w:right w:val="single" w:sz="4" w:space="0" w:color="auto"/>
            </w:tcBorders>
            <w:hideMark/>
          </w:tcPr>
          <w:p w14:paraId="798633EC" w14:textId="77777777" w:rsidR="0061095A" w:rsidRPr="00CC1A86" w:rsidRDefault="0061095A" w:rsidP="00F43E5A">
            <w:pPr>
              <w:pStyle w:val="TableText"/>
              <w:keepNext/>
              <w:keepLines/>
              <w:jc w:val="left"/>
              <w:rPr>
                <w:noProof w:val="0"/>
              </w:rPr>
            </w:pPr>
            <w:r w:rsidRPr="00CC1A86">
              <w:rPr>
                <w:noProof w:val="0"/>
              </w:rPr>
              <w:t>Teacher or Program Specialist, Elementary School</w:t>
            </w:r>
          </w:p>
        </w:tc>
        <w:tc>
          <w:tcPr>
            <w:tcW w:w="1440" w:type="dxa"/>
            <w:tcBorders>
              <w:top w:val="single" w:sz="12" w:space="0" w:color="auto"/>
              <w:left w:val="single" w:sz="4" w:space="0" w:color="auto"/>
              <w:bottom w:val="single" w:sz="4" w:space="0" w:color="auto"/>
            </w:tcBorders>
            <w:vAlign w:val="bottom"/>
          </w:tcPr>
          <w:p w14:paraId="2C82D773" w14:textId="4FEC87E1" w:rsidR="0061095A" w:rsidRPr="00CC1A86" w:rsidRDefault="003113AA" w:rsidP="00A63F7F">
            <w:pPr>
              <w:pStyle w:val="TableText"/>
              <w:keepNext/>
              <w:keepLines/>
              <w:ind w:right="432"/>
              <w:rPr>
                <w:noProof w:val="0"/>
              </w:rPr>
            </w:pPr>
            <w:r w:rsidRPr="00CC1A86">
              <w:rPr>
                <w:noProof w:val="0"/>
              </w:rPr>
              <w:t>4</w:t>
            </w:r>
          </w:p>
        </w:tc>
      </w:tr>
      <w:tr w:rsidR="0061095A" w:rsidRPr="00CC1A86" w14:paraId="5C83F366" w14:textId="77777777" w:rsidTr="00A63F7F">
        <w:trPr>
          <w:trHeight w:val="20"/>
        </w:trPr>
        <w:tc>
          <w:tcPr>
            <w:tcW w:w="0" w:type="dxa"/>
            <w:tcBorders>
              <w:top w:val="single" w:sz="4" w:space="0" w:color="auto"/>
              <w:bottom w:val="single" w:sz="4" w:space="0" w:color="auto"/>
              <w:right w:val="single" w:sz="4" w:space="0" w:color="auto"/>
            </w:tcBorders>
          </w:tcPr>
          <w:p w14:paraId="612FE8DC" w14:textId="77777777" w:rsidR="0061095A" w:rsidRPr="00CC1A86" w:rsidRDefault="0061095A" w:rsidP="00F43E5A">
            <w:pPr>
              <w:pStyle w:val="TableText"/>
              <w:keepNext/>
              <w:keepLines/>
              <w:rPr>
                <w:noProof w:val="0"/>
              </w:rPr>
            </w:pPr>
            <w:r w:rsidRPr="00CC1A86">
              <w:rPr>
                <w:b/>
                <w:noProof w:val="0"/>
              </w:rPr>
              <w:t>Occupation</w:t>
            </w:r>
          </w:p>
        </w:tc>
        <w:tc>
          <w:tcPr>
            <w:tcW w:w="5209" w:type="dxa"/>
            <w:tcBorders>
              <w:top w:val="single" w:sz="4" w:space="0" w:color="auto"/>
              <w:left w:val="single" w:sz="4" w:space="0" w:color="auto"/>
              <w:bottom w:val="single" w:sz="4" w:space="0" w:color="auto"/>
              <w:right w:val="single" w:sz="4" w:space="0" w:color="auto"/>
            </w:tcBorders>
            <w:hideMark/>
          </w:tcPr>
          <w:p w14:paraId="060539AF" w14:textId="77777777" w:rsidR="0061095A" w:rsidRPr="00CC1A86" w:rsidRDefault="0061095A" w:rsidP="00F43E5A">
            <w:pPr>
              <w:pStyle w:val="TableText"/>
              <w:keepNext/>
              <w:keepLines/>
              <w:jc w:val="left"/>
              <w:rPr>
                <w:rFonts w:cs="Times New Roman"/>
                <w:noProof w:val="0"/>
              </w:rPr>
            </w:pPr>
            <w:r w:rsidRPr="00CC1A86">
              <w:rPr>
                <w:noProof w:val="0"/>
              </w:rPr>
              <w:t>Teacher or Program Specialist, Middle School</w:t>
            </w:r>
          </w:p>
        </w:tc>
        <w:tc>
          <w:tcPr>
            <w:tcW w:w="1440" w:type="dxa"/>
            <w:tcBorders>
              <w:top w:val="single" w:sz="4" w:space="0" w:color="auto"/>
              <w:left w:val="single" w:sz="4" w:space="0" w:color="auto"/>
              <w:bottom w:val="single" w:sz="4" w:space="0" w:color="auto"/>
            </w:tcBorders>
            <w:vAlign w:val="bottom"/>
          </w:tcPr>
          <w:p w14:paraId="1182A86C" w14:textId="56FD352F" w:rsidR="0061095A" w:rsidRPr="00CC1A86" w:rsidRDefault="003113AA" w:rsidP="00A63F7F">
            <w:pPr>
              <w:pStyle w:val="TableText"/>
              <w:keepNext/>
              <w:keepLines/>
              <w:ind w:right="432"/>
              <w:rPr>
                <w:noProof w:val="0"/>
              </w:rPr>
            </w:pPr>
            <w:r w:rsidRPr="00CC1A86">
              <w:rPr>
                <w:noProof w:val="0"/>
              </w:rPr>
              <w:t>4</w:t>
            </w:r>
          </w:p>
        </w:tc>
      </w:tr>
      <w:tr w:rsidR="0061095A" w:rsidRPr="00CC1A86" w14:paraId="7E17BE16" w14:textId="77777777" w:rsidTr="00A63F7F">
        <w:trPr>
          <w:trHeight w:val="20"/>
        </w:trPr>
        <w:tc>
          <w:tcPr>
            <w:tcW w:w="0" w:type="dxa"/>
            <w:tcBorders>
              <w:top w:val="single" w:sz="4" w:space="0" w:color="auto"/>
              <w:bottom w:val="single" w:sz="4" w:space="0" w:color="auto"/>
              <w:right w:val="single" w:sz="4" w:space="0" w:color="auto"/>
            </w:tcBorders>
          </w:tcPr>
          <w:p w14:paraId="4D1D8AC9" w14:textId="77777777" w:rsidR="0061095A" w:rsidRPr="00CC1A86" w:rsidRDefault="0061095A" w:rsidP="00F43E5A">
            <w:pPr>
              <w:pStyle w:val="TableText"/>
              <w:keepNext/>
              <w:keepLines/>
              <w:rPr>
                <w:noProof w:val="0"/>
              </w:rPr>
            </w:pPr>
            <w:r w:rsidRPr="00CC1A86">
              <w:rPr>
                <w:b/>
                <w:noProof w:val="0"/>
              </w:rPr>
              <w:t>Occupation</w:t>
            </w:r>
          </w:p>
        </w:tc>
        <w:tc>
          <w:tcPr>
            <w:tcW w:w="5209" w:type="dxa"/>
            <w:tcBorders>
              <w:top w:val="single" w:sz="4" w:space="0" w:color="auto"/>
              <w:left w:val="single" w:sz="4" w:space="0" w:color="auto"/>
              <w:bottom w:val="single" w:sz="4" w:space="0" w:color="auto"/>
              <w:right w:val="single" w:sz="4" w:space="0" w:color="auto"/>
            </w:tcBorders>
            <w:hideMark/>
          </w:tcPr>
          <w:p w14:paraId="01622F18" w14:textId="77777777" w:rsidR="0061095A" w:rsidRPr="00CC1A86" w:rsidRDefault="0061095A" w:rsidP="00F43E5A">
            <w:pPr>
              <w:pStyle w:val="TableText"/>
              <w:keepNext/>
              <w:keepLines/>
              <w:jc w:val="left"/>
              <w:rPr>
                <w:rFonts w:cs="Times New Roman"/>
                <w:noProof w:val="0"/>
              </w:rPr>
            </w:pPr>
            <w:r w:rsidRPr="00CC1A86">
              <w:rPr>
                <w:noProof w:val="0"/>
              </w:rPr>
              <w:t>Teacher or Program Specialist, High School</w:t>
            </w:r>
          </w:p>
        </w:tc>
        <w:tc>
          <w:tcPr>
            <w:tcW w:w="1440" w:type="dxa"/>
            <w:tcBorders>
              <w:top w:val="single" w:sz="4" w:space="0" w:color="auto"/>
              <w:left w:val="single" w:sz="4" w:space="0" w:color="auto"/>
              <w:bottom w:val="single" w:sz="4" w:space="0" w:color="auto"/>
            </w:tcBorders>
            <w:vAlign w:val="bottom"/>
          </w:tcPr>
          <w:p w14:paraId="2EB558AD" w14:textId="0E0A6B21" w:rsidR="0061095A" w:rsidRPr="00CC1A86" w:rsidRDefault="003113AA" w:rsidP="00A63F7F">
            <w:pPr>
              <w:pStyle w:val="TableText"/>
              <w:keepNext/>
              <w:keepLines/>
              <w:ind w:right="432"/>
              <w:rPr>
                <w:noProof w:val="0"/>
              </w:rPr>
            </w:pPr>
            <w:r w:rsidRPr="00CC1A86">
              <w:rPr>
                <w:noProof w:val="0"/>
              </w:rPr>
              <w:t>3</w:t>
            </w:r>
          </w:p>
        </w:tc>
      </w:tr>
      <w:tr w:rsidR="0061095A" w:rsidRPr="00CC1A86" w14:paraId="09D13D61" w14:textId="77777777" w:rsidTr="00A63F7F">
        <w:trPr>
          <w:trHeight w:val="20"/>
        </w:trPr>
        <w:tc>
          <w:tcPr>
            <w:tcW w:w="0" w:type="dxa"/>
            <w:tcBorders>
              <w:top w:val="single" w:sz="4" w:space="0" w:color="auto"/>
              <w:bottom w:val="single" w:sz="12" w:space="0" w:color="auto"/>
              <w:right w:val="single" w:sz="4" w:space="0" w:color="auto"/>
            </w:tcBorders>
          </w:tcPr>
          <w:p w14:paraId="6FE44425" w14:textId="77777777" w:rsidR="0061095A" w:rsidRPr="00CC1A86" w:rsidRDefault="0061095A" w:rsidP="00F43E5A">
            <w:pPr>
              <w:pStyle w:val="TableText"/>
              <w:keepNext/>
              <w:keepLines/>
              <w:rPr>
                <w:noProof w:val="0"/>
              </w:rPr>
            </w:pPr>
            <w:r w:rsidRPr="00CC1A86">
              <w:rPr>
                <w:b/>
                <w:noProof w:val="0"/>
              </w:rPr>
              <w:t>Occupation</w:t>
            </w:r>
          </w:p>
        </w:tc>
        <w:tc>
          <w:tcPr>
            <w:tcW w:w="5209" w:type="dxa"/>
            <w:tcBorders>
              <w:top w:val="single" w:sz="4" w:space="0" w:color="auto"/>
              <w:left w:val="single" w:sz="4" w:space="0" w:color="auto"/>
              <w:bottom w:val="single" w:sz="12" w:space="0" w:color="auto"/>
              <w:right w:val="single" w:sz="4" w:space="0" w:color="auto"/>
            </w:tcBorders>
            <w:hideMark/>
          </w:tcPr>
          <w:p w14:paraId="23172220" w14:textId="77777777" w:rsidR="0061095A" w:rsidRPr="00CC1A86" w:rsidRDefault="0061095A" w:rsidP="00F43E5A">
            <w:pPr>
              <w:pStyle w:val="TableText"/>
              <w:keepNext/>
              <w:keepLines/>
              <w:jc w:val="left"/>
              <w:rPr>
                <w:noProof w:val="0"/>
              </w:rPr>
            </w:pPr>
            <w:r w:rsidRPr="00CC1A86">
              <w:rPr>
                <w:noProof w:val="0"/>
              </w:rPr>
              <w:t>Other District Personnel</w:t>
            </w:r>
          </w:p>
        </w:tc>
        <w:tc>
          <w:tcPr>
            <w:tcW w:w="1440" w:type="dxa"/>
            <w:tcBorders>
              <w:top w:val="single" w:sz="4" w:space="0" w:color="auto"/>
              <w:left w:val="single" w:sz="4" w:space="0" w:color="auto"/>
              <w:bottom w:val="single" w:sz="12" w:space="0" w:color="auto"/>
            </w:tcBorders>
            <w:vAlign w:val="bottom"/>
          </w:tcPr>
          <w:p w14:paraId="4984E1A4" w14:textId="45264697" w:rsidR="0061095A" w:rsidRPr="00CC1A86" w:rsidRDefault="003113AA" w:rsidP="00A63F7F">
            <w:pPr>
              <w:pStyle w:val="TableText"/>
              <w:keepNext/>
              <w:keepLines/>
              <w:ind w:right="432"/>
              <w:rPr>
                <w:noProof w:val="0"/>
              </w:rPr>
            </w:pPr>
            <w:r w:rsidRPr="00CC1A86">
              <w:rPr>
                <w:noProof w:val="0"/>
              </w:rPr>
              <w:t>0</w:t>
            </w:r>
          </w:p>
        </w:tc>
      </w:tr>
      <w:tr w:rsidR="0061095A" w:rsidRPr="00CC1A86" w14:paraId="63FDD568" w14:textId="77777777" w:rsidTr="00A63F7F">
        <w:trPr>
          <w:trHeight w:val="20"/>
        </w:trPr>
        <w:tc>
          <w:tcPr>
            <w:tcW w:w="0" w:type="dxa"/>
            <w:tcBorders>
              <w:top w:val="single" w:sz="12" w:space="0" w:color="auto"/>
              <w:bottom w:val="single" w:sz="4" w:space="0" w:color="auto"/>
              <w:right w:val="single" w:sz="4" w:space="0" w:color="auto"/>
            </w:tcBorders>
          </w:tcPr>
          <w:p w14:paraId="3B2C5BD3" w14:textId="77777777" w:rsidR="0061095A" w:rsidRPr="00CC1A86" w:rsidRDefault="0061095A" w:rsidP="00F43E5A">
            <w:pPr>
              <w:pStyle w:val="TableText"/>
              <w:keepNext/>
              <w:keepLines/>
              <w:rPr>
                <w:b/>
                <w:noProof w:val="0"/>
              </w:rPr>
            </w:pPr>
            <w:r w:rsidRPr="00CC1A86">
              <w:rPr>
                <w:b/>
                <w:noProof w:val="0"/>
              </w:rPr>
              <w:t>Highest Degree Earned</w:t>
            </w:r>
          </w:p>
        </w:tc>
        <w:tc>
          <w:tcPr>
            <w:tcW w:w="5209" w:type="dxa"/>
            <w:tcBorders>
              <w:top w:val="single" w:sz="12" w:space="0" w:color="auto"/>
              <w:left w:val="single" w:sz="4" w:space="0" w:color="auto"/>
              <w:bottom w:val="single" w:sz="4" w:space="0" w:color="auto"/>
              <w:right w:val="single" w:sz="4" w:space="0" w:color="auto"/>
            </w:tcBorders>
            <w:hideMark/>
          </w:tcPr>
          <w:p w14:paraId="2FCB803A" w14:textId="77777777" w:rsidR="0061095A" w:rsidRPr="00CC1A86" w:rsidRDefault="0061095A" w:rsidP="00F43E5A">
            <w:pPr>
              <w:pStyle w:val="TableText"/>
              <w:keepNext/>
              <w:keepLines/>
              <w:jc w:val="left"/>
              <w:rPr>
                <w:noProof w:val="0"/>
              </w:rPr>
            </w:pPr>
            <w:r w:rsidRPr="00CC1A86">
              <w:rPr>
                <w:noProof w:val="0"/>
              </w:rPr>
              <w:t>Bachelor’s Degree</w:t>
            </w:r>
          </w:p>
        </w:tc>
        <w:tc>
          <w:tcPr>
            <w:tcW w:w="1440" w:type="dxa"/>
            <w:tcBorders>
              <w:top w:val="single" w:sz="12" w:space="0" w:color="auto"/>
              <w:left w:val="single" w:sz="4" w:space="0" w:color="auto"/>
              <w:bottom w:val="single" w:sz="4" w:space="0" w:color="auto"/>
            </w:tcBorders>
            <w:vAlign w:val="bottom"/>
          </w:tcPr>
          <w:p w14:paraId="2D02EAFE" w14:textId="693F1B45" w:rsidR="0061095A" w:rsidRPr="00CC1A86" w:rsidRDefault="208666C8" w:rsidP="00A63F7F">
            <w:pPr>
              <w:pStyle w:val="TableText"/>
              <w:ind w:right="432"/>
              <w:rPr>
                <w:noProof w:val="0"/>
              </w:rPr>
            </w:pPr>
            <w:r w:rsidRPr="00CC1A86">
              <w:rPr>
                <w:noProof w:val="0"/>
              </w:rPr>
              <w:t>7</w:t>
            </w:r>
          </w:p>
        </w:tc>
      </w:tr>
      <w:tr w:rsidR="0061095A" w:rsidRPr="00CC1A86" w14:paraId="5E62D491" w14:textId="77777777" w:rsidTr="00A63F7F">
        <w:trPr>
          <w:trHeight w:val="20"/>
        </w:trPr>
        <w:tc>
          <w:tcPr>
            <w:tcW w:w="0" w:type="dxa"/>
            <w:tcBorders>
              <w:top w:val="single" w:sz="4" w:space="0" w:color="auto"/>
              <w:bottom w:val="single" w:sz="4" w:space="0" w:color="auto"/>
              <w:right w:val="single" w:sz="4" w:space="0" w:color="auto"/>
            </w:tcBorders>
          </w:tcPr>
          <w:p w14:paraId="1BF0ED65" w14:textId="77777777" w:rsidR="0061095A" w:rsidRPr="00CC1A86" w:rsidRDefault="0061095A" w:rsidP="00F43E5A">
            <w:pPr>
              <w:pStyle w:val="TableText"/>
              <w:keepNext/>
              <w:keepLines/>
              <w:rPr>
                <w:noProof w:val="0"/>
              </w:rPr>
            </w:pPr>
            <w:r w:rsidRPr="00CC1A86">
              <w:rPr>
                <w:b/>
                <w:bCs/>
                <w:noProof w:val="0"/>
              </w:rPr>
              <w:t>Highest Degree Earned</w:t>
            </w:r>
          </w:p>
        </w:tc>
        <w:tc>
          <w:tcPr>
            <w:tcW w:w="5209" w:type="dxa"/>
            <w:tcBorders>
              <w:top w:val="single" w:sz="4" w:space="0" w:color="auto"/>
              <w:left w:val="single" w:sz="4" w:space="0" w:color="auto"/>
              <w:bottom w:val="single" w:sz="4" w:space="0" w:color="auto"/>
              <w:right w:val="single" w:sz="4" w:space="0" w:color="auto"/>
            </w:tcBorders>
            <w:hideMark/>
          </w:tcPr>
          <w:p w14:paraId="04D003C7" w14:textId="77777777" w:rsidR="0061095A" w:rsidRPr="00CC1A86" w:rsidRDefault="0061095A" w:rsidP="00F43E5A">
            <w:pPr>
              <w:pStyle w:val="TableText"/>
              <w:keepNext/>
              <w:keepLines/>
              <w:jc w:val="left"/>
              <w:rPr>
                <w:noProof w:val="0"/>
              </w:rPr>
            </w:pPr>
            <w:r w:rsidRPr="00CC1A86">
              <w:rPr>
                <w:noProof w:val="0"/>
              </w:rPr>
              <w:t>Master’s Degree</w:t>
            </w:r>
          </w:p>
        </w:tc>
        <w:tc>
          <w:tcPr>
            <w:tcW w:w="1440" w:type="dxa"/>
            <w:tcBorders>
              <w:top w:val="single" w:sz="4" w:space="0" w:color="auto"/>
              <w:left w:val="single" w:sz="4" w:space="0" w:color="auto"/>
              <w:bottom w:val="single" w:sz="4" w:space="0" w:color="auto"/>
            </w:tcBorders>
            <w:vAlign w:val="bottom"/>
          </w:tcPr>
          <w:p w14:paraId="3B2D92BB" w14:textId="7243D510" w:rsidR="0061095A" w:rsidRPr="00CC1A86" w:rsidRDefault="527388A9" w:rsidP="00A63F7F">
            <w:pPr>
              <w:pStyle w:val="TableText"/>
              <w:keepNext/>
              <w:keepLines/>
              <w:ind w:right="432"/>
              <w:rPr>
                <w:noProof w:val="0"/>
              </w:rPr>
            </w:pPr>
            <w:r w:rsidRPr="00CC1A86">
              <w:rPr>
                <w:noProof w:val="0"/>
              </w:rPr>
              <w:t>4</w:t>
            </w:r>
          </w:p>
        </w:tc>
      </w:tr>
      <w:tr w:rsidR="0061095A" w:rsidRPr="00CC1A86" w14:paraId="5315BDEB" w14:textId="77777777" w:rsidTr="00A63F7F">
        <w:trPr>
          <w:trHeight w:val="20"/>
        </w:trPr>
        <w:tc>
          <w:tcPr>
            <w:tcW w:w="0" w:type="dxa"/>
            <w:tcBorders>
              <w:top w:val="single" w:sz="4" w:space="0" w:color="auto"/>
              <w:bottom w:val="single" w:sz="12" w:space="0" w:color="auto"/>
              <w:right w:val="single" w:sz="4" w:space="0" w:color="auto"/>
            </w:tcBorders>
          </w:tcPr>
          <w:p w14:paraId="1081A734" w14:textId="77777777" w:rsidR="0061095A" w:rsidRPr="00CC1A86" w:rsidRDefault="0061095A" w:rsidP="00F43E5A">
            <w:pPr>
              <w:pStyle w:val="TableText"/>
              <w:keepNext/>
              <w:keepLines/>
              <w:rPr>
                <w:noProof w:val="0"/>
              </w:rPr>
            </w:pPr>
            <w:r w:rsidRPr="00CC1A86">
              <w:rPr>
                <w:b/>
                <w:noProof w:val="0"/>
              </w:rPr>
              <w:t>Highest Degree Earned</w:t>
            </w:r>
          </w:p>
        </w:tc>
        <w:tc>
          <w:tcPr>
            <w:tcW w:w="5209" w:type="dxa"/>
            <w:tcBorders>
              <w:top w:val="single" w:sz="4" w:space="0" w:color="auto"/>
              <w:left w:val="single" w:sz="4" w:space="0" w:color="auto"/>
              <w:bottom w:val="single" w:sz="12" w:space="0" w:color="auto"/>
              <w:right w:val="single" w:sz="4" w:space="0" w:color="auto"/>
            </w:tcBorders>
            <w:hideMark/>
          </w:tcPr>
          <w:p w14:paraId="58F83847" w14:textId="77777777" w:rsidR="0061095A" w:rsidRPr="00CC1A86" w:rsidRDefault="0061095A" w:rsidP="00F43E5A">
            <w:pPr>
              <w:pStyle w:val="TableText"/>
              <w:keepNext/>
              <w:keepLines/>
              <w:jc w:val="left"/>
              <w:rPr>
                <w:noProof w:val="0"/>
              </w:rPr>
            </w:pPr>
            <w:r w:rsidRPr="00CC1A86">
              <w:rPr>
                <w:noProof w:val="0"/>
              </w:rPr>
              <w:t>Doctorate</w:t>
            </w:r>
          </w:p>
        </w:tc>
        <w:tc>
          <w:tcPr>
            <w:tcW w:w="1440" w:type="dxa"/>
            <w:tcBorders>
              <w:top w:val="single" w:sz="4" w:space="0" w:color="auto"/>
              <w:left w:val="single" w:sz="4" w:space="0" w:color="auto"/>
              <w:bottom w:val="single" w:sz="12" w:space="0" w:color="auto"/>
            </w:tcBorders>
            <w:vAlign w:val="bottom"/>
          </w:tcPr>
          <w:p w14:paraId="4593D316" w14:textId="42C3CEED" w:rsidR="0061095A" w:rsidRPr="00CC1A86" w:rsidRDefault="003113AA" w:rsidP="00A63F7F">
            <w:pPr>
              <w:pStyle w:val="TableText"/>
              <w:keepNext/>
              <w:keepLines/>
              <w:ind w:right="432"/>
              <w:rPr>
                <w:noProof w:val="0"/>
              </w:rPr>
            </w:pPr>
            <w:r w:rsidRPr="00CC1A86">
              <w:rPr>
                <w:noProof w:val="0"/>
              </w:rPr>
              <w:t>0</w:t>
            </w:r>
          </w:p>
        </w:tc>
      </w:tr>
      <w:tr w:rsidR="0061095A" w:rsidRPr="00CC1A86" w14:paraId="10A2D13E" w14:textId="77777777" w:rsidTr="00A63F7F">
        <w:trPr>
          <w:trHeight w:val="20"/>
        </w:trPr>
        <w:tc>
          <w:tcPr>
            <w:tcW w:w="0" w:type="dxa"/>
            <w:tcBorders>
              <w:top w:val="single" w:sz="12" w:space="0" w:color="auto"/>
              <w:bottom w:val="single" w:sz="4" w:space="0" w:color="auto"/>
              <w:right w:val="single" w:sz="4" w:space="0" w:color="auto"/>
            </w:tcBorders>
          </w:tcPr>
          <w:p w14:paraId="0423D2CA" w14:textId="77777777" w:rsidR="0061095A" w:rsidRPr="00CC1A86" w:rsidRDefault="0061095A" w:rsidP="00F43E5A">
            <w:pPr>
              <w:pStyle w:val="TableText"/>
              <w:keepNext/>
              <w:rPr>
                <w:b/>
                <w:noProof w:val="0"/>
              </w:rPr>
            </w:pPr>
            <w:r w:rsidRPr="00CC1A86">
              <w:rPr>
                <w:b/>
                <w:noProof w:val="0"/>
              </w:rPr>
              <w:t>K–12 Teaching Credential</w:t>
            </w:r>
          </w:p>
        </w:tc>
        <w:tc>
          <w:tcPr>
            <w:tcW w:w="5209" w:type="dxa"/>
            <w:tcBorders>
              <w:top w:val="single" w:sz="12" w:space="0" w:color="auto"/>
              <w:left w:val="single" w:sz="4" w:space="0" w:color="auto"/>
              <w:bottom w:val="single" w:sz="4" w:space="0" w:color="auto"/>
              <w:right w:val="single" w:sz="4" w:space="0" w:color="auto"/>
            </w:tcBorders>
            <w:hideMark/>
          </w:tcPr>
          <w:p w14:paraId="6D5A50DE" w14:textId="77777777" w:rsidR="0061095A" w:rsidRPr="00CC1A86" w:rsidRDefault="0061095A" w:rsidP="00F43E5A">
            <w:pPr>
              <w:pStyle w:val="TableText"/>
              <w:jc w:val="left"/>
              <w:rPr>
                <w:noProof w:val="0"/>
              </w:rPr>
            </w:pPr>
            <w:r w:rsidRPr="00CC1A86">
              <w:rPr>
                <w:noProof w:val="0"/>
              </w:rPr>
              <w:t>Elementary Teaching (multiple subjects)</w:t>
            </w:r>
          </w:p>
        </w:tc>
        <w:tc>
          <w:tcPr>
            <w:tcW w:w="1440" w:type="dxa"/>
            <w:tcBorders>
              <w:top w:val="single" w:sz="12" w:space="0" w:color="auto"/>
              <w:left w:val="single" w:sz="4" w:space="0" w:color="auto"/>
              <w:bottom w:val="single" w:sz="4" w:space="0" w:color="auto"/>
            </w:tcBorders>
            <w:vAlign w:val="bottom"/>
          </w:tcPr>
          <w:p w14:paraId="3CDD4B69" w14:textId="56B81025" w:rsidR="0061095A" w:rsidRPr="00CC1A86" w:rsidRDefault="002721B3" w:rsidP="00A63F7F">
            <w:pPr>
              <w:pStyle w:val="TableText"/>
              <w:ind w:right="432"/>
              <w:rPr>
                <w:noProof w:val="0"/>
              </w:rPr>
            </w:pPr>
            <w:r w:rsidRPr="00CC1A86">
              <w:rPr>
                <w:noProof w:val="0"/>
              </w:rPr>
              <w:t>6</w:t>
            </w:r>
          </w:p>
        </w:tc>
      </w:tr>
      <w:tr w:rsidR="0061095A" w:rsidRPr="00CC1A86" w14:paraId="2B0B83FC" w14:textId="77777777" w:rsidTr="00A63F7F">
        <w:trPr>
          <w:trHeight w:val="20"/>
        </w:trPr>
        <w:tc>
          <w:tcPr>
            <w:tcW w:w="0" w:type="dxa"/>
            <w:tcBorders>
              <w:top w:val="single" w:sz="4" w:space="0" w:color="auto"/>
              <w:bottom w:val="single" w:sz="4" w:space="0" w:color="auto"/>
              <w:right w:val="single" w:sz="4" w:space="0" w:color="auto"/>
            </w:tcBorders>
          </w:tcPr>
          <w:p w14:paraId="5141DFAF" w14:textId="77777777" w:rsidR="0061095A" w:rsidRPr="00CC1A86" w:rsidRDefault="0061095A" w:rsidP="00F43E5A">
            <w:pPr>
              <w:pStyle w:val="TableText"/>
              <w:keepNext/>
              <w:rPr>
                <w:b/>
                <w:noProof w:val="0"/>
              </w:rPr>
            </w:pPr>
            <w:r w:rsidRPr="00CC1A86">
              <w:rPr>
                <w:b/>
                <w:noProof w:val="0"/>
              </w:rPr>
              <w:t>K–12 Teaching Credential</w:t>
            </w:r>
          </w:p>
        </w:tc>
        <w:tc>
          <w:tcPr>
            <w:tcW w:w="5209" w:type="dxa"/>
            <w:tcBorders>
              <w:top w:val="single" w:sz="4" w:space="0" w:color="auto"/>
              <w:left w:val="single" w:sz="4" w:space="0" w:color="auto"/>
              <w:bottom w:val="single" w:sz="4" w:space="0" w:color="auto"/>
              <w:right w:val="single" w:sz="4" w:space="0" w:color="auto"/>
            </w:tcBorders>
            <w:hideMark/>
          </w:tcPr>
          <w:p w14:paraId="672F2433" w14:textId="77777777" w:rsidR="0061095A" w:rsidRPr="00CC1A86" w:rsidRDefault="0061095A" w:rsidP="00F43E5A">
            <w:pPr>
              <w:pStyle w:val="TableText"/>
              <w:jc w:val="left"/>
              <w:rPr>
                <w:noProof w:val="0"/>
              </w:rPr>
            </w:pPr>
            <w:r w:rsidRPr="00CC1A86">
              <w:rPr>
                <w:noProof w:val="0"/>
              </w:rPr>
              <w:t>Secondary Teaching (single subject)</w:t>
            </w:r>
          </w:p>
        </w:tc>
        <w:tc>
          <w:tcPr>
            <w:tcW w:w="1440" w:type="dxa"/>
            <w:tcBorders>
              <w:top w:val="single" w:sz="4" w:space="0" w:color="auto"/>
              <w:left w:val="single" w:sz="4" w:space="0" w:color="auto"/>
              <w:bottom w:val="single" w:sz="4" w:space="0" w:color="auto"/>
            </w:tcBorders>
            <w:vAlign w:val="bottom"/>
          </w:tcPr>
          <w:p w14:paraId="168C9A63" w14:textId="3C0A0D23" w:rsidR="0061095A" w:rsidRPr="00CC1A86" w:rsidRDefault="002721B3" w:rsidP="00A63F7F">
            <w:pPr>
              <w:pStyle w:val="TableText"/>
              <w:ind w:right="432"/>
              <w:rPr>
                <w:noProof w:val="0"/>
              </w:rPr>
            </w:pPr>
            <w:r w:rsidRPr="00CC1A86">
              <w:rPr>
                <w:noProof w:val="0"/>
              </w:rPr>
              <w:t>0</w:t>
            </w:r>
          </w:p>
        </w:tc>
      </w:tr>
      <w:tr w:rsidR="0061095A" w:rsidRPr="00CC1A86" w14:paraId="15A154E4" w14:textId="77777777" w:rsidTr="00A63F7F">
        <w:trPr>
          <w:trHeight w:val="20"/>
        </w:trPr>
        <w:tc>
          <w:tcPr>
            <w:tcW w:w="0" w:type="dxa"/>
            <w:tcBorders>
              <w:top w:val="single" w:sz="4" w:space="0" w:color="auto"/>
              <w:bottom w:val="single" w:sz="4" w:space="0" w:color="auto"/>
              <w:right w:val="single" w:sz="4" w:space="0" w:color="auto"/>
            </w:tcBorders>
          </w:tcPr>
          <w:p w14:paraId="73D320FA" w14:textId="7695CCCB" w:rsidR="0061095A" w:rsidRPr="00CC1A86" w:rsidRDefault="0061095A" w:rsidP="00F43E5A">
            <w:pPr>
              <w:pStyle w:val="TableText"/>
              <w:keepNext/>
              <w:rPr>
                <w:b/>
                <w:noProof w:val="0"/>
              </w:rPr>
            </w:pPr>
            <w:r w:rsidRPr="00CC1A86">
              <w:rPr>
                <w:b/>
                <w:noProof w:val="0"/>
              </w:rPr>
              <w:t>K–12 Teaching Credential</w:t>
            </w:r>
          </w:p>
        </w:tc>
        <w:tc>
          <w:tcPr>
            <w:tcW w:w="5209" w:type="dxa"/>
            <w:tcBorders>
              <w:top w:val="single" w:sz="4" w:space="0" w:color="auto"/>
              <w:left w:val="single" w:sz="4" w:space="0" w:color="auto"/>
              <w:bottom w:val="single" w:sz="4" w:space="0" w:color="auto"/>
              <w:right w:val="single" w:sz="4" w:space="0" w:color="auto"/>
            </w:tcBorders>
            <w:hideMark/>
          </w:tcPr>
          <w:p w14:paraId="05A50D23" w14:textId="77777777" w:rsidR="0061095A" w:rsidRPr="00CC1A86" w:rsidRDefault="0061095A" w:rsidP="00F43E5A">
            <w:pPr>
              <w:pStyle w:val="TableText"/>
              <w:jc w:val="left"/>
              <w:rPr>
                <w:noProof w:val="0"/>
              </w:rPr>
            </w:pPr>
            <w:r w:rsidRPr="00CC1A86">
              <w:rPr>
                <w:noProof w:val="0"/>
              </w:rPr>
              <w:t>Special Education</w:t>
            </w:r>
          </w:p>
        </w:tc>
        <w:tc>
          <w:tcPr>
            <w:tcW w:w="1440" w:type="dxa"/>
            <w:tcBorders>
              <w:top w:val="single" w:sz="4" w:space="0" w:color="auto"/>
              <w:left w:val="single" w:sz="4" w:space="0" w:color="auto"/>
              <w:bottom w:val="single" w:sz="4" w:space="0" w:color="auto"/>
            </w:tcBorders>
            <w:vAlign w:val="bottom"/>
          </w:tcPr>
          <w:p w14:paraId="27F5A400" w14:textId="1753795E" w:rsidR="0061095A" w:rsidRPr="00CC1A86" w:rsidRDefault="002721B3" w:rsidP="00A63F7F">
            <w:pPr>
              <w:pStyle w:val="TableText"/>
              <w:ind w:right="432"/>
              <w:rPr>
                <w:noProof w:val="0"/>
              </w:rPr>
            </w:pPr>
            <w:r w:rsidRPr="00CC1A86">
              <w:rPr>
                <w:noProof w:val="0"/>
              </w:rPr>
              <w:t>5</w:t>
            </w:r>
          </w:p>
        </w:tc>
      </w:tr>
      <w:tr w:rsidR="0061095A" w:rsidRPr="00CC1A86" w14:paraId="6B785659" w14:textId="77777777" w:rsidTr="00A63F7F">
        <w:trPr>
          <w:trHeight w:val="20"/>
        </w:trPr>
        <w:tc>
          <w:tcPr>
            <w:tcW w:w="0" w:type="dxa"/>
            <w:tcBorders>
              <w:top w:val="single" w:sz="4" w:space="0" w:color="auto"/>
              <w:bottom w:val="single" w:sz="4" w:space="0" w:color="auto"/>
              <w:right w:val="single" w:sz="4" w:space="0" w:color="auto"/>
            </w:tcBorders>
          </w:tcPr>
          <w:p w14:paraId="69426DD7" w14:textId="77777777" w:rsidR="0061095A" w:rsidRPr="00CC1A86" w:rsidRDefault="0061095A" w:rsidP="00F43E5A">
            <w:pPr>
              <w:pStyle w:val="TableText"/>
              <w:keepNext/>
              <w:rPr>
                <w:b/>
                <w:noProof w:val="0"/>
              </w:rPr>
            </w:pPr>
            <w:r w:rsidRPr="00CC1A86">
              <w:rPr>
                <w:b/>
                <w:noProof w:val="0"/>
              </w:rPr>
              <w:t>K–12 Teaching Credential</w:t>
            </w:r>
          </w:p>
        </w:tc>
        <w:tc>
          <w:tcPr>
            <w:tcW w:w="5209" w:type="dxa"/>
            <w:tcBorders>
              <w:top w:val="single" w:sz="4" w:space="0" w:color="auto"/>
              <w:left w:val="single" w:sz="4" w:space="0" w:color="auto"/>
              <w:bottom w:val="single" w:sz="4" w:space="0" w:color="auto"/>
              <w:right w:val="single" w:sz="4" w:space="0" w:color="auto"/>
            </w:tcBorders>
            <w:hideMark/>
          </w:tcPr>
          <w:p w14:paraId="347CC818" w14:textId="77777777" w:rsidR="0061095A" w:rsidRPr="00CC1A86" w:rsidRDefault="0061095A" w:rsidP="00F43E5A">
            <w:pPr>
              <w:pStyle w:val="TableText"/>
              <w:jc w:val="left"/>
              <w:rPr>
                <w:noProof w:val="0"/>
              </w:rPr>
            </w:pPr>
            <w:r w:rsidRPr="00CC1A86">
              <w:rPr>
                <w:noProof w:val="0"/>
              </w:rPr>
              <w:t>Reading Specialist</w:t>
            </w:r>
          </w:p>
        </w:tc>
        <w:tc>
          <w:tcPr>
            <w:tcW w:w="1440" w:type="dxa"/>
            <w:tcBorders>
              <w:top w:val="single" w:sz="4" w:space="0" w:color="auto"/>
              <w:left w:val="single" w:sz="4" w:space="0" w:color="auto"/>
              <w:bottom w:val="single" w:sz="4" w:space="0" w:color="auto"/>
            </w:tcBorders>
            <w:vAlign w:val="bottom"/>
          </w:tcPr>
          <w:p w14:paraId="32150548" w14:textId="547181C6" w:rsidR="0061095A" w:rsidRPr="00CC1A86" w:rsidRDefault="002721B3" w:rsidP="00A63F7F">
            <w:pPr>
              <w:pStyle w:val="TableText"/>
              <w:ind w:right="432"/>
              <w:rPr>
                <w:noProof w:val="0"/>
              </w:rPr>
            </w:pPr>
            <w:r w:rsidRPr="00CC1A86">
              <w:rPr>
                <w:noProof w:val="0"/>
              </w:rPr>
              <w:t>0</w:t>
            </w:r>
          </w:p>
        </w:tc>
      </w:tr>
      <w:tr w:rsidR="0061095A" w:rsidRPr="00CC1A86" w14:paraId="336CD6DB" w14:textId="77777777" w:rsidTr="00A63F7F">
        <w:trPr>
          <w:trHeight w:val="20"/>
        </w:trPr>
        <w:tc>
          <w:tcPr>
            <w:tcW w:w="0" w:type="dxa"/>
            <w:tcBorders>
              <w:top w:val="single" w:sz="4" w:space="0" w:color="auto"/>
              <w:bottom w:val="single" w:sz="4" w:space="0" w:color="auto"/>
              <w:right w:val="single" w:sz="4" w:space="0" w:color="auto"/>
            </w:tcBorders>
          </w:tcPr>
          <w:p w14:paraId="02958135" w14:textId="77777777" w:rsidR="0061095A" w:rsidRPr="00CC1A86" w:rsidRDefault="0061095A" w:rsidP="00F43E5A">
            <w:pPr>
              <w:pStyle w:val="TableText"/>
              <w:keepNext/>
              <w:rPr>
                <w:b/>
                <w:noProof w:val="0"/>
              </w:rPr>
            </w:pPr>
            <w:r w:rsidRPr="00CC1A86">
              <w:rPr>
                <w:b/>
                <w:noProof w:val="0"/>
              </w:rPr>
              <w:t>K–12 Teaching Credential</w:t>
            </w:r>
          </w:p>
        </w:tc>
        <w:tc>
          <w:tcPr>
            <w:tcW w:w="5209" w:type="dxa"/>
            <w:tcBorders>
              <w:top w:val="single" w:sz="4" w:space="0" w:color="auto"/>
              <w:left w:val="single" w:sz="4" w:space="0" w:color="auto"/>
              <w:bottom w:val="single" w:sz="4" w:space="0" w:color="auto"/>
              <w:right w:val="single" w:sz="4" w:space="0" w:color="auto"/>
            </w:tcBorders>
            <w:hideMark/>
          </w:tcPr>
          <w:p w14:paraId="3C8A7EE2" w14:textId="775E54D2" w:rsidR="0061095A" w:rsidRPr="00CC1A86" w:rsidRDefault="0061095A" w:rsidP="00F43E5A">
            <w:pPr>
              <w:pStyle w:val="TableText"/>
              <w:jc w:val="left"/>
              <w:rPr>
                <w:noProof w:val="0"/>
              </w:rPr>
            </w:pPr>
            <w:r w:rsidRPr="00CC1A86">
              <w:rPr>
                <w:noProof w:val="0"/>
              </w:rPr>
              <w:t>EL (Crosscultural, Language and Academic Development; Bilingual, Crosscultural, Language and Academic Development)</w:t>
            </w:r>
          </w:p>
        </w:tc>
        <w:tc>
          <w:tcPr>
            <w:tcW w:w="1440" w:type="dxa"/>
            <w:tcBorders>
              <w:top w:val="single" w:sz="4" w:space="0" w:color="auto"/>
              <w:left w:val="single" w:sz="4" w:space="0" w:color="auto"/>
              <w:bottom w:val="single" w:sz="4" w:space="0" w:color="auto"/>
            </w:tcBorders>
            <w:vAlign w:val="bottom"/>
          </w:tcPr>
          <w:p w14:paraId="28327986" w14:textId="203E10A1" w:rsidR="0061095A" w:rsidRPr="00CC1A86" w:rsidRDefault="002721B3" w:rsidP="00A63F7F">
            <w:pPr>
              <w:pStyle w:val="TableText"/>
              <w:ind w:right="432"/>
              <w:rPr>
                <w:noProof w:val="0"/>
              </w:rPr>
            </w:pPr>
            <w:r w:rsidRPr="00CC1A86">
              <w:rPr>
                <w:noProof w:val="0"/>
              </w:rPr>
              <w:t>0</w:t>
            </w:r>
          </w:p>
        </w:tc>
      </w:tr>
      <w:tr w:rsidR="0061095A" w:rsidRPr="00CC1A86" w14:paraId="36B663EC" w14:textId="77777777" w:rsidTr="00A63F7F">
        <w:trPr>
          <w:trHeight w:val="58"/>
        </w:trPr>
        <w:tc>
          <w:tcPr>
            <w:tcW w:w="0" w:type="dxa"/>
            <w:tcBorders>
              <w:top w:val="single" w:sz="4" w:space="0" w:color="auto"/>
              <w:bottom w:val="single" w:sz="4" w:space="0" w:color="auto"/>
              <w:right w:val="single" w:sz="4" w:space="0" w:color="auto"/>
            </w:tcBorders>
          </w:tcPr>
          <w:p w14:paraId="717B6CD7" w14:textId="77777777" w:rsidR="0061095A" w:rsidRPr="00CC1A86" w:rsidRDefault="0061095A" w:rsidP="00F43E5A">
            <w:pPr>
              <w:pStyle w:val="TableText"/>
              <w:rPr>
                <w:b/>
                <w:noProof w:val="0"/>
              </w:rPr>
            </w:pPr>
            <w:r w:rsidRPr="00CC1A86">
              <w:rPr>
                <w:b/>
                <w:noProof w:val="0"/>
              </w:rPr>
              <w:t>K–12 Teaching Credential</w:t>
            </w:r>
          </w:p>
        </w:tc>
        <w:tc>
          <w:tcPr>
            <w:tcW w:w="5209" w:type="dxa"/>
            <w:tcBorders>
              <w:top w:val="single" w:sz="4" w:space="0" w:color="auto"/>
              <w:left w:val="single" w:sz="4" w:space="0" w:color="auto"/>
              <w:bottom w:val="single" w:sz="4" w:space="0" w:color="auto"/>
              <w:right w:val="single" w:sz="4" w:space="0" w:color="auto"/>
            </w:tcBorders>
            <w:hideMark/>
          </w:tcPr>
          <w:p w14:paraId="270B79C8" w14:textId="77777777" w:rsidR="0061095A" w:rsidRPr="00CC1A86" w:rsidRDefault="0061095A" w:rsidP="00F43E5A">
            <w:pPr>
              <w:pStyle w:val="TableText"/>
              <w:jc w:val="left"/>
              <w:rPr>
                <w:noProof w:val="0"/>
              </w:rPr>
            </w:pPr>
            <w:r w:rsidRPr="00CC1A86">
              <w:rPr>
                <w:noProof w:val="0"/>
              </w:rPr>
              <w:t>Administrative</w:t>
            </w:r>
          </w:p>
        </w:tc>
        <w:tc>
          <w:tcPr>
            <w:tcW w:w="1440" w:type="dxa"/>
            <w:tcBorders>
              <w:top w:val="single" w:sz="4" w:space="0" w:color="auto"/>
              <w:left w:val="single" w:sz="4" w:space="0" w:color="auto"/>
              <w:bottom w:val="single" w:sz="4" w:space="0" w:color="auto"/>
            </w:tcBorders>
            <w:vAlign w:val="bottom"/>
          </w:tcPr>
          <w:p w14:paraId="7E4BA2ED" w14:textId="48B4D991" w:rsidR="0061095A" w:rsidRPr="00CC1A86" w:rsidRDefault="002721B3" w:rsidP="00A63F7F">
            <w:pPr>
              <w:pStyle w:val="TableText"/>
              <w:ind w:right="432"/>
              <w:rPr>
                <w:noProof w:val="0"/>
              </w:rPr>
            </w:pPr>
            <w:r w:rsidRPr="00CC1A86">
              <w:rPr>
                <w:noProof w:val="0"/>
              </w:rPr>
              <w:t>0</w:t>
            </w:r>
          </w:p>
        </w:tc>
      </w:tr>
      <w:tr w:rsidR="0061095A" w:rsidRPr="00CC1A86" w14:paraId="4AFFFFA4" w14:textId="77777777" w:rsidTr="00A63F7F">
        <w:trPr>
          <w:trHeight w:val="20"/>
        </w:trPr>
        <w:tc>
          <w:tcPr>
            <w:tcW w:w="0" w:type="dxa"/>
            <w:tcBorders>
              <w:top w:val="single" w:sz="4" w:space="0" w:color="auto"/>
              <w:bottom w:val="single" w:sz="12" w:space="0" w:color="auto"/>
              <w:right w:val="single" w:sz="4" w:space="0" w:color="auto"/>
            </w:tcBorders>
          </w:tcPr>
          <w:p w14:paraId="0E241819" w14:textId="6B6027C4" w:rsidR="0061095A" w:rsidRPr="00CC1A86" w:rsidRDefault="0061095A" w:rsidP="00F43E5A">
            <w:pPr>
              <w:pStyle w:val="TableText"/>
              <w:rPr>
                <w:b/>
                <w:noProof w:val="0"/>
              </w:rPr>
            </w:pPr>
            <w:r w:rsidRPr="00CC1A86">
              <w:rPr>
                <w:b/>
                <w:noProof w:val="0"/>
              </w:rPr>
              <w:t>K–12 Teaching Credential</w:t>
            </w:r>
          </w:p>
        </w:tc>
        <w:tc>
          <w:tcPr>
            <w:tcW w:w="5209" w:type="dxa"/>
            <w:tcBorders>
              <w:top w:val="single" w:sz="4" w:space="0" w:color="auto"/>
              <w:left w:val="single" w:sz="4" w:space="0" w:color="auto"/>
              <w:bottom w:val="single" w:sz="12" w:space="0" w:color="auto"/>
              <w:right w:val="single" w:sz="4" w:space="0" w:color="auto"/>
            </w:tcBorders>
            <w:hideMark/>
          </w:tcPr>
          <w:p w14:paraId="19BD35E0" w14:textId="77777777" w:rsidR="0061095A" w:rsidRPr="00CC1A86" w:rsidRDefault="0061095A" w:rsidP="00F43E5A">
            <w:pPr>
              <w:pStyle w:val="TableText"/>
              <w:jc w:val="left"/>
              <w:rPr>
                <w:noProof w:val="0"/>
              </w:rPr>
            </w:pPr>
            <w:r w:rsidRPr="00CC1A86">
              <w:rPr>
                <w:noProof w:val="0"/>
              </w:rPr>
              <w:t>Other</w:t>
            </w:r>
          </w:p>
        </w:tc>
        <w:tc>
          <w:tcPr>
            <w:tcW w:w="1440" w:type="dxa"/>
            <w:tcBorders>
              <w:top w:val="single" w:sz="4" w:space="0" w:color="auto"/>
              <w:left w:val="single" w:sz="4" w:space="0" w:color="auto"/>
            </w:tcBorders>
            <w:vAlign w:val="bottom"/>
          </w:tcPr>
          <w:p w14:paraId="0AC88E19" w14:textId="00037BCA" w:rsidR="0061095A" w:rsidRPr="00CC1A86" w:rsidRDefault="002721B3" w:rsidP="00A63F7F">
            <w:pPr>
              <w:pStyle w:val="TableText"/>
              <w:ind w:right="432"/>
              <w:rPr>
                <w:noProof w:val="0"/>
              </w:rPr>
            </w:pPr>
            <w:r w:rsidRPr="00CC1A86">
              <w:rPr>
                <w:noProof w:val="0"/>
              </w:rPr>
              <w:t>0</w:t>
            </w:r>
          </w:p>
        </w:tc>
      </w:tr>
    </w:tbl>
    <w:p w14:paraId="5C4E958F" w14:textId="7CF46281" w:rsidR="0061095A" w:rsidRPr="00CC1A86" w:rsidRDefault="0061095A" w:rsidP="0018005A">
      <w:pPr>
        <w:pStyle w:val="Note"/>
      </w:pPr>
      <w:r w:rsidRPr="00CC1A86">
        <w:rPr>
          <w:b/>
          <w:bCs/>
        </w:rPr>
        <w:t>Note:</w:t>
      </w:r>
      <w:r w:rsidRPr="00CC1A86">
        <w:t xml:space="preserve"> Numbers may not match the totals because members may have multiple occupations or teaching credentials or are currently working toward earning their highest degree.</w:t>
      </w:r>
    </w:p>
    <w:p w14:paraId="17B3DBBD" w14:textId="0A28A16B" w:rsidR="00881CFC" w:rsidRPr="00CC1A86" w:rsidRDefault="00881CFC" w:rsidP="00AD15D0">
      <w:r w:rsidRPr="00CC1A86">
        <w:t xml:space="preserve">Item reviewers were recruited through an application process. Recommendations were solicited from LEAs and county offices of education as well as from the CDE. Applications were reviewed by ETS assessment directors, who confirmed that an applicant’s qualifications met the specified criteria. Applicants who met the criteria had their information </w:t>
      </w:r>
      <w:r w:rsidRPr="00CC1A86">
        <w:lastRenderedPageBreak/>
        <w:t>forwarded to the CDE for further review and agreement before invitations to participate were distributed.</w:t>
      </w:r>
    </w:p>
    <w:p w14:paraId="4D2E1F38" w14:textId="7CF9D617" w:rsidR="00055964" w:rsidRPr="00CC1A86" w:rsidRDefault="00055964" w:rsidP="003D61A3">
      <w:pPr>
        <w:pStyle w:val="Heading4"/>
      </w:pPr>
      <w:bookmarkStart w:id="181" w:name="_Toc102135384"/>
      <w:r w:rsidRPr="00CC1A86">
        <w:t xml:space="preserve">Meetings for Review of CAA for Science Embedded </w:t>
      </w:r>
      <w:r w:rsidR="00053FA1" w:rsidRPr="00CC1A86">
        <w:t>Performance Task</w:t>
      </w:r>
      <w:r w:rsidRPr="00CC1A86">
        <w:t>s and Items</w:t>
      </w:r>
      <w:bookmarkEnd w:id="181"/>
    </w:p>
    <w:p w14:paraId="6B8B9201" w14:textId="1BBD6113" w:rsidR="00EE3B56" w:rsidRPr="00CC1A86" w:rsidRDefault="00EE3B56" w:rsidP="00EE3B56">
      <w:pPr>
        <w:keepNext/>
        <w:keepLines/>
        <w:rPr>
          <w:rFonts w:ascii="Calibri" w:eastAsiaTheme="minorHAnsi" w:hAnsi="Calibri" w:cs="Calibri"/>
          <w:color w:val="auto"/>
          <w:sz w:val="22"/>
          <w:szCs w:val="22"/>
          <w:lang w:eastAsia="x-none"/>
        </w:rPr>
      </w:pPr>
      <w:r w:rsidRPr="00CC1A86">
        <w:t>The 20</w:t>
      </w:r>
      <w:r w:rsidR="00FC6951" w:rsidRPr="00CC1A86">
        <w:t>20</w:t>
      </w:r>
      <w:r w:rsidRPr="00CC1A86">
        <w:t>–202</w:t>
      </w:r>
      <w:r w:rsidR="00FC6951" w:rsidRPr="00CC1A86">
        <w:t>1</w:t>
      </w:r>
      <w:r w:rsidRPr="00CC1A86">
        <w:t xml:space="preserve"> CAA for Science Item Review Meeting was held from to </w:t>
      </w:r>
      <w:r w:rsidR="00BB3995" w:rsidRPr="00CC1A86">
        <w:t>March 10</w:t>
      </w:r>
      <w:r w:rsidRPr="00CC1A86">
        <w:t xml:space="preserve"> to </w:t>
      </w:r>
      <w:r w:rsidR="00BB3995" w:rsidRPr="00CC1A86">
        <w:t>March</w:t>
      </w:r>
      <w:r w:rsidR="00B658B3" w:rsidRPr="00CC1A86">
        <w:t> </w:t>
      </w:r>
      <w:r w:rsidR="00BB3995" w:rsidRPr="00CC1A86">
        <w:t>12</w:t>
      </w:r>
      <w:r w:rsidRPr="00CC1A86">
        <w:t>, 20</w:t>
      </w:r>
      <w:r w:rsidR="00FC6951" w:rsidRPr="00CC1A86">
        <w:t>20</w:t>
      </w:r>
      <w:r w:rsidRPr="00CC1A86">
        <w:t xml:space="preserve">. ETS content-area assessment specialists facilitated CAA for Science item review meetings. </w:t>
      </w:r>
      <w:r w:rsidRPr="00CC1A86">
        <w:rPr>
          <w:lang w:eastAsia="x-none"/>
        </w:rPr>
        <w:t>Each meeting began with a brief training session on how to review and make recommendations for revising items. ETS provided training on the following topics:</w:t>
      </w:r>
    </w:p>
    <w:p w14:paraId="646D228D" w14:textId="77777777" w:rsidR="00EE3B56" w:rsidRPr="00CC1A86" w:rsidRDefault="00EE3B56" w:rsidP="00EE3B56">
      <w:pPr>
        <w:pStyle w:val="bullets-one"/>
      </w:pPr>
      <w:r w:rsidRPr="00CC1A86">
        <w:t>Overview of the purpose and scope of the CAA for Science</w:t>
      </w:r>
    </w:p>
    <w:p w14:paraId="49D37488" w14:textId="15D02403" w:rsidR="00EE3B56" w:rsidRPr="00CC1A86" w:rsidRDefault="00EE3B56" w:rsidP="00EE3B56">
      <w:pPr>
        <w:pStyle w:val="bullets-one"/>
      </w:pPr>
      <w:r w:rsidRPr="00CC1A86">
        <w:t>Overview of the CAA for Science test design specifications and blueprint</w:t>
      </w:r>
    </w:p>
    <w:p w14:paraId="502A622B" w14:textId="77777777" w:rsidR="00EE3B56" w:rsidRPr="00CC1A86" w:rsidRDefault="00EE3B56" w:rsidP="00EE3B56">
      <w:pPr>
        <w:pStyle w:val="bullets-one"/>
      </w:pPr>
      <w:r w:rsidRPr="00CC1A86">
        <w:t>Analysis of the CAA for Science embedded PT item specifications</w:t>
      </w:r>
    </w:p>
    <w:p w14:paraId="0504E085" w14:textId="77777777" w:rsidR="00EE3B56" w:rsidRPr="00CC1A86" w:rsidRDefault="00EE3B56" w:rsidP="00EE3B56">
      <w:pPr>
        <w:pStyle w:val="bullets-one"/>
      </w:pPr>
      <w:r w:rsidRPr="00CC1A86">
        <w:t>Overview of criteria for evaluating test items</w:t>
      </w:r>
    </w:p>
    <w:p w14:paraId="2725FA14" w14:textId="77777777" w:rsidR="00EE3B56" w:rsidRPr="00CC1A86" w:rsidRDefault="00EE3B56" w:rsidP="00EE3B56">
      <w:pPr>
        <w:pStyle w:val="bullets-one"/>
      </w:pPr>
      <w:r w:rsidRPr="00CC1A86">
        <w:t>Review and evaluation of items for bias and sensitivity issues</w:t>
      </w:r>
    </w:p>
    <w:p w14:paraId="76F787BC" w14:textId="77777777" w:rsidR="00EE3B56" w:rsidRPr="00CC1A86" w:rsidRDefault="00EE3B56" w:rsidP="00EE3B56">
      <w:pPr>
        <w:keepNext/>
        <w:rPr>
          <w:lang w:eastAsia="x-none"/>
        </w:rPr>
      </w:pPr>
      <w:r w:rsidRPr="00CC1A86">
        <w:rPr>
          <w:lang w:eastAsia="x-none"/>
        </w:rPr>
        <w:t>The criteria for evaluating items included the following:</w:t>
      </w:r>
    </w:p>
    <w:p w14:paraId="111F3987" w14:textId="77777777" w:rsidR="00EE3B56" w:rsidRPr="00CC1A86" w:rsidRDefault="00EE3B56" w:rsidP="00EE3B56">
      <w:pPr>
        <w:pStyle w:val="bullets-one"/>
      </w:pPr>
      <w:r w:rsidRPr="00CC1A86">
        <w:t>Overall technical quality</w:t>
      </w:r>
    </w:p>
    <w:p w14:paraId="75EE97D4" w14:textId="77777777" w:rsidR="00EE3B56" w:rsidRPr="00CC1A86" w:rsidRDefault="00EE3B56" w:rsidP="00EE3B56">
      <w:pPr>
        <w:pStyle w:val="bullets-one"/>
      </w:pPr>
      <w:r w:rsidRPr="00CC1A86">
        <w:t>Alignment with the Science Connectors</w:t>
      </w:r>
    </w:p>
    <w:p w14:paraId="5D438B29" w14:textId="77777777" w:rsidR="00EE3B56" w:rsidRPr="00CC1A86" w:rsidRDefault="00EE3B56" w:rsidP="00EE3B56">
      <w:pPr>
        <w:pStyle w:val="bullets-one"/>
      </w:pPr>
      <w:r w:rsidRPr="00CC1A86">
        <w:t>Alignment with the construct being assessed by the Science Connector</w:t>
      </w:r>
    </w:p>
    <w:p w14:paraId="033E9A83" w14:textId="77777777" w:rsidR="00EE3B56" w:rsidRPr="00CC1A86" w:rsidRDefault="00EE3B56" w:rsidP="00EE3B56">
      <w:pPr>
        <w:pStyle w:val="bullets-one"/>
      </w:pPr>
      <w:r w:rsidRPr="00CC1A86">
        <w:t>Difficulty range</w:t>
      </w:r>
    </w:p>
    <w:p w14:paraId="13BA3550" w14:textId="77777777" w:rsidR="00EE3B56" w:rsidRPr="00CC1A86" w:rsidRDefault="00EE3B56" w:rsidP="00EE3B56">
      <w:pPr>
        <w:pStyle w:val="bullets-one"/>
      </w:pPr>
      <w:r w:rsidRPr="00CC1A86">
        <w:t>Clarity</w:t>
      </w:r>
    </w:p>
    <w:p w14:paraId="699BE77F" w14:textId="77777777" w:rsidR="00EE3B56" w:rsidRPr="00CC1A86" w:rsidRDefault="00EE3B56" w:rsidP="00EE3B56">
      <w:pPr>
        <w:pStyle w:val="bullets-one"/>
      </w:pPr>
      <w:r w:rsidRPr="00CC1A86">
        <w:t>Correctness of the answer</w:t>
      </w:r>
    </w:p>
    <w:p w14:paraId="1D0CF524" w14:textId="77777777" w:rsidR="00EE3B56" w:rsidRPr="00CC1A86" w:rsidRDefault="00EE3B56" w:rsidP="00EE3B56">
      <w:pPr>
        <w:pStyle w:val="bullets-one"/>
      </w:pPr>
      <w:r w:rsidRPr="00CC1A86">
        <w:t>Plausibility of the distractors</w:t>
      </w:r>
    </w:p>
    <w:p w14:paraId="15251F2D" w14:textId="77777777" w:rsidR="00EE3B56" w:rsidRPr="00CC1A86" w:rsidRDefault="00EE3B56" w:rsidP="00EE3B56">
      <w:pPr>
        <w:pStyle w:val="bullets-one"/>
      </w:pPr>
      <w:r w:rsidRPr="00CC1A86">
        <w:t>Bias and sensitivity factors</w:t>
      </w:r>
    </w:p>
    <w:p w14:paraId="4C29C48F" w14:textId="77777777" w:rsidR="00EE3B56" w:rsidRPr="00CC1A86" w:rsidRDefault="00EE3B56" w:rsidP="00EE3B56">
      <w:pPr>
        <w:rPr>
          <w:lang w:eastAsia="x-none"/>
        </w:rPr>
      </w:pPr>
      <w:r w:rsidRPr="00CC1A86">
        <w:rPr>
          <w:lang w:eastAsia="x-none"/>
        </w:rPr>
        <w:t>Criteria also encompassed more global factors, including the quality of the alternative text to confirm that it describes an image in an age- and audience-appropriate manner within the context of the question. Meeting participants also were trained on how to make recommendations for revising items.</w:t>
      </w:r>
    </w:p>
    <w:p w14:paraId="7966792A" w14:textId="77777777" w:rsidR="00EE3B56" w:rsidRPr="00CC1A86" w:rsidRDefault="00EE3B56" w:rsidP="00EE3B56">
      <w:pPr>
        <w:rPr>
          <w:lang w:eastAsia="x-none"/>
        </w:rPr>
      </w:pPr>
      <w:r w:rsidRPr="00CC1A86">
        <w:rPr>
          <w:lang w:eastAsia="x-none"/>
        </w:rPr>
        <w:t>Guidelines for reviewing items were provided by ETS and approved by the CDE. The set of guidelines for reviewing items is summarized next:</w:t>
      </w:r>
    </w:p>
    <w:p w14:paraId="6B432A94" w14:textId="77777777" w:rsidR="00EE3B56" w:rsidRPr="00CC1A86" w:rsidRDefault="00EE3B56" w:rsidP="009D1650">
      <w:pPr>
        <w:pStyle w:val="bullets"/>
        <w:numPr>
          <w:ilvl w:val="0"/>
          <w:numId w:val="63"/>
        </w:numPr>
        <w:tabs>
          <w:tab w:val="clear" w:pos="727"/>
        </w:tabs>
        <w:spacing w:before="0"/>
        <w:ind w:left="864" w:hanging="288"/>
      </w:pPr>
      <w:r w:rsidRPr="00CC1A86">
        <w:t>Does the item</w:t>
      </w:r>
    </w:p>
    <w:p w14:paraId="0AC56661" w14:textId="77777777" w:rsidR="00EE3B56" w:rsidRPr="00CC1A86" w:rsidRDefault="00EE3B56" w:rsidP="00F51500">
      <w:pPr>
        <w:pStyle w:val="bullets2-one"/>
        <w:spacing w:before="0"/>
      </w:pPr>
      <w:r w:rsidRPr="00CC1A86">
        <w:t>have one and only one clearly correct answer (for single-select items)?</w:t>
      </w:r>
    </w:p>
    <w:p w14:paraId="51F55F65" w14:textId="77777777" w:rsidR="00EE3B56" w:rsidRPr="00CC1A86" w:rsidRDefault="00EE3B56" w:rsidP="00F51500">
      <w:pPr>
        <w:pStyle w:val="bullets2-one"/>
        <w:spacing w:before="0"/>
      </w:pPr>
      <w:r w:rsidRPr="00CC1A86">
        <w:t>measure the content standard?</w:t>
      </w:r>
    </w:p>
    <w:p w14:paraId="4D597C75" w14:textId="77777777" w:rsidR="00EE3B56" w:rsidRPr="00CC1A86" w:rsidRDefault="00EE3B56" w:rsidP="00F51500">
      <w:pPr>
        <w:pStyle w:val="bullets2-one"/>
        <w:spacing w:before="0"/>
      </w:pPr>
      <w:r w:rsidRPr="00CC1A86">
        <w:t>match the item specifications?</w:t>
      </w:r>
    </w:p>
    <w:p w14:paraId="7D087B61" w14:textId="77777777" w:rsidR="00EE3B56" w:rsidRPr="00CC1A86" w:rsidRDefault="00EE3B56" w:rsidP="00F51500">
      <w:pPr>
        <w:pStyle w:val="bullets2-one"/>
        <w:spacing w:before="0"/>
      </w:pPr>
      <w:r w:rsidRPr="00CC1A86">
        <w:t>align with the construct being measured?</w:t>
      </w:r>
    </w:p>
    <w:p w14:paraId="49722123" w14:textId="77777777" w:rsidR="00EE3B56" w:rsidRPr="00CC1A86" w:rsidRDefault="00EE3B56" w:rsidP="00F51500">
      <w:pPr>
        <w:pStyle w:val="bullets2-one"/>
        <w:spacing w:before="0"/>
      </w:pPr>
      <w:r w:rsidRPr="00CC1A86">
        <w:t>test worthwhile concepts or information?</w:t>
      </w:r>
    </w:p>
    <w:p w14:paraId="3A6E20F2" w14:textId="663D7780" w:rsidR="00EE3B56" w:rsidRPr="00CC1A86" w:rsidRDefault="00EE3B56" w:rsidP="009D1650">
      <w:pPr>
        <w:pStyle w:val="bullets"/>
        <w:numPr>
          <w:ilvl w:val="0"/>
          <w:numId w:val="63"/>
        </w:numPr>
        <w:tabs>
          <w:tab w:val="clear" w:pos="727"/>
        </w:tabs>
        <w:spacing w:before="0"/>
        <w:ind w:left="864" w:hanging="288"/>
      </w:pPr>
      <w:r w:rsidRPr="00CC1A86">
        <w:t>Is the stimulus, if any, for the item</w:t>
      </w:r>
    </w:p>
    <w:p w14:paraId="2DF2A69A" w14:textId="77777777" w:rsidR="00EE3B56" w:rsidRPr="00CC1A86" w:rsidRDefault="00EE3B56" w:rsidP="00F51500">
      <w:pPr>
        <w:pStyle w:val="bullets2-one"/>
        <w:spacing w:before="0"/>
      </w:pPr>
      <w:r w:rsidRPr="00CC1A86">
        <w:t>required to answer the item?</w:t>
      </w:r>
    </w:p>
    <w:p w14:paraId="50EE2EBF" w14:textId="77777777" w:rsidR="00EE3B56" w:rsidRPr="00CC1A86" w:rsidRDefault="00EE3B56" w:rsidP="00F51500">
      <w:pPr>
        <w:pStyle w:val="bullets2-one"/>
        <w:spacing w:before="0"/>
      </w:pPr>
      <w:r w:rsidRPr="00CC1A86">
        <w:t>likely to be interesting to students?</w:t>
      </w:r>
    </w:p>
    <w:p w14:paraId="5C843631" w14:textId="77777777" w:rsidR="00EE3B56" w:rsidRPr="00CC1A86" w:rsidRDefault="00EE3B56" w:rsidP="00F51500">
      <w:pPr>
        <w:pStyle w:val="bullets2-one"/>
        <w:spacing w:before="0"/>
      </w:pPr>
      <w:r w:rsidRPr="00CC1A86">
        <w:t>clearly and correctly labeled?</w:t>
      </w:r>
    </w:p>
    <w:p w14:paraId="571FE9B7" w14:textId="77777777" w:rsidR="00EE3B56" w:rsidRPr="00CC1A86" w:rsidRDefault="00EE3B56" w:rsidP="00F51500">
      <w:pPr>
        <w:pStyle w:val="bullets2-one"/>
        <w:spacing w:before="0"/>
      </w:pPr>
      <w:r w:rsidRPr="00CC1A86">
        <w:t>providing all the information needed to answer the item?</w:t>
      </w:r>
    </w:p>
    <w:p w14:paraId="2799148B" w14:textId="0909644D" w:rsidR="00523182" w:rsidRPr="00CC1A86" w:rsidRDefault="00523182" w:rsidP="000536E5">
      <w:pPr>
        <w:pStyle w:val="Heading3"/>
      </w:pPr>
      <w:bookmarkStart w:id="182" w:name="_Toc102135385"/>
      <w:r w:rsidRPr="00CC1A86">
        <w:lastRenderedPageBreak/>
        <w:t>Data Review</w:t>
      </w:r>
      <w:bookmarkEnd w:id="182"/>
    </w:p>
    <w:p w14:paraId="54A04680" w14:textId="48598EC0" w:rsidR="001E7279" w:rsidRPr="00CC1A86" w:rsidRDefault="001E7279" w:rsidP="001E7279">
      <w:pPr>
        <w:keepNext/>
        <w:keepLines/>
      </w:pPr>
      <w:r w:rsidRPr="00CC1A86">
        <w:t>No data review meeting was held after the 20</w:t>
      </w:r>
      <w:r w:rsidR="004869D4" w:rsidRPr="00CC1A86">
        <w:t>20</w:t>
      </w:r>
      <w:r w:rsidRPr="00CC1A86">
        <w:t>–202</w:t>
      </w:r>
      <w:r w:rsidR="004869D4" w:rsidRPr="00CC1A86">
        <w:t>1</w:t>
      </w:r>
      <w:r w:rsidRPr="00CC1A86">
        <w:t xml:space="preserve"> CAA for Science administration</w:t>
      </w:r>
      <w:r w:rsidR="00D9775C" w:rsidRPr="00CC1A86">
        <w:t>;</w:t>
      </w:r>
      <w:r w:rsidR="00621F53" w:rsidRPr="00CC1A86">
        <w:t xml:space="preserve"> </w:t>
      </w:r>
      <w:r w:rsidR="00D9775C" w:rsidRPr="00CC1A86">
        <w:t xml:space="preserve">a sample representative of the target population could not be formed </w:t>
      </w:r>
      <w:r w:rsidR="004A054C" w:rsidRPr="00CC1A86">
        <w:t>because</w:t>
      </w:r>
      <w:r w:rsidR="00DC2FD6" w:rsidRPr="00CC1A86">
        <w:t xml:space="preserve">, due to the </w:t>
      </w:r>
      <w:r w:rsidR="00464687" w:rsidRPr="00CC1A86">
        <w:t xml:space="preserve">novel coronavirus disease 2019 </w:t>
      </w:r>
      <w:r w:rsidR="004B0084" w:rsidRPr="00CC1A86">
        <w:t>pandemic,</w:t>
      </w:r>
      <w:r w:rsidR="004A054C" w:rsidRPr="00CC1A86">
        <w:t xml:space="preserve"> an insufficient number of students completed </w:t>
      </w:r>
      <w:r w:rsidR="00345890" w:rsidRPr="00CC1A86">
        <w:t>an</w:t>
      </w:r>
      <w:r w:rsidR="004A054C" w:rsidRPr="00CC1A86">
        <w:t xml:space="preserve"> assessment</w:t>
      </w:r>
      <w:r w:rsidR="00621F53" w:rsidRPr="00CC1A86">
        <w:t xml:space="preserve"> during the administration</w:t>
      </w:r>
      <w:r w:rsidRPr="00CC1A86">
        <w:t>. Typically, after items are administered to students, ETS prepares the items and the associated statistics for review by the CDE and California educators.</w:t>
      </w:r>
    </w:p>
    <w:p w14:paraId="23BD6CD3" w14:textId="7C3B094C" w:rsidR="001E7279" w:rsidRPr="00CC1A86" w:rsidRDefault="001E7279" w:rsidP="001E7279">
      <w:r w:rsidRPr="00CC1A86">
        <w:t xml:space="preserve">In previous data review meetings for the CAA for Science, review materials included embedded PT items with their statistical data </w:t>
      </w:r>
      <w:r w:rsidR="004F2C7F" w:rsidRPr="00CC1A86">
        <w:t xml:space="preserve">and statistical flags based on the respective administration’s item analyses </w:t>
      </w:r>
      <w:r w:rsidRPr="00CC1A86">
        <w:t>along with annotated comment sheets for use by reviewers. ETS</w:t>
      </w:r>
      <w:r w:rsidR="00AC6FB5" w:rsidRPr="00CC1A86">
        <w:t xml:space="preserve"> typically</w:t>
      </w:r>
      <w:r w:rsidRPr="00CC1A86">
        <w:t xml:space="preserve"> conduct</w:t>
      </w:r>
      <w:r w:rsidR="00AC6FB5" w:rsidRPr="00CC1A86">
        <w:t>s</w:t>
      </w:r>
      <w:r w:rsidRPr="00CC1A86">
        <w:t xml:space="preserve"> an introductory training to highlight any new issues and </w:t>
      </w:r>
      <w:r w:rsidR="00AC6FB5" w:rsidRPr="00CC1A86">
        <w:t xml:space="preserve">to </w:t>
      </w:r>
      <w:r w:rsidRPr="00CC1A86">
        <w:t>serve as a statistical refresher. Reviewers then ma</w:t>
      </w:r>
      <w:r w:rsidR="00AC6FB5" w:rsidRPr="00CC1A86">
        <w:t>k</w:t>
      </w:r>
      <w:r w:rsidRPr="00CC1A86">
        <w:t xml:space="preserve">e decisions about which items should be included in the item bank for future assembly. If an item </w:t>
      </w:r>
      <w:r w:rsidR="0097634C" w:rsidRPr="00CC1A86">
        <w:t xml:space="preserve">is </w:t>
      </w:r>
      <w:r w:rsidRPr="00CC1A86">
        <w:t xml:space="preserve">considered problematic and not to be included in the item bank, it </w:t>
      </w:r>
      <w:r w:rsidRPr="00CC1A86">
        <w:rPr>
          <w:rFonts w:eastAsia="Arial"/>
        </w:rPr>
        <w:t>could be revised,</w:t>
      </w:r>
      <w:r w:rsidR="008C5383">
        <w:rPr>
          <w:rFonts w:eastAsia="Arial"/>
        </w:rPr>
        <w:t xml:space="preserve"> reintroduced to the item development process,</w:t>
      </w:r>
      <w:r w:rsidRPr="00CC1A86">
        <w:rPr>
          <w:rFonts w:eastAsia="Arial"/>
        </w:rPr>
        <w:t xml:space="preserve"> field-tested once again, and put through another round of item analysis</w:t>
      </w:r>
      <w:r w:rsidR="008C5383">
        <w:rPr>
          <w:rFonts w:eastAsia="Arial"/>
        </w:rPr>
        <w:t>;</w:t>
      </w:r>
      <w:r w:rsidR="0097634C" w:rsidRPr="00CC1A86">
        <w:t xml:space="preserve"> or the item could be deactivated and removed from the item bank</w:t>
      </w:r>
      <w:r w:rsidRPr="00CC1A86">
        <w:t xml:space="preserve">. </w:t>
      </w:r>
      <w:bookmarkStart w:id="183" w:name="_Hlk98079155"/>
      <w:r w:rsidRPr="00CC1A86">
        <w:t xml:space="preserve">ETS psychometric and content staff </w:t>
      </w:r>
      <w:r w:rsidR="001A3064" w:rsidRPr="00CC1A86">
        <w:t xml:space="preserve">are </w:t>
      </w:r>
      <w:r w:rsidRPr="00CC1A86">
        <w:t>available to reviewers throughout this process.</w:t>
      </w:r>
      <w:bookmarkEnd w:id="183"/>
    </w:p>
    <w:p w14:paraId="3504A9B4" w14:textId="417912F9" w:rsidR="001E7279" w:rsidRPr="00CC1A86" w:rsidRDefault="001E7279" w:rsidP="001E7279">
      <w:pPr>
        <w:keepNext/>
      </w:pPr>
      <w:r w:rsidRPr="00CC1A86">
        <w:t xml:space="preserve">ETS content staff facilitate the meeting, confirming that all educators weigh in on each flagged item to confirm </w:t>
      </w:r>
      <w:r w:rsidR="0097634C" w:rsidRPr="00CC1A86">
        <w:t>whether</w:t>
      </w:r>
      <w:r w:rsidR="00DA03A1" w:rsidRPr="00CC1A86">
        <w:t xml:space="preserve"> </w:t>
      </w:r>
      <w:r w:rsidRPr="00CC1A86">
        <w:t xml:space="preserve">there </w:t>
      </w:r>
      <w:r w:rsidR="00767521" w:rsidRPr="00CC1A86">
        <w:t xml:space="preserve">are </w:t>
      </w:r>
      <w:r w:rsidR="00DA03A1" w:rsidRPr="00CC1A86">
        <w:t xml:space="preserve">any </w:t>
      </w:r>
      <w:r w:rsidRPr="00CC1A86">
        <w:t>concerns, from a content perspective, as it pertained to the flag. ETS psychometricians provide training on the item statistics and respond to questions about the item statistics during the item discussion. The data review meeting participants review the content and statistics of each item and then ma</w:t>
      </w:r>
      <w:r w:rsidR="00391F98" w:rsidRPr="00CC1A86">
        <w:t>k</w:t>
      </w:r>
      <w:r w:rsidRPr="00CC1A86">
        <w:t>e a recommendation to accept or reject an item.</w:t>
      </w:r>
    </w:p>
    <w:p w14:paraId="0EEF2A12" w14:textId="24ECB00B" w:rsidR="001E7279" w:rsidRPr="00CC1A86" w:rsidRDefault="001E7279" w:rsidP="001E7279">
      <w:pPr>
        <w:keepLines/>
      </w:pPr>
      <w:r w:rsidRPr="00CC1A86">
        <w:t xml:space="preserve">Content staff record each participant’s recommendations and comments regarding the flagged items. The feedback </w:t>
      </w:r>
      <w:r w:rsidR="55C3ABC8" w:rsidRPr="00CC1A86">
        <w:t>is</w:t>
      </w:r>
      <w:r w:rsidRPr="00CC1A86">
        <w:t xml:space="preserve"> referenced when working with the CDE to reconcile educator feedback and to make a final decision on whether to include the item in the operational pool.</w:t>
      </w:r>
    </w:p>
    <w:p w14:paraId="3D3769B7" w14:textId="191DB9E3" w:rsidR="00417F6F" w:rsidRPr="00CC1A86" w:rsidRDefault="00417F6F" w:rsidP="00181AB7">
      <w:pPr>
        <w:pStyle w:val="Heading3"/>
        <w:pageBreakBefore/>
        <w:numPr>
          <w:ilvl w:val="0"/>
          <w:numId w:val="0"/>
        </w:numPr>
      </w:pPr>
      <w:bookmarkStart w:id="184" w:name="_Toc102135386"/>
      <w:r w:rsidRPr="00CC1A86">
        <w:lastRenderedPageBreak/>
        <w:t>Reference</w:t>
      </w:r>
      <w:r w:rsidR="006133F2" w:rsidRPr="00CC1A86">
        <w:t>s</w:t>
      </w:r>
      <w:bookmarkEnd w:id="184"/>
    </w:p>
    <w:p w14:paraId="1AAD1D10" w14:textId="36D05816" w:rsidR="00181AB7" w:rsidRPr="00CC1A86" w:rsidRDefault="001E7279" w:rsidP="004F478E">
      <w:pPr>
        <w:pStyle w:val="References"/>
      </w:pPr>
      <w:r w:rsidRPr="00CC1A86">
        <w:t xml:space="preserve">California Department of Education. (2018). </w:t>
      </w:r>
      <w:r w:rsidRPr="00CC1A86">
        <w:rPr>
          <w:i/>
        </w:rPr>
        <w:t>California Alternate Assessment for Science blueprint</w:t>
      </w:r>
      <w:r w:rsidRPr="00CC1A86">
        <w:t xml:space="preserve">. </w:t>
      </w:r>
      <w:r w:rsidR="00433A62" w:rsidRPr="00CC1A86">
        <w:t>California Department of Education website</w:t>
      </w:r>
      <w:r w:rsidRPr="00CC1A86">
        <w:t>.</w:t>
      </w:r>
    </w:p>
    <w:p w14:paraId="1CD1D4D0" w14:textId="77777777" w:rsidR="006133F2" w:rsidRPr="00CC1A86" w:rsidRDefault="006133F2" w:rsidP="006133F2">
      <w:pPr>
        <w:pStyle w:val="References"/>
      </w:pPr>
      <w:bookmarkStart w:id="185" w:name="_Hlk98422297"/>
      <w:r w:rsidRPr="00CC1A86">
        <w:t xml:space="preserve">Educational Testing Service. (2019). </w:t>
      </w:r>
      <w:r w:rsidRPr="00CC1A86">
        <w:rPr>
          <w:i/>
        </w:rPr>
        <w:t>CAASPP and ELPAC item acceptance criteria</w:t>
      </w:r>
      <w:r w:rsidRPr="00CC1A86">
        <w:t>. [Unpublished manuscript]. Princeton, NJ: Educational Testing Service.</w:t>
      </w:r>
    </w:p>
    <w:p w14:paraId="19754841" w14:textId="69677B3D" w:rsidR="00F37841" w:rsidRPr="00CC1A86" w:rsidRDefault="00F37841" w:rsidP="00C05EAB">
      <w:pPr>
        <w:pStyle w:val="Heading2"/>
      </w:pPr>
      <w:bookmarkStart w:id="186" w:name="_Test_Assembly"/>
      <w:bookmarkStart w:id="187" w:name="_Toc102135387"/>
      <w:bookmarkEnd w:id="185"/>
      <w:bookmarkEnd w:id="186"/>
      <w:r w:rsidRPr="00CC1A86">
        <w:lastRenderedPageBreak/>
        <w:t>Test Assembly</w:t>
      </w:r>
      <w:bookmarkEnd w:id="187"/>
    </w:p>
    <w:p w14:paraId="614C4415" w14:textId="3AF42F65" w:rsidR="003359D6" w:rsidRPr="00CC1A86" w:rsidRDefault="003359D6" w:rsidP="003359D6">
      <w:r w:rsidRPr="00CC1A86">
        <w:t xml:space="preserve">This chapter provides details of test assembly, including a description of the content being measured (i.e., test blueprint), process of item selection, final reviews before test production, and the production process (e.g., preparation of the test forms for </w:t>
      </w:r>
      <w:r w:rsidR="00461652" w:rsidRPr="00CC1A86">
        <w:t>computer-based</w:t>
      </w:r>
      <w:r w:rsidRPr="00CC1A86">
        <w:t xml:space="preserve"> test delivery).</w:t>
      </w:r>
    </w:p>
    <w:p w14:paraId="35EF14E5" w14:textId="3DC69CF6" w:rsidR="00302DF2" w:rsidRPr="00CC1A86" w:rsidRDefault="00302DF2" w:rsidP="000536E5">
      <w:pPr>
        <w:pStyle w:val="Heading3"/>
      </w:pPr>
      <w:bookmarkStart w:id="188" w:name="_Overview"/>
      <w:bookmarkStart w:id="189" w:name="_Toc102135388"/>
      <w:bookmarkEnd w:id="188"/>
      <w:r w:rsidRPr="00CC1A86">
        <w:t>Overview</w:t>
      </w:r>
      <w:bookmarkEnd w:id="189"/>
    </w:p>
    <w:p w14:paraId="0DAB95D9" w14:textId="7F196611" w:rsidR="003D7198" w:rsidRPr="00CC1A86" w:rsidRDefault="00653DB4" w:rsidP="2D7C63A7">
      <w:r w:rsidRPr="00CC1A86">
        <w:rPr>
          <w:rFonts w:eastAsia="Times New Roman"/>
        </w:rPr>
        <w:t>The 2020</w:t>
      </w:r>
      <w:r w:rsidR="00A4592A" w:rsidRPr="00CC1A86">
        <w:rPr>
          <w:rFonts w:eastAsia="Times New Roman"/>
        </w:rPr>
        <w:t>–</w:t>
      </w:r>
      <w:r w:rsidRPr="00CC1A86">
        <w:rPr>
          <w:rFonts w:eastAsia="Times New Roman"/>
        </w:rPr>
        <w:t xml:space="preserve">2021 </w:t>
      </w:r>
      <w:r w:rsidR="00A4592A" w:rsidRPr="00CC1A86">
        <w:rPr>
          <w:rFonts w:eastAsia="Times New Roman"/>
        </w:rPr>
        <w:t xml:space="preserve">California Alternate Assessment (CAA) for Science </w:t>
      </w:r>
      <w:r w:rsidRPr="00CC1A86">
        <w:rPr>
          <w:rFonts w:eastAsia="Times New Roman"/>
        </w:rPr>
        <w:t xml:space="preserve">operational field test was administered as </w:t>
      </w:r>
      <w:r w:rsidRPr="00CC1A86">
        <w:t>three embedded performance tasks (PTs) during the school year in grades five and eight and</w:t>
      </w:r>
      <w:r w:rsidR="5B2EC7C2" w:rsidRPr="00CC1A86">
        <w:t xml:space="preserve"> once</w:t>
      </w:r>
      <w:r w:rsidRPr="00CC1A86">
        <w:t xml:space="preserve"> in high school. Each embedded PT within a grade assessed one of the three science domains, which are Life Sciences, Physical Sciences, and Earth and Space Sciences</w:t>
      </w:r>
      <w:r w:rsidR="003D7198" w:rsidRPr="00CC1A86">
        <w:t xml:space="preserve"> and </w:t>
      </w:r>
      <w:r w:rsidRPr="00CC1A86">
        <w:t xml:space="preserve">two Science Core Content Connectors (Science Connectors) from a domain. </w:t>
      </w:r>
    </w:p>
    <w:p w14:paraId="568AF75A" w14:textId="3D700639" w:rsidR="00653DB4" w:rsidRPr="00CC1A86" w:rsidRDefault="00653DB4" w:rsidP="00653DB4">
      <w:pPr>
        <w:rPr>
          <w:strike/>
        </w:rPr>
      </w:pPr>
      <w:r w:rsidRPr="00CC1A86">
        <w:t>The embedded PTs contained an orienting activity and five questions aligned to each of the two Science Connectors. Thus, an embedded PT contained 10 questions assessing two Science Connectors, each with an orienting activity. Some of the orienting activities and questions incorporated simple activities designed to demonstrate a key concept associated with the assessed Science Connector.</w:t>
      </w:r>
    </w:p>
    <w:p w14:paraId="2B525F26" w14:textId="40FA20E6" w:rsidR="00F37841" w:rsidRPr="00CC1A86" w:rsidRDefault="00146254" w:rsidP="000536E5">
      <w:pPr>
        <w:pStyle w:val="Heading3"/>
      </w:pPr>
      <w:bookmarkStart w:id="190" w:name="_Toc102135389"/>
      <w:r w:rsidRPr="00CC1A86">
        <w:t>Test Blueprint and Test</w:t>
      </w:r>
      <w:r w:rsidR="00F37841" w:rsidRPr="00CC1A86">
        <w:t xml:space="preserve"> Content Specifications</w:t>
      </w:r>
      <w:bookmarkEnd w:id="190"/>
    </w:p>
    <w:p w14:paraId="6D07D6BD" w14:textId="0A82A669" w:rsidR="00C757A0" w:rsidRPr="00CC1A86" w:rsidRDefault="00C757A0" w:rsidP="00C757A0">
      <w:r w:rsidRPr="00CC1A86">
        <w:rPr>
          <w:kern w:val="32"/>
        </w:rPr>
        <w:t xml:space="preserve">The CAA </w:t>
      </w:r>
      <w:bookmarkStart w:id="191" w:name="_Hlk27561177"/>
      <w:r w:rsidRPr="00CC1A86">
        <w:rPr>
          <w:kern w:val="32"/>
        </w:rPr>
        <w:t xml:space="preserve">for Science </w:t>
      </w:r>
      <w:bookmarkEnd w:id="191"/>
      <w:r w:rsidRPr="00CC1A86">
        <w:t xml:space="preserve">incorporates innovations and best practices from recent national alternate assessment initiatives, </w:t>
      </w:r>
      <w:r w:rsidR="7DED26F7" w:rsidRPr="00CC1A86">
        <w:t>such as the Dynamic Learning Maps, and from the work done by the</w:t>
      </w:r>
      <w:r w:rsidRPr="00CC1A86">
        <w:t xml:space="preserve"> National Center and State Collaborative. All items and tasks are developed to </w:t>
      </w:r>
      <w:r w:rsidR="00D17B4A" w:rsidRPr="00CC1A86">
        <w:t>assess</w:t>
      </w:r>
      <w:r w:rsidRPr="00CC1A86">
        <w:t xml:space="preserve"> </w:t>
      </w:r>
      <w:r w:rsidRPr="00CC1A86">
        <w:rPr>
          <w:rFonts w:cstheme="minorBidi"/>
        </w:rPr>
        <w:t xml:space="preserve">the Science Connectors developed by California educators, ETS, and EdCount. </w:t>
      </w:r>
      <w:r w:rsidRPr="00CC1A86">
        <w:t>An essential understanding (EU) and focal knowledge, skills, and abilities (FKSA) are identified for each Science Connector. EUs define a basic, foundational key idea or concept based on the Science Connector that builds increasing understanding of the grade-level content. FKSAs provide more specific detail about the requirements described by the Science Connectors.</w:t>
      </w:r>
    </w:p>
    <w:p w14:paraId="14680C0B" w14:textId="5136B05B" w:rsidR="00F37841" w:rsidRPr="00CC1A86" w:rsidRDefault="00F37841" w:rsidP="00483F15">
      <w:pPr>
        <w:pStyle w:val="Heading4"/>
      </w:pPr>
      <w:bookmarkStart w:id="192" w:name="_Toc102135390"/>
      <w:r w:rsidRPr="00CC1A86">
        <w:t xml:space="preserve">Test </w:t>
      </w:r>
      <w:r w:rsidR="00146254" w:rsidRPr="00CC1A86">
        <w:t>Blueprint</w:t>
      </w:r>
      <w:bookmarkEnd w:id="192"/>
    </w:p>
    <w:p w14:paraId="3FD348A3" w14:textId="72A802C3" w:rsidR="00072A4E" w:rsidRPr="00CC1A86" w:rsidRDefault="00072A4E" w:rsidP="00072A4E">
      <w:r w:rsidRPr="00CC1A86">
        <w:t>The CAA for Science test blueprint</w:t>
      </w:r>
      <w:r w:rsidR="00D17B4A" w:rsidRPr="00CC1A86">
        <w:t xml:space="preserve"> is</w:t>
      </w:r>
      <w:r w:rsidRPr="00CC1A86">
        <w:t xml:space="preserve"> unique to each grade level or </w:t>
      </w:r>
      <w:r w:rsidR="00594C54" w:rsidRPr="00CC1A86">
        <w:t xml:space="preserve">grade </w:t>
      </w:r>
      <w:r w:rsidRPr="00CC1A86">
        <w:t>band (California Department of Education [CDE], 2018). The blueprint designate</w:t>
      </w:r>
      <w:r w:rsidR="001B50D5" w:rsidRPr="00CC1A86">
        <w:t>s</w:t>
      </w:r>
      <w:r w:rsidRPr="00CC1A86">
        <w:t xml:space="preserve"> the breakdown of each assessment, first by science domain and then by Science Connectors. Information on a test blueprint for a given grade</w:t>
      </w:r>
      <w:r w:rsidR="0079367E" w:rsidRPr="00CC1A86">
        <w:t xml:space="preserve"> level</w:t>
      </w:r>
      <w:r w:rsidRPr="00CC1A86">
        <w:t xml:space="preserve"> and content area includes the</w:t>
      </w:r>
    </w:p>
    <w:p w14:paraId="279669BC" w14:textId="77777777" w:rsidR="00072A4E" w:rsidRPr="00CC1A86" w:rsidRDefault="00072A4E" w:rsidP="00072A4E">
      <w:pPr>
        <w:pStyle w:val="bullets-one"/>
      </w:pPr>
      <w:r w:rsidRPr="00CC1A86">
        <w:t>specific ratio of each content domain on the overall assessment,</w:t>
      </w:r>
    </w:p>
    <w:p w14:paraId="506326F0" w14:textId="77777777" w:rsidR="00072A4E" w:rsidRPr="00CC1A86" w:rsidRDefault="00072A4E" w:rsidP="00072A4E">
      <w:pPr>
        <w:pStyle w:val="bullets-one"/>
      </w:pPr>
      <w:r w:rsidRPr="00CC1A86">
        <w:t>specific Science Connectors to be assessed, and</w:t>
      </w:r>
    </w:p>
    <w:p w14:paraId="06D9B6A2" w14:textId="77777777" w:rsidR="00072A4E" w:rsidRPr="00CC1A86" w:rsidRDefault="00072A4E" w:rsidP="00072A4E">
      <w:pPr>
        <w:pStyle w:val="bullets-one"/>
      </w:pPr>
      <w:r w:rsidRPr="00CC1A86">
        <w:t>number of items on a test.</w:t>
      </w:r>
    </w:p>
    <w:p w14:paraId="6940187A" w14:textId="327EE16F" w:rsidR="00072A4E" w:rsidRPr="00CC1A86" w:rsidRDefault="00072A4E" w:rsidP="00072A4E">
      <w:pPr>
        <w:spacing w:before="120"/>
        <w:rPr>
          <w:rFonts w:cs="Times New Roman"/>
          <w:color w:val="auto"/>
        </w:rPr>
      </w:pPr>
      <w:r w:rsidRPr="00CC1A86">
        <w:t>The 20</w:t>
      </w:r>
      <w:r w:rsidR="006D3769" w:rsidRPr="00CC1A86">
        <w:t>20</w:t>
      </w:r>
      <w:r w:rsidRPr="00CC1A86">
        <w:t>–202</w:t>
      </w:r>
      <w:r w:rsidR="006D3769" w:rsidRPr="00CC1A86">
        <w:t>1</w:t>
      </w:r>
      <w:r w:rsidRPr="00CC1A86">
        <w:t xml:space="preserve"> forms had 100 percent alignment with the test blueprint. Each of the three content domains were assessed by 10 items for a total of 12 points.</w:t>
      </w:r>
    </w:p>
    <w:p w14:paraId="5AF7DFED" w14:textId="489B3D0F" w:rsidR="00072A4E" w:rsidRPr="00CC1A86" w:rsidRDefault="00072A4E" w:rsidP="00072A4E">
      <w:r w:rsidRPr="00CC1A86">
        <w:rPr>
          <w:rFonts w:cs="Times New Roman"/>
          <w:color w:val="auto"/>
        </w:rPr>
        <w:t>Overall, the percent</w:t>
      </w:r>
      <w:r w:rsidR="001E67FE" w:rsidRPr="00CC1A86">
        <w:rPr>
          <w:rFonts w:cs="Times New Roman"/>
          <w:color w:val="auto"/>
        </w:rPr>
        <w:t>age</w:t>
      </w:r>
      <w:r w:rsidRPr="00CC1A86">
        <w:rPr>
          <w:rFonts w:cs="Times New Roman"/>
          <w:color w:val="auto"/>
        </w:rPr>
        <w:t xml:space="preserve"> of items per content domain based on the Science Connector assigned during item development and those in the CAA for Science blueprint are comparable.</w:t>
      </w:r>
    </w:p>
    <w:p w14:paraId="5AE21716" w14:textId="6622A00D" w:rsidR="00F37841" w:rsidRPr="00CC1A86" w:rsidRDefault="00F37841" w:rsidP="00483F15">
      <w:pPr>
        <w:pStyle w:val="Heading4"/>
      </w:pPr>
      <w:bookmarkStart w:id="193" w:name="_Toc102135391"/>
      <w:r w:rsidRPr="00CC1A86">
        <w:lastRenderedPageBreak/>
        <w:t xml:space="preserve">Test </w:t>
      </w:r>
      <w:r w:rsidR="00146254" w:rsidRPr="00CC1A86">
        <w:t>Content Specifications</w:t>
      </w:r>
      <w:bookmarkEnd w:id="193"/>
    </w:p>
    <w:p w14:paraId="695AF982" w14:textId="55AF4B5E" w:rsidR="00072A4E" w:rsidRPr="00CC1A86" w:rsidRDefault="00072A4E" w:rsidP="00072A4E">
      <w:r w:rsidRPr="00CC1A86">
        <w:rPr>
          <w:kern w:val="32"/>
        </w:rPr>
        <w:t>The CAA for Science assesses each Science Connector through</w:t>
      </w:r>
      <w:r w:rsidRPr="00CC1A86">
        <w:t xml:space="preserve"> the </w:t>
      </w:r>
      <w:r w:rsidRPr="00CC1A86">
        <w:rPr>
          <w:kern w:val="32"/>
        </w:rPr>
        <w:t>FKSAs and EUs derived from the Science Connectors</w:t>
      </w:r>
      <w:r w:rsidRPr="00CC1A86">
        <w:rPr>
          <w:rFonts w:eastAsia="TimesNewRomanMTStd"/>
        </w:rPr>
        <w:t xml:space="preserve">. </w:t>
      </w:r>
      <w:r w:rsidR="008670A4" w:rsidRPr="00CC1A86">
        <w:t>The Science Connectors are derived from the California Next Generation Science Standards performance expectations</w:t>
      </w:r>
      <w:r w:rsidRPr="00CC1A86">
        <w:t xml:space="preserve">. Additionally, the Science Connectors focus on the core content, knowledge, and skills needed to help students at each grade level succeed; and identify priorities in science to guide the instruction for students in this population and for an alternate assessment. </w:t>
      </w:r>
      <w:r w:rsidRPr="00CC1A86">
        <w:rPr>
          <w:rFonts w:eastAsia="TimesNewRomanMTStd"/>
        </w:rPr>
        <w:t>Finally, the Science Connectors provide a foundation that permits teachers, parents/guardians, and the students themselves to h</w:t>
      </w:r>
      <w:r w:rsidRPr="00CC1A86">
        <w:rPr>
          <w:kern w:val="32"/>
        </w:rPr>
        <w:t>elp students with significant cognitive</w:t>
      </w:r>
      <w:r w:rsidRPr="00CC1A86">
        <w:t xml:space="preserve"> disabilities identify and address gaps in knowledge or skills early so students can receive the support they need (CDE, </w:t>
      </w:r>
      <w:r w:rsidR="00C3529A" w:rsidRPr="00CC1A86">
        <w:t>2021</w:t>
      </w:r>
      <w:r w:rsidRPr="00CC1A86">
        <w:t>).</w:t>
      </w:r>
    </w:p>
    <w:p w14:paraId="6222DDD8" w14:textId="7B4F737B" w:rsidR="00072A4E" w:rsidRPr="00CC1A86" w:rsidRDefault="00072A4E" w:rsidP="00072A4E">
      <w:r w:rsidRPr="00CC1A86">
        <w:t>Each content standard is assessed through the Science Connectors and related FKSAs and EUs under a three-level structure of item complexity.</w:t>
      </w:r>
    </w:p>
    <w:p w14:paraId="6606DF25" w14:textId="02B5CFE7" w:rsidR="00F37841" w:rsidRPr="00CC1A86" w:rsidRDefault="00F37841" w:rsidP="000536E5">
      <w:pPr>
        <w:pStyle w:val="Heading3"/>
      </w:pPr>
      <w:bookmarkStart w:id="194" w:name="_Toc102135392"/>
      <w:r w:rsidRPr="00CC1A86">
        <w:t>Test Production Process</w:t>
      </w:r>
      <w:bookmarkEnd w:id="194"/>
    </w:p>
    <w:p w14:paraId="76EE2B24" w14:textId="2E38DE1A" w:rsidR="00F37841" w:rsidRPr="00CC1A86" w:rsidRDefault="00DD2A9C" w:rsidP="00483F15">
      <w:pPr>
        <w:pStyle w:val="Heading4"/>
      </w:pPr>
      <w:bookmarkStart w:id="195" w:name="_Toc102135393"/>
      <w:r w:rsidRPr="00CC1A86">
        <w:t>Selection of Items</w:t>
      </w:r>
      <w:bookmarkEnd w:id="195"/>
    </w:p>
    <w:p w14:paraId="4970C892" w14:textId="77777777" w:rsidR="00072A4E" w:rsidRPr="00CC1A86" w:rsidRDefault="00072A4E" w:rsidP="00072A4E">
      <w:pPr>
        <w:keepNext/>
        <w:rPr>
          <w:kern w:val="32"/>
        </w:rPr>
      </w:pPr>
      <w:r w:rsidRPr="00CC1A86">
        <w:rPr>
          <w:kern w:val="32"/>
        </w:rPr>
        <w:t>From the eligible item pool, test developers selected items that, as a whole,</w:t>
      </w:r>
    </w:p>
    <w:p w14:paraId="06CB777D" w14:textId="77777777" w:rsidR="00072A4E" w:rsidRPr="00CC1A86" w:rsidRDefault="00072A4E" w:rsidP="00072A4E">
      <w:pPr>
        <w:pStyle w:val="bullets-one"/>
      </w:pPr>
      <w:r w:rsidRPr="00CC1A86">
        <w:t>met the coverage specifications of the test blueprint,</w:t>
      </w:r>
    </w:p>
    <w:p w14:paraId="46B39FD8" w14:textId="77777777" w:rsidR="00072A4E" w:rsidRPr="00CC1A86" w:rsidRDefault="00072A4E" w:rsidP="00072A4E">
      <w:pPr>
        <w:pStyle w:val="bullets-one"/>
      </w:pPr>
      <w:r w:rsidRPr="00CC1A86">
        <w:t>met the form-building guidelines developed by the ETS psychometrics team,</w:t>
      </w:r>
    </w:p>
    <w:p w14:paraId="74080C77" w14:textId="77777777" w:rsidR="00072A4E" w:rsidRPr="00CC1A86" w:rsidRDefault="00072A4E" w:rsidP="00072A4E">
      <w:pPr>
        <w:pStyle w:val="bullets-one"/>
      </w:pPr>
      <w:r w:rsidRPr="00CC1A86">
        <w:t>represented a wide variety of item types, and</w:t>
      </w:r>
    </w:p>
    <w:p w14:paraId="73D319C1" w14:textId="77777777" w:rsidR="00072A4E" w:rsidRPr="00CC1A86" w:rsidRDefault="00072A4E" w:rsidP="00072A4E">
      <w:pPr>
        <w:pStyle w:val="bullets-one"/>
      </w:pPr>
      <w:r w:rsidRPr="00CC1A86">
        <w:t>provided a wide variety of item contexts.</w:t>
      </w:r>
    </w:p>
    <w:p w14:paraId="127A37C1" w14:textId="108EFA3B" w:rsidR="00005BD6" w:rsidRPr="00CC1A86" w:rsidRDefault="00005BD6" w:rsidP="00483F15">
      <w:pPr>
        <w:pStyle w:val="Heading4"/>
      </w:pPr>
      <w:bookmarkStart w:id="196" w:name="_Toc102135394"/>
      <w:r w:rsidRPr="00CC1A86">
        <w:t>Test Forms</w:t>
      </w:r>
      <w:bookmarkEnd w:id="196"/>
    </w:p>
    <w:p w14:paraId="4769FF7B" w14:textId="03E31C63" w:rsidR="00F267DA" w:rsidRPr="00CC1A86" w:rsidRDefault="00D52CC2" w:rsidP="00F267DA">
      <w:r w:rsidRPr="00D52CC2">
        <w:rPr>
          <w:rStyle w:val="Cross-Reference"/>
        </w:rPr>
        <w:fldChar w:fldCharType="begin"/>
      </w:r>
      <w:r w:rsidRPr="00D52CC2">
        <w:rPr>
          <w:rStyle w:val="Cross-Reference"/>
        </w:rPr>
        <w:instrText xml:space="preserve"> REF _Ref88033720 \h </w:instrText>
      </w:r>
      <w:r>
        <w:rPr>
          <w:rStyle w:val="Cross-Reference"/>
        </w:rPr>
        <w:instrText xml:space="preserve"> \* MERGEFORMAT </w:instrText>
      </w:r>
      <w:r w:rsidRPr="00D52CC2">
        <w:rPr>
          <w:rStyle w:val="Cross-Reference"/>
        </w:rPr>
      </w:r>
      <w:r w:rsidRPr="00D52CC2">
        <w:rPr>
          <w:rStyle w:val="Cross-Reference"/>
        </w:rPr>
        <w:fldChar w:fldCharType="separate"/>
      </w:r>
      <w:r w:rsidR="00E04E28" w:rsidRPr="00E04E28">
        <w:rPr>
          <w:rStyle w:val="Cross-Reference"/>
        </w:rPr>
        <w:t>Table 4.1</w:t>
      </w:r>
      <w:r w:rsidRPr="00D52CC2">
        <w:rPr>
          <w:rStyle w:val="Cross-Reference"/>
        </w:rPr>
        <w:fldChar w:fldCharType="end"/>
      </w:r>
      <w:r w:rsidR="00F267DA" w:rsidRPr="00CC1A86">
        <w:t xml:space="preserve"> provides the number of </w:t>
      </w:r>
      <w:r w:rsidR="009964B7" w:rsidRPr="00CC1A86">
        <w:t xml:space="preserve">Science Connectors </w:t>
      </w:r>
      <w:r w:rsidR="00F267DA" w:rsidRPr="00CC1A86">
        <w:t>for each grade</w:t>
      </w:r>
      <w:r w:rsidR="00747073" w:rsidRPr="00CC1A86">
        <w:t xml:space="preserve"> level</w:t>
      </w:r>
      <w:r w:rsidR="00F267DA" w:rsidRPr="00CC1A86">
        <w:t xml:space="preserve"> and for high school</w:t>
      </w:r>
      <w:r w:rsidR="00747073" w:rsidRPr="00CC1A86">
        <w:t xml:space="preserve"> (grade ten, eleven, or twelve</w:t>
      </w:r>
      <w:r w:rsidR="00F70F31" w:rsidRPr="00CC1A86">
        <w:t xml:space="preserve"> [as long as the student is not repeating grade twelve]</w:t>
      </w:r>
      <w:r w:rsidR="00747073" w:rsidRPr="00CC1A86">
        <w:t>)</w:t>
      </w:r>
      <w:r w:rsidR="009964B7" w:rsidRPr="00CC1A86">
        <w:t xml:space="preserve"> for the operational and field test</w:t>
      </w:r>
      <w:r w:rsidR="00A64C7E" w:rsidRPr="00CC1A86">
        <w:t xml:space="preserve"> embedded</w:t>
      </w:r>
      <w:r w:rsidR="009964B7" w:rsidRPr="00CC1A86">
        <w:t xml:space="preserve"> PTs</w:t>
      </w:r>
      <w:r w:rsidR="00F267DA" w:rsidRPr="00CC1A86">
        <w:t>.</w:t>
      </w:r>
    </w:p>
    <w:p w14:paraId="079ECC35" w14:textId="4844AA04" w:rsidR="00B02E1F" w:rsidRPr="00CC1A86" w:rsidRDefault="00B02E1F" w:rsidP="00B02E1F">
      <w:pPr>
        <w:pStyle w:val="Caption"/>
      </w:pPr>
      <w:bookmarkStart w:id="197" w:name="_Ref88033720"/>
      <w:bookmarkStart w:id="198" w:name="_Toc102548389"/>
      <w:r w:rsidRPr="00CC1A86">
        <w:t xml:space="preserve">Table </w:t>
      </w:r>
      <w:r w:rsidRPr="00CC1A86">
        <w:fldChar w:fldCharType="begin"/>
      </w:r>
      <w:r w:rsidRPr="00CC1A86">
        <w:instrText>STYLEREF 2 \s</w:instrText>
      </w:r>
      <w:r w:rsidRPr="00CC1A86">
        <w:fldChar w:fldCharType="separate"/>
      </w:r>
      <w:r w:rsidR="00AD2E2E">
        <w:rPr>
          <w:noProof/>
        </w:rPr>
        <w:t>4</w:t>
      </w:r>
      <w:r w:rsidRPr="00CC1A86">
        <w:fldChar w:fldCharType="end"/>
      </w:r>
      <w:r w:rsidRPr="00CC1A86">
        <w:t>.</w:t>
      </w:r>
      <w:r w:rsidRPr="00CC1A86">
        <w:fldChar w:fldCharType="begin"/>
      </w:r>
      <w:r w:rsidRPr="00CC1A86">
        <w:instrText>SEQ Table \* ARABIC \s 2</w:instrText>
      </w:r>
      <w:r w:rsidRPr="00CC1A86">
        <w:fldChar w:fldCharType="separate"/>
      </w:r>
      <w:r w:rsidR="00AD2E2E">
        <w:rPr>
          <w:noProof/>
        </w:rPr>
        <w:t>1</w:t>
      </w:r>
      <w:r w:rsidRPr="00CC1A86">
        <w:fldChar w:fldCharType="end"/>
      </w:r>
      <w:bookmarkEnd w:id="197"/>
      <w:r w:rsidRPr="00CC1A86">
        <w:t xml:space="preserve">  The Number of Science Connectors for 2020–2021 CAA for Science Forms</w:t>
      </w:r>
      <w:bookmarkEnd w:id="198"/>
    </w:p>
    <w:tbl>
      <w:tblPr>
        <w:tblStyle w:val="TRs"/>
        <w:tblW w:w="5472" w:type="dxa"/>
        <w:tblLook w:val="04A0" w:firstRow="1" w:lastRow="0" w:firstColumn="1" w:lastColumn="0" w:noHBand="0" w:noVBand="1"/>
        <w:tblDescription w:val="The Number of Science Connectors for 2020–2021 CAA for Science Forms"/>
      </w:tblPr>
      <w:tblGrid>
        <w:gridCol w:w="2016"/>
        <w:gridCol w:w="1152"/>
        <w:gridCol w:w="1152"/>
        <w:gridCol w:w="1152"/>
      </w:tblGrid>
      <w:tr w:rsidR="00F1449D" w:rsidRPr="00CC1A86" w14:paraId="36C95F6F" w14:textId="77777777" w:rsidTr="00F1449D">
        <w:trPr>
          <w:cnfStyle w:val="100000000000" w:firstRow="1" w:lastRow="0" w:firstColumn="0" w:lastColumn="0" w:oddVBand="0" w:evenVBand="0" w:oddHBand="0" w:evenHBand="0" w:firstRowFirstColumn="0" w:firstRowLastColumn="0" w:lastRowFirstColumn="0" w:lastRowLastColumn="0"/>
        </w:trPr>
        <w:tc>
          <w:tcPr>
            <w:tcW w:w="2016" w:type="dxa"/>
          </w:tcPr>
          <w:p w14:paraId="2EE0E2E5" w14:textId="1F1E532A" w:rsidR="00F267DA" w:rsidRPr="00CC1A86" w:rsidRDefault="009964B7" w:rsidP="00C52181">
            <w:pPr>
              <w:pStyle w:val="TableHead"/>
              <w:rPr>
                <w:b/>
                <w:noProof w:val="0"/>
              </w:rPr>
            </w:pPr>
            <w:r w:rsidRPr="00CC1A86">
              <w:rPr>
                <w:b/>
                <w:noProof w:val="0"/>
              </w:rPr>
              <w:t>PT</w:t>
            </w:r>
            <w:r w:rsidR="00F267DA" w:rsidRPr="00CC1A86">
              <w:rPr>
                <w:b/>
                <w:noProof w:val="0"/>
              </w:rPr>
              <w:t xml:space="preserve"> Description</w:t>
            </w:r>
          </w:p>
        </w:tc>
        <w:tc>
          <w:tcPr>
            <w:tcW w:w="1152" w:type="dxa"/>
          </w:tcPr>
          <w:p w14:paraId="046D4303" w14:textId="77777777" w:rsidR="00F267DA" w:rsidRPr="00CC1A86" w:rsidRDefault="00F267DA" w:rsidP="00C52181">
            <w:pPr>
              <w:pStyle w:val="TableHead"/>
              <w:rPr>
                <w:b/>
                <w:noProof w:val="0"/>
              </w:rPr>
            </w:pPr>
            <w:r w:rsidRPr="00CC1A86">
              <w:rPr>
                <w:b/>
                <w:noProof w:val="0"/>
              </w:rPr>
              <w:t>Grade 5</w:t>
            </w:r>
          </w:p>
        </w:tc>
        <w:tc>
          <w:tcPr>
            <w:tcW w:w="1152" w:type="dxa"/>
          </w:tcPr>
          <w:p w14:paraId="6EB07911" w14:textId="77777777" w:rsidR="00F267DA" w:rsidRPr="00CC1A86" w:rsidRDefault="00F267DA" w:rsidP="00C52181">
            <w:pPr>
              <w:pStyle w:val="TableHead"/>
              <w:rPr>
                <w:b/>
                <w:noProof w:val="0"/>
              </w:rPr>
            </w:pPr>
            <w:r w:rsidRPr="00CC1A86">
              <w:rPr>
                <w:b/>
                <w:noProof w:val="0"/>
              </w:rPr>
              <w:t>Grade 8</w:t>
            </w:r>
          </w:p>
        </w:tc>
        <w:tc>
          <w:tcPr>
            <w:tcW w:w="1152" w:type="dxa"/>
          </w:tcPr>
          <w:p w14:paraId="03217D1C" w14:textId="77777777" w:rsidR="00F267DA" w:rsidRPr="00CC1A86" w:rsidRDefault="00F267DA" w:rsidP="00F267DA">
            <w:pPr>
              <w:pStyle w:val="TableHead"/>
              <w:rPr>
                <w:b/>
                <w:noProof w:val="0"/>
              </w:rPr>
            </w:pPr>
            <w:r w:rsidRPr="00CC1A86">
              <w:rPr>
                <w:b/>
                <w:noProof w:val="0"/>
              </w:rPr>
              <w:t>High School</w:t>
            </w:r>
          </w:p>
        </w:tc>
      </w:tr>
      <w:tr w:rsidR="00F267DA" w:rsidRPr="00CC1A86" w14:paraId="4BC1943B" w14:textId="77777777" w:rsidTr="00F1449D">
        <w:tc>
          <w:tcPr>
            <w:tcW w:w="2016" w:type="dxa"/>
            <w:tcBorders>
              <w:top w:val="single" w:sz="4" w:space="0" w:color="auto"/>
            </w:tcBorders>
          </w:tcPr>
          <w:p w14:paraId="5EAAFF56" w14:textId="77777777" w:rsidR="00F267DA" w:rsidRPr="00CC1A86" w:rsidRDefault="00F267DA" w:rsidP="00F267DA">
            <w:pPr>
              <w:pStyle w:val="TableTextLeft"/>
              <w:rPr>
                <w:noProof w:val="0"/>
              </w:rPr>
            </w:pPr>
            <w:r w:rsidRPr="00CC1A86">
              <w:rPr>
                <w:noProof w:val="0"/>
              </w:rPr>
              <w:t>Operational PTs</w:t>
            </w:r>
          </w:p>
        </w:tc>
        <w:tc>
          <w:tcPr>
            <w:tcW w:w="1152" w:type="dxa"/>
            <w:tcBorders>
              <w:top w:val="single" w:sz="4" w:space="0" w:color="auto"/>
            </w:tcBorders>
          </w:tcPr>
          <w:p w14:paraId="61126613" w14:textId="37525C15" w:rsidR="00F267DA" w:rsidRPr="00CC1A86" w:rsidRDefault="00140522" w:rsidP="00F267DA">
            <w:pPr>
              <w:pStyle w:val="TableText"/>
              <w:ind w:right="288"/>
              <w:rPr>
                <w:noProof w:val="0"/>
              </w:rPr>
            </w:pPr>
            <w:r w:rsidRPr="00CC1A86">
              <w:rPr>
                <w:noProof w:val="0"/>
              </w:rPr>
              <w:t>9</w:t>
            </w:r>
          </w:p>
        </w:tc>
        <w:tc>
          <w:tcPr>
            <w:tcW w:w="1152" w:type="dxa"/>
            <w:tcBorders>
              <w:top w:val="single" w:sz="4" w:space="0" w:color="auto"/>
            </w:tcBorders>
          </w:tcPr>
          <w:p w14:paraId="19E2CCF5" w14:textId="6B3F348A" w:rsidR="00F267DA" w:rsidRPr="00CC1A86" w:rsidRDefault="00F22D73" w:rsidP="00F267DA">
            <w:pPr>
              <w:pStyle w:val="TableText"/>
              <w:ind w:right="288"/>
              <w:rPr>
                <w:noProof w:val="0"/>
              </w:rPr>
            </w:pPr>
            <w:r w:rsidRPr="00CC1A86">
              <w:rPr>
                <w:noProof w:val="0"/>
              </w:rPr>
              <w:t>9</w:t>
            </w:r>
          </w:p>
        </w:tc>
        <w:tc>
          <w:tcPr>
            <w:tcW w:w="1152" w:type="dxa"/>
            <w:tcBorders>
              <w:top w:val="single" w:sz="4" w:space="0" w:color="auto"/>
            </w:tcBorders>
          </w:tcPr>
          <w:p w14:paraId="2CDD959E" w14:textId="4D7B5F64" w:rsidR="00F267DA" w:rsidRPr="00CC1A86" w:rsidRDefault="00B562B2" w:rsidP="00F267DA">
            <w:pPr>
              <w:pStyle w:val="TableText"/>
              <w:ind w:right="288"/>
              <w:rPr>
                <w:noProof w:val="0"/>
              </w:rPr>
            </w:pPr>
            <w:r w:rsidRPr="00CC1A86">
              <w:rPr>
                <w:noProof w:val="0"/>
              </w:rPr>
              <w:t>9</w:t>
            </w:r>
          </w:p>
        </w:tc>
      </w:tr>
      <w:tr w:rsidR="00F267DA" w:rsidRPr="00CC1A86" w14:paraId="3611D219" w14:textId="77777777" w:rsidTr="00F1449D">
        <w:tc>
          <w:tcPr>
            <w:tcW w:w="2016" w:type="dxa"/>
          </w:tcPr>
          <w:p w14:paraId="7DC106DA" w14:textId="4C40454F" w:rsidR="00F267DA" w:rsidRPr="00CC1A86" w:rsidRDefault="00F267DA" w:rsidP="00F267DA">
            <w:pPr>
              <w:pStyle w:val="TableTextLeft"/>
              <w:rPr>
                <w:noProof w:val="0"/>
              </w:rPr>
            </w:pPr>
            <w:r w:rsidRPr="00CC1A86">
              <w:rPr>
                <w:noProof w:val="0"/>
              </w:rPr>
              <w:t xml:space="preserve">Field </w:t>
            </w:r>
            <w:r w:rsidR="00747073" w:rsidRPr="00CC1A86">
              <w:rPr>
                <w:noProof w:val="0"/>
              </w:rPr>
              <w:t xml:space="preserve">test </w:t>
            </w:r>
            <w:r w:rsidRPr="00CC1A86">
              <w:rPr>
                <w:noProof w:val="0"/>
              </w:rPr>
              <w:t>PTs</w:t>
            </w:r>
          </w:p>
        </w:tc>
        <w:tc>
          <w:tcPr>
            <w:tcW w:w="1152" w:type="dxa"/>
          </w:tcPr>
          <w:p w14:paraId="7130C324" w14:textId="35A5EAAA" w:rsidR="00F267DA" w:rsidRPr="00CC1A86" w:rsidRDefault="00140522" w:rsidP="00F267DA">
            <w:pPr>
              <w:pStyle w:val="TableText"/>
              <w:ind w:right="288"/>
              <w:rPr>
                <w:noProof w:val="0"/>
              </w:rPr>
            </w:pPr>
            <w:r w:rsidRPr="00CC1A86">
              <w:rPr>
                <w:noProof w:val="0"/>
              </w:rPr>
              <w:t>2</w:t>
            </w:r>
          </w:p>
        </w:tc>
        <w:tc>
          <w:tcPr>
            <w:tcW w:w="1152" w:type="dxa"/>
          </w:tcPr>
          <w:p w14:paraId="76BB3648" w14:textId="015CED38" w:rsidR="00F267DA" w:rsidRPr="00CC1A86" w:rsidRDefault="00F22D73" w:rsidP="00F267DA">
            <w:pPr>
              <w:pStyle w:val="TableText"/>
              <w:ind w:right="288"/>
              <w:rPr>
                <w:noProof w:val="0"/>
              </w:rPr>
            </w:pPr>
            <w:r w:rsidRPr="00CC1A86">
              <w:rPr>
                <w:noProof w:val="0"/>
              </w:rPr>
              <w:t>2</w:t>
            </w:r>
          </w:p>
        </w:tc>
        <w:tc>
          <w:tcPr>
            <w:tcW w:w="1152" w:type="dxa"/>
          </w:tcPr>
          <w:p w14:paraId="071E7241" w14:textId="551D6393" w:rsidR="00F267DA" w:rsidRPr="00CC1A86" w:rsidRDefault="00B562B2" w:rsidP="00F267DA">
            <w:pPr>
              <w:pStyle w:val="TableText"/>
              <w:ind w:right="288"/>
              <w:rPr>
                <w:noProof w:val="0"/>
              </w:rPr>
            </w:pPr>
            <w:r w:rsidRPr="00CC1A86">
              <w:rPr>
                <w:noProof w:val="0"/>
              </w:rPr>
              <w:t>2</w:t>
            </w:r>
          </w:p>
        </w:tc>
      </w:tr>
    </w:tbl>
    <w:p w14:paraId="58226FF1" w14:textId="0C3B0B34" w:rsidR="000B603D" w:rsidRPr="00CC1A86" w:rsidRDefault="00F267DA" w:rsidP="00B02E1F">
      <w:pPr>
        <w:spacing w:before="120"/>
      </w:pPr>
      <w:r w:rsidRPr="00CC1A86">
        <w:rPr>
          <w:color w:val="auto"/>
        </w:rPr>
        <w:t xml:space="preserve">The number of </w:t>
      </w:r>
      <w:r w:rsidR="009964B7" w:rsidRPr="00CC1A86">
        <w:rPr>
          <w:color w:val="auto"/>
        </w:rPr>
        <w:t>Science Connectors</w:t>
      </w:r>
      <w:r w:rsidRPr="00CC1A86">
        <w:rPr>
          <w:color w:val="auto"/>
        </w:rPr>
        <w:t xml:space="preserve"> summarized in </w:t>
      </w:r>
      <w:r w:rsidR="00D52CC2" w:rsidRPr="00D52CC2">
        <w:rPr>
          <w:rStyle w:val="Cross-Reference"/>
        </w:rPr>
        <w:fldChar w:fldCharType="begin"/>
      </w:r>
      <w:r w:rsidR="00D52CC2" w:rsidRPr="00D52CC2">
        <w:rPr>
          <w:rStyle w:val="Cross-Reference"/>
        </w:rPr>
        <w:instrText xml:space="preserve"> REF  _Ref88033720 \* Lower \h  \* MERGEFORMAT </w:instrText>
      </w:r>
      <w:r w:rsidR="00D52CC2" w:rsidRPr="00D52CC2">
        <w:rPr>
          <w:rStyle w:val="Cross-Reference"/>
        </w:rPr>
      </w:r>
      <w:r w:rsidR="00D52CC2" w:rsidRPr="00D52CC2">
        <w:rPr>
          <w:rStyle w:val="Cross-Reference"/>
        </w:rPr>
        <w:fldChar w:fldCharType="separate"/>
      </w:r>
      <w:r w:rsidR="00E04E28" w:rsidRPr="00E04E28">
        <w:rPr>
          <w:rStyle w:val="Cross-Reference"/>
        </w:rPr>
        <w:t>table 4.1</w:t>
      </w:r>
      <w:r w:rsidR="00D52CC2" w:rsidRPr="00D52CC2">
        <w:rPr>
          <w:rStyle w:val="Cross-Reference"/>
        </w:rPr>
        <w:fldChar w:fldCharType="end"/>
      </w:r>
      <w:r w:rsidRPr="00CC1A86">
        <w:rPr>
          <w:color w:val="auto"/>
        </w:rPr>
        <w:t xml:space="preserve"> resulted in </w:t>
      </w:r>
      <w:r w:rsidR="009964B7" w:rsidRPr="00CC1A86">
        <w:rPr>
          <w:color w:val="auto"/>
        </w:rPr>
        <w:t>four unique forms for each grade</w:t>
      </w:r>
      <w:r w:rsidR="00664316" w:rsidRPr="00CC1A86">
        <w:rPr>
          <w:color w:val="auto"/>
        </w:rPr>
        <w:t xml:space="preserve"> level</w:t>
      </w:r>
      <w:r w:rsidR="009964B7" w:rsidRPr="00CC1A86">
        <w:rPr>
          <w:color w:val="auto"/>
        </w:rPr>
        <w:t xml:space="preserve"> and high school. </w:t>
      </w:r>
      <w:r w:rsidR="004164E1" w:rsidRPr="00CC1A86">
        <w:t xml:space="preserve">Alternate versions of the four unique forms allowed additional items and </w:t>
      </w:r>
      <w:r w:rsidR="009F5BEB" w:rsidRPr="00CC1A86">
        <w:t>C</w:t>
      </w:r>
      <w:r w:rsidR="004164E1" w:rsidRPr="00CC1A86">
        <w:t xml:space="preserve">onnector sets to be tested for each grade level. </w:t>
      </w:r>
      <w:r w:rsidRPr="00CC1A86">
        <w:t xml:space="preserve">All the forms mentioned previously were evaluated using the psychometric criteria as described in </w:t>
      </w:r>
      <w:r w:rsidR="000D6016" w:rsidRPr="00CC1A86">
        <w:t>sub</w:t>
      </w:r>
      <w:r w:rsidRPr="00CC1A86">
        <w:t xml:space="preserve">section </w:t>
      </w:r>
      <w:hyperlink w:anchor="_Psychometric_Criteria_and">
        <w:r w:rsidR="06D2599B" w:rsidRPr="00CC1A86">
          <w:rPr>
            <w:rStyle w:val="Hyperlink"/>
            <w:i/>
            <w:iCs/>
          </w:rPr>
          <w:t>4.3</w:t>
        </w:r>
        <w:r w:rsidR="4B35F4F4" w:rsidRPr="00CC1A86">
          <w:rPr>
            <w:rStyle w:val="Hyperlink"/>
            <w:i/>
            <w:iCs/>
          </w:rPr>
          <w:t>.3</w:t>
        </w:r>
        <w:r w:rsidR="06D2599B" w:rsidRPr="00CC1A86">
          <w:rPr>
            <w:rStyle w:val="Hyperlink"/>
            <w:i/>
            <w:iCs/>
          </w:rPr>
          <w:t> Psychometric Criteria</w:t>
        </w:r>
        <w:r w:rsidR="065D6694" w:rsidRPr="00CC1A86">
          <w:rPr>
            <w:rStyle w:val="Hyperlink"/>
            <w:i/>
            <w:iCs/>
          </w:rPr>
          <w:t xml:space="preserve"> and Review</w:t>
        </w:r>
      </w:hyperlink>
      <w:r w:rsidRPr="00CC1A86">
        <w:t>.</w:t>
      </w:r>
    </w:p>
    <w:p w14:paraId="50E8B488" w14:textId="3FE7EB46" w:rsidR="00DD2A9C" w:rsidRPr="00CC1A86" w:rsidRDefault="006500D0" w:rsidP="00E7406D">
      <w:pPr>
        <w:pStyle w:val="Heading4"/>
        <w:keepLines/>
      </w:pPr>
      <w:bookmarkStart w:id="199" w:name="_Psychometric_Criteria_and"/>
      <w:bookmarkStart w:id="200" w:name="_Toc102135395"/>
      <w:bookmarkEnd w:id="199"/>
      <w:r w:rsidRPr="00CC1A86">
        <w:lastRenderedPageBreak/>
        <w:t xml:space="preserve">Psychometric Criteria and </w:t>
      </w:r>
      <w:r w:rsidR="00C00CB2" w:rsidRPr="00CC1A86">
        <w:t>Review</w:t>
      </w:r>
      <w:bookmarkEnd w:id="200"/>
    </w:p>
    <w:p w14:paraId="494808BB" w14:textId="31B49FF5" w:rsidR="00A4592A" w:rsidRPr="00CC1A86" w:rsidRDefault="00072A4E" w:rsidP="00E7406D">
      <w:pPr>
        <w:keepNext/>
        <w:keepLines/>
        <w:rPr>
          <w:kern w:val="32"/>
          <w:szCs w:val="26"/>
        </w:rPr>
      </w:pPr>
      <w:r w:rsidRPr="00CC1A86">
        <w:rPr>
          <w:kern w:val="32"/>
          <w:szCs w:val="26"/>
        </w:rPr>
        <w:t>ETS test developers sent the proposed assessment to the ETS psychometrics team for approval</w:t>
      </w:r>
      <w:r w:rsidR="00A4592A" w:rsidRPr="00CC1A86">
        <w:rPr>
          <w:kern w:val="32"/>
          <w:szCs w:val="26"/>
        </w:rPr>
        <w:t xml:space="preserve"> prior to use of the forms in student testing</w:t>
      </w:r>
      <w:r w:rsidRPr="00CC1A86">
        <w:rPr>
          <w:kern w:val="32"/>
          <w:szCs w:val="26"/>
        </w:rPr>
        <w:t xml:space="preserve">. The proposed assessment was reviewed to ensure that all statistical guidelines were met for both individual items and the assessment as a whole. </w:t>
      </w:r>
      <w:r w:rsidR="00987E49" w:rsidRPr="00CC1A86">
        <w:t>For this review, the psychometricians reviewed item statistics from prior administrations to assess the items on the forms.</w:t>
      </w:r>
    </w:p>
    <w:p w14:paraId="4EB5CBB8" w14:textId="1289CCE1" w:rsidR="00072A4E" w:rsidRPr="00CC1A86" w:rsidRDefault="00072A4E" w:rsidP="00E7406D">
      <w:pPr>
        <w:keepNext/>
        <w:keepLines/>
        <w:rPr>
          <w:rFonts w:eastAsia="Arial"/>
        </w:rPr>
      </w:pPr>
      <w:r w:rsidRPr="00CC1A86">
        <w:rPr>
          <w:kern w:val="32"/>
          <w:szCs w:val="26"/>
        </w:rPr>
        <w:t xml:space="preserve">ETS psychometricians reviewed the </w:t>
      </w:r>
      <w:r w:rsidRPr="00CC1A86">
        <w:t xml:space="preserve">item statistics, such as the </w:t>
      </w:r>
      <w:r w:rsidRPr="00CC1A86">
        <w:rPr>
          <w:i/>
        </w:rPr>
        <w:t>p</w:t>
      </w:r>
      <w:r w:rsidRPr="00CC1A86">
        <w:t>-value</w:t>
      </w:r>
      <w:r w:rsidRPr="00CC1A86" w:rsidDel="000C37FD">
        <w:t xml:space="preserve"> (</w:t>
      </w:r>
      <w:r w:rsidRPr="00CC1A86">
        <w:t xml:space="preserve">item difficulty; refer to subsection </w:t>
      </w:r>
      <w:hyperlink w:anchor="_Classical_Item_Difficulty" w:history="1">
        <w:r w:rsidRPr="00CC1A86">
          <w:rPr>
            <w:rStyle w:val="Hyperlink"/>
            <w:rFonts w:eastAsia="Arial"/>
            <w:i/>
          </w:rPr>
          <w:t>7.2.1</w:t>
        </w:r>
        <w:r w:rsidR="00664316" w:rsidRPr="00CC1A86">
          <w:rPr>
            <w:rStyle w:val="Hyperlink"/>
            <w:rFonts w:eastAsia="Arial"/>
            <w:i/>
          </w:rPr>
          <w:t> </w:t>
        </w:r>
        <w:r w:rsidRPr="00CC1A86">
          <w:rPr>
            <w:rStyle w:val="Hyperlink"/>
            <w:rFonts w:eastAsia="Arial"/>
            <w:i/>
          </w:rPr>
          <w:t>Classical Item Difficulty Indices (</w:t>
        </w:r>
        <w:r w:rsidRPr="00CC1A86">
          <w:rPr>
            <w:rStyle w:val="Hyperlink"/>
            <w:i/>
          </w:rPr>
          <w:t>p</w:t>
        </w:r>
        <w:r w:rsidRPr="00CC1A86">
          <w:rPr>
            <w:rStyle w:val="Hyperlink"/>
            <w:rFonts w:eastAsia="Arial"/>
            <w:i/>
          </w:rPr>
          <w:t>-value</w:t>
        </w:r>
        <w:r w:rsidRPr="00CC1A86">
          <w:rPr>
            <w:rStyle w:val="Hyperlink"/>
            <w:rFonts w:eastAsia="Arial"/>
            <w:i/>
            <w:iCs/>
          </w:rPr>
          <w:t xml:space="preserve"> </w:t>
        </w:r>
        <w:r w:rsidRPr="00CC1A86">
          <w:rPr>
            <w:rStyle w:val="Hyperlink"/>
            <w:i/>
            <w:iCs/>
          </w:rPr>
          <w:t>and Average Item Score</w:t>
        </w:r>
        <w:r w:rsidRPr="00CC1A86">
          <w:rPr>
            <w:rStyle w:val="Hyperlink"/>
            <w:rFonts w:eastAsia="Arial"/>
            <w:i/>
          </w:rPr>
          <w:t>)</w:t>
        </w:r>
      </w:hyperlink>
      <w:r w:rsidRPr="00CC1A86">
        <w:t xml:space="preserve"> for more details on this statistic) and item-total correlation</w:t>
      </w:r>
      <w:r w:rsidRPr="00CC1A86" w:rsidDel="000C37FD">
        <w:t xml:space="preserve"> (</w:t>
      </w:r>
      <w:r w:rsidRPr="00CC1A86">
        <w:t xml:space="preserve">item discrimination; refer to subsection </w:t>
      </w:r>
      <w:hyperlink w:anchor="_Item_Discrimination_(Item-Total" w:history="1">
        <w:r w:rsidRPr="00CC1A86">
          <w:rPr>
            <w:rStyle w:val="Hyperlink"/>
            <w:i/>
          </w:rPr>
          <w:t>7.2.2 Item Discrimination (Item-Total Correlation)</w:t>
        </w:r>
      </w:hyperlink>
      <w:r w:rsidRPr="00CC1A86">
        <w:t xml:space="preserve"> for more details on this statistic</w:t>
      </w:r>
      <w:r w:rsidRPr="00CC1A86" w:rsidDel="000C37FD">
        <w:t xml:space="preserve">) </w:t>
      </w:r>
      <w:r w:rsidRPr="00CC1A86">
        <w:t xml:space="preserve">obtained from the field test administration, and used them to inform the item selection for the operational forms. </w:t>
      </w:r>
      <w:r w:rsidRPr="00CC1A86">
        <w:rPr>
          <w:rFonts w:eastAsia="Arial"/>
        </w:rPr>
        <w:t xml:space="preserve">At the form level, the distribution of </w:t>
      </w:r>
      <w:r w:rsidRPr="00CC1A86">
        <w:rPr>
          <w:rFonts w:eastAsia="Arial"/>
          <w:i/>
        </w:rPr>
        <w:t>p</w:t>
      </w:r>
      <w:r w:rsidRPr="00CC1A86">
        <w:rPr>
          <w:rFonts w:eastAsia="Arial"/>
        </w:rPr>
        <w:t>-values ranged from 0.35 to 0.92, and all the items selected had item-total correlations higher than 0.30.</w:t>
      </w:r>
    </w:p>
    <w:p w14:paraId="2F552CA8" w14:textId="77777777" w:rsidR="00072A4E" w:rsidRPr="00CC1A86" w:rsidRDefault="00072A4E" w:rsidP="00072A4E">
      <w:r w:rsidRPr="00CC1A86">
        <w:t>The following psychometric criteria were applied in the form assembly:</w:t>
      </w:r>
    </w:p>
    <w:p w14:paraId="719F0890" w14:textId="4673F8F5" w:rsidR="00072A4E" w:rsidRPr="00CC1A86" w:rsidRDefault="00072A4E" w:rsidP="009D1650">
      <w:pPr>
        <w:pStyle w:val="bullets"/>
        <w:numPr>
          <w:ilvl w:val="0"/>
          <w:numId w:val="63"/>
        </w:numPr>
        <w:tabs>
          <w:tab w:val="clear" w:pos="727"/>
        </w:tabs>
        <w:ind w:left="864" w:hanging="288"/>
        <w:rPr>
          <w:rFonts w:eastAsia="Arial"/>
        </w:rPr>
      </w:pPr>
      <w:r w:rsidRPr="00CC1A86">
        <w:rPr>
          <w:rFonts w:eastAsia="Arial"/>
        </w:rPr>
        <w:t xml:space="preserve">The </w:t>
      </w:r>
      <w:r w:rsidRPr="00CC1A86">
        <w:rPr>
          <w:rFonts w:eastAsia="Arial"/>
          <w:i/>
        </w:rPr>
        <w:t>p</w:t>
      </w:r>
      <w:r w:rsidRPr="00CC1A86">
        <w:rPr>
          <w:rFonts w:eastAsia="Arial"/>
        </w:rPr>
        <w:t xml:space="preserve">-value is between 0.2 and 0.95. A </w:t>
      </w:r>
      <w:r w:rsidRPr="00CC1A86">
        <w:rPr>
          <w:rFonts w:eastAsia="Arial"/>
          <w:i/>
        </w:rPr>
        <w:t>p</w:t>
      </w:r>
      <w:r w:rsidRPr="00CC1A86">
        <w:rPr>
          <w:rFonts w:eastAsia="Arial"/>
        </w:rPr>
        <w:t xml:space="preserve">-value less than 0.2 suggests that the item might be too difficult; a </w:t>
      </w:r>
      <w:r w:rsidRPr="00CC1A86">
        <w:rPr>
          <w:rFonts w:eastAsia="Arial"/>
          <w:i/>
        </w:rPr>
        <w:t>p</w:t>
      </w:r>
      <w:r w:rsidRPr="00CC1A86">
        <w:rPr>
          <w:rFonts w:eastAsia="Arial"/>
        </w:rPr>
        <w:t>-value greater than 0.95 suggests that the item might be too easy. Items that were too easy or too difficult</w:t>
      </w:r>
      <w:r w:rsidRPr="00CC1A86" w:rsidDel="000C37FD">
        <w:rPr>
          <w:rFonts w:eastAsia="Arial"/>
        </w:rPr>
        <w:t xml:space="preserve"> </w:t>
      </w:r>
      <w:r w:rsidRPr="00CC1A86">
        <w:rPr>
          <w:rFonts w:eastAsia="Arial"/>
        </w:rPr>
        <w:t>were not used, as they provided little information on evaluating students’ abilities.</w:t>
      </w:r>
    </w:p>
    <w:p w14:paraId="7D186CDA" w14:textId="77777777" w:rsidR="00072A4E" w:rsidRPr="00CC1A86" w:rsidRDefault="00072A4E" w:rsidP="009D1650">
      <w:pPr>
        <w:pStyle w:val="bullets"/>
        <w:numPr>
          <w:ilvl w:val="0"/>
          <w:numId w:val="63"/>
        </w:numPr>
        <w:tabs>
          <w:tab w:val="clear" w:pos="727"/>
        </w:tabs>
        <w:ind w:left="864" w:hanging="288"/>
        <w:rPr>
          <w:rFonts w:eastAsia="Arial"/>
        </w:rPr>
      </w:pPr>
      <w:r w:rsidRPr="00CC1A86">
        <w:rPr>
          <w:rFonts w:eastAsia="Arial"/>
        </w:rPr>
        <w:t>The item-total correlation is at least 0.2. Items selected had item-total correlations higher than 0.3.</w:t>
      </w:r>
    </w:p>
    <w:p w14:paraId="2D14E0CE" w14:textId="4B857DC6" w:rsidR="00072A4E" w:rsidRPr="00CC1A86" w:rsidRDefault="00072A4E" w:rsidP="009D1650">
      <w:pPr>
        <w:pStyle w:val="bullets"/>
        <w:keepNext/>
        <w:keepLines/>
        <w:numPr>
          <w:ilvl w:val="0"/>
          <w:numId w:val="63"/>
        </w:numPr>
        <w:tabs>
          <w:tab w:val="clear" w:pos="727"/>
        </w:tabs>
        <w:ind w:left="864" w:hanging="288"/>
        <w:rPr>
          <w:rFonts w:eastAsia="Arial"/>
        </w:rPr>
      </w:pPr>
      <w:r w:rsidRPr="00CC1A86">
        <w:rPr>
          <w:rFonts w:eastAsia="Arial"/>
        </w:rPr>
        <w:t xml:space="preserve">Items with C-DIF should not be used unless it is necessary for content coverage (refer to section </w:t>
      </w:r>
      <w:hyperlink w:anchor="_Differential_Item_Functioning">
        <w:r w:rsidR="1F216184" w:rsidRPr="00CC1A86">
          <w:rPr>
            <w:rStyle w:val="Hyperlink"/>
            <w:rFonts w:eastAsia="Arial"/>
            <w:i/>
            <w:iCs/>
          </w:rPr>
          <w:t>7.</w:t>
        </w:r>
        <w:r w:rsidR="7C1D2960" w:rsidRPr="00CC1A86">
          <w:rPr>
            <w:rStyle w:val="Hyperlink"/>
            <w:rFonts w:eastAsia="Arial"/>
            <w:i/>
            <w:iCs/>
          </w:rPr>
          <w:t>3</w:t>
        </w:r>
        <w:r w:rsidR="1F216184" w:rsidRPr="00CC1A86">
          <w:rPr>
            <w:rStyle w:val="Hyperlink"/>
            <w:rFonts w:eastAsia="Arial"/>
            <w:i/>
            <w:iCs/>
          </w:rPr>
          <w:t xml:space="preserve"> Differential Item Functioning Analyses</w:t>
        </w:r>
      </w:hyperlink>
      <w:r w:rsidRPr="00CC1A86">
        <w:rPr>
          <w:rFonts w:eastAsia="Arial"/>
        </w:rPr>
        <w:t xml:space="preserve"> for more details on the differential item functioning [DIF]). All </w:t>
      </w:r>
      <w:r w:rsidR="1F216184" w:rsidRPr="00CC1A86">
        <w:rPr>
          <w:rFonts w:eastAsia="Arial"/>
        </w:rPr>
        <w:t>C</w:t>
      </w:r>
      <w:r w:rsidR="00AB18B7">
        <w:rPr>
          <w:rFonts w:eastAsia="Arial"/>
        </w:rPr>
        <w:t>-</w:t>
      </w:r>
      <w:r w:rsidR="1F216184" w:rsidRPr="00CC1A86">
        <w:rPr>
          <w:rFonts w:eastAsia="Arial"/>
        </w:rPr>
        <w:t>DIF</w:t>
      </w:r>
      <w:r w:rsidRPr="00CC1A86">
        <w:rPr>
          <w:rFonts w:eastAsia="Arial"/>
        </w:rPr>
        <w:t xml:space="preserve"> items were reviewed by a DIF panel that included members of the focal groups that were affected and who confirmed the items were not biased before the items could be selected for use. The</w:t>
      </w:r>
      <w:r w:rsidRPr="00CC1A86" w:rsidDel="000C37FD">
        <w:rPr>
          <w:rFonts w:eastAsia="Arial"/>
        </w:rPr>
        <w:t xml:space="preserve"> </w:t>
      </w:r>
      <w:r w:rsidRPr="00CC1A86">
        <w:rPr>
          <w:rFonts w:eastAsia="Arial"/>
        </w:rPr>
        <w:t>panelists did not have a vested interest in the outcome of the decision.</w:t>
      </w:r>
    </w:p>
    <w:p w14:paraId="1501112F" w14:textId="29425043" w:rsidR="00072A4E" w:rsidRPr="00CC1A86" w:rsidRDefault="00072A4E" w:rsidP="00072A4E">
      <w:r w:rsidRPr="00CC1A86">
        <w:t xml:space="preserve">Psychometric review results, including the number of forms and number of items, are presented in </w:t>
      </w:r>
      <w:r w:rsidR="00D52CC2" w:rsidRPr="00D52CC2">
        <w:rPr>
          <w:rStyle w:val="Cross-Reference"/>
        </w:rPr>
        <w:fldChar w:fldCharType="begin"/>
      </w:r>
      <w:r w:rsidR="00D52CC2" w:rsidRPr="00D52CC2">
        <w:rPr>
          <w:rStyle w:val="Cross-Reference"/>
        </w:rPr>
        <w:instrText xml:space="preserve"> REF  _Ref66967805 \* Lower \h </w:instrText>
      </w:r>
      <w:r w:rsidR="00D52CC2">
        <w:rPr>
          <w:rStyle w:val="Cross-Reference"/>
        </w:rPr>
        <w:instrText xml:space="preserve"> \* MERGEFORMAT </w:instrText>
      </w:r>
      <w:r w:rsidR="00D52CC2" w:rsidRPr="00D52CC2">
        <w:rPr>
          <w:rStyle w:val="Cross-Reference"/>
        </w:rPr>
      </w:r>
      <w:r w:rsidR="00D52CC2" w:rsidRPr="00D52CC2">
        <w:rPr>
          <w:rStyle w:val="Cross-Reference"/>
        </w:rPr>
        <w:fldChar w:fldCharType="separate"/>
      </w:r>
      <w:r w:rsidR="00E04E28" w:rsidRPr="00E04E28">
        <w:rPr>
          <w:rStyle w:val="Cross-Reference"/>
        </w:rPr>
        <w:t>table 4.2</w:t>
      </w:r>
      <w:r w:rsidR="00D52CC2" w:rsidRPr="00D52CC2">
        <w:rPr>
          <w:rStyle w:val="Cross-Reference"/>
        </w:rPr>
        <w:fldChar w:fldCharType="end"/>
      </w:r>
      <w:r w:rsidRPr="00CC1A86">
        <w:t>.</w:t>
      </w:r>
      <w:r w:rsidR="004C1C96" w:rsidRPr="00CC1A86">
        <w:t xml:space="preserve"> </w:t>
      </w:r>
    </w:p>
    <w:p w14:paraId="64FD0373" w14:textId="09165929" w:rsidR="00072A4E" w:rsidRPr="00CC1A86" w:rsidRDefault="00072A4E" w:rsidP="00072A4E">
      <w:pPr>
        <w:pStyle w:val="Caption"/>
      </w:pPr>
      <w:bookmarkStart w:id="201" w:name="_Ref66967805"/>
      <w:bookmarkStart w:id="202" w:name="_Toc67319691"/>
      <w:bookmarkStart w:id="203" w:name="_Toc74232243"/>
      <w:bookmarkStart w:id="204" w:name="_Toc102548390"/>
      <w:r w:rsidRPr="00CC1A86">
        <w:t xml:space="preserve">Table </w:t>
      </w:r>
      <w:r w:rsidRPr="00CC1A86">
        <w:fldChar w:fldCharType="begin"/>
      </w:r>
      <w:r w:rsidRPr="00CC1A86">
        <w:instrText>STYLEREF 2 \s</w:instrText>
      </w:r>
      <w:r w:rsidRPr="00CC1A86">
        <w:fldChar w:fldCharType="separate"/>
      </w:r>
      <w:r w:rsidR="00AD2E2E">
        <w:rPr>
          <w:noProof/>
        </w:rPr>
        <w:t>4</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2</w:t>
      </w:r>
      <w:r w:rsidRPr="00CC1A86">
        <w:fldChar w:fldCharType="end"/>
      </w:r>
      <w:bookmarkEnd w:id="201"/>
      <w:r w:rsidR="009964B7" w:rsidRPr="00CC1A86">
        <w:t xml:space="preserve">  </w:t>
      </w:r>
      <w:r w:rsidRPr="00CC1A86">
        <w:t>Number of Forms and Items Reviewed Psychometrically</w:t>
      </w:r>
      <w:bookmarkEnd w:id="202"/>
      <w:bookmarkEnd w:id="203"/>
      <w:bookmarkEnd w:id="204"/>
    </w:p>
    <w:tbl>
      <w:tblPr>
        <w:tblStyle w:val="TRs"/>
        <w:tblW w:w="7905" w:type="dxa"/>
        <w:tblLook w:val="04A0" w:firstRow="1" w:lastRow="0" w:firstColumn="1" w:lastColumn="0" w:noHBand="0" w:noVBand="1"/>
        <w:tblDescription w:val="Number of Forms and Items Reviewed Psychometrically"/>
      </w:tblPr>
      <w:tblGrid>
        <w:gridCol w:w="2016"/>
        <w:gridCol w:w="1529"/>
        <w:gridCol w:w="1550"/>
        <w:gridCol w:w="1440"/>
        <w:gridCol w:w="1370"/>
      </w:tblGrid>
      <w:tr w:rsidR="00E75286" w:rsidRPr="00CC1A86" w14:paraId="420AF4B5" w14:textId="77777777" w:rsidTr="004811BA">
        <w:trPr>
          <w:cnfStyle w:val="100000000000" w:firstRow="1" w:lastRow="0" w:firstColumn="0" w:lastColumn="0" w:oddVBand="0" w:evenVBand="0" w:oddHBand="0" w:evenHBand="0" w:firstRowFirstColumn="0" w:firstRowLastColumn="0" w:lastRowFirstColumn="0" w:lastRowLastColumn="0"/>
          <w:trHeight w:val="821"/>
        </w:trPr>
        <w:tc>
          <w:tcPr>
            <w:tcW w:w="2016" w:type="dxa"/>
            <w:hideMark/>
          </w:tcPr>
          <w:p w14:paraId="35C1A604" w14:textId="76684686" w:rsidR="009A1E0B" w:rsidRPr="00CC1A86" w:rsidRDefault="009A1E0B" w:rsidP="004C0FBF">
            <w:pPr>
              <w:pStyle w:val="TableHead"/>
              <w:keepNext/>
              <w:keepLines/>
              <w:rPr>
                <w:b/>
                <w:bCs/>
                <w:noProof w:val="0"/>
              </w:rPr>
            </w:pPr>
            <w:r w:rsidRPr="00CC1A86">
              <w:rPr>
                <w:b/>
                <w:bCs/>
                <w:noProof w:val="0"/>
              </w:rPr>
              <w:t>Grade Level or Grade Band</w:t>
            </w:r>
          </w:p>
        </w:tc>
        <w:tc>
          <w:tcPr>
            <w:tcW w:w="1529" w:type="dxa"/>
          </w:tcPr>
          <w:p w14:paraId="610ABC32" w14:textId="77777777" w:rsidR="009A1E0B" w:rsidRPr="00CC1A86" w:rsidRDefault="009A1E0B" w:rsidP="004C0FBF">
            <w:pPr>
              <w:pStyle w:val="TableHead"/>
              <w:keepNext/>
              <w:keepLines/>
              <w:rPr>
                <w:b/>
                <w:bCs/>
                <w:noProof w:val="0"/>
              </w:rPr>
            </w:pPr>
            <w:r w:rsidRPr="00CC1A86">
              <w:rPr>
                <w:b/>
                <w:bCs/>
                <w:noProof w:val="0"/>
              </w:rPr>
              <w:t>Number of Forms</w:t>
            </w:r>
          </w:p>
        </w:tc>
        <w:tc>
          <w:tcPr>
            <w:tcW w:w="1550" w:type="dxa"/>
            <w:hideMark/>
          </w:tcPr>
          <w:p w14:paraId="73E2B4B6" w14:textId="77777777" w:rsidR="009A1E0B" w:rsidRPr="00CC1A86" w:rsidRDefault="009A1E0B" w:rsidP="004C0FBF">
            <w:pPr>
              <w:pStyle w:val="TableHead"/>
              <w:keepNext/>
              <w:keepLines/>
              <w:rPr>
                <w:b/>
                <w:bCs/>
                <w:noProof w:val="0"/>
              </w:rPr>
            </w:pPr>
            <w:r w:rsidRPr="00CC1A86">
              <w:rPr>
                <w:b/>
                <w:bCs/>
                <w:noProof w:val="0"/>
              </w:rPr>
              <w:t>Number of Unique Operational Items</w:t>
            </w:r>
          </w:p>
        </w:tc>
        <w:tc>
          <w:tcPr>
            <w:tcW w:w="1440" w:type="dxa"/>
          </w:tcPr>
          <w:p w14:paraId="5B3B8F32" w14:textId="77777777" w:rsidR="009A1E0B" w:rsidRPr="00CC1A86" w:rsidRDefault="009A1E0B" w:rsidP="004C0FBF">
            <w:pPr>
              <w:pStyle w:val="TableHead"/>
              <w:keepNext/>
              <w:keepLines/>
              <w:rPr>
                <w:b/>
                <w:bCs/>
                <w:noProof w:val="0"/>
              </w:rPr>
            </w:pPr>
            <w:r w:rsidRPr="00CC1A86">
              <w:rPr>
                <w:b/>
                <w:bCs/>
                <w:noProof w:val="0"/>
              </w:rPr>
              <w:t>Number of Unique Field Test Items</w:t>
            </w:r>
          </w:p>
        </w:tc>
        <w:tc>
          <w:tcPr>
            <w:tcW w:w="1370" w:type="dxa"/>
          </w:tcPr>
          <w:p w14:paraId="16F14C5B" w14:textId="77777777" w:rsidR="009A1E0B" w:rsidRPr="00CC1A86" w:rsidRDefault="009A1E0B" w:rsidP="004C0FBF">
            <w:pPr>
              <w:pStyle w:val="TableHead"/>
              <w:keepNext/>
              <w:keepLines/>
              <w:rPr>
                <w:b/>
                <w:bCs/>
                <w:noProof w:val="0"/>
              </w:rPr>
            </w:pPr>
            <w:r w:rsidRPr="00CC1A86">
              <w:rPr>
                <w:b/>
                <w:bCs/>
                <w:noProof w:val="0"/>
              </w:rPr>
              <w:t>Total Number of Unique Items</w:t>
            </w:r>
          </w:p>
        </w:tc>
      </w:tr>
      <w:tr w:rsidR="009A1E0B" w:rsidRPr="00CC1A86" w14:paraId="227ACC1B" w14:textId="77777777" w:rsidTr="00186497">
        <w:tc>
          <w:tcPr>
            <w:tcW w:w="2016" w:type="dxa"/>
            <w:hideMark/>
          </w:tcPr>
          <w:p w14:paraId="395A9FB1" w14:textId="77777777" w:rsidR="009A1E0B" w:rsidRPr="00CC1A86" w:rsidRDefault="009A1E0B" w:rsidP="00F43E5A">
            <w:pPr>
              <w:pStyle w:val="TableText"/>
              <w:keepNext/>
              <w:keepLines/>
              <w:rPr>
                <w:noProof w:val="0"/>
              </w:rPr>
            </w:pPr>
            <w:r w:rsidRPr="00CC1A86">
              <w:rPr>
                <w:noProof w:val="0"/>
              </w:rPr>
              <w:t>Grade 5</w:t>
            </w:r>
          </w:p>
        </w:tc>
        <w:tc>
          <w:tcPr>
            <w:tcW w:w="1529" w:type="dxa"/>
          </w:tcPr>
          <w:p w14:paraId="64AD1E44" w14:textId="77777777" w:rsidR="009A1E0B" w:rsidRPr="00CC1A86" w:rsidRDefault="009A1E0B" w:rsidP="004E55A4">
            <w:pPr>
              <w:pStyle w:val="TableText"/>
              <w:keepNext/>
              <w:keepLines/>
              <w:ind w:right="432"/>
              <w:rPr>
                <w:noProof w:val="0"/>
              </w:rPr>
            </w:pPr>
            <w:r w:rsidRPr="00CC1A86">
              <w:rPr>
                <w:noProof w:val="0"/>
              </w:rPr>
              <w:t>4</w:t>
            </w:r>
          </w:p>
        </w:tc>
        <w:tc>
          <w:tcPr>
            <w:tcW w:w="1550" w:type="dxa"/>
          </w:tcPr>
          <w:p w14:paraId="606F1628" w14:textId="42277F63" w:rsidR="009A1E0B" w:rsidRPr="00CC1A86" w:rsidRDefault="00926626" w:rsidP="004E55A4">
            <w:pPr>
              <w:pStyle w:val="TableText"/>
              <w:keepNext/>
              <w:keepLines/>
              <w:ind w:right="432"/>
              <w:rPr>
                <w:noProof w:val="0"/>
                <w:szCs w:val="24"/>
              </w:rPr>
            </w:pPr>
            <w:r w:rsidRPr="00CC1A86">
              <w:rPr>
                <w:noProof w:val="0"/>
                <w:color w:val="000000"/>
                <w:szCs w:val="24"/>
              </w:rPr>
              <w:t>60</w:t>
            </w:r>
          </w:p>
        </w:tc>
        <w:tc>
          <w:tcPr>
            <w:tcW w:w="1440" w:type="dxa"/>
          </w:tcPr>
          <w:p w14:paraId="20B1D540" w14:textId="665B9ABF" w:rsidR="009A1E0B" w:rsidRPr="00CC1A86" w:rsidRDefault="00926626" w:rsidP="004E55A4">
            <w:pPr>
              <w:pStyle w:val="TableText"/>
              <w:keepNext/>
              <w:keepLines/>
              <w:ind w:right="432"/>
              <w:rPr>
                <w:noProof w:val="0"/>
                <w:szCs w:val="24"/>
              </w:rPr>
            </w:pPr>
            <w:r w:rsidRPr="00CC1A86">
              <w:rPr>
                <w:noProof w:val="0"/>
                <w:color w:val="000000"/>
                <w:szCs w:val="24"/>
              </w:rPr>
              <w:t>16</w:t>
            </w:r>
          </w:p>
        </w:tc>
        <w:tc>
          <w:tcPr>
            <w:tcW w:w="1370" w:type="dxa"/>
          </w:tcPr>
          <w:p w14:paraId="614EAE1F" w14:textId="1977CABD" w:rsidR="009A1E0B" w:rsidRPr="00CC1A86" w:rsidRDefault="00926626" w:rsidP="004E55A4">
            <w:pPr>
              <w:pStyle w:val="TableText"/>
              <w:keepNext/>
              <w:keepLines/>
              <w:ind w:right="432"/>
              <w:rPr>
                <w:noProof w:val="0"/>
                <w:szCs w:val="24"/>
              </w:rPr>
            </w:pPr>
            <w:r w:rsidRPr="00CC1A86">
              <w:rPr>
                <w:noProof w:val="0"/>
                <w:color w:val="000000"/>
                <w:szCs w:val="24"/>
              </w:rPr>
              <w:t>76</w:t>
            </w:r>
          </w:p>
        </w:tc>
      </w:tr>
      <w:tr w:rsidR="009A1E0B" w:rsidRPr="00CC1A86" w14:paraId="25584734" w14:textId="77777777" w:rsidTr="00186497">
        <w:tc>
          <w:tcPr>
            <w:tcW w:w="2016" w:type="dxa"/>
            <w:hideMark/>
          </w:tcPr>
          <w:p w14:paraId="5BF4F06A" w14:textId="77777777" w:rsidR="009A1E0B" w:rsidRPr="00CC1A86" w:rsidRDefault="009A1E0B" w:rsidP="00F43E5A">
            <w:pPr>
              <w:pStyle w:val="TableText"/>
              <w:keepNext/>
              <w:keepLines/>
              <w:rPr>
                <w:noProof w:val="0"/>
              </w:rPr>
            </w:pPr>
            <w:r w:rsidRPr="00CC1A86">
              <w:rPr>
                <w:noProof w:val="0"/>
              </w:rPr>
              <w:t>Grade 8</w:t>
            </w:r>
          </w:p>
        </w:tc>
        <w:tc>
          <w:tcPr>
            <w:tcW w:w="1529" w:type="dxa"/>
          </w:tcPr>
          <w:p w14:paraId="5EB7ECB8" w14:textId="77777777" w:rsidR="009A1E0B" w:rsidRPr="00CC1A86" w:rsidRDefault="009A1E0B" w:rsidP="004E55A4">
            <w:pPr>
              <w:pStyle w:val="TableText"/>
              <w:keepNext/>
              <w:keepLines/>
              <w:ind w:right="432"/>
              <w:rPr>
                <w:noProof w:val="0"/>
              </w:rPr>
            </w:pPr>
            <w:r w:rsidRPr="00CC1A86">
              <w:rPr>
                <w:noProof w:val="0"/>
              </w:rPr>
              <w:t>4</w:t>
            </w:r>
          </w:p>
        </w:tc>
        <w:tc>
          <w:tcPr>
            <w:tcW w:w="1550" w:type="dxa"/>
          </w:tcPr>
          <w:p w14:paraId="5101435B" w14:textId="48B8C94B" w:rsidR="009A1E0B" w:rsidRPr="00CC1A86" w:rsidRDefault="00926626" w:rsidP="004E55A4">
            <w:pPr>
              <w:pStyle w:val="TableText"/>
              <w:keepNext/>
              <w:keepLines/>
              <w:ind w:right="432"/>
              <w:rPr>
                <w:noProof w:val="0"/>
                <w:szCs w:val="24"/>
              </w:rPr>
            </w:pPr>
            <w:r w:rsidRPr="00CC1A86">
              <w:rPr>
                <w:noProof w:val="0"/>
                <w:color w:val="000000"/>
                <w:szCs w:val="24"/>
              </w:rPr>
              <w:t>59</w:t>
            </w:r>
          </w:p>
        </w:tc>
        <w:tc>
          <w:tcPr>
            <w:tcW w:w="1440" w:type="dxa"/>
          </w:tcPr>
          <w:p w14:paraId="3881E535" w14:textId="61F181F8" w:rsidR="009A1E0B" w:rsidRPr="00CC1A86" w:rsidRDefault="00926626" w:rsidP="004E55A4">
            <w:pPr>
              <w:pStyle w:val="TableText"/>
              <w:keepNext/>
              <w:keepLines/>
              <w:ind w:right="432"/>
              <w:rPr>
                <w:noProof w:val="0"/>
                <w:szCs w:val="24"/>
              </w:rPr>
            </w:pPr>
            <w:r w:rsidRPr="00CC1A86">
              <w:rPr>
                <w:noProof w:val="0"/>
                <w:color w:val="000000"/>
                <w:szCs w:val="24"/>
              </w:rPr>
              <w:t>14</w:t>
            </w:r>
          </w:p>
        </w:tc>
        <w:tc>
          <w:tcPr>
            <w:tcW w:w="1370" w:type="dxa"/>
          </w:tcPr>
          <w:p w14:paraId="6A42F25A" w14:textId="2E91D25D" w:rsidR="009A1E0B" w:rsidRPr="00CC1A86" w:rsidRDefault="00926626" w:rsidP="004E55A4">
            <w:pPr>
              <w:pStyle w:val="TableText"/>
              <w:keepNext/>
              <w:keepLines/>
              <w:ind w:right="432"/>
              <w:rPr>
                <w:noProof w:val="0"/>
                <w:szCs w:val="24"/>
              </w:rPr>
            </w:pPr>
            <w:r w:rsidRPr="00CC1A86">
              <w:rPr>
                <w:noProof w:val="0"/>
                <w:color w:val="000000"/>
                <w:szCs w:val="24"/>
              </w:rPr>
              <w:t>73</w:t>
            </w:r>
          </w:p>
        </w:tc>
      </w:tr>
      <w:tr w:rsidR="009A1E0B" w:rsidRPr="00CC1A86" w14:paraId="718ADD42" w14:textId="77777777" w:rsidTr="007927D2">
        <w:tc>
          <w:tcPr>
            <w:tcW w:w="0" w:type="dxa"/>
            <w:tcBorders>
              <w:bottom w:val="single" w:sz="4" w:space="0" w:color="auto"/>
            </w:tcBorders>
          </w:tcPr>
          <w:p w14:paraId="46B06DEE" w14:textId="437EF3DA" w:rsidR="009A1E0B" w:rsidRPr="00CC1A86" w:rsidRDefault="009A1E0B" w:rsidP="00F43E5A">
            <w:pPr>
              <w:pStyle w:val="TableText"/>
              <w:keepNext/>
              <w:keepLines/>
              <w:rPr>
                <w:noProof w:val="0"/>
              </w:rPr>
            </w:pPr>
            <w:r w:rsidRPr="00CC1A86">
              <w:rPr>
                <w:noProof w:val="0"/>
              </w:rPr>
              <w:t xml:space="preserve">High </w:t>
            </w:r>
            <w:r w:rsidR="00186497" w:rsidRPr="00CC1A86">
              <w:rPr>
                <w:noProof w:val="0"/>
              </w:rPr>
              <w:t>s</w:t>
            </w:r>
            <w:r w:rsidRPr="00CC1A86">
              <w:rPr>
                <w:noProof w:val="0"/>
              </w:rPr>
              <w:t>chool</w:t>
            </w:r>
          </w:p>
        </w:tc>
        <w:tc>
          <w:tcPr>
            <w:tcW w:w="0" w:type="dxa"/>
            <w:tcBorders>
              <w:bottom w:val="single" w:sz="4" w:space="0" w:color="auto"/>
            </w:tcBorders>
          </w:tcPr>
          <w:p w14:paraId="79762DB5" w14:textId="77777777" w:rsidR="009A1E0B" w:rsidRPr="00CC1A86" w:rsidRDefault="009A1E0B" w:rsidP="004E55A4">
            <w:pPr>
              <w:pStyle w:val="TableText"/>
              <w:keepNext/>
              <w:keepLines/>
              <w:ind w:right="432"/>
              <w:rPr>
                <w:noProof w:val="0"/>
              </w:rPr>
            </w:pPr>
            <w:r w:rsidRPr="00CC1A86">
              <w:rPr>
                <w:noProof w:val="0"/>
              </w:rPr>
              <w:t>4</w:t>
            </w:r>
          </w:p>
        </w:tc>
        <w:tc>
          <w:tcPr>
            <w:tcW w:w="0" w:type="dxa"/>
            <w:tcBorders>
              <w:bottom w:val="single" w:sz="4" w:space="0" w:color="auto"/>
            </w:tcBorders>
          </w:tcPr>
          <w:p w14:paraId="45C46852" w14:textId="47D5A675" w:rsidR="009A1E0B" w:rsidRPr="00CC1A86" w:rsidRDefault="00926626" w:rsidP="004E55A4">
            <w:pPr>
              <w:pStyle w:val="TableText"/>
              <w:keepNext/>
              <w:keepLines/>
              <w:ind w:right="432"/>
              <w:rPr>
                <w:noProof w:val="0"/>
                <w:szCs w:val="24"/>
              </w:rPr>
            </w:pPr>
            <w:r w:rsidRPr="00CC1A86">
              <w:rPr>
                <w:noProof w:val="0"/>
                <w:color w:val="000000"/>
                <w:szCs w:val="24"/>
              </w:rPr>
              <w:t>59</w:t>
            </w:r>
          </w:p>
        </w:tc>
        <w:tc>
          <w:tcPr>
            <w:tcW w:w="0" w:type="dxa"/>
            <w:tcBorders>
              <w:bottom w:val="single" w:sz="4" w:space="0" w:color="auto"/>
            </w:tcBorders>
          </w:tcPr>
          <w:p w14:paraId="1AE2FD77" w14:textId="33048ED3" w:rsidR="009A1E0B" w:rsidRPr="00CC1A86" w:rsidRDefault="00926626" w:rsidP="004E55A4">
            <w:pPr>
              <w:pStyle w:val="TableText"/>
              <w:keepNext/>
              <w:keepLines/>
              <w:ind w:right="432"/>
              <w:rPr>
                <w:noProof w:val="0"/>
                <w:szCs w:val="24"/>
              </w:rPr>
            </w:pPr>
            <w:r w:rsidRPr="00CC1A86">
              <w:rPr>
                <w:noProof w:val="0"/>
                <w:color w:val="000000"/>
                <w:szCs w:val="24"/>
              </w:rPr>
              <w:t>15</w:t>
            </w:r>
          </w:p>
        </w:tc>
        <w:tc>
          <w:tcPr>
            <w:tcW w:w="0" w:type="dxa"/>
            <w:tcBorders>
              <w:bottom w:val="single" w:sz="4" w:space="0" w:color="auto"/>
            </w:tcBorders>
          </w:tcPr>
          <w:p w14:paraId="11227262" w14:textId="17F9B880" w:rsidR="009A1E0B" w:rsidRPr="00CC1A86" w:rsidRDefault="00926626" w:rsidP="004E55A4">
            <w:pPr>
              <w:pStyle w:val="TableText"/>
              <w:keepNext/>
              <w:keepLines/>
              <w:ind w:right="432"/>
              <w:rPr>
                <w:noProof w:val="0"/>
                <w:szCs w:val="24"/>
              </w:rPr>
            </w:pPr>
            <w:r w:rsidRPr="00CC1A86">
              <w:rPr>
                <w:noProof w:val="0"/>
                <w:color w:val="000000"/>
                <w:szCs w:val="24"/>
              </w:rPr>
              <w:t>74</w:t>
            </w:r>
          </w:p>
        </w:tc>
      </w:tr>
      <w:tr w:rsidR="009A1E0B" w:rsidRPr="00CC1A86" w14:paraId="6E756F80" w14:textId="77777777" w:rsidTr="007927D2">
        <w:tc>
          <w:tcPr>
            <w:tcW w:w="0" w:type="dxa"/>
            <w:tcBorders>
              <w:top w:val="single" w:sz="4" w:space="0" w:color="auto"/>
              <w:bottom w:val="single" w:sz="12" w:space="0" w:color="auto"/>
            </w:tcBorders>
          </w:tcPr>
          <w:p w14:paraId="77572E00" w14:textId="44BD0D5B" w:rsidR="009A1E0B" w:rsidRPr="00013AB4" w:rsidRDefault="009A1E0B" w:rsidP="00F43E5A">
            <w:pPr>
              <w:pStyle w:val="TableText"/>
              <w:keepNext/>
              <w:keepLines/>
              <w:rPr>
                <w:b/>
                <w:noProof w:val="0"/>
              </w:rPr>
            </w:pPr>
            <w:r w:rsidRPr="00013AB4">
              <w:rPr>
                <w:b/>
                <w:noProof w:val="0"/>
              </w:rPr>
              <w:t>Overall</w:t>
            </w:r>
          </w:p>
        </w:tc>
        <w:tc>
          <w:tcPr>
            <w:tcW w:w="0" w:type="dxa"/>
            <w:tcBorders>
              <w:top w:val="single" w:sz="4" w:space="0" w:color="auto"/>
              <w:bottom w:val="single" w:sz="12" w:space="0" w:color="auto"/>
            </w:tcBorders>
          </w:tcPr>
          <w:p w14:paraId="668CAE1C" w14:textId="77777777" w:rsidR="009A1E0B" w:rsidRPr="00013AB4" w:rsidRDefault="009A1E0B" w:rsidP="004E55A4">
            <w:pPr>
              <w:pStyle w:val="TableText"/>
              <w:keepNext/>
              <w:keepLines/>
              <w:ind w:right="432"/>
              <w:rPr>
                <w:b/>
                <w:noProof w:val="0"/>
              </w:rPr>
            </w:pPr>
            <w:r w:rsidRPr="00013AB4">
              <w:rPr>
                <w:b/>
                <w:noProof w:val="0"/>
              </w:rPr>
              <w:t>12</w:t>
            </w:r>
          </w:p>
        </w:tc>
        <w:tc>
          <w:tcPr>
            <w:tcW w:w="0" w:type="dxa"/>
            <w:tcBorders>
              <w:top w:val="single" w:sz="4" w:space="0" w:color="auto"/>
              <w:bottom w:val="single" w:sz="12" w:space="0" w:color="auto"/>
            </w:tcBorders>
          </w:tcPr>
          <w:p w14:paraId="3E00489B" w14:textId="61CB2225" w:rsidR="009A1E0B" w:rsidRPr="00013AB4" w:rsidRDefault="00926626" w:rsidP="004E55A4">
            <w:pPr>
              <w:pStyle w:val="TableText"/>
              <w:keepNext/>
              <w:keepLines/>
              <w:ind w:right="432"/>
              <w:rPr>
                <w:b/>
                <w:noProof w:val="0"/>
                <w:szCs w:val="24"/>
              </w:rPr>
            </w:pPr>
            <w:r w:rsidRPr="00013AB4">
              <w:rPr>
                <w:b/>
                <w:noProof w:val="0"/>
                <w:color w:val="000000"/>
                <w:szCs w:val="24"/>
              </w:rPr>
              <w:t>178</w:t>
            </w:r>
          </w:p>
        </w:tc>
        <w:tc>
          <w:tcPr>
            <w:tcW w:w="0" w:type="dxa"/>
            <w:tcBorders>
              <w:top w:val="single" w:sz="4" w:space="0" w:color="auto"/>
              <w:bottom w:val="single" w:sz="12" w:space="0" w:color="auto"/>
            </w:tcBorders>
          </w:tcPr>
          <w:p w14:paraId="2BEE3362" w14:textId="4126990B" w:rsidR="009A1E0B" w:rsidRPr="00013AB4" w:rsidRDefault="00926626" w:rsidP="004E55A4">
            <w:pPr>
              <w:pStyle w:val="TableText"/>
              <w:keepNext/>
              <w:keepLines/>
              <w:ind w:right="432"/>
              <w:rPr>
                <w:b/>
                <w:noProof w:val="0"/>
                <w:szCs w:val="24"/>
              </w:rPr>
            </w:pPr>
            <w:r w:rsidRPr="00013AB4">
              <w:rPr>
                <w:b/>
                <w:noProof w:val="0"/>
                <w:color w:val="000000"/>
                <w:szCs w:val="24"/>
              </w:rPr>
              <w:t>45</w:t>
            </w:r>
          </w:p>
        </w:tc>
        <w:tc>
          <w:tcPr>
            <w:tcW w:w="0" w:type="dxa"/>
            <w:tcBorders>
              <w:top w:val="single" w:sz="4" w:space="0" w:color="auto"/>
              <w:bottom w:val="single" w:sz="12" w:space="0" w:color="auto"/>
            </w:tcBorders>
          </w:tcPr>
          <w:p w14:paraId="6C35FE9B" w14:textId="2ABE53AF" w:rsidR="009A1E0B" w:rsidRPr="00013AB4" w:rsidRDefault="00926626" w:rsidP="004E55A4">
            <w:pPr>
              <w:pStyle w:val="TableText"/>
              <w:keepNext/>
              <w:keepLines/>
              <w:ind w:right="432"/>
              <w:rPr>
                <w:b/>
                <w:noProof w:val="0"/>
                <w:szCs w:val="24"/>
              </w:rPr>
            </w:pPr>
            <w:r w:rsidRPr="00013AB4">
              <w:rPr>
                <w:b/>
                <w:noProof w:val="0"/>
                <w:color w:val="000000"/>
                <w:szCs w:val="24"/>
              </w:rPr>
              <w:t>223</w:t>
            </w:r>
          </w:p>
        </w:tc>
      </w:tr>
    </w:tbl>
    <w:p w14:paraId="6BA80AFE" w14:textId="0A334119" w:rsidR="009A1E0B" w:rsidRPr="00CC1A86" w:rsidRDefault="009A1E0B" w:rsidP="0018005A">
      <w:pPr>
        <w:pStyle w:val="Note"/>
      </w:pPr>
      <w:r w:rsidRPr="00CC1A86">
        <w:rPr>
          <w:b/>
          <w:bCs/>
        </w:rPr>
        <w:t>Note:</w:t>
      </w:r>
      <w:r w:rsidRPr="00CC1A86">
        <w:t xml:space="preserve"> </w:t>
      </w:r>
      <w:r w:rsidR="00DE68FC" w:rsidRPr="00CC1A86">
        <w:t>O</w:t>
      </w:r>
      <w:r w:rsidR="004C1C96" w:rsidRPr="00CC1A86">
        <w:t>perational field test items are categorized as operational items</w:t>
      </w:r>
      <w:r w:rsidR="00F5447C" w:rsidRPr="00CC1A86">
        <w:t>,</w:t>
      </w:r>
      <w:r w:rsidR="004C1C96" w:rsidRPr="00CC1A86">
        <w:t xml:space="preserve"> and</w:t>
      </w:r>
      <w:r w:rsidRPr="00CC1A86">
        <w:t xml:space="preserve"> some operational and field test items are administered across two or more forms.</w:t>
      </w:r>
    </w:p>
    <w:p w14:paraId="05E2B5C9" w14:textId="0FDD38B2" w:rsidR="00DD2A9C" w:rsidRPr="00CC1A86" w:rsidRDefault="00DD2A9C" w:rsidP="00483F15">
      <w:pPr>
        <w:pStyle w:val="Heading4"/>
      </w:pPr>
      <w:bookmarkStart w:id="205" w:name="_Toc102135396"/>
      <w:r w:rsidRPr="00CC1A86">
        <w:lastRenderedPageBreak/>
        <w:t>Content Review of Forms</w:t>
      </w:r>
      <w:bookmarkEnd w:id="205"/>
    </w:p>
    <w:p w14:paraId="44871BCF" w14:textId="77777777" w:rsidR="00072A4E" w:rsidRPr="00CC1A86" w:rsidRDefault="00072A4E" w:rsidP="00072A4E">
      <w:pPr>
        <w:keepLines/>
        <w:rPr>
          <w:color w:val="000000" w:themeColor="text1"/>
        </w:rPr>
      </w:pPr>
      <w:r w:rsidRPr="00CC1A86">
        <w:rPr>
          <w:kern w:val="32"/>
        </w:rPr>
        <w:t xml:space="preserve">After psychometric approval, the proposed assessment underwent two additional content reviews and one editorial review. </w:t>
      </w:r>
      <w:r w:rsidRPr="00CC1A86">
        <w:rPr>
          <w:color w:val="000000" w:themeColor="text1"/>
        </w:rPr>
        <w:t>The form reviewers are content specialists who work on testing programs other than the CAA for Science, so</w:t>
      </w:r>
      <w:r w:rsidRPr="00CC1A86" w:rsidDel="009307D7">
        <w:rPr>
          <w:color w:val="000000" w:themeColor="text1"/>
        </w:rPr>
        <w:t xml:space="preserve"> </w:t>
      </w:r>
      <w:r w:rsidRPr="00CC1A86">
        <w:rPr>
          <w:color w:val="000000" w:themeColor="text1"/>
        </w:rPr>
        <w:t>they were able to bring a fresh perspective</w:t>
      </w:r>
      <w:r w:rsidRPr="00CC1A86" w:rsidDel="009307D7">
        <w:rPr>
          <w:color w:val="000000" w:themeColor="text1"/>
        </w:rPr>
        <w:t xml:space="preserve"> </w:t>
      </w:r>
      <w:r w:rsidRPr="00CC1A86">
        <w:rPr>
          <w:color w:val="000000" w:themeColor="text1"/>
        </w:rPr>
        <w:t>to the review. They were given the appropriate materials to complete the following tasks:</w:t>
      </w:r>
    </w:p>
    <w:p w14:paraId="0E42A7D3" w14:textId="77777777" w:rsidR="00072A4E" w:rsidRPr="00CC1A86" w:rsidRDefault="00072A4E" w:rsidP="00072A4E">
      <w:pPr>
        <w:pStyle w:val="bullets-one"/>
      </w:pPr>
      <w:r w:rsidRPr="00CC1A86">
        <w:t>Verification of item keys</w:t>
      </w:r>
    </w:p>
    <w:p w14:paraId="2E2CF20A" w14:textId="77777777" w:rsidR="00072A4E" w:rsidRPr="00CC1A86" w:rsidRDefault="00072A4E" w:rsidP="00072A4E">
      <w:pPr>
        <w:pStyle w:val="bullets-one"/>
      </w:pPr>
      <w:r w:rsidRPr="00CC1A86">
        <w:t>Identification of possible clueing across the items</w:t>
      </w:r>
    </w:p>
    <w:p w14:paraId="0D4E3FCE" w14:textId="77777777" w:rsidR="00072A4E" w:rsidRPr="00CC1A86" w:rsidRDefault="00072A4E" w:rsidP="00072A4E">
      <w:pPr>
        <w:pStyle w:val="bullets-one"/>
      </w:pPr>
      <w:r w:rsidRPr="00CC1A86">
        <w:t>Verification that individual items met the standard</w:t>
      </w:r>
    </w:p>
    <w:p w14:paraId="0DF270F8" w14:textId="77777777" w:rsidR="00072A4E" w:rsidRPr="00CC1A86" w:rsidRDefault="00072A4E" w:rsidP="00072A4E">
      <w:pPr>
        <w:pStyle w:val="bullets-one"/>
      </w:pPr>
      <w:r w:rsidRPr="00CC1A86">
        <w:t>Verification of coverage of the standards</w:t>
      </w:r>
    </w:p>
    <w:p w14:paraId="28E4973D" w14:textId="77777777" w:rsidR="00072A4E" w:rsidRPr="00CC1A86" w:rsidRDefault="00072A4E" w:rsidP="00072A4E">
      <w:pPr>
        <w:pStyle w:val="bullets-one"/>
      </w:pPr>
      <w:r w:rsidRPr="00CC1A86">
        <w:t>Identification of any possible grammatical or production errors</w:t>
      </w:r>
    </w:p>
    <w:p w14:paraId="6876583D" w14:textId="2037AABF" w:rsidR="00DD2A9C" w:rsidRPr="00CC1A86" w:rsidRDefault="00072A4E" w:rsidP="00483F15">
      <w:pPr>
        <w:pStyle w:val="Heading4"/>
      </w:pPr>
      <w:bookmarkStart w:id="206" w:name="_California_Department_of"/>
      <w:bookmarkStart w:id="207" w:name="_Toc102135397"/>
      <w:bookmarkEnd w:id="206"/>
      <w:r w:rsidRPr="00CC1A86">
        <w:t>California Department of Education</w:t>
      </w:r>
      <w:r w:rsidR="00DD2A9C" w:rsidRPr="00CC1A86">
        <w:t xml:space="preserve"> </w:t>
      </w:r>
      <w:r w:rsidR="00B06953" w:rsidRPr="00CC1A86">
        <w:t xml:space="preserve">Forms </w:t>
      </w:r>
      <w:r w:rsidR="00DD2A9C" w:rsidRPr="00CC1A86">
        <w:t>Review</w:t>
      </w:r>
      <w:bookmarkEnd w:id="207"/>
    </w:p>
    <w:p w14:paraId="2F0EA08B" w14:textId="3CF5C0E7" w:rsidR="00072A4E" w:rsidRPr="00CC1A86" w:rsidRDefault="00072A4E" w:rsidP="00072A4E">
      <w:pPr>
        <w:keepNext/>
      </w:pPr>
      <w:r w:rsidRPr="00CC1A86">
        <w:t>Following the ETS content review, all proposed assessments were sent to the CDE for review to ensure the proposed assessments met CAA for Science test blueprint requirements and to check</w:t>
      </w:r>
      <w:r w:rsidR="00033CD1" w:rsidRPr="00CC1A86">
        <w:t xml:space="preserve"> that</w:t>
      </w:r>
      <w:r w:rsidRPr="00CC1A86">
        <w:t xml:space="preserve"> there was no clueing between items. The CDE was provided with the following materials:</w:t>
      </w:r>
    </w:p>
    <w:p w14:paraId="5F31CCFC" w14:textId="77777777" w:rsidR="00072A4E" w:rsidRPr="00CC1A86" w:rsidRDefault="00072A4E" w:rsidP="00072A4E">
      <w:pPr>
        <w:pStyle w:val="bullets-one"/>
        <w:rPr>
          <w:strike/>
        </w:rPr>
      </w:pPr>
      <w:r w:rsidRPr="00CC1A86">
        <w:t>Access to items in the item banking system</w:t>
      </w:r>
    </w:p>
    <w:p w14:paraId="59FE9CD4" w14:textId="32893A04" w:rsidR="001A7119" w:rsidRPr="00CC1A86" w:rsidRDefault="002C153B" w:rsidP="00072A4E">
      <w:pPr>
        <w:pStyle w:val="bullets-one"/>
        <w:rPr>
          <w:strike/>
        </w:rPr>
      </w:pPr>
      <w:r w:rsidRPr="00CC1A86">
        <w:rPr>
          <w:i/>
        </w:rPr>
        <w:t>Directions for Administration</w:t>
      </w:r>
      <w:r w:rsidR="001718C5" w:rsidRPr="00CC1A86">
        <w:t xml:space="preserve"> </w:t>
      </w:r>
      <w:r w:rsidR="003841E4" w:rsidRPr="00DB592C">
        <w:rPr>
          <w:i/>
        </w:rPr>
        <w:t>(DFAs)</w:t>
      </w:r>
      <w:r w:rsidR="003841E4">
        <w:t xml:space="preserve"> </w:t>
      </w:r>
      <w:r w:rsidR="001718C5" w:rsidRPr="00CC1A86">
        <w:t>for the items</w:t>
      </w:r>
    </w:p>
    <w:p w14:paraId="1491CD3F" w14:textId="77777777" w:rsidR="00072A4E" w:rsidRPr="00CC1A86" w:rsidRDefault="00072A4E" w:rsidP="00072A4E">
      <w:pPr>
        <w:pStyle w:val="bullets-one"/>
      </w:pPr>
      <w:r w:rsidRPr="00CC1A86">
        <w:t>Modified form planners</w:t>
      </w:r>
    </w:p>
    <w:p w14:paraId="387B9A5E" w14:textId="77777777" w:rsidR="00072A4E" w:rsidRPr="00CC1A86" w:rsidRDefault="00072A4E" w:rsidP="00072A4E">
      <w:pPr>
        <w:pStyle w:val="bullets-one"/>
      </w:pPr>
      <w:r w:rsidRPr="00CC1A86">
        <w:t>Comment sheets</w:t>
      </w:r>
    </w:p>
    <w:p w14:paraId="78DDCFA0" w14:textId="77777777" w:rsidR="00072A4E" w:rsidRPr="00CC1A86" w:rsidRDefault="00072A4E" w:rsidP="00072A4E">
      <w:r w:rsidRPr="00CC1A86">
        <w:t>Comments from the CDE were resolved during a virtual meeting with the ETS test development team.</w:t>
      </w:r>
    </w:p>
    <w:p w14:paraId="16854972" w14:textId="0FFF9023" w:rsidR="00B12752" w:rsidRPr="00CC1A86" w:rsidRDefault="00DD2A9C" w:rsidP="00483F15">
      <w:pPr>
        <w:pStyle w:val="Heading4"/>
      </w:pPr>
      <w:bookmarkStart w:id="208" w:name="_Toc102135398"/>
      <w:r w:rsidRPr="00CC1A86">
        <w:t xml:space="preserve">Configuration of the </w:t>
      </w:r>
      <w:r w:rsidR="00072A4E" w:rsidRPr="00CC1A86">
        <w:t>Test Delivery System</w:t>
      </w:r>
      <w:bookmarkEnd w:id="208"/>
    </w:p>
    <w:p w14:paraId="42BF1D6C" w14:textId="77777777" w:rsidR="00EE52D9" w:rsidRPr="00CC1A86" w:rsidRDefault="00EE52D9" w:rsidP="00EE52D9">
      <w:r w:rsidRPr="00CC1A86">
        <w:t>Once all the test reviews were completed and concerns, if any, were resolved, the official ordered item sequence of the proposed forms was sent to Cambium Assessment, Inc. (CAI) for configuration of the California Assessment of Student Performance and Progress test delivery system (TDS).</w:t>
      </w:r>
    </w:p>
    <w:p w14:paraId="38D88EC7" w14:textId="26214AAC" w:rsidR="00EE52D9" w:rsidRPr="00CC1A86" w:rsidRDefault="00EE52D9" w:rsidP="00EE52D9">
      <w:r w:rsidRPr="00CC1A86">
        <w:t xml:space="preserve">CAI’s TDS supported a variety of item layouts. Some of the item layouts had the stimulus and item response options and response area displayed side by side. In </w:t>
      </w:r>
      <w:r w:rsidR="4B59A30E" w:rsidRPr="00CC1A86">
        <w:t>this</w:t>
      </w:r>
      <w:r w:rsidRPr="00CC1A86">
        <w:t xml:space="preserve"> item layout, both the stimulus and response options had independent scroll bars. Each item underwent an extensive platform review on different operating systems such as Windows, Linux, and iOS, to ensure that the item </w:t>
      </w:r>
      <w:r w:rsidR="4B59A30E" w:rsidRPr="00CC1A86">
        <w:t>rendered consistently</w:t>
      </w:r>
      <w:r w:rsidRPr="00CC1A86">
        <w:t xml:space="preserve"> across all platforms.</w:t>
      </w:r>
    </w:p>
    <w:p w14:paraId="66EA3A43" w14:textId="663A677F" w:rsidR="00EE52D9" w:rsidRPr="00CC1A86" w:rsidRDefault="00EE52D9" w:rsidP="00EE52D9">
      <w:r w:rsidRPr="00CC1A86">
        <w:t>The platform review was conducted by a team at CAI consisting of a team leader and several team members. The team leader presented the item as it was approved in ETS and CAI item banks. Each team member was assigned a different platform—hardware device and operating system—and reviewed the item to confirm that it rendered as expected. This platform review ensured that all items would be presented consistently to all students, regardless of testing device or operating system, for standardization of the test administration.</w:t>
      </w:r>
    </w:p>
    <w:p w14:paraId="42CA119A" w14:textId="69A16A1F" w:rsidR="00EE52D9" w:rsidRPr="00CC1A86" w:rsidRDefault="00EE52D9" w:rsidP="00EE52D9">
      <w:r w:rsidRPr="00CC1A86">
        <w:t>Prior to deployment, the testing system and content were deployed to a staging server, where they were subjected to user acceptance testing (UAT) by both ETS and CAI staff. The TDS UAT served as both a software evaluation and a content approval.</w:t>
      </w:r>
    </w:p>
    <w:p w14:paraId="5D12250C" w14:textId="77777777" w:rsidR="00EE52D9" w:rsidRPr="00CC1A86" w:rsidRDefault="00EE52D9" w:rsidP="00EE52D9">
      <w:r w:rsidRPr="00CC1A86">
        <w:lastRenderedPageBreak/>
        <w:t>The UAT procedures followed by the ETS staff included reviewing all items.</w:t>
      </w:r>
    </w:p>
    <w:p w14:paraId="1C2430FA" w14:textId="7071122F" w:rsidR="00EE52D9" w:rsidRPr="00CC1A86" w:rsidRDefault="00EE52D9" w:rsidP="00EE52D9">
      <w:r w:rsidRPr="00CC1A86">
        <w:t>Following the UAT by ETS and CAI staff, separate UAT cycles were conducted by the CDE. The UAT review provided the CDE with an opportunity to interact with the exact test that would be administered to the students. The CDE approve</w:t>
      </w:r>
      <w:r w:rsidR="00F87474" w:rsidRPr="00CC1A86">
        <w:t>d</w:t>
      </w:r>
      <w:r w:rsidRPr="00CC1A86">
        <w:t xml:space="preserve"> the CAA for Science </w:t>
      </w:r>
      <w:r w:rsidR="0086301C" w:rsidRPr="00CC1A86">
        <w:t xml:space="preserve">as </w:t>
      </w:r>
      <w:r w:rsidR="00727B0F" w:rsidRPr="00CC1A86">
        <w:t xml:space="preserve">previewed during </w:t>
      </w:r>
      <w:r w:rsidRPr="00CC1A86">
        <w:t>UAT before the test could be released for administration to students.</w:t>
      </w:r>
    </w:p>
    <w:p w14:paraId="66A5648D" w14:textId="7865BE1E" w:rsidR="00DD2A9C" w:rsidRPr="00CC1A86" w:rsidRDefault="00B12752" w:rsidP="00483F15">
      <w:pPr>
        <w:pStyle w:val="Heading4"/>
      </w:pPr>
      <w:bookmarkStart w:id="209" w:name="_Toc102135399"/>
      <w:r w:rsidRPr="00CC1A86">
        <w:t>Test Form Delivery</w:t>
      </w:r>
      <w:bookmarkEnd w:id="209"/>
    </w:p>
    <w:p w14:paraId="2A9FBDB5" w14:textId="6E0015BD" w:rsidR="00F267DA" w:rsidRPr="00CC1A86" w:rsidRDefault="3442903B" w:rsidP="00F267DA">
      <w:r w:rsidRPr="00CC1A86">
        <w:rPr>
          <w:rFonts w:eastAsia="Calibri"/>
        </w:rPr>
        <w:t xml:space="preserve">Each embedded PT </w:t>
      </w:r>
      <w:r w:rsidR="0937486B" w:rsidRPr="00CC1A86">
        <w:rPr>
          <w:rFonts w:eastAsia="Calibri"/>
        </w:rPr>
        <w:t xml:space="preserve">was </w:t>
      </w:r>
      <w:r w:rsidRPr="00CC1A86">
        <w:rPr>
          <w:rFonts w:eastAsia="Calibri"/>
        </w:rPr>
        <w:t xml:space="preserve">expected to be administered shortly after content related to the Science Connectors </w:t>
      </w:r>
      <w:r w:rsidR="0937486B" w:rsidRPr="00CC1A86">
        <w:rPr>
          <w:rFonts w:eastAsia="Calibri"/>
        </w:rPr>
        <w:t>was</w:t>
      </w:r>
      <w:r w:rsidRPr="00CC1A86">
        <w:rPr>
          <w:rFonts w:eastAsia="Calibri"/>
        </w:rPr>
        <w:t xml:space="preserve"> taught</w:t>
      </w:r>
      <w:r w:rsidR="7E657060" w:rsidRPr="00CC1A86">
        <w:t>.</w:t>
      </w:r>
      <w:r w:rsidR="01A429B0" w:rsidRPr="00CC1A86">
        <w:t xml:space="preserve"> </w:t>
      </w:r>
      <w:r w:rsidR="0FE77573" w:rsidRPr="00CC1A86">
        <w:t>T</w:t>
      </w:r>
      <w:r w:rsidR="01A429B0" w:rsidRPr="00CC1A86">
        <w:t xml:space="preserve">o do so, the test examiner began a session in the </w:t>
      </w:r>
      <w:r w:rsidR="0FE77573" w:rsidRPr="00CC1A86">
        <w:t xml:space="preserve">Test Administrator Interface on one device and in </w:t>
      </w:r>
      <w:r w:rsidR="01A429B0" w:rsidRPr="00CC1A86">
        <w:t>the secure TDS</w:t>
      </w:r>
      <w:r w:rsidR="0FE77573" w:rsidRPr="00CC1A86">
        <w:t xml:space="preserve"> on another device</w:t>
      </w:r>
      <w:r w:rsidR="01A429B0" w:rsidRPr="00CC1A86">
        <w:t xml:space="preserve"> and then selected one of the four available CAA for Science PTs for the student </w:t>
      </w:r>
      <w:r w:rsidR="0FE77573" w:rsidRPr="00CC1A86">
        <w:t>in the TDS</w:t>
      </w:r>
      <w:r w:rsidR="01A429B0" w:rsidRPr="00CC1A86">
        <w:t>. After establishing this test session, the test examiner refer</w:t>
      </w:r>
      <w:r w:rsidR="0FE77573" w:rsidRPr="00CC1A86">
        <w:t>red</w:t>
      </w:r>
      <w:r w:rsidR="01A429B0" w:rsidRPr="00CC1A86">
        <w:t xml:space="preserve"> to the </w:t>
      </w:r>
      <w:r w:rsidR="01A429B0" w:rsidRPr="0011208D">
        <w:rPr>
          <w:i/>
          <w:iCs/>
        </w:rPr>
        <w:t>DFA</w:t>
      </w:r>
      <w:r w:rsidR="01A429B0" w:rsidRPr="00CC1A86">
        <w:t xml:space="preserve"> for step-by-step instructions </w:t>
      </w:r>
      <w:r w:rsidR="0FE77573" w:rsidRPr="00CC1A86">
        <w:t>for</w:t>
      </w:r>
      <w:r w:rsidR="01A429B0" w:rsidRPr="00CC1A86">
        <w:t xml:space="preserve"> the orienting activities, the test itself, and then the survey, all of which would be completed within the TDS.</w:t>
      </w:r>
    </w:p>
    <w:p w14:paraId="24F9F676" w14:textId="5982C00D" w:rsidR="043E1AD9" w:rsidRPr="00CC1A86" w:rsidRDefault="00E3320E" w:rsidP="000536E5">
      <w:pPr>
        <w:pStyle w:val="Heading3"/>
      </w:pPr>
      <w:bookmarkStart w:id="210" w:name="_Toc87958047"/>
      <w:bookmarkStart w:id="211" w:name="_Toc87968415"/>
      <w:bookmarkStart w:id="212" w:name="_Toc88133893"/>
      <w:bookmarkStart w:id="213" w:name="_Toc89065379"/>
      <w:bookmarkStart w:id="214" w:name="_Toc102135400"/>
      <w:bookmarkEnd w:id="210"/>
      <w:bookmarkEnd w:id="211"/>
      <w:bookmarkEnd w:id="212"/>
      <w:bookmarkEnd w:id="213"/>
      <w:r w:rsidRPr="00CC1A86">
        <w:t>Science Connector Coverage</w:t>
      </w:r>
      <w:bookmarkEnd w:id="214"/>
    </w:p>
    <w:p w14:paraId="51587275" w14:textId="3ACB4F85" w:rsidR="00F267DA" w:rsidRPr="00CC1A86" w:rsidRDefault="00F267DA" w:rsidP="00F96753">
      <w:pPr>
        <w:rPr>
          <w:color w:val="000000" w:themeColor="text1"/>
        </w:rPr>
      </w:pPr>
      <w:r w:rsidRPr="00CC1A86">
        <w:t>The items compris</w:t>
      </w:r>
      <w:r w:rsidR="004348B0" w:rsidRPr="00CC1A86">
        <w:t>ing</w:t>
      </w:r>
      <w:r w:rsidRPr="00CC1A86">
        <w:t xml:space="preserve"> each</w:t>
      </w:r>
      <w:r w:rsidR="00A64C7E" w:rsidRPr="00CC1A86">
        <w:t xml:space="preserve"> embedded</w:t>
      </w:r>
      <w:r w:rsidRPr="00CC1A86">
        <w:t xml:space="preserve"> </w:t>
      </w:r>
      <w:r w:rsidR="00D6547C" w:rsidRPr="00CC1A86">
        <w:t>PT</w:t>
      </w:r>
      <w:r w:rsidRPr="00CC1A86">
        <w:t xml:space="preserve"> of the </w:t>
      </w:r>
      <w:r w:rsidR="00D6547C" w:rsidRPr="00CC1A86">
        <w:t>CAA for Science</w:t>
      </w:r>
      <w:r w:rsidRPr="00CC1A86">
        <w:t xml:space="preserve"> covered an extensive range of </w:t>
      </w:r>
      <w:r w:rsidR="00737AA2" w:rsidRPr="00CC1A86">
        <w:t>Science Connectors</w:t>
      </w:r>
      <w:r w:rsidR="00DA2537" w:rsidRPr="00CC1A86">
        <w:t>.</w:t>
      </w:r>
      <w:r w:rsidRPr="00CC1A86">
        <w:t xml:space="preserve"> </w:t>
      </w:r>
      <w:r w:rsidR="00DA2537" w:rsidRPr="00CC1A86">
        <w:t>T</w:t>
      </w:r>
      <w:r w:rsidRPr="00CC1A86">
        <w:t xml:space="preserve">hese </w:t>
      </w:r>
      <w:r w:rsidR="00801B13" w:rsidRPr="00CC1A86">
        <w:t>Science</w:t>
      </w:r>
      <w:r w:rsidRPr="00CC1A86">
        <w:t xml:space="preserve"> </w:t>
      </w:r>
      <w:r w:rsidR="00737AA2" w:rsidRPr="00CC1A86">
        <w:t>Connectors</w:t>
      </w:r>
      <w:r w:rsidRPr="00CC1A86">
        <w:t xml:space="preserve"> at the operational item–pool level are </w:t>
      </w:r>
      <w:r w:rsidR="00AE12CF" w:rsidRPr="00CC1A86">
        <w:t>presented</w:t>
      </w:r>
      <w:r w:rsidRPr="00CC1A86">
        <w:t xml:space="preserve"> for all three grade levels in </w:t>
      </w:r>
      <w:r w:rsidR="00E846C8" w:rsidRPr="00E846C8">
        <w:rPr>
          <w:rStyle w:val="Cross-Reference"/>
        </w:rPr>
        <w:fldChar w:fldCharType="begin"/>
      </w:r>
      <w:r w:rsidR="00E846C8" w:rsidRPr="00E846C8">
        <w:rPr>
          <w:rStyle w:val="Cross-Reference"/>
        </w:rPr>
        <w:instrText xml:space="preserve"> REF  _Ref64739685 \* Lower \h </w:instrText>
      </w:r>
      <w:r w:rsidR="00E846C8">
        <w:rPr>
          <w:rStyle w:val="Cross-Reference"/>
        </w:rPr>
        <w:instrText xml:space="preserve"> \* MERGEFORMAT </w:instrText>
      </w:r>
      <w:r w:rsidR="00E846C8" w:rsidRPr="00E846C8">
        <w:rPr>
          <w:rStyle w:val="Cross-Reference"/>
        </w:rPr>
      </w:r>
      <w:r w:rsidR="00E846C8" w:rsidRPr="00E846C8">
        <w:rPr>
          <w:rStyle w:val="Cross-Reference"/>
        </w:rPr>
        <w:fldChar w:fldCharType="separate"/>
      </w:r>
      <w:r w:rsidR="00E04E28" w:rsidRPr="00E04E28">
        <w:rPr>
          <w:rStyle w:val="Cross-Reference"/>
        </w:rPr>
        <w:t>table 4.3</w:t>
      </w:r>
      <w:r w:rsidR="00E846C8" w:rsidRPr="00E846C8">
        <w:rPr>
          <w:rStyle w:val="Cross-Reference"/>
        </w:rPr>
        <w:fldChar w:fldCharType="end"/>
      </w:r>
      <w:r w:rsidRPr="00CC1A86">
        <w:t>. The percentage of Connectors assessed in 2019–</w:t>
      </w:r>
      <w:r w:rsidR="00341183" w:rsidRPr="00CC1A86">
        <w:t>20</w:t>
      </w:r>
      <w:r w:rsidRPr="00CC1A86">
        <w:t>20 and in 2020</w:t>
      </w:r>
      <w:r w:rsidRPr="0011208D">
        <w:t>–</w:t>
      </w:r>
      <w:r w:rsidR="00341183" w:rsidRPr="00CC1A86">
        <w:t>20</w:t>
      </w:r>
      <w:r w:rsidRPr="00CC1A86">
        <w:t xml:space="preserve">21 matched </w:t>
      </w:r>
      <w:r w:rsidR="00341183" w:rsidRPr="00CC1A86">
        <w:t>because</w:t>
      </w:r>
      <w:r w:rsidRPr="00CC1A86">
        <w:t xml:space="preserve"> the 2019–</w:t>
      </w:r>
      <w:r w:rsidR="00341183" w:rsidRPr="00CC1A86">
        <w:t>20</w:t>
      </w:r>
      <w:r w:rsidRPr="00CC1A86">
        <w:t xml:space="preserve">20 CAA for Science forms </w:t>
      </w:r>
      <w:r w:rsidR="00341183" w:rsidRPr="00CC1A86">
        <w:t>were reused</w:t>
      </w:r>
      <w:r w:rsidRPr="00CC1A86">
        <w:t xml:space="preserve"> in 2020–</w:t>
      </w:r>
      <w:r w:rsidR="00341183" w:rsidRPr="00CC1A86">
        <w:t>20</w:t>
      </w:r>
      <w:r w:rsidRPr="00CC1A86">
        <w:t>21.</w:t>
      </w:r>
    </w:p>
    <w:p w14:paraId="492BCD51" w14:textId="0F94A378" w:rsidR="00F267DA" w:rsidRPr="00CC1A86" w:rsidRDefault="00F267DA" w:rsidP="00AE12CF">
      <w:pPr>
        <w:pStyle w:val="Caption"/>
      </w:pPr>
      <w:bookmarkStart w:id="215" w:name="_Ref64739685"/>
      <w:bookmarkStart w:id="216" w:name="_Toc70078069"/>
      <w:bookmarkStart w:id="217" w:name="_Toc102548391"/>
      <w:r w:rsidRPr="00CC1A86">
        <w:t xml:space="preserve">Table </w:t>
      </w:r>
      <w:r w:rsidRPr="00CC1A86">
        <w:fldChar w:fldCharType="begin"/>
      </w:r>
      <w:r w:rsidRPr="00CC1A86">
        <w:instrText>STYLEREF 2 \s</w:instrText>
      </w:r>
      <w:r w:rsidRPr="00CC1A86">
        <w:fldChar w:fldCharType="separate"/>
      </w:r>
      <w:r w:rsidR="00AD2E2E">
        <w:rPr>
          <w:noProof/>
        </w:rPr>
        <w:t>4</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3</w:t>
      </w:r>
      <w:r w:rsidRPr="00CC1A86">
        <w:fldChar w:fldCharType="end"/>
      </w:r>
      <w:bookmarkEnd w:id="215"/>
      <w:r w:rsidRPr="00CC1A86">
        <w:t xml:space="preserve">  </w:t>
      </w:r>
      <w:r w:rsidR="00737AA2" w:rsidRPr="00CC1A86">
        <w:t>Science Connectors</w:t>
      </w:r>
      <w:r w:rsidRPr="00CC1A86">
        <w:t xml:space="preserve"> Assessed on the </w:t>
      </w:r>
      <w:r w:rsidR="00746C84" w:rsidRPr="00CC1A86">
        <w:t>CAA for Science</w:t>
      </w:r>
      <w:r w:rsidRPr="00CC1A86">
        <w:t>—All Grade Levels</w:t>
      </w:r>
      <w:bookmarkEnd w:id="216"/>
      <w:bookmarkEnd w:id="217"/>
    </w:p>
    <w:tbl>
      <w:tblPr>
        <w:tblStyle w:val="TRs"/>
        <w:tblW w:w="0" w:type="auto"/>
        <w:tblLayout w:type="fixed"/>
        <w:tblLook w:val="04A0" w:firstRow="1" w:lastRow="0" w:firstColumn="1" w:lastColumn="0" w:noHBand="0" w:noVBand="1"/>
        <w:tblDescription w:val="Science Connectors Assessed on the CAA for Science—All Grade Levels"/>
      </w:tblPr>
      <w:tblGrid>
        <w:gridCol w:w="2016"/>
        <w:gridCol w:w="1584"/>
        <w:gridCol w:w="1584"/>
        <w:gridCol w:w="1728"/>
        <w:gridCol w:w="2016"/>
      </w:tblGrid>
      <w:tr w:rsidR="009E2649" w:rsidRPr="00CC1A86" w14:paraId="08146BA4" w14:textId="77777777" w:rsidTr="00342773">
        <w:trPr>
          <w:cnfStyle w:val="100000000000" w:firstRow="1" w:lastRow="0" w:firstColumn="0" w:lastColumn="0" w:oddVBand="0" w:evenVBand="0" w:oddHBand="0" w:evenHBand="0" w:firstRowFirstColumn="0" w:firstRowLastColumn="0" w:lastRowFirstColumn="0" w:lastRowLastColumn="0"/>
        </w:trPr>
        <w:tc>
          <w:tcPr>
            <w:tcW w:w="2016" w:type="dxa"/>
          </w:tcPr>
          <w:p w14:paraId="30707BF6" w14:textId="79C251D4" w:rsidR="00F267DA" w:rsidRPr="00CC1A86" w:rsidRDefault="00F267DA" w:rsidP="003621ED">
            <w:pPr>
              <w:pStyle w:val="TableHead"/>
              <w:rPr>
                <w:b/>
                <w:noProof w:val="0"/>
              </w:rPr>
            </w:pPr>
            <w:r w:rsidRPr="00CC1A86">
              <w:rPr>
                <w:b/>
                <w:noProof w:val="0"/>
              </w:rPr>
              <w:t>Grade</w:t>
            </w:r>
            <w:r w:rsidR="004055D6" w:rsidRPr="00CC1A86">
              <w:rPr>
                <w:b/>
                <w:noProof w:val="0"/>
              </w:rPr>
              <w:t xml:space="preserve"> Level</w:t>
            </w:r>
            <w:r w:rsidRPr="00CC1A86">
              <w:rPr>
                <w:b/>
                <w:noProof w:val="0"/>
              </w:rPr>
              <w:t xml:space="preserve"> or Grade </w:t>
            </w:r>
            <w:r w:rsidR="004055D6" w:rsidRPr="00CC1A86">
              <w:rPr>
                <w:b/>
                <w:noProof w:val="0"/>
              </w:rPr>
              <w:t>Band</w:t>
            </w:r>
          </w:p>
        </w:tc>
        <w:tc>
          <w:tcPr>
            <w:tcW w:w="1584" w:type="dxa"/>
          </w:tcPr>
          <w:p w14:paraId="6650568B" w14:textId="7C251D25" w:rsidR="00F267DA" w:rsidRPr="00CC1A86" w:rsidRDefault="00737AA2" w:rsidP="003621ED">
            <w:pPr>
              <w:pStyle w:val="TableHead"/>
              <w:rPr>
                <w:b/>
                <w:noProof w:val="0"/>
              </w:rPr>
            </w:pPr>
            <w:r w:rsidRPr="00CC1A86">
              <w:rPr>
                <w:b/>
                <w:noProof w:val="0"/>
              </w:rPr>
              <w:t>Connector</w:t>
            </w:r>
            <w:r w:rsidR="00F267DA" w:rsidRPr="00CC1A86">
              <w:rPr>
                <w:b/>
                <w:noProof w:val="0"/>
              </w:rPr>
              <w:t>s Assessed</w:t>
            </w:r>
          </w:p>
        </w:tc>
        <w:tc>
          <w:tcPr>
            <w:tcW w:w="1584" w:type="dxa"/>
          </w:tcPr>
          <w:p w14:paraId="33150BF5" w14:textId="1325FDDF" w:rsidR="00F267DA" w:rsidRPr="00CC1A86" w:rsidRDefault="00737AA2" w:rsidP="003621ED">
            <w:pPr>
              <w:pStyle w:val="TableHead"/>
              <w:rPr>
                <w:b/>
                <w:noProof w:val="0"/>
              </w:rPr>
            </w:pPr>
            <w:r w:rsidRPr="00CC1A86">
              <w:rPr>
                <w:b/>
                <w:noProof w:val="0"/>
              </w:rPr>
              <w:t>Connector</w:t>
            </w:r>
            <w:r w:rsidR="00F267DA" w:rsidRPr="00CC1A86">
              <w:rPr>
                <w:b/>
                <w:noProof w:val="0"/>
              </w:rPr>
              <w:t>s Available</w:t>
            </w:r>
          </w:p>
        </w:tc>
        <w:tc>
          <w:tcPr>
            <w:tcW w:w="1728" w:type="dxa"/>
          </w:tcPr>
          <w:p w14:paraId="49787A57" w14:textId="38602994" w:rsidR="00F267DA" w:rsidRPr="00CC1A86" w:rsidRDefault="00F267DA" w:rsidP="00F267DA">
            <w:pPr>
              <w:pStyle w:val="TableHead"/>
              <w:rPr>
                <w:b/>
                <w:noProof w:val="0"/>
              </w:rPr>
            </w:pPr>
            <w:r w:rsidRPr="00CC1A86">
              <w:rPr>
                <w:b/>
                <w:noProof w:val="0"/>
              </w:rPr>
              <w:t xml:space="preserve">Percent of </w:t>
            </w:r>
            <w:r w:rsidR="00737AA2" w:rsidRPr="00CC1A86">
              <w:rPr>
                <w:b/>
                <w:noProof w:val="0"/>
              </w:rPr>
              <w:t>Connector</w:t>
            </w:r>
            <w:r w:rsidRPr="00CC1A86">
              <w:rPr>
                <w:b/>
                <w:noProof w:val="0"/>
              </w:rPr>
              <w:t>s Assessed in 20</w:t>
            </w:r>
            <w:r w:rsidR="006F53C3" w:rsidRPr="00CC1A86">
              <w:rPr>
                <w:b/>
                <w:noProof w:val="0"/>
              </w:rPr>
              <w:t>20</w:t>
            </w:r>
            <w:r w:rsidRPr="00CC1A86">
              <w:rPr>
                <w:b/>
                <w:noProof w:val="0"/>
              </w:rPr>
              <w:t>–202</w:t>
            </w:r>
            <w:r w:rsidR="00311E49" w:rsidRPr="00CC1A86">
              <w:rPr>
                <w:b/>
                <w:noProof w:val="0"/>
              </w:rPr>
              <w:t>1</w:t>
            </w:r>
          </w:p>
        </w:tc>
        <w:tc>
          <w:tcPr>
            <w:tcW w:w="2016" w:type="dxa"/>
          </w:tcPr>
          <w:p w14:paraId="2DFA2842" w14:textId="3BE96B5A" w:rsidR="00F267DA" w:rsidRPr="00CC1A86" w:rsidRDefault="00F267DA" w:rsidP="00F267DA">
            <w:pPr>
              <w:pStyle w:val="TableHead"/>
              <w:rPr>
                <w:b/>
                <w:noProof w:val="0"/>
              </w:rPr>
            </w:pPr>
            <w:r w:rsidRPr="00CC1A86">
              <w:rPr>
                <w:b/>
                <w:noProof w:val="0"/>
              </w:rPr>
              <w:t xml:space="preserve">Percent of </w:t>
            </w:r>
            <w:r w:rsidR="00737AA2" w:rsidRPr="00CC1A86">
              <w:rPr>
                <w:b/>
                <w:noProof w:val="0"/>
              </w:rPr>
              <w:t>Connector</w:t>
            </w:r>
            <w:r w:rsidRPr="00CC1A86">
              <w:rPr>
                <w:b/>
                <w:noProof w:val="0"/>
              </w:rPr>
              <w:t>s Assessed in 201</w:t>
            </w:r>
            <w:r w:rsidR="00311E49" w:rsidRPr="00CC1A86">
              <w:rPr>
                <w:b/>
                <w:noProof w:val="0"/>
              </w:rPr>
              <w:t>9</w:t>
            </w:r>
            <w:r w:rsidRPr="00CC1A86">
              <w:rPr>
                <w:b/>
                <w:noProof w:val="0"/>
              </w:rPr>
              <w:t>–</w:t>
            </w:r>
            <w:r w:rsidR="009E2649" w:rsidRPr="00CC1A86">
              <w:rPr>
                <w:b/>
                <w:noProof w:val="0"/>
              </w:rPr>
              <w:t>‍</w:t>
            </w:r>
            <w:r w:rsidRPr="00CC1A86">
              <w:rPr>
                <w:b/>
                <w:noProof w:val="0"/>
              </w:rPr>
              <w:t>20</w:t>
            </w:r>
            <w:r w:rsidR="00311E49" w:rsidRPr="00CC1A86">
              <w:rPr>
                <w:b/>
                <w:noProof w:val="0"/>
              </w:rPr>
              <w:t>20</w:t>
            </w:r>
            <w:r w:rsidRPr="00CC1A86">
              <w:rPr>
                <w:b/>
                <w:noProof w:val="0"/>
              </w:rPr>
              <w:t xml:space="preserve"> and 20</w:t>
            </w:r>
            <w:r w:rsidR="00311E49" w:rsidRPr="00CC1A86">
              <w:rPr>
                <w:b/>
                <w:noProof w:val="0"/>
              </w:rPr>
              <w:t>20</w:t>
            </w:r>
            <w:r w:rsidRPr="00CC1A86">
              <w:rPr>
                <w:b/>
                <w:noProof w:val="0"/>
              </w:rPr>
              <w:t>–202</w:t>
            </w:r>
            <w:r w:rsidR="00311E49" w:rsidRPr="00CC1A86">
              <w:rPr>
                <w:b/>
                <w:noProof w:val="0"/>
              </w:rPr>
              <w:t>1</w:t>
            </w:r>
          </w:p>
        </w:tc>
      </w:tr>
      <w:tr w:rsidR="00F267DA" w:rsidRPr="00CC1A86" w14:paraId="401B02DD" w14:textId="77777777" w:rsidTr="00342773">
        <w:tc>
          <w:tcPr>
            <w:tcW w:w="2016" w:type="dxa"/>
          </w:tcPr>
          <w:p w14:paraId="7262E09F" w14:textId="77777777" w:rsidR="00F267DA" w:rsidRPr="00CC1A86" w:rsidRDefault="00F267DA" w:rsidP="00F267DA">
            <w:pPr>
              <w:pStyle w:val="TableText"/>
              <w:rPr>
                <w:noProof w:val="0"/>
              </w:rPr>
            </w:pPr>
            <w:r w:rsidRPr="00CC1A86">
              <w:rPr>
                <w:noProof w:val="0"/>
              </w:rPr>
              <w:t>Grade 5</w:t>
            </w:r>
          </w:p>
        </w:tc>
        <w:tc>
          <w:tcPr>
            <w:tcW w:w="1584" w:type="dxa"/>
          </w:tcPr>
          <w:p w14:paraId="56503337" w14:textId="1BCF8EF2" w:rsidR="00F267DA" w:rsidRPr="00CC1A86" w:rsidRDefault="005C7773" w:rsidP="00801B13">
            <w:pPr>
              <w:pStyle w:val="TableText"/>
              <w:ind w:right="576"/>
              <w:rPr>
                <w:noProof w:val="0"/>
              </w:rPr>
            </w:pPr>
            <w:r w:rsidRPr="00CC1A86">
              <w:rPr>
                <w:noProof w:val="0"/>
              </w:rPr>
              <w:t>9</w:t>
            </w:r>
          </w:p>
        </w:tc>
        <w:tc>
          <w:tcPr>
            <w:tcW w:w="1584" w:type="dxa"/>
          </w:tcPr>
          <w:p w14:paraId="5DC99DC5" w14:textId="2D10C4EB" w:rsidR="00F267DA" w:rsidRPr="00CC1A86" w:rsidRDefault="005C7773" w:rsidP="00801B13">
            <w:pPr>
              <w:pStyle w:val="TableText"/>
              <w:ind w:right="576"/>
              <w:rPr>
                <w:noProof w:val="0"/>
              </w:rPr>
            </w:pPr>
            <w:r w:rsidRPr="00CC1A86">
              <w:rPr>
                <w:noProof w:val="0"/>
              </w:rPr>
              <w:t>23</w:t>
            </w:r>
          </w:p>
        </w:tc>
        <w:tc>
          <w:tcPr>
            <w:tcW w:w="1728" w:type="dxa"/>
          </w:tcPr>
          <w:p w14:paraId="1AB671C6" w14:textId="5CBB9765" w:rsidR="00F267DA" w:rsidRPr="00CC1A86" w:rsidRDefault="006D1198" w:rsidP="009E2649">
            <w:pPr>
              <w:pStyle w:val="TableText"/>
              <w:ind w:right="432"/>
              <w:rPr>
                <w:noProof w:val="0"/>
              </w:rPr>
            </w:pPr>
            <w:r w:rsidRPr="00CC1A86">
              <w:rPr>
                <w:noProof w:val="0"/>
              </w:rPr>
              <w:t>39</w:t>
            </w:r>
            <w:r w:rsidR="00F267DA" w:rsidRPr="00CC1A86">
              <w:rPr>
                <w:noProof w:val="0"/>
              </w:rPr>
              <w:t>%</w:t>
            </w:r>
          </w:p>
        </w:tc>
        <w:tc>
          <w:tcPr>
            <w:tcW w:w="2016" w:type="dxa"/>
          </w:tcPr>
          <w:p w14:paraId="64377F49" w14:textId="1F2F22DA" w:rsidR="00F267DA" w:rsidRPr="00CC1A86" w:rsidRDefault="006D1198" w:rsidP="003273B9">
            <w:pPr>
              <w:pStyle w:val="TableText"/>
              <w:ind w:right="432"/>
              <w:rPr>
                <w:noProof w:val="0"/>
              </w:rPr>
            </w:pPr>
            <w:r w:rsidRPr="00CC1A86">
              <w:rPr>
                <w:noProof w:val="0"/>
              </w:rPr>
              <w:t>39</w:t>
            </w:r>
            <w:r w:rsidR="00F267DA" w:rsidRPr="00CC1A86">
              <w:rPr>
                <w:noProof w:val="0"/>
              </w:rPr>
              <w:t>%</w:t>
            </w:r>
          </w:p>
        </w:tc>
      </w:tr>
      <w:tr w:rsidR="00F267DA" w:rsidRPr="00CC1A86" w14:paraId="6C5E628F" w14:textId="77777777" w:rsidTr="00342773">
        <w:tc>
          <w:tcPr>
            <w:tcW w:w="2016" w:type="dxa"/>
          </w:tcPr>
          <w:p w14:paraId="6749AEFA" w14:textId="77777777" w:rsidR="00F267DA" w:rsidRPr="00CC1A86" w:rsidRDefault="00F267DA" w:rsidP="00F267DA">
            <w:pPr>
              <w:pStyle w:val="TableText"/>
              <w:rPr>
                <w:noProof w:val="0"/>
              </w:rPr>
            </w:pPr>
            <w:r w:rsidRPr="00CC1A86">
              <w:rPr>
                <w:noProof w:val="0"/>
              </w:rPr>
              <w:t>Grade 8</w:t>
            </w:r>
          </w:p>
        </w:tc>
        <w:tc>
          <w:tcPr>
            <w:tcW w:w="1584" w:type="dxa"/>
          </w:tcPr>
          <w:p w14:paraId="10CA8CBB" w14:textId="30AB30B0" w:rsidR="00F267DA" w:rsidRPr="00CC1A86" w:rsidRDefault="005C7773" w:rsidP="00801B13">
            <w:pPr>
              <w:pStyle w:val="TableText"/>
              <w:ind w:right="576"/>
              <w:rPr>
                <w:noProof w:val="0"/>
              </w:rPr>
            </w:pPr>
            <w:r w:rsidRPr="00CC1A86">
              <w:rPr>
                <w:noProof w:val="0"/>
              </w:rPr>
              <w:t>9</w:t>
            </w:r>
          </w:p>
        </w:tc>
        <w:tc>
          <w:tcPr>
            <w:tcW w:w="1584" w:type="dxa"/>
          </w:tcPr>
          <w:p w14:paraId="4585A897" w14:textId="19283A89" w:rsidR="00F267DA" w:rsidRPr="00CC1A86" w:rsidRDefault="00A62E7D" w:rsidP="00801B13">
            <w:pPr>
              <w:pStyle w:val="TableText"/>
              <w:ind w:right="576"/>
              <w:rPr>
                <w:noProof w:val="0"/>
              </w:rPr>
            </w:pPr>
            <w:r w:rsidRPr="00CC1A86">
              <w:rPr>
                <w:noProof w:val="0"/>
              </w:rPr>
              <w:t>28</w:t>
            </w:r>
          </w:p>
        </w:tc>
        <w:tc>
          <w:tcPr>
            <w:tcW w:w="1728" w:type="dxa"/>
          </w:tcPr>
          <w:p w14:paraId="33A18DB6" w14:textId="4CD0DCC6" w:rsidR="00F267DA" w:rsidRPr="00CC1A86" w:rsidRDefault="006D1198" w:rsidP="009E2649">
            <w:pPr>
              <w:pStyle w:val="TableText"/>
              <w:ind w:right="432"/>
              <w:rPr>
                <w:noProof w:val="0"/>
              </w:rPr>
            </w:pPr>
            <w:r w:rsidRPr="00CC1A86">
              <w:rPr>
                <w:noProof w:val="0"/>
              </w:rPr>
              <w:t>32</w:t>
            </w:r>
            <w:r w:rsidR="00F267DA" w:rsidRPr="00CC1A86">
              <w:rPr>
                <w:noProof w:val="0"/>
              </w:rPr>
              <w:t>%</w:t>
            </w:r>
          </w:p>
        </w:tc>
        <w:tc>
          <w:tcPr>
            <w:tcW w:w="2016" w:type="dxa"/>
          </w:tcPr>
          <w:p w14:paraId="57C64553" w14:textId="5D1A983D" w:rsidR="00F267DA" w:rsidRPr="00CC1A86" w:rsidRDefault="006D1198" w:rsidP="003273B9">
            <w:pPr>
              <w:pStyle w:val="TableText"/>
              <w:ind w:right="432"/>
              <w:rPr>
                <w:noProof w:val="0"/>
              </w:rPr>
            </w:pPr>
            <w:r w:rsidRPr="00CC1A86">
              <w:rPr>
                <w:noProof w:val="0"/>
              </w:rPr>
              <w:t>32</w:t>
            </w:r>
            <w:r w:rsidR="00F267DA" w:rsidRPr="00CC1A86">
              <w:rPr>
                <w:noProof w:val="0"/>
              </w:rPr>
              <w:t>%</w:t>
            </w:r>
          </w:p>
        </w:tc>
      </w:tr>
      <w:tr w:rsidR="00F267DA" w:rsidRPr="00CC1A86" w14:paraId="2051AC1D" w14:textId="77777777" w:rsidTr="00342773">
        <w:tc>
          <w:tcPr>
            <w:tcW w:w="2016" w:type="dxa"/>
          </w:tcPr>
          <w:p w14:paraId="7BF7E6E1" w14:textId="77777777" w:rsidR="00F267DA" w:rsidRPr="00CC1A86" w:rsidRDefault="00F267DA" w:rsidP="00F267DA">
            <w:pPr>
              <w:pStyle w:val="TableText"/>
              <w:rPr>
                <w:noProof w:val="0"/>
              </w:rPr>
            </w:pPr>
            <w:r w:rsidRPr="00CC1A86">
              <w:rPr>
                <w:noProof w:val="0"/>
              </w:rPr>
              <w:t>High school</w:t>
            </w:r>
          </w:p>
        </w:tc>
        <w:tc>
          <w:tcPr>
            <w:tcW w:w="1584" w:type="dxa"/>
          </w:tcPr>
          <w:p w14:paraId="70614B55" w14:textId="747D81AE" w:rsidR="00F267DA" w:rsidRPr="00CC1A86" w:rsidRDefault="005C7773" w:rsidP="00801B13">
            <w:pPr>
              <w:pStyle w:val="TableText"/>
              <w:ind w:right="576"/>
              <w:rPr>
                <w:noProof w:val="0"/>
              </w:rPr>
            </w:pPr>
            <w:r w:rsidRPr="00CC1A86">
              <w:rPr>
                <w:noProof w:val="0"/>
              </w:rPr>
              <w:t>9</w:t>
            </w:r>
          </w:p>
        </w:tc>
        <w:tc>
          <w:tcPr>
            <w:tcW w:w="1584" w:type="dxa"/>
          </w:tcPr>
          <w:p w14:paraId="5F93F6FC" w14:textId="54FA1DC0" w:rsidR="00F267DA" w:rsidRPr="00CC1A86" w:rsidRDefault="00B6516A" w:rsidP="00801B13">
            <w:pPr>
              <w:pStyle w:val="TableText"/>
              <w:ind w:right="576"/>
              <w:rPr>
                <w:noProof w:val="0"/>
              </w:rPr>
            </w:pPr>
            <w:r w:rsidRPr="00CC1A86">
              <w:rPr>
                <w:noProof w:val="0"/>
              </w:rPr>
              <w:t>32</w:t>
            </w:r>
          </w:p>
        </w:tc>
        <w:tc>
          <w:tcPr>
            <w:tcW w:w="1728" w:type="dxa"/>
          </w:tcPr>
          <w:p w14:paraId="4A770C2B" w14:textId="2FE055E8" w:rsidR="00F267DA" w:rsidRPr="00CC1A86" w:rsidRDefault="006D1198" w:rsidP="009E2649">
            <w:pPr>
              <w:pStyle w:val="TableText"/>
              <w:ind w:right="432"/>
              <w:rPr>
                <w:noProof w:val="0"/>
              </w:rPr>
            </w:pPr>
            <w:r w:rsidRPr="00CC1A86">
              <w:rPr>
                <w:noProof w:val="0"/>
              </w:rPr>
              <w:t>28</w:t>
            </w:r>
            <w:r w:rsidR="00F267DA" w:rsidRPr="00CC1A86">
              <w:rPr>
                <w:noProof w:val="0"/>
              </w:rPr>
              <w:t>%</w:t>
            </w:r>
          </w:p>
        </w:tc>
        <w:tc>
          <w:tcPr>
            <w:tcW w:w="2016" w:type="dxa"/>
          </w:tcPr>
          <w:p w14:paraId="541AB9AB" w14:textId="27F4C0A4" w:rsidR="00F267DA" w:rsidRPr="00CC1A86" w:rsidRDefault="006D1198" w:rsidP="003273B9">
            <w:pPr>
              <w:pStyle w:val="TableText"/>
              <w:ind w:right="432"/>
              <w:rPr>
                <w:noProof w:val="0"/>
              </w:rPr>
            </w:pPr>
            <w:r w:rsidRPr="00CC1A86">
              <w:rPr>
                <w:noProof w:val="0"/>
              </w:rPr>
              <w:t>28</w:t>
            </w:r>
            <w:r w:rsidR="00F267DA" w:rsidRPr="00CC1A86">
              <w:rPr>
                <w:noProof w:val="0"/>
              </w:rPr>
              <w:t>%</w:t>
            </w:r>
          </w:p>
        </w:tc>
      </w:tr>
    </w:tbl>
    <w:p w14:paraId="080E97A8" w14:textId="42B5AF7A" w:rsidR="000B603D" w:rsidRPr="00CC1A86" w:rsidRDefault="00AE12CF" w:rsidP="00AE12CF">
      <w:pPr>
        <w:spacing w:before="120"/>
      </w:pPr>
      <w:r w:rsidRPr="00CC1A86">
        <w:t xml:space="preserve">The five-year coverage plan </w:t>
      </w:r>
      <w:r w:rsidRPr="00CC1A86">
        <w:rPr>
          <w:color w:val="000000" w:themeColor="text1"/>
        </w:rPr>
        <w:t xml:space="preserve">contains a running record of the Science Connectors that have been assessed as well as a projection of the Science Connectors proposed for assessments in the coming years. </w:t>
      </w:r>
      <w:r w:rsidR="00E846C8" w:rsidRPr="00E846C8">
        <w:rPr>
          <w:rStyle w:val="Cross-Reference"/>
          <w:highlight w:val="yellow"/>
        </w:rPr>
        <w:fldChar w:fldCharType="begin"/>
      </w:r>
      <w:r w:rsidR="00E846C8" w:rsidRPr="00E846C8">
        <w:rPr>
          <w:rStyle w:val="Cross-Reference"/>
        </w:rPr>
        <w:instrText xml:space="preserve"> REF _Ref89754858 \h </w:instrText>
      </w:r>
      <w:r w:rsidR="00E846C8">
        <w:rPr>
          <w:rStyle w:val="Cross-Reference"/>
          <w:highlight w:val="yellow"/>
        </w:rPr>
        <w:instrText xml:space="preserve"> \* MERGEFORMAT </w:instrText>
      </w:r>
      <w:r w:rsidR="00E846C8" w:rsidRPr="00E846C8">
        <w:rPr>
          <w:rStyle w:val="Cross-Reference"/>
          <w:highlight w:val="yellow"/>
        </w:rPr>
      </w:r>
      <w:r w:rsidR="00E846C8" w:rsidRPr="00E846C8">
        <w:rPr>
          <w:rStyle w:val="Cross-Reference"/>
          <w:highlight w:val="yellow"/>
        </w:rPr>
        <w:fldChar w:fldCharType="separate"/>
      </w:r>
      <w:r w:rsidR="00E04E28" w:rsidRPr="00E04E28">
        <w:rPr>
          <w:rStyle w:val="Cross-Reference"/>
        </w:rPr>
        <w:t>Table 4.A.1</w:t>
      </w:r>
      <w:r w:rsidR="00E846C8" w:rsidRPr="00E846C8">
        <w:rPr>
          <w:rStyle w:val="Cross-Reference"/>
          <w:highlight w:val="yellow"/>
        </w:rPr>
        <w:fldChar w:fldCharType="end"/>
      </w:r>
      <w:r w:rsidRPr="00CC1A86">
        <w:rPr>
          <w:color w:val="000000" w:themeColor="text1"/>
        </w:rPr>
        <w:t xml:space="preserve"> through </w:t>
      </w:r>
      <w:r w:rsidR="00E846C8" w:rsidRPr="004D2DC8">
        <w:rPr>
          <w:rStyle w:val="Cross-Reference"/>
          <w:highlight w:val="yellow"/>
        </w:rPr>
        <w:fldChar w:fldCharType="begin"/>
      </w:r>
      <w:r w:rsidR="00E846C8" w:rsidRPr="004D2DC8">
        <w:rPr>
          <w:rStyle w:val="Cross-Reference"/>
        </w:rPr>
        <w:instrText xml:space="preserve"> REF _Ref89755460 \h </w:instrText>
      </w:r>
      <w:r w:rsidR="004D2DC8">
        <w:rPr>
          <w:rStyle w:val="Cross-Reference"/>
          <w:highlight w:val="yellow"/>
        </w:rPr>
        <w:instrText xml:space="preserve"> \* MERGEFORMAT </w:instrText>
      </w:r>
      <w:r w:rsidR="00E846C8" w:rsidRPr="004D2DC8">
        <w:rPr>
          <w:rStyle w:val="Cross-Reference"/>
          <w:highlight w:val="yellow"/>
        </w:rPr>
      </w:r>
      <w:r w:rsidR="00E846C8" w:rsidRPr="004D2DC8">
        <w:rPr>
          <w:rStyle w:val="Cross-Reference"/>
          <w:highlight w:val="yellow"/>
        </w:rPr>
        <w:fldChar w:fldCharType="separate"/>
      </w:r>
      <w:r w:rsidR="004D2DC8" w:rsidRPr="004D2DC8">
        <w:rPr>
          <w:rStyle w:val="Cross-Reference"/>
        </w:rPr>
        <w:t>table</w:t>
      </w:r>
      <w:r w:rsidR="00AD2E2E" w:rsidRPr="004D2DC8">
        <w:rPr>
          <w:rStyle w:val="Cross-Reference"/>
        </w:rPr>
        <w:t xml:space="preserve"> 4.A.3</w:t>
      </w:r>
      <w:r w:rsidR="00E846C8" w:rsidRPr="004D2DC8">
        <w:rPr>
          <w:rStyle w:val="Cross-Reference"/>
          <w:highlight w:val="yellow"/>
        </w:rPr>
        <w:fldChar w:fldCharType="end"/>
      </w:r>
      <w:r w:rsidRPr="00CC1A86">
        <w:rPr>
          <w:color w:val="000000" w:themeColor="text1"/>
        </w:rPr>
        <w:t xml:space="preserve"> in </w:t>
      </w:r>
      <w:hyperlink w:anchor="_Appendix_4.A:_Five-Year">
        <w:r w:rsidR="3285B9AA" w:rsidRPr="00CC1A86">
          <w:rPr>
            <w:rStyle w:val="Hyperlink"/>
          </w:rPr>
          <w:t>appendix 4.A</w:t>
        </w:r>
      </w:hyperlink>
      <w:r w:rsidRPr="00CC1A86">
        <w:rPr>
          <w:color w:val="000000" w:themeColor="text1"/>
        </w:rPr>
        <w:t xml:space="preserve"> present the five-year coverage plan for all three grade levels, starting with the 2020–2021 operational </w:t>
      </w:r>
      <w:r w:rsidR="3285B9AA" w:rsidRPr="00CC1A86">
        <w:rPr>
          <w:color w:val="000000" w:themeColor="text1"/>
        </w:rPr>
        <w:t xml:space="preserve">field test </w:t>
      </w:r>
      <w:r w:rsidRPr="00CC1A86">
        <w:rPr>
          <w:color w:val="000000" w:themeColor="text1"/>
        </w:rPr>
        <w:t>administration.</w:t>
      </w:r>
    </w:p>
    <w:p w14:paraId="4F62DE67" w14:textId="77777777" w:rsidR="00486DE4" w:rsidRPr="00CC1A86" w:rsidRDefault="00486DE4" w:rsidP="00486DE4">
      <w:pPr>
        <w:pStyle w:val="Heading3"/>
        <w:pageBreakBefore/>
        <w:numPr>
          <w:ilvl w:val="0"/>
          <w:numId w:val="0"/>
        </w:numPr>
        <w:ind w:left="450" w:hanging="450"/>
      </w:pPr>
      <w:bookmarkStart w:id="218" w:name="_Toc102135401"/>
      <w:r w:rsidRPr="00CC1A86">
        <w:lastRenderedPageBreak/>
        <w:t>References</w:t>
      </w:r>
      <w:bookmarkEnd w:id="218"/>
    </w:p>
    <w:p w14:paraId="16DE682A" w14:textId="6EC65C8B" w:rsidR="00EE52D9" w:rsidRPr="00CC1A86" w:rsidRDefault="00EE52D9" w:rsidP="00EE52D9">
      <w:pPr>
        <w:pStyle w:val="References"/>
      </w:pPr>
      <w:bookmarkStart w:id="219" w:name="_Hlk34925439"/>
      <w:r w:rsidRPr="00CC1A86">
        <w:t xml:space="preserve">California Department of Education. (2018). </w:t>
      </w:r>
      <w:r w:rsidRPr="00CC1A86">
        <w:rPr>
          <w:i/>
        </w:rPr>
        <w:t>California Alternate Assessment for Science blueprint</w:t>
      </w:r>
      <w:r w:rsidRPr="00CC1A86">
        <w:t xml:space="preserve">. </w:t>
      </w:r>
      <w:r w:rsidR="003B6A9E" w:rsidRPr="00CC1A86">
        <w:t>California Department of Education website</w:t>
      </w:r>
      <w:r w:rsidRPr="00CC1A86">
        <w:t xml:space="preserve">. </w:t>
      </w:r>
    </w:p>
    <w:p w14:paraId="1EFAEB71" w14:textId="4AD93B3A" w:rsidR="00486DE4" w:rsidRPr="00CC1A86" w:rsidRDefault="00EE52D9" w:rsidP="004E2693">
      <w:pPr>
        <w:pStyle w:val="References"/>
      </w:pPr>
      <w:r w:rsidRPr="00CC1A86">
        <w:t>California Department of Education. (202</w:t>
      </w:r>
      <w:r w:rsidR="00C3529A" w:rsidRPr="00CC1A86">
        <w:t>1</w:t>
      </w:r>
      <w:r w:rsidRPr="00CC1A86">
        <w:t xml:space="preserve">). </w:t>
      </w:r>
      <w:r w:rsidRPr="00CC1A86">
        <w:rPr>
          <w:i/>
          <w:iCs/>
        </w:rPr>
        <w:t>California Alternate Assessment for Science</w:t>
      </w:r>
      <w:r w:rsidRPr="00CC1A86">
        <w:t xml:space="preserve">. </w:t>
      </w:r>
      <w:r w:rsidR="003B6A9E" w:rsidRPr="00CC1A86">
        <w:t>California Department of Education website</w:t>
      </w:r>
      <w:r w:rsidRPr="00CC1A86">
        <w:t>.</w:t>
      </w:r>
      <w:bookmarkEnd w:id="219"/>
    </w:p>
    <w:p w14:paraId="1AF9B90B" w14:textId="5F40A4DA" w:rsidR="00612C59" w:rsidRPr="00CC1A86" w:rsidRDefault="00612C59" w:rsidP="000536E5">
      <w:pPr>
        <w:pStyle w:val="Heading3"/>
        <w:pageBreakBefore/>
        <w:numPr>
          <w:ilvl w:val="0"/>
          <w:numId w:val="0"/>
        </w:numPr>
      </w:pPr>
      <w:bookmarkStart w:id="220" w:name="_Appendix_4.A:_Five-Year"/>
      <w:bookmarkStart w:id="221" w:name="_Toc102135402"/>
      <w:bookmarkEnd w:id="220"/>
      <w:r w:rsidRPr="00CC1A86">
        <w:lastRenderedPageBreak/>
        <w:t>Appendix 4.A: Five-Year Coverage Plan</w:t>
      </w:r>
      <w:bookmarkEnd w:id="221"/>
    </w:p>
    <w:p w14:paraId="73870DCD" w14:textId="65CAD1BF" w:rsidR="00385CF4" w:rsidRPr="00B963DB" w:rsidRDefault="00385CF4" w:rsidP="0018005A">
      <w:pPr>
        <w:pStyle w:val="Note"/>
      </w:pPr>
      <w:r w:rsidRPr="00B963DB">
        <w:rPr>
          <w:b/>
          <w:bCs/>
        </w:rPr>
        <w:t xml:space="preserve">Notes: </w:t>
      </w:r>
      <w:r w:rsidRPr="00B963DB">
        <w:t xml:space="preserve">In </w:t>
      </w:r>
      <w:r w:rsidRPr="004D2DC8">
        <w:rPr>
          <w:rStyle w:val="Cross-Reference"/>
        </w:rPr>
        <w:fldChar w:fldCharType="begin"/>
      </w:r>
      <w:r w:rsidRPr="004D2DC8">
        <w:rPr>
          <w:rStyle w:val="Cross-Reference"/>
        </w:rPr>
        <w:instrText xml:space="preserve"> REF _Ref89754858 \h  \* MERGEFORMAT </w:instrText>
      </w:r>
      <w:r w:rsidRPr="004D2DC8">
        <w:rPr>
          <w:rStyle w:val="Cross-Reference"/>
        </w:rPr>
      </w:r>
      <w:r w:rsidRPr="004D2DC8">
        <w:rPr>
          <w:rStyle w:val="Cross-Reference"/>
        </w:rPr>
        <w:fldChar w:fldCharType="separate"/>
      </w:r>
      <w:r w:rsidR="004D2DC8" w:rsidRPr="004D2DC8">
        <w:rPr>
          <w:rStyle w:val="Cross-Reference"/>
        </w:rPr>
        <w:t>table</w:t>
      </w:r>
      <w:r w:rsidR="00AD2E2E" w:rsidRPr="004D2DC8">
        <w:rPr>
          <w:rStyle w:val="Cross-Reference"/>
        </w:rPr>
        <w:t xml:space="preserve"> 4.A.1</w:t>
      </w:r>
      <w:r w:rsidRPr="004D2DC8">
        <w:rPr>
          <w:rStyle w:val="Cross-Reference"/>
        </w:rPr>
        <w:fldChar w:fldCharType="end"/>
      </w:r>
      <w:r w:rsidRPr="00B963DB">
        <w:t xml:space="preserve"> through </w:t>
      </w:r>
      <w:r w:rsidRPr="004D2DC8">
        <w:rPr>
          <w:rStyle w:val="Cross-Reference"/>
        </w:rPr>
        <w:fldChar w:fldCharType="begin"/>
      </w:r>
      <w:r w:rsidRPr="004D2DC8">
        <w:rPr>
          <w:rStyle w:val="Cross-Reference"/>
        </w:rPr>
        <w:instrText xml:space="preserve"> REF _Ref89755460 \h  \* MERGEFORMAT </w:instrText>
      </w:r>
      <w:r w:rsidRPr="004D2DC8">
        <w:rPr>
          <w:rStyle w:val="Cross-Reference"/>
        </w:rPr>
      </w:r>
      <w:r w:rsidRPr="004D2DC8">
        <w:rPr>
          <w:rStyle w:val="Cross-Reference"/>
        </w:rPr>
        <w:fldChar w:fldCharType="separate"/>
      </w:r>
      <w:r w:rsidR="004D2DC8" w:rsidRPr="004D2DC8">
        <w:rPr>
          <w:rStyle w:val="Cross-Reference"/>
        </w:rPr>
        <w:t>table</w:t>
      </w:r>
      <w:r w:rsidR="00AD2E2E" w:rsidRPr="004D2DC8">
        <w:rPr>
          <w:rStyle w:val="Cross-Reference"/>
        </w:rPr>
        <w:t xml:space="preserve"> 4.A.3</w:t>
      </w:r>
      <w:r w:rsidRPr="004D2DC8">
        <w:rPr>
          <w:rStyle w:val="Cross-Reference"/>
        </w:rPr>
        <w:fldChar w:fldCharType="end"/>
      </w:r>
      <w:r w:rsidRPr="00B963DB">
        <w:t>,</w:t>
      </w:r>
    </w:p>
    <w:p w14:paraId="1F296B02" w14:textId="77777777" w:rsidR="00385CF4" w:rsidRPr="00B963DB" w:rsidRDefault="00385CF4" w:rsidP="00385CF4">
      <w:pPr>
        <w:pStyle w:val="bullets"/>
      </w:pPr>
      <w:r w:rsidRPr="00B963DB">
        <w:t>“FT” indicates the year that a Connector set is being field-tested</w:t>
      </w:r>
      <w:r>
        <w:t>;</w:t>
      </w:r>
    </w:p>
    <w:p w14:paraId="12FAF72F" w14:textId="77777777" w:rsidR="00385CF4" w:rsidRPr="00B963DB" w:rsidRDefault="00385CF4" w:rsidP="00385CF4">
      <w:pPr>
        <w:pStyle w:val="bullets"/>
      </w:pPr>
      <w:r w:rsidRPr="00B963DB">
        <w:t>“O” indicates the year that a Connector set is administered as operational items that do not have statistics</w:t>
      </w:r>
      <w:r>
        <w:t>;</w:t>
      </w:r>
    </w:p>
    <w:p w14:paraId="40E9762E" w14:textId="77777777" w:rsidR="00385CF4" w:rsidRPr="00B963DB" w:rsidRDefault="00385CF4" w:rsidP="00385CF4">
      <w:pPr>
        <w:pStyle w:val="bullets"/>
      </w:pPr>
      <w:r w:rsidRPr="00B963DB">
        <w:t>“A” indicates the year a Connector set is administered as an operational anchor set</w:t>
      </w:r>
      <w:r>
        <w:t>;</w:t>
      </w:r>
    </w:p>
    <w:p w14:paraId="57678DB7" w14:textId="77777777" w:rsidR="00385CF4" w:rsidRPr="00B963DB" w:rsidRDefault="00385CF4" w:rsidP="00385CF4">
      <w:pPr>
        <w:pStyle w:val="bullets"/>
      </w:pPr>
      <w:r w:rsidRPr="00B963DB">
        <w:t>an asterisk (*) indicates a Connector set with one or more items that align to a content Connector and an Engineering, Technology, and Application of Science (ETS) Connector</w:t>
      </w:r>
      <w:r>
        <w:t>;</w:t>
      </w:r>
      <w:r w:rsidRPr="00B963DB">
        <w:t xml:space="preserve"> and</w:t>
      </w:r>
    </w:p>
    <w:p w14:paraId="3AB47880" w14:textId="77777777" w:rsidR="00385CF4" w:rsidRPr="00B963DB" w:rsidRDefault="00385CF4" w:rsidP="00385CF4">
      <w:pPr>
        <w:pStyle w:val="bullets"/>
      </w:pPr>
      <w:r>
        <w:t>“</w:t>
      </w:r>
      <w:r w:rsidRPr="00B963DB">
        <w:t>N/A” indicates no testing for the given Science Connector for the given administration.</w:t>
      </w:r>
    </w:p>
    <w:p w14:paraId="387FAA3B" w14:textId="287C6F35" w:rsidR="00385CF4" w:rsidRPr="00B963DB" w:rsidRDefault="00385CF4" w:rsidP="00385CF4">
      <w:pPr>
        <w:pStyle w:val="Caption"/>
      </w:pPr>
      <w:bookmarkStart w:id="222" w:name="_Ref89754858"/>
      <w:bookmarkStart w:id="223" w:name="_Toc84255739"/>
      <w:bookmarkStart w:id="224" w:name="_Toc102548392"/>
      <w:r w:rsidRPr="00B963DB">
        <w:t>Table 4.A.</w:t>
      </w:r>
      <w:r w:rsidRPr="00B963DB">
        <w:fldChar w:fldCharType="begin"/>
      </w:r>
      <w:r w:rsidRPr="00B963DB">
        <w:instrText>SEQ Table_4.A. \* ARABIC</w:instrText>
      </w:r>
      <w:r w:rsidRPr="00B963DB">
        <w:fldChar w:fldCharType="separate"/>
      </w:r>
      <w:r w:rsidR="00AD2E2E">
        <w:rPr>
          <w:noProof/>
        </w:rPr>
        <w:t>1</w:t>
      </w:r>
      <w:r w:rsidRPr="00B963DB">
        <w:fldChar w:fldCharType="end"/>
      </w:r>
      <w:bookmarkEnd w:id="222"/>
      <w:r w:rsidRPr="00B963DB">
        <w:t xml:space="preserve">  Five-Year Coverage Plan</w:t>
      </w:r>
      <w:bookmarkEnd w:id="223"/>
      <w:r w:rsidRPr="00B963DB">
        <w:t>—Grade Five</w:t>
      </w:r>
      <w:bookmarkEnd w:id="224"/>
    </w:p>
    <w:tbl>
      <w:tblPr>
        <w:tblStyle w:val="TRs"/>
        <w:tblW w:w="10346" w:type="dxa"/>
        <w:tblLook w:val="04A0" w:firstRow="1" w:lastRow="0" w:firstColumn="1" w:lastColumn="0" w:noHBand="0" w:noVBand="1"/>
        <w:tblDescription w:val="CAA for Science Five-Year Coverage Plan—Grade Five"/>
      </w:tblPr>
      <w:tblGrid>
        <w:gridCol w:w="1584"/>
        <w:gridCol w:w="761"/>
        <w:gridCol w:w="761"/>
        <w:gridCol w:w="761"/>
        <w:gridCol w:w="761"/>
        <w:gridCol w:w="761"/>
        <w:gridCol w:w="761"/>
        <w:gridCol w:w="761"/>
        <w:gridCol w:w="761"/>
        <w:gridCol w:w="761"/>
        <w:gridCol w:w="761"/>
        <w:gridCol w:w="1152"/>
      </w:tblGrid>
      <w:tr w:rsidR="00385CF4" w:rsidRPr="00B963DB" w14:paraId="06293F23" w14:textId="77777777" w:rsidTr="00D666DC">
        <w:trPr>
          <w:cnfStyle w:val="100000000000" w:firstRow="1" w:lastRow="0" w:firstColumn="0" w:lastColumn="0" w:oddVBand="0" w:evenVBand="0" w:oddHBand="0" w:evenHBand="0" w:firstRowFirstColumn="0" w:firstRowLastColumn="0" w:lastRowFirstColumn="0" w:lastRowLastColumn="0"/>
          <w:trHeight w:val="2880"/>
        </w:trPr>
        <w:tc>
          <w:tcPr>
            <w:tcW w:w="1584" w:type="dxa"/>
            <w:hideMark/>
          </w:tcPr>
          <w:p w14:paraId="14B26A36" w14:textId="77777777" w:rsidR="00385CF4" w:rsidRPr="00B963DB" w:rsidRDefault="00385CF4" w:rsidP="001E7F6E">
            <w:pPr>
              <w:pStyle w:val="TableHead"/>
              <w:rPr>
                <w:b/>
                <w:bCs/>
                <w:noProof w:val="0"/>
              </w:rPr>
            </w:pPr>
            <w:r w:rsidRPr="00B963DB">
              <w:rPr>
                <w:b/>
                <w:noProof w:val="0"/>
              </w:rPr>
              <w:t>Science Connector</w:t>
            </w:r>
          </w:p>
        </w:tc>
        <w:tc>
          <w:tcPr>
            <w:tcW w:w="761" w:type="dxa"/>
            <w:textDirection w:val="btLr"/>
            <w:vAlign w:val="center"/>
            <w:hideMark/>
          </w:tcPr>
          <w:p w14:paraId="1BA145C1" w14:textId="77777777" w:rsidR="00385CF4" w:rsidRPr="00B963DB" w:rsidRDefault="00385CF4" w:rsidP="001E7F6E">
            <w:pPr>
              <w:pStyle w:val="TableHead"/>
              <w:ind w:left="72" w:right="72"/>
              <w:jc w:val="left"/>
              <w:rPr>
                <w:b/>
                <w:bCs/>
                <w:noProof w:val="0"/>
              </w:rPr>
            </w:pPr>
            <w:r w:rsidRPr="00B963DB">
              <w:rPr>
                <w:b/>
                <w:noProof w:val="0"/>
              </w:rPr>
              <w:t xml:space="preserve">2020–2021 Field Test Administration </w:t>
            </w:r>
          </w:p>
        </w:tc>
        <w:tc>
          <w:tcPr>
            <w:tcW w:w="761" w:type="dxa"/>
            <w:textDirection w:val="btLr"/>
            <w:vAlign w:val="center"/>
            <w:hideMark/>
          </w:tcPr>
          <w:p w14:paraId="14FDB011" w14:textId="77777777" w:rsidR="00385CF4" w:rsidRPr="00B963DB" w:rsidRDefault="00385CF4" w:rsidP="001E7F6E">
            <w:pPr>
              <w:pStyle w:val="TableHead"/>
              <w:ind w:left="72" w:right="72"/>
              <w:jc w:val="left"/>
              <w:rPr>
                <w:b/>
                <w:bCs/>
                <w:noProof w:val="0"/>
              </w:rPr>
            </w:pPr>
            <w:r w:rsidRPr="00B963DB">
              <w:rPr>
                <w:b/>
                <w:noProof w:val="0"/>
              </w:rPr>
              <w:t>2020–2021 Operational Administration</w:t>
            </w:r>
          </w:p>
        </w:tc>
        <w:tc>
          <w:tcPr>
            <w:tcW w:w="761" w:type="dxa"/>
            <w:textDirection w:val="btLr"/>
            <w:vAlign w:val="center"/>
            <w:hideMark/>
          </w:tcPr>
          <w:p w14:paraId="6358436E" w14:textId="77777777" w:rsidR="00385CF4" w:rsidRPr="00B963DB" w:rsidRDefault="00385CF4" w:rsidP="001E7F6E">
            <w:pPr>
              <w:pStyle w:val="TableHead"/>
              <w:ind w:left="72" w:right="72"/>
              <w:jc w:val="left"/>
              <w:rPr>
                <w:b/>
                <w:bCs/>
                <w:noProof w:val="0"/>
              </w:rPr>
            </w:pPr>
            <w:r w:rsidRPr="00B963DB">
              <w:rPr>
                <w:b/>
                <w:noProof w:val="0"/>
              </w:rPr>
              <w:t>2021–2022 Field Test Administration</w:t>
            </w:r>
          </w:p>
        </w:tc>
        <w:tc>
          <w:tcPr>
            <w:tcW w:w="761" w:type="dxa"/>
            <w:textDirection w:val="btLr"/>
            <w:vAlign w:val="center"/>
            <w:hideMark/>
          </w:tcPr>
          <w:p w14:paraId="4C1FC933" w14:textId="77777777" w:rsidR="00385CF4" w:rsidRPr="00B963DB" w:rsidRDefault="00385CF4" w:rsidP="001E7F6E">
            <w:pPr>
              <w:pStyle w:val="TableHead"/>
              <w:ind w:left="72" w:right="72"/>
              <w:jc w:val="left"/>
              <w:rPr>
                <w:b/>
                <w:bCs/>
                <w:noProof w:val="0"/>
              </w:rPr>
            </w:pPr>
            <w:r w:rsidRPr="00B963DB">
              <w:rPr>
                <w:b/>
                <w:noProof w:val="0"/>
              </w:rPr>
              <w:t>2021–2022 Operational Administration</w:t>
            </w:r>
          </w:p>
        </w:tc>
        <w:tc>
          <w:tcPr>
            <w:tcW w:w="761" w:type="dxa"/>
            <w:textDirection w:val="btLr"/>
            <w:vAlign w:val="center"/>
            <w:hideMark/>
          </w:tcPr>
          <w:p w14:paraId="7A767520" w14:textId="77777777" w:rsidR="00385CF4" w:rsidRPr="00B963DB" w:rsidRDefault="00385CF4" w:rsidP="001E7F6E">
            <w:pPr>
              <w:pStyle w:val="TableHead"/>
              <w:ind w:left="72" w:right="72"/>
              <w:jc w:val="left"/>
              <w:rPr>
                <w:b/>
                <w:bCs/>
                <w:noProof w:val="0"/>
              </w:rPr>
            </w:pPr>
            <w:r w:rsidRPr="00B963DB">
              <w:rPr>
                <w:b/>
                <w:noProof w:val="0"/>
              </w:rPr>
              <w:t xml:space="preserve">2022–2023 Field Test Administration </w:t>
            </w:r>
          </w:p>
        </w:tc>
        <w:tc>
          <w:tcPr>
            <w:tcW w:w="761" w:type="dxa"/>
            <w:textDirection w:val="btLr"/>
            <w:vAlign w:val="center"/>
            <w:hideMark/>
          </w:tcPr>
          <w:p w14:paraId="2D785765" w14:textId="77777777" w:rsidR="00385CF4" w:rsidRPr="00B963DB" w:rsidRDefault="00385CF4" w:rsidP="001E7F6E">
            <w:pPr>
              <w:pStyle w:val="TableHead"/>
              <w:ind w:left="72" w:right="72"/>
              <w:jc w:val="left"/>
              <w:rPr>
                <w:b/>
                <w:bCs/>
                <w:noProof w:val="0"/>
              </w:rPr>
            </w:pPr>
            <w:r w:rsidRPr="00B963DB">
              <w:rPr>
                <w:b/>
                <w:noProof w:val="0"/>
              </w:rPr>
              <w:t>2022–2023 Operational Administration</w:t>
            </w:r>
          </w:p>
        </w:tc>
        <w:tc>
          <w:tcPr>
            <w:tcW w:w="761" w:type="dxa"/>
            <w:textDirection w:val="btLr"/>
            <w:vAlign w:val="center"/>
            <w:hideMark/>
          </w:tcPr>
          <w:p w14:paraId="7CBD8073" w14:textId="77777777" w:rsidR="00385CF4" w:rsidRPr="00B963DB" w:rsidRDefault="00385CF4" w:rsidP="001E7F6E">
            <w:pPr>
              <w:pStyle w:val="TableHead"/>
              <w:ind w:left="72" w:right="72"/>
              <w:jc w:val="left"/>
              <w:rPr>
                <w:b/>
                <w:bCs/>
                <w:noProof w:val="0"/>
              </w:rPr>
            </w:pPr>
            <w:r w:rsidRPr="00B963DB">
              <w:rPr>
                <w:b/>
                <w:noProof w:val="0"/>
              </w:rPr>
              <w:t>2023–2024 Field Test Administration</w:t>
            </w:r>
          </w:p>
        </w:tc>
        <w:tc>
          <w:tcPr>
            <w:tcW w:w="761" w:type="dxa"/>
            <w:textDirection w:val="btLr"/>
            <w:vAlign w:val="center"/>
            <w:hideMark/>
          </w:tcPr>
          <w:p w14:paraId="0CF5B5EA" w14:textId="77777777" w:rsidR="00385CF4" w:rsidRPr="00B963DB" w:rsidRDefault="00385CF4" w:rsidP="001E7F6E">
            <w:pPr>
              <w:pStyle w:val="TableHead"/>
              <w:ind w:left="72" w:right="72"/>
              <w:jc w:val="left"/>
              <w:rPr>
                <w:b/>
                <w:bCs/>
                <w:noProof w:val="0"/>
              </w:rPr>
            </w:pPr>
            <w:r w:rsidRPr="00B963DB">
              <w:rPr>
                <w:b/>
                <w:noProof w:val="0"/>
              </w:rPr>
              <w:t>2023–2024 Operational Administration</w:t>
            </w:r>
          </w:p>
        </w:tc>
        <w:tc>
          <w:tcPr>
            <w:tcW w:w="761" w:type="dxa"/>
            <w:textDirection w:val="btLr"/>
            <w:vAlign w:val="center"/>
            <w:hideMark/>
          </w:tcPr>
          <w:p w14:paraId="4950887B" w14:textId="77777777" w:rsidR="00385CF4" w:rsidRPr="00B963DB" w:rsidRDefault="00385CF4" w:rsidP="001E7F6E">
            <w:pPr>
              <w:pStyle w:val="TableHead"/>
              <w:ind w:left="72" w:right="72"/>
              <w:jc w:val="left"/>
              <w:rPr>
                <w:b/>
                <w:bCs/>
                <w:noProof w:val="0"/>
              </w:rPr>
            </w:pPr>
            <w:r w:rsidRPr="00B963DB">
              <w:rPr>
                <w:b/>
                <w:noProof w:val="0"/>
              </w:rPr>
              <w:t>2024–2025 Field Test Administration</w:t>
            </w:r>
          </w:p>
        </w:tc>
        <w:tc>
          <w:tcPr>
            <w:tcW w:w="761" w:type="dxa"/>
            <w:textDirection w:val="btLr"/>
            <w:vAlign w:val="center"/>
            <w:hideMark/>
          </w:tcPr>
          <w:p w14:paraId="3190B28C" w14:textId="77777777" w:rsidR="00385CF4" w:rsidRPr="00B963DB" w:rsidRDefault="00385CF4" w:rsidP="001E7F6E">
            <w:pPr>
              <w:pStyle w:val="TableHead"/>
              <w:ind w:left="72" w:right="72"/>
              <w:jc w:val="left"/>
              <w:rPr>
                <w:b/>
                <w:bCs/>
                <w:noProof w:val="0"/>
              </w:rPr>
            </w:pPr>
            <w:r w:rsidRPr="00B963DB">
              <w:rPr>
                <w:b/>
                <w:noProof w:val="0"/>
              </w:rPr>
              <w:t>2024–2025 Operational Administration</w:t>
            </w:r>
          </w:p>
        </w:tc>
        <w:tc>
          <w:tcPr>
            <w:tcW w:w="1152" w:type="dxa"/>
            <w:textDirection w:val="btLr"/>
            <w:vAlign w:val="center"/>
            <w:hideMark/>
          </w:tcPr>
          <w:p w14:paraId="171E72DD" w14:textId="77777777" w:rsidR="00385CF4" w:rsidRPr="00B963DB" w:rsidRDefault="00385CF4" w:rsidP="001E7F6E">
            <w:pPr>
              <w:pStyle w:val="TableHead"/>
              <w:ind w:left="72" w:right="72"/>
              <w:jc w:val="left"/>
              <w:rPr>
                <w:b/>
                <w:noProof w:val="0"/>
              </w:rPr>
            </w:pPr>
            <w:r w:rsidRPr="3C4583FA">
              <w:rPr>
                <w:b/>
                <w:noProof w:val="0"/>
              </w:rPr>
              <w:t>Number of Operational Administrations in Five Years</w:t>
            </w:r>
          </w:p>
        </w:tc>
      </w:tr>
      <w:tr w:rsidR="00385CF4" w:rsidRPr="00B963DB" w14:paraId="05B6805F" w14:textId="77777777" w:rsidTr="00D666DC">
        <w:trPr>
          <w:trHeight w:val="319"/>
        </w:trPr>
        <w:tc>
          <w:tcPr>
            <w:tcW w:w="1584" w:type="dxa"/>
            <w:noWrap/>
          </w:tcPr>
          <w:p w14:paraId="7767D3B0" w14:textId="77777777" w:rsidR="00385CF4" w:rsidRPr="00B963DB" w:rsidRDefault="00385CF4" w:rsidP="001E7F6E">
            <w:pPr>
              <w:pStyle w:val="TableText"/>
              <w:jc w:val="left"/>
              <w:rPr>
                <w:rFonts w:eastAsia="Times New Roman"/>
                <w:noProof w:val="0"/>
              </w:rPr>
            </w:pPr>
            <w:r w:rsidRPr="00B963DB">
              <w:rPr>
                <w:noProof w:val="0"/>
              </w:rPr>
              <w:t>3-LS1-1</w:t>
            </w:r>
          </w:p>
        </w:tc>
        <w:tc>
          <w:tcPr>
            <w:tcW w:w="761" w:type="dxa"/>
            <w:vAlign w:val="bottom"/>
          </w:tcPr>
          <w:p w14:paraId="65310D0F"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25CED7AF"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0B35293F"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117C131B"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5FF5B5A5"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04655AD"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5551CCC6"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E29BCB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623AA5A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EF2EA2F" w14:textId="77777777" w:rsidR="00385CF4" w:rsidRPr="00B963DB" w:rsidRDefault="00385CF4" w:rsidP="001E7F6E">
            <w:pPr>
              <w:pStyle w:val="TableText"/>
              <w:rPr>
                <w:rFonts w:eastAsia="Times New Roman"/>
                <w:noProof w:val="0"/>
              </w:rPr>
            </w:pPr>
            <w:r w:rsidRPr="00B963DB">
              <w:rPr>
                <w:noProof w:val="0"/>
              </w:rPr>
              <w:t>A</w:t>
            </w:r>
          </w:p>
        </w:tc>
        <w:tc>
          <w:tcPr>
            <w:tcW w:w="1152" w:type="dxa"/>
            <w:vAlign w:val="bottom"/>
          </w:tcPr>
          <w:p w14:paraId="480F1572"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723464CA" w14:textId="77777777" w:rsidTr="00D666DC">
        <w:trPr>
          <w:trHeight w:val="319"/>
        </w:trPr>
        <w:tc>
          <w:tcPr>
            <w:tcW w:w="1584" w:type="dxa"/>
            <w:noWrap/>
          </w:tcPr>
          <w:p w14:paraId="45677AB4" w14:textId="77777777" w:rsidR="00385CF4" w:rsidRPr="00B963DB" w:rsidRDefault="00385CF4" w:rsidP="001E7F6E">
            <w:pPr>
              <w:pStyle w:val="TableText"/>
              <w:jc w:val="left"/>
              <w:rPr>
                <w:rFonts w:eastAsia="Times New Roman"/>
                <w:noProof w:val="0"/>
              </w:rPr>
            </w:pPr>
            <w:r w:rsidRPr="00B963DB">
              <w:rPr>
                <w:noProof w:val="0"/>
              </w:rPr>
              <w:t>3-LS2-1</w:t>
            </w:r>
          </w:p>
        </w:tc>
        <w:tc>
          <w:tcPr>
            <w:tcW w:w="761" w:type="dxa"/>
            <w:vAlign w:val="bottom"/>
          </w:tcPr>
          <w:p w14:paraId="2DDB1C17"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49D169E2"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01D7E08B"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51CDD504"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6071CDD9"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08F2F50C"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6BAF8075"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46E00410"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1B08A185"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5293EA3" w14:textId="77777777" w:rsidR="00385CF4" w:rsidRPr="00B963DB" w:rsidRDefault="00385CF4" w:rsidP="001E7F6E">
            <w:pPr>
              <w:pStyle w:val="TableText"/>
              <w:rPr>
                <w:rFonts w:eastAsia="Times New Roman"/>
                <w:noProof w:val="0"/>
              </w:rPr>
            </w:pPr>
            <w:r w:rsidRPr="00B963DB">
              <w:rPr>
                <w:noProof w:val="0"/>
              </w:rPr>
              <w:t>N/A</w:t>
            </w:r>
          </w:p>
        </w:tc>
        <w:tc>
          <w:tcPr>
            <w:tcW w:w="1152" w:type="dxa"/>
            <w:vAlign w:val="bottom"/>
          </w:tcPr>
          <w:p w14:paraId="0A54CC75"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0FD68DDA" w14:textId="77777777" w:rsidTr="00D666DC">
        <w:trPr>
          <w:trHeight w:val="319"/>
        </w:trPr>
        <w:tc>
          <w:tcPr>
            <w:tcW w:w="1584" w:type="dxa"/>
            <w:noWrap/>
          </w:tcPr>
          <w:p w14:paraId="5F0B93BD" w14:textId="77777777" w:rsidR="00385CF4" w:rsidRPr="00B963DB" w:rsidRDefault="00385CF4" w:rsidP="001E7F6E">
            <w:pPr>
              <w:pStyle w:val="TableText"/>
              <w:jc w:val="left"/>
              <w:rPr>
                <w:rFonts w:eastAsia="Times New Roman"/>
                <w:noProof w:val="0"/>
              </w:rPr>
            </w:pPr>
            <w:r w:rsidRPr="00B963DB">
              <w:rPr>
                <w:noProof w:val="0"/>
              </w:rPr>
              <w:t>3-LS3-1</w:t>
            </w:r>
          </w:p>
        </w:tc>
        <w:tc>
          <w:tcPr>
            <w:tcW w:w="761" w:type="dxa"/>
            <w:vAlign w:val="bottom"/>
          </w:tcPr>
          <w:p w14:paraId="5A2FAB53"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1CC7E0B"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4D0C659B" w14:textId="77777777" w:rsidR="00385CF4" w:rsidRPr="00B963DB" w:rsidRDefault="00385CF4" w:rsidP="001E7F6E">
            <w:pPr>
              <w:pStyle w:val="TableText"/>
              <w:rPr>
                <w:rFonts w:eastAsia="Times New Roman"/>
                <w:noProof w:val="0"/>
              </w:rPr>
            </w:pPr>
            <w:r w:rsidRPr="00B963DB">
              <w:rPr>
                <w:noProof w:val="0"/>
              </w:rPr>
              <w:t>FT</w:t>
            </w:r>
          </w:p>
        </w:tc>
        <w:tc>
          <w:tcPr>
            <w:tcW w:w="761" w:type="dxa"/>
            <w:vAlign w:val="bottom"/>
          </w:tcPr>
          <w:p w14:paraId="6FA2BDA7"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5152A169"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6A0708CB"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2AE930CF" w14:textId="77777777" w:rsidR="00385CF4" w:rsidRPr="00B963DB" w:rsidRDefault="00385CF4" w:rsidP="001E7F6E">
            <w:pPr>
              <w:pStyle w:val="TableText"/>
              <w:rPr>
                <w:rFonts w:eastAsia="Times New Roman"/>
                <w:noProof w:val="0"/>
              </w:rPr>
            </w:pPr>
            <w:r w:rsidRPr="00B963DB">
              <w:rPr>
                <w:noProof w:val="0"/>
              </w:rPr>
              <w:t>FT</w:t>
            </w:r>
          </w:p>
        </w:tc>
        <w:tc>
          <w:tcPr>
            <w:tcW w:w="761" w:type="dxa"/>
            <w:vAlign w:val="bottom"/>
          </w:tcPr>
          <w:p w14:paraId="4F023F9A"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244EDEF3"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00CBC841" w14:textId="77777777" w:rsidR="00385CF4" w:rsidRPr="00B963DB" w:rsidRDefault="00385CF4" w:rsidP="001E7F6E">
            <w:pPr>
              <w:pStyle w:val="TableText"/>
              <w:rPr>
                <w:rFonts w:eastAsia="Times New Roman"/>
                <w:noProof w:val="0"/>
              </w:rPr>
            </w:pPr>
            <w:r w:rsidRPr="00B963DB">
              <w:rPr>
                <w:noProof w:val="0"/>
              </w:rPr>
              <w:t>N/A</w:t>
            </w:r>
          </w:p>
        </w:tc>
        <w:tc>
          <w:tcPr>
            <w:tcW w:w="1152" w:type="dxa"/>
            <w:vAlign w:val="bottom"/>
          </w:tcPr>
          <w:p w14:paraId="24CE0D07"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61FC1FDC" w14:textId="77777777" w:rsidTr="00D666DC">
        <w:trPr>
          <w:trHeight w:val="319"/>
        </w:trPr>
        <w:tc>
          <w:tcPr>
            <w:tcW w:w="1584" w:type="dxa"/>
            <w:noWrap/>
          </w:tcPr>
          <w:p w14:paraId="350CAE0A" w14:textId="77777777" w:rsidR="00385CF4" w:rsidRPr="00B963DB" w:rsidRDefault="00385CF4" w:rsidP="001E7F6E">
            <w:pPr>
              <w:pStyle w:val="TableText"/>
              <w:jc w:val="left"/>
              <w:rPr>
                <w:rFonts w:eastAsia="Times New Roman"/>
                <w:noProof w:val="0"/>
              </w:rPr>
            </w:pPr>
            <w:r w:rsidRPr="00B963DB">
              <w:rPr>
                <w:noProof w:val="0"/>
              </w:rPr>
              <w:t>3-LS4-2</w:t>
            </w:r>
          </w:p>
        </w:tc>
        <w:tc>
          <w:tcPr>
            <w:tcW w:w="761" w:type="dxa"/>
            <w:vAlign w:val="bottom"/>
          </w:tcPr>
          <w:p w14:paraId="427D7C8D"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63201748"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612A1672" w14:textId="77777777" w:rsidR="00385CF4" w:rsidRPr="00B963DB" w:rsidRDefault="00385CF4" w:rsidP="001E7F6E">
            <w:pPr>
              <w:pStyle w:val="TableText"/>
              <w:rPr>
                <w:rFonts w:eastAsia="Times New Roman"/>
                <w:noProof w:val="0"/>
              </w:rPr>
            </w:pPr>
            <w:r w:rsidRPr="00B963DB">
              <w:rPr>
                <w:noProof w:val="0"/>
              </w:rPr>
              <w:t>FT</w:t>
            </w:r>
          </w:p>
        </w:tc>
        <w:tc>
          <w:tcPr>
            <w:tcW w:w="761" w:type="dxa"/>
            <w:vAlign w:val="bottom"/>
          </w:tcPr>
          <w:p w14:paraId="26AC05D5"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0687DD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3B17E0C"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3B3D6861"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DDA18CC" w14:textId="77777777" w:rsidR="00385CF4" w:rsidRPr="00B963DB" w:rsidRDefault="00385CF4" w:rsidP="001E7F6E">
            <w:pPr>
              <w:pStyle w:val="TableText"/>
              <w:rPr>
                <w:rFonts w:eastAsia="Times New Roman"/>
                <w:noProof w:val="0"/>
              </w:rPr>
            </w:pPr>
            <w:r w:rsidRPr="00B963DB">
              <w:rPr>
                <w:noProof w:val="0"/>
              </w:rPr>
              <w:t>A</w:t>
            </w:r>
          </w:p>
        </w:tc>
        <w:tc>
          <w:tcPr>
            <w:tcW w:w="761" w:type="dxa"/>
            <w:vAlign w:val="bottom"/>
          </w:tcPr>
          <w:p w14:paraId="72F60F7D"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64BD3641" w14:textId="77777777" w:rsidR="00385CF4" w:rsidRPr="00B963DB" w:rsidRDefault="00385CF4" w:rsidP="001E7F6E">
            <w:pPr>
              <w:pStyle w:val="TableText"/>
              <w:rPr>
                <w:rFonts w:eastAsia="Times New Roman"/>
                <w:noProof w:val="0"/>
              </w:rPr>
            </w:pPr>
            <w:r w:rsidRPr="00B963DB">
              <w:rPr>
                <w:noProof w:val="0"/>
              </w:rPr>
              <w:t>O</w:t>
            </w:r>
          </w:p>
        </w:tc>
        <w:tc>
          <w:tcPr>
            <w:tcW w:w="1152" w:type="dxa"/>
            <w:vAlign w:val="bottom"/>
          </w:tcPr>
          <w:p w14:paraId="49D74197" w14:textId="77777777" w:rsidR="00385CF4" w:rsidRPr="00B963DB" w:rsidRDefault="00385CF4" w:rsidP="001E7F6E">
            <w:pPr>
              <w:pStyle w:val="TableText"/>
              <w:ind w:right="432"/>
              <w:rPr>
                <w:rFonts w:eastAsia="Times New Roman"/>
                <w:noProof w:val="0"/>
              </w:rPr>
            </w:pPr>
            <w:r w:rsidRPr="00B963DB">
              <w:rPr>
                <w:noProof w:val="0"/>
              </w:rPr>
              <w:t>3</w:t>
            </w:r>
          </w:p>
        </w:tc>
      </w:tr>
      <w:tr w:rsidR="00385CF4" w:rsidRPr="00B963DB" w14:paraId="2D6561EF" w14:textId="77777777" w:rsidTr="00D666DC">
        <w:trPr>
          <w:trHeight w:val="319"/>
        </w:trPr>
        <w:tc>
          <w:tcPr>
            <w:tcW w:w="1584" w:type="dxa"/>
            <w:tcBorders>
              <w:bottom w:val="nil"/>
            </w:tcBorders>
            <w:noWrap/>
          </w:tcPr>
          <w:p w14:paraId="205F2B3E" w14:textId="77777777" w:rsidR="00385CF4" w:rsidRPr="00B963DB" w:rsidRDefault="00385CF4" w:rsidP="001E7F6E">
            <w:pPr>
              <w:pStyle w:val="TableText"/>
              <w:jc w:val="left"/>
              <w:rPr>
                <w:rFonts w:eastAsia="Times New Roman"/>
                <w:noProof w:val="0"/>
              </w:rPr>
            </w:pPr>
            <w:r w:rsidRPr="00B963DB">
              <w:rPr>
                <w:noProof w:val="0"/>
              </w:rPr>
              <w:t>4-LS1-1</w:t>
            </w:r>
          </w:p>
        </w:tc>
        <w:tc>
          <w:tcPr>
            <w:tcW w:w="761" w:type="dxa"/>
            <w:tcBorders>
              <w:bottom w:val="nil"/>
            </w:tcBorders>
            <w:vAlign w:val="bottom"/>
          </w:tcPr>
          <w:p w14:paraId="7E0AA7B6"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vAlign w:val="bottom"/>
          </w:tcPr>
          <w:p w14:paraId="79D0E82D" w14:textId="77777777" w:rsidR="00385CF4" w:rsidRPr="00B963DB" w:rsidRDefault="00385CF4" w:rsidP="001E7F6E">
            <w:pPr>
              <w:pStyle w:val="TableText"/>
              <w:rPr>
                <w:rFonts w:eastAsia="Times New Roman"/>
                <w:noProof w:val="0"/>
              </w:rPr>
            </w:pPr>
            <w:r w:rsidRPr="00B963DB">
              <w:rPr>
                <w:noProof w:val="0"/>
              </w:rPr>
              <w:t>A</w:t>
            </w:r>
          </w:p>
        </w:tc>
        <w:tc>
          <w:tcPr>
            <w:tcW w:w="761" w:type="dxa"/>
            <w:tcBorders>
              <w:bottom w:val="nil"/>
            </w:tcBorders>
            <w:vAlign w:val="bottom"/>
          </w:tcPr>
          <w:p w14:paraId="5E67F850"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vAlign w:val="bottom"/>
          </w:tcPr>
          <w:p w14:paraId="55ADF98A" w14:textId="77777777" w:rsidR="00385CF4" w:rsidRPr="00B963DB" w:rsidRDefault="00385CF4" w:rsidP="001E7F6E">
            <w:pPr>
              <w:pStyle w:val="TableText"/>
              <w:rPr>
                <w:rFonts w:eastAsia="Times New Roman"/>
                <w:noProof w:val="0"/>
              </w:rPr>
            </w:pPr>
            <w:r w:rsidRPr="00B963DB">
              <w:rPr>
                <w:noProof w:val="0"/>
              </w:rPr>
              <w:t>A</w:t>
            </w:r>
          </w:p>
        </w:tc>
        <w:tc>
          <w:tcPr>
            <w:tcW w:w="761" w:type="dxa"/>
            <w:tcBorders>
              <w:bottom w:val="nil"/>
            </w:tcBorders>
            <w:vAlign w:val="bottom"/>
          </w:tcPr>
          <w:p w14:paraId="0E4B133B"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vAlign w:val="bottom"/>
          </w:tcPr>
          <w:p w14:paraId="712D67B7"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vAlign w:val="bottom"/>
          </w:tcPr>
          <w:p w14:paraId="75F0DAE7" w14:textId="77777777" w:rsidR="00385CF4" w:rsidRPr="00B963DB" w:rsidRDefault="00385CF4" w:rsidP="001E7F6E">
            <w:pPr>
              <w:pStyle w:val="TableText"/>
              <w:rPr>
                <w:rFonts w:eastAsia="Times New Roman"/>
                <w:noProof w:val="0"/>
              </w:rPr>
            </w:pPr>
            <w:r w:rsidRPr="00B963DB">
              <w:rPr>
                <w:noProof w:val="0"/>
              </w:rPr>
              <w:t>FT</w:t>
            </w:r>
          </w:p>
        </w:tc>
        <w:tc>
          <w:tcPr>
            <w:tcW w:w="761" w:type="dxa"/>
            <w:tcBorders>
              <w:bottom w:val="nil"/>
            </w:tcBorders>
            <w:vAlign w:val="bottom"/>
          </w:tcPr>
          <w:p w14:paraId="340AC0D6"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vAlign w:val="bottom"/>
          </w:tcPr>
          <w:p w14:paraId="1B94A165"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vAlign w:val="bottom"/>
          </w:tcPr>
          <w:p w14:paraId="30005664" w14:textId="77777777" w:rsidR="00385CF4" w:rsidRPr="00B963DB" w:rsidRDefault="00385CF4" w:rsidP="001E7F6E">
            <w:pPr>
              <w:pStyle w:val="TableText"/>
              <w:rPr>
                <w:rFonts w:eastAsia="Times New Roman"/>
                <w:noProof w:val="0"/>
              </w:rPr>
            </w:pPr>
            <w:r w:rsidRPr="00B963DB">
              <w:rPr>
                <w:noProof w:val="0"/>
              </w:rPr>
              <w:t>O</w:t>
            </w:r>
          </w:p>
        </w:tc>
        <w:tc>
          <w:tcPr>
            <w:tcW w:w="1152" w:type="dxa"/>
            <w:tcBorders>
              <w:bottom w:val="nil"/>
            </w:tcBorders>
            <w:vAlign w:val="bottom"/>
          </w:tcPr>
          <w:p w14:paraId="17FF04BC" w14:textId="77777777" w:rsidR="00385CF4" w:rsidRPr="00B963DB" w:rsidRDefault="00385CF4" w:rsidP="001E7F6E">
            <w:pPr>
              <w:pStyle w:val="TableText"/>
              <w:ind w:right="432"/>
              <w:rPr>
                <w:rFonts w:eastAsia="Times New Roman"/>
                <w:noProof w:val="0"/>
              </w:rPr>
            </w:pPr>
            <w:r w:rsidRPr="00B963DB">
              <w:rPr>
                <w:noProof w:val="0"/>
              </w:rPr>
              <w:t>3</w:t>
            </w:r>
          </w:p>
        </w:tc>
      </w:tr>
      <w:tr w:rsidR="00385CF4" w:rsidRPr="00B963DB" w14:paraId="3D4920E7" w14:textId="77777777" w:rsidTr="00D666DC">
        <w:trPr>
          <w:trHeight w:val="319"/>
        </w:trPr>
        <w:tc>
          <w:tcPr>
            <w:tcW w:w="1584" w:type="dxa"/>
            <w:tcBorders>
              <w:top w:val="nil"/>
              <w:bottom w:val="single" w:sz="4" w:space="0" w:color="auto"/>
            </w:tcBorders>
            <w:noWrap/>
          </w:tcPr>
          <w:p w14:paraId="256AEC29" w14:textId="77777777" w:rsidR="00385CF4" w:rsidRPr="00B963DB" w:rsidRDefault="00385CF4" w:rsidP="001E7F6E">
            <w:pPr>
              <w:pStyle w:val="TableText"/>
              <w:jc w:val="left"/>
              <w:rPr>
                <w:rFonts w:eastAsia="Times New Roman"/>
                <w:noProof w:val="0"/>
              </w:rPr>
            </w:pPr>
            <w:r w:rsidRPr="00B963DB">
              <w:rPr>
                <w:noProof w:val="0"/>
              </w:rPr>
              <w:t>5-LS2-1</w:t>
            </w:r>
          </w:p>
        </w:tc>
        <w:tc>
          <w:tcPr>
            <w:tcW w:w="761" w:type="dxa"/>
            <w:tcBorders>
              <w:top w:val="nil"/>
              <w:bottom w:val="single" w:sz="4" w:space="0" w:color="auto"/>
            </w:tcBorders>
            <w:vAlign w:val="bottom"/>
          </w:tcPr>
          <w:p w14:paraId="11F2AEAC"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2623C4CB"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45415E16"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77C350A0" w14:textId="77777777" w:rsidR="00385CF4" w:rsidRPr="00B963DB" w:rsidRDefault="00385CF4" w:rsidP="001E7F6E">
            <w:pPr>
              <w:pStyle w:val="TableText"/>
              <w:rPr>
                <w:rFonts w:eastAsia="Times New Roman"/>
                <w:noProof w:val="0"/>
              </w:rPr>
            </w:pPr>
            <w:r w:rsidRPr="00B963DB">
              <w:rPr>
                <w:noProof w:val="0"/>
              </w:rPr>
              <w:t>O</w:t>
            </w:r>
          </w:p>
        </w:tc>
        <w:tc>
          <w:tcPr>
            <w:tcW w:w="761" w:type="dxa"/>
            <w:tcBorders>
              <w:top w:val="nil"/>
              <w:bottom w:val="single" w:sz="4" w:space="0" w:color="auto"/>
            </w:tcBorders>
            <w:vAlign w:val="bottom"/>
          </w:tcPr>
          <w:p w14:paraId="1AF8F3C7"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5BACD143" w14:textId="77777777" w:rsidR="00385CF4" w:rsidRPr="00B963DB" w:rsidRDefault="00385CF4" w:rsidP="001E7F6E">
            <w:pPr>
              <w:pStyle w:val="TableText"/>
              <w:rPr>
                <w:rFonts w:eastAsia="Times New Roman"/>
                <w:noProof w:val="0"/>
              </w:rPr>
            </w:pPr>
            <w:r w:rsidRPr="00B963DB">
              <w:rPr>
                <w:noProof w:val="0"/>
              </w:rPr>
              <w:t>A</w:t>
            </w:r>
          </w:p>
        </w:tc>
        <w:tc>
          <w:tcPr>
            <w:tcW w:w="761" w:type="dxa"/>
            <w:tcBorders>
              <w:top w:val="nil"/>
              <w:bottom w:val="single" w:sz="4" w:space="0" w:color="auto"/>
            </w:tcBorders>
            <w:vAlign w:val="bottom"/>
          </w:tcPr>
          <w:p w14:paraId="0FE4EB7B"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5C2A95FD" w14:textId="77777777" w:rsidR="00385CF4" w:rsidRPr="00B963DB" w:rsidRDefault="00385CF4" w:rsidP="001E7F6E">
            <w:pPr>
              <w:pStyle w:val="TableText"/>
              <w:rPr>
                <w:rFonts w:eastAsia="Times New Roman"/>
                <w:noProof w:val="0"/>
              </w:rPr>
            </w:pPr>
            <w:r w:rsidRPr="00B963DB">
              <w:rPr>
                <w:noProof w:val="0"/>
              </w:rPr>
              <w:t>O</w:t>
            </w:r>
          </w:p>
        </w:tc>
        <w:tc>
          <w:tcPr>
            <w:tcW w:w="761" w:type="dxa"/>
            <w:tcBorders>
              <w:top w:val="nil"/>
              <w:bottom w:val="single" w:sz="4" w:space="0" w:color="auto"/>
            </w:tcBorders>
            <w:vAlign w:val="bottom"/>
          </w:tcPr>
          <w:p w14:paraId="68C8EF9D"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7F9D38AB" w14:textId="77777777" w:rsidR="00385CF4" w:rsidRPr="00B963DB" w:rsidRDefault="00385CF4" w:rsidP="001E7F6E">
            <w:pPr>
              <w:pStyle w:val="TableText"/>
              <w:rPr>
                <w:rFonts w:eastAsia="Times New Roman"/>
                <w:noProof w:val="0"/>
              </w:rPr>
            </w:pPr>
            <w:r w:rsidRPr="00B963DB">
              <w:rPr>
                <w:noProof w:val="0"/>
              </w:rPr>
              <w:t>N/A</w:t>
            </w:r>
          </w:p>
        </w:tc>
        <w:tc>
          <w:tcPr>
            <w:tcW w:w="1152" w:type="dxa"/>
            <w:tcBorders>
              <w:top w:val="nil"/>
              <w:bottom w:val="single" w:sz="4" w:space="0" w:color="auto"/>
            </w:tcBorders>
            <w:vAlign w:val="bottom"/>
          </w:tcPr>
          <w:p w14:paraId="4D93E1C5" w14:textId="77777777" w:rsidR="00385CF4" w:rsidRPr="00B963DB" w:rsidRDefault="00385CF4" w:rsidP="001E7F6E">
            <w:pPr>
              <w:pStyle w:val="TableText"/>
              <w:ind w:right="432"/>
              <w:rPr>
                <w:rFonts w:eastAsia="Times New Roman"/>
                <w:noProof w:val="0"/>
              </w:rPr>
            </w:pPr>
            <w:r w:rsidRPr="00B963DB">
              <w:rPr>
                <w:noProof w:val="0"/>
              </w:rPr>
              <w:t>3</w:t>
            </w:r>
          </w:p>
        </w:tc>
      </w:tr>
      <w:tr w:rsidR="00385CF4" w:rsidRPr="00B963DB" w14:paraId="0CE5233F" w14:textId="77777777" w:rsidTr="00D666DC">
        <w:trPr>
          <w:trHeight w:val="319"/>
        </w:trPr>
        <w:tc>
          <w:tcPr>
            <w:tcW w:w="1584" w:type="dxa"/>
            <w:tcBorders>
              <w:top w:val="single" w:sz="4" w:space="0" w:color="auto"/>
            </w:tcBorders>
            <w:noWrap/>
          </w:tcPr>
          <w:p w14:paraId="39800BB2" w14:textId="77777777" w:rsidR="00385CF4" w:rsidRPr="00B963DB" w:rsidRDefault="00385CF4" w:rsidP="001E7F6E">
            <w:pPr>
              <w:pStyle w:val="TableText"/>
              <w:jc w:val="left"/>
              <w:rPr>
                <w:rFonts w:eastAsia="Times New Roman"/>
                <w:noProof w:val="0"/>
              </w:rPr>
            </w:pPr>
            <w:r w:rsidRPr="00B963DB">
              <w:rPr>
                <w:noProof w:val="0"/>
              </w:rPr>
              <w:t>3-PS2-1</w:t>
            </w:r>
          </w:p>
        </w:tc>
        <w:tc>
          <w:tcPr>
            <w:tcW w:w="761" w:type="dxa"/>
            <w:tcBorders>
              <w:top w:val="single" w:sz="4" w:space="0" w:color="auto"/>
            </w:tcBorders>
            <w:vAlign w:val="bottom"/>
          </w:tcPr>
          <w:p w14:paraId="004D73F9" w14:textId="77777777" w:rsidR="00385CF4" w:rsidRPr="00B963DB" w:rsidRDefault="00385CF4" w:rsidP="001E7F6E">
            <w:pPr>
              <w:pStyle w:val="TableText"/>
              <w:rPr>
                <w:rFonts w:eastAsia="Times New Roman"/>
                <w:noProof w:val="0"/>
              </w:rPr>
            </w:pPr>
            <w:r w:rsidRPr="00B963DB">
              <w:rPr>
                <w:noProof w:val="0"/>
              </w:rPr>
              <w:t>FT</w:t>
            </w:r>
          </w:p>
        </w:tc>
        <w:tc>
          <w:tcPr>
            <w:tcW w:w="761" w:type="dxa"/>
            <w:tcBorders>
              <w:top w:val="single" w:sz="4" w:space="0" w:color="auto"/>
            </w:tcBorders>
            <w:vAlign w:val="bottom"/>
          </w:tcPr>
          <w:p w14:paraId="3666D5CC" w14:textId="77777777" w:rsidR="00385CF4" w:rsidRPr="00B963DB" w:rsidRDefault="00385CF4" w:rsidP="001E7F6E">
            <w:pPr>
              <w:pStyle w:val="TableText"/>
              <w:rPr>
                <w:rFonts w:eastAsia="Times New Roman"/>
                <w:noProof w:val="0"/>
              </w:rPr>
            </w:pPr>
            <w:r w:rsidRPr="00B963DB">
              <w:rPr>
                <w:noProof w:val="0"/>
              </w:rPr>
              <w:t>O</w:t>
            </w:r>
          </w:p>
        </w:tc>
        <w:tc>
          <w:tcPr>
            <w:tcW w:w="761" w:type="dxa"/>
            <w:tcBorders>
              <w:top w:val="single" w:sz="4" w:space="0" w:color="auto"/>
            </w:tcBorders>
            <w:vAlign w:val="bottom"/>
          </w:tcPr>
          <w:p w14:paraId="2224D1BF"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798F5E0E"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0C183ED8"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192F8C69" w14:textId="77777777" w:rsidR="00385CF4" w:rsidRPr="00B963DB" w:rsidRDefault="00385CF4" w:rsidP="001E7F6E">
            <w:pPr>
              <w:pStyle w:val="TableText"/>
              <w:rPr>
                <w:rFonts w:eastAsia="Times New Roman"/>
                <w:noProof w:val="0"/>
              </w:rPr>
            </w:pPr>
            <w:r w:rsidRPr="00B963DB">
              <w:rPr>
                <w:noProof w:val="0"/>
              </w:rPr>
              <w:t>A</w:t>
            </w:r>
          </w:p>
        </w:tc>
        <w:tc>
          <w:tcPr>
            <w:tcW w:w="761" w:type="dxa"/>
            <w:tcBorders>
              <w:top w:val="single" w:sz="4" w:space="0" w:color="auto"/>
            </w:tcBorders>
            <w:vAlign w:val="bottom"/>
          </w:tcPr>
          <w:p w14:paraId="502A4480"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0092D0B9" w14:textId="77777777" w:rsidR="00385CF4" w:rsidRPr="00B963DB" w:rsidRDefault="00385CF4" w:rsidP="001E7F6E">
            <w:pPr>
              <w:pStyle w:val="TableText"/>
              <w:rPr>
                <w:rFonts w:eastAsia="Times New Roman"/>
                <w:noProof w:val="0"/>
              </w:rPr>
            </w:pPr>
            <w:r w:rsidRPr="00B963DB">
              <w:rPr>
                <w:noProof w:val="0"/>
              </w:rPr>
              <w:t>O*</w:t>
            </w:r>
          </w:p>
        </w:tc>
        <w:tc>
          <w:tcPr>
            <w:tcW w:w="761" w:type="dxa"/>
            <w:tcBorders>
              <w:top w:val="single" w:sz="4" w:space="0" w:color="auto"/>
            </w:tcBorders>
            <w:vAlign w:val="bottom"/>
          </w:tcPr>
          <w:p w14:paraId="1B5E041A"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00D02A73" w14:textId="77777777" w:rsidR="00385CF4" w:rsidRPr="00B963DB" w:rsidRDefault="00385CF4" w:rsidP="001E7F6E">
            <w:pPr>
              <w:pStyle w:val="TableText"/>
              <w:rPr>
                <w:rFonts w:eastAsia="Times New Roman"/>
                <w:noProof w:val="0"/>
              </w:rPr>
            </w:pPr>
            <w:r w:rsidRPr="00B963DB">
              <w:rPr>
                <w:noProof w:val="0"/>
              </w:rPr>
              <w:t>N/A</w:t>
            </w:r>
          </w:p>
        </w:tc>
        <w:tc>
          <w:tcPr>
            <w:tcW w:w="1152" w:type="dxa"/>
            <w:tcBorders>
              <w:top w:val="single" w:sz="4" w:space="0" w:color="auto"/>
            </w:tcBorders>
            <w:vAlign w:val="bottom"/>
          </w:tcPr>
          <w:p w14:paraId="4CF923F4" w14:textId="77777777" w:rsidR="00385CF4" w:rsidRPr="00B963DB" w:rsidRDefault="00385CF4" w:rsidP="001E7F6E">
            <w:pPr>
              <w:pStyle w:val="TableText"/>
              <w:ind w:right="432"/>
              <w:rPr>
                <w:rFonts w:eastAsia="Times New Roman"/>
                <w:noProof w:val="0"/>
              </w:rPr>
            </w:pPr>
            <w:r w:rsidRPr="00B963DB">
              <w:rPr>
                <w:noProof w:val="0"/>
              </w:rPr>
              <w:t>3</w:t>
            </w:r>
          </w:p>
        </w:tc>
      </w:tr>
      <w:tr w:rsidR="00385CF4" w:rsidRPr="00B963DB" w14:paraId="6CF89F92" w14:textId="77777777" w:rsidTr="00D666DC">
        <w:trPr>
          <w:trHeight w:val="319"/>
        </w:trPr>
        <w:tc>
          <w:tcPr>
            <w:tcW w:w="1584" w:type="dxa"/>
            <w:noWrap/>
          </w:tcPr>
          <w:p w14:paraId="4D85D5D1" w14:textId="77777777" w:rsidR="00385CF4" w:rsidRPr="00B963DB" w:rsidRDefault="00385CF4" w:rsidP="001E7F6E">
            <w:pPr>
              <w:pStyle w:val="TableText"/>
              <w:jc w:val="left"/>
              <w:rPr>
                <w:rFonts w:eastAsia="Times New Roman"/>
                <w:noProof w:val="0"/>
              </w:rPr>
            </w:pPr>
            <w:r w:rsidRPr="00B963DB">
              <w:rPr>
                <w:noProof w:val="0"/>
              </w:rPr>
              <w:t>4-PS3-2</w:t>
            </w:r>
          </w:p>
        </w:tc>
        <w:tc>
          <w:tcPr>
            <w:tcW w:w="761" w:type="dxa"/>
            <w:vAlign w:val="bottom"/>
          </w:tcPr>
          <w:p w14:paraId="22689A07"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21E9D5FD" w14:textId="77777777" w:rsidR="00385CF4" w:rsidRPr="00B963DB" w:rsidRDefault="00385CF4" w:rsidP="001E7F6E">
            <w:pPr>
              <w:pStyle w:val="TableText"/>
              <w:rPr>
                <w:rFonts w:eastAsia="Times New Roman"/>
                <w:noProof w:val="0"/>
              </w:rPr>
            </w:pPr>
            <w:r w:rsidRPr="00B963DB">
              <w:rPr>
                <w:noProof w:val="0"/>
              </w:rPr>
              <w:t>A</w:t>
            </w:r>
          </w:p>
        </w:tc>
        <w:tc>
          <w:tcPr>
            <w:tcW w:w="761" w:type="dxa"/>
            <w:vAlign w:val="bottom"/>
          </w:tcPr>
          <w:p w14:paraId="22C2FD6A"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2D808F52" w14:textId="77777777" w:rsidR="00385CF4" w:rsidRPr="00B963DB" w:rsidRDefault="00385CF4" w:rsidP="001E7F6E">
            <w:pPr>
              <w:pStyle w:val="TableText"/>
              <w:rPr>
                <w:rFonts w:eastAsia="Times New Roman"/>
                <w:noProof w:val="0"/>
              </w:rPr>
            </w:pPr>
            <w:r w:rsidRPr="00B963DB">
              <w:rPr>
                <w:noProof w:val="0"/>
              </w:rPr>
              <w:t>A</w:t>
            </w:r>
          </w:p>
        </w:tc>
        <w:tc>
          <w:tcPr>
            <w:tcW w:w="761" w:type="dxa"/>
            <w:vAlign w:val="bottom"/>
          </w:tcPr>
          <w:p w14:paraId="3806FF07"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F7278E5"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6594E2B9"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1BCAC507"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4CF54DA5"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9B0A44E" w14:textId="77777777" w:rsidR="00385CF4" w:rsidRPr="00B963DB" w:rsidRDefault="00385CF4" w:rsidP="001E7F6E">
            <w:pPr>
              <w:pStyle w:val="TableText"/>
              <w:rPr>
                <w:rFonts w:eastAsia="Times New Roman"/>
                <w:noProof w:val="0"/>
              </w:rPr>
            </w:pPr>
            <w:r w:rsidRPr="00B963DB">
              <w:rPr>
                <w:noProof w:val="0"/>
              </w:rPr>
              <w:t>N/A</w:t>
            </w:r>
          </w:p>
        </w:tc>
        <w:tc>
          <w:tcPr>
            <w:tcW w:w="1152" w:type="dxa"/>
            <w:vAlign w:val="bottom"/>
          </w:tcPr>
          <w:p w14:paraId="089C3DB9"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419384D5" w14:textId="77777777" w:rsidTr="00D666DC">
        <w:trPr>
          <w:trHeight w:val="319"/>
        </w:trPr>
        <w:tc>
          <w:tcPr>
            <w:tcW w:w="1584" w:type="dxa"/>
            <w:noWrap/>
          </w:tcPr>
          <w:p w14:paraId="190E9B2E" w14:textId="77777777" w:rsidR="00385CF4" w:rsidRPr="00B963DB" w:rsidRDefault="00385CF4" w:rsidP="001E7F6E">
            <w:pPr>
              <w:pStyle w:val="TableText"/>
              <w:jc w:val="left"/>
              <w:rPr>
                <w:rFonts w:eastAsia="Times New Roman"/>
                <w:noProof w:val="0"/>
              </w:rPr>
            </w:pPr>
            <w:r w:rsidRPr="00B963DB">
              <w:rPr>
                <w:noProof w:val="0"/>
              </w:rPr>
              <w:t>4-PS3-3</w:t>
            </w:r>
          </w:p>
        </w:tc>
        <w:tc>
          <w:tcPr>
            <w:tcW w:w="761" w:type="dxa"/>
            <w:vAlign w:val="bottom"/>
          </w:tcPr>
          <w:p w14:paraId="6063DFF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294FA86"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585BCC0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54B02C25"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059A7956"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122D8F51"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78DFDD4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F39F318"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2D2FC001"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1BE5A980" w14:textId="77777777" w:rsidR="00385CF4" w:rsidRPr="00B963DB" w:rsidRDefault="00385CF4" w:rsidP="001E7F6E">
            <w:pPr>
              <w:pStyle w:val="TableText"/>
              <w:rPr>
                <w:rFonts w:eastAsia="Times New Roman"/>
                <w:noProof w:val="0"/>
              </w:rPr>
            </w:pPr>
            <w:r w:rsidRPr="00B963DB">
              <w:rPr>
                <w:noProof w:val="0"/>
              </w:rPr>
              <w:t>N/A</w:t>
            </w:r>
          </w:p>
        </w:tc>
        <w:tc>
          <w:tcPr>
            <w:tcW w:w="1152" w:type="dxa"/>
            <w:vAlign w:val="bottom"/>
          </w:tcPr>
          <w:p w14:paraId="54A463BF"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4803D54F" w14:textId="77777777" w:rsidTr="00D666DC">
        <w:trPr>
          <w:trHeight w:val="300"/>
        </w:trPr>
        <w:tc>
          <w:tcPr>
            <w:tcW w:w="1584" w:type="dxa"/>
            <w:noWrap/>
          </w:tcPr>
          <w:p w14:paraId="535BAF2D" w14:textId="77777777" w:rsidR="00385CF4" w:rsidRPr="00B963DB" w:rsidRDefault="00385CF4" w:rsidP="001E7F6E">
            <w:pPr>
              <w:pStyle w:val="TableText"/>
              <w:jc w:val="left"/>
              <w:rPr>
                <w:rFonts w:eastAsia="Times New Roman"/>
                <w:noProof w:val="0"/>
              </w:rPr>
            </w:pPr>
            <w:r w:rsidRPr="00B963DB">
              <w:rPr>
                <w:noProof w:val="0"/>
              </w:rPr>
              <w:t>4-PS4-2</w:t>
            </w:r>
          </w:p>
        </w:tc>
        <w:tc>
          <w:tcPr>
            <w:tcW w:w="761" w:type="dxa"/>
          </w:tcPr>
          <w:p w14:paraId="7F5C3C57"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1083E47F"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2EE19E99"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208E31D8"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0A1AF248"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46CD5A38"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4F0AFAAC"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733F7AA3" w14:textId="77777777" w:rsidR="00385CF4" w:rsidRPr="00B963DB" w:rsidRDefault="00385CF4" w:rsidP="001E7F6E">
            <w:pPr>
              <w:pStyle w:val="TableText"/>
              <w:rPr>
                <w:rFonts w:eastAsia="Times New Roman"/>
                <w:noProof w:val="0"/>
              </w:rPr>
            </w:pPr>
            <w:r w:rsidRPr="00B963DB">
              <w:rPr>
                <w:noProof w:val="0"/>
              </w:rPr>
              <w:t>O</w:t>
            </w:r>
          </w:p>
        </w:tc>
        <w:tc>
          <w:tcPr>
            <w:tcW w:w="761" w:type="dxa"/>
          </w:tcPr>
          <w:p w14:paraId="6550BD78"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658180FA" w14:textId="77777777" w:rsidR="00385CF4" w:rsidRPr="00B963DB" w:rsidRDefault="00385CF4" w:rsidP="001E7F6E">
            <w:pPr>
              <w:pStyle w:val="TableText"/>
              <w:rPr>
                <w:rFonts w:eastAsia="Times New Roman"/>
                <w:noProof w:val="0"/>
              </w:rPr>
            </w:pPr>
            <w:r w:rsidRPr="00B963DB">
              <w:rPr>
                <w:noProof w:val="0"/>
              </w:rPr>
              <w:t>A</w:t>
            </w:r>
          </w:p>
        </w:tc>
        <w:tc>
          <w:tcPr>
            <w:tcW w:w="1152" w:type="dxa"/>
          </w:tcPr>
          <w:p w14:paraId="343DF59A"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4C58BC25" w14:textId="77777777" w:rsidTr="00D666DC">
        <w:trPr>
          <w:trHeight w:val="319"/>
        </w:trPr>
        <w:tc>
          <w:tcPr>
            <w:tcW w:w="1584" w:type="dxa"/>
            <w:noWrap/>
          </w:tcPr>
          <w:p w14:paraId="561B12A9" w14:textId="77777777" w:rsidR="00385CF4" w:rsidRPr="00B963DB" w:rsidRDefault="00385CF4" w:rsidP="001E7F6E">
            <w:pPr>
              <w:pStyle w:val="TableText"/>
              <w:jc w:val="left"/>
              <w:rPr>
                <w:rFonts w:eastAsia="Times New Roman"/>
                <w:noProof w:val="0"/>
              </w:rPr>
            </w:pPr>
            <w:r w:rsidRPr="00B963DB">
              <w:rPr>
                <w:noProof w:val="0"/>
              </w:rPr>
              <w:t>5-PS1-1</w:t>
            </w:r>
          </w:p>
        </w:tc>
        <w:tc>
          <w:tcPr>
            <w:tcW w:w="761" w:type="dxa"/>
          </w:tcPr>
          <w:p w14:paraId="67A7CADD"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2B1E6896"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489F1656"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1A28C4E6" w14:textId="77777777" w:rsidR="00385CF4" w:rsidRPr="00B963DB" w:rsidRDefault="00385CF4" w:rsidP="001E7F6E">
            <w:pPr>
              <w:pStyle w:val="TableText"/>
              <w:rPr>
                <w:rFonts w:eastAsia="Times New Roman"/>
                <w:noProof w:val="0"/>
              </w:rPr>
            </w:pPr>
            <w:r w:rsidRPr="00B963DB">
              <w:rPr>
                <w:noProof w:val="0"/>
              </w:rPr>
              <w:t>O</w:t>
            </w:r>
          </w:p>
        </w:tc>
        <w:tc>
          <w:tcPr>
            <w:tcW w:w="761" w:type="dxa"/>
          </w:tcPr>
          <w:p w14:paraId="2916755C"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5DA1210A"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097D5594"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2848B32F"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080ED032"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3B55B188" w14:textId="77777777" w:rsidR="00385CF4" w:rsidRPr="00B963DB" w:rsidRDefault="00385CF4" w:rsidP="001E7F6E">
            <w:pPr>
              <w:pStyle w:val="TableText"/>
              <w:rPr>
                <w:rFonts w:eastAsia="Times New Roman"/>
                <w:noProof w:val="0"/>
              </w:rPr>
            </w:pPr>
            <w:r w:rsidRPr="00B963DB">
              <w:rPr>
                <w:noProof w:val="0"/>
              </w:rPr>
              <w:t>N/A</w:t>
            </w:r>
          </w:p>
        </w:tc>
        <w:tc>
          <w:tcPr>
            <w:tcW w:w="1152" w:type="dxa"/>
          </w:tcPr>
          <w:p w14:paraId="61887E0E" w14:textId="77777777" w:rsidR="00385CF4" w:rsidRPr="00B963DB" w:rsidRDefault="00385CF4" w:rsidP="001E7F6E">
            <w:pPr>
              <w:pStyle w:val="TableText"/>
              <w:ind w:right="432"/>
              <w:rPr>
                <w:rFonts w:eastAsia="Times New Roman"/>
                <w:noProof w:val="0"/>
              </w:rPr>
            </w:pPr>
            <w:r w:rsidRPr="00B963DB">
              <w:rPr>
                <w:noProof w:val="0"/>
              </w:rPr>
              <w:t>1</w:t>
            </w:r>
          </w:p>
        </w:tc>
      </w:tr>
      <w:tr w:rsidR="00385CF4" w:rsidRPr="00B963DB" w14:paraId="2B17141B" w14:textId="77777777" w:rsidTr="00D666DC">
        <w:trPr>
          <w:trHeight w:val="300"/>
        </w:trPr>
        <w:tc>
          <w:tcPr>
            <w:tcW w:w="1584" w:type="dxa"/>
            <w:noWrap/>
          </w:tcPr>
          <w:p w14:paraId="0336C836" w14:textId="77777777" w:rsidR="00385CF4" w:rsidRPr="00B963DB" w:rsidRDefault="00385CF4" w:rsidP="001E7F6E">
            <w:pPr>
              <w:pStyle w:val="TableText"/>
              <w:jc w:val="left"/>
              <w:rPr>
                <w:noProof w:val="0"/>
              </w:rPr>
            </w:pPr>
            <w:r w:rsidRPr="00B963DB">
              <w:rPr>
                <w:noProof w:val="0"/>
              </w:rPr>
              <w:t>5-PS1-2</w:t>
            </w:r>
          </w:p>
        </w:tc>
        <w:tc>
          <w:tcPr>
            <w:tcW w:w="761" w:type="dxa"/>
          </w:tcPr>
          <w:p w14:paraId="67AB8141" w14:textId="77777777" w:rsidR="00385CF4" w:rsidRPr="00B963DB" w:rsidRDefault="00385CF4" w:rsidP="001E7F6E">
            <w:pPr>
              <w:pStyle w:val="TableText"/>
              <w:rPr>
                <w:noProof w:val="0"/>
              </w:rPr>
            </w:pPr>
            <w:r w:rsidRPr="00B963DB">
              <w:rPr>
                <w:noProof w:val="0"/>
              </w:rPr>
              <w:t>N/A</w:t>
            </w:r>
          </w:p>
        </w:tc>
        <w:tc>
          <w:tcPr>
            <w:tcW w:w="761" w:type="dxa"/>
          </w:tcPr>
          <w:p w14:paraId="398A78F3" w14:textId="77777777" w:rsidR="00385CF4" w:rsidRPr="00B963DB" w:rsidRDefault="00385CF4" w:rsidP="001E7F6E">
            <w:pPr>
              <w:pStyle w:val="TableText"/>
              <w:rPr>
                <w:noProof w:val="0"/>
              </w:rPr>
            </w:pPr>
            <w:r w:rsidRPr="00B963DB">
              <w:rPr>
                <w:noProof w:val="0"/>
              </w:rPr>
              <w:t>O</w:t>
            </w:r>
          </w:p>
        </w:tc>
        <w:tc>
          <w:tcPr>
            <w:tcW w:w="761" w:type="dxa"/>
          </w:tcPr>
          <w:p w14:paraId="104EE70F" w14:textId="77777777" w:rsidR="00385CF4" w:rsidRPr="00B963DB" w:rsidRDefault="00385CF4" w:rsidP="001E7F6E">
            <w:pPr>
              <w:pStyle w:val="TableText"/>
              <w:rPr>
                <w:noProof w:val="0"/>
              </w:rPr>
            </w:pPr>
            <w:r w:rsidRPr="00B963DB">
              <w:rPr>
                <w:noProof w:val="0"/>
              </w:rPr>
              <w:t>N/A</w:t>
            </w:r>
          </w:p>
        </w:tc>
        <w:tc>
          <w:tcPr>
            <w:tcW w:w="761" w:type="dxa"/>
          </w:tcPr>
          <w:p w14:paraId="3E02E9B0" w14:textId="77777777" w:rsidR="00385CF4" w:rsidRPr="00B963DB" w:rsidRDefault="00385CF4" w:rsidP="001E7F6E">
            <w:pPr>
              <w:pStyle w:val="TableText"/>
              <w:rPr>
                <w:noProof w:val="0"/>
              </w:rPr>
            </w:pPr>
            <w:r w:rsidRPr="00B963DB">
              <w:rPr>
                <w:noProof w:val="0"/>
              </w:rPr>
              <w:t>N/A</w:t>
            </w:r>
          </w:p>
        </w:tc>
        <w:tc>
          <w:tcPr>
            <w:tcW w:w="761" w:type="dxa"/>
          </w:tcPr>
          <w:p w14:paraId="10CBEA78" w14:textId="77777777" w:rsidR="00385CF4" w:rsidRPr="00B963DB" w:rsidRDefault="00385CF4" w:rsidP="001E7F6E">
            <w:pPr>
              <w:pStyle w:val="TableText"/>
              <w:rPr>
                <w:noProof w:val="0"/>
              </w:rPr>
            </w:pPr>
            <w:r w:rsidRPr="00B963DB">
              <w:rPr>
                <w:noProof w:val="0"/>
              </w:rPr>
              <w:t>N/A</w:t>
            </w:r>
          </w:p>
        </w:tc>
        <w:tc>
          <w:tcPr>
            <w:tcW w:w="761" w:type="dxa"/>
          </w:tcPr>
          <w:p w14:paraId="79EEB5C9" w14:textId="77777777" w:rsidR="00385CF4" w:rsidRPr="00B963DB" w:rsidRDefault="00385CF4" w:rsidP="001E7F6E">
            <w:pPr>
              <w:pStyle w:val="TableText"/>
              <w:rPr>
                <w:noProof w:val="0"/>
              </w:rPr>
            </w:pPr>
            <w:r w:rsidRPr="00B963DB">
              <w:rPr>
                <w:noProof w:val="0"/>
              </w:rPr>
              <w:t>O</w:t>
            </w:r>
          </w:p>
        </w:tc>
        <w:tc>
          <w:tcPr>
            <w:tcW w:w="761" w:type="dxa"/>
          </w:tcPr>
          <w:p w14:paraId="55C0E910" w14:textId="77777777" w:rsidR="00385CF4" w:rsidRPr="00B963DB" w:rsidRDefault="00385CF4" w:rsidP="001E7F6E">
            <w:pPr>
              <w:pStyle w:val="TableText"/>
              <w:rPr>
                <w:noProof w:val="0"/>
              </w:rPr>
            </w:pPr>
            <w:r w:rsidRPr="00B963DB">
              <w:rPr>
                <w:noProof w:val="0"/>
              </w:rPr>
              <w:t>N/A</w:t>
            </w:r>
          </w:p>
        </w:tc>
        <w:tc>
          <w:tcPr>
            <w:tcW w:w="761" w:type="dxa"/>
          </w:tcPr>
          <w:p w14:paraId="64B9ED31" w14:textId="77777777" w:rsidR="00385CF4" w:rsidRPr="00B963DB" w:rsidRDefault="00385CF4" w:rsidP="001E7F6E">
            <w:pPr>
              <w:pStyle w:val="TableText"/>
              <w:rPr>
                <w:noProof w:val="0"/>
              </w:rPr>
            </w:pPr>
            <w:r w:rsidRPr="00B963DB">
              <w:rPr>
                <w:noProof w:val="0"/>
              </w:rPr>
              <w:t>N/A</w:t>
            </w:r>
          </w:p>
        </w:tc>
        <w:tc>
          <w:tcPr>
            <w:tcW w:w="761" w:type="dxa"/>
          </w:tcPr>
          <w:p w14:paraId="4BCD5D99" w14:textId="77777777" w:rsidR="00385CF4" w:rsidRPr="00B963DB" w:rsidRDefault="00385CF4" w:rsidP="001E7F6E">
            <w:pPr>
              <w:pStyle w:val="TableText"/>
              <w:rPr>
                <w:noProof w:val="0"/>
              </w:rPr>
            </w:pPr>
            <w:r w:rsidRPr="00B963DB">
              <w:rPr>
                <w:noProof w:val="0"/>
              </w:rPr>
              <w:t>N/A</w:t>
            </w:r>
          </w:p>
        </w:tc>
        <w:tc>
          <w:tcPr>
            <w:tcW w:w="761" w:type="dxa"/>
          </w:tcPr>
          <w:p w14:paraId="208C8688" w14:textId="77777777" w:rsidR="00385CF4" w:rsidRPr="00B963DB" w:rsidRDefault="00385CF4" w:rsidP="001E7F6E">
            <w:pPr>
              <w:pStyle w:val="TableText"/>
              <w:rPr>
                <w:noProof w:val="0"/>
              </w:rPr>
            </w:pPr>
            <w:r w:rsidRPr="00B963DB">
              <w:rPr>
                <w:noProof w:val="0"/>
              </w:rPr>
              <w:t>O</w:t>
            </w:r>
          </w:p>
        </w:tc>
        <w:tc>
          <w:tcPr>
            <w:tcW w:w="1152" w:type="dxa"/>
          </w:tcPr>
          <w:p w14:paraId="4A11E1FA" w14:textId="77777777" w:rsidR="00385CF4" w:rsidRPr="00B963DB" w:rsidRDefault="00385CF4" w:rsidP="001E7F6E">
            <w:pPr>
              <w:pStyle w:val="TableText"/>
              <w:ind w:right="432"/>
              <w:rPr>
                <w:noProof w:val="0"/>
              </w:rPr>
            </w:pPr>
            <w:r w:rsidRPr="00B963DB">
              <w:rPr>
                <w:noProof w:val="0"/>
              </w:rPr>
              <w:t>3</w:t>
            </w:r>
          </w:p>
        </w:tc>
      </w:tr>
      <w:tr w:rsidR="00385CF4" w:rsidRPr="00B963DB" w14:paraId="545A926F" w14:textId="77777777" w:rsidTr="00D666DC">
        <w:trPr>
          <w:trHeight w:val="300"/>
        </w:trPr>
        <w:tc>
          <w:tcPr>
            <w:tcW w:w="1584" w:type="dxa"/>
            <w:noWrap/>
          </w:tcPr>
          <w:p w14:paraId="2F6B12F2" w14:textId="77777777" w:rsidR="00385CF4" w:rsidRPr="00B963DB" w:rsidRDefault="00385CF4" w:rsidP="001E7F6E">
            <w:pPr>
              <w:pStyle w:val="TableText"/>
              <w:jc w:val="left"/>
              <w:rPr>
                <w:rFonts w:eastAsia="Times New Roman"/>
                <w:noProof w:val="0"/>
              </w:rPr>
            </w:pPr>
            <w:r w:rsidRPr="00B963DB">
              <w:rPr>
                <w:noProof w:val="0"/>
              </w:rPr>
              <w:t>5-PS1-3</w:t>
            </w:r>
          </w:p>
        </w:tc>
        <w:tc>
          <w:tcPr>
            <w:tcW w:w="761" w:type="dxa"/>
          </w:tcPr>
          <w:p w14:paraId="39C29E2A" w14:textId="77777777" w:rsidR="00385CF4" w:rsidRPr="00B963DB" w:rsidRDefault="00385CF4" w:rsidP="001E7F6E">
            <w:pPr>
              <w:pStyle w:val="TableText"/>
              <w:rPr>
                <w:rFonts w:eastAsia="Times New Roman"/>
                <w:noProof w:val="0"/>
              </w:rPr>
            </w:pPr>
            <w:r w:rsidRPr="00B963DB">
              <w:rPr>
                <w:noProof w:val="0"/>
              </w:rPr>
              <w:t>FT</w:t>
            </w:r>
          </w:p>
        </w:tc>
        <w:tc>
          <w:tcPr>
            <w:tcW w:w="761" w:type="dxa"/>
          </w:tcPr>
          <w:p w14:paraId="7A3A7956"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304DCE68"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33F4307E"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39F51AE7"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0B15F48D"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64537686"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70F6E072" w14:textId="77777777" w:rsidR="00385CF4" w:rsidRPr="00B963DB" w:rsidRDefault="00385CF4" w:rsidP="001E7F6E">
            <w:pPr>
              <w:pStyle w:val="TableText"/>
              <w:rPr>
                <w:rFonts w:eastAsia="Times New Roman"/>
                <w:noProof w:val="0"/>
              </w:rPr>
            </w:pPr>
            <w:r w:rsidRPr="00B963DB">
              <w:rPr>
                <w:noProof w:val="0"/>
              </w:rPr>
              <w:t>A</w:t>
            </w:r>
          </w:p>
        </w:tc>
        <w:tc>
          <w:tcPr>
            <w:tcW w:w="761" w:type="dxa"/>
          </w:tcPr>
          <w:p w14:paraId="4A0D7996" w14:textId="77777777" w:rsidR="00385CF4" w:rsidRPr="00B963DB" w:rsidRDefault="00385CF4" w:rsidP="001E7F6E">
            <w:pPr>
              <w:pStyle w:val="TableText"/>
              <w:rPr>
                <w:rFonts w:eastAsia="Times New Roman"/>
                <w:noProof w:val="0"/>
              </w:rPr>
            </w:pPr>
            <w:r w:rsidRPr="00B963DB">
              <w:rPr>
                <w:noProof w:val="0"/>
              </w:rPr>
              <w:t>N/A</w:t>
            </w:r>
          </w:p>
        </w:tc>
        <w:tc>
          <w:tcPr>
            <w:tcW w:w="761" w:type="dxa"/>
          </w:tcPr>
          <w:p w14:paraId="01FE5938" w14:textId="77777777" w:rsidR="00385CF4" w:rsidRPr="00B963DB" w:rsidRDefault="00385CF4" w:rsidP="001E7F6E">
            <w:pPr>
              <w:pStyle w:val="TableText"/>
              <w:rPr>
                <w:rFonts w:eastAsia="Times New Roman"/>
                <w:noProof w:val="0"/>
              </w:rPr>
            </w:pPr>
            <w:r w:rsidRPr="00B963DB">
              <w:rPr>
                <w:noProof w:val="0"/>
              </w:rPr>
              <w:t>O</w:t>
            </w:r>
          </w:p>
        </w:tc>
        <w:tc>
          <w:tcPr>
            <w:tcW w:w="1152" w:type="dxa"/>
          </w:tcPr>
          <w:p w14:paraId="15B17823" w14:textId="77777777" w:rsidR="00385CF4" w:rsidRPr="00B963DB" w:rsidRDefault="00385CF4" w:rsidP="001E7F6E">
            <w:pPr>
              <w:pStyle w:val="TableText"/>
              <w:ind w:right="432"/>
              <w:rPr>
                <w:rFonts w:eastAsia="Times New Roman"/>
                <w:noProof w:val="0"/>
              </w:rPr>
            </w:pPr>
            <w:r w:rsidRPr="00B963DB">
              <w:rPr>
                <w:noProof w:val="0"/>
              </w:rPr>
              <w:t>2</w:t>
            </w:r>
          </w:p>
        </w:tc>
      </w:tr>
    </w:tbl>
    <w:p w14:paraId="31B09440" w14:textId="6778BD8F" w:rsidR="00385CF4" w:rsidRPr="00B963DB" w:rsidRDefault="00385CF4" w:rsidP="00385CF4">
      <w:pPr>
        <w:pStyle w:val="NormalContinuation"/>
      </w:pPr>
      <w:r w:rsidRPr="00B963DB">
        <w:lastRenderedPageBreak/>
        <w:fldChar w:fldCharType="begin"/>
      </w:r>
      <w:r w:rsidRPr="00B963DB">
        <w:instrText xml:space="preserve"> REF _Ref89754858 \h </w:instrText>
      </w:r>
      <w:r w:rsidRPr="00B963DB">
        <w:fldChar w:fldCharType="separate"/>
      </w:r>
      <w:r w:rsidR="00AD2E2E" w:rsidRPr="00B963DB">
        <w:t>Table 4.A.</w:t>
      </w:r>
      <w:r w:rsidR="00AD2E2E">
        <w:rPr>
          <w:noProof/>
        </w:rPr>
        <w:t>1</w:t>
      </w:r>
      <w:r w:rsidRPr="00B963DB">
        <w:fldChar w:fldCharType="end"/>
      </w:r>
      <w:r w:rsidRPr="00B963DB">
        <w:t xml:space="preserve"> </w:t>
      </w:r>
      <w:r w:rsidRPr="004C6185">
        <w:rPr>
          <w:i/>
          <w:iCs/>
        </w:rPr>
        <w:t>(continuation)</w:t>
      </w:r>
    </w:p>
    <w:tbl>
      <w:tblPr>
        <w:tblStyle w:val="TRs"/>
        <w:tblW w:w="10346" w:type="dxa"/>
        <w:tblLook w:val="04A0" w:firstRow="1" w:lastRow="0" w:firstColumn="1" w:lastColumn="0" w:noHBand="0" w:noVBand="1"/>
        <w:tblDescription w:val="CAA for Science Five-Year Coverage Plan—Grade Five, continuation"/>
      </w:tblPr>
      <w:tblGrid>
        <w:gridCol w:w="1584"/>
        <w:gridCol w:w="761"/>
        <w:gridCol w:w="761"/>
        <w:gridCol w:w="761"/>
        <w:gridCol w:w="761"/>
        <w:gridCol w:w="761"/>
        <w:gridCol w:w="761"/>
        <w:gridCol w:w="761"/>
        <w:gridCol w:w="761"/>
        <w:gridCol w:w="761"/>
        <w:gridCol w:w="761"/>
        <w:gridCol w:w="1152"/>
      </w:tblGrid>
      <w:tr w:rsidR="00385CF4" w:rsidRPr="00B963DB" w14:paraId="6F9442D1" w14:textId="77777777" w:rsidTr="00D666DC">
        <w:trPr>
          <w:cnfStyle w:val="100000000000" w:firstRow="1" w:lastRow="0" w:firstColumn="0" w:lastColumn="0" w:oddVBand="0" w:evenVBand="0" w:oddHBand="0" w:evenHBand="0" w:firstRowFirstColumn="0" w:firstRowLastColumn="0" w:lastRowFirstColumn="0" w:lastRowLastColumn="0"/>
          <w:trHeight w:val="2880"/>
        </w:trPr>
        <w:tc>
          <w:tcPr>
            <w:tcW w:w="1584" w:type="dxa"/>
            <w:noWrap/>
          </w:tcPr>
          <w:p w14:paraId="5E34329D" w14:textId="77777777" w:rsidR="00385CF4" w:rsidRPr="00B963DB" w:rsidRDefault="00385CF4" w:rsidP="001E7F6E">
            <w:pPr>
              <w:pStyle w:val="TableHead"/>
              <w:rPr>
                <w:b/>
                <w:bCs/>
                <w:noProof w:val="0"/>
              </w:rPr>
            </w:pPr>
            <w:r w:rsidRPr="00B963DB">
              <w:rPr>
                <w:b/>
                <w:noProof w:val="0"/>
              </w:rPr>
              <w:t>Science Connector</w:t>
            </w:r>
          </w:p>
        </w:tc>
        <w:tc>
          <w:tcPr>
            <w:tcW w:w="761" w:type="dxa"/>
            <w:textDirection w:val="btLr"/>
            <w:vAlign w:val="center"/>
          </w:tcPr>
          <w:p w14:paraId="1386A94C" w14:textId="77777777" w:rsidR="00385CF4" w:rsidRPr="00B963DB" w:rsidRDefault="00385CF4" w:rsidP="001E7F6E">
            <w:pPr>
              <w:pStyle w:val="TableHead"/>
              <w:ind w:left="72" w:right="72"/>
              <w:jc w:val="left"/>
              <w:rPr>
                <w:b/>
                <w:bCs/>
                <w:noProof w:val="0"/>
              </w:rPr>
            </w:pPr>
            <w:r w:rsidRPr="00B963DB">
              <w:rPr>
                <w:b/>
                <w:noProof w:val="0"/>
              </w:rPr>
              <w:t xml:space="preserve">2020–2021 Field Test Administration </w:t>
            </w:r>
          </w:p>
        </w:tc>
        <w:tc>
          <w:tcPr>
            <w:tcW w:w="761" w:type="dxa"/>
            <w:textDirection w:val="btLr"/>
            <w:vAlign w:val="center"/>
          </w:tcPr>
          <w:p w14:paraId="3019908B" w14:textId="77777777" w:rsidR="00385CF4" w:rsidRPr="00B963DB" w:rsidRDefault="00385CF4" w:rsidP="001E7F6E">
            <w:pPr>
              <w:pStyle w:val="TableHead"/>
              <w:ind w:left="72" w:right="72"/>
              <w:jc w:val="left"/>
              <w:rPr>
                <w:b/>
                <w:bCs/>
                <w:noProof w:val="0"/>
              </w:rPr>
            </w:pPr>
            <w:r w:rsidRPr="00B963DB">
              <w:rPr>
                <w:b/>
                <w:noProof w:val="0"/>
              </w:rPr>
              <w:t>2020–2021 Operational Administration</w:t>
            </w:r>
          </w:p>
        </w:tc>
        <w:tc>
          <w:tcPr>
            <w:tcW w:w="761" w:type="dxa"/>
            <w:textDirection w:val="btLr"/>
            <w:vAlign w:val="center"/>
          </w:tcPr>
          <w:p w14:paraId="5FCAE65B" w14:textId="77777777" w:rsidR="00385CF4" w:rsidRPr="00B963DB" w:rsidRDefault="00385CF4" w:rsidP="001E7F6E">
            <w:pPr>
              <w:pStyle w:val="TableHead"/>
              <w:ind w:left="72" w:right="72"/>
              <w:jc w:val="left"/>
              <w:rPr>
                <w:b/>
                <w:bCs/>
                <w:noProof w:val="0"/>
              </w:rPr>
            </w:pPr>
            <w:r w:rsidRPr="00B963DB">
              <w:rPr>
                <w:b/>
                <w:noProof w:val="0"/>
              </w:rPr>
              <w:t>2021–2022 Field Test Administration</w:t>
            </w:r>
          </w:p>
        </w:tc>
        <w:tc>
          <w:tcPr>
            <w:tcW w:w="761" w:type="dxa"/>
            <w:textDirection w:val="btLr"/>
            <w:vAlign w:val="center"/>
          </w:tcPr>
          <w:p w14:paraId="05F4244D" w14:textId="77777777" w:rsidR="00385CF4" w:rsidRPr="00B963DB" w:rsidRDefault="00385CF4" w:rsidP="001E7F6E">
            <w:pPr>
              <w:pStyle w:val="TableHead"/>
              <w:ind w:left="72" w:right="72"/>
              <w:jc w:val="left"/>
              <w:rPr>
                <w:b/>
                <w:bCs/>
                <w:noProof w:val="0"/>
              </w:rPr>
            </w:pPr>
            <w:r w:rsidRPr="00B963DB">
              <w:rPr>
                <w:b/>
                <w:noProof w:val="0"/>
              </w:rPr>
              <w:t>2021–2022 Operational Administration</w:t>
            </w:r>
          </w:p>
        </w:tc>
        <w:tc>
          <w:tcPr>
            <w:tcW w:w="761" w:type="dxa"/>
            <w:textDirection w:val="btLr"/>
            <w:vAlign w:val="center"/>
          </w:tcPr>
          <w:p w14:paraId="02215F64" w14:textId="77777777" w:rsidR="00385CF4" w:rsidRPr="00B963DB" w:rsidRDefault="00385CF4" w:rsidP="001E7F6E">
            <w:pPr>
              <w:pStyle w:val="TableHead"/>
              <w:ind w:left="72" w:right="72"/>
              <w:jc w:val="left"/>
              <w:rPr>
                <w:b/>
                <w:bCs/>
                <w:noProof w:val="0"/>
              </w:rPr>
            </w:pPr>
            <w:r w:rsidRPr="00B963DB">
              <w:rPr>
                <w:b/>
                <w:noProof w:val="0"/>
              </w:rPr>
              <w:t xml:space="preserve">2022–2023 Field Test Administration </w:t>
            </w:r>
          </w:p>
        </w:tc>
        <w:tc>
          <w:tcPr>
            <w:tcW w:w="761" w:type="dxa"/>
            <w:textDirection w:val="btLr"/>
            <w:vAlign w:val="center"/>
          </w:tcPr>
          <w:p w14:paraId="55552265" w14:textId="77777777" w:rsidR="00385CF4" w:rsidRPr="00B963DB" w:rsidRDefault="00385CF4" w:rsidP="001E7F6E">
            <w:pPr>
              <w:pStyle w:val="TableHead"/>
              <w:ind w:left="72" w:right="72"/>
              <w:jc w:val="left"/>
              <w:rPr>
                <w:b/>
                <w:bCs/>
                <w:noProof w:val="0"/>
              </w:rPr>
            </w:pPr>
            <w:r w:rsidRPr="00B963DB">
              <w:rPr>
                <w:b/>
                <w:noProof w:val="0"/>
              </w:rPr>
              <w:t>2022–2023 Operational Administration</w:t>
            </w:r>
          </w:p>
        </w:tc>
        <w:tc>
          <w:tcPr>
            <w:tcW w:w="761" w:type="dxa"/>
            <w:textDirection w:val="btLr"/>
            <w:vAlign w:val="center"/>
          </w:tcPr>
          <w:p w14:paraId="3E1556D5" w14:textId="77777777" w:rsidR="00385CF4" w:rsidRPr="00B963DB" w:rsidRDefault="00385CF4" w:rsidP="001E7F6E">
            <w:pPr>
              <w:pStyle w:val="TableHead"/>
              <w:ind w:left="72" w:right="72"/>
              <w:jc w:val="left"/>
              <w:rPr>
                <w:b/>
                <w:bCs/>
                <w:noProof w:val="0"/>
              </w:rPr>
            </w:pPr>
            <w:r w:rsidRPr="00B963DB">
              <w:rPr>
                <w:b/>
                <w:noProof w:val="0"/>
              </w:rPr>
              <w:t>2023–2024 Field Test Administration</w:t>
            </w:r>
          </w:p>
        </w:tc>
        <w:tc>
          <w:tcPr>
            <w:tcW w:w="761" w:type="dxa"/>
            <w:textDirection w:val="btLr"/>
            <w:vAlign w:val="center"/>
          </w:tcPr>
          <w:p w14:paraId="53B10790" w14:textId="77777777" w:rsidR="00385CF4" w:rsidRPr="00B963DB" w:rsidRDefault="00385CF4" w:rsidP="001E7F6E">
            <w:pPr>
              <w:pStyle w:val="TableHead"/>
              <w:ind w:left="72" w:right="72"/>
              <w:jc w:val="left"/>
              <w:rPr>
                <w:b/>
                <w:bCs/>
                <w:noProof w:val="0"/>
              </w:rPr>
            </w:pPr>
            <w:r w:rsidRPr="00B963DB">
              <w:rPr>
                <w:b/>
                <w:noProof w:val="0"/>
              </w:rPr>
              <w:t>2023–2024 Operational Administration</w:t>
            </w:r>
          </w:p>
        </w:tc>
        <w:tc>
          <w:tcPr>
            <w:tcW w:w="761" w:type="dxa"/>
            <w:textDirection w:val="btLr"/>
            <w:vAlign w:val="center"/>
          </w:tcPr>
          <w:p w14:paraId="497C0584" w14:textId="77777777" w:rsidR="00385CF4" w:rsidRPr="00B963DB" w:rsidRDefault="00385CF4" w:rsidP="001E7F6E">
            <w:pPr>
              <w:pStyle w:val="TableHead"/>
              <w:ind w:left="72" w:right="72"/>
              <w:jc w:val="left"/>
              <w:rPr>
                <w:b/>
                <w:bCs/>
                <w:noProof w:val="0"/>
              </w:rPr>
            </w:pPr>
            <w:r w:rsidRPr="00B963DB">
              <w:rPr>
                <w:b/>
                <w:noProof w:val="0"/>
              </w:rPr>
              <w:t>2024–2025 Field Test Administration</w:t>
            </w:r>
          </w:p>
        </w:tc>
        <w:tc>
          <w:tcPr>
            <w:tcW w:w="761" w:type="dxa"/>
            <w:textDirection w:val="btLr"/>
            <w:vAlign w:val="center"/>
          </w:tcPr>
          <w:p w14:paraId="35EC6981" w14:textId="77777777" w:rsidR="00385CF4" w:rsidRPr="00B963DB" w:rsidRDefault="00385CF4" w:rsidP="001E7F6E">
            <w:pPr>
              <w:pStyle w:val="TableHead"/>
              <w:ind w:left="72" w:right="72"/>
              <w:jc w:val="left"/>
              <w:rPr>
                <w:b/>
                <w:bCs/>
                <w:noProof w:val="0"/>
              </w:rPr>
            </w:pPr>
            <w:r w:rsidRPr="00B963DB">
              <w:rPr>
                <w:b/>
                <w:noProof w:val="0"/>
              </w:rPr>
              <w:t>2024–2025 Operational Administration</w:t>
            </w:r>
          </w:p>
        </w:tc>
        <w:tc>
          <w:tcPr>
            <w:tcW w:w="1152" w:type="dxa"/>
            <w:textDirection w:val="btLr"/>
            <w:vAlign w:val="center"/>
          </w:tcPr>
          <w:p w14:paraId="49983774" w14:textId="77777777" w:rsidR="00385CF4" w:rsidRPr="00B963DB" w:rsidRDefault="00385CF4" w:rsidP="001E7F6E">
            <w:pPr>
              <w:pStyle w:val="TableHead"/>
              <w:ind w:left="72" w:right="72"/>
              <w:jc w:val="left"/>
              <w:rPr>
                <w:b/>
                <w:bCs/>
                <w:noProof w:val="0"/>
              </w:rPr>
            </w:pPr>
            <w:r w:rsidRPr="00B963DB">
              <w:rPr>
                <w:b/>
                <w:noProof w:val="0"/>
              </w:rPr>
              <w:t>Number of Operational Administrations in Five Years</w:t>
            </w:r>
          </w:p>
        </w:tc>
      </w:tr>
      <w:tr w:rsidR="00385CF4" w:rsidRPr="00B963DB" w14:paraId="10648470" w14:textId="77777777" w:rsidTr="00D666DC">
        <w:trPr>
          <w:trHeight w:val="315"/>
        </w:trPr>
        <w:tc>
          <w:tcPr>
            <w:tcW w:w="1584" w:type="dxa"/>
            <w:tcBorders>
              <w:top w:val="single" w:sz="4" w:space="0" w:color="auto"/>
            </w:tcBorders>
            <w:noWrap/>
          </w:tcPr>
          <w:p w14:paraId="25D4386D" w14:textId="77777777" w:rsidR="00385CF4" w:rsidRPr="00B963DB" w:rsidRDefault="00385CF4" w:rsidP="001E7F6E">
            <w:pPr>
              <w:pStyle w:val="TableText"/>
              <w:jc w:val="left"/>
              <w:rPr>
                <w:rFonts w:eastAsia="Times New Roman"/>
                <w:noProof w:val="0"/>
              </w:rPr>
            </w:pPr>
            <w:r w:rsidRPr="00B963DB">
              <w:rPr>
                <w:noProof w:val="0"/>
              </w:rPr>
              <w:t>4-ESS1-1</w:t>
            </w:r>
          </w:p>
        </w:tc>
        <w:tc>
          <w:tcPr>
            <w:tcW w:w="761" w:type="dxa"/>
            <w:tcBorders>
              <w:top w:val="single" w:sz="4" w:space="0" w:color="auto"/>
            </w:tcBorders>
            <w:vAlign w:val="bottom"/>
          </w:tcPr>
          <w:p w14:paraId="598561AC"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6D00E68A" w14:textId="77777777" w:rsidR="00385CF4" w:rsidRPr="00B963DB" w:rsidRDefault="00385CF4" w:rsidP="001E7F6E">
            <w:pPr>
              <w:pStyle w:val="TableText"/>
              <w:rPr>
                <w:rFonts w:ascii="Calibri" w:eastAsia="Times New Roman" w:hAnsi="Calibri"/>
                <w:noProof w:val="0"/>
              </w:rPr>
            </w:pPr>
            <w:r w:rsidRPr="00B963DB">
              <w:rPr>
                <w:noProof w:val="0"/>
              </w:rPr>
              <w:t>A</w:t>
            </w:r>
          </w:p>
        </w:tc>
        <w:tc>
          <w:tcPr>
            <w:tcW w:w="761" w:type="dxa"/>
            <w:tcBorders>
              <w:top w:val="single" w:sz="4" w:space="0" w:color="auto"/>
            </w:tcBorders>
            <w:vAlign w:val="bottom"/>
          </w:tcPr>
          <w:p w14:paraId="56991AEB"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4AAA7AAB" w14:textId="77777777" w:rsidR="00385CF4" w:rsidRPr="00B963DB" w:rsidRDefault="00385CF4" w:rsidP="001E7F6E">
            <w:pPr>
              <w:pStyle w:val="TableText"/>
              <w:rPr>
                <w:rFonts w:eastAsia="Times New Roman"/>
                <w:noProof w:val="0"/>
              </w:rPr>
            </w:pPr>
            <w:r w:rsidRPr="00B963DB">
              <w:rPr>
                <w:noProof w:val="0"/>
              </w:rPr>
              <w:t>A</w:t>
            </w:r>
          </w:p>
        </w:tc>
        <w:tc>
          <w:tcPr>
            <w:tcW w:w="761" w:type="dxa"/>
            <w:tcBorders>
              <w:top w:val="single" w:sz="4" w:space="0" w:color="auto"/>
            </w:tcBorders>
            <w:vAlign w:val="bottom"/>
          </w:tcPr>
          <w:p w14:paraId="0930CF09"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308348BD"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378A448A"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4E743FB8"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5CBD4AA9" w14:textId="77777777" w:rsidR="00385CF4" w:rsidRPr="00B963DB" w:rsidRDefault="00385CF4" w:rsidP="001E7F6E">
            <w:pPr>
              <w:pStyle w:val="TableText"/>
              <w:rPr>
                <w:rFonts w:eastAsia="Times New Roman"/>
                <w:noProof w:val="0"/>
              </w:rPr>
            </w:pPr>
            <w:r w:rsidRPr="00B963DB">
              <w:rPr>
                <w:noProof w:val="0"/>
              </w:rPr>
              <w:t>FT</w:t>
            </w:r>
          </w:p>
        </w:tc>
        <w:tc>
          <w:tcPr>
            <w:tcW w:w="761" w:type="dxa"/>
            <w:tcBorders>
              <w:top w:val="single" w:sz="4" w:space="0" w:color="auto"/>
            </w:tcBorders>
            <w:vAlign w:val="bottom"/>
          </w:tcPr>
          <w:p w14:paraId="64E626E9" w14:textId="77777777" w:rsidR="00385CF4" w:rsidRPr="00B963DB" w:rsidRDefault="00385CF4" w:rsidP="001E7F6E">
            <w:pPr>
              <w:pStyle w:val="TableText"/>
              <w:rPr>
                <w:rFonts w:eastAsia="Times New Roman"/>
                <w:noProof w:val="0"/>
              </w:rPr>
            </w:pPr>
            <w:r w:rsidRPr="00B963DB">
              <w:rPr>
                <w:noProof w:val="0"/>
              </w:rPr>
              <w:t>N/A</w:t>
            </w:r>
          </w:p>
        </w:tc>
        <w:tc>
          <w:tcPr>
            <w:tcW w:w="1152" w:type="dxa"/>
            <w:tcBorders>
              <w:top w:val="single" w:sz="4" w:space="0" w:color="auto"/>
            </w:tcBorders>
            <w:vAlign w:val="bottom"/>
          </w:tcPr>
          <w:p w14:paraId="6C6F9999"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31DCA567" w14:textId="77777777" w:rsidTr="00D666DC">
        <w:trPr>
          <w:trHeight w:val="319"/>
        </w:trPr>
        <w:tc>
          <w:tcPr>
            <w:tcW w:w="1584" w:type="dxa"/>
            <w:noWrap/>
          </w:tcPr>
          <w:p w14:paraId="7B3967EB" w14:textId="77777777" w:rsidR="00385CF4" w:rsidRPr="00B963DB" w:rsidRDefault="00385CF4" w:rsidP="001E7F6E">
            <w:pPr>
              <w:pStyle w:val="TableText"/>
              <w:jc w:val="left"/>
              <w:rPr>
                <w:rFonts w:eastAsia="Times New Roman"/>
                <w:noProof w:val="0"/>
              </w:rPr>
            </w:pPr>
            <w:r w:rsidRPr="00B963DB">
              <w:rPr>
                <w:noProof w:val="0"/>
              </w:rPr>
              <w:t>4-ESS2-2</w:t>
            </w:r>
          </w:p>
        </w:tc>
        <w:tc>
          <w:tcPr>
            <w:tcW w:w="761" w:type="dxa"/>
            <w:vAlign w:val="bottom"/>
          </w:tcPr>
          <w:p w14:paraId="64549B27"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1CD11FE1"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1DC0C61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077D3C67"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6A82E42D" w14:textId="77777777" w:rsidR="00385CF4" w:rsidRPr="00B963DB" w:rsidRDefault="00385CF4" w:rsidP="001E7F6E">
            <w:pPr>
              <w:pStyle w:val="TableText"/>
              <w:rPr>
                <w:rFonts w:eastAsia="Times New Roman"/>
                <w:noProof w:val="0"/>
              </w:rPr>
            </w:pPr>
            <w:r w:rsidRPr="00B963DB">
              <w:rPr>
                <w:noProof w:val="0"/>
              </w:rPr>
              <w:t>FT</w:t>
            </w:r>
          </w:p>
        </w:tc>
        <w:tc>
          <w:tcPr>
            <w:tcW w:w="761" w:type="dxa"/>
            <w:vAlign w:val="bottom"/>
          </w:tcPr>
          <w:p w14:paraId="3A788B5C"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D87094F"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007D0115"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569F2CE3"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389EB64" w14:textId="77777777" w:rsidR="00385CF4" w:rsidRPr="00B963DB" w:rsidRDefault="00385CF4" w:rsidP="001E7F6E">
            <w:pPr>
              <w:pStyle w:val="TableText"/>
              <w:rPr>
                <w:rFonts w:eastAsia="Times New Roman"/>
                <w:noProof w:val="0"/>
              </w:rPr>
            </w:pPr>
            <w:r w:rsidRPr="00B963DB">
              <w:rPr>
                <w:noProof w:val="0"/>
              </w:rPr>
              <w:t>O</w:t>
            </w:r>
          </w:p>
        </w:tc>
        <w:tc>
          <w:tcPr>
            <w:tcW w:w="1152" w:type="dxa"/>
            <w:vAlign w:val="bottom"/>
          </w:tcPr>
          <w:p w14:paraId="4D1821FC"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2FEA41B1" w14:textId="77777777" w:rsidTr="00D666DC">
        <w:trPr>
          <w:trHeight w:val="300"/>
        </w:trPr>
        <w:tc>
          <w:tcPr>
            <w:tcW w:w="1584" w:type="dxa"/>
            <w:noWrap/>
          </w:tcPr>
          <w:p w14:paraId="78C2269F" w14:textId="77777777" w:rsidR="00385CF4" w:rsidRPr="00B963DB" w:rsidRDefault="00385CF4" w:rsidP="001E7F6E">
            <w:pPr>
              <w:pStyle w:val="TableText"/>
              <w:jc w:val="left"/>
              <w:rPr>
                <w:rFonts w:eastAsia="Times New Roman"/>
                <w:noProof w:val="0"/>
              </w:rPr>
            </w:pPr>
            <w:r w:rsidRPr="00B963DB">
              <w:rPr>
                <w:noProof w:val="0"/>
              </w:rPr>
              <w:t>4-ESS3-2</w:t>
            </w:r>
          </w:p>
        </w:tc>
        <w:tc>
          <w:tcPr>
            <w:tcW w:w="761" w:type="dxa"/>
            <w:vAlign w:val="bottom"/>
          </w:tcPr>
          <w:p w14:paraId="4B50A988"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084A556"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2BC7D9C4"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2CFA020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0E2DA25D"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07BA8402"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1966F960"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1E7997A4"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39BB3829"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5E663E9B" w14:textId="77777777" w:rsidR="00385CF4" w:rsidRPr="00B963DB" w:rsidRDefault="00385CF4" w:rsidP="001E7F6E">
            <w:pPr>
              <w:pStyle w:val="TableText"/>
              <w:rPr>
                <w:rFonts w:eastAsia="Times New Roman"/>
                <w:noProof w:val="0"/>
              </w:rPr>
            </w:pPr>
            <w:r w:rsidRPr="00B963DB">
              <w:rPr>
                <w:noProof w:val="0"/>
              </w:rPr>
              <w:t>N/A</w:t>
            </w:r>
          </w:p>
        </w:tc>
        <w:tc>
          <w:tcPr>
            <w:tcW w:w="1152" w:type="dxa"/>
            <w:vAlign w:val="bottom"/>
          </w:tcPr>
          <w:p w14:paraId="137CA59D"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3CCC7563" w14:textId="77777777" w:rsidTr="00D666DC">
        <w:trPr>
          <w:trHeight w:val="319"/>
        </w:trPr>
        <w:tc>
          <w:tcPr>
            <w:tcW w:w="1584" w:type="dxa"/>
            <w:noWrap/>
          </w:tcPr>
          <w:p w14:paraId="48E6EBFB" w14:textId="77777777" w:rsidR="00385CF4" w:rsidRPr="00B963DB" w:rsidRDefault="00385CF4" w:rsidP="001E7F6E">
            <w:pPr>
              <w:pStyle w:val="TableText"/>
              <w:jc w:val="left"/>
              <w:rPr>
                <w:rFonts w:eastAsia="Times New Roman"/>
                <w:noProof w:val="0"/>
              </w:rPr>
            </w:pPr>
            <w:r w:rsidRPr="00B963DB">
              <w:rPr>
                <w:noProof w:val="0"/>
              </w:rPr>
              <w:t>5-ESS1-2</w:t>
            </w:r>
          </w:p>
        </w:tc>
        <w:tc>
          <w:tcPr>
            <w:tcW w:w="761" w:type="dxa"/>
            <w:vAlign w:val="bottom"/>
          </w:tcPr>
          <w:p w14:paraId="5DF7DD5D"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08F4292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19DC8EDF"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D61CD97"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6C18E5C1" w14:textId="77777777" w:rsidR="00385CF4" w:rsidRPr="00B963DB" w:rsidRDefault="00385CF4" w:rsidP="001E7F6E">
            <w:pPr>
              <w:pStyle w:val="TableText"/>
              <w:rPr>
                <w:rFonts w:eastAsia="Times New Roman"/>
                <w:noProof w:val="0"/>
              </w:rPr>
            </w:pPr>
            <w:r w:rsidRPr="00B963DB">
              <w:rPr>
                <w:noProof w:val="0"/>
              </w:rPr>
              <w:t>FT</w:t>
            </w:r>
          </w:p>
        </w:tc>
        <w:tc>
          <w:tcPr>
            <w:tcW w:w="761" w:type="dxa"/>
            <w:vAlign w:val="bottom"/>
          </w:tcPr>
          <w:p w14:paraId="12331D65"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4DFB5DF8"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F50C85D"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19236663"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E1BAC31" w14:textId="77777777" w:rsidR="00385CF4" w:rsidRPr="00B963DB" w:rsidRDefault="00385CF4" w:rsidP="001E7F6E">
            <w:pPr>
              <w:pStyle w:val="TableText"/>
              <w:rPr>
                <w:rFonts w:eastAsia="Times New Roman"/>
                <w:noProof w:val="0"/>
              </w:rPr>
            </w:pPr>
            <w:r w:rsidRPr="00B963DB">
              <w:rPr>
                <w:noProof w:val="0"/>
              </w:rPr>
              <w:t>O</w:t>
            </w:r>
          </w:p>
        </w:tc>
        <w:tc>
          <w:tcPr>
            <w:tcW w:w="1152" w:type="dxa"/>
            <w:vAlign w:val="bottom"/>
          </w:tcPr>
          <w:p w14:paraId="06A9D7E7"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4422F718" w14:textId="77777777" w:rsidTr="00D666DC">
        <w:trPr>
          <w:trHeight w:val="319"/>
        </w:trPr>
        <w:tc>
          <w:tcPr>
            <w:tcW w:w="1584" w:type="dxa"/>
            <w:noWrap/>
          </w:tcPr>
          <w:p w14:paraId="0AC020D9" w14:textId="77777777" w:rsidR="00385CF4" w:rsidRPr="00B963DB" w:rsidRDefault="00385CF4" w:rsidP="001E7F6E">
            <w:pPr>
              <w:pStyle w:val="TableText"/>
              <w:jc w:val="left"/>
              <w:rPr>
                <w:rFonts w:eastAsia="Times New Roman"/>
                <w:noProof w:val="0"/>
              </w:rPr>
            </w:pPr>
            <w:r w:rsidRPr="00B963DB">
              <w:rPr>
                <w:noProof w:val="0"/>
              </w:rPr>
              <w:t>5-ESS2-1</w:t>
            </w:r>
          </w:p>
        </w:tc>
        <w:tc>
          <w:tcPr>
            <w:tcW w:w="761" w:type="dxa"/>
            <w:vAlign w:val="bottom"/>
          </w:tcPr>
          <w:p w14:paraId="07B8DC0F"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59DED9E7" w14:textId="77777777" w:rsidR="00385CF4" w:rsidRPr="00B963DB" w:rsidRDefault="00385CF4" w:rsidP="001E7F6E">
            <w:pPr>
              <w:pStyle w:val="TableText"/>
              <w:rPr>
                <w:rFonts w:eastAsia="Times New Roman"/>
                <w:noProof w:val="0"/>
              </w:rPr>
            </w:pPr>
            <w:r w:rsidRPr="00B963DB">
              <w:rPr>
                <w:noProof w:val="0"/>
              </w:rPr>
              <w:t>O</w:t>
            </w:r>
          </w:p>
        </w:tc>
        <w:tc>
          <w:tcPr>
            <w:tcW w:w="761" w:type="dxa"/>
            <w:vAlign w:val="bottom"/>
          </w:tcPr>
          <w:p w14:paraId="555A646F"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07CBD749"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320EC0A5"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B014B76"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BB8DFAE"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7E6A131D"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466C37F2" w14:textId="77777777" w:rsidR="00385CF4" w:rsidRPr="00B963DB" w:rsidRDefault="00385CF4" w:rsidP="001E7F6E">
            <w:pPr>
              <w:pStyle w:val="TableText"/>
              <w:rPr>
                <w:rFonts w:eastAsia="Times New Roman"/>
                <w:noProof w:val="0"/>
              </w:rPr>
            </w:pPr>
            <w:r w:rsidRPr="00B963DB">
              <w:rPr>
                <w:noProof w:val="0"/>
              </w:rPr>
              <w:t>N/A</w:t>
            </w:r>
          </w:p>
        </w:tc>
        <w:tc>
          <w:tcPr>
            <w:tcW w:w="761" w:type="dxa"/>
            <w:vAlign w:val="bottom"/>
          </w:tcPr>
          <w:p w14:paraId="40AB14DB" w14:textId="77777777" w:rsidR="00385CF4" w:rsidRPr="00B963DB" w:rsidRDefault="00385CF4" w:rsidP="001E7F6E">
            <w:pPr>
              <w:pStyle w:val="TableText"/>
              <w:rPr>
                <w:rFonts w:eastAsia="Times New Roman"/>
                <w:noProof w:val="0"/>
              </w:rPr>
            </w:pPr>
            <w:r w:rsidRPr="00B963DB">
              <w:rPr>
                <w:noProof w:val="0"/>
              </w:rPr>
              <w:t>A</w:t>
            </w:r>
          </w:p>
        </w:tc>
        <w:tc>
          <w:tcPr>
            <w:tcW w:w="1152" w:type="dxa"/>
            <w:vAlign w:val="bottom"/>
          </w:tcPr>
          <w:p w14:paraId="7E4BFC82"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61D4712E" w14:textId="77777777" w:rsidTr="00D666DC">
        <w:trPr>
          <w:trHeight w:val="319"/>
        </w:trPr>
        <w:tc>
          <w:tcPr>
            <w:tcW w:w="1584" w:type="dxa"/>
            <w:tcBorders>
              <w:bottom w:val="nil"/>
            </w:tcBorders>
            <w:noWrap/>
          </w:tcPr>
          <w:p w14:paraId="0C6E34E7" w14:textId="77777777" w:rsidR="00385CF4" w:rsidRPr="00B963DB" w:rsidRDefault="00385CF4" w:rsidP="001E7F6E">
            <w:pPr>
              <w:pStyle w:val="TableText"/>
              <w:jc w:val="left"/>
              <w:rPr>
                <w:rFonts w:eastAsia="Times New Roman"/>
                <w:noProof w:val="0"/>
              </w:rPr>
            </w:pPr>
            <w:r w:rsidRPr="00B963DB">
              <w:rPr>
                <w:noProof w:val="0"/>
              </w:rPr>
              <w:t>5-ESS2-2</w:t>
            </w:r>
          </w:p>
        </w:tc>
        <w:tc>
          <w:tcPr>
            <w:tcW w:w="761" w:type="dxa"/>
            <w:tcBorders>
              <w:bottom w:val="nil"/>
            </w:tcBorders>
            <w:noWrap/>
            <w:vAlign w:val="bottom"/>
          </w:tcPr>
          <w:p w14:paraId="7AF04BF2"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noWrap/>
            <w:vAlign w:val="bottom"/>
          </w:tcPr>
          <w:p w14:paraId="6F9E6E6F"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noWrap/>
            <w:vAlign w:val="bottom"/>
          </w:tcPr>
          <w:p w14:paraId="2BFF8B57"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noWrap/>
            <w:vAlign w:val="bottom"/>
          </w:tcPr>
          <w:p w14:paraId="05915B8E" w14:textId="77777777" w:rsidR="00385CF4" w:rsidRPr="00B963DB" w:rsidRDefault="00385CF4" w:rsidP="001E7F6E">
            <w:pPr>
              <w:pStyle w:val="TableText"/>
              <w:rPr>
                <w:rFonts w:eastAsia="Times New Roman"/>
                <w:noProof w:val="0"/>
              </w:rPr>
            </w:pPr>
            <w:r w:rsidRPr="00B963DB">
              <w:rPr>
                <w:noProof w:val="0"/>
              </w:rPr>
              <w:t>O</w:t>
            </w:r>
          </w:p>
        </w:tc>
        <w:tc>
          <w:tcPr>
            <w:tcW w:w="761" w:type="dxa"/>
            <w:tcBorders>
              <w:bottom w:val="nil"/>
            </w:tcBorders>
            <w:noWrap/>
            <w:vAlign w:val="bottom"/>
          </w:tcPr>
          <w:p w14:paraId="34720CFC"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noWrap/>
            <w:vAlign w:val="bottom"/>
          </w:tcPr>
          <w:p w14:paraId="1668F472" w14:textId="77777777" w:rsidR="00385CF4" w:rsidRPr="00B963DB" w:rsidRDefault="00385CF4" w:rsidP="001E7F6E">
            <w:pPr>
              <w:pStyle w:val="TableText"/>
              <w:rPr>
                <w:rFonts w:eastAsia="Times New Roman"/>
                <w:noProof w:val="0"/>
              </w:rPr>
            </w:pPr>
            <w:r w:rsidRPr="00B963DB">
              <w:rPr>
                <w:noProof w:val="0"/>
              </w:rPr>
              <w:t>O</w:t>
            </w:r>
          </w:p>
        </w:tc>
        <w:tc>
          <w:tcPr>
            <w:tcW w:w="761" w:type="dxa"/>
            <w:tcBorders>
              <w:bottom w:val="nil"/>
            </w:tcBorders>
            <w:noWrap/>
            <w:vAlign w:val="bottom"/>
          </w:tcPr>
          <w:p w14:paraId="5376652C"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noWrap/>
            <w:vAlign w:val="bottom"/>
          </w:tcPr>
          <w:p w14:paraId="001425D3" w14:textId="77777777" w:rsidR="00385CF4" w:rsidRPr="00B963DB" w:rsidRDefault="00385CF4" w:rsidP="001E7F6E">
            <w:pPr>
              <w:pStyle w:val="TableText"/>
              <w:rPr>
                <w:rFonts w:eastAsia="Times New Roman"/>
                <w:noProof w:val="0"/>
              </w:rPr>
            </w:pPr>
            <w:r w:rsidRPr="00B963DB">
              <w:rPr>
                <w:noProof w:val="0"/>
              </w:rPr>
              <w:t>A</w:t>
            </w:r>
          </w:p>
        </w:tc>
        <w:tc>
          <w:tcPr>
            <w:tcW w:w="761" w:type="dxa"/>
            <w:tcBorders>
              <w:bottom w:val="nil"/>
            </w:tcBorders>
            <w:noWrap/>
            <w:vAlign w:val="bottom"/>
          </w:tcPr>
          <w:p w14:paraId="1FFBC527"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bottom w:val="nil"/>
            </w:tcBorders>
            <w:noWrap/>
            <w:vAlign w:val="bottom"/>
          </w:tcPr>
          <w:p w14:paraId="18C7372C" w14:textId="77777777" w:rsidR="00385CF4" w:rsidRPr="00B963DB" w:rsidRDefault="00385CF4" w:rsidP="001E7F6E">
            <w:pPr>
              <w:pStyle w:val="TableText"/>
              <w:rPr>
                <w:rFonts w:eastAsia="Times New Roman"/>
                <w:noProof w:val="0"/>
              </w:rPr>
            </w:pPr>
            <w:r w:rsidRPr="00B963DB">
              <w:rPr>
                <w:noProof w:val="0"/>
              </w:rPr>
              <w:t>N/A</w:t>
            </w:r>
          </w:p>
        </w:tc>
        <w:tc>
          <w:tcPr>
            <w:tcW w:w="1152" w:type="dxa"/>
            <w:tcBorders>
              <w:bottom w:val="nil"/>
            </w:tcBorders>
            <w:noWrap/>
            <w:vAlign w:val="bottom"/>
          </w:tcPr>
          <w:p w14:paraId="2D9C5778" w14:textId="77777777" w:rsidR="00385CF4" w:rsidRPr="00B963DB" w:rsidRDefault="00385CF4" w:rsidP="001E7F6E">
            <w:pPr>
              <w:pStyle w:val="TableText"/>
              <w:ind w:right="432"/>
              <w:rPr>
                <w:rFonts w:eastAsia="Times New Roman"/>
                <w:noProof w:val="0"/>
              </w:rPr>
            </w:pPr>
            <w:r w:rsidRPr="00B963DB">
              <w:rPr>
                <w:noProof w:val="0"/>
              </w:rPr>
              <w:t>3</w:t>
            </w:r>
          </w:p>
        </w:tc>
      </w:tr>
      <w:tr w:rsidR="00385CF4" w:rsidRPr="00B963DB" w14:paraId="74D58B5F" w14:textId="77777777" w:rsidTr="00D666DC">
        <w:trPr>
          <w:trHeight w:val="319"/>
        </w:trPr>
        <w:tc>
          <w:tcPr>
            <w:tcW w:w="1584" w:type="dxa"/>
            <w:tcBorders>
              <w:top w:val="nil"/>
              <w:bottom w:val="single" w:sz="4" w:space="0" w:color="auto"/>
            </w:tcBorders>
            <w:noWrap/>
          </w:tcPr>
          <w:p w14:paraId="2E06E2B4" w14:textId="77777777" w:rsidR="00385CF4" w:rsidRPr="00B963DB" w:rsidRDefault="00385CF4" w:rsidP="001E7F6E">
            <w:pPr>
              <w:pStyle w:val="TableText"/>
              <w:jc w:val="left"/>
              <w:rPr>
                <w:rFonts w:eastAsia="Times New Roman"/>
                <w:noProof w:val="0"/>
              </w:rPr>
            </w:pPr>
            <w:r w:rsidRPr="00B963DB">
              <w:rPr>
                <w:noProof w:val="0"/>
              </w:rPr>
              <w:t>5-ESS3-1</w:t>
            </w:r>
          </w:p>
        </w:tc>
        <w:tc>
          <w:tcPr>
            <w:tcW w:w="761" w:type="dxa"/>
            <w:tcBorders>
              <w:top w:val="nil"/>
              <w:bottom w:val="single" w:sz="4" w:space="0" w:color="auto"/>
            </w:tcBorders>
            <w:noWrap/>
            <w:vAlign w:val="bottom"/>
          </w:tcPr>
          <w:p w14:paraId="5933E9EE"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37A247CC" w14:textId="77777777" w:rsidR="00385CF4" w:rsidRPr="00B963DB" w:rsidRDefault="00385CF4" w:rsidP="001E7F6E">
            <w:pPr>
              <w:pStyle w:val="TableText"/>
              <w:rPr>
                <w:rFonts w:eastAsia="Times New Roman"/>
                <w:noProof w:val="0"/>
              </w:rPr>
            </w:pPr>
            <w:r w:rsidRPr="00B963DB">
              <w:rPr>
                <w:noProof w:val="0"/>
              </w:rPr>
              <w:t>O*</w:t>
            </w:r>
          </w:p>
        </w:tc>
        <w:tc>
          <w:tcPr>
            <w:tcW w:w="761" w:type="dxa"/>
            <w:tcBorders>
              <w:top w:val="nil"/>
              <w:bottom w:val="single" w:sz="4" w:space="0" w:color="auto"/>
            </w:tcBorders>
            <w:noWrap/>
            <w:vAlign w:val="bottom"/>
          </w:tcPr>
          <w:p w14:paraId="67A92C02"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600A2CD4"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0166B4A2"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5C2C68BE" w14:textId="77777777" w:rsidR="00385CF4" w:rsidRPr="00B963DB" w:rsidRDefault="00385CF4" w:rsidP="001E7F6E">
            <w:pPr>
              <w:pStyle w:val="TableText"/>
              <w:rPr>
                <w:rFonts w:eastAsia="Times New Roman"/>
                <w:noProof w:val="0"/>
              </w:rPr>
            </w:pPr>
            <w:r w:rsidRPr="00B963DB">
              <w:rPr>
                <w:noProof w:val="0"/>
              </w:rPr>
              <w:t>A*</w:t>
            </w:r>
          </w:p>
        </w:tc>
        <w:tc>
          <w:tcPr>
            <w:tcW w:w="761" w:type="dxa"/>
            <w:tcBorders>
              <w:top w:val="nil"/>
              <w:bottom w:val="single" w:sz="4" w:space="0" w:color="auto"/>
            </w:tcBorders>
            <w:noWrap/>
            <w:vAlign w:val="bottom"/>
          </w:tcPr>
          <w:p w14:paraId="2EBB1C37"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5B362B18"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48200BA3" w14:textId="77777777" w:rsidR="00385CF4" w:rsidRPr="00B963DB" w:rsidRDefault="00385CF4" w:rsidP="001E7F6E">
            <w:pPr>
              <w:pStyle w:val="TableText"/>
              <w:rPr>
                <w:rFonts w:eastAsia="Times New Roman"/>
                <w:noProof w:val="0"/>
              </w:rPr>
            </w:pPr>
            <w:r w:rsidRPr="00B963DB">
              <w:rPr>
                <w:noProof w:val="0"/>
              </w:rPr>
              <w:t>FT*</w:t>
            </w:r>
          </w:p>
        </w:tc>
        <w:tc>
          <w:tcPr>
            <w:tcW w:w="761" w:type="dxa"/>
            <w:tcBorders>
              <w:top w:val="nil"/>
              <w:bottom w:val="single" w:sz="4" w:space="0" w:color="auto"/>
            </w:tcBorders>
            <w:noWrap/>
            <w:vAlign w:val="bottom"/>
          </w:tcPr>
          <w:p w14:paraId="106B56D7" w14:textId="77777777" w:rsidR="00385CF4" w:rsidRPr="00B963DB" w:rsidRDefault="00385CF4" w:rsidP="001E7F6E">
            <w:pPr>
              <w:pStyle w:val="TableText"/>
              <w:rPr>
                <w:rFonts w:eastAsia="Times New Roman"/>
                <w:noProof w:val="0"/>
              </w:rPr>
            </w:pPr>
            <w:r w:rsidRPr="00B963DB">
              <w:rPr>
                <w:noProof w:val="0"/>
              </w:rPr>
              <w:t>N/A</w:t>
            </w:r>
          </w:p>
        </w:tc>
        <w:tc>
          <w:tcPr>
            <w:tcW w:w="1152" w:type="dxa"/>
            <w:tcBorders>
              <w:top w:val="nil"/>
              <w:bottom w:val="single" w:sz="4" w:space="0" w:color="auto"/>
            </w:tcBorders>
            <w:noWrap/>
            <w:vAlign w:val="bottom"/>
          </w:tcPr>
          <w:p w14:paraId="00EF3BCB"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4B08E42E" w14:textId="77777777" w:rsidTr="00D666DC">
        <w:trPr>
          <w:trHeight w:val="319"/>
        </w:trPr>
        <w:tc>
          <w:tcPr>
            <w:tcW w:w="1584" w:type="dxa"/>
            <w:tcBorders>
              <w:top w:val="single" w:sz="4" w:space="0" w:color="auto"/>
            </w:tcBorders>
            <w:noWrap/>
          </w:tcPr>
          <w:p w14:paraId="3F50B74B" w14:textId="77777777" w:rsidR="00385CF4" w:rsidRPr="00B963DB" w:rsidRDefault="00385CF4" w:rsidP="001E7F6E">
            <w:pPr>
              <w:pStyle w:val="TableText"/>
              <w:jc w:val="left"/>
              <w:rPr>
                <w:rFonts w:eastAsia="Times New Roman"/>
                <w:noProof w:val="0"/>
              </w:rPr>
            </w:pPr>
            <w:r w:rsidRPr="00B963DB">
              <w:rPr>
                <w:noProof w:val="0"/>
              </w:rPr>
              <w:t>3-5-ETS1-1</w:t>
            </w:r>
          </w:p>
        </w:tc>
        <w:tc>
          <w:tcPr>
            <w:tcW w:w="761" w:type="dxa"/>
            <w:tcBorders>
              <w:top w:val="single" w:sz="4" w:space="0" w:color="auto"/>
            </w:tcBorders>
            <w:noWrap/>
            <w:vAlign w:val="bottom"/>
          </w:tcPr>
          <w:p w14:paraId="1694A053"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noWrap/>
            <w:vAlign w:val="bottom"/>
          </w:tcPr>
          <w:p w14:paraId="5ED74F17"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noWrap/>
            <w:vAlign w:val="bottom"/>
          </w:tcPr>
          <w:p w14:paraId="05021561"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noWrap/>
            <w:vAlign w:val="bottom"/>
          </w:tcPr>
          <w:p w14:paraId="3BFACC8E"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noWrap/>
            <w:vAlign w:val="bottom"/>
          </w:tcPr>
          <w:p w14:paraId="1F8644C5"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noWrap/>
            <w:vAlign w:val="bottom"/>
          </w:tcPr>
          <w:p w14:paraId="7D090398"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noWrap/>
            <w:vAlign w:val="bottom"/>
          </w:tcPr>
          <w:p w14:paraId="5DDBC9BD"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noWrap/>
            <w:vAlign w:val="bottom"/>
          </w:tcPr>
          <w:p w14:paraId="53D74AAD" w14:textId="77777777" w:rsidR="00385CF4" w:rsidRPr="00B963DB" w:rsidRDefault="00385CF4" w:rsidP="001E7F6E">
            <w:pPr>
              <w:pStyle w:val="TableText"/>
              <w:rPr>
                <w:rFonts w:eastAsia="Times New Roman"/>
                <w:noProof w:val="0"/>
              </w:rPr>
            </w:pPr>
            <w:r w:rsidRPr="00B963DB">
              <w:rPr>
                <w:b/>
                <w:bCs/>
                <w:noProof w:val="0"/>
              </w:rPr>
              <w:t>*</w:t>
            </w:r>
          </w:p>
        </w:tc>
        <w:tc>
          <w:tcPr>
            <w:tcW w:w="761" w:type="dxa"/>
            <w:tcBorders>
              <w:top w:val="single" w:sz="4" w:space="0" w:color="auto"/>
            </w:tcBorders>
            <w:noWrap/>
            <w:vAlign w:val="bottom"/>
          </w:tcPr>
          <w:p w14:paraId="0558A1B9" w14:textId="77777777" w:rsidR="00385CF4" w:rsidRPr="00B963DB" w:rsidRDefault="00385CF4" w:rsidP="001E7F6E">
            <w:pPr>
              <w:pStyle w:val="TableText"/>
              <w:rPr>
                <w:rFonts w:eastAsia="Times New Roman"/>
                <w:noProof w:val="0"/>
              </w:rPr>
            </w:pPr>
            <w:r w:rsidRPr="00B963DB">
              <w:rPr>
                <w:noProof w:val="0"/>
              </w:rPr>
              <w:t>N/A</w:t>
            </w:r>
          </w:p>
        </w:tc>
        <w:tc>
          <w:tcPr>
            <w:tcW w:w="761" w:type="dxa"/>
            <w:tcBorders>
              <w:top w:val="single" w:sz="4" w:space="0" w:color="auto"/>
            </w:tcBorders>
            <w:noWrap/>
            <w:vAlign w:val="bottom"/>
          </w:tcPr>
          <w:p w14:paraId="3440E5A3" w14:textId="77777777" w:rsidR="00385CF4" w:rsidRPr="00B963DB" w:rsidRDefault="00385CF4" w:rsidP="001E7F6E">
            <w:pPr>
              <w:pStyle w:val="TableText"/>
              <w:rPr>
                <w:rFonts w:eastAsia="Times New Roman"/>
                <w:noProof w:val="0"/>
              </w:rPr>
            </w:pPr>
            <w:r w:rsidRPr="00B963DB">
              <w:rPr>
                <w:noProof w:val="0"/>
              </w:rPr>
              <w:t>N/A</w:t>
            </w:r>
          </w:p>
        </w:tc>
        <w:tc>
          <w:tcPr>
            <w:tcW w:w="1152" w:type="dxa"/>
            <w:tcBorders>
              <w:top w:val="single" w:sz="4" w:space="0" w:color="auto"/>
            </w:tcBorders>
            <w:noWrap/>
            <w:vAlign w:val="bottom"/>
          </w:tcPr>
          <w:p w14:paraId="38B6773B" w14:textId="77777777" w:rsidR="00385CF4" w:rsidRPr="00B963DB" w:rsidRDefault="00385CF4" w:rsidP="001E7F6E">
            <w:pPr>
              <w:pStyle w:val="TableText"/>
              <w:ind w:right="432"/>
              <w:rPr>
                <w:rFonts w:eastAsia="Times New Roman"/>
                <w:noProof w:val="0"/>
              </w:rPr>
            </w:pPr>
            <w:r w:rsidRPr="00B963DB">
              <w:rPr>
                <w:noProof w:val="0"/>
              </w:rPr>
              <w:t>1</w:t>
            </w:r>
          </w:p>
        </w:tc>
      </w:tr>
      <w:tr w:rsidR="00385CF4" w:rsidRPr="00B963DB" w14:paraId="321F2635" w14:textId="77777777" w:rsidTr="00D666DC">
        <w:trPr>
          <w:trHeight w:val="319"/>
        </w:trPr>
        <w:tc>
          <w:tcPr>
            <w:tcW w:w="1584" w:type="dxa"/>
            <w:noWrap/>
          </w:tcPr>
          <w:p w14:paraId="2F269912" w14:textId="77777777" w:rsidR="00385CF4" w:rsidRPr="00B963DB" w:rsidRDefault="00385CF4" w:rsidP="001E7F6E">
            <w:pPr>
              <w:pStyle w:val="TableText"/>
              <w:jc w:val="left"/>
              <w:rPr>
                <w:rFonts w:eastAsia="Times New Roman"/>
                <w:noProof w:val="0"/>
              </w:rPr>
            </w:pPr>
            <w:r w:rsidRPr="00B963DB">
              <w:rPr>
                <w:noProof w:val="0"/>
              </w:rPr>
              <w:t>3-5-ETS1-2</w:t>
            </w:r>
          </w:p>
        </w:tc>
        <w:tc>
          <w:tcPr>
            <w:tcW w:w="761" w:type="dxa"/>
            <w:noWrap/>
            <w:vAlign w:val="bottom"/>
          </w:tcPr>
          <w:p w14:paraId="76CB11A4"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6770B311" w14:textId="77777777" w:rsidR="00385CF4" w:rsidRPr="00B963DB" w:rsidRDefault="00385CF4" w:rsidP="001E7F6E">
            <w:pPr>
              <w:pStyle w:val="TableText"/>
              <w:rPr>
                <w:rFonts w:eastAsia="Times New Roman"/>
                <w:noProof w:val="0"/>
              </w:rPr>
            </w:pPr>
            <w:r w:rsidRPr="00B963DB">
              <w:rPr>
                <w:b/>
                <w:bCs/>
                <w:noProof w:val="0"/>
              </w:rPr>
              <w:t>*</w:t>
            </w:r>
          </w:p>
        </w:tc>
        <w:tc>
          <w:tcPr>
            <w:tcW w:w="761" w:type="dxa"/>
            <w:noWrap/>
            <w:vAlign w:val="bottom"/>
          </w:tcPr>
          <w:p w14:paraId="699281FE"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3491DFEA" w14:textId="77777777" w:rsidR="00385CF4" w:rsidRPr="00B963DB" w:rsidRDefault="00385CF4" w:rsidP="001E7F6E">
            <w:pPr>
              <w:pStyle w:val="TableText"/>
              <w:rPr>
                <w:rFonts w:eastAsia="Times New Roman"/>
                <w:noProof w:val="0"/>
              </w:rPr>
            </w:pPr>
            <w:r w:rsidRPr="00B963DB">
              <w:rPr>
                <w:b/>
                <w:bCs/>
                <w:noProof w:val="0"/>
              </w:rPr>
              <w:t>*</w:t>
            </w:r>
          </w:p>
        </w:tc>
        <w:tc>
          <w:tcPr>
            <w:tcW w:w="761" w:type="dxa"/>
            <w:noWrap/>
            <w:vAlign w:val="bottom"/>
          </w:tcPr>
          <w:p w14:paraId="5B47EA66"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70F83573"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7D277A47"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6E8AFF95"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657BF8D4"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6005C70A" w14:textId="77777777" w:rsidR="00385CF4" w:rsidRPr="00B963DB" w:rsidRDefault="00385CF4" w:rsidP="001E7F6E">
            <w:pPr>
              <w:pStyle w:val="TableText"/>
              <w:rPr>
                <w:rFonts w:eastAsia="Times New Roman"/>
                <w:noProof w:val="0"/>
              </w:rPr>
            </w:pPr>
            <w:r w:rsidRPr="00B963DB">
              <w:rPr>
                <w:noProof w:val="0"/>
              </w:rPr>
              <w:t>N/A</w:t>
            </w:r>
          </w:p>
        </w:tc>
        <w:tc>
          <w:tcPr>
            <w:tcW w:w="1152" w:type="dxa"/>
            <w:noWrap/>
            <w:vAlign w:val="bottom"/>
          </w:tcPr>
          <w:p w14:paraId="58B1A54B" w14:textId="77777777" w:rsidR="00385CF4" w:rsidRPr="00B963DB" w:rsidRDefault="00385CF4" w:rsidP="001E7F6E">
            <w:pPr>
              <w:pStyle w:val="TableText"/>
              <w:ind w:right="432"/>
              <w:rPr>
                <w:rFonts w:eastAsia="Times New Roman"/>
                <w:noProof w:val="0"/>
              </w:rPr>
            </w:pPr>
            <w:r w:rsidRPr="00B963DB">
              <w:rPr>
                <w:noProof w:val="0"/>
              </w:rPr>
              <w:t>2</w:t>
            </w:r>
          </w:p>
        </w:tc>
      </w:tr>
      <w:tr w:rsidR="00385CF4" w:rsidRPr="00B963DB" w14:paraId="7C24FCA9" w14:textId="77777777" w:rsidTr="00D666DC">
        <w:trPr>
          <w:trHeight w:val="319"/>
        </w:trPr>
        <w:tc>
          <w:tcPr>
            <w:tcW w:w="1584" w:type="dxa"/>
            <w:noWrap/>
          </w:tcPr>
          <w:p w14:paraId="700991AC" w14:textId="77777777" w:rsidR="00385CF4" w:rsidRPr="00B963DB" w:rsidRDefault="00385CF4" w:rsidP="001E7F6E">
            <w:pPr>
              <w:pStyle w:val="TableText"/>
              <w:jc w:val="left"/>
              <w:rPr>
                <w:rFonts w:eastAsia="Times New Roman"/>
                <w:noProof w:val="0"/>
              </w:rPr>
            </w:pPr>
            <w:r w:rsidRPr="00B963DB">
              <w:rPr>
                <w:noProof w:val="0"/>
              </w:rPr>
              <w:t>3-5-ETS1-3</w:t>
            </w:r>
          </w:p>
        </w:tc>
        <w:tc>
          <w:tcPr>
            <w:tcW w:w="761" w:type="dxa"/>
            <w:noWrap/>
            <w:vAlign w:val="bottom"/>
          </w:tcPr>
          <w:p w14:paraId="3A266C32"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6F11859D"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0E3FD4DE"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41D613CD"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4CC2806E"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5CC5D772" w14:textId="77777777" w:rsidR="00385CF4" w:rsidRPr="00B963DB" w:rsidRDefault="00385CF4" w:rsidP="001E7F6E">
            <w:pPr>
              <w:pStyle w:val="TableText"/>
              <w:rPr>
                <w:rFonts w:eastAsia="Times New Roman"/>
                <w:noProof w:val="0"/>
              </w:rPr>
            </w:pPr>
            <w:r w:rsidRPr="00B963DB">
              <w:rPr>
                <w:b/>
                <w:bCs/>
                <w:noProof w:val="0"/>
              </w:rPr>
              <w:t>*</w:t>
            </w:r>
          </w:p>
        </w:tc>
        <w:tc>
          <w:tcPr>
            <w:tcW w:w="761" w:type="dxa"/>
            <w:noWrap/>
            <w:vAlign w:val="bottom"/>
          </w:tcPr>
          <w:p w14:paraId="2CE7284D"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3B01DD6D" w14:textId="77777777" w:rsidR="00385CF4" w:rsidRPr="00B963DB" w:rsidRDefault="00385CF4" w:rsidP="001E7F6E">
            <w:pPr>
              <w:pStyle w:val="TableText"/>
              <w:rPr>
                <w:rFonts w:eastAsia="Times New Roman"/>
                <w:noProof w:val="0"/>
              </w:rPr>
            </w:pPr>
            <w:r w:rsidRPr="00B963DB">
              <w:rPr>
                <w:noProof w:val="0"/>
              </w:rPr>
              <w:t>N/A</w:t>
            </w:r>
          </w:p>
        </w:tc>
        <w:tc>
          <w:tcPr>
            <w:tcW w:w="761" w:type="dxa"/>
            <w:noWrap/>
            <w:vAlign w:val="bottom"/>
          </w:tcPr>
          <w:p w14:paraId="51987510" w14:textId="77777777" w:rsidR="00385CF4" w:rsidRPr="00B963DB" w:rsidRDefault="00385CF4" w:rsidP="001E7F6E">
            <w:pPr>
              <w:pStyle w:val="TableText"/>
              <w:rPr>
                <w:rFonts w:eastAsia="Times New Roman"/>
                <w:noProof w:val="0"/>
              </w:rPr>
            </w:pPr>
            <w:r w:rsidRPr="00B963DB">
              <w:rPr>
                <w:b/>
                <w:bCs/>
                <w:noProof w:val="0"/>
              </w:rPr>
              <w:t>*</w:t>
            </w:r>
          </w:p>
        </w:tc>
        <w:tc>
          <w:tcPr>
            <w:tcW w:w="761" w:type="dxa"/>
            <w:noWrap/>
            <w:vAlign w:val="bottom"/>
          </w:tcPr>
          <w:p w14:paraId="60CFD82D" w14:textId="77777777" w:rsidR="00385CF4" w:rsidRPr="00B963DB" w:rsidRDefault="00385CF4" w:rsidP="001E7F6E">
            <w:pPr>
              <w:pStyle w:val="TableText"/>
              <w:rPr>
                <w:rFonts w:eastAsia="Times New Roman"/>
                <w:noProof w:val="0"/>
              </w:rPr>
            </w:pPr>
            <w:r w:rsidRPr="00B963DB">
              <w:rPr>
                <w:noProof w:val="0"/>
              </w:rPr>
              <w:t>N/A</w:t>
            </w:r>
          </w:p>
        </w:tc>
        <w:tc>
          <w:tcPr>
            <w:tcW w:w="1152" w:type="dxa"/>
            <w:noWrap/>
            <w:vAlign w:val="bottom"/>
          </w:tcPr>
          <w:p w14:paraId="20A52FBC" w14:textId="77777777" w:rsidR="00385CF4" w:rsidRPr="00B963DB" w:rsidRDefault="00385CF4" w:rsidP="001E7F6E">
            <w:pPr>
              <w:pStyle w:val="TableText"/>
              <w:ind w:right="432"/>
              <w:rPr>
                <w:rFonts w:eastAsia="Times New Roman"/>
                <w:noProof w:val="0"/>
              </w:rPr>
            </w:pPr>
            <w:r w:rsidRPr="00B963DB">
              <w:rPr>
                <w:noProof w:val="0"/>
              </w:rPr>
              <w:t>1</w:t>
            </w:r>
          </w:p>
        </w:tc>
      </w:tr>
    </w:tbl>
    <w:p w14:paraId="31FDD688" w14:textId="4771B44D" w:rsidR="00385CF4" w:rsidRPr="00B963DB" w:rsidRDefault="00385CF4" w:rsidP="00385CF4">
      <w:pPr>
        <w:pStyle w:val="Caption"/>
        <w:pageBreakBefore/>
      </w:pPr>
      <w:bookmarkStart w:id="225" w:name="_Ref89755396"/>
      <w:bookmarkStart w:id="226" w:name="_Toc102548393"/>
      <w:r w:rsidRPr="00B963DB">
        <w:lastRenderedPageBreak/>
        <w:t>Table 4.A.</w:t>
      </w:r>
      <w:fldSimple w:instr=" SEQ Table_4.A. \* ARABIC ">
        <w:r w:rsidR="00AD2E2E">
          <w:rPr>
            <w:noProof/>
          </w:rPr>
          <w:t>2</w:t>
        </w:r>
      </w:fldSimple>
      <w:bookmarkEnd w:id="225"/>
      <w:r w:rsidRPr="00B963DB">
        <w:t xml:space="preserve">  Five-Year Coverage Plan—Grade Eight</w:t>
      </w:r>
      <w:bookmarkEnd w:id="226"/>
    </w:p>
    <w:tbl>
      <w:tblPr>
        <w:tblStyle w:val="TRs"/>
        <w:tblW w:w="10346" w:type="dxa"/>
        <w:tblLook w:val="04A0" w:firstRow="1" w:lastRow="0" w:firstColumn="1" w:lastColumn="0" w:noHBand="0" w:noVBand="1"/>
        <w:tblDescription w:val="CAA for Science Five-Year Coverage Plan—Grade Eight"/>
      </w:tblPr>
      <w:tblGrid>
        <w:gridCol w:w="1584"/>
        <w:gridCol w:w="761"/>
        <w:gridCol w:w="761"/>
        <w:gridCol w:w="761"/>
        <w:gridCol w:w="761"/>
        <w:gridCol w:w="761"/>
        <w:gridCol w:w="761"/>
        <w:gridCol w:w="761"/>
        <w:gridCol w:w="761"/>
        <w:gridCol w:w="761"/>
        <w:gridCol w:w="761"/>
        <w:gridCol w:w="1152"/>
      </w:tblGrid>
      <w:tr w:rsidR="00385CF4" w:rsidRPr="00B963DB" w14:paraId="057A6A93" w14:textId="77777777" w:rsidTr="00D666DC">
        <w:trPr>
          <w:cnfStyle w:val="100000000000" w:firstRow="1" w:lastRow="0" w:firstColumn="0" w:lastColumn="0" w:oddVBand="0" w:evenVBand="0" w:oddHBand="0" w:evenHBand="0" w:firstRowFirstColumn="0" w:firstRowLastColumn="0" w:lastRowFirstColumn="0" w:lastRowLastColumn="0"/>
          <w:trHeight w:val="2880"/>
        </w:trPr>
        <w:tc>
          <w:tcPr>
            <w:tcW w:w="1584" w:type="dxa"/>
            <w:hideMark/>
          </w:tcPr>
          <w:p w14:paraId="721BF20D" w14:textId="77777777" w:rsidR="00385CF4" w:rsidRPr="00B963DB" w:rsidRDefault="00385CF4" w:rsidP="001E7F6E">
            <w:pPr>
              <w:pStyle w:val="TableHead"/>
              <w:rPr>
                <w:b/>
                <w:bCs/>
                <w:noProof w:val="0"/>
              </w:rPr>
            </w:pPr>
            <w:r w:rsidRPr="00B963DB">
              <w:rPr>
                <w:b/>
                <w:noProof w:val="0"/>
              </w:rPr>
              <w:t>Science Connector</w:t>
            </w:r>
          </w:p>
        </w:tc>
        <w:tc>
          <w:tcPr>
            <w:tcW w:w="761" w:type="dxa"/>
            <w:textDirection w:val="btLr"/>
            <w:vAlign w:val="center"/>
            <w:hideMark/>
          </w:tcPr>
          <w:p w14:paraId="3521C3FA" w14:textId="77777777" w:rsidR="00385CF4" w:rsidRPr="00B963DB" w:rsidRDefault="00385CF4" w:rsidP="001E7F6E">
            <w:pPr>
              <w:pStyle w:val="TableHead"/>
              <w:ind w:left="72" w:right="72"/>
              <w:jc w:val="left"/>
              <w:rPr>
                <w:b/>
                <w:bCs/>
                <w:noProof w:val="0"/>
              </w:rPr>
            </w:pPr>
            <w:r w:rsidRPr="00B963DB">
              <w:rPr>
                <w:b/>
                <w:noProof w:val="0"/>
              </w:rPr>
              <w:t xml:space="preserve">2020–2021 Field Test Administration </w:t>
            </w:r>
          </w:p>
        </w:tc>
        <w:tc>
          <w:tcPr>
            <w:tcW w:w="761" w:type="dxa"/>
            <w:textDirection w:val="btLr"/>
            <w:vAlign w:val="center"/>
            <w:hideMark/>
          </w:tcPr>
          <w:p w14:paraId="6B680CFC" w14:textId="77777777" w:rsidR="00385CF4" w:rsidRPr="00B963DB" w:rsidRDefault="00385CF4" w:rsidP="001E7F6E">
            <w:pPr>
              <w:pStyle w:val="TableHead"/>
              <w:ind w:left="72" w:right="72"/>
              <w:jc w:val="left"/>
              <w:rPr>
                <w:b/>
                <w:bCs/>
                <w:noProof w:val="0"/>
              </w:rPr>
            </w:pPr>
            <w:r w:rsidRPr="00B963DB">
              <w:rPr>
                <w:b/>
                <w:noProof w:val="0"/>
              </w:rPr>
              <w:t>2020–2021 Operational Administration</w:t>
            </w:r>
          </w:p>
        </w:tc>
        <w:tc>
          <w:tcPr>
            <w:tcW w:w="761" w:type="dxa"/>
            <w:textDirection w:val="btLr"/>
            <w:vAlign w:val="center"/>
            <w:hideMark/>
          </w:tcPr>
          <w:p w14:paraId="11C6FE1C" w14:textId="77777777" w:rsidR="00385CF4" w:rsidRPr="00B963DB" w:rsidRDefault="00385CF4" w:rsidP="001E7F6E">
            <w:pPr>
              <w:pStyle w:val="TableHead"/>
              <w:ind w:left="72" w:right="72"/>
              <w:jc w:val="left"/>
              <w:rPr>
                <w:b/>
                <w:bCs/>
                <w:noProof w:val="0"/>
              </w:rPr>
            </w:pPr>
            <w:r w:rsidRPr="00B963DB">
              <w:rPr>
                <w:b/>
                <w:noProof w:val="0"/>
              </w:rPr>
              <w:t>2021–2022 Field Test Administration</w:t>
            </w:r>
          </w:p>
        </w:tc>
        <w:tc>
          <w:tcPr>
            <w:tcW w:w="761" w:type="dxa"/>
            <w:textDirection w:val="btLr"/>
            <w:vAlign w:val="center"/>
            <w:hideMark/>
          </w:tcPr>
          <w:p w14:paraId="1A0F34A4" w14:textId="77777777" w:rsidR="00385CF4" w:rsidRPr="00B963DB" w:rsidRDefault="00385CF4" w:rsidP="001E7F6E">
            <w:pPr>
              <w:pStyle w:val="TableHead"/>
              <w:ind w:left="72" w:right="72"/>
              <w:jc w:val="left"/>
              <w:rPr>
                <w:b/>
                <w:bCs/>
                <w:noProof w:val="0"/>
              </w:rPr>
            </w:pPr>
            <w:r w:rsidRPr="00B963DB">
              <w:rPr>
                <w:b/>
                <w:noProof w:val="0"/>
              </w:rPr>
              <w:t>2021–2022 Operational Administration</w:t>
            </w:r>
          </w:p>
        </w:tc>
        <w:tc>
          <w:tcPr>
            <w:tcW w:w="761" w:type="dxa"/>
            <w:textDirection w:val="btLr"/>
            <w:vAlign w:val="center"/>
            <w:hideMark/>
          </w:tcPr>
          <w:p w14:paraId="54634175" w14:textId="77777777" w:rsidR="00385CF4" w:rsidRPr="00B963DB" w:rsidRDefault="00385CF4" w:rsidP="001E7F6E">
            <w:pPr>
              <w:pStyle w:val="TableHead"/>
              <w:ind w:left="72" w:right="72"/>
              <w:jc w:val="left"/>
              <w:rPr>
                <w:b/>
                <w:bCs/>
                <w:noProof w:val="0"/>
              </w:rPr>
            </w:pPr>
            <w:r w:rsidRPr="00B963DB">
              <w:rPr>
                <w:b/>
                <w:noProof w:val="0"/>
              </w:rPr>
              <w:t xml:space="preserve">2022–2023 Field Test Administration </w:t>
            </w:r>
          </w:p>
        </w:tc>
        <w:tc>
          <w:tcPr>
            <w:tcW w:w="761" w:type="dxa"/>
            <w:textDirection w:val="btLr"/>
            <w:vAlign w:val="center"/>
            <w:hideMark/>
          </w:tcPr>
          <w:p w14:paraId="7ED30316" w14:textId="77777777" w:rsidR="00385CF4" w:rsidRPr="00B963DB" w:rsidRDefault="00385CF4" w:rsidP="001E7F6E">
            <w:pPr>
              <w:pStyle w:val="TableHead"/>
              <w:ind w:left="72" w:right="72"/>
              <w:jc w:val="left"/>
              <w:rPr>
                <w:b/>
                <w:bCs/>
                <w:noProof w:val="0"/>
              </w:rPr>
            </w:pPr>
            <w:r w:rsidRPr="00B963DB">
              <w:rPr>
                <w:b/>
                <w:noProof w:val="0"/>
              </w:rPr>
              <w:t>2022–2023 Operational Administration</w:t>
            </w:r>
          </w:p>
        </w:tc>
        <w:tc>
          <w:tcPr>
            <w:tcW w:w="761" w:type="dxa"/>
            <w:textDirection w:val="btLr"/>
            <w:vAlign w:val="center"/>
            <w:hideMark/>
          </w:tcPr>
          <w:p w14:paraId="002A5E2E" w14:textId="77777777" w:rsidR="00385CF4" w:rsidRPr="00B963DB" w:rsidRDefault="00385CF4" w:rsidP="001E7F6E">
            <w:pPr>
              <w:pStyle w:val="TableHead"/>
              <w:ind w:left="72" w:right="72"/>
              <w:jc w:val="left"/>
              <w:rPr>
                <w:b/>
                <w:bCs/>
                <w:noProof w:val="0"/>
              </w:rPr>
            </w:pPr>
            <w:r w:rsidRPr="00B963DB">
              <w:rPr>
                <w:b/>
                <w:noProof w:val="0"/>
              </w:rPr>
              <w:t>2023–2024 Field Test Administration</w:t>
            </w:r>
          </w:p>
        </w:tc>
        <w:tc>
          <w:tcPr>
            <w:tcW w:w="761" w:type="dxa"/>
            <w:textDirection w:val="btLr"/>
            <w:vAlign w:val="center"/>
            <w:hideMark/>
          </w:tcPr>
          <w:p w14:paraId="746BAF7F" w14:textId="77777777" w:rsidR="00385CF4" w:rsidRPr="00B963DB" w:rsidRDefault="00385CF4" w:rsidP="001E7F6E">
            <w:pPr>
              <w:pStyle w:val="TableHead"/>
              <w:ind w:left="72" w:right="72"/>
              <w:jc w:val="left"/>
              <w:rPr>
                <w:b/>
                <w:bCs/>
                <w:noProof w:val="0"/>
              </w:rPr>
            </w:pPr>
            <w:r w:rsidRPr="00B963DB">
              <w:rPr>
                <w:b/>
                <w:noProof w:val="0"/>
              </w:rPr>
              <w:t>2023–2024 Operational Administration</w:t>
            </w:r>
          </w:p>
        </w:tc>
        <w:tc>
          <w:tcPr>
            <w:tcW w:w="761" w:type="dxa"/>
            <w:textDirection w:val="btLr"/>
            <w:vAlign w:val="center"/>
            <w:hideMark/>
          </w:tcPr>
          <w:p w14:paraId="6238A275" w14:textId="77777777" w:rsidR="00385CF4" w:rsidRPr="00B963DB" w:rsidRDefault="00385CF4" w:rsidP="001E7F6E">
            <w:pPr>
              <w:pStyle w:val="TableHead"/>
              <w:ind w:left="72" w:right="72"/>
              <w:jc w:val="left"/>
              <w:rPr>
                <w:b/>
                <w:bCs/>
                <w:noProof w:val="0"/>
              </w:rPr>
            </w:pPr>
            <w:r w:rsidRPr="00B963DB">
              <w:rPr>
                <w:b/>
                <w:noProof w:val="0"/>
              </w:rPr>
              <w:t>2024–2025 Field Test Administration</w:t>
            </w:r>
          </w:p>
        </w:tc>
        <w:tc>
          <w:tcPr>
            <w:tcW w:w="761" w:type="dxa"/>
            <w:textDirection w:val="btLr"/>
            <w:vAlign w:val="center"/>
            <w:hideMark/>
          </w:tcPr>
          <w:p w14:paraId="31BD4C61" w14:textId="77777777" w:rsidR="00385CF4" w:rsidRPr="00B963DB" w:rsidRDefault="00385CF4" w:rsidP="001E7F6E">
            <w:pPr>
              <w:pStyle w:val="TableHead"/>
              <w:ind w:left="72" w:right="72"/>
              <w:jc w:val="left"/>
              <w:rPr>
                <w:b/>
                <w:bCs/>
                <w:noProof w:val="0"/>
              </w:rPr>
            </w:pPr>
            <w:r w:rsidRPr="00B963DB">
              <w:rPr>
                <w:b/>
                <w:noProof w:val="0"/>
              </w:rPr>
              <w:t>2024–2025 Operational Administration</w:t>
            </w:r>
          </w:p>
        </w:tc>
        <w:tc>
          <w:tcPr>
            <w:tcW w:w="1152" w:type="dxa"/>
            <w:textDirection w:val="btLr"/>
            <w:vAlign w:val="center"/>
            <w:hideMark/>
          </w:tcPr>
          <w:p w14:paraId="4627F1F7" w14:textId="77777777" w:rsidR="00385CF4" w:rsidRPr="00B963DB" w:rsidRDefault="00385CF4" w:rsidP="001E7F6E">
            <w:pPr>
              <w:pStyle w:val="TableHead"/>
              <w:ind w:left="72" w:right="72"/>
              <w:jc w:val="left"/>
              <w:rPr>
                <w:b/>
                <w:bCs/>
                <w:noProof w:val="0"/>
              </w:rPr>
            </w:pPr>
            <w:r w:rsidRPr="00B963DB">
              <w:rPr>
                <w:b/>
                <w:noProof w:val="0"/>
              </w:rPr>
              <w:t>Number of Operational Administrations in Five Years</w:t>
            </w:r>
          </w:p>
        </w:tc>
      </w:tr>
      <w:tr w:rsidR="00385CF4" w:rsidRPr="00B963DB" w14:paraId="4F35DCEE" w14:textId="77777777" w:rsidTr="00923EDE">
        <w:trPr>
          <w:trHeight w:val="319"/>
        </w:trPr>
        <w:tc>
          <w:tcPr>
            <w:tcW w:w="1584" w:type="dxa"/>
            <w:noWrap/>
          </w:tcPr>
          <w:p w14:paraId="445734B6" w14:textId="77777777" w:rsidR="00385CF4" w:rsidRPr="00B963DB" w:rsidRDefault="00385CF4" w:rsidP="001E7F6E">
            <w:pPr>
              <w:pStyle w:val="TableText"/>
              <w:jc w:val="left"/>
              <w:rPr>
                <w:rFonts w:eastAsia="Times New Roman"/>
                <w:noProof w:val="0"/>
              </w:rPr>
            </w:pPr>
            <w:r w:rsidRPr="00B963DB">
              <w:rPr>
                <w:noProof w:val="0"/>
              </w:rPr>
              <w:t>MS-LS1-1</w:t>
            </w:r>
          </w:p>
        </w:tc>
        <w:tc>
          <w:tcPr>
            <w:tcW w:w="761" w:type="dxa"/>
            <w:vAlign w:val="bottom"/>
          </w:tcPr>
          <w:p w14:paraId="608E0381"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43296074" w14:textId="77777777" w:rsidR="00385CF4" w:rsidRPr="00B963DB" w:rsidRDefault="00385CF4" w:rsidP="00923EDE">
            <w:pPr>
              <w:pStyle w:val="TableText"/>
              <w:rPr>
                <w:rFonts w:eastAsia="Times New Roman"/>
                <w:noProof w:val="0"/>
              </w:rPr>
            </w:pPr>
            <w:r w:rsidRPr="00B963DB">
              <w:rPr>
                <w:noProof w:val="0"/>
              </w:rPr>
              <w:t>O</w:t>
            </w:r>
          </w:p>
        </w:tc>
        <w:tc>
          <w:tcPr>
            <w:tcW w:w="761" w:type="dxa"/>
            <w:vAlign w:val="bottom"/>
          </w:tcPr>
          <w:p w14:paraId="25660DE5"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572FD62B"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61381080"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3EDDF962"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64B4FA3E"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0DF10DF8"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73B196B7"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7EEFF073" w14:textId="77777777" w:rsidR="00385CF4" w:rsidRPr="00B963DB" w:rsidRDefault="00385CF4" w:rsidP="00923EDE">
            <w:pPr>
              <w:pStyle w:val="TableText"/>
              <w:rPr>
                <w:rFonts w:eastAsia="Times New Roman"/>
                <w:noProof w:val="0"/>
              </w:rPr>
            </w:pPr>
            <w:r w:rsidRPr="00B963DB">
              <w:rPr>
                <w:noProof w:val="0"/>
              </w:rPr>
              <w:t>A</w:t>
            </w:r>
          </w:p>
        </w:tc>
        <w:tc>
          <w:tcPr>
            <w:tcW w:w="1152" w:type="dxa"/>
            <w:vAlign w:val="bottom"/>
          </w:tcPr>
          <w:p w14:paraId="55E86349"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20FE4304" w14:textId="77777777" w:rsidTr="00923EDE">
        <w:trPr>
          <w:trHeight w:val="319"/>
        </w:trPr>
        <w:tc>
          <w:tcPr>
            <w:tcW w:w="1584" w:type="dxa"/>
            <w:noWrap/>
          </w:tcPr>
          <w:p w14:paraId="60698880" w14:textId="77777777" w:rsidR="00385CF4" w:rsidRPr="00B963DB" w:rsidRDefault="00385CF4" w:rsidP="001E7F6E">
            <w:pPr>
              <w:pStyle w:val="TableText"/>
              <w:jc w:val="left"/>
              <w:rPr>
                <w:rFonts w:eastAsia="Times New Roman"/>
                <w:noProof w:val="0"/>
              </w:rPr>
            </w:pPr>
            <w:r w:rsidRPr="00B963DB">
              <w:rPr>
                <w:noProof w:val="0"/>
              </w:rPr>
              <w:t>MS-LS1-2</w:t>
            </w:r>
          </w:p>
        </w:tc>
        <w:tc>
          <w:tcPr>
            <w:tcW w:w="761" w:type="dxa"/>
            <w:vAlign w:val="bottom"/>
          </w:tcPr>
          <w:p w14:paraId="4BA681DF"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4DD12D04" w14:textId="77777777" w:rsidR="00385CF4" w:rsidRPr="00B963DB" w:rsidRDefault="00385CF4" w:rsidP="00923EDE">
            <w:pPr>
              <w:pStyle w:val="TableText"/>
              <w:rPr>
                <w:rFonts w:eastAsia="Times New Roman"/>
                <w:noProof w:val="0"/>
              </w:rPr>
            </w:pPr>
            <w:r w:rsidRPr="00B963DB">
              <w:rPr>
                <w:noProof w:val="0"/>
              </w:rPr>
              <w:t>O</w:t>
            </w:r>
          </w:p>
        </w:tc>
        <w:tc>
          <w:tcPr>
            <w:tcW w:w="761" w:type="dxa"/>
            <w:vAlign w:val="bottom"/>
          </w:tcPr>
          <w:p w14:paraId="6CB8C698"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07A7B4C0"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47CDE338"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4092C165"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591228AA"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28AEEDF5"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59EB8E91" w14:textId="77777777" w:rsidR="00385CF4" w:rsidRPr="00B963DB" w:rsidRDefault="00385CF4" w:rsidP="00923EDE">
            <w:pPr>
              <w:pStyle w:val="TableText"/>
              <w:rPr>
                <w:rFonts w:eastAsia="Times New Roman"/>
                <w:noProof w:val="0"/>
              </w:rPr>
            </w:pPr>
            <w:r w:rsidRPr="00B963DB">
              <w:rPr>
                <w:noProof w:val="0"/>
              </w:rPr>
              <w:t>FT</w:t>
            </w:r>
          </w:p>
        </w:tc>
        <w:tc>
          <w:tcPr>
            <w:tcW w:w="761" w:type="dxa"/>
            <w:vAlign w:val="bottom"/>
          </w:tcPr>
          <w:p w14:paraId="3CC94437" w14:textId="77777777" w:rsidR="00385CF4" w:rsidRPr="00B963DB" w:rsidRDefault="00385CF4" w:rsidP="00923EDE">
            <w:pPr>
              <w:pStyle w:val="TableText"/>
              <w:rPr>
                <w:rFonts w:eastAsia="Times New Roman"/>
                <w:noProof w:val="0"/>
              </w:rPr>
            </w:pPr>
            <w:r w:rsidRPr="00B963DB">
              <w:rPr>
                <w:noProof w:val="0"/>
              </w:rPr>
              <w:t>N/A</w:t>
            </w:r>
          </w:p>
        </w:tc>
        <w:tc>
          <w:tcPr>
            <w:tcW w:w="1152" w:type="dxa"/>
            <w:vAlign w:val="bottom"/>
          </w:tcPr>
          <w:p w14:paraId="104ACF45"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37354253" w14:textId="77777777" w:rsidTr="00923EDE">
        <w:trPr>
          <w:trHeight w:val="319"/>
        </w:trPr>
        <w:tc>
          <w:tcPr>
            <w:tcW w:w="1584" w:type="dxa"/>
            <w:noWrap/>
          </w:tcPr>
          <w:p w14:paraId="555DA5BA" w14:textId="77777777" w:rsidR="00385CF4" w:rsidRPr="00B963DB" w:rsidRDefault="00385CF4" w:rsidP="001E7F6E">
            <w:pPr>
              <w:pStyle w:val="TableText"/>
              <w:jc w:val="left"/>
              <w:rPr>
                <w:rFonts w:eastAsia="Times New Roman"/>
                <w:noProof w:val="0"/>
              </w:rPr>
            </w:pPr>
            <w:r w:rsidRPr="00B963DB">
              <w:rPr>
                <w:noProof w:val="0"/>
              </w:rPr>
              <w:t>MS-LS1-7</w:t>
            </w:r>
          </w:p>
        </w:tc>
        <w:tc>
          <w:tcPr>
            <w:tcW w:w="761" w:type="dxa"/>
            <w:vAlign w:val="bottom"/>
          </w:tcPr>
          <w:p w14:paraId="04ABB008"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498CE61E"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3D64E41E"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629016DB"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4CC9C618"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73C16E31"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5EAD4815"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38B33841" w14:textId="77777777" w:rsidR="00385CF4" w:rsidRPr="00B963DB" w:rsidRDefault="00385CF4" w:rsidP="00923EDE">
            <w:pPr>
              <w:pStyle w:val="TableText"/>
              <w:rPr>
                <w:rFonts w:eastAsia="Times New Roman"/>
                <w:noProof w:val="0"/>
              </w:rPr>
            </w:pPr>
            <w:r w:rsidRPr="00B963DB">
              <w:rPr>
                <w:noProof w:val="0"/>
              </w:rPr>
              <w:t>O</w:t>
            </w:r>
          </w:p>
        </w:tc>
        <w:tc>
          <w:tcPr>
            <w:tcW w:w="761" w:type="dxa"/>
            <w:vAlign w:val="bottom"/>
          </w:tcPr>
          <w:p w14:paraId="4E81DB4C"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66C6C999" w14:textId="77777777" w:rsidR="00385CF4" w:rsidRPr="00B963DB" w:rsidRDefault="00385CF4" w:rsidP="00923EDE">
            <w:pPr>
              <w:pStyle w:val="TableText"/>
              <w:rPr>
                <w:rFonts w:eastAsia="Times New Roman"/>
                <w:noProof w:val="0"/>
              </w:rPr>
            </w:pPr>
            <w:r w:rsidRPr="00B963DB">
              <w:rPr>
                <w:noProof w:val="0"/>
              </w:rPr>
              <w:t>N/A</w:t>
            </w:r>
          </w:p>
        </w:tc>
        <w:tc>
          <w:tcPr>
            <w:tcW w:w="1152" w:type="dxa"/>
            <w:vAlign w:val="bottom"/>
          </w:tcPr>
          <w:p w14:paraId="7330EE5C"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5CAAEDAD" w14:textId="77777777" w:rsidTr="00923EDE">
        <w:trPr>
          <w:trHeight w:val="319"/>
        </w:trPr>
        <w:tc>
          <w:tcPr>
            <w:tcW w:w="1584" w:type="dxa"/>
            <w:noWrap/>
          </w:tcPr>
          <w:p w14:paraId="113E2A38" w14:textId="77777777" w:rsidR="00385CF4" w:rsidRPr="00B963DB" w:rsidRDefault="00385CF4" w:rsidP="001E7F6E">
            <w:pPr>
              <w:pStyle w:val="TableText"/>
              <w:jc w:val="left"/>
              <w:rPr>
                <w:rFonts w:eastAsia="Times New Roman"/>
                <w:noProof w:val="0"/>
              </w:rPr>
            </w:pPr>
            <w:r w:rsidRPr="00B963DB">
              <w:rPr>
                <w:noProof w:val="0"/>
              </w:rPr>
              <w:t>MS-LS1-8</w:t>
            </w:r>
          </w:p>
        </w:tc>
        <w:tc>
          <w:tcPr>
            <w:tcW w:w="761" w:type="dxa"/>
            <w:vAlign w:val="bottom"/>
          </w:tcPr>
          <w:p w14:paraId="18E66570"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59CE2AEA"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555139CF"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28239C22" w14:textId="77777777" w:rsidR="00385CF4" w:rsidRPr="00B963DB" w:rsidRDefault="00385CF4" w:rsidP="00923EDE">
            <w:pPr>
              <w:pStyle w:val="TableText"/>
              <w:rPr>
                <w:rFonts w:eastAsia="Times New Roman"/>
                <w:noProof w:val="0"/>
              </w:rPr>
            </w:pPr>
            <w:r w:rsidRPr="00B963DB">
              <w:rPr>
                <w:noProof w:val="0"/>
              </w:rPr>
              <w:t>O</w:t>
            </w:r>
          </w:p>
        </w:tc>
        <w:tc>
          <w:tcPr>
            <w:tcW w:w="761" w:type="dxa"/>
            <w:vAlign w:val="bottom"/>
          </w:tcPr>
          <w:p w14:paraId="79298756"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4939D6EB" w14:textId="77777777" w:rsidR="00385CF4" w:rsidRPr="00B963DB" w:rsidRDefault="00385CF4" w:rsidP="00923EDE">
            <w:pPr>
              <w:pStyle w:val="TableText"/>
              <w:rPr>
                <w:rFonts w:eastAsia="Times New Roman"/>
                <w:noProof w:val="0"/>
              </w:rPr>
            </w:pPr>
            <w:r w:rsidRPr="00B963DB">
              <w:rPr>
                <w:noProof w:val="0"/>
              </w:rPr>
              <w:t>A</w:t>
            </w:r>
          </w:p>
        </w:tc>
        <w:tc>
          <w:tcPr>
            <w:tcW w:w="761" w:type="dxa"/>
            <w:vAlign w:val="bottom"/>
          </w:tcPr>
          <w:p w14:paraId="4AF6C5C5"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780DEC95"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4939FE0C" w14:textId="77777777" w:rsidR="00385CF4" w:rsidRPr="00B963DB" w:rsidRDefault="00385CF4" w:rsidP="00923EDE">
            <w:pPr>
              <w:pStyle w:val="TableText"/>
              <w:rPr>
                <w:rFonts w:eastAsia="Times New Roman"/>
                <w:noProof w:val="0"/>
              </w:rPr>
            </w:pPr>
            <w:r w:rsidRPr="00B963DB">
              <w:rPr>
                <w:noProof w:val="0"/>
              </w:rPr>
              <w:t>FT</w:t>
            </w:r>
          </w:p>
        </w:tc>
        <w:tc>
          <w:tcPr>
            <w:tcW w:w="761" w:type="dxa"/>
            <w:vAlign w:val="bottom"/>
          </w:tcPr>
          <w:p w14:paraId="50D3FE2E" w14:textId="77777777" w:rsidR="00385CF4" w:rsidRPr="00B963DB" w:rsidRDefault="00385CF4" w:rsidP="00923EDE">
            <w:pPr>
              <w:pStyle w:val="TableText"/>
              <w:rPr>
                <w:rFonts w:eastAsia="Times New Roman"/>
                <w:noProof w:val="0"/>
              </w:rPr>
            </w:pPr>
            <w:r w:rsidRPr="00B963DB">
              <w:rPr>
                <w:noProof w:val="0"/>
              </w:rPr>
              <w:t>N/A</w:t>
            </w:r>
          </w:p>
        </w:tc>
        <w:tc>
          <w:tcPr>
            <w:tcW w:w="1152" w:type="dxa"/>
            <w:vAlign w:val="bottom"/>
          </w:tcPr>
          <w:p w14:paraId="6FCB1329"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5895187F" w14:textId="77777777" w:rsidTr="00923EDE">
        <w:trPr>
          <w:trHeight w:val="319"/>
        </w:trPr>
        <w:tc>
          <w:tcPr>
            <w:tcW w:w="1584" w:type="dxa"/>
            <w:tcBorders>
              <w:bottom w:val="nil"/>
            </w:tcBorders>
            <w:noWrap/>
          </w:tcPr>
          <w:p w14:paraId="246CE156" w14:textId="77777777" w:rsidR="00385CF4" w:rsidRPr="00B963DB" w:rsidRDefault="00385CF4" w:rsidP="001E7F6E">
            <w:pPr>
              <w:pStyle w:val="TableText"/>
              <w:jc w:val="left"/>
              <w:rPr>
                <w:rFonts w:eastAsia="Times New Roman"/>
                <w:noProof w:val="0"/>
              </w:rPr>
            </w:pPr>
            <w:r w:rsidRPr="00B963DB">
              <w:rPr>
                <w:noProof w:val="0"/>
              </w:rPr>
              <w:t>MS-LS2-1</w:t>
            </w:r>
          </w:p>
        </w:tc>
        <w:tc>
          <w:tcPr>
            <w:tcW w:w="761" w:type="dxa"/>
            <w:tcBorders>
              <w:bottom w:val="nil"/>
            </w:tcBorders>
            <w:vAlign w:val="bottom"/>
          </w:tcPr>
          <w:p w14:paraId="000D71C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1ED237A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1ADFE8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B094D2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7EE1335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207BC2E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46F1D47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4671A9CF"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bottom w:val="nil"/>
            </w:tcBorders>
            <w:vAlign w:val="bottom"/>
          </w:tcPr>
          <w:p w14:paraId="118C415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4CB389F6"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bottom w:val="nil"/>
            </w:tcBorders>
            <w:vAlign w:val="bottom"/>
          </w:tcPr>
          <w:p w14:paraId="1EC076AA"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52BD4F9B" w14:textId="77777777" w:rsidTr="00923EDE">
        <w:trPr>
          <w:trHeight w:val="319"/>
        </w:trPr>
        <w:tc>
          <w:tcPr>
            <w:tcW w:w="1584" w:type="dxa"/>
            <w:tcBorders>
              <w:top w:val="nil"/>
              <w:bottom w:val="nil"/>
            </w:tcBorders>
            <w:noWrap/>
          </w:tcPr>
          <w:p w14:paraId="6AD99793" w14:textId="77777777" w:rsidR="00385CF4" w:rsidRPr="00B963DB" w:rsidRDefault="00385CF4" w:rsidP="001E7F6E">
            <w:pPr>
              <w:pStyle w:val="TableText"/>
              <w:jc w:val="left"/>
              <w:rPr>
                <w:rFonts w:eastAsia="Times New Roman"/>
                <w:noProof w:val="0"/>
              </w:rPr>
            </w:pPr>
            <w:r w:rsidRPr="00B963DB">
              <w:rPr>
                <w:noProof w:val="0"/>
              </w:rPr>
              <w:t>MS-LS2-2</w:t>
            </w:r>
          </w:p>
        </w:tc>
        <w:tc>
          <w:tcPr>
            <w:tcW w:w="761" w:type="dxa"/>
            <w:tcBorders>
              <w:top w:val="nil"/>
              <w:bottom w:val="nil"/>
            </w:tcBorders>
            <w:vAlign w:val="bottom"/>
          </w:tcPr>
          <w:p w14:paraId="3898E1A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C14C7C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44246B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DA081C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319F5CD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9B9DB74"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7A24DD2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346516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BAEBE7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9CD4BB9"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43DEBB1E"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006F8C31" w14:textId="77777777" w:rsidTr="00923EDE">
        <w:trPr>
          <w:trHeight w:val="319"/>
        </w:trPr>
        <w:tc>
          <w:tcPr>
            <w:tcW w:w="1584" w:type="dxa"/>
            <w:tcBorders>
              <w:top w:val="nil"/>
            </w:tcBorders>
            <w:noWrap/>
          </w:tcPr>
          <w:p w14:paraId="43A3C1C1" w14:textId="77777777" w:rsidR="00385CF4" w:rsidRPr="00B963DB" w:rsidRDefault="00385CF4" w:rsidP="001E7F6E">
            <w:pPr>
              <w:pStyle w:val="TableText"/>
              <w:jc w:val="left"/>
              <w:rPr>
                <w:rFonts w:eastAsia="Times New Roman"/>
                <w:noProof w:val="0"/>
              </w:rPr>
            </w:pPr>
            <w:r w:rsidRPr="00B963DB">
              <w:rPr>
                <w:noProof w:val="0"/>
              </w:rPr>
              <w:t>MS-LS2-3</w:t>
            </w:r>
          </w:p>
        </w:tc>
        <w:tc>
          <w:tcPr>
            <w:tcW w:w="761" w:type="dxa"/>
            <w:tcBorders>
              <w:top w:val="nil"/>
            </w:tcBorders>
            <w:vAlign w:val="bottom"/>
          </w:tcPr>
          <w:p w14:paraId="7C4CD7C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2AFF2F95"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tcBorders>
            <w:vAlign w:val="bottom"/>
          </w:tcPr>
          <w:p w14:paraId="1AD140D2"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tcBorders>
            <w:vAlign w:val="bottom"/>
          </w:tcPr>
          <w:p w14:paraId="68B07C06"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tcBorders>
            <w:vAlign w:val="bottom"/>
          </w:tcPr>
          <w:p w14:paraId="5592D3C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7CD4A00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040C726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6C8EB4D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39BD400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2C4E19CC"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tcBorders>
            <w:vAlign w:val="bottom"/>
          </w:tcPr>
          <w:p w14:paraId="4B406500"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63ECFFEA" w14:textId="77777777" w:rsidTr="00923EDE">
        <w:trPr>
          <w:trHeight w:val="319"/>
        </w:trPr>
        <w:tc>
          <w:tcPr>
            <w:tcW w:w="1584" w:type="dxa"/>
            <w:noWrap/>
          </w:tcPr>
          <w:p w14:paraId="5261E973" w14:textId="77777777" w:rsidR="00385CF4" w:rsidRPr="00B963DB" w:rsidRDefault="00385CF4" w:rsidP="001E7F6E">
            <w:pPr>
              <w:pStyle w:val="TableText"/>
              <w:jc w:val="left"/>
              <w:rPr>
                <w:rFonts w:eastAsia="Times New Roman"/>
                <w:noProof w:val="0"/>
              </w:rPr>
            </w:pPr>
            <w:r w:rsidRPr="00B963DB">
              <w:rPr>
                <w:noProof w:val="0"/>
              </w:rPr>
              <w:t>MS-LS2-4</w:t>
            </w:r>
          </w:p>
        </w:tc>
        <w:tc>
          <w:tcPr>
            <w:tcW w:w="761" w:type="dxa"/>
            <w:vAlign w:val="bottom"/>
          </w:tcPr>
          <w:p w14:paraId="1145BCB8"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3B6598EA"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43A81A15" w14:textId="77777777" w:rsidR="00385CF4" w:rsidRPr="00B963DB" w:rsidRDefault="00385CF4" w:rsidP="00923EDE">
            <w:pPr>
              <w:pStyle w:val="TableText"/>
              <w:rPr>
                <w:rFonts w:eastAsia="Times New Roman"/>
                <w:noProof w:val="0"/>
              </w:rPr>
            </w:pPr>
            <w:r w:rsidRPr="00B963DB">
              <w:rPr>
                <w:noProof w:val="0"/>
              </w:rPr>
              <w:t>FT</w:t>
            </w:r>
          </w:p>
        </w:tc>
        <w:tc>
          <w:tcPr>
            <w:tcW w:w="761" w:type="dxa"/>
            <w:vAlign w:val="bottom"/>
          </w:tcPr>
          <w:p w14:paraId="22FD5FA3"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6D4AB90B"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66A9CA1D"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1ABBA2C3"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2B5FDFB8" w14:textId="77777777" w:rsidR="00385CF4" w:rsidRPr="00B963DB" w:rsidRDefault="00385CF4" w:rsidP="00923EDE">
            <w:pPr>
              <w:pStyle w:val="TableText"/>
              <w:rPr>
                <w:rFonts w:eastAsia="Times New Roman"/>
                <w:noProof w:val="0"/>
              </w:rPr>
            </w:pPr>
            <w:r w:rsidRPr="00B963DB">
              <w:rPr>
                <w:noProof w:val="0"/>
              </w:rPr>
              <w:t>A</w:t>
            </w:r>
          </w:p>
        </w:tc>
        <w:tc>
          <w:tcPr>
            <w:tcW w:w="761" w:type="dxa"/>
            <w:vAlign w:val="bottom"/>
          </w:tcPr>
          <w:p w14:paraId="18165742"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2C1E4868" w14:textId="77777777" w:rsidR="00385CF4" w:rsidRPr="00B963DB" w:rsidRDefault="00385CF4" w:rsidP="00923EDE">
            <w:pPr>
              <w:pStyle w:val="TableText"/>
              <w:rPr>
                <w:rFonts w:eastAsia="Times New Roman"/>
                <w:noProof w:val="0"/>
              </w:rPr>
            </w:pPr>
            <w:r w:rsidRPr="00B963DB">
              <w:rPr>
                <w:noProof w:val="0"/>
              </w:rPr>
              <w:t>N/A</w:t>
            </w:r>
          </w:p>
        </w:tc>
        <w:tc>
          <w:tcPr>
            <w:tcW w:w="1152" w:type="dxa"/>
            <w:vAlign w:val="bottom"/>
          </w:tcPr>
          <w:p w14:paraId="20CC97EC"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0B4FB0FD" w14:textId="77777777" w:rsidTr="00923EDE">
        <w:trPr>
          <w:trHeight w:val="319"/>
        </w:trPr>
        <w:tc>
          <w:tcPr>
            <w:tcW w:w="1584" w:type="dxa"/>
            <w:tcBorders>
              <w:bottom w:val="nil"/>
            </w:tcBorders>
            <w:noWrap/>
          </w:tcPr>
          <w:p w14:paraId="1622A347" w14:textId="77777777" w:rsidR="00385CF4" w:rsidRPr="00B963DB" w:rsidRDefault="00385CF4" w:rsidP="001E7F6E">
            <w:pPr>
              <w:pStyle w:val="TableText"/>
              <w:jc w:val="left"/>
              <w:rPr>
                <w:rFonts w:eastAsia="Times New Roman"/>
                <w:noProof w:val="0"/>
              </w:rPr>
            </w:pPr>
            <w:r w:rsidRPr="00B963DB">
              <w:rPr>
                <w:noProof w:val="0"/>
              </w:rPr>
              <w:t>MS-LS3-2</w:t>
            </w:r>
          </w:p>
        </w:tc>
        <w:tc>
          <w:tcPr>
            <w:tcW w:w="761" w:type="dxa"/>
            <w:tcBorders>
              <w:bottom w:val="nil"/>
            </w:tcBorders>
            <w:vAlign w:val="bottom"/>
          </w:tcPr>
          <w:p w14:paraId="49DEAA8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7E406DF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8C822D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0ED078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204721E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63EBB264"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bottom w:val="nil"/>
            </w:tcBorders>
            <w:vAlign w:val="bottom"/>
          </w:tcPr>
          <w:p w14:paraId="6427A31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5FA9B6E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CDB73B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59F24615" w14:textId="77777777" w:rsidR="00385CF4" w:rsidRPr="00B963DB" w:rsidRDefault="00385CF4" w:rsidP="00923EDE">
            <w:pPr>
              <w:pStyle w:val="TableText"/>
              <w:rPr>
                <w:rFonts w:eastAsia="Times New Roman"/>
                <w:noProof w:val="0"/>
              </w:rPr>
            </w:pPr>
            <w:r w:rsidRPr="00B963DB">
              <w:rPr>
                <w:noProof w:val="0"/>
              </w:rPr>
              <w:t>O</w:t>
            </w:r>
          </w:p>
        </w:tc>
        <w:tc>
          <w:tcPr>
            <w:tcW w:w="1152" w:type="dxa"/>
            <w:tcBorders>
              <w:bottom w:val="nil"/>
            </w:tcBorders>
            <w:vAlign w:val="bottom"/>
          </w:tcPr>
          <w:p w14:paraId="3E778C57"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769E77BE" w14:textId="77777777" w:rsidTr="00923EDE">
        <w:trPr>
          <w:trHeight w:val="300"/>
        </w:trPr>
        <w:tc>
          <w:tcPr>
            <w:tcW w:w="1584" w:type="dxa"/>
            <w:tcBorders>
              <w:top w:val="nil"/>
              <w:bottom w:val="single" w:sz="4" w:space="0" w:color="auto"/>
            </w:tcBorders>
            <w:noWrap/>
          </w:tcPr>
          <w:p w14:paraId="0B45830D" w14:textId="77777777" w:rsidR="00385CF4" w:rsidRPr="00B963DB" w:rsidRDefault="00385CF4" w:rsidP="001E7F6E">
            <w:pPr>
              <w:pStyle w:val="TableText"/>
              <w:jc w:val="left"/>
              <w:rPr>
                <w:rFonts w:eastAsia="Times New Roman"/>
                <w:noProof w:val="0"/>
              </w:rPr>
            </w:pPr>
            <w:r w:rsidRPr="00B963DB">
              <w:rPr>
                <w:noProof w:val="0"/>
              </w:rPr>
              <w:t>MS-LS4-6</w:t>
            </w:r>
          </w:p>
        </w:tc>
        <w:tc>
          <w:tcPr>
            <w:tcW w:w="761" w:type="dxa"/>
            <w:tcBorders>
              <w:top w:val="nil"/>
              <w:bottom w:val="single" w:sz="4" w:space="0" w:color="auto"/>
            </w:tcBorders>
            <w:vAlign w:val="bottom"/>
          </w:tcPr>
          <w:p w14:paraId="04C1327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02BA91B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4A741A8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632B789A"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single" w:sz="4" w:space="0" w:color="auto"/>
            </w:tcBorders>
            <w:vAlign w:val="bottom"/>
          </w:tcPr>
          <w:p w14:paraId="15BE939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4B3029E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11C4189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2AEF85D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41EE32B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6A1B82DF" w14:textId="77777777" w:rsidR="00385CF4" w:rsidRPr="00B963DB" w:rsidRDefault="00385CF4" w:rsidP="00923EDE">
            <w:pPr>
              <w:pStyle w:val="TableText"/>
              <w:rPr>
                <w:rFonts w:eastAsia="Times New Roman"/>
                <w:noProof w:val="0"/>
              </w:rPr>
            </w:pPr>
            <w:r w:rsidRPr="00B963DB">
              <w:rPr>
                <w:noProof w:val="0"/>
              </w:rPr>
              <w:t>O*</w:t>
            </w:r>
          </w:p>
        </w:tc>
        <w:tc>
          <w:tcPr>
            <w:tcW w:w="1152" w:type="dxa"/>
            <w:tcBorders>
              <w:top w:val="nil"/>
              <w:bottom w:val="single" w:sz="4" w:space="0" w:color="auto"/>
            </w:tcBorders>
            <w:vAlign w:val="bottom"/>
          </w:tcPr>
          <w:p w14:paraId="3C78854C"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02D98B81" w14:textId="77777777" w:rsidTr="00923EDE">
        <w:trPr>
          <w:trHeight w:val="319"/>
        </w:trPr>
        <w:tc>
          <w:tcPr>
            <w:tcW w:w="1584" w:type="dxa"/>
            <w:tcBorders>
              <w:top w:val="single" w:sz="4" w:space="0" w:color="auto"/>
            </w:tcBorders>
            <w:noWrap/>
          </w:tcPr>
          <w:p w14:paraId="3864AAA3" w14:textId="77777777" w:rsidR="00385CF4" w:rsidRPr="00B963DB" w:rsidRDefault="00385CF4" w:rsidP="001E7F6E">
            <w:pPr>
              <w:pStyle w:val="TableText"/>
              <w:jc w:val="left"/>
              <w:rPr>
                <w:rFonts w:eastAsia="Times New Roman"/>
                <w:noProof w:val="0"/>
              </w:rPr>
            </w:pPr>
            <w:r w:rsidRPr="00B963DB">
              <w:rPr>
                <w:noProof w:val="0"/>
              </w:rPr>
              <w:t>MS-PS1-2</w:t>
            </w:r>
          </w:p>
        </w:tc>
        <w:tc>
          <w:tcPr>
            <w:tcW w:w="761" w:type="dxa"/>
            <w:tcBorders>
              <w:top w:val="single" w:sz="4" w:space="0" w:color="auto"/>
            </w:tcBorders>
            <w:vAlign w:val="bottom"/>
          </w:tcPr>
          <w:p w14:paraId="08F2F760"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single" w:sz="4" w:space="0" w:color="auto"/>
            </w:tcBorders>
            <w:vAlign w:val="bottom"/>
          </w:tcPr>
          <w:p w14:paraId="6C08CE4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28DE60A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762F691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13DFA9E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06865AF1"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single" w:sz="4" w:space="0" w:color="auto"/>
            </w:tcBorders>
            <w:vAlign w:val="bottom"/>
          </w:tcPr>
          <w:p w14:paraId="6B5B765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2ED8AB1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4927B0E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12BB3058" w14:textId="77777777" w:rsidR="00385CF4" w:rsidRPr="00B963DB" w:rsidRDefault="00385CF4" w:rsidP="00923EDE">
            <w:pPr>
              <w:pStyle w:val="TableText"/>
              <w:rPr>
                <w:rFonts w:eastAsia="Times New Roman"/>
                <w:noProof w:val="0"/>
              </w:rPr>
            </w:pPr>
            <w:r w:rsidRPr="00B963DB">
              <w:rPr>
                <w:noProof w:val="0"/>
              </w:rPr>
              <w:t>O</w:t>
            </w:r>
          </w:p>
        </w:tc>
        <w:tc>
          <w:tcPr>
            <w:tcW w:w="1152" w:type="dxa"/>
            <w:tcBorders>
              <w:top w:val="single" w:sz="4" w:space="0" w:color="auto"/>
            </w:tcBorders>
            <w:noWrap/>
            <w:vAlign w:val="bottom"/>
          </w:tcPr>
          <w:p w14:paraId="323A54F2"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26C9A8D8" w14:textId="77777777" w:rsidTr="00923EDE">
        <w:trPr>
          <w:trHeight w:val="319"/>
        </w:trPr>
        <w:tc>
          <w:tcPr>
            <w:tcW w:w="1584" w:type="dxa"/>
            <w:tcBorders>
              <w:bottom w:val="nil"/>
            </w:tcBorders>
            <w:noWrap/>
          </w:tcPr>
          <w:p w14:paraId="6EC98131" w14:textId="77777777" w:rsidR="00385CF4" w:rsidRPr="00B963DB" w:rsidRDefault="00385CF4" w:rsidP="001E7F6E">
            <w:pPr>
              <w:pStyle w:val="TableText"/>
              <w:jc w:val="left"/>
              <w:rPr>
                <w:rFonts w:eastAsia="Times New Roman"/>
                <w:noProof w:val="0"/>
              </w:rPr>
            </w:pPr>
            <w:r w:rsidRPr="00B963DB">
              <w:rPr>
                <w:noProof w:val="0"/>
              </w:rPr>
              <w:t>MS-PS1-6</w:t>
            </w:r>
          </w:p>
        </w:tc>
        <w:tc>
          <w:tcPr>
            <w:tcW w:w="761" w:type="dxa"/>
            <w:tcBorders>
              <w:bottom w:val="nil"/>
            </w:tcBorders>
            <w:vAlign w:val="bottom"/>
          </w:tcPr>
          <w:p w14:paraId="436E30E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7556373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7917FD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73E237F0"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bottom w:val="nil"/>
            </w:tcBorders>
            <w:vAlign w:val="bottom"/>
          </w:tcPr>
          <w:p w14:paraId="4888F46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491554A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525D9C2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6C3D60C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9B7C5B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6A2888CB" w14:textId="77777777" w:rsidR="00385CF4" w:rsidRPr="00B963DB" w:rsidRDefault="00385CF4" w:rsidP="00923EDE">
            <w:pPr>
              <w:pStyle w:val="TableText"/>
              <w:rPr>
                <w:rFonts w:eastAsia="Times New Roman"/>
                <w:noProof w:val="0"/>
              </w:rPr>
            </w:pPr>
            <w:r w:rsidRPr="00B963DB">
              <w:rPr>
                <w:noProof w:val="0"/>
              </w:rPr>
              <w:t>A</w:t>
            </w:r>
          </w:p>
        </w:tc>
        <w:tc>
          <w:tcPr>
            <w:tcW w:w="1152" w:type="dxa"/>
            <w:tcBorders>
              <w:bottom w:val="nil"/>
            </w:tcBorders>
            <w:vAlign w:val="bottom"/>
          </w:tcPr>
          <w:p w14:paraId="3014BDFF"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0E9D3E2E" w14:textId="77777777" w:rsidTr="00923EDE">
        <w:trPr>
          <w:trHeight w:val="300"/>
        </w:trPr>
        <w:tc>
          <w:tcPr>
            <w:tcW w:w="1584" w:type="dxa"/>
            <w:tcBorders>
              <w:top w:val="nil"/>
              <w:bottom w:val="nil"/>
            </w:tcBorders>
            <w:noWrap/>
          </w:tcPr>
          <w:p w14:paraId="215F2BB4" w14:textId="77777777" w:rsidR="00385CF4" w:rsidRPr="00B963DB" w:rsidRDefault="00385CF4" w:rsidP="001E7F6E">
            <w:pPr>
              <w:pStyle w:val="TableText"/>
              <w:jc w:val="left"/>
              <w:rPr>
                <w:rFonts w:eastAsia="Times New Roman"/>
                <w:noProof w:val="0"/>
              </w:rPr>
            </w:pPr>
            <w:r w:rsidRPr="00B963DB">
              <w:rPr>
                <w:noProof w:val="0"/>
              </w:rPr>
              <w:t>MS-PS2-1</w:t>
            </w:r>
          </w:p>
        </w:tc>
        <w:tc>
          <w:tcPr>
            <w:tcW w:w="761" w:type="dxa"/>
            <w:tcBorders>
              <w:top w:val="nil"/>
              <w:bottom w:val="nil"/>
            </w:tcBorders>
            <w:vAlign w:val="bottom"/>
          </w:tcPr>
          <w:p w14:paraId="5B1C6BE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C659DF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16A0D6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C903DCC"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349F82B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6677F60"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B8E633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081DB14"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60BE3F6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D93CBB3"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29FA9E72"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330607B9" w14:textId="77777777" w:rsidTr="00923EDE">
        <w:trPr>
          <w:trHeight w:val="315"/>
        </w:trPr>
        <w:tc>
          <w:tcPr>
            <w:tcW w:w="1584" w:type="dxa"/>
            <w:tcBorders>
              <w:top w:val="nil"/>
            </w:tcBorders>
            <w:noWrap/>
          </w:tcPr>
          <w:p w14:paraId="4167181E" w14:textId="77777777" w:rsidR="00385CF4" w:rsidRPr="00B963DB" w:rsidRDefault="00385CF4" w:rsidP="001E7F6E">
            <w:pPr>
              <w:pStyle w:val="TableText"/>
              <w:jc w:val="left"/>
              <w:rPr>
                <w:rFonts w:eastAsia="Times New Roman"/>
                <w:noProof w:val="0"/>
              </w:rPr>
            </w:pPr>
            <w:r w:rsidRPr="00B963DB">
              <w:rPr>
                <w:noProof w:val="0"/>
              </w:rPr>
              <w:t>MS-PS2-2</w:t>
            </w:r>
          </w:p>
        </w:tc>
        <w:tc>
          <w:tcPr>
            <w:tcW w:w="761" w:type="dxa"/>
            <w:tcBorders>
              <w:top w:val="nil"/>
            </w:tcBorders>
            <w:vAlign w:val="bottom"/>
          </w:tcPr>
          <w:p w14:paraId="2B15139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629D2F6A" w14:textId="77777777" w:rsidR="00385CF4" w:rsidRPr="00B963DB" w:rsidRDefault="00385CF4" w:rsidP="00923EDE">
            <w:pPr>
              <w:pStyle w:val="TableText"/>
              <w:rPr>
                <w:rFonts w:ascii="Calibri" w:eastAsia="Times New Roman" w:hAnsi="Calibri"/>
                <w:noProof w:val="0"/>
              </w:rPr>
            </w:pPr>
            <w:r w:rsidRPr="00B963DB">
              <w:rPr>
                <w:noProof w:val="0"/>
              </w:rPr>
              <w:t>A</w:t>
            </w:r>
          </w:p>
        </w:tc>
        <w:tc>
          <w:tcPr>
            <w:tcW w:w="761" w:type="dxa"/>
            <w:tcBorders>
              <w:top w:val="nil"/>
            </w:tcBorders>
            <w:vAlign w:val="bottom"/>
          </w:tcPr>
          <w:p w14:paraId="4330F21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47C51EFF"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tcBorders>
            <w:vAlign w:val="bottom"/>
          </w:tcPr>
          <w:p w14:paraId="7042FC05"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tcBorders>
            <w:vAlign w:val="bottom"/>
          </w:tcPr>
          <w:p w14:paraId="54CB2E6C"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tcBorders>
            <w:vAlign w:val="bottom"/>
          </w:tcPr>
          <w:p w14:paraId="11C0C09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2AA88AF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1EE8DF9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vAlign w:val="bottom"/>
          </w:tcPr>
          <w:p w14:paraId="66D71306"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tcBorders>
            <w:vAlign w:val="bottom"/>
          </w:tcPr>
          <w:p w14:paraId="6401C596" w14:textId="77777777" w:rsidR="00385CF4" w:rsidRPr="00B963DB" w:rsidRDefault="00385CF4" w:rsidP="00923EDE">
            <w:pPr>
              <w:pStyle w:val="TableText"/>
              <w:ind w:right="432"/>
              <w:rPr>
                <w:rFonts w:eastAsia="Times New Roman"/>
                <w:noProof w:val="0"/>
              </w:rPr>
            </w:pPr>
            <w:r w:rsidRPr="00B963DB">
              <w:rPr>
                <w:noProof w:val="0"/>
              </w:rPr>
              <w:t>3</w:t>
            </w:r>
          </w:p>
        </w:tc>
      </w:tr>
      <w:tr w:rsidR="00385CF4" w:rsidRPr="00B963DB" w14:paraId="009B00CD" w14:textId="77777777" w:rsidTr="00923EDE">
        <w:trPr>
          <w:trHeight w:val="319"/>
        </w:trPr>
        <w:tc>
          <w:tcPr>
            <w:tcW w:w="1584" w:type="dxa"/>
            <w:noWrap/>
          </w:tcPr>
          <w:p w14:paraId="09632432" w14:textId="77777777" w:rsidR="00385CF4" w:rsidRPr="00B963DB" w:rsidRDefault="00385CF4" w:rsidP="001E7F6E">
            <w:pPr>
              <w:pStyle w:val="TableText"/>
              <w:jc w:val="left"/>
              <w:rPr>
                <w:rFonts w:eastAsia="Times New Roman"/>
                <w:noProof w:val="0"/>
              </w:rPr>
            </w:pPr>
            <w:r w:rsidRPr="00B963DB">
              <w:rPr>
                <w:noProof w:val="0"/>
              </w:rPr>
              <w:t>MS-PS3-2</w:t>
            </w:r>
          </w:p>
        </w:tc>
        <w:tc>
          <w:tcPr>
            <w:tcW w:w="761" w:type="dxa"/>
            <w:vAlign w:val="bottom"/>
          </w:tcPr>
          <w:p w14:paraId="3B70396D"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5B57EB54" w14:textId="77777777" w:rsidR="00385CF4" w:rsidRPr="00B963DB" w:rsidRDefault="00385CF4" w:rsidP="00923EDE">
            <w:pPr>
              <w:pStyle w:val="TableText"/>
              <w:rPr>
                <w:rFonts w:eastAsia="Times New Roman"/>
                <w:noProof w:val="0"/>
              </w:rPr>
            </w:pPr>
            <w:r w:rsidRPr="00B963DB">
              <w:rPr>
                <w:noProof w:val="0"/>
              </w:rPr>
              <w:t>O</w:t>
            </w:r>
          </w:p>
        </w:tc>
        <w:tc>
          <w:tcPr>
            <w:tcW w:w="761" w:type="dxa"/>
            <w:vAlign w:val="bottom"/>
          </w:tcPr>
          <w:p w14:paraId="56EBE276"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325BA6C1"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01190472"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37CC4415" w14:textId="77777777" w:rsidR="00385CF4" w:rsidRPr="00B963DB" w:rsidRDefault="00385CF4" w:rsidP="00923EDE">
            <w:pPr>
              <w:pStyle w:val="TableText"/>
              <w:rPr>
                <w:rFonts w:eastAsia="Times New Roman"/>
                <w:noProof w:val="0"/>
              </w:rPr>
            </w:pPr>
            <w:r w:rsidRPr="00B963DB">
              <w:rPr>
                <w:noProof w:val="0"/>
              </w:rPr>
              <w:t>O</w:t>
            </w:r>
          </w:p>
        </w:tc>
        <w:tc>
          <w:tcPr>
            <w:tcW w:w="761" w:type="dxa"/>
            <w:vAlign w:val="bottom"/>
          </w:tcPr>
          <w:p w14:paraId="325CBC16"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2AA870DC"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1AFE6BBC" w14:textId="77777777" w:rsidR="00385CF4" w:rsidRPr="00B963DB" w:rsidRDefault="00385CF4" w:rsidP="00923EDE">
            <w:pPr>
              <w:pStyle w:val="TableText"/>
              <w:rPr>
                <w:rFonts w:eastAsia="Times New Roman"/>
                <w:noProof w:val="0"/>
              </w:rPr>
            </w:pPr>
            <w:r w:rsidRPr="00B963DB">
              <w:rPr>
                <w:noProof w:val="0"/>
              </w:rPr>
              <w:t>N/A</w:t>
            </w:r>
          </w:p>
        </w:tc>
        <w:tc>
          <w:tcPr>
            <w:tcW w:w="761" w:type="dxa"/>
            <w:vAlign w:val="bottom"/>
          </w:tcPr>
          <w:p w14:paraId="2D77CD89" w14:textId="77777777" w:rsidR="00385CF4" w:rsidRPr="00B963DB" w:rsidRDefault="00385CF4" w:rsidP="00923EDE">
            <w:pPr>
              <w:pStyle w:val="TableText"/>
              <w:rPr>
                <w:rFonts w:eastAsia="Times New Roman"/>
                <w:noProof w:val="0"/>
              </w:rPr>
            </w:pPr>
            <w:r w:rsidRPr="00B963DB">
              <w:rPr>
                <w:noProof w:val="0"/>
              </w:rPr>
              <w:t>N/A</w:t>
            </w:r>
          </w:p>
        </w:tc>
        <w:tc>
          <w:tcPr>
            <w:tcW w:w="1152" w:type="dxa"/>
            <w:vAlign w:val="bottom"/>
          </w:tcPr>
          <w:p w14:paraId="6814CA1F"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58F69603" w14:textId="77777777" w:rsidTr="00923EDE">
        <w:trPr>
          <w:trHeight w:val="300"/>
        </w:trPr>
        <w:tc>
          <w:tcPr>
            <w:tcW w:w="1584" w:type="dxa"/>
            <w:tcBorders>
              <w:bottom w:val="nil"/>
            </w:tcBorders>
            <w:noWrap/>
          </w:tcPr>
          <w:p w14:paraId="557A5D69" w14:textId="77777777" w:rsidR="00385CF4" w:rsidRPr="00B963DB" w:rsidRDefault="00385CF4" w:rsidP="001E7F6E">
            <w:pPr>
              <w:pStyle w:val="TableText"/>
              <w:jc w:val="left"/>
              <w:rPr>
                <w:rFonts w:eastAsia="Times New Roman"/>
                <w:noProof w:val="0"/>
              </w:rPr>
            </w:pPr>
            <w:r w:rsidRPr="00B963DB">
              <w:rPr>
                <w:noProof w:val="0"/>
              </w:rPr>
              <w:t>MS-PS3-3</w:t>
            </w:r>
          </w:p>
        </w:tc>
        <w:tc>
          <w:tcPr>
            <w:tcW w:w="761" w:type="dxa"/>
            <w:tcBorders>
              <w:bottom w:val="nil"/>
            </w:tcBorders>
            <w:vAlign w:val="bottom"/>
          </w:tcPr>
          <w:p w14:paraId="525E740A"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bottom w:val="nil"/>
            </w:tcBorders>
            <w:vAlign w:val="bottom"/>
          </w:tcPr>
          <w:p w14:paraId="0C968258"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bottom w:val="nil"/>
            </w:tcBorders>
            <w:vAlign w:val="bottom"/>
          </w:tcPr>
          <w:p w14:paraId="0513343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4CC748C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143F942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66231C7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6C07F6F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899631B"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bottom w:val="nil"/>
            </w:tcBorders>
            <w:vAlign w:val="bottom"/>
          </w:tcPr>
          <w:p w14:paraId="7F7BB77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483ADE1F"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bottom w:val="nil"/>
            </w:tcBorders>
            <w:vAlign w:val="bottom"/>
          </w:tcPr>
          <w:p w14:paraId="15682F98"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1AC662F9" w14:textId="77777777" w:rsidTr="00923EDE">
        <w:trPr>
          <w:trHeight w:val="319"/>
        </w:trPr>
        <w:tc>
          <w:tcPr>
            <w:tcW w:w="1584" w:type="dxa"/>
            <w:tcBorders>
              <w:top w:val="nil"/>
              <w:bottom w:val="single" w:sz="4" w:space="0" w:color="auto"/>
            </w:tcBorders>
            <w:noWrap/>
          </w:tcPr>
          <w:p w14:paraId="06E5C8FC" w14:textId="77777777" w:rsidR="00385CF4" w:rsidRPr="00B963DB" w:rsidRDefault="00385CF4" w:rsidP="001E7F6E">
            <w:pPr>
              <w:pStyle w:val="TableText"/>
              <w:jc w:val="left"/>
              <w:rPr>
                <w:rFonts w:eastAsia="Times New Roman"/>
                <w:noProof w:val="0"/>
              </w:rPr>
            </w:pPr>
            <w:r w:rsidRPr="00B963DB">
              <w:rPr>
                <w:noProof w:val="0"/>
              </w:rPr>
              <w:t>MS-PS4-2</w:t>
            </w:r>
          </w:p>
        </w:tc>
        <w:tc>
          <w:tcPr>
            <w:tcW w:w="761" w:type="dxa"/>
            <w:tcBorders>
              <w:top w:val="nil"/>
              <w:bottom w:val="single" w:sz="4" w:space="0" w:color="auto"/>
            </w:tcBorders>
            <w:vAlign w:val="bottom"/>
          </w:tcPr>
          <w:p w14:paraId="385C217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417DD69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139DFCF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2EFEDD6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0280CFC7"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bottom w:val="single" w:sz="4" w:space="0" w:color="auto"/>
            </w:tcBorders>
            <w:vAlign w:val="bottom"/>
          </w:tcPr>
          <w:p w14:paraId="22AFB57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49D1B4E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0D16F45E"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bottom w:val="single" w:sz="4" w:space="0" w:color="auto"/>
            </w:tcBorders>
            <w:vAlign w:val="bottom"/>
          </w:tcPr>
          <w:p w14:paraId="44A96ED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330D62BB" w14:textId="77777777" w:rsidR="00385CF4" w:rsidRPr="00B963DB" w:rsidRDefault="00385CF4" w:rsidP="00923EDE">
            <w:pPr>
              <w:pStyle w:val="TableText"/>
              <w:rPr>
                <w:rFonts w:eastAsia="Times New Roman"/>
                <w:noProof w:val="0"/>
              </w:rPr>
            </w:pPr>
            <w:r w:rsidRPr="00B963DB">
              <w:rPr>
                <w:noProof w:val="0"/>
              </w:rPr>
              <w:t>O</w:t>
            </w:r>
          </w:p>
        </w:tc>
        <w:tc>
          <w:tcPr>
            <w:tcW w:w="1152" w:type="dxa"/>
            <w:tcBorders>
              <w:top w:val="nil"/>
              <w:bottom w:val="single" w:sz="4" w:space="0" w:color="auto"/>
            </w:tcBorders>
            <w:vAlign w:val="bottom"/>
          </w:tcPr>
          <w:p w14:paraId="23915DC0"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4E921453" w14:textId="77777777" w:rsidTr="00923EDE">
        <w:trPr>
          <w:trHeight w:val="319"/>
        </w:trPr>
        <w:tc>
          <w:tcPr>
            <w:tcW w:w="1584" w:type="dxa"/>
            <w:tcBorders>
              <w:top w:val="single" w:sz="4" w:space="0" w:color="auto"/>
            </w:tcBorders>
            <w:noWrap/>
          </w:tcPr>
          <w:p w14:paraId="47CFA43A" w14:textId="77777777" w:rsidR="00385CF4" w:rsidRPr="00B963DB" w:rsidRDefault="00385CF4" w:rsidP="001E7F6E">
            <w:pPr>
              <w:pStyle w:val="TableText"/>
              <w:jc w:val="left"/>
              <w:rPr>
                <w:rFonts w:eastAsia="Times New Roman"/>
                <w:noProof w:val="0"/>
              </w:rPr>
            </w:pPr>
            <w:r w:rsidRPr="00B963DB">
              <w:rPr>
                <w:noProof w:val="0"/>
              </w:rPr>
              <w:t>MS-ESS1-1</w:t>
            </w:r>
          </w:p>
        </w:tc>
        <w:tc>
          <w:tcPr>
            <w:tcW w:w="761" w:type="dxa"/>
            <w:tcBorders>
              <w:top w:val="single" w:sz="4" w:space="0" w:color="auto"/>
            </w:tcBorders>
            <w:vAlign w:val="bottom"/>
          </w:tcPr>
          <w:p w14:paraId="03DC20A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2EDCBF5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65A55A4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138612D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198CA36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4365B18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2F59A08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1C7126C1"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single" w:sz="4" w:space="0" w:color="auto"/>
            </w:tcBorders>
            <w:vAlign w:val="bottom"/>
          </w:tcPr>
          <w:p w14:paraId="3BE8724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tcBorders>
            <w:vAlign w:val="bottom"/>
          </w:tcPr>
          <w:p w14:paraId="5F762361"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single" w:sz="4" w:space="0" w:color="auto"/>
            </w:tcBorders>
            <w:vAlign w:val="bottom"/>
          </w:tcPr>
          <w:p w14:paraId="5238228B"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2AD3FDC8" w14:textId="77777777" w:rsidTr="00923EDE">
        <w:trPr>
          <w:trHeight w:val="319"/>
        </w:trPr>
        <w:tc>
          <w:tcPr>
            <w:tcW w:w="1584" w:type="dxa"/>
            <w:tcBorders>
              <w:bottom w:val="nil"/>
            </w:tcBorders>
            <w:noWrap/>
          </w:tcPr>
          <w:p w14:paraId="55228839" w14:textId="77777777" w:rsidR="00385CF4" w:rsidRPr="00B963DB" w:rsidRDefault="00385CF4" w:rsidP="001E7F6E">
            <w:pPr>
              <w:pStyle w:val="TableText"/>
              <w:jc w:val="left"/>
              <w:rPr>
                <w:rFonts w:eastAsia="Times New Roman"/>
                <w:noProof w:val="0"/>
              </w:rPr>
            </w:pPr>
            <w:r w:rsidRPr="00B963DB">
              <w:rPr>
                <w:noProof w:val="0"/>
              </w:rPr>
              <w:t>MS-ESS2-1</w:t>
            </w:r>
          </w:p>
        </w:tc>
        <w:tc>
          <w:tcPr>
            <w:tcW w:w="761" w:type="dxa"/>
            <w:tcBorders>
              <w:bottom w:val="nil"/>
            </w:tcBorders>
            <w:noWrap/>
            <w:vAlign w:val="bottom"/>
          </w:tcPr>
          <w:p w14:paraId="28D0C4E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noWrap/>
            <w:vAlign w:val="bottom"/>
          </w:tcPr>
          <w:p w14:paraId="6C1EB5B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noWrap/>
            <w:vAlign w:val="bottom"/>
          </w:tcPr>
          <w:p w14:paraId="712E51F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noWrap/>
            <w:vAlign w:val="bottom"/>
          </w:tcPr>
          <w:p w14:paraId="190AA5BB"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bottom w:val="nil"/>
            </w:tcBorders>
            <w:noWrap/>
            <w:vAlign w:val="bottom"/>
          </w:tcPr>
          <w:p w14:paraId="4884B14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noWrap/>
            <w:vAlign w:val="bottom"/>
          </w:tcPr>
          <w:p w14:paraId="2592C3E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noWrap/>
            <w:vAlign w:val="bottom"/>
          </w:tcPr>
          <w:p w14:paraId="0A72EC4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noWrap/>
            <w:vAlign w:val="bottom"/>
          </w:tcPr>
          <w:p w14:paraId="75DE6A4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noWrap/>
            <w:vAlign w:val="bottom"/>
          </w:tcPr>
          <w:p w14:paraId="70A1135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noWrap/>
            <w:vAlign w:val="bottom"/>
          </w:tcPr>
          <w:p w14:paraId="6E70DFAD" w14:textId="77777777" w:rsidR="00385CF4" w:rsidRPr="00B963DB" w:rsidRDefault="00385CF4" w:rsidP="00923EDE">
            <w:pPr>
              <w:pStyle w:val="TableText"/>
              <w:rPr>
                <w:rFonts w:eastAsia="Times New Roman"/>
                <w:noProof w:val="0"/>
              </w:rPr>
            </w:pPr>
            <w:r w:rsidRPr="00B963DB">
              <w:rPr>
                <w:noProof w:val="0"/>
              </w:rPr>
              <w:t>A</w:t>
            </w:r>
          </w:p>
        </w:tc>
        <w:tc>
          <w:tcPr>
            <w:tcW w:w="1152" w:type="dxa"/>
            <w:tcBorders>
              <w:bottom w:val="nil"/>
            </w:tcBorders>
            <w:noWrap/>
            <w:vAlign w:val="bottom"/>
          </w:tcPr>
          <w:p w14:paraId="7B41EAA7"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7F746B0D" w14:textId="77777777" w:rsidTr="00923EDE">
        <w:trPr>
          <w:trHeight w:val="319"/>
        </w:trPr>
        <w:tc>
          <w:tcPr>
            <w:tcW w:w="1584" w:type="dxa"/>
            <w:tcBorders>
              <w:top w:val="nil"/>
              <w:bottom w:val="single" w:sz="4" w:space="0" w:color="auto"/>
            </w:tcBorders>
            <w:noWrap/>
          </w:tcPr>
          <w:p w14:paraId="21BBB7E7" w14:textId="77777777" w:rsidR="00385CF4" w:rsidRPr="00B963DB" w:rsidRDefault="00385CF4" w:rsidP="001E7F6E">
            <w:pPr>
              <w:pStyle w:val="TableText"/>
              <w:jc w:val="left"/>
              <w:rPr>
                <w:rFonts w:eastAsia="Times New Roman"/>
                <w:noProof w:val="0"/>
              </w:rPr>
            </w:pPr>
            <w:r w:rsidRPr="00B963DB">
              <w:rPr>
                <w:noProof w:val="0"/>
              </w:rPr>
              <w:t>MS-ESS2-5</w:t>
            </w:r>
          </w:p>
        </w:tc>
        <w:tc>
          <w:tcPr>
            <w:tcW w:w="761" w:type="dxa"/>
            <w:tcBorders>
              <w:top w:val="nil"/>
              <w:bottom w:val="single" w:sz="4" w:space="0" w:color="auto"/>
            </w:tcBorders>
            <w:noWrap/>
            <w:vAlign w:val="bottom"/>
          </w:tcPr>
          <w:p w14:paraId="398ACF0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1D34ABD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08B1135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0C4018A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11FF421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0896803D"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single" w:sz="4" w:space="0" w:color="auto"/>
            </w:tcBorders>
            <w:noWrap/>
            <w:vAlign w:val="bottom"/>
          </w:tcPr>
          <w:p w14:paraId="10C2538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0A0AC101"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bottom w:val="single" w:sz="4" w:space="0" w:color="auto"/>
            </w:tcBorders>
            <w:noWrap/>
            <w:vAlign w:val="bottom"/>
          </w:tcPr>
          <w:p w14:paraId="599AF2D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28640EA2" w14:textId="77777777" w:rsidR="00385CF4" w:rsidRPr="00B963DB" w:rsidRDefault="00385CF4" w:rsidP="00923EDE">
            <w:pPr>
              <w:pStyle w:val="TableText"/>
              <w:rPr>
                <w:rFonts w:eastAsia="Times New Roman"/>
                <w:noProof w:val="0"/>
              </w:rPr>
            </w:pPr>
            <w:r w:rsidRPr="00B963DB">
              <w:rPr>
                <w:noProof w:val="0"/>
              </w:rPr>
              <w:t>O</w:t>
            </w:r>
          </w:p>
        </w:tc>
        <w:tc>
          <w:tcPr>
            <w:tcW w:w="1152" w:type="dxa"/>
            <w:tcBorders>
              <w:top w:val="nil"/>
              <w:bottom w:val="single" w:sz="4" w:space="0" w:color="auto"/>
            </w:tcBorders>
            <w:noWrap/>
            <w:vAlign w:val="bottom"/>
          </w:tcPr>
          <w:p w14:paraId="21922A7B" w14:textId="77777777" w:rsidR="00385CF4" w:rsidRPr="00B963DB" w:rsidRDefault="00385CF4" w:rsidP="00923EDE">
            <w:pPr>
              <w:pStyle w:val="TableText"/>
              <w:ind w:right="432"/>
              <w:rPr>
                <w:rFonts w:eastAsia="Times New Roman"/>
                <w:noProof w:val="0"/>
              </w:rPr>
            </w:pPr>
            <w:r w:rsidRPr="00B963DB">
              <w:rPr>
                <w:noProof w:val="0"/>
              </w:rPr>
              <w:t>3</w:t>
            </w:r>
          </w:p>
        </w:tc>
      </w:tr>
      <w:tr w:rsidR="00385CF4" w:rsidRPr="00B963DB" w14:paraId="35AE5C5E" w14:textId="77777777" w:rsidTr="00923EDE">
        <w:trPr>
          <w:trHeight w:val="319"/>
        </w:trPr>
        <w:tc>
          <w:tcPr>
            <w:tcW w:w="1584" w:type="dxa"/>
            <w:tcBorders>
              <w:top w:val="single" w:sz="4" w:space="0" w:color="auto"/>
              <w:bottom w:val="nil"/>
            </w:tcBorders>
            <w:noWrap/>
          </w:tcPr>
          <w:p w14:paraId="303BBEAB" w14:textId="77777777" w:rsidR="00385CF4" w:rsidRPr="00B963DB" w:rsidRDefault="00385CF4" w:rsidP="001E7F6E">
            <w:pPr>
              <w:pStyle w:val="TableText"/>
              <w:jc w:val="left"/>
              <w:rPr>
                <w:rFonts w:eastAsia="Times New Roman"/>
                <w:noProof w:val="0"/>
              </w:rPr>
            </w:pPr>
            <w:r w:rsidRPr="00B963DB">
              <w:rPr>
                <w:noProof w:val="0"/>
              </w:rPr>
              <w:t>MS-ESS3-2</w:t>
            </w:r>
          </w:p>
        </w:tc>
        <w:tc>
          <w:tcPr>
            <w:tcW w:w="761" w:type="dxa"/>
            <w:tcBorders>
              <w:top w:val="single" w:sz="4" w:space="0" w:color="auto"/>
              <w:bottom w:val="nil"/>
            </w:tcBorders>
            <w:noWrap/>
            <w:vAlign w:val="bottom"/>
          </w:tcPr>
          <w:p w14:paraId="7F0E842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6AF0CACB"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single" w:sz="4" w:space="0" w:color="auto"/>
              <w:bottom w:val="nil"/>
            </w:tcBorders>
            <w:noWrap/>
            <w:vAlign w:val="bottom"/>
          </w:tcPr>
          <w:p w14:paraId="32A0CD0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5DE73693"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single" w:sz="4" w:space="0" w:color="auto"/>
              <w:bottom w:val="nil"/>
            </w:tcBorders>
            <w:noWrap/>
            <w:vAlign w:val="bottom"/>
          </w:tcPr>
          <w:p w14:paraId="0A2590D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5E32C0C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5C1B6ED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2378C777"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single" w:sz="4" w:space="0" w:color="auto"/>
              <w:bottom w:val="nil"/>
            </w:tcBorders>
            <w:noWrap/>
            <w:vAlign w:val="bottom"/>
          </w:tcPr>
          <w:p w14:paraId="6B88D60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7B87B46A"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single" w:sz="4" w:space="0" w:color="auto"/>
              <w:bottom w:val="nil"/>
            </w:tcBorders>
            <w:noWrap/>
            <w:vAlign w:val="bottom"/>
          </w:tcPr>
          <w:p w14:paraId="202139AD" w14:textId="77777777" w:rsidR="00385CF4" w:rsidRPr="00B963DB" w:rsidRDefault="00385CF4" w:rsidP="00923EDE">
            <w:pPr>
              <w:pStyle w:val="TableText"/>
              <w:ind w:right="432"/>
              <w:rPr>
                <w:rFonts w:eastAsia="Times New Roman"/>
                <w:noProof w:val="0"/>
              </w:rPr>
            </w:pPr>
            <w:r w:rsidRPr="00B963DB">
              <w:rPr>
                <w:noProof w:val="0"/>
              </w:rPr>
              <w:t>3</w:t>
            </w:r>
          </w:p>
        </w:tc>
      </w:tr>
      <w:tr w:rsidR="00385CF4" w:rsidRPr="00B963DB" w14:paraId="6F89A0FA" w14:textId="77777777" w:rsidTr="00923EDE">
        <w:trPr>
          <w:trHeight w:val="319"/>
        </w:trPr>
        <w:tc>
          <w:tcPr>
            <w:tcW w:w="1584" w:type="dxa"/>
            <w:tcBorders>
              <w:top w:val="nil"/>
            </w:tcBorders>
            <w:noWrap/>
          </w:tcPr>
          <w:p w14:paraId="7D1A56AA" w14:textId="77777777" w:rsidR="00385CF4" w:rsidRPr="00B963DB" w:rsidRDefault="00385CF4" w:rsidP="001E7F6E">
            <w:pPr>
              <w:pStyle w:val="TableText"/>
              <w:jc w:val="left"/>
              <w:rPr>
                <w:rFonts w:eastAsia="Times New Roman"/>
                <w:noProof w:val="0"/>
              </w:rPr>
            </w:pPr>
            <w:r w:rsidRPr="00B963DB">
              <w:rPr>
                <w:noProof w:val="0"/>
              </w:rPr>
              <w:t>MS-ESS3-3</w:t>
            </w:r>
          </w:p>
        </w:tc>
        <w:tc>
          <w:tcPr>
            <w:tcW w:w="761" w:type="dxa"/>
            <w:tcBorders>
              <w:top w:val="nil"/>
            </w:tcBorders>
            <w:noWrap/>
            <w:vAlign w:val="bottom"/>
          </w:tcPr>
          <w:p w14:paraId="767BB3C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noWrap/>
            <w:vAlign w:val="bottom"/>
          </w:tcPr>
          <w:p w14:paraId="02AC315C"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tcBorders>
            <w:noWrap/>
            <w:vAlign w:val="bottom"/>
          </w:tcPr>
          <w:p w14:paraId="22EE511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noWrap/>
            <w:vAlign w:val="bottom"/>
          </w:tcPr>
          <w:p w14:paraId="2BA9C1D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noWrap/>
            <w:vAlign w:val="bottom"/>
          </w:tcPr>
          <w:p w14:paraId="2A7D2CF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noWrap/>
            <w:vAlign w:val="bottom"/>
          </w:tcPr>
          <w:p w14:paraId="1F32E8DB"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tcBorders>
            <w:noWrap/>
            <w:vAlign w:val="bottom"/>
          </w:tcPr>
          <w:p w14:paraId="7F1BED53"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tcBorders>
            <w:noWrap/>
            <w:vAlign w:val="bottom"/>
          </w:tcPr>
          <w:p w14:paraId="6D6C8C3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noWrap/>
            <w:vAlign w:val="bottom"/>
          </w:tcPr>
          <w:p w14:paraId="784B74E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tcBorders>
            <w:noWrap/>
            <w:vAlign w:val="bottom"/>
          </w:tcPr>
          <w:p w14:paraId="01D02C1E"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tcBorders>
            <w:noWrap/>
            <w:vAlign w:val="bottom"/>
          </w:tcPr>
          <w:p w14:paraId="2A3933EC"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2E53CFFB" w14:textId="77777777" w:rsidTr="00923EDE">
        <w:trPr>
          <w:trHeight w:val="319"/>
        </w:trPr>
        <w:tc>
          <w:tcPr>
            <w:tcW w:w="1584" w:type="dxa"/>
            <w:tcBorders>
              <w:bottom w:val="nil"/>
            </w:tcBorders>
            <w:noWrap/>
          </w:tcPr>
          <w:p w14:paraId="0DF1892A" w14:textId="77777777" w:rsidR="00385CF4" w:rsidRPr="00B963DB" w:rsidRDefault="00385CF4" w:rsidP="001E7F6E">
            <w:pPr>
              <w:pStyle w:val="TableText"/>
              <w:jc w:val="left"/>
              <w:rPr>
                <w:noProof w:val="0"/>
              </w:rPr>
            </w:pPr>
            <w:r w:rsidRPr="00B963DB">
              <w:rPr>
                <w:noProof w:val="0"/>
              </w:rPr>
              <w:t>MS-ESS3-4</w:t>
            </w:r>
          </w:p>
        </w:tc>
        <w:tc>
          <w:tcPr>
            <w:tcW w:w="761" w:type="dxa"/>
            <w:tcBorders>
              <w:bottom w:val="nil"/>
            </w:tcBorders>
            <w:noWrap/>
            <w:vAlign w:val="bottom"/>
          </w:tcPr>
          <w:p w14:paraId="0627CAEE"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3FA0C88E" w14:textId="77777777" w:rsidR="00385CF4" w:rsidRPr="00B963DB" w:rsidRDefault="00385CF4" w:rsidP="00923EDE">
            <w:pPr>
              <w:pStyle w:val="TableText"/>
              <w:rPr>
                <w:noProof w:val="0"/>
              </w:rPr>
            </w:pPr>
            <w:r w:rsidRPr="00B963DB">
              <w:rPr>
                <w:noProof w:val="0"/>
              </w:rPr>
              <w:t>A*</w:t>
            </w:r>
          </w:p>
        </w:tc>
        <w:tc>
          <w:tcPr>
            <w:tcW w:w="761" w:type="dxa"/>
            <w:tcBorders>
              <w:bottom w:val="nil"/>
            </w:tcBorders>
            <w:noWrap/>
            <w:vAlign w:val="bottom"/>
          </w:tcPr>
          <w:p w14:paraId="163ABCFD"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667101BC" w14:textId="77777777" w:rsidR="00385CF4" w:rsidRPr="00B963DB" w:rsidRDefault="00385CF4" w:rsidP="00923EDE">
            <w:pPr>
              <w:pStyle w:val="TableText"/>
              <w:rPr>
                <w:noProof w:val="0"/>
              </w:rPr>
            </w:pPr>
            <w:r w:rsidRPr="00B963DB">
              <w:rPr>
                <w:noProof w:val="0"/>
              </w:rPr>
              <w:t>A*</w:t>
            </w:r>
          </w:p>
        </w:tc>
        <w:tc>
          <w:tcPr>
            <w:tcW w:w="761" w:type="dxa"/>
            <w:tcBorders>
              <w:bottom w:val="nil"/>
            </w:tcBorders>
            <w:noWrap/>
            <w:vAlign w:val="bottom"/>
          </w:tcPr>
          <w:p w14:paraId="185C829C"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300B5112"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3D31F46F" w14:textId="77777777" w:rsidR="00385CF4" w:rsidRPr="00B963DB" w:rsidRDefault="00385CF4" w:rsidP="00923EDE">
            <w:pPr>
              <w:pStyle w:val="TableText"/>
              <w:rPr>
                <w:noProof w:val="0"/>
              </w:rPr>
            </w:pPr>
            <w:r w:rsidRPr="00B963DB">
              <w:rPr>
                <w:noProof w:val="0"/>
              </w:rPr>
              <w:t>FT</w:t>
            </w:r>
          </w:p>
        </w:tc>
        <w:tc>
          <w:tcPr>
            <w:tcW w:w="761" w:type="dxa"/>
            <w:tcBorders>
              <w:bottom w:val="nil"/>
            </w:tcBorders>
            <w:noWrap/>
            <w:vAlign w:val="bottom"/>
          </w:tcPr>
          <w:p w14:paraId="407B1872"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4D65AA40"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5041351D" w14:textId="77777777" w:rsidR="00385CF4" w:rsidRPr="00B963DB" w:rsidRDefault="00385CF4" w:rsidP="00923EDE">
            <w:pPr>
              <w:pStyle w:val="TableText"/>
              <w:rPr>
                <w:noProof w:val="0"/>
              </w:rPr>
            </w:pPr>
            <w:r w:rsidRPr="00B963DB">
              <w:rPr>
                <w:noProof w:val="0"/>
              </w:rPr>
              <w:t>N/A</w:t>
            </w:r>
          </w:p>
        </w:tc>
        <w:tc>
          <w:tcPr>
            <w:tcW w:w="1152" w:type="dxa"/>
            <w:tcBorders>
              <w:bottom w:val="nil"/>
            </w:tcBorders>
            <w:noWrap/>
            <w:vAlign w:val="bottom"/>
          </w:tcPr>
          <w:p w14:paraId="709F6788" w14:textId="77777777" w:rsidR="00385CF4" w:rsidRPr="00B963DB" w:rsidRDefault="00385CF4" w:rsidP="00923EDE">
            <w:pPr>
              <w:pStyle w:val="TableText"/>
              <w:ind w:right="432"/>
              <w:rPr>
                <w:noProof w:val="0"/>
              </w:rPr>
            </w:pPr>
            <w:r w:rsidRPr="00B963DB">
              <w:rPr>
                <w:noProof w:val="0"/>
              </w:rPr>
              <w:t>2</w:t>
            </w:r>
          </w:p>
        </w:tc>
      </w:tr>
      <w:tr w:rsidR="00385CF4" w:rsidRPr="00B963DB" w14:paraId="0CFADBA4" w14:textId="77777777" w:rsidTr="00923EDE">
        <w:trPr>
          <w:trHeight w:val="319"/>
        </w:trPr>
        <w:tc>
          <w:tcPr>
            <w:tcW w:w="1584" w:type="dxa"/>
            <w:tcBorders>
              <w:top w:val="nil"/>
              <w:bottom w:val="single" w:sz="4" w:space="0" w:color="auto"/>
            </w:tcBorders>
            <w:noWrap/>
          </w:tcPr>
          <w:p w14:paraId="605EA886" w14:textId="77777777" w:rsidR="00385CF4" w:rsidRPr="00B963DB" w:rsidRDefault="00385CF4" w:rsidP="001E7F6E">
            <w:pPr>
              <w:pStyle w:val="TableText"/>
              <w:jc w:val="left"/>
              <w:rPr>
                <w:noProof w:val="0"/>
              </w:rPr>
            </w:pPr>
            <w:r w:rsidRPr="00B963DB">
              <w:rPr>
                <w:noProof w:val="0"/>
              </w:rPr>
              <w:t>MS-ESS3-5</w:t>
            </w:r>
          </w:p>
        </w:tc>
        <w:tc>
          <w:tcPr>
            <w:tcW w:w="761" w:type="dxa"/>
            <w:tcBorders>
              <w:top w:val="nil"/>
              <w:bottom w:val="single" w:sz="4" w:space="0" w:color="auto"/>
            </w:tcBorders>
            <w:noWrap/>
            <w:vAlign w:val="bottom"/>
          </w:tcPr>
          <w:p w14:paraId="2A73FC71"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3EA833C6"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55D6F9A9"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3334B438"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07F28A6F"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7EB57FBD" w14:textId="77777777" w:rsidR="00385CF4" w:rsidRPr="00B963DB" w:rsidRDefault="00385CF4" w:rsidP="00923EDE">
            <w:pPr>
              <w:pStyle w:val="TableText"/>
              <w:rPr>
                <w:noProof w:val="0"/>
              </w:rPr>
            </w:pPr>
            <w:r w:rsidRPr="00B963DB">
              <w:rPr>
                <w:noProof w:val="0"/>
              </w:rPr>
              <w:t>O*</w:t>
            </w:r>
          </w:p>
        </w:tc>
        <w:tc>
          <w:tcPr>
            <w:tcW w:w="761" w:type="dxa"/>
            <w:tcBorders>
              <w:top w:val="nil"/>
              <w:bottom w:val="single" w:sz="4" w:space="0" w:color="auto"/>
            </w:tcBorders>
            <w:noWrap/>
            <w:vAlign w:val="bottom"/>
          </w:tcPr>
          <w:p w14:paraId="13F27770"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57DCCE3D"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4CE0F019"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6C67C52C" w14:textId="77777777" w:rsidR="00385CF4" w:rsidRPr="00B963DB" w:rsidRDefault="00385CF4" w:rsidP="00923EDE">
            <w:pPr>
              <w:pStyle w:val="TableText"/>
              <w:rPr>
                <w:noProof w:val="0"/>
              </w:rPr>
            </w:pPr>
            <w:r w:rsidRPr="00B963DB">
              <w:rPr>
                <w:noProof w:val="0"/>
              </w:rPr>
              <w:t>O*</w:t>
            </w:r>
          </w:p>
        </w:tc>
        <w:tc>
          <w:tcPr>
            <w:tcW w:w="1152" w:type="dxa"/>
            <w:tcBorders>
              <w:top w:val="nil"/>
              <w:bottom w:val="single" w:sz="4" w:space="0" w:color="auto"/>
            </w:tcBorders>
            <w:noWrap/>
            <w:vAlign w:val="bottom"/>
          </w:tcPr>
          <w:p w14:paraId="64041DDF" w14:textId="77777777" w:rsidR="00385CF4" w:rsidRPr="00B963DB" w:rsidRDefault="00385CF4" w:rsidP="00923EDE">
            <w:pPr>
              <w:pStyle w:val="TableText"/>
              <w:ind w:right="432"/>
              <w:rPr>
                <w:noProof w:val="0"/>
              </w:rPr>
            </w:pPr>
            <w:r w:rsidRPr="00B963DB">
              <w:rPr>
                <w:noProof w:val="0"/>
              </w:rPr>
              <w:t>2</w:t>
            </w:r>
          </w:p>
        </w:tc>
      </w:tr>
      <w:tr w:rsidR="00385CF4" w:rsidRPr="00B963DB" w14:paraId="6A7A8A88" w14:textId="77777777" w:rsidTr="00923EDE">
        <w:trPr>
          <w:trHeight w:val="319"/>
        </w:trPr>
        <w:tc>
          <w:tcPr>
            <w:tcW w:w="1584" w:type="dxa"/>
            <w:tcBorders>
              <w:top w:val="single" w:sz="4" w:space="0" w:color="auto"/>
            </w:tcBorders>
            <w:noWrap/>
          </w:tcPr>
          <w:p w14:paraId="0EC8DE13" w14:textId="77777777" w:rsidR="00385CF4" w:rsidRPr="00B963DB" w:rsidRDefault="00385CF4" w:rsidP="001E7F6E">
            <w:pPr>
              <w:pStyle w:val="TableText"/>
              <w:jc w:val="left"/>
              <w:rPr>
                <w:noProof w:val="0"/>
              </w:rPr>
            </w:pPr>
            <w:r w:rsidRPr="00B963DB">
              <w:rPr>
                <w:noProof w:val="0"/>
              </w:rPr>
              <w:t>MS-ETS1-1</w:t>
            </w:r>
          </w:p>
        </w:tc>
        <w:tc>
          <w:tcPr>
            <w:tcW w:w="761" w:type="dxa"/>
            <w:tcBorders>
              <w:top w:val="single" w:sz="4" w:space="0" w:color="auto"/>
            </w:tcBorders>
            <w:noWrap/>
            <w:vAlign w:val="bottom"/>
          </w:tcPr>
          <w:p w14:paraId="4AFC3AEB"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496D362B"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7DC3DF91"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5E64B69C"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58BE5F1A"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1A535FE2" w14:textId="77777777" w:rsidR="00385CF4" w:rsidRPr="00B963DB" w:rsidRDefault="00385CF4" w:rsidP="00923EDE">
            <w:pPr>
              <w:pStyle w:val="TableText"/>
              <w:rPr>
                <w:noProof w:val="0"/>
              </w:rPr>
            </w:pPr>
            <w:r w:rsidRPr="00B963DB">
              <w:rPr>
                <w:noProof w:val="0"/>
              </w:rPr>
              <w:t>*</w:t>
            </w:r>
          </w:p>
        </w:tc>
        <w:tc>
          <w:tcPr>
            <w:tcW w:w="761" w:type="dxa"/>
            <w:tcBorders>
              <w:top w:val="single" w:sz="4" w:space="0" w:color="auto"/>
            </w:tcBorders>
            <w:noWrap/>
            <w:vAlign w:val="bottom"/>
          </w:tcPr>
          <w:p w14:paraId="0B92291C"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013FE002"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0A814F1F"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1DC51A0D" w14:textId="77777777" w:rsidR="00385CF4" w:rsidRPr="00B963DB" w:rsidRDefault="00385CF4" w:rsidP="00923EDE">
            <w:pPr>
              <w:pStyle w:val="TableText"/>
              <w:rPr>
                <w:noProof w:val="0"/>
              </w:rPr>
            </w:pPr>
            <w:r w:rsidRPr="00B963DB">
              <w:rPr>
                <w:noProof w:val="0"/>
              </w:rPr>
              <w:t>*</w:t>
            </w:r>
          </w:p>
        </w:tc>
        <w:tc>
          <w:tcPr>
            <w:tcW w:w="1152" w:type="dxa"/>
            <w:tcBorders>
              <w:top w:val="single" w:sz="4" w:space="0" w:color="auto"/>
            </w:tcBorders>
            <w:noWrap/>
            <w:vAlign w:val="bottom"/>
          </w:tcPr>
          <w:p w14:paraId="2D853622" w14:textId="77777777" w:rsidR="00385CF4" w:rsidRPr="00B963DB" w:rsidRDefault="00385CF4" w:rsidP="00923EDE">
            <w:pPr>
              <w:pStyle w:val="TableText"/>
              <w:ind w:right="432"/>
              <w:rPr>
                <w:noProof w:val="0"/>
              </w:rPr>
            </w:pPr>
            <w:r w:rsidRPr="00B963DB">
              <w:rPr>
                <w:noProof w:val="0"/>
              </w:rPr>
              <w:t>2</w:t>
            </w:r>
          </w:p>
        </w:tc>
      </w:tr>
      <w:tr w:rsidR="00385CF4" w:rsidRPr="00B963DB" w14:paraId="3973E519" w14:textId="77777777" w:rsidTr="00923EDE">
        <w:trPr>
          <w:trHeight w:val="319"/>
        </w:trPr>
        <w:tc>
          <w:tcPr>
            <w:tcW w:w="1584" w:type="dxa"/>
            <w:noWrap/>
          </w:tcPr>
          <w:p w14:paraId="7A21733C" w14:textId="77777777" w:rsidR="00385CF4" w:rsidRPr="00B963DB" w:rsidRDefault="00385CF4" w:rsidP="001E7F6E">
            <w:pPr>
              <w:pStyle w:val="TableText"/>
              <w:jc w:val="left"/>
              <w:rPr>
                <w:noProof w:val="0"/>
              </w:rPr>
            </w:pPr>
            <w:r w:rsidRPr="00B963DB">
              <w:rPr>
                <w:noProof w:val="0"/>
              </w:rPr>
              <w:t>MS-ETS1-2</w:t>
            </w:r>
          </w:p>
        </w:tc>
        <w:tc>
          <w:tcPr>
            <w:tcW w:w="761" w:type="dxa"/>
            <w:noWrap/>
            <w:vAlign w:val="bottom"/>
          </w:tcPr>
          <w:p w14:paraId="704EB5A3"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169B1D56"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57C12E1A"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29128EB0"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47F8B75A"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2B9EC120"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0463C2C5"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0233A064" w14:textId="77777777" w:rsidR="00385CF4" w:rsidRPr="00B963DB" w:rsidRDefault="00385CF4" w:rsidP="00923EDE">
            <w:pPr>
              <w:pStyle w:val="TableText"/>
              <w:rPr>
                <w:noProof w:val="0"/>
              </w:rPr>
            </w:pPr>
            <w:r w:rsidRPr="00B963DB">
              <w:rPr>
                <w:noProof w:val="0"/>
              </w:rPr>
              <w:t>*</w:t>
            </w:r>
          </w:p>
        </w:tc>
        <w:tc>
          <w:tcPr>
            <w:tcW w:w="761" w:type="dxa"/>
            <w:noWrap/>
            <w:vAlign w:val="bottom"/>
          </w:tcPr>
          <w:p w14:paraId="119CBEE0"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455340BD" w14:textId="77777777" w:rsidR="00385CF4" w:rsidRPr="00B963DB" w:rsidRDefault="00385CF4" w:rsidP="00923EDE">
            <w:pPr>
              <w:pStyle w:val="TableText"/>
              <w:rPr>
                <w:noProof w:val="0"/>
              </w:rPr>
            </w:pPr>
            <w:r w:rsidRPr="00B963DB">
              <w:rPr>
                <w:noProof w:val="0"/>
              </w:rPr>
              <w:t>N/A</w:t>
            </w:r>
          </w:p>
        </w:tc>
        <w:tc>
          <w:tcPr>
            <w:tcW w:w="1152" w:type="dxa"/>
            <w:noWrap/>
            <w:vAlign w:val="bottom"/>
          </w:tcPr>
          <w:p w14:paraId="25E76755" w14:textId="77777777" w:rsidR="00385CF4" w:rsidRPr="00B963DB" w:rsidRDefault="00385CF4" w:rsidP="00923EDE">
            <w:pPr>
              <w:pStyle w:val="TableText"/>
              <w:ind w:right="432"/>
              <w:rPr>
                <w:noProof w:val="0"/>
              </w:rPr>
            </w:pPr>
            <w:r w:rsidRPr="00B963DB">
              <w:rPr>
                <w:noProof w:val="0"/>
              </w:rPr>
              <w:t>1</w:t>
            </w:r>
          </w:p>
        </w:tc>
      </w:tr>
      <w:tr w:rsidR="00385CF4" w:rsidRPr="00B963DB" w14:paraId="0670BDDB" w14:textId="77777777" w:rsidTr="00923EDE">
        <w:trPr>
          <w:trHeight w:val="319"/>
        </w:trPr>
        <w:tc>
          <w:tcPr>
            <w:tcW w:w="1584" w:type="dxa"/>
            <w:noWrap/>
          </w:tcPr>
          <w:p w14:paraId="2E28B2EB" w14:textId="77777777" w:rsidR="00385CF4" w:rsidRPr="00B963DB" w:rsidRDefault="00385CF4" w:rsidP="001E7F6E">
            <w:pPr>
              <w:pStyle w:val="TableText"/>
              <w:jc w:val="left"/>
              <w:rPr>
                <w:noProof w:val="0"/>
              </w:rPr>
            </w:pPr>
            <w:r w:rsidRPr="00B963DB">
              <w:rPr>
                <w:noProof w:val="0"/>
              </w:rPr>
              <w:t>MS-ETS1-3</w:t>
            </w:r>
          </w:p>
        </w:tc>
        <w:tc>
          <w:tcPr>
            <w:tcW w:w="761" w:type="dxa"/>
            <w:noWrap/>
            <w:vAlign w:val="bottom"/>
          </w:tcPr>
          <w:p w14:paraId="6A64BC1B"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359156BD" w14:textId="77777777" w:rsidR="00385CF4" w:rsidRPr="00B963DB" w:rsidRDefault="00385CF4" w:rsidP="00923EDE">
            <w:pPr>
              <w:pStyle w:val="TableText"/>
              <w:rPr>
                <w:noProof w:val="0"/>
              </w:rPr>
            </w:pPr>
            <w:r w:rsidRPr="00B963DB">
              <w:rPr>
                <w:noProof w:val="0"/>
              </w:rPr>
              <w:t>*</w:t>
            </w:r>
          </w:p>
        </w:tc>
        <w:tc>
          <w:tcPr>
            <w:tcW w:w="761" w:type="dxa"/>
            <w:noWrap/>
            <w:vAlign w:val="bottom"/>
          </w:tcPr>
          <w:p w14:paraId="23B95EF6"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197CD617" w14:textId="77777777" w:rsidR="00385CF4" w:rsidRPr="00B963DB" w:rsidRDefault="00385CF4" w:rsidP="00923EDE">
            <w:pPr>
              <w:pStyle w:val="TableText"/>
              <w:rPr>
                <w:noProof w:val="0"/>
              </w:rPr>
            </w:pPr>
            <w:r w:rsidRPr="00B963DB">
              <w:rPr>
                <w:noProof w:val="0"/>
              </w:rPr>
              <w:t>*</w:t>
            </w:r>
          </w:p>
        </w:tc>
        <w:tc>
          <w:tcPr>
            <w:tcW w:w="761" w:type="dxa"/>
            <w:noWrap/>
            <w:vAlign w:val="bottom"/>
          </w:tcPr>
          <w:p w14:paraId="652DF836"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2F9810E0"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77CC325F"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6FB54DE9"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197AD6F6"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189563D3" w14:textId="77777777" w:rsidR="00385CF4" w:rsidRPr="00B963DB" w:rsidRDefault="00385CF4" w:rsidP="00923EDE">
            <w:pPr>
              <w:pStyle w:val="TableText"/>
              <w:rPr>
                <w:noProof w:val="0"/>
              </w:rPr>
            </w:pPr>
            <w:r w:rsidRPr="00B963DB">
              <w:rPr>
                <w:noProof w:val="0"/>
              </w:rPr>
              <w:t>*</w:t>
            </w:r>
          </w:p>
        </w:tc>
        <w:tc>
          <w:tcPr>
            <w:tcW w:w="1152" w:type="dxa"/>
            <w:noWrap/>
            <w:vAlign w:val="bottom"/>
          </w:tcPr>
          <w:p w14:paraId="362361EE" w14:textId="77777777" w:rsidR="00385CF4" w:rsidRPr="00B963DB" w:rsidRDefault="00385CF4" w:rsidP="00923EDE">
            <w:pPr>
              <w:pStyle w:val="TableText"/>
              <w:ind w:right="432"/>
              <w:rPr>
                <w:noProof w:val="0"/>
              </w:rPr>
            </w:pPr>
            <w:r w:rsidRPr="00B963DB">
              <w:rPr>
                <w:noProof w:val="0"/>
              </w:rPr>
              <w:t>3</w:t>
            </w:r>
          </w:p>
        </w:tc>
      </w:tr>
      <w:tr w:rsidR="00385CF4" w:rsidRPr="00B963DB" w14:paraId="64513618" w14:textId="77777777" w:rsidTr="00923EDE">
        <w:trPr>
          <w:trHeight w:val="319"/>
        </w:trPr>
        <w:tc>
          <w:tcPr>
            <w:tcW w:w="1584" w:type="dxa"/>
            <w:tcBorders>
              <w:bottom w:val="single" w:sz="12" w:space="0" w:color="auto"/>
            </w:tcBorders>
            <w:noWrap/>
          </w:tcPr>
          <w:p w14:paraId="2E303E98" w14:textId="77777777" w:rsidR="00385CF4" w:rsidRPr="00B963DB" w:rsidRDefault="00385CF4" w:rsidP="001E7F6E">
            <w:pPr>
              <w:pStyle w:val="TableText"/>
              <w:jc w:val="left"/>
              <w:rPr>
                <w:noProof w:val="0"/>
              </w:rPr>
            </w:pPr>
            <w:r w:rsidRPr="00B963DB">
              <w:rPr>
                <w:noProof w:val="0"/>
              </w:rPr>
              <w:t>MS-ETS1-4</w:t>
            </w:r>
          </w:p>
        </w:tc>
        <w:tc>
          <w:tcPr>
            <w:tcW w:w="761" w:type="dxa"/>
            <w:tcBorders>
              <w:bottom w:val="single" w:sz="12" w:space="0" w:color="auto"/>
            </w:tcBorders>
            <w:noWrap/>
            <w:vAlign w:val="bottom"/>
          </w:tcPr>
          <w:p w14:paraId="0BDE245D" w14:textId="77777777" w:rsidR="00385CF4" w:rsidRPr="00B963DB" w:rsidRDefault="00385CF4" w:rsidP="00923EDE">
            <w:pPr>
              <w:pStyle w:val="TableText"/>
              <w:rPr>
                <w:noProof w:val="0"/>
              </w:rPr>
            </w:pPr>
            <w:r w:rsidRPr="00B963DB">
              <w:rPr>
                <w:noProof w:val="0"/>
              </w:rPr>
              <w:t>N/A</w:t>
            </w:r>
          </w:p>
        </w:tc>
        <w:tc>
          <w:tcPr>
            <w:tcW w:w="761" w:type="dxa"/>
            <w:tcBorders>
              <w:bottom w:val="single" w:sz="12" w:space="0" w:color="auto"/>
            </w:tcBorders>
            <w:noWrap/>
            <w:vAlign w:val="bottom"/>
          </w:tcPr>
          <w:p w14:paraId="6425C0C6" w14:textId="77777777" w:rsidR="00385CF4" w:rsidRPr="00B963DB" w:rsidRDefault="00385CF4" w:rsidP="00923EDE">
            <w:pPr>
              <w:pStyle w:val="TableText"/>
              <w:rPr>
                <w:noProof w:val="0"/>
              </w:rPr>
            </w:pPr>
            <w:r w:rsidRPr="00B963DB">
              <w:rPr>
                <w:noProof w:val="0"/>
              </w:rPr>
              <w:t>N/A</w:t>
            </w:r>
          </w:p>
        </w:tc>
        <w:tc>
          <w:tcPr>
            <w:tcW w:w="761" w:type="dxa"/>
            <w:tcBorders>
              <w:bottom w:val="single" w:sz="12" w:space="0" w:color="auto"/>
            </w:tcBorders>
            <w:noWrap/>
            <w:vAlign w:val="bottom"/>
          </w:tcPr>
          <w:p w14:paraId="17616697" w14:textId="77777777" w:rsidR="00385CF4" w:rsidRPr="00B963DB" w:rsidRDefault="00385CF4" w:rsidP="00923EDE">
            <w:pPr>
              <w:pStyle w:val="TableText"/>
              <w:rPr>
                <w:noProof w:val="0"/>
              </w:rPr>
            </w:pPr>
            <w:r w:rsidRPr="00B963DB">
              <w:rPr>
                <w:noProof w:val="0"/>
              </w:rPr>
              <w:t>N/A</w:t>
            </w:r>
          </w:p>
        </w:tc>
        <w:tc>
          <w:tcPr>
            <w:tcW w:w="761" w:type="dxa"/>
            <w:tcBorders>
              <w:bottom w:val="single" w:sz="12" w:space="0" w:color="auto"/>
            </w:tcBorders>
            <w:noWrap/>
            <w:vAlign w:val="bottom"/>
          </w:tcPr>
          <w:p w14:paraId="0EA96F99" w14:textId="77777777" w:rsidR="00385CF4" w:rsidRPr="00B963DB" w:rsidRDefault="00385CF4" w:rsidP="00923EDE">
            <w:pPr>
              <w:pStyle w:val="TableText"/>
              <w:rPr>
                <w:noProof w:val="0"/>
              </w:rPr>
            </w:pPr>
            <w:r w:rsidRPr="00B963DB">
              <w:rPr>
                <w:noProof w:val="0"/>
              </w:rPr>
              <w:t>*</w:t>
            </w:r>
          </w:p>
        </w:tc>
        <w:tc>
          <w:tcPr>
            <w:tcW w:w="761" w:type="dxa"/>
            <w:tcBorders>
              <w:bottom w:val="single" w:sz="12" w:space="0" w:color="auto"/>
            </w:tcBorders>
            <w:noWrap/>
            <w:vAlign w:val="bottom"/>
          </w:tcPr>
          <w:p w14:paraId="152AF1AA" w14:textId="77777777" w:rsidR="00385CF4" w:rsidRPr="00B963DB" w:rsidRDefault="00385CF4" w:rsidP="00923EDE">
            <w:pPr>
              <w:pStyle w:val="TableText"/>
              <w:rPr>
                <w:noProof w:val="0"/>
              </w:rPr>
            </w:pPr>
            <w:r w:rsidRPr="00B963DB">
              <w:rPr>
                <w:noProof w:val="0"/>
              </w:rPr>
              <w:t>N/A</w:t>
            </w:r>
          </w:p>
        </w:tc>
        <w:tc>
          <w:tcPr>
            <w:tcW w:w="761" w:type="dxa"/>
            <w:tcBorders>
              <w:bottom w:val="single" w:sz="12" w:space="0" w:color="auto"/>
            </w:tcBorders>
            <w:noWrap/>
            <w:vAlign w:val="bottom"/>
          </w:tcPr>
          <w:p w14:paraId="2B85B943" w14:textId="77777777" w:rsidR="00385CF4" w:rsidRPr="00B963DB" w:rsidRDefault="00385CF4" w:rsidP="00923EDE">
            <w:pPr>
              <w:pStyle w:val="TableText"/>
              <w:rPr>
                <w:noProof w:val="0"/>
              </w:rPr>
            </w:pPr>
            <w:r w:rsidRPr="00B963DB">
              <w:rPr>
                <w:noProof w:val="0"/>
              </w:rPr>
              <w:t>N/A</w:t>
            </w:r>
          </w:p>
        </w:tc>
        <w:tc>
          <w:tcPr>
            <w:tcW w:w="761" w:type="dxa"/>
            <w:tcBorders>
              <w:bottom w:val="single" w:sz="12" w:space="0" w:color="auto"/>
            </w:tcBorders>
            <w:noWrap/>
            <w:vAlign w:val="bottom"/>
          </w:tcPr>
          <w:p w14:paraId="44210326" w14:textId="77777777" w:rsidR="00385CF4" w:rsidRPr="00B963DB" w:rsidRDefault="00385CF4" w:rsidP="00923EDE">
            <w:pPr>
              <w:pStyle w:val="TableText"/>
              <w:rPr>
                <w:noProof w:val="0"/>
              </w:rPr>
            </w:pPr>
            <w:r w:rsidRPr="00B963DB">
              <w:rPr>
                <w:noProof w:val="0"/>
              </w:rPr>
              <w:t>N/A</w:t>
            </w:r>
          </w:p>
        </w:tc>
        <w:tc>
          <w:tcPr>
            <w:tcW w:w="761" w:type="dxa"/>
            <w:tcBorders>
              <w:bottom w:val="single" w:sz="12" w:space="0" w:color="auto"/>
            </w:tcBorders>
            <w:noWrap/>
            <w:vAlign w:val="bottom"/>
          </w:tcPr>
          <w:p w14:paraId="4182B168" w14:textId="77777777" w:rsidR="00385CF4" w:rsidRPr="00B963DB" w:rsidRDefault="00385CF4" w:rsidP="00923EDE">
            <w:pPr>
              <w:pStyle w:val="TableText"/>
              <w:rPr>
                <w:noProof w:val="0"/>
              </w:rPr>
            </w:pPr>
            <w:r w:rsidRPr="00B963DB">
              <w:rPr>
                <w:noProof w:val="0"/>
              </w:rPr>
              <w:t>N/A</w:t>
            </w:r>
          </w:p>
        </w:tc>
        <w:tc>
          <w:tcPr>
            <w:tcW w:w="761" w:type="dxa"/>
            <w:tcBorders>
              <w:bottom w:val="single" w:sz="12" w:space="0" w:color="auto"/>
            </w:tcBorders>
            <w:noWrap/>
            <w:vAlign w:val="bottom"/>
          </w:tcPr>
          <w:p w14:paraId="4DDCAC23" w14:textId="77777777" w:rsidR="00385CF4" w:rsidRPr="00B963DB" w:rsidRDefault="00385CF4" w:rsidP="00923EDE">
            <w:pPr>
              <w:pStyle w:val="TableText"/>
              <w:rPr>
                <w:noProof w:val="0"/>
              </w:rPr>
            </w:pPr>
            <w:r w:rsidRPr="00B963DB">
              <w:rPr>
                <w:noProof w:val="0"/>
              </w:rPr>
              <w:t>N/A</w:t>
            </w:r>
          </w:p>
        </w:tc>
        <w:tc>
          <w:tcPr>
            <w:tcW w:w="761" w:type="dxa"/>
            <w:tcBorders>
              <w:bottom w:val="single" w:sz="12" w:space="0" w:color="auto"/>
            </w:tcBorders>
            <w:noWrap/>
            <w:vAlign w:val="bottom"/>
          </w:tcPr>
          <w:p w14:paraId="25C48DE3" w14:textId="77777777" w:rsidR="00385CF4" w:rsidRPr="00B963DB" w:rsidRDefault="00385CF4" w:rsidP="00923EDE">
            <w:pPr>
              <w:pStyle w:val="TableText"/>
              <w:rPr>
                <w:noProof w:val="0"/>
              </w:rPr>
            </w:pPr>
            <w:r w:rsidRPr="00B963DB">
              <w:rPr>
                <w:noProof w:val="0"/>
              </w:rPr>
              <w:t>N/A</w:t>
            </w:r>
          </w:p>
        </w:tc>
        <w:tc>
          <w:tcPr>
            <w:tcW w:w="1152" w:type="dxa"/>
            <w:tcBorders>
              <w:bottom w:val="single" w:sz="12" w:space="0" w:color="auto"/>
            </w:tcBorders>
            <w:noWrap/>
            <w:vAlign w:val="bottom"/>
          </w:tcPr>
          <w:p w14:paraId="008408C6" w14:textId="77777777" w:rsidR="00385CF4" w:rsidRPr="00B963DB" w:rsidRDefault="00385CF4" w:rsidP="00923EDE">
            <w:pPr>
              <w:pStyle w:val="TableText"/>
              <w:ind w:right="432"/>
              <w:rPr>
                <w:noProof w:val="0"/>
              </w:rPr>
            </w:pPr>
            <w:r w:rsidRPr="00B963DB">
              <w:rPr>
                <w:noProof w:val="0"/>
              </w:rPr>
              <w:t>1</w:t>
            </w:r>
          </w:p>
        </w:tc>
      </w:tr>
    </w:tbl>
    <w:p w14:paraId="1A953055" w14:textId="1A352E84" w:rsidR="00385CF4" w:rsidRPr="00B963DB" w:rsidRDefault="00385CF4" w:rsidP="00385CF4">
      <w:pPr>
        <w:pStyle w:val="Caption"/>
        <w:keepLines/>
      </w:pPr>
      <w:bookmarkStart w:id="227" w:name="_Ref89755460"/>
      <w:bookmarkStart w:id="228" w:name="_Toc102548394"/>
      <w:r w:rsidRPr="00B963DB">
        <w:lastRenderedPageBreak/>
        <w:t>Table 4.A.</w:t>
      </w:r>
      <w:fldSimple w:instr=" SEQ Table_4.A. \* ARABIC ">
        <w:r w:rsidR="00AD2E2E">
          <w:rPr>
            <w:noProof/>
          </w:rPr>
          <w:t>3</w:t>
        </w:r>
      </w:fldSimple>
      <w:bookmarkEnd w:id="227"/>
      <w:r w:rsidRPr="00B963DB">
        <w:t xml:space="preserve">  Five-Year Coverage Plan—High School</w:t>
      </w:r>
      <w:bookmarkEnd w:id="228"/>
    </w:p>
    <w:tbl>
      <w:tblPr>
        <w:tblStyle w:val="TRs"/>
        <w:tblW w:w="10346" w:type="dxa"/>
        <w:tblLook w:val="04A0" w:firstRow="1" w:lastRow="0" w:firstColumn="1" w:lastColumn="0" w:noHBand="0" w:noVBand="1"/>
        <w:tblDescription w:val="CAA for Science Five-Year Coverage Plan—High School"/>
      </w:tblPr>
      <w:tblGrid>
        <w:gridCol w:w="1584"/>
        <w:gridCol w:w="761"/>
        <w:gridCol w:w="761"/>
        <w:gridCol w:w="761"/>
        <w:gridCol w:w="761"/>
        <w:gridCol w:w="761"/>
        <w:gridCol w:w="761"/>
        <w:gridCol w:w="761"/>
        <w:gridCol w:w="761"/>
        <w:gridCol w:w="761"/>
        <w:gridCol w:w="761"/>
        <w:gridCol w:w="1152"/>
      </w:tblGrid>
      <w:tr w:rsidR="00385CF4" w:rsidRPr="00B963DB" w14:paraId="63D310D9" w14:textId="77777777" w:rsidTr="00D666DC">
        <w:trPr>
          <w:cnfStyle w:val="100000000000" w:firstRow="1" w:lastRow="0" w:firstColumn="0" w:lastColumn="0" w:oddVBand="0" w:evenVBand="0" w:oddHBand="0" w:evenHBand="0" w:firstRowFirstColumn="0" w:firstRowLastColumn="0" w:lastRowFirstColumn="0" w:lastRowLastColumn="0"/>
          <w:trHeight w:val="2880"/>
        </w:trPr>
        <w:tc>
          <w:tcPr>
            <w:tcW w:w="1584" w:type="dxa"/>
            <w:hideMark/>
          </w:tcPr>
          <w:p w14:paraId="686BE440" w14:textId="77777777" w:rsidR="00385CF4" w:rsidRPr="00B963DB" w:rsidRDefault="00385CF4" w:rsidP="001E7F6E">
            <w:pPr>
              <w:pStyle w:val="TableHead"/>
              <w:keepNext/>
              <w:keepLines/>
              <w:rPr>
                <w:b/>
                <w:bCs/>
                <w:noProof w:val="0"/>
              </w:rPr>
            </w:pPr>
            <w:r w:rsidRPr="00B963DB">
              <w:rPr>
                <w:b/>
                <w:noProof w:val="0"/>
              </w:rPr>
              <w:t>Science Connector</w:t>
            </w:r>
          </w:p>
        </w:tc>
        <w:tc>
          <w:tcPr>
            <w:tcW w:w="761" w:type="dxa"/>
            <w:textDirection w:val="btLr"/>
            <w:vAlign w:val="center"/>
            <w:hideMark/>
          </w:tcPr>
          <w:p w14:paraId="0E204E02" w14:textId="77777777" w:rsidR="00385CF4" w:rsidRPr="00B963DB" w:rsidRDefault="00385CF4" w:rsidP="001E7F6E">
            <w:pPr>
              <w:pStyle w:val="TableHead"/>
              <w:keepNext/>
              <w:keepLines/>
              <w:ind w:left="72" w:right="72"/>
              <w:jc w:val="left"/>
              <w:rPr>
                <w:b/>
                <w:bCs/>
                <w:noProof w:val="0"/>
              </w:rPr>
            </w:pPr>
            <w:r w:rsidRPr="00B963DB">
              <w:rPr>
                <w:b/>
                <w:noProof w:val="0"/>
              </w:rPr>
              <w:t xml:space="preserve">2020–2021 Field Test Administration </w:t>
            </w:r>
          </w:p>
        </w:tc>
        <w:tc>
          <w:tcPr>
            <w:tcW w:w="761" w:type="dxa"/>
            <w:textDirection w:val="btLr"/>
            <w:vAlign w:val="center"/>
            <w:hideMark/>
          </w:tcPr>
          <w:p w14:paraId="085D65A4" w14:textId="77777777" w:rsidR="00385CF4" w:rsidRPr="00B963DB" w:rsidRDefault="00385CF4" w:rsidP="001E7F6E">
            <w:pPr>
              <w:pStyle w:val="TableHead"/>
              <w:keepNext/>
              <w:keepLines/>
              <w:ind w:left="72" w:right="72"/>
              <w:jc w:val="left"/>
              <w:rPr>
                <w:b/>
                <w:bCs/>
                <w:noProof w:val="0"/>
              </w:rPr>
            </w:pPr>
            <w:r w:rsidRPr="00B963DB">
              <w:rPr>
                <w:b/>
                <w:noProof w:val="0"/>
              </w:rPr>
              <w:t>2020–2021 Operational Administration</w:t>
            </w:r>
          </w:p>
        </w:tc>
        <w:tc>
          <w:tcPr>
            <w:tcW w:w="761" w:type="dxa"/>
            <w:textDirection w:val="btLr"/>
            <w:vAlign w:val="center"/>
            <w:hideMark/>
          </w:tcPr>
          <w:p w14:paraId="0210FFED" w14:textId="77777777" w:rsidR="00385CF4" w:rsidRPr="00B963DB" w:rsidRDefault="00385CF4" w:rsidP="001E7F6E">
            <w:pPr>
              <w:pStyle w:val="TableHead"/>
              <w:keepNext/>
              <w:keepLines/>
              <w:ind w:left="72" w:right="72"/>
              <w:jc w:val="left"/>
              <w:rPr>
                <w:b/>
                <w:bCs/>
                <w:noProof w:val="0"/>
              </w:rPr>
            </w:pPr>
            <w:r w:rsidRPr="00B963DB">
              <w:rPr>
                <w:b/>
                <w:noProof w:val="0"/>
              </w:rPr>
              <w:t>2021–2022 Field Test Administration</w:t>
            </w:r>
          </w:p>
        </w:tc>
        <w:tc>
          <w:tcPr>
            <w:tcW w:w="761" w:type="dxa"/>
            <w:textDirection w:val="btLr"/>
            <w:vAlign w:val="center"/>
            <w:hideMark/>
          </w:tcPr>
          <w:p w14:paraId="6136D52D" w14:textId="77777777" w:rsidR="00385CF4" w:rsidRPr="00B963DB" w:rsidRDefault="00385CF4" w:rsidP="001E7F6E">
            <w:pPr>
              <w:pStyle w:val="TableHead"/>
              <w:keepNext/>
              <w:keepLines/>
              <w:ind w:left="72" w:right="72"/>
              <w:jc w:val="left"/>
              <w:rPr>
                <w:b/>
                <w:bCs/>
                <w:noProof w:val="0"/>
              </w:rPr>
            </w:pPr>
            <w:r w:rsidRPr="00B963DB">
              <w:rPr>
                <w:b/>
                <w:noProof w:val="0"/>
              </w:rPr>
              <w:t>2021–2022 Operational Administration</w:t>
            </w:r>
          </w:p>
        </w:tc>
        <w:tc>
          <w:tcPr>
            <w:tcW w:w="761" w:type="dxa"/>
            <w:textDirection w:val="btLr"/>
            <w:vAlign w:val="center"/>
            <w:hideMark/>
          </w:tcPr>
          <w:p w14:paraId="0F9D1464" w14:textId="77777777" w:rsidR="00385CF4" w:rsidRPr="00B963DB" w:rsidRDefault="00385CF4" w:rsidP="001E7F6E">
            <w:pPr>
              <w:pStyle w:val="TableHead"/>
              <w:keepNext/>
              <w:keepLines/>
              <w:ind w:left="72" w:right="72"/>
              <w:jc w:val="left"/>
              <w:rPr>
                <w:b/>
                <w:bCs/>
                <w:noProof w:val="0"/>
              </w:rPr>
            </w:pPr>
            <w:r w:rsidRPr="00B963DB">
              <w:rPr>
                <w:b/>
                <w:noProof w:val="0"/>
              </w:rPr>
              <w:t xml:space="preserve">2022–2023 Field Test Administration </w:t>
            </w:r>
          </w:p>
        </w:tc>
        <w:tc>
          <w:tcPr>
            <w:tcW w:w="761" w:type="dxa"/>
            <w:textDirection w:val="btLr"/>
            <w:vAlign w:val="center"/>
            <w:hideMark/>
          </w:tcPr>
          <w:p w14:paraId="1824002B" w14:textId="77777777" w:rsidR="00385CF4" w:rsidRPr="00B963DB" w:rsidRDefault="00385CF4" w:rsidP="001E7F6E">
            <w:pPr>
              <w:pStyle w:val="TableHead"/>
              <w:keepNext/>
              <w:keepLines/>
              <w:ind w:left="72" w:right="72"/>
              <w:jc w:val="left"/>
              <w:rPr>
                <w:b/>
                <w:bCs/>
                <w:noProof w:val="0"/>
              </w:rPr>
            </w:pPr>
            <w:r w:rsidRPr="00B963DB">
              <w:rPr>
                <w:b/>
                <w:noProof w:val="0"/>
              </w:rPr>
              <w:t>2022–2023 Operational Administration</w:t>
            </w:r>
          </w:p>
        </w:tc>
        <w:tc>
          <w:tcPr>
            <w:tcW w:w="761" w:type="dxa"/>
            <w:textDirection w:val="btLr"/>
            <w:vAlign w:val="center"/>
            <w:hideMark/>
          </w:tcPr>
          <w:p w14:paraId="3827422B" w14:textId="77777777" w:rsidR="00385CF4" w:rsidRPr="00B963DB" w:rsidRDefault="00385CF4" w:rsidP="001E7F6E">
            <w:pPr>
              <w:pStyle w:val="TableHead"/>
              <w:keepNext/>
              <w:keepLines/>
              <w:ind w:left="72" w:right="72"/>
              <w:jc w:val="left"/>
              <w:rPr>
                <w:b/>
                <w:bCs/>
                <w:noProof w:val="0"/>
              </w:rPr>
            </w:pPr>
            <w:r w:rsidRPr="00B963DB">
              <w:rPr>
                <w:b/>
                <w:noProof w:val="0"/>
              </w:rPr>
              <w:t>2023–2024 Field Test Administration</w:t>
            </w:r>
          </w:p>
        </w:tc>
        <w:tc>
          <w:tcPr>
            <w:tcW w:w="761" w:type="dxa"/>
            <w:textDirection w:val="btLr"/>
            <w:vAlign w:val="center"/>
            <w:hideMark/>
          </w:tcPr>
          <w:p w14:paraId="55224F93" w14:textId="77777777" w:rsidR="00385CF4" w:rsidRPr="00B963DB" w:rsidRDefault="00385CF4" w:rsidP="001E7F6E">
            <w:pPr>
              <w:pStyle w:val="TableHead"/>
              <w:keepNext/>
              <w:keepLines/>
              <w:ind w:left="72" w:right="72"/>
              <w:jc w:val="left"/>
              <w:rPr>
                <w:b/>
                <w:bCs/>
                <w:noProof w:val="0"/>
              </w:rPr>
            </w:pPr>
            <w:r w:rsidRPr="00B963DB">
              <w:rPr>
                <w:b/>
                <w:noProof w:val="0"/>
              </w:rPr>
              <w:t>2023–2024 Operational Administration</w:t>
            </w:r>
          </w:p>
        </w:tc>
        <w:tc>
          <w:tcPr>
            <w:tcW w:w="761" w:type="dxa"/>
            <w:textDirection w:val="btLr"/>
            <w:vAlign w:val="center"/>
            <w:hideMark/>
          </w:tcPr>
          <w:p w14:paraId="2053A015" w14:textId="77777777" w:rsidR="00385CF4" w:rsidRPr="00B963DB" w:rsidRDefault="00385CF4" w:rsidP="001E7F6E">
            <w:pPr>
              <w:pStyle w:val="TableHead"/>
              <w:keepNext/>
              <w:keepLines/>
              <w:ind w:left="72" w:right="72"/>
              <w:jc w:val="left"/>
              <w:rPr>
                <w:b/>
                <w:bCs/>
                <w:noProof w:val="0"/>
              </w:rPr>
            </w:pPr>
            <w:r w:rsidRPr="00B963DB">
              <w:rPr>
                <w:b/>
                <w:noProof w:val="0"/>
              </w:rPr>
              <w:t>2024–2025 Field Test Administration</w:t>
            </w:r>
          </w:p>
        </w:tc>
        <w:tc>
          <w:tcPr>
            <w:tcW w:w="761" w:type="dxa"/>
            <w:textDirection w:val="btLr"/>
            <w:vAlign w:val="center"/>
            <w:hideMark/>
          </w:tcPr>
          <w:p w14:paraId="43310BC3" w14:textId="77777777" w:rsidR="00385CF4" w:rsidRPr="00B963DB" w:rsidRDefault="00385CF4" w:rsidP="001E7F6E">
            <w:pPr>
              <w:pStyle w:val="TableHead"/>
              <w:keepNext/>
              <w:keepLines/>
              <w:ind w:left="72" w:right="72"/>
              <w:jc w:val="left"/>
              <w:rPr>
                <w:b/>
                <w:bCs/>
                <w:noProof w:val="0"/>
              </w:rPr>
            </w:pPr>
            <w:r w:rsidRPr="00B963DB">
              <w:rPr>
                <w:b/>
                <w:noProof w:val="0"/>
              </w:rPr>
              <w:t>2024–2025 Operational Administration</w:t>
            </w:r>
          </w:p>
        </w:tc>
        <w:tc>
          <w:tcPr>
            <w:tcW w:w="1152" w:type="dxa"/>
            <w:textDirection w:val="btLr"/>
            <w:vAlign w:val="center"/>
            <w:hideMark/>
          </w:tcPr>
          <w:p w14:paraId="4B9D1247" w14:textId="77777777" w:rsidR="00385CF4" w:rsidRPr="00B963DB" w:rsidRDefault="00385CF4" w:rsidP="001E7F6E">
            <w:pPr>
              <w:pStyle w:val="TableHead"/>
              <w:keepNext/>
              <w:keepLines/>
              <w:ind w:left="72" w:right="72"/>
              <w:jc w:val="left"/>
              <w:rPr>
                <w:b/>
                <w:bCs/>
                <w:noProof w:val="0"/>
              </w:rPr>
            </w:pPr>
            <w:r w:rsidRPr="00B963DB">
              <w:rPr>
                <w:b/>
                <w:noProof w:val="0"/>
              </w:rPr>
              <w:t>Number of Operational Administrations in Five Years</w:t>
            </w:r>
          </w:p>
        </w:tc>
      </w:tr>
      <w:tr w:rsidR="00385CF4" w:rsidRPr="00B963DB" w14:paraId="3C72006B" w14:textId="77777777" w:rsidTr="00923EDE">
        <w:trPr>
          <w:trHeight w:val="319"/>
        </w:trPr>
        <w:tc>
          <w:tcPr>
            <w:tcW w:w="1584" w:type="dxa"/>
            <w:noWrap/>
          </w:tcPr>
          <w:p w14:paraId="333A339E" w14:textId="77777777" w:rsidR="00385CF4" w:rsidRPr="00B963DB" w:rsidRDefault="00385CF4" w:rsidP="001E7F6E">
            <w:pPr>
              <w:pStyle w:val="TableText"/>
              <w:keepNext/>
              <w:keepLines/>
              <w:jc w:val="left"/>
              <w:rPr>
                <w:rFonts w:eastAsia="Times New Roman"/>
                <w:noProof w:val="0"/>
              </w:rPr>
            </w:pPr>
            <w:r w:rsidRPr="00B963DB">
              <w:rPr>
                <w:noProof w:val="0"/>
              </w:rPr>
              <w:t>HS-LS1-2</w:t>
            </w:r>
          </w:p>
        </w:tc>
        <w:tc>
          <w:tcPr>
            <w:tcW w:w="761" w:type="dxa"/>
            <w:vAlign w:val="bottom"/>
          </w:tcPr>
          <w:p w14:paraId="5ADB059F"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1F737AB5"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2C373258"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5C932379"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13C4BA11"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7D22E13C" w14:textId="77777777" w:rsidR="00385CF4" w:rsidRPr="00B963DB" w:rsidRDefault="00385CF4" w:rsidP="00923EDE">
            <w:pPr>
              <w:pStyle w:val="TableText"/>
              <w:keepNext/>
              <w:keepLines/>
              <w:rPr>
                <w:rFonts w:eastAsia="Times New Roman"/>
                <w:noProof w:val="0"/>
              </w:rPr>
            </w:pPr>
            <w:r w:rsidRPr="00B963DB">
              <w:rPr>
                <w:noProof w:val="0"/>
              </w:rPr>
              <w:t>O</w:t>
            </w:r>
          </w:p>
        </w:tc>
        <w:tc>
          <w:tcPr>
            <w:tcW w:w="761" w:type="dxa"/>
            <w:vAlign w:val="bottom"/>
          </w:tcPr>
          <w:p w14:paraId="3E27AA71"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12C27D68"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4A51B5C7"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3BB77992" w14:textId="77777777" w:rsidR="00385CF4" w:rsidRPr="00B963DB" w:rsidRDefault="00385CF4" w:rsidP="00923EDE">
            <w:pPr>
              <w:pStyle w:val="TableText"/>
              <w:keepNext/>
              <w:keepLines/>
              <w:rPr>
                <w:rFonts w:eastAsia="Times New Roman"/>
                <w:noProof w:val="0"/>
              </w:rPr>
            </w:pPr>
            <w:r w:rsidRPr="00B963DB">
              <w:rPr>
                <w:noProof w:val="0"/>
              </w:rPr>
              <w:t>A</w:t>
            </w:r>
          </w:p>
        </w:tc>
        <w:tc>
          <w:tcPr>
            <w:tcW w:w="1152" w:type="dxa"/>
            <w:vAlign w:val="bottom"/>
          </w:tcPr>
          <w:p w14:paraId="08BFAD8F"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0EAC2601" w14:textId="77777777" w:rsidTr="00923EDE">
        <w:trPr>
          <w:trHeight w:val="319"/>
        </w:trPr>
        <w:tc>
          <w:tcPr>
            <w:tcW w:w="1584" w:type="dxa"/>
            <w:noWrap/>
          </w:tcPr>
          <w:p w14:paraId="7C86EEEC" w14:textId="77777777" w:rsidR="00385CF4" w:rsidRPr="00B963DB" w:rsidRDefault="00385CF4" w:rsidP="001E7F6E">
            <w:pPr>
              <w:pStyle w:val="TableText"/>
              <w:keepNext/>
              <w:keepLines/>
              <w:jc w:val="left"/>
              <w:rPr>
                <w:rFonts w:eastAsia="Times New Roman"/>
                <w:noProof w:val="0"/>
              </w:rPr>
            </w:pPr>
            <w:r w:rsidRPr="00B963DB">
              <w:rPr>
                <w:noProof w:val="0"/>
              </w:rPr>
              <w:t>HS-LS1-4</w:t>
            </w:r>
          </w:p>
        </w:tc>
        <w:tc>
          <w:tcPr>
            <w:tcW w:w="761" w:type="dxa"/>
            <w:vAlign w:val="bottom"/>
          </w:tcPr>
          <w:p w14:paraId="5F88BCB5"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1BBC5807"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2389CA14"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781A2A51" w14:textId="77777777" w:rsidR="00385CF4" w:rsidRPr="00B963DB" w:rsidRDefault="00385CF4" w:rsidP="00923EDE">
            <w:pPr>
              <w:pStyle w:val="TableText"/>
              <w:keepNext/>
              <w:keepLines/>
              <w:rPr>
                <w:rFonts w:eastAsia="Times New Roman"/>
                <w:noProof w:val="0"/>
              </w:rPr>
            </w:pPr>
            <w:r w:rsidRPr="00B963DB">
              <w:rPr>
                <w:noProof w:val="0"/>
              </w:rPr>
              <w:t>O</w:t>
            </w:r>
          </w:p>
        </w:tc>
        <w:tc>
          <w:tcPr>
            <w:tcW w:w="761" w:type="dxa"/>
            <w:vAlign w:val="bottom"/>
          </w:tcPr>
          <w:p w14:paraId="1ED66974"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22983CB7"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455E0D73"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4436CDDE"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0584965E" w14:textId="77777777" w:rsidR="00385CF4" w:rsidRPr="00B963DB" w:rsidRDefault="00385CF4" w:rsidP="00923EDE">
            <w:pPr>
              <w:pStyle w:val="TableText"/>
              <w:keepNext/>
              <w:keepLines/>
              <w:rPr>
                <w:rFonts w:eastAsia="Times New Roman"/>
                <w:noProof w:val="0"/>
              </w:rPr>
            </w:pPr>
            <w:r w:rsidRPr="00B963DB">
              <w:rPr>
                <w:noProof w:val="0"/>
              </w:rPr>
              <w:t>N/A</w:t>
            </w:r>
          </w:p>
        </w:tc>
        <w:tc>
          <w:tcPr>
            <w:tcW w:w="761" w:type="dxa"/>
            <w:vAlign w:val="bottom"/>
          </w:tcPr>
          <w:p w14:paraId="4A894A06" w14:textId="77777777" w:rsidR="00385CF4" w:rsidRPr="00B963DB" w:rsidRDefault="00385CF4" w:rsidP="00923EDE">
            <w:pPr>
              <w:pStyle w:val="TableText"/>
              <w:keepNext/>
              <w:keepLines/>
              <w:rPr>
                <w:rFonts w:eastAsia="Times New Roman"/>
                <w:noProof w:val="0"/>
              </w:rPr>
            </w:pPr>
            <w:r w:rsidRPr="00B963DB">
              <w:rPr>
                <w:noProof w:val="0"/>
              </w:rPr>
              <w:t>O</w:t>
            </w:r>
          </w:p>
        </w:tc>
        <w:tc>
          <w:tcPr>
            <w:tcW w:w="1152" w:type="dxa"/>
            <w:vAlign w:val="bottom"/>
          </w:tcPr>
          <w:p w14:paraId="0FE992A9"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729BF11E" w14:textId="77777777" w:rsidTr="00923EDE">
        <w:trPr>
          <w:trHeight w:val="319"/>
        </w:trPr>
        <w:tc>
          <w:tcPr>
            <w:tcW w:w="1584" w:type="dxa"/>
            <w:tcBorders>
              <w:bottom w:val="nil"/>
            </w:tcBorders>
            <w:noWrap/>
          </w:tcPr>
          <w:p w14:paraId="7D3AA836" w14:textId="77777777" w:rsidR="00385CF4" w:rsidRPr="00B963DB" w:rsidRDefault="00385CF4" w:rsidP="001E7F6E">
            <w:pPr>
              <w:pStyle w:val="TableText"/>
              <w:jc w:val="left"/>
              <w:rPr>
                <w:rFonts w:eastAsia="Times New Roman"/>
                <w:noProof w:val="0"/>
              </w:rPr>
            </w:pPr>
            <w:r w:rsidRPr="00B963DB">
              <w:rPr>
                <w:noProof w:val="0"/>
              </w:rPr>
              <w:t>HS-LS1-6</w:t>
            </w:r>
          </w:p>
        </w:tc>
        <w:tc>
          <w:tcPr>
            <w:tcW w:w="761" w:type="dxa"/>
            <w:tcBorders>
              <w:bottom w:val="nil"/>
            </w:tcBorders>
            <w:vAlign w:val="bottom"/>
          </w:tcPr>
          <w:p w14:paraId="4E54142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A952137"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bottom w:val="nil"/>
            </w:tcBorders>
            <w:vAlign w:val="bottom"/>
          </w:tcPr>
          <w:p w14:paraId="1627EBB0"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148974F7"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bottom w:val="nil"/>
            </w:tcBorders>
            <w:vAlign w:val="bottom"/>
          </w:tcPr>
          <w:p w14:paraId="7858D9C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3A7B46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53BFEEA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532D7A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0A8805D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bottom w:val="nil"/>
            </w:tcBorders>
            <w:vAlign w:val="bottom"/>
          </w:tcPr>
          <w:p w14:paraId="1F552A0E"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bottom w:val="nil"/>
            </w:tcBorders>
            <w:vAlign w:val="bottom"/>
          </w:tcPr>
          <w:p w14:paraId="213B14DC"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102BE8F1" w14:textId="77777777" w:rsidTr="00923EDE">
        <w:trPr>
          <w:trHeight w:val="319"/>
        </w:trPr>
        <w:tc>
          <w:tcPr>
            <w:tcW w:w="1584" w:type="dxa"/>
            <w:tcBorders>
              <w:top w:val="nil"/>
              <w:bottom w:val="nil"/>
            </w:tcBorders>
            <w:noWrap/>
          </w:tcPr>
          <w:p w14:paraId="637E0AC0" w14:textId="77777777" w:rsidR="00385CF4" w:rsidRPr="00B963DB" w:rsidRDefault="00385CF4" w:rsidP="001E7F6E">
            <w:pPr>
              <w:pStyle w:val="TableText"/>
              <w:jc w:val="left"/>
              <w:rPr>
                <w:rFonts w:eastAsia="Times New Roman"/>
                <w:noProof w:val="0"/>
              </w:rPr>
            </w:pPr>
            <w:r w:rsidRPr="00B963DB">
              <w:rPr>
                <w:noProof w:val="0"/>
              </w:rPr>
              <w:t>HS-LS2-2</w:t>
            </w:r>
          </w:p>
        </w:tc>
        <w:tc>
          <w:tcPr>
            <w:tcW w:w="761" w:type="dxa"/>
            <w:tcBorders>
              <w:top w:val="nil"/>
              <w:bottom w:val="nil"/>
            </w:tcBorders>
            <w:vAlign w:val="bottom"/>
          </w:tcPr>
          <w:p w14:paraId="756F558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B30AD20"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56E8E5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D57D17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D0C642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F6A16E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3FDC91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A17D56A"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0F63127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6C8E3C1"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43D6529B"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47720287" w14:textId="77777777" w:rsidTr="00923EDE">
        <w:trPr>
          <w:trHeight w:val="319"/>
        </w:trPr>
        <w:tc>
          <w:tcPr>
            <w:tcW w:w="1584" w:type="dxa"/>
            <w:tcBorders>
              <w:top w:val="nil"/>
              <w:bottom w:val="nil"/>
            </w:tcBorders>
            <w:noWrap/>
          </w:tcPr>
          <w:p w14:paraId="7F9416DA" w14:textId="77777777" w:rsidR="00385CF4" w:rsidRPr="00B963DB" w:rsidRDefault="00385CF4" w:rsidP="001E7F6E">
            <w:pPr>
              <w:pStyle w:val="TableText"/>
              <w:jc w:val="left"/>
              <w:rPr>
                <w:rFonts w:eastAsia="Times New Roman"/>
                <w:noProof w:val="0"/>
              </w:rPr>
            </w:pPr>
            <w:r w:rsidRPr="00B963DB">
              <w:rPr>
                <w:noProof w:val="0"/>
              </w:rPr>
              <w:t>HS-LS2-4</w:t>
            </w:r>
          </w:p>
        </w:tc>
        <w:tc>
          <w:tcPr>
            <w:tcW w:w="761" w:type="dxa"/>
            <w:tcBorders>
              <w:top w:val="nil"/>
              <w:bottom w:val="nil"/>
            </w:tcBorders>
            <w:vAlign w:val="bottom"/>
          </w:tcPr>
          <w:p w14:paraId="6F3D96F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8D55F9E"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1CC1FAC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8BF727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3976A4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2D58D0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58FE77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CB064C1"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bottom w:val="nil"/>
            </w:tcBorders>
            <w:vAlign w:val="bottom"/>
          </w:tcPr>
          <w:p w14:paraId="0615F863"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bottom w:val="nil"/>
            </w:tcBorders>
            <w:vAlign w:val="bottom"/>
          </w:tcPr>
          <w:p w14:paraId="13E6B141"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142AC270"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06F4D13D" w14:textId="77777777" w:rsidTr="00923EDE">
        <w:trPr>
          <w:trHeight w:val="319"/>
        </w:trPr>
        <w:tc>
          <w:tcPr>
            <w:tcW w:w="1584" w:type="dxa"/>
            <w:tcBorders>
              <w:top w:val="nil"/>
              <w:bottom w:val="nil"/>
            </w:tcBorders>
            <w:noWrap/>
          </w:tcPr>
          <w:p w14:paraId="7BD7C596" w14:textId="77777777" w:rsidR="00385CF4" w:rsidRPr="00B963DB" w:rsidRDefault="00385CF4" w:rsidP="001E7F6E">
            <w:pPr>
              <w:pStyle w:val="TableText"/>
              <w:jc w:val="left"/>
              <w:rPr>
                <w:rFonts w:eastAsia="Times New Roman"/>
                <w:noProof w:val="0"/>
              </w:rPr>
            </w:pPr>
            <w:r w:rsidRPr="00B963DB">
              <w:rPr>
                <w:noProof w:val="0"/>
              </w:rPr>
              <w:t>HS-LS2-8</w:t>
            </w:r>
          </w:p>
        </w:tc>
        <w:tc>
          <w:tcPr>
            <w:tcW w:w="761" w:type="dxa"/>
            <w:tcBorders>
              <w:top w:val="nil"/>
              <w:bottom w:val="nil"/>
            </w:tcBorders>
            <w:vAlign w:val="bottom"/>
          </w:tcPr>
          <w:p w14:paraId="1FC415D0"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0858C0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E59BC9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33A5A53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4C0AC3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E9C77E7"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73B0A75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B11A1C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E7941F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CE46A50"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01CF40C7"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228C8FD7" w14:textId="77777777" w:rsidTr="00923EDE">
        <w:trPr>
          <w:trHeight w:val="319"/>
        </w:trPr>
        <w:tc>
          <w:tcPr>
            <w:tcW w:w="1584" w:type="dxa"/>
            <w:tcBorders>
              <w:top w:val="nil"/>
              <w:bottom w:val="nil"/>
            </w:tcBorders>
            <w:noWrap/>
          </w:tcPr>
          <w:p w14:paraId="790BB473" w14:textId="77777777" w:rsidR="00385CF4" w:rsidRPr="00B963DB" w:rsidRDefault="00385CF4" w:rsidP="001E7F6E">
            <w:pPr>
              <w:pStyle w:val="TableText"/>
              <w:jc w:val="left"/>
              <w:rPr>
                <w:rFonts w:eastAsia="Times New Roman"/>
                <w:noProof w:val="0"/>
              </w:rPr>
            </w:pPr>
            <w:r w:rsidRPr="00B963DB">
              <w:rPr>
                <w:noProof w:val="0"/>
              </w:rPr>
              <w:t>HS-LS3-2</w:t>
            </w:r>
          </w:p>
        </w:tc>
        <w:tc>
          <w:tcPr>
            <w:tcW w:w="761" w:type="dxa"/>
            <w:tcBorders>
              <w:top w:val="nil"/>
              <w:bottom w:val="nil"/>
            </w:tcBorders>
            <w:vAlign w:val="bottom"/>
          </w:tcPr>
          <w:p w14:paraId="5116A5D0"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CE40BD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03A6BA1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E3E5B7A"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29481D9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EA48552"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bottom w:val="nil"/>
            </w:tcBorders>
            <w:vAlign w:val="bottom"/>
          </w:tcPr>
          <w:p w14:paraId="189B759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EFB747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FB05CD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BE75D62"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15F63CF0"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1DF686F1" w14:textId="77777777" w:rsidTr="00923EDE">
        <w:trPr>
          <w:trHeight w:val="319"/>
        </w:trPr>
        <w:tc>
          <w:tcPr>
            <w:tcW w:w="1584" w:type="dxa"/>
            <w:tcBorders>
              <w:top w:val="nil"/>
              <w:bottom w:val="nil"/>
            </w:tcBorders>
            <w:noWrap/>
          </w:tcPr>
          <w:p w14:paraId="0576FDFB" w14:textId="77777777" w:rsidR="00385CF4" w:rsidRPr="00B963DB" w:rsidRDefault="00385CF4" w:rsidP="001E7F6E">
            <w:pPr>
              <w:pStyle w:val="TableText"/>
              <w:jc w:val="left"/>
              <w:rPr>
                <w:rFonts w:eastAsia="Times New Roman"/>
                <w:noProof w:val="0"/>
              </w:rPr>
            </w:pPr>
            <w:r w:rsidRPr="00B963DB">
              <w:rPr>
                <w:noProof w:val="0"/>
              </w:rPr>
              <w:t>HS-LS4-3</w:t>
            </w:r>
          </w:p>
        </w:tc>
        <w:tc>
          <w:tcPr>
            <w:tcW w:w="761" w:type="dxa"/>
            <w:tcBorders>
              <w:top w:val="nil"/>
              <w:bottom w:val="nil"/>
            </w:tcBorders>
            <w:vAlign w:val="bottom"/>
          </w:tcPr>
          <w:p w14:paraId="40FA359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9E7A10C"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261A417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84E78F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582F2B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BA7558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D88716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673956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B3826C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4347257" w14:textId="77777777" w:rsidR="00385CF4" w:rsidRPr="00B963DB" w:rsidRDefault="00385CF4" w:rsidP="00923EDE">
            <w:pPr>
              <w:pStyle w:val="TableText"/>
              <w:rPr>
                <w:rFonts w:eastAsia="Times New Roman"/>
                <w:noProof w:val="0"/>
              </w:rPr>
            </w:pPr>
            <w:r w:rsidRPr="00B963DB">
              <w:rPr>
                <w:noProof w:val="0"/>
              </w:rPr>
              <w:t>O</w:t>
            </w:r>
          </w:p>
        </w:tc>
        <w:tc>
          <w:tcPr>
            <w:tcW w:w="1152" w:type="dxa"/>
            <w:tcBorders>
              <w:top w:val="nil"/>
              <w:bottom w:val="nil"/>
            </w:tcBorders>
            <w:vAlign w:val="bottom"/>
          </w:tcPr>
          <w:p w14:paraId="2B13497A"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61C4DBB7" w14:textId="77777777" w:rsidTr="00923EDE">
        <w:trPr>
          <w:trHeight w:val="319"/>
        </w:trPr>
        <w:tc>
          <w:tcPr>
            <w:tcW w:w="1584" w:type="dxa"/>
            <w:tcBorders>
              <w:top w:val="nil"/>
              <w:bottom w:val="single" w:sz="4" w:space="0" w:color="auto"/>
            </w:tcBorders>
            <w:noWrap/>
          </w:tcPr>
          <w:p w14:paraId="15A3992E" w14:textId="77777777" w:rsidR="00385CF4" w:rsidRPr="00B963DB" w:rsidRDefault="00385CF4" w:rsidP="001E7F6E">
            <w:pPr>
              <w:pStyle w:val="TableText"/>
              <w:jc w:val="left"/>
              <w:rPr>
                <w:rFonts w:eastAsia="Times New Roman"/>
                <w:noProof w:val="0"/>
              </w:rPr>
            </w:pPr>
            <w:r w:rsidRPr="00B963DB">
              <w:rPr>
                <w:noProof w:val="0"/>
              </w:rPr>
              <w:t>HS-LS4-6</w:t>
            </w:r>
          </w:p>
        </w:tc>
        <w:tc>
          <w:tcPr>
            <w:tcW w:w="761" w:type="dxa"/>
            <w:tcBorders>
              <w:top w:val="nil"/>
              <w:bottom w:val="single" w:sz="4" w:space="0" w:color="auto"/>
            </w:tcBorders>
            <w:vAlign w:val="bottom"/>
          </w:tcPr>
          <w:p w14:paraId="4038341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4732D03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036A858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2890703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482CE8D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7DED15D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0B6B802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vAlign w:val="bottom"/>
          </w:tcPr>
          <w:p w14:paraId="361FD758"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single" w:sz="4" w:space="0" w:color="auto"/>
            </w:tcBorders>
            <w:vAlign w:val="bottom"/>
          </w:tcPr>
          <w:p w14:paraId="7E9524E1"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bottom w:val="single" w:sz="4" w:space="0" w:color="auto"/>
            </w:tcBorders>
            <w:vAlign w:val="bottom"/>
          </w:tcPr>
          <w:p w14:paraId="3AB4CABE"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single" w:sz="4" w:space="0" w:color="auto"/>
            </w:tcBorders>
            <w:vAlign w:val="bottom"/>
          </w:tcPr>
          <w:p w14:paraId="44D2B05E"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46659BED" w14:textId="77777777" w:rsidTr="00923EDE">
        <w:trPr>
          <w:trHeight w:val="300"/>
        </w:trPr>
        <w:tc>
          <w:tcPr>
            <w:tcW w:w="1584" w:type="dxa"/>
            <w:tcBorders>
              <w:top w:val="single" w:sz="4" w:space="0" w:color="auto"/>
              <w:bottom w:val="nil"/>
            </w:tcBorders>
            <w:noWrap/>
          </w:tcPr>
          <w:p w14:paraId="582DE5F4" w14:textId="77777777" w:rsidR="00385CF4" w:rsidRPr="00B963DB" w:rsidRDefault="00385CF4" w:rsidP="001E7F6E">
            <w:pPr>
              <w:pStyle w:val="TableText"/>
              <w:jc w:val="left"/>
              <w:rPr>
                <w:rFonts w:eastAsia="Times New Roman"/>
                <w:noProof w:val="0"/>
              </w:rPr>
            </w:pPr>
            <w:r w:rsidRPr="00B963DB">
              <w:rPr>
                <w:noProof w:val="0"/>
              </w:rPr>
              <w:t>HS-PS1-1</w:t>
            </w:r>
          </w:p>
        </w:tc>
        <w:tc>
          <w:tcPr>
            <w:tcW w:w="761" w:type="dxa"/>
            <w:tcBorders>
              <w:top w:val="single" w:sz="4" w:space="0" w:color="auto"/>
              <w:bottom w:val="nil"/>
            </w:tcBorders>
            <w:vAlign w:val="bottom"/>
          </w:tcPr>
          <w:p w14:paraId="73DB9FB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vAlign w:val="bottom"/>
          </w:tcPr>
          <w:p w14:paraId="4B8C67FC"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single" w:sz="4" w:space="0" w:color="auto"/>
              <w:bottom w:val="nil"/>
            </w:tcBorders>
            <w:vAlign w:val="bottom"/>
          </w:tcPr>
          <w:p w14:paraId="647E034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vAlign w:val="bottom"/>
          </w:tcPr>
          <w:p w14:paraId="5151186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vAlign w:val="bottom"/>
          </w:tcPr>
          <w:p w14:paraId="2F23190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vAlign w:val="bottom"/>
          </w:tcPr>
          <w:p w14:paraId="70846FB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vAlign w:val="bottom"/>
          </w:tcPr>
          <w:p w14:paraId="23BFC76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vAlign w:val="bottom"/>
          </w:tcPr>
          <w:p w14:paraId="0F52A71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vAlign w:val="bottom"/>
          </w:tcPr>
          <w:p w14:paraId="70E11F4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vAlign w:val="bottom"/>
          </w:tcPr>
          <w:p w14:paraId="0779E5A6" w14:textId="77777777" w:rsidR="00385CF4" w:rsidRPr="00B963DB" w:rsidRDefault="00385CF4" w:rsidP="00923EDE">
            <w:pPr>
              <w:pStyle w:val="TableText"/>
              <w:rPr>
                <w:rFonts w:eastAsia="Times New Roman"/>
                <w:noProof w:val="0"/>
              </w:rPr>
            </w:pPr>
            <w:r w:rsidRPr="00B963DB">
              <w:rPr>
                <w:noProof w:val="0"/>
              </w:rPr>
              <w:t>A</w:t>
            </w:r>
          </w:p>
        </w:tc>
        <w:tc>
          <w:tcPr>
            <w:tcW w:w="1152" w:type="dxa"/>
            <w:tcBorders>
              <w:top w:val="single" w:sz="4" w:space="0" w:color="auto"/>
              <w:bottom w:val="nil"/>
            </w:tcBorders>
            <w:vAlign w:val="bottom"/>
          </w:tcPr>
          <w:p w14:paraId="6A6BD8B6"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20FE183C" w14:textId="77777777" w:rsidTr="00923EDE">
        <w:trPr>
          <w:trHeight w:val="319"/>
        </w:trPr>
        <w:tc>
          <w:tcPr>
            <w:tcW w:w="1584" w:type="dxa"/>
            <w:tcBorders>
              <w:top w:val="nil"/>
              <w:bottom w:val="nil"/>
            </w:tcBorders>
            <w:noWrap/>
          </w:tcPr>
          <w:p w14:paraId="431BBCD2" w14:textId="77777777" w:rsidR="00385CF4" w:rsidRPr="00B963DB" w:rsidRDefault="00385CF4" w:rsidP="001E7F6E">
            <w:pPr>
              <w:pStyle w:val="TableText"/>
              <w:jc w:val="left"/>
              <w:rPr>
                <w:rFonts w:eastAsia="Times New Roman"/>
                <w:noProof w:val="0"/>
              </w:rPr>
            </w:pPr>
            <w:r w:rsidRPr="00B963DB">
              <w:rPr>
                <w:noProof w:val="0"/>
              </w:rPr>
              <w:t>HS-PS1-4</w:t>
            </w:r>
          </w:p>
        </w:tc>
        <w:tc>
          <w:tcPr>
            <w:tcW w:w="761" w:type="dxa"/>
            <w:tcBorders>
              <w:top w:val="nil"/>
              <w:bottom w:val="nil"/>
            </w:tcBorders>
            <w:vAlign w:val="bottom"/>
          </w:tcPr>
          <w:p w14:paraId="1A27A97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E9C3621"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49D5874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FB368D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0CAB75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3BE90C6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68EA0C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8BB5480"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bottom w:val="nil"/>
            </w:tcBorders>
            <w:vAlign w:val="bottom"/>
          </w:tcPr>
          <w:p w14:paraId="25A59ABA"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D2D9E72"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noWrap/>
            <w:vAlign w:val="bottom"/>
          </w:tcPr>
          <w:p w14:paraId="3A246331"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1326D4BD" w14:textId="77777777" w:rsidTr="00923EDE">
        <w:trPr>
          <w:trHeight w:val="319"/>
        </w:trPr>
        <w:tc>
          <w:tcPr>
            <w:tcW w:w="1584" w:type="dxa"/>
            <w:tcBorders>
              <w:top w:val="nil"/>
              <w:bottom w:val="nil"/>
            </w:tcBorders>
            <w:noWrap/>
          </w:tcPr>
          <w:p w14:paraId="4EF46992" w14:textId="77777777" w:rsidR="00385CF4" w:rsidRPr="00B963DB" w:rsidRDefault="00385CF4" w:rsidP="001E7F6E">
            <w:pPr>
              <w:pStyle w:val="TableText"/>
              <w:jc w:val="left"/>
              <w:rPr>
                <w:rFonts w:eastAsia="Times New Roman"/>
                <w:noProof w:val="0"/>
              </w:rPr>
            </w:pPr>
            <w:r w:rsidRPr="00B963DB">
              <w:rPr>
                <w:noProof w:val="0"/>
              </w:rPr>
              <w:t>HS-PS1-8</w:t>
            </w:r>
          </w:p>
        </w:tc>
        <w:tc>
          <w:tcPr>
            <w:tcW w:w="761" w:type="dxa"/>
            <w:tcBorders>
              <w:top w:val="nil"/>
              <w:bottom w:val="nil"/>
            </w:tcBorders>
            <w:vAlign w:val="bottom"/>
          </w:tcPr>
          <w:p w14:paraId="1182F39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7C78A6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D153AC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27CC85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81DDE8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CEE1092"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33FE87B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6A9F0D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0089552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F93917B"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4B40E1E4"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0CC04CDE" w14:textId="77777777" w:rsidTr="00923EDE">
        <w:trPr>
          <w:trHeight w:val="300"/>
        </w:trPr>
        <w:tc>
          <w:tcPr>
            <w:tcW w:w="1584" w:type="dxa"/>
            <w:tcBorders>
              <w:top w:val="nil"/>
              <w:bottom w:val="nil"/>
            </w:tcBorders>
            <w:noWrap/>
          </w:tcPr>
          <w:p w14:paraId="53BC1DD7" w14:textId="77777777" w:rsidR="00385CF4" w:rsidRPr="00B963DB" w:rsidRDefault="00385CF4" w:rsidP="001E7F6E">
            <w:pPr>
              <w:pStyle w:val="TableText"/>
              <w:jc w:val="left"/>
              <w:rPr>
                <w:rFonts w:eastAsia="Times New Roman"/>
                <w:noProof w:val="0"/>
              </w:rPr>
            </w:pPr>
            <w:r w:rsidRPr="00B963DB">
              <w:rPr>
                <w:noProof w:val="0"/>
              </w:rPr>
              <w:t>HS-PS2-1</w:t>
            </w:r>
          </w:p>
        </w:tc>
        <w:tc>
          <w:tcPr>
            <w:tcW w:w="761" w:type="dxa"/>
            <w:tcBorders>
              <w:top w:val="nil"/>
              <w:bottom w:val="nil"/>
            </w:tcBorders>
            <w:vAlign w:val="bottom"/>
          </w:tcPr>
          <w:p w14:paraId="72D1B05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168229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43042B9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209EC65"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21BEA7AC"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bottom w:val="nil"/>
            </w:tcBorders>
            <w:vAlign w:val="bottom"/>
          </w:tcPr>
          <w:p w14:paraId="2A33482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0C64C64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11698A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AEA63B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CFFDCF5" w14:textId="77777777" w:rsidR="00385CF4" w:rsidRPr="00B963DB" w:rsidRDefault="00385CF4" w:rsidP="00923EDE">
            <w:pPr>
              <w:pStyle w:val="TableText"/>
              <w:rPr>
                <w:rFonts w:eastAsia="Times New Roman"/>
                <w:noProof w:val="0"/>
              </w:rPr>
            </w:pPr>
            <w:r w:rsidRPr="00B963DB">
              <w:rPr>
                <w:noProof w:val="0"/>
              </w:rPr>
              <w:t>O</w:t>
            </w:r>
          </w:p>
        </w:tc>
        <w:tc>
          <w:tcPr>
            <w:tcW w:w="1152" w:type="dxa"/>
            <w:tcBorders>
              <w:top w:val="nil"/>
              <w:bottom w:val="nil"/>
            </w:tcBorders>
            <w:vAlign w:val="bottom"/>
          </w:tcPr>
          <w:p w14:paraId="7ECCAAC5"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44DBB697" w14:textId="77777777" w:rsidTr="00923EDE">
        <w:trPr>
          <w:trHeight w:val="315"/>
        </w:trPr>
        <w:tc>
          <w:tcPr>
            <w:tcW w:w="1584" w:type="dxa"/>
            <w:tcBorders>
              <w:top w:val="nil"/>
              <w:bottom w:val="nil"/>
            </w:tcBorders>
            <w:noWrap/>
          </w:tcPr>
          <w:p w14:paraId="48519985" w14:textId="77777777" w:rsidR="00385CF4" w:rsidRPr="00B963DB" w:rsidRDefault="00385CF4" w:rsidP="001E7F6E">
            <w:pPr>
              <w:pStyle w:val="TableText"/>
              <w:jc w:val="left"/>
              <w:rPr>
                <w:rFonts w:eastAsia="Times New Roman"/>
                <w:noProof w:val="0"/>
              </w:rPr>
            </w:pPr>
            <w:r w:rsidRPr="00B963DB">
              <w:rPr>
                <w:noProof w:val="0"/>
              </w:rPr>
              <w:t>HS-PS2-3</w:t>
            </w:r>
          </w:p>
        </w:tc>
        <w:tc>
          <w:tcPr>
            <w:tcW w:w="761" w:type="dxa"/>
            <w:tcBorders>
              <w:top w:val="nil"/>
              <w:bottom w:val="nil"/>
            </w:tcBorders>
            <w:vAlign w:val="bottom"/>
          </w:tcPr>
          <w:p w14:paraId="7D7B57F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FEB421F" w14:textId="77777777" w:rsidR="00385CF4" w:rsidRPr="00B963DB" w:rsidRDefault="00385CF4" w:rsidP="00923EDE">
            <w:pPr>
              <w:pStyle w:val="TableText"/>
              <w:rPr>
                <w:rFonts w:ascii="Calibri" w:eastAsia="Times New Roman" w:hAnsi="Calibri"/>
                <w:noProof w:val="0"/>
              </w:rPr>
            </w:pPr>
            <w:r w:rsidRPr="00B963DB">
              <w:rPr>
                <w:noProof w:val="0"/>
              </w:rPr>
              <w:t>A*</w:t>
            </w:r>
          </w:p>
        </w:tc>
        <w:tc>
          <w:tcPr>
            <w:tcW w:w="761" w:type="dxa"/>
            <w:tcBorders>
              <w:top w:val="nil"/>
              <w:bottom w:val="nil"/>
            </w:tcBorders>
            <w:vAlign w:val="bottom"/>
          </w:tcPr>
          <w:p w14:paraId="7F54AEE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EC68F55"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bottom w:val="nil"/>
            </w:tcBorders>
            <w:vAlign w:val="bottom"/>
          </w:tcPr>
          <w:p w14:paraId="5275B1B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0830248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39F647D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382E625D"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680552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44FFBC1"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6B7A1099"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48325FF7" w14:textId="77777777" w:rsidTr="00923EDE">
        <w:trPr>
          <w:trHeight w:val="319"/>
        </w:trPr>
        <w:tc>
          <w:tcPr>
            <w:tcW w:w="1584" w:type="dxa"/>
            <w:tcBorders>
              <w:top w:val="nil"/>
              <w:bottom w:val="nil"/>
            </w:tcBorders>
            <w:noWrap/>
          </w:tcPr>
          <w:p w14:paraId="3BF8A62F" w14:textId="77777777" w:rsidR="00385CF4" w:rsidRPr="00B963DB" w:rsidRDefault="00385CF4" w:rsidP="001E7F6E">
            <w:pPr>
              <w:pStyle w:val="TableText"/>
              <w:jc w:val="left"/>
              <w:rPr>
                <w:rFonts w:eastAsia="Times New Roman"/>
                <w:noProof w:val="0"/>
              </w:rPr>
            </w:pPr>
            <w:r w:rsidRPr="00B963DB">
              <w:rPr>
                <w:noProof w:val="0"/>
              </w:rPr>
              <w:t>HS-PS2-6</w:t>
            </w:r>
          </w:p>
        </w:tc>
        <w:tc>
          <w:tcPr>
            <w:tcW w:w="761" w:type="dxa"/>
            <w:tcBorders>
              <w:top w:val="nil"/>
              <w:bottom w:val="nil"/>
            </w:tcBorders>
            <w:vAlign w:val="bottom"/>
          </w:tcPr>
          <w:p w14:paraId="4D0C1F0F"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bottom w:val="nil"/>
            </w:tcBorders>
            <w:vAlign w:val="bottom"/>
          </w:tcPr>
          <w:p w14:paraId="65104EF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3DB1AB9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410046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58714F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3A3BAD6E"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1E79382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B6C8FF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EDC592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65576F3"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77C12842"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3482CB5C" w14:textId="77777777" w:rsidTr="00923EDE">
        <w:trPr>
          <w:trHeight w:val="300"/>
        </w:trPr>
        <w:tc>
          <w:tcPr>
            <w:tcW w:w="1584" w:type="dxa"/>
            <w:tcBorders>
              <w:top w:val="nil"/>
              <w:bottom w:val="nil"/>
            </w:tcBorders>
            <w:noWrap/>
          </w:tcPr>
          <w:p w14:paraId="4F986776" w14:textId="77777777" w:rsidR="00385CF4" w:rsidRPr="00B963DB" w:rsidRDefault="00385CF4" w:rsidP="001E7F6E">
            <w:pPr>
              <w:pStyle w:val="TableText"/>
              <w:jc w:val="left"/>
              <w:rPr>
                <w:rFonts w:eastAsia="Times New Roman"/>
                <w:noProof w:val="0"/>
              </w:rPr>
            </w:pPr>
            <w:r w:rsidRPr="00B963DB">
              <w:rPr>
                <w:noProof w:val="0"/>
              </w:rPr>
              <w:t>HS-PS3-4</w:t>
            </w:r>
          </w:p>
        </w:tc>
        <w:tc>
          <w:tcPr>
            <w:tcW w:w="761" w:type="dxa"/>
            <w:tcBorders>
              <w:top w:val="nil"/>
              <w:bottom w:val="nil"/>
            </w:tcBorders>
            <w:vAlign w:val="bottom"/>
          </w:tcPr>
          <w:p w14:paraId="24C606D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C00377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0F5C011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7A349D7"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2E549F90"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F7A24B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0BDF4C50"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07F45A6"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D9FA7B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0F17948" w14:textId="77777777" w:rsidR="00385CF4" w:rsidRPr="00B963DB" w:rsidRDefault="00385CF4" w:rsidP="00923EDE">
            <w:pPr>
              <w:pStyle w:val="TableText"/>
              <w:rPr>
                <w:rFonts w:eastAsia="Times New Roman"/>
                <w:noProof w:val="0"/>
              </w:rPr>
            </w:pPr>
            <w:r w:rsidRPr="00B963DB">
              <w:rPr>
                <w:noProof w:val="0"/>
              </w:rPr>
              <w:t>O</w:t>
            </w:r>
          </w:p>
        </w:tc>
        <w:tc>
          <w:tcPr>
            <w:tcW w:w="1152" w:type="dxa"/>
            <w:tcBorders>
              <w:top w:val="nil"/>
              <w:bottom w:val="nil"/>
            </w:tcBorders>
            <w:vAlign w:val="bottom"/>
          </w:tcPr>
          <w:p w14:paraId="7AC6B7B6"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166CF59D" w14:textId="77777777" w:rsidTr="00923EDE">
        <w:trPr>
          <w:trHeight w:val="319"/>
        </w:trPr>
        <w:tc>
          <w:tcPr>
            <w:tcW w:w="1584" w:type="dxa"/>
            <w:tcBorders>
              <w:top w:val="nil"/>
              <w:bottom w:val="nil"/>
            </w:tcBorders>
            <w:noWrap/>
          </w:tcPr>
          <w:p w14:paraId="18C06735" w14:textId="77777777" w:rsidR="00385CF4" w:rsidRPr="00B963DB" w:rsidRDefault="00385CF4" w:rsidP="001E7F6E">
            <w:pPr>
              <w:pStyle w:val="TableText"/>
              <w:jc w:val="left"/>
              <w:rPr>
                <w:rFonts w:eastAsia="Times New Roman"/>
                <w:noProof w:val="0"/>
              </w:rPr>
            </w:pPr>
            <w:r w:rsidRPr="00B963DB">
              <w:rPr>
                <w:noProof w:val="0"/>
              </w:rPr>
              <w:t>HS-PS3-5</w:t>
            </w:r>
          </w:p>
        </w:tc>
        <w:tc>
          <w:tcPr>
            <w:tcW w:w="761" w:type="dxa"/>
            <w:tcBorders>
              <w:top w:val="nil"/>
              <w:bottom w:val="nil"/>
            </w:tcBorders>
            <w:vAlign w:val="bottom"/>
          </w:tcPr>
          <w:p w14:paraId="28442D7A"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bottom w:val="nil"/>
            </w:tcBorders>
            <w:vAlign w:val="bottom"/>
          </w:tcPr>
          <w:p w14:paraId="5A91774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9992C4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244502C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068760D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29B9AFC"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nil"/>
              <w:bottom w:val="nil"/>
            </w:tcBorders>
            <w:vAlign w:val="bottom"/>
          </w:tcPr>
          <w:p w14:paraId="76957ED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602F573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1331CED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8D90397"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386BB0DE"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0BB4EFE7" w14:textId="77777777" w:rsidTr="00923EDE">
        <w:trPr>
          <w:trHeight w:val="319"/>
        </w:trPr>
        <w:tc>
          <w:tcPr>
            <w:tcW w:w="1584" w:type="dxa"/>
            <w:tcBorders>
              <w:top w:val="nil"/>
              <w:bottom w:val="nil"/>
            </w:tcBorders>
            <w:noWrap/>
          </w:tcPr>
          <w:p w14:paraId="6D174E04" w14:textId="77777777" w:rsidR="00385CF4" w:rsidRPr="00B963DB" w:rsidRDefault="00385CF4" w:rsidP="001E7F6E">
            <w:pPr>
              <w:pStyle w:val="TableText"/>
              <w:jc w:val="left"/>
              <w:rPr>
                <w:rFonts w:eastAsia="Times New Roman"/>
                <w:noProof w:val="0"/>
              </w:rPr>
            </w:pPr>
            <w:r w:rsidRPr="00B963DB">
              <w:rPr>
                <w:noProof w:val="0"/>
              </w:rPr>
              <w:t>HS-PS4-3</w:t>
            </w:r>
          </w:p>
        </w:tc>
        <w:tc>
          <w:tcPr>
            <w:tcW w:w="761" w:type="dxa"/>
            <w:tcBorders>
              <w:top w:val="nil"/>
              <w:bottom w:val="nil"/>
            </w:tcBorders>
            <w:vAlign w:val="bottom"/>
          </w:tcPr>
          <w:p w14:paraId="3218E25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FAF28C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DBCFF1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693CFA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7F931F72"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nil"/>
              <w:bottom w:val="nil"/>
            </w:tcBorders>
            <w:vAlign w:val="bottom"/>
          </w:tcPr>
          <w:p w14:paraId="4A2A656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782011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317141F9"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vAlign w:val="bottom"/>
          </w:tcPr>
          <w:p w14:paraId="60FCCD2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vAlign w:val="bottom"/>
          </w:tcPr>
          <w:p w14:paraId="5D56B631"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nil"/>
            </w:tcBorders>
            <w:vAlign w:val="bottom"/>
          </w:tcPr>
          <w:p w14:paraId="62986704"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5AA2AA63" w14:textId="77777777" w:rsidTr="00923EDE">
        <w:trPr>
          <w:trHeight w:val="319"/>
        </w:trPr>
        <w:tc>
          <w:tcPr>
            <w:tcW w:w="1584" w:type="dxa"/>
            <w:tcBorders>
              <w:top w:val="nil"/>
              <w:bottom w:val="single" w:sz="4" w:space="0" w:color="auto"/>
            </w:tcBorders>
            <w:noWrap/>
          </w:tcPr>
          <w:p w14:paraId="37643687" w14:textId="77777777" w:rsidR="00385CF4" w:rsidRPr="00B963DB" w:rsidRDefault="00385CF4" w:rsidP="001E7F6E">
            <w:pPr>
              <w:pStyle w:val="TableText"/>
              <w:jc w:val="left"/>
              <w:rPr>
                <w:rFonts w:eastAsia="Times New Roman"/>
                <w:noProof w:val="0"/>
              </w:rPr>
            </w:pPr>
            <w:r w:rsidRPr="00B963DB">
              <w:rPr>
                <w:noProof w:val="0"/>
              </w:rPr>
              <w:t>HS-PS4-5</w:t>
            </w:r>
          </w:p>
        </w:tc>
        <w:tc>
          <w:tcPr>
            <w:tcW w:w="761" w:type="dxa"/>
            <w:tcBorders>
              <w:top w:val="nil"/>
              <w:bottom w:val="single" w:sz="4" w:space="0" w:color="auto"/>
            </w:tcBorders>
            <w:noWrap/>
            <w:vAlign w:val="bottom"/>
          </w:tcPr>
          <w:p w14:paraId="1A8CA91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213ECAB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00F3AAA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1EE63F74"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021D11DF"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304356F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226D083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4BE1B03D"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single" w:sz="4" w:space="0" w:color="auto"/>
            </w:tcBorders>
            <w:noWrap/>
            <w:vAlign w:val="bottom"/>
          </w:tcPr>
          <w:p w14:paraId="2C32EC7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single" w:sz="4" w:space="0" w:color="auto"/>
            </w:tcBorders>
            <w:noWrap/>
            <w:vAlign w:val="bottom"/>
          </w:tcPr>
          <w:p w14:paraId="38A65A5C"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nil"/>
              <w:bottom w:val="single" w:sz="4" w:space="0" w:color="auto"/>
            </w:tcBorders>
            <w:noWrap/>
            <w:vAlign w:val="bottom"/>
          </w:tcPr>
          <w:p w14:paraId="60E5600D"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2213EA3A" w14:textId="77777777" w:rsidTr="00923EDE">
        <w:trPr>
          <w:trHeight w:val="319"/>
        </w:trPr>
        <w:tc>
          <w:tcPr>
            <w:tcW w:w="1584" w:type="dxa"/>
            <w:tcBorders>
              <w:top w:val="single" w:sz="4" w:space="0" w:color="auto"/>
              <w:bottom w:val="nil"/>
            </w:tcBorders>
            <w:noWrap/>
          </w:tcPr>
          <w:p w14:paraId="2D6F85BC" w14:textId="77777777" w:rsidR="00385CF4" w:rsidRPr="00B963DB" w:rsidRDefault="00385CF4" w:rsidP="001E7F6E">
            <w:pPr>
              <w:pStyle w:val="TableText"/>
              <w:jc w:val="left"/>
              <w:rPr>
                <w:rFonts w:eastAsia="Times New Roman"/>
                <w:noProof w:val="0"/>
              </w:rPr>
            </w:pPr>
            <w:r w:rsidRPr="00B963DB">
              <w:rPr>
                <w:noProof w:val="0"/>
              </w:rPr>
              <w:t>HS-ESS1-1</w:t>
            </w:r>
          </w:p>
        </w:tc>
        <w:tc>
          <w:tcPr>
            <w:tcW w:w="761" w:type="dxa"/>
            <w:tcBorders>
              <w:top w:val="single" w:sz="4" w:space="0" w:color="auto"/>
              <w:bottom w:val="nil"/>
            </w:tcBorders>
            <w:noWrap/>
            <w:vAlign w:val="bottom"/>
          </w:tcPr>
          <w:p w14:paraId="2A6A5B1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4D36048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2C58BA90" w14:textId="77777777" w:rsidR="00385CF4" w:rsidRPr="00B963DB" w:rsidRDefault="00385CF4" w:rsidP="00923EDE">
            <w:pPr>
              <w:pStyle w:val="TableText"/>
              <w:rPr>
                <w:rFonts w:eastAsia="Times New Roman"/>
                <w:noProof w:val="0"/>
              </w:rPr>
            </w:pPr>
            <w:r w:rsidRPr="00B963DB">
              <w:rPr>
                <w:noProof w:val="0"/>
              </w:rPr>
              <w:t>FT</w:t>
            </w:r>
          </w:p>
        </w:tc>
        <w:tc>
          <w:tcPr>
            <w:tcW w:w="761" w:type="dxa"/>
            <w:tcBorders>
              <w:top w:val="single" w:sz="4" w:space="0" w:color="auto"/>
              <w:bottom w:val="nil"/>
            </w:tcBorders>
            <w:noWrap/>
            <w:vAlign w:val="bottom"/>
          </w:tcPr>
          <w:p w14:paraId="62F9E207"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27611DD5"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53C22E7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5B7CC2D9"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5C4BED33" w14:textId="77777777" w:rsidR="00385CF4" w:rsidRPr="00B963DB" w:rsidRDefault="00385CF4" w:rsidP="00923EDE">
            <w:pPr>
              <w:pStyle w:val="TableText"/>
              <w:rPr>
                <w:rFonts w:eastAsia="Times New Roman"/>
                <w:noProof w:val="0"/>
              </w:rPr>
            </w:pPr>
            <w:r w:rsidRPr="00B963DB">
              <w:rPr>
                <w:noProof w:val="0"/>
              </w:rPr>
              <w:t>A</w:t>
            </w:r>
          </w:p>
        </w:tc>
        <w:tc>
          <w:tcPr>
            <w:tcW w:w="761" w:type="dxa"/>
            <w:tcBorders>
              <w:top w:val="single" w:sz="4" w:space="0" w:color="auto"/>
              <w:bottom w:val="nil"/>
            </w:tcBorders>
            <w:noWrap/>
            <w:vAlign w:val="bottom"/>
          </w:tcPr>
          <w:p w14:paraId="67D7ACB8"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single" w:sz="4" w:space="0" w:color="auto"/>
              <w:bottom w:val="nil"/>
            </w:tcBorders>
            <w:noWrap/>
            <w:vAlign w:val="bottom"/>
          </w:tcPr>
          <w:p w14:paraId="5809FDF6" w14:textId="77777777" w:rsidR="00385CF4" w:rsidRPr="00B963DB" w:rsidRDefault="00385CF4" w:rsidP="00923EDE">
            <w:pPr>
              <w:pStyle w:val="TableText"/>
              <w:rPr>
                <w:rFonts w:eastAsia="Times New Roman"/>
                <w:noProof w:val="0"/>
              </w:rPr>
            </w:pPr>
            <w:r w:rsidRPr="00B963DB">
              <w:rPr>
                <w:noProof w:val="0"/>
              </w:rPr>
              <w:t>N/A</w:t>
            </w:r>
          </w:p>
        </w:tc>
        <w:tc>
          <w:tcPr>
            <w:tcW w:w="1152" w:type="dxa"/>
            <w:tcBorders>
              <w:top w:val="single" w:sz="4" w:space="0" w:color="auto"/>
              <w:bottom w:val="nil"/>
            </w:tcBorders>
            <w:noWrap/>
            <w:vAlign w:val="bottom"/>
          </w:tcPr>
          <w:p w14:paraId="1260AE85" w14:textId="77777777" w:rsidR="00385CF4" w:rsidRPr="00B963DB" w:rsidRDefault="00385CF4" w:rsidP="00923EDE">
            <w:pPr>
              <w:pStyle w:val="TableText"/>
              <w:ind w:right="432"/>
              <w:rPr>
                <w:rFonts w:eastAsia="Times New Roman"/>
                <w:noProof w:val="0"/>
              </w:rPr>
            </w:pPr>
            <w:r w:rsidRPr="00B963DB">
              <w:rPr>
                <w:noProof w:val="0"/>
              </w:rPr>
              <w:t>1</w:t>
            </w:r>
          </w:p>
        </w:tc>
      </w:tr>
      <w:tr w:rsidR="00385CF4" w:rsidRPr="00B963DB" w14:paraId="409058C8" w14:textId="77777777" w:rsidTr="00923EDE">
        <w:trPr>
          <w:trHeight w:val="319"/>
        </w:trPr>
        <w:tc>
          <w:tcPr>
            <w:tcW w:w="1584" w:type="dxa"/>
            <w:tcBorders>
              <w:top w:val="nil"/>
              <w:bottom w:val="nil"/>
            </w:tcBorders>
            <w:noWrap/>
          </w:tcPr>
          <w:p w14:paraId="710D789A" w14:textId="77777777" w:rsidR="00385CF4" w:rsidRPr="00B963DB" w:rsidRDefault="00385CF4" w:rsidP="001E7F6E">
            <w:pPr>
              <w:pStyle w:val="TableText"/>
              <w:jc w:val="left"/>
              <w:rPr>
                <w:noProof w:val="0"/>
              </w:rPr>
            </w:pPr>
            <w:r w:rsidRPr="00B963DB">
              <w:rPr>
                <w:noProof w:val="0"/>
              </w:rPr>
              <w:t>HS-ESS1-4</w:t>
            </w:r>
          </w:p>
        </w:tc>
        <w:tc>
          <w:tcPr>
            <w:tcW w:w="761" w:type="dxa"/>
            <w:tcBorders>
              <w:top w:val="nil"/>
              <w:bottom w:val="nil"/>
            </w:tcBorders>
            <w:noWrap/>
            <w:vAlign w:val="bottom"/>
          </w:tcPr>
          <w:p w14:paraId="2CD89B5D"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0CCD1C86" w14:textId="77777777" w:rsidR="00385CF4" w:rsidRPr="00B963DB" w:rsidRDefault="00385CF4" w:rsidP="00923EDE">
            <w:pPr>
              <w:pStyle w:val="TableText"/>
              <w:rPr>
                <w:noProof w:val="0"/>
              </w:rPr>
            </w:pPr>
            <w:r w:rsidRPr="00B963DB">
              <w:rPr>
                <w:noProof w:val="0"/>
              </w:rPr>
              <w:t>A</w:t>
            </w:r>
          </w:p>
        </w:tc>
        <w:tc>
          <w:tcPr>
            <w:tcW w:w="761" w:type="dxa"/>
            <w:tcBorders>
              <w:top w:val="nil"/>
              <w:bottom w:val="nil"/>
            </w:tcBorders>
            <w:noWrap/>
            <w:vAlign w:val="bottom"/>
          </w:tcPr>
          <w:p w14:paraId="33CBFD13"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33B884D0" w14:textId="77777777" w:rsidR="00385CF4" w:rsidRPr="00B963DB" w:rsidRDefault="00385CF4" w:rsidP="00923EDE">
            <w:pPr>
              <w:pStyle w:val="TableText"/>
              <w:rPr>
                <w:noProof w:val="0"/>
              </w:rPr>
            </w:pPr>
            <w:r w:rsidRPr="00B963DB">
              <w:rPr>
                <w:noProof w:val="0"/>
              </w:rPr>
              <w:t>A</w:t>
            </w:r>
          </w:p>
        </w:tc>
        <w:tc>
          <w:tcPr>
            <w:tcW w:w="761" w:type="dxa"/>
            <w:tcBorders>
              <w:top w:val="nil"/>
              <w:bottom w:val="nil"/>
            </w:tcBorders>
            <w:noWrap/>
            <w:vAlign w:val="bottom"/>
          </w:tcPr>
          <w:p w14:paraId="48CC0145"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55598882"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66D6D843" w14:textId="77777777" w:rsidR="00385CF4" w:rsidRPr="00B963DB" w:rsidRDefault="00385CF4" w:rsidP="00923EDE">
            <w:pPr>
              <w:pStyle w:val="TableText"/>
              <w:rPr>
                <w:noProof w:val="0"/>
              </w:rPr>
            </w:pPr>
            <w:r w:rsidRPr="00B963DB">
              <w:rPr>
                <w:noProof w:val="0"/>
              </w:rPr>
              <w:t>FT</w:t>
            </w:r>
          </w:p>
        </w:tc>
        <w:tc>
          <w:tcPr>
            <w:tcW w:w="761" w:type="dxa"/>
            <w:tcBorders>
              <w:top w:val="nil"/>
              <w:bottom w:val="nil"/>
            </w:tcBorders>
            <w:noWrap/>
            <w:vAlign w:val="bottom"/>
          </w:tcPr>
          <w:p w14:paraId="5B3377E7"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608BB288"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6A4CEE89" w14:textId="77777777" w:rsidR="00385CF4" w:rsidRPr="00B963DB" w:rsidRDefault="00385CF4" w:rsidP="00923EDE">
            <w:pPr>
              <w:pStyle w:val="TableText"/>
              <w:rPr>
                <w:noProof w:val="0"/>
              </w:rPr>
            </w:pPr>
            <w:r w:rsidRPr="00B963DB">
              <w:rPr>
                <w:noProof w:val="0"/>
              </w:rPr>
              <w:t>N/A</w:t>
            </w:r>
          </w:p>
        </w:tc>
        <w:tc>
          <w:tcPr>
            <w:tcW w:w="1152" w:type="dxa"/>
            <w:tcBorders>
              <w:top w:val="nil"/>
              <w:bottom w:val="nil"/>
            </w:tcBorders>
            <w:noWrap/>
            <w:vAlign w:val="bottom"/>
          </w:tcPr>
          <w:p w14:paraId="2467E386" w14:textId="77777777" w:rsidR="00385CF4" w:rsidRPr="00B963DB" w:rsidRDefault="00385CF4" w:rsidP="00923EDE">
            <w:pPr>
              <w:pStyle w:val="TableText"/>
              <w:ind w:right="432"/>
              <w:rPr>
                <w:noProof w:val="0"/>
              </w:rPr>
            </w:pPr>
            <w:r w:rsidRPr="00B963DB">
              <w:rPr>
                <w:noProof w:val="0"/>
              </w:rPr>
              <w:t>2</w:t>
            </w:r>
          </w:p>
        </w:tc>
      </w:tr>
      <w:tr w:rsidR="00385CF4" w:rsidRPr="00B963DB" w14:paraId="016BC03F" w14:textId="77777777" w:rsidTr="00923EDE">
        <w:trPr>
          <w:trHeight w:val="319"/>
        </w:trPr>
        <w:tc>
          <w:tcPr>
            <w:tcW w:w="1584" w:type="dxa"/>
            <w:tcBorders>
              <w:top w:val="nil"/>
              <w:bottom w:val="nil"/>
            </w:tcBorders>
            <w:noWrap/>
          </w:tcPr>
          <w:p w14:paraId="7CAAC6F8" w14:textId="77777777" w:rsidR="00385CF4" w:rsidRPr="00B963DB" w:rsidRDefault="00385CF4" w:rsidP="001E7F6E">
            <w:pPr>
              <w:pStyle w:val="TableText"/>
              <w:jc w:val="left"/>
              <w:rPr>
                <w:rFonts w:eastAsia="Times New Roman"/>
                <w:noProof w:val="0"/>
              </w:rPr>
            </w:pPr>
            <w:r w:rsidRPr="00B963DB">
              <w:rPr>
                <w:noProof w:val="0"/>
              </w:rPr>
              <w:t>HS-ESS1-5</w:t>
            </w:r>
          </w:p>
        </w:tc>
        <w:tc>
          <w:tcPr>
            <w:tcW w:w="761" w:type="dxa"/>
            <w:tcBorders>
              <w:top w:val="nil"/>
              <w:bottom w:val="nil"/>
            </w:tcBorders>
            <w:noWrap/>
            <w:vAlign w:val="bottom"/>
          </w:tcPr>
          <w:p w14:paraId="3EA021E3"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noWrap/>
            <w:vAlign w:val="bottom"/>
          </w:tcPr>
          <w:p w14:paraId="2040DCCE"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noWrap/>
            <w:vAlign w:val="bottom"/>
          </w:tcPr>
          <w:p w14:paraId="73638E6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noWrap/>
            <w:vAlign w:val="bottom"/>
          </w:tcPr>
          <w:p w14:paraId="4D5B98EE" w14:textId="77777777" w:rsidR="00385CF4" w:rsidRPr="00B963DB" w:rsidRDefault="00385CF4" w:rsidP="00923EDE">
            <w:pPr>
              <w:pStyle w:val="TableText"/>
              <w:rPr>
                <w:rFonts w:eastAsia="Times New Roman"/>
                <w:noProof w:val="0"/>
              </w:rPr>
            </w:pPr>
            <w:r w:rsidRPr="00B963DB">
              <w:rPr>
                <w:noProof w:val="0"/>
              </w:rPr>
              <w:t>O</w:t>
            </w:r>
          </w:p>
        </w:tc>
        <w:tc>
          <w:tcPr>
            <w:tcW w:w="761" w:type="dxa"/>
            <w:tcBorders>
              <w:top w:val="nil"/>
              <w:bottom w:val="nil"/>
            </w:tcBorders>
            <w:noWrap/>
            <w:vAlign w:val="bottom"/>
          </w:tcPr>
          <w:p w14:paraId="4E06B841"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noWrap/>
            <w:vAlign w:val="bottom"/>
          </w:tcPr>
          <w:p w14:paraId="72D76EA0"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noWrap/>
            <w:vAlign w:val="bottom"/>
          </w:tcPr>
          <w:p w14:paraId="4DBBE83C"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noWrap/>
            <w:vAlign w:val="bottom"/>
          </w:tcPr>
          <w:p w14:paraId="3CC9263B"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noWrap/>
            <w:vAlign w:val="bottom"/>
          </w:tcPr>
          <w:p w14:paraId="0BCC7682" w14:textId="77777777" w:rsidR="00385CF4" w:rsidRPr="00B963DB" w:rsidRDefault="00385CF4" w:rsidP="00923EDE">
            <w:pPr>
              <w:pStyle w:val="TableText"/>
              <w:rPr>
                <w:rFonts w:eastAsia="Times New Roman"/>
                <w:noProof w:val="0"/>
              </w:rPr>
            </w:pPr>
            <w:r w:rsidRPr="00B963DB">
              <w:rPr>
                <w:noProof w:val="0"/>
              </w:rPr>
              <w:t>N/A</w:t>
            </w:r>
          </w:p>
        </w:tc>
        <w:tc>
          <w:tcPr>
            <w:tcW w:w="761" w:type="dxa"/>
            <w:tcBorders>
              <w:top w:val="nil"/>
              <w:bottom w:val="nil"/>
            </w:tcBorders>
            <w:noWrap/>
            <w:vAlign w:val="bottom"/>
          </w:tcPr>
          <w:p w14:paraId="3DEB213C" w14:textId="77777777" w:rsidR="00385CF4" w:rsidRPr="00B963DB" w:rsidRDefault="00385CF4" w:rsidP="00923EDE">
            <w:pPr>
              <w:pStyle w:val="TableText"/>
              <w:rPr>
                <w:rFonts w:eastAsia="Times New Roman"/>
                <w:noProof w:val="0"/>
              </w:rPr>
            </w:pPr>
            <w:r w:rsidRPr="00B963DB">
              <w:rPr>
                <w:noProof w:val="0"/>
              </w:rPr>
              <w:t>A</w:t>
            </w:r>
          </w:p>
        </w:tc>
        <w:tc>
          <w:tcPr>
            <w:tcW w:w="1152" w:type="dxa"/>
            <w:tcBorders>
              <w:top w:val="nil"/>
              <w:bottom w:val="nil"/>
            </w:tcBorders>
            <w:noWrap/>
            <w:vAlign w:val="bottom"/>
          </w:tcPr>
          <w:p w14:paraId="0066C3A2" w14:textId="77777777" w:rsidR="00385CF4" w:rsidRPr="00B963DB" w:rsidRDefault="00385CF4" w:rsidP="00923EDE">
            <w:pPr>
              <w:pStyle w:val="TableText"/>
              <w:ind w:right="432"/>
              <w:rPr>
                <w:rFonts w:eastAsia="Times New Roman"/>
                <w:noProof w:val="0"/>
              </w:rPr>
            </w:pPr>
            <w:r w:rsidRPr="00B963DB">
              <w:rPr>
                <w:noProof w:val="0"/>
              </w:rPr>
              <w:t>2</w:t>
            </w:r>
          </w:p>
        </w:tc>
      </w:tr>
      <w:tr w:rsidR="00385CF4" w:rsidRPr="00B963DB" w14:paraId="6B6C2959" w14:textId="77777777" w:rsidTr="00923EDE">
        <w:trPr>
          <w:trHeight w:val="319"/>
        </w:trPr>
        <w:tc>
          <w:tcPr>
            <w:tcW w:w="1584" w:type="dxa"/>
            <w:tcBorders>
              <w:top w:val="nil"/>
              <w:bottom w:val="nil"/>
            </w:tcBorders>
            <w:noWrap/>
          </w:tcPr>
          <w:p w14:paraId="1DBAF2AD" w14:textId="77777777" w:rsidR="00385CF4" w:rsidRPr="00B963DB" w:rsidRDefault="00385CF4" w:rsidP="001E7F6E">
            <w:pPr>
              <w:pStyle w:val="TableText"/>
              <w:jc w:val="left"/>
              <w:rPr>
                <w:noProof w:val="0"/>
              </w:rPr>
            </w:pPr>
            <w:r w:rsidRPr="00B963DB">
              <w:rPr>
                <w:noProof w:val="0"/>
              </w:rPr>
              <w:t>HS-ESS2-2</w:t>
            </w:r>
          </w:p>
        </w:tc>
        <w:tc>
          <w:tcPr>
            <w:tcW w:w="761" w:type="dxa"/>
            <w:tcBorders>
              <w:top w:val="nil"/>
              <w:bottom w:val="nil"/>
            </w:tcBorders>
            <w:noWrap/>
            <w:vAlign w:val="bottom"/>
          </w:tcPr>
          <w:p w14:paraId="27FCAB22"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233DECB4"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19AE7575" w14:textId="77777777" w:rsidR="00385CF4" w:rsidRPr="00B963DB" w:rsidRDefault="00385CF4" w:rsidP="00923EDE">
            <w:pPr>
              <w:pStyle w:val="TableText"/>
              <w:rPr>
                <w:noProof w:val="0"/>
              </w:rPr>
            </w:pPr>
            <w:r w:rsidRPr="00B963DB">
              <w:rPr>
                <w:noProof w:val="0"/>
              </w:rPr>
              <w:t>FT</w:t>
            </w:r>
          </w:p>
        </w:tc>
        <w:tc>
          <w:tcPr>
            <w:tcW w:w="761" w:type="dxa"/>
            <w:tcBorders>
              <w:top w:val="nil"/>
              <w:bottom w:val="nil"/>
            </w:tcBorders>
            <w:noWrap/>
            <w:vAlign w:val="bottom"/>
          </w:tcPr>
          <w:p w14:paraId="54DCC898"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350846D0"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19915A01" w14:textId="77777777" w:rsidR="00385CF4" w:rsidRPr="00B963DB" w:rsidRDefault="00385CF4" w:rsidP="00923EDE">
            <w:pPr>
              <w:pStyle w:val="TableText"/>
              <w:rPr>
                <w:noProof w:val="0"/>
              </w:rPr>
            </w:pPr>
            <w:r w:rsidRPr="00B963DB">
              <w:rPr>
                <w:noProof w:val="0"/>
              </w:rPr>
              <w:t>O</w:t>
            </w:r>
          </w:p>
        </w:tc>
        <w:tc>
          <w:tcPr>
            <w:tcW w:w="761" w:type="dxa"/>
            <w:tcBorders>
              <w:top w:val="nil"/>
              <w:bottom w:val="nil"/>
            </w:tcBorders>
            <w:noWrap/>
            <w:vAlign w:val="bottom"/>
          </w:tcPr>
          <w:p w14:paraId="783693EE"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60D5FACF"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0C03C007"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06EA8471" w14:textId="77777777" w:rsidR="00385CF4" w:rsidRPr="00B963DB" w:rsidRDefault="00385CF4" w:rsidP="00923EDE">
            <w:pPr>
              <w:pStyle w:val="TableText"/>
              <w:rPr>
                <w:noProof w:val="0"/>
              </w:rPr>
            </w:pPr>
            <w:r w:rsidRPr="00B963DB">
              <w:rPr>
                <w:noProof w:val="0"/>
              </w:rPr>
              <w:t>N/A</w:t>
            </w:r>
          </w:p>
        </w:tc>
        <w:tc>
          <w:tcPr>
            <w:tcW w:w="1152" w:type="dxa"/>
            <w:tcBorders>
              <w:top w:val="nil"/>
              <w:bottom w:val="nil"/>
            </w:tcBorders>
            <w:noWrap/>
            <w:vAlign w:val="bottom"/>
          </w:tcPr>
          <w:p w14:paraId="6DE7A9DB" w14:textId="77777777" w:rsidR="00385CF4" w:rsidRPr="00B963DB" w:rsidRDefault="00385CF4" w:rsidP="00923EDE">
            <w:pPr>
              <w:pStyle w:val="TableText"/>
              <w:ind w:right="432"/>
              <w:rPr>
                <w:noProof w:val="0"/>
              </w:rPr>
            </w:pPr>
            <w:r w:rsidRPr="00B963DB">
              <w:rPr>
                <w:noProof w:val="0"/>
              </w:rPr>
              <w:t>1</w:t>
            </w:r>
          </w:p>
        </w:tc>
      </w:tr>
      <w:tr w:rsidR="00385CF4" w:rsidRPr="00B963DB" w14:paraId="7082395A" w14:textId="77777777" w:rsidTr="00923EDE">
        <w:trPr>
          <w:trHeight w:val="319"/>
        </w:trPr>
        <w:tc>
          <w:tcPr>
            <w:tcW w:w="1584" w:type="dxa"/>
            <w:tcBorders>
              <w:top w:val="nil"/>
              <w:bottom w:val="nil"/>
            </w:tcBorders>
            <w:noWrap/>
          </w:tcPr>
          <w:p w14:paraId="2F7B1FAA" w14:textId="77777777" w:rsidR="00385CF4" w:rsidRPr="00B963DB" w:rsidRDefault="00385CF4" w:rsidP="001E7F6E">
            <w:pPr>
              <w:pStyle w:val="TableText"/>
              <w:jc w:val="left"/>
              <w:rPr>
                <w:noProof w:val="0"/>
              </w:rPr>
            </w:pPr>
            <w:r w:rsidRPr="00B963DB">
              <w:rPr>
                <w:noProof w:val="0"/>
              </w:rPr>
              <w:t>HS-ESS2-3</w:t>
            </w:r>
          </w:p>
        </w:tc>
        <w:tc>
          <w:tcPr>
            <w:tcW w:w="761" w:type="dxa"/>
            <w:tcBorders>
              <w:top w:val="nil"/>
              <w:bottom w:val="nil"/>
            </w:tcBorders>
            <w:noWrap/>
            <w:vAlign w:val="bottom"/>
          </w:tcPr>
          <w:p w14:paraId="217A78A1"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727270FB"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2B654BBD"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6817638E"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64532CE1"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65ED9BF6"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67851F9B"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791A6515" w14:textId="77777777" w:rsidR="00385CF4" w:rsidRPr="00B963DB" w:rsidRDefault="00385CF4" w:rsidP="00923EDE">
            <w:pPr>
              <w:pStyle w:val="TableText"/>
              <w:rPr>
                <w:noProof w:val="0"/>
              </w:rPr>
            </w:pPr>
            <w:r w:rsidRPr="00B963DB">
              <w:rPr>
                <w:noProof w:val="0"/>
              </w:rPr>
              <w:t>O</w:t>
            </w:r>
          </w:p>
        </w:tc>
        <w:tc>
          <w:tcPr>
            <w:tcW w:w="761" w:type="dxa"/>
            <w:tcBorders>
              <w:top w:val="nil"/>
              <w:bottom w:val="nil"/>
            </w:tcBorders>
            <w:noWrap/>
            <w:vAlign w:val="bottom"/>
          </w:tcPr>
          <w:p w14:paraId="04A4C66D" w14:textId="77777777" w:rsidR="00385CF4" w:rsidRPr="00B963DB" w:rsidRDefault="00385CF4" w:rsidP="00923EDE">
            <w:pPr>
              <w:pStyle w:val="TableText"/>
              <w:rPr>
                <w:noProof w:val="0"/>
              </w:rPr>
            </w:pPr>
            <w:r w:rsidRPr="00B963DB">
              <w:rPr>
                <w:noProof w:val="0"/>
              </w:rPr>
              <w:t>N/A</w:t>
            </w:r>
          </w:p>
        </w:tc>
        <w:tc>
          <w:tcPr>
            <w:tcW w:w="761" w:type="dxa"/>
            <w:tcBorders>
              <w:top w:val="nil"/>
              <w:bottom w:val="nil"/>
            </w:tcBorders>
            <w:noWrap/>
            <w:vAlign w:val="bottom"/>
          </w:tcPr>
          <w:p w14:paraId="405CF760" w14:textId="77777777" w:rsidR="00385CF4" w:rsidRPr="00B963DB" w:rsidRDefault="00385CF4" w:rsidP="00923EDE">
            <w:pPr>
              <w:pStyle w:val="TableText"/>
              <w:rPr>
                <w:noProof w:val="0"/>
              </w:rPr>
            </w:pPr>
            <w:r w:rsidRPr="00B963DB">
              <w:rPr>
                <w:noProof w:val="0"/>
              </w:rPr>
              <w:t>N/A</w:t>
            </w:r>
          </w:p>
        </w:tc>
        <w:tc>
          <w:tcPr>
            <w:tcW w:w="1152" w:type="dxa"/>
            <w:tcBorders>
              <w:top w:val="nil"/>
              <w:bottom w:val="nil"/>
            </w:tcBorders>
            <w:noWrap/>
            <w:vAlign w:val="bottom"/>
          </w:tcPr>
          <w:p w14:paraId="498AE50E" w14:textId="77777777" w:rsidR="00385CF4" w:rsidRPr="00B963DB" w:rsidRDefault="00385CF4" w:rsidP="00923EDE">
            <w:pPr>
              <w:pStyle w:val="TableText"/>
              <w:ind w:right="432"/>
              <w:rPr>
                <w:noProof w:val="0"/>
              </w:rPr>
            </w:pPr>
            <w:r w:rsidRPr="00B963DB">
              <w:rPr>
                <w:noProof w:val="0"/>
              </w:rPr>
              <w:t>1</w:t>
            </w:r>
          </w:p>
        </w:tc>
      </w:tr>
      <w:tr w:rsidR="00385CF4" w:rsidRPr="00B963DB" w14:paraId="7F20ACBD" w14:textId="77777777" w:rsidTr="00923EDE">
        <w:trPr>
          <w:trHeight w:val="319"/>
        </w:trPr>
        <w:tc>
          <w:tcPr>
            <w:tcW w:w="1584" w:type="dxa"/>
            <w:tcBorders>
              <w:top w:val="nil"/>
            </w:tcBorders>
            <w:noWrap/>
          </w:tcPr>
          <w:p w14:paraId="4EDF27C8" w14:textId="77777777" w:rsidR="00385CF4" w:rsidRPr="00B963DB" w:rsidRDefault="00385CF4" w:rsidP="001E7F6E">
            <w:pPr>
              <w:pStyle w:val="TableText"/>
              <w:jc w:val="left"/>
              <w:rPr>
                <w:noProof w:val="0"/>
              </w:rPr>
            </w:pPr>
            <w:r w:rsidRPr="00B963DB">
              <w:rPr>
                <w:noProof w:val="0"/>
              </w:rPr>
              <w:t>HS-ESS2-5</w:t>
            </w:r>
          </w:p>
        </w:tc>
        <w:tc>
          <w:tcPr>
            <w:tcW w:w="761" w:type="dxa"/>
            <w:tcBorders>
              <w:top w:val="nil"/>
            </w:tcBorders>
            <w:noWrap/>
            <w:vAlign w:val="bottom"/>
          </w:tcPr>
          <w:p w14:paraId="620607AF" w14:textId="77777777" w:rsidR="00385CF4" w:rsidRPr="00B963DB" w:rsidRDefault="00385CF4" w:rsidP="00923EDE">
            <w:pPr>
              <w:pStyle w:val="TableText"/>
              <w:rPr>
                <w:noProof w:val="0"/>
              </w:rPr>
            </w:pPr>
            <w:r w:rsidRPr="00B963DB">
              <w:rPr>
                <w:noProof w:val="0"/>
              </w:rPr>
              <w:t>N/A</w:t>
            </w:r>
          </w:p>
        </w:tc>
        <w:tc>
          <w:tcPr>
            <w:tcW w:w="761" w:type="dxa"/>
            <w:tcBorders>
              <w:top w:val="nil"/>
            </w:tcBorders>
            <w:noWrap/>
            <w:vAlign w:val="bottom"/>
          </w:tcPr>
          <w:p w14:paraId="1C61B139" w14:textId="77777777" w:rsidR="00385CF4" w:rsidRPr="00B963DB" w:rsidRDefault="00385CF4" w:rsidP="00923EDE">
            <w:pPr>
              <w:pStyle w:val="TableText"/>
              <w:rPr>
                <w:noProof w:val="0"/>
              </w:rPr>
            </w:pPr>
            <w:r w:rsidRPr="00B963DB">
              <w:rPr>
                <w:noProof w:val="0"/>
              </w:rPr>
              <w:t>N/A</w:t>
            </w:r>
          </w:p>
        </w:tc>
        <w:tc>
          <w:tcPr>
            <w:tcW w:w="761" w:type="dxa"/>
            <w:tcBorders>
              <w:top w:val="nil"/>
            </w:tcBorders>
            <w:noWrap/>
            <w:vAlign w:val="bottom"/>
          </w:tcPr>
          <w:p w14:paraId="6AD899B7" w14:textId="77777777" w:rsidR="00385CF4" w:rsidRPr="00B963DB" w:rsidRDefault="00385CF4" w:rsidP="00923EDE">
            <w:pPr>
              <w:pStyle w:val="TableText"/>
              <w:rPr>
                <w:noProof w:val="0"/>
              </w:rPr>
            </w:pPr>
            <w:r w:rsidRPr="00B963DB">
              <w:rPr>
                <w:noProof w:val="0"/>
              </w:rPr>
              <w:t>N/A</w:t>
            </w:r>
          </w:p>
        </w:tc>
        <w:tc>
          <w:tcPr>
            <w:tcW w:w="761" w:type="dxa"/>
            <w:tcBorders>
              <w:top w:val="nil"/>
            </w:tcBorders>
            <w:noWrap/>
            <w:vAlign w:val="bottom"/>
          </w:tcPr>
          <w:p w14:paraId="128E02A9" w14:textId="77777777" w:rsidR="00385CF4" w:rsidRPr="00B963DB" w:rsidRDefault="00385CF4" w:rsidP="00923EDE">
            <w:pPr>
              <w:pStyle w:val="TableText"/>
              <w:rPr>
                <w:noProof w:val="0"/>
              </w:rPr>
            </w:pPr>
            <w:r w:rsidRPr="00B963DB">
              <w:rPr>
                <w:noProof w:val="0"/>
              </w:rPr>
              <w:t>O*</w:t>
            </w:r>
          </w:p>
        </w:tc>
        <w:tc>
          <w:tcPr>
            <w:tcW w:w="761" w:type="dxa"/>
            <w:tcBorders>
              <w:top w:val="nil"/>
            </w:tcBorders>
            <w:noWrap/>
            <w:vAlign w:val="bottom"/>
          </w:tcPr>
          <w:p w14:paraId="6D08C690" w14:textId="77777777" w:rsidR="00385CF4" w:rsidRPr="00B963DB" w:rsidRDefault="00385CF4" w:rsidP="00923EDE">
            <w:pPr>
              <w:pStyle w:val="TableText"/>
              <w:rPr>
                <w:noProof w:val="0"/>
              </w:rPr>
            </w:pPr>
            <w:r w:rsidRPr="00B963DB">
              <w:rPr>
                <w:noProof w:val="0"/>
              </w:rPr>
              <w:t>N/A</w:t>
            </w:r>
          </w:p>
        </w:tc>
        <w:tc>
          <w:tcPr>
            <w:tcW w:w="761" w:type="dxa"/>
            <w:tcBorders>
              <w:top w:val="nil"/>
            </w:tcBorders>
            <w:noWrap/>
            <w:vAlign w:val="bottom"/>
          </w:tcPr>
          <w:p w14:paraId="04B672DC" w14:textId="77777777" w:rsidR="00385CF4" w:rsidRPr="00B963DB" w:rsidRDefault="00385CF4" w:rsidP="00923EDE">
            <w:pPr>
              <w:pStyle w:val="TableText"/>
              <w:rPr>
                <w:noProof w:val="0"/>
              </w:rPr>
            </w:pPr>
            <w:r w:rsidRPr="00B963DB">
              <w:rPr>
                <w:noProof w:val="0"/>
              </w:rPr>
              <w:t>A*</w:t>
            </w:r>
          </w:p>
        </w:tc>
        <w:tc>
          <w:tcPr>
            <w:tcW w:w="761" w:type="dxa"/>
            <w:tcBorders>
              <w:top w:val="nil"/>
            </w:tcBorders>
            <w:noWrap/>
            <w:vAlign w:val="bottom"/>
          </w:tcPr>
          <w:p w14:paraId="66610ECD" w14:textId="77777777" w:rsidR="00385CF4" w:rsidRPr="00B963DB" w:rsidRDefault="00385CF4" w:rsidP="00923EDE">
            <w:pPr>
              <w:pStyle w:val="TableText"/>
              <w:rPr>
                <w:noProof w:val="0"/>
              </w:rPr>
            </w:pPr>
            <w:r w:rsidRPr="00B963DB">
              <w:rPr>
                <w:noProof w:val="0"/>
              </w:rPr>
              <w:t>N/A</w:t>
            </w:r>
          </w:p>
        </w:tc>
        <w:tc>
          <w:tcPr>
            <w:tcW w:w="761" w:type="dxa"/>
            <w:tcBorders>
              <w:top w:val="nil"/>
            </w:tcBorders>
            <w:noWrap/>
            <w:vAlign w:val="bottom"/>
          </w:tcPr>
          <w:p w14:paraId="3481C71C" w14:textId="77777777" w:rsidR="00385CF4" w:rsidRPr="00B963DB" w:rsidRDefault="00385CF4" w:rsidP="00923EDE">
            <w:pPr>
              <w:pStyle w:val="TableText"/>
              <w:rPr>
                <w:noProof w:val="0"/>
              </w:rPr>
            </w:pPr>
            <w:r w:rsidRPr="00B963DB">
              <w:rPr>
                <w:noProof w:val="0"/>
              </w:rPr>
              <w:t>N/A</w:t>
            </w:r>
          </w:p>
        </w:tc>
        <w:tc>
          <w:tcPr>
            <w:tcW w:w="761" w:type="dxa"/>
            <w:tcBorders>
              <w:top w:val="nil"/>
            </w:tcBorders>
            <w:noWrap/>
            <w:vAlign w:val="bottom"/>
          </w:tcPr>
          <w:p w14:paraId="71C04194" w14:textId="77777777" w:rsidR="00385CF4" w:rsidRPr="00B963DB" w:rsidRDefault="00385CF4" w:rsidP="00923EDE">
            <w:pPr>
              <w:pStyle w:val="TableText"/>
              <w:rPr>
                <w:noProof w:val="0"/>
              </w:rPr>
            </w:pPr>
            <w:r w:rsidRPr="00B963DB">
              <w:rPr>
                <w:noProof w:val="0"/>
              </w:rPr>
              <w:t>N/A</w:t>
            </w:r>
          </w:p>
        </w:tc>
        <w:tc>
          <w:tcPr>
            <w:tcW w:w="761" w:type="dxa"/>
            <w:tcBorders>
              <w:top w:val="nil"/>
            </w:tcBorders>
            <w:noWrap/>
            <w:vAlign w:val="bottom"/>
          </w:tcPr>
          <w:p w14:paraId="77A0C4BF" w14:textId="77777777" w:rsidR="00385CF4" w:rsidRPr="00B963DB" w:rsidRDefault="00385CF4" w:rsidP="00923EDE">
            <w:pPr>
              <w:pStyle w:val="TableText"/>
              <w:rPr>
                <w:noProof w:val="0"/>
              </w:rPr>
            </w:pPr>
            <w:r w:rsidRPr="00B963DB">
              <w:rPr>
                <w:noProof w:val="0"/>
              </w:rPr>
              <w:t>O*</w:t>
            </w:r>
          </w:p>
        </w:tc>
        <w:tc>
          <w:tcPr>
            <w:tcW w:w="1152" w:type="dxa"/>
            <w:tcBorders>
              <w:top w:val="nil"/>
            </w:tcBorders>
            <w:noWrap/>
            <w:vAlign w:val="bottom"/>
          </w:tcPr>
          <w:p w14:paraId="6DA8C87F" w14:textId="77777777" w:rsidR="00385CF4" w:rsidRPr="00B963DB" w:rsidRDefault="00385CF4" w:rsidP="00923EDE">
            <w:pPr>
              <w:pStyle w:val="TableText"/>
              <w:ind w:right="432"/>
              <w:rPr>
                <w:noProof w:val="0"/>
              </w:rPr>
            </w:pPr>
            <w:r w:rsidRPr="00B963DB">
              <w:rPr>
                <w:noProof w:val="0"/>
              </w:rPr>
              <w:t>3</w:t>
            </w:r>
          </w:p>
        </w:tc>
      </w:tr>
      <w:tr w:rsidR="00385CF4" w:rsidRPr="00B963DB" w14:paraId="48AB567A" w14:textId="77777777" w:rsidTr="00923EDE">
        <w:trPr>
          <w:trHeight w:val="319"/>
        </w:trPr>
        <w:tc>
          <w:tcPr>
            <w:tcW w:w="1584" w:type="dxa"/>
            <w:noWrap/>
          </w:tcPr>
          <w:p w14:paraId="238FD190" w14:textId="77777777" w:rsidR="00385CF4" w:rsidRPr="00B963DB" w:rsidRDefault="00385CF4" w:rsidP="001E7F6E">
            <w:pPr>
              <w:pStyle w:val="TableText"/>
              <w:jc w:val="left"/>
              <w:rPr>
                <w:noProof w:val="0"/>
              </w:rPr>
            </w:pPr>
            <w:r w:rsidRPr="00B963DB">
              <w:rPr>
                <w:noProof w:val="0"/>
              </w:rPr>
              <w:t>HS-ESS3-1</w:t>
            </w:r>
          </w:p>
        </w:tc>
        <w:tc>
          <w:tcPr>
            <w:tcW w:w="761" w:type="dxa"/>
            <w:noWrap/>
            <w:vAlign w:val="bottom"/>
          </w:tcPr>
          <w:p w14:paraId="5F674160"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1743E555" w14:textId="77777777" w:rsidR="00385CF4" w:rsidRPr="00B963DB" w:rsidRDefault="00385CF4" w:rsidP="00923EDE">
            <w:pPr>
              <w:pStyle w:val="TableText"/>
              <w:rPr>
                <w:noProof w:val="0"/>
              </w:rPr>
            </w:pPr>
            <w:r w:rsidRPr="00B963DB">
              <w:rPr>
                <w:noProof w:val="0"/>
              </w:rPr>
              <w:t>O</w:t>
            </w:r>
          </w:p>
        </w:tc>
        <w:tc>
          <w:tcPr>
            <w:tcW w:w="761" w:type="dxa"/>
            <w:noWrap/>
            <w:vAlign w:val="bottom"/>
          </w:tcPr>
          <w:p w14:paraId="22C19F1C"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7901B59B"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51A1039A"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2914145F"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025E49CC"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7641BCF2" w14:textId="77777777" w:rsidR="00385CF4" w:rsidRPr="00B963DB" w:rsidRDefault="00385CF4" w:rsidP="00923EDE">
            <w:pPr>
              <w:pStyle w:val="TableText"/>
              <w:rPr>
                <w:noProof w:val="0"/>
              </w:rPr>
            </w:pPr>
            <w:r w:rsidRPr="00B963DB">
              <w:rPr>
                <w:noProof w:val="0"/>
              </w:rPr>
              <w:t>O*</w:t>
            </w:r>
          </w:p>
        </w:tc>
        <w:tc>
          <w:tcPr>
            <w:tcW w:w="761" w:type="dxa"/>
            <w:noWrap/>
            <w:vAlign w:val="bottom"/>
          </w:tcPr>
          <w:p w14:paraId="52FA85B4"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6FE8299F" w14:textId="77777777" w:rsidR="00385CF4" w:rsidRPr="00B963DB" w:rsidRDefault="00385CF4" w:rsidP="00923EDE">
            <w:pPr>
              <w:pStyle w:val="TableText"/>
              <w:rPr>
                <w:noProof w:val="0"/>
              </w:rPr>
            </w:pPr>
            <w:r w:rsidRPr="00B963DB">
              <w:rPr>
                <w:noProof w:val="0"/>
              </w:rPr>
              <w:t>N/A</w:t>
            </w:r>
          </w:p>
        </w:tc>
        <w:tc>
          <w:tcPr>
            <w:tcW w:w="1152" w:type="dxa"/>
            <w:noWrap/>
            <w:vAlign w:val="bottom"/>
          </w:tcPr>
          <w:p w14:paraId="3891B3CB" w14:textId="77777777" w:rsidR="00385CF4" w:rsidRPr="00B963DB" w:rsidRDefault="00385CF4" w:rsidP="00923EDE">
            <w:pPr>
              <w:pStyle w:val="TableText"/>
              <w:ind w:right="432"/>
              <w:rPr>
                <w:noProof w:val="0"/>
              </w:rPr>
            </w:pPr>
            <w:r w:rsidRPr="00B963DB">
              <w:rPr>
                <w:noProof w:val="0"/>
              </w:rPr>
              <w:t>2</w:t>
            </w:r>
          </w:p>
        </w:tc>
      </w:tr>
      <w:tr w:rsidR="00385CF4" w:rsidRPr="00B963DB" w14:paraId="5857E196" w14:textId="77777777" w:rsidTr="00923EDE">
        <w:trPr>
          <w:trHeight w:val="319"/>
        </w:trPr>
        <w:tc>
          <w:tcPr>
            <w:tcW w:w="1584" w:type="dxa"/>
            <w:tcBorders>
              <w:bottom w:val="nil"/>
            </w:tcBorders>
            <w:noWrap/>
          </w:tcPr>
          <w:p w14:paraId="70215717" w14:textId="77777777" w:rsidR="00385CF4" w:rsidRPr="00B963DB" w:rsidRDefault="00385CF4" w:rsidP="001E7F6E">
            <w:pPr>
              <w:pStyle w:val="TableText"/>
              <w:jc w:val="left"/>
              <w:rPr>
                <w:noProof w:val="0"/>
              </w:rPr>
            </w:pPr>
            <w:r w:rsidRPr="00B963DB">
              <w:rPr>
                <w:noProof w:val="0"/>
              </w:rPr>
              <w:t>HS-ESS3-3</w:t>
            </w:r>
          </w:p>
        </w:tc>
        <w:tc>
          <w:tcPr>
            <w:tcW w:w="761" w:type="dxa"/>
            <w:tcBorders>
              <w:bottom w:val="nil"/>
            </w:tcBorders>
            <w:noWrap/>
            <w:vAlign w:val="bottom"/>
          </w:tcPr>
          <w:p w14:paraId="4A170637"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7056455E" w14:textId="77777777" w:rsidR="00385CF4" w:rsidRPr="00B963DB" w:rsidRDefault="00385CF4" w:rsidP="00923EDE">
            <w:pPr>
              <w:pStyle w:val="TableText"/>
              <w:rPr>
                <w:noProof w:val="0"/>
              </w:rPr>
            </w:pPr>
            <w:r w:rsidRPr="00B963DB">
              <w:rPr>
                <w:noProof w:val="0"/>
              </w:rPr>
              <w:t>O</w:t>
            </w:r>
          </w:p>
        </w:tc>
        <w:tc>
          <w:tcPr>
            <w:tcW w:w="761" w:type="dxa"/>
            <w:tcBorders>
              <w:bottom w:val="nil"/>
            </w:tcBorders>
            <w:noWrap/>
            <w:vAlign w:val="bottom"/>
          </w:tcPr>
          <w:p w14:paraId="38B01BBD"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5724ED69"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3EB4C77C"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3855C0EE"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4CD73EFB" w14:textId="77777777" w:rsidR="00385CF4" w:rsidRPr="00B963DB" w:rsidRDefault="00385CF4" w:rsidP="00923EDE">
            <w:pPr>
              <w:pStyle w:val="TableText"/>
              <w:rPr>
                <w:noProof w:val="0"/>
              </w:rPr>
            </w:pPr>
            <w:r w:rsidRPr="00B963DB">
              <w:rPr>
                <w:noProof w:val="0"/>
              </w:rPr>
              <w:t>FT</w:t>
            </w:r>
          </w:p>
        </w:tc>
        <w:tc>
          <w:tcPr>
            <w:tcW w:w="761" w:type="dxa"/>
            <w:tcBorders>
              <w:bottom w:val="nil"/>
            </w:tcBorders>
            <w:noWrap/>
            <w:vAlign w:val="bottom"/>
          </w:tcPr>
          <w:p w14:paraId="7897F8D3"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7931A817" w14:textId="77777777" w:rsidR="00385CF4" w:rsidRPr="00B963DB" w:rsidRDefault="00385CF4" w:rsidP="00923EDE">
            <w:pPr>
              <w:pStyle w:val="TableText"/>
              <w:rPr>
                <w:noProof w:val="0"/>
              </w:rPr>
            </w:pPr>
            <w:r w:rsidRPr="00B963DB">
              <w:rPr>
                <w:noProof w:val="0"/>
              </w:rPr>
              <w:t>N/A</w:t>
            </w:r>
          </w:p>
        </w:tc>
        <w:tc>
          <w:tcPr>
            <w:tcW w:w="761" w:type="dxa"/>
            <w:tcBorders>
              <w:bottom w:val="nil"/>
            </w:tcBorders>
            <w:noWrap/>
            <w:vAlign w:val="bottom"/>
          </w:tcPr>
          <w:p w14:paraId="010A7ADD" w14:textId="77777777" w:rsidR="00385CF4" w:rsidRPr="00B963DB" w:rsidRDefault="00385CF4" w:rsidP="00923EDE">
            <w:pPr>
              <w:pStyle w:val="TableText"/>
              <w:rPr>
                <w:noProof w:val="0"/>
              </w:rPr>
            </w:pPr>
            <w:r w:rsidRPr="00B963DB">
              <w:rPr>
                <w:noProof w:val="0"/>
              </w:rPr>
              <w:t>O</w:t>
            </w:r>
          </w:p>
        </w:tc>
        <w:tc>
          <w:tcPr>
            <w:tcW w:w="1152" w:type="dxa"/>
            <w:tcBorders>
              <w:bottom w:val="nil"/>
            </w:tcBorders>
            <w:noWrap/>
            <w:vAlign w:val="bottom"/>
          </w:tcPr>
          <w:p w14:paraId="0A18112F" w14:textId="77777777" w:rsidR="00385CF4" w:rsidRPr="00B963DB" w:rsidRDefault="00385CF4" w:rsidP="00923EDE">
            <w:pPr>
              <w:pStyle w:val="TableText"/>
              <w:ind w:right="432"/>
              <w:rPr>
                <w:noProof w:val="0"/>
              </w:rPr>
            </w:pPr>
            <w:r w:rsidRPr="00B963DB">
              <w:rPr>
                <w:noProof w:val="0"/>
              </w:rPr>
              <w:t>2</w:t>
            </w:r>
          </w:p>
        </w:tc>
      </w:tr>
      <w:tr w:rsidR="00385CF4" w:rsidRPr="00B963DB" w14:paraId="7E95A4BF" w14:textId="77777777" w:rsidTr="00923EDE">
        <w:trPr>
          <w:trHeight w:val="319"/>
        </w:trPr>
        <w:tc>
          <w:tcPr>
            <w:tcW w:w="1584" w:type="dxa"/>
            <w:tcBorders>
              <w:top w:val="nil"/>
              <w:bottom w:val="single" w:sz="4" w:space="0" w:color="auto"/>
            </w:tcBorders>
            <w:noWrap/>
          </w:tcPr>
          <w:p w14:paraId="3E760E99" w14:textId="77777777" w:rsidR="00385CF4" w:rsidRPr="00B963DB" w:rsidRDefault="00385CF4" w:rsidP="001E7F6E">
            <w:pPr>
              <w:pStyle w:val="TableText"/>
              <w:jc w:val="left"/>
              <w:rPr>
                <w:noProof w:val="0"/>
              </w:rPr>
            </w:pPr>
            <w:r w:rsidRPr="00B963DB">
              <w:rPr>
                <w:noProof w:val="0"/>
              </w:rPr>
              <w:t>HS-ESS3-6</w:t>
            </w:r>
          </w:p>
        </w:tc>
        <w:tc>
          <w:tcPr>
            <w:tcW w:w="761" w:type="dxa"/>
            <w:tcBorders>
              <w:top w:val="nil"/>
              <w:bottom w:val="single" w:sz="4" w:space="0" w:color="auto"/>
            </w:tcBorders>
            <w:noWrap/>
            <w:vAlign w:val="bottom"/>
          </w:tcPr>
          <w:p w14:paraId="521AD04F"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69B64089"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0FD6BFCF"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3C891B3A"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72E64E4B"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0856855E" w14:textId="77777777" w:rsidR="00385CF4" w:rsidRPr="00B963DB" w:rsidRDefault="00385CF4" w:rsidP="00923EDE">
            <w:pPr>
              <w:pStyle w:val="TableText"/>
              <w:rPr>
                <w:noProof w:val="0"/>
              </w:rPr>
            </w:pPr>
            <w:r w:rsidRPr="00B963DB">
              <w:rPr>
                <w:noProof w:val="0"/>
              </w:rPr>
              <w:t>O</w:t>
            </w:r>
          </w:p>
        </w:tc>
        <w:tc>
          <w:tcPr>
            <w:tcW w:w="761" w:type="dxa"/>
            <w:tcBorders>
              <w:top w:val="nil"/>
              <w:bottom w:val="single" w:sz="4" w:space="0" w:color="auto"/>
            </w:tcBorders>
            <w:noWrap/>
            <w:vAlign w:val="bottom"/>
          </w:tcPr>
          <w:p w14:paraId="7A470CD6"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12C45599"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111478C5" w14:textId="77777777" w:rsidR="00385CF4" w:rsidRPr="00B963DB" w:rsidRDefault="00385CF4" w:rsidP="00923EDE">
            <w:pPr>
              <w:pStyle w:val="TableText"/>
              <w:rPr>
                <w:noProof w:val="0"/>
              </w:rPr>
            </w:pPr>
            <w:r w:rsidRPr="00B963DB">
              <w:rPr>
                <w:noProof w:val="0"/>
              </w:rPr>
              <w:t>N/A</w:t>
            </w:r>
          </w:p>
        </w:tc>
        <w:tc>
          <w:tcPr>
            <w:tcW w:w="761" w:type="dxa"/>
            <w:tcBorders>
              <w:top w:val="nil"/>
              <w:bottom w:val="single" w:sz="4" w:space="0" w:color="auto"/>
            </w:tcBorders>
            <w:noWrap/>
            <w:vAlign w:val="bottom"/>
          </w:tcPr>
          <w:p w14:paraId="5969DB28" w14:textId="77777777" w:rsidR="00385CF4" w:rsidRPr="00B963DB" w:rsidRDefault="00385CF4" w:rsidP="00923EDE">
            <w:pPr>
              <w:pStyle w:val="TableText"/>
              <w:rPr>
                <w:noProof w:val="0"/>
              </w:rPr>
            </w:pPr>
            <w:r w:rsidRPr="00B963DB">
              <w:rPr>
                <w:noProof w:val="0"/>
              </w:rPr>
              <w:t>N/A</w:t>
            </w:r>
          </w:p>
        </w:tc>
        <w:tc>
          <w:tcPr>
            <w:tcW w:w="1152" w:type="dxa"/>
            <w:tcBorders>
              <w:top w:val="nil"/>
              <w:bottom w:val="single" w:sz="4" w:space="0" w:color="auto"/>
            </w:tcBorders>
            <w:noWrap/>
            <w:vAlign w:val="bottom"/>
          </w:tcPr>
          <w:p w14:paraId="4D097335" w14:textId="77777777" w:rsidR="00385CF4" w:rsidRPr="00B963DB" w:rsidRDefault="00385CF4" w:rsidP="00923EDE">
            <w:pPr>
              <w:pStyle w:val="TableText"/>
              <w:ind w:right="432"/>
              <w:rPr>
                <w:noProof w:val="0"/>
              </w:rPr>
            </w:pPr>
            <w:r w:rsidRPr="00B963DB">
              <w:rPr>
                <w:noProof w:val="0"/>
              </w:rPr>
              <w:t>1</w:t>
            </w:r>
          </w:p>
        </w:tc>
      </w:tr>
      <w:tr w:rsidR="00385CF4" w:rsidRPr="00B963DB" w14:paraId="262FA0F5" w14:textId="77777777" w:rsidTr="00923EDE">
        <w:trPr>
          <w:trHeight w:val="319"/>
        </w:trPr>
        <w:tc>
          <w:tcPr>
            <w:tcW w:w="1584" w:type="dxa"/>
            <w:tcBorders>
              <w:top w:val="single" w:sz="4" w:space="0" w:color="auto"/>
            </w:tcBorders>
            <w:noWrap/>
          </w:tcPr>
          <w:p w14:paraId="4DDE3430" w14:textId="77777777" w:rsidR="00385CF4" w:rsidRPr="00B963DB" w:rsidRDefault="00385CF4" w:rsidP="001E7F6E">
            <w:pPr>
              <w:pStyle w:val="TableText"/>
              <w:jc w:val="left"/>
              <w:rPr>
                <w:noProof w:val="0"/>
              </w:rPr>
            </w:pPr>
            <w:r w:rsidRPr="00B963DB">
              <w:rPr>
                <w:noProof w:val="0"/>
              </w:rPr>
              <w:t>MS-ETS1-1</w:t>
            </w:r>
          </w:p>
        </w:tc>
        <w:tc>
          <w:tcPr>
            <w:tcW w:w="761" w:type="dxa"/>
            <w:tcBorders>
              <w:top w:val="single" w:sz="4" w:space="0" w:color="auto"/>
            </w:tcBorders>
            <w:noWrap/>
            <w:vAlign w:val="bottom"/>
          </w:tcPr>
          <w:p w14:paraId="6084F891"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6840B86D"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15F02111"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38313921"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53698A6B"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12F00623" w14:textId="77777777" w:rsidR="00385CF4" w:rsidRPr="00B963DB" w:rsidRDefault="00385CF4" w:rsidP="00923EDE">
            <w:pPr>
              <w:pStyle w:val="TableText"/>
              <w:rPr>
                <w:noProof w:val="0"/>
              </w:rPr>
            </w:pPr>
            <w:r w:rsidRPr="00B963DB">
              <w:rPr>
                <w:noProof w:val="0"/>
              </w:rPr>
              <w:t>*</w:t>
            </w:r>
          </w:p>
        </w:tc>
        <w:tc>
          <w:tcPr>
            <w:tcW w:w="761" w:type="dxa"/>
            <w:tcBorders>
              <w:top w:val="single" w:sz="4" w:space="0" w:color="auto"/>
            </w:tcBorders>
            <w:noWrap/>
            <w:vAlign w:val="bottom"/>
          </w:tcPr>
          <w:p w14:paraId="1D282956"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28C679B2"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61377701" w14:textId="77777777" w:rsidR="00385CF4" w:rsidRPr="00B963DB" w:rsidRDefault="00385CF4" w:rsidP="00923EDE">
            <w:pPr>
              <w:pStyle w:val="TableText"/>
              <w:rPr>
                <w:noProof w:val="0"/>
              </w:rPr>
            </w:pPr>
            <w:r w:rsidRPr="00B963DB">
              <w:rPr>
                <w:noProof w:val="0"/>
              </w:rPr>
              <w:t>N/A</w:t>
            </w:r>
          </w:p>
        </w:tc>
        <w:tc>
          <w:tcPr>
            <w:tcW w:w="761" w:type="dxa"/>
            <w:tcBorders>
              <w:top w:val="single" w:sz="4" w:space="0" w:color="auto"/>
            </w:tcBorders>
            <w:noWrap/>
            <w:vAlign w:val="bottom"/>
          </w:tcPr>
          <w:p w14:paraId="27DD5D4C" w14:textId="77777777" w:rsidR="00385CF4" w:rsidRPr="00B963DB" w:rsidRDefault="00385CF4" w:rsidP="00923EDE">
            <w:pPr>
              <w:pStyle w:val="TableText"/>
              <w:rPr>
                <w:noProof w:val="0"/>
              </w:rPr>
            </w:pPr>
            <w:r w:rsidRPr="00B963DB">
              <w:rPr>
                <w:noProof w:val="0"/>
              </w:rPr>
              <w:t>N/A</w:t>
            </w:r>
          </w:p>
        </w:tc>
        <w:tc>
          <w:tcPr>
            <w:tcW w:w="1152" w:type="dxa"/>
            <w:tcBorders>
              <w:top w:val="single" w:sz="4" w:space="0" w:color="auto"/>
            </w:tcBorders>
            <w:noWrap/>
            <w:vAlign w:val="bottom"/>
          </w:tcPr>
          <w:p w14:paraId="7250F0B7" w14:textId="77777777" w:rsidR="00385CF4" w:rsidRPr="00B963DB" w:rsidRDefault="00385CF4" w:rsidP="00923EDE">
            <w:pPr>
              <w:pStyle w:val="TableText"/>
              <w:ind w:right="432"/>
              <w:rPr>
                <w:noProof w:val="0"/>
              </w:rPr>
            </w:pPr>
            <w:r w:rsidRPr="00B963DB">
              <w:rPr>
                <w:noProof w:val="0"/>
              </w:rPr>
              <w:t>1</w:t>
            </w:r>
          </w:p>
        </w:tc>
      </w:tr>
      <w:tr w:rsidR="00385CF4" w:rsidRPr="00B963DB" w14:paraId="6312EB68" w14:textId="77777777" w:rsidTr="00923EDE">
        <w:trPr>
          <w:trHeight w:val="319"/>
        </w:trPr>
        <w:tc>
          <w:tcPr>
            <w:tcW w:w="1584" w:type="dxa"/>
            <w:noWrap/>
          </w:tcPr>
          <w:p w14:paraId="0C3E8FE1" w14:textId="77777777" w:rsidR="00385CF4" w:rsidRPr="00B963DB" w:rsidRDefault="00385CF4" w:rsidP="001E7F6E">
            <w:pPr>
              <w:pStyle w:val="TableText"/>
              <w:jc w:val="left"/>
              <w:rPr>
                <w:noProof w:val="0"/>
              </w:rPr>
            </w:pPr>
            <w:r w:rsidRPr="00B963DB">
              <w:rPr>
                <w:noProof w:val="0"/>
              </w:rPr>
              <w:t>MS-ETS1-2</w:t>
            </w:r>
          </w:p>
        </w:tc>
        <w:tc>
          <w:tcPr>
            <w:tcW w:w="761" w:type="dxa"/>
            <w:noWrap/>
            <w:vAlign w:val="bottom"/>
          </w:tcPr>
          <w:p w14:paraId="5722590B"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5BBEDE93"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446D969A"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3B376CAF"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58514E23"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422F8961"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34B620F6"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4A1B4539" w14:textId="77777777" w:rsidR="00385CF4" w:rsidRPr="00B963DB" w:rsidRDefault="00385CF4" w:rsidP="00923EDE">
            <w:pPr>
              <w:pStyle w:val="TableText"/>
              <w:rPr>
                <w:noProof w:val="0"/>
              </w:rPr>
            </w:pPr>
            <w:r w:rsidRPr="00B963DB">
              <w:rPr>
                <w:noProof w:val="0"/>
              </w:rPr>
              <w:t>*</w:t>
            </w:r>
          </w:p>
        </w:tc>
        <w:tc>
          <w:tcPr>
            <w:tcW w:w="761" w:type="dxa"/>
            <w:noWrap/>
            <w:vAlign w:val="bottom"/>
          </w:tcPr>
          <w:p w14:paraId="133B7CF8"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6C35E0BA" w14:textId="77777777" w:rsidR="00385CF4" w:rsidRPr="00B963DB" w:rsidRDefault="00385CF4" w:rsidP="00923EDE">
            <w:pPr>
              <w:pStyle w:val="TableText"/>
              <w:rPr>
                <w:noProof w:val="0"/>
              </w:rPr>
            </w:pPr>
            <w:r w:rsidRPr="00B963DB">
              <w:rPr>
                <w:noProof w:val="0"/>
              </w:rPr>
              <w:t>N/A</w:t>
            </w:r>
          </w:p>
        </w:tc>
        <w:tc>
          <w:tcPr>
            <w:tcW w:w="1152" w:type="dxa"/>
            <w:noWrap/>
            <w:vAlign w:val="bottom"/>
          </w:tcPr>
          <w:p w14:paraId="69FB26F8" w14:textId="77777777" w:rsidR="00385CF4" w:rsidRPr="00B963DB" w:rsidRDefault="00385CF4" w:rsidP="00923EDE">
            <w:pPr>
              <w:pStyle w:val="TableText"/>
              <w:ind w:right="432"/>
              <w:rPr>
                <w:noProof w:val="0"/>
              </w:rPr>
            </w:pPr>
            <w:r w:rsidRPr="00B963DB">
              <w:rPr>
                <w:noProof w:val="0"/>
              </w:rPr>
              <w:t>1</w:t>
            </w:r>
          </w:p>
        </w:tc>
      </w:tr>
      <w:tr w:rsidR="00385CF4" w:rsidRPr="00B963DB" w14:paraId="2DBC05E5" w14:textId="77777777" w:rsidTr="00923EDE">
        <w:trPr>
          <w:trHeight w:val="319"/>
        </w:trPr>
        <w:tc>
          <w:tcPr>
            <w:tcW w:w="1584" w:type="dxa"/>
            <w:noWrap/>
          </w:tcPr>
          <w:p w14:paraId="67DDE386" w14:textId="77777777" w:rsidR="00385CF4" w:rsidRPr="00B963DB" w:rsidRDefault="00385CF4" w:rsidP="001E7F6E">
            <w:pPr>
              <w:pStyle w:val="TableText"/>
              <w:jc w:val="left"/>
              <w:rPr>
                <w:noProof w:val="0"/>
              </w:rPr>
            </w:pPr>
            <w:r w:rsidRPr="00B963DB">
              <w:rPr>
                <w:noProof w:val="0"/>
              </w:rPr>
              <w:t>MS-ETS1-3</w:t>
            </w:r>
          </w:p>
        </w:tc>
        <w:tc>
          <w:tcPr>
            <w:tcW w:w="761" w:type="dxa"/>
            <w:noWrap/>
            <w:vAlign w:val="bottom"/>
          </w:tcPr>
          <w:p w14:paraId="466E775A"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16E59236"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0026E548"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6F36AF74" w14:textId="77777777" w:rsidR="00385CF4" w:rsidRPr="00B963DB" w:rsidRDefault="00385CF4" w:rsidP="00923EDE">
            <w:pPr>
              <w:pStyle w:val="TableText"/>
              <w:rPr>
                <w:noProof w:val="0"/>
              </w:rPr>
            </w:pPr>
            <w:r w:rsidRPr="00B963DB">
              <w:rPr>
                <w:noProof w:val="0"/>
              </w:rPr>
              <w:t>*</w:t>
            </w:r>
          </w:p>
        </w:tc>
        <w:tc>
          <w:tcPr>
            <w:tcW w:w="761" w:type="dxa"/>
            <w:noWrap/>
            <w:vAlign w:val="bottom"/>
          </w:tcPr>
          <w:p w14:paraId="1FF5ED1B"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3895DF54" w14:textId="77777777" w:rsidR="00385CF4" w:rsidRPr="00B963DB" w:rsidRDefault="00385CF4" w:rsidP="00923EDE">
            <w:pPr>
              <w:pStyle w:val="TableText"/>
              <w:rPr>
                <w:noProof w:val="0"/>
              </w:rPr>
            </w:pPr>
            <w:r w:rsidRPr="00B963DB">
              <w:rPr>
                <w:noProof w:val="0"/>
              </w:rPr>
              <w:t>*</w:t>
            </w:r>
          </w:p>
        </w:tc>
        <w:tc>
          <w:tcPr>
            <w:tcW w:w="761" w:type="dxa"/>
            <w:noWrap/>
            <w:vAlign w:val="bottom"/>
          </w:tcPr>
          <w:p w14:paraId="68A56E08"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2D7B24EA"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6843F015"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115E55FC" w14:textId="77777777" w:rsidR="00385CF4" w:rsidRPr="00B963DB" w:rsidRDefault="00385CF4" w:rsidP="00923EDE">
            <w:pPr>
              <w:pStyle w:val="TableText"/>
              <w:rPr>
                <w:noProof w:val="0"/>
              </w:rPr>
            </w:pPr>
            <w:r w:rsidRPr="00B963DB">
              <w:rPr>
                <w:noProof w:val="0"/>
              </w:rPr>
              <w:t>*</w:t>
            </w:r>
          </w:p>
        </w:tc>
        <w:tc>
          <w:tcPr>
            <w:tcW w:w="1152" w:type="dxa"/>
            <w:noWrap/>
            <w:vAlign w:val="bottom"/>
          </w:tcPr>
          <w:p w14:paraId="6B155DCA" w14:textId="77777777" w:rsidR="00385CF4" w:rsidRPr="00B963DB" w:rsidRDefault="00385CF4" w:rsidP="00923EDE">
            <w:pPr>
              <w:pStyle w:val="TableText"/>
              <w:ind w:right="432"/>
              <w:rPr>
                <w:noProof w:val="0"/>
              </w:rPr>
            </w:pPr>
            <w:r w:rsidRPr="00B963DB">
              <w:rPr>
                <w:noProof w:val="0"/>
              </w:rPr>
              <w:t>3</w:t>
            </w:r>
          </w:p>
        </w:tc>
      </w:tr>
      <w:tr w:rsidR="00385CF4" w:rsidRPr="00B963DB" w14:paraId="28006D7D" w14:textId="77777777" w:rsidTr="00923EDE">
        <w:trPr>
          <w:trHeight w:val="319"/>
        </w:trPr>
        <w:tc>
          <w:tcPr>
            <w:tcW w:w="1584" w:type="dxa"/>
            <w:noWrap/>
          </w:tcPr>
          <w:p w14:paraId="213AF13E" w14:textId="77777777" w:rsidR="00385CF4" w:rsidRPr="00B963DB" w:rsidRDefault="00385CF4" w:rsidP="001E7F6E">
            <w:pPr>
              <w:pStyle w:val="TableText"/>
              <w:jc w:val="left"/>
              <w:rPr>
                <w:noProof w:val="0"/>
              </w:rPr>
            </w:pPr>
            <w:r w:rsidRPr="00B963DB">
              <w:rPr>
                <w:noProof w:val="0"/>
              </w:rPr>
              <w:t>MS-ETS1-4</w:t>
            </w:r>
          </w:p>
        </w:tc>
        <w:tc>
          <w:tcPr>
            <w:tcW w:w="761" w:type="dxa"/>
            <w:noWrap/>
            <w:vAlign w:val="bottom"/>
          </w:tcPr>
          <w:p w14:paraId="6D45A333"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2392C6E7" w14:textId="77777777" w:rsidR="00385CF4" w:rsidRPr="00B963DB" w:rsidRDefault="00385CF4" w:rsidP="00923EDE">
            <w:pPr>
              <w:pStyle w:val="TableText"/>
              <w:rPr>
                <w:noProof w:val="0"/>
              </w:rPr>
            </w:pPr>
            <w:r w:rsidRPr="00B963DB">
              <w:rPr>
                <w:noProof w:val="0"/>
              </w:rPr>
              <w:t>*</w:t>
            </w:r>
          </w:p>
        </w:tc>
        <w:tc>
          <w:tcPr>
            <w:tcW w:w="761" w:type="dxa"/>
            <w:noWrap/>
            <w:vAlign w:val="bottom"/>
          </w:tcPr>
          <w:p w14:paraId="50E54AA2"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076D03F8" w14:textId="77777777" w:rsidR="00385CF4" w:rsidRPr="00B963DB" w:rsidRDefault="00385CF4" w:rsidP="00923EDE">
            <w:pPr>
              <w:pStyle w:val="TableText"/>
              <w:rPr>
                <w:noProof w:val="0"/>
              </w:rPr>
            </w:pPr>
            <w:r w:rsidRPr="00B963DB">
              <w:rPr>
                <w:noProof w:val="0"/>
              </w:rPr>
              <w:t>*</w:t>
            </w:r>
          </w:p>
        </w:tc>
        <w:tc>
          <w:tcPr>
            <w:tcW w:w="761" w:type="dxa"/>
            <w:noWrap/>
            <w:vAlign w:val="bottom"/>
          </w:tcPr>
          <w:p w14:paraId="7C3DEFC5"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6F245EFC"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615CE4A7"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43BCC54B"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3BE993EE" w14:textId="77777777" w:rsidR="00385CF4" w:rsidRPr="00B963DB" w:rsidRDefault="00385CF4" w:rsidP="00923EDE">
            <w:pPr>
              <w:pStyle w:val="TableText"/>
              <w:rPr>
                <w:noProof w:val="0"/>
              </w:rPr>
            </w:pPr>
            <w:r w:rsidRPr="00B963DB">
              <w:rPr>
                <w:noProof w:val="0"/>
              </w:rPr>
              <w:t>N/A</w:t>
            </w:r>
          </w:p>
        </w:tc>
        <w:tc>
          <w:tcPr>
            <w:tcW w:w="761" w:type="dxa"/>
            <w:noWrap/>
            <w:vAlign w:val="bottom"/>
          </w:tcPr>
          <w:p w14:paraId="0ADCE875" w14:textId="77777777" w:rsidR="00385CF4" w:rsidRPr="00B963DB" w:rsidRDefault="00385CF4" w:rsidP="00923EDE">
            <w:pPr>
              <w:pStyle w:val="TableText"/>
              <w:rPr>
                <w:noProof w:val="0"/>
              </w:rPr>
            </w:pPr>
            <w:r w:rsidRPr="00B963DB">
              <w:rPr>
                <w:noProof w:val="0"/>
              </w:rPr>
              <w:t>N/A</w:t>
            </w:r>
          </w:p>
        </w:tc>
        <w:tc>
          <w:tcPr>
            <w:tcW w:w="1152" w:type="dxa"/>
            <w:noWrap/>
            <w:vAlign w:val="bottom"/>
          </w:tcPr>
          <w:p w14:paraId="57CE7F8F" w14:textId="77777777" w:rsidR="00385CF4" w:rsidRPr="00B963DB" w:rsidRDefault="00385CF4" w:rsidP="00923EDE">
            <w:pPr>
              <w:pStyle w:val="TableText"/>
              <w:ind w:right="432"/>
              <w:rPr>
                <w:noProof w:val="0"/>
              </w:rPr>
            </w:pPr>
            <w:r w:rsidRPr="00B963DB">
              <w:rPr>
                <w:noProof w:val="0"/>
              </w:rPr>
              <w:t>2</w:t>
            </w:r>
          </w:p>
        </w:tc>
      </w:tr>
    </w:tbl>
    <w:p w14:paraId="11DF72BE" w14:textId="5986EC41" w:rsidR="002F564E" w:rsidRPr="00CC1A86" w:rsidRDefault="00E16AE1" w:rsidP="00C05EAB">
      <w:pPr>
        <w:pStyle w:val="Heading2"/>
      </w:pPr>
      <w:bookmarkStart w:id="229" w:name="_Test_Administration"/>
      <w:bookmarkStart w:id="230" w:name="_Toc102135403"/>
      <w:bookmarkEnd w:id="229"/>
      <w:r w:rsidRPr="00CC1A86">
        <w:lastRenderedPageBreak/>
        <w:t>Test Administration</w:t>
      </w:r>
      <w:bookmarkEnd w:id="230"/>
    </w:p>
    <w:p w14:paraId="44418DA8" w14:textId="7DAA25D6" w:rsidR="00820CFC" w:rsidRPr="00CC1A86" w:rsidRDefault="00F613B4" w:rsidP="004B696F">
      <w:r w:rsidRPr="00CC1A86">
        <w:t>This chapter</w:t>
      </w:r>
      <w:r w:rsidR="002F564E" w:rsidRPr="00CC1A86">
        <w:t xml:space="preserve"> </w:t>
      </w:r>
      <w:r w:rsidR="001B51BC" w:rsidRPr="00CC1A86">
        <w:t xml:space="preserve">describes the details </w:t>
      </w:r>
      <w:r w:rsidR="005F054C" w:rsidRPr="00CC1A86">
        <w:t xml:space="preserve">of </w:t>
      </w:r>
      <w:r w:rsidR="00492C5A" w:rsidRPr="00CC1A86">
        <w:t xml:space="preserve">administering the </w:t>
      </w:r>
      <w:r w:rsidR="00063342" w:rsidRPr="00CC1A86">
        <w:t xml:space="preserve">embedded </w:t>
      </w:r>
      <w:r w:rsidR="00F262F2" w:rsidRPr="00CC1A86">
        <w:t>performance tasks (</w:t>
      </w:r>
      <w:r w:rsidR="00063342" w:rsidRPr="00CC1A86">
        <w:t>PTs</w:t>
      </w:r>
      <w:r w:rsidR="00F262F2" w:rsidRPr="00CC1A86">
        <w:t>)</w:t>
      </w:r>
      <w:r w:rsidR="00492C5A" w:rsidRPr="00CC1A86">
        <w:t xml:space="preserve"> </w:t>
      </w:r>
      <w:r w:rsidR="00063342" w:rsidRPr="00CC1A86">
        <w:t xml:space="preserve">for the </w:t>
      </w:r>
      <w:r w:rsidR="007D5B9C" w:rsidRPr="00CC1A86">
        <w:t>2020</w:t>
      </w:r>
      <w:r w:rsidR="00235738" w:rsidRPr="00CC1A86">
        <w:t>–‍</w:t>
      </w:r>
      <w:r w:rsidR="00C84479" w:rsidRPr="00CC1A86">
        <w:t>20</w:t>
      </w:r>
      <w:r w:rsidR="007D5B9C" w:rsidRPr="00CC1A86">
        <w:t>21</w:t>
      </w:r>
      <w:r w:rsidR="00030039" w:rsidRPr="00CC1A86">
        <w:t xml:space="preserve"> </w:t>
      </w:r>
      <w:r w:rsidR="00F262F2" w:rsidRPr="00CC1A86">
        <w:t>California Alternate Assessment (</w:t>
      </w:r>
      <w:r w:rsidR="00492C5A" w:rsidRPr="00CC1A86">
        <w:t>CAA</w:t>
      </w:r>
      <w:r w:rsidR="00F262F2" w:rsidRPr="00CC1A86">
        <w:t>)</w:t>
      </w:r>
      <w:r w:rsidR="00492C5A" w:rsidRPr="00CC1A86">
        <w:t xml:space="preserve"> for Science </w:t>
      </w:r>
      <w:r w:rsidR="00030039" w:rsidRPr="00CC1A86">
        <w:t>administration</w:t>
      </w:r>
      <w:r w:rsidR="00492C5A" w:rsidRPr="00CC1A86">
        <w:t>, as well as the procedures followed by ETS to ensure test security.</w:t>
      </w:r>
    </w:p>
    <w:p w14:paraId="21E44D6F" w14:textId="1E0C7021" w:rsidR="00CE0333" w:rsidRPr="00CC1A86" w:rsidRDefault="00302DF2" w:rsidP="000536E5">
      <w:pPr>
        <w:pStyle w:val="Heading3"/>
      </w:pPr>
      <w:bookmarkStart w:id="231" w:name="_Student_Test-Taking_Requirements"/>
      <w:bookmarkStart w:id="232" w:name="_Toc102135404"/>
      <w:bookmarkEnd w:id="231"/>
      <w:r w:rsidRPr="00CC1A86">
        <w:t>Student Test-Taking Requirements</w:t>
      </w:r>
      <w:bookmarkEnd w:id="232"/>
    </w:p>
    <w:p w14:paraId="514381D1" w14:textId="144ED2D2" w:rsidR="00F37EEE" w:rsidRPr="00CC1A86" w:rsidRDefault="00F37EEE" w:rsidP="00F37EEE">
      <w:r w:rsidRPr="00CC1A86">
        <w:t>All local educational agencies (LEAs) with eligible students in grades five and eight and high school (grade ten, eleven, or twelve</w:t>
      </w:r>
      <w:r w:rsidR="00DF0FD5" w:rsidRPr="00CC1A86">
        <w:t xml:space="preserve"> </w:t>
      </w:r>
      <w:r w:rsidR="00F70F31" w:rsidRPr="00CC1A86">
        <w:t>[</w:t>
      </w:r>
      <w:r w:rsidR="00DF0FD5" w:rsidRPr="00CC1A86">
        <w:t>as long as the student is not repeating grade twelve</w:t>
      </w:r>
      <w:r w:rsidR="00F70F31" w:rsidRPr="00CC1A86">
        <w:t>]</w:t>
      </w:r>
      <w:r w:rsidRPr="00CC1A86">
        <w:t xml:space="preserve">) </w:t>
      </w:r>
      <w:r w:rsidR="35711CF1" w:rsidRPr="00CC1A86">
        <w:t xml:space="preserve">should have </w:t>
      </w:r>
      <w:r w:rsidRPr="00CC1A86">
        <w:t xml:space="preserve">administered the CAA for Science. Students in high school who were selected by the LEA to take a science assessment and whose </w:t>
      </w:r>
      <w:bookmarkStart w:id="233" w:name="_Hlk67397117"/>
      <w:r w:rsidRPr="00CC1A86">
        <w:t>individualized education program (IEP) indicated an alternate assessment were assigned to take the CAA for Science</w:t>
      </w:r>
      <w:r w:rsidRPr="00CC1A86" w:rsidDel="00F976D6">
        <w:t xml:space="preserve"> (</w:t>
      </w:r>
      <w:r w:rsidRPr="00CC1A86">
        <w:t>California Science Teachers Association, 2019).</w:t>
      </w:r>
    </w:p>
    <w:bookmarkEnd w:id="233"/>
    <w:p w14:paraId="25D805C5" w14:textId="1CA6614C" w:rsidR="00F37EEE" w:rsidRPr="00CC1A86" w:rsidRDefault="00F37EEE" w:rsidP="00F37EEE">
      <w:pPr>
        <w:keepNext/>
        <w:rPr>
          <w:rFonts w:eastAsia="Calibri"/>
        </w:rPr>
      </w:pPr>
      <w:r w:rsidRPr="00CC1A86">
        <w:rPr>
          <w:rFonts w:eastAsia="Calibri"/>
        </w:rPr>
        <w:t>Students in grades five and eight and in high school (grade ten, eleven, or twelve) who met all of the following eligibility requirements were eligible to take the CAA for Science:</w:t>
      </w:r>
      <w:bookmarkStart w:id="234" w:name="CAA_eligibility"/>
      <w:bookmarkEnd w:id="234"/>
    </w:p>
    <w:p w14:paraId="6B621E0C" w14:textId="77777777" w:rsidR="00F37EEE" w:rsidRPr="00CC1A86" w:rsidRDefault="00F37EEE" w:rsidP="009D1650">
      <w:pPr>
        <w:pStyle w:val="bullets"/>
        <w:numPr>
          <w:ilvl w:val="0"/>
          <w:numId w:val="63"/>
        </w:numPr>
        <w:tabs>
          <w:tab w:val="clear" w:pos="727"/>
        </w:tabs>
        <w:spacing w:before="0"/>
        <w:ind w:left="864" w:hanging="288"/>
      </w:pPr>
      <w:r w:rsidRPr="00CC1A86">
        <w:t>The student has a significant cognitive disability that is described in the student’s IEP.</w:t>
      </w:r>
    </w:p>
    <w:p w14:paraId="2E279724" w14:textId="2356B550" w:rsidR="00F37EEE" w:rsidRPr="00CC1A86" w:rsidRDefault="00F37EEE" w:rsidP="009D1650">
      <w:pPr>
        <w:pStyle w:val="bullets"/>
        <w:numPr>
          <w:ilvl w:val="0"/>
          <w:numId w:val="63"/>
        </w:numPr>
        <w:tabs>
          <w:tab w:val="clear" w:pos="727"/>
        </w:tabs>
        <w:spacing w:before="0"/>
        <w:ind w:left="864" w:hanging="288"/>
      </w:pPr>
      <w:r w:rsidRPr="00CC1A86">
        <w:t>The student is learning content derived from the Core Content Connectors (Science Connectors).</w:t>
      </w:r>
    </w:p>
    <w:p w14:paraId="3FDDFF65" w14:textId="77777777" w:rsidR="00F37EEE" w:rsidRPr="00CC1A86" w:rsidRDefault="00F37EEE" w:rsidP="009D1650">
      <w:pPr>
        <w:pStyle w:val="bullets"/>
        <w:numPr>
          <w:ilvl w:val="0"/>
          <w:numId w:val="63"/>
        </w:numPr>
        <w:tabs>
          <w:tab w:val="clear" w:pos="727"/>
        </w:tabs>
        <w:spacing w:before="0"/>
        <w:ind w:left="864" w:hanging="288"/>
      </w:pPr>
      <w:r w:rsidRPr="00CC1A86">
        <w:t>The student requires extensive direct individualized instruction and substantial resources to achieve measurable gains in the grade- and age-appropriate curriculum.</w:t>
      </w:r>
    </w:p>
    <w:p w14:paraId="2202EACA" w14:textId="2080BD12" w:rsidR="00B12752" w:rsidRPr="00CC1A86" w:rsidRDefault="00B12752" w:rsidP="00483F15">
      <w:pPr>
        <w:pStyle w:val="Heading4"/>
      </w:pPr>
      <w:bookmarkStart w:id="235" w:name="_Toc102135405"/>
      <w:r w:rsidRPr="00CC1A86">
        <w:t>Grades Five and Eight</w:t>
      </w:r>
      <w:bookmarkEnd w:id="235"/>
    </w:p>
    <w:p w14:paraId="1D549855" w14:textId="333699C0" w:rsidR="00727CDB" w:rsidRPr="00CC1A86" w:rsidRDefault="00727CDB" w:rsidP="00D53F12">
      <w:pPr>
        <w:rPr>
          <w:rFonts w:ascii="Calibri" w:eastAsia="Calibri" w:hAnsi="Calibri" w:cs="Calibri"/>
          <w:sz w:val="22"/>
          <w:szCs w:val="22"/>
        </w:rPr>
      </w:pPr>
      <w:r w:rsidRPr="00CC1A86">
        <w:t>All</w:t>
      </w:r>
      <w:r w:rsidR="00B21DD0" w:rsidRPr="00CC1A86">
        <w:rPr>
          <w:color w:val="000000" w:themeColor="text1"/>
        </w:rPr>
        <w:t xml:space="preserve"> </w:t>
      </w:r>
      <w:r w:rsidR="41C6596E" w:rsidRPr="00CC1A86">
        <w:rPr>
          <w:color w:val="000000" w:themeColor="text1"/>
        </w:rPr>
        <w:t xml:space="preserve">students enrolled in grades five and eight </w:t>
      </w:r>
      <w:r w:rsidR="72293F60" w:rsidRPr="00CC1A86">
        <w:rPr>
          <w:color w:val="000000" w:themeColor="text1"/>
        </w:rPr>
        <w:t>were</w:t>
      </w:r>
      <w:r w:rsidR="41C6596E" w:rsidRPr="00CC1A86">
        <w:rPr>
          <w:color w:val="000000" w:themeColor="text1"/>
        </w:rPr>
        <w:t xml:space="preserve"> automatically </w:t>
      </w:r>
      <w:r w:rsidR="00B21DD0" w:rsidRPr="00CC1A86">
        <w:rPr>
          <w:color w:val="000000" w:themeColor="text1"/>
        </w:rPr>
        <w:t>registered</w:t>
      </w:r>
      <w:r w:rsidR="41C6596E" w:rsidRPr="00CC1A86">
        <w:rPr>
          <w:color w:val="000000" w:themeColor="text1"/>
        </w:rPr>
        <w:t xml:space="preserve"> in </w:t>
      </w:r>
      <w:r w:rsidR="00763717" w:rsidRPr="00CC1A86">
        <w:rPr>
          <w:color w:val="000000" w:themeColor="text1"/>
        </w:rPr>
        <w:t xml:space="preserve">the </w:t>
      </w:r>
      <w:r w:rsidR="41C6596E" w:rsidRPr="00CC1A86">
        <w:rPr>
          <w:color w:val="000000" w:themeColor="text1"/>
        </w:rPr>
        <w:t xml:space="preserve">Test Operations Management System (TOMS) to take the California Science Test (CAST). </w:t>
      </w:r>
      <w:r w:rsidR="7A44D77B" w:rsidRPr="00CC1A86">
        <w:rPr>
          <w:color w:val="000000" w:themeColor="text1"/>
        </w:rPr>
        <w:t>I</w:t>
      </w:r>
      <w:r w:rsidR="41C6596E" w:rsidRPr="00CC1A86">
        <w:rPr>
          <w:color w:val="000000" w:themeColor="text1"/>
        </w:rPr>
        <w:t xml:space="preserve">f </w:t>
      </w:r>
      <w:r w:rsidR="1B348DCB" w:rsidRPr="00CC1A86">
        <w:rPr>
          <w:color w:val="000000" w:themeColor="text1"/>
        </w:rPr>
        <w:t>the</w:t>
      </w:r>
      <w:r w:rsidR="41C6596E" w:rsidRPr="00CC1A86">
        <w:rPr>
          <w:color w:val="000000" w:themeColor="text1"/>
        </w:rPr>
        <w:t xml:space="preserve"> student’s IEP</w:t>
      </w:r>
      <w:r w:rsidR="00F16CAE" w:rsidRPr="00CC1A86">
        <w:rPr>
          <w:color w:val="000000" w:themeColor="text1"/>
        </w:rPr>
        <w:t xml:space="preserve"> team</w:t>
      </w:r>
      <w:r w:rsidR="41C6596E" w:rsidRPr="00CC1A86">
        <w:rPr>
          <w:color w:val="000000" w:themeColor="text1"/>
        </w:rPr>
        <w:t xml:space="preserve"> indicate</w:t>
      </w:r>
      <w:r w:rsidR="51A676BB" w:rsidRPr="00CC1A86">
        <w:rPr>
          <w:color w:val="000000" w:themeColor="text1"/>
        </w:rPr>
        <w:t>d</w:t>
      </w:r>
      <w:r w:rsidR="41C6596E" w:rsidRPr="00CC1A86">
        <w:rPr>
          <w:color w:val="000000" w:themeColor="text1"/>
        </w:rPr>
        <w:t xml:space="preserve"> an alternate assessment, the </w:t>
      </w:r>
      <w:r w:rsidR="000112F1" w:rsidRPr="00CC1A86">
        <w:rPr>
          <w:color w:val="000000" w:themeColor="text1"/>
        </w:rPr>
        <w:t xml:space="preserve">LEA and </w:t>
      </w:r>
      <w:r w:rsidR="6A25A439" w:rsidRPr="00CC1A86">
        <w:rPr>
          <w:color w:val="000000" w:themeColor="text1"/>
        </w:rPr>
        <w:t xml:space="preserve">school </w:t>
      </w:r>
      <w:r w:rsidR="41C6596E" w:rsidRPr="00CC1A86">
        <w:rPr>
          <w:color w:val="000000" w:themeColor="text1"/>
        </w:rPr>
        <w:t>register</w:t>
      </w:r>
      <w:r w:rsidR="00B21DD0" w:rsidRPr="00CC1A86">
        <w:rPr>
          <w:color w:val="000000" w:themeColor="text1"/>
        </w:rPr>
        <w:t>ed</w:t>
      </w:r>
      <w:r w:rsidR="41C6596E" w:rsidRPr="00CC1A86">
        <w:rPr>
          <w:color w:val="000000" w:themeColor="text1"/>
        </w:rPr>
        <w:t xml:space="preserve"> the </w:t>
      </w:r>
      <w:r w:rsidR="60526C7F" w:rsidRPr="00CC1A86">
        <w:rPr>
          <w:color w:val="000000" w:themeColor="text1"/>
        </w:rPr>
        <w:t xml:space="preserve">eligible </w:t>
      </w:r>
      <w:r w:rsidR="41C6596E" w:rsidRPr="00CC1A86">
        <w:rPr>
          <w:color w:val="000000" w:themeColor="text1"/>
        </w:rPr>
        <w:t xml:space="preserve">student </w:t>
      </w:r>
      <w:r w:rsidR="00F16CAE" w:rsidRPr="00CC1A86">
        <w:rPr>
          <w:color w:val="000000" w:themeColor="text1"/>
        </w:rPr>
        <w:t xml:space="preserve">manually </w:t>
      </w:r>
      <w:r w:rsidR="00B52B20" w:rsidRPr="00CC1A86">
        <w:rPr>
          <w:color w:val="000000" w:themeColor="text1"/>
        </w:rPr>
        <w:t xml:space="preserve">in TOMS </w:t>
      </w:r>
      <w:r w:rsidR="41C6596E" w:rsidRPr="00CC1A86">
        <w:rPr>
          <w:color w:val="000000" w:themeColor="text1"/>
        </w:rPr>
        <w:t>to take the CAA for Science.</w:t>
      </w:r>
    </w:p>
    <w:p w14:paraId="6B5B4424" w14:textId="2042BC30" w:rsidR="00B12752" w:rsidRPr="00CC1A86" w:rsidRDefault="00B12752" w:rsidP="00483F15">
      <w:pPr>
        <w:pStyle w:val="Heading4"/>
      </w:pPr>
      <w:bookmarkStart w:id="236" w:name="_Toc102135406"/>
      <w:r w:rsidRPr="00CC1A86">
        <w:t>High School</w:t>
      </w:r>
      <w:bookmarkEnd w:id="236"/>
    </w:p>
    <w:p w14:paraId="41D691A2" w14:textId="5DC5BA3F" w:rsidR="00727CDB" w:rsidRPr="00CC1A86" w:rsidRDefault="00727CDB" w:rsidP="77E337E6">
      <w:pPr>
        <w:rPr>
          <w:rFonts w:eastAsia="Arial"/>
          <w:color w:val="000000" w:themeColor="text1"/>
        </w:rPr>
      </w:pPr>
      <w:r w:rsidRPr="00CC1A86">
        <w:t xml:space="preserve">At the high school level, schools and LEAs were responsible for </w:t>
      </w:r>
      <w:r w:rsidR="00CF0CDD" w:rsidRPr="00CC1A86">
        <w:t xml:space="preserve">registering </w:t>
      </w:r>
      <w:r w:rsidRPr="00CC1A86">
        <w:t>students in grade ten or eleven</w:t>
      </w:r>
      <w:r w:rsidR="6CE96511" w:rsidRPr="00CC1A86">
        <w:t xml:space="preserve"> to take the </w:t>
      </w:r>
      <w:r w:rsidR="49AA186F" w:rsidRPr="00CC1A86">
        <w:t xml:space="preserve">CAST or the </w:t>
      </w:r>
      <w:r w:rsidR="6CE96511" w:rsidRPr="00CC1A86">
        <w:t>CAA for Science</w:t>
      </w:r>
      <w:r w:rsidRPr="00CC1A86">
        <w:t xml:space="preserve">. Guidelines were provided by the California Department of Education (CDE) suggesting that students who completed or were in the process of completing their last high school science course </w:t>
      </w:r>
      <w:r w:rsidR="34C0441F" w:rsidRPr="00CC1A86">
        <w:t xml:space="preserve">should take the science test, either </w:t>
      </w:r>
      <w:r w:rsidR="00EF0239" w:rsidRPr="00CC1A86">
        <w:t xml:space="preserve">the </w:t>
      </w:r>
      <w:r w:rsidR="34C0441F" w:rsidRPr="00CC1A86">
        <w:t>CAST or CAA for Science</w:t>
      </w:r>
      <w:r w:rsidR="00EF0239" w:rsidRPr="00CC1A86">
        <w:t>,</w:t>
      </w:r>
      <w:r w:rsidR="34C0441F" w:rsidRPr="00CC1A86">
        <w:t xml:space="preserve"> depending on the student</w:t>
      </w:r>
      <w:r w:rsidR="00271C32" w:rsidRPr="00CC1A86">
        <w:t>’s eligibility</w:t>
      </w:r>
      <w:r w:rsidRPr="00CC1A86">
        <w:t xml:space="preserve">. All grade twelve students who were eligible to take the CAA for Science but had not previously completed it in grade ten or eleven were </w:t>
      </w:r>
      <w:r w:rsidR="35E753EB" w:rsidRPr="00CC1A86">
        <w:t>automatically</w:t>
      </w:r>
      <w:r w:rsidRPr="00CC1A86">
        <w:t xml:space="preserve"> </w:t>
      </w:r>
      <w:r w:rsidR="00CF0CDD" w:rsidRPr="00CC1A86">
        <w:t xml:space="preserve">registered </w:t>
      </w:r>
      <w:r w:rsidRPr="00CC1A86">
        <w:t>to take the CA</w:t>
      </w:r>
      <w:r w:rsidR="4351BB25" w:rsidRPr="00CC1A86">
        <w:t>ST</w:t>
      </w:r>
      <w:r w:rsidR="37EFF722" w:rsidRPr="00CC1A86">
        <w:t xml:space="preserve"> and then registered</w:t>
      </w:r>
      <w:r w:rsidR="00EF0239" w:rsidRPr="00CC1A86">
        <w:t xml:space="preserve"> manually</w:t>
      </w:r>
      <w:r w:rsidR="37EFF722" w:rsidRPr="00CC1A86">
        <w:t xml:space="preserve"> by the LEA or school to take the CAA for Science if </w:t>
      </w:r>
      <w:r w:rsidR="00EF0239" w:rsidRPr="00CC1A86">
        <w:t>indicated by the student’s</w:t>
      </w:r>
      <w:r w:rsidR="00220909" w:rsidRPr="00CC1A86">
        <w:t xml:space="preserve"> IEP</w:t>
      </w:r>
      <w:r w:rsidRPr="00CC1A86">
        <w:t>.</w:t>
      </w:r>
      <w:r w:rsidR="4A24FB59" w:rsidRPr="00CC1A86">
        <w:t xml:space="preserve"> </w:t>
      </w:r>
      <w:r w:rsidR="00EF0239" w:rsidRPr="00CC1A86">
        <w:t xml:space="preserve">Neither students in </w:t>
      </w:r>
      <w:r w:rsidR="00EF0239" w:rsidRPr="00CC1A86">
        <w:rPr>
          <w:rFonts w:eastAsia="Arial"/>
          <w:color w:val="333333"/>
        </w:rPr>
        <w:t>g</w:t>
      </w:r>
      <w:r w:rsidR="4A24FB59" w:rsidRPr="00CC1A86">
        <w:rPr>
          <w:rFonts w:eastAsia="Arial"/>
          <w:color w:val="333333"/>
        </w:rPr>
        <w:t xml:space="preserve">rade nine </w:t>
      </w:r>
      <w:r w:rsidR="00EF0239" w:rsidRPr="00CC1A86">
        <w:rPr>
          <w:rFonts w:eastAsia="Arial"/>
          <w:color w:val="333333"/>
        </w:rPr>
        <w:t>nor students who repeated grade twelve</w:t>
      </w:r>
      <w:r w:rsidR="4A24FB59" w:rsidRPr="00CC1A86">
        <w:rPr>
          <w:rFonts w:eastAsia="Arial"/>
          <w:color w:val="333333"/>
        </w:rPr>
        <w:t xml:space="preserve"> were eligible to take </w:t>
      </w:r>
      <w:r w:rsidR="00EF0239" w:rsidRPr="00CC1A86">
        <w:rPr>
          <w:rFonts w:eastAsia="Arial"/>
          <w:color w:val="333333"/>
        </w:rPr>
        <w:t>a</w:t>
      </w:r>
      <w:r w:rsidR="4A24FB59" w:rsidRPr="00CC1A86">
        <w:rPr>
          <w:rFonts w:eastAsia="Arial"/>
          <w:color w:val="333333"/>
        </w:rPr>
        <w:t xml:space="preserve"> science test</w:t>
      </w:r>
      <w:r w:rsidR="004C5795" w:rsidRPr="00CC1A86">
        <w:rPr>
          <w:rFonts w:eastAsia="Arial"/>
          <w:color w:val="333333"/>
        </w:rPr>
        <w:t xml:space="preserve"> (CDE, 2019)</w:t>
      </w:r>
      <w:r w:rsidR="609340BE" w:rsidRPr="00CC1A86">
        <w:rPr>
          <w:rFonts w:eastAsia="Arial"/>
          <w:color w:val="333333"/>
        </w:rPr>
        <w:t>.</w:t>
      </w:r>
    </w:p>
    <w:p w14:paraId="68E42D2E" w14:textId="1EA9B840" w:rsidR="00B12752" w:rsidRPr="00CC1A86" w:rsidRDefault="00B12752" w:rsidP="00E7406D">
      <w:pPr>
        <w:pStyle w:val="Heading3"/>
        <w:keepLines/>
      </w:pPr>
      <w:bookmarkStart w:id="237" w:name="_Toc102135407"/>
      <w:r w:rsidRPr="00CC1A86">
        <w:lastRenderedPageBreak/>
        <w:t>Test-Taking Summary</w:t>
      </w:r>
      <w:bookmarkEnd w:id="237"/>
    </w:p>
    <w:p w14:paraId="671722FE" w14:textId="481601E5" w:rsidR="009B3283" w:rsidRPr="00CC1A86" w:rsidRDefault="009B3283" w:rsidP="009B3283">
      <w:pPr>
        <w:keepNext/>
        <w:keepLines/>
      </w:pPr>
      <w:r w:rsidRPr="00CC1A86">
        <w:t xml:space="preserve">The decision to assign a student to take the CAA for Science is made by the student’s IEP team, which uses the information on the CDE Alternate </w:t>
      </w:r>
      <w:bookmarkStart w:id="238" w:name="_Hlk67386458"/>
      <w:r w:rsidRPr="00CC1A86">
        <w:t xml:space="preserve">Assessment IEP Team Guidance web page to make that determination. This web page describes the CAA and its administration, criteria for test takers, and the students who should be assigned to take this test (CDE, </w:t>
      </w:r>
      <w:r w:rsidR="00EE30F6" w:rsidRPr="00CC1A86">
        <w:t>2021a</w:t>
      </w:r>
      <w:r w:rsidRPr="00CC1A86">
        <w:t>).</w:t>
      </w:r>
    </w:p>
    <w:bookmarkEnd w:id="238"/>
    <w:p w14:paraId="7DA65ABD" w14:textId="77777777" w:rsidR="009B3283" w:rsidRPr="00CC1A86" w:rsidRDefault="009B3283" w:rsidP="00E7406D">
      <w:pPr>
        <w:keepNext/>
        <w:keepLines/>
      </w:pPr>
      <w:r w:rsidRPr="00CC1A86">
        <w:t>A student must meet all three of the following criteria to take the CAA for Science:</w:t>
      </w:r>
    </w:p>
    <w:p w14:paraId="71F3F726" w14:textId="77777777" w:rsidR="009B3283" w:rsidRPr="00CC1A86" w:rsidRDefault="009B3283" w:rsidP="009D1650">
      <w:pPr>
        <w:pStyle w:val="Numbered"/>
        <w:keepLines/>
        <w:numPr>
          <w:ilvl w:val="0"/>
          <w:numId w:val="74"/>
        </w:numPr>
        <w:spacing w:before="0"/>
        <w:ind w:left="864" w:hanging="288"/>
      </w:pPr>
      <w:r w:rsidRPr="00CC1A86">
        <w:rPr>
          <w:b/>
          <w:bCs/>
        </w:rPr>
        <w:t>The student has a significant cognitive disability.</w:t>
      </w:r>
      <w:r w:rsidRPr="00CC1A86">
        <w:t xml:space="preserve"> Review of the student’s school records indicates a disability or multiple disabilities that significantly impact intellectual functioning and adaptive behavior essential for a person to live independently and to function safely in daily life.</w:t>
      </w:r>
    </w:p>
    <w:p w14:paraId="375D5BA0" w14:textId="03E174EA" w:rsidR="009B3283" w:rsidRPr="00CC1A86" w:rsidRDefault="009B3283" w:rsidP="009D1650">
      <w:pPr>
        <w:pStyle w:val="Numbered"/>
        <w:numPr>
          <w:ilvl w:val="0"/>
          <w:numId w:val="74"/>
        </w:numPr>
        <w:spacing w:before="0"/>
        <w:ind w:left="864" w:hanging="288"/>
      </w:pPr>
      <w:r w:rsidRPr="00CC1A86">
        <w:rPr>
          <w:b/>
          <w:bCs/>
        </w:rPr>
        <w:t>The student is learning content derived from the C</w:t>
      </w:r>
      <w:r w:rsidR="00F3762D" w:rsidRPr="00CC1A86">
        <w:rPr>
          <w:b/>
          <w:bCs/>
        </w:rPr>
        <w:t>alifornia</w:t>
      </w:r>
      <w:r w:rsidRPr="00CC1A86">
        <w:rPr>
          <w:b/>
          <w:bCs/>
        </w:rPr>
        <w:t xml:space="preserve"> </w:t>
      </w:r>
      <w:r w:rsidR="00F3762D" w:rsidRPr="00CC1A86">
        <w:rPr>
          <w:b/>
          <w:bCs/>
        </w:rPr>
        <w:t>Common Core State Standards (</w:t>
      </w:r>
      <w:r w:rsidRPr="00CC1A86">
        <w:rPr>
          <w:b/>
          <w:bCs/>
        </w:rPr>
        <w:t>CCSS</w:t>
      </w:r>
      <w:r w:rsidR="00F3762D" w:rsidRPr="00CC1A86">
        <w:rPr>
          <w:b/>
          <w:bCs/>
        </w:rPr>
        <w:t>)</w:t>
      </w:r>
      <w:r w:rsidRPr="00CC1A86">
        <w:rPr>
          <w:b/>
          <w:bCs/>
        </w:rPr>
        <w:t xml:space="preserve"> or the CA NGSS or is acquiring proficiency as identified in the 2012 English Language Development (ELD) Standards. </w:t>
      </w:r>
      <w:r w:rsidRPr="00CC1A86">
        <w:t>Goals and instruction listed in the IEP for the student are linked to the grade-level C</w:t>
      </w:r>
      <w:r w:rsidR="00BA2B75" w:rsidRPr="00CC1A86">
        <w:t>alifornia</w:t>
      </w:r>
      <w:r w:rsidRPr="00CC1A86">
        <w:t xml:space="preserve"> CCSS, CA</w:t>
      </w:r>
      <w:r w:rsidR="00382E2B" w:rsidRPr="00CC1A86">
        <w:t> </w:t>
      </w:r>
      <w:r w:rsidRPr="00CC1A86">
        <w:t>NGSS, or 2012 ELD Standards and address knowledge and skills that are appropriate and set high expectations for this student.</w:t>
      </w:r>
    </w:p>
    <w:p w14:paraId="1390D57B" w14:textId="77777777" w:rsidR="009B3283" w:rsidRPr="00CC1A86" w:rsidRDefault="009B3283" w:rsidP="009D1650">
      <w:pPr>
        <w:pStyle w:val="Numbered"/>
        <w:numPr>
          <w:ilvl w:val="0"/>
          <w:numId w:val="74"/>
        </w:numPr>
        <w:ind w:left="864" w:hanging="288"/>
        <w:rPr>
          <w:b/>
        </w:rPr>
      </w:pPr>
      <w:r w:rsidRPr="00CC1A86">
        <w:rPr>
          <w:b/>
          <w:bCs/>
        </w:rPr>
        <w:t>The student needs extensive, direct individualized instruction and substantial supports to achieve measurable gains in the grade-level and age-appropriate curriculum, including the following:</w:t>
      </w:r>
    </w:p>
    <w:p w14:paraId="365A86AF" w14:textId="77777777" w:rsidR="009B3283" w:rsidRPr="00CC1A86" w:rsidRDefault="009B3283" w:rsidP="009D1650">
      <w:pPr>
        <w:pStyle w:val="bulletsIndented"/>
        <w:numPr>
          <w:ilvl w:val="0"/>
          <w:numId w:val="67"/>
        </w:numPr>
        <w:ind w:left="1152" w:hanging="288"/>
      </w:pPr>
      <w:r w:rsidRPr="00CC1A86">
        <w:t>Instruction and support that are not of a temporary or transient nature</w:t>
      </w:r>
    </w:p>
    <w:p w14:paraId="49EDA77D" w14:textId="77777777" w:rsidR="009B3283" w:rsidRPr="00CC1A86" w:rsidRDefault="009B3283" w:rsidP="009D1650">
      <w:pPr>
        <w:pStyle w:val="bulletsIndented"/>
        <w:numPr>
          <w:ilvl w:val="0"/>
          <w:numId w:val="67"/>
        </w:numPr>
        <w:ind w:left="1152" w:hanging="288"/>
      </w:pPr>
      <w:r w:rsidRPr="00CC1A86">
        <w:t>Substantially adapted materials and individualized methods of accessing information in alternative ways to acquire, maintain, generalize, demonstrate, and transfer skills across multiple settings</w:t>
      </w:r>
    </w:p>
    <w:p w14:paraId="457ADAAE" w14:textId="77777777" w:rsidR="00D53F12" w:rsidRPr="00CC1A86" w:rsidRDefault="009B3283" w:rsidP="00D53F12">
      <w:r w:rsidRPr="00CC1A86">
        <w:t>All students who were identified to take the CAAs were required to test</w:t>
      </w:r>
      <w:r w:rsidR="004B2A3E" w:rsidRPr="00CC1A86">
        <w:t>,</w:t>
      </w:r>
      <w:r w:rsidR="683833A3" w:rsidRPr="00CC1A86">
        <w:t xml:space="preserve"> if eligible. Students repeating grade twelve were not eligible to test</w:t>
      </w:r>
      <w:r w:rsidR="00441AE7" w:rsidRPr="00CC1A86">
        <w:rPr>
          <w:rFonts w:eastAsia="Arial"/>
          <w:color w:val="333333"/>
        </w:rPr>
        <w:t xml:space="preserve"> (CDE, 2019)</w:t>
      </w:r>
      <w:r w:rsidR="683833A3" w:rsidRPr="00CC1A86">
        <w:t>.</w:t>
      </w:r>
      <w:bookmarkStart w:id="239" w:name="_Hlk71641737"/>
    </w:p>
    <w:p w14:paraId="17E4729E" w14:textId="4E3D079A" w:rsidR="00D53F12" w:rsidRPr="00CC1A86" w:rsidRDefault="008F27CE" w:rsidP="00D53F12">
      <w:r w:rsidRPr="008F27CE">
        <w:rPr>
          <w:rStyle w:val="Cross-Reference"/>
        </w:rPr>
        <w:fldChar w:fldCharType="begin"/>
      </w:r>
      <w:r w:rsidRPr="008F27CE">
        <w:rPr>
          <w:rStyle w:val="Cross-Reference"/>
        </w:rPr>
        <w:instrText xml:space="preserve"> REF _Ref67058449 \h </w:instrText>
      </w:r>
      <w:r>
        <w:rPr>
          <w:rStyle w:val="Cross-Reference"/>
        </w:rPr>
        <w:instrText xml:space="preserve"> \* MERGEFORMAT </w:instrText>
      </w:r>
      <w:r w:rsidRPr="008F27CE">
        <w:rPr>
          <w:rStyle w:val="Cross-Reference"/>
        </w:rPr>
      </w:r>
      <w:r w:rsidRPr="008F27CE">
        <w:rPr>
          <w:rStyle w:val="Cross-Reference"/>
        </w:rPr>
        <w:fldChar w:fldCharType="separate"/>
      </w:r>
      <w:r w:rsidR="00E04E28" w:rsidRPr="00E04E28">
        <w:rPr>
          <w:rStyle w:val="Cross-Reference"/>
        </w:rPr>
        <w:t>Table 5.1</w:t>
      </w:r>
      <w:r w:rsidRPr="008F27CE">
        <w:rPr>
          <w:rStyle w:val="Cross-Reference"/>
        </w:rPr>
        <w:fldChar w:fldCharType="end"/>
      </w:r>
      <w:r w:rsidR="00D53F12" w:rsidRPr="00CC1A86">
        <w:t xml:space="preserve"> presents the number of test takers assigned to take the CAA for Science and the number of students who started the CAA for Science. </w:t>
      </w:r>
      <w:r w:rsidRPr="008F27CE">
        <w:rPr>
          <w:rStyle w:val="Cross-Reference"/>
        </w:rPr>
        <w:fldChar w:fldCharType="begin"/>
      </w:r>
      <w:r w:rsidRPr="008F27CE">
        <w:rPr>
          <w:rStyle w:val="Cross-Reference"/>
        </w:rPr>
        <w:instrText xml:space="preserve"> REF _Ref67058449 \h </w:instrText>
      </w:r>
      <w:r>
        <w:rPr>
          <w:rStyle w:val="Cross-Reference"/>
        </w:rPr>
        <w:instrText xml:space="preserve"> \* MERGEFORMAT </w:instrText>
      </w:r>
      <w:r w:rsidRPr="008F27CE">
        <w:rPr>
          <w:rStyle w:val="Cross-Reference"/>
        </w:rPr>
      </w:r>
      <w:r w:rsidRPr="008F27CE">
        <w:rPr>
          <w:rStyle w:val="Cross-Reference"/>
        </w:rPr>
        <w:fldChar w:fldCharType="separate"/>
      </w:r>
      <w:r w:rsidR="00E04E28" w:rsidRPr="00E04E28">
        <w:rPr>
          <w:rStyle w:val="Cross-Reference"/>
        </w:rPr>
        <w:t>Table 5.1</w:t>
      </w:r>
      <w:r w:rsidRPr="008F27CE">
        <w:rPr>
          <w:rStyle w:val="Cross-Reference"/>
        </w:rPr>
        <w:fldChar w:fldCharType="end"/>
      </w:r>
      <w:r w:rsidR="00D53F12" w:rsidRPr="00CC1A86">
        <w:t xml:space="preserve"> also presents the number of students whose test expired, whose test was force-completed, or who submitted all four embedded PTs. </w:t>
      </w:r>
      <w:r w:rsidR="00D53F12" w:rsidRPr="00CC1A86" w:rsidDel="00444F73">
        <w:t>Students with an expired test started one or more embedded PTs but did not complete the started embedded PT(s)</w:t>
      </w:r>
      <w:r w:rsidR="00D53F12" w:rsidRPr="00CC1A86">
        <w:t>; these embedded PTs that were not submitted by a student were submitted for processing by the system</w:t>
      </w:r>
      <w:r w:rsidR="00D53F12" w:rsidRPr="00CC1A86" w:rsidDel="00444F73">
        <w:t xml:space="preserve">. </w:t>
      </w:r>
      <w:r w:rsidR="00D53F12" w:rsidRPr="00CC1A86">
        <w:t>Students who had their tests force-completed had unused embedded PTs that required additional, manual steps to submit for processing after the end of the statewide testing window.</w:t>
      </w:r>
    </w:p>
    <w:bookmarkEnd w:id="239"/>
    <w:p w14:paraId="320DDC1C" w14:textId="231BAF80" w:rsidR="00D53F12" w:rsidRPr="00CC1A86" w:rsidRDefault="00D53F12" w:rsidP="00D53F12">
      <w:r w:rsidRPr="00CC1A86">
        <w:t>The majority of students assigned to take the CAA for Science did not start any of the embedded PTs during the 2020–2021 administration. Across all grade levels, most students who started the CAA for Science completed all four embedded PTs.</w:t>
      </w:r>
    </w:p>
    <w:p w14:paraId="15D27312" w14:textId="6C4EAB79" w:rsidR="00777984" w:rsidRPr="00CC1A86" w:rsidRDefault="00777984" w:rsidP="009B3283">
      <w:pPr>
        <w:sectPr w:rsidR="00777984" w:rsidRPr="00CC1A86" w:rsidSect="009D1650">
          <w:pgSz w:w="12240" w:h="15840" w:code="1"/>
          <w:pgMar w:top="1152" w:right="1152" w:bottom="1152" w:left="1152" w:header="576" w:footer="360" w:gutter="0"/>
          <w:cols w:space="720"/>
          <w:titlePg/>
          <w:docGrid w:linePitch="360"/>
        </w:sectPr>
      </w:pPr>
    </w:p>
    <w:p w14:paraId="011DC692" w14:textId="49ABB4CD" w:rsidR="009B3283" w:rsidRPr="00CC1A86" w:rsidRDefault="009B3283" w:rsidP="009B3283">
      <w:pPr>
        <w:pStyle w:val="Caption"/>
      </w:pPr>
      <w:bookmarkStart w:id="240" w:name="_Ref67058449"/>
      <w:bookmarkStart w:id="241" w:name="_Ref61504346"/>
      <w:bookmarkStart w:id="242" w:name="_Toc67319681"/>
      <w:bookmarkStart w:id="243" w:name="_Toc74232233"/>
      <w:bookmarkStart w:id="244" w:name="_Toc102548395"/>
      <w:r w:rsidRPr="00CC1A86">
        <w:lastRenderedPageBreak/>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1</w:t>
      </w:r>
      <w:r w:rsidRPr="00CC1A86">
        <w:fldChar w:fldCharType="end"/>
      </w:r>
      <w:bookmarkEnd w:id="240"/>
      <w:bookmarkEnd w:id="241"/>
      <w:r w:rsidRPr="00CC1A86">
        <w:t xml:space="preserve">  CAA for Science Test-Taking Rates—Registered Students</w:t>
      </w:r>
      <w:bookmarkEnd w:id="242"/>
      <w:bookmarkEnd w:id="243"/>
      <w:bookmarkEnd w:id="244"/>
    </w:p>
    <w:tbl>
      <w:tblPr>
        <w:tblStyle w:val="TRs"/>
        <w:tblW w:w="11258" w:type="dxa"/>
        <w:tblLayout w:type="fixed"/>
        <w:tblLook w:val="04A0" w:firstRow="1" w:lastRow="0" w:firstColumn="1" w:lastColumn="0" w:noHBand="0" w:noVBand="1"/>
        <w:tblDescription w:val="CAA for Science Test-Taking Rates—Registered Students"/>
      </w:tblPr>
      <w:tblGrid>
        <w:gridCol w:w="3312"/>
        <w:gridCol w:w="1224"/>
        <w:gridCol w:w="1224"/>
        <w:gridCol w:w="1436"/>
        <w:gridCol w:w="1419"/>
        <w:gridCol w:w="1419"/>
        <w:gridCol w:w="1224"/>
      </w:tblGrid>
      <w:tr w:rsidR="00E75286" w:rsidRPr="00CC1A86" w14:paraId="57D53F39" w14:textId="77777777" w:rsidTr="00F01989">
        <w:trPr>
          <w:cnfStyle w:val="100000000000" w:firstRow="1" w:lastRow="0" w:firstColumn="0" w:lastColumn="0" w:oddVBand="0" w:evenVBand="0" w:oddHBand="0" w:evenHBand="0" w:firstRowFirstColumn="0" w:firstRowLastColumn="0" w:lastRowFirstColumn="0" w:lastRowLastColumn="0"/>
          <w:trHeight w:val="576"/>
        </w:trPr>
        <w:tc>
          <w:tcPr>
            <w:tcW w:w="3312" w:type="dxa"/>
            <w:hideMark/>
          </w:tcPr>
          <w:p w14:paraId="39286338" w14:textId="77777777" w:rsidR="00F43E5A" w:rsidRPr="00CC1A86" w:rsidRDefault="00F43E5A" w:rsidP="00F01989">
            <w:pPr>
              <w:pStyle w:val="TableHead"/>
              <w:keepNext/>
              <w:keepLines/>
              <w:rPr>
                <w:b/>
                <w:noProof w:val="0"/>
              </w:rPr>
            </w:pPr>
            <w:r w:rsidRPr="00CC1A86">
              <w:rPr>
                <w:b/>
                <w:noProof w:val="0"/>
              </w:rPr>
              <w:t>Group</w:t>
            </w:r>
          </w:p>
        </w:tc>
        <w:tc>
          <w:tcPr>
            <w:tcW w:w="1224" w:type="dxa"/>
            <w:hideMark/>
          </w:tcPr>
          <w:p w14:paraId="5D73243F" w14:textId="77777777" w:rsidR="00F43E5A" w:rsidRPr="00CC1A86" w:rsidRDefault="00F43E5A" w:rsidP="00F01989">
            <w:pPr>
              <w:pStyle w:val="TableHead"/>
              <w:keepNext/>
              <w:keepLines/>
              <w:rPr>
                <w:b/>
                <w:noProof w:val="0"/>
              </w:rPr>
            </w:pPr>
            <w:r w:rsidRPr="00CC1A86">
              <w:rPr>
                <w:b/>
                <w:noProof w:val="0"/>
              </w:rPr>
              <w:t>Grade 5</w:t>
            </w:r>
          </w:p>
        </w:tc>
        <w:tc>
          <w:tcPr>
            <w:tcW w:w="1224" w:type="dxa"/>
          </w:tcPr>
          <w:p w14:paraId="25427AFA" w14:textId="77777777" w:rsidR="00F43E5A" w:rsidRPr="00CC1A86" w:rsidRDefault="00F43E5A" w:rsidP="00F01989">
            <w:pPr>
              <w:pStyle w:val="TableHead"/>
              <w:keepNext/>
              <w:keepLines/>
              <w:rPr>
                <w:b/>
                <w:noProof w:val="0"/>
              </w:rPr>
            </w:pPr>
            <w:r w:rsidRPr="00CC1A86">
              <w:rPr>
                <w:b/>
                <w:noProof w:val="0"/>
              </w:rPr>
              <w:t>Grade 8</w:t>
            </w:r>
          </w:p>
        </w:tc>
        <w:tc>
          <w:tcPr>
            <w:tcW w:w="1436" w:type="dxa"/>
          </w:tcPr>
          <w:p w14:paraId="0274867E" w14:textId="77777777" w:rsidR="00F43E5A" w:rsidRPr="00CC1A86" w:rsidRDefault="00F43E5A" w:rsidP="00F01989">
            <w:pPr>
              <w:pStyle w:val="TableHead"/>
              <w:keepNext/>
              <w:keepLines/>
              <w:ind w:left="72" w:right="72"/>
              <w:rPr>
                <w:b/>
                <w:noProof w:val="0"/>
              </w:rPr>
            </w:pPr>
            <w:r w:rsidRPr="00CC1A86">
              <w:rPr>
                <w:b/>
                <w:noProof w:val="0"/>
              </w:rPr>
              <w:t>HS Grade 10</w:t>
            </w:r>
          </w:p>
        </w:tc>
        <w:tc>
          <w:tcPr>
            <w:tcW w:w="1419" w:type="dxa"/>
          </w:tcPr>
          <w:p w14:paraId="4B582FB1" w14:textId="77777777" w:rsidR="00F43E5A" w:rsidRPr="00CC1A86" w:rsidRDefault="00F43E5A" w:rsidP="00F01989">
            <w:pPr>
              <w:pStyle w:val="TableHead"/>
              <w:keepNext/>
              <w:keepLines/>
              <w:ind w:left="72" w:right="72"/>
              <w:rPr>
                <w:b/>
                <w:noProof w:val="0"/>
              </w:rPr>
            </w:pPr>
            <w:r w:rsidRPr="00CC1A86">
              <w:rPr>
                <w:b/>
                <w:noProof w:val="0"/>
              </w:rPr>
              <w:t>HS Grade 11</w:t>
            </w:r>
          </w:p>
        </w:tc>
        <w:tc>
          <w:tcPr>
            <w:tcW w:w="1419" w:type="dxa"/>
          </w:tcPr>
          <w:p w14:paraId="112A81AE" w14:textId="77777777" w:rsidR="00F43E5A" w:rsidRPr="00CC1A86" w:rsidRDefault="00F43E5A" w:rsidP="00F01989">
            <w:pPr>
              <w:pStyle w:val="TableHead"/>
              <w:keepNext/>
              <w:keepLines/>
              <w:ind w:left="72" w:right="72"/>
              <w:rPr>
                <w:b/>
                <w:noProof w:val="0"/>
              </w:rPr>
            </w:pPr>
            <w:r w:rsidRPr="00CC1A86">
              <w:rPr>
                <w:b/>
                <w:noProof w:val="0"/>
              </w:rPr>
              <w:t>HS Grade 12</w:t>
            </w:r>
          </w:p>
        </w:tc>
        <w:tc>
          <w:tcPr>
            <w:tcW w:w="1224" w:type="dxa"/>
          </w:tcPr>
          <w:p w14:paraId="26BDBBAA" w14:textId="77777777" w:rsidR="00F43E5A" w:rsidRPr="00CC1A86" w:rsidRDefault="00F43E5A" w:rsidP="00F01989">
            <w:pPr>
              <w:pStyle w:val="TableHead"/>
              <w:keepNext/>
              <w:keepLines/>
              <w:ind w:left="72" w:right="72"/>
              <w:rPr>
                <w:b/>
                <w:noProof w:val="0"/>
              </w:rPr>
            </w:pPr>
            <w:r w:rsidRPr="00CC1A86">
              <w:rPr>
                <w:b/>
                <w:noProof w:val="0"/>
              </w:rPr>
              <w:t>HS All Grades</w:t>
            </w:r>
          </w:p>
        </w:tc>
      </w:tr>
      <w:tr w:rsidR="00F43E5A" w:rsidRPr="00CC1A86" w14:paraId="6F7DC3A2" w14:textId="77777777" w:rsidTr="00777984">
        <w:trPr>
          <w:trHeight w:val="282"/>
        </w:trPr>
        <w:tc>
          <w:tcPr>
            <w:tcW w:w="3312" w:type="dxa"/>
            <w:tcBorders>
              <w:top w:val="single" w:sz="4" w:space="0" w:color="auto"/>
              <w:bottom w:val="single" w:sz="4" w:space="0" w:color="auto"/>
            </w:tcBorders>
          </w:tcPr>
          <w:p w14:paraId="2AE75F13" w14:textId="77777777" w:rsidR="00F43E5A" w:rsidRPr="00CC1A86" w:rsidRDefault="00F43E5A" w:rsidP="00F43E5A">
            <w:pPr>
              <w:pStyle w:val="TableText"/>
              <w:keepNext/>
              <w:keepLines/>
              <w:rPr>
                <w:noProof w:val="0"/>
              </w:rPr>
            </w:pPr>
            <w:r w:rsidRPr="00CC1A86">
              <w:rPr>
                <w:noProof w:val="0"/>
              </w:rPr>
              <w:t>Number Assigned</w:t>
            </w:r>
          </w:p>
        </w:tc>
        <w:tc>
          <w:tcPr>
            <w:tcW w:w="1224" w:type="dxa"/>
            <w:tcBorders>
              <w:top w:val="single" w:sz="4" w:space="0" w:color="auto"/>
              <w:bottom w:val="single" w:sz="4" w:space="0" w:color="auto"/>
            </w:tcBorders>
            <w:vAlign w:val="bottom"/>
          </w:tcPr>
          <w:p w14:paraId="09372EED" w14:textId="7453A805" w:rsidR="00F43E5A" w:rsidRPr="00CC1A86" w:rsidRDefault="00755C9C" w:rsidP="00F43E5A">
            <w:pPr>
              <w:pStyle w:val="TableText"/>
              <w:keepNext/>
              <w:keepLines/>
              <w:rPr>
                <w:noProof w:val="0"/>
                <w:szCs w:val="24"/>
              </w:rPr>
            </w:pPr>
            <w:r w:rsidRPr="00CC1A86">
              <w:rPr>
                <w:noProof w:val="0"/>
                <w:color w:val="000000"/>
                <w:szCs w:val="24"/>
              </w:rPr>
              <w:t>4</w:t>
            </w:r>
            <w:r w:rsidR="007472A7" w:rsidRPr="00CC1A86">
              <w:rPr>
                <w:noProof w:val="0"/>
                <w:color w:val="000000"/>
                <w:szCs w:val="24"/>
              </w:rPr>
              <w:t>,</w:t>
            </w:r>
            <w:r w:rsidRPr="00CC1A86">
              <w:rPr>
                <w:noProof w:val="0"/>
                <w:color w:val="000000"/>
                <w:szCs w:val="24"/>
              </w:rPr>
              <w:t>714</w:t>
            </w:r>
          </w:p>
        </w:tc>
        <w:tc>
          <w:tcPr>
            <w:tcW w:w="1224" w:type="dxa"/>
            <w:tcBorders>
              <w:top w:val="single" w:sz="4" w:space="0" w:color="auto"/>
              <w:bottom w:val="single" w:sz="4" w:space="0" w:color="auto"/>
            </w:tcBorders>
            <w:vAlign w:val="bottom"/>
          </w:tcPr>
          <w:p w14:paraId="250FF777" w14:textId="4ACEC708" w:rsidR="00F43E5A" w:rsidRPr="00CC1A86" w:rsidRDefault="00755C9C" w:rsidP="00F43E5A">
            <w:pPr>
              <w:pStyle w:val="TableText"/>
              <w:keepNext/>
              <w:keepLines/>
              <w:rPr>
                <w:noProof w:val="0"/>
                <w:szCs w:val="24"/>
              </w:rPr>
            </w:pPr>
            <w:r w:rsidRPr="00CC1A86">
              <w:rPr>
                <w:noProof w:val="0"/>
                <w:color w:val="000000"/>
                <w:szCs w:val="24"/>
              </w:rPr>
              <w:t>4</w:t>
            </w:r>
            <w:r w:rsidR="007472A7" w:rsidRPr="00CC1A86">
              <w:rPr>
                <w:noProof w:val="0"/>
                <w:color w:val="000000"/>
                <w:szCs w:val="24"/>
              </w:rPr>
              <w:t>,</w:t>
            </w:r>
            <w:r w:rsidRPr="00CC1A86">
              <w:rPr>
                <w:noProof w:val="0"/>
                <w:color w:val="000000"/>
                <w:szCs w:val="24"/>
              </w:rPr>
              <w:t>810</w:t>
            </w:r>
          </w:p>
        </w:tc>
        <w:tc>
          <w:tcPr>
            <w:tcW w:w="1436" w:type="dxa"/>
            <w:tcBorders>
              <w:top w:val="single" w:sz="4" w:space="0" w:color="auto"/>
              <w:bottom w:val="single" w:sz="4" w:space="0" w:color="auto"/>
            </w:tcBorders>
            <w:vAlign w:val="bottom"/>
          </w:tcPr>
          <w:p w14:paraId="70956100" w14:textId="51D09BB6" w:rsidR="00F43E5A" w:rsidRPr="00CC1A86" w:rsidRDefault="00755C9C" w:rsidP="00F43E5A">
            <w:pPr>
              <w:pStyle w:val="TableText"/>
              <w:keepNext/>
              <w:keepLines/>
              <w:rPr>
                <w:noProof w:val="0"/>
                <w:szCs w:val="24"/>
              </w:rPr>
            </w:pPr>
            <w:r w:rsidRPr="00CC1A86">
              <w:rPr>
                <w:noProof w:val="0"/>
                <w:color w:val="000000"/>
                <w:szCs w:val="24"/>
              </w:rPr>
              <w:t>288</w:t>
            </w:r>
          </w:p>
        </w:tc>
        <w:tc>
          <w:tcPr>
            <w:tcW w:w="1419" w:type="dxa"/>
            <w:tcBorders>
              <w:top w:val="single" w:sz="4" w:space="0" w:color="auto"/>
              <w:bottom w:val="single" w:sz="4" w:space="0" w:color="auto"/>
            </w:tcBorders>
            <w:vAlign w:val="bottom"/>
          </w:tcPr>
          <w:p w14:paraId="2DB735DC" w14:textId="1AF9A7A6" w:rsidR="00F43E5A" w:rsidRPr="00CC1A86" w:rsidRDefault="00755C9C" w:rsidP="00F43E5A">
            <w:pPr>
              <w:pStyle w:val="TableText"/>
              <w:keepNext/>
              <w:keepLines/>
              <w:rPr>
                <w:noProof w:val="0"/>
                <w:szCs w:val="24"/>
              </w:rPr>
            </w:pPr>
            <w:r w:rsidRPr="00CC1A86">
              <w:rPr>
                <w:noProof w:val="0"/>
                <w:color w:val="000000"/>
                <w:szCs w:val="24"/>
              </w:rPr>
              <w:t>2</w:t>
            </w:r>
            <w:r w:rsidR="007472A7" w:rsidRPr="00CC1A86">
              <w:rPr>
                <w:noProof w:val="0"/>
                <w:color w:val="000000"/>
                <w:szCs w:val="24"/>
              </w:rPr>
              <w:t>,</w:t>
            </w:r>
            <w:r w:rsidRPr="00CC1A86">
              <w:rPr>
                <w:noProof w:val="0"/>
                <w:color w:val="000000"/>
                <w:szCs w:val="24"/>
              </w:rPr>
              <w:t>693</w:t>
            </w:r>
          </w:p>
        </w:tc>
        <w:tc>
          <w:tcPr>
            <w:tcW w:w="1419" w:type="dxa"/>
            <w:tcBorders>
              <w:top w:val="single" w:sz="4" w:space="0" w:color="auto"/>
              <w:bottom w:val="single" w:sz="4" w:space="0" w:color="auto"/>
            </w:tcBorders>
            <w:vAlign w:val="bottom"/>
          </w:tcPr>
          <w:p w14:paraId="689A124F" w14:textId="6BC02B39" w:rsidR="00F43E5A" w:rsidRPr="00CC1A86" w:rsidRDefault="00755C9C" w:rsidP="00F43E5A">
            <w:pPr>
              <w:pStyle w:val="TableText"/>
              <w:keepNext/>
              <w:keepLines/>
              <w:rPr>
                <w:noProof w:val="0"/>
                <w:szCs w:val="24"/>
              </w:rPr>
            </w:pPr>
            <w:r w:rsidRPr="00CC1A86">
              <w:rPr>
                <w:noProof w:val="0"/>
                <w:color w:val="000000"/>
                <w:szCs w:val="24"/>
              </w:rPr>
              <w:t>2</w:t>
            </w:r>
            <w:r w:rsidR="007472A7" w:rsidRPr="00CC1A86">
              <w:rPr>
                <w:noProof w:val="0"/>
                <w:color w:val="000000"/>
                <w:szCs w:val="24"/>
              </w:rPr>
              <w:t>,</w:t>
            </w:r>
            <w:r w:rsidRPr="00CC1A86">
              <w:rPr>
                <w:noProof w:val="0"/>
                <w:color w:val="000000"/>
                <w:szCs w:val="24"/>
              </w:rPr>
              <w:t>802</w:t>
            </w:r>
          </w:p>
        </w:tc>
        <w:tc>
          <w:tcPr>
            <w:tcW w:w="1224" w:type="dxa"/>
            <w:tcBorders>
              <w:top w:val="single" w:sz="4" w:space="0" w:color="auto"/>
              <w:bottom w:val="single" w:sz="4" w:space="0" w:color="auto"/>
            </w:tcBorders>
            <w:vAlign w:val="bottom"/>
          </w:tcPr>
          <w:p w14:paraId="79BD5549" w14:textId="2A713C00" w:rsidR="00F43E5A" w:rsidRPr="00CC1A86" w:rsidRDefault="00755C9C" w:rsidP="00F43E5A">
            <w:pPr>
              <w:pStyle w:val="TableText"/>
              <w:keepNext/>
              <w:keepLines/>
              <w:rPr>
                <w:noProof w:val="0"/>
                <w:szCs w:val="24"/>
              </w:rPr>
            </w:pPr>
            <w:r w:rsidRPr="00CC1A86">
              <w:rPr>
                <w:noProof w:val="0"/>
                <w:color w:val="000000"/>
                <w:szCs w:val="24"/>
              </w:rPr>
              <w:t>5</w:t>
            </w:r>
            <w:r w:rsidR="007472A7" w:rsidRPr="00CC1A86">
              <w:rPr>
                <w:noProof w:val="0"/>
                <w:color w:val="000000"/>
                <w:szCs w:val="24"/>
              </w:rPr>
              <w:t>,</w:t>
            </w:r>
            <w:r w:rsidRPr="00CC1A86">
              <w:rPr>
                <w:noProof w:val="0"/>
                <w:color w:val="000000"/>
                <w:szCs w:val="24"/>
              </w:rPr>
              <w:t>783</w:t>
            </w:r>
          </w:p>
        </w:tc>
      </w:tr>
      <w:tr w:rsidR="00042C80" w:rsidRPr="00CC1A86" w14:paraId="675C6CDB" w14:textId="77777777" w:rsidTr="00777984">
        <w:trPr>
          <w:trHeight w:val="282"/>
        </w:trPr>
        <w:tc>
          <w:tcPr>
            <w:tcW w:w="3312" w:type="dxa"/>
            <w:tcBorders>
              <w:top w:val="single" w:sz="4" w:space="0" w:color="auto"/>
              <w:bottom w:val="nil"/>
            </w:tcBorders>
          </w:tcPr>
          <w:p w14:paraId="46C71044" w14:textId="77777777" w:rsidR="00F43E5A" w:rsidRPr="00CC1A86" w:rsidRDefault="00F43E5A" w:rsidP="00F43E5A">
            <w:pPr>
              <w:pStyle w:val="TableText"/>
              <w:keepNext/>
              <w:keepLines/>
              <w:rPr>
                <w:noProof w:val="0"/>
              </w:rPr>
            </w:pPr>
            <w:r w:rsidRPr="00CC1A86">
              <w:rPr>
                <w:noProof w:val="0"/>
              </w:rPr>
              <w:t>Number Started</w:t>
            </w:r>
          </w:p>
        </w:tc>
        <w:tc>
          <w:tcPr>
            <w:tcW w:w="1224" w:type="dxa"/>
            <w:tcBorders>
              <w:top w:val="single" w:sz="4" w:space="0" w:color="auto"/>
              <w:bottom w:val="nil"/>
            </w:tcBorders>
            <w:vAlign w:val="bottom"/>
          </w:tcPr>
          <w:p w14:paraId="5DC7E8A1" w14:textId="04445A47" w:rsidR="00F43E5A" w:rsidRPr="00CC1A86" w:rsidRDefault="00755C9C" w:rsidP="00F43E5A">
            <w:pPr>
              <w:pStyle w:val="TableText"/>
              <w:keepNext/>
              <w:keepLines/>
              <w:rPr>
                <w:noProof w:val="0"/>
                <w:szCs w:val="24"/>
              </w:rPr>
            </w:pPr>
            <w:r w:rsidRPr="00CC1A86">
              <w:rPr>
                <w:noProof w:val="0"/>
                <w:color w:val="000000"/>
                <w:szCs w:val="24"/>
              </w:rPr>
              <w:t>902</w:t>
            </w:r>
          </w:p>
        </w:tc>
        <w:tc>
          <w:tcPr>
            <w:tcW w:w="1224" w:type="dxa"/>
            <w:tcBorders>
              <w:top w:val="single" w:sz="4" w:space="0" w:color="auto"/>
              <w:bottom w:val="nil"/>
            </w:tcBorders>
            <w:vAlign w:val="bottom"/>
          </w:tcPr>
          <w:p w14:paraId="59343FDA" w14:textId="0455F1B2" w:rsidR="00F43E5A" w:rsidRPr="00CC1A86" w:rsidRDefault="00755C9C" w:rsidP="00F43E5A">
            <w:pPr>
              <w:pStyle w:val="TableText"/>
              <w:keepNext/>
              <w:keepLines/>
              <w:rPr>
                <w:noProof w:val="0"/>
                <w:szCs w:val="24"/>
              </w:rPr>
            </w:pPr>
            <w:r w:rsidRPr="00CC1A86">
              <w:rPr>
                <w:noProof w:val="0"/>
                <w:color w:val="000000"/>
                <w:szCs w:val="24"/>
              </w:rPr>
              <w:t>826</w:t>
            </w:r>
          </w:p>
        </w:tc>
        <w:tc>
          <w:tcPr>
            <w:tcW w:w="1436" w:type="dxa"/>
            <w:tcBorders>
              <w:top w:val="single" w:sz="4" w:space="0" w:color="auto"/>
              <w:bottom w:val="nil"/>
            </w:tcBorders>
            <w:vAlign w:val="bottom"/>
          </w:tcPr>
          <w:p w14:paraId="44828675" w14:textId="17ED5EF8" w:rsidR="00F43E5A" w:rsidRPr="00CC1A86" w:rsidRDefault="00755C9C" w:rsidP="00F43E5A">
            <w:pPr>
              <w:pStyle w:val="TableText"/>
              <w:keepNext/>
              <w:keepLines/>
              <w:rPr>
                <w:noProof w:val="0"/>
                <w:szCs w:val="24"/>
              </w:rPr>
            </w:pPr>
            <w:r w:rsidRPr="00CC1A86">
              <w:rPr>
                <w:noProof w:val="0"/>
                <w:color w:val="000000"/>
                <w:szCs w:val="24"/>
              </w:rPr>
              <w:t>96</w:t>
            </w:r>
          </w:p>
        </w:tc>
        <w:tc>
          <w:tcPr>
            <w:tcW w:w="1419" w:type="dxa"/>
            <w:tcBorders>
              <w:top w:val="single" w:sz="4" w:space="0" w:color="auto"/>
              <w:bottom w:val="nil"/>
            </w:tcBorders>
            <w:vAlign w:val="bottom"/>
          </w:tcPr>
          <w:p w14:paraId="5E6CFE6F" w14:textId="7E2D357B" w:rsidR="00F43E5A" w:rsidRPr="00CC1A86" w:rsidRDefault="00755C9C" w:rsidP="00F43E5A">
            <w:pPr>
              <w:pStyle w:val="TableText"/>
              <w:keepNext/>
              <w:keepLines/>
              <w:rPr>
                <w:noProof w:val="0"/>
                <w:szCs w:val="24"/>
              </w:rPr>
            </w:pPr>
            <w:r w:rsidRPr="00CC1A86">
              <w:rPr>
                <w:noProof w:val="0"/>
                <w:color w:val="000000"/>
                <w:szCs w:val="24"/>
              </w:rPr>
              <w:t>408</w:t>
            </w:r>
          </w:p>
        </w:tc>
        <w:tc>
          <w:tcPr>
            <w:tcW w:w="1419" w:type="dxa"/>
            <w:tcBorders>
              <w:top w:val="single" w:sz="4" w:space="0" w:color="auto"/>
              <w:bottom w:val="nil"/>
            </w:tcBorders>
            <w:vAlign w:val="bottom"/>
          </w:tcPr>
          <w:p w14:paraId="1669D08D" w14:textId="36E4AE0E" w:rsidR="00F43E5A" w:rsidRPr="00CC1A86" w:rsidRDefault="00755C9C" w:rsidP="00F43E5A">
            <w:pPr>
              <w:pStyle w:val="TableText"/>
              <w:keepNext/>
              <w:keepLines/>
              <w:rPr>
                <w:noProof w:val="0"/>
                <w:szCs w:val="24"/>
              </w:rPr>
            </w:pPr>
            <w:r w:rsidRPr="00CC1A86">
              <w:rPr>
                <w:noProof w:val="0"/>
                <w:color w:val="000000"/>
                <w:szCs w:val="24"/>
              </w:rPr>
              <w:t>517</w:t>
            </w:r>
          </w:p>
        </w:tc>
        <w:tc>
          <w:tcPr>
            <w:tcW w:w="1224" w:type="dxa"/>
            <w:tcBorders>
              <w:top w:val="single" w:sz="4" w:space="0" w:color="auto"/>
              <w:bottom w:val="nil"/>
            </w:tcBorders>
            <w:vAlign w:val="bottom"/>
          </w:tcPr>
          <w:p w14:paraId="74727E19" w14:textId="3DB45603" w:rsidR="00F43E5A" w:rsidRPr="00CC1A86" w:rsidRDefault="00755C9C" w:rsidP="00F43E5A">
            <w:pPr>
              <w:pStyle w:val="TableText"/>
              <w:keepNext/>
              <w:keepLines/>
              <w:rPr>
                <w:noProof w:val="0"/>
                <w:szCs w:val="24"/>
              </w:rPr>
            </w:pPr>
            <w:r w:rsidRPr="00CC1A86">
              <w:rPr>
                <w:noProof w:val="0"/>
                <w:color w:val="000000"/>
                <w:szCs w:val="24"/>
              </w:rPr>
              <w:t>1</w:t>
            </w:r>
            <w:r w:rsidR="00D05500" w:rsidRPr="00CC1A86">
              <w:rPr>
                <w:noProof w:val="0"/>
                <w:color w:val="000000"/>
                <w:szCs w:val="24"/>
              </w:rPr>
              <w:t>,</w:t>
            </w:r>
            <w:r w:rsidRPr="00CC1A86">
              <w:rPr>
                <w:noProof w:val="0"/>
                <w:color w:val="000000"/>
                <w:szCs w:val="24"/>
              </w:rPr>
              <w:t>021</w:t>
            </w:r>
          </w:p>
        </w:tc>
      </w:tr>
      <w:tr w:rsidR="00042C80" w:rsidRPr="00CC1A86" w14:paraId="601D83ED" w14:textId="77777777" w:rsidTr="00777984">
        <w:trPr>
          <w:trHeight w:val="282"/>
        </w:trPr>
        <w:tc>
          <w:tcPr>
            <w:tcW w:w="3312" w:type="dxa"/>
            <w:tcBorders>
              <w:top w:val="nil"/>
              <w:bottom w:val="single" w:sz="4" w:space="0" w:color="auto"/>
            </w:tcBorders>
          </w:tcPr>
          <w:p w14:paraId="5FC8FD6D" w14:textId="77777777" w:rsidR="00F43E5A" w:rsidRPr="00CC1A86" w:rsidDel="006257AC" w:rsidRDefault="00F43E5A" w:rsidP="00F43E5A">
            <w:pPr>
              <w:pStyle w:val="TableText"/>
              <w:keepNext/>
              <w:keepLines/>
              <w:rPr>
                <w:noProof w:val="0"/>
              </w:rPr>
            </w:pPr>
            <w:r w:rsidRPr="00CC1A86">
              <w:rPr>
                <w:noProof w:val="0"/>
              </w:rPr>
              <w:t>Percent Started</w:t>
            </w:r>
          </w:p>
        </w:tc>
        <w:tc>
          <w:tcPr>
            <w:tcW w:w="1224" w:type="dxa"/>
            <w:tcBorders>
              <w:top w:val="nil"/>
              <w:bottom w:val="single" w:sz="4" w:space="0" w:color="auto"/>
            </w:tcBorders>
            <w:vAlign w:val="bottom"/>
          </w:tcPr>
          <w:p w14:paraId="3CAF1FB5" w14:textId="36B62DB2" w:rsidR="00F43E5A" w:rsidRPr="00CC1A86" w:rsidRDefault="00755C9C" w:rsidP="00F43E5A">
            <w:pPr>
              <w:pStyle w:val="TableText"/>
              <w:keepNext/>
              <w:keepLines/>
              <w:rPr>
                <w:noProof w:val="0"/>
                <w:szCs w:val="24"/>
              </w:rPr>
            </w:pPr>
            <w:r w:rsidRPr="00CC1A86">
              <w:rPr>
                <w:noProof w:val="0"/>
                <w:color w:val="000000"/>
                <w:szCs w:val="24"/>
              </w:rPr>
              <w:t>19</w:t>
            </w:r>
          </w:p>
        </w:tc>
        <w:tc>
          <w:tcPr>
            <w:tcW w:w="1224" w:type="dxa"/>
            <w:tcBorders>
              <w:top w:val="nil"/>
              <w:bottom w:val="single" w:sz="4" w:space="0" w:color="auto"/>
            </w:tcBorders>
            <w:vAlign w:val="bottom"/>
          </w:tcPr>
          <w:p w14:paraId="256025D1" w14:textId="07B88524" w:rsidR="00F43E5A" w:rsidRPr="00CC1A86" w:rsidRDefault="00755C9C" w:rsidP="00F43E5A">
            <w:pPr>
              <w:pStyle w:val="TableText"/>
              <w:keepNext/>
              <w:keepLines/>
              <w:rPr>
                <w:noProof w:val="0"/>
                <w:szCs w:val="24"/>
              </w:rPr>
            </w:pPr>
            <w:r w:rsidRPr="00CC1A86">
              <w:rPr>
                <w:noProof w:val="0"/>
                <w:color w:val="000000"/>
                <w:szCs w:val="24"/>
              </w:rPr>
              <w:t>17</w:t>
            </w:r>
          </w:p>
        </w:tc>
        <w:tc>
          <w:tcPr>
            <w:tcW w:w="1436" w:type="dxa"/>
            <w:tcBorders>
              <w:top w:val="nil"/>
              <w:bottom w:val="single" w:sz="4" w:space="0" w:color="auto"/>
            </w:tcBorders>
            <w:vAlign w:val="bottom"/>
          </w:tcPr>
          <w:p w14:paraId="74978C34" w14:textId="3AD10EFD" w:rsidR="00F43E5A" w:rsidRPr="00CC1A86" w:rsidRDefault="00755C9C" w:rsidP="00F43E5A">
            <w:pPr>
              <w:pStyle w:val="TableText"/>
              <w:keepNext/>
              <w:keepLines/>
              <w:rPr>
                <w:noProof w:val="0"/>
                <w:szCs w:val="24"/>
              </w:rPr>
            </w:pPr>
            <w:r w:rsidRPr="00CC1A86">
              <w:rPr>
                <w:noProof w:val="0"/>
                <w:color w:val="000000"/>
                <w:szCs w:val="24"/>
              </w:rPr>
              <w:t>33</w:t>
            </w:r>
          </w:p>
        </w:tc>
        <w:tc>
          <w:tcPr>
            <w:tcW w:w="1419" w:type="dxa"/>
            <w:tcBorders>
              <w:top w:val="nil"/>
              <w:bottom w:val="single" w:sz="4" w:space="0" w:color="auto"/>
            </w:tcBorders>
            <w:vAlign w:val="bottom"/>
          </w:tcPr>
          <w:p w14:paraId="74EA9974" w14:textId="2929CC14" w:rsidR="00F43E5A" w:rsidRPr="00CC1A86" w:rsidRDefault="00755C9C" w:rsidP="00F43E5A">
            <w:pPr>
              <w:pStyle w:val="TableText"/>
              <w:keepNext/>
              <w:keepLines/>
              <w:rPr>
                <w:noProof w:val="0"/>
                <w:szCs w:val="24"/>
              </w:rPr>
            </w:pPr>
            <w:r w:rsidRPr="00CC1A86">
              <w:rPr>
                <w:noProof w:val="0"/>
                <w:color w:val="000000"/>
                <w:szCs w:val="24"/>
              </w:rPr>
              <w:t>15</w:t>
            </w:r>
          </w:p>
        </w:tc>
        <w:tc>
          <w:tcPr>
            <w:tcW w:w="1419" w:type="dxa"/>
            <w:tcBorders>
              <w:top w:val="nil"/>
              <w:bottom w:val="single" w:sz="4" w:space="0" w:color="auto"/>
            </w:tcBorders>
            <w:vAlign w:val="bottom"/>
          </w:tcPr>
          <w:p w14:paraId="670DED00" w14:textId="25B176CC" w:rsidR="00F43E5A" w:rsidRPr="00CC1A86" w:rsidRDefault="00755C9C" w:rsidP="00F43E5A">
            <w:pPr>
              <w:pStyle w:val="TableText"/>
              <w:keepNext/>
              <w:keepLines/>
              <w:rPr>
                <w:noProof w:val="0"/>
                <w:szCs w:val="24"/>
              </w:rPr>
            </w:pPr>
            <w:r w:rsidRPr="00CC1A86">
              <w:rPr>
                <w:noProof w:val="0"/>
                <w:color w:val="000000"/>
                <w:szCs w:val="24"/>
              </w:rPr>
              <w:t>18</w:t>
            </w:r>
          </w:p>
        </w:tc>
        <w:tc>
          <w:tcPr>
            <w:tcW w:w="1224" w:type="dxa"/>
            <w:tcBorders>
              <w:top w:val="nil"/>
              <w:bottom w:val="single" w:sz="4" w:space="0" w:color="auto"/>
            </w:tcBorders>
            <w:vAlign w:val="bottom"/>
          </w:tcPr>
          <w:p w14:paraId="1C4A0E91" w14:textId="5F7D384F" w:rsidR="00F43E5A" w:rsidRPr="00CC1A86" w:rsidRDefault="00755C9C" w:rsidP="00F43E5A">
            <w:pPr>
              <w:pStyle w:val="TableText"/>
              <w:keepNext/>
              <w:keepLines/>
              <w:rPr>
                <w:noProof w:val="0"/>
                <w:szCs w:val="24"/>
              </w:rPr>
            </w:pPr>
            <w:r w:rsidRPr="00CC1A86">
              <w:rPr>
                <w:noProof w:val="0"/>
                <w:color w:val="000000"/>
                <w:szCs w:val="24"/>
              </w:rPr>
              <w:t>18</w:t>
            </w:r>
          </w:p>
        </w:tc>
      </w:tr>
      <w:tr w:rsidR="00042C80" w:rsidRPr="00CC1A86" w14:paraId="2994178F" w14:textId="77777777" w:rsidTr="00777984">
        <w:trPr>
          <w:trHeight w:val="282"/>
        </w:trPr>
        <w:tc>
          <w:tcPr>
            <w:tcW w:w="3312" w:type="dxa"/>
            <w:tcBorders>
              <w:top w:val="single" w:sz="4" w:space="0" w:color="auto"/>
              <w:bottom w:val="nil"/>
            </w:tcBorders>
          </w:tcPr>
          <w:p w14:paraId="675AFE3A" w14:textId="77777777" w:rsidR="00F43E5A" w:rsidRPr="00CC1A86" w:rsidRDefault="00F43E5A" w:rsidP="00F43E5A">
            <w:pPr>
              <w:pStyle w:val="TableText"/>
              <w:keepNext/>
              <w:keepLines/>
              <w:rPr>
                <w:noProof w:val="0"/>
              </w:rPr>
            </w:pPr>
            <w:r w:rsidRPr="00CC1A86">
              <w:rPr>
                <w:noProof w:val="0"/>
              </w:rPr>
              <w:t>Number of Force-Completed</w:t>
            </w:r>
          </w:p>
        </w:tc>
        <w:tc>
          <w:tcPr>
            <w:tcW w:w="1224" w:type="dxa"/>
            <w:tcBorders>
              <w:top w:val="single" w:sz="4" w:space="0" w:color="auto"/>
              <w:bottom w:val="nil"/>
            </w:tcBorders>
            <w:vAlign w:val="bottom"/>
          </w:tcPr>
          <w:p w14:paraId="28D7DCD3" w14:textId="72B5503A" w:rsidR="00F43E5A" w:rsidRPr="00CC1A86" w:rsidRDefault="00755C9C" w:rsidP="00F43E5A">
            <w:pPr>
              <w:pStyle w:val="TableText"/>
              <w:keepNext/>
              <w:keepLines/>
              <w:rPr>
                <w:noProof w:val="0"/>
                <w:szCs w:val="24"/>
              </w:rPr>
            </w:pPr>
            <w:r w:rsidRPr="00CC1A86">
              <w:rPr>
                <w:noProof w:val="0"/>
                <w:color w:val="000000"/>
                <w:szCs w:val="24"/>
              </w:rPr>
              <w:t>85</w:t>
            </w:r>
          </w:p>
        </w:tc>
        <w:tc>
          <w:tcPr>
            <w:tcW w:w="1224" w:type="dxa"/>
            <w:tcBorders>
              <w:top w:val="single" w:sz="4" w:space="0" w:color="auto"/>
              <w:bottom w:val="nil"/>
            </w:tcBorders>
            <w:vAlign w:val="bottom"/>
          </w:tcPr>
          <w:p w14:paraId="7C3F57C0" w14:textId="075D7311" w:rsidR="00F43E5A" w:rsidRPr="00CC1A86" w:rsidRDefault="00755C9C" w:rsidP="00F43E5A">
            <w:pPr>
              <w:pStyle w:val="TableText"/>
              <w:keepNext/>
              <w:keepLines/>
              <w:rPr>
                <w:noProof w:val="0"/>
                <w:szCs w:val="24"/>
              </w:rPr>
            </w:pPr>
            <w:r w:rsidRPr="00CC1A86">
              <w:rPr>
                <w:noProof w:val="0"/>
                <w:color w:val="000000"/>
                <w:szCs w:val="24"/>
              </w:rPr>
              <w:t>83</w:t>
            </w:r>
          </w:p>
        </w:tc>
        <w:tc>
          <w:tcPr>
            <w:tcW w:w="1436" w:type="dxa"/>
            <w:tcBorders>
              <w:top w:val="single" w:sz="4" w:space="0" w:color="auto"/>
              <w:bottom w:val="nil"/>
            </w:tcBorders>
            <w:vAlign w:val="bottom"/>
          </w:tcPr>
          <w:p w14:paraId="25165D6F" w14:textId="03CFCF0B" w:rsidR="00F43E5A" w:rsidRPr="00CC1A86" w:rsidRDefault="00755C9C" w:rsidP="00F43E5A">
            <w:pPr>
              <w:pStyle w:val="TableText"/>
              <w:keepNext/>
              <w:keepLines/>
              <w:rPr>
                <w:noProof w:val="0"/>
                <w:szCs w:val="24"/>
              </w:rPr>
            </w:pPr>
            <w:r w:rsidRPr="00CC1A86">
              <w:rPr>
                <w:noProof w:val="0"/>
                <w:color w:val="000000"/>
                <w:szCs w:val="24"/>
              </w:rPr>
              <w:t>11</w:t>
            </w:r>
          </w:p>
        </w:tc>
        <w:tc>
          <w:tcPr>
            <w:tcW w:w="1419" w:type="dxa"/>
            <w:tcBorders>
              <w:top w:val="single" w:sz="4" w:space="0" w:color="auto"/>
              <w:bottom w:val="nil"/>
            </w:tcBorders>
            <w:vAlign w:val="bottom"/>
          </w:tcPr>
          <w:p w14:paraId="660B2864" w14:textId="2FC034AA" w:rsidR="00F43E5A" w:rsidRPr="00CC1A86" w:rsidRDefault="00755C9C" w:rsidP="00F43E5A">
            <w:pPr>
              <w:pStyle w:val="TableText"/>
              <w:keepNext/>
              <w:keepLines/>
              <w:rPr>
                <w:noProof w:val="0"/>
                <w:szCs w:val="24"/>
              </w:rPr>
            </w:pPr>
            <w:r w:rsidRPr="00CC1A86">
              <w:rPr>
                <w:noProof w:val="0"/>
                <w:color w:val="000000"/>
                <w:szCs w:val="24"/>
              </w:rPr>
              <w:t>39</w:t>
            </w:r>
          </w:p>
        </w:tc>
        <w:tc>
          <w:tcPr>
            <w:tcW w:w="1419" w:type="dxa"/>
            <w:tcBorders>
              <w:top w:val="single" w:sz="4" w:space="0" w:color="auto"/>
              <w:bottom w:val="nil"/>
            </w:tcBorders>
            <w:vAlign w:val="bottom"/>
          </w:tcPr>
          <w:p w14:paraId="55195F97" w14:textId="35FE1482" w:rsidR="00F43E5A" w:rsidRPr="00CC1A86" w:rsidRDefault="00755C9C" w:rsidP="00F43E5A">
            <w:pPr>
              <w:pStyle w:val="TableText"/>
              <w:keepNext/>
              <w:keepLines/>
              <w:rPr>
                <w:noProof w:val="0"/>
                <w:szCs w:val="24"/>
              </w:rPr>
            </w:pPr>
            <w:r w:rsidRPr="00CC1A86">
              <w:rPr>
                <w:noProof w:val="0"/>
                <w:color w:val="000000"/>
                <w:szCs w:val="24"/>
              </w:rPr>
              <w:t>44</w:t>
            </w:r>
          </w:p>
        </w:tc>
        <w:tc>
          <w:tcPr>
            <w:tcW w:w="1224" w:type="dxa"/>
            <w:tcBorders>
              <w:top w:val="single" w:sz="4" w:space="0" w:color="auto"/>
              <w:bottom w:val="nil"/>
            </w:tcBorders>
            <w:vAlign w:val="bottom"/>
          </w:tcPr>
          <w:p w14:paraId="497506D6" w14:textId="5C43F8BB" w:rsidR="00F43E5A" w:rsidRPr="00CC1A86" w:rsidRDefault="00755C9C" w:rsidP="00F43E5A">
            <w:pPr>
              <w:pStyle w:val="TableText"/>
              <w:keepNext/>
              <w:keepLines/>
              <w:rPr>
                <w:noProof w:val="0"/>
                <w:szCs w:val="24"/>
              </w:rPr>
            </w:pPr>
            <w:r w:rsidRPr="00CC1A86">
              <w:rPr>
                <w:noProof w:val="0"/>
                <w:color w:val="000000"/>
                <w:szCs w:val="24"/>
              </w:rPr>
              <w:t>94</w:t>
            </w:r>
          </w:p>
        </w:tc>
      </w:tr>
      <w:tr w:rsidR="00042C80" w:rsidRPr="00CC1A86" w14:paraId="67C55696" w14:textId="77777777" w:rsidTr="00777984">
        <w:trPr>
          <w:trHeight w:val="282"/>
        </w:trPr>
        <w:tc>
          <w:tcPr>
            <w:tcW w:w="3312" w:type="dxa"/>
            <w:tcBorders>
              <w:top w:val="nil"/>
              <w:bottom w:val="single" w:sz="4" w:space="0" w:color="auto"/>
            </w:tcBorders>
          </w:tcPr>
          <w:p w14:paraId="31589E4B" w14:textId="77777777" w:rsidR="00F43E5A" w:rsidRPr="00CC1A86" w:rsidRDefault="00F43E5A" w:rsidP="00F43E5A">
            <w:pPr>
              <w:pStyle w:val="TableText"/>
              <w:keepNext/>
              <w:keepLines/>
              <w:rPr>
                <w:noProof w:val="0"/>
              </w:rPr>
            </w:pPr>
            <w:r w:rsidRPr="00CC1A86">
              <w:rPr>
                <w:noProof w:val="0"/>
              </w:rPr>
              <w:t>Percent Force-Completed</w:t>
            </w:r>
          </w:p>
        </w:tc>
        <w:tc>
          <w:tcPr>
            <w:tcW w:w="1224" w:type="dxa"/>
            <w:tcBorders>
              <w:top w:val="nil"/>
              <w:bottom w:val="single" w:sz="4" w:space="0" w:color="auto"/>
            </w:tcBorders>
            <w:vAlign w:val="bottom"/>
          </w:tcPr>
          <w:p w14:paraId="2FBD78D1" w14:textId="080AC2F1" w:rsidR="00F43E5A" w:rsidRPr="00CC1A86" w:rsidRDefault="00755C9C" w:rsidP="00F43E5A">
            <w:pPr>
              <w:pStyle w:val="TableText"/>
              <w:keepNext/>
              <w:keepLines/>
              <w:rPr>
                <w:noProof w:val="0"/>
                <w:szCs w:val="24"/>
              </w:rPr>
            </w:pPr>
            <w:r w:rsidRPr="00CC1A86">
              <w:rPr>
                <w:noProof w:val="0"/>
                <w:color w:val="000000"/>
                <w:szCs w:val="24"/>
              </w:rPr>
              <w:t>2</w:t>
            </w:r>
          </w:p>
        </w:tc>
        <w:tc>
          <w:tcPr>
            <w:tcW w:w="1224" w:type="dxa"/>
            <w:tcBorders>
              <w:top w:val="nil"/>
              <w:bottom w:val="single" w:sz="4" w:space="0" w:color="auto"/>
            </w:tcBorders>
            <w:vAlign w:val="bottom"/>
          </w:tcPr>
          <w:p w14:paraId="12D0AE0A" w14:textId="4AC3AA95" w:rsidR="00F43E5A" w:rsidRPr="00CC1A86" w:rsidRDefault="00755C9C" w:rsidP="00F43E5A">
            <w:pPr>
              <w:pStyle w:val="TableText"/>
              <w:keepNext/>
              <w:keepLines/>
              <w:rPr>
                <w:noProof w:val="0"/>
                <w:szCs w:val="24"/>
              </w:rPr>
            </w:pPr>
            <w:r w:rsidRPr="00CC1A86">
              <w:rPr>
                <w:noProof w:val="0"/>
                <w:color w:val="000000"/>
                <w:szCs w:val="24"/>
              </w:rPr>
              <w:t>2</w:t>
            </w:r>
          </w:p>
        </w:tc>
        <w:tc>
          <w:tcPr>
            <w:tcW w:w="1436" w:type="dxa"/>
            <w:tcBorders>
              <w:top w:val="nil"/>
              <w:bottom w:val="single" w:sz="4" w:space="0" w:color="auto"/>
            </w:tcBorders>
            <w:vAlign w:val="bottom"/>
          </w:tcPr>
          <w:p w14:paraId="6AB16D61" w14:textId="372B8189" w:rsidR="00F43E5A" w:rsidRPr="00CC1A86" w:rsidRDefault="00755C9C" w:rsidP="00F43E5A">
            <w:pPr>
              <w:pStyle w:val="TableText"/>
              <w:keepNext/>
              <w:keepLines/>
              <w:rPr>
                <w:noProof w:val="0"/>
                <w:szCs w:val="24"/>
              </w:rPr>
            </w:pPr>
            <w:r w:rsidRPr="00CC1A86">
              <w:rPr>
                <w:noProof w:val="0"/>
                <w:color w:val="000000"/>
                <w:szCs w:val="24"/>
              </w:rPr>
              <w:t>4</w:t>
            </w:r>
          </w:p>
        </w:tc>
        <w:tc>
          <w:tcPr>
            <w:tcW w:w="1419" w:type="dxa"/>
            <w:tcBorders>
              <w:top w:val="nil"/>
              <w:bottom w:val="single" w:sz="4" w:space="0" w:color="auto"/>
            </w:tcBorders>
            <w:vAlign w:val="bottom"/>
          </w:tcPr>
          <w:p w14:paraId="33BE0179" w14:textId="1C014D76" w:rsidR="00F43E5A" w:rsidRPr="00CC1A86" w:rsidRDefault="00755C9C" w:rsidP="00F43E5A">
            <w:pPr>
              <w:pStyle w:val="TableText"/>
              <w:keepNext/>
              <w:keepLines/>
              <w:rPr>
                <w:noProof w:val="0"/>
                <w:szCs w:val="24"/>
              </w:rPr>
            </w:pPr>
            <w:r w:rsidRPr="00CC1A86">
              <w:rPr>
                <w:noProof w:val="0"/>
                <w:color w:val="000000"/>
                <w:szCs w:val="24"/>
              </w:rPr>
              <w:t>1</w:t>
            </w:r>
          </w:p>
        </w:tc>
        <w:tc>
          <w:tcPr>
            <w:tcW w:w="1419" w:type="dxa"/>
            <w:tcBorders>
              <w:top w:val="nil"/>
              <w:bottom w:val="single" w:sz="4" w:space="0" w:color="auto"/>
            </w:tcBorders>
            <w:vAlign w:val="bottom"/>
          </w:tcPr>
          <w:p w14:paraId="1B4B53A1" w14:textId="2585ADD6" w:rsidR="00F43E5A" w:rsidRPr="00CC1A86" w:rsidRDefault="00755C9C" w:rsidP="00F43E5A">
            <w:pPr>
              <w:pStyle w:val="TableText"/>
              <w:keepNext/>
              <w:keepLines/>
              <w:rPr>
                <w:noProof w:val="0"/>
                <w:szCs w:val="24"/>
              </w:rPr>
            </w:pPr>
            <w:r w:rsidRPr="00CC1A86">
              <w:rPr>
                <w:noProof w:val="0"/>
                <w:color w:val="000000"/>
                <w:szCs w:val="24"/>
              </w:rPr>
              <w:t>2</w:t>
            </w:r>
          </w:p>
        </w:tc>
        <w:tc>
          <w:tcPr>
            <w:tcW w:w="1224" w:type="dxa"/>
            <w:tcBorders>
              <w:top w:val="nil"/>
              <w:bottom w:val="single" w:sz="4" w:space="0" w:color="auto"/>
            </w:tcBorders>
            <w:vAlign w:val="bottom"/>
          </w:tcPr>
          <w:p w14:paraId="33D404B5" w14:textId="6394410D" w:rsidR="00F43E5A" w:rsidRPr="00CC1A86" w:rsidRDefault="00755C9C" w:rsidP="00F43E5A">
            <w:pPr>
              <w:pStyle w:val="TableText"/>
              <w:keepNext/>
              <w:keepLines/>
              <w:rPr>
                <w:noProof w:val="0"/>
                <w:szCs w:val="24"/>
              </w:rPr>
            </w:pPr>
            <w:r w:rsidRPr="00CC1A86">
              <w:rPr>
                <w:noProof w:val="0"/>
                <w:color w:val="000000"/>
                <w:szCs w:val="24"/>
              </w:rPr>
              <w:t>2</w:t>
            </w:r>
          </w:p>
        </w:tc>
      </w:tr>
      <w:tr w:rsidR="00042C80" w:rsidRPr="00CC1A86" w14:paraId="101D5D16" w14:textId="77777777" w:rsidTr="00777984">
        <w:trPr>
          <w:trHeight w:val="282"/>
        </w:trPr>
        <w:tc>
          <w:tcPr>
            <w:tcW w:w="3312" w:type="dxa"/>
            <w:tcBorders>
              <w:top w:val="single" w:sz="4" w:space="0" w:color="auto"/>
              <w:bottom w:val="nil"/>
            </w:tcBorders>
          </w:tcPr>
          <w:p w14:paraId="1897B999" w14:textId="77777777" w:rsidR="00F43E5A" w:rsidRPr="00CC1A86" w:rsidRDefault="00F43E5A" w:rsidP="00F43E5A">
            <w:pPr>
              <w:pStyle w:val="TableText"/>
              <w:keepNext/>
              <w:keepLines/>
              <w:rPr>
                <w:noProof w:val="0"/>
                <w:lang w:eastAsia="zh-CN"/>
              </w:rPr>
            </w:pPr>
            <w:r w:rsidRPr="00CC1A86">
              <w:rPr>
                <w:noProof w:val="0"/>
                <w:lang w:eastAsia="zh-CN"/>
              </w:rPr>
              <w:t>Number of Expired</w:t>
            </w:r>
          </w:p>
        </w:tc>
        <w:tc>
          <w:tcPr>
            <w:tcW w:w="1224" w:type="dxa"/>
            <w:tcBorders>
              <w:top w:val="single" w:sz="4" w:space="0" w:color="auto"/>
              <w:bottom w:val="nil"/>
            </w:tcBorders>
            <w:vAlign w:val="bottom"/>
          </w:tcPr>
          <w:p w14:paraId="0FB7D4CA" w14:textId="36E41DE6" w:rsidR="00F43E5A" w:rsidRPr="00CC1A86" w:rsidRDefault="00755C9C" w:rsidP="00F43E5A">
            <w:pPr>
              <w:pStyle w:val="TableText"/>
              <w:keepNext/>
              <w:keepLines/>
              <w:rPr>
                <w:noProof w:val="0"/>
                <w:szCs w:val="24"/>
              </w:rPr>
            </w:pPr>
            <w:r w:rsidRPr="00CC1A86">
              <w:rPr>
                <w:noProof w:val="0"/>
                <w:color w:val="000000"/>
                <w:szCs w:val="24"/>
              </w:rPr>
              <w:t>5</w:t>
            </w:r>
          </w:p>
        </w:tc>
        <w:tc>
          <w:tcPr>
            <w:tcW w:w="1224" w:type="dxa"/>
            <w:tcBorders>
              <w:top w:val="single" w:sz="4" w:space="0" w:color="auto"/>
              <w:bottom w:val="nil"/>
            </w:tcBorders>
            <w:vAlign w:val="bottom"/>
          </w:tcPr>
          <w:p w14:paraId="1A6AF152" w14:textId="753855B8" w:rsidR="00F43E5A" w:rsidRPr="00CC1A86" w:rsidRDefault="00755C9C" w:rsidP="00F43E5A">
            <w:pPr>
              <w:pStyle w:val="TableText"/>
              <w:keepNext/>
              <w:keepLines/>
              <w:rPr>
                <w:noProof w:val="0"/>
                <w:szCs w:val="24"/>
              </w:rPr>
            </w:pPr>
            <w:r w:rsidRPr="00CC1A86">
              <w:rPr>
                <w:noProof w:val="0"/>
                <w:color w:val="000000"/>
                <w:szCs w:val="24"/>
              </w:rPr>
              <w:t>3</w:t>
            </w:r>
          </w:p>
        </w:tc>
        <w:tc>
          <w:tcPr>
            <w:tcW w:w="1436" w:type="dxa"/>
            <w:tcBorders>
              <w:top w:val="single" w:sz="4" w:space="0" w:color="auto"/>
              <w:bottom w:val="nil"/>
            </w:tcBorders>
            <w:vAlign w:val="bottom"/>
          </w:tcPr>
          <w:p w14:paraId="13B8A983" w14:textId="3A2F4262" w:rsidR="00F43E5A" w:rsidRPr="00CC1A86" w:rsidRDefault="00755C9C" w:rsidP="00F43E5A">
            <w:pPr>
              <w:pStyle w:val="TableText"/>
              <w:keepNext/>
              <w:keepLines/>
              <w:rPr>
                <w:noProof w:val="0"/>
                <w:szCs w:val="24"/>
              </w:rPr>
            </w:pPr>
            <w:r w:rsidRPr="00CC1A86">
              <w:rPr>
                <w:noProof w:val="0"/>
                <w:color w:val="000000"/>
                <w:szCs w:val="24"/>
              </w:rPr>
              <w:t>1</w:t>
            </w:r>
          </w:p>
        </w:tc>
        <w:tc>
          <w:tcPr>
            <w:tcW w:w="1419" w:type="dxa"/>
            <w:tcBorders>
              <w:top w:val="single" w:sz="4" w:space="0" w:color="auto"/>
              <w:bottom w:val="nil"/>
            </w:tcBorders>
            <w:vAlign w:val="bottom"/>
          </w:tcPr>
          <w:p w14:paraId="2E4BCE73" w14:textId="043826F9" w:rsidR="00F43E5A" w:rsidRPr="00CC1A86" w:rsidRDefault="00755C9C" w:rsidP="00F43E5A">
            <w:pPr>
              <w:pStyle w:val="TableText"/>
              <w:keepNext/>
              <w:keepLines/>
              <w:rPr>
                <w:noProof w:val="0"/>
                <w:szCs w:val="24"/>
              </w:rPr>
            </w:pPr>
            <w:r w:rsidRPr="00CC1A86">
              <w:rPr>
                <w:noProof w:val="0"/>
                <w:color w:val="000000"/>
                <w:szCs w:val="24"/>
              </w:rPr>
              <w:t>4</w:t>
            </w:r>
          </w:p>
        </w:tc>
        <w:tc>
          <w:tcPr>
            <w:tcW w:w="1419" w:type="dxa"/>
            <w:tcBorders>
              <w:top w:val="single" w:sz="4" w:space="0" w:color="auto"/>
              <w:bottom w:val="nil"/>
            </w:tcBorders>
            <w:vAlign w:val="bottom"/>
          </w:tcPr>
          <w:p w14:paraId="2D3BCCAC" w14:textId="2819087D" w:rsidR="00F43E5A" w:rsidRPr="00CC1A86" w:rsidRDefault="00755C9C" w:rsidP="00F43E5A">
            <w:pPr>
              <w:pStyle w:val="TableText"/>
              <w:keepNext/>
              <w:keepLines/>
              <w:rPr>
                <w:noProof w:val="0"/>
                <w:szCs w:val="24"/>
              </w:rPr>
            </w:pPr>
            <w:r w:rsidRPr="00CC1A86">
              <w:rPr>
                <w:noProof w:val="0"/>
                <w:color w:val="000000"/>
                <w:szCs w:val="24"/>
              </w:rPr>
              <w:t>2</w:t>
            </w:r>
          </w:p>
        </w:tc>
        <w:tc>
          <w:tcPr>
            <w:tcW w:w="1224" w:type="dxa"/>
            <w:tcBorders>
              <w:top w:val="single" w:sz="4" w:space="0" w:color="auto"/>
              <w:bottom w:val="nil"/>
            </w:tcBorders>
            <w:vAlign w:val="bottom"/>
          </w:tcPr>
          <w:p w14:paraId="6A27B37B" w14:textId="44FE41C0" w:rsidR="00F43E5A" w:rsidRPr="00CC1A86" w:rsidRDefault="00755C9C" w:rsidP="00F43E5A">
            <w:pPr>
              <w:pStyle w:val="TableText"/>
              <w:keepNext/>
              <w:keepLines/>
              <w:rPr>
                <w:noProof w:val="0"/>
                <w:szCs w:val="24"/>
              </w:rPr>
            </w:pPr>
            <w:r w:rsidRPr="00CC1A86">
              <w:rPr>
                <w:noProof w:val="0"/>
                <w:color w:val="000000"/>
                <w:szCs w:val="24"/>
              </w:rPr>
              <w:t>7</w:t>
            </w:r>
          </w:p>
        </w:tc>
      </w:tr>
      <w:tr w:rsidR="00042C80" w:rsidRPr="00CC1A86" w14:paraId="64D7511A" w14:textId="77777777" w:rsidTr="00777984">
        <w:trPr>
          <w:trHeight w:hRule="exact" w:val="288"/>
        </w:trPr>
        <w:tc>
          <w:tcPr>
            <w:tcW w:w="3312" w:type="dxa"/>
            <w:tcBorders>
              <w:top w:val="nil"/>
              <w:bottom w:val="single" w:sz="4" w:space="0" w:color="auto"/>
            </w:tcBorders>
          </w:tcPr>
          <w:p w14:paraId="5188E1F1" w14:textId="77777777" w:rsidR="00F43E5A" w:rsidRPr="00CC1A86" w:rsidRDefault="00F43E5A" w:rsidP="00F43E5A">
            <w:pPr>
              <w:pStyle w:val="TableText"/>
              <w:rPr>
                <w:noProof w:val="0"/>
              </w:rPr>
            </w:pPr>
            <w:r w:rsidRPr="00CC1A86">
              <w:rPr>
                <w:noProof w:val="0"/>
              </w:rPr>
              <w:t>Percent Expired</w:t>
            </w:r>
          </w:p>
        </w:tc>
        <w:tc>
          <w:tcPr>
            <w:tcW w:w="1224" w:type="dxa"/>
            <w:tcBorders>
              <w:top w:val="nil"/>
              <w:bottom w:val="single" w:sz="4" w:space="0" w:color="auto"/>
            </w:tcBorders>
            <w:vAlign w:val="bottom"/>
          </w:tcPr>
          <w:p w14:paraId="0B50C94C" w14:textId="0C75309F" w:rsidR="00F43E5A" w:rsidRPr="00CC1A86" w:rsidRDefault="00755C9C" w:rsidP="00F43E5A">
            <w:pPr>
              <w:pStyle w:val="TableText"/>
              <w:keepNext/>
              <w:keepLines/>
              <w:rPr>
                <w:noProof w:val="0"/>
                <w:szCs w:val="24"/>
              </w:rPr>
            </w:pPr>
            <w:r w:rsidRPr="00CC1A86">
              <w:rPr>
                <w:noProof w:val="0"/>
                <w:color w:val="000000"/>
                <w:szCs w:val="24"/>
              </w:rPr>
              <w:t>0</w:t>
            </w:r>
          </w:p>
        </w:tc>
        <w:tc>
          <w:tcPr>
            <w:tcW w:w="1224" w:type="dxa"/>
            <w:tcBorders>
              <w:top w:val="nil"/>
              <w:bottom w:val="single" w:sz="4" w:space="0" w:color="auto"/>
            </w:tcBorders>
            <w:vAlign w:val="bottom"/>
          </w:tcPr>
          <w:p w14:paraId="35472DEB" w14:textId="737FBE09" w:rsidR="00F43E5A" w:rsidRPr="00CC1A86" w:rsidRDefault="00755C9C" w:rsidP="00F43E5A">
            <w:pPr>
              <w:pStyle w:val="TableText"/>
              <w:keepNext/>
              <w:keepLines/>
              <w:rPr>
                <w:noProof w:val="0"/>
                <w:szCs w:val="24"/>
              </w:rPr>
            </w:pPr>
            <w:r w:rsidRPr="00CC1A86">
              <w:rPr>
                <w:noProof w:val="0"/>
                <w:color w:val="000000"/>
                <w:szCs w:val="24"/>
              </w:rPr>
              <w:t>0</w:t>
            </w:r>
          </w:p>
        </w:tc>
        <w:tc>
          <w:tcPr>
            <w:tcW w:w="1436" w:type="dxa"/>
            <w:tcBorders>
              <w:top w:val="nil"/>
              <w:bottom w:val="single" w:sz="4" w:space="0" w:color="auto"/>
            </w:tcBorders>
            <w:vAlign w:val="bottom"/>
          </w:tcPr>
          <w:p w14:paraId="06B96AE3" w14:textId="1F691F06" w:rsidR="00F43E5A" w:rsidRPr="00CC1A86" w:rsidRDefault="00755C9C" w:rsidP="00F43E5A">
            <w:pPr>
              <w:pStyle w:val="TableText"/>
              <w:keepNext/>
              <w:keepLines/>
              <w:rPr>
                <w:noProof w:val="0"/>
                <w:szCs w:val="24"/>
              </w:rPr>
            </w:pPr>
            <w:r w:rsidRPr="00CC1A86">
              <w:rPr>
                <w:noProof w:val="0"/>
                <w:color w:val="000000"/>
                <w:szCs w:val="24"/>
              </w:rPr>
              <w:t>0</w:t>
            </w:r>
          </w:p>
        </w:tc>
        <w:tc>
          <w:tcPr>
            <w:tcW w:w="1419" w:type="dxa"/>
            <w:tcBorders>
              <w:top w:val="nil"/>
              <w:bottom w:val="single" w:sz="4" w:space="0" w:color="auto"/>
            </w:tcBorders>
            <w:vAlign w:val="bottom"/>
          </w:tcPr>
          <w:p w14:paraId="12464A21" w14:textId="04C37068" w:rsidR="00F43E5A" w:rsidRPr="00CC1A86" w:rsidRDefault="00755C9C" w:rsidP="00F43E5A">
            <w:pPr>
              <w:pStyle w:val="TableText"/>
              <w:keepNext/>
              <w:keepLines/>
              <w:rPr>
                <w:noProof w:val="0"/>
                <w:szCs w:val="24"/>
              </w:rPr>
            </w:pPr>
            <w:r w:rsidRPr="00CC1A86">
              <w:rPr>
                <w:noProof w:val="0"/>
                <w:color w:val="000000"/>
                <w:szCs w:val="24"/>
              </w:rPr>
              <w:t>0</w:t>
            </w:r>
          </w:p>
        </w:tc>
        <w:tc>
          <w:tcPr>
            <w:tcW w:w="1419" w:type="dxa"/>
            <w:tcBorders>
              <w:top w:val="nil"/>
              <w:bottom w:val="single" w:sz="4" w:space="0" w:color="auto"/>
            </w:tcBorders>
            <w:vAlign w:val="bottom"/>
          </w:tcPr>
          <w:p w14:paraId="2D96884A" w14:textId="12DAA200" w:rsidR="00F43E5A" w:rsidRPr="00CC1A86" w:rsidRDefault="00755C9C" w:rsidP="00F43E5A">
            <w:pPr>
              <w:pStyle w:val="TableText"/>
              <w:keepNext/>
              <w:keepLines/>
              <w:rPr>
                <w:noProof w:val="0"/>
                <w:szCs w:val="24"/>
              </w:rPr>
            </w:pPr>
            <w:r w:rsidRPr="00CC1A86">
              <w:rPr>
                <w:noProof w:val="0"/>
                <w:color w:val="000000"/>
                <w:szCs w:val="24"/>
              </w:rPr>
              <w:t>0</w:t>
            </w:r>
          </w:p>
        </w:tc>
        <w:tc>
          <w:tcPr>
            <w:tcW w:w="1224" w:type="dxa"/>
            <w:tcBorders>
              <w:top w:val="nil"/>
              <w:bottom w:val="single" w:sz="4" w:space="0" w:color="auto"/>
            </w:tcBorders>
            <w:vAlign w:val="bottom"/>
          </w:tcPr>
          <w:p w14:paraId="02F7507C" w14:textId="54154C10" w:rsidR="00F43E5A" w:rsidRPr="00CC1A86" w:rsidRDefault="00755C9C" w:rsidP="00F43E5A">
            <w:pPr>
              <w:pStyle w:val="TableText"/>
              <w:keepNext/>
              <w:keepLines/>
              <w:rPr>
                <w:noProof w:val="0"/>
                <w:szCs w:val="24"/>
              </w:rPr>
            </w:pPr>
            <w:r w:rsidRPr="00CC1A86">
              <w:rPr>
                <w:noProof w:val="0"/>
                <w:color w:val="000000"/>
                <w:szCs w:val="24"/>
              </w:rPr>
              <w:t>0</w:t>
            </w:r>
          </w:p>
        </w:tc>
      </w:tr>
      <w:tr w:rsidR="00F43E5A" w:rsidRPr="00CC1A86" w14:paraId="3AB61222" w14:textId="77777777" w:rsidTr="00777984">
        <w:trPr>
          <w:trHeight w:hRule="exact" w:val="288"/>
        </w:trPr>
        <w:tc>
          <w:tcPr>
            <w:tcW w:w="3312" w:type="dxa"/>
            <w:tcBorders>
              <w:top w:val="single" w:sz="4" w:space="0" w:color="auto"/>
            </w:tcBorders>
          </w:tcPr>
          <w:p w14:paraId="334F4B29" w14:textId="77777777" w:rsidR="00F43E5A" w:rsidRPr="00CC1A86" w:rsidRDefault="00F43E5A" w:rsidP="00F43E5A">
            <w:pPr>
              <w:pStyle w:val="TableText"/>
              <w:rPr>
                <w:noProof w:val="0"/>
              </w:rPr>
            </w:pPr>
            <w:r w:rsidRPr="00CC1A86">
              <w:rPr>
                <w:noProof w:val="0"/>
              </w:rPr>
              <w:t>Number of Submitted</w:t>
            </w:r>
          </w:p>
        </w:tc>
        <w:tc>
          <w:tcPr>
            <w:tcW w:w="1224" w:type="dxa"/>
            <w:tcBorders>
              <w:top w:val="single" w:sz="4" w:space="0" w:color="auto"/>
            </w:tcBorders>
            <w:vAlign w:val="bottom"/>
          </w:tcPr>
          <w:p w14:paraId="04031FEB" w14:textId="4F62FD12" w:rsidR="00F43E5A" w:rsidRPr="00CC1A86" w:rsidRDefault="00755C9C" w:rsidP="00F43E5A">
            <w:pPr>
              <w:pStyle w:val="TableText"/>
              <w:keepNext/>
              <w:keepLines/>
              <w:rPr>
                <w:noProof w:val="0"/>
                <w:szCs w:val="24"/>
              </w:rPr>
            </w:pPr>
            <w:r w:rsidRPr="00CC1A86">
              <w:rPr>
                <w:noProof w:val="0"/>
                <w:color w:val="000000"/>
                <w:szCs w:val="24"/>
              </w:rPr>
              <w:t>812</w:t>
            </w:r>
          </w:p>
        </w:tc>
        <w:tc>
          <w:tcPr>
            <w:tcW w:w="1224" w:type="dxa"/>
            <w:tcBorders>
              <w:top w:val="single" w:sz="4" w:space="0" w:color="auto"/>
            </w:tcBorders>
            <w:vAlign w:val="bottom"/>
          </w:tcPr>
          <w:p w14:paraId="06EC1A72" w14:textId="4B02ECBE" w:rsidR="00F43E5A" w:rsidRPr="00CC1A86" w:rsidRDefault="00755C9C" w:rsidP="00F43E5A">
            <w:pPr>
              <w:pStyle w:val="TableText"/>
              <w:keepNext/>
              <w:keepLines/>
              <w:rPr>
                <w:noProof w:val="0"/>
                <w:szCs w:val="24"/>
              </w:rPr>
            </w:pPr>
            <w:r w:rsidRPr="00CC1A86">
              <w:rPr>
                <w:noProof w:val="0"/>
                <w:color w:val="000000"/>
                <w:szCs w:val="24"/>
              </w:rPr>
              <w:t>740</w:t>
            </w:r>
          </w:p>
        </w:tc>
        <w:tc>
          <w:tcPr>
            <w:tcW w:w="1436" w:type="dxa"/>
            <w:tcBorders>
              <w:top w:val="single" w:sz="4" w:space="0" w:color="auto"/>
            </w:tcBorders>
            <w:vAlign w:val="bottom"/>
          </w:tcPr>
          <w:p w14:paraId="2ABF3100" w14:textId="6A7D06AE" w:rsidR="00F43E5A" w:rsidRPr="00CC1A86" w:rsidRDefault="00755C9C" w:rsidP="00F43E5A">
            <w:pPr>
              <w:pStyle w:val="TableText"/>
              <w:keepNext/>
              <w:keepLines/>
              <w:rPr>
                <w:noProof w:val="0"/>
                <w:szCs w:val="24"/>
              </w:rPr>
            </w:pPr>
            <w:r w:rsidRPr="00CC1A86">
              <w:rPr>
                <w:noProof w:val="0"/>
                <w:color w:val="000000"/>
                <w:szCs w:val="24"/>
              </w:rPr>
              <w:t>84</w:t>
            </w:r>
          </w:p>
        </w:tc>
        <w:tc>
          <w:tcPr>
            <w:tcW w:w="1419" w:type="dxa"/>
            <w:tcBorders>
              <w:top w:val="single" w:sz="4" w:space="0" w:color="auto"/>
            </w:tcBorders>
            <w:vAlign w:val="bottom"/>
          </w:tcPr>
          <w:p w14:paraId="03C79F93" w14:textId="214AC699" w:rsidR="00F43E5A" w:rsidRPr="00CC1A86" w:rsidRDefault="00755C9C" w:rsidP="00F43E5A">
            <w:pPr>
              <w:pStyle w:val="TableText"/>
              <w:keepNext/>
              <w:keepLines/>
              <w:rPr>
                <w:noProof w:val="0"/>
                <w:szCs w:val="24"/>
              </w:rPr>
            </w:pPr>
            <w:r w:rsidRPr="00CC1A86">
              <w:rPr>
                <w:noProof w:val="0"/>
                <w:color w:val="000000"/>
                <w:szCs w:val="24"/>
              </w:rPr>
              <w:t>365</w:t>
            </w:r>
          </w:p>
        </w:tc>
        <w:tc>
          <w:tcPr>
            <w:tcW w:w="1419" w:type="dxa"/>
            <w:tcBorders>
              <w:top w:val="single" w:sz="4" w:space="0" w:color="auto"/>
            </w:tcBorders>
            <w:vAlign w:val="bottom"/>
          </w:tcPr>
          <w:p w14:paraId="1C418453" w14:textId="7B5C8629" w:rsidR="00F43E5A" w:rsidRPr="00CC1A86" w:rsidRDefault="00755C9C" w:rsidP="00F43E5A">
            <w:pPr>
              <w:pStyle w:val="TableText"/>
              <w:keepNext/>
              <w:keepLines/>
              <w:rPr>
                <w:noProof w:val="0"/>
                <w:szCs w:val="24"/>
              </w:rPr>
            </w:pPr>
            <w:r w:rsidRPr="00CC1A86">
              <w:rPr>
                <w:noProof w:val="0"/>
                <w:color w:val="000000"/>
                <w:szCs w:val="24"/>
              </w:rPr>
              <w:t>471</w:t>
            </w:r>
          </w:p>
        </w:tc>
        <w:tc>
          <w:tcPr>
            <w:tcW w:w="1224" w:type="dxa"/>
            <w:tcBorders>
              <w:top w:val="single" w:sz="4" w:space="0" w:color="auto"/>
            </w:tcBorders>
            <w:vAlign w:val="bottom"/>
          </w:tcPr>
          <w:p w14:paraId="187E274A" w14:textId="51EBAE26" w:rsidR="00F43E5A" w:rsidRPr="00CC1A86" w:rsidRDefault="00755C9C" w:rsidP="00F43E5A">
            <w:pPr>
              <w:pStyle w:val="TableText"/>
              <w:keepNext/>
              <w:keepLines/>
              <w:rPr>
                <w:noProof w:val="0"/>
                <w:szCs w:val="24"/>
              </w:rPr>
            </w:pPr>
            <w:r w:rsidRPr="00CC1A86">
              <w:rPr>
                <w:noProof w:val="0"/>
                <w:color w:val="000000"/>
                <w:szCs w:val="24"/>
              </w:rPr>
              <w:t>920</w:t>
            </w:r>
          </w:p>
        </w:tc>
      </w:tr>
      <w:tr w:rsidR="00F43E5A" w:rsidRPr="00CC1A86" w14:paraId="263AB6F2" w14:textId="77777777" w:rsidTr="00777984">
        <w:trPr>
          <w:trHeight w:hRule="exact" w:val="288"/>
        </w:trPr>
        <w:tc>
          <w:tcPr>
            <w:tcW w:w="3312" w:type="dxa"/>
          </w:tcPr>
          <w:p w14:paraId="75E26A6E" w14:textId="77777777" w:rsidR="00F43E5A" w:rsidRPr="00CC1A86" w:rsidRDefault="00F43E5A" w:rsidP="00F43E5A">
            <w:pPr>
              <w:pStyle w:val="TableText"/>
              <w:rPr>
                <w:noProof w:val="0"/>
              </w:rPr>
            </w:pPr>
            <w:r w:rsidRPr="00CC1A86">
              <w:rPr>
                <w:noProof w:val="0"/>
              </w:rPr>
              <w:t>Percent Submitted</w:t>
            </w:r>
          </w:p>
        </w:tc>
        <w:tc>
          <w:tcPr>
            <w:tcW w:w="1224" w:type="dxa"/>
            <w:vAlign w:val="bottom"/>
          </w:tcPr>
          <w:p w14:paraId="0A19F420" w14:textId="2EF20903" w:rsidR="00F43E5A" w:rsidRPr="00CC1A86" w:rsidRDefault="00755C9C" w:rsidP="00F43E5A">
            <w:pPr>
              <w:pStyle w:val="TableText"/>
              <w:keepNext/>
              <w:keepLines/>
              <w:rPr>
                <w:noProof w:val="0"/>
                <w:szCs w:val="24"/>
              </w:rPr>
            </w:pPr>
            <w:r w:rsidRPr="00CC1A86">
              <w:rPr>
                <w:noProof w:val="0"/>
                <w:color w:val="000000"/>
                <w:szCs w:val="24"/>
              </w:rPr>
              <w:t>17</w:t>
            </w:r>
          </w:p>
        </w:tc>
        <w:tc>
          <w:tcPr>
            <w:tcW w:w="1224" w:type="dxa"/>
            <w:vAlign w:val="bottom"/>
          </w:tcPr>
          <w:p w14:paraId="20B73456" w14:textId="29D851F0" w:rsidR="00F43E5A" w:rsidRPr="00CC1A86" w:rsidRDefault="00755C9C" w:rsidP="00F43E5A">
            <w:pPr>
              <w:pStyle w:val="TableText"/>
              <w:keepNext/>
              <w:keepLines/>
              <w:rPr>
                <w:noProof w:val="0"/>
                <w:szCs w:val="24"/>
              </w:rPr>
            </w:pPr>
            <w:r w:rsidRPr="00CC1A86">
              <w:rPr>
                <w:noProof w:val="0"/>
                <w:color w:val="000000"/>
                <w:szCs w:val="24"/>
              </w:rPr>
              <w:t>15</w:t>
            </w:r>
          </w:p>
        </w:tc>
        <w:tc>
          <w:tcPr>
            <w:tcW w:w="1436" w:type="dxa"/>
            <w:vAlign w:val="bottom"/>
          </w:tcPr>
          <w:p w14:paraId="2F5F9060" w14:textId="592E5CD4" w:rsidR="00F43E5A" w:rsidRPr="00CC1A86" w:rsidRDefault="00755C9C" w:rsidP="00F43E5A">
            <w:pPr>
              <w:pStyle w:val="TableText"/>
              <w:keepNext/>
              <w:keepLines/>
              <w:rPr>
                <w:noProof w:val="0"/>
                <w:szCs w:val="24"/>
              </w:rPr>
            </w:pPr>
            <w:r w:rsidRPr="00CC1A86">
              <w:rPr>
                <w:noProof w:val="0"/>
                <w:color w:val="000000"/>
                <w:szCs w:val="24"/>
              </w:rPr>
              <w:t>29</w:t>
            </w:r>
          </w:p>
        </w:tc>
        <w:tc>
          <w:tcPr>
            <w:tcW w:w="1419" w:type="dxa"/>
            <w:vAlign w:val="bottom"/>
          </w:tcPr>
          <w:p w14:paraId="00327125" w14:textId="78A67986" w:rsidR="00F43E5A" w:rsidRPr="00CC1A86" w:rsidRDefault="00755C9C" w:rsidP="00F43E5A">
            <w:pPr>
              <w:pStyle w:val="TableText"/>
              <w:keepNext/>
              <w:keepLines/>
              <w:rPr>
                <w:noProof w:val="0"/>
                <w:szCs w:val="24"/>
              </w:rPr>
            </w:pPr>
            <w:r w:rsidRPr="00CC1A86">
              <w:rPr>
                <w:noProof w:val="0"/>
                <w:color w:val="000000"/>
                <w:szCs w:val="24"/>
              </w:rPr>
              <w:t>14</w:t>
            </w:r>
          </w:p>
        </w:tc>
        <w:tc>
          <w:tcPr>
            <w:tcW w:w="1419" w:type="dxa"/>
            <w:vAlign w:val="bottom"/>
          </w:tcPr>
          <w:p w14:paraId="2A2B49BF" w14:textId="48445B71" w:rsidR="00F43E5A" w:rsidRPr="00CC1A86" w:rsidRDefault="00755C9C" w:rsidP="00F43E5A">
            <w:pPr>
              <w:pStyle w:val="TableText"/>
              <w:keepNext/>
              <w:keepLines/>
              <w:rPr>
                <w:noProof w:val="0"/>
                <w:szCs w:val="24"/>
              </w:rPr>
            </w:pPr>
            <w:r w:rsidRPr="00CC1A86">
              <w:rPr>
                <w:noProof w:val="0"/>
                <w:color w:val="000000"/>
                <w:szCs w:val="24"/>
              </w:rPr>
              <w:t>17</w:t>
            </w:r>
          </w:p>
        </w:tc>
        <w:tc>
          <w:tcPr>
            <w:tcW w:w="1224" w:type="dxa"/>
            <w:vAlign w:val="bottom"/>
          </w:tcPr>
          <w:p w14:paraId="59B8EBCB" w14:textId="3FFE046A" w:rsidR="00F43E5A" w:rsidRPr="00CC1A86" w:rsidRDefault="00755C9C" w:rsidP="00F43E5A">
            <w:pPr>
              <w:pStyle w:val="TableText"/>
              <w:keepNext/>
              <w:keepLines/>
              <w:rPr>
                <w:noProof w:val="0"/>
                <w:szCs w:val="24"/>
              </w:rPr>
            </w:pPr>
            <w:r w:rsidRPr="00CC1A86">
              <w:rPr>
                <w:noProof w:val="0"/>
                <w:color w:val="000000"/>
                <w:szCs w:val="24"/>
              </w:rPr>
              <w:t>16</w:t>
            </w:r>
          </w:p>
        </w:tc>
      </w:tr>
    </w:tbl>
    <w:p w14:paraId="25B707DA" w14:textId="35EF4F84" w:rsidR="00777984" w:rsidRPr="00CC1A86" w:rsidRDefault="009B3283" w:rsidP="009B3283">
      <w:pPr>
        <w:spacing w:before="120"/>
        <w:sectPr w:rsidR="00777984" w:rsidRPr="00CC1A86" w:rsidSect="00805935">
          <w:headerReference w:type="first" r:id="rId26"/>
          <w:footerReference w:type="first" r:id="rId27"/>
          <w:pgSz w:w="15840" w:h="12240" w:orient="landscape" w:code="1"/>
          <w:pgMar w:top="1152" w:right="1152" w:bottom="1152" w:left="1152" w:header="576" w:footer="360" w:gutter="0"/>
          <w:cols w:space="720"/>
          <w:titlePg/>
          <w:docGrid w:linePitch="360"/>
        </w:sectPr>
      </w:pPr>
      <w:r w:rsidRPr="00CC1A86">
        <w:rPr>
          <w:b/>
          <w:bCs/>
        </w:rPr>
        <w:t>Note:</w:t>
      </w:r>
      <w:r w:rsidRPr="00CC1A86">
        <w:t xml:space="preserve"> The percentages of students with force-completed, expired, or submitted tests may not sum to the percentage of students who started the tests because of rounding.</w:t>
      </w:r>
    </w:p>
    <w:p w14:paraId="03DC165C" w14:textId="5AF1423C" w:rsidR="00DC3900" w:rsidRPr="00CC1A86" w:rsidRDefault="00FC2D8F" w:rsidP="000B603D">
      <w:r w:rsidRPr="00FC2D8F">
        <w:rPr>
          <w:rStyle w:val="Cross-Reference"/>
          <w:highlight w:val="yellow"/>
        </w:rPr>
        <w:lastRenderedPageBreak/>
        <w:fldChar w:fldCharType="begin"/>
      </w:r>
      <w:r w:rsidRPr="00FC2D8F">
        <w:rPr>
          <w:rStyle w:val="Cross-Reference"/>
        </w:rPr>
        <w:instrText xml:space="preserve"> REF _Ref89761726 \h </w:instrText>
      </w:r>
      <w:r>
        <w:rPr>
          <w:rStyle w:val="Cross-Reference"/>
          <w:highlight w:val="yellow"/>
        </w:rPr>
        <w:instrText xml:space="preserve"> \* MERGEFORMAT </w:instrText>
      </w:r>
      <w:r w:rsidRPr="00FC2D8F">
        <w:rPr>
          <w:rStyle w:val="Cross-Reference"/>
          <w:highlight w:val="yellow"/>
        </w:rPr>
      </w:r>
      <w:r w:rsidRPr="00FC2D8F">
        <w:rPr>
          <w:rStyle w:val="Cross-Reference"/>
          <w:highlight w:val="yellow"/>
        </w:rPr>
        <w:fldChar w:fldCharType="separate"/>
      </w:r>
      <w:r w:rsidR="00E04E28" w:rsidRPr="00E04E28">
        <w:rPr>
          <w:rStyle w:val="Cross-Reference"/>
        </w:rPr>
        <w:t>Table 5.A.1</w:t>
      </w:r>
      <w:r w:rsidRPr="00FC2D8F">
        <w:rPr>
          <w:rStyle w:val="Cross-Reference"/>
          <w:highlight w:val="yellow"/>
        </w:rPr>
        <w:fldChar w:fldCharType="end"/>
      </w:r>
      <w:r w:rsidR="00DC3900" w:rsidRPr="00CC1A86">
        <w:t xml:space="preserve"> through </w:t>
      </w:r>
      <w:r w:rsidRPr="00620277">
        <w:rPr>
          <w:rStyle w:val="Cross-Reference"/>
          <w:highlight w:val="yellow"/>
        </w:rPr>
        <w:fldChar w:fldCharType="begin"/>
      </w:r>
      <w:r w:rsidRPr="00620277">
        <w:rPr>
          <w:rStyle w:val="Cross-Reference"/>
        </w:rPr>
        <w:instrText xml:space="preserve"> REF _Ref102046229 \h </w:instrText>
      </w:r>
      <w:r w:rsidR="00620277">
        <w:rPr>
          <w:rStyle w:val="Cross-Reference"/>
          <w:highlight w:val="yellow"/>
        </w:rPr>
        <w:instrText xml:space="preserve"> \* MERGEFORMAT </w:instrText>
      </w:r>
      <w:r w:rsidRPr="00620277">
        <w:rPr>
          <w:rStyle w:val="Cross-Reference"/>
          <w:highlight w:val="yellow"/>
        </w:rPr>
      </w:r>
      <w:r w:rsidRPr="00620277">
        <w:rPr>
          <w:rStyle w:val="Cross-Reference"/>
          <w:highlight w:val="yellow"/>
        </w:rPr>
        <w:fldChar w:fldCharType="separate"/>
      </w:r>
      <w:r w:rsidR="00620277" w:rsidRPr="00620277">
        <w:rPr>
          <w:rStyle w:val="Cross-Reference"/>
        </w:rPr>
        <w:t>table</w:t>
      </w:r>
      <w:r w:rsidR="00AD2E2E" w:rsidRPr="00620277">
        <w:rPr>
          <w:rStyle w:val="Cross-Reference"/>
        </w:rPr>
        <w:t xml:space="preserve"> 5.A.3</w:t>
      </w:r>
      <w:r w:rsidRPr="00620277">
        <w:rPr>
          <w:rStyle w:val="Cross-Reference"/>
          <w:highlight w:val="yellow"/>
        </w:rPr>
        <w:fldChar w:fldCharType="end"/>
      </w:r>
      <w:r w:rsidR="003952B6" w:rsidRPr="00CC1A86">
        <w:t xml:space="preserve"> in </w:t>
      </w:r>
      <w:hyperlink w:anchor="_Appendix_5.A:_Test-Taking" w:history="1">
        <w:r w:rsidR="003952B6" w:rsidRPr="00CC1A86">
          <w:rPr>
            <w:rStyle w:val="Hyperlink"/>
          </w:rPr>
          <w:t>appendix 5.A</w:t>
        </w:r>
      </w:hyperlink>
      <w:r w:rsidR="00E41107" w:rsidRPr="00CC1A86">
        <w:t xml:space="preserve"> </w:t>
      </w:r>
      <w:r w:rsidR="00B44EBF" w:rsidRPr="00CC1A86">
        <w:t xml:space="preserve">present the number of </w:t>
      </w:r>
      <w:r w:rsidR="003952B6" w:rsidRPr="00CC1A86">
        <w:t>registered students, the number of test takers, and the percentage</w:t>
      </w:r>
      <w:r w:rsidR="00866271" w:rsidRPr="00CC1A86">
        <w:t xml:space="preserve"> of registered students taking the CAA for Science</w:t>
      </w:r>
      <w:r w:rsidR="00590A89" w:rsidRPr="00CC1A86">
        <w:t>,</w:t>
      </w:r>
      <w:r w:rsidR="00866271" w:rsidRPr="00CC1A86">
        <w:t xml:space="preserve"> grouped by demographic characteristics, including gender, ethnicity, English language fluency, economic status (disadvantaged or not), primary disability, </w:t>
      </w:r>
      <w:r w:rsidR="008670B6" w:rsidRPr="00CC1A86">
        <w:t xml:space="preserve">and </w:t>
      </w:r>
      <w:r w:rsidR="00866271" w:rsidRPr="00CC1A86">
        <w:t>migrant status.</w:t>
      </w:r>
      <w:r w:rsidR="00A528AE" w:rsidRPr="00CC1A86">
        <w:t xml:space="preserve"> For most student groups, less than 20 percent of registered students were administered the CAA for Science during the 2020–2021 administration.</w:t>
      </w:r>
    </w:p>
    <w:p w14:paraId="06FDD476" w14:textId="69F2B167" w:rsidR="003F3304" w:rsidRPr="00CC1A86" w:rsidRDefault="003F3304" w:rsidP="00483F15">
      <w:pPr>
        <w:pStyle w:val="Heading4"/>
      </w:pPr>
      <w:bookmarkStart w:id="245" w:name="_Toc102135408"/>
      <w:r w:rsidRPr="00CC1A86">
        <w:t>Completion Rates</w:t>
      </w:r>
      <w:bookmarkEnd w:id="245"/>
    </w:p>
    <w:p w14:paraId="3E6D3B6A" w14:textId="510260EC" w:rsidR="000E0DA6" w:rsidRPr="00CC1A86" w:rsidRDefault="004E7EAE" w:rsidP="004E7EAE">
      <w:r w:rsidRPr="00CC1A86">
        <w:t xml:space="preserve">Completion rates indicate the proportion of students who completed each of the </w:t>
      </w:r>
      <w:r w:rsidR="00D00034" w:rsidRPr="00CC1A86">
        <w:t xml:space="preserve">four </w:t>
      </w:r>
      <w:r w:rsidRPr="00CC1A86">
        <w:rPr>
          <w:rFonts w:eastAsia="Calibri"/>
        </w:rPr>
        <w:t>embedded</w:t>
      </w:r>
      <w:r w:rsidRPr="00CC1A86">
        <w:t xml:space="preserve"> PTs on the test. A student’s record for the CAA for Science is not considered complete unless the student answered at least one test question from each of the four embedded PTs.</w:t>
      </w:r>
    </w:p>
    <w:p w14:paraId="45A6456B" w14:textId="5B18E060" w:rsidR="004E7EAE" w:rsidRPr="00CC1A86" w:rsidRDefault="00FC2D8F" w:rsidP="004E7EAE">
      <w:r w:rsidRPr="00620277">
        <w:rPr>
          <w:rStyle w:val="Cross-Reference"/>
          <w:highlight w:val="yellow"/>
        </w:rPr>
        <w:fldChar w:fldCharType="begin"/>
      </w:r>
      <w:r w:rsidRPr="00620277">
        <w:rPr>
          <w:rStyle w:val="Cross-Reference"/>
        </w:rPr>
        <w:instrText xml:space="preserve"> REF _Ref102046242 \h </w:instrText>
      </w:r>
      <w:r w:rsidR="00620277">
        <w:rPr>
          <w:rStyle w:val="Cross-Reference"/>
          <w:highlight w:val="yellow"/>
        </w:rPr>
        <w:instrText xml:space="preserve"> \* MERGEFORMAT </w:instrText>
      </w:r>
      <w:r w:rsidRPr="00620277">
        <w:rPr>
          <w:rStyle w:val="Cross-Reference"/>
          <w:highlight w:val="yellow"/>
        </w:rPr>
      </w:r>
      <w:r w:rsidRPr="00620277">
        <w:rPr>
          <w:rStyle w:val="Cross-Reference"/>
          <w:highlight w:val="yellow"/>
        </w:rPr>
        <w:fldChar w:fldCharType="separate"/>
      </w:r>
      <w:r w:rsidR="00E04E28" w:rsidRPr="00E04E28">
        <w:rPr>
          <w:rStyle w:val="Cross-Reference"/>
        </w:rPr>
        <w:t>Table 5.B.1</w:t>
      </w:r>
      <w:r w:rsidRPr="00620277">
        <w:rPr>
          <w:rStyle w:val="Cross-Reference"/>
          <w:highlight w:val="yellow"/>
        </w:rPr>
        <w:fldChar w:fldCharType="end"/>
      </w:r>
      <w:r w:rsidR="00832328" w:rsidRPr="00CC1A86">
        <w:t xml:space="preserve"> in </w:t>
      </w:r>
      <w:hyperlink w:anchor="_Appendix_5.B:_Completion" w:history="1">
        <w:r w:rsidR="00832328" w:rsidRPr="00CC1A86">
          <w:rPr>
            <w:rStyle w:val="Hyperlink"/>
          </w:rPr>
          <w:t>appendix 5.B</w:t>
        </w:r>
      </w:hyperlink>
      <w:r w:rsidR="00832328" w:rsidRPr="00CC1A86">
        <w:t xml:space="preserve"> </w:t>
      </w:r>
      <w:r w:rsidR="00587F94" w:rsidRPr="00CC1A86">
        <w:t xml:space="preserve">lists the percentage of students in each grade level </w:t>
      </w:r>
      <w:r w:rsidR="00FB0210" w:rsidRPr="00CC1A86">
        <w:t>by the number of embedded PTs completed.</w:t>
      </w:r>
      <w:r w:rsidR="003D2AA7" w:rsidRPr="00CC1A86">
        <w:t xml:space="preserve"> </w:t>
      </w:r>
      <w:r w:rsidR="004D290B" w:rsidRPr="00CC1A86">
        <w:t xml:space="preserve">For all grade levels </w:t>
      </w:r>
      <w:r w:rsidR="0057572C" w:rsidRPr="00CC1A86">
        <w:t>(with the exception of</w:t>
      </w:r>
      <w:r w:rsidR="003D2AA7" w:rsidRPr="00CC1A86">
        <w:t xml:space="preserve"> grade ten</w:t>
      </w:r>
      <w:r w:rsidR="0057572C" w:rsidRPr="00CC1A86">
        <w:t>)</w:t>
      </w:r>
      <w:r w:rsidR="003D2AA7" w:rsidRPr="00CC1A86">
        <w:t xml:space="preserve">, </w:t>
      </w:r>
      <w:r w:rsidR="000E0DA6" w:rsidRPr="00CC1A86">
        <w:t>less</w:t>
      </w:r>
      <w:r w:rsidR="003D2AA7" w:rsidRPr="00CC1A86">
        <w:t xml:space="preserve"> </w:t>
      </w:r>
      <w:r w:rsidR="00FE1044" w:rsidRPr="00CC1A86">
        <w:t xml:space="preserve">than </w:t>
      </w:r>
      <w:r w:rsidR="000E0DA6" w:rsidRPr="00CC1A86">
        <w:t>2</w:t>
      </w:r>
      <w:r w:rsidR="003D2AA7" w:rsidRPr="00CC1A86">
        <w:t>0 percent of registered students</w:t>
      </w:r>
      <w:r w:rsidR="00DF027F" w:rsidRPr="00CC1A86">
        <w:t>’ records</w:t>
      </w:r>
      <w:r w:rsidR="003D2AA7" w:rsidRPr="00CC1A86">
        <w:t xml:space="preserve"> </w:t>
      </w:r>
      <w:r w:rsidR="000E0DA6" w:rsidRPr="00CC1A86">
        <w:t>were considered complete</w:t>
      </w:r>
      <w:r w:rsidR="00733B7B" w:rsidRPr="00CC1A86">
        <w:t>, by completing all four embedded PTs,</w:t>
      </w:r>
      <w:r w:rsidR="000E0DA6" w:rsidRPr="00CC1A86">
        <w:t xml:space="preserve"> </w:t>
      </w:r>
      <w:r w:rsidR="003D2AA7" w:rsidRPr="00CC1A86">
        <w:t>during the 2020–2021</w:t>
      </w:r>
      <w:r w:rsidR="00733B7B" w:rsidRPr="00CC1A86">
        <w:t xml:space="preserve"> administration</w:t>
      </w:r>
      <w:r w:rsidR="00DF027F" w:rsidRPr="00CC1A86">
        <w:t>.</w:t>
      </w:r>
      <w:r w:rsidR="004D290B" w:rsidRPr="00CC1A86">
        <w:t xml:space="preserve"> </w:t>
      </w:r>
      <w:r w:rsidRPr="00620277">
        <w:rPr>
          <w:rStyle w:val="Cross-Reference"/>
          <w:highlight w:val="yellow"/>
        </w:rPr>
        <w:fldChar w:fldCharType="begin"/>
      </w:r>
      <w:r w:rsidRPr="00620277">
        <w:rPr>
          <w:rStyle w:val="Cross-Reference"/>
        </w:rPr>
        <w:instrText xml:space="preserve"> REF _Ref102046250 \h </w:instrText>
      </w:r>
      <w:r w:rsidRPr="00620277">
        <w:rPr>
          <w:rStyle w:val="Cross-Reference"/>
          <w:highlight w:val="yellow"/>
        </w:rPr>
      </w:r>
      <w:r w:rsidRPr="00620277">
        <w:rPr>
          <w:rStyle w:val="Cross-Reference"/>
          <w:highlight w:val="yellow"/>
        </w:rPr>
        <w:fldChar w:fldCharType="separate"/>
      </w:r>
      <w:r w:rsidR="00AD2E2E" w:rsidRPr="00620277">
        <w:rPr>
          <w:rStyle w:val="Cross-Reference"/>
        </w:rPr>
        <w:t>Table 5.B.2</w:t>
      </w:r>
      <w:r w:rsidRPr="00620277">
        <w:rPr>
          <w:rStyle w:val="Cross-Reference"/>
          <w:highlight w:val="yellow"/>
        </w:rPr>
        <w:fldChar w:fldCharType="end"/>
      </w:r>
      <w:r w:rsidR="004D290B" w:rsidRPr="00CC1A86">
        <w:t xml:space="preserve"> list</w:t>
      </w:r>
      <w:r w:rsidR="008C1C11" w:rsidRPr="00CC1A86">
        <w:t>s</w:t>
      </w:r>
      <w:r w:rsidR="004D290B" w:rsidRPr="00CC1A86">
        <w:t xml:space="preserve"> the completion rate by grade level for each embedded PT. </w:t>
      </w:r>
      <w:r w:rsidR="00E5022C" w:rsidRPr="00CC1A86">
        <w:t>The completion rates by</w:t>
      </w:r>
      <w:r w:rsidR="00A64C7E" w:rsidRPr="00CC1A86">
        <w:t xml:space="preserve"> embedded</w:t>
      </w:r>
      <w:r w:rsidR="00E5022C" w:rsidRPr="00CC1A86">
        <w:t xml:space="preserve"> PT were similar across </w:t>
      </w:r>
      <w:r w:rsidR="00A64C7E" w:rsidRPr="00CC1A86">
        <w:t xml:space="preserve">embedded </w:t>
      </w:r>
      <w:r w:rsidR="00E5022C" w:rsidRPr="00CC1A86">
        <w:t>PTs within each grade level.</w:t>
      </w:r>
    </w:p>
    <w:p w14:paraId="4E7B6846" w14:textId="7AD50535" w:rsidR="007C3C3C" w:rsidRPr="00CC1A86" w:rsidRDefault="007C3C3C" w:rsidP="000536E5">
      <w:pPr>
        <w:pStyle w:val="Heading3"/>
      </w:pPr>
      <w:bookmarkStart w:id="246" w:name="_Toc102135409"/>
      <w:r w:rsidRPr="00CC1A86">
        <w:t>Administration Preparations</w:t>
      </w:r>
      <w:bookmarkEnd w:id="246"/>
    </w:p>
    <w:p w14:paraId="2CC4A8B7" w14:textId="77777777" w:rsidR="00F37EEE" w:rsidRPr="00CC1A86" w:rsidRDefault="00F37EEE" w:rsidP="00F37EEE">
      <w:r w:rsidRPr="00CC1A86">
        <w:t>The embedded PTs were designed to be administered to students in conjunction with the normal course of instruction related to the Science Connector being assessed. The test examiner was instructed to administer the embedded PT shortly after the student received instruction aligned with the Science Connector.</w:t>
      </w:r>
    </w:p>
    <w:p w14:paraId="2FF0659C" w14:textId="67C63D99" w:rsidR="00302DF2" w:rsidRPr="00CC1A86" w:rsidRDefault="00302DF2" w:rsidP="00483F15">
      <w:pPr>
        <w:pStyle w:val="Heading4"/>
      </w:pPr>
      <w:bookmarkStart w:id="247" w:name="_Toc102135410"/>
      <w:r w:rsidRPr="00CC1A86">
        <w:t>Resources for</w:t>
      </w:r>
      <w:r w:rsidR="0068253F" w:rsidRPr="00CC1A86">
        <w:t xml:space="preserve"> Administration</w:t>
      </w:r>
      <w:bookmarkEnd w:id="247"/>
    </w:p>
    <w:p w14:paraId="78305E8B" w14:textId="32C49CF2" w:rsidR="00F37EEE" w:rsidRPr="00CC1A86" w:rsidRDefault="00094C51" w:rsidP="00F37EEE">
      <w:r w:rsidRPr="00CC1A86">
        <w:t>T</w:t>
      </w:r>
      <w:r w:rsidR="00F37EEE" w:rsidRPr="00CC1A86">
        <w:t>o ensure the 20</w:t>
      </w:r>
      <w:r w:rsidRPr="00CC1A86">
        <w:t>20</w:t>
      </w:r>
      <w:r w:rsidR="00F37EEE" w:rsidRPr="00CC1A86">
        <w:t>–202</w:t>
      </w:r>
      <w:r w:rsidRPr="00CC1A86">
        <w:t>1</w:t>
      </w:r>
      <w:r w:rsidR="00F37EEE" w:rsidRPr="00CC1A86">
        <w:t xml:space="preserve"> test administration was a successful experience for CAA test examiners and students, ETS provided an online, self-guided training tutorial for CAA test examiners (</w:t>
      </w:r>
      <w:r w:rsidRPr="00CC1A86">
        <w:t xml:space="preserve">CDE, </w:t>
      </w:r>
      <w:r w:rsidR="002C7B0C" w:rsidRPr="00CC1A86">
        <w:t>20</w:t>
      </w:r>
      <w:r w:rsidR="005F0451" w:rsidRPr="00CC1A86">
        <w:t>20b</w:t>
      </w:r>
      <w:r w:rsidR="00F37EEE" w:rsidRPr="00CC1A86">
        <w:t xml:space="preserve">) as well as </w:t>
      </w:r>
      <w:r w:rsidR="002C7B0C" w:rsidRPr="00CC1A86">
        <w:t>virtual</w:t>
      </w:r>
      <w:r w:rsidR="00F37EEE" w:rsidRPr="00CC1A86">
        <w:t xml:space="preserve"> test administration workshops in </w:t>
      </w:r>
      <w:r w:rsidR="00160609" w:rsidRPr="00CC1A86">
        <w:t xml:space="preserve">September </w:t>
      </w:r>
      <w:r w:rsidR="00F37EEE" w:rsidRPr="00CC1A86">
        <w:t>2020. ETS also produced webcasts and videos for detailed information on California Assessment of Student Performance and Progress (CAASPP) test administration procedures.</w:t>
      </w:r>
      <w:r w:rsidR="0044195C" w:rsidRPr="00CC1A86">
        <w:t xml:space="preserve"> The virtual workshops included a session dedicated exclusively to the topic of the CAA test administration procedures.</w:t>
      </w:r>
    </w:p>
    <w:p w14:paraId="72A7F8AC" w14:textId="3EAFDC19" w:rsidR="00F37EEE" w:rsidRPr="00CC1A86" w:rsidRDefault="00F37EEE" w:rsidP="00F37EEE">
      <w:r w:rsidRPr="00CC1A86">
        <w:t>In addition, ETS developed and posted a number of test administration resources for schools and LEAs on both the public</w:t>
      </w:r>
      <w:r w:rsidR="0068253F" w:rsidRPr="00CC1A86">
        <w:t xml:space="preserve"> CAASPP</w:t>
      </w:r>
      <w:r w:rsidRPr="00CC1A86">
        <w:t xml:space="preserve"> website and on the secure TOMS website. These resources included detailed information on topics such as technology readiness, test administration, test security, accessibility resources, using the test delivery system (TDS), and general testing rules.</w:t>
      </w:r>
      <w:r w:rsidR="0044195C" w:rsidRPr="00CC1A86">
        <w:t xml:space="preserve"> These resources are discussed in more detail in section </w:t>
      </w:r>
      <w:hyperlink w:anchor="_Procedures_to_Maintain_1" w:history="1">
        <w:r w:rsidR="0044195C" w:rsidRPr="00CC1A86">
          <w:rPr>
            <w:rStyle w:val="Hyperlink"/>
            <w:i/>
            <w:iCs/>
          </w:rPr>
          <w:t>5.5 Procedures to Maintain Standardization</w:t>
        </w:r>
      </w:hyperlink>
      <w:r w:rsidR="0044195C" w:rsidRPr="00CC1A86">
        <w:t>.</w:t>
      </w:r>
    </w:p>
    <w:p w14:paraId="30FBDA31" w14:textId="6F79A31B" w:rsidR="00F37EEE" w:rsidRPr="00CC1A86" w:rsidRDefault="00F37EEE" w:rsidP="00F37EEE">
      <w:r w:rsidRPr="00CC1A86">
        <w:t>Given that the CAAs are administered to students who have the most significant cognitive disabilities, a test examiner—usually the student’s teacher, who is familiar to the student—administers the CAA to the student one</w:t>
      </w:r>
      <w:r w:rsidR="009411FA" w:rsidRPr="00CC1A86">
        <w:t>-</w:t>
      </w:r>
      <w:r w:rsidRPr="00CC1A86">
        <w:t>on</w:t>
      </w:r>
      <w:r w:rsidR="009411FA" w:rsidRPr="00CC1A86">
        <w:t>-</w:t>
      </w:r>
      <w:r w:rsidRPr="00CC1A86">
        <w:t>one.</w:t>
      </w:r>
    </w:p>
    <w:p w14:paraId="3F4A67A8" w14:textId="15CFDA59" w:rsidR="007C3C3C" w:rsidRPr="00CC1A86" w:rsidRDefault="007C3C3C" w:rsidP="00483F15">
      <w:pPr>
        <w:pStyle w:val="Heading4"/>
      </w:pPr>
      <w:bookmarkStart w:id="248" w:name="_Practice_and_Training"/>
      <w:bookmarkStart w:id="249" w:name="_Toc102135411"/>
      <w:bookmarkEnd w:id="248"/>
      <w:r w:rsidRPr="00CC1A86">
        <w:t xml:space="preserve">Practice </w:t>
      </w:r>
      <w:r w:rsidR="00063342" w:rsidRPr="00CC1A86">
        <w:t xml:space="preserve">and Training </w:t>
      </w:r>
      <w:r w:rsidRPr="00CC1A86">
        <w:t>Tests</w:t>
      </w:r>
      <w:bookmarkEnd w:id="249"/>
    </w:p>
    <w:p w14:paraId="67747F4E" w14:textId="50768A6A" w:rsidR="00F37EEE" w:rsidRPr="00CC1A86" w:rsidRDefault="00F37EEE" w:rsidP="00F37EEE">
      <w:r w:rsidRPr="00CC1A86">
        <w:t xml:space="preserve">The publicly available practice and training tests are provided to prepare students for the summative assessment. These tests, available for grades five and eight and high school, simulate the experience of the CAA for Science </w:t>
      </w:r>
      <w:r w:rsidR="00461652" w:rsidRPr="00CC1A86">
        <w:t>computer-based</w:t>
      </w:r>
      <w:r w:rsidRPr="00CC1A86">
        <w:t xml:space="preserve"> assessments. Practice and </w:t>
      </w:r>
      <w:r w:rsidRPr="00CC1A86">
        <w:lastRenderedPageBreak/>
        <w:t>training tests align with Science Connectors but do not produce scores. Students may access them using a web browser.</w:t>
      </w:r>
    </w:p>
    <w:p w14:paraId="7B44C539" w14:textId="77777777" w:rsidR="00F37EEE" w:rsidRPr="00CC1A86" w:rsidRDefault="00F37EEE" w:rsidP="00F37EEE">
      <w:r w:rsidRPr="00CC1A86">
        <w:t>The purposes of the practice and training tests are to</w:t>
      </w:r>
    </w:p>
    <w:p w14:paraId="184F1F82" w14:textId="66FEA86F" w:rsidR="00F37EEE" w:rsidRPr="00CC1A86" w:rsidRDefault="00F37EEE" w:rsidP="009D1650">
      <w:pPr>
        <w:pStyle w:val="bullets"/>
        <w:numPr>
          <w:ilvl w:val="0"/>
          <w:numId w:val="63"/>
        </w:numPr>
        <w:tabs>
          <w:tab w:val="clear" w:pos="727"/>
        </w:tabs>
        <w:spacing w:before="0"/>
        <w:ind w:left="864" w:hanging="288"/>
      </w:pPr>
      <w:r w:rsidRPr="00CC1A86">
        <w:t>allow students and administrators to become familiar with the user interface and components of the TDS and the process of starting and completing a testing session; and</w:t>
      </w:r>
    </w:p>
    <w:p w14:paraId="2E78852F" w14:textId="77777777" w:rsidR="00F37EEE" w:rsidRPr="00CC1A86" w:rsidRDefault="00F37EEE" w:rsidP="009D1650">
      <w:pPr>
        <w:pStyle w:val="bullets"/>
        <w:numPr>
          <w:ilvl w:val="0"/>
          <w:numId w:val="63"/>
        </w:numPr>
        <w:tabs>
          <w:tab w:val="clear" w:pos="727"/>
        </w:tabs>
        <w:spacing w:before="0"/>
        <w:ind w:left="864" w:hanging="288"/>
      </w:pPr>
      <w:r w:rsidRPr="00CC1A86">
        <w:t>introduce students and administrators to new grade-specific items similar to those on the operational assessment.</w:t>
      </w:r>
    </w:p>
    <w:p w14:paraId="31CA20E4" w14:textId="3DEE7F88" w:rsidR="00DE2FBA" w:rsidRPr="00CC1A86" w:rsidRDefault="007836A6" w:rsidP="00483F15">
      <w:pPr>
        <w:pStyle w:val="Heading4"/>
      </w:pPr>
      <w:bookmarkStart w:id="250" w:name="_Toc102135412"/>
      <w:r w:rsidRPr="00CC1A86">
        <w:t>Local Educational Agency</w:t>
      </w:r>
      <w:r w:rsidR="000B603D" w:rsidRPr="00CC1A86">
        <w:t xml:space="preserve"> </w:t>
      </w:r>
      <w:r w:rsidR="00DE2FBA" w:rsidRPr="00CC1A86">
        <w:t>Training</w:t>
      </w:r>
      <w:bookmarkEnd w:id="250"/>
    </w:p>
    <w:p w14:paraId="20F71CEE" w14:textId="031EAB10" w:rsidR="00F37EEE" w:rsidRPr="00CC1A86" w:rsidRDefault="00F37EEE" w:rsidP="00F37EEE">
      <w:pPr>
        <w:rPr>
          <w:color w:val="auto"/>
        </w:rPr>
      </w:pPr>
      <w:r w:rsidRPr="00CC1A86">
        <w:t xml:space="preserve">Each year, ETS, in collaboration with the CDE and </w:t>
      </w:r>
      <w:r w:rsidR="008C7DAD" w:rsidRPr="00CC1A86">
        <w:t xml:space="preserve">its </w:t>
      </w:r>
      <w:r w:rsidRPr="00CC1A86">
        <w:t>Assessment Validity and Outreach contractor, the Sacramento County Office of Education (SCOE), establishes and implements a comprehensive training plan for LEA assessment staff and educators on all aspects of the assessment program. The ETS and SCOE annual training plans are developed with stakeholder feedback and specify the audience, topics, frequency, and mode (in</w:t>
      </w:r>
      <w:r w:rsidR="001E285E" w:rsidRPr="00CC1A86">
        <w:t xml:space="preserve"> </w:t>
      </w:r>
      <w:r w:rsidRPr="00CC1A86">
        <w:t>person, webcast, videos, modules, etc.) of the training, including such elements as format, participants, and logistics.</w:t>
      </w:r>
    </w:p>
    <w:p w14:paraId="47E50FDD" w14:textId="5FEDE7ED" w:rsidR="001C766D" w:rsidRPr="00CC1A86" w:rsidRDefault="001C766D" w:rsidP="001C766D">
      <w:r w:rsidRPr="00CC1A86">
        <w:t>In 2020–</w:t>
      </w:r>
      <w:r w:rsidR="00220A06" w:rsidRPr="00CC1A86">
        <w:t>20</w:t>
      </w:r>
      <w:r w:rsidRPr="00CC1A86">
        <w:t xml:space="preserve">21, ETS and SCOE adapted training plans to meet the needs of educators </w:t>
      </w:r>
      <w:r w:rsidR="00BA7573" w:rsidRPr="00CC1A86">
        <w:t>deciding</w:t>
      </w:r>
      <w:r w:rsidRPr="00CC1A86">
        <w:t xml:space="preserve"> how to complete testing during the </w:t>
      </w:r>
      <w:r w:rsidR="00464687" w:rsidRPr="00CC1A86">
        <w:t>novel coronavirus disease 2019 (</w:t>
      </w:r>
      <w:r w:rsidRPr="00CC1A86">
        <w:t>COVID-19</w:t>
      </w:r>
      <w:r w:rsidR="00464687" w:rsidRPr="00CC1A86">
        <w:t>)</w:t>
      </w:r>
      <w:r w:rsidRPr="00CC1A86">
        <w:t xml:space="preserve"> pandemic while adhering to local health guidance. All in-person trainings were converted to a virtual format</w:t>
      </w:r>
      <w:r w:rsidR="00143C5E" w:rsidRPr="00CC1A86">
        <w:t>,</w:t>
      </w:r>
      <w:r w:rsidRPr="00CC1A86">
        <w:t xml:space="preserve"> and the longer trainings were separated into shorter segments to avoid learner fatigue. </w:t>
      </w:r>
    </w:p>
    <w:p w14:paraId="399E61AF" w14:textId="77777777" w:rsidR="001C766D" w:rsidRPr="00CC1A86" w:rsidRDefault="001C766D" w:rsidP="001C766D">
      <w:r w:rsidRPr="00CC1A86">
        <w:t xml:space="preserve">Knowing that educators were confronted with new challenges daily that put additional demands on their time, ETS and SCOE made every effort to make the information available in a variety of ways that allowed educators access to training at a time that was responsive to their varying circumstances. This included offering training events on multiple days and times, livestreaming events, recording and archiving trainings, and converting trainings to self-paced modules that could be taken any time, at the learner’s convenience. </w:t>
      </w:r>
    </w:p>
    <w:p w14:paraId="0C164C98" w14:textId="44E746B0" w:rsidR="001C766D" w:rsidRPr="00CC1A86" w:rsidRDefault="001C766D" w:rsidP="001C766D">
      <w:r w:rsidRPr="00CC1A86">
        <w:t xml:space="preserve">All training opportunities were posted in one centralized location on the CAASPP website. LEA staff were able to register for training opportunities, across both CDE contractors’ offerings, in one place, on the Upcoming Training Opportunities web page. A Past Training Opportunities web page was also created, making it easier for educators to find </w:t>
      </w:r>
      <w:r w:rsidR="00217919" w:rsidRPr="00CC1A86">
        <w:t xml:space="preserve">missed </w:t>
      </w:r>
      <w:r w:rsidRPr="00CC1A86">
        <w:t>training opportunities and providing easier access to recorded trainings.</w:t>
      </w:r>
    </w:p>
    <w:p w14:paraId="25EBD7E1" w14:textId="06C34478" w:rsidR="008E3E42" w:rsidRPr="00CC1A86" w:rsidRDefault="002F5C15" w:rsidP="004F59B5">
      <w:pPr>
        <w:pStyle w:val="Heading5"/>
      </w:pPr>
      <w:r w:rsidRPr="00CC1A86">
        <w:t xml:space="preserve">Workshops, </w:t>
      </w:r>
      <w:r w:rsidR="696A19DB" w:rsidRPr="00CC1A86">
        <w:t>Virtual Training</w:t>
      </w:r>
      <w:r w:rsidR="62732997" w:rsidRPr="00CC1A86">
        <w:t>,</w:t>
      </w:r>
      <w:r w:rsidR="696A19DB" w:rsidRPr="00CC1A86">
        <w:t xml:space="preserve"> and Webcasts</w:t>
      </w:r>
    </w:p>
    <w:p w14:paraId="0DD57F5E" w14:textId="0C2655D0" w:rsidR="002674DC" w:rsidRPr="00CC1A86" w:rsidRDefault="002674DC" w:rsidP="002674DC">
      <w:r w:rsidRPr="00CC1A86">
        <w:t xml:space="preserve">All </w:t>
      </w:r>
      <w:r w:rsidR="00587336" w:rsidRPr="00CC1A86">
        <w:t>offered</w:t>
      </w:r>
      <w:r w:rsidRPr="00CC1A86">
        <w:t xml:space="preserve"> virtual trainings were recorded and made available for on-demand viewing. Most trainings were offered via Zoom, a platform that educators quickly became familiar </w:t>
      </w:r>
      <w:r w:rsidR="00C22EEB" w:rsidRPr="00CC1A86">
        <w:t xml:space="preserve">with </w:t>
      </w:r>
      <w:r w:rsidRPr="00CC1A86">
        <w:t xml:space="preserve">and comfortable </w:t>
      </w:r>
      <w:r w:rsidR="00064C56" w:rsidRPr="00CC1A86">
        <w:t xml:space="preserve">using </w:t>
      </w:r>
      <w:r w:rsidRPr="00CC1A86">
        <w:t>during the COVID-19 pandemic. Zoom provided an opportunity for educators to ask questions and get answers in real time. Virtual trainings were also livestreamed on YouTube so that educators still had access if a particular training reached registration capacity.</w:t>
      </w:r>
    </w:p>
    <w:p w14:paraId="5283FE75" w14:textId="107B5F89" w:rsidR="002674DC" w:rsidRPr="00CC1A86" w:rsidRDefault="002674DC" w:rsidP="002674DC">
      <w:r w:rsidRPr="00CC1A86">
        <w:t xml:space="preserve">In response to an environment where educators had competing priorities to juggle, ETS and SCOE employed a variety of strategies to increase engagement during virtual trainings. Live polls were presented to solicit real-time feedback about attendees’ knowledge of a particular topic, allowing presenters to tailor presentations to the audience’s level of understanding. The chat functionality was enabled to give participants an opportunity to interact with each </w:t>
      </w:r>
      <w:r w:rsidRPr="00CC1A86">
        <w:lastRenderedPageBreak/>
        <w:t xml:space="preserve">other or provide open-ended feedback, </w:t>
      </w:r>
      <w:r w:rsidR="002342A5" w:rsidRPr="00CC1A86">
        <w:t xml:space="preserve">or </w:t>
      </w:r>
      <w:r w:rsidRPr="00CC1A86">
        <w:t>it was disabled to minimize distraction and drive attendees</w:t>
      </w:r>
      <w:r w:rsidR="003726BA">
        <w:t>’</w:t>
      </w:r>
      <w:r w:rsidRPr="00CC1A86">
        <w:t xml:space="preserve"> focus to the information being presented. Breakout groups were used in smaller group trainings, as appropriate. Breaks and processing time were incorporated into presentations to give attendees opportunities to attend to other responsibilities that might result as part of their job or home environment. Registered participants received an email from SCOE </w:t>
      </w:r>
      <w:r w:rsidR="004F19CA" w:rsidRPr="00CC1A86">
        <w:t xml:space="preserve">with a </w:t>
      </w:r>
      <w:r w:rsidRPr="00CC1A86">
        <w:t>link to the virtual trainings.</w:t>
      </w:r>
    </w:p>
    <w:p w14:paraId="2CC5A905" w14:textId="03928616" w:rsidR="002674DC" w:rsidRPr="00CC1A86" w:rsidRDefault="002674DC" w:rsidP="002674DC">
      <w:r w:rsidRPr="00CC1A86">
        <w:t xml:space="preserve">Working closely with the CDE, ETS and SCOE were able to increase support to educators during a particularly challenging year. ETS offered weekly Office Hours and Coffee Sessions. Office Hours included CDE and ETS leadership to provide quickly changing updates on policies related to testing. Guest speakers from LEAs were invited to offer solutions and strategies for dealing with the challenges happening at the local level. Coffee Sessions included technical staff </w:t>
      </w:r>
      <w:r w:rsidR="00B551A3" w:rsidRPr="00CC1A86">
        <w:t xml:space="preserve">who </w:t>
      </w:r>
      <w:r w:rsidRPr="00CC1A86">
        <w:t>could answer questions about all aspects of testing, including the newly offered remote testing option. SCOE continued to offer assessment update meetings intended to provide LEA coordinators with regular updates about California’s assessment system. All trainings and meetings were recorded and archived for on-demand viewing on the Past Training Opportunities web page on the CAASPP website.</w:t>
      </w:r>
    </w:p>
    <w:p w14:paraId="35F1E87A" w14:textId="61F5A0D4" w:rsidR="002674DC" w:rsidRPr="00CC1A86" w:rsidRDefault="002674DC" w:rsidP="002674DC">
      <w:r w:rsidRPr="00CC1A86">
        <w:t xml:space="preserve">An </w:t>
      </w:r>
      <w:r w:rsidR="00255E1B" w:rsidRPr="00CC1A86">
        <w:t xml:space="preserve">unexpected </w:t>
      </w:r>
      <w:r w:rsidRPr="00CC1A86">
        <w:t>benefit of the COVID-19 pandemic is that educators had greater access to CDE, ETS, and SCOE staff than they had in prior administration years. This challenging year provided an opportunity to provide more targeted support to educators that will have a lasting impact on the administrations to come.</w:t>
      </w:r>
    </w:p>
    <w:p w14:paraId="63C5A8C1" w14:textId="0969A43C" w:rsidR="008E3E42" w:rsidRPr="00CC1A86" w:rsidRDefault="008E3E42" w:rsidP="004F59B5">
      <w:pPr>
        <w:pStyle w:val="Heading5"/>
      </w:pPr>
      <w:r w:rsidRPr="00CC1A86">
        <w:t>Videos</w:t>
      </w:r>
      <w:r w:rsidR="00ED61D3" w:rsidRPr="00CC1A86">
        <w:t xml:space="preserve"> and Guides</w:t>
      </w:r>
    </w:p>
    <w:p w14:paraId="5F987AD3" w14:textId="278D3656" w:rsidR="005278D2" w:rsidRPr="00CC1A86" w:rsidRDefault="005278D2" w:rsidP="005278D2">
      <w:r w:rsidRPr="00CC1A86">
        <w:t xml:space="preserve">To supplement the virtual trainings, ETS continued to produce videos on various aspects of administering the CAASPP. SCOE produced the accompanying </w:t>
      </w:r>
      <w:r w:rsidR="00E973C2" w:rsidRPr="00CC1A86">
        <w:t>q</w:t>
      </w:r>
      <w:r w:rsidRPr="00CC1A86">
        <w:t xml:space="preserve">uick </w:t>
      </w:r>
      <w:r w:rsidR="00E973C2" w:rsidRPr="00CC1A86">
        <w:t>r</w:t>
      </w:r>
      <w:r w:rsidRPr="00CC1A86">
        <w:t xml:space="preserve">eference </w:t>
      </w:r>
      <w:r w:rsidR="00E973C2" w:rsidRPr="00CC1A86">
        <w:t>g</w:t>
      </w:r>
      <w:r w:rsidRPr="00CC1A86">
        <w:t xml:space="preserve">uides, providing multiple avenues of support for educators administering the assessments. </w:t>
      </w:r>
    </w:p>
    <w:p w14:paraId="30E7E209" w14:textId="059023B1" w:rsidR="008E3E42" w:rsidRPr="00CC1A86" w:rsidRDefault="008E3E42" w:rsidP="004F59B5">
      <w:pPr>
        <w:pStyle w:val="Heading5"/>
      </w:pPr>
      <w:r w:rsidRPr="00CC1A86">
        <w:t>Training for Proper</w:t>
      </w:r>
      <w:r w:rsidR="009868B0" w:rsidRPr="00CC1A86">
        <w:t xml:space="preserve"> Identification and</w:t>
      </w:r>
      <w:r w:rsidRPr="00CC1A86">
        <w:t xml:space="preserve"> Assignment of Designated Supports and Accommodations</w:t>
      </w:r>
    </w:p>
    <w:p w14:paraId="4C0E3988" w14:textId="431279AA" w:rsidR="00987CF1" w:rsidRPr="00CC1A86" w:rsidRDefault="00987CF1" w:rsidP="00331FDC">
      <w:pPr>
        <w:keepLines/>
      </w:pPr>
      <w:r w:rsidRPr="00CC1A86">
        <w:t>ETS produced short demonstration videos for every embedded accessibility resource</w:t>
      </w:r>
      <w:r w:rsidR="00305629" w:rsidRPr="00CC1A86">
        <w:t>,</w:t>
      </w:r>
      <w:r w:rsidR="009868B0" w:rsidRPr="00CC1A86">
        <w:t xml:space="preserve"> </w:t>
      </w:r>
      <w:r w:rsidRPr="00CC1A86">
        <w:t>demonstrat</w:t>
      </w:r>
      <w:r w:rsidR="00305629" w:rsidRPr="00CC1A86">
        <w:t>ing</w:t>
      </w:r>
      <w:r w:rsidRPr="00CC1A86">
        <w:t xml:space="preserve"> how to use the resource for educators, students, and parents</w:t>
      </w:r>
      <w:r w:rsidR="001E1ADE" w:rsidRPr="00CC1A86">
        <w:t>/guardians</w:t>
      </w:r>
      <w:r w:rsidRPr="00CC1A86">
        <w:t>. The videos were available in both English and Spanish</w:t>
      </w:r>
      <w:bookmarkStart w:id="251" w:name="_Hlk91764631"/>
      <w:r w:rsidRPr="00CC1A86">
        <w:t xml:space="preserve"> on the Accessibility Resources Demonstration Videos web page</w:t>
      </w:r>
      <w:r w:rsidR="006819E3" w:rsidRPr="00CC1A86">
        <w:t xml:space="preserve"> on the CAASPP website</w:t>
      </w:r>
      <w:bookmarkEnd w:id="251"/>
      <w:r w:rsidRPr="00CC1A86">
        <w:t>.</w:t>
      </w:r>
      <w:r w:rsidR="001E1ADE" w:rsidRPr="00CC1A86">
        <w:t xml:space="preserve"> </w:t>
      </w:r>
      <w:r w:rsidRPr="00CC1A86">
        <w:t xml:space="preserve">In addition, ETS developed a video with LEA staff </w:t>
      </w:r>
      <w:r w:rsidR="001E1ADE" w:rsidRPr="00CC1A86">
        <w:t xml:space="preserve">to help California educators learn more </w:t>
      </w:r>
      <w:r w:rsidRPr="00CC1A86">
        <w:t xml:space="preserve">about the importance of implementing CAASPP accessibility resources and best practices used by educators in the field. </w:t>
      </w:r>
      <w:bookmarkStart w:id="252" w:name="_Hlk91764808"/>
      <w:r w:rsidRPr="00CC1A86">
        <w:t xml:space="preserve">The “Importance of Implementing CAASPP and </w:t>
      </w:r>
      <w:r w:rsidR="006457E9" w:rsidRPr="00CC1A86">
        <w:t>the English Language Proficiency Assessments for California (</w:t>
      </w:r>
      <w:r w:rsidRPr="00CC1A86">
        <w:t>ELPAC</w:t>
      </w:r>
      <w:r w:rsidR="006457E9" w:rsidRPr="00CC1A86">
        <w:t>)</w:t>
      </w:r>
      <w:r w:rsidRPr="00CC1A86">
        <w:t xml:space="preserve"> Accessibility Resources: Voices from Educators” video was available on the </w:t>
      </w:r>
      <w:r w:rsidR="006819E3" w:rsidRPr="00CC1A86">
        <w:t>Quick Reference Guides and Videos</w:t>
      </w:r>
      <w:r w:rsidRPr="00CC1A86">
        <w:t xml:space="preserve"> web page</w:t>
      </w:r>
      <w:r w:rsidR="006819E3" w:rsidRPr="00CC1A86">
        <w:t xml:space="preserve"> on the CAASPP website</w:t>
      </w:r>
      <w:r w:rsidRPr="00CC1A86">
        <w:t>.</w:t>
      </w:r>
      <w:bookmarkEnd w:id="252"/>
    </w:p>
    <w:p w14:paraId="2D3FA234" w14:textId="77777777" w:rsidR="001E1ADE" w:rsidRPr="00CC1A86" w:rsidRDefault="001E1ADE" w:rsidP="001E1ADE">
      <w:r w:rsidRPr="00CC1A86">
        <w:t>Accessibility resource videos were also linked within the Individual Student Assessment Accessibility Profile (ISAAP) Tool, increasing access to the demonstration videos. Educators using the ISAAP Tool to determine the student’s needs could view the corresponding demonstration video without having to navigate away from the tool.</w:t>
      </w:r>
    </w:p>
    <w:p w14:paraId="58C1EAB3" w14:textId="67DF7EAE" w:rsidR="00987CF1" w:rsidRPr="00CC1A86" w:rsidRDefault="00987CF1" w:rsidP="00987CF1">
      <w:r w:rsidRPr="00CC1A86">
        <w:t>A video on how to use the</w:t>
      </w:r>
      <w:r w:rsidR="001E1ADE" w:rsidRPr="00CC1A86">
        <w:t xml:space="preserve"> </w:t>
      </w:r>
      <w:r w:rsidRPr="00CC1A86">
        <w:t>ISAAP Tool was also available to support educators in the process of creating an individual student profile and matching accessibility resources to student needs to ensure a fair and valid testing experience</w:t>
      </w:r>
      <w:r w:rsidR="00C94131" w:rsidRPr="00CC1A86">
        <w:t xml:space="preserve"> for all students</w:t>
      </w:r>
      <w:r w:rsidRPr="00CC1A86">
        <w:t>.</w:t>
      </w:r>
    </w:p>
    <w:p w14:paraId="64BB0752" w14:textId="6F6A4846" w:rsidR="00C94131" w:rsidRPr="00CC1A86" w:rsidRDefault="00C94131" w:rsidP="00C94131">
      <w:r w:rsidRPr="00CC1A86">
        <w:t xml:space="preserve">For the 2020–2021 CAASPP administration, ETS introduced a new virtual </w:t>
      </w:r>
      <w:bookmarkStart w:id="253" w:name="_Hlk90447122"/>
      <w:r w:rsidRPr="00CC1A86">
        <w:t>training series, “Matching Accessibility Resources to Students’ Needs.”</w:t>
      </w:r>
      <w:bookmarkEnd w:id="253"/>
      <w:r w:rsidRPr="00CC1A86">
        <w:t xml:space="preserve"> This training focused on providing </w:t>
      </w:r>
      <w:r w:rsidRPr="00CC1A86">
        <w:lastRenderedPageBreak/>
        <w:t>participants with an understanding of the importance of accessibility resources, the categories of accessibility resources, and the process for matching students with appropriate accessibility resources for daily instruction and on assessments. The virtual training was originally intended as a one-time event but, because of overwhelming interest, the training was offered on four additional dates. The training was recorded and archived. LEA coordinators, test site coordinators, test administrators, and test examiners were notified via email when the recorded training was available, further extending its reach.</w:t>
      </w:r>
    </w:p>
    <w:p w14:paraId="7614C46E" w14:textId="77777777" w:rsidR="00C94131" w:rsidRPr="00CC1A86" w:rsidRDefault="00C94131" w:rsidP="00C94131">
      <w:r w:rsidRPr="00CC1A86">
        <w:t xml:space="preserve">At the California Assessment Conference, SCOE offered three sessions on accessibility. </w:t>
      </w:r>
      <w:bookmarkStart w:id="254" w:name="_Hlk90447824"/>
      <w:r w:rsidRPr="00CC1A86">
        <w:t>A “Plenary Accessibility 101” session</w:t>
      </w:r>
      <w:bookmarkEnd w:id="254"/>
      <w:r w:rsidRPr="00CC1A86">
        <w:t xml:space="preserve"> was available as a prerecorded session for all conference attendees and was intended to build a shared understanding of basic accessibility-related terms and considerations. The </w:t>
      </w:r>
      <w:bookmarkStart w:id="255" w:name="_Hlk90447840"/>
      <w:r w:rsidRPr="00CC1A86">
        <w:t>“Digging Deeper into Accessibility” breakout session</w:t>
      </w:r>
      <w:bookmarkEnd w:id="255"/>
      <w:r w:rsidRPr="00CC1A86">
        <w:t xml:space="preserve"> focused on developing an equitable and systematic process for matching students with appropriate accessibility resources. “Universal Design for Learning and Accessibility Resources: A Pathway to Success for All Students” was another breakout session focused on providing an opportunity to practice appropriately matching student needs to the various accessibility resources.</w:t>
      </w:r>
    </w:p>
    <w:p w14:paraId="2579976E" w14:textId="523C4824" w:rsidR="008E3E42" w:rsidRPr="00CC1A86" w:rsidRDefault="008E3E42" w:rsidP="00483F15">
      <w:pPr>
        <w:pStyle w:val="Heading4"/>
        <w:rPr>
          <w:i/>
        </w:rPr>
      </w:pPr>
      <w:bookmarkStart w:id="256" w:name="_Toc91848042"/>
      <w:bookmarkStart w:id="257" w:name="_Toc92260510"/>
      <w:bookmarkStart w:id="258" w:name="_Toc92260728"/>
      <w:bookmarkStart w:id="259" w:name="_Toc102135413"/>
      <w:bookmarkEnd w:id="256"/>
      <w:bookmarkEnd w:id="257"/>
      <w:bookmarkEnd w:id="258"/>
      <w:r w:rsidRPr="00CC1A86">
        <w:rPr>
          <w:i/>
          <w:iCs/>
        </w:rPr>
        <w:t>CAA for Science Administration Planning Guides</w:t>
      </w:r>
      <w:bookmarkEnd w:id="259"/>
    </w:p>
    <w:p w14:paraId="15D6180E" w14:textId="3CCD6088" w:rsidR="004E7EAE" w:rsidRPr="00CC1A86" w:rsidRDefault="004E7EAE" w:rsidP="004E7EAE">
      <w:pPr>
        <w:keepLines/>
      </w:pPr>
      <w:bookmarkStart w:id="260" w:name="_Hlk67397190"/>
      <w:r w:rsidRPr="00CC1A86">
        <w:t xml:space="preserve">The </w:t>
      </w:r>
      <w:r w:rsidRPr="00CC1A86">
        <w:rPr>
          <w:iCs/>
        </w:rPr>
        <w:t>administration planning guides</w:t>
      </w:r>
      <w:r w:rsidRPr="00CC1A86">
        <w:t>, posted</w:t>
      </w:r>
      <w:r w:rsidRPr="00CC1A86" w:rsidDel="00FB58BD">
        <w:t xml:space="preserve"> </w:t>
      </w:r>
      <w:r w:rsidRPr="00CC1A86">
        <w:t xml:space="preserve">prior to the annual launch of the embedded PTs, provided information about the embedded PTs that </w:t>
      </w:r>
      <w:r w:rsidR="003725BC" w:rsidRPr="00CC1A86">
        <w:t xml:space="preserve">were to </w:t>
      </w:r>
      <w:r w:rsidRPr="00CC1A86">
        <w:t xml:space="preserve">be administered in the coming school year (CDE, 2020a). The </w:t>
      </w:r>
      <w:r w:rsidRPr="00CC1A86">
        <w:rPr>
          <w:iCs/>
        </w:rPr>
        <w:t>administration planning guides</w:t>
      </w:r>
      <w:r w:rsidRPr="00CC1A86">
        <w:t xml:space="preserve"> contained information to help </w:t>
      </w:r>
      <w:bookmarkEnd w:id="260"/>
      <w:r w:rsidRPr="00CC1A86">
        <w:t xml:space="preserve">test examiners understand how to plan for the administration of the embedded PTs throughout the school year, </w:t>
      </w:r>
      <w:r w:rsidR="0045059A" w:rsidRPr="00CC1A86">
        <w:t xml:space="preserve">the </w:t>
      </w:r>
      <w:r w:rsidRPr="00CC1A86">
        <w:t xml:space="preserve">version assignment, </w:t>
      </w:r>
      <w:r w:rsidR="0045059A" w:rsidRPr="00CC1A86">
        <w:t xml:space="preserve">a </w:t>
      </w:r>
      <w:r w:rsidR="007A0FC9" w:rsidRPr="00CC1A86">
        <w:t>test</w:t>
      </w:r>
      <w:r w:rsidR="0045059A" w:rsidRPr="00CC1A86">
        <w:t xml:space="preserve">ing </w:t>
      </w:r>
      <w:r w:rsidR="00CA4C2C" w:rsidRPr="00CC1A86">
        <w:t>schedule planner</w:t>
      </w:r>
      <w:r w:rsidR="0057387D" w:rsidRPr="00CC1A86">
        <w:t xml:space="preserve">, </w:t>
      </w:r>
      <w:r w:rsidRPr="00CC1A86">
        <w:t>and test security</w:t>
      </w:r>
      <w:r w:rsidR="0070128A" w:rsidRPr="00CC1A86">
        <w:t xml:space="preserve"> information</w:t>
      </w:r>
      <w:r w:rsidRPr="00CC1A86">
        <w:t xml:space="preserve">. The </w:t>
      </w:r>
      <w:r w:rsidRPr="00CC1A86">
        <w:rPr>
          <w:iCs/>
        </w:rPr>
        <w:t>administration planning guides</w:t>
      </w:r>
      <w:r w:rsidRPr="00CC1A86">
        <w:t xml:space="preserve"> also contained the following information:</w:t>
      </w:r>
    </w:p>
    <w:p w14:paraId="5165926C" w14:textId="77777777" w:rsidR="004E7EAE" w:rsidRPr="00CC1A86" w:rsidRDefault="004E7EAE" w:rsidP="003725BC">
      <w:pPr>
        <w:pStyle w:val="bullets-one"/>
        <w:keepNext/>
      </w:pPr>
      <w:r w:rsidRPr="00CC1A86">
        <w:t>Questions and answers about administration</w:t>
      </w:r>
    </w:p>
    <w:p w14:paraId="40AF220F" w14:textId="5E9B7921" w:rsidR="004E7EAE" w:rsidRPr="00CC1A86" w:rsidRDefault="458572D6" w:rsidP="003725BC">
      <w:pPr>
        <w:pStyle w:val="bullets-one"/>
        <w:keepNext/>
      </w:pPr>
      <w:r w:rsidRPr="00CC1A86">
        <w:t>P</w:t>
      </w:r>
      <w:r w:rsidR="001A26E2" w:rsidRPr="00CC1A86">
        <w:t>T</w:t>
      </w:r>
      <w:r w:rsidR="004E7EAE" w:rsidRPr="00CC1A86">
        <w:t xml:space="preserve"> standards table</w:t>
      </w:r>
    </w:p>
    <w:p w14:paraId="19BA77B6" w14:textId="77777777" w:rsidR="004E7EAE" w:rsidRPr="00CC1A86" w:rsidRDefault="004E7EAE" w:rsidP="004E7EAE">
      <w:pPr>
        <w:pStyle w:val="bullets-one"/>
      </w:pPr>
      <w:r w:rsidRPr="00CC1A86">
        <w:t>How mastery of the Science Connector is demonstrated</w:t>
      </w:r>
    </w:p>
    <w:p w14:paraId="2477729F" w14:textId="2819F68F" w:rsidR="00205584" w:rsidRPr="00CC1A86" w:rsidRDefault="009923D5" w:rsidP="000536E5">
      <w:pPr>
        <w:pStyle w:val="Heading3"/>
      </w:pPr>
      <w:bookmarkStart w:id="261" w:name="_Toc102135414"/>
      <w:r w:rsidRPr="00CC1A86">
        <w:t>Administ</w:t>
      </w:r>
      <w:r w:rsidR="003C3C60" w:rsidRPr="00CC1A86">
        <w:t>ering the CAA for Science</w:t>
      </w:r>
      <w:bookmarkEnd w:id="261"/>
    </w:p>
    <w:p w14:paraId="64D2A0B2" w14:textId="0D82E1CD" w:rsidR="00987CF1" w:rsidRPr="00CC1A86" w:rsidRDefault="00987CF1" w:rsidP="00987CF1">
      <w:r w:rsidRPr="00CC1A86">
        <w:t xml:space="preserve">The CAA for Science </w:t>
      </w:r>
      <w:r w:rsidR="07C86576" w:rsidRPr="00CC1A86">
        <w:t>2020</w:t>
      </w:r>
      <w:r w:rsidR="002342A5" w:rsidRPr="00CC1A86">
        <w:t>–20</w:t>
      </w:r>
      <w:r w:rsidR="07C86576" w:rsidRPr="00CC1A86">
        <w:t xml:space="preserve">21 </w:t>
      </w:r>
      <w:r w:rsidRPr="00CC1A86">
        <w:t xml:space="preserve">operational </w:t>
      </w:r>
      <w:r w:rsidR="07C86576" w:rsidRPr="00CC1A86">
        <w:t xml:space="preserve">field test </w:t>
      </w:r>
      <w:r w:rsidRPr="00CC1A86">
        <w:t>assessment was administered one-on-one by a test examiner familiar with the student being tested. The test examiner administered four embedded PTs to each student; these were administered online through the CAASPP TDS.</w:t>
      </w:r>
    </w:p>
    <w:p w14:paraId="15750865" w14:textId="13B21FA5" w:rsidR="007C3C3C" w:rsidRPr="00CC1A86" w:rsidRDefault="00F3515F" w:rsidP="00483F15">
      <w:pPr>
        <w:pStyle w:val="Heading4"/>
      </w:pPr>
      <w:bookmarkStart w:id="262" w:name="_Orienting_Activities"/>
      <w:bookmarkStart w:id="263" w:name="_Toc102135415"/>
      <w:bookmarkEnd w:id="262"/>
      <w:r w:rsidRPr="00CC1A86">
        <w:t>Orienting Activities</w:t>
      </w:r>
      <w:bookmarkEnd w:id="263"/>
    </w:p>
    <w:p w14:paraId="64B25746" w14:textId="2B080A92" w:rsidR="00987CF1" w:rsidRPr="00CC1A86" w:rsidRDefault="00987CF1" w:rsidP="00987CF1">
      <w:r w:rsidRPr="00CC1A86">
        <w:t>Each embedded PT ha</w:t>
      </w:r>
      <w:r w:rsidR="00663D3A" w:rsidRPr="00CC1A86">
        <w:t>d</w:t>
      </w:r>
      <w:r w:rsidRPr="00CC1A86">
        <w:t xml:space="preserve"> two orienting activities, one for each of the two Connector sets in an embedded PT. The orienting activities were administered one-on-one by the test examiner prior to presenting the first item in each Connector set to the student. The administration of the items in each Connector set in an embedded PT should directly follow the delivery of each orienting activity.</w:t>
      </w:r>
    </w:p>
    <w:p w14:paraId="45CFBADF" w14:textId="6FE1ACF9" w:rsidR="007C3C3C" w:rsidRPr="00CC1A86" w:rsidRDefault="00063342" w:rsidP="00483F15">
      <w:pPr>
        <w:pStyle w:val="Heading4"/>
      </w:pPr>
      <w:bookmarkStart w:id="264" w:name="_Embedded_Performance_Tasks"/>
      <w:bookmarkStart w:id="265" w:name="_Toc102135416"/>
      <w:bookmarkEnd w:id="264"/>
      <w:r w:rsidRPr="00CC1A86">
        <w:t>Embedded P</w:t>
      </w:r>
      <w:r w:rsidR="00B527E5" w:rsidRPr="00CC1A86">
        <w:t xml:space="preserve">erformance </w:t>
      </w:r>
      <w:r w:rsidRPr="00CC1A86">
        <w:t>T</w:t>
      </w:r>
      <w:r w:rsidR="00B527E5" w:rsidRPr="00CC1A86">
        <w:t>a</w:t>
      </w:r>
      <w:r w:rsidRPr="00CC1A86">
        <w:t>s</w:t>
      </w:r>
      <w:r w:rsidR="00B527E5" w:rsidRPr="00CC1A86">
        <w:t>ks</w:t>
      </w:r>
      <w:bookmarkEnd w:id="265"/>
    </w:p>
    <w:p w14:paraId="4BB38F1C" w14:textId="77777777" w:rsidR="00987CF1" w:rsidRPr="00CC1A86" w:rsidRDefault="00987CF1" w:rsidP="00987CF1">
      <w:r w:rsidRPr="00CC1A86">
        <w:t>The embedded PTs were designed to be administered to students in conjunction with the normal course of instruction related to the Science Connector being assessed. The test examiner was instructed to administer the embedded PT shortly after the student received instruction related to the Science Connector.</w:t>
      </w:r>
    </w:p>
    <w:p w14:paraId="4D40CEFC" w14:textId="5DF1C0F2" w:rsidR="007C3C3C" w:rsidRPr="00CC1A86" w:rsidRDefault="009F7EEA" w:rsidP="00483F15">
      <w:pPr>
        <w:pStyle w:val="Heading4"/>
      </w:pPr>
      <w:bookmarkStart w:id="266" w:name="_Toc102135417"/>
      <w:r w:rsidRPr="00CC1A86">
        <w:lastRenderedPageBreak/>
        <w:t>Post</w:t>
      </w:r>
      <w:r w:rsidR="00623670" w:rsidRPr="00CC1A86">
        <w:t>–</w:t>
      </w:r>
      <w:r w:rsidRPr="00CC1A86">
        <w:t>Performance Task</w:t>
      </w:r>
      <w:r w:rsidR="00F3515F" w:rsidRPr="00CC1A86">
        <w:t xml:space="preserve"> </w:t>
      </w:r>
      <w:r w:rsidR="007C3C3C" w:rsidRPr="00CC1A86">
        <w:t>Survey</w:t>
      </w:r>
      <w:bookmarkEnd w:id="266"/>
    </w:p>
    <w:p w14:paraId="1FAFB5F3" w14:textId="4A467908" w:rsidR="00987CF1" w:rsidRPr="00CC1A86" w:rsidRDefault="00987CF1" w:rsidP="00987CF1">
      <w:r w:rsidRPr="00CC1A86">
        <w:t>During the 20</w:t>
      </w:r>
      <w:r w:rsidR="008F220F" w:rsidRPr="00CC1A86">
        <w:t>20</w:t>
      </w:r>
      <w:r w:rsidRPr="00CC1A86">
        <w:t>–202</w:t>
      </w:r>
      <w:r w:rsidR="008F220F" w:rsidRPr="00CC1A86">
        <w:t>1</w:t>
      </w:r>
      <w:r w:rsidRPr="00CC1A86">
        <w:t xml:space="preserve"> administration year, test examiners were asked to respond to a survey about their student. After the embedded PT was administered to the student,</w:t>
      </w:r>
      <w:r w:rsidR="00B3684D" w:rsidRPr="00CC1A86">
        <w:t xml:space="preserve"> the</w:t>
      </w:r>
      <w:r w:rsidRPr="00CC1A86">
        <w:t xml:space="preserve"> test examiner </w:t>
      </w:r>
      <w:r w:rsidR="00B3684D" w:rsidRPr="00CC1A86">
        <w:t xml:space="preserve">was </w:t>
      </w:r>
      <w:r w:rsidRPr="00CC1A86">
        <w:t>presented with two surveys, with the instruction to respond to only one of the surveys on the basis of whether or not the student had been responsive during the testing session. The purpose of the survey was to collect basic information about students’ experiences with the assessment process.</w:t>
      </w:r>
      <w:r w:rsidR="002A4853" w:rsidRPr="00CC1A86">
        <w:t xml:space="preserve"> </w:t>
      </w:r>
      <w:r w:rsidRPr="00CC1A86">
        <w:t>The surveys were included in the last section of each embedded PT delivered through the TDS.</w:t>
      </w:r>
    </w:p>
    <w:p w14:paraId="62802D0A" w14:textId="293BEDE5" w:rsidR="0083581B" w:rsidRPr="00CC1A86" w:rsidRDefault="0083581B" w:rsidP="000536E5">
      <w:pPr>
        <w:pStyle w:val="Heading3"/>
      </w:pPr>
      <w:bookmarkStart w:id="267" w:name="_Procedures_to_Maintain_1"/>
      <w:bookmarkStart w:id="268" w:name="_Toc102135418"/>
      <w:bookmarkEnd w:id="267"/>
      <w:r w:rsidRPr="00CC1A86">
        <w:t>Procedures to Maintain Standardization</w:t>
      </w:r>
      <w:bookmarkEnd w:id="268"/>
    </w:p>
    <w:p w14:paraId="7D05F032" w14:textId="5B6386C3" w:rsidR="00037409" w:rsidRPr="00CC1A86" w:rsidRDefault="00037409" w:rsidP="00037409">
      <w:bookmarkStart w:id="269" w:name="_Toc435796596"/>
      <w:r w:rsidRPr="00CC1A86">
        <w:t xml:space="preserve">The test administration and scoring procedures were designed so that the tests </w:t>
      </w:r>
      <w:r w:rsidR="00B26865" w:rsidRPr="00CC1A86">
        <w:t xml:space="preserve">were </w:t>
      </w:r>
      <w:r w:rsidRPr="00CC1A86">
        <w:t>administered and scored in a standardized manner. ETS</w:t>
      </w:r>
      <w:r w:rsidRPr="00CC1A86" w:rsidDel="00236782">
        <w:t xml:space="preserve"> </w:t>
      </w:r>
      <w:r w:rsidRPr="00CC1A86">
        <w:t>took all necessary measures to ensure the standardization of test administration, as described in this subsection of the technical report.</w:t>
      </w:r>
    </w:p>
    <w:p w14:paraId="6A4CC0EE" w14:textId="2BDAFB4E" w:rsidR="0083581B" w:rsidRPr="00CC1A86" w:rsidRDefault="00037409" w:rsidP="00483F15">
      <w:pPr>
        <w:pStyle w:val="Heading4"/>
      </w:pPr>
      <w:bookmarkStart w:id="270" w:name="_Toc102135419"/>
      <w:bookmarkEnd w:id="269"/>
      <w:r w:rsidRPr="00CC1A86">
        <w:t>Local Educational Agency</w:t>
      </w:r>
      <w:r w:rsidR="0083581B" w:rsidRPr="00CC1A86">
        <w:t xml:space="preserve"> CAASPP Coordinator</w:t>
      </w:r>
      <w:bookmarkEnd w:id="270"/>
    </w:p>
    <w:p w14:paraId="49191870" w14:textId="0C9E1202" w:rsidR="004869BD" w:rsidRPr="00CC1A86" w:rsidRDefault="004869BD" w:rsidP="004869BD">
      <w:r w:rsidRPr="00CC1A86">
        <w:t>An LEA CAASPP coordinator was designated by the district superintendent at the beginning of the 20</w:t>
      </w:r>
      <w:r w:rsidR="008F220F" w:rsidRPr="00CC1A86">
        <w:t>20</w:t>
      </w:r>
      <w:r w:rsidRPr="00CC1A86">
        <w:t>–202</w:t>
      </w:r>
      <w:r w:rsidR="008F220F" w:rsidRPr="00CC1A86">
        <w:t>1</w:t>
      </w:r>
      <w:r w:rsidRPr="00CC1A86">
        <w:t xml:space="preserve"> school year. LEAs include public school districts, State Board of Education–authorized charter schools, county office of education programs, and direct funded charter schools.</w:t>
      </w:r>
    </w:p>
    <w:p w14:paraId="62CB51FC" w14:textId="1DBE23B5" w:rsidR="004869BD" w:rsidRPr="00CC1A86" w:rsidRDefault="004869BD" w:rsidP="004869BD">
      <w:r w:rsidRPr="00CC1A86">
        <w:t xml:space="preserve">LEA CAASPP coordinators </w:t>
      </w:r>
      <w:r w:rsidR="00EF109B" w:rsidRPr="00CC1A86">
        <w:t xml:space="preserve">were </w:t>
      </w:r>
      <w:r w:rsidRPr="00CC1A86">
        <w:t>responsible for ensuring the proper and consistent administration of the</w:t>
      </w:r>
      <w:r w:rsidR="00EF109B" w:rsidRPr="00CC1A86">
        <w:t xml:space="preserve"> assessments that are part of the</w:t>
      </w:r>
      <w:r w:rsidRPr="00CC1A86">
        <w:t xml:space="preserve"> </w:t>
      </w:r>
      <w:r w:rsidR="003A0D24" w:rsidRPr="00CC1A86">
        <w:t>CAASPP System</w:t>
      </w:r>
      <w:r w:rsidRPr="00CC1A86">
        <w:t xml:space="preserve">, including the CAAs. In addition to the responsibilities set forth in the </w:t>
      </w:r>
      <w:r w:rsidRPr="00CC1A86">
        <w:rPr>
          <w:i/>
        </w:rPr>
        <w:t>California Code of Regulations</w:t>
      </w:r>
      <w:r w:rsidRPr="00CC1A86">
        <w:t>, Title 5 (5 </w:t>
      </w:r>
      <w:r w:rsidRPr="00CC1A86">
        <w:rPr>
          <w:i/>
        </w:rPr>
        <w:t>CCR</w:t>
      </w:r>
      <w:r w:rsidRPr="00CC1A86">
        <w:t>) Section 857, their responsibilities include</w:t>
      </w:r>
      <w:r w:rsidR="00EF109B" w:rsidRPr="00CC1A86">
        <w:t>d</w:t>
      </w:r>
    </w:p>
    <w:p w14:paraId="2D150D76" w14:textId="77777777" w:rsidR="004869BD" w:rsidRPr="00CC1A86" w:rsidRDefault="004869BD" w:rsidP="009D1650">
      <w:pPr>
        <w:pStyle w:val="bullets"/>
        <w:numPr>
          <w:ilvl w:val="0"/>
          <w:numId w:val="63"/>
        </w:numPr>
        <w:tabs>
          <w:tab w:val="clear" w:pos="727"/>
        </w:tabs>
        <w:spacing w:before="0"/>
        <w:ind w:left="864" w:hanging="288"/>
      </w:pPr>
      <w:r w:rsidRPr="00CC1A86">
        <w:t>adding CAASPP test site coordinators and test examiners into TOMS;</w:t>
      </w:r>
    </w:p>
    <w:p w14:paraId="1BB22456" w14:textId="77777777" w:rsidR="004869BD" w:rsidRPr="00CC1A86" w:rsidRDefault="004869BD" w:rsidP="009D1650">
      <w:pPr>
        <w:pStyle w:val="bullets"/>
        <w:numPr>
          <w:ilvl w:val="0"/>
          <w:numId w:val="63"/>
        </w:numPr>
        <w:tabs>
          <w:tab w:val="clear" w:pos="727"/>
        </w:tabs>
        <w:spacing w:before="0"/>
        <w:ind w:left="864" w:hanging="288"/>
      </w:pPr>
      <w:r w:rsidRPr="00CC1A86">
        <w:t>training CAASPP test site coordinators and test examiners regarding state requirements and CAA administration, as well as security policies and procedures;</w:t>
      </w:r>
    </w:p>
    <w:p w14:paraId="1C28C120" w14:textId="4FC3476C" w:rsidR="004869BD" w:rsidRPr="00CC1A86" w:rsidRDefault="004869BD" w:rsidP="009D1650">
      <w:pPr>
        <w:pStyle w:val="bullets"/>
        <w:numPr>
          <w:ilvl w:val="0"/>
          <w:numId w:val="63"/>
        </w:numPr>
        <w:tabs>
          <w:tab w:val="clear" w:pos="727"/>
        </w:tabs>
        <w:spacing w:before="0"/>
        <w:ind w:left="864" w:hanging="288"/>
      </w:pPr>
      <w:r w:rsidRPr="00CC1A86">
        <w:t>reporting test security incidents (including testing irregularities) to the CDE</w:t>
      </w:r>
      <w:r w:rsidR="00E36A98" w:rsidRPr="00CC1A86">
        <w:t xml:space="preserve"> using the online</w:t>
      </w:r>
      <w:r w:rsidR="00110069">
        <w:t xml:space="preserve"> </w:t>
      </w:r>
      <w:r w:rsidR="00110069" w:rsidRPr="00CC1A86">
        <w:t>Security and Test Administration Incident Reporting System</w:t>
      </w:r>
      <w:r w:rsidR="00E36A98" w:rsidRPr="00CC1A86">
        <w:t xml:space="preserve"> </w:t>
      </w:r>
      <w:r w:rsidR="00110069">
        <w:t>(</w:t>
      </w:r>
      <w:r w:rsidR="00E36A98" w:rsidRPr="00CC1A86">
        <w:t>STAIRS</w:t>
      </w:r>
      <w:r w:rsidR="00110069">
        <w:t>)</w:t>
      </w:r>
      <w:r w:rsidR="00E36A98" w:rsidRPr="00CC1A86">
        <w:t>/Appeals process</w:t>
      </w:r>
      <w:r w:rsidRPr="00CC1A86">
        <w:t>;</w:t>
      </w:r>
    </w:p>
    <w:p w14:paraId="62859FD8" w14:textId="77777777" w:rsidR="004869BD" w:rsidRPr="00CC1A86" w:rsidRDefault="004869BD" w:rsidP="009D1650">
      <w:pPr>
        <w:pStyle w:val="bullets"/>
        <w:numPr>
          <w:ilvl w:val="0"/>
          <w:numId w:val="63"/>
        </w:numPr>
        <w:tabs>
          <w:tab w:val="clear" w:pos="727"/>
        </w:tabs>
        <w:spacing w:before="0"/>
        <w:ind w:left="864" w:hanging="288"/>
      </w:pPr>
      <w:r w:rsidRPr="00CC1A86">
        <w:t>overseeing test administration activities;</w:t>
      </w:r>
    </w:p>
    <w:p w14:paraId="1D4C6D73" w14:textId="3A1B4951" w:rsidR="004B6AC9" w:rsidRPr="00CC1A86" w:rsidRDefault="004B6AC9" w:rsidP="009D1650">
      <w:pPr>
        <w:pStyle w:val="bullets"/>
        <w:numPr>
          <w:ilvl w:val="0"/>
          <w:numId w:val="63"/>
        </w:numPr>
        <w:tabs>
          <w:tab w:val="clear" w:pos="727"/>
        </w:tabs>
        <w:spacing w:before="0"/>
        <w:ind w:left="864" w:hanging="288"/>
        <w:rPr>
          <w:color w:val="auto"/>
        </w:rPr>
      </w:pPr>
      <w:r w:rsidRPr="00CC1A86">
        <w:rPr>
          <w:color w:val="auto"/>
        </w:rPr>
        <w:t>providing checklists for CAASPP test site coordinators and test examiners to review in preparation for administering the summative assessments;</w:t>
      </w:r>
    </w:p>
    <w:p w14:paraId="3B521CA7" w14:textId="4823A963" w:rsidR="004869BD" w:rsidRPr="00CC1A86" w:rsidRDefault="004869BD" w:rsidP="009D1650">
      <w:pPr>
        <w:pStyle w:val="bullets"/>
        <w:numPr>
          <w:ilvl w:val="0"/>
          <w:numId w:val="63"/>
        </w:numPr>
        <w:tabs>
          <w:tab w:val="clear" w:pos="727"/>
        </w:tabs>
        <w:spacing w:before="0"/>
        <w:ind w:left="864" w:hanging="288"/>
      </w:pPr>
      <w:r w:rsidRPr="00CC1A86">
        <w:t>filing a report of a testing incident in the STAIRS; and</w:t>
      </w:r>
    </w:p>
    <w:p w14:paraId="5821FDD2" w14:textId="77777777" w:rsidR="004869BD" w:rsidRPr="00CC1A86" w:rsidRDefault="004869BD" w:rsidP="009D1650">
      <w:pPr>
        <w:pStyle w:val="bullets"/>
        <w:numPr>
          <w:ilvl w:val="0"/>
          <w:numId w:val="63"/>
        </w:numPr>
        <w:tabs>
          <w:tab w:val="clear" w:pos="727"/>
        </w:tabs>
        <w:spacing w:before="0"/>
        <w:ind w:left="864" w:hanging="288"/>
      </w:pPr>
      <w:r w:rsidRPr="00CC1A86">
        <w:t>requesting an Appeal (if indicated by TOMS prompts while reporting an incident using the STAIRS/Appeals process).</w:t>
      </w:r>
    </w:p>
    <w:p w14:paraId="175EB71A" w14:textId="40C392B4" w:rsidR="0083581B" w:rsidRPr="00CC1A86" w:rsidRDefault="0083581B" w:rsidP="00483F15">
      <w:pPr>
        <w:pStyle w:val="Heading4"/>
      </w:pPr>
      <w:bookmarkStart w:id="271" w:name="_Toc102135420"/>
      <w:r w:rsidRPr="00CC1A86">
        <w:t>CAASPP Test Site Coordinator</w:t>
      </w:r>
      <w:bookmarkEnd w:id="271"/>
    </w:p>
    <w:p w14:paraId="0F067626" w14:textId="5022CF7D" w:rsidR="004869BD" w:rsidRPr="00CC1A86" w:rsidRDefault="004869BD" w:rsidP="004869BD">
      <w:r w:rsidRPr="00CC1A86">
        <w:t xml:space="preserve">A CAASPP test site coordinator </w:t>
      </w:r>
      <w:r w:rsidR="00433688" w:rsidRPr="00CC1A86">
        <w:t xml:space="preserve">was </w:t>
      </w:r>
      <w:r w:rsidRPr="00CC1A86">
        <w:t xml:space="preserve">trained by the LEA CAASPP coordinator or </w:t>
      </w:r>
      <w:r w:rsidR="00EC270A">
        <w:t>LEA</w:t>
      </w:r>
      <w:r w:rsidR="00EC270A" w:rsidRPr="00CC1A86">
        <w:t xml:space="preserve"> </w:t>
      </w:r>
      <w:r w:rsidRPr="00CC1A86">
        <w:t>superintendent for each test site (5</w:t>
      </w:r>
      <w:r w:rsidRPr="00CC1A86">
        <w:rPr>
          <w:i/>
        </w:rPr>
        <w:t xml:space="preserve"> CCR</w:t>
      </w:r>
      <w:r w:rsidRPr="00CC1A86">
        <w:t xml:space="preserve"> Section 857[f]). A test site coordinator must be an employee of the LEA and must sign a security agreement (5 </w:t>
      </w:r>
      <w:r w:rsidRPr="00CC1A86">
        <w:rPr>
          <w:i/>
        </w:rPr>
        <w:t>CCR</w:t>
      </w:r>
      <w:r w:rsidRPr="00CC1A86">
        <w:t xml:space="preserve"> Section 859[a]).</w:t>
      </w:r>
    </w:p>
    <w:p w14:paraId="05EF37C8" w14:textId="226C8D87" w:rsidR="004869BD" w:rsidRPr="00CC1A86" w:rsidRDefault="004869BD" w:rsidP="004869BD">
      <w:r w:rsidRPr="00CC1A86">
        <w:lastRenderedPageBreak/>
        <w:t xml:space="preserve">A CAASPP test site coordinator </w:t>
      </w:r>
      <w:r w:rsidR="00EF109B" w:rsidRPr="00CC1A86">
        <w:t xml:space="preserve">was </w:t>
      </w:r>
      <w:r w:rsidRPr="00CC1A86">
        <w:t xml:space="preserve">responsible for identifying test examiners and ensuring that they have signed CAASPP Test Security Affidavits (5 </w:t>
      </w:r>
      <w:r w:rsidRPr="00CC1A86">
        <w:rPr>
          <w:i/>
        </w:rPr>
        <w:t>CCR</w:t>
      </w:r>
      <w:r w:rsidRPr="00CC1A86">
        <w:t xml:space="preserve"> Section 859[d]). CAASPP test site coordinators’ duties may</w:t>
      </w:r>
      <w:r w:rsidR="00EF109B" w:rsidRPr="00CC1A86">
        <w:t xml:space="preserve"> have</w:t>
      </w:r>
      <w:r w:rsidRPr="00CC1A86">
        <w:t xml:space="preserve"> include</w:t>
      </w:r>
      <w:r w:rsidR="00EF109B" w:rsidRPr="00CC1A86">
        <w:t>d</w:t>
      </w:r>
    </w:p>
    <w:p w14:paraId="453BB6AE" w14:textId="77777777" w:rsidR="004869BD" w:rsidRPr="00CC1A86" w:rsidRDefault="004869BD" w:rsidP="009D1650">
      <w:pPr>
        <w:pStyle w:val="bullets"/>
        <w:numPr>
          <w:ilvl w:val="0"/>
          <w:numId w:val="63"/>
        </w:numPr>
        <w:tabs>
          <w:tab w:val="clear" w:pos="727"/>
        </w:tabs>
        <w:spacing w:before="0"/>
        <w:ind w:left="864" w:hanging="288"/>
      </w:pPr>
      <w:r w:rsidRPr="00CC1A86">
        <w:t>adding test examiners into TOMS;</w:t>
      </w:r>
    </w:p>
    <w:p w14:paraId="1EDC0A31" w14:textId="77777777" w:rsidR="004869BD" w:rsidRPr="00CC1A86" w:rsidRDefault="004869BD" w:rsidP="009D1650">
      <w:pPr>
        <w:pStyle w:val="bullets"/>
        <w:numPr>
          <w:ilvl w:val="0"/>
          <w:numId w:val="63"/>
        </w:numPr>
        <w:tabs>
          <w:tab w:val="clear" w:pos="727"/>
        </w:tabs>
        <w:spacing w:before="0"/>
        <w:ind w:left="864" w:hanging="288"/>
      </w:pPr>
      <w:r w:rsidRPr="00CC1A86">
        <w:t>entering test settings for students;</w:t>
      </w:r>
    </w:p>
    <w:p w14:paraId="7A7FB4D7" w14:textId="77777777" w:rsidR="004869BD" w:rsidRPr="00CC1A86" w:rsidRDefault="004869BD" w:rsidP="009D1650">
      <w:pPr>
        <w:pStyle w:val="bullets"/>
        <w:numPr>
          <w:ilvl w:val="0"/>
          <w:numId w:val="63"/>
        </w:numPr>
        <w:tabs>
          <w:tab w:val="clear" w:pos="727"/>
        </w:tabs>
        <w:spacing w:before="0"/>
        <w:ind w:left="864" w:hanging="288"/>
      </w:pPr>
      <w:r w:rsidRPr="00CC1A86">
        <w:t>creating testing schedules and procedures for a school consistent with state and LEA policies;</w:t>
      </w:r>
    </w:p>
    <w:p w14:paraId="1049A168" w14:textId="77777777" w:rsidR="004869BD" w:rsidRPr="00CC1A86" w:rsidRDefault="004869BD" w:rsidP="009D1650">
      <w:pPr>
        <w:pStyle w:val="bullets"/>
        <w:numPr>
          <w:ilvl w:val="0"/>
          <w:numId w:val="63"/>
        </w:numPr>
        <w:tabs>
          <w:tab w:val="clear" w:pos="727"/>
        </w:tabs>
        <w:spacing w:before="0"/>
        <w:ind w:left="864" w:hanging="288"/>
      </w:pPr>
      <w:r w:rsidRPr="00CC1A86">
        <w:t>working with technology staff to ensure secure browsers are installed and any technical issues are resolved;</w:t>
      </w:r>
    </w:p>
    <w:p w14:paraId="73C1CBA6" w14:textId="77777777" w:rsidR="004869BD" w:rsidRPr="00CC1A86" w:rsidRDefault="004869BD" w:rsidP="009D1650">
      <w:pPr>
        <w:pStyle w:val="bullets"/>
        <w:numPr>
          <w:ilvl w:val="0"/>
          <w:numId w:val="63"/>
        </w:numPr>
        <w:tabs>
          <w:tab w:val="clear" w:pos="727"/>
        </w:tabs>
        <w:spacing w:before="0"/>
        <w:ind w:left="864" w:hanging="288"/>
      </w:pPr>
      <w:r w:rsidRPr="00CC1A86">
        <w:t>monitoring testing progress during the testing window and ensuring all students take the test, as appropriate;</w:t>
      </w:r>
    </w:p>
    <w:p w14:paraId="6CAE9A56" w14:textId="77777777" w:rsidR="004869BD" w:rsidRPr="00CC1A86" w:rsidRDefault="004869BD" w:rsidP="009D1650">
      <w:pPr>
        <w:pStyle w:val="bullets"/>
        <w:numPr>
          <w:ilvl w:val="0"/>
          <w:numId w:val="63"/>
        </w:numPr>
        <w:tabs>
          <w:tab w:val="clear" w:pos="727"/>
        </w:tabs>
        <w:spacing w:before="0"/>
        <w:ind w:left="864" w:hanging="288"/>
      </w:pPr>
      <w:r w:rsidRPr="00CC1A86">
        <w:t>coordinating and verifying the correction of student data errors in the California Longitudinal Pupil Achievement Data System;</w:t>
      </w:r>
    </w:p>
    <w:p w14:paraId="0163B8FA" w14:textId="77777777" w:rsidR="004869BD" w:rsidRPr="00CC1A86" w:rsidRDefault="004869BD" w:rsidP="009D1650">
      <w:pPr>
        <w:pStyle w:val="bullets"/>
        <w:numPr>
          <w:ilvl w:val="0"/>
          <w:numId w:val="63"/>
        </w:numPr>
        <w:tabs>
          <w:tab w:val="clear" w:pos="727"/>
        </w:tabs>
        <w:spacing w:before="0"/>
        <w:ind w:left="864" w:hanging="288"/>
      </w:pPr>
      <w:r w:rsidRPr="00CC1A86">
        <w:t>ensuring a student’s test session is rescheduled, if necessary;</w:t>
      </w:r>
    </w:p>
    <w:p w14:paraId="69BBF94D" w14:textId="77777777" w:rsidR="004869BD" w:rsidRPr="00CC1A86" w:rsidRDefault="004869BD" w:rsidP="009D1650">
      <w:pPr>
        <w:pStyle w:val="bullets"/>
        <w:numPr>
          <w:ilvl w:val="0"/>
          <w:numId w:val="63"/>
        </w:numPr>
        <w:tabs>
          <w:tab w:val="clear" w:pos="727"/>
        </w:tabs>
        <w:spacing w:before="0"/>
        <w:ind w:left="864" w:hanging="288"/>
      </w:pPr>
      <w:r w:rsidRPr="00CC1A86">
        <w:t>addressing testing problems;</w:t>
      </w:r>
    </w:p>
    <w:p w14:paraId="6B57FECD" w14:textId="5E0C0F2C" w:rsidR="004869BD" w:rsidRPr="00CC1A86" w:rsidRDefault="004869BD" w:rsidP="009D1650">
      <w:pPr>
        <w:pStyle w:val="bullets"/>
        <w:numPr>
          <w:ilvl w:val="0"/>
          <w:numId w:val="63"/>
        </w:numPr>
        <w:tabs>
          <w:tab w:val="clear" w:pos="727"/>
        </w:tabs>
        <w:spacing w:before="0"/>
        <w:ind w:left="864" w:hanging="288"/>
      </w:pPr>
      <w:r w:rsidRPr="00CC1A86">
        <w:t xml:space="preserve">reporting </w:t>
      </w:r>
      <w:r w:rsidR="00F82A53" w:rsidRPr="00CC1A86">
        <w:t xml:space="preserve">test </w:t>
      </w:r>
      <w:r w:rsidRPr="00CC1A86">
        <w:t>security incidents</w:t>
      </w:r>
      <w:r w:rsidR="00E36A98" w:rsidRPr="00CC1A86">
        <w:t xml:space="preserve"> (including testing irregularities) to the CDE using the online STAIRS/Appeals process</w:t>
      </w:r>
      <w:r w:rsidRPr="00CC1A86">
        <w:t>;</w:t>
      </w:r>
    </w:p>
    <w:p w14:paraId="333ADB1E" w14:textId="7713EA19" w:rsidR="004869BD" w:rsidRPr="00CC1A86" w:rsidRDefault="004869BD" w:rsidP="009D1650">
      <w:pPr>
        <w:pStyle w:val="bullets"/>
        <w:numPr>
          <w:ilvl w:val="0"/>
          <w:numId w:val="63"/>
        </w:numPr>
        <w:tabs>
          <w:tab w:val="clear" w:pos="727"/>
        </w:tabs>
        <w:spacing w:before="0"/>
        <w:ind w:left="864" w:hanging="288"/>
      </w:pPr>
      <w:r w:rsidRPr="00CC1A86">
        <w:t>overseeing administration activities at a school site; and</w:t>
      </w:r>
    </w:p>
    <w:p w14:paraId="73F4D77A" w14:textId="77777777" w:rsidR="004869BD" w:rsidRPr="00CC1A86" w:rsidRDefault="004869BD" w:rsidP="009D1650">
      <w:pPr>
        <w:pStyle w:val="bullets"/>
        <w:numPr>
          <w:ilvl w:val="0"/>
          <w:numId w:val="63"/>
        </w:numPr>
        <w:tabs>
          <w:tab w:val="clear" w:pos="727"/>
        </w:tabs>
        <w:spacing w:before="0"/>
        <w:ind w:left="864" w:hanging="288"/>
      </w:pPr>
      <w:r w:rsidRPr="00CC1A86">
        <w:t>requesting an Appeal (if indicated by TOMS prompts while reporting an incident using the STAIRS/Appeals process).</w:t>
      </w:r>
      <w:bookmarkStart w:id="272" w:name="_Hlk33892312"/>
      <w:bookmarkEnd w:id="272"/>
    </w:p>
    <w:p w14:paraId="35C47BF8" w14:textId="2F81CCD3" w:rsidR="0083581B" w:rsidRPr="00CC1A86" w:rsidRDefault="0083581B" w:rsidP="00483F15">
      <w:pPr>
        <w:pStyle w:val="Heading4"/>
      </w:pPr>
      <w:bookmarkStart w:id="273" w:name="_Toc102135421"/>
      <w:r w:rsidRPr="00CC1A86">
        <w:t>Test Examiners</w:t>
      </w:r>
      <w:bookmarkEnd w:id="273"/>
    </w:p>
    <w:p w14:paraId="41CB0E7E" w14:textId="78AC3C44" w:rsidR="004869BD" w:rsidRPr="00CC1A86" w:rsidRDefault="004869BD" w:rsidP="004869BD">
      <w:r w:rsidRPr="00CC1A86">
        <w:t xml:space="preserve">Test examiners </w:t>
      </w:r>
      <w:r w:rsidR="00BD22D5" w:rsidRPr="00CC1A86">
        <w:t xml:space="preserve">were </w:t>
      </w:r>
      <w:r w:rsidRPr="00CC1A86">
        <w:t xml:space="preserve">identified by CAASPP test site coordinators as individuals who </w:t>
      </w:r>
      <w:r w:rsidR="00BD22D5" w:rsidRPr="00CC1A86">
        <w:t xml:space="preserve">would </w:t>
      </w:r>
      <w:r w:rsidRPr="00CC1A86">
        <w:t>administer the CAASPP assessments, including the CAA for Science. A test examiner must be a certificated or licensed school staff member (5</w:t>
      </w:r>
      <w:r w:rsidRPr="00CC1A86">
        <w:rPr>
          <w:i/>
        </w:rPr>
        <w:t> CCR</w:t>
      </w:r>
      <w:r w:rsidRPr="00CC1A86">
        <w:t xml:space="preserve"> Section 850[ag]) and sign a security affidavit (5</w:t>
      </w:r>
      <w:r w:rsidRPr="00CC1A86">
        <w:rPr>
          <w:i/>
        </w:rPr>
        <w:t xml:space="preserve"> CCR</w:t>
      </w:r>
      <w:r w:rsidRPr="00CC1A86">
        <w:t xml:space="preserve"> Section 859[d]).</w:t>
      </w:r>
    </w:p>
    <w:p w14:paraId="25F7C1A8" w14:textId="118FF80D" w:rsidR="004869BD" w:rsidRPr="00CC1A86" w:rsidRDefault="004869BD" w:rsidP="004869BD">
      <w:pPr>
        <w:keepNext/>
        <w:keepLines/>
      </w:pPr>
      <w:r w:rsidRPr="00CC1A86">
        <w:t xml:space="preserve">A test examiner’s duties may </w:t>
      </w:r>
      <w:r w:rsidR="00E766E9" w:rsidRPr="00CC1A86">
        <w:t xml:space="preserve">have </w:t>
      </w:r>
      <w:r w:rsidRPr="00CC1A86">
        <w:t>include</w:t>
      </w:r>
      <w:r w:rsidR="00EF109B" w:rsidRPr="00CC1A86">
        <w:t>d</w:t>
      </w:r>
    </w:p>
    <w:p w14:paraId="2CCD0141" w14:textId="77777777" w:rsidR="004869BD" w:rsidRPr="00CC1A86" w:rsidRDefault="004869BD" w:rsidP="009D1650">
      <w:pPr>
        <w:pStyle w:val="bullets"/>
        <w:numPr>
          <w:ilvl w:val="0"/>
          <w:numId w:val="63"/>
        </w:numPr>
        <w:tabs>
          <w:tab w:val="clear" w:pos="727"/>
        </w:tabs>
        <w:spacing w:before="0"/>
        <w:ind w:left="864" w:hanging="288"/>
      </w:pPr>
      <w:r w:rsidRPr="00CC1A86">
        <w:t>participating in training by either viewing the online test administration tutorial or attending any locally provided training;</w:t>
      </w:r>
    </w:p>
    <w:p w14:paraId="4FB5EF6E" w14:textId="77777777" w:rsidR="004869BD" w:rsidRPr="00CC1A86" w:rsidRDefault="004869BD" w:rsidP="009D1650">
      <w:pPr>
        <w:pStyle w:val="bullets"/>
        <w:numPr>
          <w:ilvl w:val="0"/>
          <w:numId w:val="63"/>
        </w:numPr>
        <w:tabs>
          <w:tab w:val="clear" w:pos="727"/>
        </w:tabs>
        <w:spacing w:before="0"/>
        <w:ind w:left="864" w:hanging="288"/>
      </w:pPr>
      <w:r w:rsidRPr="00CC1A86">
        <w:t>ensuring the physical conditions of the testing room meet the criteria for a secure test environment;</w:t>
      </w:r>
    </w:p>
    <w:p w14:paraId="11AF407B" w14:textId="77777777" w:rsidR="004869BD" w:rsidRPr="00CC1A86" w:rsidRDefault="004869BD" w:rsidP="009D1650">
      <w:pPr>
        <w:pStyle w:val="bullets"/>
        <w:numPr>
          <w:ilvl w:val="0"/>
          <w:numId w:val="63"/>
        </w:numPr>
        <w:tabs>
          <w:tab w:val="clear" w:pos="727"/>
        </w:tabs>
        <w:spacing w:before="0"/>
        <w:ind w:left="864" w:hanging="288"/>
      </w:pPr>
      <w:r w:rsidRPr="00CC1A86">
        <w:t>administering the CAA for Science;</w:t>
      </w:r>
    </w:p>
    <w:p w14:paraId="0B496948" w14:textId="77777777" w:rsidR="004869BD" w:rsidRPr="00CC1A86" w:rsidRDefault="004869BD" w:rsidP="009D1650">
      <w:pPr>
        <w:pStyle w:val="bullets"/>
        <w:numPr>
          <w:ilvl w:val="0"/>
          <w:numId w:val="63"/>
        </w:numPr>
        <w:tabs>
          <w:tab w:val="clear" w:pos="727"/>
        </w:tabs>
        <w:spacing w:before="0"/>
        <w:ind w:left="864" w:hanging="288"/>
      </w:pPr>
      <w:r w:rsidRPr="00CC1A86">
        <w:t>reporting all test security incidents to the test site coordinator and LEA CAASPP coordinator in a manner consistent with state and LEA policies;</w:t>
      </w:r>
    </w:p>
    <w:p w14:paraId="1A58A448" w14:textId="77777777" w:rsidR="004869BD" w:rsidRPr="00CC1A86" w:rsidRDefault="004869BD" w:rsidP="009D1650">
      <w:pPr>
        <w:pStyle w:val="bullets"/>
        <w:numPr>
          <w:ilvl w:val="0"/>
          <w:numId w:val="63"/>
        </w:numPr>
        <w:tabs>
          <w:tab w:val="clear" w:pos="727"/>
        </w:tabs>
        <w:spacing w:before="0"/>
        <w:ind w:left="864" w:hanging="288"/>
      </w:pPr>
      <w:r w:rsidRPr="00CC1A86">
        <w:t>viewing student information prior to testing to ensure that the correct student receives the proper test with appropriate resources and reporting potential data errors to test site coordinators and LEA CAASPP coordinators;</w:t>
      </w:r>
    </w:p>
    <w:p w14:paraId="55A32FAD" w14:textId="77777777" w:rsidR="004869BD" w:rsidRPr="00CC1A86" w:rsidRDefault="004869BD" w:rsidP="00AD15D0">
      <w:pPr>
        <w:pStyle w:val="bullets"/>
        <w:keepNext/>
        <w:numPr>
          <w:ilvl w:val="0"/>
          <w:numId w:val="63"/>
        </w:numPr>
        <w:tabs>
          <w:tab w:val="clear" w:pos="727"/>
        </w:tabs>
        <w:spacing w:before="0"/>
        <w:ind w:left="864" w:hanging="288"/>
      </w:pPr>
      <w:r w:rsidRPr="00CC1A86">
        <w:lastRenderedPageBreak/>
        <w:t>monitoring student progress throughout the test session using the Test Administrator Interface; and</w:t>
      </w:r>
    </w:p>
    <w:p w14:paraId="7068F1A9" w14:textId="77777777" w:rsidR="004869BD" w:rsidRPr="00CC1A86" w:rsidRDefault="004869BD" w:rsidP="009D1650">
      <w:pPr>
        <w:pStyle w:val="bullets"/>
        <w:numPr>
          <w:ilvl w:val="0"/>
          <w:numId w:val="63"/>
        </w:numPr>
        <w:tabs>
          <w:tab w:val="clear" w:pos="727"/>
        </w:tabs>
        <w:spacing w:before="0"/>
        <w:ind w:left="864" w:hanging="288"/>
      </w:pPr>
      <w:r w:rsidRPr="00CC1A86">
        <w:t xml:space="preserve">complying fully with all directions provided in the </w:t>
      </w:r>
      <w:r w:rsidRPr="00CC1A86">
        <w:rPr>
          <w:i/>
          <w:iCs/>
        </w:rPr>
        <w:t>Directions for Administration (DFA)</w:t>
      </w:r>
      <w:r w:rsidRPr="00CC1A86">
        <w:t xml:space="preserve"> for the CAA for Science.</w:t>
      </w:r>
    </w:p>
    <w:p w14:paraId="07B6AB55" w14:textId="6FCBE98D" w:rsidR="000B603D" w:rsidRPr="00CC1A86" w:rsidRDefault="0083581B" w:rsidP="00F43E5A">
      <w:pPr>
        <w:pStyle w:val="Heading4"/>
      </w:pPr>
      <w:bookmarkStart w:id="274" w:name="_Instructions_for_Test"/>
      <w:bookmarkStart w:id="275" w:name="_Toc102135422"/>
      <w:bookmarkEnd w:id="274"/>
      <w:r w:rsidRPr="00CC1A86">
        <w:t>Instructions for Test Examiners and Staff Involved in CAA for Science Administration</w:t>
      </w:r>
      <w:bookmarkEnd w:id="275"/>
    </w:p>
    <w:p w14:paraId="7C994E44" w14:textId="2C1D6AAE" w:rsidR="00825BC4" w:rsidRPr="00CC1A86" w:rsidRDefault="00825BC4" w:rsidP="004F59B5">
      <w:pPr>
        <w:pStyle w:val="Heading5"/>
        <w:rPr>
          <w:i/>
          <w:iCs/>
        </w:rPr>
      </w:pPr>
      <w:bookmarkStart w:id="276" w:name="_CAASPP_Online_Test"/>
      <w:bookmarkEnd w:id="276"/>
      <w:r w:rsidRPr="00CC1A86">
        <w:rPr>
          <w:i/>
          <w:iCs/>
        </w:rPr>
        <w:t>CAASPP Online Test Administration Manual</w:t>
      </w:r>
    </w:p>
    <w:p w14:paraId="695990E8" w14:textId="5208C182" w:rsidR="004869BD" w:rsidRPr="00CC1A86" w:rsidRDefault="004869BD" w:rsidP="004869BD">
      <w:bookmarkStart w:id="277" w:name="_Hlk67397158"/>
      <w:r w:rsidRPr="00CC1A86">
        <w:t xml:space="preserve">The </w:t>
      </w:r>
      <w:r w:rsidRPr="00CC1A86">
        <w:rPr>
          <w:i/>
        </w:rPr>
        <w:t>CAASPP Online Test Administration Manual</w:t>
      </w:r>
      <w:r w:rsidRPr="00CC1A86">
        <w:t xml:space="preserve"> (CDE, </w:t>
      </w:r>
      <w:r w:rsidR="00A2682D" w:rsidRPr="00CC1A86">
        <w:t>2021</w:t>
      </w:r>
      <w:r w:rsidR="00695F72" w:rsidRPr="00CC1A86">
        <w:t>e</w:t>
      </w:r>
      <w:r w:rsidRPr="00CC1A86">
        <w:t>) contain</w:t>
      </w:r>
      <w:r w:rsidR="00E60212" w:rsidRPr="00CC1A86">
        <w:t>ed</w:t>
      </w:r>
      <w:r w:rsidRPr="00CC1A86">
        <w:t xml:space="preserve"> information and </w:t>
      </w:r>
      <w:bookmarkEnd w:id="277"/>
      <w:r w:rsidRPr="00CC1A86">
        <w:t xml:space="preserve">instructions on overall procedures and guidelines for all LEA and test site staff involved in the administration of </w:t>
      </w:r>
      <w:r w:rsidR="00461652" w:rsidRPr="00CC1A86">
        <w:t>computer-based</w:t>
      </w:r>
      <w:r w:rsidRPr="00CC1A86">
        <w:t xml:space="preserve"> assessments as well as for the CAA for Science. Sections included the following topics:</w:t>
      </w:r>
    </w:p>
    <w:p w14:paraId="2C18F5C4" w14:textId="77777777" w:rsidR="004869BD" w:rsidRPr="00CC1A86" w:rsidRDefault="004869BD" w:rsidP="004869BD">
      <w:pPr>
        <w:pStyle w:val="bullets-one"/>
      </w:pPr>
      <w:r w:rsidRPr="00CC1A86">
        <w:t>Roles and responsibilities of those involved with CAASPP testing</w:t>
      </w:r>
    </w:p>
    <w:p w14:paraId="54991FBE" w14:textId="77777777" w:rsidR="004869BD" w:rsidRPr="00CC1A86" w:rsidRDefault="004869BD" w:rsidP="004869BD">
      <w:pPr>
        <w:pStyle w:val="bullets-one"/>
      </w:pPr>
      <w:r w:rsidRPr="00CC1A86">
        <w:t>Test administration resources</w:t>
      </w:r>
    </w:p>
    <w:p w14:paraId="11639711" w14:textId="77777777" w:rsidR="004869BD" w:rsidRPr="00CC1A86" w:rsidRDefault="004869BD" w:rsidP="004869BD">
      <w:pPr>
        <w:pStyle w:val="bullets-one"/>
      </w:pPr>
      <w:r w:rsidRPr="00CC1A86">
        <w:t>Test security</w:t>
      </w:r>
    </w:p>
    <w:p w14:paraId="34A70EE4" w14:textId="77777777" w:rsidR="004869BD" w:rsidRPr="00CC1A86" w:rsidRDefault="004869BD" w:rsidP="004869BD">
      <w:pPr>
        <w:pStyle w:val="bullets-one"/>
      </w:pPr>
      <w:r w:rsidRPr="00CC1A86">
        <w:t>Administration preparation and planning</w:t>
      </w:r>
    </w:p>
    <w:p w14:paraId="07F2FEA6" w14:textId="77777777" w:rsidR="004869BD" w:rsidRPr="00CC1A86" w:rsidRDefault="004869BD" w:rsidP="004869BD">
      <w:pPr>
        <w:pStyle w:val="bullets-one"/>
      </w:pPr>
      <w:r w:rsidRPr="00CC1A86">
        <w:t>General test administration</w:t>
      </w:r>
    </w:p>
    <w:p w14:paraId="101FD42A" w14:textId="77777777" w:rsidR="004869BD" w:rsidRPr="00CC1A86" w:rsidRDefault="004869BD" w:rsidP="004869BD">
      <w:pPr>
        <w:pStyle w:val="bullets-one"/>
      </w:pPr>
      <w:r w:rsidRPr="00CC1A86">
        <w:t>Instructions for steps to take before, during, and after testing</w:t>
      </w:r>
    </w:p>
    <w:p w14:paraId="41264416" w14:textId="77777777" w:rsidR="00007CD8" w:rsidRPr="00CC1A86" w:rsidRDefault="00007CD8" w:rsidP="00007CD8">
      <w:pPr>
        <w:pStyle w:val="bullets-one"/>
      </w:pPr>
      <w:r w:rsidRPr="00CC1A86">
        <w:t>Overview of the student testing interface</w:t>
      </w:r>
    </w:p>
    <w:p w14:paraId="301B0907" w14:textId="3E499D22" w:rsidR="004869BD" w:rsidRPr="00CC1A86" w:rsidRDefault="004869BD" w:rsidP="004869BD">
      <w:r w:rsidRPr="00CC1A86">
        <w:t>Appendices included definitions of common terms, item types,</w:t>
      </w:r>
      <w:r w:rsidR="00206E13" w:rsidRPr="00CC1A86">
        <w:t xml:space="preserve"> and</w:t>
      </w:r>
      <w:r w:rsidRPr="00CC1A86">
        <w:t xml:space="preserve"> descriptions of different aspects of the test and systems associated with the test.</w:t>
      </w:r>
    </w:p>
    <w:p w14:paraId="7C5C8CE4" w14:textId="6D51CF24" w:rsidR="00FC7001" w:rsidRPr="00CC1A86" w:rsidRDefault="00FC7001" w:rsidP="004F59B5">
      <w:pPr>
        <w:pStyle w:val="Heading5"/>
        <w:rPr>
          <w:i/>
          <w:iCs/>
        </w:rPr>
      </w:pPr>
      <w:bookmarkStart w:id="278" w:name="_Directions_for_Administration_1"/>
      <w:bookmarkEnd w:id="278"/>
      <w:r w:rsidRPr="00CC1A86">
        <w:rPr>
          <w:i/>
          <w:iCs/>
        </w:rPr>
        <w:t>Directions for Administration</w:t>
      </w:r>
    </w:p>
    <w:p w14:paraId="53BC04E6" w14:textId="75261678" w:rsidR="004869BD" w:rsidRPr="00CC1A86" w:rsidRDefault="004869BD" w:rsidP="004869BD">
      <w:r w:rsidRPr="00CC1A86">
        <w:t xml:space="preserve">Test examiners used the embedded PT </w:t>
      </w:r>
      <w:r w:rsidRPr="00CC1A86">
        <w:rPr>
          <w:i/>
        </w:rPr>
        <w:t>DFAs</w:t>
      </w:r>
      <w:r w:rsidRPr="00CC1A86">
        <w:t xml:space="preserve"> for the CAA for Science to administer each separate embedded PT to students. The </w:t>
      </w:r>
      <w:r w:rsidRPr="00CC1A86">
        <w:rPr>
          <w:i/>
        </w:rPr>
        <w:t>DFAs</w:t>
      </w:r>
      <w:r w:rsidRPr="00CC1A86">
        <w:t xml:space="preserve"> included the description of the </w:t>
      </w:r>
      <w:r w:rsidR="006D565C" w:rsidRPr="00CC1A86">
        <w:t xml:space="preserve">orienting </w:t>
      </w:r>
      <w:r w:rsidRPr="00CC1A86">
        <w:t xml:space="preserve">activity, </w:t>
      </w:r>
      <w:r w:rsidR="0098020F" w:rsidRPr="00CC1A86">
        <w:t xml:space="preserve">a </w:t>
      </w:r>
      <w:r w:rsidRPr="00CC1A86">
        <w:t>list of the exemplar materials, the exemplar script, and possible individualization</w:t>
      </w:r>
      <w:r w:rsidR="00893EBB" w:rsidRPr="00CC1A86">
        <w:t xml:space="preserve"> options</w:t>
      </w:r>
      <w:r w:rsidR="006C7B48" w:rsidRPr="00CC1A86">
        <w:t>.</w:t>
      </w:r>
      <w:r w:rsidRPr="00CC1A86">
        <w:t xml:space="preserve"> Each of the four embedded PTs for a grade level </w:t>
      </w:r>
      <w:r w:rsidR="006457E9" w:rsidRPr="00CC1A86">
        <w:t xml:space="preserve">was </w:t>
      </w:r>
      <w:r w:rsidRPr="00CC1A86">
        <w:t xml:space="preserve">administered using a separate </w:t>
      </w:r>
      <w:r w:rsidRPr="00CC1A86">
        <w:rPr>
          <w:i/>
          <w:iCs/>
        </w:rPr>
        <w:t>DFA</w:t>
      </w:r>
      <w:r w:rsidRPr="00CC1A86">
        <w:t xml:space="preserve">. </w:t>
      </w:r>
    </w:p>
    <w:p w14:paraId="6F14BD99" w14:textId="6887BCF5" w:rsidR="004869BD" w:rsidRPr="00CC1A86" w:rsidRDefault="004869BD" w:rsidP="004869BD">
      <w:bookmarkStart w:id="279" w:name="_Hlk67397145"/>
      <w:r w:rsidRPr="00CC1A86">
        <w:t xml:space="preserve">Sample </w:t>
      </w:r>
      <w:r w:rsidRPr="00CC1A86">
        <w:rPr>
          <w:i/>
        </w:rPr>
        <w:t>DFAs</w:t>
      </w:r>
      <w:r w:rsidRPr="00CC1A86">
        <w:rPr>
          <w:iCs/>
        </w:rPr>
        <w:t xml:space="preserve"> for the CAAs</w:t>
      </w:r>
      <w:r w:rsidRPr="00CC1A86">
        <w:t xml:space="preserve"> to be used in conjunction with the CAA practice and training tests were provided to LEAs as well (CDE, 20</w:t>
      </w:r>
      <w:r w:rsidR="007706BD" w:rsidRPr="00CC1A86">
        <w:t>20</w:t>
      </w:r>
      <w:r w:rsidRPr="00CC1A86">
        <w:t>c).</w:t>
      </w:r>
    </w:p>
    <w:p w14:paraId="722BE10A" w14:textId="479F5F80" w:rsidR="006D074C" w:rsidRPr="00CC1A86" w:rsidRDefault="4E4415C3" w:rsidP="004F59B5">
      <w:pPr>
        <w:pStyle w:val="Heading5"/>
        <w:rPr>
          <w:i/>
        </w:rPr>
      </w:pPr>
      <w:bookmarkStart w:id="280" w:name="_Directions_for_Administration"/>
      <w:bookmarkStart w:id="281" w:name="_CAASPP_and_English"/>
      <w:bookmarkEnd w:id="279"/>
      <w:bookmarkEnd w:id="280"/>
      <w:bookmarkEnd w:id="281"/>
      <w:r w:rsidRPr="00CC1A86">
        <w:rPr>
          <w:i/>
        </w:rPr>
        <w:t>CAASPP and English Language Proficien</w:t>
      </w:r>
      <w:r w:rsidR="7B25ABF8" w:rsidRPr="00CC1A86">
        <w:rPr>
          <w:i/>
        </w:rPr>
        <w:t>c</w:t>
      </w:r>
      <w:r w:rsidRPr="00CC1A86">
        <w:rPr>
          <w:i/>
        </w:rPr>
        <w:t>y Assessments for California Test O</w:t>
      </w:r>
      <w:r w:rsidR="7B25ABF8" w:rsidRPr="00CC1A86">
        <w:rPr>
          <w:i/>
        </w:rPr>
        <w:t>peration</w:t>
      </w:r>
      <w:r w:rsidR="568CEA06" w:rsidRPr="00CC1A86">
        <w:rPr>
          <w:i/>
        </w:rPr>
        <w:t>s</w:t>
      </w:r>
      <w:r w:rsidR="7B25ABF8" w:rsidRPr="00CC1A86">
        <w:rPr>
          <w:i/>
        </w:rPr>
        <w:t xml:space="preserve"> Man</w:t>
      </w:r>
      <w:r w:rsidR="568CEA06" w:rsidRPr="00CC1A86">
        <w:rPr>
          <w:i/>
        </w:rPr>
        <w:t>a</w:t>
      </w:r>
      <w:r w:rsidR="7B25ABF8" w:rsidRPr="00CC1A86">
        <w:rPr>
          <w:i/>
        </w:rPr>
        <w:t>gement System User Guide</w:t>
      </w:r>
    </w:p>
    <w:p w14:paraId="60F5C2C9" w14:textId="5138F693" w:rsidR="00931E32" w:rsidRPr="00CC1A86" w:rsidRDefault="00931E32" w:rsidP="00931E32">
      <w:r w:rsidRPr="00CC1A86">
        <w:t xml:space="preserve">TOMS is a web-based application that allows LEA CAASPP coordinators to set up test administrations, add and manage users, and submit </w:t>
      </w:r>
      <w:r w:rsidR="00461652" w:rsidRPr="00CC1A86">
        <w:t>computer-based</w:t>
      </w:r>
      <w:r w:rsidRPr="00CC1A86">
        <w:t xml:space="preserve"> student test settings. Test examiners accessed TOMS to retrieve </w:t>
      </w:r>
      <w:r w:rsidRPr="00CC1A86">
        <w:rPr>
          <w:iCs/>
        </w:rPr>
        <w:t>CAA for Science</w:t>
      </w:r>
      <w:r w:rsidRPr="00CC1A86">
        <w:rPr>
          <w:i/>
        </w:rPr>
        <w:t xml:space="preserve"> DFAs</w:t>
      </w:r>
      <w:r w:rsidRPr="00CC1A86">
        <w:t>.</w:t>
      </w:r>
    </w:p>
    <w:p w14:paraId="4F3E7DDF" w14:textId="481F9AA0" w:rsidR="00931E32" w:rsidRPr="00CC1A86" w:rsidRDefault="00931E32" w:rsidP="00931E32">
      <w:bookmarkStart w:id="282" w:name="_Hlk67397168"/>
      <w:r w:rsidRPr="00CC1A86">
        <w:t xml:space="preserve">TOMS modules described in the </w:t>
      </w:r>
      <w:r w:rsidRPr="00CC1A86">
        <w:rPr>
          <w:i/>
          <w:iCs/>
        </w:rPr>
        <w:t xml:space="preserve">TOMS User Guide </w:t>
      </w:r>
      <w:r w:rsidRPr="00CC1A86">
        <w:t xml:space="preserve">included the following (CDE, </w:t>
      </w:r>
      <w:r w:rsidR="00A2682D" w:rsidRPr="00CC1A86">
        <w:t>2021</w:t>
      </w:r>
      <w:r w:rsidR="00594F2D" w:rsidRPr="00CC1A86">
        <w:t>d</w:t>
      </w:r>
      <w:r w:rsidRPr="00CC1A86">
        <w:t>):</w:t>
      </w:r>
    </w:p>
    <w:bookmarkEnd w:id="282"/>
    <w:p w14:paraId="2B6FC096" w14:textId="00D02557" w:rsidR="00931E32" w:rsidRPr="00CC1A86" w:rsidRDefault="00931E32" w:rsidP="009D1650">
      <w:pPr>
        <w:pStyle w:val="bullets"/>
        <w:numPr>
          <w:ilvl w:val="0"/>
          <w:numId w:val="63"/>
        </w:numPr>
        <w:tabs>
          <w:tab w:val="clear" w:pos="727"/>
        </w:tabs>
        <w:spacing w:before="0"/>
        <w:ind w:left="864" w:hanging="288"/>
      </w:pPr>
      <w:r w:rsidRPr="00CC1A86">
        <w:rPr>
          <w:b/>
          <w:bCs/>
        </w:rPr>
        <w:t>Test Administration Setup—</w:t>
      </w:r>
      <w:r w:rsidRPr="00CC1A86">
        <w:t>This module allowed LEAs to determine and calculate dates for the LEA’s 20</w:t>
      </w:r>
      <w:r w:rsidR="008F220F" w:rsidRPr="00CC1A86">
        <w:t>20</w:t>
      </w:r>
      <w:r w:rsidRPr="00CC1A86">
        <w:t>–202</w:t>
      </w:r>
      <w:r w:rsidR="008F220F" w:rsidRPr="00CC1A86">
        <w:t>1</w:t>
      </w:r>
      <w:r w:rsidRPr="00CC1A86">
        <w:t xml:space="preserve"> testing.</w:t>
      </w:r>
    </w:p>
    <w:p w14:paraId="793BF588" w14:textId="77777777" w:rsidR="00931E32" w:rsidRPr="00CC1A86" w:rsidRDefault="00931E32" w:rsidP="009D1650">
      <w:pPr>
        <w:pStyle w:val="bullets"/>
        <w:numPr>
          <w:ilvl w:val="0"/>
          <w:numId w:val="63"/>
        </w:numPr>
        <w:tabs>
          <w:tab w:val="clear" w:pos="727"/>
        </w:tabs>
        <w:spacing w:before="0"/>
        <w:ind w:left="864" w:hanging="288"/>
      </w:pPr>
      <w:r w:rsidRPr="00CC1A86">
        <w:rPr>
          <w:b/>
          <w:bCs/>
        </w:rPr>
        <w:t>Adding and Managing Users—</w:t>
      </w:r>
      <w:r w:rsidRPr="00CC1A86">
        <w:t xml:space="preserve">This module allowed LEA CAASPP coordinators to add CAASPP test site coordinators and test examiners to TOMS so that the designated user could access the online embedded PT </w:t>
      </w:r>
      <w:r w:rsidRPr="00CC1A86">
        <w:rPr>
          <w:i/>
          <w:iCs/>
        </w:rPr>
        <w:t>DFAs</w:t>
      </w:r>
      <w:r w:rsidRPr="00CC1A86">
        <w:t>.</w:t>
      </w:r>
    </w:p>
    <w:p w14:paraId="1A87748D" w14:textId="77777777" w:rsidR="0075103E" w:rsidRPr="00CC1A86" w:rsidRDefault="0075103E" w:rsidP="009D1650">
      <w:pPr>
        <w:pStyle w:val="bullets"/>
        <w:numPr>
          <w:ilvl w:val="0"/>
          <w:numId w:val="63"/>
        </w:numPr>
        <w:tabs>
          <w:tab w:val="clear" w:pos="727"/>
        </w:tabs>
        <w:ind w:left="864" w:hanging="288"/>
      </w:pPr>
      <w:r w:rsidRPr="00CC1A86">
        <w:rPr>
          <w:b/>
        </w:rPr>
        <w:t>Reports—</w:t>
      </w:r>
      <w:r w:rsidRPr="00CC1A86">
        <w:t>This module allowed LEA CAASPP coordinators and CAASPP test site coordinators access to the various reports in TOMS.</w:t>
      </w:r>
    </w:p>
    <w:p w14:paraId="598F0762" w14:textId="0D6DB7C6" w:rsidR="0075103E" w:rsidRPr="00CC1A86" w:rsidRDefault="0075103E" w:rsidP="009D1650">
      <w:pPr>
        <w:pStyle w:val="bullets"/>
        <w:numPr>
          <w:ilvl w:val="0"/>
          <w:numId w:val="63"/>
        </w:numPr>
        <w:tabs>
          <w:tab w:val="clear" w:pos="727"/>
        </w:tabs>
        <w:ind w:left="864" w:hanging="288"/>
        <w:rPr>
          <w:b/>
          <w:bCs/>
        </w:rPr>
      </w:pPr>
      <w:r w:rsidRPr="00CC1A86">
        <w:rPr>
          <w:b/>
          <w:bCs/>
        </w:rPr>
        <w:lastRenderedPageBreak/>
        <w:t>STAIRS/Appeals—</w:t>
      </w:r>
      <w:r w:rsidRPr="00CC1A86">
        <w:t>This module allowed LEA CAASPP coordinators and CAASPP test site</w:t>
      </w:r>
      <w:r w:rsidR="00A32E2F" w:rsidRPr="00CC1A86">
        <w:t xml:space="preserve"> coordinators</w:t>
      </w:r>
      <w:r w:rsidRPr="00CC1A86">
        <w:t xml:space="preserve"> access to create new STAIRS cases or search for STAIRS/Appeals cases.</w:t>
      </w:r>
    </w:p>
    <w:p w14:paraId="5F1B235A" w14:textId="19018FE0" w:rsidR="0075103E" w:rsidRPr="00CC1A86" w:rsidRDefault="0075103E" w:rsidP="009D1650">
      <w:pPr>
        <w:pStyle w:val="bullets"/>
        <w:numPr>
          <w:ilvl w:val="0"/>
          <w:numId w:val="63"/>
        </w:numPr>
        <w:tabs>
          <w:tab w:val="clear" w:pos="727"/>
        </w:tabs>
        <w:ind w:left="864" w:hanging="288"/>
      </w:pPr>
      <w:r w:rsidRPr="00CC1A86">
        <w:rPr>
          <w:b/>
        </w:rPr>
        <w:t>Student Profile—</w:t>
      </w:r>
      <w:r w:rsidRPr="00CC1A86">
        <w:t>This module allowed LEA CAASPP coordinators, CAASPP test site coordinators, and test administrators and test examiners to view and manage student test assignments and test settings.</w:t>
      </w:r>
    </w:p>
    <w:p w14:paraId="59A8EDCB" w14:textId="450BB0D8" w:rsidR="00FC7001" w:rsidRPr="00CC1A86" w:rsidRDefault="00FC7001" w:rsidP="004F59B5">
      <w:pPr>
        <w:pStyle w:val="Heading5"/>
      </w:pPr>
      <w:r w:rsidRPr="00CC1A86">
        <w:t>Other System Manuals</w:t>
      </w:r>
    </w:p>
    <w:p w14:paraId="7F5F972B" w14:textId="0813EC3C" w:rsidR="00931E32" w:rsidRPr="00CC1A86" w:rsidRDefault="00931E32" w:rsidP="00931E32">
      <w:pPr>
        <w:keepNext/>
        <w:spacing w:after="100"/>
      </w:pPr>
      <w:r w:rsidRPr="00CC1A86">
        <w:t>Other manuals were created to assist LEA CAASPP coordinators and others with the technological components of the CAASPP System and are listed next</w:t>
      </w:r>
      <w:r w:rsidR="002C6DDB" w:rsidRPr="00CC1A86">
        <w:t>:</w:t>
      </w:r>
    </w:p>
    <w:p w14:paraId="11373EBD" w14:textId="43F241B8" w:rsidR="00931E32" w:rsidRPr="00CC1A86" w:rsidRDefault="00931E32" w:rsidP="009D1650">
      <w:pPr>
        <w:pStyle w:val="bullets"/>
        <w:keepLines/>
        <w:numPr>
          <w:ilvl w:val="0"/>
          <w:numId w:val="63"/>
        </w:numPr>
        <w:tabs>
          <w:tab w:val="clear" w:pos="727"/>
        </w:tabs>
        <w:spacing w:before="0"/>
        <w:ind w:left="864" w:hanging="288"/>
      </w:pPr>
      <w:bookmarkStart w:id="283" w:name="_Hlk67397209"/>
      <w:r w:rsidRPr="00CC1A86">
        <w:rPr>
          <w:b/>
          <w:bCs/>
          <w:i/>
          <w:iCs/>
        </w:rPr>
        <w:t>CAASPP and ELPAC Technical Specifications and Configuration Guide for Online Testing</w:t>
      </w:r>
      <w:r w:rsidRPr="00CC1A86">
        <w:rPr>
          <w:b/>
          <w:bCs/>
        </w:rPr>
        <w:t>—</w:t>
      </w:r>
      <w:r w:rsidRPr="00CC1A86">
        <w:t>This manual provide</w:t>
      </w:r>
      <w:r w:rsidR="00E60212" w:rsidRPr="00CC1A86">
        <w:t>d</w:t>
      </w:r>
      <w:r w:rsidRPr="00CC1A86">
        <w:t xml:space="preserve"> information, tools, and recommended configuration details to help technology staff prepare computers and install the secure browser to be used for the </w:t>
      </w:r>
      <w:r w:rsidR="00461652" w:rsidRPr="00CC1A86">
        <w:t>computer-based</w:t>
      </w:r>
      <w:r w:rsidRPr="00CC1A86">
        <w:t xml:space="preserve"> CAASPP assessments (CDE, </w:t>
      </w:r>
      <w:r w:rsidR="00695F72" w:rsidRPr="00CC1A86">
        <w:t>2021</w:t>
      </w:r>
      <w:r w:rsidR="00594F2D" w:rsidRPr="00CC1A86">
        <w:t>c</w:t>
      </w:r>
      <w:r w:rsidRPr="00CC1A86">
        <w:t>).</w:t>
      </w:r>
    </w:p>
    <w:p w14:paraId="0F6EA4B7" w14:textId="3FD0033D" w:rsidR="00931E32" w:rsidRPr="00CC1A86" w:rsidRDefault="00931E32" w:rsidP="009D1650">
      <w:pPr>
        <w:pStyle w:val="bullets"/>
        <w:numPr>
          <w:ilvl w:val="0"/>
          <w:numId w:val="63"/>
        </w:numPr>
        <w:tabs>
          <w:tab w:val="clear" w:pos="727"/>
        </w:tabs>
        <w:spacing w:before="0"/>
        <w:ind w:left="864" w:hanging="288"/>
      </w:pPr>
      <w:r w:rsidRPr="00CC1A86">
        <w:rPr>
          <w:b/>
          <w:bCs/>
          <w:i/>
          <w:iCs/>
        </w:rPr>
        <w:t xml:space="preserve">CAASPP </w:t>
      </w:r>
      <w:r w:rsidR="00FE0783" w:rsidRPr="00CC1A86">
        <w:rPr>
          <w:b/>
          <w:bCs/>
          <w:i/>
          <w:iCs/>
        </w:rPr>
        <w:t xml:space="preserve">and ELPAC </w:t>
      </w:r>
      <w:r w:rsidRPr="00CC1A86">
        <w:rPr>
          <w:b/>
          <w:bCs/>
          <w:i/>
          <w:iCs/>
        </w:rPr>
        <w:t>Security Incidents and Appeals Procedure Guide</w:t>
      </w:r>
      <w:r w:rsidRPr="00CC1A86">
        <w:rPr>
          <w:b/>
          <w:bCs/>
        </w:rPr>
        <w:t>—</w:t>
      </w:r>
      <w:r w:rsidRPr="00CC1A86">
        <w:t>This manual provide</w:t>
      </w:r>
      <w:r w:rsidR="00E60212" w:rsidRPr="00CC1A86">
        <w:t>d</w:t>
      </w:r>
      <w:r w:rsidRPr="00CC1A86">
        <w:t xml:space="preserve"> information on how to report a testing incident and submit an Appeal to the CDE to reset, reopen, invalidate, or restore individual </w:t>
      </w:r>
      <w:r w:rsidR="00461652" w:rsidRPr="00CC1A86">
        <w:t>computer-based</w:t>
      </w:r>
      <w:r w:rsidRPr="00CC1A86">
        <w:t xml:space="preserve"> student assessments (CDE, </w:t>
      </w:r>
      <w:r w:rsidR="00A2682D" w:rsidRPr="00CC1A86">
        <w:t>2021</w:t>
      </w:r>
      <w:r w:rsidR="00695F72" w:rsidRPr="00CC1A86">
        <w:t>b</w:t>
      </w:r>
      <w:r w:rsidRPr="00CC1A86">
        <w:t>).</w:t>
      </w:r>
    </w:p>
    <w:p w14:paraId="22B1C1F8" w14:textId="0A2CEDBA" w:rsidR="00931E32" w:rsidRPr="00CC1A86" w:rsidRDefault="00931E32" w:rsidP="009D1650">
      <w:pPr>
        <w:pStyle w:val="bullets"/>
        <w:numPr>
          <w:ilvl w:val="0"/>
          <w:numId w:val="63"/>
        </w:numPr>
        <w:tabs>
          <w:tab w:val="clear" w:pos="727"/>
        </w:tabs>
        <w:spacing w:before="0"/>
        <w:ind w:left="864" w:hanging="288"/>
      </w:pPr>
      <w:r w:rsidRPr="00CC1A86">
        <w:rPr>
          <w:b/>
          <w:bCs/>
          <w:i/>
          <w:iCs/>
        </w:rPr>
        <w:t>CAASPP and ELPAC Accessibility Guide for Online Testing</w:t>
      </w:r>
      <w:r w:rsidRPr="00CC1A86">
        <w:rPr>
          <w:b/>
          <w:bCs/>
        </w:rPr>
        <w:t>—</w:t>
      </w:r>
      <w:r w:rsidRPr="00CC1A86">
        <w:t>This manual provide</w:t>
      </w:r>
      <w:r w:rsidR="00E60212" w:rsidRPr="00CC1A86">
        <w:t>d</w:t>
      </w:r>
      <w:r w:rsidRPr="00CC1A86">
        <w:t xml:space="preserve"> descriptions of the accessibility features for </w:t>
      </w:r>
      <w:r w:rsidR="00461652" w:rsidRPr="00CC1A86">
        <w:t>computer-based</w:t>
      </w:r>
      <w:r w:rsidRPr="00CC1A86">
        <w:t xml:space="preserve"> tests as well as information about supported hardware and software requirements for administering tests to students using accessibility resources, including those with a braille accommodation using Job Access With Speech® (software) or a braille embosser (hardware) (CDE, </w:t>
      </w:r>
      <w:r w:rsidR="00A2682D" w:rsidRPr="00CC1A86">
        <w:t>2021a</w:t>
      </w:r>
      <w:r w:rsidRPr="00CC1A86">
        <w:t>).</w:t>
      </w:r>
    </w:p>
    <w:p w14:paraId="54C095DB" w14:textId="34C866DF" w:rsidR="00302DF2" w:rsidRPr="00CC1A86" w:rsidRDefault="00680FC6" w:rsidP="000536E5">
      <w:pPr>
        <w:pStyle w:val="Heading3"/>
      </w:pPr>
      <w:bookmarkStart w:id="284" w:name="_Toc102135423"/>
      <w:bookmarkEnd w:id="283"/>
      <w:r w:rsidRPr="00CC1A86">
        <w:t>Accessibility Resources</w:t>
      </w:r>
      <w:bookmarkEnd w:id="284"/>
    </w:p>
    <w:p w14:paraId="5A47E9F8" w14:textId="3F646C95" w:rsidR="00773AEA" w:rsidRPr="00CC1A86" w:rsidRDefault="00773AEA" w:rsidP="00773AEA">
      <w:r w:rsidRPr="00CC1A86">
        <w:t>The CAA for Science 20</w:t>
      </w:r>
      <w:r w:rsidR="008F220F" w:rsidRPr="00CC1A86">
        <w:t>20</w:t>
      </w:r>
      <w:r w:rsidRPr="00CC1A86">
        <w:t>–202</w:t>
      </w:r>
      <w:r w:rsidR="008F220F" w:rsidRPr="00CC1A86">
        <w:t>1</w:t>
      </w:r>
      <w:r w:rsidRPr="00CC1A86">
        <w:t xml:space="preserve"> operational </w:t>
      </w:r>
      <w:r w:rsidR="6F51B56F" w:rsidRPr="00CC1A86">
        <w:t xml:space="preserve">field test </w:t>
      </w:r>
      <w:r w:rsidRPr="00CC1A86">
        <w:t xml:space="preserve">assessment offered commonly used accessibility resources available through the CAASPP </w:t>
      </w:r>
      <w:r w:rsidR="00461652" w:rsidRPr="00CC1A86">
        <w:t>computer-based</w:t>
      </w:r>
      <w:r w:rsidRPr="00CC1A86">
        <w:t xml:space="preserve"> testing platform, where applicable for the tested construct.</w:t>
      </w:r>
    </w:p>
    <w:p w14:paraId="22400C5E" w14:textId="7046260E" w:rsidR="00680FC6" w:rsidRPr="00CC1A86" w:rsidRDefault="00680FC6" w:rsidP="00680FC6">
      <w:pPr>
        <w:pStyle w:val="Heading4"/>
      </w:pPr>
      <w:bookmarkStart w:id="285" w:name="_Accessibility_Features_for_1"/>
      <w:bookmarkStart w:id="286" w:name="_Toc102135424"/>
      <w:bookmarkEnd w:id="285"/>
      <w:r w:rsidRPr="00CC1A86">
        <w:t>Accessibility Features for the 2020–</w:t>
      </w:r>
      <w:r w:rsidR="00CC551C" w:rsidRPr="00CC1A86">
        <w:t>20</w:t>
      </w:r>
      <w:r w:rsidRPr="00CC1A86">
        <w:t>21 Administration</w:t>
      </w:r>
      <w:bookmarkEnd w:id="286"/>
    </w:p>
    <w:p w14:paraId="0E273B48" w14:textId="77777777" w:rsidR="00680FC6" w:rsidRPr="00CC1A86" w:rsidRDefault="00680FC6" w:rsidP="00680FC6">
      <w:pPr>
        <w:pStyle w:val="Heading5"/>
      </w:pPr>
      <w:r w:rsidRPr="00CC1A86">
        <w:t>Individualizations</w:t>
      </w:r>
    </w:p>
    <w:p w14:paraId="1219F76D" w14:textId="102E0602" w:rsidR="00680FC6" w:rsidRPr="00CC1A86" w:rsidRDefault="00680FC6" w:rsidP="00680FC6">
      <w:pPr>
        <w:tabs>
          <w:tab w:val="left" w:pos="1476"/>
        </w:tabs>
        <w:rPr>
          <w:lang w:eastAsia="zh-CN"/>
        </w:rPr>
      </w:pPr>
      <w:r w:rsidRPr="00CC1A86">
        <w:rPr>
          <w:lang w:eastAsia="zh-CN"/>
        </w:rPr>
        <w:t>A notable feature of the 2020–</w:t>
      </w:r>
      <w:r w:rsidRPr="00CC1A86">
        <w:t>20</w:t>
      </w:r>
      <w:r w:rsidRPr="00CC1A86">
        <w:rPr>
          <w:lang w:eastAsia="zh-CN"/>
        </w:rPr>
        <w:t xml:space="preserve">21 embedded PTs </w:t>
      </w:r>
      <w:r w:rsidR="00C86843" w:rsidRPr="00CC1A86">
        <w:rPr>
          <w:lang w:eastAsia="zh-CN"/>
        </w:rPr>
        <w:t xml:space="preserve">was </w:t>
      </w:r>
      <w:r w:rsidRPr="00CC1A86">
        <w:rPr>
          <w:lang w:eastAsia="zh-CN"/>
        </w:rPr>
        <w:t>that test examiners had the option to individualize certain elements of the assessment</w:t>
      </w:r>
      <w:r w:rsidR="00AE1880" w:rsidRPr="00CC1A86">
        <w:rPr>
          <w:lang w:eastAsia="zh-CN"/>
        </w:rPr>
        <w:t>.</w:t>
      </w:r>
      <w:r w:rsidRPr="00CC1A86">
        <w:rPr>
          <w:lang w:eastAsia="zh-CN"/>
        </w:rPr>
        <w:t xml:space="preserve"> For the </w:t>
      </w:r>
      <w:r w:rsidR="148028C6" w:rsidRPr="00CC1A86">
        <w:rPr>
          <w:lang w:eastAsia="zh-CN"/>
        </w:rPr>
        <w:t>2020</w:t>
      </w:r>
      <w:r w:rsidR="00773AEA" w:rsidRPr="00CC1A86">
        <w:t>–</w:t>
      </w:r>
      <w:r w:rsidR="148028C6" w:rsidRPr="00CC1A86">
        <w:rPr>
          <w:lang w:eastAsia="zh-CN"/>
        </w:rPr>
        <w:t>2021</w:t>
      </w:r>
      <w:r w:rsidRPr="00CC1A86">
        <w:rPr>
          <w:lang w:eastAsia="zh-CN"/>
        </w:rPr>
        <w:t xml:space="preserve"> assessment administration, test examiners were instructed to review the activities associated with each embedded PT and decide whether the exemplar activity met a student’s needs or if an individualized activity was appropriate. The test examiner documented the use of individualizations in the survey at the end of each </w:t>
      </w:r>
      <w:r w:rsidRPr="00CC1A86">
        <w:rPr>
          <w:rFonts w:eastAsia="Calibri"/>
        </w:rPr>
        <w:t>embedded</w:t>
      </w:r>
      <w:r w:rsidRPr="00CC1A86">
        <w:rPr>
          <w:lang w:eastAsia="zh-CN"/>
        </w:rPr>
        <w:t xml:space="preserve"> PT.</w:t>
      </w:r>
    </w:p>
    <w:p w14:paraId="0935C1E7" w14:textId="77777777" w:rsidR="00680FC6" w:rsidRPr="00CC1A86" w:rsidRDefault="00680FC6" w:rsidP="00680FC6">
      <w:pPr>
        <w:rPr>
          <w:lang w:eastAsia="zh-CN"/>
        </w:rPr>
      </w:pPr>
      <w:r w:rsidRPr="00CC1A86">
        <w:rPr>
          <w:lang w:eastAsia="zh-CN"/>
        </w:rPr>
        <w:t xml:space="preserve">Potential individualizations were designed so that the premise of the item and the scientific principles tested would remain the same. Individualization options in </w:t>
      </w:r>
      <w:r w:rsidRPr="00CC1A86">
        <w:rPr>
          <w:rFonts w:eastAsia="Calibri"/>
        </w:rPr>
        <w:t>embedded</w:t>
      </w:r>
      <w:r w:rsidRPr="00CC1A86">
        <w:rPr>
          <w:lang w:eastAsia="zh-CN"/>
        </w:rPr>
        <w:t xml:space="preserve"> PTs sometimes involved the use of objects to make certain science concepts easier to understand for some students.</w:t>
      </w:r>
    </w:p>
    <w:p w14:paraId="6E5C8252" w14:textId="506747FA" w:rsidR="00680FC6" w:rsidRPr="00CC1A86" w:rsidRDefault="000A6E92" w:rsidP="00680FC6">
      <w:pPr>
        <w:keepLines/>
      </w:pPr>
      <w:r w:rsidRPr="000A6E92">
        <w:rPr>
          <w:rStyle w:val="Cross-Reference"/>
        </w:rPr>
        <w:lastRenderedPageBreak/>
        <w:fldChar w:fldCharType="begin"/>
      </w:r>
      <w:r w:rsidRPr="000A6E92">
        <w:rPr>
          <w:rStyle w:val="Cross-Reference"/>
        </w:rPr>
        <w:instrText xml:space="preserve"> REF _Ref88034122 \h </w:instrText>
      </w:r>
      <w:r>
        <w:rPr>
          <w:rStyle w:val="Cross-Reference"/>
        </w:rPr>
        <w:instrText xml:space="preserve"> \* MERGEFORMAT </w:instrText>
      </w:r>
      <w:r w:rsidRPr="000A6E92">
        <w:rPr>
          <w:rStyle w:val="Cross-Reference"/>
        </w:rPr>
      </w:r>
      <w:r w:rsidRPr="000A6E92">
        <w:rPr>
          <w:rStyle w:val="Cross-Reference"/>
        </w:rPr>
        <w:fldChar w:fldCharType="separate"/>
      </w:r>
      <w:r w:rsidR="00AF6297" w:rsidRPr="00AF6297">
        <w:rPr>
          <w:rStyle w:val="Cross-Reference"/>
        </w:rPr>
        <w:t>Table 5.2</w:t>
      </w:r>
      <w:r w:rsidRPr="000A6E92">
        <w:rPr>
          <w:rStyle w:val="Cross-Reference"/>
        </w:rPr>
        <w:fldChar w:fldCharType="end"/>
      </w:r>
      <w:r w:rsidR="00680FC6" w:rsidRPr="00CC1A86">
        <w:rPr>
          <w:lang w:eastAsia="zh-CN"/>
        </w:rPr>
        <w:t xml:space="preserve"> through </w:t>
      </w:r>
      <w:r w:rsidRPr="00F72F95">
        <w:rPr>
          <w:rStyle w:val="Cross-Reference"/>
        </w:rPr>
        <w:fldChar w:fldCharType="begin"/>
      </w:r>
      <w:r w:rsidRPr="00F72F95">
        <w:rPr>
          <w:rStyle w:val="Cross-Reference"/>
        </w:rPr>
        <w:instrText xml:space="preserve"> REF  _Ref88034164 \* Lower \h </w:instrText>
      </w:r>
      <w:r w:rsidR="00F72F95">
        <w:rPr>
          <w:rStyle w:val="Cross-Reference"/>
        </w:rPr>
        <w:instrText xml:space="preserve"> \* MERGEFORMAT </w:instrText>
      </w:r>
      <w:r w:rsidRPr="00F72F95">
        <w:rPr>
          <w:rStyle w:val="Cross-Reference"/>
        </w:rPr>
      </w:r>
      <w:r w:rsidRPr="00F72F95">
        <w:rPr>
          <w:rStyle w:val="Cross-Reference"/>
        </w:rPr>
        <w:fldChar w:fldCharType="separate"/>
      </w:r>
      <w:r w:rsidR="00AF6297" w:rsidRPr="00AF6297">
        <w:rPr>
          <w:rStyle w:val="Cross-Reference"/>
        </w:rPr>
        <w:t>table 5.4</w:t>
      </w:r>
      <w:r w:rsidRPr="00F72F95">
        <w:rPr>
          <w:rStyle w:val="Cross-Reference"/>
        </w:rPr>
        <w:fldChar w:fldCharType="end"/>
      </w:r>
      <w:r w:rsidR="00680FC6" w:rsidRPr="00CC1A86">
        <w:rPr>
          <w:lang w:eastAsia="zh-CN"/>
        </w:rPr>
        <w:t xml:space="preserve"> display the results of the survey regarding the kinds of individualization provided. The n-</w:t>
      </w:r>
      <w:r w:rsidR="00680FC6" w:rsidRPr="00CC1A86">
        <w:t xml:space="preserve">counts in these tables are based on students completing all three of the operational embedded PTs and are smaller than the typical n-counts for a CAA for Science administration. Although test examiners were permitted to individualize the administration of the CAA for Science, </w:t>
      </w:r>
      <w:r w:rsidRPr="00AF6297">
        <w:rPr>
          <w:rStyle w:val="Cross-Reference"/>
        </w:rPr>
        <w:fldChar w:fldCharType="begin"/>
      </w:r>
      <w:r w:rsidRPr="00AF6297">
        <w:rPr>
          <w:rStyle w:val="Cross-Reference"/>
        </w:rPr>
        <w:instrText xml:space="preserve"> REF  _Ref88034122 \* Lower \h </w:instrText>
      </w:r>
      <w:r w:rsidR="00AF6297">
        <w:rPr>
          <w:rStyle w:val="Cross-Reference"/>
        </w:rPr>
        <w:instrText xml:space="preserve"> \* MERGEFORMAT </w:instrText>
      </w:r>
      <w:r w:rsidRPr="00AF6297">
        <w:rPr>
          <w:rStyle w:val="Cross-Reference"/>
        </w:rPr>
      </w:r>
      <w:r w:rsidRPr="00AF6297">
        <w:rPr>
          <w:rStyle w:val="Cross-Reference"/>
        </w:rPr>
        <w:fldChar w:fldCharType="separate"/>
      </w:r>
      <w:r w:rsidR="00AF6297" w:rsidRPr="00AF6297">
        <w:rPr>
          <w:rStyle w:val="Cross-Reference"/>
        </w:rPr>
        <w:t>table 5.2</w:t>
      </w:r>
      <w:r w:rsidRPr="00AF6297">
        <w:rPr>
          <w:rStyle w:val="Cross-Reference"/>
        </w:rPr>
        <w:fldChar w:fldCharType="end"/>
      </w:r>
      <w:r w:rsidR="00680FC6" w:rsidRPr="00CC1A86">
        <w:t xml:space="preserve"> through </w:t>
      </w:r>
      <w:r w:rsidRPr="00AF6297">
        <w:rPr>
          <w:rStyle w:val="Cross-Reference"/>
        </w:rPr>
        <w:fldChar w:fldCharType="begin"/>
      </w:r>
      <w:r w:rsidRPr="00AF6297">
        <w:rPr>
          <w:rStyle w:val="Cross-Reference"/>
        </w:rPr>
        <w:instrText xml:space="preserve"> REF  _Ref88034164 \* Lower \h </w:instrText>
      </w:r>
      <w:r w:rsidR="00AF6297">
        <w:rPr>
          <w:rStyle w:val="Cross-Reference"/>
        </w:rPr>
        <w:instrText xml:space="preserve"> \* MERGEFORMAT </w:instrText>
      </w:r>
      <w:r w:rsidRPr="00AF6297">
        <w:rPr>
          <w:rStyle w:val="Cross-Reference"/>
        </w:rPr>
      </w:r>
      <w:r w:rsidRPr="00AF6297">
        <w:rPr>
          <w:rStyle w:val="Cross-Reference"/>
        </w:rPr>
        <w:fldChar w:fldCharType="separate"/>
      </w:r>
      <w:r w:rsidR="00AF6297" w:rsidRPr="00AF6297">
        <w:rPr>
          <w:rStyle w:val="Cross-Reference"/>
        </w:rPr>
        <w:t>table 5.4</w:t>
      </w:r>
      <w:r w:rsidRPr="00AF6297">
        <w:rPr>
          <w:rStyle w:val="Cross-Reference"/>
        </w:rPr>
        <w:fldChar w:fldCharType="end"/>
      </w:r>
      <w:r w:rsidR="00680FC6" w:rsidRPr="00CC1A86">
        <w:t xml:space="preserve"> indicate that few students received individualizations</w:t>
      </w:r>
      <w:r w:rsidR="00680FC6" w:rsidRPr="00CC1A86" w:rsidDel="005B53B4">
        <w:t xml:space="preserve">, </w:t>
      </w:r>
      <w:r w:rsidR="00680FC6" w:rsidRPr="00CC1A86">
        <w:t xml:space="preserve">meaning the majority of students were administered the embedded PTs as outlined in the </w:t>
      </w:r>
      <w:r w:rsidR="00680FC6" w:rsidRPr="00CC1A86">
        <w:rPr>
          <w:i/>
          <w:iCs/>
        </w:rPr>
        <w:t>DFA</w:t>
      </w:r>
      <w:r w:rsidR="00680FC6" w:rsidRPr="00CC1A86">
        <w:t>s.</w:t>
      </w:r>
    </w:p>
    <w:p w14:paraId="6E0087F6" w14:textId="77777777" w:rsidR="00680FC6" w:rsidRPr="00CC1A86" w:rsidRDefault="00680FC6" w:rsidP="00680FC6">
      <w:pPr>
        <w:keepLines/>
        <w:sectPr w:rsidR="00680FC6" w:rsidRPr="00CC1A86" w:rsidSect="00805935">
          <w:headerReference w:type="first" r:id="rId28"/>
          <w:footerReference w:type="first" r:id="rId29"/>
          <w:pgSz w:w="12240" w:h="15840" w:code="1"/>
          <w:pgMar w:top="1152" w:right="1152" w:bottom="1152" w:left="1152" w:header="576" w:footer="360" w:gutter="0"/>
          <w:cols w:space="720"/>
          <w:titlePg/>
          <w:docGrid w:linePitch="360"/>
        </w:sectPr>
      </w:pPr>
    </w:p>
    <w:p w14:paraId="256CD218" w14:textId="74F12E05" w:rsidR="00680FC6" w:rsidRPr="00CC1A86" w:rsidRDefault="00680FC6" w:rsidP="00680FC6">
      <w:pPr>
        <w:pStyle w:val="Caption"/>
      </w:pPr>
      <w:bookmarkStart w:id="287" w:name="_Ref88034122"/>
      <w:bookmarkStart w:id="288" w:name="_Toc102548396"/>
      <w:r w:rsidRPr="00CC1A86">
        <w:lastRenderedPageBreak/>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2</w:t>
      </w:r>
      <w:r w:rsidRPr="00CC1A86">
        <w:fldChar w:fldCharType="end"/>
      </w:r>
      <w:bookmarkEnd w:id="287"/>
      <w:r w:rsidRPr="00CC1A86">
        <w:t xml:space="preserve">  Individualizations</w:t>
      </w:r>
      <w:r w:rsidRPr="00CC1A86">
        <w:rPr>
          <w:rStyle w:val="CaptionChar"/>
          <w:b/>
        </w:rPr>
        <w:t>—Grade Five</w:t>
      </w:r>
      <w:bookmarkEnd w:id="288"/>
    </w:p>
    <w:tbl>
      <w:tblPr>
        <w:tblStyle w:val="TRs"/>
        <w:tblW w:w="13334" w:type="dxa"/>
        <w:tblLayout w:type="fixed"/>
        <w:tblLook w:val="0020" w:firstRow="1" w:lastRow="0" w:firstColumn="0" w:lastColumn="0" w:noHBand="0" w:noVBand="0"/>
        <w:tblDescription w:val="Individualizations—Grade Five"/>
      </w:tblPr>
      <w:tblGrid>
        <w:gridCol w:w="3398"/>
        <w:gridCol w:w="821"/>
        <w:gridCol w:w="835"/>
        <w:gridCol w:w="821"/>
        <w:gridCol w:w="835"/>
        <w:gridCol w:w="821"/>
        <w:gridCol w:w="835"/>
        <w:gridCol w:w="821"/>
        <w:gridCol w:w="835"/>
        <w:gridCol w:w="821"/>
        <w:gridCol w:w="835"/>
        <w:gridCol w:w="821"/>
        <w:gridCol w:w="835"/>
      </w:tblGrid>
      <w:tr w:rsidR="005F03CD" w:rsidRPr="00CC1A86" w14:paraId="628F5986" w14:textId="77777777" w:rsidTr="00D54FBD">
        <w:trPr>
          <w:cnfStyle w:val="100000000000" w:firstRow="1" w:lastRow="0" w:firstColumn="0" w:lastColumn="0" w:oddVBand="0" w:evenVBand="0" w:oddHBand="0" w:evenHBand="0" w:firstRowFirstColumn="0" w:firstRowLastColumn="0" w:lastRowFirstColumn="0" w:lastRowLastColumn="0"/>
          <w:trHeight w:val="3888"/>
        </w:trPr>
        <w:tc>
          <w:tcPr>
            <w:tcW w:w="3398" w:type="dxa"/>
          </w:tcPr>
          <w:p w14:paraId="5AC4A195" w14:textId="77777777" w:rsidR="00680FC6" w:rsidRPr="00CC1A86" w:rsidRDefault="00680FC6" w:rsidP="00037E35">
            <w:pPr>
              <w:pStyle w:val="TableHead"/>
              <w:rPr>
                <w:b/>
                <w:bCs/>
                <w:noProof w:val="0"/>
              </w:rPr>
            </w:pPr>
            <w:r w:rsidRPr="00CC1A86">
              <w:rPr>
                <w:b/>
                <w:bCs/>
                <w:noProof w:val="0"/>
              </w:rPr>
              <w:t>Individualization</w:t>
            </w:r>
          </w:p>
        </w:tc>
        <w:tc>
          <w:tcPr>
            <w:tcW w:w="821" w:type="dxa"/>
            <w:textDirection w:val="btLr"/>
            <w:vAlign w:val="center"/>
          </w:tcPr>
          <w:p w14:paraId="4477BA2E"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1—Number</w:t>
            </w:r>
          </w:p>
        </w:tc>
        <w:tc>
          <w:tcPr>
            <w:tcW w:w="835" w:type="dxa"/>
            <w:textDirection w:val="btLr"/>
            <w:vAlign w:val="center"/>
          </w:tcPr>
          <w:p w14:paraId="402E4383"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1—Percent of Total</w:t>
            </w:r>
          </w:p>
        </w:tc>
        <w:tc>
          <w:tcPr>
            <w:tcW w:w="821" w:type="dxa"/>
            <w:textDirection w:val="btLr"/>
            <w:vAlign w:val="center"/>
          </w:tcPr>
          <w:p w14:paraId="49E0D966"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2—Number</w:t>
            </w:r>
          </w:p>
        </w:tc>
        <w:tc>
          <w:tcPr>
            <w:tcW w:w="835" w:type="dxa"/>
            <w:textDirection w:val="btLr"/>
            <w:vAlign w:val="center"/>
          </w:tcPr>
          <w:p w14:paraId="5200EB9B"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2—Percent of Total</w:t>
            </w:r>
          </w:p>
        </w:tc>
        <w:tc>
          <w:tcPr>
            <w:tcW w:w="821" w:type="dxa"/>
            <w:textDirection w:val="btLr"/>
            <w:vAlign w:val="center"/>
          </w:tcPr>
          <w:p w14:paraId="085B7314"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1—Number</w:t>
            </w:r>
          </w:p>
        </w:tc>
        <w:tc>
          <w:tcPr>
            <w:tcW w:w="835" w:type="dxa"/>
            <w:textDirection w:val="btLr"/>
            <w:vAlign w:val="center"/>
          </w:tcPr>
          <w:p w14:paraId="375A6A9B"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1—Percent of Total</w:t>
            </w:r>
          </w:p>
        </w:tc>
        <w:tc>
          <w:tcPr>
            <w:tcW w:w="821" w:type="dxa"/>
            <w:textDirection w:val="btLr"/>
            <w:vAlign w:val="center"/>
          </w:tcPr>
          <w:p w14:paraId="22B899D2"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2—Number</w:t>
            </w:r>
          </w:p>
        </w:tc>
        <w:tc>
          <w:tcPr>
            <w:tcW w:w="835" w:type="dxa"/>
            <w:textDirection w:val="btLr"/>
            <w:vAlign w:val="center"/>
          </w:tcPr>
          <w:p w14:paraId="1EF1DB24"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2—Percent of Total</w:t>
            </w:r>
          </w:p>
        </w:tc>
        <w:tc>
          <w:tcPr>
            <w:tcW w:w="821" w:type="dxa"/>
            <w:textDirection w:val="btLr"/>
            <w:vAlign w:val="center"/>
          </w:tcPr>
          <w:p w14:paraId="3F70C35A"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1—Number</w:t>
            </w:r>
          </w:p>
        </w:tc>
        <w:tc>
          <w:tcPr>
            <w:tcW w:w="835" w:type="dxa"/>
            <w:textDirection w:val="btLr"/>
            <w:vAlign w:val="center"/>
          </w:tcPr>
          <w:p w14:paraId="64033447"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1—Percent of Total</w:t>
            </w:r>
          </w:p>
        </w:tc>
        <w:tc>
          <w:tcPr>
            <w:tcW w:w="821" w:type="dxa"/>
            <w:textDirection w:val="btLr"/>
            <w:vAlign w:val="center"/>
          </w:tcPr>
          <w:p w14:paraId="69F966CD"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2—Number</w:t>
            </w:r>
          </w:p>
        </w:tc>
        <w:tc>
          <w:tcPr>
            <w:tcW w:w="835" w:type="dxa"/>
            <w:textDirection w:val="btLr"/>
            <w:vAlign w:val="center"/>
          </w:tcPr>
          <w:p w14:paraId="1FE9AC9A"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2—Percent of Total</w:t>
            </w:r>
          </w:p>
        </w:tc>
      </w:tr>
      <w:tr w:rsidR="00680FC6" w:rsidRPr="00CC1A86" w14:paraId="24E28122" w14:textId="77777777" w:rsidTr="00037E35">
        <w:tc>
          <w:tcPr>
            <w:tcW w:w="3398" w:type="dxa"/>
          </w:tcPr>
          <w:p w14:paraId="306A51C2" w14:textId="77777777" w:rsidR="00680FC6" w:rsidRPr="00CC1A86" w:rsidRDefault="00680FC6" w:rsidP="00037E35">
            <w:pPr>
              <w:pStyle w:val="TableText"/>
              <w:keepNext/>
              <w:jc w:val="left"/>
              <w:rPr>
                <w:noProof w:val="0"/>
              </w:rPr>
            </w:pPr>
            <w:r w:rsidRPr="00CC1A86">
              <w:rPr>
                <w:noProof w:val="0"/>
              </w:rPr>
              <w:t>Using Standardized Scripts</w:t>
            </w:r>
          </w:p>
        </w:tc>
        <w:tc>
          <w:tcPr>
            <w:tcW w:w="821" w:type="dxa"/>
            <w:vAlign w:val="bottom"/>
          </w:tcPr>
          <w:p w14:paraId="79CF3E6A" w14:textId="6B0103A8" w:rsidR="00680FC6" w:rsidRPr="00CC1A86" w:rsidRDefault="00680FC6" w:rsidP="00037E35">
            <w:pPr>
              <w:pStyle w:val="TableText"/>
              <w:rPr>
                <w:noProof w:val="0"/>
                <w:szCs w:val="24"/>
              </w:rPr>
            </w:pPr>
            <w:r w:rsidRPr="00CC1A86">
              <w:rPr>
                <w:noProof w:val="0"/>
                <w:color w:val="000000"/>
                <w:szCs w:val="24"/>
              </w:rPr>
              <w:t>882</w:t>
            </w:r>
          </w:p>
        </w:tc>
        <w:tc>
          <w:tcPr>
            <w:tcW w:w="835" w:type="dxa"/>
            <w:vAlign w:val="bottom"/>
          </w:tcPr>
          <w:p w14:paraId="1E9A5887" w14:textId="20F6328D"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2242FBCD" w14:textId="1FFE2211" w:rsidR="00680FC6" w:rsidRPr="00CC1A86" w:rsidRDefault="00680FC6" w:rsidP="00037E35">
            <w:pPr>
              <w:pStyle w:val="TableText"/>
              <w:rPr>
                <w:noProof w:val="0"/>
                <w:szCs w:val="24"/>
              </w:rPr>
            </w:pPr>
            <w:r w:rsidRPr="00CC1A86">
              <w:rPr>
                <w:noProof w:val="0"/>
                <w:color w:val="000000"/>
                <w:szCs w:val="24"/>
              </w:rPr>
              <w:t>888</w:t>
            </w:r>
          </w:p>
        </w:tc>
        <w:tc>
          <w:tcPr>
            <w:tcW w:w="835" w:type="dxa"/>
            <w:vAlign w:val="bottom"/>
          </w:tcPr>
          <w:p w14:paraId="7EC2A942" w14:textId="736DADA8"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0CE43540" w14:textId="51ABEACF" w:rsidR="00680FC6" w:rsidRPr="00CC1A86" w:rsidRDefault="00680FC6" w:rsidP="00037E35">
            <w:pPr>
              <w:pStyle w:val="TableText"/>
              <w:rPr>
                <w:noProof w:val="0"/>
                <w:szCs w:val="24"/>
              </w:rPr>
            </w:pPr>
            <w:r w:rsidRPr="00CC1A86">
              <w:rPr>
                <w:noProof w:val="0"/>
                <w:color w:val="000000"/>
                <w:szCs w:val="24"/>
              </w:rPr>
              <w:t>891</w:t>
            </w:r>
          </w:p>
        </w:tc>
        <w:tc>
          <w:tcPr>
            <w:tcW w:w="835" w:type="dxa"/>
            <w:vAlign w:val="bottom"/>
          </w:tcPr>
          <w:p w14:paraId="29DB9DDC" w14:textId="4B5BECE0"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6943D0F1" w14:textId="209B39E0" w:rsidR="00680FC6" w:rsidRPr="00CC1A86" w:rsidRDefault="00680FC6" w:rsidP="00037E35">
            <w:pPr>
              <w:pStyle w:val="TableText"/>
              <w:rPr>
                <w:noProof w:val="0"/>
                <w:szCs w:val="24"/>
              </w:rPr>
            </w:pPr>
            <w:r w:rsidRPr="00CC1A86">
              <w:rPr>
                <w:noProof w:val="0"/>
                <w:color w:val="000000"/>
                <w:szCs w:val="24"/>
              </w:rPr>
              <w:t>887</w:t>
            </w:r>
          </w:p>
        </w:tc>
        <w:tc>
          <w:tcPr>
            <w:tcW w:w="835" w:type="dxa"/>
            <w:vAlign w:val="bottom"/>
          </w:tcPr>
          <w:p w14:paraId="69B3AD73" w14:textId="7E07FA72"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2D12174E" w14:textId="131FF0D6" w:rsidR="00680FC6" w:rsidRPr="00CC1A86" w:rsidRDefault="00680FC6" w:rsidP="00037E35">
            <w:pPr>
              <w:pStyle w:val="TableText"/>
              <w:rPr>
                <w:noProof w:val="0"/>
                <w:szCs w:val="24"/>
              </w:rPr>
            </w:pPr>
            <w:r w:rsidRPr="00CC1A86">
              <w:rPr>
                <w:noProof w:val="0"/>
                <w:color w:val="000000"/>
                <w:szCs w:val="24"/>
              </w:rPr>
              <w:t>889</w:t>
            </w:r>
          </w:p>
        </w:tc>
        <w:tc>
          <w:tcPr>
            <w:tcW w:w="835" w:type="dxa"/>
            <w:vAlign w:val="bottom"/>
          </w:tcPr>
          <w:p w14:paraId="2A14CED9" w14:textId="4B66FA50"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7B50278E" w14:textId="489DAE39" w:rsidR="00680FC6" w:rsidRPr="00CC1A86" w:rsidRDefault="00680FC6" w:rsidP="00037E35">
            <w:pPr>
              <w:pStyle w:val="TableText"/>
              <w:rPr>
                <w:noProof w:val="0"/>
                <w:szCs w:val="24"/>
              </w:rPr>
            </w:pPr>
            <w:r w:rsidRPr="00CC1A86">
              <w:rPr>
                <w:noProof w:val="0"/>
                <w:color w:val="000000"/>
                <w:szCs w:val="24"/>
              </w:rPr>
              <w:t>889</w:t>
            </w:r>
          </w:p>
        </w:tc>
        <w:tc>
          <w:tcPr>
            <w:tcW w:w="835" w:type="dxa"/>
            <w:vAlign w:val="bottom"/>
          </w:tcPr>
          <w:p w14:paraId="4D0A72CA" w14:textId="64318E68" w:rsidR="00680FC6" w:rsidRPr="00CC1A86" w:rsidRDefault="00680FC6" w:rsidP="00037E35">
            <w:pPr>
              <w:pStyle w:val="TableText"/>
              <w:rPr>
                <w:noProof w:val="0"/>
                <w:szCs w:val="24"/>
              </w:rPr>
            </w:pPr>
            <w:r w:rsidRPr="00CC1A86">
              <w:rPr>
                <w:noProof w:val="0"/>
                <w:color w:val="000000"/>
                <w:szCs w:val="24"/>
              </w:rPr>
              <w:t>99%</w:t>
            </w:r>
          </w:p>
        </w:tc>
      </w:tr>
      <w:tr w:rsidR="00680FC6" w:rsidRPr="00CC1A86" w14:paraId="2D003E2B" w14:textId="77777777" w:rsidTr="00037E35">
        <w:tc>
          <w:tcPr>
            <w:tcW w:w="3398" w:type="dxa"/>
          </w:tcPr>
          <w:p w14:paraId="2080AF59" w14:textId="77777777" w:rsidR="00680FC6" w:rsidRPr="00CC1A86" w:rsidRDefault="00680FC6" w:rsidP="00037E35">
            <w:pPr>
              <w:pStyle w:val="TableText"/>
              <w:jc w:val="left"/>
              <w:rPr>
                <w:noProof w:val="0"/>
              </w:rPr>
            </w:pPr>
            <w:r w:rsidRPr="00CC1A86">
              <w:rPr>
                <w:noProof w:val="0"/>
              </w:rPr>
              <w:t>Using Individualized Scripts</w:t>
            </w:r>
          </w:p>
        </w:tc>
        <w:tc>
          <w:tcPr>
            <w:tcW w:w="821" w:type="dxa"/>
            <w:vAlign w:val="bottom"/>
          </w:tcPr>
          <w:p w14:paraId="03D3B371" w14:textId="5C31137B" w:rsidR="00680FC6" w:rsidRPr="00CC1A86" w:rsidRDefault="00680FC6" w:rsidP="00037E35">
            <w:pPr>
              <w:pStyle w:val="TableText"/>
              <w:rPr>
                <w:noProof w:val="0"/>
                <w:szCs w:val="24"/>
              </w:rPr>
            </w:pPr>
            <w:r w:rsidRPr="00CC1A86">
              <w:rPr>
                <w:noProof w:val="0"/>
                <w:color w:val="000000"/>
                <w:szCs w:val="24"/>
              </w:rPr>
              <w:t>20</w:t>
            </w:r>
          </w:p>
        </w:tc>
        <w:tc>
          <w:tcPr>
            <w:tcW w:w="835" w:type="dxa"/>
            <w:vAlign w:val="bottom"/>
          </w:tcPr>
          <w:p w14:paraId="6B979BD0" w14:textId="61C53E82"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32416962" w14:textId="66FBDF7C" w:rsidR="00680FC6" w:rsidRPr="00CC1A86" w:rsidRDefault="00680FC6" w:rsidP="00037E35">
            <w:pPr>
              <w:pStyle w:val="TableText"/>
              <w:rPr>
                <w:noProof w:val="0"/>
                <w:szCs w:val="24"/>
              </w:rPr>
            </w:pPr>
            <w:r w:rsidRPr="00CC1A86">
              <w:rPr>
                <w:noProof w:val="0"/>
                <w:color w:val="000000"/>
                <w:szCs w:val="24"/>
              </w:rPr>
              <w:t>14</w:t>
            </w:r>
          </w:p>
        </w:tc>
        <w:tc>
          <w:tcPr>
            <w:tcW w:w="835" w:type="dxa"/>
            <w:vAlign w:val="bottom"/>
          </w:tcPr>
          <w:p w14:paraId="1274A0F5" w14:textId="67B98537"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1F4F8E01" w14:textId="533881C5" w:rsidR="00680FC6" w:rsidRPr="00CC1A86" w:rsidRDefault="00680FC6" w:rsidP="00037E35">
            <w:pPr>
              <w:pStyle w:val="TableText"/>
              <w:rPr>
                <w:noProof w:val="0"/>
                <w:szCs w:val="24"/>
              </w:rPr>
            </w:pPr>
            <w:r w:rsidRPr="00CC1A86">
              <w:rPr>
                <w:noProof w:val="0"/>
                <w:color w:val="000000"/>
                <w:szCs w:val="24"/>
              </w:rPr>
              <w:t>11</w:t>
            </w:r>
          </w:p>
        </w:tc>
        <w:tc>
          <w:tcPr>
            <w:tcW w:w="835" w:type="dxa"/>
            <w:vAlign w:val="bottom"/>
          </w:tcPr>
          <w:p w14:paraId="4A077C47" w14:textId="39D746E5"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1C378750" w14:textId="12C7A15A" w:rsidR="00680FC6" w:rsidRPr="00CC1A86" w:rsidRDefault="00680FC6" w:rsidP="00037E35">
            <w:pPr>
              <w:pStyle w:val="TableText"/>
              <w:rPr>
                <w:noProof w:val="0"/>
                <w:szCs w:val="24"/>
              </w:rPr>
            </w:pPr>
            <w:r w:rsidRPr="00CC1A86">
              <w:rPr>
                <w:noProof w:val="0"/>
                <w:color w:val="000000"/>
                <w:szCs w:val="24"/>
              </w:rPr>
              <w:t>15</w:t>
            </w:r>
          </w:p>
        </w:tc>
        <w:tc>
          <w:tcPr>
            <w:tcW w:w="835" w:type="dxa"/>
            <w:vAlign w:val="bottom"/>
          </w:tcPr>
          <w:p w14:paraId="194EC189" w14:textId="0F85AB3A"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7D636475" w14:textId="16068606" w:rsidR="00680FC6" w:rsidRPr="00CC1A86" w:rsidRDefault="00680FC6" w:rsidP="00037E35">
            <w:pPr>
              <w:pStyle w:val="TableText"/>
              <w:rPr>
                <w:noProof w:val="0"/>
                <w:szCs w:val="24"/>
              </w:rPr>
            </w:pPr>
            <w:r w:rsidRPr="00CC1A86">
              <w:rPr>
                <w:noProof w:val="0"/>
                <w:color w:val="000000"/>
                <w:szCs w:val="24"/>
              </w:rPr>
              <w:t>13</w:t>
            </w:r>
          </w:p>
        </w:tc>
        <w:tc>
          <w:tcPr>
            <w:tcW w:w="835" w:type="dxa"/>
            <w:vAlign w:val="bottom"/>
          </w:tcPr>
          <w:p w14:paraId="6911C57A" w14:textId="13503F44"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69D1C597" w14:textId="0897D831" w:rsidR="00680FC6" w:rsidRPr="00CC1A86" w:rsidRDefault="00680FC6" w:rsidP="00037E35">
            <w:pPr>
              <w:pStyle w:val="TableText"/>
              <w:rPr>
                <w:noProof w:val="0"/>
                <w:szCs w:val="24"/>
              </w:rPr>
            </w:pPr>
            <w:r w:rsidRPr="00CC1A86">
              <w:rPr>
                <w:noProof w:val="0"/>
                <w:color w:val="000000"/>
                <w:szCs w:val="24"/>
              </w:rPr>
              <w:t>13</w:t>
            </w:r>
          </w:p>
        </w:tc>
        <w:tc>
          <w:tcPr>
            <w:tcW w:w="835" w:type="dxa"/>
            <w:vAlign w:val="bottom"/>
          </w:tcPr>
          <w:p w14:paraId="2F961DC1" w14:textId="444D8407" w:rsidR="00680FC6" w:rsidRPr="00CC1A86" w:rsidRDefault="00680FC6" w:rsidP="00037E35">
            <w:pPr>
              <w:pStyle w:val="TableText"/>
              <w:rPr>
                <w:noProof w:val="0"/>
                <w:szCs w:val="24"/>
              </w:rPr>
            </w:pPr>
            <w:r w:rsidRPr="00CC1A86">
              <w:rPr>
                <w:noProof w:val="0"/>
                <w:color w:val="000000"/>
                <w:szCs w:val="24"/>
              </w:rPr>
              <w:t>1%</w:t>
            </w:r>
          </w:p>
        </w:tc>
      </w:tr>
      <w:tr w:rsidR="00680FC6" w:rsidRPr="00CC1A86" w14:paraId="285A6825" w14:textId="77777777" w:rsidTr="00037E35">
        <w:tc>
          <w:tcPr>
            <w:tcW w:w="3398" w:type="dxa"/>
          </w:tcPr>
          <w:p w14:paraId="7D5DD547" w14:textId="77777777" w:rsidR="00680FC6" w:rsidRPr="00CC1A86" w:rsidRDefault="00680FC6" w:rsidP="00037E35">
            <w:pPr>
              <w:pStyle w:val="TableText"/>
              <w:jc w:val="left"/>
              <w:rPr>
                <w:noProof w:val="0"/>
              </w:rPr>
            </w:pPr>
            <w:r w:rsidRPr="00CC1A86">
              <w:rPr>
                <w:noProof w:val="0"/>
              </w:rPr>
              <w:t>Using Standardized Materials</w:t>
            </w:r>
          </w:p>
        </w:tc>
        <w:tc>
          <w:tcPr>
            <w:tcW w:w="821" w:type="dxa"/>
            <w:vAlign w:val="bottom"/>
          </w:tcPr>
          <w:p w14:paraId="13CC06F2" w14:textId="6CCECB2B" w:rsidR="00680FC6" w:rsidRPr="00CC1A86" w:rsidRDefault="00680FC6" w:rsidP="00037E35">
            <w:pPr>
              <w:pStyle w:val="TableText"/>
              <w:rPr>
                <w:noProof w:val="0"/>
                <w:szCs w:val="24"/>
              </w:rPr>
            </w:pPr>
            <w:r w:rsidRPr="00CC1A86">
              <w:rPr>
                <w:noProof w:val="0"/>
                <w:color w:val="000000"/>
                <w:szCs w:val="24"/>
              </w:rPr>
              <w:t>883</w:t>
            </w:r>
          </w:p>
        </w:tc>
        <w:tc>
          <w:tcPr>
            <w:tcW w:w="835" w:type="dxa"/>
            <w:vAlign w:val="bottom"/>
          </w:tcPr>
          <w:p w14:paraId="15333906" w14:textId="54552D87"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691F5D1D" w14:textId="62C06616" w:rsidR="00680FC6" w:rsidRPr="00CC1A86" w:rsidRDefault="00680FC6" w:rsidP="00037E35">
            <w:pPr>
              <w:pStyle w:val="TableText"/>
              <w:rPr>
                <w:noProof w:val="0"/>
                <w:szCs w:val="24"/>
              </w:rPr>
            </w:pPr>
            <w:r w:rsidRPr="00CC1A86">
              <w:rPr>
                <w:noProof w:val="0"/>
                <w:color w:val="000000"/>
                <w:szCs w:val="24"/>
              </w:rPr>
              <w:t>895</w:t>
            </w:r>
          </w:p>
        </w:tc>
        <w:tc>
          <w:tcPr>
            <w:tcW w:w="835" w:type="dxa"/>
            <w:vAlign w:val="bottom"/>
          </w:tcPr>
          <w:p w14:paraId="73441BBE" w14:textId="0A19563A"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16E92BAE" w14:textId="090DA8B2" w:rsidR="00680FC6" w:rsidRPr="00CC1A86" w:rsidRDefault="00680FC6" w:rsidP="00037E35">
            <w:pPr>
              <w:pStyle w:val="TableText"/>
              <w:rPr>
                <w:noProof w:val="0"/>
                <w:szCs w:val="24"/>
              </w:rPr>
            </w:pPr>
            <w:r w:rsidRPr="00CC1A86">
              <w:rPr>
                <w:noProof w:val="0"/>
                <w:color w:val="000000"/>
                <w:szCs w:val="24"/>
              </w:rPr>
              <w:t>891</w:t>
            </w:r>
          </w:p>
        </w:tc>
        <w:tc>
          <w:tcPr>
            <w:tcW w:w="835" w:type="dxa"/>
            <w:vAlign w:val="bottom"/>
          </w:tcPr>
          <w:p w14:paraId="0A3D7C2B" w14:textId="6C0D5BED"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73D13BCF" w14:textId="578C73D4" w:rsidR="00680FC6" w:rsidRPr="00CC1A86" w:rsidRDefault="00680FC6" w:rsidP="00037E35">
            <w:pPr>
              <w:pStyle w:val="TableText"/>
              <w:rPr>
                <w:noProof w:val="0"/>
                <w:szCs w:val="24"/>
              </w:rPr>
            </w:pPr>
            <w:r w:rsidRPr="00CC1A86">
              <w:rPr>
                <w:noProof w:val="0"/>
                <w:color w:val="000000"/>
                <w:szCs w:val="24"/>
              </w:rPr>
              <w:t>900</w:t>
            </w:r>
          </w:p>
        </w:tc>
        <w:tc>
          <w:tcPr>
            <w:tcW w:w="835" w:type="dxa"/>
            <w:vAlign w:val="bottom"/>
          </w:tcPr>
          <w:p w14:paraId="3CF06B43" w14:textId="42447909" w:rsidR="00680FC6" w:rsidRPr="00CC1A86" w:rsidRDefault="00680FC6" w:rsidP="00037E35">
            <w:pPr>
              <w:pStyle w:val="TableText"/>
              <w:rPr>
                <w:noProof w:val="0"/>
                <w:szCs w:val="24"/>
              </w:rPr>
            </w:pPr>
            <w:r w:rsidRPr="00CC1A86">
              <w:rPr>
                <w:noProof w:val="0"/>
                <w:color w:val="000000"/>
                <w:szCs w:val="24"/>
              </w:rPr>
              <w:t>100%</w:t>
            </w:r>
          </w:p>
        </w:tc>
        <w:tc>
          <w:tcPr>
            <w:tcW w:w="821" w:type="dxa"/>
            <w:vAlign w:val="bottom"/>
          </w:tcPr>
          <w:p w14:paraId="6E4FB4F1" w14:textId="57E4331F" w:rsidR="00680FC6" w:rsidRPr="00CC1A86" w:rsidRDefault="00680FC6" w:rsidP="00037E35">
            <w:pPr>
              <w:pStyle w:val="TableText"/>
              <w:rPr>
                <w:noProof w:val="0"/>
                <w:szCs w:val="24"/>
              </w:rPr>
            </w:pPr>
            <w:r w:rsidRPr="00CC1A86">
              <w:rPr>
                <w:noProof w:val="0"/>
                <w:color w:val="000000"/>
                <w:szCs w:val="24"/>
              </w:rPr>
              <w:t>897</w:t>
            </w:r>
          </w:p>
        </w:tc>
        <w:tc>
          <w:tcPr>
            <w:tcW w:w="835" w:type="dxa"/>
            <w:vAlign w:val="bottom"/>
          </w:tcPr>
          <w:p w14:paraId="02DD65F5" w14:textId="688A18D5"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029D2AC5" w14:textId="14E784CA" w:rsidR="00680FC6" w:rsidRPr="00CC1A86" w:rsidRDefault="00680FC6" w:rsidP="00037E35">
            <w:pPr>
              <w:pStyle w:val="TableText"/>
              <w:rPr>
                <w:noProof w:val="0"/>
                <w:szCs w:val="24"/>
              </w:rPr>
            </w:pPr>
            <w:r w:rsidRPr="00CC1A86">
              <w:rPr>
                <w:noProof w:val="0"/>
                <w:color w:val="000000"/>
                <w:szCs w:val="24"/>
              </w:rPr>
              <w:t>894</w:t>
            </w:r>
          </w:p>
        </w:tc>
        <w:tc>
          <w:tcPr>
            <w:tcW w:w="835" w:type="dxa"/>
            <w:vAlign w:val="bottom"/>
          </w:tcPr>
          <w:p w14:paraId="627E74F9" w14:textId="10DDF1F5" w:rsidR="00680FC6" w:rsidRPr="00CC1A86" w:rsidRDefault="00680FC6" w:rsidP="00037E35">
            <w:pPr>
              <w:pStyle w:val="TableText"/>
              <w:rPr>
                <w:noProof w:val="0"/>
                <w:szCs w:val="24"/>
              </w:rPr>
            </w:pPr>
            <w:r w:rsidRPr="00CC1A86">
              <w:rPr>
                <w:noProof w:val="0"/>
                <w:color w:val="000000"/>
                <w:szCs w:val="24"/>
              </w:rPr>
              <w:t>99%</w:t>
            </w:r>
          </w:p>
        </w:tc>
      </w:tr>
      <w:tr w:rsidR="00680FC6" w:rsidRPr="00CC1A86" w14:paraId="73FB8038" w14:textId="77777777" w:rsidTr="00037E35">
        <w:tc>
          <w:tcPr>
            <w:tcW w:w="3398" w:type="dxa"/>
          </w:tcPr>
          <w:p w14:paraId="2F5A10A9" w14:textId="77777777" w:rsidR="00680FC6" w:rsidRPr="00CC1A86" w:rsidRDefault="00680FC6" w:rsidP="00037E35">
            <w:pPr>
              <w:pStyle w:val="TableText"/>
              <w:jc w:val="left"/>
              <w:rPr>
                <w:noProof w:val="0"/>
              </w:rPr>
            </w:pPr>
            <w:r w:rsidRPr="00CC1A86">
              <w:rPr>
                <w:noProof w:val="0"/>
              </w:rPr>
              <w:t>Using Individualized Materials</w:t>
            </w:r>
          </w:p>
        </w:tc>
        <w:tc>
          <w:tcPr>
            <w:tcW w:w="821" w:type="dxa"/>
            <w:vAlign w:val="bottom"/>
          </w:tcPr>
          <w:p w14:paraId="2D3DE63B" w14:textId="2D97FCCD" w:rsidR="00680FC6" w:rsidRPr="00CC1A86" w:rsidRDefault="00680FC6" w:rsidP="00037E35">
            <w:pPr>
              <w:pStyle w:val="TableText"/>
              <w:rPr>
                <w:noProof w:val="0"/>
                <w:szCs w:val="24"/>
              </w:rPr>
            </w:pPr>
            <w:r w:rsidRPr="00CC1A86">
              <w:rPr>
                <w:noProof w:val="0"/>
                <w:color w:val="000000"/>
                <w:szCs w:val="24"/>
              </w:rPr>
              <w:t>19</w:t>
            </w:r>
          </w:p>
        </w:tc>
        <w:tc>
          <w:tcPr>
            <w:tcW w:w="835" w:type="dxa"/>
            <w:vAlign w:val="bottom"/>
          </w:tcPr>
          <w:p w14:paraId="3AB6402C" w14:textId="3ACA122D"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7CC8B08C" w14:textId="752809AF" w:rsidR="00680FC6" w:rsidRPr="00CC1A86" w:rsidRDefault="00680FC6" w:rsidP="00037E35">
            <w:pPr>
              <w:pStyle w:val="TableText"/>
              <w:rPr>
                <w:noProof w:val="0"/>
                <w:szCs w:val="24"/>
              </w:rPr>
            </w:pPr>
            <w:r w:rsidRPr="00CC1A86">
              <w:rPr>
                <w:noProof w:val="0"/>
                <w:color w:val="000000"/>
                <w:szCs w:val="24"/>
              </w:rPr>
              <w:t>7</w:t>
            </w:r>
          </w:p>
        </w:tc>
        <w:tc>
          <w:tcPr>
            <w:tcW w:w="835" w:type="dxa"/>
            <w:vAlign w:val="bottom"/>
          </w:tcPr>
          <w:p w14:paraId="3A29DF86" w14:textId="1C086767"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7370EA79" w14:textId="09739265" w:rsidR="00680FC6" w:rsidRPr="00CC1A86" w:rsidRDefault="00680FC6" w:rsidP="00037E35">
            <w:pPr>
              <w:pStyle w:val="TableText"/>
              <w:rPr>
                <w:noProof w:val="0"/>
                <w:szCs w:val="24"/>
              </w:rPr>
            </w:pPr>
            <w:r w:rsidRPr="00CC1A86">
              <w:rPr>
                <w:noProof w:val="0"/>
                <w:color w:val="000000"/>
                <w:szCs w:val="24"/>
              </w:rPr>
              <w:t>11</w:t>
            </w:r>
          </w:p>
        </w:tc>
        <w:tc>
          <w:tcPr>
            <w:tcW w:w="835" w:type="dxa"/>
            <w:vAlign w:val="bottom"/>
          </w:tcPr>
          <w:p w14:paraId="4DE01925" w14:textId="31C3D41B"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29317D94" w14:textId="40ACD81D" w:rsidR="00680FC6" w:rsidRPr="00CC1A86" w:rsidRDefault="00680FC6" w:rsidP="00037E35">
            <w:pPr>
              <w:pStyle w:val="TableText"/>
              <w:rPr>
                <w:noProof w:val="0"/>
                <w:szCs w:val="24"/>
              </w:rPr>
            </w:pPr>
            <w:r w:rsidRPr="00CC1A86">
              <w:rPr>
                <w:noProof w:val="0"/>
                <w:color w:val="000000"/>
                <w:szCs w:val="24"/>
              </w:rPr>
              <w:t>2</w:t>
            </w:r>
          </w:p>
        </w:tc>
        <w:tc>
          <w:tcPr>
            <w:tcW w:w="835" w:type="dxa"/>
            <w:vAlign w:val="bottom"/>
          </w:tcPr>
          <w:p w14:paraId="6AAB6823" w14:textId="41EBB53D" w:rsidR="00680FC6" w:rsidRPr="00CC1A86" w:rsidRDefault="00680FC6" w:rsidP="00037E35">
            <w:pPr>
              <w:pStyle w:val="TableText"/>
              <w:rPr>
                <w:noProof w:val="0"/>
                <w:szCs w:val="24"/>
              </w:rPr>
            </w:pPr>
            <w:r w:rsidRPr="00CC1A86">
              <w:rPr>
                <w:noProof w:val="0"/>
                <w:color w:val="000000"/>
                <w:szCs w:val="24"/>
              </w:rPr>
              <w:t>0%</w:t>
            </w:r>
          </w:p>
        </w:tc>
        <w:tc>
          <w:tcPr>
            <w:tcW w:w="821" w:type="dxa"/>
            <w:vAlign w:val="bottom"/>
          </w:tcPr>
          <w:p w14:paraId="4CC6EA98" w14:textId="0A94C3CC" w:rsidR="00680FC6" w:rsidRPr="00CC1A86" w:rsidRDefault="00680FC6" w:rsidP="00037E35">
            <w:pPr>
              <w:pStyle w:val="TableText"/>
              <w:rPr>
                <w:noProof w:val="0"/>
                <w:szCs w:val="24"/>
              </w:rPr>
            </w:pPr>
            <w:r w:rsidRPr="00CC1A86">
              <w:rPr>
                <w:noProof w:val="0"/>
                <w:color w:val="000000"/>
                <w:szCs w:val="24"/>
              </w:rPr>
              <w:t>5</w:t>
            </w:r>
          </w:p>
        </w:tc>
        <w:tc>
          <w:tcPr>
            <w:tcW w:w="835" w:type="dxa"/>
            <w:vAlign w:val="bottom"/>
          </w:tcPr>
          <w:p w14:paraId="0622A7EF" w14:textId="08282C66"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7A911FB6" w14:textId="083BFCE1" w:rsidR="00680FC6" w:rsidRPr="00CC1A86" w:rsidRDefault="00680FC6" w:rsidP="00037E35">
            <w:pPr>
              <w:pStyle w:val="TableText"/>
              <w:rPr>
                <w:noProof w:val="0"/>
                <w:szCs w:val="24"/>
              </w:rPr>
            </w:pPr>
            <w:r w:rsidRPr="00CC1A86">
              <w:rPr>
                <w:noProof w:val="0"/>
                <w:color w:val="000000"/>
                <w:szCs w:val="24"/>
              </w:rPr>
              <w:t>8</w:t>
            </w:r>
          </w:p>
        </w:tc>
        <w:tc>
          <w:tcPr>
            <w:tcW w:w="835" w:type="dxa"/>
            <w:vAlign w:val="bottom"/>
          </w:tcPr>
          <w:p w14:paraId="2C7A898C" w14:textId="00610395" w:rsidR="00680FC6" w:rsidRPr="00CC1A86" w:rsidRDefault="00680FC6" w:rsidP="00037E35">
            <w:pPr>
              <w:pStyle w:val="TableText"/>
              <w:rPr>
                <w:noProof w:val="0"/>
                <w:szCs w:val="24"/>
              </w:rPr>
            </w:pPr>
            <w:r w:rsidRPr="00CC1A86">
              <w:rPr>
                <w:noProof w:val="0"/>
                <w:color w:val="000000"/>
                <w:szCs w:val="24"/>
              </w:rPr>
              <w:t>1%</w:t>
            </w:r>
          </w:p>
        </w:tc>
      </w:tr>
    </w:tbl>
    <w:p w14:paraId="1272E5AC" w14:textId="670A36FB" w:rsidR="00680FC6" w:rsidRPr="00CC1A86" w:rsidRDefault="00680FC6" w:rsidP="00680FC6">
      <w:pPr>
        <w:pStyle w:val="Caption"/>
      </w:pPr>
      <w:bookmarkStart w:id="289" w:name="_Toc102548397"/>
      <w:r w:rsidRPr="00CC1A86">
        <w:lastRenderedPageBreak/>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3</w:t>
      </w:r>
      <w:r w:rsidRPr="00CC1A86">
        <w:fldChar w:fldCharType="end"/>
      </w:r>
      <w:r w:rsidRPr="00CC1A86">
        <w:t xml:space="preserve"> </w:t>
      </w:r>
      <w:r w:rsidRPr="00CC1A86">
        <w:rPr>
          <w:rStyle w:val="CaptionChar"/>
          <w:b/>
        </w:rPr>
        <w:t xml:space="preserve"> Individualizations—Grade Eight</w:t>
      </w:r>
      <w:bookmarkEnd w:id="289"/>
    </w:p>
    <w:tbl>
      <w:tblPr>
        <w:tblStyle w:val="TRs"/>
        <w:tblW w:w="13334" w:type="dxa"/>
        <w:tblLayout w:type="fixed"/>
        <w:tblLook w:val="0020" w:firstRow="1" w:lastRow="0" w:firstColumn="0" w:lastColumn="0" w:noHBand="0" w:noVBand="0"/>
        <w:tblDescription w:val="Individualizations—Grade Eight"/>
      </w:tblPr>
      <w:tblGrid>
        <w:gridCol w:w="3398"/>
        <w:gridCol w:w="821"/>
        <w:gridCol w:w="835"/>
        <w:gridCol w:w="821"/>
        <w:gridCol w:w="835"/>
        <w:gridCol w:w="821"/>
        <w:gridCol w:w="835"/>
        <w:gridCol w:w="821"/>
        <w:gridCol w:w="835"/>
        <w:gridCol w:w="821"/>
        <w:gridCol w:w="835"/>
        <w:gridCol w:w="821"/>
        <w:gridCol w:w="835"/>
      </w:tblGrid>
      <w:tr w:rsidR="005F03CD" w:rsidRPr="00CC1A86" w14:paraId="7B9ABEF9" w14:textId="77777777" w:rsidTr="00D54FBD">
        <w:trPr>
          <w:cnfStyle w:val="100000000000" w:firstRow="1" w:lastRow="0" w:firstColumn="0" w:lastColumn="0" w:oddVBand="0" w:evenVBand="0" w:oddHBand="0" w:evenHBand="0" w:firstRowFirstColumn="0" w:firstRowLastColumn="0" w:lastRowFirstColumn="0" w:lastRowLastColumn="0"/>
          <w:trHeight w:val="3888"/>
        </w:trPr>
        <w:tc>
          <w:tcPr>
            <w:tcW w:w="3398" w:type="dxa"/>
          </w:tcPr>
          <w:p w14:paraId="5CE1BEBD" w14:textId="77777777" w:rsidR="00680FC6" w:rsidRPr="00CC1A86" w:rsidRDefault="00680FC6" w:rsidP="00037E35">
            <w:pPr>
              <w:pStyle w:val="TableHead"/>
              <w:rPr>
                <w:b/>
                <w:bCs/>
                <w:noProof w:val="0"/>
              </w:rPr>
            </w:pPr>
            <w:r w:rsidRPr="00CC1A86">
              <w:rPr>
                <w:b/>
                <w:bCs/>
                <w:noProof w:val="0"/>
              </w:rPr>
              <w:t>Individualization</w:t>
            </w:r>
          </w:p>
        </w:tc>
        <w:tc>
          <w:tcPr>
            <w:tcW w:w="821" w:type="dxa"/>
            <w:textDirection w:val="btLr"/>
            <w:vAlign w:val="center"/>
          </w:tcPr>
          <w:p w14:paraId="5B5F4EE5"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1—Number</w:t>
            </w:r>
          </w:p>
        </w:tc>
        <w:tc>
          <w:tcPr>
            <w:tcW w:w="835" w:type="dxa"/>
            <w:textDirection w:val="btLr"/>
            <w:vAlign w:val="center"/>
          </w:tcPr>
          <w:p w14:paraId="72629928"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1—Percent of Total</w:t>
            </w:r>
          </w:p>
        </w:tc>
        <w:tc>
          <w:tcPr>
            <w:tcW w:w="821" w:type="dxa"/>
            <w:textDirection w:val="btLr"/>
            <w:vAlign w:val="center"/>
          </w:tcPr>
          <w:p w14:paraId="4B9A77EF"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2—Number</w:t>
            </w:r>
          </w:p>
        </w:tc>
        <w:tc>
          <w:tcPr>
            <w:tcW w:w="835" w:type="dxa"/>
            <w:textDirection w:val="btLr"/>
            <w:vAlign w:val="center"/>
          </w:tcPr>
          <w:p w14:paraId="7FF7F4F2"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2—Percent of Total</w:t>
            </w:r>
          </w:p>
        </w:tc>
        <w:tc>
          <w:tcPr>
            <w:tcW w:w="821" w:type="dxa"/>
            <w:textDirection w:val="btLr"/>
            <w:vAlign w:val="center"/>
          </w:tcPr>
          <w:p w14:paraId="667CE20C"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1—Number</w:t>
            </w:r>
          </w:p>
        </w:tc>
        <w:tc>
          <w:tcPr>
            <w:tcW w:w="835" w:type="dxa"/>
            <w:textDirection w:val="btLr"/>
            <w:vAlign w:val="center"/>
          </w:tcPr>
          <w:p w14:paraId="5FF8C332"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1—Percent of Total</w:t>
            </w:r>
          </w:p>
        </w:tc>
        <w:tc>
          <w:tcPr>
            <w:tcW w:w="821" w:type="dxa"/>
            <w:textDirection w:val="btLr"/>
            <w:vAlign w:val="center"/>
          </w:tcPr>
          <w:p w14:paraId="65653106"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2—Number</w:t>
            </w:r>
          </w:p>
        </w:tc>
        <w:tc>
          <w:tcPr>
            <w:tcW w:w="835" w:type="dxa"/>
            <w:textDirection w:val="btLr"/>
            <w:vAlign w:val="center"/>
          </w:tcPr>
          <w:p w14:paraId="7616A78A"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2—Percent of Total</w:t>
            </w:r>
          </w:p>
        </w:tc>
        <w:tc>
          <w:tcPr>
            <w:tcW w:w="821" w:type="dxa"/>
            <w:textDirection w:val="btLr"/>
            <w:vAlign w:val="center"/>
          </w:tcPr>
          <w:p w14:paraId="5E265CB5"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1—Number</w:t>
            </w:r>
          </w:p>
        </w:tc>
        <w:tc>
          <w:tcPr>
            <w:tcW w:w="835" w:type="dxa"/>
            <w:textDirection w:val="btLr"/>
            <w:vAlign w:val="center"/>
          </w:tcPr>
          <w:p w14:paraId="00BF6419"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1—Percent of Total</w:t>
            </w:r>
          </w:p>
        </w:tc>
        <w:tc>
          <w:tcPr>
            <w:tcW w:w="821" w:type="dxa"/>
            <w:textDirection w:val="btLr"/>
            <w:vAlign w:val="center"/>
          </w:tcPr>
          <w:p w14:paraId="496FCC7A"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2—Number</w:t>
            </w:r>
          </w:p>
        </w:tc>
        <w:tc>
          <w:tcPr>
            <w:tcW w:w="835" w:type="dxa"/>
            <w:textDirection w:val="btLr"/>
            <w:vAlign w:val="center"/>
          </w:tcPr>
          <w:p w14:paraId="61044367"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2—Percent of Total</w:t>
            </w:r>
          </w:p>
        </w:tc>
      </w:tr>
      <w:tr w:rsidR="00680FC6" w:rsidRPr="00CC1A86" w14:paraId="2BB47169" w14:textId="77777777" w:rsidTr="00037E35">
        <w:tc>
          <w:tcPr>
            <w:tcW w:w="3398" w:type="dxa"/>
          </w:tcPr>
          <w:p w14:paraId="7A9D609F" w14:textId="77777777" w:rsidR="00680FC6" w:rsidRPr="00CC1A86" w:rsidRDefault="00680FC6" w:rsidP="00037E35">
            <w:pPr>
              <w:pStyle w:val="TableText"/>
              <w:keepNext/>
              <w:jc w:val="left"/>
              <w:rPr>
                <w:noProof w:val="0"/>
              </w:rPr>
            </w:pPr>
            <w:r w:rsidRPr="00CC1A86">
              <w:rPr>
                <w:noProof w:val="0"/>
              </w:rPr>
              <w:t>Using Standardized Scripts</w:t>
            </w:r>
          </w:p>
        </w:tc>
        <w:tc>
          <w:tcPr>
            <w:tcW w:w="821" w:type="dxa"/>
            <w:vAlign w:val="bottom"/>
          </w:tcPr>
          <w:p w14:paraId="0290B1DF" w14:textId="642626AE" w:rsidR="00680FC6" w:rsidRPr="00CC1A86" w:rsidRDefault="00680FC6" w:rsidP="00037E35">
            <w:pPr>
              <w:pStyle w:val="TableText"/>
              <w:rPr>
                <w:noProof w:val="0"/>
                <w:szCs w:val="24"/>
              </w:rPr>
            </w:pPr>
            <w:r w:rsidRPr="00CC1A86">
              <w:rPr>
                <w:noProof w:val="0"/>
                <w:color w:val="000000"/>
                <w:szCs w:val="24"/>
              </w:rPr>
              <w:t>806</w:t>
            </w:r>
          </w:p>
        </w:tc>
        <w:tc>
          <w:tcPr>
            <w:tcW w:w="835" w:type="dxa"/>
            <w:vAlign w:val="bottom"/>
          </w:tcPr>
          <w:p w14:paraId="0404601A" w14:textId="26A6C0AC"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36E77FBE" w14:textId="663A49B1" w:rsidR="00680FC6" w:rsidRPr="00CC1A86" w:rsidRDefault="00680FC6" w:rsidP="00037E35">
            <w:pPr>
              <w:pStyle w:val="TableText"/>
              <w:rPr>
                <w:noProof w:val="0"/>
                <w:szCs w:val="24"/>
              </w:rPr>
            </w:pPr>
            <w:r w:rsidRPr="00CC1A86">
              <w:rPr>
                <w:noProof w:val="0"/>
                <w:color w:val="000000"/>
                <w:szCs w:val="24"/>
              </w:rPr>
              <w:t>811</w:t>
            </w:r>
          </w:p>
        </w:tc>
        <w:tc>
          <w:tcPr>
            <w:tcW w:w="835" w:type="dxa"/>
            <w:vAlign w:val="bottom"/>
          </w:tcPr>
          <w:p w14:paraId="6A1C72A1" w14:textId="652A08E1"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60667A81" w14:textId="18A38A10" w:rsidR="00680FC6" w:rsidRPr="00CC1A86" w:rsidRDefault="00680FC6" w:rsidP="00037E35">
            <w:pPr>
              <w:pStyle w:val="TableText"/>
              <w:rPr>
                <w:noProof w:val="0"/>
                <w:szCs w:val="24"/>
              </w:rPr>
            </w:pPr>
            <w:r w:rsidRPr="00CC1A86">
              <w:rPr>
                <w:noProof w:val="0"/>
                <w:color w:val="000000"/>
                <w:szCs w:val="24"/>
              </w:rPr>
              <w:t>809</w:t>
            </w:r>
          </w:p>
        </w:tc>
        <w:tc>
          <w:tcPr>
            <w:tcW w:w="835" w:type="dxa"/>
            <w:vAlign w:val="bottom"/>
          </w:tcPr>
          <w:p w14:paraId="567695E8" w14:textId="54F457FC"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1E61C677" w14:textId="3CE04606" w:rsidR="00680FC6" w:rsidRPr="00CC1A86" w:rsidRDefault="00680FC6" w:rsidP="00037E35">
            <w:pPr>
              <w:pStyle w:val="TableText"/>
              <w:rPr>
                <w:noProof w:val="0"/>
                <w:szCs w:val="24"/>
              </w:rPr>
            </w:pPr>
            <w:r w:rsidRPr="00CC1A86">
              <w:rPr>
                <w:noProof w:val="0"/>
                <w:color w:val="000000"/>
                <w:szCs w:val="24"/>
              </w:rPr>
              <w:t>812</w:t>
            </w:r>
          </w:p>
        </w:tc>
        <w:tc>
          <w:tcPr>
            <w:tcW w:w="835" w:type="dxa"/>
            <w:vAlign w:val="bottom"/>
          </w:tcPr>
          <w:p w14:paraId="28078D43" w14:textId="02EB281A"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44C30880" w14:textId="126E31B5" w:rsidR="00680FC6" w:rsidRPr="00CC1A86" w:rsidRDefault="00680FC6" w:rsidP="00037E35">
            <w:pPr>
              <w:pStyle w:val="TableText"/>
              <w:rPr>
                <w:noProof w:val="0"/>
                <w:szCs w:val="24"/>
              </w:rPr>
            </w:pPr>
            <w:r w:rsidRPr="00CC1A86">
              <w:rPr>
                <w:noProof w:val="0"/>
                <w:color w:val="000000"/>
                <w:szCs w:val="24"/>
              </w:rPr>
              <w:t>814</w:t>
            </w:r>
          </w:p>
        </w:tc>
        <w:tc>
          <w:tcPr>
            <w:tcW w:w="835" w:type="dxa"/>
            <w:vAlign w:val="bottom"/>
          </w:tcPr>
          <w:p w14:paraId="0929E315" w14:textId="2875B271"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26F9422B" w14:textId="464B60AF" w:rsidR="00680FC6" w:rsidRPr="00CC1A86" w:rsidRDefault="00680FC6" w:rsidP="00037E35">
            <w:pPr>
              <w:pStyle w:val="TableText"/>
              <w:rPr>
                <w:noProof w:val="0"/>
                <w:szCs w:val="24"/>
              </w:rPr>
            </w:pPr>
            <w:r w:rsidRPr="00CC1A86">
              <w:rPr>
                <w:noProof w:val="0"/>
                <w:color w:val="000000"/>
                <w:szCs w:val="24"/>
              </w:rPr>
              <w:t>817</w:t>
            </w:r>
          </w:p>
        </w:tc>
        <w:tc>
          <w:tcPr>
            <w:tcW w:w="835" w:type="dxa"/>
            <w:vAlign w:val="bottom"/>
          </w:tcPr>
          <w:p w14:paraId="436C4589" w14:textId="54C8E5ED" w:rsidR="00680FC6" w:rsidRPr="00CC1A86" w:rsidRDefault="00680FC6" w:rsidP="00037E35">
            <w:pPr>
              <w:pStyle w:val="TableText"/>
              <w:rPr>
                <w:noProof w:val="0"/>
                <w:szCs w:val="24"/>
              </w:rPr>
            </w:pPr>
            <w:r w:rsidRPr="00CC1A86">
              <w:rPr>
                <w:noProof w:val="0"/>
                <w:color w:val="000000"/>
                <w:szCs w:val="24"/>
              </w:rPr>
              <w:t>99%</w:t>
            </w:r>
          </w:p>
        </w:tc>
      </w:tr>
      <w:tr w:rsidR="00680FC6" w:rsidRPr="00CC1A86" w14:paraId="652F3A18" w14:textId="77777777" w:rsidTr="00037E35">
        <w:tc>
          <w:tcPr>
            <w:tcW w:w="3398" w:type="dxa"/>
          </w:tcPr>
          <w:p w14:paraId="446F9E6A" w14:textId="77777777" w:rsidR="00680FC6" w:rsidRPr="00CC1A86" w:rsidRDefault="00680FC6" w:rsidP="00037E35">
            <w:pPr>
              <w:pStyle w:val="TableText"/>
              <w:jc w:val="left"/>
              <w:rPr>
                <w:noProof w:val="0"/>
              </w:rPr>
            </w:pPr>
            <w:r w:rsidRPr="00CC1A86">
              <w:rPr>
                <w:noProof w:val="0"/>
              </w:rPr>
              <w:t>Using Individualized Scripts</w:t>
            </w:r>
          </w:p>
        </w:tc>
        <w:tc>
          <w:tcPr>
            <w:tcW w:w="821" w:type="dxa"/>
            <w:vAlign w:val="bottom"/>
          </w:tcPr>
          <w:p w14:paraId="091D171C" w14:textId="3A299276" w:rsidR="00680FC6" w:rsidRPr="00CC1A86" w:rsidRDefault="00680FC6" w:rsidP="00037E35">
            <w:pPr>
              <w:pStyle w:val="TableText"/>
              <w:rPr>
                <w:noProof w:val="0"/>
                <w:szCs w:val="24"/>
              </w:rPr>
            </w:pPr>
            <w:r w:rsidRPr="00CC1A86">
              <w:rPr>
                <w:noProof w:val="0"/>
                <w:color w:val="000000"/>
                <w:szCs w:val="24"/>
              </w:rPr>
              <w:t>20</w:t>
            </w:r>
          </w:p>
        </w:tc>
        <w:tc>
          <w:tcPr>
            <w:tcW w:w="835" w:type="dxa"/>
            <w:vAlign w:val="bottom"/>
          </w:tcPr>
          <w:p w14:paraId="3C0C5567" w14:textId="67E478C7"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40352E27" w14:textId="42FA682C" w:rsidR="00680FC6" w:rsidRPr="00CC1A86" w:rsidRDefault="00680FC6" w:rsidP="00037E35">
            <w:pPr>
              <w:pStyle w:val="TableText"/>
              <w:rPr>
                <w:noProof w:val="0"/>
                <w:szCs w:val="24"/>
              </w:rPr>
            </w:pPr>
            <w:r w:rsidRPr="00CC1A86">
              <w:rPr>
                <w:noProof w:val="0"/>
                <w:color w:val="000000"/>
                <w:szCs w:val="24"/>
              </w:rPr>
              <w:t>15</w:t>
            </w:r>
          </w:p>
        </w:tc>
        <w:tc>
          <w:tcPr>
            <w:tcW w:w="835" w:type="dxa"/>
            <w:vAlign w:val="bottom"/>
          </w:tcPr>
          <w:p w14:paraId="533870EC" w14:textId="1B7B3FD2"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3750F702" w14:textId="624C1AFA" w:rsidR="00680FC6" w:rsidRPr="00CC1A86" w:rsidRDefault="00680FC6" w:rsidP="00037E35">
            <w:pPr>
              <w:pStyle w:val="TableText"/>
              <w:rPr>
                <w:noProof w:val="0"/>
                <w:szCs w:val="24"/>
              </w:rPr>
            </w:pPr>
            <w:r w:rsidRPr="00CC1A86">
              <w:rPr>
                <w:noProof w:val="0"/>
                <w:color w:val="000000"/>
                <w:szCs w:val="24"/>
              </w:rPr>
              <w:t>17</w:t>
            </w:r>
          </w:p>
        </w:tc>
        <w:tc>
          <w:tcPr>
            <w:tcW w:w="835" w:type="dxa"/>
            <w:vAlign w:val="bottom"/>
          </w:tcPr>
          <w:p w14:paraId="3820E96F" w14:textId="1CB3D1CC"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61A81BC4" w14:textId="398444F1" w:rsidR="00680FC6" w:rsidRPr="00CC1A86" w:rsidRDefault="00680FC6" w:rsidP="00037E35">
            <w:pPr>
              <w:pStyle w:val="TableText"/>
              <w:rPr>
                <w:noProof w:val="0"/>
                <w:szCs w:val="24"/>
              </w:rPr>
            </w:pPr>
            <w:r w:rsidRPr="00CC1A86">
              <w:rPr>
                <w:noProof w:val="0"/>
                <w:color w:val="000000"/>
                <w:szCs w:val="24"/>
              </w:rPr>
              <w:t>14</w:t>
            </w:r>
          </w:p>
        </w:tc>
        <w:tc>
          <w:tcPr>
            <w:tcW w:w="835" w:type="dxa"/>
            <w:vAlign w:val="bottom"/>
          </w:tcPr>
          <w:p w14:paraId="093E233F" w14:textId="2255B67B"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2FDAD0B9" w14:textId="4D4659DC" w:rsidR="00680FC6" w:rsidRPr="00CC1A86" w:rsidRDefault="00680FC6" w:rsidP="00037E35">
            <w:pPr>
              <w:pStyle w:val="TableText"/>
              <w:rPr>
                <w:noProof w:val="0"/>
                <w:szCs w:val="24"/>
              </w:rPr>
            </w:pPr>
            <w:r w:rsidRPr="00CC1A86">
              <w:rPr>
                <w:noProof w:val="0"/>
                <w:color w:val="000000"/>
                <w:szCs w:val="24"/>
              </w:rPr>
              <w:t>12</w:t>
            </w:r>
          </w:p>
        </w:tc>
        <w:tc>
          <w:tcPr>
            <w:tcW w:w="835" w:type="dxa"/>
            <w:vAlign w:val="bottom"/>
          </w:tcPr>
          <w:p w14:paraId="788622D1" w14:textId="1EF22A36"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4CF2B56B" w14:textId="4B4A1290" w:rsidR="00680FC6" w:rsidRPr="00CC1A86" w:rsidRDefault="00680FC6" w:rsidP="00037E35">
            <w:pPr>
              <w:pStyle w:val="TableText"/>
              <w:rPr>
                <w:noProof w:val="0"/>
                <w:szCs w:val="24"/>
              </w:rPr>
            </w:pPr>
            <w:r w:rsidRPr="00CC1A86">
              <w:rPr>
                <w:noProof w:val="0"/>
                <w:color w:val="000000"/>
                <w:szCs w:val="24"/>
              </w:rPr>
              <w:t>9</w:t>
            </w:r>
          </w:p>
        </w:tc>
        <w:tc>
          <w:tcPr>
            <w:tcW w:w="835" w:type="dxa"/>
            <w:vAlign w:val="bottom"/>
          </w:tcPr>
          <w:p w14:paraId="1626AFB4" w14:textId="73B6F9F2" w:rsidR="00680FC6" w:rsidRPr="00CC1A86" w:rsidRDefault="00680FC6" w:rsidP="00037E35">
            <w:pPr>
              <w:pStyle w:val="TableText"/>
              <w:rPr>
                <w:noProof w:val="0"/>
                <w:szCs w:val="24"/>
              </w:rPr>
            </w:pPr>
            <w:r w:rsidRPr="00CC1A86">
              <w:rPr>
                <w:noProof w:val="0"/>
                <w:color w:val="000000"/>
                <w:szCs w:val="24"/>
              </w:rPr>
              <w:t>1%</w:t>
            </w:r>
          </w:p>
        </w:tc>
      </w:tr>
      <w:tr w:rsidR="00680FC6" w:rsidRPr="00CC1A86" w14:paraId="798A67DB" w14:textId="77777777" w:rsidTr="00037E35">
        <w:tc>
          <w:tcPr>
            <w:tcW w:w="3398" w:type="dxa"/>
          </w:tcPr>
          <w:p w14:paraId="5FD4A347" w14:textId="77777777" w:rsidR="00680FC6" w:rsidRPr="00CC1A86" w:rsidRDefault="00680FC6" w:rsidP="00037E35">
            <w:pPr>
              <w:pStyle w:val="TableText"/>
              <w:jc w:val="left"/>
              <w:rPr>
                <w:noProof w:val="0"/>
              </w:rPr>
            </w:pPr>
            <w:r w:rsidRPr="00CC1A86">
              <w:rPr>
                <w:noProof w:val="0"/>
              </w:rPr>
              <w:t>Using Standardized Materials</w:t>
            </w:r>
          </w:p>
        </w:tc>
        <w:tc>
          <w:tcPr>
            <w:tcW w:w="821" w:type="dxa"/>
            <w:vAlign w:val="bottom"/>
          </w:tcPr>
          <w:p w14:paraId="7B88BE98" w14:textId="4D9FBEBC" w:rsidR="00680FC6" w:rsidRPr="00CC1A86" w:rsidRDefault="00680FC6" w:rsidP="00037E35">
            <w:pPr>
              <w:pStyle w:val="TableText"/>
              <w:rPr>
                <w:noProof w:val="0"/>
                <w:szCs w:val="24"/>
              </w:rPr>
            </w:pPr>
            <w:r w:rsidRPr="00CC1A86">
              <w:rPr>
                <w:noProof w:val="0"/>
                <w:color w:val="000000"/>
                <w:szCs w:val="24"/>
              </w:rPr>
              <w:t>812</w:t>
            </w:r>
          </w:p>
        </w:tc>
        <w:tc>
          <w:tcPr>
            <w:tcW w:w="835" w:type="dxa"/>
            <w:vAlign w:val="bottom"/>
          </w:tcPr>
          <w:p w14:paraId="4804CB53" w14:textId="04651C06"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7AF8FD99" w14:textId="35F0D0F8" w:rsidR="00680FC6" w:rsidRPr="00CC1A86" w:rsidRDefault="00680FC6" w:rsidP="00037E35">
            <w:pPr>
              <w:pStyle w:val="TableText"/>
              <w:rPr>
                <w:noProof w:val="0"/>
                <w:szCs w:val="24"/>
              </w:rPr>
            </w:pPr>
            <w:r w:rsidRPr="00CC1A86">
              <w:rPr>
                <w:noProof w:val="0"/>
                <w:color w:val="000000"/>
                <w:szCs w:val="24"/>
              </w:rPr>
              <w:t>813</w:t>
            </w:r>
          </w:p>
        </w:tc>
        <w:tc>
          <w:tcPr>
            <w:tcW w:w="835" w:type="dxa"/>
            <w:vAlign w:val="bottom"/>
          </w:tcPr>
          <w:p w14:paraId="3D25DD9A" w14:textId="728D9C2C"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70B34312" w14:textId="3DAD3B45" w:rsidR="00680FC6" w:rsidRPr="00CC1A86" w:rsidRDefault="00680FC6" w:rsidP="00037E35">
            <w:pPr>
              <w:pStyle w:val="TableText"/>
              <w:rPr>
                <w:noProof w:val="0"/>
                <w:szCs w:val="24"/>
              </w:rPr>
            </w:pPr>
            <w:r w:rsidRPr="00CC1A86">
              <w:rPr>
                <w:noProof w:val="0"/>
                <w:color w:val="000000"/>
                <w:szCs w:val="24"/>
              </w:rPr>
              <w:t>816</w:t>
            </w:r>
          </w:p>
        </w:tc>
        <w:tc>
          <w:tcPr>
            <w:tcW w:w="835" w:type="dxa"/>
            <w:vAlign w:val="bottom"/>
          </w:tcPr>
          <w:p w14:paraId="2820F97C" w14:textId="39C7A680"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140FCBE9" w14:textId="3B4B4D93" w:rsidR="00680FC6" w:rsidRPr="00CC1A86" w:rsidRDefault="00680FC6" w:rsidP="00037E35">
            <w:pPr>
              <w:pStyle w:val="TableText"/>
              <w:rPr>
                <w:noProof w:val="0"/>
                <w:szCs w:val="24"/>
              </w:rPr>
            </w:pPr>
            <w:r w:rsidRPr="00CC1A86">
              <w:rPr>
                <w:noProof w:val="0"/>
                <w:color w:val="000000"/>
                <w:szCs w:val="24"/>
              </w:rPr>
              <w:t>819</w:t>
            </w:r>
          </w:p>
        </w:tc>
        <w:tc>
          <w:tcPr>
            <w:tcW w:w="835" w:type="dxa"/>
            <w:vAlign w:val="bottom"/>
          </w:tcPr>
          <w:p w14:paraId="3D0E7685" w14:textId="52EBC868"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6EE5B417" w14:textId="3A742CFA" w:rsidR="00680FC6" w:rsidRPr="00CC1A86" w:rsidRDefault="00680FC6" w:rsidP="00037E35">
            <w:pPr>
              <w:pStyle w:val="TableText"/>
              <w:rPr>
                <w:noProof w:val="0"/>
                <w:szCs w:val="24"/>
              </w:rPr>
            </w:pPr>
            <w:r w:rsidRPr="00CC1A86">
              <w:rPr>
                <w:noProof w:val="0"/>
                <w:color w:val="000000"/>
                <w:szCs w:val="24"/>
              </w:rPr>
              <w:t>819</w:t>
            </w:r>
          </w:p>
        </w:tc>
        <w:tc>
          <w:tcPr>
            <w:tcW w:w="835" w:type="dxa"/>
            <w:vAlign w:val="bottom"/>
          </w:tcPr>
          <w:p w14:paraId="7D3AC625" w14:textId="15EE3B94"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52D079F1" w14:textId="6F705E8D" w:rsidR="00680FC6" w:rsidRPr="00CC1A86" w:rsidRDefault="00680FC6" w:rsidP="00037E35">
            <w:pPr>
              <w:pStyle w:val="TableText"/>
              <w:rPr>
                <w:noProof w:val="0"/>
                <w:szCs w:val="24"/>
              </w:rPr>
            </w:pPr>
            <w:r w:rsidRPr="00CC1A86">
              <w:rPr>
                <w:noProof w:val="0"/>
                <w:color w:val="000000"/>
                <w:szCs w:val="24"/>
              </w:rPr>
              <w:t>822</w:t>
            </w:r>
          </w:p>
        </w:tc>
        <w:tc>
          <w:tcPr>
            <w:tcW w:w="835" w:type="dxa"/>
            <w:vAlign w:val="bottom"/>
          </w:tcPr>
          <w:p w14:paraId="22E3002C" w14:textId="44E8337E" w:rsidR="00680FC6" w:rsidRPr="00CC1A86" w:rsidRDefault="00680FC6" w:rsidP="00037E35">
            <w:pPr>
              <w:pStyle w:val="TableText"/>
              <w:rPr>
                <w:noProof w:val="0"/>
                <w:szCs w:val="24"/>
              </w:rPr>
            </w:pPr>
            <w:r w:rsidRPr="00CC1A86">
              <w:rPr>
                <w:noProof w:val="0"/>
                <w:color w:val="000000"/>
                <w:szCs w:val="24"/>
              </w:rPr>
              <w:t>100%</w:t>
            </w:r>
          </w:p>
        </w:tc>
      </w:tr>
      <w:tr w:rsidR="00680FC6" w:rsidRPr="00CC1A86" w14:paraId="2085D7E8" w14:textId="77777777" w:rsidTr="00037E35">
        <w:tc>
          <w:tcPr>
            <w:tcW w:w="3398" w:type="dxa"/>
          </w:tcPr>
          <w:p w14:paraId="4DBF2E86" w14:textId="77777777" w:rsidR="00680FC6" w:rsidRPr="00CC1A86" w:rsidRDefault="00680FC6" w:rsidP="00037E35">
            <w:pPr>
              <w:pStyle w:val="TableText"/>
              <w:jc w:val="left"/>
              <w:rPr>
                <w:noProof w:val="0"/>
              </w:rPr>
            </w:pPr>
            <w:r w:rsidRPr="00CC1A86">
              <w:rPr>
                <w:noProof w:val="0"/>
              </w:rPr>
              <w:t>Using Individualized Materials</w:t>
            </w:r>
          </w:p>
        </w:tc>
        <w:tc>
          <w:tcPr>
            <w:tcW w:w="821" w:type="dxa"/>
            <w:vAlign w:val="bottom"/>
          </w:tcPr>
          <w:p w14:paraId="3A68AF29" w14:textId="1B0C54BF" w:rsidR="00680FC6" w:rsidRPr="00CC1A86" w:rsidRDefault="00680FC6" w:rsidP="00037E35">
            <w:pPr>
              <w:pStyle w:val="TableText"/>
              <w:rPr>
                <w:noProof w:val="0"/>
                <w:szCs w:val="24"/>
              </w:rPr>
            </w:pPr>
            <w:r w:rsidRPr="00CC1A86">
              <w:rPr>
                <w:noProof w:val="0"/>
                <w:color w:val="000000"/>
                <w:szCs w:val="24"/>
              </w:rPr>
              <w:t>14</w:t>
            </w:r>
          </w:p>
        </w:tc>
        <w:tc>
          <w:tcPr>
            <w:tcW w:w="835" w:type="dxa"/>
            <w:vAlign w:val="bottom"/>
          </w:tcPr>
          <w:p w14:paraId="5D14819F" w14:textId="431BF369"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76BDA6C5" w14:textId="2255DCB0" w:rsidR="00680FC6" w:rsidRPr="00CC1A86" w:rsidRDefault="00680FC6" w:rsidP="00037E35">
            <w:pPr>
              <w:pStyle w:val="TableText"/>
              <w:rPr>
                <w:noProof w:val="0"/>
                <w:szCs w:val="24"/>
              </w:rPr>
            </w:pPr>
            <w:r w:rsidRPr="00CC1A86">
              <w:rPr>
                <w:noProof w:val="0"/>
                <w:color w:val="000000"/>
                <w:szCs w:val="24"/>
              </w:rPr>
              <w:t>13</w:t>
            </w:r>
          </w:p>
        </w:tc>
        <w:tc>
          <w:tcPr>
            <w:tcW w:w="835" w:type="dxa"/>
            <w:vAlign w:val="bottom"/>
          </w:tcPr>
          <w:p w14:paraId="64B3D6FD" w14:textId="530001BC"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624B98D3" w14:textId="424F732C" w:rsidR="00680FC6" w:rsidRPr="00CC1A86" w:rsidRDefault="00680FC6" w:rsidP="00037E35">
            <w:pPr>
              <w:pStyle w:val="TableText"/>
              <w:rPr>
                <w:noProof w:val="0"/>
                <w:szCs w:val="24"/>
              </w:rPr>
            </w:pPr>
            <w:r w:rsidRPr="00CC1A86">
              <w:rPr>
                <w:noProof w:val="0"/>
                <w:color w:val="000000"/>
                <w:szCs w:val="24"/>
              </w:rPr>
              <w:t>10</w:t>
            </w:r>
          </w:p>
        </w:tc>
        <w:tc>
          <w:tcPr>
            <w:tcW w:w="835" w:type="dxa"/>
            <w:vAlign w:val="bottom"/>
          </w:tcPr>
          <w:p w14:paraId="0932CC98" w14:textId="7D022BB5"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7CDF92F2" w14:textId="5753BEF5" w:rsidR="00680FC6" w:rsidRPr="00CC1A86" w:rsidRDefault="00680FC6" w:rsidP="00037E35">
            <w:pPr>
              <w:pStyle w:val="TableText"/>
              <w:rPr>
                <w:noProof w:val="0"/>
                <w:szCs w:val="24"/>
              </w:rPr>
            </w:pPr>
            <w:r w:rsidRPr="00CC1A86">
              <w:rPr>
                <w:noProof w:val="0"/>
                <w:color w:val="000000"/>
                <w:szCs w:val="24"/>
              </w:rPr>
              <w:t>7</w:t>
            </w:r>
          </w:p>
        </w:tc>
        <w:tc>
          <w:tcPr>
            <w:tcW w:w="835" w:type="dxa"/>
            <w:vAlign w:val="bottom"/>
          </w:tcPr>
          <w:p w14:paraId="281542CE" w14:textId="42D18EC0"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52B09A19" w14:textId="7C5E3C1B" w:rsidR="00680FC6" w:rsidRPr="00CC1A86" w:rsidRDefault="00680FC6" w:rsidP="00037E35">
            <w:pPr>
              <w:pStyle w:val="TableText"/>
              <w:rPr>
                <w:noProof w:val="0"/>
                <w:szCs w:val="24"/>
              </w:rPr>
            </w:pPr>
            <w:r w:rsidRPr="00CC1A86">
              <w:rPr>
                <w:noProof w:val="0"/>
                <w:color w:val="000000"/>
                <w:szCs w:val="24"/>
              </w:rPr>
              <w:t>7</w:t>
            </w:r>
          </w:p>
        </w:tc>
        <w:tc>
          <w:tcPr>
            <w:tcW w:w="835" w:type="dxa"/>
            <w:vAlign w:val="bottom"/>
          </w:tcPr>
          <w:p w14:paraId="5C1492F0" w14:textId="4634C847"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1C55E392" w14:textId="71F417FE" w:rsidR="00680FC6" w:rsidRPr="00CC1A86" w:rsidRDefault="00680FC6" w:rsidP="00037E35">
            <w:pPr>
              <w:pStyle w:val="TableText"/>
              <w:rPr>
                <w:noProof w:val="0"/>
                <w:szCs w:val="24"/>
              </w:rPr>
            </w:pPr>
            <w:r w:rsidRPr="00CC1A86">
              <w:rPr>
                <w:noProof w:val="0"/>
                <w:color w:val="000000"/>
                <w:szCs w:val="24"/>
              </w:rPr>
              <w:t>4</w:t>
            </w:r>
          </w:p>
        </w:tc>
        <w:tc>
          <w:tcPr>
            <w:tcW w:w="835" w:type="dxa"/>
            <w:vAlign w:val="bottom"/>
          </w:tcPr>
          <w:p w14:paraId="26081E79" w14:textId="3C496110" w:rsidR="00680FC6" w:rsidRPr="00CC1A86" w:rsidRDefault="00680FC6" w:rsidP="00037E35">
            <w:pPr>
              <w:pStyle w:val="TableText"/>
              <w:rPr>
                <w:noProof w:val="0"/>
                <w:szCs w:val="24"/>
              </w:rPr>
            </w:pPr>
            <w:r w:rsidRPr="00CC1A86">
              <w:rPr>
                <w:noProof w:val="0"/>
                <w:color w:val="000000"/>
                <w:szCs w:val="24"/>
              </w:rPr>
              <w:t>0%</w:t>
            </w:r>
          </w:p>
        </w:tc>
      </w:tr>
    </w:tbl>
    <w:p w14:paraId="49B8B1DA" w14:textId="039B01CA" w:rsidR="00680FC6" w:rsidRPr="00CC1A86" w:rsidRDefault="00680FC6" w:rsidP="00680FC6">
      <w:pPr>
        <w:pStyle w:val="Caption"/>
      </w:pPr>
      <w:bookmarkStart w:id="290" w:name="_Ref88034164"/>
      <w:bookmarkStart w:id="291" w:name="_Toc102548398"/>
      <w:r w:rsidRPr="00CC1A86">
        <w:lastRenderedPageBreak/>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4</w:t>
      </w:r>
      <w:r w:rsidRPr="00CC1A86">
        <w:fldChar w:fldCharType="end"/>
      </w:r>
      <w:bookmarkEnd w:id="290"/>
      <w:r w:rsidRPr="00CC1A86">
        <w:t xml:space="preserve"> </w:t>
      </w:r>
      <w:r w:rsidRPr="00CC1A86">
        <w:rPr>
          <w:rStyle w:val="CaptionChar"/>
          <w:b/>
        </w:rPr>
        <w:t xml:space="preserve"> Individualizations—High School</w:t>
      </w:r>
      <w:bookmarkEnd w:id="291"/>
    </w:p>
    <w:tbl>
      <w:tblPr>
        <w:tblStyle w:val="TRs"/>
        <w:tblW w:w="13334" w:type="dxa"/>
        <w:tblLayout w:type="fixed"/>
        <w:tblLook w:val="0020" w:firstRow="1" w:lastRow="0" w:firstColumn="0" w:lastColumn="0" w:noHBand="0" w:noVBand="0"/>
        <w:tblDescription w:val="Individualizations—High School"/>
      </w:tblPr>
      <w:tblGrid>
        <w:gridCol w:w="3398"/>
        <w:gridCol w:w="821"/>
        <w:gridCol w:w="835"/>
        <w:gridCol w:w="821"/>
        <w:gridCol w:w="835"/>
        <w:gridCol w:w="821"/>
        <w:gridCol w:w="835"/>
        <w:gridCol w:w="821"/>
        <w:gridCol w:w="835"/>
        <w:gridCol w:w="821"/>
        <w:gridCol w:w="835"/>
        <w:gridCol w:w="821"/>
        <w:gridCol w:w="835"/>
      </w:tblGrid>
      <w:tr w:rsidR="005F03CD" w:rsidRPr="00CC1A86" w14:paraId="27E02BBB" w14:textId="77777777" w:rsidTr="00D54FBD">
        <w:trPr>
          <w:cnfStyle w:val="100000000000" w:firstRow="1" w:lastRow="0" w:firstColumn="0" w:lastColumn="0" w:oddVBand="0" w:evenVBand="0" w:oddHBand="0" w:evenHBand="0" w:firstRowFirstColumn="0" w:firstRowLastColumn="0" w:lastRowFirstColumn="0" w:lastRowLastColumn="0"/>
          <w:trHeight w:val="3888"/>
        </w:trPr>
        <w:tc>
          <w:tcPr>
            <w:tcW w:w="3398" w:type="dxa"/>
          </w:tcPr>
          <w:p w14:paraId="4D8BD87A" w14:textId="77777777" w:rsidR="00680FC6" w:rsidRPr="00CC1A86" w:rsidRDefault="00680FC6" w:rsidP="00037E35">
            <w:pPr>
              <w:pStyle w:val="TableHead"/>
              <w:rPr>
                <w:b/>
                <w:bCs/>
                <w:noProof w:val="0"/>
              </w:rPr>
            </w:pPr>
            <w:r w:rsidRPr="00CC1A86">
              <w:rPr>
                <w:b/>
                <w:bCs/>
                <w:noProof w:val="0"/>
              </w:rPr>
              <w:t>Individualization</w:t>
            </w:r>
          </w:p>
        </w:tc>
        <w:tc>
          <w:tcPr>
            <w:tcW w:w="821" w:type="dxa"/>
            <w:textDirection w:val="btLr"/>
            <w:vAlign w:val="center"/>
          </w:tcPr>
          <w:p w14:paraId="08FCA9D3"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1—Number</w:t>
            </w:r>
          </w:p>
        </w:tc>
        <w:tc>
          <w:tcPr>
            <w:tcW w:w="835" w:type="dxa"/>
            <w:textDirection w:val="btLr"/>
            <w:vAlign w:val="center"/>
          </w:tcPr>
          <w:p w14:paraId="600BAD89"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1—Percent of Total</w:t>
            </w:r>
          </w:p>
        </w:tc>
        <w:tc>
          <w:tcPr>
            <w:tcW w:w="821" w:type="dxa"/>
            <w:textDirection w:val="btLr"/>
            <w:vAlign w:val="center"/>
          </w:tcPr>
          <w:p w14:paraId="3B0D4F37"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2—Number</w:t>
            </w:r>
          </w:p>
        </w:tc>
        <w:tc>
          <w:tcPr>
            <w:tcW w:w="835" w:type="dxa"/>
            <w:textDirection w:val="btLr"/>
            <w:vAlign w:val="center"/>
          </w:tcPr>
          <w:p w14:paraId="08A4C0C8" w14:textId="77777777" w:rsidR="00680FC6" w:rsidRPr="00CC1A86" w:rsidRDefault="00680FC6" w:rsidP="00037E35">
            <w:pPr>
              <w:pStyle w:val="TableHead"/>
              <w:spacing w:before="0" w:after="0"/>
              <w:ind w:left="72"/>
              <w:jc w:val="left"/>
              <w:rPr>
                <w:b/>
                <w:bCs/>
                <w:noProof w:val="0"/>
              </w:rPr>
            </w:pPr>
            <w:r w:rsidRPr="00CC1A86">
              <w:rPr>
                <w:b/>
                <w:bCs/>
                <w:noProof w:val="0"/>
              </w:rPr>
              <w:t>PT 1 (Life Sciences), Activity 2—Percent of Total</w:t>
            </w:r>
          </w:p>
        </w:tc>
        <w:tc>
          <w:tcPr>
            <w:tcW w:w="821" w:type="dxa"/>
            <w:textDirection w:val="btLr"/>
            <w:vAlign w:val="center"/>
          </w:tcPr>
          <w:p w14:paraId="33847D4B"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1—Number</w:t>
            </w:r>
          </w:p>
        </w:tc>
        <w:tc>
          <w:tcPr>
            <w:tcW w:w="835" w:type="dxa"/>
            <w:textDirection w:val="btLr"/>
            <w:vAlign w:val="center"/>
          </w:tcPr>
          <w:p w14:paraId="7CC76868"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1—Percent of Total</w:t>
            </w:r>
          </w:p>
        </w:tc>
        <w:tc>
          <w:tcPr>
            <w:tcW w:w="821" w:type="dxa"/>
            <w:textDirection w:val="btLr"/>
            <w:vAlign w:val="center"/>
          </w:tcPr>
          <w:p w14:paraId="08FD4689"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2—Number</w:t>
            </w:r>
          </w:p>
        </w:tc>
        <w:tc>
          <w:tcPr>
            <w:tcW w:w="835" w:type="dxa"/>
            <w:textDirection w:val="btLr"/>
            <w:vAlign w:val="center"/>
          </w:tcPr>
          <w:p w14:paraId="7787A6D8" w14:textId="77777777" w:rsidR="00680FC6" w:rsidRPr="00CC1A86" w:rsidRDefault="00680FC6" w:rsidP="00037E35">
            <w:pPr>
              <w:pStyle w:val="TableHead"/>
              <w:spacing w:before="0" w:after="0"/>
              <w:ind w:left="72"/>
              <w:jc w:val="left"/>
              <w:rPr>
                <w:b/>
                <w:bCs/>
                <w:noProof w:val="0"/>
              </w:rPr>
            </w:pPr>
            <w:r w:rsidRPr="00CC1A86">
              <w:rPr>
                <w:b/>
                <w:bCs/>
                <w:noProof w:val="0"/>
              </w:rPr>
              <w:t>PT 2 (Physical Sciences), Activity 2—Percent of Total</w:t>
            </w:r>
          </w:p>
        </w:tc>
        <w:tc>
          <w:tcPr>
            <w:tcW w:w="821" w:type="dxa"/>
            <w:textDirection w:val="btLr"/>
            <w:vAlign w:val="center"/>
          </w:tcPr>
          <w:p w14:paraId="2A18ABB3"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1—Number</w:t>
            </w:r>
          </w:p>
        </w:tc>
        <w:tc>
          <w:tcPr>
            <w:tcW w:w="835" w:type="dxa"/>
            <w:textDirection w:val="btLr"/>
            <w:vAlign w:val="center"/>
          </w:tcPr>
          <w:p w14:paraId="0F7FB5FE"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1—Percent of Total</w:t>
            </w:r>
          </w:p>
        </w:tc>
        <w:tc>
          <w:tcPr>
            <w:tcW w:w="821" w:type="dxa"/>
            <w:textDirection w:val="btLr"/>
            <w:vAlign w:val="center"/>
          </w:tcPr>
          <w:p w14:paraId="31757B16"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2—Number</w:t>
            </w:r>
          </w:p>
        </w:tc>
        <w:tc>
          <w:tcPr>
            <w:tcW w:w="835" w:type="dxa"/>
            <w:textDirection w:val="btLr"/>
            <w:vAlign w:val="center"/>
          </w:tcPr>
          <w:p w14:paraId="02FFBC1C" w14:textId="77777777" w:rsidR="00680FC6" w:rsidRPr="00CC1A86" w:rsidRDefault="00680FC6" w:rsidP="00037E35">
            <w:pPr>
              <w:pStyle w:val="TableHead"/>
              <w:spacing w:before="0" w:after="0"/>
              <w:ind w:left="72"/>
              <w:jc w:val="left"/>
              <w:rPr>
                <w:b/>
                <w:bCs/>
                <w:noProof w:val="0"/>
              </w:rPr>
            </w:pPr>
            <w:r w:rsidRPr="00CC1A86">
              <w:rPr>
                <w:b/>
                <w:bCs/>
                <w:noProof w:val="0"/>
              </w:rPr>
              <w:t>PT 3 (Earth and Space Sciences), Activity 2—Percent of Total</w:t>
            </w:r>
          </w:p>
        </w:tc>
      </w:tr>
      <w:tr w:rsidR="00680FC6" w:rsidRPr="00CC1A86" w14:paraId="5C5BDC58" w14:textId="77777777" w:rsidTr="00037E35">
        <w:tc>
          <w:tcPr>
            <w:tcW w:w="3398" w:type="dxa"/>
          </w:tcPr>
          <w:p w14:paraId="5DFA6932" w14:textId="77777777" w:rsidR="00680FC6" w:rsidRPr="00CC1A86" w:rsidRDefault="00680FC6" w:rsidP="00037E35">
            <w:pPr>
              <w:pStyle w:val="TableText"/>
              <w:keepNext/>
              <w:jc w:val="left"/>
              <w:rPr>
                <w:noProof w:val="0"/>
              </w:rPr>
            </w:pPr>
            <w:r w:rsidRPr="00CC1A86">
              <w:rPr>
                <w:noProof w:val="0"/>
              </w:rPr>
              <w:t>Using Standardized Scripts</w:t>
            </w:r>
          </w:p>
        </w:tc>
        <w:tc>
          <w:tcPr>
            <w:tcW w:w="821" w:type="dxa"/>
            <w:vAlign w:val="bottom"/>
          </w:tcPr>
          <w:p w14:paraId="6AA27FD9" w14:textId="3479F2C8" w:rsidR="00680FC6" w:rsidRPr="00CC1A86" w:rsidRDefault="00680FC6" w:rsidP="00037E35">
            <w:pPr>
              <w:pStyle w:val="TableText"/>
              <w:rPr>
                <w:noProof w:val="0"/>
                <w:szCs w:val="24"/>
              </w:rPr>
            </w:pPr>
            <w:r w:rsidRPr="00CC1A86">
              <w:rPr>
                <w:noProof w:val="0"/>
                <w:color w:val="000000"/>
                <w:szCs w:val="24"/>
              </w:rPr>
              <w:t>1,013</w:t>
            </w:r>
          </w:p>
        </w:tc>
        <w:tc>
          <w:tcPr>
            <w:tcW w:w="835" w:type="dxa"/>
            <w:vAlign w:val="bottom"/>
          </w:tcPr>
          <w:p w14:paraId="770F9C1E" w14:textId="4563ADE2"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2CE52781" w14:textId="1C129F08" w:rsidR="00680FC6" w:rsidRPr="00CC1A86" w:rsidRDefault="00680FC6" w:rsidP="00037E35">
            <w:pPr>
              <w:pStyle w:val="TableText"/>
              <w:rPr>
                <w:noProof w:val="0"/>
                <w:szCs w:val="24"/>
              </w:rPr>
            </w:pPr>
            <w:r w:rsidRPr="00CC1A86">
              <w:rPr>
                <w:noProof w:val="0"/>
                <w:color w:val="000000"/>
                <w:szCs w:val="24"/>
              </w:rPr>
              <w:t>1,015</w:t>
            </w:r>
          </w:p>
        </w:tc>
        <w:tc>
          <w:tcPr>
            <w:tcW w:w="835" w:type="dxa"/>
            <w:vAlign w:val="bottom"/>
          </w:tcPr>
          <w:p w14:paraId="6E295C66" w14:textId="116BA6EA"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43CA9B68" w14:textId="69EF0A8A" w:rsidR="00680FC6" w:rsidRPr="00CC1A86" w:rsidRDefault="00680FC6" w:rsidP="00037E35">
            <w:pPr>
              <w:pStyle w:val="TableText"/>
              <w:rPr>
                <w:noProof w:val="0"/>
                <w:szCs w:val="24"/>
              </w:rPr>
            </w:pPr>
            <w:r w:rsidRPr="00CC1A86">
              <w:rPr>
                <w:noProof w:val="0"/>
                <w:color w:val="000000"/>
                <w:szCs w:val="24"/>
              </w:rPr>
              <w:t>1,016</w:t>
            </w:r>
          </w:p>
        </w:tc>
        <w:tc>
          <w:tcPr>
            <w:tcW w:w="835" w:type="dxa"/>
            <w:vAlign w:val="bottom"/>
          </w:tcPr>
          <w:p w14:paraId="4EB8C36A" w14:textId="12743E6E" w:rsidR="00680FC6" w:rsidRPr="00CC1A86" w:rsidRDefault="00680FC6" w:rsidP="00037E35">
            <w:pPr>
              <w:pStyle w:val="TableText"/>
              <w:rPr>
                <w:noProof w:val="0"/>
                <w:szCs w:val="24"/>
              </w:rPr>
            </w:pPr>
            <w:r w:rsidRPr="00CC1A86">
              <w:rPr>
                <w:noProof w:val="0"/>
                <w:color w:val="000000"/>
                <w:szCs w:val="24"/>
              </w:rPr>
              <w:t>100%</w:t>
            </w:r>
          </w:p>
        </w:tc>
        <w:tc>
          <w:tcPr>
            <w:tcW w:w="821" w:type="dxa"/>
            <w:vAlign w:val="bottom"/>
          </w:tcPr>
          <w:p w14:paraId="212DA329" w14:textId="108BC3D3" w:rsidR="00680FC6" w:rsidRPr="00CC1A86" w:rsidRDefault="00680FC6" w:rsidP="00037E35">
            <w:pPr>
              <w:pStyle w:val="TableText"/>
              <w:rPr>
                <w:noProof w:val="0"/>
                <w:szCs w:val="24"/>
              </w:rPr>
            </w:pPr>
            <w:r w:rsidRPr="00CC1A86">
              <w:rPr>
                <w:noProof w:val="0"/>
                <w:color w:val="000000"/>
                <w:szCs w:val="24"/>
              </w:rPr>
              <w:t>1,015</w:t>
            </w:r>
          </w:p>
        </w:tc>
        <w:tc>
          <w:tcPr>
            <w:tcW w:w="835" w:type="dxa"/>
            <w:vAlign w:val="bottom"/>
          </w:tcPr>
          <w:p w14:paraId="6ED913B7" w14:textId="5CE44287"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18D639AF" w14:textId="3BD91CD2" w:rsidR="00680FC6" w:rsidRPr="00CC1A86" w:rsidRDefault="00680FC6" w:rsidP="00037E35">
            <w:pPr>
              <w:pStyle w:val="TableText"/>
              <w:rPr>
                <w:noProof w:val="0"/>
                <w:szCs w:val="24"/>
              </w:rPr>
            </w:pPr>
            <w:r w:rsidRPr="00CC1A86">
              <w:rPr>
                <w:noProof w:val="0"/>
                <w:color w:val="000000"/>
                <w:szCs w:val="24"/>
              </w:rPr>
              <w:t>1,013</w:t>
            </w:r>
          </w:p>
        </w:tc>
        <w:tc>
          <w:tcPr>
            <w:tcW w:w="835" w:type="dxa"/>
            <w:vAlign w:val="bottom"/>
          </w:tcPr>
          <w:p w14:paraId="6D6FBF1F" w14:textId="13336DB9"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7303EC37" w14:textId="370505FC" w:rsidR="00680FC6" w:rsidRPr="00CC1A86" w:rsidRDefault="00680FC6" w:rsidP="00037E35">
            <w:pPr>
              <w:pStyle w:val="TableText"/>
              <w:rPr>
                <w:noProof w:val="0"/>
                <w:szCs w:val="24"/>
              </w:rPr>
            </w:pPr>
            <w:r w:rsidRPr="00CC1A86">
              <w:rPr>
                <w:noProof w:val="0"/>
                <w:color w:val="000000"/>
                <w:szCs w:val="24"/>
              </w:rPr>
              <w:t>1,013</w:t>
            </w:r>
          </w:p>
        </w:tc>
        <w:tc>
          <w:tcPr>
            <w:tcW w:w="835" w:type="dxa"/>
            <w:vAlign w:val="bottom"/>
          </w:tcPr>
          <w:p w14:paraId="7889DFCE" w14:textId="56C35BBA" w:rsidR="00680FC6" w:rsidRPr="00CC1A86" w:rsidRDefault="00680FC6" w:rsidP="00037E35">
            <w:pPr>
              <w:pStyle w:val="TableText"/>
              <w:rPr>
                <w:noProof w:val="0"/>
                <w:szCs w:val="24"/>
              </w:rPr>
            </w:pPr>
            <w:r w:rsidRPr="00CC1A86">
              <w:rPr>
                <w:noProof w:val="0"/>
                <w:color w:val="000000"/>
                <w:szCs w:val="24"/>
              </w:rPr>
              <w:t>99%</w:t>
            </w:r>
          </w:p>
        </w:tc>
      </w:tr>
      <w:tr w:rsidR="00680FC6" w:rsidRPr="00CC1A86" w14:paraId="3FA1DC3D" w14:textId="77777777" w:rsidTr="00037E35">
        <w:tc>
          <w:tcPr>
            <w:tcW w:w="3398" w:type="dxa"/>
          </w:tcPr>
          <w:p w14:paraId="4B20F535" w14:textId="77777777" w:rsidR="00680FC6" w:rsidRPr="00CC1A86" w:rsidRDefault="00680FC6" w:rsidP="00037E35">
            <w:pPr>
              <w:pStyle w:val="TableText"/>
              <w:jc w:val="left"/>
              <w:rPr>
                <w:noProof w:val="0"/>
              </w:rPr>
            </w:pPr>
            <w:r w:rsidRPr="00CC1A86">
              <w:rPr>
                <w:noProof w:val="0"/>
              </w:rPr>
              <w:t>Using Individualized Scripts</w:t>
            </w:r>
          </w:p>
        </w:tc>
        <w:tc>
          <w:tcPr>
            <w:tcW w:w="821" w:type="dxa"/>
            <w:vAlign w:val="bottom"/>
          </w:tcPr>
          <w:p w14:paraId="4A6BD8E8" w14:textId="1FA2DDD7" w:rsidR="00680FC6" w:rsidRPr="00CC1A86" w:rsidRDefault="00680FC6" w:rsidP="00037E35">
            <w:pPr>
              <w:pStyle w:val="TableText"/>
              <w:rPr>
                <w:noProof w:val="0"/>
                <w:szCs w:val="24"/>
              </w:rPr>
            </w:pPr>
            <w:r w:rsidRPr="00CC1A86">
              <w:rPr>
                <w:noProof w:val="0"/>
                <w:color w:val="000000"/>
                <w:szCs w:val="24"/>
              </w:rPr>
              <w:t>8</w:t>
            </w:r>
          </w:p>
        </w:tc>
        <w:tc>
          <w:tcPr>
            <w:tcW w:w="835" w:type="dxa"/>
            <w:vAlign w:val="bottom"/>
          </w:tcPr>
          <w:p w14:paraId="266D1047" w14:textId="462550D4"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41163F05" w14:textId="209AB90C" w:rsidR="00680FC6" w:rsidRPr="00CC1A86" w:rsidRDefault="00680FC6" w:rsidP="00037E35">
            <w:pPr>
              <w:pStyle w:val="TableText"/>
              <w:rPr>
                <w:noProof w:val="0"/>
                <w:szCs w:val="24"/>
              </w:rPr>
            </w:pPr>
            <w:r w:rsidRPr="00CC1A86">
              <w:rPr>
                <w:noProof w:val="0"/>
                <w:color w:val="000000"/>
                <w:szCs w:val="24"/>
              </w:rPr>
              <w:t>6</w:t>
            </w:r>
          </w:p>
        </w:tc>
        <w:tc>
          <w:tcPr>
            <w:tcW w:w="835" w:type="dxa"/>
            <w:vAlign w:val="bottom"/>
          </w:tcPr>
          <w:p w14:paraId="0D7C8ABF" w14:textId="6AB9C7A4"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7DE37263" w14:textId="742CC6F3" w:rsidR="00680FC6" w:rsidRPr="00CC1A86" w:rsidRDefault="00680FC6" w:rsidP="00037E35">
            <w:pPr>
              <w:pStyle w:val="TableText"/>
              <w:rPr>
                <w:noProof w:val="0"/>
                <w:szCs w:val="24"/>
              </w:rPr>
            </w:pPr>
            <w:r w:rsidRPr="00CC1A86">
              <w:rPr>
                <w:noProof w:val="0"/>
                <w:color w:val="000000"/>
                <w:szCs w:val="24"/>
              </w:rPr>
              <w:t>5</w:t>
            </w:r>
          </w:p>
        </w:tc>
        <w:tc>
          <w:tcPr>
            <w:tcW w:w="835" w:type="dxa"/>
            <w:vAlign w:val="bottom"/>
          </w:tcPr>
          <w:p w14:paraId="19A8383A" w14:textId="74D95973" w:rsidR="00680FC6" w:rsidRPr="00CC1A86" w:rsidRDefault="00680FC6" w:rsidP="00037E35">
            <w:pPr>
              <w:pStyle w:val="TableText"/>
              <w:rPr>
                <w:noProof w:val="0"/>
                <w:szCs w:val="24"/>
              </w:rPr>
            </w:pPr>
            <w:r w:rsidRPr="00CC1A86">
              <w:rPr>
                <w:noProof w:val="0"/>
                <w:color w:val="000000"/>
                <w:szCs w:val="24"/>
              </w:rPr>
              <w:t>0%</w:t>
            </w:r>
          </w:p>
        </w:tc>
        <w:tc>
          <w:tcPr>
            <w:tcW w:w="821" w:type="dxa"/>
            <w:vAlign w:val="bottom"/>
          </w:tcPr>
          <w:p w14:paraId="6581D113" w14:textId="514996AC" w:rsidR="00680FC6" w:rsidRPr="00CC1A86" w:rsidRDefault="00680FC6" w:rsidP="00037E35">
            <w:pPr>
              <w:pStyle w:val="TableText"/>
              <w:rPr>
                <w:noProof w:val="0"/>
                <w:szCs w:val="24"/>
              </w:rPr>
            </w:pPr>
            <w:r w:rsidRPr="00CC1A86">
              <w:rPr>
                <w:noProof w:val="0"/>
                <w:color w:val="000000"/>
                <w:szCs w:val="24"/>
              </w:rPr>
              <w:t>6</w:t>
            </w:r>
          </w:p>
        </w:tc>
        <w:tc>
          <w:tcPr>
            <w:tcW w:w="835" w:type="dxa"/>
            <w:vAlign w:val="bottom"/>
          </w:tcPr>
          <w:p w14:paraId="403EB519" w14:textId="0F26351B"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40B648D6" w14:textId="47D00082" w:rsidR="00680FC6" w:rsidRPr="00CC1A86" w:rsidRDefault="00680FC6" w:rsidP="00037E35">
            <w:pPr>
              <w:pStyle w:val="TableText"/>
              <w:rPr>
                <w:noProof w:val="0"/>
                <w:szCs w:val="24"/>
              </w:rPr>
            </w:pPr>
            <w:r w:rsidRPr="00CC1A86">
              <w:rPr>
                <w:noProof w:val="0"/>
                <w:color w:val="000000"/>
                <w:szCs w:val="24"/>
              </w:rPr>
              <w:t>8</w:t>
            </w:r>
          </w:p>
        </w:tc>
        <w:tc>
          <w:tcPr>
            <w:tcW w:w="835" w:type="dxa"/>
            <w:vAlign w:val="bottom"/>
          </w:tcPr>
          <w:p w14:paraId="2C1521E5" w14:textId="11B061CE"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41C2141A" w14:textId="36A4E8DD" w:rsidR="00680FC6" w:rsidRPr="00CC1A86" w:rsidRDefault="00680FC6" w:rsidP="00037E35">
            <w:pPr>
              <w:pStyle w:val="TableText"/>
              <w:rPr>
                <w:noProof w:val="0"/>
                <w:szCs w:val="24"/>
              </w:rPr>
            </w:pPr>
            <w:r w:rsidRPr="00CC1A86">
              <w:rPr>
                <w:noProof w:val="0"/>
                <w:color w:val="000000"/>
                <w:szCs w:val="24"/>
              </w:rPr>
              <w:t>8</w:t>
            </w:r>
          </w:p>
        </w:tc>
        <w:tc>
          <w:tcPr>
            <w:tcW w:w="835" w:type="dxa"/>
            <w:vAlign w:val="bottom"/>
          </w:tcPr>
          <w:p w14:paraId="4D89EEFA" w14:textId="6F8635A2" w:rsidR="00680FC6" w:rsidRPr="00CC1A86" w:rsidRDefault="00680FC6" w:rsidP="00037E35">
            <w:pPr>
              <w:pStyle w:val="TableText"/>
              <w:rPr>
                <w:noProof w:val="0"/>
                <w:szCs w:val="24"/>
              </w:rPr>
            </w:pPr>
            <w:r w:rsidRPr="00CC1A86">
              <w:rPr>
                <w:noProof w:val="0"/>
                <w:color w:val="000000"/>
                <w:szCs w:val="24"/>
              </w:rPr>
              <w:t>1%</w:t>
            </w:r>
          </w:p>
        </w:tc>
      </w:tr>
      <w:tr w:rsidR="00680FC6" w:rsidRPr="00CC1A86" w14:paraId="6BC4D48A" w14:textId="77777777" w:rsidTr="00037E35">
        <w:tc>
          <w:tcPr>
            <w:tcW w:w="3398" w:type="dxa"/>
          </w:tcPr>
          <w:p w14:paraId="3F8AEDD2" w14:textId="77777777" w:rsidR="00680FC6" w:rsidRPr="00CC1A86" w:rsidRDefault="00680FC6" w:rsidP="00037E35">
            <w:pPr>
              <w:pStyle w:val="TableText"/>
              <w:jc w:val="left"/>
              <w:rPr>
                <w:noProof w:val="0"/>
              </w:rPr>
            </w:pPr>
            <w:r w:rsidRPr="00CC1A86">
              <w:rPr>
                <w:noProof w:val="0"/>
              </w:rPr>
              <w:t>Using Standardized Materials</w:t>
            </w:r>
          </w:p>
        </w:tc>
        <w:tc>
          <w:tcPr>
            <w:tcW w:w="821" w:type="dxa"/>
            <w:vAlign w:val="bottom"/>
          </w:tcPr>
          <w:p w14:paraId="4FD26D13" w14:textId="0AC46F68" w:rsidR="00680FC6" w:rsidRPr="00CC1A86" w:rsidRDefault="00680FC6" w:rsidP="00037E35">
            <w:pPr>
              <w:pStyle w:val="TableText"/>
              <w:rPr>
                <w:noProof w:val="0"/>
                <w:szCs w:val="24"/>
              </w:rPr>
            </w:pPr>
            <w:r w:rsidRPr="00CC1A86">
              <w:rPr>
                <w:noProof w:val="0"/>
                <w:color w:val="000000"/>
                <w:szCs w:val="24"/>
              </w:rPr>
              <w:t>1,013</w:t>
            </w:r>
          </w:p>
        </w:tc>
        <w:tc>
          <w:tcPr>
            <w:tcW w:w="835" w:type="dxa"/>
            <w:vAlign w:val="bottom"/>
          </w:tcPr>
          <w:p w14:paraId="56AF5F4C" w14:textId="2CF29D75"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20E7C7F2" w14:textId="728F5F94" w:rsidR="00680FC6" w:rsidRPr="00CC1A86" w:rsidRDefault="00680FC6" w:rsidP="00037E35">
            <w:pPr>
              <w:pStyle w:val="TableText"/>
              <w:rPr>
                <w:noProof w:val="0"/>
                <w:szCs w:val="24"/>
              </w:rPr>
            </w:pPr>
            <w:r w:rsidRPr="00CC1A86">
              <w:rPr>
                <w:noProof w:val="0"/>
                <w:color w:val="000000"/>
                <w:szCs w:val="24"/>
              </w:rPr>
              <w:t>1,013</w:t>
            </w:r>
          </w:p>
        </w:tc>
        <w:tc>
          <w:tcPr>
            <w:tcW w:w="835" w:type="dxa"/>
            <w:vAlign w:val="bottom"/>
          </w:tcPr>
          <w:p w14:paraId="76EE4083" w14:textId="015294F3"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2D2DEB3C" w14:textId="5828DC35" w:rsidR="00680FC6" w:rsidRPr="00CC1A86" w:rsidRDefault="00680FC6" w:rsidP="00037E35">
            <w:pPr>
              <w:pStyle w:val="TableText"/>
              <w:rPr>
                <w:noProof w:val="0"/>
                <w:szCs w:val="24"/>
              </w:rPr>
            </w:pPr>
            <w:r w:rsidRPr="00CC1A86">
              <w:rPr>
                <w:noProof w:val="0"/>
                <w:color w:val="000000"/>
                <w:szCs w:val="24"/>
              </w:rPr>
              <w:t>998</w:t>
            </w:r>
          </w:p>
        </w:tc>
        <w:tc>
          <w:tcPr>
            <w:tcW w:w="835" w:type="dxa"/>
            <w:vAlign w:val="bottom"/>
          </w:tcPr>
          <w:p w14:paraId="55A62A32" w14:textId="3294C45C"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62ADB25A" w14:textId="103DB9F8" w:rsidR="00680FC6" w:rsidRPr="00CC1A86" w:rsidRDefault="00680FC6" w:rsidP="00037E35">
            <w:pPr>
              <w:pStyle w:val="TableText"/>
              <w:rPr>
                <w:noProof w:val="0"/>
                <w:szCs w:val="24"/>
              </w:rPr>
            </w:pPr>
            <w:r w:rsidRPr="00CC1A86">
              <w:rPr>
                <w:noProof w:val="0"/>
                <w:color w:val="000000"/>
                <w:szCs w:val="24"/>
              </w:rPr>
              <w:t>1,009</w:t>
            </w:r>
          </w:p>
        </w:tc>
        <w:tc>
          <w:tcPr>
            <w:tcW w:w="835" w:type="dxa"/>
            <w:vAlign w:val="bottom"/>
          </w:tcPr>
          <w:p w14:paraId="3CA02001" w14:textId="2B140994" w:rsidR="00680FC6" w:rsidRPr="00CC1A86" w:rsidRDefault="00680FC6" w:rsidP="00037E35">
            <w:pPr>
              <w:pStyle w:val="TableText"/>
              <w:rPr>
                <w:noProof w:val="0"/>
                <w:szCs w:val="24"/>
              </w:rPr>
            </w:pPr>
            <w:r w:rsidRPr="00CC1A86">
              <w:rPr>
                <w:noProof w:val="0"/>
                <w:color w:val="000000"/>
                <w:szCs w:val="24"/>
              </w:rPr>
              <w:t>99%</w:t>
            </w:r>
          </w:p>
        </w:tc>
        <w:tc>
          <w:tcPr>
            <w:tcW w:w="821" w:type="dxa"/>
            <w:vAlign w:val="bottom"/>
          </w:tcPr>
          <w:p w14:paraId="65F8A31F" w14:textId="3AC04C3B" w:rsidR="00680FC6" w:rsidRPr="00CC1A86" w:rsidRDefault="00680FC6" w:rsidP="00037E35">
            <w:pPr>
              <w:pStyle w:val="TableText"/>
              <w:rPr>
                <w:noProof w:val="0"/>
                <w:szCs w:val="24"/>
              </w:rPr>
            </w:pPr>
            <w:r w:rsidRPr="00CC1A86">
              <w:rPr>
                <w:noProof w:val="0"/>
                <w:color w:val="000000"/>
                <w:szCs w:val="24"/>
              </w:rPr>
              <w:t>1,000</w:t>
            </w:r>
          </w:p>
        </w:tc>
        <w:tc>
          <w:tcPr>
            <w:tcW w:w="835" w:type="dxa"/>
            <w:vAlign w:val="bottom"/>
          </w:tcPr>
          <w:p w14:paraId="0E96D786" w14:textId="7E3948A0" w:rsidR="00680FC6" w:rsidRPr="00CC1A86" w:rsidRDefault="00680FC6" w:rsidP="00037E35">
            <w:pPr>
              <w:pStyle w:val="TableText"/>
              <w:rPr>
                <w:noProof w:val="0"/>
                <w:szCs w:val="24"/>
              </w:rPr>
            </w:pPr>
            <w:r w:rsidRPr="00CC1A86">
              <w:rPr>
                <w:noProof w:val="0"/>
                <w:color w:val="000000"/>
                <w:szCs w:val="24"/>
              </w:rPr>
              <w:t>98%</w:t>
            </w:r>
          </w:p>
        </w:tc>
        <w:tc>
          <w:tcPr>
            <w:tcW w:w="821" w:type="dxa"/>
            <w:vAlign w:val="bottom"/>
          </w:tcPr>
          <w:p w14:paraId="4BD6DB70" w14:textId="76A4101E" w:rsidR="00680FC6" w:rsidRPr="00CC1A86" w:rsidRDefault="00680FC6" w:rsidP="00037E35">
            <w:pPr>
              <w:pStyle w:val="TableText"/>
              <w:rPr>
                <w:noProof w:val="0"/>
                <w:szCs w:val="24"/>
              </w:rPr>
            </w:pPr>
            <w:r w:rsidRPr="00CC1A86">
              <w:rPr>
                <w:noProof w:val="0"/>
                <w:color w:val="000000"/>
                <w:szCs w:val="24"/>
              </w:rPr>
              <w:t>1,014</w:t>
            </w:r>
          </w:p>
        </w:tc>
        <w:tc>
          <w:tcPr>
            <w:tcW w:w="835" w:type="dxa"/>
            <w:vAlign w:val="bottom"/>
          </w:tcPr>
          <w:p w14:paraId="0CAD3487" w14:textId="0F0B419E" w:rsidR="00680FC6" w:rsidRPr="00CC1A86" w:rsidRDefault="00680FC6" w:rsidP="00037E35">
            <w:pPr>
              <w:pStyle w:val="TableText"/>
              <w:rPr>
                <w:noProof w:val="0"/>
                <w:szCs w:val="24"/>
              </w:rPr>
            </w:pPr>
            <w:r w:rsidRPr="00CC1A86">
              <w:rPr>
                <w:noProof w:val="0"/>
                <w:color w:val="000000"/>
                <w:szCs w:val="24"/>
              </w:rPr>
              <w:t>99%</w:t>
            </w:r>
          </w:p>
        </w:tc>
      </w:tr>
      <w:tr w:rsidR="00680FC6" w:rsidRPr="00CC1A86" w14:paraId="743F46AE" w14:textId="77777777" w:rsidTr="00037E35">
        <w:tc>
          <w:tcPr>
            <w:tcW w:w="3398" w:type="dxa"/>
          </w:tcPr>
          <w:p w14:paraId="791AA67E" w14:textId="77777777" w:rsidR="00680FC6" w:rsidRPr="00CC1A86" w:rsidRDefault="00680FC6" w:rsidP="00037E35">
            <w:pPr>
              <w:pStyle w:val="TableText"/>
              <w:jc w:val="left"/>
              <w:rPr>
                <w:noProof w:val="0"/>
              </w:rPr>
            </w:pPr>
            <w:r w:rsidRPr="00CC1A86">
              <w:rPr>
                <w:noProof w:val="0"/>
              </w:rPr>
              <w:t>Using Individualized Materials</w:t>
            </w:r>
          </w:p>
        </w:tc>
        <w:tc>
          <w:tcPr>
            <w:tcW w:w="821" w:type="dxa"/>
            <w:vAlign w:val="bottom"/>
          </w:tcPr>
          <w:p w14:paraId="0E72336D" w14:textId="3DE10179" w:rsidR="00680FC6" w:rsidRPr="00CC1A86" w:rsidRDefault="00680FC6" w:rsidP="00037E35">
            <w:pPr>
              <w:pStyle w:val="TableText"/>
              <w:rPr>
                <w:noProof w:val="0"/>
                <w:szCs w:val="24"/>
              </w:rPr>
            </w:pPr>
            <w:r w:rsidRPr="00CC1A86">
              <w:rPr>
                <w:noProof w:val="0"/>
                <w:color w:val="000000"/>
                <w:szCs w:val="24"/>
              </w:rPr>
              <w:t>8</w:t>
            </w:r>
          </w:p>
        </w:tc>
        <w:tc>
          <w:tcPr>
            <w:tcW w:w="835" w:type="dxa"/>
            <w:vAlign w:val="bottom"/>
          </w:tcPr>
          <w:p w14:paraId="4E2B959E" w14:textId="7C0245D6"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7917B100" w14:textId="7E3E1C7F" w:rsidR="00680FC6" w:rsidRPr="00CC1A86" w:rsidRDefault="00680FC6" w:rsidP="00037E35">
            <w:pPr>
              <w:pStyle w:val="TableText"/>
              <w:rPr>
                <w:noProof w:val="0"/>
                <w:szCs w:val="24"/>
              </w:rPr>
            </w:pPr>
            <w:r w:rsidRPr="00CC1A86">
              <w:rPr>
                <w:noProof w:val="0"/>
                <w:color w:val="000000"/>
                <w:szCs w:val="24"/>
              </w:rPr>
              <w:t>8</w:t>
            </w:r>
          </w:p>
        </w:tc>
        <w:tc>
          <w:tcPr>
            <w:tcW w:w="835" w:type="dxa"/>
            <w:vAlign w:val="bottom"/>
          </w:tcPr>
          <w:p w14:paraId="1CEE4EB4" w14:textId="2FD83AC9"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7D4E130C" w14:textId="1553F43C" w:rsidR="00680FC6" w:rsidRPr="00CC1A86" w:rsidRDefault="00680FC6" w:rsidP="00037E35">
            <w:pPr>
              <w:pStyle w:val="TableText"/>
              <w:rPr>
                <w:noProof w:val="0"/>
                <w:szCs w:val="24"/>
              </w:rPr>
            </w:pPr>
            <w:r w:rsidRPr="00CC1A86">
              <w:rPr>
                <w:noProof w:val="0"/>
                <w:color w:val="000000"/>
                <w:szCs w:val="24"/>
              </w:rPr>
              <w:t>23</w:t>
            </w:r>
          </w:p>
        </w:tc>
        <w:tc>
          <w:tcPr>
            <w:tcW w:w="835" w:type="dxa"/>
            <w:vAlign w:val="bottom"/>
          </w:tcPr>
          <w:p w14:paraId="373DB463" w14:textId="50CD52A6"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553E0BB6" w14:textId="6FE894A0" w:rsidR="00680FC6" w:rsidRPr="00CC1A86" w:rsidRDefault="00680FC6" w:rsidP="00037E35">
            <w:pPr>
              <w:pStyle w:val="TableText"/>
              <w:rPr>
                <w:noProof w:val="0"/>
                <w:szCs w:val="24"/>
              </w:rPr>
            </w:pPr>
            <w:r w:rsidRPr="00CC1A86">
              <w:rPr>
                <w:noProof w:val="0"/>
                <w:color w:val="000000"/>
                <w:szCs w:val="24"/>
              </w:rPr>
              <w:t>12</w:t>
            </w:r>
          </w:p>
        </w:tc>
        <w:tc>
          <w:tcPr>
            <w:tcW w:w="835" w:type="dxa"/>
            <w:vAlign w:val="bottom"/>
          </w:tcPr>
          <w:p w14:paraId="4854257A" w14:textId="489AB4A9" w:rsidR="00680FC6" w:rsidRPr="00CC1A86" w:rsidRDefault="00680FC6" w:rsidP="00037E35">
            <w:pPr>
              <w:pStyle w:val="TableText"/>
              <w:rPr>
                <w:noProof w:val="0"/>
                <w:szCs w:val="24"/>
              </w:rPr>
            </w:pPr>
            <w:r w:rsidRPr="00CC1A86">
              <w:rPr>
                <w:noProof w:val="0"/>
                <w:color w:val="000000"/>
                <w:szCs w:val="24"/>
              </w:rPr>
              <w:t>1%</w:t>
            </w:r>
          </w:p>
        </w:tc>
        <w:tc>
          <w:tcPr>
            <w:tcW w:w="821" w:type="dxa"/>
            <w:vAlign w:val="bottom"/>
          </w:tcPr>
          <w:p w14:paraId="5F2E836C" w14:textId="72119F05" w:rsidR="00680FC6" w:rsidRPr="00CC1A86" w:rsidRDefault="00680FC6" w:rsidP="00037E35">
            <w:pPr>
              <w:pStyle w:val="TableText"/>
              <w:rPr>
                <w:noProof w:val="0"/>
                <w:szCs w:val="24"/>
              </w:rPr>
            </w:pPr>
            <w:r w:rsidRPr="00CC1A86">
              <w:rPr>
                <w:noProof w:val="0"/>
                <w:color w:val="000000"/>
                <w:szCs w:val="24"/>
              </w:rPr>
              <w:t>21</w:t>
            </w:r>
          </w:p>
        </w:tc>
        <w:tc>
          <w:tcPr>
            <w:tcW w:w="835" w:type="dxa"/>
            <w:vAlign w:val="bottom"/>
          </w:tcPr>
          <w:p w14:paraId="1674B8BA" w14:textId="290E64AD" w:rsidR="00680FC6" w:rsidRPr="00CC1A86" w:rsidRDefault="00680FC6" w:rsidP="00037E35">
            <w:pPr>
              <w:pStyle w:val="TableText"/>
              <w:rPr>
                <w:noProof w:val="0"/>
                <w:szCs w:val="24"/>
              </w:rPr>
            </w:pPr>
            <w:r w:rsidRPr="00CC1A86">
              <w:rPr>
                <w:noProof w:val="0"/>
                <w:color w:val="000000"/>
                <w:szCs w:val="24"/>
              </w:rPr>
              <w:t>2%</w:t>
            </w:r>
          </w:p>
        </w:tc>
        <w:tc>
          <w:tcPr>
            <w:tcW w:w="821" w:type="dxa"/>
            <w:vAlign w:val="bottom"/>
          </w:tcPr>
          <w:p w14:paraId="16DF8007" w14:textId="2838FD04" w:rsidR="00680FC6" w:rsidRPr="00CC1A86" w:rsidRDefault="00680FC6" w:rsidP="00037E35">
            <w:pPr>
              <w:pStyle w:val="TableText"/>
              <w:rPr>
                <w:noProof w:val="0"/>
                <w:szCs w:val="24"/>
              </w:rPr>
            </w:pPr>
            <w:r w:rsidRPr="00CC1A86">
              <w:rPr>
                <w:noProof w:val="0"/>
                <w:color w:val="000000"/>
                <w:szCs w:val="24"/>
              </w:rPr>
              <w:t>7</w:t>
            </w:r>
          </w:p>
        </w:tc>
        <w:tc>
          <w:tcPr>
            <w:tcW w:w="835" w:type="dxa"/>
            <w:vAlign w:val="bottom"/>
          </w:tcPr>
          <w:p w14:paraId="173F58D3" w14:textId="2D4F56D3" w:rsidR="00680FC6" w:rsidRPr="00CC1A86" w:rsidRDefault="00680FC6" w:rsidP="00037E35">
            <w:pPr>
              <w:pStyle w:val="TableText"/>
              <w:rPr>
                <w:noProof w:val="0"/>
                <w:szCs w:val="24"/>
              </w:rPr>
            </w:pPr>
            <w:r w:rsidRPr="00CC1A86">
              <w:rPr>
                <w:noProof w:val="0"/>
                <w:color w:val="000000"/>
                <w:szCs w:val="24"/>
              </w:rPr>
              <w:t>1%</w:t>
            </w:r>
          </w:p>
        </w:tc>
      </w:tr>
    </w:tbl>
    <w:p w14:paraId="3A876B9C" w14:textId="77777777" w:rsidR="00680FC6" w:rsidRPr="00CC1A86" w:rsidRDefault="00680FC6" w:rsidP="00680FC6"/>
    <w:p w14:paraId="783816CF" w14:textId="77777777" w:rsidR="00680FC6" w:rsidRPr="00CC1A86" w:rsidRDefault="00680FC6" w:rsidP="00680FC6">
      <w:pPr>
        <w:sectPr w:rsidR="00680FC6" w:rsidRPr="00CC1A86" w:rsidSect="00F43E5A">
          <w:headerReference w:type="first" r:id="rId30"/>
          <w:footerReference w:type="first" r:id="rId31"/>
          <w:pgSz w:w="15840" w:h="12240" w:orient="landscape" w:code="1"/>
          <w:pgMar w:top="1152" w:right="1152" w:bottom="1152" w:left="1152" w:header="576" w:footer="360" w:gutter="0"/>
          <w:cols w:space="720"/>
          <w:titlePg/>
          <w:docGrid w:linePitch="360"/>
        </w:sectPr>
      </w:pPr>
    </w:p>
    <w:p w14:paraId="1AD00CEC" w14:textId="77777777" w:rsidR="00680FC6" w:rsidRPr="00CC1A86" w:rsidRDefault="00680FC6" w:rsidP="00680FC6">
      <w:pPr>
        <w:pStyle w:val="Heading5"/>
      </w:pPr>
      <w:r w:rsidRPr="00CC1A86">
        <w:lastRenderedPageBreak/>
        <w:t>Type and Level of Accommodations</w:t>
      </w:r>
    </w:p>
    <w:p w14:paraId="3A8C67D1" w14:textId="77777777" w:rsidR="00680FC6" w:rsidRPr="00CC1A86" w:rsidRDefault="00680FC6" w:rsidP="00680FC6">
      <w:r w:rsidRPr="00CC1A86">
        <w:t>For the administration of the embedded PTs, test examiners were guided to offer the same instructional supports and classroom accommodation(s) to each student customarily provided in accordance with the student’s IEP. These instructional supports and accommodations also applied to the collection of student responses for the CAA for Science.</w:t>
      </w:r>
    </w:p>
    <w:p w14:paraId="6808898E" w14:textId="7708C0B3" w:rsidR="000E1535" w:rsidRPr="00CC1A86" w:rsidRDefault="00680FC6" w:rsidP="00483F15">
      <w:pPr>
        <w:pStyle w:val="Heading4"/>
      </w:pPr>
      <w:bookmarkStart w:id="292" w:name="_Toc102135425"/>
      <w:r w:rsidRPr="00CC1A86">
        <w:t>Accessibility Resource Categories</w:t>
      </w:r>
      <w:bookmarkEnd w:id="292"/>
    </w:p>
    <w:p w14:paraId="40566C84" w14:textId="77777777" w:rsidR="00773AEA" w:rsidRPr="00CC1A86" w:rsidRDefault="00773AEA" w:rsidP="00773AEA">
      <w:pPr>
        <w:keepNext/>
        <w:keepLines/>
      </w:pPr>
      <w:r w:rsidRPr="00CC1A86">
        <w:t xml:space="preserve">The purpose of universal tools, designated supports, and accommodations in testing is to allow </w:t>
      </w:r>
      <w:r w:rsidRPr="00CC1A86">
        <w:rPr>
          <w:i/>
        </w:rPr>
        <w:t>all</w:t>
      </w:r>
      <w:r w:rsidRPr="00CC1A86">
        <w:t xml:space="preserve"> students the opportunity to demonstrate what they know and what they are able to do, rather than giving students who use these resources an advantage over other students or artificially inflating their scores. Universal tools, designated supports, and accommodations minimize or remove barriers that could otherwise prevent students from demonstrating their knowledge, skills, and achievement in a specific content area.</w:t>
      </w:r>
    </w:p>
    <w:p w14:paraId="2A91FA35" w14:textId="2B314C53" w:rsidR="000E1535" w:rsidRPr="00CC1A86" w:rsidRDefault="000E1535" w:rsidP="004F59B5">
      <w:pPr>
        <w:pStyle w:val="Heading5"/>
      </w:pPr>
      <w:r w:rsidRPr="00CC1A86">
        <w:t>Universal Tools</w:t>
      </w:r>
    </w:p>
    <w:p w14:paraId="401ED4E9" w14:textId="530299F7" w:rsidR="00773AEA" w:rsidRPr="00CC1A86" w:rsidRDefault="00773AEA" w:rsidP="00773AEA">
      <w:r w:rsidRPr="00CC1A86">
        <w:t>Universal tools</w:t>
      </w:r>
      <w:r w:rsidRPr="00CC1A86">
        <w:rPr>
          <w:b/>
        </w:rPr>
        <w:t xml:space="preserve"> </w:t>
      </w:r>
      <w:r w:rsidR="00865668" w:rsidRPr="00CC1A86">
        <w:t xml:space="preserve">were </w:t>
      </w:r>
      <w:r w:rsidRPr="00CC1A86">
        <w:t xml:space="preserve">available to all students by default, although they </w:t>
      </w:r>
      <w:r w:rsidR="00865668" w:rsidRPr="00CC1A86">
        <w:t xml:space="preserve">could </w:t>
      </w:r>
      <w:r w:rsidRPr="00CC1A86">
        <w:t xml:space="preserve">be disabled if a student </w:t>
      </w:r>
      <w:r w:rsidR="00865668" w:rsidRPr="00CC1A86">
        <w:t xml:space="preserve">found </w:t>
      </w:r>
      <w:r w:rsidRPr="00CC1A86">
        <w:t xml:space="preserve">them distracting. Each universal tool </w:t>
      </w:r>
      <w:r w:rsidR="00865668" w:rsidRPr="00CC1A86">
        <w:t xml:space="preserve">fell </w:t>
      </w:r>
      <w:r w:rsidRPr="00CC1A86">
        <w:t xml:space="preserve">into one of two categories: embedded and non-embedded. Embedded universal tools </w:t>
      </w:r>
      <w:r w:rsidR="00865668" w:rsidRPr="00CC1A86">
        <w:t xml:space="preserve">were </w:t>
      </w:r>
      <w:r w:rsidRPr="00CC1A86">
        <w:t xml:space="preserve">provided through the </w:t>
      </w:r>
      <w:r w:rsidR="0070774A" w:rsidRPr="00CC1A86">
        <w:t>S</w:t>
      </w:r>
      <w:r w:rsidRPr="00CC1A86">
        <w:t xml:space="preserve">tudent </w:t>
      </w:r>
      <w:r w:rsidR="0070774A" w:rsidRPr="00CC1A86">
        <w:t>T</w:t>
      </w:r>
      <w:r w:rsidRPr="00CC1A86">
        <w:t xml:space="preserve">esting </w:t>
      </w:r>
      <w:r w:rsidR="0070774A" w:rsidRPr="00CC1A86">
        <w:t>I</w:t>
      </w:r>
      <w:r w:rsidRPr="00CC1A86">
        <w:t xml:space="preserve">nterface (through the CAASPP secure browser), although they </w:t>
      </w:r>
      <w:r w:rsidR="00865668" w:rsidRPr="00CC1A86">
        <w:t xml:space="preserve">could </w:t>
      </w:r>
      <w:r w:rsidRPr="00CC1A86">
        <w:t>be turned off by a test administrator.</w:t>
      </w:r>
    </w:p>
    <w:p w14:paraId="79DAC1E3" w14:textId="6862C102" w:rsidR="00773AEA" w:rsidRPr="00CC1A86" w:rsidRDefault="00773AEA" w:rsidP="00773AEA">
      <w:r w:rsidRPr="00CC1A86">
        <w:t>The resources in the following subsections were available in the 20</w:t>
      </w:r>
      <w:r w:rsidR="008F220F" w:rsidRPr="00CC1A86">
        <w:t>20</w:t>
      </w:r>
      <w:r w:rsidRPr="00CC1A86">
        <w:t>–202</w:t>
      </w:r>
      <w:r w:rsidR="008F220F" w:rsidRPr="00CC1A86">
        <w:t>1</w:t>
      </w:r>
      <w:r w:rsidRPr="00CC1A86">
        <w:t xml:space="preserve"> CAA for Science administration.</w:t>
      </w:r>
    </w:p>
    <w:p w14:paraId="1DCEE1A3" w14:textId="77777777" w:rsidR="00773AEA" w:rsidRPr="00CC1A86" w:rsidRDefault="00773AEA" w:rsidP="00773AEA">
      <w:pPr>
        <w:pStyle w:val="Heading6"/>
      </w:pPr>
      <w:r w:rsidRPr="00CC1A86">
        <w:t>Embedded</w:t>
      </w:r>
    </w:p>
    <w:p w14:paraId="24B2DB85" w14:textId="77777777" w:rsidR="00773AEA" w:rsidRPr="00CC1A86" w:rsidRDefault="00773AEA" w:rsidP="009D1650">
      <w:pPr>
        <w:pStyle w:val="bullets-one"/>
        <w:numPr>
          <w:ilvl w:val="0"/>
          <w:numId w:val="68"/>
        </w:numPr>
        <w:ind w:left="864" w:hanging="288"/>
      </w:pPr>
      <w:r w:rsidRPr="00CC1A86">
        <w:t>Breaks</w:t>
      </w:r>
    </w:p>
    <w:p w14:paraId="7C9C44B8" w14:textId="77777777" w:rsidR="00773AEA" w:rsidRPr="00CC1A86" w:rsidRDefault="00773AEA" w:rsidP="009D1650">
      <w:pPr>
        <w:pStyle w:val="bullets-one"/>
        <w:numPr>
          <w:ilvl w:val="0"/>
          <w:numId w:val="68"/>
        </w:numPr>
        <w:ind w:left="864" w:hanging="288"/>
      </w:pPr>
      <w:r w:rsidRPr="00CC1A86">
        <w:t>Digital notepad</w:t>
      </w:r>
    </w:p>
    <w:p w14:paraId="12054B05" w14:textId="77777777" w:rsidR="00773AEA" w:rsidRPr="00CC1A86" w:rsidRDefault="00773AEA" w:rsidP="009D1650">
      <w:pPr>
        <w:pStyle w:val="bullets-one"/>
        <w:numPr>
          <w:ilvl w:val="0"/>
          <w:numId w:val="68"/>
        </w:numPr>
        <w:ind w:left="864" w:hanging="288"/>
      </w:pPr>
      <w:r w:rsidRPr="00CC1A86">
        <w:t>Expandable items</w:t>
      </w:r>
    </w:p>
    <w:p w14:paraId="701BC22D" w14:textId="77777777" w:rsidR="00773AEA" w:rsidRPr="00CC1A86" w:rsidRDefault="00773AEA" w:rsidP="009D1650">
      <w:pPr>
        <w:pStyle w:val="bullets-one"/>
        <w:numPr>
          <w:ilvl w:val="0"/>
          <w:numId w:val="68"/>
        </w:numPr>
        <w:ind w:left="864" w:hanging="288"/>
      </w:pPr>
      <w:r w:rsidRPr="00CC1A86">
        <w:t>Expandable passages</w:t>
      </w:r>
    </w:p>
    <w:p w14:paraId="73F51D7F" w14:textId="77777777" w:rsidR="00773AEA" w:rsidRPr="00CC1A86" w:rsidRDefault="00773AEA" w:rsidP="009D1650">
      <w:pPr>
        <w:pStyle w:val="bullets-one"/>
        <w:numPr>
          <w:ilvl w:val="0"/>
          <w:numId w:val="68"/>
        </w:numPr>
        <w:ind w:left="864" w:hanging="288"/>
      </w:pPr>
      <w:r w:rsidRPr="00CC1A86">
        <w:t>Highlighter</w:t>
      </w:r>
    </w:p>
    <w:p w14:paraId="1D7999BC" w14:textId="77777777" w:rsidR="00773AEA" w:rsidRPr="00CC1A86" w:rsidRDefault="00773AEA" w:rsidP="009D1650">
      <w:pPr>
        <w:pStyle w:val="bullets-one"/>
        <w:numPr>
          <w:ilvl w:val="0"/>
          <w:numId w:val="68"/>
        </w:numPr>
        <w:ind w:left="864" w:hanging="288"/>
      </w:pPr>
      <w:r w:rsidRPr="00CC1A86">
        <w:t>Keyboard navigation</w:t>
      </w:r>
    </w:p>
    <w:p w14:paraId="5D0B79DE" w14:textId="77777777" w:rsidR="00773AEA" w:rsidRPr="00CC1A86" w:rsidRDefault="00773AEA" w:rsidP="009D1650">
      <w:pPr>
        <w:pStyle w:val="bullets-one"/>
        <w:numPr>
          <w:ilvl w:val="0"/>
          <w:numId w:val="68"/>
        </w:numPr>
        <w:ind w:left="864" w:hanging="288"/>
      </w:pPr>
      <w:r w:rsidRPr="00CC1A86">
        <w:t>Line reader</w:t>
      </w:r>
    </w:p>
    <w:p w14:paraId="1C4F18CF" w14:textId="77777777" w:rsidR="00773AEA" w:rsidRPr="00CC1A86" w:rsidRDefault="00773AEA" w:rsidP="009D1650">
      <w:pPr>
        <w:pStyle w:val="bullets-one"/>
        <w:numPr>
          <w:ilvl w:val="0"/>
          <w:numId w:val="68"/>
        </w:numPr>
        <w:ind w:left="864" w:hanging="288"/>
      </w:pPr>
      <w:r w:rsidRPr="00CC1A86">
        <w:t>Mark for review</w:t>
      </w:r>
    </w:p>
    <w:p w14:paraId="21778AE7" w14:textId="77777777" w:rsidR="00773AEA" w:rsidRPr="00CC1A86" w:rsidRDefault="00773AEA" w:rsidP="009D1650">
      <w:pPr>
        <w:pStyle w:val="bullets-one"/>
        <w:numPr>
          <w:ilvl w:val="0"/>
          <w:numId w:val="68"/>
        </w:numPr>
        <w:ind w:left="864" w:hanging="288"/>
      </w:pPr>
      <w:r w:rsidRPr="00CC1A86">
        <w:t>Strikethrough</w:t>
      </w:r>
    </w:p>
    <w:p w14:paraId="02188142" w14:textId="38CA498E" w:rsidR="00773AEA" w:rsidRPr="00CC1A86" w:rsidRDefault="16F2A145" w:rsidP="009D1650">
      <w:pPr>
        <w:pStyle w:val="bullets-one"/>
        <w:numPr>
          <w:ilvl w:val="0"/>
          <w:numId w:val="68"/>
        </w:numPr>
        <w:ind w:left="864" w:hanging="288"/>
      </w:pPr>
      <w:r w:rsidRPr="00CC1A86">
        <w:t>Writing tools (e.g., bold, italic, bullets, undo or redo) (for specific items)</w:t>
      </w:r>
    </w:p>
    <w:p w14:paraId="01238371" w14:textId="77777777" w:rsidR="00773AEA" w:rsidRPr="00CC1A86" w:rsidRDefault="00773AEA" w:rsidP="009D1650">
      <w:pPr>
        <w:pStyle w:val="bullets-one"/>
        <w:numPr>
          <w:ilvl w:val="0"/>
          <w:numId w:val="68"/>
        </w:numPr>
        <w:ind w:left="864" w:hanging="288"/>
      </w:pPr>
      <w:r w:rsidRPr="00CC1A86">
        <w:t>Zoom (in or out)</w:t>
      </w:r>
    </w:p>
    <w:p w14:paraId="4A763DF3" w14:textId="77777777" w:rsidR="00773AEA" w:rsidRPr="00CC1A86" w:rsidRDefault="00773AEA" w:rsidP="00773AEA">
      <w:pPr>
        <w:pStyle w:val="Heading6"/>
      </w:pPr>
      <w:r w:rsidRPr="00CC1A86">
        <w:t>Non-embedded</w:t>
      </w:r>
    </w:p>
    <w:p w14:paraId="35337115" w14:textId="2BCAFB7A" w:rsidR="00773AEA" w:rsidRPr="00CC1A86" w:rsidRDefault="00773AEA" w:rsidP="009D1650">
      <w:pPr>
        <w:pStyle w:val="bullets-one"/>
        <w:keepNext/>
        <w:numPr>
          <w:ilvl w:val="0"/>
          <w:numId w:val="68"/>
        </w:numPr>
        <w:ind w:left="864" w:hanging="288"/>
      </w:pPr>
      <w:r w:rsidRPr="00CC1A86">
        <w:t>Breaks</w:t>
      </w:r>
    </w:p>
    <w:p w14:paraId="11860940" w14:textId="77777777" w:rsidR="00773AEA" w:rsidRPr="00CC1A86" w:rsidRDefault="00773AEA" w:rsidP="009D1650">
      <w:pPr>
        <w:pStyle w:val="bullets-one"/>
        <w:numPr>
          <w:ilvl w:val="0"/>
          <w:numId w:val="68"/>
        </w:numPr>
        <w:ind w:left="864" w:hanging="288"/>
      </w:pPr>
      <w:r w:rsidRPr="00CC1A86">
        <w:t>Scratch paper</w:t>
      </w:r>
    </w:p>
    <w:p w14:paraId="3D389321" w14:textId="1BA100FD" w:rsidR="000E1535" w:rsidRPr="00CC1A86" w:rsidRDefault="000E1535" w:rsidP="004F59B5">
      <w:pPr>
        <w:pStyle w:val="Heading5"/>
      </w:pPr>
      <w:r w:rsidRPr="00CC1A86">
        <w:t>Designate</w:t>
      </w:r>
      <w:r w:rsidR="00E31EE9" w:rsidRPr="00CC1A86">
        <w:t>d</w:t>
      </w:r>
      <w:r w:rsidRPr="00CC1A86">
        <w:t xml:space="preserve"> Supports</w:t>
      </w:r>
    </w:p>
    <w:p w14:paraId="1485DCE3" w14:textId="3C5FCAD8" w:rsidR="00773AEA" w:rsidRPr="00CC1A86" w:rsidRDefault="00773AEA" w:rsidP="00773AEA">
      <w:r w:rsidRPr="00CC1A86">
        <w:t xml:space="preserve">Designated supports </w:t>
      </w:r>
      <w:r w:rsidR="00865668" w:rsidRPr="00CC1A86">
        <w:t xml:space="preserve">were </w:t>
      </w:r>
      <w:r w:rsidRPr="00CC1A86">
        <w:t xml:space="preserve">available to all students through the test settings in TOMS. The designated supports each </w:t>
      </w:r>
      <w:r w:rsidR="00865668" w:rsidRPr="00CC1A86">
        <w:t xml:space="preserve">fell </w:t>
      </w:r>
      <w:r w:rsidRPr="00CC1A86">
        <w:t xml:space="preserve">into one of two categories: embedded and non-embedded. Embedded designated supports </w:t>
      </w:r>
      <w:r w:rsidR="00865668" w:rsidRPr="00CC1A86">
        <w:t xml:space="preserve">were </w:t>
      </w:r>
      <w:r w:rsidRPr="00CC1A86">
        <w:t xml:space="preserve">provided through the </w:t>
      </w:r>
      <w:r w:rsidR="0070774A" w:rsidRPr="00CC1A86">
        <w:t>S</w:t>
      </w:r>
      <w:r w:rsidRPr="00CC1A86">
        <w:t xml:space="preserve">tudent </w:t>
      </w:r>
      <w:r w:rsidR="0070774A" w:rsidRPr="00CC1A86">
        <w:t>T</w:t>
      </w:r>
      <w:r w:rsidRPr="00CC1A86">
        <w:t xml:space="preserve">esting </w:t>
      </w:r>
      <w:r w:rsidR="0070774A" w:rsidRPr="00CC1A86">
        <w:t>I</w:t>
      </w:r>
      <w:r w:rsidRPr="00CC1A86">
        <w:t>nterface (through the CAASPP secure browser).</w:t>
      </w:r>
    </w:p>
    <w:p w14:paraId="6E779A59" w14:textId="3A2EDA2F" w:rsidR="00773AEA" w:rsidRPr="00CC1A86" w:rsidRDefault="00773AEA" w:rsidP="00773AEA">
      <w:r w:rsidRPr="00CC1A86">
        <w:t>The resources in the following subsections were available in the 20</w:t>
      </w:r>
      <w:r w:rsidR="008F220F" w:rsidRPr="00CC1A86">
        <w:t>20</w:t>
      </w:r>
      <w:r w:rsidRPr="00CC1A86">
        <w:t>–202</w:t>
      </w:r>
      <w:r w:rsidR="008F220F" w:rsidRPr="00CC1A86">
        <w:t>1</w:t>
      </w:r>
      <w:r w:rsidRPr="00CC1A86">
        <w:t xml:space="preserve"> CAA for Science administration.</w:t>
      </w:r>
    </w:p>
    <w:p w14:paraId="18F3299B" w14:textId="7F591526" w:rsidR="00302DF2" w:rsidRPr="00CC1A86" w:rsidRDefault="00302DF2" w:rsidP="004F59B5">
      <w:pPr>
        <w:pStyle w:val="Heading6"/>
      </w:pPr>
      <w:r w:rsidRPr="00CC1A86">
        <w:lastRenderedPageBreak/>
        <w:t>Embedded</w:t>
      </w:r>
    </w:p>
    <w:p w14:paraId="7CADC57D" w14:textId="77777777" w:rsidR="00773AEA" w:rsidRPr="00CC1A86" w:rsidRDefault="00773AEA" w:rsidP="00773AEA">
      <w:pPr>
        <w:pStyle w:val="bullets-one"/>
      </w:pPr>
      <w:r w:rsidRPr="00CC1A86">
        <w:t>Color contrast</w:t>
      </w:r>
    </w:p>
    <w:p w14:paraId="317E4D83" w14:textId="77777777" w:rsidR="00773AEA" w:rsidRPr="00CC1A86" w:rsidRDefault="00773AEA" w:rsidP="00773AEA">
      <w:pPr>
        <w:pStyle w:val="bullets-one"/>
      </w:pPr>
      <w:r w:rsidRPr="00CC1A86">
        <w:t>Masking</w:t>
      </w:r>
    </w:p>
    <w:p w14:paraId="5570733B" w14:textId="77777777" w:rsidR="00773AEA" w:rsidRPr="00CC1A86" w:rsidRDefault="00773AEA" w:rsidP="00773AEA">
      <w:pPr>
        <w:pStyle w:val="bullets-one"/>
      </w:pPr>
      <w:r w:rsidRPr="00CC1A86">
        <w:t>Mouse pointer (size and color)</w:t>
      </w:r>
    </w:p>
    <w:p w14:paraId="560173B3" w14:textId="484C4284" w:rsidR="00773AEA" w:rsidRPr="00CC1A86" w:rsidRDefault="00773AEA" w:rsidP="00773AEA">
      <w:pPr>
        <w:pStyle w:val="bullets-one"/>
        <w:keepNext/>
      </w:pPr>
      <w:r w:rsidRPr="00CC1A86">
        <w:t>Permissive mode</w:t>
      </w:r>
    </w:p>
    <w:p w14:paraId="30A097F9" w14:textId="2C0338E7" w:rsidR="00AB68AA" w:rsidRPr="00CC1A86" w:rsidRDefault="00AB68AA" w:rsidP="00773AEA">
      <w:pPr>
        <w:pStyle w:val="bullets-one"/>
        <w:keepNext/>
      </w:pPr>
      <w:r w:rsidRPr="00CC1A86">
        <w:t xml:space="preserve">Print </w:t>
      </w:r>
      <w:r w:rsidR="009D70DA" w:rsidRPr="00CC1A86">
        <w:t xml:space="preserve">(font) </w:t>
      </w:r>
      <w:r w:rsidRPr="00CC1A86">
        <w:t>size</w:t>
      </w:r>
    </w:p>
    <w:p w14:paraId="10C08EFE" w14:textId="77777777" w:rsidR="00773AEA" w:rsidRPr="00CC1A86" w:rsidRDefault="00773AEA" w:rsidP="00773AEA">
      <w:pPr>
        <w:pStyle w:val="bullets-one"/>
      </w:pPr>
      <w:r w:rsidRPr="00CC1A86">
        <w:t>Streamline</w:t>
      </w:r>
    </w:p>
    <w:p w14:paraId="463A6E81" w14:textId="77777777" w:rsidR="00773AEA" w:rsidRPr="00CC1A86" w:rsidRDefault="00773AEA" w:rsidP="00773AEA">
      <w:pPr>
        <w:pStyle w:val="bullets-one"/>
      </w:pPr>
      <w:r w:rsidRPr="00CC1A86">
        <w:t>Turn off any universal tool(s)</w:t>
      </w:r>
    </w:p>
    <w:p w14:paraId="7A6490F1" w14:textId="4EE9EA74" w:rsidR="00302DF2" w:rsidRPr="00CC1A86" w:rsidRDefault="00302DF2" w:rsidP="004F59B5">
      <w:pPr>
        <w:pStyle w:val="Heading6"/>
      </w:pPr>
      <w:r w:rsidRPr="00CC1A86">
        <w:t>Non-Embedded</w:t>
      </w:r>
    </w:p>
    <w:p w14:paraId="045C66A8" w14:textId="77777777" w:rsidR="00AB68AA" w:rsidRPr="00CC1A86" w:rsidRDefault="00AB68AA" w:rsidP="00773AEA">
      <w:pPr>
        <w:pStyle w:val="bullets-one"/>
      </w:pPr>
      <w:r w:rsidRPr="00CC1A86">
        <w:t>100s number table</w:t>
      </w:r>
    </w:p>
    <w:p w14:paraId="06DF8CEF" w14:textId="096860F6" w:rsidR="00773AEA" w:rsidRPr="00CC1A86" w:rsidRDefault="00773AEA" w:rsidP="00773AEA">
      <w:pPr>
        <w:pStyle w:val="bullets-one"/>
      </w:pPr>
      <w:r w:rsidRPr="00CC1A86">
        <w:t>Amplification</w:t>
      </w:r>
    </w:p>
    <w:p w14:paraId="492E6060" w14:textId="77777777" w:rsidR="00773AEA" w:rsidRPr="00CC1A86" w:rsidRDefault="00773AEA" w:rsidP="00773AEA">
      <w:pPr>
        <w:pStyle w:val="bullets-one"/>
      </w:pPr>
      <w:r w:rsidRPr="00CC1A86">
        <w:t>Color contrast</w:t>
      </w:r>
    </w:p>
    <w:p w14:paraId="13341B85" w14:textId="77777777" w:rsidR="00773AEA" w:rsidRPr="00CC1A86" w:rsidRDefault="00773AEA" w:rsidP="00773AEA">
      <w:pPr>
        <w:pStyle w:val="bullets-one"/>
      </w:pPr>
      <w:r w:rsidRPr="00CC1A86">
        <w:t>Color overlay</w:t>
      </w:r>
    </w:p>
    <w:p w14:paraId="51106C39" w14:textId="77777777" w:rsidR="00773AEA" w:rsidRPr="00CC1A86" w:rsidRDefault="00773AEA" w:rsidP="00773AEA">
      <w:pPr>
        <w:pStyle w:val="bullets-one"/>
      </w:pPr>
      <w:r w:rsidRPr="00CC1A86">
        <w:t>Magnification</w:t>
      </w:r>
    </w:p>
    <w:p w14:paraId="7E14954E" w14:textId="019E0BBB" w:rsidR="00773AEA" w:rsidRPr="00CC1A86" w:rsidRDefault="00773AEA" w:rsidP="00773AEA">
      <w:pPr>
        <w:pStyle w:val="bullets-one"/>
      </w:pPr>
      <w:r w:rsidRPr="00CC1A86">
        <w:t>Medical supports</w:t>
      </w:r>
    </w:p>
    <w:p w14:paraId="2734B4D1" w14:textId="624D7766" w:rsidR="00AB68AA" w:rsidRPr="00CC1A86" w:rsidRDefault="00AB68AA" w:rsidP="00773AEA">
      <w:pPr>
        <w:pStyle w:val="bullets-one"/>
      </w:pPr>
      <w:r w:rsidRPr="00CC1A86">
        <w:t>Multiplication table</w:t>
      </w:r>
    </w:p>
    <w:p w14:paraId="76B0BFED" w14:textId="77777777" w:rsidR="00773AEA" w:rsidRPr="00CC1A86" w:rsidRDefault="00773AEA" w:rsidP="00773AEA">
      <w:pPr>
        <w:pStyle w:val="bullets-one"/>
      </w:pPr>
      <w:r w:rsidRPr="00CC1A86">
        <w:t>Noise buffers</w:t>
      </w:r>
    </w:p>
    <w:p w14:paraId="75BFEB31" w14:textId="77777777" w:rsidR="00773AEA" w:rsidRPr="00CC1A86" w:rsidRDefault="00773AEA" w:rsidP="00773AEA">
      <w:pPr>
        <w:pStyle w:val="bullets-one"/>
      </w:pPr>
      <w:r w:rsidRPr="00CC1A86">
        <w:t>Read aloud (items)</w:t>
      </w:r>
    </w:p>
    <w:p w14:paraId="5EAEBFFE" w14:textId="4D82F6FA" w:rsidR="00773AEA" w:rsidRPr="00CC1A86" w:rsidRDefault="00773AEA" w:rsidP="00773AEA">
      <w:pPr>
        <w:pStyle w:val="bullets-one"/>
      </w:pPr>
      <w:r w:rsidRPr="00CC1A86">
        <w:t>Scribe (nonwriting items)</w:t>
      </w:r>
    </w:p>
    <w:p w14:paraId="71086397" w14:textId="77777777" w:rsidR="00773AEA" w:rsidRPr="00CC1A86" w:rsidRDefault="00773AEA" w:rsidP="00773AEA">
      <w:pPr>
        <w:pStyle w:val="bullets-one"/>
      </w:pPr>
      <w:r w:rsidRPr="00CC1A86">
        <w:t>Separate setting (special lighting or acoustics, adaptive furniture, time of day)</w:t>
      </w:r>
    </w:p>
    <w:p w14:paraId="0D2970D5" w14:textId="71FAF14D" w:rsidR="00A902D5" w:rsidRPr="00CC1A86" w:rsidRDefault="00A902D5" w:rsidP="004F59B5">
      <w:pPr>
        <w:pStyle w:val="Heading5"/>
      </w:pPr>
      <w:r w:rsidRPr="00CC1A86">
        <w:t>Accommodations</w:t>
      </w:r>
    </w:p>
    <w:p w14:paraId="1E3CF1BA" w14:textId="74E4983D" w:rsidR="00F51500" w:rsidRPr="00CC1A86" w:rsidRDefault="00F51500" w:rsidP="00F51500">
      <w:r w:rsidRPr="00CC1A86">
        <w:t>Accommodations are changes in procedures or materials that increase</w:t>
      </w:r>
      <w:r w:rsidR="00865668" w:rsidRPr="00CC1A86">
        <w:t>d</w:t>
      </w:r>
      <w:r w:rsidRPr="00CC1A86">
        <w:t xml:space="preserve"> equitable access during the CAASPP assessments. Assessment accommodations </w:t>
      </w:r>
      <w:r w:rsidR="00B35B2E" w:rsidRPr="00CC1A86">
        <w:t xml:space="preserve">for students who needed them </w:t>
      </w:r>
      <w:r w:rsidRPr="00CC1A86">
        <w:t>generate</w:t>
      </w:r>
      <w:r w:rsidR="00865668" w:rsidRPr="00CC1A86">
        <w:t>d</w:t>
      </w:r>
      <w:r w:rsidRPr="00CC1A86">
        <w:t xml:space="preserve"> valid assessment results; they allow</w:t>
      </w:r>
      <w:r w:rsidR="00865668" w:rsidRPr="00CC1A86">
        <w:t>ed</w:t>
      </w:r>
      <w:r w:rsidRPr="00CC1A86">
        <w:t xml:space="preserve"> these students to show what they know and can do. Accommodations </w:t>
      </w:r>
      <w:r w:rsidR="00865668" w:rsidRPr="00CC1A86">
        <w:t xml:space="preserve">did </w:t>
      </w:r>
      <w:r w:rsidRPr="00CC1A86">
        <w:t>not compromise the learning expectations, construct, grade-level standard, or intended outcome of the assessments.</w:t>
      </w:r>
    </w:p>
    <w:p w14:paraId="23122D29" w14:textId="7B2BB236" w:rsidR="00F51500" w:rsidRPr="00CC1A86" w:rsidRDefault="00F51500" w:rsidP="00F51500">
      <w:pPr>
        <w:keepNext/>
      </w:pPr>
      <w:r w:rsidRPr="00CC1A86">
        <w:t>The resources in the following subsections were available in the 20</w:t>
      </w:r>
      <w:r w:rsidR="008F220F" w:rsidRPr="00CC1A86">
        <w:t>20</w:t>
      </w:r>
      <w:r w:rsidRPr="00CC1A86">
        <w:t>–202</w:t>
      </w:r>
      <w:r w:rsidR="008F220F" w:rsidRPr="00CC1A86">
        <w:t>1</w:t>
      </w:r>
      <w:r w:rsidRPr="00CC1A86">
        <w:t xml:space="preserve"> CAA for Science administration. Note there were no embedded accommodations for the CAA for Science.</w:t>
      </w:r>
    </w:p>
    <w:p w14:paraId="5B1038EE" w14:textId="004BA1AB" w:rsidR="00A902D5" w:rsidRPr="00CC1A86" w:rsidRDefault="00A902D5" w:rsidP="004F59B5">
      <w:pPr>
        <w:pStyle w:val="Heading6"/>
      </w:pPr>
      <w:r w:rsidRPr="00CC1A86">
        <w:t>Non-Embedded</w:t>
      </w:r>
    </w:p>
    <w:p w14:paraId="14DC7D27" w14:textId="77777777" w:rsidR="00F51500" w:rsidRPr="00CC1A86" w:rsidRDefault="00F51500" w:rsidP="009D1650">
      <w:pPr>
        <w:pStyle w:val="bullets-one"/>
        <w:numPr>
          <w:ilvl w:val="0"/>
          <w:numId w:val="68"/>
        </w:numPr>
        <w:ind w:left="864" w:hanging="288"/>
      </w:pPr>
      <w:r w:rsidRPr="00CC1A86">
        <w:t>Abacus</w:t>
      </w:r>
    </w:p>
    <w:p w14:paraId="69B9F265" w14:textId="67E2D1BA" w:rsidR="00F51500" w:rsidRPr="00CC1A86" w:rsidRDefault="00F51500" w:rsidP="009D1650">
      <w:pPr>
        <w:pStyle w:val="bullets-one"/>
        <w:numPr>
          <w:ilvl w:val="0"/>
          <w:numId w:val="68"/>
        </w:numPr>
        <w:ind w:left="864" w:hanging="288"/>
      </w:pPr>
      <w:r w:rsidRPr="00CC1A86">
        <w:t>Additional instruction</w:t>
      </w:r>
      <w:r w:rsidR="00AB68AA" w:rsidRPr="00CC1A86">
        <w:t>al</w:t>
      </w:r>
      <w:r w:rsidRPr="00CC1A86">
        <w:t xml:space="preserve"> supports and resources for alternate assessments</w:t>
      </w:r>
    </w:p>
    <w:p w14:paraId="1D94F37F" w14:textId="77777777" w:rsidR="00F51500" w:rsidRPr="00CC1A86" w:rsidRDefault="00F51500" w:rsidP="009D1650">
      <w:pPr>
        <w:pStyle w:val="bullets-one"/>
        <w:numPr>
          <w:ilvl w:val="0"/>
          <w:numId w:val="68"/>
        </w:numPr>
        <w:ind w:left="864" w:hanging="288"/>
      </w:pPr>
      <w:r w:rsidRPr="00CC1A86">
        <w:t>Alternate response options</w:t>
      </w:r>
    </w:p>
    <w:p w14:paraId="764E0AB4" w14:textId="35814A59" w:rsidR="00F51500" w:rsidRPr="00CC1A86" w:rsidRDefault="00F51500" w:rsidP="009D1650">
      <w:pPr>
        <w:pStyle w:val="bullets-one"/>
        <w:numPr>
          <w:ilvl w:val="0"/>
          <w:numId w:val="68"/>
        </w:numPr>
        <w:ind w:left="864" w:hanging="288"/>
      </w:pPr>
      <w:r w:rsidRPr="00CC1A86">
        <w:t>Print on demand</w:t>
      </w:r>
    </w:p>
    <w:p w14:paraId="2AFD84BE" w14:textId="437494D1" w:rsidR="00F51500" w:rsidRPr="00CC1A86" w:rsidRDefault="7BE86D7C" w:rsidP="009D1650">
      <w:pPr>
        <w:pStyle w:val="bullets-one"/>
        <w:numPr>
          <w:ilvl w:val="0"/>
          <w:numId w:val="68"/>
        </w:numPr>
        <w:ind w:left="864" w:hanging="288"/>
      </w:pPr>
      <w:r w:rsidRPr="00CC1A86">
        <w:t>Word prediction</w:t>
      </w:r>
    </w:p>
    <w:p w14:paraId="15DBA69B" w14:textId="77777777" w:rsidR="00785843" w:rsidRPr="00CC1A86" w:rsidRDefault="00785843" w:rsidP="00785843">
      <w:pPr>
        <w:pStyle w:val="Heading5"/>
      </w:pPr>
      <w:r w:rsidRPr="00CC1A86">
        <w:t>Unlisted Resources</w:t>
      </w:r>
    </w:p>
    <w:p w14:paraId="2693333F" w14:textId="7FA19873" w:rsidR="00785843" w:rsidRPr="00CC1A86" w:rsidRDefault="00785843" w:rsidP="00785843">
      <w:r w:rsidRPr="00CC1A86">
        <w:t>An unlisted resource is an instructional support, identified in the student’s IEP, that a student regularly uses in daily instruction, assessment, or both, and has not been previously identified as a universal tool, designated support, or accommodation. The Accessibility Matrix included an inventory of unlisted resources that were already identified and were preapproved (CDE, 2020). During the 2020–2021 CAASPP administration, an LEA CAASPP coordinator or a</w:t>
      </w:r>
      <w:r w:rsidR="006705E6">
        <w:t xml:space="preserve"> </w:t>
      </w:r>
      <w:r w:rsidRPr="00CC1A86">
        <w:t xml:space="preserve">CAASPP test site coordinator would use TOMS to submit a request for use of an unlisted resource. </w:t>
      </w:r>
      <w:bookmarkStart w:id="293" w:name="_Hlk92033930"/>
      <w:r w:rsidRPr="00CC1A86">
        <w:t xml:space="preserve">A request for an unlisted resource that was not preidentified was sent to the CDE for </w:t>
      </w:r>
      <w:r w:rsidR="00BB7CE6" w:rsidRPr="00CC1A86">
        <w:t>review and adjudication</w:t>
      </w:r>
      <w:r w:rsidRPr="00CC1A86">
        <w:t>.</w:t>
      </w:r>
      <w:bookmarkEnd w:id="293"/>
    </w:p>
    <w:p w14:paraId="7821AE6E" w14:textId="77777777" w:rsidR="00785843" w:rsidRPr="00CC1A86" w:rsidRDefault="00785843" w:rsidP="00785843">
      <w:r w:rsidRPr="00CC1A86">
        <w:lastRenderedPageBreak/>
        <w:t>If a student used an unlisted resource that changed the construct of the assessment, the student’s score was invalidated.</w:t>
      </w:r>
    </w:p>
    <w:p w14:paraId="3E712497" w14:textId="6FCBE98D" w:rsidR="000E1535" w:rsidRPr="00CC1A86" w:rsidRDefault="000E1535" w:rsidP="00483F15">
      <w:pPr>
        <w:pStyle w:val="Heading4"/>
      </w:pPr>
      <w:bookmarkStart w:id="294" w:name="_Toc102135426"/>
      <w:r w:rsidRPr="00CC1A86">
        <w:t>Identification</w:t>
      </w:r>
      <w:bookmarkEnd w:id="294"/>
    </w:p>
    <w:p w14:paraId="3F5C9D1C" w14:textId="327D7E00" w:rsidR="00F51500" w:rsidRPr="00CC1A86" w:rsidRDefault="00F51500" w:rsidP="00F51500">
      <w:pPr>
        <w:keepNext/>
        <w:keepLines/>
      </w:pPr>
      <w:bookmarkStart w:id="295" w:name="_Hlk67397327"/>
      <w:r w:rsidRPr="00CC1A86">
        <w:t xml:space="preserve">All public school students participate in the CAASPP System, including students with disabilities and English learner </w:t>
      </w:r>
      <w:r w:rsidR="003E2464" w:rsidRPr="00CC1A86">
        <w:t>(EL)</w:t>
      </w:r>
      <w:r w:rsidRPr="00CC1A86">
        <w:t xml:space="preserve"> students. The </w:t>
      </w:r>
      <w:r w:rsidRPr="00CC1A86">
        <w:rPr>
          <w:i/>
        </w:rPr>
        <w:t xml:space="preserve">Smarter Balanced Assessment </w:t>
      </w:r>
      <w:r w:rsidRPr="00CC1A86">
        <w:rPr>
          <w:i/>
          <w:iCs/>
        </w:rPr>
        <w:t>Consortium:</w:t>
      </w:r>
      <w:r w:rsidRPr="00CC1A86">
        <w:t xml:space="preserve"> </w:t>
      </w:r>
      <w:r w:rsidRPr="00CC1A86">
        <w:rPr>
          <w:i/>
        </w:rPr>
        <w:t>Usability, Accessibility, and Accommodations Guidelines</w:t>
      </w:r>
      <w:r w:rsidRPr="00CC1A86">
        <w:t xml:space="preserve"> (Smarter Balanced, 2020) and the CDE </w:t>
      </w:r>
      <w:r w:rsidR="00695F72" w:rsidRPr="00CC1A86">
        <w:rPr>
          <w:iCs/>
        </w:rPr>
        <w:t>California Assessment Accessibility Resources Matrix</w:t>
      </w:r>
      <w:r w:rsidR="00695F72" w:rsidRPr="00CC1A86" w:rsidDel="00A2682D">
        <w:rPr>
          <w:i/>
        </w:rPr>
        <w:t xml:space="preserve"> </w:t>
      </w:r>
      <w:r w:rsidRPr="00CC1A86">
        <w:t xml:space="preserve">(CDE, </w:t>
      </w:r>
      <w:r w:rsidR="00695F72" w:rsidRPr="00CC1A86">
        <w:t>2020</w:t>
      </w:r>
      <w:r w:rsidR="007706BD" w:rsidRPr="00CC1A86">
        <w:t>d</w:t>
      </w:r>
      <w:r w:rsidRPr="00CC1A86">
        <w:t>) are intended for school-level personnel and IEP and Section 504 plan teams to select and administer the appropriate universal tools, designated supports, and accommodations as deemed necessary for individual students. The CAA for Science assessments follow the Smarter Balanced recommendations for use (Smarter Balanced, 2020).</w:t>
      </w:r>
    </w:p>
    <w:p w14:paraId="5F041EFA" w14:textId="720B5ADB" w:rsidR="00F51500" w:rsidRPr="00CC1A86" w:rsidRDefault="00F51500" w:rsidP="00F51500">
      <w:r w:rsidRPr="00CC1A86">
        <w:t xml:space="preserve">The </w:t>
      </w:r>
      <w:r w:rsidRPr="00CC1A86">
        <w:rPr>
          <w:i/>
        </w:rPr>
        <w:t>Guidelines</w:t>
      </w:r>
      <w:r w:rsidRPr="00CC1A86">
        <w:t xml:space="preserve"> apply to all students and promote an individualized approach to the implementation of assessment practices. Another web document, the </w:t>
      </w:r>
      <w:r w:rsidRPr="00CC1A86">
        <w:rPr>
          <w:i/>
        </w:rPr>
        <w:t xml:space="preserve">Smarter Balanced Resources and Practices Comparison Crosswalk </w:t>
      </w:r>
      <w:r w:rsidRPr="00CC1A86">
        <w:t xml:space="preserve">(Smarter Balanced, 2018), connects the assessment resources described in the </w:t>
      </w:r>
      <w:r w:rsidRPr="00CC1A86">
        <w:rPr>
          <w:i/>
        </w:rPr>
        <w:t>Guidelines</w:t>
      </w:r>
      <w:r w:rsidRPr="00CC1A86">
        <w:t xml:space="preserve"> with associated classroom practices.</w:t>
      </w:r>
      <w:r w:rsidR="0023477B" w:rsidRPr="00CC1A86">
        <w:rPr>
          <w:rStyle w:val="FootnoteReference"/>
        </w:rPr>
        <w:footnoteReference w:id="6"/>
      </w:r>
    </w:p>
    <w:p w14:paraId="3C253490" w14:textId="77777777" w:rsidR="00F51500" w:rsidRPr="00CC1A86" w:rsidRDefault="00F51500" w:rsidP="00F51500">
      <w:r w:rsidRPr="00CC1A86">
        <w:t xml:space="preserve">Another manual, the </w:t>
      </w:r>
      <w:r w:rsidRPr="00CC1A86">
        <w:rPr>
          <w:i/>
        </w:rPr>
        <w:t>Smarter Balanced Usability, Accessibility, and Accommodations Implementation Guide</w:t>
      </w:r>
      <w:r w:rsidRPr="00CC1A86">
        <w:t xml:space="preserve"> (Smarter Balanced, 2014),</w:t>
      </w:r>
      <w:r w:rsidRPr="00CC1A86">
        <w:rPr>
          <w:i/>
        </w:rPr>
        <w:t xml:space="preserve"> </w:t>
      </w:r>
      <w:r w:rsidRPr="00CC1A86">
        <w:t>provides suggestions for implementation of these resources. Test administrators are given the opportunity to participate in the CAA for Science practice and training tests so that students have the opportunity to familiarize themselves with a designated support or accommodation prior to testing.</w:t>
      </w:r>
    </w:p>
    <w:p w14:paraId="15959943" w14:textId="6FCBE98D" w:rsidR="000E1535" w:rsidRPr="00CC1A86" w:rsidRDefault="000E1535" w:rsidP="00483F15">
      <w:pPr>
        <w:pStyle w:val="Heading4"/>
      </w:pPr>
      <w:bookmarkStart w:id="296" w:name="_Toc102135427"/>
      <w:bookmarkEnd w:id="295"/>
      <w:r w:rsidRPr="00CC1A86">
        <w:t>Assignment</w:t>
      </w:r>
      <w:bookmarkEnd w:id="296"/>
    </w:p>
    <w:p w14:paraId="6C725271" w14:textId="77777777" w:rsidR="00F51500" w:rsidRPr="00CC1A86" w:rsidRDefault="00F51500" w:rsidP="00F51500">
      <w:pPr>
        <w:keepLines/>
      </w:pPr>
      <w:r w:rsidRPr="00CC1A86">
        <w:t>Once the student’s IEP or Section 504 plan team decided which accessibility resource(s) the student should use, LEA CAASPP coordinators and CAASPP test site coordinators used TOMS to assign designated supports and accommodations to students prior to the start of a test session.</w:t>
      </w:r>
    </w:p>
    <w:p w14:paraId="78D1A22C" w14:textId="11DC2902" w:rsidR="00F51500" w:rsidRPr="00CC1A86" w:rsidRDefault="00535EC5" w:rsidP="00F51500">
      <w:r w:rsidRPr="00CC1A86">
        <w:t>S</w:t>
      </w:r>
      <w:r w:rsidR="00F51500" w:rsidRPr="00CC1A86">
        <w:t>tudent’s accessibility resource(s) could be assigned</w:t>
      </w:r>
      <w:r w:rsidRPr="00CC1A86">
        <w:t xml:space="preserve"> </w:t>
      </w:r>
      <w:r w:rsidR="00F20A5D" w:rsidRPr="00CC1A86">
        <w:t>through one of the following</w:t>
      </w:r>
      <w:r w:rsidR="00A2733E" w:rsidRPr="00CC1A86">
        <w:t xml:space="preserve"> methods</w:t>
      </w:r>
      <w:r w:rsidR="00F51500" w:rsidRPr="00CC1A86">
        <w:t>:</w:t>
      </w:r>
    </w:p>
    <w:p w14:paraId="1D476C32" w14:textId="2E4560E2" w:rsidR="00F51500" w:rsidRPr="00CC1A86" w:rsidRDefault="00F51500" w:rsidP="009D1650">
      <w:pPr>
        <w:pStyle w:val="Numbered"/>
        <w:keepNext/>
        <w:numPr>
          <w:ilvl w:val="0"/>
          <w:numId w:val="69"/>
        </w:numPr>
        <w:ind w:left="864" w:hanging="288"/>
      </w:pPr>
      <w:r w:rsidRPr="00CC1A86">
        <w:t xml:space="preserve">Using the ISAAP Tool to identify the accessibility resource(s) and then uploading the spreadsheet it creates into TOMS (This process is discussed in more detail in subsection </w:t>
      </w:r>
      <w:hyperlink w:anchor="_Resources_for_Selection">
        <w:r w:rsidR="005E0A31">
          <w:rPr>
            <w:rStyle w:val="Hyperlink"/>
            <w:i/>
            <w:iCs/>
          </w:rPr>
          <w:t>2.4.1.1 Selection</w:t>
        </w:r>
      </w:hyperlink>
      <w:r w:rsidRPr="00CC1A86">
        <w:t>.)</w:t>
      </w:r>
    </w:p>
    <w:p w14:paraId="580E7787" w14:textId="77777777" w:rsidR="00F51500" w:rsidRPr="00CC1A86" w:rsidRDefault="00F51500" w:rsidP="009D1650">
      <w:pPr>
        <w:pStyle w:val="Numbered"/>
        <w:keepNext/>
        <w:numPr>
          <w:ilvl w:val="0"/>
          <w:numId w:val="69"/>
        </w:numPr>
        <w:ind w:left="864" w:hanging="288"/>
      </w:pPr>
      <w:r w:rsidRPr="00CC1A86">
        <w:t>Using the Online Student Test Settings template to enter students’ assignments and then uploading the spreadsheet into TOMS</w:t>
      </w:r>
    </w:p>
    <w:p w14:paraId="3E0C6D2E" w14:textId="77777777" w:rsidR="00F51500" w:rsidRPr="00CC1A86" w:rsidRDefault="00F51500" w:rsidP="009D1650">
      <w:pPr>
        <w:pStyle w:val="Numbered"/>
        <w:numPr>
          <w:ilvl w:val="0"/>
          <w:numId w:val="69"/>
        </w:numPr>
        <w:ind w:left="864" w:hanging="288"/>
      </w:pPr>
      <w:r w:rsidRPr="00CC1A86">
        <w:t>Entering assignments for each student individually in TOMS</w:t>
      </w:r>
    </w:p>
    <w:p w14:paraId="7DC55034" w14:textId="06980EEB" w:rsidR="00F51500" w:rsidRPr="00CC1A86" w:rsidRDefault="00F51500" w:rsidP="00F51500">
      <w:r w:rsidRPr="00CC1A86">
        <w:rPr>
          <w:bCs/>
        </w:rPr>
        <w:t xml:space="preserve">If a student’s IEP or Section 504 plan team identified and designated a resource not identified in </w:t>
      </w:r>
      <w:r w:rsidR="00414867" w:rsidRPr="00CC1A86">
        <w:rPr>
          <w:bCs/>
        </w:rPr>
        <w:t xml:space="preserve">the </w:t>
      </w:r>
      <w:r w:rsidR="001B6B2F" w:rsidRPr="00CC1A86">
        <w:rPr>
          <w:bCs/>
        </w:rPr>
        <w:t xml:space="preserve">CDE </w:t>
      </w:r>
      <w:r w:rsidR="00414867" w:rsidRPr="00CC1A86">
        <w:rPr>
          <w:bCs/>
        </w:rPr>
        <w:t>A</w:t>
      </w:r>
      <w:r w:rsidRPr="00CC1A86">
        <w:rPr>
          <w:bCs/>
        </w:rPr>
        <w:t xml:space="preserve">ccessibility </w:t>
      </w:r>
      <w:r w:rsidR="00414867" w:rsidRPr="00CC1A86">
        <w:rPr>
          <w:bCs/>
        </w:rPr>
        <w:t>M</w:t>
      </w:r>
      <w:r w:rsidRPr="00CC1A86">
        <w:rPr>
          <w:bCs/>
        </w:rPr>
        <w:t>atrix, the LEA CAASPP coordinator or CAASPP test site coordinator needed to submit a request for an unlisted resource to be approved by the CDE. The CDE then determined whether the requested unlisted</w:t>
      </w:r>
      <w:r w:rsidRPr="00CC1A86">
        <w:t xml:space="preserve"> resource changed the construct being measured </w:t>
      </w:r>
      <w:r w:rsidR="00BB7CE6" w:rsidRPr="00CC1A86">
        <w:t xml:space="preserve">before the student started </w:t>
      </w:r>
      <w:r w:rsidRPr="00CC1A86">
        <w:t>testing.</w:t>
      </w:r>
    </w:p>
    <w:p w14:paraId="2725621A" w14:textId="0B5CBB5B" w:rsidR="000E1535" w:rsidRPr="00CC1A86" w:rsidRDefault="00680FC6" w:rsidP="00483F15">
      <w:pPr>
        <w:pStyle w:val="Heading4"/>
      </w:pPr>
      <w:bookmarkStart w:id="297" w:name="_Toc102135428"/>
      <w:r w:rsidRPr="00CC1A86">
        <w:lastRenderedPageBreak/>
        <w:t xml:space="preserve">Usage of </w:t>
      </w:r>
      <w:r w:rsidR="006F7D59" w:rsidRPr="00CC1A86">
        <w:t>Designated Support</w:t>
      </w:r>
      <w:r w:rsidRPr="00CC1A86">
        <w:t>s</w:t>
      </w:r>
      <w:r w:rsidR="006F7D59" w:rsidRPr="00CC1A86">
        <w:t xml:space="preserve"> and </w:t>
      </w:r>
      <w:r w:rsidR="000E1535" w:rsidRPr="00CC1A86">
        <w:t>Accommodation</w:t>
      </w:r>
      <w:r w:rsidRPr="00CC1A86">
        <w:t>s</w:t>
      </w:r>
      <w:bookmarkEnd w:id="297"/>
    </w:p>
    <w:p w14:paraId="1D1ACE5D" w14:textId="77777777" w:rsidR="00CF76A8" w:rsidRPr="00CC1A86" w:rsidRDefault="00CF76A8" w:rsidP="00CF76A8">
      <w:r w:rsidRPr="00CC1A86">
        <w:t>LEA CAASPP coordinators and CAASPP test site coordinators were responsible for assigning their students’ test settings in TOMS before testing occurred and providing the necessary resources during testing. If a test setting was not applied before testing, then a STAIRS incident was to be submitted to reset the test so the student could be retested with the correct accommodation or designated support. If a test setting was accidentally assigned to a student, then a STAIRS incident was also to be submitted to reset the test so the student could be retested without the accommodation or designated support.</w:t>
      </w:r>
    </w:p>
    <w:p w14:paraId="0A54D38D" w14:textId="275C5C0B" w:rsidR="00DA789C" w:rsidRPr="00CC1A86" w:rsidRDefault="00DA789C" w:rsidP="00414867">
      <w:pPr>
        <w:keepLines/>
        <w:rPr>
          <w:lang w:eastAsia="zh-CN"/>
        </w:rPr>
      </w:pPr>
      <w:r w:rsidRPr="00CC1A86">
        <w:rPr>
          <w:lang w:eastAsia="zh-CN"/>
        </w:rPr>
        <w:t xml:space="preserve">After schools and LEAs assigned eligible students to accommodations or designated supports, </w:t>
      </w:r>
      <w:r w:rsidR="00C82A4C" w:rsidRPr="00CC1A86">
        <w:t>Cambium Assessment, Inc.’s (</w:t>
      </w:r>
      <w:r w:rsidRPr="00CC1A86">
        <w:rPr>
          <w:lang w:eastAsia="zh-CN"/>
        </w:rPr>
        <w:t>CAI’s</w:t>
      </w:r>
      <w:r w:rsidR="00C82A4C" w:rsidRPr="00CC1A86">
        <w:rPr>
          <w:lang w:eastAsia="zh-CN"/>
        </w:rPr>
        <w:t>)</w:t>
      </w:r>
      <w:r w:rsidRPr="00CC1A86">
        <w:rPr>
          <w:lang w:eastAsia="zh-CN"/>
        </w:rPr>
        <w:t xml:space="preserve"> TDS provided and captured whether a certain accommodation or designated support (or multiple accommodations or designated supports) was used by a student as the student progressed through the test.</w:t>
      </w:r>
    </w:p>
    <w:p w14:paraId="7344733B" w14:textId="79010D4A" w:rsidR="00DA789C" w:rsidRPr="00CC1A86" w:rsidRDefault="005E0A31" w:rsidP="00DA789C">
      <w:pPr>
        <w:rPr>
          <w:lang w:eastAsia="zh-CN"/>
        </w:rPr>
      </w:pPr>
      <w:r w:rsidRPr="005E0A31">
        <w:rPr>
          <w:rStyle w:val="Cross-Reference"/>
        </w:rPr>
        <w:fldChar w:fldCharType="begin"/>
      </w:r>
      <w:r w:rsidRPr="005E0A31">
        <w:rPr>
          <w:rStyle w:val="Cross-Reference"/>
        </w:rPr>
        <w:instrText xml:space="preserve"> REF _Ref60739870 \h </w:instrText>
      </w:r>
      <w:r>
        <w:rPr>
          <w:rStyle w:val="Cross-Reference"/>
        </w:rPr>
        <w:instrText xml:space="preserve"> \* MERGEFORMAT </w:instrText>
      </w:r>
      <w:r w:rsidRPr="005E0A31">
        <w:rPr>
          <w:rStyle w:val="Cross-Reference"/>
        </w:rPr>
      </w:r>
      <w:r w:rsidRPr="005E0A31">
        <w:rPr>
          <w:rStyle w:val="Cross-Reference"/>
        </w:rPr>
        <w:fldChar w:fldCharType="separate"/>
      </w:r>
      <w:r w:rsidR="00282C75" w:rsidRPr="00282C75">
        <w:rPr>
          <w:rStyle w:val="Cross-Reference"/>
        </w:rPr>
        <w:t>Table 5.5</w:t>
      </w:r>
      <w:r w:rsidRPr="005E0A31">
        <w:rPr>
          <w:rStyle w:val="Cross-Reference"/>
        </w:rPr>
        <w:fldChar w:fldCharType="end"/>
      </w:r>
      <w:r w:rsidR="00DA789C" w:rsidRPr="00CC1A86">
        <w:rPr>
          <w:lang w:eastAsia="zh-CN"/>
        </w:rPr>
        <w:t xml:space="preserve"> through </w:t>
      </w:r>
      <w:r w:rsidRPr="006705E6">
        <w:rPr>
          <w:rStyle w:val="Cross-Reference"/>
        </w:rPr>
        <w:fldChar w:fldCharType="begin"/>
      </w:r>
      <w:r w:rsidRPr="006705E6">
        <w:rPr>
          <w:rStyle w:val="Cross-Reference"/>
        </w:rPr>
        <w:instrText xml:space="preserve"> REF  _Ref67051725 \* Lower \h </w:instrText>
      </w:r>
      <w:r w:rsidR="006705E6">
        <w:rPr>
          <w:rStyle w:val="Cross-Reference"/>
        </w:rPr>
        <w:instrText xml:space="preserve"> \* MERGEFORMAT </w:instrText>
      </w:r>
      <w:r w:rsidRPr="006705E6">
        <w:rPr>
          <w:rStyle w:val="Cross-Reference"/>
        </w:rPr>
      </w:r>
      <w:r w:rsidRPr="006705E6">
        <w:rPr>
          <w:rStyle w:val="Cross-Reference"/>
        </w:rPr>
        <w:fldChar w:fldCharType="separate"/>
      </w:r>
      <w:r w:rsidR="00282C75" w:rsidRPr="00282C75">
        <w:rPr>
          <w:rStyle w:val="Cross-Reference"/>
        </w:rPr>
        <w:t>table 5.7</w:t>
      </w:r>
      <w:r w:rsidRPr="006705E6">
        <w:rPr>
          <w:rStyle w:val="Cross-Reference"/>
        </w:rPr>
        <w:fldChar w:fldCharType="end"/>
      </w:r>
      <w:r w:rsidR="00DA789C" w:rsidRPr="00CC1A86">
        <w:rPr>
          <w:lang w:eastAsia="zh-CN"/>
        </w:rPr>
        <w:t xml:space="preserve"> report the number of students who, based on the availability of data, were assigned to a certain accommodation or designated support and actually used this accommodation or designated support.</w:t>
      </w:r>
    </w:p>
    <w:p w14:paraId="24058251" w14:textId="1051701B" w:rsidR="00DA789C" w:rsidRPr="00CC1A86" w:rsidRDefault="00DA789C" w:rsidP="00DA789C">
      <w:pPr>
        <w:rPr>
          <w:lang w:eastAsia="zh-CN"/>
        </w:rPr>
      </w:pPr>
      <w:r w:rsidRPr="00CC1A86">
        <w:rPr>
          <w:lang w:eastAsia="zh-CN"/>
        </w:rPr>
        <w:t xml:space="preserve">Types of </w:t>
      </w:r>
      <w:r w:rsidRPr="00CC1A86">
        <w:rPr>
          <w:rFonts w:eastAsia="Arial"/>
        </w:rPr>
        <w:t xml:space="preserve">accommodations and designated supports—labeled “ACC” and “DS” in the </w:t>
      </w:r>
      <w:r w:rsidRPr="00CC1A86">
        <w:rPr>
          <w:rFonts w:eastAsia="Arial"/>
          <w:i/>
          <w:iCs/>
        </w:rPr>
        <w:t xml:space="preserve">Resource Type </w:t>
      </w:r>
      <w:r w:rsidRPr="00CC1A86">
        <w:rPr>
          <w:rFonts w:eastAsia="Arial"/>
        </w:rPr>
        <w:t>column—</w:t>
      </w:r>
      <w:r w:rsidRPr="00CC1A86">
        <w:rPr>
          <w:lang w:eastAsia="zh-CN"/>
        </w:rPr>
        <w:t xml:space="preserve">included in </w:t>
      </w:r>
      <w:r w:rsidR="005E0A31" w:rsidRPr="00282C75">
        <w:rPr>
          <w:rStyle w:val="Cross-Reference"/>
        </w:rPr>
        <w:fldChar w:fldCharType="begin"/>
      </w:r>
      <w:r w:rsidR="005E0A31" w:rsidRPr="00282C75">
        <w:rPr>
          <w:rStyle w:val="Cross-Reference"/>
        </w:rPr>
        <w:instrText xml:space="preserve"> REF  _Ref60739870 \* Lower \h </w:instrText>
      </w:r>
      <w:r w:rsidR="00282C75">
        <w:rPr>
          <w:rStyle w:val="Cross-Reference"/>
        </w:rPr>
        <w:instrText xml:space="preserve"> \* MERGEFORMAT </w:instrText>
      </w:r>
      <w:r w:rsidR="005E0A31" w:rsidRPr="00282C75">
        <w:rPr>
          <w:rStyle w:val="Cross-Reference"/>
        </w:rPr>
      </w:r>
      <w:r w:rsidR="005E0A31" w:rsidRPr="00282C75">
        <w:rPr>
          <w:rStyle w:val="Cross-Reference"/>
        </w:rPr>
        <w:fldChar w:fldCharType="separate"/>
      </w:r>
      <w:r w:rsidR="00282C75" w:rsidRPr="00282C75">
        <w:rPr>
          <w:rStyle w:val="Cross-Reference"/>
        </w:rPr>
        <w:t>table 5.5</w:t>
      </w:r>
      <w:r w:rsidR="005E0A31" w:rsidRPr="00282C75">
        <w:rPr>
          <w:rStyle w:val="Cross-Reference"/>
        </w:rPr>
        <w:fldChar w:fldCharType="end"/>
      </w:r>
      <w:r w:rsidRPr="00CC1A86">
        <w:rPr>
          <w:lang w:eastAsia="zh-CN"/>
        </w:rPr>
        <w:t xml:space="preserve"> through </w:t>
      </w:r>
      <w:r w:rsidR="005E0A31" w:rsidRPr="00282C75">
        <w:rPr>
          <w:rStyle w:val="Cross-Reference"/>
        </w:rPr>
        <w:fldChar w:fldCharType="begin"/>
      </w:r>
      <w:r w:rsidR="005E0A31" w:rsidRPr="00282C75">
        <w:rPr>
          <w:rStyle w:val="Cross-Reference"/>
        </w:rPr>
        <w:instrText xml:space="preserve"> REF  _Ref67051725 \* Lower \h </w:instrText>
      </w:r>
      <w:r w:rsidR="00282C75">
        <w:rPr>
          <w:rStyle w:val="Cross-Reference"/>
        </w:rPr>
        <w:instrText xml:space="preserve"> \* MERGEFORMAT </w:instrText>
      </w:r>
      <w:r w:rsidR="005E0A31" w:rsidRPr="00282C75">
        <w:rPr>
          <w:rStyle w:val="Cross-Reference"/>
        </w:rPr>
      </w:r>
      <w:r w:rsidR="005E0A31" w:rsidRPr="00282C75">
        <w:rPr>
          <w:rStyle w:val="Cross-Reference"/>
        </w:rPr>
        <w:fldChar w:fldCharType="separate"/>
      </w:r>
      <w:r w:rsidR="00282C75" w:rsidRPr="00282C75">
        <w:rPr>
          <w:rStyle w:val="Cross-Reference"/>
        </w:rPr>
        <w:t>table 5.7</w:t>
      </w:r>
      <w:r w:rsidR="005E0A31" w:rsidRPr="00282C75">
        <w:rPr>
          <w:rStyle w:val="Cross-Reference"/>
        </w:rPr>
        <w:fldChar w:fldCharType="end"/>
      </w:r>
      <w:r w:rsidRPr="00CC1A86">
        <w:rPr>
          <w:lang w:eastAsia="zh-CN"/>
        </w:rPr>
        <w:t xml:space="preserve"> are listed as follows:</w:t>
      </w:r>
    </w:p>
    <w:p w14:paraId="026515DA" w14:textId="77777777" w:rsidR="00DA789C" w:rsidRPr="00CC1A86" w:rsidRDefault="00DA789C" w:rsidP="009D1650">
      <w:pPr>
        <w:pStyle w:val="bullets"/>
        <w:numPr>
          <w:ilvl w:val="0"/>
          <w:numId w:val="70"/>
        </w:numPr>
        <w:spacing w:before="0"/>
        <w:ind w:left="864" w:hanging="288"/>
        <w:rPr>
          <w:lang w:eastAsia="zh-CN"/>
        </w:rPr>
      </w:pPr>
      <w:r w:rsidRPr="00CC1A86">
        <w:rPr>
          <w:b/>
          <w:bCs/>
          <w:lang w:eastAsia="zh-CN"/>
        </w:rPr>
        <w:t>Print on Demand:</w:t>
      </w:r>
      <w:r w:rsidRPr="00CC1A86">
        <w:rPr>
          <w:lang w:eastAsia="zh-CN"/>
        </w:rPr>
        <w:t xml:space="preserve"> Paper copies of passages and stimuli, items, or all of these are printed for students.</w:t>
      </w:r>
    </w:p>
    <w:p w14:paraId="7B03F70D" w14:textId="77777777" w:rsidR="00DA789C" w:rsidRPr="00CC1A86" w:rsidRDefault="00DA789C" w:rsidP="009D1650">
      <w:pPr>
        <w:pStyle w:val="bullets"/>
        <w:numPr>
          <w:ilvl w:val="0"/>
          <w:numId w:val="70"/>
        </w:numPr>
        <w:spacing w:before="0"/>
        <w:ind w:left="864" w:hanging="288"/>
        <w:rPr>
          <w:lang w:eastAsia="zh-CN"/>
        </w:rPr>
      </w:pPr>
      <w:r w:rsidRPr="00CC1A86">
        <w:rPr>
          <w:b/>
          <w:bCs/>
          <w:lang w:eastAsia="zh-CN"/>
        </w:rPr>
        <w:t>Masking:</w:t>
      </w:r>
      <w:r w:rsidRPr="00CC1A86">
        <w:rPr>
          <w:lang w:eastAsia="zh-CN"/>
        </w:rPr>
        <w:t xml:space="preserve"> This resource involves blocking off content that is not of immediate need or that may be distracting to the student.</w:t>
      </w:r>
    </w:p>
    <w:p w14:paraId="6229AA07" w14:textId="568F2333" w:rsidR="00DA789C" w:rsidRPr="00CC1A86" w:rsidRDefault="00DA789C" w:rsidP="00DA789C">
      <w:pPr>
        <w:rPr>
          <w:lang w:eastAsia="zh-CN"/>
        </w:rPr>
      </w:pPr>
      <w:r w:rsidRPr="00CC1A86">
        <w:rPr>
          <w:lang w:eastAsia="zh-CN"/>
        </w:rPr>
        <w:t xml:space="preserve">The other types of </w:t>
      </w:r>
      <w:r w:rsidRPr="00CC1A86">
        <w:rPr>
          <w:rFonts w:eastAsia="Arial"/>
        </w:rPr>
        <w:t>accommodations</w:t>
      </w:r>
      <w:r w:rsidRPr="00CC1A86">
        <w:rPr>
          <w:lang w:eastAsia="zh-CN"/>
        </w:rPr>
        <w:t xml:space="preserve"> and </w:t>
      </w:r>
      <w:r w:rsidRPr="00CC1A86">
        <w:rPr>
          <w:rFonts w:eastAsia="Arial"/>
        </w:rPr>
        <w:t>designated supports</w:t>
      </w:r>
      <w:r w:rsidRPr="00CC1A86">
        <w:rPr>
          <w:lang w:eastAsia="zh-CN"/>
        </w:rPr>
        <w:t xml:space="preserve"> were not used during the </w:t>
      </w:r>
      <w:r w:rsidRPr="00CC1A86">
        <w:t>20</w:t>
      </w:r>
      <w:r w:rsidR="008F220F" w:rsidRPr="00CC1A86">
        <w:t>20</w:t>
      </w:r>
      <w:r w:rsidRPr="00CC1A86">
        <w:t>–202</w:t>
      </w:r>
      <w:r w:rsidR="008F220F" w:rsidRPr="00CC1A86">
        <w:t>1</w:t>
      </w:r>
      <w:r w:rsidRPr="00CC1A86">
        <w:t xml:space="preserve"> CAA for Science administration and, therefore, are not included</w:t>
      </w:r>
      <w:r w:rsidRPr="00CC1A86">
        <w:rPr>
          <w:lang w:eastAsia="zh-CN"/>
        </w:rPr>
        <w:t xml:space="preserve"> in these tables.</w:t>
      </w:r>
    </w:p>
    <w:p w14:paraId="736CCC7F" w14:textId="0B664F74" w:rsidR="00DA789C" w:rsidRPr="00CC1A86" w:rsidRDefault="00DA789C" w:rsidP="00DA789C">
      <w:pPr>
        <w:pStyle w:val="Caption"/>
      </w:pPr>
      <w:bookmarkStart w:id="298" w:name="_Ref60739870"/>
      <w:bookmarkStart w:id="299" w:name="_Toc67319698"/>
      <w:bookmarkStart w:id="300" w:name="_Toc74232250"/>
      <w:bookmarkStart w:id="301" w:name="_Toc102548399"/>
      <w:r w:rsidRPr="00CC1A86">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5</w:t>
      </w:r>
      <w:r w:rsidRPr="00CC1A86">
        <w:fldChar w:fldCharType="end"/>
      </w:r>
      <w:bookmarkEnd w:id="298"/>
      <w:r w:rsidRPr="00CC1A86">
        <w:t xml:space="preserve">  Summary of Accommodations and Designated Supports Used by Students, Grade Five</w:t>
      </w:r>
      <w:bookmarkEnd w:id="299"/>
      <w:bookmarkEnd w:id="300"/>
      <w:bookmarkEnd w:id="301"/>
    </w:p>
    <w:tbl>
      <w:tblPr>
        <w:tblStyle w:val="TRs"/>
        <w:tblW w:w="9720" w:type="dxa"/>
        <w:tblLayout w:type="fixed"/>
        <w:tblLook w:val="04A0" w:firstRow="1" w:lastRow="0" w:firstColumn="1" w:lastColumn="0" w:noHBand="0" w:noVBand="1"/>
        <w:tblDescription w:val="Summary of Accommodations and Designated Supports Used by Students, Grade Five"/>
      </w:tblPr>
      <w:tblGrid>
        <w:gridCol w:w="3888"/>
        <w:gridCol w:w="1512"/>
        <w:gridCol w:w="720"/>
        <w:gridCol w:w="720"/>
        <w:gridCol w:w="720"/>
        <w:gridCol w:w="720"/>
        <w:gridCol w:w="720"/>
        <w:gridCol w:w="720"/>
      </w:tblGrid>
      <w:tr w:rsidR="000B1641" w:rsidRPr="00CC1A86" w14:paraId="6EB49EF4" w14:textId="77777777" w:rsidTr="00735647">
        <w:trPr>
          <w:cnfStyle w:val="100000000000" w:firstRow="1" w:lastRow="0" w:firstColumn="0" w:lastColumn="0" w:oddVBand="0" w:evenVBand="0" w:oddHBand="0" w:evenHBand="0" w:firstRowFirstColumn="0" w:firstRowLastColumn="0" w:lastRowFirstColumn="0" w:lastRowLastColumn="0"/>
          <w:trHeight w:val="2304"/>
        </w:trPr>
        <w:tc>
          <w:tcPr>
            <w:tcW w:w="3888" w:type="dxa"/>
            <w:hideMark/>
          </w:tcPr>
          <w:p w14:paraId="45326B05" w14:textId="32D34458" w:rsidR="00067C4C" w:rsidRPr="00CC1A86" w:rsidRDefault="00067C4C" w:rsidP="00506F3C">
            <w:pPr>
              <w:pStyle w:val="TableHead"/>
              <w:rPr>
                <w:rFonts w:ascii="Times New Roman" w:hAnsi="Times New Roman"/>
                <w:b/>
                <w:bCs/>
                <w:noProof w:val="0"/>
                <w:color w:val="000000"/>
                <w:lang w:eastAsia="zh-CN"/>
              </w:rPr>
            </w:pPr>
            <w:r w:rsidRPr="00CC1A86">
              <w:rPr>
                <w:b/>
                <w:bCs/>
                <w:noProof w:val="0"/>
                <w:lang w:eastAsia="zh-CN"/>
              </w:rPr>
              <w:t>Accessibility Resource</w:t>
            </w:r>
          </w:p>
        </w:tc>
        <w:tc>
          <w:tcPr>
            <w:tcW w:w="1512" w:type="dxa"/>
          </w:tcPr>
          <w:p w14:paraId="3A4078F5" w14:textId="6A6829C5" w:rsidR="00067C4C" w:rsidRPr="00CC1A86" w:rsidRDefault="00067C4C" w:rsidP="00506F3C">
            <w:pPr>
              <w:pStyle w:val="TableHead"/>
              <w:ind w:left="72" w:right="72"/>
              <w:rPr>
                <w:bCs/>
                <w:noProof w:val="0"/>
                <w:lang w:eastAsia="zh-CN"/>
              </w:rPr>
            </w:pPr>
            <w:r w:rsidRPr="00CC1A86">
              <w:rPr>
                <w:b/>
                <w:bCs/>
                <w:noProof w:val="0"/>
                <w:lang w:eastAsia="zh-CN"/>
              </w:rPr>
              <w:t>Resource Type</w:t>
            </w:r>
          </w:p>
        </w:tc>
        <w:tc>
          <w:tcPr>
            <w:tcW w:w="720" w:type="dxa"/>
            <w:textDirection w:val="btLr"/>
            <w:hideMark/>
          </w:tcPr>
          <w:p w14:paraId="566D162F" w14:textId="7ACF1CF3"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Assigned for LS</w:t>
            </w:r>
          </w:p>
        </w:tc>
        <w:tc>
          <w:tcPr>
            <w:tcW w:w="720" w:type="dxa"/>
            <w:textDirection w:val="btLr"/>
            <w:hideMark/>
          </w:tcPr>
          <w:p w14:paraId="31F8F858" w14:textId="3A249272"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Used for LS</w:t>
            </w:r>
          </w:p>
        </w:tc>
        <w:tc>
          <w:tcPr>
            <w:tcW w:w="720" w:type="dxa"/>
            <w:textDirection w:val="btLr"/>
            <w:hideMark/>
          </w:tcPr>
          <w:p w14:paraId="375C17B1" w14:textId="35810312"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Assigned for PS</w:t>
            </w:r>
          </w:p>
        </w:tc>
        <w:tc>
          <w:tcPr>
            <w:tcW w:w="720" w:type="dxa"/>
            <w:textDirection w:val="btLr"/>
            <w:hideMark/>
          </w:tcPr>
          <w:p w14:paraId="6305C554" w14:textId="13C1E9A6"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Used for PS</w:t>
            </w:r>
          </w:p>
        </w:tc>
        <w:tc>
          <w:tcPr>
            <w:tcW w:w="720" w:type="dxa"/>
            <w:textDirection w:val="btLr"/>
            <w:hideMark/>
          </w:tcPr>
          <w:p w14:paraId="6F701429" w14:textId="34F7A57A"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Assigned for ESS</w:t>
            </w:r>
          </w:p>
        </w:tc>
        <w:tc>
          <w:tcPr>
            <w:tcW w:w="720" w:type="dxa"/>
            <w:textDirection w:val="btLr"/>
          </w:tcPr>
          <w:p w14:paraId="39C25145" w14:textId="2757819A" w:rsidR="00067C4C" w:rsidRPr="00CC1A86" w:rsidRDefault="00067C4C" w:rsidP="00DE6423">
            <w:pPr>
              <w:pStyle w:val="TableHead"/>
              <w:ind w:left="72" w:right="72"/>
              <w:jc w:val="left"/>
              <w:rPr>
                <w:b/>
                <w:bCs/>
                <w:noProof w:val="0"/>
                <w:lang w:eastAsia="zh-CN"/>
              </w:rPr>
            </w:pPr>
            <w:r w:rsidRPr="00CC1A86">
              <w:rPr>
                <w:b/>
                <w:bCs/>
                <w:noProof w:val="0"/>
                <w:lang w:eastAsia="zh-CN"/>
              </w:rPr>
              <w:t>Students Used for ESS</w:t>
            </w:r>
          </w:p>
        </w:tc>
      </w:tr>
      <w:tr w:rsidR="005671C9" w:rsidRPr="00CC1A86" w14:paraId="667383D4" w14:textId="77777777" w:rsidTr="00735647">
        <w:trPr>
          <w:trHeight w:val="315"/>
        </w:trPr>
        <w:tc>
          <w:tcPr>
            <w:tcW w:w="3888" w:type="dxa"/>
            <w:hideMark/>
          </w:tcPr>
          <w:p w14:paraId="2242DD25" w14:textId="77777777" w:rsidR="005671C9" w:rsidRPr="00CC1A86" w:rsidRDefault="005671C9" w:rsidP="005671C9">
            <w:pPr>
              <w:pStyle w:val="TableText"/>
              <w:rPr>
                <w:noProof w:val="0"/>
              </w:rPr>
            </w:pPr>
            <w:r w:rsidRPr="00CC1A86">
              <w:rPr>
                <w:noProof w:val="0"/>
              </w:rPr>
              <w:t>Non-Embedded Print on Demand</w:t>
            </w:r>
          </w:p>
        </w:tc>
        <w:tc>
          <w:tcPr>
            <w:tcW w:w="1512" w:type="dxa"/>
          </w:tcPr>
          <w:p w14:paraId="7A2A9A7F" w14:textId="77777777" w:rsidR="005671C9" w:rsidRPr="00CC1A86" w:rsidRDefault="005671C9" w:rsidP="005671C9">
            <w:pPr>
              <w:pStyle w:val="TableText"/>
              <w:ind w:right="403"/>
              <w:rPr>
                <w:noProof w:val="0"/>
              </w:rPr>
            </w:pPr>
            <w:r w:rsidRPr="00CC1A86">
              <w:rPr>
                <w:noProof w:val="0"/>
              </w:rPr>
              <w:t>ACC</w:t>
            </w:r>
          </w:p>
        </w:tc>
        <w:tc>
          <w:tcPr>
            <w:tcW w:w="720" w:type="dxa"/>
          </w:tcPr>
          <w:p w14:paraId="4F75F3F8" w14:textId="65937725" w:rsidR="005671C9" w:rsidRPr="00CC1A86" w:rsidRDefault="005671C9" w:rsidP="005671C9">
            <w:pPr>
              <w:pStyle w:val="TableText"/>
              <w:rPr>
                <w:noProof w:val="0"/>
                <w:szCs w:val="24"/>
              </w:rPr>
            </w:pPr>
            <w:r w:rsidRPr="00CC1A86">
              <w:rPr>
                <w:noProof w:val="0"/>
                <w:color w:val="000000"/>
                <w:szCs w:val="24"/>
              </w:rPr>
              <w:t>5</w:t>
            </w:r>
          </w:p>
        </w:tc>
        <w:tc>
          <w:tcPr>
            <w:tcW w:w="720" w:type="dxa"/>
          </w:tcPr>
          <w:p w14:paraId="7B1D586B" w14:textId="73B14583" w:rsidR="005671C9" w:rsidRPr="00CC1A86" w:rsidRDefault="005671C9" w:rsidP="005671C9">
            <w:pPr>
              <w:pStyle w:val="TableText"/>
              <w:rPr>
                <w:noProof w:val="0"/>
                <w:szCs w:val="24"/>
              </w:rPr>
            </w:pPr>
            <w:r w:rsidRPr="00CC1A86">
              <w:rPr>
                <w:noProof w:val="0"/>
                <w:color w:val="000000"/>
                <w:szCs w:val="24"/>
              </w:rPr>
              <w:t>0</w:t>
            </w:r>
          </w:p>
        </w:tc>
        <w:tc>
          <w:tcPr>
            <w:tcW w:w="720" w:type="dxa"/>
            <w:hideMark/>
          </w:tcPr>
          <w:p w14:paraId="2FD5ED38" w14:textId="7ED66C75" w:rsidR="005671C9" w:rsidRPr="00CC1A86" w:rsidRDefault="005671C9" w:rsidP="005671C9">
            <w:pPr>
              <w:pStyle w:val="TableText"/>
              <w:rPr>
                <w:noProof w:val="0"/>
                <w:szCs w:val="24"/>
              </w:rPr>
            </w:pPr>
            <w:r w:rsidRPr="00CC1A86">
              <w:rPr>
                <w:noProof w:val="0"/>
                <w:color w:val="000000"/>
                <w:szCs w:val="24"/>
              </w:rPr>
              <w:t>5</w:t>
            </w:r>
          </w:p>
        </w:tc>
        <w:tc>
          <w:tcPr>
            <w:tcW w:w="720" w:type="dxa"/>
            <w:hideMark/>
          </w:tcPr>
          <w:p w14:paraId="3CFA49FF" w14:textId="2E17B911" w:rsidR="005671C9" w:rsidRPr="00CC1A86" w:rsidRDefault="005671C9" w:rsidP="005671C9">
            <w:pPr>
              <w:pStyle w:val="TableText"/>
              <w:rPr>
                <w:noProof w:val="0"/>
                <w:szCs w:val="24"/>
              </w:rPr>
            </w:pPr>
            <w:r w:rsidRPr="00CC1A86">
              <w:rPr>
                <w:noProof w:val="0"/>
                <w:color w:val="000000"/>
                <w:szCs w:val="24"/>
              </w:rPr>
              <w:t>0</w:t>
            </w:r>
          </w:p>
        </w:tc>
        <w:tc>
          <w:tcPr>
            <w:tcW w:w="720" w:type="dxa"/>
            <w:hideMark/>
          </w:tcPr>
          <w:p w14:paraId="68F58E81" w14:textId="6291729F" w:rsidR="005671C9" w:rsidRPr="00CC1A86" w:rsidRDefault="005671C9" w:rsidP="005671C9">
            <w:pPr>
              <w:pStyle w:val="TableText"/>
              <w:rPr>
                <w:noProof w:val="0"/>
                <w:szCs w:val="24"/>
              </w:rPr>
            </w:pPr>
            <w:r w:rsidRPr="00CC1A86">
              <w:rPr>
                <w:noProof w:val="0"/>
                <w:color w:val="000000"/>
                <w:szCs w:val="24"/>
              </w:rPr>
              <w:t>5</w:t>
            </w:r>
          </w:p>
        </w:tc>
        <w:tc>
          <w:tcPr>
            <w:tcW w:w="720" w:type="dxa"/>
          </w:tcPr>
          <w:p w14:paraId="2F68E705" w14:textId="26568919" w:rsidR="005671C9" w:rsidRPr="00CC1A86" w:rsidRDefault="005671C9" w:rsidP="005671C9">
            <w:pPr>
              <w:pStyle w:val="TableText"/>
              <w:rPr>
                <w:noProof w:val="0"/>
                <w:szCs w:val="24"/>
              </w:rPr>
            </w:pPr>
            <w:r w:rsidRPr="00CC1A86">
              <w:rPr>
                <w:noProof w:val="0"/>
                <w:color w:val="000000"/>
                <w:szCs w:val="24"/>
              </w:rPr>
              <w:t>0</w:t>
            </w:r>
          </w:p>
        </w:tc>
      </w:tr>
      <w:tr w:rsidR="005671C9" w:rsidRPr="00CC1A86" w14:paraId="503991F0" w14:textId="77777777" w:rsidTr="00735647">
        <w:trPr>
          <w:trHeight w:val="315"/>
        </w:trPr>
        <w:tc>
          <w:tcPr>
            <w:tcW w:w="3888" w:type="dxa"/>
            <w:hideMark/>
          </w:tcPr>
          <w:p w14:paraId="7895541F" w14:textId="77777777" w:rsidR="005671C9" w:rsidRPr="00CC1A86" w:rsidRDefault="005671C9" w:rsidP="005671C9">
            <w:pPr>
              <w:pStyle w:val="TableText"/>
              <w:rPr>
                <w:noProof w:val="0"/>
              </w:rPr>
            </w:pPr>
            <w:r w:rsidRPr="00CC1A86">
              <w:rPr>
                <w:noProof w:val="0"/>
              </w:rPr>
              <w:t>Embedded Masking</w:t>
            </w:r>
          </w:p>
        </w:tc>
        <w:tc>
          <w:tcPr>
            <w:tcW w:w="1512" w:type="dxa"/>
          </w:tcPr>
          <w:p w14:paraId="13C92FFC" w14:textId="77777777" w:rsidR="005671C9" w:rsidRPr="00CC1A86" w:rsidRDefault="005671C9" w:rsidP="005671C9">
            <w:pPr>
              <w:pStyle w:val="TableText"/>
              <w:ind w:right="403"/>
              <w:rPr>
                <w:noProof w:val="0"/>
              </w:rPr>
            </w:pPr>
            <w:r w:rsidRPr="00CC1A86">
              <w:rPr>
                <w:noProof w:val="0"/>
              </w:rPr>
              <w:t>DS</w:t>
            </w:r>
          </w:p>
        </w:tc>
        <w:tc>
          <w:tcPr>
            <w:tcW w:w="720" w:type="dxa"/>
          </w:tcPr>
          <w:p w14:paraId="2842A0CD" w14:textId="7F9AD2D2" w:rsidR="005671C9" w:rsidRPr="00CC1A86" w:rsidRDefault="005671C9" w:rsidP="005671C9">
            <w:pPr>
              <w:pStyle w:val="TableText"/>
              <w:rPr>
                <w:noProof w:val="0"/>
                <w:szCs w:val="24"/>
              </w:rPr>
            </w:pPr>
            <w:r w:rsidRPr="00CC1A86">
              <w:rPr>
                <w:noProof w:val="0"/>
                <w:color w:val="000000"/>
                <w:szCs w:val="24"/>
              </w:rPr>
              <w:t>32</w:t>
            </w:r>
          </w:p>
        </w:tc>
        <w:tc>
          <w:tcPr>
            <w:tcW w:w="720" w:type="dxa"/>
          </w:tcPr>
          <w:p w14:paraId="1F1FB28A" w14:textId="2CC4F534" w:rsidR="005671C9" w:rsidRPr="00CC1A86" w:rsidRDefault="005671C9" w:rsidP="005671C9">
            <w:pPr>
              <w:pStyle w:val="TableText"/>
              <w:rPr>
                <w:noProof w:val="0"/>
                <w:szCs w:val="24"/>
              </w:rPr>
            </w:pPr>
            <w:r w:rsidRPr="00CC1A86">
              <w:rPr>
                <w:noProof w:val="0"/>
                <w:color w:val="000000"/>
                <w:szCs w:val="24"/>
              </w:rPr>
              <w:t>0</w:t>
            </w:r>
          </w:p>
        </w:tc>
        <w:tc>
          <w:tcPr>
            <w:tcW w:w="720" w:type="dxa"/>
            <w:hideMark/>
          </w:tcPr>
          <w:p w14:paraId="1E111859" w14:textId="78F45201" w:rsidR="005671C9" w:rsidRPr="00CC1A86" w:rsidRDefault="005671C9" w:rsidP="005671C9">
            <w:pPr>
              <w:pStyle w:val="TableText"/>
              <w:rPr>
                <w:noProof w:val="0"/>
                <w:szCs w:val="24"/>
              </w:rPr>
            </w:pPr>
            <w:r w:rsidRPr="00CC1A86">
              <w:rPr>
                <w:noProof w:val="0"/>
                <w:color w:val="000000"/>
                <w:szCs w:val="24"/>
              </w:rPr>
              <w:t>34</w:t>
            </w:r>
          </w:p>
        </w:tc>
        <w:tc>
          <w:tcPr>
            <w:tcW w:w="720" w:type="dxa"/>
            <w:hideMark/>
          </w:tcPr>
          <w:p w14:paraId="10DFDB5D" w14:textId="2D4FA9A3" w:rsidR="005671C9" w:rsidRPr="00CC1A86" w:rsidRDefault="005671C9" w:rsidP="005671C9">
            <w:pPr>
              <w:pStyle w:val="TableText"/>
              <w:rPr>
                <w:noProof w:val="0"/>
                <w:szCs w:val="24"/>
              </w:rPr>
            </w:pPr>
            <w:r w:rsidRPr="00CC1A86">
              <w:rPr>
                <w:noProof w:val="0"/>
                <w:color w:val="000000"/>
                <w:szCs w:val="24"/>
              </w:rPr>
              <w:t>0</w:t>
            </w:r>
          </w:p>
        </w:tc>
        <w:tc>
          <w:tcPr>
            <w:tcW w:w="720" w:type="dxa"/>
            <w:hideMark/>
          </w:tcPr>
          <w:p w14:paraId="76EF27C5" w14:textId="714DC0B0" w:rsidR="005671C9" w:rsidRPr="00CC1A86" w:rsidRDefault="005671C9" w:rsidP="005671C9">
            <w:pPr>
              <w:pStyle w:val="TableText"/>
              <w:rPr>
                <w:noProof w:val="0"/>
                <w:szCs w:val="24"/>
              </w:rPr>
            </w:pPr>
            <w:r w:rsidRPr="00CC1A86">
              <w:rPr>
                <w:noProof w:val="0"/>
                <w:color w:val="000000"/>
                <w:szCs w:val="24"/>
              </w:rPr>
              <w:t>32</w:t>
            </w:r>
          </w:p>
        </w:tc>
        <w:tc>
          <w:tcPr>
            <w:tcW w:w="720" w:type="dxa"/>
          </w:tcPr>
          <w:p w14:paraId="4FD5981E" w14:textId="1EDA1476" w:rsidR="005671C9" w:rsidRPr="00CC1A86" w:rsidRDefault="005671C9" w:rsidP="005671C9">
            <w:pPr>
              <w:pStyle w:val="TableText"/>
              <w:rPr>
                <w:noProof w:val="0"/>
                <w:szCs w:val="24"/>
              </w:rPr>
            </w:pPr>
            <w:r w:rsidRPr="00CC1A86">
              <w:rPr>
                <w:noProof w:val="0"/>
                <w:color w:val="000000"/>
                <w:szCs w:val="24"/>
              </w:rPr>
              <w:t>0</w:t>
            </w:r>
          </w:p>
        </w:tc>
      </w:tr>
    </w:tbl>
    <w:p w14:paraId="7793C4ED" w14:textId="453754B7" w:rsidR="00DA789C" w:rsidRPr="00CC1A86" w:rsidRDefault="00DA789C" w:rsidP="0018005A">
      <w:pPr>
        <w:pStyle w:val="Note"/>
        <w:rPr>
          <w:lang w:eastAsia="zh-CN"/>
        </w:rPr>
      </w:pPr>
      <w:r w:rsidRPr="00CC1A86">
        <w:rPr>
          <w:b/>
          <w:bCs/>
          <w:lang w:eastAsia="zh-CN"/>
        </w:rPr>
        <w:t>Note:</w:t>
      </w:r>
      <w:r w:rsidRPr="00CC1A86">
        <w:rPr>
          <w:lang w:eastAsia="zh-CN"/>
        </w:rPr>
        <w:t xml:space="preserve"> </w:t>
      </w:r>
      <w:r w:rsidR="00067C4C" w:rsidRPr="00CC1A86">
        <w:rPr>
          <w:lang w:eastAsia="zh-CN"/>
        </w:rPr>
        <w:t>PS = Physical Sciences, LS = Life Sciences, ESS = Earth and Space Sciences.</w:t>
      </w:r>
    </w:p>
    <w:p w14:paraId="7AF6BE5E" w14:textId="449A0187" w:rsidR="00DA789C" w:rsidRPr="00CC1A86" w:rsidRDefault="00DA789C" w:rsidP="00DA789C">
      <w:pPr>
        <w:pStyle w:val="Caption"/>
      </w:pPr>
      <w:bookmarkStart w:id="302" w:name="_Toc67319699"/>
      <w:bookmarkStart w:id="303" w:name="_Toc74232251"/>
      <w:bookmarkStart w:id="304" w:name="_Toc102548400"/>
      <w:r w:rsidRPr="00CC1A86">
        <w:lastRenderedPageBreak/>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6</w:t>
      </w:r>
      <w:r w:rsidRPr="00CC1A86">
        <w:fldChar w:fldCharType="end"/>
      </w:r>
      <w:r w:rsidRPr="00CC1A86">
        <w:t xml:space="preserve">  Summary of Accommodations and Designated Supports Used by Students, Grade Eight</w:t>
      </w:r>
      <w:bookmarkEnd w:id="302"/>
      <w:bookmarkEnd w:id="303"/>
      <w:bookmarkEnd w:id="304"/>
    </w:p>
    <w:tbl>
      <w:tblPr>
        <w:tblStyle w:val="TRs"/>
        <w:tblW w:w="0" w:type="auto"/>
        <w:tblLayout w:type="fixed"/>
        <w:tblLook w:val="04A0" w:firstRow="1" w:lastRow="0" w:firstColumn="1" w:lastColumn="0" w:noHBand="0" w:noVBand="1"/>
        <w:tblDescription w:val="Summary of Accommodations and Designated Supports Used by Students, Grade Eight"/>
      </w:tblPr>
      <w:tblGrid>
        <w:gridCol w:w="3888"/>
        <w:gridCol w:w="1584"/>
        <w:gridCol w:w="720"/>
        <w:gridCol w:w="720"/>
        <w:gridCol w:w="720"/>
        <w:gridCol w:w="720"/>
        <w:gridCol w:w="720"/>
        <w:gridCol w:w="720"/>
      </w:tblGrid>
      <w:tr w:rsidR="000B1641" w:rsidRPr="00CC1A86" w14:paraId="3A088731" w14:textId="77777777" w:rsidTr="00735647">
        <w:trPr>
          <w:cnfStyle w:val="100000000000" w:firstRow="1" w:lastRow="0" w:firstColumn="0" w:lastColumn="0" w:oddVBand="0" w:evenVBand="0" w:oddHBand="0" w:evenHBand="0" w:firstRowFirstColumn="0" w:firstRowLastColumn="0" w:lastRowFirstColumn="0" w:lastRowLastColumn="0"/>
          <w:trHeight w:val="2304"/>
        </w:trPr>
        <w:tc>
          <w:tcPr>
            <w:tcW w:w="3888" w:type="dxa"/>
            <w:hideMark/>
          </w:tcPr>
          <w:p w14:paraId="6670C2C1" w14:textId="1BD24D2B" w:rsidR="00067C4C" w:rsidRPr="00CC1A86" w:rsidRDefault="00067C4C" w:rsidP="00506F3C">
            <w:pPr>
              <w:pStyle w:val="TableHead"/>
              <w:rPr>
                <w:rFonts w:ascii="Times New Roman" w:hAnsi="Times New Roman"/>
                <w:b/>
                <w:bCs/>
                <w:noProof w:val="0"/>
                <w:color w:val="000000"/>
                <w:lang w:eastAsia="zh-CN"/>
              </w:rPr>
            </w:pPr>
            <w:r w:rsidRPr="00CC1A86">
              <w:rPr>
                <w:b/>
                <w:bCs/>
                <w:noProof w:val="0"/>
                <w:lang w:eastAsia="zh-CN"/>
              </w:rPr>
              <w:t>Accessibility Resource</w:t>
            </w:r>
          </w:p>
        </w:tc>
        <w:tc>
          <w:tcPr>
            <w:tcW w:w="1584" w:type="dxa"/>
          </w:tcPr>
          <w:p w14:paraId="0EEC4128" w14:textId="58B39D25" w:rsidR="00067C4C" w:rsidRPr="00CC1A86" w:rsidRDefault="00067C4C" w:rsidP="00506F3C">
            <w:pPr>
              <w:pStyle w:val="TableHead"/>
              <w:ind w:left="72" w:right="72"/>
              <w:rPr>
                <w:bCs/>
                <w:noProof w:val="0"/>
                <w:lang w:eastAsia="zh-CN"/>
              </w:rPr>
            </w:pPr>
            <w:r w:rsidRPr="00CC1A86">
              <w:rPr>
                <w:b/>
                <w:bCs/>
                <w:noProof w:val="0"/>
                <w:lang w:eastAsia="zh-CN"/>
              </w:rPr>
              <w:t>Resource Type</w:t>
            </w:r>
          </w:p>
        </w:tc>
        <w:tc>
          <w:tcPr>
            <w:tcW w:w="720" w:type="dxa"/>
            <w:textDirection w:val="btLr"/>
            <w:hideMark/>
          </w:tcPr>
          <w:p w14:paraId="188C433F" w14:textId="32612DC2"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Assigned for LS</w:t>
            </w:r>
          </w:p>
        </w:tc>
        <w:tc>
          <w:tcPr>
            <w:tcW w:w="720" w:type="dxa"/>
            <w:textDirection w:val="btLr"/>
            <w:hideMark/>
          </w:tcPr>
          <w:p w14:paraId="57FC85B4" w14:textId="0F5A4333"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Used for LS</w:t>
            </w:r>
          </w:p>
        </w:tc>
        <w:tc>
          <w:tcPr>
            <w:tcW w:w="720" w:type="dxa"/>
            <w:textDirection w:val="btLr"/>
            <w:hideMark/>
          </w:tcPr>
          <w:p w14:paraId="0DA21E9D" w14:textId="25BF6090"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Assigned for PS</w:t>
            </w:r>
          </w:p>
        </w:tc>
        <w:tc>
          <w:tcPr>
            <w:tcW w:w="720" w:type="dxa"/>
            <w:textDirection w:val="btLr"/>
            <w:hideMark/>
          </w:tcPr>
          <w:p w14:paraId="1F7D26CF" w14:textId="1BF1CF0C"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Used for PS</w:t>
            </w:r>
          </w:p>
        </w:tc>
        <w:tc>
          <w:tcPr>
            <w:tcW w:w="720" w:type="dxa"/>
            <w:textDirection w:val="btLr"/>
            <w:hideMark/>
          </w:tcPr>
          <w:p w14:paraId="1F468867" w14:textId="7F1BE059" w:rsidR="00067C4C" w:rsidRPr="00CC1A86" w:rsidRDefault="00067C4C" w:rsidP="00DE6423">
            <w:pPr>
              <w:pStyle w:val="TableHead"/>
              <w:ind w:left="72" w:right="72"/>
              <w:jc w:val="left"/>
              <w:rPr>
                <w:rFonts w:ascii="Times New Roman" w:hAnsi="Times New Roman"/>
                <w:b/>
                <w:bCs/>
                <w:noProof w:val="0"/>
                <w:color w:val="000000"/>
                <w:lang w:eastAsia="zh-CN"/>
              </w:rPr>
            </w:pPr>
            <w:r w:rsidRPr="00CC1A86">
              <w:rPr>
                <w:b/>
                <w:bCs/>
                <w:noProof w:val="0"/>
                <w:lang w:eastAsia="zh-CN"/>
              </w:rPr>
              <w:t>Students Assigned for ESS</w:t>
            </w:r>
          </w:p>
        </w:tc>
        <w:tc>
          <w:tcPr>
            <w:tcW w:w="720" w:type="dxa"/>
            <w:textDirection w:val="btLr"/>
          </w:tcPr>
          <w:p w14:paraId="6FEB898B" w14:textId="5E858E68" w:rsidR="00067C4C" w:rsidRPr="00CC1A86" w:rsidRDefault="00067C4C" w:rsidP="00DE6423">
            <w:pPr>
              <w:pStyle w:val="TableHead"/>
              <w:ind w:left="72" w:right="72"/>
              <w:jc w:val="left"/>
              <w:rPr>
                <w:b/>
                <w:bCs/>
                <w:noProof w:val="0"/>
                <w:lang w:eastAsia="zh-CN"/>
              </w:rPr>
            </w:pPr>
            <w:r w:rsidRPr="00CC1A86">
              <w:rPr>
                <w:b/>
                <w:bCs/>
                <w:noProof w:val="0"/>
                <w:lang w:eastAsia="zh-CN"/>
              </w:rPr>
              <w:t>Students Used for ESS</w:t>
            </w:r>
          </w:p>
        </w:tc>
      </w:tr>
      <w:tr w:rsidR="009A5A51" w:rsidRPr="00CC1A86" w14:paraId="389BDFF6" w14:textId="77777777" w:rsidTr="00735647">
        <w:trPr>
          <w:trHeight w:val="315"/>
        </w:trPr>
        <w:tc>
          <w:tcPr>
            <w:tcW w:w="3888" w:type="dxa"/>
            <w:hideMark/>
          </w:tcPr>
          <w:p w14:paraId="743739A4" w14:textId="77777777" w:rsidR="009A5A51" w:rsidRPr="00CC1A86" w:rsidRDefault="009A5A51" w:rsidP="00735647">
            <w:pPr>
              <w:pStyle w:val="TableText"/>
              <w:keepNext/>
              <w:rPr>
                <w:noProof w:val="0"/>
              </w:rPr>
            </w:pPr>
            <w:r w:rsidRPr="00CC1A86">
              <w:rPr>
                <w:noProof w:val="0"/>
              </w:rPr>
              <w:t>Non-Embedded Print on Demand</w:t>
            </w:r>
          </w:p>
        </w:tc>
        <w:tc>
          <w:tcPr>
            <w:tcW w:w="1584" w:type="dxa"/>
          </w:tcPr>
          <w:p w14:paraId="05AB366D" w14:textId="77777777" w:rsidR="009A5A51" w:rsidRPr="00CC1A86" w:rsidRDefault="009A5A51" w:rsidP="009A5A51">
            <w:pPr>
              <w:pStyle w:val="TableText"/>
              <w:ind w:right="403"/>
              <w:rPr>
                <w:noProof w:val="0"/>
              </w:rPr>
            </w:pPr>
            <w:r w:rsidRPr="00CC1A86">
              <w:rPr>
                <w:noProof w:val="0"/>
              </w:rPr>
              <w:t>ACC</w:t>
            </w:r>
          </w:p>
        </w:tc>
        <w:tc>
          <w:tcPr>
            <w:tcW w:w="720" w:type="dxa"/>
          </w:tcPr>
          <w:p w14:paraId="1453B22A" w14:textId="7E4A7982" w:rsidR="009A5A51" w:rsidRPr="00CC1A86" w:rsidRDefault="009A5A51" w:rsidP="009A5A51">
            <w:pPr>
              <w:pStyle w:val="TableText"/>
              <w:rPr>
                <w:noProof w:val="0"/>
                <w:szCs w:val="24"/>
              </w:rPr>
            </w:pPr>
            <w:r w:rsidRPr="00CC1A86">
              <w:rPr>
                <w:noProof w:val="0"/>
                <w:color w:val="000000"/>
                <w:szCs w:val="24"/>
              </w:rPr>
              <w:t>3</w:t>
            </w:r>
          </w:p>
        </w:tc>
        <w:tc>
          <w:tcPr>
            <w:tcW w:w="720" w:type="dxa"/>
          </w:tcPr>
          <w:p w14:paraId="69E6C26F" w14:textId="58871906" w:rsidR="009A5A51" w:rsidRPr="00CC1A86" w:rsidRDefault="009A5A51" w:rsidP="009A5A51">
            <w:pPr>
              <w:pStyle w:val="TableText"/>
              <w:rPr>
                <w:noProof w:val="0"/>
                <w:szCs w:val="24"/>
              </w:rPr>
            </w:pPr>
            <w:r w:rsidRPr="00CC1A86">
              <w:rPr>
                <w:noProof w:val="0"/>
                <w:color w:val="000000"/>
                <w:szCs w:val="24"/>
              </w:rPr>
              <w:t>0</w:t>
            </w:r>
          </w:p>
        </w:tc>
        <w:tc>
          <w:tcPr>
            <w:tcW w:w="720" w:type="dxa"/>
            <w:hideMark/>
          </w:tcPr>
          <w:p w14:paraId="54BDF99C" w14:textId="6E98EA35" w:rsidR="009A5A51" w:rsidRPr="00CC1A86" w:rsidRDefault="009A5A51" w:rsidP="009A5A51">
            <w:pPr>
              <w:pStyle w:val="TableText"/>
              <w:rPr>
                <w:noProof w:val="0"/>
                <w:szCs w:val="24"/>
              </w:rPr>
            </w:pPr>
            <w:r w:rsidRPr="00CC1A86">
              <w:rPr>
                <w:noProof w:val="0"/>
                <w:color w:val="000000"/>
                <w:szCs w:val="24"/>
              </w:rPr>
              <w:t>3</w:t>
            </w:r>
          </w:p>
        </w:tc>
        <w:tc>
          <w:tcPr>
            <w:tcW w:w="720" w:type="dxa"/>
            <w:hideMark/>
          </w:tcPr>
          <w:p w14:paraId="171DB4FC" w14:textId="3399427F" w:rsidR="009A5A51" w:rsidRPr="00CC1A86" w:rsidRDefault="009A5A51" w:rsidP="009A5A51">
            <w:pPr>
              <w:pStyle w:val="TableText"/>
              <w:rPr>
                <w:noProof w:val="0"/>
                <w:szCs w:val="24"/>
              </w:rPr>
            </w:pPr>
            <w:r w:rsidRPr="00CC1A86">
              <w:rPr>
                <w:noProof w:val="0"/>
                <w:color w:val="000000"/>
                <w:szCs w:val="24"/>
              </w:rPr>
              <w:t>0</w:t>
            </w:r>
          </w:p>
        </w:tc>
        <w:tc>
          <w:tcPr>
            <w:tcW w:w="720" w:type="dxa"/>
            <w:hideMark/>
          </w:tcPr>
          <w:p w14:paraId="69B4DCD2" w14:textId="4D59AE14" w:rsidR="009A5A51" w:rsidRPr="00CC1A86" w:rsidRDefault="009A5A51" w:rsidP="009A5A51">
            <w:pPr>
              <w:pStyle w:val="TableText"/>
              <w:rPr>
                <w:noProof w:val="0"/>
                <w:szCs w:val="24"/>
              </w:rPr>
            </w:pPr>
            <w:r w:rsidRPr="00CC1A86">
              <w:rPr>
                <w:noProof w:val="0"/>
                <w:color w:val="000000"/>
                <w:szCs w:val="24"/>
              </w:rPr>
              <w:t>3</w:t>
            </w:r>
          </w:p>
        </w:tc>
        <w:tc>
          <w:tcPr>
            <w:tcW w:w="720" w:type="dxa"/>
          </w:tcPr>
          <w:p w14:paraId="5A8843BF" w14:textId="5464CFE0" w:rsidR="009A5A51" w:rsidRPr="00CC1A86" w:rsidRDefault="009A5A51" w:rsidP="009A5A51">
            <w:pPr>
              <w:pStyle w:val="TableText"/>
              <w:rPr>
                <w:noProof w:val="0"/>
                <w:szCs w:val="24"/>
              </w:rPr>
            </w:pPr>
            <w:r w:rsidRPr="00CC1A86">
              <w:rPr>
                <w:noProof w:val="0"/>
                <w:color w:val="000000"/>
                <w:szCs w:val="24"/>
              </w:rPr>
              <w:t>0</w:t>
            </w:r>
          </w:p>
        </w:tc>
      </w:tr>
      <w:tr w:rsidR="009A5A51" w:rsidRPr="00CC1A86" w14:paraId="48212CD5" w14:textId="77777777" w:rsidTr="00735647">
        <w:trPr>
          <w:trHeight w:val="315"/>
        </w:trPr>
        <w:tc>
          <w:tcPr>
            <w:tcW w:w="3888" w:type="dxa"/>
            <w:hideMark/>
          </w:tcPr>
          <w:p w14:paraId="4EEBB795" w14:textId="77777777" w:rsidR="009A5A51" w:rsidRPr="00CC1A86" w:rsidRDefault="009A5A51" w:rsidP="009A5A51">
            <w:pPr>
              <w:pStyle w:val="TableText"/>
              <w:rPr>
                <w:noProof w:val="0"/>
              </w:rPr>
            </w:pPr>
            <w:r w:rsidRPr="00CC1A86">
              <w:rPr>
                <w:noProof w:val="0"/>
              </w:rPr>
              <w:t>Embedded Masking</w:t>
            </w:r>
          </w:p>
        </w:tc>
        <w:tc>
          <w:tcPr>
            <w:tcW w:w="1584" w:type="dxa"/>
          </w:tcPr>
          <w:p w14:paraId="43EEB974" w14:textId="77777777" w:rsidR="009A5A51" w:rsidRPr="00CC1A86" w:rsidRDefault="009A5A51" w:rsidP="009A5A51">
            <w:pPr>
              <w:pStyle w:val="TableText"/>
              <w:ind w:right="403"/>
              <w:rPr>
                <w:noProof w:val="0"/>
              </w:rPr>
            </w:pPr>
            <w:r w:rsidRPr="00CC1A86">
              <w:rPr>
                <w:noProof w:val="0"/>
              </w:rPr>
              <w:t>DS</w:t>
            </w:r>
          </w:p>
        </w:tc>
        <w:tc>
          <w:tcPr>
            <w:tcW w:w="720" w:type="dxa"/>
          </w:tcPr>
          <w:p w14:paraId="384D6751" w14:textId="5CDE819E" w:rsidR="009A5A51" w:rsidRPr="00CC1A86" w:rsidRDefault="009A5A51" w:rsidP="009A5A51">
            <w:pPr>
              <w:pStyle w:val="TableText"/>
              <w:rPr>
                <w:noProof w:val="0"/>
                <w:szCs w:val="24"/>
              </w:rPr>
            </w:pPr>
            <w:r w:rsidRPr="00CC1A86">
              <w:rPr>
                <w:noProof w:val="0"/>
                <w:color w:val="000000"/>
                <w:szCs w:val="24"/>
              </w:rPr>
              <w:t>42</w:t>
            </w:r>
          </w:p>
        </w:tc>
        <w:tc>
          <w:tcPr>
            <w:tcW w:w="720" w:type="dxa"/>
          </w:tcPr>
          <w:p w14:paraId="0C814F8B" w14:textId="089BDA8F" w:rsidR="009A5A51" w:rsidRPr="00CC1A86" w:rsidRDefault="009A5A51" w:rsidP="009A5A51">
            <w:pPr>
              <w:pStyle w:val="TableText"/>
              <w:rPr>
                <w:noProof w:val="0"/>
                <w:szCs w:val="24"/>
              </w:rPr>
            </w:pPr>
            <w:r w:rsidRPr="00CC1A86">
              <w:rPr>
                <w:noProof w:val="0"/>
                <w:color w:val="000000"/>
                <w:szCs w:val="24"/>
              </w:rPr>
              <w:t>0</w:t>
            </w:r>
          </w:p>
        </w:tc>
        <w:tc>
          <w:tcPr>
            <w:tcW w:w="720" w:type="dxa"/>
            <w:hideMark/>
          </w:tcPr>
          <w:p w14:paraId="57D5350D" w14:textId="00E825C1" w:rsidR="009A5A51" w:rsidRPr="00CC1A86" w:rsidRDefault="009A5A51" w:rsidP="009A5A51">
            <w:pPr>
              <w:pStyle w:val="TableText"/>
              <w:rPr>
                <w:noProof w:val="0"/>
                <w:szCs w:val="24"/>
              </w:rPr>
            </w:pPr>
            <w:r w:rsidRPr="00CC1A86">
              <w:rPr>
                <w:noProof w:val="0"/>
                <w:color w:val="000000"/>
                <w:szCs w:val="24"/>
              </w:rPr>
              <w:t>42</w:t>
            </w:r>
          </w:p>
        </w:tc>
        <w:tc>
          <w:tcPr>
            <w:tcW w:w="720" w:type="dxa"/>
            <w:hideMark/>
          </w:tcPr>
          <w:p w14:paraId="29611E59" w14:textId="5FF25871" w:rsidR="009A5A51" w:rsidRPr="00CC1A86" w:rsidRDefault="009A5A51" w:rsidP="009A5A51">
            <w:pPr>
              <w:pStyle w:val="TableText"/>
              <w:rPr>
                <w:noProof w:val="0"/>
                <w:szCs w:val="24"/>
              </w:rPr>
            </w:pPr>
            <w:r w:rsidRPr="00CC1A86">
              <w:rPr>
                <w:noProof w:val="0"/>
                <w:color w:val="000000"/>
                <w:szCs w:val="24"/>
              </w:rPr>
              <w:t>0</w:t>
            </w:r>
          </w:p>
        </w:tc>
        <w:tc>
          <w:tcPr>
            <w:tcW w:w="720" w:type="dxa"/>
            <w:hideMark/>
          </w:tcPr>
          <w:p w14:paraId="0DD60205" w14:textId="56BEE3C6" w:rsidR="009A5A51" w:rsidRPr="00CC1A86" w:rsidRDefault="009A5A51" w:rsidP="009A5A51">
            <w:pPr>
              <w:pStyle w:val="TableText"/>
              <w:rPr>
                <w:noProof w:val="0"/>
                <w:szCs w:val="24"/>
              </w:rPr>
            </w:pPr>
            <w:r w:rsidRPr="00CC1A86">
              <w:rPr>
                <w:noProof w:val="0"/>
                <w:color w:val="000000"/>
                <w:szCs w:val="24"/>
              </w:rPr>
              <w:t>42</w:t>
            </w:r>
          </w:p>
        </w:tc>
        <w:tc>
          <w:tcPr>
            <w:tcW w:w="720" w:type="dxa"/>
          </w:tcPr>
          <w:p w14:paraId="66182A71" w14:textId="2AE7BBF9" w:rsidR="009A5A51" w:rsidRPr="00CC1A86" w:rsidRDefault="009A5A51" w:rsidP="009A5A51">
            <w:pPr>
              <w:pStyle w:val="TableText"/>
              <w:rPr>
                <w:noProof w:val="0"/>
                <w:szCs w:val="24"/>
              </w:rPr>
            </w:pPr>
            <w:r w:rsidRPr="00CC1A86">
              <w:rPr>
                <w:noProof w:val="0"/>
                <w:color w:val="000000"/>
                <w:szCs w:val="24"/>
              </w:rPr>
              <w:t>0</w:t>
            </w:r>
          </w:p>
        </w:tc>
      </w:tr>
    </w:tbl>
    <w:p w14:paraId="50EBC8CA" w14:textId="50430115" w:rsidR="00DA789C" w:rsidRPr="00CC1A86" w:rsidRDefault="00DA789C" w:rsidP="0018005A">
      <w:pPr>
        <w:pStyle w:val="Note"/>
        <w:rPr>
          <w:lang w:eastAsia="zh-CN"/>
        </w:rPr>
      </w:pPr>
      <w:r w:rsidRPr="00CC1A86">
        <w:rPr>
          <w:b/>
          <w:bCs/>
          <w:lang w:eastAsia="zh-CN"/>
        </w:rPr>
        <w:t>Note:</w:t>
      </w:r>
      <w:r w:rsidRPr="00CC1A86">
        <w:rPr>
          <w:lang w:eastAsia="zh-CN"/>
        </w:rPr>
        <w:t xml:space="preserve"> </w:t>
      </w:r>
      <w:r w:rsidR="00067C4C" w:rsidRPr="00CC1A86">
        <w:rPr>
          <w:lang w:eastAsia="zh-CN"/>
        </w:rPr>
        <w:t>PS = Physical Sciences, LS = Life Sciences, ESS = Earth and Space Sciences.</w:t>
      </w:r>
    </w:p>
    <w:p w14:paraId="0082BFA9" w14:textId="19A9E8C9" w:rsidR="00DA789C" w:rsidRPr="00CC1A86" w:rsidRDefault="00DA789C" w:rsidP="00067C4C">
      <w:pPr>
        <w:pStyle w:val="Caption"/>
        <w:keepLines/>
      </w:pPr>
      <w:bookmarkStart w:id="305" w:name="_Ref67051725"/>
      <w:bookmarkStart w:id="306" w:name="_Toc67319700"/>
      <w:bookmarkStart w:id="307" w:name="_Toc74232252"/>
      <w:bookmarkStart w:id="308" w:name="_Toc102548401"/>
      <w:r w:rsidRPr="00CC1A86">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7</w:t>
      </w:r>
      <w:r w:rsidRPr="00CC1A86">
        <w:fldChar w:fldCharType="end"/>
      </w:r>
      <w:bookmarkEnd w:id="305"/>
      <w:r w:rsidRPr="00CC1A86">
        <w:t xml:space="preserve">  Summary of Accommodations and Designated Supports Used by Students, High School</w:t>
      </w:r>
      <w:bookmarkEnd w:id="306"/>
      <w:bookmarkEnd w:id="307"/>
      <w:bookmarkEnd w:id="308"/>
    </w:p>
    <w:tbl>
      <w:tblPr>
        <w:tblStyle w:val="TRs"/>
        <w:tblW w:w="9792" w:type="dxa"/>
        <w:tblLayout w:type="fixed"/>
        <w:tblLook w:val="04A0" w:firstRow="1" w:lastRow="0" w:firstColumn="1" w:lastColumn="0" w:noHBand="0" w:noVBand="1"/>
        <w:tblDescription w:val="Summary of Accommodations and Designated Supports Used by Students, High School"/>
      </w:tblPr>
      <w:tblGrid>
        <w:gridCol w:w="3888"/>
        <w:gridCol w:w="1584"/>
        <w:gridCol w:w="720"/>
        <w:gridCol w:w="720"/>
        <w:gridCol w:w="720"/>
        <w:gridCol w:w="720"/>
        <w:gridCol w:w="720"/>
        <w:gridCol w:w="720"/>
      </w:tblGrid>
      <w:tr w:rsidR="000B1641" w:rsidRPr="00CC1A86" w14:paraId="2D02025D" w14:textId="77777777" w:rsidTr="00735647">
        <w:trPr>
          <w:cnfStyle w:val="100000000000" w:firstRow="1" w:lastRow="0" w:firstColumn="0" w:lastColumn="0" w:oddVBand="0" w:evenVBand="0" w:oddHBand="0" w:evenHBand="0" w:firstRowFirstColumn="0" w:firstRowLastColumn="0" w:lastRowFirstColumn="0" w:lastRowLastColumn="0"/>
          <w:trHeight w:val="2304"/>
        </w:trPr>
        <w:tc>
          <w:tcPr>
            <w:tcW w:w="3888" w:type="dxa"/>
            <w:hideMark/>
          </w:tcPr>
          <w:p w14:paraId="7FBBDF2D" w14:textId="77777777" w:rsidR="00067C4C" w:rsidRPr="00CC1A86" w:rsidRDefault="00067C4C" w:rsidP="00506F3C">
            <w:pPr>
              <w:pStyle w:val="TableHead"/>
              <w:keepNext/>
              <w:keepLines/>
              <w:rPr>
                <w:rFonts w:ascii="Times New Roman" w:hAnsi="Times New Roman"/>
                <w:b/>
                <w:bCs/>
                <w:noProof w:val="0"/>
                <w:color w:val="000000"/>
                <w:lang w:eastAsia="zh-CN"/>
              </w:rPr>
            </w:pPr>
            <w:r w:rsidRPr="00CC1A86">
              <w:rPr>
                <w:b/>
                <w:bCs/>
                <w:noProof w:val="0"/>
                <w:lang w:eastAsia="zh-CN"/>
              </w:rPr>
              <w:t>Accessibility Resource</w:t>
            </w:r>
          </w:p>
        </w:tc>
        <w:tc>
          <w:tcPr>
            <w:tcW w:w="1584" w:type="dxa"/>
          </w:tcPr>
          <w:p w14:paraId="656DCFEF" w14:textId="77777777" w:rsidR="00067C4C" w:rsidRPr="00CC1A86" w:rsidRDefault="00067C4C" w:rsidP="00506F3C">
            <w:pPr>
              <w:pStyle w:val="TableHead"/>
              <w:keepNext/>
              <w:keepLines/>
              <w:ind w:left="72" w:right="72"/>
              <w:rPr>
                <w:bCs/>
                <w:noProof w:val="0"/>
                <w:lang w:eastAsia="zh-CN"/>
              </w:rPr>
            </w:pPr>
            <w:r w:rsidRPr="00CC1A86">
              <w:rPr>
                <w:b/>
                <w:bCs/>
                <w:noProof w:val="0"/>
                <w:lang w:eastAsia="zh-CN"/>
              </w:rPr>
              <w:t>Resource Type</w:t>
            </w:r>
          </w:p>
        </w:tc>
        <w:tc>
          <w:tcPr>
            <w:tcW w:w="720" w:type="dxa"/>
            <w:textDirection w:val="btLr"/>
            <w:hideMark/>
          </w:tcPr>
          <w:p w14:paraId="40CEF724" w14:textId="3CB9C52C" w:rsidR="00067C4C" w:rsidRPr="00CC1A86" w:rsidRDefault="00067C4C" w:rsidP="00067C4C">
            <w:pPr>
              <w:pStyle w:val="TableHead"/>
              <w:keepNext/>
              <w:keepLines/>
              <w:ind w:left="72" w:right="72"/>
              <w:jc w:val="left"/>
              <w:rPr>
                <w:rFonts w:ascii="Times New Roman" w:hAnsi="Times New Roman"/>
                <w:b/>
                <w:bCs/>
                <w:noProof w:val="0"/>
                <w:color w:val="000000"/>
                <w:lang w:eastAsia="zh-CN"/>
              </w:rPr>
            </w:pPr>
            <w:r w:rsidRPr="00CC1A86">
              <w:rPr>
                <w:b/>
                <w:bCs/>
                <w:noProof w:val="0"/>
                <w:lang w:eastAsia="zh-CN"/>
              </w:rPr>
              <w:t>Students Assigned for LS</w:t>
            </w:r>
          </w:p>
        </w:tc>
        <w:tc>
          <w:tcPr>
            <w:tcW w:w="720" w:type="dxa"/>
            <w:textDirection w:val="btLr"/>
            <w:hideMark/>
          </w:tcPr>
          <w:p w14:paraId="5EEBE875" w14:textId="223B36BE" w:rsidR="00067C4C" w:rsidRPr="00CC1A86" w:rsidRDefault="00067C4C" w:rsidP="00067C4C">
            <w:pPr>
              <w:pStyle w:val="TableHead"/>
              <w:keepNext/>
              <w:keepLines/>
              <w:ind w:left="72" w:right="72"/>
              <w:jc w:val="left"/>
              <w:rPr>
                <w:rFonts w:ascii="Times New Roman" w:hAnsi="Times New Roman"/>
                <w:b/>
                <w:bCs/>
                <w:noProof w:val="0"/>
                <w:color w:val="000000"/>
                <w:lang w:eastAsia="zh-CN"/>
              </w:rPr>
            </w:pPr>
            <w:r w:rsidRPr="00CC1A86">
              <w:rPr>
                <w:b/>
                <w:bCs/>
                <w:noProof w:val="0"/>
                <w:lang w:eastAsia="zh-CN"/>
              </w:rPr>
              <w:t>Students Used for LS</w:t>
            </w:r>
          </w:p>
        </w:tc>
        <w:tc>
          <w:tcPr>
            <w:tcW w:w="720" w:type="dxa"/>
            <w:textDirection w:val="btLr"/>
            <w:hideMark/>
          </w:tcPr>
          <w:p w14:paraId="1B41BC2E" w14:textId="78B30E41" w:rsidR="00067C4C" w:rsidRPr="00CC1A86" w:rsidRDefault="00067C4C" w:rsidP="00067C4C">
            <w:pPr>
              <w:pStyle w:val="TableHead"/>
              <w:keepNext/>
              <w:keepLines/>
              <w:ind w:left="72" w:right="72"/>
              <w:jc w:val="left"/>
              <w:rPr>
                <w:rFonts w:ascii="Times New Roman" w:hAnsi="Times New Roman"/>
                <w:b/>
                <w:bCs/>
                <w:noProof w:val="0"/>
                <w:color w:val="000000"/>
                <w:lang w:eastAsia="zh-CN"/>
              </w:rPr>
            </w:pPr>
            <w:r w:rsidRPr="00CC1A86">
              <w:rPr>
                <w:b/>
                <w:bCs/>
                <w:noProof w:val="0"/>
                <w:lang w:eastAsia="zh-CN"/>
              </w:rPr>
              <w:t>Students Assigned for PS</w:t>
            </w:r>
          </w:p>
        </w:tc>
        <w:tc>
          <w:tcPr>
            <w:tcW w:w="720" w:type="dxa"/>
            <w:textDirection w:val="btLr"/>
            <w:hideMark/>
          </w:tcPr>
          <w:p w14:paraId="43DCE4DC" w14:textId="37386F67" w:rsidR="00067C4C" w:rsidRPr="00CC1A86" w:rsidRDefault="00067C4C" w:rsidP="00067C4C">
            <w:pPr>
              <w:pStyle w:val="TableHead"/>
              <w:keepNext/>
              <w:keepLines/>
              <w:ind w:left="72" w:right="72"/>
              <w:jc w:val="left"/>
              <w:rPr>
                <w:rFonts w:ascii="Times New Roman" w:hAnsi="Times New Roman"/>
                <w:b/>
                <w:bCs/>
                <w:noProof w:val="0"/>
                <w:color w:val="000000"/>
                <w:lang w:eastAsia="zh-CN"/>
              </w:rPr>
            </w:pPr>
            <w:r w:rsidRPr="00CC1A86">
              <w:rPr>
                <w:b/>
                <w:bCs/>
                <w:noProof w:val="0"/>
                <w:lang w:eastAsia="zh-CN"/>
              </w:rPr>
              <w:t>Students Used for PS</w:t>
            </w:r>
          </w:p>
        </w:tc>
        <w:tc>
          <w:tcPr>
            <w:tcW w:w="720" w:type="dxa"/>
            <w:textDirection w:val="btLr"/>
            <w:hideMark/>
          </w:tcPr>
          <w:p w14:paraId="0C44B5F3" w14:textId="7B9B16FC" w:rsidR="00067C4C" w:rsidRPr="00CC1A86" w:rsidRDefault="00067C4C" w:rsidP="00067C4C">
            <w:pPr>
              <w:pStyle w:val="TableHead"/>
              <w:keepNext/>
              <w:keepLines/>
              <w:ind w:left="72" w:right="72"/>
              <w:jc w:val="left"/>
              <w:rPr>
                <w:rFonts w:ascii="Times New Roman" w:hAnsi="Times New Roman"/>
                <w:b/>
                <w:bCs/>
                <w:noProof w:val="0"/>
                <w:color w:val="000000"/>
                <w:lang w:eastAsia="zh-CN"/>
              </w:rPr>
            </w:pPr>
            <w:r w:rsidRPr="00CC1A86">
              <w:rPr>
                <w:b/>
                <w:bCs/>
                <w:noProof w:val="0"/>
                <w:lang w:eastAsia="zh-CN"/>
              </w:rPr>
              <w:t>Students Assigned for ESS</w:t>
            </w:r>
          </w:p>
        </w:tc>
        <w:tc>
          <w:tcPr>
            <w:tcW w:w="720" w:type="dxa"/>
            <w:textDirection w:val="btLr"/>
          </w:tcPr>
          <w:p w14:paraId="4304DF94" w14:textId="358D5C78" w:rsidR="00067C4C" w:rsidRPr="00CC1A86" w:rsidRDefault="00067C4C" w:rsidP="00067C4C">
            <w:pPr>
              <w:pStyle w:val="TableHead"/>
              <w:keepNext/>
              <w:keepLines/>
              <w:ind w:left="72" w:right="72"/>
              <w:jc w:val="left"/>
              <w:rPr>
                <w:b/>
                <w:bCs/>
                <w:noProof w:val="0"/>
                <w:lang w:eastAsia="zh-CN"/>
              </w:rPr>
            </w:pPr>
            <w:r w:rsidRPr="00CC1A86">
              <w:rPr>
                <w:b/>
                <w:bCs/>
                <w:noProof w:val="0"/>
                <w:lang w:eastAsia="zh-CN"/>
              </w:rPr>
              <w:t>Students Used for ESS</w:t>
            </w:r>
          </w:p>
        </w:tc>
      </w:tr>
      <w:tr w:rsidR="007D3F5D" w:rsidRPr="00CC1A86" w14:paraId="2682CB1E" w14:textId="77777777" w:rsidTr="00735647">
        <w:trPr>
          <w:trHeight w:val="315"/>
        </w:trPr>
        <w:tc>
          <w:tcPr>
            <w:tcW w:w="3888" w:type="dxa"/>
            <w:hideMark/>
          </w:tcPr>
          <w:p w14:paraId="41217C35" w14:textId="77777777" w:rsidR="007D3F5D" w:rsidRPr="00CC1A86" w:rsidRDefault="007D3F5D" w:rsidP="007D3F5D">
            <w:pPr>
              <w:pStyle w:val="TableText"/>
              <w:keepNext/>
              <w:keepLines/>
              <w:rPr>
                <w:noProof w:val="0"/>
              </w:rPr>
            </w:pPr>
            <w:r w:rsidRPr="00CC1A86">
              <w:rPr>
                <w:noProof w:val="0"/>
              </w:rPr>
              <w:t>Non-Embedded Print on Demand</w:t>
            </w:r>
          </w:p>
        </w:tc>
        <w:tc>
          <w:tcPr>
            <w:tcW w:w="1584" w:type="dxa"/>
          </w:tcPr>
          <w:p w14:paraId="3CA6CF9A" w14:textId="77777777" w:rsidR="007D3F5D" w:rsidRPr="00CC1A86" w:rsidRDefault="007D3F5D" w:rsidP="007D3F5D">
            <w:pPr>
              <w:pStyle w:val="TableText"/>
              <w:keepNext/>
              <w:keepLines/>
              <w:ind w:right="403"/>
              <w:rPr>
                <w:noProof w:val="0"/>
              </w:rPr>
            </w:pPr>
            <w:r w:rsidRPr="00CC1A86">
              <w:rPr>
                <w:noProof w:val="0"/>
              </w:rPr>
              <w:t>ACC</w:t>
            </w:r>
          </w:p>
        </w:tc>
        <w:tc>
          <w:tcPr>
            <w:tcW w:w="720" w:type="dxa"/>
          </w:tcPr>
          <w:p w14:paraId="66771252" w14:textId="4D08C928" w:rsidR="007D3F5D" w:rsidRPr="00CC1A86" w:rsidRDefault="007D3F5D" w:rsidP="007D3F5D">
            <w:pPr>
              <w:pStyle w:val="TableText"/>
              <w:keepNext/>
              <w:keepLines/>
              <w:rPr>
                <w:noProof w:val="0"/>
                <w:szCs w:val="24"/>
              </w:rPr>
            </w:pPr>
            <w:r w:rsidRPr="00CC1A86">
              <w:rPr>
                <w:noProof w:val="0"/>
                <w:color w:val="000000"/>
                <w:szCs w:val="24"/>
              </w:rPr>
              <w:t>3</w:t>
            </w:r>
          </w:p>
        </w:tc>
        <w:tc>
          <w:tcPr>
            <w:tcW w:w="720" w:type="dxa"/>
          </w:tcPr>
          <w:p w14:paraId="0106C9A8" w14:textId="2CE0F097" w:rsidR="007D3F5D" w:rsidRPr="00CC1A86" w:rsidRDefault="007D3F5D" w:rsidP="007D3F5D">
            <w:pPr>
              <w:pStyle w:val="TableText"/>
              <w:keepNext/>
              <w:keepLines/>
              <w:rPr>
                <w:noProof w:val="0"/>
                <w:szCs w:val="24"/>
              </w:rPr>
            </w:pPr>
            <w:r w:rsidRPr="00CC1A86">
              <w:rPr>
                <w:noProof w:val="0"/>
                <w:color w:val="000000"/>
                <w:szCs w:val="24"/>
              </w:rPr>
              <w:t>0</w:t>
            </w:r>
          </w:p>
        </w:tc>
        <w:tc>
          <w:tcPr>
            <w:tcW w:w="720" w:type="dxa"/>
            <w:hideMark/>
          </w:tcPr>
          <w:p w14:paraId="7C72DACA" w14:textId="1621C0CD" w:rsidR="007D3F5D" w:rsidRPr="00CC1A86" w:rsidRDefault="007D3F5D" w:rsidP="007D3F5D">
            <w:pPr>
              <w:pStyle w:val="TableText"/>
              <w:keepNext/>
              <w:keepLines/>
              <w:rPr>
                <w:noProof w:val="0"/>
                <w:szCs w:val="24"/>
              </w:rPr>
            </w:pPr>
            <w:r w:rsidRPr="00CC1A86">
              <w:rPr>
                <w:noProof w:val="0"/>
                <w:color w:val="000000"/>
                <w:szCs w:val="24"/>
              </w:rPr>
              <w:t>3</w:t>
            </w:r>
          </w:p>
        </w:tc>
        <w:tc>
          <w:tcPr>
            <w:tcW w:w="720" w:type="dxa"/>
            <w:hideMark/>
          </w:tcPr>
          <w:p w14:paraId="5D407064" w14:textId="76D0FE2E" w:rsidR="007D3F5D" w:rsidRPr="00CC1A86" w:rsidRDefault="007D3F5D" w:rsidP="007D3F5D">
            <w:pPr>
              <w:pStyle w:val="TableText"/>
              <w:keepNext/>
              <w:keepLines/>
              <w:rPr>
                <w:noProof w:val="0"/>
                <w:szCs w:val="24"/>
              </w:rPr>
            </w:pPr>
            <w:r w:rsidRPr="00CC1A86">
              <w:rPr>
                <w:noProof w:val="0"/>
                <w:color w:val="000000"/>
                <w:szCs w:val="24"/>
              </w:rPr>
              <w:t>0</w:t>
            </w:r>
          </w:p>
        </w:tc>
        <w:tc>
          <w:tcPr>
            <w:tcW w:w="720" w:type="dxa"/>
            <w:hideMark/>
          </w:tcPr>
          <w:p w14:paraId="0C249F32" w14:textId="7AFF1A46" w:rsidR="007D3F5D" w:rsidRPr="00CC1A86" w:rsidRDefault="007D3F5D" w:rsidP="007D3F5D">
            <w:pPr>
              <w:pStyle w:val="TableText"/>
              <w:keepNext/>
              <w:keepLines/>
              <w:rPr>
                <w:noProof w:val="0"/>
                <w:szCs w:val="24"/>
              </w:rPr>
            </w:pPr>
            <w:r w:rsidRPr="00CC1A86">
              <w:rPr>
                <w:noProof w:val="0"/>
                <w:color w:val="000000"/>
                <w:szCs w:val="24"/>
              </w:rPr>
              <w:t>3</w:t>
            </w:r>
          </w:p>
        </w:tc>
        <w:tc>
          <w:tcPr>
            <w:tcW w:w="720" w:type="dxa"/>
          </w:tcPr>
          <w:p w14:paraId="73FC0618" w14:textId="3D4E9075" w:rsidR="007D3F5D" w:rsidRPr="00CC1A86" w:rsidRDefault="007D3F5D" w:rsidP="007D3F5D">
            <w:pPr>
              <w:pStyle w:val="TableText"/>
              <w:keepNext/>
              <w:keepLines/>
              <w:rPr>
                <w:noProof w:val="0"/>
                <w:szCs w:val="24"/>
              </w:rPr>
            </w:pPr>
            <w:r w:rsidRPr="00CC1A86">
              <w:rPr>
                <w:noProof w:val="0"/>
                <w:color w:val="000000"/>
                <w:szCs w:val="24"/>
              </w:rPr>
              <w:t>0</w:t>
            </w:r>
          </w:p>
        </w:tc>
      </w:tr>
      <w:tr w:rsidR="007D3F5D" w:rsidRPr="00CC1A86" w14:paraId="34EE49FA" w14:textId="77777777" w:rsidTr="00735647">
        <w:trPr>
          <w:trHeight w:val="315"/>
        </w:trPr>
        <w:tc>
          <w:tcPr>
            <w:tcW w:w="3888" w:type="dxa"/>
            <w:hideMark/>
          </w:tcPr>
          <w:p w14:paraId="02B7163E" w14:textId="77777777" w:rsidR="007D3F5D" w:rsidRPr="00CC1A86" w:rsidRDefault="007D3F5D" w:rsidP="007D3F5D">
            <w:pPr>
              <w:pStyle w:val="TableText"/>
              <w:rPr>
                <w:noProof w:val="0"/>
              </w:rPr>
            </w:pPr>
            <w:r w:rsidRPr="00CC1A86">
              <w:rPr>
                <w:noProof w:val="0"/>
              </w:rPr>
              <w:t>Embedded Masking</w:t>
            </w:r>
          </w:p>
        </w:tc>
        <w:tc>
          <w:tcPr>
            <w:tcW w:w="1584" w:type="dxa"/>
          </w:tcPr>
          <w:p w14:paraId="44DD01EB" w14:textId="77777777" w:rsidR="007D3F5D" w:rsidRPr="00CC1A86" w:rsidRDefault="007D3F5D" w:rsidP="007D3F5D">
            <w:pPr>
              <w:pStyle w:val="TableText"/>
              <w:ind w:right="403"/>
              <w:rPr>
                <w:noProof w:val="0"/>
              </w:rPr>
            </w:pPr>
            <w:r w:rsidRPr="00CC1A86">
              <w:rPr>
                <w:noProof w:val="0"/>
              </w:rPr>
              <w:t>DS</w:t>
            </w:r>
          </w:p>
        </w:tc>
        <w:tc>
          <w:tcPr>
            <w:tcW w:w="720" w:type="dxa"/>
          </w:tcPr>
          <w:p w14:paraId="6D9F7374" w14:textId="0C8EB60C" w:rsidR="007D3F5D" w:rsidRPr="00CC1A86" w:rsidRDefault="007D3F5D" w:rsidP="007D3F5D">
            <w:pPr>
              <w:pStyle w:val="TableText"/>
              <w:rPr>
                <w:noProof w:val="0"/>
                <w:szCs w:val="24"/>
              </w:rPr>
            </w:pPr>
            <w:r w:rsidRPr="00CC1A86">
              <w:rPr>
                <w:noProof w:val="0"/>
                <w:color w:val="000000"/>
                <w:szCs w:val="24"/>
              </w:rPr>
              <w:t>13</w:t>
            </w:r>
          </w:p>
        </w:tc>
        <w:tc>
          <w:tcPr>
            <w:tcW w:w="720" w:type="dxa"/>
          </w:tcPr>
          <w:p w14:paraId="191D2D3E" w14:textId="18FDC92F" w:rsidR="007D3F5D" w:rsidRPr="00CC1A86" w:rsidRDefault="007D3F5D" w:rsidP="007D3F5D">
            <w:pPr>
              <w:pStyle w:val="TableText"/>
              <w:rPr>
                <w:noProof w:val="0"/>
                <w:szCs w:val="24"/>
              </w:rPr>
            </w:pPr>
            <w:r w:rsidRPr="00CC1A86">
              <w:rPr>
                <w:noProof w:val="0"/>
                <w:color w:val="000000"/>
                <w:szCs w:val="24"/>
              </w:rPr>
              <w:t>0</w:t>
            </w:r>
          </w:p>
        </w:tc>
        <w:tc>
          <w:tcPr>
            <w:tcW w:w="720" w:type="dxa"/>
            <w:hideMark/>
          </w:tcPr>
          <w:p w14:paraId="0F5D5FFE" w14:textId="54E755D9" w:rsidR="007D3F5D" w:rsidRPr="00CC1A86" w:rsidRDefault="007D3F5D" w:rsidP="007D3F5D">
            <w:pPr>
              <w:pStyle w:val="TableText"/>
              <w:rPr>
                <w:noProof w:val="0"/>
                <w:szCs w:val="24"/>
              </w:rPr>
            </w:pPr>
            <w:r w:rsidRPr="00CC1A86">
              <w:rPr>
                <w:noProof w:val="0"/>
                <w:color w:val="000000"/>
                <w:szCs w:val="24"/>
              </w:rPr>
              <w:t>13</w:t>
            </w:r>
          </w:p>
        </w:tc>
        <w:tc>
          <w:tcPr>
            <w:tcW w:w="720" w:type="dxa"/>
            <w:hideMark/>
          </w:tcPr>
          <w:p w14:paraId="0C385D28" w14:textId="16E9C4C9" w:rsidR="007D3F5D" w:rsidRPr="00CC1A86" w:rsidRDefault="007D3F5D" w:rsidP="007D3F5D">
            <w:pPr>
              <w:pStyle w:val="TableText"/>
              <w:rPr>
                <w:noProof w:val="0"/>
                <w:szCs w:val="24"/>
              </w:rPr>
            </w:pPr>
            <w:r w:rsidRPr="00CC1A86">
              <w:rPr>
                <w:noProof w:val="0"/>
                <w:color w:val="000000"/>
                <w:szCs w:val="24"/>
              </w:rPr>
              <w:t>0</w:t>
            </w:r>
          </w:p>
        </w:tc>
        <w:tc>
          <w:tcPr>
            <w:tcW w:w="720" w:type="dxa"/>
            <w:hideMark/>
          </w:tcPr>
          <w:p w14:paraId="695A7EC0" w14:textId="266C0D0A" w:rsidR="007D3F5D" w:rsidRPr="00CC1A86" w:rsidRDefault="007D3F5D" w:rsidP="007D3F5D">
            <w:pPr>
              <w:pStyle w:val="TableText"/>
              <w:rPr>
                <w:noProof w:val="0"/>
                <w:szCs w:val="24"/>
              </w:rPr>
            </w:pPr>
            <w:r w:rsidRPr="00CC1A86">
              <w:rPr>
                <w:noProof w:val="0"/>
                <w:color w:val="000000"/>
                <w:szCs w:val="24"/>
              </w:rPr>
              <w:t>10</w:t>
            </w:r>
          </w:p>
        </w:tc>
        <w:tc>
          <w:tcPr>
            <w:tcW w:w="720" w:type="dxa"/>
          </w:tcPr>
          <w:p w14:paraId="4FBD86EE" w14:textId="328D6E0E" w:rsidR="007D3F5D" w:rsidRPr="00CC1A86" w:rsidRDefault="007D3F5D" w:rsidP="007D3F5D">
            <w:pPr>
              <w:pStyle w:val="TableText"/>
              <w:rPr>
                <w:noProof w:val="0"/>
                <w:szCs w:val="24"/>
              </w:rPr>
            </w:pPr>
            <w:r w:rsidRPr="00CC1A86">
              <w:rPr>
                <w:noProof w:val="0"/>
                <w:color w:val="000000"/>
                <w:szCs w:val="24"/>
              </w:rPr>
              <w:t>1</w:t>
            </w:r>
          </w:p>
        </w:tc>
      </w:tr>
    </w:tbl>
    <w:p w14:paraId="5084BF49" w14:textId="149EBF18" w:rsidR="000B603D" w:rsidRPr="00CC1A86" w:rsidRDefault="00DA789C" w:rsidP="0018005A">
      <w:pPr>
        <w:pStyle w:val="Note"/>
      </w:pPr>
      <w:r w:rsidRPr="00CC1A86">
        <w:rPr>
          <w:b/>
          <w:bCs/>
          <w:lang w:eastAsia="zh-CN"/>
        </w:rPr>
        <w:t>Note:</w:t>
      </w:r>
      <w:r w:rsidRPr="00CC1A86">
        <w:rPr>
          <w:lang w:eastAsia="zh-CN"/>
        </w:rPr>
        <w:t xml:space="preserve"> </w:t>
      </w:r>
      <w:r w:rsidR="00067C4C" w:rsidRPr="00CC1A86">
        <w:rPr>
          <w:lang w:eastAsia="zh-CN"/>
        </w:rPr>
        <w:t>PS = Physical Sciences, LS = Life Sciences, ESS = Earth and Space Sciences.</w:t>
      </w:r>
    </w:p>
    <w:p w14:paraId="29DB73E4" w14:textId="0B32EA42" w:rsidR="00F8090E" w:rsidRPr="00CC1A86" w:rsidRDefault="00F8090E" w:rsidP="000536E5">
      <w:pPr>
        <w:pStyle w:val="Heading3"/>
      </w:pPr>
      <w:bookmarkStart w:id="309" w:name="_Accessibility_Features_for"/>
      <w:bookmarkStart w:id="310" w:name="_Toc102135429"/>
      <w:bookmarkEnd w:id="309"/>
      <w:r w:rsidRPr="00CC1A86">
        <w:t>Processing</w:t>
      </w:r>
      <w:r w:rsidR="006C025C" w:rsidRPr="00CC1A86">
        <w:t xml:space="preserve"> </w:t>
      </w:r>
      <w:r w:rsidR="00CB0CF5" w:rsidRPr="00CC1A86">
        <w:t>and Scoring</w:t>
      </w:r>
      <w:bookmarkEnd w:id="310"/>
    </w:p>
    <w:p w14:paraId="6C82F9E8" w14:textId="295BBC9B" w:rsidR="00EC2064" w:rsidRPr="00CC1A86" w:rsidRDefault="00EC2064" w:rsidP="00EC2064">
      <w:r w:rsidRPr="00CC1A86">
        <w:t xml:space="preserve">The CAA for Science was administered </w:t>
      </w:r>
      <w:r w:rsidR="00461652" w:rsidRPr="00CC1A86">
        <w:t>as a computer-based assessment</w:t>
      </w:r>
      <w:r w:rsidRPr="00CC1A86">
        <w:t xml:space="preserve"> only and required two internet-connected devices: a student testing device and a separate device the test examiner used to start a test session through the Test Administrator Interface. Test examiners could also use their device to open a </w:t>
      </w:r>
      <w:r w:rsidRPr="00CC1A86">
        <w:rPr>
          <w:i/>
          <w:iCs/>
        </w:rPr>
        <w:t>DFA</w:t>
      </w:r>
      <w:r w:rsidRPr="00CC1A86">
        <w:t xml:space="preserve"> document, with which the test examiner guided the student through the test. The CAA for Science required the installation of CAASPP secure browsers on student testing devices. These were the same secure browsers used for the other </w:t>
      </w:r>
      <w:r w:rsidR="00461652" w:rsidRPr="00CC1A86">
        <w:t>computer-based</w:t>
      </w:r>
      <w:r w:rsidRPr="00CC1A86">
        <w:t xml:space="preserve"> CAASPP assessments.</w:t>
      </w:r>
    </w:p>
    <w:p w14:paraId="77BA288C" w14:textId="77777777" w:rsidR="00EC2064" w:rsidRPr="00CC1A86" w:rsidRDefault="00EC2064" w:rsidP="00EC2064">
      <w:r w:rsidRPr="00CC1A86">
        <w:t>All item types were designed to be machine-scorable.</w:t>
      </w:r>
    </w:p>
    <w:p w14:paraId="1CADFA26" w14:textId="7005D832" w:rsidR="00CE0333" w:rsidRPr="00CC1A86" w:rsidRDefault="00EF4782" w:rsidP="000536E5">
      <w:pPr>
        <w:pStyle w:val="Heading3"/>
      </w:pPr>
      <w:bookmarkStart w:id="311" w:name="_Test_Security_and"/>
      <w:bookmarkStart w:id="312" w:name="_Toc102135430"/>
      <w:bookmarkEnd w:id="311"/>
      <w:r w:rsidRPr="00CC1A86">
        <w:t xml:space="preserve">Test </w:t>
      </w:r>
      <w:r w:rsidR="006F6A88" w:rsidRPr="00CC1A86">
        <w:t>Security and Confidentiality</w:t>
      </w:r>
      <w:bookmarkEnd w:id="312"/>
    </w:p>
    <w:p w14:paraId="662C227D" w14:textId="0A8241AE" w:rsidR="006E5AD1" w:rsidRPr="00CC1A86" w:rsidRDefault="006E5AD1" w:rsidP="006E5AD1">
      <w:bookmarkStart w:id="313" w:name="_ETS’_Office_of"/>
      <w:bookmarkEnd w:id="313"/>
      <w:r w:rsidRPr="00CC1A86">
        <w:t xml:space="preserve">For the </w:t>
      </w:r>
      <w:r w:rsidR="00FF1608" w:rsidRPr="00CC1A86">
        <w:t>CAA for Science</w:t>
      </w:r>
      <w:r w:rsidRPr="00CC1A86">
        <w:t xml:space="preserve"> administration, every person who wor</w:t>
      </w:r>
      <w:r w:rsidR="00D84711" w:rsidRPr="00CC1A86">
        <w:t>ked</w:t>
      </w:r>
      <w:r w:rsidRPr="00CC1A86">
        <w:t xml:space="preserve"> with the assessments, communicate</w:t>
      </w:r>
      <w:r w:rsidR="00D84711" w:rsidRPr="00CC1A86">
        <w:t>d</w:t>
      </w:r>
      <w:r w:rsidRPr="00CC1A86">
        <w:t xml:space="preserve"> test results, or receive</w:t>
      </w:r>
      <w:r w:rsidR="00D84711" w:rsidRPr="00CC1A86">
        <w:t>d</w:t>
      </w:r>
      <w:r w:rsidRPr="00CC1A86">
        <w:t xml:space="preserve"> testing information </w:t>
      </w:r>
      <w:r w:rsidR="00D84711" w:rsidRPr="00CC1A86">
        <w:t>wa</w:t>
      </w:r>
      <w:r w:rsidRPr="00CC1A86">
        <w:t>s responsible for maintaining the security and confidentiality of the tests, including CDE staff, ETS staff, ETS subcontractors, LEA assessment coordinators, school assessment coordinators, students, parents/</w:t>
      </w:r>
      <w:r w:rsidR="00FF1608" w:rsidRPr="00CC1A86">
        <w:t>‌</w:t>
      </w:r>
      <w:r w:rsidRPr="00CC1A86">
        <w:t xml:space="preserve">guardians, teachers, and cooperative educational service agency staff. ETS’ Code </w:t>
      </w:r>
      <w:r w:rsidRPr="00CC1A86">
        <w:lastRenderedPageBreak/>
        <w:t>of Ethics require</w:t>
      </w:r>
      <w:r w:rsidR="00D84711" w:rsidRPr="00CC1A86">
        <w:t>d</w:t>
      </w:r>
      <w:r w:rsidRPr="00CC1A86">
        <w:t xml:space="preserve"> that all test information, including tangible materials (such as test items), confidential files (such as those containing personally identifiable student information), processes related to test administration (such as the configurations of secure servers), and activities </w:t>
      </w:r>
      <w:r w:rsidR="00D84711" w:rsidRPr="00CC1A86">
        <w:t>we</w:t>
      </w:r>
      <w:r w:rsidRPr="00CC1A86">
        <w:t>re kept secure. ETS ha</w:t>
      </w:r>
      <w:r w:rsidR="00D84711" w:rsidRPr="00CC1A86">
        <w:t>d</w:t>
      </w:r>
      <w:r w:rsidRPr="00CC1A86">
        <w:t xml:space="preserve"> systems in place that maintain</w:t>
      </w:r>
      <w:r w:rsidR="00D84711" w:rsidRPr="00CC1A86">
        <w:t>ed</w:t>
      </w:r>
      <w:r w:rsidRPr="00CC1A86">
        <w:t xml:space="preserve"> tight security for test items and test results, as well as for student data. To ensure security for all the tests that ETS develops or handles, ETS maintains an Office of Testing Integrity (OTI), which is described in the next subsection.</w:t>
      </w:r>
    </w:p>
    <w:p w14:paraId="46340B6C" w14:textId="45328EEE" w:rsidR="006E5AD1" w:rsidRPr="00CC1A86" w:rsidRDefault="006E5AD1" w:rsidP="006E5AD1">
      <w:r w:rsidRPr="00CC1A86">
        <w:t xml:space="preserve">All tests within the CAASPP System, as well as the confidentiality of student information, </w:t>
      </w:r>
      <w:bookmarkStart w:id="314" w:name="_Hlk90127584"/>
      <w:bookmarkStart w:id="315" w:name="_Hlk90293867"/>
      <w:r w:rsidR="00EA01EC" w:rsidRPr="00CC1A86">
        <w:t xml:space="preserve">should be </w:t>
      </w:r>
      <w:r w:rsidRPr="00CC1A86">
        <w:t xml:space="preserve">protected to ensure the validity, reliability, and fairness of the results. As stated in </w:t>
      </w:r>
      <w:r w:rsidRPr="00CC1A86">
        <w:rPr>
          <w:i/>
        </w:rPr>
        <w:t>Standard 7.9</w:t>
      </w:r>
      <w:r w:rsidRPr="00CC1A86">
        <w:t xml:space="preserve"> (American Educational Research Association, American Psychological Association, &amp; National Council on Measurement in Education, 2014), “The documentation </w:t>
      </w:r>
      <w:bookmarkEnd w:id="314"/>
      <w:r w:rsidRPr="00CC1A86">
        <w:t>should explain the steps necessary to protect test materials and to prevent inappropriate exchange of information during the test administration session” (p. 128).</w:t>
      </w:r>
    </w:p>
    <w:bookmarkEnd w:id="315"/>
    <w:p w14:paraId="55A70B4B" w14:textId="72E4EB5A" w:rsidR="006E5AD1" w:rsidRPr="00CC1A86" w:rsidRDefault="006E5AD1" w:rsidP="006E5AD1">
      <w:r w:rsidRPr="00CC1A86">
        <w:t xml:space="preserve">This section of the </w:t>
      </w:r>
      <w:r w:rsidR="00916C3F" w:rsidRPr="00CC1A86">
        <w:rPr>
          <w:i/>
        </w:rPr>
        <w:t>CAA for Science</w:t>
      </w:r>
      <w:r w:rsidRPr="00CC1A86">
        <w:rPr>
          <w:i/>
        </w:rPr>
        <w:t xml:space="preserve"> Technical Report</w:t>
      </w:r>
      <w:r w:rsidRPr="00CC1A86">
        <w:t xml:space="preserve"> describes the measures intended to prevent potential test security incidents prior to testing and the actions that were taken to handle actual security incidents during or after testing using the STAIRS process.</w:t>
      </w:r>
    </w:p>
    <w:p w14:paraId="163B4CF1" w14:textId="7B53B72C" w:rsidR="00EF4782" w:rsidRPr="00CC1A86" w:rsidRDefault="00EF4782" w:rsidP="00483F15">
      <w:pPr>
        <w:pStyle w:val="Heading4"/>
      </w:pPr>
      <w:bookmarkStart w:id="316" w:name="_ETS’_Office_of_1"/>
      <w:bookmarkStart w:id="317" w:name="_Toc102135431"/>
      <w:bookmarkEnd w:id="316"/>
      <w:r w:rsidRPr="00CC1A86">
        <w:t>ETS’ Office of Testing Integrity</w:t>
      </w:r>
      <w:bookmarkEnd w:id="317"/>
    </w:p>
    <w:p w14:paraId="33E443BB" w14:textId="28F12234" w:rsidR="00DF1800" w:rsidRPr="00CC1A86" w:rsidRDefault="00DF1800" w:rsidP="00DF1800">
      <w:pPr>
        <w:keepLines/>
      </w:pPr>
      <w:r w:rsidRPr="00CC1A86">
        <w:t>The OTI is a division of ETS that provides quality</w:t>
      </w:r>
      <w:r w:rsidR="00CB343D" w:rsidRPr="00CC1A86">
        <w:t>-</w:t>
      </w:r>
      <w:r w:rsidRPr="00CC1A86">
        <w:t xml:space="preserve">assurance services for all ETS-managed testing programs. This division resides in the ETS legal department. The Office of Professional Standards Compliance at ETS publishes and </w:t>
      </w:r>
      <w:bookmarkStart w:id="318" w:name="_Hlk67397233"/>
      <w:r w:rsidRPr="00CC1A86">
        <w:t xml:space="preserve">maintains the </w:t>
      </w:r>
      <w:r w:rsidRPr="00CC1A86">
        <w:rPr>
          <w:i/>
        </w:rPr>
        <w:t>ETS Standards for Quality and Fairness</w:t>
      </w:r>
      <w:r w:rsidRPr="00CC1A86">
        <w:t xml:space="preserve"> (2014), which supports the OTI’s </w:t>
      </w:r>
      <w:bookmarkEnd w:id="318"/>
      <w:r w:rsidRPr="00CC1A86">
        <w:t xml:space="preserve">goals and activities. The </w:t>
      </w:r>
      <w:r w:rsidRPr="00CC1A86">
        <w:rPr>
          <w:i/>
        </w:rPr>
        <w:t>ETS Standards for Quality and Fairness</w:t>
      </w:r>
      <w:r w:rsidRPr="00CC1A86">
        <w:t xml:space="preserve"> provides guidelines to help ETS staff design, develop, and deliver technically sound, fair, and beneficial products and services and help the public and auditors evaluate those products and services.</w:t>
      </w:r>
    </w:p>
    <w:p w14:paraId="57072D8E" w14:textId="77777777" w:rsidR="00DF1800" w:rsidRPr="00CC1A86" w:rsidRDefault="00DF1800" w:rsidP="00DF1800">
      <w:pPr>
        <w:keepNext/>
      </w:pPr>
      <w:r w:rsidRPr="00CC1A86">
        <w:t>The OTI’s mission is to</w:t>
      </w:r>
    </w:p>
    <w:p w14:paraId="496B8B82" w14:textId="77777777" w:rsidR="00DF1800" w:rsidRPr="00CC1A86" w:rsidRDefault="00DF1800" w:rsidP="009D1650">
      <w:pPr>
        <w:pStyle w:val="bullets"/>
        <w:numPr>
          <w:ilvl w:val="0"/>
          <w:numId w:val="63"/>
        </w:numPr>
        <w:tabs>
          <w:tab w:val="clear" w:pos="727"/>
        </w:tabs>
        <w:spacing w:before="0"/>
        <w:ind w:left="864" w:hanging="288"/>
      </w:pPr>
      <w:r w:rsidRPr="00CC1A86">
        <w:t>minimize any testing security violations that can impact the fairness of testing,</w:t>
      </w:r>
    </w:p>
    <w:p w14:paraId="3DD3DBC9" w14:textId="77777777" w:rsidR="00DF1800" w:rsidRPr="00CC1A86" w:rsidRDefault="00DF1800" w:rsidP="009D1650">
      <w:pPr>
        <w:pStyle w:val="bullets"/>
        <w:numPr>
          <w:ilvl w:val="0"/>
          <w:numId w:val="63"/>
        </w:numPr>
        <w:tabs>
          <w:tab w:val="clear" w:pos="727"/>
        </w:tabs>
        <w:spacing w:before="0"/>
        <w:ind w:left="864" w:hanging="288"/>
      </w:pPr>
      <w:r w:rsidRPr="00CC1A86">
        <w:t>minimize and investigate any security breach that threatens the validity of the interpretation of test scores, and</w:t>
      </w:r>
    </w:p>
    <w:p w14:paraId="03A37488" w14:textId="77777777" w:rsidR="00DF1800" w:rsidRPr="00CC1A86" w:rsidRDefault="00DF1800" w:rsidP="009D1650">
      <w:pPr>
        <w:pStyle w:val="bullets"/>
        <w:numPr>
          <w:ilvl w:val="0"/>
          <w:numId w:val="63"/>
        </w:numPr>
        <w:tabs>
          <w:tab w:val="clear" w:pos="727"/>
        </w:tabs>
        <w:spacing w:before="0"/>
        <w:ind w:left="864" w:hanging="288"/>
      </w:pPr>
      <w:r w:rsidRPr="00CC1A86">
        <w:t>report on security activities.</w:t>
      </w:r>
    </w:p>
    <w:p w14:paraId="27805DE3" w14:textId="77777777" w:rsidR="00FA187E" w:rsidRDefault="00DF1800" w:rsidP="00DF1800">
      <w:r w:rsidRPr="00CC1A86">
        <w:t xml:space="preserve">The OTI helps prevent misconduct on the part of students and administrators, detects potential misconduct through empirically established indicators, and resolves situations involving misconduct in a fair and balanced way that reflects the laws and professional standards governing the integrity of testing. </w:t>
      </w:r>
    </w:p>
    <w:p w14:paraId="30BA35F6" w14:textId="026B63D0" w:rsidR="00DF1800" w:rsidRPr="00CC1A86" w:rsidRDefault="00DF1800" w:rsidP="00DF1800">
      <w:r w:rsidRPr="00CC1A86">
        <w:t xml:space="preserve">In </w:t>
      </w:r>
      <w:r w:rsidR="00FA187E">
        <w:t>an effort to</w:t>
      </w:r>
      <w:r w:rsidRPr="00CC1A86">
        <w:t xml:space="preserve"> enforc</w:t>
      </w:r>
      <w:r w:rsidR="00FA187E">
        <w:t>e</w:t>
      </w:r>
      <w:r w:rsidRPr="00CC1A86">
        <w:t xml:space="preserve"> secure testing practices, the OTI strives to safeguard the various processes involved in a test development and administration cycle. For the CAA for Science, those processes included the following:</w:t>
      </w:r>
    </w:p>
    <w:p w14:paraId="72B4ECD0" w14:textId="77777777" w:rsidR="00DF1800" w:rsidRPr="00CC1A86" w:rsidRDefault="00DF1800" w:rsidP="00FF1608">
      <w:pPr>
        <w:pStyle w:val="bullets-one"/>
        <w:keepNext/>
      </w:pPr>
      <w:r w:rsidRPr="00CC1A86">
        <w:t>Security of electronic files using a firewall</w:t>
      </w:r>
    </w:p>
    <w:p w14:paraId="21EDEE96" w14:textId="77777777" w:rsidR="00DF1800" w:rsidRPr="00CC1A86" w:rsidRDefault="00DF1800" w:rsidP="00DF1800">
      <w:pPr>
        <w:pStyle w:val="bullets-one"/>
      </w:pPr>
      <w:r w:rsidRPr="00CC1A86">
        <w:t>Printing and publishing</w:t>
      </w:r>
    </w:p>
    <w:p w14:paraId="3FE6B042" w14:textId="77777777" w:rsidR="00DF1800" w:rsidRPr="00CC1A86" w:rsidRDefault="00DF1800" w:rsidP="00DF1800">
      <w:pPr>
        <w:pStyle w:val="bullets-one"/>
      </w:pPr>
      <w:r w:rsidRPr="00CC1A86">
        <w:t>Test administration</w:t>
      </w:r>
    </w:p>
    <w:p w14:paraId="10049D8F" w14:textId="77777777" w:rsidR="00DF1800" w:rsidRPr="00CC1A86" w:rsidRDefault="00DF1800" w:rsidP="00DF1800">
      <w:pPr>
        <w:pStyle w:val="bullets-one"/>
      </w:pPr>
      <w:r w:rsidRPr="00CC1A86">
        <w:t>Test delivery</w:t>
      </w:r>
    </w:p>
    <w:p w14:paraId="1C1D38AA" w14:textId="247AFFB8" w:rsidR="00DF1800" w:rsidRPr="00CC1A86" w:rsidRDefault="00DF1800" w:rsidP="00DF1800">
      <w:pPr>
        <w:pStyle w:val="bullets-one"/>
      </w:pPr>
      <w:r w:rsidRPr="00CC1A86">
        <w:t>Processing and scoring</w:t>
      </w:r>
    </w:p>
    <w:p w14:paraId="281390B3" w14:textId="77777777" w:rsidR="00DF1800" w:rsidRPr="00CC1A86" w:rsidRDefault="00DF1800" w:rsidP="00DF1800">
      <w:pPr>
        <w:pStyle w:val="bullets-one"/>
        <w:keepNext/>
        <w:keepLines/>
      </w:pPr>
      <w:r w:rsidRPr="00CC1A86">
        <w:lastRenderedPageBreak/>
        <w:t>Data management</w:t>
      </w:r>
    </w:p>
    <w:p w14:paraId="11A2ECAF" w14:textId="77777777" w:rsidR="00DF1800" w:rsidRPr="00CC1A86" w:rsidRDefault="00DF1800" w:rsidP="00DF1800">
      <w:pPr>
        <w:pStyle w:val="bullets-one"/>
        <w:keepNext/>
        <w:keepLines/>
      </w:pPr>
      <w:r w:rsidRPr="00CC1A86">
        <w:t>Statistical analysis</w:t>
      </w:r>
    </w:p>
    <w:p w14:paraId="325EBE41" w14:textId="77777777" w:rsidR="00DF1800" w:rsidRPr="00CC1A86" w:rsidRDefault="00DF1800" w:rsidP="00DF1800">
      <w:pPr>
        <w:pStyle w:val="bullets-one"/>
      </w:pPr>
      <w:r w:rsidRPr="00CC1A86">
        <w:t>Student confidentiality</w:t>
      </w:r>
    </w:p>
    <w:p w14:paraId="0DAD2315" w14:textId="7DED1552" w:rsidR="00EF4782" w:rsidRPr="00CC1A86" w:rsidRDefault="00EF4782" w:rsidP="00483F15">
      <w:pPr>
        <w:pStyle w:val="Heading4"/>
      </w:pPr>
      <w:bookmarkStart w:id="319" w:name="_Procedures_to_Maintain"/>
      <w:bookmarkStart w:id="320" w:name="_Toc102135432"/>
      <w:bookmarkEnd w:id="319"/>
      <w:r w:rsidRPr="00CC1A86">
        <w:t>Procedures to Maintain Standardization of Test Security</w:t>
      </w:r>
      <w:bookmarkEnd w:id="320"/>
    </w:p>
    <w:p w14:paraId="49978A34" w14:textId="67E9B471" w:rsidR="00DF1800" w:rsidRPr="00CC1A86" w:rsidRDefault="00DF1800" w:rsidP="00DF1800">
      <w:r w:rsidRPr="00CC1A86">
        <w:t>Test security requires the accounting of all secure materials before, during, and after each test administration. The LEA CAASPP coordinator is responsible for keeping all test materials secure, keeping student information confidential, and making sure the CAASPP test site coordinators and test examiners are properly trained regarding security policies and procedures.</w:t>
      </w:r>
    </w:p>
    <w:p w14:paraId="559DC0E2" w14:textId="77777777" w:rsidR="00DF1800" w:rsidRPr="00CC1A86" w:rsidRDefault="00DF1800" w:rsidP="00DF1800">
      <w:r w:rsidRPr="00CC1A86">
        <w:t>The CAASPP test site coordinator is responsible for mitigating test security incidents at the test site and for reporting incidents to the LEA CAASPP coordinator.</w:t>
      </w:r>
    </w:p>
    <w:p w14:paraId="1FFD8FB2" w14:textId="66B6EC93" w:rsidR="00DF1800" w:rsidRPr="00CC1A86" w:rsidRDefault="00DF1800" w:rsidP="00DF1800">
      <w:bookmarkStart w:id="321" w:name="_Hlk67397245"/>
      <w:r w:rsidRPr="00CC1A86">
        <w:t xml:space="preserve">The test examiner is responsible for reporting testing incidents to the CAASPP test site coordinator and securely destroying printed </w:t>
      </w:r>
      <w:r w:rsidRPr="00CC1A86">
        <w:rPr>
          <w:i/>
          <w:iCs/>
        </w:rPr>
        <w:t>DFAs</w:t>
      </w:r>
      <w:r w:rsidRPr="00CC1A86">
        <w:t xml:space="preserve"> that contain secure information from the embedded PTs (CDE, </w:t>
      </w:r>
      <w:r w:rsidR="00A2682D" w:rsidRPr="00CC1A86">
        <w:t>2021</w:t>
      </w:r>
      <w:r w:rsidR="00695F72" w:rsidRPr="00CC1A86">
        <w:t>b</w:t>
      </w:r>
      <w:r w:rsidRPr="00CC1A86">
        <w:t>).</w:t>
      </w:r>
    </w:p>
    <w:bookmarkEnd w:id="321"/>
    <w:p w14:paraId="5D7E613A" w14:textId="3F25811D" w:rsidR="00DF1800" w:rsidRPr="00CC1A86" w:rsidRDefault="00DF1800" w:rsidP="00DF1800">
      <w:r w:rsidRPr="00CC1A86">
        <w:t>The following measures ensured the security of CAASPP System assessments administered in 20</w:t>
      </w:r>
      <w:r w:rsidR="008F220F" w:rsidRPr="00CC1A86">
        <w:t>20</w:t>
      </w:r>
      <w:r w:rsidRPr="00CC1A86">
        <w:t>–202</w:t>
      </w:r>
      <w:r w:rsidR="008F220F" w:rsidRPr="00CC1A86">
        <w:t>1</w:t>
      </w:r>
      <w:r w:rsidRPr="00CC1A86">
        <w:t>:</w:t>
      </w:r>
    </w:p>
    <w:p w14:paraId="5464C570" w14:textId="047FD8F2" w:rsidR="00DF1800" w:rsidRPr="00CC1A86" w:rsidRDefault="00DF1800" w:rsidP="009D1650">
      <w:pPr>
        <w:pStyle w:val="bullets"/>
        <w:numPr>
          <w:ilvl w:val="0"/>
          <w:numId w:val="63"/>
        </w:numPr>
        <w:tabs>
          <w:tab w:val="clear" w:pos="727"/>
        </w:tabs>
        <w:spacing w:before="0"/>
        <w:ind w:left="864" w:hanging="288"/>
      </w:pPr>
      <w:r w:rsidRPr="00CC1A86">
        <w:t xml:space="preserve">LEA CAASPP coordinators and test site coordinators must have </w:t>
      </w:r>
      <w:r w:rsidR="00C91566" w:rsidRPr="00CC1A86">
        <w:t xml:space="preserve">electronically </w:t>
      </w:r>
      <w:r w:rsidRPr="00CC1A86">
        <w:t>signed and submitted a “CAASPP Test Security Agreement for LEA CAASPP coordinators and CAASPP test site coordinators” form in TOMS before ETS granted the coordinators access to TOMS (5</w:t>
      </w:r>
      <w:r w:rsidRPr="00CC1A86">
        <w:rPr>
          <w:i/>
        </w:rPr>
        <w:t xml:space="preserve"> CCR</w:t>
      </w:r>
      <w:r w:rsidRPr="00CC1A86">
        <w:t>, Section 859[a]).</w:t>
      </w:r>
    </w:p>
    <w:p w14:paraId="38F72B96" w14:textId="0F9D43F3" w:rsidR="00DF1800" w:rsidRPr="00CC1A86" w:rsidRDefault="00DF1800" w:rsidP="009D1650">
      <w:pPr>
        <w:pStyle w:val="bullets"/>
        <w:numPr>
          <w:ilvl w:val="0"/>
          <w:numId w:val="63"/>
        </w:numPr>
        <w:tabs>
          <w:tab w:val="clear" w:pos="727"/>
        </w:tabs>
        <w:spacing w:before="0"/>
        <w:ind w:left="864" w:hanging="288"/>
      </w:pPr>
      <w:r w:rsidRPr="00CC1A86">
        <w:t>Anyone having access to the testing materials must have electronically signed and submitted a “Test Security Affidavit for Test Examiners, Test Administrators, Proctors, Translators, Scribes, and Any Other Person Having Access to CAASPP Tests” form in TOMS before receiving access to any testing materials (5</w:t>
      </w:r>
      <w:r w:rsidRPr="00CC1A86">
        <w:rPr>
          <w:i/>
        </w:rPr>
        <w:t> CCR</w:t>
      </w:r>
      <w:r w:rsidRPr="00CC1A86">
        <w:t>, Section 859[c]).</w:t>
      </w:r>
    </w:p>
    <w:p w14:paraId="7D4FE16C" w14:textId="06215AA7" w:rsidR="00DF1800" w:rsidRPr="00CC1A86" w:rsidRDefault="00DF1800" w:rsidP="00DF1800">
      <w:r w:rsidRPr="00CC1A86">
        <w:t xml:space="preserve">In addition, it was the responsibility of every participant in the CAASPP System to report immediately any violation or suspected violation of test security or confidentiality. </w:t>
      </w:r>
      <w:r w:rsidR="002E690A" w:rsidRPr="00CC1A86">
        <w:t>The test examiner reported to the CAASPP test site coordinator or LEA CAASPP coordinator, who then submitted the incident using the STAIRS/Appeals process. Breach incidents were to be reported by the LEA CAASPP coordinator to the California Technical Assistance Center (CalTAC) and entered into STAIRS within 24 hours of the incident</w:t>
      </w:r>
      <w:r w:rsidRPr="00CC1A86">
        <w:t xml:space="preserve"> (5</w:t>
      </w:r>
      <w:r w:rsidRPr="00CC1A86">
        <w:rPr>
          <w:i/>
        </w:rPr>
        <w:t xml:space="preserve"> CCR</w:t>
      </w:r>
      <w:r w:rsidRPr="00CC1A86">
        <w:t>, Section 859[e]).</w:t>
      </w:r>
    </w:p>
    <w:p w14:paraId="5F56E183" w14:textId="77777777" w:rsidR="00EA7D1B" w:rsidRPr="00CC1A86" w:rsidRDefault="00EA7D1B" w:rsidP="00EA7D1B">
      <w:pPr>
        <w:pStyle w:val="Heading4"/>
      </w:pPr>
      <w:bookmarkStart w:id="322" w:name="_Test_Security_Monitoring"/>
      <w:bookmarkStart w:id="323" w:name="_Toc93648752"/>
      <w:bookmarkStart w:id="324" w:name="_Toc102135433"/>
      <w:bookmarkEnd w:id="322"/>
      <w:r w:rsidRPr="00CC1A86">
        <w:t>Test Security Monitoring</w:t>
      </w:r>
      <w:bookmarkEnd w:id="323"/>
      <w:bookmarkEnd w:id="324"/>
    </w:p>
    <w:p w14:paraId="23164DC9" w14:textId="51871CD7" w:rsidR="00EA7D1B" w:rsidRPr="00CC1A86" w:rsidRDefault="00EA7D1B" w:rsidP="00EA7D1B">
      <w:r w:rsidRPr="00CC1A86">
        <w:t xml:space="preserve">The LEA and school testing staff were responsible for maintaining the security and confidentiality of testing materials and devices during the testing window and reporting any irregularities or breaches that occur. Typically, ETS would perform site visits and testing procedure audits during the testing window; however, these visits were not made during the 2020–2021 CAA for </w:t>
      </w:r>
      <w:r w:rsidR="006C4242" w:rsidRPr="00CC1A86">
        <w:t xml:space="preserve">Science </w:t>
      </w:r>
      <w:r w:rsidRPr="00CC1A86">
        <w:t xml:space="preserve">administration because </w:t>
      </w:r>
      <w:r w:rsidR="00B273F1" w:rsidRPr="00CC1A86">
        <w:t xml:space="preserve">many </w:t>
      </w:r>
      <w:r w:rsidRPr="00CC1A86">
        <w:t xml:space="preserve">schools and LEAs were not open for in-person instruction </w:t>
      </w:r>
      <w:r w:rsidR="00C12D35" w:rsidRPr="00CC1A86">
        <w:t xml:space="preserve">as a result </w:t>
      </w:r>
      <w:r w:rsidRPr="00CC1A86">
        <w:t xml:space="preserve">of the COVID-19 pandemic. It is expected that these </w:t>
      </w:r>
      <w:r w:rsidR="00263312" w:rsidRPr="00CC1A86">
        <w:t>visits</w:t>
      </w:r>
      <w:r w:rsidRPr="00CC1A86">
        <w:t xml:space="preserve"> will </w:t>
      </w:r>
      <w:r w:rsidR="00263312" w:rsidRPr="00CC1A86">
        <w:t xml:space="preserve">resume </w:t>
      </w:r>
      <w:r w:rsidRPr="00CC1A86">
        <w:t>in future administrations per state health and safety guidelines. However, selected LEAs were audited remotely, with LEA CAASPP coordinators or other LEA staff responding to a series of questions about test administration.</w:t>
      </w:r>
    </w:p>
    <w:p w14:paraId="60EC3F86" w14:textId="3214A59D" w:rsidR="00EF4782" w:rsidRPr="00CC1A86" w:rsidRDefault="00EF4782" w:rsidP="00483F15">
      <w:pPr>
        <w:pStyle w:val="Heading4"/>
      </w:pPr>
      <w:bookmarkStart w:id="325" w:name="_Security_of_Electronic"/>
      <w:bookmarkStart w:id="326" w:name="_Toc102135434"/>
      <w:bookmarkEnd w:id="325"/>
      <w:r w:rsidRPr="00CC1A86">
        <w:lastRenderedPageBreak/>
        <w:t>Security of Electronic Files Using a Firewall</w:t>
      </w:r>
      <w:bookmarkEnd w:id="326"/>
    </w:p>
    <w:p w14:paraId="256EC847" w14:textId="24930EAD" w:rsidR="00DF1800" w:rsidRPr="00CC1A86" w:rsidRDefault="00DF1800" w:rsidP="00DF1800">
      <w:r w:rsidRPr="00CC1A86">
        <w:t>A firewall is software that prevents unauthorized entry to files, email, and other organization-specific information. All ETS data exchanges and internal email remain within the ETS firewall at all ETS locations, ranging from Princeton, New Jersey; to San Antonio, Texas; to Sacramento, California.</w:t>
      </w:r>
    </w:p>
    <w:p w14:paraId="26061BF8" w14:textId="77777777" w:rsidR="00DF1800" w:rsidRPr="00CC1A86" w:rsidRDefault="00DF1800" w:rsidP="00DF1800">
      <w:r w:rsidRPr="00CC1A86">
        <w:t>All electronic applications that are included in TOMS remain protected by the ETS firewall software at all times. Because of the sensitive nature of the student information processed by TOMS, the firewall plays a significant role in maintaining assurance of confidentiality among the users of this information.</w:t>
      </w:r>
    </w:p>
    <w:p w14:paraId="536BBA35" w14:textId="2BCA742F" w:rsidR="00DF1800" w:rsidRPr="00CC1A86" w:rsidRDefault="00DF1800" w:rsidP="00DF1800">
      <w:r w:rsidRPr="00CC1A86">
        <w:t xml:space="preserve">Refer to section </w:t>
      </w:r>
      <w:hyperlink w:anchor="_Systems_Overview_and_1" w:history="1">
        <w:r w:rsidRPr="00CC1A86">
          <w:rPr>
            <w:rStyle w:val="Hyperlink"/>
            <w:i/>
          </w:rPr>
          <w:t>1.</w:t>
        </w:r>
        <w:r w:rsidR="00F61546" w:rsidRPr="00CC1A86">
          <w:rPr>
            <w:rStyle w:val="Hyperlink"/>
            <w:i/>
          </w:rPr>
          <w:t>10</w:t>
        </w:r>
        <w:r w:rsidRPr="00CC1A86">
          <w:rPr>
            <w:rStyle w:val="Hyperlink"/>
            <w:i/>
          </w:rPr>
          <w:t xml:space="preserve"> Systems Overview and Functionality</w:t>
        </w:r>
      </w:hyperlink>
      <w:r w:rsidRPr="00CC1A86">
        <w:t xml:space="preserve"> in </w:t>
      </w:r>
      <w:hyperlink w:anchor="_Introduction" w:history="1">
        <w:r w:rsidRPr="00CC1A86">
          <w:rPr>
            <w:rStyle w:val="Hyperlink"/>
            <w:i/>
          </w:rPr>
          <w:t>Chapter 1: Introduction</w:t>
        </w:r>
      </w:hyperlink>
      <w:r w:rsidRPr="00CC1A86">
        <w:t xml:space="preserve"> for more information on TOMS.</w:t>
      </w:r>
    </w:p>
    <w:p w14:paraId="7CBCA1C0" w14:textId="3F28293B" w:rsidR="00EF4782" w:rsidRPr="00CC1A86" w:rsidRDefault="00EF4782" w:rsidP="00483F15">
      <w:pPr>
        <w:pStyle w:val="Heading4"/>
      </w:pPr>
      <w:bookmarkStart w:id="327" w:name="_Transfer_of_Scores"/>
      <w:bookmarkStart w:id="328" w:name="_Toc102135435"/>
      <w:bookmarkEnd w:id="327"/>
      <w:r w:rsidRPr="00CC1A86">
        <w:t>Transfer of Scores via Secure Data Exchange</w:t>
      </w:r>
      <w:bookmarkEnd w:id="328"/>
    </w:p>
    <w:p w14:paraId="037ED0A8" w14:textId="77777777" w:rsidR="00DF1800" w:rsidRPr="00CC1A86" w:rsidRDefault="00DF1800" w:rsidP="00DF1800">
      <w:r w:rsidRPr="00CC1A86">
        <w:t>Because of the confidential nature of test results, ETS currently uses secure file transfer protocol (SFTP) and encryption for all data file transfers; test data is never sent via email. SFTP is a method for reliable and exclusive routing of files. Files reside on a password-protected server that only authorized users can access. ETS shares an SFTP server with the CDE. On that site, ETS posts Microsoft Word and Excel files, Adobe Acrobat PDFs, or other document files for the CDE to review; the CDE returns reviewed materials in the same manner. Files are deleted upon retrieval.</w:t>
      </w:r>
    </w:p>
    <w:p w14:paraId="331773CE" w14:textId="16E0C411" w:rsidR="00DF1800" w:rsidRPr="00CC1A86" w:rsidRDefault="00DF1800" w:rsidP="00DF1800">
      <w:r w:rsidRPr="00CC1A86">
        <w:t>The SFTP server is used as a conduit for the transfer of files; secure test data is</w:t>
      </w:r>
      <w:r w:rsidR="00EF2A5F" w:rsidRPr="00CC1A86">
        <w:t xml:space="preserve"> stored</w:t>
      </w:r>
      <w:r w:rsidRPr="00CC1A86">
        <w:t xml:space="preserve"> only temporarily on the shared SFTP server. Industry-standard secure protocols are used to transfer test content and student data from the ETS internal data center to any external systems.</w:t>
      </w:r>
    </w:p>
    <w:p w14:paraId="25C27736" w14:textId="6955267F" w:rsidR="00DF1800" w:rsidRPr="00CC1A86" w:rsidRDefault="00011C21" w:rsidP="00DF1800">
      <w:r w:rsidRPr="00CC1A86">
        <w:t xml:space="preserve">Typically, </w:t>
      </w:r>
      <w:r w:rsidR="00DF1800" w:rsidRPr="00CC1A86">
        <w:t>ETS enter</w:t>
      </w:r>
      <w:r w:rsidR="002E65D9" w:rsidRPr="00CC1A86">
        <w:t>ed</w:t>
      </w:r>
      <w:r w:rsidR="00DF1800" w:rsidRPr="00CC1A86">
        <w:t xml:space="preserve"> information about </w:t>
      </w:r>
      <w:r w:rsidRPr="00CC1A86">
        <w:t>the deliverable</w:t>
      </w:r>
      <w:r w:rsidR="00DF1800" w:rsidRPr="00CC1A86">
        <w:t xml:space="preserve"> in</w:t>
      </w:r>
      <w:r w:rsidRPr="00CC1A86">
        <w:t>to</w:t>
      </w:r>
      <w:r w:rsidR="00DF1800" w:rsidRPr="00CC1A86">
        <w:t xml:space="preserve"> a web form on a SharePoint website</w:t>
      </w:r>
      <w:r w:rsidRPr="00CC1A86">
        <w:t xml:space="preserve"> when a file </w:t>
      </w:r>
      <w:r w:rsidR="002E0279" w:rsidRPr="00CC1A86">
        <w:t>wa</w:t>
      </w:r>
      <w:r w:rsidRPr="00CC1A86">
        <w:t>s posted</w:t>
      </w:r>
      <w:r w:rsidR="00DF1800" w:rsidRPr="00CC1A86">
        <w:t xml:space="preserve">. A CDE staff member </w:t>
      </w:r>
      <w:r w:rsidRPr="00CC1A86">
        <w:t>monitor</w:t>
      </w:r>
      <w:r w:rsidR="002E65D9" w:rsidRPr="00CC1A86">
        <w:t>ed</w:t>
      </w:r>
      <w:r w:rsidRPr="00CC1A86">
        <w:t xml:space="preserve"> </w:t>
      </w:r>
      <w:r w:rsidR="00DF1800" w:rsidRPr="00CC1A86">
        <w:t xml:space="preserve">this log throughout the day </w:t>
      </w:r>
      <w:r w:rsidRPr="00CC1A86">
        <w:t>for updates to the</w:t>
      </w:r>
      <w:r w:rsidR="00DF1800" w:rsidRPr="00CC1A86">
        <w:t xml:space="preserve"> status of deliverables and download</w:t>
      </w:r>
      <w:r w:rsidR="002E65D9" w:rsidRPr="00CC1A86">
        <w:t>ed</w:t>
      </w:r>
      <w:r w:rsidR="00DF1800" w:rsidRPr="00CC1A86">
        <w:t xml:space="preserve"> and delete</w:t>
      </w:r>
      <w:r w:rsidR="002E65D9" w:rsidRPr="00CC1A86">
        <w:t>d</w:t>
      </w:r>
      <w:r w:rsidR="00DF1800" w:rsidRPr="00CC1A86">
        <w:t xml:space="preserve"> the file from the SFTP server when its status show</w:t>
      </w:r>
      <w:r w:rsidR="002E0279" w:rsidRPr="00CC1A86">
        <w:t>ed</w:t>
      </w:r>
      <w:r w:rsidR="00DF1800" w:rsidRPr="00CC1A86">
        <w:t xml:space="preserve"> it ha</w:t>
      </w:r>
      <w:r w:rsidR="002E0279" w:rsidRPr="00CC1A86">
        <w:t>d</w:t>
      </w:r>
      <w:r w:rsidR="00DF1800" w:rsidRPr="00CC1A86">
        <w:t xml:space="preserve"> been posted.</w:t>
      </w:r>
    </w:p>
    <w:p w14:paraId="7F11D6B2" w14:textId="2382D57C" w:rsidR="00EF4782" w:rsidRPr="00CC1A86" w:rsidRDefault="00EF4782" w:rsidP="00483F15">
      <w:pPr>
        <w:pStyle w:val="Heading4"/>
      </w:pPr>
      <w:bookmarkStart w:id="329" w:name="_Data_Management_in"/>
      <w:bookmarkStart w:id="330" w:name="_Toc102135436"/>
      <w:bookmarkEnd w:id="329"/>
      <w:r w:rsidRPr="00CC1A86">
        <w:t>Data Management in the Secure Database</w:t>
      </w:r>
      <w:bookmarkEnd w:id="330"/>
    </w:p>
    <w:p w14:paraId="0F61467F" w14:textId="77777777" w:rsidR="00DF1800" w:rsidRPr="00CC1A86" w:rsidRDefault="00DF1800" w:rsidP="00DF1800">
      <w:r w:rsidRPr="00CC1A86">
        <w:t>ETS currently maintains a secure database to house all student demographic data and assessment results. Information associated with each student has a database relationship to the LEA, school, and grade codes as data is collected during operational testing. Only individuals with the appropriate credentials can access the data. ETS builds all interfaces with the most stringent security considerations, including interfaces with data encryption for databases that store test items and student data. ETS applies best and up-to-date security practices, including system-to-system authentication and authorization, in all solution designs.</w:t>
      </w:r>
    </w:p>
    <w:p w14:paraId="21DA27D1" w14:textId="27D5F7D9" w:rsidR="00DF1800" w:rsidRPr="00CC1A86" w:rsidRDefault="00DF1800" w:rsidP="00DF1800">
      <w:r w:rsidRPr="00CC1A86">
        <w:t>All stored test content and student data is encrypted.</w:t>
      </w:r>
      <w:r w:rsidR="00CB0763" w:rsidRPr="00CC1A86">
        <w:rPr>
          <w:color w:val="auto"/>
        </w:rPr>
        <w:t xml:space="preserve"> Industry-standard secure protocols are used to transfer test content and student data from the ETS internal data center to any external systems.</w:t>
      </w:r>
      <w:r w:rsidRPr="00CC1A86">
        <w:t xml:space="preserve"> ETS complies with the Family Educational Rights and Privacy Act </w:t>
      </w:r>
      <w:r w:rsidRPr="00CC1A86">
        <w:rPr>
          <w:color w:val="333333"/>
        </w:rPr>
        <w:t>(</w:t>
      </w:r>
      <w:r w:rsidRPr="00CC1A86">
        <w:rPr>
          <w:color w:val="030A13"/>
        </w:rPr>
        <w:t>20 </w:t>
      </w:r>
      <w:r w:rsidRPr="00CC1A86">
        <w:rPr>
          <w:i/>
          <w:color w:val="030A13"/>
        </w:rPr>
        <w:t>United States Code [USC]</w:t>
      </w:r>
      <w:r w:rsidRPr="00CC1A86">
        <w:rPr>
          <w:color w:val="030A13"/>
        </w:rPr>
        <w:t xml:space="preserve"> § 1232g; 34 </w:t>
      </w:r>
      <w:r w:rsidRPr="00CC1A86">
        <w:rPr>
          <w:i/>
          <w:color w:val="030A13"/>
        </w:rPr>
        <w:t>Code of Federal Regulations</w:t>
      </w:r>
      <w:r w:rsidRPr="00CC1A86">
        <w:rPr>
          <w:color w:val="030A13"/>
        </w:rPr>
        <w:t xml:space="preserve"> Part 99</w:t>
      </w:r>
      <w:r w:rsidRPr="00CC1A86">
        <w:rPr>
          <w:color w:val="333333"/>
        </w:rPr>
        <w:t>)</w:t>
      </w:r>
      <w:r w:rsidRPr="00CC1A86">
        <w:t xml:space="preserve"> and the Children’s Online Privacy Protection Act (15 USC </w:t>
      </w:r>
      <w:r w:rsidRPr="00CC1A86">
        <w:rPr>
          <w:color w:val="030A13"/>
        </w:rPr>
        <w:t>§§</w:t>
      </w:r>
      <w:r w:rsidRPr="00CC1A86">
        <w:t xml:space="preserve"> </w:t>
      </w:r>
      <w:r w:rsidRPr="00CC1A86">
        <w:rPr>
          <w:color w:val="1E1E1E"/>
        </w:rPr>
        <w:t>6501-6506, P.L. No. 105–277, 112 Stat. 2681–1728).</w:t>
      </w:r>
    </w:p>
    <w:p w14:paraId="493640D0" w14:textId="1E98109A" w:rsidR="00DF1800" w:rsidRPr="00CC1A86" w:rsidRDefault="00DF1800" w:rsidP="00DF1800">
      <w:r w:rsidRPr="00CC1A86">
        <w:lastRenderedPageBreak/>
        <w:t>In TOMS, staff at LEAs and test sites have different levels of access appropriate to the role assigned to them</w:t>
      </w:r>
      <w:r w:rsidR="00900BEA" w:rsidRPr="00CC1A86">
        <w:t xml:space="preserve"> (CDE, 2021d)</w:t>
      </w:r>
      <w:r w:rsidRPr="00CC1A86">
        <w:t>.</w:t>
      </w:r>
    </w:p>
    <w:p w14:paraId="72EE3D1F" w14:textId="6FCBE98D" w:rsidR="00EF4782" w:rsidRPr="00CC1A86" w:rsidRDefault="00EF4782" w:rsidP="00483F15">
      <w:pPr>
        <w:pStyle w:val="Heading4"/>
      </w:pPr>
      <w:bookmarkStart w:id="331" w:name="_Statistical_Analysis_on"/>
      <w:bookmarkStart w:id="332" w:name="_Toc102135437"/>
      <w:bookmarkEnd w:id="331"/>
      <w:r w:rsidRPr="00CC1A86">
        <w:t>Statistical Analysis on Secure Servers</w:t>
      </w:r>
      <w:bookmarkEnd w:id="332"/>
    </w:p>
    <w:p w14:paraId="58AC3889" w14:textId="10D7F31D" w:rsidR="00DF1800" w:rsidRPr="00CC1A86" w:rsidRDefault="00DF1800" w:rsidP="00DF1800">
      <w:r w:rsidRPr="00CC1A86">
        <w:t>During CAASPP testing, ETS information technology staff members retrieve data files from CAI and load those files into a database. The ETS Data Quality Services staff extract the data from the database and perform quality control procedures (e.g., the values of all variables are as expected) before passing files to the ETS statistical analysis group</w:t>
      </w:r>
      <w:r w:rsidR="0032029C" w:rsidRPr="00CC1A86">
        <w:t xml:space="preserve"> </w:t>
      </w:r>
      <w:r w:rsidR="00BE34A7" w:rsidRPr="00CC1A86">
        <w:rPr>
          <w:color w:val="auto"/>
        </w:rPr>
        <w:t xml:space="preserve">(refer to section </w:t>
      </w:r>
      <w:hyperlink w:anchor="_Quality_Control_of">
        <w:r w:rsidR="00BE34A7" w:rsidRPr="00CC1A86">
          <w:rPr>
            <w:rStyle w:val="Hyperlink"/>
            <w:i/>
            <w:u w:color="0000FF"/>
          </w:rPr>
          <w:t>8.</w:t>
        </w:r>
        <w:r w:rsidR="0032029C" w:rsidRPr="00CC1A86">
          <w:rPr>
            <w:rStyle w:val="Hyperlink"/>
            <w:i/>
            <w:u w:color="0000FF"/>
          </w:rPr>
          <w:t>4</w:t>
        </w:r>
        <w:r w:rsidR="00BE34A7" w:rsidRPr="00CC1A86">
          <w:rPr>
            <w:rStyle w:val="Hyperlink"/>
            <w:i/>
            <w:u w:color="0000FF"/>
          </w:rPr>
          <w:t> Quality Control of Psychometric Processes</w:t>
        </w:r>
      </w:hyperlink>
      <w:r w:rsidR="00BE34A7" w:rsidRPr="00CC1A86">
        <w:rPr>
          <w:color w:val="auto"/>
        </w:rPr>
        <w:t xml:space="preserve"> for data validation processes undertaken by ETS Data Quality Services)</w:t>
      </w:r>
      <w:r w:rsidRPr="00CC1A86">
        <w:t>. The statistical analysis staff store the files on secure servers. All staff involved with the data adhere to the ETS Code of Ethics and the ETS Information Protection Policies to prevent any unauthorized access to data.</w:t>
      </w:r>
    </w:p>
    <w:p w14:paraId="30423264" w14:textId="31568704" w:rsidR="00EF4782" w:rsidRPr="00CC1A86" w:rsidRDefault="00EF4782" w:rsidP="00483F15">
      <w:pPr>
        <w:pStyle w:val="Heading4"/>
      </w:pPr>
      <w:bookmarkStart w:id="333" w:name="_Student_Confidentiality"/>
      <w:bookmarkStart w:id="334" w:name="_Toc102135438"/>
      <w:bookmarkEnd w:id="333"/>
      <w:r w:rsidRPr="00CC1A86">
        <w:t>Student Confidentiality</w:t>
      </w:r>
      <w:bookmarkEnd w:id="334"/>
    </w:p>
    <w:p w14:paraId="3A01A7D0" w14:textId="02B2BAB2" w:rsidR="00DF1800" w:rsidRPr="00CC1A86" w:rsidRDefault="00DF1800" w:rsidP="00DF1800">
      <w:r w:rsidRPr="00CC1A86">
        <w:t xml:space="preserve">To meet </w:t>
      </w:r>
      <w:r w:rsidR="001915BC" w:rsidRPr="00CC1A86">
        <w:t xml:space="preserve">the </w:t>
      </w:r>
      <w:r w:rsidRPr="00CC1A86">
        <w:t>requirements of the Every Student Succeeds Act</w:t>
      </w:r>
      <w:r w:rsidR="00071985" w:rsidRPr="00CC1A86">
        <w:t>,</w:t>
      </w:r>
      <w:r w:rsidRPr="00CC1A86">
        <w:t xml:space="preserve"> as well as state requirements, LEAs must collect demographic data about students’ ethnicity, disabilities, parent/guardian education, and so forth during the school year. ETS takes every precaution to prevent any of this information from becoming public or being used for anything other than for testing and score-reporting purposes. These procedures are applied to all documents in which student demographic data appear</w:t>
      </w:r>
      <w:r w:rsidR="002E65D9" w:rsidRPr="00CC1A86">
        <w:t>s</w:t>
      </w:r>
      <w:r w:rsidRPr="00CC1A86">
        <w:t>, such as technical reports.</w:t>
      </w:r>
    </w:p>
    <w:p w14:paraId="667F47B1" w14:textId="43117CA4" w:rsidR="006B1053" w:rsidRPr="00CC1A86" w:rsidRDefault="006B1053" w:rsidP="006B1053">
      <w:pPr>
        <w:pStyle w:val="Heading4"/>
      </w:pPr>
      <w:bookmarkStart w:id="335" w:name="_Toc102135439"/>
      <w:r w:rsidRPr="00CC1A86">
        <w:t>Student Test Results</w:t>
      </w:r>
      <w:bookmarkEnd w:id="335"/>
    </w:p>
    <w:p w14:paraId="3BEE328F" w14:textId="111B74E7" w:rsidR="006B1053" w:rsidRPr="00CC1A86" w:rsidRDefault="006B1053" w:rsidP="006B1053">
      <w:pPr>
        <w:pStyle w:val="Heading5"/>
      </w:pPr>
      <w:r w:rsidRPr="00CC1A86">
        <w:t>Types of Results</w:t>
      </w:r>
    </w:p>
    <w:p w14:paraId="18B73761" w14:textId="26E77088" w:rsidR="006B1053" w:rsidRPr="00CC1A86" w:rsidRDefault="31DEF479" w:rsidP="001915BC">
      <w:r w:rsidRPr="00CC1A86">
        <w:t>Research files</w:t>
      </w:r>
      <w:r w:rsidR="006B1053" w:rsidRPr="00CC1A86">
        <w:t>—available on a public web reporting site—aggregated by content area and state, county, LEA, or test site</w:t>
      </w:r>
      <w:r w:rsidR="001915BC" w:rsidRPr="00CC1A86">
        <w:t xml:space="preserve"> are the primary reporting deliverable for the 2020–2021 CAA for Science.</w:t>
      </w:r>
    </w:p>
    <w:p w14:paraId="47D44C9E" w14:textId="77777777" w:rsidR="006B1053" w:rsidRPr="00CC1A86" w:rsidRDefault="006B1053" w:rsidP="006B1053">
      <w:pPr>
        <w:pStyle w:val="Heading5"/>
      </w:pPr>
      <w:r w:rsidRPr="00CC1A86">
        <w:t>Security of Results Files</w:t>
      </w:r>
    </w:p>
    <w:p w14:paraId="368C3512" w14:textId="6C0F55FE" w:rsidR="006B1053" w:rsidRPr="00CC1A86" w:rsidRDefault="006B1053" w:rsidP="006B1053">
      <w:r w:rsidRPr="00CC1A86">
        <w:t>ETS takes measures to protect files and reports that show students’ scores and achievement levels</w:t>
      </w:r>
      <w:r w:rsidR="003D3400" w:rsidRPr="00CC1A86">
        <w:t xml:space="preserve"> (when present)</w:t>
      </w:r>
      <w:r w:rsidRPr="00CC1A86">
        <w:t>. ETS is committed to safeguarding all secure information in its possession from unauthorized access, disclosure, modification, or destruction. ETS has strict information security policies in place to protect the confidentiality of both student and client data. ETS staff access to production databases is limited to personnel with a business need to access the data. User IDs for production systems must be person-specific or for systems use only.</w:t>
      </w:r>
    </w:p>
    <w:p w14:paraId="3BDCCE0E" w14:textId="77777777" w:rsidR="006B1053" w:rsidRPr="00CC1A86" w:rsidRDefault="006B1053" w:rsidP="006B1053">
      <w:r w:rsidRPr="00CC1A86">
        <w:t>ETS has implemented network controls for routers, gateways, switches, firewalls, network tier management, and network connectivity. Routers, gateways, and switches represent points of access between networks. However, these do not contain mass storage or represent points of vulnerability, particularly for unauthorized access or denial of service.</w:t>
      </w:r>
    </w:p>
    <w:p w14:paraId="20D9B2C0" w14:textId="7FAD1A31" w:rsidR="006B1053" w:rsidRPr="00CC1A86" w:rsidRDefault="006B1053" w:rsidP="006B1053">
      <w:r w:rsidRPr="00CC1A86">
        <w:t>ETS has many facilities, policies, and procedures to protect computer files. Software and procedures such as firewalls, intrusion detection, and virus control are in place to provide for physical security, data security, and disaster recovery. ETS is certified in the BS 25999-2 standard for business continuity and conducts disaster recovery exercises annually. ETS routinely backs up all data to either disks through deduplication or to tapes, all of which are stored off site.</w:t>
      </w:r>
    </w:p>
    <w:p w14:paraId="5AAB240C" w14:textId="60CD12C3" w:rsidR="006B1053" w:rsidRPr="00CC1A86" w:rsidRDefault="006B1053" w:rsidP="006B1053">
      <w:r w:rsidRPr="00CC1A86">
        <w:t>Access to the ETS Computer Processing Center is controlled by employee and visitor identification badges. The Center is secured by doors that can be unlocked</w:t>
      </w:r>
      <w:r w:rsidR="00BF7998" w:rsidRPr="00CC1A86">
        <w:t xml:space="preserve"> only</w:t>
      </w:r>
      <w:r w:rsidRPr="00CC1A86">
        <w:t xml:space="preserve"> by the </w:t>
      </w:r>
      <w:r w:rsidRPr="00CC1A86">
        <w:lastRenderedPageBreak/>
        <w:t>badges of personnel who have functional responsibilities within its secure perimeter. Authorized personnel accompany visitors to the ETS Computer Processing Center at all times. Extensive smoke detection and alarm systems, as well as a preaction fire-control system, are installed in the Center.</w:t>
      </w:r>
    </w:p>
    <w:p w14:paraId="7292D851" w14:textId="77777777" w:rsidR="006B1053" w:rsidRPr="00CC1A86" w:rsidRDefault="006B1053" w:rsidP="006B1053">
      <w:pPr>
        <w:pStyle w:val="Heading5"/>
      </w:pPr>
      <w:r w:rsidRPr="00CC1A86">
        <w:t>Security of Individual Results</w:t>
      </w:r>
    </w:p>
    <w:p w14:paraId="06819437" w14:textId="77777777" w:rsidR="006B1053" w:rsidRPr="00CC1A86" w:rsidRDefault="006B1053" w:rsidP="006B1053">
      <w:pPr>
        <w:keepNext/>
      </w:pPr>
      <w:r w:rsidRPr="00CC1A86">
        <w:t>ETS protects individual students’ results during the following events:</w:t>
      </w:r>
    </w:p>
    <w:p w14:paraId="341FADF7" w14:textId="77777777" w:rsidR="006B1053" w:rsidRPr="00CC1A86" w:rsidRDefault="006B1053" w:rsidP="009D1650">
      <w:pPr>
        <w:pStyle w:val="bullets-one"/>
        <w:keepNext/>
        <w:numPr>
          <w:ilvl w:val="0"/>
          <w:numId w:val="68"/>
        </w:numPr>
        <w:ind w:left="864" w:hanging="288"/>
      </w:pPr>
      <w:r w:rsidRPr="00CC1A86">
        <w:t>Scoring</w:t>
      </w:r>
    </w:p>
    <w:p w14:paraId="3E61A81C" w14:textId="77777777" w:rsidR="006B1053" w:rsidRPr="00CC1A86" w:rsidRDefault="006B1053" w:rsidP="009D1650">
      <w:pPr>
        <w:pStyle w:val="bullets-one"/>
        <w:numPr>
          <w:ilvl w:val="0"/>
          <w:numId w:val="68"/>
        </w:numPr>
        <w:ind w:left="864" w:hanging="288"/>
      </w:pPr>
      <w:r w:rsidRPr="00CC1A86">
        <w:t>Transfer of scores by means of secure data exchange</w:t>
      </w:r>
    </w:p>
    <w:p w14:paraId="437B09AC" w14:textId="77777777" w:rsidR="006B1053" w:rsidRPr="00CC1A86" w:rsidRDefault="006B1053" w:rsidP="009D1650">
      <w:pPr>
        <w:pStyle w:val="bullets-one"/>
        <w:numPr>
          <w:ilvl w:val="0"/>
          <w:numId w:val="68"/>
        </w:numPr>
        <w:ind w:left="864" w:hanging="288"/>
      </w:pPr>
      <w:r w:rsidRPr="00CC1A86">
        <w:t>Reporting</w:t>
      </w:r>
    </w:p>
    <w:p w14:paraId="622EDA9B" w14:textId="0CBD529C" w:rsidR="006B1053" w:rsidRPr="00CC1A86" w:rsidRDefault="006B1053" w:rsidP="009D1650">
      <w:pPr>
        <w:pStyle w:val="bullets-one"/>
        <w:numPr>
          <w:ilvl w:val="0"/>
          <w:numId w:val="68"/>
        </w:numPr>
        <w:ind w:left="864" w:hanging="288"/>
      </w:pPr>
      <w:r w:rsidRPr="00CC1A86">
        <w:t>Posting of aggregate</w:t>
      </w:r>
      <w:r w:rsidR="005B0BA7" w:rsidRPr="00CC1A86">
        <w:t>d</w:t>
      </w:r>
      <w:r w:rsidRPr="00CC1A86">
        <w:t xml:space="preserve"> data</w:t>
      </w:r>
    </w:p>
    <w:p w14:paraId="3A856552" w14:textId="77777777" w:rsidR="006B1053" w:rsidRPr="00CC1A86" w:rsidRDefault="006B1053" w:rsidP="009D1650">
      <w:pPr>
        <w:pStyle w:val="bullets-one"/>
        <w:numPr>
          <w:ilvl w:val="0"/>
          <w:numId w:val="68"/>
        </w:numPr>
        <w:ind w:left="864" w:hanging="288"/>
      </w:pPr>
      <w:r w:rsidRPr="00CC1A86">
        <w:t>Storage</w:t>
      </w:r>
    </w:p>
    <w:p w14:paraId="2A8CBBAE" w14:textId="77777777" w:rsidR="006B1053" w:rsidRPr="00CC1A86" w:rsidRDefault="006B1053" w:rsidP="006B1053">
      <w:r w:rsidRPr="00CC1A86">
        <w:t>In addition to protecting the confidentiality of testing materials, ETS’ Code of Ethics further prohibits ETS employees from financial misuse, conflicts of interest, and unauthorized appropriation of ETS property and resources. Specific rules are also given to ETS employees and their immediate families who may take a test developed by ETS (e.g., a CAA). The ETS OTI verifies that these standards are followed throughout ETS. This verification is conducted, in part, by periodic on-site security audits of departments, with follow-up reports containing recommendations for improvement.</w:t>
      </w:r>
    </w:p>
    <w:p w14:paraId="0A2335D4" w14:textId="1D92D225" w:rsidR="00EF4782" w:rsidRPr="00CC1A86" w:rsidRDefault="00EF4782" w:rsidP="00483F15">
      <w:pPr>
        <w:pStyle w:val="Heading4"/>
      </w:pPr>
      <w:bookmarkStart w:id="336" w:name="_Toc102135440"/>
      <w:r w:rsidRPr="00CC1A86">
        <w:t>Security and Test Administration Incident Reporting System Process</w:t>
      </w:r>
      <w:bookmarkEnd w:id="336"/>
    </w:p>
    <w:p w14:paraId="2AD1EF69" w14:textId="6B145BCB" w:rsidR="00773AEA" w:rsidRPr="00CC1A86" w:rsidRDefault="00773AEA" w:rsidP="00773AEA">
      <w:r w:rsidRPr="00CC1A86">
        <w:t xml:space="preserve">Test security incidents, such as improprieties, irregularities, and breaches, are prohibited behaviors that give a student an unfair advantage or compromise the secure administration </w:t>
      </w:r>
      <w:bookmarkStart w:id="337" w:name="_Hlk67397268"/>
      <w:r w:rsidRPr="00CC1A86">
        <w:t>of the tests, which, in turn, compromises the reliability and validity of test results (CDE, </w:t>
      </w:r>
      <w:r w:rsidR="00A2682D" w:rsidRPr="00CC1A86">
        <w:t>2021</w:t>
      </w:r>
      <w:r w:rsidR="00695F72" w:rsidRPr="00CC1A86">
        <w:t>b</w:t>
      </w:r>
      <w:r w:rsidRPr="00CC1A86">
        <w:t xml:space="preserve">). Whether intentional or unintentional, failure by staff or students to comply </w:t>
      </w:r>
      <w:bookmarkEnd w:id="337"/>
      <w:r w:rsidRPr="00CC1A86">
        <w:t>with security rules constitutes a test security incident. Test security incidents have impacts on scoring and affect students’ performance on the test.</w:t>
      </w:r>
    </w:p>
    <w:p w14:paraId="52DA5068" w14:textId="10EE9226" w:rsidR="00773AEA" w:rsidRPr="00CC1A86" w:rsidRDefault="00773AEA" w:rsidP="00773AEA">
      <w:r w:rsidRPr="00CC1A86">
        <w:t>LEA CAASPP coordinators and CAASPP test site coordinators ensure</w:t>
      </w:r>
      <w:r w:rsidR="00955403" w:rsidRPr="00CC1A86">
        <w:t>d</w:t>
      </w:r>
      <w:r w:rsidRPr="00CC1A86">
        <w:t xml:space="preserve"> that all test security and summative administration incidents </w:t>
      </w:r>
      <w:r w:rsidR="00955403" w:rsidRPr="00CC1A86">
        <w:t xml:space="preserve">were </w:t>
      </w:r>
      <w:r w:rsidRPr="00CC1A86">
        <w:t>documented by following the prompts in TOMS that guided coordinators in their submittal. An Appeal is a request to reset, restore, reopen, invalidate, or grant a grace period extension to a student’s test. If an Appeal to a student’s test was warranted, TOMS provided additional prompts to file the Appeal.</w:t>
      </w:r>
    </w:p>
    <w:p w14:paraId="1C4B87A4" w14:textId="7203F148" w:rsidR="00773AEA" w:rsidRPr="00CC1A86" w:rsidRDefault="00773AEA" w:rsidP="00773AEA">
      <w:r w:rsidRPr="00CC1A86">
        <w:t xml:space="preserve">After </w:t>
      </w:r>
      <w:r w:rsidR="00955403" w:rsidRPr="00CC1A86">
        <w:t xml:space="preserve">a </w:t>
      </w:r>
      <w:r w:rsidR="00C74F04" w:rsidRPr="00CC1A86">
        <w:t>STAIRS</w:t>
      </w:r>
      <w:r w:rsidR="00955403" w:rsidRPr="00CC1A86">
        <w:t xml:space="preserve"> case</w:t>
      </w:r>
      <w:r w:rsidRPr="00CC1A86">
        <w:t xml:space="preserve"> was submitted, an email containing a case number and next steps was sent to the submitter (and to the LEA CAASPP coordinator, if the case was submitted by the CAASPP test site coordinator). The STAIRS case in TOMS provided the LEA CAASPP </w:t>
      </w:r>
      <w:bookmarkStart w:id="338" w:name="_Hlk67397280"/>
      <w:r w:rsidRPr="00CC1A86">
        <w:t xml:space="preserve">coordinator, the CDE, and CalTAC with the opportunity to interact and communicate regarding the STAIRS process (CDE, </w:t>
      </w:r>
      <w:r w:rsidR="00A2682D" w:rsidRPr="00CC1A86">
        <w:t>2021</w:t>
      </w:r>
      <w:r w:rsidR="00695F72" w:rsidRPr="00CC1A86">
        <w:t>b</w:t>
      </w:r>
      <w:r w:rsidRPr="00CC1A86">
        <w:t>).</w:t>
      </w:r>
    </w:p>
    <w:bookmarkEnd w:id="338"/>
    <w:p w14:paraId="189F5A99" w14:textId="557D326D" w:rsidR="00773AEA" w:rsidRPr="00CC1A86" w:rsidRDefault="006237CF" w:rsidP="00773AEA">
      <w:r w:rsidRPr="00CC1A86">
        <w:t>Prior to the assessment administration, ETS and the CDE agreed that t</w:t>
      </w:r>
      <w:r w:rsidR="00773AEA" w:rsidRPr="00CC1A86">
        <w:t xml:space="preserve">he following types of STAIRS </w:t>
      </w:r>
      <w:r w:rsidRPr="00CC1A86">
        <w:t>cases</w:t>
      </w:r>
      <w:r w:rsidR="00773AEA" w:rsidRPr="00CC1A86">
        <w:t>, as applicable to the CAAs, were also forwarded to the CDE:</w:t>
      </w:r>
    </w:p>
    <w:p w14:paraId="34636604" w14:textId="3F0454A4" w:rsidR="00773AEA" w:rsidRPr="00CC1A86" w:rsidRDefault="00773AEA" w:rsidP="00773AEA">
      <w:pPr>
        <w:pStyle w:val="bullets-one"/>
      </w:pPr>
      <w:r w:rsidRPr="00CC1A86">
        <w:t>Security breach (where</w:t>
      </w:r>
      <w:r w:rsidR="00D80636" w:rsidRPr="00CC1A86">
        <w:t xml:space="preserve"> a student exposed</w:t>
      </w:r>
      <w:r w:rsidRPr="00CC1A86">
        <w:t xml:space="preserve"> secure materials)</w:t>
      </w:r>
    </w:p>
    <w:p w14:paraId="60C9D631" w14:textId="77777777" w:rsidR="00773AEA" w:rsidRPr="00CC1A86" w:rsidRDefault="00773AEA" w:rsidP="00773AEA">
      <w:pPr>
        <w:pStyle w:val="bullets-one"/>
      </w:pPr>
      <w:r w:rsidRPr="00CC1A86">
        <w:t>Restoring a test that had been reset</w:t>
      </w:r>
    </w:p>
    <w:p w14:paraId="3A2AFF4D" w14:textId="49D552D4" w:rsidR="00773AEA" w:rsidRPr="00CC1A86" w:rsidRDefault="00773AEA" w:rsidP="00773AEA">
      <w:bookmarkStart w:id="339" w:name="_Hlk34742680"/>
      <w:bookmarkStart w:id="340" w:name="_Hlk67397294"/>
      <w:r w:rsidRPr="00CC1A86">
        <w:t xml:space="preserve">Appeals requests were reviewed by the CDE. When a request to submit an Appeal was approved, the coordinator received a system-generated email with the Appeal type that was approved (CDE, </w:t>
      </w:r>
      <w:r w:rsidR="00A2682D" w:rsidRPr="00CC1A86">
        <w:t>2021</w:t>
      </w:r>
      <w:r w:rsidR="00695F72" w:rsidRPr="00CC1A86">
        <w:t>b</w:t>
      </w:r>
      <w:r w:rsidRPr="00CC1A86">
        <w:t>).</w:t>
      </w:r>
      <w:bookmarkEnd w:id="339"/>
    </w:p>
    <w:p w14:paraId="482E877A" w14:textId="19CEA7A2" w:rsidR="00401501" w:rsidRPr="00CC1A86" w:rsidRDefault="00401501" w:rsidP="00401501">
      <w:pPr>
        <w:keepNext/>
        <w:keepLines/>
      </w:pPr>
      <w:r w:rsidRPr="00CC1A86">
        <w:lastRenderedPageBreak/>
        <w:t xml:space="preserve">Types of Appeals available during the 2020–2021 CAASPP administration are described in </w:t>
      </w:r>
      <w:r w:rsidR="00D448A8" w:rsidRPr="00D448A8">
        <w:rPr>
          <w:rStyle w:val="Cross-Reference"/>
        </w:rPr>
        <w:fldChar w:fldCharType="begin"/>
      </w:r>
      <w:r w:rsidR="00D448A8" w:rsidRPr="00D448A8">
        <w:rPr>
          <w:rStyle w:val="Cross-Reference"/>
        </w:rPr>
        <w:instrText xml:space="preserve"> REF  _Ref61505141 \* Lower \h </w:instrText>
      </w:r>
      <w:r w:rsidR="00D448A8">
        <w:rPr>
          <w:rStyle w:val="Cross-Reference"/>
        </w:rPr>
        <w:instrText xml:space="preserve"> \* MERGEFORMAT </w:instrText>
      </w:r>
      <w:r w:rsidR="00D448A8" w:rsidRPr="00D448A8">
        <w:rPr>
          <w:rStyle w:val="Cross-Reference"/>
        </w:rPr>
      </w:r>
      <w:r w:rsidR="00D448A8" w:rsidRPr="00D448A8">
        <w:rPr>
          <w:rStyle w:val="Cross-Reference"/>
        </w:rPr>
        <w:fldChar w:fldCharType="separate"/>
      </w:r>
      <w:r w:rsidR="005D166F" w:rsidRPr="005D166F">
        <w:rPr>
          <w:rStyle w:val="Cross-Reference"/>
        </w:rPr>
        <w:t>table 5.8</w:t>
      </w:r>
      <w:r w:rsidR="00D448A8" w:rsidRPr="00D448A8">
        <w:rPr>
          <w:rStyle w:val="Cross-Reference"/>
        </w:rPr>
        <w:fldChar w:fldCharType="end"/>
      </w:r>
      <w:r w:rsidRPr="00CC1A86">
        <w:t>.</w:t>
      </w:r>
    </w:p>
    <w:p w14:paraId="2934AD9B" w14:textId="776C1B0A" w:rsidR="00401501" w:rsidRPr="00CC1A86" w:rsidRDefault="00401501" w:rsidP="00401501">
      <w:pPr>
        <w:pStyle w:val="Caption"/>
        <w:keepLines/>
      </w:pPr>
      <w:bookmarkStart w:id="341" w:name="_Ref61505141"/>
      <w:bookmarkStart w:id="342" w:name="_Toc102548402"/>
      <w:r w:rsidRPr="00CC1A86">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Pr="00CC1A86">
        <w:t>.</w:t>
      </w:r>
      <w:r w:rsidRPr="00CC1A86">
        <w:fldChar w:fldCharType="begin"/>
      </w:r>
      <w:r w:rsidRPr="00CC1A86">
        <w:instrText>SEQ Table \* ARABIC \s 2</w:instrText>
      </w:r>
      <w:r w:rsidRPr="00CC1A86">
        <w:fldChar w:fldCharType="separate"/>
      </w:r>
      <w:r w:rsidR="00AD2E2E">
        <w:rPr>
          <w:noProof/>
        </w:rPr>
        <w:t>8</w:t>
      </w:r>
      <w:r w:rsidRPr="00CC1A86">
        <w:fldChar w:fldCharType="end"/>
      </w:r>
      <w:bookmarkEnd w:id="341"/>
      <w:r w:rsidRPr="00CC1A86">
        <w:t xml:space="preserve">  Types of Appeals in CAASPP Testing</w:t>
      </w:r>
      <w:bookmarkEnd w:id="342"/>
    </w:p>
    <w:tbl>
      <w:tblPr>
        <w:tblStyle w:val="TRsBorders"/>
        <w:tblW w:w="9936" w:type="dxa"/>
        <w:tblLayout w:type="fixed"/>
        <w:tblLook w:val="04A0" w:firstRow="1" w:lastRow="0" w:firstColumn="1" w:lastColumn="0" w:noHBand="0" w:noVBand="1"/>
        <w:tblDescription w:val="Types of Appeals in CAASPP Testing"/>
      </w:tblPr>
      <w:tblGrid>
        <w:gridCol w:w="2016"/>
        <w:gridCol w:w="7920"/>
      </w:tblGrid>
      <w:tr w:rsidR="00401501" w:rsidRPr="00CC1A86" w14:paraId="1B6B9976" w14:textId="77777777" w:rsidTr="000A6A8F">
        <w:trPr>
          <w:cnfStyle w:val="100000000000" w:firstRow="1" w:lastRow="0" w:firstColumn="0" w:lastColumn="0" w:oddVBand="0" w:evenVBand="0" w:oddHBand="0" w:evenHBand="0" w:firstRowFirstColumn="0" w:firstRowLastColumn="0" w:lastRowFirstColumn="0" w:lastRowLastColumn="0"/>
        </w:trPr>
        <w:tc>
          <w:tcPr>
            <w:tcW w:w="2016" w:type="dxa"/>
          </w:tcPr>
          <w:p w14:paraId="64F4CB0E" w14:textId="77777777" w:rsidR="00401501" w:rsidRPr="00CC1A86" w:rsidRDefault="00401501" w:rsidP="000A6A8F">
            <w:pPr>
              <w:pStyle w:val="TableHead"/>
              <w:keepNext/>
              <w:keepLines/>
              <w:rPr>
                <w:b/>
                <w:bCs/>
                <w:noProof w:val="0"/>
                <w:color w:val="000000" w:themeColor="text1"/>
                <w:szCs w:val="24"/>
              </w:rPr>
            </w:pPr>
            <w:bookmarkStart w:id="343" w:name="_Hlk94109375"/>
            <w:r w:rsidRPr="00CC1A86">
              <w:rPr>
                <w:b/>
                <w:bCs/>
                <w:noProof w:val="0"/>
                <w:color w:val="000000" w:themeColor="text1"/>
                <w:szCs w:val="24"/>
              </w:rPr>
              <w:t>Type of Appeal</w:t>
            </w:r>
          </w:p>
        </w:tc>
        <w:tc>
          <w:tcPr>
            <w:tcW w:w="7920" w:type="dxa"/>
          </w:tcPr>
          <w:p w14:paraId="1E1EB752" w14:textId="77777777" w:rsidR="00401501" w:rsidRPr="00CC1A86" w:rsidRDefault="00401501" w:rsidP="000A6A8F">
            <w:pPr>
              <w:pStyle w:val="TableHead"/>
              <w:keepNext/>
              <w:keepLines/>
              <w:rPr>
                <w:b/>
                <w:bCs/>
                <w:noProof w:val="0"/>
                <w:color w:val="000000" w:themeColor="text1"/>
                <w:szCs w:val="24"/>
              </w:rPr>
            </w:pPr>
            <w:r w:rsidRPr="00CC1A86">
              <w:rPr>
                <w:b/>
                <w:bCs/>
                <w:noProof w:val="0"/>
                <w:color w:val="000000" w:themeColor="text1"/>
                <w:szCs w:val="24"/>
              </w:rPr>
              <w:t>Description</w:t>
            </w:r>
          </w:p>
        </w:tc>
      </w:tr>
      <w:tr w:rsidR="00401501" w:rsidRPr="00CC1A86" w14:paraId="5A567EC1" w14:textId="77777777" w:rsidTr="000A6A8F">
        <w:tc>
          <w:tcPr>
            <w:tcW w:w="2016" w:type="dxa"/>
          </w:tcPr>
          <w:p w14:paraId="09EB0116" w14:textId="77777777" w:rsidR="00401501" w:rsidRPr="00CC1A86" w:rsidRDefault="00401501" w:rsidP="000A6A8F">
            <w:pPr>
              <w:pStyle w:val="TableText"/>
              <w:keepNext/>
              <w:rPr>
                <w:noProof w:val="0"/>
              </w:rPr>
            </w:pPr>
            <w:r w:rsidRPr="00CC1A86">
              <w:rPr>
                <w:noProof w:val="0"/>
              </w:rPr>
              <w:t>Reset</w:t>
            </w:r>
          </w:p>
        </w:tc>
        <w:tc>
          <w:tcPr>
            <w:tcW w:w="7920" w:type="dxa"/>
          </w:tcPr>
          <w:p w14:paraId="17956BD5" w14:textId="0FF081C8" w:rsidR="00401501" w:rsidRPr="00CC1A86" w:rsidRDefault="00401501" w:rsidP="000A6A8F">
            <w:pPr>
              <w:pStyle w:val="TableTextLeft"/>
              <w:rPr>
                <w:noProof w:val="0"/>
              </w:rPr>
            </w:pPr>
            <w:r w:rsidRPr="00CC1A86">
              <w:rPr>
                <w:noProof w:val="0"/>
              </w:rPr>
              <w:t>Resetting a student’s summative assessment remove</w:t>
            </w:r>
            <w:r w:rsidR="00E00DEC" w:rsidRPr="00CC1A86">
              <w:rPr>
                <w:noProof w:val="0"/>
              </w:rPr>
              <w:t>d</w:t>
            </w:r>
            <w:r w:rsidRPr="00CC1A86">
              <w:rPr>
                <w:noProof w:val="0"/>
              </w:rPr>
              <w:t xml:space="preserve"> that assessment from the system and enable</w:t>
            </w:r>
            <w:r w:rsidR="00E00DEC" w:rsidRPr="00CC1A86">
              <w:rPr>
                <w:noProof w:val="0"/>
              </w:rPr>
              <w:t>d</w:t>
            </w:r>
            <w:r w:rsidRPr="00CC1A86">
              <w:rPr>
                <w:noProof w:val="0"/>
              </w:rPr>
              <w:t xml:space="preserve"> the student to start a new assessment from the beginning.</w:t>
            </w:r>
          </w:p>
        </w:tc>
      </w:tr>
      <w:tr w:rsidR="00401501" w:rsidRPr="00CC1A86" w14:paraId="53458B4F" w14:textId="77777777" w:rsidTr="000A6A8F">
        <w:tc>
          <w:tcPr>
            <w:tcW w:w="2016" w:type="dxa"/>
          </w:tcPr>
          <w:p w14:paraId="43498AAE" w14:textId="77777777" w:rsidR="00401501" w:rsidRPr="00CC1A86" w:rsidRDefault="00401501" w:rsidP="000A6A8F">
            <w:pPr>
              <w:pStyle w:val="TableText"/>
              <w:rPr>
                <w:noProof w:val="0"/>
              </w:rPr>
            </w:pPr>
            <w:r w:rsidRPr="00CC1A86">
              <w:rPr>
                <w:noProof w:val="0"/>
              </w:rPr>
              <w:t>Invalidate</w:t>
            </w:r>
          </w:p>
        </w:tc>
        <w:tc>
          <w:tcPr>
            <w:tcW w:w="7920" w:type="dxa"/>
          </w:tcPr>
          <w:p w14:paraId="775A0382" w14:textId="67C39861" w:rsidR="00401501" w:rsidRPr="00CC1A86" w:rsidRDefault="00401501" w:rsidP="000A6A8F">
            <w:pPr>
              <w:pStyle w:val="TableTextLeft"/>
              <w:rPr>
                <w:noProof w:val="0"/>
              </w:rPr>
            </w:pPr>
            <w:r w:rsidRPr="00CC1A86">
              <w:rPr>
                <w:noProof w:val="0"/>
              </w:rPr>
              <w:t>Invalidated summative assessments w</w:t>
            </w:r>
            <w:r w:rsidR="00E00DEC" w:rsidRPr="00CC1A86">
              <w:rPr>
                <w:noProof w:val="0"/>
              </w:rPr>
              <w:t>ere</w:t>
            </w:r>
            <w:r w:rsidRPr="00CC1A86">
              <w:rPr>
                <w:noProof w:val="0"/>
              </w:rPr>
              <w:t xml:space="preserve"> scored, and scores w</w:t>
            </w:r>
            <w:r w:rsidR="00E00DEC" w:rsidRPr="00CC1A86">
              <w:rPr>
                <w:noProof w:val="0"/>
              </w:rPr>
              <w:t>ere</w:t>
            </w:r>
            <w:r w:rsidRPr="00CC1A86">
              <w:rPr>
                <w:noProof w:val="0"/>
              </w:rPr>
              <w:t xml:space="preserve"> provided on the Student Score Report with a note that an irregularity occurred. The student(s) w</w:t>
            </w:r>
            <w:r w:rsidR="00E00DEC" w:rsidRPr="00CC1A86">
              <w:rPr>
                <w:noProof w:val="0"/>
              </w:rPr>
              <w:t>as</w:t>
            </w:r>
            <w:r w:rsidRPr="00CC1A86">
              <w:rPr>
                <w:noProof w:val="0"/>
              </w:rPr>
              <w:t xml:space="preserve"> counted as participating in the calculation of the school’s participation rate for accountability purposes.</w:t>
            </w:r>
          </w:p>
        </w:tc>
      </w:tr>
      <w:tr w:rsidR="00401501" w:rsidRPr="00CC1A86" w14:paraId="7047447C" w14:textId="77777777" w:rsidTr="000A6A8F">
        <w:tc>
          <w:tcPr>
            <w:tcW w:w="2016" w:type="dxa"/>
          </w:tcPr>
          <w:p w14:paraId="2DFE43EC" w14:textId="77777777" w:rsidR="00401501" w:rsidRPr="00CC1A86" w:rsidRDefault="00401501" w:rsidP="000A6A8F">
            <w:pPr>
              <w:pStyle w:val="TableText"/>
              <w:rPr>
                <w:noProof w:val="0"/>
              </w:rPr>
            </w:pPr>
            <w:r w:rsidRPr="00CC1A86">
              <w:rPr>
                <w:noProof w:val="0"/>
              </w:rPr>
              <w:t>Re-open</w:t>
            </w:r>
          </w:p>
        </w:tc>
        <w:tc>
          <w:tcPr>
            <w:tcW w:w="7920" w:type="dxa"/>
          </w:tcPr>
          <w:p w14:paraId="0E806FA2" w14:textId="51A0C4D6" w:rsidR="00401501" w:rsidRPr="00CC1A86" w:rsidRDefault="00401501" w:rsidP="000A6A8F">
            <w:pPr>
              <w:pStyle w:val="TableTextLeft"/>
              <w:rPr>
                <w:noProof w:val="0"/>
              </w:rPr>
            </w:pPr>
            <w:r w:rsidRPr="00CC1A86">
              <w:rPr>
                <w:noProof w:val="0"/>
              </w:rPr>
              <w:t>Reopening a summative assessment allow</w:t>
            </w:r>
            <w:r w:rsidR="00E00DEC" w:rsidRPr="00CC1A86">
              <w:rPr>
                <w:noProof w:val="0"/>
              </w:rPr>
              <w:t>ed</w:t>
            </w:r>
            <w:r w:rsidRPr="00CC1A86">
              <w:rPr>
                <w:noProof w:val="0"/>
              </w:rPr>
              <w:t xml:space="preserve"> a student to access an assessment that ha</w:t>
            </w:r>
            <w:r w:rsidR="00E00DEC" w:rsidRPr="00CC1A86">
              <w:rPr>
                <w:noProof w:val="0"/>
              </w:rPr>
              <w:t>d</w:t>
            </w:r>
            <w:r w:rsidRPr="00CC1A86">
              <w:rPr>
                <w:noProof w:val="0"/>
              </w:rPr>
              <w:t xml:space="preserve"> already been submitted.</w:t>
            </w:r>
          </w:p>
        </w:tc>
      </w:tr>
      <w:tr w:rsidR="00401501" w:rsidRPr="00CC1A86" w14:paraId="630A6663" w14:textId="77777777" w:rsidTr="000A6A8F">
        <w:tc>
          <w:tcPr>
            <w:tcW w:w="2016" w:type="dxa"/>
          </w:tcPr>
          <w:p w14:paraId="791B3072" w14:textId="77777777" w:rsidR="00401501" w:rsidRPr="00CC1A86" w:rsidRDefault="00401501" w:rsidP="000A6A8F">
            <w:pPr>
              <w:pStyle w:val="TableText"/>
              <w:rPr>
                <w:noProof w:val="0"/>
              </w:rPr>
            </w:pPr>
            <w:r w:rsidRPr="00CC1A86">
              <w:rPr>
                <w:noProof w:val="0"/>
              </w:rPr>
              <w:t>Restore</w:t>
            </w:r>
          </w:p>
        </w:tc>
        <w:tc>
          <w:tcPr>
            <w:tcW w:w="7920" w:type="dxa"/>
          </w:tcPr>
          <w:p w14:paraId="231E78BB" w14:textId="4238A6C4" w:rsidR="00401501" w:rsidRPr="00CC1A86" w:rsidRDefault="00401501" w:rsidP="000A6A8F">
            <w:pPr>
              <w:pStyle w:val="TableTextLeft"/>
              <w:rPr>
                <w:noProof w:val="0"/>
              </w:rPr>
            </w:pPr>
            <w:r w:rsidRPr="00CC1A86">
              <w:rPr>
                <w:noProof w:val="0"/>
              </w:rPr>
              <w:t>Restoring a summative assessment return</w:t>
            </w:r>
            <w:r w:rsidR="00E00DEC" w:rsidRPr="00CC1A86">
              <w:rPr>
                <w:noProof w:val="0"/>
              </w:rPr>
              <w:t>ed</w:t>
            </w:r>
            <w:r w:rsidRPr="00CC1A86">
              <w:rPr>
                <w:noProof w:val="0"/>
              </w:rPr>
              <w:t xml:space="preserve"> an assessment from the Reset status to its prior status. This action c</w:t>
            </w:r>
            <w:r w:rsidR="00E00DEC" w:rsidRPr="00CC1A86">
              <w:rPr>
                <w:noProof w:val="0"/>
              </w:rPr>
              <w:t>ould</w:t>
            </w:r>
            <w:r w:rsidRPr="00CC1A86">
              <w:rPr>
                <w:noProof w:val="0"/>
              </w:rPr>
              <w:t xml:space="preserve"> only be performed on assessments that ha</w:t>
            </w:r>
            <w:r w:rsidR="00E00DEC" w:rsidRPr="00CC1A86">
              <w:rPr>
                <w:noProof w:val="0"/>
              </w:rPr>
              <w:t>d</w:t>
            </w:r>
            <w:r w:rsidRPr="00CC1A86">
              <w:rPr>
                <w:noProof w:val="0"/>
              </w:rPr>
              <w:t xml:space="preserve"> been previously reset.</w:t>
            </w:r>
          </w:p>
        </w:tc>
      </w:tr>
    </w:tbl>
    <w:bookmarkEnd w:id="340"/>
    <w:bookmarkEnd w:id="343"/>
    <w:p w14:paraId="6D4A0225" w14:textId="5A638DF7" w:rsidR="00EF4782" w:rsidRPr="00CC1A86" w:rsidRDefault="00EF4782" w:rsidP="004F59B5">
      <w:pPr>
        <w:pStyle w:val="Heading5"/>
      </w:pPr>
      <w:r w:rsidRPr="00CC1A86">
        <w:t>Impropriety</w:t>
      </w:r>
    </w:p>
    <w:p w14:paraId="15AAB310" w14:textId="77777777" w:rsidR="00773AEA" w:rsidRPr="00CC1A86" w:rsidRDefault="00773AEA" w:rsidP="00773AEA">
      <w:r w:rsidRPr="00CC1A86">
        <w:t>A testing impropriety is an unusual circumstance that has a low impact on the individual or group of students who are testing and has a low risk of potentially affecting student performance on the test, test security, or test validity. An impropriety can be corrected and contained at a local level. An impropriety should be reported to the LEA CAASPP coordinator and CAASPP test site coordinator immediately. The coordinator should report the incident within 24 hours, using the online STAIRS/Appeals process in TOMS.</w:t>
      </w:r>
    </w:p>
    <w:p w14:paraId="1E2E69E6" w14:textId="00FBC992" w:rsidR="00EF4782" w:rsidRPr="00CC1A86" w:rsidRDefault="00EF4782" w:rsidP="004F59B5">
      <w:pPr>
        <w:pStyle w:val="Heading5"/>
      </w:pPr>
      <w:r w:rsidRPr="00CC1A86">
        <w:t>Irregularity</w:t>
      </w:r>
    </w:p>
    <w:p w14:paraId="735CAFAA" w14:textId="77777777" w:rsidR="00773AEA" w:rsidRPr="00CC1A86" w:rsidRDefault="00773AEA" w:rsidP="00773AEA">
      <w:r w:rsidRPr="00CC1A86">
        <w:t>A testing irregularity is an unusual circumstance that impacts an individual or a group of students who are testing and may potentially affect student performance on the test or impact test security or test validity. These circumstances can be corrected and contained at the local level and submitted using the online STAIRS/Appeals process in TOMS. An irregularity must be reported to the LEA CAASPP coordinator and CAASPP test site coordinator immediately. The coordinator must report the irregularity within 24 hours, using the online STAIRS/Appeals process in TOMS.</w:t>
      </w:r>
    </w:p>
    <w:p w14:paraId="6C4ADF28" w14:textId="124C5079" w:rsidR="00EF4782" w:rsidRPr="00CC1A86" w:rsidRDefault="00EF4782" w:rsidP="004F59B5">
      <w:pPr>
        <w:pStyle w:val="Heading5"/>
      </w:pPr>
      <w:r w:rsidRPr="00CC1A86">
        <w:t>Breach</w:t>
      </w:r>
    </w:p>
    <w:p w14:paraId="4E5A4958" w14:textId="1E8AA134" w:rsidR="005C7590" w:rsidRPr="00CC1A86" w:rsidRDefault="00773AEA" w:rsidP="00773AEA">
      <w:pPr>
        <w:keepLines/>
        <w:rPr>
          <w:color w:val="000000" w:themeColor="text1"/>
        </w:rPr>
      </w:pPr>
      <w:r w:rsidRPr="00CC1A86">
        <w:t>A testing breach is an event that poses a threat to the validity of the test. Breaches require immediate attention</w:t>
      </w:r>
      <w:r w:rsidR="005C7590" w:rsidRPr="00CC1A86">
        <w:t>; a breach that was due to social media exposure on the part of a student or adult or due to media coverage of an administration was to be</w:t>
      </w:r>
      <w:r w:rsidRPr="00CC1A86">
        <w:t xml:space="preserve"> escalat</w:t>
      </w:r>
      <w:r w:rsidR="005C7590" w:rsidRPr="00CC1A86">
        <w:t>ed</w:t>
      </w:r>
      <w:r w:rsidRPr="00CC1A86">
        <w:t xml:space="preserve"> </w:t>
      </w:r>
      <w:r w:rsidR="00AE4298" w:rsidRPr="00CC1A86">
        <w:t xml:space="preserve">to </w:t>
      </w:r>
      <w:r w:rsidRPr="00CC1A86">
        <w:t>CalTAC via telephone. Following the call, the CAASPP test site coordinator or LEA CAASPP coordinator must report the incident using the online STAIRS/Appeals process in TOMS within 24 hours</w:t>
      </w:r>
      <w:r w:rsidRPr="00CC1A86">
        <w:rPr>
          <w:color w:val="000000" w:themeColor="text1"/>
        </w:rPr>
        <w:t xml:space="preserve">. </w:t>
      </w:r>
      <w:r w:rsidR="005C7590" w:rsidRPr="00CC1A86">
        <w:t>All other breaches were to be entered into STAIRS directly.</w:t>
      </w:r>
    </w:p>
    <w:p w14:paraId="190E6362" w14:textId="56491FEA" w:rsidR="00773AEA" w:rsidRPr="00CC1A86" w:rsidRDefault="00773AEA" w:rsidP="00773AEA">
      <w:pPr>
        <w:keepLines/>
      </w:pPr>
      <w:r w:rsidRPr="00CC1A86">
        <w:t>Examples may include such situations as a release of secure materials or a security or system risk. These circumstances have external implications for the CDE and may result in a decision to remove the test item(s) from the available secure item bank. A breach incident must be reported to the LEA CAASPP coordinator immediately.</w:t>
      </w:r>
    </w:p>
    <w:p w14:paraId="6C52B31D" w14:textId="3BC3483F" w:rsidR="00EF4782" w:rsidRPr="00CC1A86" w:rsidRDefault="00EF4782" w:rsidP="00483F15">
      <w:pPr>
        <w:pStyle w:val="Heading4"/>
      </w:pPr>
      <w:bookmarkStart w:id="344" w:name="_Toc102135441"/>
      <w:r w:rsidRPr="00CC1A86">
        <w:lastRenderedPageBreak/>
        <w:t>Appeals</w:t>
      </w:r>
      <w:bookmarkEnd w:id="344"/>
    </w:p>
    <w:p w14:paraId="37E501CF" w14:textId="10F69145" w:rsidR="006010F2" w:rsidRPr="00CC1A86" w:rsidRDefault="00773AEA" w:rsidP="00401501">
      <w:r w:rsidRPr="00CC1A86">
        <w:t>For test security incidents reported in STAIRS that resulted in a need to invalidate, restore</w:t>
      </w:r>
      <w:r w:rsidR="00B170AC" w:rsidRPr="00CC1A86">
        <w:t>, or provide a grace period extension for</w:t>
      </w:r>
      <w:r w:rsidRPr="00CC1A86">
        <w:t xml:space="preserve"> individual </w:t>
      </w:r>
      <w:r w:rsidR="00461652" w:rsidRPr="00CC1A86">
        <w:t>computer-based</w:t>
      </w:r>
      <w:r w:rsidRPr="00CC1A86">
        <w:t xml:space="preserve"> student assessments, the request </w:t>
      </w:r>
      <w:r w:rsidR="00E36AA1" w:rsidRPr="00CC1A86">
        <w:t xml:space="preserve">had to be </w:t>
      </w:r>
      <w:r w:rsidRPr="00CC1A86">
        <w:t>approved by the CDE.</w:t>
      </w:r>
      <w:r w:rsidR="006010F2" w:rsidRPr="00CC1A86">
        <w:t xml:space="preserve"> Requests to reset and reopen assessments were processed by CalTAC.</w:t>
      </w:r>
    </w:p>
    <w:p w14:paraId="7D3597CF" w14:textId="00913CAA" w:rsidR="00773AEA" w:rsidRPr="00CC1A86" w:rsidRDefault="00773AEA" w:rsidP="00401501">
      <w:r w:rsidRPr="00CC1A86">
        <w:t xml:space="preserve">In most instances, an Appeal was submitted to address a test security breach or irregularity. The LEA CAASPP coordinator or CAASPP test site coordinator submitted Appeals in TOMS. All submitted Appeals </w:t>
      </w:r>
      <w:r w:rsidR="006D22A5" w:rsidRPr="00CC1A86">
        <w:t xml:space="preserve">were </w:t>
      </w:r>
      <w:r w:rsidRPr="00CC1A86">
        <w:t xml:space="preserve">available for retrieval and review by the appropriate credentialed users within a given organization. However, the view of Appeals </w:t>
      </w:r>
      <w:bookmarkStart w:id="345" w:name="_Hlk67397305"/>
      <w:r w:rsidR="00B62AB7" w:rsidRPr="00CC1A86">
        <w:t xml:space="preserve">was </w:t>
      </w:r>
      <w:r w:rsidRPr="00CC1A86">
        <w:t xml:space="preserve">restricted according to the user role as established in TOMS. An Appeal could be requested only by the LEA CAASPP coordinator or CAASPP test site coordinator if prompted while filing a STAIRS case in TOMS (CDE, </w:t>
      </w:r>
      <w:r w:rsidR="00A2682D" w:rsidRPr="00CC1A86">
        <w:t>2021</w:t>
      </w:r>
      <w:r w:rsidR="00695F72" w:rsidRPr="00CC1A86">
        <w:t>b</w:t>
      </w:r>
      <w:r w:rsidRPr="00CC1A86">
        <w:t>).</w:t>
      </w:r>
      <w:bookmarkEnd w:id="345"/>
      <w:r w:rsidR="00401501" w:rsidRPr="00CC1A86">
        <w:t xml:space="preserve"> </w:t>
      </w:r>
      <w:r w:rsidRPr="00CC1A86">
        <w:t>Types of Appeals available during the 20</w:t>
      </w:r>
      <w:r w:rsidR="008F220F" w:rsidRPr="00CC1A86">
        <w:t>20</w:t>
      </w:r>
      <w:r w:rsidRPr="00CC1A86">
        <w:t>–</w:t>
      </w:r>
      <w:r w:rsidR="00401501" w:rsidRPr="00CC1A86">
        <w:t>‍</w:t>
      </w:r>
      <w:r w:rsidRPr="00CC1A86">
        <w:t>202</w:t>
      </w:r>
      <w:r w:rsidR="008F220F" w:rsidRPr="00CC1A86">
        <w:t>1</w:t>
      </w:r>
      <w:r w:rsidRPr="00CC1A86">
        <w:t xml:space="preserve"> CAASPP administration are described in </w:t>
      </w:r>
      <w:r w:rsidR="00D448A8" w:rsidRPr="00D448A8">
        <w:rPr>
          <w:rStyle w:val="Cross-Reference"/>
        </w:rPr>
        <w:fldChar w:fldCharType="begin"/>
      </w:r>
      <w:r w:rsidR="00D448A8" w:rsidRPr="00D448A8">
        <w:rPr>
          <w:rStyle w:val="Cross-Reference"/>
        </w:rPr>
        <w:instrText xml:space="preserve"> REF  _Ref61505141 \* Lower \h </w:instrText>
      </w:r>
      <w:r w:rsidR="00D448A8">
        <w:rPr>
          <w:rStyle w:val="Cross-Reference"/>
        </w:rPr>
        <w:instrText xml:space="preserve"> \* MERGEFORMAT </w:instrText>
      </w:r>
      <w:r w:rsidR="00D448A8" w:rsidRPr="00D448A8">
        <w:rPr>
          <w:rStyle w:val="Cross-Reference"/>
        </w:rPr>
      </w:r>
      <w:r w:rsidR="00D448A8" w:rsidRPr="00D448A8">
        <w:rPr>
          <w:rStyle w:val="Cross-Reference"/>
        </w:rPr>
        <w:fldChar w:fldCharType="separate"/>
      </w:r>
      <w:r w:rsidR="005D166F" w:rsidRPr="005D166F">
        <w:rPr>
          <w:rStyle w:val="Cross-Reference"/>
        </w:rPr>
        <w:t>table 5.8</w:t>
      </w:r>
      <w:r w:rsidR="00D448A8" w:rsidRPr="00D448A8">
        <w:rPr>
          <w:rStyle w:val="Cross-Reference"/>
        </w:rPr>
        <w:fldChar w:fldCharType="end"/>
      </w:r>
      <w:r w:rsidRPr="00CC1A86">
        <w:t>.</w:t>
      </w:r>
    </w:p>
    <w:p w14:paraId="7A60DA82" w14:textId="01B402DC" w:rsidR="00773AEA" w:rsidRPr="00CC1A86" w:rsidRDefault="00D448A8" w:rsidP="00773AEA">
      <w:pPr>
        <w:keepNext/>
        <w:keepLines/>
        <w:spacing w:before="120"/>
      </w:pPr>
      <w:r w:rsidRPr="00D448A8">
        <w:rPr>
          <w:rStyle w:val="Cross-Reference"/>
        </w:rPr>
        <w:fldChar w:fldCharType="begin"/>
      </w:r>
      <w:r w:rsidRPr="00D448A8">
        <w:rPr>
          <w:rStyle w:val="Cross-Reference"/>
        </w:rPr>
        <w:instrText xml:space="preserve"> REF _Ref67045717 \h </w:instrText>
      </w:r>
      <w:r>
        <w:rPr>
          <w:rStyle w:val="Cross-Reference"/>
        </w:rPr>
        <w:instrText xml:space="preserve"> \* MERGEFORMAT </w:instrText>
      </w:r>
      <w:r w:rsidRPr="00D448A8">
        <w:rPr>
          <w:rStyle w:val="Cross-Reference"/>
        </w:rPr>
      </w:r>
      <w:r w:rsidRPr="00D448A8">
        <w:rPr>
          <w:rStyle w:val="Cross-Reference"/>
        </w:rPr>
        <w:fldChar w:fldCharType="separate"/>
      </w:r>
      <w:r w:rsidR="005D166F" w:rsidRPr="005D166F">
        <w:rPr>
          <w:rStyle w:val="Cross-Reference"/>
        </w:rPr>
        <w:t>Table 5.9</w:t>
      </w:r>
      <w:r w:rsidRPr="00D448A8">
        <w:rPr>
          <w:rStyle w:val="Cross-Reference"/>
        </w:rPr>
        <w:fldChar w:fldCharType="end"/>
      </w:r>
      <w:r w:rsidR="00773AEA" w:rsidRPr="00CC1A86">
        <w:t xml:space="preserve"> presents the number of Appeals </w:t>
      </w:r>
      <w:r w:rsidR="00D5497A" w:rsidRPr="00CC1A86">
        <w:t>approved and rejected</w:t>
      </w:r>
      <w:r w:rsidR="00F5692E" w:rsidRPr="00CC1A86">
        <w:t>, respectively,</w:t>
      </w:r>
      <w:r w:rsidR="00070FA0" w:rsidRPr="00CC1A86">
        <w:t xml:space="preserve"> by Appeal</w:t>
      </w:r>
      <w:r w:rsidR="00BB2C56" w:rsidRPr="00CC1A86">
        <w:t xml:space="preserve"> type</w:t>
      </w:r>
      <w:r w:rsidR="00F25546" w:rsidRPr="00CC1A86">
        <w:t xml:space="preserve"> for the CAA for Science</w:t>
      </w:r>
      <w:r w:rsidR="00006C0A" w:rsidRPr="00CC1A86">
        <w:t>.</w:t>
      </w:r>
    </w:p>
    <w:p w14:paraId="70ABB512" w14:textId="1B362CC9" w:rsidR="00773AEA" w:rsidRPr="00CC1A86" w:rsidRDefault="00773AEA" w:rsidP="00773AEA">
      <w:pPr>
        <w:pStyle w:val="Caption"/>
      </w:pPr>
      <w:bookmarkStart w:id="346" w:name="_Ref67045717"/>
      <w:bookmarkStart w:id="347" w:name="_Toc67319696"/>
      <w:bookmarkStart w:id="348" w:name="_Toc74232248"/>
      <w:bookmarkStart w:id="349" w:name="_Toc102548403"/>
      <w:bookmarkStart w:id="350" w:name="_Ref61505222"/>
      <w:r w:rsidRPr="00CC1A86">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9</w:t>
      </w:r>
      <w:r w:rsidRPr="00CC1A86">
        <w:fldChar w:fldCharType="end"/>
      </w:r>
      <w:bookmarkEnd w:id="346"/>
      <w:r w:rsidRPr="00CC1A86">
        <w:t xml:space="preserve">  Number of Appeals</w:t>
      </w:r>
      <w:r w:rsidR="00655F7E" w:rsidRPr="00CC1A86">
        <w:t xml:space="preserve"> </w:t>
      </w:r>
      <w:r w:rsidR="00FE132B" w:rsidRPr="00CC1A86">
        <w:t>Requested</w:t>
      </w:r>
      <w:r w:rsidR="00CC3BC5" w:rsidRPr="00CC1A86">
        <w:t xml:space="preserve"> </w:t>
      </w:r>
      <w:r w:rsidRPr="00CC1A86">
        <w:t xml:space="preserve">in STAIRS in the </w:t>
      </w:r>
      <w:r w:rsidR="00DF4E97" w:rsidRPr="00CC1A86">
        <w:t>2020–</w:t>
      </w:r>
      <w:r w:rsidR="00C333C2" w:rsidRPr="00CC1A86">
        <w:t>20</w:t>
      </w:r>
      <w:r w:rsidR="00DF4E97" w:rsidRPr="00CC1A86">
        <w:t>21</w:t>
      </w:r>
      <w:r w:rsidRPr="00CC1A86">
        <w:t xml:space="preserve"> Administration</w:t>
      </w:r>
      <w:bookmarkEnd w:id="347"/>
      <w:bookmarkEnd w:id="348"/>
      <w:bookmarkEnd w:id="349"/>
    </w:p>
    <w:tbl>
      <w:tblPr>
        <w:tblStyle w:val="TRs"/>
        <w:tblW w:w="0" w:type="auto"/>
        <w:tblLayout w:type="fixed"/>
        <w:tblLook w:val="04A0" w:firstRow="1" w:lastRow="0" w:firstColumn="1" w:lastColumn="0" w:noHBand="0" w:noVBand="1"/>
        <w:tblDescription w:val="Number of Appeals Requested in STAIRS in the 2020–2021 Administration"/>
      </w:tblPr>
      <w:tblGrid>
        <w:gridCol w:w="2880"/>
        <w:gridCol w:w="2448"/>
        <w:gridCol w:w="2304"/>
      </w:tblGrid>
      <w:tr w:rsidR="00FE132B" w:rsidRPr="00CC1A86" w14:paraId="5BDA278C" w14:textId="51BEF084" w:rsidTr="00735647">
        <w:trPr>
          <w:cnfStyle w:val="100000000000" w:firstRow="1" w:lastRow="0" w:firstColumn="0" w:lastColumn="0" w:oddVBand="0" w:evenVBand="0" w:oddHBand="0" w:evenHBand="0" w:firstRowFirstColumn="0" w:firstRowLastColumn="0" w:lastRowFirstColumn="0" w:lastRowLastColumn="0"/>
          <w:trHeight w:val="576"/>
        </w:trPr>
        <w:tc>
          <w:tcPr>
            <w:tcW w:w="2880" w:type="dxa"/>
            <w:noWrap/>
            <w:hideMark/>
          </w:tcPr>
          <w:p w14:paraId="6AA4EF61" w14:textId="77777777" w:rsidR="00FE132B" w:rsidRPr="00CC1A86" w:rsidRDefault="00FE132B" w:rsidP="00506F3C">
            <w:pPr>
              <w:pStyle w:val="TableHead"/>
              <w:rPr>
                <w:b/>
                <w:noProof w:val="0"/>
              </w:rPr>
            </w:pPr>
            <w:r w:rsidRPr="00CC1A86">
              <w:rPr>
                <w:b/>
                <w:noProof w:val="0"/>
              </w:rPr>
              <w:t>Appeal Type</w:t>
            </w:r>
          </w:p>
        </w:tc>
        <w:tc>
          <w:tcPr>
            <w:tcW w:w="2448" w:type="dxa"/>
            <w:hideMark/>
          </w:tcPr>
          <w:p w14:paraId="54805F70" w14:textId="36DB07B0" w:rsidR="00FE132B" w:rsidRPr="00CC1A86" w:rsidRDefault="00FE132B" w:rsidP="00506F3C">
            <w:pPr>
              <w:pStyle w:val="TableHead"/>
              <w:rPr>
                <w:b/>
                <w:noProof w:val="0"/>
              </w:rPr>
            </w:pPr>
            <w:r w:rsidRPr="00CC1A86">
              <w:rPr>
                <w:b/>
                <w:noProof w:val="0"/>
              </w:rPr>
              <w:t>Number of Appeals Approved</w:t>
            </w:r>
          </w:p>
        </w:tc>
        <w:tc>
          <w:tcPr>
            <w:tcW w:w="2304" w:type="dxa"/>
          </w:tcPr>
          <w:p w14:paraId="79D867E0" w14:textId="72630A4D" w:rsidR="00FE132B" w:rsidRPr="00CC1A86" w:rsidDel="00655F7E" w:rsidRDefault="00FE132B" w:rsidP="00506F3C">
            <w:pPr>
              <w:pStyle w:val="TableHead"/>
              <w:rPr>
                <w:noProof w:val="0"/>
              </w:rPr>
            </w:pPr>
            <w:r w:rsidRPr="00CC1A86">
              <w:rPr>
                <w:b/>
                <w:noProof w:val="0"/>
              </w:rPr>
              <w:t>Number of Appeals Rejected</w:t>
            </w:r>
          </w:p>
        </w:tc>
      </w:tr>
      <w:tr w:rsidR="00FE132B" w:rsidRPr="00CC1A86" w14:paraId="2A12E4B7" w14:textId="0E711041" w:rsidTr="00735647">
        <w:trPr>
          <w:trHeight w:val="288"/>
        </w:trPr>
        <w:tc>
          <w:tcPr>
            <w:tcW w:w="2880" w:type="dxa"/>
            <w:hideMark/>
          </w:tcPr>
          <w:p w14:paraId="5B2C1A39" w14:textId="77777777" w:rsidR="00FE132B" w:rsidRPr="00CC1A86" w:rsidRDefault="00FE132B" w:rsidP="00735647">
            <w:pPr>
              <w:pStyle w:val="TableText"/>
              <w:keepNext/>
              <w:jc w:val="left"/>
              <w:rPr>
                <w:noProof w:val="0"/>
              </w:rPr>
            </w:pPr>
            <w:r w:rsidRPr="00CC1A86">
              <w:rPr>
                <w:noProof w:val="0"/>
              </w:rPr>
              <w:t>Reset</w:t>
            </w:r>
          </w:p>
        </w:tc>
        <w:tc>
          <w:tcPr>
            <w:tcW w:w="2448" w:type="dxa"/>
            <w:noWrap/>
            <w:hideMark/>
          </w:tcPr>
          <w:p w14:paraId="45F6D9EB" w14:textId="18FF5877" w:rsidR="00FE132B" w:rsidRPr="00CC1A86" w:rsidRDefault="0002111C" w:rsidP="006522A2">
            <w:pPr>
              <w:pStyle w:val="TableText"/>
              <w:ind w:right="864"/>
              <w:rPr>
                <w:noProof w:val="0"/>
              </w:rPr>
            </w:pPr>
            <w:r w:rsidRPr="00CC1A86">
              <w:rPr>
                <w:noProof w:val="0"/>
              </w:rPr>
              <w:t>14</w:t>
            </w:r>
          </w:p>
        </w:tc>
        <w:tc>
          <w:tcPr>
            <w:tcW w:w="2304" w:type="dxa"/>
          </w:tcPr>
          <w:p w14:paraId="7E2FCB5D" w14:textId="18DF41F7" w:rsidR="00FE132B" w:rsidRPr="00CC1A86" w:rsidRDefault="006B4BCD" w:rsidP="006522A2">
            <w:pPr>
              <w:pStyle w:val="TableText"/>
              <w:ind w:right="864"/>
              <w:rPr>
                <w:noProof w:val="0"/>
              </w:rPr>
            </w:pPr>
            <w:r w:rsidRPr="00CC1A86">
              <w:rPr>
                <w:noProof w:val="0"/>
              </w:rPr>
              <w:t>1</w:t>
            </w:r>
          </w:p>
        </w:tc>
      </w:tr>
      <w:tr w:rsidR="00FE132B" w:rsidRPr="00CC1A86" w14:paraId="70F1A699" w14:textId="1C66EA87" w:rsidTr="00735647">
        <w:trPr>
          <w:trHeight w:val="288"/>
        </w:trPr>
        <w:tc>
          <w:tcPr>
            <w:tcW w:w="2880" w:type="dxa"/>
            <w:hideMark/>
          </w:tcPr>
          <w:p w14:paraId="31DCF9E0" w14:textId="77777777" w:rsidR="00FE132B" w:rsidRPr="00CC1A86" w:rsidRDefault="00FE132B" w:rsidP="00735647">
            <w:pPr>
              <w:pStyle w:val="TableText"/>
              <w:keepNext/>
              <w:jc w:val="left"/>
              <w:rPr>
                <w:noProof w:val="0"/>
              </w:rPr>
            </w:pPr>
            <w:r w:rsidRPr="00CC1A86">
              <w:rPr>
                <w:noProof w:val="0"/>
              </w:rPr>
              <w:t>Invalidate</w:t>
            </w:r>
          </w:p>
        </w:tc>
        <w:tc>
          <w:tcPr>
            <w:tcW w:w="2448" w:type="dxa"/>
            <w:noWrap/>
            <w:hideMark/>
          </w:tcPr>
          <w:p w14:paraId="056AE577" w14:textId="49DA60BC" w:rsidR="00FE132B" w:rsidRPr="00CC1A86" w:rsidRDefault="0002111C" w:rsidP="006522A2">
            <w:pPr>
              <w:pStyle w:val="TableText"/>
              <w:ind w:right="864"/>
              <w:rPr>
                <w:noProof w:val="0"/>
              </w:rPr>
            </w:pPr>
            <w:r w:rsidRPr="00CC1A86">
              <w:rPr>
                <w:noProof w:val="0"/>
              </w:rPr>
              <w:t>0</w:t>
            </w:r>
          </w:p>
        </w:tc>
        <w:tc>
          <w:tcPr>
            <w:tcW w:w="2304" w:type="dxa"/>
          </w:tcPr>
          <w:p w14:paraId="67969246" w14:textId="64309DC4" w:rsidR="00FE132B" w:rsidRPr="00CC1A86" w:rsidRDefault="0002111C" w:rsidP="006522A2">
            <w:pPr>
              <w:pStyle w:val="TableText"/>
              <w:ind w:right="864"/>
              <w:rPr>
                <w:noProof w:val="0"/>
              </w:rPr>
            </w:pPr>
            <w:r w:rsidRPr="00CC1A86">
              <w:rPr>
                <w:noProof w:val="0"/>
              </w:rPr>
              <w:t>0</w:t>
            </w:r>
          </w:p>
        </w:tc>
      </w:tr>
      <w:tr w:rsidR="00FE132B" w:rsidRPr="00CC1A86" w14:paraId="2729404E" w14:textId="4FB96E87" w:rsidTr="00735647">
        <w:trPr>
          <w:trHeight w:val="288"/>
        </w:trPr>
        <w:tc>
          <w:tcPr>
            <w:tcW w:w="2880" w:type="dxa"/>
            <w:hideMark/>
          </w:tcPr>
          <w:p w14:paraId="01912768" w14:textId="77777777" w:rsidR="00FE132B" w:rsidRPr="00CC1A86" w:rsidRDefault="00FE132B" w:rsidP="00FE132B">
            <w:pPr>
              <w:pStyle w:val="TableText"/>
              <w:jc w:val="left"/>
              <w:rPr>
                <w:noProof w:val="0"/>
              </w:rPr>
            </w:pPr>
            <w:r w:rsidRPr="00CC1A86">
              <w:rPr>
                <w:noProof w:val="0"/>
              </w:rPr>
              <w:t>Re-open</w:t>
            </w:r>
          </w:p>
        </w:tc>
        <w:tc>
          <w:tcPr>
            <w:tcW w:w="2448" w:type="dxa"/>
            <w:noWrap/>
            <w:hideMark/>
          </w:tcPr>
          <w:p w14:paraId="38A182F2" w14:textId="2D95CA6B" w:rsidR="00FE132B" w:rsidRPr="00CC1A86" w:rsidRDefault="0002111C" w:rsidP="006522A2">
            <w:pPr>
              <w:pStyle w:val="TableText"/>
              <w:ind w:right="864"/>
              <w:rPr>
                <w:noProof w:val="0"/>
              </w:rPr>
            </w:pPr>
            <w:r w:rsidRPr="00CC1A86">
              <w:rPr>
                <w:noProof w:val="0"/>
              </w:rPr>
              <w:t>7</w:t>
            </w:r>
          </w:p>
        </w:tc>
        <w:tc>
          <w:tcPr>
            <w:tcW w:w="2304" w:type="dxa"/>
          </w:tcPr>
          <w:p w14:paraId="51225BCF" w14:textId="74E9A262" w:rsidR="00FE132B" w:rsidRPr="00CC1A86" w:rsidRDefault="0002111C" w:rsidP="006522A2">
            <w:pPr>
              <w:pStyle w:val="TableText"/>
              <w:ind w:right="864"/>
              <w:rPr>
                <w:noProof w:val="0"/>
              </w:rPr>
            </w:pPr>
            <w:r w:rsidRPr="00CC1A86">
              <w:rPr>
                <w:noProof w:val="0"/>
              </w:rPr>
              <w:t>0</w:t>
            </w:r>
          </w:p>
        </w:tc>
      </w:tr>
      <w:tr w:rsidR="00FE132B" w:rsidRPr="00CC1A86" w14:paraId="2664F441" w14:textId="0841022B" w:rsidTr="00735647">
        <w:trPr>
          <w:trHeight w:val="288"/>
        </w:trPr>
        <w:tc>
          <w:tcPr>
            <w:tcW w:w="2880" w:type="dxa"/>
            <w:hideMark/>
          </w:tcPr>
          <w:p w14:paraId="7494ACBA" w14:textId="77777777" w:rsidR="00FE132B" w:rsidRPr="00CC1A86" w:rsidRDefault="00FE132B" w:rsidP="00FE132B">
            <w:pPr>
              <w:pStyle w:val="TableText"/>
              <w:jc w:val="left"/>
              <w:rPr>
                <w:noProof w:val="0"/>
              </w:rPr>
            </w:pPr>
            <w:r w:rsidRPr="00CC1A86">
              <w:rPr>
                <w:noProof w:val="0"/>
              </w:rPr>
              <w:t>Restore</w:t>
            </w:r>
          </w:p>
        </w:tc>
        <w:tc>
          <w:tcPr>
            <w:tcW w:w="2448" w:type="dxa"/>
            <w:noWrap/>
            <w:hideMark/>
          </w:tcPr>
          <w:p w14:paraId="06B344D9" w14:textId="5F12D723" w:rsidR="00FE132B" w:rsidRPr="00CC1A86" w:rsidRDefault="0002111C" w:rsidP="006522A2">
            <w:pPr>
              <w:pStyle w:val="TableText"/>
              <w:ind w:right="864"/>
              <w:rPr>
                <w:noProof w:val="0"/>
              </w:rPr>
            </w:pPr>
            <w:r w:rsidRPr="00CC1A86">
              <w:rPr>
                <w:noProof w:val="0"/>
              </w:rPr>
              <w:t>0</w:t>
            </w:r>
          </w:p>
        </w:tc>
        <w:tc>
          <w:tcPr>
            <w:tcW w:w="2304" w:type="dxa"/>
          </w:tcPr>
          <w:p w14:paraId="60644139" w14:textId="650EA1F0" w:rsidR="00FE132B" w:rsidRPr="00CC1A86" w:rsidRDefault="0002111C" w:rsidP="006522A2">
            <w:pPr>
              <w:pStyle w:val="TableText"/>
              <w:ind w:right="864"/>
              <w:rPr>
                <w:noProof w:val="0"/>
              </w:rPr>
            </w:pPr>
            <w:r w:rsidRPr="00CC1A86">
              <w:rPr>
                <w:noProof w:val="0"/>
              </w:rPr>
              <w:t>0</w:t>
            </w:r>
          </w:p>
        </w:tc>
      </w:tr>
      <w:tr w:rsidR="00FE132B" w:rsidRPr="00CC1A86" w14:paraId="4579C6A3" w14:textId="70811B03" w:rsidTr="00735647">
        <w:trPr>
          <w:trHeight w:val="288"/>
        </w:trPr>
        <w:tc>
          <w:tcPr>
            <w:tcW w:w="2880" w:type="dxa"/>
            <w:hideMark/>
          </w:tcPr>
          <w:p w14:paraId="09FB16AB" w14:textId="77777777" w:rsidR="00FE132B" w:rsidRPr="00CC1A86" w:rsidRDefault="00FE132B" w:rsidP="00FE132B">
            <w:pPr>
              <w:pStyle w:val="TableText"/>
              <w:jc w:val="left"/>
              <w:rPr>
                <w:noProof w:val="0"/>
              </w:rPr>
            </w:pPr>
            <w:r w:rsidRPr="00CC1A86">
              <w:rPr>
                <w:noProof w:val="0"/>
              </w:rPr>
              <w:t>Grace Period Extension</w:t>
            </w:r>
          </w:p>
        </w:tc>
        <w:tc>
          <w:tcPr>
            <w:tcW w:w="2448" w:type="dxa"/>
            <w:noWrap/>
            <w:hideMark/>
          </w:tcPr>
          <w:p w14:paraId="00A14251" w14:textId="2D4E0371" w:rsidR="00FE132B" w:rsidRPr="00CC1A86" w:rsidRDefault="0002111C" w:rsidP="006522A2">
            <w:pPr>
              <w:pStyle w:val="TableText"/>
              <w:ind w:right="864"/>
              <w:rPr>
                <w:noProof w:val="0"/>
              </w:rPr>
            </w:pPr>
            <w:r w:rsidRPr="00CC1A86">
              <w:rPr>
                <w:noProof w:val="0"/>
              </w:rPr>
              <w:t>0</w:t>
            </w:r>
          </w:p>
        </w:tc>
        <w:tc>
          <w:tcPr>
            <w:tcW w:w="2304" w:type="dxa"/>
          </w:tcPr>
          <w:p w14:paraId="563E88C5" w14:textId="1E92D8EF" w:rsidR="00FE132B" w:rsidRPr="00CC1A86" w:rsidRDefault="0002111C" w:rsidP="006522A2">
            <w:pPr>
              <w:pStyle w:val="TableText"/>
              <w:ind w:right="864"/>
              <w:rPr>
                <w:noProof w:val="0"/>
              </w:rPr>
            </w:pPr>
            <w:r w:rsidRPr="00CC1A86">
              <w:rPr>
                <w:noProof w:val="0"/>
              </w:rPr>
              <w:t>0</w:t>
            </w:r>
          </w:p>
        </w:tc>
      </w:tr>
    </w:tbl>
    <w:bookmarkEnd w:id="350"/>
    <w:p w14:paraId="1B3369AF" w14:textId="38049630" w:rsidR="00773AEA" w:rsidRPr="00CC1A86" w:rsidRDefault="00D448A8" w:rsidP="003408FD">
      <w:pPr>
        <w:keepNext/>
        <w:keepLines/>
        <w:spacing w:before="120"/>
      </w:pPr>
      <w:r w:rsidRPr="006705E6">
        <w:rPr>
          <w:rStyle w:val="Cross-Reference"/>
        </w:rPr>
        <w:fldChar w:fldCharType="begin"/>
      </w:r>
      <w:r w:rsidRPr="006705E6">
        <w:rPr>
          <w:rStyle w:val="Cross-Reference"/>
        </w:rPr>
        <w:instrText xml:space="preserve"> REF _Ref88033578 \h </w:instrText>
      </w:r>
      <w:r w:rsidR="006705E6">
        <w:rPr>
          <w:rStyle w:val="Cross-Reference"/>
        </w:rPr>
        <w:instrText xml:space="preserve"> \* MERGEFORMAT </w:instrText>
      </w:r>
      <w:r w:rsidRPr="006705E6">
        <w:rPr>
          <w:rStyle w:val="Cross-Reference"/>
        </w:rPr>
      </w:r>
      <w:r w:rsidRPr="006705E6">
        <w:rPr>
          <w:rStyle w:val="Cross-Reference"/>
        </w:rPr>
        <w:fldChar w:fldCharType="separate"/>
      </w:r>
      <w:r w:rsidR="005D166F" w:rsidRPr="005D166F">
        <w:rPr>
          <w:rStyle w:val="Cross-Reference"/>
        </w:rPr>
        <w:t>Table 5.10</w:t>
      </w:r>
      <w:r w:rsidRPr="006705E6">
        <w:rPr>
          <w:rStyle w:val="Cross-Reference"/>
        </w:rPr>
        <w:fldChar w:fldCharType="end"/>
      </w:r>
      <w:r w:rsidR="00773AEA" w:rsidRPr="00CC1A86">
        <w:t xml:space="preserve"> presents the number </w:t>
      </w:r>
      <w:r w:rsidR="0083383B" w:rsidRPr="00CC1A86">
        <w:t>and types</w:t>
      </w:r>
      <w:r w:rsidR="00AA77E3" w:rsidRPr="00CC1A86">
        <w:t xml:space="preserve"> </w:t>
      </w:r>
      <w:r w:rsidR="00773AEA" w:rsidRPr="00CC1A86">
        <w:t xml:space="preserve">of </w:t>
      </w:r>
      <w:r w:rsidR="00AA77E3" w:rsidRPr="00CC1A86">
        <w:t>incidents</w:t>
      </w:r>
      <w:r w:rsidR="006538B0" w:rsidRPr="00CC1A86">
        <w:t xml:space="preserve"> submitted</w:t>
      </w:r>
      <w:r w:rsidR="00F10802" w:rsidRPr="00CC1A86">
        <w:t xml:space="preserve"> </w:t>
      </w:r>
      <w:r w:rsidR="00773AEA" w:rsidRPr="00CC1A86">
        <w:t xml:space="preserve">in STAIRS </w:t>
      </w:r>
      <w:r w:rsidR="00A04456" w:rsidRPr="00CC1A86">
        <w:t>in the 2020–</w:t>
      </w:r>
      <w:r w:rsidR="0018039E" w:rsidRPr="00CC1A86">
        <w:t>‍</w:t>
      </w:r>
      <w:r w:rsidR="00A04456" w:rsidRPr="00CC1A86">
        <w:t xml:space="preserve">2021 </w:t>
      </w:r>
      <w:r w:rsidR="00A54A09" w:rsidRPr="00CC1A86">
        <w:t>administration</w:t>
      </w:r>
      <w:r w:rsidR="00D42CA4" w:rsidRPr="00CC1A86">
        <w:t xml:space="preserve"> for the CAA for Science</w:t>
      </w:r>
      <w:r w:rsidR="006C6552" w:rsidRPr="00CC1A86">
        <w:t xml:space="preserve">, </w:t>
      </w:r>
      <w:r w:rsidR="00243EA5" w:rsidRPr="00CC1A86">
        <w:t>as well as</w:t>
      </w:r>
      <w:r w:rsidR="00873E3D" w:rsidRPr="00CC1A86">
        <w:t xml:space="preserve"> the number of </w:t>
      </w:r>
      <w:r w:rsidR="00110069">
        <w:t>Statewide Student Identifiers (</w:t>
      </w:r>
      <w:r w:rsidR="00504F6C" w:rsidRPr="00CC1A86">
        <w:t>SSID</w:t>
      </w:r>
      <w:r w:rsidR="001C3CAC" w:rsidRPr="00CC1A86">
        <w:t>s</w:t>
      </w:r>
      <w:r w:rsidR="00110069">
        <w:t>)</w:t>
      </w:r>
      <w:r w:rsidR="001C3CAC" w:rsidRPr="00CC1A86">
        <w:t xml:space="preserve"> </w:t>
      </w:r>
      <w:r w:rsidR="000C2827" w:rsidRPr="00CC1A86">
        <w:t>submitted and approved.</w:t>
      </w:r>
    </w:p>
    <w:p w14:paraId="08B904D0" w14:textId="5C13274F" w:rsidR="00FE556A" w:rsidRPr="00CC1A86" w:rsidRDefault="00FE556A" w:rsidP="00FE556A">
      <w:pPr>
        <w:pStyle w:val="Caption"/>
        <w:keepLines/>
        <w:rPr>
          <w:rFonts w:eastAsia="Times New Roman" w:cs="Times New Roman"/>
        </w:rPr>
      </w:pPr>
      <w:bookmarkStart w:id="351" w:name="_Ref88033578"/>
      <w:bookmarkStart w:id="352" w:name="_Toc102548404"/>
      <w:r w:rsidRPr="00CC1A86">
        <w:t xml:space="preserve">Table </w:t>
      </w:r>
      <w:r w:rsidRPr="00CC1A86">
        <w:fldChar w:fldCharType="begin"/>
      </w:r>
      <w:r w:rsidRPr="00CC1A86">
        <w:instrText>STYLEREF 2 \s</w:instrText>
      </w:r>
      <w:r w:rsidRPr="00CC1A86">
        <w:fldChar w:fldCharType="separate"/>
      </w:r>
      <w:r w:rsidR="00AD2E2E">
        <w:rPr>
          <w:noProof/>
        </w:rPr>
        <w:t>5</w:t>
      </w:r>
      <w:r w:rsidRPr="00CC1A86">
        <w:fldChar w:fldCharType="end"/>
      </w:r>
      <w:r w:rsidRPr="00CC1A86">
        <w:t>.</w:t>
      </w:r>
      <w:r w:rsidRPr="00CC1A86">
        <w:fldChar w:fldCharType="begin"/>
      </w:r>
      <w:r w:rsidRPr="00CC1A86">
        <w:instrText>SEQ Table \* ARABIC \s 2</w:instrText>
      </w:r>
      <w:r w:rsidRPr="00CC1A86">
        <w:fldChar w:fldCharType="separate"/>
      </w:r>
      <w:r w:rsidR="00AD2E2E">
        <w:rPr>
          <w:noProof/>
        </w:rPr>
        <w:t>10</w:t>
      </w:r>
      <w:r w:rsidRPr="00CC1A86">
        <w:fldChar w:fldCharType="end"/>
      </w:r>
      <w:bookmarkStart w:id="353" w:name="_Ref63767015"/>
      <w:bookmarkStart w:id="354" w:name="_Toc74145554"/>
      <w:bookmarkStart w:id="355" w:name="_Toc82156293"/>
      <w:bookmarkEnd w:id="351"/>
      <w:r w:rsidRPr="00CC1A86">
        <w:t xml:space="preserve"> </w:t>
      </w:r>
      <w:bookmarkEnd w:id="353"/>
      <w:r w:rsidRPr="00CC1A86">
        <w:t xml:space="preserve"> Number and Types of Incidents Submitted in STAIRS in the 2020–2021 Administratio</w:t>
      </w:r>
      <w:bookmarkEnd w:id="354"/>
      <w:bookmarkEnd w:id="355"/>
      <w:r w:rsidRPr="00CC1A86">
        <w:t>n</w:t>
      </w:r>
      <w:bookmarkEnd w:id="352"/>
    </w:p>
    <w:tbl>
      <w:tblPr>
        <w:tblStyle w:val="TRsBorders"/>
        <w:tblW w:w="9781" w:type="dxa"/>
        <w:tblLayout w:type="fixed"/>
        <w:tblLook w:val="04A0" w:firstRow="1" w:lastRow="0" w:firstColumn="1" w:lastColumn="0" w:noHBand="0" w:noVBand="1"/>
        <w:tblDescription w:val="Number and Types of Incidents Submitted in STAIRS in the 2020–2021 Administration"/>
      </w:tblPr>
      <w:tblGrid>
        <w:gridCol w:w="2807"/>
        <w:gridCol w:w="2808"/>
        <w:gridCol w:w="1286"/>
        <w:gridCol w:w="1440"/>
        <w:gridCol w:w="1440"/>
      </w:tblGrid>
      <w:tr w:rsidR="00547F9D" w:rsidRPr="00CC1A86" w14:paraId="6C214C28" w14:textId="77777777" w:rsidTr="00735647">
        <w:trPr>
          <w:cnfStyle w:val="100000000000" w:firstRow="1" w:lastRow="0" w:firstColumn="0" w:lastColumn="0" w:oddVBand="0" w:evenVBand="0" w:oddHBand="0" w:evenHBand="0" w:firstRowFirstColumn="0" w:firstRowLastColumn="0" w:lastRowFirstColumn="0" w:lastRowLastColumn="0"/>
          <w:trHeight w:val="576"/>
        </w:trPr>
        <w:tc>
          <w:tcPr>
            <w:tcW w:w="2807" w:type="dxa"/>
            <w:noWrap/>
            <w:hideMark/>
          </w:tcPr>
          <w:p w14:paraId="044B46E3" w14:textId="77777777" w:rsidR="002109EB" w:rsidRPr="00CC1A86" w:rsidRDefault="002109EB" w:rsidP="00506F3C">
            <w:pPr>
              <w:pStyle w:val="TableHead"/>
              <w:keepNext/>
              <w:keepLines/>
              <w:rPr>
                <w:rFonts w:cstheme="minorBidi"/>
                <w:b/>
                <w:noProof w:val="0"/>
                <w:szCs w:val="24"/>
                <w:lang w:eastAsia="zh-CN"/>
              </w:rPr>
            </w:pPr>
            <w:r w:rsidRPr="00CC1A86">
              <w:rPr>
                <w:b/>
                <w:noProof w:val="0"/>
                <w:szCs w:val="24"/>
                <w:lang w:eastAsia="zh-CN"/>
              </w:rPr>
              <w:t>Description</w:t>
            </w:r>
          </w:p>
        </w:tc>
        <w:tc>
          <w:tcPr>
            <w:tcW w:w="2808" w:type="dxa"/>
            <w:hideMark/>
          </w:tcPr>
          <w:p w14:paraId="56EB2FD4" w14:textId="77777777" w:rsidR="002109EB" w:rsidRPr="00CC1A86" w:rsidRDefault="002109EB" w:rsidP="00506F3C">
            <w:pPr>
              <w:pStyle w:val="TableHead"/>
              <w:keepNext/>
              <w:keepLines/>
              <w:rPr>
                <w:rFonts w:cstheme="minorBidi"/>
                <w:b/>
                <w:noProof w:val="0"/>
                <w:szCs w:val="24"/>
                <w:lang w:eastAsia="zh-CN"/>
              </w:rPr>
            </w:pPr>
            <w:r w:rsidRPr="00CC1A86">
              <w:rPr>
                <w:b/>
                <w:noProof w:val="0"/>
                <w:szCs w:val="24"/>
                <w:lang w:eastAsia="zh-CN"/>
              </w:rPr>
              <w:t>Appeal Type</w:t>
            </w:r>
          </w:p>
        </w:tc>
        <w:tc>
          <w:tcPr>
            <w:tcW w:w="1286" w:type="dxa"/>
            <w:hideMark/>
          </w:tcPr>
          <w:p w14:paraId="1796CF28" w14:textId="77777777" w:rsidR="002109EB" w:rsidRPr="00CC1A86" w:rsidRDefault="002109EB" w:rsidP="00506F3C">
            <w:pPr>
              <w:pStyle w:val="TableHead"/>
              <w:keepNext/>
              <w:keepLines/>
              <w:rPr>
                <w:rFonts w:cstheme="minorBidi"/>
                <w:b/>
                <w:noProof w:val="0"/>
                <w:szCs w:val="24"/>
                <w:lang w:eastAsia="zh-CN"/>
              </w:rPr>
            </w:pPr>
            <w:r w:rsidRPr="00CC1A86">
              <w:rPr>
                <w:b/>
                <w:noProof w:val="0"/>
                <w:szCs w:val="24"/>
                <w:lang w:eastAsia="zh-CN"/>
              </w:rPr>
              <w:t>Number of Incidents</w:t>
            </w:r>
          </w:p>
        </w:tc>
        <w:tc>
          <w:tcPr>
            <w:tcW w:w="1440" w:type="dxa"/>
            <w:hideMark/>
          </w:tcPr>
          <w:p w14:paraId="0F95DDAB" w14:textId="3851328F" w:rsidR="002109EB" w:rsidRPr="00CC1A86" w:rsidRDefault="002109EB" w:rsidP="00506F3C">
            <w:pPr>
              <w:pStyle w:val="TableHead"/>
              <w:keepNext/>
              <w:keepLines/>
              <w:rPr>
                <w:rFonts w:cstheme="minorBidi"/>
                <w:b/>
                <w:noProof w:val="0"/>
                <w:szCs w:val="24"/>
                <w:lang w:eastAsia="zh-CN"/>
              </w:rPr>
            </w:pPr>
            <w:r w:rsidRPr="00CC1A86">
              <w:rPr>
                <w:b/>
                <w:noProof w:val="0"/>
                <w:szCs w:val="24"/>
                <w:lang w:eastAsia="zh-CN"/>
              </w:rPr>
              <w:t>Total Number of SSIDs Submitted</w:t>
            </w:r>
          </w:p>
        </w:tc>
        <w:tc>
          <w:tcPr>
            <w:tcW w:w="1440" w:type="dxa"/>
            <w:hideMark/>
          </w:tcPr>
          <w:p w14:paraId="03659C14" w14:textId="77777777" w:rsidR="002109EB" w:rsidRPr="00CC1A86" w:rsidRDefault="002109EB" w:rsidP="00506F3C">
            <w:pPr>
              <w:pStyle w:val="TableHead"/>
              <w:keepNext/>
              <w:keepLines/>
              <w:rPr>
                <w:rFonts w:cstheme="minorBidi"/>
                <w:b/>
                <w:noProof w:val="0"/>
                <w:szCs w:val="24"/>
                <w:lang w:eastAsia="zh-CN"/>
              </w:rPr>
            </w:pPr>
            <w:r w:rsidRPr="00CC1A86">
              <w:rPr>
                <w:b/>
                <w:noProof w:val="0"/>
                <w:szCs w:val="24"/>
                <w:lang w:eastAsia="zh-CN"/>
              </w:rPr>
              <w:t>Appeals SSIDs Approved</w:t>
            </w:r>
          </w:p>
        </w:tc>
      </w:tr>
      <w:tr w:rsidR="002109EB" w:rsidRPr="00CC1A86" w14:paraId="267A0504" w14:textId="77777777" w:rsidTr="00735647">
        <w:trPr>
          <w:trHeight w:val="288"/>
        </w:trPr>
        <w:tc>
          <w:tcPr>
            <w:tcW w:w="2807" w:type="dxa"/>
            <w:hideMark/>
          </w:tcPr>
          <w:p w14:paraId="547390C4" w14:textId="77777777" w:rsidR="002109EB" w:rsidRPr="00CC1A86" w:rsidRDefault="002109EB" w:rsidP="00441AE7">
            <w:pPr>
              <w:pStyle w:val="TableText"/>
              <w:keepLines/>
              <w:jc w:val="left"/>
              <w:rPr>
                <w:noProof w:val="0"/>
                <w:szCs w:val="24"/>
                <w:lang w:eastAsia="zh-CN"/>
              </w:rPr>
            </w:pPr>
            <w:r w:rsidRPr="00CC1A86">
              <w:rPr>
                <w:noProof w:val="0"/>
                <w:lang w:eastAsia="zh-CN"/>
              </w:rPr>
              <w:t>Accessibility Issue</w:t>
            </w:r>
          </w:p>
        </w:tc>
        <w:tc>
          <w:tcPr>
            <w:tcW w:w="2808" w:type="dxa"/>
            <w:hideMark/>
          </w:tcPr>
          <w:p w14:paraId="7085A151" w14:textId="77777777" w:rsidR="002109EB" w:rsidRPr="00CC1A86" w:rsidRDefault="002109EB">
            <w:pPr>
              <w:pStyle w:val="TableText"/>
              <w:keepNext/>
              <w:keepLines/>
              <w:jc w:val="left"/>
              <w:rPr>
                <w:noProof w:val="0"/>
                <w:szCs w:val="24"/>
                <w:lang w:eastAsia="zh-CN"/>
              </w:rPr>
            </w:pPr>
            <w:r w:rsidRPr="00CC1A86">
              <w:rPr>
                <w:noProof w:val="0"/>
                <w:lang w:eastAsia="zh-CN"/>
              </w:rPr>
              <w:t>Reset</w:t>
            </w:r>
          </w:p>
        </w:tc>
        <w:tc>
          <w:tcPr>
            <w:tcW w:w="1286" w:type="dxa"/>
            <w:hideMark/>
          </w:tcPr>
          <w:p w14:paraId="518A92C4" w14:textId="47E64452" w:rsidR="002109EB" w:rsidRPr="00CC1A86" w:rsidRDefault="00BC50AB" w:rsidP="006522A2">
            <w:pPr>
              <w:pStyle w:val="TableText"/>
              <w:keepNext/>
              <w:keepLines/>
              <w:ind w:right="432"/>
              <w:rPr>
                <w:noProof w:val="0"/>
                <w:szCs w:val="24"/>
                <w:lang w:eastAsia="zh-CN"/>
              </w:rPr>
            </w:pPr>
            <w:r w:rsidRPr="00CC1A86">
              <w:rPr>
                <w:noProof w:val="0"/>
                <w:lang w:eastAsia="zh-CN"/>
              </w:rPr>
              <w:t>7</w:t>
            </w:r>
          </w:p>
        </w:tc>
        <w:tc>
          <w:tcPr>
            <w:tcW w:w="1440" w:type="dxa"/>
            <w:hideMark/>
          </w:tcPr>
          <w:p w14:paraId="4C2D4A3C" w14:textId="16B8FB81" w:rsidR="002109EB" w:rsidRPr="00CC1A86" w:rsidRDefault="00BC50AB" w:rsidP="006522A2">
            <w:pPr>
              <w:pStyle w:val="TableText"/>
              <w:keepNext/>
              <w:keepLines/>
              <w:ind w:right="432"/>
              <w:rPr>
                <w:noProof w:val="0"/>
                <w:szCs w:val="24"/>
                <w:lang w:eastAsia="zh-CN"/>
              </w:rPr>
            </w:pPr>
            <w:r w:rsidRPr="00CC1A86">
              <w:rPr>
                <w:noProof w:val="0"/>
                <w:lang w:eastAsia="zh-CN"/>
              </w:rPr>
              <w:t>7</w:t>
            </w:r>
          </w:p>
        </w:tc>
        <w:tc>
          <w:tcPr>
            <w:tcW w:w="1440" w:type="dxa"/>
            <w:noWrap/>
            <w:hideMark/>
          </w:tcPr>
          <w:p w14:paraId="0085C242" w14:textId="5EF3A875" w:rsidR="002109EB" w:rsidRPr="00CC1A86" w:rsidRDefault="00BC50AB" w:rsidP="006522A2">
            <w:pPr>
              <w:pStyle w:val="TableText"/>
              <w:keepNext/>
              <w:keepLines/>
              <w:ind w:right="432"/>
              <w:rPr>
                <w:noProof w:val="0"/>
                <w:szCs w:val="24"/>
                <w:lang w:eastAsia="zh-CN"/>
              </w:rPr>
            </w:pPr>
            <w:r w:rsidRPr="00CC1A86">
              <w:rPr>
                <w:noProof w:val="0"/>
                <w:lang w:eastAsia="zh-CN"/>
              </w:rPr>
              <w:t>7</w:t>
            </w:r>
          </w:p>
        </w:tc>
      </w:tr>
      <w:tr w:rsidR="002109EB" w:rsidRPr="00CC1A86" w14:paraId="7E50BB04" w14:textId="77777777" w:rsidTr="00735647">
        <w:trPr>
          <w:trHeight w:val="288"/>
        </w:trPr>
        <w:tc>
          <w:tcPr>
            <w:tcW w:w="2807" w:type="dxa"/>
            <w:hideMark/>
          </w:tcPr>
          <w:p w14:paraId="321F3648" w14:textId="77777777" w:rsidR="002109EB" w:rsidRPr="00CC1A86" w:rsidRDefault="002109EB" w:rsidP="00441AE7">
            <w:pPr>
              <w:pStyle w:val="TableText"/>
              <w:keepLines/>
              <w:jc w:val="left"/>
              <w:rPr>
                <w:noProof w:val="0"/>
                <w:szCs w:val="24"/>
                <w:lang w:eastAsia="zh-CN"/>
              </w:rPr>
            </w:pPr>
            <w:r w:rsidRPr="00CC1A86">
              <w:rPr>
                <w:noProof w:val="0"/>
                <w:lang w:eastAsia="zh-CN"/>
              </w:rPr>
              <w:t>Administered Incorrect Assessment</w:t>
            </w:r>
          </w:p>
        </w:tc>
        <w:tc>
          <w:tcPr>
            <w:tcW w:w="2808" w:type="dxa"/>
            <w:hideMark/>
          </w:tcPr>
          <w:p w14:paraId="7272469A" w14:textId="77777777" w:rsidR="002109EB" w:rsidRPr="00CC1A86" w:rsidRDefault="002109EB">
            <w:pPr>
              <w:pStyle w:val="TableText"/>
              <w:keepNext/>
              <w:keepLines/>
              <w:jc w:val="left"/>
              <w:rPr>
                <w:noProof w:val="0"/>
                <w:szCs w:val="24"/>
                <w:lang w:eastAsia="zh-CN"/>
              </w:rPr>
            </w:pPr>
            <w:r w:rsidRPr="00CC1A86">
              <w:rPr>
                <w:noProof w:val="0"/>
                <w:lang w:eastAsia="zh-CN"/>
              </w:rPr>
              <w:t>Reset, Re-open, or No Appeal</w:t>
            </w:r>
          </w:p>
        </w:tc>
        <w:tc>
          <w:tcPr>
            <w:tcW w:w="1286" w:type="dxa"/>
            <w:hideMark/>
          </w:tcPr>
          <w:p w14:paraId="250B6D5B" w14:textId="44DD8362" w:rsidR="002109EB" w:rsidRPr="00CC1A86" w:rsidRDefault="00BC50AB" w:rsidP="006522A2">
            <w:pPr>
              <w:pStyle w:val="TableText"/>
              <w:keepNext/>
              <w:keepLines/>
              <w:ind w:right="432"/>
              <w:rPr>
                <w:noProof w:val="0"/>
                <w:szCs w:val="24"/>
                <w:lang w:eastAsia="zh-CN"/>
              </w:rPr>
            </w:pPr>
            <w:r w:rsidRPr="00CC1A86">
              <w:rPr>
                <w:noProof w:val="0"/>
                <w:lang w:eastAsia="zh-CN"/>
              </w:rPr>
              <w:t>8</w:t>
            </w:r>
          </w:p>
        </w:tc>
        <w:tc>
          <w:tcPr>
            <w:tcW w:w="1440" w:type="dxa"/>
            <w:hideMark/>
          </w:tcPr>
          <w:p w14:paraId="426F1167" w14:textId="7A3586F3" w:rsidR="002109EB" w:rsidRPr="00CC1A86" w:rsidRDefault="00BC50AB" w:rsidP="006522A2">
            <w:pPr>
              <w:pStyle w:val="TableText"/>
              <w:keepNext/>
              <w:keepLines/>
              <w:ind w:right="432"/>
              <w:rPr>
                <w:noProof w:val="0"/>
                <w:szCs w:val="24"/>
                <w:lang w:eastAsia="zh-CN"/>
              </w:rPr>
            </w:pPr>
            <w:r w:rsidRPr="00CC1A86">
              <w:rPr>
                <w:noProof w:val="0"/>
                <w:lang w:eastAsia="zh-CN"/>
              </w:rPr>
              <w:t>8</w:t>
            </w:r>
          </w:p>
        </w:tc>
        <w:tc>
          <w:tcPr>
            <w:tcW w:w="1440" w:type="dxa"/>
            <w:noWrap/>
            <w:hideMark/>
          </w:tcPr>
          <w:p w14:paraId="39FB71FD" w14:textId="578A9752" w:rsidR="002109EB" w:rsidRPr="00CC1A86" w:rsidRDefault="00BC50AB" w:rsidP="006522A2">
            <w:pPr>
              <w:pStyle w:val="TableText"/>
              <w:keepNext/>
              <w:keepLines/>
              <w:ind w:right="432"/>
              <w:rPr>
                <w:noProof w:val="0"/>
                <w:szCs w:val="24"/>
                <w:lang w:eastAsia="zh-CN"/>
              </w:rPr>
            </w:pPr>
            <w:r w:rsidRPr="00CC1A86">
              <w:rPr>
                <w:noProof w:val="0"/>
                <w:lang w:eastAsia="zh-CN"/>
              </w:rPr>
              <w:t>7</w:t>
            </w:r>
          </w:p>
        </w:tc>
      </w:tr>
      <w:tr w:rsidR="002109EB" w:rsidRPr="00CC1A86" w14:paraId="34DE0E68" w14:textId="77777777" w:rsidTr="00735647">
        <w:trPr>
          <w:trHeight w:val="288"/>
        </w:trPr>
        <w:tc>
          <w:tcPr>
            <w:tcW w:w="2807" w:type="dxa"/>
            <w:hideMark/>
          </w:tcPr>
          <w:p w14:paraId="7A238CEC" w14:textId="77777777" w:rsidR="002109EB" w:rsidRPr="00CC1A86" w:rsidRDefault="002109EB" w:rsidP="00441AE7">
            <w:pPr>
              <w:pStyle w:val="TableText"/>
              <w:keepLines/>
              <w:jc w:val="left"/>
              <w:rPr>
                <w:noProof w:val="0"/>
                <w:szCs w:val="24"/>
                <w:lang w:eastAsia="zh-CN"/>
              </w:rPr>
            </w:pPr>
            <w:r w:rsidRPr="00CC1A86">
              <w:rPr>
                <w:noProof w:val="0"/>
                <w:lang w:eastAsia="zh-CN"/>
              </w:rPr>
              <w:t>Administration Error</w:t>
            </w:r>
          </w:p>
        </w:tc>
        <w:tc>
          <w:tcPr>
            <w:tcW w:w="2808" w:type="dxa"/>
            <w:hideMark/>
          </w:tcPr>
          <w:p w14:paraId="40E23F55" w14:textId="77777777" w:rsidR="002109EB" w:rsidRPr="00CC1A86" w:rsidRDefault="002109EB">
            <w:pPr>
              <w:pStyle w:val="TableText"/>
              <w:keepNext/>
              <w:keepLines/>
              <w:jc w:val="left"/>
              <w:rPr>
                <w:noProof w:val="0"/>
                <w:szCs w:val="24"/>
                <w:lang w:eastAsia="zh-CN"/>
              </w:rPr>
            </w:pPr>
            <w:r w:rsidRPr="00CC1A86">
              <w:rPr>
                <w:noProof w:val="0"/>
                <w:lang w:eastAsia="zh-CN"/>
              </w:rPr>
              <w:t>No Appeal</w:t>
            </w:r>
          </w:p>
        </w:tc>
        <w:tc>
          <w:tcPr>
            <w:tcW w:w="1286" w:type="dxa"/>
            <w:hideMark/>
          </w:tcPr>
          <w:p w14:paraId="42A4749F" w14:textId="2DB9DC66" w:rsidR="002109EB" w:rsidRPr="00CC1A86" w:rsidRDefault="00BC50AB" w:rsidP="006522A2">
            <w:pPr>
              <w:pStyle w:val="TableText"/>
              <w:keepNext/>
              <w:keepLines/>
              <w:ind w:right="432"/>
              <w:rPr>
                <w:noProof w:val="0"/>
                <w:szCs w:val="24"/>
                <w:lang w:eastAsia="zh-CN"/>
              </w:rPr>
            </w:pPr>
            <w:r w:rsidRPr="00CC1A86">
              <w:rPr>
                <w:noProof w:val="0"/>
                <w:lang w:eastAsia="zh-CN"/>
              </w:rPr>
              <w:t>0</w:t>
            </w:r>
          </w:p>
        </w:tc>
        <w:tc>
          <w:tcPr>
            <w:tcW w:w="1440" w:type="dxa"/>
            <w:hideMark/>
          </w:tcPr>
          <w:p w14:paraId="3A1AE24F" w14:textId="1ABBAA56" w:rsidR="002109EB"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noWrap/>
            <w:hideMark/>
          </w:tcPr>
          <w:p w14:paraId="3468D5C7" w14:textId="2C8262E9" w:rsidR="002109EB" w:rsidRPr="00CC1A86" w:rsidRDefault="00063103" w:rsidP="006522A2">
            <w:pPr>
              <w:pStyle w:val="TableText"/>
              <w:keepNext/>
              <w:keepLines/>
              <w:ind w:right="432"/>
              <w:rPr>
                <w:noProof w:val="0"/>
                <w:szCs w:val="24"/>
                <w:lang w:eastAsia="zh-CN"/>
              </w:rPr>
            </w:pPr>
            <w:r w:rsidRPr="00CC1A86">
              <w:rPr>
                <w:noProof w:val="0"/>
                <w:lang w:eastAsia="zh-CN"/>
              </w:rPr>
              <w:t>0</w:t>
            </w:r>
          </w:p>
        </w:tc>
      </w:tr>
      <w:tr w:rsidR="00063103" w:rsidRPr="00CC1A86" w14:paraId="5738B344" w14:textId="77777777" w:rsidTr="00735647">
        <w:trPr>
          <w:trHeight w:val="288"/>
        </w:trPr>
        <w:tc>
          <w:tcPr>
            <w:tcW w:w="2807" w:type="dxa"/>
            <w:hideMark/>
          </w:tcPr>
          <w:p w14:paraId="45DB80D3" w14:textId="77777777" w:rsidR="00063103" w:rsidRPr="00CC1A86" w:rsidRDefault="00063103" w:rsidP="00441AE7">
            <w:pPr>
              <w:pStyle w:val="TableText"/>
              <w:keepLines/>
              <w:jc w:val="left"/>
              <w:rPr>
                <w:noProof w:val="0"/>
                <w:szCs w:val="24"/>
                <w:lang w:eastAsia="zh-CN"/>
              </w:rPr>
            </w:pPr>
            <w:r w:rsidRPr="00CC1A86">
              <w:rPr>
                <w:noProof w:val="0"/>
                <w:lang w:eastAsia="zh-CN"/>
              </w:rPr>
              <w:t>Data Entry Issue</w:t>
            </w:r>
          </w:p>
        </w:tc>
        <w:tc>
          <w:tcPr>
            <w:tcW w:w="2808" w:type="dxa"/>
            <w:hideMark/>
          </w:tcPr>
          <w:p w14:paraId="10E9FEB7" w14:textId="77777777" w:rsidR="00063103" w:rsidRPr="00CC1A86" w:rsidRDefault="00063103" w:rsidP="00063103">
            <w:pPr>
              <w:pStyle w:val="TableText"/>
              <w:keepNext/>
              <w:keepLines/>
              <w:jc w:val="left"/>
              <w:rPr>
                <w:noProof w:val="0"/>
                <w:szCs w:val="24"/>
                <w:lang w:eastAsia="zh-CN"/>
              </w:rPr>
            </w:pPr>
            <w:r w:rsidRPr="00CC1A86">
              <w:rPr>
                <w:noProof w:val="0"/>
                <w:lang w:eastAsia="zh-CN"/>
              </w:rPr>
              <w:t>Reset, Re-open, Invalidate, or No Appeal</w:t>
            </w:r>
          </w:p>
        </w:tc>
        <w:tc>
          <w:tcPr>
            <w:tcW w:w="1286" w:type="dxa"/>
            <w:hideMark/>
          </w:tcPr>
          <w:p w14:paraId="7BDD60B5" w14:textId="21194AEE" w:rsidR="00063103"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hideMark/>
          </w:tcPr>
          <w:p w14:paraId="76D402BA" w14:textId="625C4E79" w:rsidR="00063103"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noWrap/>
            <w:hideMark/>
          </w:tcPr>
          <w:p w14:paraId="3E7986E4" w14:textId="0A3B52C6" w:rsidR="00063103" w:rsidRPr="00CC1A86" w:rsidRDefault="00063103" w:rsidP="006522A2">
            <w:pPr>
              <w:pStyle w:val="TableText"/>
              <w:keepNext/>
              <w:keepLines/>
              <w:ind w:right="432"/>
              <w:rPr>
                <w:noProof w:val="0"/>
                <w:szCs w:val="24"/>
                <w:lang w:eastAsia="zh-CN"/>
              </w:rPr>
            </w:pPr>
            <w:r w:rsidRPr="00CC1A86">
              <w:rPr>
                <w:noProof w:val="0"/>
                <w:lang w:eastAsia="zh-CN"/>
              </w:rPr>
              <w:t>0</w:t>
            </w:r>
          </w:p>
        </w:tc>
      </w:tr>
      <w:tr w:rsidR="002109EB" w:rsidRPr="00CC1A86" w14:paraId="31046C2F" w14:textId="77777777" w:rsidTr="00735647">
        <w:trPr>
          <w:trHeight w:val="288"/>
        </w:trPr>
        <w:tc>
          <w:tcPr>
            <w:tcW w:w="2807" w:type="dxa"/>
            <w:hideMark/>
          </w:tcPr>
          <w:p w14:paraId="35421AC2" w14:textId="77777777" w:rsidR="002109EB" w:rsidRPr="00CC1A86" w:rsidRDefault="002109EB" w:rsidP="00C86118">
            <w:pPr>
              <w:pStyle w:val="TableText"/>
              <w:jc w:val="left"/>
              <w:rPr>
                <w:noProof w:val="0"/>
                <w:szCs w:val="24"/>
                <w:lang w:eastAsia="zh-CN"/>
              </w:rPr>
            </w:pPr>
            <w:r w:rsidRPr="00CC1A86">
              <w:rPr>
                <w:noProof w:val="0"/>
                <w:lang w:eastAsia="zh-CN"/>
              </w:rPr>
              <w:t>Expired or Accidentally Submitted Test</w:t>
            </w:r>
          </w:p>
        </w:tc>
        <w:tc>
          <w:tcPr>
            <w:tcW w:w="2808" w:type="dxa"/>
            <w:hideMark/>
          </w:tcPr>
          <w:p w14:paraId="44096343" w14:textId="77777777" w:rsidR="002109EB" w:rsidRPr="00CC1A86" w:rsidRDefault="002109EB" w:rsidP="00C86118">
            <w:pPr>
              <w:pStyle w:val="TableText"/>
              <w:jc w:val="left"/>
              <w:rPr>
                <w:noProof w:val="0"/>
                <w:szCs w:val="24"/>
                <w:lang w:eastAsia="zh-CN"/>
              </w:rPr>
            </w:pPr>
            <w:r w:rsidRPr="00CC1A86">
              <w:rPr>
                <w:noProof w:val="0"/>
                <w:lang w:eastAsia="zh-CN"/>
              </w:rPr>
              <w:t>Re-open</w:t>
            </w:r>
          </w:p>
        </w:tc>
        <w:tc>
          <w:tcPr>
            <w:tcW w:w="1286" w:type="dxa"/>
            <w:hideMark/>
          </w:tcPr>
          <w:p w14:paraId="3731D290" w14:textId="20E32F1A" w:rsidR="002109EB" w:rsidRPr="00CC1A86" w:rsidRDefault="00063103" w:rsidP="00C86118">
            <w:pPr>
              <w:pStyle w:val="TableText"/>
              <w:ind w:right="432"/>
              <w:rPr>
                <w:noProof w:val="0"/>
                <w:szCs w:val="24"/>
                <w:lang w:eastAsia="zh-CN"/>
              </w:rPr>
            </w:pPr>
            <w:r w:rsidRPr="00CC1A86">
              <w:rPr>
                <w:noProof w:val="0"/>
                <w:lang w:eastAsia="zh-CN"/>
              </w:rPr>
              <w:t>7</w:t>
            </w:r>
          </w:p>
        </w:tc>
        <w:tc>
          <w:tcPr>
            <w:tcW w:w="1440" w:type="dxa"/>
            <w:hideMark/>
          </w:tcPr>
          <w:p w14:paraId="0D67B442" w14:textId="07414739" w:rsidR="002109EB" w:rsidRPr="00CC1A86" w:rsidRDefault="00063103" w:rsidP="00C86118">
            <w:pPr>
              <w:pStyle w:val="TableText"/>
              <w:tabs>
                <w:tab w:val="center" w:pos="503"/>
                <w:tab w:val="right" w:pos="1007"/>
              </w:tabs>
              <w:ind w:right="432"/>
              <w:rPr>
                <w:noProof w:val="0"/>
                <w:szCs w:val="24"/>
                <w:lang w:eastAsia="zh-CN"/>
              </w:rPr>
            </w:pPr>
            <w:r w:rsidRPr="00CC1A86">
              <w:rPr>
                <w:noProof w:val="0"/>
                <w:lang w:eastAsia="zh-CN"/>
              </w:rPr>
              <w:t>7</w:t>
            </w:r>
          </w:p>
        </w:tc>
        <w:tc>
          <w:tcPr>
            <w:tcW w:w="1440" w:type="dxa"/>
            <w:noWrap/>
            <w:hideMark/>
          </w:tcPr>
          <w:p w14:paraId="5E7B0890" w14:textId="6E561A0A" w:rsidR="002109EB" w:rsidRPr="00CC1A86" w:rsidRDefault="00063103" w:rsidP="00C86118">
            <w:pPr>
              <w:pStyle w:val="TableText"/>
              <w:ind w:right="432"/>
              <w:rPr>
                <w:noProof w:val="0"/>
                <w:szCs w:val="24"/>
                <w:lang w:eastAsia="zh-CN"/>
              </w:rPr>
            </w:pPr>
            <w:r w:rsidRPr="00CC1A86">
              <w:rPr>
                <w:noProof w:val="0"/>
                <w:lang w:eastAsia="zh-CN"/>
              </w:rPr>
              <w:t>7</w:t>
            </w:r>
          </w:p>
        </w:tc>
      </w:tr>
    </w:tbl>
    <w:p w14:paraId="75FB8AE1" w14:textId="5CEE7610" w:rsidR="00441AE7" w:rsidRPr="00CC1A86" w:rsidRDefault="009C4987" w:rsidP="00441AE7">
      <w:pPr>
        <w:pStyle w:val="NormalContinuation"/>
        <w:rPr>
          <w:i/>
          <w:iCs/>
        </w:rPr>
      </w:pPr>
      <w:r>
        <w:lastRenderedPageBreak/>
        <w:fldChar w:fldCharType="begin"/>
      </w:r>
      <w:r>
        <w:instrText xml:space="preserve"> REF _Ref88033578 \h </w:instrText>
      </w:r>
      <w:r>
        <w:fldChar w:fldCharType="separate"/>
      </w:r>
      <w:r w:rsidR="00AD2E2E" w:rsidRPr="00CC1A86">
        <w:t xml:space="preserve">Table </w:t>
      </w:r>
      <w:r w:rsidR="00AD2E2E">
        <w:rPr>
          <w:noProof/>
        </w:rPr>
        <w:t>5</w:t>
      </w:r>
      <w:r w:rsidR="00AD2E2E" w:rsidRPr="00CC1A86">
        <w:t>.</w:t>
      </w:r>
      <w:r w:rsidR="00AD2E2E">
        <w:rPr>
          <w:noProof/>
        </w:rPr>
        <w:t>10</w:t>
      </w:r>
      <w:r>
        <w:fldChar w:fldCharType="end"/>
      </w:r>
      <w:r w:rsidR="00441AE7" w:rsidRPr="00CC1A86">
        <w:t xml:space="preserve"> </w:t>
      </w:r>
      <w:r w:rsidR="00441AE7" w:rsidRPr="00CC1A86">
        <w:rPr>
          <w:i/>
          <w:iCs/>
        </w:rPr>
        <w:t>(continuation)</w:t>
      </w:r>
    </w:p>
    <w:tbl>
      <w:tblPr>
        <w:tblStyle w:val="TRsBorders"/>
        <w:tblW w:w="9781" w:type="dxa"/>
        <w:tblLayout w:type="fixed"/>
        <w:tblLook w:val="04A0" w:firstRow="1" w:lastRow="0" w:firstColumn="1" w:lastColumn="0" w:noHBand="0" w:noVBand="1"/>
        <w:tblDescription w:val="Number and Types of Incidents Submitted in STAIRS in the 2020–2021 Administration, continuation"/>
      </w:tblPr>
      <w:tblGrid>
        <w:gridCol w:w="2807"/>
        <w:gridCol w:w="2808"/>
        <w:gridCol w:w="1286"/>
        <w:gridCol w:w="1440"/>
        <w:gridCol w:w="1440"/>
      </w:tblGrid>
      <w:tr w:rsidR="00441AE7" w:rsidRPr="00CC1A86" w14:paraId="66F560DD" w14:textId="77777777" w:rsidTr="00441AE7">
        <w:trPr>
          <w:cnfStyle w:val="100000000000" w:firstRow="1" w:lastRow="0" w:firstColumn="0" w:lastColumn="0" w:oddVBand="0" w:evenVBand="0" w:oddHBand="0" w:evenHBand="0" w:firstRowFirstColumn="0" w:firstRowLastColumn="0" w:lastRowFirstColumn="0" w:lastRowLastColumn="0"/>
          <w:trHeight w:val="576"/>
        </w:trPr>
        <w:tc>
          <w:tcPr>
            <w:tcW w:w="2807" w:type="dxa"/>
            <w:noWrap/>
            <w:hideMark/>
          </w:tcPr>
          <w:p w14:paraId="599117E7" w14:textId="77777777" w:rsidR="00441AE7" w:rsidRPr="00CC1A86" w:rsidRDefault="00441AE7" w:rsidP="00441AE7">
            <w:pPr>
              <w:pStyle w:val="TableHead"/>
              <w:keepNext/>
              <w:keepLines/>
              <w:rPr>
                <w:rFonts w:cstheme="minorBidi"/>
                <w:b/>
                <w:noProof w:val="0"/>
                <w:szCs w:val="24"/>
                <w:lang w:eastAsia="zh-CN"/>
              </w:rPr>
            </w:pPr>
            <w:r w:rsidRPr="00CC1A86">
              <w:rPr>
                <w:b/>
                <w:noProof w:val="0"/>
                <w:szCs w:val="24"/>
                <w:lang w:eastAsia="zh-CN"/>
              </w:rPr>
              <w:t>Description</w:t>
            </w:r>
          </w:p>
        </w:tc>
        <w:tc>
          <w:tcPr>
            <w:tcW w:w="2808" w:type="dxa"/>
            <w:hideMark/>
          </w:tcPr>
          <w:p w14:paraId="2E4ED24F" w14:textId="77777777" w:rsidR="00441AE7" w:rsidRPr="00CC1A86" w:rsidRDefault="00441AE7" w:rsidP="00441AE7">
            <w:pPr>
              <w:pStyle w:val="TableHead"/>
              <w:keepNext/>
              <w:keepLines/>
              <w:rPr>
                <w:rFonts w:cstheme="minorBidi"/>
                <w:b/>
                <w:noProof w:val="0"/>
                <w:szCs w:val="24"/>
                <w:lang w:eastAsia="zh-CN"/>
              </w:rPr>
            </w:pPr>
            <w:r w:rsidRPr="00CC1A86">
              <w:rPr>
                <w:b/>
                <w:noProof w:val="0"/>
                <w:szCs w:val="24"/>
                <w:lang w:eastAsia="zh-CN"/>
              </w:rPr>
              <w:t>Appeal Type</w:t>
            </w:r>
          </w:p>
        </w:tc>
        <w:tc>
          <w:tcPr>
            <w:tcW w:w="1286" w:type="dxa"/>
            <w:hideMark/>
          </w:tcPr>
          <w:p w14:paraId="20E6EEED" w14:textId="77777777" w:rsidR="00441AE7" w:rsidRPr="00CC1A86" w:rsidRDefault="00441AE7" w:rsidP="00441AE7">
            <w:pPr>
              <w:pStyle w:val="TableHead"/>
              <w:keepNext/>
              <w:keepLines/>
              <w:rPr>
                <w:rFonts w:cstheme="minorBidi"/>
                <w:b/>
                <w:noProof w:val="0"/>
                <w:szCs w:val="24"/>
                <w:lang w:eastAsia="zh-CN"/>
              </w:rPr>
            </w:pPr>
            <w:r w:rsidRPr="00CC1A86">
              <w:rPr>
                <w:b/>
                <w:noProof w:val="0"/>
                <w:szCs w:val="24"/>
                <w:lang w:eastAsia="zh-CN"/>
              </w:rPr>
              <w:t>Number of Incidents</w:t>
            </w:r>
          </w:p>
        </w:tc>
        <w:tc>
          <w:tcPr>
            <w:tcW w:w="1440" w:type="dxa"/>
            <w:hideMark/>
          </w:tcPr>
          <w:p w14:paraId="5668C5D9" w14:textId="77777777" w:rsidR="00441AE7" w:rsidRPr="00CC1A86" w:rsidRDefault="00441AE7" w:rsidP="00441AE7">
            <w:pPr>
              <w:pStyle w:val="TableHead"/>
              <w:keepNext/>
              <w:keepLines/>
              <w:rPr>
                <w:rFonts w:cstheme="minorBidi"/>
                <w:b/>
                <w:noProof w:val="0"/>
                <w:szCs w:val="24"/>
                <w:lang w:eastAsia="zh-CN"/>
              </w:rPr>
            </w:pPr>
            <w:r w:rsidRPr="00CC1A86">
              <w:rPr>
                <w:b/>
                <w:noProof w:val="0"/>
                <w:szCs w:val="24"/>
                <w:lang w:eastAsia="zh-CN"/>
              </w:rPr>
              <w:t>Total Number of SSIDs Submitted</w:t>
            </w:r>
          </w:p>
        </w:tc>
        <w:tc>
          <w:tcPr>
            <w:tcW w:w="1440" w:type="dxa"/>
            <w:hideMark/>
          </w:tcPr>
          <w:p w14:paraId="0C7B082D" w14:textId="77777777" w:rsidR="00441AE7" w:rsidRPr="00CC1A86" w:rsidRDefault="00441AE7" w:rsidP="00441AE7">
            <w:pPr>
              <w:pStyle w:val="TableHead"/>
              <w:keepNext/>
              <w:keepLines/>
              <w:rPr>
                <w:rFonts w:cstheme="minorBidi"/>
                <w:b/>
                <w:noProof w:val="0"/>
                <w:szCs w:val="24"/>
                <w:lang w:eastAsia="zh-CN"/>
              </w:rPr>
            </w:pPr>
            <w:r w:rsidRPr="00CC1A86">
              <w:rPr>
                <w:b/>
                <w:noProof w:val="0"/>
                <w:szCs w:val="24"/>
                <w:lang w:eastAsia="zh-CN"/>
              </w:rPr>
              <w:t>Appeals SSIDs Approved</w:t>
            </w:r>
          </w:p>
        </w:tc>
      </w:tr>
      <w:tr w:rsidR="00C86118" w:rsidRPr="00CC1A86" w14:paraId="42A01AA6" w14:textId="77777777" w:rsidTr="00C1229D">
        <w:trPr>
          <w:trHeight w:val="288"/>
        </w:trPr>
        <w:tc>
          <w:tcPr>
            <w:tcW w:w="2807" w:type="dxa"/>
            <w:hideMark/>
          </w:tcPr>
          <w:p w14:paraId="4AD666DF" w14:textId="77777777" w:rsidR="00C86118" w:rsidRPr="00CC1A86" w:rsidRDefault="00C86118" w:rsidP="00C1229D">
            <w:pPr>
              <w:pStyle w:val="TableText"/>
              <w:keepLines/>
              <w:jc w:val="left"/>
              <w:rPr>
                <w:noProof w:val="0"/>
                <w:szCs w:val="24"/>
                <w:lang w:eastAsia="zh-CN"/>
              </w:rPr>
            </w:pPr>
            <w:r w:rsidRPr="00CC1A86">
              <w:rPr>
                <w:noProof w:val="0"/>
                <w:lang w:eastAsia="zh-CN"/>
              </w:rPr>
              <w:t>Exposing Secure Materials</w:t>
            </w:r>
          </w:p>
        </w:tc>
        <w:tc>
          <w:tcPr>
            <w:tcW w:w="2808" w:type="dxa"/>
            <w:hideMark/>
          </w:tcPr>
          <w:p w14:paraId="1E354823" w14:textId="77777777" w:rsidR="00C86118" w:rsidRPr="00CC1A86" w:rsidRDefault="00C86118" w:rsidP="00C1229D">
            <w:pPr>
              <w:pStyle w:val="TableText"/>
              <w:keepNext/>
              <w:keepLines/>
              <w:jc w:val="left"/>
              <w:rPr>
                <w:noProof w:val="0"/>
                <w:szCs w:val="24"/>
                <w:lang w:eastAsia="zh-CN"/>
              </w:rPr>
            </w:pPr>
            <w:r w:rsidRPr="00CC1A86">
              <w:rPr>
                <w:noProof w:val="0"/>
                <w:lang w:eastAsia="zh-CN"/>
              </w:rPr>
              <w:t>Invalidate or No Appeal</w:t>
            </w:r>
          </w:p>
        </w:tc>
        <w:tc>
          <w:tcPr>
            <w:tcW w:w="1286" w:type="dxa"/>
            <w:hideMark/>
          </w:tcPr>
          <w:p w14:paraId="7D1D395B" w14:textId="77777777" w:rsidR="00C86118" w:rsidRPr="00CC1A86" w:rsidRDefault="00C86118" w:rsidP="00C1229D">
            <w:pPr>
              <w:pStyle w:val="TableText"/>
              <w:keepNext/>
              <w:keepLines/>
              <w:ind w:right="432"/>
              <w:rPr>
                <w:noProof w:val="0"/>
                <w:szCs w:val="24"/>
                <w:lang w:eastAsia="zh-CN"/>
              </w:rPr>
            </w:pPr>
            <w:r w:rsidRPr="00CC1A86">
              <w:rPr>
                <w:noProof w:val="0"/>
                <w:lang w:eastAsia="zh-CN"/>
              </w:rPr>
              <w:t>0</w:t>
            </w:r>
          </w:p>
        </w:tc>
        <w:tc>
          <w:tcPr>
            <w:tcW w:w="1440" w:type="dxa"/>
            <w:hideMark/>
          </w:tcPr>
          <w:p w14:paraId="652E65AC" w14:textId="77777777" w:rsidR="00C86118" w:rsidRPr="00CC1A86" w:rsidRDefault="00C86118" w:rsidP="00C1229D">
            <w:pPr>
              <w:pStyle w:val="TableText"/>
              <w:keepNext/>
              <w:keepLines/>
              <w:ind w:right="432"/>
              <w:rPr>
                <w:noProof w:val="0"/>
                <w:szCs w:val="24"/>
                <w:lang w:eastAsia="zh-CN"/>
              </w:rPr>
            </w:pPr>
            <w:r w:rsidRPr="00CC1A86">
              <w:rPr>
                <w:noProof w:val="0"/>
                <w:lang w:eastAsia="zh-CN"/>
              </w:rPr>
              <w:t>0</w:t>
            </w:r>
          </w:p>
        </w:tc>
        <w:tc>
          <w:tcPr>
            <w:tcW w:w="1440" w:type="dxa"/>
            <w:noWrap/>
            <w:hideMark/>
          </w:tcPr>
          <w:p w14:paraId="3FFF5D03" w14:textId="77777777" w:rsidR="00C86118" w:rsidRPr="00CC1A86" w:rsidRDefault="00C86118" w:rsidP="00C1229D">
            <w:pPr>
              <w:pStyle w:val="TableText"/>
              <w:keepNext/>
              <w:keepLines/>
              <w:ind w:right="432"/>
              <w:rPr>
                <w:noProof w:val="0"/>
                <w:szCs w:val="24"/>
                <w:lang w:eastAsia="zh-CN"/>
              </w:rPr>
            </w:pPr>
            <w:r w:rsidRPr="00CC1A86">
              <w:rPr>
                <w:noProof w:val="0"/>
                <w:lang w:eastAsia="zh-CN"/>
              </w:rPr>
              <w:t>0</w:t>
            </w:r>
          </w:p>
        </w:tc>
      </w:tr>
      <w:tr w:rsidR="00F25546" w:rsidRPr="00CC1A86" w14:paraId="4BB6D72D" w14:textId="77777777" w:rsidTr="002F3BFC">
        <w:trPr>
          <w:trHeight w:val="288"/>
        </w:trPr>
        <w:tc>
          <w:tcPr>
            <w:tcW w:w="2807" w:type="dxa"/>
            <w:hideMark/>
          </w:tcPr>
          <w:p w14:paraId="5D959C83" w14:textId="77777777" w:rsidR="00F25546" w:rsidRPr="00CC1A86" w:rsidRDefault="00F25546" w:rsidP="002F3BFC">
            <w:pPr>
              <w:pStyle w:val="TableText"/>
              <w:keepLines/>
              <w:jc w:val="left"/>
              <w:rPr>
                <w:noProof w:val="0"/>
                <w:szCs w:val="24"/>
                <w:lang w:eastAsia="zh-CN"/>
              </w:rPr>
            </w:pPr>
            <w:r w:rsidRPr="00CC1A86">
              <w:rPr>
                <w:noProof w:val="0"/>
                <w:lang w:eastAsia="zh-CN"/>
              </w:rPr>
              <w:t>Incorrect SSID Used</w:t>
            </w:r>
          </w:p>
        </w:tc>
        <w:tc>
          <w:tcPr>
            <w:tcW w:w="2808" w:type="dxa"/>
            <w:hideMark/>
          </w:tcPr>
          <w:p w14:paraId="4FA2415A" w14:textId="77777777" w:rsidR="00F25546" w:rsidRPr="00CC1A86" w:rsidRDefault="00F25546" w:rsidP="002F3BFC">
            <w:pPr>
              <w:pStyle w:val="TableText"/>
              <w:keepNext/>
              <w:keepLines/>
              <w:jc w:val="left"/>
              <w:rPr>
                <w:noProof w:val="0"/>
                <w:szCs w:val="24"/>
                <w:lang w:eastAsia="zh-CN"/>
              </w:rPr>
            </w:pPr>
            <w:r w:rsidRPr="00CC1A86">
              <w:rPr>
                <w:noProof w:val="0"/>
                <w:lang w:eastAsia="zh-CN"/>
              </w:rPr>
              <w:t>Reset or No Appeal</w:t>
            </w:r>
          </w:p>
        </w:tc>
        <w:tc>
          <w:tcPr>
            <w:tcW w:w="1286" w:type="dxa"/>
            <w:hideMark/>
          </w:tcPr>
          <w:p w14:paraId="1EB20BE3" w14:textId="77777777" w:rsidR="00F25546" w:rsidRPr="00CC1A86" w:rsidRDefault="00F25546" w:rsidP="002F3BFC">
            <w:pPr>
              <w:pStyle w:val="TableText"/>
              <w:keepNext/>
              <w:keepLines/>
              <w:ind w:right="432"/>
              <w:rPr>
                <w:noProof w:val="0"/>
                <w:szCs w:val="24"/>
                <w:lang w:eastAsia="zh-CN"/>
              </w:rPr>
            </w:pPr>
            <w:r w:rsidRPr="00CC1A86">
              <w:rPr>
                <w:noProof w:val="0"/>
                <w:lang w:eastAsia="zh-CN"/>
              </w:rPr>
              <w:t>0</w:t>
            </w:r>
          </w:p>
        </w:tc>
        <w:tc>
          <w:tcPr>
            <w:tcW w:w="1440" w:type="dxa"/>
            <w:hideMark/>
          </w:tcPr>
          <w:p w14:paraId="2F7ED669" w14:textId="77777777" w:rsidR="00F25546" w:rsidRPr="00CC1A86" w:rsidRDefault="00F25546" w:rsidP="002F3BFC">
            <w:pPr>
              <w:pStyle w:val="TableText"/>
              <w:keepNext/>
              <w:keepLines/>
              <w:ind w:right="432"/>
              <w:rPr>
                <w:noProof w:val="0"/>
                <w:szCs w:val="24"/>
                <w:lang w:eastAsia="zh-CN"/>
              </w:rPr>
            </w:pPr>
            <w:r w:rsidRPr="00CC1A86">
              <w:rPr>
                <w:noProof w:val="0"/>
                <w:lang w:eastAsia="zh-CN"/>
              </w:rPr>
              <w:t>0</w:t>
            </w:r>
          </w:p>
        </w:tc>
        <w:tc>
          <w:tcPr>
            <w:tcW w:w="1440" w:type="dxa"/>
            <w:noWrap/>
            <w:hideMark/>
          </w:tcPr>
          <w:p w14:paraId="2FF456E8" w14:textId="77777777" w:rsidR="00F25546" w:rsidRPr="00CC1A86" w:rsidRDefault="00F25546" w:rsidP="002F3BFC">
            <w:pPr>
              <w:pStyle w:val="TableText"/>
              <w:keepNext/>
              <w:keepLines/>
              <w:ind w:right="432"/>
              <w:rPr>
                <w:noProof w:val="0"/>
                <w:szCs w:val="24"/>
                <w:lang w:eastAsia="zh-CN"/>
              </w:rPr>
            </w:pPr>
            <w:r w:rsidRPr="00CC1A86">
              <w:rPr>
                <w:noProof w:val="0"/>
                <w:lang w:eastAsia="zh-CN"/>
              </w:rPr>
              <w:t>0</w:t>
            </w:r>
          </w:p>
        </w:tc>
      </w:tr>
      <w:tr w:rsidR="00063103" w:rsidRPr="00CC1A86" w14:paraId="7213CCE0" w14:textId="77777777" w:rsidTr="00735647">
        <w:trPr>
          <w:trHeight w:val="288"/>
        </w:trPr>
        <w:tc>
          <w:tcPr>
            <w:tcW w:w="2807" w:type="dxa"/>
            <w:hideMark/>
          </w:tcPr>
          <w:p w14:paraId="6CA002F4" w14:textId="77777777" w:rsidR="00063103" w:rsidRPr="00CC1A86" w:rsidRDefault="00063103" w:rsidP="00441AE7">
            <w:pPr>
              <w:pStyle w:val="TableText"/>
              <w:keepLines/>
              <w:jc w:val="left"/>
              <w:rPr>
                <w:noProof w:val="0"/>
                <w:szCs w:val="24"/>
                <w:lang w:eastAsia="zh-CN"/>
              </w:rPr>
            </w:pPr>
            <w:r w:rsidRPr="00CC1A86">
              <w:rPr>
                <w:noProof w:val="0"/>
                <w:lang w:eastAsia="zh-CN"/>
              </w:rPr>
              <w:t>Restore from Reset</w:t>
            </w:r>
          </w:p>
        </w:tc>
        <w:tc>
          <w:tcPr>
            <w:tcW w:w="2808" w:type="dxa"/>
            <w:hideMark/>
          </w:tcPr>
          <w:p w14:paraId="519E3676" w14:textId="77777777" w:rsidR="00063103" w:rsidRPr="00CC1A86" w:rsidRDefault="00063103" w:rsidP="00063103">
            <w:pPr>
              <w:pStyle w:val="TableText"/>
              <w:keepNext/>
              <w:keepLines/>
              <w:jc w:val="left"/>
              <w:rPr>
                <w:noProof w:val="0"/>
                <w:szCs w:val="24"/>
                <w:lang w:eastAsia="zh-CN"/>
              </w:rPr>
            </w:pPr>
            <w:r w:rsidRPr="00CC1A86">
              <w:rPr>
                <w:noProof w:val="0"/>
                <w:lang w:eastAsia="zh-CN"/>
              </w:rPr>
              <w:t>Restore</w:t>
            </w:r>
          </w:p>
        </w:tc>
        <w:tc>
          <w:tcPr>
            <w:tcW w:w="1286" w:type="dxa"/>
            <w:hideMark/>
          </w:tcPr>
          <w:p w14:paraId="3D9C3565" w14:textId="21AC5E22" w:rsidR="00063103"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hideMark/>
          </w:tcPr>
          <w:p w14:paraId="2CB92614" w14:textId="6CA408FA" w:rsidR="00063103"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noWrap/>
            <w:hideMark/>
          </w:tcPr>
          <w:p w14:paraId="55F6A48E" w14:textId="6BF95BB9" w:rsidR="00063103" w:rsidRPr="00CC1A86" w:rsidRDefault="00063103" w:rsidP="006522A2">
            <w:pPr>
              <w:pStyle w:val="TableText"/>
              <w:keepNext/>
              <w:keepLines/>
              <w:ind w:right="432"/>
              <w:rPr>
                <w:noProof w:val="0"/>
                <w:szCs w:val="24"/>
                <w:lang w:eastAsia="zh-CN"/>
              </w:rPr>
            </w:pPr>
            <w:r w:rsidRPr="00CC1A86">
              <w:rPr>
                <w:noProof w:val="0"/>
                <w:lang w:eastAsia="zh-CN"/>
              </w:rPr>
              <w:t>0</w:t>
            </w:r>
          </w:p>
        </w:tc>
      </w:tr>
      <w:tr w:rsidR="00063103" w:rsidRPr="00CC1A86" w14:paraId="771567CE" w14:textId="77777777" w:rsidTr="00735647">
        <w:trPr>
          <w:trHeight w:val="288"/>
        </w:trPr>
        <w:tc>
          <w:tcPr>
            <w:tcW w:w="2807" w:type="dxa"/>
            <w:hideMark/>
          </w:tcPr>
          <w:p w14:paraId="7CA79FCA" w14:textId="77777777" w:rsidR="00063103" w:rsidRPr="00CC1A86" w:rsidRDefault="00063103" w:rsidP="00441AE7">
            <w:pPr>
              <w:pStyle w:val="TableText"/>
              <w:keepLines/>
              <w:jc w:val="left"/>
              <w:rPr>
                <w:noProof w:val="0"/>
                <w:szCs w:val="24"/>
                <w:lang w:eastAsia="zh-CN"/>
              </w:rPr>
            </w:pPr>
            <w:r w:rsidRPr="00CC1A86">
              <w:rPr>
                <w:noProof w:val="0"/>
                <w:lang w:eastAsia="zh-CN"/>
              </w:rPr>
              <w:t>Student Cheating or Accessing Unauthorized Devices</w:t>
            </w:r>
          </w:p>
        </w:tc>
        <w:tc>
          <w:tcPr>
            <w:tcW w:w="2808" w:type="dxa"/>
            <w:hideMark/>
          </w:tcPr>
          <w:p w14:paraId="45A9F04F" w14:textId="77777777" w:rsidR="00063103" w:rsidRPr="00CC1A86" w:rsidRDefault="00063103" w:rsidP="00063103">
            <w:pPr>
              <w:pStyle w:val="TableText"/>
              <w:keepNext/>
              <w:keepLines/>
              <w:jc w:val="left"/>
              <w:rPr>
                <w:noProof w:val="0"/>
                <w:szCs w:val="24"/>
                <w:lang w:eastAsia="zh-CN"/>
              </w:rPr>
            </w:pPr>
            <w:r w:rsidRPr="00CC1A86">
              <w:rPr>
                <w:noProof w:val="0"/>
                <w:lang w:eastAsia="zh-CN"/>
              </w:rPr>
              <w:t>Invalidate</w:t>
            </w:r>
          </w:p>
        </w:tc>
        <w:tc>
          <w:tcPr>
            <w:tcW w:w="1286" w:type="dxa"/>
            <w:hideMark/>
          </w:tcPr>
          <w:p w14:paraId="2374DE25" w14:textId="5840C09E" w:rsidR="00063103"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hideMark/>
          </w:tcPr>
          <w:p w14:paraId="557AE3F1" w14:textId="472A4357" w:rsidR="00063103"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noWrap/>
            <w:hideMark/>
          </w:tcPr>
          <w:p w14:paraId="66877EB9" w14:textId="3B66478F" w:rsidR="00063103" w:rsidRPr="00CC1A86" w:rsidRDefault="00063103" w:rsidP="006522A2">
            <w:pPr>
              <w:pStyle w:val="TableText"/>
              <w:keepNext/>
              <w:keepLines/>
              <w:ind w:right="432"/>
              <w:rPr>
                <w:noProof w:val="0"/>
                <w:szCs w:val="24"/>
                <w:lang w:eastAsia="zh-CN"/>
              </w:rPr>
            </w:pPr>
            <w:r w:rsidRPr="00CC1A86">
              <w:rPr>
                <w:noProof w:val="0"/>
                <w:lang w:eastAsia="zh-CN"/>
              </w:rPr>
              <w:t>0</w:t>
            </w:r>
          </w:p>
        </w:tc>
      </w:tr>
      <w:tr w:rsidR="002109EB" w:rsidRPr="00CC1A86" w14:paraId="36173037" w14:textId="77777777" w:rsidTr="00735647">
        <w:trPr>
          <w:trHeight w:val="288"/>
        </w:trPr>
        <w:tc>
          <w:tcPr>
            <w:tcW w:w="2807" w:type="dxa"/>
            <w:hideMark/>
          </w:tcPr>
          <w:p w14:paraId="0B3C398F" w14:textId="77777777" w:rsidR="002109EB" w:rsidRPr="00CC1A86" w:rsidRDefault="002109EB" w:rsidP="00441AE7">
            <w:pPr>
              <w:pStyle w:val="TableText"/>
              <w:keepLines/>
              <w:jc w:val="left"/>
              <w:rPr>
                <w:noProof w:val="0"/>
                <w:szCs w:val="24"/>
                <w:lang w:eastAsia="zh-CN"/>
              </w:rPr>
            </w:pPr>
            <w:r w:rsidRPr="00CC1A86">
              <w:rPr>
                <w:noProof w:val="0"/>
                <w:lang w:eastAsia="zh-CN"/>
              </w:rPr>
              <w:t>Student Disruption</w:t>
            </w:r>
          </w:p>
        </w:tc>
        <w:tc>
          <w:tcPr>
            <w:tcW w:w="2808" w:type="dxa"/>
            <w:hideMark/>
          </w:tcPr>
          <w:p w14:paraId="2078CFD5" w14:textId="77777777" w:rsidR="002109EB" w:rsidRPr="00CC1A86" w:rsidRDefault="002109EB">
            <w:pPr>
              <w:pStyle w:val="TableText"/>
              <w:keepNext/>
              <w:keepLines/>
              <w:jc w:val="left"/>
              <w:rPr>
                <w:noProof w:val="0"/>
                <w:szCs w:val="24"/>
                <w:lang w:eastAsia="zh-CN"/>
              </w:rPr>
            </w:pPr>
            <w:r w:rsidRPr="00CC1A86">
              <w:rPr>
                <w:noProof w:val="0"/>
                <w:lang w:eastAsia="zh-CN"/>
              </w:rPr>
              <w:t>No Appeal</w:t>
            </w:r>
          </w:p>
        </w:tc>
        <w:tc>
          <w:tcPr>
            <w:tcW w:w="1286" w:type="dxa"/>
            <w:hideMark/>
          </w:tcPr>
          <w:p w14:paraId="55C9F0A6" w14:textId="5DD40274" w:rsidR="002109EB" w:rsidRPr="00CC1A86" w:rsidRDefault="00063103" w:rsidP="006522A2">
            <w:pPr>
              <w:pStyle w:val="TableText"/>
              <w:keepNext/>
              <w:keepLines/>
              <w:ind w:right="432"/>
              <w:rPr>
                <w:noProof w:val="0"/>
                <w:szCs w:val="24"/>
                <w:lang w:eastAsia="zh-CN"/>
              </w:rPr>
            </w:pPr>
            <w:r w:rsidRPr="00CC1A86">
              <w:rPr>
                <w:noProof w:val="0"/>
                <w:lang w:eastAsia="zh-CN"/>
              </w:rPr>
              <w:t>2</w:t>
            </w:r>
          </w:p>
        </w:tc>
        <w:tc>
          <w:tcPr>
            <w:tcW w:w="1440" w:type="dxa"/>
            <w:hideMark/>
          </w:tcPr>
          <w:p w14:paraId="3F21FB14" w14:textId="296EFD40" w:rsidR="002109EB"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noWrap/>
            <w:hideMark/>
          </w:tcPr>
          <w:p w14:paraId="15AA01E3" w14:textId="21F64350" w:rsidR="002109EB" w:rsidRPr="00CC1A86" w:rsidRDefault="00063103" w:rsidP="006522A2">
            <w:pPr>
              <w:pStyle w:val="TableText"/>
              <w:keepNext/>
              <w:keepLines/>
              <w:ind w:right="432"/>
              <w:rPr>
                <w:noProof w:val="0"/>
                <w:szCs w:val="24"/>
                <w:lang w:eastAsia="zh-CN"/>
              </w:rPr>
            </w:pPr>
            <w:r w:rsidRPr="00CC1A86">
              <w:rPr>
                <w:noProof w:val="0"/>
                <w:lang w:eastAsia="zh-CN"/>
              </w:rPr>
              <w:t>0</w:t>
            </w:r>
          </w:p>
        </w:tc>
      </w:tr>
      <w:tr w:rsidR="00063103" w:rsidRPr="00CC1A86" w14:paraId="23CE1C01" w14:textId="77777777" w:rsidTr="00735647">
        <w:trPr>
          <w:trHeight w:val="288"/>
        </w:trPr>
        <w:tc>
          <w:tcPr>
            <w:tcW w:w="2807" w:type="dxa"/>
            <w:hideMark/>
          </w:tcPr>
          <w:p w14:paraId="32A18426" w14:textId="77777777" w:rsidR="00063103" w:rsidRPr="00CC1A86" w:rsidRDefault="00063103" w:rsidP="00441AE7">
            <w:pPr>
              <w:pStyle w:val="TableText"/>
              <w:keepLines/>
              <w:jc w:val="left"/>
              <w:rPr>
                <w:noProof w:val="0"/>
                <w:szCs w:val="24"/>
                <w:lang w:eastAsia="zh-CN"/>
              </w:rPr>
            </w:pPr>
            <w:r w:rsidRPr="00CC1A86">
              <w:rPr>
                <w:noProof w:val="0"/>
                <w:lang w:eastAsia="zh-CN"/>
              </w:rPr>
              <w:t>Technical Issues</w:t>
            </w:r>
          </w:p>
        </w:tc>
        <w:tc>
          <w:tcPr>
            <w:tcW w:w="2808" w:type="dxa"/>
            <w:hideMark/>
          </w:tcPr>
          <w:p w14:paraId="79577B4B" w14:textId="77777777" w:rsidR="00063103" w:rsidRPr="00CC1A86" w:rsidRDefault="00063103" w:rsidP="00063103">
            <w:pPr>
              <w:pStyle w:val="TableText"/>
              <w:keepNext/>
              <w:keepLines/>
              <w:jc w:val="left"/>
              <w:rPr>
                <w:noProof w:val="0"/>
                <w:szCs w:val="24"/>
                <w:lang w:eastAsia="zh-CN"/>
              </w:rPr>
            </w:pPr>
            <w:r w:rsidRPr="00CC1A86">
              <w:rPr>
                <w:noProof w:val="0"/>
                <w:lang w:eastAsia="zh-CN"/>
              </w:rPr>
              <w:t>Grace Period Extension or No Appeal</w:t>
            </w:r>
          </w:p>
        </w:tc>
        <w:tc>
          <w:tcPr>
            <w:tcW w:w="1286" w:type="dxa"/>
            <w:hideMark/>
          </w:tcPr>
          <w:p w14:paraId="2C21F61E" w14:textId="7F811D57" w:rsidR="00063103"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hideMark/>
          </w:tcPr>
          <w:p w14:paraId="2DEB98C4" w14:textId="174F852C" w:rsidR="00063103" w:rsidRPr="00CC1A86" w:rsidRDefault="00063103" w:rsidP="006522A2">
            <w:pPr>
              <w:pStyle w:val="TableText"/>
              <w:keepNext/>
              <w:keepLines/>
              <w:ind w:right="432"/>
              <w:rPr>
                <w:noProof w:val="0"/>
                <w:szCs w:val="24"/>
                <w:lang w:eastAsia="zh-CN"/>
              </w:rPr>
            </w:pPr>
            <w:r w:rsidRPr="00CC1A86">
              <w:rPr>
                <w:noProof w:val="0"/>
                <w:lang w:eastAsia="zh-CN"/>
              </w:rPr>
              <w:t>0</w:t>
            </w:r>
          </w:p>
        </w:tc>
        <w:tc>
          <w:tcPr>
            <w:tcW w:w="1440" w:type="dxa"/>
            <w:noWrap/>
            <w:hideMark/>
          </w:tcPr>
          <w:p w14:paraId="42507610" w14:textId="60B4B87B" w:rsidR="00063103" w:rsidRPr="00CC1A86" w:rsidRDefault="00063103" w:rsidP="006522A2">
            <w:pPr>
              <w:pStyle w:val="TableText"/>
              <w:keepNext/>
              <w:keepLines/>
              <w:ind w:right="432"/>
              <w:rPr>
                <w:noProof w:val="0"/>
                <w:szCs w:val="24"/>
                <w:lang w:eastAsia="zh-CN"/>
              </w:rPr>
            </w:pPr>
            <w:r w:rsidRPr="00CC1A86">
              <w:rPr>
                <w:noProof w:val="0"/>
                <w:lang w:eastAsia="zh-CN"/>
              </w:rPr>
              <w:t>0</w:t>
            </w:r>
          </w:p>
        </w:tc>
      </w:tr>
      <w:tr w:rsidR="00063103" w:rsidRPr="00CC1A86" w14:paraId="0B061A29" w14:textId="77777777" w:rsidTr="00735647">
        <w:trPr>
          <w:trHeight w:val="288"/>
        </w:trPr>
        <w:tc>
          <w:tcPr>
            <w:tcW w:w="2807" w:type="dxa"/>
            <w:hideMark/>
          </w:tcPr>
          <w:p w14:paraId="35152430" w14:textId="77777777" w:rsidR="00063103" w:rsidRPr="00CC1A86" w:rsidRDefault="00063103" w:rsidP="00063103">
            <w:pPr>
              <w:pStyle w:val="TableText"/>
              <w:jc w:val="left"/>
              <w:rPr>
                <w:noProof w:val="0"/>
                <w:szCs w:val="24"/>
                <w:lang w:eastAsia="zh-CN"/>
              </w:rPr>
            </w:pPr>
            <w:r w:rsidRPr="00CC1A86">
              <w:rPr>
                <w:noProof w:val="0"/>
                <w:lang w:eastAsia="zh-CN"/>
              </w:rPr>
              <w:t>Validity Issue</w:t>
            </w:r>
          </w:p>
        </w:tc>
        <w:tc>
          <w:tcPr>
            <w:tcW w:w="2808" w:type="dxa"/>
            <w:hideMark/>
          </w:tcPr>
          <w:p w14:paraId="071A0667" w14:textId="77777777" w:rsidR="00063103" w:rsidRPr="00CC1A86" w:rsidRDefault="00063103" w:rsidP="00063103">
            <w:pPr>
              <w:pStyle w:val="TableText"/>
              <w:jc w:val="left"/>
              <w:rPr>
                <w:noProof w:val="0"/>
                <w:szCs w:val="24"/>
                <w:lang w:eastAsia="zh-CN"/>
              </w:rPr>
            </w:pPr>
            <w:r w:rsidRPr="00CC1A86">
              <w:rPr>
                <w:noProof w:val="0"/>
                <w:lang w:eastAsia="zh-CN"/>
              </w:rPr>
              <w:t>Invalidate or Reset</w:t>
            </w:r>
          </w:p>
        </w:tc>
        <w:tc>
          <w:tcPr>
            <w:tcW w:w="1286" w:type="dxa"/>
            <w:hideMark/>
          </w:tcPr>
          <w:p w14:paraId="0C746368" w14:textId="10163C2D" w:rsidR="00063103" w:rsidRPr="00CC1A86" w:rsidRDefault="00063103" w:rsidP="006522A2">
            <w:pPr>
              <w:pStyle w:val="TableText"/>
              <w:ind w:right="432"/>
              <w:rPr>
                <w:noProof w:val="0"/>
                <w:szCs w:val="24"/>
                <w:lang w:eastAsia="zh-CN"/>
              </w:rPr>
            </w:pPr>
            <w:r w:rsidRPr="00CC1A86">
              <w:rPr>
                <w:noProof w:val="0"/>
                <w:lang w:eastAsia="zh-CN"/>
              </w:rPr>
              <w:t>0</w:t>
            </w:r>
          </w:p>
        </w:tc>
        <w:tc>
          <w:tcPr>
            <w:tcW w:w="1440" w:type="dxa"/>
            <w:hideMark/>
          </w:tcPr>
          <w:p w14:paraId="681632EB" w14:textId="400F36A1" w:rsidR="00063103" w:rsidRPr="00CC1A86" w:rsidRDefault="00063103" w:rsidP="006522A2">
            <w:pPr>
              <w:pStyle w:val="TableText"/>
              <w:ind w:right="432"/>
              <w:rPr>
                <w:noProof w:val="0"/>
                <w:szCs w:val="24"/>
                <w:lang w:eastAsia="zh-CN"/>
              </w:rPr>
            </w:pPr>
            <w:r w:rsidRPr="00CC1A86">
              <w:rPr>
                <w:noProof w:val="0"/>
                <w:lang w:eastAsia="zh-CN"/>
              </w:rPr>
              <w:t>0</w:t>
            </w:r>
          </w:p>
        </w:tc>
        <w:tc>
          <w:tcPr>
            <w:tcW w:w="1440" w:type="dxa"/>
            <w:noWrap/>
            <w:hideMark/>
          </w:tcPr>
          <w:p w14:paraId="36AC4CAB" w14:textId="22AFA5BE" w:rsidR="00063103" w:rsidRPr="00CC1A86" w:rsidRDefault="00063103" w:rsidP="006522A2">
            <w:pPr>
              <w:pStyle w:val="TableText"/>
              <w:ind w:right="432"/>
              <w:rPr>
                <w:noProof w:val="0"/>
                <w:szCs w:val="24"/>
                <w:lang w:eastAsia="zh-CN"/>
              </w:rPr>
            </w:pPr>
            <w:r w:rsidRPr="00CC1A86">
              <w:rPr>
                <w:noProof w:val="0"/>
                <w:lang w:eastAsia="zh-CN"/>
              </w:rPr>
              <w:t>0</w:t>
            </w:r>
          </w:p>
        </w:tc>
      </w:tr>
    </w:tbl>
    <w:p w14:paraId="44B2E87C" w14:textId="77777777" w:rsidR="00486DE4" w:rsidRPr="00CC1A86" w:rsidRDefault="00486DE4" w:rsidP="00486DE4">
      <w:pPr>
        <w:pStyle w:val="Heading3"/>
        <w:pageBreakBefore/>
        <w:numPr>
          <w:ilvl w:val="0"/>
          <w:numId w:val="0"/>
        </w:numPr>
        <w:ind w:left="446" w:hanging="446"/>
      </w:pPr>
      <w:bookmarkStart w:id="356" w:name="_Toc102135442"/>
      <w:r w:rsidRPr="00CC1A86">
        <w:lastRenderedPageBreak/>
        <w:t>References</w:t>
      </w:r>
      <w:bookmarkEnd w:id="356"/>
    </w:p>
    <w:p w14:paraId="71FE5F51" w14:textId="77777777" w:rsidR="006D652C" w:rsidRPr="00CC1A86" w:rsidRDefault="006D652C" w:rsidP="006D652C">
      <w:pPr>
        <w:pStyle w:val="References"/>
      </w:pPr>
      <w:bookmarkStart w:id="357" w:name="_Hlk67398163"/>
      <w:r w:rsidRPr="00CC1A86">
        <w:t xml:space="preserve">American Educational Research Association, American Psychological Association, &amp; National Council on Measurement in Education. (2014). </w:t>
      </w:r>
      <w:r w:rsidRPr="00CC1A86">
        <w:rPr>
          <w:i/>
        </w:rPr>
        <w:t>Standards for educational and psychological testing.</w:t>
      </w:r>
      <w:r w:rsidRPr="00CC1A86">
        <w:t xml:space="preserve"> Washington, DC: American Educational Research Association.</w:t>
      </w:r>
    </w:p>
    <w:p w14:paraId="76E6EC2F" w14:textId="77777777" w:rsidR="004C5795" w:rsidRPr="00CC1A86" w:rsidRDefault="004C5795" w:rsidP="004C5795">
      <w:pPr>
        <w:pStyle w:val="References"/>
      </w:pPr>
      <w:bookmarkStart w:id="358" w:name="_Hlk67399252"/>
      <w:r w:rsidRPr="00CC1A86">
        <w:t xml:space="preserve">California Department of Education. (2019). </w:t>
      </w:r>
      <w:r w:rsidRPr="00CC1A86">
        <w:rPr>
          <w:i/>
        </w:rPr>
        <w:t>Science test administration for high school students.</w:t>
      </w:r>
      <w:r w:rsidRPr="00CC1A86">
        <w:t xml:space="preserve"> Sacramento, CA: California Department of Education.</w:t>
      </w:r>
      <w:r w:rsidRPr="00CC1A86" w:rsidDel="0041194D">
        <w:t xml:space="preserve"> </w:t>
      </w:r>
    </w:p>
    <w:p w14:paraId="180F20B5" w14:textId="4FD7AB8E" w:rsidR="00DA789C" w:rsidRPr="00CC1A86" w:rsidRDefault="00DA789C" w:rsidP="00DA789C">
      <w:pPr>
        <w:pStyle w:val="References"/>
      </w:pPr>
      <w:r w:rsidRPr="00CC1A86">
        <w:t xml:space="preserve">California Department of Education. (2020a). </w:t>
      </w:r>
      <w:r w:rsidRPr="00CC1A86">
        <w:rPr>
          <w:i/>
          <w:iCs/>
        </w:rPr>
        <w:t>2020–21 CAA for Science administration planning guide: Grade eight.</w:t>
      </w:r>
      <w:r w:rsidRPr="00CC1A86">
        <w:t xml:space="preserve"> Sacramento, CA: California Department of Education.</w:t>
      </w:r>
    </w:p>
    <w:bookmarkEnd w:id="358"/>
    <w:p w14:paraId="30D32394" w14:textId="6AE385CF" w:rsidR="005A28C0" w:rsidRPr="00CC1A86" w:rsidRDefault="00A2682D" w:rsidP="005A28C0">
      <w:pPr>
        <w:pStyle w:val="References"/>
      </w:pPr>
      <w:r w:rsidRPr="00CC1A86">
        <w:t xml:space="preserve">California Department of Education. (2020b). </w:t>
      </w:r>
      <w:r w:rsidR="005A28C0" w:rsidRPr="00CC1A86">
        <w:rPr>
          <w:i/>
        </w:rPr>
        <w:t>2020–21 California Alternate Assessment for Science test examiner tutorial</w:t>
      </w:r>
      <w:r w:rsidR="005A28C0" w:rsidRPr="00CC1A86">
        <w:t>. Sacramento, CA: California Department of Education.</w:t>
      </w:r>
    </w:p>
    <w:p w14:paraId="69E1EAA0" w14:textId="232C63D9" w:rsidR="007706BD" w:rsidRPr="00CC1A86" w:rsidRDefault="007706BD" w:rsidP="007706BD">
      <w:pPr>
        <w:pStyle w:val="References"/>
      </w:pPr>
      <w:r w:rsidRPr="00CC1A86">
        <w:t xml:space="preserve">California Department of Education. (2020c). </w:t>
      </w:r>
      <w:r w:rsidRPr="00CC1A86">
        <w:rPr>
          <w:i/>
        </w:rPr>
        <w:t xml:space="preserve">California Alternate Assessment for Science directions for administration, training performance task, fossils and plate tectonics. </w:t>
      </w:r>
      <w:r w:rsidRPr="00CC1A86">
        <w:t>Sacramento, CA: California Department of Education.</w:t>
      </w:r>
    </w:p>
    <w:p w14:paraId="0794B3D6" w14:textId="5C1E4A27" w:rsidR="00A2682D" w:rsidRPr="00CC1A86" w:rsidRDefault="00A2682D" w:rsidP="00A2682D">
      <w:pPr>
        <w:pStyle w:val="References"/>
      </w:pPr>
      <w:r w:rsidRPr="00CC1A86">
        <w:t>California Department of Education. (2020</w:t>
      </w:r>
      <w:r w:rsidR="007706BD" w:rsidRPr="00CC1A86">
        <w:t>d</w:t>
      </w:r>
      <w:r w:rsidRPr="00CC1A86">
        <w:t xml:space="preserve">). </w:t>
      </w:r>
      <w:r w:rsidRPr="00CC1A86">
        <w:rPr>
          <w:i/>
        </w:rPr>
        <w:t>California assessment accessibility resources matrix</w:t>
      </w:r>
      <w:r w:rsidRPr="00CC1A86">
        <w:t xml:space="preserve">. </w:t>
      </w:r>
      <w:r w:rsidR="00D416E2" w:rsidRPr="00CC1A86">
        <w:t>California Department of Education website</w:t>
      </w:r>
      <w:r w:rsidRPr="00CC1A86">
        <w:t>.</w:t>
      </w:r>
    </w:p>
    <w:p w14:paraId="17666BE4" w14:textId="1B77A1A6" w:rsidR="00DA789C" w:rsidRPr="00CC1A86" w:rsidRDefault="00DA789C" w:rsidP="00DA789C">
      <w:pPr>
        <w:pStyle w:val="References"/>
      </w:pPr>
      <w:r w:rsidRPr="00CC1A86">
        <w:t>California Department of Education. (</w:t>
      </w:r>
      <w:r w:rsidR="004A35A3" w:rsidRPr="00CC1A86">
        <w:t>2021a</w:t>
      </w:r>
      <w:r w:rsidRPr="00CC1A86">
        <w:t>)</w:t>
      </w:r>
      <w:r w:rsidR="00A2682D" w:rsidRPr="00CC1A86">
        <w:t>.</w:t>
      </w:r>
      <w:r w:rsidRPr="00CC1A86">
        <w:t xml:space="preserve"> </w:t>
      </w:r>
      <w:r w:rsidRPr="00CC1A86">
        <w:rPr>
          <w:i/>
        </w:rPr>
        <w:t>CAASPP and ELPAC accessibility guide.</w:t>
      </w:r>
      <w:r w:rsidRPr="00CC1A86">
        <w:t xml:space="preserve"> Sacramento, CA: California Department of Education.</w:t>
      </w:r>
    </w:p>
    <w:p w14:paraId="5E5253AD" w14:textId="10A3B558" w:rsidR="00695F72" w:rsidRPr="00CC1A86" w:rsidRDefault="00695F72" w:rsidP="00695F72">
      <w:pPr>
        <w:pStyle w:val="References"/>
      </w:pPr>
      <w:r w:rsidRPr="00CC1A86">
        <w:t xml:space="preserve">California Department of Education. (2021b). </w:t>
      </w:r>
      <w:r w:rsidRPr="00CC1A86">
        <w:rPr>
          <w:i/>
          <w:iCs/>
        </w:rPr>
        <w:t>CAASPP</w:t>
      </w:r>
      <w:r w:rsidRPr="00CC1A86">
        <w:rPr>
          <w:i/>
        </w:rPr>
        <w:t xml:space="preserve"> and ELPAC</w:t>
      </w:r>
      <w:r w:rsidRPr="00CC1A86">
        <w:t xml:space="preserve"> </w:t>
      </w:r>
      <w:r w:rsidRPr="00CC1A86">
        <w:rPr>
          <w:rFonts w:eastAsia="Times New Roman"/>
          <w:i/>
        </w:rPr>
        <w:t xml:space="preserve">security incidents and Appeals procedure guide. </w:t>
      </w:r>
      <w:r w:rsidRPr="00CC1A86">
        <w:t>Sacramento, CA: California Department of Education.</w:t>
      </w:r>
    </w:p>
    <w:p w14:paraId="43FCD23C" w14:textId="7370AEA2" w:rsidR="00695F72" w:rsidRPr="00CC1A86" w:rsidRDefault="00695F72" w:rsidP="00695F72">
      <w:pPr>
        <w:pStyle w:val="References"/>
      </w:pPr>
      <w:r w:rsidRPr="00CC1A86">
        <w:t>California Department of Education. (2021</w:t>
      </w:r>
      <w:r w:rsidR="00594F2D" w:rsidRPr="00CC1A86">
        <w:t>c</w:t>
      </w:r>
      <w:r w:rsidRPr="00CC1A86">
        <w:t xml:space="preserve">). </w:t>
      </w:r>
      <w:r w:rsidRPr="00CC1A86">
        <w:rPr>
          <w:i/>
          <w:iCs/>
        </w:rPr>
        <w:t xml:space="preserve">CAASPP and ELPAC </w:t>
      </w:r>
      <w:r w:rsidRPr="00CC1A86">
        <w:rPr>
          <w:i/>
        </w:rPr>
        <w:t>technical specifications and configuration guide for online testing</w:t>
      </w:r>
      <w:r w:rsidRPr="00CC1A86">
        <w:t>. Sacramento, CA: California Department of Education.</w:t>
      </w:r>
    </w:p>
    <w:p w14:paraId="4F45BCC7" w14:textId="232415AA" w:rsidR="00DA789C" w:rsidRPr="00CC1A86" w:rsidRDefault="00DA789C" w:rsidP="00DA789C">
      <w:pPr>
        <w:pStyle w:val="References"/>
      </w:pPr>
      <w:r w:rsidRPr="00CC1A86">
        <w:rPr>
          <w:szCs w:val="20"/>
        </w:rPr>
        <w:t>California Department of Education. (</w:t>
      </w:r>
      <w:r w:rsidR="00A2682D" w:rsidRPr="00CC1A86">
        <w:rPr>
          <w:szCs w:val="20"/>
        </w:rPr>
        <w:t>2021</w:t>
      </w:r>
      <w:r w:rsidR="00695F72" w:rsidRPr="00CC1A86">
        <w:rPr>
          <w:szCs w:val="20"/>
        </w:rPr>
        <w:t>d</w:t>
      </w:r>
      <w:r w:rsidRPr="00CC1A86">
        <w:rPr>
          <w:szCs w:val="20"/>
        </w:rPr>
        <w:t xml:space="preserve">). </w:t>
      </w:r>
      <w:r w:rsidRPr="00CC1A86">
        <w:rPr>
          <w:i/>
          <w:szCs w:val="20"/>
        </w:rPr>
        <w:t>CAASPP and ELPAC Test Operations Management System user guide</w:t>
      </w:r>
      <w:r w:rsidRPr="00CC1A86">
        <w:rPr>
          <w:szCs w:val="20"/>
        </w:rPr>
        <w:t>. Sacramento, CA: California Department of Education.</w:t>
      </w:r>
    </w:p>
    <w:p w14:paraId="41680BEA" w14:textId="010D3C1E" w:rsidR="00DA789C" w:rsidRPr="00CC1A86" w:rsidRDefault="00DA789C" w:rsidP="00DA789C">
      <w:pPr>
        <w:pStyle w:val="References"/>
      </w:pPr>
      <w:r w:rsidRPr="00CC1A86">
        <w:t>California Department of Education. (</w:t>
      </w:r>
      <w:r w:rsidR="00A2682D" w:rsidRPr="00CC1A86">
        <w:t>2021</w:t>
      </w:r>
      <w:r w:rsidR="00695F72" w:rsidRPr="00CC1A86">
        <w:t>e</w:t>
      </w:r>
      <w:r w:rsidRPr="00CC1A86">
        <w:t xml:space="preserve">). </w:t>
      </w:r>
      <w:r w:rsidRPr="00CC1A86">
        <w:rPr>
          <w:i/>
        </w:rPr>
        <w:t>CAASPP online test administration manual</w:t>
      </w:r>
      <w:r w:rsidR="00A2682D" w:rsidRPr="00CC1A86">
        <w:t xml:space="preserve">. </w:t>
      </w:r>
      <w:r w:rsidRPr="00CC1A86">
        <w:t>Sacramento, CA: California Department of Education.</w:t>
      </w:r>
    </w:p>
    <w:p w14:paraId="59C859CB" w14:textId="5E2FC268" w:rsidR="00DA789C" w:rsidRPr="00CC1A86" w:rsidRDefault="00DA789C" w:rsidP="00DA789C">
      <w:pPr>
        <w:pStyle w:val="References"/>
        <w:rPr>
          <w:szCs w:val="20"/>
        </w:rPr>
      </w:pPr>
      <w:r w:rsidRPr="00CC1A86">
        <w:rPr>
          <w:szCs w:val="20"/>
        </w:rPr>
        <w:t xml:space="preserve">California Science Teachers Association. (2019). </w:t>
      </w:r>
      <w:r w:rsidRPr="00CC1A86">
        <w:rPr>
          <w:i/>
          <w:iCs/>
          <w:szCs w:val="20"/>
        </w:rPr>
        <w:t>CA Alternate Assessment - CAA- Science</w:t>
      </w:r>
      <w:r w:rsidRPr="00CC1A86">
        <w:rPr>
          <w:szCs w:val="20"/>
        </w:rPr>
        <w:t>.</w:t>
      </w:r>
    </w:p>
    <w:p w14:paraId="7629A9DE" w14:textId="5C7EFA9A" w:rsidR="00DA789C" w:rsidRPr="00CC1A86" w:rsidRDefault="00DA789C" w:rsidP="00DA789C">
      <w:pPr>
        <w:pStyle w:val="References"/>
      </w:pPr>
      <w:r w:rsidRPr="00CC1A86">
        <w:rPr>
          <w:szCs w:val="20"/>
        </w:rPr>
        <w:t>Educational</w:t>
      </w:r>
      <w:r w:rsidRPr="00CC1A86">
        <w:t xml:space="preserve"> Testing Service. (2014). </w:t>
      </w:r>
      <w:r w:rsidRPr="00CC1A86">
        <w:rPr>
          <w:i/>
        </w:rPr>
        <w:t>ETS standards for quality and fairness</w:t>
      </w:r>
      <w:r w:rsidRPr="00CC1A86">
        <w:t>. Princeton, NJ: Educational Testing Service.</w:t>
      </w:r>
    </w:p>
    <w:p w14:paraId="3766A3C8" w14:textId="0E60BBD1" w:rsidR="00DA789C" w:rsidRPr="00CC1A86" w:rsidRDefault="00DA789C" w:rsidP="00DA789C">
      <w:pPr>
        <w:pStyle w:val="References"/>
      </w:pPr>
      <w:r w:rsidRPr="00CC1A86">
        <w:t xml:space="preserve">Smarter Balanced Assessment Consortium. (2014). </w:t>
      </w:r>
      <w:r w:rsidRPr="00CC1A86">
        <w:rPr>
          <w:i/>
        </w:rPr>
        <w:t xml:space="preserve">Smarter Balanced Assessment Consortium: Usability, accessibility, and accommodations implementation guide. </w:t>
      </w:r>
      <w:r w:rsidRPr="00CC1A86">
        <w:t>Los Angeles: Smarter Balanced Assessment Consortium.</w:t>
      </w:r>
    </w:p>
    <w:p w14:paraId="77A60C7D" w14:textId="3CC59A7C" w:rsidR="00DA789C" w:rsidRPr="00CC1A86" w:rsidRDefault="00DA789C" w:rsidP="00DA789C">
      <w:pPr>
        <w:pStyle w:val="References"/>
        <w:rPr>
          <w:szCs w:val="20"/>
        </w:rPr>
      </w:pPr>
      <w:r w:rsidRPr="00CC1A86">
        <w:rPr>
          <w:szCs w:val="20"/>
        </w:rPr>
        <w:t xml:space="preserve">Smarter Balanced Assessment Consortium. (2018). </w:t>
      </w:r>
      <w:r w:rsidRPr="00CC1A86">
        <w:rPr>
          <w:i/>
          <w:szCs w:val="20"/>
        </w:rPr>
        <w:t>Smarter Balanced Resources and Practices Comparison Crosswalk.</w:t>
      </w:r>
      <w:r w:rsidRPr="00CC1A86">
        <w:rPr>
          <w:szCs w:val="20"/>
        </w:rPr>
        <w:t xml:space="preserve"> Los Angeles: Smarter Balanced Assessment Consortium.</w:t>
      </w:r>
    </w:p>
    <w:p w14:paraId="383A19A3" w14:textId="20CE2A3E" w:rsidR="00DA789C" w:rsidRPr="00CC1A86" w:rsidRDefault="00DA789C" w:rsidP="00DA789C">
      <w:pPr>
        <w:pStyle w:val="References"/>
        <w:rPr>
          <w:szCs w:val="20"/>
        </w:rPr>
      </w:pPr>
      <w:r w:rsidRPr="00CC1A86">
        <w:t xml:space="preserve">Smarter Balanced Assessment Consortium. (2020). </w:t>
      </w:r>
      <w:r w:rsidRPr="00CC1A86">
        <w:rPr>
          <w:i/>
        </w:rPr>
        <w:t>Smarter Balanced Assessment Consortium: Usability, accessibility, and accommodations guidelines.</w:t>
      </w:r>
      <w:r w:rsidRPr="00CC1A86">
        <w:t xml:space="preserve"> Los Angeles, CA: Smarter Balanced Assessment Consortium.</w:t>
      </w:r>
    </w:p>
    <w:p w14:paraId="0BC954BE" w14:textId="25100F8F" w:rsidR="00A379F5" w:rsidRPr="00CC1A86" w:rsidRDefault="00A379F5" w:rsidP="000536E5">
      <w:pPr>
        <w:pStyle w:val="Heading3"/>
        <w:pageBreakBefore/>
        <w:numPr>
          <w:ilvl w:val="0"/>
          <w:numId w:val="0"/>
        </w:numPr>
        <w:ind w:left="446" w:hanging="446"/>
      </w:pPr>
      <w:bookmarkStart w:id="359" w:name="_Appendix_5.A:_Test-Taking"/>
      <w:bookmarkStart w:id="360" w:name="_Toc102135443"/>
      <w:bookmarkEnd w:id="357"/>
      <w:bookmarkEnd w:id="359"/>
      <w:r w:rsidRPr="00CC1A86">
        <w:lastRenderedPageBreak/>
        <w:t xml:space="preserve">Appendix </w:t>
      </w:r>
      <w:r w:rsidR="00970F48" w:rsidRPr="00CC1A86">
        <w:t>5</w:t>
      </w:r>
      <w:r w:rsidRPr="00CC1A86">
        <w:t>.A: Test-Taking Rates</w:t>
      </w:r>
      <w:bookmarkEnd w:id="360"/>
    </w:p>
    <w:p w14:paraId="3F89CB23" w14:textId="2580B355" w:rsidR="00AE77C2" w:rsidRPr="00D43754" w:rsidRDefault="00AE77C2" w:rsidP="00AE77C2">
      <w:pPr>
        <w:pStyle w:val="Caption"/>
      </w:pPr>
      <w:bookmarkStart w:id="361" w:name="_Ref89761726"/>
      <w:bookmarkStart w:id="362" w:name="_Toc102548405"/>
      <w:r w:rsidRPr="00D43754">
        <w:t>Table 5.A.</w:t>
      </w:r>
      <w:r>
        <w:fldChar w:fldCharType="begin"/>
      </w:r>
      <w:r>
        <w:instrText>SEQ Table_5.A. \* ARABIC</w:instrText>
      </w:r>
      <w:r>
        <w:fldChar w:fldCharType="separate"/>
      </w:r>
      <w:r w:rsidR="00AD2E2E">
        <w:rPr>
          <w:noProof/>
        </w:rPr>
        <w:t>1</w:t>
      </w:r>
      <w:r>
        <w:fldChar w:fldCharType="end"/>
      </w:r>
      <w:bookmarkEnd w:id="361"/>
      <w:r w:rsidRPr="00D43754">
        <w:t xml:space="preserve">  CAA for Science Test-Taking Rates by Student Group, Grade Five</w:t>
      </w:r>
      <w:bookmarkEnd w:id="362"/>
    </w:p>
    <w:tbl>
      <w:tblPr>
        <w:tblStyle w:val="TRs"/>
        <w:tblW w:w="9792" w:type="dxa"/>
        <w:tblLook w:val="04A0" w:firstRow="1" w:lastRow="0" w:firstColumn="1" w:lastColumn="0" w:noHBand="0" w:noVBand="1"/>
        <w:tblDescription w:val="CAA for Science Test-Taking Rates by Student Group, Grade Five"/>
      </w:tblPr>
      <w:tblGrid>
        <w:gridCol w:w="5040"/>
        <w:gridCol w:w="1584"/>
        <w:gridCol w:w="1584"/>
        <w:gridCol w:w="1584"/>
      </w:tblGrid>
      <w:tr w:rsidR="00AE77C2" w:rsidRPr="00D43754" w14:paraId="344FB829" w14:textId="77777777" w:rsidTr="001E7F6E">
        <w:trPr>
          <w:cnfStyle w:val="100000000000" w:firstRow="1" w:lastRow="0" w:firstColumn="0" w:lastColumn="0" w:oddVBand="0" w:evenVBand="0" w:oddHBand="0" w:evenHBand="0" w:firstRowFirstColumn="0" w:firstRowLastColumn="0" w:lastRowFirstColumn="0" w:lastRowLastColumn="0"/>
          <w:trHeight w:val="315"/>
        </w:trPr>
        <w:tc>
          <w:tcPr>
            <w:tcW w:w="50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2442CAAB" w14:textId="77777777" w:rsidR="00AE77C2" w:rsidRPr="00AE77C2" w:rsidRDefault="00AE77C2" w:rsidP="00AE77C2">
            <w:pPr>
              <w:pStyle w:val="TableHead"/>
              <w:rPr>
                <w:b/>
              </w:rPr>
            </w:pPr>
            <w:bookmarkStart w:id="363" w:name="_Hlk87284457"/>
            <w:r w:rsidRPr="00AE77C2">
              <w:rPr>
                <w:b/>
              </w:rPr>
              <w:t>Student Group</w:t>
            </w:r>
          </w:p>
        </w:tc>
        <w:tc>
          <w:tcPr>
            <w:tcW w:w="158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3165CA81" w14:textId="77777777" w:rsidR="00AE77C2" w:rsidRPr="00D43754" w:rsidRDefault="00AE77C2" w:rsidP="001E7F6E">
            <w:pPr>
              <w:pStyle w:val="TableHead"/>
              <w:keepNext/>
              <w:keepLines/>
              <w:rPr>
                <w:b/>
                <w:noProof w:val="0"/>
              </w:rPr>
            </w:pPr>
            <w:r w:rsidRPr="07B4EC5D">
              <w:rPr>
                <w:b/>
                <w:noProof w:val="0"/>
              </w:rPr>
              <w:t>Number of</w:t>
            </w:r>
            <w:r>
              <w:rPr>
                <w:b/>
                <w:noProof w:val="0"/>
              </w:rPr>
              <w:t xml:space="preserve"> Registered </w:t>
            </w:r>
            <w:r w:rsidRPr="07B4EC5D">
              <w:rPr>
                <w:b/>
                <w:noProof w:val="0"/>
              </w:rPr>
              <w:t>Students</w:t>
            </w:r>
          </w:p>
        </w:tc>
        <w:tc>
          <w:tcPr>
            <w:tcW w:w="158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29167C2C" w14:textId="77777777" w:rsidR="00AE77C2" w:rsidRPr="00D43754" w:rsidRDefault="00AE77C2" w:rsidP="001E7F6E">
            <w:pPr>
              <w:pStyle w:val="TableHead"/>
              <w:keepNext/>
              <w:keepLines/>
              <w:rPr>
                <w:b/>
                <w:bCs/>
                <w:noProof w:val="0"/>
              </w:rPr>
            </w:pPr>
            <w:r w:rsidRPr="00D43754">
              <w:rPr>
                <w:b/>
                <w:noProof w:val="0"/>
              </w:rPr>
              <w:t>Number of Test Takers</w:t>
            </w:r>
          </w:p>
        </w:tc>
        <w:tc>
          <w:tcPr>
            <w:tcW w:w="158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5EA67E7F" w14:textId="77777777" w:rsidR="00AE77C2" w:rsidRPr="00D43754" w:rsidRDefault="00AE77C2" w:rsidP="001E7F6E">
            <w:pPr>
              <w:pStyle w:val="TableHead"/>
              <w:keepNext/>
              <w:keepLines/>
              <w:rPr>
                <w:b/>
                <w:bCs/>
                <w:noProof w:val="0"/>
              </w:rPr>
            </w:pPr>
            <w:r w:rsidRPr="00D43754">
              <w:rPr>
                <w:b/>
                <w:noProof w:val="0"/>
              </w:rPr>
              <w:t>Test Takers as a Percent of Registered Students</w:t>
            </w:r>
          </w:p>
        </w:tc>
      </w:tr>
      <w:bookmarkEnd w:id="363"/>
      <w:tr w:rsidR="00AE77C2" w:rsidRPr="00D43754" w14:paraId="74F3CD00" w14:textId="77777777" w:rsidTr="001E7F6E">
        <w:trPr>
          <w:trHeight w:val="315"/>
        </w:trPr>
        <w:tc>
          <w:tcPr>
            <w:tcW w:w="5040" w:type="dxa"/>
            <w:tcBorders>
              <w:top w:val="single" w:sz="4" w:space="0" w:color="auto"/>
              <w:bottom w:val="single" w:sz="4" w:space="0" w:color="auto"/>
            </w:tcBorders>
            <w:noWrap/>
            <w:hideMark/>
          </w:tcPr>
          <w:p w14:paraId="7158D78E" w14:textId="77777777" w:rsidR="00AE77C2" w:rsidRPr="00D43754" w:rsidRDefault="00AE77C2" w:rsidP="001E7F6E">
            <w:pPr>
              <w:pStyle w:val="TableText"/>
              <w:keepNext/>
              <w:keepLines/>
              <w:rPr>
                <w:noProof w:val="0"/>
              </w:rPr>
            </w:pPr>
            <w:r w:rsidRPr="00D43754">
              <w:rPr>
                <w:noProof w:val="0"/>
              </w:rPr>
              <w:t>All students</w:t>
            </w:r>
          </w:p>
        </w:tc>
        <w:tc>
          <w:tcPr>
            <w:tcW w:w="1584" w:type="dxa"/>
            <w:tcBorders>
              <w:top w:val="single" w:sz="4" w:space="0" w:color="auto"/>
              <w:bottom w:val="single" w:sz="4" w:space="0" w:color="auto"/>
            </w:tcBorders>
            <w:noWrap/>
            <w:vAlign w:val="bottom"/>
          </w:tcPr>
          <w:p w14:paraId="78525A8B" w14:textId="77777777" w:rsidR="00AE77C2" w:rsidRPr="00D43754" w:rsidRDefault="00AE77C2" w:rsidP="001E7F6E">
            <w:pPr>
              <w:pStyle w:val="TableText"/>
              <w:keepNext/>
              <w:keepLines/>
              <w:ind w:right="288"/>
              <w:rPr>
                <w:noProof w:val="0"/>
                <w:szCs w:val="24"/>
              </w:rPr>
            </w:pPr>
            <w:r w:rsidRPr="00D43754">
              <w:rPr>
                <w:noProof w:val="0"/>
                <w:color w:val="000000"/>
                <w:szCs w:val="24"/>
              </w:rPr>
              <w:t>4,714</w:t>
            </w:r>
          </w:p>
        </w:tc>
        <w:tc>
          <w:tcPr>
            <w:tcW w:w="1584" w:type="dxa"/>
            <w:tcBorders>
              <w:top w:val="single" w:sz="4" w:space="0" w:color="auto"/>
              <w:bottom w:val="single" w:sz="4" w:space="0" w:color="auto"/>
            </w:tcBorders>
            <w:noWrap/>
            <w:vAlign w:val="bottom"/>
          </w:tcPr>
          <w:p w14:paraId="0A687F5C" w14:textId="77777777" w:rsidR="00AE77C2" w:rsidRPr="00D43754" w:rsidRDefault="00AE77C2" w:rsidP="001E7F6E">
            <w:pPr>
              <w:pStyle w:val="TableText"/>
              <w:keepNext/>
              <w:keepLines/>
              <w:ind w:right="288"/>
              <w:rPr>
                <w:noProof w:val="0"/>
                <w:szCs w:val="24"/>
              </w:rPr>
            </w:pPr>
            <w:r w:rsidRPr="00D43754">
              <w:rPr>
                <w:noProof w:val="0"/>
                <w:color w:val="000000"/>
                <w:szCs w:val="24"/>
              </w:rPr>
              <w:t>902</w:t>
            </w:r>
          </w:p>
        </w:tc>
        <w:tc>
          <w:tcPr>
            <w:tcW w:w="1584" w:type="dxa"/>
            <w:tcBorders>
              <w:top w:val="single" w:sz="4" w:space="0" w:color="auto"/>
              <w:bottom w:val="single" w:sz="4" w:space="0" w:color="auto"/>
            </w:tcBorders>
            <w:noWrap/>
            <w:vAlign w:val="bottom"/>
          </w:tcPr>
          <w:p w14:paraId="65EA9F72" w14:textId="77777777" w:rsidR="00AE77C2" w:rsidRPr="00D43754" w:rsidRDefault="00AE77C2" w:rsidP="001E7F6E">
            <w:pPr>
              <w:pStyle w:val="TableText"/>
              <w:keepNext/>
              <w:keepLines/>
              <w:ind w:right="288"/>
              <w:rPr>
                <w:noProof w:val="0"/>
                <w:szCs w:val="24"/>
              </w:rPr>
            </w:pPr>
            <w:r w:rsidRPr="00D43754">
              <w:rPr>
                <w:noProof w:val="0"/>
                <w:color w:val="000000"/>
                <w:szCs w:val="24"/>
              </w:rPr>
              <w:t>19.1</w:t>
            </w:r>
          </w:p>
        </w:tc>
      </w:tr>
      <w:tr w:rsidR="00AE77C2" w:rsidRPr="00D43754" w14:paraId="3CF554FC" w14:textId="77777777" w:rsidTr="001E7F6E">
        <w:trPr>
          <w:trHeight w:val="315"/>
        </w:trPr>
        <w:tc>
          <w:tcPr>
            <w:tcW w:w="5040" w:type="dxa"/>
            <w:tcBorders>
              <w:top w:val="single" w:sz="4" w:space="0" w:color="auto"/>
              <w:bottom w:val="nil"/>
            </w:tcBorders>
            <w:noWrap/>
            <w:hideMark/>
          </w:tcPr>
          <w:p w14:paraId="480C6B1E" w14:textId="77777777" w:rsidR="00AE77C2" w:rsidRPr="00D43754" w:rsidRDefault="00AE77C2" w:rsidP="001E7F6E">
            <w:pPr>
              <w:pStyle w:val="TableText"/>
              <w:keepNext/>
              <w:keepLines/>
              <w:rPr>
                <w:noProof w:val="0"/>
              </w:rPr>
            </w:pPr>
            <w:r w:rsidRPr="00D43754">
              <w:rPr>
                <w:noProof w:val="0"/>
              </w:rPr>
              <w:t>Male</w:t>
            </w:r>
          </w:p>
        </w:tc>
        <w:tc>
          <w:tcPr>
            <w:tcW w:w="1584" w:type="dxa"/>
            <w:tcBorders>
              <w:top w:val="single" w:sz="4" w:space="0" w:color="auto"/>
              <w:bottom w:val="nil"/>
            </w:tcBorders>
            <w:noWrap/>
            <w:vAlign w:val="bottom"/>
          </w:tcPr>
          <w:p w14:paraId="1F7629F4" w14:textId="77777777" w:rsidR="00AE77C2" w:rsidRPr="00D43754" w:rsidRDefault="00AE77C2" w:rsidP="001E7F6E">
            <w:pPr>
              <w:pStyle w:val="TableText"/>
              <w:keepNext/>
              <w:keepLines/>
              <w:ind w:right="288"/>
              <w:rPr>
                <w:noProof w:val="0"/>
                <w:szCs w:val="24"/>
              </w:rPr>
            </w:pPr>
            <w:r w:rsidRPr="00D43754">
              <w:rPr>
                <w:noProof w:val="0"/>
                <w:color w:val="000000"/>
                <w:szCs w:val="24"/>
              </w:rPr>
              <w:t>3,206</w:t>
            </w:r>
          </w:p>
        </w:tc>
        <w:tc>
          <w:tcPr>
            <w:tcW w:w="1584" w:type="dxa"/>
            <w:tcBorders>
              <w:top w:val="single" w:sz="4" w:space="0" w:color="auto"/>
              <w:bottom w:val="nil"/>
            </w:tcBorders>
            <w:noWrap/>
            <w:vAlign w:val="bottom"/>
          </w:tcPr>
          <w:p w14:paraId="13343722" w14:textId="77777777" w:rsidR="00AE77C2" w:rsidRPr="00D43754" w:rsidRDefault="00AE77C2" w:rsidP="001E7F6E">
            <w:pPr>
              <w:pStyle w:val="TableText"/>
              <w:keepNext/>
              <w:keepLines/>
              <w:ind w:right="288"/>
              <w:rPr>
                <w:noProof w:val="0"/>
                <w:szCs w:val="24"/>
              </w:rPr>
            </w:pPr>
            <w:r w:rsidRPr="00D43754">
              <w:rPr>
                <w:noProof w:val="0"/>
                <w:color w:val="000000"/>
                <w:szCs w:val="24"/>
              </w:rPr>
              <w:t>623</w:t>
            </w:r>
          </w:p>
        </w:tc>
        <w:tc>
          <w:tcPr>
            <w:tcW w:w="1584" w:type="dxa"/>
            <w:tcBorders>
              <w:top w:val="single" w:sz="4" w:space="0" w:color="auto"/>
              <w:bottom w:val="nil"/>
            </w:tcBorders>
            <w:noWrap/>
            <w:vAlign w:val="bottom"/>
          </w:tcPr>
          <w:p w14:paraId="5533BD63" w14:textId="77777777" w:rsidR="00AE77C2" w:rsidRPr="00D43754" w:rsidRDefault="00AE77C2" w:rsidP="001E7F6E">
            <w:pPr>
              <w:pStyle w:val="TableText"/>
              <w:keepNext/>
              <w:keepLines/>
              <w:ind w:right="288"/>
              <w:rPr>
                <w:noProof w:val="0"/>
                <w:szCs w:val="24"/>
              </w:rPr>
            </w:pPr>
            <w:r w:rsidRPr="00D43754">
              <w:rPr>
                <w:noProof w:val="0"/>
                <w:color w:val="000000"/>
                <w:szCs w:val="24"/>
              </w:rPr>
              <w:t>19.4</w:t>
            </w:r>
          </w:p>
        </w:tc>
      </w:tr>
      <w:tr w:rsidR="00AE77C2" w:rsidRPr="00D43754" w14:paraId="375B1F7D" w14:textId="77777777" w:rsidTr="001E7F6E">
        <w:trPr>
          <w:trHeight w:val="315"/>
        </w:trPr>
        <w:tc>
          <w:tcPr>
            <w:tcW w:w="5040" w:type="dxa"/>
            <w:tcBorders>
              <w:top w:val="nil"/>
              <w:bottom w:val="nil"/>
            </w:tcBorders>
            <w:noWrap/>
            <w:hideMark/>
          </w:tcPr>
          <w:p w14:paraId="2ACA0F1B" w14:textId="77777777" w:rsidR="00AE77C2" w:rsidRPr="00D43754" w:rsidRDefault="00AE77C2" w:rsidP="001E7F6E">
            <w:pPr>
              <w:pStyle w:val="TableText"/>
              <w:keepNext/>
              <w:keepLines/>
              <w:rPr>
                <w:noProof w:val="0"/>
              </w:rPr>
            </w:pPr>
            <w:r w:rsidRPr="00D43754">
              <w:rPr>
                <w:noProof w:val="0"/>
              </w:rPr>
              <w:t>Female</w:t>
            </w:r>
          </w:p>
        </w:tc>
        <w:tc>
          <w:tcPr>
            <w:tcW w:w="1584" w:type="dxa"/>
            <w:tcBorders>
              <w:top w:val="nil"/>
              <w:bottom w:val="nil"/>
            </w:tcBorders>
            <w:noWrap/>
            <w:vAlign w:val="bottom"/>
          </w:tcPr>
          <w:p w14:paraId="24B24432" w14:textId="77777777" w:rsidR="00AE77C2" w:rsidRPr="00D43754" w:rsidRDefault="00AE77C2" w:rsidP="001E7F6E">
            <w:pPr>
              <w:pStyle w:val="TableText"/>
              <w:keepNext/>
              <w:keepLines/>
              <w:ind w:right="288"/>
              <w:rPr>
                <w:noProof w:val="0"/>
                <w:szCs w:val="24"/>
              </w:rPr>
            </w:pPr>
            <w:r w:rsidRPr="00D43754">
              <w:rPr>
                <w:noProof w:val="0"/>
                <w:color w:val="000000"/>
                <w:szCs w:val="24"/>
              </w:rPr>
              <w:t>1,508</w:t>
            </w:r>
          </w:p>
        </w:tc>
        <w:tc>
          <w:tcPr>
            <w:tcW w:w="1584" w:type="dxa"/>
            <w:tcBorders>
              <w:top w:val="nil"/>
              <w:bottom w:val="nil"/>
            </w:tcBorders>
            <w:noWrap/>
            <w:vAlign w:val="bottom"/>
          </w:tcPr>
          <w:p w14:paraId="65EEED48" w14:textId="77777777" w:rsidR="00AE77C2" w:rsidRPr="00D43754" w:rsidRDefault="00AE77C2" w:rsidP="001E7F6E">
            <w:pPr>
              <w:pStyle w:val="TableText"/>
              <w:keepNext/>
              <w:keepLines/>
              <w:ind w:right="288"/>
              <w:rPr>
                <w:noProof w:val="0"/>
                <w:szCs w:val="24"/>
              </w:rPr>
            </w:pPr>
            <w:r w:rsidRPr="00D43754">
              <w:rPr>
                <w:noProof w:val="0"/>
                <w:color w:val="000000"/>
                <w:szCs w:val="24"/>
              </w:rPr>
              <w:t>279</w:t>
            </w:r>
          </w:p>
        </w:tc>
        <w:tc>
          <w:tcPr>
            <w:tcW w:w="1584" w:type="dxa"/>
            <w:tcBorders>
              <w:top w:val="nil"/>
              <w:bottom w:val="nil"/>
            </w:tcBorders>
            <w:noWrap/>
            <w:vAlign w:val="bottom"/>
          </w:tcPr>
          <w:p w14:paraId="1A11C910" w14:textId="77777777" w:rsidR="00AE77C2" w:rsidRPr="00D43754" w:rsidRDefault="00AE77C2" w:rsidP="001E7F6E">
            <w:pPr>
              <w:pStyle w:val="TableText"/>
              <w:keepNext/>
              <w:keepLines/>
              <w:ind w:right="288"/>
              <w:rPr>
                <w:noProof w:val="0"/>
                <w:szCs w:val="24"/>
              </w:rPr>
            </w:pPr>
            <w:r w:rsidRPr="00D43754">
              <w:rPr>
                <w:noProof w:val="0"/>
                <w:color w:val="000000"/>
                <w:szCs w:val="24"/>
              </w:rPr>
              <w:t>18.5</w:t>
            </w:r>
          </w:p>
        </w:tc>
      </w:tr>
      <w:tr w:rsidR="00AE77C2" w:rsidRPr="00D43754" w14:paraId="6DA5917A" w14:textId="77777777" w:rsidTr="001E7F6E">
        <w:trPr>
          <w:trHeight w:val="315"/>
        </w:trPr>
        <w:tc>
          <w:tcPr>
            <w:tcW w:w="5040" w:type="dxa"/>
            <w:tcBorders>
              <w:top w:val="nil"/>
              <w:bottom w:val="single" w:sz="4" w:space="0" w:color="auto"/>
            </w:tcBorders>
            <w:noWrap/>
          </w:tcPr>
          <w:p w14:paraId="3DD3CC7C" w14:textId="77777777" w:rsidR="00AE77C2" w:rsidRPr="00D43754" w:rsidRDefault="00AE77C2" w:rsidP="001E7F6E">
            <w:pPr>
              <w:pStyle w:val="TableText"/>
              <w:keepNext/>
              <w:keepLines/>
              <w:rPr>
                <w:noProof w:val="0"/>
              </w:rPr>
            </w:pPr>
            <w:r w:rsidRPr="00D43754">
              <w:rPr>
                <w:noProof w:val="0"/>
              </w:rPr>
              <w:t>Nonbinary</w:t>
            </w:r>
          </w:p>
        </w:tc>
        <w:tc>
          <w:tcPr>
            <w:tcW w:w="1584" w:type="dxa"/>
            <w:tcBorders>
              <w:top w:val="nil"/>
              <w:bottom w:val="single" w:sz="4" w:space="0" w:color="auto"/>
            </w:tcBorders>
            <w:noWrap/>
            <w:vAlign w:val="bottom"/>
          </w:tcPr>
          <w:p w14:paraId="0158953B" w14:textId="77777777" w:rsidR="00AE77C2" w:rsidRPr="00D43754" w:rsidRDefault="00AE77C2" w:rsidP="001E7F6E">
            <w:pPr>
              <w:pStyle w:val="TableText"/>
              <w:keepNext/>
              <w:keepLines/>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3E61A64A" w14:textId="77777777" w:rsidR="00AE77C2" w:rsidRPr="00D43754" w:rsidRDefault="00AE77C2" w:rsidP="001E7F6E">
            <w:pPr>
              <w:pStyle w:val="TableText"/>
              <w:keepNext/>
              <w:keepLines/>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43354504" w14:textId="77777777" w:rsidR="00AE77C2" w:rsidRPr="00D43754" w:rsidRDefault="00AE77C2" w:rsidP="001E7F6E">
            <w:pPr>
              <w:pStyle w:val="TableText"/>
              <w:keepNext/>
              <w:keepLines/>
              <w:ind w:right="288"/>
              <w:rPr>
                <w:noProof w:val="0"/>
                <w:szCs w:val="24"/>
              </w:rPr>
            </w:pPr>
            <w:r w:rsidRPr="00D43754">
              <w:rPr>
                <w:noProof w:val="0"/>
                <w:color w:val="000000"/>
                <w:szCs w:val="24"/>
              </w:rPr>
              <w:t>N/A</w:t>
            </w:r>
          </w:p>
        </w:tc>
      </w:tr>
      <w:tr w:rsidR="00AE77C2" w:rsidRPr="00D43754" w14:paraId="2F9F2261" w14:textId="77777777" w:rsidTr="001E7F6E">
        <w:trPr>
          <w:trHeight w:val="300"/>
        </w:trPr>
        <w:tc>
          <w:tcPr>
            <w:tcW w:w="5040" w:type="dxa"/>
            <w:tcBorders>
              <w:top w:val="single" w:sz="4" w:space="0" w:color="auto"/>
            </w:tcBorders>
            <w:noWrap/>
          </w:tcPr>
          <w:p w14:paraId="03CAEC29" w14:textId="77777777" w:rsidR="00AE77C2" w:rsidRPr="00D43754" w:rsidRDefault="00AE77C2" w:rsidP="001E7F6E">
            <w:pPr>
              <w:pStyle w:val="TableText"/>
              <w:keepNext/>
              <w:keepLines/>
              <w:rPr>
                <w:noProof w:val="0"/>
              </w:rPr>
            </w:pPr>
            <w:r w:rsidRPr="00D43754">
              <w:rPr>
                <w:noProof w:val="0"/>
              </w:rPr>
              <w:t>American Indian or Alaska Native</w:t>
            </w:r>
          </w:p>
        </w:tc>
        <w:tc>
          <w:tcPr>
            <w:tcW w:w="1584" w:type="dxa"/>
            <w:tcBorders>
              <w:top w:val="single" w:sz="4" w:space="0" w:color="auto"/>
            </w:tcBorders>
            <w:noWrap/>
            <w:vAlign w:val="bottom"/>
          </w:tcPr>
          <w:p w14:paraId="1AD297AB" w14:textId="77777777" w:rsidR="00AE77C2" w:rsidRPr="00D43754" w:rsidRDefault="00AE77C2" w:rsidP="001E7F6E">
            <w:pPr>
              <w:pStyle w:val="TableText"/>
              <w:keepNext/>
              <w:keepLines/>
              <w:ind w:right="288"/>
              <w:rPr>
                <w:noProof w:val="0"/>
                <w:szCs w:val="24"/>
              </w:rPr>
            </w:pPr>
            <w:r w:rsidRPr="00D43754">
              <w:rPr>
                <w:noProof w:val="0"/>
                <w:color w:val="000000"/>
                <w:szCs w:val="24"/>
              </w:rPr>
              <w:t>29</w:t>
            </w:r>
          </w:p>
        </w:tc>
        <w:tc>
          <w:tcPr>
            <w:tcW w:w="1584" w:type="dxa"/>
            <w:tcBorders>
              <w:top w:val="single" w:sz="4" w:space="0" w:color="auto"/>
            </w:tcBorders>
            <w:noWrap/>
            <w:vAlign w:val="bottom"/>
          </w:tcPr>
          <w:p w14:paraId="1C114C7F" w14:textId="77777777" w:rsidR="00AE77C2" w:rsidRPr="00D43754" w:rsidRDefault="00AE77C2" w:rsidP="001E7F6E">
            <w:pPr>
              <w:pStyle w:val="TableText"/>
              <w:keepNext/>
              <w:keepLines/>
              <w:ind w:right="288"/>
              <w:rPr>
                <w:noProof w:val="0"/>
                <w:szCs w:val="24"/>
              </w:rPr>
            </w:pPr>
            <w:r w:rsidRPr="00D43754">
              <w:rPr>
                <w:noProof w:val="0"/>
                <w:color w:val="000000"/>
                <w:szCs w:val="24"/>
              </w:rPr>
              <w:t>8</w:t>
            </w:r>
          </w:p>
        </w:tc>
        <w:tc>
          <w:tcPr>
            <w:tcW w:w="1584" w:type="dxa"/>
            <w:tcBorders>
              <w:top w:val="single" w:sz="4" w:space="0" w:color="auto"/>
            </w:tcBorders>
            <w:noWrap/>
            <w:vAlign w:val="bottom"/>
          </w:tcPr>
          <w:p w14:paraId="5EB061A7" w14:textId="77777777" w:rsidR="00AE77C2" w:rsidRPr="00D43754" w:rsidRDefault="00AE77C2" w:rsidP="001E7F6E">
            <w:pPr>
              <w:pStyle w:val="TableText"/>
              <w:keepNext/>
              <w:keepLines/>
              <w:ind w:right="288"/>
              <w:rPr>
                <w:noProof w:val="0"/>
                <w:szCs w:val="24"/>
              </w:rPr>
            </w:pPr>
            <w:r w:rsidRPr="00D43754">
              <w:rPr>
                <w:noProof w:val="0"/>
                <w:color w:val="000000"/>
                <w:szCs w:val="24"/>
              </w:rPr>
              <w:t>27.6</w:t>
            </w:r>
          </w:p>
        </w:tc>
      </w:tr>
      <w:tr w:rsidR="00AE77C2" w:rsidRPr="00D43754" w14:paraId="3FA8BB46" w14:textId="77777777" w:rsidTr="001E7F6E">
        <w:trPr>
          <w:trHeight w:val="300"/>
        </w:trPr>
        <w:tc>
          <w:tcPr>
            <w:tcW w:w="5040" w:type="dxa"/>
            <w:noWrap/>
          </w:tcPr>
          <w:p w14:paraId="06F6AD7F" w14:textId="77777777" w:rsidR="00AE77C2" w:rsidRPr="00D43754" w:rsidRDefault="00AE77C2" w:rsidP="001E7F6E">
            <w:pPr>
              <w:pStyle w:val="TableText"/>
              <w:keepNext/>
              <w:keepLines/>
              <w:rPr>
                <w:noProof w:val="0"/>
              </w:rPr>
            </w:pPr>
            <w:r w:rsidRPr="00D43754">
              <w:rPr>
                <w:noProof w:val="0"/>
              </w:rPr>
              <w:t>Asian</w:t>
            </w:r>
          </w:p>
        </w:tc>
        <w:tc>
          <w:tcPr>
            <w:tcW w:w="1584" w:type="dxa"/>
            <w:noWrap/>
            <w:vAlign w:val="bottom"/>
          </w:tcPr>
          <w:p w14:paraId="406A94D6" w14:textId="77777777" w:rsidR="00AE77C2" w:rsidRPr="00D43754" w:rsidRDefault="00AE77C2" w:rsidP="001E7F6E">
            <w:pPr>
              <w:pStyle w:val="TableText"/>
              <w:keepNext/>
              <w:keepLines/>
              <w:ind w:right="288"/>
              <w:rPr>
                <w:noProof w:val="0"/>
                <w:szCs w:val="24"/>
              </w:rPr>
            </w:pPr>
            <w:r w:rsidRPr="00D43754">
              <w:rPr>
                <w:noProof w:val="0"/>
                <w:color w:val="000000"/>
                <w:szCs w:val="24"/>
              </w:rPr>
              <w:t>404</w:t>
            </w:r>
          </w:p>
        </w:tc>
        <w:tc>
          <w:tcPr>
            <w:tcW w:w="1584" w:type="dxa"/>
            <w:noWrap/>
            <w:vAlign w:val="bottom"/>
          </w:tcPr>
          <w:p w14:paraId="53DCBC51" w14:textId="77777777" w:rsidR="00AE77C2" w:rsidRPr="00D43754" w:rsidRDefault="00AE77C2" w:rsidP="001E7F6E">
            <w:pPr>
              <w:pStyle w:val="TableText"/>
              <w:keepNext/>
              <w:keepLines/>
              <w:ind w:right="288"/>
              <w:rPr>
                <w:noProof w:val="0"/>
                <w:szCs w:val="24"/>
              </w:rPr>
            </w:pPr>
            <w:r w:rsidRPr="00D43754">
              <w:rPr>
                <w:noProof w:val="0"/>
                <w:color w:val="000000"/>
                <w:szCs w:val="24"/>
              </w:rPr>
              <w:t>59</w:t>
            </w:r>
          </w:p>
        </w:tc>
        <w:tc>
          <w:tcPr>
            <w:tcW w:w="1584" w:type="dxa"/>
            <w:noWrap/>
            <w:vAlign w:val="bottom"/>
          </w:tcPr>
          <w:p w14:paraId="563162D0" w14:textId="77777777" w:rsidR="00AE77C2" w:rsidRPr="00D43754" w:rsidRDefault="00AE77C2" w:rsidP="001E7F6E">
            <w:pPr>
              <w:pStyle w:val="TableText"/>
              <w:keepNext/>
              <w:keepLines/>
              <w:ind w:right="288"/>
              <w:rPr>
                <w:noProof w:val="0"/>
                <w:szCs w:val="24"/>
              </w:rPr>
            </w:pPr>
            <w:r w:rsidRPr="00D43754">
              <w:rPr>
                <w:noProof w:val="0"/>
                <w:color w:val="000000"/>
                <w:szCs w:val="24"/>
              </w:rPr>
              <w:t>14.6</w:t>
            </w:r>
          </w:p>
        </w:tc>
      </w:tr>
      <w:tr w:rsidR="00AE77C2" w:rsidRPr="00D43754" w14:paraId="5522648E" w14:textId="77777777" w:rsidTr="001E7F6E">
        <w:trPr>
          <w:trHeight w:val="300"/>
        </w:trPr>
        <w:tc>
          <w:tcPr>
            <w:tcW w:w="5040" w:type="dxa"/>
            <w:noWrap/>
          </w:tcPr>
          <w:p w14:paraId="472553FB" w14:textId="77777777" w:rsidR="00AE77C2" w:rsidRPr="00D43754" w:rsidRDefault="00AE77C2" w:rsidP="001E7F6E">
            <w:pPr>
              <w:pStyle w:val="TableText"/>
              <w:keepNext/>
              <w:keepLines/>
              <w:rPr>
                <w:noProof w:val="0"/>
              </w:rPr>
            </w:pPr>
            <w:r w:rsidRPr="00D43754">
              <w:rPr>
                <w:noProof w:val="0"/>
              </w:rPr>
              <w:t>Native Hawaiian or Other Pacific Islander</w:t>
            </w:r>
          </w:p>
        </w:tc>
        <w:tc>
          <w:tcPr>
            <w:tcW w:w="1584" w:type="dxa"/>
            <w:noWrap/>
            <w:vAlign w:val="bottom"/>
          </w:tcPr>
          <w:p w14:paraId="7E139F11" w14:textId="77777777" w:rsidR="00AE77C2" w:rsidRPr="00D43754" w:rsidRDefault="00AE77C2" w:rsidP="001E7F6E">
            <w:pPr>
              <w:pStyle w:val="TableText"/>
              <w:keepNext/>
              <w:keepLines/>
              <w:ind w:right="288"/>
              <w:rPr>
                <w:noProof w:val="0"/>
                <w:szCs w:val="24"/>
              </w:rPr>
            </w:pPr>
            <w:r w:rsidRPr="00D43754">
              <w:rPr>
                <w:noProof w:val="0"/>
                <w:color w:val="000000"/>
                <w:szCs w:val="24"/>
              </w:rPr>
              <w:t>16</w:t>
            </w:r>
          </w:p>
        </w:tc>
        <w:tc>
          <w:tcPr>
            <w:tcW w:w="1584" w:type="dxa"/>
            <w:noWrap/>
            <w:vAlign w:val="bottom"/>
          </w:tcPr>
          <w:p w14:paraId="51CA5C0A" w14:textId="77777777" w:rsidR="00AE77C2" w:rsidRPr="00D43754" w:rsidRDefault="00AE77C2" w:rsidP="001E7F6E">
            <w:pPr>
              <w:pStyle w:val="TableText"/>
              <w:keepNext/>
              <w:keepLines/>
              <w:ind w:right="288"/>
              <w:rPr>
                <w:noProof w:val="0"/>
                <w:szCs w:val="24"/>
              </w:rPr>
            </w:pPr>
            <w:r w:rsidRPr="00D43754">
              <w:rPr>
                <w:noProof w:val="0"/>
                <w:color w:val="000000"/>
                <w:szCs w:val="24"/>
              </w:rPr>
              <w:t>1</w:t>
            </w:r>
          </w:p>
        </w:tc>
        <w:tc>
          <w:tcPr>
            <w:tcW w:w="1584" w:type="dxa"/>
            <w:noWrap/>
            <w:vAlign w:val="bottom"/>
          </w:tcPr>
          <w:p w14:paraId="5B39D80D" w14:textId="77777777" w:rsidR="00AE77C2" w:rsidRPr="00D43754" w:rsidRDefault="00AE77C2" w:rsidP="001E7F6E">
            <w:pPr>
              <w:pStyle w:val="TableText"/>
              <w:keepNext/>
              <w:keepLines/>
              <w:ind w:right="288"/>
              <w:rPr>
                <w:noProof w:val="0"/>
                <w:szCs w:val="24"/>
              </w:rPr>
            </w:pPr>
            <w:r w:rsidRPr="00D43754">
              <w:rPr>
                <w:noProof w:val="0"/>
                <w:color w:val="000000"/>
                <w:szCs w:val="24"/>
              </w:rPr>
              <w:t>6.3</w:t>
            </w:r>
          </w:p>
        </w:tc>
      </w:tr>
      <w:tr w:rsidR="00AE77C2" w:rsidRPr="00D43754" w14:paraId="44E0C75E" w14:textId="77777777" w:rsidTr="001E7F6E">
        <w:trPr>
          <w:trHeight w:val="300"/>
        </w:trPr>
        <w:tc>
          <w:tcPr>
            <w:tcW w:w="5040" w:type="dxa"/>
            <w:noWrap/>
          </w:tcPr>
          <w:p w14:paraId="237882C4" w14:textId="77777777" w:rsidR="00AE77C2" w:rsidRPr="00D43754" w:rsidRDefault="00AE77C2" w:rsidP="001E7F6E">
            <w:pPr>
              <w:pStyle w:val="TableText"/>
              <w:keepNext/>
              <w:keepLines/>
              <w:rPr>
                <w:noProof w:val="0"/>
              </w:rPr>
            </w:pPr>
            <w:r w:rsidRPr="00D43754">
              <w:rPr>
                <w:noProof w:val="0"/>
              </w:rPr>
              <w:t>Filipino</w:t>
            </w:r>
          </w:p>
        </w:tc>
        <w:tc>
          <w:tcPr>
            <w:tcW w:w="1584" w:type="dxa"/>
            <w:noWrap/>
            <w:vAlign w:val="bottom"/>
          </w:tcPr>
          <w:p w14:paraId="613D513F" w14:textId="77777777" w:rsidR="00AE77C2" w:rsidRPr="00D43754" w:rsidRDefault="00AE77C2" w:rsidP="001E7F6E">
            <w:pPr>
              <w:pStyle w:val="TableText"/>
              <w:keepNext/>
              <w:keepLines/>
              <w:ind w:right="288"/>
              <w:rPr>
                <w:noProof w:val="0"/>
                <w:szCs w:val="24"/>
              </w:rPr>
            </w:pPr>
            <w:r w:rsidRPr="00D43754">
              <w:rPr>
                <w:noProof w:val="0"/>
                <w:color w:val="000000"/>
                <w:szCs w:val="24"/>
              </w:rPr>
              <w:t>117</w:t>
            </w:r>
          </w:p>
        </w:tc>
        <w:tc>
          <w:tcPr>
            <w:tcW w:w="1584" w:type="dxa"/>
            <w:noWrap/>
            <w:vAlign w:val="bottom"/>
          </w:tcPr>
          <w:p w14:paraId="0862D8FF" w14:textId="77777777" w:rsidR="00AE77C2" w:rsidRPr="00D43754" w:rsidRDefault="00AE77C2" w:rsidP="001E7F6E">
            <w:pPr>
              <w:pStyle w:val="TableText"/>
              <w:keepNext/>
              <w:keepLines/>
              <w:ind w:right="288"/>
              <w:rPr>
                <w:noProof w:val="0"/>
                <w:szCs w:val="24"/>
              </w:rPr>
            </w:pPr>
            <w:r w:rsidRPr="00D43754">
              <w:rPr>
                <w:noProof w:val="0"/>
                <w:color w:val="000000"/>
                <w:szCs w:val="24"/>
              </w:rPr>
              <w:t>17</w:t>
            </w:r>
          </w:p>
        </w:tc>
        <w:tc>
          <w:tcPr>
            <w:tcW w:w="1584" w:type="dxa"/>
            <w:noWrap/>
            <w:vAlign w:val="bottom"/>
          </w:tcPr>
          <w:p w14:paraId="532B72D2" w14:textId="77777777" w:rsidR="00AE77C2" w:rsidRPr="00D43754" w:rsidRDefault="00AE77C2" w:rsidP="001E7F6E">
            <w:pPr>
              <w:pStyle w:val="TableText"/>
              <w:keepNext/>
              <w:keepLines/>
              <w:ind w:right="288"/>
              <w:rPr>
                <w:noProof w:val="0"/>
                <w:szCs w:val="24"/>
              </w:rPr>
            </w:pPr>
            <w:r w:rsidRPr="00D43754">
              <w:rPr>
                <w:noProof w:val="0"/>
                <w:color w:val="000000"/>
                <w:szCs w:val="24"/>
              </w:rPr>
              <w:t>14.5</w:t>
            </w:r>
          </w:p>
        </w:tc>
      </w:tr>
      <w:tr w:rsidR="00AE77C2" w:rsidRPr="00D43754" w14:paraId="4534D948" w14:textId="77777777" w:rsidTr="001E7F6E">
        <w:trPr>
          <w:trHeight w:val="300"/>
        </w:trPr>
        <w:tc>
          <w:tcPr>
            <w:tcW w:w="5040" w:type="dxa"/>
            <w:noWrap/>
          </w:tcPr>
          <w:p w14:paraId="7E4D3C42" w14:textId="77777777" w:rsidR="00AE77C2" w:rsidRPr="00D43754" w:rsidRDefault="00AE77C2" w:rsidP="001E7F6E">
            <w:pPr>
              <w:pStyle w:val="TableText"/>
              <w:keepNext/>
              <w:keepLines/>
              <w:rPr>
                <w:noProof w:val="0"/>
              </w:rPr>
            </w:pPr>
            <w:r w:rsidRPr="00D43754">
              <w:rPr>
                <w:noProof w:val="0"/>
              </w:rPr>
              <w:t>Hispanic or Latino</w:t>
            </w:r>
          </w:p>
        </w:tc>
        <w:tc>
          <w:tcPr>
            <w:tcW w:w="1584" w:type="dxa"/>
            <w:noWrap/>
            <w:vAlign w:val="bottom"/>
          </w:tcPr>
          <w:p w14:paraId="740DAB61" w14:textId="77777777" w:rsidR="00AE77C2" w:rsidRPr="00D43754" w:rsidRDefault="00AE77C2" w:rsidP="001E7F6E">
            <w:pPr>
              <w:pStyle w:val="TableText"/>
              <w:keepNext/>
              <w:keepLines/>
              <w:ind w:right="288"/>
              <w:rPr>
                <w:noProof w:val="0"/>
                <w:szCs w:val="24"/>
              </w:rPr>
            </w:pPr>
            <w:r w:rsidRPr="00D43754">
              <w:rPr>
                <w:noProof w:val="0"/>
                <w:color w:val="000000"/>
                <w:szCs w:val="24"/>
              </w:rPr>
              <w:t>2,626</w:t>
            </w:r>
          </w:p>
        </w:tc>
        <w:tc>
          <w:tcPr>
            <w:tcW w:w="1584" w:type="dxa"/>
            <w:noWrap/>
            <w:vAlign w:val="bottom"/>
          </w:tcPr>
          <w:p w14:paraId="4B74AEBC" w14:textId="77777777" w:rsidR="00AE77C2" w:rsidRPr="00D43754" w:rsidRDefault="00AE77C2" w:rsidP="001E7F6E">
            <w:pPr>
              <w:pStyle w:val="TableText"/>
              <w:keepNext/>
              <w:keepLines/>
              <w:ind w:right="288"/>
              <w:rPr>
                <w:noProof w:val="0"/>
                <w:szCs w:val="24"/>
              </w:rPr>
            </w:pPr>
            <w:r w:rsidRPr="00D43754">
              <w:rPr>
                <w:noProof w:val="0"/>
                <w:color w:val="000000"/>
                <w:szCs w:val="24"/>
              </w:rPr>
              <w:t>496</w:t>
            </w:r>
          </w:p>
        </w:tc>
        <w:tc>
          <w:tcPr>
            <w:tcW w:w="1584" w:type="dxa"/>
            <w:noWrap/>
            <w:vAlign w:val="bottom"/>
          </w:tcPr>
          <w:p w14:paraId="56603DEF" w14:textId="77777777" w:rsidR="00AE77C2" w:rsidRPr="00D43754" w:rsidRDefault="00AE77C2" w:rsidP="001E7F6E">
            <w:pPr>
              <w:pStyle w:val="TableText"/>
              <w:keepNext/>
              <w:keepLines/>
              <w:ind w:right="288"/>
              <w:rPr>
                <w:noProof w:val="0"/>
                <w:szCs w:val="24"/>
              </w:rPr>
            </w:pPr>
            <w:r w:rsidRPr="00D43754">
              <w:rPr>
                <w:noProof w:val="0"/>
                <w:color w:val="000000"/>
                <w:szCs w:val="24"/>
              </w:rPr>
              <w:t>18.9</w:t>
            </w:r>
          </w:p>
        </w:tc>
      </w:tr>
      <w:tr w:rsidR="00AE77C2" w:rsidRPr="00D43754" w14:paraId="78365B5E" w14:textId="77777777" w:rsidTr="001E7F6E">
        <w:trPr>
          <w:trHeight w:val="300"/>
        </w:trPr>
        <w:tc>
          <w:tcPr>
            <w:tcW w:w="5040" w:type="dxa"/>
            <w:noWrap/>
          </w:tcPr>
          <w:p w14:paraId="178088BC" w14:textId="77777777" w:rsidR="00AE77C2" w:rsidRPr="00D43754" w:rsidRDefault="00AE77C2" w:rsidP="001E7F6E">
            <w:pPr>
              <w:pStyle w:val="TableText"/>
              <w:keepNext/>
              <w:keepLines/>
              <w:rPr>
                <w:noProof w:val="0"/>
              </w:rPr>
            </w:pPr>
            <w:r w:rsidRPr="00D43754">
              <w:rPr>
                <w:noProof w:val="0"/>
              </w:rPr>
              <w:t>Black or African American</w:t>
            </w:r>
          </w:p>
        </w:tc>
        <w:tc>
          <w:tcPr>
            <w:tcW w:w="1584" w:type="dxa"/>
            <w:noWrap/>
            <w:vAlign w:val="bottom"/>
          </w:tcPr>
          <w:p w14:paraId="390A4527" w14:textId="77777777" w:rsidR="00AE77C2" w:rsidRPr="00D43754" w:rsidRDefault="00AE77C2" w:rsidP="001E7F6E">
            <w:pPr>
              <w:pStyle w:val="TableText"/>
              <w:keepNext/>
              <w:keepLines/>
              <w:ind w:right="288"/>
              <w:rPr>
                <w:noProof w:val="0"/>
                <w:szCs w:val="24"/>
              </w:rPr>
            </w:pPr>
            <w:r w:rsidRPr="00D43754">
              <w:rPr>
                <w:noProof w:val="0"/>
                <w:color w:val="000000"/>
                <w:szCs w:val="24"/>
              </w:rPr>
              <w:t>408</w:t>
            </w:r>
          </w:p>
        </w:tc>
        <w:tc>
          <w:tcPr>
            <w:tcW w:w="1584" w:type="dxa"/>
            <w:noWrap/>
            <w:vAlign w:val="bottom"/>
          </w:tcPr>
          <w:p w14:paraId="5A0BAD20" w14:textId="77777777" w:rsidR="00AE77C2" w:rsidRPr="00D43754" w:rsidRDefault="00AE77C2" w:rsidP="001E7F6E">
            <w:pPr>
              <w:pStyle w:val="TableText"/>
              <w:keepNext/>
              <w:keepLines/>
              <w:ind w:right="288"/>
              <w:rPr>
                <w:noProof w:val="0"/>
                <w:szCs w:val="24"/>
              </w:rPr>
            </w:pPr>
            <w:r w:rsidRPr="00D43754">
              <w:rPr>
                <w:noProof w:val="0"/>
                <w:color w:val="000000"/>
                <w:szCs w:val="24"/>
              </w:rPr>
              <w:t>50</w:t>
            </w:r>
          </w:p>
        </w:tc>
        <w:tc>
          <w:tcPr>
            <w:tcW w:w="1584" w:type="dxa"/>
            <w:noWrap/>
            <w:vAlign w:val="bottom"/>
          </w:tcPr>
          <w:p w14:paraId="0CFD9B2A" w14:textId="77777777" w:rsidR="00AE77C2" w:rsidRPr="00D43754" w:rsidRDefault="00AE77C2" w:rsidP="001E7F6E">
            <w:pPr>
              <w:pStyle w:val="TableText"/>
              <w:keepNext/>
              <w:keepLines/>
              <w:ind w:right="288"/>
              <w:rPr>
                <w:noProof w:val="0"/>
                <w:szCs w:val="24"/>
              </w:rPr>
            </w:pPr>
            <w:r w:rsidRPr="00D43754">
              <w:rPr>
                <w:noProof w:val="0"/>
                <w:color w:val="000000"/>
                <w:szCs w:val="24"/>
              </w:rPr>
              <w:t>12.3</w:t>
            </w:r>
          </w:p>
        </w:tc>
      </w:tr>
      <w:tr w:rsidR="00AE77C2" w:rsidRPr="00D43754" w14:paraId="13338D07" w14:textId="77777777" w:rsidTr="001E7F6E">
        <w:trPr>
          <w:trHeight w:val="300"/>
        </w:trPr>
        <w:tc>
          <w:tcPr>
            <w:tcW w:w="5040" w:type="dxa"/>
            <w:noWrap/>
          </w:tcPr>
          <w:p w14:paraId="585C1F6E" w14:textId="77777777" w:rsidR="00AE77C2" w:rsidRPr="00D43754" w:rsidRDefault="00AE77C2" w:rsidP="001E7F6E">
            <w:pPr>
              <w:pStyle w:val="TableText"/>
              <w:rPr>
                <w:noProof w:val="0"/>
              </w:rPr>
            </w:pPr>
            <w:r w:rsidRPr="00D43754">
              <w:rPr>
                <w:noProof w:val="0"/>
              </w:rPr>
              <w:t>White</w:t>
            </w:r>
          </w:p>
        </w:tc>
        <w:tc>
          <w:tcPr>
            <w:tcW w:w="1584" w:type="dxa"/>
            <w:noWrap/>
            <w:vAlign w:val="bottom"/>
          </w:tcPr>
          <w:p w14:paraId="612EA995" w14:textId="77777777" w:rsidR="00AE77C2" w:rsidRPr="00D43754" w:rsidRDefault="00AE77C2" w:rsidP="001E7F6E">
            <w:pPr>
              <w:pStyle w:val="TableText"/>
              <w:ind w:right="288"/>
              <w:rPr>
                <w:noProof w:val="0"/>
                <w:szCs w:val="24"/>
              </w:rPr>
            </w:pPr>
            <w:r w:rsidRPr="00D43754">
              <w:rPr>
                <w:noProof w:val="0"/>
                <w:color w:val="000000"/>
                <w:szCs w:val="24"/>
              </w:rPr>
              <w:t>892</w:t>
            </w:r>
          </w:p>
        </w:tc>
        <w:tc>
          <w:tcPr>
            <w:tcW w:w="1584" w:type="dxa"/>
            <w:noWrap/>
            <w:vAlign w:val="bottom"/>
          </w:tcPr>
          <w:p w14:paraId="562CA52D" w14:textId="77777777" w:rsidR="00AE77C2" w:rsidRPr="00D43754" w:rsidRDefault="00AE77C2" w:rsidP="001E7F6E">
            <w:pPr>
              <w:pStyle w:val="TableText"/>
              <w:ind w:right="288"/>
              <w:rPr>
                <w:noProof w:val="0"/>
                <w:szCs w:val="24"/>
              </w:rPr>
            </w:pPr>
            <w:r w:rsidRPr="00D43754">
              <w:rPr>
                <w:noProof w:val="0"/>
                <w:color w:val="000000"/>
                <w:szCs w:val="24"/>
              </w:rPr>
              <w:t>220</w:t>
            </w:r>
          </w:p>
        </w:tc>
        <w:tc>
          <w:tcPr>
            <w:tcW w:w="1584" w:type="dxa"/>
            <w:noWrap/>
            <w:vAlign w:val="bottom"/>
          </w:tcPr>
          <w:p w14:paraId="09C98658" w14:textId="77777777" w:rsidR="00AE77C2" w:rsidRPr="00D43754" w:rsidRDefault="00AE77C2" w:rsidP="001E7F6E">
            <w:pPr>
              <w:pStyle w:val="TableText"/>
              <w:ind w:right="288"/>
              <w:rPr>
                <w:noProof w:val="0"/>
                <w:szCs w:val="24"/>
              </w:rPr>
            </w:pPr>
            <w:r w:rsidRPr="00D43754">
              <w:rPr>
                <w:noProof w:val="0"/>
                <w:color w:val="000000"/>
                <w:szCs w:val="24"/>
              </w:rPr>
              <w:t>24.7</w:t>
            </w:r>
          </w:p>
        </w:tc>
      </w:tr>
      <w:tr w:rsidR="00AE77C2" w:rsidRPr="00D43754" w14:paraId="20D3E811" w14:textId="77777777" w:rsidTr="001E7F6E">
        <w:trPr>
          <w:trHeight w:val="300"/>
        </w:trPr>
        <w:tc>
          <w:tcPr>
            <w:tcW w:w="5040" w:type="dxa"/>
            <w:tcBorders>
              <w:bottom w:val="nil"/>
            </w:tcBorders>
            <w:noWrap/>
          </w:tcPr>
          <w:p w14:paraId="3BB5FBB7" w14:textId="77777777" w:rsidR="00AE77C2" w:rsidRPr="00D43754" w:rsidRDefault="00AE77C2" w:rsidP="001E7F6E">
            <w:pPr>
              <w:pStyle w:val="TableText"/>
              <w:rPr>
                <w:noProof w:val="0"/>
              </w:rPr>
            </w:pPr>
            <w:r w:rsidRPr="00D43754">
              <w:rPr>
                <w:noProof w:val="0"/>
              </w:rPr>
              <w:t>Two or more races</w:t>
            </w:r>
          </w:p>
        </w:tc>
        <w:tc>
          <w:tcPr>
            <w:tcW w:w="1584" w:type="dxa"/>
            <w:tcBorders>
              <w:bottom w:val="nil"/>
            </w:tcBorders>
            <w:noWrap/>
            <w:vAlign w:val="bottom"/>
          </w:tcPr>
          <w:p w14:paraId="4F8681D5" w14:textId="77777777" w:rsidR="00AE77C2" w:rsidRPr="00D43754" w:rsidRDefault="00AE77C2" w:rsidP="001E7F6E">
            <w:pPr>
              <w:pStyle w:val="TableText"/>
              <w:ind w:right="288"/>
              <w:rPr>
                <w:noProof w:val="0"/>
                <w:szCs w:val="24"/>
              </w:rPr>
            </w:pPr>
            <w:r w:rsidRPr="00D43754">
              <w:rPr>
                <w:noProof w:val="0"/>
                <w:color w:val="000000"/>
                <w:szCs w:val="24"/>
              </w:rPr>
              <w:t>222</w:t>
            </w:r>
          </w:p>
        </w:tc>
        <w:tc>
          <w:tcPr>
            <w:tcW w:w="1584" w:type="dxa"/>
            <w:tcBorders>
              <w:bottom w:val="nil"/>
            </w:tcBorders>
            <w:noWrap/>
            <w:vAlign w:val="bottom"/>
          </w:tcPr>
          <w:p w14:paraId="762FA6DC" w14:textId="77777777" w:rsidR="00AE77C2" w:rsidRPr="00D43754" w:rsidRDefault="00AE77C2" w:rsidP="001E7F6E">
            <w:pPr>
              <w:pStyle w:val="TableText"/>
              <w:ind w:right="288"/>
              <w:rPr>
                <w:noProof w:val="0"/>
                <w:szCs w:val="24"/>
              </w:rPr>
            </w:pPr>
            <w:r w:rsidRPr="00D43754">
              <w:rPr>
                <w:noProof w:val="0"/>
                <w:color w:val="000000"/>
                <w:szCs w:val="24"/>
              </w:rPr>
              <w:t>51</w:t>
            </w:r>
          </w:p>
        </w:tc>
        <w:tc>
          <w:tcPr>
            <w:tcW w:w="1584" w:type="dxa"/>
            <w:tcBorders>
              <w:bottom w:val="nil"/>
            </w:tcBorders>
            <w:noWrap/>
            <w:vAlign w:val="bottom"/>
          </w:tcPr>
          <w:p w14:paraId="1D214800" w14:textId="77777777" w:rsidR="00AE77C2" w:rsidRPr="00D43754" w:rsidRDefault="00AE77C2" w:rsidP="001E7F6E">
            <w:pPr>
              <w:pStyle w:val="TableText"/>
              <w:ind w:right="288"/>
              <w:rPr>
                <w:noProof w:val="0"/>
                <w:szCs w:val="24"/>
              </w:rPr>
            </w:pPr>
            <w:r w:rsidRPr="00D43754">
              <w:rPr>
                <w:noProof w:val="0"/>
                <w:color w:val="000000"/>
                <w:szCs w:val="24"/>
              </w:rPr>
              <w:t>23.0</w:t>
            </w:r>
          </w:p>
        </w:tc>
      </w:tr>
      <w:tr w:rsidR="00AE77C2" w:rsidRPr="00D43754" w14:paraId="6EFA0F1F" w14:textId="77777777" w:rsidTr="001E7F6E">
        <w:trPr>
          <w:trHeight w:val="300"/>
        </w:trPr>
        <w:tc>
          <w:tcPr>
            <w:tcW w:w="5040" w:type="dxa"/>
            <w:tcBorders>
              <w:top w:val="nil"/>
              <w:bottom w:val="single" w:sz="4" w:space="0" w:color="auto"/>
            </w:tcBorders>
            <w:noWrap/>
          </w:tcPr>
          <w:p w14:paraId="7C7A9343" w14:textId="77777777" w:rsidR="00AE77C2" w:rsidRPr="00D43754" w:rsidRDefault="00AE77C2" w:rsidP="001E7F6E">
            <w:pPr>
              <w:pStyle w:val="TableText"/>
              <w:rPr>
                <w:noProof w:val="0"/>
              </w:rPr>
            </w:pPr>
            <w:r w:rsidRPr="00D43754">
              <w:rPr>
                <w:noProof w:val="0"/>
              </w:rPr>
              <w:t>Ethnicity unknown</w:t>
            </w:r>
          </w:p>
        </w:tc>
        <w:tc>
          <w:tcPr>
            <w:tcW w:w="1584" w:type="dxa"/>
            <w:tcBorders>
              <w:top w:val="nil"/>
              <w:bottom w:val="single" w:sz="4" w:space="0" w:color="auto"/>
            </w:tcBorders>
            <w:noWrap/>
            <w:vAlign w:val="bottom"/>
          </w:tcPr>
          <w:p w14:paraId="05706F4C"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456A771F"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2068C92A"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7EAD93F9" w14:textId="77777777" w:rsidTr="001E7F6E">
        <w:trPr>
          <w:trHeight w:val="300"/>
        </w:trPr>
        <w:tc>
          <w:tcPr>
            <w:tcW w:w="5040" w:type="dxa"/>
            <w:tcBorders>
              <w:top w:val="single" w:sz="4" w:space="0" w:color="auto"/>
            </w:tcBorders>
            <w:noWrap/>
          </w:tcPr>
          <w:p w14:paraId="0A230151" w14:textId="77777777" w:rsidR="00AE77C2" w:rsidRPr="00D43754" w:rsidRDefault="00AE77C2" w:rsidP="001E7F6E">
            <w:pPr>
              <w:pStyle w:val="TableText"/>
              <w:rPr>
                <w:noProof w:val="0"/>
              </w:rPr>
            </w:pPr>
            <w:r w:rsidRPr="00D43754">
              <w:rPr>
                <w:noProof w:val="0"/>
              </w:rPr>
              <w:t>English only</w:t>
            </w:r>
          </w:p>
        </w:tc>
        <w:tc>
          <w:tcPr>
            <w:tcW w:w="1584" w:type="dxa"/>
            <w:tcBorders>
              <w:top w:val="single" w:sz="4" w:space="0" w:color="auto"/>
            </w:tcBorders>
            <w:noWrap/>
            <w:vAlign w:val="bottom"/>
          </w:tcPr>
          <w:p w14:paraId="7BF62703" w14:textId="77777777" w:rsidR="00AE77C2" w:rsidRPr="00D43754" w:rsidRDefault="00AE77C2" w:rsidP="001E7F6E">
            <w:pPr>
              <w:pStyle w:val="TableText"/>
              <w:ind w:right="288"/>
              <w:rPr>
                <w:noProof w:val="0"/>
                <w:szCs w:val="24"/>
              </w:rPr>
            </w:pPr>
            <w:r w:rsidRPr="00D43754">
              <w:rPr>
                <w:noProof w:val="0"/>
                <w:color w:val="000000"/>
                <w:szCs w:val="24"/>
              </w:rPr>
              <w:t>2,858</w:t>
            </w:r>
          </w:p>
        </w:tc>
        <w:tc>
          <w:tcPr>
            <w:tcW w:w="1584" w:type="dxa"/>
            <w:tcBorders>
              <w:top w:val="single" w:sz="4" w:space="0" w:color="auto"/>
            </w:tcBorders>
            <w:noWrap/>
            <w:vAlign w:val="bottom"/>
          </w:tcPr>
          <w:p w14:paraId="2D438CD6" w14:textId="77777777" w:rsidR="00AE77C2" w:rsidRPr="00D43754" w:rsidRDefault="00AE77C2" w:rsidP="001E7F6E">
            <w:pPr>
              <w:pStyle w:val="TableText"/>
              <w:ind w:right="288"/>
              <w:rPr>
                <w:noProof w:val="0"/>
                <w:szCs w:val="24"/>
              </w:rPr>
            </w:pPr>
            <w:r w:rsidRPr="00D43754">
              <w:rPr>
                <w:noProof w:val="0"/>
                <w:color w:val="000000"/>
                <w:szCs w:val="24"/>
              </w:rPr>
              <w:t>600</w:t>
            </w:r>
          </w:p>
        </w:tc>
        <w:tc>
          <w:tcPr>
            <w:tcW w:w="1584" w:type="dxa"/>
            <w:tcBorders>
              <w:top w:val="single" w:sz="4" w:space="0" w:color="auto"/>
            </w:tcBorders>
            <w:noWrap/>
            <w:vAlign w:val="bottom"/>
          </w:tcPr>
          <w:p w14:paraId="137EB334" w14:textId="77777777" w:rsidR="00AE77C2" w:rsidRPr="00D43754" w:rsidRDefault="00AE77C2" w:rsidP="001E7F6E">
            <w:pPr>
              <w:pStyle w:val="TableText"/>
              <w:ind w:right="288"/>
              <w:rPr>
                <w:noProof w:val="0"/>
                <w:szCs w:val="24"/>
              </w:rPr>
            </w:pPr>
            <w:r w:rsidRPr="00D43754">
              <w:rPr>
                <w:noProof w:val="0"/>
                <w:color w:val="000000"/>
                <w:szCs w:val="24"/>
              </w:rPr>
              <w:t>21.0</w:t>
            </w:r>
          </w:p>
        </w:tc>
      </w:tr>
      <w:tr w:rsidR="00AE77C2" w:rsidRPr="00D43754" w14:paraId="3F06BBFD" w14:textId="77777777" w:rsidTr="001E7F6E">
        <w:trPr>
          <w:trHeight w:val="300"/>
        </w:trPr>
        <w:tc>
          <w:tcPr>
            <w:tcW w:w="5040" w:type="dxa"/>
            <w:noWrap/>
          </w:tcPr>
          <w:p w14:paraId="6412BF9A" w14:textId="77777777" w:rsidR="00AE77C2" w:rsidRPr="00D43754" w:rsidRDefault="00AE77C2" w:rsidP="001E7F6E">
            <w:pPr>
              <w:pStyle w:val="TableText"/>
              <w:rPr>
                <w:noProof w:val="0"/>
              </w:rPr>
            </w:pPr>
            <w:r w:rsidRPr="00D43754">
              <w:rPr>
                <w:noProof w:val="0"/>
              </w:rPr>
              <w:t>Initial fluent English proficient (IFEP)</w:t>
            </w:r>
          </w:p>
        </w:tc>
        <w:tc>
          <w:tcPr>
            <w:tcW w:w="1584" w:type="dxa"/>
            <w:noWrap/>
            <w:vAlign w:val="bottom"/>
          </w:tcPr>
          <w:p w14:paraId="3E4D526F" w14:textId="77777777" w:rsidR="00AE77C2" w:rsidRPr="00D43754" w:rsidRDefault="00AE77C2" w:rsidP="001E7F6E">
            <w:pPr>
              <w:pStyle w:val="TableText"/>
              <w:ind w:right="288"/>
              <w:rPr>
                <w:noProof w:val="0"/>
                <w:szCs w:val="24"/>
              </w:rPr>
            </w:pPr>
            <w:r w:rsidRPr="00D43754">
              <w:rPr>
                <w:noProof w:val="0"/>
                <w:color w:val="000000"/>
                <w:szCs w:val="24"/>
              </w:rPr>
              <w:t>40</w:t>
            </w:r>
          </w:p>
        </w:tc>
        <w:tc>
          <w:tcPr>
            <w:tcW w:w="1584" w:type="dxa"/>
            <w:noWrap/>
            <w:vAlign w:val="bottom"/>
          </w:tcPr>
          <w:p w14:paraId="37603DD9" w14:textId="77777777" w:rsidR="00AE77C2" w:rsidRPr="00D43754" w:rsidRDefault="00AE77C2" w:rsidP="001E7F6E">
            <w:pPr>
              <w:pStyle w:val="TableText"/>
              <w:ind w:right="288"/>
              <w:rPr>
                <w:noProof w:val="0"/>
                <w:szCs w:val="24"/>
              </w:rPr>
            </w:pPr>
            <w:r w:rsidRPr="00D43754">
              <w:rPr>
                <w:noProof w:val="0"/>
                <w:color w:val="000000"/>
                <w:szCs w:val="24"/>
              </w:rPr>
              <w:t>8</w:t>
            </w:r>
          </w:p>
        </w:tc>
        <w:tc>
          <w:tcPr>
            <w:tcW w:w="1584" w:type="dxa"/>
            <w:noWrap/>
            <w:vAlign w:val="bottom"/>
          </w:tcPr>
          <w:p w14:paraId="0231794A" w14:textId="77777777" w:rsidR="00AE77C2" w:rsidRPr="00D43754" w:rsidRDefault="00AE77C2" w:rsidP="001E7F6E">
            <w:pPr>
              <w:pStyle w:val="TableText"/>
              <w:ind w:right="288"/>
              <w:rPr>
                <w:noProof w:val="0"/>
                <w:szCs w:val="24"/>
              </w:rPr>
            </w:pPr>
            <w:r w:rsidRPr="00D43754">
              <w:rPr>
                <w:noProof w:val="0"/>
                <w:color w:val="000000"/>
                <w:szCs w:val="24"/>
              </w:rPr>
              <w:t>20.0</w:t>
            </w:r>
          </w:p>
        </w:tc>
      </w:tr>
      <w:tr w:rsidR="00AE77C2" w:rsidRPr="00D43754" w14:paraId="545CFFCE" w14:textId="77777777" w:rsidTr="001E7F6E">
        <w:trPr>
          <w:trHeight w:val="300"/>
        </w:trPr>
        <w:tc>
          <w:tcPr>
            <w:tcW w:w="5040" w:type="dxa"/>
            <w:noWrap/>
          </w:tcPr>
          <w:p w14:paraId="0066A3EC" w14:textId="77777777" w:rsidR="00AE77C2" w:rsidRPr="00D43754" w:rsidRDefault="00AE77C2" w:rsidP="001E7F6E">
            <w:pPr>
              <w:pStyle w:val="TableText"/>
              <w:rPr>
                <w:noProof w:val="0"/>
              </w:rPr>
            </w:pPr>
            <w:r w:rsidRPr="00D43754">
              <w:rPr>
                <w:noProof w:val="0"/>
              </w:rPr>
              <w:t>EL</w:t>
            </w:r>
          </w:p>
        </w:tc>
        <w:tc>
          <w:tcPr>
            <w:tcW w:w="1584" w:type="dxa"/>
            <w:noWrap/>
            <w:vAlign w:val="bottom"/>
          </w:tcPr>
          <w:p w14:paraId="7CAB3207" w14:textId="77777777" w:rsidR="00AE77C2" w:rsidRPr="00D43754" w:rsidRDefault="00AE77C2" w:rsidP="001E7F6E">
            <w:pPr>
              <w:pStyle w:val="TableText"/>
              <w:ind w:right="288"/>
              <w:rPr>
                <w:noProof w:val="0"/>
                <w:szCs w:val="24"/>
              </w:rPr>
            </w:pPr>
            <w:r w:rsidRPr="00D43754">
              <w:rPr>
                <w:noProof w:val="0"/>
                <w:color w:val="000000"/>
                <w:szCs w:val="24"/>
              </w:rPr>
              <w:t>1,435</w:t>
            </w:r>
          </w:p>
        </w:tc>
        <w:tc>
          <w:tcPr>
            <w:tcW w:w="1584" w:type="dxa"/>
            <w:noWrap/>
            <w:vAlign w:val="bottom"/>
          </w:tcPr>
          <w:p w14:paraId="4EAB3792" w14:textId="77777777" w:rsidR="00AE77C2" w:rsidRPr="00D43754" w:rsidRDefault="00AE77C2" w:rsidP="001E7F6E">
            <w:pPr>
              <w:pStyle w:val="TableText"/>
              <w:ind w:right="288"/>
              <w:rPr>
                <w:noProof w:val="0"/>
                <w:szCs w:val="24"/>
              </w:rPr>
            </w:pPr>
            <w:r w:rsidRPr="00D43754">
              <w:rPr>
                <w:noProof w:val="0"/>
                <w:color w:val="000000"/>
                <w:szCs w:val="24"/>
              </w:rPr>
              <w:t>197</w:t>
            </w:r>
          </w:p>
        </w:tc>
        <w:tc>
          <w:tcPr>
            <w:tcW w:w="1584" w:type="dxa"/>
            <w:noWrap/>
            <w:vAlign w:val="bottom"/>
          </w:tcPr>
          <w:p w14:paraId="197FBC06" w14:textId="77777777" w:rsidR="00AE77C2" w:rsidRPr="00D43754" w:rsidRDefault="00AE77C2" w:rsidP="001E7F6E">
            <w:pPr>
              <w:pStyle w:val="TableText"/>
              <w:ind w:right="288"/>
              <w:rPr>
                <w:noProof w:val="0"/>
                <w:szCs w:val="24"/>
              </w:rPr>
            </w:pPr>
            <w:r w:rsidRPr="00D43754">
              <w:rPr>
                <w:noProof w:val="0"/>
                <w:color w:val="000000"/>
                <w:szCs w:val="24"/>
              </w:rPr>
              <w:t>13.7</w:t>
            </w:r>
          </w:p>
        </w:tc>
      </w:tr>
      <w:tr w:rsidR="00AE77C2" w:rsidRPr="00D43754" w14:paraId="239D27E3" w14:textId="77777777" w:rsidTr="001E7F6E">
        <w:trPr>
          <w:trHeight w:val="300"/>
        </w:trPr>
        <w:tc>
          <w:tcPr>
            <w:tcW w:w="5040" w:type="dxa"/>
            <w:noWrap/>
          </w:tcPr>
          <w:p w14:paraId="0ECE6292" w14:textId="77777777" w:rsidR="00AE77C2" w:rsidRPr="00D43754" w:rsidRDefault="00AE77C2" w:rsidP="001E7F6E">
            <w:pPr>
              <w:pStyle w:val="TableText"/>
              <w:rPr>
                <w:noProof w:val="0"/>
              </w:rPr>
            </w:pPr>
            <w:r w:rsidRPr="00D43754">
              <w:rPr>
                <w:noProof w:val="0"/>
              </w:rPr>
              <w:t>Reclassified fluent English proficient (RFEP)</w:t>
            </w:r>
          </w:p>
        </w:tc>
        <w:tc>
          <w:tcPr>
            <w:tcW w:w="1584" w:type="dxa"/>
            <w:noWrap/>
            <w:vAlign w:val="bottom"/>
          </w:tcPr>
          <w:p w14:paraId="1EA841A0" w14:textId="77777777" w:rsidR="00AE77C2" w:rsidRPr="00D43754" w:rsidRDefault="00AE77C2" w:rsidP="001E7F6E">
            <w:pPr>
              <w:pStyle w:val="TableText"/>
              <w:ind w:right="288"/>
              <w:rPr>
                <w:noProof w:val="0"/>
                <w:szCs w:val="24"/>
              </w:rPr>
            </w:pPr>
            <w:r w:rsidRPr="00D43754">
              <w:rPr>
                <w:noProof w:val="0"/>
                <w:color w:val="000000"/>
                <w:szCs w:val="24"/>
              </w:rPr>
              <w:t>377</w:t>
            </w:r>
          </w:p>
        </w:tc>
        <w:tc>
          <w:tcPr>
            <w:tcW w:w="1584" w:type="dxa"/>
            <w:noWrap/>
            <w:vAlign w:val="bottom"/>
          </w:tcPr>
          <w:p w14:paraId="37EA4EA6" w14:textId="77777777" w:rsidR="00AE77C2" w:rsidRPr="00D43754" w:rsidRDefault="00AE77C2" w:rsidP="001E7F6E">
            <w:pPr>
              <w:pStyle w:val="TableText"/>
              <w:ind w:right="288"/>
              <w:rPr>
                <w:noProof w:val="0"/>
                <w:szCs w:val="24"/>
              </w:rPr>
            </w:pPr>
            <w:r w:rsidRPr="00D43754">
              <w:rPr>
                <w:noProof w:val="0"/>
                <w:color w:val="000000"/>
                <w:szCs w:val="24"/>
              </w:rPr>
              <w:t>96</w:t>
            </w:r>
          </w:p>
        </w:tc>
        <w:tc>
          <w:tcPr>
            <w:tcW w:w="1584" w:type="dxa"/>
            <w:noWrap/>
            <w:vAlign w:val="bottom"/>
          </w:tcPr>
          <w:p w14:paraId="32D800A2" w14:textId="77777777" w:rsidR="00AE77C2" w:rsidRPr="00D43754" w:rsidRDefault="00AE77C2" w:rsidP="001E7F6E">
            <w:pPr>
              <w:pStyle w:val="TableText"/>
              <w:ind w:right="288"/>
              <w:rPr>
                <w:noProof w:val="0"/>
                <w:szCs w:val="24"/>
              </w:rPr>
            </w:pPr>
            <w:r w:rsidRPr="00D43754">
              <w:rPr>
                <w:noProof w:val="0"/>
                <w:color w:val="000000"/>
                <w:szCs w:val="24"/>
              </w:rPr>
              <w:t>25.5</w:t>
            </w:r>
          </w:p>
        </w:tc>
      </w:tr>
      <w:tr w:rsidR="00AE77C2" w:rsidRPr="00D43754" w14:paraId="097C575B" w14:textId="77777777" w:rsidTr="001E7F6E">
        <w:trPr>
          <w:trHeight w:val="300"/>
        </w:trPr>
        <w:tc>
          <w:tcPr>
            <w:tcW w:w="5040" w:type="dxa"/>
            <w:tcBorders>
              <w:bottom w:val="nil"/>
            </w:tcBorders>
            <w:noWrap/>
          </w:tcPr>
          <w:p w14:paraId="5F0FEB8E" w14:textId="77777777" w:rsidR="00AE77C2" w:rsidRPr="00D43754" w:rsidRDefault="00AE77C2" w:rsidP="001E7F6E">
            <w:pPr>
              <w:pStyle w:val="TableText"/>
              <w:rPr>
                <w:noProof w:val="0"/>
              </w:rPr>
            </w:pPr>
            <w:r w:rsidRPr="00D43754">
              <w:rPr>
                <w:noProof w:val="0"/>
              </w:rPr>
              <w:t>Adult English learner (ADEL)</w:t>
            </w:r>
          </w:p>
        </w:tc>
        <w:tc>
          <w:tcPr>
            <w:tcW w:w="1584" w:type="dxa"/>
            <w:tcBorders>
              <w:bottom w:val="nil"/>
            </w:tcBorders>
            <w:noWrap/>
            <w:vAlign w:val="bottom"/>
          </w:tcPr>
          <w:p w14:paraId="00CC9A5B"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bottom w:val="nil"/>
            </w:tcBorders>
            <w:noWrap/>
            <w:vAlign w:val="bottom"/>
          </w:tcPr>
          <w:p w14:paraId="444A3A86"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bottom w:val="nil"/>
            </w:tcBorders>
            <w:noWrap/>
            <w:vAlign w:val="bottom"/>
          </w:tcPr>
          <w:p w14:paraId="6EB3F9A0"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10A8355F" w14:textId="77777777" w:rsidTr="001E7F6E">
        <w:trPr>
          <w:trHeight w:val="300"/>
        </w:trPr>
        <w:tc>
          <w:tcPr>
            <w:tcW w:w="5040" w:type="dxa"/>
            <w:tcBorders>
              <w:bottom w:val="nil"/>
            </w:tcBorders>
            <w:noWrap/>
          </w:tcPr>
          <w:p w14:paraId="022FE4A7" w14:textId="77777777" w:rsidR="00AE77C2" w:rsidRPr="00D43754" w:rsidRDefault="00AE77C2" w:rsidP="001E7F6E">
            <w:pPr>
              <w:pStyle w:val="TableText"/>
              <w:rPr>
                <w:noProof w:val="0"/>
              </w:rPr>
            </w:pPr>
            <w:r w:rsidRPr="00D43754">
              <w:rPr>
                <w:noProof w:val="0"/>
              </w:rPr>
              <w:t>To be determined</w:t>
            </w:r>
          </w:p>
        </w:tc>
        <w:tc>
          <w:tcPr>
            <w:tcW w:w="1584" w:type="dxa"/>
            <w:tcBorders>
              <w:bottom w:val="nil"/>
            </w:tcBorders>
            <w:noWrap/>
            <w:vAlign w:val="bottom"/>
          </w:tcPr>
          <w:p w14:paraId="02637CB1" w14:textId="77777777" w:rsidR="00AE77C2" w:rsidRPr="00D43754" w:rsidRDefault="00AE77C2" w:rsidP="001E7F6E">
            <w:pPr>
              <w:pStyle w:val="TableText"/>
              <w:ind w:right="288"/>
              <w:rPr>
                <w:noProof w:val="0"/>
                <w:szCs w:val="24"/>
              </w:rPr>
            </w:pPr>
            <w:r w:rsidRPr="00D43754">
              <w:rPr>
                <w:noProof w:val="0"/>
                <w:color w:val="000000"/>
                <w:szCs w:val="24"/>
              </w:rPr>
              <w:t>4</w:t>
            </w:r>
          </w:p>
        </w:tc>
        <w:tc>
          <w:tcPr>
            <w:tcW w:w="1584" w:type="dxa"/>
            <w:tcBorders>
              <w:bottom w:val="nil"/>
            </w:tcBorders>
            <w:noWrap/>
            <w:vAlign w:val="bottom"/>
          </w:tcPr>
          <w:p w14:paraId="3DB33140" w14:textId="77777777" w:rsidR="00AE77C2" w:rsidRPr="00D43754" w:rsidRDefault="00AE77C2" w:rsidP="001E7F6E">
            <w:pPr>
              <w:pStyle w:val="TableText"/>
              <w:ind w:right="288"/>
              <w:rPr>
                <w:noProof w:val="0"/>
                <w:szCs w:val="24"/>
              </w:rPr>
            </w:pPr>
            <w:r w:rsidRPr="00D43754">
              <w:rPr>
                <w:noProof w:val="0"/>
                <w:color w:val="000000"/>
                <w:szCs w:val="24"/>
              </w:rPr>
              <w:t>1</w:t>
            </w:r>
          </w:p>
        </w:tc>
        <w:tc>
          <w:tcPr>
            <w:tcW w:w="1584" w:type="dxa"/>
            <w:tcBorders>
              <w:bottom w:val="nil"/>
            </w:tcBorders>
            <w:noWrap/>
            <w:vAlign w:val="bottom"/>
          </w:tcPr>
          <w:p w14:paraId="1E752F67" w14:textId="77777777" w:rsidR="00AE77C2" w:rsidRPr="00D43754" w:rsidRDefault="00AE77C2" w:rsidP="001E7F6E">
            <w:pPr>
              <w:pStyle w:val="TableText"/>
              <w:ind w:right="288"/>
              <w:rPr>
                <w:noProof w:val="0"/>
                <w:szCs w:val="24"/>
              </w:rPr>
            </w:pPr>
            <w:r w:rsidRPr="00D43754">
              <w:rPr>
                <w:noProof w:val="0"/>
                <w:color w:val="000000"/>
                <w:szCs w:val="24"/>
              </w:rPr>
              <w:t>25.0</w:t>
            </w:r>
          </w:p>
        </w:tc>
      </w:tr>
      <w:tr w:rsidR="00AE77C2" w:rsidRPr="00D43754" w14:paraId="1C8431AA" w14:textId="77777777" w:rsidTr="001E7F6E">
        <w:trPr>
          <w:trHeight w:val="315"/>
        </w:trPr>
        <w:tc>
          <w:tcPr>
            <w:tcW w:w="5040" w:type="dxa"/>
            <w:tcBorders>
              <w:top w:val="nil"/>
              <w:bottom w:val="single" w:sz="4" w:space="0" w:color="auto"/>
            </w:tcBorders>
            <w:noWrap/>
          </w:tcPr>
          <w:p w14:paraId="201444C5" w14:textId="77777777" w:rsidR="00AE77C2" w:rsidRPr="00D43754" w:rsidRDefault="00AE77C2" w:rsidP="001E7F6E">
            <w:pPr>
              <w:pStyle w:val="TableText"/>
              <w:rPr>
                <w:noProof w:val="0"/>
              </w:rPr>
            </w:pPr>
            <w:r w:rsidRPr="00D43754">
              <w:rPr>
                <w:noProof w:val="0"/>
              </w:rPr>
              <w:t>English proficiency unknown</w:t>
            </w:r>
          </w:p>
        </w:tc>
        <w:tc>
          <w:tcPr>
            <w:tcW w:w="1584" w:type="dxa"/>
            <w:tcBorders>
              <w:top w:val="nil"/>
              <w:bottom w:val="single" w:sz="4" w:space="0" w:color="auto"/>
            </w:tcBorders>
            <w:noWrap/>
            <w:vAlign w:val="bottom"/>
          </w:tcPr>
          <w:p w14:paraId="449F0971"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2439FFA8"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60118E12"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7D5A55B7" w14:textId="77777777" w:rsidTr="001E7F6E">
        <w:trPr>
          <w:trHeight w:val="300"/>
        </w:trPr>
        <w:tc>
          <w:tcPr>
            <w:tcW w:w="5040" w:type="dxa"/>
            <w:tcBorders>
              <w:top w:val="single" w:sz="4" w:space="0" w:color="auto"/>
              <w:bottom w:val="nil"/>
            </w:tcBorders>
            <w:noWrap/>
          </w:tcPr>
          <w:p w14:paraId="16721A88" w14:textId="77777777" w:rsidR="00AE77C2" w:rsidRPr="00D43754" w:rsidRDefault="00AE77C2" w:rsidP="001E7F6E">
            <w:pPr>
              <w:pStyle w:val="TableText"/>
              <w:rPr>
                <w:noProof w:val="0"/>
              </w:rPr>
            </w:pPr>
            <w:r w:rsidRPr="00D43754">
              <w:rPr>
                <w:noProof w:val="0"/>
              </w:rPr>
              <w:t>Not economically disadvantaged</w:t>
            </w:r>
          </w:p>
        </w:tc>
        <w:tc>
          <w:tcPr>
            <w:tcW w:w="1584" w:type="dxa"/>
            <w:tcBorders>
              <w:top w:val="single" w:sz="4" w:space="0" w:color="auto"/>
              <w:bottom w:val="nil"/>
            </w:tcBorders>
            <w:noWrap/>
            <w:vAlign w:val="bottom"/>
          </w:tcPr>
          <w:p w14:paraId="327089BB" w14:textId="77777777" w:rsidR="00AE77C2" w:rsidRPr="00D43754" w:rsidRDefault="00AE77C2" w:rsidP="001E7F6E">
            <w:pPr>
              <w:pStyle w:val="TableText"/>
              <w:ind w:right="288"/>
              <w:rPr>
                <w:noProof w:val="0"/>
                <w:szCs w:val="24"/>
              </w:rPr>
            </w:pPr>
            <w:r w:rsidRPr="00D43754">
              <w:rPr>
                <w:noProof w:val="0"/>
                <w:color w:val="000000"/>
                <w:szCs w:val="24"/>
              </w:rPr>
              <w:t>1,650</w:t>
            </w:r>
          </w:p>
        </w:tc>
        <w:tc>
          <w:tcPr>
            <w:tcW w:w="1584" w:type="dxa"/>
            <w:tcBorders>
              <w:top w:val="single" w:sz="4" w:space="0" w:color="auto"/>
              <w:bottom w:val="nil"/>
            </w:tcBorders>
            <w:noWrap/>
            <w:vAlign w:val="bottom"/>
          </w:tcPr>
          <w:p w14:paraId="226098DC" w14:textId="77777777" w:rsidR="00AE77C2" w:rsidRPr="00D43754" w:rsidRDefault="00AE77C2" w:rsidP="001E7F6E">
            <w:pPr>
              <w:pStyle w:val="TableText"/>
              <w:ind w:right="288"/>
              <w:rPr>
                <w:noProof w:val="0"/>
                <w:szCs w:val="24"/>
              </w:rPr>
            </w:pPr>
            <w:r w:rsidRPr="00D43754">
              <w:rPr>
                <w:noProof w:val="0"/>
                <w:color w:val="000000"/>
                <w:szCs w:val="24"/>
              </w:rPr>
              <w:t>336</w:t>
            </w:r>
          </w:p>
        </w:tc>
        <w:tc>
          <w:tcPr>
            <w:tcW w:w="1584" w:type="dxa"/>
            <w:tcBorders>
              <w:top w:val="single" w:sz="4" w:space="0" w:color="auto"/>
              <w:bottom w:val="nil"/>
            </w:tcBorders>
            <w:noWrap/>
            <w:vAlign w:val="bottom"/>
          </w:tcPr>
          <w:p w14:paraId="6ED50629" w14:textId="77777777" w:rsidR="00AE77C2" w:rsidRPr="00D43754" w:rsidRDefault="00AE77C2" w:rsidP="001E7F6E">
            <w:pPr>
              <w:pStyle w:val="TableText"/>
              <w:ind w:right="288"/>
              <w:rPr>
                <w:noProof w:val="0"/>
                <w:szCs w:val="24"/>
              </w:rPr>
            </w:pPr>
            <w:r w:rsidRPr="00D43754">
              <w:rPr>
                <w:noProof w:val="0"/>
                <w:color w:val="000000"/>
                <w:szCs w:val="24"/>
              </w:rPr>
              <w:t>20.4</w:t>
            </w:r>
          </w:p>
        </w:tc>
      </w:tr>
      <w:tr w:rsidR="00AE77C2" w:rsidRPr="00D43754" w14:paraId="09886F48" w14:textId="77777777" w:rsidTr="001E7F6E">
        <w:trPr>
          <w:trHeight w:val="315"/>
        </w:trPr>
        <w:tc>
          <w:tcPr>
            <w:tcW w:w="5040" w:type="dxa"/>
            <w:tcBorders>
              <w:top w:val="nil"/>
              <w:bottom w:val="single" w:sz="4" w:space="0" w:color="auto"/>
            </w:tcBorders>
            <w:noWrap/>
            <w:hideMark/>
          </w:tcPr>
          <w:p w14:paraId="0D975361" w14:textId="77777777" w:rsidR="00AE77C2" w:rsidRPr="00D43754" w:rsidRDefault="00AE77C2" w:rsidP="001E7F6E">
            <w:pPr>
              <w:pStyle w:val="TableText"/>
              <w:rPr>
                <w:noProof w:val="0"/>
              </w:rPr>
            </w:pPr>
            <w:r w:rsidRPr="00D43754">
              <w:rPr>
                <w:noProof w:val="0"/>
              </w:rPr>
              <w:t>Economically disadvantaged</w:t>
            </w:r>
          </w:p>
        </w:tc>
        <w:tc>
          <w:tcPr>
            <w:tcW w:w="1584" w:type="dxa"/>
            <w:tcBorders>
              <w:top w:val="nil"/>
              <w:bottom w:val="single" w:sz="4" w:space="0" w:color="auto"/>
            </w:tcBorders>
            <w:noWrap/>
            <w:vAlign w:val="bottom"/>
          </w:tcPr>
          <w:p w14:paraId="01667A7F" w14:textId="77777777" w:rsidR="00AE77C2" w:rsidRPr="00D43754" w:rsidRDefault="00AE77C2" w:rsidP="001E7F6E">
            <w:pPr>
              <w:pStyle w:val="TableText"/>
              <w:ind w:right="288"/>
              <w:rPr>
                <w:noProof w:val="0"/>
                <w:szCs w:val="24"/>
              </w:rPr>
            </w:pPr>
            <w:r w:rsidRPr="00D43754">
              <w:rPr>
                <w:noProof w:val="0"/>
                <w:color w:val="000000"/>
                <w:szCs w:val="24"/>
              </w:rPr>
              <w:t>3,064</w:t>
            </w:r>
          </w:p>
        </w:tc>
        <w:tc>
          <w:tcPr>
            <w:tcW w:w="1584" w:type="dxa"/>
            <w:tcBorders>
              <w:top w:val="nil"/>
              <w:bottom w:val="single" w:sz="4" w:space="0" w:color="auto"/>
            </w:tcBorders>
            <w:noWrap/>
            <w:vAlign w:val="bottom"/>
          </w:tcPr>
          <w:p w14:paraId="53760DD6" w14:textId="77777777" w:rsidR="00AE77C2" w:rsidRPr="00D43754" w:rsidRDefault="00AE77C2" w:rsidP="001E7F6E">
            <w:pPr>
              <w:pStyle w:val="TableText"/>
              <w:ind w:right="288"/>
              <w:rPr>
                <w:noProof w:val="0"/>
                <w:szCs w:val="24"/>
              </w:rPr>
            </w:pPr>
            <w:r w:rsidRPr="00D43754">
              <w:rPr>
                <w:noProof w:val="0"/>
                <w:color w:val="000000"/>
                <w:szCs w:val="24"/>
              </w:rPr>
              <w:t>566</w:t>
            </w:r>
          </w:p>
        </w:tc>
        <w:tc>
          <w:tcPr>
            <w:tcW w:w="1584" w:type="dxa"/>
            <w:tcBorders>
              <w:top w:val="nil"/>
              <w:bottom w:val="single" w:sz="4" w:space="0" w:color="auto"/>
            </w:tcBorders>
            <w:noWrap/>
            <w:vAlign w:val="bottom"/>
          </w:tcPr>
          <w:p w14:paraId="72FDB151" w14:textId="77777777" w:rsidR="00AE77C2" w:rsidRPr="00D43754" w:rsidRDefault="00AE77C2" w:rsidP="001E7F6E">
            <w:pPr>
              <w:pStyle w:val="TableText"/>
              <w:ind w:right="288"/>
              <w:rPr>
                <w:noProof w:val="0"/>
                <w:szCs w:val="24"/>
              </w:rPr>
            </w:pPr>
            <w:r w:rsidRPr="00D43754">
              <w:rPr>
                <w:noProof w:val="0"/>
                <w:color w:val="000000"/>
                <w:szCs w:val="24"/>
              </w:rPr>
              <w:t>18.5</w:t>
            </w:r>
          </w:p>
        </w:tc>
      </w:tr>
      <w:tr w:rsidR="00AE77C2" w:rsidRPr="00D43754" w14:paraId="414378FB" w14:textId="77777777" w:rsidTr="001E7F6E">
        <w:trPr>
          <w:trHeight w:val="300"/>
        </w:trPr>
        <w:tc>
          <w:tcPr>
            <w:tcW w:w="5040" w:type="dxa"/>
            <w:tcBorders>
              <w:top w:val="single" w:sz="4" w:space="0" w:color="auto"/>
              <w:bottom w:val="nil"/>
            </w:tcBorders>
            <w:noWrap/>
          </w:tcPr>
          <w:p w14:paraId="5221E490" w14:textId="77777777" w:rsidR="00AE77C2" w:rsidRPr="00D43754" w:rsidRDefault="00AE77C2" w:rsidP="001E7F6E">
            <w:pPr>
              <w:pStyle w:val="TableText"/>
              <w:keepNext/>
              <w:keepLines/>
              <w:rPr>
                <w:noProof w:val="0"/>
              </w:rPr>
            </w:pPr>
            <w:r w:rsidRPr="00D43754">
              <w:rPr>
                <w:noProof w:val="0"/>
              </w:rPr>
              <w:t>Migrant education</w:t>
            </w:r>
          </w:p>
        </w:tc>
        <w:tc>
          <w:tcPr>
            <w:tcW w:w="1584" w:type="dxa"/>
            <w:tcBorders>
              <w:top w:val="single" w:sz="4" w:space="0" w:color="auto"/>
              <w:bottom w:val="nil"/>
            </w:tcBorders>
            <w:noWrap/>
            <w:vAlign w:val="bottom"/>
          </w:tcPr>
          <w:p w14:paraId="794A461F" w14:textId="77777777" w:rsidR="00AE77C2" w:rsidRPr="00D43754" w:rsidRDefault="00AE77C2" w:rsidP="001E7F6E">
            <w:pPr>
              <w:pStyle w:val="TableText"/>
              <w:keepNext/>
              <w:keepLines/>
              <w:ind w:right="288"/>
              <w:rPr>
                <w:noProof w:val="0"/>
                <w:szCs w:val="24"/>
              </w:rPr>
            </w:pPr>
            <w:r w:rsidRPr="00D43754">
              <w:rPr>
                <w:noProof w:val="0"/>
                <w:color w:val="000000"/>
                <w:szCs w:val="24"/>
              </w:rPr>
              <w:t>24</w:t>
            </w:r>
          </w:p>
        </w:tc>
        <w:tc>
          <w:tcPr>
            <w:tcW w:w="1584" w:type="dxa"/>
            <w:tcBorders>
              <w:top w:val="single" w:sz="4" w:space="0" w:color="auto"/>
              <w:bottom w:val="nil"/>
            </w:tcBorders>
            <w:noWrap/>
            <w:vAlign w:val="bottom"/>
          </w:tcPr>
          <w:p w14:paraId="3170FCFD" w14:textId="77777777" w:rsidR="00AE77C2" w:rsidRPr="00D43754" w:rsidRDefault="00AE77C2" w:rsidP="001E7F6E">
            <w:pPr>
              <w:pStyle w:val="TableText"/>
              <w:keepNext/>
              <w:keepLines/>
              <w:ind w:right="288"/>
              <w:rPr>
                <w:noProof w:val="0"/>
                <w:szCs w:val="24"/>
              </w:rPr>
            </w:pPr>
            <w:r w:rsidRPr="00D43754">
              <w:rPr>
                <w:noProof w:val="0"/>
                <w:color w:val="000000"/>
                <w:szCs w:val="24"/>
              </w:rPr>
              <w:t>6</w:t>
            </w:r>
          </w:p>
        </w:tc>
        <w:tc>
          <w:tcPr>
            <w:tcW w:w="1584" w:type="dxa"/>
            <w:tcBorders>
              <w:top w:val="single" w:sz="4" w:space="0" w:color="auto"/>
              <w:bottom w:val="nil"/>
            </w:tcBorders>
            <w:noWrap/>
            <w:vAlign w:val="bottom"/>
          </w:tcPr>
          <w:p w14:paraId="56A634C6" w14:textId="77777777" w:rsidR="00AE77C2" w:rsidRPr="00D43754" w:rsidRDefault="00AE77C2" w:rsidP="001E7F6E">
            <w:pPr>
              <w:pStyle w:val="TableText"/>
              <w:keepNext/>
              <w:keepLines/>
              <w:ind w:right="288"/>
              <w:rPr>
                <w:noProof w:val="0"/>
                <w:szCs w:val="24"/>
              </w:rPr>
            </w:pPr>
            <w:r w:rsidRPr="00D43754">
              <w:rPr>
                <w:noProof w:val="0"/>
                <w:color w:val="000000"/>
                <w:szCs w:val="24"/>
              </w:rPr>
              <w:t>25.0</w:t>
            </w:r>
          </w:p>
        </w:tc>
      </w:tr>
      <w:tr w:rsidR="00AE77C2" w:rsidRPr="00D43754" w14:paraId="1C6E9A65" w14:textId="77777777" w:rsidTr="001E7F6E">
        <w:trPr>
          <w:trHeight w:val="300"/>
        </w:trPr>
        <w:tc>
          <w:tcPr>
            <w:tcW w:w="5040" w:type="dxa"/>
            <w:tcBorders>
              <w:top w:val="nil"/>
              <w:bottom w:val="single" w:sz="4" w:space="0" w:color="auto"/>
            </w:tcBorders>
            <w:noWrap/>
          </w:tcPr>
          <w:p w14:paraId="548501FC" w14:textId="77777777" w:rsidR="00AE77C2" w:rsidRPr="00D43754" w:rsidRDefault="00AE77C2" w:rsidP="001E7F6E">
            <w:pPr>
              <w:pStyle w:val="TableText"/>
              <w:keepNext/>
              <w:keepLines/>
              <w:rPr>
                <w:noProof w:val="0"/>
              </w:rPr>
            </w:pPr>
            <w:r w:rsidRPr="00D43754">
              <w:rPr>
                <w:noProof w:val="0"/>
              </w:rPr>
              <w:t>Not migrant education</w:t>
            </w:r>
          </w:p>
        </w:tc>
        <w:tc>
          <w:tcPr>
            <w:tcW w:w="1584" w:type="dxa"/>
            <w:tcBorders>
              <w:top w:val="nil"/>
              <w:bottom w:val="single" w:sz="4" w:space="0" w:color="auto"/>
            </w:tcBorders>
            <w:noWrap/>
            <w:vAlign w:val="bottom"/>
          </w:tcPr>
          <w:p w14:paraId="0DAA015C" w14:textId="77777777" w:rsidR="00AE77C2" w:rsidRPr="00D43754" w:rsidRDefault="00AE77C2" w:rsidP="001E7F6E">
            <w:pPr>
              <w:pStyle w:val="TableText"/>
              <w:keepNext/>
              <w:keepLines/>
              <w:ind w:right="288"/>
              <w:rPr>
                <w:noProof w:val="0"/>
                <w:szCs w:val="24"/>
              </w:rPr>
            </w:pPr>
            <w:r w:rsidRPr="00D43754">
              <w:rPr>
                <w:noProof w:val="0"/>
                <w:color w:val="000000"/>
                <w:szCs w:val="24"/>
              </w:rPr>
              <w:t>4,690</w:t>
            </w:r>
          </w:p>
        </w:tc>
        <w:tc>
          <w:tcPr>
            <w:tcW w:w="1584" w:type="dxa"/>
            <w:tcBorders>
              <w:top w:val="nil"/>
              <w:bottom w:val="single" w:sz="4" w:space="0" w:color="auto"/>
            </w:tcBorders>
            <w:noWrap/>
            <w:vAlign w:val="bottom"/>
          </w:tcPr>
          <w:p w14:paraId="4E02CD9C" w14:textId="77777777" w:rsidR="00AE77C2" w:rsidRPr="00D43754" w:rsidRDefault="00AE77C2" w:rsidP="001E7F6E">
            <w:pPr>
              <w:pStyle w:val="TableText"/>
              <w:keepNext/>
              <w:keepLines/>
              <w:ind w:right="288"/>
              <w:rPr>
                <w:noProof w:val="0"/>
                <w:szCs w:val="24"/>
              </w:rPr>
            </w:pPr>
            <w:r w:rsidRPr="00D43754">
              <w:rPr>
                <w:noProof w:val="0"/>
                <w:color w:val="000000"/>
                <w:szCs w:val="24"/>
              </w:rPr>
              <w:t>896</w:t>
            </w:r>
          </w:p>
        </w:tc>
        <w:tc>
          <w:tcPr>
            <w:tcW w:w="1584" w:type="dxa"/>
            <w:tcBorders>
              <w:top w:val="nil"/>
              <w:bottom w:val="single" w:sz="4" w:space="0" w:color="auto"/>
            </w:tcBorders>
            <w:noWrap/>
            <w:vAlign w:val="bottom"/>
          </w:tcPr>
          <w:p w14:paraId="5C96B36F" w14:textId="77777777" w:rsidR="00AE77C2" w:rsidRPr="00D43754" w:rsidRDefault="00AE77C2" w:rsidP="001E7F6E">
            <w:pPr>
              <w:pStyle w:val="TableText"/>
              <w:keepNext/>
              <w:keepLines/>
              <w:ind w:right="288"/>
              <w:rPr>
                <w:noProof w:val="0"/>
                <w:szCs w:val="24"/>
              </w:rPr>
            </w:pPr>
            <w:r w:rsidRPr="00D43754">
              <w:rPr>
                <w:noProof w:val="0"/>
                <w:color w:val="000000"/>
                <w:szCs w:val="24"/>
              </w:rPr>
              <w:t>19.1</w:t>
            </w:r>
          </w:p>
        </w:tc>
      </w:tr>
      <w:tr w:rsidR="00AE77C2" w:rsidRPr="00D43754" w14:paraId="5464FFA0" w14:textId="77777777" w:rsidTr="001E7F6E">
        <w:trPr>
          <w:trHeight w:val="300"/>
        </w:trPr>
        <w:tc>
          <w:tcPr>
            <w:tcW w:w="5040" w:type="dxa"/>
            <w:tcBorders>
              <w:top w:val="single" w:sz="4" w:space="0" w:color="auto"/>
            </w:tcBorders>
            <w:noWrap/>
            <w:hideMark/>
          </w:tcPr>
          <w:p w14:paraId="5A25CBD6" w14:textId="77777777" w:rsidR="00AE77C2" w:rsidRPr="00D43754" w:rsidRDefault="00AE77C2" w:rsidP="001E7F6E">
            <w:pPr>
              <w:pStyle w:val="TableText"/>
              <w:keepNext/>
              <w:keepLines/>
              <w:rPr>
                <w:noProof w:val="0"/>
              </w:rPr>
            </w:pPr>
            <w:r w:rsidRPr="00D43754">
              <w:rPr>
                <w:noProof w:val="0"/>
              </w:rPr>
              <w:t>Intellectual disability</w:t>
            </w:r>
          </w:p>
        </w:tc>
        <w:tc>
          <w:tcPr>
            <w:tcW w:w="1584" w:type="dxa"/>
            <w:tcBorders>
              <w:top w:val="single" w:sz="4" w:space="0" w:color="auto"/>
            </w:tcBorders>
            <w:noWrap/>
            <w:vAlign w:val="bottom"/>
          </w:tcPr>
          <w:p w14:paraId="7709C4F4" w14:textId="77777777" w:rsidR="00AE77C2" w:rsidRPr="00D43754" w:rsidRDefault="00AE77C2" w:rsidP="001E7F6E">
            <w:pPr>
              <w:pStyle w:val="TableText"/>
              <w:keepNext/>
              <w:keepLines/>
              <w:ind w:right="288"/>
              <w:rPr>
                <w:noProof w:val="0"/>
                <w:szCs w:val="24"/>
              </w:rPr>
            </w:pPr>
            <w:r w:rsidRPr="00D43754">
              <w:rPr>
                <w:noProof w:val="0"/>
                <w:color w:val="000000"/>
                <w:szCs w:val="24"/>
              </w:rPr>
              <w:t>1,595</w:t>
            </w:r>
          </w:p>
        </w:tc>
        <w:tc>
          <w:tcPr>
            <w:tcW w:w="1584" w:type="dxa"/>
            <w:tcBorders>
              <w:top w:val="single" w:sz="4" w:space="0" w:color="auto"/>
            </w:tcBorders>
            <w:noWrap/>
            <w:vAlign w:val="bottom"/>
          </w:tcPr>
          <w:p w14:paraId="4CD5BA47" w14:textId="77777777" w:rsidR="00AE77C2" w:rsidRPr="00D43754" w:rsidRDefault="00AE77C2" w:rsidP="001E7F6E">
            <w:pPr>
              <w:pStyle w:val="TableText"/>
              <w:keepNext/>
              <w:keepLines/>
              <w:ind w:right="288"/>
              <w:rPr>
                <w:noProof w:val="0"/>
                <w:szCs w:val="24"/>
              </w:rPr>
            </w:pPr>
            <w:r w:rsidRPr="00D43754">
              <w:rPr>
                <w:noProof w:val="0"/>
                <w:color w:val="000000"/>
                <w:szCs w:val="24"/>
              </w:rPr>
              <w:t>323</w:t>
            </w:r>
          </w:p>
        </w:tc>
        <w:tc>
          <w:tcPr>
            <w:tcW w:w="1584" w:type="dxa"/>
            <w:tcBorders>
              <w:top w:val="single" w:sz="4" w:space="0" w:color="auto"/>
            </w:tcBorders>
            <w:noWrap/>
            <w:vAlign w:val="bottom"/>
          </w:tcPr>
          <w:p w14:paraId="3E581687" w14:textId="77777777" w:rsidR="00AE77C2" w:rsidRPr="00D43754" w:rsidRDefault="00AE77C2" w:rsidP="001E7F6E">
            <w:pPr>
              <w:pStyle w:val="TableText"/>
              <w:keepNext/>
              <w:keepLines/>
              <w:ind w:right="288"/>
              <w:rPr>
                <w:noProof w:val="0"/>
                <w:szCs w:val="24"/>
              </w:rPr>
            </w:pPr>
            <w:r w:rsidRPr="00D43754">
              <w:rPr>
                <w:noProof w:val="0"/>
                <w:color w:val="000000"/>
                <w:szCs w:val="24"/>
              </w:rPr>
              <w:t>20.3</w:t>
            </w:r>
          </w:p>
        </w:tc>
      </w:tr>
      <w:tr w:rsidR="00AE77C2" w:rsidRPr="00D43754" w14:paraId="41BF3D47" w14:textId="77777777" w:rsidTr="001E7F6E">
        <w:trPr>
          <w:trHeight w:val="300"/>
        </w:trPr>
        <w:tc>
          <w:tcPr>
            <w:tcW w:w="5040" w:type="dxa"/>
            <w:noWrap/>
          </w:tcPr>
          <w:p w14:paraId="41AF7B03" w14:textId="77777777" w:rsidR="00AE77C2" w:rsidRPr="00D43754" w:rsidRDefault="00AE77C2" w:rsidP="001E7F6E">
            <w:pPr>
              <w:pStyle w:val="TableText"/>
              <w:keepNext/>
              <w:keepLines/>
              <w:rPr>
                <w:noProof w:val="0"/>
              </w:rPr>
            </w:pPr>
            <w:r w:rsidRPr="00D43754">
              <w:rPr>
                <w:noProof w:val="0"/>
              </w:rPr>
              <w:t>Hearing impairment</w:t>
            </w:r>
          </w:p>
        </w:tc>
        <w:tc>
          <w:tcPr>
            <w:tcW w:w="1584" w:type="dxa"/>
            <w:noWrap/>
            <w:vAlign w:val="bottom"/>
          </w:tcPr>
          <w:p w14:paraId="040EEC6C" w14:textId="77777777" w:rsidR="00AE77C2" w:rsidRPr="00D43754" w:rsidRDefault="00AE77C2" w:rsidP="001E7F6E">
            <w:pPr>
              <w:pStyle w:val="TableText"/>
              <w:keepNext/>
              <w:keepLines/>
              <w:ind w:right="288"/>
              <w:rPr>
                <w:noProof w:val="0"/>
                <w:szCs w:val="24"/>
              </w:rPr>
            </w:pPr>
            <w:r w:rsidRPr="00D43754">
              <w:rPr>
                <w:noProof w:val="0"/>
                <w:color w:val="000000"/>
                <w:szCs w:val="24"/>
              </w:rPr>
              <w:t>42</w:t>
            </w:r>
          </w:p>
        </w:tc>
        <w:tc>
          <w:tcPr>
            <w:tcW w:w="1584" w:type="dxa"/>
            <w:noWrap/>
            <w:vAlign w:val="bottom"/>
          </w:tcPr>
          <w:p w14:paraId="4B90A5E7" w14:textId="77777777" w:rsidR="00AE77C2" w:rsidRPr="00D43754" w:rsidRDefault="00AE77C2" w:rsidP="001E7F6E">
            <w:pPr>
              <w:pStyle w:val="TableText"/>
              <w:keepNext/>
              <w:keepLines/>
              <w:ind w:right="288"/>
              <w:rPr>
                <w:noProof w:val="0"/>
                <w:szCs w:val="24"/>
              </w:rPr>
            </w:pPr>
            <w:r w:rsidRPr="00D43754">
              <w:rPr>
                <w:noProof w:val="0"/>
                <w:color w:val="000000"/>
                <w:szCs w:val="24"/>
              </w:rPr>
              <w:t>6</w:t>
            </w:r>
          </w:p>
        </w:tc>
        <w:tc>
          <w:tcPr>
            <w:tcW w:w="1584" w:type="dxa"/>
            <w:noWrap/>
            <w:vAlign w:val="bottom"/>
          </w:tcPr>
          <w:p w14:paraId="07397161" w14:textId="77777777" w:rsidR="00AE77C2" w:rsidRPr="00D43754" w:rsidRDefault="00AE77C2" w:rsidP="001E7F6E">
            <w:pPr>
              <w:pStyle w:val="TableText"/>
              <w:keepNext/>
              <w:keepLines/>
              <w:ind w:right="288"/>
              <w:rPr>
                <w:noProof w:val="0"/>
                <w:szCs w:val="24"/>
              </w:rPr>
            </w:pPr>
            <w:r w:rsidRPr="00D43754">
              <w:rPr>
                <w:noProof w:val="0"/>
                <w:color w:val="000000"/>
                <w:szCs w:val="24"/>
              </w:rPr>
              <w:t>14.3</w:t>
            </w:r>
          </w:p>
        </w:tc>
      </w:tr>
      <w:tr w:rsidR="00AE77C2" w:rsidRPr="00D43754" w14:paraId="54A834F4" w14:textId="77777777" w:rsidTr="001E7F6E">
        <w:trPr>
          <w:trHeight w:val="300"/>
        </w:trPr>
        <w:tc>
          <w:tcPr>
            <w:tcW w:w="5040" w:type="dxa"/>
            <w:noWrap/>
          </w:tcPr>
          <w:p w14:paraId="609E989E" w14:textId="77777777" w:rsidR="00AE77C2" w:rsidRPr="00D43754" w:rsidRDefault="00AE77C2" w:rsidP="001E7F6E">
            <w:pPr>
              <w:pStyle w:val="TableText"/>
              <w:keepNext/>
              <w:keepLines/>
              <w:rPr>
                <w:noProof w:val="0"/>
              </w:rPr>
            </w:pPr>
            <w:r w:rsidRPr="00D43754">
              <w:rPr>
                <w:noProof w:val="0"/>
              </w:rPr>
              <w:t>Speech or language impairment</w:t>
            </w:r>
          </w:p>
        </w:tc>
        <w:tc>
          <w:tcPr>
            <w:tcW w:w="1584" w:type="dxa"/>
            <w:noWrap/>
            <w:vAlign w:val="bottom"/>
          </w:tcPr>
          <w:p w14:paraId="3F51DEB5" w14:textId="77777777" w:rsidR="00AE77C2" w:rsidRPr="00D43754" w:rsidRDefault="00AE77C2" w:rsidP="001E7F6E">
            <w:pPr>
              <w:pStyle w:val="TableText"/>
              <w:keepNext/>
              <w:keepLines/>
              <w:ind w:right="288"/>
              <w:rPr>
                <w:noProof w:val="0"/>
                <w:szCs w:val="24"/>
              </w:rPr>
            </w:pPr>
            <w:r w:rsidRPr="00D43754">
              <w:rPr>
                <w:noProof w:val="0"/>
                <w:color w:val="000000"/>
                <w:szCs w:val="24"/>
              </w:rPr>
              <w:t>54</w:t>
            </w:r>
          </w:p>
        </w:tc>
        <w:tc>
          <w:tcPr>
            <w:tcW w:w="1584" w:type="dxa"/>
            <w:noWrap/>
            <w:vAlign w:val="bottom"/>
          </w:tcPr>
          <w:p w14:paraId="42D9A284" w14:textId="77777777" w:rsidR="00AE77C2" w:rsidRPr="00D43754" w:rsidRDefault="00AE77C2" w:rsidP="001E7F6E">
            <w:pPr>
              <w:pStyle w:val="TableText"/>
              <w:keepNext/>
              <w:keepLines/>
              <w:ind w:right="288"/>
              <w:rPr>
                <w:noProof w:val="0"/>
                <w:szCs w:val="24"/>
              </w:rPr>
            </w:pPr>
            <w:r w:rsidRPr="00D43754">
              <w:rPr>
                <w:noProof w:val="0"/>
                <w:color w:val="000000"/>
                <w:szCs w:val="24"/>
              </w:rPr>
              <w:t>10</w:t>
            </w:r>
          </w:p>
        </w:tc>
        <w:tc>
          <w:tcPr>
            <w:tcW w:w="1584" w:type="dxa"/>
            <w:noWrap/>
            <w:vAlign w:val="bottom"/>
          </w:tcPr>
          <w:p w14:paraId="323C76D9" w14:textId="77777777" w:rsidR="00AE77C2" w:rsidRPr="00D43754" w:rsidRDefault="00AE77C2" w:rsidP="001E7F6E">
            <w:pPr>
              <w:pStyle w:val="TableText"/>
              <w:keepNext/>
              <w:keepLines/>
              <w:ind w:right="288"/>
              <w:rPr>
                <w:noProof w:val="0"/>
                <w:szCs w:val="24"/>
              </w:rPr>
            </w:pPr>
            <w:r w:rsidRPr="00D43754">
              <w:rPr>
                <w:noProof w:val="0"/>
                <w:color w:val="000000"/>
                <w:szCs w:val="24"/>
              </w:rPr>
              <w:t>18.5</w:t>
            </w:r>
          </w:p>
        </w:tc>
      </w:tr>
      <w:tr w:rsidR="00AE77C2" w:rsidRPr="00D43754" w14:paraId="116D84E1" w14:textId="77777777" w:rsidTr="001E7F6E">
        <w:trPr>
          <w:trHeight w:val="300"/>
        </w:trPr>
        <w:tc>
          <w:tcPr>
            <w:tcW w:w="5040" w:type="dxa"/>
            <w:noWrap/>
          </w:tcPr>
          <w:p w14:paraId="5404517A" w14:textId="77777777" w:rsidR="00AE77C2" w:rsidRPr="00D43754" w:rsidRDefault="00AE77C2" w:rsidP="001E7F6E">
            <w:pPr>
              <w:pStyle w:val="TableText"/>
              <w:keepNext/>
              <w:keepLines/>
              <w:rPr>
                <w:noProof w:val="0"/>
              </w:rPr>
            </w:pPr>
            <w:r w:rsidRPr="00D43754">
              <w:rPr>
                <w:noProof w:val="0"/>
              </w:rPr>
              <w:t>Visual impairment</w:t>
            </w:r>
          </w:p>
        </w:tc>
        <w:tc>
          <w:tcPr>
            <w:tcW w:w="1584" w:type="dxa"/>
            <w:noWrap/>
            <w:vAlign w:val="bottom"/>
          </w:tcPr>
          <w:p w14:paraId="44B6912F" w14:textId="77777777" w:rsidR="00AE77C2" w:rsidRPr="00D43754" w:rsidRDefault="00AE77C2" w:rsidP="001E7F6E">
            <w:pPr>
              <w:pStyle w:val="TableText"/>
              <w:keepNext/>
              <w:keepLines/>
              <w:ind w:right="288"/>
              <w:rPr>
                <w:noProof w:val="0"/>
                <w:szCs w:val="24"/>
              </w:rPr>
            </w:pPr>
            <w:r w:rsidRPr="00D43754">
              <w:rPr>
                <w:noProof w:val="0"/>
                <w:color w:val="000000"/>
                <w:szCs w:val="24"/>
              </w:rPr>
              <w:t>15</w:t>
            </w:r>
          </w:p>
        </w:tc>
        <w:tc>
          <w:tcPr>
            <w:tcW w:w="1584" w:type="dxa"/>
            <w:noWrap/>
            <w:vAlign w:val="bottom"/>
          </w:tcPr>
          <w:p w14:paraId="2AEC8614" w14:textId="77777777" w:rsidR="00AE77C2" w:rsidRPr="00D43754" w:rsidRDefault="00AE77C2" w:rsidP="001E7F6E">
            <w:pPr>
              <w:pStyle w:val="TableText"/>
              <w:keepNext/>
              <w:keepLines/>
              <w:ind w:right="288"/>
              <w:rPr>
                <w:noProof w:val="0"/>
                <w:szCs w:val="24"/>
              </w:rPr>
            </w:pPr>
            <w:r w:rsidRPr="00D43754">
              <w:rPr>
                <w:noProof w:val="0"/>
                <w:color w:val="000000"/>
                <w:szCs w:val="24"/>
              </w:rPr>
              <w:t>3</w:t>
            </w:r>
          </w:p>
        </w:tc>
        <w:tc>
          <w:tcPr>
            <w:tcW w:w="1584" w:type="dxa"/>
            <w:noWrap/>
            <w:vAlign w:val="bottom"/>
          </w:tcPr>
          <w:p w14:paraId="4EE0641D" w14:textId="77777777" w:rsidR="00AE77C2" w:rsidRPr="00D43754" w:rsidRDefault="00AE77C2" w:rsidP="001E7F6E">
            <w:pPr>
              <w:pStyle w:val="TableText"/>
              <w:keepNext/>
              <w:keepLines/>
              <w:ind w:right="288"/>
              <w:rPr>
                <w:noProof w:val="0"/>
                <w:szCs w:val="24"/>
              </w:rPr>
            </w:pPr>
            <w:r w:rsidRPr="00D43754">
              <w:rPr>
                <w:noProof w:val="0"/>
                <w:color w:val="000000"/>
                <w:szCs w:val="24"/>
              </w:rPr>
              <w:t>20.0</w:t>
            </w:r>
          </w:p>
        </w:tc>
      </w:tr>
      <w:tr w:rsidR="00AE77C2" w:rsidRPr="00D43754" w14:paraId="7BB2A1BF" w14:textId="77777777" w:rsidTr="001E7F6E">
        <w:trPr>
          <w:trHeight w:val="300"/>
        </w:trPr>
        <w:tc>
          <w:tcPr>
            <w:tcW w:w="5040" w:type="dxa"/>
            <w:noWrap/>
          </w:tcPr>
          <w:p w14:paraId="318F6522" w14:textId="77777777" w:rsidR="00AE77C2" w:rsidRPr="00D43754" w:rsidRDefault="00AE77C2" w:rsidP="001E7F6E">
            <w:pPr>
              <w:pStyle w:val="TableText"/>
              <w:keepNext/>
              <w:keepLines/>
              <w:rPr>
                <w:noProof w:val="0"/>
              </w:rPr>
            </w:pPr>
            <w:r w:rsidRPr="00D43754">
              <w:rPr>
                <w:noProof w:val="0"/>
              </w:rPr>
              <w:t>Emotional impairment</w:t>
            </w:r>
          </w:p>
        </w:tc>
        <w:tc>
          <w:tcPr>
            <w:tcW w:w="1584" w:type="dxa"/>
            <w:noWrap/>
            <w:vAlign w:val="bottom"/>
          </w:tcPr>
          <w:p w14:paraId="6527A86F" w14:textId="77777777" w:rsidR="00AE77C2" w:rsidRPr="00D43754" w:rsidRDefault="00AE77C2" w:rsidP="001E7F6E">
            <w:pPr>
              <w:pStyle w:val="TableText"/>
              <w:keepNext/>
              <w:keepLines/>
              <w:ind w:right="288"/>
              <w:rPr>
                <w:noProof w:val="0"/>
                <w:szCs w:val="24"/>
              </w:rPr>
            </w:pPr>
            <w:r w:rsidRPr="00D43754">
              <w:rPr>
                <w:noProof w:val="0"/>
                <w:color w:val="000000"/>
                <w:szCs w:val="24"/>
              </w:rPr>
              <w:t>21</w:t>
            </w:r>
          </w:p>
        </w:tc>
        <w:tc>
          <w:tcPr>
            <w:tcW w:w="1584" w:type="dxa"/>
            <w:noWrap/>
            <w:vAlign w:val="bottom"/>
          </w:tcPr>
          <w:p w14:paraId="3D75976C" w14:textId="77777777" w:rsidR="00AE77C2" w:rsidRPr="00D43754" w:rsidRDefault="00AE77C2" w:rsidP="001E7F6E">
            <w:pPr>
              <w:pStyle w:val="TableText"/>
              <w:keepNext/>
              <w:keepLines/>
              <w:ind w:right="288"/>
              <w:rPr>
                <w:noProof w:val="0"/>
                <w:szCs w:val="24"/>
              </w:rPr>
            </w:pPr>
            <w:r w:rsidRPr="00D43754">
              <w:rPr>
                <w:noProof w:val="0"/>
                <w:color w:val="000000"/>
                <w:szCs w:val="24"/>
              </w:rPr>
              <w:t>5</w:t>
            </w:r>
          </w:p>
        </w:tc>
        <w:tc>
          <w:tcPr>
            <w:tcW w:w="1584" w:type="dxa"/>
            <w:noWrap/>
            <w:vAlign w:val="bottom"/>
          </w:tcPr>
          <w:p w14:paraId="633ECFB1" w14:textId="77777777" w:rsidR="00AE77C2" w:rsidRPr="00D43754" w:rsidRDefault="00AE77C2" w:rsidP="001E7F6E">
            <w:pPr>
              <w:pStyle w:val="TableText"/>
              <w:keepNext/>
              <w:keepLines/>
              <w:ind w:right="288"/>
              <w:rPr>
                <w:noProof w:val="0"/>
                <w:szCs w:val="24"/>
              </w:rPr>
            </w:pPr>
            <w:r w:rsidRPr="00D43754">
              <w:rPr>
                <w:noProof w:val="0"/>
                <w:color w:val="000000"/>
                <w:szCs w:val="24"/>
              </w:rPr>
              <w:t>23.8</w:t>
            </w:r>
          </w:p>
        </w:tc>
      </w:tr>
      <w:tr w:rsidR="00AE77C2" w:rsidRPr="00D43754" w14:paraId="5565E44A" w14:textId="77777777" w:rsidTr="001E7F6E">
        <w:trPr>
          <w:trHeight w:val="300"/>
        </w:trPr>
        <w:tc>
          <w:tcPr>
            <w:tcW w:w="5040" w:type="dxa"/>
            <w:noWrap/>
          </w:tcPr>
          <w:p w14:paraId="0EF42489" w14:textId="77777777" w:rsidR="00AE77C2" w:rsidRPr="00D43754" w:rsidRDefault="00AE77C2" w:rsidP="001E7F6E">
            <w:pPr>
              <w:pStyle w:val="TableText"/>
              <w:keepNext/>
              <w:keepLines/>
              <w:rPr>
                <w:noProof w:val="0"/>
              </w:rPr>
            </w:pPr>
            <w:r w:rsidRPr="00D43754">
              <w:rPr>
                <w:noProof w:val="0"/>
              </w:rPr>
              <w:t>Orthopedic impairment</w:t>
            </w:r>
          </w:p>
        </w:tc>
        <w:tc>
          <w:tcPr>
            <w:tcW w:w="1584" w:type="dxa"/>
            <w:noWrap/>
            <w:vAlign w:val="bottom"/>
          </w:tcPr>
          <w:p w14:paraId="472A50E5" w14:textId="77777777" w:rsidR="00AE77C2" w:rsidRPr="00D43754" w:rsidRDefault="00AE77C2" w:rsidP="001E7F6E">
            <w:pPr>
              <w:pStyle w:val="TableText"/>
              <w:keepNext/>
              <w:keepLines/>
              <w:ind w:right="288"/>
              <w:rPr>
                <w:noProof w:val="0"/>
                <w:szCs w:val="24"/>
              </w:rPr>
            </w:pPr>
            <w:r w:rsidRPr="00D43754">
              <w:rPr>
                <w:noProof w:val="0"/>
                <w:color w:val="000000"/>
                <w:szCs w:val="24"/>
              </w:rPr>
              <w:t>165</w:t>
            </w:r>
          </w:p>
        </w:tc>
        <w:tc>
          <w:tcPr>
            <w:tcW w:w="1584" w:type="dxa"/>
            <w:noWrap/>
            <w:vAlign w:val="bottom"/>
          </w:tcPr>
          <w:p w14:paraId="3D6E32B7" w14:textId="77777777" w:rsidR="00AE77C2" w:rsidRPr="00D43754" w:rsidRDefault="00AE77C2" w:rsidP="001E7F6E">
            <w:pPr>
              <w:pStyle w:val="TableText"/>
              <w:keepNext/>
              <w:keepLines/>
              <w:ind w:right="288"/>
              <w:rPr>
                <w:noProof w:val="0"/>
                <w:szCs w:val="24"/>
              </w:rPr>
            </w:pPr>
            <w:r w:rsidRPr="00D43754">
              <w:rPr>
                <w:noProof w:val="0"/>
                <w:color w:val="000000"/>
                <w:szCs w:val="24"/>
              </w:rPr>
              <w:t>26</w:t>
            </w:r>
          </w:p>
        </w:tc>
        <w:tc>
          <w:tcPr>
            <w:tcW w:w="1584" w:type="dxa"/>
            <w:noWrap/>
            <w:vAlign w:val="bottom"/>
          </w:tcPr>
          <w:p w14:paraId="479C61EF" w14:textId="77777777" w:rsidR="00AE77C2" w:rsidRPr="00D43754" w:rsidRDefault="00AE77C2" w:rsidP="001E7F6E">
            <w:pPr>
              <w:pStyle w:val="TableText"/>
              <w:keepNext/>
              <w:keepLines/>
              <w:ind w:right="288"/>
              <w:rPr>
                <w:noProof w:val="0"/>
                <w:szCs w:val="24"/>
              </w:rPr>
            </w:pPr>
            <w:r w:rsidRPr="00D43754">
              <w:rPr>
                <w:noProof w:val="0"/>
                <w:color w:val="000000"/>
                <w:szCs w:val="24"/>
              </w:rPr>
              <w:t>15.8</w:t>
            </w:r>
          </w:p>
        </w:tc>
      </w:tr>
      <w:tr w:rsidR="00AE77C2" w:rsidRPr="00D43754" w14:paraId="286682C0" w14:textId="77777777" w:rsidTr="001E7F6E">
        <w:trPr>
          <w:trHeight w:val="300"/>
        </w:trPr>
        <w:tc>
          <w:tcPr>
            <w:tcW w:w="5040" w:type="dxa"/>
            <w:noWrap/>
          </w:tcPr>
          <w:p w14:paraId="40F3DC40" w14:textId="77777777" w:rsidR="00AE77C2" w:rsidRPr="00D43754" w:rsidRDefault="00AE77C2" w:rsidP="001E7F6E">
            <w:pPr>
              <w:pStyle w:val="TableText"/>
              <w:rPr>
                <w:noProof w:val="0"/>
              </w:rPr>
            </w:pPr>
            <w:r w:rsidRPr="00D43754">
              <w:rPr>
                <w:noProof w:val="0"/>
              </w:rPr>
              <w:t>Other health impairment</w:t>
            </w:r>
          </w:p>
        </w:tc>
        <w:tc>
          <w:tcPr>
            <w:tcW w:w="1584" w:type="dxa"/>
            <w:noWrap/>
            <w:vAlign w:val="bottom"/>
          </w:tcPr>
          <w:p w14:paraId="66555645" w14:textId="77777777" w:rsidR="00AE77C2" w:rsidRPr="00D43754" w:rsidRDefault="00AE77C2" w:rsidP="001E7F6E">
            <w:pPr>
              <w:pStyle w:val="TableText"/>
              <w:ind w:right="288"/>
              <w:rPr>
                <w:noProof w:val="0"/>
                <w:szCs w:val="24"/>
              </w:rPr>
            </w:pPr>
            <w:r w:rsidRPr="00D43754">
              <w:rPr>
                <w:noProof w:val="0"/>
                <w:color w:val="000000"/>
                <w:szCs w:val="24"/>
              </w:rPr>
              <w:t>235</w:t>
            </w:r>
          </w:p>
        </w:tc>
        <w:tc>
          <w:tcPr>
            <w:tcW w:w="1584" w:type="dxa"/>
            <w:noWrap/>
            <w:vAlign w:val="bottom"/>
          </w:tcPr>
          <w:p w14:paraId="72DB78CB" w14:textId="77777777" w:rsidR="00AE77C2" w:rsidRPr="00D43754" w:rsidRDefault="00AE77C2" w:rsidP="001E7F6E">
            <w:pPr>
              <w:pStyle w:val="TableText"/>
              <w:ind w:right="288"/>
              <w:rPr>
                <w:noProof w:val="0"/>
                <w:szCs w:val="24"/>
              </w:rPr>
            </w:pPr>
            <w:r w:rsidRPr="00D43754">
              <w:rPr>
                <w:noProof w:val="0"/>
                <w:color w:val="000000"/>
                <w:szCs w:val="24"/>
              </w:rPr>
              <w:t>49</w:t>
            </w:r>
          </w:p>
        </w:tc>
        <w:tc>
          <w:tcPr>
            <w:tcW w:w="1584" w:type="dxa"/>
            <w:noWrap/>
            <w:vAlign w:val="bottom"/>
          </w:tcPr>
          <w:p w14:paraId="68B5FAE1" w14:textId="77777777" w:rsidR="00AE77C2" w:rsidRPr="00D43754" w:rsidRDefault="00AE77C2" w:rsidP="001E7F6E">
            <w:pPr>
              <w:pStyle w:val="TableText"/>
              <w:ind w:right="288"/>
              <w:rPr>
                <w:noProof w:val="0"/>
                <w:szCs w:val="24"/>
              </w:rPr>
            </w:pPr>
            <w:r w:rsidRPr="00D43754">
              <w:rPr>
                <w:noProof w:val="0"/>
                <w:color w:val="000000"/>
                <w:szCs w:val="24"/>
              </w:rPr>
              <w:t>20.9</w:t>
            </w:r>
          </w:p>
        </w:tc>
      </w:tr>
      <w:tr w:rsidR="00AE77C2" w:rsidRPr="00D43754" w14:paraId="4C51F7FD" w14:textId="77777777" w:rsidTr="001E7F6E">
        <w:trPr>
          <w:trHeight w:val="300"/>
        </w:trPr>
        <w:tc>
          <w:tcPr>
            <w:tcW w:w="5040" w:type="dxa"/>
            <w:noWrap/>
          </w:tcPr>
          <w:p w14:paraId="7FB2C0A2" w14:textId="77777777" w:rsidR="00AE77C2" w:rsidRPr="00D43754" w:rsidRDefault="00AE77C2" w:rsidP="001E7F6E">
            <w:pPr>
              <w:pStyle w:val="TableText"/>
              <w:rPr>
                <w:noProof w:val="0"/>
              </w:rPr>
            </w:pPr>
            <w:r w:rsidRPr="00D43754">
              <w:rPr>
                <w:noProof w:val="0"/>
              </w:rPr>
              <w:t>Specific learning disability</w:t>
            </w:r>
          </w:p>
        </w:tc>
        <w:tc>
          <w:tcPr>
            <w:tcW w:w="1584" w:type="dxa"/>
            <w:noWrap/>
            <w:vAlign w:val="bottom"/>
          </w:tcPr>
          <w:p w14:paraId="07951299" w14:textId="77777777" w:rsidR="00AE77C2" w:rsidRPr="00D43754" w:rsidRDefault="00AE77C2" w:rsidP="001E7F6E">
            <w:pPr>
              <w:pStyle w:val="TableText"/>
              <w:ind w:right="288"/>
              <w:rPr>
                <w:noProof w:val="0"/>
                <w:szCs w:val="24"/>
              </w:rPr>
            </w:pPr>
            <w:r w:rsidRPr="00D43754">
              <w:rPr>
                <w:noProof w:val="0"/>
                <w:color w:val="000000"/>
                <w:szCs w:val="24"/>
              </w:rPr>
              <w:t>254</w:t>
            </w:r>
          </w:p>
        </w:tc>
        <w:tc>
          <w:tcPr>
            <w:tcW w:w="1584" w:type="dxa"/>
            <w:noWrap/>
            <w:vAlign w:val="bottom"/>
          </w:tcPr>
          <w:p w14:paraId="7CF721EA" w14:textId="77777777" w:rsidR="00AE77C2" w:rsidRPr="00D43754" w:rsidRDefault="00AE77C2" w:rsidP="001E7F6E">
            <w:pPr>
              <w:pStyle w:val="TableText"/>
              <w:ind w:right="288"/>
              <w:rPr>
                <w:noProof w:val="0"/>
                <w:szCs w:val="24"/>
              </w:rPr>
            </w:pPr>
            <w:r w:rsidRPr="00D43754">
              <w:rPr>
                <w:noProof w:val="0"/>
                <w:color w:val="000000"/>
                <w:szCs w:val="24"/>
              </w:rPr>
              <w:t>47</w:t>
            </w:r>
          </w:p>
        </w:tc>
        <w:tc>
          <w:tcPr>
            <w:tcW w:w="1584" w:type="dxa"/>
            <w:noWrap/>
            <w:vAlign w:val="bottom"/>
          </w:tcPr>
          <w:p w14:paraId="2FDCFFE6" w14:textId="77777777" w:rsidR="00AE77C2" w:rsidRPr="00D43754" w:rsidRDefault="00AE77C2" w:rsidP="001E7F6E">
            <w:pPr>
              <w:pStyle w:val="TableText"/>
              <w:ind w:right="288"/>
              <w:rPr>
                <w:noProof w:val="0"/>
                <w:szCs w:val="24"/>
              </w:rPr>
            </w:pPr>
            <w:r w:rsidRPr="00D43754">
              <w:rPr>
                <w:noProof w:val="0"/>
                <w:color w:val="000000"/>
                <w:szCs w:val="24"/>
              </w:rPr>
              <w:t>18.5</w:t>
            </w:r>
          </w:p>
        </w:tc>
      </w:tr>
      <w:tr w:rsidR="00AE77C2" w:rsidRPr="00D43754" w14:paraId="77CE57E8" w14:textId="77777777" w:rsidTr="001E7F6E">
        <w:trPr>
          <w:trHeight w:val="315"/>
        </w:trPr>
        <w:tc>
          <w:tcPr>
            <w:tcW w:w="5040" w:type="dxa"/>
            <w:noWrap/>
          </w:tcPr>
          <w:p w14:paraId="7FA39227" w14:textId="77777777" w:rsidR="00AE77C2" w:rsidRPr="00D43754" w:rsidRDefault="00AE77C2" w:rsidP="001E7F6E">
            <w:pPr>
              <w:pStyle w:val="TableText"/>
              <w:rPr>
                <w:noProof w:val="0"/>
              </w:rPr>
            </w:pPr>
            <w:r w:rsidRPr="00D43754">
              <w:rPr>
                <w:noProof w:val="0"/>
              </w:rPr>
              <w:t>Deaf-blindness</w:t>
            </w:r>
          </w:p>
        </w:tc>
        <w:tc>
          <w:tcPr>
            <w:tcW w:w="1584" w:type="dxa"/>
            <w:noWrap/>
            <w:vAlign w:val="bottom"/>
          </w:tcPr>
          <w:p w14:paraId="412ADBED" w14:textId="77777777" w:rsidR="00AE77C2" w:rsidRPr="00D43754" w:rsidRDefault="00AE77C2" w:rsidP="001E7F6E">
            <w:pPr>
              <w:pStyle w:val="TableText"/>
              <w:ind w:right="288"/>
              <w:rPr>
                <w:noProof w:val="0"/>
                <w:szCs w:val="24"/>
              </w:rPr>
            </w:pPr>
            <w:r w:rsidRPr="00D43754">
              <w:rPr>
                <w:noProof w:val="0"/>
                <w:color w:val="000000"/>
                <w:szCs w:val="24"/>
              </w:rPr>
              <w:t>2</w:t>
            </w:r>
          </w:p>
        </w:tc>
        <w:tc>
          <w:tcPr>
            <w:tcW w:w="1584" w:type="dxa"/>
            <w:noWrap/>
            <w:vAlign w:val="bottom"/>
          </w:tcPr>
          <w:p w14:paraId="2443F362" w14:textId="77777777" w:rsidR="00AE77C2" w:rsidRPr="00D43754" w:rsidRDefault="00AE77C2" w:rsidP="001E7F6E">
            <w:pPr>
              <w:pStyle w:val="TableText"/>
              <w:ind w:right="288"/>
              <w:rPr>
                <w:noProof w:val="0"/>
                <w:szCs w:val="24"/>
              </w:rPr>
            </w:pPr>
            <w:r w:rsidRPr="00D43754">
              <w:rPr>
                <w:noProof w:val="0"/>
                <w:color w:val="000000"/>
                <w:szCs w:val="24"/>
              </w:rPr>
              <w:t>1</w:t>
            </w:r>
          </w:p>
        </w:tc>
        <w:tc>
          <w:tcPr>
            <w:tcW w:w="1584" w:type="dxa"/>
            <w:noWrap/>
            <w:vAlign w:val="bottom"/>
          </w:tcPr>
          <w:p w14:paraId="5DDCB9BC" w14:textId="77777777" w:rsidR="00AE77C2" w:rsidRPr="00D43754" w:rsidRDefault="00AE77C2" w:rsidP="001E7F6E">
            <w:pPr>
              <w:pStyle w:val="TableText"/>
              <w:ind w:right="288"/>
              <w:rPr>
                <w:noProof w:val="0"/>
                <w:szCs w:val="24"/>
              </w:rPr>
            </w:pPr>
            <w:r w:rsidRPr="00D43754">
              <w:rPr>
                <w:noProof w:val="0"/>
                <w:color w:val="000000"/>
                <w:szCs w:val="24"/>
              </w:rPr>
              <w:t>50.0</w:t>
            </w:r>
          </w:p>
        </w:tc>
      </w:tr>
    </w:tbl>
    <w:p w14:paraId="420F4DBA" w14:textId="0274C6B4" w:rsidR="00AE77C2" w:rsidRPr="00D43754" w:rsidRDefault="00AE77C2" w:rsidP="00AE77C2">
      <w:pPr>
        <w:pStyle w:val="NormalContinuation"/>
      </w:pPr>
      <w:r w:rsidRPr="00D43754">
        <w:lastRenderedPageBreak/>
        <w:fldChar w:fldCharType="begin"/>
      </w:r>
      <w:r w:rsidRPr="00D43754">
        <w:instrText xml:space="preserve"> REF _Ref89761726 \h </w:instrText>
      </w:r>
      <w:r w:rsidRPr="00D43754">
        <w:fldChar w:fldCharType="separate"/>
      </w:r>
      <w:r w:rsidR="00AD2E2E" w:rsidRPr="00D43754">
        <w:t>Table 5.A.</w:t>
      </w:r>
      <w:r w:rsidR="00AD2E2E">
        <w:rPr>
          <w:noProof/>
        </w:rPr>
        <w:t>1</w:t>
      </w:r>
      <w:r w:rsidRPr="00D43754">
        <w:fldChar w:fldCharType="end"/>
      </w:r>
      <w:r w:rsidRPr="00D43754">
        <w:t xml:space="preserve"> </w:t>
      </w:r>
      <w:r w:rsidRPr="004C6185">
        <w:rPr>
          <w:i/>
          <w:iCs/>
        </w:rPr>
        <w:t>(continuation)</w:t>
      </w:r>
    </w:p>
    <w:tbl>
      <w:tblPr>
        <w:tblStyle w:val="TRs"/>
        <w:tblW w:w="9792" w:type="dxa"/>
        <w:tblLook w:val="04A0" w:firstRow="1" w:lastRow="0" w:firstColumn="1" w:lastColumn="0" w:noHBand="0" w:noVBand="1"/>
        <w:tblDescription w:val="CAA for Science Test-Taking Rates by Student Group, Grade Five, continuation"/>
      </w:tblPr>
      <w:tblGrid>
        <w:gridCol w:w="5040"/>
        <w:gridCol w:w="1584"/>
        <w:gridCol w:w="1584"/>
        <w:gridCol w:w="1584"/>
      </w:tblGrid>
      <w:tr w:rsidR="00AE77C2" w:rsidRPr="00D43754" w14:paraId="389428B7" w14:textId="77777777" w:rsidTr="001E7F6E">
        <w:trPr>
          <w:cnfStyle w:val="100000000000" w:firstRow="1" w:lastRow="0" w:firstColumn="0" w:lastColumn="0" w:oddVBand="0" w:evenVBand="0" w:oddHBand="0" w:evenHBand="0" w:firstRowFirstColumn="0" w:firstRowLastColumn="0" w:lastRowFirstColumn="0" w:lastRowLastColumn="0"/>
          <w:trHeight w:val="300"/>
        </w:trPr>
        <w:tc>
          <w:tcPr>
            <w:tcW w:w="5040" w:type="dxa"/>
            <w:noWrap/>
          </w:tcPr>
          <w:p w14:paraId="6025A884" w14:textId="77777777" w:rsidR="00AE77C2" w:rsidRPr="00D43754" w:rsidRDefault="00AE77C2" w:rsidP="001E7F6E">
            <w:pPr>
              <w:pStyle w:val="TableHead"/>
              <w:rPr>
                <w:b/>
                <w:bCs/>
                <w:noProof w:val="0"/>
              </w:rPr>
            </w:pPr>
            <w:r w:rsidRPr="00D43754">
              <w:rPr>
                <w:b/>
                <w:noProof w:val="0"/>
              </w:rPr>
              <w:t>Student Group</w:t>
            </w:r>
          </w:p>
        </w:tc>
        <w:tc>
          <w:tcPr>
            <w:tcW w:w="1584" w:type="dxa"/>
            <w:noWrap/>
          </w:tcPr>
          <w:p w14:paraId="1FBEC8E4" w14:textId="77777777" w:rsidR="00AE77C2" w:rsidRPr="00D43754" w:rsidRDefault="00AE77C2" w:rsidP="001E7F6E">
            <w:pPr>
              <w:pStyle w:val="TableHead"/>
              <w:rPr>
                <w:b/>
                <w:bCs/>
                <w:noProof w:val="0"/>
              </w:rPr>
            </w:pPr>
            <w:r w:rsidRPr="00D43754">
              <w:rPr>
                <w:b/>
                <w:noProof w:val="0"/>
              </w:rPr>
              <w:t xml:space="preserve">Number of </w:t>
            </w:r>
            <w:r>
              <w:rPr>
                <w:b/>
                <w:noProof w:val="0"/>
              </w:rPr>
              <w:t xml:space="preserve">Registered </w:t>
            </w:r>
            <w:r w:rsidRPr="00D43754">
              <w:rPr>
                <w:b/>
                <w:noProof w:val="0"/>
              </w:rPr>
              <w:t>Students</w:t>
            </w:r>
          </w:p>
        </w:tc>
        <w:tc>
          <w:tcPr>
            <w:tcW w:w="1584" w:type="dxa"/>
            <w:noWrap/>
          </w:tcPr>
          <w:p w14:paraId="752D8CBF" w14:textId="77777777" w:rsidR="00AE77C2" w:rsidRPr="00D43754" w:rsidRDefault="00AE77C2" w:rsidP="001E7F6E">
            <w:pPr>
              <w:pStyle w:val="TableHead"/>
              <w:rPr>
                <w:b/>
                <w:bCs/>
                <w:noProof w:val="0"/>
              </w:rPr>
            </w:pPr>
            <w:r w:rsidRPr="00D43754">
              <w:rPr>
                <w:b/>
                <w:noProof w:val="0"/>
              </w:rPr>
              <w:t>Number of Test Takers</w:t>
            </w:r>
          </w:p>
        </w:tc>
        <w:tc>
          <w:tcPr>
            <w:tcW w:w="1584" w:type="dxa"/>
            <w:noWrap/>
          </w:tcPr>
          <w:p w14:paraId="6F7D64E2" w14:textId="77777777" w:rsidR="00AE77C2" w:rsidRPr="00D43754" w:rsidRDefault="00AE77C2" w:rsidP="001E7F6E">
            <w:pPr>
              <w:pStyle w:val="TableHead"/>
              <w:rPr>
                <w:b/>
                <w:bCs/>
                <w:noProof w:val="0"/>
              </w:rPr>
            </w:pPr>
            <w:r w:rsidRPr="00D43754">
              <w:rPr>
                <w:b/>
                <w:noProof w:val="0"/>
              </w:rPr>
              <w:t>Test Takers as a Percent of Registered Students</w:t>
            </w:r>
          </w:p>
        </w:tc>
      </w:tr>
      <w:tr w:rsidR="00AE77C2" w:rsidRPr="00D43754" w14:paraId="6603328F" w14:textId="77777777" w:rsidTr="001E7F6E">
        <w:trPr>
          <w:trHeight w:val="300"/>
        </w:trPr>
        <w:tc>
          <w:tcPr>
            <w:tcW w:w="5040" w:type="dxa"/>
            <w:noWrap/>
            <w:hideMark/>
          </w:tcPr>
          <w:p w14:paraId="26EABCA3" w14:textId="77777777" w:rsidR="00AE77C2" w:rsidRPr="00D43754" w:rsidRDefault="00AE77C2" w:rsidP="001E7F6E">
            <w:pPr>
              <w:pStyle w:val="TableText"/>
              <w:rPr>
                <w:noProof w:val="0"/>
              </w:rPr>
            </w:pPr>
            <w:r w:rsidRPr="00D43754">
              <w:rPr>
                <w:noProof w:val="0"/>
              </w:rPr>
              <w:t>Multiple disabilities</w:t>
            </w:r>
          </w:p>
        </w:tc>
        <w:tc>
          <w:tcPr>
            <w:tcW w:w="1584" w:type="dxa"/>
            <w:noWrap/>
            <w:vAlign w:val="bottom"/>
          </w:tcPr>
          <w:p w14:paraId="16538FFC" w14:textId="77777777" w:rsidR="00AE77C2" w:rsidRPr="00D43754" w:rsidRDefault="00AE77C2" w:rsidP="001E7F6E">
            <w:pPr>
              <w:pStyle w:val="TableText"/>
              <w:ind w:right="288"/>
              <w:rPr>
                <w:noProof w:val="0"/>
                <w:szCs w:val="24"/>
              </w:rPr>
            </w:pPr>
            <w:r w:rsidRPr="00D43754">
              <w:rPr>
                <w:noProof w:val="0"/>
                <w:color w:val="000000"/>
                <w:szCs w:val="24"/>
              </w:rPr>
              <w:t>343</w:t>
            </w:r>
          </w:p>
        </w:tc>
        <w:tc>
          <w:tcPr>
            <w:tcW w:w="1584" w:type="dxa"/>
            <w:noWrap/>
            <w:vAlign w:val="bottom"/>
          </w:tcPr>
          <w:p w14:paraId="1EC77710" w14:textId="77777777" w:rsidR="00AE77C2" w:rsidRPr="00D43754" w:rsidRDefault="00AE77C2" w:rsidP="001E7F6E">
            <w:pPr>
              <w:pStyle w:val="TableText"/>
              <w:ind w:right="288"/>
              <w:rPr>
                <w:noProof w:val="0"/>
                <w:szCs w:val="24"/>
              </w:rPr>
            </w:pPr>
            <w:r w:rsidRPr="00D43754">
              <w:rPr>
                <w:noProof w:val="0"/>
                <w:color w:val="000000"/>
                <w:szCs w:val="24"/>
              </w:rPr>
              <w:t>50</w:t>
            </w:r>
          </w:p>
        </w:tc>
        <w:tc>
          <w:tcPr>
            <w:tcW w:w="1584" w:type="dxa"/>
            <w:noWrap/>
            <w:vAlign w:val="bottom"/>
          </w:tcPr>
          <w:p w14:paraId="652F6359" w14:textId="77777777" w:rsidR="00AE77C2" w:rsidRPr="00D43754" w:rsidRDefault="00AE77C2" w:rsidP="001E7F6E">
            <w:pPr>
              <w:pStyle w:val="TableText"/>
              <w:ind w:right="288"/>
              <w:rPr>
                <w:noProof w:val="0"/>
                <w:szCs w:val="24"/>
              </w:rPr>
            </w:pPr>
            <w:r w:rsidRPr="00D43754">
              <w:rPr>
                <w:noProof w:val="0"/>
                <w:color w:val="000000"/>
                <w:szCs w:val="24"/>
              </w:rPr>
              <w:t>14.6</w:t>
            </w:r>
          </w:p>
        </w:tc>
      </w:tr>
      <w:tr w:rsidR="00AE77C2" w:rsidRPr="00D43754" w14:paraId="67AB4284" w14:textId="77777777" w:rsidTr="001E7F6E">
        <w:trPr>
          <w:trHeight w:val="300"/>
        </w:trPr>
        <w:tc>
          <w:tcPr>
            <w:tcW w:w="5040" w:type="dxa"/>
            <w:noWrap/>
          </w:tcPr>
          <w:p w14:paraId="23B78100" w14:textId="77777777" w:rsidR="00AE77C2" w:rsidRPr="00D43754" w:rsidRDefault="00AE77C2" w:rsidP="001E7F6E">
            <w:pPr>
              <w:pStyle w:val="TableText"/>
              <w:rPr>
                <w:noProof w:val="0"/>
              </w:rPr>
            </w:pPr>
            <w:r w:rsidRPr="00D43754">
              <w:rPr>
                <w:noProof w:val="0"/>
              </w:rPr>
              <w:t>Autism</w:t>
            </w:r>
          </w:p>
        </w:tc>
        <w:tc>
          <w:tcPr>
            <w:tcW w:w="1584" w:type="dxa"/>
            <w:noWrap/>
            <w:vAlign w:val="bottom"/>
          </w:tcPr>
          <w:p w14:paraId="51DCA9CD" w14:textId="77777777" w:rsidR="00AE77C2" w:rsidRPr="00D43754" w:rsidRDefault="00AE77C2" w:rsidP="001E7F6E">
            <w:pPr>
              <w:pStyle w:val="TableText"/>
              <w:ind w:right="288"/>
              <w:rPr>
                <w:noProof w:val="0"/>
                <w:szCs w:val="24"/>
              </w:rPr>
            </w:pPr>
            <w:r w:rsidRPr="00D43754">
              <w:rPr>
                <w:noProof w:val="0"/>
                <w:color w:val="000000"/>
                <w:szCs w:val="24"/>
              </w:rPr>
              <w:t>1,968</w:t>
            </w:r>
          </w:p>
        </w:tc>
        <w:tc>
          <w:tcPr>
            <w:tcW w:w="1584" w:type="dxa"/>
            <w:noWrap/>
            <w:vAlign w:val="bottom"/>
          </w:tcPr>
          <w:p w14:paraId="196AFE48" w14:textId="77777777" w:rsidR="00AE77C2" w:rsidRPr="00D43754" w:rsidRDefault="00AE77C2" w:rsidP="001E7F6E">
            <w:pPr>
              <w:pStyle w:val="TableText"/>
              <w:ind w:right="288"/>
              <w:rPr>
                <w:noProof w:val="0"/>
                <w:szCs w:val="24"/>
              </w:rPr>
            </w:pPr>
            <w:r w:rsidRPr="00D43754">
              <w:rPr>
                <w:noProof w:val="0"/>
                <w:color w:val="000000"/>
                <w:szCs w:val="24"/>
              </w:rPr>
              <w:t>377</w:t>
            </w:r>
          </w:p>
        </w:tc>
        <w:tc>
          <w:tcPr>
            <w:tcW w:w="1584" w:type="dxa"/>
            <w:noWrap/>
            <w:vAlign w:val="bottom"/>
          </w:tcPr>
          <w:p w14:paraId="38A9DDB5" w14:textId="77777777" w:rsidR="00AE77C2" w:rsidRPr="00D43754" w:rsidRDefault="00AE77C2" w:rsidP="001E7F6E">
            <w:pPr>
              <w:pStyle w:val="TableText"/>
              <w:ind w:right="288"/>
              <w:rPr>
                <w:noProof w:val="0"/>
                <w:szCs w:val="24"/>
              </w:rPr>
            </w:pPr>
            <w:r w:rsidRPr="00D43754">
              <w:rPr>
                <w:noProof w:val="0"/>
                <w:color w:val="000000"/>
                <w:szCs w:val="24"/>
              </w:rPr>
              <w:t>19.2</w:t>
            </w:r>
          </w:p>
        </w:tc>
      </w:tr>
      <w:tr w:rsidR="00AE77C2" w:rsidRPr="00D43754" w14:paraId="2EB9F8D1" w14:textId="77777777" w:rsidTr="001E7F6E">
        <w:trPr>
          <w:trHeight w:val="315"/>
        </w:trPr>
        <w:tc>
          <w:tcPr>
            <w:tcW w:w="5040" w:type="dxa"/>
            <w:noWrap/>
            <w:hideMark/>
          </w:tcPr>
          <w:p w14:paraId="3023B305" w14:textId="77777777" w:rsidR="00AE77C2" w:rsidRPr="00D43754" w:rsidRDefault="00AE77C2" w:rsidP="001E7F6E">
            <w:pPr>
              <w:pStyle w:val="TableText"/>
              <w:rPr>
                <w:noProof w:val="0"/>
              </w:rPr>
            </w:pPr>
            <w:r>
              <w:rPr>
                <w:noProof w:val="0"/>
              </w:rPr>
              <w:t>Traumatic brain injury</w:t>
            </w:r>
          </w:p>
        </w:tc>
        <w:tc>
          <w:tcPr>
            <w:tcW w:w="1584" w:type="dxa"/>
            <w:noWrap/>
            <w:vAlign w:val="bottom"/>
          </w:tcPr>
          <w:p w14:paraId="6497A453" w14:textId="77777777" w:rsidR="00AE77C2" w:rsidRPr="00D43754" w:rsidRDefault="00AE77C2" w:rsidP="001E7F6E">
            <w:pPr>
              <w:pStyle w:val="TableText"/>
              <w:ind w:right="288"/>
              <w:rPr>
                <w:noProof w:val="0"/>
                <w:szCs w:val="24"/>
              </w:rPr>
            </w:pPr>
            <w:r>
              <w:rPr>
                <w:noProof w:val="0"/>
                <w:color w:val="000000"/>
                <w:szCs w:val="24"/>
              </w:rPr>
              <w:t>20</w:t>
            </w:r>
          </w:p>
        </w:tc>
        <w:tc>
          <w:tcPr>
            <w:tcW w:w="1584" w:type="dxa"/>
            <w:noWrap/>
            <w:vAlign w:val="bottom"/>
          </w:tcPr>
          <w:p w14:paraId="2887F85E" w14:textId="77777777" w:rsidR="00AE77C2" w:rsidRPr="00D43754" w:rsidRDefault="00AE77C2" w:rsidP="001E7F6E">
            <w:pPr>
              <w:pStyle w:val="TableText"/>
              <w:ind w:right="288"/>
              <w:rPr>
                <w:noProof w:val="0"/>
                <w:szCs w:val="24"/>
              </w:rPr>
            </w:pPr>
            <w:r>
              <w:rPr>
                <w:noProof w:val="0"/>
                <w:color w:val="000000"/>
                <w:szCs w:val="24"/>
              </w:rPr>
              <w:t>5</w:t>
            </w:r>
          </w:p>
        </w:tc>
        <w:tc>
          <w:tcPr>
            <w:tcW w:w="1584" w:type="dxa"/>
            <w:noWrap/>
            <w:vAlign w:val="bottom"/>
          </w:tcPr>
          <w:p w14:paraId="034FFD6D" w14:textId="77777777" w:rsidR="00AE77C2" w:rsidRPr="00D43754" w:rsidRDefault="00AE77C2" w:rsidP="001E7F6E">
            <w:pPr>
              <w:pStyle w:val="TableText"/>
              <w:ind w:right="288"/>
              <w:rPr>
                <w:noProof w:val="0"/>
              </w:rPr>
            </w:pPr>
            <w:r>
              <w:rPr>
                <w:noProof w:val="0"/>
                <w:color w:val="000000" w:themeColor="text1"/>
              </w:rPr>
              <w:t>25.0</w:t>
            </w:r>
          </w:p>
        </w:tc>
      </w:tr>
    </w:tbl>
    <w:p w14:paraId="2F8B48F0" w14:textId="239F6550" w:rsidR="00AE77C2" w:rsidRPr="00D43754" w:rsidRDefault="00AE77C2" w:rsidP="00AE77C2">
      <w:pPr>
        <w:pStyle w:val="Caption"/>
        <w:pageBreakBefore/>
      </w:pPr>
      <w:bookmarkStart w:id="364" w:name="_Toc102548406"/>
      <w:r w:rsidRPr="00D43754">
        <w:lastRenderedPageBreak/>
        <w:t>Table 5.A.</w:t>
      </w:r>
      <w:r>
        <w:fldChar w:fldCharType="begin"/>
      </w:r>
      <w:r>
        <w:instrText>SEQ Table_5.A. \* ARABIC</w:instrText>
      </w:r>
      <w:r>
        <w:fldChar w:fldCharType="separate"/>
      </w:r>
      <w:r w:rsidR="00AD2E2E">
        <w:rPr>
          <w:noProof/>
        </w:rPr>
        <w:t>2</w:t>
      </w:r>
      <w:r>
        <w:fldChar w:fldCharType="end"/>
      </w:r>
      <w:r w:rsidRPr="00D43754">
        <w:t xml:space="preserve">  CAA for Science Test-Taking Rates by Student Group, Grade Eight</w:t>
      </w:r>
      <w:bookmarkEnd w:id="364"/>
    </w:p>
    <w:tbl>
      <w:tblPr>
        <w:tblStyle w:val="TRs"/>
        <w:tblW w:w="9792" w:type="dxa"/>
        <w:tblLook w:val="04A0" w:firstRow="1" w:lastRow="0" w:firstColumn="1" w:lastColumn="0" w:noHBand="0" w:noVBand="1"/>
        <w:tblDescription w:val="CAA for Science Test-Taking Rates by Student Group, Grade Eight"/>
      </w:tblPr>
      <w:tblGrid>
        <w:gridCol w:w="5040"/>
        <w:gridCol w:w="1584"/>
        <w:gridCol w:w="1584"/>
        <w:gridCol w:w="1584"/>
      </w:tblGrid>
      <w:tr w:rsidR="00AE77C2" w:rsidRPr="00D43754" w14:paraId="70B7F048" w14:textId="77777777" w:rsidTr="001E7F6E">
        <w:trPr>
          <w:cnfStyle w:val="100000000000" w:firstRow="1" w:lastRow="0" w:firstColumn="0" w:lastColumn="0" w:oddVBand="0" w:evenVBand="0" w:oddHBand="0" w:evenHBand="0" w:firstRowFirstColumn="0" w:firstRowLastColumn="0" w:lastRowFirstColumn="0" w:lastRowLastColumn="0"/>
          <w:trHeight w:val="315"/>
        </w:trPr>
        <w:tc>
          <w:tcPr>
            <w:tcW w:w="50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D79F5F5" w14:textId="77777777" w:rsidR="00AE77C2" w:rsidRPr="00D43754" w:rsidRDefault="00AE77C2" w:rsidP="001E7F6E">
            <w:pPr>
              <w:pStyle w:val="TableHead"/>
              <w:keepNext/>
              <w:keepLines/>
              <w:rPr>
                <w:b/>
                <w:bCs/>
                <w:noProof w:val="0"/>
              </w:rPr>
            </w:pPr>
            <w:r w:rsidRPr="00D43754">
              <w:rPr>
                <w:b/>
                <w:noProof w:val="0"/>
              </w:rPr>
              <w:t>Student Group</w:t>
            </w:r>
          </w:p>
        </w:tc>
        <w:tc>
          <w:tcPr>
            <w:tcW w:w="158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1ADD7885" w14:textId="77777777" w:rsidR="00AE77C2" w:rsidRPr="00D43754" w:rsidRDefault="00AE77C2" w:rsidP="001E7F6E">
            <w:pPr>
              <w:pStyle w:val="TableHead"/>
              <w:keepNext/>
              <w:keepLines/>
              <w:rPr>
                <w:b/>
                <w:bCs/>
                <w:noProof w:val="0"/>
              </w:rPr>
            </w:pPr>
            <w:r w:rsidRPr="00D43754">
              <w:rPr>
                <w:b/>
                <w:noProof w:val="0"/>
              </w:rPr>
              <w:t>Number of</w:t>
            </w:r>
            <w:r>
              <w:rPr>
                <w:b/>
                <w:noProof w:val="0"/>
              </w:rPr>
              <w:t xml:space="preserve"> Registered </w:t>
            </w:r>
            <w:r w:rsidRPr="00D43754">
              <w:rPr>
                <w:b/>
                <w:noProof w:val="0"/>
              </w:rPr>
              <w:t>Students</w:t>
            </w:r>
          </w:p>
        </w:tc>
        <w:tc>
          <w:tcPr>
            <w:tcW w:w="158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3D6548DA" w14:textId="77777777" w:rsidR="00AE77C2" w:rsidRPr="00D43754" w:rsidRDefault="00AE77C2" w:rsidP="001E7F6E">
            <w:pPr>
              <w:pStyle w:val="TableHead"/>
              <w:keepNext/>
              <w:keepLines/>
              <w:rPr>
                <w:b/>
                <w:bCs/>
                <w:noProof w:val="0"/>
              </w:rPr>
            </w:pPr>
            <w:r w:rsidRPr="00D43754">
              <w:rPr>
                <w:b/>
                <w:noProof w:val="0"/>
              </w:rPr>
              <w:t>Number of Test Takers</w:t>
            </w:r>
          </w:p>
        </w:tc>
        <w:tc>
          <w:tcPr>
            <w:tcW w:w="158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71A8B86C" w14:textId="77777777" w:rsidR="00AE77C2" w:rsidRPr="00D43754" w:rsidRDefault="00AE77C2" w:rsidP="001E7F6E">
            <w:pPr>
              <w:pStyle w:val="TableHead"/>
              <w:keepNext/>
              <w:keepLines/>
              <w:rPr>
                <w:b/>
                <w:bCs/>
                <w:noProof w:val="0"/>
              </w:rPr>
            </w:pPr>
            <w:r w:rsidRPr="00D43754">
              <w:rPr>
                <w:b/>
                <w:noProof w:val="0"/>
              </w:rPr>
              <w:t>Test Takers as a Percent of Registered Students</w:t>
            </w:r>
          </w:p>
        </w:tc>
      </w:tr>
      <w:tr w:rsidR="00AE77C2" w:rsidRPr="00D43754" w14:paraId="0870548C" w14:textId="77777777" w:rsidTr="001E7F6E">
        <w:trPr>
          <w:trHeight w:val="315"/>
        </w:trPr>
        <w:tc>
          <w:tcPr>
            <w:tcW w:w="5040" w:type="dxa"/>
            <w:tcBorders>
              <w:top w:val="single" w:sz="4" w:space="0" w:color="auto"/>
              <w:bottom w:val="single" w:sz="4" w:space="0" w:color="auto"/>
            </w:tcBorders>
            <w:noWrap/>
            <w:hideMark/>
          </w:tcPr>
          <w:p w14:paraId="5B89ED78" w14:textId="77777777" w:rsidR="00AE77C2" w:rsidRPr="00D43754" w:rsidRDefault="00AE77C2" w:rsidP="001E7F6E">
            <w:pPr>
              <w:pStyle w:val="TableText"/>
              <w:keepNext/>
              <w:keepLines/>
              <w:rPr>
                <w:noProof w:val="0"/>
              </w:rPr>
            </w:pPr>
            <w:r w:rsidRPr="00D43754">
              <w:rPr>
                <w:noProof w:val="0"/>
              </w:rPr>
              <w:t>All students</w:t>
            </w:r>
          </w:p>
        </w:tc>
        <w:tc>
          <w:tcPr>
            <w:tcW w:w="1584" w:type="dxa"/>
            <w:tcBorders>
              <w:top w:val="single" w:sz="4" w:space="0" w:color="auto"/>
              <w:bottom w:val="single" w:sz="4" w:space="0" w:color="auto"/>
            </w:tcBorders>
            <w:noWrap/>
            <w:vAlign w:val="bottom"/>
          </w:tcPr>
          <w:p w14:paraId="55680369" w14:textId="77777777" w:rsidR="00AE77C2" w:rsidRPr="00D43754" w:rsidRDefault="00AE77C2" w:rsidP="001E7F6E">
            <w:pPr>
              <w:pStyle w:val="TableText"/>
              <w:keepNext/>
              <w:keepLines/>
              <w:ind w:right="288"/>
              <w:rPr>
                <w:noProof w:val="0"/>
                <w:szCs w:val="24"/>
              </w:rPr>
            </w:pPr>
            <w:r w:rsidRPr="00D43754">
              <w:rPr>
                <w:noProof w:val="0"/>
                <w:color w:val="000000"/>
                <w:szCs w:val="24"/>
              </w:rPr>
              <w:t>4,810</w:t>
            </w:r>
          </w:p>
        </w:tc>
        <w:tc>
          <w:tcPr>
            <w:tcW w:w="1584" w:type="dxa"/>
            <w:tcBorders>
              <w:top w:val="single" w:sz="4" w:space="0" w:color="auto"/>
              <w:bottom w:val="single" w:sz="4" w:space="0" w:color="auto"/>
            </w:tcBorders>
            <w:noWrap/>
            <w:vAlign w:val="bottom"/>
          </w:tcPr>
          <w:p w14:paraId="1257C5CA" w14:textId="77777777" w:rsidR="00AE77C2" w:rsidRPr="00D43754" w:rsidRDefault="00AE77C2" w:rsidP="001E7F6E">
            <w:pPr>
              <w:pStyle w:val="TableText"/>
              <w:keepNext/>
              <w:keepLines/>
              <w:ind w:right="288"/>
              <w:rPr>
                <w:noProof w:val="0"/>
                <w:szCs w:val="24"/>
              </w:rPr>
            </w:pPr>
            <w:r w:rsidRPr="00D43754">
              <w:rPr>
                <w:noProof w:val="0"/>
                <w:color w:val="000000"/>
                <w:szCs w:val="24"/>
              </w:rPr>
              <w:t>826</w:t>
            </w:r>
          </w:p>
        </w:tc>
        <w:tc>
          <w:tcPr>
            <w:tcW w:w="1584" w:type="dxa"/>
            <w:tcBorders>
              <w:top w:val="single" w:sz="4" w:space="0" w:color="auto"/>
              <w:bottom w:val="single" w:sz="4" w:space="0" w:color="auto"/>
            </w:tcBorders>
            <w:noWrap/>
            <w:vAlign w:val="bottom"/>
          </w:tcPr>
          <w:p w14:paraId="4C4B8669" w14:textId="77777777" w:rsidR="00AE77C2" w:rsidRPr="00D43754" w:rsidRDefault="00AE77C2" w:rsidP="001E7F6E">
            <w:pPr>
              <w:pStyle w:val="TableText"/>
              <w:keepNext/>
              <w:keepLines/>
              <w:ind w:right="288"/>
              <w:rPr>
                <w:noProof w:val="0"/>
                <w:szCs w:val="24"/>
              </w:rPr>
            </w:pPr>
            <w:r w:rsidRPr="00D43754">
              <w:rPr>
                <w:noProof w:val="0"/>
                <w:color w:val="000000"/>
                <w:szCs w:val="24"/>
              </w:rPr>
              <w:t>17.2</w:t>
            </w:r>
          </w:p>
        </w:tc>
      </w:tr>
      <w:tr w:rsidR="00AE77C2" w:rsidRPr="00D43754" w14:paraId="50C7B7A0" w14:textId="77777777" w:rsidTr="001E7F6E">
        <w:trPr>
          <w:trHeight w:val="315"/>
        </w:trPr>
        <w:tc>
          <w:tcPr>
            <w:tcW w:w="5040" w:type="dxa"/>
            <w:tcBorders>
              <w:top w:val="single" w:sz="4" w:space="0" w:color="auto"/>
              <w:bottom w:val="nil"/>
            </w:tcBorders>
            <w:noWrap/>
            <w:hideMark/>
          </w:tcPr>
          <w:p w14:paraId="58682FA3" w14:textId="77777777" w:rsidR="00AE77C2" w:rsidRPr="00D43754" w:rsidRDefault="00AE77C2" w:rsidP="001E7F6E">
            <w:pPr>
              <w:pStyle w:val="TableText"/>
              <w:keepNext/>
              <w:keepLines/>
              <w:rPr>
                <w:noProof w:val="0"/>
              </w:rPr>
            </w:pPr>
            <w:r w:rsidRPr="00D43754">
              <w:rPr>
                <w:noProof w:val="0"/>
              </w:rPr>
              <w:t>Male</w:t>
            </w:r>
          </w:p>
        </w:tc>
        <w:tc>
          <w:tcPr>
            <w:tcW w:w="1584" w:type="dxa"/>
            <w:tcBorders>
              <w:top w:val="single" w:sz="4" w:space="0" w:color="auto"/>
              <w:bottom w:val="nil"/>
            </w:tcBorders>
            <w:noWrap/>
            <w:vAlign w:val="bottom"/>
          </w:tcPr>
          <w:p w14:paraId="2FF86392" w14:textId="77777777" w:rsidR="00AE77C2" w:rsidRPr="00D43754" w:rsidRDefault="00AE77C2" w:rsidP="001E7F6E">
            <w:pPr>
              <w:pStyle w:val="TableText"/>
              <w:keepNext/>
              <w:keepLines/>
              <w:ind w:right="288"/>
              <w:rPr>
                <w:noProof w:val="0"/>
                <w:szCs w:val="24"/>
              </w:rPr>
            </w:pPr>
            <w:r w:rsidRPr="00D43754">
              <w:rPr>
                <w:noProof w:val="0"/>
                <w:color w:val="000000"/>
                <w:szCs w:val="24"/>
              </w:rPr>
              <w:t>3,240</w:t>
            </w:r>
          </w:p>
        </w:tc>
        <w:tc>
          <w:tcPr>
            <w:tcW w:w="1584" w:type="dxa"/>
            <w:tcBorders>
              <w:top w:val="single" w:sz="4" w:space="0" w:color="auto"/>
              <w:bottom w:val="nil"/>
            </w:tcBorders>
            <w:noWrap/>
            <w:vAlign w:val="bottom"/>
          </w:tcPr>
          <w:p w14:paraId="6710AC55" w14:textId="77777777" w:rsidR="00AE77C2" w:rsidRPr="00D43754" w:rsidRDefault="00AE77C2" w:rsidP="001E7F6E">
            <w:pPr>
              <w:pStyle w:val="TableText"/>
              <w:keepNext/>
              <w:keepLines/>
              <w:ind w:right="288"/>
              <w:rPr>
                <w:noProof w:val="0"/>
                <w:szCs w:val="24"/>
              </w:rPr>
            </w:pPr>
            <w:r w:rsidRPr="00D43754">
              <w:rPr>
                <w:noProof w:val="0"/>
                <w:color w:val="000000"/>
                <w:szCs w:val="24"/>
              </w:rPr>
              <w:t>571</w:t>
            </w:r>
          </w:p>
        </w:tc>
        <w:tc>
          <w:tcPr>
            <w:tcW w:w="1584" w:type="dxa"/>
            <w:tcBorders>
              <w:top w:val="single" w:sz="4" w:space="0" w:color="auto"/>
              <w:bottom w:val="nil"/>
            </w:tcBorders>
            <w:noWrap/>
            <w:vAlign w:val="bottom"/>
          </w:tcPr>
          <w:p w14:paraId="05B01FFC" w14:textId="77777777" w:rsidR="00AE77C2" w:rsidRPr="00D43754" w:rsidRDefault="00AE77C2" w:rsidP="001E7F6E">
            <w:pPr>
              <w:pStyle w:val="TableText"/>
              <w:keepNext/>
              <w:keepLines/>
              <w:ind w:right="288"/>
              <w:rPr>
                <w:noProof w:val="0"/>
                <w:szCs w:val="24"/>
              </w:rPr>
            </w:pPr>
            <w:r w:rsidRPr="00D43754">
              <w:rPr>
                <w:noProof w:val="0"/>
                <w:color w:val="000000"/>
                <w:szCs w:val="24"/>
              </w:rPr>
              <w:t>17.6</w:t>
            </w:r>
          </w:p>
        </w:tc>
      </w:tr>
      <w:tr w:rsidR="00AE77C2" w:rsidRPr="00D43754" w14:paraId="3C2B378E" w14:textId="77777777" w:rsidTr="001E7F6E">
        <w:trPr>
          <w:trHeight w:val="315"/>
        </w:trPr>
        <w:tc>
          <w:tcPr>
            <w:tcW w:w="5040" w:type="dxa"/>
            <w:tcBorders>
              <w:top w:val="nil"/>
              <w:bottom w:val="nil"/>
            </w:tcBorders>
            <w:noWrap/>
            <w:hideMark/>
          </w:tcPr>
          <w:p w14:paraId="18DC4DFE" w14:textId="77777777" w:rsidR="00AE77C2" w:rsidRPr="00D43754" w:rsidRDefault="00AE77C2" w:rsidP="001E7F6E">
            <w:pPr>
              <w:pStyle w:val="TableText"/>
              <w:keepNext/>
              <w:keepLines/>
              <w:rPr>
                <w:noProof w:val="0"/>
              </w:rPr>
            </w:pPr>
            <w:r w:rsidRPr="00D43754">
              <w:rPr>
                <w:noProof w:val="0"/>
              </w:rPr>
              <w:t>Female</w:t>
            </w:r>
          </w:p>
        </w:tc>
        <w:tc>
          <w:tcPr>
            <w:tcW w:w="1584" w:type="dxa"/>
            <w:tcBorders>
              <w:top w:val="nil"/>
              <w:bottom w:val="nil"/>
            </w:tcBorders>
            <w:noWrap/>
            <w:vAlign w:val="bottom"/>
          </w:tcPr>
          <w:p w14:paraId="56A8CD15" w14:textId="77777777" w:rsidR="00AE77C2" w:rsidRPr="00D43754" w:rsidRDefault="00AE77C2" w:rsidP="001E7F6E">
            <w:pPr>
              <w:pStyle w:val="TableText"/>
              <w:keepNext/>
              <w:keepLines/>
              <w:ind w:right="288"/>
              <w:rPr>
                <w:noProof w:val="0"/>
                <w:szCs w:val="24"/>
              </w:rPr>
            </w:pPr>
            <w:r w:rsidRPr="00D43754">
              <w:rPr>
                <w:noProof w:val="0"/>
                <w:color w:val="000000"/>
                <w:szCs w:val="24"/>
              </w:rPr>
              <w:t>1,570</w:t>
            </w:r>
          </w:p>
        </w:tc>
        <w:tc>
          <w:tcPr>
            <w:tcW w:w="1584" w:type="dxa"/>
            <w:tcBorders>
              <w:top w:val="nil"/>
              <w:bottom w:val="nil"/>
            </w:tcBorders>
            <w:noWrap/>
            <w:vAlign w:val="bottom"/>
          </w:tcPr>
          <w:p w14:paraId="24D0873B" w14:textId="77777777" w:rsidR="00AE77C2" w:rsidRPr="00D43754" w:rsidRDefault="00AE77C2" w:rsidP="001E7F6E">
            <w:pPr>
              <w:pStyle w:val="TableText"/>
              <w:keepNext/>
              <w:keepLines/>
              <w:ind w:right="288"/>
              <w:rPr>
                <w:noProof w:val="0"/>
                <w:szCs w:val="24"/>
              </w:rPr>
            </w:pPr>
            <w:r w:rsidRPr="00D43754">
              <w:rPr>
                <w:noProof w:val="0"/>
                <w:color w:val="000000"/>
                <w:szCs w:val="24"/>
              </w:rPr>
              <w:t>255</w:t>
            </w:r>
          </w:p>
        </w:tc>
        <w:tc>
          <w:tcPr>
            <w:tcW w:w="1584" w:type="dxa"/>
            <w:tcBorders>
              <w:top w:val="nil"/>
              <w:bottom w:val="nil"/>
            </w:tcBorders>
            <w:noWrap/>
            <w:vAlign w:val="bottom"/>
          </w:tcPr>
          <w:p w14:paraId="6EE0ABC9" w14:textId="77777777" w:rsidR="00AE77C2" w:rsidRPr="00D43754" w:rsidRDefault="00AE77C2" w:rsidP="001E7F6E">
            <w:pPr>
              <w:pStyle w:val="TableText"/>
              <w:keepNext/>
              <w:keepLines/>
              <w:ind w:right="288"/>
              <w:rPr>
                <w:noProof w:val="0"/>
                <w:szCs w:val="24"/>
              </w:rPr>
            </w:pPr>
            <w:r w:rsidRPr="00D43754">
              <w:rPr>
                <w:noProof w:val="0"/>
                <w:color w:val="000000"/>
                <w:szCs w:val="24"/>
              </w:rPr>
              <w:t>16.2</w:t>
            </w:r>
          </w:p>
        </w:tc>
      </w:tr>
      <w:tr w:rsidR="00AE77C2" w:rsidRPr="00D43754" w14:paraId="7888D7D6" w14:textId="77777777" w:rsidTr="001E7F6E">
        <w:trPr>
          <w:trHeight w:val="315"/>
        </w:trPr>
        <w:tc>
          <w:tcPr>
            <w:tcW w:w="5040" w:type="dxa"/>
            <w:tcBorders>
              <w:top w:val="nil"/>
              <w:bottom w:val="single" w:sz="4" w:space="0" w:color="auto"/>
            </w:tcBorders>
            <w:noWrap/>
          </w:tcPr>
          <w:p w14:paraId="60FF0E09" w14:textId="77777777" w:rsidR="00AE77C2" w:rsidRPr="00D43754" w:rsidRDefault="00AE77C2" w:rsidP="001E7F6E">
            <w:pPr>
              <w:pStyle w:val="TableText"/>
              <w:keepNext/>
              <w:keepLines/>
              <w:rPr>
                <w:noProof w:val="0"/>
              </w:rPr>
            </w:pPr>
            <w:r w:rsidRPr="00D43754">
              <w:rPr>
                <w:noProof w:val="0"/>
              </w:rPr>
              <w:t>Nonbinary</w:t>
            </w:r>
          </w:p>
        </w:tc>
        <w:tc>
          <w:tcPr>
            <w:tcW w:w="1584" w:type="dxa"/>
            <w:tcBorders>
              <w:top w:val="nil"/>
              <w:bottom w:val="single" w:sz="4" w:space="0" w:color="auto"/>
            </w:tcBorders>
            <w:noWrap/>
            <w:vAlign w:val="bottom"/>
          </w:tcPr>
          <w:p w14:paraId="33CA6C1A" w14:textId="77777777" w:rsidR="00AE77C2" w:rsidRPr="00D43754" w:rsidRDefault="00AE77C2" w:rsidP="001E7F6E">
            <w:pPr>
              <w:pStyle w:val="TableText"/>
              <w:keepNext/>
              <w:keepLines/>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77A1EC72" w14:textId="77777777" w:rsidR="00AE77C2" w:rsidRPr="00D43754" w:rsidRDefault="00AE77C2" w:rsidP="001E7F6E">
            <w:pPr>
              <w:pStyle w:val="TableText"/>
              <w:keepNext/>
              <w:keepLines/>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19F8CACD" w14:textId="77777777" w:rsidR="00AE77C2" w:rsidRPr="00D43754" w:rsidRDefault="00AE77C2" w:rsidP="001E7F6E">
            <w:pPr>
              <w:pStyle w:val="TableText"/>
              <w:keepNext/>
              <w:keepLines/>
              <w:ind w:right="288"/>
              <w:rPr>
                <w:noProof w:val="0"/>
                <w:szCs w:val="24"/>
              </w:rPr>
            </w:pPr>
            <w:r w:rsidRPr="00D43754">
              <w:rPr>
                <w:noProof w:val="0"/>
                <w:color w:val="000000"/>
                <w:szCs w:val="24"/>
              </w:rPr>
              <w:t>N/A</w:t>
            </w:r>
          </w:p>
        </w:tc>
      </w:tr>
      <w:tr w:rsidR="00AE77C2" w:rsidRPr="00D43754" w14:paraId="74BE3306" w14:textId="77777777" w:rsidTr="001E7F6E">
        <w:trPr>
          <w:trHeight w:val="300"/>
        </w:trPr>
        <w:tc>
          <w:tcPr>
            <w:tcW w:w="5040" w:type="dxa"/>
            <w:tcBorders>
              <w:top w:val="single" w:sz="4" w:space="0" w:color="auto"/>
            </w:tcBorders>
            <w:noWrap/>
          </w:tcPr>
          <w:p w14:paraId="34CD23E1" w14:textId="77777777" w:rsidR="00AE77C2" w:rsidRPr="00D43754" w:rsidRDefault="00AE77C2" w:rsidP="001E7F6E">
            <w:pPr>
              <w:pStyle w:val="TableText"/>
              <w:keepNext/>
              <w:keepLines/>
              <w:rPr>
                <w:noProof w:val="0"/>
              </w:rPr>
            </w:pPr>
            <w:r w:rsidRPr="00D43754">
              <w:rPr>
                <w:noProof w:val="0"/>
              </w:rPr>
              <w:t>American Indian or Alaska Native</w:t>
            </w:r>
          </w:p>
        </w:tc>
        <w:tc>
          <w:tcPr>
            <w:tcW w:w="1584" w:type="dxa"/>
            <w:tcBorders>
              <w:top w:val="single" w:sz="4" w:space="0" w:color="auto"/>
            </w:tcBorders>
            <w:noWrap/>
            <w:vAlign w:val="bottom"/>
          </w:tcPr>
          <w:p w14:paraId="3CE64162" w14:textId="77777777" w:rsidR="00AE77C2" w:rsidRPr="00D43754" w:rsidRDefault="00AE77C2" w:rsidP="001E7F6E">
            <w:pPr>
              <w:pStyle w:val="TableText"/>
              <w:keepNext/>
              <w:keepLines/>
              <w:ind w:right="288"/>
              <w:rPr>
                <w:noProof w:val="0"/>
                <w:szCs w:val="24"/>
              </w:rPr>
            </w:pPr>
            <w:r w:rsidRPr="00D43754">
              <w:rPr>
                <w:noProof w:val="0"/>
                <w:color w:val="000000"/>
                <w:szCs w:val="24"/>
              </w:rPr>
              <w:t>25</w:t>
            </w:r>
          </w:p>
        </w:tc>
        <w:tc>
          <w:tcPr>
            <w:tcW w:w="1584" w:type="dxa"/>
            <w:tcBorders>
              <w:top w:val="single" w:sz="4" w:space="0" w:color="auto"/>
            </w:tcBorders>
            <w:noWrap/>
            <w:vAlign w:val="bottom"/>
          </w:tcPr>
          <w:p w14:paraId="686733DA" w14:textId="77777777" w:rsidR="00AE77C2" w:rsidRPr="00D43754" w:rsidRDefault="00AE77C2" w:rsidP="001E7F6E">
            <w:pPr>
              <w:pStyle w:val="TableText"/>
              <w:keepNext/>
              <w:keepLines/>
              <w:ind w:right="288"/>
              <w:rPr>
                <w:noProof w:val="0"/>
                <w:szCs w:val="24"/>
              </w:rPr>
            </w:pPr>
            <w:r w:rsidRPr="00D43754">
              <w:rPr>
                <w:noProof w:val="0"/>
                <w:color w:val="000000"/>
                <w:szCs w:val="24"/>
              </w:rPr>
              <w:t>8</w:t>
            </w:r>
          </w:p>
        </w:tc>
        <w:tc>
          <w:tcPr>
            <w:tcW w:w="1584" w:type="dxa"/>
            <w:tcBorders>
              <w:top w:val="single" w:sz="4" w:space="0" w:color="auto"/>
            </w:tcBorders>
            <w:noWrap/>
            <w:vAlign w:val="bottom"/>
          </w:tcPr>
          <w:p w14:paraId="5A3D1792" w14:textId="77777777" w:rsidR="00AE77C2" w:rsidRPr="00D43754" w:rsidRDefault="00AE77C2" w:rsidP="001E7F6E">
            <w:pPr>
              <w:pStyle w:val="TableText"/>
              <w:keepNext/>
              <w:keepLines/>
              <w:ind w:right="288"/>
              <w:rPr>
                <w:noProof w:val="0"/>
                <w:szCs w:val="24"/>
              </w:rPr>
            </w:pPr>
            <w:r w:rsidRPr="00D43754">
              <w:rPr>
                <w:noProof w:val="0"/>
                <w:color w:val="000000"/>
                <w:szCs w:val="24"/>
              </w:rPr>
              <w:t>32.0</w:t>
            </w:r>
          </w:p>
        </w:tc>
      </w:tr>
      <w:tr w:rsidR="00AE77C2" w:rsidRPr="00D43754" w14:paraId="10056D1E" w14:textId="77777777" w:rsidTr="001E7F6E">
        <w:trPr>
          <w:trHeight w:val="300"/>
        </w:trPr>
        <w:tc>
          <w:tcPr>
            <w:tcW w:w="5040" w:type="dxa"/>
            <w:noWrap/>
          </w:tcPr>
          <w:p w14:paraId="3FB8581A" w14:textId="77777777" w:rsidR="00AE77C2" w:rsidRPr="00D43754" w:rsidRDefault="00AE77C2" w:rsidP="001E7F6E">
            <w:pPr>
              <w:pStyle w:val="TableText"/>
              <w:keepNext/>
              <w:keepLines/>
              <w:rPr>
                <w:noProof w:val="0"/>
              </w:rPr>
            </w:pPr>
            <w:r w:rsidRPr="00D43754">
              <w:rPr>
                <w:noProof w:val="0"/>
              </w:rPr>
              <w:t>Asian</w:t>
            </w:r>
          </w:p>
        </w:tc>
        <w:tc>
          <w:tcPr>
            <w:tcW w:w="1584" w:type="dxa"/>
            <w:noWrap/>
            <w:vAlign w:val="bottom"/>
          </w:tcPr>
          <w:p w14:paraId="1E18BF14" w14:textId="77777777" w:rsidR="00AE77C2" w:rsidRPr="00D43754" w:rsidRDefault="00AE77C2" w:rsidP="001E7F6E">
            <w:pPr>
              <w:pStyle w:val="TableText"/>
              <w:keepNext/>
              <w:keepLines/>
              <w:ind w:right="288"/>
              <w:rPr>
                <w:noProof w:val="0"/>
                <w:szCs w:val="24"/>
              </w:rPr>
            </w:pPr>
            <w:r w:rsidRPr="00D43754">
              <w:rPr>
                <w:noProof w:val="0"/>
                <w:color w:val="000000"/>
                <w:szCs w:val="24"/>
              </w:rPr>
              <w:t>393</w:t>
            </w:r>
          </w:p>
        </w:tc>
        <w:tc>
          <w:tcPr>
            <w:tcW w:w="1584" w:type="dxa"/>
            <w:noWrap/>
            <w:vAlign w:val="bottom"/>
          </w:tcPr>
          <w:p w14:paraId="36672FBE" w14:textId="77777777" w:rsidR="00AE77C2" w:rsidRPr="00D43754" w:rsidRDefault="00AE77C2" w:rsidP="001E7F6E">
            <w:pPr>
              <w:pStyle w:val="TableText"/>
              <w:keepNext/>
              <w:keepLines/>
              <w:ind w:right="288"/>
              <w:rPr>
                <w:noProof w:val="0"/>
                <w:szCs w:val="24"/>
              </w:rPr>
            </w:pPr>
            <w:r w:rsidRPr="00D43754">
              <w:rPr>
                <w:noProof w:val="0"/>
                <w:color w:val="000000"/>
                <w:szCs w:val="24"/>
              </w:rPr>
              <w:t>61</w:t>
            </w:r>
          </w:p>
        </w:tc>
        <w:tc>
          <w:tcPr>
            <w:tcW w:w="1584" w:type="dxa"/>
            <w:noWrap/>
            <w:vAlign w:val="bottom"/>
          </w:tcPr>
          <w:p w14:paraId="2F9F5ED2" w14:textId="77777777" w:rsidR="00AE77C2" w:rsidRPr="00D43754" w:rsidRDefault="00AE77C2" w:rsidP="001E7F6E">
            <w:pPr>
              <w:pStyle w:val="TableText"/>
              <w:keepNext/>
              <w:keepLines/>
              <w:ind w:right="288"/>
              <w:rPr>
                <w:noProof w:val="0"/>
                <w:szCs w:val="24"/>
              </w:rPr>
            </w:pPr>
            <w:r w:rsidRPr="00D43754">
              <w:rPr>
                <w:noProof w:val="0"/>
                <w:color w:val="000000"/>
                <w:szCs w:val="24"/>
              </w:rPr>
              <w:t>15.5</w:t>
            </w:r>
          </w:p>
        </w:tc>
      </w:tr>
      <w:tr w:rsidR="00AE77C2" w:rsidRPr="00D43754" w14:paraId="2B59FC4F" w14:textId="77777777" w:rsidTr="001E7F6E">
        <w:trPr>
          <w:trHeight w:val="300"/>
        </w:trPr>
        <w:tc>
          <w:tcPr>
            <w:tcW w:w="5040" w:type="dxa"/>
            <w:noWrap/>
          </w:tcPr>
          <w:p w14:paraId="3B37CEAC" w14:textId="77777777" w:rsidR="00AE77C2" w:rsidRPr="00D43754" w:rsidRDefault="00AE77C2" w:rsidP="001E7F6E">
            <w:pPr>
              <w:pStyle w:val="TableText"/>
              <w:keepNext/>
              <w:keepLines/>
              <w:rPr>
                <w:noProof w:val="0"/>
              </w:rPr>
            </w:pPr>
            <w:r w:rsidRPr="00D43754">
              <w:rPr>
                <w:noProof w:val="0"/>
              </w:rPr>
              <w:t>Native Hawaiian or Other Pacific Islander</w:t>
            </w:r>
          </w:p>
        </w:tc>
        <w:tc>
          <w:tcPr>
            <w:tcW w:w="1584" w:type="dxa"/>
            <w:noWrap/>
            <w:vAlign w:val="bottom"/>
          </w:tcPr>
          <w:p w14:paraId="67006DDB" w14:textId="77777777" w:rsidR="00AE77C2" w:rsidRPr="00D43754" w:rsidRDefault="00AE77C2" w:rsidP="001E7F6E">
            <w:pPr>
              <w:pStyle w:val="TableText"/>
              <w:keepNext/>
              <w:keepLines/>
              <w:ind w:right="288"/>
              <w:rPr>
                <w:noProof w:val="0"/>
                <w:szCs w:val="24"/>
              </w:rPr>
            </w:pPr>
            <w:r w:rsidRPr="00D43754">
              <w:rPr>
                <w:noProof w:val="0"/>
                <w:color w:val="000000"/>
                <w:szCs w:val="24"/>
              </w:rPr>
              <w:t>17</w:t>
            </w:r>
          </w:p>
        </w:tc>
        <w:tc>
          <w:tcPr>
            <w:tcW w:w="1584" w:type="dxa"/>
            <w:noWrap/>
            <w:vAlign w:val="bottom"/>
          </w:tcPr>
          <w:p w14:paraId="16834E71" w14:textId="77777777" w:rsidR="00AE77C2" w:rsidRPr="00D43754" w:rsidRDefault="00AE77C2" w:rsidP="001E7F6E">
            <w:pPr>
              <w:pStyle w:val="TableText"/>
              <w:keepNext/>
              <w:keepLines/>
              <w:ind w:right="288"/>
              <w:rPr>
                <w:noProof w:val="0"/>
                <w:szCs w:val="24"/>
              </w:rPr>
            </w:pPr>
            <w:r w:rsidRPr="00D43754">
              <w:rPr>
                <w:noProof w:val="0"/>
                <w:color w:val="000000"/>
                <w:szCs w:val="24"/>
              </w:rPr>
              <w:t>2</w:t>
            </w:r>
          </w:p>
        </w:tc>
        <w:tc>
          <w:tcPr>
            <w:tcW w:w="1584" w:type="dxa"/>
            <w:noWrap/>
            <w:vAlign w:val="bottom"/>
          </w:tcPr>
          <w:p w14:paraId="4664FD66" w14:textId="77777777" w:rsidR="00AE77C2" w:rsidRPr="00D43754" w:rsidRDefault="00AE77C2" w:rsidP="001E7F6E">
            <w:pPr>
              <w:pStyle w:val="TableText"/>
              <w:keepNext/>
              <w:keepLines/>
              <w:ind w:right="288"/>
              <w:rPr>
                <w:noProof w:val="0"/>
                <w:szCs w:val="24"/>
              </w:rPr>
            </w:pPr>
            <w:r w:rsidRPr="00D43754">
              <w:rPr>
                <w:noProof w:val="0"/>
                <w:color w:val="000000"/>
                <w:szCs w:val="24"/>
              </w:rPr>
              <w:t>11.8</w:t>
            </w:r>
          </w:p>
        </w:tc>
      </w:tr>
      <w:tr w:rsidR="00AE77C2" w:rsidRPr="00D43754" w14:paraId="0804C779" w14:textId="77777777" w:rsidTr="001E7F6E">
        <w:trPr>
          <w:trHeight w:val="300"/>
        </w:trPr>
        <w:tc>
          <w:tcPr>
            <w:tcW w:w="5040" w:type="dxa"/>
            <w:noWrap/>
          </w:tcPr>
          <w:p w14:paraId="36313CC4" w14:textId="77777777" w:rsidR="00AE77C2" w:rsidRPr="00D43754" w:rsidRDefault="00AE77C2" w:rsidP="001E7F6E">
            <w:pPr>
              <w:pStyle w:val="TableText"/>
              <w:keepNext/>
              <w:keepLines/>
              <w:rPr>
                <w:noProof w:val="0"/>
              </w:rPr>
            </w:pPr>
            <w:r w:rsidRPr="00D43754">
              <w:rPr>
                <w:noProof w:val="0"/>
              </w:rPr>
              <w:t>Filipino</w:t>
            </w:r>
          </w:p>
        </w:tc>
        <w:tc>
          <w:tcPr>
            <w:tcW w:w="1584" w:type="dxa"/>
            <w:noWrap/>
            <w:vAlign w:val="bottom"/>
          </w:tcPr>
          <w:p w14:paraId="19F4EB6B" w14:textId="77777777" w:rsidR="00AE77C2" w:rsidRPr="00D43754" w:rsidRDefault="00AE77C2" w:rsidP="001E7F6E">
            <w:pPr>
              <w:pStyle w:val="TableText"/>
              <w:keepNext/>
              <w:keepLines/>
              <w:ind w:right="288"/>
              <w:rPr>
                <w:noProof w:val="0"/>
                <w:szCs w:val="24"/>
              </w:rPr>
            </w:pPr>
            <w:r w:rsidRPr="00D43754">
              <w:rPr>
                <w:noProof w:val="0"/>
                <w:color w:val="000000"/>
                <w:szCs w:val="24"/>
              </w:rPr>
              <w:t>118</w:t>
            </w:r>
          </w:p>
        </w:tc>
        <w:tc>
          <w:tcPr>
            <w:tcW w:w="1584" w:type="dxa"/>
            <w:noWrap/>
            <w:vAlign w:val="bottom"/>
          </w:tcPr>
          <w:p w14:paraId="63F834E5" w14:textId="77777777" w:rsidR="00AE77C2" w:rsidRPr="00D43754" w:rsidRDefault="00AE77C2" w:rsidP="001E7F6E">
            <w:pPr>
              <w:pStyle w:val="TableText"/>
              <w:keepNext/>
              <w:keepLines/>
              <w:ind w:right="288"/>
              <w:rPr>
                <w:noProof w:val="0"/>
                <w:szCs w:val="24"/>
              </w:rPr>
            </w:pPr>
            <w:r w:rsidRPr="00D43754">
              <w:rPr>
                <w:noProof w:val="0"/>
                <w:color w:val="000000"/>
                <w:szCs w:val="24"/>
              </w:rPr>
              <w:t>18</w:t>
            </w:r>
          </w:p>
        </w:tc>
        <w:tc>
          <w:tcPr>
            <w:tcW w:w="1584" w:type="dxa"/>
            <w:noWrap/>
            <w:vAlign w:val="bottom"/>
          </w:tcPr>
          <w:p w14:paraId="44122AE7" w14:textId="77777777" w:rsidR="00AE77C2" w:rsidRPr="00D43754" w:rsidRDefault="00AE77C2" w:rsidP="001E7F6E">
            <w:pPr>
              <w:pStyle w:val="TableText"/>
              <w:keepNext/>
              <w:keepLines/>
              <w:ind w:right="288"/>
              <w:rPr>
                <w:noProof w:val="0"/>
                <w:szCs w:val="24"/>
              </w:rPr>
            </w:pPr>
            <w:r w:rsidRPr="00D43754">
              <w:rPr>
                <w:noProof w:val="0"/>
                <w:color w:val="000000"/>
                <w:szCs w:val="24"/>
              </w:rPr>
              <w:t>15.3</w:t>
            </w:r>
          </w:p>
        </w:tc>
      </w:tr>
      <w:tr w:rsidR="00AE77C2" w:rsidRPr="00D43754" w14:paraId="071C397D" w14:textId="77777777" w:rsidTr="001E7F6E">
        <w:trPr>
          <w:trHeight w:val="300"/>
        </w:trPr>
        <w:tc>
          <w:tcPr>
            <w:tcW w:w="5040" w:type="dxa"/>
            <w:noWrap/>
          </w:tcPr>
          <w:p w14:paraId="3A65217C" w14:textId="77777777" w:rsidR="00AE77C2" w:rsidRPr="00D43754" w:rsidRDefault="00AE77C2" w:rsidP="001E7F6E">
            <w:pPr>
              <w:pStyle w:val="TableText"/>
              <w:keepNext/>
              <w:keepLines/>
              <w:rPr>
                <w:noProof w:val="0"/>
              </w:rPr>
            </w:pPr>
            <w:r w:rsidRPr="00D43754">
              <w:rPr>
                <w:noProof w:val="0"/>
              </w:rPr>
              <w:t>Hispanic or Latino</w:t>
            </w:r>
          </w:p>
        </w:tc>
        <w:tc>
          <w:tcPr>
            <w:tcW w:w="1584" w:type="dxa"/>
            <w:noWrap/>
            <w:vAlign w:val="bottom"/>
          </w:tcPr>
          <w:p w14:paraId="54C2522F" w14:textId="77777777" w:rsidR="00AE77C2" w:rsidRPr="00D43754" w:rsidRDefault="00AE77C2" w:rsidP="001E7F6E">
            <w:pPr>
              <w:pStyle w:val="TableText"/>
              <w:keepNext/>
              <w:keepLines/>
              <w:ind w:right="288"/>
              <w:rPr>
                <w:noProof w:val="0"/>
                <w:szCs w:val="24"/>
              </w:rPr>
            </w:pPr>
            <w:r w:rsidRPr="00D43754">
              <w:rPr>
                <w:noProof w:val="0"/>
                <w:color w:val="000000"/>
                <w:szCs w:val="24"/>
              </w:rPr>
              <w:t>2,788</w:t>
            </w:r>
          </w:p>
        </w:tc>
        <w:tc>
          <w:tcPr>
            <w:tcW w:w="1584" w:type="dxa"/>
            <w:noWrap/>
            <w:vAlign w:val="bottom"/>
          </w:tcPr>
          <w:p w14:paraId="3DD7C17F" w14:textId="77777777" w:rsidR="00AE77C2" w:rsidRPr="00D43754" w:rsidRDefault="00AE77C2" w:rsidP="001E7F6E">
            <w:pPr>
              <w:pStyle w:val="TableText"/>
              <w:keepNext/>
              <w:keepLines/>
              <w:ind w:right="288"/>
              <w:rPr>
                <w:noProof w:val="0"/>
                <w:szCs w:val="24"/>
              </w:rPr>
            </w:pPr>
            <w:r w:rsidRPr="00D43754">
              <w:rPr>
                <w:noProof w:val="0"/>
                <w:color w:val="000000"/>
                <w:szCs w:val="24"/>
              </w:rPr>
              <w:t>458</w:t>
            </w:r>
          </w:p>
        </w:tc>
        <w:tc>
          <w:tcPr>
            <w:tcW w:w="1584" w:type="dxa"/>
            <w:noWrap/>
            <w:vAlign w:val="bottom"/>
          </w:tcPr>
          <w:p w14:paraId="1926F89C" w14:textId="77777777" w:rsidR="00AE77C2" w:rsidRPr="00D43754" w:rsidRDefault="00AE77C2" w:rsidP="001E7F6E">
            <w:pPr>
              <w:pStyle w:val="TableText"/>
              <w:keepNext/>
              <w:keepLines/>
              <w:ind w:right="288"/>
              <w:rPr>
                <w:noProof w:val="0"/>
                <w:szCs w:val="24"/>
              </w:rPr>
            </w:pPr>
            <w:r w:rsidRPr="00D43754">
              <w:rPr>
                <w:noProof w:val="0"/>
                <w:color w:val="000000"/>
                <w:szCs w:val="24"/>
              </w:rPr>
              <w:t>16.4</w:t>
            </w:r>
          </w:p>
        </w:tc>
      </w:tr>
      <w:tr w:rsidR="00AE77C2" w:rsidRPr="00D43754" w14:paraId="21CB419C" w14:textId="77777777" w:rsidTr="001E7F6E">
        <w:trPr>
          <w:trHeight w:val="300"/>
        </w:trPr>
        <w:tc>
          <w:tcPr>
            <w:tcW w:w="5040" w:type="dxa"/>
            <w:noWrap/>
          </w:tcPr>
          <w:p w14:paraId="60D62874" w14:textId="77777777" w:rsidR="00AE77C2" w:rsidRPr="00D43754" w:rsidRDefault="00AE77C2" w:rsidP="001E7F6E">
            <w:pPr>
              <w:pStyle w:val="TableText"/>
              <w:keepNext/>
              <w:keepLines/>
              <w:rPr>
                <w:noProof w:val="0"/>
              </w:rPr>
            </w:pPr>
            <w:r w:rsidRPr="00D43754">
              <w:rPr>
                <w:noProof w:val="0"/>
              </w:rPr>
              <w:t>Black or African American</w:t>
            </w:r>
          </w:p>
        </w:tc>
        <w:tc>
          <w:tcPr>
            <w:tcW w:w="1584" w:type="dxa"/>
            <w:noWrap/>
            <w:vAlign w:val="bottom"/>
          </w:tcPr>
          <w:p w14:paraId="12DAE540" w14:textId="77777777" w:rsidR="00AE77C2" w:rsidRPr="00D43754" w:rsidRDefault="00AE77C2" w:rsidP="001E7F6E">
            <w:pPr>
              <w:pStyle w:val="TableText"/>
              <w:keepNext/>
              <w:keepLines/>
              <w:ind w:right="288"/>
              <w:rPr>
                <w:noProof w:val="0"/>
                <w:szCs w:val="24"/>
              </w:rPr>
            </w:pPr>
            <w:r w:rsidRPr="00D43754">
              <w:rPr>
                <w:noProof w:val="0"/>
                <w:color w:val="000000"/>
                <w:szCs w:val="24"/>
              </w:rPr>
              <w:t>339</w:t>
            </w:r>
          </w:p>
        </w:tc>
        <w:tc>
          <w:tcPr>
            <w:tcW w:w="1584" w:type="dxa"/>
            <w:noWrap/>
            <w:vAlign w:val="bottom"/>
          </w:tcPr>
          <w:p w14:paraId="72998C6F" w14:textId="77777777" w:rsidR="00AE77C2" w:rsidRPr="00D43754" w:rsidRDefault="00AE77C2" w:rsidP="001E7F6E">
            <w:pPr>
              <w:pStyle w:val="TableText"/>
              <w:keepNext/>
              <w:keepLines/>
              <w:ind w:right="288"/>
              <w:rPr>
                <w:noProof w:val="0"/>
                <w:szCs w:val="24"/>
              </w:rPr>
            </w:pPr>
            <w:r w:rsidRPr="00D43754">
              <w:rPr>
                <w:noProof w:val="0"/>
                <w:color w:val="000000"/>
                <w:szCs w:val="24"/>
              </w:rPr>
              <w:t>43</w:t>
            </w:r>
          </w:p>
        </w:tc>
        <w:tc>
          <w:tcPr>
            <w:tcW w:w="1584" w:type="dxa"/>
            <w:noWrap/>
            <w:vAlign w:val="bottom"/>
          </w:tcPr>
          <w:p w14:paraId="07AD6368" w14:textId="77777777" w:rsidR="00AE77C2" w:rsidRPr="00D43754" w:rsidRDefault="00AE77C2" w:rsidP="001E7F6E">
            <w:pPr>
              <w:pStyle w:val="TableText"/>
              <w:keepNext/>
              <w:keepLines/>
              <w:ind w:right="288"/>
              <w:rPr>
                <w:noProof w:val="0"/>
                <w:szCs w:val="24"/>
              </w:rPr>
            </w:pPr>
            <w:r w:rsidRPr="00D43754">
              <w:rPr>
                <w:noProof w:val="0"/>
                <w:color w:val="000000"/>
                <w:szCs w:val="24"/>
              </w:rPr>
              <w:t>12.7</w:t>
            </w:r>
          </w:p>
        </w:tc>
      </w:tr>
      <w:tr w:rsidR="00AE77C2" w:rsidRPr="00D43754" w14:paraId="6FC39E6B" w14:textId="77777777" w:rsidTr="001E7F6E">
        <w:trPr>
          <w:trHeight w:val="300"/>
        </w:trPr>
        <w:tc>
          <w:tcPr>
            <w:tcW w:w="5040" w:type="dxa"/>
            <w:noWrap/>
          </w:tcPr>
          <w:p w14:paraId="0DA0B353" w14:textId="77777777" w:rsidR="00AE77C2" w:rsidRPr="00D43754" w:rsidRDefault="00AE77C2" w:rsidP="001E7F6E">
            <w:pPr>
              <w:pStyle w:val="TableText"/>
              <w:rPr>
                <w:noProof w:val="0"/>
              </w:rPr>
            </w:pPr>
            <w:r w:rsidRPr="00D43754">
              <w:rPr>
                <w:noProof w:val="0"/>
              </w:rPr>
              <w:t>White</w:t>
            </w:r>
          </w:p>
        </w:tc>
        <w:tc>
          <w:tcPr>
            <w:tcW w:w="1584" w:type="dxa"/>
            <w:noWrap/>
            <w:vAlign w:val="bottom"/>
          </w:tcPr>
          <w:p w14:paraId="690C2CB9" w14:textId="77777777" w:rsidR="00AE77C2" w:rsidRPr="00D43754" w:rsidRDefault="00AE77C2" w:rsidP="001E7F6E">
            <w:pPr>
              <w:pStyle w:val="TableText"/>
              <w:ind w:right="288"/>
              <w:rPr>
                <w:noProof w:val="0"/>
                <w:szCs w:val="24"/>
              </w:rPr>
            </w:pPr>
            <w:r w:rsidRPr="00D43754">
              <w:rPr>
                <w:noProof w:val="0"/>
                <w:color w:val="000000"/>
                <w:szCs w:val="24"/>
              </w:rPr>
              <w:t>944</w:t>
            </w:r>
          </w:p>
        </w:tc>
        <w:tc>
          <w:tcPr>
            <w:tcW w:w="1584" w:type="dxa"/>
            <w:noWrap/>
            <w:vAlign w:val="bottom"/>
          </w:tcPr>
          <w:p w14:paraId="131CB08B" w14:textId="77777777" w:rsidR="00AE77C2" w:rsidRPr="00D43754" w:rsidRDefault="00AE77C2" w:rsidP="001E7F6E">
            <w:pPr>
              <w:pStyle w:val="TableText"/>
              <w:ind w:right="288"/>
              <w:rPr>
                <w:noProof w:val="0"/>
                <w:szCs w:val="24"/>
              </w:rPr>
            </w:pPr>
            <w:r w:rsidRPr="00D43754">
              <w:rPr>
                <w:noProof w:val="0"/>
                <w:color w:val="000000"/>
                <w:szCs w:val="24"/>
              </w:rPr>
              <w:t>206</w:t>
            </w:r>
          </w:p>
        </w:tc>
        <w:tc>
          <w:tcPr>
            <w:tcW w:w="1584" w:type="dxa"/>
            <w:noWrap/>
            <w:vAlign w:val="bottom"/>
          </w:tcPr>
          <w:p w14:paraId="4EAD7739" w14:textId="77777777" w:rsidR="00AE77C2" w:rsidRPr="00D43754" w:rsidRDefault="00AE77C2" w:rsidP="001E7F6E">
            <w:pPr>
              <w:pStyle w:val="TableText"/>
              <w:ind w:right="288"/>
              <w:rPr>
                <w:noProof w:val="0"/>
                <w:szCs w:val="24"/>
              </w:rPr>
            </w:pPr>
            <w:r w:rsidRPr="00D43754">
              <w:rPr>
                <w:noProof w:val="0"/>
                <w:color w:val="000000"/>
                <w:szCs w:val="24"/>
              </w:rPr>
              <w:t>21.8</w:t>
            </w:r>
          </w:p>
        </w:tc>
      </w:tr>
      <w:tr w:rsidR="00AE77C2" w:rsidRPr="00D43754" w14:paraId="4117DE38" w14:textId="77777777" w:rsidTr="001E7F6E">
        <w:trPr>
          <w:trHeight w:val="300"/>
        </w:trPr>
        <w:tc>
          <w:tcPr>
            <w:tcW w:w="5040" w:type="dxa"/>
            <w:tcBorders>
              <w:bottom w:val="nil"/>
            </w:tcBorders>
            <w:noWrap/>
          </w:tcPr>
          <w:p w14:paraId="3EA17179" w14:textId="77777777" w:rsidR="00AE77C2" w:rsidRPr="00D43754" w:rsidRDefault="00AE77C2" w:rsidP="001E7F6E">
            <w:pPr>
              <w:pStyle w:val="TableText"/>
              <w:rPr>
                <w:noProof w:val="0"/>
              </w:rPr>
            </w:pPr>
            <w:r w:rsidRPr="00D43754">
              <w:rPr>
                <w:noProof w:val="0"/>
              </w:rPr>
              <w:t>Two or more races</w:t>
            </w:r>
          </w:p>
        </w:tc>
        <w:tc>
          <w:tcPr>
            <w:tcW w:w="1584" w:type="dxa"/>
            <w:tcBorders>
              <w:bottom w:val="nil"/>
            </w:tcBorders>
            <w:noWrap/>
            <w:vAlign w:val="bottom"/>
          </w:tcPr>
          <w:p w14:paraId="528AF983" w14:textId="77777777" w:rsidR="00AE77C2" w:rsidRPr="00D43754" w:rsidRDefault="00AE77C2" w:rsidP="001E7F6E">
            <w:pPr>
              <w:pStyle w:val="TableText"/>
              <w:ind w:right="288"/>
              <w:rPr>
                <w:noProof w:val="0"/>
                <w:szCs w:val="24"/>
              </w:rPr>
            </w:pPr>
            <w:r w:rsidRPr="00D43754">
              <w:rPr>
                <w:noProof w:val="0"/>
                <w:color w:val="000000"/>
                <w:szCs w:val="24"/>
              </w:rPr>
              <w:t>186</w:t>
            </w:r>
          </w:p>
        </w:tc>
        <w:tc>
          <w:tcPr>
            <w:tcW w:w="1584" w:type="dxa"/>
            <w:tcBorders>
              <w:bottom w:val="nil"/>
            </w:tcBorders>
            <w:noWrap/>
            <w:vAlign w:val="bottom"/>
          </w:tcPr>
          <w:p w14:paraId="3892E62A" w14:textId="77777777" w:rsidR="00AE77C2" w:rsidRPr="00D43754" w:rsidRDefault="00AE77C2" w:rsidP="001E7F6E">
            <w:pPr>
              <w:pStyle w:val="TableText"/>
              <w:ind w:right="288"/>
              <w:rPr>
                <w:noProof w:val="0"/>
                <w:szCs w:val="24"/>
              </w:rPr>
            </w:pPr>
            <w:r w:rsidRPr="00D43754">
              <w:rPr>
                <w:noProof w:val="0"/>
                <w:color w:val="000000"/>
                <w:szCs w:val="24"/>
              </w:rPr>
              <w:t>30</w:t>
            </w:r>
          </w:p>
        </w:tc>
        <w:tc>
          <w:tcPr>
            <w:tcW w:w="1584" w:type="dxa"/>
            <w:tcBorders>
              <w:bottom w:val="nil"/>
            </w:tcBorders>
            <w:noWrap/>
            <w:vAlign w:val="bottom"/>
          </w:tcPr>
          <w:p w14:paraId="7694AF59" w14:textId="77777777" w:rsidR="00AE77C2" w:rsidRPr="00D43754" w:rsidRDefault="00AE77C2" w:rsidP="001E7F6E">
            <w:pPr>
              <w:pStyle w:val="TableText"/>
              <w:ind w:right="288"/>
              <w:rPr>
                <w:noProof w:val="0"/>
                <w:szCs w:val="24"/>
              </w:rPr>
            </w:pPr>
            <w:r w:rsidRPr="00D43754">
              <w:rPr>
                <w:noProof w:val="0"/>
                <w:color w:val="000000"/>
                <w:szCs w:val="24"/>
              </w:rPr>
              <w:t>16.1</w:t>
            </w:r>
          </w:p>
        </w:tc>
      </w:tr>
      <w:tr w:rsidR="00AE77C2" w:rsidRPr="00D43754" w14:paraId="7FCF2DD5" w14:textId="77777777" w:rsidTr="001E7F6E">
        <w:trPr>
          <w:trHeight w:val="300"/>
        </w:trPr>
        <w:tc>
          <w:tcPr>
            <w:tcW w:w="5040" w:type="dxa"/>
            <w:tcBorders>
              <w:top w:val="nil"/>
              <w:bottom w:val="single" w:sz="4" w:space="0" w:color="auto"/>
            </w:tcBorders>
            <w:noWrap/>
          </w:tcPr>
          <w:p w14:paraId="4BB4F1F8" w14:textId="77777777" w:rsidR="00AE77C2" w:rsidRPr="00D43754" w:rsidRDefault="00AE77C2" w:rsidP="001E7F6E">
            <w:pPr>
              <w:pStyle w:val="TableText"/>
              <w:rPr>
                <w:noProof w:val="0"/>
              </w:rPr>
            </w:pPr>
            <w:r w:rsidRPr="00D43754">
              <w:rPr>
                <w:noProof w:val="0"/>
              </w:rPr>
              <w:t>Ethnicity unknown</w:t>
            </w:r>
          </w:p>
        </w:tc>
        <w:tc>
          <w:tcPr>
            <w:tcW w:w="1584" w:type="dxa"/>
            <w:tcBorders>
              <w:top w:val="nil"/>
              <w:bottom w:val="single" w:sz="4" w:space="0" w:color="auto"/>
            </w:tcBorders>
            <w:noWrap/>
            <w:vAlign w:val="bottom"/>
          </w:tcPr>
          <w:p w14:paraId="77B398F2"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3FFF84A9"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48910DE7"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398EAF89" w14:textId="77777777" w:rsidTr="001E7F6E">
        <w:trPr>
          <w:trHeight w:val="300"/>
        </w:trPr>
        <w:tc>
          <w:tcPr>
            <w:tcW w:w="5040" w:type="dxa"/>
            <w:tcBorders>
              <w:top w:val="single" w:sz="4" w:space="0" w:color="auto"/>
            </w:tcBorders>
            <w:noWrap/>
          </w:tcPr>
          <w:p w14:paraId="4A1E3931" w14:textId="77777777" w:rsidR="00AE77C2" w:rsidRPr="00D43754" w:rsidRDefault="00AE77C2" w:rsidP="001E7F6E">
            <w:pPr>
              <w:pStyle w:val="TableText"/>
              <w:rPr>
                <w:noProof w:val="0"/>
              </w:rPr>
            </w:pPr>
            <w:r w:rsidRPr="00D43754">
              <w:rPr>
                <w:noProof w:val="0"/>
              </w:rPr>
              <w:t>English only</w:t>
            </w:r>
          </w:p>
        </w:tc>
        <w:tc>
          <w:tcPr>
            <w:tcW w:w="1584" w:type="dxa"/>
            <w:tcBorders>
              <w:top w:val="single" w:sz="4" w:space="0" w:color="auto"/>
            </w:tcBorders>
            <w:noWrap/>
            <w:vAlign w:val="bottom"/>
          </w:tcPr>
          <w:p w14:paraId="0484ED8A" w14:textId="77777777" w:rsidR="00AE77C2" w:rsidRPr="00D43754" w:rsidRDefault="00AE77C2" w:rsidP="001E7F6E">
            <w:pPr>
              <w:pStyle w:val="TableText"/>
              <w:ind w:right="288"/>
              <w:rPr>
                <w:noProof w:val="0"/>
                <w:szCs w:val="24"/>
              </w:rPr>
            </w:pPr>
            <w:r w:rsidRPr="00D43754">
              <w:rPr>
                <w:noProof w:val="0"/>
                <w:color w:val="000000"/>
                <w:szCs w:val="24"/>
              </w:rPr>
              <w:t>2,659</w:t>
            </w:r>
          </w:p>
        </w:tc>
        <w:tc>
          <w:tcPr>
            <w:tcW w:w="1584" w:type="dxa"/>
            <w:tcBorders>
              <w:top w:val="single" w:sz="4" w:space="0" w:color="auto"/>
            </w:tcBorders>
            <w:noWrap/>
            <w:vAlign w:val="bottom"/>
          </w:tcPr>
          <w:p w14:paraId="7A996759" w14:textId="77777777" w:rsidR="00AE77C2" w:rsidRPr="00D43754" w:rsidRDefault="00AE77C2" w:rsidP="001E7F6E">
            <w:pPr>
              <w:pStyle w:val="TableText"/>
              <w:ind w:right="288"/>
              <w:rPr>
                <w:noProof w:val="0"/>
                <w:szCs w:val="24"/>
              </w:rPr>
            </w:pPr>
            <w:r w:rsidRPr="00D43754">
              <w:rPr>
                <w:noProof w:val="0"/>
                <w:color w:val="000000"/>
                <w:szCs w:val="24"/>
              </w:rPr>
              <w:t>519</w:t>
            </w:r>
          </w:p>
        </w:tc>
        <w:tc>
          <w:tcPr>
            <w:tcW w:w="1584" w:type="dxa"/>
            <w:tcBorders>
              <w:top w:val="single" w:sz="4" w:space="0" w:color="auto"/>
            </w:tcBorders>
            <w:noWrap/>
            <w:vAlign w:val="bottom"/>
          </w:tcPr>
          <w:p w14:paraId="6A1EC594" w14:textId="77777777" w:rsidR="00AE77C2" w:rsidRPr="00D43754" w:rsidRDefault="00AE77C2" w:rsidP="001E7F6E">
            <w:pPr>
              <w:pStyle w:val="TableText"/>
              <w:ind w:right="288"/>
              <w:rPr>
                <w:noProof w:val="0"/>
                <w:szCs w:val="24"/>
              </w:rPr>
            </w:pPr>
            <w:r w:rsidRPr="00D43754">
              <w:rPr>
                <w:noProof w:val="0"/>
                <w:color w:val="000000"/>
                <w:szCs w:val="24"/>
              </w:rPr>
              <w:t>19.5</w:t>
            </w:r>
          </w:p>
        </w:tc>
      </w:tr>
      <w:tr w:rsidR="00AE77C2" w:rsidRPr="00D43754" w14:paraId="7D071841" w14:textId="77777777" w:rsidTr="001E7F6E">
        <w:trPr>
          <w:trHeight w:val="300"/>
        </w:trPr>
        <w:tc>
          <w:tcPr>
            <w:tcW w:w="5040" w:type="dxa"/>
            <w:noWrap/>
          </w:tcPr>
          <w:p w14:paraId="31F0DC68" w14:textId="77777777" w:rsidR="00AE77C2" w:rsidRPr="00D43754" w:rsidRDefault="00AE77C2" w:rsidP="001E7F6E">
            <w:pPr>
              <w:pStyle w:val="TableText"/>
              <w:rPr>
                <w:noProof w:val="0"/>
              </w:rPr>
            </w:pPr>
            <w:r w:rsidRPr="00D43754">
              <w:rPr>
                <w:noProof w:val="0"/>
              </w:rPr>
              <w:t>IFEP</w:t>
            </w:r>
          </w:p>
        </w:tc>
        <w:tc>
          <w:tcPr>
            <w:tcW w:w="1584" w:type="dxa"/>
            <w:noWrap/>
            <w:vAlign w:val="bottom"/>
          </w:tcPr>
          <w:p w14:paraId="0044601F" w14:textId="77777777" w:rsidR="00AE77C2" w:rsidRPr="00D43754" w:rsidRDefault="00AE77C2" w:rsidP="001E7F6E">
            <w:pPr>
              <w:pStyle w:val="TableText"/>
              <w:ind w:right="288"/>
              <w:rPr>
                <w:noProof w:val="0"/>
                <w:szCs w:val="24"/>
              </w:rPr>
            </w:pPr>
            <w:r w:rsidRPr="00D43754">
              <w:rPr>
                <w:noProof w:val="0"/>
                <w:color w:val="000000"/>
                <w:szCs w:val="24"/>
              </w:rPr>
              <w:t>36</w:t>
            </w:r>
          </w:p>
        </w:tc>
        <w:tc>
          <w:tcPr>
            <w:tcW w:w="1584" w:type="dxa"/>
            <w:noWrap/>
            <w:vAlign w:val="bottom"/>
          </w:tcPr>
          <w:p w14:paraId="5A282CAC" w14:textId="77777777" w:rsidR="00AE77C2" w:rsidRPr="00D43754" w:rsidRDefault="00AE77C2" w:rsidP="001E7F6E">
            <w:pPr>
              <w:pStyle w:val="TableText"/>
              <w:ind w:right="288"/>
              <w:rPr>
                <w:noProof w:val="0"/>
                <w:szCs w:val="24"/>
              </w:rPr>
            </w:pPr>
            <w:r w:rsidRPr="00D43754">
              <w:rPr>
                <w:noProof w:val="0"/>
                <w:color w:val="000000"/>
                <w:szCs w:val="24"/>
              </w:rPr>
              <w:t>5</w:t>
            </w:r>
          </w:p>
        </w:tc>
        <w:tc>
          <w:tcPr>
            <w:tcW w:w="1584" w:type="dxa"/>
            <w:noWrap/>
            <w:vAlign w:val="bottom"/>
          </w:tcPr>
          <w:p w14:paraId="5246B127" w14:textId="77777777" w:rsidR="00AE77C2" w:rsidRPr="00D43754" w:rsidRDefault="00AE77C2" w:rsidP="001E7F6E">
            <w:pPr>
              <w:pStyle w:val="TableText"/>
              <w:ind w:right="288"/>
              <w:rPr>
                <w:noProof w:val="0"/>
                <w:szCs w:val="24"/>
              </w:rPr>
            </w:pPr>
            <w:r w:rsidRPr="00D43754">
              <w:rPr>
                <w:noProof w:val="0"/>
                <w:color w:val="000000"/>
                <w:szCs w:val="24"/>
              </w:rPr>
              <w:t>13.9</w:t>
            </w:r>
          </w:p>
        </w:tc>
      </w:tr>
      <w:tr w:rsidR="00AE77C2" w:rsidRPr="00D43754" w14:paraId="6761E587" w14:textId="77777777" w:rsidTr="001E7F6E">
        <w:trPr>
          <w:trHeight w:val="300"/>
        </w:trPr>
        <w:tc>
          <w:tcPr>
            <w:tcW w:w="5040" w:type="dxa"/>
            <w:noWrap/>
          </w:tcPr>
          <w:p w14:paraId="143A75D2" w14:textId="77777777" w:rsidR="00AE77C2" w:rsidRPr="00D43754" w:rsidRDefault="00AE77C2" w:rsidP="001E7F6E">
            <w:pPr>
              <w:pStyle w:val="TableText"/>
              <w:rPr>
                <w:noProof w:val="0"/>
              </w:rPr>
            </w:pPr>
            <w:r w:rsidRPr="00D43754">
              <w:rPr>
                <w:noProof w:val="0"/>
              </w:rPr>
              <w:t>EL</w:t>
            </w:r>
          </w:p>
        </w:tc>
        <w:tc>
          <w:tcPr>
            <w:tcW w:w="1584" w:type="dxa"/>
            <w:noWrap/>
            <w:vAlign w:val="bottom"/>
          </w:tcPr>
          <w:p w14:paraId="21C6A4AD" w14:textId="77777777" w:rsidR="00AE77C2" w:rsidRPr="00D43754" w:rsidRDefault="00AE77C2" w:rsidP="001E7F6E">
            <w:pPr>
              <w:pStyle w:val="TableText"/>
              <w:ind w:right="288"/>
              <w:rPr>
                <w:noProof w:val="0"/>
                <w:szCs w:val="24"/>
              </w:rPr>
            </w:pPr>
            <w:r w:rsidRPr="00D43754">
              <w:rPr>
                <w:noProof w:val="0"/>
                <w:color w:val="000000"/>
                <w:szCs w:val="24"/>
              </w:rPr>
              <w:t>1,323</w:t>
            </w:r>
          </w:p>
        </w:tc>
        <w:tc>
          <w:tcPr>
            <w:tcW w:w="1584" w:type="dxa"/>
            <w:noWrap/>
            <w:vAlign w:val="bottom"/>
          </w:tcPr>
          <w:p w14:paraId="5CA83AD7" w14:textId="77777777" w:rsidR="00AE77C2" w:rsidRPr="00D43754" w:rsidRDefault="00AE77C2" w:rsidP="001E7F6E">
            <w:pPr>
              <w:pStyle w:val="TableText"/>
              <w:ind w:right="288"/>
              <w:rPr>
                <w:noProof w:val="0"/>
                <w:szCs w:val="24"/>
              </w:rPr>
            </w:pPr>
            <w:r w:rsidRPr="00D43754">
              <w:rPr>
                <w:noProof w:val="0"/>
                <w:color w:val="000000"/>
                <w:szCs w:val="24"/>
              </w:rPr>
              <w:t>164</w:t>
            </w:r>
          </w:p>
        </w:tc>
        <w:tc>
          <w:tcPr>
            <w:tcW w:w="1584" w:type="dxa"/>
            <w:noWrap/>
            <w:vAlign w:val="bottom"/>
          </w:tcPr>
          <w:p w14:paraId="3CE63A93" w14:textId="77777777" w:rsidR="00AE77C2" w:rsidRPr="00D43754" w:rsidRDefault="00AE77C2" w:rsidP="001E7F6E">
            <w:pPr>
              <w:pStyle w:val="TableText"/>
              <w:ind w:right="288"/>
              <w:rPr>
                <w:noProof w:val="0"/>
                <w:szCs w:val="24"/>
              </w:rPr>
            </w:pPr>
            <w:r w:rsidRPr="00D43754">
              <w:rPr>
                <w:noProof w:val="0"/>
                <w:color w:val="000000"/>
                <w:szCs w:val="24"/>
              </w:rPr>
              <w:t>12.4</w:t>
            </w:r>
          </w:p>
        </w:tc>
      </w:tr>
      <w:tr w:rsidR="00AE77C2" w:rsidRPr="00D43754" w14:paraId="52B5D986" w14:textId="77777777" w:rsidTr="001E7F6E">
        <w:trPr>
          <w:trHeight w:val="300"/>
        </w:trPr>
        <w:tc>
          <w:tcPr>
            <w:tcW w:w="5040" w:type="dxa"/>
            <w:noWrap/>
          </w:tcPr>
          <w:p w14:paraId="31AF5ADD" w14:textId="77777777" w:rsidR="00AE77C2" w:rsidRPr="00D43754" w:rsidRDefault="00AE77C2" w:rsidP="001E7F6E">
            <w:pPr>
              <w:pStyle w:val="TableText"/>
              <w:rPr>
                <w:noProof w:val="0"/>
              </w:rPr>
            </w:pPr>
            <w:r w:rsidRPr="00D43754">
              <w:rPr>
                <w:noProof w:val="0"/>
              </w:rPr>
              <w:t>RFEP</w:t>
            </w:r>
          </w:p>
        </w:tc>
        <w:tc>
          <w:tcPr>
            <w:tcW w:w="1584" w:type="dxa"/>
            <w:noWrap/>
            <w:vAlign w:val="bottom"/>
          </w:tcPr>
          <w:p w14:paraId="2F3D9C90" w14:textId="77777777" w:rsidR="00AE77C2" w:rsidRPr="00D43754" w:rsidRDefault="00AE77C2" w:rsidP="001E7F6E">
            <w:pPr>
              <w:pStyle w:val="TableText"/>
              <w:ind w:right="288"/>
              <w:rPr>
                <w:noProof w:val="0"/>
                <w:szCs w:val="24"/>
              </w:rPr>
            </w:pPr>
            <w:r w:rsidRPr="00D43754">
              <w:rPr>
                <w:noProof w:val="0"/>
                <w:color w:val="000000"/>
                <w:szCs w:val="24"/>
              </w:rPr>
              <w:t>789</w:t>
            </w:r>
          </w:p>
        </w:tc>
        <w:tc>
          <w:tcPr>
            <w:tcW w:w="1584" w:type="dxa"/>
            <w:noWrap/>
            <w:vAlign w:val="bottom"/>
          </w:tcPr>
          <w:p w14:paraId="69AC16B4" w14:textId="77777777" w:rsidR="00AE77C2" w:rsidRPr="00D43754" w:rsidRDefault="00AE77C2" w:rsidP="001E7F6E">
            <w:pPr>
              <w:pStyle w:val="TableText"/>
              <w:ind w:right="288"/>
              <w:rPr>
                <w:noProof w:val="0"/>
                <w:szCs w:val="24"/>
              </w:rPr>
            </w:pPr>
            <w:r w:rsidRPr="00D43754">
              <w:rPr>
                <w:noProof w:val="0"/>
                <w:color w:val="000000"/>
                <w:szCs w:val="24"/>
              </w:rPr>
              <w:t>138</w:t>
            </w:r>
          </w:p>
        </w:tc>
        <w:tc>
          <w:tcPr>
            <w:tcW w:w="1584" w:type="dxa"/>
            <w:noWrap/>
            <w:vAlign w:val="bottom"/>
          </w:tcPr>
          <w:p w14:paraId="09EFE1CB" w14:textId="77777777" w:rsidR="00AE77C2" w:rsidRPr="00D43754" w:rsidRDefault="00AE77C2" w:rsidP="001E7F6E">
            <w:pPr>
              <w:pStyle w:val="TableText"/>
              <w:ind w:right="288"/>
              <w:rPr>
                <w:noProof w:val="0"/>
                <w:szCs w:val="24"/>
              </w:rPr>
            </w:pPr>
            <w:r w:rsidRPr="00D43754">
              <w:rPr>
                <w:noProof w:val="0"/>
                <w:color w:val="000000"/>
                <w:szCs w:val="24"/>
              </w:rPr>
              <w:t>17.5</w:t>
            </w:r>
          </w:p>
        </w:tc>
      </w:tr>
      <w:tr w:rsidR="00AE77C2" w:rsidRPr="00D43754" w14:paraId="76CF4924" w14:textId="77777777" w:rsidTr="001E7F6E">
        <w:trPr>
          <w:trHeight w:val="300"/>
        </w:trPr>
        <w:tc>
          <w:tcPr>
            <w:tcW w:w="5040" w:type="dxa"/>
            <w:tcBorders>
              <w:bottom w:val="nil"/>
            </w:tcBorders>
            <w:noWrap/>
          </w:tcPr>
          <w:p w14:paraId="2566CD09" w14:textId="77777777" w:rsidR="00AE77C2" w:rsidRPr="00D43754" w:rsidRDefault="00AE77C2" w:rsidP="001E7F6E">
            <w:pPr>
              <w:pStyle w:val="TableText"/>
              <w:rPr>
                <w:noProof w:val="0"/>
              </w:rPr>
            </w:pPr>
            <w:r w:rsidRPr="00D43754">
              <w:rPr>
                <w:noProof w:val="0"/>
              </w:rPr>
              <w:t>ADEL</w:t>
            </w:r>
          </w:p>
        </w:tc>
        <w:tc>
          <w:tcPr>
            <w:tcW w:w="1584" w:type="dxa"/>
            <w:tcBorders>
              <w:bottom w:val="nil"/>
            </w:tcBorders>
            <w:noWrap/>
            <w:vAlign w:val="bottom"/>
          </w:tcPr>
          <w:p w14:paraId="73D4A690"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bottom w:val="nil"/>
            </w:tcBorders>
            <w:noWrap/>
            <w:vAlign w:val="bottom"/>
          </w:tcPr>
          <w:p w14:paraId="4006C96A"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bottom w:val="nil"/>
            </w:tcBorders>
            <w:noWrap/>
            <w:vAlign w:val="bottom"/>
          </w:tcPr>
          <w:p w14:paraId="5F69BEF3"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6A308545" w14:textId="77777777" w:rsidTr="001E7F6E">
        <w:trPr>
          <w:trHeight w:val="300"/>
        </w:trPr>
        <w:tc>
          <w:tcPr>
            <w:tcW w:w="5040" w:type="dxa"/>
            <w:tcBorders>
              <w:bottom w:val="nil"/>
            </w:tcBorders>
            <w:noWrap/>
          </w:tcPr>
          <w:p w14:paraId="0935D441" w14:textId="77777777" w:rsidR="00AE77C2" w:rsidRPr="00D43754" w:rsidRDefault="00AE77C2" w:rsidP="001E7F6E">
            <w:pPr>
              <w:pStyle w:val="TableText"/>
              <w:rPr>
                <w:noProof w:val="0"/>
              </w:rPr>
            </w:pPr>
            <w:r w:rsidRPr="00D43754">
              <w:rPr>
                <w:noProof w:val="0"/>
              </w:rPr>
              <w:t>To be determined</w:t>
            </w:r>
          </w:p>
        </w:tc>
        <w:tc>
          <w:tcPr>
            <w:tcW w:w="1584" w:type="dxa"/>
            <w:tcBorders>
              <w:bottom w:val="nil"/>
            </w:tcBorders>
            <w:noWrap/>
            <w:vAlign w:val="bottom"/>
          </w:tcPr>
          <w:p w14:paraId="711C83EC" w14:textId="77777777" w:rsidR="00AE77C2" w:rsidRPr="00D43754" w:rsidRDefault="00AE77C2" w:rsidP="001E7F6E">
            <w:pPr>
              <w:pStyle w:val="TableText"/>
              <w:ind w:right="288"/>
              <w:rPr>
                <w:noProof w:val="0"/>
                <w:szCs w:val="24"/>
              </w:rPr>
            </w:pPr>
            <w:r w:rsidRPr="00D43754">
              <w:rPr>
                <w:noProof w:val="0"/>
                <w:color w:val="000000"/>
                <w:szCs w:val="24"/>
              </w:rPr>
              <w:t>3</w:t>
            </w:r>
          </w:p>
        </w:tc>
        <w:tc>
          <w:tcPr>
            <w:tcW w:w="1584" w:type="dxa"/>
            <w:tcBorders>
              <w:bottom w:val="nil"/>
            </w:tcBorders>
            <w:noWrap/>
            <w:vAlign w:val="bottom"/>
          </w:tcPr>
          <w:p w14:paraId="6DFDEB6B"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bottom w:val="nil"/>
            </w:tcBorders>
            <w:noWrap/>
            <w:vAlign w:val="bottom"/>
          </w:tcPr>
          <w:p w14:paraId="413D5D49" w14:textId="77777777" w:rsidR="00AE77C2" w:rsidRPr="00D43754" w:rsidRDefault="00AE77C2" w:rsidP="001E7F6E">
            <w:pPr>
              <w:pStyle w:val="TableText"/>
              <w:ind w:right="288"/>
              <w:rPr>
                <w:noProof w:val="0"/>
                <w:szCs w:val="24"/>
              </w:rPr>
            </w:pPr>
            <w:r w:rsidRPr="00D43754">
              <w:rPr>
                <w:noProof w:val="0"/>
                <w:color w:val="000000"/>
                <w:szCs w:val="24"/>
              </w:rPr>
              <w:t>0.0</w:t>
            </w:r>
          </w:p>
        </w:tc>
      </w:tr>
      <w:tr w:rsidR="00AE77C2" w:rsidRPr="00D43754" w14:paraId="31FACEC4" w14:textId="77777777" w:rsidTr="001E7F6E">
        <w:trPr>
          <w:trHeight w:val="315"/>
        </w:trPr>
        <w:tc>
          <w:tcPr>
            <w:tcW w:w="5040" w:type="dxa"/>
            <w:tcBorders>
              <w:top w:val="nil"/>
              <w:bottom w:val="single" w:sz="4" w:space="0" w:color="auto"/>
            </w:tcBorders>
            <w:noWrap/>
          </w:tcPr>
          <w:p w14:paraId="62759A68" w14:textId="77777777" w:rsidR="00AE77C2" w:rsidRPr="00D43754" w:rsidRDefault="00AE77C2" w:rsidP="001E7F6E">
            <w:pPr>
              <w:pStyle w:val="TableText"/>
              <w:rPr>
                <w:noProof w:val="0"/>
              </w:rPr>
            </w:pPr>
            <w:r w:rsidRPr="00D43754">
              <w:rPr>
                <w:noProof w:val="0"/>
              </w:rPr>
              <w:t>English proficiency unknown</w:t>
            </w:r>
          </w:p>
        </w:tc>
        <w:tc>
          <w:tcPr>
            <w:tcW w:w="1584" w:type="dxa"/>
            <w:tcBorders>
              <w:top w:val="nil"/>
              <w:bottom w:val="single" w:sz="4" w:space="0" w:color="auto"/>
            </w:tcBorders>
            <w:noWrap/>
            <w:vAlign w:val="bottom"/>
          </w:tcPr>
          <w:p w14:paraId="54B168AA"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35091647"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38A87770"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7F5AB26A" w14:textId="77777777" w:rsidTr="001E7F6E">
        <w:trPr>
          <w:trHeight w:val="300"/>
        </w:trPr>
        <w:tc>
          <w:tcPr>
            <w:tcW w:w="5040" w:type="dxa"/>
            <w:tcBorders>
              <w:top w:val="single" w:sz="4" w:space="0" w:color="auto"/>
              <w:bottom w:val="nil"/>
            </w:tcBorders>
            <w:noWrap/>
          </w:tcPr>
          <w:p w14:paraId="7DDB0F30" w14:textId="77777777" w:rsidR="00AE77C2" w:rsidRPr="00D43754" w:rsidRDefault="00AE77C2" w:rsidP="001E7F6E">
            <w:pPr>
              <w:pStyle w:val="TableText"/>
              <w:rPr>
                <w:noProof w:val="0"/>
              </w:rPr>
            </w:pPr>
            <w:r w:rsidRPr="00D43754">
              <w:rPr>
                <w:noProof w:val="0"/>
              </w:rPr>
              <w:t>Not economically disadvantaged</w:t>
            </w:r>
          </w:p>
        </w:tc>
        <w:tc>
          <w:tcPr>
            <w:tcW w:w="1584" w:type="dxa"/>
            <w:tcBorders>
              <w:top w:val="single" w:sz="4" w:space="0" w:color="auto"/>
              <w:bottom w:val="nil"/>
            </w:tcBorders>
            <w:noWrap/>
            <w:vAlign w:val="bottom"/>
          </w:tcPr>
          <w:p w14:paraId="57E2AA68" w14:textId="77777777" w:rsidR="00AE77C2" w:rsidRPr="00D43754" w:rsidRDefault="00AE77C2" w:rsidP="001E7F6E">
            <w:pPr>
              <w:pStyle w:val="TableText"/>
              <w:ind w:right="288"/>
              <w:rPr>
                <w:noProof w:val="0"/>
                <w:szCs w:val="24"/>
              </w:rPr>
            </w:pPr>
            <w:r w:rsidRPr="00D43754">
              <w:rPr>
                <w:noProof w:val="0"/>
                <w:color w:val="000000"/>
                <w:szCs w:val="24"/>
              </w:rPr>
              <w:t>1,711</w:t>
            </w:r>
          </w:p>
        </w:tc>
        <w:tc>
          <w:tcPr>
            <w:tcW w:w="1584" w:type="dxa"/>
            <w:tcBorders>
              <w:top w:val="single" w:sz="4" w:space="0" w:color="auto"/>
              <w:bottom w:val="nil"/>
            </w:tcBorders>
            <w:noWrap/>
            <w:vAlign w:val="bottom"/>
          </w:tcPr>
          <w:p w14:paraId="2DB04F4B" w14:textId="77777777" w:rsidR="00AE77C2" w:rsidRPr="00D43754" w:rsidRDefault="00AE77C2" w:rsidP="001E7F6E">
            <w:pPr>
              <w:pStyle w:val="TableText"/>
              <w:ind w:right="288"/>
              <w:rPr>
                <w:noProof w:val="0"/>
                <w:szCs w:val="24"/>
              </w:rPr>
            </w:pPr>
            <w:r w:rsidRPr="00D43754">
              <w:rPr>
                <w:noProof w:val="0"/>
                <w:color w:val="000000"/>
                <w:szCs w:val="24"/>
              </w:rPr>
              <w:t>319</w:t>
            </w:r>
          </w:p>
        </w:tc>
        <w:tc>
          <w:tcPr>
            <w:tcW w:w="1584" w:type="dxa"/>
            <w:tcBorders>
              <w:top w:val="single" w:sz="4" w:space="0" w:color="auto"/>
              <w:bottom w:val="nil"/>
            </w:tcBorders>
            <w:noWrap/>
            <w:vAlign w:val="bottom"/>
          </w:tcPr>
          <w:p w14:paraId="5FDEBF38" w14:textId="77777777" w:rsidR="00AE77C2" w:rsidRPr="00D43754" w:rsidRDefault="00AE77C2" w:rsidP="001E7F6E">
            <w:pPr>
              <w:pStyle w:val="TableText"/>
              <w:ind w:right="288"/>
              <w:rPr>
                <w:noProof w:val="0"/>
                <w:szCs w:val="24"/>
              </w:rPr>
            </w:pPr>
            <w:r w:rsidRPr="00D43754">
              <w:rPr>
                <w:noProof w:val="0"/>
                <w:color w:val="000000"/>
                <w:szCs w:val="24"/>
              </w:rPr>
              <w:t>18.6</w:t>
            </w:r>
          </w:p>
        </w:tc>
      </w:tr>
      <w:tr w:rsidR="00AE77C2" w:rsidRPr="00D43754" w14:paraId="5B798DBD" w14:textId="77777777" w:rsidTr="001E7F6E">
        <w:trPr>
          <w:trHeight w:val="315"/>
        </w:trPr>
        <w:tc>
          <w:tcPr>
            <w:tcW w:w="5040" w:type="dxa"/>
            <w:tcBorders>
              <w:top w:val="nil"/>
              <w:bottom w:val="single" w:sz="4" w:space="0" w:color="auto"/>
            </w:tcBorders>
            <w:noWrap/>
            <w:hideMark/>
          </w:tcPr>
          <w:p w14:paraId="557B7C00" w14:textId="77777777" w:rsidR="00AE77C2" w:rsidRPr="00D43754" w:rsidRDefault="00AE77C2" w:rsidP="001E7F6E">
            <w:pPr>
              <w:pStyle w:val="TableText"/>
              <w:rPr>
                <w:noProof w:val="0"/>
              </w:rPr>
            </w:pPr>
            <w:r w:rsidRPr="00D43754">
              <w:rPr>
                <w:noProof w:val="0"/>
              </w:rPr>
              <w:t>Economically disadvantaged</w:t>
            </w:r>
          </w:p>
        </w:tc>
        <w:tc>
          <w:tcPr>
            <w:tcW w:w="1584" w:type="dxa"/>
            <w:tcBorders>
              <w:top w:val="nil"/>
              <w:bottom w:val="single" w:sz="4" w:space="0" w:color="auto"/>
            </w:tcBorders>
            <w:noWrap/>
            <w:vAlign w:val="bottom"/>
          </w:tcPr>
          <w:p w14:paraId="7D50F0A0" w14:textId="77777777" w:rsidR="00AE77C2" w:rsidRPr="00D43754" w:rsidRDefault="00AE77C2" w:rsidP="001E7F6E">
            <w:pPr>
              <w:pStyle w:val="TableText"/>
              <w:ind w:right="288"/>
              <w:rPr>
                <w:noProof w:val="0"/>
                <w:szCs w:val="24"/>
              </w:rPr>
            </w:pPr>
            <w:r w:rsidRPr="00D43754">
              <w:rPr>
                <w:noProof w:val="0"/>
                <w:color w:val="000000"/>
                <w:szCs w:val="24"/>
              </w:rPr>
              <w:t>3,099</w:t>
            </w:r>
          </w:p>
        </w:tc>
        <w:tc>
          <w:tcPr>
            <w:tcW w:w="1584" w:type="dxa"/>
            <w:tcBorders>
              <w:top w:val="nil"/>
              <w:bottom w:val="single" w:sz="4" w:space="0" w:color="auto"/>
            </w:tcBorders>
            <w:noWrap/>
            <w:vAlign w:val="bottom"/>
          </w:tcPr>
          <w:p w14:paraId="252C2828" w14:textId="77777777" w:rsidR="00AE77C2" w:rsidRPr="00D43754" w:rsidRDefault="00AE77C2" w:rsidP="001E7F6E">
            <w:pPr>
              <w:pStyle w:val="TableText"/>
              <w:ind w:right="288"/>
              <w:rPr>
                <w:noProof w:val="0"/>
                <w:szCs w:val="24"/>
              </w:rPr>
            </w:pPr>
            <w:r w:rsidRPr="00D43754">
              <w:rPr>
                <w:noProof w:val="0"/>
                <w:color w:val="000000"/>
                <w:szCs w:val="24"/>
              </w:rPr>
              <w:t>507</w:t>
            </w:r>
          </w:p>
        </w:tc>
        <w:tc>
          <w:tcPr>
            <w:tcW w:w="1584" w:type="dxa"/>
            <w:tcBorders>
              <w:top w:val="nil"/>
              <w:bottom w:val="single" w:sz="4" w:space="0" w:color="auto"/>
            </w:tcBorders>
            <w:noWrap/>
            <w:vAlign w:val="bottom"/>
          </w:tcPr>
          <w:p w14:paraId="2A0D4E17" w14:textId="77777777" w:rsidR="00AE77C2" w:rsidRPr="00D43754" w:rsidRDefault="00AE77C2" w:rsidP="001E7F6E">
            <w:pPr>
              <w:pStyle w:val="TableText"/>
              <w:ind w:right="288"/>
              <w:rPr>
                <w:noProof w:val="0"/>
                <w:szCs w:val="24"/>
              </w:rPr>
            </w:pPr>
            <w:r w:rsidRPr="00D43754">
              <w:rPr>
                <w:noProof w:val="0"/>
                <w:color w:val="000000"/>
                <w:szCs w:val="24"/>
              </w:rPr>
              <w:t>16.4</w:t>
            </w:r>
          </w:p>
        </w:tc>
      </w:tr>
      <w:tr w:rsidR="00AE77C2" w:rsidRPr="00D43754" w14:paraId="1B027BD7" w14:textId="77777777" w:rsidTr="001E7F6E">
        <w:trPr>
          <w:trHeight w:val="300"/>
        </w:trPr>
        <w:tc>
          <w:tcPr>
            <w:tcW w:w="5040" w:type="dxa"/>
            <w:tcBorders>
              <w:top w:val="single" w:sz="4" w:space="0" w:color="auto"/>
              <w:bottom w:val="nil"/>
            </w:tcBorders>
            <w:noWrap/>
          </w:tcPr>
          <w:p w14:paraId="613F6D24" w14:textId="77777777" w:rsidR="00AE77C2" w:rsidRPr="00D43754" w:rsidRDefault="00AE77C2" w:rsidP="001E7F6E">
            <w:pPr>
              <w:pStyle w:val="TableText"/>
              <w:keepNext/>
              <w:keepLines/>
              <w:rPr>
                <w:noProof w:val="0"/>
              </w:rPr>
            </w:pPr>
            <w:r w:rsidRPr="00D43754">
              <w:rPr>
                <w:noProof w:val="0"/>
              </w:rPr>
              <w:t>Migrant education</w:t>
            </w:r>
          </w:p>
        </w:tc>
        <w:tc>
          <w:tcPr>
            <w:tcW w:w="1584" w:type="dxa"/>
            <w:tcBorders>
              <w:top w:val="single" w:sz="4" w:space="0" w:color="auto"/>
              <w:bottom w:val="nil"/>
            </w:tcBorders>
            <w:noWrap/>
            <w:vAlign w:val="bottom"/>
          </w:tcPr>
          <w:p w14:paraId="594AE3FB" w14:textId="77777777" w:rsidR="00AE77C2" w:rsidRPr="00D43754" w:rsidRDefault="00AE77C2" w:rsidP="001E7F6E">
            <w:pPr>
              <w:pStyle w:val="TableText"/>
              <w:keepNext/>
              <w:keepLines/>
              <w:ind w:right="288"/>
              <w:rPr>
                <w:noProof w:val="0"/>
                <w:szCs w:val="24"/>
              </w:rPr>
            </w:pPr>
            <w:r w:rsidRPr="00D43754">
              <w:rPr>
                <w:noProof w:val="0"/>
                <w:color w:val="000000"/>
                <w:szCs w:val="24"/>
              </w:rPr>
              <w:t>10</w:t>
            </w:r>
          </w:p>
        </w:tc>
        <w:tc>
          <w:tcPr>
            <w:tcW w:w="1584" w:type="dxa"/>
            <w:tcBorders>
              <w:top w:val="single" w:sz="4" w:space="0" w:color="auto"/>
              <w:bottom w:val="nil"/>
            </w:tcBorders>
            <w:noWrap/>
            <w:vAlign w:val="bottom"/>
          </w:tcPr>
          <w:p w14:paraId="2918EF39" w14:textId="77777777" w:rsidR="00AE77C2" w:rsidRPr="00D43754" w:rsidRDefault="00AE77C2" w:rsidP="001E7F6E">
            <w:pPr>
              <w:pStyle w:val="TableText"/>
              <w:keepNext/>
              <w:keepLines/>
              <w:ind w:right="288"/>
              <w:rPr>
                <w:noProof w:val="0"/>
                <w:szCs w:val="24"/>
              </w:rPr>
            </w:pPr>
            <w:r w:rsidRPr="00D43754">
              <w:rPr>
                <w:noProof w:val="0"/>
                <w:color w:val="000000"/>
                <w:szCs w:val="24"/>
              </w:rPr>
              <w:t>3</w:t>
            </w:r>
          </w:p>
        </w:tc>
        <w:tc>
          <w:tcPr>
            <w:tcW w:w="1584" w:type="dxa"/>
            <w:tcBorders>
              <w:top w:val="single" w:sz="4" w:space="0" w:color="auto"/>
              <w:bottom w:val="nil"/>
            </w:tcBorders>
            <w:noWrap/>
            <w:vAlign w:val="bottom"/>
          </w:tcPr>
          <w:p w14:paraId="3C9E2BC8" w14:textId="77777777" w:rsidR="00AE77C2" w:rsidRPr="00D43754" w:rsidRDefault="00AE77C2" w:rsidP="001E7F6E">
            <w:pPr>
              <w:pStyle w:val="TableText"/>
              <w:keepNext/>
              <w:keepLines/>
              <w:ind w:right="288"/>
              <w:rPr>
                <w:noProof w:val="0"/>
                <w:szCs w:val="24"/>
              </w:rPr>
            </w:pPr>
            <w:r w:rsidRPr="00D43754">
              <w:rPr>
                <w:noProof w:val="0"/>
                <w:color w:val="000000"/>
                <w:szCs w:val="24"/>
              </w:rPr>
              <w:t>30.0</w:t>
            </w:r>
          </w:p>
        </w:tc>
      </w:tr>
      <w:tr w:rsidR="00AE77C2" w:rsidRPr="00D43754" w14:paraId="14701C69" w14:textId="77777777" w:rsidTr="001E7F6E">
        <w:trPr>
          <w:trHeight w:val="300"/>
        </w:trPr>
        <w:tc>
          <w:tcPr>
            <w:tcW w:w="5040" w:type="dxa"/>
            <w:tcBorders>
              <w:top w:val="nil"/>
              <w:bottom w:val="single" w:sz="4" w:space="0" w:color="auto"/>
            </w:tcBorders>
            <w:noWrap/>
          </w:tcPr>
          <w:p w14:paraId="495594F6" w14:textId="77777777" w:rsidR="00AE77C2" w:rsidRPr="00D43754" w:rsidRDefault="00AE77C2" w:rsidP="001E7F6E">
            <w:pPr>
              <w:pStyle w:val="TableText"/>
              <w:keepNext/>
              <w:keepLines/>
              <w:rPr>
                <w:noProof w:val="0"/>
              </w:rPr>
            </w:pPr>
            <w:r w:rsidRPr="00D43754">
              <w:rPr>
                <w:noProof w:val="0"/>
              </w:rPr>
              <w:t>Not migrant education</w:t>
            </w:r>
          </w:p>
        </w:tc>
        <w:tc>
          <w:tcPr>
            <w:tcW w:w="1584" w:type="dxa"/>
            <w:tcBorders>
              <w:top w:val="nil"/>
              <w:bottom w:val="single" w:sz="4" w:space="0" w:color="auto"/>
            </w:tcBorders>
            <w:noWrap/>
            <w:vAlign w:val="bottom"/>
          </w:tcPr>
          <w:p w14:paraId="7340817F" w14:textId="77777777" w:rsidR="00AE77C2" w:rsidRPr="00D43754" w:rsidRDefault="00AE77C2" w:rsidP="001E7F6E">
            <w:pPr>
              <w:pStyle w:val="TableText"/>
              <w:keepNext/>
              <w:keepLines/>
              <w:ind w:right="288"/>
              <w:rPr>
                <w:noProof w:val="0"/>
                <w:szCs w:val="24"/>
              </w:rPr>
            </w:pPr>
            <w:r w:rsidRPr="00D43754">
              <w:rPr>
                <w:noProof w:val="0"/>
                <w:color w:val="000000"/>
                <w:szCs w:val="24"/>
              </w:rPr>
              <w:t>4,800</w:t>
            </w:r>
          </w:p>
        </w:tc>
        <w:tc>
          <w:tcPr>
            <w:tcW w:w="1584" w:type="dxa"/>
            <w:tcBorders>
              <w:top w:val="nil"/>
              <w:bottom w:val="single" w:sz="4" w:space="0" w:color="auto"/>
            </w:tcBorders>
            <w:noWrap/>
            <w:vAlign w:val="bottom"/>
          </w:tcPr>
          <w:p w14:paraId="0CB4E711" w14:textId="77777777" w:rsidR="00AE77C2" w:rsidRPr="00D43754" w:rsidRDefault="00AE77C2" w:rsidP="001E7F6E">
            <w:pPr>
              <w:pStyle w:val="TableText"/>
              <w:keepNext/>
              <w:keepLines/>
              <w:ind w:right="288"/>
              <w:rPr>
                <w:noProof w:val="0"/>
                <w:szCs w:val="24"/>
              </w:rPr>
            </w:pPr>
            <w:r w:rsidRPr="00D43754">
              <w:rPr>
                <w:noProof w:val="0"/>
                <w:color w:val="000000"/>
                <w:szCs w:val="24"/>
              </w:rPr>
              <w:t>823</w:t>
            </w:r>
          </w:p>
        </w:tc>
        <w:tc>
          <w:tcPr>
            <w:tcW w:w="1584" w:type="dxa"/>
            <w:tcBorders>
              <w:top w:val="nil"/>
              <w:bottom w:val="single" w:sz="4" w:space="0" w:color="auto"/>
            </w:tcBorders>
            <w:noWrap/>
            <w:vAlign w:val="bottom"/>
          </w:tcPr>
          <w:p w14:paraId="13112975" w14:textId="77777777" w:rsidR="00AE77C2" w:rsidRPr="00D43754" w:rsidRDefault="00AE77C2" w:rsidP="001E7F6E">
            <w:pPr>
              <w:pStyle w:val="TableText"/>
              <w:keepNext/>
              <w:keepLines/>
              <w:ind w:right="288"/>
              <w:rPr>
                <w:noProof w:val="0"/>
                <w:szCs w:val="24"/>
              </w:rPr>
            </w:pPr>
            <w:r w:rsidRPr="00D43754">
              <w:rPr>
                <w:noProof w:val="0"/>
                <w:color w:val="000000"/>
                <w:szCs w:val="24"/>
              </w:rPr>
              <w:t>17.1</w:t>
            </w:r>
          </w:p>
        </w:tc>
      </w:tr>
      <w:tr w:rsidR="00AE77C2" w:rsidRPr="00D43754" w14:paraId="069EE03D" w14:textId="77777777" w:rsidTr="001E7F6E">
        <w:trPr>
          <w:trHeight w:val="300"/>
        </w:trPr>
        <w:tc>
          <w:tcPr>
            <w:tcW w:w="5040" w:type="dxa"/>
            <w:tcBorders>
              <w:top w:val="single" w:sz="4" w:space="0" w:color="auto"/>
            </w:tcBorders>
            <w:noWrap/>
            <w:hideMark/>
          </w:tcPr>
          <w:p w14:paraId="2BFEB6BF" w14:textId="77777777" w:rsidR="00AE77C2" w:rsidRPr="00D43754" w:rsidRDefault="00AE77C2" w:rsidP="001E7F6E">
            <w:pPr>
              <w:pStyle w:val="TableText"/>
              <w:keepNext/>
              <w:keepLines/>
              <w:rPr>
                <w:noProof w:val="0"/>
              </w:rPr>
            </w:pPr>
            <w:r w:rsidRPr="00D43754">
              <w:rPr>
                <w:noProof w:val="0"/>
              </w:rPr>
              <w:t>Intellectual disability</w:t>
            </w:r>
          </w:p>
        </w:tc>
        <w:tc>
          <w:tcPr>
            <w:tcW w:w="1584" w:type="dxa"/>
            <w:tcBorders>
              <w:top w:val="single" w:sz="4" w:space="0" w:color="auto"/>
            </w:tcBorders>
            <w:noWrap/>
            <w:vAlign w:val="bottom"/>
          </w:tcPr>
          <w:p w14:paraId="65B5859E" w14:textId="77777777" w:rsidR="00AE77C2" w:rsidRPr="00D43754" w:rsidRDefault="00AE77C2" w:rsidP="001E7F6E">
            <w:pPr>
              <w:pStyle w:val="TableText"/>
              <w:keepNext/>
              <w:keepLines/>
              <w:ind w:right="288"/>
              <w:rPr>
                <w:noProof w:val="0"/>
                <w:szCs w:val="24"/>
              </w:rPr>
            </w:pPr>
            <w:r w:rsidRPr="00D43754">
              <w:rPr>
                <w:noProof w:val="0"/>
                <w:color w:val="000000"/>
                <w:szCs w:val="24"/>
              </w:rPr>
              <w:t>1,888</w:t>
            </w:r>
          </w:p>
        </w:tc>
        <w:tc>
          <w:tcPr>
            <w:tcW w:w="1584" w:type="dxa"/>
            <w:tcBorders>
              <w:top w:val="single" w:sz="4" w:space="0" w:color="auto"/>
            </w:tcBorders>
            <w:noWrap/>
            <w:vAlign w:val="bottom"/>
          </w:tcPr>
          <w:p w14:paraId="7FD3DC21" w14:textId="77777777" w:rsidR="00AE77C2" w:rsidRPr="00D43754" w:rsidRDefault="00AE77C2" w:rsidP="001E7F6E">
            <w:pPr>
              <w:pStyle w:val="TableText"/>
              <w:keepNext/>
              <w:keepLines/>
              <w:ind w:right="288"/>
              <w:rPr>
                <w:noProof w:val="0"/>
                <w:szCs w:val="24"/>
              </w:rPr>
            </w:pPr>
            <w:r w:rsidRPr="00D43754">
              <w:rPr>
                <w:noProof w:val="0"/>
                <w:color w:val="000000"/>
                <w:szCs w:val="24"/>
              </w:rPr>
              <w:t>348</w:t>
            </w:r>
          </w:p>
        </w:tc>
        <w:tc>
          <w:tcPr>
            <w:tcW w:w="1584" w:type="dxa"/>
            <w:tcBorders>
              <w:top w:val="single" w:sz="4" w:space="0" w:color="auto"/>
            </w:tcBorders>
            <w:noWrap/>
            <w:vAlign w:val="bottom"/>
          </w:tcPr>
          <w:p w14:paraId="7DB0E71B" w14:textId="77777777" w:rsidR="00AE77C2" w:rsidRPr="00D43754" w:rsidRDefault="00AE77C2" w:rsidP="001E7F6E">
            <w:pPr>
              <w:pStyle w:val="TableText"/>
              <w:keepNext/>
              <w:keepLines/>
              <w:ind w:right="288"/>
              <w:rPr>
                <w:noProof w:val="0"/>
                <w:szCs w:val="24"/>
              </w:rPr>
            </w:pPr>
            <w:r w:rsidRPr="00D43754">
              <w:rPr>
                <w:noProof w:val="0"/>
                <w:color w:val="000000"/>
                <w:szCs w:val="24"/>
              </w:rPr>
              <w:t>18.4</w:t>
            </w:r>
          </w:p>
        </w:tc>
      </w:tr>
      <w:tr w:rsidR="00AE77C2" w:rsidRPr="00D43754" w14:paraId="70283A97" w14:textId="77777777" w:rsidTr="001E7F6E">
        <w:trPr>
          <w:trHeight w:val="300"/>
        </w:trPr>
        <w:tc>
          <w:tcPr>
            <w:tcW w:w="5040" w:type="dxa"/>
            <w:noWrap/>
          </w:tcPr>
          <w:p w14:paraId="180D2728" w14:textId="77777777" w:rsidR="00AE77C2" w:rsidRPr="00D43754" w:rsidRDefault="00AE77C2" w:rsidP="001E7F6E">
            <w:pPr>
              <w:pStyle w:val="TableText"/>
              <w:keepNext/>
              <w:keepLines/>
              <w:rPr>
                <w:noProof w:val="0"/>
              </w:rPr>
            </w:pPr>
            <w:r w:rsidRPr="00D43754">
              <w:rPr>
                <w:noProof w:val="0"/>
              </w:rPr>
              <w:t>Hearing impairment</w:t>
            </w:r>
          </w:p>
        </w:tc>
        <w:tc>
          <w:tcPr>
            <w:tcW w:w="1584" w:type="dxa"/>
            <w:noWrap/>
            <w:vAlign w:val="bottom"/>
          </w:tcPr>
          <w:p w14:paraId="4BA3D657" w14:textId="77777777" w:rsidR="00AE77C2" w:rsidRPr="00D43754" w:rsidRDefault="00AE77C2" w:rsidP="001E7F6E">
            <w:pPr>
              <w:pStyle w:val="TableText"/>
              <w:keepNext/>
              <w:keepLines/>
              <w:ind w:right="288"/>
              <w:rPr>
                <w:noProof w:val="0"/>
                <w:szCs w:val="24"/>
              </w:rPr>
            </w:pPr>
            <w:r w:rsidRPr="00D43754">
              <w:rPr>
                <w:noProof w:val="0"/>
                <w:color w:val="000000"/>
                <w:szCs w:val="24"/>
              </w:rPr>
              <w:t>32</w:t>
            </w:r>
          </w:p>
        </w:tc>
        <w:tc>
          <w:tcPr>
            <w:tcW w:w="1584" w:type="dxa"/>
            <w:noWrap/>
            <w:vAlign w:val="bottom"/>
          </w:tcPr>
          <w:p w14:paraId="676292E8" w14:textId="77777777" w:rsidR="00AE77C2" w:rsidRPr="00D43754" w:rsidRDefault="00AE77C2" w:rsidP="001E7F6E">
            <w:pPr>
              <w:pStyle w:val="TableText"/>
              <w:keepNext/>
              <w:keepLines/>
              <w:ind w:right="288"/>
              <w:rPr>
                <w:noProof w:val="0"/>
                <w:szCs w:val="24"/>
              </w:rPr>
            </w:pPr>
            <w:r w:rsidRPr="00D43754">
              <w:rPr>
                <w:noProof w:val="0"/>
                <w:color w:val="000000"/>
                <w:szCs w:val="24"/>
              </w:rPr>
              <w:t>5</w:t>
            </w:r>
          </w:p>
        </w:tc>
        <w:tc>
          <w:tcPr>
            <w:tcW w:w="1584" w:type="dxa"/>
            <w:noWrap/>
            <w:vAlign w:val="bottom"/>
          </w:tcPr>
          <w:p w14:paraId="4BAABD2D" w14:textId="77777777" w:rsidR="00AE77C2" w:rsidRPr="00D43754" w:rsidRDefault="00AE77C2" w:rsidP="001E7F6E">
            <w:pPr>
              <w:pStyle w:val="TableText"/>
              <w:keepNext/>
              <w:keepLines/>
              <w:ind w:right="288"/>
              <w:rPr>
                <w:noProof w:val="0"/>
                <w:szCs w:val="24"/>
              </w:rPr>
            </w:pPr>
            <w:r w:rsidRPr="00D43754">
              <w:rPr>
                <w:noProof w:val="0"/>
                <w:color w:val="000000"/>
                <w:szCs w:val="24"/>
              </w:rPr>
              <w:t>15.6</w:t>
            </w:r>
          </w:p>
        </w:tc>
      </w:tr>
      <w:tr w:rsidR="00AE77C2" w:rsidRPr="00D43754" w14:paraId="64912F14" w14:textId="77777777" w:rsidTr="001E7F6E">
        <w:trPr>
          <w:trHeight w:val="300"/>
        </w:trPr>
        <w:tc>
          <w:tcPr>
            <w:tcW w:w="5040" w:type="dxa"/>
            <w:noWrap/>
          </w:tcPr>
          <w:p w14:paraId="525CAB7D" w14:textId="77777777" w:rsidR="00AE77C2" w:rsidRPr="00D43754" w:rsidRDefault="00AE77C2" w:rsidP="001E7F6E">
            <w:pPr>
              <w:pStyle w:val="TableText"/>
              <w:keepNext/>
              <w:keepLines/>
              <w:rPr>
                <w:noProof w:val="0"/>
              </w:rPr>
            </w:pPr>
            <w:r w:rsidRPr="00D43754">
              <w:rPr>
                <w:noProof w:val="0"/>
              </w:rPr>
              <w:t>Speech or language impairment</w:t>
            </w:r>
          </w:p>
        </w:tc>
        <w:tc>
          <w:tcPr>
            <w:tcW w:w="1584" w:type="dxa"/>
            <w:noWrap/>
            <w:vAlign w:val="bottom"/>
          </w:tcPr>
          <w:p w14:paraId="482BC555" w14:textId="77777777" w:rsidR="00AE77C2" w:rsidRPr="00D43754" w:rsidRDefault="00AE77C2" w:rsidP="001E7F6E">
            <w:pPr>
              <w:pStyle w:val="TableText"/>
              <w:keepNext/>
              <w:keepLines/>
              <w:ind w:right="288"/>
              <w:rPr>
                <w:noProof w:val="0"/>
                <w:szCs w:val="24"/>
              </w:rPr>
            </w:pPr>
            <w:r w:rsidRPr="00D43754">
              <w:rPr>
                <w:noProof w:val="0"/>
                <w:color w:val="000000"/>
                <w:szCs w:val="24"/>
              </w:rPr>
              <w:t>41</w:t>
            </w:r>
          </w:p>
        </w:tc>
        <w:tc>
          <w:tcPr>
            <w:tcW w:w="1584" w:type="dxa"/>
            <w:noWrap/>
            <w:vAlign w:val="bottom"/>
          </w:tcPr>
          <w:p w14:paraId="523E2F6F" w14:textId="77777777" w:rsidR="00AE77C2" w:rsidRPr="00D43754" w:rsidRDefault="00AE77C2" w:rsidP="001E7F6E">
            <w:pPr>
              <w:pStyle w:val="TableText"/>
              <w:keepNext/>
              <w:keepLines/>
              <w:ind w:right="288"/>
              <w:rPr>
                <w:noProof w:val="0"/>
                <w:szCs w:val="24"/>
              </w:rPr>
            </w:pPr>
            <w:r w:rsidRPr="00D43754">
              <w:rPr>
                <w:noProof w:val="0"/>
                <w:color w:val="000000"/>
                <w:szCs w:val="24"/>
              </w:rPr>
              <w:t>8</w:t>
            </w:r>
          </w:p>
        </w:tc>
        <w:tc>
          <w:tcPr>
            <w:tcW w:w="1584" w:type="dxa"/>
            <w:noWrap/>
            <w:vAlign w:val="bottom"/>
          </w:tcPr>
          <w:p w14:paraId="36AEA232" w14:textId="77777777" w:rsidR="00AE77C2" w:rsidRPr="00D43754" w:rsidRDefault="00AE77C2" w:rsidP="001E7F6E">
            <w:pPr>
              <w:pStyle w:val="TableText"/>
              <w:keepNext/>
              <w:keepLines/>
              <w:ind w:right="288"/>
              <w:rPr>
                <w:noProof w:val="0"/>
                <w:szCs w:val="24"/>
              </w:rPr>
            </w:pPr>
            <w:r w:rsidRPr="00D43754">
              <w:rPr>
                <w:noProof w:val="0"/>
                <w:color w:val="000000"/>
                <w:szCs w:val="24"/>
              </w:rPr>
              <w:t>19.5</w:t>
            </w:r>
          </w:p>
        </w:tc>
      </w:tr>
      <w:tr w:rsidR="00AE77C2" w:rsidRPr="00D43754" w14:paraId="4E99CA94" w14:textId="77777777" w:rsidTr="001E7F6E">
        <w:trPr>
          <w:trHeight w:val="300"/>
        </w:trPr>
        <w:tc>
          <w:tcPr>
            <w:tcW w:w="5040" w:type="dxa"/>
            <w:noWrap/>
          </w:tcPr>
          <w:p w14:paraId="30C80715" w14:textId="77777777" w:rsidR="00AE77C2" w:rsidRPr="00D43754" w:rsidRDefault="00AE77C2" w:rsidP="001E7F6E">
            <w:pPr>
              <w:pStyle w:val="TableText"/>
              <w:keepNext/>
              <w:keepLines/>
              <w:rPr>
                <w:noProof w:val="0"/>
              </w:rPr>
            </w:pPr>
            <w:r w:rsidRPr="00D43754">
              <w:rPr>
                <w:noProof w:val="0"/>
              </w:rPr>
              <w:t>Visual impairment</w:t>
            </w:r>
          </w:p>
        </w:tc>
        <w:tc>
          <w:tcPr>
            <w:tcW w:w="1584" w:type="dxa"/>
            <w:noWrap/>
            <w:vAlign w:val="bottom"/>
          </w:tcPr>
          <w:p w14:paraId="04C46AED" w14:textId="77777777" w:rsidR="00AE77C2" w:rsidRPr="00D43754" w:rsidRDefault="00AE77C2" w:rsidP="001E7F6E">
            <w:pPr>
              <w:pStyle w:val="TableText"/>
              <w:keepNext/>
              <w:keepLines/>
              <w:ind w:right="288"/>
              <w:rPr>
                <w:noProof w:val="0"/>
                <w:szCs w:val="24"/>
              </w:rPr>
            </w:pPr>
            <w:r w:rsidRPr="00D43754">
              <w:rPr>
                <w:noProof w:val="0"/>
                <w:color w:val="000000"/>
                <w:szCs w:val="24"/>
              </w:rPr>
              <w:t>21</w:t>
            </w:r>
          </w:p>
        </w:tc>
        <w:tc>
          <w:tcPr>
            <w:tcW w:w="1584" w:type="dxa"/>
            <w:noWrap/>
            <w:vAlign w:val="bottom"/>
          </w:tcPr>
          <w:p w14:paraId="7E46C5B5" w14:textId="77777777" w:rsidR="00AE77C2" w:rsidRPr="00D43754" w:rsidRDefault="00AE77C2" w:rsidP="001E7F6E">
            <w:pPr>
              <w:pStyle w:val="TableText"/>
              <w:keepNext/>
              <w:keepLines/>
              <w:ind w:right="288"/>
              <w:rPr>
                <w:noProof w:val="0"/>
                <w:szCs w:val="24"/>
              </w:rPr>
            </w:pPr>
            <w:r w:rsidRPr="00D43754">
              <w:rPr>
                <w:noProof w:val="0"/>
                <w:color w:val="000000"/>
                <w:szCs w:val="24"/>
              </w:rPr>
              <w:t>0</w:t>
            </w:r>
          </w:p>
        </w:tc>
        <w:tc>
          <w:tcPr>
            <w:tcW w:w="1584" w:type="dxa"/>
            <w:noWrap/>
            <w:vAlign w:val="bottom"/>
          </w:tcPr>
          <w:p w14:paraId="7C1BB91F" w14:textId="77777777" w:rsidR="00AE77C2" w:rsidRPr="00D43754" w:rsidRDefault="00AE77C2" w:rsidP="001E7F6E">
            <w:pPr>
              <w:pStyle w:val="TableText"/>
              <w:keepNext/>
              <w:keepLines/>
              <w:ind w:right="288"/>
              <w:rPr>
                <w:noProof w:val="0"/>
                <w:szCs w:val="24"/>
              </w:rPr>
            </w:pPr>
            <w:r w:rsidRPr="00D43754">
              <w:rPr>
                <w:noProof w:val="0"/>
                <w:color w:val="000000"/>
                <w:szCs w:val="24"/>
              </w:rPr>
              <w:t>0.0</w:t>
            </w:r>
          </w:p>
        </w:tc>
      </w:tr>
      <w:tr w:rsidR="00AE77C2" w:rsidRPr="00D43754" w14:paraId="409ADC28" w14:textId="77777777" w:rsidTr="001E7F6E">
        <w:trPr>
          <w:trHeight w:val="300"/>
        </w:trPr>
        <w:tc>
          <w:tcPr>
            <w:tcW w:w="5040" w:type="dxa"/>
            <w:noWrap/>
          </w:tcPr>
          <w:p w14:paraId="7CFD7464" w14:textId="77777777" w:rsidR="00AE77C2" w:rsidRPr="00D43754" w:rsidRDefault="00AE77C2" w:rsidP="001E7F6E">
            <w:pPr>
              <w:pStyle w:val="TableText"/>
              <w:keepNext/>
              <w:keepLines/>
              <w:rPr>
                <w:noProof w:val="0"/>
              </w:rPr>
            </w:pPr>
            <w:r w:rsidRPr="00D43754">
              <w:rPr>
                <w:noProof w:val="0"/>
              </w:rPr>
              <w:t>Emotional impairment</w:t>
            </w:r>
          </w:p>
        </w:tc>
        <w:tc>
          <w:tcPr>
            <w:tcW w:w="1584" w:type="dxa"/>
            <w:noWrap/>
            <w:vAlign w:val="bottom"/>
          </w:tcPr>
          <w:p w14:paraId="22671E5C" w14:textId="77777777" w:rsidR="00AE77C2" w:rsidRPr="00D43754" w:rsidRDefault="00AE77C2" w:rsidP="001E7F6E">
            <w:pPr>
              <w:pStyle w:val="TableText"/>
              <w:keepNext/>
              <w:keepLines/>
              <w:ind w:right="288"/>
              <w:rPr>
                <w:noProof w:val="0"/>
                <w:szCs w:val="24"/>
              </w:rPr>
            </w:pPr>
            <w:r w:rsidRPr="00D43754">
              <w:rPr>
                <w:noProof w:val="0"/>
                <w:color w:val="000000"/>
                <w:szCs w:val="24"/>
              </w:rPr>
              <w:t>32</w:t>
            </w:r>
          </w:p>
        </w:tc>
        <w:tc>
          <w:tcPr>
            <w:tcW w:w="1584" w:type="dxa"/>
            <w:noWrap/>
            <w:vAlign w:val="bottom"/>
          </w:tcPr>
          <w:p w14:paraId="690476FA" w14:textId="77777777" w:rsidR="00AE77C2" w:rsidRPr="00D43754" w:rsidRDefault="00AE77C2" w:rsidP="001E7F6E">
            <w:pPr>
              <w:pStyle w:val="TableText"/>
              <w:keepNext/>
              <w:keepLines/>
              <w:ind w:right="288"/>
              <w:rPr>
                <w:noProof w:val="0"/>
                <w:szCs w:val="24"/>
              </w:rPr>
            </w:pPr>
            <w:r w:rsidRPr="00D43754">
              <w:rPr>
                <w:noProof w:val="0"/>
                <w:color w:val="000000"/>
                <w:szCs w:val="24"/>
              </w:rPr>
              <w:t>11</w:t>
            </w:r>
          </w:p>
        </w:tc>
        <w:tc>
          <w:tcPr>
            <w:tcW w:w="1584" w:type="dxa"/>
            <w:noWrap/>
            <w:vAlign w:val="bottom"/>
          </w:tcPr>
          <w:p w14:paraId="6B554091" w14:textId="77777777" w:rsidR="00AE77C2" w:rsidRPr="00D43754" w:rsidRDefault="00AE77C2" w:rsidP="001E7F6E">
            <w:pPr>
              <w:pStyle w:val="TableText"/>
              <w:keepNext/>
              <w:keepLines/>
              <w:ind w:right="288"/>
              <w:rPr>
                <w:noProof w:val="0"/>
                <w:szCs w:val="24"/>
              </w:rPr>
            </w:pPr>
            <w:r w:rsidRPr="00D43754">
              <w:rPr>
                <w:noProof w:val="0"/>
                <w:color w:val="000000"/>
                <w:szCs w:val="24"/>
              </w:rPr>
              <w:t>34.4</w:t>
            </w:r>
          </w:p>
        </w:tc>
      </w:tr>
      <w:tr w:rsidR="00AE77C2" w:rsidRPr="00D43754" w14:paraId="35DE02E8" w14:textId="77777777" w:rsidTr="001E7F6E">
        <w:trPr>
          <w:trHeight w:val="300"/>
        </w:trPr>
        <w:tc>
          <w:tcPr>
            <w:tcW w:w="5040" w:type="dxa"/>
            <w:noWrap/>
          </w:tcPr>
          <w:p w14:paraId="0FFCD083" w14:textId="77777777" w:rsidR="00AE77C2" w:rsidRPr="00D43754" w:rsidRDefault="00AE77C2" w:rsidP="001E7F6E">
            <w:pPr>
              <w:pStyle w:val="TableText"/>
              <w:keepNext/>
              <w:keepLines/>
              <w:rPr>
                <w:noProof w:val="0"/>
              </w:rPr>
            </w:pPr>
            <w:r w:rsidRPr="00D43754">
              <w:rPr>
                <w:noProof w:val="0"/>
              </w:rPr>
              <w:t>Orthopedic impairment</w:t>
            </w:r>
          </w:p>
        </w:tc>
        <w:tc>
          <w:tcPr>
            <w:tcW w:w="1584" w:type="dxa"/>
            <w:noWrap/>
            <w:vAlign w:val="bottom"/>
          </w:tcPr>
          <w:p w14:paraId="70D7ED3B" w14:textId="77777777" w:rsidR="00AE77C2" w:rsidRPr="00D43754" w:rsidRDefault="00AE77C2" w:rsidP="001E7F6E">
            <w:pPr>
              <w:pStyle w:val="TableText"/>
              <w:keepNext/>
              <w:keepLines/>
              <w:ind w:right="288"/>
              <w:rPr>
                <w:noProof w:val="0"/>
                <w:szCs w:val="24"/>
              </w:rPr>
            </w:pPr>
            <w:r w:rsidRPr="00D43754">
              <w:rPr>
                <w:noProof w:val="0"/>
                <w:color w:val="000000"/>
                <w:szCs w:val="24"/>
              </w:rPr>
              <w:t>175</w:t>
            </w:r>
          </w:p>
        </w:tc>
        <w:tc>
          <w:tcPr>
            <w:tcW w:w="1584" w:type="dxa"/>
            <w:noWrap/>
            <w:vAlign w:val="bottom"/>
          </w:tcPr>
          <w:p w14:paraId="26B4E0C1" w14:textId="77777777" w:rsidR="00AE77C2" w:rsidRPr="00D43754" w:rsidRDefault="00AE77C2" w:rsidP="001E7F6E">
            <w:pPr>
              <w:pStyle w:val="TableText"/>
              <w:keepNext/>
              <w:keepLines/>
              <w:ind w:right="288"/>
              <w:rPr>
                <w:noProof w:val="0"/>
                <w:szCs w:val="24"/>
              </w:rPr>
            </w:pPr>
            <w:r w:rsidRPr="00D43754">
              <w:rPr>
                <w:noProof w:val="0"/>
                <w:color w:val="000000"/>
                <w:szCs w:val="24"/>
              </w:rPr>
              <w:t>19</w:t>
            </w:r>
          </w:p>
        </w:tc>
        <w:tc>
          <w:tcPr>
            <w:tcW w:w="1584" w:type="dxa"/>
            <w:noWrap/>
            <w:vAlign w:val="bottom"/>
          </w:tcPr>
          <w:p w14:paraId="041F0A62" w14:textId="77777777" w:rsidR="00AE77C2" w:rsidRPr="00D43754" w:rsidRDefault="00AE77C2" w:rsidP="001E7F6E">
            <w:pPr>
              <w:pStyle w:val="TableText"/>
              <w:keepNext/>
              <w:keepLines/>
              <w:ind w:right="288"/>
              <w:rPr>
                <w:noProof w:val="0"/>
                <w:szCs w:val="24"/>
              </w:rPr>
            </w:pPr>
            <w:r w:rsidRPr="00D43754">
              <w:rPr>
                <w:noProof w:val="0"/>
                <w:color w:val="000000"/>
                <w:szCs w:val="24"/>
              </w:rPr>
              <w:t>10.9</w:t>
            </w:r>
          </w:p>
        </w:tc>
      </w:tr>
      <w:tr w:rsidR="00AE77C2" w:rsidRPr="00D43754" w14:paraId="1BA3C43C" w14:textId="77777777" w:rsidTr="001E7F6E">
        <w:trPr>
          <w:trHeight w:val="300"/>
        </w:trPr>
        <w:tc>
          <w:tcPr>
            <w:tcW w:w="5040" w:type="dxa"/>
            <w:noWrap/>
          </w:tcPr>
          <w:p w14:paraId="212245B1" w14:textId="77777777" w:rsidR="00AE77C2" w:rsidRPr="00D43754" w:rsidRDefault="00AE77C2" w:rsidP="001E7F6E">
            <w:pPr>
              <w:pStyle w:val="TableText"/>
              <w:rPr>
                <w:noProof w:val="0"/>
              </w:rPr>
            </w:pPr>
            <w:r w:rsidRPr="00D43754">
              <w:rPr>
                <w:noProof w:val="0"/>
              </w:rPr>
              <w:t>Other health impairment</w:t>
            </w:r>
          </w:p>
        </w:tc>
        <w:tc>
          <w:tcPr>
            <w:tcW w:w="1584" w:type="dxa"/>
            <w:noWrap/>
            <w:vAlign w:val="bottom"/>
          </w:tcPr>
          <w:p w14:paraId="3AD84EC0" w14:textId="77777777" w:rsidR="00AE77C2" w:rsidRPr="00D43754" w:rsidRDefault="00AE77C2" w:rsidP="001E7F6E">
            <w:pPr>
              <w:pStyle w:val="TableText"/>
              <w:ind w:right="288"/>
              <w:rPr>
                <w:noProof w:val="0"/>
                <w:szCs w:val="24"/>
              </w:rPr>
            </w:pPr>
            <w:r w:rsidRPr="00D43754">
              <w:rPr>
                <w:noProof w:val="0"/>
                <w:color w:val="000000"/>
                <w:szCs w:val="24"/>
              </w:rPr>
              <w:t>223</w:t>
            </w:r>
          </w:p>
        </w:tc>
        <w:tc>
          <w:tcPr>
            <w:tcW w:w="1584" w:type="dxa"/>
            <w:noWrap/>
            <w:vAlign w:val="bottom"/>
          </w:tcPr>
          <w:p w14:paraId="1751DF1D" w14:textId="77777777" w:rsidR="00AE77C2" w:rsidRPr="00D43754" w:rsidRDefault="00AE77C2" w:rsidP="001E7F6E">
            <w:pPr>
              <w:pStyle w:val="TableText"/>
              <w:ind w:right="288"/>
              <w:rPr>
                <w:noProof w:val="0"/>
                <w:szCs w:val="24"/>
              </w:rPr>
            </w:pPr>
            <w:r w:rsidRPr="00D43754">
              <w:rPr>
                <w:noProof w:val="0"/>
                <w:color w:val="000000"/>
                <w:szCs w:val="24"/>
              </w:rPr>
              <w:t>41</w:t>
            </w:r>
          </w:p>
        </w:tc>
        <w:tc>
          <w:tcPr>
            <w:tcW w:w="1584" w:type="dxa"/>
            <w:noWrap/>
            <w:vAlign w:val="bottom"/>
          </w:tcPr>
          <w:p w14:paraId="3AE91A53" w14:textId="77777777" w:rsidR="00AE77C2" w:rsidRPr="00D43754" w:rsidRDefault="00AE77C2" w:rsidP="001E7F6E">
            <w:pPr>
              <w:pStyle w:val="TableText"/>
              <w:ind w:right="288"/>
              <w:rPr>
                <w:noProof w:val="0"/>
                <w:szCs w:val="24"/>
              </w:rPr>
            </w:pPr>
            <w:r w:rsidRPr="00D43754">
              <w:rPr>
                <w:noProof w:val="0"/>
                <w:color w:val="000000"/>
                <w:szCs w:val="24"/>
              </w:rPr>
              <w:t>18.4</w:t>
            </w:r>
          </w:p>
        </w:tc>
      </w:tr>
      <w:tr w:rsidR="00AE77C2" w:rsidRPr="00D43754" w14:paraId="00DAB0C2" w14:textId="77777777" w:rsidTr="001E7F6E">
        <w:trPr>
          <w:trHeight w:val="300"/>
        </w:trPr>
        <w:tc>
          <w:tcPr>
            <w:tcW w:w="5040" w:type="dxa"/>
            <w:noWrap/>
          </w:tcPr>
          <w:p w14:paraId="74AC02B7" w14:textId="77777777" w:rsidR="00AE77C2" w:rsidRPr="00D43754" w:rsidRDefault="00AE77C2" w:rsidP="001E7F6E">
            <w:pPr>
              <w:pStyle w:val="TableText"/>
              <w:rPr>
                <w:noProof w:val="0"/>
              </w:rPr>
            </w:pPr>
            <w:r w:rsidRPr="00D43754">
              <w:rPr>
                <w:noProof w:val="0"/>
              </w:rPr>
              <w:t>Specific learning disability</w:t>
            </w:r>
          </w:p>
        </w:tc>
        <w:tc>
          <w:tcPr>
            <w:tcW w:w="1584" w:type="dxa"/>
            <w:noWrap/>
            <w:vAlign w:val="bottom"/>
          </w:tcPr>
          <w:p w14:paraId="05F12D48" w14:textId="77777777" w:rsidR="00AE77C2" w:rsidRPr="00D43754" w:rsidRDefault="00AE77C2" w:rsidP="001E7F6E">
            <w:pPr>
              <w:pStyle w:val="TableText"/>
              <w:ind w:right="288"/>
              <w:rPr>
                <w:noProof w:val="0"/>
                <w:szCs w:val="24"/>
              </w:rPr>
            </w:pPr>
            <w:r w:rsidRPr="00D43754">
              <w:rPr>
                <w:noProof w:val="0"/>
                <w:color w:val="000000"/>
                <w:szCs w:val="24"/>
              </w:rPr>
              <w:t>265</w:t>
            </w:r>
          </w:p>
        </w:tc>
        <w:tc>
          <w:tcPr>
            <w:tcW w:w="1584" w:type="dxa"/>
            <w:noWrap/>
            <w:vAlign w:val="bottom"/>
          </w:tcPr>
          <w:p w14:paraId="1062CDF2" w14:textId="77777777" w:rsidR="00AE77C2" w:rsidRPr="00D43754" w:rsidRDefault="00AE77C2" w:rsidP="001E7F6E">
            <w:pPr>
              <w:pStyle w:val="TableText"/>
              <w:ind w:right="288"/>
              <w:rPr>
                <w:noProof w:val="0"/>
                <w:szCs w:val="24"/>
              </w:rPr>
            </w:pPr>
            <w:r w:rsidRPr="00D43754">
              <w:rPr>
                <w:noProof w:val="0"/>
                <w:color w:val="000000"/>
                <w:szCs w:val="24"/>
              </w:rPr>
              <w:t>48</w:t>
            </w:r>
          </w:p>
        </w:tc>
        <w:tc>
          <w:tcPr>
            <w:tcW w:w="1584" w:type="dxa"/>
            <w:noWrap/>
            <w:vAlign w:val="bottom"/>
          </w:tcPr>
          <w:p w14:paraId="39836587" w14:textId="77777777" w:rsidR="00AE77C2" w:rsidRPr="00D43754" w:rsidRDefault="00AE77C2" w:rsidP="001E7F6E">
            <w:pPr>
              <w:pStyle w:val="TableText"/>
              <w:ind w:right="288"/>
              <w:rPr>
                <w:noProof w:val="0"/>
                <w:szCs w:val="24"/>
              </w:rPr>
            </w:pPr>
            <w:r w:rsidRPr="00D43754">
              <w:rPr>
                <w:noProof w:val="0"/>
                <w:color w:val="000000"/>
                <w:szCs w:val="24"/>
              </w:rPr>
              <w:t>18.1</w:t>
            </w:r>
          </w:p>
        </w:tc>
      </w:tr>
      <w:tr w:rsidR="00AE77C2" w:rsidRPr="00D43754" w14:paraId="5A42B4E3" w14:textId="77777777" w:rsidTr="001E7F6E">
        <w:trPr>
          <w:trHeight w:val="315"/>
        </w:trPr>
        <w:tc>
          <w:tcPr>
            <w:tcW w:w="5040" w:type="dxa"/>
            <w:noWrap/>
          </w:tcPr>
          <w:p w14:paraId="60BBA53E" w14:textId="77777777" w:rsidR="00AE77C2" w:rsidRPr="00D43754" w:rsidRDefault="00AE77C2" w:rsidP="001E7F6E">
            <w:pPr>
              <w:pStyle w:val="TableText"/>
              <w:rPr>
                <w:noProof w:val="0"/>
              </w:rPr>
            </w:pPr>
            <w:r w:rsidRPr="00D43754">
              <w:rPr>
                <w:noProof w:val="0"/>
              </w:rPr>
              <w:t>Deaf-blindness</w:t>
            </w:r>
          </w:p>
        </w:tc>
        <w:tc>
          <w:tcPr>
            <w:tcW w:w="1584" w:type="dxa"/>
            <w:noWrap/>
            <w:vAlign w:val="bottom"/>
          </w:tcPr>
          <w:p w14:paraId="19BF2028"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noWrap/>
            <w:vAlign w:val="bottom"/>
          </w:tcPr>
          <w:p w14:paraId="54415B4C"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noWrap/>
            <w:vAlign w:val="bottom"/>
          </w:tcPr>
          <w:p w14:paraId="6A58585C"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1A32480A" w14:textId="77777777" w:rsidTr="001E7F6E">
        <w:trPr>
          <w:trHeight w:val="300"/>
        </w:trPr>
        <w:tc>
          <w:tcPr>
            <w:tcW w:w="5040" w:type="dxa"/>
            <w:noWrap/>
            <w:hideMark/>
          </w:tcPr>
          <w:p w14:paraId="4C223EC8" w14:textId="77777777" w:rsidR="00AE77C2" w:rsidRPr="00D43754" w:rsidRDefault="00AE77C2" w:rsidP="001E7F6E">
            <w:pPr>
              <w:pStyle w:val="TableText"/>
              <w:rPr>
                <w:noProof w:val="0"/>
              </w:rPr>
            </w:pPr>
            <w:r w:rsidRPr="00D43754">
              <w:rPr>
                <w:noProof w:val="0"/>
              </w:rPr>
              <w:t>Multiple disabilities</w:t>
            </w:r>
          </w:p>
        </w:tc>
        <w:tc>
          <w:tcPr>
            <w:tcW w:w="1584" w:type="dxa"/>
            <w:noWrap/>
            <w:vAlign w:val="bottom"/>
          </w:tcPr>
          <w:p w14:paraId="58CF6216" w14:textId="77777777" w:rsidR="00AE77C2" w:rsidRPr="00D43754" w:rsidRDefault="00AE77C2" w:rsidP="001E7F6E">
            <w:pPr>
              <w:pStyle w:val="TableText"/>
              <w:ind w:right="288"/>
              <w:rPr>
                <w:noProof w:val="0"/>
                <w:szCs w:val="24"/>
              </w:rPr>
            </w:pPr>
            <w:r w:rsidRPr="00D43754">
              <w:rPr>
                <w:noProof w:val="0"/>
                <w:color w:val="000000"/>
                <w:szCs w:val="24"/>
              </w:rPr>
              <w:t>366</w:t>
            </w:r>
          </w:p>
        </w:tc>
        <w:tc>
          <w:tcPr>
            <w:tcW w:w="1584" w:type="dxa"/>
            <w:noWrap/>
            <w:vAlign w:val="bottom"/>
          </w:tcPr>
          <w:p w14:paraId="26F2C142" w14:textId="77777777" w:rsidR="00AE77C2" w:rsidRPr="00D43754" w:rsidRDefault="00AE77C2" w:rsidP="001E7F6E">
            <w:pPr>
              <w:pStyle w:val="TableText"/>
              <w:ind w:right="288"/>
              <w:rPr>
                <w:noProof w:val="0"/>
                <w:szCs w:val="24"/>
              </w:rPr>
            </w:pPr>
            <w:r w:rsidRPr="00D43754">
              <w:rPr>
                <w:noProof w:val="0"/>
                <w:color w:val="000000"/>
                <w:szCs w:val="24"/>
              </w:rPr>
              <w:t>49</w:t>
            </w:r>
          </w:p>
        </w:tc>
        <w:tc>
          <w:tcPr>
            <w:tcW w:w="1584" w:type="dxa"/>
            <w:noWrap/>
            <w:vAlign w:val="bottom"/>
          </w:tcPr>
          <w:p w14:paraId="49ECBD98" w14:textId="77777777" w:rsidR="00AE77C2" w:rsidRPr="00D43754" w:rsidRDefault="00AE77C2" w:rsidP="001E7F6E">
            <w:pPr>
              <w:pStyle w:val="TableText"/>
              <w:ind w:right="288"/>
              <w:rPr>
                <w:noProof w:val="0"/>
                <w:szCs w:val="24"/>
              </w:rPr>
            </w:pPr>
            <w:r w:rsidRPr="00D43754">
              <w:rPr>
                <w:noProof w:val="0"/>
                <w:color w:val="000000"/>
                <w:szCs w:val="24"/>
              </w:rPr>
              <w:t>13.4</w:t>
            </w:r>
          </w:p>
        </w:tc>
      </w:tr>
      <w:tr w:rsidR="00AE77C2" w:rsidRPr="00D43754" w14:paraId="0EB95A4B" w14:textId="77777777" w:rsidTr="001E7F6E">
        <w:trPr>
          <w:trHeight w:val="315"/>
        </w:trPr>
        <w:tc>
          <w:tcPr>
            <w:tcW w:w="5040" w:type="dxa"/>
            <w:noWrap/>
            <w:hideMark/>
          </w:tcPr>
          <w:p w14:paraId="1602569E" w14:textId="77777777" w:rsidR="00AE77C2" w:rsidRPr="00D43754" w:rsidRDefault="00AE77C2" w:rsidP="001E7F6E">
            <w:pPr>
              <w:pStyle w:val="TableText"/>
              <w:rPr>
                <w:noProof w:val="0"/>
              </w:rPr>
            </w:pPr>
            <w:r w:rsidRPr="00D43754">
              <w:rPr>
                <w:noProof w:val="0"/>
              </w:rPr>
              <w:t>Autism</w:t>
            </w:r>
          </w:p>
        </w:tc>
        <w:tc>
          <w:tcPr>
            <w:tcW w:w="1584" w:type="dxa"/>
            <w:noWrap/>
            <w:vAlign w:val="bottom"/>
          </w:tcPr>
          <w:p w14:paraId="72C19A9A" w14:textId="77777777" w:rsidR="00AE77C2" w:rsidRPr="00D43754" w:rsidRDefault="00AE77C2" w:rsidP="001E7F6E">
            <w:pPr>
              <w:pStyle w:val="TableText"/>
              <w:ind w:right="288"/>
              <w:rPr>
                <w:noProof w:val="0"/>
                <w:szCs w:val="24"/>
              </w:rPr>
            </w:pPr>
            <w:r w:rsidRPr="00D43754">
              <w:rPr>
                <w:noProof w:val="0"/>
                <w:color w:val="000000"/>
                <w:szCs w:val="24"/>
              </w:rPr>
              <w:t>1,740</w:t>
            </w:r>
          </w:p>
        </w:tc>
        <w:tc>
          <w:tcPr>
            <w:tcW w:w="1584" w:type="dxa"/>
            <w:noWrap/>
            <w:vAlign w:val="bottom"/>
          </w:tcPr>
          <w:p w14:paraId="0854F06C" w14:textId="77777777" w:rsidR="00AE77C2" w:rsidRPr="00D43754" w:rsidRDefault="00AE77C2" w:rsidP="001E7F6E">
            <w:pPr>
              <w:pStyle w:val="TableText"/>
              <w:ind w:right="288"/>
              <w:rPr>
                <w:noProof w:val="0"/>
                <w:szCs w:val="24"/>
              </w:rPr>
            </w:pPr>
            <w:r w:rsidRPr="00D43754">
              <w:rPr>
                <w:noProof w:val="0"/>
                <w:color w:val="000000"/>
                <w:szCs w:val="24"/>
              </w:rPr>
              <w:t>292</w:t>
            </w:r>
          </w:p>
        </w:tc>
        <w:tc>
          <w:tcPr>
            <w:tcW w:w="1584" w:type="dxa"/>
            <w:noWrap/>
            <w:vAlign w:val="bottom"/>
          </w:tcPr>
          <w:p w14:paraId="3D98170E" w14:textId="77777777" w:rsidR="00AE77C2" w:rsidRPr="00D43754" w:rsidRDefault="00AE77C2" w:rsidP="001E7F6E">
            <w:pPr>
              <w:pStyle w:val="TableText"/>
              <w:ind w:right="288"/>
              <w:rPr>
                <w:noProof w:val="0"/>
                <w:szCs w:val="24"/>
              </w:rPr>
            </w:pPr>
            <w:r w:rsidRPr="00D43754">
              <w:rPr>
                <w:noProof w:val="0"/>
                <w:color w:val="000000"/>
                <w:szCs w:val="24"/>
              </w:rPr>
              <w:t>16.8</w:t>
            </w:r>
          </w:p>
        </w:tc>
      </w:tr>
      <w:tr w:rsidR="00AE77C2" w:rsidRPr="00D43754" w14:paraId="3EAF18C2" w14:textId="77777777" w:rsidTr="001E7F6E">
        <w:trPr>
          <w:trHeight w:val="300"/>
        </w:trPr>
        <w:tc>
          <w:tcPr>
            <w:tcW w:w="5040" w:type="dxa"/>
            <w:noWrap/>
            <w:hideMark/>
          </w:tcPr>
          <w:p w14:paraId="77C9996D" w14:textId="77777777" w:rsidR="00AE77C2" w:rsidRPr="00D43754" w:rsidRDefault="00AE77C2" w:rsidP="001E7F6E">
            <w:pPr>
              <w:pStyle w:val="TableText"/>
              <w:rPr>
                <w:noProof w:val="0"/>
              </w:rPr>
            </w:pPr>
            <w:r w:rsidRPr="00D43754">
              <w:rPr>
                <w:noProof w:val="0"/>
              </w:rPr>
              <w:t>Traumatic brain injury</w:t>
            </w:r>
          </w:p>
        </w:tc>
        <w:tc>
          <w:tcPr>
            <w:tcW w:w="1584" w:type="dxa"/>
            <w:noWrap/>
            <w:vAlign w:val="bottom"/>
          </w:tcPr>
          <w:p w14:paraId="0C0FF4EB" w14:textId="77777777" w:rsidR="00AE77C2" w:rsidRPr="00D43754" w:rsidRDefault="00AE77C2" w:rsidP="001E7F6E">
            <w:pPr>
              <w:pStyle w:val="TableText"/>
              <w:ind w:right="288"/>
              <w:rPr>
                <w:noProof w:val="0"/>
                <w:szCs w:val="24"/>
              </w:rPr>
            </w:pPr>
            <w:r w:rsidRPr="00D43754">
              <w:rPr>
                <w:noProof w:val="0"/>
                <w:color w:val="000000"/>
                <w:szCs w:val="24"/>
              </w:rPr>
              <w:t>27</w:t>
            </w:r>
          </w:p>
        </w:tc>
        <w:tc>
          <w:tcPr>
            <w:tcW w:w="1584" w:type="dxa"/>
            <w:noWrap/>
            <w:vAlign w:val="bottom"/>
          </w:tcPr>
          <w:p w14:paraId="5B339AD6" w14:textId="77777777" w:rsidR="00AE77C2" w:rsidRPr="00D43754" w:rsidRDefault="00AE77C2" w:rsidP="001E7F6E">
            <w:pPr>
              <w:pStyle w:val="TableText"/>
              <w:ind w:right="288"/>
              <w:rPr>
                <w:noProof w:val="0"/>
                <w:szCs w:val="24"/>
              </w:rPr>
            </w:pPr>
            <w:r w:rsidRPr="00D43754">
              <w:rPr>
                <w:noProof w:val="0"/>
                <w:color w:val="000000"/>
                <w:szCs w:val="24"/>
              </w:rPr>
              <w:t>5</w:t>
            </w:r>
          </w:p>
        </w:tc>
        <w:tc>
          <w:tcPr>
            <w:tcW w:w="1584" w:type="dxa"/>
            <w:noWrap/>
            <w:vAlign w:val="bottom"/>
          </w:tcPr>
          <w:p w14:paraId="65C7D7CF" w14:textId="77777777" w:rsidR="00AE77C2" w:rsidRPr="00D43754" w:rsidRDefault="00AE77C2" w:rsidP="001E7F6E">
            <w:pPr>
              <w:pStyle w:val="TableText"/>
              <w:ind w:right="288"/>
              <w:rPr>
                <w:noProof w:val="0"/>
                <w:szCs w:val="24"/>
              </w:rPr>
            </w:pPr>
            <w:r w:rsidRPr="00D43754">
              <w:rPr>
                <w:noProof w:val="0"/>
                <w:color w:val="000000"/>
                <w:szCs w:val="24"/>
              </w:rPr>
              <w:t>18.5</w:t>
            </w:r>
          </w:p>
        </w:tc>
      </w:tr>
    </w:tbl>
    <w:p w14:paraId="5E55AE48" w14:textId="07F1F822" w:rsidR="00AE77C2" w:rsidRPr="00D43754" w:rsidRDefault="00AE77C2" w:rsidP="00AE77C2">
      <w:pPr>
        <w:pStyle w:val="Caption"/>
        <w:pageBreakBefore/>
      </w:pPr>
      <w:bookmarkStart w:id="365" w:name="_Ref102046229"/>
      <w:bookmarkStart w:id="366" w:name="_Toc102548407"/>
      <w:r w:rsidRPr="00D43754">
        <w:lastRenderedPageBreak/>
        <w:t>Table 5.A.</w:t>
      </w:r>
      <w:r>
        <w:fldChar w:fldCharType="begin"/>
      </w:r>
      <w:r>
        <w:instrText>SEQ Table_5.A. \* ARABIC</w:instrText>
      </w:r>
      <w:r>
        <w:fldChar w:fldCharType="separate"/>
      </w:r>
      <w:r w:rsidR="00AD2E2E">
        <w:rPr>
          <w:noProof/>
        </w:rPr>
        <w:t>3</w:t>
      </w:r>
      <w:r>
        <w:fldChar w:fldCharType="end"/>
      </w:r>
      <w:bookmarkEnd w:id="365"/>
      <w:r w:rsidRPr="00D43754">
        <w:t xml:space="preserve">  CAA for Science Test-Taking Rates by Student Group, High School</w:t>
      </w:r>
      <w:bookmarkEnd w:id="366"/>
    </w:p>
    <w:tbl>
      <w:tblPr>
        <w:tblStyle w:val="TRs"/>
        <w:tblW w:w="9792" w:type="dxa"/>
        <w:tblLook w:val="04A0" w:firstRow="1" w:lastRow="0" w:firstColumn="1" w:lastColumn="0" w:noHBand="0" w:noVBand="1"/>
        <w:tblDescription w:val="CAA for Science Test-Taking Rates by Student Group, High School"/>
      </w:tblPr>
      <w:tblGrid>
        <w:gridCol w:w="5040"/>
        <w:gridCol w:w="1584"/>
        <w:gridCol w:w="1584"/>
        <w:gridCol w:w="1584"/>
      </w:tblGrid>
      <w:tr w:rsidR="00AE77C2" w:rsidRPr="00D43754" w14:paraId="747F528C" w14:textId="77777777" w:rsidTr="001E7F6E">
        <w:trPr>
          <w:cnfStyle w:val="100000000000" w:firstRow="1" w:lastRow="0" w:firstColumn="0" w:lastColumn="0" w:oddVBand="0" w:evenVBand="0" w:oddHBand="0" w:evenHBand="0" w:firstRowFirstColumn="0" w:firstRowLastColumn="0" w:lastRowFirstColumn="0" w:lastRowLastColumn="0"/>
          <w:trHeight w:val="315"/>
        </w:trPr>
        <w:tc>
          <w:tcPr>
            <w:tcW w:w="5040"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180BD7E6" w14:textId="77777777" w:rsidR="00AE77C2" w:rsidRPr="00D43754" w:rsidRDefault="00AE77C2" w:rsidP="001E7F6E">
            <w:pPr>
              <w:pStyle w:val="TableHead"/>
              <w:keepNext/>
              <w:keepLines/>
              <w:rPr>
                <w:b/>
                <w:bCs/>
                <w:noProof w:val="0"/>
              </w:rPr>
            </w:pPr>
            <w:r w:rsidRPr="00D43754">
              <w:rPr>
                <w:b/>
                <w:noProof w:val="0"/>
              </w:rPr>
              <w:t>Student Group</w:t>
            </w:r>
          </w:p>
        </w:tc>
        <w:tc>
          <w:tcPr>
            <w:tcW w:w="158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196660EF" w14:textId="77777777" w:rsidR="00AE77C2" w:rsidRPr="00D43754" w:rsidRDefault="00AE77C2" w:rsidP="001E7F6E">
            <w:pPr>
              <w:pStyle w:val="TableHead"/>
              <w:keepNext/>
              <w:keepLines/>
              <w:rPr>
                <w:b/>
                <w:bCs/>
                <w:noProof w:val="0"/>
              </w:rPr>
            </w:pPr>
            <w:r w:rsidRPr="00D43754">
              <w:rPr>
                <w:b/>
                <w:noProof w:val="0"/>
              </w:rPr>
              <w:t>Number of</w:t>
            </w:r>
            <w:r>
              <w:rPr>
                <w:b/>
                <w:noProof w:val="0"/>
              </w:rPr>
              <w:t xml:space="preserve"> Registered </w:t>
            </w:r>
            <w:r w:rsidRPr="00D43754">
              <w:rPr>
                <w:b/>
                <w:noProof w:val="0"/>
              </w:rPr>
              <w:t>Students</w:t>
            </w:r>
          </w:p>
        </w:tc>
        <w:tc>
          <w:tcPr>
            <w:tcW w:w="158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7A16427" w14:textId="77777777" w:rsidR="00AE77C2" w:rsidRPr="00D43754" w:rsidRDefault="00AE77C2" w:rsidP="001E7F6E">
            <w:pPr>
              <w:pStyle w:val="TableHead"/>
              <w:keepNext/>
              <w:keepLines/>
              <w:rPr>
                <w:b/>
                <w:bCs/>
                <w:noProof w:val="0"/>
              </w:rPr>
            </w:pPr>
            <w:r w:rsidRPr="00D43754">
              <w:rPr>
                <w:b/>
                <w:noProof w:val="0"/>
              </w:rPr>
              <w:t>Number of Test Takers</w:t>
            </w:r>
          </w:p>
        </w:tc>
        <w:tc>
          <w:tcPr>
            <w:tcW w:w="158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558BEFE7" w14:textId="77777777" w:rsidR="00AE77C2" w:rsidRPr="00D43754" w:rsidRDefault="00AE77C2" w:rsidP="001E7F6E">
            <w:pPr>
              <w:pStyle w:val="TableHead"/>
              <w:keepNext/>
              <w:keepLines/>
              <w:rPr>
                <w:b/>
                <w:bCs/>
                <w:noProof w:val="0"/>
              </w:rPr>
            </w:pPr>
            <w:r w:rsidRPr="00D43754">
              <w:rPr>
                <w:b/>
                <w:noProof w:val="0"/>
              </w:rPr>
              <w:t>Test Takers as a Percent of Registered Students</w:t>
            </w:r>
          </w:p>
        </w:tc>
      </w:tr>
      <w:tr w:rsidR="00AE77C2" w:rsidRPr="00D43754" w14:paraId="341A7148" w14:textId="77777777" w:rsidTr="001E7F6E">
        <w:trPr>
          <w:trHeight w:val="315"/>
        </w:trPr>
        <w:tc>
          <w:tcPr>
            <w:tcW w:w="5040" w:type="dxa"/>
            <w:tcBorders>
              <w:top w:val="single" w:sz="4" w:space="0" w:color="auto"/>
              <w:bottom w:val="single" w:sz="4" w:space="0" w:color="auto"/>
            </w:tcBorders>
            <w:noWrap/>
            <w:hideMark/>
          </w:tcPr>
          <w:p w14:paraId="538EB8B3" w14:textId="77777777" w:rsidR="00AE77C2" w:rsidRPr="00D43754" w:rsidRDefault="00AE77C2" w:rsidP="001E7F6E">
            <w:pPr>
              <w:pStyle w:val="TableText"/>
              <w:keepNext/>
              <w:keepLines/>
              <w:rPr>
                <w:noProof w:val="0"/>
              </w:rPr>
            </w:pPr>
            <w:r w:rsidRPr="00D43754">
              <w:rPr>
                <w:noProof w:val="0"/>
              </w:rPr>
              <w:t>All students</w:t>
            </w:r>
          </w:p>
        </w:tc>
        <w:tc>
          <w:tcPr>
            <w:tcW w:w="1584" w:type="dxa"/>
            <w:tcBorders>
              <w:top w:val="single" w:sz="4" w:space="0" w:color="auto"/>
              <w:bottom w:val="single" w:sz="4" w:space="0" w:color="auto"/>
            </w:tcBorders>
            <w:noWrap/>
            <w:vAlign w:val="bottom"/>
          </w:tcPr>
          <w:p w14:paraId="25507DFA" w14:textId="77777777" w:rsidR="00AE77C2" w:rsidRPr="00D43754" w:rsidRDefault="00AE77C2" w:rsidP="001E7F6E">
            <w:pPr>
              <w:pStyle w:val="TableText"/>
              <w:keepNext/>
              <w:keepLines/>
              <w:ind w:right="288"/>
              <w:rPr>
                <w:noProof w:val="0"/>
                <w:szCs w:val="24"/>
              </w:rPr>
            </w:pPr>
            <w:r w:rsidRPr="00D43754">
              <w:rPr>
                <w:noProof w:val="0"/>
                <w:color w:val="000000"/>
                <w:szCs w:val="24"/>
              </w:rPr>
              <w:t>5,783</w:t>
            </w:r>
          </w:p>
        </w:tc>
        <w:tc>
          <w:tcPr>
            <w:tcW w:w="1584" w:type="dxa"/>
            <w:tcBorders>
              <w:top w:val="single" w:sz="4" w:space="0" w:color="auto"/>
              <w:bottom w:val="single" w:sz="4" w:space="0" w:color="auto"/>
            </w:tcBorders>
            <w:noWrap/>
            <w:vAlign w:val="bottom"/>
          </w:tcPr>
          <w:p w14:paraId="1BFD9639" w14:textId="77777777" w:rsidR="00AE77C2" w:rsidRPr="00D43754" w:rsidRDefault="00AE77C2" w:rsidP="001E7F6E">
            <w:pPr>
              <w:pStyle w:val="TableText"/>
              <w:keepNext/>
              <w:keepLines/>
              <w:ind w:right="288"/>
              <w:rPr>
                <w:noProof w:val="0"/>
                <w:szCs w:val="24"/>
              </w:rPr>
            </w:pPr>
            <w:r w:rsidRPr="00D43754">
              <w:rPr>
                <w:noProof w:val="0"/>
                <w:color w:val="000000"/>
                <w:szCs w:val="24"/>
              </w:rPr>
              <w:t>1,021</w:t>
            </w:r>
          </w:p>
        </w:tc>
        <w:tc>
          <w:tcPr>
            <w:tcW w:w="1584" w:type="dxa"/>
            <w:tcBorders>
              <w:top w:val="single" w:sz="4" w:space="0" w:color="auto"/>
              <w:bottom w:val="single" w:sz="4" w:space="0" w:color="auto"/>
            </w:tcBorders>
            <w:noWrap/>
            <w:vAlign w:val="bottom"/>
          </w:tcPr>
          <w:p w14:paraId="6A78B73C" w14:textId="77777777" w:rsidR="00AE77C2" w:rsidRPr="00D43754" w:rsidRDefault="00AE77C2" w:rsidP="001E7F6E">
            <w:pPr>
              <w:pStyle w:val="TableText"/>
              <w:keepNext/>
              <w:keepLines/>
              <w:ind w:right="288"/>
              <w:rPr>
                <w:noProof w:val="0"/>
                <w:szCs w:val="24"/>
              </w:rPr>
            </w:pPr>
            <w:r w:rsidRPr="00D43754">
              <w:rPr>
                <w:noProof w:val="0"/>
                <w:color w:val="000000"/>
                <w:szCs w:val="24"/>
              </w:rPr>
              <w:t>17.7</w:t>
            </w:r>
          </w:p>
        </w:tc>
      </w:tr>
      <w:tr w:rsidR="00AE77C2" w:rsidRPr="00D43754" w14:paraId="0421E294" w14:textId="77777777" w:rsidTr="001E7F6E">
        <w:trPr>
          <w:trHeight w:val="315"/>
        </w:trPr>
        <w:tc>
          <w:tcPr>
            <w:tcW w:w="5040" w:type="dxa"/>
            <w:tcBorders>
              <w:top w:val="single" w:sz="4" w:space="0" w:color="auto"/>
              <w:bottom w:val="nil"/>
            </w:tcBorders>
            <w:noWrap/>
            <w:hideMark/>
          </w:tcPr>
          <w:p w14:paraId="7578B3FD" w14:textId="77777777" w:rsidR="00AE77C2" w:rsidRPr="00D43754" w:rsidRDefault="00AE77C2" w:rsidP="001E7F6E">
            <w:pPr>
              <w:pStyle w:val="TableText"/>
              <w:keepNext/>
              <w:keepLines/>
              <w:rPr>
                <w:noProof w:val="0"/>
              </w:rPr>
            </w:pPr>
            <w:r w:rsidRPr="00D43754">
              <w:rPr>
                <w:noProof w:val="0"/>
              </w:rPr>
              <w:t>Male</w:t>
            </w:r>
          </w:p>
        </w:tc>
        <w:tc>
          <w:tcPr>
            <w:tcW w:w="1584" w:type="dxa"/>
            <w:tcBorders>
              <w:top w:val="single" w:sz="4" w:space="0" w:color="auto"/>
              <w:bottom w:val="nil"/>
            </w:tcBorders>
            <w:noWrap/>
            <w:vAlign w:val="bottom"/>
          </w:tcPr>
          <w:p w14:paraId="329DF323" w14:textId="77777777" w:rsidR="00AE77C2" w:rsidRPr="00D43754" w:rsidRDefault="00AE77C2" w:rsidP="001E7F6E">
            <w:pPr>
              <w:pStyle w:val="TableText"/>
              <w:keepNext/>
              <w:keepLines/>
              <w:ind w:right="288"/>
              <w:rPr>
                <w:noProof w:val="0"/>
                <w:szCs w:val="24"/>
              </w:rPr>
            </w:pPr>
            <w:r w:rsidRPr="00D43754">
              <w:rPr>
                <w:noProof w:val="0"/>
                <w:color w:val="000000"/>
                <w:szCs w:val="24"/>
              </w:rPr>
              <w:t>3,866</w:t>
            </w:r>
          </w:p>
        </w:tc>
        <w:tc>
          <w:tcPr>
            <w:tcW w:w="1584" w:type="dxa"/>
            <w:tcBorders>
              <w:top w:val="single" w:sz="4" w:space="0" w:color="auto"/>
              <w:bottom w:val="nil"/>
            </w:tcBorders>
            <w:noWrap/>
            <w:vAlign w:val="bottom"/>
          </w:tcPr>
          <w:p w14:paraId="708553DD" w14:textId="77777777" w:rsidR="00AE77C2" w:rsidRPr="00D43754" w:rsidRDefault="00AE77C2" w:rsidP="001E7F6E">
            <w:pPr>
              <w:pStyle w:val="TableText"/>
              <w:keepNext/>
              <w:keepLines/>
              <w:ind w:right="288"/>
              <w:rPr>
                <w:noProof w:val="0"/>
                <w:szCs w:val="24"/>
              </w:rPr>
            </w:pPr>
            <w:r w:rsidRPr="00D43754">
              <w:rPr>
                <w:noProof w:val="0"/>
                <w:color w:val="000000"/>
                <w:szCs w:val="24"/>
              </w:rPr>
              <w:t>689</w:t>
            </w:r>
          </w:p>
        </w:tc>
        <w:tc>
          <w:tcPr>
            <w:tcW w:w="1584" w:type="dxa"/>
            <w:tcBorders>
              <w:top w:val="single" w:sz="4" w:space="0" w:color="auto"/>
              <w:bottom w:val="nil"/>
            </w:tcBorders>
            <w:noWrap/>
            <w:vAlign w:val="bottom"/>
          </w:tcPr>
          <w:p w14:paraId="45EF306F" w14:textId="77777777" w:rsidR="00AE77C2" w:rsidRPr="00D43754" w:rsidRDefault="00AE77C2" w:rsidP="001E7F6E">
            <w:pPr>
              <w:pStyle w:val="TableText"/>
              <w:keepNext/>
              <w:keepLines/>
              <w:ind w:right="288"/>
              <w:rPr>
                <w:noProof w:val="0"/>
                <w:szCs w:val="24"/>
              </w:rPr>
            </w:pPr>
            <w:r w:rsidRPr="00D43754">
              <w:rPr>
                <w:noProof w:val="0"/>
                <w:color w:val="000000"/>
                <w:szCs w:val="24"/>
              </w:rPr>
              <w:t>17.8</w:t>
            </w:r>
          </w:p>
        </w:tc>
      </w:tr>
      <w:tr w:rsidR="00AE77C2" w:rsidRPr="00D43754" w14:paraId="159D12DE" w14:textId="77777777" w:rsidTr="001E7F6E">
        <w:trPr>
          <w:trHeight w:val="315"/>
        </w:trPr>
        <w:tc>
          <w:tcPr>
            <w:tcW w:w="5040" w:type="dxa"/>
            <w:tcBorders>
              <w:top w:val="nil"/>
              <w:bottom w:val="nil"/>
            </w:tcBorders>
            <w:noWrap/>
            <w:hideMark/>
          </w:tcPr>
          <w:p w14:paraId="22FDE97C" w14:textId="77777777" w:rsidR="00AE77C2" w:rsidRPr="00D43754" w:rsidRDefault="00AE77C2" w:rsidP="001E7F6E">
            <w:pPr>
              <w:pStyle w:val="TableText"/>
              <w:keepNext/>
              <w:keepLines/>
              <w:rPr>
                <w:noProof w:val="0"/>
              </w:rPr>
            </w:pPr>
            <w:r w:rsidRPr="00D43754">
              <w:rPr>
                <w:noProof w:val="0"/>
              </w:rPr>
              <w:t>Female</w:t>
            </w:r>
          </w:p>
        </w:tc>
        <w:tc>
          <w:tcPr>
            <w:tcW w:w="1584" w:type="dxa"/>
            <w:tcBorders>
              <w:top w:val="nil"/>
              <w:bottom w:val="nil"/>
            </w:tcBorders>
            <w:noWrap/>
            <w:vAlign w:val="bottom"/>
          </w:tcPr>
          <w:p w14:paraId="01F309DA" w14:textId="77777777" w:rsidR="00AE77C2" w:rsidRPr="00D43754" w:rsidRDefault="00AE77C2" w:rsidP="001E7F6E">
            <w:pPr>
              <w:pStyle w:val="TableText"/>
              <w:keepNext/>
              <w:keepLines/>
              <w:ind w:right="288"/>
              <w:rPr>
                <w:noProof w:val="0"/>
                <w:szCs w:val="24"/>
              </w:rPr>
            </w:pPr>
            <w:r w:rsidRPr="00D43754">
              <w:rPr>
                <w:noProof w:val="0"/>
                <w:color w:val="000000"/>
                <w:szCs w:val="24"/>
              </w:rPr>
              <w:t>1,916</w:t>
            </w:r>
          </w:p>
        </w:tc>
        <w:tc>
          <w:tcPr>
            <w:tcW w:w="1584" w:type="dxa"/>
            <w:tcBorders>
              <w:top w:val="nil"/>
              <w:bottom w:val="nil"/>
            </w:tcBorders>
            <w:noWrap/>
            <w:vAlign w:val="bottom"/>
          </w:tcPr>
          <w:p w14:paraId="63CD8E77" w14:textId="77777777" w:rsidR="00AE77C2" w:rsidRPr="00D43754" w:rsidRDefault="00AE77C2" w:rsidP="001E7F6E">
            <w:pPr>
              <w:pStyle w:val="TableText"/>
              <w:keepNext/>
              <w:keepLines/>
              <w:ind w:right="288"/>
              <w:rPr>
                <w:noProof w:val="0"/>
                <w:szCs w:val="24"/>
              </w:rPr>
            </w:pPr>
            <w:r w:rsidRPr="00D43754">
              <w:rPr>
                <w:noProof w:val="0"/>
                <w:color w:val="000000"/>
                <w:szCs w:val="24"/>
              </w:rPr>
              <w:t>332</w:t>
            </w:r>
          </w:p>
        </w:tc>
        <w:tc>
          <w:tcPr>
            <w:tcW w:w="1584" w:type="dxa"/>
            <w:tcBorders>
              <w:top w:val="nil"/>
              <w:bottom w:val="nil"/>
            </w:tcBorders>
            <w:noWrap/>
            <w:vAlign w:val="bottom"/>
          </w:tcPr>
          <w:p w14:paraId="5FDF53C2" w14:textId="77777777" w:rsidR="00AE77C2" w:rsidRPr="00D43754" w:rsidRDefault="00AE77C2" w:rsidP="001E7F6E">
            <w:pPr>
              <w:pStyle w:val="TableText"/>
              <w:keepNext/>
              <w:keepLines/>
              <w:ind w:right="288"/>
              <w:rPr>
                <w:noProof w:val="0"/>
                <w:szCs w:val="24"/>
              </w:rPr>
            </w:pPr>
            <w:r w:rsidRPr="00D43754">
              <w:rPr>
                <w:noProof w:val="0"/>
                <w:color w:val="000000"/>
                <w:szCs w:val="24"/>
              </w:rPr>
              <w:t>17.3</w:t>
            </w:r>
          </w:p>
        </w:tc>
      </w:tr>
      <w:tr w:rsidR="00AE77C2" w:rsidRPr="00D43754" w14:paraId="399EC18E" w14:textId="77777777" w:rsidTr="001E7F6E">
        <w:trPr>
          <w:trHeight w:val="315"/>
        </w:trPr>
        <w:tc>
          <w:tcPr>
            <w:tcW w:w="5040" w:type="dxa"/>
            <w:tcBorders>
              <w:top w:val="nil"/>
              <w:bottom w:val="single" w:sz="4" w:space="0" w:color="auto"/>
            </w:tcBorders>
            <w:noWrap/>
          </w:tcPr>
          <w:p w14:paraId="45E99CE0" w14:textId="77777777" w:rsidR="00AE77C2" w:rsidRPr="00D43754" w:rsidRDefault="00AE77C2" w:rsidP="001E7F6E">
            <w:pPr>
              <w:pStyle w:val="TableText"/>
              <w:keepNext/>
              <w:keepLines/>
              <w:rPr>
                <w:noProof w:val="0"/>
              </w:rPr>
            </w:pPr>
            <w:r w:rsidRPr="00D43754">
              <w:rPr>
                <w:noProof w:val="0"/>
              </w:rPr>
              <w:t>Nonbinary</w:t>
            </w:r>
          </w:p>
        </w:tc>
        <w:tc>
          <w:tcPr>
            <w:tcW w:w="1584" w:type="dxa"/>
            <w:tcBorders>
              <w:top w:val="nil"/>
              <w:bottom w:val="single" w:sz="4" w:space="0" w:color="auto"/>
            </w:tcBorders>
            <w:noWrap/>
            <w:vAlign w:val="bottom"/>
          </w:tcPr>
          <w:p w14:paraId="2E340921" w14:textId="77777777" w:rsidR="00AE77C2" w:rsidRPr="00D43754" w:rsidRDefault="00AE77C2" w:rsidP="001E7F6E">
            <w:pPr>
              <w:pStyle w:val="TableText"/>
              <w:keepNext/>
              <w:keepLines/>
              <w:ind w:right="288"/>
              <w:rPr>
                <w:noProof w:val="0"/>
                <w:szCs w:val="24"/>
              </w:rPr>
            </w:pPr>
            <w:r w:rsidRPr="00D43754">
              <w:rPr>
                <w:noProof w:val="0"/>
                <w:color w:val="000000"/>
                <w:szCs w:val="24"/>
              </w:rPr>
              <w:t>1</w:t>
            </w:r>
          </w:p>
        </w:tc>
        <w:tc>
          <w:tcPr>
            <w:tcW w:w="1584" w:type="dxa"/>
            <w:tcBorders>
              <w:top w:val="nil"/>
              <w:bottom w:val="single" w:sz="4" w:space="0" w:color="auto"/>
            </w:tcBorders>
            <w:noWrap/>
            <w:vAlign w:val="bottom"/>
          </w:tcPr>
          <w:p w14:paraId="1D4F02F8" w14:textId="77777777" w:rsidR="00AE77C2" w:rsidRPr="00D43754" w:rsidRDefault="00AE77C2" w:rsidP="001E7F6E">
            <w:pPr>
              <w:pStyle w:val="TableText"/>
              <w:keepNext/>
              <w:keepLines/>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7B319E9C" w14:textId="77777777" w:rsidR="00AE77C2" w:rsidRPr="00D43754" w:rsidRDefault="00AE77C2" w:rsidP="001E7F6E">
            <w:pPr>
              <w:pStyle w:val="TableText"/>
              <w:keepNext/>
              <w:keepLines/>
              <w:ind w:right="288"/>
              <w:rPr>
                <w:noProof w:val="0"/>
                <w:szCs w:val="24"/>
              </w:rPr>
            </w:pPr>
            <w:r w:rsidRPr="00D43754">
              <w:rPr>
                <w:noProof w:val="0"/>
                <w:color w:val="000000"/>
                <w:szCs w:val="24"/>
              </w:rPr>
              <w:t>0.0</w:t>
            </w:r>
          </w:p>
        </w:tc>
      </w:tr>
      <w:tr w:rsidR="00AE77C2" w:rsidRPr="00D43754" w14:paraId="474CE3E5" w14:textId="77777777" w:rsidTr="001E7F6E">
        <w:trPr>
          <w:trHeight w:val="300"/>
        </w:trPr>
        <w:tc>
          <w:tcPr>
            <w:tcW w:w="5040" w:type="dxa"/>
            <w:tcBorders>
              <w:top w:val="single" w:sz="4" w:space="0" w:color="auto"/>
            </w:tcBorders>
            <w:noWrap/>
          </w:tcPr>
          <w:p w14:paraId="1A743A3B" w14:textId="77777777" w:rsidR="00AE77C2" w:rsidRPr="00D43754" w:rsidRDefault="00AE77C2" w:rsidP="001E7F6E">
            <w:pPr>
              <w:pStyle w:val="TableText"/>
              <w:keepNext/>
              <w:keepLines/>
              <w:rPr>
                <w:noProof w:val="0"/>
              </w:rPr>
            </w:pPr>
            <w:r w:rsidRPr="00D43754">
              <w:rPr>
                <w:noProof w:val="0"/>
              </w:rPr>
              <w:t>American Indian or Alaska Native</w:t>
            </w:r>
          </w:p>
        </w:tc>
        <w:tc>
          <w:tcPr>
            <w:tcW w:w="1584" w:type="dxa"/>
            <w:tcBorders>
              <w:top w:val="single" w:sz="4" w:space="0" w:color="auto"/>
            </w:tcBorders>
            <w:noWrap/>
            <w:vAlign w:val="bottom"/>
          </w:tcPr>
          <w:p w14:paraId="77EAB482" w14:textId="77777777" w:rsidR="00AE77C2" w:rsidRPr="00D43754" w:rsidRDefault="00AE77C2" w:rsidP="001E7F6E">
            <w:pPr>
              <w:pStyle w:val="TableText"/>
              <w:keepNext/>
              <w:keepLines/>
              <w:ind w:right="288"/>
              <w:rPr>
                <w:noProof w:val="0"/>
                <w:szCs w:val="24"/>
              </w:rPr>
            </w:pPr>
            <w:r w:rsidRPr="00D43754">
              <w:rPr>
                <w:noProof w:val="0"/>
                <w:color w:val="000000"/>
                <w:szCs w:val="24"/>
              </w:rPr>
              <w:t>36</w:t>
            </w:r>
          </w:p>
        </w:tc>
        <w:tc>
          <w:tcPr>
            <w:tcW w:w="1584" w:type="dxa"/>
            <w:tcBorders>
              <w:top w:val="single" w:sz="4" w:space="0" w:color="auto"/>
            </w:tcBorders>
            <w:noWrap/>
            <w:vAlign w:val="bottom"/>
          </w:tcPr>
          <w:p w14:paraId="021BDF95" w14:textId="77777777" w:rsidR="00AE77C2" w:rsidRPr="00D43754" w:rsidRDefault="00AE77C2" w:rsidP="001E7F6E">
            <w:pPr>
              <w:pStyle w:val="TableText"/>
              <w:keepNext/>
              <w:keepLines/>
              <w:ind w:right="288"/>
              <w:rPr>
                <w:noProof w:val="0"/>
                <w:szCs w:val="24"/>
              </w:rPr>
            </w:pPr>
            <w:r w:rsidRPr="00D43754">
              <w:rPr>
                <w:noProof w:val="0"/>
                <w:color w:val="000000"/>
                <w:szCs w:val="24"/>
              </w:rPr>
              <w:t>14</w:t>
            </w:r>
          </w:p>
        </w:tc>
        <w:tc>
          <w:tcPr>
            <w:tcW w:w="1584" w:type="dxa"/>
            <w:tcBorders>
              <w:top w:val="single" w:sz="4" w:space="0" w:color="auto"/>
            </w:tcBorders>
            <w:noWrap/>
            <w:vAlign w:val="bottom"/>
          </w:tcPr>
          <w:p w14:paraId="025D1074" w14:textId="77777777" w:rsidR="00AE77C2" w:rsidRPr="00D43754" w:rsidRDefault="00AE77C2" w:rsidP="001E7F6E">
            <w:pPr>
              <w:pStyle w:val="TableText"/>
              <w:keepNext/>
              <w:keepLines/>
              <w:ind w:right="288"/>
              <w:rPr>
                <w:noProof w:val="0"/>
                <w:szCs w:val="24"/>
              </w:rPr>
            </w:pPr>
            <w:r w:rsidRPr="00D43754">
              <w:rPr>
                <w:noProof w:val="0"/>
                <w:color w:val="000000"/>
                <w:szCs w:val="24"/>
              </w:rPr>
              <w:t>38.9</w:t>
            </w:r>
          </w:p>
        </w:tc>
      </w:tr>
      <w:tr w:rsidR="00AE77C2" w:rsidRPr="00D43754" w14:paraId="7E80E11A" w14:textId="77777777" w:rsidTr="001E7F6E">
        <w:trPr>
          <w:trHeight w:val="300"/>
        </w:trPr>
        <w:tc>
          <w:tcPr>
            <w:tcW w:w="5040" w:type="dxa"/>
            <w:noWrap/>
          </w:tcPr>
          <w:p w14:paraId="6BCFAA0A" w14:textId="77777777" w:rsidR="00AE77C2" w:rsidRPr="00D43754" w:rsidRDefault="00AE77C2" w:rsidP="001E7F6E">
            <w:pPr>
              <w:pStyle w:val="TableText"/>
              <w:keepNext/>
              <w:keepLines/>
              <w:rPr>
                <w:noProof w:val="0"/>
              </w:rPr>
            </w:pPr>
            <w:r w:rsidRPr="00D43754">
              <w:rPr>
                <w:noProof w:val="0"/>
              </w:rPr>
              <w:t>Asian</w:t>
            </w:r>
          </w:p>
        </w:tc>
        <w:tc>
          <w:tcPr>
            <w:tcW w:w="1584" w:type="dxa"/>
            <w:noWrap/>
            <w:vAlign w:val="bottom"/>
          </w:tcPr>
          <w:p w14:paraId="18BB42BD" w14:textId="77777777" w:rsidR="00AE77C2" w:rsidRPr="00D43754" w:rsidRDefault="00AE77C2" w:rsidP="001E7F6E">
            <w:pPr>
              <w:pStyle w:val="TableText"/>
              <w:keepNext/>
              <w:keepLines/>
              <w:ind w:right="288"/>
              <w:rPr>
                <w:noProof w:val="0"/>
                <w:szCs w:val="24"/>
              </w:rPr>
            </w:pPr>
            <w:r w:rsidRPr="00D43754">
              <w:rPr>
                <w:noProof w:val="0"/>
                <w:color w:val="000000"/>
                <w:szCs w:val="24"/>
              </w:rPr>
              <w:t>449</w:t>
            </w:r>
          </w:p>
        </w:tc>
        <w:tc>
          <w:tcPr>
            <w:tcW w:w="1584" w:type="dxa"/>
            <w:noWrap/>
            <w:vAlign w:val="bottom"/>
          </w:tcPr>
          <w:p w14:paraId="62FBFEEF" w14:textId="77777777" w:rsidR="00AE77C2" w:rsidRPr="00D43754" w:rsidRDefault="00AE77C2" w:rsidP="001E7F6E">
            <w:pPr>
              <w:pStyle w:val="TableText"/>
              <w:keepNext/>
              <w:keepLines/>
              <w:ind w:right="288"/>
              <w:rPr>
                <w:noProof w:val="0"/>
                <w:szCs w:val="24"/>
              </w:rPr>
            </w:pPr>
            <w:r w:rsidRPr="00D43754">
              <w:rPr>
                <w:noProof w:val="0"/>
                <w:color w:val="000000"/>
                <w:szCs w:val="24"/>
              </w:rPr>
              <w:t>56</w:t>
            </w:r>
          </w:p>
        </w:tc>
        <w:tc>
          <w:tcPr>
            <w:tcW w:w="1584" w:type="dxa"/>
            <w:noWrap/>
            <w:vAlign w:val="bottom"/>
          </w:tcPr>
          <w:p w14:paraId="78701274" w14:textId="77777777" w:rsidR="00AE77C2" w:rsidRPr="00D43754" w:rsidRDefault="00AE77C2" w:rsidP="001E7F6E">
            <w:pPr>
              <w:pStyle w:val="TableText"/>
              <w:keepNext/>
              <w:keepLines/>
              <w:ind w:right="288"/>
              <w:rPr>
                <w:noProof w:val="0"/>
                <w:szCs w:val="24"/>
              </w:rPr>
            </w:pPr>
            <w:r w:rsidRPr="00D43754">
              <w:rPr>
                <w:noProof w:val="0"/>
                <w:color w:val="000000"/>
                <w:szCs w:val="24"/>
              </w:rPr>
              <w:t>12.5</w:t>
            </w:r>
          </w:p>
        </w:tc>
      </w:tr>
      <w:tr w:rsidR="00AE77C2" w:rsidRPr="00D43754" w14:paraId="42195627" w14:textId="77777777" w:rsidTr="001E7F6E">
        <w:trPr>
          <w:trHeight w:val="300"/>
        </w:trPr>
        <w:tc>
          <w:tcPr>
            <w:tcW w:w="5040" w:type="dxa"/>
            <w:noWrap/>
          </w:tcPr>
          <w:p w14:paraId="3148911E" w14:textId="77777777" w:rsidR="00AE77C2" w:rsidRPr="00D43754" w:rsidRDefault="00AE77C2" w:rsidP="001E7F6E">
            <w:pPr>
              <w:pStyle w:val="TableText"/>
              <w:keepNext/>
              <w:keepLines/>
              <w:rPr>
                <w:noProof w:val="0"/>
              </w:rPr>
            </w:pPr>
            <w:r w:rsidRPr="00D43754">
              <w:rPr>
                <w:noProof w:val="0"/>
              </w:rPr>
              <w:t>Native Hawaiian or Other Pacific Islander</w:t>
            </w:r>
          </w:p>
        </w:tc>
        <w:tc>
          <w:tcPr>
            <w:tcW w:w="1584" w:type="dxa"/>
            <w:noWrap/>
            <w:vAlign w:val="bottom"/>
          </w:tcPr>
          <w:p w14:paraId="47F3EA50" w14:textId="77777777" w:rsidR="00AE77C2" w:rsidRPr="00D43754" w:rsidRDefault="00AE77C2" w:rsidP="001E7F6E">
            <w:pPr>
              <w:pStyle w:val="TableText"/>
              <w:keepNext/>
              <w:keepLines/>
              <w:ind w:right="288"/>
              <w:rPr>
                <w:noProof w:val="0"/>
                <w:szCs w:val="24"/>
              </w:rPr>
            </w:pPr>
            <w:r w:rsidRPr="00D43754">
              <w:rPr>
                <w:noProof w:val="0"/>
                <w:color w:val="000000"/>
                <w:szCs w:val="24"/>
              </w:rPr>
              <w:t>32</w:t>
            </w:r>
          </w:p>
        </w:tc>
        <w:tc>
          <w:tcPr>
            <w:tcW w:w="1584" w:type="dxa"/>
            <w:noWrap/>
            <w:vAlign w:val="bottom"/>
          </w:tcPr>
          <w:p w14:paraId="7370E4AA" w14:textId="77777777" w:rsidR="00AE77C2" w:rsidRPr="00D43754" w:rsidRDefault="00AE77C2" w:rsidP="001E7F6E">
            <w:pPr>
              <w:pStyle w:val="TableText"/>
              <w:keepNext/>
              <w:keepLines/>
              <w:ind w:right="288"/>
              <w:rPr>
                <w:noProof w:val="0"/>
                <w:szCs w:val="24"/>
              </w:rPr>
            </w:pPr>
            <w:r w:rsidRPr="00D43754">
              <w:rPr>
                <w:noProof w:val="0"/>
                <w:color w:val="000000"/>
                <w:szCs w:val="24"/>
              </w:rPr>
              <w:t>4</w:t>
            </w:r>
          </w:p>
        </w:tc>
        <w:tc>
          <w:tcPr>
            <w:tcW w:w="1584" w:type="dxa"/>
            <w:noWrap/>
            <w:vAlign w:val="bottom"/>
          </w:tcPr>
          <w:p w14:paraId="4D013349" w14:textId="77777777" w:rsidR="00AE77C2" w:rsidRPr="00D43754" w:rsidRDefault="00AE77C2" w:rsidP="001E7F6E">
            <w:pPr>
              <w:pStyle w:val="TableText"/>
              <w:keepNext/>
              <w:keepLines/>
              <w:ind w:right="288"/>
              <w:rPr>
                <w:noProof w:val="0"/>
                <w:szCs w:val="24"/>
              </w:rPr>
            </w:pPr>
            <w:r w:rsidRPr="00D43754">
              <w:rPr>
                <w:noProof w:val="0"/>
                <w:color w:val="000000"/>
                <w:szCs w:val="24"/>
              </w:rPr>
              <w:t>12.5</w:t>
            </w:r>
          </w:p>
        </w:tc>
      </w:tr>
      <w:tr w:rsidR="00AE77C2" w:rsidRPr="00D43754" w14:paraId="68A49130" w14:textId="77777777" w:rsidTr="001E7F6E">
        <w:trPr>
          <w:trHeight w:val="300"/>
        </w:trPr>
        <w:tc>
          <w:tcPr>
            <w:tcW w:w="5040" w:type="dxa"/>
            <w:noWrap/>
          </w:tcPr>
          <w:p w14:paraId="610AFFD1" w14:textId="77777777" w:rsidR="00AE77C2" w:rsidRPr="00D43754" w:rsidRDefault="00AE77C2" w:rsidP="001E7F6E">
            <w:pPr>
              <w:pStyle w:val="TableText"/>
              <w:keepNext/>
              <w:keepLines/>
              <w:rPr>
                <w:noProof w:val="0"/>
              </w:rPr>
            </w:pPr>
            <w:r w:rsidRPr="00D43754">
              <w:rPr>
                <w:noProof w:val="0"/>
              </w:rPr>
              <w:t>Filipino</w:t>
            </w:r>
          </w:p>
        </w:tc>
        <w:tc>
          <w:tcPr>
            <w:tcW w:w="1584" w:type="dxa"/>
            <w:noWrap/>
            <w:vAlign w:val="bottom"/>
          </w:tcPr>
          <w:p w14:paraId="7E04D31B" w14:textId="77777777" w:rsidR="00AE77C2" w:rsidRPr="00D43754" w:rsidRDefault="00AE77C2" w:rsidP="001E7F6E">
            <w:pPr>
              <w:pStyle w:val="TableText"/>
              <w:keepNext/>
              <w:keepLines/>
              <w:ind w:right="288"/>
              <w:rPr>
                <w:noProof w:val="0"/>
                <w:szCs w:val="24"/>
              </w:rPr>
            </w:pPr>
            <w:r w:rsidRPr="00D43754">
              <w:rPr>
                <w:noProof w:val="0"/>
                <w:color w:val="000000"/>
                <w:szCs w:val="24"/>
              </w:rPr>
              <w:t>159</w:t>
            </w:r>
          </w:p>
        </w:tc>
        <w:tc>
          <w:tcPr>
            <w:tcW w:w="1584" w:type="dxa"/>
            <w:noWrap/>
            <w:vAlign w:val="bottom"/>
          </w:tcPr>
          <w:p w14:paraId="1A23BF60" w14:textId="77777777" w:rsidR="00AE77C2" w:rsidRPr="00D43754" w:rsidRDefault="00AE77C2" w:rsidP="001E7F6E">
            <w:pPr>
              <w:pStyle w:val="TableText"/>
              <w:keepNext/>
              <w:keepLines/>
              <w:ind w:right="288"/>
              <w:rPr>
                <w:noProof w:val="0"/>
                <w:szCs w:val="24"/>
              </w:rPr>
            </w:pPr>
            <w:r w:rsidRPr="00D43754">
              <w:rPr>
                <w:noProof w:val="0"/>
                <w:color w:val="000000"/>
                <w:szCs w:val="24"/>
              </w:rPr>
              <w:t>20</w:t>
            </w:r>
          </w:p>
        </w:tc>
        <w:tc>
          <w:tcPr>
            <w:tcW w:w="1584" w:type="dxa"/>
            <w:noWrap/>
            <w:vAlign w:val="bottom"/>
          </w:tcPr>
          <w:p w14:paraId="6871966C" w14:textId="77777777" w:rsidR="00AE77C2" w:rsidRPr="00D43754" w:rsidRDefault="00AE77C2" w:rsidP="001E7F6E">
            <w:pPr>
              <w:pStyle w:val="TableText"/>
              <w:keepNext/>
              <w:keepLines/>
              <w:ind w:right="288"/>
              <w:rPr>
                <w:noProof w:val="0"/>
                <w:szCs w:val="24"/>
              </w:rPr>
            </w:pPr>
            <w:r w:rsidRPr="00D43754">
              <w:rPr>
                <w:noProof w:val="0"/>
                <w:color w:val="000000"/>
                <w:szCs w:val="24"/>
              </w:rPr>
              <w:t>12.6</w:t>
            </w:r>
          </w:p>
        </w:tc>
      </w:tr>
      <w:tr w:rsidR="00AE77C2" w:rsidRPr="00D43754" w14:paraId="60B63DF6" w14:textId="77777777" w:rsidTr="001E7F6E">
        <w:trPr>
          <w:trHeight w:val="300"/>
        </w:trPr>
        <w:tc>
          <w:tcPr>
            <w:tcW w:w="5040" w:type="dxa"/>
            <w:noWrap/>
          </w:tcPr>
          <w:p w14:paraId="0C62C41E" w14:textId="77777777" w:rsidR="00AE77C2" w:rsidRPr="00D43754" w:rsidRDefault="00AE77C2" w:rsidP="001E7F6E">
            <w:pPr>
              <w:pStyle w:val="TableText"/>
              <w:keepNext/>
              <w:keepLines/>
              <w:rPr>
                <w:noProof w:val="0"/>
              </w:rPr>
            </w:pPr>
            <w:r w:rsidRPr="00D43754">
              <w:rPr>
                <w:noProof w:val="0"/>
              </w:rPr>
              <w:t>Hispanic or Latino</w:t>
            </w:r>
          </w:p>
        </w:tc>
        <w:tc>
          <w:tcPr>
            <w:tcW w:w="1584" w:type="dxa"/>
            <w:noWrap/>
            <w:vAlign w:val="bottom"/>
          </w:tcPr>
          <w:p w14:paraId="440A7908" w14:textId="77777777" w:rsidR="00AE77C2" w:rsidRPr="00D43754" w:rsidRDefault="00AE77C2" w:rsidP="001E7F6E">
            <w:pPr>
              <w:pStyle w:val="TableText"/>
              <w:keepNext/>
              <w:keepLines/>
              <w:ind w:right="288"/>
              <w:rPr>
                <w:noProof w:val="0"/>
                <w:szCs w:val="24"/>
              </w:rPr>
            </w:pPr>
            <w:r w:rsidRPr="00D43754">
              <w:rPr>
                <w:noProof w:val="0"/>
                <w:color w:val="000000"/>
                <w:szCs w:val="24"/>
              </w:rPr>
              <w:t>3,347</w:t>
            </w:r>
          </w:p>
        </w:tc>
        <w:tc>
          <w:tcPr>
            <w:tcW w:w="1584" w:type="dxa"/>
            <w:noWrap/>
            <w:vAlign w:val="bottom"/>
          </w:tcPr>
          <w:p w14:paraId="60D20258" w14:textId="77777777" w:rsidR="00AE77C2" w:rsidRPr="00D43754" w:rsidRDefault="00AE77C2" w:rsidP="001E7F6E">
            <w:pPr>
              <w:pStyle w:val="TableText"/>
              <w:keepNext/>
              <w:keepLines/>
              <w:ind w:right="288"/>
              <w:rPr>
                <w:noProof w:val="0"/>
                <w:szCs w:val="24"/>
              </w:rPr>
            </w:pPr>
            <w:r w:rsidRPr="00D43754">
              <w:rPr>
                <w:noProof w:val="0"/>
                <w:color w:val="000000"/>
                <w:szCs w:val="24"/>
              </w:rPr>
              <w:t>550</w:t>
            </w:r>
          </w:p>
        </w:tc>
        <w:tc>
          <w:tcPr>
            <w:tcW w:w="1584" w:type="dxa"/>
            <w:noWrap/>
            <w:vAlign w:val="bottom"/>
          </w:tcPr>
          <w:p w14:paraId="73B0CD05" w14:textId="77777777" w:rsidR="00AE77C2" w:rsidRPr="00D43754" w:rsidRDefault="00AE77C2" w:rsidP="001E7F6E">
            <w:pPr>
              <w:pStyle w:val="TableText"/>
              <w:keepNext/>
              <w:keepLines/>
              <w:ind w:right="288"/>
              <w:rPr>
                <w:noProof w:val="0"/>
                <w:szCs w:val="24"/>
              </w:rPr>
            </w:pPr>
            <w:r w:rsidRPr="00D43754">
              <w:rPr>
                <w:noProof w:val="0"/>
                <w:color w:val="000000"/>
                <w:szCs w:val="24"/>
              </w:rPr>
              <w:t>16.4</w:t>
            </w:r>
          </w:p>
        </w:tc>
      </w:tr>
      <w:tr w:rsidR="00AE77C2" w:rsidRPr="00D43754" w14:paraId="6F5281D3" w14:textId="77777777" w:rsidTr="001E7F6E">
        <w:trPr>
          <w:trHeight w:val="300"/>
        </w:trPr>
        <w:tc>
          <w:tcPr>
            <w:tcW w:w="5040" w:type="dxa"/>
            <w:noWrap/>
          </w:tcPr>
          <w:p w14:paraId="4A73FE07" w14:textId="77777777" w:rsidR="00AE77C2" w:rsidRPr="00D43754" w:rsidRDefault="00AE77C2" w:rsidP="001E7F6E">
            <w:pPr>
              <w:pStyle w:val="TableText"/>
              <w:keepNext/>
              <w:keepLines/>
              <w:rPr>
                <w:noProof w:val="0"/>
              </w:rPr>
            </w:pPr>
            <w:r w:rsidRPr="00D43754">
              <w:rPr>
                <w:noProof w:val="0"/>
              </w:rPr>
              <w:t>Black or African American</w:t>
            </w:r>
          </w:p>
        </w:tc>
        <w:tc>
          <w:tcPr>
            <w:tcW w:w="1584" w:type="dxa"/>
            <w:noWrap/>
            <w:vAlign w:val="bottom"/>
          </w:tcPr>
          <w:p w14:paraId="5EE52F74" w14:textId="77777777" w:rsidR="00AE77C2" w:rsidRPr="00D43754" w:rsidRDefault="00AE77C2" w:rsidP="001E7F6E">
            <w:pPr>
              <w:pStyle w:val="TableText"/>
              <w:keepNext/>
              <w:keepLines/>
              <w:ind w:right="288"/>
              <w:rPr>
                <w:noProof w:val="0"/>
                <w:szCs w:val="24"/>
              </w:rPr>
            </w:pPr>
            <w:r w:rsidRPr="00D43754">
              <w:rPr>
                <w:noProof w:val="0"/>
                <w:color w:val="000000"/>
                <w:szCs w:val="24"/>
              </w:rPr>
              <w:t>417</w:t>
            </w:r>
          </w:p>
        </w:tc>
        <w:tc>
          <w:tcPr>
            <w:tcW w:w="1584" w:type="dxa"/>
            <w:noWrap/>
            <w:vAlign w:val="bottom"/>
          </w:tcPr>
          <w:p w14:paraId="195A57F9" w14:textId="77777777" w:rsidR="00AE77C2" w:rsidRPr="00D43754" w:rsidRDefault="00AE77C2" w:rsidP="001E7F6E">
            <w:pPr>
              <w:pStyle w:val="TableText"/>
              <w:keepNext/>
              <w:keepLines/>
              <w:ind w:right="288"/>
              <w:rPr>
                <w:noProof w:val="0"/>
                <w:szCs w:val="24"/>
              </w:rPr>
            </w:pPr>
            <w:r w:rsidRPr="00D43754">
              <w:rPr>
                <w:noProof w:val="0"/>
                <w:color w:val="000000"/>
                <w:szCs w:val="24"/>
              </w:rPr>
              <w:t>49</w:t>
            </w:r>
          </w:p>
        </w:tc>
        <w:tc>
          <w:tcPr>
            <w:tcW w:w="1584" w:type="dxa"/>
            <w:noWrap/>
            <w:vAlign w:val="bottom"/>
          </w:tcPr>
          <w:p w14:paraId="39EDB556" w14:textId="77777777" w:rsidR="00AE77C2" w:rsidRPr="00D43754" w:rsidRDefault="00AE77C2" w:rsidP="001E7F6E">
            <w:pPr>
              <w:pStyle w:val="TableText"/>
              <w:keepNext/>
              <w:keepLines/>
              <w:ind w:right="288"/>
              <w:rPr>
                <w:noProof w:val="0"/>
                <w:szCs w:val="24"/>
              </w:rPr>
            </w:pPr>
            <w:r w:rsidRPr="00D43754">
              <w:rPr>
                <w:noProof w:val="0"/>
                <w:color w:val="000000"/>
                <w:szCs w:val="24"/>
              </w:rPr>
              <w:t>11.8</w:t>
            </w:r>
          </w:p>
        </w:tc>
      </w:tr>
      <w:tr w:rsidR="00AE77C2" w:rsidRPr="00D43754" w14:paraId="2C912BC5" w14:textId="77777777" w:rsidTr="001E7F6E">
        <w:trPr>
          <w:trHeight w:val="300"/>
        </w:trPr>
        <w:tc>
          <w:tcPr>
            <w:tcW w:w="5040" w:type="dxa"/>
            <w:noWrap/>
          </w:tcPr>
          <w:p w14:paraId="4B4B76D6" w14:textId="77777777" w:rsidR="00AE77C2" w:rsidRPr="00D43754" w:rsidRDefault="00AE77C2" w:rsidP="001E7F6E">
            <w:pPr>
              <w:pStyle w:val="TableText"/>
              <w:rPr>
                <w:noProof w:val="0"/>
              </w:rPr>
            </w:pPr>
            <w:r w:rsidRPr="00D43754">
              <w:rPr>
                <w:noProof w:val="0"/>
              </w:rPr>
              <w:t>White</w:t>
            </w:r>
          </w:p>
        </w:tc>
        <w:tc>
          <w:tcPr>
            <w:tcW w:w="1584" w:type="dxa"/>
            <w:noWrap/>
            <w:vAlign w:val="bottom"/>
          </w:tcPr>
          <w:p w14:paraId="291ABAE6" w14:textId="77777777" w:rsidR="00AE77C2" w:rsidRPr="00D43754" w:rsidRDefault="00AE77C2" w:rsidP="001E7F6E">
            <w:pPr>
              <w:pStyle w:val="TableText"/>
              <w:ind w:right="288"/>
              <w:rPr>
                <w:noProof w:val="0"/>
                <w:szCs w:val="24"/>
              </w:rPr>
            </w:pPr>
            <w:r w:rsidRPr="00D43754">
              <w:rPr>
                <w:noProof w:val="0"/>
                <w:color w:val="000000"/>
                <w:szCs w:val="24"/>
              </w:rPr>
              <w:t>1,167</w:t>
            </w:r>
          </w:p>
        </w:tc>
        <w:tc>
          <w:tcPr>
            <w:tcW w:w="1584" w:type="dxa"/>
            <w:noWrap/>
            <w:vAlign w:val="bottom"/>
          </w:tcPr>
          <w:p w14:paraId="0180C427" w14:textId="77777777" w:rsidR="00AE77C2" w:rsidRPr="00D43754" w:rsidRDefault="00AE77C2" w:rsidP="001E7F6E">
            <w:pPr>
              <w:pStyle w:val="TableText"/>
              <w:ind w:right="288"/>
              <w:rPr>
                <w:noProof w:val="0"/>
                <w:szCs w:val="24"/>
              </w:rPr>
            </w:pPr>
            <w:r w:rsidRPr="00D43754">
              <w:rPr>
                <w:noProof w:val="0"/>
                <w:color w:val="000000"/>
                <w:szCs w:val="24"/>
              </w:rPr>
              <w:t>291</w:t>
            </w:r>
          </w:p>
        </w:tc>
        <w:tc>
          <w:tcPr>
            <w:tcW w:w="1584" w:type="dxa"/>
            <w:noWrap/>
            <w:vAlign w:val="bottom"/>
          </w:tcPr>
          <w:p w14:paraId="43F1C14B" w14:textId="77777777" w:rsidR="00AE77C2" w:rsidRPr="00D43754" w:rsidRDefault="00AE77C2" w:rsidP="001E7F6E">
            <w:pPr>
              <w:pStyle w:val="TableText"/>
              <w:ind w:right="288"/>
              <w:rPr>
                <w:noProof w:val="0"/>
                <w:szCs w:val="24"/>
              </w:rPr>
            </w:pPr>
            <w:r w:rsidRPr="00D43754">
              <w:rPr>
                <w:noProof w:val="0"/>
                <w:color w:val="000000"/>
                <w:szCs w:val="24"/>
              </w:rPr>
              <w:t>24.9</w:t>
            </w:r>
          </w:p>
        </w:tc>
      </w:tr>
      <w:tr w:rsidR="00AE77C2" w:rsidRPr="00D43754" w14:paraId="50C72137" w14:textId="77777777" w:rsidTr="001E7F6E">
        <w:trPr>
          <w:trHeight w:val="300"/>
        </w:trPr>
        <w:tc>
          <w:tcPr>
            <w:tcW w:w="5040" w:type="dxa"/>
            <w:tcBorders>
              <w:bottom w:val="nil"/>
            </w:tcBorders>
            <w:noWrap/>
          </w:tcPr>
          <w:p w14:paraId="5848FB7B" w14:textId="77777777" w:rsidR="00AE77C2" w:rsidRPr="00D43754" w:rsidRDefault="00AE77C2" w:rsidP="001E7F6E">
            <w:pPr>
              <w:pStyle w:val="TableText"/>
              <w:rPr>
                <w:noProof w:val="0"/>
              </w:rPr>
            </w:pPr>
            <w:r w:rsidRPr="00D43754">
              <w:rPr>
                <w:noProof w:val="0"/>
              </w:rPr>
              <w:t>Two or more races</w:t>
            </w:r>
          </w:p>
        </w:tc>
        <w:tc>
          <w:tcPr>
            <w:tcW w:w="1584" w:type="dxa"/>
            <w:tcBorders>
              <w:bottom w:val="nil"/>
            </w:tcBorders>
            <w:noWrap/>
            <w:vAlign w:val="bottom"/>
          </w:tcPr>
          <w:p w14:paraId="02E49280" w14:textId="77777777" w:rsidR="00AE77C2" w:rsidRPr="00D43754" w:rsidRDefault="00AE77C2" w:rsidP="001E7F6E">
            <w:pPr>
              <w:pStyle w:val="TableText"/>
              <w:ind w:right="288"/>
              <w:rPr>
                <w:noProof w:val="0"/>
                <w:szCs w:val="24"/>
              </w:rPr>
            </w:pPr>
            <w:r w:rsidRPr="00D43754">
              <w:rPr>
                <w:noProof w:val="0"/>
                <w:color w:val="000000"/>
                <w:szCs w:val="24"/>
              </w:rPr>
              <w:t>176</w:t>
            </w:r>
          </w:p>
        </w:tc>
        <w:tc>
          <w:tcPr>
            <w:tcW w:w="1584" w:type="dxa"/>
            <w:tcBorders>
              <w:bottom w:val="nil"/>
            </w:tcBorders>
            <w:noWrap/>
            <w:vAlign w:val="bottom"/>
          </w:tcPr>
          <w:p w14:paraId="15D4F2CC" w14:textId="77777777" w:rsidR="00AE77C2" w:rsidRPr="00D43754" w:rsidRDefault="00AE77C2" w:rsidP="001E7F6E">
            <w:pPr>
              <w:pStyle w:val="TableText"/>
              <w:ind w:right="288"/>
              <w:rPr>
                <w:noProof w:val="0"/>
                <w:szCs w:val="24"/>
              </w:rPr>
            </w:pPr>
            <w:r w:rsidRPr="00D43754">
              <w:rPr>
                <w:noProof w:val="0"/>
                <w:color w:val="000000"/>
                <w:szCs w:val="24"/>
              </w:rPr>
              <w:t>37</w:t>
            </w:r>
          </w:p>
        </w:tc>
        <w:tc>
          <w:tcPr>
            <w:tcW w:w="1584" w:type="dxa"/>
            <w:tcBorders>
              <w:bottom w:val="nil"/>
            </w:tcBorders>
            <w:noWrap/>
            <w:vAlign w:val="bottom"/>
          </w:tcPr>
          <w:p w14:paraId="25733BBA" w14:textId="77777777" w:rsidR="00AE77C2" w:rsidRPr="00D43754" w:rsidRDefault="00AE77C2" w:rsidP="001E7F6E">
            <w:pPr>
              <w:pStyle w:val="TableText"/>
              <w:ind w:right="288"/>
              <w:rPr>
                <w:noProof w:val="0"/>
                <w:szCs w:val="24"/>
              </w:rPr>
            </w:pPr>
            <w:r w:rsidRPr="00D43754">
              <w:rPr>
                <w:noProof w:val="0"/>
                <w:color w:val="000000"/>
                <w:szCs w:val="24"/>
              </w:rPr>
              <w:t>21.0</w:t>
            </w:r>
          </w:p>
        </w:tc>
      </w:tr>
      <w:tr w:rsidR="00AE77C2" w:rsidRPr="00D43754" w14:paraId="64E0DBA3" w14:textId="77777777" w:rsidTr="001E7F6E">
        <w:trPr>
          <w:trHeight w:val="300"/>
        </w:trPr>
        <w:tc>
          <w:tcPr>
            <w:tcW w:w="5040" w:type="dxa"/>
            <w:tcBorders>
              <w:top w:val="nil"/>
              <w:bottom w:val="single" w:sz="4" w:space="0" w:color="auto"/>
            </w:tcBorders>
            <w:noWrap/>
          </w:tcPr>
          <w:p w14:paraId="0252223C" w14:textId="77777777" w:rsidR="00AE77C2" w:rsidRPr="00D43754" w:rsidRDefault="00AE77C2" w:rsidP="001E7F6E">
            <w:pPr>
              <w:pStyle w:val="TableText"/>
              <w:rPr>
                <w:noProof w:val="0"/>
              </w:rPr>
            </w:pPr>
            <w:r w:rsidRPr="00D43754">
              <w:rPr>
                <w:noProof w:val="0"/>
              </w:rPr>
              <w:t>Ethnicity unknown</w:t>
            </w:r>
          </w:p>
        </w:tc>
        <w:tc>
          <w:tcPr>
            <w:tcW w:w="1584" w:type="dxa"/>
            <w:tcBorders>
              <w:top w:val="nil"/>
              <w:bottom w:val="single" w:sz="4" w:space="0" w:color="auto"/>
            </w:tcBorders>
            <w:noWrap/>
            <w:vAlign w:val="bottom"/>
          </w:tcPr>
          <w:p w14:paraId="23F816D0"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7F8FFA2F"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517DDF00"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0E741D8C" w14:textId="77777777" w:rsidTr="001E7F6E">
        <w:trPr>
          <w:trHeight w:val="300"/>
        </w:trPr>
        <w:tc>
          <w:tcPr>
            <w:tcW w:w="5040" w:type="dxa"/>
            <w:tcBorders>
              <w:top w:val="single" w:sz="4" w:space="0" w:color="auto"/>
            </w:tcBorders>
            <w:noWrap/>
          </w:tcPr>
          <w:p w14:paraId="2156F7D9" w14:textId="77777777" w:rsidR="00AE77C2" w:rsidRPr="00D43754" w:rsidRDefault="00AE77C2" w:rsidP="001E7F6E">
            <w:pPr>
              <w:pStyle w:val="TableText"/>
              <w:rPr>
                <w:noProof w:val="0"/>
              </w:rPr>
            </w:pPr>
            <w:r w:rsidRPr="00D43754">
              <w:rPr>
                <w:noProof w:val="0"/>
              </w:rPr>
              <w:t>English only</w:t>
            </w:r>
          </w:p>
        </w:tc>
        <w:tc>
          <w:tcPr>
            <w:tcW w:w="1584" w:type="dxa"/>
            <w:tcBorders>
              <w:top w:val="single" w:sz="4" w:space="0" w:color="auto"/>
            </w:tcBorders>
            <w:noWrap/>
            <w:vAlign w:val="bottom"/>
          </w:tcPr>
          <w:p w14:paraId="206F0E6F" w14:textId="77777777" w:rsidR="00AE77C2" w:rsidRPr="00D43754" w:rsidRDefault="00AE77C2" w:rsidP="001E7F6E">
            <w:pPr>
              <w:pStyle w:val="TableText"/>
              <w:ind w:right="288"/>
              <w:rPr>
                <w:noProof w:val="0"/>
                <w:szCs w:val="24"/>
              </w:rPr>
            </w:pPr>
            <w:r w:rsidRPr="00D43754">
              <w:rPr>
                <w:noProof w:val="0"/>
                <w:color w:val="000000"/>
                <w:szCs w:val="24"/>
              </w:rPr>
              <w:t>3,057</w:t>
            </w:r>
          </w:p>
        </w:tc>
        <w:tc>
          <w:tcPr>
            <w:tcW w:w="1584" w:type="dxa"/>
            <w:tcBorders>
              <w:top w:val="single" w:sz="4" w:space="0" w:color="auto"/>
            </w:tcBorders>
            <w:noWrap/>
            <w:vAlign w:val="bottom"/>
          </w:tcPr>
          <w:p w14:paraId="5F89808E" w14:textId="77777777" w:rsidR="00AE77C2" w:rsidRPr="00D43754" w:rsidRDefault="00AE77C2" w:rsidP="001E7F6E">
            <w:pPr>
              <w:pStyle w:val="TableText"/>
              <w:ind w:right="288"/>
              <w:rPr>
                <w:noProof w:val="0"/>
                <w:szCs w:val="24"/>
              </w:rPr>
            </w:pPr>
            <w:r w:rsidRPr="00D43754">
              <w:rPr>
                <w:noProof w:val="0"/>
                <w:color w:val="000000"/>
                <w:szCs w:val="24"/>
              </w:rPr>
              <w:t>642</w:t>
            </w:r>
          </w:p>
        </w:tc>
        <w:tc>
          <w:tcPr>
            <w:tcW w:w="1584" w:type="dxa"/>
            <w:tcBorders>
              <w:top w:val="single" w:sz="4" w:space="0" w:color="auto"/>
            </w:tcBorders>
            <w:noWrap/>
            <w:vAlign w:val="bottom"/>
          </w:tcPr>
          <w:p w14:paraId="3915A552" w14:textId="77777777" w:rsidR="00AE77C2" w:rsidRPr="00D43754" w:rsidRDefault="00AE77C2" w:rsidP="001E7F6E">
            <w:pPr>
              <w:pStyle w:val="TableText"/>
              <w:ind w:right="288"/>
              <w:rPr>
                <w:noProof w:val="0"/>
                <w:szCs w:val="24"/>
              </w:rPr>
            </w:pPr>
            <w:r w:rsidRPr="00D43754">
              <w:rPr>
                <w:noProof w:val="0"/>
                <w:color w:val="000000"/>
                <w:szCs w:val="24"/>
              </w:rPr>
              <w:t>21.0</w:t>
            </w:r>
          </w:p>
        </w:tc>
      </w:tr>
      <w:tr w:rsidR="00AE77C2" w:rsidRPr="00D43754" w14:paraId="0BF063ED" w14:textId="77777777" w:rsidTr="001E7F6E">
        <w:trPr>
          <w:trHeight w:val="300"/>
        </w:trPr>
        <w:tc>
          <w:tcPr>
            <w:tcW w:w="5040" w:type="dxa"/>
            <w:noWrap/>
          </w:tcPr>
          <w:p w14:paraId="179E46C6" w14:textId="77777777" w:rsidR="00AE77C2" w:rsidRPr="00D43754" w:rsidRDefault="00AE77C2" w:rsidP="001E7F6E">
            <w:pPr>
              <w:pStyle w:val="TableText"/>
              <w:rPr>
                <w:noProof w:val="0"/>
              </w:rPr>
            </w:pPr>
            <w:r w:rsidRPr="00D43754">
              <w:rPr>
                <w:noProof w:val="0"/>
              </w:rPr>
              <w:t>IFEP</w:t>
            </w:r>
          </w:p>
        </w:tc>
        <w:tc>
          <w:tcPr>
            <w:tcW w:w="1584" w:type="dxa"/>
            <w:noWrap/>
            <w:vAlign w:val="bottom"/>
          </w:tcPr>
          <w:p w14:paraId="2E0DD546" w14:textId="77777777" w:rsidR="00AE77C2" w:rsidRPr="00D43754" w:rsidRDefault="00AE77C2" w:rsidP="001E7F6E">
            <w:pPr>
              <w:pStyle w:val="TableText"/>
              <w:ind w:right="288"/>
              <w:rPr>
                <w:noProof w:val="0"/>
                <w:szCs w:val="24"/>
              </w:rPr>
            </w:pPr>
            <w:r w:rsidRPr="00D43754">
              <w:rPr>
                <w:noProof w:val="0"/>
                <w:color w:val="000000"/>
                <w:szCs w:val="24"/>
              </w:rPr>
              <w:t>76</w:t>
            </w:r>
          </w:p>
        </w:tc>
        <w:tc>
          <w:tcPr>
            <w:tcW w:w="1584" w:type="dxa"/>
            <w:noWrap/>
            <w:vAlign w:val="bottom"/>
          </w:tcPr>
          <w:p w14:paraId="63BBB2DF" w14:textId="77777777" w:rsidR="00AE77C2" w:rsidRPr="00D43754" w:rsidRDefault="00AE77C2" w:rsidP="001E7F6E">
            <w:pPr>
              <w:pStyle w:val="TableText"/>
              <w:ind w:right="288"/>
              <w:rPr>
                <w:noProof w:val="0"/>
                <w:szCs w:val="24"/>
              </w:rPr>
            </w:pPr>
            <w:r w:rsidRPr="00D43754">
              <w:rPr>
                <w:noProof w:val="0"/>
                <w:color w:val="000000"/>
                <w:szCs w:val="24"/>
              </w:rPr>
              <w:t>13</w:t>
            </w:r>
          </w:p>
        </w:tc>
        <w:tc>
          <w:tcPr>
            <w:tcW w:w="1584" w:type="dxa"/>
            <w:noWrap/>
            <w:vAlign w:val="bottom"/>
          </w:tcPr>
          <w:p w14:paraId="32CA0A0D" w14:textId="77777777" w:rsidR="00AE77C2" w:rsidRPr="00D43754" w:rsidRDefault="00AE77C2" w:rsidP="001E7F6E">
            <w:pPr>
              <w:pStyle w:val="TableText"/>
              <w:ind w:right="288"/>
              <w:rPr>
                <w:noProof w:val="0"/>
                <w:szCs w:val="24"/>
              </w:rPr>
            </w:pPr>
            <w:r w:rsidRPr="00D43754">
              <w:rPr>
                <w:noProof w:val="0"/>
                <w:color w:val="000000"/>
                <w:szCs w:val="24"/>
              </w:rPr>
              <w:t>17.1</w:t>
            </w:r>
          </w:p>
        </w:tc>
      </w:tr>
      <w:tr w:rsidR="00AE77C2" w:rsidRPr="00D43754" w14:paraId="094AF3AE" w14:textId="77777777" w:rsidTr="001E7F6E">
        <w:trPr>
          <w:trHeight w:val="300"/>
        </w:trPr>
        <w:tc>
          <w:tcPr>
            <w:tcW w:w="5040" w:type="dxa"/>
            <w:noWrap/>
          </w:tcPr>
          <w:p w14:paraId="20362E5A" w14:textId="77777777" w:rsidR="00AE77C2" w:rsidRPr="00D43754" w:rsidRDefault="00AE77C2" w:rsidP="001E7F6E">
            <w:pPr>
              <w:pStyle w:val="TableText"/>
              <w:rPr>
                <w:noProof w:val="0"/>
              </w:rPr>
            </w:pPr>
            <w:r w:rsidRPr="00D43754">
              <w:rPr>
                <w:noProof w:val="0"/>
              </w:rPr>
              <w:t>EL</w:t>
            </w:r>
          </w:p>
        </w:tc>
        <w:tc>
          <w:tcPr>
            <w:tcW w:w="1584" w:type="dxa"/>
            <w:noWrap/>
            <w:vAlign w:val="bottom"/>
          </w:tcPr>
          <w:p w14:paraId="599CEF76" w14:textId="77777777" w:rsidR="00AE77C2" w:rsidRPr="00D43754" w:rsidRDefault="00AE77C2" w:rsidP="001E7F6E">
            <w:pPr>
              <w:pStyle w:val="TableText"/>
              <w:ind w:right="288"/>
              <w:rPr>
                <w:noProof w:val="0"/>
                <w:szCs w:val="24"/>
              </w:rPr>
            </w:pPr>
            <w:r w:rsidRPr="00D43754">
              <w:rPr>
                <w:noProof w:val="0"/>
                <w:color w:val="000000"/>
                <w:szCs w:val="24"/>
              </w:rPr>
              <w:t>1,482</w:t>
            </w:r>
          </w:p>
        </w:tc>
        <w:tc>
          <w:tcPr>
            <w:tcW w:w="1584" w:type="dxa"/>
            <w:noWrap/>
            <w:vAlign w:val="bottom"/>
          </w:tcPr>
          <w:p w14:paraId="749B679E" w14:textId="77777777" w:rsidR="00AE77C2" w:rsidRPr="00D43754" w:rsidRDefault="00AE77C2" w:rsidP="001E7F6E">
            <w:pPr>
              <w:pStyle w:val="TableText"/>
              <w:ind w:right="288"/>
              <w:rPr>
                <w:noProof w:val="0"/>
                <w:szCs w:val="24"/>
              </w:rPr>
            </w:pPr>
            <w:r w:rsidRPr="00D43754">
              <w:rPr>
                <w:noProof w:val="0"/>
                <w:color w:val="000000"/>
                <w:szCs w:val="24"/>
              </w:rPr>
              <w:t>169</w:t>
            </w:r>
          </w:p>
        </w:tc>
        <w:tc>
          <w:tcPr>
            <w:tcW w:w="1584" w:type="dxa"/>
            <w:noWrap/>
            <w:vAlign w:val="bottom"/>
          </w:tcPr>
          <w:p w14:paraId="08E30BDE" w14:textId="77777777" w:rsidR="00AE77C2" w:rsidRPr="00D43754" w:rsidRDefault="00AE77C2" w:rsidP="001E7F6E">
            <w:pPr>
              <w:pStyle w:val="TableText"/>
              <w:ind w:right="288"/>
              <w:rPr>
                <w:noProof w:val="0"/>
                <w:szCs w:val="24"/>
              </w:rPr>
            </w:pPr>
            <w:r w:rsidRPr="00D43754">
              <w:rPr>
                <w:noProof w:val="0"/>
                <w:color w:val="000000"/>
                <w:szCs w:val="24"/>
              </w:rPr>
              <w:t>11.4</w:t>
            </w:r>
          </w:p>
        </w:tc>
      </w:tr>
      <w:tr w:rsidR="00AE77C2" w:rsidRPr="00D43754" w14:paraId="1A9E37F0" w14:textId="77777777" w:rsidTr="001E7F6E">
        <w:trPr>
          <w:trHeight w:val="300"/>
        </w:trPr>
        <w:tc>
          <w:tcPr>
            <w:tcW w:w="5040" w:type="dxa"/>
            <w:noWrap/>
          </w:tcPr>
          <w:p w14:paraId="1B731E40" w14:textId="77777777" w:rsidR="00AE77C2" w:rsidRPr="00D43754" w:rsidRDefault="00AE77C2" w:rsidP="001E7F6E">
            <w:pPr>
              <w:pStyle w:val="TableText"/>
              <w:rPr>
                <w:noProof w:val="0"/>
              </w:rPr>
            </w:pPr>
            <w:r w:rsidRPr="00D43754">
              <w:rPr>
                <w:noProof w:val="0"/>
              </w:rPr>
              <w:t>RFEP</w:t>
            </w:r>
          </w:p>
        </w:tc>
        <w:tc>
          <w:tcPr>
            <w:tcW w:w="1584" w:type="dxa"/>
            <w:noWrap/>
            <w:vAlign w:val="bottom"/>
          </w:tcPr>
          <w:p w14:paraId="2A5C2E08" w14:textId="77777777" w:rsidR="00AE77C2" w:rsidRPr="00D43754" w:rsidRDefault="00AE77C2" w:rsidP="001E7F6E">
            <w:pPr>
              <w:pStyle w:val="TableText"/>
              <w:ind w:right="288"/>
              <w:rPr>
                <w:noProof w:val="0"/>
                <w:szCs w:val="24"/>
              </w:rPr>
            </w:pPr>
            <w:r w:rsidRPr="00D43754">
              <w:rPr>
                <w:noProof w:val="0"/>
                <w:color w:val="000000"/>
                <w:szCs w:val="24"/>
              </w:rPr>
              <w:t>1,167</w:t>
            </w:r>
          </w:p>
        </w:tc>
        <w:tc>
          <w:tcPr>
            <w:tcW w:w="1584" w:type="dxa"/>
            <w:noWrap/>
            <w:vAlign w:val="bottom"/>
          </w:tcPr>
          <w:p w14:paraId="2D5EA5E6" w14:textId="77777777" w:rsidR="00AE77C2" w:rsidRPr="00D43754" w:rsidRDefault="00AE77C2" w:rsidP="001E7F6E">
            <w:pPr>
              <w:pStyle w:val="TableText"/>
              <w:ind w:right="288"/>
              <w:rPr>
                <w:noProof w:val="0"/>
                <w:szCs w:val="24"/>
              </w:rPr>
            </w:pPr>
            <w:r w:rsidRPr="00D43754">
              <w:rPr>
                <w:noProof w:val="0"/>
                <w:color w:val="000000"/>
                <w:szCs w:val="24"/>
              </w:rPr>
              <w:t>197</w:t>
            </w:r>
          </w:p>
        </w:tc>
        <w:tc>
          <w:tcPr>
            <w:tcW w:w="1584" w:type="dxa"/>
            <w:noWrap/>
            <w:vAlign w:val="bottom"/>
          </w:tcPr>
          <w:p w14:paraId="230F3CDA" w14:textId="77777777" w:rsidR="00AE77C2" w:rsidRPr="00D43754" w:rsidRDefault="00AE77C2" w:rsidP="001E7F6E">
            <w:pPr>
              <w:pStyle w:val="TableText"/>
              <w:ind w:right="288"/>
              <w:rPr>
                <w:noProof w:val="0"/>
                <w:szCs w:val="24"/>
              </w:rPr>
            </w:pPr>
            <w:r w:rsidRPr="00D43754">
              <w:rPr>
                <w:noProof w:val="0"/>
                <w:color w:val="000000"/>
                <w:szCs w:val="24"/>
              </w:rPr>
              <w:t>16.9</w:t>
            </w:r>
          </w:p>
        </w:tc>
      </w:tr>
      <w:tr w:rsidR="00AE77C2" w:rsidRPr="00D43754" w14:paraId="64BEE89F" w14:textId="77777777" w:rsidTr="001E7F6E">
        <w:trPr>
          <w:trHeight w:val="300"/>
        </w:trPr>
        <w:tc>
          <w:tcPr>
            <w:tcW w:w="5040" w:type="dxa"/>
            <w:tcBorders>
              <w:bottom w:val="nil"/>
            </w:tcBorders>
            <w:noWrap/>
          </w:tcPr>
          <w:p w14:paraId="42D4A344" w14:textId="77777777" w:rsidR="00AE77C2" w:rsidRPr="00D43754" w:rsidRDefault="00AE77C2" w:rsidP="001E7F6E">
            <w:pPr>
              <w:pStyle w:val="TableText"/>
              <w:rPr>
                <w:noProof w:val="0"/>
              </w:rPr>
            </w:pPr>
            <w:r w:rsidRPr="00D43754">
              <w:rPr>
                <w:noProof w:val="0"/>
              </w:rPr>
              <w:t>ADEL</w:t>
            </w:r>
          </w:p>
        </w:tc>
        <w:tc>
          <w:tcPr>
            <w:tcW w:w="1584" w:type="dxa"/>
            <w:tcBorders>
              <w:bottom w:val="nil"/>
            </w:tcBorders>
            <w:noWrap/>
            <w:vAlign w:val="bottom"/>
          </w:tcPr>
          <w:p w14:paraId="72884091"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bottom w:val="nil"/>
            </w:tcBorders>
            <w:noWrap/>
            <w:vAlign w:val="bottom"/>
          </w:tcPr>
          <w:p w14:paraId="7021E4D9"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bottom w:val="nil"/>
            </w:tcBorders>
            <w:noWrap/>
            <w:vAlign w:val="bottom"/>
          </w:tcPr>
          <w:p w14:paraId="5F554181"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121F9C89" w14:textId="77777777" w:rsidTr="001E7F6E">
        <w:trPr>
          <w:trHeight w:val="300"/>
        </w:trPr>
        <w:tc>
          <w:tcPr>
            <w:tcW w:w="5040" w:type="dxa"/>
            <w:tcBorders>
              <w:bottom w:val="nil"/>
            </w:tcBorders>
            <w:noWrap/>
          </w:tcPr>
          <w:p w14:paraId="0AEF1825" w14:textId="77777777" w:rsidR="00AE77C2" w:rsidRPr="00D43754" w:rsidRDefault="00AE77C2" w:rsidP="001E7F6E">
            <w:pPr>
              <w:pStyle w:val="TableText"/>
              <w:rPr>
                <w:noProof w:val="0"/>
              </w:rPr>
            </w:pPr>
            <w:r w:rsidRPr="00D43754">
              <w:rPr>
                <w:noProof w:val="0"/>
              </w:rPr>
              <w:t>To be determined</w:t>
            </w:r>
          </w:p>
        </w:tc>
        <w:tc>
          <w:tcPr>
            <w:tcW w:w="1584" w:type="dxa"/>
            <w:tcBorders>
              <w:bottom w:val="nil"/>
            </w:tcBorders>
            <w:noWrap/>
            <w:vAlign w:val="bottom"/>
          </w:tcPr>
          <w:p w14:paraId="117E0B00"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bottom w:val="nil"/>
            </w:tcBorders>
            <w:noWrap/>
            <w:vAlign w:val="bottom"/>
          </w:tcPr>
          <w:p w14:paraId="2B78C463"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bottom w:val="nil"/>
            </w:tcBorders>
            <w:noWrap/>
            <w:vAlign w:val="bottom"/>
          </w:tcPr>
          <w:p w14:paraId="5312C515" w14:textId="77777777" w:rsidR="00AE77C2" w:rsidRPr="00D43754" w:rsidRDefault="00AE77C2" w:rsidP="001E7F6E">
            <w:pPr>
              <w:pStyle w:val="TableText"/>
              <w:ind w:right="288"/>
              <w:rPr>
                <w:noProof w:val="0"/>
                <w:szCs w:val="24"/>
              </w:rPr>
            </w:pPr>
            <w:r w:rsidRPr="00D43754">
              <w:rPr>
                <w:noProof w:val="0"/>
                <w:color w:val="000000"/>
                <w:szCs w:val="24"/>
              </w:rPr>
              <w:t>N/A</w:t>
            </w:r>
          </w:p>
        </w:tc>
      </w:tr>
      <w:tr w:rsidR="00AE77C2" w:rsidRPr="00D43754" w14:paraId="048CE80A" w14:textId="77777777" w:rsidTr="001E7F6E">
        <w:trPr>
          <w:trHeight w:val="315"/>
        </w:trPr>
        <w:tc>
          <w:tcPr>
            <w:tcW w:w="5040" w:type="dxa"/>
            <w:tcBorders>
              <w:top w:val="nil"/>
              <w:bottom w:val="single" w:sz="4" w:space="0" w:color="auto"/>
            </w:tcBorders>
            <w:noWrap/>
          </w:tcPr>
          <w:p w14:paraId="61C4E871" w14:textId="77777777" w:rsidR="00AE77C2" w:rsidRPr="00D43754" w:rsidRDefault="00AE77C2" w:rsidP="001E7F6E">
            <w:pPr>
              <w:pStyle w:val="TableText"/>
              <w:rPr>
                <w:noProof w:val="0"/>
              </w:rPr>
            </w:pPr>
            <w:r w:rsidRPr="00D43754">
              <w:rPr>
                <w:noProof w:val="0"/>
              </w:rPr>
              <w:t>English proficiency unknown</w:t>
            </w:r>
          </w:p>
        </w:tc>
        <w:tc>
          <w:tcPr>
            <w:tcW w:w="1584" w:type="dxa"/>
            <w:tcBorders>
              <w:top w:val="nil"/>
              <w:bottom w:val="single" w:sz="4" w:space="0" w:color="auto"/>
            </w:tcBorders>
            <w:noWrap/>
            <w:vAlign w:val="bottom"/>
          </w:tcPr>
          <w:p w14:paraId="5A162B7D" w14:textId="77777777" w:rsidR="00AE77C2" w:rsidRPr="00D43754" w:rsidRDefault="00AE77C2" w:rsidP="001E7F6E">
            <w:pPr>
              <w:pStyle w:val="TableText"/>
              <w:ind w:right="288"/>
              <w:rPr>
                <w:noProof w:val="0"/>
                <w:szCs w:val="24"/>
              </w:rPr>
            </w:pPr>
            <w:r w:rsidRPr="00D43754">
              <w:rPr>
                <w:noProof w:val="0"/>
                <w:color w:val="000000"/>
                <w:szCs w:val="24"/>
              </w:rPr>
              <w:t>1</w:t>
            </w:r>
          </w:p>
        </w:tc>
        <w:tc>
          <w:tcPr>
            <w:tcW w:w="1584" w:type="dxa"/>
            <w:tcBorders>
              <w:top w:val="nil"/>
              <w:bottom w:val="single" w:sz="4" w:space="0" w:color="auto"/>
            </w:tcBorders>
            <w:noWrap/>
            <w:vAlign w:val="bottom"/>
          </w:tcPr>
          <w:p w14:paraId="1F8F3E97"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tcBorders>
              <w:top w:val="nil"/>
              <w:bottom w:val="single" w:sz="4" w:space="0" w:color="auto"/>
            </w:tcBorders>
            <w:noWrap/>
            <w:vAlign w:val="bottom"/>
          </w:tcPr>
          <w:p w14:paraId="5560FB13" w14:textId="77777777" w:rsidR="00AE77C2" w:rsidRPr="00D43754" w:rsidRDefault="00AE77C2" w:rsidP="001E7F6E">
            <w:pPr>
              <w:pStyle w:val="TableText"/>
              <w:ind w:right="288"/>
              <w:rPr>
                <w:noProof w:val="0"/>
                <w:szCs w:val="24"/>
              </w:rPr>
            </w:pPr>
            <w:r w:rsidRPr="00D43754">
              <w:rPr>
                <w:noProof w:val="0"/>
                <w:color w:val="000000"/>
                <w:szCs w:val="24"/>
              </w:rPr>
              <w:t>0.0</w:t>
            </w:r>
          </w:p>
        </w:tc>
      </w:tr>
      <w:tr w:rsidR="00AE77C2" w:rsidRPr="00D43754" w14:paraId="78426E0A" w14:textId="77777777" w:rsidTr="001E7F6E">
        <w:trPr>
          <w:trHeight w:val="300"/>
        </w:trPr>
        <w:tc>
          <w:tcPr>
            <w:tcW w:w="5040" w:type="dxa"/>
            <w:tcBorders>
              <w:top w:val="single" w:sz="4" w:space="0" w:color="auto"/>
              <w:bottom w:val="nil"/>
            </w:tcBorders>
            <w:noWrap/>
          </w:tcPr>
          <w:p w14:paraId="2CAE7CD5" w14:textId="77777777" w:rsidR="00AE77C2" w:rsidRPr="00D43754" w:rsidRDefault="00AE77C2" w:rsidP="001E7F6E">
            <w:pPr>
              <w:pStyle w:val="TableText"/>
              <w:rPr>
                <w:noProof w:val="0"/>
              </w:rPr>
            </w:pPr>
            <w:r w:rsidRPr="00D43754">
              <w:rPr>
                <w:noProof w:val="0"/>
              </w:rPr>
              <w:t>Not economically disadvantaged</w:t>
            </w:r>
          </w:p>
        </w:tc>
        <w:tc>
          <w:tcPr>
            <w:tcW w:w="1584" w:type="dxa"/>
            <w:tcBorders>
              <w:top w:val="single" w:sz="4" w:space="0" w:color="auto"/>
              <w:bottom w:val="nil"/>
            </w:tcBorders>
            <w:noWrap/>
            <w:vAlign w:val="bottom"/>
          </w:tcPr>
          <w:p w14:paraId="3CF7CFDF" w14:textId="77777777" w:rsidR="00AE77C2" w:rsidRPr="00D43754" w:rsidRDefault="00AE77C2" w:rsidP="001E7F6E">
            <w:pPr>
              <w:pStyle w:val="TableText"/>
              <w:ind w:right="288"/>
              <w:rPr>
                <w:noProof w:val="0"/>
                <w:szCs w:val="24"/>
              </w:rPr>
            </w:pPr>
            <w:r w:rsidRPr="00D43754">
              <w:rPr>
                <w:noProof w:val="0"/>
                <w:color w:val="000000"/>
                <w:szCs w:val="24"/>
              </w:rPr>
              <w:t>2,120</w:t>
            </w:r>
          </w:p>
        </w:tc>
        <w:tc>
          <w:tcPr>
            <w:tcW w:w="1584" w:type="dxa"/>
            <w:tcBorders>
              <w:top w:val="single" w:sz="4" w:space="0" w:color="auto"/>
              <w:bottom w:val="nil"/>
            </w:tcBorders>
            <w:noWrap/>
            <w:vAlign w:val="bottom"/>
          </w:tcPr>
          <w:p w14:paraId="09EE6559" w14:textId="77777777" w:rsidR="00AE77C2" w:rsidRPr="00D43754" w:rsidRDefault="00AE77C2" w:rsidP="001E7F6E">
            <w:pPr>
              <w:pStyle w:val="TableText"/>
              <w:ind w:right="288"/>
              <w:rPr>
                <w:noProof w:val="0"/>
                <w:szCs w:val="24"/>
              </w:rPr>
            </w:pPr>
            <w:r w:rsidRPr="00D43754">
              <w:rPr>
                <w:noProof w:val="0"/>
                <w:color w:val="000000"/>
                <w:szCs w:val="24"/>
              </w:rPr>
              <w:t>382</w:t>
            </w:r>
          </w:p>
        </w:tc>
        <w:tc>
          <w:tcPr>
            <w:tcW w:w="1584" w:type="dxa"/>
            <w:tcBorders>
              <w:top w:val="single" w:sz="4" w:space="0" w:color="auto"/>
              <w:bottom w:val="nil"/>
            </w:tcBorders>
            <w:noWrap/>
            <w:vAlign w:val="bottom"/>
          </w:tcPr>
          <w:p w14:paraId="19B2B7D0" w14:textId="77777777" w:rsidR="00AE77C2" w:rsidRPr="00D43754" w:rsidRDefault="00AE77C2" w:rsidP="001E7F6E">
            <w:pPr>
              <w:pStyle w:val="TableText"/>
              <w:ind w:right="288"/>
              <w:rPr>
                <w:noProof w:val="0"/>
                <w:szCs w:val="24"/>
              </w:rPr>
            </w:pPr>
            <w:r w:rsidRPr="00D43754">
              <w:rPr>
                <w:noProof w:val="0"/>
                <w:color w:val="000000"/>
                <w:szCs w:val="24"/>
              </w:rPr>
              <w:t>18.0</w:t>
            </w:r>
          </w:p>
        </w:tc>
      </w:tr>
      <w:tr w:rsidR="00AE77C2" w:rsidRPr="00D43754" w14:paraId="2FA8C07C" w14:textId="77777777" w:rsidTr="001E7F6E">
        <w:trPr>
          <w:trHeight w:val="315"/>
        </w:trPr>
        <w:tc>
          <w:tcPr>
            <w:tcW w:w="5040" w:type="dxa"/>
            <w:tcBorders>
              <w:top w:val="nil"/>
              <w:bottom w:val="single" w:sz="4" w:space="0" w:color="auto"/>
            </w:tcBorders>
            <w:noWrap/>
            <w:hideMark/>
          </w:tcPr>
          <w:p w14:paraId="278480C7" w14:textId="77777777" w:rsidR="00AE77C2" w:rsidRPr="00D43754" w:rsidRDefault="00AE77C2" w:rsidP="001E7F6E">
            <w:pPr>
              <w:pStyle w:val="TableText"/>
              <w:rPr>
                <w:noProof w:val="0"/>
              </w:rPr>
            </w:pPr>
            <w:r w:rsidRPr="00D43754">
              <w:rPr>
                <w:noProof w:val="0"/>
              </w:rPr>
              <w:t>Economically disadvantaged</w:t>
            </w:r>
          </w:p>
        </w:tc>
        <w:tc>
          <w:tcPr>
            <w:tcW w:w="1584" w:type="dxa"/>
            <w:tcBorders>
              <w:top w:val="nil"/>
              <w:bottom w:val="single" w:sz="4" w:space="0" w:color="auto"/>
            </w:tcBorders>
            <w:noWrap/>
            <w:vAlign w:val="bottom"/>
          </w:tcPr>
          <w:p w14:paraId="214D119C" w14:textId="77777777" w:rsidR="00AE77C2" w:rsidRPr="00D43754" w:rsidRDefault="00AE77C2" w:rsidP="001E7F6E">
            <w:pPr>
              <w:pStyle w:val="TableText"/>
              <w:ind w:right="288"/>
              <w:rPr>
                <w:noProof w:val="0"/>
                <w:szCs w:val="24"/>
              </w:rPr>
            </w:pPr>
            <w:r w:rsidRPr="00D43754">
              <w:rPr>
                <w:noProof w:val="0"/>
                <w:color w:val="000000"/>
                <w:szCs w:val="24"/>
              </w:rPr>
              <w:t>3,663</w:t>
            </w:r>
          </w:p>
        </w:tc>
        <w:tc>
          <w:tcPr>
            <w:tcW w:w="1584" w:type="dxa"/>
            <w:tcBorders>
              <w:top w:val="nil"/>
              <w:bottom w:val="single" w:sz="4" w:space="0" w:color="auto"/>
            </w:tcBorders>
            <w:noWrap/>
            <w:vAlign w:val="bottom"/>
          </w:tcPr>
          <w:p w14:paraId="24A953CF" w14:textId="77777777" w:rsidR="00AE77C2" w:rsidRPr="00D43754" w:rsidRDefault="00AE77C2" w:rsidP="001E7F6E">
            <w:pPr>
              <w:pStyle w:val="TableText"/>
              <w:ind w:right="288"/>
              <w:rPr>
                <w:noProof w:val="0"/>
                <w:szCs w:val="24"/>
              </w:rPr>
            </w:pPr>
            <w:r w:rsidRPr="00D43754">
              <w:rPr>
                <w:noProof w:val="0"/>
                <w:color w:val="000000"/>
                <w:szCs w:val="24"/>
              </w:rPr>
              <w:t>639</w:t>
            </w:r>
          </w:p>
        </w:tc>
        <w:tc>
          <w:tcPr>
            <w:tcW w:w="1584" w:type="dxa"/>
            <w:tcBorders>
              <w:top w:val="nil"/>
              <w:bottom w:val="single" w:sz="4" w:space="0" w:color="auto"/>
            </w:tcBorders>
            <w:noWrap/>
            <w:vAlign w:val="bottom"/>
          </w:tcPr>
          <w:p w14:paraId="0F00E047" w14:textId="77777777" w:rsidR="00AE77C2" w:rsidRPr="00D43754" w:rsidRDefault="00AE77C2" w:rsidP="001E7F6E">
            <w:pPr>
              <w:pStyle w:val="TableText"/>
              <w:ind w:right="288"/>
              <w:rPr>
                <w:noProof w:val="0"/>
                <w:szCs w:val="24"/>
              </w:rPr>
            </w:pPr>
            <w:r w:rsidRPr="00D43754">
              <w:rPr>
                <w:noProof w:val="0"/>
                <w:color w:val="000000"/>
                <w:szCs w:val="24"/>
              </w:rPr>
              <w:t>17.4</w:t>
            </w:r>
          </w:p>
        </w:tc>
      </w:tr>
      <w:tr w:rsidR="00AE77C2" w:rsidRPr="00D43754" w14:paraId="422C7187" w14:textId="77777777" w:rsidTr="001E7F6E">
        <w:trPr>
          <w:trHeight w:val="300"/>
        </w:trPr>
        <w:tc>
          <w:tcPr>
            <w:tcW w:w="5040" w:type="dxa"/>
            <w:tcBorders>
              <w:top w:val="single" w:sz="4" w:space="0" w:color="auto"/>
              <w:bottom w:val="nil"/>
            </w:tcBorders>
            <w:noWrap/>
          </w:tcPr>
          <w:p w14:paraId="77ED33D4" w14:textId="77777777" w:rsidR="00AE77C2" w:rsidRPr="00D43754" w:rsidRDefault="00AE77C2" w:rsidP="001E7F6E">
            <w:pPr>
              <w:pStyle w:val="TableText"/>
              <w:keepNext/>
              <w:keepLines/>
              <w:rPr>
                <w:noProof w:val="0"/>
              </w:rPr>
            </w:pPr>
            <w:r w:rsidRPr="00D43754">
              <w:rPr>
                <w:noProof w:val="0"/>
              </w:rPr>
              <w:t>Migrant education</w:t>
            </w:r>
          </w:p>
        </w:tc>
        <w:tc>
          <w:tcPr>
            <w:tcW w:w="1584" w:type="dxa"/>
            <w:tcBorders>
              <w:top w:val="single" w:sz="4" w:space="0" w:color="auto"/>
              <w:bottom w:val="nil"/>
            </w:tcBorders>
            <w:noWrap/>
            <w:vAlign w:val="bottom"/>
          </w:tcPr>
          <w:p w14:paraId="61EA4399" w14:textId="77777777" w:rsidR="00AE77C2" w:rsidRPr="00D43754" w:rsidRDefault="00AE77C2" w:rsidP="001E7F6E">
            <w:pPr>
              <w:pStyle w:val="TableText"/>
              <w:keepNext/>
              <w:keepLines/>
              <w:ind w:right="288"/>
              <w:rPr>
                <w:noProof w:val="0"/>
                <w:szCs w:val="24"/>
              </w:rPr>
            </w:pPr>
            <w:r w:rsidRPr="00D43754">
              <w:rPr>
                <w:noProof w:val="0"/>
                <w:color w:val="000000"/>
                <w:szCs w:val="24"/>
              </w:rPr>
              <w:t>26</w:t>
            </w:r>
          </w:p>
        </w:tc>
        <w:tc>
          <w:tcPr>
            <w:tcW w:w="1584" w:type="dxa"/>
            <w:tcBorders>
              <w:top w:val="single" w:sz="4" w:space="0" w:color="auto"/>
              <w:bottom w:val="nil"/>
            </w:tcBorders>
            <w:noWrap/>
            <w:vAlign w:val="bottom"/>
          </w:tcPr>
          <w:p w14:paraId="733040E3" w14:textId="77777777" w:rsidR="00AE77C2" w:rsidRPr="00D43754" w:rsidRDefault="00AE77C2" w:rsidP="001E7F6E">
            <w:pPr>
              <w:pStyle w:val="TableText"/>
              <w:keepNext/>
              <w:keepLines/>
              <w:ind w:right="288"/>
              <w:rPr>
                <w:noProof w:val="0"/>
                <w:szCs w:val="24"/>
              </w:rPr>
            </w:pPr>
            <w:r w:rsidRPr="00D43754">
              <w:rPr>
                <w:noProof w:val="0"/>
                <w:color w:val="000000"/>
                <w:szCs w:val="24"/>
              </w:rPr>
              <w:t>6</w:t>
            </w:r>
          </w:p>
        </w:tc>
        <w:tc>
          <w:tcPr>
            <w:tcW w:w="1584" w:type="dxa"/>
            <w:tcBorders>
              <w:top w:val="single" w:sz="4" w:space="0" w:color="auto"/>
              <w:bottom w:val="nil"/>
            </w:tcBorders>
            <w:noWrap/>
            <w:vAlign w:val="bottom"/>
          </w:tcPr>
          <w:p w14:paraId="1D362B6B" w14:textId="77777777" w:rsidR="00AE77C2" w:rsidRPr="00D43754" w:rsidRDefault="00AE77C2" w:rsidP="001E7F6E">
            <w:pPr>
              <w:pStyle w:val="TableText"/>
              <w:keepNext/>
              <w:keepLines/>
              <w:ind w:right="288"/>
              <w:rPr>
                <w:noProof w:val="0"/>
                <w:szCs w:val="24"/>
              </w:rPr>
            </w:pPr>
            <w:r w:rsidRPr="00D43754">
              <w:rPr>
                <w:noProof w:val="0"/>
                <w:color w:val="000000"/>
                <w:szCs w:val="24"/>
              </w:rPr>
              <w:t>23.1</w:t>
            </w:r>
          </w:p>
        </w:tc>
      </w:tr>
      <w:tr w:rsidR="00AE77C2" w:rsidRPr="00D43754" w14:paraId="193D3EB5" w14:textId="77777777" w:rsidTr="001E7F6E">
        <w:trPr>
          <w:trHeight w:val="300"/>
        </w:trPr>
        <w:tc>
          <w:tcPr>
            <w:tcW w:w="5040" w:type="dxa"/>
            <w:tcBorders>
              <w:top w:val="nil"/>
              <w:bottom w:val="single" w:sz="4" w:space="0" w:color="auto"/>
            </w:tcBorders>
            <w:noWrap/>
          </w:tcPr>
          <w:p w14:paraId="3E0C10B9" w14:textId="77777777" w:rsidR="00AE77C2" w:rsidRPr="00D43754" w:rsidRDefault="00AE77C2" w:rsidP="001E7F6E">
            <w:pPr>
              <w:pStyle w:val="TableText"/>
              <w:keepNext/>
              <w:keepLines/>
              <w:rPr>
                <w:noProof w:val="0"/>
              </w:rPr>
            </w:pPr>
            <w:r w:rsidRPr="00D43754">
              <w:rPr>
                <w:noProof w:val="0"/>
              </w:rPr>
              <w:t>Not migrant education</w:t>
            </w:r>
          </w:p>
        </w:tc>
        <w:tc>
          <w:tcPr>
            <w:tcW w:w="1584" w:type="dxa"/>
            <w:tcBorders>
              <w:top w:val="nil"/>
              <w:bottom w:val="single" w:sz="4" w:space="0" w:color="auto"/>
            </w:tcBorders>
            <w:noWrap/>
            <w:vAlign w:val="bottom"/>
          </w:tcPr>
          <w:p w14:paraId="6FEA6A63" w14:textId="77777777" w:rsidR="00AE77C2" w:rsidRPr="00D43754" w:rsidRDefault="00AE77C2" w:rsidP="001E7F6E">
            <w:pPr>
              <w:pStyle w:val="TableText"/>
              <w:keepNext/>
              <w:keepLines/>
              <w:ind w:right="288"/>
              <w:rPr>
                <w:noProof w:val="0"/>
                <w:szCs w:val="24"/>
              </w:rPr>
            </w:pPr>
            <w:r w:rsidRPr="00D43754">
              <w:rPr>
                <w:noProof w:val="0"/>
                <w:color w:val="000000"/>
                <w:szCs w:val="24"/>
              </w:rPr>
              <w:t>5,757</w:t>
            </w:r>
          </w:p>
        </w:tc>
        <w:tc>
          <w:tcPr>
            <w:tcW w:w="1584" w:type="dxa"/>
            <w:tcBorders>
              <w:top w:val="nil"/>
              <w:bottom w:val="single" w:sz="4" w:space="0" w:color="auto"/>
            </w:tcBorders>
            <w:noWrap/>
            <w:vAlign w:val="bottom"/>
          </w:tcPr>
          <w:p w14:paraId="0F00485C" w14:textId="77777777" w:rsidR="00AE77C2" w:rsidRPr="00D43754" w:rsidRDefault="00AE77C2" w:rsidP="001E7F6E">
            <w:pPr>
              <w:pStyle w:val="TableText"/>
              <w:keepNext/>
              <w:keepLines/>
              <w:ind w:right="288"/>
              <w:rPr>
                <w:noProof w:val="0"/>
                <w:szCs w:val="24"/>
              </w:rPr>
            </w:pPr>
            <w:r w:rsidRPr="00D43754">
              <w:rPr>
                <w:noProof w:val="0"/>
                <w:color w:val="000000"/>
                <w:szCs w:val="24"/>
              </w:rPr>
              <w:t>1,015</w:t>
            </w:r>
          </w:p>
        </w:tc>
        <w:tc>
          <w:tcPr>
            <w:tcW w:w="1584" w:type="dxa"/>
            <w:tcBorders>
              <w:top w:val="nil"/>
              <w:bottom w:val="single" w:sz="4" w:space="0" w:color="auto"/>
            </w:tcBorders>
            <w:noWrap/>
            <w:vAlign w:val="bottom"/>
          </w:tcPr>
          <w:p w14:paraId="18E4B695" w14:textId="77777777" w:rsidR="00AE77C2" w:rsidRPr="00D43754" w:rsidRDefault="00AE77C2" w:rsidP="001E7F6E">
            <w:pPr>
              <w:pStyle w:val="TableText"/>
              <w:keepNext/>
              <w:keepLines/>
              <w:ind w:right="288"/>
              <w:rPr>
                <w:noProof w:val="0"/>
                <w:szCs w:val="24"/>
              </w:rPr>
            </w:pPr>
            <w:r w:rsidRPr="00D43754">
              <w:rPr>
                <w:noProof w:val="0"/>
                <w:color w:val="000000"/>
                <w:szCs w:val="24"/>
              </w:rPr>
              <w:t>17.6</w:t>
            </w:r>
          </w:p>
        </w:tc>
      </w:tr>
      <w:tr w:rsidR="00AE77C2" w:rsidRPr="00D43754" w14:paraId="4AC12728" w14:textId="77777777" w:rsidTr="001E7F6E">
        <w:trPr>
          <w:trHeight w:val="300"/>
        </w:trPr>
        <w:tc>
          <w:tcPr>
            <w:tcW w:w="5040" w:type="dxa"/>
            <w:tcBorders>
              <w:top w:val="single" w:sz="4" w:space="0" w:color="auto"/>
            </w:tcBorders>
            <w:noWrap/>
            <w:hideMark/>
          </w:tcPr>
          <w:p w14:paraId="5D9B71A8" w14:textId="77777777" w:rsidR="00AE77C2" w:rsidRPr="00D43754" w:rsidRDefault="00AE77C2" w:rsidP="001E7F6E">
            <w:pPr>
              <w:pStyle w:val="TableText"/>
              <w:keepNext/>
              <w:keepLines/>
              <w:rPr>
                <w:noProof w:val="0"/>
              </w:rPr>
            </w:pPr>
            <w:r w:rsidRPr="00D43754">
              <w:rPr>
                <w:noProof w:val="0"/>
              </w:rPr>
              <w:t>Intellectual disability</w:t>
            </w:r>
          </w:p>
        </w:tc>
        <w:tc>
          <w:tcPr>
            <w:tcW w:w="1584" w:type="dxa"/>
            <w:tcBorders>
              <w:top w:val="single" w:sz="4" w:space="0" w:color="auto"/>
            </w:tcBorders>
            <w:noWrap/>
            <w:vAlign w:val="bottom"/>
          </w:tcPr>
          <w:p w14:paraId="2F6413F2" w14:textId="77777777" w:rsidR="00AE77C2" w:rsidRPr="00D43754" w:rsidRDefault="00AE77C2" w:rsidP="001E7F6E">
            <w:pPr>
              <w:pStyle w:val="TableText"/>
              <w:keepNext/>
              <w:keepLines/>
              <w:ind w:right="288"/>
              <w:rPr>
                <w:noProof w:val="0"/>
                <w:szCs w:val="24"/>
              </w:rPr>
            </w:pPr>
            <w:r w:rsidRPr="00D43754">
              <w:rPr>
                <w:noProof w:val="0"/>
                <w:color w:val="000000"/>
                <w:szCs w:val="24"/>
              </w:rPr>
              <w:t>2,312</w:t>
            </w:r>
          </w:p>
        </w:tc>
        <w:tc>
          <w:tcPr>
            <w:tcW w:w="1584" w:type="dxa"/>
            <w:tcBorders>
              <w:top w:val="single" w:sz="4" w:space="0" w:color="auto"/>
            </w:tcBorders>
            <w:noWrap/>
            <w:vAlign w:val="bottom"/>
          </w:tcPr>
          <w:p w14:paraId="2D5E038E" w14:textId="77777777" w:rsidR="00AE77C2" w:rsidRPr="00D43754" w:rsidRDefault="00AE77C2" w:rsidP="001E7F6E">
            <w:pPr>
              <w:pStyle w:val="TableText"/>
              <w:keepNext/>
              <w:keepLines/>
              <w:ind w:right="288"/>
              <w:rPr>
                <w:noProof w:val="0"/>
                <w:szCs w:val="24"/>
              </w:rPr>
            </w:pPr>
            <w:r w:rsidRPr="00D43754">
              <w:rPr>
                <w:noProof w:val="0"/>
                <w:color w:val="000000"/>
                <w:szCs w:val="24"/>
              </w:rPr>
              <w:t>454</w:t>
            </w:r>
          </w:p>
        </w:tc>
        <w:tc>
          <w:tcPr>
            <w:tcW w:w="1584" w:type="dxa"/>
            <w:tcBorders>
              <w:top w:val="single" w:sz="4" w:space="0" w:color="auto"/>
            </w:tcBorders>
            <w:noWrap/>
            <w:vAlign w:val="bottom"/>
          </w:tcPr>
          <w:p w14:paraId="0ABB33DC" w14:textId="77777777" w:rsidR="00AE77C2" w:rsidRPr="00D43754" w:rsidRDefault="00AE77C2" w:rsidP="001E7F6E">
            <w:pPr>
              <w:pStyle w:val="TableText"/>
              <w:keepNext/>
              <w:keepLines/>
              <w:ind w:right="288"/>
              <w:rPr>
                <w:noProof w:val="0"/>
                <w:szCs w:val="24"/>
              </w:rPr>
            </w:pPr>
            <w:r w:rsidRPr="00D43754">
              <w:rPr>
                <w:noProof w:val="0"/>
                <w:color w:val="000000"/>
                <w:szCs w:val="24"/>
              </w:rPr>
              <w:t>19.6</w:t>
            </w:r>
          </w:p>
        </w:tc>
      </w:tr>
      <w:tr w:rsidR="00AE77C2" w:rsidRPr="00D43754" w14:paraId="1CE9BB5D" w14:textId="77777777" w:rsidTr="001E7F6E">
        <w:trPr>
          <w:trHeight w:val="300"/>
        </w:trPr>
        <w:tc>
          <w:tcPr>
            <w:tcW w:w="5040" w:type="dxa"/>
            <w:noWrap/>
          </w:tcPr>
          <w:p w14:paraId="6F08181F" w14:textId="77777777" w:rsidR="00AE77C2" w:rsidRPr="00D43754" w:rsidRDefault="00AE77C2" w:rsidP="001E7F6E">
            <w:pPr>
              <w:pStyle w:val="TableText"/>
              <w:keepNext/>
              <w:keepLines/>
              <w:rPr>
                <w:noProof w:val="0"/>
              </w:rPr>
            </w:pPr>
            <w:r w:rsidRPr="00D43754">
              <w:rPr>
                <w:noProof w:val="0"/>
              </w:rPr>
              <w:t>Hearing impairment</w:t>
            </w:r>
          </w:p>
        </w:tc>
        <w:tc>
          <w:tcPr>
            <w:tcW w:w="1584" w:type="dxa"/>
            <w:noWrap/>
            <w:vAlign w:val="bottom"/>
          </w:tcPr>
          <w:p w14:paraId="2492615D" w14:textId="77777777" w:rsidR="00AE77C2" w:rsidRPr="00D43754" w:rsidRDefault="00AE77C2" w:rsidP="001E7F6E">
            <w:pPr>
              <w:pStyle w:val="TableText"/>
              <w:keepNext/>
              <w:keepLines/>
              <w:ind w:right="288"/>
              <w:rPr>
                <w:noProof w:val="0"/>
                <w:szCs w:val="24"/>
              </w:rPr>
            </w:pPr>
            <w:r w:rsidRPr="00D43754">
              <w:rPr>
                <w:noProof w:val="0"/>
                <w:color w:val="000000"/>
                <w:szCs w:val="24"/>
              </w:rPr>
              <w:t>54</w:t>
            </w:r>
          </w:p>
        </w:tc>
        <w:tc>
          <w:tcPr>
            <w:tcW w:w="1584" w:type="dxa"/>
            <w:noWrap/>
            <w:vAlign w:val="bottom"/>
          </w:tcPr>
          <w:p w14:paraId="1EADE941" w14:textId="77777777" w:rsidR="00AE77C2" w:rsidRPr="00D43754" w:rsidRDefault="00AE77C2" w:rsidP="001E7F6E">
            <w:pPr>
              <w:pStyle w:val="TableText"/>
              <w:keepNext/>
              <w:keepLines/>
              <w:ind w:right="288"/>
              <w:rPr>
                <w:noProof w:val="0"/>
                <w:szCs w:val="24"/>
              </w:rPr>
            </w:pPr>
            <w:r w:rsidRPr="00D43754">
              <w:rPr>
                <w:noProof w:val="0"/>
                <w:color w:val="000000"/>
                <w:szCs w:val="24"/>
              </w:rPr>
              <w:t>9</w:t>
            </w:r>
          </w:p>
        </w:tc>
        <w:tc>
          <w:tcPr>
            <w:tcW w:w="1584" w:type="dxa"/>
            <w:noWrap/>
            <w:vAlign w:val="bottom"/>
          </w:tcPr>
          <w:p w14:paraId="10DA2C7F" w14:textId="77777777" w:rsidR="00AE77C2" w:rsidRPr="00D43754" w:rsidRDefault="00AE77C2" w:rsidP="001E7F6E">
            <w:pPr>
              <w:pStyle w:val="TableText"/>
              <w:keepNext/>
              <w:keepLines/>
              <w:ind w:right="288"/>
              <w:rPr>
                <w:noProof w:val="0"/>
                <w:szCs w:val="24"/>
              </w:rPr>
            </w:pPr>
            <w:r w:rsidRPr="00D43754">
              <w:rPr>
                <w:noProof w:val="0"/>
                <w:color w:val="000000"/>
                <w:szCs w:val="24"/>
              </w:rPr>
              <w:t>16.7</w:t>
            </w:r>
          </w:p>
        </w:tc>
      </w:tr>
      <w:tr w:rsidR="00AE77C2" w:rsidRPr="00D43754" w14:paraId="12414EAD" w14:textId="77777777" w:rsidTr="001E7F6E">
        <w:trPr>
          <w:trHeight w:val="300"/>
        </w:trPr>
        <w:tc>
          <w:tcPr>
            <w:tcW w:w="5040" w:type="dxa"/>
            <w:noWrap/>
          </w:tcPr>
          <w:p w14:paraId="4DC58D3D" w14:textId="77777777" w:rsidR="00AE77C2" w:rsidRPr="00D43754" w:rsidRDefault="00AE77C2" w:rsidP="001E7F6E">
            <w:pPr>
              <w:pStyle w:val="TableText"/>
              <w:keepNext/>
              <w:keepLines/>
              <w:rPr>
                <w:noProof w:val="0"/>
              </w:rPr>
            </w:pPr>
            <w:r w:rsidRPr="00D43754">
              <w:rPr>
                <w:noProof w:val="0"/>
              </w:rPr>
              <w:t>Speech or language impairment</w:t>
            </w:r>
          </w:p>
        </w:tc>
        <w:tc>
          <w:tcPr>
            <w:tcW w:w="1584" w:type="dxa"/>
            <w:noWrap/>
            <w:vAlign w:val="bottom"/>
          </w:tcPr>
          <w:p w14:paraId="2EC84EAE" w14:textId="77777777" w:rsidR="00AE77C2" w:rsidRPr="00D43754" w:rsidRDefault="00AE77C2" w:rsidP="001E7F6E">
            <w:pPr>
              <w:pStyle w:val="TableText"/>
              <w:keepNext/>
              <w:keepLines/>
              <w:ind w:right="288"/>
              <w:rPr>
                <w:noProof w:val="0"/>
                <w:szCs w:val="24"/>
              </w:rPr>
            </w:pPr>
            <w:r w:rsidRPr="00D43754">
              <w:rPr>
                <w:noProof w:val="0"/>
                <w:color w:val="000000"/>
                <w:szCs w:val="24"/>
              </w:rPr>
              <w:t>26</w:t>
            </w:r>
          </w:p>
        </w:tc>
        <w:tc>
          <w:tcPr>
            <w:tcW w:w="1584" w:type="dxa"/>
            <w:noWrap/>
            <w:vAlign w:val="bottom"/>
          </w:tcPr>
          <w:p w14:paraId="557F23CE" w14:textId="77777777" w:rsidR="00AE77C2" w:rsidRPr="00D43754" w:rsidRDefault="00AE77C2" w:rsidP="001E7F6E">
            <w:pPr>
              <w:pStyle w:val="TableText"/>
              <w:keepNext/>
              <w:keepLines/>
              <w:ind w:right="288"/>
              <w:rPr>
                <w:noProof w:val="0"/>
                <w:szCs w:val="24"/>
              </w:rPr>
            </w:pPr>
            <w:r w:rsidRPr="00D43754">
              <w:rPr>
                <w:noProof w:val="0"/>
                <w:color w:val="000000"/>
                <w:szCs w:val="24"/>
              </w:rPr>
              <w:t>4</w:t>
            </w:r>
          </w:p>
        </w:tc>
        <w:tc>
          <w:tcPr>
            <w:tcW w:w="1584" w:type="dxa"/>
            <w:noWrap/>
            <w:vAlign w:val="bottom"/>
          </w:tcPr>
          <w:p w14:paraId="098D7154" w14:textId="77777777" w:rsidR="00AE77C2" w:rsidRPr="00D43754" w:rsidRDefault="00AE77C2" w:rsidP="001E7F6E">
            <w:pPr>
              <w:pStyle w:val="TableText"/>
              <w:keepNext/>
              <w:keepLines/>
              <w:ind w:right="288"/>
              <w:rPr>
                <w:noProof w:val="0"/>
                <w:szCs w:val="24"/>
              </w:rPr>
            </w:pPr>
            <w:r w:rsidRPr="00D43754">
              <w:rPr>
                <w:noProof w:val="0"/>
                <w:color w:val="000000"/>
                <w:szCs w:val="24"/>
              </w:rPr>
              <w:t>15.4</w:t>
            </w:r>
          </w:p>
        </w:tc>
      </w:tr>
      <w:tr w:rsidR="00AE77C2" w:rsidRPr="00D43754" w14:paraId="5698B730" w14:textId="77777777" w:rsidTr="001E7F6E">
        <w:trPr>
          <w:trHeight w:val="300"/>
        </w:trPr>
        <w:tc>
          <w:tcPr>
            <w:tcW w:w="5040" w:type="dxa"/>
            <w:noWrap/>
          </w:tcPr>
          <w:p w14:paraId="6E740E4C" w14:textId="77777777" w:rsidR="00AE77C2" w:rsidRPr="00D43754" w:rsidRDefault="00AE77C2" w:rsidP="001E7F6E">
            <w:pPr>
              <w:pStyle w:val="TableText"/>
              <w:keepNext/>
              <w:keepLines/>
              <w:rPr>
                <w:noProof w:val="0"/>
              </w:rPr>
            </w:pPr>
            <w:r w:rsidRPr="00D43754">
              <w:rPr>
                <w:noProof w:val="0"/>
              </w:rPr>
              <w:t>Visual impairment</w:t>
            </w:r>
          </w:p>
        </w:tc>
        <w:tc>
          <w:tcPr>
            <w:tcW w:w="1584" w:type="dxa"/>
            <w:noWrap/>
            <w:vAlign w:val="bottom"/>
          </w:tcPr>
          <w:p w14:paraId="75557670" w14:textId="77777777" w:rsidR="00AE77C2" w:rsidRPr="00D43754" w:rsidRDefault="00AE77C2" w:rsidP="001E7F6E">
            <w:pPr>
              <w:pStyle w:val="TableText"/>
              <w:keepNext/>
              <w:keepLines/>
              <w:ind w:right="288"/>
              <w:rPr>
                <w:noProof w:val="0"/>
                <w:szCs w:val="24"/>
              </w:rPr>
            </w:pPr>
            <w:r w:rsidRPr="00D43754">
              <w:rPr>
                <w:noProof w:val="0"/>
                <w:color w:val="000000"/>
                <w:szCs w:val="24"/>
              </w:rPr>
              <w:t>26</w:t>
            </w:r>
          </w:p>
        </w:tc>
        <w:tc>
          <w:tcPr>
            <w:tcW w:w="1584" w:type="dxa"/>
            <w:noWrap/>
            <w:vAlign w:val="bottom"/>
          </w:tcPr>
          <w:p w14:paraId="6AAD9834" w14:textId="77777777" w:rsidR="00AE77C2" w:rsidRPr="00D43754" w:rsidRDefault="00AE77C2" w:rsidP="001E7F6E">
            <w:pPr>
              <w:pStyle w:val="TableText"/>
              <w:keepNext/>
              <w:keepLines/>
              <w:ind w:right="288"/>
              <w:rPr>
                <w:noProof w:val="0"/>
                <w:szCs w:val="24"/>
              </w:rPr>
            </w:pPr>
            <w:r w:rsidRPr="00D43754">
              <w:rPr>
                <w:noProof w:val="0"/>
                <w:color w:val="000000"/>
                <w:szCs w:val="24"/>
              </w:rPr>
              <w:t>4</w:t>
            </w:r>
          </w:p>
        </w:tc>
        <w:tc>
          <w:tcPr>
            <w:tcW w:w="1584" w:type="dxa"/>
            <w:noWrap/>
            <w:vAlign w:val="bottom"/>
          </w:tcPr>
          <w:p w14:paraId="20B4E3ED" w14:textId="77777777" w:rsidR="00AE77C2" w:rsidRPr="00D43754" w:rsidRDefault="00AE77C2" w:rsidP="001E7F6E">
            <w:pPr>
              <w:pStyle w:val="TableText"/>
              <w:keepNext/>
              <w:keepLines/>
              <w:ind w:right="288"/>
              <w:rPr>
                <w:noProof w:val="0"/>
                <w:szCs w:val="24"/>
              </w:rPr>
            </w:pPr>
            <w:r w:rsidRPr="00D43754">
              <w:rPr>
                <w:noProof w:val="0"/>
                <w:color w:val="000000"/>
                <w:szCs w:val="24"/>
              </w:rPr>
              <w:t>15.4</w:t>
            </w:r>
          </w:p>
        </w:tc>
      </w:tr>
      <w:tr w:rsidR="00AE77C2" w:rsidRPr="00D43754" w14:paraId="29C39556" w14:textId="77777777" w:rsidTr="001E7F6E">
        <w:trPr>
          <w:trHeight w:val="300"/>
        </w:trPr>
        <w:tc>
          <w:tcPr>
            <w:tcW w:w="5040" w:type="dxa"/>
            <w:noWrap/>
          </w:tcPr>
          <w:p w14:paraId="3BB8A034" w14:textId="77777777" w:rsidR="00AE77C2" w:rsidRPr="00D43754" w:rsidRDefault="00AE77C2" w:rsidP="001E7F6E">
            <w:pPr>
              <w:pStyle w:val="TableText"/>
              <w:keepNext/>
              <w:keepLines/>
              <w:rPr>
                <w:noProof w:val="0"/>
              </w:rPr>
            </w:pPr>
            <w:r w:rsidRPr="00D43754">
              <w:rPr>
                <w:noProof w:val="0"/>
              </w:rPr>
              <w:t>Emotional impairment</w:t>
            </w:r>
          </w:p>
        </w:tc>
        <w:tc>
          <w:tcPr>
            <w:tcW w:w="1584" w:type="dxa"/>
            <w:noWrap/>
            <w:vAlign w:val="bottom"/>
          </w:tcPr>
          <w:p w14:paraId="34E6B6B8" w14:textId="77777777" w:rsidR="00AE77C2" w:rsidRPr="00D43754" w:rsidRDefault="00AE77C2" w:rsidP="001E7F6E">
            <w:pPr>
              <w:pStyle w:val="TableText"/>
              <w:keepNext/>
              <w:keepLines/>
              <w:ind w:right="288"/>
              <w:rPr>
                <w:noProof w:val="0"/>
                <w:szCs w:val="24"/>
              </w:rPr>
            </w:pPr>
            <w:r w:rsidRPr="00D43754">
              <w:rPr>
                <w:noProof w:val="0"/>
                <w:color w:val="000000"/>
                <w:szCs w:val="24"/>
              </w:rPr>
              <w:t>60</w:t>
            </w:r>
          </w:p>
        </w:tc>
        <w:tc>
          <w:tcPr>
            <w:tcW w:w="1584" w:type="dxa"/>
            <w:noWrap/>
            <w:vAlign w:val="bottom"/>
          </w:tcPr>
          <w:p w14:paraId="11FC83CB" w14:textId="77777777" w:rsidR="00AE77C2" w:rsidRPr="00D43754" w:rsidRDefault="00AE77C2" w:rsidP="001E7F6E">
            <w:pPr>
              <w:pStyle w:val="TableText"/>
              <w:keepNext/>
              <w:keepLines/>
              <w:ind w:right="288"/>
              <w:rPr>
                <w:noProof w:val="0"/>
                <w:szCs w:val="24"/>
              </w:rPr>
            </w:pPr>
            <w:r w:rsidRPr="00D43754">
              <w:rPr>
                <w:noProof w:val="0"/>
                <w:color w:val="000000"/>
                <w:szCs w:val="24"/>
              </w:rPr>
              <w:t>10</w:t>
            </w:r>
          </w:p>
        </w:tc>
        <w:tc>
          <w:tcPr>
            <w:tcW w:w="1584" w:type="dxa"/>
            <w:noWrap/>
            <w:vAlign w:val="bottom"/>
          </w:tcPr>
          <w:p w14:paraId="1F58B925" w14:textId="77777777" w:rsidR="00AE77C2" w:rsidRPr="00D43754" w:rsidRDefault="00AE77C2" w:rsidP="001E7F6E">
            <w:pPr>
              <w:pStyle w:val="TableText"/>
              <w:keepNext/>
              <w:keepLines/>
              <w:ind w:right="288"/>
              <w:rPr>
                <w:noProof w:val="0"/>
                <w:szCs w:val="24"/>
              </w:rPr>
            </w:pPr>
            <w:r w:rsidRPr="00D43754">
              <w:rPr>
                <w:noProof w:val="0"/>
                <w:color w:val="000000"/>
                <w:szCs w:val="24"/>
              </w:rPr>
              <w:t>16.7</w:t>
            </w:r>
          </w:p>
        </w:tc>
      </w:tr>
      <w:tr w:rsidR="00AE77C2" w:rsidRPr="00D43754" w14:paraId="275169D6" w14:textId="77777777" w:rsidTr="001E7F6E">
        <w:trPr>
          <w:trHeight w:val="300"/>
        </w:trPr>
        <w:tc>
          <w:tcPr>
            <w:tcW w:w="5040" w:type="dxa"/>
            <w:noWrap/>
          </w:tcPr>
          <w:p w14:paraId="4F44D65D" w14:textId="77777777" w:rsidR="00AE77C2" w:rsidRPr="00D43754" w:rsidRDefault="00AE77C2" w:rsidP="001E7F6E">
            <w:pPr>
              <w:pStyle w:val="TableText"/>
              <w:keepNext/>
              <w:keepLines/>
              <w:rPr>
                <w:noProof w:val="0"/>
              </w:rPr>
            </w:pPr>
            <w:r w:rsidRPr="00D43754">
              <w:rPr>
                <w:noProof w:val="0"/>
              </w:rPr>
              <w:t>Orthopedic impairment</w:t>
            </w:r>
          </w:p>
        </w:tc>
        <w:tc>
          <w:tcPr>
            <w:tcW w:w="1584" w:type="dxa"/>
            <w:noWrap/>
            <w:vAlign w:val="bottom"/>
          </w:tcPr>
          <w:p w14:paraId="1EE08AA0" w14:textId="77777777" w:rsidR="00AE77C2" w:rsidRPr="00D43754" w:rsidRDefault="00AE77C2" w:rsidP="001E7F6E">
            <w:pPr>
              <w:pStyle w:val="TableText"/>
              <w:keepNext/>
              <w:keepLines/>
              <w:ind w:right="288"/>
              <w:rPr>
                <w:noProof w:val="0"/>
                <w:szCs w:val="24"/>
              </w:rPr>
            </w:pPr>
            <w:r w:rsidRPr="00D43754">
              <w:rPr>
                <w:noProof w:val="0"/>
                <w:color w:val="000000"/>
                <w:szCs w:val="24"/>
              </w:rPr>
              <w:t>241</w:t>
            </w:r>
          </w:p>
        </w:tc>
        <w:tc>
          <w:tcPr>
            <w:tcW w:w="1584" w:type="dxa"/>
            <w:noWrap/>
            <w:vAlign w:val="bottom"/>
          </w:tcPr>
          <w:p w14:paraId="2732D1A0" w14:textId="77777777" w:rsidR="00AE77C2" w:rsidRPr="00D43754" w:rsidRDefault="00AE77C2" w:rsidP="001E7F6E">
            <w:pPr>
              <w:pStyle w:val="TableText"/>
              <w:keepNext/>
              <w:keepLines/>
              <w:ind w:right="288"/>
              <w:rPr>
                <w:noProof w:val="0"/>
                <w:szCs w:val="24"/>
              </w:rPr>
            </w:pPr>
            <w:r w:rsidRPr="00D43754">
              <w:rPr>
                <w:noProof w:val="0"/>
                <w:color w:val="000000"/>
                <w:szCs w:val="24"/>
              </w:rPr>
              <w:t>30</w:t>
            </w:r>
          </w:p>
        </w:tc>
        <w:tc>
          <w:tcPr>
            <w:tcW w:w="1584" w:type="dxa"/>
            <w:noWrap/>
            <w:vAlign w:val="bottom"/>
          </w:tcPr>
          <w:p w14:paraId="63A0B520" w14:textId="77777777" w:rsidR="00AE77C2" w:rsidRPr="00D43754" w:rsidRDefault="00AE77C2" w:rsidP="001E7F6E">
            <w:pPr>
              <w:pStyle w:val="TableText"/>
              <w:keepNext/>
              <w:keepLines/>
              <w:ind w:right="288"/>
              <w:rPr>
                <w:noProof w:val="0"/>
                <w:szCs w:val="24"/>
              </w:rPr>
            </w:pPr>
            <w:r w:rsidRPr="00D43754">
              <w:rPr>
                <w:noProof w:val="0"/>
                <w:color w:val="000000"/>
                <w:szCs w:val="24"/>
              </w:rPr>
              <w:t>12.4</w:t>
            </w:r>
          </w:p>
        </w:tc>
      </w:tr>
      <w:tr w:rsidR="00AE77C2" w:rsidRPr="00D43754" w14:paraId="7D62AB9C" w14:textId="77777777" w:rsidTr="001E7F6E">
        <w:trPr>
          <w:trHeight w:val="300"/>
        </w:trPr>
        <w:tc>
          <w:tcPr>
            <w:tcW w:w="5040" w:type="dxa"/>
            <w:noWrap/>
          </w:tcPr>
          <w:p w14:paraId="79560F14" w14:textId="77777777" w:rsidR="00AE77C2" w:rsidRPr="00D43754" w:rsidRDefault="00AE77C2" w:rsidP="001E7F6E">
            <w:pPr>
              <w:pStyle w:val="TableText"/>
              <w:rPr>
                <w:noProof w:val="0"/>
              </w:rPr>
            </w:pPr>
            <w:r w:rsidRPr="00D43754">
              <w:rPr>
                <w:noProof w:val="0"/>
              </w:rPr>
              <w:t>Other health impairment</w:t>
            </w:r>
          </w:p>
        </w:tc>
        <w:tc>
          <w:tcPr>
            <w:tcW w:w="1584" w:type="dxa"/>
            <w:noWrap/>
            <w:vAlign w:val="bottom"/>
          </w:tcPr>
          <w:p w14:paraId="758D7862" w14:textId="77777777" w:rsidR="00AE77C2" w:rsidRPr="00D43754" w:rsidRDefault="00AE77C2" w:rsidP="001E7F6E">
            <w:pPr>
              <w:pStyle w:val="TableText"/>
              <w:ind w:right="288"/>
              <w:rPr>
                <w:noProof w:val="0"/>
                <w:szCs w:val="24"/>
              </w:rPr>
            </w:pPr>
            <w:r w:rsidRPr="00D43754">
              <w:rPr>
                <w:noProof w:val="0"/>
                <w:color w:val="000000"/>
                <w:szCs w:val="24"/>
              </w:rPr>
              <w:t>235</w:t>
            </w:r>
          </w:p>
        </w:tc>
        <w:tc>
          <w:tcPr>
            <w:tcW w:w="1584" w:type="dxa"/>
            <w:noWrap/>
            <w:vAlign w:val="bottom"/>
          </w:tcPr>
          <w:p w14:paraId="4F504D33" w14:textId="77777777" w:rsidR="00AE77C2" w:rsidRPr="00D43754" w:rsidRDefault="00AE77C2" w:rsidP="001E7F6E">
            <w:pPr>
              <w:pStyle w:val="TableText"/>
              <w:ind w:right="288"/>
              <w:rPr>
                <w:noProof w:val="0"/>
                <w:szCs w:val="24"/>
              </w:rPr>
            </w:pPr>
            <w:r w:rsidRPr="00D43754">
              <w:rPr>
                <w:noProof w:val="0"/>
                <w:color w:val="000000"/>
                <w:szCs w:val="24"/>
              </w:rPr>
              <w:t>36</w:t>
            </w:r>
          </w:p>
        </w:tc>
        <w:tc>
          <w:tcPr>
            <w:tcW w:w="1584" w:type="dxa"/>
            <w:noWrap/>
            <w:vAlign w:val="bottom"/>
          </w:tcPr>
          <w:p w14:paraId="56AE7245" w14:textId="77777777" w:rsidR="00AE77C2" w:rsidRPr="00D43754" w:rsidRDefault="00AE77C2" w:rsidP="001E7F6E">
            <w:pPr>
              <w:pStyle w:val="TableText"/>
              <w:ind w:right="288"/>
              <w:rPr>
                <w:noProof w:val="0"/>
                <w:szCs w:val="24"/>
              </w:rPr>
            </w:pPr>
            <w:r w:rsidRPr="00D43754">
              <w:rPr>
                <w:noProof w:val="0"/>
                <w:color w:val="000000"/>
                <w:szCs w:val="24"/>
              </w:rPr>
              <w:t>15.3</w:t>
            </w:r>
          </w:p>
        </w:tc>
      </w:tr>
      <w:tr w:rsidR="00AE77C2" w:rsidRPr="00D43754" w14:paraId="21785621" w14:textId="77777777" w:rsidTr="001E7F6E">
        <w:trPr>
          <w:trHeight w:val="300"/>
        </w:trPr>
        <w:tc>
          <w:tcPr>
            <w:tcW w:w="5040" w:type="dxa"/>
            <w:noWrap/>
          </w:tcPr>
          <w:p w14:paraId="4D5E8B1D" w14:textId="77777777" w:rsidR="00AE77C2" w:rsidRPr="00D43754" w:rsidRDefault="00AE77C2" w:rsidP="001E7F6E">
            <w:pPr>
              <w:pStyle w:val="TableText"/>
              <w:rPr>
                <w:noProof w:val="0"/>
              </w:rPr>
            </w:pPr>
            <w:r w:rsidRPr="00D43754">
              <w:rPr>
                <w:noProof w:val="0"/>
              </w:rPr>
              <w:t>Specific learning disability</w:t>
            </w:r>
          </w:p>
        </w:tc>
        <w:tc>
          <w:tcPr>
            <w:tcW w:w="1584" w:type="dxa"/>
            <w:noWrap/>
            <w:vAlign w:val="bottom"/>
          </w:tcPr>
          <w:p w14:paraId="3F0BB2B9" w14:textId="77777777" w:rsidR="00AE77C2" w:rsidRPr="00D43754" w:rsidRDefault="00AE77C2" w:rsidP="001E7F6E">
            <w:pPr>
              <w:pStyle w:val="TableText"/>
              <w:ind w:right="288"/>
              <w:rPr>
                <w:noProof w:val="0"/>
                <w:szCs w:val="24"/>
              </w:rPr>
            </w:pPr>
            <w:r w:rsidRPr="00D43754">
              <w:rPr>
                <w:noProof w:val="0"/>
                <w:color w:val="000000"/>
                <w:szCs w:val="24"/>
              </w:rPr>
              <w:t>435</w:t>
            </w:r>
          </w:p>
        </w:tc>
        <w:tc>
          <w:tcPr>
            <w:tcW w:w="1584" w:type="dxa"/>
            <w:noWrap/>
            <w:vAlign w:val="bottom"/>
          </w:tcPr>
          <w:p w14:paraId="3ED43F38" w14:textId="77777777" w:rsidR="00AE77C2" w:rsidRPr="00D43754" w:rsidRDefault="00AE77C2" w:rsidP="001E7F6E">
            <w:pPr>
              <w:pStyle w:val="TableText"/>
              <w:ind w:right="288"/>
              <w:rPr>
                <w:noProof w:val="0"/>
                <w:szCs w:val="24"/>
              </w:rPr>
            </w:pPr>
            <w:r w:rsidRPr="00D43754">
              <w:rPr>
                <w:noProof w:val="0"/>
                <w:color w:val="000000"/>
                <w:szCs w:val="24"/>
              </w:rPr>
              <w:t>79</w:t>
            </w:r>
          </w:p>
        </w:tc>
        <w:tc>
          <w:tcPr>
            <w:tcW w:w="1584" w:type="dxa"/>
            <w:noWrap/>
            <w:vAlign w:val="bottom"/>
          </w:tcPr>
          <w:p w14:paraId="6F8A2347" w14:textId="77777777" w:rsidR="00AE77C2" w:rsidRPr="00D43754" w:rsidRDefault="00AE77C2" w:rsidP="001E7F6E">
            <w:pPr>
              <w:pStyle w:val="TableText"/>
              <w:ind w:right="288"/>
              <w:rPr>
                <w:noProof w:val="0"/>
                <w:szCs w:val="24"/>
              </w:rPr>
            </w:pPr>
            <w:r w:rsidRPr="00D43754">
              <w:rPr>
                <w:noProof w:val="0"/>
                <w:color w:val="000000"/>
                <w:szCs w:val="24"/>
              </w:rPr>
              <w:t>18.2</w:t>
            </w:r>
          </w:p>
        </w:tc>
      </w:tr>
      <w:tr w:rsidR="00AE77C2" w:rsidRPr="00D43754" w14:paraId="003828E7" w14:textId="77777777" w:rsidTr="001E7F6E">
        <w:trPr>
          <w:trHeight w:val="315"/>
        </w:trPr>
        <w:tc>
          <w:tcPr>
            <w:tcW w:w="5040" w:type="dxa"/>
            <w:noWrap/>
          </w:tcPr>
          <w:p w14:paraId="208CE2DE" w14:textId="77777777" w:rsidR="00AE77C2" w:rsidRPr="00D43754" w:rsidRDefault="00AE77C2" w:rsidP="001E7F6E">
            <w:pPr>
              <w:pStyle w:val="TableText"/>
              <w:rPr>
                <w:noProof w:val="0"/>
              </w:rPr>
            </w:pPr>
            <w:r w:rsidRPr="00D43754">
              <w:rPr>
                <w:noProof w:val="0"/>
              </w:rPr>
              <w:t>Deaf-blindness</w:t>
            </w:r>
          </w:p>
        </w:tc>
        <w:tc>
          <w:tcPr>
            <w:tcW w:w="1584" w:type="dxa"/>
            <w:noWrap/>
            <w:vAlign w:val="bottom"/>
          </w:tcPr>
          <w:p w14:paraId="57E81EF0" w14:textId="77777777" w:rsidR="00AE77C2" w:rsidRPr="00D43754" w:rsidRDefault="00AE77C2" w:rsidP="001E7F6E">
            <w:pPr>
              <w:pStyle w:val="TableText"/>
              <w:ind w:right="288"/>
              <w:rPr>
                <w:noProof w:val="0"/>
                <w:szCs w:val="24"/>
              </w:rPr>
            </w:pPr>
            <w:r w:rsidRPr="00D43754">
              <w:rPr>
                <w:noProof w:val="0"/>
                <w:color w:val="000000"/>
                <w:szCs w:val="24"/>
              </w:rPr>
              <w:t>5</w:t>
            </w:r>
          </w:p>
        </w:tc>
        <w:tc>
          <w:tcPr>
            <w:tcW w:w="1584" w:type="dxa"/>
            <w:noWrap/>
            <w:vAlign w:val="bottom"/>
          </w:tcPr>
          <w:p w14:paraId="7EF7B12E" w14:textId="77777777" w:rsidR="00AE77C2" w:rsidRPr="00D43754" w:rsidRDefault="00AE77C2" w:rsidP="001E7F6E">
            <w:pPr>
              <w:pStyle w:val="TableText"/>
              <w:ind w:right="288"/>
              <w:rPr>
                <w:noProof w:val="0"/>
                <w:szCs w:val="24"/>
              </w:rPr>
            </w:pPr>
            <w:r w:rsidRPr="00D43754">
              <w:rPr>
                <w:noProof w:val="0"/>
                <w:color w:val="000000"/>
                <w:szCs w:val="24"/>
              </w:rPr>
              <w:t>0</w:t>
            </w:r>
          </w:p>
        </w:tc>
        <w:tc>
          <w:tcPr>
            <w:tcW w:w="1584" w:type="dxa"/>
            <w:noWrap/>
            <w:vAlign w:val="bottom"/>
          </w:tcPr>
          <w:p w14:paraId="7F55234C" w14:textId="77777777" w:rsidR="00AE77C2" w:rsidRPr="00D43754" w:rsidRDefault="00AE77C2" w:rsidP="001E7F6E">
            <w:pPr>
              <w:pStyle w:val="TableText"/>
              <w:ind w:right="288"/>
              <w:rPr>
                <w:noProof w:val="0"/>
                <w:szCs w:val="24"/>
              </w:rPr>
            </w:pPr>
            <w:r w:rsidRPr="00D43754">
              <w:rPr>
                <w:noProof w:val="0"/>
                <w:color w:val="000000"/>
                <w:szCs w:val="24"/>
              </w:rPr>
              <w:t>0.0</w:t>
            </w:r>
          </w:p>
        </w:tc>
      </w:tr>
      <w:tr w:rsidR="00AE77C2" w:rsidRPr="00D43754" w14:paraId="203AFA72" w14:textId="77777777" w:rsidTr="001E7F6E">
        <w:trPr>
          <w:trHeight w:val="300"/>
        </w:trPr>
        <w:tc>
          <w:tcPr>
            <w:tcW w:w="5040" w:type="dxa"/>
            <w:noWrap/>
            <w:hideMark/>
          </w:tcPr>
          <w:p w14:paraId="0585D700" w14:textId="77777777" w:rsidR="00AE77C2" w:rsidRPr="00D43754" w:rsidRDefault="00AE77C2" w:rsidP="001E7F6E">
            <w:pPr>
              <w:pStyle w:val="TableText"/>
              <w:rPr>
                <w:noProof w:val="0"/>
              </w:rPr>
            </w:pPr>
            <w:r w:rsidRPr="00D43754">
              <w:rPr>
                <w:noProof w:val="0"/>
              </w:rPr>
              <w:t>Multiple disabilities</w:t>
            </w:r>
          </w:p>
        </w:tc>
        <w:tc>
          <w:tcPr>
            <w:tcW w:w="1584" w:type="dxa"/>
            <w:noWrap/>
            <w:vAlign w:val="bottom"/>
          </w:tcPr>
          <w:p w14:paraId="7A95CD80" w14:textId="77777777" w:rsidR="00AE77C2" w:rsidRPr="00D43754" w:rsidRDefault="00AE77C2" w:rsidP="001E7F6E">
            <w:pPr>
              <w:pStyle w:val="TableText"/>
              <w:ind w:right="288"/>
              <w:rPr>
                <w:noProof w:val="0"/>
                <w:szCs w:val="24"/>
              </w:rPr>
            </w:pPr>
            <w:r w:rsidRPr="00D43754">
              <w:rPr>
                <w:noProof w:val="0"/>
                <w:color w:val="000000"/>
                <w:szCs w:val="24"/>
              </w:rPr>
              <w:t>387</w:t>
            </w:r>
          </w:p>
        </w:tc>
        <w:tc>
          <w:tcPr>
            <w:tcW w:w="1584" w:type="dxa"/>
            <w:noWrap/>
            <w:vAlign w:val="bottom"/>
          </w:tcPr>
          <w:p w14:paraId="5FF9A00B" w14:textId="77777777" w:rsidR="00AE77C2" w:rsidRPr="00D43754" w:rsidRDefault="00AE77C2" w:rsidP="001E7F6E">
            <w:pPr>
              <w:pStyle w:val="TableText"/>
              <w:ind w:right="288"/>
              <w:rPr>
                <w:noProof w:val="0"/>
                <w:szCs w:val="24"/>
              </w:rPr>
            </w:pPr>
            <w:r w:rsidRPr="00D43754">
              <w:rPr>
                <w:noProof w:val="0"/>
                <w:color w:val="000000"/>
                <w:szCs w:val="24"/>
              </w:rPr>
              <w:t>68</w:t>
            </w:r>
          </w:p>
        </w:tc>
        <w:tc>
          <w:tcPr>
            <w:tcW w:w="1584" w:type="dxa"/>
            <w:noWrap/>
            <w:vAlign w:val="bottom"/>
          </w:tcPr>
          <w:p w14:paraId="067DB951" w14:textId="77777777" w:rsidR="00AE77C2" w:rsidRPr="00D43754" w:rsidRDefault="00AE77C2" w:rsidP="001E7F6E">
            <w:pPr>
              <w:pStyle w:val="TableText"/>
              <w:ind w:right="288"/>
              <w:rPr>
                <w:noProof w:val="0"/>
                <w:szCs w:val="24"/>
              </w:rPr>
            </w:pPr>
            <w:r w:rsidRPr="00D43754">
              <w:rPr>
                <w:noProof w:val="0"/>
                <w:color w:val="000000"/>
                <w:szCs w:val="24"/>
              </w:rPr>
              <w:t>17.6</w:t>
            </w:r>
          </w:p>
        </w:tc>
      </w:tr>
      <w:tr w:rsidR="00AE77C2" w:rsidRPr="00D43754" w14:paraId="69B2B8A8" w14:textId="77777777" w:rsidTr="001E7F6E">
        <w:trPr>
          <w:trHeight w:val="315"/>
        </w:trPr>
        <w:tc>
          <w:tcPr>
            <w:tcW w:w="5040" w:type="dxa"/>
            <w:noWrap/>
            <w:hideMark/>
          </w:tcPr>
          <w:p w14:paraId="11A6ACBA" w14:textId="77777777" w:rsidR="00AE77C2" w:rsidRPr="00D43754" w:rsidRDefault="00AE77C2" w:rsidP="001E7F6E">
            <w:pPr>
              <w:pStyle w:val="TableText"/>
              <w:rPr>
                <w:noProof w:val="0"/>
              </w:rPr>
            </w:pPr>
            <w:r w:rsidRPr="00D43754">
              <w:rPr>
                <w:noProof w:val="0"/>
              </w:rPr>
              <w:t>Autism</w:t>
            </w:r>
          </w:p>
        </w:tc>
        <w:tc>
          <w:tcPr>
            <w:tcW w:w="1584" w:type="dxa"/>
            <w:noWrap/>
            <w:vAlign w:val="bottom"/>
          </w:tcPr>
          <w:p w14:paraId="423D0FB8" w14:textId="77777777" w:rsidR="00AE77C2" w:rsidRPr="00D43754" w:rsidRDefault="00AE77C2" w:rsidP="001E7F6E">
            <w:pPr>
              <w:pStyle w:val="TableText"/>
              <w:ind w:right="288"/>
              <w:rPr>
                <w:noProof w:val="0"/>
                <w:szCs w:val="24"/>
              </w:rPr>
            </w:pPr>
            <w:r w:rsidRPr="00D43754">
              <w:rPr>
                <w:noProof w:val="0"/>
                <w:color w:val="000000"/>
                <w:szCs w:val="24"/>
              </w:rPr>
              <w:t>1,966</w:t>
            </w:r>
          </w:p>
        </w:tc>
        <w:tc>
          <w:tcPr>
            <w:tcW w:w="1584" w:type="dxa"/>
            <w:noWrap/>
            <w:vAlign w:val="bottom"/>
          </w:tcPr>
          <w:p w14:paraId="3B90EFDE" w14:textId="77777777" w:rsidR="00AE77C2" w:rsidRPr="00D43754" w:rsidRDefault="00AE77C2" w:rsidP="001E7F6E">
            <w:pPr>
              <w:pStyle w:val="TableText"/>
              <w:ind w:right="288"/>
              <w:rPr>
                <w:noProof w:val="0"/>
                <w:szCs w:val="24"/>
              </w:rPr>
            </w:pPr>
            <w:r w:rsidRPr="00D43754">
              <w:rPr>
                <w:noProof w:val="0"/>
                <w:color w:val="000000"/>
                <w:szCs w:val="24"/>
              </w:rPr>
              <w:t>322</w:t>
            </w:r>
          </w:p>
        </w:tc>
        <w:tc>
          <w:tcPr>
            <w:tcW w:w="1584" w:type="dxa"/>
            <w:noWrap/>
            <w:vAlign w:val="bottom"/>
          </w:tcPr>
          <w:p w14:paraId="424EF250" w14:textId="77777777" w:rsidR="00AE77C2" w:rsidRPr="00D43754" w:rsidRDefault="00AE77C2" w:rsidP="001E7F6E">
            <w:pPr>
              <w:pStyle w:val="TableText"/>
              <w:ind w:right="288"/>
              <w:rPr>
                <w:noProof w:val="0"/>
                <w:szCs w:val="24"/>
              </w:rPr>
            </w:pPr>
            <w:r w:rsidRPr="00D43754">
              <w:rPr>
                <w:noProof w:val="0"/>
                <w:color w:val="000000"/>
                <w:szCs w:val="24"/>
              </w:rPr>
              <w:t>16.4</w:t>
            </w:r>
          </w:p>
        </w:tc>
      </w:tr>
      <w:tr w:rsidR="00AE77C2" w:rsidRPr="00D43754" w14:paraId="25936F3A" w14:textId="77777777" w:rsidTr="001E7F6E">
        <w:trPr>
          <w:trHeight w:val="300"/>
        </w:trPr>
        <w:tc>
          <w:tcPr>
            <w:tcW w:w="5040" w:type="dxa"/>
            <w:noWrap/>
            <w:hideMark/>
          </w:tcPr>
          <w:p w14:paraId="0862FDD2" w14:textId="77777777" w:rsidR="00AE77C2" w:rsidRPr="00D43754" w:rsidRDefault="00AE77C2" w:rsidP="001E7F6E">
            <w:pPr>
              <w:pStyle w:val="TableText"/>
              <w:rPr>
                <w:noProof w:val="0"/>
              </w:rPr>
            </w:pPr>
            <w:r w:rsidRPr="00D43754">
              <w:rPr>
                <w:noProof w:val="0"/>
              </w:rPr>
              <w:t>Traumatic brain injury</w:t>
            </w:r>
          </w:p>
        </w:tc>
        <w:tc>
          <w:tcPr>
            <w:tcW w:w="1584" w:type="dxa"/>
            <w:noWrap/>
            <w:vAlign w:val="bottom"/>
          </w:tcPr>
          <w:p w14:paraId="58B00D45" w14:textId="77777777" w:rsidR="00AE77C2" w:rsidRPr="00D43754" w:rsidRDefault="00AE77C2" w:rsidP="001E7F6E">
            <w:pPr>
              <w:pStyle w:val="TableText"/>
              <w:ind w:right="288"/>
              <w:rPr>
                <w:noProof w:val="0"/>
                <w:szCs w:val="24"/>
              </w:rPr>
            </w:pPr>
            <w:r w:rsidRPr="00D43754">
              <w:rPr>
                <w:noProof w:val="0"/>
                <w:color w:val="000000"/>
                <w:szCs w:val="24"/>
              </w:rPr>
              <w:t>36</w:t>
            </w:r>
          </w:p>
        </w:tc>
        <w:tc>
          <w:tcPr>
            <w:tcW w:w="1584" w:type="dxa"/>
            <w:noWrap/>
            <w:vAlign w:val="bottom"/>
          </w:tcPr>
          <w:p w14:paraId="74FA01CE" w14:textId="77777777" w:rsidR="00AE77C2" w:rsidRPr="00D43754" w:rsidRDefault="00AE77C2" w:rsidP="001E7F6E">
            <w:pPr>
              <w:pStyle w:val="TableText"/>
              <w:ind w:right="288"/>
              <w:rPr>
                <w:noProof w:val="0"/>
                <w:szCs w:val="24"/>
              </w:rPr>
            </w:pPr>
            <w:r w:rsidRPr="00D43754">
              <w:rPr>
                <w:noProof w:val="0"/>
                <w:color w:val="000000"/>
                <w:szCs w:val="24"/>
              </w:rPr>
              <w:t>5</w:t>
            </w:r>
          </w:p>
        </w:tc>
        <w:tc>
          <w:tcPr>
            <w:tcW w:w="1584" w:type="dxa"/>
            <w:noWrap/>
            <w:vAlign w:val="bottom"/>
          </w:tcPr>
          <w:p w14:paraId="362431B3" w14:textId="77777777" w:rsidR="00AE77C2" w:rsidRPr="00D43754" w:rsidRDefault="00AE77C2" w:rsidP="001E7F6E">
            <w:pPr>
              <w:pStyle w:val="TableText"/>
              <w:ind w:right="288"/>
              <w:rPr>
                <w:noProof w:val="0"/>
                <w:szCs w:val="24"/>
              </w:rPr>
            </w:pPr>
            <w:r w:rsidRPr="00D43754">
              <w:rPr>
                <w:noProof w:val="0"/>
                <w:color w:val="000000"/>
                <w:szCs w:val="24"/>
              </w:rPr>
              <w:t>13.9</w:t>
            </w:r>
          </w:p>
        </w:tc>
      </w:tr>
    </w:tbl>
    <w:p w14:paraId="14DF46E6" w14:textId="0CB2BB3A" w:rsidR="006B6465" w:rsidRPr="00CC1A86" w:rsidRDefault="006B6465" w:rsidP="000536E5">
      <w:pPr>
        <w:pStyle w:val="Heading3"/>
        <w:pageBreakBefore/>
        <w:numPr>
          <w:ilvl w:val="0"/>
          <w:numId w:val="0"/>
        </w:numPr>
        <w:ind w:left="446" w:hanging="446"/>
      </w:pPr>
      <w:bookmarkStart w:id="367" w:name="_Appendix_5.B:_Completion"/>
      <w:bookmarkStart w:id="368" w:name="_Toc102135444"/>
      <w:bookmarkEnd w:id="367"/>
      <w:r w:rsidRPr="00CC1A86">
        <w:lastRenderedPageBreak/>
        <w:t xml:space="preserve">Appendix </w:t>
      </w:r>
      <w:r w:rsidR="00970F48" w:rsidRPr="00CC1A86">
        <w:t>5</w:t>
      </w:r>
      <w:r w:rsidRPr="00CC1A86">
        <w:t>.B: Completion Rates</w:t>
      </w:r>
      <w:bookmarkEnd w:id="368"/>
    </w:p>
    <w:p w14:paraId="29D068CB" w14:textId="6C2A9A62" w:rsidR="00124A01" w:rsidRPr="00D43754" w:rsidRDefault="00124A01" w:rsidP="00124A01">
      <w:pPr>
        <w:pStyle w:val="Caption"/>
      </w:pPr>
      <w:bookmarkStart w:id="369" w:name="_Ref102046242"/>
      <w:bookmarkStart w:id="370" w:name="_Toc102548408"/>
      <w:r w:rsidRPr="00D43754">
        <w:t>Table 5.B.</w:t>
      </w:r>
      <w:r>
        <w:fldChar w:fldCharType="begin"/>
      </w:r>
      <w:r>
        <w:instrText>SEQ Table_5.B. \* ARABIC</w:instrText>
      </w:r>
      <w:r>
        <w:fldChar w:fldCharType="separate"/>
      </w:r>
      <w:r w:rsidR="00AD2E2E">
        <w:rPr>
          <w:noProof/>
        </w:rPr>
        <w:t>1</w:t>
      </w:r>
      <w:r>
        <w:fldChar w:fldCharType="end"/>
      </w:r>
      <w:bookmarkEnd w:id="369"/>
      <w:r w:rsidRPr="00D43754">
        <w:t xml:space="preserve">  Percentage of Students in Each Grade Level or Grade Band Completing Embedded PTs</w:t>
      </w:r>
      <w:bookmarkEnd w:id="370"/>
    </w:p>
    <w:tbl>
      <w:tblPr>
        <w:tblStyle w:val="TRs"/>
        <w:tblW w:w="0" w:type="auto"/>
        <w:tblLook w:val="04A0" w:firstRow="1" w:lastRow="0" w:firstColumn="1" w:lastColumn="0" w:noHBand="0" w:noVBand="1"/>
        <w:tblDescription w:val="Percentage of Students in Each Grade Level or Grade Band Completing Embedded PTs"/>
      </w:tblPr>
      <w:tblGrid>
        <w:gridCol w:w="2016"/>
        <w:gridCol w:w="864"/>
        <w:gridCol w:w="864"/>
        <w:gridCol w:w="864"/>
        <w:gridCol w:w="864"/>
        <w:gridCol w:w="864"/>
        <w:gridCol w:w="1008"/>
      </w:tblGrid>
      <w:tr w:rsidR="00124A01" w:rsidRPr="00D43754" w14:paraId="3032564B" w14:textId="77777777" w:rsidTr="001E7F6E">
        <w:trPr>
          <w:cnfStyle w:val="100000000000" w:firstRow="1" w:lastRow="0" w:firstColumn="0" w:lastColumn="0" w:oddVBand="0" w:evenVBand="0" w:oddHBand="0" w:evenHBand="0" w:firstRowFirstColumn="0" w:firstRowLastColumn="0" w:lastRowFirstColumn="0" w:lastRowLastColumn="0"/>
          <w:trHeight w:val="2448"/>
        </w:trPr>
        <w:tc>
          <w:tcPr>
            <w:tcW w:w="2016" w:type="dxa"/>
          </w:tcPr>
          <w:p w14:paraId="3B510066" w14:textId="77777777" w:rsidR="00124A01" w:rsidRPr="00124A01" w:rsidRDefault="00124A01" w:rsidP="00124A01">
            <w:pPr>
              <w:pStyle w:val="TableHead"/>
              <w:rPr>
                <w:b/>
              </w:rPr>
            </w:pPr>
            <w:r w:rsidRPr="00124A01">
              <w:rPr>
                <w:b/>
              </w:rPr>
              <w:t>Grade Level or Grade Band</w:t>
            </w:r>
          </w:p>
        </w:tc>
        <w:tc>
          <w:tcPr>
            <w:tcW w:w="864" w:type="dxa"/>
            <w:textDirection w:val="btLr"/>
            <w:vAlign w:val="center"/>
          </w:tcPr>
          <w:p w14:paraId="2D892990" w14:textId="77777777" w:rsidR="00124A01" w:rsidRPr="00D43754" w:rsidRDefault="00124A01" w:rsidP="001E7F6E">
            <w:pPr>
              <w:pStyle w:val="TableHead"/>
              <w:ind w:left="72" w:right="72"/>
              <w:jc w:val="left"/>
              <w:rPr>
                <w:b/>
                <w:bCs/>
                <w:noProof w:val="0"/>
              </w:rPr>
            </w:pPr>
            <w:r w:rsidRPr="00D43754">
              <w:rPr>
                <w:b/>
                <w:noProof w:val="0"/>
              </w:rPr>
              <w:t>No PTs Completed</w:t>
            </w:r>
          </w:p>
        </w:tc>
        <w:tc>
          <w:tcPr>
            <w:tcW w:w="864" w:type="dxa"/>
            <w:textDirection w:val="btLr"/>
            <w:vAlign w:val="center"/>
          </w:tcPr>
          <w:p w14:paraId="020C515B" w14:textId="77777777" w:rsidR="00124A01" w:rsidRPr="00D43754" w:rsidRDefault="00124A01" w:rsidP="001E7F6E">
            <w:pPr>
              <w:pStyle w:val="TableHead"/>
              <w:ind w:left="72" w:right="72"/>
              <w:jc w:val="left"/>
              <w:rPr>
                <w:b/>
                <w:bCs/>
                <w:noProof w:val="0"/>
              </w:rPr>
            </w:pPr>
            <w:r w:rsidRPr="00D43754">
              <w:rPr>
                <w:b/>
                <w:noProof w:val="0"/>
              </w:rPr>
              <w:t>1 PT Completed</w:t>
            </w:r>
          </w:p>
        </w:tc>
        <w:tc>
          <w:tcPr>
            <w:tcW w:w="864" w:type="dxa"/>
            <w:textDirection w:val="btLr"/>
            <w:vAlign w:val="center"/>
          </w:tcPr>
          <w:p w14:paraId="2D99D3F2" w14:textId="77777777" w:rsidR="00124A01" w:rsidRPr="00D43754" w:rsidRDefault="00124A01" w:rsidP="001E7F6E">
            <w:pPr>
              <w:pStyle w:val="TableHead"/>
              <w:ind w:left="72" w:right="72"/>
              <w:jc w:val="left"/>
              <w:rPr>
                <w:b/>
                <w:bCs/>
                <w:noProof w:val="0"/>
              </w:rPr>
            </w:pPr>
            <w:r w:rsidRPr="00D43754">
              <w:rPr>
                <w:b/>
                <w:noProof w:val="0"/>
              </w:rPr>
              <w:t>2 PTs Completed</w:t>
            </w:r>
          </w:p>
        </w:tc>
        <w:tc>
          <w:tcPr>
            <w:tcW w:w="864" w:type="dxa"/>
            <w:textDirection w:val="btLr"/>
            <w:vAlign w:val="center"/>
          </w:tcPr>
          <w:p w14:paraId="0164B420" w14:textId="77777777" w:rsidR="00124A01" w:rsidRPr="00D43754" w:rsidRDefault="00124A01" w:rsidP="001E7F6E">
            <w:pPr>
              <w:pStyle w:val="TableHead"/>
              <w:ind w:left="72" w:right="72"/>
              <w:jc w:val="left"/>
              <w:rPr>
                <w:b/>
                <w:bCs/>
                <w:noProof w:val="0"/>
              </w:rPr>
            </w:pPr>
            <w:r w:rsidRPr="00D43754">
              <w:rPr>
                <w:b/>
                <w:noProof w:val="0"/>
              </w:rPr>
              <w:t>3 PTs Completed</w:t>
            </w:r>
          </w:p>
        </w:tc>
        <w:tc>
          <w:tcPr>
            <w:tcW w:w="864" w:type="dxa"/>
            <w:textDirection w:val="btLr"/>
            <w:vAlign w:val="center"/>
          </w:tcPr>
          <w:p w14:paraId="0F5EE580" w14:textId="77777777" w:rsidR="00124A01" w:rsidRPr="00D43754" w:rsidRDefault="00124A01" w:rsidP="001E7F6E">
            <w:pPr>
              <w:pStyle w:val="TableHead"/>
              <w:ind w:left="72" w:right="72"/>
              <w:jc w:val="left"/>
              <w:rPr>
                <w:b/>
                <w:bCs/>
                <w:noProof w:val="0"/>
              </w:rPr>
            </w:pPr>
            <w:r w:rsidRPr="00D43754">
              <w:rPr>
                <w:b/>
                <w:noProof w:val="0"/>
              </w:rPr>
              <w:t>4 PTs Completed</w:t>
            </w:r>
          </w:p>
        </w:tc>
        <w:tc>
          <w:tcPr>
            <w:tcW w:w="1008" w:type="dxa"/>
            <w:textDirection w:val="btLr"/>
            <w:vAlign w:val="center"/>
          </w:tcPr>
          <w:p w14:paraId="469729FB" w14:textId="77777777" w:rsidR="00124A01" w:rsidRPr="00D43754" w:rsidRDefault="00124A01" w:rsidP="001E7F6E">
            <w:pPr>
              <w:pStyle w:val="TableHead"/>
              <w:ind w:left="72" w:right="72"/>
              <w:jc w:val="left"/>
              <w:rPr>
                <w:b/>
                <w:bCs/>
                <w:noProof w:val="0"/>
              </w:rPr>
            </w:pPr>
            <w:r w:rsidRPr="00D43754">
              <w:rPr>
                <w:b/>
                <w:noProof w:val="0"/>
              </w:rPr>
              <w:t>Number of Students Assigned</w:t>
            </w:r>
          </w:p>
        </w:tc>
      </w:tr>
      <w:tr w:rsidR="00124A01" w:rsidRPr="00D43754" w14:paraId="1136DF21" w14:textId="77777777" w:rsidTr="001E7F6E">
        <w:tc>
          <w:tcPr>
            <w:tcW w:w="2016" w:type="dxa"/>
            <w:tcBorders>
              <w:top w:val="single" w:sz="4" w:space="0" w:color="auto"/>
            </w:tcBorders>
          </w:tcPr>
          <w:p w14:paraId="16253DC9"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5</w:t>
            </w:r>
          </w:p>
        </w:tc>
        <w:tc>
          <w:tcPr>
            <w:tcW w:w="864" w:type="dxa"/>
            <w:tcBorders>
              <w:top w:val="single" w:sz="4" w:space="0" w:color="auto"/>
            </w:tcBorders>
            <w:vAlign w:val="bottom"/>
          </w:tcPr>
          <w:p w14:paraId="2DC006E3"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81%</w:t>
            </w:r>
          </w:p>
        </w:tc>
        <w:tc>
          <w:tcPr>
            <w:tcW w:w="864" w:type="dxa"/>
            <w:tcBorders>
              <w:top w:val="single" w:sz="4" w:space="0" w:color="auto"/>
            </w:tcBorders>
            <w:vAlign w:val="bottom"/>
          </w:tcPr>
          <w:p w14:paraId="3AD4F527"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w:t>
            </w:r>
          </w:p>
        </w:tc>
        <w:tc>
          <w:tcPr>
            <w:tcW w:w="864" w:type="dxa"/>
            <w:tcBorders>
              <w:top w:val="single" w:sz="4" w:space="0" w:color="auto"/>
            </w:tcBorders>
            <w:vAlign w:val="bottom"/>
          </w:tcPr>
          <w:p w14:paraId="16CDA5F9"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0%</w:t>
            </w:r>
          </w:p>
        </w:tc>
        <w:tc>
          <w:tcPr>
            <w:tcW w:w="864" w:type="dxa"/>
            <w:tcBorders>
              <w:top w:val="single" w:sz="4" w:space="0" w:color="auto"/>
            </w:tcBorders>
            <w:vAlign w:val="bottom"/>
          </w:tcPr>
          <w:p w14:paraId="6A64FBE6"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w:t>
            </w:r>
          </w:p>
        </w:tc>
        <w:tc>
          <w:tcPr>
            <w:tcW w:w="864" w:type="dxa"/>
            <w:tcBorders>
              <w:top w:val="single" w:sz="4" w:space="0" w:color="auto"/>
            </w:tcBorders>
            <w:vAlign w:val="bottom"/>
          </w:tcPr>
          <w:p w14:paraId="3F209A78"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17%</w:t>
            </w:r>
          </w:p>
        </w:tc>
        <w:tc>
          <w:tcPr>
            <w:tcW w:w="1008" w:type="dxa"/>
            <w:tcBorders>
              <w:top w:val="single" w:sz="4" w:space="0" w:color="auto"/>
            </w:tcBorders>
            <w:vAlign w:val="bottom"/>
          </w:tcPr>
          <w:p w14:paraId="60D2C75B"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4,714</w:t>
            </w:r>
          </w:p>
        </w:tc>
      </w:tr>
      <w:tr w:rsidR="00124A01" w:rsidRPr="00D43754" w14:paraId="3879693D" w14:textId="77777777" w:rsidTr="001E7F6E">
        <w:tc>
          <w:tcPr>
            <w:tcW w:w="2016" w:type="dxa"/>
          </w:tcPr>
          <w:p w14:paraId="011AAC24"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8</w:t>
            </w:r>
          </w:p>
        </w:tc>
        <w:tc>
          <w:tcPr>
            <w:tcW w:w="864" w:type="dxa"/>
            <w:vAlign w:val="bottom"/>
          </w:tcPr>
          <w:p w14:paraId="774A8890"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83%</w:t>
            </w:r>
          </w:p>
        </w:tc>
        <w:tc>
          <w:tcPr>
            <w:tcW w:w="864" w:type="dxa"/>
            <w:vAlign w:val="bottom"/>
          </w:tcPr>
          <w:p w14:paraId="0165F1F5"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w:t>
            </w:r>
          </w:p>
        </w:tc>
        <w:tc>
          <w:tcPr>
            <w:tcW w:w="864" w:type="dxa"/>
            <w:vAlign w:val="bottom"/>
          </w:tcPr>
          <w:p w14:paraId="3EFFE366"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0%</w:t>
            </w:r>
          </w:p>
        </w:tc>
        <w:tc>
          <w:tcPr>
            <w:tcW w:w="864" w:type="dxa"/>
            <w:vAlign w:val="bottom"/>
          </w:tcPr>
          <w:p w14:paraId="79C39E03"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0%</w:t>
            </w:r>
          </w:p>
        </w:tc>
        <w:tc>
          <w:tcPr>
            <w:tcW w:w="864" w:type="dxa"/>
            <w:vAlign w:val="bottom"/>
          </w:tcPr>
          <w:p w14:paraId="6091DC36"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15%</w:t>
            </w:r>
          </w:p>
        </w:tc>
        <w:tc>
          <w:tcPr>
            <w:tcW w:w="1008" w:type="dxa"/>
            <w:vAlign w:val="bottom"/>
          </w:tcPr>
          <w:p w14:paraId="56B9FF06"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4,810</w:t>
            </w:r>
          </w:p>
        </w:tc>
      </w:tr>
      <w:tr w:rsidR="00124A01" w:rsidRPr="00D43754" w14:paraId="4BC9C3CA" w14:textId="77777777" w:rsidTr="001E7F6E">
        <w:tc>
          <w:tcPr>
            <w:tcW w:w="2016" w:type="dxa"/>
          </w:tcPr>
          <w:p w14:paraId="24C71DC2"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High school</w:t>
            </w:r>
          </w:p>
        </w:tc>
        <w:tc>
          <w:tcPr>
            <w:tcW w:w="864" w:type="dxa"/>
            <w:vAlign w:val="bottom"/>
          </w:tcPr>
          <w:p w14:paraId="05CD51BB"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83%</w:t>
            </w:r>
          </w:p>
        </w:tc>
        <w:tc>
          <w:tcPr>
            <w:tcW w:w="864" w:type="dxa"/>
            <w:vAlign w:val="bottom"/>
          </w:tcPr>
          <w:p w14:paraId="30C51387"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w:t>
            </w:r>
          </w:p>
        </w:tc>
        <w:tc>
          <w:tcPr>
            <w:tcW w:w="864" w:type="dxa"/>
            <w:vAlign w:val="bottom"/>
          </w:tcPr>
          <w:p w14:paraId="138AFC69"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0%</w:t>
            </w:r>
          </w:p>
        </w:tc>
        <w:tc>
          <w:tcPr>
            <w:tcW w:w="864" w:type="dxa"/>
            <w:vAlign w:val="bottom"/>
          </w:tcPr>
          <w:p w14:paraId="5601FDDE"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0%</w:t>
            </w:r>
          </w:p>
        </w:tc>
        <w:tc>
          <w:tcPr>
            <w:tcW w:w="864" w:type="dxa"/>
            <w:vAlign w:val="bottom"/>
          </w:tcPr>
          <w:p w14:paraId="2575108E"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16%</w:t>
            </w:r>
          </w:p>
        </w:tc>
        <w:tc>
          <w:tcPr>
            <w:tcW w:w="1008" w:type="dxa"/>
            <w:vAlign w:val="bottom"/>
          </w:tcPr>
          <w:p w14:paraId="1708E870"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5,783</w:t>
            </w:r>
          </w:p>
        </w:tc>
      </w:tr>
      <w:tr w:rsidR="00124A01" w:rsidRPr="00D43754" w14:paraId="243C15ED" w14:textId="77777777" w:rsidTr="001E7F6E">
        <w:tc>
          <w:tcPr>
            <w:tcW w:w="2016" w:type="dxa"/>
          </w:tcPr>
          <w:p w14:paraId="1668F194"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10</w:t>
            </w:r>
          </w:p>
        </w:tc>
        <w:tc>
          <w:tcPr>
            <w:tcW w:w="864" w:type="dxa"/>
            <w:vAlign w:val="bottom"/>
          </w:tcPr>
          <w:p w14:paraId="53088265"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67%</w:t>
            </w:r>
          </w:p>
        </w:tc>
        <w:tc>
          <w:tcPr>
            <w:tcW w:w="864" w:type="dxa"/>
            <w:vAlign w:val="bottom"/>
          </w:tcPr>
          <w:p w14:paraId="087F4F69"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w:t>
            </w:r>
          </w:p>
        </w:tc>
        <w:tc>
          <w:tcPr>
            <w:tcW w:w="864" w:type="dxa"/>
            <w:vAlign w:val="bottom"/>
          </w:tcPr>
          <w:p w14:paraId="17162625"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w:t>
            </w:r>
          </w:p>
        </w:tc>
        <w:tc>
          <w:tcPr>
            <w:tcW w:w="864" w:type="dxa"/>
            <w:vAlign w:val="bottom"/>
          </w:tcPr>
          <w:p w14:paraId="47C2195B"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w:t>
            </w:r>
          </w:p>
        </w:tc>
        <w:tc>
          <w:tcPr>
            <w:tcW w:w="864" w:type="dxa"/>
            <w:vAlign w:val="bottom"/>
          </w:tcPr>
          <w:p w14:paraId="7C538F92"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29%</w:t>
            </w:r>
          </w:p>
        </w:tc>
        <w:tc>
          <w:tcPr>
            <w:tcW w:w="1008" w:type="dxa"/>
            <w:vAlign w:val="bottom"/>
          </w:tcPr>
          <w:p w14:paraId="2CB7DA3D"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288</w:t>
            </w:r>
          </w:p>
        </w:tc>
      </w:tr>
      <w:tr w:rsidR="00124A01" w:rsidRPr="00D43754" w14:paraId="121C92C8" w14:textId="77777777" w:rsidTr="001E7F6E">
        <w:tc>
          <w:tcPr>
            <w:tcW w:w="2016" w:type="dxa"/>
          </w:tcPr>
          <w:p w14:paraId="3021EEAE"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11</w:t>
            </w:r>
          </w:p>
        </w:tc>
        <w:tc>
          <w:tcPr>
            <w:tcW w:w="864" w:type="dxa"/>
            <w:vAlign w:val="bottom"/>
          </w:tcPr>
          <w:p w14:paraId="20CE4AED"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85%</w:t>
            </w:r>
          </w:p>
        </w:tc>
        <w:tc>
          <w:tcPr>
            <w:tcW w:w="864" w:type="dxa"/>
            <w:vAlign w:val="bottom"/>
          </w:tcPr>
          <w:p w14:paraId="251D250A"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w:t>
            </w:r>
          </w:p>
        </w:tc>
        <w:tc>
          <w:tcPr>
            <w:tcW w:w="864" w:type="dxa"/>
            <w:vAlign w:val="bottom"/>
          </w:tcPr>
          <w:p w14:paraId="6A22BA49"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0%</w:t>
            </w:r>
          </w:p>
        </w:tc>
        <w:tc>
          <w:tcPr>
            <w:tcW w:w="864" w:type="dxa"/>
            <w:vAlign w:val="bottom"/>
          </w:tcPr>
          <w:p w14:paraId="51517190"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w:t>
            </w:r>
          </w:p>
        </w:tc>
        <w:tc>
          <w:tcPr>
            <w:tcW w:w="864" w:type="dxa"/>
            <w:vAlign w:val="bottom"/>
          </w:tcPr>
          <w:p w14:paraId="3C7E827F"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14%</w:t>
            </w:r>
          </w:p>
        </w:tc>
        <w:tc>
          <w:tcPr>
            <w:tcW w:w="1008" w:type="dxa"/>
            <w:vAlign w:val="bottom"/>
          </w:tcPr>
          <w:p w14:paraId="5C610C2A"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2,693</w:t>
            </w:r>
          </w:p>
        </w:tc>
      </w:tr>
      <w:tr w:rsidR="00124A01" w:rsidRPr="00D43754" w14:paraId="05A02858" w14:textId="77777777" w:rsidTr="001E7F6E">
        <w:tc>
          <w:tcPr>
            <w:tcW w:w="2016" w:type="dxa"/>
          </w:tcPr>
          <w:p w14:paraId="6D37CF3B"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12</w:t>
            </w:r>
          </w:p>
        </w:tc>
        <w:tc>
          <w:tcPr>
            <w:tcW w:w="864" w:type="dxa"/>
            <w:vAlign w:val="bottom"/>
          </w:tcPr>
          <w:p w14:paraId="1115FCB4"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82%</w:t>
            </w:r>
          </w:p>
        </w:tc>
        <w:tc>
          <w:tcPr>
            <w:tcW w:w="864" w:type="dxa"/>
            <w:vAlign w:val="bottom"/>
          </w:tcPr>
          <w:p w14:paraId="138C3905"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w:t>
            </w:r>
          </w:p>
        </w:tc>
        <w:tc>
          <w:tcPr>
            <w:tcW w:w="864" w:type="dxa"/>
            <w:vAlign w:val="bottom"/>
          </w:tcPr>
          <w:p w14:paraId="05742E11"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0%</w:t>
            </w:r>
          </w:p>
        </w:tc>
        <w:tc>
          <w:tcPr>
            <w:tcW w:w="864" w:type="dxa"/>
            <w:vAlign w:val="bottom"/>
          </w:tcPr>
          <w:p w14:paraId="5517ECF5"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0%</w:t>
            </w:r>
          </w:p>
        </w:tc>
        <w:tc>
          <w:tcPr>
            <w:tcW w:w="864" w:type="dxa"/>
            <w:vAlign w:val="bottom"/>
          </w:tcPr>
          <w:p w14:paraId="11EA6858"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17%</w:t>
            </w:r>
          </w:p>
        </w:tc>
        <w:tc>
          <w:tcPr>
            <w:tcW w:w="1008" w:type="dxa"/>
            <w:vAlign w:val="bottom"/>
          </w:tcPr>
          <w:p w14:paraId="68B1BCAD"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2,802</w:t>
            </w:r>
          </w:p>
        </w:tc>
      </w:tr>
    </w:tbl>
    <w:p w14:paraId="6C38763B" w14:textId="63F88865" w:rsidR="00124A01" w:rsidRPr="00D43754" w:rsidRDefault="00124A01" w:rsidP="00124A01">
      <w:pPr>
        <w:pStyle w:val="Caption"/>
        <w:pageBreakBefore/>
      </w:pPr>
      <w:bookmarkStart w:id="371" w:name="_Ref102046250"/>
      <w:bookmarkStart w:id="372" w:name="_Toc102548409"/>
      <w:r w:rsidRPr="00D43754">
        <w:lastRenderedPageBreak/>
        <w:t>Table 5.B.</w:t>
      </w:r>
      <w:r>
        <w:fldChar w:fldCharType="begin"/>
      </w:r>
      <w:r>
        <w:instrText>SEQ Table_5.B. \* ARABIC</w:instrText>
      </w:r>
      <w:r>
        <w:fldChar w:fldCharType="separate"/>
      </w:r>
      <w:r w:rsidR="00AD2E2E">
        <w:rPr>
          <w:noProof/>
        </w:rPr>
        <w:t>2</w:t>
      </w:r>
      <w:r>
        <w:fldChar w:fldCharType="end"/>
      </w:r>
      <w:bookmarkEnd w:id="371"/>
      <w:r w:rsidRPr="00D43754">
        <w:t xml:space="preserve">  Completion Rates by Grade Level or Grade Band for Each Embedded PT</w:t>
      </w:r>
      <w:bookmarkEnd w:id="372"/>
    </w:p>
    <w:tbl>
      <w:tblPr>
        <w:tblStyle w:val="TRs"/>
        <w:tblW w:w="0" w:type="auto"/>
        <w:tblLayout w:type="fixed"/>
        <w:tblLook w:val="04A0" w:firstRow="1" w:lastRow="0" w:firstColumn="1" w:lastColumn="0" w:noHBand="0" w:noVBand="1"/>
        <w:tblDescription w:val="Completion Rates by Grade Level or Grade Band for Each Embedded PT"/>
      </w:tblPr>
      <w:tblGrid>
        <w:gridCol w:w="2016"/>
        <w:gridCol w:w="3168"/>
        <w:gridCol w:w="1008"/>
        <w:gridCol w:w="1008"/>
        <w:gridCol w:w="894"/>
      </w:tblGrid>
      <w:tr w:rsidR="00124A01" w:rsidRPr="00D43754" w14:paraId="07C9EB5D" w14:textId="77777777" w:rsidTr="001E7F6E">
        <w:trPr>
          <w:cnfStyle w:val="100000000000" w:firstRow="1" w:lastRow="0" w:firstColumn="0" w:lastColumn="0" w:oddVBand="0" w:evenVBand="0" w:oddHBand="0" w:evenHBand="0" w:firstRowFirstColumn="0" w:firstRowLastColumn="0" w:lastRowFirstColumn="0" w:lastRowLastColumn="0"/>
          <w:trHeight w:val="2592"/>
        </w:trPr>
        <w:tc>
          <w:tcPr>
            <w:tcW w:w="2016" w:type="dxa"/>
            <w:tcBorders>
              <w:left w:val="none" w:sz="0" w:space="0" w:color="auto"/>
              <w:right w:val="none" w:sz="0" w:space="0" w:color="auto"/>
              <w:tl2br w:val="none" w:sz="0" w:space="0" w:color="auto"/>
              <w:tr2bl w:val="none" w:sz="0" w:space="0" w:color="auto"/>
            </w:tcBorders>
          </w:tcPr>
          <w:p w14:paraId="4D1CB376" w14:textId="77777777" w:rsidR="00124A01" w:rsidRPr="00D43754" w:rsidRDefault="00124A01" w:rsidP="001E7F6E">
            <w:pPr>
              <w:pStyle w:val="TableHead"/>
              <w:rPr>
                <w:b/>
                <w:bCs/>
                <w:noProof w:val="0"/>
              </w:rPr>
            </w:pPr>
            <w:r w:rsidRPr="00D43754">
              <w:rPr>
                <w:b/>
                <w:noProof w:val="0"/>
              </w:rPr>
              <w:t>Grade Level or Grade Band</w:t>
            </w:r>
          </w:p>
        </w:tc>
        <w:tc>
          <w:tcPr>
            <w:tcW w:w="3168" w:type="dxa"/>
            <w:tcBorders>
              <w:left w:val="none" w:sz="0" w:space="0" w:color="auto"/>
              <w:right w:val="none" w:sz="0" w:space="0" w:color="auto"/>
              <w:tl2br w:val="none" w:sz="0" w:space="0" w:color="auto"/>
              <w:tr2bl w:val="none" w:sz="0" w:space="0" w:color="auto"/>
            </w:tcBorders>
          </w:tcPr>
          <w:p w14:paraId="611DA3C9" w14:textId="77777777" w:rsidR="00124A01" w:rsidRPr="00D43754" w:rsidRDefault="00124A01" w:rsidP="001E7F6E">
            <w:pPr>
              <w:pStyle w:val="TableHead"/>
              <w:rPr>
                <w:b/>
                <w:bCs/>
                <w:noProof w:val="0"/>
              </w:rPr>
            </w:pPr>
            <w:r w:rsidRPr="00D43754">
              <w:rPr>
                <w:b/>
                <w:noProof w:val="0"/>
              </w:rPr>
              <w:t>Embedded PT</w:t>
            </w:r>
          </w:p>
        </w:tc>
        <w:tc>
          <w:tcPr>
            <w:tcW w:w="1008" w:type="dxa"/>
            <w:tcBorders>
              <w:left w:val="none" w:sz="0" w:space="0" w:color="auto"/>
              <w:right w:val="none" w:sz="0" w:space="0" w:color="auto"/>
              <w:tl2br w:val="none" w:sz="0" w:space="0" w:color="auto"/>
              <w:tr2bl w:val="none" w:sz="0" w:space="0" w:color="auto"/>
            </w:tcBorders>
            <w:textDirection w:val="btLr"/>
            <w:vAlign w:val="center"/>
          </w:tcPr>
          <w:p w14:paraId="492141C4" w14:textId="77777777" w:rsidR="00124A01" w:rsidRPr="00D43754" w:rsidRDefault="00124A01" w:rsidP="001E7F6E">
            <w:pPr>
              <w:pStyle w:val="TableHead"/>
              <w:ind w:left="72" w:right="72"/>
              <w:jc w:val="left"/>
              <w:rPr>
                <w:b/>
                <w:bCs/>
                <w:noProof w:val="0"/>
              </w:rPr>
            </w:pPr>
            <w:r w:rsidRPr="00D43754">
              <w:rPr>
                <w:b/>
                <w:noProof w:val="0"/>
              </w:rPr>
              <w:t>Number of Students Registered</w:t>
            </w:r>
          </w:p>
        </w:tc>
        <w:tc>
          <w:tcPr>
            <w:tcW w:w="1008" w:type="dxa"/>
            <w:tcBorders>
              <w:left w:val="none" w:sz="0" w:space="0" w:color="auto"/>
              <w:right w:val="none" w:sz="0" w:space="0" w:color="auto"/>
              <w:tl2br w:val="none" w:sz="0" w:space="0" w:color="auto"/>
              <w:tr2bl w:val="none" w:sz="0" w:space="0" w:color="auto"/>
            </w:tcBorders>
            <w:textDirection w:val="btLr"/>
            <w:vAlign w:val="center"/>
          </w:tcPr>
          <w:p w14:paraId="1BE4DDB0" w14:textId="77777777" w:rsidR="00124A01" w:rsidRPr="00D43754" w:rsidRDefault="00124A01" w:rsidP="001E7F6E">
            <w:pPr>
              <w:pStyle w:val="TableHead"/>
              <w:ind w:left="72" w:right="72"/>
              <w:jc w:val="left"/>
              <w:rPr>
                <w:b/>
                <w:bCs/>
                <w:noProof w:val="0"/>
              </w:rPr>
            </w:pPr>
            <w:r w:rsidRPr="00D43754">
              <w:rPr>
                <w:b/>
                <w:noProof w:val="0"/>
              </w:rPr>
              <w:t>Number of Students Completing the PT</w:t>
            </w:r>
          </w:p>
        </w:tc>
        <w:tc>
          <w:tcPr>
            <w:tcW w:w="894" w:type="dxa"/>
            <w:tcBorders>
              <w:left w:val="none" w:sz="0" w:space="0" w:color="auto"/>
              <w:right w:val="none" w:sz="0" w:space="0" w:color="auto"/>
              <w:tl2br w:val="none" w:sz="0" w:space="0" w:color="auto"/>
              <w:tr2bl w:val="none" w:sz="0" w:space="0" w:color="auto"/>
            </w:tcBorders>
            <w:textDirection w:val="btLr"/>
            <w:vAlign w:val="center"/>
          </w:tcPr>
          <w:p w14:paraId="3619687A" w14:textId="77777777" w:rsidR="00124A01" w:rsidRPr="00D43754" w:rsidRDefault="00124A01" w:rsidP="001E7F6E">
            <w:pPr>
              <w:pStyle w:val="TableHead"/>
              <w:ind w:left="72" w:right="72"/>
              <w:jc w:val="left"/>
              <w:rPr>
                <w:b/>
                <w:bCs/>
                <w:noProof w:val="0"/>
              </w:rPr>
            </w:pPr>
            <w:r w:rsidRPr="00D43754">
              <w:rPr>
                <w:b/>
                <w:noProof w:val="0"/>
              </w:rPr>
              <w:t>Percent Completing the PT</w:t>
            </w:r>
          </w:p>
        </w:tc>
      </w:tr>
      <w:tr w:rsidR="00124A01" w:rsidRPr="00D43754" w14:paraId="016538BA" w14:textId="77777777" w:rsidTr="001E7F6E">
        <w:tc>
          <w:tcPr>
            <w:tcW w:w="2016" w:type="dxa"/>
            <w:tcBorders>
              <w:top w:val="single" w:sz="4" w:space="0" w:color="auto"/>
            </w:tcBorders>
          </w:tcPr>
          <w:p w14:paraId="6856F67F"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5</w:t>
            </w:r>
          </w:p>
        </w:tc>
        <w:tc>
          <w:tcPr>
            <w:tcW w:w="3168" w:type="dxa"/>
            <w:tcBorders>
              <w:top w:val="single" w:sz="4" w:space="0" w:color="auto"/>
            </w:tcBorders>
          </w:tcPr>
          <w:p w14:paraId="6B3B4A50"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Life Sciences</w:t>
            </w:r>
          </w:p>
        </w:tc>
        <w:tc>
          <w:tcPr>
            <w:tcW w:w="1008" w:type="dxa"/>
            <w:tcBorders>
              <w:top w:val="single" w:sz="4" w:space="0" w:color="auto"/>
            </w:tcBorders>
            <w:vAlign w:val="bottom"/>
          </w:tcPr>
          <w:p w14:paraId="5C9ED9A5"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4,714</w:t>
            </w:r>
          </w:p>
        </w:tc>
        <w:tc>
          <w:tcPr>
            <w:tcW w:w="1008" w:type="dxa"/>
            <w:tcBorders>
              <w:top w:val="single" w:sz="4" w:space="0" w:color="auto"/>
            </w:tcBorders>
            <w:vAlign w:val="bottom"/>
          </w:tcPr>
          <w:p w14:paraId="55106F13"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862</w:t>
            </w:r>
          </w:p>
        </w:tc>
        <w:tc>
          <w:tcPr>
            <w:tcW w:w="894" w:type="dxa"/>
            <w:tcBorders>
              <w:top w:val="single" w:sz="4" w:space="0" w:color="auto"/>
            </w:tcBorders>
            <w:vAlign w:val="bottom"/>
          </w:tcPr>
          <w:p w14:paraId="72820776"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18%</w:t>
            </w:r>
          </w:p>
        </w:tc>
      </w:tr>
      <w:tr w:rsidR="00124A01" w:rsidRPr="00D43754" w14:paraId="6C6FBB51" w14:textId="77777777" w:rsidTr="001E7F6E">
        <w:tc>
          <w:tcPr>
            <w:tcW w:w="2016" w:type="dxa"/>
            <w:tcBorders>
              <w:bottom w:val="nil"/>
            </w:tcBorders>
          </w:tcPr>
          <w:p w14:paraId="233DD89E"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5</w:t>
            </w:r>
          </w:p>
        </w:tc>
        <w:tc>
          <w:tcPr>
            <w:tcW w:w="3168" w:type="dxa"/>
            <w:tcBorders>
              <w:bottom w:val="nil"/>
            </w:tcBorders>
          </w:tcPr>
          <w:p w14:paraId="16ABDCD9"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Physical Sciences</w:t>
            </w:r>
          </w:p>
        </w:tc>
        <w:tc>
          <w:tcPr>
            <w:tcW w:w="1008" w:type="dxa"/>
            <w:tcBorders>
              <w:bottom w:val="nil"/>
            </w:tcBorders>
            <w:vAlign w:val="bottom"/>
          </w:tcPr>
          <w:p w14:paraId="5A443FB1"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4,714</w:t>
            </w:r>
          </w:p>
        </w:tc>
        <w:tc>
          <w:tcPr>
            <w:tcW w:w="1008" w:type="dxa"/>
            <w:tcBorders>
              <w:bottom w:val="nil"/>
            </w:tcBorders>
            <w:vAlign w:val="bottom"/>
          </w:tcPr>
          <w:p w14:paraId="074C5D1B"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821</w:t>
            </w:r>
          </w:p>
        </w:tc>
        <w:tc>
          <w:tcPr>
            <w:tcW w:w="894" w:type="dxa"/>
            <w:tcBorders>
              <w:bottom w:val="nil"/>
            </w:tcBorders>
            <w:vAlign w:val="bottom"/>
          </w:tcPr>
          <w:p w14:paraId="179C90E7"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17%</w:t>
            </w:r>
          </w:p>
        </w:tc>
      </w:tr>
      <w:tr w:rsidR="00124A01" w:rsidRPr="00D43754" w14:paraId="2560908E" w14:textId="77777777" w:rsidTr="001E7F6E">
        <w:tc>
          <w:tcPr>
            <w:tcW w:w="2016" w:type="dxa"/>
            <w:tcBorders>
              <w:top w:val="nil"/>
              <w:bottom w:val="single" w:sz="4" w:space="0" w:color="auto"/>
            </w:tcBorders>
          </w:tcPr>
          <w:p w14:paraId="1572049F"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5</w:t>
            </w:r>
          </w:p>
        </w:tc>
        <w:tc>
          <w:tcPr>
            <w:tcW w:w="3168" w:type="dxa"/>
            <w:tcBorders>
              <w:top w:val="nil"/>
              <w:bottom w:val="single" w:sz="4" w:space="0" w:color="auto"/>
            </w:tcBorders>
          </w:tcPr>
          <w:p w14:paraId="5227F458"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Earth and Space Sciences</w:t>
            </w:r>
          </w:p>
        </w:tc>
        <w:tc>
          <w:tcPr>
            <w:tcW w:w="1008" w:type="dxa"/>
            <w:tcBorders>
              <w:top w:val="nil"/>
              <w:bottom w:val="single" w:sz="4" w:space="0" w:color="auto"/>
            </w:tcBorders>
            <w:vAlign w:val="bottom"/>
          </w:tcPr>
          <w:p w14:paraId="61D5B0BA"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4,714</w:t>
            </w:r>
          </w:p>
        </w:tc>
        <w:tc>
          <w:tcPr>
            <w:tcW w:w="1008" w:type="dxa"/>
            <w:tcBorders>
              <w:top w:val="nil"/>
              <w:bottom w:val="single" w:sz="4" w:space="0" w:color="auto"/>
            </w:tcBorders>
            <w:vAlign w:val="bottom"/>
          </w:tcPr>
          <w:p w14:paraId="5DE9CAD3"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879</w:t>
            </w:r>
          </w:p>
        </w:tc>
        <w:tc>
          <w:tcPr>
            <w:tcW w:w="894" w:type="dxa"/>
            <w:tcBorders>
              <w:top w:val="nil"/>
              <w:bottom w:val="single" w:sz="4" w:space="0" w:color="auto"/>
            </w:tcBorders>
            <w:vAlign w:val="bottom"/>
          </w:tcPr>
          <w:p w14:paraId="6D16F922"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19%</w:t>
            </w:r>
          </w:p>
        </w:tc>
      </w:tr>
      <w:tr w:rsidR="00124A01" w:rsidRPr="00D43754" w14:paraId="7BAE8432" w14:textId="77777777" w:rsidTr="001E7F6E">
        <w:tc>
          <w:tcPr>
            <w:tcW w:w="2016" w:type="dxa"/>
            <w:tcBorders>
              <w:top w:val="single" w:sz="4" w:space="0" w:color="auto"/>
            </w:tcBorders>
          </w:tcPr>
          <w:p w14:paraId="04964D2A"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8</w:t>
            </w:r>
          </w:p>
        </w:tc>
        <w:tc>
          <w:tcPr>
            <w:tcW w:w="3168" w:type="dxa"/>
            <w:tcBorders>
              <w:top w:val="single" w:sz="4" w:space="0" w:color="auto"/>
            </w:tcBorders>
          </w:tcPr>
          <w:p w14:paraId="151AF2DE"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Life Sciences</w:t>
            </w:r>
          </w:p>
        </w:tc>
        <w:tc>
          <w:tcPr>
            <w:tcW w:w="1008" w:type="dxa"/>
            <w:tcBorders>
              <w:top w:val="single" w:sz="4" w:space="0" w:color="auto"/>
            </w:tcBorders>
            <w:vAlign w:val="bottom"/>
          </w:tcPr>
          <w:p w14:paraId="45E3E160"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4,810</w:t>
            </w:r>
          </w:p>
        </w:tc>
        <w:tc>
          <w:tcPr>
            <w:tcW w:w="1008" w:type="dxa"/>
            <w:tcBorders>
              <w:top w:val="single" w:sz="4" w:space="0" w:color="auto"/>
            </w:tcBorders>
            <w:vAlign w:val="bottom"/>
          </w:tcPr>
          <w:p w14:paraId="5249F897"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770</w:t>
            </w:r>
          </w:p>
        </w:tc>
        <w:tc>
          <w:tcPr>
            <w:tcW w:w="894" w:type="dxa"/>
            <w:tcBorders>
              <w:top w:val="single" w:sz="4" w:space="0" w:color="auto"/>
            </w:tcBorders>
            <w:vAlign w:val="bottom"/>
          </w:tcPr>
          <w:p w14:paraId="7AD29517"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16%</w:t>
            </w:r>
          </w:p>
        </w:tc>
      </w:tr>
      <w:tr w:rsidR="00124A01" w:rsidRPr="00D43754" w14:paraId="402A6EEF" w14:textId="77777777" w:rsidTr="001E7F6E">
        <w:tc>
          <w:tcPr>
            <w:tcW w:w="2016" w:type="dxa"/>
            <w:tcBorders>
              <w:bottom w:val="nil"/>
            </w:tcBorders>
          </w:tcPr>
          <w:p w14:paraId="71126148"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8</w:t>
            </w:r>
          </w:p>
        </w:tc>
        <w:tc>
          <w:tcPr>
            <w:tcW w:w="3168" w:type="dxa"/>
            <w:tcBorders>
              <w:bottom w:val="nil"/>
            </w:tcBorders>
          </w:tcPr>
          <w:p w14:paraId="692AEF61"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Physical Sciences</w:t>
            </w:r>
          </w:p>
        </w:tc>
        <w:tc>
          <w:tcPr>
            <w:tcW w:w="1008" w:type="dxa"/>
            <w:tcBorders>
              <w:bottom w:val="nil"/>
            </w:tcBorders>
            <w:vAlign w:val="bottom"/>
          </w:tcPr>
          <w:p w14:paraId="2F2E4F8E"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4,810</w:t>
            </w:r>
          </w:p>
        </w:tc>
        <w:tc>
          <w:tcPr>
            <w:tcW w:w="1008" w:type="dxa"/>
            <w:tcBorders>
              <w:bottom w:val="nil"/>
            </w:tcBorders>
            <w:vAlign w:val="bottom"/>
          </w:tcPr>
          <w:p w14:paraId="1EAEC2F8"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768</w:t>
            </w:r>
          </w:p>
        </w:tc>
        <w:tc>
          <w:tcPr>
            <w:tcW w:w="894" w:type="dxa"/>
            <w:tcBorders>
              <w:bottom w:val="nil"/>
            </w:tcBorders>
            <w:vAlign w:val="bottom"/>
          </w:tcPr>
          <w:p w14:paraId="317A6967"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16%</w:t>
            </w:r>
          </w:p>
        </w:tc>
      </w:tr>
      <w:tr w:rsidR="00124A01" w:rsidRPr="00D43754" w14:paraId="0BD897FA" w14:textId="77777777" w:rsidTr="001E7F6E">
        <w:tc>
          <w:tcPr>
            <w:tcW w:w="2016" w:type="dxa"/>
            <w:tcBorders>
              <w:top w:val="nil"/>
              <w:bottom w:val="single" w:sz="4" w:space="0" w:color="auto"/>
            </w:tcBorders>
          </w:tcPr>
          <w:p w14:paraId="36EE8A7C"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Grade 8</w:t>
            </w:r>
          </w:p>
        </w:tc>
        <w:tc>
          <w:tcPr>
            <w:tcW w:w="3168" w:type="dxa"/>
            <w:tcBorders>
              <w:top w:val="nil"/>
              <w:bottom w:val="single" w:sz="4" w:space="0" w:color="auto"/>
            </w:tcBorders>
          </w:tcPr>
          <w:p w14:paraId="784391B5"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Earth and Space Sciences</w:t>
            </w:r>
          </w:p>
        </w:tc>
        <w:tc>
          <w:tcPr>
            <w:tcW w:w="1008" w:type="dxa"/>
            <w:tcBorders>
              <w:top w:val="nil"/>
              <w:bottom w:val="single" w:sz="4" w:space="0" w:color="auto"/>
            </w:tcBorders>
            <w:vAlign w:val="bottom"/>
          </w:tcPr>
          <w:p w14:paraId="5339C4B7"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4,810</w:t>
            </w:r>
          </w:p>
        </w:tc>
        <w:tc>
          <w:tcPr>
            <w:tcW w:w="1008" w:type="dxa"/>
            <w:tcBorders>
              <w:top w:val="nil"/>
              <w:bottom w:val="single" w:sz="4" w:space="0" w:color="auto"/>
            </w:tcBorders>
            <w:vAlign w:val="bottom"/>
          </w:tcPr>
          <w:p w14:paraId="6A3C72F9"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798</w:t>
            </w:r>
          </w:p>
        </w:tc>
        <w:tc>
          <w:tcPr>
            <w:tcW w:w="894" w:type="dxa"/>
            <w:tcBorders>
              <w:top w:val="nil"/>
              <w:bottom w:val="single" w:sz="4" w:space="0" w:color="auto"/>
            </w:tcBorders>
            <w:vAlign w:val="bottom"/>
          </w:tcPr>
          <w:p w14:paraId="2C13BA23"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17%</w:t>
            </w:r>
          </w:p>
        </w:tc>
      </w:tr>
      <w:tr w:rsidR="00124A01" w:rsidRPr="00D43754" w14:paraId="663AE9F5" w14:textId="77777777" w:rsidTr="001E7F6E">
        <w:tc>
          <w:tcPr>
            <w:tcW w:w="2016" w:type="dxa"/>
            <w:tcBorders>
              <w:top w:val="single" w:sz="4" w:space="0" w:color="auto"/>
            </w:tcBorders>
          </w:tcPr>
          <w:p w14:paraId="0F4AFB55"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High school</w:t>
            </w:r>
          </w:p>
        </w:tc>
        <w:tc>
          <w:tcPr>
            <w:tcW w:w="3168" w:type="dxa"/>
            <w:tcBorders>
              <w:top w:val="single" w:sz="4" w:space="0" w:color="auto"/>
            </w:tcBorders>
          </w:tcPr>
          <w:p w14:paraId="4A98B77B"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Life Sciences</w:t>
            </w:r>
          </w:p>
        </w:tc>
        <w:tc>
          <w:tcPr>
            <w:tcW w:w="1008" w:type="dxa"/>
            <w:tcBorders>
              <w:top w:val="single" w:sz="4" w:space="0" w:color="auto"/>
            </w:tcBorders>
            <w:vAlign w:val="bottom"/>
          </w:tcPr>
          <w:p w14:paraId="5FC3CE16"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5,783</w:t>
            </w:r>
          </w:p>
        </w:tc>
        <w:tc>
          <w:tcPr>
            <w:tcW w:w="1008" w:type="dxa"/>
            <w:tcBorders>
              <w:top w:val="single" w:sz="4" w:space="0" w:color="auto"/>
            </w:tcBorders>
            <w:vAlign w:val="bottom"/>
          </w:tcPr>
          <w:p w14:paraId="75C60B1D"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971</w:t>
            </w:r>
          </w:p>
        </w:tc>
        <w:tc>
          <w:tcPr>
            <w:tcW w:w="894" w:type="dxa"/>
            <w:tcBorders>
              <w:top w:val="single" w:sz="4" w:space="0" w:color="auto"/>
            </w:tcBorders>
            <w:vAlign w:val="bottom"/>
          </w:tcPr>
          <w:p w14:paraId="49A551AB"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17%</w:t>
            </w:r>
          </w:p>
        </w:tc>
      </w:tr>
      <w:tr w:rsidR="00124A01" w:rsidRPr="00D43754" w14:paraId="35DA368B" w14:textId="77777777" w:rsidTr="001E7F6E">
        <w:tc>
          <w:tcPr>
            <w:tcW w:w="2016" w:type="dxa"/>
            <w:tcBorders>
              <w:bottom w:val="nil"/>
            </w:tcBorders>
          </w:tcPr>
          <w:p w14:paraId="7D2E37DD" w14:textId="77777777" w:rsidR="00124A01" w:rsidRPr="00D43754" w:rsidRDefault="00124A01" w:rsidP="001E7F6E">
            <w:pPr>
              <w:pStyle w:val="TableText"/>
              <w:keepNext/>
              <w:tabs>
                <w:tab w:val="left" w:pos="1116"/>
                <w:tab w:val="left" w:pos="2559"/>
                <w:tab w:val="left" w:pos="4095"/>
              </w:tabs>
              <w:rPr>
                <w:noProof w:val="0"/>
              </w:rPr>
            </w:pPr>
            <w:r w:rsidRPr="00D43754">
              <w:rPr>
                <w:noProof w:val="0"/>
              </w:rPr>
              <w:t>High school</w:t>
            </w:r>
          </w:p>
        </w:tc>
        <w:tc>
          <w:tcPr>
            <w:tcW w:w="3168" w:type="dxa"/>
            <w:tcBorders>
              <w:bottom w:val="nil"/>
            </w:tcBorders>
          </w:tcPr>
          <w:p w14:paraId="71220DA5"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Physical Sciences</w:t>
            </w:r>
          </w:p>
        </w:tc>
        <w:tc>
          <w:tcPr>
            <w:tcW w:w="1008" w:type="dxa"/>
            <w:tcBorders>
              <w:bottom w:val="nil"/>
            </w:tcBorders>
            <w:vAlign w:val="bottom"/>
          </w:tcPr>
          <w:p w14:paraId="42727697"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5,783</w:t>
            </w:r>
          </w:p>
        </w:tc>
        <w:tc>
          <w:tcPr>
            <w:tcW w:w="1008" w:type="dxa"/>
            <w:tcBorders>
              <w:bottom w:val="nil"/>
            </w:tcBorders>
            <w:vAlign w:val="bottom"/>
          </w:tcPr>
          <w:p w14:paraId="3C3C5E3D"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933</w:t>
            </w:r>
          </w:p>
        </w:tc>
        <w:tc>
          <w:tcPr>
            <w:tcW w:w="894" w:type="dxa"/>
            <w:tcBorders>
              <w:bottom w:val="nil"/>
            </w:tcBorders>
            <w:vAlign w:val="bottom"/>
          </w:tcPr>
          <w:p w14:paraId="72F82CC3"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16%</w:t>
            </w:r>
          </w:p>
        </w:tc>
      </w:tr>
      <w:tr w:rsidR="00124A01" w:rsidRPr="00D43754" w14:paraId="71F76C50" w14:textId="77777777" w:rsidTr="001E7F6E">
        <w:tc>
          <w:tcPr>
            <w:tcW w:w="2016" w:type="dxa"/>
            <w:tcBorders>
              <w:top w:val="nil"/>
              <w:bottom w:val="single" w:sz="4" w:space="0" w:color="auto"/>
            </w:tcBorders>
          </w:tcPr>
          <w:p w14:paraId="0F6B3629" w14:textId="77777777" w:rsidR="00124A01" w:rsidRPr="00D43754" w:rsidRDefault="00124A01" w:rsidP="001E7F6E">
            <w:pPr>
              <w:pStyle w:val="TableText"/>
              <w:tabs>
                <w:tab w:val="left" w:pos="1116"/>
                <w:tab w:val="left" w:pos="2559"/>
                <w:tab w:val="left" w:pos="4095"/>
              </w:tabs>
              <w:rPr>
                <w:noProof w:val="0"/>
              </w:rPr>
            </w:pPr>
            <w:r w:rsidRPr="00D43754">
              <w:rPr>
                <w:noProof w:val="0"/>
              </w:rPr>
              <w:t>High school</w:t>
            </w:r>
          </w:p>
        </w:tc>
        <w:tc>
          <w:tcPr>
            <w:tcW w:w="3168" w:type="dxa"/>
            <w:tcBorders>
              <w:top w:val="nil"/>
              <w:bottom w:val="single" w:sz="4" w:space="0" w:color="auto"/>
            </w:tcBorders>
          </w:tcPr>
          <w:p w14:paraId="1F097732"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Earth and Space Sciences</w:t>
            </w:r>
          </w:p>
        </w:tc>
        <w:tc>
          <w:tcPr>
            <w:tcW w:w="1008" w:type="dxa"/>
            <w:tcBorders>
              <w:top w:val="nil"/>
              <w:bottom w:val="single" w:sz="4" w:space="0" w:color="auto"/>
            </w:tcBorders>
            <w:vAlign w:val="bottom"/>
          </w:tcPr>
          <w:p w14:paraId="492E8AC3"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5,783</w:t>
            </w:r>
          </w:p>
        </w:tc>
        <w:tc>
          <w:tcPr>
            <w:tcW w:w="1008" w:type="dxa"/>
            <w:tcBorders>
              <w:top w:val="nil"/>
              <w:bottom w:val="single" w:sz="4" w:space="0" w:color="auto"/>
            </w:tcBorders>
            <w:vAlign w:val="bottom"/>
          </w:tcPr>
          <w:p w14:paraId="198E2D43"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982</w:t>
            </w:r>
          </w:p>
        </w:tc>
        <w:tc>
          <w:tcPr>
            <w:tcW w:w="894" w:type="dxa"/>
            <w:tcBorders>
              <w:top w:val="nil"/>
              <w:bottom w:val="single" w:sz="4" w:space="0" w:color="auto"/>
            </w:tcBorders>
            <w:vAlign w:val="bottom"/>
          </w:tcPr>
          <w:p w14:paraId="7E6B35AF"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17%</w:t>
            </w:r>
          </w:p>
        </w:tc>
      </w:tr>
      <w:tr w:rsidR="00124A01" w:rsidRPr="00D43754" w14:paraId="0AEB350E" w14:textId="77777777" w:rsidTr="001E7F6E">
        <w:tc>
          <w:tcPr>
            <w:tcW w:w="2016" w:type="dxa"/>
            <w:tcBorders>
              <w:top w:val="single" w:sz="4" w:space="0" w:color="auto"/>
            </w:tcBorders>
          </w:tcPr>
          <w:p w14:paraId="3C032F13"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10</w:t>
            </w:r>
          </w:p>
        </w:tc>
        <w:tc>
          <w:tcPr>
            <w:tcW w:w="3168" w:type="dxa"/>
            <w:tcBorders>
              <w:top w:val="single" w:sz="4" w:space="0" w:color="auto"/>
            </w:tcBorders>
          </w:tcPr>
          <w:p w14:paraId="6131C909"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Life Sciences</w:t>
            </w:r>
          </w:p>
        </w:tc>
        <w:tc>
          <w:tcPr>
            <w:tcW w:w="1008" w:type="dxa"/>
            <w:tcBorders>
              <w:top w:val="single" w:sz="4" w:space="0" w:color="auto"/>
            </w:tcBorders>
            <w:vAlign w:val="bottom"/>
          </w:tcPr>
          <w:p w14:paraId="4DFA5601"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288</w:t>
            </w:r>
          </w:p>
        </w:tc>
        <w:tc>
          <w:tcPr>
            <w:tcW w:w="1008" w:type="dxa"/>
            <w:tcBorders>
              <w:top w:val="single" w:sz="4" w:space="0" w:color="auto"/>
            </w:tcBorders>
            <w:vAlign w:val="bottom"/>
          </w:tcPr>
          <w:p w14:paraId="17C2483F"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88</w:t>
            </w:r>
          </w:p>
        </w:tc>
        <w:tc>
          <w:tcPr>
            <w:tcW w:w="894" w:type="dxa"/>
            <w:tcBorders>
              <w:top w:val="single" w:sz="4" w:space="0" w:color="auto"/>
            </w:tcBorders>
            <w:vAlign w:val="bottom"/>
          </w:tcPr>
          <w:p w14:paraId="135A513C"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31%</w:t>
            </w:r>
          </w:p>
        </w:tc>
      </w:tr>
      <w:tr w:rsidR="00124A01" w:rsidRPr="00D43754" w14:paraId="73B05C50" w14:textId="77777777" w:rsidTr="001E7F6E">
        <w:tc>
          <w:tcPr>
            <w:tcW w:w="2016" w:type="dxa"/>
            <w:tcBorders>
              <w:bottom w:val="nil"/>
            </w:tcBorders>
          </w:tcPr>
          <w:p w14:paraId="7C5F0DC8"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10</w:t>
            </w:r>
          </w:p>
        </w:tc>
        <w:tc>
          <w:tcPr>
            <w:tcW w:w="3168" w:type="dxa"/>
            <w:tcBorders>
              <w:bottom w:val="nil"/>
            </w:tcBorders>
          </w:tcPr>
          <w:p w14:paraId="65A0BE98"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Physical Sciences</w:t>
            </w:r>
          </w:p>
        </w:tc>
        <w:tc>
          <w:tcPr>
            <w:tcW w:w="1008" w:type="dxa"/>
            <w:tcBorders>
              <w:bottom w:val="nil"/>
            </w:tcBorders>
            <w:vAlign w:val="bottom"/>
          </w:tcPr>
          <w:p w14:paraId="62BCC0AE"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288</w:t>
            </w:r>
          </w:p>
        </w:tc>
        <w:tc>
          <w:tcPr>
            <w:tcW w:w="1008" w:type="dxa"/>
            <w:tcBorders>
              <w:bottom w:val="nil"/>
            </w:tcBorders>
            <w:vAlign w:val="bottom"/>
          </w:tcPr>
          <w:p w14:paraId="7E38CFE3"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87</w:t>
            </w:r>
          </w:p>
        </w:tc>
        <w:tc>
          <w:tcPr>
            <w:tcW w:w="894" w:type="dxa"/>
            <w:tcBorders>
              <w:bottom w:val="nil"/>
            </w:tcBorders>
            <w:vAlign w:val="bottom"/>
          </w:tcPr>
          <w:p w14:paraId="648C4142"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30%</w:t>
            </w:r>
          </w:p>
        </w:tc>
      </w:tr>
      <w:tr w:rsidR="00124A01" w:rsidRPr="00D43754" w14:paraId="274B687C" w14:textId="77777777" w:rsidTr="001E7F6E">
        <w:tc>
          <w:tcPr>
            <w:tcW w:w="2016" w:type="dxa"/>
            <w:tcBorders>
              <w:top w:val="nil"/>
              <w:bottom w:val="single" w:sz="4" w:space="0" w:color="auto"/>
            </w:tcBorders>
          </w:tcPr>
          <w:p w14:paraId="4FD25303"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10</w:t>
            </w:r>
          </w:p>
        </w:tc>
        <w:tc>
          <w:tcPr>
            <w:tcW w:w="3168" w:type="dxa"/>
            <w:tcBorders>
              <w:top w:val="nil"/>
              <w:bottom w:val="single" w:sz="4" w:space="0" w:color="auto"/>
            </w:tcBorders>
          </w:tcPr>
          <w:p w14:paraId="52C76DEF"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Earth and Space Sciences</w:t>
            </w:r>
          </w:p>
        </w:tc>
        <w:tc>
          <w:tcPr>
            <w:tcW w:w="1008" w:type="dxa"/>
            <w:tcBorders>
              <w:top w:val="nil"/>
              <w:bottom w:val="single" w:sz="4" w:space="0" w:color="auto"/>
            </w:tcBorders>
            <w:vAlign w:val="bottom"/>
          </w:tcPr>
          <w:p w14:paraId="47D14D7B"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288</w:t>
            </w:r>
          </w:p>
        </w:tc>
        <w:tc>
          <w:tcPr>
            <w:tcW w:w="1008" w:type="dxa"/>
            <w:tcBorders>
              <w:top w:val="nil"/>
              <w:bottom w:val="single" w:sz="4" w:space="0" w:color="auto"/>
            </w:tcBorders>
            <w:vAlign w:val="bottom"/>
          </w:tcPr>
          <w:p w14:paraId="4396317D"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95</w:t>
            </w:r>
          </w:p>
        </w:tc>
        <w:tc>
          <w:tcPr>
            <w:tcW w:w="894" w:type="dxa"/>
            <w:tcBorders>
              <w:top w:val="nil"/>
              <w:bottom w:val="single" w:sz="4" w:space="0" w:color="auto"/>
            </w:tcBorders>
            <w:vAlign w:val="bottom"/>
          </w:tcPr>
          <w:p w14:paraId="73F55F06"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33%</w:t>
            </w:r>
          </w:p>
        </w:tc>
      </w:tr>
      <w:tr w:rsidR="00124A01" w:rsidRPr="00D43754" w14:paraId="232733DF" w14:textId="77777777" w:rsidTr="001E7F6E">
        <w:tc>
          <w:tcPr>
            <w:tcW w:w="2016" w:type="dxa"/>
            <w:tcBorders>
              <w:top w:val="single" w:sz="4" w:space="0" w:color="auto"/>
            </w:tcBorders>
          </w:tcPr>
          <w:p w14:paraId="12F427E7"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11</w:t>
            </w:r>
          </w:p>
        </w:tc>
        <w:tc>
          <w:tcPr>
            <w:tcW w:w="3168" w:type="dxa"/>
            <w:tcBorders>
              <w:top w:val="single" w:sz="4" w:space="0" w:color="auto"/>
            </w:tcBorders>
          </w:tcPr>
          <w:p w14:paraId="3BAB8E01"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Life Sciences</w:t>
            </w:r>
          </w:p>
        </w:tc>
        <w:tc>
          <w:tcPr>
            <w:tcW w:w="1008" w:type="dxa"/>
            <w:tcBorders>
              <w:top w:val="single" w:sz="4" w:space="0" w:color="auto"/>
            </w:tcBorders>
            <w:vAlign w:val="bottom"/>
          </w:tcPr>
          <w:p w14:paraId="3F7381F9"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2,693</w:t>
            </w:r>
          </w:p>
        </w:tc>
        <w:tc>
          <w:tcPr>
            <w:tcW w:w="1008" w:type="dxa"/>
            <w:tcBorders>
              <w:top w:val="single" w:sz="4" w:space="0" w:color="auto"/>
            </w:tcBorders>
            <w:vAlign w:val="bottom"/>
          </w:tcPr>
          <w:p w14:paraId="4D4DFD7B"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389</w:t>
            </w:r>
          </w:p>
        </w:tc>
        <w:tc>
          <w:tcPr>
            <w:tcW w:w="894" w:type="dxa"/>
            <w:tcBorders>
              <w:top w:val="single" w:sz="4" w:space="0" w:color="auto"/>
            </w:tcBorders>
            <w:vAlign w:val="bottom"/>
          </w:tcPr>
          <w:p w14:paraId="44023139"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14%</w:t>
            </w:r>
          </w:p>
        </w:tc>
      </w:tr>
      <w:tr w:rsidR="00124A01" w:rsidRPr="00D43754" w14:paraId="16712D8B" w14:textId="77777777" w:rsidTr="001E7F6E">
        <w:tc>
          <w:tcPr>
            <w:tcW w:w="2016" w:type="dxa"/>
            <w:tcBorders>
              <w:bottom w:val="nil"/>
            </w:tcBorders>
          </w:tcPr>
          <w:p w14:paraId="31FDB586"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11</w:t>
            </w:r>
          </w:p>
        </w:tc>
        <w:tc>
          <w:tcPr>
            <w:tcW w:w="3168" w:type="dxa"/>
            <w:tcBorders>
              <w:bottom w:val="nil"/>
            </w:tcBorders>
          </w:tcPr>
          <w:p w14:paraId="6D29A267"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Physical Sciences</w:t>
            </w:r>
          </w:p>
        </w:tc>
        <w:tc>
          <w:tcPr>
            <w:tcW w:w="1008" w:type="dxa"/>
            <w:tcBorders>
              <w:bottom w:val="nil"/>
            </w:tcBorders>
            <w:vAlign w:val="bottom"/>
          </w:tcPr>
          <w:p w14:paraId="7148499E"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2,693</w:t>
            </w:r>
          </w:p>
        </w:tc>
        <w:tc>
          <w:tcPr>
            <w:tcW w:w="1008" w:type="dxa"/>
            <w:tcBorders>
              <w:bottom w:val="nil"/>
            </w:tcBorders>
            <w:vAlign w:val="bottom"/>
          </w:tcPr>
          <w:p w14:paraId="7D3D2A81"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374</w:t>
            </w:r>
          </w:p>
        </w:tc>
        <w:tc>
          <w:tcPr>
            <w:tcW w:w="894" w:type="dxa"/>
            <w:tcBorders>
              <w:bottom w:val="nil"/>
            </w:tcBorders>
            <w:vAlign w:val="bottom"/>
          </w:tcPr>
          <w:p w14:paraId="2E949DA9"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14%</w:t>
            </w:r>
          </w:p>
        </w:tc>
      </w:tr>
      <w:tr w:rsidR="00124A01" w:rsidRPr="00D43754" w14:paraId="10B70231" w14:textId="77777777" w:rsidTr="001E7F6E">
        <w:tc>
          <w:tcPr>
            <w:tcW w:w="2016" w:type="dxa"/>
            <w:tcBorders>
              <w:top w:val="nil"/>
              <w:bottom w:val="single" w:sz="4" w:space="0" w:color="auto"/>
            </w:tcBorders>
          </w:tcPr>
          <w:p w14:paraId="0EECFC79"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11</w:t>
            </w:r>
          </w:p>
        </w:tc>
        <w:tc>
          <w:tcPr>
            <w:tcW w:w="3168" w:type="dxa"/>
            <w:tcBorders>
              <w:top w:val="nil"/>
              <w:bottom w:val="single" w:sz="4" w:space="0" w:color="auto"/>
            </w:tcBorders>
          </w:tcPr>
          <w:p w14:paraId="349E72AB"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Earth and Space Sciences</w:t>
            </w:r>
          </w:p>
        </w:tc>
        <w:tc>
          <w:tcPr>
            <w:tcW w:w="1008" w:type="dxa"/>
            <w:tcBorders>
              <w:top w:val="nil"/>
              <w:bottom w:val="single" w:sz="4" w:space="0" w:color="auto"/>
            </w:tcBorders>
            <w:vAlign w:val="bottom"/>
          </w:tcPr>
          <w:p w14:paraId="3DA1D340"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2,693</w:t>
            </w:r>
          </w:p>
        </w:tc>
        <w:tc>
          <w:tcPr>
            <w:tcW w:w="1008" w:type="dxa"/>
            <w:tcBorders>
              <w:top w:val="nil"/>
              <w:bottom w:val="single" w:sz="4" w:space="0" w:color="auto"/>
            </w:tcBorders>
            <w:vAlign w:val="bottom"/>
          </w:tcPr>
          <w:p w14:paraId="043222E2"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386</w:t>
            </w:r>
          </w:p>
        </w:tc>
        <w:tc>
          <w:tcPr>
            <w:tcW w:w="894" w:type="dxa"/>
            <w:tcBorders>
              <w:top w:val="nil"/>
              <w:bottom w:val="single" w:sz="4" w:space="0" w:color="auto"/>
            </w:tcBorders>
            <w:vAlign w:val="bottom"/>
          </w:tcPr>
          <w:p w14:paraId="1270E968"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14%</w:t>
            </w:r>
          </w:p>
        </w:tc>
      </w:tr>
      <w:tr w:rsidR="00124A01" w:rsidRPr="00D43754" w14:paraId="332275A6" w14:textId="77777777" w:rsidTr="001E7F6E">
        <w:tc>
          <w:tcPr>
            <w:tcW w:w="2016" w:type="dxa"/>
            <w:tcBorders>
              <w:top w:val="single" w:sz="4" w:space="0" w:color="auto"/>
            </w:tcBorders>
          </w:tcPr>
          <w:p w14:paraId="57DBC93F"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12</w:t>
            </w:r>
          </w:p>
        </w:tc>
        <w:tc>
          <w:tcPr>
            <w:tcW w:w="3168" w:type="dxa"/>
            <w:tcBorders>
              <w:top w:val="single" w:sz="4" w:space="0" w:color="auto"/>
            </w:tcBorders>
          </w:tcPr>
          <w:p w14:paraId="25C45F9D"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Life Sciences</w:t>
            </w:r>
          </w:p>
        </w:tc>
        <w:tc>
          <w:tcPr>
            <w:tcW w:w="1008" w:type="dxa"/>
            <w:tcBorders>
              <w:top w:val="single" w:sz="4" w:space="0" w:color="auto"/>
            </w:tcBorders>
            <w:vAlign w:val="bottom"/>
          </w:tcPr>
          <w:p w14:paraId="7994C8D2"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2,802</w:t>
            </w:r>
          </w:p>
        </w:tc>
        <w:tc>
          <w:tcPr>
            <w:tcW w:w="1008" w:type="dxa"/>
            <w:tcBorders>
              <w:top w:val="single" w:sz="4" w:space="0" w:color="auto"/>
            </w:tcBorders>
            <w:vAlign w:val="bottom"/>
          </w:tcPr>
          <w:p w14:paraId="5BE928BB"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494</w:t>
            </w:r>
          </w:p>
        </w:tc>
        <w:tc>
          <w:tcPr>
            <w:tcW w:w="894" w:type="dxa"/>
            <w:tcBorders>
              <w:top w:val="single" w:sz="4" w:space="0" w:color="auto"/>
            </w:tcBorders>
            <w:vAlign w:val="bottom"/>
          </w:tcPr>
          <w:p w14:paraId="1ACC854C"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18%</w:t>
            </w:r>
          </w:p>
        </w:tc>
      </w:tr>
      <w:tr w:rsidR="00124A01" w:rsidRPr="00D43754" w14:paraId="2E21583E" w14:textId="77777777" w:rsidTr="001E7F6E">
        <w:tc>
          <w:tcPr>
            <w:tcW w:w="2016" w:type="dxa"/>
          </w:tcPr>
          <w:p w14:paraId="4C082E41"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12</w:t>
            </w:r>
          </w:p>
        </w:tc>
        <w:tc>
          <w:tcPr>
            <w:tcW w:w="3168" w:type="dxa"/>
          </w:tcPr>
          <w:p w14:paraId="70E3625B"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Physical Sciences</w:t>
            </w:r>
          </w:p>
        </w:tc>
        <w:tc>
          <w:tcPr>
            <w:tcW w:w="1008" w:type="dxa"/>
            <w:vAlign w:val="bottom"/>
          </w:tcPr>
          <w:p w14:paraId="5E4128BB"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2,802</w:t>
            </w:r>
          </w:p>
        </w:tc>
        <w:tc>
          <w:tcPr>
            <w:tcW w:w="1008" w:type="dxa"/>
            <w:vAlign w:val="bottom"/>
          </w:tcPr>
          <w:p w14:paraId="04C46887"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472</w:t>
            </w:r>
          </w:p>
        </w:tc>
        <w:tc>
          <w:tcPr>
            <w:tcW w:w="894" w:type="dxa"/>
            <w:vAlign w:val="bottom"/>
          </w:tcPr>
          <w:p w14:paraId="7DEAA74E"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17%</w:t>
            </w:r>
          </w:p>
        </w:tc>
      </w:tr>
      <w:tr w:rsidR="00124A01" w:rsidRPr="00D43754" w14:paraId="6EFC54D4" w14:textId="77777777" w:rsidTr="001E7F6E">
        <w:tc>
          <w:tcPr>
            <w:tcW w:w="2016" w:type="dxa"/>
          </w:tcPr>
          <w:p w14:paraId="50431492" w14:textId="77777777" w:rsidR="00124A01" w:rsidRPr="00D43754" w:rsidRDefault="00124A01" w:rsidP="001E7F6E">
            <w:pPr>
              <w:pStyle w:val="TableText"/>
              <w:tabs>
                <w:tab w:val="left" w:pos="1116"/>
                <w:tab w:val="left" w:pos="2559"/>
                <w:tab w:val="left" w:pos="4095"/>
              </w:tabs>
              <w:rPr>
                <w:noProof w:val="0"/>
              </w:rPr>
            </w:pPr>
            <w:r w:rsidRPr="00D43754">
              <w:rPr>
                <w:noProof w:val="0"/>
              </w:rPr>
              <w:t>Grade 12</w:t>
            </w:r>
          </w:p>
        </w:tc>
        <w:tc>
          <w:tcPr>
            <w:tcW w:w="3168" w:type="dxa"/>
          </w:tcPr>
          <w:p w14:paraId="3878FAE8" w14:textId="77777777" w:rsidR="00124A01" w:rsidRPr="00D43754" w:rsidRDefault="00124A01" w:rsidP="001E7F6E">
            <w:pPr>
              <w:pStyle w:val="TableText"/>
              <w:tabs>
                <w:tab w:val="left" w:pos="1116"/>
                <w:tab w:val="left" w:pos="2559"/>
                <w:tab w:val="left" w:pos="4095"/>
              </w:tabs>
              <w:jc w:val="left"/>
              <w:rPr>
                <w:noProof w:val="0"/>
              </w:rPr>
            </w:pPr>
            <w:r w:rsidRPr="00D43754">
              <w:rPr>
                <w:noProof w:val="0"/>
              </w:rPr>
              <w:t>Earth and Space Sciences</w:t>
            </w:r>
          </w:p>
        </w:tc>
        <w:tc>
          <w:tcPr>
            <w:tcW w:w="1008" w:type="dxa"/>
            <w:vAlign w:val="bottom"/>
          </w:tcPr>
          <w:p w14:paraId="143E7644"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2,802</w:t>
            </w:r>
          </w:p>
        </w:tc>
        <w:tc>
          <w:tcPr>
            <w:tcW w:w="1008" w:type="dxa"/>
            <w:vAlign w:val="bottom"/>
          </w:tcPr>
          <w:p w14:paraId="3B4BDC54"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501</w:t>
            </w:r>
          </w:p>
        </w:tc>
        <w:tc>
          <w:tcPr>
            <w:tcW w:w="894" w:type="dxa"/>
            <w:vAlign w:val="bottom"/>
          </w:tcPr>
          <w:p w14:paraId="6850633F" w14:textId="77777777" w:rsidR="00124A01" w:rsidRPr="00D43754" w:rsidRDefault="00124A01" w:rsidP="001E7F6E">
            <w:pPr>
              <w:pStyle w:val="TableText"/>
              <w:tabs>
                <w:tab w:val="left" w:pos="1116"/>
                <w:tab w:val="left" w:pos="2559"/>
                <w:tab w:val="left" w:pos="4095"/>
              </w:tabs>
              <w:rPr>
                <w:noProof w:val="0"/>
                <w:szCs w:val="24"/>
              </w:rPr>
            </w:pPr>
            <w:r w:rsidRPr="00D43754">
              <w:rPr>
                <w:noProof w:val="0"/>
                <w:color w:val="000000"/>
                <w:szCs w:val="24"/>
              </w:rPr>
              <w:t>18%</w:t>
            </w:r>
          </w:p>
        </w:tc>
      </w:tr>
    </w:tbl>
    <w:p w14:paraId="43B1E0D3" w14:textId="47190A40" w:rsidR="006E1D0B" w:rsidRPr="00CC1A86" w:rsidRDefault="006E1D0B" w:rsidP="00C05EAB">
      <w:pPr>
        <w:pStyle w:val="Heading2"/>
      </w:pPr>
      <w:bookmarkStart w:id="373" w:name="_Chapter_7:_Psychometric"/>
      <w:bookmarkStart w:id="374" w:name="_Scoring_and_Reporting"/>
      <w:bookmarkStart w:id="375" w:name="_Toc102135445"/>
      <w:bookmarkEnd w:id="373"/>
      <w:bookmarkEnd w:id="374"/>
      <w:r w:rsidRPr="00CC1A86">
        <w:lastRenderedPageBreak/>
        <w:t>Scoring and Reporting</w:t>
      </w:r>
      <w:bookmarkEnd w:id="375"/>
    </w:p>
    <w:p w14:paraId="1A0AE2E9" w14:textId="0D9CF9F2" w:rsidR="006E1D0B" w:rsidRPr="00CC1A86" w:rsidRDefault="006E1D0B" w:rsidP="006E1D0B">
      <w:pPr>
        <w:keepNext/>
      </w:pPr>
      <w:r w:rsidRPr="00CC1A86">
        <w:t>This chapter summarizes the scoring approaches and type of scores that are reported for the 2020–</w:t>
      </w:r>
      <w:r w:rsidR="00BC61DE" w:rsidRPr="00CC1A86">
        <w:t>20</w:t>
      </w:r>
      <w:r w:rsidRPr="00CC1A86">
        <w:t xml:space="preserve">21 </w:t>
      </w:r>
      <w:r w:rsidR="00515178" w:rsidRPr="00CC1A86">
        <w:t>California Alternate Assessment (</w:t>
      </w:r>
      <w:r w:rsidRPr="00CC1A86">
        <w:t>CAA</w:t>
      </w:r>
      <w:r w:rsidR="00515178" w:rsidRPr="00CC1A86">
        <w:t>)</w:t>
      </w:r>
      <w:r w:rsidRPr="00CC1A86">
        <w:t xml:space="preserve"> for Science administration.</w:t>
      </w:r>
    </w:p>
    <w:p w14:paraId="2EAFB978" w14:textId="382A92A0" w:rsidR="006E1D0B" w:rsidRPr="00CC1A86" w:rsidRDefault="006E1D0B" w:rsidP="00742871">
      <w:pPr>
        <w:pStyle w:val="Heading3"/>
      </w:pPr>
      <w:bookmarkStart w:id="376" w:name="_Toc102135446"/>
      <w:r w:rsidRPr="00CC1A86">
        <w:t>CAA for Science Scoring Process</w:t>
      </w:r>
      <w:bookmarkEnd w:id="376"/>
    </w:p>
    <w:p w14:paraId="65D59108" w14:textId="420FE4A9" w:rsidR="00183E89" w:rsidRPr="00CC1A86" w:rsidRDefault="00183E89" w:rsidP="00183E89">
      <w:r w:rsidRPr="00CC1A86">
        <w:t xml:space="preserve">Each student was administered three operational field test embedded performance tasks (PTs) and one field test embedded PT, each consisting of 10 items, for a total of 12 points. Two items in each embedded PT </w:t>
      </w:r>
      <w:r w:rsidR="001729E0" w:rsidRPr="00CC1A86">
        <w:t xml:space="preserve">were </w:t>
      </w:r>
      <w:r w:rsidRPr="00CC1A86">
        <w:t xml:space="preserve">worth two points. The field test items </w:t>
      </w:r>
      <w:r w:rsidR="001729E0" w:rsidRPr="00CC1A86">
        <w:t xml:space="preserve">did </w:t>
      </w:r>
      <w:r w:rsidRPr="00CC1A86">
        <w:t>not count toward the student’s total test score.</w:t>
      </w:r>
    </w:p>
    <w:p w14:paraId="4D29C057" w14:textId="53E89248" w:rsidR="00183E89" w:rsidRPr="00CC1A86" w:rsidRDefault="00183E89" w:rsidP="00183E89">
      <w:r w:rsidRPr="00CC1A86">
        <w:t xml:space="preserve">During the administration, the student’s answer to each item was entered into the </w:t>
      </w:r>
      <w:r w:rsidR="00E00665" w:rsidRPr="00CC1A86">
        <w:t>California Assessment of Student Performance and Progress</w:t>
      </w:r>
      <w:r w:rsidRPr="00CC1A86">
        <w:t xml:space="preserve"> test delivery system (TDS). Instructions detailing how to administer the tests were provided in the secure </w:t>
      </w:r>
      <w:r w:rsidRPr="00CC1A86">
        <w:rPr>
          <w:i/>
          <w:iCs/>
        </w:rPr>
        <w:t>Embedded Performance Task Directions for Administration.</w:t>
      </w:r>
      <w:r w:rsidRPr="00CC1A86">
        <w:t xml:space="preserve"> Refer to a nonsecure training test </w:t>
      </w:r>
      <w:r w:rsidR="0086066C" w:rsidRPr="00CC1A86">
        <w:rPr>
          <w:i/>
          <w:iCs/>
        </w:rPr>
        <w:t>Directions for Administration</w:t>
      </w:r>
      <w:r w:rsidRPr="00CC1A86">
        <w:t xml:space="preserve"> for the type of information and instructions that were available to test examiners (California Department of Education</w:t>
      </w:r>
      <w:r w:rsidR="0086066C" w:rsidRPr="00CC1A86">
        <w:t xml:space="preserve"> [CDE]</w:t>
      </w:r>
      <w:r w:rsidRPr="00CC1A86">
        <w:t xml:space="preserve">, </w:t>
      </w:r>
      <w:r w:rsidR="00E80472" w:rsidRPr="00CC1A86">
        <w:t>2020</w:t>
      </w:r>
      <w:r w:rsidRPr="00CC1A86">
        <w:t>).</w:t>
      </w:r>
    </w:p>
    <w:p w14:paraId="55C49AAD" w14:textId="77777777" w:rsidR="00183E89" w:rsidRPr="00CC1A86" w:rsidRDefault="00183E89" w:rsidP="00183E89">
      <w:r w:rsidRPr="00CC1A86">
        <w:t>Student responses to items were captured and scored in the TDS and then the data was passed directly from the quality monitoring system to the database of record to be transmitted to ETS. The percent correct and preliminary indicator were assigned to each student by ETS’ Enterprise Score Key Management System.</w:t>
      </w:r>
    </w:p>
    <w:p w14:paraId="266B0C9C" w14:textId="3DD97686" w:rsidR="006E1D0B" w:rsidRPr="00CC1A86" w:rsidRDefault="006E1D0B" w:rsidP="00742871">
      <w:pPr>
        <w:pStyle w:val="Heading3"/>
      </w:pPr>
      <w:bookmarkStart w:id="377" w:name="_Toc102135447"/>
      <w:r w:rsidRPr="00CC1A86">
        <w:t>Types of Scores</w:t>
      </w:r>
      <w:bookmarkEnd w:id="377"/>
    </w:p>
    <w:p w14:paraId="59F85F06" w14:textId="38233426" w:rsidR="00E063CB" w:rsidRPr="00CC1A86" w:rsidRDefault="00E063CB" w:rsidP="00E063CB">
      <w:r w:rsidRPr="00CC1A86">
        <w:t>To provide a broad and early indication about a</w:t>
      </w:r>
      <w:r w:rsidR="0086066C" w:rsidRPr="00CC1A86">
        <w:t xml:space="preserve"> local educational agency’s</w:t>
      </w:r>
      <w:r w:rsidRPr="00CC1A86">
        <w:t xml:space="preserve"> </w:t>
      </w:r>
      <w:r w:rsidR="0086066C" w:rsidRPr="00CC1A86">
        <w:t>(</w:t>
      </w:r>
      <w:r w:rsidRPr="00CC1A86">
        <w:t>LEA’s</w:t>
      </w:r>
      <w:r w:rsidR="0086066C" w:rsidRPr="00CC1A86">
        <w:t>)</w:t>
      </w:r>
      <w:r w:rsidRPr="00CC1A86">
        <w:t xml:space="preserve"> implementation of the Core Content Connectors (Science Connectors) on the CAA for Science, two types of scores were calculated: the percent-correct score that indicates the percentage of maximum points earned by a student; and a preliminary indicator category that indicates low, medium, or high performance (implying limited, moderate, or considerable understanding of the content tested).</w:t>
      </w:r>
    </w:p>
    <w:p w14:paraId="45913AC0" w14:textId="232A7BCE" w:rsidR="00AD6A18" w:rsidRPr="00CC1A86" w:rsidRDefault="00AD6A18" w:rsidP="0059784D">
      <w:pPr>
        <w:pStyle w:val="Heading4"/>
      </w:pPr>
      <w:bookmarkStart w:id="378" w:name="_Toc102135448"/>
      <w:r w:rsidRPr="00CC1A86">
        <w:t>Raw Scores</w:t>
      </w:r>
      <w:bookmarkEnd w:id="378"/>
    </w:p>
    <w:p w14:paraId="5F6B68C2" w14:textId="720309E7" w:rsidR="0065130E" w:rsidRPr="00CC1A86" w:rsidRDefault="003C26DA" w:rsidP="00A07816">
      <w:r w:rsidRPr="00CC1A86">
        <w:t>A student’s raw score is the sum of scores on the individual items presented to the student.</w:t>
      </w:r>
      <w:r w:rsidR="002212EC" w:rsidRPr="00CC1A86">
        <w:t xml:space="preserve"> </w:t>
      </w:r>
      <w:r w:rsidR="00EF61FE" w:rsidRPr="00EF61FE">
        <w:rPr>
          <w:rStyle w:val="Cross-Reference"/>
          <w:highlight w:val="yellow"/>
        </w:rPr>
        <w:fldChar w:fldCharType="begin"/>
      </w:r>
      <w:r w:rsidR="00EF61FE" w:rsidRPr="00EF61FE">
        <w:rPr>
          <w:rStyle w:val="Cross-Reference"/>
        </w:rPr>
        <w:instrText xml:space="preserve"> REF _Ref89762399 \h </w:instrText>
      </w:r>
      <w:r w:rsidR="00EF61FE">
        <w:rPr>
          <w:rStyle w:val="Cross-Reference"/>
          <w:highlight w:val="yellow"/>
        </w:rPr>
        <w:instrText xml:space="preserve"> \* MERGEFORMAT </w:instrText>
      </w:r>
      <w:r w:rsidR="00EF61FE" w:rsidRPr="00EF61FE">
        <w:rPr>
          <w:rStyle w:val="Cross-Reference"/>
          <w:highlight w:val="yellow"/>
        </w:rPr>
      </w:r>
      <w:r w:rsidR="00EF61FE" w:rsidRPr="00EF61FE">
        <w:rPr>
          <w:rStyle w:val="Cross-Reference"/>
          <w:highlight w:val="yellow"/>
        </w:rPr>
        <w:fldChar w:fldCharType="separate"/>
      </w:r>
      <w:r w:rsidR="005D166F" w:rsidRPr="005D166F">
        <w:rPr>
          <w:rStyle w:val="Cross-Reference"/>
        </w:rPr>
        <w:t>Table 6.A.1</w:t>
      </w:r>
      <w:r w:rsidR="00EF61FE" w:rsidRPr="00EF61FE">
        <w:rPr>
          <w:rStyle w:val="Cross-Reference"/>
          <w:highlight w:val="yellow"/>
        </w:rPr>
        <w:fldChar w:fldCharType="end"/>
      </w:r>
      <w:r w:rsidR="002212EC" w:rsidRPr="00CC1A86">
        <w:t xml:space="preserve"> through </w:t>
      </w:r>
      <w:r w:rsidR="00EF61FE" w:rsidRPr="006705E6">
        <w:rPr>
          <w:rStyle w:val="Cross-Reference"/>
          <w:highlight w:val="yellow"/>
        </w:rPr>
        <w:fldChar w:fldCharType="begin"/>
      </w:r>
      <w:r w:rsidR="00EF61FE" w:rsidRPr="006705E6">
        <w:rPr>
          <w:rStyle w:val="Cross-Reference"/>
        </w:rPr>
        <w:instrText xml:space="preserve"> REF _Ref89763749 \h </w:instrText>
      </w:r>
      <w:r w:rsidR="006705E6">
        <w:rPr>
          <w:rStyle w:val="Cross-Reference"/>
          <w:highlight w:val="yellow"/>
        </w:rPr>
        <w:instrText xml:space="preserve"> \* MERGEFORMAT </w:instrText>
      </w:r>
      <w:r w:rsidR="00EF61FE" w:rsidRPr="006705E6">
        <w:rPr>
          <w:rStyle w:val="Cross-Reference"/>
          <w:highlight w:val="yellow"/>
        </w:rPr>
      </w:r>
      <w:r w:rsidR="00EF61FE" w:rsidRPr="006705E6">
        <w:rPr>
          <w:rStyle w:val="Cross-Reference"/>
          <w:highlight w:val="yellow"/>
        </w:rPr>
        <w:fldChar w:fldCharType="separate"/>
      </w:r>
      <w:r w:rsidR="0047626A" w:rsidRPr="006705E6">
        <w:rPr>
          <w:rStyle w:val="Cross-Reference"/>
        </w:rPr>
        <w:t>table</w:t>
      </w:r>
      <w:r w:rsidR="00AD2E2E" w:rsidRPr="006705E6">
        <w:rPr>
          <w:rStyle w:val="Cross-Reference"/>
        </w:rPr>
        <w:t xml:space="preserve"> 6.A.21</w:t>
      </w:r>
      <w:r w:rsidR="00EF61FE" w:rsidRPr="006705E6">
        <w:rPr>
          <w:rStyle w:val="Cross-Reference"/>
          <w:highlight w:val="yellow"/>
        </w:rPr>
        <w:fldChar w:fldCharType="end"/>
      </w:r>
      <w:r w:rsidR="002212EC" w:rsidRPr="00CC1A86">
        <w:t xml:space="preserve"> </w:t>
      </w:r>
      <w:r w:rsidR="00255D48" w:rsidRPr="00CC1A86">
        <w:t xml:space="preserve">in </w:t>
      </w:r>
      <w:hyperlink w:anchor="_Appendix_6.A:_Distribution" w:history="1">
        <w:r w:rsidR="00A26BDE" w:rsidRPr="00CC1A86">
          <w:rPr>
            <w:rStyle w:val="Hyperlink"/>
          </w:rPr>
          <w:t>a</w:t>
        </w:r>
        <w:r w:rsidR="00255D48" w:rsidRPr="00CC1A86">
          <w:rPr>
            <w:rStyle w:val="Hyperlink"/>
          </w:rPr>
          <w:t>ppendix 6.A</w:t>
        </w:r>
      </w:hyperlink>
      <w:r w:rsidR="00255D48" w:rsidRPr="00CC1A86">
        <w:t xml:space="preserve"> </w:t>
      </w:r>
      <w:r w:rsidR="002212EC" w:rsidRPr="00CC1A86">
        <w:t xml:space="preserve">provide the distribution of </w:t>
      </w:r>
      <w:r w:rsidR="00644F16" w:rsidRPr="00CC1A86">
        <w:t xml:space="preserve">the </w:t>
      </w:r>
      <w:r w:rsidR="002212EC" w:rsidRPr="00CC1A86">
        <w:t>total raw score</w:t>
      </w:r>
      <w:r w:rsidR="00255D48" w:rsidRPr="00CC1A86">
        <w:t>—</w:t>
      </w:r>
      <w:r w:rsidR="001F0895" w:rsidRPr="00CC1A86">
        <w:t>the sum of scores on the individual items</w:t>
      </w:r>
      <w:r w:rsidR="005B50C1" w:rsidRPr="00CC1A86">
        <w:t xml:space="preserve"> in the three operational embedded PTs</w:t>
      </w:r>
      <w:r w:rsidR="00A721A9" w:rsidRPr="00CC1A86">
        <w:t>—</w:t>
      </w:r>
      <w:r w:rsidR="005B50C1" w:rsidRPr="00CC1A86">
        <w:t xml:space="preserve">and the </w:t>
      </w:r>
      <w:r w:rsidR="00644F16" w:rsidRPr="00CC1A86">
        <w:t xml:space="preserve">distribution of </w:t>
      </w:r>
      <w:r w:rsidR="0079107A" w:rsidRPr="00CC1A86">
        <w:t>the</w:t>
      </w:r>
      <w:r w:rsidR="00644F16" w:rsidRPr="00CC1A86">
        <w:t xml:space="preserve"> </w:t>
      </w:r>
      <w:r w:rsidR="00340BDB" w:rsidRPr="00CC1A86">
        <w:t xml:space="preserve">total </w:t>
      </w:r>
      <w:r w:rsidR="00AD11B8" w:rsidRPr="00CC1A86">
        <w:t xml:space="preserve">raw </w:t>
      </w:r>
      <w:r w:rsidR="00340BDB" w:rsidRPr="00CC1A86">
        <w:t xml:space="preserve">score </w:t>
      </w:r>
      <w:r w:rsidR="00A26BDE" w:rsidRPr="00CC1A86">
        <w:t>for</w:t>
      </w:r>
      <w:r w:rsidR="00AD11B8" w:rsidRPr="00CC1A86">
        <w:t xml:space="preserve"> each </w:t>
      </w:r>
      <w:r w:rsidR="00644F16" w:rsidRPr="00CC1A86">
        <w:t xml:space="preserve">operational </w:t>
      </w:r>
      <w:r w:rsidR="00AD11B8" w:rsidRPr="00CC1A86">
        <w:t>embedded PT</w:t>
      </w:r>
      <w:r w:rsidR="005B50C1" w:rsidRPr="00CC1A86">
        <w:t>.</w:t>
      </w:r>
      <w:r w:rsidR="0037355C" w:rsidRPr="00CC1A86">
        <w:t xml:space="preserve"> </w:t>
      </w:r>
      <w:r w:rsidR="00634C2F" w:rsidRPr="00CC1A86">
        <w:t xml:space="preserve">The tables for grade ten </w:t>
      </w:r>
      <w:r w:rsidR="00977F45" w:rsidRPr="00CC1A86">
        <w:t>v</w:t>
      </w:r>
      <w:r w:rsidR="00634C2F" w:rsidRPr="00CC1A86">
        <w:t xml:space="preserve">ersions </w:t>
      </w:r>
      <w:r w:rsidR="00977F45" w:rsidRPr="00CC1A86">
        <w:t>t</w:t>
      </w:r>
      <w:r w:rsidR="00634C2F" w:rsidRPr="00CC1A86">
        <w:t xml:space="preserve">wo, </w:t>
      </w:r>
      <w:r w:rsidR="00977F45" w:rsidRPr="00CC1A86">
        <w:t>t</w:t>
      </w:r>
      <w:r w:rsidR="00634C2F" w:rsidRPr="00CC1A86">
        <w:t xml:space="preserve">hree, and </w:t>
      </w:r>
      <w:r w:rsidR="00977F45" w:rsidRPr="00CC1A86">
        <w:t>f</w:t>
      </w:r>
      <w:r w:rsidR="00634C2F" w:rsidRPr="00CC1A86">
        <w:t xml:space="preserve">our are not provided because </w:t>
      </w:r>
      <w:r w:rsidR="00977F45" w:rsidRPr="00CC1A86">
        <w:t>fewer</w:t>
      </w:r>
      <w:r w:rsidR="00634C2F" w:rsidRPr="00CC1A86">
        <w:t xml:space="preserve"> than </w:t>
      </w:r>
      <w:r w:rsidR="00DF03EF" w:rsidRPr="00CC1A86">
        <w:t>10</w:t>
      </w:r>
      <w:r w:rsidR="00634C2F" w:rsidRPr="00CC1A86">
        <w:t xml:space="preserve"> students completed each of these three versions. </w:t>
      </w:r>
      <w:r w:rsidR="00C87EF1" w:rsidRPr="00CC1A86">
        <w:t>Summary statistics</w:t>
      </w:r>
      <w:r w:rsidR="0079107A" w:rsidRPr="00CC1A86">
        <w:t xml:space="preserve"> (i</w:t>
      </w:r>
      <w:r w:rsidR="002F1461" w:rsidRPr="00CC1A86">
        <w:t>.</w:t>
      </w:r>
      <w:r w:rsidR="0079107A" w:rsidRPr="00CC1A86">
        <w:t>e</w:t>
      </w:r>
      <w:r w:rsidR="002F1461" w:rsidRPr="00CC1A86">
        <w:t>.,</w:t>
      </w:r>
      <w:r w:rsidR="00472294" w:rsidRPr="00CC1A86">
        <w:t xml:space="preserve"> mean, standard deviation</w:t>
      </w:r>
      <w:r w:rsidR="00865DF7" w:rsidRPr="00CC1A86">
        <w:t xml:space="preserve"> </w:t>
      </w:r>
      <w:r w:rsidR="00A50C48" w:rsidRPr="00CC1A86">
        <w:t>[</w:t>
      </w:r>
      <w:r w:rsidR="00865DF7" w:rsidRPr="00CC1A86">
        <w:t>SD</w:t>
      </w:r>
      <w:r w:rsidR="00A50C48" w:rsidRPr="00CC1A86">
        <w:t>]</w:t>
      </w:r>
      <w:r w:rsidR="00472294" w:rsidRPr="00CC1A86">
        <w:t xml:space="preserve">, </w:t>
      </w:r>
      <w:r w:rsidR="00627D7A" w:rsidRPr="00CC1A86">
        <w:t>maximum, and minimum</w:t>
      </w:r>
      <w:r w:rsidR="0079107A" w:rsidRPr="00CC1A86">
        <w:t xml:space="preserve">) </w:t>
      </w:r>
      <w:r w:rsidR="00504730" w:rsidRPr="00CC1A86">
        <w:t>of the</w:t>
      </w:r>
      <w:r w:rsidR="003E2C29" w:rsidRPr="00CC1A86">
        <w:t xml:space="preserve"> total raw score </w:t>
      </w:r>
      <w:r w:rsidR="00A26BDE" w:rsidRPr="00CC1A86">
        <w:t>for</w:t>
      </w:r>
      <w:r w:rsidR="003E2C29" w:rsidRPr="00CC1A86">
        <w:t xml:space="preserve"> each operational embedded PT</w:t>
      </w:r>
      <w:r w:rsidR="00DE48D8" w:rsidRPr="00CC1A86">
        <w:t xml:space="preserve"> by version</w:t>
      </w:r>
      <w:r w:rsidR="00B85359" w:rsidRPr="00CC1A86">
        <w:t xml:space="preserve"> is displayed in </w:t>
      </w:r>
      <w:r w:rsidR="00EF61FE" w:rsidRPr="0047626A">
        <w:rPr>
          <w:rStyle w:val="Cross-Reference"/>
          <w:highlight w:val="yellow"/>
        </w:rPr>
        <w:fldChar w:fldCharType="begin"/>
      </w:r>
      <w:r w:rsidR="00EF61FE" w:rsidRPr="0047626A">
        <w:rPr>
          <w:rStyle w:val="Cross-Reference"/>
        </w:rPr>
        <w:instrText xml:space="preserve"> REF _Ref102047564 \h </w:instrText>
      </w:r>
      <w:r w:rsidR="0047626A">
        <w:rPr>
          <w:rStyle w:val="Cross-Reference"/>
          <w:highlight w:val="yellow"/>
        </w:rPr>
        <w:instrText xml:space="preserve"> \* MERGEFORMAT </w:instrText>
      </w:r>
      <w:r w:rsidR="00EF61FE" w:rsidRPr="0047626A">
        <w:rPr>
          <w:rStyle w:val="Cross-Reference"/>
          <w:highlight w:val="yellow"/>
        </w:rPr>
      </w:r>
      <w:r w:rsidR="00EF61FE" w:rsidRPr="0047626A">
        <w:rPr>
          <w:rStyle w:val="Cross-Reference"/>
          <w:highlight w:val="yellow"/>
        </w:rPr>
        <w:fldChar w:fldCharType="separate"/>
      </w:r>
      <w:r w:rsidR="0047626A" w:rsidRPr="0047626A">
        <w:rPr>
          <w:rStyle w:val="Cross-Reference"/>
        </w:rPr>
        <w:t>table</w:t>
      </w:r>
      <w:r w:rsidR="00AD2E2E" w:rsidRPr="0047626A">
        <w:rPr>
          <w:rStyle w:val="Cross-Reference"/>
        </w:rPr>
        <w:t xml:space="preserve"> 6.A.22</w:t>
      </w:r>
      <w:r w:rsidR="00EF61FE" w:rsidRPr="0047626A">
        <w:rPr>
          <w:rStyle w:val="Cross-Reference"/>
          <w:highlight w:val="yellow"/>
        </w:rPr>
        <w:fldChar w:fldCharType="end"/>
      </w:r>
      <w:r w:rsidR="00F518DA" w:rsidRPr="00CC1A86">
        <w:t xml:space="preserve"> through </w:t>
      </w:r>
      <w:r w:rsidR="00EF61FE" w:rsidRPr="0047626A">
        <w:rPr>
          <w:rStyle w:val="Cross-Reference"/>
          <w:highlight w:val="yellow"/>
        </w:rPr>
        <w:fldChar w:fldCharType="begin"/>
      </w:r>
      <w:r w:rsidR="00EF61FE" w:rsidRPr="0047626A">
        <w:rPr>
          <w:rStyle w:val="Cross-Reference"/>
        </w:rPr>
        <w:instrText xml:space="preserve"> REF _Ref102047571 \h </w:instrText>
      </w:r>
      <w:r w:rsidR="0047626A">
        <w:rPr>
          <w:rStyle w:val="Cross-Reference"/>
          <w:highlight w:val="yellow"/>
        </w:rPr>
        <w:instrText xml:space="preserve"> \* MERGEFORMAT </w:instrText>
      </w:r>
      <w:r w:rsidR="00EF61FE" w:rsidRPr="0047626A">
        <w:rPr>
          <w:rStyle w:val="Cross-Reference"/>
          <w:highlight w:val="yellow"/>
        </w:rPr>
      </w:r>
      <w:r w:rsidR="00EF61FE" w:rsidRPr="0047626A">
        <w:rPr>
          <w:rStyle w:val="Cross-Reference"/>
          <w:highlight w:val="yellow"/>
        </w:rPr>
        <w:fldChar w:fldCharType="separate"/>
      </w:r>
      <w:r w:rsidR="0047626A" w:rsidRPr="0047626A">
        <w:rPr>
          <w:rStyle w:val="Cross-Reference"/>
        </w:rPr>
        <w:t>table</w:t>
      </w:r>
      <w:r w:rsidR="00AD2E2E" w:rsidRPr="0047626A">
        <w:rPr>
          <w:rStyle w:val="Cross-Reference"/>
        </w:rPr>
        <w:t xml:space="preserve"> 6.A.24</w:t>
      </w:r>
      <w:r w:rsidR="00EF61FE" w:rsidRPr="0047626A">
        <w:rPr>
          <w:rStyle w:val="Cross-Reference"/>
          <w:highlight w:val="yellow"/>
        </w:rPr>
        <w:fldChar w:fldCharType="end"/>
      </w:r>
      <w:r w:rsidR="00F518DA" w:rsidRPr="00CC1A86">
        <w:t>.</w:t>
      </w:r>
    </w:p>
    <w:p w14:paraId="73CF723E" w14:textId="009C0E14" w:rsidR="006E1D0B" w:rsidRPr="00CC1A86" w:rsidRDefault="006E1D0B" w:rsidP="00CC4958">
      <w:pPr>
        <w:pStyle w:val="Heading4"/>
        <w:keepLines/>
      </w:pPr>
      <w:bookmarkStart w:id="379" w:name="_Toc87958097"/>
      <w:bookmarkStart w:id="380" w:name="_Toc87968463"/>
      <w:bookmarkStart w:id="381" w:name="_Toc88133941"/>
      <w:bookmarkStart w:id="382" w:name="_Toc89065427"/>
      <w:bookmarkStart w:id="383" w:name="_Toc102135449"/>
      <w:bookmarkEnd w:id="379"/>
      <w:bookmarkEnd w:id="380"/>
      <w:bookmarkEnd w:id="381"/>
      <w:bookmarkEnd w:id="382"/>
      <w:r w:rsidRPr="00CC1A86">
        <w:lastRenderedPageBreak/>
        <w:t>Percent Correct</w:t>
      </w:r>
      <w:bookmarkEnd w:id="383"/>
    </w:p>
    <w:p w14:paraId="70F681EE" w14:textId="3E640F1B" w:rsidR="00E063CB" w:rsidRPr="00CC1A86" w:rsidRDefault="00E063CB" w:rsidP="00CC4958">
      <w:pPr>
        <w:keepNext/>
        <w:keepLines/>
      </w:pPr>
      <w:r w:rsidRPr="00CC1A86">
        <w:t>The percent-correct scores are calculated for operational items. The percent correct is calculated using equation</w:t>
      </w:r>
      <w:r w:rsidR="005020DF" w:rsidRPr="00CC1A86">
        <w:t xml:space="preserve"> 6.1.</w:t>
      </w:r>
      <w:r w:rsidR="005020DF" w:rsidRPr="00CC1A86">
        <w:rPr>
          <w:i/>
          <w:iCs/>
        </w:rPr>
        <w:t xml:space="preserve"> Refer to</w:t>
      </w:r>
      <w:r w:rsidR="005020DF" w:rsidRPr="00CC1A86">
        <w:rPr>
          <w:i/>
        </w:rPr>
        <w:t xml:space="preserve"> the </w:t>
      </w:r>
      <w:hyperlink w:anchor="_Alternative_Text_for_10" w:history="1">
        <w:r w:rsidR="005020DF" w:rsidRPr="00CC1A86">
          <w:rPr>
            <w:rStyle w:val="Hyperlink"/>
            <w:i/>
          </w:rPr>
          <w:t>Alternative Text for Equation 6.1</w:t>
        </w:r>
      </w:hyperlink>
      <w:r w:rsidR="005020DF" w:rsidRPr="00CC1A86">
        <w:rPr>
          <w:i/>
        </w:rPr>
        <w:t xml:space="preserve"> for a description of this equation.</w:t>
      </w:r>
    </w:p>
    <w:bookmarkStart w:id="384" w:name="_1700028479"/>
    <w:bookmarkEnd w:id="384"/>
    <w:bookmarkStart w:id="385" w:name="_MON_1610168215"/>
    <w:bookmarkEnd w:id="385"/>
    <w:p w14:paraId="3BE38664" w14:textId="696BD65E" w:rsidR="00E063CB" w:rsidRPr="00CC1A86" w:rsidRDefault="00A52AFE" w:rsidP="00CC4958">
      <w:pPr>
        <w:pStyle w:val="NormalIndent2"/>
        <w:keepNext/>
        <w:keepLines/>
        <w:tabs>
          <w:tab w:val="right" w:pos="9900"/>
        </w:tabs>
      </w:pPr>
      <w:r w:rsidRPr="00CC1A86">
        <w:rPr>
          <w:position w:val="-36"/>
        </w:rPr>
        <w:object w:dxaOrig="7560" w:dyaOrig="729" w14:anchorId="747A5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6.1; a link to the long description for this equation is found in the preceding paragraph." style="width:382.45pt;height:36.2pt" o:ole="">
            <v:imagedata r:id="rId32" o:title=""/>
          </v:shape>
          <o:OLEObject Type="Embed" ProgID="Word.Document.12" ShapeID="_x0000_i1025" DrawAspect="Content" ObjectID="_1795430578" r:id="rId33">
            <o:FieldCodes>\s</o:FieldCodes>
          </o:OLEObject>
        </w:object>
      </w:r>
      <w:r w:rsidR="00E063CB" w:rsidRPr="00CC1A86">
        <w:tab/>
        <w:t>(6.1)</w:t>
      </w:r>
    </w:p>
    <w:p w14:paraId="0DD14AF4" w14:textId="1458690C" w:rsidR="00E063CB" w:rsidRPr="00CC1A86" w:rsidRDefault="00E063CB" w:rsidP="00E063CB">
      <w:r w:rsidRPr="00CC1A86">
        <w:t>If the student did not respond to at least one item for the</w:t>
      </w:r>
      <w:r w:rsidRPr="00CC1A86">
        <w:rPr>
          <w:rFonts w:eastAsia="Calibri"/>
        </w:rPr>
        <w:t xml:space="preserve"> embedded</w:t>
      </w:r>
      <w:r w:rsidRPr="00CC1A86">
        <w:t xml:space="preserve"> PT, a score of 0 (zero) was assigned for that</w:t>
      </w:r>
      <w:r w:rsidRPr="00CC1A86">
        <w:rPr>
          <w:rFonts w:eastAsia="Calibri"/>
        </w:rPr>
        <w:t xml:space="preserve"> embedded</w:t>
      </w:r>
      <w:r w:rsidRPr="00CC1A86">
        <w:t xml:space="preserve"> PT.</w:t>
      </w:r>
    </w:p>
    <w:p w14:paraId="785EAFDA" w14:textId="390E6BBE" w:rsidR="006E1D0B" w:rsidRPr="00CC1A86" w:rsidRDefault="006E1D0B" w:rsidP="0059784D">
      <w:pPr>
        <w:pStyle w:val="Heading4"/>
      </w:pPr>
      <w:bookmarkStart w:id="386" w:name="_Preliminary_Indicator_Categories"/>
      <w:bookmarkStart w:id="387" w:name="_Toc102135450"/>
      <w:bookmarkEnd w:id="386"/>
      <w:r w:rsidRPr="00CC1A86">
        <w:t>Preliminary Indicator Categories</w:t>
      </w:r>
      <w:bookmarkEnd w:id="387"/>
    </w:p>
    <w:p w14:paraId="623E211F" w14:textId="58CA95BB" w:rsidR="00E063CB" w:rsidRPr="00CC1A86" w:rsidRDefault="00E063CB" w:rsidP="00E063CB">
      <w:r w:rsidRPr="00CC1A86">
        <w:t>The preliminary indicators are descriptive statements with corresponding threshold percent-correct scores used in reporting the CAA for Science results. Indicators are considered preliminary because they are available to parents/guardians and the public before the development of the operational reporting scale.</w:t>
      </w:r>
    </w:p>
    <w:p w14:paraId="048984CC" w14:textId="1B9F624F" w:rsidR="00E063CB" w:rsidRPr="00CC1A86" w:rsidRDefault="00E063CB" w:rsidP="00E063CB">
      <w:r w:rsidRPr="00CC1A86">
        <w:t>There</w:t>
      </w:r>
      <w:r w:rsidRPr="00CC1A86" w:rsidDel="0004480A">
        <w:t xml:space="preserve"> </w:t>
      </w:r>
      <w:r w:rsidRPr="00CC1A86">
        <w:t xml:space="preserve">were three preliminary indicator categories to indicate high (category 3), medium (category 2), or low (category 1) performance. A student’s preliminary indicator category provided a general indication of the student’s understanding of the Science Connectors. </w:t>
      </w:r>
      <w:r w:rsidR="00EF61FE" w:rsidRPr="00EF61FE">
        <w:rPr>
          <w:rStyle w:val="Cross-Reference"/>
        </w:rPr>
        <w:fldChar w:fldCharType="begin"/>
      </w:r>
      <w:r w:rsidR="00EF61FE" w:rsidRPr="00EF61FE">
        <w:rPr>
          <w:rStyle w:val="Cross-Reference"/>
        </w:rPr>
        <w:instrText xml:space="preserve"> REF _Ref61505432 \h </w:instrText>
      </w:r>
      <w:r w:rsidR="00EF61FE">
        <w:rPr>
          <w:rStyle w:val="Cross-Reference"/>
        </w:rPr>
        <w:instrText xml:space="preserve"> \* MERGEFORMAT </w:instrText>
      </w:r>
      <w:r w:rsidR="00EF61FE" w:rsidRPr="00EF61FE">
        <w:rPr>
          <w:rStyle w:val="Cross-Reference"/>
        </w:rPr>
      </w:r>
      <w:r w:rsidR="00EF61FE" w:rsidRPr="00EF61FE">
        <w:rPr>
          <w:rStyle w:val="Cross-Reference"/>
        </w:rPr>
        <w:fldChar w:fldCharType="separate"/>
      </w:r>
      <w:r w:rsidR="005D166F" w:rsidRPr="005D166F">
        <w:rPr>
          <w:rStyle w:val="Cross-Reference"/>
        </w:rPr>
        <w:t>Table 6.1</w:t>
      </w:r>
      <w:r w:rsidR="00EF61FE" w:rsidRPr="00EF61FE">
        <w:rPr>
          <w:rStyle w:val="Cross-Reference"/>
        </w:rPr>
        <w:fldChar w:fldCharType="end"/>
      </w:r>
      <w:r w:rsidRPr="00CC1A86">
        <w:t xml:space="preserve"> provides the description of each indicator category.</w:t>
      </w:r>
    </w:p>
    <w:p w14:paraId="2AB8341E" w14:textId="66DF8EAD" w:rsidR="00E063CB" w:rsidRPr="00CC1A86" w:rsidRDefault="00E063CB" w:rsidP="00E063CB">
      <w:pPr>
        <w:pStyle w:val="Caption"/>
      </w:pPr>
      <w:bookmarkStart w:id="388" w:name="_Ref61505432"/>
      <w:bookmarkStart w:id="389" w:name="_Toc67319701"/>
      <w:bookmarkStart w:id="390" w:name="_Toc74232253"/>
      <w:bookmarkStart w:id="391" w:name="_Toc102548410"/>
      <w:r w:rsidRPr="00CC1A86">
        <w:t xml:space="preserve">Table </w:t>
      </w:r>
      <w:r w:rsidRPr="00CC1A86">
        <w:fldChar w:fldCharType="begin"/>
      </w:r>
      <w:r w:rsidRPr="00CC1A86">
        <w:instrText>STYLEREF 2 \s</w:instrText>
      </w:r>
      <w:r w:rsidRPr="00CC1A86">
        <w:fldChar w:fldCharType="separate"/>
      </w:r>
      <w:r w:rsidR="00AD2E2E">
        <w:rPr>
          <w:noProof/>
        </w:rPr>
        <w:t>6</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1</w:t>
      </w:r>
      <w:r w:rsidRPr="00CC1A86">
        <w:fldChar w:fldCharType="end"/>
      </w:r>
      <w:bookmarkEnd w:id="388"/>
      <w:r w:rsidRPr="00CC1A86">
        <w:rPr>
          <w:szCs w:val="18"/>
        </w:rPr>
        <w:t xml:space="preserve">  Indicator Categories</w:t>
      </w:r>
      <w:bookmarkEnd w:id="389"/>
      <w:bookmarkEnd w:id="390"/>
      <w:bookmarkEnd w:id="391"/>
    </w:p>
    <w:tbl>
      <w:tblPr>
        <w:tblStyle w:val="TRs"/>
        <w:tblW w:w="9648" w:type="dxa"/>
        <w:tblBorders>
          <w:insideH w:val="single" w:sz="4" w:space="0" w:color="auto"/>
          <w:insideV w:val="single" w:sz="4" w:space="0" w:color="auto"/>
        </w:tblBorders>
        <w:tblLook w:val="04A0" w:firstRow="1" w:lastRow="0" w:firstColumn="1" w:lastColumn="0" w:noHBand="0" w:noVBand="1"/>
        <w:tblDescription w:val="Indicator Categories"/>
      </w:tblPr>
      <w:tblGrid>
        <w:gridCol w:w="1296"/>
        <w:gridCol w:w="8352"/>
      </w:tblGrid>
      <w:tr w:rsidR="00326A07" w:rsidRPr="00CC1A86" w14:paraId="581E20DD" w14:textId="77777777" w:rsidTr="003758B7">
        <w:trPr>
          <w:cnfStyle w:val="100000000000" w:firstRow="1" w:lastRow="0" w:firstColumn="0" w:lastColumn="0" w:oddVBand="0" w:evenVBand="0" w:oddHBand="0" w:evenHBand="0" w:firstRowFirstColumn="0" w:firstRowLastColumn="0" w:lastRowFirstColumn="0" w:lastRowLastColumn="0"/>
        </w:trPr>
        <w:tc>
          <w:tcPr>
            <w:tcW w:w="1296" w:type="dxa"/>
          </w:tcPr>
          <w:p w14:paraId="69648D24" w14:textId="77777777" w:rsidR="00326A07" w:rsidRPr="00CC1A86" w:rsidRDefault="00326A07" w:rsidP="00506F3C">
            <w:pPr>
              <w:pStyle w:val="TableHead"/>
              <w:keepNext/>
              <w:rPr>
                <w:b/>
                <w:bCs/>
                <w:noProof w:val="0"/>
              </w:rPr>
            </w:pPr>
            <w:r w:rsidRPr="00CC1A86">
              <w:rPr>
                <w:b/>
                <w:noProof w:val="0"/>
              </w:rPr>
              <w:t>Category</w:t>
            </w:r>
          </w:p>
        </w:tc>
        <w:tc>
          <w:tcPr>
            <w:tcW w:w="8352" w:type="dxa"/>
          </w:tcPr>
          <w:p w14:paraId="51878C4C" w14:textId="77777777" w:rsidR="00326A07" w:rsidRPr="00CC1A86" w:rsidRDefault="00326A07" w:rsidP="00506F3C">
            <w:pPr>
              <w:pStyle w:val="TableHead"/>
              <w:keepNext/>
              <w:rPr>
                <w:b/>
                <w:bCs/>
                <w:noProof w:val="0"/>
              </w:rPr>
            </w:pPr>
            <w:r w:rsidRPr="00CC1A86">
              <w:rPr>
                <w:b/>
                <w:noProof w:val="0"/>
              </w:rPr>
              <w:t>Explanation</w:t>
            </w:r>
          </w:p>
        </w:tc>
      </w:tr>
      <w:tr w:rsidR="00326A07" w:rsidRPr="00CC1A86" w14:paraId="36F196EC" w14:textId="77777777" w:rsidTr="00DE6423">
        <w:tc>
          <w:tcPr>
            <w:tcW w:w="1296" w:type="dxa"/>
          </w:tcPr>
          <w:p w14:paraId="16DFB5A6" w14:textId="77777777" w:rsidR="00326A07" w:rsidRPr="00CC1A86" w:rsidRDefault="00326A07" w:rsidP="00DE6423">
            <w:pPr>
              <w:pStyle w:val="TableText"/>
              <w:keepNext/>
              <w:jc w:val="center"/>
              <w:rPr>
                <w:noProof w:val="0"/>
              </w:rPr>
            </w:pPr>
            <w:r w:rsidRPr="00CC1A86">
              <w:rPr>
                <w:noProof w:val="0"/>
              </w:rPr>
              <w:t>3</w:t>
            </w:r>
          </w:p>
        </w:tc>
        <w:tc>
          <w:tcPr>
            <w:tcW w:w="8352" w:type="dxa"/>
          </w:tcPr>
          <w:p w14:paraId="1F486258" w14:textId="77777777" w:rsidR="00326A07" w:rsidRPr="00CC1A86" w:rsidRDefault="00326A07" w:rsidP="00DE6423">
            <w:pPr>
              <w:pStyle w:val="TableText"/>
              <w:keepNext/>
              <w:jc w:val="left"/>
              <w:rPr>
                <w:noProof w:val="0"/>
              </w:rPr>
            </w:pPr>
            <w:r w:rsidRPr="00CC1A86">
              <w:rPr>
                <w:noProof w:val="0"/>
                <w:color w:val="000000"/>
                <w:shd w:val="clear" w:color="auto" w:fill="FFFFFF"/>
              </w:rPr>
              <w:t>Student performance suggests a considerable understanding of the Science Connectors.</w:t>
            </w:r>
          </w:p>
        </w:tc>
      </w:tr>
      <w:tr w:rsidR="00326A07" w:rsidRPr="00CC1A86" w14:paraId="313643D8" w14:textId="77777777" w:rsidTr="00DE6423">
        <w:tc>
          <w:tcPr>
            <w:tcW w:w="1296" w:type="dxa"/>
          </w:tcPr>
          <w:p w14:paraId="6D37A41D" w14:textId="77777777" w:rsidR="00326A07" w:rsidRPr="00CC1A86" w:rsidRDefault="00326A07" w:rsidP="00DE6423">
            <w:pPr>
              <w:pStyle w:val="TableText"/>
              <w:keepNext/>
              <w:jc w:val="center"/>
              <w:rPr>
                <w:noProof w:val="0"/>
              </w:rPr>
            </w:pPr>
            <w:r w:rsidRPr="00CC1A86">
              <w:rPr>
                <w:noProof w:val="0"/>
              </w:rPr>
              <w:t>2</w:t>
            </w:r>
          </w:p>
        </w:tc>
        <w:tc>
          <w:tcPr>
            <w:tcW w:w="8352" w:type="dxa"/>
          </w:tcPr>
          <w:p w14:paraId="0A9FD836" w14:textId="77777777" w:rsidR="00326A07" w:rsidRPr="00CC1A86" w:rsidRDefault="00326A07" w:rsidP="00DE6423">
            <w:pPr>
              <w:pStyle w:val="TableText"/>
              <w:jc w:val="left"/>
              <w:rPr>
                <w:noProof w:val="0"/>
              </w:rPr>
            </w:pPr>
            <w:r w:rsidRPr="00CC1A86">
              <w:rPr>
                <w:noProof w:val="0"/>
              </w:rPr>
              <w:t xml:space="preserve">Student performance suggests a </w:t>
            </w:r>
            <w:r w:rsidRPr="00CC1A86">
              <w:rPr>
                <w:i/>
                <w:noProof w:val="0"/>
              </w:rPr>
              <w:t>moderate</w:t>
            </w:r>
            <w:r w:rsidRPr="00CC1A86">
              <w:rPr>
                <w:noProof w:val="0"/>
              </w:rPr>
              <w:t xml:space="preserve"> understanding of the </w:t>
            </w:r>
            <w:r w:rsidRPr="00CC1A86">
              <w:rPr>
                <w:noProof w:val="0"/>
                <w:color w:val="000000"/>
                <w:shd w:val="clear" w:color="auto" w:fill="FFFFFF"/>
              </w:rPr>
              <w:t>Science Connectors</w:t>
            </w:r>
            <w:r w:rsidRPr="00CC1A86">
              <w:rPr>
                <w:noProof w:val="0"/>
              </w:rPr>
              <w:t>.</w:t>
            </w:r>
          </w:p>
        </w:tc>
      </w:tr>
      <w:tr w:rsidR="00326A07" w:rsidRPr="00CC1A86" w14:paraId="3E6A6D19" w14:textId="77777777" w:rsidTr="00DE6423">
        <w:tc>
          <w:tcPr>
            <w:tcW w:w="1296" w:type="dxa"/>
          </w:tcPr>
          <w:p w14:paraId="09D5801A" w14:textId="77777777" w:rsidR="00326A07" w:rsidRPr="00CC1A86" w:rsidRDefault="00326A07" w:rsidP="00DE6423">
            <w:pPr>
              <w:pStyle w:val="TableText"/>
              <w:jc w:val="center"/>
              <w:rPr>
                <w:noProof w:val="0"/>
              </w:rPr>
            </w:pPr>
            <w:r w:rsidRPr="00CC1A86">
              <w:rPr>
                <w:noProof w:val="0"/>
              </w:rPr>
              <w:t>1</w:t>
            </w:r>
          </w:p>
        </w:tc>
        <w:tc>
          <w:tcPr>
            <w:tcW w:w="8352" w:type="dxa"/>
          </w:tcPr>
          <w:p w14:paraId="5EA0159F" w14:textId="77777777" w:rsidR="00326A07" w:rsidRPr="00CC1A86" w:rsidRDefault="00326A07" w:rsidP="00DE6423">
            <w:pPr>
              <w:pStyle w:val="TableText"/>
              <w:jc w:val="left"/>
              <w:rPr>
                <w:noProof w:val="0"/>
              </w:rPr>
            </w:pPr>
            <w:r w:rsidRPr="00CC1A86">
              <w:rPr>
                <w:noProof w:val="0"/>
                <w:color w:val="000000"/>
                <w:shd w:val="clear" w:color="auto" w:fill="FFFFFF"/>
              </w:rPr>
              <w:t>Student performance suggests a limited understanding of the Science Connectors.</w:t>
            </w:r>
          </w:p>
        </w:tc>
      </w:tr>
    </w:tbl>
    <w:p w14:paraId="5F74A671" w14:textId="77777777" w:rsidR="00E063CB" w:rsidRPr="00CC1A86" w:rsidRDefault="00E063CB" w:rsidP="00E063CB">
      <w:pPr>
        <w:spacing w:before="120"/>
      </w:pPr>
      <w:r w:rsidRPr="00CC1A86">
        <w:t>Students who performed at or below the chance level—the average performance expected of students responding to each item at random—were assigned to the indicator category of 1. Students who performed exceedingly well (i.e., 90 percent correct or above) were assigned the indicator category of 3. Most students are in category 2.</w:t>
      </w:r>
    </w:p>
    <w:p w14:paraId="19222953" w14:textId="3973DB22" w:rsidR="00E063CB" w:rsidRPr="00CC1A86" w:rsidRDefault="00E063CB" w:rsidP="009C720C">
      <w:pPr>
        <w:keepNext/>
        <w:keepLines/>
        <w:ind w:firstLine="1"/>
      </w:pPr>
      <w:r w:rsidRPr="00CC1A86">
        <w:lastRenderedPageBreak/>
        <w:t xml:space="preserve">A group of California science educators familiar with the eligible student population reviewed and provided feedback on plans and initial drafts of preliminary indicators on December 20, 2017. The threshold percent-correct scores for the three indicator categories are presented in </w:t>
      </w:r>
      <w:r w:rsidR="00EF61FE" w:rsidRPr="00EF61FE">
        <w:rPr>
          <w:rStyle w:val="Cross-Reference"/>
        </w:rPr>
        <w:fldChar w:fldCharType="begin"/>
      </w:r>
      <w:r w:rsidR="00EF61FE" w:rsidRPr="00EF61FE">
        <w:rPr>
          <w:rStyle w:val="Cross-Reference"/>
        </w:rPr>
        <w:instrText xml:space="preserve"> REF  _Ref67055496 \* Lower \h </w:instrText>
      </w:r>
      <w:r w:rsidR="00EF61FE">
        <w:rPr>
          <w:rStyle w:val="Cross-Reference"/>
        </w:rPr>
        <w:instrText xml:space="preserve"> \* MERGEFORMAT </w:instrText>
      </w:r>
      <w:r w:rsidR="00EF61FE" w:rsidRPr="00EF61FE">
        <w:rPr>
          <w:rStyle w:val="Cross-Reference"/>
        </w:rPr>
      </w:r>
      <w:r w:rsidR="00EF61FE" w:rsidRPr="00EF61FE">
        <w:rPr>
          <w:rStyle w:val="Cross-Reference"/>
        </w:rPr>
        <w:fldChar w:fldCharType="separate"/>
      </w:r>
      <w:r w:rsidR="005D166F" w:rsidRPr="005D166F">
        <w:rPr>
          <w:rStyle w:val="Cross-Reference"/>
        </w:rPr>
        <w:t>table 6.2</w:t>
      </w:r>
      <w:r w:rsidR="00EF61FE" w:rsidRPr="00EF61FE">
        <w:rPr>
          <w:rStyle w:val="Cross-Reference"/>
        </w:rPr>
        <w:fldChar w:fldCharType="end"/>
      </w:r>
      <w:r w:rsidRPr="00CC1A86">
        <w:t>. Each threshold percent-correct score is expressed as a percentage of the maximum possible score.</w:t>
      </w:r>
    </w:p>
    <w:p w14:paraId="4E981AAF" w14:textId="5829A1FA" w:rsidR="00E063CB" w:rsidRPr="00CC1A86" w:rsidRDefault="00E063CB" w:rsidP="00CC4958">
      <w:pPr>
        <w:pStyle w:val="Caption"/>
        <w:keepLines/>
      </w:pPr>
      <w:bookmarkStart w:id="392" w:name="_Ref67055496"/>
      <w:bookmarkStart w:id="393" w:name="_Toc67319702"/>
      <w:bookmarkStart w:id="394" w:name="_Toc74232254"/>
      <w:bookmarkStart w:id="395" w:name="_Toc102548411"/>
      <w:r w:rsidRPr="00CC1A86">
        <w:t>Table </w:t>
      </w:r>
      <w:r w:rsidRPr="00CC1A86">
        <w:fldChar w:fldCharType="begin"/>
      </w:r>
      <w:r w:rsidRPr="00CC1A86">
        <w:instrText>STYLEREF 2 \s</w:instrText>
      </w:r>
      <w:r w:rsidRPr="00CC1A86">
        <w:fldChar w:fldCharType="separate"/>
      </w:r>
      <w:r w:rsidR="00AD2E2E">
        <w:rPr>
          <w:noProof/>
        </w:rPr>
        <w:t>6</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2</w:t>
      </w:r>
      <w:r w:rsidRPr="00CC1A86">
        <w:fldChar w:fldCharType="end"/>
      </w:r>
      <w:bookmarkEnd w:id="392"/>
      <w:r w:rsidRPr="00CC1A86">
        <w:t xml:space="preserve">  Threshold Percent-Correct Scores for Preliminary Categories</w:t>
      </w:r>
      <w:bookmarkEnd w:id="393"/>
      <w:bookmarkEnd w:id="394"/>
      <w:bookmarkEnd w:id="395"/>
    </w:p>
    <w:tbl>
      <w:tblPr>
        <w:tblStyle w:val="TRs"/>
        <w:tblW w:w="0" w:type="auto"/>
        <w:tblLook w:val="04A0" w:firstRow="1" w:lastRow="0" w:firstColumn="1" w:lastColumn="0" w:noHBand="0" w:noVBand="1"/>
        <w:tblDescription w:val="Threshold Percent-Correct Scores for Preliminary Categories"/>
      </w:tblPr>
      <w:tblGrid>
        <w:gridCol w:w="2016"/>
        <w:gridCol w:w="1728"/>
        <w:gridCol w:w="1728"/>
      </w:tblGrid>
      <w:tr w:rsidR="00172AAD" w:rsidRPr="00CC1A86" w14:paraId="2FF6E112" w14:textId="77777777" w:rsidTr="003758B7">
        <w:trPr>
          <w:cnfStyle w:val="100000000000" w:firstRow="1" w:lastRow="0" w:firstColumn="0" w:lastColumn="0" w:oddVBand="0" w:evenVBand="0" w:oddHBand="0" w:evenHBand="0" w:firstRowFirstColumn="0" w:firstRowLastColumn="0" w:lastRowFirstColumn="0" w:lastRowLastColumn="0"/>
        </w:trPr>
        <w:tc>
          <w:tcPr>
            <w:tcW w:w="2016" w:type="dxa"/>
          </w:tcPr>
          <w:p w14:paraId="3C449AFE" w14:textId="77777777" w:rsidR="00E063CB" w:rsidRPr="00CC1A86" w:rsidRDefault="00E063CB" w:rsidP="00506F3C">
            <w:pPr>
              <w:pStyle w:val="TableHead"/>
              <w:keepNext/>
              <w:keepLines/>
              <w:rPr>
                <w:b/>
                <w:bCs/>
                <w:noProof w:val="0"/>
                <w:szCs w:val="24"/>
              </w:rPr>
            </w:pPr>
            <w:r w:rsidRPr="00CC1A86">
              <w:rPr>
                <w:b/>
                <w:bCs/>
                <w:noProof w:val="0"/>
                <w:szCs w:val="24"/>
              </w:rPr>
              <w:t>Grade Level or Grade Band</w:t>
            </w:r>
          </w:p>
        </w:tc>
        <w:tc>
          <w:tcPr>
            <w:tcW w:w="1728" w:type="dxa"/>
          </w:tcPr>
          <w:p w14:paraId="2EFADFEF" w14:textId="77777777" w:rsidR="00E063CB" w:rsidRPr="00CC1A86" w:rsidRDefault="00E063CB" w:rsidP="00506F3C">
            <w:pPr>
              <w:pStyle w:val="TableHead"/>
              <w:keepNext/>
              <w:keepLines/>
              <w:rPr>
                <w:b/>
                <w:bCs/>
                <w:noProof w:val="0"/>
                <w:szCs w:val="24"/>
              </w:rPr>
            </w:pPr>
            <w:r w:rsidRPr="00CC1A86">
              <w:rPr>
                <w:b/>
                <w:bCs/>
                <w:noProof w:val="0"/>
                <w:szCs w:val="24"/>
              </w:rPr>
              <w:t>Required for Category 2</w:t>
            </w:r>
          </w:p>
        </w:tc>
        <w:tc>
          <w:tcPr>
            <w:tcW w:w="1728" w:type="dxa"/>
          </w:tcPr>
          <w:p w14:paraId="696DAF9C" w14:textId="77777777" w:rsidR="00E063CB" w:rsidRPr="00CC1A86" w:rsidRDefault="00E063CB" w:rsidP="00506F3C">
            <w:pPr>
              <w:pStyle w:val="TableHead"/>
              <w:keepNext/>
              <w:keepLines/>
              <w:rPr>
                <w:b/>
                <w:bCs/>
                <w:noProof w:val="0"/>
                <w:szCs w:val="24"/>
              </w:rPr>
            </w:pPr>
            <w:r w:rsidRPr="00CC1A86">
              <w:rPr>
                <w:b/>
                <w:bCs/>
                <w:noProof w:val="0"/>
                <w:szCs w:val="24"/>
              </w:rPr>
              <w:t>Required for Category 3</w:t>
            </w:r>
          </w:p>
        </w:tc>
      </w:tr>
      <w:tr w:rsidR="00E063CB" w:rsidRPr="00CC1A86" w14:paraId="115D5EF5" w14:textId="77777777" w:rsidTr="00C05CF3">
        <w:tc>
          <w:tcPr>
            <w:tcW w:w="0" w:type="dxa"/>
            <w:tcBorders>
              <w:top w:val="single" w:sz="4" w:space="0" w:color="auto"/>
            </w:tcBorders>
          </w:tcPr>
          <w:p w14:paraId="2D252A82" w14:textId="77777777" w:rsidR="00E063CB" w:rsidRPr="00CC1A86" w:rsidRDefault="00E063CB" w:rsidP="00CC4958">
            <w:pPr>
              <w:pStyle w:val="TableText"/>
              <w:keepNext/>
              <w:keepLines/>
              <w:rPr>
                <w:noProof w:val="0"/>
                <w:szCs w:val="24"/>
              </w:rPr>
            </w:pPr>
            <w:r w:rsidRPr="00CC1A86">
              <w:rPr>
                <w:noProof w:val="0"/>
                <w:szCs w:val="24"/>
              </w:rPr>
              <w:t>Grade 5</w:t>
            </w:r>
          </w:p>
        </w:tc>
        <w:tc>
          <w:tcPr>
            <w:tcW w:w="0" w:type="dxa"/>
            <w:tcBorders>
              <w:top w:val="single" w:sz="4" w:space="0" w:color="auto"/>
            </w:tcBorders>
          </w:tcPr>
          <w:p w14:paraId="05DC9532" w14:textId="77777777" w:rsidR="00E063CB" w:rsidRPr="00CC1A86" w:rsidRDefault="00E063CB" w:rsidP="00CC4958">
            <w:pPr>
              <w:pStyle w:val="TableText"/>
              <w:keepNext/>
              <w:keepLines/>
              <w:ind w:right="432"/>
              <w:rPr>
                <w:noProof w:val="0"/>
                <w:szCs w:val="24"/>
              </w:rPr>
            </w:pPr>
            <w:r w:rsidRPr="00CC1A86">
              <w:rPr>
                <w:noProof w:val="0"/>
                <w:szCs w:val="24"/>
              </w:rPr>
              <w:t>33%</w:t>
            </w:r>
          </w:p>
        </w:tc>
        <w:tc>
          <w:tcPr>
            <w:tcW w:w="0" w:type="dxa"/>
            <w:tcBorders>
              <w:top w:val="single" w:sz="4" w:space="0" w:color="auto"/>
            </w:tcBorders>
          </w:tcPr>
          <w:p w14:paraId="7A545C14" w14:textId="77777777" w:rsidR="00E063CB" w:rsidRPr="00CC1A86" w:rsidRDefault="00E063CB" w:rsidP="00CC4958">
            <w:pPr>
              <w:pStyle w:val="TableText"/>
              <w:keepNext/>
              <w:keepLines/>
              <w:ind w:right="432"/>
              <w:rPr>
                <w:noProof w:val="0"/>
                <w:szCs w:val="24"/>
              </w:rPr>
            </w:pPr>
            <w:r w:rsidRPr="00CC1A86">
              <w:rPr>
                <w:noProof w:val="0"/>
                <w:szCs w:val="24"/>
              </w:rPr>
              <w:t>90%</w:t>
            </w:r>
          </w:p>
        </w:tc>
      </w:tr>
      <w:tr w:rsidR="00E063CB" w:rsidRPr="00CC1A86" w14:paraId="7BE9D50A" w14:textId="77777777" w:rsidTr="00F43E5A">
        <w:tc>
          <w:tcPr>
            <w:tcW w:w="2016" w:type="dxa"/>
          </w:tcPr>
          <w:p w14:paraId="4610A1DD" w14:textId="77777777" w:rsidR="00E063CB" w:rsidRPr="00CC1A86" w:rsidRDefault="00E063CB" w:rsidP="00CC4958">
            <w:pPr>
              <w:pStyle w:val="TableText"/>
              <w:keepNext/>
              <w:keepLines/>
              <w:rPr>
                <w:noProof w:val="0"/>
                <w:szCs w:val="24"/>
              </w:rPr>
            </w:pPr>
            <w:r w:rsidRPr="00CC1A86">
              <w:rPr>
                <w:noProof w:val="0"/>
                <w:szCs w:val="24"/>
              </w:rPr>
              <w:t>Grade 8</w:t>
            </w:r>
          </w:p>
        </w:tc>
        <w:tc>
          <w:tcPr>
            <w:tcW w:w="1728" w:type="dxa"/>
          </w:tcPr>
          <w:p w14:paraId="071E725B" w14:textId="77777777" w:rsidR="00E063CB" w:rsidRPr="00CC1A86" w:rsidRDefault="00E063CB" w:rsidP="00CC4958">
            <w:pPr>
              <w:pStyle w:val="TableText"/>
              <w:keepNext/>
              <w:keepLines/>
              <w:ind w:right="432"/>
              <w:rPr>
                <w:noProof w:val="0"/>
                <w:szCs w:val="24"/>
              </w:rPr>
            </w:pPr>
            <w:r w:rsidRPr="00CC1A86">
              <w:rPr>
                <w:noProof w:val="0"/>
                <w:szCs w:val="24"/>
              </w:rPr>
              <w:t>33%</w:t>
            </w:r>
          </w:p>
        </w:tc>
        <w:tc>
          <w:tcPr>
            <w:tcW w:w="1728" w:type="dxa"/>
          </w:tcPr>
          <w:p w14:paraId="3615C315" w14:textId="77777777" w:rsidR="00E063CB" w:rsidRPr="00CC1A86" w:rsidRDefault="00E063CB" w:rsidP="00CC4958">
            <w:pPr>
              <w:pStyle w:val="TableText"/>
              <w:keepNext/>
              <w:keepLines/>
              <w:ind w:right="432"/>
              <w:rPr>
                <w:noProof w:val="0"/>
                <w:szCs w:val="24"/>
              </w:rPr>
            </w:pPr>
            <w:r w:rsidRPr="00CC1A86">
              <w:rPr>
                <w:noProof w:val="0"/>
                <w:szCs w:val="24"/>
              </w:rPr>
              <w:t>90%</w:t>
            </w:r>
          </w:p>
        </w:tc>
      </w:tr>
      <w:tr w:rsidR="00E063CB" w:rsidRPr="00CC1A86" w14:paraId="1ADD1CB3" w14:textId="77777777" w:rsidTr="00F43E5A">
        <w:tc>
          <w:tcPr>
            <w:tcW w:w="2016" w:type="dxa"/>
          </w:tcPr>
          <w:p w14:paraId="549EEDB9" w14:textId="77777777" w:rsidR="00E063CB" w:rsidRPr="00CC1A86" w:rsidRDefault="00E063CB" w:rsidP="00F43E5A">
            <w:pPr>
              <w:pStyle w:val="TableText"/>
              <w:rPr>
                <w:noProof w:val="0"/>
                <w:szCs w:val="24"/>
              </w:rPr>
            </w:pPr>
            <w:r w:rsidRPr="00CC1A86">
              <w:rPr>
                <w:noProof w:val="0"/>
                <w:szCs w:val="24"/>
              </w:rPr>
              <w:t>High school</w:t>
            </w:r>
          </w:p>
        </w:tc>
        <w:tc>
          <w:tcPr>
            <w:tcW w:w="1728" w:type="dxa"/>
          </w:tcPr>
          <w:p w14:paraId="7012AD3E" w14:textId="77777777" w:rsidR="00E063CB" w:rsidRPr="00CC1A86" w:rsidRDefault="00E063CB" w:rsidP="00F43E5A">
            <w:pPr>
              <w:pStyle w:val="TableText"/>
              <w:ind w:right="432"/>
              <w:rPr>
                <w:noProof w:val="0"/>
                <w:szCs w:val="24"/>
              </w:rPr>
            </w:pPr>
            <w:r w:rsidRPr="00CC1A86">
              <w:rPr>
                <w:noProof w:val="0"/>
                <w:szCs w:val="24"/>
              </w:rPr>
              <w:t>33%</w:t>
            </w:r>
          </w:p>
        </w:tc>
        <w:tc>
          <w:tcPr>
            <w:tcW w:w="1728" w:type="dxa"/>
          </w:tcPr>
          <w:p w14:paraId="178D17F7" w14:textId="77777777" w:rsidR="00E063CB" w:rsidRPr="00CC1A86" w:rsidRDefault="00E063CB" w:rsidP="00F43E5A">
            <w:pPr>
              <w:pStyle w:val="TableText"/>
              <w:ind w:right="432"/>
              <w:rPr>
                <w:noProof w:val="0"/>
                <w:szCs w:val="24"/>
              </w:rPr>
            </w:pPr>
            <w:r w:rsidRPr="00CC1A86">
              <w:rPr>
                <w:noProof w:val="0"/>
                <w:szCs w:val="24"/>
              </w:rPr>
              <w:t>90%</w:t>
            </w:r>
          </w:p>
        </w:tc>
      </w:tr>
    </w:tbl>
    <w:p w14:paraId="2FA2BAD2" w14:textId="40A9D2E0" w:rsidR="00E063CB" w:rsidRPr="00CC1A86" w:rsidRDefault="00E063CB" w:rsidP="00CC4958">
      <w:pPr>
        <w:spacing w:before="120"/>
      </w:pPr>
      <w:r w:rsidRPr="00CC1A86">
        <w:t xml:space="preserve">The preliminary indicator conversion table is shown for </w:t>
      </w:r>
      <w:r w:rsidR="00F16835" w:rsidRPr="00CC1A86">
        <w:t>the CAA for Science</w:t>
      </w:r>
      <w:r w:rsidRPr="00CC1A86">
        <w:t xml:space="preserve"> in </w:t>
      </w:r>
      <w:r w:rsidR="00EF61FE" w:rsidRPr="00EF61FE">
        <w:rPr>
          <w:rStyle w:val="Cross-Reference"/>
        </w:rPr>
        <w:fldChar w:fldCharType="begin"/>
      </w:r>
      <w:r w:rsidR="00EF61FE" w:rsidRPr="00EF61FE">
        <w:rPr>
          <w:rStyle w:val="Cross-Reference"/>
        </w:rPr>
        <w:instrText xml:space="preserve"> REF  _Ref67056145 \* Lower \h </w:instrText>
      </w:r>
      <w:r w:rsidR="00EF61FE">
        <w:rPr>
          <w:rStyle w:val="Cross-Reference"/>
        </w:rPr>
        <w:instrText xml:space="preserve"> \* MERGEFORMAT </w:instrText>
      </w:r>
      <w:r w:rsidR="00EF61FE" w:rsidRPr="00EF61FE">
        <w:rPr>
          <w:rStyle w:val="Cross-Reference"/>
        </w:rPr>
      </w:r>
      <w:r w:rsidR="00EF61FE" w:rsidRPr="00EF61FE">
        <w:rPr>
          <w:rStyle w:val="Cross-Reference"/>
        </w:rPr>
        <w:fldChar w:fldCharType="separate"/>
      </w:r>
      <w:r w:rsidR="005D166F" w:rsidRPr="005D166F">
        <w:rPr>
          <w:rStyle w:val="Cross-Reference"/>
        </w:rPr>
        <w:t>table 6.3</w:t>
      </w:r>
      <w:r w:rsidR="00EF61FE" w:rsidRPr="00EF61FE">
        <w:rPr>
          <w:rStyle w:val="Cross-Reference"/>
        </w:rPr>
        <w:fldChar w:fldCharType="end"/>
      </w:r>
      <w:r w:rsidRPr="00CC1A86">
        <w:t>. This table provides the percent-correct score and preliminary category for each possible raw score.</w:t>
      </w:r>
      <w:r w:rsidR="00F16835" w:rsidRPr="00CC1A86">
        <w:t xml:space="preserve"> </w:t>
      </w:r>
      <w:r w:rsidR="00482472" w:rsidRPr="00CC1A86">
        <w:t>The CAA for Science forms all have a total of 36 raw score points. Additionally, t</w:t>
      </w:r>
      <w:r w:rsidR="00F16835" w:rsidRPr="00CC1A86">
        <w:t xml:space="preserve">he threshold cut for preliminary category </w:t>
      </w:r>
      <w:r w:rsidR="00482472" w:rsidRPr="00CC1A86">
        <w:t xml:space="preserve">2 and preliminary category 3 </w:t>
      </w:r>
      <w:r w:rsidR="00EA54DA" w:rsidRPr="00CC1A86">
        <w:t xml:space="preserve">are </w:t>
      </w:r>
      <w:r w:rsidR="00482472" w:rsidRPr="00CC1A86">
        <w:t xml:space="preserve">the </w:t>
      </w:r>
      <w:r w:rsidR="00EA54DA" w:rsidRPr="00CC1A86">
        <w:t xml:space="preserve">same across the CAA for Science forms. Therefore, </w:t>
      </w:r>
      <w:r w:rsidR="00EF61FE" w:rsidRPr="00EF61FE">
        <w:rPr>
          <w:rStyle w:val="Cross-Reference"/>
        </w:rPr>
        <w:fldChar w:fldCharType="begin"/>
      </w:r>
      <w:r w:rsidR="00EF61FE" w:rsidRPr="00EF61FE">
        <w:rPr>
          <w:rStyle w:val="Cross-Reference"/>
        </w:rPr>
        <w:instrText xml:space="preserve"> REF  _Ref67056145 \* Lower \h </w:instrText>
      </w:r>
      <w:r w:rsidR="00EF61FE">
        <w:rPr>
          <w:rStyle w:val="Cross-Reference"/>
        </w:rPr>
        <w:instrText xml:space="preserve"> \* MERGEFORMAT </w:instrText>
      </w:r>
      <w:r w:rsidR="00EF61FE" w:rsidRPr="00EF61FE">
        <w:rPr>
          <w:rStyle w:val="Cross-Reference"/>
        </w:rPr>
      </w:r>
      <w:r w:rsidR="00EF61FE" w:rsidRPr="00EF61FE">
        <w:rPr>
          <w:rStyle w:val="Cross-Reference"/>
        </w:rPr>
        <w:fldChar w:fldCharType="separate"/>
      </w:r>
      <w:r w:rsidR="005D166F" w:rsidRPr="005D166F">
        <w:rPr>
          <w:rStyle w:val="Cross-Reference"/>
        </w:rPr>
        <w:t>table 6.3</w:t>
      </w:r>
      <w:r w:rsidR="00EF61FE" w:rsidRPr="00EF61FE">
        <w:rPr>
          <w:rStyle w:val="Cross-Reference"/>
        </w:rPr>
        <w:fldChar w:fldCharType="end"/>
      </w:r>
      <w:r w:rsidR="00EA54DA" w:rsidRPr="00CC1A86">
        <w:t xml:space="preserve"> applies to all three CAA for Science </w:t>
      </w:r>
      <w:r w:rsidR="000772AC" w:rsidRPr="00CC1A86">
        <w:t>grade-level assessments</w:t>
      </w:r>
      <w:r w:rsidR="00EA54DA" w:rsidRPr="00CC1A86">
        <w:t>.</w:t>
      </w:r>
    </w:p>
    <w:p w14:paraId="10E5E22F" w14:textId="224A30E4" w:rsidR="00E063CB" w:rsidRPr="00CC1A86" w:rsidRDefault="00E063CB" w:rsidP="00CC4958">
      <w:pPr>
        <w:pStyle w:val="Caption"/>
        <w:keepNext w:val="0"/>
      </w:pPr>
      <w:bookmarkStart w:id="396" w:name="_Ref67056145"/>
      <w:bookmarkStart w:id="397" w:name="_Toc67319703"/>
      <w:bookmarkStart w:id="398" w:name="_Toc74232255"/>
      <w:bookmarkStart w:id="399" w:name="_Toc102548412"/>
      <w:r w:rsidRPr="00CC1A86">
        <w:t>Table</w:t>
      </w:r>
      <w:r w:rsidR="0096369E" w:rsidRPr="00CC1A86">
        <w:t> </w:t>
      </w:r>
      <w:r w:rsidRPr="00CC1A86">
        <w:fldChar w:fldCharType="begin"/>
      </w:r>
      <w:r w:rsidRPr="00CC1A86">
        <w:instrText>STYLEREF 2 \s</w:instrText>
      </w:r>
      <w:r w:rsidRPr="00CC1A86">
        <w:fldChar w:fldCharType="separate"/>
      </w:r>
      <w:r w:rsidR="00AD2E2E">
        <w:rPr>
          <w:noProof/>
        </w:rPr>
        <w:t>6</w:t>
      </w:r>
      <w:r w:rsidRPr="00CC1A86">
        <w:fldChar w:fldCharType="end"/>
      </w:r>
      <w:r w:rsidR="000659E7" w:rsidRPr="00CC1A86">
        <w:t>.</w:t>
      </w:r>
      <w:r w:rsidRPr="00CC1A86">
        <w:fldChar w:fldCharType="begin"/>
      </w:r>
      <w:r w:rsidRPr="00CC1A86">
        <w:instrText>SEQ Table \* ARABIC \s 2</w:instrText>
      </w:r>
      <w:r w:rsidRPr="00CC1A86">
        <w:fldChar w:fldCharType="separate"/>
      </w:r>
      <w:r w:rsidR="00AD2E2E">
        <w:rPr>
          <w:noProof/>
        </w:rPr>
        <w:t>3</w:t>
      </w:r>
      <w:r w:rsidRPr="00CC1A86">
        <w:fldChar w:fldCharType="end"/>
      </w:r>
      <w:bookmarkEnd w:id="396"/>
      <w:r w:rsidRPr="00CC1A86">
        <w:t xml:space="preserve">  Preliminary Indicator Conversion Table</w:t>
      </w:r>
      <w:bookmarkEnd w:id="397"/>
      <w:bookmarkEnd w:id="398"/>
      <w:bookmarkEnd w:id="399"/>
    </w:p>
    <w:tbl>
      <w:tblPr>
        <w:tblStyle w:val="TRs"/>
        <w:tblW w:w="0" w:type="auto"/>
        <w:tblLayout w:type="fixed"/>
        <w:tblLook w:val="04A0" w:firstRow="1" w:lastRow="0" w:firstColumn="1" w:lastColumn="0" w:noHBand="0" w:noVBand="1"/>
        <w:tblDescription w:val="Preliminary Indicator Conversion Table"/>
      </w:tblPr>
      <w:tblGrid>
        <w:gridCol w:w="2448"/>
        <w:gridCol w:w="1584"/>
        <w:gridCol w:w="1584"/>
      </w:tblGrid>
      <w:tr w:rsidR="00E063CB" w:rsidRPr="00CC1A86" w14:paraId="6B16F531" w14:textId="77777777" w:rsidTr="00556451">
        <w:trPr>
          <w:cnfStyle w:val="100000000000" w:firstRow="1" w:lastRow="0" w:firstColumn="0" w:lastColumn="0" w:oddVBand="0" w:evenVBand="0" w:oddHBand="0" w:evenHBand="0" w:firstRowFirstColumn="0" w:firstRowLastColumn="0" w:lastRowFirstColumn="0" w:lastRowLastColumn="0"/>
          <w:trHeight w:val="576"/>
        </w:trPr>
        <w:tc>
          <w:tcPr>
            <w:tcW w:w="2448" w:type="dxa"/>
          </w:tcPr>
          <w:p w14:paraId="5E22DB05" w14:textId="77777777" w:rsidR="00E063CB" w:rsidRPr="00CC1A86" w:rsidRDefault="00E063CB" w:rsidP="00506F3C">
            <w:pPr>
              <w:pStyle w:val="TableHead"/>
              <w:rPr>
                <w:b/>
                <w:bCs/>
                <w:noProof w:val="0"/>
              </w:rPr>
            </w:pPr>
            <w:r w:rsidRPr="00CC1A86">
              <w:rPr>
                <w:b/>
                <w:bCs/>
                <w:noProof w:val="0"/>
              </w:rPr>
              <w:t>Raw Score (# of points earned)</w:t>
            </w:r>
          </w:p>
        </w:tc>
        <w:tc>
          <w:tcPr>
            <w:tcW w:w="1584" w:type="dxa"/>
          </w:tcPr>
          <w:p w14:paraId="7A3946A0" w14:textId="77777777" w:rsidR="00E063CB" w:rsidRPr="00CC1A86" w:rsidRDefault="00E063CB" w:rsidP="00506F3C">
            <w:pPr>
              <w:pStyle w:val="TableHead"/>
              <w:rPr>
                <w:b/>
                <w:bCs/>
                <w:noProof w:val="0"/>
              </w:rPr>
            </w:pPr>
            <w:r w:rsidRPr="00CC1A86">
              <w:rPr>
                <w:b/>
                <w:bCs/>
                <w:noProof w:val="0"/>
              </w:rPr>
              <w:t>Percent Correct</w:t>
            </w:r>
          </w:p>
        </w:tc>
        <w:tc>
          <w:tcPr>
            <w:tcW w:w="1584" w:type="dxa"/>
          </w:tcPr>
          <w:p w14:paraId="025752FA" w14:textId="77777777" w:rsidR="00E063CB" w:rsidRPr="00CC1A86" w:rsidRDefault="00E063CB" w:rsidP="00506F3C">
            <w:pPr>
              <w:pStyle w:val="TableHead"/>
              <w:rPr>
                <w:b/>
                <w:bCs/>
                <w:noProof w:val="0"/>
              </w:rPr>
            </w:pPr>
            <w:r w:rsidRPr="00CC1A86">
              <w:rPr>
                <w:b/>
                <w:bCs/>
                <w:noProof w:val="0"/>
              </w:rPr>
              <w:t>Preliminary Category</w:t>
            </w:r>
          </w:p>
        </w:tc>
      </w:tr>
      <w:tr w:rsidR="00DE6423" w:rsidRPr="00CC1A86" w14:paraId="1620B35F" w14:textId="77777777" w:rsidTr="0003171A">
        <w:tc>
          <w:tcPr>
            <w:tcW w:w="2448" w:type="dxa"/>
            <w:tcBorders>
              <w:top w:val="single" w:sz="4" w:space="0" w:color="auto"/>
            </w:tcBorders>
            <w:vAlign w:val="bottom"/>
          </w:tcPr>
          <w:p w14:paraId="6AC957BB" w14:textId="65FE1635" w:rsidR="00DE6423" w:rsidRPr="00CC1A86" w:rsidRDefault="00DE6423" w:rsidP="00DE6423">
            <w:pPr>
              <w:pStyle w:val="TableText"/>
              <w:keepNext/>
              <w:spacing w:before="14" w:after="14"/>
              <w:jc w:val="center"/>
              <w:rPr>
                <w:noProof w:val="0"/>
                <w:szCs w:val="24"/>
              </w:rPr>
            </w:pPr>
            <w:r w:rsidRPr="00CC1A86">
              <w:rPr>
                <w:noProof w:val="0"/>
                <w:color w:val="000000"/>
                <w:szCs w:val="24"/>
              </w:rPr>
              <w:t>0</w:t>
            </w:r>
          </w:p>
        </w:tc>
        <w:tc>
          <w:tcPr>
            <w:tcW w:w="1584" w:type="dxa"/>
            <w:tcBorders>
              <w:top w:val="single" w:sz="4" w:space="0" w:color="auto"/>
            </w:tcBorders>
            <w:vAlign w:val="bottom"/>
          </w:tcPr>
          <w:p w14:paraId="49378650" w14:textId="5FA6EA36" w:rsidR="00DE6423" w:rsidRPr="00CC1A86" w:rsidRDefault="007073DF" w:rsidP="00DE6423">
            <w:pPr>
              <w:pStyle w:val="TableText"/>
              <w:spacing w:before="14" w:after="14"/>
              <w:ind w:right="468"/>
              <w:rPr>
                <w:noProof w:val="0"/>
                <w:szCs w:val="24"/>
              </w:rPr>
            </w:pPr>
            <w:r w:rsidRPr="00CC1A86">
              <w:rPr>
                <w:noProof w:val="0"/>
                <w:color w:val="000000"/>
                <w:szCs w:val="24"/>
              </w:rPr>
              <w:t>0</w:t>
            </w:r>
          </w:p>
        </w:tc>
        <w:tc>
          <w:tcPr>
            <w:tcW w:w="1584" w:type="dxa"/>
            <w:tcBorders>
              <w:top w:val="single" w:sz="4" w:space="0" w:color="auto"/>
            </w:tcBorders>
            <w:vAlign w:val="bottom"/>
          </w:tcPr>
          <w:p w14:paraId="72287BC2" w14:textId="2173F63B"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49C48004" w14:textId="77777777" w:rsidTr="0003171A">
        <w:tc>
          <w:tcPr>
            <w:tcW w:w="2448" w:type="dxa"/>
            <w:vAlign w:val="bottom"/>
          </w:tcPr>
          <w:p w14:paraId="7F8DFA95" w14:textId="2D57049D" w:rsidR="00DE6423" w:rsidRPr="00CC1A86" w:rsidRDefault="00DE6423" w:rsidP="00DE6423">
            <w:pPr>
              <w:pStyle w:val="TableText"/>
              <w:keepNext/>
              <w:spacing w:before="14" w:after="14"/>
              <w:jc w:val="center"/>
              <w:rPr>
                <w:noProof w:val="0"/>
                <w:szCs w:val="24"/>
              </w:rPr>
            </w:pPr>
            <w:r w:rsidRPr="00CC1A86">
              <w:rPr>
                <w:noProof w:val="0"/>
                <w:color w:val="000000"/>
                <w:szCs w:val="24"/>
              </w:rPr>
              <w:t>1</w:t>
            </w:r>
          </w:p>
        </w:tc>
        <w:tc>
          <w:tcPr>
            <w:tcW w:w="1584" w:type="dxa"/>
            <w:vAlign w:val="bottom"/>
          </w:tcPr>
          <w:p w14:paraId="04D31361" w14:textId="7E58C3A3" w:rsidR="00DE6423" w:rsidRPr="00CC1A86" w:rsidRDefault="007073DF" w:rsidP="00DE6423">
            <w:pPr>
              <w:pStyle w:val="TableText"/>
              <w:spacing w:before="14" w:after="14"/>
              <w:ind w:right="468"/>
              <w:rPr>
                <w:noProof w:val="0"/>
                <w:szCs w:val="24"/>
              </w:rPr>
            </w:pPr>
            <w:r w:rsidRPr="00CC1A86">
              <w:rPr>
                <w:noProof w:val="0"/>
                <w:color w:val="000000"/>
                <w:szCs w:val="24"/>
              </w:rPr>
              <w:t>3</w:t>
            </w:r>
          </w:p>
        </w:tc>
        <w:tc>
          <w:tcPr>
            <w:tcW w:w="1584" w:type="dxa"/>
            <w:vAlign w:val="bottom"/>
          </w:tcPr>
          <w:p w14:paraId="309B1D6C" w14:textId="2E5644CB"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470A755B" w14:textId="77777777" w:rsidTr="0003171A">
        <w:tc>
          <w:tcPr>
            <w:tcW w:w="2448" w:type="dxa"/>
            <w:vAlign w:val="bottom"/>
          </w:tcPr>
          <w:p w14:paraId="126FF3BF" w14:textId="1BFEBAB5" w:rsidR="00DE6423" w:rsidRPr="00CC1A86" w:rsidRDefault="00DE6423" w:rsidP="00DE6423">
            <w:pPr>
              <w:pStyle w:val="TableText"/>
              <w:keepNext/>
              <w:spacing w:before="14" w:after="14"/>
              <w:jc w:val="center"/>
              <w:rPr>
                <w:noProof w:val="0"/>
                <w:szCs w:val="24"/>
              </w:rPr>
            </w:pPr>
            <w:r w:rsidRPr="00CC1A86">
              <w:rPr>
                <w:noProof w:val="0"/>
                <w:color w:val="000000"/>
                <w:szCs w:val="24"/>
              </w:rPr>
              <w:t>2</w:t>
            </w:r>
          </w:p>
        </w:tc>
        <w:tc>
          <w:tcPr>
            <w:tcW w:w="1584" w:type="dxa"/>
            <w:vAlign w:val="bottom"/>
          </w:tcPr>
          <w:p w14:paraId="6BE69524" w14:textId="164D6BE7" w:rsidR="00DE6423" w:rsidRPr="00CC1A86" w:rsidRDefault="007073DF" w:rsidP="00DE6423">
            <w:pPr>
              <w:pStyle w:val="TableText"/>
              <w:spacing w:before="14" w:after="14"/>
              <w:ind w:right="468"/>
              <w:rPr>
                <w:noProof w:val="0"/>
                <w:szCs w:val="24"/>
              </w:rPr>
            </w:pPr>
            <w:r w:rsidRPr="00CC1A86">
              <w:rPr>
                <w:noProof w:val="0"/>
                <w:color w:val="000000"/>
                <w:szCs w:val="24"/>
              </w:rPr>
              <w:t>6</w:t>
            </w:r>
          </w:p>
        </w:tc>
        <w:tc>
          <w:tcPr>
            <w:tcW w:w="1584" w:type="dxa"/>
            <w:vAlign w:val="bottom"/>
          </w:tcPr>
          <w:p w14:paraId="07F46D1C" w14:textId="33312E99"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5AB50C56" w14:textId="77777777" w:rsidTr="0003171A">
        <w:tc>
          <w:tcPr>
            <w:tcW w:w="2448" w:type="dxa"/>
            <w:vAlign w:val="bottom"/>
          </w:tcPr>
          <w:p w14:paraId="77450803" w14:textId="140990B6" w:rsidR="00DE6423" w:rsidRPr="00CC1A86" w:rsidRDefault="00DE6423" w:rsidP="00DE6423">
            <w:pPr>
              <w:pStyle w:val="TableText"/>
              <w:spacing w:before="14" w:after="14"/>
              <w:jc w:val="center"/>
              <w:rPr>
                <w:noProof w:val="0"/>
                <w:szCs w:val="24"/>
              </w:rPr>
            </w:pPr>
            <w:r w:rsidRPr="00CC1A86">
              <w:rPr>
                <w:noProof w:val="0"/>
                <w:color w:val="000000"/>
                <w:szCs w:val="24"/>
              </w:rPr>
              <w:t>3</w:t>
            </w:r>
          </w:p>
        </w:tc>
        <w:tc>
          <w:tcPr>
            <w:tcW w:w="1584" w:type="dxa"/>
            <w:vAlign w:val="bottom"/>
          </w:tcPr>
          <w:p w14:paraId="2E5140C5" w14:textId="4E014ECD" w:rsidR="00DE6423" w:rsidRPr="00CC1A86" w:rsidRDefault="007073DF" w:rsidP="00DE6423">
            <w:pPr>
              <w:pStyle w:val="TableText"/>
              <w:spacing w:before="14" w:after="14"/>
              <w:ind w:right="468"/>
              <w:rPr>
                <w:noProof w:val="0"/>
                <w:szCs w:val="24"/>
              </w:rPr>
            </w:pPr>
            <w:r w:rsidRPr="00CC1A86">
              <w:rPr>
                <w:noProof w:val="0"/>
                <w:color w:val="000000"/>
                <w:szCs w:val="24"/>
              </w:rPr>
              <w:t>8</w:t>
            </w:r>
          </w:p>
        </w:tc>
        <w:tc>
          <w:tcPr>
            <w:tcW w:w="1584" w:type="dxa"/>
            <w:vAlign w:val="bottom"/>
          </w:tcPr>
          <w:p w14:paraId="7E2E8BC5" w14:textId="2338E4E8"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13A32E8B" w14:textId="77777777" w:rsidTr="0003171A">
        <w:tc>
          <w:tcPr>
            <w:tcW w:w="2448" w:type="dxa"/>
            <w:vAlign w:val="bottom"/>
          </w:tcPr>
          <w:p w14:paraId="6EA71E2C" w14:textId="2884CEFE" w:rsidR="00DE6423" w:rsidRPr="00CC1A86" w:rsidRDefault="00DE6423" w:rsidP="00DE6423">
            <w:pPr>
              <w:pStyle w:val="TableText"/>
              <w:spacing w:before="14" w:after="14"/>
              <w:jc w:val="center"/>
              <w:rPr>
                <w:noProof w:val="0"/>
                <w:szCs w:val="24"/>
              </w:rPr>
            </w:pPr>
            <w:r w:rsidRPr="00CC1A86">
              <w:rPr>
                <w:noProof w:val="0"/>
                <w:color w:val="000000"/>
                <w:szCs w:val="24"/>
              </w:rPr>
              <w:t>4</w:t>
            </w:r>
          </w:p>
        </w:tc>
        <w:tc>
          <w:tcPr>
            <w:tcW w:w="1584" w:type="dxa"/>
            <w:vAlign w:val="bottom"/>
          </w:tcPr>
          <w:p w14:paraId="1C3D8382" w14:textId="0A05B8A0" w:rsidR="00DE6423" w:rsidRPr="00CC1A86" w:rsidRDefault="007073DF" w:rsidP="00DE6423">
            <w:pPr>
              <w:pStyle w:val="TableText"/>
              <w:spacing w:before="14" w:after="14"/>
              <w:ind w:right="468"/>
              <w:rPr>
                <w:noProof w:val="0"/>
                <w:szCs w:val="24"/>
              </w:rPr>
            </w:pPr>
            <w:r w:rsidRPr="00CC1A86">
              <w:rPr>
                <w:noProof w:val="0"/>
                <w:color w:val="000000"/>
                <w:szCs w:val="24"/>
              </w:rPr>
              <w:t>11</w:t>
            </w:r>
          </w:p>
        </w:tc>
        <w:tc>
          <w:tcPr>
            <w:tcW w:w="1584" w:type="dxa"/>
            <w:vAlign w:val="bottom"/>
          </w:tcPr>
          <w:p w14:paraId="7EEAE013" w14:textId="18887724"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6D778BDB" w14:textId="77777777" w:rsidTr="0003171A">
        <w:tc>
          <w:tcPr>
            <w:tcW w:w="2448" w:type="dxa"/>
            <w:vAlign w:val="bottom"/>
          </w:tcPr>
          <w:p w14:paraId="763D44DD" w14:textId="529DB079" w:rsidR="00DE6423" w:rsidRPr="00CC1A86" w:rsidRDefault="00DE6423" w:rsidP="00DE6423">
            <w:pPr>
              <w:pStyle w:val="TableText"/>
              <w:spacing w:before="14" w:after="14"/>
              <w:jc w:val="center"/>
              <w:rPr>
                <w:noProof w:val="0"/>
                <w:szCs w:val="24"/>
              </w:rPr>
            </w:pPr>
            <w:r w:rsidRPr="00CC1A86">
              <w:rPr>
                <w:noProof w:val="0"/>
                <w:color w:val="000000"/>
                <w:szCs w:val="24"/>
              </w:rPr>
              <w:t>5</w:t>
            </w:r>
          </w:p>
        </w:tc>
        <w:tc>
          <w:tcPr>
            <w:tcW w:w="1584" w:type="dxa"/>
            <w:vAlign w:val="bottom"/>
          </w:tcPr>
          <w:p w14:paraId="2787BF3C" w14:textId="0687F949" w:rsidR="00DE6423" w:rsidRPr="00CC1A86" w:rsidRDefault="007073DF" w:rsidP="00DE6423">
            <w:pPr>
              <w:pStyle w:val="TableText"/>
              <w:spacing w:before="14" w:after="14"/>
              <w:ind w:right="468"/>
              <w:rPr>
                <w:noProof w:val="0"/>
                <w:szCs w:val="24"/>
              </w:rPr>
            </w:pPr>
            <w:r w:rsidRPr="00CC1A86">
              <w:rPr>
                <w:noProof w:val="0"/>
                <w:color w:val="000000"/>
                <w:szCs w:val="24"/>
              </w:rPr>
              <w:t>14</w:t>
            </w:r>
          </w:p>
        </w:tc>
        <w:tc>
          <w:tcPr>
            <w:tcW w:w="1584" w:type="dxa"/>
            <w:vAlign w:val="bottom"/>
          </w:tcPr>
          <w:p w14:paraId="1DC01879" w14:textId="29732B81"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494B2E76" w14:textId="77777777" w:rsidTr="0003171A">
        <w:tc>
          <w:tcPr>
            <w:tcW w:w="2448" w:type="dxa"/>
            <w:vAlign w:val="bottom"/>
          </w:tcPr>
          <w:p w14:paraId="1E3D4FB7" w14:textId="4DC252AA" w:rsidR="00DE6423" w:rsidRPr="00CC1A86" w:rsidRDefault="00DE6423" w:rsidP="00DE6423">
            <w:pPr>
              <w:pStyle w:val="TableText"/>
              <w:spacing w:before="14" w:after="14"/>
              <w:jc w:val="center"/>
              <w:rPr>
                <w:noProof w:val="0"/>
                <w:szCs w:val="24"/>
              </w:rPr>
            </w:pPr>
            <w:r w:rsidRPr="00CC1A86">
              <w:rPr>
                <w:noProof w:val="0"/>
                <w:color w:val="000000"/>
                <w:szCs w:val="24"/>
              </w:rPr>
              <w:t>6</w:t>
            </w:r>
          </w:p>
        </w:tc>
        <w:tc>
          <w:tcPr>
            <w:tcW w:w="1584" w:type="dxa"/>
            <w:vAlign w:val="bottom"/>
          </w:tcPr>
          <w:p w14:paraId="3127DC66" w14:textId="32EA1C06" w:rsidR="00DE6423" w:rsidRPr="00CC1A86" w:rsidRDefault="007073DF" w:rsidP="00DE6423">
            <w:pPr>
              <w:pStyle w:val="TableText"/>
              <w:spacing w:before="14" w:after="14"/>
              <w:ind w:right="468"/>
              <w:rPr>
                <w:noProof w:val="0"/>
                <w:szCs w:val="24"/>
              </w:rPr>
            </w:pPr>
            <w:r w:rsidRPr="00CC1A86">
              <w:rPr>
                <w:noProof w:val="0"/>
                <w:color w:val="000000"/>
                <w:szCs w:val="24"/>
              </w:rPr>
              <w:t>17</w:t>
            </w:r>
          </w:p>
        </w:tc>
        <w:tc>
          <w:tcPr>
            <w:tcW w:w="1584" w:type="dxa"/>
            <w:vAlign w:val="bottom"/>
          </w:tcPr>
          <w:p w14:paraId="613F0261" w14:textId="5A41EAF8"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3D9D45A2" w14:textId="77777777" w:rsidTr="0003171A">
        <w:tc>
          <w:tcPr>
            <w:tcW w:w="2448" w:type="dxa"/>
            <w:vAlign w:val="bottom"/>
          </w:tcPr>
          <w:p w14:paraId="64423BEF" w14:textId="2FCD5CDC" w:rsidR="00DE6423" w:rsidRPr="00CC1A86" w:rsidRDefault="00DE6423" w:rsidP="00DE6423">
            <w:pPr>
              <w:pStyle w:val="TableText"/>
              <w:spacing w:before="14" w:after="14"/>
              <w:jc w:val="center"/>
              <w:rPr>
                <w:noProof w:val="0"/>
                <w:szCs w:val="24"/>
              </w:rPr>
            </w:pPr>
            <w:r w:rsidRPr="00CC1A86">
              <w:rPr>
                <w:noProof w:val="0"/>
                <w:color w:val="000000"/>
                <w:szCs w:val="24"/>
              </w:rPr>
              <w:t>7</w:t>
            </w:r>
          </w:p>
        </w:tc>
        <w:tc>
          <w:tcPr>
            <w:tcW w:w="1584" w:type="dxa"/>
            <w:vAlign w:val="bottom"/>
          </w:tcPr>
          <w:p w14:paraId="5C021C36" w14:textId="74703A9C" w:rsidR="00DE6423" w:rsidRPr="00CC1A86" w:rsidRDefault="007073DF" w:rsidP="00DE6423">
            <w:pPr>
              <w:pStyle w:val="TableText"/>
              <w:spacing w:before="14" w:after="14"/>
              <w:ind w:right="468"/>
              <w:rPr>
                <w:noProof w:val="0"/>
                <w:szCs w:val="24"/>
              </w:rPr>
            </w:pPr>
            <w:r w:rsidRPr="00CC1A86">
              <w:rPr>
                <w:noProof w:val="0"/>
                <w:color w:val="000000"/>
                <w:szCs w:val="24"/>
              </w:rPr>
              <w:t>19</w:t>
            </w:r>
          </w:p>
        </w:tc>
        <w:tc>
          <w:tcPr>
            <w:tcW w:w="1584" w:type="dxa"/>
            <w:vAlign w:val="bottom"/>
          </w:tcPr>
          <w:p w14:paraId="58011C08" w14:textId="108578F2"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02F52F1A" w14:textId="77777777" w:rsidTr="0003171A">
        <w:tc>
          <w:tcPr>
            <w:tcW w:w="2448" w:type="dxa"/>
            <w:vAlign w:val="bottom"/>
          </w:tcPr>
          <w:p w14:paraId="558532D0" w14:textId="244CDA8D" w:rsidR="00DE6423" w:rsidRPr="00CC1A86" w:rsidRDefault="00DE6423" w:rsidP="00DE6423">
            <w:pPr>
              <w:pStyle w:val="TableText"/>
              <w:spacing w:before="14" w:after="14"/>
              <w:jc w:val="center"/>
              <w:rPr>
                <w:noProof w:val="0"/>
                <w:szCs w:val="24"/>
              </w:rPr>
            </w:pPr>
            <w:r w:rsidRPr="00CC1A86">
              <w:rPr>
                <w:noProof w:val="0"/>
                <w:color w:val="000000"/>
                <w:szCs w:val="24"/>
              </w:rPr>
              <w:t>8</w:t>
            </w:r>
          </w:p>
        </w:tc>
        <w:tc>
          <w:tcPr>
            <w:tcW w:w="1584" w:type="dxa"/>
            <w:vAlign w:val="bottom"/>
          </w:tcPr>
          <w:p w14:paraId="71FB4308" w14:textId="33691C34" w:rsidR="00DE6423" w:rsidRPr="00CC1A86" w:rsidRDefault="007073DF" w:rsidP="00DE6423">
            <w:pPr>
              <w:pStyle w:val="TableText"/>
              <w:spacing w:before="14" w:after="14"/>
              <w:ind w:right="468"/>
              <w:rPr>
                <w:noProof w:val="0"/>
                <w:szCs w:val="24"/>
              </w:rPr>
            </w:pPr>
            <w:r w:rsidRPr="00CC1A86">
              <w:rPr>
                <w:noProof w:val="0"/>
                <w:color w:val="000000"/>
                <w:szCs w:val="24"/>
              </w:rPr>
              <w:t>22</w:t>
            </w:r>
          </w:p>
        </w:tc>
        <w:tc>
          <w:tcPr>
            <w:tcW w:w="1584" w:type="dxa"/>
            <w:vAlign w:val="bottom"/>
          </w:tcPr>
          <w:p w14:paraId="4F477235" w14:textId="626BCD95"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13107A12" w14:textId="77777777" w:rsidTr="0003171A">
        <w:tc>
          <w:tcPr>
            <w:tcW w:w="2448" w:type="dxa"/>
            <w:vAlign w:val="bottom"/>
          </w:tcPr>
          <w:p w14:paraId="131CB5BD" w14:textId="40F63EBD" w:rsidR="00DE6423" w:rsidRPr="00CC1A86" w:rsidRDefault="00DE6423" w:rsidP="00DE6423">
            <w:pPr>
              <w:pStyle w:val="TableText"/>
              <w:spacing w:before="14" w:after="14"/>
              <w:jc w:val="center"/>
              <w:rPr>
                <w:noProof w:val="0"/>
                <w:szCs w:val="24"/>
              </w:rPr>
            </w:pPr>
            <w:r w:rsidRPr="00CC1A86">
              <w:rPr>
                <w:noProof w:val="0"/>
                <w:color w:val="000000"/>
                <w:szCs w:val="24"/>
              </w:rPr>
              <w:t>9</w:t>
            </w:r>
          </w:p>
        </w:tc>
        <w:tc>
          <w:tcPr>
            <w:tcW w:w="1584" w:type="dxa"/>
            <w:vAlign w:val="bottom"/>
          </w:tcPr>
          <w:p w14:paraId="4F74DD77" w14:textId="41D19EDF" w:rsidR="00DE6423" w:rsidRPr="00CC1A86" w:rsidRDefault="007073DF" w:rsidP="00DE6423">
            <w:pPr>
              <w:pStyle w:val="TableText"/>
              <w:spacing w:before="14" w:after="14"/>
              <w:ind w:right="468"/>
              <w:rPr>
                <w:noProof w:val="0"/>
                <w:szCs w:val="24"/>
              </w:rPr>
            </w:pPr>
            <w:r w:rsidRPr="00CC1A86">
              <w:rPr>
                <w:noProof w:val="0"/>
                <w:color w:val="000000"/>
                <w:szCs w:val="24"/>
              </w:rPr>
              <w:t>25</w:t>
            </w:r>
          </w:p>
        </w:tc>
        <w:tc>
          <w:tcPr>
            <w:tcW w:w="1584" w:type="dxa"/>
            <w:vAlign w:val="bottom"/>
          </w:tcPr>
          <w:p w14:paraId="51610BDA" w14:textId="21C89785"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41FFD4F8" w14:textId="77777777" w:rsidTr="0003171A">
        <w:tc>
          <w:tcPr>
            <w:tcW w:w="2448" w:type="dxa"/>
            <w:vAlign w:val="bottom"/>
          </w:tcPr>
          <w:p w14:paraId="7A27D023" w14:textId="7B580D8A" w:rsidR="00DE6423" w:rsidRPr="00CC1A86" w:rsidRDefault="00DE6423" w:rsidP="00DE6423">
            <w:pPr>
              <w:pStyle w:val="TableText"/>
              <w:spacing w:before="14" w:after="14"/>
              <w:jc w:val="center"/>
              <w:rPr>
                <w:noProof w:val="0"/>
                <w:szCs w:val="24"/>
              </w:rPr>
            </w:pPr>
            <w:r w:rsidRPr="00CC1A86">
              <w:rPr>
                <w:noProof w:val="0"/>
                <w:color w:val="000000"/>
                <w:szCs w:val="24"/>
              </w:rPr>
              <w:t>10</w:t>
            </w:r>
          </w:p>
        </w:tc>
        <w:tc>
          <w:tcPr>
            <w:tcW w:w="1584" w:type="dxa"/>
            <w:vAlign w:val="bottom"/>
          </w:tcPr>
          <w:p w14:paraId="6468D97B" w14:textId="7C0C7378" w:rsidR="00DE6423" w:rsidRPr="00CC1A86" w:rsidRDefault="007073DF" w:rsidP="00DE6423">
            <w:pPr>
              <w:pStyle w:val="TableText"/>
              <w:spacing w:before="14" w:after="14"/>
              <w:ind w:right="468"/>
              <w:rPr>
                <w:noProof w:val="0"/>
                <w:szCs w:val="24"/>
              </w:rPr>
            </w:pPr>
            <w:r w:rsidRPr="00CC1A86">
              <w:rPr>
                <w:noProof w:val="0"/>
                <w:color w:val="000000"/>
                <w:szCs w:val="24"/>
              </w:rPr>
              <w:t>28</w:t>
            </w:r>
          </w:p>
        </w:tc>
        <w:tc>
          <w:tcPr>
            <w:tcW w:w="1584" w:type="dxa"/>
            <w:vAlign w:val="bottom"/>
          </w:tcPr>
          <w:p w14:paraId="256C2CCF" w14:textId="04B6CB0B"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30B302F9" w14:textId="77777777" w:rsidTr="0003171A">
        <w:tc>
          <w:tcPr>
            <w:tcW w:w="2448" w:type="dxa"/>
            <w:vAlign w:val="bottom"/>
          </w:tcPr>
          <w:p w14:paraId="0E9A0AC9" w14:textId="2D2349C8" w:rsidR="00DE6423" w:rsidRPr="00CC1A86" w:rsidRDefault="00DE6423" w:rsidP="00DE6423">
            <w:pPr>
              <w:pStyle w:val="TableText"/>
              <w:spacing w:before="14" w:after="14"/>
              <w:jc w:val="center"/>
              <w:rPr>
                <w:noProof w:val="0"/>
                <w:szCs w:val="24"/>
              </w:rPr>
            </w:pPr>
            <w:r w:rsidRPr="00CC1A86">
              <w:rPr>
                <w:noProof w:val="0"/>
                <w:color w:val="000000"/>
                <w:szCs w:val="24"/>
              </w:rPr>
              <w:t>11</w:t>
            </w:r>
          </w:p>
        </w:tc>
        <w:tc>
          <w:tcPr>
            <w:tcW w:w="1584" w:type="dxa"/>
            <w:vAlign w:val="bottom"/>
          </w:tcPr>
          <w:p w14:paraId="469C6895" w14:textId="3DD2460A" w:rsidR="00DE6423" w:rsidRPr="00CC1A86" w:rsidRDefault="007073DF" w:rsidP="00DE6423">
            <w:pPr>
              <w:pStyle w:val="TableText"/>
              <w:spacing w:before="14" w:after="14"/>
              <w:ind w:right="468"/>
              <w:rPr>
                <w:noProof w:val="0"/>
                <w:szCs w:val="24"/>
              </w:rPr>
            </w:pPr>
            <w:r w:rsidRPr="00CC1A86">
              <w:rPr>
                <w:noProof w:val="0"/>
                <w:color w:val="000000"/>
                <w:szCs w:val="24"/>
              </w:rPr>
              <w:t>31</w:t>
            </w:r>
          </w:p>
        </w:tc>
        <w:tc>
          <w:tcPr>
            <w:tcW w:w="1584" w:type="dxa"/>
            <w:vAlign w:val="bottom"/>
          </w:tcPr>
          <w:p w14:paraId="7964F25E" w14:textId="46D5B2F1" w:rsidR="00DE6423" w:rsidRPr="00CC1A86" w:rsidRDefault="007073DF" w:rsidP="00DE6423">
            <w:pPr>
              <w:pStyle w:val="TableText"/>
              <w:spacing w:before="14" w:after="14"/>
              <w:ind w:right="576"/>
              <w:rPr>
                <w:noProof w:val="0"/>
                <w:szCs w:val="24"/>
              </w:rPr>
            </w:pPr>
            <w:r w:rsidRPr="00CC1A86">
              <w:rPr>
                <w:noProof w:val="0"/>
                <w:color w:val="000000"/>
                <w:szCs w:val="24"/>
              </w:rPr>
              <w:t>1</w:t>
            </w:r>
          </w:p>
        </w:tc>
      </w:tr>
      <w:tr w:rsidR="00DE6423" w:rsidRPr="00CC1A86" w14:paraId="7E71E07E" w14:textId="77777777" w:rsidTr="0003171A">
        <w:tc>
          <w:tcPr>
            <w:tcW w:w="2448" w:type="dxa"/>
            <w:vAlign w:val="bottom"/>
          </w:tcPr>
          <w:p w14:paraId="5E85E9FD" w14:textId="493DD168" w:rsidR="00DE6423" w:rsidRPr="00CC1A86" w:rsidRDefault="00DE6423" w:rsidP="00DE6423">
            <w:pPr>
              <w:pStyle w:val="TableText"/>
              <w:spacing w:before="14" w:after="14"/>
              <w:jc w:val="center"/>
              <w:rPr>
                <w:noProof w:val="0"/>
                <w:szCs w:val="24"/>
              </w:rPr>
            </w:pPr>
            <w:r w:rsidRPr="00CC1A86">
              <w:rPr>
                <w:noProof w:val="0"/>
                <w:color w:val="000000"/>
                <w:szCs w:val="24"/>
              </w:rPr>
              <w:t>12</w:t>
            </w:r>
          </w:p>
        </w:tc>
        <w:tc>
          <w:tcPr>
            <w:tcW w:w="1584" w:type="dxa"/>
            <w:vAlign w:val="bottom"/>
          </w:tcPr>
          <w:p w14:paraId="526E7F74" w14:textId="63975487" w:rsidR="00DE6423" w:rsidRPr="00CC1A86" w:rsidRDefault="007073DF" w:rsidP="00DE6423">
            <w:pPr>
              <w:pStyle w:val="TableText"/>
              <w:spacing w:before="14" w:after="14"/>
              <w:ind w:right="468"/>
              <w:rPr>
                <w:noProof w:val="0"/>
                <w:szCs w:val="24"/>
              </w:rPr>
            </w:pPr>
            <w:r w:rsidRPr="00CC1A86">
              <w:rPr>
                <w:noProof w:val="0"/>
                <w:color w:val="000000"/>
                <w:szCs w:val="24"/>
              </w:rPr>
              <w:t>33</w:t>
            </w:r>
          </w:p>
        </w:tc>
        <w:tc>
          <w:tcPr>
            <w:tcW w:w="1584" w:type="dxa"/>
            <w:vAlign w:val="bottom"/>
          </w:tcPr>
          <w:p w14:paraId="741C583C" w14:textId="3F929F67"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754FFB8E" w14:textId="77777777" w:rsidTr="0003171A">
        <w:tc>
          <w:tcPr>
            <w:tcW w:w="2448" w:type="dxa"/>
            <w:vAlign w:val="bottom"/>
          </w:tcPr>
          <w:p w14:paraId="71BE34C9" w14:textId="54B009A7" w:rsidR="00DE6423" w:rsidRPr="00CC1A86" w:rsidRDefault="00DE6423" w:rsidP="00DE6423">
            <w:pPr>
              <w:pStyle w:val="TableText"/>
              <w:spacing w:before="14" w:after="14"/>
              <w:jc w:val="center"/>
              <w:rPr>
                <w:noProof w:val="0"/>
                <w:szCs w:val="24"/>
              </w:rPr>
            </w:pPr>
            <w:r w:rsidRPr="00CC1A86">
              <w:rPr>
                <w:noProof w:val="0"/>
                <w:color w:val="000000"/>
                <w:szCs w:val="24"/>
              </w:rPr>
              <w:t>13</w:t>
            </w:r>
          </w:p>
        </w:tc>
        <w:tc>
          <w:tcPr>
            <w:tcW w:w="1584" w:type="dxa"/>
            <w:vAlign w:val="bottom"/>
          </w:tcPr>
          <w:p w14:paraId="28FBFC55" w14:textId="006F3E63" w:rsidR="00DE6423" w:rsidRPr="00CC1A86" w:rsidRDefault="007073DF" w:rsidP="00DE6423">
            <w:pPr>
              <w:pStyle w:val="TableText"/>
              <w:spacing w:before="14" w:after="14"/>
              <w:ind w:right="468"/>
              <w:rPr>
                <w:noProof w:val="0"/>
                <w:szCs w:val="24"/>
              </w:rPr>
            </w:pPr>
            <w:r w:rsidRPr="00CC1A86">
              <w:rPr>
                <w:noProof w:val="0"/>
                <w:color w:val="000000"/>
                <w:szCs w:val="24"/>
              </w:rPr>
              <w:t>36</w:t>
            </w:r>
          </w:p>
        </w:tc>
        <w:tc>
          <w:tcPr>
            <w:tcW w:w="1584" w:type="dxa"/>
            <w:vAlign w:val="bottom"/>
          </w:tcPr>
          <w:p w14:paraId="660BFF5A" w14:textId="46B912F6"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02E24767" w14:textId="77777777" w:rsidTr="0003171A">
        <w:tc>
          <w:tcPr>
            <w:tcW w:w="2448" w:type="dxa"/>
            <w:vAlign w:val="bottom"/>
          </w:tcPr>
          <w:p w14:paraId="18726AF4" w14:textId="6EB8568C" w:rsidR="00DE6423" w:rsidRPr="00CC1A86" w:rsidRDefault="00DE6423" w:rsidP="00DE6423">
            <w:pPr>
              <w:pStyle w:val="TableText"/>
              <w:spacing w:before="14" w:after="14"/>
              <w:jc w:val="center"/>
              <w:rPr>
                <w:noProof w:val="0"/>
                <w:szCs w:val="24"/>
              </w:rPr>
            </w:pPr>
            <w:r w:rsidRPr="00CC1A86">
              <w:rPr>
                <w:noProof w:val="0"/>
                <w:color w:val="000000"/>
                <w:szCs w:val="24"/>
              </w:rPr>
              <w:t>14</w:t>
            </w:r>
          </w:p>
        </w:tc>
        <w:tc>
          <w:tcPr>
            <w:tcW w:w="1584" w:type="dxa"/>
            <w:vAlign w:val="bottom"/>
          </w:tcPr>
          <w:p w14:paraId="787DC98F" w14:textId="30DD3491" w:rsidR="00DE6423" w:rsidRPr="00CC1A86" w:rsidRDefault="007073DF" w:rsidP="00DE6423">
            <w:pPr>
              <w:pStyle w:val="TableText"/>
              <w:spacing w:before="14" w:after="14"/>
              <w:ind w:right="468"/>
              <w:rPr>
                <w:noProof w:val="0"/>
                <w:szCs w:val="24"/>
              </w:rPr>
            </w:pPr>
            <w:r w:rsidRPr="00CC1A86">
              <w:rPr>
                <w:noProof w:val="0"/>
                <w:color w:val="000000"/>
                <w:szCs w:val="24"/>
              </w:rPr>
              <w:t>39</w:t>
            </w:r>
          </w:p>
        </w:tc>
        <w:tc>
          <w:tcPr>
            <w:tcW w:w="1584" w:type="dxa"/>
            <w:vAlign w:val="bottom"/>
          </w:tcPr>
          <w:p w14:paraId="0CAA78A0" w14:textId="31367452"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17D6C0A8" w14:textId="77777777" w:rsidTr="0003171A">
        <w:tc>
          <w:tcPr>
            <w:tcW w:w="2448" w:type="dxa"/>
            <w:vAlign w:val="bottom"/>
          </w:tcPr>
          <w:p w14:paraId="3DD9F384" w14:textId="267F2AD3" w:rsidR="00DE6423" w:rsidRPr="00CC1A86" w:rsidRDefault="00DE6423" w:rsidP="00DE6423">
            <w:pPr>
              <w:pStyle w:val="TableText"/>
              <w:spacing w:before="14" w:after="14"/>
              <w:jc w:val="center"/>
              <w:rPr>
                <w:noProof w:val="0"/>
                <w:szCs w:val="24"/>
              </w:rPr>
            </w:pPr>
            <w:r w:rsidRPr="00CC1A86">
              <w:rPr>
                <w:noProof w:val="0"/>
                <w:color w:val="000000"/>
                <w:szCs w:val="24"/>
              </w:rPr>
              <w:t>15</w:t>
            </w:r>
          </w:p>
        </w:tc>
        <w:tc>
          <w:tcPr>
            <w:tcW w:w="1584" w:type="dxa"/>
            <w:vAlign w:val="bottom"/>
          </w:tcPr>
          <w:p w14:paraId="6D5FD22A" w14:textId="779AB1CC" w:rsidR="00DE6423" w:rsidRPr="00CC1A86" w:rsidRDefault="007073DF" w:rsidP="00DE6423">
            <w:pPr>
              <w:pStyle w:val="TableText"/>
              <w:spacing w:before="14" w:after="14"/>
              <w:ind w:right="468"/>
              <w:rPr>
                <w:noProof w:val="0"/>
                <w:szCs w:val="24"/>
              </w:rPr>
            </w:pPr>
            <w:r w:rsidRPr="00CC1A86">
              <w:rPr>
                <w:noProof w:val="0"/>
                <w:color w:val="000000"/>
                <w:szCs w:val="24"/>
              </w:rPr>
              <w:t>42</w:t>
            </w:r>
          </w:p>
        </w:tc>
        <w:tc>
          <w:tcPr>
            <w:tcW w:w="1584" w:type="dxa"/>
            <w:vAlign w:val="bottom"/>
          </w:tcPr>
          <w:p w14:paraId="100E837B" w14:textId="04A3D473"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23951912" w14:textId="77777777" w:rsidTr="0003171A">
        <w:tc>
          <w:tcPr>
            <w:tcW w:w="2448" w:type="dxa"/>
            <w:vAlign w:val="bottom"/>
          </w:tcPr>
          <w:p w14:paraId="24A99EA3" w14:textId="411A7E8B" w:rsidR="00DE6423" w:rsidRPr="00CC1A86" w:rsidRDefault="00DE6423" w:rsidP="00DE6423">
            <w:pPr>
              <w:pStyle w:val="TableText"/>
              <w:spacing w:before="14" w:after="14"/>
              <w:jc w:val="center"/>
              <w:rPr>
                <w:noProof w:val="0"/>
                <w:szCs w:val="24"/>
              </w:rPr>
            </w:pPr>
            <w:r w:rsidRPr="00CC1A86">
              <w:rPr>
                <w:noProof w:val="0"/>
                <w:color w:val="000000"/>
                <w:szCs w:val="24"/>
              </w:rPr>
              <w:t>16</w:t>
            </w:r>
          </w:p>
        </w:tc>
        <w:tc>
          <w:tcPr>
            <w:tcW w:w="1584" w:type="dxa"/>
            <w:vAlign w:val="bottom"/>
          </w:tcPr>
          <w:p w14:paraId="1A379022" w14:textId="307572EA" w:rsidR="00DE6423" w:rsidRPr="00CC1A86" w:rsidRDefault="007073DF" w:rsidP="00DE6423">
            <w:pPr>
              <w:pStyle w:val="TableText"/>
              <w:spacing w:before="14" w:after="14"/>
              <w:ind w:right="468"/>
              <w:rPr>
                <w:noProof w:val="0"/>
                <w:szCs w:val="24"/>
              </w:rPr>
            </w:pPr>
            <w:r w:rsidRPr="00CC1A86">
              <w:rPr>
                <w:noProof w:val="0"/>
                <w:color w:val="000000"/>
                <w:szCs w:val="24"/>
              </w:rPr>
              <w:t>44</w:t>
            </w:r>
          </w:p>
        </w:tc>
        <w:tc>
          <w:tcPr>
            <w:tcW w:w="1584" w:type="dxa"/>
            <w:vAlign w:val="bottom"/>
          </w:tcPr>
          <w:p w14:paraId="60A135AD" w14:textId="24C63B60"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72DA92FD" w14:textId="77777777" w:rsidTr="0003171A">
        <w:tc>
          <w:tcPr>
            <w:tcW w:w="2448" w:type="dxa"/>
            <w:vAlign w:val="bottom"/>
          </w:tcPr>
          <w:p w14:paraId="29EF9E9B" w14:textId="39D6E6E6" w:rsidR="00DE6423" w:rsidRPr="00CC1A86" w:rsidRDefault="00DE6423" w:rsidP="00DE6423">
            <w:pPr>
              <w:pStyle w:val="TableText"/>
              <w:spacing w:before="14" w:after="14"/>
              <w:jc w:val="center"/>
              <w:rPr>
                <w:noProof w:val="0"/>
                <w:szCs w:val="24"/>
              </w:rPr>
            </w:pPr>
            <w:r w:rsidRPr="00CC1A86">
              <w:rPr>
                <w:noProof w:val="0"/>
                <w:color w:val="000000"/>
                <w:szCs w:val="24"/>
              </w:rPr>
              <w:t>17</w:t>
            </w:r>
          </w:p>
        </w:tc>
        <w:tc>
          <w:tcPr>
            <w:tcW w:w="1584" w:type="dxa"/>
            <w:vAlign w:val="bottom"/>
          </w:tcPr>
          <w:p w14:paraId="68A47CB1" w14:textId="0464D967" w:rsidR="00DE6423" w:rsidRPr="00CC1A86" w:rsidRDefault="007073DF" w:rsidP="00DE6423">
            <w:pPr>
              <w:pStyle w:val="TableText"/>
              <w:spacing w:before="14" w:after="14"/>
              <w:ind w:right="468"/>
              <w:rPr>
                <w:noProof w:val="0"/>
                <w:szCs w:val="24"/>
              </w:rPr>
            </w:pPr>
            <w:r w:rsidRPr="00CC1A86">
              <w:rPr>
                <w:noProof w:val="0"/>
                <w:color w:val="000000"/>
                <w:szCs w:val="24"/>
              </w:rPr>
              <w:t>47</w:t>
            </w:r>
          </w:p>
        </w:tc>
        <w:tc>
          <w:tcPr>
            <w:tcW w:w="1584" w:type="dxa"/>
            <w:vAlign w:val="bottom"/>
          </w:tcPr>
          <w:p w14:paraId="09509115" w14:textId="2BF501B6"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7A2E2EFC" w14:textId="77777777" w:rsidTr="0003171A">
        <w:tc>
          <w:tcPr>
            <w:tcW w:w="2448" w:type="dxa"/>
            <w:vAlign w:val="bottom"/>
          </w:tcPr>
          <w:p w14:paraId="4645F53D" w14:textId="516D05A2" w:rsidR="00DE6423" w:rsidRPr="00CC1A86" w:rsidRDefault="00DE6423" w:rsidP="00DE6423">
            <w:pPr>
              <w:pStyle w:val="TableText"/>
              <w:spacing w:before="14" w:after="14"/>
              <w:jc w:val="center"/>
              <w:rPr>
                <w:noProof w:val="0"/>
                <w:szCs w:val="24"/>
              </w:rPr>
            </w:pPr>
            <w:r w:rsidRPr="00CC1A86">
              <w:rPr>
                <w:noProof w:val="0"/>
                <w:color w:val="000000"/>
                <w:szCs w:val="24"/>
              </w:rPr>
              <w:t>18</w:t>
            </w:r>
          </w:p>
        </w:tc>
        <w:tc>
          <w:tcPr>
            <w:tcW w:w="1584" w:type="dxa"/>
            <w:vAlign w:val="bottom"/>
          </w:tcPr>
          <w:p w14:paraId="04DDEC6C" w14:textId="5E7E08FE" w:rsidR="00DE6423" w:rsidRPr="00CC1A86" w:rsidRDefault="007073DF" w:rsidP="00DE6423">
            <w:pPr>
              <w:pStyle w:val="TableText"/>
              <w:spacing w:before="14" w:after="14"/>
              <w:ind w:right="468"/>
              <w:rPr>
                <w:noProof w:val="0"/>
                <w:szCs w:val="24"/>
              </w:rPr>
            </w:pPr>
            <w:r w:rsidRPr="00CC1A86">
              <w:rPr>
                <w:noProof w:val="0"/>
                <w:color w:val="000000"/>
                <w:szCs w:val="24"/>
              </w:rPr>
              <w:t>50</w:t>
            </w:r>
          </w:p>
        </w:tc>
        <w:tc>
          <w:tcPr>
            <w:tcW w:w="1584" w:type="dxa"/>
            <w:vAlign w:val="bottom"/>
          </w:tcPr>
          <w:p w14:paraId="50C394BE" w14:textId="242BDCC1"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4396C8F1" w14:textId="77777777" w:rsidTr="0003171A">
        <w:tc>
          <w:tcPr>
            <w:tcW w:w="2448" w:type="dxa"/>
            <w:vAlign w:val="bottom"/>
          </w:tcPr>
          <w:p w14:paraId="58CD8450" w14:textId="256A7AF6" w:rsidR="00DE6423" w:rsidRPr="00CC1A86" w:rsidRDefault="00DE6423" w:rsidP="00DE6423">
            <w:pPr>
              <w:pStyle w:val="TableText"/>
              <w:spacing w:before="14" w:after="14"/>
              <w:jc w:val="center"/>
              <w:rPr>
                <w:noProof w:val="0"/>
                <w:szCs w:val="24"/>
              </w:rPr>
            </w:pPr>
            <w:r w:rsidRPr="00CC1A86">
              <w:rPr>
                <w:noProof w:val="0"/>
                <w:color w:val="000000"/>
                <w:szCs w:val="24"/>
              </w:rPr>
              <w:t>19</w:t>
            </w:r>
          </w:p>
        </w:tc>
        <w:tc>
          <w:tcPr>
            <w:tcW w:w="1584" w:type="dxa"/>
            <w:vAlign w:val="bottom"/>
          </w:tcPr>
          <w:p w14:paraId="5F59DA2F" w14:textId="00FBF9C6" w:rsidR="00DE6423" w:rsidRPr="00CC1A86" w:rsidRDefault="007073DF" w:rsidP="00DE6423">
            <w:pPr>
              <w:pStyle w:val="TableText"/>
              <w:spacing w:before="14" w:after="14"/>
              <w:ind w:right="468"/>
              <w:rPr>
                <w:noProof w:val="0"/>
                <w:szCs w:val="24"/>
              </w:rPr>
            </w:pPr>
            <w:r w:rsidRPr="00CC1A86">
              <w:rPr>
                <w:noProof w:val="0"/>
                <w:color w:val="000000"/>
                <w:szCs w:val="24"/>
              </w:rPr>
              <w:t>53</w:t>
            </w:r>
          </w:p>
        </w:tc>
        <w:tc>
          <w:tcPr>
            <w:tcW w:w="1584" w:type="dxa"/>
            <w:vAlign w:val="bottom"/>
          </w:tcPr>
          <w:p w14:paraId="15143736" w14:textId="5DA9E291"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02FFA851" w14:textId="77777777" w:rsidTr="0003171A">
        <w:tc>
          <w:tcPr>
            <w:tcW w:w="2448" w:type="dxa"/>
            <w:vAlign w:val="bottom"/>
          </w:tcPr>
          <w:p w14:paraId="0AA7937B" w14:textId="3B36A42B" w:rsidR="00DE6423" w:rsidRPr="00CC1A86" w:rsidRDefault="00DE6423" w:rsidP="00DE6423">
            <w:pPr>
              <w:pStyle w:val="TableText"/>
              <w:spacing w:before="14" w:after="14"/>
              <w:jc w:val="center"/>
              <w:rPr>
                <w:noProof w:val="0"/>
                <w:szCs w:val="24"/>
              </w:rPr>
            </w:pPr>
            <w:r w:rsidRPr="00CC1A86">
              <w:rPr>
                <w:noProof w:val="0"/>
                <w:color w:val="000000"/>
                <w:szCs w:val="24"/>
              </w:rPr>
              <w:t>20</w:t>
            </w:r>
          </w:p>
        </w:tc>
        <w:tc>
          <w:tcPr>
            <w:tcW w:w="1584" w:type="dxa"/>
            <w:vAlign w:val="bottom"/>
          </w:tcPr>
          <w:p w14:paraId="59D18590" w14:textId="3A44D99E" w:rsidR="00DE6423" w:rsidRPr="00CC1A86" w:rsidRDefault="007073DF" w:rsidP="00DE6423">
            <w:pPr>
              <w:pStyle w:val="TableText"/>
              <w:spacing w:before="14" w:after="14"/>
              <w:ind w:right="468"/>
              <w:rPr>
                <w:noProof w:val="0"/>
                <w:szCs w:val="24"/>
              </w:rPr>
            </w:pPr>
            <w:r w:rsidRPr="00CC1A86">
              <w:rPr>
                <w:noProof w:val="0"/>
                <w:color w:val="000000"/>
                <w:szCs w:val="24"/>
              </w:rPr>
              <w:t>56</w:t>
            </w:r>
          </w:p>
        </w:tc>
        <w:tc>
          <w:tcPr>
            <w:tcW w:w="1584" w:type="dxa"/>
            <w:vAlign w:val="bottom"/>
          </w:tcPr>
          <w:p w14:paraId="55FDC1C6" w14:textId="7E5D4D9F"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bl>
    <w:p w14:paraId="665EB92D" w14:textId="3B58F856" w:rsidR="009C720C" w:rsidRPr="00CC1A86" w:rsidRDefault="00D205D7" w:rsidP="009C720C">
      <w:pPr>
        <w:pStyle w:val="NormalContinuation"/>
        <w:rPr>
          <w:i/>
          <w:iCs/>
        </w:rPr>
      </w:pPr>
      <w:r>
        <w:lastRenderedPageBreak/>
        <w:fldChar w:fldCharType="begin"/>
      </w:r>
      <w:r>
        <w:instrText xml:space="preserve"> REF _Ref67056145 \h </w:instrText>
      </w:r>
      <w:r>
        <w:fldChar w:fldCharType="separate"/>
      </w:r>
      <w:r w:rsidR="00AD2E2E" w:rsidRPr="00CC1A86">
        <w:t>Table </w:t>
      </w:r>
      <w:r w:rsidR="00AD2E2E">
        <w:rPr>
          <w:noProof/>
        </w:rPr>
        <w:t>6</w:t>
      </w:r>
      <w:r w:rsidR="00AD2E2E" w:rsidRPr="00CC1A86">
        <w:t>.</w:t>
      </w:r>
      <w:r w:rsidR="00AD2E2E">
        <w:rPr>
          <w:noProof/>
        </w:rPr>
        <w:t>3</w:t>
      </w:r>
      <w:r>
        <w:fldChar w:fldCharType="end"/>
      </w:r>
      <w:r w:rsidR="009C720C" w:rsidRPr="00CC1A86">
        <w:t xml:space="preserve"> </w:t>
      </w:r>
      <w:r w:rsidR="009C720C" w:rsidRPr="00CC1A86">
        <w:rPr>
          <w:i/>
          <w:iCs/>
        </w:rPr>
        <w:t>(continuation)</w:t>
      </w:r>
    </w:p>
    <w:tbl>
      <w:tblPr>
        <w:tblStyle w:val="TRs"/>
        <w:tblW w:w="0" w:type="auto"/>
        <w:tblLayout w:type="fixed"/>
        <w:tblLook w:val="04A0" w:firstRow="1" w:lastRow="0" w:firstColumn="1" w:lastColumn="0" w:noHBand="0" w:noVBand="1"/>
        <w:tblDescription w:val="Preliminary Indicator Conversion Table, continuation"/>
      </w:tblPr>
      <w:tblGrid>
        <w:gridCol w:w="2448"/>
        <w:gridCol w:w="1584"/>
        <w:gridCol w:w="1584"/>
      </w:tblGrid>
      <w:tr w:rsidR="009C720C" w:rsidRPr="00CC1A86" w14:paraId="71F2F28C" w14:textId="77777777" w:rsidTr="00556451">
        <w:trPr>
          <w:cnfStyle w:val="100000000000" w:firstRow="1" w:lastRow="0" w:firstColumn="0" w:lastColumn="0" w:oddVBand="0" w:evenVBand="0" w:oddHBand="0" w:evenHBand="0" w:firstRowFirstColumn="0" w:firstRowLastColumn="0" w:lastRowFirstColumn="0" w:lastRowLastColumn="0"/>
          <w:trHeight w:val="576"/>
        </w:trPr>
        <w:tc>
          <w:tcPr>
            <w:tcW w:w="2448" w:type="dxa"/>
          </w:tcPr>
          <w:p w14:paraId="6FEB5980" w14:textId="77777777" w:rsidR="009C720C" w:rsidRPr="00CC1A86" w:rsidRDefault="009C720C" w:rsidP="009C720C">
            <w:pPr>
              <w:pStyle w:val="TableHead"/>
              <w:rPr>
                <w:b/>
                <w:bCs/>
                <w:noProof w:val="0"/>
              </w:rPr>
            </w:pPr>
            <w:r w:rsidRPr="00CC1A86">
              <w:rPr>
                <w:b/>
                <w:bCs/>
                <w:noProof w:val="0"/>
              </w:rPr>
              <w:t>Raw Score (# of points earned)</w:t>
            </w:r>
          </w:p>
        </w:tc>
        <w:tc>
          <w:tcPr>
            <w:tcW w:w="1584" w:type="dxa"/>
          </w:tcPr>
          <w:p w14:paraId="32D5813B" w14:textId="77777777" w:rsidR="009C720C" w:rsidRPr="00CC1A86" w:rsidRDefault="009C720C" w:rsidP="009C720C">
            <w:pPr>
              <w:pStyle w:val="TableHead"/>
              <w:rPr>
                <w:b/>
                <w:bCs/>
                <w:noProof w:val="0"/>
              </w:rPr>
            </w:pPr>
            <w:r w:rsidRPr="00CC1A86">
              <w:rPr>
                <w:b/>
                <w:bCs/>
                <w:noProof w:val="0"/>
              </w:rPr>
              <w:t>Percent Correct</w:t>
            </w:r>
          </w:p>
        </w:tc>
        <w:tc>
          <w:tcPr>
            <w:tcW w:w="1584" w:type="dxa"/>
          </w:tcPr>
          <w:p w14:paraId="43CB867B" w14:textId="77777777" w:rsidR="009C720C" w:rsidRPr="00CC1A86" w:rsidRDefault="009C720C" w:rsidP="009C720C">
            <w:pPr>
              <w:pStyle w:val="TableHead"/>
              <w:rPr>
                <w:b/>
                <w:bCs/>
                <w:noProof w:val="0"/>
              </w:rPr>
            </w:pPr>
            <w:r w:rsidRPr="00CC1A86">
              <w:rPr>
                <w:b/>
                <w:bCs/>
                <w:noProof w:val="0"/>
              </w:rPr>
              <w:t>Preliminary Category</w:t>
            </w:r>
          </w:p>
        </w:tc>
      </w:tr>
      <w:tr w:rsidR="00DE6423" w:rsidRPr="00CC1A86" w14:paraId="0E962E23" w14:textId="77777777" w:rsidTr="009C720C">
        <w:tc>
          <w:tcPr>
            <w:tcW w:w="2448" w:type="dxa"/>
            <w:tcBorders>
              <w:top w:val="single" w:sz="4" w:space="0" w:color="auto"/>
            </w:tcBorders>
            <w:vAlign w:val="bottom"/>
          </w:tcPr>
          <w:p w14:paraId="24E8E7AC" w14:textId="1D387920" w:rsidR="00DE6423" w:rsidRPr="00CC1A86" w:rsidRDefault="00DE6423" w:rsidP="00DE6423">
            <w:pPr>
              <w:pStyle w:val="TableText"/>
              <w:spacing w:before="14" w:after="14"/>
              <w:jc w:val="center"/>
              <w:rPr>
                <w:noProof w:val="0"/>
                <w:szCs w:val="24"/>
              </w:rPr>
            </w:pPr>
            <w:r w:rsidRPr="00CC1A86">
              <w:rPr>
                <w:noProof w:val="0"/>
                <w:color w:val="000000"/>
                <w:szCs w:val="24"/>
              </w:rPr>
              <w:t>21</w:t>
            </w:r>
          </w:p>
        </w:tc>
        <w:tc>
          <w:tcPr>
            <w:tcW w:w="1584" w:type="dxa"/>
            <w:tcBorders>
              <w:top w:val="single" w:sz="4" w:space="0" w:color="auto"/>
            </w:tcBorders>
            <w:vAlign w:val="bottom"/>
          </w:tcPr>
          <w:p w14:paraId="160C6677" w14:textId="1A8B8496" w:rsidR="00DE6423" w:rsidRPr="00CC1A86" w:rsidRDefault="007073DF" w:rsidP="00DE6423">
            <w:pPr>
              <w:pStyle w:val="TableText"/>
              <w:spacing w:before="14" w:after="14"/>
              <w:ind w:right="468"/>
              <w:rPr>
                <w:noProof w:val="0"/>
                <w:szCs w:val="24"/>
              </w:rPr>
            </w:pPr>
            <w:r w:rsidRPr="00CC1A86">
              <w:rPr>
                <w:noProof w:val="0"/>
                <w:color w:val="000000"/>
                <w:szCs w:val="24"/>
              </w:rPr>
              <w:t>58</w:t>
            </w:r>
          </w:p>
        </w:tc>
        <w:tc>
          <w:tcPr>
            <w:tcW w:w="1584" w:type="dxa"/>
            <w:tcBorders>
              <w:top w:val="single" w:sz="4" w:space="0" w:color="auto"/>
            </w:tcBorders>
            <w:vAlign w:val="bottom"/>
          </w:tcPr>
          <w:p w14:paraId="74C39774" w14:textId="756A3EAA"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512003A2" w14:textId="77777777" w:rsidTr="0003171A">
        <w:tc>
          <w:tcPr>
            <w:tcW w:w="2448" w:type="dxa"/>
            <w:vAlign w:val="bottom"/>
          </w:tcPr>
          <w:p w14:paraId="3274A4E5" w14:textId="1A6082FA" w:rsidR="00DE6423" w:rsidRPr="00CC1A86" w:rsidRDefault="00DE6423" w:rsidP="00DE6423">
            <w:pPr>
              <w:pStyle w:val="TableText"/>
              <w:spacing w:before="14" w:after="14"/>
              <w:jc w:val="center"/>
              <w:rPr>
                <w:noProof w:val="0"/>
                <w:szCs w:val="24"/>
              </w:rPr>
            </w:pPr>
            <w:r w:rsidRPr="00CC1A86">
              <w:rPr>
                <w:noProof w:val="0"/>
                <w:color w:val="000000"/>
                <w:szCs w:val="24"/>
              </w:rPr>
              <w:t>22</w:t>
            </w:r>
          </w:p>
        </w:tc>
        <w:tc>
          <w:tcPr>
            <w:tcW w:w="1584" w:type="dxa"/>
            <w:vAlign w:val="bottom"/>
          </w:tcPr>
          <w:p w14:paraId="3FE6B72A" w14:textId="038D7263" w:rsidR="00DE6423" w:rsidRPr="00CC1A86" w:rsidRDefault="007073DF" w:rsidP="00DE6423">
            <w:pPr>
              <w:pStyle w:val="TableText"/>
              <w:spacing w:before="14" w:after="14"/>
              <w:ind w:right="468"/>
              <w:rPr>
                <w:noProof w:val="0"/>
                <w:szCs w:val="24"/>
              </w:rPr>
            </w:pPr>
            <w:r w:rsidRPr="00CC1A86">
              <w:rPr>
                <w:noProof w:val="0"/>
                <w:color w:val="000000"/>
                <w:szCs w:val="24"/>
              </w:rPr>
              <w:t>61</w:t>
            </w:r>
          </w:p>
        </w:tc>
        <w:tc>
          <w:tcPr>
            <w:tcW w:w="1584" w:type="dxa"/>
            <w:vAlign w:val="bottom"/>
          </w:tcPr>
          <w:p w14:paraId="110D9529" w14:textId="6469F0F7"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08375FD0" w14:textId="77777777" w:rsidTr="0003171A">
        <w:tc>
          <w:tcPr>
            <w:tcW w:w="2448" w:type="dxa"/>
            <w:vAlign w:val="bottom"/>
          </w:tcPr>
          <w:p w14:paraId="54385177" w14:textId="17BBEE1E" w:rsidR="00DE6423" w:rsidRPr="00CC1A86" w:rsidRDefault="00DE6423" w:rsidP="00DE6423">
            <w:pPr>
              <w:pStyle w:val="TableText"/>
              <w:spacing w:before="14" w:after="14"/>
              <w:jc w:val="center"/>
              <w:rPr>
                <w:noProof w:val="0"/>
                <w:szCs w:val="24"/>
              </w:rPr>
            </w:pPr>
            <w:r w:rsidRPr="00CC1A86">
              <w:rPr>
                <w:noProof w:val="0"/>
                <w:color w:val="000000"/>
                <w:szCs w:val="24"/>
              </w:rPr>
              <w:t>23</w:t>
            </w:r>
          </w:p>
        </w:tc>
        <w:tc>
          <w:tcPr>
            <w:tcW w:w="1584" w:type="dxa"/>
            <w:vAlign w:val="bottom"/>
          </w:tcPr>
          <w:p w14:paraId="0F9A267D" w14:textId="1FAAC1C7" w:rsidR="00DE6423" w:rsidRPr="00CC1A86" w:rsidRDefault="007073DF" w:rsidP="00DE6423">
            <w:pPr>
              <w:pStyle w:val="TableText"/>
              <w:spacing w:before="14" w:after="14"/>
              <w:ind w:right="468"/>
              <w:rPr>
                <w:noProof w:val="0"/>
                <w:szCs w:val="24"/>
              </w:rPr>
            </w:pPr>
            <w:r w:rsidRPr="00CC1A86">
              <w:rPr>
                <w:noProof w:val="0"/>
                <w:color w:val="000000"/>
                <w:szCs w:val="24"/>
              </w:rPr>
              <w:t>64</w:t>
            </w:r>
          </w:p>
        </w:tc>
        <w:tc>
          <w:tcPr>
            <w:tcW w:w="1584" w:type="dxa"/>
            <w:vAlign w:val="bottom"/>
          </w:tcPr>
          <w:p w14:paraId="27C33E3D" w14:textId="74D8B0B4"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2A4CBB79" w14:textId="77777777" w:rsidTr="0003171A">
        <w:tc>
          <w:tcPr>
            <w:tcW w:w="2448" w:type="dxa"/>
            <w:vAlign w:val="bottom"/>
          </w:tcPr>
          <w:p w14:paraId="4F636423" w14:textId="2763972A" w:rsidR="00DE6423" w:rsidRPr="00CC1A86" w:rsidRDefault="00DE6423" w:rsidP="00DE6423">
            <w:pPr>
              <w:pStyle w:val="TableText"/>
              <w:spacing w:before="14" w:after="14"/>
              <w:jc w:val="center"/>
              <w:rPr>
                <w:noProof w:val="0"/>
                <w:szCs w:val="24"/>
              </w:rPr>
            </w:pPr>
            <w:r w:rsidRPr="00CC1A86">
              <w:rPr>
                <w:noProof w:val="0"/>
                <w:color w:val="000000"/>
                <w:szCs w:val="24"/>
              </w:rPr>
              <w:t>24</w:t>
            </w:r>
          </w:p>
        </w:tc>
        <w:tc>
          <w:tcPr>
            <w:tcW w:w="1584" w:type="dxa"/>
            <w:vAlign w:val="bottom"/>
          </w:tcPr>
          <w:p w14:paraId="330567AF" w14:textId="32AAEF50" w:rsidR="00DE6423" w:rsidRPr="00CC1A86" w:rsidRDefault="007073DF" w:rsidP="00DE6423">
            <w:pPr>
              <w:pStyle w:val="TableText"/>
              <w:spacing w:before="14" w:after="14"/>
              <w:ind w:right="468"/>
              <w:rPr>
                <w:noProof w:val="0"/>
                <w:szCs w:val="24"/>
              </w:rPr>
            </w:pPr>
            <w:r w:rsidRPr="00CC1A86">
              <w:rPr>
                <w:noProof w:val="0"/>
                <w:color w:val="000000"/>
                <w:szCs w:val="24"/>
              </w:rPr>
              <w:t>67</w:t>
            </w:r>
          </w:p>
        </w:tc>
        <w:tc>
          <w:tcPr>
            <w:tcW w:w="1584" w:type="dxa"/>
            <w:vAlign w:val="bottom"/>
          </w:tcPr>
          <w:p w14:paraId="71677DA9" w14:textId="62ABADB9"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5D0F3826" w14:textId="77777777" w:rsidTr="0003171A">
        <w:tc>
          <w:tcPr>
            <w:tcW w:w="2448" w:type="dxa"/>
            <w:vAlign w:val="bottom"/>
          </w:tcPr>
          <w:p w14:paraId="5CC0ED31" w14:textId="65DCFF73" w:rsidR="00DE6423" w:rsidRPr="00CC1A86" w:rsidRDefault="00DE6423" w:rsidP="00DE6423">
            <w:pPr>
              <w:pStyle w:val="TableText"/>
              <w:spacing w:before="14" w:after="14"/>
              <w:jc w:val="center"/>
              <w:rPr>
                <w:noProof w:val="0"/>
                <w:szCs w:val="24"/>
              </w:rPr>
            </w:pPr>
            <w:r w:rsidRPr="00CC1A86">
              <w:rPr>
                <w:noProof w:val="0"/>
                <w:color w:val="000000"/>
                <w:szCs w:val="24"/>
              </w:rPr>
              <w:t>25</w:t>
            </w:r>
          </w:p>
        </w:tc>
        <w:tc>
          <w:tcPr>
            <w:tcW w:w="1584" w:type="dxa"/>
            <w:vAlign w:val="bottom"/>
          </w:tcPr>
          <w:p w14:paraId="705861A4" w14:textId="6A40DD1B" w:rsidR="00DE6423" w:rsidRPr="00CC1A86" w:rsidRDefault="007073DF" w:rsidP="00DE6423">
            <w:pPr>
              <w:pStyle w:val="TableText"/>
              <w:spacing w:before="14" w:after="14"/>
              <w:ind w:right="468"/>
              <w:rPr>
                <w:noProof w:val="0"/>
                <w:szCs w:val="24"/>
              </w:rPr>
            </w:pPr>
            <w:r w:rsidRPr="00CC1A86">
              <w:rPr>
                <w:noProof w:val="0"/>
                <w:color w:val="000000"/>
                <w:szCs w:val="24"/>
              </w:rPr>
              <w:t>69</w:t>
            </w:r>
          </w:p>
        </w:tc>
        <w:tc>
          <w:tcPr>
            <w:tcW w:w="1584" w:type="dxa"/>
            <w:vAlign w:val="bottom"/>
          </w:tcPr>
          <w:p w14:paraId="09A6BF8D" w14:textId="556F3816"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78CED90C" w14:textId="77777777" w:rsidTr="0003171A">
        <w:tc>
          <w:tcPr>
            <w:tcW w:w="2448" w:type="dxa"/>
            <w:vAlign w:val="bottom"/>
          </w:tcPr>
          <w:p w14:paraId="2BE9DEED" w14:textId="382C4E64" w:rsidR="00DE6423" w:rsidRPr="00CC1A86" w:rsidRDefault="00DE6423" w:rsidP="00DE6423">
            <w:pPr>
              <w:pStyle w:val="TableText"/>
              <w:spacing w:before="14" w:after="14"/>
              <w:jc w:val="center"/>
              <w:rPr>
                <w:noProof w:val="0"/>
                <w:szCs w:val="24"/>
              </w:rPr>
            </w:pPr>
            <w:r w:rsidRPr="00CC1A86">
              <w:rPr>
                <w:noProof w:val="0"/>
                <w:color w:val="000000"/>
                <w:szCs w:val="24"/>
              </w:rPr>
              <w:t>26</w:t>
            </w:r>
          </w:p>
        </w:tc>
        <w:tc>
          <w:tcPr>
            <w:tcW w:w="1584" w:type="dxa"/>
            <w:vAlign w:val="bottom"/>
          </w:tcPr>
          <w:p w14:paraId="4619EAC3" w14:textId="16C82EB8" w:rsidR="00DE6423" w:rsidRPr="00CC1A86" w:rsidRDefault="007073DF" w:rsidP="00DE6423">
            <w:pPr>
              <w:pStyle w:val="TableText"/>
              <w:spacing w:before="14" w:after="14"/>
              <w:ind w:right="468"/>
              <w:rPr>
                <w:noProof w:val="0"/>
                <w:szCs w:val="24"/>
              </w:rPr>
            </w:pPr>
            <w:r w:rsidRPr="00CC1A86">
              <w:rPr>
                <w:noProof w:val="0"/>
                <w:color w:val="000000"/>
                <w:szCs w:val="24"/>
              </w:rPr>
              <w:t>72</w:t>
            </w:r>
          </w:p>
        </w:tc>
        <w:tc>
          <w:tcPr>
            <w:tcW w:w="1584" w:type="dxa"/>
            <w:vAlign w:val="bottom"/>
          </w:tcPr>
          <w:p w14:paraId="6B500B4F" w14:textId="18B4FAE6"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5996F0E1" w14:textId="77777777" w:rsidTr="0003171A">
        <w:tc>
          <w:tcPr>
            <w:tcW w:w="2448" w:type="dxa"/>
            <w:vAlign w:val="bottom"/>
          </w:tcPr>
          <w:p w14:paraId="32698B3C" w14:textId="2C252761" w:rsidR="00DE6423" w:rsidRPr="00CC1A86" w:rsidRDefault="00DE6423" w:rsidP="00DE6423">
            <w:pPr>
              <w:pStyle w:val="TableText"/>
              <w:spacing w:before="14" w:after="14"/>
              <w:jc w:val="center"/>
              <w:rPr>
                <w:noProof w:val="0"/>
                <w:szCs w:val="24"/>
              </w:rPr>
            </w:pPr>
            <w:r w:rsidRPr="00CC1A86">
              <w:rPr>
                <w:noProof w:val="0"/>
                <w:color w:val="000000"/>
                <w:szCs w:val="24"/>
              </w:rPr>
              <w:t>27</w:t>
            </w:r>
          </w:p>
        </w:tc>
        <w:tc>
          <w:tcPr>
            <w:tcW w:w="1584" w:type="dxa"/>
            <w:vAlign w:val="bottom"/>
          </w:tcPr>
          <w:p w14:paraId="160F499A" w14:textId="28647EAE" w:rsidR="00DE6423" w:rsidRPr="00CC1A86" w:rsidRDefault="007073DF" w:rsidP="00DE6423">
            <w:pPr>
              <w:pStyle w:val="TableText"/>
              <w:spacing w:before="14" w:after="14"/>
              <w:ind w:right="468"/>
              <w:rPr>
                <w:noProof w:val="0"/>
                <w:szCs w:val="24"/>
              </w:rPr>
            </w:pPr>
            <w:r w:rsidRPr="00CC1A86">
              <w:rPr>
                <w:noProof w:val="0"/>
                <w:color w:val="000000"/>
                <w:szCs w:val="24"/>
              </w:rPr>
              <w:t>75</w:t>
            </w:r>
          </w:p>
        </w:tc>
        <w:tc>
          <w:tcPr>
            <w:tcW w:w="1584" w:type="dxa"/>
            <w:vAlign w:val="bottom"/>
          </w:tcPr>
          <w:p w14:paraId="63875363" w14:textId="325CB184"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084B534B" w14:textId="77777777" w:rsidTr="0003171A">
        <w:tc>
          <w:tcPr>
            <w:tcW w:w="2448" w:type="dxa"/>
            <w:vAlign w:val="bottom"/>
          </w:tcPr>
          <w:p w14:paraId="0EA3C181" w14:textId="224B7836" w:rsidR="00DE6423" w:rsidRPr="00CC1A86" w:rsidRDefault="00DE6423" w:rsidP="00DE6423">
            <w:pPr>
              <w:pStyle w:val="TableText"/>
              <w:spacing w:before="14" w:after="14"/>
              <w:jc w:val="center"/>
              <w:rPr>
                <w:noProof w:val="0"/>
                <w:szCs w:val="24"/>
              </w:rPr>
            </w:pPr>
            <w:r w:rsidRPr="00CC1A86">
              <w:rPr>
                <w:noProof w:val="0"/>
                <w:color w:val="000000"/>
                <w:szCs w:val="24"/>
              </w:rPr>
              <w:t>28</w:t>
            </w:r>
          </w:p>
        </w:tc>
        <w:tc>
          <w:tcPr>
            <w:tcW w:w="1584" w:type="dxa"/>
            <w:vAlign w:val="bottom"/>
          </w:tcPr>
          <w:p w14:paraId="3B433C91" w14:textId="444F7886" w:rsidR="00DE6423" w:rsidRPr="00CC1A86" w:rsidRDefault="007073DF" w:rsidP="00DE6423">
            <w:pPr>
              <w:pStyle w:val="TableText"/>
              <w:spacing w:before="14" w:after="14"/>
              <w:ind w:right="468"/>
              <w:rPr>
                <w:noProof w:val="0"/>
                <w:szCs w:val="24"/>
              </w:rPr>
            </w:pPr>
            <w:r w:rsidRPr="00CC1A86">
              <w:rPr>
                <w:noProof w:val="0"/>
                <w:color w:val="000000"/>
                <w:szCs w:val="24"/>
              </w:rPr>
              <w:t>78</w:t>
            </w:r>
          </w:p>
        </w:tc>
        <w:tc>
          <w:tcPr>
            <w:tcW w:w="1584" w:type="dxa"/>
            <w:vAlign w:val="bottom"/>
          </w:tcPr>
          <w:p w14:paraId="1D776430" w14:textId="37CF7C67"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490C0DA0" w14:textId="77777777" w:rsidTr="0003171A">
        <w:tc>
          <w:tcPr>
            <w:tcW w:w="2448" w:type="dxa"/>
            <w:vAlign w:val="bottom"/>
          </w:tcPr>
          <w:p w14:paraId="4CC70D28" w14:textId="6CB378D2" w:rsidR="00DE6423" w:rsidRPr="00CC1A86" w:rsidRDefault="00DE6423" w:rsidP="00DE6423">
            <w:pPr>
              <w:pStyle w:val="TableText"/>
              <w:spacing w:before="14" w:after="14"/>
              <w:jc w:val="center"/>
              <w:rPr>
                <w:noProof w:val="0"/>
                <w:szCs w:val="24"/>
              </w:rPr>
            </w:pPr>
            <w:r w:rsidRPr="00CC1A86">
              <w:rPr>
                <w:noProof w:val="0"/>
                <w:color w:val="000000"/>
                <w:szCs w:val="24"/>
              </w:rPr>
              <w:t>29</w:t>
            </w:r>
          </w:p>
        </w:tc>
        <w:tc>
          <w:tcPr>
            <w:tcW w:w="1584" w:type="dxa"/>
            <w:vAlign w:val="bottom"/>
          </w:tcPr>
          <w:p w14:paraId="0B50981E" w14:textId="3C2F1177" w:rsidR="00DE6423" w:rsidRPr="00CC1A86" w:rsidRDefault="007073DF" w:rsidP="00DE6423">
            <w:pPr>
              <w:pStyle w:val="TableText"/>
              <w:spacing w:before="14" w:after="14"/>
              <w:ind w:right="468"/>
              <w:rPr>
                <w:noProof w:val="0"/>
                <w:szCs w:val="24"/>
              </w:rPr>
            </w:pPr>
            <w:r w:rsidRPr="00CC1A86">
              <w:rPr>
                <w:noProof w:val="0"/>
                <w:color w:val="000000"/>
                <w:szCs w:val="24"/>
              </w:rPr>
              <w:t>81</w:t>
            </w:r>
          </w:p>
        </w:tc>
        <w:tc>
          <w:tcPr>
            <w:tcW w:w="1584" w:type="dxa"/>
            <w:vAlign w:val="bottom"/>
          </w:tcPr>
          <w:p w14:paraId="2DE86F8C" w14:textId="74BDE1C3"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3C77D84C" w14:textId="77777777" w:rsidTr="0003171A">
        <w:tc>
          <w:tcPr>
            <w:tcW w:w="2448" w:type="dxa"/>
            <w:vAlign w:val="bottom"/>
          </w:tcPr>
          <w:p w14:paraId="6E737CB4" w14:textId="2754271B" w:rsidR="00DE6423" w:rsidRPr="00CC1A86" w:rsidRDefault="00DE6423" w:rsidP="00DE6423">
            <w:pPr>
              <w:pStyle w:val="TableText"/>
              <w:spacing w:before="14" w:after="14"/>
              <w:jc w:val="center"/>
              <w:rPr>
                <w:noProof w:val="0"/>
                <w:szCs w:val="24"/>
              </w:rPr>
            </w:pPr>
            <w:r w:rsidRPr="00CC1A86">
              <w:rPr>
                <w:noProof w:val="0"/>
                <w:color w:val="000000"/>
                <w:szCs w:val="24"/>
              </w:rPr>
              <w:t>30</w:t>
            </w:r>
          </w:p>
        </w:tc>
        <w:tc>
          <w:tcPr>
            <w:tcW w:w="1584" w:type="dxa"/>
            <w:vAlign w:val="bottom"/>
          </w:tcPr>
          <w:p w14:paraId="5F83ED77" w14:textId="626CFB5E" w:rsidR="00DE6423" w:rsidRPr="00CC1A86" w:rsidRDefault="007073DF" w:rsidP="00DE6423">
            <w:pPr>
              <w:pStyle w:val="TableText"/>
              <w:spacing w:before="14" w:after="14"/>
              <w:ind w:right="468"/>
              <w:rPr>
                <w:noProof w:val="0"/>
                <w:szCs w:val="24"/>
              </w:rPr>
            </w:pPr>
            <w:r w:rsidRPr="00CC1A86">
              <w:rPr>
                <w:noProof w:val="0"/>
                <w:color w:val="000000"/>
                <w:szCs w:val="24"/>
              </w:rPr>
              <w:t>83</w:t>
            </w:r>
          </w:p>
        </w:tc>
        <w:tc>
          <w:tcPr>
            <w:tcW w:w="1584" w:type="dxa"/>
            <w:vAlign w:val="bottom"/>
          </w:tcPr>
          <w:p w14:paraId="6339D39B" w14:textId="09F426B5"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4487A543" w14:textId="77777777" w:rsidTr="0003171A">
        <w:tc>
          <w:tcPr>
            <w:tcW w:w="2448" w:type="dxa"/>
            <w:vAlign w:val="bottom"/>
          </w:tcPr>
          <w:p w14:paraId="5CB1A02B" w14:textId="7A62C36C" w:rsidR="00DE6423" w:rsidRPr="00CC1A86" w:rsidRDefault="00DE6423" w:rsidP="00DE6423">
            <w:pPr>
              <w:pStyle w:val="TableText"/>
              <w:spacing w:before="14" w:after="14"/>
              <w:jc w:val="center"/>
              <w:rPr>
                <w:noProof w:val="0"/>
                <w:szCs w:val="24"/>
              </w:rPr>
            </w:pPr>
            <w:r w:rsidRPr="00CC1A86">
              <w:rPr>
                <w:noProof w:val="0"/>
                <w:color w:val="000000"/>
                <w:szCs w:val="24"/>
              </w:rPr>
              <w:t>31</w:t>
            </w:r>
          </w:p>
        </w:tc>
        <w:tc>
          <w:tcPr>
            <w:tcW w:w="1584" w:type="dxa"/>
            <w:vAlign w:val="bottom"/>
          </w:tcPr>
          <w:p w14:paraId="255A732E" w14:textId="39F00D42" w:rsidR="00DE6423" w:rsidRPr="00CC1A86" w:rsidRDefault="007073DF" w:rsidP="00DE6423">
            <w:pPr>
              <w:pStyle w:val="TableText"/>
              <w:spacing w:before="14" w:after="14"/>
              <w:ind w:right="468"/>
              <w:rPr>
                <w:noProof w:val="0"/>
                <w:szCs w:val="24"/>
              </w:rPr>
            </w:pPr>
            <w:r w:rsidRPr="00CC1A86">
              <w:rPr>
                <w:noProof w:val="0"/>
                <w:color w:val="000000"/>
                <w:szCs w:val="24"/>
              </w:rPr>
              <w:t>86</w:t>
            </w:r>
          </w:p>
        </w:tc>
        <w:tc>
          <w:tcPr>
            <w:tcW w:w="1584" w:type="dxa"/>
            <w:vAlign w:val="bottom"/>
          </w:tcPr>
          <w:p w14:paraId="1A017239" w14:textId="49395CBE"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2A9EB6AE" w14:textId="77777777" w:rsidTr="0003171A">
        <w:tc>
          <w:tcPr>
            <w:tcW w:w="2448" w:type="dxa"/>
            <w:vAlign w:val="bottom"/>
          </w:tcPr>
          <w:p w14:paraId="22DBC9CB" w14:textId="67A5CF1E" w:rsidR="00DE6423" w:rsidRPr="00CC1A86" w:rsidRDefault="00DE6423" w:rsidP="00DE6423">
            <w:pPr>
              <w:pStyle w:val="TableText"/>
              <w:spacing w:before="14" w:after="14"/>
              <w:jc w:val="center"/>
              <w:rPr>
                <w:noProof w:val="0"/>
                <w:szCs w:val="24"/>
              </w:rPr>
            </w:pPr>
            <w:r w:rsidRPr="00CC1A86">
              <w:rPr>
                <w:noProof w:val="0"/>
                <w:color w:val="000000"/>
                <w:szCs w:val="24"/>
              </w:rPr>
              <w:t>32</w:t>
            </w:r>
          </w:p>
        </w:tc>
        <w:tc>
          <w:tcPr>
            <w:tcW w:w="1584" w:type="dxa"/>
            <w:vAlign w:val="bottom"/>
          </w:tcPr>
          <w:p w14:paraId="64D92B0A" w14:textId="5F07A1EA" w:rsidR="00DE6423" w:rsidRPr="00CC1A86" w:rsidRDefault="007073DF" w:rsidP="00DE6423">
            <w:pPr>
              <w:pStyle w:val="TableText"/>
              <w:spacing w:before="14" w:after="14"/>
              <w:ind w:right="468"/>
              <w:rPr>
                <w:noProof w:val="0"/>
                <w:szCs w:val="24"/>
              </w:rPr>
            </w:pPr>
            <w:r w:rsidRPr="00CC1A86">
              <w:rPr>
                <w:noProof w:val="0"/>
                <w:color w:val="000000"/>
                <w:szCs w:val="24"/>
              </w:rPr>
              <w:t>89</w:t>
            </w:r>
          </w:p>
        </w:tc>
        <w:tc>
          <w:tcPr>
            <w:tcW w:w="1584" w:type="dxa"/>
            <w:vAlign w:val="bottom"/>
          </w:tcPr>
          <w:p w14:paraId="7A55049B" w14:textId="42DB7D0D" w:rsidR="00DE6423" w:rsidRPr="00CC1A86" w:rsidRDefault="007073DF" w:rsidP="00DE6423">
            <w:pPr>
              <w:pStyle w:val="TableText"/>
              <w:spacing w:before="14" w:after="14"/>
              <w:ind w:right="576"/>
              <w:rPr>
                <w:noProof w:val="0"/>
                <w:szCs w:val="24"/>
              </w:rPr>
            </w:pPr>
            <w:r w:rsidRPr="00CC1A86">
              <w:rPr>
                <w:noProof w:val="0"/>
                <w:color w:val="000000"/>
                <w:szCs w:val="24"/>
              </w:rPr>
              <w:t>2</w:t>
            </w:r>
          </w:p>
        </w:tc>
      </w:tr>
      <w:tr w:rsidR="00DE6423" w:rsidRPr="00CC1A86" w14:paraId="70732FDD" w14:textId="77777777" w:rsidTr="0003171A">
        <w:tc>
          <w:tcPr>
            <w:tcW w:w="2448" w:type="dxa"/>
            <w:vAlign w:val="bottom"/>
          </w:tcPr>
          <w:p w14:paraId="25D2FB2B" w14:textId="76CF7438" w:rsidR="00DE6423" w:rsidRPr="00CC1A86" w:rsidRDefault="00DE6423" w:rsidP="00DE6423">
            <w:pPr>
              <w:pStyle w:val="TableText"/>
              <w:spacing w:before="14" w:after="14"/>
              <w:jc w:val="center"/>
              <w:rPr>
                <w:noProof w:val="0"/>
                <w:szCs w:val="24"/>
              </w:rPr>
            </w:pPr>
            <w:r w:rsidRPr="00CC1A86">
              <w:rPr>
                <w:noProof w:val="0"/>
                <w:color w:val="000000"/>
                <w:szCs w:val="24"/>
              </w:rPr>
              <w:t>33</w:t>
            </w:r>
          </w:p>
        </w:tc>
        <w:tc>
          <w:tcPr>
            <w:tcW w:w="1584" w:type="dxa"/>
            <w:vAlign w:val="bottom"/>
          </w:tcPr>
          <w:p w14:paraId="29FA5ED0" w14:textId="0FAA7B5D" w:rsidR="00DE6423" w:rsidRPr="00CC1A86" w:rsidRDefault="007073DF" w:rsidP="00DE6423">
            <w:pPr>
              <w:pStyle w:val="TableText"/>
              <w:spacing w:before="14" w:after="14"/>
              <w:ind w:right="468"/>
              <w:rPr>
                <w:noProof w:val="0"/>
                <w:szCs w:val="24"/>
              </w:rPr>
            </w:pPr>
            <w:r w:rsidRPr="00CC1A86">
              <w:rPr>
                <w:noProof w:val="0"/>
                <w:color w:val="000000"/>
                <w:szCs w:val="24"/>
              </w:rPr>
              <w:t>92</w:t>
            </w:r>
          </w:p>
        </w:tc>
        <w:tc>
          <w:tcPr>
            <w:tcW w:w="1584" w:type="dxa"/>
            <w:vAlign w:val="bottom"/>
          </w:tcPr>
          <w:p w14:paraId="05142244" w14:textId="1A4B4B5F" w:rsidR="00DE6423" w:rsidRPr="00CC1A86" w:rsidRDefault="007073DF" w:rsidP="00DE6423">
            <w:pPr>
              <w:pStyle w:val="TableText"/>
              <w:spacing w:before="14" w:after="14"/>
              <w:ind w:right="576"/>
              <w:rPr>
                <w:noProof w:val="0"/>
                <w:szCs w:val="24"/>
              </w:rPr>
            </w:pPr>
            <w:r w:rsidRPr="00CC1A86">
              <w:rPr>
                <w:noProof w:val="0"/>
                <w:color w:val="000000"/>
                <w:szCs w:val="24"/>
              </w:rPr>
              <w:t>3</w:t>
            </w:r>
          </w:p>
        </w:tc>
      </w:tr>
      <w:tr w:rsidR="00DE6423" w:rsidRPr="00CC1A86" w14:paraId="75744EA9" w14:textId="77777777" w:rsidTr="0003171A">
        <w:tc>
          <w:tcPr>
            <w:tcW w:w="2448" w:type="dxa"/>
            <w:vAlign w:val="bottom"/>
          </w:tcPr>
          <w:p w14:paraId="0E003516" w14:textId="73B65C40" w:rsidR="00DE6423" w:rsidRPr="00CC1A86" w:rsidRDefault="00DE6423" w:rsidP="00DE6423">
            <w:pPr>
              <w:pStyle w:val="TableText"/>
              <w:spacing w:before="14" w:after="14"/>
              <w:jc w:val="center"/>
              <w:rPr>
                <w:noProof w:val="0"/>
                <w:szCs w:val="24"/>
              </w:rPr>
            </w:pPr>
            <w:r w:rsidRPr="00CC1A86">
              <w:rPr>
                <w:noProof w:val="0"/>
                <w:color w:val="000000"/>
                <w:szCs w:val="24"/>
              </w:rPr>
              <w:t>34</w:t>
            </w:r>
          </w:p>
        </w:tc>
        <w:tc>
          <w:tcPr>
            <w:tcW w:w="1584" w:type="dxa"/>
            <w:vAlign w:val="bottom"/>
          </w:tcPr>
          <w:p w14:paraId="390153F3" w14:textId="35FE0673" w:rsidR="00DE6423" w:rsidRPr="00CC1A86" w:rsidRDefault="007073DF" w:rsidP="00DE6423">
            <w:pPr>
              <w:pStyle w:val="TableText"/>
              <w:spacing w:before="14" w:after="14"/>
              <w:ind w:right="468"/>
              <w:rPr>
                <w:noProof w:val="0"/>
                <w:szCs w:val="24"/>
              </w:rPr>
            </w:pPr>
            <w:r w:rsidRPr="00CC1A86">
              <w:rPr>
                <w:noProof w:val="0"/>
                <w:color w:val="000000"/>
                <w:szCs w:val="24"/>
              </w:rPr>
              <w:t>94</w:t>
            </w:r>
          </w:p>
        </w:tc>
        <w:tc>
          <w:tcPr>
            <w:tcW w:w="1584" w:type="dxa"/>
            <w:vAlign w:val="bottom"/>
          </w:tcPr>
          <w:p w14:paraId="02FE6BA5" w14:textId="6D4A45B6" w:rsidR="00DE6423" w:rsidRPr="00CC1A86" w:rsidRDefault="007073DF" w:rsidP="00DE6423">
            <w:pPr>
              <w:pStyle w:val="TableText"/>
              <w:spacing w:before="14" w:after="14"/>
              <w:ind w:right="576"/>
              <w:rPr>
                <w:noProof w:val="0"/>
                <w:szCs w:val="24"/>
              </w:rPr>
            </w:pPr>
            <w:r w:rsidRPr="00CC1A86">
              <w:rPr>
                <w:noProof w:val="0"/>
                <w:color w:val="000000"/>
                <w:szCs w:val="24"/>
              </w:rPr>
              <w:t>3</w:t>
            </w:r>
          </w:p>
        </w:tc>
      </w:tr>
      <w:tr w:rsidR="00DE6423" w:rsidRPr="00CC1A86" w14:paraId="0D76629A" w14:textId="77777777" w:rsidTr="0003171A">
        <w:tc>
          <w:tcPr>
            <w:tcW w:w="2448" w:type="dxa"/>
            <w:vAlign w:val="bottom"/>
          </w:tcPr>
          <w:p w14:paraId="09FAB2AB" w14:textId="7D0C831A" w:rsidR="00DE6423" w:rsidRPr="00CC1A86" w:rsidRDefault="00DE6423" w:rsidP="00DE6423">
            <w:pPr>
              <w:pStyle w:val="TableText"/>
              <w:spacing w:before="14" w:after="14"/>
              <w:jc w:val="center"/>
              <w:rPr>
                <w:noProof w:val="0"/>
                <w:szCs w:val="24"/>
              </w:rPr>
            </w:pPr>
            <w:r w:rsidRPr="00CC1A86">
              <w:rPr>
                <w:noProof w:val="0"/>
                <w:color w:val="000000"/>
                <w:szCs w:val="24"/>
              </w:rPr>
              <w:t>35</w:t>
            </w:r>
          </w:p>
        </w:tc>
        <w:tc>
          <w:tcPr>
            <w:tcW w:w="1584" w:type="dxa"/>
            <w:vAlign w:val="bottom"/>
          </w:tcPr>
          <w:p w14:paraId="71A50BAE" w14:textId="640E76CD" w:rsidR="00DE6423" w:rsidRPr="00CC1A86" w:rsidRDefault="007073DF" w:rsidP="00DE6423">
            <w:pPr>
              <w:pStyle w:val="TableText"/>
              <w:spacing w:before="14" w:after="14"/>
              <w:ind w:right="468"/>
              <w:rPr>
                <w:noProof w:val="0"/>
                <w:szCs w:val="24"/>
              </w:rPr>
            </w:pPr>
            <w:r w:rsidRPr="00CC1A86">
              <w:rPr>
                <w:noProof w:val="0"/>
                <w:color w:val="000000"/>
                <w:szCs w:val="24"/>
              </w:rPr>
              <w:t>97</w:t>
            </w:r>
          </w:p>
        </w:tc>
        <w:tc>
          <w:tcPr>
            <w:tcW w:w="1584" w:type="dxa"/>
            <w:vAlign w:val="bottom"/>
          </w:tcPr>
          <w:p w14:paraId="63BE0FF0" w14:textId="19F08824" w:rsidR="00DE6423" w:rsidRPr="00CC1A86" w:rsidRDefault="007073DF" w:rsidP="00DE6423">
            <w:pPr>
              <w:pStyle w:val="TableText"/>
              <w:spacing w:before="14" w:after="14"/>
              <w:ind w:right="576"/>
              <w:rPr>
                <w:noProof w:val="0"/>
                <w:szCs w:val="24"/>
              </w:rPr>
            </w:pPr>
            <w:r w:rsidRPr="00CC1A86">
              <w:rPr>
                <w:noProof w:val="0"/>
                <w:color w:val="000000"/>
                <w:szCs w:val="24"/>
              </w:rPr>
              <w:t>3</w:t>
            </w:r>
          </w:p>
        </w:tc>
      </w:tr>
      <w:tr w:rsidR="00DE6423" w:rsidRPr="00CC1A86" w14:paraId="6FF7E7F6" w14:textId="77777777" w:rsidTr="0003171A">
        <w:tc>
          <w:tcPr>
            <w:tcW w:w="2448" w:type="dxa"/>
            <w:vAlign w:val="bottom"/>
          </w:tcPr>
          <w:p w14:paraId="11B15D74" w14:textId="1FB3BF0C" w:rsidR="00DE6423" w:rsidRPr="00CC1A86" w:rsidRDefault="00DE6423" w:rsidP="00DE6423">
            <w:pPr>
              <w:pStyle w:val="TableText"/>
              <w:spacing w:before="14" w:after="14"/>
              <w:jc w:val="center"/>
              <w:rPr>
                <w:noProof w:val="0"/>
                <w:szCs w:val="24"/>
              </w:rPr>
            </w:pPr>
            <w:r w:rsidRPr="00CC1A86">
              <w:rPr>
                <w:noProof w:val="0"/>
                <w:color w:val="000000"/>
                <w:szCs w:val="24"/>
              </w:rPr>
              <w:t>36</w:t>
            </w:r>
          </w:p>
        </w:tc>
        <w:tc>
          <w:tcPr>
            <w:tcW w:w="1584" w:type="dxa"/>
            <w:vAlign w:val="bottom"/>
          </w:tcPr>
          <w:p w14:paraId="5C5AE4C2" w14:textId="02DBB747" w:rsidR="00DE6423" w:rsidRPr="00CC1A86" w:rsidRDefault="007073DF" w:rsidP="00DE6423">
            <w:pPr>
              <w:pStyle w:val="TableText"/>
              <w:spacing w:before="14" w:after="14"/>
              <w:ind w:right="468"/>
              <w:rPr>
                <w:noProof w:val="0"/>
                <w:szCs w:val="24"/>
              </w:rPr>
            </w:pPr>
            <w:r w:rsidRPr="00CC1A86">
              <w:rPr>
                <w:noProof w:val="0"/>
                <w:color w:val="000000"/>
                <w:szCs w:val="24"/>
              </w:rPr>
              <w:t>100</w:t>
            </w:r>
          </w:p>
        </w:tc>
        <w:tc>
          <w:tcPr>
            <w:tcW w:w="1584" w:type="dxa"/>
            <w:vAlign w:val="bottom"/>
          </w:tcPr>
          <w:p w14:paraId="2606DA78" w14:textId="0E8C04C1" w:rsidR="00DE6423" w:rsidRPr="00CC1A86" w:rsidRDefault="007073DF" w:rsidP="00DE6423">
            <w:pPr>
              <w:pStyle w:val="TableText"/>
              <w:spacing w:before="14" w:after="14"/>
              <w:ind w:right="576"/>
              <w:rPr>
                <w:noProof w:val="0"/>
                <w:szCs w:val="24"/>
              </w:rPr>
            </w:pPr>
            <w:r w:rsidRPr="00CC1A86">
              <w:rPr>
                <w:noProof w:val="0"/>
                <w:color w:val="000000"/>
                <w:szCs w:val="24"/>
              </w:rPr>
              <w:t>3</w:t>
            </w:r>
          </w:p>
        </w:tc>
      </w:tr>
    </w:tbl>
    <w:p w14:paraId="3AA11F34" w14:textId="77777777" w:rsidR="00E063CB" w:rsidRPr="00CC1A86" w:rsidRDefault="00E063CB" w:rsidP="00E063CB">
      <w:pPr>
        <w:rPr>
          <w:sz w:val="2"/>
          <w:szCs w:val="2"/>
        </w:rPr>
      </w:pPr>
    </w:p>
    <w:p w14:paraId="5236DA64" w14:textId="24F71F9F" w:rsidR="00E063CB" w:rsidRPr="00CC1A86" w:rsidRDefault="0054156B" w:rsidP="00E063CB">
      <w:pPr>
        <w:spacing w:before="120"/>
      </w:pPr>
      <w:r w:rsidRPr="0054156B">
        <w:rPr>
          <w:rStyle w:val="Cross-Reference"/>
        </w:rPr>
        <w:fldChar w:fldCharType="begin"/>
      </w:r>
      <w:r w:rsidRPr="0054156B">
        <w:rPr>
          <w:rStyle w:val="Cross-Reference"/>
        </w:rPr>
        <w:instrText xml:space="preserve"> REF _Ref84424289 \h </w:instrText>
      </w:r>
      <w:r>
        <w:rPr>
          <w:rStyle w:val="Cross-Reference"/>
        </w:rPr>
        <w:instrText xml:space="preserve"> \* MERGEFORMAT </w:instrText>
      </w:r>
      <w:r w:rsidRPr="0054156B">
        <w:rPr>
          <w:rStyle w:val="Cross-Reference"/>
        </w:rPr>
      </w:r>
      <w:r w:rsidRPr="0054156B">
        <w:rPr>
          <w:rStyle w:val="Cross-Reference"/>
        </w:rPr>
        <w:fldChar w:fldCharType="separate"/>
      </w:r>
      <w:r w:rsidR="005D166F" w:rsidRPr="005D166F">
        <w:rPr>
          <w:rStyle w:val="Cross-Reference"/>
        </w:rPr>
        <w:t>Table 6.4</w:t>
      </w:r>
      <w:r w:rsidRPr="0054156B">
        <w:rPr>
          <w:rStyle w:val="Cross-Reference"/>
        </w:rPr>
        <w:fldChar w:fldCharType="end"/>
      </w:r>
      <w:r w:rsidR="00CA68AC" w:rsidRPr="00CC1A86">
        <w:t xml:space="preserve"> presents the numbers and percentages of students in the preliminary indicator categories</w:t>
      </w:r>
      <w:r w:rsidR="00A07B89" w:rsidRPr="00CC1A86">
        <w:t xml:space="preserve"> among </w:t>
      </w:r>
      <w:r w:rsidR="00E063CB" w:rsidRPr="00CC1A86">
        <w:t>all students who completed all four embedded PTs and who had a valid test score. The majority of students with scores at all grade levels were classified as being in preliminary category 2.</w:t>
      </w:r>
    </w:p>
    <w:p w14:paraId="0E42B756" w14:textId="551739BB" w:rsidR="00512638" w:rsidRPr="00CC1A86" w:rsidRDefault="00512638" w:rsidP="00512638">
      <w:pPr>
        <w:pStyle w:val="Caption"/>
      </w:pPr>
      <w:bookmarkStart w:id="400" w:name="_Ref84424289"/>
      <w:bookmarkStart w:id="401" w:name="_Toc102548413"/>
      <w:r w:rsidRPr="00CC1A86">
        <w:t xml:space="preserve">Table </w:t>
      </w:r>
      <w:r w:rsidRPr="00CC1A86">
        <w:fldChar w:fldCharType="begin"/>
      </w:r>
      <w:r w:rsidRPr="00CC1A86">
        <w:instrText>STYLEREF 2 \s</w:instrText>
      </w:r>
      <w:r w:rsidRPr="00CC1A86">
        <w:fldChar w:fldCharType="separate"/>
      </w:r>
      <w:r w:rsidR="00AD2E2E">
        <w:rPr>
          <w:noProof/>
        </w:rPr>
        <w:t>6</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4</w:t>
      </w:r>
      <w:r w:rsidRPr="00CC1A86">
        <w:fldChar w:fldCharType="end"/>
      </w:r>
      <w:bookmarkEnd w:id="400"/>
      <w:r w:rsidRPr="00CC1A86">
        <w:t xml:space="preserve">  Numbers and Percentages of Students in the Preliminary Indicator Categories</w:t>
      </w:r>
      <w:bookmarkEnd w:id="401"/>
    </w:p>
    <w:tbl>
      <w:tblPr>
        <w:tblStyle w:val="TRs"/>
        <w:tblW w:w="0" w:type="auto"/>
        <w:tblLayout w:type="fixed"/>
        <w:tblLook w:val="04A0" w:firstRow="1" w:lastRow="0" w:firstColumn="1" w:lastColumn="0" w:noHBand="0" w:noVBand="1"/>
        <w:tblDescription w:val="Demographic Student Groups to Be Reported"/>
      </w:tblPr>
      <w:tblGrid>
        <w:gridCol w:w="3324"/>
        <w:gridCol w:w="864"/>
        <w:gridCol w:w="864"/>
        <w:gridCol w:w="864"/>
        <w:gridCol w:w="864"/>
        <w:gridCol w:w="864"/>
        <w:gridCol w:w="864"/>
        <w:gridCol w:w="864"/>
      </w:tblGrid>
      <w:tr w:rsidR="001915BC" w:rsidRPr="00CC1A86" w14:paraId="48DCD24B" w14:textId="77777777" w:rsidTr="003758B7">
        <w:trPr>
          <w:cnfStyle w:val="100000000000" w:firstRow="1" w:lastRow="0" w:firstColumn="0" w:lastColumn="0" w:oddVBand="0" w:evenVBand="0" w:oddHBand="0" w:evenHBand="0" w:firstRowFirstColumn="0" w:firstRowLastColumn="0" w:lastRowFirstColumn="0" w:lastRowLastColumn="0"/>
          <w:trHeight w:val="1872"/>
        </w:trPr>
        <w:tc>
          <w:tcPr>
            <w:tcW w:w="3324" w:type="dxa"/>
            <w:hideMark/>
          </w:tcPr>
          <w:p w14:paraId="574E40BA" w14:textId="77777777" w:rsidR="0007552E" w:rsidRPr="00CC1A86" w:rsidRDefault="0007552E" w:rsidP="00506F3C">
            <w:pPr>
              <w:pStyle w:val="TableHead"/>
              <w:rPr>
                <w:b/>
                <w:bCs/>
                <w:noProof w:val="0"/>
              </w:rPr>
            </w:pPr>
            <w:r w:rsidRPr="00CC1A86">
              <w:rPr>
                <w:b/>
                <w:bCs/>
                <w:noProof w:val="0"/>
              </w:rPr>
              <w:t>Grade Level or Grade Band</w:t>
            </w:r>
          </w:p>
        </w:tc>
        <w:tc>
          <w:tcPr>
            <w:tcW w:w="864" w:type="dxa"/>
            <w:textDirection w:val="btLr"/>
            <w:vAlign w:val="center"/>
            <w:hideMark/>
          </w:tcPr>
          <w:p w14:paraId="7015F31D" w14:textId="77777777" w:rsidR="0007552E" w:rsidRPr="00CC1A86" w:rsidRDefault="0007552E" w:rsidP="00506F3C">
            <w:pPr>
              <w:pStyle w:val="TableHead"/>
              <w:ind w:left="72" w:right="72"/>
              <w:jc w:val="left"/>
              <w:rPr>
                <w:b/>
                <w:bCs/>
                <w:noProof w:val="0"/>
              </w:rPr>
            </w:pPr>
            <w:r w:rsidRPr="00CC1A86">
              <w:rPr>
                <w:b/>
                <w:bCs/>
                <w:noProof w:val="0"/>
              </w:rPr>
              <w:t>Preliminary Category 1 N</w:t>
            </w:r>
          </w:p>
        </w:tc>
        <w:tc>
          <w:tcPr>
            <w:tcW w:w="864" w:type="dxa"/>
            <w:textDirection w:val="btLr"/>
            <w:vAlign w:val="center"/>
            <w:hideMark/>
          </w:tcPr>
          <w:p w14:paraId="151C8DAF" w14:textId="77777777" w:rsidR="0007552E" w:rsidRPr="00CC1A86" w:rsidRDefault="0007552E" w:rsidP="00506F3C">
            <w:pPr>
              <w:pStyle w:val="TableHead"/>
              <w:ind w:left="72" w:right="72"/>
              <w:jc w:val="left"/>
              <w:rPr>
                <w:b/>
                <w:bCs/>
                <w:noProof w:val="0"/>
              </w:rPr>
            </w:pPr>
            <w:r w:rsidRPr="00CC1A86">
              <w:rPr>
                <w:b/>
                <w:bCs/>
                <w:noProof w:val="0"/>
              </w:rPr>
              <w:t>Preliminary Category 1 %</w:t>
            </w:r>
          </w:p>
        </w:tc>
        <w:tc>
          <w:tcPr>
            <w:tcW w:w="864" w:type="dxa"/>
            <w:textDirection w:val="btLr"/>
            <w:vAlign w:val="center"/>
            <w:hideMark/>
          </w:tcPr>
          <w:p w14:paraId="037426A7" w14:textId="77777777" w:rsidR="0007552E" w:rsidRPr="00CC1A86" w:rsidRDefault="0007552E" w:rsidP="00506F3C">
            <w:pPr>
              <w:pStyle w:val="TableHead"/>
              <w:ind w:left="72" w:right="72"/>
              <w:jc w:val="left"/>
              <w:rPr>
                <w:b/>
                <w:bCs/>
                <w:noProof w:val="0"/>
              </w:rPr>
            </w:pPr>
            <w:r w:rsidRPr="00CC1A86">
              <w:rPr>
                <w:b/>
                <w:bCs/>
                <w:noProof w:val="0"/>
              </w:rPr>
              <w:t>Preliminary Category 2 N</w:t>
            </w:r>
          </w:p>
        </w:tc>
        <w:tc>
          <w:tcPr>
            <w:tcW w:w="864" w:type="dxa"/>
            <w:textDirection w:val="btLr"/>
            <w:vAlign w:val="center"/>
            <w:hideMark/>
          </w:tcPr>
          <w:p w14:paraId="19FB915D" w14:textId="77777777" w:rsidR="0007552E" w:rsidRPr="00CC1A86" w:rsidRDefault="0007552E" w:rsidP="00506F3C">
            <w:pPr>
              <w:pStyle w:val="TableHead"/>
              <w:ind w:left="72" w:right="72"/>
              <w:jc w:val="left"/>
              <w:rPr>
                <w:b/>
                <w:bCs/>
                <w:noProof w:val="0"/>
              </w:rPr>
            </w:pPr>
            <w:r w:rsidRPr="00CC1A86">
              <w:rPr>
                <w:b/>
                <w:bCs/>
                <w:noProof w:val="0"/>
              </w:rPr>
              <w:t>Preliminary Category 2 %</w:t>
            </w:r>
          </w:p>
        </w:tc>
        <w:tc>
          <w:tcPr>
            <w:tcW w:w="864" w:type="dxa"/>
            <w:textDirection w:val="btLr"/>
            <w:vAlign w:val="center"/>
            <w:hideMark/>
          </w:tcPr>
          <w:p w14:paraId="63045534" w14:textId="77777777" w:rsidR="0007552E" w:rsidRPr="00CC1A86" w:rsidRDefault="0007552E" w:rsidP="00506F3C">
            <w:pPr>
              <w:pStyle w:val="TableHead"/>
              <w:ind w:left="72" w:right="72"/>
              <w:jc w:val="left"/>
              <w:rPr>
                <w:b/>
                <w:bCs/>
                <w:noProof w:val="0"/>
              </w:rPr>
            </w:pPr>
            <w:r w:rsidRPr="00CC1A86">
              <w:rPr>
                <w:b/>
                <w:bCs/>
                <w:noProof w:val="0"/>
              </w:rPr>
              <w:t>Preliminary Category 3 N</w:t>
            </w:r>
          </w:p>
        </w:tc>
        <w:tc>
          <w:tcPr>
            <w:tcW w:w="864" w:type="dxa"/>
            <w:textDirection w:val="btLr"/>
            <w:vAlign w:val="center"/>
            <w:hideMark/>
          </w:tcPr>
          <w:p w14:paraId="3845A37A" w14:textId="77777777" w:rsidR="0007552E" w:rsidRPr="00CC1A86" w:rsidRDefault="0007552E" w:rsidP="00506F3C">
            <w:pPr>
              <w:pStyle w:val="TableHead"/>
              <w:ind w:left="72" w:right="72"/>
              <w:jc w:val="left"/>
              <w:rPr>
                <w:b/>
                <w:bCs/>
                <w:noProof w:val="0"/>
              </w:rPr>
            </w:pPr>
            <w:r w:rsidRPr="00CC1A86">
              <w:rPr>
                <w:b/>
                <w:bCs/>
                <w:noProof w:val="0"/>
              </w:rPr>
              <w:t>Preliminary Category 3 %</w:t>
            </w:r>
          </w:p>
        </w:tc>
        <w:tc>
          <w:tcPr>
            <w:tcW w:w="864" w:type="dxa"/>
            <w:textDirection w:val="btLr"/>
            <w:vAlign w:val="center"/>
          </w:tcPr>
          <w:p w14:paraId="629D5543" w14:textId="77777777" w:rsidR="0007552E" w:rsidRPr="00CC1A86" w:rsidRDefault="0007552E" w:rsidP="00506F3C">
            <w:pPr>
              <w:pStyle w:val="TableHead"/>
              <w:ind w:left="72" w:right="72"/>
              <w:jc w:val="left"/>
              <w:rPr>
                <w:b/>
                <w:bCs/>
                <w:noProof w:val="0"/>
              </w:rPr>
            </w:pPr>
            <w:r w:rsidRPr="00CC1A86">
              <w:rPr>
                <w:b/>
                <w:bCs/>
                <w:noProof w:val="0"/>
              </w:rPr>
              <w:t>Total Number of Students</w:t>
            </w:r>
          </w:p>
        </w:tc>
      </w:tr>
      <w:tr w:rsidR="0007552E" w:rsidRPr="00CC1A86" w14:paraId="3C1EF63E" w14:textId="77777777" w:rsidTr="003758B7">
        <w:tc>
          <w:tcPr>
            <w:tcW w:w="3324" w:type="dxa"/>
            <w:tcBorders>
              <w:top w:val="single" w:sz="4" w:space="0" w:color="auto"/>
            </w:tcBorders>
            <w:hideMark/>
          </w:tcPr>
          <w:p w14:paraId="5A7C50C0" w14:textId="77777777" w:rsidR="0007552E" w:rsidRPr="00CC1A86" w:rsidRDefault="0007552E" w:rsidP="00AE7B38">
            <w:pPr>
              <w:pStyle w:val="TableText"/>
              <w:rPr>
                <w:noProof w:val="0"/>
              </w:rPr>
            </w:pPr>
            <w:r w:rsidRPr="00CC1A86">
              <w:rPr>
                <w:noProof w:val="0"/>
              </w:rPr>
              <w:t>Grade 5</w:t>
            </w:r>
          </w:p>
        </w:tc>
        <w:tc>
          <w:tcPr>
            <w:tcW w:w="864" w:type="dxa"/>
            <w:tcBorders>
              <w:top w:val="single" w:sz="4" w:space="0" w:color="auto"/>
            </w:tcBorders>
            <w:vAlign w:val="bottom"/>
          </w:tcPr>
          <w:p w14:paraId="6E32B6DB" w14:textId="523B47A2" w:rsidR="0007552E" w:rsidRPr="00CC1A86" w:rsidRDefault="00A33932" w:rsidP="00AE7B38">
            <w:pPr>
              <w:pStyle w:val="TableText"/>
              <w:rPr>
                <w:noProof w:val="0"/>
                <w:szCs w:val="24"/>
              </w:rPr>
            </w:pPr>
            <w:r w:rsidRPr="00CC1A86">
              <w:rPr>
                <w:noProof w:val="0"/>
                <w:color w:val="000000"/>
                <w:szCs w:val="24"/>
              </w:rPr>
              <w:t>121</w:t>
            </w:r>
          </w:p>
        </w:tc>
        <w:tc>
          <w:tcPr>
            <w:tcW w:w="864" w:type="dxa"/>
            <w:tcBorders>
              <w:top w:val="single" w:sz="4" w:space="0" w:color="auto"/>
            </w:tcBorders>
            <w:vAlign w:val="bottom"/>
          </w:tcPr>
          <w:p w14:paraId="2A9DD8FC" w14:textId="47380265" w:rsidR="0007552E" w:rsidRPr="00CC1A86" w:rsidRDefault="00A33932" w:rsidP="00AE7B38">
            <w:pPr>
              <w:pStyle w:val="TableText"/>
              <w:rPr>
                <w:noProof w:val="0"/>
                <w:szCs w:val="24"/>
              </w:rPr>
            </w:pPr>
            <w:r w:rsidRPr="00CC1A86">
              <w:rPr>
                <w:noProof w:val="0"/>
                <w:color w:val="000000"/>
                <w:szCs w:val="24"/>
              </w:rPr>
              <w:t>15%</w:t>
            </w:r>
          </w:p>
        </w:tc>
        <w:tc>
          <w:tcPr>
            <w:tcW w:w="864" w:type="dxa"/>
            <w:tcBorders>
              <w:top w:val="single" w:sz="4" w:space="0" w:color="auto"/>
            </w:tcBorders>
            <w:vAlign w:val="bottom"/>
          </w:tcPr>
          <w:p w14:paraId="049A04E8" w14:textId="4AC0AFC9" w:rsidR="0007552E" w:rsidRPr="00CC1A86" w:rsidRDefault="00A33932" w:rsidP="00AE7B38">
            <w:pPr>
              <w:pStyle w:val="TableText"/>
              <w:rPr>
                <w:noProof w:val="0"/>
                <w:szCs w:val="24"/>
              </w:rPr>
            </w:pPr>
            <w:r w:rsidRPr="00CC1A86">
              <w:rPr>
                <w:noProof w:val="0"/>
                <w:color w:val="000000"/>
                <w:szCs w:val="24"/>
              </w:rPr>
              <w:t>648</w:t>
            </w:r>
          </w:p>
        </w:tc>
        <w:tc>
          <w:tcPr>
            <w:tcW w:w="864" w:type="dxa"/>
            <w:tcBorders>
              <w:top w:val="single" w:sz="4" w:space="0" w:color="auto"/>
            </w:tcBorders>
            <w:vAlign w:val="bottom"/>
          </w:tcPr>
          <w:p w14:paraId="23BAE517" w14:textId="5D249CB7" w:rsidR="0007552E" w:rsidRPr="00CC1A86" w:rsidRDefault="00A33932" w:rsidP="00AE7B38">
            <w:pPr>
              <w:pStyle w:val="TableText"/>
              <w:rPr>
                <w:noProof w:val="0"/>
                <w:szCs w:val="24"/>
              </w:rPr>
            </w:pPr>
            <w:r w:rsidRPr="00CC1A86">
              <w:rPr>
                <w:noProof w:val="0"/>
                <w:color w:val="000000"/>
                <w:szCs w:val="24"/>
              </w:rPr>
              <w:t>79%</w:t>
            </w:r>
          </w:p>
        </w:tc>
        <w:tc>
          <w:tcPr>
            <w:tcW w:w="864" w:type="dxa"/>
            <w:tcBorders>
              <w:top w:val="single" w:sz="4" w:space="0" w:color="auto"/>
            </w:tcBorders>
            <w:vAlign w:val="bottom"/>
          </w:tcPr>
          <w:p w14:paraId="53F36EA8" w14:textId="609D0B7E" w:rsidR="0007552E" w:rsidRPr="00CC1A86" w:rsidRDefault="00A33932" w:rsidP="00AE7B38">
            <w:pPr>
              <w:pStyle w:val="TableText"/>
              <w:rPr>
                <w:noProof w:val="0"/>
                <w:szCs w:val="24"/>
              </w:rPr>
            </w:pPr>
            <w:r w:rsidRPr="00CC1A86">
              <w:rPr>
                <w:noProof w:val="0"/>
                <w:color w:val="000000"/>
                <w:szCs w:val="24"/>
              </w:rPr>
              <w:t>47</w:t>
            </w:r>
          </w:p>
        </w:tc>
        <w:tc>
          <w:tcPr>
            <w:tcW w:w="864" w:type="dxa"/>
            <w:tcBorders>
              <w:top w:val="single" w:sz="4" w:space="0" w:color="auto"/>
            </w:tcBorders>
            <w:vAlign w:val="bottom"/>
          </w:tcPr>
          <w:p w14:paraId="3CE911ED" w14:textId="03CEDA03" w:rsidR="0007552E" w:rsidRPr="00CC1A86" w:rsidRDefault="00A33932" w:rsidP="00AE7B38">
            <w:pPr>
              <w:pStyle w:val="TableText"/>
              <w:rPr>
                <w:noProof w:val="0"/>
                <w:szCs w:val="24"/>
              </w:rPr>
            </w:pPr>
            <w:r w:rsidRPr="00CC1A86">
              <w:rPr>
                <w:noProof w:val="0"/>
                <w:color w:val="000000"/>
                <w:szCs w:val="24"/>
              </w:rPr>
              <w:t>6%</w:t>
            </w:r>
          </w:p>
        </w:tc>
        <w:tc>
          <w:tcPr>
            <w:tcW w:w="864" w:type="dxa"/>
            <w:tcBorders>
              <w:top w:val="single" w:sz="4" w:space="0" w:color="auto"/>
            </w:tcBorders>
            <w:vAlign w:val="bottom"/>
          </w:tcPr>
          <w:p w14:paraId="54618458" w14:textId="318E5485" w:rsidR="0007552E" w:rsidRPr="00CC1A86" w:rsidRDefault="00A33932" w:rsidP="00AE7B38">
            <w:pPr>
              <w:pStyle w:val="TableText"/>
              <w:rPr>
                <w:noProof w:val="0"/>
                <w:color w:val="000000"/>
                <w:szCs w:val="24"/>
              </w:rPr>
            </w:pPr>
            <w:r w:rsidRPr="00CC1A86">
              <w:rPr>
                <w:noProof w:val="0"/>
                <w:color w:val="000000"/>
                <w:szCs w:val="24"/>
              </w:rPr>
              <w:t>816</w:t>
            </w:r>
          </w:p>
        </w:tc>
      </w:tr>
      <w:tr w:rsidR="0007552E" w:rsidRPr="00CC1A86" w14:paraId="24635E9B" w14:textId="77777777" w:rsidTr="003758B7">
        <w:tc>
          <w:tcPr>
            <w:tcW w:w="3324" w:type="dxa"/>
            <w:hideMark/>
          </w:tcPr>
          <w:p w14:paraId="0AD96CF0" w14:textId="77777777" w:rsidR="0007552E" w:rsidRPr="00CC1A86" w:rsidRDefault="0007552E" w:rsidP="00AE7B38">
            <w:pPr>
              <w:pStyle w:val="TableText"/>
              <w:rPr>
                <w:noProof w:val="0"/>
              </w:rPr>
            </w:pPr>
            <w:r w:rsidRPr="00CC1A86">
              <w:rPr>
                <w:noProof w:val="0"/>
              </w:rPr>
              <w:t>Grade 8</w:t>
            </w:r>
          </w:p>
        </w:tc>
        <w:tc>
          <w:tcPr>
            <w:tcW w:w="864" w:type="dxa"/>
            <w:vAlign w:val="bottom"/>
          </w:tcPr>
          <w:p w14:paraId="5234E072" w14:textId="67DF864C" w:rsidR="0007552E" w:rsidRPr="00CC1A86" w:rsidRDefault="00A33932" w:rsidP="00AE7B38">
            <w:pPr>
              <w:pStyle w:val="TableText"/>
              <w:rPr>
                <w:noProof w:val="0"/>
                <w:szCs w:val="24"/>
              </w:rPr>
            </w:pPr>
            <w:r w:rsidRPr="00CC1A86">
              <w:rPr>
                <w:noProof w:val="0"/>
                <w:color w:val="000000"/>
                <w:szCs w:val="24"/>
              </w:rPr>
              <w:t>112</w:t>
            </w:r>
          </w:p>
        </w:tc>
        <w:tc>
          <w:tcPr>
            <w:tcW w:w="864" w:type="dxa"/>
            <w:vAlign w:val="bottom"/>
          </w:tcPr>
          <w:p w14:paraId="5193442A" w14:textId="0530120A" w:rsidR="0007552E" w:rsidRPr="00CC1A86" w:rsidRDefault="00A33932" w:rsidP="00AE7B38">
            <w:pPr>
              <w:pStyle w:val="TableText"/>
              <w:rPr>
                <w:noProof w:val="0"/>
                <w:szCs w:val="24"/>
              </w:rPr>
            </w:pPr>
            <w:r w:rsidRPr="00CC1A86">
              <w:rPr>
                <w:noProof w:val="0"/>
                <w:color w:val="000000"/>
                <w:szCs w:val="24"/>
              </w:rPr>
              <w:t>15%</w:t>
            </w:r>
          </w:p>
        </w:tc>
        <w:tc>
          <w:tcPr>
            <w:tcW w:w="864" w:type="dxa"/>
            <w:vAlign w:val="bottom"/>
          </w:tcPr>
          <w:p w14:paraId="19AAD56E" w14:textId="2030C9D9" w:rsidR="0007552E" w:rsidRPr="00CC1A86" w:rsidRDefault="00A33932" w:rsidP="00AE7B38">
            <w:pPr>
              <w:pStyle w:val="TableText"/>
              <w:rPr>
                <w:noProof w:val="0"/>
                <w:szCs w:val="24"/>
              </w:rPr>
            </w:pPr>
            <w:r w:rsidRPr="00CC1A86">
              <w:rPr>
                <w:noProof w:val="0"/>
                <w:color w:val="000000"/>
                <w:szCs w:val="24"/>
              </w:rPr>
              <w:t>543</w:t>
            </w:r>
          </w:p>
        </w:tc>
        <w:tc>
          <w:tcPr>
            <w:tcW w:w="864" w:type="dxa"/>
            <w:vAlign w:val="bottom"/>
          </w:tcPr>
          <w:p w14:paraId="49CA8C17" w14:textId="0ABC56DD" w:rsidR="0007552E" w:rsidRPr="00CC1A86" w:rsidRDefault="00A33932" w:rsidP="00AE7B38">
            <w:pPr>
              <w:pStyle w:val="TableText"/>
              <w:rPr>
                <w:noProof w:val="0"/>
                <w:szCs w:val="24"/>
              </w:rPr>
            </w:pPr>
            <w:r w:rsidRPr="00CC1A86">
              <w:rPr>
                <w:noProof w:val="0"/>
                <w:color w:val="000000"/>
                <w:szCs w:val="24"/>
              </w:rPr>
              <w:t>73%</w:t>
            </w:r>
          </w:p>
        </w:tc>
        <w:tc>
          <w:tcPr>
            <w:tcW w:w="864" w:type="dxa"/>
            <w:vAlign w:val="bottom"/>
          </w:tcPr>
          <w:p w14:paraId="7A6D31DB" w14:textId="765D0545" w:rsidR="0007552E" w:rsidRPr="00CC1A86" w:rsidRDefault="00A33932" w:rsidP="00AE7B38">
            <w:pPr>
              <w:pStyle w:val="TableText"/>
              <w:rPr>
                <w:noProof w:val="0"/>
                <w:szCs w:val="24"/>
              </w:rPr>
            </w:pPr>
            <w:r w:rsidRPr="00CC1A86">
              <w:rPr>
                <w:noProof w:val="0"/>
                <w:color w:val="000000"/>
                <w:szCs w:val="24"/>
              </w:rPr>
              <w:t>87</w:t>
            </w:r>
          </w:p>
        </w:tc>
        <w:tc>
          <w:tcPr>
            <w:tcW w:w="864" w:type="dxa"/>
            <w:vAlign w:val="bottom"/>
          </w:tcPr>
          <w:p w14:paraId="4A1EA727" w14:textId="69A00F9D" w:rsidR="0007552E" w:rsidRPr="00CC1A86" w:rsidRDefault="00A33932" w:rsidP="00AE7B38">
            <w:pPr>
              <w:pStyle w:val="TableText"/>
              <w:rPr>
                <w:noProof w:val="0"/>
                <w:szCs w:val="24"/>
              </w:rPr>
            </w:pPr>
            <w:r w:rsidRPr="00CC1A86">
              <w:rPr>
                <w:noProof w:val="0"/>
                <w:color w:val="000000"/>
                <w:szCs w:val="24"/>
              </w:rPr>
              <w:t>12%</w:t>
            </w:r>
          </w:p>
        </w:tc>
        <w:tc>
          <w:tcPr>
            <w:tcW w:w="864" w:type="dxa"/>
            <w:vAlign w:val="bottom"/>
          </w:tcPr>
          <w:p w14:paraId="14FF621B" w14:textId="3C83FB70" w:rsidR="0007552E" w:rsidRPr="00CC1A86" w:rsidRDefault="00A33932" w:rsidP="00AE7B38">
            <w:pPr>
              <w:pStyle w:val="TableText"/>
              <w:rPr>
                <w:noProof w:val="0"/>
                <w:color w:val="000000"/>
                <w:szCs w:val="24"/>
              </w:rPr>
            </w:pPr>
            <w:r w:rsidRPr="00CC1A86">
              <w:rPr>
                <w:noProof w:val="0"/>
                <w:color w:val="000000"/>
                <w:szCs w:val="24"/>
              </w:rPr>
              <w:t>742</w:t>
            </w:r>
          </w:p>
        </w:tc>
      </w:tr>
      <w:tr w:rsidR="0007552E" w:rsidRPr="00CC1A86" w14:paraId="6F7CFB12" w14:textId="77777777" w:rsidTr="003758B7">
        <w:tc>
          <w:tcPr>
            <w:tcW w:w="3324" w:type="dxa"/>
            <w:hideMark/>
          </w:tcPr>
          <w:p w14:paraId="13312E03" w14:textId="1A89C7DE" w:rsidR="0007552E" w:rsidRPr="00CC1A86" w:rsidRDefault="0007552E" w:rsidP="00AE7B38">
            <w:pPr>
              <w:pStyle w:val="TableText"/>
              <w:rPr>
                <w:noProof w:val="0"/>
              </w:rPr>
            </w:pPr>
            <w:r w:rsidRPr="00CC1A86">
              <w:rPr>
                <w:noProof w:val="0"/>
              </w:rPr>
              <w:t xml:space="preserve">High </w:t>
            </w:r>
            <w:r w:rsidR="000772AC" w:rsidRPr="00CC1A86">
              <w:rPr>
                <w:noProof w:val="0"/>
              </w:rPr>
              <w:t>s</w:t>
            </w:r>
            <w:r w:rsidRPr="00CC1A86">
              <w:rPr>
                <w:noProof w:val="0"/>
              </w:rPr>
              <w:t>chool</w:t>
            </w:r>
          </w:p>
        </w:tc>
        <w:tc>
          <w:tcPr>
            <w:tcW w:w="864" w:type="dxa"/>
            <w:vAlign w:val="bottom"/>
          </w:tcPr>
          <w:p w14:paraId="60BEEA6D" w14:textId="714CCA08" w:rsidR="0007552E" w:rsidRPr="00CC1A86" w:rsidRDefault="00A33932" w:rsidP="00AE7B38">
            <w:pPr>
              <w:pStyle w:val="TableText"/>
              <w:rPr>
                <w:noProof w:val="0"/>
                <w:szCs w:val="24"/>
              </w:rPr>
            </w:pPr>
            <w:r w:rsidRPr="00CC1A86">
              <w:rPr>
                <w:noProof w:val="0"/>
                <w:color w:val="000000"/>
                <w:szCs w:val="24"/>
              </w:rPr>
              <w:t>161</w:t>
            </w:r>
          </w:p>
        </w:tc>
        <w:tc>
          <w:tcPr>
            <w:tcW w:w="864" w:type="dxa"/>
            <w:vAlign w:val="bottom"/>
          </w:tcPr>
          <w:p w14:paraId="1734406D" w14:textId="29EF9B67" w:rsidR="0007552E" w:rsidRPr="00CC1A86" w:rsidRDefault="00A33932" w:rsidP="00AE7B38">
            <w:pPr>
              <w:pStyle w:val="TableText"/>
              <w:rPr>
                <w:noProof w:val="0"/>
                <w:szCs w:val="24"/>
              </w:rPr>
            </w:pPr>
            <w:r w:rsidRPr="00CC1A86">
              <w:rPr>
                <w:noProof w:val="0"/>
                <w:color w:val="000000"/>
                <w:szCs w:val="24"/>
              </w:rPr>
              <w:t>17%</w:t>
            </w:r>
          </w:p>
        </w:tc>
        <w:tc>
          <w:tcPr>
            <w:tcW w:w="864" w:type="dxa"/>
            <w:vAlign w:val="bottom"/>
          </w:tcPr>
          <w:p w14:paraId="4A984D7E" w14:textId="68299A0E" w:rsidR="0007552E" w:rsidRPr="00CC1A86" w:rsidRDefault="00A33932" w:rsidP="00AE7B38">
            <w:pPr>
              <w:pStyle w:val="TableText"/>
              <w:rPr>
                <w:noProof w:val="0"/>
                <w:szCs w:val="24"/>
              </w:rPr>
            </w:pPr>
            <w:r w:rsidRPr="00CC1A86">
              <w:rPr>
                <w:noProof w:val="0"/>
                <w:color w:val="000000"/>
                <w:szCs w:val="24"/>
              </w:rPr>
              <w:t>713</w:t>
            </w:r>
          </w:p>
        </w:tc>
        <w:tc>
          <w:tcPr>
            <w:tcW w:w="864" w:type="dxa"/>
            <w:vAlign w:val="bottom"/>
          </w:tcPr>
          <w:p w14:paraId="4FE1C7F1" w14:textId="1F07EA8C" w:rsidR="0007552E" w:rsidRPr="00CC1A86" w:rsidRDefault="00A33932" w:rsidP="00AE7B38">
            <w:pPr>
              <w:pStyle w:val="TableText"/>
              <w:rPr>
                <w:noProof w:val="0"/>
                <w:szCs w:val="24"/>
              </w:rPr>
            </w:pPr>
            <w:r w:rsidRPr="00CC1A86">
              <w:rPr>
                <w:noProof w:val="0"/>
                <w:color w:val="000000"/>
                <w:szCs w:val="24"/>
              </w:rPr>
              <w:t>77%</w:t>
            </w:r>
          </w:p>
        </w:tc>
        <w:tc>
          <w:tcPr>
            <w:tcW w:w="864" w:type="dxa"/>
            <w:vAlign w:val="bottom"/>
          </w:tcPr>
          <w:p w14:paraId="23C05B58" w14:textId="0DBDC013" w:rsidR="0007552E" w:rsidRPr="00CC1A86" w:rsidRDefault="00A33932" w:rsidP="00AE7B38">
            <w:pPr>
              <w:pStyle w:val="TableText"/>
              <w:rPr>
                <w:noProof w:val="0"/>
                <w:szCs w:val="24"/>
              </w:rPr>
            </w:pPr>
            <w:r w:rsidRPr="00CC1A86">
              <w:rPr>
                <w:noProof w:val="0"/>
                <w:color w:val="000000"/>
                <w:szCs w:val="24"/>
              </w:rPr>
              <w:t>53</w:t>
            </w:r>
          </w:p>
        </w:tc>
        <w:tc>
          <w:tcPr>
            <w:tcW w:w="864" w:type="dxa"/>
            <w:vAlign w:val="bottom"/>
          </w:tcPr>
          <w:p w14:paraId="257CFCF0" w14:textId="437E49C1" w:rsidR="0007552E" w:rsidRPr="00CC1A86" w:rsidRDefault="00A33932" w:rsidP="00AE7B38">
            <w:pPr>
              <w:pStyle w:val="TableText"/>
              <w:rPr>
                <w:noProof w:val="0"/>
                <w:szCs w:val="24"/>
              </w:rPr>
            </w:pPr>
            <w:r w:rsidRPr="00CC1A86">
              <w:rPr>
                <w:noProof w:val="0"/>
                <w:color w:val="000000"/>
                <w:szCs w:val="24"/>
              </w:rPr>
              <w:t>6%</w:t>
            </w:r>
          </w:p>
        </w:tc>
        <w:tc>
          <w:tcPr>
            <w:tcW w:w="864" w:type="dxa"/>
            <w:vAlign w:val="bottom"/>
          </w:tcPr>
          <w:p w14:paraId="47003EFB" w14:textId="5EE05B6F" w:rsidR="0007552E" w:rsidRPr="00CC1A86" w:rsidRDefault="00A33932" w:rsidP="00AE7B38">
            <w:pPr>
              <w:pStyle w:val="TableText"/>
              <w:rPr>
                <w:noProof w:val="0"/>
                <w:color w:val="000000"/>
                <w:szCs w:val="24"/>
              </w:rPr>
            </w:pPr>
            <w:r w:rsidRPr="00CC1A86">
              <w:rPr>
                <w:noProof w:val="0"/>
                <w:color w:val="000000"/>
                <w:szCs w:val="24"/>
              </w:rPr>
              <w:t>927</w:t>
            </w:r>
          </w:p>
        </w:tc>
      </w:tr>
      <w:tr w:rsidR="0007552E" w:rsidRPr="00CC1A86" w14:paraId="29D0AC3F" w14:textId="77777777" w:rsidTr="003758B7">
        <w:tc>
          <w:tcPr>
            <w:tcW w:w="3324" w:type="dxa"/>
          </w:tcPr>
          <w:p w14:paraId="28B8E437" w14:textId="77777777" w:rsidR="0007552E" w:rsidRPr="00CC1A86" w:rsidRDefault="0007552E" w:rsidP="00AE7B38">
            <w:pPr>
              <w:pStyle w:val="TableText"/>
              <w:rPr>
                <w:noProof w:val="0"/>
              </w:rPr>
            </w:pPr>
            <w:r w:rsidRPr="00CC1A86">
              <w:rPr>
                <w:noProof w:val="0"/>
              </w:rPr>
              <w:t>Grade 10</w:t>
            </w:r>
          </w:p>
        </w:tc>
        <w:tc>
          <w:tcPr>
            <w:tcW w:w="864" w:type="dxa"/>
            <w:vAlign w:val="bottom"/>
          </w:tcPr>
          <w:p w14:paraId="5817E36D" w14:textId="77CE3EF9" w:rsidR="0007552E" w:rsidRPr="00CC1A86" w:rsidRDefault="00A33932" w:rsidP="00AE7B38">
            <w:pPr>
              <w:pStyle w:val="TableText"/>
              <w:rPr>
                <w:noProof w:val="0"/>
                <w:szCs w:val="24"/>
              </w:rPr>
            </w:pPr>
            <w:r w:rsidRPr="00CC1A86">
              <w:rPr>
                <w:noProof w:val="0"/>
                <w:color w:val="000000"/>
                <w:szCs w:val="24"/>
              </w:rPr>
              <w:t>23</w:t>
            </w:r>
          </w:p>
        </w:tc>
        <w:tc>
          <w:tcPr>
            <w:tcW w:w="864" w:type="dxa"/>
            <w:vAlign w:val="bottom"/>
          </w:tcPr>
          <w:p w14:paraId="277CB772" w14:textId="3E52C115" w:rsidR="0007552E" w:rsidRPr="00CC1A86" w:rsidRDefault="00A33932" w:rsidP="00AE7B38">
            <w:pPr>
              <w:pStyle w:val="TableText"/>
              <w:rPr>
                <w:noProof w:val="0"/>
                <w:szCs w:val="24"/>
              </w:rPr>
            </w:pPr>
            <w:r w:rsidRPr="00CC1A86">
              <w:rPr>
                <w:noProof w:val="0"/>
                <w:color w:val="000000"/>
                <w:szCs w:val="24"/>
              </w:rPr>
              <w:t>27%</w:t>
            </w:r>
          </w:p>
        </w:tc>
        <w:tc>
          <w:tcPr>
            <w:tcW w:w="864" w:type="dxa"/>
            <w:vAlign w:val="bottom"/>
          </w:tcPr>
          <w:p w14:paraId="76966B00" w14:textId="07C60864" w:rsidR="0007552E" w:rsidRPr="00CC1A86" w:rsidRDefault="00A33932" w:rsidP="00AE7B38">
            <w:pPr>
              <w:pStyle w:val="TableText"/>
              <w:rPr>
                <w:noProof w:val="0"/>
                <w:szCs w:val="24"/>
              </w:rPr>
            </w:pPr>
            <w:r w:rsidRPr="00CC1A86">
              <w:rPr>
                <w:noProof w:val="0"/>
                <w:color w:val="000000"/>
                <w:szCs w:val="24"/>
              </w:rPr>
              <w:t>60</w:t>
            </w:r>
          </w:p>
        </w:tc>
        <w:tc>
          <w:tcPr>
            <w:tcW w:w="864" w:type="dxa"/>
            <w:vAlign w:val="bottom"/>
          </w:tcPr>
          <w:p w14:paraId="0393CFFF" w14:textId="533C9BED" w:rsidR="0007552E" w:rsidRPr="00CC1A86" w:rsidRDefault="00A33932" w:rsidP="00AE7B38">
            <w:pPr>
              <w:pStyle w:val="TableText"/>
              <w:rPr>
                <w:noProof w:val="0"/>
                <w:szCs w:val="24"/>
              </w:rPr>
            </w:pPr>
            <w:r w:rsidRPr="00CC1A86">
              <w:rPr>
                <w:noProof w:val="0"/>
                <w:color w:val="000000"/>
                <w:szCs w:val="24"/>
              </w:rPr>
              <w:t>71%</w:t>
            </w:r>
          </w:p>
        </w:tc>
        <w:tc>
          <w:tcPr>
            <w:tcW w:w="864" w:type="dxa"/>
            <w:vAlign w:val="bottom"/>
          </w:tcPr>
          <w:p w14:paraId="589F19D0" w14:textId="5736A465" w:rsidR="0007552E" w:rsidRPr="00CC1A86" w:rsidRDefault="00A33932" w:rsidP="00AE7B38">
            <w:pPr>
              <w:pStyle w:val="TableText"/>
              <w:rPr>
                <w:noProof w:val="0"/>
                <w:szCs w:val="24"/>
              </w:rPr>
            </w:pPr>
            <w:r w:rsidRPr="00CC1A86">
              <w:rPr>
                <w:noProof w:val="0"/>
                <w:color w:val="000000"/>
                <w:szCs w:val="24"/>
              </w:rPr>
              <w:t>2</w:t>
            </w:r>
          </w:p>
        </w:tc>
        <w:tc>
          <w:tcPr>
            <w:tcW w:w="864" w:type="dxa"/>
            <w:vAlign w:val="bottom"/>
          </w:tcPr>
          <w:p w14:paraId="6AAE38E5" w14:textId="664D939A" w:rsidR="0007552E" w:rsidRPr="00CC1A86" w:rsidRDefault="00A33932" w:rsidP="00AE7B38">
            <w:pPr>
              <w:pStyle w:val="TableText"/>
              <w:rPr>
                <w:noProof w:val="0"/>
                <w:szCs w:val="24"/>
              </w:rPr>
            </w:pPr>
            <w:r w:rsidRPr="00CC1A86">
              <w:rPr>
                <w:noProof w:val="0"/>
                <w:color w:val="000000"/>
                <w:szCs w:val="24"/>
              </w:rPr>
              <w:t>2%</w:t>
            </w:r>
          </w:p>
        </w:tc>
        <w:tc>
          <w:tcPr>
            <w:tcW w:w="864" w:type="dxa"/>
            <w:vAlign w:val="bottom"/>
          </w:tcPr>
          <w:p w14:paraId="38C99E74" w14:textId="49245DC7" w:rsidR="0007552E" w:rsidRPr="00CC1A86" w:rsidRDefault="00A33932" w:rsidP="00AE7B38">
            <w:pPr>
              <w:pStyle w:val="TableText"/>
              <w:rPr>
                <w:noProof w:val="0"/>
                <w:color w:val="000000"/>
                <w:szCs w:val="24"/>
              </w:rPr>
            </w:pPr>
            <w:r w:rsidRPr="00CC1A86">
              <w:rPr>
                <w:noProof w:val="0"/>
                <w:color w:val="000000"/>
                <w:szCs w:val="24"/>
              </w:rPr>
              <w:t>85</w:t>
            </w:r>
          </w:p>
        </w:tc>
      </w:tr>
      <w:tr w:rsidR="0007552E" w:rsidRPr="00CC1A86" w14:paraId="473A2446" w14:textId="77777777" w:rsidTr="003758B7">
        <w:tc>
          <w:tcPr>
            <w:tcW w:w="3324" w:type="dxa"/>
            <w:hideMark/>
          </w:tcPr>
          <w:p w14:paraId="456CBA23" w14:textId="77777777" w:rsidR="0007552E" w:rsidRPr="00CC1A86" w:rsidRDefault="0007552E" w:rsidP="00AE7B38">
            <w:pPr>
              <w:pStyle w:val="TableText"/>
              <w:rPr>
                <w:noProof w:val="0"/>
              </w:rPr>
            </w:pPr>
            <w:r w:rsidRPr="00CC1A86">
              <w:rPr>
                <w:noProof w:val="0"/>
              </w:rPr>
              <w:t>Grade 11</w:t>
            </w:r>
          </w:p>
        </w:tc>
        <w:tc>
          <w:tcPr>
            <w:tcW w:w="864" w:type="dxa"/>
            <w:vAlign w:val="bottom"/>
          </w:tcPr>
          <w:p w14:paraId="772DB4F7" w14:textId="7F9083DB" w:rsidR="0007552E" w:rsidRPr="00CC1A86" w:rsidRDefault="00A33932" w:rsidP="00AE7B38">
            <w:pPr>
              <w:pStyle w:val="TableText"/>
              <w:rPr>
                <w:noProof w:val="0"/>
                <w:szCs w:val="24"/>
              </w:rPr>
            </w:pPr>
            <w:r w:rsidRPr="00CC1A86">
              <w:rPr>
                <w:noProof w:val="0"/>
                <w:color w:val="000000"/>
                <w:szCs w:val="24"/>
              </w:rPr>
              <w:t>82</w:t>
            </w:r>
          </w:p>
        </w:tc>
        <w:tc>
          <w:tcPr>
            <w:tcW w:w="864" w:type="dxa"/>
            <w:vAlign w:val="bottom"/>
          </w:tcPr>
          <w:p w14:paraId="2F846948" w14:textId="661F5A13" w:rsidR="0007552E" w:rsidRPr="00CC1A86" w:rsidRDefault="00A33932" w:rsidP="00AE7B38">
            <w:pPr>
              <w:pStyle w:val="TableText"/>
              <w:rPr>
                <w:noProof w:val="0"/>
                <w:szCs w:val="24"/>
              </w:rPr>
            </w:pPr>
            <w:r w:rsidRPr="00CC1A86">
              <w:rPr>
                <w:noProof w:val="0"/>
                <w:color w:val="000000"/>
                <w:szCs w:val="24"/>
              </w:rPr>
              <w:t>22%</w:t>
            </w:r>
          </w:p>
        </w:tc>
        <w:tc>
          <w:tcPr>
            <w:tcW w:w="864" w:type="dxa"/>
            <w:vAlign w:val="bottom"/>
          </w:tcPr>
          <w:p w14:paraId="05C7CB3F" w14:textId="5BCF6BEF" w:rsidR="0007552E" w:rsidRPr="00CC1A86" w:rsidRDefault="00A33932" w:rsidP="00AE7B38">
            <w:pPr>
              <w:pStyle w:val="TableText"/>
              <w:rPr>
                <w:noProof w:val="0"/>
                <w:szCs w:val="24"/>
              </w:rPr>
            </w:pPr>
            <w:r w:rsidRPr="00CC1A86">
              <w:rPr>
                <w:noProof w:val="0"/>
                <w:color w:val="000000"/>
                <w:szCs w:val="24"/>
              </w:rPr>
              <w:t>272</w:t>
            </w:r>
          </w:p>
        </w:tc>
        <w:tc>
          <w:tcPr>
            <w:tcW w:w="864" w:type="dxa"/>
            <w:vAlign w:val="bottom"/>
          </w:tcPr>
          <w:p w14:paraId="5CCCEC6D" w14:textId="3F6C9248" w:rsidR="0007552E" w:rsidRPr="00CC1A86" w:rsidRDefault="00A33932" w:rsidP="00AE7B38">
            <w:pPr>
              <w:pStyle w:val="TableText"/>
              <w:rPr>
                <w:noProof w:val="0"/>
                <w:szCs w:val="24"/>
              </w:rPr>
            </w:pPr>
            <w:r w:rsidRPr="00CC1A86">
              <w:rPr>
                <w:noProof w:val="0"/>
                <w:color w:val="000000"/>
                <w:szCs w:val="24"/>
              </w:rPr>
              <w:t>74%</w:t>
            </w:r>
          </w:p>
        </w:tc>
        <w:tc>
          <w:tcPr>
            <w:tcW w:w="864" w:type="dxa"/>
            <w:vAlign w:val="bottom"/>
          </w:tcPr>
          <w:p w14:paraId="3C9708CF" w14:textId="4334A18F" w:rsidR="0007552E" w:rsidRPr="00CC1A86" w:rsidRDefault="00A33932" w:rsidP="00AE7B38">
            <w:pPr>
              <w:pStyle w:val="TableText"/>
              <w:rPr>
                <w:noProof w:val="0"/>
                <w:szCs w:val="24"/>
              </w:rPr>
            </w:pPr>
            <w:r w:rsidRPr="00CC1A86">
              <w:rPr>
                <w:noProof w:val="0"/>
                <w:color w:val="000000"/>
                <w:szCs w:val="24"/>
              </w:rPr>
              <w:t>15</w:t>
            </w:r>
          </w:p>
        </w:tc>
        <w:tc>
          <w:tcPr>
            <w:tcW w:w="864" w:type="dxa"/>
            <w:vAlign w:val="bottom"/>
          </w:tcPr>
          <w:p w14:paraId="0939C6AB" w14:textId="5526B6C7" w:rsidR="0007552E" w:rsidRPr="00CC1A86" w:rsidRDefault="00A33932" w:rsidP="00AE7B38">
            <w:pPr>
              <w:pStyle w:val="TableText"/>
              <w:rPr>
                <w:noProof w:val="0"/>
                <w:szCs w:val="24"/>
              </w:rPr>
            </w:pPr>
            <w:r w:rsidRPr="00CC1A86">
              <w:rPr>
                <w:noProof w:val="0"/>
                <w:color w:val="000000"/>
                <w:szCs w:val="24"/>
              </w:rPr>
              <w:t>4%</w:t>
            </w:r>
          </w:p>
        </w:tc>
        <w:tc>
          <w:tcPr>
            <w:tcW w:w="864" w:type="dxa"/>
            <w:vAlign w:val="bottom"/>
          </w:tcPr>
          <w:p w14:paraId="08873CF4" w14:textId="493EC33D" w:rsidR="0007552E" w:rsidRPr="00CC1A86" w:rsidRDefault="00A33932" w:rsidP="00AE7B38">
            <w:pPr>
              <w:pStyle w:val="TableText"/>
              <w:rPr>
                <w:noProof w:val="0"/>
                <w:color w:val="000000"/>
                <w:szCs w:val="24"/>
              </w:rPr>
            </w:pPr>
            <w:r w:rsidRPr="00CC1A86">
              <w:rPr>
                <w:noProof w:val="0"/>
                <w:color w:val="000000"/>
                <w:szCs w:val="24"/>
              </w:rPr>
              <w:t>369</w:t>
            </w:r>
          </w:p>
        </w:tc>
      </w:tr>
      <w:tr w:rsidR="0007552E" w:rsidRPr="00CC1A86" w14:paraId="16162F6A" w14:textId="77777777" w:rsidTr="003758B7">
        <w:tc>
          <w:tcPr>
            <w:tcW w:w="3324" w:type="dxa"/>
            <w:hideMark/>
          </w:tcPr>
          <w:p w14:paraId="1C8E5DC9" w14:textId="77777777" w:rsidR="0007552E" w:rsidRPr="00CC1A86" w:rsidRDefault="0007552E" w:rsidP="00AE7B38">
            <w:pPr>
              <w:pStyle w:val="TableText"/>
              <w:rPr>
                <w:noProof w:val="0"/>
              </w:rPr>
            </w:pPr>
            <w:r w:rsidRPr="00CC1A86">
              <w:rPr>
                <w:noProof w:val="0"/>
              </w:rPr>
              <w:t>Grade 12</w:t>
            </w:r>
          </w:p>
        </w:tc>
        <w:tc>
          <w:tcPr>
            <w:tcW w:w="864" w:type="dxa"/>
            <w:vAlign w:val="bottom"/>
          </w:tcPr>
          <w:p w14:paraId="1CB09F05" w14:textId="54EAEB9C" w:rsidR="0007552E" w:rsidRPr="00CC1A86" w:rsidRDefault="00A33932" w:rsidP="00AE7B38">
            <w:pPr>
              <w:pStyle w:val="TableText"/>
              <w:rPr>
                <w:noProof w:val="0"/>
                <w:szCs w:val="24"/>
              </w:rPr>
            </w:pPr>
            <w:r w:rsidRPr="00CC1A86">
              <w:rPr>
                <w:noProof w:val="0"/>
                <w:color w:val="000000"/>
                <w:szCs w:val="24"/>
              </w:rPr>
              <w:t>56</w:t>
            </w:r>
          </w:p>
        </w:tc>
        <w:tc>
          <w:tcPr>
            <w:tcW w:w="864" w:type="dxa"/>
            <w:vAlign w:val="bottom"/>
          </w:tcPr>
          <w:p w14:paraId="3ED142BB" w14:textId="535D9C82" w:rsidR="0007552E" w:rsidRPr="00CC1A86" w:rsidRDefault="00A33932" w:rsidP="00AE7B38">
            <w:pPr>
              <w:pStyle w:val="TableText"/>
              <w:rPr>
                <w:noProof w:val="0"/>
                <w:szCs w:val="24"/>
              </w:rPr>
            </w:pPr>
            <w:r w:rsidRPr="00CC1A86">
              <w:rPr>
                <w:noProof w:val="0"/>
                <w:color w:val="000000"/>
                <w:szCs w:val="24"/>
              </w:rPr>
              <w:t>12%</w:t>
            </w:r>
          </w:p>
        </w:tc>
        <w:tc>
          <w:tcPr>
            <w:tcW w:w="864" w:type="dxa"/>
            <w:vAlign w:val="bottom"/>
          </w:tcPr>
          <w:p w14:paraId="7CF9D772" w14:textId="494A0317" w:rsidR="0007552E" w:rsidRPr="00CC1A86" w:rsidRDefault="00A33932" w:rsidP="00AE7B38">
            <w:pPr>
              <w:pStyle w:val="TableText"/>
              <w:rPr>
                <w:noProof w:val="0"/>
                <w:szCs w:val="24"/>
              </w:rPr>
            </w:pPr>
            <w:r w:rsidRPr="00CC1A86">
              <w:rPr>
                <w:noProof w:val="0"/>
                <w:color w:val="000000"/>
                <w:szCs w:val="24"/>
              </w:rPr>
              <w:t>381</w:t>
            </w:r>
          </w:p>
        </w:tc>
        <w:tc>
          <w:tcPr>
            <w:tcW w:w="864" w:type="dxa"/>
            <w:vAlign w:val="bottom"/>
          </w:tcPr>
          <w:p w14:paraId="17CB369D" w14:textId="3765575B" w:rsidR="0007552E" w:rsidRPr="00CC1A86" w:rsidRDefault="00A33932" w:rsidP="00AE7B38">
            <w:pPr>
              <w:pStyle w:val="TableText"/>
              <w:rPr>
                <w:noProof w:val="0"/>
                <w:szCs w:val="24"/>
              </w:rPr>
            </w:pPr>
            <w:r w:rsidRPr="00CC1A86">
              <w:rPr>
                <w:noProof w:val="0"/>
                <w:color w:val="000000"/>
                <w:szCs w:val="24"/>
              </w:rPr>
              <w:t>81%</w:t>
            </w:r>
          </w:p>
        </w:tc>
        <w:tc>
          <w:tcPr>
            <w:tcW w:w="864" w:type="dxa"/>
            <w:vAlign w:val="bottom"/>
          </w:tcPr>
          <w:p w14:paraId="69FAE4CC" w14:textId="45D51B45" w:rsidR="0007552E" w:rsidRPr="00CC1A86" w:rsidRDefault="00A33932" w:rsidP="00AE7B38">
            <w:pPr>
              <w:pStyle w:val="TableText"/>
              <w:rPr>
                <w:noProof w:val="0"/>
                <w:szCs w:val="24"/>
              </w:rPr>
            </w:pPr>
            <w:r w:rsidRPr="00CC1A86">
              <w:rPr>
                <w:noProof w:val="0"/>
                <w:color w:val="000000"/>
                <w:szCs w:val="24"/>
              </w:rPr>
              <w:t>36</w:t>
            </w:r>
          </w:p>
        </w:tc>
        <w:tc>
          <w:tcPr>
            <w:tcW w:w="864" w:type="dxa"/>
            <w:vAlign w:val="bottom"/>
          </w:tcPr>
          <w:p w14:paraId="5928560D" w14:textId="1B83FE69" w:rsidR="0007552E" w:rsidRPr="00CC1A86" w:rsidRDefault="00A33932" w:rsidP="00AE7B38">
            <w:pPr>
              <w:pStyle w:val="TableText"/>
              <w:rPr>
                <w:noProof w:val="0"/>
                <w:szCs w:val="24"/>
              </w:rPr>
            </w:pPr>
            <w:r w:rsidRPr="00CC1A86">
              <w:rPr>
                <w:noProof w:val="0"/>
                <w:color w:val="000000"/>
                <w:szCs w:val="24"/>
              </w:rPr>
              <w:t>8%</w:t>
            </w:r>
          </w:p>
        </w:tc>
        <w:tc>
          <w:tcPr>
            <w:tcW w:w="864" w:type="dxa"/>
            <w:vAlign w:val="bottom"/>
          </w:tcPr>
          <w:p w14:paraId="7B7A18CB" w14:textId="31C3BB8A" w:rsidR="0007552E" w:rsidRPr="00CC1A86" w:rsidRDefault="00A33932" w:rsidP="00AE7B38">
            <w:pPr>
              <w:pStyle w:val="TableText"/>
              <w:rPr>
                <w:noProof w:val="0"/>
                <w:color w:val="000000"/>
                <w:szCs w:val="24"/>
              </w:rPr>
            </w:pPr>
            <w:r w:rsidRPr="00CC1A86">
              <w:rPr>
                <w:noProof w:val="0"/>
                <w:color w:val="000000"/>
                <w:szCs w:val="24"/>
              </w:rPr>
              <w:t>473</w:t>
            </w:r>
          </w:p>
        </w:tc>
      </w:tr>
    </w:tbl>
    <w:p w14:paraId="008CB352" w14:textId="6807D4FF" w:rsidR="006A19EE" w:rsidRPr="00CC1A86" w:rsidRDefault="007C6A41" w:rsidP="0059784D">
      <w:pPr>
        <w:pStyle w:val="Heading4"/>
      </w:pPr>
      <w:bookmarkStart w:id="402" w:name="_Aggregate_Score_Reporting"/>
      <w:bookmarkStart w:id="403" w:name="_Toc102135451"/>
      <w:bookmarkEnd w:id="402"/>
      <w:r w:rsidRPr="00CC1A86">
        <w:lastRenderedPageBreak/>
        <w:t>Aggregate</w:t>
      </w:r>
      <w:r w:rsidR="005B0BA7" w:rsidRPr="00CC1A86">
        <w:t>d</w:t>
      </w:r>
      <w:r w:rsidRPr="00CC1A86">
        <w:t xml:space="preserve"> Score Reporting</w:t>
      </w:r>
      <w:bookmarkEnd w:id="403"/>
    </w:p>
    <w:p w14:paraId="5CDCC878" w14:textId="1E7A0987" w:rsidR="00F96ABD" w:rsidRPr="00CC1A86" w:rsidRDefault="00F96ABD" w:rsidP="00F96ABD">
      <w:pPr>
        <w:keepLines/>
      </w:pPr>
      <w:r w:rsidRPr="00CC1A86">
        <w:t xml:space="preserve">To provide meaningful results to </w:t>
      </w:r>
      <w:r w:rsidR="000F6481" w:rsidRPr="00CC1A86">
        <w:t>interested educators</w:t>
      </w:r>
      <w:r w:rsidRPr="00CC1A86">
        <w:t>, test scores for a given grade are aggregated at the school, LEA, county, and state levels. (A direct funded charter school is reported as a separate LEA.) The aggregated scores are generated for selected groups of interest to the CDE (e.g., gender, ethnicity, primary disability, etc.) and for the total population.</w:t>
      </w:r>
    </w:p>
    <w:p w14:paraId="1D03857D" w14:textId="14C58AB1" w:rsidR="00F96ABD" w:rsidRPr="00CC1A86" w:rsidRDefault="00F96ABD" w:rsidP="00F96ABD">
      <w:r w:rsidRPr="00CC1A86">
        <w:t xml:space="preserve">Statistics summarizing student performance by content area and grade for the selected groups of students are provided in </w:t>
      </w:r>
      <w:hyperlink w:anchor="_Appendix_6.B:_Demographic">
        <w:r w:rsidR="00575111" w:rsidRPr="00CC1A86">
          <w:rPr>
            <w:rStyle w:val="Hyperlink"/>
          </w:rPr>
          <w:t>appendix 6.B</w:t>
        </w:r>
      </w:hyperlink>
      <w:r w:rsidRPr="00CC1A86">
        <w:t xml:space="preserve">. In </w:t>
      </w:r>
      <w:r w:rsidR="0054156B" w:rsidRPr="0054156B">
        <w:rPr>
          <w:rStyle w:val="Cross-Reference"/>
          <w:highlight w:val="yellow"/>
        </w:rPr>
        <w:fldChar w:fldCharType="begin"/>
      </w:r>
      <w:r w:rsidR="0054156B" w:rsidRPr="0054156B">
        <w:rPr>
          <w:rStyle w:val="Cross-Reference"/>
        </w:rPr>
        <w:instrText xml:space="preserve"> REF _Ref89763924 \h </w:instrText>
      </w:r>
      <w:r w:rsidR="0054156B">
        <w:rPr>
          <w:rStyle w:val="Cross-Reference"/>
          <w:highlight w:val="yellow"/>
        </w:rPr>
        <w:instrText xml:space="preserve"> \* MERGEFORMAT </w:instrText>
      </w:r>
      <w:r w:rsidR="0054156B" w:rsidRPr="0054156B">
        <w:rPr>
          <w:rStyle w:val="Cross-Reference"/>
          <w:highlight w:val="yellow"/>
        </w:rPr>
      </w:r>
      <w:r w:rsidR="0054156B" w:rsidRPr="0054156B">
        <w:rPr>
          <w:rStyle w:val="Cross-Reference"/>
          <w:highlight w:val="yellow"/>
        </w:rPr>
        <w:fldChar w:fldCharType="separate"/>
      </w:r>
      <w:r w:rsidR="0047626A" w:rsidRPr="00AD2E2E">
        <w:rPr>
          <w:rStyle w:val="Cross-Reference"/>
        </w:rPr>
        <w:t>table</w:t>
      </w:r>
      <w:r w:rsidR="00AD2E2E" w:rsidRPr="00AD2E2E">
        <w:rPr>
          <w:rStyle w:val="Cross-Reference"/>
        </w:rPr>
        <w:t xml:space="preserve"> 6.B.1</w:t>
      </w:r>
      <w:r w:rsidR="0054156B" w:rsidRPr="0054156B">
        <w:rPr>
          <w:rStyle w:val="Cross-Reference"/>
          <w:highlight w:val="yellow"/>
        </w:rPr>
        <w:fldChar w:fldCharType="end"/>
      </w:r>
      <w:r w:rsidRPr="00CC1A86">
        <w:t xml:space="preserve"> through </w:t>
      </w:r>
      <w:r w:rsidR="0054156B" w:rsidRPr="0054156B">
        <w:rPr>
          <w:rStyle w:val="Cross-Reference"/>
          <w:highlight w:val="yellow"/>
        </w:rPr>
        <w:fldChar w:fldCharType="begin"/>
      </w:r>
      <w:r w:rsidR="0054156B" w:rsidRPr="0054156B">
        <w:rPr>
          <w:rStyle w:val="Cross-Reference"/>
        </w:rPr>
        <w:instrText xml:space="preserve"> REF _Ref89763947 \h </w:instrText>
      </w:r>
      <w:r w:rsidR="0054156B">
        <w:rPr>
          <w:rStyle w:val="Cross-Reference"/>
          <w:highlight w:val="yellow"/>
        </w:rPr>
        <w:instrText xml:space="preserve"> \* MERGEFORMAT </w:instrText>
      </w:r>
      <w:r w:rsidR="0054156B" w:rsidRPr="0054156B">
        <w:rPr>
          <w:rStyle w:val="Cross-Reference"/>
          <w:highlight w:val="yellow"/>
        </w:rPr>
      </w:r>
      <w:r w:rsidR="0054156B" w:rsidRPr="0054156B">
        <w:rPr>
          <w:rStyle w:val="Cross-Reference"/>
          <w:highlight w:val="yellow"/>
        </w:rPr>
        <w:fldChar w:fldCharType="separate"/>
      </w:r>
      <w:r w:rsidR="0047626A" w:rsidRPr="00AD2E2E">
        <w:rPr>
          <w:rStyle w:val="Cross-Reference"/>
        </w:rPr>
        <w:t>table</w:t>
      </w:r>
      <w:r w:rsidR="00AD2E2E" w:rsidRPr="00AD2E2E">
        <w:rPr>
          <w:rStyle w:val="Cross-Reference"/>
        </w:rPr>
        <w:t xml:space="preserve"> 6.B.3</w:t>
      </w:r>
      <w:r w:rsidR="0054156B" w:rsidRPr="0054156B">
        <w:rPr>
          <w:rStyle w:val="Cross-Reference"/>
          <w:highlight w:val="yellow"/>
        </w:rPr>
        <w:fldChar w:fldCharType="end"/>
      </w:r>
      <w:r w:rsidRPr="00CC1A86">
        <w:t xml:space="preserve">, students are grouped by demographic characteristics, including gender, ethnicity, English language fluency, economic status (disadvantaged or not), primary disability, </w:t>
      </w:r>
      <w:r w:rsidR="008670B6" w:rsidRPr="00CC1A86">
        <w:t>and</w:t>
      </w:r>
      <w:r w:rsidRPr="00CC1A86">
        <w:t xml:space="preserve"> migrant status. For each demographic </w:t>
      </w:r>
      <w:r w:rsidR="00A84960" w:rsidRPr="00CC1A86">
        <w:t xml:space="preserve">student </w:t>
      </w:r>
      <w:r w:rsidRPr="00CC1A86">
        <w:t>group, the table shows the number of students with a valid raw score, the raw-score means and SDs, the percent-correct means and SDs, and the percentage of students in each preliminary indicator category.</w:t>
      </w:r>
      <w:r w:rsidR="00EA5AB5" w:rsidRPr="00CC1A86">
        <w:t xml:space="preserve"> Note that the raw scores on the forms are not equated</w:t>
      </w:r>
      <w:r w:rsidR="00294D4F" w:rsidRPr="00CC1A86">
        <w:t xml:space="preserve">. They are aggregated in these tables to provide preliminary information about </w:t>
      </w:r>
      <w:r w:rsidR="009D4843" w:rsidRPr="00CC1A86">
        <w:t xml:space="preserve">students’ performance </w:t>
      </w:r>
      <w:r w:rsidR="00B95424" w:rsidRPr="00CC1A86">
        <w:t>for this administration while more sophis</w:t>
      </w:r>
      <w:r w:rsidR="00A00012" w:rsidRPr="00CC1A86">
        <w:t>ti</w:t>
      </w:r>
      <w:r w:rsidR="00B95424" w:rsidRPr="00CC1A86">
        <w:t xml:space="preserve">cated </w:t>
      </w:r>
      <w:r w:rsidR="00E9133F" w:rsidRPr="00CC1A86">
        <w:t xml:space="preserve">analyses were not </w:t>
      </w:r>
      <w:r w:rsidR="002D309F" w:rsidRPr="00CC1A86">
        <w:t>available</w:t>
      </w:r>
      <w:r w:rsidR="00E9133F" w:rsidRPr="00CC1A86">
        <w:t xml:space="preserve"> </w:t>
      </w:r>
      <w:r w:rsidR="00865DF7" w:rsidRPr="00CC1A86">
        <w:t>because of</w:t>
      </w:r>
      <w:r w:rsidR="00E9133F" w:rsidRPr="00CC1A86">
        <w:t xml:space="preserve"> the sample size.</w:t>
      </w:r>
    </w:p>
    <w:p w14:paraId="2B24DF22" w14:textId="0655E68C" w:rsidR="00F96ABD" w:rsidRPr="00CC1A86" w:rsidRDefault="00133E1A" w:rsidP="00F96ABD">
      <w:pPr>
        <w:rPr>
          <w:iCs/>
        </w:rPr>
      </w:pPr>
      <w:r w:rsidRPr="00133E1A">
        <w:rPr>
          <w:rStyle w:val="Cross-Reference"/>
        </w:rPr>
        <w:fldChar w:fldCharType="begin"/>
      </w:r>
      <w:r w:rsidRPr="00133E1A">
        <w:rPr>
          <w:rStyle w:val="Cross-Reference"/>
        </w:rPr>
        <w:instrText xml:space="preserve"> REF _Ref84425013 \h </w:instrText>
      </w:r>
      <w:r>
        <w:rPr>
          <w:rStyle w:val="Cross-Reference"/>
        </w:rPr>
        <w:instrText xml:space="preserve"> \* MERGEFORMAT </w:instrText>
      </w:r>
      <w:r w:rsidRPr="00133E1A">
        <w:rPr>
          <w:rStyle w:val="Cross-Reference"/>
        </w:rPr>
      </w:r>
      <w:r w:rsidRPr="00133E1A">
        <w:rPr>
          <w:rStyle w:val="Cross-Reference"/>
        </w:rPr>
        <w:fldChar w:fldCharType="separate"/>
      </w:r>
      <w:r w:rsidR="005D166F" w:rsidRPr="005D166F">
        <w:rPr>
          <w:rStyle w:val="Cross-Reference"/>
        </w:rPr>
        <w:t>Table 6.5</w:t>
      </w:r>
      <w:r w:rsidRPr="00133E1A">
        <w:rPr>
          <w:rStyle w:val="Cross-Reference"/>
        </w:rPr>
        <w:fldChar w:fldCharType="end"/>
      </w:r>
      <w:r w:rsidR="00F96ABD" w:rsidRPr="00CC1A86">
        <w:t xml:space="preserve"> lists the demographic </w:t>
      </w:r>
      <w:r w:rsidR="00A84960" w:rsidRPr="00CC1A86">
        <w:t xml:space="preserve">student </w:t>
      </w:r>
      <w:r w:rsidR="00F96ABD" w:rsidRPr="00CC1A86">
        <w:t xml:space="preserve">groups for which these statistics are reported. </w:t>
      </w:r>
      <w:r w:rsidR="00F96ABD" w:rsidRPr="00CC1A86">
        <w:rPr>
          <w:iCs/>
        </w:rPr>
        <w:t>To protect students’ privacy, when the number of students in a student group is 10 or fewer, the summary statistics are not reported and are replaced in the table by “N/A.”</w:t>
      </w:r>
    </w:p>
    <w:p w14:paraId="20B2C16E" w14:textId="5AC6948E" w:rsidR="000659E7" w:rsidRPr="00CC1A86" w:rsidRDefault="000659E7" w:rsidP="000659E7">
      <w:pPr>
        <w:pStyle w:val="Caption"/>
      </w:pPr>
      <w:bookmarkStart w:id="404" w:name="_Ref84425013"/>
      <w:bookmarkStart w:id="405" w:name="_Toc102548414"/>
      <w:r w:rsidRPr="00CC1A86">
        <w:t xml:space="preserve">Table </w:t>
      </w:r>
      <w:r w:rsidRPr="00CC1A86">
        <w:fldChar w:fldCharType="begin"/>
      </w:r>
      <w:r w:rsidRPr="00CC1A86">
        <w:instrText>STYLEREF 2 \s</w:instrText>
      </w:r>
      <w:r w:rsidRPr="00CC1A86">
        <w:fldChar w:fldCharType="separate"/>
      </w:r>
      <w:r w:rsidR="00AD2E2E">
        <w:rPr>
          <w:noProof/>
        </w:rPr>
        <w:t>6</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5</w:t>
      </w:r>
      <w:r w:rsidRPr="00CC1A86">
        <w:fldChar w:fldCharType="end"/>
      </w:r>
      <w:bookmarkEnd w:id="404"/>
      <w:r w:rsidRPr="00CC1A86">
        <w:t xml:space="preserve">  Demographic Student Groups to Be Reported</w:t>
      </w:r>
      <w:bookmarkEnd w:id="405"/>
    </w:p>
    <w:tbl>
      <w:tblPr>
        <w:tblStyle w:val="TRs"/>
        <w:tblW w:w="5000" w:type="pct"/>
        <w:tblLayout w:type="fixed"/>
        <w:tblLook w:val="04A0" w:firstRow="1" w:lastRow="0" w:firstColumn="1" w:lastColumn="0" w:noHBand="0" w:noVBand="1"/>
        <w:tblDescription w:val="Demographic Student Groups to Be Reported"/>
      </w:tblPr>
      <w:tblGrid>
        <w:gridCol w:w="3311"/>
        <w:gridCol w:w="6625"/>
      </w:tblGrid>
      <w:tr w:rsidR="002D309F" w:rsidRPr="00CC1A86" w14:paraId="77C2DAF8" w14:textId="77777777" w:rsidTr="3B160C0D">
        <w:trPr>
          <w:cnfStyle w:val="100000000000" w:firstRow="1" w:lastRow="0" w:firstColumn="0" w:lastColumn="0" w:oddVBand="0" w:evenVBand="0" w:oddHBand="0" w:evenHBand="0" w:firstRowFirstColumn="0" w:firstRowLastColumn="0" w:lastRowFirstColumn="0" w:lastRowLastColumn="0"/>
        </w:trPr>
        <w:tc>
          <w:tcPr>
            <w:tcW w:w="1666" w:type="pct"/>
            <w:tcBorders>
              <w:right w:val="single" w:sz="4" w:space="0" w:color="auto"/>
            </w:tcBorders>
          </w:tcPr>
          <w:p w14:paraId="18AB661C" w14:textId="77777777" w:rsidR="00F96ABD" w:rsidRPr="00CC1A86" w:rsidRDefault="00F96ABD" w:rsidP="00AE7B38">
            <w:pPr>
              <w:pStyle w:val="TableHead"/>
              <w:rPr>
                <w:b/>
                <w:bCs/>
                <w:noProof w:val="0"/>
              </w:rPr>
            </w:pPr>
            <w:r w:rsidRPr="00CC1A86">
              <w:rPr>
                <w:b/>
                <w:bCs/>
                <w:noProof w:val="0"/>
              </w:rPr>
              <w:t>Category</w:t>
            </w:r>
          </w:p>
        </w:tc>
        <w:tc>
          <w:tcPr>
            <w:tcW w:w="3334" w:type="pct"/>
            <w:tcBorders>
              <w:left w:val="single" w:sz="4" w:space="0" w:color="auto"/>
            </w:tcBorders>
          </w:tcPr>
          <w:p w14:paraId="02790509" w14:textId="77777777" w:rsidR="00F96ABD" w:rsidRPr="00CC1A86" w:rsidRDefault="00F96ABD" w:rsidP="00AE7B38">
            <w:pPr>
              <w:pStyle w:val="TableHead"/>
              <w:rPr>
                <w:b/>
                <w:bCs/>
                <w:noProof w:val="0"/>
              </w:rPr>
            </w:pPr>
            <w:r w:rsidRPr="00CC1A86">
              <w:rPr>
                <w:b/>
                <w:bCs/>
                <w:noProof w:val="0"/>
              </w:rPr>
              <w:t>Student Groups</w:t>
            </w:r>
          </w:p>
        </w:tc>
      </w:tr>
      <w:tr w:rsidR="004B445B" w:rsidRPr="00CC1A86" w14:paraId="1624052C" w14:textId="77777777" w:rsidTr="3B160C0D">
        <w:tc>
          <w:tcPr>
            <w:tcW w:w="1666" w:type="pct"/>
            <w:tcBorders>
              <w:top w:val="single" w:sz="4" w:space="0" w:color="auto"/>
              <w:bottom w:val="single" w:sz="4" w:space="0" w:color="auto"/>
              <w:right w:val="single" w:sz="4" w:space="0" w:color="auto"/>
            </w:tcBorders>
          </w:tcPr>
          <w:p w14:paraId="1F92A835" w14:textId="77777777" w:rsidR="004B445B" w:rsidRPr="00CC1A86" w:rsidRDefault="004B445B" w:rsidP="000A6A8F">
            <w:pPr>
              <w:pStyle w:val="TableText"/>
              <w:rPr>
                <w:b/>
                <w:bCs/>
                <w:noProof w:val="0"/>
              </w:rPr>
            </w:pPr>
            <w:r w:rsidRPr="00CC1A86">
              <w:rPr>
                <w:b/>
                <w:bCs/>
                <w:noProof w:val="0"/>
              </w:rPr>
              <w:t>Economic Status</w:t>
            </w:r>
          </w:p>
        </w:tc>
        <w:tc>
          <w:tcPr>
            <w:tcW w:w="3334" w:type="pct"/>
            <w:tcBorders>
              <w:top w:val="single" w:sz="4" w:space="0" w:color="auto"/>
              <w:left w:val="single" w:sz="4" w:space="0" w:color="auto"/>
              <w:bottom w:val="single" w:sz="4" w:space="0" w:color="auto"/>
            </w:tcBorders>
          </w:tcPr>
          <w:p w14:paraId="584BADC7" w14:textId="77777777" w:rsidR="004B445B" w:rsidRPr="00CC1A86" w:rsidRDefault="004B445B" w:rsidP="000A6A8F">
            <w:pPr>
              <w:pStyle w:val="tablebullet"/>
              <w:spacing w:after="20"/>
              <w:ind w:left="432" w:hanging="288"/>
            </w:pPr>
            <w:r w:rsidRPr="00CC1A86">
              <w:t>Not economically disadvantaged</w:t>
            </w:r>
          </w:p>
          <w:p w14:paraId="6A5691CB" w14:textId="77777777" w:rsidR="004B445B" w:rsidRPr="00CC1A86" w:rsidRDefault="004B445B" w:rsidP="000A6A8F">
            <w:pPr>
              <w:pStyle w:val="tablebullet"/>
              <w:spacing w:after="20"/>
              <w:ind w:left="432" w:hanging="288"/>
            </w:pPr>
            <w:r w:rsidRPr="00CC1A86">
              <w:t>Economically disadvantaged</w:t>
            </w:r>
          </w:p>
        </w:tc>
      </w:tr>
      <w:tr w:rsidR="004B445B" w:rsidRPr="00CC1A86" w14:paraId="26BB92E1" w14:textId="77777777" w:rsidTr="3B160C0D">
        <w:tc>
          <w:tcPr>
            <w:tcW w:w="1666" w:type="pct"/>
            <w:tcBorders>
              <w:top w:val="single" w:sz="4" w:space="0" w:color="auto"/>
              <w:bottom w:val="single" w:sz="4" w:space="0" w:color="auto"/>
              <w:right w:val="single" w:sz="4" w:space="0" w:color="auto"/>
            </w:tcBorders>
          </w:tcPr>
          <w:p w14:paraId="5B2B78EF" w14:textId="77777777" w:rsidR="004B445B" w:rsidRPr="00CC1A86" w:rsidRDefault="004B445B" w:rsidP="000A6A8F">
            <w:pPr>
              <w:pStyle w:val="TableText"/>
              <w:rPr>
                <w:b/>
                <w:bCs/>
                <w:noProof w:val="0"/>
              </w:rPr>
            </w:pPr>
            <w:r w:rsidRPr="00CC1A86">
              <w:rPr>
                <w:b/>
                <w:bCs/>
                <w:noProof w:val="0"/>
              </w:rPr>
              <w:t>English Language Fluency</w:t>
            </w:r>
          </w:p>
        </w:tc>
        <w:tc>
          <w:tcPr>
            <w:tcW w:w="3334" w:type="pct"/>
            <w:tcBorders>
              <w:top w:val="single" w:sz="4" w:space="0" w:color="auto"/>
              <w:left w:val="single" w:sz="4" w:space="0" w:color="auto"/>
              <w:bottom w:val="single" w:sz="4" w:space="0" w:color="auto"/>
            </w:tcBorders>
          </w:tcPr>
          <w:p w14:paraId="2DCB5625" w14:textId="77777777" w:rsidR="004B445B" w:rsidRPr="00CC1A86" w:rsidRDefault="004B445B" w:rsidP="000A6A8F">
            <w:pPr>
              <w:pStyle w:val="tablebullet"/>
              <w:spacing w:after="20"/>
              <w:ind w:left="432" w:hanging="288"/>
            </w:pPr>
            <w:r w:rsidRPr="00CC1A86">
              <w:t>English only</w:t>
            </w:r>
          </w:p>
          <w:p w14:paraId="6CB4A3CD" w14:textId="60190999" w:rsidR="004B445B" w:rsidRPr="00CC1A86" w:rsidRDefault="004B445B" w:rsidP="000A6A8F">
            <w:pPr>
              <w:pStyle w:val="tablebullet"/>
              <w:spacing w:after="20"/>
              <w:ind w:left="432" w:hanging="288"/>
            </w:pPr>
            <w:r w:rsidRPr="00CC1A86">
              <w:t>Initial fluent English proficient (IFEP)</w:t>
            </w:r>
          </w:p>
          <w:p w14:paraId="68FCF1EC" w14:textId="77777777" w:rsidR="004B445B" w:rsidRPr="00CC1A86" w:rsidRDefault="004B445B" w:rsidP="000A6A8F">
            <w:pPr>
              <w:pStyle w:val="tablebullet"/>
              <w:spacing w:after="20"/>
              <w:ind w:left="432" w:hanging="288"/>
            </w:pPr>
            <w:r w:rsidRPr="00CC1A86">
              <w:t>English learner (EL)</w:t>
            </w:r>
          </w:p>
          <w:p w14:paraId="4AD9CDB7" w14:textId="58663A82" w:rsidR="004B445B" w:rsidRPr="00CC1A86" w:rsidRDefault="004B445B" w:rsidP="000A6A8F">
            <w:pPr>
              <w:pStyle w:val="tablebullet"/>
              <w:spacing w:after="20"/>
              <w:ind w:left="432" w:hanging="288"/>
            </w:pPr>
            <w:r w:rsidRPr="00CC1A86">
              <w:t>Reclassified fluent English proficient (RFEP)</w:t>
            </w:r>
          </w:p>
          <w:p w14:paraId="20B5BD4C" w14:textId="0B608D25" w:rsidR="004B445B" w:rsidRPr="00CC1A86" w:rsidRDefault="004B445B" w:rsidP="000A6A8F">
            <w:pPr>
              <w:pStyle w:val="tablebullet"/>
              <w:spacing w:after="20"/>
              <w:ind w:left="432" w:hanging="288"/>
            </w:pPr>
            <w:r w:rsidRPr="00CC1A86">
              <w:t>Adult English learner (ADEL)</w:t>
            </w:r>
          </w:p>
          <w:p w14:paraId="772BE1F3" w14:textId="77777777" w:rsidR="004B445B" w:rsidRPr="00CC1A86" w:rsidRDefault="004B445B" w:rsidP="000A6A8F">
            <w:pPr>
              <w:pStyle w:val="tablebullet"/>
              <w:spacing w:after="20"/>
              <w:ind w:left="432" w:hanging="288"/>
            </w:pPr>
            <w:r w:rsidRPr="00CC1A86">
              <w:t>To be determined</w:t>
            </w:r>
          </w:p>
          <w:p w14:paraId="69882335" w14:textId="77777777" w:rsidR="004B445B" w:rsidRPr="00CC1A86" w:rsidRDefault="004B445B" w:rsidP="000A6A8F">
            <w:pPr>
              <w:pStyle w:val="tablebullet"/>
              <w:spacing w:after="20"/>
              <w:ind w:left="432" w:hanging="288"/>
            </w:pPr>
            <w:r w:rsidRPr="00CC1A86">
              <w:t>English proficiency unknown</w:t>
            </w:r>
          </w:p>
        </w:tc>
      </w:tr>
      <w:tr w:rsidR="004B445B" w:rsidRPr="00CC1A86" w14:paraId="68E09361" w14:textId="77777777" w:rsidTr="3B160C0D">
        <w:tc>
          <w:tcPr>
            <w:tcW w:w="1666" w:type="pct"/>
            <w:tcBorders>
              <w:top w:val="single" w:sz="4" w:space="0" w:color="auto"/>
              <w:bottom w:val="single" w:sz="4" w:space="0" w:color="auto"/>
              <w:right w:val="single" w:sz="4" w:space="0" w:color="auto"/>
            </w:tcBorders>
          </w:tcPr>
          <w:p w14:paraId="4F9D71C1" w14:textId="77777777" w:rsidR="004B445B" w:rsidRPr="00CC1A86" w:rsidRDefault="004B445B" w:rsidP="000A6A8F">
            <w:pPr>
              <w:pStyle w:val="TableText"/>
              <w:rPr>
                <w:b/>
                <w:bCs/>
                <w:noProof w:val="0"/>
              </w:rPr>
            </w:pPr>
            <w:r w:rsidRPr="00CC1A86">
              <w:rPr>
                <w:b/>
                <w:bCs/>
                <w:noProof w:val="0"/>
              </w:rPr>
              <w:t>Ethnicity</w:t>
            </w:r>
          </w:p>
        </w:tc>
        <w:tc>
          <w:tcPr>
            <w:tcW w:w="3334" w:type="pct"/>
            <w:tcBorders>
              <w:top w:val="single" w:sz="4" w:space="0" w:color="auto"/>
              <w:left w:val="single" w:sz="4" w:space="0" w:color="auto"/>
              <w:bottom w:val="single" w:sz="4" w:space="0" w:color="auto"/>
            </w:tcBorders>
          </w:tcPr>
          <w:p w14:paraId="6621C696" w14:textId="77777777" w:rsidR="004B445B" w:rsidRPr="00CC1A86" w:rsidRDefault="004B445B" w:rsidP="000A6A8F">
            <w:pPr>
              <w:pStyle w:val="tablebullet"/>
              <w:spacing w:after="20"/>
              <w:ind w:left="432" w:hanging="288"/>
            </w:pPr>
            <w:r w:rsidRPr="00CC1A86">
              <w:t>American Indian or Alaska Native</w:t>
            </w:r>
          </w:p>
          <w:p w14:paraId="38CC61A7" w14:textId="77777777" w:rsidR="004B445B" w:rsidRPr="00CC1A86" w:rsidRDefault="004B445B" w:rsidP="000A6A8F">
            <w:pPr>
              <w:pStyle w:val="tablebullet"/>
              <w:spacing w:after="20"/>
              <w:ind w:left="432" w:hanging="288"/>
            </w:pPr>
            <w:r w:rsidRPr="00CC1A86">
              <w:t>Asian</w:t>
            </w:r>
          </w:p>
          <w:p w14:paraId="13CB127F" w14:textId="663D7780" w:rsidR="004B445B" w:rsidRPr="00CC1A86" w:rsidRDefault="004B445B" w:rsidP="000A6A8F">
            <w:pPr>
              <w:pStyle w:val="tablebullet"/>
              <w:spacing w:after="20"/>
              <w:ind w:left="432" w:hanging="288"/>
            </w:pPr>
            <w:r w:rsidRPr="00CC1A86">
              <w:t>Native Hawaiian or Other Pacific Islander</w:t>
            </w:r>
          </w:p>
          <w:p w14:paraId="709148E8" w14:textId="77777777" w:rsidR="004B445B" w:rsidRPr="00CC1A86" w:rsidRDefault="004B445B" w:rsidP="000A6A8F">
            <w:pPr>
              <w:pStyle w:val="tablebullet"/>
              <w:spacing w:after="20"/>
              <w:ind w:left="432" w:hanging="288"/>
            </w:pPr>
            <w:r w:rsidRPr="00CC1A86">
              <w:t>Filipino</w:t>
            </w:r>
          </w:p>
          <w:p w14:paraId="10A6E405" w14:textId="77777777" w:rsidR="004B445B" w:rsidRPr="00CC1A86" w:rsidRDefault="004B445B" w:rsidP="000A6A8F">
            <w:pPr>
              <w:pStyle w:val="tablebullet"/>
              <w:spacing w:after="20"/>
              <w:ind w:left="432" w:hanging="288"/>
            </w:pPr>
            <w:r w:rsidRPr="00CC1A86">
              <w:t>Hispanic or Latino</w:t>
            </w:r>
          </w:p>
          <w:p w14:paraId="6D86517B" w14:textId="77777777" w:rsidR="004B445B" w:rsidRPr="00CC1A86" w:rsidRDefault="004B445B" w:rsidP="000A6A8F">
            <w:pPr>
              <w:pStyle w:val="tablebullet"/>
              <w:spacing w:after="20"/>
              <w:ind w:left="432" w:hanging="288"/>
            </w:pPr>
            <w:r w:rsidRPr="00CC1A86">
              <w:t>Black or African American</w:t>
            </w:r>
          </w:p>
          <w:p w14:paraId="54F0C854" w14:textId="77777777" w:rsidR="004B445B" w:rsidRPr="00CC1A86" w:rsidRDefault="004B445B" w:rsidP="000A6A8F">
            <w:pPr>
              <w:pStyle w:val="tablebullet"/>
              <w:spacing w:after="20"/>
              <w:ind w:left="432" w:hanging="288"/>
            </w:pPr>
            <w:r w:rsidRPr="00CC1A86">
              <w:t>White</w:t>
            </w:r>
          </w:p>
          <w:p w14:paraId="3442270B" w14:textId="77777777" w:rsidR="004B445B" w:rsidRPr="00CC1A86" w:rsidRDefault="004B445B" w:rsidP="000A6A8F">
            <w:pPr>
              <w:pStyle w:val="tablebullet"/>
              <w:spacing w:after="20"/>
              <w:ind w:left="432" w:hanging="288"/>
            </w:pPr>
            <w:r w:rsidRPr="00CC1A86">
              <w:t>Two or more races</w:t>
            </w:r>
          </w:p>
        </w:tc>
      </w:tr>
      <w:tr w:rsidR="002D309F" w:rsidRPr="00CC1A86" w14:paraId="0C2FC549" w14:textId="77777777" w:rsidTr="3B160C0D">
        <w:tc>
          <w:tcPr>
            <w:tcW w:w="1666" w:type="pct"/>
            <w:tcBorders>
              <w:top w:val="single" w:sz="4" w:space="0" w:color="auto"/>
              <w:bottom w:val="single" w:sz="12" w:space="0" w:color="auto"/>
              <w:right w:val="single" w:sz="4" w:space="0" w:color="auto"/>
            </w:tcBorders>
          </w:tcPr>
          <w:p w14:paraId="09575EDA" w14:textId="77777777" w:rsidR="00F96ABD" w:rsidRPr="00CC1A86" w:rsidRDefault="00F96ABD" w:rsidP="004B445B">
            <w:pPr>
              <w:pStyle w:val="TableText"/>
              <w:rPr>
                <w:b/>
                <w:bCs/>
                <w:noProof w:val="0"/>
              </w:rPr>
            </w:pPr>
            <w:r w:rsidRPr="00CC1A86">
              <w:rPr>
                <w:b/>
                <w:bCs/>
                <w:noProof w:val="0"/>
              </w:rPr>
              <w:t>Gender</w:t>
            </w:r>
          </w:p>
        </w:tc>
        <w:tc>
          <w:tcPr>
            <w:tcW w:w="3334" w:type="pct"/>
            <w:tcBorders>
              <w:top w:val="single" w:sz="4" w:space="0" w:color="auto"/>
              <w:left w:val="single" w:sz="4" w:space="0" w:color="auto"/>
              <w:bottom w:val="single" w:sz="12" w:space="0" w:color="auto"/>
            </w:tcBorders>
          </w:tcPr>
          <w:p w14:paraId="77DE73E2" w14:textId="235CF158" w:rsidR="00F96ABD" w:rsidRPr="00CC1A86" w:rsidRDefault="00F96ABD" w:rsidP="004B445B">
            <w:pPr>
              <w:pStyle w:val="tablebullet"/>
              <w:spacing w:after="20"/>
              <w:ind w:left="432" w:hanging="288"/>
            </w:pPr>
            <w:r w:rsidRPr="00CC1A86">
              <w:t>Male</w:t>
            </w:r>
          </w:p>
          <w:p w14:paraId="2C10A920" w14:textId="07A8CBAB" w:rsidR="00F96ABD" w:rsidRPr="00CC1A86" w:rsidRDefault="00F96ABD" w:rsidP="004B445B">
            <w:pPr>
              <w:pStyle w:val="tablebullet"/>
              <w:spacing w:after="20"/>
              <w:ind w:left="432" w:hanging="288"/>
            </w:pPr>
            <w:r w:rsidRPr="00CC1A86">
              <w:t>Female</w:t>
            </w:r>
          </w:p>
          <w:p w14:paraId="16350C91" w14:textId="77777777" w:rsidR="00F96ABD" w:rsidRPr="00CC1A86" w:rsidRDefault="00F96ABD" w:rsidP="004B445B">
            <w:pPr>
              <w:pStyle w:val="tablebullet"/>
              <w:spacing w:after="20"/>
              <w:ind w:left="432" w:hanging="288"/>
            </w:pPr>
            <w:r w:rsidRPr="00CC1A86">
              <w:t>Nonbinary</w:t>
            </w:r>
          </w:p>
        </w:tc>
      </w:tr>
    </w:tbl>
    <w:p w14:paraId="2E918F30" w14:textId="3FEEBF7D" w:rsidR="00E14FC2" w:rsidRPr="00CC1A86" w:rsidRDefault="00D205D7" w:rsidP="00E14FC2">
      <w:pPr>
        <w:pStyle w:val="NormalContinuation"/>
        <w:rPr>
          <w:i/>
          <w:iCs/>
        </w:rPr>
      </w:pPr>
      <w:r>
        <w:lastRenderedPageBreak/>
        <w:fldChar w:fldCharType="begin"/>
      </w:r>
      <w:r>
        <w:instrText xml:space="preserve"> REF _Ref84425013 \h </w:instrText>
      </w:r>
      <w:r>
        <w:fldChar w:fldCharType="separate"/>
      </w:r>
      <w:r w:rsidR="00AD2E2E" w:rsidRPr="00CC1A86">
        <w:t xml:space="preserve">Table </w:t>
      </w:r>
      <w:r w:rsidR="00AD2E2E">
        <w:rPr>
          <w:noProof/>
        </w:rPr>
        <w:t>6</w:t>
      </w:r>
      <w:r w:rsidR="00AD2E2E" w:rsidRPr="00CC1A86">
        <w:t>.</w:t>
      </w:r>
      <w:r w:rsidR="00AD2E2E">
        <w:rPr>
          <w:noProof/>
        </w:rPr>
        <w:t>5</w:t>
      </w:r>
      <w:r>
        <w:fldChar w:fldCharType="end"/>
      </w:r>
      <w:r w:rsidR="00A50C48" w:rsidRPr="00CC1A86">
        <w:t xml:space="preserve"> </w:t>
      </w:r>
      <w:r w:rsidR="00A50C48" w:rsidRPr="00CC1A86">
        <w:rPr>
          <w:i/>
          <w:iCs/>
        </w:rPr>
        <w:t>(continuation)</w:t>
      </w:r>
    </w:p>
    <w:tbl>
      <w:tblPr>
        <w:tblStyle w:val="TRs"/>
        <w:tblW w:w="5000" w:type="pct"/>
        <w:tblLayout w:type="fixed"/>
        <w:tblLook w:val="04A0" w:firstRow="1" w:lastRow="0" w:firstColumn="1" w:lastColumn="0" w:noHBand="0" w:noVBand="1"/>
        <w:tblDescription w:val="Demographic Student Groups to Be Reported, continuation"/>
      </w:tblPr>
      <w:tblGrid>
        <w:gridCol w:w="3311"/>
        <w:gridCol w:w="6625"/>
      </w:tblGrid>
      <w:tr w:rsidR="002D309F" w:rsidRPr="00CC1A86" w14:paraId="2EC572C9" w14:textId="77777777" w:rsidTr="004B445B">
        <w:trPr>
          <w:cnfStyle w:val="100000000000" w:firstRow="1" w:lastRow="0" w:firstColumn="0" w:lastColumn="0" w:oddVBand="0" w:evenVBand="0" w:oddHBand="0" w:evenHBand="0" w:firstRowFirstColumn="0" w:firstRowLastColumn="0" w:lastRowFirstColumn="0" w:lastRowLastColumn="0"/>
        </w:trPr>
        <w:tc>
          <w:tcPr>
            <w:tcW w:w="1666" w:type="pct"/>
            <w:tcBorders>
              <w:right w:val="single" w:sz="4" w:space="0" w:color="auto"/>
            </w:tcBorders>
          </w:tcPr>
          <w:p w14:paraId="05F8CC0D" w14:textId="77777777" w:rsidR="00E14FC2" w:rsidRPr="00CC1A86" w:rsidRDefault="00E14FC2" w:rsidP="009F336A">
            <w:pPr>
              <w:pStyle w:val="TableHead"/>
              <w:rPr>
                <w:b/>
                <w:bCs/>
                <w:noProof w:val="0"/>
              </w:rPr>
            </w:pPr>
            <w:r w:rsidRPr="00CC1A86">
              <w:rPr>
                <w:b/>
                <w:bCs/>
                <w:noProof w:val="0"/>
              </w:rPr>
              <w:t>Category</w:t>
            </w:r>
          </w:p>
        </w:tc>
        <w:tc>
          <w:tcPr>
            <w:tcW w:w="3334" w:type="pct"/>
            <w:tcBorders>
              <w:left w:val="single" w:sz="4" w:space="0" w:color="auto"/>
            </w:tcBorders>
          </w:tcPr>
          <w:p w14:paraId="34B8C0B3" w14:textId="77777777" w:rsidR="00E14FC2" w:rsidRPr="00CC1A86" w:rsidRDefault="00E14FC2" w:rsidP="009F336A">
            <w:pPr>
              <w:pStyle w:val="TableHead"/>
              <w:rPr>
                <w:b/>
                <w:bCs/>
                <w:noProof w:val="0"/>
              </w:rPr>
            </w:pPr>
            <w:r w:rsidRPr="00CC1A86">
              <w:rPr>
                <w:b/>
                <w:bCs/>
                <w:noProof w:val="0"/>
              </w:rPr>
              <w:t>Student Groups</w:t>
            </w:r>
          </w:p>
        </w:tc>
      </w:tr>
      <w:tr w:rsidR="004B445B" w:rsidRPr="00CC1A86" w14:paraId="6B88581E" w14:textId="77777777" w:rsidTr="004B445B">
        <w:tc>
          <w:tcPr>
            <w:tcW w:w="1666" w:type="pct"/>
            <w:tcBorders>
              <w:top w:val="single" w:sz="4" w:space="0" w:color="auto"/>
              <w:bottom w:val="single" w:sz="4" w:space="0" w:color="auto"/>
              <w:right w:val="single" w:sz="4" w:space="0" w:color="auto"/>
            </w:tcBorders>
          </w:tcPr>
          <w:p w14:paraId="341E20CB" w14:textId="77777777" w:rsidR="004B445B" w:rsidRPr="00CC1A86" w:rsidDel="005B7200" w:rsidRDefault="004B445B" w:rsidP="000A6A8F">
            <w:pPr>
              <w:pStyle w:val="TableText"/>
              <w:rPr>
                <w:b/>
                <w:bCs/>
                <w:noProof w:val="0"/>
              </w:rPr>
            </w:pPr>
            <w:r w:rsidRPr="00CC1A86">
              <w:rPr>
                <w:b/>
                <w:bCs/>
                <w:noProof w:val="0"/>
              </w:rPr>
              <w:t>Migrant Status</w:t>
            </w:r>
          </w:p>
        </w:tc>
        <w:tc>
          <w:tcPr>
            <w:tcW w:w="3334" w:type="pct"/>
            <w:tcBorders>
              <w:top w:val="single" w:sz="4" w:space="0" w:color="auto"/>
              <w:left w:val="single" w:sz="4" w:space="0" w:color="auto"/>
              <w:bottom w:val="single" w:sz="4" w:space="0" w:color="auto"/>
            </w:tcBorders>
          </w:tcPr>
          <w:p w14:paraId="02DCE6A3" w14:textId="77777777" w:rsidR="004B445B" w:rsidRPr="00CC1A86" w:rsidRDefault="004B445B" w:rsidP="000A6A8F">
            <w:pPr>
              <w:pStyle w:val="tablebullet"/>
              <w:spacing w:after="20"/>
              <w:ind w:left="432" w:hanging="288"/>
            </w:pPr>
            <w:r w:rsidRPr="00CC1A86">
              <w:t>Eligible for the Title I Part C Migrant Program (Migrant education)</w:t>
            </w:r>
          </w:p>
          <w:p w14:paraId="6F88BB5A" w14:textId="77777777" w:rsidR="004B445B" w:rsidRPr="00CC1A86" w:rsidRDefault="004B445B" w:rsidP="00441AE7">
            <w:pPr>
              <w:pStyle w:val="tablebullet"/>
              <w:spacing w:after="20"/>
              <w:ind w:left="432" w:hanging="288"/>
            </w:pPr>
            <w:r w:rsidRPr="00CC1A86">
              <w:t>Not eligible for the Title I Part C Migrant Program (Not migrant education)</w:t>
            </w:r>
          </w:p>
        </w:tc>
      </w:tr>
      <w:tr w:rsidR="002D309F" w:rsidRPr="00CC1A86" w14:paraId="6BC2507F" w14:textId="77777777" w:rsidTr="004B445B">
        <w:tc>
          <w:tcPr>
            <w:tcW w:w="1666" w:type="pct"/>
            <w:tcBorders>
              <w:top w:val="single" w:sz="4" w:space="0" w:color="auto"/>
              <w:bottom w:val="single" w:sz="12" w:space="0" w:color="auto"/>
              <w:right w:val="single" w:sz="4" w:space="0" w:color="auto"/>
            </w:tcBorders>
          </w:tcPr>
          <w:p w14:paraId="2C62EE6F" w14:textId="77777777" w:rsidR="00F96ABD" w:rsidRPr="00CC1A86" w:rsidRDefault="00F96ABD" w:rsidP="00AE7B38">
            <w:pPr>
              <w:pStyle w:val="TableText"/>
              <w:rPr>
                <w:b/>
                <w:bCs/>
                <w:noProof w:val="0"/>
              </w:rPr>
            </w:pPr>
            <w:r w:rsidRPr="00CC1A86">
              <w:rPr>
                <w:b/>
                <w:bCs/>
                <w:noProof w:val="0"/>
              </w:rPr>
              <w:t>Primary Disability Type</w:t>
            </w:r>
          </w:p>
        </w:tc>
        <w:tc>
          <w:tcPr>
            <w:tcW w:w="3334" w:type="pct"/>
            <w:tcBorders>
              <w:top w:val="single" w:sz="4" w:space="0" w:color="auto"/>
              <w:left w:val="single" w:sz="4" w:space="0" w:color="auto"/>
              <w:bottom w:val="single" w:sz="12" w:space="0" w:color="auto"/>
            </w:tcBorders>
          </w:tcPr>
          <w:p w14:paraId="6A61EAF8" w14:textId="77777777" w:rsidR="00F96ABD" w:rsidRPr="00CC1A86" w:rsidRDefault="00F96ABD" w:rsidP="00AE7B38">
            <w:pPr>
              <w:pStyle w:val="tablebullet"/>
              <w:spacing w:after="20"/>
              <w:ind w:left="432" w:hanging="288"/>
            </w:pPr>
            <w:r w:rsidRPr="00CC1A86">
              <w:t>Intellectual disability</w:t>
            </w:r>
          </w:p>
          <w:p w14:paraId="49801358" w14:textId="331E3F9B" w:rsidR="00F96ABD" w:rsidRPr="00CC1A86" w:rsidRDefault="00F96ABD" w:rsidP="00AE7B38">
            <w:pPr>
              <w:pStyle w:val="tablebullet"/>
              <w:spacing w:after="20"/>
              <w:ind w:left="432" w:hanging="288"/>
            </w:pPr>
            <w:r w:rsidRPr="00CC1A86">
              <w:t>Hearing impairment</w:t>
            </w:r>
          </w:p>
          <w:p w14:paraId="5172FC59" w14:textId="77777777" w:rsidR="00F96ABD" w:rsidRPr="00CC1A86" w:rsidRDefault="00F96ABD" w:rsidP="00AE7B38">
            <w:pPr>
              <w:pStyle w:val="tablebullet"/>
              <w:spacing w:after="20"/>
              <w:ind w:left="432" w:hanging="288"/>
            </w:pPr>
            <w:r w:rsidRPr="00CC1A86">
              <w:t>Speech or language impairment</w:t>
            </w:r>
          </w:p>
          <w:p w14:paraId="4347B2F4" w14:textId="56EF7C15" w:rsidR="00F96ABD" w:rsidRPr="00CC1A86" w:rsidRDefault="00F96ABD">
            <w:pPr>
              <w:pStyle w:val="tablebullet"/>
              <w:spacing w:after="20"/>
              <w:ind w:left="432" w:hanging="288"/>
            </w:pPr>
            <w:r w:rsidRPr="00CC1A86">
              <w:t>Visual impairment</w:t>
            </w:r>
          </w:p>
          <w:p w14:paraId="30A92591" w14:textId="54DB5D8D" w:rsidR="00F96ABD" w:rsidRPr="00CC1A86" w:rsidRDefault="00F96ABD">
            <w:pPr>
              <w:pStyle w:val="tablebullet"/>
              <w:spacing w:after="20"/>
              <w:ind w:left="432" w:hanging="288"/>
            </w:pPr>
            <w:r w:rsidRPr="00CC1A86">
              <w:t>Emotional disturbance</w:t>
            </w:r>
          </w:p>
          <w:p w14:paraId="6412E6DE" w14:textId="600E3262" w:rsidR="00F96ABD" w:rsidRPr="00CC1A86" w:rsidRDefault="00F96ABD" w:rsidP="00AE7B38">
            <w:pPr>
              <w:pStyle w:val="tablebullet"/>
              <w:spacing w:after="20"/>
              <w:ind w:left="432" w:hanging="288"/>
            </w:pPr>
            <w:r w:rsidRPr="00CC1A86">
              <w:t>Orthopedic impairment</w:t>
            </w:r>
          </w:p>
          <w:p w14:paraId="442FBF85" w14:textId="20F6F88D" w:rsidR="00F96ABD" w:rsidRPr="00CC1A86" w:rsidRDefault="00F96ABD" w:rsidP="00AE7B38">
            <w:pPr>
              <w:pStyle w:val="tablebullet"/>
              <w:spacing w:after="20"/>
              <w:ind w:left="432" w:hanging="288"/>
            </w:pPr>
            <w:r w:rsidRPr="00CC1A86">
              <w:t>Other health impairment</w:t>
            </w:r>
          </w:p>
          <w:p w14:paraId="76D3283B" w14:textId="4EEDC9FD" w:rsidR="00F96ABD" w:rsidRPr="00CC1A86" w:rsidRDefault="00F96ABD" w:rsidP="00AE7B38">
            <w:pPr>
              <w:pStyle w:val="tablebullet"/>
              <w:spacing w:after="20"/>
              <w:ind w:left="432" w:hanging="288"/>
            </w:pPr>
            <w:r w:rsidRPr="00CC1A86">
              <w:t>Specific learning disability</w:t>
            </w:r>
          </w:p>
          <w:p w14:paraId="1DBB5440" w14:textId="0C8C68A9" w:rsidR="00F96ABD" w:rsidRPr="00CC1A86" w:rsidRDefault="00F96ABD" w:rsidP="00AE7B38">
            <w:pPr>
              <w:pStyle w:val="tablebullet"/>
              <w:spacing w:after="20"/>
              <w:ind w:left="432" w:hanging="288"/>
            </w:pPr>
            <w:r w:rsidRPr="00CC1A86">
              <w:t>Deaf-blindness</w:t>
            </w:r>
          </w:p>
          <w:p w14:paraId="369BD59F" w14:textId="2C186D68" w:rsidR="00F96ABD" w:rsidRPr="00CC1A86" w:rsidRDefault="00F96ABD" w:rsidP="00AE7B38">
            <w:pPr>
              <w:pStyle w:val="tablebullet"/>
              <w:spacing w:after="20"/>
              <w:ind w:left="432" w:hanging="288"/>
            </w:pPr>
            <w:r w:rsidRPr="00CC1A86">
              <w:t>Multiple disabilities</w:t>
            </w:r>
          </w:p>
          <w:p w14:paraId="135EFB59" w14:textId="3BE90212" w:rsidR="00F96ABD" w:rsidRPr="00CC1A86" w:rsidRDefault="00F96ABD" w:rsidP="00AE7B38">
            <w:pPr>
              <w:pStyle w:val="tablebullet"/>
              <w:spacing w:after="20"/>
              <w:ind w:left="432" w:hanging="288"/>
            </w:pPr>
            <w:r w:rsidRPr="00CC1A86">
              <w:t>Autism</w:t>
            </w:r>
          </w:p>
          <w:p w14:paraId="6B7467E3" w14:textId="47FFC469" w:rsidR="00F96ABD" w:rsidRPr="00CC1A86" w:rsidRDefault="00F96ABD" w:rsidP="007237F0">
            <w:pPr>
              <w:pStyle w:val="tablebullet"/>
              <w:spacing w:after="20"/>
              <w:ind w:left="432" w:hanging="288"/>
            </w:pPr>
            <w:r w:rsidRPr="00CC1A86">
              <w:t>Traumatic brain injury</w:t>
            </w:r>
          </w:p>
        </w:tc>
      </w:tr>
    </w:tbl>
    <w:p w14:paraId="55CC0B91" w14:textId="58748FBE" w:rsidR="00486DE4" w:rsidRPr="00CC1A86" w:rsidRDefault="00486DE4" w:rsidP="00486DE4">
      <w:pPr>
        <w:pStyle w:val="Heading3"/>
        <w:pageBreakBefore/>
        <w:numPr>
          <w:ilvl w:val="0"/>
          <w:numId w:val="0"/>
        </w:numPr>
        <w:ind w:left="450" w:hanging="450"/>
      </w:pPr>
      <w:bookmarkStart w:id="406" w:name="_Toc102135452"/>
      <w:r w:rsidRPr="00CC1A86">
        <w:lastRenderedPageBreak/>
        <w:t>Reference</w:t>
      </w:r>
      <w:bookmarkEnd w:id="406"/>
    </w:p>
    <w:p w14:paraId="074C36B5" w14:textId="6D55F8E2" w:rsidR="00E063CB" w:rsidRPr="00CC1A86" w:rsidRDefault="00E063CB" w:rsidP="00E063CB">
      <w:pPr>
        <w:pStyle w:val="References"/>
      </w:pPr>
      <w:bookmarkStart w:id="407" w:name="_Hlk35094439"/>
      <w:r w:rsidRPr="00CC1A86">
        <w:t>California Department of Education. (</w:t>
      </w:r>
      <w:r w:rsidR="00E80472" w:rsidRPr="00CC1A86">
        <w:t>2020</w:t>
      </w:r>
      <w:r w:rsidRPr="00CC1A86">
        <w:t xml:space="preserve">). </w:t>
      </w:r>
      <w:r w:rsidRPr="00CC1A86">
        <w:rPr>
          <w:i/>
          <w:iCs/>
        </w:rPr>
        <w:t xml:space="preserve">California Alternate Assessment for Science directions for administration, training performance task, fossils and plate tectonics. </w:t>
      </w:r>
      <w:r w:rsidRPr="00CC1A86">
        <w:t xml:space="preserve">Sacramento, CA: California Department of Education. </w:t>
      </w:r>
    </w:p>
    <w:p w14:paraId="06E79E92" w14:textId="77777777" w:rsidR="00F11F22" w:rsidRPr="00CC1A86" w:rsidRDefault="00F11F22" w:rsidP="00F11F22">
      <w:pPr>
        <w:pStyle w:val="Heading3"/>
        <w:pageBreakBefore/>
        <w:numPr>
          <w:ilvl w:val="0"/>
          <w:numId w:val="0"/>
        </w:numPr>
        <w:ind w:left="360" w:hanging="360"/>
      </w:pPr>
      <w:bookmarkStart w:id="408" w:name="_Toc38901286"/>
      <w:bookmarkStart w:id="409" w:name="_Toc74232160"/>
      <w:bookmarkStart w:id="410" w:name="_Toc102135453"/>
      <w:bookmarkEnd w:id="407"/>
      <w:r w:rsidRPr="00CC1A86">
        <w:lastRenderedPageBreak/>
        <w:t>Accessibility Information</w:t>
      </w:r>
      <w:bookmarkEnd w:id="408"/>
      <w:bookmarkEnd w:id="409"/>
      <w:bookmarkEnd w:id="410"/>
    </w:p>
    <w:p w14:paraId="7EBAFA49" w14:textId="77777777" w:rsidR="00F11F22" w:rsidRPr="00CC1A86" w:rsidRDefault="00F11F22" w:rsidP="00F11F22">
      <w:pPr>
        <w:pStyle w:val="Heading4"/>
        <w:numPr>
          <w:ilvl w:val="0"/>
          <w:numId w:val="0"/>
        </w:numPr>
        <w:ind w:left="792" w:hanging="792"/>
      </w:pPr>
      <w:bookmarkStart w:id="411" w:name="_Alternative_Text_for_10"/>
      <w:bookmarkStart w:id="412" w:name="_Toc38901287"/>
      <w:bookmarkStart w:id="413" w:name="_Toc74232161"/>
      <w:bookmarkStart w:id="414" w:name="_Toc102135454"/>
      <w:bookmarkEnd w:id="411"/>
      <w:r w:rsidRPr="00CC1A86">
        <w:t>Alternative Text for Equation 6.1</w:t>
      </w:r>
      <w:bookmarkEnd w:id="412"/>
      <w:bookmarkEnd w:id="413"/>
      <w:bookmarkEnd w:id="414"/>
    </w:p>
    <w:p w14:paraId="6620CC03" w14:textId="77777777" w:rsidR="00F11F22" w:rsidRPr="00CC1A86" w:rsidRDefault="00F11F22" w:rsidP="00F11F22">
      <w:r w:rsidRPr="00CC1A86">
        <w:t>Percent correct equals the number of points earned for all items divided by the maximum number of points for all items.</w:t>
      </w:r>
    </w:p>
    <w:p w14:paraId="5E8B0E2C" w14:textId="7115EBAF" w:rsidR="007C6A41" w:rsidRPr="00CC1A86" w:rsidRDefault="006A19EE" w:rsidP="0059784D">
      <w:pPr>
        <w:pStyle w:val="Heading3"/>
        <w:pageBreakBefore/>
        <w:numPr>
          <w:ilvl w:val="0"/>
          <w:numId w:val="0"/>
        </w:numPr>
        <w:ind w:left="446" w:hanging="446"/>
      </w:pPr>
      <w:bookmarkStart w:id="415" w:name="_Appendix_6.A:_Distribution"/>
      <w:bookmarkStart w:id="416" w:name="_Toc102135455"/>
      <w:bookmarkEnd w:id="415"/>
      <w:r w:rsidRPr="00CC1A86">
        <w:lastRenderedPageBreak/>
        <w:t xml:space="preserve">Appendix </w:t>
      </w:r>
      <w:r w:rsidR="00E47DD9" w:rsidRPr="00CC1A86">
        <w:t>6</w:t>
      </w:r>
      <w:r w:rsidRPr="00CC1A86">
        <w:t>.</w:t>
      </w:r>
      <w:r w:rsidR="001D7C54" w:rsidRPr="00CC1A86">
        <w:t>A</w:t>
      </w:r>
      <w:r w:rsidRPr="00CC1A86">
        <w:t xml:space="preserve">: </w:t>
      </w:r>
      <w:r w:rsidR="00FB4E6F" w:rsidRPr="00CC1A86">
        <w:t>Distribution of Raw Scores</w:t>
      </w:r>
      <w:r w:rsidR="00B444C8" w:rsidRPr="00CC1A86">
        <w:t>—</w:t>
      </w:r>
      <w:r w:rsidR="00FB4E6F" w:rsidRPr="00CC1A86">
        <w:t>Total Score for Each Embedded P</w:t>
      </w:r>
      <w:r w:rsidR="00B527E5" w:rsidRPr="00CC1A86">
        <w:t>erformance</w:t>
      </w:r>
      <w:r w:rsidR="00CA1BF8" w:rsidRPr="00CC1A86">
        <w:t> </w:t>
      </w:r>
      <w:r w:rsidR="00FB4E6F" w:rsidRPr="00CC1A86">
        <w:t>T</w:t>
      </w:r>
      <w:r w:rsidR="00B527E5" w:rsidRPr="00CC1A86">
        <w:t>ask</w:t>
      </w:r>
      <w:bookmarkEnd w:id="416"/>
    </w:p>
    <w:p w14:paraId="69AB6208" w14:textId="03B152F8" w:rsidR="00F23893" w:rsidRPr="00D24375" w:rsidRDefault="00F23893" w:rsidP="00F23893">
      <w:pPr>
        <w:pStyle w:val="Caption"/>
      </w:pPr>
      <w:bookmarkStart w:id="417" w:name="_Ref89762399"/>
      <w:bookmarkStart w:id="418" w:name="_Toc102548415"/>
      <w:bookmarkStart w:id="419" w:name="_Toc11238200"/>
      <w:bookmarkStart w:id="420" w:name="_Toc38636148"/>
      <w:r w:rsidRPr="00D24375">
        <w:t>Table 6.A.</w:t>
      </w:r>
      <w:r>
        <w:fldChar w:fldCharType="begin"/>
      </w:r>
      <w:r>
        <w:instrText>SEQ Table_6.A. \* ARABIC</w:instrText>
      </w:r>
      <w:r>
        <w:fldChar w:fldCharType="separate"/>
      </w:r>
      <w:r w:rsidR="00AD2E2E">
        <w:rPr>
          <w:noProof/>
        </w:rPr>
        <w:t>1</w:t>
      </w:r>
      <w:r>
        <w:fldChar w:fldCharType="end"/>
      </w:r>
      <w:bookmarkEnd w:id="417"/>
      <w:r w:rsidRPr="00D24375">
        <w:t xml:space="preserve">  Distribution of Total Score and PT Scores, Grade Five Version One</w:t>
      </w:r>
      <w:bookmarkEnd w:id="418"/>
    </w:p>
    <w:tbl>
      <w:tblPr>
        <w:tblStyle w:val="TRs"/>
        <w:tblW w:w="6912" w:type="dxa"/>
        <w:tblLayout w:type="fixed"/>
        <w:tblLook w:val="04A0" w:firstRow="1" w:lastRow="0" w:firstColumn="1" w:lastColumn="0" w:noHBand="0" w:noVBand="1"/>
        <w:tblDescription w:val="Distribution of Total Score and PT Scores, Grade Five Version One"/>
      </w:tblPr>
      <w:tblGrid>
        <w:gridCol w:w="1152"/>
        <w:gridCol w:w="720"/>
        <w:gridCol w:w="720"/>
        <w:gridCol w:w="720"/>
        <w:gridCol w:w="720"/>
        <w:gridCol w:w="720"/>
        <w:gridCol w:w="720"/>
        <w:gridCol w:w="720"/>
        <w:gridCol w:w="720"/>
      </w:tblGrid>
      <w:tr w:rsidR="00F23893" w:rsidRPr="00F23893" w14:paraId="7D058B5C"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6EDCAD56"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22F2B3AE"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53E3E25E"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687006EA"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2CC625E3"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48A83800"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78793D3A"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5E2EC31E"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43004937" w14:textId="77777777" w:rsidR="00F23893" w:rsidRPr="00F23893" w:rsidRDefault="00F23893" w:rsidP="001E7F6E">
            <w:pPr>
              <w:pStyle w:val="TableHead"/>
              <w:ind w:left="72" w:right="72"/>
              <w:jc w:val="left"/>
              <w:rPr>
                <w:b/>
                <w:bCs/>
                <w:noProof w:val="0"/>
              </w:rPr>
            </w:pPr>
            <w:r w:rsidRPr="00F23893">
              <w:rPr>
                <w:b/>
                <w:bCs/>
                <w:noProof w:val="0"/>
                <w:color w:val="000000" w:themeColor="text1"/>
              </w:rPr>
              <w:t>Percentage of Students (PT 3, Earth</w:t>
            </w:r>
            <w:r w:rsidRPr="00F23893">
              <w:rPr>
                <w:b/>
                <w:bCs/>
                <w:noProof w:val="0"/>
              </w:rPr>
              <w:t xml:space="preserve"> and Space</w:t>
            </w:r>
            <w:r w:rsidRPr="00F23893">
              <w:rPr>
                <w:b/>
                <w:bCs/>
                <w:noProof w:val="0"/>
                <w:color w:val="000000" w:themeColor="text1"/>
              </w:rPr>
              <w:t xml:space="preserve"> Sciences)</w:t>
            </w:r>
          </w:p>
        </w:tc>
      </w:tr>
      <w:tr w:rsidR="00F23893" w:rsidRPr="00D24375" w14:paraId="1D1CD657" w14:textId="77777777" w:rsidTr="001E7F6E">
        <w:trPr>
          <w:trHeight w:val="252"/>
        </w:trPr>
        <w:tc>
          <w:tcPr>
            <w:tcW w:w="1152" w:type="dxa"/>
            <w:tcBorders>
              <w:top w:val="single" w:sz="4" w:space="0" w:color="auto"/>
            </w:tcBorders>
            <w:noWrap/>
          </w:tcPr>
          <w:p w14:paraId="58C03418"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609B574E" w14:textId="77777777" w:rsidR="00F23893" w:rsidRPr="00880EB9" w:rsidRDefault="00F23893" w:rsidP="001E7F6E">
            <w:pPr>
              <w:pStyle w:val="TableText"/>
              <w:rPr>
                <w:noProof w:val="0"/>
                <w:szCs w:val="24"/>
              </w:rPr>
            </w:pPr>
            <w:r w:rsidRPr="00880EB9">
              <w:rPr>
                <w:color w:val="000000"/>
                <w:szCs w:val="24"/>
              </w:rPr>
              <w:t>19</w:t>
            </w:r>
          </w:p>
        </w:tc>
        <w:tc>
          <w:tcPr>
            <w:tcW w:w="720" w:type="dxa"/>
            <w:tcBorders>
              <w:top w:val="single" w:sz="4" w:space="0" w:color="auto"/>
            </w:tcBorders>
            <w:vAlign w:val="bottom"/>
          </w:tcPr>
          <w:p w14:paraId="42713C54" w14:textId="77777777" w:rsidR="00F23893" w:rsidRPr="00880EB9" w:rsidRDefault="00F23893" w:rsidP="001E7F6E">
            <w:pPr>
              <w:pStyle w:val="TableText"/>
              <w:rPr>
                <w:noProof w:val="0"/>
                <w:szCs w:val="24"/>
              </w:rPr>
            </w:pPr>
            <w:r w:rsidRPr="00880EB9">
              <w:rPr>
                <w:color w:val="000000"/>
                <w:szCs w:val="24"/>
              </w:rPr>
              <w:t>7%</w:t>
            </w:r>
          </w:p>
        </w:tc>
        <w:tc>
          <w:tcPr>
            <w:tcW w:w="720" w:type="dxa"/>
            <w:tcBorders>
              <w:top w:val="single" w:sz="4" w:space="0" w:color="auto"/>
            </w:tcBorders>
            <w:noWrap/>
            <w:vAlign w:val="bottom"/>
          </w:tcPr>
          <w:p w14:paraId="0D243910" w14:textId="77777777" w:rsidR="00F23893" w:rsidRPr="00880EB9" w:rsidRDefault="00F23893" w:rsidP="001E7F6E">
            <w:pPr>
              <w:pStyle w:val="TableText"/>
              <w:rPr>
                <w:noProof w:val="0"/>
                <w:szCs w:val="24"/>
              </w:rPr>
            </w:pPr>
            <w:r w:rsidRPr="00880EB9">
              <w:rPr>
                <w:color w:val="000000"/>
                <w:szCs w:val="24"/>
              </w:rPr>
              <w:t>24</w:t>
            </w:r>
          </w:p>
        </w:tc>
        <w:tc>
          <w:tcPr>
            <w:tcW w:w="720" w:type="dxa"/>
            <w:tcBorders>
              <w:top w:val="single" w:sz="4" w:space="0" w:color="auto"/>
            </w:tcBorders>
            <w:vAlign w:val="bottom"/>
          </w:tcPr>
          <w:p w14:paraId="41ADC66C" w14:textId="77777777" w:rsidR="00F23893" w:rsidRPr="00880EB9" w:rsidRDefault="00F23893" w:rsidP="001E7F6E">
            <w:pPr>
              <w:pStyle w:val="TableText"/>
              <w:rPr>
                <w:noProof w:val="0"/>
                <w:szCs w:val="24"/>
              </w:rPr>
            </w:pPr>
            <w:r w:rsidRPr="00880EB9">
              <w:rPr>
                <w:color w:val="000000"/>
                <w:szCs w:val="24"/>
              </w:rPr>
              <w:t>9%</w:t>
            </w:r>
          </w:p>
        </w:tc>
        <w:tc>
          <w:tcPr>
            <w:tcW w:w="720" w:type="dxa"/>
            <w:tcBorders>
              <w:top w:val="single" w:sz="4" w:space="0" w:color="auto"/>
            </w:tcBorders>
            <w:noWrap/>
            <w:vAlign w:val="bottom"/>
          </w:tcPr>
          <w:p w14:paraId="42A1EC22" w14:textId="77777777" w:rsidR="00F23893" w:rsidRPr="00880EB9" w:rsidRDefault="00F23893" w:rsidP="001E7F6E">
            <w:pPr>
              <w:pStyle w:val="TableText"/>
              <w:rPr>
                <w:noProof w:val="0"/>
                <w:szCs w:val="24"/>
              </w:rPr>
            </w:pPr>
            <w:r w:rsidRPr="00880EB9">
              <w:rPr>
                <w:color w:val="000000"/>
                <w:szCs w:val="24"/>
              </w:rPr>
              <w:t>26</w:t>
            </w:r>
          </w:p>
        </w:tc>
        <w:tc>
          <w:tcPr>
            <w:tcW w:w="720" w:type="dxa"/>
            <w:tcBorders>
              <w:top w:val="single" w:sz="4" w:space="0" w:color="auto"/>
            </w:tcBorders>
            <w:noWrap/>
            <w:vAlign w:val="bottom"/>
          </w:tcPr>
          <w:p w14:paraId="58ECB874" w14:textId="77777777" w:rsidR="00F23893" w:rsidRPr="00880EB9" w:rsidRDefault="00F23893" w:rsidP="001E7F6E">
            <w:pPr>
              <w:pStyle w:val="TableText"/>
              <w:rPr>
                <w:noProof w:val="0"/>
                <w:szCs w:val="24"/>
              </w:rPr>
            </w:pPr>
            <w:r w:rsidRPr="00880EB9">
              <w:rPr>
                <w:color w:val="000000"/>
                <w:szCs w:val="24"/>
              </w:rPr>
              <w:t>10%</w:t>
            </w:r>
          </w:p>
        </w:tc>
        <w:tc>
          <w:tcPr>
            <w:tcW w:w="720" w:type="dxa"/>
            <w:tcBorders>
              <w:top w:val="single" w:sz="4" w:space="0" w:color="auto"/>
            </w:tcBorders>
            <w:noWrap/>
            <w:vAlign w:val="bottom"/>
          </w:tcPr>
          <w:p w14:paraId="0C6D2DC2" w14:textId="77777777" w:rsidR="00F23893" w:rsidRPr="00880EB9" w:rsidRDefault="00F23893" w:rsidP="001E7F6E">
            <w:pPr>
              <w:pStyle w:val="TableText"/>
              <w:rPr>
                <w:noProof w:val="0"/>
                <w:szCs w:val="24"/>
              </w:rPr>
            </w:pPr>
            <w:r w:rsidRPr="00880EB9">
              <w:rPr>
                <w:color w:val="000000"/>
                <w:szCs w:val="24"/>
              </w:rPr>
              <w:t>26</w:t>
            </w:r>
          </w:p>
        </w:tc>
        <w:tc>
          <w:tcPr>
            <w:tcW w:w="720" w:type="dxa"/>
            <w:tcBorders>
              <w:top w:val="single" w:sz="4" w:space="0" w:color="auto"/>
            </w:tcBorders>
            <w:vAlign w:val="bottom"/>
          </w:tcPr>
          <w:p w14:paraId="5381295E" w14:textId="77777777" w:rsidR="00F23893" w:rsidRPr="00880EB9" w:rsidRDefault="00F23893" w:rsidP="001E7F6E">
            <w:pPr>
              <w:pStyle w:val="TableText"/>
              <w:rPr>
                <w:noProof w:val="0"/>
                <w:szCs w:val="24"/>
              </w:rPr>
            </w:pPr>
            <w:r w:rsidRPr="00880EB9">
              <w:rPr>
                <w:color w:val="000000"/>
                <w:szCs w:val="24"/>
              </w:rPr>
              <w:t>10%</w:t>
            </w:r>
          </w:p>
        </w:tc>
      </w:tr>
      <w:tr w:rsidR="00F23893" w:rsidRPr="00D24375" w14:paraId="098C7C62" w14:textId="77777777" w:rsidTr="001E7F6E">
        <w:trPr>
          <w:trHeight w:val="252"/>
        </w:trPr>
        <w:tc>
          <w:tcPr>
            <w:tcW w:w="1152" w:type="dxa"/>
            <w:noWrap/>
          </w:tcPr>
          <w:p w14:paraId="76577D40" w14:textId="77777777" w:rsidR="00F23893" w:rsidRPr="00D24375" w:rsidRDefault="00F23893" w:rsidP="001E7F6E">
            <w:pPr>
              <w:pStyle w:val="TableText"/>
              <w:rPr>
                <w:noProof w:val="0"/>
              </w:rPr>
            </w:pPr>
            <w:r w:rsidRPr="00D24375">
              <w:rPr>
                <w:noProof w:val="0"/>
              </w:rPr>
              <w:t>1</w:t>
            </w:r>
          </w:p>
        </w:tc>
        <w:tc>
          <w:tcPr>
            <w:tcW w:w="720" w:type="dxa"/>
            <w:vAlign w:val="bottom"/>
          </w:tcPr>
          <w:p w14:paraId="156D028E" w14:textId="77777777" w:rsidR="00F23893" w:rsidRPr="00880EB9" w:rsidRDefault="00F23893" w:rsidP="001E7F6E">
            <w:pPr>
              <w:pStyle w:val="TableText"/>
              <w:rPr>
                <w:noProof w:val="0"/>
                <w:szCs w:val="24"/>
              </w:rPr>
            </w:pPr>
            <w:r w:rsidRPr="00880EB9">
              <w:rPr>
                <w:color w:val="000000"/>
                <w:szCs w:val="24"/>
              </w:rPr>
              <w:t>4</w:t>
            </w:r>
          </w:p>
        </w:tc>
        <w:tc>
          <w:tcPr>
            <w:tcW w:w="720" w:type="dxa"/>
            <w:vAlign w:val="bottom"/>
          </w:tcPr>
          <w:p w14:paraId="1207B045" w14:textId="77777777" w:rsidR="00F23893" w:rsidRPr="00880EB9" w:rsidRDefault="00F23893" w:rsidP="001E7F6E">
            <w:pPr>
              <w:pStyle w:val="TableText"/>
              <w:rPr>
                <w:noProof w:val="0"/>
                <w:szCs w:val="24"/>
              </w:rPr>
            </w:pPr>
            <w:r w:rsidRPr="00880EB9">
              <w:rPr>
                <w:color w:val="000000"/>
                <w:szCs w:val="24"/>
              </w:rPr>
              <w:t>2%</w:t>
            </w:r>
          </w:p>
        </w:tc>
        <w:tc>
          <w:tcPr>
            <w:tcW w:w="720" w:type="dxa"/>
            <w:noWrap/>
            <w:vAlign w:val="bottom"/>
          </w:tcPr>
          <w:p w14:paraId="4C0200C3" w14:textId="77777777" w:rsidR="00F23893" w:rsidRPr="00880EB9" w:rsidRDefault="00F23893" w:rsidP="001E7F6E">
            <w:pPr>
              <w:pStyle w:val="TableText"/>
              <w:rPr>
                <w:noProof w:val="0"/>
                <w:szCs w:val="24"/>
              </w:rPr>
            </w:pPr>
            <w:r w:rsidRPr="00880EB9">
              <w:rPr>
                <w:color w:val="000000"/>
                <w:szCs w:val="24"/>
              </w:rPr>
              <w:t>4</w:t>
            </w:r>
          </w:p>
        </w:tc>
        <w:tc>
          <w:tcPr>
            <w:tcW w:w="720" w:type="dxa"/>
            <w:vAlign w:val="bottom"/>
          </w:tcPr>
          <w:p w14:paraId="03E40D70" w14:textId="77777777" w:rsidR="00F23893" w:rsidRPr="00880EB9" w:rsidRDefault="00F23893" w:rsidP="001E7F6E">
            <w:pPr>
              <w:pStyle w:val="TableText"/>
              <w:rPr>
                <w:noProof w:val="0"/>
                <w:szCs w:val="24"/>
              </w:rPr>
            </w:pPr>
            <w:r w:rsidRPr="00880EB9">
              <w:rPr>
                <w:color w:val="000000"/>
                <w:szCs w:val="24"/>
              </w:rPr>
              <w:t>2%</w:t>
            </w:r>
          </w:p>
        </w:tc>
        <w:tc>
          <w:tcPr>
            <w:tcW w:w="720" w:type="dxa"/>
            <w:noWrap/>
            <w:vAlign w:val="bottom"/>
          </w:tcPr>
          <w:p w14:paraId="5EE437EF" w14:textId="77777777" w:rsidR="00F23893" w:rsidRPr="00880EB9" w:rsidRDefault="00F23893" w:rsidP="001E7F6E">
            <w:pPr>
              <w:pStyle w:val="TableText"/>
              <w:rPr>
                <w:noProof w:val="0"/>
                <w:szCs w:val="24"/>
              </w:rPr>
            </w:pPr>
            <w:r w:rsidRPr="00880EB9">
              <w:rPr>
                <w:color w:val="000000"/>
                <w:szCs w:val="24"/>
              </w:rPr>
              <w:t>3</w:t>
            </w:r>
          </w:p>
        </w:tc>
        <w:tc>
          <w:tcPr>
            <w:tcW w:w="720" w:type="dxa"/>
            <w:noWrap/>
            <w:vAlign w:val="bottom"/>
          </w:tcPr>
          <w:p w14:paraId="7442B924" w14:textId="77777777" w:rsidR="00F23893" w:rsidRPr="00880EB9" w:rsidRDefault="00F23893" w:rsidP="001E7F6E">
            <w:pPr>
              <w:pStyle w:val="TableText"/>
              <w:rPr>
                <w:noProof w:val="0"/>
                <w:szCs w:val="24"/>
              </w:rPr>
            </w:pPr>
            <w:r w:rsidRPr="00880EB9">
              <w:rPr>
                <w:color w:val="000000"/>
                <w:szCs w:val="24"/>
              </w:rPr>
              <w:t>1%</w:t>
            </w:r>
          </w:p>
        </w:tc>
        <w:tc>
          <w:tcPr>
            <w:tcW w:w="720" w:type="dxa"/>
            <w:noWrap/>
            <w:vAlign w:val="bottom"/>
          </w:tcPr>
          <w:p w14:paraId="3EC59ACE" w14:textId="77777777" w:rsidR="00F23893" w:rsidRPr="00880EB9" w:rsidRDefault="00F23893" w:rsidP="001E7F6E">
            <w:pPr>
              <w:pStyle w:val="TableText"/>
              <w:rPr>
                <w:noProof w:val="0"/>
                <w:szCs w:val="24"/>
              </w:rPr>
            </w:pPr>
            <w:r w:rsidRPr="00880EB9">
              <w:rPr>
                <w:color w:val="000000"/>
                <w:szCs w:val="24"/>
              </w:rPr>
              <w:t>4</w:t>
            </w:r>
          </w:p>
        </w:tc>
        <w:tc>
          <w:tcPr>
            <w:tcW w:w="720" w:type="dxa"/>
            <w:vAlign w:val="bottom"/>
          </w:tcPr>
          <w:p w14:paraId="3DD0AD13" w14:textId="77777777" w:rsidR="00F23893" w:rsidRPr="00880EB9" w:rsidRDefault="00F23893" w:rsidP="001E7F6E">
            <w:pPr>
              <w:pStyle w:val="TableText"/>
              <w:rPr>
                <w:noProof w:val="0"/>
                <w:szCs w:val="24"/>
              </w:rPr>
            </w:pPr>
            <w:r w:rsidRPr="00880EB9">
              <w:rPr>
                <w:color w:val="000000"/>
                <w:szCs w:val="24"/>
              </w:rPr>
              <w:t>2%</w:t>
            </w:r>
          </w:p>
        </w:tc>
      </w:tr>
      <w:tr w:rsidR="00F23893" w:rsidRPr="00D24375" w14:paraId="169FAF83" w14:textId="77777777" w:rsidTr="001E7F6E">
        <w:trPr>
          <w:trHeight w:val="252"/>
        </w:trPr>
        <w:tc>
          <w:tcPr>
            <w:tcW w:w="1152" w:type="dxa"/>
            <w:noWrap/>
          </w:tcPr>
          <w:p w14:paraId="6D8C8434" w14:textId="77777777" w:rsidR="00F23893" w:rsidRPr="00D24375" w:rsidRDefault="00F23893" w:rsidP="001E7F6E">
            <w:pPr>
              <w:pStyle w:val="TableText"/>
              <w:rPr>
                <w:noProof w:val="0"/>
              </w:rPr>
            </w:pPr>
            <w:r w:rsidRPr="00D24375">
              <w:rPr>
                <w:noProof w:val="0"/>
              </w:rPr>
              <w:t>2</w:t>
            </w:r>
          </w:p>
        </w:tc>
        <w:tc>
          <w:tcPr>
            <w:tcW w:w="720" w:type="dxa"/>
            <w:vAlign w:val="bottom"/>
          </w:tcPr>
          <w:p w14:paraId="42B8BF78" w14:textId="77777777" w:rsidR="00F23893" w:rsidRPr="00880EB9" w:rsidRDefault="00F23893" w:rsidP="001E7F6E">
            <w:pPr>
              <w:pStyle w:val="TableText"/>
              <w:rPr>
                <w:noProof w:val="0"/>
                <w:szCs w:val="24"/>
              </w:rPr>
            </w:pPr>
            <w:r w:rsidRPr="00880EB9">
              <w:rPr>
                <w:color w:val="000000"/>
                <w:szCs w:val="24"/>
              </w:rPr>
              <w:t>1</w:t>
            </w:r>
          </w:p>
        </w:tc>
        <w:tc>
          <w:tcPr>
            <w:tcW w:w="720" w:type="dxa"/>
            <w:vAlign w:val="bottom"/>
          </w:tcPr>
          <w:p w14:paraId="44962CBE" w14:textId="77777777" w:rsidR="00F23893" w:rsidRPr="00880EB9" w:rsidRDefault="00F23893" w:rsidP="001E7F6E">
            <w:pPr>
              <w:pStyle w:val="TableText"/>
              <w:rPr>
                <w:noProof w:val="0"/>
                <w:szCs w:val="24"/>
              </w:rPr>
            </w:pPr>
            <w:r w:rsidRPr="00880EB9">
              <w:rPr>
                <w:color w:val="000000"/>
                <w:szCs w:val="24"/>
              </w:rPr>
              <w:t>0%</w:t>
            </w:r>
          </w:p>
        </w:tc>
        <w:tc>
          <w:tcPr>
            <w:tcW w:w="720" w:type="dxa"/>
            <w:noWrap/>
            <w:vAlign w:val="bottom"/>
          </w:tcPr>
          <w:p w14:paraId="503F602C" w14:textId="77777777" w:rsidR="00F23893" w:rsidRPr="00880EB9" w:rsidRDefault="00F23893" w:rsidP="001E7F6E">
            <w:pPr>
              <w:pStyle w:val="TableText"/>
              <w:rPr>
                <w:noProof w:val="0"/>
                <w:szCs w:val="24"/>
              </w:rPr>
            </w:pPr>
            <w:r w:rsidRPr="00880EB9">
              <w:rPr>
                <w:color w:val="000000"/>
                <w:szCs w:val="24"/>
              </w:rPr>
              <w:t>0</w:t>
            </w:r>
          </w:p>
        </w:tc>
        <w:tc>
          <w:tcPr>
            <w:tcW w:w="720" w:type="dxa"/>
            <w:vAlign w:val="bottom"/>
          </w:tcPr>
          <w:p w14:paraId="2A594816" w14:textId="77777777" w:rsidR="00F23893" w:rsidRPr="00880EB9" w:rsidRDefault="00F23893" w:rsidP="001E7F6E">
            <w:pPr>
              <w:pStyle w:val="TableText"/>
              <w:rPr>
                <w:noProof w:val="0"/>
                <w:szCs w:val="24"/>
              </w:rPr>
            </w:pPr>
            <w:r w:rsidRPr="00880EB9">
              <w:rPr>
                <w:color w:val="000000"/>
                <w:szCs w:val="24"/>
              </w:rPr>
              <w:t>0%</w:t>
            </w:r>
          </w:p>
        </w:tc>
        <w:tc>
          <w:tcPr>
            <w:tcW w:w="720" w:type="dxa"/>
            <w:noWrap/>
            <w:vAlign w:val="bottom"/>
          </w:tcPr>
          <w:p w14:paraId="3E2F2E23" w14:textId="77777777" w:rsidR="00F23893" w:rsidRPr="00880EB9" w:rsidRDefault="00F23893" w:rsidP="001E7F6E">
            <w:pPr>
              <w:pStyle w:val="TableText"/>
              <w:rPr>
                <w:noProof w:val="0"/>
                <w:szCs w:val="24"/>
              </w:rPr>
            </w:pPr>
            <w:r w:rsidRPr="00880EB9">
              <w:rPr>
                <w:color w:val="000000"/>
                <w:szCs w:val="24"/>
              </w:rPr>
              <w:t>6</w:t>
            </w:r>
          </w:p>
        </w:tc>
        <w:tc>
          <w:tcPr>
            <w:tcW w:w="720" w:type="dxa"/>
            <w:noWrap/>
            <w:vAlign w:val="bottom"/>
          </w:tcPr>
          <w:p w14:paraId="3309CCC2" w14:textId="77777777" w:rsidR="00F23893" w:rsidRPr="00880EB9" w:rsidRDefault="00F23893" w:rsidP="001E7F6E">
            <w:pPr>
              <w:pStyle w:val="TableText"/>
              <w:rPr>
                <w:noProof w:val="0"/>
                <w:szCs w:val="24"/>
              </w:rPr>
            </w:pPr>
            <w:r w:rsidRPr="00880EB9">
              <w:rPr>
                <w:color w:val="000000"/>
                <w:szCs w:val="24"/>
              </w:rPr>
              <w:t>2%</w:t>
            </w:r>
          </w:p>
        </w:tc>
        <w:tc>
          <w:tcPr>
            <w:tcW w:w="720" w:type="dxa"/>
            <w:noWrap/>
            <w:vAlign w:val="bottom"/>
          </w:tcPr>
          <w:p w14:paraId="1A00F25D" w14:textId="77777777" w:rsidR="00F23893" w:rsidRPr="00880EB9" w:rsidRDefault="00F23893" w:rsidP="001E7F6E">
            <w:pPr>
              <w:pStyle w:val="TableText"/>
              <w:rPr>
                <w:noProof w:val="0"/>
                <w:szCs w:val="24"/>
              </w:rPr>
            </w:pPr>
            <w:r w:rsidRPr="00880EB9">
              <w:rPr>
                <w:color w:val="000000"/>
                <w:szCs w:val="24"/>
              </w:rPr>
              <w:t>4</w:t>
            </w:r>
          </w:p>
        </w:tc>
        <w:tc>
          <w:tcPr>
            <w:tcW w:w="720" w:type="dxa"/>
            <w:vAlign w:val="bottom"/>
          </w:tcPr>
          <w:p w14:paraId="315EA2FE" w14:textId="77777777" w:rsidR="00F23893" w:rsidRPr="00880EB9" w:rsidRDefault="00F23893" w:rsidP="001E7F6E">
            <w:pPr>
              <w:pStyle w:val="TableText"/>
              <w:rPr>
                <w:noProof w:val="0"/>
                <w:szCs w:val="24"/>
              </w:rPr>
            </w:pPr>
            <w:r w:rsidRPr="00880EB9">
              <w:rPr>
                <w:color w:val="000000"/>
                <w:szCs w:val="24"/>
              </w:rPr>
              <w:t>2%</w:t>
            </w:r>
          </w:p>
        </w:tc>
      </w:tr>
      <w:tr w:rsidR="00F23893" w:rsidRPr="00D24375" w14:paraId="56766533" w14:textId="77777777" w:rsidTr="001E7F6E">
        <w:trPr>
          <w:trHeight w:val="252"/>
        </w:trPr>
        <w:tc>
          <w:tcPr>
            <w:tcW w:w="1152" w:type="dxa"/>
            <w:noWrap/>
          </w:tcPr>
          <w:p w14:paraId="071CE1C7" w14:textId="77777777" w:rsidR="00F23893" w:rsidRPr="00D24375" w:rsidRDefault="00F23893" w:rsidP="001E7F6E">
            <w:pPr>
              <w:pStyle w:val="TableText"/>
              <w:rPr>
                <w:noProof w:val="0"/>
              </w:rPr>
            </w:pPr>
            <w:r w:rsidRPr="00D24375">
              <w:rPr>
                <w:noProof w:val="0"/>
              </w:rPr>
              <w:t>3</w:t>
            </w:r>
          </w:p>
        </w:tc>
        <w:tc>
          <w:tcPr>
            <w:tcW w:w="720" w:type="dxa"/>
            <w:vAlign w:val="bottom"/>
          </w:tcPr>
          <w:p w14:paraId="7A0E30B5" w14:textId="77777777" w:rsidR="00F23893" w:rsidRPr="00880EB9" w:rsidRDefault="00F23893" w:rsidP="001E7F6E">
            <w:pPr>
              <w:pStyle w:val="TableText"/>
              <w:rPr>
                <w:noProof w:val="0"/>
                <w:szCs w:val="24"/>
              </w:rPr>
            </w:pPr>
            <w:r w:rsidRPr="00880EB9">
              <w:rPr>
                <w:color w:val="000000"/>
                <w:szCs w:val="24"/>
              </w:rPr>
              <w:t>1</w:t>
            </w:r>
          </w:p>
        </w:tc>
        <w:tc>
          <w:tcPr>
            <w:tcW w:w="720" w:type="dxa"/>
            <w:vAlign w:val="bottom"/>
          </w:tcPr>
          <w:p w14:paraId="0D6F9069" w14:textId="77777777" w:rsidR="00F23893" w:rsidRPr="00880EB9" w:rsidRDefault="00F23893" w:rsidP="001E7F6E">
            <w:pPr>
              <w:pStyle w:val="TableText"/>
              <w:rPr>
                <w:noProof w:val="0"/>
                <w:szCs w:val="24"/>
              </w:rPr>
            </w:pPr>
            <w:r w:rsidRPr="00880EB9">
              <w:rPr>
                <w:color w:val="000000"/>
                <w:szCs w:val="24"/>
              </w:rPr>
              <w:t>0%</w:t>
            </w:r>
          </w:p>
        </w:tc>
        <w:tc>
          <w:tcPr>
            <w:tcW w:w="720" w:type="dxa"/>
            <w:noWrap/>
            <w:vAlign w:val="bottom"/>
          </w:tcPr>
          <w:p w14:paraId="0C03BAFA" w14:textId="77777777" w:rsidR="00F23893" w:rsidRPr="00880EB9" w:rsidRDefault="00F23893" w:rsidP="001E7F6E">
            <w:pPr>
              <w:pStyle w:val="TableText"/>
              <w:rPr>
                <w:noProof w:val="0"/>
                <w:szCs w:val="24"/>
              </w:rPr>
            </w:pPr>
            <w:r w:rsidRPr="00880EB9">
              <w:rPr>
                <w:color w:val="000000"/>
                <w:szCs w:val="24"/>
              </w:rPr>
              <w:t>5</w:t>
            </w:r>
          </w:p>
        </w:tc>
        <w:tc>
          <w:tcPr>
            <w:tcW w:w="720" w:type="dxa"/>
            <w:vAlign w:val="bottom"/>
          </w:tcPr>
          <w:p w14:paraId="0628D075" w14:textId="77777777" w:rsidR="00F23893" w:rsidRPr="00880EB9" w:rsidRDefault="00F23893" w:rsidP="001E7F6E">
            <w:pPr>
              <w:pStyle w:val="TableText"/>
              <w:rPr>
                <w:noProof w:val="0"/>
                <w:szCs w:val="24"/>
              </w:rPr>
            </w:pPr>
            <w:r w:rsidRPr="00880EB9">
              <w:rPr>
                <w:color w:val="000000"/>
                <w:szCs w:val="24"/>
              </w:rPr>
              <w:t>2%</w:t>
            </w:r>
          </w:p>
        </w:tc>
        <w:tc>
          <w:tcPr>
            <w:tcW w:w="720" w:type="dxa"/>
            <w:noWrap/>
            <w:vAlign w:val="bottom"/>
          </w:tcPr>
          <w:p w14:paraId="66D1BE7E" w14:textId="77777777" w:rsidR="00F23893" w:rsidRPr="00880EB9" w:rsidRDefault="00F23893" w:rsidP="001E7F6E">
            <w:pPr>
              <w:pStyle w:val="TableText"/>
              <w:rPr>
                <w:noProof w:val="0"/>
                <w:szCs w:val="24"/>
              </w:rPr>
            </w:pPr>
            <w:r w:rsidRPr="00880EB9">
              <w:rPr>
                <w:color w:val="000000"/>
                <w:szCs w:val="24"/>
              </w:rPr>
              <w:t>4</w:t>
            </w:r>
          </w:p>
        </w:tc>
        <w:tc>
          <w:tcPr>
            <w:tcW w:w="720" w:type="dxa"/>
            <w:noWrap/>
            <w:vAlign w:val="bottom"/>
          </w:tcPr>
          <w:p w14:paraId="1785C523" w14:textId="77777777" w:rsidR="00F23893" w:rsidRPr="00880EB9" w:rsidRDefault="00F23893" w:rsidP="001E7F6E">
            <w:pPr>
              <w:pStyle w:val="TableText"/>
              <w:rPr>
                <w:noProof w:val="0"/>
                <w:szCs w:val="24"/>
              </w:rPr>
            </w:pPr>
            <w:r w:rsidRPr="00880EB9">
              <w:rPr>
                <w:color w:val="000000"/>
                <w:szCs w:val="24"/>
              </w:rPr>
              <w:t>2%</w:t>
            </w:r>
          </w:p>
        </w:tc>
        <w:tc>
          <w:tcPr>
            <w:tcW w:w="720" w:type="dxa"/>
            <w:noWrap/>
            <w:vAlign w:val="bottom"/>
          </w:tcPr>
          <w:p w14:paraId="01E88FA2" w14:textId="77777777" w:rsidR="00F23893" w:rsidRPr="00880EB9" w:rsidRDefault="00F23893" w:rsidP="001E7F6E">
            <w:pPr>
              <w:pStyle w:val="TableText"/>
              <w:rPr>
                <w:noProof w:val="0"/>
                <w:szCs w:val="24"/>
              </w:rPr>
            </w:pPr>
            <w:r w:rsidRPr="00880EB9">
              <w:rPr>
                <w:color w:val="000000"/>
                <w:szCs w:val="24"/>
              </w:rPr>
              <w:t>11</w:t>
            </w:r>
          </w:p>
        </w:tc>
        <w:tc>
          <w:tcPr>
            <w:tcW w:w="720" w:type="dxa"/>
            <w:vAlign w:val="bottom"/>
          </w:tcPr>
          <w:p w14:paraId="51DAEB01" w14:textId="77777777" w:rsidR="00F23893" w:rsidRPr="00880EB9" w:rsidRDefault="00F23893" w:rsidP="001E7F6E">
            <w:pPr>
              <w:pStyle w:val="TableText"/>
              <w:rPr>
                <w:noProof w:val="0"/>
                <w:szCs w:val="24"/>
              </w:rPr>
            </w:pPr>
            <w:r w:rsidRPr="00880EB9">
              <w:rPr>
                <w:color w:val="000000"/>
                <w:szCs w:val="24"/>
              </w:rPr>
              <w:t>4%</w:t>
            </w:r>
          </w:p>
        </w:tc>
      </w:tr>
      <w:tr w:rsidR="00F23893" w:rsidRPr="00D24375" w14:paraId="115A035F" w14:textId="77777777" w:rsidTr="001E7F6E">
        <w:trPr>
          <w:trHeight w:val="252"/>
        </w:trPr>
        <w:tc>
          <w:tcPr>
            <w:tcW w:w="1152" w:type="dxa"/>
            <w:noWrap/>
          </w:tcPr>
          <w:p w14:paraId="17152C39" w14:textId="77777777" w:rsidR="00F23893" w:rsidRPr="00D24375" w:rsidRDefault="00F23893" w:rsidP="001E7F6E">
            <w:pPr>
              <w:pStyle w:val="TableText"/>
              <w:rPr>
                <w:noProof w:val="0"/>
              </w:rPr>
            </w:pPr>
            <w:r w:rsidRPr="00D24375">
              <w:rPr>
                <w:noProof w:val="0"/>
              </w:rPr>
              <w:t>4</w:t>
            </w:r>
          </w:p>
        </w:tc>
        <w:tc>
          <w:tcPr>
            <w:tcW w:w="720" w:type="dxa"/>
            <w:vAlign w:val="bottom"/>
          </w:tcPr>
          <w:p w14:paraId="224E4041" w14:textId="77777777" w:rsidR="00F23893" w:rsidRPr="00880EB9" w:rsidRDefault="00F23893" w:rsidP="001E7F6E">
            <w:pPr>
              <w:pStyle w:val="TableText"/>
              <w:rPr>
                <w:noProof w:val="0"/>
                <w:szCs w:val="24"/>
              </w:rPr>
            </w:pPr>
            <w:r w:rsidRPr="00880EB9">
              <w:rPr>
                <w:color w:val="000000"/>
                <w:szCs w:val="24"/>
              </w:rPr>
              <w:t>0</w:t>
            </w:r>
          </w:p>
        </w:tc>
        <w:tc>
          <w:tcPr>
            <w:tcW w:w="720" w:type="dxa"/>
            <w:vAlign w:val="bottom"/>
          </w:tcPr>
          <w:p w14:paraId="2F03C446" w14:textId="77777777" w:rsidR="00F23893" w:rsidRPr="00880EB9" w:rsidRDefault="00F23893" w:rsidP="001E7F6E">
            <w:pPr>
              <w:pStyle w:val="TableText"/>
              <w:rPr>
                <w:noProof w:val="0"/>
                <w:szCs w:val="24"/>
              </w:rPr>
            </w:pPr>
            <w:r w:rsidRPr="00880EB9">
              <w:rPr>
                <w:color w:val="000000"/>
                <w:szCs w:val="24"/>
              </w:rPr>
              <w:t>0%</w:t>
            </w:r>
          </w:p>
        </w:tc>
        <w:tc>
          <w:tcPr>
            <w:tcW w:w="720" w:type="dxa"/>
            <w:noWrap/>
            <w:vAlign w:val="bottom"/>
          </w:tcPr>
          <w:p w14:paraId="3E8D6FEC" w14:textId="77777777" w:rsidR="00F23893" w:rsidRPr="00880EB9" w:rsidRDefault="00F23893" w:rsidP="001E7F6E">
            <w:pPr>
              <w:pStyle w:val="TableText"/>
              <w:rPr>
                <w:noProof w:val="0"/>
                <w:szCs w:val="24"/>
              </w:rPr>
            </w:pPr>
            <w:r w:rsidRPr="00880EB9">
              <w:rPr>
                <w:color w:val="000000"/>
                <w:szCs w:val="24"/>
              </w:rPr>
              <w:t>11</w:t>
            </w:r>
          </w:p>
        </w:tc>
        <w:tc>
          <w:tcPr>
            <w:tcW w:w="720" w:type="dxa"/>
            <w:vAlign w:val="bottom"/>
          </w:tcPr>
          <w:p w14:paraId="530B76F1" w14:textId="77777777" w:rsidR="00F23893" w:rsidRPr="00880EB9" w:rsidRDefault="00F23893" w:rsidP="001E7F6E">
            <w:pPr>
              <w:pStyle w:val="TableText"/>
              <w:rPr>
                <w:noProof w:val="0"/>
                <w:szCs w:val="24"/>
              </w:rPr>
            </w:pPr>
            <w:r w:rsidRPr="00880EB9">
              <w:rPr>
                <w:color w:val="000000"/>
                <w:szCs w:val="24"/>
              </w:rPr>
              <w:t>4%</w:t>
            </w:r>
          </w:p>
        </w:tc>
        <w:tc>
          <w:tcPr>
            <w:tcW w:w="720" w:type="dxa"/>
            <w:noWrap/>
            <w:vAlign w:val="bottom"/>
          </w:tcPr>
          <w:p w14:paraId="79DEDCF4" w14:textId="77777777" w:rsidR="00F23893" w:rsidRPr="00880EB9" w:rsidRDefault="00F23893" w:rsidP="001E7F6E">
            <w:pPr>
              <w:pStyle w:val="TableText"/>
              <w:rPr>
                <w:noProof w:val="0"/>
                <w:szCs w:val="24"/>
              </w:rPr>
            </w:pPr>
            <w:r w:rsidRPr="00880EB9">
              <w:rPr>
                <w:color w:val="000000"/>
                <w:szCs w:val="24"/>
              </w:rPr>
              <w:t>7</w:t>
            </w:r>
          </w:p>
        </w:tc>
        <w:tc>
          <w:tcPr>
            <w:tcW w:w="720" w:type="dxa"/>
            <w:noWrap/>
            <w:vAlign w:val="bottom"/>
          </w:tcPr>
          <w:p w14:paraId="75CF81EF" w14:textId="77777777" w:rsidR="00F23893" w:rsidRPr="00880EB9" w:rsidRDefault="00F23893" w:rsidP="001E7F6E">
            <w:pPr>
              <w:pStyle w:val="TableText"/>
              <w:rPr>
                <w:noProof w:val="0"/>
                <w:szCs w:val="24"/>
              </w:rPr>
            </w:pPr>
            <w:r w:rsidRPr="00880EB9">
              <w:rPr>
                <w:color w:val="000000"/>
                <w:szCs w:val="24"/>
              </w:rPr>
              <w:t>3%</w:t>
            </w:r>
          </w:p>
        </w:tc>
        <w:tc>
          <w:tcPr>
            <w:tcW w:w="720" w:type="dxa"/>
            <w:noWrap/>
            <w:vAlign w:val="bottom"/>
          </w:tcPr>
          <w:p w14:paraId="34B8B36C" w14:textId="77777777" w:rsidR="00F23893" w:rsidRPr="00880EB9" w:rsidRDefault="00F23893" w:rsidP="001E7F6E">
            <w:pPr>
              <w:pStyle w:val="TableText"/>
              <w:rPr>
                <w:noProof w:val="0"/>
                <w:szCs w:val="24"/>
              </w:rPr>
            </w:pPr>
            <w:r w:rsidRPr="00880EB9">
              <w:rPr>
                <w:color w:val="000000"/>
                <w:szCs w:val="24"/>
              </w:rPr>
              <w:t>14</w:t>
            </w:r>
          </w:p>
        </w:tc>
        <w:tc>
          <w:tcPr>
            <w:tcW w:w="720" w:type="dxa"/>
            <w:vAlign w:val="bottom"/>
          </w:tcPr>
          <w:p w14:paraId="2CC80AFB" w14:textId="77777777" w:rsidR="00F23893" w:rsidRPr="00880EB9" w:rsidRDefault="00F23893" w:rsidP="001E7F6E">
            <w:pPr>
              <w:pStyle w:val="TableText"/>
              <w:rPr>
                <w:noProof w:val="0"/>
                <w:szCs w:val="24"/>
              </w:rPr>
            </w:pPr>
            <w:r w:rsidRPr="00880EB9">
              <w:rPr>
                <w:color w:val="000000"/>
                <w:szCs w:val="24"/>
              </w:rPr>
              <w:t>5%</w:t>
            </w:r>
          </w:p>
        </w:tc>
      </w:tr>
      <w:tr w:rsidR="00F23893" w:rsidRPr="00D24375" w14:paraId="64F0C585" w14:textId="77777777" w:rsidTr="001E7F6E">
        <w:trPr>
          <w:trHeight w:val="252"/>
        </w:trPr>
        <w:tc>
          <w:tcPr>
            <w:tcW w:w="1152" w:type="dxa"/>
            <w:noWrap/>
          </w:tcPr>
          <w:p w14:paraId="4540123A" w14:textId="77777777" w:rsidR="00F23893" w:rsidRPr="00D24375" w:rsidRDefault="00F23893" w:rsidP="001E7F6E">
            <w:pPr>
              <w:pStyle w:val="TableText"/>
              <w:rPr>
                <w:noProof w:val="0"/>
              </w:rPr>
            </w:pPr>
            <w:r w:rsidRPr="00D24375">
              <w:rPr>
                <w:noProof w:val="0"/>
              </w:rPr>
              <w:t>5</w:t>
            </w:r>
          </w:p>
        </w:tc>
        <w:tc>
          <w:tcPr>
            <w:tcW w:w="720" w:type="dxa"/>
            <w:vAlign w:val="bottom"/>
          </w:tcPr>
          <w:p w14:paraId="4608162F" w14:textId="77777777" w:rsidR="00F23893" w:rsidRPr="00880EB9" w:rsidRDefault="00F23893" w:rsidP="001E7F6E">
            <w:pPr>
              <w:pStyle w:val="TableText"/>
              <w:rPr>
                <w:noProof w:val="0"/>
                <w:szCs w:val="24"/>
              </w:rPr>
            </w:pPr>
            <w:r w:rsidRPr="00880EB9">
              <w:rPr>
                <w:color w:val="000000"/>
                <w:szCs w:val="24"/>
              </w:rPr>
              <w:t>1</w:t>
            </w:r>
          </w:p>
        </w:tc>
        <w:tc>
          <w:tcPr>
            <w:tcW w:w="720" w:type="dxa"/>
            <w:vAlign w:val="bottom"/>
          </w:tcPr>
          <w:p w14:paraId="3F47DE1E" w14:textId="77777777" w:rsidR="00F23893" w:rsidRPr="00880EB9" w:rsidRDefault="00F23893" w:rsidP="001E7F6E">
            <w:pPr>
              <w:pStyle w:val="TableText"/>
              <w:rPr>
                <w:noProof w:val="0"/>
                <w:szCs w:val="24"/>
              </w:rPr>
            </w:pPr>
            <w:r w:rsidRPr="00880EB9">
              <w:rPr>
                <w:color w:val="000000"/>
                <w:szCs w:val="24"/>
              </w:rPr>
              <w:t>0%</w:t>
            </w:r>
          </w:p>
        </w:tc>
        <w:tc>
          <w:tcPr>
            <w:tcW w:w="720" w:type="dxa"/>
            <w:noWrap/>
            <w:vAlign w:val="bottom"/>
          </w:tcPr>
          <w:p w14:paraId="432104F5" w14:textId="77777777" w:rsidR="00F23893" w:rsidRPr="00880EB9" w:rsidRDefault="00F23893" w:rsidP="001E7F6E">
            <w:pPr>
              <w:pStyle w:val="TableText"/>
              <w:rPr>
                <w:noProof w:val="0"/>
                <w:szCs w:val="24"/>
              </w:rPr>
            </w:pPr>
            <w:r w:rsidRPr="00880EB9">
              <w:rPr>
                <w:color w:val="000000"/>
                <w:szCs w:val="24"/>
              </w:rPr>
              <w:t>14</w:t>
            </w:r>
          </w:p>
        </w:tc>
        <w:tc>
          <w:tcPr>
            <w:tcW w:w="720" w:type="dxa"/>
            <w:vAlign w:val="bottom"/>
          </w:tcPr>
          <w:p w14:paraId="64C7FF99" w14:textId="77777777" w:rsidR="00F23893" w:rsidRPr="00880EB9" w:rsidRDefault="00F23893" w:rsidP="001E7F6E">
            <w:pPr>
              <w:pStyle w:val="TableText"/>
              <w:rPr>
                <w:noProof w:val="0"/>
                <w:szCs w:val="24"/>
              </w:rPr>
            </w:pPr>
            <w:r w:rsidRPr="00880EB9">
              <w:rPr>
                <w:color w:val="000000"/>
                <w:szCs w:val="24"/>
              </w:rPr>
              <w:t>5%</w:t>
            </w:r>
          </w:p>
        </w:tc>
        <w:tc>
          <w:tcPr>
            <w:tcW w:w="720" w:type="dxa"/>
            <w:noWrap/>
            <w:vAlign w:val="bottom"/>
          </w:tcPr>
          <w:p w14:paraId="67A56D31" w14:textId="77777777" w:rsidR="00F23893" w:rsidRPr="00880EB9" w:rsidRDefault="00F23893" w:rsidP="001E7F6E">
            <w:pPr>
              <w:pStyle w:val="TableText"/>
              <w:rPr>
                <w:noProof w:val="0"/>
                <w:szCs w:val="24"/>
              </w:rPr>
            </w:pPr>
            <w:r w:rsidRPr="00880EB9">
              <w:rPr>
                <w:color w:val="000000"/>
                <w:szCs w:val="24"/>
              </w:rPr>
              <w:t>23</w:t>
            </w:r>
          </w:p>
        </w:tc>
        <w:tc>
          <w:tcPr>
            <w:tcW w:w="720" w:type="dxa"/>
            <w:noWrap/>
            <w:vAlign w:val="bottom"/>
          </w:tcPr>
          <w:p w14:paraId="505ADE1F" w14:textId="77777777" w:rsidR="00F23893" w:rsidRPr="00880EB9" w:rsidRDefault="00F23893" w:rsidP="001E7F6E">
            <w:pPr>
              <w:pStyle w:val="TableText"/>
              <w:rPr>
                <w:noProof w:val="0"/>
                <w:szCs w:val="24"/>
              </w:rPr>
            </w:pPr>
            <w:r w:rsidRPr="00880EB9">
              <w:rPr>
                <w:color w:val="000000"/>
                <w:szCs w:val="24"/>
              </w:rPr>
              <w:t>9%</w:t>
            </w:r>
          </w:p>
        </w:tc>
        <w:tc>
          <w:tcPr>
            <w:tcW w:w="720" w:type="dxa"/>
            <w:noWrap/>
            <w:vAlign w:val="bottom"/>
          </w:tcPr>
          <w:p w14:paraId="490825A0" w14:textId="77777777" w:rsidR="00F23893" w:rsidRPr="00880EB9" w:rsidRDefault="00F23893" w:rsidP="001E7F6E">
            <w:pPr>
              <w:pStyle w:val="TableText"/>
              <w:rPr>
                <w:noProof w:val="0"/>
                <w:szCs w:val="24"/>
              </w:rPr>
            </w:pPr>
            <w:r w:rsidRPr="00880EB9">
              <w:rPr>
                <w:color w:val="000000"/>
                <w:szCs w:val="24"/>
              </w:rPr>
              <w:t>25</w:t>
            </w:r>
          </w:p>
        </w:tc>
        <w:tc>
          <w:tcPr>
            <w:tcW w:w="720" w:type="dxa"/>
            <w:vAlign w:val="bottom"/>
          </w:tcPr>
          <w:p w14:paraId="58984736" w14:textId="77777777" w:rsidR="00F23893" w:rsidRPr="00880EB9" w:rsidRDefault="00F23893" w:rsidP="001E7F6E">
            <w:pPr>
              <w:pStyle w:val="TableText"/>
              <w:rPr>
                <w:noProof w:val="0"/>
                <w:szCs w:val="24"/>
              </w:rPr>
            </w:pPr>
            <w:r w:rsidRPr="00880EB9">
              <w:rPr>
                <w:color w:val="000000"/>
                <w:szCs w:val="24"/>
              </w:rPr>
              <w:t>10%</w:t>
            </w:r>
          </w:p>
        </w:tc>
      </w:tr>
      <w:tr w:rsidR="00F23893" w:rsidRPr="00D24375" w14:paraId="44472175" w14:textId="77777777" w:rsidTr="001E7F6E">
        <w:trPr>
          <w:trHeight w:val="252"/>
        </w:trPr>
        <w:tc>
          <w:tcPr>
            <w:tcW w:w="1152" w:type="dxa"/>
            <w:noWrap/>
          </w:tcPr>
          <w:p w14:paraId="03D67688" w14:textId="77777777" w:rsidR="00F23893" w:rsidRPr="00D24375" w:rsidRDefault="00F23893" w:rsidP="001E7F6E">
            <w:pPr>
              <w:pStyle w:val="TableText"/>
              <w:rPr>
                <w:noProof w:val="0"/>
              </w:rPr>
            </w:pPr>
            <w:r w:rsidRPr="00D24375">
              <w:rPr>
                <w:noProof w:val="0"/>
              </w:rPr>
              <w:t>6</w:t>
            </w:r>
          </w:p>
        </w:tc>
        <w:tc>
          <w:tcPr>
            <w:tcW w:w="720" w:type="dxa"/>
            <w:vAlign w:val="bottom"/>
          </w:tcPr>
          <w:p w14:paraId="558DF282" w14:textId="77777777" w:rsidR="00F23893" w:rsidRPr="00880EB9" w:rsidRDefault="00F23893" w:rsidP="001E7F6E">
            <w:pPr>
              <w:pStyle w:val="TableText"/>
              <w:rPr>
                <w:noProof w:val="0"/>
                <w:szCs w:val="24"/>
              </w:rPr>
            </w:pPr>
            <w:r w:rsidRPr="00880EB9">
              <w:rPr>
                <w:color w:val="000000"/>
                <w:szCs w:val="24"/>
              </w:rPr>
              <w:t>4</w:t>
            </w:r>
          </w:p>
        </w:tc>
        <w:tc>
          <w:tcPr>
            <w:tcW w:w="720" w:type="dxa"/>
            <w:vAlign w:val="bottom"/>
          </w:tcPr>
          <w:p w14:paraId="419D3A6C" w14:textId="77777777" w:rsidR="00F23893" w:rsidRPr="00880EB9" w:rsidRDefault="00F23893" w:rsidP="001E7F6E">
            <w:pPr>
              <w:pStyle w:val="TableText"/>
              <w:rPr>
                <w:noProof w:val="0"/>
                <w:szCs w:val="24"/>
              </w:rPr>
            </w:pPr>
            <w:r w:rsidRPr="00880EB9">
              <w:rPr>
                <w:color w:val="000000"/>
                <w:szCs w:val="24"/>
              </w:rPr>
              <w:t>2%</w:t>
            </w:r>
          </w:p>
        </w:tc>
        <w:tc>
          <w:tcPr>
            <w:tcW w:w="720" w:type="dxa"/>
            <w:noWrap/>
            <w:vAlign w:val="bottom"/>
          </w:tcPr>
          <w:p w14:paraId="47D708DE" w14:textId="77777777" w:rsidR="00F23893" w:rsidRPr="00880EB9" w:rsidRDefault="00F23893" w:rsidP="001E7F6E">
            <w:pPr>
              <w:pStyle w:val="TableText"/>
              <w:rPr>
                <w:noProof w:val="0"/>
                <w:szCs w:val="24"/>
              </w:rPr>
            </w:pPr>
            <w:r w:rsidRPr="00880EB9">
              <w:rPr>
                <w:color w:val="000000"/>
                <w:szCs w:val="24"/>
              </w:rPr>
              <w:t>9</w:t>
            </w:r>
          </w:p>
        </w:tc>
        <w:tc>
          <w:tcPr>
            <w:tcW w:w="720" w:type="dxa"/>
            <w:vAlign w:val="bottom"/>
          </w:tcPr>
          <w:p w14:paraId="1F7BF901" w14:textId="77777777" w:rsidR="00F23893" w:rsidRPr="00880EB9" w:rsidRDefault="00F23893" w:rsidP="001E7F6E">
            <w:pPr>
              <w:pStyle w:val="TableText"/>
              <w:rPr>
                <w:noProof w:val="0"/>
                <w:szCs w:val="24"/>
              </w:rPr>
            </w:pPr>
            <w:r w:rsidRPr="00880EB9">
              <w:rPr>
                <w:color w:val="000000"/>
                <w:szCs w:val="24"/>
              </w:rPr>
              <w:t>4%</w:t>
            </w:r>
          </w:p>
        </w:tc>
        <w:tc>
          <w:tcPr>
            <w:tcW w:w="720" w:type="dxa"/>
            <w:noWrap/>
            <w:vAlign w:val="bottom"/>
          </w:tcPr>
          <w:p w14:paraId="720C525C" w14:textId="77777777" w:rsidR="00F23893" w:rsidRPr="00880EB9" w:rsidRDefault="00F23893" w:rsidP="001E7F6E">
            <w:pPr>
              <w:pStyle w:val="TableText"/>
              <w:rPr>
                <w:noProof w:val="0"/>
                <w:szCs w:val="24"/>
              </w:rPr>
            </w:pPr>
            <w:r w:rsidRPr="00880EB9">
              <w:rPr>
                <w:color w:val="000000"/>
                <w:szCs w:val="24"/>
              </w:rPr>
              <w:t>27</w:t>
            </w:r>
          </w:p>
        </w:tc>
        <w:tc>
          <w:tcPr>
            <w:tcW w:w="720" w:type="dxa"/>
            <w:noWrap/>
            <w:vAlign w:val="bottom"/>
          </w:tcPr>
          <w:p w14:paraId="5DC079B3" w14:textId="77777777" w:rsidR="00F23893" w:rsidRPr="00880EB9" w:rsidRDefault="00F23893" w:rsidP="001E7F6E">
            <w:pPr>
              <w:pStyle w:val="TableText"/>
              <w:rPr>
                <w:noProof w:val="0"/>
                <w:szCs w:val="24"/>
              </w:rPr>
            </w:pPr>
            <w:r w:rsidRPr="00880EB9">
              <w:rPr>
                <w:color w:val="000000"/>
                <w:szCs w:val="24"/>
              </w:rPr>
              <w:t>11%</w:t>
            </w:r>
          </w:p>
        </w:tc>
        <w:tc>
          <w:tcPr>
            <w:tcW w:w="720" w:type="dxa"/>
            <w:noWrap/>
            <w:vAlign w:val="bottom"/>
          </w:tcPr>
          <w:p w14:paraId="3C099F9E" w14:textId="77777777" w:rsidR="00F23893" w:rsidRPr="00880EB9" w:rsidRDefault="00F23893" w:rsidP="001E7F6E">
            <w:pPr>
              <w:pStyle w:val="TableText"/>
              <w:rPr>
                <w:noProof w:val="0"/>
                <w:szCs w:val="24"/>
              </w:rPr>
            </w:pPr>
            <w:r w:rsidRPr="00880EB9">
              <w:rPr>
                <w:color w:val="000000"/>
                <w:szCs w:val="24"/>
              </w:rPr>
              <w:t>38</w:t>
            </w:r>
          </w:p>
        </w:tc>
        <w:tc>
          <w:tcPr>
            <w:tcW w:w="720" w:type="dxa"/>
            <w:vAlign w:val="bottom"/>
          </w:tcPr>
          <w:p w14:paraId="583D5733" w14:textId="77777777" w:rsidR="00F23893" w:rsidRPr="00880EB9" w:rsidRDefault="00F23893" w:rsidP="001E7F6E">
            <w:pPr>
              <w:pStyle w:val="TableText"/>
              <w:rPr>
                <w:noProof w:val="0"/>
                <w:szCs w:val="24"/>
              </w:rPr>
            </w:pPr>
            <w:r w:rsidRPr="00880EB9">
              <w:rPr>
                <w:color w:val="000000"/>
                <w:szCs w:val="24"/>
              </w:rPr>
              <w:t>15%</w:t>
            </w:r>
          </w:p>
        </w:tc>
      </w:tr>
      <w:tr w:rsidR="00F23893" w:rsidRPr="00D24375" w14:paraId="780AFD58" w14:textId="77777777" w:rsidTr="001E7F6E">
        <w:trPr>
          <w:trHeight w:val="252"/>
        </w:trPr>
        <w:tc>
          <w:tcPr>
            <w:tcW w:w="1152" w:type="dxa"/>
            <w:noWrap/>
          </w:tcPr>
          <w:p w14:paraId="77DB6EDA" w14:textId="77777777" w:rsidR="00F23893" w:rsidRPr="00D24375" w:rsidRDefault="00F23893" w:rsidP="001E7F6E">
            <w:pPr>
              <w:pStyle w:val="TableText"/>
              <w:rPr>
                <w:noProof w:val="0"/>
              </w:rPr>
            </w:pPr>
            <w:r w:rsidRPr="00D24375">
              <w:rPr>
                <w:noProof w:val="0"/>
              </w:rPr>
              <w:t>7</w:t>
            </w:r>
          </w:p>
        </w:tc>
        <w:tc>
          <w:tcPr>
            <w:tcW w:w="720" w:type="dxa"/>
            <w:vAlign w:val="bottom"/>
          </w:tcPr>
          <w:p w14:paraId="383889DF" w14:textId="77777777" w:rsidR="00F23893" w:rsidRPr="00880EB9" w:rsidRDefault="00F23893" w:rsidP="001E7F6E">
            <w:pPr>
              <w:pStyle w:val="TableText"/>
              <w:rPr>
                <w:noProof w:val="0"/>
                <w:szCs w:val="24"/>
              </w:rPr>
            </w:pPr>
            <w:r w:rsidRPr="00880EB9">
              <w:rPr>
                <w:color w:val="000000"/>
                <w:szCs w:val="24"/>
              </w:rPr>
              <w:t>1</w:t>
            </w:r>
          </w:p>
        </w:tc>
        <w:tc>
          <w:tcPr>
            <w:tcW w:w="720" w:type="dxa"/>
            <w:vAlign w:val="bottom"/>
          </w:tcPr>
          <w:p w14:paraId="6C0E0068" w14:textId="77777777" w:rsidR="00F23893" w:rsidRPr="00880EB9" w:rsidRDefault="00F23893" w:rsidP="001E7F6E">
            <w:pPr>
              <w:pStyle w:val="TableText"/>
              <w:rPr>
                <w:noProof w:val="0"/>
                <w:szCs w:val="24"/>
              </w:rPr>
            </w:pPr>
            <w:r w:rsidRPr="00880EB9">
              <w:rPr>
                <w:color w:val="000000"/>
                <w:szCs w:val="24"/>
              </w:rPr>
              <w:t>0%</w:t>
            </w:r>
          </w:p>
        </w:tc>
        <w:tc>
          <w:tcPr>
            <w:tcW w:w="720" w:type="dxa"/>
            <w:noWrap/>
            <w:vAlign w:val="bottom"/>
          </w:tcPr>
          <w:p w14:paraId="70329229" w14:textId="77777777" w:rsidR="00F23893" w:rsidRPr="00880EB9" w:rsidRDefault="00F23893" w:rsidP="001E7F6E">
            <w:pPr>
              <w:pStyle w:val="TableText"/>
              <w:rPr>
                <w:noProof w:val="0"/>
                <w:szCs w:val="24"/>
              </w:rPr>
            </w:pPr>
            <w:r w:rsidRPr="00880EB9">
              <w:rPr>
                <w:color w:val="000000"/>
                <w:szCs w:val="24"/>
              </w:rPr>
              <w:t>25</w:t>
            </w:r>
          </w:p>
        </w:tc>
        <w:tc>
          <w:tcPr>
            <w:tcW w:w="720" w:type="dxa"/>
            <w:vAlign w:val="bottom"/>
          </w:tcPr>
          <w:p w14:paraId="5F1E1CD0" w14:textId="77777777" w:rsidR="00F23893" w:rsidRPr="00880EB9" w:rsidRDefault="00F23893" w:rsidP="001E7F6E">
            <w:pPr>
              <w:pStyle w:val="TableText"/>
              <w:rPr>
                <w:noProof w:val="0"/>
                <w:szCs w:val="24"/>
              </w:rPr>
            </w:pPr>
            <w:r w:rsidRPr="00880EB9">
              <w:rPr>
                <w:color w:val="000000"/>
                <w:szCs w:val="24"/>
              </w:rPr>
              <w:t>10%</w:t>
            </w:r>
          </w:p>
        </w:tc>
        <w:tc>
          <w:tcPr>
            <w:tcW w:w="720" w:type="dxa"/>
            <w:noWrap/>
            <w:vAlign w:val="bottom"/>
          </w:tcPr>
          <w:p w14:paraId="21444363" w14:textId="77777777" w:rsidR="00F23893" w:rsidRPr="00880EB9" w:rsidRDefault="00F23893" w:rsidP="001E7F6E">
            <w:pPr>
              <w:pStyle w:val="TableText"/>
              <w:rPr>
                <w:noProof w:val="0"/>
                <w:szCs w:val="24"/>
              </w:rPr>
            </w:pPr>
            <w:r w:rsidRPr="00880EB9">
              <w:rPr>
                <w:color w:val="000000"/>
                <w:szCs w:val="24"/>
              </w:rPr>
              <w:t>37</w:t>
            </w:r>
          </w:p>
        </w:tc>
        <w:tc>
          <w:tcPr>
            <w:tcW w:w="720" w:type="dxa"/>
            <w:noWrap/>
            <w:vAlign w:val="bottom"/>
          </w:tcPr>
          <w:p w14:paraId="52D9EF0D" w14:textId="77777777" w:rsidR="00F23893" w:rsidRPr="00880EB9" w:rsidRDefault="00F23893" w:rsidP="001E7F6E">
            <w:pPr>
              <w:pStyle w:val="TableText"/>
              <w:rPr>
                <w:noProof w:val="0"/>
                <w:szCs w:val="24"/>
              </w:rPr>
            </w:pPr>
            <w:r w:rsidRPr="00880EB9">
              <w:rPr>
                <w:color w:val="000000"/>
                <w:szCs w:val="24"/>
              </w:rPr>
              <w:t>14%</w:t>
            </w:r>
          </w:p>
        </w:tc>
        <w:tc>
          <w:tcPr>
            <w:tcW w:w="720" w:type="dxa"/>
            <w:noWrap/>
            <w:vAlign w:val="bottom"/>
          </w:tcPr>
          <w:p w14:paraId="0DB4A782" w14:textId="77777777" w:rsidR="00F23893" w:rsidRPr="00880EB9" w:rsidRDefault="00F23893" w:rsidP="001E7F6E">
            <w:pPr>
              <w:pStyle w:val="TableText"/>
              <w:rPr>
                <w:noProof w:val="0"/>
                <w:szCs w:val="24"/>
              </w:rPr>
            </w:pPr>
            <w:r w:rsidRPr="00880EB9">
              <w:rPr>
                <w:color w:val="000000"/>
                <w:szCs w:val="24"/>
              </w:rPr>
              <w:t>30</w:t>
            </w:r>
          </w:p>
        </w:tc>
        <w:tc>
          <w:tcPr>
            <w:tcW w:w="720" w:type="dxa"/>
            <w:vAlign w:val="bottom"/>
          </w:tcPr>
          <w:p w14:paraId="668ADB46" w14:textId="77777777" w:rsidR="00F23893" w:rsidRPr="00880EB9" w:rsidRDefault="00F23893" w:rsidP="001E7F6E">
            <w:pPr>
              <w:pStyle w:val="TableText"/>
              <w:rPr>
                <w:noProof w:val="0"/>
                <w:szCs w:val="24"/>
              </w:rPr>
            </w:pPr>
            <w:r w:rsidRPr="00880EB9">
              <w:rPr>
                <w:color w:val="000000"/>
                <w:szCs w:val="24"/>
              </w:rPr>
              <w:t>12%</w:t>
            </w:r>
          </w:p>
        </w:tc>
      </w:tr>
      <w:tr w:rsidR="00F23893" w:rsidRPr="00D24375" w14:paraId="4E519DEF" w14:textId="77777777" w:rsidTr="001E7F6E">
        <w:trPr>
          <w:trHeight w:val="252"/>
        </w:trPr>
        <w:tc>
          <w:tcPr>
            <w:tcW w:w="1152" w:type="dxa"/>
            <w:noWrap/>
          </w:tcPr>
          <w:p w14:paraId="58A60EE8" w14:textId="77777777" w:rsidR="00F23893" w:rsidRPr="00D24375" w:rsidRDefault="00F23893" w:rsidP="001E7F6E">
            <w:pPr>
              <w:pStyle w:val="TableText"/>
              <w:rPr>
                <w:noProof w:val="0"/>
              </w:rPr>
            </w:pPr>
            <w:r w:rsidRPr="00D24375">
              <w:rPr>
                <w:noProof w:val="0"/>
              </w:rPr>
              <w:t>8</w:t>
            </w:r>
          </w:p>
        </w:tc>
        <w:tc>
          <w:tcPr>
            <w:tcW w:w="720" w:type="dxa"/>
            <w:vAlign w:val="bottom"/>
          </w:tcPr>
          <w:p w14:paraId="7596B085" w14:textId="77777777" w:rsidR="00F23893" w:rsidRPr="00880EB9" w:rsidRDefault="00F23893" w:rsidP="001E7F6E">
            <w:pPr>
              <w:pStyle w:val="TableText"/>
              <w:rPr>
                <w:noProof w:val="0"/>
                <w:szCs w:val="24"/>
              </w:rPr>
            </w:pPr>
            <w:r w:rsidRPr="00880EB9">
              <w:rPr>
                <w:color w:val="000000"/>
                <w:szCs w:val="24"/>
              </w:rPr>
              <w:t>1</w:t>
            </w:r>
          </w:p>
        </w:tc>
        <w:tc>
          <w:tcPr>
            <w:tcW w:w="720" w:type="dxa"/>
            <w:vAlign w:val="bottom"/>
          </w:tcPr>
          <w:p w14:paraId="30FEE124" w14:textId="77777777" w:rsidR="00F23893" w:rsidRPr="00880EB9" w:rsidRDefault="00F23893" w:rsidP="001E7F6E">
            <w:pPr>
              <w:pStyle w:val="TableText"/>
              <w:rPr>
                <w:noProof w:val="0"/>
                <w:szCs w:val="24"/>
              </w:rPr>
            </w:pPr>
            <w:r w:rsidRPr="00880EB9">
              <w:rPr>
                <w:color w:val="000000"/>
                <w:szCs w:val="24"/>
              </w:rPr>
              <w:t>0%</w:t>
            </w:r>
          </w:p>
        </w:tc>
        <w:tc>
          <w:tcPr>
            <w:tcW w:w="720" w:type="dxa"/>
            <w:noWrap/>
            <w:vAlign w:val="bottom"/>
          </w:tcPr>
          <w:p w14:paraId="3D10019D" w14:textId="77777777" w:rsidR="00F23893" w:rsidRPr="00880EB9" w:rsidRDefault="00F23893" w:rsidP="001E7F6E">
            <w:pPr>
              <w:pStyle w:val="TableText"/>
              <w:rPr>
                <w:noProof w:val="0"/>
                <w:szCs w:val="24"/>
              </w:rPr>
            </w:pPr>
            <w:r w:rsidRPr="00880EB9">
              <w:rPr>
                <w:color w:val="000000"/>
                <w:szCs w:val="24"/>
              </w:rPr>
              <w:t>23</w:t>
            </w:r>
          </w:p>
        </w:tc>
        <w:tc>
          <w:tcPr>
            <w:tcW w:w="720" w:type="dxa"/>
            <w:vAlign w:val="bottom"/>
          </w:tcPr>
          <w:p w14:paraId="2A1AAE37" w14:textId="77777777" w:rsidR="00F23893" w:rsidRPr="00880EB9" w:rsidRDefault="00F23893" w:rsidP="001E7F6E">
            <w:pPr>
              <w:pStyle w:val="TableText"/>
              <w:rPr>
                <w:noProof w:val="0"/>
                <w:szCs w:val="24"/>
              </w:rPr>
            </w:pPr>
            <w:r w:rsidRPr="00880EB9">
              <w:rPr>
                <w:color w:val="000000"/>
                <w:szCs w:val="24"/>
              </w:rPr>
              <w:t>9%</w:t>
            </w:r>
          </w:p>
        </w:tc>
        <w:tc>
          <w:tcPr>
            <w:tcW w:w="720" w:type="dxa"/>
            <w:noWrap/>
            <w:vAlign w:val="bottom"/>
          </w:tcPr>
          <w:p w14:paraId="5C9A4713" w14:textId="77777777" w:rsidR="00F23893" w:rsidRPr="00880EB9" w:rsidRDefault="00F23893" w:rsidP="001E7F6E">
            <w:pPr>
              <w:pStyle w:val="TableText"/>
              <w:rPr>
                <w:noProof w:val="0"/>
                <w:szCs w:val="24"/>
              </w:rPr>
            </w:pPr>
            <w:r w:rsidRPr="00880EB9">
              <w:rPr>
                <w:color w:val="000000"/>
                <w:szCs w:val="24"/>
              </w:rPr>
              <w:t>29</w:t>
            </w:r>
          </w:p>
        </w:tc>
        <w:tc>
          <w:tcPr>
            <w:tcW w:w="720" w:type="dxa"/>
            <w:noWrap/>
            <w:vAlign w:val="bottom"/>
          </w:tcPr>
          <w:p w14:paraId="25A58E9A" w14:textId="77777777" w:rsidR="00F23893" w:rsidRPr="00880EB9" w:rsidRDefault="00F23893" w:rsidP="001E7F6E">
            <w:pPr>
              <w:pStyle w:val="TableText"/>
              <w:rPr>
                <w:noProof w:val="0"/>
                <w:szCs w:val="24"/>
              </w:rPr>
            </w:pPr>
            <w:r w:rsidRPr="00880EB9">
              <w:rPr>
                <w:color w:val="000000"/>
                <w:szCs w:val="24"/>
              </w:rPr>
              <w:t>11%</w:t>
            </w:r>
          </w:p>
        </w:tc>
        <w:tc>
          <w:tcPr>
            <w:tcW w:w="720" w:type="dxa"/>
            <w:noWrap/>
            <w:vAlign w:val="bottom"/>
          </w:tcPr>
          <w:p w14:paraId="5B5C7698" w14:textId="77777777" w:rsidR="00F23893" w:rsidRPr="00880EB9" w:rsidRDefault="00F23893" w:rsidP="001E7F6E">
            <w:pPr>
              <w:pStyle w:val="TableText"/>
              <w:rPr>
                <w:noProof w:val="0"/>
                <w:szCs w:val="24"/>
              </w:rPr>
            </w:pPr>
            <w:r w:rsidRPr="00880EB9">
              <w:rPr>
                <w:color w:val="000000"/>
                <w:szCs w:val="24"/>
              </w:rPr>
              <w:t>41</w:t>
            </w:r>
          </w:p>
        </w:tc>
        <w:tc>
          <w:tcPr>
            <w:tcW w:w="720" w:type="dxa"/>
            <w:vAlign w:val="bottom"/>
          </w:tcPr>
          <w:p w14:paraId="053E9E75" w14:textId="77777777" w:rsidR="00F23893" w:rsidRPr="00880EB9" w:rsidRDefault="00F23893" w:rsidP="001E7F6E">
            <w:pPr>
              <w:pStyle w:val="TableText"/>
              <w:rPr>
                <w:noProof w:val="0"/>
                <w:szCs w:val="24"/>
              </w:rPr>
            </w:pPr>
            <w:r w:rsidRPr="00880EB9">
              <w:rPr>
                <w:color w:val="000000"/>
                <w:szCs w:val="24"/>
              </w:rPr>
              <w:t>16%</w:t>
            </w:r>
          </w:p>
        </w:tc>
      </w:tr>
      <w:tr w:rsidR="00F23893" w:rsidRPr="00D24375" w14:paraId="4E133574" w14:textId="77777777" w:rsidTr="001E7F6E">
        <w:trPr>
          <w:trHeight w:val="252"/>
        </w:trPr>
        <w:tc>
          <w:tcPr>
            <w:tcW w:w="1152" w:type="dxa"/>
            <w:noWrap/>
          </w:tcPr>
          <w:p w14:paraId="2C24B2D7" w14:textId="77777777" w:rsidR="00F23893" w:rsidRPr="00D24375" w:rsidRDefault="00F23893" w:rsidP="001E7F6E">
            <w:pPr>
              <w:pStyle w:val="TableText"/>
              <w:rPr>
                <w:noProof w:val="0"/>
              </w:rPr>
            </w:pPr>
            <w:r w:rsidRPr="00D24375">
              <w:rPr>
                <w:noProof w:val="0"/>
              </w:rPr>
              <w:t>9</w:t>
            </w:r>
          </w:p>
        </w:tc>
        <w:tc>
          <w:tcPr>
            <w:tcW w:w="720" w:type="dxa"/>
            <w:vAlign w:val="bottom"/>
          </w:tcPr>
          <w:p w14:paraId="16EDB3DB" w14:textId="77777777" w:rsidR="00F23893" w:rsidRPr="00880EB9" w:rsidRDefault="00F23893" w:rsidP="001E7F6E">
            <w:pPr>
              <w:pStyle w:val="TableText"/>
              <w:rPr>
                <w:noProof w:val="0"/>
                <w:szCs w:val="24"/>
              </w:rPr>
            </w:pPr>
            <w:r w:rsidRPr="00880EB9">
              <w:rPr>
                <w:color w:val="000000"/>
                <w:szCs w:val="24"/>
              </w:rPr>
              <w:t>0</w:t>
            </w:r>
          </w:p>
        </w:tc>
        <w:tc>
          <w:tcPr>
            <w:tcW w:w="720" w:type="dxa"/>
            <w:vAlign w:val="bottom"/>
          </w:tcPr>
          <w:p w14:paraId="3819928E" w14:textId="77777777" w:rsidR="00F23893" w:rsidRPr="00880EB9" w:rsidRDefault="00F23893" w:rsidP="001E7F6E">
            <w:pPr>
              <w:pStyle w:val="TableText"/>
              <w:rPr>
                <w:noProof w:val="0"/>
                <w:szCs w:val="24"/>
              </w:rPr>
            </w:pPr>
            <w:r w:rsidRPr="00880EB9">
              <w:rPr>
                <w:color w:val="000000"/>
                <w:szCs w:val="24"/>
              </w:rPr>
              <w:t>0%</w:t>
            </w:r>
          </w:p>
        </w:tc>
        <w:tc>
          <w:tcPr>
            <w:tcW w:w="720" w:type="dxa"/>
            <w:noWrap/>
            <w:vAlign w:val="bottom"/>
          </w:tcPr>
          <w:p w14:paraId="48181BB1" w14:textId="77777777" w:rsidR="00F23893" w:rsidRPr="00880EB9" w:rsidRDefault="00F23893" w:rsidP="001E7F6E">
            <w:pPr>
              <w:pStyle w:val="TableText"/>
              <w:rPr>
                <w:noProof w:val="0"/>
                <w:szCs w:val="24"/>
              </w:rPr>
            </w:pPr>
            <w:r w:rsidRPr="00880EB9">
              <w:rPr>
                <w:color w:val="000000"/>
                <w:szCs w:val="24"/>
              </w:rPr>
              <w:t>36</w:t>
            </w:r>
          </w:p>
        </w:tc>
        <w:tc>
          <w:tcPr>
            <w:tcW w:w="720" w:type="dxa"/>
            <w:vAlign w:val="bottom"/>
          </w:tcPr>
          <w:p w14:paraId="5FEB216D" w14:textId="77777777" w:rsidR="00F23893" w:rsidRPr="00880EB9" w:rsidRDefault="00F23893" w:rsidP="001E7F6E">
            <w:pPr>
              <w:pStyle w:val="TableText"/>
              <w:rPr>
                <w:noProof w:val="0"/>
                <w:szCs w:val="24"/>
              </w:rPr>
            </w:pPr>
            <w:r w:rsidRPr="00880EB9">
              <w:rPr>
                <w:color w:val="000000"/>
                <w:szCs w:val="24"/>
              </w:rPr>
              <w:t>14%</w:t>
            </w:r>
          </w:p>
        </w:tc>
        <w:tc>
          <w:tcPr>
            <w:tcW w:w="720" w:type="dxa"/>
            <w:noWrap/>
            <w:vAlign w:val="bottom"/>
          </w:tcPr>
          <w:p w14:paraId="5A6E416A" w14:textId="77777777" w:rsidR="00F23893" w:rsidRPr="00880EB9" w:rsidRDefault="00F23893" w:rsidP="001E7F6E">
            <w:pPr>
              <w:pStyle w:val="TableText"/>
              <w:rPr>
                <w:noProof w:val="0"/>
                <w:szCs w:val="24"/>
              </w:rPr>
            </w:pPr>
            <w:r w:rsidRPr="00880EB9">
              <w:rPr>
                <w:color w:val="000000"/>
                <w:szCs w:val="24"/>
              </w:rPr>
              <w:t>30</w:t>
            </w:r>
          </w:p>
        </w:tc>
        <w:tc>
          <w:tcPr>
            <w:tcW w:w="720" w:type="dxa"/>
            <w:noWrap/>
            <w:vAlign w:val="bottom"/>
          </w:tcPr>
          <w:p w14:paraId="52D07226" w14:textId="77777777" w:rsidR="00F23893" w:rsidRPr="00880EB9" w:rsidRDefault="00F23893" w:rsidP="001E7F6E">
            <w:pPr>
              <w:pStyle w:val="TableText"/>
              <w:rPr>
                <w:noProof w:val="0"/>
                <w:szCs w:val="24"/>
              </w:rPr>
            </w:pPr>
            <w:r w:rsidRPr="00880EB9">
              <w:rPr>
                <w:color w:val="000000"/>
                <w:szCs w:val="24"/>
              </w:rPr>
              <w:t>12%</w:t>
            </w:r>
          </w:p>
        </w:tc>
        <w:tc>
          <w:tcPr>
            <w:tcW w:w="720" w:type="dxa"/>
            <w:noWrap/>
            <w:vAlign w:val="bottom"/>
          </w:tcPr>
          <w:p w14:paraId="21B7F233" w14:textId="77777777" w:rsidR="00F23893" w:rsidRPr="00880EB9" w:rsidRDefault="00F23893" w:rsidP="001E7F6E">
            <w:pPr>
              <w:pStyle w:val="TableText"/>
              <w:rPr>
                <w:noProof w:val="0"/>
                <w:szCs w:val="24"/>
              </w:rPr>
            </w:pPr>
            <w:r w:rsidRPr="00880EB9">
              <w:rPr>
                <w:color w:val="000000"/>
                <w:szCs w:val="24"/>
              </w:rPr>
              <w:t>23</w:t>
            </w:r>
          </w:p>
        </w:tc>
        <w:tc>
          <w:tcPr>
            <w:tcW w:w="720" w:type="dxa"/>
            <w:vAlign w:val="bottom"/>
          </w:tcPr>
          <w:p w14:paraId="28D35290" w14:textId="77777777" w:rsidR="00F23893" w:rsidRPr="00880EB9" w:rsidRDefault="00F23893" w:rsidP="001E7F6E">
            <w:pPr>
              <w:pStyle w:val="TableText"/>
              <w:rPr>
                <w:noProof w:val="0"/>
                <w:szCs w:val="24"/>
              </w:rPr>
            </w:pPr>
            <w:r w:rsidRPr="00880EB9">
              <w:rPr>
                <w:color w:val="000000"/>
                <w:szCs w:val="24"/>
              </w:rPr>
              <w:t>9%</w:t>
            </w:r>
          </w:p>
        </w:tc>
      </w:tr>
      <w:tr w:rsidR="00F23893" w:rsidRPr="00D24375" w14:paraId="6306624B" w14:textId="77777777" w:rsidTr="001E7F6E">
        <w:trPr>
          <w:trHeight w:val="252"/>
        </w:trPr>
        <w:tc>
          <w:tcPr>
            <w:tcW w:w="1152" w:type="dxa"/>
            <w:noWrap/>
          </w:tcPr>
          <w:p w14:paraId="51F6867F" w14:textId="77777777" w:rsidR="00F23893" w:rsidRPr="00D24375" w:rsidRDefault="00F23893" w:rsidP="001E7F6E">
            <w:pPr>
              <w:pStyle w:val="TableText"/>
              <w:rPr>
                <w:noProof w:val="0"/>
              </w:rPr>
            </w:pPr>
            <w:r w:rsidRPr="00D24375">
              <w:rPr>
                <w:noProof w:val="0"/>
              </w:rPr>
              <w:t>10</w:t>
            </w:r>
          </w:p>
        </w:tc>
        <w:tc>
          <w:tcPr>
            <w:tcW w:w="720" w:type="dxa"/>
            <w:vAlign w:val="bottom"/>
          </w:tcPr>
          <w:p w14:paraId="79928A6E" w14:textId="77777777" w:rsidR="00F23893" w:rsidRPr="00880EB9" w:rsidRDefault="00F23893" w:rsidP="001E7F6E">
            <w:pPr>
              <w:pStyle w:val="TableText"/>
              <w:rPr>
                <w:noProof w:val="0"/>
                <w:szCs w:val="24"/>
              </w:rPr>
            </w:pPr>
            <w:r w:rsidRPr="00880EB9">
              <w:rPr>
                <w:color w:val="000000"/>
                <w:szCs w:val="24"/>
              </w:rPr>
              <w:t>3</w:t>
            </w:r>
          </w:p>
        </w:tc>
        <w:tc>
          <w:tcPr>
            <w:tcW w:w="720" w:type="dxa"/>
            <w:vAlign w:val="bottom"/>
          </w:tcPr>
          <w:p w14:paraId="05D58511" w14:textId="77777777" w:rsidR="00F23893" w:rsidRPr="00880EB9" w:rsidRDefault="00F23893" w:rsidP="001E7F6E">
            <w:pPr>
              <w:pStyle w:val="TableText"/>
              <w:rPr>
                <w:noProof w:val="0"/>
                <w:szCs w:val="24"/>
              </w:rPr>
            </w:pPr>
            <w:r w:rsidRPr="00880EB9">
              <w:rPr>
                <w:color w:val="000000"/>
                <w:szCs w:val="24"/>
              </w:rPr>
              <w:t>1%</w:t>
            </w:r>
          </w:p>
        </w:tc>
        <w:tc>
          <w:tcPr>
            <w:tcW w:w="720" w:type="dxa"/>
            <w:noWrap/>
            <w:vAlign w:val="bottom"/>
          </w:tcPr>
          <w:p w14:paraId="6B5E8E40" w14:textId="77777777" w:rsidR="00F23893" w:rsidRPr="00880EB9" w:rsidRDefault="00F23893" w:rsidP="001E7F6E">
            <w:pPr>
              <w:pStyle w:val="TableText"/>
              <w:rPr>
                <w:noProof w:val="0"/>
                <w:szCs w:val="24"/>
              </w:rPr>
            </w:pPr>
            <w:r w:rsidRPr="00880EB9">
              <w:rPr>
                <w:color w:val="000000"/>
                <w:szCs w:val="24"/>
              </w:rPr>
              <w:t>46</w:t>
            </w:r>
          </w:p>
        </w:tc>
        <w:tc>
          <w:tcPr>
            <w:tcW w:w="720" w:type="dxa"/>
            <w:vAlign w:val="bottom"/>
          </w:tcPr>
          <w:p w14:paraId="25842C7B" w14:textId="77777777" w:rsidR="00F23893" w:rsidRPr="00880EB9" w:rsidRDefault="00F23893" w:rsidP="001E7F6E">
            <w:pPr>
              <w:pStyle w:val="TableText"/>
              <w:rPr>
                <w:noProof w:val="0"/>
                <w:szCs w:val="24"/>
              </w:rPr>
            </w:pPr>
            <w:r w:rsidRPr="00880EB9">
              <w:rPr>
                <w:color w:val="000000"/>
                <w:szCs w:val="24"/>
              </w:rPr>
              <w:t>18%</w:t>
            </w:r>
          </w:p>
        </w:tc>
        <w:tc>
          <w:tcPr>
            <w:tcW w:w="720" w:type="dxa"/>
            <w:noWrap/>
            <w:vAlign w:val="bottom"/>
          </w:tcPr>
          <w:p w14:paraId="5AAB2EA4" w14:textId="77777777" w:rsidR="00F23893" w:rsidRPr="00880EB9" w:rsidRDefault="00F23893" w:rsidP="001E7F6E">
            <w:pPr>
              <w:pStyle w:val="TableText"/>
              <w:rPr>
                <w:noProof w:val="0"/>
                <w:szCs w:val="24"/>
              </w:rPr>
            </w:pPr>
            <w:r w:rsidRPr="00880EB9">
              <w:rPr>
                <w:color w:val="000000"/>
                <w:szCs w:val="24"/>
              </w:rPr>
              <w:t>22</w:t>
            </w:r>
          </w:p>
        </w:tc>
        <w:tc>
          <w:tcPr>
            <w:tcW w:w="720" w:type="dxa"/>
            <w:noWrap/>
            <w:vAlign w:val="bottom"/>
          </w:tcPr>
          <w:p w14:paraId="7429401D" w14:textId="77777777" w:rsidR="00F23893" w:rsidRPr="00880EB9" w:rsidRDefault="00F23893" w:rsidP="001E7F6E">
            <w:pPr>
              <w:pStyle w:val="TableText"/>
              <w:rPr>
                <w:noProof w:val="0"/>
                <w:szCs w:val="24"/>
              </w:rPr>
            </w:pPr>
            <w:r w:rsidRPr="00880EB9">
              <w:rPr>
                <w:color w:val="000000"/>
                <w:szCs w:val="24"/>
              </w:rPr>
              <w:t>9%</w:t>
            </w:r>
          </w:p>
        </w:tc>
        <w:tc>
          <w:tcPr>
            <w:tcW w:w="720" w:type="dxa"/>
            <w:noWrap/>
            <w:vAlign w:val="bottom"/>
          </w:tcPr>
          <w:p w14:paraId="6D8D8002" w14:textId="77777777" w:rsidR="00F23893" w:rsidRPr="00880EB9" w:rsidRDefault="00F23893" w:rsidP="001E7F6E">
            <w:pPr>
              <w:pStyle w:val="TableText"/>
              <w:rPr>
                <w:noProof w:val="0"/>
                <w:szCs w:val="24"/>
              </w:rPr>
            </w:pPr>
            <w:r w:rsidRPr="00880EB9">
              <w:rPr>
                <w:color w:val="000000"/>
                <w:szCs w:val="24"/>
              </w:rPr>
              <w:t>24</w:t>
            </w:r>
          </w:p>
        </w:tc>
        <w:tc>
          <w:tcPr>
            <w:tcW w:w="720" w:type="dxa"/>
            <w:vAlign w:val="bottom"/>
          </w:tcPr>
          <w:p w14:paraId="6874C715" w14:textId="77777777" w:rsidR="00F23893" w:rsidRPr="00880EB9" w:rsidRDefault="00F23893" w:rsidP="001E7F6E">
            <w:pPr>
              <w:pStyle w:val="TableText"/>
              <w:rPr>
                <w:noProof w:val="0"/>
                <w:szCs w:val="24"/>
              </w:rPr>
            </w:pPr>
            <w:r w:rsidRPr="00880EB9">
              <w:rPr>
                <w:color w:val="000000"/>
                <w:szCs w:val="24"/>
              </w:rPr>
              <w:t>9%</w:t>
            </w:r>
          </w:p>
        </w:tc>
      </w:tr>
      <w:tr w:rsidR="00F23893" w:rsidRPr="00D24375" w14:paraId="23F04E03" w14:textId="77777777" w:rsidTr="001E7F6E">
        <w:trPr>
          <w:trHeight w:val="252"/>
        </w:trPr>
        <w:tc>
          <w:tcPr>
            <w:tcW w:w="1152" w:type="dxa"/>
            <w:noWrap/>
          </w:tcPr>
          <w:p w14:paraId="06F5C625" w14:textId="77777777" w:rsidR="00F23893" w:rsidRPr="00D24375" w:rsidRDefault="00F23893" w:rsidP="001E7F6E">
            <w:pPr>
              <w:pStyle w:val="TableText"/>
              <w:rPr>
                <w:noProof w:val="0"/>
              </w:rPr>
            </w:pPr>
            <w:r w:rsidRPr="00D24375">
              <w:rPr>
                <w:noProof w:val="0"/>
              </w:rPr>
              <w:t>11</w:t>
            </w:r>
          </w:p>
        </w:tc>
        <w:tc>
          <w:tcPr>
            <w:tcW w:w="720" w:type="dxa"/>
            <w:vAlign w:val="bottom"/>
          </w:tcPr>
          <w:p w14:paraId="1DBF2653" w14:textId="77777777" w:rsidR="00F23893" w:rsidRPr="00880EB9" w:rsidRDefault="00F23893" w:rsidP="001E7F6E">
            <w:pPr>
              <w:pStyle w:val="TableText"/>
              <w:rPr>
                <w:noProof w:val="0"/>
                <w:szCs w:val="24"/>
              </w:rPr>
            </w:pPr>
            <w:r w:rsidRPr="00880EB9">
              <w:rPr>
                <w:color w:val="000000"/>
                <w:szCs w:val="24"/>
              </w:rPr>
              <w:t>4</w:t>
            </w:r>
          </w:p>
        </w:tc>
        <w:tc>
          <w:tcPr>
            <w:tcW w:w="720" w:type="dxa"/>
            <w:vAlign w:val="bottom"/>
          </w:tcPr>
          <w:p w14:paraId="492E106C" w14:textId="77777777" w:rsidR="00F23893" w:rsidRPr="00880EB9" w:rsidRDefault="00F23893" w:rsidP="001E7F6E">
            <w:pPr>
              <w:pStyle w:val="TableText"/>
              <w:rPr>
                <w:noProof w:val="0"/>
                <w:szCs w:val="24"/>
              </w:rPr>
            </w:pPr>
            <w:r w:rsidRPr="00880EB9">
              <w:rPr>
                <w:color w:val="000000"/>
                <w:szCs w:val="24"/>
              </w:rPr>
              <w:t>2%</w:t>
            </w:r>
          </w:p>
        </w:tc>
        <w:tc>
          <w:tcPr>
            <w:tcW w:w="720" w:type="dxa"/>
            <w:noWrap/>
            <w:vAlign w:val="bottom"/>
          </w:tcPr>
          <w:p w14:paraId="0738EA03" w14:textId="77777777" w:rsidR="00F23893" w:rsidRPr="00880EB9" w:rsidRDefault="00F23893" w:rsidP="001E7F6E">
            <w:pPr>
              <w:pStyle w:val="TableText"/>
              <w:rPr>
                <w:noProof w:val="0"/>
                <w:szCs w:val="24"/>
              </w:rPr>
            </w:pPr>
            <w:r w:rsidRPr="00880EB9">
              <w:rPr>
                <w:color w:val="000000"/>
                <w:szCs w:val="24"/>
              </w:rPr>
              <w:t>36</w:t>
            </w:r>
          </w:p>
        </w:tc>
        <w:tc>
          <w:tcPr>
            <w:tcW w:w="720" w:type="dxa"/>
            <w:vAlign w:val="bottom"/>
          </w:tcPr>
          <w:p w14:paraId="2D762259" w14:textId="77777777" w:rsidR="00F23893" w:rsidRPr="00880EB9" w:rsidRDefault="00F23893" w:rsidP="001E7F6E">
            <w:pPr>
              <w:pStyle w:val="TableText"/>
              <w:rPr>
                <w:noProof w:val="0"/>
                <w:szCs w:val="24"/>
              </w:rPr>
            </w:pPr>
            <w:r w:rsidRPr="00880EB9">
              <w:rPr>
                <w:color w:val="000000"/>
                <w:szCs w:val="24"/>
              </w:rPr>
              <w:t>14%</w:t>
            </w:r>
          </w:p>
        </w:tc>
        <w:tc>
          <w:tcPr>
            <w:tcW w:w="720" w:type="dxa"/>
            <w:noWrap/>
            <w:vAlign w:val="bottom"/>
          </w:tcPr>
          <w:p w14:paraId="28107F15" w14:textId="77777777" w:rsidR="00F23893" w:rsidRPr="00880EB9" w:rsidRDefault="00F23893" w:rsidP="001E7F6E">
            <w:pPr>
              <w:pStyle w:val="TableText"/>
              <w:rPr>
                <w:noProof w:val="0"/>
                <w:szCs w:val="24"/>
              </w:rPr>
            </w:pPr>
            <w:r w:rsidRPr="00880EB9">
              <w:rPr>
                <w:color w:val="000000"/>
                <w:szCs w:val="24"/>
              </w:rPr>
              <w:t>28</w:t>
            </w:r>
          </w:p>
        </w:tc>
        <w:tc>
          <w:tcPr>
            <w:tcW w:w="720" w:type="dxa"/>
            <w:noWrap/>
            <w:vAlign w:val="bottom"/>
          </w:tcPr>
          <w:p w14:paraId="1BE81ECD" w14:textId="77777777" w:rsidR="00F23893" w:rsidRPr="00880EB9" w:rsidRDefault="00F23893" w:rsidP="001E7F6E">
            <w:pPr>
              <w:pStyle w:val="TableText"/>
              <w:rPr>
                <w:noProof w:val="0"/>
                <w:szCs w:val="24"/>
              </w:rPr>
            </w:pPr>
            <w:r w:rsidRPr="00880EB9">
              <w:rPr>
                <w:color w:val="000000"/>
                <w:szCs w:val="24"/>
              </w:rPr>
              <w:t>11%</w:t>
            </w:r>
          </w:p>
        </w:tc>
        <w:tc>
          <w:tcPr>
            <w:tcW w:w="720" w:type="dxa"/>
            <w:noWrap/>
            <w:vAlign w:val="bottom"/>
          </w:tcPr>
          <w:p w14:paraId="32F24D9B" w14:textId="77777777" w:rsidR="00F23893" w:rsidRPr="00880EB9" w:rsidRDefault="00F23893" w:rsidP="001E7F6E">
            <w:pPr>
              <w:pStyle w:val="TableText"/>
              <w:rPr>
                <w:noProof w:val="0"/>
                <w:szCs w:val="24"/>
              </w:rPr>
            </w:pPr>
            <w:r w:rsidRPr="00880EB9">
              <w:rPr>
                <w:color w:val="000000"/>
                <w:szCs w:val="24"/>
              </w:rPr>
              <w:t>12</w:t>
            </w:r>
          </w:p>
        </w:tc>
        <w:tc>
          <w:tcPr>
            <w:tcW w:w="720" w:type="dxa"/>
            <w:vAlign w:val="bottom"/>
          </w:tcPr>
          <w:p w14:paraId="1497F074" w14:textId="77777777" w:rsidR="00F23893" w:rsidRPr="00880EB9" w:rsidRDefault="00F23893" w:rsidP="001E7F6E">
            <w:pPr>
              <w:pStyle w:val="TableText"/>
              <w:rPr>
                <w:noProof w:val="0"/>
                <w:szCs w:val="24"/>
              </w:rPr>
            </w:pPr>
            <w:r w:rsidRPr="00880EB9">
              <w:rPr>
                <w:color w:val="000000"/>
                <w:szCs w:val="24"/>
              </w:rPr>
              <w:t>5%</w:t>
            </w:r>
          </w:p>
        </w:tc>
      </w:tr>
      <w:tr w:rsidR="00F23893" w:rsidRPr="00D24375" w14:paraId="62F2063C" w14:textId="77777777" w:rsidTr="001E7F6E">
        <w:trPr>
          <w:trHeight w:val="252"/>
        </w:trPr>
        <w:tc>
          <w:tcPr>
            <w:tcW w:w="1152" w:type="dxa"/>
            <w:noWrap/>
          </w:tcPr>
          <w:p w14:paraId="54ED8196" w14:textId="77777777" w:rsidR="00F23893" w:rsidRPr="00D24375" w:rsidRDefault="00F23893" w:rsidP="001E7F6E">
            <w:pPr>
              <w:pStyle w:val="TableText"/>
              <w:rPr>
                <w:noProof w:val="0"/>
              </w:rPr>
            </w:pPr>
            <w:r w:rsidRPr="00D24375">
              <w:rPr>
                <w:noProof w:val="0"/>
              </w:rPr>
              <w:t>12</w:t>
            </w:r>
          </w:p>
        </w:tc>
        <w:tc>
          <w:tcPr>
            <w:tcW w:w="720" w:type="dxa"/>
            <w:vAlign w:val="bottom"/>
          </w:tcPr>
          <w:p w14:paraId="36912FAF" w14:textId="77777777" w:rsidR="00F23893" w:rsidRPr="00880EB9" w:rsidRDefault="00F23893" w:rsidP="001E7F6E">
            <w:pPr>
              <w:pStyle w:val="TableText"/>
              <w:rPr>
                <w:noProof w:val="0"/>
                <w:szCs w:val="24"/>
              </w:rPr>
            </w:pPr>
            <w:r w:rsidRPr="00880EB9">
              <w:rPr>
                <w:color w:val="000000"/>
                <w:szCs w:val="24"/>
              </w:rPr>
              <w:t>2</w:t>
            </w:r>
          </w:p>
        </w:tc>
        <w:tc>
          <w:tcPr>
            <w:tcW w:w="720" w:type="dxa"/>
            <w:vAlign w:val="bottom"/>
          </w:tcPr>
          <w:p w14:paraId="7ADF1E65" w14:textId="77777777" w:rsidR="00F23893" w:rsidRPr="00880EB9" w:rsidRDefault="00F23893" w:rsidP="001E7F6E">
            <w:pPr>
              <w:pStyle w:val="TableText"/>
              <w:rPr>
                <w:noProof w:val="0"/>
                <w:szCs w:val="24"/>
              </w:rPr>
            </w:pPr>
            <w:r w:rsidRPr="00880EB9">
              <w:rPr>
                <w:color w:val="000000"/>
                <w:szCs w:val="24"/>
              </w:rPr>
              <w:t>1%</w:t>
            </w:r>
          </w:p>
        </w:tc>
        <w:tc>
          <w:tcPr>
            <w:tcW w:w="720" w:type="dxa"/>
            <w:noWrap/>
            <w:vAlign w:val="bottom"/>
          </w:tcPr>
          <w:p w14:paraId="5C9DF004" w14:textId="77777777" w:rsidR="00F23893" w:rsidRPr="00880EB9" w:rsidRDefault="00F23893" w:rsidP="001E7F6E">
            <w:pPr>
              <w:pStyle w:val="TableText"/>
              <w:rPr>
                <w:noProof w:val="0"/>
                <w:szCs w:val="24"/>
              </w:rPr>
            </w:pPr>
            <w:r w:rsidRPr="00880EB9">
              <w:rPr>
                <w:color w:val="000000"/>
                <w:szCs w:val="24"/>
              </w:rPr>
              <w:t>23</w:t>
            </w:r>
          </w:p>
        </w:tc>
        <w:tc>
          <w:tcPr>
            <w:tcW w:w="720" w:type="dxa"/>
            <w:vAlign w:val="bottom"/>
          </w:tcPr>
          <w:p w14:paraId="320DB5E0" w14:textId="77777777" w:rsidR="00F23893" w:rsidRPr="00880EB9" w:rsidRDefault="00F23893" w:rsidP="001E7F6E">
            <w:pPr>
              <w:pStyle w:val="TableText"/>
              <w:rPr>
                <w:noProof w:val="0"/>
                <w:szCs w:val="24"/>
              </w:rPr>
            </w:pPr>
            <w:r w:rsidRPr="00880EB9">
              <w:rPr>
                <w:color w:val="000000"/>
                <w:szCs w:val="24"/>
              </w:rPr>
              <w:t>9%</w:t>
            </w:r>
          </w:p>
        </w:tc>
        <w:tc>
          <w:tcPr>
            <w:tcW w:w="720" w:type="dxa"/>
            <w:noWrap/>
            <w:vAlign w:val="bottom"/>
          </w:tcPr>
          <w:p w14:paraId="530725D8" w14:textId="77777777" w:rsidR="00F23893" w:rsidRPr="00880EB9" w:rsidRDefault="00F23893" w:rsidP="001E7F6E">
            <w:pPr>
              <w:pStyle w:val="TableText"/>
              <w:rPr>
                <w:noProof w:val="0"/>
                <w:szCs w:val="24"/>
              </w:rPr>
            </w:pPr>
            <w:r w:rsidRPr="00880EB9">
              <w:rPr>
                <w:color w:val="000000"/>
                <w:szCs w:val="24"/>
              </w:rPr>
              <w:t>14</w:t>
            </w:r>
          </w:p>
        </w:tc>
        <w:tc>
          <w:tcPr>
            <w:tcW w:w="720" w:type="dxa"/>
            <w:noWrap/>
            <w:vAlign w:val="bottom"/>
          </w:tcPr>
          <w:p w14:paraId="5443B6A5" w14:textId="77777777" w:rsidR="00F23893" w:rsidRPr="00880EB9" w:rsidRDefault="00F23893" w:rsidP="001E7F6E">
            <w:pPr>
              <w:pStyle w:val="TableText"/>
              <w:rPr>
                <w:noProof w:val="0"/>
                <w:szCs w:val="24"/>
              </w:rPr>
            </w:pPr>
            <w:r w:rsidRPr="00880EB9">
              <w:rPr>
                <w:color w:val="000000"/>
                <w:szCs w:val="24"/>
              </w:rPr>
              <w:t>5%</w:t>
            </w:r>
          </w:p>
        </w:tc>
        <w:tc>
          <w:tcPr>
            <w:tcW w:w="720" w:type="dxa"/>
            <w:noWrap/>
            <w:vAlign w:val="bottom"/>
          </w:tcPr>
          <w:p w14:paraId="44C2B65A" w14:textId="77777777" w:rsidR="00F23893" w:rsidRPr="00880EB9" w:rsidRDefault="00F23893" w:rsidP="001E7F6E">
            <w:pPr>
              <w:pStyle w:val="TableText"/>
              <w:rPr>
                <w:noProof w:val="0"/>
                <w:szCs w:val="24"/>
              </w:rPr>
            </w:pPr>
            <w:r w:rsidRPr="00880EB9">
              <w:rPr>
                <w:color w:val="000000"/>
                <w:szCs w:val="24"/>
              </w:rPr>
              <w:t>4</w:t>
            </w:r>
          </w:p>
        </w:tc>
        <w:tc>
          <w:tcPr>
            <w:tcW w:w="720" w:type="dxa"/>
            <w:vAlign w:val="bottom"/>
          </w:tcPr>
          <w:p w14:paraId="7CDA6F70" w14:textId="77777777" w:rsidR="00F23893" w:rsidRPr="00880EB9" w:rsidRDefault="00F23893" w:rsidP="001E7F6E">
            <w:pPr>
              <w:pStyle w:val="TableText"/>
              <w:rPr>
                <w:noProof w:val="0"/>
                <w:szCs w:val="24"/>
              </w:rPr>
            </w:pPr>
            <w:r w:rsidRPr="00880EB9">
              <w:rPr>
                <w:color w:val="000000"/>
                <w:szCs w:val="24"/>
              </w:rPr>
              <w:t>2%</w:t>
            </w:r>
          </w:p>
        </w:tc>
      </w:tr>
      <w:tr w:rsidR="00F23893" w:rsidRPr="00D24375" w14:paraId="6AAF5F1D" w14:textId="77777777" w:rsidTr="001E7F6E">
        <w:trPr>
          <w:trHeight w:val="252"/>
        </w:trPr>
        <w:tc>
          <w:tcPr>
            <w:tcW w:w="1152" w:type="dxa"/>
            <w:noWrap/>
          </w:tcPr>
          <w:p w14:paraId="79E61106" w14:textId="77777777" w:rsidR="00F23893" w:rsidRPr="00D24375" w:rsidRDefault="00F23893" w:rsidP="001E7F6E">
            <w:pPr>
              <w:pStyle w:val="TableText"/>
              <w:rPr>
                <w:noProof w:val="0"/>
              </w:rPr>
            </w:pPr>
            <w:r w:rsidRPr="00D24375">
              <w:rPr>
                <w:noProof w:val="0"/>
              </w:rPr>
              <w:t>13</w:t>
            </w:r>
          </w:p>
        </w:tc>
        <w:tc>
          <w:tcPr>
            <w:tcW w:w="720" w:type="dxa"/>
            <w:vAlign w:val="bottom"/>
          </w:tcPr>
          <w:p w14:paraId="0A27FC3C" w14:textId="77777777" w:rsidR="00F23893" w:rsidRPr="00880EB9" w:rsidRDefault="00F23893" w:rsidP="001E7F6E">
            <w:pPr>
              <w:pStyle w:val="TableText"/>
              <w:rPr>
                <w:noProof w:val="0"/>
                <w:szCs w:val="24"/>
              </w:rPr>
            </w:pPr>
            <w:r w:rsidRPr="00880EB9">
              <w:rPr>
                <w:color w:val="000000"/>
                <w:szCs w:val="24"/>
              </w:rPr>
              <w:t>4</w:t>
            </w:r>
          </w:p>
        </w:tc>
        <w:tc>
          <w:tcPr>
            <w:tcW w:w="720" w:type="dxa"/>
            <w:vAlign w:val="bottom"/>
          </w:tcPr>
          <w:p w14:paraId="3B043063" w14:textId="77777777" w:rsidR="00F23893" w:rsidRPr="00880EB9" w:rsidRDefault="00F23893" w:rsidP="001E7F6E">
            <w:pPr>
              <w:pStyle w:val="TableText"/>
              <w:rPr>
                <w:noProof w:val="0"/>
                <w:szCs w:val="24"/>
              </w:rPr>
            </w:pPr>
            <w:r w:rsidRPr="00880EB9">
              <w:rPr>
                <w:color w:val="000000"/>
                <w:szCs w:val="24"/>
              </w:rPr>
              <w:t>2%</w:t>
            </w:r>
          </w:p>
        </w:tc>
        <w:tc>
          <w:tcPr>
            <w:tcW w:w="720" w:type="dxa"/>
            <w:noWrap/>
            <w:vAlign w:val="bottom"/>
          </w:tcPr>
          <w:p w14:paraId="2AC10E59"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4B5031A4"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5E8D3B17"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6B20CB60"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642722E6"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4C72C9AA"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5BF31C20" w14:textId="77777777" w:rsidTr="001E7F6E">
        <w:trPr>
          <w:trHeight w:val="252"/>
        </w:trPr>
        <w:tc>
          <w:tcPr>
            <w:tcW w:w="1152" w:type="dxa"/>
            <w:noWrap/>
          </w:tcPr>
          <w:p w14:paraId="64E0CC00" w14:textId="77777777" w:rsidR="00F23893" w:rsidRPr="00D24375" w:rsidRDefault="00F23893" w:rsidP="001E7F6E">
            <w:pPr>
              <w:pStyle w:val="TableText"/>
              <w:rPr>
                <w:noProof w:val="0"/>
              </w:rPr>
            </w:pPr>
            <w:r w:rsidRPr="00D24375">
              <w:rPr>
                <w:noProof w:val="0"/>
              </w:rPr>
              <w:t>14</w:t>
            </w:r>
          </w:p>
        </w:tc>
        <w:tc>
          <w:tcPr>
            <w:tcW w:w="720" w:type="dxa"/>
            <w:vAlign w:val="bottom"/>
          </w:tcPr>
          <w:p w14:paraId="1EFF0E7E" w14:textId="77777777" w:rsidR="00F23893" w:rsidRPr="00880EB9" w:rsidRDefault="00F23893" w:rsidP="001E7F6E">
            <w:pPr>
              <w:pStyle w:val="TableText"/>
              <w:rPr>
                <w:noProof w:val="0"/>
                <w:szCs w:val="24"/>
              </w:rPr>
            </w:pPr>
            <w:r w:rsidRPr="00880EB9">
              <w:rPr>
                <w:color w:val="000000"/>
                <w:szCs w:val="24"/>
              </w:rPr>
              <w:t>3</w:t>
            </w:r>
          </w:p>
        </w:tc>
        <w:tc>
          <w:tcPr>
            <w:tcW w:w="720" w:type="dxa"/>
            <w:vAlign w:val="bottom"/>
          </w:tcPr>
          <w:p w14:paraId="39DBC03B" w14:textId="77777777" w:rsidR="00F23893" w:rsidRPr="00880EB9" w:rsidRDefault="00F23893" w:rsidP="001E7F6E">
            <w:pPr>
              <w:pStyle w:val="TableText"/>
              <w:rPr>
                <w:noProof w:val="0"/>
                <w:szCs w:val="24"/>
              </w:rPr>
            </w:pPr>
            <w:r w:rsidRPr="00880EB9">
              <w:rPr>
                <w:color w:val="000000"/>
                <w:szCs w:val="24"/>
              </w:rPr>
              <w:t>1%</w:t>
            </w:r>
          </w:p>
        </w:tc>
        <w:tc>
          <w:tcPr>
            <w:tcW w:w="720" w:type="dxa"/>
            <w:noWrap/>
            <w:vAlign w:val="bottom"/>
          </w:tcPr>
          <w:p w14:paraId="3E6A63B6"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12801383"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56794CA0"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067D6D45"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14D5AD10"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645CECBE"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3328B492" w14:textId="77777777" w:rsidTr="001E7F6E">
        <w:trPr>
          <w:trHeight w:val="252"/>
        </w:trPr>
        <w:tc>
          <w:tcPr>
            <w:tcW w:w="1152" w:type="dxa"/>
            <w:noWrap/>
          </w:tcPr>
          <w:p w14:paraId="188ACF12" w14:textId="77777777" w:rsidR="00F23893" w:rsidRPr="00D24375" w:rsidRDefault="00F23893" w:rsidP="001E7F6E">
            <w:pPr>
              <w:pStyle w:val="TableText"/>
              <w:rPr>
                <w:noProof w:val="0"/>
              </w:rPr>
            </w:pPr>
            <w:r w:rsidRPr="00D24375">
              <w:rPr>
                <w:noProof w:val="0"/>
              </w:rPr>
              <w:t>15</w:t>
            </w:r>
          </w:p>
        </w:tc>
        <w:tc>
          <w:tcPr>
            <w:tcW w:w="720" w:type="dxa"/>
            <w:vAlign w:val="bottom"/>
          </w:tcPr>
          <w:p w14:paraId="2036980B" w14:textId="77777777" w:rsidR="00F23893" w:rsidRPr="00880EB9" w:rsidRDefault="00F23893" w:rsidP="001E7F6E">
            <w:pPr>
              <w:pStyle w:val="TableText"/>
              <w:rPr>
                <w:noProof w:val="0"/>
                <w:szCs w:val="24"/>
              </w:rPr>
            </w:pPr>
            <w:r w:rsidRPr="00880EB9">
              <w:rPr>
                <w:color w:val="000000"/>
                <w:szCs w:val="24"/>
              </w:rPr>
              <w:t>5</w:t>
            </w:r>
          </w:p>
        </w:tc>
        <w:tc>
          <w:tcPr>
            <w:tcW w:w="720" w:type="dxa"/>
            <w:vAlign w:val="bottom"/>
          </w:tcPr>
          <w:p w14:paraId="6973A1CE" w14:textId="77777777" w:rsidR="00F23893" w:rsidRPr="00880EB9" w:rsidRDefault="00F23893" w:rsidP="001E7F6E">
            <w:pPr>
              <w:pStyle w:val="TableText"/>
              <w:rPr>
                <w:noProof w:val="0"/>
                <w:szCs w:val="24"/>
              </w:rPr>
            </w:pPr>
            <w:r w:rsidRPr="00880EB9">
              <w:rPr>
                <w:color w:val="000000"/>
                <w:szCs w:val="24"/>
              </w:rPr>
              <w:t>2%</w:t>
            </w:r>
          </w:p>
        </w:tc>
        <w:tc>
          <w:tcPr>
            <w:tcW w:w="720" w:type="dxa"/>
            <w:noWrap/>
            <w:vAlign w:val="bottom"/>
          </w:tcPr>
          <w:p w14:paraId="14134470"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4235460B"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10CCE72B"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1FCD27ED"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1C8177A1"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2DD72EBC"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45739093" w14:textId="77777777" w:rsidTr="001E7F6E">
        <w:trPr>
          <w:trHeight w:val="252"/>
        </w:trPr>
        <w:tc>
          <w:tcPr>
            <w:tcW w:w="1152" w:type="dxa"/>
            <w:noWrap/>
          </w:tcPr>
          <w:p w14:paraId="3BA40973" w14:textId="77777777" w:rsidR="00F23893" w:rsidRPr="00D24375" w:rsidRDefault="00F23893" w:rsidP="001E7F6E">
            <w:pPr>
              <w:pStyle w:val="TableText"/>
              <w:rPr>
                <w:noProof w:val="0"/>
              </w:rPr>
            </w:pPr>
            <w:r w:rsidRPr="00D24375">
              <w:rPr>
                <w:noProof w:val="0"/>
              </w:rPr>
              <w:t>16</w:t>
            </w:r>
          </w:p>
        </w:tc>
        <w:tc>
          <w:tcPr>
            <w:tcW w:w="720" w:type="dxa"/>
            <w:vAlign w:val="bottom"/>
          </w:tcPr>
          <w:p w14:paraId="1F0B5466" w14:textId="77777777" w:rsidR="00F23893" w:rsidRPr="00880EB9" w:rsidRDefault="00F23893" w:rsidP="001E7F6E">
            <w:pPr>
              <w:pStyle w:val="TableText"/>
              <w:rPr>
                <w:noProof w:val="0"/>
                <w:szCs w:val="24"/>
              </w:rPr>
            </w:pPr>
            <w:r w:rsidRPr="00880EB9">
              <w:rPr>
                <w:color w:val="000000"/>
                <w:szCs w:val="24"/>
              </w:rPr>
              <w:t>7</w:t>
            </w:r>
          </w:p>
        </w:tc>
        <w:tc>
          <w:tcPr>
            <w:tcW w:w="720" w:type="dxa"/>
            <w:vAlign w:val="bottom"/>
          </w:tcPr>
          <w:p w14:paraId="10B19BCF" w14:textId="77777777" w:rsidR="00F23893" w:rsidRPr="00880EB9" w:rsidRDefault="00F23893" w:rsidP="001E7F6E">
            <w:pPr>
              <w:pStyle w:val="TableText"/>
              <w:rPr>
                <w:noProof w:val="0"/>
                <w:szCs w:val="24"/>
              </w:rPr>
            </w:pPr>
            <w:r w:rsidRPr="00880EB9">
              <w:rPr>
                <w:color w:val="000000"/>
                <w:szCs w:val="24"/>
              </w:rPr>
              <w:t>3%</w:t>
            </w:r>
          </w:p>
        </w:tc>
        <w:tc>
          <w:tcPr>
            <w:tcW w:w="720" w:type="dxa"/>
            <w:noWrap/>
            <w:vAlign w:val="bottom"/>
          </w:tcPr>
          <w:p w14:paraId="08B30402"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56AD6FDB"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56A90810"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2DA7300C"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01EAF4DC"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2DC04DC0"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01D38504" w14:textId="77777777" w:rsidTr="001E7F6E">
        <w:trPr>
          <w:trHeight w:val="252"/>
        </w:trPr>
        <w:tc>
          <w:tcPr>
            <w:tcW w:w="1152" w:type="dxa"/>
            <w:noWrap/>
          </w:tcPr>
          <w:p w14:paraId="7D7E2F5D" w14:textId="77777777" w:rsidR="00F23893" w:rsidRPr="00D24375" w:rsidRDefault="00F23893" w:rsidP="001E7F6E">
            <w:pPr>
              <w:pStyle w:val="TableText"/>
              <w:rPr>
                <w:noProof w:val="0"/>
              </w:rPr>
            </w:pPr>
            <w:r w:rsidRPr="00D24375">
              <w:rPr>
                <w:noProof w:val="0"/>
              </w:rPr>
              <w:t>17</w:t>
            </w:r>
          </w:p>
        </w:tc>
        <w:tc>
          <w:tcPr>
            <w:tcW w:w="720" w:type="dxa"/>
            <w:vAlign w:val="bottom"/>
          </w:tcPr>
          <w:p w14:paraId="6CEC0C6D" w14:textId="77777777" w:rsidR="00F23893" w:rsidRPr="00880EB9" w:rsidRDefault="00F23893" w:rsidP="001E7F6E">
            <w:pPr>
              <w:pStyle w:val="TableText"/>
              <w:rPr>
                <w:noProof w:val="0"/>
                <w:szCs w:val="24"/>
              </w:rPr>
            </w:pPr>
            <w:r w:rsidRPr="00880EB9">
              <w:rPr>
                <w:color w:val="000000"/>
                <w:szCs w:val="24"/>
              </w:rPr>
              <w:t>8</w:t>
            </w:r>
          </w:p>
        </w:tc>
        <w:tc>
          <w:tcPr>
            <w:tcW w:w="720" w:type="dxa"/>
            <w:vAlign w:val="bottom"/>
          </w:tcPr>
          <w:p w14:paraId="36A5A55D" w14:textId="77777777" w:rsidR="00F23893" w:rsidRPr="00880EB9" w:rsidRDefault="00F23893" w:rsidP="001E7F6E">
            <w:pPr>
              <w:pStyle w:val="TableText"/>
              <w:rPr>
                <w:noProof w:val="0"/>
                <w:szCs w:val="24"/>
              </w:rPr>
            </w:pPr>
            <w:r w:rsidRPr="00880EB9">
              <w:rPr>
                <w:color w:val="000000"/>
                <w:szCs w:val="24"/>
              </w:rPr>
              <w:t>3%</w:t>
            </w:r>
          </w:p>
        </w:tc>
        <w:tc>
          <w:tcPr>
            <w:tcW w:w="720" w:type="dxa"/>
            <w:noWrap/>
            <w:vAlign w:val="bottom"/>
          </w:tcPr>
          <w:p w14:paraId="0BC5ACB1"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397EB5DA"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4D1344D6"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77449B02"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1DFB90B1"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56EA9E9B"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41C43FB5" w14:textId="77777777" w:rsidTr="001E7F6E">
        <w:trPr>
          <w:trHeight w:val="252"/>
        </w:trPr>
        <w:tc>
          <w:tcPr>
            <w:tcW w:w="1152" w:type="dxa"/>
            <w:noWrap/>
          </w:tcPr>
          <w:p w14:paraId="2AA2A2BA" w14:textId="77777777" w:rsidR="00F23893" w:rsidRPr="00D24375" w:rsidRDefault="00F23893" w:rsidP="001E7F6E">
            <w:pPr>
              <w:pStyle w:val="TableText"/>
              <w:rPr>
                <w:noProof w:val="0"/>
              </w:rPr>
            </w:pPr>
            <w:r w:rsidRPr="00D24375">
              <w:rPr>
                <w:noProof w:val="0"/>
              </w:rPr>
              <w:t>18</w:t>
            </w:r>
          </w:p>
        </w:tc>
        <w:tc>
          <w:tcPr>
            <w:tcW w:w="720" w:type="dxa"/>
            <w:vAlign w:val="bottom"/>
          </w:tcPr>
          <w:p w14:paraId="3C497CDC" w14:textId="77777777" w:rsidR="00F23893" w:rsidRPr="00880EB9" w:rsidRDefault="00F23893" w:rsidP="001E7F6E">
            <w:pPr>
              <w:pStyle w:val="TableText"/>
              <w:rPr>
                <w:noProof w:val="0"/>
                <w:szCs w:val="24"/>
              </w:rPr>
            </w:pPr>
            <w:r w:rsidRPr="00880EB9">
              <w:rPr>
                <w:color w:val="000000"/>
                <w:szCs w:val="24"/>
              </w:rPr>
              <w:t>11</w:t>
            </w:r>
          </w:p>
        </w:tc>
        <w:tc>
          <w:tcPr>
            <w:tcW w:w="720" w:type="dxa"/>
            <w:vAlign w:val="bottom"/>
          </w:tcPr>
          <w:p w14:paraId="6A47D2BF" w14:textId="77777777" w:rsidR="00F23893" w:rsidRPr="00880EB9" w:rsidRDefault="00F23893" w:rsidP="001E7F6E">
            <w:pPr>
              <w:pStyle w:val="TableText"/>
              <w:rPr>
                <w:noProof w:val="0"/>
                <w:szCs w:val="24"/>
              </w:rPr>
            </w:pPr>
            <w:r w:rsidRPr="00880EB9">
              <w:rPr>
                <w:color w:val="000000"/>
                <w:szCs w:val="24"/>
              </w:rPr>
              <w:t>4%</w:t>
            </w:r>
          </w:p>
        </w:tc>
        <w:tc>
          <w:tcPr>
            <w:tcW w:w="720" w:type="dxa"/>
            <w:noWrap/>
            <w:vAlign w:val="bottom"/>
          </w:tcPr>
          <w:p w14:paraId="606CC685"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4808D40D"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15BBDA9B"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62BE24A7"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33910B49"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5E6AC995"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1C0035E9" w14:textId="77777777" w:rsidTr="001E7F6E">
        <w:trPr>
          <w:trHeight w:val="252"/>
        </w:trPr>
        <w:tc>
          <w:tcPr>
            <w:tcW w:w="1152" w:type="dxa"/>
            <w:noWrap/>
          </w:tcPr>
          <w:p w14:paraId="20CCCFC8" w14:textId="77777777" w:rsidR="00F23893" w:rsidRPr="00D24375" w:rsidRDefault="00F23893" w:rsidP="001E7F6E">
            <w:pPr>
              <w:pStyle w:val="TableText"/>
              <w:rPr>
                <w:noProof w:val="0"/>
              </w:rPr>
            </w:pPr>
            <w:r w:rsidRPr="00D24375">
              <w:rPr>
                <w:noProof w:val="0"/>
              </w:rPr>
              <w:t>19</w:t>
            </w:r>
          </w:p>
        </w:tc>
        <w:tc>
          <w:tcPr>
            <w:tcW w:w="720" w:type="dxa"/>
            <w:vAlign w:val="bottom"/>
          </w:tcPr>
          <w:p w14:paraId="6C4BFB01" w14:textId="77777777" w:rsidR="00F23893" w:rsidRPr="00880EB9" w:rsidRDefault="00F23893" w:rsidP="001E7F6E">
            <w:pPr>
              <w:pStyle w:val="TableText"/>
              <w:rPr>
                <w:noProof w:val="0"/>
                <w:szCs w:val="24"/>
              </w:rPr>
            </w:pPr>
            <w:r w:rsidRPr="00880EB9">
              <w:rPr>
                <w:color w:val="000000"/>
                <w:szCs w:val="24"/>
              </w:rPr>
              <w:t>9</w:t>
            </w:r>
          </w:p>
        </w:tc>
        <w:tc>
          <w:tcPr>
            <w:tcW w:w="720" w:type="dxa"/>
            <w:vAlign w:val="bottom"/>
          </w:tcPr>
          <w:p w14:paraId="39E93CEA" w14:textId="77777777" w:rsidR="00F23893" w:rsidRPr="00880EB9" w:rsidRDefault="00F23893" w:rsidP="001E7F6E">
            <w:pPr>
              <w:pStyle w:val="TableText"/>
              <w:rPr>
                <w:noProof w:val="0"/>
                <w:szCs w:val="24"/>
              </w:rPr>
            </w:pPr>
            <w:r w:rsidRPr="00880EB9">
              <w:rPr>
                <w:color w:val="000000"/>
                <w:szCs w:val="24"/>
              </w:rPr>
              <w:t>4%</w:t>
            </w:r>
          </w:p>
        </w:tc>
        <w:tc>
          <w:tcPr>
            <w:tcW w:w="720" w:type="dxa"/>
            <w:noWrap/>
            <w:vAlign w:val="bottom"/>
          </w:tcPr>
          <w:p w14:paraId="43D2B80C"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05EB7270"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3491F081"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5DC45915"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509A5AC3"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4C98C667"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11279BB5" w14:textId="77777777" w:rsidTr="001E7F6E">
        <w:trPr>
          <w:trHeight w:val="252"/>
        </w:trPr>
        <w:tc>
          <w:tcPr>
            <w:tcW w:w="1152" w:type="dxa"/>
            <w:noWrap/>
          </w:tcPr>
          <w:p w14:paraId="4F20F2FA" w14:textId="77777777" w:rsidR="00F23893" w:rsidRPr="00D24375" w:rsidRDefault="00F23893" w:rsidP="001E7F6E">
            <w:pPr>
              <w:pStyle w:val="TableText"/>
              <w:rPr>
                <w:noProof w:val="0"/>
              </w:rPr>
            </w:pPr>
            <w:r w:rsidRPr="00D24375">
              <w:rPr>
                <w:noProof w:val="0"/>
              </w:rPr>
              <w:t>20</w:t>
            </w:r>
          </w:p>
        </w:tc>
        <w:tc>
          <w:tcPr>
            <w:tcW w:w="720" w:type="dxa"/>
            <w:vAlign w:val="bottom"/>
          </w:tcPr>
          <w:p w14:paraId="3E1637AA" w14:textId="77777777" w:rsidR="00F23893" w:rsidRPr="00880EB9" w:rsidRDefault="00F23893" w:rsidP="001E7F6E">
            <w:pPr>
              <w:pStyle w:val="TableText"/>
              <w:rPr>
                <w:noProof w:val="0"/>
                <w:szCs w:val="24"/>
              </w:rPr>
            </w:pPr>
            <w:r w:rsidRPr="00880EB9">
              <w:rPr>
                <w:color w:val="000000"/>
                <w:szCs w:val="24"/>
              </w:rPr>
              <w:t>8</w:t>
            </w:r>
          </w:p>
        </w:tc>
        <w:tc>
          <w:tcPr>
            <w:tcW w:w="720" w:type="dxa"/>
            <w:vAlign w:val="bottom"/>
          </w:tcPr>
          <w:p w14:paraId="75623C3D" w14:textId="77777777" w:rsidR="00F23893" w:rsidRPr="00880EB9" w:rsidRDefault="00F23893" w:rsidP="001E7F6E">
            <w:pPr>
              <w:pStyle w:val="TableText"/>
              <w:rPr>
                <w:noProof w:val="0"/>
                <w:szCs w:val="24"/>
              </w:rPr>
            </w:pPr>
            <w:r w:rsidRPr="00880EB9">
              <w:rPr>
                <w:color w:val="000000"/>
                <w:szCs w:val="24"/>
              </w:rPr>
              <w:t>3%</w:t>
            </w:r>
          </w:p>
        </w:tc>
        <w:tc>
          <w:tcPr>
            <w:tcW w:w="720" w:type="dxa"/>
            <w:noWrap/>
            <w:vAlign w:val="bottom"/>
          </w:tcPr>
          <w:p w14:paraId="54ADD4F0"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2BCEE0DE"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3A956AC8"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112E5519"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39835CC6"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7F8AF6B6"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7CAC35E9" w14:textId="77777777" w:rsidTr="001E7F6E">
        <w:trPr>
          <w:trHeight w:val="252"/>
        </w:trPr>
        <w:tc>
          <w:tcPr>
            <w:tcW w:w="1152" w:type="dxa"/>
            <w:noWrap/>
          </w:tcPr>
          <w:p w14:paraId="378D1E56" w14:textId="77777777" w:rsidR="00F23893" w:rsidRPr="00D24375" w:rsidRDefault="00F23893" w:rsidP="001E7F6E">
            <w:pPr>
              <w:pStyle w:val="TableText"/>
              <w:rPr>
                <w:noProof w:val="0"/>
              </w:rPr>
            </w:pPr>
            <w:r w:rsidRPr="00D24375">
              <w:rPr>
                <w:noProof w:val="0"/>
              </w:rPr>
              <w:t>21</w:t>
            </w:r>
          </w:p>
        </w:tc>
        <w:tc>
          <w:tcPr>
            <w:tcW w:w="720" w:type="dxa"/>
            <w:vAlign w:val="bottom"/>
          </w:tcPr>
          <w:p w14:paraId="3BD189D5" w14:textId="77777777" w:rsidR="00F23893" w:rsidRPr="00880EB9" w:rsidRDefault="00F23893" w:rsidP="001E7F6E">
            <w:pPr>
              <w:pStyle w:val="TableText"/>
              <w:rPr>
                <w:noProof w:val="0"/>
                <w:szCs w:val="24"/>
              </w:rPr>
            </w:pPr>
            <w:r w:rsidRPr="00880EB9">
              <w:rPr>
                <w:color w:val="000000"/>
                <w:szCs w:val="24"/>
              </w:rPr>
              <w:t>11</w:t>
            </w:r>
          </w:p>
        </w:tc>
        <w:tc>
          <w:tcPr>
            <w:tcW w:w="720" w:type="dxa"/>
            <w:vAlign w:val="bottom"/>
          </w:tcPr>
          <w:p w14:paraId="70A179E2" w14:textId="77777777" w:rsidR="00F23893" w:rsidRPr="00880EB9" w:rsidRDefault="00F23893" w:rsidP="001E7F6E">
            <w:pPr>
              <w:pStyle w:val="TableText"/>
              <w:rPr>
                <w:noProof w:val="0"/>
                <w:szCs w:val="24"/>
              </w:rPr>
            </w:pPr>
            <w:r w:rsidRPr="00880EB9">
              <w:rPr>
                <w:color w:val="000000"/>
                <w:szCs w:val="24"/>
              </w:rPr>
              <w:t>4%</w:t>
            </w:r>
          </w:p>
        </w:tc>
        <w:tc>
          <w:tcPr>
            <w:tcW w:w="720" w:type="dxa"/>
            <w:noWrap/>
            <w:vAlign w:val="bottom"/>
          </w:tcPr>
          <w:p w14:paraId="7DCDB435"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57873EAD"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7A7C6290"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10DE27D9"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35AB7B49"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0EA575FD"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20B3191C" w14:textId="77777777" w:rsidTr="001E7F6E">
        <w:trPr>
          <w:trHeight w:val="252"/>
        </w:trPr>
        <w:tc>
          <w:tcPr>
            <w:tcW w:w="1152" w:type="dxa"/>
            <w:noWrap/>
          </w:tcPr>
          <w:p w14:paraId="759D2507" w14:textId="77777777" w:rsidR="00F23893" w:rsidRPr="00D24375" w:rsidRDefault="00F23893" w:rsidP="001E7F6E">
            <w:pPr>
              <w:pStyle w:val="TableText"/>
              <w:rPr>
                <w:noProof w:val="0"/>
              </w:rPr>
            </w:pPr>
            <w:r w:rsidRPr="00D24375">
              <w:rPr>
                <w:noProof w:val="0"/>
              </w:rPr>
              <w:t>22</w:t>
            </w:r>
          </w:p>
        </w:tc>
        <w:tc>
          <w:tcPr>
            <w:tcW w:w="720" w:type="dxa"/>
            <w:vAlign w:val="bottom"/>
          </w:tcPr>
          <w:p w14:paraId="28A26146" w14:textId="77777777" w:rsidR="00F23893" w:rsidRPr="00880EB9" w:rsidRDefault="00F23893" w:rsidP="001E7F6E">
            <w:pPr>
              <w:pStyle w:val="TableText"/>
              <w:rPr>
                <w:noProof w:val="0"/>
                <w:szCs w:val="24"/>
              </w:rPr>
            </w:pPr>
            <w:r w:rsidRPr="00880EB9">
              <w:rPr>
                <w:color w:val="000000"/>
                <w:szCs w:val="24"/>
              </w:rPr>
              <w:t>17</w:t>
            </w:r>
          </w:p>
        </w:tc>
        <w:tc>
          <w:tcPr>
            <w:tcW w:w="720" w:type="dxa"/>
            <w:vAlign w:val="bottom"/>
          </w:tcPr>
          <w:p w14:paraId="787A8B46" w14:textId="77777777" w:rsidR="00F23893" w:rsidRPr="00880EB9" w:rsidRDefault="00F23893" w:rsidP="001E7F6E">
            <w:pPr>
              <w:pStyle w:val="TableText"/>
              <w:rPr>
                <w:noProof w:val="0"/>
                <w:szCs w:val="24"/>
              </w:rPr>
            </w:pPr>
            <w:r w:rsidRPr="00880EB9">
              <w:rPr>
                <w:color w:val="000000"/>
                <w:szCs w:val="24"/>
              </w:rPr>
              <w:t>7%</w:t>
            </w:r>
          </w:p>
        </w:tc>
        <w:tc>
          <w:tcPr>
            <w:tcW w:w="720" w:type="dxa"/>
            <w:noWrap/>
            <w:vAlign w:val="bottom"/>
          </w:tcPr>
          <w:p w14:paraId="103DFC43"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35034552"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5987305B"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3256FD88"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4E492884"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67A42F2F"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3B49FA17" w14:textId="77777777" w:rsidTr="001E7F6E">
        <w:trPr>
          <w:trHeight w:val="252"/>
        </w:trPr>
        <w:tc>
          <w:tcPr>
            <w:tcW w:w="1152" w:type="dxa"/>
            <w:noWrap/>
          </w:tcPr>
          <w:p w14:paraId="11D70464" w14:textId="77777777" w:rsidR="00F23893" w:rsidRPr="00D24375" w:rsidRDefault="00F23893" w:rsidP="001E7F6E">
            <w:pPr>
              <w:pStyle w:val="TableText"/>
              <w:rPr>
                <w:noProof w:val="0"/>
              </w:rPr>
            </w:pPr>
            <w:r w:rsidRPr="00D24375">
              <w:rPr>
                <w:noProof w:val="0"/>
              </w:rPr>
              <w:t>23</w:t>
            </w:r>
          </w:p>
        </w:tc>
        <w:tc>
          <w:tcPr>
            <w:tcW w:w="720" w:type="dxa"/>
            <w:vAlign w:val="bottom"/>
          </w:tcPr>
          <w:p w14:paraId="00D0332B" w14:textId="77777777" w:rsidR="00F23893" w:rsidRPr="00880EB9" w:rsidRDefault="00F23893" w:rsidP="001E7F6E">
            <w:pPr>
              <w:pStyle w:val="TableText"/>
              <w:rPr>
                <w:noProof w:val="0"/>
                <w:szCs w:val="24"/>
              </w:rPr>
            </w:pPr>
            <w:r w:rsidRPr="00880EB9">
              <w:rPr>
                <w:color w:val="000000"/>
                <w:szCs w:val="24"/>
              </w:rPr>
              <w:t>17</w:t>
            </w:r>
          </w:p>
        </w:tc>
        <w:tc>
          <w:tcPr>
            <w:tcW w:w="720" w:type="dxa"/>
            <w:vAlign w:val="bottom"/>
          </w:tcPr>
          <w:p w14:paraId="4E47ACFF" w14:textId="77777777" w:rsidR="00F23893" w:rsidRPr="00880EB9" w:rsidRDefault="00F23893" w:rsidP="001E7F6E">
            <w:pPr>
              <w:pStyle w:val="TableText"/>
              <w:rPr>
                <w:noProof w:val="0"/>
                <w:szCs w:val="24"/>
              </w:rPr>
            </w:pPr>
            <w:r w:rsidRPr="00880EB9">
              <w:rPr>
                <w:color w:val="000000"/>
                <w:szCs w:val="24"/>
              </w:rPr>
              <w:t>7%</w:t>
            </w:r>
          </w:p>
        </w:tc>
        <w:tc>
          <w:tcPr>
            <w:tcW w:w="720" w:type="dxa"/>
            <w:noWrap/>
            <w:vAlign w:val="bottom"/>
          </w:tcPr>
          <w:p w14:paraId="2EC48B34"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451D23A8"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09EDAEBD"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7E553FCE"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277DB60D"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1CBDE013" w14:textId="77777777" w:rsidR="00F23893" w:rsidRPr="00880EB9" w:rsidRDefault="00F23893" w:rsidP="001E7F6E">
            <w:pPr>
              <w:pStyle w:val="TableText"/>
              <w:rPr>
                <w:noProof w:val="0"/>
                <w:szCs w:val="24"/>
              </w:rPr>
            </w:pPr>
            <w:r w:rsidRPr="00880EB9">
              <w:rPr>
                <w:color w:val="000000"/>
                <w:szCs w:val="24"/>
              </w:rPr>
              <w:t>N/A</w:t>
            </w:r>
          </w:p>
        </w:tc>
      </w:tr>
      <w:tr w:rsidR="00F23893" w:rsidRPr="00D24375" w14:paraId="206E77A3" w14:textId="77777777" w:rsidTr="001E7F6E">
        <w:trPr>
          <w:trHeight w:val="252"/>
        </w:trPr>
        <w:tc>
          <w:tcPr>
            <w:tcW w:w="1152" w:type="dxa"/>
            <w:noWrap/>
          </w:tcPr>
          <w:p w14:paraId="200C1F3F" w14:textId="77777777" w:rsidR="00F23893" w:rsidRPr="00D24375" w:rsidRDefault="00F23893" w:rsidP="001E7F6E">
            <w:pPr>
              <w:pStyle w:val="TableText"/>
              <w:rPr>
                <w:noProof w:val="0"/>
              </w:rPr>
            </w:pPr>
            <w:r w:rsidRPr="00D24375">
              <w:rPr>
                <w:noProof w:val="0"/>
              </w:rPr>
              <w:t>24</w:t>
            </w:r>
          </w:p>
        </w:tc>
        <w:tc>
          <w:tcPr>
            <w:tcW w:w="720" w:type="dxa"/>
            <w:vAlign w:val="bottom"/>
          </w:tcPr>
          <w:p w14:paraId="0C177407" w14:textId="77777777" w:rsidR="00F23893" w:rsidRPr="00880EB9" w:rsidRDefault="00F23893" w:rsidP="001E7F6E">
            <w:pPr>
              <w:pStyle w:val="TableText"/>
              <w:rPr>
                <w:noProof w:val="0"/>
                <w:szCs w:val="24"/>
              </w:rPr>
            </w:pPr>
            <w:r w:rsidRPr="00880EB9">
              <w:rPr>
                <w:color w:val="000000"/>
                <w:szCs w:val="24"/>
              </w:rPr>
              <w:t>8</w:t>
            </w:r>
          </w:p>
        </w:tc>
        <w:tc>
          <w:tcPr>
            <w:tcW w:w="720" w:type="dxa"/>
            <w:vAlign w:val="bottom"/>
          </w:tcPr>
          <w:p w14:paraId="7ACAF699" w14:textId="77777777" w:rsidR="00F23893" w:rsidRPr="00880EB9" w:rsidRDefault="00F23893" w:rsidP="001E7F6E">
            <w:pPr>
              <w:pStyle w:val="TableText"/>
              <w:rPr>
                <w:noProof w:val="0"/>
                <w:szCs w:val="24"/>
              </w:rPr>
            </w:pPr>
            <w:r w:rsidRPr="00880EB9">
              <w:rPr>
                <w:color w:val="000000"/>
                <w:szCs w:val="24"/>
              </w:rPr>
              <w:t>3%</w:t>
            </w:r>
          </w:p>
        </w:tc>
        <w:tc>
          <w:tcPr>
            <w:tcW w:w="720" w:type="dxa"/>
            <w:noWrap/>
            <w:vAlign w:val="bottom"/>
          </w:tcPr>
          <w:p w14:paraId="5763456A"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166ADAD6"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1C5A09BA"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4533F112" w14:textId="77777777" w:rsidR="00F23893" w:rsidRPr="00880EB9" w:rsidRDefault="00F23893" w:rsidP="001E7F6E">
            <w:pPr>
              <w:pStyle w:val="TableText"/>
              <w:rPr>
                <w:noProof w:val="0"/>
                <w:szCs w:val="24"/>
              </w:rPr>
            </w:pPr>
            <w:r w:rsidRPr="00880EB9">
              <w:rPr>
                <w:color w:val="000000"/>
                <w:szCs w:val="24"/>
              </w:rPr>
              <w:t>N/A</w:t>
            </w:r>
          </w:p>
        </w:tc>
        <w:tc>
          <w:tcPr>
            <w:tcW w:w="720" w:type="dxa"/>
            <w:noWrap/>
            <w:vAlign w:val="bottom"/>
          </w:tcPr>
          <w:p w14:paraId="74B42AD5" w14:textId="77777777" w:rsidR="00F23893" w:rsidRPr="00880EB9" w:rsidRDefault="00F23893" w:rsidP="001E7F6E">
            <w:pPr>
              <w:pStyle w:val="TableText"/>
              <w:rPr>
                <w:noProof w:val="0"/>
                <w:szCs w:val="24"/>
              </w:rPr>
            </w:pPr>
            <w:r w:rsidRPr="00880EB9">
              <w:rPr>
                <w:color w:val="000000"/>
                <w:szCs w:val="24"/>
              </w:rPr>
              <w:t>N/A</w:t>
            </w:r>
          </w:p>
        </w:tc>
        <w:tc>
          <w:tcPr>
            <w:tcW w:w="720" w:type="dxa"/>
            <w:vAlign w:val="bottom"/>
          </w:tcPr>
          <w:p w14:paraId="3EDC31C7" w14:textId="77777777" w:rsidR="00F23893" w:rsidRPr="00880EB9" w:rsidRDefault="00F23893" w:rsidP="001E7F6E">
            <w:pPr>
              <w:pStyle w:val="TableText"/>
              <w:rPr>
                <w:noProof w:val="0"/>
                <w:szCs w:val="24"/>
              </w:rPr>
            </w:pPr>
            <w:r w:rsidRPr="00880EB9">
              <w:rPr>
                <w:color w:val="000000"/>
                <w:szCs w:val="24"/>
              </w:rPr>
              <w:t>N/A</w:t>
            </w:r>
          </w:p>
        </w:tc>
      </w:tr>
    </w:tbl>
    <w:p w14:paraId="48F0619C" w14:textId="5D47026A" w:rsidR="00F23893" w:rsidRDefault="00F23893" w:rsidP="00F23893">
      <w:pPr>
        <w:pStyle w:val="NormalContinuation"/>
      </w:pPr>
      <w:r>
        <w:lastRenderedPageBreak/>
        <w:fldChar w:fldCharType="begin"/>
      </w:r>
      <w:r>
        <w:instrText xml:space="preserve"> REF _Ref89762399 \h </w:instrText>
      </w:r>
      <w:r>
        <w:fldChar w:fldCharType="separate"/>
      </w:r>
      <w:r w:rsidR="00AD2E2E" w:rsidRPr="00D24375">
        <w:t>Table 6.A.</w:t>
      </w:r>
      <w:r w:rsidR="00AD2E2E">
        <w:rPr>
          <w:noProof/>
        </w:rPr>
        <w:t>1</w:t>
      </w:r>
      <w:r>
        <w:fldChar w:fldCharType="end"/>
      </w:r>
      <w:r>
        <w:t xml:space="preserve"> </w:t>
      </w:r>
      <w:r w:rsidRPr="0073148D">
        <w:rPr>
          <w:i/>
          <w:iCs/>
        </w:rPr>
        <w:t>(continuation)</w:t>
      </w:r>
    </w:p>
    <w:tbl>
      <w:tblPr>
        <w:tblStyle w:val="TRs"/>
        <w:tblW w:w="6912" w:type="dxa"/>
        <w:tblLayout w:type="fixed"/>
        <w:tblLook w:val="04A0" w:firstRow="1" w:lastRow="0" w:firstColumn="1" w:lastColumn="0" w:noHBand="0" w:noVBand="1"/>
        <w:tblDescription w:val="Distribution of Total Score and PT Scores, Grade Five Version One, continuation"/>
      </w:tblPr>
      <w:tblGrid>
        <w:gridCol w:w="1152"/>
        <w:gridCol w:w="720"/>
        <w:gridCol w:w="720"/>
        <w:gridCol w:w="720"/>
        <w:gridCol w:w="720"/>
        <w:gridCol w:w="720"/>
        <w:gridCol w:w="720"/>
        <w:gridCol w:w="720"/>
        <w:gridCol w:w="720"/>
      </w:tblGrid>
      <w:tr w:rsidR="00F23893" w:rsidRPr="00F23893" w14:paraId="011E6091" w14:textId="77777777" w:rsidTr="001E7F6E">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48DD7CC1"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7407E535"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6DF10E13"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53B5D76D"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0216596D"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2E71627F"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4EDC68F2"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78B2EF57"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0394DE3C"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F23893" w:rsidRPr="00D24375" w14:paraId="28BF070C" w14:textId="77777777" w:rsidTr="001E7F6E">
        <w:trPr>
          <w:trHeight w:val="252"/>
        </w:trPr>
        <w:tc>
          <w:tcPr>
            <w:tcW w:w="1152" w:type="dxa"/>
            <w:tcBorders>
              <w:top w:val="single" w:sz="4" w:space="0" w:color="auto"/>
            </w:tcBorders>
            <w:noWrap/>
          </w:tcPr>
          <w:p w14:paraId="056B5A12" w14:textId="77777777" w:rsidR="00F23893" w:rsidRPr="00D24375" w:rsidRDefault="00F23893" w:rsidP="001E7F6E">
            <w:pPr>
              <w:pStyle w:val="TableText"/>
              <w:rPr>
                <w:noProof w:val="0"/>
              </w:rPr>
            </w:pPr>
            <w:r w:rsidRPr="00D24375">
              <w:rPr>
                <w:noProof w:val="0"/>
              </w:rPr>
              <w:t>25</w:t>
            </w:r>
          </w:p>
        </w:tc>
        <w:tc>
          <w:tcPr>
            <w:tcW w:w="720" w:type="dxa"/>
            <w:tcBorders>
              <w:top w:val="single" w:sz="4" w:space="0" w:color="auto"/>
            </w:tcBorders>
            <w:vAlign w:val="bottom"/>
          </w:tcPr>
          <w:p w14:paraId="026B0B48" w14:textId="77777777" w:rsidR="00F23893" w:rsidRPr="00A5413B" w:rsidRDefault="00F23893" w:rsidP="001E7F6E">
            <w:pPr>
              <w:pStyle w:val="TableText"/>
              <w:rPr>
                <w:noProof w:val="0"/>
                <w:szCs w:val="24"/>
              </w:rPr>
            </w:pPr>
            <w:r w:rsidRPr="00A5413B">
              <w:rPr>
                <w:color w:val="000000"/>
                <w:szCs w:val="24"/>
              </w:rPr>
              <w:t>6</w:t>
            </w:r>
          </w:p>
        </w:tc>
        <w:tc>
          <w:tcPr>
            <w:tcW w:w="720" w:type="dxa"/>
            <w:tcBorders>
              <w:top w:val="single" w:sz="4" w:space="0" w:color="auto"/>
            </w:tcBorders>
            <w:vAlign w:val="bottom"/>
          </w:tcPr>
          <w:p w14:paraId="5F9C849B" w14:textId="77777777" w:rsidR="00F23893" w:rsidRPr="00A5413B" w:rsidRDefault="00F23893" w:rsidP="001E7F6E">
            <w:pPr>
              <w:pStyle w:val="TableText"/>
              <w:rPr>
                <w:noProof w:val="0"/>
                <w:szCs w:val="24"/>
              </w:rPr>
            </w:pPr>
            <w:r w:rsidRPr="00A5413B">
              <w:rPr>
                <w:color w:val="000000"/>
                <w:szCs w:val="24"/>
              </w:rPr>
              <w:t>2%</w:t>
            </w:r>
          </w:p>
        </w:tc>
        <w:tc>
          <w:tcPr>
            <w:tcW w:w="720" w:type="dxa"/>
            <w:tcBorders>
              <w:top w:val="single" w:sz="4" w:space="0" w:color="auto"/>
            </w:tcBorders>
            <w:noWrap/>
            <w:vAlign w:val="bottom"/>
          </w:tcPr>
          <w:p w14:paraId="129818C4" w14:textId="77777777" w:rsidR="00F23893" w:rsidRPr="00A5413B" w:rsidRDefault="00F23893" w:rsidP="001E7F6E">
            <w:pPr>
              <w:pStyle w:val="TableText"/>
              <w:rPr>
                <w:noProof w:val="0"/>
                <w:szCs w:val="24"/>
              </w:rPr>
            </w:pPr>
            <w:r w:rsidRPr="00A5413B">
              <w:rPr>
                <w:color w:val="000000"/>
                <w:szCs w:val="24"/>
              </w:rPr>
              <w:t>N/A</w:t>
            </w:r>
          </w:p>
        </w:tc>
        <w:tc>
          <w:tcPr>
            <w:tcW w:w="720" w:type="dxa"/>
            <w:tcBorders>
              <w:top w:val="single" w:sz="4" w:space="0" w:color="auto"/>
            </w:tcBorders>
            <w:vAlign w:val="bottom"/>
          </w:tcPr>
          <w:p w14:paraId="6FFABFD0" w14:textId="77777777" w:rsidR="00F23893" w:rsidRPr="00A5413B" w:rsidRDefault="00F23893" w:rsidP="001E7F6E">
            <w:pPr>
              <w:pStyle w:val="TableText"/>
              <w:rPr>
                <w:noProof w:val="0"/>
                <w:szCs w:val="24"/>
              </w:rPr>
            </w:pPr>
            <w:r w:rsidRPr="00A5413B">
              <w:rPr>
                <w:color w:val="000000"/>
                <w:szCs w:val="24"/>
              </w:rPr>
              <w:t>N/A</w:t>
            </w:r>
          </w:p>
        </w:tc>
        <w:tc>
          <w:tcPr>
            <w:tcW w:w="720" w:type="dxa"/>
            <w:tcBorders>
              <w:top w:val="single" w:sz="4" w:space="0" w:color="auto"/>
            </w:tcBorders>
            <w:noWrap/>
            <w:vAlign w:val="bottom"/>
          </w:tcPr>
          <w:p w14:paraId="019D79A4" w14:textId="77777777" w:rsidR="00F23893" w:rsidRPr="00A5413B" w:rsidRDefault="00F23893" w:rsidP="001E7F6E">
            <w:pPr>
              <w:pStyle w:val="TableText"/>
              <w:rPr>
                <w:noProof w:val="0"/>
                <w:szCs w:val="24"/>
              </w:rPr>
            </w:pPr>
            <w:r w:rsidRPr="00A5413B">
              <w:rPr>
                <w:color w:val="000000"/>
                <w:szCs w:val="24"/>
              </w:rPr>
              <w:t>N/A</w:t>
            </w:r>
          </w:p>
        </w:tc>
        <w:tc>
          <w:tcPr>
            <w:tcW w:w="720" w:type="dxa"/>
            <w:tcBorders>
              <w:top w:val="single" w:sz="4" w:space="0" w:color="auto"/>
            </w:tcBorders>
            <w:noWrap/>
            <w:vAlign w:val="bottom"/>
          </w:tcPr>
          <w:p w14:paraId="11502B6C" w14:textId="77777777" w:rsidR="00F23893" w:rsidRPr="00A5413B" w:rsidRDefault="00F23893" w:rsidP="001E7F6E">
            <w:pPr>
              <w:pStyle w:val="TableText"/>
              <w:rPr>
                <w:noProof w:val="0"/>
                <w:szCs w:val="24"/>
              </w:rPr>
            </w:pPr>
            <w:r w:rsidRPr="00A5413B">
              <w:rPr>
                <w:color w:val="000000"/>
                <w:szCs w:val="24"/>
              </w:rPr>
              <w:t>N/A</w:t>
            </w:r>
          </w:p>
        </w:tc>
        <w:tc>
          <w:tcPr>
            <w:tcW w:w="720" w:type="dxa"/>
            <w:tcBorders>
              <w:top w:val="single" w:sz="4" w:space="0" w:color="auto"/>
            </w:tcBorders>
            <w:noWrap/>
            <w:vAlign w:val="bottom"/>
          </w:tcPr>
          <w:p w14:paraId="4B9E9378" w14:textId="77777777" w:rsidR="00F23893" w:rsidRPr="00A5413B" w:rsidRDefault="00F23893" w:rsidP="001E7F6E">
            <w:pPr>
              <w:pStyle w:val="TableText"/>
              <w:rPr>
                <w:noProof w:val="0"/>
                <w:szCs w:val="24"/>
              </w:rPr>
            </w:pPr>
            <w:r w:rsidRPr="00A5413B">
              <w:rPr>
                <w:color w:val="000000"/>
                <w:szCs w:val="24"/>
              </w:rPr>
              <w:t>N/A</w:t>
            </w:r>
          </w:p>
        </w:tc>
        <w:tc>
          <w:tcPr>
            <w:tcW w:w="720" w:type="dxa"/>
            <w:tcBorders>
              <w:top w:val="single" w:sz="4" w:space="0" w:color="auto"/>
            </w:tcBorders>
            <w:vAlign w:val="bottom"/>
          </w:tcPr>
          <w:p w14:paraId="1D8C41A5"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32637C73" w14:textId="77777777" w:rsidTr="001E7F6E">
        <w:trPr>
          <w:trHeight w:val="252"/>
        </w:trPr>
        <w:tc>
          <w:tcPr>
            <w:tcW w:w="1152" w:type="dxa"/>
            <w:noWrap/>
          </w:tcPr>
          <w:p w14:paraId="437E225D" w14:textId="77777777" w:rsidR="00F23893" w:rsidRPr="00D24375" w:rsidRDefault="00F23893" w:rsidP="001E7F6E">
            <w:pPr>
              <w:pStyle w:val="TableText"/>
              <w:rPr>
                <w:noProof w:val="0"/>
              </w:rPr>
            </w:pPr>
            <w:r w:rsidRPr="00D24375">
              <w:rPr>
                <w:noProof w:val="0"/>
              </w:rPr>
              <w:t>26</w:t>
            </w:r>
          </w:p>
        </w:tc>
        <w:tc>
          <w:tcPr>
            <w:tcW w:w="720" w:type="dxa"/>
            <w:vAlign w:val="bottom"/>
          </w:tcPr>
          <w:p w14:paraId="58F91CCE" w14:textId="77777777" w:rsidR="00F23893" w:rsidRPr="00A5413B" w:rsidRDefault="00F23893" w:rsidP="001E7F6E">
            <w:pPr>
              <w:pStyle w:val="TableText"/>
              <w:rPr>
                <w:noProof w:val="0"/>
                <w:szCs w:val="24"/>
              </w:rPr>
            </w:pPr>
            <w:r w:rsidRPr="00A5413B">
              <w:rPr>
                <w:color w:val="000000"/>
                <w:szCs w:val="24"/>
              </w:rPr>
              <w:t>16</w:t>
            </w:r>
          </w:p>
        </w:tc>
        <w:tc>
          <w:tcPr>
            <w:tcW w:w="720" w:type="dxa"/>
            <w:vAlign w:val="bottom"/>
          </w:tcPr>
          <w:p w14:paraId="67D2EE90" w14:textId="77777777" w:rsidR="00F23893" w:rsidRPr="00A5413B" w:rsidRDefault="00F23893" w:rsidP="001E7F6E">
            <w:pPr>
              <w:pStyle w:val="TableText"/>
              <w:rPr>
                <w:noProof w:val="0"/>
                <w:szCs w:val="24"/>
              </w:rPr>
            </w:pPr>
            <w:r w:rsidRPr="00A5413B">
              <w:rPr>
                <w:color w:val="000000"/>
                <w:szCs w:val="24"/>
              </w:rPr>
              <w:t>6%</w:t>
            </w:r>
          </w:p>
        </w:tc>
        <w:tc>
          <w:tcPr>
            <w:tcW w:w="720" w:type="dxa"/>
            <w:noWrap/>
            <w:vAlign w:val="bottom"/>
          </w:tcPr>
          <w:p w14:paraId="22170173"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679F6B45"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69E335BE"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4C91A7A5"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0AD934D2"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49CC0187"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2B134C8E" w14:textId="77777777" w:rsidTr="001E7F6E">
        <w:trPr>
          <w:trHeight w:val="252"/>
        </w:trPr>
        <w:tc>
          <w:tcPr>
            <w:tcW w:w="1152" w:type="dxa"/>
            <w:noWrap/>
          </w:tcPr>
          <w:p w14:paraId="2DAA0A8A" w14:textId="77777777" w:rsidR="00F23893" w:rsidRPr="00D24375" w:rsidRDefault="00F23893" w:rsidP="001E7F6E">
            <w:pPr>
              <w:pStyle w:val="TableText"/>
              <w:rPr>
                <w:noProof w:val="0"/>
              </w:rPr>
            </w:pPr>
            <w:r w:rsidRPr="00D24375">
              <w:rPr>
                <w:noProof w:val="0"/>
              </w:rPr>
              <w:t>27</w:t>
            </w:r>
          </w:p>
        </w:tc>
        <w:tc>
          <w:tcPr>
            <w:tcW w:w="720" w:type="dxa"/>
            <w:vAlign w:val="bottom"/>
          </w:tcPr>
          <w:p w14:paraId="6F6323E6" w14:textId="77777777" w:rsidR="00F23893" w:rsidRPr="00A5413B" w:rsidRDefault="00F23893" w:rsidP="001E7F6E">
            <w:pPr>
              <w:pStyle w:val="TableText"/>
              <w:rPr>
                <w:noProof w:val="0"/>
                <w:szCs w:val="24"/>
              </w:rPr>
            </w:pPr>
            <w:r w:rsidRPr="00A5413B">
              <w:rPr>
                <w:color w:val="000000"/>
                <w:szCs w:val="24"/>
              </w:rPr>
              <w:t>17</w:t>
            </w:r>
          </w:p>
        </w:tc>
        <w:tc>
          <w:tcPr>
            <w:tcW w:w="720" w:type="dxa"/>
            <w:vAlign w:val="bottom"/>
          </w:tcPr>
          <w:p w14:paraId="4965319B" w14:textId="77777777" w:rsidR="00F23893" w:rsidRPr="00A5413B" w:rsidRDefault="00F23893" w:rsidP="001E7F6E">
            <w:pPr>
              <w:pStyle w:val="TableText"/>
              <w:rPr>
                <w:noProof w:val="0"/>
                <w:szCs w:val="24"/>
              </w:rPr>
            </w:pPr>
            <w:r w:rsidRPr="00A5413B">
              <w:rPr>
                <w:color w:val="000000"/>
                <w:szCs w:val="24"/>
              </w:rPr>
              <w:t>7%</w:t>
            </w:r>
          </w:p>
        </w:tc>
        <w:tc>
          <w:tcPr>
            <w:tcW w:w="720" w:type="dxa"/>
            <w:noWrap/>
            <w:vAlign w:val="bottom"/>
          </w:tcPr>
          <w:p w14:paraId="4A2CD54F"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350014E9"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5F2F06FC"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2A2BD14F"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6E097C6B"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7CF701F7"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3F148E8F" w14:textId="77777777" w:rsidTr="001E7F6E">
        <w:trPr>
          <w:trHeight w:val="252"/>
        </w:trPr>
        <w:tc>
          <w:tcPr>
            <w:tcW w:w="1152" w:type="dxa"/>
            <w:noWrap/>
          </w:tcPr>
          <w:p w14:paraId="1E6CA5C0" w14:textId="77777777" w:rsidR="00F23893" w:rsidRPr="00D24375" w:rsidRDefault="00F23893" w:rsidP="001E7F6E">
            <w:pPr>
              <w:pStyle w:val="TableText"/>
              <w:rPr>
                <w:noProof w:val="0"/>
              </w:rPr>
            </w:pPr>
            <w:r w:rsidRPr="00D24375">
              <w:rPr>
                <w:noProof w:val="0"/>
              </w:rPr>
              <w:t>28</w:t>
            </w:r>
          </w:p>
        </w:tc>
        <w:tc>
          <w:tcPr>
            <w:tcW w:w="720" w:type="dxa"/>
            <w:vAlign w:val="bottom"/>
          </w:tcPr>
          <w:p w14:paraId="491F7923" w14:textId="77777777" w:rsidR="00F23893" w:rsidRPr="00A5413B" w:rsidRDefault="00F23893" w:rsidP="001E7F6E">
            <w:pPr>
              <w:pStyle w:val="TableText"/>
              <w:rPr>
                <w:noProof w:val="0"/>
                <w:szCs w:val="24"/>
              </w:rPr>
            </w:pPr>
            <w:r w:rsidRPr="00A5413B">
              <w:rPr>
                <w:color w:val="000000"/>
                <w:szCs w:val="24"/>
              </w:rPr>
              <w:t>8</w:t>
            </w:r>
          </w:p>
        </w:tc>
        <w:tc>
          <w:tcPr>
            <w:tcW w:w="720" w:type="dxa"/>
            <w:vAlign w:val="bottom"/>
          </w:tcPr>
          <w:p w14:paraId="57770B01" w14:textId="77777777" w:rsidR="00F23893" w:rsidRPr="00A5413B" w:rsidRDefault="00F23893" w:rsidP="001E7F6E">
            <w:pPr>
              <w:pStyle w:val="TableText"/>
              <w:rPr>
                <w:noProof w:val="0"/>
                <w:szCs w:val="24"/>
              </w:rPr>
            </w:pPr>
            <w:r w:rsidRPr="00A5413B">
              <w:rPr>
                <w:color w:val="000000"/>
                <w:szCs w:val="24"/>
              </w:rPr>
              <w:t>3%</w:t>
            </w:r>
          </w:p>
        </w:tc>
        <w:tc>
          <w:tcPr>
            <w:tcW w:w="720" w:type="dxa"/>
            <w:noWrap/>
            <w:vAlign w:val="bottom"/>
          </w:tcPr>
          <w:p w14:paraId="0CEE16A9"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24E7F716"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71FEC87A"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565DE715"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6B76E6B8"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4B7E15BB"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5EC0072D" w14:textId="77777777" w:rsidTr="001E7F6E">
        <w:trPr>
          <w:trHeight w:val="252"/>
        </w:trPr>
        <w:tc>
          <w:tcPr>
            <w:tcW w:w="1152" w:type="dxa"/>
            <w:noWrap/>
          </w:tcPr>
          <w:p w14:paraId="12ADE5CF" w14:textId="77777777" w:rsidR="00F23893" w:rsidRPr="00D24375" w:rsidRDefault="00F23893" w:rsidP="001E7F6E">
            <w:pPr>
              <w:pStyle w:val="TableText"/>
              <w:rPr>
                <w:noProof w:val="0"/>
              </w:rPr>
            </w:pPr>
            <w:r w:rsidRPr="00D24375">
              <w:rPr>
                <w:noProof w:val="0"/>
              </w:rPr>
              <w:t>29</w:t>
            </w:r>
          </w:p>
        </w:tc>
        <w:tc>
          <w:tcPr>
            <w:tcW w:w="720" w:type="dxa"/>
            <w:vAlign w:val="bottom"/>
          </w:tcPr>
          <w:p w14:paraId="3455F238" w14:textId="77777777" w:rsidR="00F23893" w:rsidRPr="00A5413B" w:rsidRDefault="00F23893" w:rsidP="001E7F6E">
            <w:pPr>
              <w:pStyle w:val="TableText"/>
              <w:rPr>
                <w:noProof w:val="0"/>
                <w:szCs w:val="24"/>
              </w:rPr>
            </w:pPr>
            <w:r w:rsidRPr="00A5413B">
              <w:rPr>
                <w:color w:val="000000"/>
                <w:szCs w:val="24"/>
              </w:rPr>
              <w:t>9</w:t>
            </w:r>
          </w:p>
        </w:tc>
        <w:tc>
          <w:tcPr>
            <w:tcW w:w="720" w:type="dxa"/>
            <w:vAlign w:val="bottom"/>
          </w:tcPr>
          <w:p w14:paraId="603A14C6" w14:textId="77777777" w:rsidR="00F23893" w:rsidRPr="00A5413B" w:rsidRDefault="00F23893" w:rsidP="001E7F6E">
            <w:pPr>
              <w:pStyle w:val="TableText"/>
              <w:rPr>
                <w:noProof w:val="0"/>
                <w:szCs w:val="24"/>
              </w:rPr>
            </w:pPr>
            <w:r w:rsidRPr="00A5413B">
              <w:rPr>
                <w:color w:val="000000"/>
                <w:szCs w:val="24"/>
              </w:rPr>
              <w:t>4%</w:t>
            </w:r>
          </w:p>
        </w:tc>
        <w:tc>
          <w:tcPr>
            <w:tcW w:w="720" w:type="dxa"/>
            <w:noWrap/>
            <w:vAlign w:val="bottom"/>
          </w:tcPr>
          <w:p w14:paraId="2F3BE63E"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27FCAB19"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233C9801"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66A0217F"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2831FBC0"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2093BCD5"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4621EBFB" w14:textId="77777777" w:rsidTr="001E7F6E">
        <w:trPr>
          <w:trHeight w:val="252"/>
        </w:trPr>
        <w:tc>
          <w:tcPr>
            <w:tcW w:w="1152" w:type="dxa"/>
            <w:noWrap/>
          </w:tcPr>
          <w:p w14:paraId="07E03459" w14:textId="77777777" w:rsidR="00F23893" w:rsidRPr="00D24375" w:rsidRDefault="00F23893" w:rsidP="001E7F6E">
            <w:pPr>
              <w:pStyle w:val="TableText"/>
              <w:rPr>
                <w:noProof w:val="0"/>
              </w:rPr>
            </w:pPr>
            <w:r w:rsidRPr="00D24375">
              <w:rPr>
                <w:noProof w:val="0"/>
              </w:rPr>
              <w:t>30</w:t>
            </w:r>
          </w:p>
        </w:tc>
        <w:tc>
          <w:tcPr>
            <w:tcW w:w="720" w:type="dxa"/>
            <w:vAlign w:val="bottom"/>
          </w:tcPr>
          <w:p w14:paraId="3F44FC7E" w14:textId="77777777" w:rsidR="00F23893" w:rsidRPr="00A5413B" w:rsidRDefault="00F23893" w:rsidP="001E7F6E">
            <w:pPr>
              <w:pStyle w:val="TableText"/>
              <w:rPr>
                <w:noProof w:val="0"/>
                <w:szCs w:val="24"/>
              </w:rPr>
            </w:pPr>
            <w:r w:rsidRPr="00A5413B">
              <w:rPr>
                <w:color w:val="000000"/>
                <w:szCs w:val="24"/>
              </w:rPr>
              <w:t>12</w:t>
            </w:r>
          </w:p>
        </w:tc>
        <w:tc>
          <w:tcPr>
            <w:tcW w:w="720" w:type="dxa"/>
            <w:vAlign w:val="bottom"/>
          </w:tcPr>
          <w:p w14:paraId="54975686" w14:textId="77777777" w:rsidR="00F23893" w:rsidRPr="00A5413B" w:rsidRDefault="00F23893" w:rsidP="001E7F6E">
            <w:pPr>
              <w:pStyle w:val="TableText"/>
              <w:rPr>
                <w:noProof w:val="0"/>
                <w:szCs w:val="24"/>
              </w:rPr>
            </w:pPr>
            <w:r w:rsidRPr="00A5413B">
              <w:rPr>
                <w:color w:val="000000"/>
                <w:szCs w:val="24"/>
              </w:rPr>
              <w:t>5%</w:t>
            </w:r>
          </w:p>
        </w:tc>
        <w:tc>
          <w:tcPr>
            <w:tcW w:w="720" w:type="dxa"/>
            <w:noWrap/>
            <w:vAlign w:val="bottom"/>
          </w:tcPr>
          <w:p w14:paraId="4CDF29F8"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285A0063"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1FCDA205"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2ECD5B4E"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17348FBD"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567AF550"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1C5E4B3B" w14:textId="77777777" w:rsidTr="001E7F6E">
        <w:trPr>
          <w:trHeight w:val="252"/>
        </w:trPr>
        <w:tc>
          <w:tcPr>
            <w:tcW w:w="1152" w:type="dxa"/>
            <w:noWrap/>
          </w:tcPr>
          <w:p w14:paraId="1E66E7EF" w14:textId="77777777" w:rsidR="00F23893" w:rsidRPr="00D24375" w:rsidRDefault="00F23893" w:rsidP="001E7F6E">
            <w:pPr>
              <w:pStyle w:val="TableText"/>
              <w:rPr>
                <w:noProof w:val="0"/>
              </w:rPr>
            </w:pPr>
            <w:r w:rsidRPr="00D24375">
              <w:rPr>
                <w:noProof w:val="0"/>
              </w:rPr>
              <w:t>31</w:t>
            </w:r>
          </w:p>
        </w:tc>
        <w:tc>
          <w:tcPr>
            <w:tcW w:w="720" w:type="dxa"/>
            <w:vAlign w:val="bottom"/>
          </w:tcPr>
          <w:p w14:paraId="6CDC76F1" w14:textId="77777777" w:rsidR="00F23893" w:rsidRPr="00A5413B" w:rsidRDefault="00F23893" w:rsidP="001E7F6E">
            <w:pPr>
              <w:pStyle w:val="TableText"/>
              <w:rPr>
                <w:noProof w:val="0"/>
                <w:szCs w:val="24"/>
              </w:rPr>
            </w:pPr>
            <w:r w:rsidRPr="00A5413B">
              <w:rPr>
                <w:color w:val="000000"/>
                <w:szCs w:val="24"/>
              </w:rPr>
              <w:t>13</w:t>
            </w:r>
          </w:p>
        </w:tc>
        <w:tc>
          <w:tcPr>
            <w:tcW w:w="720" w:type="dxa"/>
            <w:vAlign w:val="bottom"/>
          </w:tcPr>
          <w:p w14:paraId="60CBE174" w14:textId="77777777" w:rsidR="00F23893" w:rsidRPr="00A5413B" w:rsidRDefault="00F23893" w:rsidP="001E7F6E">
            <w:pPr>
              <w:pStyle w:val="TableText"/>
              <w:rPr>
                <w:noProof w:val="0"/>
                <w:szCs w:val="24"/>
              </w:rPr>
            </w:pPr>
            <w:r w:rsidRPr="00A5413B">
              <w:rPr>
                <w:color w:val="000000"/>
                <w:szCs w:val="24"/>
              </w:rPr>
              <w:t>5%</w:t>
            </w:r>
          </w:p>
        </w:tc>
        <w:tc>
          <w:tcPr>
            <w:tcW w:w="720" w:type="dxa"/>
            <w:noWrap/>
            <w:vAlign w:val="bottom"/>
          </w:tcPr>
          <w:p w14:paraId="0894FA2F"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564E84C9"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1D48F733"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134033C0"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210E0686"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321CF7E1"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643CF041" w14:textId="77777777" w:rsidTr="001E7F6E">
        <w:trPr>
          <w:trHeight w:val="252"/>
        </w:trPr>
        <w:tc>
          <w:tcPr>
            <w:tcW w:w="1152" w:type="dxa"/>
            <w:noWrap/>
          </w:tcPr>
          <w:p w14:paraId="6878DDC3" w14:textId="77777777" w:rsidR="00F23893" w:rsidRPr="00D24375" w:rsidRDefault="00F23893" w:rsidP="001E7F6E">
            <w:pPr>
              <w:pStyle w:val="TableText"/>
              <w:rPr>
                <w:noProof w:val="0"/>
              </w:rPr>
            </w:pPr>
            <w:r w:rsidRPr="00D24375">
              <w:rPr>
                <w:noProof w:val="0"/>
              </w:rPr>
              <w:t>32</w:t>
            </w:r>
          </w:p>
        </w:tc>
        <w:tc>
          <w:tcPr>
            <w:tcW w:w="720" w:type="dxa"/>
            <w:vAlign w:val="bottom"/>
          </w:tcPr>
          <w:p w14:paraId="7FE07F0B" w14:textId="77777777" w:rsidR="00F23893" w:rsidRPr="00A5413B" w:rsidRDefault="00F23893" w:rsidP="001E7F6E">
            <w:pPr>
              <w:pStyle w:val="TableText"/>
              <w:rPr>
                <w:noProof w:val="0"/>
                <w:szCs w:val="24"/>
              </w:rPr>
            </w:pPr>
            <w:r w:rsidRPr="00A5413B">
              <w:rPr>
                <w:color w:val="000000"/>
                <w:szCs w:val="24"/>
              </w:rPr>
              <w:t>14</w:t>
            </w:r>
          </w:p>
        </w:tc>
        <w:tc>
          <w:tcPr>
            <w:tcW w:w="720" w:type="dxa"/>
            <w:vAlign w:val="bottom"/>
          </w:tcPr>
          <w:p w14:paraId="6276B6D7" w14:textId="77777777" w:rsidR="00F23893" w:rsidRPr="00A5413B" w:rsidRDefault="00F23893" w:rsidP="001E7F6E">
            <w:pPr>
              <w:pStyle w:val="TableText"/>
              <w:rPr>
                <w:noProof w:val="0"/>
                <w:szCs w:val="24"/>
              </w:rPr>
            </w:pPr>
            <w:r w:rsidRPr="00A5413B">
              <w:rPr>
                <w:color w:val="000000"/>
                <w:szCs w:val="24"/>
              </w:rPr>
              <w:t>5%</w:t>
            </w:r>
          </w:p>
        </w:tc>
        <w:tc>
          <w:tcPr>
            <w:tcW w:w="720" w:type="dxa"/>
            <w:noWrap/>
            <w:vAlign w:val="bottom"/>
          </w:tcPr>
          <w:p w14:paraId="7F513B08"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6A529572"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7D3C13D9"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04D25915"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14B027D0"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44F41E58"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185F39C7" w14:textId="77777777" w:rsidTr="001E7F6E">
        <w:trPr>
          <w:trHeight w:val="252"/>
        </w:trPr>
        <w:tc>
          <w:tcPr>
            <w:tcW w:w="1152" w:type="dxa"/>
            <w:noWrap/>
          </w:tcPr>
          <w:p w14:paraId="10D9E919" w14:textId="77777777" w:rsidR="00F23893" w:rsidRPr="00D24375" w:rsidRDefault="00F23893" w:rsidP="001E7F6E">
            <w:pPr>
              <w:pStyle w:val="TableText"/>
              <w:rPr>
                <w:noProof w:val="0"/>
              </w:rPr>
            </w:pPr>
            <w:r w:rsidRPr="00D24375">
              <w:rPr>
                <w:noProof w:val="0"/>
              </w:rPr>
              <w:t>33</w:t>
            </w:r>
          </w:p>
        </w:tc>
        <w:tc>
          <w:tcPr>
            <w:tcW w:w="720" w:type="dxa"/>
            <w:vAlign w:val="bottom"/>
          </w:tcPr>
          <w:p w14:paraId="12D024C0" w14:textId="77777777" w:rsidR="00F23893" w:rsidRPr="00A5413B" w:rsidRDefault="00F23893" w:rsidP="001E7F6E">
            <w:pPr>
              <w:pStyle w:val="TableText"/>
              <w:rPr>
                <w:noProof w:val="0"/>
                <w:szCs w:val="24"/>
              </w:rPr>
            </w:pPr>
            <w:r w:rsidRPr="00A5413B">
              <w:rPr>
                <w:color w:val="000000"/>
                <w:szCs w:val="24"/>
              </w:rPr>
              <w:t>6</w:t>
            </w:r>
          </w:p>
        </w:tc>
        <w:tc>
          <w:tcPr>
            <w:tcW w:w="720" w:type="dxa"/>
            <w:vAlign w:val="bottom"/>
          </w:tcPr>
          <w:p w14:paraId="561E83DC" w14:textId="77777777" w:rsidR="00F23893" w:rsidRPr="00A5413B" w:rsidRDefault="00F23893" w:rsidP="001E7F6E">
            <w:pPr>
              <w:pStyle w:val="TableText"/>
              <w:rPr>
                <w:noProof w:val="0"/>
                <w:szCs w:val="24"/>
              </w:rPr>
            </w:pPr>
            <w:r w:rsidRPr="00A5413B">
              <w:rPr>
                <w:color w:val="000000"/>
                <w:szCs w:val="24"/>
              </w:rPr>
              <w:t>2%</w:t>
            </w:r>
          </w:p>
        </w:tc>
        <w:tc>
          <w:tcPr>
            <w:tcW w:w="720" w:type="dxa"/>
            <w:noWrap/>
            <w:vAlign w:val="bottom"/>
          </w:tcPr>
          <w:p w14:paraId="6BB56BE8"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29F98D15"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65A62463"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31CEC7ED"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64D8A065"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658E1F9A"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40B32138" w14:textId="77777777" w:rsidTr="001E7F6E">
        <w:trPr>
          <w:trHeight w:val="252"/>
        </w:trPr>
        <w:tc>
          <w:tcPr>
            <w:tcW w:w="1152" w:type="dxa"/>
            <w:noWrap/>
          </w:tcPr>
          <w:p w14:paraId="1838512D" w14:textId="77777777" w:rsidR="00F23893" w:rsidRPr="00D24375" w:rsidRDefault="00F23893" w:rsidP="001E7F6E">
            <w:pPr>
              <w:pStyle w:val="TableText"/>
              <w:rPr>
                <w:noProof w:val="0"/>
              </w:rPr>
            </w:pPr>
            <w:r w:rsidRPr="00D24375">
              <w:rPr>
                <w:noProof w:val="0"/>
              </w:rPr>
              <w:t>34</w:t>
            </w:r>
          </w:p>
        </w:tc>
        <w:tc>
          <w:tcPr>
            <w:tcW w:w="720" w:type="dxa"/>
            <w:vAlign w:val="bottom"/>
          </w:tcPr>
          <w:p w14:paraId="438EE292" w14:textId="77777777" w:rsidR="00F23893" w:rsidRPr="00A5413B" w:rsidRDefault="00F23893" w:rsidP="001E7F6E">
            <w:pPr>
              <w:pStyle w:val="TableText"/>
              <w:rPr>
                <w:noProof w:val="0"/>
                <w:szCs w:val="24"/>
              </w:rPr>
            </w:pPr>
            <w:r w:rsidRPr="00A5413B">
              <w:rPr>
                <w:color w:val="000000"/>
                <w:szCs w:val="24"/>
              </w:rPr>
              <w:t>4</w:t>
            </w:r>
          </w:p>
        </w:tc>
        <w:tc>
          <w:tcPr>
            <w:tcW w:w="720" w:type="dxa"/>
            <w:vAlign w:val="bottom"/>
          </w:tcPr>
          <w:p w14:paraId="5B96CFDB" w14:textId="77777777" w:rsidR="00F23893" w:rsidRPr="00A5413B" w:rsidRDefault="00F23893" w:rsidP="001E7F6E">
            <w:pPr>
              <w:pStyle w:val="TableText"/>
              <w:rPr>
                <w:noProof w:val="0"/>
                <w:szCs w:val="24"/>
              </w:rPr>
            </w:pPr>
            <w:r w:rsidRPr="00A5413B">
              <w:rPr>
                <w:color w:val="000000"/>
                <w:szCs w:val="24"/>
              </w:rPr>
              <w:t>2%</w:t>
            </w:r>
          </w:p>
        </w:tc>
        <w:tc>
          <w:tcPr>
            <w:tcW w:w="720" w:type="dxa"/>
            <w:noWrap/>
            <w:vAlign w:val="bottom"/>
          </w:tcPr>
          <w:p w14:paraId="43B0F613"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76DD17DB"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1AE92E69"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7EA643BD"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4B81A272"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4741C1C3"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1FFDE905" w14:textId="77777777" w:rsidTr="001E7F6E">
        <w:trPr>
          <w:trHeight w:val="252"/>
        </w:trPr>
        <w:tc>
          <w:tcPr>
            <w:tcW w:w="1152" w:type="dxa"/>
            <w:noWrap/>
          </w:tcPr>
          <w:p w14:paraId="330E30D8" w14:textId="77777777" w:rsidR="00F23893" w:rsidRPr="00D24375" w:rsidRDefault="00F23893" w:rsidP="001E7F6E">
            <w:pPr>
              <w:pStyle w:val="TableText"/>
              <w:rPr>
                <w:noProof w:val="0"/>
              </w:rPr>
            </w:pPr>
            <w:r w:rsidRPr="00D24375">
              <w:rPr>
                <w:noProof w:val="0"/>
              </w:rPr>
              <w:t>35</w:t>
            </w:r>
          </w:p>
        </w:tc>
        <w:tc>
          <w:tcPr>
            <w:tcW w:w="720" w:type="dxa"/>
            <w:vAlign w:val="bottom"/>
          </w:tcPr>
          <w:p w14:paraId="42749D98" w14:textId="77777777" w:rsidR="00F23893" w:rsidRPr="00A5413B" w:rsidRDefault="00F23893" w:rsidP="001E7F6E">
            <w:pPr>
              <w:pStyle w:val="TableText"/>
              <w:rPr>
                <w:noProof w:val="0"/>
                <w:szCs w:val="24"/>
              </w:rPr>
            </w:pPr>
            <w:r w:rsidRPr="00A5413B">
              <w:rPr>
                <w:color w:val="000000"/>
                <w:szCs w:val="24"/>
              </w:rPr>
              <w:t>2</w:t>
            </w:r>
          </w:p>
        </w:tc>
        <w:tc>
          <w:tcPr>
            <w:tcW w:w="720" w:type="dxa"/>
            <w:vAlign w:val="bottom"/>
          </w:tcPr>
          <w:p w14:paraId="0ECEA2DE" w14:textId="77777777" w:rsidR="00F23893" w:rsidRPr="00A5413B" w:rsidRDefault="00F23893" w:rsidP="001E7F6E">
            <w:pPr>
              <w:pStyle w:val="TableText"/>
              <w:rPr>
                <w:noProof w:val="0"/>
                <w:szCs w:val="24"/>
              </w:rPr>
            </w:pPr>
            <w:r w:rsidRPr="00A5413B">
              <w:rPr>
                <w:color w:val="000000"/>
                <w:szCs w:val="24"/>
              </w:rPr>
              <w:t>1%</w:t>
            </w:r>
          </w:p>
        </w:tc>
        <w:tc>
          <w:tcPr>
            <w:tcW w:w="720" w:type="dxa"/>
            <w:noWrap/>
            <w:vAlign w:val="bottom"/>
          </w:tcPr>
          <w:p w14:paraId="284ADF8A"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5B6E7025"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36D1326E"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12886A86"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166B51E0"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2E30C4E2" w14:textId="77777777" w:rsidR="00F23893" w:rsidRPr="00A5413B" w:rsidRDefault="00F23893" w:rsidP="001E7F6E">
            <w:pPr>
              <w:pStyle w:val="TableText"/>
              <w:rPr>
                <w:noProof w:val="0"/>
                <w:szCs w:val="24"/>
              </w:rPr>
            </w:pPr>
            <w:r w:rsidRPr="00A5413B">
              <w:rPr>
                <w:color w:val="000000"/>
                <w:szCs w:val="24"/>
              </w:rPr>
              <w:t>N/A</w:t>
            </w:r>
          </w:p>
        </w:tc>
      </w:tr>
      <w:tr w:rsidR="00F23893" w:rsidRPr="00D24375" w14:paraId="083691F3" w14:textId="77777777" w:rsidTr="001E7F6E">
        <w:trPr>
          <w:trHeight w:val="252"/>
        </w:trPr>
        <w:tc>
          <w:tcPr>
            <w:tcW w:w="1152" w:type="dxa"/>
            <w:noWrap/>
          </w:tcPr>
          <w:p w14:paraId="6AE13344" w14:textId="77777777" w:rsidR="00F23893" w:rsidRPr="00D24375" w:rsidRDefault="00F23893" w:rsidP="001E7F6E">
            <w:pPr>
              <w:pStyle w:val="TableText"/>
              <w:rPr>
                <w:noProof w:val="0"/>
              </w:rPr>
            </w:pPr>
            <w:r w:rsidRPr="00D24375">
              <w:rPr>
                <w:noProof w:val="0"/>
              </w:rPr>
              <w:t>36</w:t>
            </w:r>
          </w:p>
        </w:tc>
        <w:tc>
          <w:tcPr>
            <w:tcW w:w="720" w:type="dxa"/>
            <w:vAlign w:val="bottom"/>
          </w:tcPr>
          <w:p w14:paraId="5C78985C" w14:textId="77777777" w:rsidR="00F23893" w:rsidRPr="00A5413B" w:rsidRDefault="00F23893" w:rsidP="001E7F6E">
            <w:pPr>
              <w:pStyle w:val="TableText"/>
              <w:rPr>
                <w:noProof w:val="0"/>
                <w:szCs w:val="24"/>
              </w:rPr>
            </w:pPr>
            <w:r w:rsidRPr="00A5413B">
              <w:rPr>
                <w:color w:val="000000"/>
                <w:szCs w:val="24"/>
              </w:rPr>
              <w:t>0</w:t>
            </w:r>
          </w:p>
        </w:tc>
        <w:tc>
          <w:tcPr>
            <w:tcW w:w="720" w:type="dxa"/>
            <w:vAlign w:val="bottom"/>
          </w:tcPr>
          <w:p w14:paraId="1979E78D" w14:textId="77777777" w:rsidR="00F23893" w:rsidRPr="00A5413B" w:rsidRDefault="00F23893" w:rsidP="001E7F6E">
            <w:pPr>
              <w:pStyle w:val="TableText"/>
              <w:rPr>
                <w:noProof w:val="0"/>
                <w:szCs w:val="24"/>
              </w:rPr>
            </w:pPr>
            <w:r w:rsidRPr="00A5413B">
              <w:rPr>
                <w:color w:val="000000"/>
                <w:szCs w:val="24"/>
              </w:rPr>
              <w:t>0%</w:t>
            </w:r>
          </w:p>
        </w:tc>
        <w:tc>
          <w:tcPr>
            <w:tcW w:w="720" w:type="dxa"/>
            <w:noWrap/>
            <w:vAlign w:val="bottom"/>
          </w:tcPr>
          <w:p w14:paraId="74B4D5CD"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587B018C"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01F73D3E"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04F51DC9" w14:textId="77777777" w:rsidR="00F23893" w:rsidRPr="00A5413B" w:rsidRDefault="00F23893" w:rsidP="001E7F6E">
            <w:pPr>
              <w:pStyle w:val="TableText"/>
              <w:rPr>
                <w:noProof w:val="0"/>
                <w:szCs w:val="24"/>
              </w:rPr>
            </w:pPr>
            <w:r w:rsidRPr="00A5413B">
              <w:rPr>
                <w:color w:val="000000"/>
                <w:szCs w:val="24"/>
              </w:rPr>
              <w:t>N/A</w:t>
            </w:r>
          </w:p>
        </w:tc>
        <w:tc>
          <w:tcPr>
            <w:tcW w:w="720" w:type="dxa"/>
            <w:noWrap/>
            <w:vAlign w:val="bottom"/>
          </w:tcPr>
          <w:p w14:paraId="4A846C95" w14:textId="77777777" w:rsidR="00F23893" w:rsidRPr="00A5413B" w:rsidRDefault="00F23893" w:rsidP="001E7F6E">
            <w:pPr>
              <w:pStyle w:val="TableText"/>
              <w:rPr>
                <w:noProof w:val="0"/>
                <w:szCs w:val="24"/>
              </w:rPr>
            </w:pPr>
            <w:r w:rsidRPr="00A5413B">
              <w:rPr>
                <w:color w:val="000000"/>
                <w:szCs w:val="24"/>
              </w:rPr>
              <w:t>N/A</w:t>
            </w:r>
          </w:p>
        </w:tc>
        <w:tc>
          <w:tcPr>
            <w:tcW w:w="720" w:type="dxa"/>
            <w:vAlign w:val="bottom"/>
          </w:tcPr>
          <w:p w14:paraId="55466251" w14:textId="77777777" w:rsidR="00F23893" w:rsidRPr="00A5413B" w:rsidRDefault="00F23893" w:rsidP="001E7F6E">
            <w:pPr>
              <w:pStyle w:val="TableText"/>
              <w:rPr>
                <w:noProof w:val="0"/>
                <w:szCs w:val="24"/>
              </w:rPr>
            </w:pPr>
            <w:r w:rsidRPr="00A5413B">
              <w:rPr>
                <w:color w:val="000000"/>
                <w:szCs w:val="24"/>
              </w:rPr>
              <w:t>N/A</w:t>
            </w:r>
          </w:p>
        </w:tc>
      </w:tr>
    </w:tbl>
    <w:p w14:paraId="3089C68F" w14:textId="7CA82EF3" w:rsidR="00F23893" w:rsidRPr="00D24375" w:rsidRDefault="00F23893" w:rsidP="00F23893">
      <w:pPr>
        <w:pStyle w:val="Caption"/>
        <w:pageBreakBefore/>
      </w:pPr>
      <w:bookmarkStart w:id="421" w:name="_Ref89762415"/>
      <w:bookmarkStart w:id="422" w:name="_Toc102548416"/>
      <w:r w:rsidRPr="00D24375">
        <w:lastRenderedPageBreak/>
        <w:t>Table 6.A.</w:t>
      </w:r>
      <w:r>
        <w:fldChar w:fldCharType="begin"/>
      </w:r>
      <w:r>
        <w:instrText>SEQ Table_6.A. \* ARABIC</w:instrText>
      </w:r>
      <w:r>
        <w:fldChar w:fldCharType="separate"/>
      </w:r>
      <w:r w:rsidR="00AD2E2E">
        <w:rPr>
          <w:noProof/>
        </w:rPr>
        <w:t>2</w:t>
      </w:r>
      <w:r>
        <w:fldChar w:fldCharType="end"/>
      </w:r>
      <w:bookmarkEnd w:id="421"/>
      <w:r w:rsidRPr="00D24375">
        <w:t xml:space="preserve">  Distribution of Total Score and PT Scores, Grade Five Version Two</w:t>
      </w:r>
      <w:bookmarkEnd w:id="422"/>
    </w:p>
    <w:tbl>
      <w:tblPr>
        <w:tblStyle w:val="TRs"/>
        <w:tblW w:w="6912" w:type="dxa"/>
        <w:tblLayout w:type="fixed"/>
        <w:tblLook w:val="04A0" w:firstRow="1" w:lastRow="0" w:firstColumn="1" w:lastColumn="0" w:noHBand="0" w:noVBand="1"/>
        <w:tblDescription w:val="Distribution of Total Score and PT Scores, Grade Five Version Two"/>
      </w:tblPr>
      <w:tblGrid>
        <w:gridCol w:w="1152"/>
        <w:gridCol w:w="720"/>
        <w:gridCol w:w="720"/>
        <w:gridCol w:w="720"/>
        <w:gridCol w:w="720"/>
        <w:gridCol w:w="720"/>
        <w:gridCol w:w="720"/>
        <w:gridCol w:w="720"/>
        <w:gridCol w:w="720"/>
      </w:tblGrid>
      <w:tr w:rsidR="00F23893" w:rsidRPr="00F23893" w14:paraId="5A457EDB"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30932707"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184D1189"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5FA66E03"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0ED7609B"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77A1C2EB"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13BF9C72"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38E18A9F"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3F8FBAFF"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08059C2F"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5067E57D" w14:textId="77777777" w:rsidTr="001E7F6E">
        <w:trPr>
          <w:trHeight w:val="252"/>
        </w:trPr>
        <w:tc>
          <w:tcPr>
            <w:tcW w:w="1152" w:type="dxa"/>
            <w:tcBorders>
              <w:top w:val="single" w:sz="4" w:space="0" w:color="auto"/>
            </w:tcBorders>
            <w:noWrap/>
          </w:tcPr>
          <w:p w14:paraId="372071D9"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72BC66F3" w14:textId="77777777" w:rsidR="00F23893" w:rsidRPr="004A1576" w:rsidRDefault="00F23893" w:rsidP="001E7F6E">
            <w:pPr>
              <w:pStyle w:val="TableText"/>
              <w:rPr>
                <w:noProof w:val="0"/>
                <w:szCs w:val="24"/>
              </w:rPr>
            </w:pPr>
            <w:r w:rsidRPr="004A1576">
              <w:rPr>
                <w:color w:val="000000"/>
                <w:szCs w:val="24"/>
              </w:rPr>
              <w:t>11</w:t>
            </w:r>
          </w:p>
        </w:tc>
        <w:tc>
          <w:tcPr>
            <w:tcW w:w="720" w:type="dxa"/>
            <w:tcBorders>
              <w:top w:val="single" w:sz="4" w:space="0" w:color="auto"/>
            </w:tcBorders>
            <w:vAlign w:val="bottom"/>
          </w:tcPr>
          <w:p w14:paraId="40C65F4E" w14:textId="77777777" w:rsidR="00F23893" w:rsidRPr="004A1576" w:rsidRDefault="00F23893" w:rsidP="001E7F6E">
            <w:pPr>
              <w:pStyle w:val="TableText"/>
              <w:rPr>
                <w:noProof w:val="0"/>
                <w:szCs w:val="24"/>
              </w:rPr>
            </w:pPr>
            <w:r w:rsidRPr="004A1576">
              <w:rPr>
                <w:color w:val="000000"/>
                <w:szCs w:val="24"/>
              </w:rPr>
              <w:t>7%</w:t>
            </w:r>
          </w:p>
        </w:tc>
        <w:tc>
          <w:tcPr>
            <w:tcW w:w="720" w:type="dxa"/>
            <w:tcBorders>
              <w:top w:val="single" w:sz="4" w:space="0" w:color="auto"/>
            </w:tcBorders>
            <w:noWrap/>
            <w:vAlign w:val="bottom"/>
          </w:tcPr>
          <w:p w14:paraId="154303E3" w14:textId="77777777" w:rsidR="00F23893" w:rsidRPr="004A1576" w:rsidRDefault="00F23893" w:rsidP="001E7F6E">
            <w:pPr>
              <w:pStyle w:val="TableText"/>
              <w:rPr>
                <w:noProof w:val="0"/>
                <w:szCs w:val="24"/>
              </w:rPr>
            </w:pPr>
            <w:r w:rsidRPr="004A1576">
              <w:rPr>
                <w:color w:val="000000"/>
                <w:szCs w:val="24"/>
              </w:rPr>
              <w:t>13</w:t>
            </w:r>
          </w:p>
        </w:tc>
        <w:tc>
          <w:tcPr>
            <w:tcW w:w="720" w:type="dxa"/>
            <w:tcBorders>
              <w:top w:val="single" w:sz="4" w:space="0" w:color="auto"/>
            </w:tcBorders>
            <w:vAlign w:val="bottom"/>
          </w:tcPr>
          <w:p w14:paraId="46F8D90E" w14:textId="77777777" w:rsidR="00F23893" w:rsidRPr="004A1576" w:rsidRDefault="00F23893" w:rsidP="001E7F6E">
            <w:pPr>
              <w:pStyle w:val="TableText"/>
              <w:rPr>
                <w:noProof w:val="0"/>
                <w:szCs w:val="24"/>
              </w:rPr>
            </w:pPr>
            <w:r w:rsidRPr="004A1576">
              <w:rPr>
                <w:color w:val="000000"/>
                <w:szCs w:val="24"/>
              </w:rPr>
              <w:t>8%</w:t>
            </w:r>
          </w:p>
        </w:tc>
        <w:tc>
          <w:tcPr>
            <w:tcW w:w="720" w:type="dxa"/>
            <w:tcBorders>
              <w:top w:val="single" w:sz="4" w:space="0" w:color="auto"/>
            </w:tcBorders>
            <w:noWrap/>
            <w:vAlign w:val="bottom"/>
          </w:tcPr>
          <w:p w14:paraId="53ABD3C3" w14:textId="77777777" w:rsidR="00F23893" w:rsidRPr="004A1576" w:rsidRDefault="00F23893" w:rsidP="001E7F6E">
            <w:pPr>
              <w:pStyle w:val="TableText"/>
              <w:rPr>
                <w:noProof w:val="0"/>
                <w:szCs w:val="24"/>
              </w:rPr>
            </w:pPr>
            <w:r w:rsidRPr="004A1576">
              <w:rPr>
                <w:color w:val="000000"/>
                <w:szCs w:val="24"/>
              </w:rPr>
              <w:t>16</w:t>
            </w:r>
          </w:p>
        </w:tc>
        <w:tc>
          <w:tcPr>
            <w:tcW w:w="720" w:type="dxa"/>
            <w:tcBorders>
              <w:top w:val="single" w:sz="4" w:space="0" w:color="auto"/>
            </w:tcBorders>
            <w:noWrap/>
            <w:vAlign w:val="bottom"/>
          </w:tcPr>
          <w:p w14:paraId="01E7CC57" w14:textId="77777777" w:rsidR="00F23893" w:rsidRPr="004A1576" w:rsidRDefault="00F23893" w:rsidP="001E7F6E">
            <w:pPr>
              <w:pStyle w:val="TableText"/>
              <w:rPr>
                <w:noProof w:val="0"/>
                <w:szCs w:val="24"/>
              </w:rPr>
            </w:pPr>
            <w:r w:rsidRPr="004A1576">
              <w:rPr>
                <w:color w:val="000000"/>
                <w:szCs w:val="24"/>
              </w:rPr>
              <w:t>10%</w:t>
            </w:r>
          </w:p>
        </w:tc>
        <w:tc>
          <w:tcPr>
            <w:tcW w:w="720" w:type="dxa"/>
            <w:tcBorders>
              <w:top w:val="single" w:sz="4" w:space="0" w:color="auto"/>
            </w:tcBorders>
            <w:noWrap/>
            <w:vAlign w:val="bottom"/>
          </w:tcPr>
          <w:p w14:paraId="3496D9AF" w14:textId="77777777" w:rsidR="00F23893" w:rsidRPr="004A1576" w:rsidRDefault="00F23893" w:rsidP="001E7F6E">
            <w:pPr>
              <w:pStyle w:val="TableText"/>
              <w:rPr>
                <w:noProof w:val="0"/>
                <w:szCs w:val="24"/>
              </w:rPr>
            </w:pPr>
            <w:r w:rsidRPr="004A1576">
              <w:rPr>
                <w:color w:val="000000"/>
                <w:szCs w:val="24"/>
              </w:rPr>
              <w:t>14</w:t>
            </w:r>
          </w:p>
        </w:tc>
        <w:tc>
          <w:tcPr>
            <w:tcW w:w="720" w:type="dxa"/>
            <w:tcBorders>
              <w:top w:val="single" w:sz="4" w:space="0" w:color="auto"/>
            </w:tcBorders>
            <w:vAlign w:val="bottom"/>
          </w:tcPr>
          <w:p w14:paraId="1A29CB45" w14:textId="77777777" w:rsidR="00F23893" w:rsidRPr="004A1576" w:rsidRDefault="00F23893" w:rsidP="001E7F6E">
            <w:pPr>
              <w:pStyle w:val="TableText"/>
              <w:rPr>
                <w:noProof w:val="0"/>
                <w:szCs w:val="24"/>
              </w:rPr>
            </w:pPr>
            <w:r w:rsidRPr="004A1576">
              <w:rPr>
                <w:color w:val="000000"/>
                <w:szCs w:val="24"/>
              </w:rPr>
              <w:t>9%</w:t>
            </w:r>
          </w:p>
        </w:tc>
      </w:tr>
      <w:tr w:rsidR="00F23893" w:rsidRPr="00D24375" w14:paraId="00DC9538" w14:textId="77777777" w:rsidTr="001E7F6E">
        <w:trPr>
          <w:trHeight w:val="252"/>
        </w:trPr>
        <w:tc>
          <w:tcPr>
            <w:tcW w:w="1152" w:type="dxa"/>
            <w:noWrap/>
          </w:tcPr>
          <w:p w14:paraId="3CDBDAEE" w14:textId="77777777" w:rsidR="00F23893" w:rsidRPr="00D24375" w:rsidRDefault="00F23893" w:rsidP="001E7F6E">
            <w:pPr>
              <w:pStyle w:val="TableText"/>
              <w:rPr>
                <w:noProof w:val="0"/>
              </w:rPr>
            </w:pPr>
            <w:r w:rsidRPr="00D24375">
              <w:rPr>
                <w:noProof w:val="0"/>
              </w:rPr>
              <w:t>1</w:t>
            </w:r>
          </w:p>
        </w:tc>
        <w:tc>
          <w:tcPr>
            <w:tcW w:w="720" w:type="dxa"/>
            <w:vAlign w:val="bottom"/>
          </w:tcPr>
          <w:p w14:paraId="596AB33A" w14:textId="77777777" w:rsidR="00F23893" w:rsidRPr="004A1576" w:rsidRDefault="00F23893" w:rsidP="001E7F6E">
            <w:pPr>
              <w:pStyle w:val="TableText"/>
              <w:rPr>
                <w:noProof w:val="0"/>
                <w:szCs w:val="24"/>
              </w:rPr>
            </w:pPr>
            <w:r w:rsidRPr="004A1576">
              <w:rPr>
                <w:color w:val="000000"/>
                <w:szCs w:val="24"/>
              </w:rPr>
              <w:t>2</w:t>
            </w:r>
          </w:p>
        </w:tc>
        <w:tc>
          <w:tcPr>
            <w:tcW w:w="720" w:type="dxa"/>
            <w:vAlign w:val="bottom"/>
          </w:tcPr>
          <w:p w14:paraId="6D6A9EF2" w14:textId="77777777" w:rsidR="00F23893" w:rsidRPr="004A1576" w:rsidRDefault="00F23893" w:rsidP="001E7F6E">
            <w:pPr>
              <w:pStyle w:val="TableText"/>
              <w:rPr>
                <w:noProof w:val="0"/>
                <w:szCs w:val="24"/>
              </w:rPr>
            </w:pPr>
            <w:r w:rsidRPr="004A1576">
              <w:rPr>
                <w:color w:val="000000"/>
                <w:szCs w:val="24"/>
              </w:rPr>
              <w:t>1%</w:t>
            </w:r>
          </w:p>
        </w:tc>
        <w:tc>
          <w:tcPr>
            <w:tcW w:w="720" w:type="dxa"/>
            <w:noWrap/>
            <w:vAlign w:val="bottom"/>
          </w:tcPr>
          <w:p w14:paraId="2E6092D1" w14:textId="77777777" w:rsidR="00F23893" w:rsidRPr="004A1576" w:rsidRDefault="00F23893" w:rsidP="001E7F6E">
            <w:pPr>
              <w:pStyle w:val="TableText"/>
              <w:rPr>
                <w:noProof w:val="0"/>
                <w:szCs w:val="24"/>
              </w:rPr>
            </w:pPr>
            <w:r w:rsidRPr="004A1576">
              <w:rPr>
                <w:color w:val="000000"/>
                <w:szCs w:val="24"/>
              </w:rPr>
              <w:t>3</w:t>
            </w:r>
          </w:p>
        </w:tc>
        <w:tc>
          <w:tcPr>
            <w:tcW w:w="720" w:type="dxa"/>
            <w:vAlign w:val="bottom"/>
          </w:tcPr>
          <w:p w14:paraId="49ED1ACA" w14:textId="77777777" w:rsidR="00F23893" w:rsidRPr="004A1576" w:rsidRDefault="00F23893" w:rsidP="001E7F6E">
            <w:pPr>
              <w:pStyle w:val="TableText"/>
              <w:rPr>
                <w:noProof w:val="0"/>
                <w:szCs w:val="24"/>
              </w:rPr>
            </w:pPr>
            <w:r w:rsidRPr="004A1576">
              <w:rPr>
                <w:color w:val="000000"/>
                <w:szCs w:val="24"/>
              </w:rPr>
              <w:t>2%</w:t>
            </w:r>
          </w:p>
        </w:tc>
        <w:tc>
          <w:tcPr>
            <w:tcW w:w="720" w:type="dxa"/>
            <w:noWrap/>
            <w:vAlign w:val="bottom"/>
          </w:tcPr>
          <w:p w14:paraId="2829A06F" w14:textId="77777777" w:rsidR="00F23893" w:rsidRPr="004A1576" w:rsidRDefault="00F23893" w:rsidP="001E7F6E">
            <w:pPr>
              <w:pStyle w:val="TableText"/>
              <w:rPr>
                <w:noProof w:val="0"/>
                <w:szCs w:val="24"/>
              </w:rPr>
            </w:pPr>
            <w:r w:rsidRPr="004A1576">
              <w:rPr>
                <w:color w:val="000000"/>
                <w:szCs w:val="24"/>
              </w:rPr>
              <w:t>2</w:t>
            </w:r>
          </w:p>
        </w:tc>
        <w:tc>
          <w:tcPr>
            <w:tcW w:w="720" w:type="dxa"/>
            <w:noWrap/>
            <w:vAlign w:val="bottom"/>
          </w:tcPr>
          <w:p w14:paraId="5FFC8F20" w14:textId="77777777" w:rsidR="00F23893" w:rsidRPr="004A1576" w:rsidRDefault="00F23893" w:rsidP="001E7F6E">
            <w:pPr>
              <w:pStyle w:val="TableText"/>
              <w:rPr>
                <w:noProof w:val="0"/>
                <w:szCs w:val="24"/>
              </w:rPr>
            </w:pPr>
            <w:r w:rsidRPr="004A1576">
              <w:rPr>
                <w:color w:val="000000"/>
                <w:szCs w:val="24"/>
              </w:rPr>
              <w:t>1%</w:t>
            </w:r>
          </w:p>
        </w:tc>
        <w:tc>
          <w:tcPr>
            <w:tcW w:w="720" w:type="dxa"/>
            <w:noWrap/>
            <w:vAlign w:val="bottom"/>
          </w:tcPr>
          <w:p w14:paraId="770B9F6E" w14:textId="77777777" w:rsidR="00F23893" w:rsidRPr="004A1576" w:rsidRDefault="00F23893" w:rsidP="001E7F6E">
            <w:pPr>
              <w:pStyle w:val="TableText"/>
              <w:rPr>
                <w:noProof w:val="0"/>
                <w:szCs w:val="24"/>
              </w:rPr>
            </w:pPr>
            <w:r w:rsidRPr="004A1576">
              <w:rPr>
                <w:color w:val="000000"/>
                <w:szCs w:val="24"/>
              </w:rPr>
              <w:t>3</w:t>
            </w:r>
          </w:p>
        </w:tc>
        <w:tc>
          <w:tcPr>
            <w:tcW w:w="720" w:type="dxa"/>
            <w:vAlign w:val="bottom"/>
          </w:tcPr>
          <w:p w14:paraId="13F032E1" w14:textId="77777777" w:rsidR="00F23893" w:rsidRPr="004A1576" w:rsidRDefault="00F23893" w:rsidP="001E7F6E">
            <w:pPr>
              <w:pStyle w:val="TableText"/>
              <w:rPr>
                <w:noProof w:val="0"/>
                <w:szCs w:val="24"/>
              </w:rPr>
            </w:pPr>
            <w:r w:rsidRPr="004A1576">
              <w:rPr>
                <w:color w:val="000000"/>
                <w:szCs w:val="24"/>
              </w:rPr>
              <w:t>2%</w:t>
            </w:r>
          </w:p>
        </w:tc>
      </w:tr>
      <w:tr w:rsidR="00F23893" w:rsidRPr="00D24375" w14:paraId="7828CF15" w14:textId="77777777" w:rsidTr="001E7F6E">
        <w:trPr>
          <w:trHeight w:val="252"/>
        </w:trPr>
        <w:tc>
          <w:tcPr>
            <w:tcW w:w="1152" w:type="dxa"/>
            <w:noWrap/>
          </w:tcPr>
          <w:p w14:paraId="295530A7" w14:textId="77777777" w:rsidR="00F23893" w:rsidRPr="00D24375" w:rsidRDefault="00F23893" w:rsidP="001E7F6E">
            <w:pPr>
              <w:pStyle w:val="TableText"/>
              <w:rPr>
                <w:noProof w:val="0"/>
              </w:rPr>
            </w:pPr>
            <w:r w:rsidRPr="00D24375">
              <w:rPr>
                <w:noProof w:val="0"/>
              </w:rPr>
              <w:t>2</w:t>
            </w:r>
          </w:p>
        </w:tc>
        <w:tc>
          <w:tcPr>
            <w:tcW w:w="720" w:type="dxa"/>
            <w:vAlign w:val="bottom"/>
          </w:tcPr>
          <w:p w14:paraId="4438500F" w14:textId="77777777" w:rsidR="00F23893" w:rsidRPr="004A1576" w:rsidRDefault="00F23893" w:rsidP="001E7F6E">
            <w:pPr>
              <w:pStyle w:val="TableText"/>
              <w:rPr>
                <w:noProof w:val="0"/>
                <w:szCs w:val="24"/>
              </w:rPr>
            </w:pPr>
            <w:r w:rsidRPr="004A1576">
              <w:rPr>
                <w:color w:val="000000"/>
                <w:szCs w:val="24"/>
              </w:rPr>
              <w:t>0</w:t>
            </w:r>
          </w:p>
        </w:tc>
        <w:tc>
          <w:tcPr>
            <w:tcW w:w="720" w:type="dxa"/>
            <w:vAlign w:val="bottom"/>
          </w:tcPr>
          <w:p w14:paraId="3F64292D" w14:textId="77777777" w:rsidR="00F23893" w:rsidRPr="004A1576" w:rsidRDefault="00F23893" w:rsidP="001E7F6E">
            <w:pPr>
              <w:pStyle w:val="TableText"/>
              <w:rPr>
                <w:noProof w:val="0"/>
                <w:szCs w:val="24"/>
              </w:rPr>
            </w:pPr>
            <w:r w:rsidRPr="004A1576">
              <w:rPr>
                <w:color w:val="000000"/>
                <w:szCs w:val="24"/>
              </w:rPr>
              <w:t>0%</w:t>
            </w:r>
          </w:p>
        </w:tc>
        <w:tc>
          <w:tcPr>
            <w:tcW w:w="720" w:type="dxa"/>
            <w:noWrap/>
            <w:vAlign w:val="bottom"/>
          </w:tcPr>
          <w:p w14:paraId="008C7DB7" w14:textId="77777777" w:rsidR="00F23893" w:rsidRPr="004A1576" w:rsidRDefault="00F23893" w:rsidP="001E7F6E">
            <w:pPr>
              <w:pStyle w:val="TableText"/>
              <w:rPr>
                <w:noProof w:val="0"/>
                <w:szCs w:val="24"/>
              </w:rPr>
            </w:pPr>
            <w:r w:rsidRPr="004A1576">
              <w:rPr>
                <w:color w:val="000000"/>
                <w:szCs w:val="24"/>
              </w:rPr>
              <w:t>2</w:t>
            </w:r>
          </w:p>
        </w:tc>
        <w:tc>
          <w:tcPr>
            <w:tcW w:w="720" w:type="dxa"/>
            <w:vAlign w:val="bottom"/>
          </w:tcPr>
          <w:p w14:paraId="28BF8B35" w14:textId="77777777" w:rsidR="00F23893" w:rsidRPr="004A1576" w:rsidRDefault="00F23893" w:rsidP="001E7F6E">
            <w:pPr>
              <w:pStyle w:val="TableText"/>
              <w:rPr>
                <w:noProof w:val="0"/>
                <w:szCs w:val="24"/>
              </w:rPr>
            </w:pPr>
            <w:r w:rsidRPr="004A1576">
              <w:rPr>
                <w:color w:val="000000"/>
                <w:szCs w:val="24"/>
              </w:rPr>
              <w:t>1%</w:t>
            </w:r>
          </w:p>
        </w:tc>
        <w:tc>
          <w:tcPr>
            <w:tcW w:w="720" w:type="dxa"/>
            <w:noWrap/>
            <w:vAlign w:val="bottom"/>
          </w:tcPr>
          <w:p w14:paraId="574C2CCC" w14:textId="77777777" w:rsidR="00F23893" w:rsidRPr="004A1576" w:rsidRDefault="00F23893" w:rsidP="001E7F6E">
            <w:pPr>
              <w:pStyle w:val="TableText"/>
              <w:rPr>
                <w:noProof w:val="0"/>
                <w:szCs w:val="24"/>
              </w:rPr>
            </w:pPr>
            <w:r w:rsidRPr="004A1576">
              <w:rPr>
                <w:color w:val="000000"/>
                <w:szCs w:val="24"/>
              </w:rPr>
              <w:t>4</w:t>
            </w:r>
          </w:p>
        </w:tc>
        <w:tc>
          <w:tcPr>
            <w:tcW w:w="720" w:type="dxa"/>
            <w:noWrap/>
            <w:vAlign w:val="bottom"/>
          </w:tcPr>
          <w:p w14:paraId="205F6A76" w14:textId="77777777" w:rsidR="00F23893" w:rsidRPr="004A1576" w:rsidRDefault="00F23893" w:rsidP="001E7F6E">
            <w:pPr>
              <w:pStyle w:val="TableText"/>
              <w:rPr>
                <w:noProof w:val="0"/>
                <w:szCs w:val="24"/>
              </w:rPr>
            </w:pPr>
            <w:r w:rsidRPr="004A1576">
              <w:rPr>
                <w:color w:val="000000"/>
                <w:szCs w:val="24"/>
              </w:rPr>
              <w:t>3%</w:t>
            </w:r>
          </w:p>
        </w:tc>
        <w:tc>
          <w:tcPr>
            <w:tcW w:w="720" w:type="dxa"/>
            <w:noWrap/>
            <w:vAlign w:val="bottom"/>
          </w:tcPr>
          <w:p w14:paraId="0783F2A8" w14:textId="77777777" w:rsidR="00F23893" w:rsidRPr="004A1576" w:rsidRDefault="00F23893" w:rsidP="001E7F6E">
            <w:pPr>
              <w:pStyle w:val="TableText"/>
              <w:rPr>
                <w:noProof w:val="0"/>
                <w:szCs w:val="24"/>
              </w:rPr>
            </w:pPr>
            <w:r w:rsidRPr="004A1576">
              <w:rPr>
                <w:color w:val="000000"/>
                <w:szCs w:val="24"/>
              </w:rPr>
              <w:t>3</w:t>
            </w:r>
          </w:p>
        </w:tc>
        <w:tc>
          <w:tcPr>
            <w:tcW w:w="720" w:type="dxa"/>
            <w:vAlign w:val="bottom"/>
          </w:tcPr>
          <w:p w14:paraId="6C00DCF0" w14:textId="77777777" w:rsidR="00F23893" w:rsidRPr="004A1576" w:rsidRDefault="00F23893" w:rsidP="001E7F6E">
            <w:pPr>
              <w:pStyle w:val="TableText"/>
              <w:rPr>
                <w:noProof w:val="0"/>
                <w:szCs w:val="24"/>
              </w:rPr>
            </w:pPr>
            <w:r w:rsidRPr="004A1576">
              <w:rPr>
                <w:color w:val="000000"/>
                <w:szCs w:val="24"/>
              </w:rPr>
              <w:t>2%</w:t>
            </w:r>
          </w:p>
        </w:tc>
      </w:tr>
      <w:tr w:rsidR="00F23893" w:rsidRPr="00D24375" w14:paraId="10EE7831" w14:textId="77777777" w:rsidTr="001E7F6E">
        <w:trPr>
          <w:trHeight w:val="252"/>
        </w:trPr>
        <w:tc>
          <w:tcPr>
            <w:tcW w:w="1152" w:type="dxa"/>
            <w:noWrap/>
          </w:tcPr>
          <w:p w14:paraId="509D480C" w14:textId="77777777" w:rsidR="00F23893" w:rsidRPr="00D24375" w:rsidRDefault="00F23893" w:rsidP="001E7F6E">
            <w:pPr>
              <w:pStyle w:val="TableText"/>
              <w:rPr>
                <w:noProof w:val="0"/>
              </w:rPr>
            </w:pPr>
            <w:r w:rsidRPr="00D24375">
              <w:rPr>
                <w:noProof w:val="0"/>
              </w:rPr>
              <w:t>3</w:t>
            </w:r>
          </w:p>
        </w:tc>
        <w:tc>
          <w:tcPr>
            <w:tcW w:w="720" w:type="dxa"/>
            <w:vAlign w:val="bottom"/>
          </w:tcPr>
          <w:p w14:paraId="3CE1D218" w14:textId="77777777" w:rsidR="00F23893" w:rsidRPr="004A1576" w:rsidRDefault="00F23893" w:rsidP="001E7F6E">
            <w:pPr>
              <w:pStyle w:val="TableText"/>
              <w:rPr>
                <w:noProof w:val="0"/>
                <w:szCs w:val="24"/>
              </w:rPr>
            </w:pPr>
            <w:r w:rsidRPr="004A1576">
              <w:rPr>
                <w:color w:val="000000"/>
                <w:szCs w:val="24"/>
              </w:rPr>
              <w:t>0</w:t>
            </w:r>
          </w:p>
        </w:tc>
        <w:tc>
          <w:tcPr>
            <w:tcW w:w="720" w:type="dxa"/>
            <w:vAlign w:val="bottom"/>
          </w:tcPr>
          <w:p w14:paraId="3E45C57A" w14:textId="77777777" w:rsidR="00F23893" w:rsidRPr="004A1576" w:rsidRDefault="00F23893" w:rsidP="001E7F6E">
            <w:pPr>
              <w:pStyle w:val="TableText"/>
              <w:rPr>
                <w:noProof w:val="0"/>
                <w:szCs w:val="24"/>
              </w:rPr>
            </w:pPr>
            <w:r w:rsidRPr="004A1576">
              <w:rPr>
                <w:color w:val="000000"/>
                <w:szCs w:val="24"/>
              </w:rPr>
              <w:t>0%</w:t>
            </w:r>
          </w:p>
        </w:tc>
        <w:tc>
          <w:tcPr>
            <w:tcW w:w="720" w:type="dxa"/>
            <w:noWrap/>
            <w:vAlign w:val="bottom"/>
          </w:tcPr>
          <w:p w14:paraId="15B59C3C" w14:textId="77777777" w:rsidR="00F23893" w:rsidRPr="004A1576" w:rsidRDefault="00F23893" w:rsidP="001E7F6E">
            <w:pPr>
              <w:pStyle w:val="TableText"/>
              <w:rPr>
                <w:noProof w:val="0"/>
                <w:szCs w:val="24"/>
              </w:rPr>
            </w:pPr>
            <w:r w:rsidRPr="004A1576">
              <w:rPr>
                <w:color w:val="000000"/>
                <w:szCs w:val="24"/>
              </w:rPr>
              <w:t>1</w:t>
            </w:r>
          </w:p>
        </w:tc>
        <w:tc>
          <w:tcPr>
            <w:tcW w:w="720" w:type="dxa"/>
            <w:vAlign w:val="bottom"/>
          </w:tcPr>
          <w:p w14:paraId="73376523" w14:textId="77777777" w:rsidR="00F23893" w:rsidRPr="004A1576" w:rsidRDefault="00F23893" w:rsidP="001E7F6E">
            <w:pPr>
              <w:pStyle w:val="TableText"/>
              <w:rPr>
                <w:noProof w:val="0"/>
                <w:szCs w:val="24"/>
              </w:rPr>
            </w:pPr>
            <w:r w:rsidRPr="004A1576">
              <w:rPr>
                <w:color w:val="000000"/>
                <w:szCs w:val="24"/>
              </w:rPr>
              <w:t>1%</w:t>
            </w:r>
          </w:p>
        </w:tc>
        <w:tc>
          <w:tcPr>
            <w:tcW w:w="720" w:type="dxa"/>
            <w:noWrap/>
            <w:vAlign w:val="bottom"/>
          </w:tcPr>
          <w:p w14:paraId="2F2FEA86" w14:textId="77777777" w:rsidR="00F23893" w:rsidRPr="004A1576" w:rsidRDefault="00F23893" w:rsidP="001E7F6E">
            <w:pPr>
              <w:pStyle w:val="TableText"/>
              <w:rPr>
                <w:noProof w:val="0"/>
                <w:szCs w:val="24"/>
              </w:rPr>
            </w:pPr>
            <w:r w:rsidRPr="004A1576">
              <w:rPr>
                <w:color w:val="000000"/>
                <w:szCs w:val="24"/>
              </w:rPr>
              <w:t>8</w:t>
            </w:r>
          </w:p>
        </w:tc>
        <w:tc>
          <w:tcPr>
            <w:tcW w:w="720" w:type="dxa"/>
            <w:noWrap/>
            <w:vAlign w:val="bottom"/>
          </w:tcPr>
          <w:p w14:paraId="5C44E56E" w14:textId="77777777" w:rsidR="00F23893" w:rsidRPr="004A1576" w:rsidRDefault="00F23893" w:rsidP="001E7F6E">
            <w:pPr>
              <w:pStyle w:val="TableText"/>
              <w:rPr>
                <w:noProof w:val="0"/>
                <w:szCs w:val="24"/>
              </w:rPr>
            </w:pPr>
            <w:r w:rsidRPr="004A1576">
              <w:rPr>
                <w:color w:val="000000"/>
                <w:szCs w:val="24"/>
              </w:rPr>
              <w:t>5%</w:t>
            </w:r>
          </w:p>
        </w:tc>
        <w:tc>
          <w:tcPr>
            <w:tcW w:w="720" w:type="dxa"/>
            <w:noWrap/>
            <w:vAlign w:val="bottom"/>
          </w:tcPr>
          <w:p w14:paraId="5A228321" w14:textId="77777777" w:rsidR="00F23893" w:rsidRPr="004A1576" w:rsidRDefault="00F23893" w:rsidP="001E7F6E">
            <w:pPr>
              <w:pStyle w:val="TableText"/>
              <w:rPr>
                <w:noProof w:val="0"/>
                <w:szCs w:val="24"/>
              </w:rPr>
            </w:pPr>
            <w:r w:rsidRPr="004A1576">
              <w:rPr>
                <w:color w:val="000000"/>
                <w:szCs w:val="24"/>
              </w:rPr>
              <w:t>12</w:t>
            </w:r>
          </w:p>
        </w:tc>
        <w:tc>
          <w:tcPr>
            <w:tcW w:w="720" w:type="dxa"/>
            <w:vAlign w:val="bottom"/>
          </w:tcPr>
          <w:p w14:paraId="790D5E7A" w14:textId="77777777" w:rsidR="00F23893" w:rsidRPr="004A1576" w:rsidRDefault="00F23893" w:rsidP="001E7F6E">
            <w:pPr>
              <w:pStyle w:val="TableText"/>
              <w:rPr>
                <w:noProof w:val="0"/>
                <w:szCs w:val="24"/>
              </w:rPr>
            </w:pPr>
            <w:r w:rsidRPr="004A1576">
              <w:rPr>
                <w:color w:val="000000"/>
                <w:szCs w:val="24"/>
              </w:rPr>
              <w:t>8%</w:t>
            </w:r>
          </w:p>
        </w:tc>
      </w:tr>
      <w:tr w:rsidR="00F23893" w:rsidRPr="00D24375" w14:paraId="4BC7AB97" w14:textId="77777777" w:rsidTr="001E7F6E">
        <w:trPr>
          <w:trHeight w:val="252"/>
        </w:trPr>
        <w:tc>
          <w:tcPr>
            <w:tcW w:w="1152" w:type="dxa"/>
            <w:noWrap/>
          </w:tcPr>
          <w:p w14:paraId="2785ABAC" w14:textId="77777777" w:rsidR="00F23893" w:rsidRPr="00D24375" w:rsidRDefault="00F23893" w:rsidP="001E7F6E">
            <w:pPr>
              <w:pStyle w:val="TableText"/>
              <w:rPr>
                <w:noProof w:val="0"/>
              </w:rPr>
            </w:pPr>
            <w:r w:rsidRPr="00D24375">
              <w:rPr>
                <w:noProof w:val="0"/>
              </w:rPr>
              <w:t>4</w:t>
            </w:r>
          </w:p>
        </w:tc>
        <w:tc>
          <w:tcPr>
            <w:tcW w:w="720" w:type="dxa"/>
            <w:vAlign w:val="bottom"/>
          </w:tcPr>
          <w:p w14:paraId="4E179DFB" w14:textId="77777777" w:rsidR="00F23893" w:rsidRPr="004A1576" w:rsidRDefault="00F23893" w:rsidP="001E7F6E">
            <w:pPr>
              <w:pStyle w:val="TableText"/>
              <w:rPr>
                <w:noProof w:val="0"/>
                <w:szCs w:val="24"/>
              </w:rPr>
            </w:pPr>
            <w:r w:rsidRPr="004A1576">
              <w:rPr>
                <w:color w:val="000000"/>
                <w:szCs w:val="24"/>
              </w:rPr>
              <w:t>2</w:t>
            </w:r>
          </w:p>
        </w:tc>
        <w:tc>
          <w:tcPr>
            <w:tcW w:w="720" w:type="dxa"/>
            <w:vAlign w:val="bottom"/>
          </w:tcPr>
          <w:p w14:paraId="7B147E5F" w14:textId="77777777" w:rsidR="00F23893" w:rsidRPr="004A1576" w:rsidRDefault="00F23893" w:rsidP="001E7F6E">
            <w:pPr>
              <w:pStyle w:val="TableText"/>
              <w:rPr>
                <w:noProof w:val="0"/>
                <w:szCs w:val="24"/>
              </w:rPr>
            </w:pPr>
            <w:r w:rsidRPr="004A1576">
              <w:rPr>
                <w:color w:val="000000"/>
                <w:szCs w:val="24"/>
              </w:rPr>
              <w:t>1%</w:t>
            </w:r>
          </w:p>
        </w:tc>
        <w:tc>
          <w:tcPr>
            <w:tcW w:w="720" w:type="dxa"/>
            <w:noWrap/>
            <w:vAlign w:val="bottom"/>
          </w:tcPr>
          <w:p w14:paraId="5C40FAB2" w14:textId="77777777" w:rsidR="00F23893" w:rsidRPr="004A1576" w:rsidRDefault="00F23893" w:rsidP="001E7F6E">
            <w:pPr>
              <w:pStyle w:val="TableText"/>
              <w:rPr>
                <w:noProof w:val="0"/>
                <w:szCs w:val="24"/>
              </w:rPr>
            </w:pPr>
            <w:r w:rsidRPr="004A1576">
              <w:rPr>
                <w:color w:val="000000"/>
                <w:szCs w:val="24"/>
              </w:rPr>
              <w:t>8</w:t>
            </w:r>
          </w:p>
        </w:tc>
        <w:tc>
          <w:tcPr>
            <w:tcW w:w="720" w:type="dxa"/>
            <w:vAlign w:val="bottom"/>
          </w:tcPr>
          <w:p w14:paraId="43DE65FE" w14:textId="77777777" w:rsidR="00F23893" w:rsidRPr="004A1576" w:rsidRDefault="00F23893" w:rsidP="001E7F6E">
            <w:pPr>
              <w:pStyle w:val="TableText"/>
              <w:rPr>
                <w:noProof w:val="0"/>
                <w:szCs w:val="24"/>
              </w:rPr>
            </w:pPr>
            <w:r w:rsidRPr="004A1576">
              <w:rPr>
                <w:color w:val="000000"/>
                <w:szCs w:val="24"/>
              </w:rPr>
              <w:t>5%</w:t>
            </w:r>
          </w:p>
        </w:tc>
        <w:tc>
          <w:tcPr>
            <w:tcW w:w="720" w:type="dxa"/>
            <w:noWrap/>
            <w:vAlign w:val="bottom"/>
          </w:tcPr>
          <w:p w14:paraId="45FB8742" w14:textId="77777777" w:rsidR="00F23893" w:rsidRPr="004A1576" w:rsidRDefault="00F23893" w:rsidP="001E7F6E">
            <w:pPr>
              <w:pStyle w:val="TableText"/>
              <w:rPr>
                <w:noProof w:val="0"/>
                <w:szCs w:val="24"/>
              </w:rPr>
            </w:pPr>
            <w:r w:rsidRPr="004A1576">
              <w:rPr>
                <w:color w:val="000000"/>
                <w:szCs w:val="24"/>
              </w:rPr>
              <w:t>7</w:t>
            </w:r>
          </w:p>
        </w:tc>
        <w:tc>
          <w:tcPr>
            <w:tcW w:w="720" w:type="dxa"/>
            <w:noWrap/>
            <w:vAlign w:val="bottom"/>
          </w:tcPr>
          <w:p w14:paraId="5D80BB7A" w14:textId="77777777" w:rsidR="00F23893" w:rsidRPr="004A1576" w:rsidRDefault="00F23893" w:rsidP="001E7F6E">
            <w:pPr>
              <w:pStyle w:val="TableText"/>
              <w:rPr>
                <w:noProof w:val="0"/>
                <w:szCs w:val="24"/>
              </w:rPr>
            </w:pPr>
            <w:r w:rsidRPr="004A1576">
              <w:rPr>
                <w:color w:val="000000"/>
                <w:szCs w:val="24"/>
              </w:rPr>
              <w:t>4%</w:t>
            </w:r>
          </w:p>
        </w:tc>
        <w:tc>
          <w:tcPr>
            <w:tcW w:w="720" w:type="dxa"/>
            <w:noWrap/>
            <w:vAlign w:val="bottom"/>
          </w:tcPr>
          <w:p w14:paraId="2EA5229E" w14:textId="77777777" w:rsidR="00F23893" w:rsidRPr="004A1576" w:rsidRDefault="00F23893" w:rsidP="001E7F6E">
            <w:pPr>
              <w:pStyle w:val="TableText"/>
              <w:rPr>
                <w:noProof w:val="0"/>
                <w:szCs w:val="24"/>
              </w:rPr>
            </w:pPr>
            <w:r w:rsidRPr="004A1576">
              <w:rPr>
                <w:color w:val="000000"/>
                <w:szCs w:val="24"/>
              </w:rPr>
              <w:t>8</w:t>
            </w:r>
          </w:p>
        </w:tc>
        <w:tc>
          <w:tcPr>
            <w:tcW w:w="720" w:type="dxa"/>
            <w:vAlign w:val="bottom"/>
          </w:tcPr>
          <w:p w14:paraId="102DE570" w14:textId="77777777" w:rsidR="00F23893" w:rsidRPr="004A1576" w:rsidRDefault="00F23893" w:rsidP="001E7F6E">
            <w:pPr>
              <w:pStyle w:val="TableText"/>
              <w:rPr>
                <w:noProof w:val="0"/>
                <w:szCs w:val="24"/>
              </w:rPr>
            </w:pPr>
            <w:r w:rsidRPr="004A1576">
              <w:rPr>
                <w:color w:val="000000"/>
                <w:szCs w:val="24"/>
              </w:rPr>
              <w:t>5%</w:t>
            </w:r>
          </w:p>
        </w:tc>
      </w:tr>
      <w:tr w:rsidR="00F23893" w:rsidRPr="00D24375" w14:paraId="2142B94E" w14:textId="77777777" w:rsidTr="001E7F6E">
        <w:trPr>
          <w:trHeight w:val="252"/>
        </w:trPr>
        <w:tc>
          <w:tcPr>
            <w:tcW w:w="1152" w:type="dxa"/>
            <w:noWrap/>
          </w:tcPr>
          <w:p w14:paraId="460E98A5" w14:textId="77777777" w:rsidR="00F23893" w:rsidRPr="00D24375" w:rsidRDefault="00F23893" w:rsidP="001E7F6E">
            <w:pPr>
              <w:pStyle w:val="TableText"/>
              <w:rPr>
                <w:noProof w:val="0"/>
              </w:rPr>
            </w:pPr>
            <w:r w:rsidRPr="00D24375">
              <w:rPr>
                <w:noProof w:val="0"/>
              </w:rPr>
              <w:t>5</w:t>
            </w:r>
          </w:p>
        </w:tc>
        <w:tc>
          <w:tcPr>
            <w:tcW w:w="720" w:type="dxa"/>
            <w:vAlign w:val="bottom"/>
          </w:tcPr>
          <w:p w14:paraId="3902D526" w14:textId="77777777" w:rsidR="00F23893" w:rsidRPr="004A1576" w:rsidRDefault="00F23893" w:rsidP="001E7F6E">
            <w:pPr>
              <w:pStyle w:val="TableText"/>
              <w:rPr>
                <w:noProof w:val="0"/>
                <w:szCs w:val="24"/>
              </w:rPr>
            </w:pPr>
            <w:r w:rsidRPr="004A1576">
              <w:rPr>
                <w:color w:val="000000"/>
                <w:szCs w:val="24"/>
              </w:rPr>
              <w:t>0</w:t>
            </w:r>
          </w:p>
        </w:tc>
        <w:tc>
          <w:tcPr>
            <w:tcW w:w="720" w:type="dxa"/>
            <w:vAlign w:val="bottom"/>
          </w:tcPr>
          <w:p w14:paraId="3CB7D92A" w14:textId="77777777" w:rsidR="00F23893" w:rsidRPr="004A1576" w:rsidRDefault="00F23893" w:rsidP="001E7F6E">
            <w:pPr>
              <w:pStyle w:val="TableText"/>
              <w:rPr>
                <w:noProof w:val="0"/>
                <w:szCs w:val="24"/>
              </w:rPr>
            </w:pPr>
            <w:r w:rsidRPr="004A1576">
              <w:rPr>
                <w:color w:val="000000"/>
                <w:szCs w:val="24"/>
              </w:rPr>
              <w:t>0%</w:t>
            </w:r>
          </w:p>
        </w:tc>
        <w:tc>
          <w:tcPr>
            <w:tcW w:w="720" w:type="dxa"/>
            <w:noWrap/>
            <w:vAlign w:val="bottom"/>
          </w:tcPr>
          <w:p w14:paraId="7412E93C" w14:textId="77777777" w:rsidR="00F23893" w:rsidRPr="004A1576" w:rsidRDefault="00F23893" w:rsidP="001E7F6E">
            <w:pPr>
              <w:pStyle w:val="TableText"/>
              <w:rPr>
                <w:noProof w:val="0"/>
                <w:szCs w:val="24"/>
              </w:rPr>
            </w:pPr>
            <w:r w:rsidRPr="004A1576">
              <w:rPr>
                <w:color w:val="000000"/>
                <w:szCs w:val="24"/>
              </w:rPr>
              <w:t>8</w:t>
            </w:r>
          </w:p>
        </w:tc>
        <w:tc>
          <w:tcPr>
            <w:tcW w:w="720" w:type="dxa"/>
            <w:vAlign w:val="bottom"/>
          </w:tcPr>
          <w:p w14:paraId="148A9FDB" w14:textId="77777777" w:rsidR="00F23893" w:rsidRPr="004A1576" w:rsidRDefault="00F23893" w:rsidP="001E7F6E">
            <w:pPr>
              <w:pStyle w:val="TableText"/>
              <w:rPr>
                <w:noProof w:val="0"/>
                <w:szCs w:val="24"/>
              </w:rPr>
            </w:pPr>
            <w:r w:rsidRPr="004A1576">
              <w:rPr>
                <w:color w:val="000000"/>
                <w:szCs w:val="24"/>
              </w:rPr>
              <w:t>5%</w:t>
            </w:r>
          </w:p>
        </w:tc>
        <w:tc>
          <w:tcPr>
            <w:tcW w:w="720" w:type="dxa"/>
            <w:noWrap/>
            <w:vAlign w:val="bottom"/>
          </w:tcPr>
          <w:p w14:paraId="25234E2E" w14:textId="77777777" w:rsidR="00F23893" w:rsidRPr="004A1576" w:rsidRDefault="00F23893" w:rsidP="001E7F6E">
            <w:pPr>
              <w:pStyle w:val="TableText"/>
              <w:rPr>
                <w:noProof w:val="0"/>
                <w:szCs w:val="24"/>
              </w:rPr>
            </w:pPr>
            <w:r w:rsidRPr="004A1576">
              <w:rPr>
                <w:color w:val="000000"/>
                <w:szCs w:val="24"/>
              </w:rPr>
              <w:t>15</w:t>
            </w:r>
          </w:p>
        </w:tc>
        <w:tc>
          <w:tcPr>
            <w:tcW w:w="720" w:type="dxa"/>
            <w:noWrap/>
            <w:vAlign w:val="bottom"/>
          </w:tcPr>
          <w:p w14:paraId="567B0856" w14:textId="77777777" w:rsidR="00F23893" w:rsidRPr="004A1576" w:rsidRDefault="00F23893" w:rsidP="001E7F6E">
            <w:pPr>
              <w:pStyle w:val="TableText"/>
              <w:rPr>
                <w:noProof w:val="0"/>
                <w:szCs w:val="24"/>
              </w:rPr>
            </w:pPr>
            <w:r w:rsidRPr="004A1576">
              <w:rPr>
                <w:color w:val="000000"/>
                <w:szCs w:val="24"/>
              </w:rPr>
              <w:t>10%</w:t>
            </w:r>
          </w:p>
        </w:tc>
        <w:tc>
          <w:tcPr>
            <w:tcW w:w="720" w:type="dxa"/>
            <w:noWrap/>
            <w:vAlign w:val="bottom"/>
          </w:tcPr>
          <w:p w14:paraId="48FBABF9" w14:textId="77777777" w:rsidR="00F23893" w:rsidRPr="004A1576" w:rsidRDefault="00F23893" w:rsidP="001E7F6E">
            <w:pPr>
              <w:pStyle w:val="TableText"/>
              <w:rPr>
                <w:noProof w:val="0"/>
                <w:szCs w:val="24"/>
              </w:rPr>
            </w:pPr>
            <w:r w:rsidRPr="004A1576">
              <w:rPr>
                <w:color w:val="000000"/>
                <w:szCs w:val="24"/>
              </w:rPr>
              <w:t>22</w:t>
            </w:r>
          </w:p>
        </w:tc>
        <w:tc>
          <w:tcPr>
            <w:tcW w:w="720" w:type="dxa"/>
            <w:vAlign w:val="bottom"/>
          </w:tcPr>
          <w:p w14:paraId="7A015C66" w14:textId="77777777" w:rsidR="00F23893" w:rsidRPr="004A1576" w:rsidRDefault="00F23893" w:rsidP="001E7F6E">
            <w:pPr>
              <w:pStyle w:val="TableText"/>
              <w:rPr>
                <w:noProof w:val="0"/>
                <w:szCs w:val="24"/>
              </w:rPr>
            </w:pPr>
            <w:r w:rsidRPr="004A1576">
              <w:rPr>
                <w:color w:val="000000"/>
                <w:szCs w:val="24"/>
              </w:rPr>
              <w:t>14%</w:t>
            </w:r>
          </w:p>
        </w:tc>
      </w:tr>
      <w:tr w:rsidR="00F23893" w:rsidRPr="00D24375" w14:paraId="7C9E8AE3" w14:textId="77777777" w:rsidTr="001E7F6E">
        <w:trPr>
          <w:trHeight w:val="252"/>
        </w:trPr>
        <w:tc>
          <w:tcPr>
            <w:tcW w:w="1152" w:type="dxa"/>
            <w:noWrap/>
          </w:tcPr>
          <w:p w14:paraId="17CBAFBE" w14:textId="77777777" w:rsidR="00F23893" w:rsidRPr="00D24375" w:rsidRDefault="00F23893" w:rsidP="001E7F6E">
            <w:pPr>
              <w:pStyle w:val="TableText"/>
              <w:rPr>
                <w:noProof w:val="0"/>
              </w:rPr>
            </w:pPr>
            <w:r w:rsidRPr="00D24375">
              <w:rPr>
                <w:noProof w:val="0"/>
              </w:rPr>
              <w:t>6</w:t>
            </w:r>
          </w:p>
        </w:tc>
        <w:tc>
          <w:tcPr>
            <w:tcW w:w="720" w:type="dxa"/>
            <w:vAlign w:val="bottom"/>
          </w:tcPr>
          <w:p w14:paraId="7C21CDA8" w14:textId="77777777" w:rsidR="00F23893" w:rsidRPr="004A1576" w:rsidRDefault="00F23893" w:rsidP="001E7F6E">
            <w:pPr>
              <w:pStyle w:val="TableText"/>
              <w:rPr>
                <w:noProof w:val="0"/>
                <w:szCs w:val="24"/>
              </w:rPr>
            </w:pPr>
            <w:r w:rsidRPr="004A1576">
              <w:rPr>
                <w:color w:val="000000"/>
                <w:szCs w:val="24"/>
              </w:rPr>
              <w:t>4</w:t>
            </w:r>
          </w:p>
        </w:tc>
        <w:tc>
          <w:tcPr>
            <w:tcW w:w="720" w:type="dxa"/>
            <w:vAlign w:val="bottom"/>
          </w:tcPr>
          <w:p w14:paraId="37DBAABB" w14:textId="77777777" w:rsidR="00F23893" w:rsidRPr="004A1576" w:rsidRDefault="00F23893" w:rsidP="001E7F6E">
            <w:pPr>
              <w:pStyle w:val="TableText"/>
              <w:rPr>
                <w:noProof w:val="0"/>
                <w:szCs w:val="24"/>
              </w:rPr>
            </w:pPr>
            <w:r w:rsidRPr="004A1576">
              <w:rPr>
                <w:color w:val="000000"/>
                <w:szCs w:val="24"/>
              </w:rPr>
              <w:t>3%</w:t>
            </w:r>
          </w:p>
        </w:tc>
        <w:tc>
          <w:tcPr>
            <w:tcW w:w="720" w:type="dxa"/>
            <w:noWrap/>
            <w:vAlign w:val="bottom"/>
          </w:tcPr>
          <w:p w14:paraId="013195CA" w14:textId="77777777" w:rsidR="00F23893" w:rsidRPr="004A1576" w:rsidRDefault="00F23893" w:rsidP="001E7F6E">
            <w:pPr>
              <w:pStyle w:val="TableText"/>
              <w:rPr>
                <w:noProof w:val="0"/>
                <w:szCs w:val="24"/>
              </w:rPr>
            </w:pPr>
            <w:r w:rsidRPr="004A1576">
              <w:rPr>
                <w:color w:val="000000"/>
                <w:szCs w:val="24"/>
              </w:rPr>
              <w:t>8</w:t>
            </w:r>
          </w:p>
        </w:tc>
        <w:tc>
          <w:tcPr>
            <w:tcW w:w="720" w:type="dxa"/>
            <w:vAlign w:val="bottom"/>
          </w:tcPr>
          <w:p w14:paraId="664C0F4B" w14:textId="77777777" w:rsidR="00F23893" w:rsidRPr="004A1576" w:rsidRDefault="00F23893" w:rsidP="001E7F6E">
            <w:pPr>
              <w:pStyle w:val="TableText"/>
              <w:rPr>
                <w:noProof w:val="0"/>
                <w:szCs w:val="24"/>
              </w:rPr>
            </w:pPr>
            <w:r w:rsidRPr="004A1576">
              <w:rPr>
                <w:color w:val="000000"/>
                <w:szCs w:val="24"/>
              </w:rPr>
              <w:t>5%</w:t>
            </w:r>
          </w:p>
        </w:tc>
        <w:tc>
          <w:tcPr>
            <w:tcW w:w="720" w:type="dxa"/>
            <w:noWrap/>
            <w:vAlign w:val="bottom"/>
          </w:tcPr>
          <w:p w14:paraId="0EF390D5" w14:textId="77777777" w:rsidR="00F23893" w:rsidRPr="004A1576" w:rsidRDefault="00F23893" w:rsidP="001E7F6E">
            <w:pPr>
              <w:pStyle w:val="TableText"/>
              <w:rPr>
                <w:noProof w:val="0"/>
                <w:szCs w:val="24"/>
              </w:rPr>
            </w:pPr>
            <w:r w:rsidRPr="004A1576">
              <w:rPr>
                <w:color w:val="000000"/>
                <w:szCs w:val="24"/>
              </w:rPr>
              <w:t>13</w:t>
            </w:r>
          </w:p>
        </w:tc>
        <w:tc>
          <w:tcPr>
            <w:tcW w:w="720" w:type="dxa"/>
            <w:noWrap/>
            <w:vAlign w:val="bottom"/>
          </w:tcPr>
          <w:p w14:paraId="3107FF7D" w14:textId="77777777" w:rsidR="00F23893" w:rsidRPr="004A1576" w:rsidRDefault="00F23893" w:rsidP="001E7F6E">
            <w:pPr>
              <w:pStyle w:val="TableText"/>
              <w:rPr>
                <w:noProof w:val="0"/>
                <w:szCs w:val="24"/>
              </w:rPr>
            </w:pPr>
            <w:r w:rsidRPr="004A1576">
              <w:rPr>
                <w:color w:val="000000"/>
                <w:szCs w:val="24"/>
              </w:rPr>
              <w:t>8%</w:t>
            </w:r>
          </w:p>
        </w:tc>
        <w:tc>
          <w:tcPr>
            <w:tcW w:w="720" w:type="dxa"/>
            <w:noWrap/>
            <w:vAlign w:val="bottom"/>
          </w:tcPr>
          <w:p w14:paraId="1AE13C86" w14:textId="77777777" w:rsidR="00F23893" w:rsidRPr="004A1576" w:rsidRDefault="00F23893" w:rsidP="001E7F6E">
            <w:pPr>
              <w:pStyle w:val="TableText"/>
              <w:rPr>
                <w:noProof w:val="0"/>
                <w:szCs w:val="24"/>
              </w:rPr>
            </w:pPr>
            <w:r w:rsidRPr="004A1576">
              <w:rPr>
                <w:color w:val="000000"/>
                <w:szCs w:val="24"/>
              </w:rPr>
              <w:t>21</w:t>
            </w:r>
          </w:p>
        </w:tc>
        <w:tc>
          <w:tcPr>
            <w:tcW w:w="720" w:type="dxa"/>
            <w:vAlign w:val="bottom"/>
          </w:tcPr>
          <w:p w14:paraId="4DDB998D" w14:textId="77777777" w:rsidR="00F23893" w:rsidRPr="004A1576" w:rsidRDefault="00F23893" w:rsidP="001E7F6E">
            <w:pPr>
              <w:pStyle w:val="TableText"/>
              <w:rPr>
                <w:noProof w:val="0"/>
                <w:szCs w:val="24"/>
              </w:rPr>
            </w:pPr>
            <w:r w:rsidRPr="004A1576">
              <w:rPr>
                <w:color w:val="000000"/>
                <w:szCs w:val="24"/>
              </w:rPr>
              <w:t>13%</w:t>
            </w:r>
          </w:p>
        </w:tc>
      </w:tr>
      <w:tr w:rsidR="00F23893" w:rsidRPr="00D24375" w14:paraId="7D7179C5" w14:textId="77777777" w:rsidTr="001E7F6E">
        <w:trPr>
          <w:trHeight w:val="252"/>
        </w:trPr>
        <w:tc>
          <w:tcPr>
            <w:tcW w:w="1152" w:type="dxa"/>
            <w:noWrap/>
          </w:tcPr>
          <w:p w14:paraId="69433068" w14:textId="77777777" w:rsidR="00F23893" w:rsidRPr="00D24375" w:rsidRDefault="00F23893" w:rsidP="001E7F6E">
            <w:pPr>
              <w:pStyle w:val="TableText"/>
              <w:rPr>
                <w:noProof w:val="0"/>
              </w:rPr>
            </w:pPr>
            <w:r w:rsidRPr="00D24375">
              <w:rPr>
                <w:noProof w:val="0"/>
              </w:rPr>
              <w:t>7</w:t>
            </w:r>
          </w:p>
        </w:tc>
        <w:tc>
          <w:tcPr>
            <w:tcW w:w="720" w:type="dxa"/>
            <w:vAlign w:val="bottom"/>
          </w:tcPr>
          <w:p w14:paraId="51A4EF0E" w14:textId="77777777" w:rsidR="00F23893" w:rsidRPr="004A1576" w:rsidRDefault="00F23893" w:rsidP="001E7F6E">
            <w:pPr>
              <w:pStyle w:val="TableText"/>
              <w:rPr>
                <w:noProof w:val="0"/>
                <w:szCs w:val="24"/>
              </w:rPr>
            </w:pPr>
            <w:r w:rsidRPr="004A1576">
              <w:rPr>
                <w:color w:val="000000"/>
                <w:szCs w:val="24"/>
              </w:rPr>
              <w:t>0</w:t>
            </w:r>
          </w:p>
        </w:tc>
        <w:tc>
          <w:tcPr>
            <w:tcW w:w="720" w:type="dxa"/>
            <w:vAlign w:val="bottom"/>
          </w:tcPr>
          <w:p w14:paraId="3F73CDCB" w14:textId="77777777" w:rsidR="00F23893" w:rsidRPr="004A1576" w:rsidRDefault="00F23893" w:rsidP="001E7F6E">
            <w:pPr>
              <w:pStyle w:val="TableText"/>
              <w:rPr>
                <w:noProof w:val="0"/>
                <w:szCs w:val="24"/>
              </w:rPr>
            </w:pPr>
            <w:r w:rsidRPr="004A1576">
              <w:rPr>
                <w:color w:val="000000"/>
                <w:szCs w:val="24"/>
              </w:rPr>
              <w:t>0%</w:t>
            </w:r>
          </w:p>
        </w:tc>
        <w:tc>
          <w:tcPr>
            <w:tcW w:w="720" w:type="dxa"/>
            <w:noWrap/>
            <w:vAlign w:val="bottom"/>
          </w:tcPr>
          <w:p w14:paraId="58AAB930" w14:textId="77777777" w:rsidR="00F23893" w:rsidRPr="004A1576" w:rsidRDefault="00F23893" w:rsidP="001E7F6E">
            <w:pPr>
              <w:pStyle w:val="TableText"/>
              <w:rPr>
                <w:noProof w:val="0"/>
                <w:szCs w:val="24"/>
              </w:rPr>
            </w:pPr>
            <w:r w:rsidRPr="004A1576">
              <w:rPr>
                <w:color w:val="000000"/>
                <w:szCs w:val="24"/>
              </w:rPr>
              <w:t>14</w:t>
            </w:r>
          </w:p>
        </w:tc>
        <w:tc>
          <w:tcPr>
            <w:tcW w:w="720" w:type="dxa"/>
            <w:vAlign w:val="bottom"/>
          </w:tcPr>
          <w:p w14:paraId="288F5B7A" w14:textId="77777777" w:rsidR="00F23893" w:rsidRPr="004A1576" w:rsidRDefault="00F23893" w:rsidP="001E7F6E">
            <w:pPr>
              <w:pStyle w:val="TableText"/>
              <w:rPr>
                <w:noProof w:val="0"/>
                <w:szCs w:val="24"/>
              </w:rPr>
            </w:pPr>
            <w:r w:rsidRPr="004A1576">
              <w:rPr>
                <w:color w:val="000000"/>
                <w:szCs w:val="24"/>
              </w:rPr>
              <w:t>9%</w:t>
            </w:r>
          </w:p>
        </w:tc>
        <w:tc>
          <w:tcPr>
            <w:tcW w:w="720" w:type="dxa"/>
            <w:noWrap/>
            <w:vAlign w:val="bottom"/>
          </w:tcPr>
          <w:p w14:paraId="1EB52686" w14:textId="77777777" w:rsidR="00F23893" w:rsidRPr="004A1576" w:rsidRDefault="00F23893" w:rsidP="001E7F6E">
            <w:pPr>
              <w:pStyle w:val="TableText"/>
              <w:rPr>
                <w:noProof w:val="0"/>
                <w:szCs w:val="24"/>
              </w:rPr>
            </w:pPr>
            <w:r w:rsidRPr="004A1576">
              <w:rPr>
                <w:color w:val="000000"/>
                <w:szCs w:val="24"/>
              </w:rPr>
              <w:t>11</w:t>
            </w:r>
          </w:p>
        </w:tc>
        <w:tc>
          <w:tcPr>
            <w:tcW w:w="720" w:type="dxa"/>
            <w:noWrap/>
            <w:vAlign w:val="bottom"/>
          </w:tcPr>
          <w:p w14:paraId="269395EF" w14:textId="77777777" w:rsidR="00F23893" w:rsidRPr="004A1576" w:rsidRDefault="00F23893" w:rsidP="001E7F6E">
            <w:pPr>
              <w:pStyle w:val="TableText"/>
              <w:rPr>
                <w:noProof w:val="0"/>
                <w:szCs w:val="24"/>
              </w:rPr>
            </w:pPr>
            <w:r w:rsidRPr="004A1576">
              <w:rPr>
                <w:color w:val="000000"/>
                <w:szCs w:val="24"/>
              </w:rPr>
              <w:t>7%</w:t>
            </w:r>
          </w:p>
        </w:tc>
        <w:tc>
          <w:tcPr>
            <w:tcW w:w="720" w:type="dxa"/>
            <w:noWrap/>
            <w:vAlign w:val="bottom"/>
          </w:tcPr>
          <w:p w14:paraId="06EBAE98" w14:textId="77777777" w:rsidR="00F23893" w:rsidRPr="004A1576" w:rsidRDefault="00F23893" w:rsidP="001E7F6E">
            <w:pPr>
              <w:pStyle w:val="TableText"/>
              <w:rPr>
                <w:noProof w:val="0"/>
                <w:szCs w:val="24"/>
              </w:rPr>
            </w:pPr>
            <w:r w:rsidRPr="004A1576">
              <w:rPr>
                <w:color w:val="000000"/>
                <w:szCs w:val="24"/>
              </w:rPr>
              <w:t>16</w:t>
            </w:r>
          </w:p>
        </w:tc>
        <w:tc>
          <w:tcPr>
            <w:tcW w:w="720" w:type="dxa"/>
            <w:vAlign w:val="bottom"/>
          </w:tcPr>
          <w:p w14:paraId="1A95BC9C" w14:textId="77777777" w:rsidR="00F23893" w:rsidRPr="004A1576" w:rsidRDefault="00F23893" w:rsidP="001E7F6E">
            <w:pPr>
              <w:pStyle w:val="TableText"/>
              <w:rPr>
                <w:noProof w:val="0"/>
                <w:szCs w:val="24"/>
              </w:rPr>
            </w:pPr>
            <w:r w:rsidRPr="004A1576">
              <w:rPr>
                <w:color w:val="000000"/>
                <w:szCs w:val="24"/>
              </w:rPr>
              <w:t>10%</w:t>
            </w:r>
          </w:p>
        </w:tc>
      </w:tr>
      <w:tr w:rsidR="00F23893" w:rsidRPr="00D24375" w14:paraId="10DD04BB" w14:textId="77777777" w:rsidTr="001E7F6E">
        <w:trPr>
          <w:trHeight w:val="252"/>
        </w:trPr>
        <w:tc>
          <w:tcPr>
            <w:tcW w:w="1152" w:type="dxa"/>
            <w:noWrap/>
          </w:tcPr>
          <w:p w14:paraId="05597740" w14:textId="77777777" w:rsidR="00F23893" w:rsidRPr="00D24375" w:rsidRDefault="00F23893" w:rsidP="001E7F6E">
            <w:pPr>
              <w:pStyle w:val="TableText"/>
              <w:rPr>
                <w:noProof w:val="0"/>
              </w:rPr>
            </w:pPr>
            <w:r w:rsidRPr="00D24375">
              <w:rPr>
                <w:noProof w:val="0"/>
              </w:rPr>
              <w:t>8</w:t>
            </w:r>
          </w:p>
        </w:tc>
        <w:tc>
          <w:tcPr>
            <w:tcW w:w="720" w:type="dxa"/>
            <w:vAlign w:val="bottom"/>
          </w:tcPr>
          <w:p w14:paraId="54408F51" w14:textId="77777777" w:rsidR="00F23893" w:rsidRPr="004A1576" w:rsidRDefault="00F23893" w:rsidP="001E7F6E">
            <w:pPr>
              <w:pStyle w:val="TableText"/>
              <w:rPr>
                <w:noProof w:val="0"/>
                <w:szCs w:val="24"/>
              </w:rPr>
            </w:pPr>
            <w:r w:rsidRPr="004A1576">
              <w:rPr>
                <w:color w:val="000000"/>
                <w:szCs w:val="24"/>
              </w:rPr>
              <w:t>1</w:t>
            </w:r>
          </w:p>
        </w:tc>
        <w:tc>
          <w:tcPr>
            <w:tcW w:w="720" w:type="dxa"/>
            <w:vAlign w:val="bottom"/>
          </w:tcPr>
          <w:p w14:paraId="4BC6F1B0" w14:textId="77777777" w:rsidR="00F23893" w:rsidRPr="004A1576" w:rsidRDefault="00F23893" w:rsidP="001E7F6E">
            <w:pPr>
              <w:pStyle w:val="TableText"/>
              <w:rPr>
                <w:noProof w:val="0"/>
                <w:szCs w:val="24"/>
              </w:rPr>
            </w:pPr>
            <w:r w:rsidRPr="004A1576">
              <w:rPr>
                <w:color w:val="000000"/>
                <w:szCs w:val="24"/>
              </w:rPr>
              <w:t>1%</w:t>
            </w:r>
          </w:p>
        </w:tc>
        <w:tc>
          <w:tcPr>
            <w:tcW w:w="720" w:type="dxa"/>
            <w:noWrap/>
            <w:vAlign w:val="bottom"/>
          </w:tcPr>
          <w:p w14:paraId="2A32CFEB" w14:textId="77777777" w:rsidR="00F23893" w:rsidRPr="004A1576" w:rsidRDefault="00F23893" w:rsidP="001E7F6E">
            <w:pPr>
              <w:pStyle w:val="TableText"/>
              <w:rPr>
                <w:noProof w:val="0"/>
                <w:szCs w:val="24"/>
              </w:rPr>
            </w:pPr>
            <w:r w:rsidRPr="004A1576">
              <w:rPr>
                <w:color w:val="000000"/>
                <w:szCs w:val="24"/>
              </w:rPr>
              <w:t>23</w:t>
            </w:r>
          </w:p>
        </w:tc>
        <w:tc>
          <w:tcPr>
            <w:tcW w:w="720" w:type="dxa"/>
            <w:vAlign w:val="bottom"/>
          </w:tcPr>
          <w:p w14:paraId="7A5F422F" w14:textId="77777777" w:rsidR="00F23893" w:rsidRPr="004A1576" w:rsidRDefault="00F23893" w:rsidP="001E7F6E">
            <w:pPr>
              <w:pStyle w:val="TableText"/>
              <w:rPr>
                <w:noProof w:val="0"/>
                <w:szCs w:val="24"/>
              </w:rPr>
            </w:pPr>
            <w:r w:rsidRPr="004A1576">
              <w:rPr>
                <w:color w:val="000000"/>
                <w:szCs w:val="24"/>
              </w:rPr>
              <w:t>15%</w:t>
            </w:r>
          </w:p>
        </w:tc>
        <w:tc>
          <w:tcPr>
            <w:tcW w:w="720" w:type="dxa"/>
            <w:noWrap/>
            <w:vAlign w:val="bottom"/>
          </w:tcPr>
          <w:p w14:paraId="337B00C8" w14:textId="77777777" w:rsidR="00F23893" w:rsidRPr="004A1576" w:rsidRDefault="00F23893" w:rsidP="001E7F6E">
            <w:pPr>
              <w:pStyle w:val="TableText"/>
              <w:rPr>
                <w:noProof w:val="0"/>
                <w:szCs w:val="24"/>
              </w:rPr>
            </w:pPr>
            <w:r w:rsidRPr="004A1576">
              <w:rPr>
                <w:color w:val="000000"/>
                <w:szCs w:val="24"/>
              </w:rPr>
              <w:t>20</w:t>
            </w:r>
          </w:p>
        </w:tc>
        <w:tc>
          <w:tcPr>
            <w:tcW w:w="720" w:type="dxa"/>
            <w:noWrap/>
            <w:vAlign w:val="bottom"/>
          </w:tcPr>
          <w:p w14:paraId="10D9CE4D" w14:textId="77777777" w:rsidR="00F23893" w:rsidRPr="004A1576" w:rsidRDefault="00F23893" w:rsidP="001E7F6E">
            <w:pPr>
              <w:pStyle w:val="TableText"/>
              <w:rPr>
                <w:noProof w:val="0"/>
                <w:szCs w:val="24"/>
              </w:rPr>
            </w:pPr>
            <w:r w:rsidRPr="004A1576">
              <w:rPr>
                <w:color w:val="000000"/>
                <w:szCs w:val="24"/>
              </w:rPr>
              <w:t>13%</w:t>
            </w:r>
          </w:p>
        </w:tc>
        <w:tc>
          <w:tcPr>
            <w:tcW w:w="720" w:type="dxa"/>
            <w:noWrap/>
            <w:vAlign w:val="bottom"/>
          </w:tcPr>
          <w:p w14:paraId="0ECC2B0E" w14:textId="77777777" w:rsidR="00F23893" w:rsidRPr="004A1576" w:rsidRDefault="00F23893" w:rsidP="001E7F6E">
            <w:pPr>
              <w:pStyle w:val="TableText"/>
              <w:rPr>
                <w:noProof w:val="0"/>
                <w:szCs w:val="24"/>
              </w:rPr>
            </w:pPr>
            <w:r w:rsidRPr="004A1576">
              <w:rPr>
                <w:color w:val="000000"/>
                <w:szCs w:val="24"/>
              </w:rPr>
              <w:t>14</w:t>
            </w:r>
          </w:p>
        </w:tc>
        <w:tc>
          <w:tcPr>
            <w:tcW w:w="720" w:type="dxa"/>
            <w:vAlign w:val="bottom"/>
          </w:tcPr>
          <w:p w14:paraId="499C6BB6" w14:textId="77777777" w:rsidR="00F23893" w:rsidRPr="004A1576" w:rsidRDefault="00F23893" w:rsidP="001E7F6E">
            <w:pPr>
              <w:pStyle w:val="TableText"/>
              <w:rPr>
                <w:noProof w:val="0"/>
                <w:szCs w:val="24"/>
              </w:rPr>
            </w:pPr>
            <w:r w:rsidRPr="004A1576">
              <w:rPr>
                <w:color w:val="000000"/>
                <w:szCs w:val="24"/>
              </w:rPr>
              <w:t>9%</w:t>
            </w:r>
          </w:p>
        </w:tc>
      </w:tr>
      <w:tr w:rsidR="00F23893" w:rsidRPr="00D24375" w14:paraId="5C3431CC" w14:textId="77777777" w:rsidTr="001E7F6E">
        <w:trPr>
          <w:trHeight w:val="252"/>
        </w:trPr>
        <w:tc>
          <w:tcPr>
            <w:tcW w:w="1152" w:type="dxa"/>
            <w:noWrap/>
          </w:tcPr>
          <w:p w14:paraId="0A0B24B9" w14:textId="77777777" w:rsidR="00F23893" w:rsidRPr="00D24375" w:rsidRDefault="00F23893" w:rsidP="001E7F6E">
            <w:pPr>
              <w:pStyle w:val="TableText"/>
              <w:rPr>
                <w:noProof w:val="0"/>
              </w:rPr>
            </w:pPr>
            <w:r w:rsidRPr="00D24375">
              <w:rPr>
                <w:noProof w:val="0"/>
              </w:rPr>
              <w:t>9</w:t>
            </w:r>
          </w:p>
        </w:tc>
        <w:tc>
          <w:tcPr>
            <w:tcW w:w="720" w:type="dxa"/>
            <w:vAlign w:val="bottom"/>
          </w:tcPr>
          <w:p w14:paraId="688C75D1" w14:textId="77777777" w:rsidR="00F23893" w:rsidRPr="004A1576" w:rsidRDefault="00F23893" w:rsidP="001E7F6E">
            <w:pPr>
              <w:pStyle w:val="TableText"/>
              <w:rPr>
                <w:noProof w:val="0"/>
                <w:szCs w:val="24"/>
              </w:rPr>
            </w:pPr>
            <w:r w:rsidRPr="004A1576">
              <w:rPr>
                <w:color w:val="000000"/>
                <w:szCs w:val="24"/>
              </w:rPr>
              <w:t>1</w:t>
            </w:r>
          </w:p>
        </w:tc>
        <w:tc>
          <w:tcPr>
            <w:tcW w:w="720" w:type="dxa"/>
            <w:vAlign w:val="bottom"/>
          </w:tcPr>
          <w:p w14:paraId="6F90BDFF" w14:textId="77777777" w:rsidR="00F23893" w:rsidRPr="004A1576" w:rsidRDefault="00F23893" w:rsidP="001E7F6E">
            <w:pPr>
              <w:pStyle w:val="TableText"/>
              <w:rPr>
                <w:noProof w:val="0"/>
                <w:szCs w:val="24"/>
              </w:rPr>
            </w:pPr>
            <w:r w:rsidRPr="004A1576">
              <w:rPr>
                <w:color w:val="000000"/>
                <w:szCs w:val="24"/>
              </w:rPr>
              <w:t>1%</w:t>
            </w:r>
          </w:p>
        </w:tc>
        <w:tc>
          <w:tcPr>
            <w:tcW w:w="720" w:type="dxa"/>
            <w:noWrap/>
            <w:vAlign w:val="bottom"/>
          </w:tcPr>
          <w:p w14:paraId="1ED5CF22" w14:textId="77777777" w:rsidR="00F23893" w:rsidRPr="004A1576" w:rsidRDefault="00F23893" w:rsidP="001E7F6E">
            <w:pPr>
              <w:pStyle w:val="TableText"/>
              <w:rPr>
                <w:noProof w:val="0"/>
                <w:szCs w:val="24"/>
              </w:rPr>
            </w:pPr>
            <w:r w:rsidRPr="004A1576">
              <w:rPr>
                <w:color w:val="000000"/>
                <w:szCs w:val="24"/>
              </w:rPr>
              <w:t>12</w:t>
            </w:r>
          </w:p>
        </w:tc>
        <w:tc>
          <w:tcPr>
            <w:tcW w:w="720" w:type="dxa"/>
            <w:vAlign w:val="bottom"/>
          </w:tcPr>
          <w:p w14:paraId="0B78099F" w14:textId="77777777" w:rsidR="00F23893" w:rsidRPr="004A1576" w:rsidRDefault="00F23893" w:rsidP="001E7F6E">
            <w:pPr>
              <w:pStyle w:val="TableText"/>
              <w:rPr>
                <w:noProof w:val="0"/>
                <w:szCs w:val="24"/>
              </w:rPr>
            </w:pPr>
            <w:r w:rsidRPr="004A1576">
              <w:rPr>
                <w:color w:val="000000"/>
                <w:szCs w:val="24"/>
              </w:rPr>
              <w:t>8%</w:t>
            </w:r>
          </w:p>
        </w:tc>
        <w:tc>
          <w:tcPr>
            <w:tcW w:w="720" w:type="dxa"/>
            <w:noWrap/>
            <w:vAlign w:val="bottom"/>
          </w:tcPr>
          <w:p w14:paraId="1715CA11" w14:textId="77777777" w:rsidR="00F23893" w:rsidRPr="004A1576" w:rsidRDefault="00F23893" w:rsidP="001E7F6E">
            <w:pPr>
              <w:pStyle w:val="TableText"/>
              <w:rPr>
                <w:noProof w:val="0"/>
                <w:szCs w:val="24"/>
              </w:rPr>
            </w:pPr>
            <w:r w:rsidRPr="004A1576">
              <w:rPr>
                <w:color w:val="000000"/>
                <w:szCs w:val="24"/>
              </w:rPr>
              <w:t>10</w:t>
            </w:r>
          </w:p>
        </w:tc>
        <w:tc>
          <w:tcPr>
            <w:tcW w:w="720" w:type="dxa"/>
            <w:noWrap/>
            <w:vAlign w:val="bottom"/>
          </w:tcPr>
          <w:p w14:paraId="39F5B595" w14:textId="77777777" w:rsidR="00F23893" w:rsidRPr="004A1576" w:rsidRDefault="00F23893" w:rsidP="001E7F6E">
            <w:pPr>
              <w:pStyle w:val="TableText"/>
              <w:rPr>
                <w:noProof w:val="0"/>
                <w:szCs w:val="24"/>
              </w:rPr>
            </w:pPr>
            <w:r w:rsidRPr="004A1576">
              <w:rPr>
                <w:color w:val="000000"/>
                <w:szCs w:val="24"/>
              </w:rPr>
              <w:t>6%</w:t>
            </w:r>
          </w:p>
        </w:tc>
        <w:tc>
          <w:tcPr>
            <w:tcW w:w="720" w:type="dxa"/>
            <w:noWrap/>
            <w:vAlign w:val="bottom"/>
          </w:tcPr>
          <w:p w14:paraId="2243F2F1" w14:textId="77777777" w:rsidR="00F23893" w:rsidRPr="004A1576" w:rsidRDefault="00F23893" w:rsidP="001E7F6E">
            <w:pPr>
              <w:pStyle w:val="TableText"/>
              <w:rPr>
                <w:noProof w:val="0"/>
                <w:szCs w:val="24"/>
              </w:rPr>
            </w:pPr>
            <w:r w:rsidRPr="004A1576">
              <w:rPr>
                <w:color w:val="000000"/>
                <w:szCs w:val="24"/>
              </w:rPr>
              <w:t>14</w:t>
            </w:r>
          </w:p>
        </w:tc>
        <w:tc>
          <w:tcPr>
            <w:tcW w:w="720" w:type="dxa"/>
            <w:vAlign w:val="bottom"/>
          </w:tcPr>
          <w:p w14:paraId="23CBCAEA" w14:textId="77777777" w:rsidR="00F23893" w:rsidRPr="004A1576" w:rsidRDefault="00F23893" w:rsidP="001E7F6E">
            <w:pPr>
              <w:pStyle w:val="TableText"/>
              <w:rPr>
                <w:noProof w:val="0"/>
                <w:szCs w:val="24"/>
              </w:rPr>
            </w:pPr>
            <w:r w:rsidRPr="004A1576">
              <w:rPr>
                <w:color w:val="000000"/>
                <w:szCs w:val="24"/>
              </w:rPr>
              <w:t>9%</w:t>
            </w:r>
          </w:p>
        </w:tc>
      </w:tr>
      <w:tr w:rsidR="00F23893" w:rsidRPr="00D24375" w14:paraId="52191EFE" w14:textId="77777777" w:rsidTr="001E7F6E">
        <w:trPr>
          <w:trHeight w:val="252"/>
        </w:trPr>
        <w:tc>
          <w:tcPr>
            <w:tcW w:w="1152" w:type="dxa"/>
            <w:noWrap/>
          </w:tcPr>
          <w:p w14:paraId="59674130" w14:textId="77777777" w:rsidR="00F23893" w:rsidRPr="00D24375" w:rsidRDefault="00F23893" w:rsidP="001E7F6E">
            <w:pPr>
              <w:pStyle w:val="TableText"/>
              <w:rPr>
                <w:noProof w:val="0"/>
              </w:rPr>
            </w:pPr>
            <w:r w:rsidRPr="00D24375">
              <w:rPr>
                <w:noProof w:val="0"/>
              </w:rPr>
              <w:t>10</w:t>
            </w:r>
          </w:p>
        </w:tc>
        <w:tc>
          <w:tcPr>
            <w:tcW w:w="720" w:type="dxa"/>
            <w:vAlign w:val="bottom"/>
          </w:tcPr>
          <w:p w14:paraId="693CC5B9" w14:textId="77777777" w:rsidR="00F23893" w:rsidRPr="004A1576" w:rsidRDefault="00F23893" w:rsidP="001E7F6E">
            <w:pPr>
              <w:pStyle w:val="TableText"/>
              <w:rPr>
                <w:noProof w:val="0"/>
                <w:szCs w:val="24"/>
              </w:rPr>
            </w:pPr>
            <w:r w:rsidRPr="004A1576">
              <w:rPr>
                <w:color w:val="000000"/>
                <w:szCs w:val="24"/>
              </w:rPr>
              <w:t>0</w:t>
            </w:r>
          </w:p>
        </w:tc>
        <w:tc>
          <w:tcPr>
            <w:tcW w:w="720" w:type="dxa"/>
            <w:vAlign w:val="bottom"/>
          </w:tcPr>
          <w:p w14:paraId="5B7A2AA3" w14:textId="77777777" w:rsidR="00F23893" w:rsidRPr="004A1576" w:rsidRDefault="00F23893" w:rsidP="001E7F6E">
            <w:pPr>
              <w:pStyle w:val="TableText"/>
              <w:rPr>
                <w:noProof w:val="0"/>
                <w:szCs w:val="24"/>
              </w:rPr>
            </w:pPr>
            <w:r w:rsidRPr="004A1576">
              <w:rPr>
                <w:color w:val="000000"/>
                <w:szCs w:val="24"/>
              </w:rPr>
              <w:t>0%</w:t>
            </w:r>
          </w:p>
        </w:tc>
        <w:tc>
          <w:tcPr>
            <w:tcW w:w="720" w:type="dxa"/>
            <w:noWrap/>
            <w:vAlign w:val="bottom"/>
          </w:tcPr>
          <w:p w14:paraId="78C2A6A6" w14:textId="77777777" w:rsidR="00F23893" w:rsidRPr="004A1576" w:rsidRDefault="00F23893" w:rsidP="001E7F6E">
            <w:pPr>
              <w:pStyle w:val="TableText"/>
              <w:rPr>
                <w:noProof w:val="0"/>
                <w:szCs w:val="24"/>
              </w:rPr>
            </w:pPr>
            <w:r w:rsidRPr="004A1576">
              <w:rPr>
                <w:color w:val="000000"/>
                <w:szCs w:val="24"/>
              </w:rPr>
              <w:t>18</w:t>
            </w:r>
          </w:p>
        </w:tc>
        <w:tc>
          <w:tcPr>
            <w:tcW w:w="720" w:type="dxa"/>
            <w:vAlign w:val="bottom"/>
          </w:tcPr>
          <w:p w14:paraId="5E801CAC" w14:textId="77777777" w:rsidR="00F23893" w:rsidRPr="004A1576" w:rsidRDefault="00F23893" w:rsidP="001E7F6E">
            <w:pPr>
              <w:pStyle w:val="TableText"/>
              <w:rPr>
                <w:noProof w:val="0"/>
                <w:szCs w:val="24"/>
              </w:rPr>
            </w:pPr>
            <w:r w:rsidRPr="004A1576">
              <w:rPr>
                <w:color w:val="000000"/>
                <w:szCs w:val="24"/>
              </w:rPr>
              <w:t>11%</w:t>
            </w:r>
          </w:p>
        </w:tc>
        <w:tc>
          <w:tcPr>
            <w:tcW w:w="720" w:type="dxa"/>
            <w:noWrap/>
            <w:vAlign w:val="bottom"/>
          </w:tcPr>
          <w:p w14:paraId="73D8E1C0" w14:textId="77777777" w:rsidR="00F23893" w:rsidRPr="004A1576" w:rsidRDefault="00F23893" w:rsidP="001E7F6E">
            <w:pPr>
              <w:pStyle w:val="TableText"/>
              <w:rPr>
                <w:noProof w:val="0"/>
                <w:szCs w:val="24"/>
              </w:rPr>
            </w:pPr>
            <w:r w:rsidRPr="004A1576">
              <w:rPr>
                <w:color w:val="000000"/>
                <w:szCs w:val="24"/>
              </w:rPr>
              <w:t>18</w:t>
            </w:r>
          </w:p>
        </w:tc>
        <w:tc>
          <w:tcPr>
            <w:tcW w:w="720" w:type="dxa"/>
            <w:noWrap/>
            <w:vAlign w:val="bottom"/>
          </w:tcPr>
          <w:p w14:paraId="625978D6" w14:textId="77777777" w:rsidR="00F23893" w:rsidRPr="004A1576" w:rsidRDefault="00F23893" w:rsidP="001E7F6E">
            <w:pPr>
              <w:pStyle w:val="TableText"/>
              <w:rPr>
                <w:noProof w:val="0"/>
                <w:szCs w:val="24"/>
              </w:rPr>
            </w:pPr>
            <w:r w:rsidRPr="004A1576">
              <w:rPr>
                <w:color w:val="000000"/>
                <w:szCs w:val="24"/>
              </w:rPr>
              <w:t>11%</w:t>
            </w:r>
          </w:p>
        </w:tc>
        <w:tc>
          <w:tcPr>
            <w:tcW w:w="720" w:type="dxa"/>
            <w:noWrap/>
            <w:vAlign w:val="bottom"/>
          </w:tcPr>
          <w:p w14:paraId="1D7D8DC6" w14:textId="77777777" w:rsidR="00F23893" w:rsidRPr="004A1576" w:rsidRDefault="00F23893" w:rsidP="001E7F6E">
            <w:pPr>
              <w:pStyle w:val="TableText"/>
              <w:rPr>
                <w:noProof w:val="0"/>
                <w:szCs w:val="24"/>
              </w:rPr>
            </w:pPr>
            <w:r w:rsidRPr="004A1576">
              <w:rPr>
                <w:color w:val="000000"/>
                <w:szCs w:val="24"/>
              </w:rPr>
              <w:t>14</w:t>
            </w:r>
          </w:p>
        </w:tc>
        <w:tc>
          <w:tcPr>
            <w:tcW w:w="720" w:type="dxa"/>
            <w:vAlign w:val="bottom"/>
          </w:tcPr>
          <w:p w14:paraId="74B4AB36" w14:textId="77777777" w:rsidR="00F23893" w:rsidRPr="004A1576" w:rsidRDefault="00F23893" w:rsidP="001E7F6E">
            <w:pPr>
              <w:pStyle w:val="TableText"/>
              <w:rPr>
                <w:noProof w:val="0"/>
                <w:szCs w:val="24"/>
              </w:rPr>
            </w:pPr>
            <w:r w:rsidRPr="004A1576">
              <w:rPr>
                <w:color w:val="000000"/>
                <w:szCs w:val="24"/>
              </w:rPr>
              <w:t>9%</w:t>
            </w:r>
          </w:p>
        </w:tc>
      </w:tr>
      <w:tr w:rsidR="00F23893" w:rsidRPr="00D24375" w14:paraId="6C4BD22C" w14:textId="77777777" w:rsidTr="001E7F6E">
        <w:trPr>
          <w:trHeight w:val="252"/>
        </w:trPr>
        <w:tc>
          <w:tcPr>
            <w:tcW w:w="1152" w:type="dxa"/>
            <w:noWrap/>
          </w:tcPr>
          <w:p w14:paraId="28C6D12A" w14:textId="77777777" w:rsidR="00F23893" w:rsidRPr="00D24375" w:rsidRDefault="00F23893" w:rsidP="001E7F6E">
            <w:pPr>
              <w:pStyle w:val="TableText"/>
              <w:rPr>
                <w:noProof w:val="0"/>
              </w:rPr>
            </w:pPr>
            <w:r w:rsidRPr="00D24375">
              <w:rPr>
                <w:noProof w:val="0"/>
              </w:rPr>
              <w:t>11</w:t>
            </w:r>
          </w:p>
        </w:tc>
        <w:tc>
          <w:tcPr>
            <w:tcW w:w="720" w:type="dxa"/>
            <w:vAlign w:val="bottom"/>
          </w:tcPr>
          <w:p w14:paraId="6E52F865" w14:textId="77777777" w:rsidR="00F23893" w:rsidRPr="004A1576" w:rsidRDefault="00F23893" w:rsidP="001E7F6E">
            <w:pPr>
              <w:pStyle w:val="TableText"/>
              <w:rPr>
                <w:noProof w:val="0"/>
                <w:szCs w:val="24"/>
              </w:rPr>
            </w:pPr>
            <w:r w:rsidRPr="004A1576">
              <w:rPr>
                <w:color w:val="000000"/>
                <w:szCs w:val="24"/>
              </w:rPr>
              <w:t>2</w:t>
            </w:r>
          </w:p>
        </w:tc>
        <w:tc>
          <w:tcPr>
            <w:tcW w:w="720" w:type="dxa"/>
            <w:vAlign w:val="bottom"/>
          </w:tcPr>
          <w:p w14:paraId="0010271E" w14:textId="77777777" w:rsidR="00F23893" w:rsidRPr="004A1576" w:rsidRDefault="00F23893" w:rsidP="001E7F6E">
            <w:pPr>
              <w:pStyle w:val="TableText"/>
              <w:rPr>
                <w:noProof w:val="0"/>
                <w:szCs w:val="24"/>
              </w:rPr>
            </w:pPr>
            <w:r w:rsidRPr="004A1576">
              <w:rPr>
                <w:color w:val="000000"/>
                <w:szCs w:val="24"/>
              </w:rPr>
              <w:t>1%</w:t>
            </w:r>
          </w:p>
        </w:tc>
        <w:tc>
          <w:tcPr>
            <w:tcW w:w="720" w:type="dxa"/>
            <w:noWrap/>
            <w:vAlign w:val="bottom"/>
          </w:tcPr>
          <w:p w14:paraId="06B95716" w14:textId="77777777" w:rsidR="00F23893" w:rsidRPr="004A1576" w:rsidRDefault="00F23893" w:rsidP="001E7F6E">
            <w:pPr>
              <w:pStyle w:val="TableText"/>
              <w:rPr>
                <w:noProof w:val="0"/>
                <w:szCs w:val="24"/>
              </w:rPr>
            </w:pPr>
            <w:r w:rsidRPr="004A1576">
              <w:rPr>
                <w:color w:val="000000"/>
                <w:szCs w:val="24"/>
              </w:rPr>
              <w:t>27</w:t>
            </w:r>
          </w:p>
        </w:tc>
        <w:tc>
          <w:tcPr>
            <w:tcW w:w="720" w:type="dxa"/>
            <w:vAlign w:val="bottom"/>
          </w:tcPr>
          <w:p w14:paraId="0F4E886A" w14:textId="77777777" w:rsidR="00F23893" w:rsidRPr="004A1576" w:rsidRDefault="00F23893" w:rsidP="001E7F6E">
            <w:pPr>
              <w:pStyle w:val="TableText"/>
              <w:rPr>
                <w:noProof w:val="0"/>
                <w:szCs w:val="24"/>
              </w:rPr>
            </w:pPr>
            <w:r w:rsidRPr="004A1576">
              <w:rPr>
                <w:color w:val="000000"/>
                <w:szCs w:val="24"/>
              </w:rPr>
              <w:t>17%</w:t>
            </w:r>
          </w:p>
        </w:tc>
        <w:tc>
          <w:tcPr>
            <w:tcW w:w="720" w:type="dxa"/>
            <w:noWrap/>
            <w:vAlign w:val="bottom"/>
          </w:tcPr>
          <w:p w14:paraId="52D40C17" w14:textId="77777777" w:rsidR="00F23893" w:rsidRPr="004A1576" w:rsidRDefault="00F23893" w:rsidP="001E7F6E">
            <w:pPr>
              <w:pStyle w:val="TableText"/>
              <w:rPr>
                <w:noProof w:val="0"/>
                <w:szCs w:val="24"/>
              </w:rPr>
            </w:pPr>
            <w:r w:rsidRPr="004A1576">
              <w:rPr>
                <w:color w:val="000000"/>
                <w:szCs w:val="24"/>
              </w:rPr>
              <w:t>17</w:t>
            </w:r>
          </w:p>
        </w:tc>
        <w:tc>
          <w:tcPr>
            <w:tcW w:w="720" w:type="dxa"/>
            <w:noWrap/>
            <w:vAlign w:val="bottom"/>
          </w:tcPr>
          <w:p w14:paraId="2BE09DE0" w14:textId="77777777" w:rsidR="00F23893" w:rsidRPr="004A1576" w:rsidRDefault="00F23893" w:rsidP="001E7F6E">
            <w:pPr>
              <w:pStyle w:val="TableText"/>
              <w:rPr>
                <w:noProof w:val="0"/>
                <w:szCs w:val="24"/>
              </w:rPr>
            </w:pPr>
            <w:r w:rsidRPr="004A1576">
              <w:rPr>
                <w:color w:val="000000"/>
                <w:szCs w:val="24"/>
              </w:rPr>
              <w:t>11%</w:t>
            </w:r>
          </w:p>
        </w:tc>
        <w:tc>
          <w:tcPr>
            <w:tcW w:w="720" w:type="dxa"/>
            <w:noWrap/>
            <w:vAlign w:val="bottom"/>
          </w:tcPr>
          <w:p w14:paraId="631561A1" w14:textId="77777777" w:rsidR="00F23893" w:rsidRPr="004A1576" w:rsidRDefault="00F23893" w:rsidP="001E7F6E">
            <w:pPr>
              <w:pStyle w:val="TableText"/>
              <w:rPr>
                <w:noProof w:val="0"/>
                <w:szCs w:val="24"/>
              </w:rPr>
            </w:pPr>
            <w:r w:rsidRPr="004A1576">
              <w:rPr>
                <w:color w:val="000000"/>
                <w:szCs w:val="24"/>
              </w:rPr>
              <w:t>10</w:t>
            </w:r>
          </w:p>
        </w:tc>
        <w:tc>
          <w:tcPr>
            <w:tcW w:w="720" w:type="dxa"/>
            <w:vAlign w:val="bottom"/>
          </w:tcPr>
          <w:p w14:paraId="464F53BA" w14:textId="77777777" w:rsidR="00F23893" w:rsidRPr="004A1576" w:rsidRDefault="00F23893" w:rsidP="001E7F6E">
            <w:pPr>
              <w:pStyle w:val="TableText"/>
              <w:rPr>
                <w:noProof w:val="0"/>
                <w:szCs w:val="24"/>
              </w:rPr>
            </w:pPr>
            <w:r w:rsidRPr="004A1576">
              <w:rPr>
                <w:color w:val="000000"/>
                <w:szCs w:val="24"/>
              </w:rPr>
              <w:t>6%</w:t>
            </w:r>
          </w:p>
        </w:tc>
      </w:tr>
      <w:tr w:rsidR="00F23893" w:rsidRPr="00D24375" w14:paraId="0304D19C" w14:textId="77777777" w:rsidTr="001E7F6E">
        <w:trPr>
          <w:trHeight w:val="252"/>
        </w:trPr>
        <w:tc>
          <w:tcPr>
            <w:tcW w:w="1152" w:type="dxa"/>
            <w:noWrap/>
          </w:tcPr>
          <w:p w14:paraId="33CAC664" w14:textId="77777777" w:rsidR="00F23893" w:rsidRPr="00D24375" w:rsidRDefault="00F23893" w:rsidP="001E7F6E">
            <w:pPr>
              <w:pStyle w:val="TableText"/>
              <w:rPr>
                <w:noProof w:val="0"/>
              </w:rPr>
            </w:pPr>
            <w:r w:rsidRPr="00D24375">
              <w:rPr>
                <w:noProof w:val="0"/>
              </w:rPr>
              <w:t>12</w:t>
            </w:r>
          </w:p>
        </w:tc>
        <w:tc>
          <w:tcPr>
            <w:tcW w:w="720" w:type="dxa"/>
            <w:vAlign w:val="bottom"/>
          </w:tcPr>
          <w:p w14:paraId="0529AD18" w14:textId="77777777" w:rsidR="00F23893" w:rsidRPr="004A1576" w:rsidRDefault="00F23893" w:rsidP="001E7F6E">
            <w:pPr>
              <w:pStyle w:val="TableText"/>
              <w:rPr>
                <w:noProof w:val="0"/>
                <w:szCs w:val="24"/>
              </w:rPr>
            </w:pPr>
            <w:r w:rsidRPr="004A1576">
              <w:rPr>
                <w:color w:val="000000"/>
                <w:szCs w:val="24"/>
              </w:rPr>
              <w:t>6</w:t>
            </w:r>
          </w:p>
        </w:tc>
        <w:tc>
          <w:tcPr>
            <w:tcW w:w="720" w:type="dxa"/>
            <w:vAlign w:val="bottom"/>
          </w:tcPr>
          <w:p w14:paraId="2AE21F20" w14:textId="77777777" w:rsidR="00F23893" w:rsidRPr="004A1576" w:rsidRDefault="00F23893" w:rsidP="001E7F6E">
            <w:pPr>
              <w:pStyle w:val="TableText"/>
              <w:rPr>
                <w:noProof w:val="0"/>
                <w:szCs w:val="24"/>
              </w:rPr>
            </w:pPr>
            <w:r w:rsidRPr="004A1576">
              <w:rPr>
                <w:color w:val="000000"/>
                <w:szCs w:val="24"/>
              </w:rPr>
              <w:t>4%</w:t>
            </w:r>
          </w:p>
        </w:tc>
        <w:tc>
          <w:tcPr>
            <w:tcW w:w="720" w:type="dxa"/>
            <w:noWrap/>
            <w:vAlign w:val="bottom"/>
          </w:tcPr>
          <w:p w14:paraId="3FD0EB50" w14:textId="77777777" w:rsidR="00F23893" w:rsidRPr="004A1576" w:rsidRDefault="00F23893" w:rsidP="001E7F6E">
            <w:pPr>
              <w:pStyle w:val="TableText"/>
              <w:rPr>
                <w:noProof w:val="0"/>
                <w:szCs w:val="24"/>
              </w:rPr>
            </w:pPr>
            <w:r w:rsidRPr="004A1576">
              <w:rPr>
                <w:color w:val="000000"/>
                <w:szCs w:val="24"/>
              </w:rPr>
              <w:t>20</w:t>
            </w:r>
          </w:p>
        </w:tc>
        <w:tc>
          <w:tcPr>
            <w:tcW w:w="720" w:type="dxa"/>
            <w:vAlign w:val="bottom"/>
          </w:tcPr>
          <w:p w14:paraId="4CE029FD" w14:textId="77777777" w:rsidR="00F23893" w:rsidRPr="004A1576" w:rsidRDefault="00F23893" w:rsidP="001E7F6E">
            <w:pPr>
              <w:pStyle w:val="TableText"/>
              <w:rPr>
                <w:noProof w:val="0"/>
                <w:szCs w:val="24"/>
              </w:rPr>
            </w:pPr>
            <w:r w:rsidRPr="004A1576">
              <w:rPr>
                <w:color w:val="000000"/>
                <w:szCs w:val="24"/>
              </w:rPr>
              <w:t>13%</w:t>
            </w:r>
          </w:p>
        </w:tc>
        <w:tc>
          <w:tcPr>
            <w:tcW w:w="720" w:type="dxa"/>
            <w:noWrap/>
            <w:vAlign w:val="bottom"/>
          </w:tcPr>
          <w:p w14:paraId="4EB7A527" w14:textId="77777777" w:rsidR="00F23893" w:rsidRPr="004A1576" w:rsidRDefault="00F23893" w:rsidP="001E7F6E">
            <w:pPr>
              <w:pStyle w:val="TableText"/>
              <w:rPr>
                <w:noProof w:val="0"/>
                <w:szCs w:val="24"/>
              </w:rPr>
            </w:pPr>
            <w:r w:rsidRPr="004A1576">
              <w:rPr>
                <w:color w:val="000000"/>
                <w:szCs w:val="24"/>
              </w:rPr>
              <w:t>16</w:t>
            </w:r>
          </w:p>
        </w:tc>
        <w:tc>
          <w:tcPr>
            <w:tcW w:w="720" w:type="dxa"/>
            <w:noWrap/>
            <w:vAlign w:val="bottom"/>
          </w:tcPr>
          <w:p w14:paraId="7647A5A0" w14:textId="77777777" w:rsidR="00F23893" w:rsidRPr="004A1576" w:rsidRDefault="00F23893" w:rsidP="001E7F6E">
            <w:pPr>
              <w:pStyle w:val="TableText"/>
              <w:rPr>
                <w:noProof w:val="0"/>
                <w:szCs w:val="24"/>
              </w:rPr>
            </w:pPr>
            <w:r w:rsidRPr="004A1576">
              <w:rPr>
                <w:color w:val="000000"/>
                <w:szCs w:val="24"/>
              </w:rPr>
              <w:t>10%</w:t>
            </w:r>
          </w:p>
        </w:tc>
        <w:tc>
          <w:tcPr>
            <w:tcW w:w="720" w:type="dxa"/>
            <w:noWrap/>
            <w:vAlign w:val="bottom"/>
          </w:tcPr>
          <w:p w14:paraId="35A9F0DF" w14:textId="77777777" w:rsidR="00F23893" w:rsidRPr="004A1576" w:rsidRDefault="00F23893" w:rsidP="001E7F6E">
            <w:pPr>
              <w:pStyle w:val="TableText"/>
              <w:rPr>
                <w:noProof w:val="0"/>
                <w:szCs w:val="24"/>
              </w:rPr>
            </w:pPr>
            <w:r w:rsidRPr="004A1576">
              <w:rPr>
                <w:color w:val="000000"/>
                <w:szCs w:val="24"/>
              </w:rPr>
              <w:t>6</w:t>
            </w:r>
          </w:p>
        </w:tc>
        <w:tc>
          <w:tcPr>
            <w:tcW w:w="720" w:type="dxa"/>
            <w:vAlign w:val="bottom"/>
          </w:tcPr>
          <w:p w14:paraId="538A7DB1" w14:textId="77777777" w:rsidR="00F23893" w:rsidRPr="004A1576" w:rsidRDefault="00F23893" w:rsidP="001E7F6E">
            <w:pPr>
              <w:pStyle w:val="TableText"/>
              <w:rPr>
                <w:noProof w:val="0"/>
                <w:szCs w:val="24"/>
              </w:rPr>
            </w:pPr>
            <w:r w:rsidRPr="004A1576">
              <w:rPr>
                <w:color w:val="000000"/>
                <w:szCs w:val="24"/>
              </w:rPr>
              <w:t>4%</w:t>
            </w:r>
          </w:p>
        </w:tc>
      </w:tr>
      <w:tr w:rsidR="00F23893" w:rsidRPr="00D24375" w14:paraId="6A6D4C9D" w14:textId="77777777" w:rsidTr="001E7F6E">
        <w:trPr>
          <w:trHeight w:val="252"/>
        </w:trPr>
        <w:tc>
          <w:tcPr>
            <w:tcW w:w="1152" w:type="dxa"/>
            <w:noWrap/>
          </w:tcPr>
          <w:p w14:paraId="6AEA0D22" w14:textId="77777777" w:rsidR="00F23893" w:rsidRPr="00D24375" w:rsidRDefault="00F23893" w:rsidP="001E7F6E">
            <w:pPr>
              <w:pStyle w:val="TableText"/>
              <w:rPr>
                <w:noProof w:val="0"/>
              </w:rPr>
            </w:pPr>
            <w:r w:rsidRPr="00D24375">
              <w:rPr>
                <w:noProof w:val="0"/>
              </w:rPr>
              <w:t>13</w:t>
            </w:r>
          </w:p>
        </w:tc>
        <w:tc>
          <w:tcPr>
            <w:tcW w:w="720" w:type="dxa"/>
            <w:vAlign w:val="bottom"/>
          </w:tcPr>
          <w:p w14:paraId="3006CBCA" w14:textId="77777777" w:rsidR="00F23893" w:rsidRPr="004A1576" w:rsidRDefault="00F23893" w:rsidP="001E7F6E">
            <w:pPr>
              <w:pStyle w:val="TableText"/>
              <w:rPr>
                <w:noProof w:val="0"/>
                <w:szCs w:val="24"/>
              </w:rPr>
            </w:pPr>
            <w:r w:rsidRPr="004A1576">
              <w:rPr>
                <w:color w:val="000000"/>
                <w:szCs w:val="24"/>
              </w:rPr>
              <w:t>3</w:t>
            </w:r>
          </w:p>
        </w:tc>
        <w:tc>
          <w:tcPr>
            <w:tcW w:w="720" w:type="dxa"/>
            <w:vAlign w:val="bottom"/>
          </w:tcPr>
          <w:p w14:paraId="0FC4C74C" w14:textId="77777777" w:rsidR="00F23893" w:rsidRPr="004A1576" w:rsidRDefault="00F23893" w:rsidP="001E7F6E">
            <w:pPr>
              <w:pStyle w:val="TableText"/>
              <w:rPr>
                <w:noProof w:val="0"/>
                <w:szCs w:val="24"/>
              </w:rPr>
            </w:pPr>
            <w:r w:rsidRPr="004A1576">
              <w:rPr>
                <w:color w:val="000000"/>
                <w:szCs w:val="24"/>
              </w:rPr>
              <w:t>2%</w:t>
            </w:r>
          </w:p>
        </w:tc>
        <w:tc>
          <w:tcPr>
            <w:tcW w:w="720" w:type="dxa"/>
            <w:noWrap/>
            <w:vAlign w:val="bottom"/>
          </w:tcPr>
          <w:p w14:paraId="0B1E69F5"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28D38A16"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56653CAA"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04D53B53"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03519268"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6B6A5C8C"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147B07A9" w14:textId="77777777" w:rsidTr="001E7F6E">
        <w:trPr>
          <w:trHeight w:val="252"/>
        </w:trPr>
        <w:tc>
          <w:tcPr>
            <w:tcW w:w="1152" w:type="dxa"/>
            <w:noWrap/>
          </w:tcPr>
          <w:p w14:paraId="7E210736" w14:textId="77777777" w:rsidR="00F23893" w:rsidRPr="00D24375" w:rsidRDefault="00F23893" w:rsidP="001E7F6E">
            <w:pPr>
              <w:pStyle w:val="TableText"/>
              <w:rPr>
                <w:noProof w:val="0"/>
              </w:rPr>
            </w:pPr>
            <w:r w:rsidRPr="00D24375">
              <w:rPr>
                <w:noProof w:val="0"/>
              </w:rPr>
              <w:t>14</w:t>
            </w:r>
          </w:p>
        </w:tc>
        <w:tc>
          <w:tcPr>
            <w:tcW w:w="720" w:type="dxa"/>
            <w:vAlign w:val="bottom"/>
          </w:tcPr>
          <w:p w14:paraId="541E9D33" w14:textId="77777777" w:rsidR="00F23893" w:rsidRPr="004A1576" w:rsidRDefault="00F23893" w:rsidP="001E7F6E">
            <w:pPr>
              <w:pStyle w:val="TableText"/>
              <w:rPr>
                <w:noProof w:val="0"/>
                <w:szCs w:val="24"/>
              </w:rPr>
            </w:pPr>
            <w:r w:rsidRPr="004A1576">
              <w:rPr>
                <w:color w:val="000000"/>
                <w:szCs w:val="24"/>
              </w:rPr>
              <w:t>3</w:t>
            </w:r>
          </w:p>
        </w:tc>
        <w:tc>
          <w:tcPr>
            <w:tcW w:w="720" w:type="dxa"/>
            <w:vAlign w:val="bottom"/>
          </w:tcPr>
          <w:p w14:paraId="35818DA9" w14:textId="77777777" w:rsidR="00F23893" w:rsidRPr="004A1576" w:rsidRDefault="00F23893" w:rsidP="001E7F6E">
            <w:pPr>
              <w:pStyle w:val="TableText"/>
              <w:rPr>
                <w:noProof w:val="0"/>
                <w:szCs w:val="24"/>
              </w:rPr>
            </w:pPr>
            <w:r w:rsidRPr="004A1576">
              <w:rPr>
                <w:color w:val="000000"/>
                <w:szCs w:val="24"/>
              </w:rPr>
              <w:t>2%</w:t>
            </w:r>
          </w:p>
        </w:tc>
        <w:tc>
          <w:tcPr>
            <w:tcW w:w="720" w:type="dxa"/>
            <w:noWrap/>
            <w:vAlign w:val="bottom"/>
          </w:tcPr>
          <w:p w14:paraId="462467F5"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7DB4FA7E"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2FAA178"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04114F71"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721432C"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421AAD66"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3BEAFA9E" w14:textId="77777777" w:rsidTr="001E7F6E">
        <w:trPr>
          <w:trHeight w:val="252"/>
        </w:trPr>
        <w:tc>
          <w:tcPr>
            <w:tcW w:w="1152" w:type="dxa"/>
            <w:noWrap/>
          </w:tcPr>
          <w:p w14:paraId="4EE19D8F" w14:textId="77777777" w:rsidR="00F23893" w:rsidRPr="00D24375" w:rsidRDefault="00F23893" w:rsidP="001E7F6E">
            <w:pPr>
              <w:pStyle w:val="TableText"/>
              <w:rPr>
                <w:noProof w:val="0"/>
              </w:rPr>
            </w:pPr>
            <w:r w:rsidRPr="00D24375">
              <w:rPr>
                <w:noProof w:val="0"/>
              </w:rPr>
              <w:t>15</w:t>
            </w:r>
          </w:p>
        </w:tc>
        <w:tc>
          <w:tcPr>
            <w:tcW w:w="720" w:type="dxa"/>
            <w:vAlign w:val="bottom"/>
          </w:tcPr>
          <w:p w14:paraId="40665582" w14:textId="77777777" w:rsidR="00F23893" w:rsidRPr="004A1576" w:rsidRDefault="00F23893" w:rsidP="001E7F6E">
            <w:pPr>
              <w:pStyle w:val="TableText"/>
              <w:rPr>
                <w:noProof w:val="0"/>
                <w:szCs w:val="24"/>
              </w:rPr>
            </w:pPr>
            <w:r w:rsidRPr="004A1576">
              <w:rPr>
                <w:color w:val="000000"/>
                <w:szCs w:val="24"/>
              </w:rPr>
              <w:t>5</w:t>
            </w:r>
          </w:p>
        </w:tc>
        <w:tc>
          <w:tcPr>
            <w:tcW w:w="720" w:type="dxa"/>
            <w:vAlign w:val="bottom"/>
          </w:tcPr>
          <w:p w14:paraId="30EB3EE9" w14:textId="77777777" w:rsidR="00F23893" w:rsidRPr="004A1576" w:rsidRDefault="00F23893" w:rsidP="001E7F6E">
            <w:pPr>
              <w:pStyle w:val="TableText"/>
              <w:rPr>
                <w:noProof w:val="0"/>
                <w:szCs w:val="24"/>
              </w:rPr>
            </w:pPr>
            <w:r w:rsidRPr="004A1576">
              <w:rPr>
                <w:color w:val="000000"/>
                <w:szCs w:val="24"/>
              </w:rPr>
              <w:t>3%</w:t>
            </w:r>
          </w:p>
        </w:tc>
        <w:tc>
          <w:tcPr>
            <w:tcW w:w="720" w:type="dxa"/>
            <w:noWrap/>
            <w:vAlign w:val="bottom"/>
          </w:tcPr>
          <w:p w14:paraId="4BD92C96"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65905C51"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6E3289DB"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3DF8F1F"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528255C7"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6D219200"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675EE54C" w14:textId="77777777" w:rsidTr="001E7F6E">
        <w:trPr>
          <w:trHeight w:val="252"/>
        </w:trPr>
        <w:tc>
          <w:tcPr>
            <w:tcW w:w="1152" w:type="dxa"/>
            <w:noWrap/>
          </w:tcPr>
          <w:p w14:paraId="409D598A" w14:textId="77777777" w:rsidR="00F23893" w:rsidRPr="00D24375" w:rsidRDefault="00F23893" w:rsidP="001E7F6E">
            <w:pPr>
              <w:pStyle w:val="TableText"/>
              <w:rPr>
                <w:noProof w:val="0"/>
              </w:rPr>
            </w:pPr>
            <w:r w:rsidRPr="00D24375">
              <w:rPr>
                <w:noProof w:val="0"/>
              </w:rPr>
              <w:t>16</w:t>
            </w:r>
          </w:p>
        </w:tc>
        <w:tc>
          <w:tcPr>
            <w:tcW w:w="720" w:type="dxa"/>
            <w:vAlign w:val="bottom"/>
          </w:tcPr>
          <w:p w14:paraId="6F80CA50" w14:textId="77777777" w:rsidR="00F23893" w:rsidRPr="004A1576" w:rsidRDefault="00F23893" w:rsidP="001E7F6E">
            <w:pPr>
              <w:pStyle w:val="TableText"/>
              <w:rPr>
                <w:noProof w:val="0"/>
                <w:szCs w:val="24"/>
              </w:rPr>
            </w:pPr>
            <w:r w:rsidRPr="004A1576">
              <w:rPr>
                <w:color w:val="000000"/>
                <w:szCs w:val="24"/>
              </w:rPr>
              <w:t>4</w:t>
            </w:r>
          </w:p>
        </w:tc>
        <w:tc>
          <w:tcPr>
            <w:tcW w:w="720" w:type="dxa"/>
            <w:vAlign w:val="bottom"/>
          </w:tcPr>
          <w:p w14:paraId="3ADE4E55" w14:textId="77777777" w:rsidR="00F23893" w:rsidRPr="004A1576" w:rsidRDefault="00F23893" w:rsidP="001E7F6E">
            <w:pPr>
              <w:pStyle w:val="TableText"/>
              <w:rPr>
                <w:noProof w:val="0"/>
                <w:szCs w:val="24"/>
              </w:rPr>
            </w:pPr>
            <w:r w:rsidRPr="004A1576">
              <w:rPr>
                <w:color w:val="000000"/>
                <w:szCs w:val="24"/>
              </w:rPr>
              <w:t>3%</w:t>
            </w:r>
          </w:p>
        </w:tc>
        <w:tc>
          <w:tcPr>
            <w:tcW w:w="720" w:type="dxa"/>
            <w:noWrap/>
            <w:vAlign w:val="bottom"/>
          </w:tcPr>
          <w:p w14:paraId="7D6FE2AD"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4857F1D8"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70E5D3FE"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3C02A006"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4BC1DD9F"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675FF5A0"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2C10E47C" w14:textId="77777777" w:rsidTr="001E7F6E">
        <w:trPr>
          <w:trHeight w:val="252"/>
        </w:trPr>
        <w:tc>
          <w:tcPr>
            <w:tcW w:w="1152" w:type="dxa"/>
            <w:noWrap/>
          </w:tcPr>
          <w:p w14:paraId="3E8F7D36" w14:textId="77777777" w:rsidR="00F23893" w:rsidRPr="00D24375" w:rsidRDefault="00F23893" w:rsidP="001E7F6E">
            <w:pPr>
              <w:pStyle w:val="TableText"/>
              <w:rPr>
                <w:noProof w:val="0"/>
              </w:rPr>
            </w:pPr>
            <w:r w:rsidRPr="00D24375">
              <w:rPr>
                <w:noProof w:val="0"/>
              </w:rPr>
              <w:t>17</w:t>
            </w:r>
          </w:p>
        </w:tc>
        <w:tc>
          <w:tcPr>
            <w:tcW w:w="720" w:type="dxa"/>
            <w:vAlign w:val="bottom"/>
          </w:tcPr>
          <w:p w14:paraId="21C349F9" w14:textId="77777777" w:rsidR="00F23893" w:rsidRPr="004A1576" w:rsidRDefault="00F23893" w:rsidP="001E7F6E">
            <w:pPr>
              <w:pStyle w:val="TableText"/>
              <w:rPr>
                <w:noProof w:val="0"/>
                <w:szCs w:val="24"/>
              </w:rPr>
            </w:pPr>
            <w:r w:rsidRPr="004A1576">
              <w:rPr>
                <w:color w:val="000000"/>
                <w:szCs w:val="24"/>
              </w:rPr>
              <w:t>6</w:t>
            </w:r>
          </w:p>
        </w:tc>
        <w:tc>
          <w:tcPr>
            <w:tcW w:w="720" w:type="dxa"/>
            <w:vAlign w:val="bottom"/>
          </w:tcPr>
          <w:p w14:paraId="5BF9A8A0" w14:textId="77777777" w:rsidR="00F23893" w:rsidRPr="004A1576" w:rsidRDefault="00F23893" w:rsidP="001E7F6E">
            <w:pPr>
              <w:pStyle w:val="TableText"/>
              <w:rPr>
                <w:noProof w:val="0"/>
                <w:szCs w:val="24"/>
              </w:rPr>
            </w:pPr>
            <w:r w:rsidRPr="004A1576">
              <w:rPr>
                <w:color w:val="000000"/>
                <w:szCs w:val="24"/>
              </w:rPr>
              <w:t>4%</w:t>
            </w:r>
          </w:p>
        </w:tc>
        <w:tc>
          <w:tcPr>
            <w:tcW w:w="720" w:type="dxa"/>
            <w:noWrap/>
            <w:vAlign w:val="bottom"/>
          </w:tcPr>
          <w:p w14:paraId="13C6F3CB"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52837B47"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191D260A"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0E491FE8"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659CBB1"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5DE818EB"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2D96A25F" w14:textId="77777777" w:rsidTr="001E7F6E">
        <w:trPr>
          <w:trHeight w:val="252"/>
        </w:trPr>
        <w:tc>
          <w:tcPr>
            <w:tcW w:w="1152" w:type="dxa"/>
            <w:noWrap/>
          </w:tcPr>
          <w:p w14:paraId="1F1A3F37" w14:textId="77777777" w:rsidR="00F23893" w:rsidRPr="00D24375" w:rsidRDefault="00F23893" w:rsidP="001E7F6E">
            <w:pPr>
              <w:pStyle w:val="TableText"/>
              <w:rPr>
                <w:noProof w:val="0"/>
              </w:rPr>
            </w:pPr>
            <w:r w:rsidRPr="00D24375">
              <w:rPr>
                <w:noProof w:val="0"/>
              </w:rPr>
              <w:t>18</w:t>
            </w:r>
          </w:p>
        </w:tc>
        <w:tc>
          <w:tcPr>
            <w:tcW w:w="720" w:type="dxa"/>
            <w:vAlign w:val="bottom"/>
          </w:tcPr>
          <w:p w14:paraId="4CF7F679" w14:textId="77777777" w:rsidR="00F23893" w:rsidRPr="004A1576" w:rsidRDefault="00F23893" w:rsidP="001E7F6E">
            <w:pPr>
              <w:pStyle w:val="TableText"/>
              <w:rPr>
                <w:noProof w:val="0"/>
                <w:szCs w:val="24"/>
              </w:rPr>
            </w:pPr>
            <w:r w:rsidRPr="004A1576">
              <w:rPr>
                <w:color w:val="000000"/>
                <w:szCs w:val="24"/>
              </w:rPr>
              <w:t>8</w:t>
            </w:r>
          </w:p>
        </w:tc>
        <w:tc>
          <w:tcPr>
            <w:tcW w:w="720" w:type="dxa"/>
            <w:vAlign w:val="bottom"/>
          </w:tcPr>
          <w:p w14:paraId="5FB76376" w14:textId="77777777" w:rsidR="00F23893" w:rsidRPr="004A1576" w:rsidRDefault="00F23893" w:rsidP="001E7F6E">
            <w:pPr>
              <w:pStyle w:val="TableText"/>
              <w:rPr>
                <w:noProof w:val="0"/>
                <w:szCs w:val="24"/>
              </w:rPr>
            </w:pPr>
            <w:r w:rsidRPr="004A1576">
              <w:rPr>
                <w:color w:val="000000"/>
                <w:szCs w:val="24"/>
              </w:rPr>
              <w:t>5%</w:t>
            </w:r>
          </w:p>
        </w:tc>
        <w:tc>
          <w:tcPr>
            <w:tcW w:w="720" w:type="dxa"/>
            <w:noWrap/>
            <w:vAlign w:val="bottom"/>
          </w:tcPr>
          <w:p w14:paraId="196F881A"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66C505F0"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F81C6BE"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0B238D9"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703B9DCB"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3A216118"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1AB0D869" w14:textId="77777777" w:rsidTr="001E7F6E">
        <w:trPr>
          <w:trHeight w:val="252"/>
        </w:trPr>
        <w:tc>
          <w:tcPr>
            <w:tcW w:w="1152" w:type="dxa"/>
            <w:noWrap/>
          </w:tcPr>
          <w:p w14:paraId="06DFE963" w14:textId="77777777" w:rsidR="00F23893" w:rsidRPr="00D24375" w:rsidRDefault="00F23893" w:rsidP="001E7F6E">
            <w:pPr>
              <w:pStyle w:val="TableText"/>
              <w:rPr>
                <w:noProof w:val="0"/>
              </w:rPr>
            </w:pPr>
            <w:r w:rsidRPr="00D24375">
              <w:rPr>
                <w:noProof w:val="0"/>
              </w:rPr>
              <w:t>19</w:t>
            </w:r>
          </w:p>
        </w:tc>
        <w:tc>
          <w:tcPr>
            <w:tcW w:w="720" w:type="dxa"/>
            <w:vAlign w:val="bottom"/>
          </w:tcPr>
          <w:p w14:paraId="57092A65" w14:textId="77777777" w:rsidR="00F23893" w:rsidRPr="004A1576" w:rsidRDefault="00F23893" w:rsidP="001E7F6E">
            <w:pPr>
              <w:pStyle w:val="TableText"/>
              <w:rPr>
                <w:noProof w:val="0"/>
                <w:szCs w:val="24"/>
              </w:rPr>
            </w:pPr>
            <w:r w:rsidRPr="004A1576">
              <w:rPr>
                <w:color w:val="000000"/>
                <w:szCs w:val="24"/>
              </w:rPr>
              <w:t>4</w:t>
            </w:r>
          </w:p>
        </w:tc>
        <w:tc>
          <w:tcPr>
            <w:tcW w:w="720" w:type="dxa"/>
            <w:vAlign w:val="bottom"/>
          </w:tcPr>
          <w:p w14:paraId="15AC3DB6" w14:textId="77777777" w:rsidR="00F23893" w:rsidRPr="004A1576" w:rsidRDefault="00F23893" w:rsidP="001E7F6E">
            <w:pPr>
              <w:pStyle w:val="TableText"/>
              <w:rPr>
                <w:noProof w:val="0"/>
                <w:szCs w:val="24"/>
              </w:rPr>
            </w:pPr>
            <w:r w:rsidRPr="004A1576">
              <w:rPr>
                <w:color w:val="000000"/>
                <w:szCs w:val="24"/>
              </w:rPr>
              <w:t>3%</w:t>
            </w:r>
          </w:p>
        </w:tc>
        <w:tc>
          <w:tcPr>
            <w:tcW w:w="720" w:type="dxa"/>
            <w:noWrap/>
            <w:vAlign w:val="bottom"/>
          </w:tcPr>
          <w:p w14:paraId="0BC81A81"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16AD80DC"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19354207"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B32D2AC"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57C8D8F0"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4F3761D4"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3EF8AA95" w14:textId="77777777" w:rsidTr="001E7F6E">
        <w:trPr>
          <w:trHeight w:val="252"/>
        </w:trPr>
        <w:tc>
          <w:tcPr>
            <w:tcW w:w="1152" w:type="dxa"/>
            <w:noWrap/>
          </w:tcPr>
          <w:p w14:paraId="0D6AF82F" w14:textId="77777777" w:rsidR="00F23893" w:rsidRPr="00D24375" w:rsidRDefault="00F23893" w:rsidP="001E7F6E">
            <w:pPr>
              <w:pStyle w:val="TableText"/>
              <w:rPr>
                <w:noProof w:val="0"/>
              </w:rPr>
            </w:pPr>
            <w:r w:rsidRPr="00D24375">
              <w:rPr>
                <w:noProof w:val="0"/>
              </w:rPr>
              <w:t>20</w:t>
            </w:r>
          </w:p>
        </w:tc>
        <w:tc>
          <w:tcPr>
            <w:tcW w:w="720" w:type="dxa"/>
            <w:vAlign w:val="bottom"/>
          </w:tcPr>
          <w:p w14:paraId="5BBFD3DA" w14:textId="77777777" w:rsidR="00F23893" w:rsidRPr="004A1576" w:rsidRDefault="00F23893" w:rsidP="001E7F6E">
            <w:pPr>
              <w:pStyle w:val="TableText"/>
              <w:rPr>
                <w:noProof w:val="0"/>
                <w:szCs w:val="24"/>
              </w:rPr>
            </w:pPr>
            <w:r w:rsidRPr="004A1576">
              <w:rPr>
                <w:color w:val="000000"/>
                <w:szCs w:val="24"/>
              </w:rPr>
              <w:t>5</w:t>
            </w:r>
          </w:p>
        </w:tc>
        <w:tc>
          <w:tcPr>
            <w:tcW w:w="720" w:type="dxa"/>
            <w:vAlign w:val="bottom"/>
          </w:tcPr>
          <w:p w14:paraId="692F358C" w14:textId="77777777" w:rsidR="00F23893" w:rsidRPr="004A1576" w:rsidRDefault="00F23893" w:rsidP="001E7F6E">
            <w:pPr>
              <w:pStyle w:val="TableText"/>
              <w:rPr>
                <w:noProof w:val="0"/>
                <w:szCs w:val="24"/>
              </w:rPr>
            </w:pPr>
            <w:r w:rsidRPr="004A1576">
              <w:rPr>
                <w:color w:val="000000"/>
                <w:szCs w:val="24"/>
              </w:rPr>
              <w:t>3%</w:t>
            </w:r>
          </w:p>
        </w:tc>
        <w:tc>
          <w:tcPr>
            <w:tcW w:w="720" w:type="dxa"/>
            <w:noWrap/>
            <w:vAlign w:val="bottom"/>
          </w:tcPr>
          <w:p w14:paraId="53263684"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7C064D0D"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18C6E988"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1F9B8FC"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043A6654"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4F7462A1"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3DD6201D" w14:textId="77777777" w:rsidTr="001E7F6E">
        <w:trPr>
          <w:trHeight w:val="252"/>
        </w:trPr>
        <w:tc>
          <w:tcPr>
            <w:tcW w:w="1152" w:type="dxa"/>
            <w:noWrap/>
          </w:tcPr>
          <w:p w14:paraId="64B4E5C7" w14:textId="77777777" w:rsidR="00F23893" w:rsidRPr="00D24375" w:rsidRDefault="00F23893" w:rsidP="001E7F6E">
            <w:pPr>
              <w:pStyle w:val="TableText"/>
              <w:rPr>
                <w:noProof w:val="0"/>
              </w:rPr>
            </w:pPr>
            <w:r w:rsidRPr="00D24375">
              <w:rPr>
                <w:noProof w:val="0"/>
              </w:rPr>
              <w:t>21</w:t>
            </w:r>
          </w:p>
        </w:tc>
        <w:tc>
          <w:tcPr>
            <w:tcW w:w="720" w:type="dxa"/>
            <w:vAlign w:val="bottom"/>
          </w:tcPr>
          <w:p w14:paraId="0ADFE05C" w14:textId="77777777" w:rsidR="00F23893" w:rsidRPr="004A1576" w:rsidRDefault="00F23893" w:rsidP="001E7F6E">
            <w:pPr>
              <w:pStyle w:val="TableText"/>
              <w:rPr>
                <w:noProof w:val="0"/>
                <w:szCs w:val="24"/>
              </w:rPr>
            </w:pPr>
            <w:r w:rsidRPr="004A1576">
              <w:rPr>
                <w:color w:val="000000"/>
                <w:szCs w:val="24"/>
              </w:rPr>
              <w:t>5</w:t>
            </w:r>
          </w:p>
        </w:tc>
        <w:tc>
          <w:tcPr>
            <w:tcW w:w="720" w:type="dxa"/>
            <w:vAlign w:val="bottom"/>
          </w:tcPr>
          <w:p w14:paraId="49AECD76" w14:textId="77777777" w:rsidR="00F23893" w:rsidRPr="004A1576" w:rsidRDefault="00F23893" w:rsidP="001E7F6E">
            <w:pPr>
              <w:pStyle w:val="TableText"/>
              <w:rPr>
                <w:noProof w:val="0"/>
                <w:szCs w:val="24"/>
              </w:rPr>
            </w:pPr>
            <w:r w:rsidRPr="004A1576">
              <w:rPr>
                <w:color w:val="000000"/>
                <w:szCs w:val="24"/>
              </w:rPr>
              <w:t>3%</w:t>
            </w:r>
          </w:p>
        </w:tc>
        <w:tc>
          <w:tcPr>
            <w:tcW w:w="720" w:type="dxa"/>
            <w:noWrap/>
            <w:vAlign w:val="bottom"/>
          </w:tcPr>
          <w:p w14:paraId="520D0FDE"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5A2695FB"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1554B253"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6D49E275"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46818735"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722CDAE3"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7FC839AA" w14:textId="77777777" w:rsidTr="001E7F6E">
        <w:trPr>
          <w:trHeight w:val="252"/>
        </w:trPr>
        <w:tc>
          <w:tcPr>
            <w:tcW w:w="1152" w:type="dxa"/>
            <w:noWrap/>
          </w:tcPr>
          <w:p w14:paraId="5A9AD6DE" w14:textId="77777777" w:rsidR="00F23893" w:rsidRPr="00D24375" w:rsidRDefault="00F23893" w:rsidP="001E7F6E">
            <w:pPr>
              <w:pStyle w:val="TableText"/>
              <w:rPr>
                <w:noProof w:val="0"/>
              </w:rPr>
            </w:pPr>
            <w:r w:rsidRPr="00D24375">
              <w:rPr>
                <w:noProof w:val="0"/>
              </w:rPr>
              <w:t>22</w:t>
            </w:r>
          </w:p>
        </w:tc>
        <w:tc>
          <w:tcPr>
            <w:tcW w:w="720" w:type="dxa"/>
            <w:vAlign w:val="bottom"/>
          </w:tcPr>
          <w:p w14:paraId="0131F6CB" w14:textId="77777777" w:rsidR="00F23893" w:rsidRPr="004A1576" w:rsidRDefault="00F23893" w:rsidP="001E7F6E">
            <w:pPr>
              <w:pStyle w:val="TableText"/>
              <w:rPr>
                <w:noProof w:val="0"/>
                <w:szCs w:val="24"/>
              </w:rPr>
            </w:pPr>
            <w:r w:rsidRPr="004A1576">
              <w:rPr>
                <w:color w:val="000000"/>
                <w:szCs w:val="24"/>
              </w:rPr>
              <w:t>2</w:t>
            </w:r>
          </w:p>
        </w:tc>
        <w:tc>
          <w:tcPr>
            <w:tcW w:w="720" w:type="dxa"/>
            <w:vAlign w:val="bottom"/>
          </w:tcPr>
          <w:p w14:paraId="74D56BB0" w14:textId="77777777" w:rsidR="00F23893" w:rsidRPr="004A1576" w:rsidRDefault="00F23893" w:rsidP="001E7F6E">
            <w:pPr>
              <w:pStyle w:val="TableText"/>
              <w:rPr>
                <w:noProof w:val="0"/>
                <w:szCs w:val="24"/>
              </w:rPr>
            </w:pPr>
            <w:r w:rsidRPr="004A1576">
              <w:rPr>
                <w:color w:val="000000"/>
                <w:szCs w:val="24"/>
              </w:rPr>
              <w:t>1%</w:t>
            </w:r>
          </w:p>
        </w:tc>
        <w:tc>
          <w:tcPr>
            <w:tcW w:w="720" w:type="dxa"/>
            <w:noWrap/>
            <w:vAlign w:val="bottom"/>
          </w:tcPr>
          <w:p w14:paraId="3A9123A5"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6D1134C0"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4821925A"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4AF8500D"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3323D5E5"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00D17D80"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03C1A3EC" w14:textId="77777777" w:rsidTr="001E7F6E">
        <w:trPr>
          <w:trHeight w:val="252"/>
        </w:trPr>
        <w:tc>
          <w:tcPr>
            <w:tcW w:w="1152" w:type="dxa"/>
            <w:noWrap/>
          </w:tcPr>
          <w:p w14:paraId="3F59285E" w14:textId="77777777" w:rsidR="00F23893" w:rsidRPr="00D24375" w:rsidRDefault="00F23893" w:rsidP="001E7F6E">
            <w:pPr>
              <w:pStyle w:val="TableText"/>
              <w:rPr>
                <w:noProof w:val="0"/>
              </w:rPr>
            </w:pPr>
            <w:r w:rsidRPr="00D24375">
              <w:rPr>
                <w:noProof w:val="0"/>
              </w:rPr>
              <w:t>23</w:t>
            </w:r>
          </w:p>
        </w:tc>
        <w:tc>
          <w:tcPr>
            <w:tcW w:w="720" w:type="dxa"/>
            <w:vAlign w:val="bottom"/>
          </w:tcPr>
          <w:p w14:paraId="5A6E7C08" w14:textId="77777777" w:rsidR="00F23893" w:rsidRPr="004A1576" w:rsidRDefault="00F23893" w:rsidP="001E7F6E">
            <w:pPr>
              <w:pStyle w:val="TableText"/>
              <w:rPr>
                <w:noProof w:val="0"/>
                <w:szCs w:val="24"/>
              </w:rPr>
            </w:pPr>
            <w:r w:rsidRPr="004A1576">
              <w:rPr>
                <w:color w:val="000000"/>
                <w:szCs w:val="24"/>
              </w:rPr>
              <w:t>7</w:t>
            </w:r>
          </w:p>
        </w:tc>
        <w:tc>
          <w:tcPr>
            <w:tcW w:w="720" w:type="dxa"/>
            <w:vAlign w:val="bottom"/>
          </w:tcPr>
          <w:p w14:paraId="5B992F99" w14:textId="77777777" w:rsidR="00F23893" w:rsidRPr="004A1576" w:rsidRDefault="00F23893" w:rsidP="001E7F6E">
            <w:pPr>
              <w:pStyle w:val="TableText"/>
              <w:rPr>
                <w:noProof w:val="0"/>
                <w:szCs w:val="24"/>
              </w:rPr>
            </w:pPr>
            <w:r w:rsidRPr="004A1576">
              <w:rPr>
                <w:color w:val="000000"/>
                <w:szCs w:val="24"/>
              </w:rPr>
              <w:t>4%</w:t>
            </w:r>
          </w:p>
        </w:tc>
        <w:tc>
          <w:tcPr>
            <w:tcW w:w="720" w:type="dxa"/>
            <w:noWrap/>
            <w:vAlign w:val="bottom"/>
          </w:tcPr>
          <w:p w14:paraId="1EC3E19E"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5BB3267D"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02D87D2E"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4646F32D"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AEBD84C"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34D5A903"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67C82B4E" w14:textId="77777777" w:rsidTr="001E7F6E">
        <w:trPr>
          <w:trHeight w:val="252"/>
        </w:trPr>
        <w:tc>
          <w:tcPr>
            <w:tcW w:w="1152" w:type="dxa"/>
            <w:noWrap/>
          </w:tcPr>
          <w:p w14:paraId="36BA4151" w14:textId="77777777" w:rsidR="00F23893" w:rsidRPr="00D24375" w:rsidRDefault="00F23893" w:rsidP="001E7F6E">
            <w:pPr>
              <w:pStyle w:val="TableText"/>
              <w:rPr>
                <w:noProof w:val="0"/>
              </w:rPr>
            </w:pPr>
            <w:r w:rsidRPr="00D24375">
              <w:rPr>
                <w:noProof w:val="0"/>
              </w:rPr>
              <w:t>24</w:t>
            </w:r>
          </w:p>
        </w:tc>
        <w:tc>
          <w:tcPr>
            <w:tcW w:w="720" w:type="dxa"/>
            <w:vAlign w:val="bottom"/>
          </w:tcPr>
          <w:p w14:paraId="22689D30" w14:textId="77777777" w:rsidR="00F23893" w:rsidRPr="004A1576" w:rsidRDefault="00F23893" w:rsidP="001E7F6E">
            <w:pPr>
              <w:pStyle w:val="TableText"/>
              <w:rPr>
                <w:noProof w:val="0"/>
                <w:szCs w:val="24"/>
              </w:rPr>
            </w:pPr>
            <w:r w:rsidRPr="004A1576">
              <w:rPr>
                <w:color w:val="000000"/>
                <w:szCs w:val="24"/>
              </w:rPr>
              <w:t>8</w:t>
            </w:r>
          </w:p>
        </w:tc>
        <w:tc>
          <w:tcPr>
            <w:tcW w:w="720" w:type="dxa"/>
            <w:vAlign w:val="bottom"/>
          </w:tcPr>
          <w:p w14:paraId="22630F55" w14:textId="77777777" w:rsidR="00F23893" w:rsidRPr="004A1576" w:rsidRDefault="00F23893" w:rsidP="001E7F6E">
            <w:pPr>
              <w:pStyle w:val="TableText"/>
              <w:rPr>
                <w:noProof w:val="0"/>
                <w:szCs w:val="24"/>
              </w:rPr>
            </w:pPr>
            <w:r w:rsidRPr="004A1576">
              <w:rPr>
                <w:color w:val="000000"/>
                <w:szCs w:val="24"/>
              </w:rPr>
              <w:t>5%</w:t>
            </w:r>
          </w:p>
        </w:tc>
        <w:tc>
          <w:tcPr>
            <w:tcW w:w="720" w:type="dxa"/>
            <w:noWrap/>
            <w:vAlign w:val="bottom"/>
          </w:tcPr>
          <w:p w14:paraId="4D500200"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116996D7"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1ACC6B9B"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2F48E74F" w14:textId="77777777" w:rsidR="00F23893" w:rsidRPr="004A1576" w:rsidRDefault="00F23893" w:rsidP="001E7F6E">
            <w:pPr>
              <w:pStyle w:val="TableText"/>
              <w:rPr>
                <w:noProof w:val="0"/>
                <w:szCs w:val="24"/>
              </w:rPr>
            </w:pPr>
            <w:r w:rsidRPr="004A1576">
              <w:rPr>
                <w:color w:val="000000"/>
                <w:szCs w:val="24"/>
              </w:rPr>
              <w:t>N/A</w:t>
            </w:r>
          </w:p>
        </w:tc>
        <w:tc>
          <w:tcPr>
            <w:tcW w:w="720" w:type="dxa"/>
            <w:noWrap/>
            <w:vAlign w:val="bottom"/>
          </w:tcPr>
          <w:p w14:paraId="1ADE9EEA" w14:textId="77777777" w:rsidR="00F23893" w:rsidRPr="004A1576" w:rsidRDefault="00F23893" w:rsidP="001E7F6E">
            <w:pPr>
              <w:pStyle w:val="TableText"/>
              <w:rPr>
                <w:noProof w:val="0"/>
                <w:szCs w:val="24"/>
              </w:rPr>
            </w:pPr>
            <w:r w:rsidRPr="004A1576">
              <w:rPr>
                <w:color w:val="000000"/>
                <w:szCs w:val="24"/>
              </w:rPr>
              <w:t>N/A</w:t>
            </w:r>
          </w:p>
        </w:tc>
        <w:tc>
          <w:tcPr>
            <w:tcW w:w="720" w:type="dxa"/>
            <w:vAlign w:val="bottom"/>
          </w:tcPr>
          <w:p w14:paraId="698328FC" w14:textId="77777777" w:rsidR="00F23893" w:rsidRPr="004A1576" w:rsidRDefault="00F23893" w:rsidP="001E7F6E">
            <w:pPr>
              <w:pStyle w:val="TableText"/>
              <w:rPr>
                <w:noProof w:val="0"/>
                <w:szCs w:val="24"/>
              </w:rPr>
            </w:pPr>
            <w:r w:rsidRPr="004A1576">
              <w:rPr>
                <w:color w:val="000000"/>
                <w:szCs w:val="24"/>
              </w:rPr>
              <w:t>N/A</w:t>
            </w:r>
          </w:p>
        </w:tc>
      </w:tr>
      <w:tr w:rsidR="00F23893" w:rsidRPr="00D24375" w14:paraId="74ECD114" w14:textId="77777777" w:rsidTr="001E7F6E">
        <w:trPr>
          <w:trHeight w:val="252"/>
        </w:trPr>
        <w:tc>
          <w:tcPr>
            <w:tcW w:w="1152" w:type="dxa"/>
            <w:noWrap/>
          </w:tcPr>
          <w:p w14:paraId="05322E6D" w14:textId="77777777" w:rsidR="00F23893" w:rsidRPr="00D24375" w:rsidRDefault="00F23893" w:rsidP="001E7F6E">
            <w:pPr>
              <w:pStyle w:val="TableText"/>
              <w:rPr>
                <w:noProof w:val="0"/>
              </w:rPr>
            </w:pPr>
            <w:r w:rsidRPr="00D24375">
              <w:rPr>
                <w:noProof w:val="0"/>
              </w:rPr>
              <w:t>25</w:t>
            </w:r>
          </w:p>
        </w:tc>
        <w:tc>
          <w:tcPr>
            <w:tcW w:w="720" w:type="dxa"/>
            <w:vAlign w:val="bottom"/>
          </w:tcPr>
          <w:p w14:paraId="712BABF7" w14:textId="77777777" w:rsidR="00F23893" w:rsidRPr="00555F7C" w:rsidRDefault="00F23893" w:rsidP="001E7F6E">
            <w:pPr>
              <w:pStyle w:val="TableText"/>
              <w:rPr>
                <w:noProof w:val="0"/>
                <w:szCs w:val="24"/>
              </w:rPr>
            </w:pPr>
            <w:r w:rsidRPr="00555F7C">
              <w:rPr>
                <w:color w:val="000000"/>
                <w:szCs w:val="24"/>
              </w:rPr>
              <w:t>7</w:t>
            </w:r>
          </w:p>
        </w:tc>
        <w:tc>
          <w:tcPr>
            <w:tcW w:w="720" w:type="dxa"/>
            <w:vAlign w:val="bottom"/>
          </w:tcPr>
          <w:p w14:paraId="33710E8E" w14:textId="77777777" w:rsidR="00F23893" w:rsidRPr="00555F7C" w:rsidRDefault="00F23893" w:rsidP="001E7F6E">
            <w:pPr>
              <w:pStyle w:val="TableText"/>
              <w:rPr>
                <w:noProof w:val="0"/>
                <w:szCs w:val="24"/>
              </w:rPr>
            </w:pPr>
            <w:r w:rsidRPr="00555F7C">
              <w:rPr>
                <w:color w:val="000000"/>
                <w:szCs w:val="24"/>
              </w:rPr>
              <w:t>4%</w:t>
            </w:r>
          </w:p>
        </w:tc>
        <w:tc>
          <w:tcPr>
            <w:tcW w:w="720" w:type="dxa"/>
            <w:noWrap/>
            <w:vAlign w:val="bottom"/>
          </w:tcPr>
          <w:p w14:paraId="13481FC0" w14:textId="77777777" w:rsidR="00F23893" w:rsidRPr="00555F7C" w:rsidRDefault="00F23893" w:rsidP="001E7F6E">
            <w:pPr>
              <w:pStyle w:val="TableText"/>
              <w:rPr>
                <w:noProof w:val="0"/>
                <w:szCs w:val="24"/>
              </w:rPr>
            </w:pPr>
            <w:r w:rsidRPr="00555F7C">
              <w:rPr>
                <w:color w:val="000000"/>
                <w:szCs w:val="24"/>
              </w:rPr>
              <w:t>N/A</w:t>
            </w:r>
          </w:p>
        </w:tc>
        <w:tc>
          <w:tcPr>
            <w:tcW w:w="720" w:type="dxa"/>
            <w:vAlign w:val="bottom"/>
          </w:tcPr>
          <w:p w14:paraId="50F6CB23"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26DBD502"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5A8778A7"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1A2C9116" w14:textId="77777777" w:rsidR="00F23893" w:rsidRPr="00555F7C" w:rsidRDefault="00F23893" w:rsidP="001E7F6E">
            <w:pPr>
              <w:pStyle w:val="TableText"/>
              <w:rPr>
                <w:noProof w:val="0"/>
                <w:szCs w:val="24"/>
              </w:rPr>
            </w:pPr>
            <w:r w:rsidRPr="00555F7C">
              <w:rPr>
                <w:color w:val="000000"/>
                <w:szCs w:val="24"/>
              </w:rPr>
              <w:t>N/A</w:t>
            </w:r>
          </w:p>
        </w:tc>
        <w:tc>
          <w:tcPr>
            <w:tcW w:w="720" w:type="dxa"/>
            <w:vAlign w:val="bottom"/>
          </w:tcPr>
          <w:p w14:paraId="3AC6BA7B" w14:textId="77777777" w:rsidR="00F23893" w:rsidRPr="00555F7C" w:rsidRDefault="00F23893" w:rsidP="001E7F6E">
            <w:pPr>
              <w:pStyle w:val="TableText"/>
              <w:rPr>
                <w:noProof w:val="0"/>
                <w:szCs w:val="24"/>
              </w:rPr>
            </w:pPr>
            <w:r w:rsidRPr="00555F7C">
              <w:rPr>
                <w:color w:val="000000"/>
                <w:szCs w:val="24"/>
              </w:rPr>
              <w:t>N/A</w:t>
            </w:r>
          </w:p>
        </w:tc>
      </w:tr>
      <w:tr w:rsidR="00F23893" w:rsidRPr="00D24375" w14:paraId="2BE691EE" w14:textId="77777777" w:rsidTr="001E7F6E">
        <w:trPr>
          <w:trHeight w:val="252"/>
        </w:trPr>
        <w:tc>
          <w:tcPr>
            <w:tcW w:w="1152" w:type="dxa"/>
            <w:noWrap/>
          </w:tcPr>
          <w:p w14:paraId="3C1DE8A6" w14:textId="77777777" w:rsidR="00F23893" w:rsidRPr="00D24375" w:rsidRDefault="00F23893" w:rsidP="001E7F6E">
            <w:pPr>
              <w:pStyle w:val="TableText"/>
              <w:rPr>
                <w:noProof w:val="0"/>
              </w:rPr>
            </w:pPr>
            <w:r w:rsidRPr="00D24375">
              <w:rPr>
                <w:noProof w:val="0"/>
              </w:rPr>
              <w:t>26</w:t>
            </w:r>
          </w:p>
        </w:tc>
        <w:tc>
          <w:tcPr>
            <w:tcW w:w="720" w:type="dxa"/>
            <w:vAlign w:val="bottom"/>
          </w:tcPr>
          <w:p w14:paraId="6272EFDC" w14:textId="77777777" w:rsidR="00F23893" w:rsidRPr="00555F7C" w:rsidRDefault="00F23893" w:rsidP="001E7F6E">
            <w:pPr>
              <w:pStyle w:val="TableText"/>
              <w:rPr>
                <w:noProof w:val="0"/>
                <w:szCs w:val="24"/>
              </w:rPr>
            </w:pPr>
            <w:r w:rsidRPr="00555F7C">
              <w:rPr>
                <w:color w:val="000000"/>
                <w:szCs w:val="24"/>
              </w:rPr>
              <w:t>8</w:t>
            </w:r>
          </w:p>
        </w:tc>
        <w:tc>
          <w:tcPr>
            <w:tcW w:w="720" w:type="dxa"/>
            <w:vAlign w:val="bottom"/>
          </w:tcPr>
          <w:p w14:paraId="6E68B6AB" w14:textId="77777777" w:rsidR="00F23893" w:rsidRPr="00555F7C" w:rsidRDefault="00F23893" w:rsidP="001E7F6E">
            <w:pPr>
              <w:pStyle w:val="TableText"/>
              <w:rPr>
                <w:noProof w:val="0"/>
                <w:szCs w:val="24"/>
              </w:rPr>
            </w:pPr>
            <w:r w:rsidRPr="00555F7C">
              <w:rPr>
                <w:color w:val="000000"/>
                <w:szCs w:val="24"/>
              </w:rPr>
              <w:t>5%</w:t>
            </w:r>
          </w:p>
        </w:tc>
        <w:tc>
          <w:tcPr>
            <w:tcW w:w="720" w:type="dxa"/>
            <w:noWrap/>
            <w:vAlign w:val="bottom"/>
          </w:tcPr>
          <w:p w14:paraId="42349F9A" w14:textId="77777777" w:rsidR="00F23893" w:rsidRPr="00555F7C" w:rsidRDefault="00F23893" w:rsidP="001E7F6E">
            <w:pPr>
              <w:pStyle w:val="TableText"/>
              <w:rPr>
                <w:noProof w:val="0"/>
                <w:szCs w:val="24"/>
              </w:rPr>
            </w:pPr>
            <w:r w:rsidRPr="00555F7C">
              <w:rPr>
                <w:color w:val="000000"/>
                <w:szCs w:val="24"/>
              </w:rPr>
              <w:t>N/A</w:t>
            </w:r>
          </w:p>
        </w:tc>
        <w:tc>
          <w:tcPr>
            <w:tcW w:w="720" w:type="dxa"/>
            <w:vAlign w:val="bottom"/>
          </w:tcPr>
          <w:p w14:paraId="77DBBCEB"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43EB8BBE"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3E5CC1FA"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078A7861" w14:textId="77777777" w:rsidR="00F23893" w:rsidRPr="00555F7C" w:rsidRDefault="00F23893" w:rsidP="001E7F6E">
            <w:pPr>
              <w:pStyle w:val="TableText"/>
              <w:rPr>
                <w:noProof w:val="0"/>
                <w:szCs w:val="24"/>
              </w:rPr>
            </w:pPr>
            <w:r w:rsidRPr="00555F7C">
              <w:rPr>
                <w:color w:val="000000"/>
                <w:szCs w:val="24"/>
              </w:rPr>
              <w:t>N/A</w:t>
            </w:r>
          </w:p>
        </w:tc>
        <w:tc>
          <w:tcPr>
            <w:tcW w:w="720" w:type="dxa"/>
            <w:vAlign w:val="bottom"/>
          </w:tcPr>
          <w:p w14:paraId="6638CB92" w14:textId="77777777" w:rsidR="00F23893" w:rsidRPr="00555F7C" w:rsidRDefault="00F23893" w:rsidP="001E7F6E">
            <w:pPr>
              <w:pStyle w:val="TableText"/>
              <w:rPr>
                <w:noProof w:val="0"/>
                <w:szCs w:val="24"/>
              </w:rPr>
            </w:pPr>
            <w:r w:rsidRPr="00555F7C">
              <w:rPr>
                <w:color w:val="000000"/>
                <w:szCs w:val="24"/>
              </w:rPr>
              <w:t>N/A</w:t>
            </w:r>
          </w:p>
        </w:tc>
      </w:tr>
      <w:tr w:rsidR="00F23893" w:rsidRPr="00D24375" w14:paraId="7FD67617" w14:textId="77777777" w:rsidTr="001E7F6E">
        <w:trPr>
          <w:trHeight w:val="252"/>
        </w:trPr>
        <w:tc>
          <w:tcPr>
            <w:tcW w:w="1152" w:type="dxa"/>
            <w:noWrap/>
          </w:tcPr>
          <w:p w14:paraId="477934E5" w14:textId="77777777" w:rsidR="00F23893" w:rsidRPr="00D24375" w:rsidRDefault="00F23893" w:rsidP="001E7F6E">
            <w:pPr>
              <w:pStyle w:val="TableText"/>
              <w:rPr>
                <w:noProof w:val="0"/>
              </w:rPr>
            </w:pPr>
            <w:r w:rsidRPr="00D24375">
              <w:rPr>
                <w:noProof w:val="0"/>
              </w:rPr>
              <w:t>27</w:t>
            </w:r>
          </w:p>
        </w:tc>
        <w:tc>
          <w:tcPr>
            <w:tcW w:w="720" w:type="dxa"/>
            <w:vAlign w:val="bottom"/>
          </w:tcPr>
          <w:p w14:paraId="0FEF2271" w14:textId="77777777" w:rsidR="00F23893" w:rsidRPr="00555F7C" w:rsidRDefault="00F23893" w:rsidP="001E7F6E">
            <w:pPr>
              <w:pStyle w:val="TableText"/>
              <w:rPr>
                <w:noProof w:val="0"/>
                <w:szCs w:val="24"/>
              </w:rPr>
            </w:pPr>
            <w:r w:rsidRPr="00555F7C">
              <w:rPr>
                <w:color w:val="000000"/>
                <w:szCs w:val="24"/>
              </w:rPr>
              <w:t>5</w:t>
            </w:r>
          </w:p>
        </w:tc>
        <w:tc>
          <w:tcPr>
            <w:tcW w:w="720" w:type="dxa"/>
            <w:vAlign w:val="bottom"/>
          </w:tcPr>
          <w:p w14:paraId="6408F615" w14:textId="77777777" w:rsidR="00F23893" w:rsidRPr="00555F7C" w:rsidRDefault="00F23893" w:rsidP="001E7F6E">
            <w:pPr>
              <w:pStyle w:val="TableText"/>
              <w:rPr>
                <w:noProof w:val="0"/>
                <w:szCs w:val="24"/>
              </w:rPr>
            </w:pPr>
            <w:r w:rsidRPr="00555F7C">
              <w:rPr>
                <w:color w:val="000000"/>
                <w:szCs w:val="24"/>
              </w:rPr>
              <w:t>3%</w:t>
            </w:r>
          </w:p>
        </w:tc>
        <w:tc>
          <w:tcPr>
            <w:tcW w:w="720" w:type="dxa"/>
            <w:noWrap/>
            <w:vAlign w:val="bottom"/>
          </w:tcPr>
          <w:p w14:paraId="46D563D6" w14:textId="77777777" w:rsidR="00F23893" w:rsidRPr="00555F7C" w:rsidRDefault="00F23893" w:rsidP="001E7F6E">
            <w:pPr>
              <w:pStyle w:val="TableText"/>
              <w:rPr>
                <w:noProof w:val="0"/>
                <w:szCs w:val="24"/>
              </w:rPr>
            </w:pPr>
            <w:r w:rsidRPr="00555F7C">
              <w:rPr>
                <w:color w:val="000000"/>
                <w:szCs w:val="24"/>
              </w:rPr>
              <w:t>N/A</w:t>
            </w:r>
          </w:p>
        </w:tc>
        <w:tc>
          <w:tcPr>
            <w:tcW w:w="720" w:type="dxa"/>
            <w:vAlign w:val="bottom"/>
          </w:tcPr>
          <w:p w14:paraId="0363EB47"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2B45B0CD"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2B9C702E"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2B886808" w14:textId="77777777" w:rsidR="00F23893" w:rsidRPr="00555F7C" w:rsidRDefault="00F23893" w:rsidP="001E7F6E">
            <w:pPr>
              <w:pStyle w:val="TableText"/>
              <w:rPr>
                <w:noProof w:val="0"/>
                <w:szCs w:val="24"/>
              </w:rPr>
            </w:pPr>
            <w:r w:rsidRPr="00555F7C">
              <w:rPr>
                <w:color w:val="000000"/>
                <w:szCs w:val="24"/>
              </w:rPr>
              <w:t>N/A</w:t>
            </w:r>
          </w:p>
        </w:tc>
        <w:tc>
          <w:tcPr>
            <w:tcW w:w="720" w:type="dxa"/>
            <w:vAlign w:val="bottom"/>
          </w:tcPr>
          <w:p w14:paraId="2B0BD426" w14:textId="77777777" w:rsidR="00F23893" w:rsidRPr="00555F7C" w:rsidRDefault="00F23893" w:rsidP="001E7F6E">
            <w:pPr>
              <w:pStyle w:val="TableText"/>
              <w:rPr>
                <w:noProof w:val="0"/>
                <w:szCs w:val="24"/>
              </w:rPr>
            </w:pPr>
            <w:r w:rsidRPr="00555F7C">
              <w:rPr>
                <w:color w:val="000000"/>
                <w:szCs w:val="24"/>
              </w:rPr>
              <w:t>N/A</w:t>
            </w:r>
          </w:p>
        </w:tc>
      </w:tr>
      <w:tr w:rsidR="00F23893" w:rsidRPr="00D24375" w14:paraId="13ED2B38" w14:textId="77777777" w:rsidTr="001E7F6E">
        <w:trPr>
          <w:trHeight w:val="252"/>
        </w:trPr>
        <w:tc>
          <w:tcPr>
            <w:tcW w:w="1152" w:type="dxa"/>
            <w:noWrap/>
          </w:tcPr>
          <w:p w14:paraId="617D4AB6" w14:textId="77777777" w:rsidR="00F23893" w:rsidRPr="00D24375" w:rsidRDefault="00F23893" w:rsidP="001E7F6E">
            <w:pPr>
              <w:pStyle w:val="TableText"/>
              <w:rPr>
                <w:noProof w:val="0"/>
              </w:rPr>
            </w:pPr>
            <w:r w:rsidRPr="00D24375">
              <w:rPr>
                <w:noProof w:val="0"/>
              </w:rPr>
              <w:t>28</w:t>
            </w:r>
          </w:p>
        </w:tc>
        <w:tc>
          <w:tcPr>
            <w:tcW w:w="720" w:type="dxa"/>
            <w:vAlign w:val="bottom"/>
          </w:tcPr>
          <w:p w14:paraId="1EA819C9" w14:textId="77777777" w:rsidR="00F23893" w:rsidRPr="00555F7C" w:rsidRDefault="00F23893" w:rsidP="001E7F6E">
            <w:pPr>
              <w:pStyle w:val="TableText"/>
              <w:rPr>
                <w:noProof w:val="0"/>
                <w:szCs w:val="24"/>
              </w:rPr>
            </w:pPr>
            <w:r w:rsidRPr="00555F7C">
              <w:rPr>
                <w:color w:val="000000"/>
                <w:szCs w:val="24"/>
              </w:rPr>
              <w:t>4</w:t>
            </w:r>
          </w:p>
        </w:tc>
        <w:tc>
          <w:tcPr>
            <w:tcW w:w="720" w:type="dxa"/>
            <w:vAlign w:val="bottom"/>
          </w:tcPr>
          <w:p w14:paraId="31F1FC8D" w14:textId="77777777" w:rsidR="00F23893" w:rsidRPr="00555F7C" w:rsidRDefault="00F23893" w:rsidP="001E7F6E">
            <w:pPr>
              <w:pStyle w:val="TableText"/>
              <w:rPr>
                <w:noProof w:val="0"/>
                <w:szCs w:val="24"/>
              </w:rPr>
            </w:pPr>
            <w:r w:rsidRPr="00555F7C">
              <w:rPr>
                <w:color w:val="000000"/>
                <w:szCs w:val="24"/>
              </w:rPr>
              <w:t>3%</w:t>
            </w:r>
          </w:p>
        </w:tc>
        <w:tc>
          <w:tcPr>
            <w:tcW w:w="720" w:type="dxa"/>
            <w:noWrap/>
            <w:vAlign w:val="bottom"/>
          </w:tcPr>
          <w:p w14:paraId="2B728078" w14:textId="77777777" w:rsidR="00F23893" w:rsidRPr="00555F7C" w:rsidRDefault="00F23893" w:rsidP="001E7F6E">
            <w:pPr>
              <w:pStyle w:val="TableText"/>
              <w:rPr>
                <w:noProof w:val="0"/>
                <w:szCs w:val="24"/>
              </w:rPr>
            </w:pPr>
            <w:r w:rsidRPr="00555F7C">
              <w:rPr>
                <w:color w:val="000000"/>
                <w:szCs w:val="24"/>
              </w:rPr>
              <w:t>N/A</w:t>
            </w:r>
          </w:p>
        </w:tc>
        <w:tc>
          <w:tcPr>
            <w:tcW w:w="720" w:type="dxa"/>
            <w:vAlign w:val="bottom"/>
          </w:tcPr>
          <w:p w14:paraId="62B74DDD"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2D33020F"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18E2CD12" w14:textId="77777777" w:rsidR="00F23893" w:rsidRPr="00555F7C" w:rsidRDefault="00F23893" w:rsidP="001E7F6E">
            <w:pPr>
              <w:pStyle w:val="TableText"/>
              <w:rPr>
                <w:noProof w:val="0"/>
                <w:szCs w:val="24"/>
              </w:rPr>
            </w:pPr>
            <w:r w:rsidRPr="00555F7C">
              <w:rPr>
                <w:color w:val="000000"/>
                <w:szCs w:val="24"/>
              </w:rPr>
              <w:t>N/A</w:t>
            </w:r>
          </w:p>
        </w:tc>
        <w:tc>
          <w:tcPr>
            <w:tcW w:w="720" w:type="dxa"/>
            <w:noWrap/>
            <w:vAlign w:val="bottom"/>
          </w:tcPr>
          <w:p w14:paraId="4FE1FA4A" w14:textId="77777777" w:rsidR="00F23893" w:rsidRPr="00555F7C" w:rsidRDefault="00F23893" w:rsidP="001E7F6E">
            <w:pPr>
              <w:pStyle w:val="TableText"/>
              <w:rPr>
                <w:noProof w:val="0"/>
                <w:szCs w:val="24"/>
              </w:rPr>
            </w:pPr>
            <w:r w:rsidRPr="00555F7C">
              <w:rPr>
                <w:color w:val="000000"/>
                <w:szCs w:val="24"/>
              </w:rPr>
              <w:t>N/A</w:t>
            </w:r>
          </w:p>
        </w:tc>
        <w:tc>
          <w:tcPr>
            <w:tcW w:w="720" w:type="dxa"/>
            <w:vAlign w:val="bottom"/>
          </w:tcPr>
          <w:p w14:paraId="2B4BBF0D" w14:textId="77777777" w:rsidR="00F23893" w:rsidRPr="00555F7C" w:rsidRDefault="00F23893" w:rsidP="001E7F6E">
            <w:pPr>
              <w:pStyle w:val="TableText"/>
              <w:rPr>
                <w:noProof w:val="0"/>
                <w:szCs w:val="24"/>
              </w:rPr>
            </w:pPr>
            <w:r w:rsidRPr="00555F7C">
              <w:rPr>
                <w:color w:val="000000"/>
                <w:szCs w:val="24"/>
              </w:rPr>
              <w:t>N/A</w:t>
            </w:r>
          </w:p>
        </w:tc>
      </w:tr>
    </w:tbl>
    <w:p w14:paraId="16DF4E22" w14:textId="34A1A146" w:rsidR="00F23893" w:rsidRDefault="00F23893" w:rsidP="00F23893">
      <w:pPr>
        <w:pStyle w:val="NormalContinuation"/>
      </w:pPr>
      <w:r>
        <w:lastRenderedPageBreak/>
        <w:fldChar w:fldCharType="begin"/>
      </w:r>
      <w:r>
        <w:rPr>
          <w:i/>
          <w:iCs/>
        </w:rPr>
        <w:instrText xml:space="preserve"> REF _Ref89762415 \h </w:instrText>
      </w:r>
      <w:r>
        <w:fldChar w:fldCharType="separate"/>
      </w:r>
      <w:r w:rsidR="00AD2E2E" w:rsidRPr="00D24375">
        <w:t>Table 6.A.</w:t>
      </w:r>
      <w:r w:rsidR="00AD2E2E">
        <w:rPr>
          <w:noProof/>
        </w:rPr>
        <w:t>2</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Five Version Two, continuation"/>
      </w:tblPr>
      <w:tblGrid>
        <w:gridCol w:w="1152"/>
        <w:gridCol w:w="720"/>
        <w:gridCol w:w="720"/>
        <w:gridCol w:w="720"/>
        <w:gridCol w:w="720"/>
        <w:gridCol w:w="720"/>
        <w:gridCol w:w="720"/>
        <w:gridCol w:w="720"/>
        <w:gridCol w:w="720"/>
      </w:tblGrid>
      <w:tr w:rsidR="00F23893" w:rsidRPr="00F23893" w14:paraId="54E4A3AF" w14:textId="77777777" w:rsidTr="00F23893">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0FC5329D"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1B3376B9"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205E47D6"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5BF6B229"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221DAB6F"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67468150"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16DBB88D"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0643AE93"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6D8CFD77"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F23893" w:rsidRPr="00D24375" w14:paraId="74548977" w14:textId="77777777" w:rsidTr="00F23893">
        <w:trPr>
          <w:trHeight w:val="252"/>
        </w:trPr>
        <w:tc>
          <w:tcPr>
            <w:tcW w:w="1152" w:type="dxa"/>
            <w:tcBorders>
              <w:top w:val="single" w:sz="4" w:space="0" w:color="auto"/>
              <w:bottom w:val="nil"/>
            </w:tcBorders>
            <w:noWrap/>
          </w:tcPr>
          <w:p w14:paraId="2267282B" w14:textId="77777777" w:rsidR="00F23893" w:rsidRPr="00D24375" w:rsidRDefault="00F23893"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6A7CBBC8" w14:textId="77777777" w:rsidR="00F23893" w:rsidRPr="00555F7C" w:rsidRDefault="00F23893" w:rsidP="001E7F6E">
            <w:pPr>
              <w:pStyle w:val="TableText"/>
              <w:rPr>
                <w:noProof w:val="0"/>
                <w:szCs w:val="24"/>
              </w:rPr>
            </w:pPr>
            <w:r w:rsidRPr="00555F7C">
              <w:rPr>
                <w:color w:val="000000"/>
                <w:szCs w:val="24"/>
              </w:rPr>
              <w:t>7</w:t>
            </w:r>
          </w:p>
        </w:tc>
        <w:tc>
          <w:tcPr>
            <w:tcW w:w="720" w:type="dxa"/>
            <w:tcBorders>
              <w:top w:val="single" w:sz="4" w:space="0" w:color="auto"/>
              <w:bottom w:val="nil"/>
            </w:tcBorders>
            <w:vAlign w:val="bottom"/>
          </w:tcPr>
          <w:p w14:paraId="4E3CD068" w14:textId="77777777" w:rsidR="00F23893" w:rsidRPr="00555F7C" w:rsidRDefault="00F23893" w:rsidP="001E7F6E">
            <w:pPr>
              <w:pStyle w:val="TableText"/>
              <w:rPr>
                <w:noProof w:val="0"/>
                <w:szCs w:val="24"/>
              </w:rPr>
            </w:pPr>
            <w:r w:rsidRPr="00555F7C">
              <w:rPr>
                <w:color w:val="000000"/>
                <w:szCs w:val="24"/>
              </w:rPr>
              <w:t>4%</w:t>
            </w:r>
          </w:p>
        </w:tc>
        <w:tc>
          <w:tcPr>
            <w:tcW w:w="720" w:type="dxa"/>
            <w:tcBorders>
              <w:top w:val="single" w:sz="4" w:space="0" w:color="auto"/>
              <w:bottom w:val="nil"/>
            </w:tcBorders>
            <w:noWrap/>
            <w:vAlign w:val="bottom"/>
          </w:tcPr>
          <w:p w14:paraId="0E13FD13" w14:textId="77777777" w:rsidR="00F23893" w:rsidRPr="00555F7C" w:rsidRDefault="00F23893" w:rsidP="001E7F6E">
            <w:pPr>
              <w:pStyle w:val="TableText"/>
              <w:rPr>
                <w:noProof w:val="0"/>
                <w:szCs w:val="24"/>
              </w:rPr>
            </w:pPr>
            <w:r w:rsidRPr="00555F7C">
              <w:rPr>
                <w:color w:val="000000"/>
                <w:szCs w:val="24"/>
              </w:rPr>
              <w:t>N/A</w:t>
            </w:r>
          </w:p>
        </w:tc>
        <w:tc>
          <w:tcPr>
            <w:tcW w:w="720" w:type="dxa"/>
            <w:tcBorders>
              <w:top w:val="single" w:sz="4" w:space="0" w:color="auto"/>
              <w:bottom w:val="nil"/>
            </w:tcBorders>
            <w:vAlign w:val="bottom"/>
          </w:tcPr>
          <w:p w14:paraId="2FE08CD5" w14:textId="77777777" w:rsidR="00F23893" w:rsidRPr="00555F7C" w:rsidRDefault="00F23893" w:rsidP="001E7F6E">
            <w:pPr>
              <w:pStyle w:val="TableText"/>
              <w:rPr>
                <w:noProof w:val="0"/>
                <w:szCs w:val="24"/>
              </w:rPr>
            </w:pPr>
            <w:r w:rsidRPr="00555F7C">
              <w:rPr>
                <w:color w:val="000000"/>
                <w:szCs w:val="24"/>
              </w:rPr>
              <w:t>N/A</w:t>
            </w:r>
          </w:p>
        </w:tc>
        <w:tc>
          <w:tcPr>
            <w:tcW w:w="720" w:type="dxa"/>
            <w:tcBorders>
              <w:top w:val="single" w:sz="4" w:space="0" w:color="auto"/>
              <w:bottom w:val="nil"/>
            </w:tcBorders>
            <w:noWrap/>
            <w:vAlign w:val="bottom"/>
          </w:tcPr>
          <w:p w14:paraId="5487936E" w14:textId="77777777" w:rsidR="00F23893" w:rsidRPr="00555F7C" w:rsidRDefault="00F23893" w:rsidP="001E7F6E">
            <w:pPr>
              <w:pStyle w:val="TableText"/>
              <w:rPr>
                <w:noProof w:val="0"/>
                <w:szCs w:val="24"/>
              </w:rPr>
            </w:pPr>
            <w:r w:rsidRPr="00555F7C">
              <w:rPr>
                <w:color w:val="000000"/>
                <w:szCs w:val="24"/>
              </w:rPr>
              <w:t>N/A</w:t>
            </w:r>
          </w:p>
        </w:tc>
        <w:tc>
          <w:tcPr>
            <w:tcW w:w="720" w:type="dxa"/>
            <w:tcBorders>
              <w:top w:val="single" w:sz="4" w:space="0" w:color="auto"/>
              <w:bottom w:val="nil"/>
            </w:tcBorders>
            <w:noWrap/>
            <w:vAlign w:val="bottom"/>
          </w:tcPr>
          <w:p w14:paraId="702FCACF" w14:textId="77777777" w:rsidR="00F23893" w:rsidRPr="00555F7C" w:rsidRDefault="00F23893" w:rsidP="001E7F6E">
            <w:pPr>
              <w:pStyle w:val="TableText"/>
              <w:rPr>
                <w:noProof w:val="0"/>
                <w:szCs w:val="24"/>
              </w:rPr>
            </w:pPr>
            <w:r w:rsidRPr="00555F7C">
              <w:rPr>
                <w:color w:val="000000"/>
                <w:szCs w:val="24"/>
              </w:rPr>
              <w:t>N/A</w:t>
            </w:r>
          </w:p>
        </w:tc>
        <w:tc>
          <w:tcPr>
            <w:tcW w:w="720" w:type="dxa"/>
            <w:tcBorders>
              <w:top w:val="single" w:sz="4" w:space="0" w:color="auto"/>
              <w:bottom w:val="nil"/>
            </w:tcBorders>
            <w:noWrap/>
            <w:vAlign w:val="bottom"/>
          </w:tcPr>
          <w:p w14:paraId="74845DF5" w14:textId="77777777" w:rsidR="00F23893" w:rsidRPr="00555F7C" w:rsidRDefault="00F23893" w:rsidP="001E7F6E">
            <w:pPr>
              <w:pStyle w:val="TableText"/>
              <w:rPr>
                <w:noProof w:val="0"/>
                <w:szCs w:val="24"/>
              </w:rPr>
            </w:pPr>
            <w:r w:rsidRPr="00555F7C">
              <w:rPr>
                <w:color w:val="000000"/>
                <w:szCs w:val="24"/>
              </w:rPr>
              <w:t>N/A</w:t>
            </w:r>
          </w:p>
        </w:tc>
        <w:tc>
          <w:tcPr>
            <w:tcW w:w="720" w:type="dxa"/>
            <w:tcBorders>
              <w:top w:val="single" w:sz="4" w:space="0" w:color="auto"/>
              <w:bottom w:val="nil"/>
            </w:tcBorders>
            <w:vAlign w:val="bottom"/>
          </w:tcPr>
          <w:p w14:paraId="15157C76" w14:textId="77777777" w:rsidR="00F23893" w:rsidRPr="00555F7C" w:rsidRDefault="00F23893" w:rsidP="001E7F6E">
            <w:pPr>
              <w:pStyle w:val="TableText"/>
              <w:rPr>
                <w:noProof w:val="0"/>
                <w:szCs w:val="24"/>
              </w:rPr>
            </w:pPr>
            <w:r w:rsidRPr="00555F7C">
              <w:rPr>
                <w:color w:val="000000"/>
                <w:szCs w:val="24"/>
              </w:rPr>
              <w:t>N/A</w:t>
            </w:r>
          </w:p>
        </w:tc>
      </w:tr>
      <w:tr w:rsidR="00F23893" w:rsidRPr="00D24375" w14:paraId="573D3D1F" w14:textId="77777777" w:rsidTr="00F23893">
        <w:trPr>
          <w:trHeight w:val="252"/>
        </w:trPr>
        <w:tc>
          <w:tcPr>
            <w:tcW w:w="1152" w:type="dxa"/>
            <w:tcBorders>
              <w:top w:val="nil"/>
            </w:tcBorders>
            <w:noWrap/>
          </w:tcPr>
          <w:p w14:paraId="62684850"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55AB19CD" w14:textId="77777777" w:rsidR="00F23893" w:rsidRPr="00980549" w:rsidRDefault="00F23893" w:rsidP="001E7F6E">
            <w:pPr>
              <w:pStyle w:val="TableText"/>
              <w:rPr>
                <w:noProof w:val="0"/>
                <w:szCs w:val="24"/>
              </w:rPr>
            </w:pPr>
            <w:r w:rsidRPr="00980549">
              <w:rPr>
                <w:color w:val="000000"/>
                <w:szCs w:val="24"/>
              </w:rPr>
              <w:t>9</w:t>
            </w:r>
          </w:p>
        </w:tc>
        <w:tc>
          <w:tcPr>
            <w:tcW w:w="720" w:type="dxa"/>
            <w:tcBorders>
              <w:top w:val="nil"/>
            </w:tcBorders>
            <w:vAlign w:val="bottom"/>
          </w:tcPr>
          <w:p w14:paraId="2009A72A" w14:textId="77777777" w:rsidR="00F23893" w:rsidRPr="00980549" w:rsidRDefault="00F23893" w:rsidP="001E7F6E">
            <w:pPr>
              <w:pStyle w:val="TableText"/>
              <w:rPr>
                <w:noProof w:val="0"/>
                <w:szCs w:val="24"/>
              </w:rPr>
            </w:pPr>
            <w:r w:rsidRPr="00980549">
              <w:rPr>
                <w:color w:val="000000"/>
                <w:szCs w:val="24"/>
              </w:rPr>
              <w:t>6%</w:t>
            </w:r>
          </w:p>
        </w:tc>
        <w:tc>
          <w:tcPr>
            <w:tcW w:w="720" w:type="dxa"/>
            <w:tcBorders>
              <w:top w:val="nil"/>
            </w:tcBorders>
            <w:noWrap/>
            <w:vAlign w:val="bottom"/>
          </w:tcPr>
          <w:p w14:paraId="2D5EB9FF" w14:textId="77777777" w:rsidR="00F23893" w:rsidRPr="00980549" w:rsidRDefault="00F23893" w:rsidP="001E7F6E">
            <w:pPr>
              <w:pStyle w:val="TableText"/>
              <w:rPr>
                <w:noProof w:val="0"/>
                <w:szCs w:val="24"/>
              </w:rPr>
            </w:pPr>
            <w:r w:rsidRPr="00980549">
              <w:rPr>
                <w:color w:val="000000"/>
                <w:szCs w:val="24"/>
              </w:rPr>
              <w:t>N/A</w:t>
            </w:r>
          </w:p>
        </w:tc>
        <w:tc>
          <w:tcPr>
            <w:tcW w:w="720" w:type="dxa"/>
            <w:tcBorders>
              <w:top w:val="nil"/>
            </w:tcBorders>
            <w:vAlign w:val="bottom"/>
          </w:tcPr>
          <w:p w14:paraId="261226E8" w14:textId="77777777" w:rsidR="00F23893" w:rsidRPr="00980549" w:rsidRDefault="00F23893" w:rsidP="001E7F6E">
            <w:pPr>
              <w:pStyle w:val="TableText"/>
              <w:rPr>
                <w:noProof w:val="0"/>
                <w:szCs w:val="24"/>
              </w:rPr>
            </w:pPr>
            <w:r w:rsidRPr="00980549">
              <w:rPr>
                <w:color w:val="000000"/>
                <w:szCs w:val="24"/>
              </w:rPr>
              <w:t>N/A</w:t>
            </w:r>
          </w:p>
        </w:tc>
        <w:tc>
          <w:tcPr>
            <w:tcW w:w="720" w:type="dxa"/>
            <w:tcBorders>
              <w:top w:val="nil"/>
            </w:tcBorders>
            <w:noWrap/>
            <w:vAlign w:val="bottom"/>
          </w:tcPr>
          <w:p w14:paraId="216B5FC2" w14:textId="77777777" w:rsidR="00F23893" w:rsidRPr="00980549" w:rsidRDefault="00F23893" w:rsidP="001E7F6E">
            <w:pPr>
              <w:pStyle w:val="TableText"/>
              <w:rPr>
                <w:noProof w:val="0"/>
                <w:szCs w:val="24"/>
              </w:rPr>
            </w:pPr>
            <w:r w:rsidRPr="00980549">
              <w:rPr>
                <w:color w:val="000000"/>
                <w:szCs w:val="24"/>
              </w:rPr>
              <w:t>N/A</w:t>
            </w:r>
          </w:p>
        </w:tc>
        <w:tc>
          <w:tcPr>
            <w:tcW w:w="720" w:type="dxa"/>
            <w:tcBorders>
              <w:top w:val="nil"/>
            </w:tcBorders>
            <w:noWrap/>
            <w:vAlign w:val="bottom"/>
          </w:tcPr>
          <w:p w14:paraId="2F456846" w14:textId="77777777" w:rsidR="00F23893" w:rsidRPr="00980549" w:rsidRDefault="00F23893" w:rsidP="001E7F6E">
            <w:pPr>
              <w:pStyle w:val="TableText"/>
              <w:rPr>
                <w:noProof w:val="0"/>
                <w:szCs w:val="24"/>
              </w:rPr>
            </w:pPr>
            <w:r w:rsidRPr="00980549">
              <w:rPr>
                <w:color w:val="000000"/>
                <w:szCs w:val="24"/>
              </w:rPr>
              <w:t>N/A</w:t>
            </w:r>
          </w:p>
        </w:tc>
        <w:tc>
          <w:tcPr>
            <w:tcW w:w="720" w:type="dxa"/>
            <w:tcBorders>
              <w:top w:val="nil"/>
            </w:tcBorders>
            <w:noWrap/>
            <w:vAlign w:val="bottom"/>
          </w:tcPr>
          <w:p w14:paraId="14BE1442" w14:textId="77777777" w:rsidR="00F23893" w:rsidRPr="00980549" w:rsidRDefault="00F23893" w:rsidP="001E7F6E">
            <w:pPr>
              <w:pStyle w:val="TableText"/>
              <w:rPr>
                <w:noProof w:val="0"/>
                <w:szCs w:val="24"/>
              </w:rPr>
            </w:pPr>
            <w:r w:rsidRPr="00980549">
              <w:rPr>
                <w:color w:val="000000"/>
                <w:szCs w:val="24"/>
              </w:rPr>
              <w:t>N/A</w:t>
            </w:r>
          </w:p>
        </w:tc>
        <w:tc>
          <w:tcPr>
            <w:tcW w:w="720" w:type="dxa"/>
            <w:tcBorders>
              <w:top w:val="nil"/>
            </w:tcBorders>
            <w:vAlign w:val="bottom"/>
          </w:tcPr>
          <w:p w14:paraId="5B1BDEBF" w14:textId="77777777" w:rsidR="00F23893" w:rsidRPr="00980549" w:rsidRDefault="00F23893" w:rsidP="001E7F6E">
            <w:pPr>
              <w:pStyle w:val="TableText"/>
              <w:rPr>
                <w:noProof w:val="0"/>
                <w:szCs w:val="24"/>
              </w:rPr>
            </w:pPr>
            <w:r w:rsidRPr="00980549">
              <w:rPr>
                <w:color w:val="000000"/>
                <w:szCs w:val="24"/>
              </w:rPr>
              <w:t>N/A</w:t>
            </w:r>
          </w:p>
        </w:tc>
      </w:tr>
      <w:tr w:rsidR="00F23893" w:rsidRPr="00D24375" w14:paraId="42D0E114" w14:textId="77777777" w:rsidTr="001E7F6E">
        <w:trPr>
          <w:trHeight w:val="252"/>
        </w:trPr>
        <w:tc>
          <w:tcPr>
            <w:tcW w:w="1152" w:type="dxa"/>
            <w:noWrap/>
          </w:tcPr>
          <w:p w14:paraId="635EB224" w14:textId="77777777" w:rsidR="00F23893" w:rsidRPr="00D24375" w:rsidRDefault="00F23893" w:rsidP="001E7F6E">
            <w:pPr>
              <w:pStyle w:val="TableText"/>
              <w:rPr>
                <w:noProof w:val="0"/>
              </w:rPr>
            </w:pPr>
            <w:r w:rsidRPr="00D24375">
              <w:rPr>
                <w:noProof w:val="0"/>
              </w:rPr>
              <w:t>31</w:t>
            </w:r>
          </w:p>
        </w:tc>
        <w:tc>
          <w:tcPr>
            <w:tcW w:w="720" w:type="dxa"/>
            <w:vAlign w:val="bottom"/>
          </w:tcPr>
          <w:p w14:paraId="42E4EDCA" w14:textId="77777777" w:rsidR="00F23893" w:rsidRPr="00980549" w:rsidRDefault="00F23893" w:rsidP="001E7F6E">
            <w:pPr>
              <w:pStyle w:val="TableText"/>
              <w:rPr>
                <w:noProof w:val="0"/>
                <w:szCs w:val="24"/>
              </w:rPr>
            </w:pPr>
            <w:r w:rsidRPr="00980549">
              <w:rPr>
                <w:color w:val="000000"/>
                <w:szCs w:val="24"/>
              </w:rPr>
              <w:t>7</w:t>
            </w:r>
          </w:p>
        </w:tc>
        <w:tc>
          <w:tcPr>
            <w:tcW w:w="720" w:type="dxa"/>
            <w:vAlign w:val="bottom"/>
          </w:tcPr>
          <w:p w14:paraId="638328A3" w14:textId="77777777" w:rsidR="00F23893" w:rsidRPr="00980549" w:rsidRDefault="00F23893" w:rsidP="001E7F6E">
            <w:pPr>
              <w:pStyle w:val="TableText"/>
              <w:rPr>
                <w:noProof w:val="0"/>
                <w:szCs w:val="24"/>
              </w:rPr>
            </w:pPr>
            <w:r w:rsidRPr="00980549">
              <w:rPr>
                <w:color w:val="000000"/>
                <w:szCs w:val="24"/>
              </w:rPr>
              <w:t>4%</w:t>
            </w:r>
          </w:p>
        </w:tc>
        <w:tc>
          <w:tcPr>
            <w:tcW w:w="720" w:type="dxa"/>
            <w:noWrap/>
            <w:vAlign w:val="bottom"/>
          </w:tcPr>
          <w:p w14:paraId="39BACF48"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4EAEBD5F"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20A3B28A"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4305277B"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37C8813C"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2212B5B0" w14:textId="77777777" w:rsidR="00F23893" w:rsidRPr="00980549" w:rsidRDefault="00F23893" w:rsidP="001E7F6E">
            <w:pPr>
              <w:pStyle w:val="TableText"/>
              <w:rPr>
                <w:noProof w:val="0"/>
                <w:szCs w:val="24"/>
              </w:rPr>
            </w:pPr>
            <w:r w:rsidRPr="00980549">
              <w:rPr>
                <w:color w:val="000000"/>
                <w:szCs w:val="24"/>
              </w:rPr>
              <w:t>N/A</w:t>
            </w:r>
          </w:p>
        </w:tc>
      </w:tr>
      <w:tr w:rsidR="00F23893" w:rsidRPr="00D24375" w14:paraId="36A310A2" w14:textId="77777777" w:rsidTr="001E7F6E">
        <w:trPr>
          <w:trHeight w:val="252"/>
        </w:trPr>
        <w:tc>
          <w:tcPr>
            <w:tcW w:w="1152" w:type="dxa"/>
            <w:noWrap/>
          </w:tcPr>
          <w:p w14:paraId="62578252" w14:textId="77777777" w:rsidR="00F23893" w:rsidRPr="00D24375" w:rsidRDefault="00F23893" w:rsidP="001E7F6E">
            <w:pPr>
              <w:pStyle w:val="TableText"/>
              <w:rPr>
                <w:noProof w:val="0"/>
              </w:rPr>
            </w:pPr>
            <w:r w:rsidRPr="00D24375">
              <w:rPr>
                <w:noProof w:val="0"/>
              </w:rPr>
              <w:t>32</w:t>
            </w:r>
          </w:p>
        </w:tc>
        <w:tc>
          <w:tcPr>
            <w:tcW w:w="720" w:type="dxa"/>
            <w:vAlign w:val="bottom"/>
          </w:tcPr>
          <w:p w14:paraId="522F7D9F" w14:textId="77777777" w:rsidR="00F23893" w:rsidRPr="00980549" w:rsidRDefault="00F23893" w:rsidP="001E7F6E">
            <w:pPr>
              <w:pStyle w:val="TableText"/>
              <w:rPr>
                <w:noProof w:val="0"/>
                <w:szCs w:val="24"/>
              </w:rPr>
            </w:pPr>
            <w:r w:rsidRPr="00980549">
              <w:rPr>
                <w:color w:val="000000"/>
                <w:szCs w:val="24"/>
              </w:rPr>
              <w:t>3</w:t>
            </w:r>
          </w:p>
        </w:tc>
        <w:tc>
          <w:tcPr>
            <w:tcW w:w="720" w:type="dxa"/>
            <w:vAlign w:val="bottom"/>
          </w:tcPr>
          <w:p w14:paraId="02F323F1" w14:textId="77777777" w:rsidR="00F23893" w:rsidRPr="00980549" w:rsidRDefault="00F23893" w:rsidP="001E7F6E">
            <w:pPr>
              <w:pStyle w:val="TableText"/>
              <w:rPr>
                <w:noProof w:val="0"/>
                <w:szCs w:val="24"/>
              </w:rPr>
            </w:pPr>
            <w:r w:rsidRPr="00980549">
              <w:rPr>
                <w:color w:val="000000"/>
                <w:szCs w:val="24"/>
              </w:rPr>
              <w:t>2%</w:t>
            </w:r>
          </w:p>
        </w:tc>
        <w:tc>
          <w:tcPr>
            <w:tcW w:w="720" w:type="dxa"/>
            <w:noWrap/>
            <w:vAlign w:val="bottom"/>
          </w:tcPr>
          <w:p w14:paraId="44B68C99"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2A3C9E54"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7292D7B3"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0669F068"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29387B5B"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76E12706" w14:textId="77777777" w:rsidR="00F23893" w:rsidRPr="00980549" w:rsidRDefault="00F23893" w:rsidP="001E7F6E">
            <w:pPr>
              <w:pStyle w:val="TableText"/>
              <w:rPr>
                <w:noProof w:val="0"/>
                <w:szCs w:val="24"/>
              </w:rPr>
            </w:pPr>
            <w:r w:rsidRPr="00980549">
              <w:rPr>
                <w:color w:val="000000"/>
                <w:szCs w:val="24"/>
              </w:rPr>
              <w:t>N/A</w:t>
            </w:r>
          </w:p>
        </w:tc>
      </w:tr>
      <w:tr w:rsidR="00F23893" w:rsidRPr="00D24375" w14:paraId="0B0FC473" w14:textId="77777777" w:rsidTr="001E7F6E">
        <w:trPr>
          <w:trHeight w:val="252"/>
        </w:trPr>
        <w:tc>
          <w:tcPr>
            <w:tcW w:w="1152" w:type="dxa"/>
            <w:noWrap/>
          </w:tcPr>
          <w:p w14:paraId="28C1EFA5" w14:textId="77777777" w:rsidR="00F23893" w:rsidRPr="00D24375" w:rsidRDefault="00F23893" w:rsidP="001E7F6E">
            <w:pPr>
              <w:pStyle w:val="TableText"/>
              <w:rPr>
                <w:noProof w:val="0"/>
              </w:rPr>
            </w:pPr>
            <w:r w:rsidRPr="00D24375">
              <w:rPr>
                <w:noProof w:val="0"/>
              </w:rPr>
              <w:t>33</w:t>
            </w:r>
          </w:p>
        </w:tc>
        <w:tc>
          <w:tcPr>
            <w:tcW w:w="720" w:type="dxa"/>
            <w:vAlign w:val="bottom"/>
          </w:tcPr>
          <w:p w14:paraId="331349C9" w14:textId="77777777" w:rsidR="00F23893" w:rsidRPr="00980549" w:rsidRDefault="00F23893" w:rsidP="001E7F6E">
            <w:pPr>
              <w:pStyle w:val="TableText"/>
              <w:rPr>
                <w:noProof w:val="0"/>
                <w:szCs w:val="24"/>
              </w:rPr>
            </w:pPr>
            <w:r w:rsidRPr="00980549">
              <w:rPr>
                <w:color w:val="000000"/>
                <w:szCs w:val="24"/>
              </w:rPr>
              <w:t>4</w:t>
            </w:r>
          </w:p>
        </w:tc>
        <w:tc>
          <w:tcPr>
            <w:tcW w:w="720" w:type="dxa"/>
            <w:vAlign w:val="bottom"/>
          </w:tcPr>
          <w:p w14:paraId="06026A62" w14:textId="77777777" w:rsidR="00F23893" w:rsidRPr="00980549" w:rsidRDefault="00F23893" w:rsidP="001E7F6E">
            <w:pPr>
              <w:pStyle w:val="TableText"/>
              <w:rPr>
                <w:noProof w:val="0"/>
                <w:szCs w:val="24"/>
              </w:rPr>
            </w:pPr>
            <w:r w:rsidRPr="00980549">
              <w:rPr>
                <w:color w:val="000000"/>
                <w:szCs w:val="24"/>
              </w:rPr>
              <w:t>3%</w:t>
            </w:r>
          </w:p>
        </w:tc>
        <w:tc>
          <w:tcPr>
            <w:tcW w:w="720" w:type="dxa"/>
            <w:noWrap/>
            <w:vAlign w:val="bottom"/>
          </w:tcPr>
          <w:p w14:paraId="25B7D438"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18553F0A"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19601C2E"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1725D75F"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21C41601"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7A8CEA91" w14:textId="77777777" w:rsidR="00F23893" w:rsidRPr="00980549" w:rsidRDefault="00F23893" w:rsidP="001E7F6E">
            <w:pPr>
              <w:pStyle w:val="TableText"/>
              <w:rPr>
                <w:noProof w:val="0"/>
                <w:szCs w:val="24"/>
              </w:rPr>
            </w:pPr>
            <w:r w:rsidRPr="00980549">
              <w:rPr>
                <w:color w:val="000000"/>
                <w:szCs w:val="24"/>
              </w:rPr>
              <w:t>N/A</w:t>
            </w:r>
          </w:p>
        </w:tc>
      </w:tr>
      <w:tr w:rsidR="00F23893" w:rsidRPr="00D24375" w14:paraId="5B6F8DBE" w14:textId="77777777" w:rsidTr="001E7F6E">
        <w:trPr>
          <w:trHeight w:val="252"/>
        </w:trPr>
        <w:tc>
          <w:tcPr>
            <w:tcW w:w="1152" w:type="dxa"/>
            <w:noWrap/>
          </w:tcPr>
          <w:p w14:paraId="76F02858" w14:textId="77777777" w:rsidR="00F23893" w:rsidRPr="00D24375" w:rsidRDefault="00F23893" w:rsidP="001E7F6E">
            <w:pPr>
              <w:pStyle w:val="TableText"/>
              <w:rPr>
                <w:noProof w:val="0"/>
              </w:rPr>
            </w:pPr>
            <w:r w:rsidRPr="00D24375">
              <w:rPr>
                <w:noProof w:val="0"/>
              </w:rPr>
              <w:t>34</w:t>
            </w:r>
          </w:p>
        </w:tc>
        <w:tc>
          <w:tcPr>
            <w:tcW w:w="720" w:type="dxa"/>
            <w:vAlign w:val="bottom"/>
          </w:tcPr>
          <w:p w14:paraId="7648BD7D" w14:textId="77777777" w:rsidR="00F23893" w:rsidRPr="00980549" w:rsidRDefault="00F23893" w:rsidP="001E7F6E">
            <w:pPr>
              <w:pStyle w:val="TableText"/>
              <w:rPr>
                <w:noProof w:val="0"/>
                <w:szCs w:val="24"/>
              </w:rPr>
            </w:pPr>
            <w:r w:rsidRPr="00980549">
              <w:rPr>
                <w:color w:val="000000"/>
                <w:szCs w:val="24"/>
              </w:rPr>
              <w:t>7</w:t>
            </w:r>
          </w:p>
        </w:tc>
        <w:tc>
          <w:tcPr>
            <w:tcW w:w="720" w:type="dxa"/>
            <w:vAlign w:val="bottom"/>
          </w:tcPr>
          <w:p w14:paraId="5F9A589F" w14:textId="77777777" w:rsidR="00F23893" w:rsidRPr="00980549" w:rsidRDefault="00F23893" w:rsidP="001E7F6E">
            <w:pPr>
              <w:pStyle w:val="TableText"/>
              <w:rPr>
                <w:noProof w:val="0"/>
                <w:szCs w:val="24"/>
              </w:rPr>
            </w:pPr>
            <w:r w:rsidRPr="00980549">
              <w:rPr>
                <w:color w:val="000000"/>
                <w:szCs w:val="24"/>
              </w:rPr>
              <w:t>4%</w:t>
            </w:r>
          </w:p>
        </w:tc>
        <w:tc>
          <w:tcPr>
            <w:tcW w:w="720" w:type="dxa"/>
            <w:noWrap/>
            <w:vAlign w:val="bottom"/>
          </w:tcPr>
          <w:p w14:paraId="3F46C179"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18792683"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7AC7241C"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44C15309"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479B6CB1"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30A595C6" w14:textId="77777777" w:rsidR="00F23893" w:rsidRPr="00980549" w:rsidRDefault="00F23893" w:rsidP="001E7F6E">
            <w:pPr>
              <w:pStyle w:val="TableText"/>
              <w:rPr>
                <w:noProof w:val="0"/>
                <w:szCs w:val="24"/>
              </w:rPr>
            </w:pPr>
            <w:r w:rsidRPr="00980549">
              <w:rPr>
                <w:color w:val="000000"/>
                <w:szCs w:val="24"/>
              </w:rPr>
              <w:t>N/A</w:t>
            </w:r>
          </w:p>
        </w:tc>
      </w:tr>
      <w:tr w:rsidR="00F23893" w:rsidRPr="00D24375" w14:paraId="052B611A" w14:textId="77777777" w:rsidTr="001E7F6E">
        <w:trPr>
          <w:trHeight w:val="252"/>
        </w:trPr>
        <w:tc>
          <w:tcPr>
            <w:tcW w:w="1152" w:type="dxa"/>
            <w:noWrap/>
          </w:tcPr>
          <w:p w14:paraId="619D906E" w14:textId="77777777" w:rsidR="00F23893" w:rsidRPr="00D24375" w:rsidRDefault="00F23893" w:rsidP="001E7F6E">
            <w:pPr>
              <w:pStyle w:val="TableText"/>
              <w:rPr>
                <w:noProof w:val="0"/>
              </w:rPr>
            </w:pPr>
            <w:r w:rsidRPr="00D24375">
              <w:rPr>
                <w:noProof w:val="0"/>
              </w:rPr>
              <w:t>35</w:t>
            </w:r>
          </w:p>
        </w:tc>
        <w:tc>
          <w:tcPr>
            <w:tcW w:w="720" w:type="dxa"/>
            <w:vAlign w:val="bottom"/>
          </w:tcPr>
          <w:p w14:paraId="74BAC711" w14:textId="77777777" w:rsidR="00F23893" w:rsidRPr="00980549" w:rsidRDefault="00F23893" w:rsidP="001E7F6E">
            <w:pPr>
              <w:pStyle w:val="TableText"/>
              <w:rPr>
                <w:noProof w:val="0"/>
                <w:szCs w:val="24"/>
              </w:rPr>
            </w:pPr>
            <w:r w:rsidRPr="00980549">
              <w:rPr>
                <w:color w:val="000000"/>
                <w:szCs w:val="24"/>
              </w:rPr>
              <w:t>4</w:t>
            </w:r>
          </w:p>
        </w:tc>
        <w:tc>
          <w:tcPr>
            <w:tcW w:w="720" w:type="dxa"/>
            <w:vAlign w:val="bottom"/>
          </w:tcPr>
          <w:p w14:paraId="3C73C1B9" w14:textId="77777777" w:rsidR="00F23893" w:rsidRPr="00980549" w:rsidRDefault="00F23893" w:rsidP="001E7F6E">
            <w:pPr>
              <w:pStyle w:val="TableText"/>
              <w:rPr>
                <w:noProof w:val="0"/>
                <w:szCs w:val="24"/>
              </w:rPr>
            </w:pPr>
            <w:r w:rsidRPr="00980549">
              <w:rPr>
                <w:color w:val="000000"/>
                <w:szCs w:val="24"/>
              </w:rPr>
              <w:t>3%</w:t>
            </w:r>
          </w:p>
        </w:tc>
        <w:tc>
          <w:tcPr>
            <w:tcW w:w="720" w:type="dxa"/>
            <w:noWrap/>
            <w:vAlign w:val="bottom"/>
          </w:tcPr>
          <w:p w14:paraId="3FDBBB6F"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6BB27A5F"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390D81AD"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5634AABB"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3D869C74"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702CE3C8" w14:textId="77777777" w:rsidR="00F23893" w:rsidRPr="00980549" w:rsidRDefault="00F23893" w:rsidP="001E7F6E">
            <w:pPr>
              <w:pStyle w:val="TableText"/>
              <w:rPr>
                <w:noProof w:val="0"/>
                <w:szCs w:val="24"/>
              </w:rPr>
            </w:pPr>
            <w:r w:rsidRPr="00980549">
              <w:rPr>
                <w:color w:val="000000"/>
                <w:szCs w:val="24"/>
              </w:rPr>
              <w:t>N/A</w:t>
            </w:r>
          </w:p>
        </w:tc>
      </w:tr>
      <w:tr w:rsidR="00F23893" w:rsidRPr="00D24375" w14:paraId="189574A9" w14:textId="77777777" w:rsidTr="001E7F6E">
        <w:trPr>
          <w:trHeight w:val="252"/>
        </w:trPr>
        <w:tc>
          <w:tcPr>
            <w:tcW w:w="1152" w:type="dxa"/>
            <w:noWrap/>
          </w:tcPr>
          <w:p w14:paraId="6C38D638" w14:textId="77777777" w:rsidR="00F23893" w:rsidRPr="00D24375" w:rsidRDefault="00F23893" w:rsidP="001E7F6E">
            <w:pPr>
              <w:pStyle w:val="TableText"/>
              <w:rPr>
                <w:noProof w:val="0"/>
              </w:rPr>
            </w:pPr>
            <w:r w:rsidRPr="00D24375">
              <w:rPr>
                <w:noProof w:val="0"/>
              </w:rPr>
              <w:t>36</w:t>
            </w:r>
          </w:p>
        </w:tc>
        <w:tc>
          <w:tcPr>
            <w:tcW w:w="720" w:type="dxa"/>
            <w:vAlign w:val="bottom"/>
          </w:tcPr>
          <w:p w14:paraId="5B7F0FE3" w14:textId="77777777" w:rsidR="00F23893" w:rsidRPr="00980549" w:rsidRDefault="00F23893" w:rsidP="001E7F6E">
            <w:pPr>
              <w:pStyle w:val="TableText"/>
              <w:rPr>
                <w:noProof w:val="0"/>
                <w:szCs w:val="24"/>
              </w:rPr>
            </w:pPr>
            <w:r w:rsidRPr="00980549">
              <w:rPr>
                <w:color w:val="000000"/>
                <w:szCs w:val="24"/>
              </w:rPr>
              <w:t>3</w:t>
            </w:r>
          </w:p>
        </w:tc>
        <w:tc>
          <w:tcPr>
            <w:tcW w:w="720" w:type="dxa"/>
            <w:vAlign w:val="bottom"/>
          </w:tcPr>
          <w:p w14:paraId="349166E2" w14:textId="77777777" w:rsidR="00F23893" w:rsidRPr="00980549" w:rsidRDefault="00F23893" w:rsidP="001E7F6E">
            <w:pPr>
              <w:pStyle w:val="TableText"/>
              <w:rPr>
                <w:noProof w:val="0"/>
                <w:szCs w:val="24"/>
              </w:rPr>
            </w:pPr>
            <w:r w:rsidRPr="00980549">
              <w:rPr>
                <w:color w:val="000000"/>
                <w:szCs w:val="24"/>
              </w:rPr>
              <w:t>2%</w:t>
            </w:r>
          </w:p>
        </w:tc>
        <w:tc>
          <w:tcPr>
            <w:tcW w:w="720" w:type="dxa"/>
            <w:noWrap/>
            <w:vAlign w:val="bottom"/>
          </w:tcPr>
          <w:p w14:paraId="4924C9C3"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235D19A1"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45ACFC85"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18605BA7" w14:textId="77777777" w:rsidR="00F23893" w:rsidRPr="00980549" w:rsidRDefault="00F23893" w:rsidP="001E7F6E">
            <w:pPr>
              <w:pStyle w:val="TableText"/>
              <w:rPr>
                <w:noProof w:val="0"/>
                <w:szCs w:val="24"/>
              </w:rPr>
            </w:pPr>
            <w:r w:rsidRPr="00980549">
              <w:rPr>
                <w:color w:val="000000"/>
                <w:szCs w:val="24"/>
              </w:rPr>
              <w:t>N/A</w:t>
            </w:r>
          </w:p>
        </w:tc>
        <w:tc>
          <w:tcPr>
            <w:tcW w:w="720" w:type="dxa"/>
            <w:noWrap/>
            <w:vAlign w:val="bottom"/>
          </w:tcPr>
          <w:p w14:paraId="43A8C745" w14:textId="77777777" w:rsidR="00F23893" w:rsidRPr="00980549" w:rsidRDefault="00F23893" w:rsidP="001E7F6E">
            <w:pPr>
              <w:pStyle w:val="TableText"/>
              <w:rPr>
                <w:noProof w:val="0"/>
                <w:szCs w:val="24"/>
              </w:rPr>
            </w:pPr>
            <w:r w:rsidRPr="00980549">
              <w:rPr>
                <w:color w:val="000000"/>
                <w:szCs w:val="24"/>
              </w:rPr>
              <w:t>N/A</w:t>
            </w:r>
          </w:p>
        </w:tc>
        <w:tc>
          <w:tcPr>
            <w:tcW w:w="720" w:type="dxa"/>
            <w:vAlign w:val="bottom"/>
          </w:tcPr>
          <w:p w14:paraId="3CF18559" w14:textId="77777777" w:rsidR="00F23893" w:rsidRPr="00980549" w:rsidRDefault="00F23893" w:rsidP="001E7F6E">
            <w:pPr>
              <w:pStyle w:val="TableText"/>
              <w:rPr>
                <w:noProof w:val="0"/>
                <w:szCs w:val="24"/>
              </w:rPr>
            </w:pPr>
            <w:r w:rsidRPr="00980549">
              <w:rPr>
                <w:color w:val="000000"/>
                <w:szCs w:val="24"/>
              </w:rPr>
              <w:t>N/A</w:t>
            </w:r>
          </w:p>
        </w:tc>
      </w:tr>
    </w:tbl>
    <w:p w14:paraId="38A93C41" w14:textId="4DBFC002" w:rsidR="00F23893" w:rsidRDefault="00F23893" w:rsidP="00F23893">
      <w:pPr>
        <w:pStyle w:val="Caption"/>
        <w:pageBreakBefore/>
      </w:pPr>
      <w:bookmarkStart w:id="423" w:name="_Ref89762495"/>
      <w:bookmarkStart w:id="424" w:name="_Toc102548417"/>
      <w:r>
        <w:lastRenderedPageBreak/>
        <w:t>Table 6.A.</w:t>
      </w:r>
      <w:r>
        <w:fldChar w:fldCharType="begin"/>
      </w:r>
      <w:r>
        <w:instrText>SEQ Table_6.A. \* ARABIC</w:instrText>
      </w:r>
      <w:r>
        <w:fldChar w:fldCharType="separate"/>
      </w:r>
      <w:r w:rsidR="00AD2E2E">
        <w:rPr>
          <w:noProof/>
        </w:rPr>
        <w:t>3</w:t>
      </w:r>
      <w:r>
        <w:fldChar w:fldCharType="end"/>
      </w:r>
      <w:bookmarkEnd w:id="423"/>
      <w:r w:rsidRPr="00D24375">
        <w:t xml:space="preserve">  Distribution of Total Score and PT Scores, Grade Five Version </w:t>
      </w:r>
      <w:r>
        <w:t>Three</w:t>
      </w:r>
      <w:bookmarkEnd w:id="424"/>
    </w:p>
    <w:tbl>
      <w:tblPr>
        <w:tblStyle w:val="TRs"/>
        <w:tblW w:w="6912" w:type="dxa"/>
        <w:tblLayout w:type="fixed"/>
        <w:tblLook w:val="04A0" w:firstRow="1" w:lastRow="0" w:firstColumn="1" w:lastColumn="0" w:noHBand="0" w:noVBand="1"/>
        <w:tblDescription w:val="Distribution of Total Score and PT Scores, Grade Five Version Three"/>
      </w:tblPr>
      <w:tblGrid>
        <w:gridCol w:w="1152"/>
        <w:gridCol w:w="720"/>
        <w:gridCol w:w="720"/>
        <w:gridCol w:w="720"/>
        <w:gridCol w:w="720"/>
        <w:gridCol w:w="720"/>
        <w:gridCol w:w="720"/>
        <w:gridCol w:w="720"/>
        <w:gridCol w:w="720"/>
      </w:tblGrid>
      <w:tr w:rsidR="00F23893" w:rsidRPr="00F23893" w14:paraId="14F486EF"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4F7960AE"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7E7ECF98"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61EEF8FF"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27D3355D"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6CB30BBF"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2BD68BDC"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60C038EF"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495503A3"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5D7963BF"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758AF8B6" w14:textId="77777777" w:rsidTr="001E7F6E">
        <w:trPr>
          <w:trHeight w:val="252"/>
        </w:trPr>
        <w:tc>
          <w:tcPr>
            <w:tcW w:w="1152" w:type="dxa"/>
            <w:tcBorders>
              <w:top w:val="single" w:sz="4" w:space="0" w:color="auto"/>
            </w:tcBorders>
            <w:noWrap/>
          </w:tcPr>
          <w:p w14:paraId="03E92B8F"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2338D149" w14:textId="77777777" w:rsidR="00F23893" w:rsidRPr="00581285" w:rsidRDefault="00F23893" w:rsidP="001E7F6E">
            <w:pPr>
              <w:pStyle w:val="TableText"/>
              <w:rPr>
                <w:noProof w:val="0"/>
                <w:szCs w:val="24"/>
              </w:rPr>
            </w:pPr>
            <w:r w:rsidRPr="00581285">
              <w:rPr>
                <w:color w:val="000000"/>
                <w:szCs w:val="24"/>
              </w:rPr>
              <w:t>9</w:t>
            </w:r>
          </w:p>
        </w:tc>
        <w:tc>
          <w:tcPr>
            <w:tcW w:w="720" w:type="dxa"/>
            <w:tcBorders>
              <w:top w:val="single" w:sz="4" w:space="0" w:color="auto"/>
            </w:tcBorders>
            <w:vAlign w:val="bottom"/>
          </w:tcPr>
          <w:p w14:paraId="55C1AA2C" w14:textId="77777777" w:rsidR="00F23893" w:rsidRPr="00581285" w:rsidRDefault="00F23893" w:rsidP="001E7F6E">
            <w:pPr>
              <w:pStyle w:val="TableText"/>
              <w:rPr>
                <w:noProof w:val="0"/>
                <w:szCs w:val="24"/>
              </w:rPr>
            </w:pPr>
            <w:r w:rsidRPr="00581285">
              <w:rPr>
                <w:color w:val="000000"/>
                <w:szCs w:val="24"/>
              </w:rPr>
              <w:t>5%</w:t>
            </w:r>
          </w:p>
        </w:tc>
        <w:tc>
          <w:tcPr>
            <w:tcW w:w="720" w:type="dxa"/>
            <w:tcBorders>
              <w:top w:val="single" w:sz="4" w:space="0" w:color="auto"/>
            </w:tcBorders>
            <w:noWrap/>
            <w:vAlign w:val="bottom"/>
          </w:tcPr>
          <w:p w14:paraId="01AA2CDC" w14:textId="77777777" w:rsidR="00F23893" w:rsidRPr="00581285" w:rsidRDefault="00F23893" w:rsidP="001E7F6E">
            <w:pPr>
              <w:pStyle w:val="TableText"/>
              <w:rPr>
                <w:noProof w:val="0"/>
                <w:szCs w:val="24"/>
              </w:rPr>
            </w:pPr>
            <w:r w:rsidRPr="00581285">
              <w:rPr>
                <w:color w:val="000000"/>
                <w:szCs w:val="24"/>
              </w:rPr>
              <w:t>16</w:t>
            </w:r>
          </w:p>
        </w:tc>
        <w:tc>
          <w:tcPr>
            <w:tcW w:w="720" w:type="dxa"/>
            <w:tcBorders>
              <w:top w:val="single" w:sz="4" w:space="0" w:color="auto"/>
            </w:tcBorders>
            <w:vAlign w:val="bottom"/>
          </w:tcPr>
          <w:p w14:paraId="7887A359" w14:textId="77777777" w:rsidR="00F23893" w:rsidRPr="00581285" w:rsidRDefault="00F23893" w:rsidP="001E7F6E">
            <w:pPr>
              <w:pStyle w:val="TableText"/>
              <w:rPr>
                <w:noProof w:val="0"/>
                <w:szCs w:val="24"/>
              </w:rPr>
            </w:pPr>
            <w:r w:rsidRPr="00581285">
              <w:rPr>
                <w:color w:val="000000"/>
                <w:szCs w:val="24"/>
              </w:rPr>
              <w:t>8%</w:t>
            </w:r>
          </w:p>
        </w:tc>
        <w:tc>
          <w:tcPr>
            <w:tcW w:w="720" w:type="dxa"/>
            <w:tcBorders>
              <w:top w:val="single" w:sz="4" w:space="0" w:color="auto"/>
            </w:tcBorders>
            <w:noWrap/>
            <w:vAlign w:val="bottom"/>
          </w:tcPr>
          <w:p w14:paraId="06928CB7" w14:textId="77777777" w:rsidR="00F23893" w:rsidRPr="00581285" w:rsidRDefault="00F23893" w:rsidP="001E7F6E">
            <w:pPr>
              <w:pStyle w:val="TableText"/>
              <w:rPr>
                <w:noProof w:val="0"/>
                <w:szCs w:val="24"/>
              </w:rPr>
            </w:pPr>
            <w:r w:rsidRPr="00581285">
              <w:rPr>
                <w:color w:val="000000"/>
                <w:szCs w:val="24"/>
              </w:rPr>
              <w:t>19</w:t>
            </w:r>
          </w:p>
        </w:tc>
        <w:tc>
          <w:tcPr>
            <w:tcW w:w="720" w:type="dxa"/>
            <w:tcBorders>
              <w:top w:val="single" w:sz="4" w:space="0" w:color="auto"/>
            </w:tcBorders>
            <w:noWrap/>
            <w:vAlign w:val="bottom"/>
          </w:tcPr>
          <w:p w14:paraId="3F2CFF67" w14:textId="77777777" w:rsidR="00F23893" w:rsidRPr="00581285" w:rsidRDefault="00F23893" w:rsidP="001E7F6E">
            <w:pPr>
              <w:pStyle w:val="TableText"/>
              <w:rPr>
                <w:noProof w:val="0"/>
                <w:szCs w:val="24"/>
              </w:rPr>
            </w:pPr>
            <w:r w:rsidRPr="00581285">
              <w:rPr>
                <w:color w:val="000000"/>
                <w:szCs w:val="24"/>
              </w:rPr>
              <w:t>10%</w:t>
            </w:r>
          </w:p>
        </w:tc>
        <w:tc>
          <w:tcPr>
            <w:tcW w:w="720" w:type="dxa"/>
            <w:tcBorders>
              <w:top w:val="single" w:sz="4" w:space="0" w:color="auto"/>
            </w:tcBorders>
            <w:noWrap/>
            <w:vAlign w:val="bottom"/>
          </w:tcPr>
          <w:p w14:paraId="3C4EF1BA" w14:textId="77777777" w:rsidR="00F23893" w:rsidRPr="00581285" w:rsidRDefault="00F23893" w:rsidP="001E7F6E">
            <w:pPr>
              <w:pStyle w:val="TableText"/>
              <w:rPr>
                <w:noProof w:val="0"/>
                <w:szCs w:val="24"/>
              </w:rPr>
            </w:pPr>
            <w:r w:rsidRPr="00581285">
              <w:rPr>
                <w:color w:val="000000"/>
                <w:szCs w:val="24"/>
              </w:rPr>
              <w:t>15</w:t>
            </w:r>
          </w:p>
        </w:tc>
        <w:tc>
          <w:tcPr>
            <w:tcW w:w="720" w:type="dxa"/>
            <w:tcBorders>
              <w:top w:val="single" w:sz="4" w:space="0" w:color="auto"/>
            </w:tcBorders>
            <w:vAlign w:val="bottom"/>
          </w:tcPr>
          <w:p w14:paraId="3B9C4835" w14:textId="77777777" w:rsidR="00F23893" w:rsidRPr="00581285" w:rsidRDefault="00F23893" w:rsidP="001E7F6E">
            <w:pPr>
              <w:pStyle w:val="TableText"/>
              <w:rPr>
                <w:noProof w:val="0"/>
                <w:szCs w:val="24"/>
              </w:rPr>
            </w:pPr>
            <w:r w:rsidRPr="00581285">
              <w:rPr>
                <w:color w:val="000000"/>
                <w:szCs w:val="24"/>
              </w:rPr>
              <w:t>8%</w:t>
            </w:r>
          </w:p>
        </w:tc>
      </w:tr>
      <w:tr w:rsidR="00F23893" w:rsidRPr="00D24375" w14:paraId="55186DDC" w14:textId="77777777" w:rsidTr="001E7F6E">
        <w:trPr>
          <w:trHeight w:val="252"/>
        </w:trPr>
        <w:tc>
          <w:tcPr>
            <w:tcW w:w="1152" w:type="dxa"/>
            <w:noWrap/>
          </w:tcPr>
          <w:p w14:paraId="6F7447B0" w14:textId="77777777" w:rsidR="00F23893" w:rsidRPr="00D24375" w:rsidRDefault="00F23893" w:rsidP="001E7F6E">
            <w:pPr>
              <w:pStyle w:val="TableText"/>
              <w:rPr>
                <w:noProof w:val="0"/>
              </w:rPr>
            </w:pPr>
            <w:r w:rsidRPr="00D24375">
              <w:rPr>
                <w:noProof w:val="0"/>
              </w:rPr>
              <w:t>1</w:t>
            </w:r>
          </w:p>
        </w:tc>
        <w:tc>
          <w:tcPr>
            <w:tcW w:w="720" w:type="dxa"/>
            <w:vAlign w:val="bottom"/>
          </w:tcPr>
          <w:p w14:paraId="5AEF2897" w14:textId="77777777" w:rsidR="00F23893" w:rsidRPr="00581285" w:rsidRDefault="00F23893" w:rsidP="001E7F6E">
            <w:pPr>
              <w:pStyle w:val="TableText"/>
              <w:rPr>
                <w:noProof w:val="0"/>
                <w:szCs w:val="24"/>
              </w:rPr>
            </w:pPr>
            <w:r w:rsidRPr="00581285">
              <w:rPr>
                <w:color w:val="000000"/>
                <w:szCs w:val="24"/>
              </w:rPr>
              <w:t>3</w:t>
            </w:r>
          </w:p>
        </w:tc>
        <w:tc>
          <w:tcPr>
            <w:tcW w:w="720" w:type="dxa"/>
            <w:vAlign w:val="bottom"/>
          </w:tcPr>
          <w:p w14:paraId="23F51A39" w14:textId="77777777" w:rsidR="00F23893" w:rsidRPr="00581285" w:rsidRDefault="00F23893" w:rsidP="001E7F6E">
            <w:pPr>
              <w:pStyle w:val="TableText"/>
              <w:rPr>
                <w:noProof w:val="0"/>
                <w:szCs w:val="24"/>
              </w:rPr>
            </w:pPr>
            <w:r w:rsidRPr="00581285">
              <w:rPr>
                <w:color w:val="000000"/>
                <w:szCs w:val="24"/>
              </w:rPr>
              <w:t>2%</w:t>
            </w:r>
          </w:p>
        </w:tc>
        <w:tc>
          <w:tcPr>
            <w:tcW w:w="720" w:type="dxa"/>
            <w:noWrap/>
            <w:vAlign w:val="bottom"/>
          </w:tcPr>
          <w:p w14:paraId="0CFBCFBB" w14:textId="77777777" w:rsidR="00F23893" w:rsidRPr="00581285" w:rsidRDefault="00F23893" w:rsidP="001E7F6E">
            <w:pPr>
              <w:pStyle w:val="TableText"/>
              <w:rPr>
                <w:noProof w:val="0"/>
                <w:szCs w:val="24"/>
              </w:rPr>
            </w:pPr>
            <w:r w:rsidRPr="00581285">
              <w:rPr>
                <w:color w:val="000000"/>
                <w:szCs w:val="24"/>
              </w:rPr>
              <w:t>2</w:t>
            </w:r>
          </w:p>
        </w:tc>
        <w:tc>
          <w:tcPr>
            <w:tcW w:w="720" w:type="dxa"/>
            <w:vAlign w:val="bottom"/>
          </w:tcPr>
          <w:p w14:paraId="335CF64D"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1061B8C0" w14:textId="77777777" w:rsidR="00F23893" w:rsidRPr="00581285" w:rsidRDefault="00F23893" w:rsidP="001E7F6E">
            <w:pPr>
              <w:pStyle w:val="TableText"/>
              <w:rPr>
                <w:noProof w:val="0"/>
                <w:szCs w:val="24"/>
              </w:rPr>
            </w:pPr>
            <w:r w:rsidRPr="00581285">
              <w:rPr>
                <w:color w:val="000000"/>
                <w:szCs w:val="24"/>
              </w:rPr>
              <w:t>2</w:t>
            </w:r>
          </w:p>
        </w:tc>
        <w:tc>
          <w:tcPr>
            <w:tcW w:w="720" w:type="dxa"/>
            <w:noWrap/>
            <w:vAlign w:val="bottom"/>
          </w:tcPr>
          <w:p w14:paraId="0FF949E3"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69943C6A" w14:textId="77777777" w:rsidR="00F23893" w:rsidRPr="00581285" w:rsidRDefault="00F23893" w:rsidP="001E7F6E">
            <w:pPr>
              <w:pStyle w:val="TableText"/>
              <w:rPr>
                <w:noProof w:val="0"/>
                <w:szCs w:val="24"/>
              </w:rPr>
            </w:pPr>
            <w:r w:rsidRPr="00581285">
              <w:rPr>
                <w:color w:val="000000"/>
                <w:szCs w:val="24"/>
              </w:rPr>
              <w:t>3</w:t>
            </w:r>
          </w:p>
        </w:tc>
        <w:tc>
          <w:tcPr>
            <w:tcW w:w="720" w:type="dxa"/>
            <w:vAlign w:val="bottom"/>
          </w:tcPr>
          <w:p w14:paraId="76DE9C20" w14:textId="77777777" w:rsidR="00F23893" w:rsidRPr="00581285" w:rsidRDefault="00F23893" w:rsidP="001E7F6E">
            <w:pPr>
              <w:pStyle w:val="TableText"/>
              <w:rPr>
                <w:noProof w:val="0"/>
                <w:szCs w:val="24"/>
              </w:rPr>
            </w:pPr>
            <w:r w:rsidRPr="00581285">
              <w:rPr>
                <w:color w:val="000000"/>
                <w:szCs w:val="24"/>
              </w:rPr>
              <w:t>2%</w:t>
            </w:r>
          </w:p>
        </w:tc>
      </w:tr>
      <w:tr w:rsidR="00F23893" w:rsidRPr="00D24375" w14:paraId="5CD00AFC" w14:textId="77777777" w:rsidTr="001E7F6E">
        <w:trPr>
          <w:trHeight w:val="252"/>
        </w:trPr>
        <w:tc>
          <w:tcPr>
            <w:tcW w:w="1152" w:type="dxa"/>
            <w:noWrap/>
          </w:tcPr>
          <w:p w14:paraId="253B830A" w14:textId="77777777" w:rsidR="00F23893" w:rsidRPr="00D24375" w:rsidRDefault="00F23893" w:rsidP="001E7F6E">
            <w:pPr>
              <w:pStyle w:val="TableText"/>
              <w:rPr>
                <w:noProof w:val="0"/>
              </w:rPr>
            </w:pPr>
            <w:r w:rsidRPr="00D24375">
              <w:rPr>
                <w:noProof w:val="0"/>
              </w:rPr>
              <w:t>2</w:t>
            </w:r>
          </w:p>
        </w:tc>
        <w:tc>
          <w:tcPr>
            <w:tcW w:w="720" w:type="dxa"/>
            <w:vAlign w:val="bottom"/>
          </w:tcPr>
          <w:p w14:paraId="771EE29B" w14:textId="77777777" w:rsidR="00F23893" w:rsidRPr="00581285" w:rsidRDefault="00F23893" w:rsidP="001E7F6E">
            <w:pPr>
              <w:pStyle w:val="TableText"/>
              <w:rPr>
                <w:noProof w:val="0"/>
                <w:szCs w:val="24"/>
              </w:rPr>
            </w:pPr>
            <w:r w:rsidRPr="00581285">
              <w:rPr>
                <w:color w:val="000000"/>
                <w:szCs w:val="24"/>
              </w:rPr>
              <w:t>1</w:t>
            </w:r>
          </w:p>
        </w:tc>
        <w:tc>
          <w:tcPr>
            <w:tcW w:w="720" w:type="dxa"/>
            <w:vAlign w:val="bottom"/>
          </w:tcPr>
          <w:p w14:paraId="76E85B8D"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4B0D2B2E" w14:textId="77777777" w:rsidR="00F23893" w:rsidRPr="00581285" w:rsidRDefault="00F23893" w:rsidP="001E7F6E">
            <w:pPr>
              <w:pStyle w:val="TableText"/>
              <w:rPr>
                <w:noProof w:val="0"/>
                <w:szCs w:val="24"/>
              </w:rPr>
            </w:pPr>
            <w:r w:rsidRPr="00581285">
              <w:rPr>
                <w:color w:val="000000"/>
                <w:szCs w:val="24"/>
              </w:rPr>
              <w:t>1</w:t>
            </w:r>
          </w:p>
        </w:tc>
        <w:tc>
          <w:tcPr>
            <w:tcW w:w="720" w:type="dxa"/>
            <w:vAlign w:val="bottom"/>
          </w:tcPr>
          <w:p w14:paraId="533E6065"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1B04F6FC" w14:textId="77777777" w:rsidR="00F23893" w:rsidRPr="00581285" w:rsidRDefault="00F23893" w:rsidP="001E7F6E">
            <w:pPr>
              <w:pStyle w:val="TableText"/>
              <w:rPr>
                <w:noProof w:val="0"/>
                <w:szCs w:val="24"/>
              </w:rPr>
            </w:pPr>
            <w:r w:rsidRPr="00581285">
              <w:rPr>
                <w:color w:val="000000"/>
                <w:szCs w:val="24"/>
              </w:rPr>
              <w:t>3</w:t>
            </w:r>
          </w:p>
        </w:tc>
        <w:tc>
          <w:tcPr>
            <w:tcW w:w="720" w:type="dxa"/>
            <w:noWrap/>
            <w:vAlign w:val="bottom"/>
          </w:tcPr>
          <w:p w14:paraId="2883D16E" w14:textId="77777777" w:rsidR="00F23893" w:rsidRPr="00581285" w:rsidRDefault="00F23893" w:rsidP="001E7F6E">
            <w:pPr>
              <w:pStyle w:val="TableText"/>
              <w:rPr>
                <w:noProof w:val="0"/>
                <w:szCs w:val="24"/>
              </w:rPr>
            </w:pPr>
            <w:r w:rsidRPr="00581285">
              <w:rPr>
                <w:color w:val="000000"/>
                <w:szCs w:val="24"/>
              </w:rPr>
              <w:t>2%</w:t>
            </w:r>
          </w:p>
        </w:tc>
        <w:tc>
          <w:tcPr>
            <w:tcW w:w="720" w:type="dxa"/>
            <w:noWrap/>
            <w:vAlign w:val="bottom"/>
          </w:tcPr>
          <w:p w14:paraId="64061F0F" w14:textId="77777777" w:rsidR="00F23893" w:rsidRPr="00581285" w:rsidRDefault="00F23893" w:rsidP="001E7F6E">
            <w:pPr>
              <w:pStyle w:val="TableText"/>
              <w:rPr>
                <w:noProof w:val="0"/>
                <w:szCs w:val="24"/>
              </w:rPr>
            </w:pPr>
            <w:r w:rsidRPr="00581285">
              <w:rPr>
                <w:color w:val="000000"/>
                <w:szCs w:val="24"/>
              </w:rPr>
              <w:t>4</w:t>
            </w:r>
          </w:p>
        </w:tc>
        <w:tc>
          <w:tcPr>
            <w:tcW w:w="720" w:type="dxa"/>
            <w:vAlign w:val="bottom"/>
          </w:tcPr>
          <w:p w14:paraId="59E261D5" w14:textId="77777777" w:rsidR="00F23893" w:rsidRPr="00581285" w:rsidRDefault="00F23893" w:rsidP="001E7F6E">
            <w:pPr>
              <w:pStyle w:val="TableText"/>
              <w:rPr>
                <w:noProof w:val="0"/>
                <w:szCs w:val="24"/>
              </w:rPr>
            </w:pPr>
            <w:r w:rsidRPr="00581285">
              <w:rPr>
                <w:color w:val="000000"/>
                <w:szCs w:val="24"/>
              </w:rPr>
              <w:t>2%</w:t>
            </w:r>
          </w:p>
        </w:tc>
      </w:tr>
      <w:tr w:rsidR="00F23893" w:rsidRPr="00D24375" w14:paraId="1EDBC9AE" w14:textId="77777777" w:rsidTr="001E7F6E">
        <w:trPr>
          <w:trHeight w:val="252"/>
        </w:trPr>
        <w:tc>
          <w:tcPr>
            <w:tcW w:w="1152" w:type="dxa"/>
            <w:noWrap/>
          </w:tcPr>
          <w:p w14:paraId="344240E3" w14:textId="77777777" w:rsidR="00F23893" w:rsidRPr="00D24375" w:rsidRDefault="00F23893" w:rsidP="001E7F6E">
            <w:pPr>
              <w:pStyle w:val="TableText"/>
              <w:rPr>
                <w:noProof w:val="0"/>
              </w:rPr>
            </w:pPr>
            <w:r w:rsidRPr="00D24375">
              <w:rPr>
                <w:noProof w:val="0"/>
              </w:rPr>
              <w:t>3</w:t>
            </w:r>
          </w:p>
        </w:tc>
        <w:tc>
          <w:tcPr>
            <w:tcW w:w="720" w:type="dxa"/>
            <w:vAlign w:val="bottom"/>
          </w:tcPr>
          <w:p w14:paraId="6CC0080C" w14:textId="77777777" w:rsidR="00F23893" w:rsidRPr="00581285" w:rsidRDefault="00F23893" w:rsidP="001E7F6E">
            <w:pPr>
              <w:pStyle w:val="TableText"/>
              <w:rPr>
                <w:noProof w:val="0"/>
                <w:szCs w:val="24"/>
              </w:rPr>
            </w:pPr>
            <w:r w:rsidRPr="00581285">
              <w:rPr>
                <w:color w:val="000000"/>
                <w:szCs w:val="24"/>
              </w:rPr>
              <w:t>0</w:t>
            </w:r>
          </w:p>
        </w:tc>
        <w:tc>
          <w:tcPr>
            <w:tcW w:w="720" w:type="dxa"/>
            <w:vAlign w:val="bottom"/>
          </w:tcPr>
          <w:p w14:paraId="1E01AE6C" w14:textId="77777777" w:rsidR="00F23893" w:rsidRPr="00581285" w:rsidRDefault="00F23893" w:rsidP="001E7F6E">
            <w:pPr>
              <w:pStyle w:val="TableText"/>
              <w:rPr>
                <w:noProof w:val="0"/>
                <w:szCs w:val="24"/>
              </w:rPr>
            </w:pPr>
            <w:r w:rsidRPr="00581285">
              <w:rPr>
                <w:color w:val="000000"/>
                <w:szCs w:val="24"/>
              </w:rPr>
              <w:t>0%</w:t>
            </w:r>
          </w:p>
        </w:tc>
        <w:tc>
          <w:tcPr>
            <w:tcW w:w="720" w:type="dxa"/>
            <w:noWrap/>
            <w:vAlign w:val="bottom"/>
          </w:tcPr>
          <w:p w14:paraId="418D14AA" w14:textId="77777777" w:rsidR="00F23893" w:rsidRPr="00581285" w:rsidRDefault="00F23893" w:rsidP="001E7F6E">
            <w:pPr>
              <w:pStyle w:val="TableText"/>
              <w:rPr>
                <w:noProof w:val="0"/>
                <w:szCs w:val="24"/>
              </w:rPr>
            </w:pPr>
            <w:r w:rsidRPr="00581285">
              <w:rPr>
                <w:color w:val="000000"/>
                <w:szCs w:val="24"/>
              </w:rPr>
              <w:t>12</w:t>
            </w:r>
          </w:p>
        </w:tc>
        <w:tc>
          <w:tcPr>
            <w:tcW w:w="720" w:type="dxa"/>
            <w:vAlign w:val="bottom"/>
          </w:tcPr>
          <w:p w14:paraId="5C5E96C5" w14:textId="77777777" w:rsidR="00F23893" w:rsidRPr="00581285" w:rsidRDefault="00F23893" w:rsidP="001E7F6E">
            <w:pPr>
              <w:pStyle w:val="TableText"/>
              <w:rPr>
                <w:noProof w:val="0"/>
                <w:szCs w:val="24"/>
              </w:rPr>
            </w:pPr>
            <w:r w:rsidRPr="00581285">
              <w:rPr>
                <w:color w:val="000000"/>
                <w:szCs w:val="24"/>
              </w:rPr>
              <w:t>6%</w:t>
            </w:r>
          </w:p>
        </w:tc>
        <w:tc>
          <w:tcPr>
            <w:tcW w:w="720" w:type="dxa"/>
            <w:noWrap/>
            <w:vAlign w:val="bottom"/>
          </w:tcPr>
          <w:p w14:paraId="33CAFBAD" w14:textId="77777777" w:rsidR="00F23893" w:rsidRPr="00581285" w:rsidRDefault="00F23893" w:rsidP="001E7F6E">
            <w:pPr>
              <w:pStyle w:val="TableText"/>
              <w:rPr>
                <w:noProof w:val="0"/>
                <w:szCs w:val="24"/>
              </w:rPr>
            </w:pPr>
            <w:r w:rsidRPr="00581285">
              <w:rPr>
                <w:color w:val="000000"/>
                <w:szCs w:val="24"/>
              </w:rPr>
              <w:t>10</w:t>
            </w:r>
          </w:p>
        </w:tc>
        <w:tc>
          <w:tcPr>
            <w:tcW w:w="720" w:type="dxa"/>
            <w:noWrap/>
            <w:vAlign w:val="bottom"/>
          </w:tcPr>
          <w:p w14:paraId="0D25FC35" w14:textId="77777777" w:rsidR="00F23893" w:rsidRPr="00581285" w:rsidRDefault="00F23893" w:rsidP="001E7F6E">
            <w:pPr>
              <w:pStyle w:val="TableText"/>
              <w:rPr>
                <w:noProof w:val="0"/>
                <w:szCs w:val="24"/>
              </w:rPr>
            </w:pPr>
            <w:r w:rsidRPr="00581285">
              <w:rPr>
                <w:color w:val="000000"/>
                <w:szCs w:val="24"/>
              </w:rPr>
              <w:t>5%</w:t>
            </w:r>
          </w:p>
        </w:tc>
        <w:tc>
          <w:tcPr>
            <w:tcW w:w="720" w:type="dxa"/>
            <w:noWrap/>
            <w:vAlign w:val="bottom"/>
          </w:tcPr>
          <w:p w14:paraId="0549475D" w14:textId="77777777" w:rsidR="00F23893" w:rsidRPr="00581285" w:rsidRDefault="00F23893" w:rsidP="001E7F6E">
            <w:pPr>
              <w:pStyle w:val="TableText"/>
              <w:rPr>
                <w:noProof w:val="0"/>
                <w:szCs w:val="24"/>
              </w:rPr>
            </w:pPr>
            <w:r w:rsidRPr="00581285">
              <w:rPr>
                <w:color w:val="000000"/>
                <w:szCs w:val="24"/>
              </w:rPr>
              <w:t>4</w:t>
            </w:r>
          </w:p>
        </w:tc>
        <w:tc>
          <w:tcPr>
            <w:tcW w:w="720" w:type="dxa"/>
            <w:vAlign w:val="bottom"/>
          </w:tcPr>
          <w:p w14:paraId="6743608C" w14:textId="77777777" w:rsidR="00F23893" w:rsidRPr="00581285" w:rsidRDefault="00F23893" w:rsidP="001E7F6E">
            <w:pPr>
              <w:pStyle w:val="TableText"/>
              <w:rPr>
                <w:noProof w:val="0"/>
                <w:szCs w:val="24"/>
              </w:rPr>
            </w:pPr>
            <w:r w:rsidRPr="00581285">
              <w:rPr>
                <w:color w:val="000000"/>
                <w:szCs w:val="24"/>
              </w:rPr>
              <w:t>2%</w:t>
            </w:r>
          </w:p>
        </w:tc>
      </w:tr>
      <w:tr w:rsidR="00F23893" w:rsidRPr="00D24375" w14:paraId="7BC757E5" w14:textId="77777777" w:rsidTr="001E7F6E">
        <w:trPr>
          <w:trHeight w:val="252"/>
        </w:trPr>
        <w:tc>
          <w:tcPr>
            <w:tcW w:w="1152" w:type="dxa"/>
            <w:noWrap/>
          </w:tcPr>
          <w:p w14:paraId="70D4E47C" w14:textId="77777777" w:rsidR="00F23893" w:rsidRPr="00D24375" w:rsidRDefault="00F23893" w:rsidP="001E7F6E">
            <w:pPr>
              <w:pStyle w:val="TableText"/>
              <w:rPr>
                <w:noProof w:val="0"/>
              </w:rPr>
            </w:pPr>
            <w:r w:rsidRPr="00D24375">
              <w:rPr>
                <w:noProof w:val="0"/>
              </w:rPr>
              <w:t>4</w:t>
            </w:r>
          </w:p>
        </w:tc>
        <w:tc>
          <w:tcPr>
            <w:tcW w:w="720" w:type="dxa"/>
            <w:vAlign w:val="bottom"/>
          </w:tcPr>
          <w:p w14:paraId="324E65CE" w14:textId="77777777" w:rsidR="00F23893" w:rsidRPr="00581285" w:rsidRDefault="00F23893" w:rsidP="001E7F6E">
            <w:pPr>
              <w:pStyle w:val="TableText"/>
              <w:rPr>
                <w:noProof w:val="0"/>
                <w:szCs w:val="24"/>
              </w:rPr>
            </w:pPr>
            <w:r w:rsidRPr="00581285">
              <w:rPr>
                <w:color w:val="000000"/>
                <w:szCs w:val="24"/>
              </w:rPr>
              <w:t>0</w:t>
            </w:r>
          </w:p>
        </w:tc>
        <w:tc>
          <w:tcPr>
            <w:tcW w:w="720" w:type="dxa"/>
            <w:vAlign w:val="bottom"/>
          </w:tcPr>
          <w:p w14:paraId="04A453F3" w14:textId="77777777" w:rsidR="00F23893" w:rsidRPr="00581285" w:rsidRDefault="00F23893" w:rsidP="001E7F6E">
            <w:pPr>
              <w:pStyle w:val="TableText"/>
              <w:rPr>
                <w:noProof w:val="0"/>
                <w:szCs w:val="24"/>
              </w:rPr>
            </w:pPr>
            <w:r w:rsidRPr="00581285">
              <w:rPr>
                <w:color w:val="000000"/>
                <w:szCs w:val="24"/>
              </w:rPr>
              <w:t>0%</w:t>
            </w:r>
          </w:p>
        </w:tc>
        <w:tc>
          <w:tcPr>
            <w:tcW w:w="720" w:type="dxa"/>
            <w:noWrap/>
            <w:vAlign w:val="bottom"/>
          </w:tcPr>
          <w:p w14:paraId="2F354906" w14:textId="77777777" w:rsidR="00F23893" w:rsidRPr="00581285" w:rsidRDefault="00F23893" w:rsidP="001E7F6E">
            <w:pPr>
              <w:pStyle w:val="TableText"/>
              <w:rPr>
                <w:noProof w:val="0"/>
                <w:szCs w:val="24"/>
              </w:rPr>
            </w:pPr>
            <w:r w:rsidRPr="00581285">
              <w:rPr>
                <w:color w:val="000000"/>
                <w:szCs w:val="24"/>
              </w:rPr>
              <w:t>4</w:t>
            </w:r>
          </w:p>
        </w:tc>
        <w:tc>
          <w:tcPr>
            <w:tcW w:w="720" w:type="dxa"/>
            <w:vAlign w:val="bottom"/>
          </w:tcPr>
          <w:p w14:paraId="2A3F4A6A" w14:textId="77777777" w:rsidR="00F23893" w:rsidRPr="00581285" w:rsidRDefault="00F23893" w:rsidP="001E7F6E">
            <w:pPr>
              <w:pStyle w:val="TableText"/>
              <w:rPr>
                <w:noProof w:val="0"/>
                <w:szCs w:val="24"/>
              </w:rPr>
            </w:pPr>
            <w:r w:rsidRPr="00581285">
              <w:rPr>
                <w:color w:val="000000"/>
                <w:szCs w:val="24"/>
              </w:rPr>
              <w:t>2%</w:t>
            </w:r>
          </w:p>
        </w:tc>
        <w:tc>
          <w:tcPr>
            <w:tcW w:w="720" w:type="dxa"/>
            <w:noWrap/>
            <w:vAlign w:val="bottom"/>
          </w:tcPr>
          <w:p w14:paraId="5916992D" w14:textId="77777777" w:rsidR="00F23893" w:rsidRPr="00581285" w:rsidRDefault="00F23893" w:rsidP="001E7F6E">
            <w:pPr>
              <w:pStyle w:val="TableText"/>
              <w:rPr>
                <w:noProof w:val="0"/>
                <w:szCs w:val="24"/>
              </w:rPr>
            </w:pPr>
            <w:r w:rsidRPr="00581285">
              <w:rPr>
                <w:color w:val="000000"/>
                <w:szCs w:val="24"/>
              </w:rPr>
              <w:t>13</w:t>
            </w:r>
          </w:p>
        </w:tc>
        <w:tc>
          <w:tcPr>
            <w:tcW w:w="720" w:type="dxa"/>
            <w:noWrap/>
            <w:vAlign w:val="bottom"/>
          </w:tcPr>
          <w:p w14:paraId="52FF36ED" w14:textId="77777777" w:rsidR="00F23893" w:rsidRPr="00581285" w:rsidRDefault="00F23893" w:rsidP="001E7F6E">
            <w:pPr>
              <w:pStyle w:val="TableText"/>
              <w:rPr>
                <w:noProof w:val="0"/>
                <w:szCs w:val="24"/>
              </w:rPr>
            </w:pPr>
            <w:r w:rsidRPr="00581285">
              <w:rPr>
                <w:color w:val="000000"/>
                <w:szCs w:val="24"/>
              </w:rPr>
              <w:t>7%</w:t>
            </w:r>
          </w:p>
        </w:tc>
        <w:tc>
          <w:tcPr>
            <w:tcW w:w="720" w:type="dxa"/>
            <w:noWrap/>
            <w:vAlign w:val="bottom"/>
          </w:tcPr>
          <w:p w14:paraId="23EB0B4D" w14:textId="77777777" w:rsidR="00F23893" w:rsidRPr="00581285" w:rsidRDefault="00F23893" w:rsidP="001E7F6E">
            <w:pPr>
              <w:pStyle w:val="TableText"/>
              <w:rPr>
                <w:noProof w:val="0"/>
                <w:szCs w:val="24"/>
              </w:rPr>
            </w:pPr>
            <w:r w:rsidRPr="00581285">
              <w:rPr>
                <w:color w:val="000000"/>
                <w:szCs w:val="24"/>
              </w:rPr>
              <w:t>10</w:t>
            </w:r>
          </w:p>
        </w:tc>
        <w:tc>
          <w:tcPr>
            <w:tcW w:w="720" w:type="dxa"/>
            <w:vAlign w:val="bottom"/>
          </w:tcPr>
          <w:p w14:paraId="0B1D3D5A" w14:textId="77777777" w:rsidR="00F23893" w:rsidRPr="00581285" w:rsidRDefault="00F23893" w:rsidP="001E7F6E">
            <w:pPr>
              <w:pStyle w:val="TableText"/>
              <w:rPr>
                <w:noProof w:val="0"/>
                <w:szCs w:val="24"/>
              </w:rPr>
            </w:pPr>
            <w:r w:rsidRPr="00581285">
              <w:rPr>
                <w:color w:val="000000"/>
                <w:szCs w:val="24"/>
              </w:rPr>
              <w:t>5%</w:t>
            </w:r>
          </w:p>
        </w:tc>
      </w:tr>
      <w:tr w:rsidR="00F23893" w:rsidRPr="00D24375" w14:paraId="3F227E73" w14:textId="77777777" w:rsidTr="001E7F6E">
        <w:trPr>
          <w:trHeight w:val="252"/>
        </w:trPr>
        <w:tc>
          <w:tcPr>
            <w:tcW w:w="1152" w:type="dxa"/>
            <w:noWrap/>
          </w:tcPr>
          <w:p w14:paraId="2983E0DB" w14:textId="77777777" w:rsidR="00F23893" w:rsidRPr="00D24375" w:rsidRDefault="00F23893" w:rsidP="001E7F6E">
            <w:pPr>
              <w:pStyle w:val="TableText"/>
              <w:rPr>
                <w:noProof w:val="0"/>
              </w:rPr>
            </w:pPr>
            <w:r w:rsidRPr="00D24375">
              <w:rPr>
                <w:noProof w:val="0"/>
              </w:rPr>
              <w:t>5</w:t>
            </w:r>
          </w:p>
        </w:tc>
        <w:tc>
          <w:tcPr>
            <w:tcW w:w="720" w:type="dxa"/>
            <w:vAlign w:val="bottom"/>
          </w:tcPr>
          <w:p w14:paraId="4356045B" w14:textId="77777777" w:rsidR="00F23893" w:rsidRPr="00581285" w:rsidRDefault="00F23893" w:rsidP="001E7F6E">
            <w:pPr>
              <w:pStyle w:val="TableText"/>
              <w:rPr>
                <w:noProof w:val="0"/>
                <w:szCs w:val="24"/>
              </w:rPr>
            </w:pPr>
            <w:r w:rsidRPr="00581285">
              <w:rPr>
                <w:color w:val="000000"/>
                <w:szCs w:val="24"/>
              </w:rPr>
              <w:t>2</w:t>
            </w:r>
          </w:p>
        </w:tc>
        <w:tc>
          <w:tcPr>
            <w:tcW w:w="720" w:type="dxa"/>
            <w:vAlign w:val="bottom"/>
          </w:tcPr>
          <w:p w14:paraId="55F1E5E2"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3C0CEC3D" w14:textId="77777777" w:rsidR="00F23893" w:rsidRPr="00581285" w:rsidRDefault="00F23893" w:rsidP="001E7F6E">
            <w:pPr>
              <w:pStyle w:val="TableText"/>
              <w:rPr>
                <w:noProof w:val="0"/>
                <w:szCs w:val="24"/>
              </w:rPr>
            </w:pPr>
            <w:r w:rsidRPr="00581285">
              <w:rPr>
                <w:color w:val="000000"/>
                <w:szCs w:val="24"/>
              </w:rPr>
              <w:t>12</w:t>
            </w:r>
          </w:p>
        </w:tc>
        <w:tc>
          <w:tcPr>
            <w:tcW w:w="720" w:type="dxa"/>
            <w:vAlign w:val="bottom"/>
          </w:tcPr>
          <w:p w14:paraId="56CFB188" w14:textId="77777777" w:rsidR="00F23893" w:rsidRPr="00581285" w:rsidRDefault="00F23893" w:rsidP="001E7F6E">
            <w:pPr>
              <w:pStyle w:val="TableText"/>
              <w:rPr>
                <w:noProof w:val="0"/>
                <w:szCs w:val="24"/>
              </w:rPr>
            </w:pPr>
            <w:r w:rsidRPr="00581285">
              <w:rPr>
                <w:color w:val="000000"/>
                <w:szCs w:val="24"/>
              </w:rPr>
              <w:t>6%</w:t>
            </w:r>
          </w:p>
        </w:tc>
        <w:tc>
          <w:tcPr>
            <w:tcW w:w="720" w:type="dxa"/>
            <w:noWrap/>
            <w:vAlign w:val="bottom"/>
          </w:tcPr>
          <w:p w14:paraId="78DA9248" w14:textId="77777777" w:rsidR="00F23893" w:rsidRPr="00581285" w:rsidRDefault="00F23893" w:rsidP="001E7F6E">
            <w:pPr>
              <w:pStyle w:val="TableText"/>
              <w:rPr>
                <w:noProof w:val="0"/>
                <w:szCs w:val="24"/>
              </w:rPr>
            </w:pPr>
            <w:r w:rsidRPr="00581285">
              <w:rPr>
                <w:color w:val="000000"/>
                <w:szCs w:val="24"/>
              </w:rPr>
              <w:t>13</w:t>
            </w:r>
          </w:p>
        </w:tc>
        <w:tc>
          <w:tcPr>
            <w:tcW w:w="720" w:type="dxa"/>
            <w:noWrap/>
            <w:vAlign w:val="bottom"/>
          </w:tcPr>
          <w:p w14:paraId="742AD93A" w14:textId="77777777" w:rsidR="00F23893" w:rsidRPr="00581285" w:rsidRDefault="00F23893" w:rsidP="001E7F6E">
            <w:pPr>
              <w:pStyle w:val="TableText"/>
              <w:rPr>
                <w:noProof w:val="0"/>
                <w:szCs w:val="24"/>
              </w:rPr>
            </w:pPr>
            <w:r w:rsidRPr="00581285">
              <w:rPr>
                <w:color w:val="000000"/>
                <w:szCs w:val="24"/>
              </w:rPr>
              <w:t>7%</w:t>
            </w:r>
          </w:p>
        </w:tc>
        <w:tc>
          <w:tcPr>
            <w:tcW w:w="720" w:type="dxa"/>
            <w:noWrap/>
            <w:vAlign w:val="bottom"/>
          </w:tcPr>
          <w:p w14:paraId="2ADC76B0" w14:textId="77777777" w:rsidR="00F23893" w:rsidRPr="00581285" w:rsidRDefault="00F23893" w:rsidP="001E7F6E">
            <w:pPr>
              <w:pStyle w:val="TableText"/>
              <w:rPr>
                <w:noProof w:val="0"/>
                <w:szCs w:val="24"/>
              </w:rPr>
            </w:pPr>
            <w:r w:rsidRPr="00581285">
              <w:rPr>
                <w:color w:val="000000"/>
                <w:szCs w:val="24"/>
              </w:rPr>
              <w:t>14</w:t>
            </w:r>
          </w:p>
        </w:tc>
        <w:tc>
          <w:tcPr>
            <w:tcW w:w="720" w:type="dxa"/>
            <w:vAlign w:val="bottom"/>
          </w:tcPr>
          <w:p w14:paraId="66C21813" w14:textId="77777777" w:rsidR="00F23893" w:rsidRPr="00581285" w:rsidRDefault="00F23893" w:rsidP="001E7F6E">
            <w:pPr>
              <w:pStyle w:val="TableText"/>
              <w:rPr>
                <w:noProof w:val="0"/>
                <w:szCs w:val="24"/>
              </w:rPr>
            </w:pPr>
            <w:r w:rsidRPr="00581285">
              <w:rPr>
                <w:color w:val="000000"/>
                <w:szCs w:val="24"/>
              </w:rPr>
              <w:t>7%</w:t>
            </w:r>
          </w:p>
        </w:tc>
      </w:tr>
      <w:tr w:rsidR="00F23893" w:rsidRPr="00D24375" w14:paraId="60B89D89" w14:textId="77777777" w:rsidTr="001E7F6E">
        <w:trPr>
          <w:trHeight w:val="252"/>
        </w:trPr>
        <w:tc>
          <w:tcPr>
            <w:tcW w:w="1152" w:type="dxa"/>
            <w:noWrap/>
          </w:tcPr>
          <w:p w14:paraId="2959CAAF" w14:textId="77777777" w:rsidR="00F23893" w:rsidRPr="00D24375" w:rsidRDefault="00F23893" w:rsidP="001E7F6E">
            <w:pPr>
              <w:pStyle w:val="TableText"/>
              <w:rPr>
                <w:noProof w:val="0"/>
              </w:rPr>
            </w:pPr>
            <w:r w:rsidRPr="00D24375">
              <w:rPr>
                <w:noProof w:val="0"/>
              </w:rPr>
              <w:t>6</w:t>
            </w:r>
          </w:p>
        </w:tc>
        <w:tc>
          <w:tcPr>
            <w:tcW w:w="720" w:type="dxa"/>
            <w:vAlign w:val="bottom"/>
          </w:tcPr>
          <w:p w14:paraId="74C16B4C" w14:textId="77777777" w:rsidR="00F23893" w:rsidRPr="00581285" w:rsidRDefault="00F23893" w:rsidP="001E7F6E">
            <w:pPr>
              <w:pStyle w:val="TableText"/>
              <w:rPr>
                <w:noProof w:val="0"/>
                <w:szCs w:val="24"/>
              </w:rPr>
            </w:pPr>
            <w:r w:rsidRPr="00581285">
              <w:rPr>
                <w:color w:val="000000"/>
                <w:szCs w:val="24"/>
              </w:rPr>
              <w:t>2</w:t>
            </w:r>
          </w:p>
        </w:tc>
        <w:tc>
          <w:tcPr>
            <w:tcW w:w="720" w:type="dxa"/>
            <w:vAlign w:val="bottom"/>
          </w:tcPr>
          <w:p w14:paraId="3B3E26A4"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5A5D27EF" w14:textId="77777777" w:rsidR="00F23893" w:rsidRPr="00581285" w:rsidRDefault="00F23893" w:rsidP="001E7F6E">
            <w:pPr>
              <w:pStyle w:val="TableText"/>
              <w:rPr>
                <w:noProof w:val="0"/>
                <w:szCs w:val="24"/>
              </w:rPr>
            </w:pPr>
            <w:r w:rsidRPr="00581285">
              <w:rPr>
                <w:color w:val="000000"/>
                <w:szCs w:val="24"/>
              </w:rPr>
              <w:t>21</w:t>
            </w:r>
          </w:p>
        </w:tc>
        <w:tc>
          <w:tcPr>
            <w:tcW w:w="720" w:type="dxa"/>
            <w:vAlign w:val="bottom"/>
          </w:tcPr>
          <w:p w14:paraId="42D1EB2B" w14:textId="77777777" w:rsidR="00F23893" w:rsidRPr="00581285" w:rsidRDefault="00F23893" w:rsidP="001E7F6E">
            <w:pPr>
              <w:pStyle w:val="TableText"/>
              <w:rPr>
                <w:noProof w:val="0"/>
                <w:szCs w:val="24"/>
              </w:rPr>
            </w:pPr>
            <w:r w:rsidRPr="00581285">
              <w:rPr>
                <w:color w:val="000000"/>
                <w:szCs w:val="24"/>
              </w:rPr>
              <w:t>11%</w:t>
            </w:r>
          </w:p>
        </w:tc>
        <w:tc>
          <w:tcPr>
            <w:tcW w:w="720" w:type="dxa"/>
            <w:noWrap/>
            <w:vAlign w:val="bottom"/>
          </w:tcPr>
          <w:p w14:paraId="0A37A751" w14:textId="77777777" w:rsidR="00F23893" w:rsidRPr="00581285" w:rsidRDefault="00F23893" w:rsidP="001E7F6E">
            <w:pPr>
              <w:pStyle w:val="TableText"/>
              <w:rPr>
                <w:noProof w:val="0"/>
                <w:szCs w:val="24"/>
              </w:rPr>
            </w:pPr>
            <w:r w:rsidRPr="00581285">
              <w:rPr>
                <w:color w:val="000000"/>
                <w:szCs w:val="24"/>
              </w:rPr>
              <w:t>21</w:t>
            </w:r>
          </w:p>
        </w:tc>
        <w:tc>
          <w:tcPr>
            <w:tcW w:w="720" w:type="dxa"/>
            <w:noWrap/>
            <w:vAlign w:val="bottom"/>
          </w:tcPr>
          <w:p w14:paraId="141A87F9" w14:textId="77777777" w:rsidR="00F23893" w:rsidRPr="00581285" w:rsidRDefault="00F23893" w:rsidP="001E7F6E">
            <w:pPr>
              <w:pStyle w:val="TableText"/>
              <w:rPr>
                <w:noProof w:val="0"/>
                <w:szCs w:val="24"/>
              </w:rPr>
            </w:pPr>
            <w:r w:rsidRPr="00581285">
              <w:rPr>
                <w:color w:val="000000"/>
                <w:szCs w:val="24"/>
              </w:rPr>
              <w:t>11%</w:t>
            </w:r>
          </w:p>
        </w:tc>
        <w:tc>
          <w:tcPr>
            <w:tcW w:w="720" w:type="dxa"/>
            <w:noWrap/>
            <w:vAlign w:val="bottom"/>
          </w:tcPr>
          <w:p w14:paraId="58DF221D" w14:textId="77777777" w:rsidR="00F23893" w:rsidRPr="00581285" w:rsidRDefault="00F23893" w:rsidP="001E7F6E">
            <w:pPr>
              <w:pStyle w:val="TableText"/>
              <w:rPr>
                <w:noProof w:val="0"/>
                <w:szCs w:val="24"/>
              </w:rPr>
            </w:pPr>
            <w:r w:rsidRPr="00581285">
              <w:rPr>
                <w:color w:val="000000"/>
                <w:szCs w:val="24"/>
              </w:rPr>
              <w:t>22</w:t>
            </w:r>
          </w:p>
        </w:tc>
        <w:tc>
          <w:tcPr>
            <w:tcW w:w="720" w:type="dxa"/>
            <w:vAlign w:val="bottom"/>
          </w:tcPr>
          <w:p w14:paraId="032C9765" w14:textId="77777777" w:rsidR="00F23893" w:rsidRPr="00581285" w:rsidRDefault="00F23893" w:rsidP="001E7F6E">
            <w:pPr>
              <w:pStyle w:val="TableText"/>
              <w:rPr>
                <w:noProof w:val="0"/>
                <w:szCs w:val="24"/>
              </w:rPr>
            </w:pPr>
            <w:r w:rsidRPr="00581285">
              <w:rPr>
                <w:color w:val="000000"/>
                <w:szCs w:val="24"/>
              </w:rPr>
              <w:t>11%</w:t>
            </w:r>
          </w:p>
        </w:tc>
      </w:tr>
      <w:tr w:rsidR="00F23893" w:rsidRPr="00D24375" w14:paraId="4E38ACB0" w14:textId="77777777" w:rsidTr="001E7F6E">
        <w:trPr>
          <w:trHeight w:val="252"/>
        </w:trPr>
        <w:tc>
          <w:tcPr>
            <w:tcW w:w="1152" w:type="dxa"/>
            <w:noWrap/>
          </w:tcPr>
          <w:p w14:paraId="2580722E" w14:textId="77777777" w:rsidR="00F23893" w:rsidRPr="00D24375" w:rsidRDefault="00F23893" w:rsidP="001E7F6E">
            <w:pPr>
              <w:pStyle w:val="TableText"/>
              <w:rPr>
                <w:noProof w:val="0"/>
              </w:rPr>
            </w:pPr>
            <w:r w:rsidRPr="00D24375">
              <w:rPr>
                <w:noProof w:val="0"/>
              </w:rPr>
              <w:t>7</w:t>
            </w:r>
          </w:p>
        </w:tc>
        <w:tc>
          <w:tcPr>
            <w:tcW w:w="720" w:type="dxa"/>
            <w:vAlign w:val="bottom"/>
          </w:tcPr>
          <w:p w14:paraId="4BA91E49" w14:textId="77777777" w:rsidR="00F23893" w:rsidRPr="00581285" w:rsidRDefault="00F23893" w:rsidP="001E7F6E">
            <w:pPr>
              <w:pStyle w:val="TableText"/>
              <w:rPr>
                <w:noProof w:val="0"/>
                <w:szCs w:val="24"/>
              </w:rPr>
            </w:pPr>
            <w:r w:rsidRPr="00581285">
              <w:rPr>
                <w:color w:val="000000"/>
                <w:szCs w:val="24"/>
              </w:rPr>
              <w:t>4</w:t>
            </w:r>
          </w:p>
        </w:tc>
        <w:tc>
          <w:tcPr>
            <w:tcW w:w="720" w:type="dxa"/>
            <w:vAlign w:val="bottom"/>
          </w:tcPr>
          <w:p w14:paraId="31FBAC9D" w14:textId="77777777" w:rsidR="00F23893" w:rsidRPr="00581285" w:rsidRDefault="00F23893" w:rsidP="001E7F6E">
            <w:pPr>
              <w:pStyle w:val="TableText"/>
              <w:rPr>
                <w:noProof w:val="0"/>
                <w:szCs w:val="24"/>
              </w:rPr>
            </w:pPr>
            <w:r w:rsidRPr="00581285">
              <w:rPr>
                <w:color w:val="000000"/>
                <w:szCs w:val="24"/>
              </w:rPr>
              <w:t>2%</w:t>
            </w:r>
          </w:p>
        </w:tc>
        <w:tc>
          <w:tcPr>
            <w:tcW w:w="720" w:type="dxa"/>
            <w:noWrap/>
            <w:vAlign w:val="bottom"/>
          </w:tcPr>
          <w:p w14:paraId="1F19D190" w14:textId="77777777" w:rsidR="00F23893" w:rsidRPr="00581285" w:rsidRDefault="00F23893" w:rsidP="001E7F6E">
            <w:pPr>
              <w:pStyle w:val="TableText"/>
              <w:rPr>
                <w:noProof w:val="0"/>
                <w:szCs w:val="24"/>
              </w:rPr>
            </w:pPr>
            <w:r w:rsidRPr="00581285">
              <w:rPr>
                <w:color w:val="000000"/>
                <w:szCs w:val="24"/>
              </w:rPr>
              <w:t>27</w:t>
            </w:r>
          </w:p>
        </w:tc>
        <w:tc>
          <w:tcPr>
            <w:tcW w:w="720" w:type="dxa"/>
            <w:vAlign w:val="bottom"/>
          </w:tcPr>
          <w:p w14:paraId="3C894293" w14:textId="77777777" w:rsidR="00F23893" w:rsidRPr="00581285" w:rsidRDefault="00F23893" w:rsidP="001E7F6E">
            <w:pPr>
              <w:pStyle w:val="TableText"/>
              <w:rPr>
                <w:noProof w:val="0"/>
                <w:szCs w:val="24"/>
              </w:rPr>
            </w:pPr>
            <w:r w:rsidRPr="00581285">
              <w:rPr>
                <w:color w:val="000000"/>
                <w:szCs w:val="24"/>
              </w:rPr>
              <w:t>14%</w:t>
            </w:r>
          </w:p>
        </w:tc>
        <w:tc>
          <w:tcPr>
            <w:tcW w:w="720" w:type="dxa"/>
            <w:noWrap/>
            <w:vAlign w:val="bottom"/>
          </w:tcPr>
          <w:p w14:paraId="78CBE341" w14:textId="77777777" w:rsidR="00F23893" w:rsidRPr="00581285" w:rsidRDefault="00F23893" w:rsidP="001E7F6E">
            <w:pPr>
              <w:pStyle w:val="TableText"/>
              <w:rPr>
                <w:noProof w:val="0"/>
                <w:szCs w:val="24"/>
              </w:rPr>
            </w:pPr>
            <w:r w:rsidRPr="00581285">
              <w:rPr>
                <w:color w:val="000000"/>
                <w:szCs w:val="24"/>
              </w:rPr>
              <w:t>28</w:t>
            </w:r>
          </w:p>
        </w:tc>
        <w:tc>
          <w:tcPr>
            <w:tcW w:w="720" w:type="dxa"/>
            <w:noWrap/>
            <w:vAlign w:val="bottom"/>
          </w:tcPr>
          <w:p w14:paraId="40DA3D5C" w14:textId="77777777" w:rsidR="00F23893" w:rsidRPr="00581285" w:rsidRDefault="00F23893" w:rsidP="001E7F6E">
            <w:pPr>
              <w:pStyle w:val="TableText"/>
              <w:rPr>
                <w:noProof w:val="0"/>
                <w:szCs w:val="24"/>
              </w:rPr>
            </w:pPr>
            <w:r w:rsidRPr="00581285">
              <w:rPr>
                <w:color w:val="000000"/>
                <w:szCs w:val="24"/>
              </w:rPr>
              <w:t>14%</w:t>
            </w:r>
          </w:p>
        </w:tc>
        <w:tc>
          <w:tcPr>
            <w:tcW w:w="720" w:type="dxa"/>
            <w:noWrap/>
            <w:vAlign w:val="bottom"/>
          </w:tcPr>
          <w:p w14:paraId="0F70B8EF" w14:textId="77777777" w:rsidR="00F23893" w:rsidRPr="00581285" w:rsidRDefault="00F23893" w:rsidP="001E7F6E">
            <w:pPr>
              <w:pStyle w:val="TableText"/>
              <w:rPr>
                <w:noProof w:val="0"/>
                <w:szCs w:val="24"/>
              </w:rPr>
            </w:pPr>
            <w:r w:rsidRPr="00581285">
              <w:rPr>
                <w:color w:val="000000"/>
                <w:szCs w:val="24"/>
              </w:rPr>
              <w:t>25</w:t>
            </w:r>
          </w:p>
        </w:tc>
        <w:tc>
          <w:tcPr>
            <w:tcW w:w="720" w:type="dxa"/>
            <w:vAlign w:val="bottom"/>
          </w:tcPr>
          <w:p w14:paraId="72735960" w14:textId="77777777" w:rsidR="00F23893" w:rsidRPr="00581285" w:rsidRDefault="00F23893" w:rsidP="001E7F6E">
            <w:pPr>
              <w:pStyle w:val="TableText"/>
              <w:rPr>
                <w:noProof w:val="0"/>
                <w:szCs w:val="24"/>
              </w:rPr>
            </w:pPr>
            <w:r w:rsidRPr="00581285">
              <w:rPr>
                <w:color w:val="000000"/>
                <w:szCs w:val="24"/>
              </w:rPr>
              <w:t>13%</w:t>
            </w:r>
          </w:p>
        </w:tc>
      </w:tr>
      <w:tr w:rsidR="00F23893" w:rsidRPr="00D24375" w14:paraId="5405D42B" w14:textId="77777777" w:rsidTr="001E7F6E">
        <w:trPr>
          <w:trHeight w:val="252"/>
        </w:trPr>
        <w:tc>
          <w:tcPr>
            <w:tcW w:w="1152" w:type="dxa"/>
            <w:noWrap/>
          </w:tcPr>
          <w:p w14:paraId="6F45BCAB" w14:textId="77777777" w:rsidR="00F23893" w:rsidRPr="00D24375" w:rsidRDefault="00F23893" w:rsidP="001E7F6E">
            <w:pPr>
              <w:pStyle w:val="TableText"/>
              <w:rPr>
                <w:noProof w:val="0"/>
              </w:rPr>
            </w:pPr>
            <w:r w:rsidRPr="00D24375">
              <w:rPr>
                <w:noProof w:val="0"/>
              </w:rPr>
              <w:t>8</w:t>
            </w:r>
          </w:p>
        </w:tc>
        <w:tc>
          <w:tcPr>
            <w:tcW w:w="720" w:type="dxa"/>
            <w:vAlign w:val="bottom"/>
          </w:tcPr>
          <w:p w14:paraId="6163D911" w14:textId="77777777" w:rsidR="00F23893" w:rsidRPr="00581285" w:rsidRDefault="00F23893" w:rsidP="001E7F6E">
            <w:pPr>
              <w:pStyle w:val="TableText"/>
              <w:rPr>
                <w:noProof w:val="0"/>
                <w:szCs w:val="24"/>
              </w:rPr>
            </w:pPr>
            <w:r w:rsidRPr="00581285">
              <w:rPr>
                <w:color w:val="000000"/>
                <w:szCs w:val="24"/>
              </w:rPr>
              <w:t>0</w:t>
            </w:r>
          </w:p>
        </w:tc>
        <w:tc>
          <w:tcPr>
            <w:tcW w:w="720" w:type="dxa"/>
            <w:vAlign w:val="bottom"/>
          </w:tcPr>
          <w:p w14:paraId="4E8B3F36" w14:textId="77777777" w:rsidR="00F23893" w:rsidRPr="00581285" w:rsidRDefault="00F23893" w:rsidP="001E7F6E">
            <w:pPr>
              <w:pStyle w:val="TableText"/>
              <w:rPr>
                <w:noProof w:val="0"/>
                <w:szCs w:val="24"/>
              </w:rPr>
            </w:pPr>
            <w:r w:rsidRPr="00581285">
              <w:rPr>
                <w:color w:val="000000"/>
                <w:szCs w:val="24"/>
              </w:rPr>
              <w:t>0%</w:t>
            </w:r>
          </w:p>
        </w:tc>
        <w:tc>
          <w:tcPr>
            <w:tcW w:w="720" w:type="dxa"/>
            <w:noWrap/>
            <w:vAlign w:val="bottom"/>
          </w:tcPr>
          <w:p w14:paraId="4F04D2E2" w14:textId="77777777" w:rsidR="00F23893" w:rsidRPr="00581285" w:rsidRDefault="00F23893" w:rsidP="001E7F6E">
            <w:pPr>
              <w:pStyle w:val="TableText"/>
              <w:rPr>
                <w:noProof w:val="0"/>
                <w:szCs w:val="24"/>
              </w:rPr>
            </w:pPr>
            <w:r w:rsidRPr="00581285">
              <w:rPr>
                <w:color w:val="000000"/>
                <w:szCs w:val="24"/>
              </w:rPr>
              <w:t>24</w:t>
            </w:r>
          </w:p>
        </w:tc>
        <w:tc>
          <w:tcPr>
            <w:tcW w:w="720" w:type="dxa"/>
            <w:vAlign w:val="bottom"/>
          </w:tcPr>
          <w:p w14:paraId="071B00E5" w14:textId="77777777" w:rsidR="00F23893" w:rsidRPr="00581285" w:rsidRDefault="00F23893" w:rsidP="001E7F6E">
            <w:pPr>
              <w:pStyle w:val="TableText"/>
              <w:rPr>
                <w:noProof w:val="0"/>
                <w:szCs w:val="24"/>
              </w:rPr>
            </w:pPr>
            <w:r w:rsidRPr="00581285">
              <w:rPr>
                <w:color w:val="000000"/>
                <w:szCs w:val="24"/>
              </w:rPr>
              <w:t>12%</w:t>
            </w:r>
          </w:p>
        </w:tc>
        <w:tc>
          <w:tcPr>
            <w:tcW w:w="720" w:type="dxa"/>
            <w:noWrap/>
            <w:vAlign w:val="bottom"/>
          </w:tcPr>
          <w:p w14:paraId="31FE0E09" w14:textId="77777777" w:rsidR="00F23893" w:rsidRPr="00581285" w:rsidRDefault="00F23893" w:rsidP="001E7F6E">
            <w:pPr>
              <w:pStyle w:val="TableText"/>
              <w:rPr>
                <w:noProof w:val="0"/>
                <w:szCs w:val="24"/>
              </w:rPr>
            </w:pPr>
            <w:r w:rsidRPr="00581285">
              <w:rPr>
                <w:color w:val="000000"/>
                <w:szCs w:val="24"/>
              </w:rPr>
              <w:t>29</w:t>
            </w:r>
          </w:p>
        </w:tc>
        <w:tc>
          <w:tcPr>
            <w:tcW w:w="720" w:type="dxa"/>
            <w:noWrap/>
            <w:vAlign w:val="bottom"/>
          </w:tcPr>
          <w:p w14:paraId="7A6D35A0" w14:textId="77777777" w:rsidR="00F23893" w:rsidRPr="00581285" w:rsidRDefault="00F23893" w:rsidP="001E7F6E">
            <w:pPr>
              <w:pStyle w:val="TableText"/>
              <w:rPr>
                <w:noProof w:val="0"/>
                <w:szCs w:val="24"/>
              </w:rPr>
            </w:pPr>
            <w:r w:rsidRPr="00581285">
              <w:rPr>
                <w:color w:val="000000"/>
                <w:szCs w:val="24"/>
              </w:rPr>
              <w:t>15%</w:t>
            </w:r>
          </w:p>
        </w:tc>
        <w:tc>
          <w:tcPr>
            <w:tcW w:w="720" w:type="dxa"/>
            <w:noWrap/>
            <w:vAlign w:val="bottom"/>
          </w:tcPr>
          <w:p w14:paraId="4AAF2A78" w14:textId="77777777" w:rsidR="00F23893" w:rsidRPr="00581285" w:rsidRDefault="00F23893" w:rsidP="001E7F6E">
            <w:pPr>
              <w:pStyle w:val="TableText"/>
              <w:rPr>
                <w:noProof w:val="0"/>
                <w:szCs w:val="24"/>
              </w:rPr>
            </w:pPr>
            <w:r w:rsidRPr="00581285">
              <w:rPr>
                <w:color w:val="000000"/>
                <w:szCs w:val="24"/>
              </w:rPr>
              <w:t>28</w:t>
            </w:r>
          </w:p>
        </w:tc>
        <w:tc>
          <w:tcPr>
            <w:tcW w:w="720" w:type="dxa"/>
            <w:vAlign w:val="bottom"/>
          </w:tcPr>
          <w:p w14:paraId="3CFD1470" w14:textId="77777777" w:rsidR="00F23893" w:rsidRPr="00581285" w:rsidRDefault="00F23893" w:rsidP="001E7F6E">
            <w:pPr>
              <w:pStyle w:val="TableText"/>
              <w:rPr>
                <w:noProof w:val="0"/>
                <w:szCs w:val="24"/>
              </w:rPr>
            </w:pPr>
            <w:r w:rsidRPr="00581285">
              <w:rPr>
                <w:color w:val="000000"/>
                <w:szCs w:val="24"/>
              </w:rPr>
              <w:t>14%</w:t>
            </w:r>
          </w:p>
        </w:tc>
      </w:tr>
      <w:tr w:rsidR="00F23893" w:rsidRPr="00D24375" w14:paraId="5085A612" w14:textId="77777777" w:rsidTr="001E7F6E">
        <w:trPr>
          <w:trHeight w:val="252"/>
        </w:trPr>
        <w:tc>
          <w:tcPr>
            <w:tcW w:w="1152" w:type="dxa"/>
            <w:noWrap/>
          </w:tcPr>
          <w:p w14:paraId="7EA95A65" w14:textId="77777777" w:rsidR="00F23893" w:rsidRPr="00D24375" w:rsidRDefault="00F23893" w:rsidP="001E7F6E">
            <w:pPr>
              <w:pStyle w:val="TableText"/>
              <w:rPr>
                <w:noProof w:val="0"/>
              </w:rPr>
            </w:pPr>
            <w:r w:rsidRPr="00D24375">
              <w:rPr>
                <w:noProof w:val="0"/>
              </w:rPr>
              <w:t>9</w:t>
            </w:r>
          </w:p>
        </w:tc>
        <w:tc>
          <w:tcPr>
            <w:tcW w:w="720" w:type="dxa"/>
            <w:vAlign w:val="bottom"/>
          </w:tcPr>
          <w:p w14:paraId="41FDE0A8" w14:textId="77777777" w:rsidR="00F23893" w:rsidRPr="00581285" w:rsidRDefault="00F23893" w:rsidP="001E7F6E">
            <w:pPr>
              <w:pStyle w:val="TableText"/>
              <w:rPr>
                <w:noProof w:val="0"/>
                <w:szCs w:val="24"/>
              </w:rPr>
            </w:pPr>
            <w:r w:rsidRPr="00581285">
              <w:rPr>
                <w:color w:val="000000"/>
                <w:szCs w:val="24"/>
              </w:rPr>
              <w:t>2</w:t>
            </w:r>
          </w:p>
        </w:tc>
        <w:tc>
          <w:tcPr>
            <w:tcW w:w="720" w:type="dxa"/>
            <w:vAlign w:val="bottom"/>
          </w:tcPr>
          <w:p w14:paraId="43A0728F"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7D57B681" w14:textId="77777777" w:rsidR="00F23893" w:rsidRPr="00581285" w:rsidRDefault="00F23893" w:rsidP="001E7F6E">
            <w:pPr>
              <w:pStyle w:val="TableText"/>
              <w:rPr>
                <w:noProof w:val="0"/>
                <w:szCs w:val="24"/>
              </w:rPr>
            </w:pPr>
            <w:r w:rsidRPr="00581285">
              <w:rPr>
                <w:color w:val="000000"/>
                <w:szCs w:val="24"/>
              </w:rPr>
              <w:t>22</w:t>
            </w:r>
          </w:p>
        </w:tc>
        <w:tc>
          <w:tcPr>
            <w:tcW w:w="720" w:type="dxa"/>
            <w:vAlign w:val="bottom"/>
          </w:tcPr>
          <w:p w14:paraId="29017BE9" w14:textId="77777777" w:rsidR="00F23893" w:rsidRPr="00581285" w:rsidRDefault="00F23893" w:rsidP="001E7F6E">
            <w:pPr>
              <w:pStyle w:val="TableText"/>
              <w:rPr>
                <w:noProof w:val="0"/>
                <w:szCs w:val="24"/>
              </w:rPr>
            </w:pPr>
            <w:r w:rsidRPr="00581285">
              <w:rPr>
                <w:color w:val="000000"/>
                <w:szCs w:val="24"/>
              </w:rPr>
              <w:t>11%</w:t>
            </w:r>
          </w:p>
        </w:tc>
        <w:tc>
          <w:tcPr>
            <w:tcW w:w="720" w:type="dxa"/>
            <w:noWrap/>
            <w:vAlign w:val="bottom"/>
          </w:tcPr>
          <w:p w14:paraId="38FB55AA" w14:textId="77777777" w:rsidR="00F23893" w:rsidRPr="00581285" w:rsidRDefault="00F23893" w:rsidP="001E7F6E">
            <w:pPr>
              <w:pStyle w:val="TableText"/>
              <w:rPr>
                <w:noProof w:val="0"/>
                <w:szCs w:val="24"/>
              </w:rPr>
            </w:pPr>
            <w:r w:rsidRPr="00581285">
              <w:rPr>
                <w:color w:val="000000"/>
                <w:szCs w:val="24"/>
              </w:rPr>
              <w:t>31</w:t>
            </w:r>
          </w:p>
        </w:tc>
        <w:tc>
          <w:tcPr>
            <w:tcW w:w="720" w:type="dxa"/>
            <w:noWrap/>
            <w:vAlign w:val="bottom"/>
          </w:tcPr>
          <w:p w14:paraId="1D122131" w14:textId="77777777" w:rsidR="00F23893" w:rsidRPr="00581285" w:rsidRDefault="00F23893" w:rsidP="001E7F6E">
            <w:pPr>
              <w:pStyle w:val="TableText"/>
              <w:rPr>
                <w:noProof w:val="0"/>
                <w:szCs w:val="24"/>
              </w:rPr>
            </w:pPr>
            <w:r w:rsidRPr="00581285">
              <w:rPr>
                <w:color w:val="000000"/>
                <w:szCs w:val="24"/>
              </w:rPr>
              <w:t>16%</w:t>
            </w:r>
          </w:p>
        </w:tc>
        <w:tc>
          <w:tcPr>
            <w:tcW w:w="720" w:type="dxa"/>
            <w:noWrap/>
            <w:vAlign w:val="bottom"/>
          </w:tcPr>
          <w:p w14:paraId="5B9024BF" w14:textId="77777777" w:rsidR="00F23893" w:rsidRPr="00581285" w:rsidRDefault="00F23893" w:rsidP="001E7F6E">
            <w:pPr>
              <w:pStyle w:val="TableText"/>
              <w:rPr>
                <w:noProof w:val="0"/>
                <w:szCs w:val="24"/>
              </w:rPr>
            </w:pPr>
            <w:r w:rsidRPr="00581285">
              <w:rPr>
                <w:color w:val="000000"/>
                <w:szCs w:val="24"/>
              </w:rPr>
              <w:t>34</w:t>
            </w:r>
          </w:p>
        </w:tc>
        <w:tc>
          <w:tcPr>
            <w:tcW w:w="720" w:type="dxa"/>
            <w:vAlign w:val="bottom"/>
          </w:tcPr>
          <w:p w14:paraId="43DEAC52" w14:textId="77777777" w:rsidR="00F23893" w:rsidRPr="00581285" w:rsidRDefault="00F23893" w:rsidP="001E7F6E">
            <w:pPr>
              <w:pStyle w:val="TableText"/>
              <w:rPr>
                <w:noProof w:val="0"/>
                <w:szCs w:val="24"/>
              </w:rPr>
            </w:pPr>
            <w:r w:rsidRPr="00581285">
              <w:rPr>
                <w:color w:val="000000"/>
                <w:szCs w:val="24"/>
              </w:rPr>
              <w:t>17%</w:t>
            </w:r>
          </w:p>
        </w:tc>
      </w:tr>
      <w:tr w:rsidR="00F23893" w:rsidRPr="00D24375" w14:paraId="39F8FDB6" w14:textId="77777777" w:rsidTr="001E7F6E">
        <w:trPr>
          <w:trHeight w:val="252"/>
        </w:trPr>
        <w:tc>
          <w:tcPr>
            <w:tcW w:w="1152" w:type="dxa"/>
            <w:noWrap/>
          </w:tcPr>
          <w:p w14:paraId="3240EA0A" w14:textId="77777777" w:rsidR="00F23893" w:rsidRPr="00D24375" w:rsidRDefault="00F23893" w:rsidP="001E7F6E">
            <w:pPr>
              <w:pStyle w:val="TableText"/>
              <w:rPr>
                <w:noProof w:val="0"/>
              </w:rPr>
            </w:pPr>
            <w:r w:rsidRPr="00D24375">
              <w:rPr>
                <w:noProof w:val="0"/>
              </w:rPr>
              <w:t>10</w:t>
            </w:r>
          </w:p>
        </w:tc>
        <w:tc>
          <w:tcPr>
            <w:tcW w:w="720" w:type="dxa"/>
            <w:vAlign w:val="bottom"/>
          </w:tcPr>
          <w:p w14:paraId="7F5F51E1" w14:textId="77777777" w:rsidR="00F23893" w:rsidRPr="00581285" w:rsidRDefault="00F23893" w:rsidP="001E7F6E">
            <w:pPr>
              <w:pStyle w:val="TableText"/>
              <w:rPr>
                <w:noProof w:val="0"/>
                <w:szCs w:val="24"/>
              </w:rPr>
            </w:pPr>
            <w:r w:rsidRPr="00581285">
              <w:rPr>
                <w:color w:val="000000"/>
                <w:szCs w:val="24"/>
              </w:rPr>
              <w:t>2</w:t>
            </w:r>
          </w:p>
        </w:tc>
        <w:tc>
          <w:tcPr>
            <w:tcW w:w="720" w:type="dxa"/>
            <w:vAlign w:val="bottom"/>
          </w:tcPr>
          <w:p w14:paraId="06D51330"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374DC206" w14:textId="77777777" w:rsidR="00F23893" w:rsidRPr="00581285" w:rsidRDefault="00F23893" w:rsidP="001E7F6E">
            <w:pPr>
              <w:pStyle w:val="TableText"/>
              <w:rPr>
                <w:noProof w:val="0"/>
                <w:szCs w:val="24"/>
              </w:rPr>
            </w:pPr>
            <w:r w:rsidRPr="00581285">
              <w:rPr>
                <w:color w:val="000000"/>
                <w:szCs w:val="24"/>
              </w:rPr>
              <w:t>23</w:t>
            </w:r>
          </w:p>
        </w:tc>
        <w:tc>
          <w:tcPr>
            <w:tcW w:w="720" w:type="dxa"/>
            <w:vAlign w:val="bottom"/>
          </w:tcPr>
          <w:p w14:paraId="3D1932C0" w14:textId="77777777" w:rsidR="00F23893" w:rsidRPr="00581285" w:rsidRDefault="00F23893" w:rsidP="001E7F6E">
            <w:pPr>
              <w:pStyle w:val="TableText"/>
              <w:rPr>
                <w:noProof w:val="0"/>
                <w:szCs w:val="24"/>
              </w:rPr>
            </w:pPr>
            <w:r w:rsidRPr="00581285">
              <w:rPr>
                <w:color w:val="000000"/>
                <w:szCs w:val="24"/>
              </w:rPr>
              <w:t>12%</w:t>
            </w:r>
          </w:p>
        </w:tc>
        <w:tc>
          <w:tcPr>
            <w:tcW w:w="720" w:type="dxa"/>
            <w:noWrap/>
            <w:vAlign w:val="bottom"/>
          </w:tcPr>
          <w:p w14:paraId="0ABCD009" w14:textId="77777777" w:rsidR="00F23893" w:rsidRPr="00581285" w:rsidRDefault="00F23893" w:rsidP="001E7F6E">
            <w:pPr>
              <w:pStyle w:val="TableText"/>
              <w:rPr>
                <w:noProof w:val="0"/>
                <w:szCs w:val="24"/>
              </w:rPr>
            </w:pPr>
            <w:r w:rsidRPr="00581285">
              <w:rPr>
                <w:color w:val="000000"/>
                <w:szCs w:val="24"/>
              </w:rPr>
              <w:t>18</w:t>
            </w:r>
          </w:p>
        </w:tc>
        <w:tc>
          <w:tcPr>
            <w:tcW w:w="720" w:type="dxa"/>
            <w:noWrap/>
            <w:vAlign w:val="bottom"/>
          </w:tcPr>
          <w:p w14:paraId="0885AC69" w14:textId="77777777" w:rsidR="00F23893" w:rsidRPr="00581285" w:rsidRDefault="00F23893" w:rsidP="001E7F6E">
            <w:pPr>
              <w:pStyle w:val="TableText"/>
              <w:rPr>
                <w:noProof w:val="0"/>
                <w:szCs w:val="24"/>
              </w:rPr>
            </w:pPr>
            <w:r w:rsidRPr="00581285">
              <w:rPr>
                <w:color w:val="000000"/>
                <w:szCs w:val="24"/>
              </w:rPr>
              <w:t>9%</w:t>
            </w:r>
          </w:p>
        </w:tc>
        <w:tc>
          <w:tcPr>
            <w:tcW w:w="720" w:type="dxa"/>
            <w:noWrap/>
            <w:vAlign w:val="bottom"/>
          </w:tcPr>
          <w:p w14:paraId="0B33E208" w14:textId="77777777" w:rsidR="00F23893" w:rsidRPr="00581285" w:rsidRDefault="00F23893" w:rsidP="001E7F6E">
            <w:pPr>
              <w:pStyle w:val="TableText"/>
              <w:rPr>
                <w:noProof w:val="0"/>
                <w:szCs w:val="24"/>
              </w:rPr>
            </w:pPr>
            <w:r w:rsidRPr="00581285">
              <w:rPr>
                <w:color w:val="000000"/>
                <w:szCs w:val="24"/>
              </w:rPr>
              <w:t>22</w:t>
            </w:r>
          </w:p>
        </w:tc>
        <w:tc>
          <w:tcPr>
            <w:tcW w:w="720" w:type="dxa"/>
            <w:vAlign w:val="bottom"/>
          </w:tcPr>
          <w:p w14:paraId="607314FC" w14:textId="77777777" w:rsidR="00F23893" w:rsidRPr="00581285" w:rsidRDefault="00F23893" w:rsidP="001E7F6E">
            <w:pPr>
              <w:pStyle w:val="TableText"/>
              <w:rPr>
                <w:noProof w:val="0"/>
                <w:szCs w:val="24"/>
              </w:rPr>
            </w:pPr>
            <w:r w:rsidRPr="00581285">
              <w:rPr>
                <w:color w:val="000000"/>
                <w:szCs w:val="24"/>
              </w:rPr>
              <w:t>11%</w:t>
            </w:r>
          </w:p>
        </w:tc>
      </w:tr>
      <w:tr w:rsidR="00F23893" w:rsidRPr="00D24375" w14:paraId="5B4221C3" w14:textId="77777777" w:rsidTr="001E7F6E">
        <w:trPr>
          <w:trHeight w:val="252"/>
        </w:trPr>
        <w:tc>
          <w:tcPr>
            <w:tcW w:w="1152" w:type="dxa"/>
            <w:noWrap/>
          </w:tcPr>
          <w:p w14:paraId="2029F3C1" w14:textId="77777777" w:rsidR="00F23893" w:rsidRPr="00D24375" w:rsidRDefault="00F23893" w:rsidP="001E7F6E">
            <w:pPr>
              <w:pStyle w:val="TableText"/>
              <w:rPr>
                <w:noProof w:val="0"/>
              </w:rPr>
            </w:pPr>
            <w:r w:rsidRPr="00D24375">
              <w:rPr>
                <w:noProof w:val="0"/>
              </w:rPr>
              <w:t>11</w:t>
            </w:r>
          </w:p>
        </w:tc>
        <w:tc>
          <w:tcPr>
            <w:tcW w:w="720" w:type="dxa"/>
            <w:vAlign w:val="bottom"/>
          </w:tcPr>
          <w:p w14:paraId="0478F547" w14:textId="77777777" w:rsidR="00F23893" w:rsidRPr="00581285" w:rsidRDefault="00F23893" w:rsidP="001E7F6E">
            <w:pPr>
              <w:pStyle w:val="TableText"/>
              <w:rPr>
                <w:noProof w:val="0"/>
                <w:szCs w:val="24"/>
              </w:rPr>
            </w:pPr>
            <w:r w:rsidRPr="00581285">
              <w:rPr>
                <w:color w:val="000000"/>
                <w:szCs w:val="24"/>
              </w:rPr>
              <w:t>1</w:t>
            </w:r>
          </w:p>
        </w:tc>
        <w:tc>
          <w:tcPr>
            <w:tcW w:w="720" w:type="dxa"/>
            <w:vAlign w:val="bottom"/>
          </w:tcPr>
          <w:p w14:paraId="2F66672E"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06912702" w14:textId="77777777" w:rsidR="00F23893" w:rsidRPr="00581285" w:rsidRDefault="00F23893" w:rsidP="001E7F6E">
            <w:pPr>
              <w:pStyle w:val="TableText"/>
              <w:rPr>
                <w:noProof w:val="0"/>
                <w:szCs w:val="24"/>
              </w:rPr>
            </w:pPr>
            <w:r w:rsidRPr="00581285">
              <w:rPr>
                <w:color w:val="000000"/>
                <w:szCs w:val="24"/>
              </w:rPr>
              <w:t>15</w:t>
            </w:r>
          </w:p>
        </w:tc>
        <w:tc>
          <w:tcPr>
            <w:tcW w:w="720" w:type="dxa"/>
            <w:vAlign w:val="bottom"/>
          </w:tcPr>
          <w:p w14:paraId="09921C4C" w14:textId="77777777" w:rsidR="00F23893" w:rsidRPr="00581285" w:rsidRDefault="00F23893" w:rsidP="001E7F6E">
            <w:pPr>
              <w:pStyle w:val="TableText"/>
              <w:rPr>
                <w:noProof w:val="0"/>
                <w:szCs w:val="24"/>
              </w:rPr>
            </w:pPr>
            <w:r w:rsidRPr="00581285">
              <w:rPr>
                <w:color w:val="000000"/>
                <w:szCs w:val="24"/>
              </w:rPr>
              <w:t>8%</w:t>
            </w:r>
          </w:p>
        </w:tc>
        <w:tc>
          <w:tcPr>
            <w:tcW w:w="720" w:type="dxa"/>
            <w:noWrap/>
            <w:vAlign w:val="bottom"/>
          </w:tcPr>
          <w:p w14:paraId="4554354C" w14:textId="77777777" w:rsidR="00F23893" w:rsidRPr="00581285" w:rsidRDefault="00F23893" w:rsidP="001E7F6E">
            <w:pPr>
              <w:pStyle w:val="TableText"/>
              <w:rPr>
                <w:noProof w:val="0"/>
                <w:szCs w:val="24"/>
              </w:rPr>
            </w:pPr>
            <w:r w:rsidRPr="00581285">
              <w:rPr>
                <w:color w:val="000000"/>
                <w:szCs w:val="24"/>
              </w:rPr>
              <w:t>9</w:t>
            </w:r>
          </w:p>
        </w:tc>
        <w:tc>
          <w:tcPr>
            <w:tcW w:w="720" w:type="dxa"/>
            <w:noWrap/>
            <w:vAlign w:val="bottom"/>
          </w:tcPr>
          <w:p w14:paraId="4A8D8C76" w14:textId="77777777" w:rsidR="00F23893" w:rsidRPr="00581285" w:rsidRDefault="00F23893" w:rsidP="001E7F6E">
            <w:pPr>
              <w:pStyle w:val="TableText"/>
              <w:rPr>
                <w:noProof w:val="0"/>
                <w:szCs w:val="24"/>
              </w:rPr>
            </w:pPr>
            <w:r w:rsidRPr="00581285">
              <w:rPr>
                <w:color w:val="000000"/>
                <w:szCs w:val="24"/>
              </w:rPr>
              <w:t>5%</w:t>
            </w:r>
          </w:p>
        </w:tc>
        <w:tc>
          <w:tcPr>
            <w:tcW w:w="720" w:type="dxa"/>
            <w:noWrap/>
            <w:vAlign w:val="bottom"/>
          </w:tcPr>
          <w:p w14:paraId="33525B44" w14:textId="77777777" w:rsidR="00F23893" w:rsidRPr="00581285" w:rsidRDefault="00F23893" w:rsidP="001E7F6E">
            <w:pPr>
              <w:pStyle w:val="TableText"/>
              <w:rPr>
                <w:noProof w:val="0"/>
                <w:szCs w:val="24"/>
              </w:rPr>
            </w:pPr>
            <w:r w:rsidRPr="00581285">
              <w:rPr>
                <w:color w:val="000000"/>
                <w:szCs w:val="24"/>
              </w:rPr>
              <w:t>12</w:t>
            </w:r>
          </w:p>
        </w:tc>
        <w:tc>
          <w:tcPr>
            <w:tcW w:w="720" w:type="dxa"/>
            <w:vAlign w:val="bottom"/>
          </w:tcPr>
          <w:p w14:paraId="798415B8" w14:textId="77777777" w:rsidR="00F23893" w:rsidRPr="00581285" w:rsidRDefault="00F23893" w:rsidP="001E7F6E">
            <w:pPr>
              <w:pStyle w:val="TableText"/>
              <w:rPr>
                <w:noProof w:val="0"/>
                <w:szCs w:val="24"/>
              </w:rPr>
            </w:pPr>
            <w:r w:rsidRPr="00581285">
              <w:rPr>
                <w:color w:val="000000"/>
                <w:szCs w:val="24"/>
              </w:rPr>
              <w:t>6%</w:t>
            </w:r>
          </w:p>
        </w:tc>
      </w:tr>
      <w:tr w:rsidR="00F23893" w:rsidRPr="00D24375" w14:paraId="528368A0" w14:textId="77777777" w:rsidTr="001E7F6E">
        <w:trPr>
          <w:trHeight w:val="252"/>
        </w:trPr>
        <w:tc>
          <w:tcPr>
            <w:tcW w:w="1152" w:type="dxa"/>
            <w:noWrap/>
          </w:tcPr>
          <w:p w14:paraId="131621AA" w14:textId="77777777" w:rsidR="00F23893" w:rsidRPr="00D24375" w:rsidRDefault="00F23893" w:rsidP="001E7F6E">
            <w:pPr>
              <w:pStyle w:val="TableText"/>
              <w:rPr>
                <w:noProof w:val="0"/>
              </w:rPr>
            </w:pPr>
            <w:r w:rsidRPr="00D24375">
              <w:rPr>
                <w:noProof w:val="0"/>
              </w:rPr>
              <w:t>12</w:t>
            </w:r>
          </w:p>
        </w:tc>
        <w:tc>
          <w:tcPr>
            <w:tcW w:w="720" w:type="dxa"/>
            <w:vAlign w:val="bottom"/>
          </w:tcPr>
          <w:p w14:paraId="531638D8" w14:textId="77777777" w:rsidR="00F23893" w:rsidRPr="00581285" w:rsidRDefault="00F23893" w:rsidP="001E7F6E">
            <w:pPr>
              <w:pStyle w:val="TableText"/>
              <w:rPr>
                <w:noProof w:val="0"/>
                <w:szCs w:val="24"/>
              </w:rPr>
            </w:pPr>
            <w:r w:rsidRPr="00581285">
              <w:rPr>
                <w:color w:val="000000"/>
                <w:szCs w:val="24"/>
              </w:rPr>
              <w:t>8</w:t>
            </w:r>
          </w:p>
        </w:tc>
        <w:tc>
          <w:tcPr>
            <w:tcW w:w="720" w:type="dxa"/>
            <w:vAlign w:val="bottom"/>
          </w:tcPr>
          <w:p w14:paraId="168F9841" w14:textId="77777777" w:rsidR="00F23893" w:rsidRPr="00581285" w:rsidRDefault="00F23893" w:rsidP="001E7F6E">
            <w:pPr>
              <w:pStyle w:val="TableText"/>
              <w:rPr>
                <w:noProof w:val="0"/>
                <w:szCs w:val="24"/>
              </w:rPr>
            </w:pPr>
            <w:r w:rsidRPr="00581285">
              <w:rPr>
                <w:color w:val="000000"/>
                <w:szCs w:val="24"/>
              </w:rPr>
              <w:t>4%</w:t>
            </w:r>
          </w:p>
        </w:tc>
        <w:tc>
          <w:tcPr>
            <w:tcW w:w="720" w:type="dxa"/>
            <w:noWrap/>
            <w:vAlign w:val="bottom"/>
          </w:tcPr>
          <w:p w14:paraId="1DD0AAAA" w14:textId="77777777" w:rsidR="00F23893" w:rsidRPr="00581285" w:rsidRDefault="00F23893" w:rsidP="001E7F6E">
            <w:pPr>
              <w:pStyle w:val="TableText"/>
              <w:rPr>
                <w:noProof w:val="0"/>
                <w:szCs w:val="24"/>
              </w:rPr>
            </w:pPr>
            <w:r w:rsidRPr="00581285">
              <w:rPr>
                <w:color w:val="000000"/>
                <w:szCs w:val="24"/>
              </w:rPr>
              <w:t>19</w:t>
            </w:r>
          </w:p>
        </w:tc>
        <w:tc>
          <w:tcPr>
            <w:tcW w:w="720" w:type="dxa"/>
            <w:vAlign w:val="bottom"/>
          </w:tcPr>
          <w:p w14:paraId="6930064F" w14:textId="77777777" w:rsidR="00F23893" w:rsidRPr="00581285" w:rsidRDefault="00F23893" w:rsidP="001E7F6E">
            <w:pPr>
              <w:pStyle w:val="TableText"/>
              <w:rPr>
                <w:noProof w:val="0"/>
                <w:szCs w:val="24"/>
              </w:rPr>
            </w:pPr>
            <w:r w:rsidRPr="00581285">
              <w:rPr>
                <w:color w:val="000000"/>
                <w:szCs w:val="24"/>
              </w:rPr>
              <w:t>10%</w:t>
            </w:r>
          </w:p>
        </w:tc>
        <w:tc>
          <w:tcPr>
            <w:tcW w:w="720" w:type="dxa"/>
            <w:noWrap/>
            <w:vAlign w:val="bottom"/>
          </w:tcPr>
          <w:p w14:paraId="726EFAA2" w14:textId="77777777" w:rsidR="00F23893" w:rsidRPr="00581285" w:rsidRDefault="00F23893" w:rsidP="001E7F6E">
            <w:pPr>
              <w:pStyle w:val="TableText"/>
              <w:rPr>
                <w:noProof w:val="0"/>
                <w:szCs w:val="24"/>
              </w:rPr>
            </w:pPr>
            <w:r w:rsidRPr="00581285">
              <w:rPr>
                <w:color w:val="000000"/>
                <w:szCs w:val="24"/>
              </w:rPr>
              <w:t>2</w:t>
            </w:r>
          </w:p>
        </w:tc>
        <w:tc>
          <w:tcPr>
            <w:tcW w:w="720" w:type="dxa"/>
            <w:noWrap/>
            <w:vAlign w:val="bottom"/>
          </w:tcPr>
          <w:p w14:paraId="2692154F" w14:textId="77777777" w:rsidR="00F23893" w:rsidRPr="00581285" w:rsidRDefault="00F23893" w:rsidP="001E7F6E">
            <w:pPr>
              <w:pStyle w:val="TableText"/>
              <w:rPr>
                <w:noProof w:val="0"/>
                <w:szCs w:val="24"/>
              </w:rPr>
            </w:pPr>
            <w:r w:rsidRPr="00581285">
              <w:rPr>
                <w:color w:val="000000"/>
                <w:szCs w:val="24"/>
              </w:rPr>
              <w:t>1%</w:t>
            </w:r>
          </w:p>
        </w:tc>
        <w:tc>
          <w:tcPr>
            <w:tcW w:w="720" w:type="dxa"/>
            <w:noWrap/>
            <w:vAlign w:val="bottom"/>
          </w:tcPr>
          <w:p w14:paraId="4D48464C" w14:textId="77777777" w:rsidR="00F23893" w:rsidRPr="00581285" w:rsidRDefault="00F23893" w:rsidP="001E7F6E">
            <w:pPr>
              <w:pStyle w:val="TableText"/>
              <w:rPr>
                <w:noProof w:val="0"/>
                <w:szCs w:val="24"/>
              </w:rPr>
            </w:pPr>
            <w:r w:rsidRPr="00581285">
              <w:rPr>
                <w:color w:val="000000"/>
                <w:szCs w:val="24"/>
              </w:rPr>
              <w:t>5</w:t>
            </w:r>
          </w:p>
        </w:tc>
        <w:tc>
          <w:tcPr>
            <w:tcW w:w="720" w:type="dxa"/>
            <w:vAlign w:val="bottom"/>
          </w:tcPr>
          <w:p w14:paraId="68BDC034" w14:textId="77777777" w:rsidR="00F23893" w:rsidRPr="00581285" w:rsidRDefault="00F23893" w:rsidP="001E7F6E">
            <w:pPr>
              <w:pStyle w:val="TableText"/>
              <w:rPr>
                <w:noProof w:val="0"/>
                <w:szCs w:val="24"/>
              </w:rPr>
            </w:pPr>
            <w:r w:rsidRPr="00581285">
              <w:rPr>
                <w:color w:val="000000"/>
                <w:szCs w:val="24"/>
              </w:rPr>
              <w:t>3%</w:t>
            </w:r>
          </w:p>
        </w:tc>
      </w:tr>
      <w:tr w:rsidR="00F23893" w:rsidRPr="00D24375" w14:paraId="5F9B30DB" w14:textId="77777777" w:rsidTr="001E7F6E">
        <w:trPr>
          <w:trHeight w:val="252"/>
        </w:trPr>
        <w:tc>
          <w:tcPr>
            <w:tcW w:w="1152" w:type="dxa"/>
            <w:noWrap/>
          </w:tcPr>
          <w:p w14:paraId="1651A4E2" w14:textId="77777777" w:rsidR="00F23893" w:rsidRPr="00D24375" w:rsidRDefault="00F23893" w:rsidP="001E7F6E">
            <w:pPr>
              <w:pStyle w:val="TableText"/>
              <w:rPr>
                <w:noProof w:val="0"/>
              </w:rPr>
            </w:pPr>
            <w:r w:rsidRPr="00D24375">
              <w:rPr>
                <w:noProof w:val="0"/>
              </w:rPr>
              <w:t>13</w:t>
            </w:r>
          </w:p>
        </w:tc>
        <w:tc>
          <w:tcPr>
            <w:tcW w:w="720" w:type="dxa"/>
            <w:vAlign w:val="bottom"/>
          </w:tcPr>
          <w:p w14:paraId="552F3503" w14:textId="77777777" w:rsidR="00F23893" w:rsidRPr="00581285" w:rsidRDefault="00F23893" w:rsidP="001E7F6E">
            <w:pPr>
              <w:pStyle w:val="TableText"/>
              <w:rPr>
                <w:noProof w:val="0"/>
                <w:szCs w:val="24"/>
              </w:rPr>
            </w:pPr>
            <w:r w:rsidRPr="00581285">
              <w:rPr>
                <w:color w:val="000000"/>
                <w:szCs w:val="24"/>
              </w:rPr>
              <w:t>7</w:t>
            </w:r>
          </w:p>
        </w:tc>
        <w:tc>
          <w:tcPr>
            <w:tcW w:w="720" w:type="dxa"/>
            <w:vAlign w:val="bottom"/>
          </w:tcPr>
          <w:p w14:paraId="0F1195CD" w14:textId="77777777" w:rsidR="00F23893" w:rsidRPr="00581285" w:rsidRDefault="00F23893" w:rsidP="001E7F6E">
            <w:pPr>
              <w:pStyle w:val="TableText"/>
              <w:rPr>
                <w:noProof w:val="0"/>
                <w:szCs w:val="24"/>
              </w:rPr>
            </w:pPr>
            <w:r w:rsidRPr="00581285">
              <w:rPr>
                <w:color w:val="000000"/>
                <w:szCs w:val="24"/>
              </w:rPr>
              <w:t>4%</w:t>
            </w:r>
          </w:p>
        </w:tc>
        <w:tc>
          <w:tcPr>
            <w:tcW w:w="720" w:type="dxa"/>
            <w:noWrap/>
            <w:vAlign w:val="bottom"/>
          </w:tcPr>
          <w:p w14:paraId="30AC878E"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65D92142"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55DDD68A"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3A7C45BF"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4C8C9384"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480414B5"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20EDBB23" w14:textId="77777777" w:rsidTr="001E7F6E">
        <w:trPr>
          <w:trHeight w:val="252"/>
        </w:trPr>
        <w:tc>
          <w:tcPr>
            <w:tcW w:w="1152" w:type="dxa"/>
            <w:noWrap/>
          </w:tcPr>
          <w:p w14:paraId="5FAE17E0" w14:textId="77777777" w:rsidR="00F23893" w:rsidRPr="00D24375" w:rsidRDefault="00F23893" w:rsidP="001E7F6E">
            <w:pPr>
              <w:pStyle w:val="TableText"/>
              <w:rPr>
                <w:noProof w:val="0"/>
              </w:rPr>
            </w:pPr>
            <w:r w:rsidRPr="00D24375">
              <w:rPr>
                <w:noProof w:val="0"/>
              </w:rPr>
              <w:t>14</w:t>
            </w:r>
          </w:p>
        </w:tc>
        <w:tc>
          <w:tcPr>
            <w:tcW w:w="720" w:type="dxa"/>
            <w:vAlign w:val="bottom"/>
          </w:tcPr>
          <w:p w14:paraId="34D6CFCE" w14:textId="77777777" w:rsidR="00F23893" w:rsidRPr="00581285" w:rsidRDefault="00F23893" w:rsidP="001E7F6E">
            <w:pPr>
              <w:pStyle w:val="TableText"/>
              <w:rPr>
                <w:noProof w:val="0"/>
                <w:szCs w:val="24"/>
              </w:rPr>
            </w:pPr>
            <w:r w:rsidRPr="00581285">
              <w:rPr>
                <w:color w:val="000000"/>
                <w:szCs w:val="24"/>
              </w:rPr>
              <w:t>3</w:t>
            </w:r>
          </w:p>
        </w:tc>
        <w:tc>
          <w:tcPr>
            <w:tcW w:w="720" w:type="dxa"/>
            <w:vAlign w:val="bottom"/>
          </w:tcPr>
          <w:p w14:paraId="2FEEED1A" w14:textId="77777777" w:rsidR="00F23893" w:rsidRPr="00581285" w:rsidRDefault="00F23893" w:rsidP="001E7F6E">
            <w:pPr>
              <w:pStyle w:val="TableText"/>
              <w:rPr>
                <w:noProof w:val="0"/>
                <w:szCs w:val="24"/>
              </w:rPr>
            </w:pPr>
            <w:r w:rsidRPr="00581285">
              <w:rPr>
                <w:color w:val="000000"/>
                <w:szCs w:val="24"/>
              </w:rPr>
              <w:t>2%</w:t>
            </w:r>
          </w:p>
        </w:tc>
        <w:tc>
          <w:tcPr>
            <w:tcW w:w="720" w:type="dxa"/>
            <w:noWrap/>
            <w:vAlign w:val="bottom"/>
          </w:tcPr>
          <w:p w14:paraId="7C0ABB0F"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42B72CA1"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0837F1D6"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65454DF2"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2ECC2763"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690FDF13"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03CFDE61" w14:textId="77777777" w:rsidTr="001E7F6E">
        <w:trPr>
          <w:trHeight w:val="252"/>
        </w:trPr>
        <w:tc>
          <w:tcPr>
            <w:tcW w:w="1152" w:type="dxa"/>
            <w:noWrap/>
          </w:tcPr>
          <w:p w14:paraId="5B310262" w14:textId="77777777" w:rsidR="00F23893" w:rsidRPr="00D24375" w:rsidRDefault="00F23893" w:rsidP="001E7F6E">
            <w:pPr>
              <w:pStyle w:val="TableText"/>
              <w:rPr>
                <w:noProof w:val="0"/>
              </w:rPr>
            </w:pPr>
            <w:r w:rsidRPr="00D24375">
              <w:rPr>
                <w:noProof w:val="0"/>
              </w:rPr>
              <w:t>15</w:t>
            </w:r>
          </w:p>
        </w:tc>
        <w:tc>
          <w:tcPr>
            <w:tcW w:w="720" w:type="dxa"/>
            <w:vAlign w:val="bottom"/>
          </w:tcPr>
          <w:p w14:paraId="02354D2F" w14:textId="77777777" w:rsidR="00F23893" w:rsidRPr="00581285" w:rsidRDefault="00F23893" w:rsidP="001E7F6E">
            <w:pPr>
              <w:pStyle w:val="TableText"/>
              <w:rPr>
                <w:noProof w:val="0"/>
                <w:szCs w:val="24"/>
              </w:rPr>
            </w:pPr>
            <w:r w:rsidRPr="00581285">
              <w:rPr>
                <w:color w:val="000000"/>
                <w:szCs w:val="24"/>
              </w:rPr>
              <w:t>5</w:t>
            </w:r>
          </w:p>
        </w:tc>
        <w:tc>
          <w:tcPr>
            <w:tcW w:w="720" w:type="dxa"/>
            <w:vAlign w:val="bottom"/>
          </w:tcPr>
          <w:p w14:paraId="51DEC6E9" w14:textId="77777777" w:rsidR="00F23893" w:rsidRPr="00581285" w:rsidRDefault="00F23893" w:rsidP="001E7F6E">
            <w:pPr>
              <w:pStyle w:val="TableText"/>
              <w:rPr>
                <w:noProof w:val="0"/>
                <w:szCs w:val="24"/>
              </w:rPr>
            </w:pPr>
            <w:r w:rsidRPr="00581285">
              <w:rPr>
                <w:color w:val="000000"/>
                <w:szCs w:val="24"/>
              </w:rPr>
              <w:t>3%</w:t>
            </w:r>
          </w:p>
        </w:tc>
        <w:tc>
          <w:tcPr>
            <w:tcW w:w="720" w:type="dxa"/>
            <w:noWrap/>
            <w:vAlign w:val="bottom"/>
          </w:tcPr>
          <w:p w14:paraId="6A81B362"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0CCBA62C"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7BB2AB37"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105F56E4"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349530AF"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5A798AD4"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618515DC" w14:textId="77777777" w:rsidTr="001E7F6E">
        <w:trPr>
          <w:trHeight w:val="252"/>
        </w:trPr>
        <w:tc>
          <w:tcPr>
            <w:tcW w:w="1152" w:type="dxa"/>
            <w:noWrap/>
          </w:tcPr>
          <w:p w14:paraId="5892F046" w14:textId="77777777" w:rsidR="00F23893" w:rsidRPr="00D24375" w:rsidRDefault="00F23893" w:rsidP="001E7F6E">
            <w:pPr>
              <w:pStyle w:val="TableText"/>
              <w:rPr>
                <w:noProof w:val="0"/>
              </w:rPr>
            </w:pPr>
            <w:r w:rsidRPr="00D24375">
              <w:rPr>
                <w:noProof w:val="0"/>
              </w:rPr>
              <w:t>16</w:t>
            </w:r>
          </w:p>
        </w:tc>
        <w:tc>
          <w:tcPr>
            <w:tcW w:w="720" w:type="dxa"/>
            <w:vAlign w:val="bottom"/>
          </w:tcPr>
          <w:p w14:paraId="1818A0BF" w14:textId="77777777" w:rsidR="00F23893" w:rsidRPr="00581285" w:rsidRDefault="00F23893" w:rsidP="001E7F6E">
            <w:pPr>
              <w:pStyle w:val="TableText"/>
              <w:rPr>
                <w:noProof w:val="0"/>
                <w:szCs w:val="24"/>
              </w:rPr>
            </w:pPr>
            <w:r w:rsidRPr="00581285">
              <w:rPr>
                <w:color w:val="000000"/>
                <w:szCs w:val="24"/>
              </w:rPr>
              <w:t>3</w:t>
            </w:r>
          </w:p>
        </w:tc>
        <w:tc>
          <w:tcPr>
            <w:tcW w:w="720" w:type="dxa"/>
            <w:vAlign w:val="bottom"/>
          </w:tcPr>
          <w:p w14:paraId="03DB87C5" w14:textId="77777777" w:rsidR="00F23893" w:rsidRPr="00581285" w:rsidRDefault="00F23893" w:rsidP="001E7F6E">
            <w:pPr>
              <w:pStyle w:val="TableText"/>
              <w:rPr>
                <w:noProof w:val="0"/>
                <w:szCs w:val="24"/>
              </w:rPr>
            </w:pPr>
            <w:r w:rsidRPr="00581285">
              <w:rPr>
                <w:color w:val="000000"/>
                <w:szCs w:val="24"/>
              </w:rPr>
              <w:t>2%</w:t>
            </w:r>
          </w:p>
        </w:tc>
        <w:tc>
          <w:tcPr>
            <w:tcW w:w="720" w:type="dxa"/>
            <w:noWrap/>
            <w:vAlign w:val="bottom"/>
          </w:tcPr>
          <w:p w14:paraId="17F455E1"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138F4CE4"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7B858A7C"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4D1EB813"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2E8882A7"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4608FAAA"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4BF53E81" w14:textId="77777777" w:rsidTr="001E7F6E">
        <w:trPr>
          <w:trHeight w:val="252"/>
        </w:trPr>
        <w:tc>
          <w:tcPr>
            <w:tcW w:w="1152" w:type="dxa"/>
            <w:noWrap/>
          </w:tcPr>
          <w:p w14:paraId="49A48B69" w14:textId="77777777" w:rsidR="00F23893" w:rsidRPr="00D24375" w:rsidRDefault="00F23893" w:rsidP="001E7F6E">
            <w:pPr>
              <w:pStyle w:val="TableText"/>
              <w:rPr>
                <w:noProof w:val="0"/>
              </w:rPr>
            </w:pPr>
            <w:r w:rsidRPr="00D24375">
              <w:rPr>
                <w:noProof w:val="0"/>
              </w:rPr>
              <w:t>17</w:t>
            </w:r>
          </w:p>
        </w:tc>
        <w:tc>
          <w:tcPr>
            <w:tcW w:w="720" w:type="dxa"/>
            <w:vAlign w:val="bottom"/>
          </w:tcPr>
          <w:p w14:paraId="488529F7" w14:textId="77777777" w:rsidR="00F23893" w:rsidRPr="00581285" w:rsidRDefault="00F23893" w:rsidP="001E7F6E">
            <w:pPr>
              <w:pStyle w:val="TableText"/>
              <w:rPr>
                <w:noProof w:val="0"/>
                <w:szCs w:val="24"/>
              </w:rPr>
            </w:pPr>
            <w:r w:rsidRPr="00581285">
              <w:rPr>
                <w:color w:val="000000"/>
                <w:szCs w:val="24"/>
              </w:rPr>
              <w:t>6</w:t>
            </w:r>
          </w:p>
        </w:tc>
        <w:tc>
          <w:tcPr>
            <w:tcW w:w="720" w:type="dxa"/>
            <w:vAlign w:val="bottom"/>
          </w:tcPr>
          <w:p w14:paraId="37A7B502" w14:textId="77777777" w:rsidR="00F23893" w:rsidRPr="00581285" w:rsidRDefault="00F23893" w:rsidP="001E7F6E">
            <w:pPr>
              <w:pStyle w:val="TableText"/>
              <w:rPr>
                <w:noProof w:val="0"/>
                <w:szCs w:val="24"/>
              </w:rPr>
            </w:pPr>
            <w:r w:rsidRPr="00581285">
              <w:rPr>
                <w:color w:val="000000"/>
                <w:szCs w:val="24"/>
              </w:rPr>
              <w:t>3%</w:t>
            </w:r>
          </w:p>
        </w:tc>
        <w:tc>
          <w:tcPr>
            <w:tcW w:w="720" w:type="dxa"/>
            <w:noWrap/>
            <w:vAlign w:val="bottom"/>
          </w:tcPr>
          <w:p w14:paraId="37D7E41F"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70573D4B"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5DD763C0"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2B1AA02E"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377FDFF9"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3FC03670"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6D7EEDEE" w14:textId="77777777" w:rsidTr="001E7F6E">
        <w:trPr>
          <w:trHeight w:val="252"/>
        </w:trPr>
        <w:tc>
          <w:tcPr>
            <w:tcW w:w="1152" w:type="dxa"/>
            <w:noWrap/>
          </w:tcPr>
          <w:p w14:paraId="1A6BB036" w14:textId="77777777" w:rsidR="00F23893" w:rsidRPr="00D24375" w:rsidRDefault="00F23893" w:rsidP="001E7F6E">
            <w:pPr>
              <w:pStyle w:val="TableText"/>
              <w:rPr>
                <w:noProof w:val="0"/>
              </w:rPr>
            </w:pPr>
            <w:r w:rsidRPr="00D24375">
              <w:rPr>
                <w:noProof w:val="0"/>
              </w:rPr>
              <w:t>18</w:t>
            </w:r>
          </w:p>
        </w:tc>
        <w:tc>
          <w:tcPr>
            <w:tcW w:w="720" w:type="dxa"/>
            <w:vAlign w:val="bottom"/>
          </w:tcPr>
          <w:p w14:paraId="3053B6D3" w14:textId="77777777" w:rsidR="00F23893" w:rsidRPr="00581285" w:rsidRDefault="00F23893" w:rsidP="001E7F6E">
            <w:pPr>
              <w:pStyle w:val="TableText"/>
              <w:rPr>
                <w:noProof w:val="0"/>
                <w:szCs w:val="24"/>
              </w:rPr>
            </w:pPr>
            <w:r w:rsidRPr="00581285">
              <w:rPr>
                <w:color w:val="000000"/>
                <w:szCs w:val="24"/>
              </w:rPr>
              <w:t>4</w:t>
            </w:r>
          </w:p>
        </w:tc>
        <w:tc>
          <w:tcPr>
            <w:tcW w:w="720" w:type="dxa"/>
            <w:vAlign w:val="bottom"/>
          </w:tcPr>
          <w:p w14:paraId="169980C4" w14:textId="77777777" w:rsidR="00F23893" w:rsidRPr="00581285" w:rsidRDefault="00F23893" w:rsidP="001E7F6E">
            <w:pPr>
              <w:pStyle w:val="TableText"/>
              <w:rPr>
                <w:noProof w:val="0"/>
                <w:szCs w:val="24"/>
              </w:rPr>
            </w:pPr>
            <w:r w:rsidRPr="00581285">
              <w:rPr>
                <w:color w:val="000000"/>
                <w:szCs w:val="24"/>
              </w:rPr>
              <w:t>2%</w:t>
            </w:r>
          </w:p>
        </w:tc>
        <w:tc>
          <w:tcPr>
            <w:tcW w:w="720" w:type="dxa"/>
            <w:noWrap/>
            <w:vAlign w:val="bottom"/>
          </w:tcPr>
          <w:p w14:paraId="19ED96F4"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4AC4C783"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7A26C141"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3BD0E48F"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57DD04DC"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55104DA1"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76D69771" w14:textId="77777777" w:rsidTr="001E7F6E">
        <w:trPr>
          <w:trHeight w:val="252"/>
        </w:trPr>
        <w:tc>
          <w:tcPr>
            <w:tcW w:w="1152" w:type="dxa"/>
            <w:noWrap/>
          </w:tcPr>
          <w:p w14:paraId="397AB880" w14:textId="77777777" w:rsidR="00F23893" w:rsidRPr="00D24375" w:rsidRDefault="00F23893" w:rsidP="001E7F6E">
            <w:pPr>
              <w:pStyle w:val="TableText"/>
              <w:rPr>
                <w:noProof w:val="0"/>
              </w:rPr>
            </w:pPr>
            <w:r w:rsidRPr="00D24375">
              <w:rPr>
                <w:noProof w:val="0"/>
              </w:rPr>
              <w:t>19</w:t>
            </w:r>
          </w:p>
        </w:tc>
        <w:tc>
          <w:tcPr>
            <w:tcW w:w="720" w:type="dxa"/>
            <w:vAlign w:val="bottom"/>
          </w:tcPr>
          <w:p w14:paraId="3404D5DA" w14:textId="77777777" w:rsidR="00F23893" w:rsidRPr="00581285" w:rsidRDefault="00F23893" w:rsidP="001E7F6E">
            <w:pPr>
              <w:pStyle w:val="TableText"/>
              <w:rPr>
                <w:noProof w:val="0"/>
                <w:szCs w:val="24"/>
              </w:rPr>
            </w:pPr>
            <w:r w:rsidRPr="00581285">
              <w:rPr>
                <w:color w:val="000000"/>
                <w:szCs w:val="24"/>
              </w:rPr>
              <w:t>8</w:t>
            </w:r>
          </w:p>
        </w:tc>
        <w:tc>
          <w:tcPr>
            <w:tcW w:w="720" w:type="dxa"/>
            <w:vAlign w:val="bottom"/>
          </w:tcPr>
          <w:p w14:paraId="388CCD62" w14:textId="77777777" w:rsidR="00F23893" w:rsidRPr="00581285" w:rsidRDefault="00F23893" w:rsidP="001E7F6E">
            <w:pPr>
              <w:pStyle w:val="TableText"/>
              <w:rPr>
                <w:noProof w:val="0"/>
                <w:szCs w:val="24"/>
              </w:rPr>
            </w:pPr>
            <w:r w:rsidRPr="00581285">
              <w:rPr>
                <w:color w:val="000000"/>
                <w:szCs w:val="24"/>
              </w:rPr>
              <w:t>4%</w:t>
            </w:r>
          </w:p>
        </w:tc>
        <w:tc>
          <w:tcPr>
            <w:tcW w:w="720" w:type="dxa"/>
            <w:noWrap/>
            <w:vAlign w:val="bottom"/>
          </w:tcPr>
          <w:p w14:paraId="0CB0037E"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5782B8E9"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4CFCAF11"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14D4F2A6"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486D8B1E"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2D7EDC4F"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78ACE785" w14:textId="77777777" w:rsidTr="001E7F6E">
        <w:trPr>
          <w:trHeight w:val="252"/>
        </w:trPr>
        <w:tc>
          <w:tcPr>
            <w:tcW w:w="1152" w:type="dxa"/>
            <w:noWrap/>
          </w:tcPr>
          <w:p w14:paraId="217CB49A" w14:textId="77777777" w:rsidR="00F23893" w:rsidRPr="00D24375" w:rsidRDefault="00F23893" w:rsidP="001E7F6E">
            <w:pPr>
              <w:pStyle w:val="TableText"/>
              <w:rPr>
                <w:noProof w:val="0"/>
              </w:rPr>
            </w:pPr>
            <w:r w:rsidRPr="00D24375">
              <w:rPr>
                <w:noProof w:val="0"/>
              </w:rPr>
              <w:t>20</w:t>
            </w:r>
          </w:p>
        </w:tc>
        <w:tc>
          <w:tcPr>
            <w:tcW w:w="720" w:type="dxa"/>
            <w:vAlign w:val="bottom"/>
          </w:tcPr>
          <w:p w14:paraId="482936CF" w14:textId="77777777" w:rsidR="00F23893" w:rsidRPr="00581285" w:rsidRDefault="00F23893" w:rsidP="001E7F6E">
            <w:pPr>
              <w:pStyle w:val="TableText"/>
              <w:rPr>
                <w:noProof w:val="0"/>
                <w:szCs w:val="24"/>
              </w:rPr>
            </w:pPr>
            <w:r w:rsidRPr="00581285">
              <w:rPr>
                <w:color w:val="000000"/>
                <w:szCs w:val="24"/>
              </w:rPr>
              <w:t>8</w:t>
            </w:r>
          </w:p>
        </w:tc>
        <w:tc>
          <w:tcPr>
            <w:tcW w:w="720" w:type="dxa"/>
            <w:vAlign w:val="bottom"/>
          </w:tcPr>
          <w:p w14:paraId="70288C3F" w14:textId="77777777" w:rsidR="00F23893" w:rsidRPr="00581285" w:rsidRDefault="00F23893" w:rsidP="001E7F6E">
            <w:pPr>
              <w:pStyle w:val="TableText"/>
              <w:rPr>
                <w:noProof w:val="0"/>
                <w:szCs w:val="24"/>
              </w:rPr>
            </w:pPr>
            <w:r w:rsidRPr="00581285">
              <w:rPr>
                <w:color w:val="000000"/>
                <w:szCs w:val="24"/>
              </w:rPr>
              <w:t>4%</w:t>
            </w:r>
          </w:p>
        </w:tc>
        <w:tc>
          <w:tcPr>
            <w:tcW w:w="720" w:type="dxa"/>
            <w:noWrap/>
            <w:vAlign w:val="bottom"/>
          </w:tcPr>
          <w:p w14:paraId="5E99400D"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383B139B"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4D6BF5D4"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41C29BA9"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61DA6D79"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13A694F3"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5A3CC144" w14:textId="77777777" w:rsidTr="001E7F6E">
        <w:trPr>
          <w:trHeight w:val="252"/>
        </w:trPr>
        <w:tc>
          <w:tcPr>
            <w:tcW w:w="1152" w:type="dxa"/>
            <w:noWrap/>
          </w:tcPr>
          <w:p w14:paraId="1C3AD0D4" w14:textId="77777777" w:rsidR="00F23893" w:rsidRPr="00D24375" w:rsidRDefault="00F23893" w:rsidP="001E7F6E">
            <w:pPr>
              <w:pStyle w:val="TableText"/>
              <w:rPr>
                <w:noProof w:val="0"/>
              </w:rPr>
            </w:pPr>
            <w:r w:rsidRPr="00D24375">
              <w:rPr>
                <w:noProof w:val="0"/>
              </w:rPr>
              <w:t>21</w:t>
            </w:r>
          </w:p>
        </w:tc>
        <w:tc>
          <w:tcPr>
            <w:tcW w:w="720" w:type="dxa"/>
            <w:vAlign w:val="bottom"/>
          </w:tcPr>
          <w:p w14:paraId="176A2411" w14:textId="77777777" w:rsidR="00F23893" w:rsidRPr="00581285" w:rsidRDefault="00F23893" w:rsidP="001E7F6E">
            <w:pPr>
              <w:pStyle w:val="TableText"/>
              <w:rPr>
                <w:noProof w:val="0"/>
                <w:szCs w:val="24"/>
              </w:rPr>
            </w:pPr>
            <w:r w:rsidRPr="00581285">
              <w:rPr>
                <w:color w:val="000000"/>
                <w:szCs w:val="24"/>
              </w:rPr>
              <w:t>12</w:t>
            </w:r>
          </w:p>
        </w:tc>
        <w:tc>
          <w:tcPr>
            <w:tcW w:w="720" w:type="dxa"/>
            <w:vAlign w:val="bottom"/>
          </w:tcPr>
          <w:p w14:paraId="5DF66BDA" w14:textId="77777777" w:rsidR="00F23893" w:rsidRPr="00581285" w:rsidRDefault="00F23893" w:rsidP="001E7F6E">
            <w:pPr>
              <w:pStyle w:val="TableText"/>
              <w:rPr>
                <w:noProof w:val="0"/>
                <w:szCs w:val="24"/>
              </w:rPr>
            </w:pPr>
            <w:r w:rsidRPr="00581285">
              <w:rPr>
                <w:color w:val="000000"/>
                <w:szCs w:val="24"/>
              </w:rPr>
              <w:t>6%</w:t>
            </w:r>
          </w:p>
        </w:tc>
        <w:tc>
          <w:tcPr>
            <w:tcW w:w="720" w:type="dxa"/>
            <w:noWrap/>
            <w:vAlign w:val="bottom"/>
          </w:tcPr>
          <w:p w14:paraId="51947591"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476F20AE"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0D45875C"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3F668739"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5B5E7564"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51CA5571"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16BCDF45" w14:textId="77777777" w:rsidTr="001E7F6E">
        <w:trPr>
          <w:trHeight w:val="252"/>
        </w:trPr>
        <w:tc>
          <w:tcPr>
            <w:tcW w:w="1152" w:type="dxa"/>
            <w:noWrap/>
          </w:tcPr>
          <w:p w14:paraId="67CF3926" w14:textId="77777777" w:rsidR="00F23893" w:rsidRPr="00D24375" w:rsidRDefault="00F23893" w:rsidP="001E7F6E">
            <w:pPr>
              <w:pStyle w:val="TableText"/>
              <w:rPr>
                <w:noProof w:val="0"/>
              </w:rPr>
            </w:pPr>
            <w:r w:rsidRPr="00D24375">
              <w:rPr>
                <w:noProof w:val="0"/>
              </w:rPr>
              <w:t>22</w:t>
            </w:r>
          </w:p>
        </w:tc>
        <w:tc>
          <w:tcPr>
            <w:tcW w:w="720" w:type="dxa"/>
            <w:vAlign w:val="bottom"/>
          </w:tcPr>
          <w:p w14:paraId="13D052C8" w14:textId="77777777" w:rsidR="00F23893" w:rsidRPr="00581285" w:rsidRDefault="00F23893" w:rsidP="001E7F6E">
            <w:pPr>
              <w:pStyle w:val="TableText"/>
              <w:rPr>
                <w:noProof w:val="0"/>
                <w:szCs w:val="24"/>
              </w:rPr>
            </w:pPr>
            <w:r w:rsidRPr="00581285">
              <w:rPr>
                <w:color w:val="000000"/>
                <w:szCs w:val="24"/>
              </w:rPr>
              <w:t>7</w:t>
            </w:r>
          </w:p>
        </w:tc>
        <w:tc>
          <w:tcPr>
            <w:tcW w:w="720" w:type="dxa"/>
            <w:vAlign w:val="bottom"/>
          </w:tcPr>
          <w:p w14:paraId="3A046C51" w14:textId="77777777" w:rsidR="00F23893" w:rsidRPr="00581285" w:rsidRDefault="00F23893" w:rsidP="001E7F6E">
            <w:pPr>
              <w:pStyle w:val="TableText"/>
              <w:rPr>
                <w:noProof w:val="0"/>
                <w:szCs w:val="24"/>
              </w:rPr>
            </w:pPr>
            <w:r w:rsidRPr="00581285">
              <w:rPr>
                <w:color w:val="000000"/>
                <w:szCs w:val="24"/>
              </w:rPr>
              <w:t>4%</w:t>
            </w:r>
          </w:p>
        </w:tc>
        <w:tc>
          <w:tcPr>
            <w:tcW w:w="720" w:type="dxa"/>
            <w:noWrap/>
            <w:vAlign w:val="bottom"/>
          </w:tcPr>
          <w:p w14:paraId="56BC38F7"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0DE237E5"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3A870FB4"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6A72391D"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3B060DBD"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7249DD54"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0E5E6BBF" w14:textId="77777777" w:rsidTr="001E7F6E">
        <w:trPr>
          <w:trHeight w:val="252"/>
        </w:trPr>
        <w:tc>
          <w:tcPr>
            <w:tcW w:w="1152" w:type="dxa"/>
            <w:noWrap/>
          </w:tcPr>
          <w:p w14:paraId="66CE285D" w14:textId="77777777" w:rsidR="00F23893" w:rsidRPr="00D24375" w:rsidRDefault="00F23893" w:rsidP="001E7F6E">
            <w:pPr>
              <w:pStyle w:val="TableText"/>
              <w:rPr>
                <w:noProof w:val="0"/>
              </w:rPr>
            </w:pPr>
            <w:r w:rsidRPr="00D24375">
              <w:rPr>
                <w:noProof w:val="0"/>
              </w:rPr>
              <w:t>23</w:t>
            </w:r>
          </w:p>
        </w:tc>
        <w:tc>
          <w:tcPr>
            <w:tcW w:w="720" w:type="dxa"/>
            <w:vAlign w:val="bottom"/>
          </w:tcPr>
          <w:p w14:paraId="0DEF70DF" w14:textId="77777777" w:rsidR="00F23893" w:rsidRPr="00581285" w:rsidRDefault="00F23893" w:rsidP="001E7F6E">
            <w:pPr>
              <w:pStyle w:val="TableText"/>
              <w:rPr>
                <w:noProof w:val="0"/>
                <w:szCs w:val="24"/>
              </w:rPr>
            </w:pPr>
            <w:r w:rsidRPr="00581285">
              <w:rPr>
                <w:color w:val="000000"/>
                <w:szCs w:val="24"/>
              </w:rPr>
              <w:t>15</w:t>
            </w:r>
          </w:p>
        </w:tc>
        <w:tc>
          <w:tcPr>
            <w:tcW w:w="720" w:type="dxa"/>
            <w:vAlign w:val="bottom"/>
          </w:tcPr>
          <w:p w14:paraId="35C9E2DE" w14:textId="77777777" w:rsidR="00F23893" w:rsidRPr="00581285" w:rsidRDefault="00F23893" w:rsidP="001E7F6E">
            <w:pPr>
              <w:pStyle w:val="TableText"/>
              <w:rPr>
                <w:noProof w:val="0"/>
                <w:szCs w:val="24"/>
              </w:rPr>
            </w:pPr>
            <w:r w:rsidRPr="00581285">
              <w:rPr>
                <w:color w:val="000000"/>
                <w:szCs w:val="24"/>
              </w:rPr>
              <w:t>8%</w:t>
            </w:r>
          </w:p>
        </w:tc>
        <w:tc>
          <w:tcPr>
            <w:tcW w:w="720" w:type="dxa"/>
            <w:noWrap/>
            <w:vAlign w:val="bottom"/>
          </w:tcPr>
          <w:p w14:paraId="1D113FE8"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39CD7848"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1A8C2332"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0D2F021E"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5F710147"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0D4AEC78"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2D922C6E" w14:textId="77777777" w:rsidTr="001E7F6E">
        <w:trPr>
          <w:trHeight w:val="252"/>
        </w:trPr>
        <w:tc>
          <w:tcPr>
            <w:tcW w:w="1152" w:type="dxa"/>
            <w:noWrap/>
          </w:tcPr>
          <w:p w14:paraId="5758420C" w14:textId="77777777" w:rsidR="00F23893" w:rsidRPr="00D24375" w:rsidRDefault="00F23893" w:rsidP="001E7F6E">
            <w:pPr>
              <w:pStyle w:val="TableText"/>
              <w:rPr>
                <w:noProof w:val="0"/>
              </w:rPr>
            </w:pPr>
            <w:r w:rsidRPr="00D24375">
              <w:rPr>
                <w:noProof w:val="0"/>
              </w:rPr>
              <w:t>24</w:t>
            </w:r>
          </w:p>
        </w:tc>
        <w:tc>
          <w:tcPr>
            <w:tcW w:w="720" w:type="dxa"/>
            <w:vAlign w:val="bottom"/>
          </w:tcPr>
          <w:p w14:paraId="6FEAA105" w14:textId="77777777" w:rsidR="00F23893" w:rsidRPr="00581285" w:rsidRDefault="00F23893" w:rsidP="001E7F6E">
            <w:pPr>
              <w:pStyle w:val="TableText"/>
              <w:rPr>
                <w:noProof w:val="0"/>
                <w:szCs w:val="24"/>
              </w:rPr>
            </w:pPr>
            <w:r w:rsidRPr="00581285">
              <w:rPr>
                <w:color w:val="000000"/>
                <w:szCs w:val="24"/>
              </w:rPr>
              <w:t>8</w:t>
            </w:r>
          </w:p>
        </w:tc>
        <w:tc>
          <w:tcPr>
            <w:tcW w:w="720" w:type="dxa"/>
            <w:vAlign w:val="bottom"/>
          </w:tcPr>
          <w:p w14:paraId="173034C8" w14:textId="77777777" w:rsidR="00F23893" w:rsidRPr="00581285" w:rsidRDefault="00F23893" w:rsidP="001E7F6E">
            <w:pPr>
              <w:pStyle w:val="TableText"/>
              <w:rPr>
                <w:noProof w:val="0"/>
                <w:szCs w:val="24"/>
              </w:rPr>
            </w:pPr>
            <w:r w:rsidRPr="00581285">
              <w:rPr>
                <w:color w:val="000000"/>
                <w:szCs w:val="24"/>
              </w:rPr>
              <w:t>4%</w:t>
            </w:r>
          </w:p>
        </w:tc>
        <w:tc>
          <w:tcPr>
            <w:tcW w:w="720" w:type="dxa"/>
            <w:noWrap/>
            <w:vAlign w:val="bottom"/>
          </w:tcPr>
          <w:p w14:paraId="2F6588CA"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653D86B2"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0465484A"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3C92E865"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6AEA364B"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3631BFA7"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3D212B23" w14:textId="77777777" w:rsidTr="001E7F6E">
        <w:trPr>
          <w:trHeight w:val="252"/>
        </w:trPr>
        <w:tc>
          <w:tcPr>
            <w:tcW w:w="1152" w:type="dxa"/>
            <w:noWrap/>
          </w:tcPr>
          <w:p w14:paraId="5BBF4BBB" w14:textId="77777777" w:rsidR="00F23893" w:rsidRPr="00D24375" w:rsidRDefault="00F23893" w:rsidP="001E7F6E">
            <w:pPr>
              <w:pStyle w:val="TableText"/>
              <w:rPr>
                <w:noProof w:val="0"/>
              </w:rPr>
            </w:pPr>
            <w:r w:rsidRPr="00D24375">
              <w:rPr>
                <w:noProof w:val="0"/>
              </w:rPr>
              <w:t>25</w:t>
            </w:r>
          </w:p>
        </w:tc>
        <w:tc>
          <w:tcPr>
            <w:tcW w:w="720" w:type="dxa"/>
            <w:vAlign w:val="bottom"/>
          </w:tcPr>
          <w:p w14:paraId="54C9219E" w14:textId="77777777" w:rsidR="00F23893" w:rsidRPr="00581285" w:rsidRDefault="00F23893" w:rsidP="001E7F6E">
            <w:pPr>
              <w:pStyle w:val="TableText"/>
              <w:rPr>
                <w:noProof w:val="0"/>
                <w:szCs w:val="24"/>
              </w:rPr>
            </w:pPr>
            <w:r w:rsidRPr="00581285">
              <w:rPr>
                <w:color w:val="000000"/>
                <w:szCs w:val="24"/>
              </w:rPr>
              <w:t>11</w:t>
            </w:r>
          </w:p>
        </w:tc>
        <w:tc>
          <w:tcPr>
            <w:tcW w:w="720" w:type="dxa"/>
            <w:vAlign w:val="bottom"/>
          </w:tcPr>
          <w:p w14:paraId="431B9EB0" w14:textId="77777777" w:rsidR="00F23893" w:rsidRPr="00581285" w:rsidRDefault="00F23893" w:rsidP="001E7F6E">
            <w:pPr>
              <w:pStyle w:val="TableText"/>
              <w:rPr>
                <w:noProof w:val="0"/>
                <w:szCs w:val="24"/>
              </w:rPr>
            </w:pPr>
            <w:r w:rsidRPr="00581285">
              <w:rPr>
                <w:color w:val="000000"/>
                <w:szCs w:val="24"/>
              </w:rPr>
              <w:t>6%</w:t>
            </w:r>
          </w:p>
        </w:tc>
        <w:tc>
          <w:tcPr>
            <w:tcW w:w="720" w:type="dxa"/>
            <w:noWrap/>
            <w:vAlign w:val="bottom"/>
          </w:tcPr>
          <w:p w14:paraId="15A39C2F"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40AB6D2C"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0B88105F"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7DE8C8C0"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666A6F73"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1C4278CE"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691C68B7" w14:textId="77777777" w:rsidTr="001E7F6E">
        <w:trPr>
          <w:trHeight w:val="252"/>
        </w:trPr>
        <w:tc>
          <w:tcPr>
            <w:tcW w:w="1152" w:type="dxa"/>
            <w:noWrap/>
          </w:tcPr>
          <w:p w14:paraId="3C80AF50" w14:textId="77777777" w:rsidR="00F23893" w:rsidRPr="00D24375" w:rsidRDefault="00F23893" w:rsidP="001E7F6E">
            <w:pPr>
              <w:pStyle w:val="TableText"/>
              <w:rPr>
                <w:noProof w:val="0"/>
              </w:rPr>
            </w:pPr>
            <w:r w:rsidRPr="00D24375">
              <w:rPr>
                <w:noProof w:val="0"/>
              </w:rPr>
              <w:t>26</w:t>
            </w:r>
          </w:p>
        </w:tc>
        <w:tc>
          <w:tcPr>
            <w:tcW w:w="720" w:type="dxa"/>
            <w:vAlign w:val="bottom"/>
          </w:tcPr>
          <w:p w14:paraId="2FD2627C" w14:textId="77777777" w:rsidR="00F23893" w:rsidRPr="00581285" w:rsidRDefault="00F23893" w:rsidP="001E7F6E">
            <w:pPr>
              <w:pStyle w:val="TableText"/>
              <w:rPr>
                <w:noProof w:val="0"/>
                <w:szCs w:val="24"/>
              </w:rPr>
            </w:pPr>
            <w:r w:rsidRPr="00581285">
              <w:rPr>
                <w:color w:val="000000"/>
                <w:szCs w:val="24"/>
              </w:rPr>
              <w:t>9</w:t>
            </w:r>
          </w:p>
        </w:tc>
        <w:tc>
          <w:tcPr>
            <w:tcW w:w="720" w:type="dxa"/>
            <w:vAlign w:val="bottom"/>
          </w:tcPr>
          <w:p w14:paraId="35190165" w14:textId="77777777" w:rsidR="00F23893" w:rsidRPr="00581285" w:rsidRDefault="00F23893" w:rsidP="001E7F6E">
            <w:pPr>
              <w:pStyle w:val="TableText"/>
              <w:rPr>
                <w:noProof w:val="0"/>
                <w:szCs w:val="24"/>
              </w:rPr>
            </w:pPr>
            <w:r w:rsidRPr="00581285">
              <w:rPr>
                <w:color w:val="000000"/>
                <w:szCs w:val="24"/>
              </w:rPr>
              <w:t>5%</w:t>
            </w:r>
          </w:p>
        </w:tc>
        <w:tc>
          <w:tcPr>
            <w:tcW w:w="720" w:type="dxa"/>
            <w:noWrap/>
            <w:vAlign w:val="bottom"/>
          </w:tcPr>
          <w:p w14:paraId="1B574B12"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7EE7C109"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1BE56BC2"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4B63C41F"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4D67C083"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205146F8"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3C928E87" w14:textId="77777777" w:rsidTr="001E7F6E">
        <w:trPr>
          <w:trHeight w:val="252"/>
        </w:trPr>
        <w:tc>
          <w:tcPr>
            <w:tcW w:w="1152" w:type="dxa"/>
            <w:noWrap/>
          </w:tcPr>
          <w:p w14:paraId="01EA1F68" w14:textId="77777777" w:rsidR="00F23893" w:rsidRPr="00D24375" w:rsidRDefault="00F23893" w:rsidP="001E7F6E">
            <w:pPr>
              <w:pStyle w:val="TableText"/>
              <w:rPr>
                <w:noProof w:val="0"/>
              </w:rPr>
            </w:pPr>
            <w:r w:rsidRPr="00D24375">
              <w:rPr>
                <w:noProof w:val="0"/>
              </w:rPr>
              <w:t>27</w:t>
            </w:r>
          </w:p>
        </w:tc>
        <w:tc>
          <w:tcPr>
            <w:tcW w:w="720" w:type="dxa"/>
            <w:vAlign w:val="bottom"/>
          </w:tcPr>
          <w:p w14:paraId="0DC393FA" w14:textId="77777777" w:rsidR="00F23893" w:rsidRPr="00581285" w:rsidRDefault="00F23893" w:rsidP="001E7F6E">
            <w:pPr>
              <w:pStyle w:val="TableText"/>
              <w:rPr>
                <w:noProof w:val="0"/>
                <w:szCs w:val="24"/>
              </w:rPr>
            </w:pPr>
            <w:r w:rsidRPr="00581285">
              <w:rPr>
                <w:color w:val="000000"/>
                <w:szCs w:val="24"/>
              </w:rPr>
              <w:t>9</w:t>
            </w:r>
          </w:p>
        </w:tc>
        <w:tc>
          <w:tcPr>
            <w:tcW w:w="720" w:type="dxa"/>
            <w:vAlign w:val="bottom"/>
          </w:tcPr>
          <w:p w14:paraId="2310A455" w14:textId="77777777" w:rsidR="00F23893" w:rsidRPr="00581285" w:rsidRDefault="00F23893" w:rsidP="001E7F6E">
            <w:pPr>
              <w:pStyle w:val="TableText"/>
              <w:rPr>
                <w:noProof w:val="0"/>
                <w:szCs w:val="24"/>
              </w:rPr>
            </w:pPr>
            <w:r w:rsidRPr="00581285">
              <w:rPr>
                <w:color w:val="000000"/>
                <w:szCs w:val="24"/>
              </w:rPr>
              <w:t>5%</w:t>
            </w:r>
          </w:p>
        </w:tc>
        <w:tc>
          <w:tcPr>
            <w:tcW w:w="720" w:type="dxa"/>
            <w:noWrap/>
            <w:vAlign w:val="bottom"/>
          </w:tcPr>
          <w:p w14:paraId="507D186F"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6A1F4612"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4CD00205"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62EA5FB8"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5466F0E1"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0C33DC2E"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7EC95046" w14:textId="77777777" w:rsidTr="001E7F6E">
        <w:trPr>
          <w:trHeight w:val="252"/>
        </w:trPr>
        <w:tc>
          <w:tcPr>
            <w:tcW w:w="1152" w:type="dxa"/>
            <w:noWrap/>
          </w:tcPr>
          <w:p w14:paraId="5D72A543" w14:textId="77777777" w:rsidR="00F23893" w:rsidRPr="00D24375" w:rsidRDefault="00F23893" w:rsidP="001E7F6E">
            <w:pPr>
              <w:pStyle w:val="TableText"/>
              <w:rPr>
                <w:noProof w:val="0"/>
              </w:rPr>
            </w:pPr>
            <w:r w:rsidRPr="00D24375">
              <w:rPr>
                <w:noProof w:val="0"/>
              </w:rPr>
              <w:t>28</w:t>
            </w:r>
          </w:p>
        </w:tc>
        <w:tc>
          <w:tcPr>
            <w:tcW w:w="720" w:type="dxa"/>
            <w:vAlign w:val="bottom"/>
          </w:tcPr>
          <w:p w14:paraId="123ADB7A" w14:textId="77777777" w:rsidR="00F23893" w:rsidRPr="00581285" w:rsidRDefault="00F23893" w:rsidP="001E7F6E">
            <w:pPr>
              <w:pStyle w:val="TableText"/>
              <w:rPr>
                <w:noProof w:val="0"/>
                <w:szCs w:val="24"/>
              </w:rPr>
            </w:pPr>
            <w:r w:rsidRPr="00581285">
              <w:rPr>
                <w:color w:val="000000"/>
                <w:szCs w:val="24"/>
              </w:rPr>
              <w:t>10</w:t>
            </w:r>
          </w:p>
        </w:tc>
        <w:tc>
          <w:tcPr>
            <w:tcW w:w="720" w:type="dxa"/>
            <w:vAlign w:val="bottom"/>
          </w:tcPr>
          <w:p w14:paraId="77028C84" w14:textId="77777777" w:rsidR="00F23893" w:rsidRPr="00581285" w:rsidRDefault="00F23893" w:rsidP="001E7F6E">
            <w:pPr>
              <w:pStyle w:val="TableText"/>
              <w:rPr>
                <w:noProof w:val="0"/>
                <w:szCs w:val="24"/>
              </w:rPr>
            </w:pPr>
            <w:r w:rsidRPr="00581285">
              <w:rPr>
                <w:color w:val="000000"/>
                <w:szCs w:val="24"/>
              </w:rPr>
              <w:t>5%</w:t>
            </w:r>
          </w:p>
        </w:tc>
        <w:tc>
          <w:tcPr>
            <w:tcW w:w="720" w:type="dxa"/>
            <w:noWrap/>
            <w:vAlign w:val="bottom"/>
          </w:tcPr>
          <w:p w14:paraId="37D5A2CF"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19D3A69C"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67AB661E"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357976A0" w14:textId="77777777" w:rsidR="00F23893" w:rsidRPr="00581285" w:rsidRDefault="00F23893" w:rsidP="001E7F6E">
            <w:pPr>
              <w:pStyle w:val="TableText"/>
              <w:rPr>
                <w:noProof w:val="0"/>
                <w:szCs w:val="24"/>
              </w:rPr>
            </w:pPr>
            <w:r w:rsidRPr="00581285">
              <w:rPr>
                <w:color w:val="000000"/>
                <w:szCs w:val="24"/>
              </w:rPr>
              <w:t>N/A</w:t>
            </w:r>
          </w:p>
        </w:tc>
        <w:tc>
          <w:tcPr>
            <w:tcW w:w="720" w:type="dxa"/>
            <w:noWrap/>
            <w:vAlign w:val="bottom"/>
          </w:tcPr>
          <w:p w14:paraId="0FC896EB" w14:textId="77777777" w:rsidR="00F23893" w:rsidRPr="00581285" w:rsidRDefault="00F23893" w:rsidP="001E7F6E">
            <w:pPr>
              <w:pStyle w:val="TableText"/>
              <w:rPr>
                <w:noProof w:val="0"/>
                <w:szCs w:val="24"/>
              </w:rPr>
            </w:pPr>
            <w:r w:rsidRPr="00581285">
              <w:rPr>
                <w:color w:val="000000"/>
                <w:szCs w:val="24"/>
              </w:rPr>
              <w:t>N/A</w:t>
            </w:r>
          </w:p>
        </w:tc>
        <w:tc>
          <w:tcPr>
            <w:tcW w:w="720" w:type="dxa"/>
            <w:vAlign w:val="bottom"/>
          </w:tcPr>
          <w:p w14:paraId="1D527117" w14:textId="77777777" w:rsidR="00F23893" w:rsidRPr="00581285" w:rsidRDefault="00F23893" w:rsidP="001E7F6E">
            <w:pPr>
              <w:pStyle w:val="TableText"/>
              <w:rPr>
                <w:noProof w:val="0"/>
                <w:szCs w:val="24"/>
              </w:rPr>
            </w:pPr>
            <w:r w:rsidRPr="00581285">
              <w:rPr>
                <w:color w:val="000000"/>
                <w:szCs w:val="24"/>
              </w:rPr>
              <w:t>N/A</w:t>
            </w:r>
          </w:p>
        </w:tc>
      </w:tr>
    </w:tbl>
    <w:p w14:paraId="5BBC905B" w14:textId="348EB3E5" w:rsidR="00F23893" w:rsidRDefault="00F23893" w:rsidP="00F23893">
      <w:pPr>
        <w:pStyle w:val="NormalContinuation"/>
      </w:pPr>
      <w:r>
        <w:lastRenderedPageBreak/>
        <w:fldChar w:fldCharType="begin"/>
      </w:r>
      <w:r>
        <w:rPr>
          <w:i/>
          <w:iCs/>
        </w:rPr>
        <w:instrText xml:space="preserve"> REF _Ref89762495 \h </w:instrText>
      </w:r>
      <w:r>
        <w:fldChar w:fldCharType="separate"/>
      </w:r>
      <w:r w:rsidR="00AD2E2E">
        <w:t>Table 6.A.</w:t>
      </w:r>
      <w:r w:rsidR="00AD2E2E">
        <w:rPr>
          <w:noProof/>
        </w:rPr>
        <w:t>3</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Five Version Three, continuation"/>
      </w:tblPr>
      <w:tblGrid>
        <w:gridCol w:w="1152"/>
        <w:gridCol w:w="720"/>
        <w:gridCol w:w="720"/>
        <w:gridCol w:w="720"/>
        <w:gridCol w:w="720"/>
        <w:gridCol w:w="720"/>
        <w:gridCol w:w="720"/>
        <w:gridCol w:w="720"/>
        <w:gridCol w:w="720"/>
      </w:tblGrid>
      <w:tr w:rsidR="00F23893" w:rsidRPr="00F23893" w14:paraId="4D7B5EB2" w14:textId="77777777" w:rsidTr="00F23893">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6BFAEBC4"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1433AFF3"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1DF1A691"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5A8FBF5F"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57AD9047"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3884DBCB"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5BF0D914"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41C4C868"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35490617"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F23893" w:rsidRPr="00D24375" w14:paraId="4822D50C" w14:textId="77777777" w:rsidTr="00F23893">
        <w:trPr>
          <w:trHeight w:val="252"/>
        </w:trPr>
        <w:tc>
          <w:tcPr>
            <w:tcW w:w="1152" w:type="dxa"/>
            <w:tcBorders>
              <w:top w:val="single" w:sz="4" w:space="0" w:color="auto"/>
              <w:bottom w:val="nil"/>
            </w:tcBorders>
            <w:noWrap/>
          </w:tcPr>
          <w:p w14:paraId="5AAA46BD" w14:textId="77777777" w:rsidR="00F23893" w:rsidRPr="00D24375" w:rsidRDefault="00F23893"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5168A417" w14:textId="77777777" w:rsidR="00F23893" w:rsidRPr="00581285" w:rsidRDefault="00F23893" w:rsidP="001E7F6E">
            <w:pPr>
              <w:pStyle w:val="TableText"/>
              <w:rPr>
                <w:noProof w:val="0"/>
                <w:szCs w:val="24"/>
              </w:rPr>
            </w:pPr>
            <w:r w:rsidRPr="00581285">
              <w:rPr>
                <w:color w:val="000000"/>
                <w:szCs w:val="24"/>
              </w:rPr>
              <w:t>7</w:t>
            </w:r>
          </w:p>
        </w:tc>
        <w:tc>
          <w:tcPr>
            <w:tcW w:w="720" w:type="dxa"/>
            <w:tcBorders>
              <w:top w:val="single" w:sz="4" w:space="0" w:color="auto"/>
              <w:bottom w:val="nil"/>
            </w:tcBorders>
            <w:vAlign w:val="bottom"/>
          </w:tcPr>
          <w:p w14:paraId="366BE19E" w14:textId="77777777" w:rsidR="00F23893" w:rsidRPr="00581285" w:rsidRDefault="00F23893" w:rsidP="001E7F6E">
            <w:pPr>
              <w:pStyle w:val="TableText"/>
              <w:rPr>
                <w:noProof w:val="0"/>
                <w:szCs w:val="24"/>
              </w:rPr>
            </w:pPr>
            <w:r w:rsidRPr="00581285">
              <w:rPr>
                <w:color w:val="000000"/>
                <w:szCs w:val="24"/>
              </w:rPr>
              <w:t>4%</w:t>
            </w:r>
          </w:p>
        </w:tc>
        <w:tc>
          <w:tcPr>
            <w:tcW w:w="720" w:type="dxa"/>
            <w:tcBorders>
              <w:top w:val="single" w:sz="4" w:space="0" w:color="auto"/>
              <w:bottom w:val="nil"/>
            </w:tcBorders>
            <w:noWrap/>
            <w:vAlign w:val="bottom"/>
          </w:tcPr>
          <w:p w14:paraId="63BB4D60" w14:textId="77777777" w:rsidR="00F23893" w:rsidRPr="00581285" w:rsidRDefault="00F23893" w:rsidP="001E7F6E">
            <w:pPr>
              <w:pStyle w:val="TableText"/>
              <w:rPr>
                <w:noProof w:val="0"/>
                <w:szCs w:val="24"/>
              </w:rPr>
            </w:pPr>
            <w:r w:rsidRPr="00581285">
              <w:rPr>
                <w:color w:val="000000"/>
                <w:szCs w:val="24"/>
              </w:rPr>
              <w:t>N/A</w:t>
            </w:r>
          </w:p>
        </w:tc>
        <w:tc>
          <w:tcPr>
            <w:tcW w:w="720" w:type="dxa"/>
            <w:tcBorders>
              <w:top w:val="single" w:sz="4" w:space="0" w:color="auto"/>
              <w:bottom w:val="nil"/>
            </w:tcBorders>
            <w:vAlign w:val="bottom"/>
          </w:tcPr>
          <w:p w14:paraId="23945A0E" w14:textId="77777777" w:rsidR="00F23893" w:rsidRPr="00581285" w:rsidRDefault="00F23893" w:rsidP="001E7F6E">
            <w:pPr>
              <w:pStyle w:val="TableText"/>
              <w:rPr>
                <w:noProof w:val="0"/>
                <w:szCs w:val="24"/>
              </w:rPr>
            </w:pPr>
            <w:r w:rsidRPr="00581285">
              <w:rPr>
                <w:color w:val="000000"/>
                <w:szCs w:val="24"/>
              </w:rPr>
              <w:t>N/A</w:t>
            </w:r>
          </w:p>
        </w:tc>
        <w:tc>
          <w:tcPr>
            <w:tcW w:w="720" w:type="dxa"/>
            <w:tcBorders>
              <w:top w:val="single" w:sz="4" w:space="0" w:color="auto"/>
              <w:bottom w:val="nil"/>
            </w:tcBorders>
            <w:noWrap/>
            <w:vAlign w:val="bottom"/>
          </w:tcPr>
          <w:p w14:paraId="0D4FA06F" w14:textId="77777777" w:rsidR="00F23893" w:rsidRPr="00581285" w:rsidRDefault="00F23893" w:rsidP="001E7F6E">
            <w:pPr>
              <w:pStyle w:val="TableText"/>
              <w:rPr>
                <w:noProof w:val="0"/>
                <w:szCs w:val="24"/>
              </w:rPr>
            </w:pPr>
            <w:r w:rsidRPr="00581285">
              <w:rPr>
                <w:color w:val="000000"/>
                <w:szCs w:val="24"/>
              </w:rPr>
              <w:t>N/A</w:t>
            </w:r>
          </w:p>
        </w:tc>
        <w:tc>
          <w:tcPr>
            <w:tcW w:w="720" w:type="dxa"/>
            <w:tcBorders>
              <w:top w:val="single" w:sz="4" w:space="0" w:color="auto"/>
              <w:bottom w:val="nil"/>
            </w:tcBorders>
            <w:noWrap/>
            <w:vAlign w:val="bottom"/>
          </w:tcPr>
          <w:p w14:paraId="42CA7187" w14:textId="77777777" w:rsidR="00F23893" w:rsidRPr="00581285" w:rsidRDefault="00F23893" w:rsidP="001E7F6E">
            <w:pPr>
              <w:pStyle w:val="TableText"/>
              <w:rPr>
                <w:noProof w:val="0"/>
                <w:szCs w:val="24"/>
              </w:rPr>
            </w:pPr>
            <w:r w:rsidRPr="00581285">
              <w:rPr>
                <w:color w:val="000000"/>
                <w:szCs w:val="24"/>
              </w:rPr>
              <w:t>N/A</w:t>
            </w:r>
          </w:p>
        </w:tc>
        <w:tc>
          <w:tcPr>
            <w:tcW w:w="720" w:type="dxa"/>
            <w:tcBorders>
              <w:top w:val="single" w:sz="4" w:space="0" w:color="auto"/>
              <w:bottom w:val="nil"/>
            </w:tcBorders>
            <w:noWrap/>
            <w:vAlign w:val="bottom"/>
          </w:tcPr>
          <w:p w14:paraId="6B723284" w14:textId="77777777" w:rsidR="00F23893" w:rsidRPr="00581285" w:rsidRDefault="00F23893" w:rsidP="001E7F6E">
            <w:pPr>
              <w:pStyle w:val="TableText"/>
              <w:rPr>
                <w:noProof w:val="0"/>
                <w:szCs w:val="24"/>
              </w:rPr>
            </w:pPr>
            <w:r w:rsidRPr="00581285">
              <w:rPr>
                <w:color w:val="000000"/>
                <w:szCs w:val="24"/>
              </w:rPr>
              <w:t>N/A</w:t>
            </w:r>
          </w:p>
        </w:tc>
        <w:tc>
          <w:tcPr>
            <w:tcW w:w="720" w:type="dxa"/>
            <w:tcBorders>
              <w:top w:val="single" w:sz="4" w:space="0" w:color="auto"/>
              <w:bottom w:val="nil"/>
            </w:tcBorders>
            <w:vAlign w:val="bottom"/>
          </w:tcPr>
          <w:p w14:paraId="1708D011" w14:textId="77777777" w:rsidR="00F23893" w:rsidRPr="00581285" w:rsidRDefault="00F23893" w:rsidP="001E7F6E">
            <w:pPr>
              <w:pStyle w:val="TableText"/>
              <w:rPr>
                <w:noProof w:val="0"/>
                <w:szCs w:val="24"/>
              </w:rPr>
            </w:pPr>
            <w:r w:rsidRPr="00581285">
              <w:rPr>
                <w:color w:val="000000"/>
                <w:szCs w:val="24"/>
              </w:rPr>
              <w:t>N/A</w:t>
            </w:r>
          </w:p>
        </w:tc>
      </w:tr>
      <w:tr w:rsidR="00F23893" w:rsidRPr="00D24375" w14:paraId="609FAFFB" w14:textId="77777777" w:rsidTr="00F23893">
        <w:trPr>
          <w:trHeight w:val="252"/>
        </w:trPr>
        <w:tc>
          <w:tcPr>
            <w:tcW w:w="1152" w:type="dxa"/>
            <w:tcBorders>
              <w:top w:val="nil"/>
            </w:tcBorders>
            <w:noWrap/>
          </w:tcPr>
          <w:p w14:paraId="10ECB14D"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635A9A42" w14:textId="77777777" w:rsidR="00F23893" w:rsidRPr="00F83B47" w:rsidRDefault="00F23893" w:rsidP="001E7F6E">
            <w:pPr>
              <w:pStyle w:val="TableText"/>
              <w:rPr>
                <w:noProof w:val="0"/>
                <w:szCs w:val="24"/>
              </w:rPr>
            </w:pPr>
            <w:r w:rsidRPr="00F83B47">
              <w:rPr>
                <w:color w:val="000000"/>
                <w:szCs w:val="24"/>
              </w:rPr>
              <w:t>13</w:t>
            </w:r>
          </w:p>
        </w:tc>
        <w:tc>
          <w:tcPr>
            <w:tcW w:w="720" w:type="dxa"/>
            <w:tcBorders>
              <w:top w:val="nil"/>
            </w:tcBorders>
            <w:vAlign w:val="bottom"/>
          </w:tcPr>
          <w:p w14:paraId="25DCB42A" w14:textId="77777777" w:rsidR="00F23893" w:rsidRPr="00F83B47" w:rsidRDefault="00F23893" w:rsidP="001E7F6E">
            <w:pPr>
              <w:pStyle w:val="TableText"/>
              <w:rPr>
                <w:noProof w:val="0"/>
                <w:szCs w:val="24"/>
              </w:rPr>
            </w:pPr>
            <w:r w:rsidRPr="00F83B47">
              <w:rPr>
                <w:color w:val="000000"/>
                <w:szCs w:val="24"/>
              </w:rPr>
              <w:t>7%</w:t>
            </w:r>
          </w:p>
        </w:tc>
        <w:tc>
          <w:tcPr>
            <w:tcW w:w="720" w:type="dxa"/>
            <w:tcBorders>
              <w:top w:val="nil"/>
            </w:tcBorders>
            <w:noWrap/>
            <w:vAlign w:val="bottom"/>
          </w:tcPr>
          <w:p w14:paraId="1EF86F19" w14:textId="77777777" w:rsidR="00F23893" w:rsidRPr="00F83B47" w:rsidRDefault="00F23893" w:rsidP="001E7F6E">
            <w:pPr>
              <w:pStyle w:val="TableText"/>
              <w:rPr>
                <w:noProof w:val="0"/>
                <w:szCs w:val="24"/>
              </w:rPr>
            </w:pPr>
            <w:r w:rsidRPr="00F83B47">
              <w:rPr>
                <w:color w:val="000000"/>
                <w:szCs w:val="24"/>
              </w:rPr>
              <w:t>N/A</w:t>
            </w:r>
          </w:p>
        </w:tc>
        <w:tc>
          <w:tcPr>
            <w:tcW w:w="720" w:type="dxa"/>
            <w:tcBorders>
              <w:top w:val="nil"/>
            </w:tcBorders>
            <w:vAlign w:val="bottom"/>
          </w:tcPr>
          <w:p w14:paraId="3BCAE2A1" w14:textId="77777777" w:rsidR="00F23893" w:rsidRPr="00F83B47" w:rsidRDefault="00F23893" w:rsidP="001E7F6E">
            <w:pPr>
              <w:pStyle w:val="TableText"/>
              <w:rPr>
                <w:noProof w:val="0"/>
                <w:szCs w:val="24"/>
              </w:rPr>
            </w:pPr>
            <w:r w:rsidRPr="00F83B47">
              <w:rPr>
                <w:color w:val="000000"/>
                <w:szCs w:val="24"/>
              </w:rPr>
              <w:t>N/A</w:t>
            </w:r>
          </w:p>
        </w:tc>
        <w:tc>
          <w:tcPr>
            <w:tcW w:w="720" w:type="dxa"/>
            <w:tcBorders>
              <w:top w:val="nil"/>
            </w:tcBorders>
            <w:noWrap/>
            <w:vAlign w:val="bottom"/>
          </w:tcPr>
          <w:p w14:paraId="71651E71" w14:textId="77777777" w:rsidR="00F23893" w:rsidRPr="00F83B47" w:rsidRDefault="00F23893" w:rsidP="001E7F6E">
            <w:pPr>
              <w:pStyle w:val="TableText"/>
              <w:rPr>
                <w:noProof w:val="0"/>
                <w:szCs w:val="24"/>
              </w:rPr>
            </w:pPr>
            <w:r w:rsidRPr="00F83B47">
              <w:rPr>
                <w:color w:val="000000"/>
                <w:szCs w:val="24"/>
              </w:rPr>
              <w:t>N/A</w:t>
            </w:r>
          </w:p>
        </w:tc>
        <w:tc>
          <w:tcPr>
            <w:tcW w:w="720" w:type="dxa"/>
            <w:tcBorders>
              <w:top w:val="nil"/>
            </w:tcBorders>
            <w:noWrap/>
            <w:vAlign w:val="bottom"/>
          </w:tcPr>
          <w:p w14:paraId="4F4DBABA" w14:textId="77777777" w:rsidR="00F23893" w:rsidRPr="00F83B47" w:rsidRDefault="00F23893" w:rsidP="001E7F6E">
            <w:pPr>
              <w:pStyle w:val="TableText"/>
              <w:rPr>
                <w:noProof w:val="0"/>
                <w:szCs w:val="24"/>
              </w:rPr>
            </w:pPr>
            <w:r w:rsidRPr="00F83B47">
              <w:rPr>
                <w:color w:val="000000"/>
                <w:szCs w:val="24"/>
              </w:rPr>
              <w:t>N/A</w:t>
            </w:r>
          </w:p>
        </w:tc>
        <w:tc>
          <w:tcPr>
            <w:tcW w:w="720" w:type="dxa"/>
            <w:tcBorders>
              <w:top w:val="nil"/>
            </w:tcBorders>
            <w:noWrap/>
            <w:vAlign w:val="bottom"/>
          </w:tcPr>
          <w:p w14:paraId="74015E23" w14:textId="77777777" w:rsidR="00F23893" w:rsidRPr="00F83B47" w:rsidRDefault="00F23893" w:rsidP="001E7F6E">
            <w:pPr>
              <w:pStyle w:val="TableText"/>
              <w:rPr>
                <w:noProof w:val="0"/>
                <w:szCs w:val="24"/>
              </w:rPr>
            </w:pPr>
            <w:r w:rsidRPr="00F83B47">
              <w:rPr>
                <w:color w:val="000000"/>
                <w:szCs w:val="24"/>
              </w:rPr>
              <w:t>N/A</w:t>
            </w:r>
          </w:p>
        </w:tc>
        <w:tc>
          <w:tcPr>
            <w:tcW w:w="720" w:type="dxa"/>
            <w:tcBorders>
              <w:top w:val="nil"/>
            </w:tcBorders>
            <w:vAlign w:val="bottom"/>
          </w:tcPr>
          <w:p w14:paraId="73856C7B" w14:textId="77777777" w:rsidR="00F23893" w:rsidRPr="00F83B47" w:rsidRDefault="00F23893" w:rsidP="001E7F6E">
            <w:pPr>
              <w:pStyle w:val="TableText"/>
              <w:rPr>
                <w:noProof w:val="0"/>
                <w:szCs w:val="24"/>
              </w:rPr>
            </w:pPr>
            <w:r w:rsidRPr="00F83B47">
              <w:rPr>
                <w:color w:val="000000"/>
                <w:szCs w:val="24"/>
              </w:rPr>
              <w:t>N/A</w:t>
            </w:r>
          </w:p>
        </w:tc>
      </w:tr>
      <w:tr w:rsidR="00F23893" w:rsidRPr="00D24375" w14:paraId="44E3B5BA" w14:textId="77777777" w:rsidTr="001E7F6E">
        <w:trPr>
          <w:trHeight w:val="252"/>
        </w:trPr>
        <w:tc>
          <w:tcPr>
            <w:tcW w:w="1152" w:type="dxa"/>
            <w:noWrap/>
          </w:tcPr>
          <w:p w14:paraId="692F0F6A" w14:textId="77777777" w:rsidR="00F23893" w:rsidRPr="00D24375" w:rsidRDefault="00F23893" w:rsidP="001E7F6E">
            <w:pPr>
              <w:pStyle w:val="TableText"/>
              <w:rPr>
                <w:noProof w:val="0"/>
              </w:rPr>
            </w:pPr>
            <w:r w:rsidRPr="00D24375">
              <w:rPr>
                <w:noProof w:val="0"/>
              </w:rPr>
              <w:t>31</w:t>
            </w:r>
          </w:p>
        </w:tc>
        <w:tc>
          <w:tcPr>
            <w:tcW w:w="720" w:type="dxa"/>
            <w:vAlign w:val="bottom"/>
          </w:tcPr>
          <w:p w14:paraId="4D6F508A" w14:textId="77777777" w:rsidR="00F23893" w:rsidRPr="00F83B47" w:rsidRDefault="00F23893" w:rsidP="001E7F6E">
            <w:pPr>
              <w:pStyle w:val="TableText"/>
              <w:rPr>
                <w:noProof w:val="0"/>
                <w:szCs w:val="24"/>
              </w:rPr>
            </w:pPr>
            <w:r w:rsidRPr="00F83B47">
              <w:rPr>
                <w:color w:val="000000"/>
                <w:szCs w:val="24"/>
              </w:rPr>
              <w:t>10</w:t>
            </w:r>
          </w:p>
        </w:tc>
        <w:tc>
          <w:tcPr>
            <w:tcW w:w="720" w:type="dxa"/>
            <w:vAlign w:val="bottom"/>
          </w:tcPr>
          <w:p w14:paraId="4271A1B6" w14:textId="77777777" w:rsidR="00F23893" w:rsidRPr="00F83B47" w:rsidRDefault="00F23893" w:rsidP="001E7F6E">
            <w:pPr>
              <w:pStyle w:val="TableText"/>
              <w:rPr>
                <w:noProof w:val="0"/>
                <w:szCs w:val="24"/>
              </w:rPr>
            </w:pPr>
            <w:r w:rsidRPr="00F83B47">
              <w:rPr>
                <w:color w:val="000000"/>
                <w:szCs w:val="24"/>
              </w:rPr>
              <w:t>5%</w:t>
            </w:r>
          </w:p>
        </w:tc>
        <w:tc>
          <w:tcPr>
            <w:tcW w:w="720" w:type="dxa"/>
            <w:noWrap/>
            <w:vAlign w:val="bottom"/>
          </w:tcPr>
          <w:p w14:paraId="1C55AC52"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1DC07A2B"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7C1B75D2"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4483EDF4"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144C7C70"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554EA383" w14:textId="77777777" w:rsidR="00F23893" w:rsidRPr="00F83B47" w:rsidRDefault="00F23893" w:rsidP="001E7F6E">
            <w:pPr>
              <w:pStyle w:val="TableText"/>
              <w:rPr>
                <w:noProof w:val="0"/>
                <w:szCs w:val="24"/>
              </w:rPr>
            </w:pPr>
            <w:r w:rsidRPr="00F83B47">
              <w:rPr>
                <w:color w:val="000000"/>
                <w:szCs w:val="24"/>
              </w:rPr>
              <w:t>N/A</w:t>
            </w:r>
          </w:p>
        </w:tc>
      </w:tr>
      <w:tr w:rsidR="00F23893" w:rsidRPr="00D24375" w14:paraId="53CC6E9C" w14:textId="77777777" w:rsidTr="001E7F6E">
        <w:trPr>
          <w:trHeight w:val="252"/>
        </w:trPr>
        <w:tc>
          <w:tcPr>
            <w:tcW w:w="1152" w:type="dxa"/>
            <w:noWrap/>
          </w:tcPr>
          <w:p w14:paraId="6EBF71F1" w14:textId="77777777" w:rsidR="00F23893" w:rsidRPr="00D24375" w:rsidRDefault="00F23893" w:rsidP="001E7F6E">
            <w:pPr>
              <w:pStyle w:val="TableText"/>
              <w:rPr>
                <w:noProof w:val="0"/>
              </w:rPr>
            </w:pPr>
            <w:r w:rsidRPr="00D24375">
              <w:rPr>
                <w:noProof w:val="0"/>
              </w:rPr>
              <w:t>32</w:t>
            </w:r>
          </w:p>
        </w:tc>
        <w:tc>
          <w:tcPr>
            <w:tcW w:w="720" w:type="dxa"/>
            <w:vAlign w:val="bottom"/>
          </w:tcPr>
          <w:p w14:paraId="41830E6E" w14:textId="77777777" w:rsidR="00F23893" w:rsidRPr="00F83B47" w:rsidRDefault="00F23893" w:rsidP="001E7F6E">
            <w:pPr>
              <w:pStyle w:val="TableText"/>
              <w:rPr>
                <w:noProof w:val="0"/>
                <w:szCs w:val="24"/>
              </w:rPr>
            </w:pPr>
            <w:r w:rsidRPr="00F83B47">
              <w:rPr>
                <w:color w:val="000000"/>
                <w:szCs w:val="24"/>
              </w:rPr>
              <w:t>5</w:t>
            </w:r>
          </w:p>
        </w:tc>
        <w:tc>
          <w:tcPr>
            <w:tcW w:w="720" w:type="dxa"/>
            <w:vAlign w:val="bottom"/>
          </w:tcPr>
          <w:p w14:paraId="5BCD70BE" w14:textId="77777777" w:rsidR="00F23893" w:rsidRPr="00F83B47" w:rsidRDefault="00F23893" w:rsidP="001E7F6E">
            <w:pPr>
              <w:pStyle w:val="TableText"/>
              <w:rPr>
                <w:noProof w:val="0"/>
                <w:szCs w:val="24"/>
              </w:rPr>
            </w:pPr>
            <w:r w:rsidRPr="00F83B47">
              <w:rPr>
                <w:color w:val="000000"/>
                <w:szCs w:val="24"/>
              </w:rPr>
              <w:t>3%</w:t>
            </w:r>
          </w:p>
        </w:tc>
        <w:tc>
          <w:tcPr>
            <w:tcW w:w="720" w:type="dxa"/>
            <w:noWrap/>
            <w:vAlign w:val="bottom"/>
          </w:tcPr>
          <w:p w14:paraId="736B209B"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6FCED69D"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6D0C2C0F"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0703325D"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20AFD774"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14E9436D" w14:textId="77777777" w:rsidR="00F23893" w:rsidRPr="00F83B47" w:rsidRDefault="00F23893" w:rsidP="001E7F6E">
            <w:pPr>
              <w:pStyle w:val="TableText"/>
              <w:rPr>
                <w:noProof w:val="0"/>
                <w:szCs w:val="24"/>
              </w:rPr>
            </w:pPr>
            <w:r w:rsidRPr="00F83B47">
              <w:rPr>
                <w:color w:val="000000"/>
                <w:szCs w:val="24"/>
              </w:rPr>
              <w:t>N/A</w:t>
            </w:r>
          </w:p>
        </w:tc>
      </w:tr>
      <w:tr w:rsidR="00F23893" w:rsidRPr="00D24375" w14:paraId="0FDA2ED3" w14:textId="77777777" w:rsidTr="001E7F6E">
        <w:trPr>
          <w:trHeight w:val="252"/>
        </w:trPr>
        <w:tc>
          <w:tcPr>
            <w:tcW w:w="1152" w:type="dxa"/>
            <w:noWrap/>
          </w:tcPr>
          <w:p w14:paraId="64BC317C" w14:textId="77777777" w:rsidR="00F23893" w:rsidRPr="00D24375" w:rsidRDefault="00F23893" w:rsidP="001E7F6E">
            <w:pPr>
              <w:pStyle w:val="TableText"/>
              <w:rPr>
                <w:noProof w:val="0"/>
              </w:rPr>
            </w:pPr>
            <w:r w:rsidRPr="00D24375">
              <w:rPr>
                <w:noProof w:val="0"/>
              </w:rPr>
              <w:t>33</w:t>
            </w:r>
          </w:p>
        </w:tc>
        <w:tc>
          <w:tcPr>
            <w:tcW w:w="720" w:type="dxa"/>
            <w:vAlign w:val="bottom"/>
          </w:tcPr>
          <w:p w14:paraId="22C34195" w14:textId="77777777" w:rsidR="00F23893" w:rsidRPr="00F83B47" w:rsidRDefault="00F23893" w:rsidP="001E7F6E">
            <w:pPr>
              <w:pStyle w:val="TableText"/>
              <w:rPr>
                <w:noProof w:val="0"/>
                <w:szCs w:val="24"/>
              </w:rPr>
            </w:pPr>
            <w:r w:rsidRPr="00F83B47">
              <w:rPr>
                <w:color w:val="000000"/>
                <w:szCs w:val="24"/>
              </w:rPr>
              <w:t>1</w:t>
            </w:r>
          </w:p>
        </w:tc>
        <w:tc>
          <w:tcPr>
            <w:tcW w:w="720" w:type="dxa"/>
            <w:vAlign w:val="bottom"/>
          </w:tcPr>
          <w:p w14:paraId="37B7BB4F" w14:textId="77777777" w:rsidR="00F23893" w:rsidRPr="00F83B47" w:rsidRDefault="00F23893" w:rsidP="001E7F6E">
            <w:pPr>
              <w:pStyle w:val="TableText"/>
              <w:rPr>
                <w:noProof w:val="0"/>
                <w:szCs w:val="24"/>
              </w:rPr>
            </w:pPr>
            <w:r w:rsidRPr="00F83B47">
              <w:rPr>
                <w:color w:val="000000"/>
                <w:szCs w:val="24"/>
              </w:rPr>
              <w:t>1%</w:t>
            </w:r>
          </w:p>
        </w:tc>
        <w:tc>
          <w:tcPr>
            <w:tcW w:w="720" w:type="dxa"/>
            <w:noWrap/>
            <w:vAlign w:val="bottom"/>
          </w:tcPr>
          <w:p w14:paraId="1E9998CC"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05878E73"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3C707811"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41BAF70C"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3CA45D27"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08967A30" w14:textId="77777777" w:rsidR="00F23893" w:rsidRPr="00F83B47" w:rsidRDefault="00F23893" w:rsidP="001E7F6E">
            <w:pPr>
              <w:pStyle w:val="TableText"/>
              <w:rPr>
                <w:noProof w:val="0"/>
                <w:szCs w:val="24"/>
              </w:rPr>
            </w:pPr>
            <w:r w:rsidRPr="00F83B47">
              <w:rPr>
                <w:color w:val="000000"/>
                <w:szCs w:val="24"/>
              </w:rPr>
              <w:t>N/A</w:t>
            </w:r>
          </w:p>
        </w:tc>
      </w:tr>
      <w:tr w:rsidR="00F23893" w:rsidRPr="00D24375" w14:paraId="25894577" w14:textId="77777777" w:rsidTr="001E7F6E">
        <w:trPr>
          <w:trHeight w:val="252"/>
        </w:trPr>
        <w:tc>
          <w:tcPr>
            <w:tcW w:w="1152" w:type="dxa"/>
            <w:noWrap/>
          </w:tcPr>
          <w:p w14:paraId="40430EA6" w14:textId="77777777" w:rsidR="00F23893" w:rsidRPr="00D24375" w:rsidRDefault="00F23893" w:rsidP="001E7F6E">
            <w:pPr>
              <w:pStyle w:val="TableText"/>
              <w:rPr>
                <w:noProof w:val="0"/>
              </w:rPr>
            </w:pPr>
            <w:r w:rsidRPr="00D24375">
              <w:rPr>
                <w:noProof w:val="0"/>
              </w:rPr>
              <w:t>34</w:t>
            </w:r>
          </w:p>
        </w:tc>
        <w:tc>
          <w:tcPr>
            <w:tcW w:w="720" w:type="dxa"/>
            <w:vAlign w:val="bottom"/>
          </w:tcPr>
          <w:p w14:paraId="6795C068" w14:textId="77777777" w:rsidR="00F23893" w:rsidRPr="00F83B47" w:rsidRDefault="00F23893" w:rsidP="001E7F6E">
            <w:pPr>
              <w:pStyle w:val="TableText"/>
              <w:rPr>
                <w:noProof w:val="0"/>
                <w:szCs w:val="24"/>
              </w:rPr>
            </w:pPr>
            <w:r w:rsidRPr="00F83B47">
              <w:rPr>
                <w:color w:val="000000"/>
                <w:szCs w:val="24"/>
              </w:rPr>
              <w:t>1</w:t>
            </w:r>
          </w:p>
        </w:tc>
        <w:tc>
          <w:tcPr>
            <w:tcW w:w="720" w:type="dxa"/>
            <w:vAlign w:val="bottom"/>
          </w:tcPr>
          <w:p w14:paraId="77034845" w14:textId="77777777" w:rsidR="00F23893" w:rsidRPr="00F83B47" w:rsidRDefault="00F23893" w:rsidP="001E7F6E">
            <w:pPr>
              <w:pStyle w:val="TableText"/>
              <w:rPr>
                <w:noProof w:val="0"/>
                <w:szCs w:val="24"/>
              </w:rPr>
            </w:pPr>
            <w:r w:rsidRPr="00F83B47">
              <w:rPr>
                <w:color w:val="000000"/>
                <w:szCs w:val="24"/>
              </w:rPr>
              <w:t>1%</w:t>
            </w:r>
          </w:p>
        </w:tc>
        <w:tc>
          <w:tcPr>
            <w:tcW w:w="720" w:type="dxa"/>
            <w:noWrap/>
            <w:vAlign w:val="bottom"/>
          </w:tcPr>
          <w:p w14:paraId="53F86DE2"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7C9C69D0"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1794544A"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30725AF3"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2E17DB5E"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64477CBD" w14:textId="77777777" w:rsidR="00F23893" w:rsidRPr="00F83B47" w:rsidRDefault="00F23893" w:rsidP="001E7F6E">
            <w:pPr>
              <w:pStyle w:val="TableText"/>
              <w:rPr>
                <w:noProof w:val="0"/>
                <w:szCs w:val="24"/>
              </w:rPr>
            </w:pPr>
            <w:r w:rsidRPr="00F83B47">
              <w:rPr>
                <w:color w:val="000000"/>
                <w:szCs w:val="24"/>
              </w:rPr>
              <w:t>N/A</w:t>
            </w:r>
          </w:p>
        </w:tc>
      </w:tr>
      <w:tr w:rsidR="00F23893" w:rsidRPr="00D24375" w14:paraId="0C401D7A" w14:textId="77777777" w:rsidTr="001E7F6E">
        <w:trPr>
          <w:trHeight w:val="252"/>
        </w:trPr>
        <w:tc>
          <w:tcPr>
            <w:tcW w:w="1152" w:type="dxa"/>
            <w:noWrap/>
          </w:tcPr>
          <w:p w14:paraId="1E3AA1CD" w14:textId="77777777" w:rsidR="00F23893" w:rsidRPr="00D24375" w:rsidRDefault="00F23893" w:rsidP="001E7F6E">
            <w:pPr>
              <w:pStyle w:val="TableText"/>
              <w:rPr>
                <w:noProof w:val="0"/>
              </w:rPr>
            </w:pPr>
            <w:r w:rsidRPr="00D24375">
              <w:rPr>
                <w:noProof w:val="0"/>
              </w:rPr>
              <w:t>35</w:t>
            </w:r>
          </w:p>
        </w:tc>
        <w:tc>
          <w:tcPr>
            <w:tcW w:w="720" w:type="dxa"/>
            <w:vAlign w:val="bottom"/>
          </w:tcPr>
          <w:p w14:paraId="4A5DF875" w14:textId="77777777" w:rsidR="00F23893" w:rsidRPr="00F83B47" w:rsidRDefault="00F23893" w:rsidP="001E7F6E">
            <w:pPr>
              <w:pStyle w:val="TableText"/>
              <w:rPr>
                <w:noProof w:val="0"/>
                <w:szCs w:val="24"/>
              </w:rPr>
            </w:pPr>
            <w:r w:rsidRPr="00F83B47">
              <w:rPr>
                <w:color w:val="000000"/>
                <w:szCs w:val="24"/>
              </w:rPr>
              <w:t>2</w:t>
            </w:r>
          </w:p>
        </w:tc>
        <w:tc>
          <w:tcPr>
            <w:tcW w:w="720" w:type="dxa"/>
            <w:vAlign w:val="bottom"/>
          </w:tcPr>
          <w:p w14:paraId="1211892F" w14:textId="77777777" w:rsidR="00F23893" w:rsidRPr="00F83B47" w:rsidRDefault="00F23893" w:rsidP="001E7F6E">
            <w:pPr>
              <w:pStyle w:val="TableText"/>
              <w:rPr>
                <w:noProof w:val="0"/>
                <w:szCs w:val="24"/>
              </w:rPr>
            </w:pPr>
            <w:r w:rsidRPr="00F83B47">
              <w:rPr>
                <w:color w:val="000000"/>
                <w:szCs w:val="24"/>
              </w:rPr>
              <w:t>1%</w:t>
            </w:r>
          </w:p>
        </w:tc>
        <w:tc>
          <w:tcPr>
            <w:tcW w:w="720" w:type="dxa"/>
            <w:noWrap/>
            <w:vAlign w:val="bottom"/>
          </w:tcPr>
          <w:p w14:paraId="45C87A09"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36FE7A52"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5BA76777"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40392B9A"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6C4A97F2"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04B4196D" w14:textId="77777777" w:rsidR="00F23893" w:rsidRPr="00F83B47" w:rsidRDefault="00F23893" w:rsidP="001E7F6E">
            <w:pPr>
              <w:pStyle w:val="TableText"/>
              <w:rPr>
                <w:noProof w:val="0"/>
                <w:szCs w:val="24"/>
              </w:rPr>
            </w:pPr>
            <w:r w:rsidRPr="00F83B47">
              <w:rPr>
                <w:color w:val="000000"/>
                <w:szCs w:val="24"/>
              </w:rPr>
              <w:t>N/A</w:t>
            </w:r>
          </w:p>
        </w:tc>
      </w:tr>
      <w:tr w:rsidR="00F23893" w:rsidRPr="00D24375" w14:paraId="7628E194" w14:textId="77777777" w:rsidTr="001E7F6E">
        <w:trPr>
          <w:trHeight w:val="252"/>
        </w:trPr>
        <w:tc>
          <w:tcPr>
            <w:tcW w:w="1152" w:type="dxa"/>
            <w:noWrap/>
          </w:tcPr>
          <w:p w14:paraId="12B7919D" w14:textId="77777777" w:rsidR="00F23893" w:rsidRPr="00D24375" w:rsidRDefault="00F23893" w:rsidP="001E7F6E">
            <w:pPr>
              <w:pStyle w:val="TableText"/>
              <w:rPr>
                <w:noProof w:val="0"/>
              </w:rPr>
            </w:pPr>
            <w:r w:rsidRPr="00D24375">
              <w:rPr>
                <w:noProof w:val="0"/>
              </w:rPr>
              <w:t>36</w:t>
            </w:r>
          </w:p>
        </w:tc>
        <w:tc>
          <w:tcPr>
            <w:tcW w:w="720" w:type="dxa"/>
            <w:vAlign w:val="bottom"/>
          </w:tcPr>
          <w:p w14:paraId="2759E1AB" w14:textId="77777777" w:rsidR="00F23893" w:rsidRPr="00F83B47" w:rsidRDefault="00F23893" w:rsidP="001E7F6E">
            <w:pPr>
              <w:pStyle w:val="TableText"/>
              <w:rPr>
                <w:noProof w:val="0"/>
                <w:szCs w:val="24"/>
              </w:rPr>
            </w:pPr>
            <w:r w:rsidRPr="00F83B47">
              <w:rPr>
                <w:color w:val="000000"/>
                <w:szCs w:val="24"/>
              </w:rPr>
              <w:t>0</w:t>
            </w:r>
          </w:p>
        </w:tc>
        <w:tc>
          <w:tcPr>
            <w:tcW w:w="720" w:type="dxa"/>
            <w:vAlign w:val="bottom"/>
          </w:tcPr>
          <w:p w14:paraId="3E332859" w14:textId="77777777" w:rsidR="00F23893" w:rsidRPr="00F83B47" w:rsidRDefault="00F23893" w:rsidP="001E7F6E">
            <w:pPr>
              <w:pStyle w:val="TableText"/>
              <w:rPr>
                <w:noProof w:val="0"/>
                <w:szCs w:val="24"/>
              </w:rPr>
            </w:pPr>
            <w:r w:rsidRPr="00F83B47">
              <w:rPr>
                <w:color w:val="000000"/>
                <w:szCs w:val="24"/>
              </w:rPr>
              <w:t>0%</w:t>
            </w:r>
          </w:p>
        </w:tc>
        <w:tc>
          <w:tcPr>
            <w:tcW w:w="720" w:type="dxa"/>
            <w:noWrap/>
            <w:vAlign w:val="bottom"/>
          </w:tcPr>
          <w:p w14:paraId="4B9FC642"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4B85A958"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61BE66DD"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607D1A94" w14:textId="77777777" w:rsidR="00F23893" w:rsidRPr="00F83B47" w:rsidRDefault="00F23893" w:rsidP="001E7F6E">
            <w:pPr>
              <w:pStyle w:val="TableText"/>
              <w:rPr>
                <w:noProof w:val="0"/>
                <w:szCs w:val="24"/>
              </w:rPr>
            </w:pPr>
            <w:r w:rsidRPr="00F83B47">
              <w:rPr>
                <w:color w:val="000000"/>
                <w:szCs w:val="24"/>
              </w:rPr>
              <w:t>N/A</w:t>
            </w:r>
          </w:p>
        </w:tc>
        <w:tc>
          <w:tcPr>
            <w:tcW w:w="720" w:type="dxa"/>
            <w:noWrap/>
            <w:vAlign w:val="bottom"/>
          </w:tcPr>
          <w:p w14:paraId="3A7187FE" w14:textId="77777777" w:rsidR="00F23893" w:rsidRPr="00F83B47" w:rsidRDefault="00F23893" w:rsidP="001E7F6E">
            <w:pPr>
              <w:pStyle w:val="TableText"/>
              <w:rPr>
                <w:noProof w:val="0"/>
                <w:szCs w:val="24"/>
              </w:rPr>
            </w:pPr>
            <w:r w:rsidRPr="00F83B47">
              <w:rPr>
                <w:color w:val="000000"/>
                <w:szCs w:val="24"/>
              </w:rPr>
              <w:t>N/A</w:t>
            </w:r>
          </w:p>
        </w:tc>
        <w:tc>
          <w:tcPr>
            <w:tcW w:w="720" w:type="dxa"/>
            <w:vAlign w:val="bottom"/>
          </w:tcPr>
          <w:p w14:paraId="307AE827" w14:textId="77777777" w:rsidR="00F23893" w:rsidRPr="00F83B47" w:rsidRDefault="00F23893" w:rsidP="001E7F6E">
            <w:pPr>
              <w:pStyle w:val="TableText"/>
              <w:rPr>
                <w:noProof w:val="0"/>
                <w:szCs w:val="24"/>
              </w:rPr>
            </w:pPr>
            <w:r w:rsidRPr="00F83B47">
              <w:rPr>
                <w:color w:val="000000"/>
                <w:szCs w:val="24"/>
              </w:rPr>
              <w:t>N/A</w:t>
            </w:r>
          </w:p>
        </w:tc>
      </w:tr>
    </w:tbl>
    <w:p w14:paraId="1962DA90" w14:textId="04212B24" w:rsidR="00F23893" w:rsidRDefault="00F23893" w:rsidP="00F23893">
      <w:pPr>
        <w:pStyle w:val="Caption"/>
        <w:pageBreakBefore/>
      </w:pPr>
      <w:bookmarkStart w:id="425" w:name="_Ref89762547"/>
      <w:bookmarkStart w:id="426" w:name="_Toc102548418"/>
      <w:r>
        <w:lastRenderedPageBreak/>
        <w:t>Table 6.A.</w:t>
      </w:r>
      <w:r>
        <w:fldChar w:fldCharType="begin"/>
      </w:r>
      <w:r>
        <w:instrText>SEQ Table_6.A. \* ARABIC</w:instrText>
      </w:r>
      <w:r>
        <w:fldChar w:fldCharType="separate"/>
      </w:r>
      <w:r w:rsidR="00AD2E2E">
        <w:rPr>
          <w:noProof/>
        </w:rPr>
        <w:t>4</w:t>
      </w:r>
      <w:r>
        <w:fldChar w:fldCharType="end"/>
      </w:r>
      <w:bookmarkEnd w:id="425"/>
      <w:r w:rsidRPr="00D24375">
        <w:t xml:space="preserve">  Distribution of Total Score and PT Scores, Grade Five Version </w:t>
      </w:r>
      <w:r>
        <w:t>Four</w:t>
      </w:r>
      <w:bookmarkEnd w:id="426"/>
    </w:p>
    <w:tbl>
      <w:tblPr>
        <w:tblStyle w:val="TRs"/>
        <w:tblW w:w="6912" w:type="dxa"/>
        <w:tblLayout w:type="fixed"/>
        <w:tblLook w:val="04A0" w:firstRow="1" w:lastRow="0" w:firstColumn="1" w:lastColumn="0" w:noHBand="0" w:noVBand="1"/>
        <w:tblDescription w:val="Distribution of Total Score and PT Scores, Grade Five Version Four"/>
      </w:tblPr>
      <w:tblGrid>
        <w:gridCol w:w="1152"/>
        <w:gridCol w:w="720"/>
        <w:gridCol w:w="720"/>
        <w:gridCol w:w="720"/>
        <w:gridCol w:w="720"/>
        <w:gridCol w:w="720"/>
        <w:gridCol w:w="720"/>
        <w:gridCol w:w="720"/>
        <w:gridCol w:w="720"/>
      </w:tblGrid>
      <w:tr w:rsidR="00F23893" w:rsidRPr="00F23893" w14:paraId="3D220BDE"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00677A18"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1CC38B8A"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14CCF60B"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1607BBBF"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41BA4742"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224C83A6"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6C633485"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34E2BB84"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794091B0"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78C28A72" w14:textId="77777777" w:rsidTr="001E7F6E">
        <w:trPr>
          <w:trHeight w:val="252"/>
        </w:trPr>
        <w:tc>
          <w:tcPr>
            <w:tcW w:w="1152" w:type="dxa"/>
            <w:tcBorders>
              <w:top w:val="single" w:sz="4" w:space="0" w:color="auto"/>
            </w:tcBorders>
            <w:noWrap/>
          </w:tcPr>
          <w:p w14:paraId="5E2E1219"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287929BE" w14:textId="77777777" w:rsidR="00F23893" w:rsidRPr="00986684" w:rsidRDefault="00F23893" w:rsidP="001E7F6E">
            <w:pPr>
              <w:pStyle w:val="TableText"/>
              <w:rPr>
                <w:noProof w:val="0"/>
                <w:szCs w:val="24"/>
              </w:rPr>
            </w:pPr>
            <w:r w:rsidRPr="00986684">
              <w:rPr>
                <w:color w:val="000000"/>
                <w:szCs w:val="24"/>
              </w:rPr>
              <w:t>11</w:t>
            </w:r>
          </w:p>
        </w:tc>
        <w:tc>
          <w:tcPr>
            <w:tcW w:w="720" w:type="dxa"/>
            <w:tcBorders>
              <w:top w:val="single" w:sz="4" w:space="0" w:color="auto"/>
            </w:tcBorders>
            <w:vAlign w:val="bottom"/>
          </w:tcPr>
          <w:p w14:paraId="4B431DA3" w14:textId="77777777" w:rsidR="00F23893" w:rsidRPr="00986684" w:rsidRDefault="00F23893" w:rsidP="001E7F6E">
            <w:pPr>
              <w:pStyle w:val="TableText"/>
              <w:rPr>
                <w:noProof w:val="0"/>
                <w:szCs w:val="24"/>
              </w:rPr>
            </w:pPr>
            <w:r w:rsidRPr="00986684">
              <w:rPr>
                <w:color w:val="000000"/>
                <w:szCs w:val="24"/>
              </w:rPr>
              <w:t>5%</w:t>
            </w:r>
          </w:p>
        </w:tc>
        <w:tc>
          <w:tcPr>
            <w:tcW w:w="720" w:type="dxa"/>
            <w:tcBorders>
              <w:top w:val="single" w:sz="4" w:space="0" w:color="auto"/>
            </w:tcBorders>
            <w:noWrap/>
            <w:vAlign w:val="bottom"/>
          </w:tcPr>
          <w:p w14:paraId="68D4D838" w14:textId="77777777" w:rsidR="00F23893" w:rsidRPr="00986684" w:rsidRDefault="00F23893" w:rsidP="001E7F6E">
            <w:pPr>
              <w:pStyle w:val="TableText"/>
              <w:rPr>
                <w:noProof w:val="0"/>
                <w:szCs w:val="24"/>
              </w:rPr>
            </w:pPr>
            <w:r w:rsidRPr="00986684">
              <w:rPr>
                <w:color w:val="000000"/>
                <w:szCs w:val="24"/>
              </w:rPr>
              <w:t>18</w:t>
            </w:r>
          </w:p>
        </w:tc>
        <w:tc>
          <w:tcPr>
            <w:tcW w:w="720" w:type="dxa"/>
            <w:tcBorders>
              <w:top w:val="single" w:sz="4" w:space="0" w:color="auto"/>
            </w:tcBorders>
            <w:vAlign w:val="bottom"/>
          </w:tcPr>
          <w:p w14:paraId="4877CCA9" w14:textId="77777777" w:rsidR="00F23893" w:rsidRPr="00986684" w:rsidRDefault="00F23893" w:rsidP="001E7F6E">
            <w:pPr>
              <w:pStyle w:val="TableText"/>
              <w:rPr>
                <w:noProof w:val="0"/>
                <w:szCs w:val="24"/>
              </w:rPr>
            </w:pPr>
            <w:r w:rsidRPr="00986684">
              <w:rPr>
                <w:color w:val="000000"/>
                <w:szCs w:val="24"/>
              </w:rPr>
              <w:t>9%</w:t>
            </w:r>
          </w:p>
        </w:tc>
        <w:tc>
          <w:tcPr>
            <w:tcW w:w="720" w:type="dxa"/>
            <w:tcBorders>
              <w:top w:val="single" w:sz="4" w:space="0" w:color="auto"/>
            </w:tcBorders>
            <w:noWrap/>
            <w:vAlign w:val="bottom"/>
          </w:tcPr>
          <w:p w14:paraId="36F353F3" w14:textId="77777777" w:rsidR="00F23893" w:rsidRPr="00986684" w:rsidRDefault="00F23893" w:rsidP="001E7F6E">
            <w:pPr>
              <w:pStyle w:val="TableText"/>
              <w:rPr>
                <w:noProof w:val="0"/>
                <w:szCs w:val="24"/>
              </w:rPr>
            </w:pPr>
            <w:r w:rsidRPr="00986684">
              <w:rPr>
                <w:color w:val="000000"/>
                <w:szCs w:val="24"/>
              </w:rPr>
              <w:t>22</w:t>
            </w:r>
          </w:p>
        </w:tc>
        <w:tc>
          <w:tcPr>
            <w:tcW w:w="720" w:type="dxa"/>
            <w:tcBorders>
              <w:top w:val="single" w:sz="4" w:space="0" w:color="auto"/>
            </w:tcBorders>
            <w:noWrap/>
            <w:vAlign w:val="bottom"/>
          </w:tcPr>
          <w:p w14:paraId="2FE861FA" w14:textId="77777777" w:rsidR="00F23893" w:rsidRPr="00986684" w:rsidRDefault="00F23893" w:rsidP="001E7F6E">
            <w:pPr>
              <w:pStyle w:val="TableText"/>
              <w:rPr>
                <w:noProof w:val="0"/>
                <w:szCs w:val="24"/>
              </w:rPr>
            </w:pPr>
            <w:r w:rsidRPr="00986684">
              <w:rPr>
                <w:color w:val="000000"/>
                <w:szCs w:val="24"/>
              </w:rPr>
              <w:t>11%</w:t>
            </w:r>
          </w:p>
        </w:tc>
        <w:tc>
          <w:tcPr>
            <w:tcW w:w="720" w:type="dxa"/>
            <w:tcBorders>
              <w:top w:val="single" w:sz="4" w:space="0" w:color="auto"/>
            </w:tcBorders>
            <w:noWrap/>
            <w:vAlign w:val="bottom"/>
          </w:tcPr>
          <w:p w14:paraId="01037F5A" w14:textId="77777777" w:rsidR="00F23893" w:rsidRPr="00986684" w:rsidRDefault="00F23893" w:rsidP="001E7F6E">
            <w:pPr>
              <w:pStyle w:val="TableText"/>
              <w:rPr>
                <w:noProof w:val="0"/>
                <w:szCs w:val="24"/>
              </w:rPr>
            </w:pPr>
            <w:r w:rsidRPr="00986684">
              <w:rPr>
                <w:color w:val="000000"/>
                <w:szCs w:val="24"/>
              </w:rPr>
              <w:t>15</w:t>
            </w:r>
          </w:p>
        </w:tc>
        <w:tc>
          <w:tcPr>
            <w:tcW w:w="720" w:type="dxa"/>
            <w:tcBorders>
              <w:top w:val="single" w:sz="4" w:space="0" w:color="auto"/>
            </w:tcBorders>
            <w:vAlign w:val="bottom"/>
          </w:tcPr>
          <w:p w14:paraId="7E3956C4" w14:textId="77777777" w:rsidR="00F23893" w:rsidRPr="00986684" w:rsidRDefault="00F23893" w:rsidP="001E7F6E">
            <w:pPr>
              <w:pStyle w:val="TableText"/>
              <w:rPr>
                <w:noProof w:val="0"/>
                <w:szCs w:val="24"/>
              </w:rPr>
            </w:pPr>
            <w:r w:rsidRPr="00986684">
              <w:rPr>
                <w:color w:val="000000"/>
                <w:szCs w:val="24"/>
              </w:rPr>
              <w:t>7%</w:t>
            </w:r>
          </w:p>
        </w:tc>
      </w:tr>
      <w:tr w:rsidR="00F23893" w:rsidRPr="00D24375" w14:paraId="1AAD4463" w14:textId="77777777" w:rsidTr="001E7F6E">
        <w:trPr>
          <w:trHeight w:val="252"/>
        </w:trPr>
        <w:tc>
          <w:tcPr>
            <w:tcW w:w="1152" w:type="dxa"/>
            <w:noWrap/>
          </w:tcPr>
          <w:p w14:paraId="5A463CB6" w14:textId="77777777" w:rsidR="00F23893" w:rsidRPr="00D24375" w:rsidRDefault="00F23893" w:rsidP="001E7F6E">
            <w:pPr>
              <w:pStyle w:val="TableText"/>
              <w:rPr>
                <w:noProof w:val="0"/>
              </w:rPr>
            </w:pPr>
            <w:r w:rsidRPr="00D24375">
              <w:rPr>
                <w:noProof w:val="0"/>
              </w:rPr>
              <w:t>1</w:t>
            </w:r>
          </w:p>
        </w:tc>
        <w:tc>
          <w:tcPr>
            <w:tcW w:w="720" w:type="dxa"/>
            <w:vAlign w:val="bottom"/>
          </w:tcPr>
          <w:p w14:paraId="5393F15A" w14:textId="77777777" w:rsidR="00F23893" w:rsidRPr="00986684" w:rsidRDefault="00F23893" w:rsidP="001E7F6E">
            <w:pPr>
              <w:pStyle w:val="TableText"/>
              <w:rPr>
                <w:noProof w:val="0"/>
                <w:szCs w:val="24"/>
              </w:rPr>
            </w:pPr>
            <w:r w:rsidRPr="00986684">
              <w:rPr>
                <w:color w:val="000000"/>
                <w:szCs w:val="24"/>
              </w:rPr>
              <w:t>6</w:t>
            </w:r>
          </w:p>
        </w:tc>
        <w:tc>
          <w:tcPr>
            <w:tcW w:w="720" w:type="dxa"/>
            <w:vAlign w:val="bottom"/>
          </w:tcPr>
          <w:p w14:paraId="6D9EDE5D" w14:textId="77777777" w:rsidR="00F23893" w:rsidRPr="00986684" w:rsidRDefault="00F23893" w:rsidP="001E7F6E">
            <w:pPr>
              <w:pStyle w:val="TableText"/>
              <w:rPr>
                <w:noProof w:val="0"/>
                <w:szCs w:val="24"/>
              </w:rPr>
            </w:pPr>
            <w:r w:rsidRPr="00986684">
              <w:rPr>
                <w:color w:val="000000"/>
                <w:szCs w:val="24"/>
              </w:rPr>
              <w:t>3%</w:t>
            </w:r>
          </w:p>
        </w:tc>
        <w:tc>
          <w:tcPr>
            <w:tcW w:w="720" w:type="dxa"/>
            <w:noWrap/>
            <w:vAlign w:val="bottom"/>
          </w:tcPr>
          <w:p w14:paraId="02C5795E" w14:textId="77777777" w:rsidR="00F23893" w:rsidRPr="00986684" w:rsidRDefault="00F23893" w:rsidP="001E7F6E">
            <w:pPr>
              <w:pStyle w:val="TableText"/>
              <w:rPr>
                <w:noProof w:val="0"/>
                <w:szCs w:val="24"/>
              </w:rPr>
            </w:pPr>
            <w:r w:rsidRPr="00986684">
              <w:rPr>
                <w:color w:val="000000"/>
                <w:szCs w:val="24"/>
              </w:rPr>
              <w:t>2</w:t>
            </w:r>
          </w:p>
        </w:tc>
        <w:tc>
          <w:tcPr>
            <w:tcW w:w="720" w:type="dxa"/>
            <w:vAlign w:val="bottom"/>
          </w:tcPr>
          <w:p w14:paraId="6CCDCE0F"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2E66F729" w14:textId="77777777" w:rsidR="00F23893" w:rsidRPr="00986684" w:rsidRDefault="00F23893" w:rsidP="001E7F6E">
            <w:pPr>
              <w:pStyle w:val="TableText"/>
              <w:rPr>
                <w:noProof w:val="0"/>
                <w:szCs w:val="24"/>
              </w:rPr>
            </w:pPr>
            <w:r w:rsidRPr="00986684">
              <w:rPr>
                <w:color w:val="000000"/>
                <w:szCs w:val="24"/>
              </w:rPr>
              <w:t>3</w:t>
            </w:r>
          </w:p>
        </w:tc>
        <w:tc>
          <w:tcPr>
            <w:tcW w:w="720" w:type="dxa"/>
            <w:noWrap/>
            <w:vAlign w:val="bottom"/>
          </w:tcPr>
          <w:p w14:paraId="3F24A50E"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7BDCD6A9" w14:textId="77777777" w:rsidR="00F23893" w:rsidRPr="00986684" w:rsidRDefault="00F23893" w:rsidP="001E7F6E">
            <w:pPr>
              <w:pStyle w:val="TableText"/>
              <w:rPr>
                <w:noProof w:val="0"/>
                <w:szCs w:val="24"/>
              </w:rPr>
            </w:pPr>
            <w:r w:rsidRPr="00986684">
              <w:rPr>
                <w:color w:val="000000"/>
                <w:szCs w:val="24"/>
              </w:rPr>
              <w:t>4</w:t>
            </w:r>
          </w:p>
        </w:tc>
        <w:tc>
          <w:tcPr>
            <w:tcW w:w="720" w:type="dxa"/>
            <w:vAlign w:val="bottom"/>
          </w:tcPr>
          <w:p w14:paraId="622403A9" w14:textId="77777777" w:rsidR="00F23893" w:rsidRPr="00986684" w:rsidRDefault="00F23893" w:rsidP="001E7F6E">
            <w:pPr>
              <w:pStyle w:val="TableText"/>
              <w:rPr>
                <w:noProof w:val="0"/>
                <w:szCs w:val="24"/>
              </w:rPr>
            </w:pPr>
            <w:r w:rsidRPr="00986684">
              <w:rPr>
                <w:color w:val="000000"/>
                <w:szCs w:val="24"/>
              </w:rPr>
              <w:t>2%</w:t>
            </w:r>
          </w:p>
        </w:tc>
      </w:tr>
      <w:tr w:rsidR="00F23893" w:rsidRPr="00D24375" w14:paraId="7ECC3DA8" w14:textId="77777777" w:rsidTr="001E7F6E">
        <w:trPr>
          <w:trHeight w:val="252"/>
        </w:trPr>
        <w:tc>
          <w:tcPr>
            <w:tcW w:w="1152" w:type="dxa"/>
            <w:noWrap/>
          </w:tcPr>
          <w:p w14:paraId="04254337" w14:textId="77777777" w:rsidR="00F23893" w:rsidRPr="00D24375" w:rsidRDefault="00F23893" w:rsidP="001E7F6E">
            <w:pPr>
              <w:pStyle w:val="TableText"/>
              <w:rPr>
                <w:noProof w:val="0"/>
              </w:rPr>
            </w:pPr>
            <w:r w:rsidRPr="00D24375">
              <w:rPr>
                <w:noProof w:val="0"/>
              </w:rPr>
              <w:t>2</w:t>
            </w:r>
          </w:p>
        </w:tc>
        <w:tc>
          <w:tcPr>
            <w:tcW w:w="720" w:type="dxa"/>
            <w:vAlign w:val="bottom"/>
          </w:tcPr>
          <w:p w14:paraId="24903FC4" w14:textId="77777777" w:rsidR="00F23893" w:rsidRPr="00986684" w:rsidRDefault="00F23893" w:rsidP="001E7F6E">
            <w:pPr>
              <w:pStyle w:val="TableText"/>
              <w:rPr>
                <w:noProof w:val="0"/>
                <w:szCs w:val="24"/>
              </w:rPr>
            </w:pPr>
            <w:r w:rsidRPr="00986684">
              <w:rPr>
                <w:color w:val="000000"/>
                <w:szCs w:val="24"/>
              </w:rPr>
              <w:t>3</w:t>
            </w:r>
          </w:p>
        </w:tc>
        <w:tc>
          <w:tcPr>
            <w:tcW w:w="720" w:type="dxa"/>
            <w:vAlign w:val="bottom"/>
          </w:tcPr>
          <w:p w14:paraId="4CEB112D"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70FED66B" w14:textId="77777777" w:rsidR="00F23893" w:rsidRPr="00986684" w:rsidRDefault="00F23893" w:rsidP="001E7F6E">
            <w:pPr>
              <w:pStyle w:val="TableText"/>
              <w:rPr>
                <w:noProof w:val="0"/>
                <w:szCs w:val="24"/>
              </w:rPr>
            </w:pPr>
            <w:r w:rsidRPr="00986684">
              <w:rPr>
                <w:color w:val="000000"/>
                <w:szCs w:val="24"/>
              </w:rPr>
              <w:t>6</w:t>
            </w:r>
          </w:p>
        </w:tc>
        <w:tc>
          <w:tcPr>
            <w:tcW w:w="720" w:type="dxa"/>
            <w:vAlign w:val="bottom"/>
          </w:tcPr>
          <w:p w14:paraId="7B74B65C" w14:textId="77777777" w:rsidR="00F23893" w:rsidRPr="00986684" w:rsidRDefault="00F23893" w:rsidP="001E7F6E">
            <w:pPr>
              <w:pStyle w:val="TableText"/>
              <w:rPr>
                <w:noProof w:val="0"/>
                <w:szCs w:val="24"/>
              </w:rPr>
            </w:pPr>
            <w:r w:rsidRPr="00986684">
              <w:rPr>
                <w:color w:val="000000"/>
                <w:szCs w:val="24"/>
              </w:rPr>
              <w:t>3%</w:t>
            </w:r>
          </w:p>
        </w:tc>
        <w:tc>
          <w:tcPr>
            <w:tcW w:w="720" w:type="dxa"/>
            <w:noWrap/>
            <w:vAlign w:val="bottom"/>
          </w:tcPr>
          <w:p w14:paraId="4784F26A" w14:textId="77777777" w:rsidR="00F23893" w:rsidRPr="00986684" w:rsidRDefault="00F23893" w:rsidP="001E7F6E">
            <w:pPr>
              <w:pStyle w:val="TableText"/>
              <w:rPr>
                <w:noProof w:val="0"/>
                <w:szCs w:val="24"/>
              </w:rPr>
            </w:pPr>
            <w:r w:rsidRPr="00986684">
              <w:rPr>
                <w:color w:val="000000"/>
                <w:szCs w:val="24"/>
              </w:rPr>
              <w:t>4</w:t>
            </w:r>
          </w:p>
        </w:tc>
        <w:tc>
          <w:tcPr>
            <w:tcW w:w="720" w:type="dxa"/>
            <w:noWrap/>
            <w:vAlign w:val="bottom"/>
          </w:tcPr>
          <w:p w14:paraId="5254A440" w14:textId="77777777" w:rsidR="00F23893" w:rsidRPr="00986684" w:rsidRDefault="00F23893" w:rsidP="001E7F6E">
            <w:pPr>
              <w:pStyle w:val="TableText"/>
              <w:rPr>
                <w:noProof w:val="0"/>
                <w:szCs w:val="24"/>
              </w:rPr>
            </w:pPr>
            <w:r w:rsidRPr="00986684">
              <w:rPr>
                <w:color w:val="000000"/>
                <w:szCs w:val="24"/>
              </w:rPr>
              <w:t>2%</w:t>
            </w:r>
          </w:p>
        </w:tc>
        <w:tc>
          <w:tcPr>
            <w:tcW w:w="720" w:type="dxa"/>
            <w:noWrap/>
            <w:vAlign w:val="bottom"/>
          </w:tcPr>
          <w:p w14:paraId="142DF9A1" w14:textId="77777777" w:rsidR="00F23893" w:rsidRPr="00986684" w:rsidRDefault="00F23893" w:rsidP="001E7F6E">
            <w:pPr>
              <w:pStyle w:val="TableText"/>
              <w:rPr>
                <w:noProof w:val="0"/>
                <w:szCs w:val="24"/>
              </w:rPr>
            </w:pPr>
            <w:r w:rsidRPr="00986684">
              <w:rPr>
                <w:color w:val="000000"/>
                <w:szCs w:val="24"/>
              </w:rPr>
              <w:t>6</w:t>
            </w:r>
          </w:p>
        </w:tc>
        <w:tc>
          <w:tcPr>
            <w:tcW w:w="720" w:type="dxa"/>
            <w:vAlign w:val="bottom"/>
          </w:tcPr>
          <w:p w14:paraId="42CE48D0" w14:textId="77777777" w:rsidR="00F23893" w:rsidRPr="00986684" w:rsidRDefault="00F23893" w:rsidP="001E7F6E">
            <w:pPr>
              <w:pStyle w:val="TableText"/>
              <w:rPr>
                <w:noProof w:val="0"/>
                <w:szCs w:val="24"/>
              </w:rPr>
            </w:pPr>
            <w:r w:rsidRPr="00986684">
              <w:rPr>
                <w:color w:val="000000"/>
                <w:szCs w:val="24"/>
              </w:rPr>
              <w:t>3%</w:t>
            </w:r>
          </w:p>
        </w:tc>
      </w:tr>
      <w:tr w:rsidR="00F23893" w:rsidRPr="00D24375" w14:paraId="5CAA744A" w14:textId="77777777" w:rsidTr="001E7F6E">
        <w:trPr>
          <w:trHeight w:val="252"/>
        </w:trPr>
        <w:tc>
          <w:tcPr>
            <w:tcW w:w="1152" w:type="dxa"/>
            <w:noWrap/>
          </w:tcPr>
          <w:p w14:paraId="7C665E06" w14:textId="77777777" w:rsidR="00F23893" w:rsidRPr="00D24375" w:rsidRDefault="00F23893" w:rsidP="001E7F6E">
            <w:pPr>
              <w:pStyle w:val="TableText"/>
              <w:rPr>
                <w:noProof w:val="0"/>
              </w:rPr>
            </w:pPr>
            <w:r w:rsidRPr="00D24375">
              <w:rPr>
                <w:noProof w:val="0"/>
              </w:rPr>
              <w:t>3</w:t>
            </w:r>
          </w:p>
        </w:tc>
        <w:tc>
          <w:tcPr>
            <w:tcW w:w="720" w:type="dxa"/>
            <w:vAlign w:val="bottom"/>
          </w:tcPr>
          <w:p w14:paraId="7E320017" w14:textId="77777777" w:rsidR="00F23893" w:rsidRPr="00986684" w:rsidRDefault="00F23893" w:rsidP="001E7F6E">
            <w:pPr>
              <w:pStyle w:val="TableText"/>
              <w:rPr>
                <w:noProof w:val="0"/>
                <w:szCs w:val="24"/>
              </w:rPr>
            </w:pPr>
            <w:r w:rsidRPr="00986684">
              <w:rPr>
                <w:color w:val="000000"/>
                <w:szCs w:val="24"/>
              </w:rPr>
              <w:t>0</w:t>
            </w:r>
          </w:p>
        </w:tc>
        <w:tc>
          <w:tcPr>
            <w:tcW w:w="720" w:type="dxa"/>
            <w:vAlign w:val="bottom"/>
          </w:tcPr>
          <w:p w14:paraId="5F3A728E" w14:textId="77777777" w:rsidR="00F23893" w:rsidRPr="00986684" w:rsidRDefault="00F23893" w:rsidP="001E7F6E">
            <w:pPr>
              <w:pStyle w:val="TableText"/>
              <w:rPr>
                <w:noProof w:val="0"/>
                <w:szCs w:val="24"/>
              </w:rPr>
            </w:pPr>
            <w:r w:rsidRPr="00986684">
              <w:rPr>
                <w:color w:val="000000"/>
                <w:szCs w:val="24"/>
              </w:rPr>
              <w:t>0%</w:t>
            </w:r>
          </w:p>
        </w:tc>
        <w:tc>
          <w:tcPr>
            <w:tcW w:w="720" w:type="dxa"/>
            <w:noWrap/>
            <w:vAlign w:val="bottom"/>
          </w:tcPr>
          <w:p w14:paraId="6049A9B2" w14:textId="77777777" w:rsidR="00F23893" w:rsidRPr="00986684" w:rsidRDefault="00F23893" w:rsidP="001E7F6E">
            <w:pPr>
              <w:pStyle w:val="TableText"/>
              <w:rPr>
                <w:noProof w:val="0"/>
                <w:szCs w:val="24"/>
              </w:rPr>
            </w:pPr>
            <w:r w:rsidRPr="00986684">
              <w:rPr>
                <w:color w:val="000000"/>
                <w:szCs w:val="24"/>
              </w:rPr>
              <w:t>6</w:t>
            </w:r>
          </w:p>
        </w:tc>
        <w:tc>
          <w:tcPr>
            <w:tcW w:w="720" w:type="dxa"/>
            <w:vAlign w:val="bottom"/>
          </w:tcPr>
          <w:p w14:paraId="04FFF207" w14:textId="77777777" w:rsidR="00F23893" w:rsidRPr="00986684" w:rsidRDefault="00F23893" w:rsidP="001E7F6E">
            <w:pPr>
              <w:pStyle w:val="TableText"/>
              <w:rPr>
                <w:noProof w:val="0"/>
                <w:szCs w:val="24"/>
              </w:rPr>
            </w:pPr>
            <w:r w:rsidRPr="00986684">
              <w:rPr>
                <w:color w:val="000000"/>
                <w:szCs w:val="24"/>
              </w:rPr>
              <w:t>3%</w:t>
            </w:r>
          </w:p>
        </w:tc>
        <w:tc>
          <w:tcPr>
            <w:tcW w:w="720" w:type="dxa"/>
            <w:noWrap/>
            <w:vAlign w:val="bottom"/>
          </w:tcPr>
          <w:p w14:paraId="69F49A48" w14:textId="77777777" w:rsidR="00F23893" w:rsidRPr="00986684" w:rsidRDefault="00F23893" w:rsidP="001E7F6E">
            <w:pPr>
              <w:pStyle w:val="TableText"/>
              <w:rPr>
                <w:noProof w:val="0"/>
                <w:szCs w:val="24"/>
              </w:rPr>
            </w:pPr>
            <w:r w:rsidRPr="00986684">
              <w:rPr>
                <w:color w:val="000000"/>
                <w:szCs w:val="24"/>
              </w:rPr>
              <w:t>6</w:t>
            </w:r>
          </w:p>
        </w:tc>
        <w:tc>
          <w:tcPr>
            <w:tcW w:w="720" w:type="dxa"/>
            <w:noWrap/>
            <w:vAlign w:val="bottom"/>
          </w:tcPr>
          <w:p w14:paraId="67CFAEA5" w14:textId="77777777" w:rsidR="00F23893" w:rsidRPr="00986684" w:rsidRDefault="00F23893" w:rsidP="001E7F6E">
            <w:pPr>
              <w:pStyle w:val="TableText"/>
              <w:rPr>
                <w:noProof w:val="0"/>
                <w:szCs w:val="24"/>
              </w:rPr>
            </w:pPr>
            <w:r w:rsidRPr="00986684">
              <w:rPr>
                <w:color w:val="000000"/>
                <w:szCs w:val="24"/>
              </w:rPr>
              <w:t>3%</w:t>
            </w:r>
          </w:p>
        </w:tc>
        <w:tc>
          <w:tcPr>
            <w:tcW w:w="720" w:type="dxa"/>
            <w:noWrap/>
            <w:vAlign w:val="bottom"/>
          </w:tcPr>
          <w:p w14:paraId="256BDEC3" w14:textId="77777777" w:rsidR="00F23893" w:rsidRPr="00986684" w:rsidRDefault="00F23893" w:rsidP="001E7F6E">
            <w:pPr>
              <w:pStyle w:val="TableText"/>
              <w:rPr>
                <w:noProof w:val="0"/>
                <w:szCs w:val="24"/>
              </w:rPr>
            </w:pPr>
            <w:r w:rsidRPr="00986684">
              <w:rPr>
                <w:color w:val="000000"/>
                <w:szCs w:val="24"/>
              </w:rPr>
              <w:t>8</w:t>
            </w:r>
          </w:p>
        </w:tc>
        <w:tc>
          <w:tcPr>
            <w:tcW w:w="720" w:type="dxa"/>
            <w:vAlign w:val="bottom"/>
          </w:tcPr>
          <w:p w14:paraId="364DAB1E" w14:textId="77777777" w:rsidR="00F23893" w:rsidRPr="00986684" w:rsidRDefault="00F23893" w:rsidP="001E7F6E">
            <w:pPr>
              <w:pStyle w:val="TableText"/>
              <w:rPr>
                <w:noProof w:val="0"/>
                <w:szCs w:val="24"/>
              </w:rPr>
            </w:pPr>
            <w:r w:rsidRPr="00986684">
              <w:rPr>
                <w:color w:val="000000"/>
                <w:szCs w:val="24"/>
              </w:rPr>
              <w:t>4%</w:t>
            </w:r>
          </w:p>
        </w:tc>
      </w:tr>
      <w:tr w:rsidR="00F23893" w:rsidRPr="00D24375" w14:paraId="32C1A3DB" w14:textId="77777777" w:rsidTr="001E7F6E">
        <w:trPr>
          <w:trHeight w:val="252"/>
        </w:trPr>
        <w:tc>
          <w:tcPr>
            <w:tcW w:w="1152" w:type="dxa"/>
            <w:noWrap/>
          </w:tcPr>
          <w:p w14:paraId="123C2549" w14:textId="77777777" w:rsidR="00F23893" w:rsidRPr="00D24375" w:rsidRDefault="00F23893" w:rsidP="001E7F6E">
            <w:pPr>
              <w:pStyle w:val="TableText"/>
              <w:rPr>
                <w:noProof w:val="0"/>
              </w:rPr>
            </w:pPr>
            <w:r w:rsidRPr="00D24375">
              <w:rPr>
                <w:noProof w:val="0"/>
              </w:rPr>
              <w:t>4</w:t>
            </w:r>
          </w:p>
        </w:tc>
        <w:tc>
          <w:tcPr>
            <w:tcW w:w="720" w:type="dxa"/>
            <w:vAlign w:val="bottom"/>
          </w:tcPr>
          <w:p w14:paraId="286F124D" w14:textId="77777777" w:rsidR="00F23893" w:rsidRPr="00986684" w:rsidRDefault="00F23893" w:rsidP="001E7F6E">
            <w:pPr>
              <w:pStyle w:val="TableText"/>
              <w:rPr>
                <w:noProof w:val="0"/>
                <w:szCs w:val="24"/>
              </w:rPr>
            </w:pPr>
            <w:r w:rsidRPr="00986684">
              <w:rPr>
                <w:color w:val="000000"/>
                <w:szCs w:val="24"/>
              </w:rPr>
              <w:t>0</w:t>
            </w:r>
          </w:p>
        </w:tc>
        <w:tc>
          <w:tcPr>
            <w:tcW w:w="720" w:type="dxa"/>
            <w:vAlign w:val="bottom"/>
          </w:tcPr>
          <w:p w14:paraId="481DD0F7" w14:textId="77777777" w:rsidR="00F23893" w:rsidRPr="00986684" w:rsidRDefault="00F23893" w:rsidP="001E7F6E">
            <w:pPr>
              <w:pStyle w:val="TableText"/>
              <w:rPr>
                <w:noProof w:val="0"/>
                <w:szCs w:val="24"/>
              </w:rPr>
            </w:pPr>
            <w:r w:rsidRPr="00986684">
              <w:rPr>
                <w:color w:val="000000"/>
                <w:szCs w:val="24"/>
              </w:rPr>
              <w:t>0%</w:t>
            </w:r>
          </w:p>
        </w:tc>
        <w:tc>
          <w:tcPr>
            <w:tcW w:w="720" w:type="dxa"/>
            <w:noWrap/>
            <w:vAlign w:val="bottom"/>
          </w:tcPr>
          <w:p w14:paraId="3AE66807" w14:textId="77777777" w:rsidR="00F23893" w:rsidRPr="00986684" w:rsidRDefault="00F23893" w:rsidP="001E7F6E">
            <w:pPr>
              <w:pStyle w:val="TableText"/>
              <w:rPr>
                <w:noProof w:val="0"/>
                <w:szCs w:val="24"/>
              </w:rPr>
            </w:pPr>
            <w:r w:rsidRPr="00986684">
              <w:rPr>
                <w:color w:val="000000"/>
                <w:szCs w:val="24"/>
              </w:rPr>
              <w:t>10</w:t>
            </w:r>
          </w:p>
        </w:tc>
        <w:tc>
          <w:tcPr>
            <w:tcW w:w="720" w:type="dxa"/>
            <w:vAlign w:val="bottom"/>
          </w:tcPr>
          <w:p w14:paraId="34319548" w14:textId="77777777" w:rsidR="00F23893" w:rsidRPr="00986684" w:rsidRDefault="00F23893" w:rsidP="001E7F6E">
            <w:pPr>
              <w:pStyle w:val="TableText"/>
              <w:rPr>
                <w:noProof w:val="0"/>
                <w:szCs w:val="24"/>
              </w:rPr>
            </w:pPr>
            <w:r w:rsidRPr="00986684">
              <w:rPr>
                <w:color w:val="000000"/>
                <w:szCs w:val="24"/>
              </w:rPr>
              <w:t>5%</w:t>
            </w:r>
          </w:p>
        </w:tc>
        <w:tc>
          <w:tcPr>
            <w:tcW w:w="720" w:type="dxa"/>
            <w:noWrap/>
            <w:vAlign w:val="bottom"/>
          </w:tcPr>
          <w:p w14:paraId="6D38C298" w14:textId="77777777" w:rsidR="00F23893" w:rsidRPr="00986684" w:rsidRDefault="00F23893" w:rsidP="001E7F6E">
            <w:pPr>
              <w:pStyle w:val="TableText"/>
              <w:rPr>
                <w:noProof w:val="0"/>
                <w:szCs w:val="24"/>
              </w:rPr>
            </w:pPr>
            <w:r w:rsidRPr="00986684">
              <w:rPr>
                <w:color w:val="000000"/>
                <w:szCs w:val="24"/>
              </w:rPr>
              <w:t>12</w:t>
            </w:r>
          </w:p>
        </w:tc>
        <w:tc>
          <w:tcPr>
            <w:tcW w:w="720" w:type="dxa"/>
            <w:noWrap/>
            <w:vAlign w:val="bottom"/>
          </w:tcPr>
          <w:p w14:paraId="358E4073" w14:textId="77777777" w:rsidR="00F23893" w:rsidRPr="00986684" w:rsidRDefault="00F23893" w:rsidP="001E7F6E">
            <w:pPr>
              <w:pStyle w:val="TableText"/>
              <w:rPr>
                <w:noProof w:val="0"/>
                <w:szCs w:val="24"/>
              </w:rPr>
            </w:pPr>
            <w:r w:rsidRPr="00986684">
              <w:rPr>
                <w:color w:val="000000"/>
                <w:szCs w:val="24"/>
              </w:rPr>
              <w:t>6%</w:t>
            </w:r>
          </w:p>
        </w:tc>
        <w:tc>
          <w:tcPr>
            <w:tcW w:w="720" w:type="dxa"/>
            <w:noWrap/>
            <w:vAlign w:val="bottom"/>
          </w:tcPr>
          <w:p w14:paraId="2D4B3FBD" w14:textId="77777777" w:rsidR="00F23893" w:rsidRPr="00986684" w:rsidRDefault="00F23893" w:rsidP="001E7F6E">
            <w:pPr>
              <w:pStyle w:val="TableText"/>
              <w:rPr>
                <w:noProof w:val="0"/>
                <w:szCs w:val="24"/>
              </w:rPr>
            </w:pPr>
            <w:r w:rsidRPr="00986684">
              <w:rPr>
                <w:color w:val="000000"/>
                <w:szCs w:val="24"/>
              </w:rPr>
              <w:t>8</w:t>
            </w:r>
          </w:p>
        </w:tc>
        <w:tc>
          <w:tcPr>
            <w:tcW w:w="720" w:type="dxa"/>
            <w:vAlign w:val="bottom"/>
          </w:tcPr>
          <w:p w14:paraId="3AD905D6" w14:textId="77777777" w:rsidR="00F23893" w:rsidRPr="00986684" w:rsidRDefault="00F23893" w:rsidP="001E7F6E">
            <w:pPr>
              <w:pStyle w:val="TableText"/>
              <w:rPr>
                <w:noProof w:val="0"/>
                <w:szCs w:val="24"/>
              </w:rPr>
            </w:pPr>
            <w:r w:rsidRPr="00986684">
              <w:rPr>
                <w:color w:val="000000"/>
                <w:szCs w:val="24"/>
              </w:rPr>
              <w:t>4%</w:t>
            </w:r>
          </w:p>
        </w:tc>
      </w:tr>
      <w:tr w:rsidR="00F23893" w:rsidRPr="00D24375" w14:paraId="076256ED" w14:textId="77777777" w:rsidTr="001E7F6E">
        <w:trPr>
          <w:trHeight w:val="252"/>
        </w:trPr>
        <w:tc>
          <w:tcPr>
            <w:tcW w:w="1152" w:type="dxa"/>
            <w:noWrap/>
          </w:tcPr>
          <w:p w14:paraId="49B7DC7A" w14:textId="77777777" w:rsidR="00F23893" w:rsidRPr="00D24375" w:rsidRDefault="00F23893" w:rsidP="001E7F6E">
            <w:pPr>
              <w:pStyle w:val="TableText"/>
              <w:rPr>
                <w:noProof w:val="0"/>
              </w:rPr>
            </w:pPr>
            <w:r w:rsidRPr="00D24375">
              <w:rPr>
                <w:noProof w:val="0"/>
              </w:rPr>
              <w:t>5</w:t>
            </w:r>
          </w:p>
        </w:tc>
        <w:tc>
          <w:tcPr>
            <w:tcW w:w="720" w:type="dxa"/>
            <w:vAlign w:val="bottom"/>
          </w:tcPr>
          <w:p w14:paraId="2D921EF2" w14:textId="77777777" w:rsidR="00F23893" w:rsidRPr="00986684" w:rsidRDefault="00F23893" w:rsidP="001E7F6E">
            <w:pPr>
              <w:pStyle w:val="TableText"/>
              <w:rPr>
                <w:noProof w:val="0"/>
                <w:szCs w:val="24"/>
              </w:rPr>
            </w:pPr>
            <w:r w:rsidRPr="00986684">
              <w:rPr>
                <w:color w:val="000000"/>
                <w:szCs w:val="24"/>
              </w:rPr>
              <w:t>1</w:t>
            </w:r>
          </w:p>
        </w:tc>
        <w:tc>
          <w:tcPr>
            <w:tcW w:w="720" w:type="dxa"/>
            <w:vAlign w:val="bottom"/>
          </w:tcPr>
          <w:p w14:paraId="59B9EF99" w14:textId="77777777" w:rsidR="00F23893" w:rsidRPr="00986684" w:rsidRDefault="00F23893" w:rsidP="001E7F6E">
            <w:pPr>
              <w:pStyle w:val="TableText"/>
              <w:rPr>
                <w:noProof w:val="0"/>
                <w:szCs w:val="24"/>
              </w:rPr>
            </w:pPr>
            <w:r w:rsidRPr="00986684">
              <w:rPr>
                <w:color w:val="000000"/>
                <w:szCs w:val="24"/>
              </w:rPr>
              <w:t>0%</w:t>
            </w:r>
          </w:p>
        </w:tc>
        <w:tc>
          <w:tcPr>
            <w:tcW w:w="720" w:type="dxa"/>
            <w:noWrap/>
            <w:vAlign w:val="bottom"/>
          </w:tcPr>
          <w:p w14:paraId="4D299793" w14:textId="77777777" w:rsidR="00F23893" w:rsidRPr="00986684" w:rsidRDefault="00F23893" w:rsidP="001E7F6E">
            <w:pPr>
              <w:pStyle w:val="TableText"/>
              <w:rPr>
                <w:noProof w:val="0"/>
                <w:szCs w:val="24"/>
              </w:rPr>
            </w:pPr>
            <w:r w:rsidRPr="00986684">
              <w:rPr>
                <w:color w:val="000000"/>
                <w:szCs w:val="24"/>
              </w:rPr>
              <w:t>8</w:t>
            </w:r>
          </w:p>
        </w:tc>
        <w:tc>
          <w:tcPr>
            <w:tcW w:w="720" w:type="dxa"/>
            <w:vAlign w:val="bottom"/>
          </w:tcPr>
          <w:p w14:paraId="4FA8B7D2" w14:textId="77777777" w:rsidR="00F23893" w:rsidRPr="00986684" w:rsidRDefault="00F23893" w:rsidP="001E7F6E">
            <w:pPr>
              <w:pStyle w:val="TableText"/>
              <w:rPr>
                <w:noProof w:val="0"/>
                <w:szCs w:val="24"/>
              </w:rPr>
            </w:pPr>
            <w:r w:rsidRPr="00986684">
              <w:rPr>
                <w:color w:val="000000"/>
                <w:szCs w:val="24"/>
              </w:rPr>
              <w:t>4%</w:t>
            </w:r>
          </w:p>
        </w:tc>
        <w:tc>
          <w:tcPr>
            <w:tcW w:w="720" w:type="dxa"/>
            <w:noWrap/>
            <w:vAlign w:val="bottom"/>
          </w:tcPr>
          <w:p w14:paraId="16A0CFD4" w14:textId="77777777" w:rsidR="00F23893" w:rsidRPr="00986684" w:rsidRDefault="00F23893" w:rsidP="001E7F6E">
            <w:pPr>
              <w:pStyle w:val="TableText"/>
              <w:rPr>
                <w:noProof w:val="0"/>
                <w:szCs w:val="24"/>
              </w:rPr>
            </w:pPr>
            <w:r w:rsidRPr="00986684">
              <w:rPr>
                <w:color w:val="000000"/>
                <w:szCs w:val="24"/>
              </w:rPr>
              <w:t>10</w:t>
            </w:r>
          </w:p>
        </w:tc>
        <w:tc>
          <w:tcPr>
            <w:tcW w:w="720" w:type="dxa"/>
            <w:noWrap/>
            <w:vAlign w:val="bottom"/>
          </w:tcPr>
          <w:p w14:paraId="3251B801" w14:textId="77777777" w:rsidR="00F23893" w:rsidRPr="00986684" w:rsidRDefault="00F23893" w:rsidP="001E7F6E">
            <w:pPr>
              <w:pStyle w:val="TableText"/>
              <w:rPr>
                <w:noProof w:val="0"/>
                <w:szCs w:val="24"/>
              </w:rPr>
            </w:pPr>
            <w:r w:rsidRPr="00986684">
              <w:rPr>
                <w:color w:val="000000"/>
                <w:szCs w:val="24"/>
              </w:rPr>
              <w:t>5%</w:t>
            </w:r>
          </w:p>
        </w:tc>
        <w:tc>
          <w:tcPr>
            <w:tcW w:w="720" w:type="dxa"/>
            <w:noWrap/>
            <w:vAlign w:val="bottom"/>
          </w:tcPr>
          <w:p w14:paraId="040CDCDA" w14:textId="77777777" w:rsidR="00F23893" w:rsidRPr="00986684" w:rsidRDefault="00F23893" w:rsidP="001E7F6E">
            <w:pPr>
              <w:pStyle w:val="TableText"/>
              <w:rPr>
                <w:noProof w:val="0"/>
                <w:szCs w:val="24"/>
              </w:rPr>
            </w:pPr>
            <w:r w:rsidRPr="00986684">
              <w:rPr>
                <w:color w:val="000000"/>
                <w:szCs w:val="24"/>
              </w:rPr>
              <w:t>14</w:t>
            </w:r>
          </w:p>
        </w:tc>
        <w:tc>
          <w:tcPr>
            <w:tcW w:w="720" w:type="dxa"/>
            <w:vAlign w:val="bottom"/>
          </w:tcPr>
          <w:p w14:paraId="7C814C8A" w14:textId="77777777" w:rsidR="00F23893" w:rsidRPr="00986684" w:rsidRDefault="00F23893" w:rsidP="001E7F6E">
            <w:pPr>
              <w:pStyle w:val="TableText"/>
              <w:rPr>
                <w:noProof w:val="0"/>
                <w:szCs w:val="24"/>
              </w:rPr>
            </w:pPr>
            <w:r w:rsidRPr="00986684">
              <w:rPr>
                <w:color w:val="000000"/>
                <w:szCs w:val="24"/>
              </w:rPr>
              <w:t>7%</w:t>
            </w:r>
          </w:p>
        </w:tc>
      </w:tr>
      <w:tr w:rsidR="00F23893" w:rsidRPr="00D24375" w14:paraId="196AE962" w14:textId="77777777" w:rsidTr="001E7F6E">
        <w:trPr>
          <w:trHeight w:val="252"/>
        </w:trPr>
        <w:tc>
          <w:tcPr>
            <w:tcW w:w="1152" w:type="dxa"/>
            <w:noWrap/>
          </w:tcPr>
          <w:p w14:paraId="62AD8143" w14:textId="77777777" w:rsidR="00F23893" w:rsidRPr="00D24375" w:rsidRDefault="00F23893" w:rsidP="001E7F6E">
            <w:pPr>
              <w:pStyle w:val="TableText"/>
              <w:rPr>
                <w:noProof w:val="0"/>
              </w:rPr>
            </w:pPr>
            <w:r w:rsidRPr="00D24375">
              <w:rPr>
                <w:noProof w:val="0"/>
              </w:rPr>
              <w:t>6</w:t>
            </w:r>
          </w:p>
        </w:tc>
        <w:tc>
          <w:tcPr>
            <w:tcW w:w="720" w:type="dxa"/>
            <w:vAlign w:val="bottom"/>
          </w:tcPr>
          <w:p w14:paraId="3544C5E6" w14:textId="77777777" w:rsidR="00F23893" w:rsidRPr="00986684" w:rsidRDefault="00F23893" w:rsidP="001E7F6E">
            <w:pPr>
              <w:pStyle w:val="TableText"/>
              <w:rPr>
                <w:noProof w:val="0"/>
                <w:szCs w:val="24"/>
              </w:rPr>
            </w:pPr>
            <w:r w:rsidRPr="00986684">
              <w:rPr>
                <w:color w:val="000000"/>
                <w:szCs w:val="24"/>
              </w:rPr>
              <w:t>2</w:t>
            </w:r>
          </w:p>
        </w:tc>
        <w:tc>
          <w:tcPr>
            <w:tcW w:w="720" w:type="dxa"/>
            <w:vAlign w:val="bottom"/>
          </w:tcPr>
          <w:p w14:paraId="2A68EB3D"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16153F1B" w14:textId="77777777" w:rsidR="00F23893" w:rsidRPr="00986684" w:rsidRDefault="00F23893" w:rsidP="001E7F6E">
            <w:pPr>
              <w:pStyle w:val="TableText"/>
              <w:rPr>
                <w:noProof w:val="0"/>
                <w:szCs w:val="24"/>
              </w:rPr>
            </w:pPr>
            <w:r w:rsidRPr="00986684">
              <w:rPr>
                <w:color w:val="000000"/>
                <w:szCs w:val="24"/>
              </w:rPr>
              <w:t>10</w:t>
            </w:r>
          </w:p>
        </w:tc>
        <w:tc>
          <w:tcPr>
            <w:tcW w:w="720" w:type="dxa"/>
            <w:vAlign w:val="bottom"/>
          </w:tcPr>
          <w:p w14:paraId="4822AE46" w14:textId="77777777" w:rsidR="00F23893" w:rsidRPr="00986684" w:rsidRDefault="00F23893" w:rsidP="001E7F6E">
            <w:pPr>
              <w:pStyle w:val="TableText"/>
              <w:rPr>
                <w:noProof w:val="0"/>
                <w:szCs w:val="24"/>
              </w:rPr>
            </w:pPr>
            <w:r w:rsidRPr="00986684">
              <w:rPr>
                <w:color w:val="000000"/>
                <w:szCs w:val="24"/>
              </w:rPr>
              <w:t>5%</w:t>
            </w:r>
          </w:p>
        </w:tc>
        <w:tc>
          <w:tcPr>
            <w:tcW w:w="720" w:type="dxa"/>
            <w:noWrap/>
            <w:vAlign w:val="bottom"/>
          </w:tcPr>
          <w:p w14:paraId="7584877F" w14:textId="77777777" w:rsidR="00F23893" w:rsidRPr="00986684" w:rsidRDefault="00F23893" w:rsidP="001E7F6E">
            <w:pPr>
              <w:pStyle w:val="TableText"/>
              <w:rPr>
                <w:noProof w:val="0"/>
                <w:szCs w:val="24"/>
              </w:rPr>
            </w:pPr>
            <w:r w:rsidRPr="00986684">
              <w:rPr>
                <w:color w:val="000000"/>
                <w:szCs w:val="24"/>
              </w:rPr>
              <w:t>20</w:t>
            </w:r>
          </w:p>
        </w:tc>
        <w:tc>
          <w:tcPr>
            <w:tcW w:w="720" w:type="dxa"/>
            <w:noWrap/>
            <w:vAlign w:val="bottom"/>
          </w:tcPr>
          <w:p w14:paraId="784F0BB1" w14:textId="77777777" w:rsidR="00F23893" w:rsidRPr="00986684" w:rsidRDefault="00F23893" w:rsidP="001E7F6E">
            <w:pPr>
              <w:pStyle w:val="TableText"/>
              <w:rPr>
                <w:noProof w:val="0"/>
                <w:szCs w:val="24"/>
              </w:rPr>
            </w:pPr>
            <w:r w:rsidRPr="00986684">
              <w:rPr>
                <w:color w:val="000000"/>
                <w:szCs w:val="24"/>
              </w:rPr>
              <w:t>10%</w:t>
            </w:r>
          </w:p>
        </w:tc>
        <w:tc>
          <w:tcPr>
            <w:tcW w:w="720" w:type="dxa"/>
            <w:noWrap/>
            <w:vAlign w:val="bottom"/>
          </w:tcPr>
          <w:p w14:paraId="0B808F8C" w14:textId="77777777" w:rsidR="00F23893" w:rsidRPr="00986684" w:rsidRDefault="00F23893" w:rsidP="001E7F6E">
            <w:pPr>
              <w:pStyle w:val="TableText"/>
              <w:rPr>
                <w:noProof w:val="0"/>
                <w:szCs w:val="24"/>
              </w:rPr>
            </w:pPr>
            <w:r w:rsidRPr="00986684">
              <w:rPr>
                <w:color w:val="000000"/>
                <w:szCs w:val="24"/>
              </w:rPr>
              <w:t>16</w:t>
            </w:r>
          </w:p>
        </w:tc>
        <w:tc>
          <w:tcPr>
            <w:tcW w:w="720" w:type="dxa"/>
            <w:vAlign w:val="bottom"/>
          </w:tcPr>
          <w:p w14:paraId="5E0FA647" w14:textId="77777777" w:rsidR="00F23893" w:rsidRPr="00986684" w:rsidRDefault="00F23893" w:rsidP="001E7F6E">
            <w:pPr>
              <w:pStyle w:val="TableText"/>
              <w:rPr>
                <w:noProof w:val="0"/>
                <w:szCs w:val="24"/>
              </w:rPr>
            </w:pPr>
            <w:r w:rsidRPr="00986684">
              <w:rPr>
                <w:color w:val="000000"/>
                <w:szCs w:val="24"/>
              </w:rPr>
              <w:t>8%</w:t>
            </w:r>
          </w:p>
        </w:tc>
      </w:tr>
      <w:tr w:rsidR="00F23893" w:rsidRPr="00D24375" w14:paraId="298C9DB9" w14:textId="77777777" w:rsidTr="001E7F6E">
        <w:trPr>
          <w:trHeight w:val="252"/>
        </w:trPr>
        <w:tc>
          <w:tcPr>
            <w:tcW w:w="1152" w:type="dxa"/>
            <w:noWrap/>
          </w:tcPr>
          <w:p w14:paraId="3588042F" w14:textId="77777777" w:rsidR="00F23893" w:rsidRPr="00D24375" w:rsidRDefault="00F23893" w:rsidP="001E7F6E">
            <w:pPr>
              <w:pStyle w:val="TableText"/>
              <w:rPr>
                <w:noProof w:val="0"/>
              </w:rPr>
            </w:pPr>
            <w:r w:rsidRPr="00D24375">
              <w:rPr>
                <w:noProof w:val="0"/>
              </w:rPr>
              <w:t>7</w:t>
            </w:r>
          </w:p>
        </w:tc>
        <w:tc>
          <w:tcPr>
            <w:tcW w:w="720" w:type="dxa"/>
            <w:vAlign w:val="bottom"/>
          </w:tcPr>
          <w:p w14:paraId="3E153FAA" w14:textId="77777777" w:rsidR="00F23893" w:rsidRPr="00986684" w:rsidRDefault="00F23893" w:rsidP="001E7F6E">
            <w:pPr>
              <w:pStyle w:val="TableText"/>
              <w:rPr>
                <w:noProof w:val="0"/>
                <w:szCs w:val="24"/>
              </w:rPr>
            </w:pPr>
            <w:r w:rsidRPr="00986684">
              <w:rPr>
                <w:color w:val="000000"/>
                <w:szCs w:val="24"/>
              </w:rPr>
              <w:t>2</w:t>
            </w:r>
          </w:p>
        </w:tc>
        <w:tc>
          <w:tcPr>
            <w:tcW w:w="720" w:type="dxa"/>
            <w:vAlign w:val="bottom"/>
          </w:tcPr>
          <w:p w14:paraId="50382643"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1520B973" w14:textId="77777777" w:rsidR="00F23893" w:rsidRPr="00986684" w:rsidRDefault="00F23893" w:rsidP="001E7F6E">
            <w:pPr>
              <w:pStyle w:val="TableText"/>
              <w:rPr>
                <w:noProof w:val="0"/>
                <w:szCs w:val="24"/>
              </w:rPr>
            </w:pPr>
            <w:r w:rsidRPr="00986684">
              <w:rPr>
                <w:color w:val="000000"/>
                <w:szCs w:val="24"/>
              </w:rPr>
              <w:t>24</w:t>
            </w:r>
          </w:p>
        </w:tc>
        <w:tc>
          <w:tcPr>
            <w:tcW w:w="720" w:type="dxa"/>
            <w:vAlign w:val="bottom"/>
          </w:tcPr>
          <w:p w14:paraId="237733D7" w14:textId="77777777" w:rsidR="00F23893" w:rsidRPr="00986684" w:rsidRDefault="00F23893" w:rsidP="001E7F6E">
            <w:pPr>
              <w:pStyle w:val="TableText"/>
              <w:rPr>
                <w:noProof w:val="0"/>
                <w:szCs w:val="24"/>
              </w:rPr>
            </w:pPr>
            <w:r w:rsidRPr="00986684">
              <w:rPr>
                <w:color w:val="000000"/>
                <w:szCs w:val="24"/>
              </w:rPr>
              <w:t>12%</w:t>
            </w:r>
          </w:p>
        </w:tc>
        <w:tc>
          <w:tcPr>
            <w:tcW w:w="720" w:type="dxa"/>
            <w:noWrap/>
            <w:vAlign w:val="bottom"/>
          </w:tcPr>
          <w:p w14:paraId="2F0C8863" w14:textId="77777777" w:rsidR="00F23893" w:rsidRPr="00986684" w:rsidRDefault="00F23893" w:rsidP="001E7F6E">
            <w:pPr>
              <w:pStyle w:val="TableText"/>
              <w:rPr>
                <w:noProof w:val="0"/>
                <w:szCs w:val="24"/>
              </w:rPr>
            </w:pPr>
            <w:r w:rsidRPr="00986684">
              <w:rPr>
                <w:color w:val="000000"/>
                <w:szCs w:val="24"/>
              </w:rPr>
              <w:t>28</w:t>
            </w:r>
          </w:p>
        </w:tc>
        <w:tc>
          <w:tcPr>
            <w:tcW w:w="720" w:type="dxa"/>
            <w:noWrap/>
            <w:vAlign w:val="bottom"/>
          </w:tcPr>
          <w:p w14:paraId="0ED90A2C" w14:textId="77777777" w:rsidR="00F23893" w:rsidRPr="00986684" w:rsidRDefault="00F23893" w:rsidP="001E7F6E">
            <w:pPr>
              <w:pStyle w:val="TableText"/>
              <w:rPr>
                <w:noProof w:val="0"/>
                <w:szCs w:val="24"/>
              </w:rPr>
            </w:pPr>
            <w:r w:rsidRPr="00986684">
              <w:rPr>
                <w:color w:val="000000"/>
                <w:szCs w:val="24"/>
              </w:rPr>
              <w:t>14%</w:t>
            </w:r>
          </w:p>
        </w:tc>
        <w:tc>
          <w:tcPr>
            <w:tcW w:w="720" w:type="dxa"/>
            <w:noWrap/>
            <w:vAlign w:val="bottom"/>
          </w:tcPr>
          <w:p w14:paraId="3767E30C" w14:textId="77777777" w:rsidR="00F23893" w:rsidRPr="00986684" w:rsidRDefault="00F23893" w:rsidP="001E7F6E">
            <w:pPr>
              <w:pStyle w:val="TableText"/>
              <w:rPr>
                <w:noProof w:val="0"/>
                <w:szCs w:val="24"/>
              </w:rPr>
            </w:pPr>
            <w:r w:rsidRPr="00986684">
              <w:rPr>
                <w:color w:val="000000"/>
                <w:szCs w:val="24"/>
              </w:rPr>
              <w:t>18</w:t>
            </w:r>
          </w:p>
        </w:tc>
        <w:tc>
          <w:tcPr>
            <w:tcW w:w="720" w:type="dxa"/>
            <w:vAlign w:val="bottom"/>
          </w:tcPr>
          <w:p w14:paraId="277E0B84" w14:textId="77777777" w:rsidR="00F23893" w:rsidRPr="00986684" w:rsidRDefault="00F23893" w:rsidP="001E7F6E">
            <w:pPr>
              <w:pStyle w:val="TableText"/>
              <w:rPr>
                <w:noProof w:val="0"/>
                <w:szCs w:val="24"/>
              </w:rPr>
            </w:pPr>
            <w:r w:rsidRPr="00986684">
              <w:rPr>
                <w:color w:val="000000"/>
                <w:szCs w:val="24"/>
              </w:rPr>
              <w:t>9%</w:t>
            </w:r>
          </w:p>
        </w:tc>
      </w:tr>
      <w:tr w:rsidR="00F23893" w:rsidRPr="00D24375" w14:paraId="3240ADD9" w14:textId="77777777" w:rsidTr="001E7F6E">
        <w:trPr>
          <w:trHeight w:val="252"/>
        </w:trPr>
        <w:tc>
          <w:tcPr>
            <w:tcW w:w="1152" w:type="dxa"/>
            <w:noWrap/>
          </w:tcPr>
          <w:p w14:paraId="128B82B9" w14:textId="77777777" w:rsidR="00F23893" w:rsidRPr="00D24375" w:rsidRDefault="00F23893" w:rsidP="001E7F6E">
            <w:pPr>
              <w:pStyle w:val="TableText"/>
              <w:rPr>
                <w:noProof w:val="0"/>
              </w:rPr>
            </w:pPr>
            <w:r w:rsidRPr="00D24375">
              <w:rPr>
                <w:noProof w:val="0"/>
              </w:rPr>
              <w:t>8</w:t>
            </w:r>
          </w:p>
        </w:tc>
        <w:tc>
          <w:tcPr>
            <w:tcW w:w="720" w:type="dxa"/>
            <w:vAlign w:val="bottom"/>
          </w:tcPr>
          <w:p w14:paraId="0D22B5BF" w14:textId="77777777" w:rsidR="00F23893" w:rsidRPr="00986684" w:rsidRDefault="00F23893" w:rsidP="001E7F6E">
            <w:pPr>
              <w:pStyle w:val="TableText"/>
              <w:rPr>
                <w:noProof w:val="0"/>
                <w:szCs w:val="24"/>
              </w:rPr>
            </w:pPr>
            <w:r w:rsidRPr="00986684">
              <w:rPr>
                <w:color w:val="000000"/>
                <w:szCs w:val="24"/>
              </w:rPr>
              <w:t>2</w:t>
            </w:r>
          </w:p>
        </w:tc>
        <w:tc>
          <w:tcPr>
            <w:tcW w:w="720" w:type="dxa"/>
            <w:vAlign w:val="bottom"/>
          </w:tcPr>
          <w:p w14:paraId="07A31F41"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17F2C34D" w14:textId="77777777" w:rsidR="00F23893" w:rsidRPr="00986684" w:rsidRDefault="00F23893" w:rsidP="001E7F6E">
            <w:pPr>
              <w:pStyle w:val="TableText"/>
              <w:rPr>
                <w:noProof w:val="0"/>
                <w:szCs w:val="24"/>
              </w:rPr>
            </w:pPr>
            <w:r w:rsidRPr="00986684">
              <w:rPr>
                <w:color w:val="000000"/>
                <w:szCs w:val="24"/>
              </w:rPr>
              <w:t>32</w:t>
            </w:r>
          </w:p>
        </w:tc>
        <w:tc>
          <w:tcPr>
            <w:tcW w:w="720" w:type="dxa"/>
            <w:vAlign w:val="bottom"/>
          </w:tcPr>
          <w:p w14:paraId="573B2DC6" w14:textId="77777777" w:rsidR="00F23893" w:rsidRPr="00986684" w:rsidRDefault="00F23893" w:rsidP="001E7F6E">
            <w:pPr>
              <w:pStyle w:val="TableText"/>
              <w:rPr>
                <w:noProof w:val="0"/>
                <w:szCs w:val="24"/>
              </w:rPr>
            </w:pPr>
            <w:r w:rsidRPr="00986684">
              <w:rPr>
                <w:color w:val="000000"/>
                <w:szCs w:val="24"/>
              </w:rPr>
              <w:t>16%</w:t>
            </w:r>
          </w:p>
        </w:tc>
        <w:tc>
          <w:tcPr>
            <w:tcW w:w="720" w:type="dxa"/>
            <w:noWrap/>
            <w:vAlign w:val="bottom"/>
          </w:tcPr>
          <w:p w14:paraId="1457E5BD" w14:textId="77777777" w:rsidR="00F23893" w:rsidRPr="00986684" w:rsidRDefault="00F23893" w:rsidP="001E7F6E">
            <w:pPr>
              <w:pStyle w:val="TableText"/>
              <w:rPr>
                <w:noProof w:val="0"/>
                <w:szCs w:val="24"/>
              </w:rPr>
            </w:pPr>
            <w:r w:rsidRPr="00986684">
              <w:rPr>
                <w:color w:val="000000"/>
                <w:szCs w:val="24"/>
              </w:rPr>
              <w:t>23</w:t>
            </w:r>
          </w:p>
        </w:tc>
        <w:tc>
          <w:tcPr>
            <w:tcW w:w="720" w:type="dxa"/>
            <w:noWrap/>
            <w:vAlign w:val="bottom"/>
          </w:tcPr>
          <w:p w14:paraId="0B155137" w14:textId="77777777" w:rsidR="00F23893" w:rsidRPr="00986684" w:rsidRDefault="00F23893" w:rsidP="001E7F6E">
            <w:pPr>
              <w:pStyle w:val="TableText"/>
              <w:rPr>
                <w:noProof w:val="0"/>
                <w:szCs w:val="24"/>
              </w:rPr>
            </w:pPr>
            <w:r w:rsidRPr="00986684">
              <w:rPr>
                <w:color w:val="000000"/>
                <w:szCs w:val="24"/>
              </w:rPr>
              <w:t>11%</w:t>
            </w:r>
          </w:p>
        </w:tc>
        <w:tc>
          <w:tcPr>
            <w:tcW w:w="720" w:type="dxa"/>
            <w:noWrap/>
            <w:vAlign w:val="bottom"/>
          </w:tcPr>
          <w:p w14:paraId="4BD95E62" w14:textId="77777777" w:rsidR="00F23893" w:rsidRPr="00986684" w:rsidRDefault="00F23893" w:rsidP="001E7F6E">
            <w:pPr>
              <w:pStyle w:val="TableText"/>
              <w:rPr>
                <w:noProof w:val="0"/>
                <w:szCs w:val="24"/>
              </w:rPr>
            </w:pPr>
            <w:r w:rsidRPr="00986684">
              <w:rPr>
                <w:color w:val="000000"/>
                <w:szCs w:val="24"/>
              </w:rPr>
              <w:t>20</w:t>
            </w:r>
          </w:p>
        </w:tc>
        <w:tc>
          <w:tcPr>
            <w:tcW w:w="720" w:type="dxa"/>
            <w:vAlign w:val="bottom"/>
          </w:tcPr>
          <w:p w14:paraId="6D06A04D" w14:textId="77777777" w:rsidR="00F23893" w:rsidRPr="00986684" w:rsidRDefault="00F23893" w:rsidP="001E7F6E">
            <w:pPr>
              <w:pStyle w:val="TableText"/>
              <w:rPr>
                <w:noProof w:val="0"/>
                <w:szCs w:val="24"/>
              </w:rPr>
            </w:pPr>
            <w:r w:rsidRPr="00986684">
              <w:rPr>
                <w:color w:val="000000"/>
                <w:szCs w:val="24"/>
              </w:rPr>
              <w:t>10%</w:t>
            </w:r>
          </w:p>
        </w:tc>
      </w:tr>
      <w:tr w:rsidR="00F23893" w:rsidRPr="00D24375" w14:paraId="2271F1BF" w14:textId="77777777" w:rsidTr="001E7F6E">
        <w:trPr>
          <w:trHeight w:val="252"/>
        </w:trPr>
        <w:tc>
          <w:tcPr>
            <w:tcW w:w="1152" w:type="dxa"/>
            <w:noWrap/>
          </w:tcPr>
          <w:p w14:paraId="765A2BAE" w14:textId="77777777" w:rsidR="00F23893" w:rsidRPr="00D24375" w:rsidRDefault="00F23893" w:rsidP="001E7F6E">
            <w:pPr>
              <w:pStyle w:val="TableText"/>
              <w:rPr>
                <w:noProof w:val="0"/>
              </w:rPr>
            </w:pPr>
            <w:r w:rsidRPr="00D24375">
              <w:rPr>
                <w:noProof w:val="0"/>
              </w:rPr>
              <w:t>9</w:t>
            </w:r>
          </w:p>
        </w:tc>
        <w:tc>
          <w:tcPr>
            <w:tcW w:w="720" w:type="dxa"/>
            <w:vAlign w:val="bottom"/>
          </w:tcPr>
          <w:p w14:paraId="7C4AA7D8" w14:textId="77777777" w:rsidR="00F23893" w:rsidRPr="00986684" w:rsidRDefault="00F23893" w:rsidP="001E7F6E">
            <w:pPr>
              <w:pStyle w:val="TableText"/>
              <w:rPr>
                <w:noProof w:val="0"/>
                <w:szCs w:val="24"/>
              </w:rPr>
            </w:pPr>
            <w:r w:rsidRPr="00986684">
              <w:rPr>
                <w:color w:val="000000"/>
                <w:szCs w:val="24"/>
              </w:rPr>
              <w:t>1</w:t>
            </w:r>
          </w:p>
        </w:tc>
        <w:tc>
          <w:tcPr>
            <w:tcW w:w="720" w:type="dxa"/>
            <w:vAlign w:val="bottom"/>
          </w:tcPr>
          <w:p w14:paraId="57161090" w14:textId="77777777" w:rsidR="00F23893" w:rsidRPr="00986684" w:rsidRDefault="00F23893" w:rsidP="001E7F6E">
            <w:pPr>
              <w:pStyle w:val="TableText"/>
              <w:rPr>
                <w:noProof w:val="0"/>
                <w:szCs w:val="24"/>
              </w:rPr>
            </w:pPr>
            <w:r w:rsidRPr="00986684">
              <w:rPr>
                <w:color w:val="000000"/>
                <w:szCs w:val="24"/>
              </w:rPr>
              <w:t>0%</w:t>
            </w:r>
          </w:p>
        </w:tc>
        <w:tc>
          <w:tcPr>
            <w:tcW w:w="720" w:type="dxa"/>
            <w:noWrap/>
            <w:vAlign w:val="bottom"/>
          </w:tcPr>
          <w:p w14:paraId="04865156" w14:textId="77777777" w:rsidR="00F23893" w:rsidRPr="00986684" w:rsidRDefault="00F23893" w:rsidP="001E7F6E">
            <w:pPr>
              <w:pStyle w:val="TableText"/>
              <w:rPr>
                <w:noProof w:val="0"/>
                <w:szCs w:val="24"/>
              </w:rPr>
            </w:pPr>
            <w:r w:rsidRPr="00986684">
              <w:rPr>
                <w:color w:val="000000"/>
                <w:szCs w:val="24"/>
              </w:rPr>
              <w:t>25</w:t>
            </w:r>
          </w:p>
        </w:tc>
        <w:tc>
          <w:tcPr>
            <w:tcW w:w="720" w:type="dxa"/>
            <w:vAlign w:val="bottom"/>
          </w:tcPr>
          <w:p w14:paraId="2FEB0EBC" w14:textId="77777777" w:rsidR="00F23893" w:rsidRPr="00986684" w:rsidRDefault="00F23893" w:rsidP="001E7F6E">
            <w:pPr>
              <w:pStyle w:val="TableText"/>
              <w:rPr>
                <w:noProof w:val="0"/>
                <w:szCs w:val="24"/>
              </w:rPr>
            </w:pPr>
            <w:r w:rsidRPr="00986684">
              <w:rPr>
                <w:color w:val="000000"/>
                <w:szCs w:val="24"/>
              </w:rPr>
              <w:t>12%</w:t>
            </w:r>
          </w:p>
        </w:tc>
        <w:tc>
          <w:tcPr>
            <w:tcW w:w="720" w:type="dxa"/>
            <w:noWrap/>
            <w:vAlign w:val="bottom"/>
          </w:tcPr>
          <w:p w14:paraId="67A10881" w14:textId="77777777" w:rsidR="00F23893" w:rsidRPr="00986684" w:rsidRDefault="00F23893" w:rsidP="001E7F6E">
            <w:pPr>
              <w:pStyle w:val="TableText"/>
              <w:rPr>
                <w:noProof w:val="0"/>
                <w:szCs w:val="24"/>
              </w:rPr>
            </w:pPr>
            <w:r w:rsidRPr="00986684">
              <w:rPr>
                <w:color w:val="000000"/>
                <w:szCs w:val="24"/>
              </w:rPr>
              <w:t>44</w:t>
            </w:r>
          </w:p>
        </w:tc>
        <w:tc>
          <w:tcPr>
            <w:tcW w:w="720" w:type="dxa"/>
            <w:noWrap/>
            <w:vAlign w:val="bottom"/>
          </w:tcPr>
          <w:p w14:paraId="27D01E46" w14:textId="77777777" w:rsidR="00F23893" w:rsidRPr="00986684" w:rsidRDefault="00F23893" w:rsidP="001E7F6E">
            <w:pPr>
              <w:pStyle w:val="TableText"/>
              <w:rPr>
                <w:noProof w:val="0"/>
                <w:szCs w:val="24"/>
              </w:rPr>
            </w:pPr>
            <w:r w:rsidRPr="00986684">
              <w:rPr>
                <w:color w:val="000000"/>
                <w:szCs w:val="24"/>
              </w:rPr>
              <w:t>21%</w:t>
            </w:r>
          </w:p>
        </w:tc>
        <w:tc>
          <w:tcPr>
            <w:tcW w:w="720" w:type="dxa"/>
            <w:noWrap/>
            <w:vAlign w:val="bottom"/>
          </w:tcPr>
          <w:p w14:paraId="76261BFF" w14:textId="77777777" w:rsidR="00F23893" w:rsidRPr="00986684" w:rsidRDefault="00F23893" w:rsidP="001E7F6E">
            <w:pPr>
              <w:pStyle w:val="TableText"/>
              <w:rPr>
                <w:noProof w:val="0"/>
                <w:szCs w:val="24"/>
              </w:rPr>
            </w:pPr>
            <w:r w:rsidRPr="00986684">
              <w:rPr>
                <w:color w:val="000000"/>
                <w:szCs w:val="24"/>
              </w:rPr>
              <w:t>27</w:t>
            </w:r>
          </w:p>
        </w:tc>
        <w:tc>
          <w:tcPr>
            <w:tcW w:w="720" w:type="dxa"/>
            <w:vAlign w:val="bottom"/>
          </w:tcPr>
          <w:p w14:paraId="2F0D0B29" w14:textId="77777777" w:rsidR="00F23893" w:rsidRPr="00986684" w:rsidRDefault="00F23893" w:rsidP="001E7F6E">
            <w:pPr>
              <w:pStyle w:val="TableText"/>
              <w:rPr>
                <w:noProof w:val="0"/>
                <w:szCs w:val="24"/>
              </w:rPr>
            </w:pPr>
            <w:r w:rsidRPr="00986684">
              <w:rPr>
                <w:color w:val="000000"/>
                <w:szCs w:val="24"/>
              </w:rPr>
              <w:t>13%</w:t>
            </w:r>
          </w:p>
        </w:tc>
      </w:tr>
      <w:tr w:rsidR="00F23893" w:rsidRPr="00D24375" w14:paraId="052C72E0" w14:textId="77777777" w:rsidTr="001E7F6E">
        <w:trPr>
          <w:trHeight w:val="252"/>
        </w:trPr>
        <w:tc>
          <w:tcPr>
            <w:tcW w:w="1152" w:type="dxa"/>
            <w:noWrap/>
          </w:tcPr>
          <w:p w14:paraId="0853FBAA" w14:textId="77777777" w:rsidR="00F23893" w:rsidRPr="00D24375" w:rsidRDefault="00F23893" w:rsidP="001E7F6E">
            <w:pPr>
              <w:pStyle w:val="TableText"/>
              <w:rPr>
                <w:noProof w:val="0"/>
              </w:rPr>
            </w:pPr>
            <w:r w:rsidRPr="00D24375">
              <w:rPr>
                <w:noProof w:val="0"/>
              </w:rPr>
              <w:t>10</w:t>
            </w:r>
          </w:p>
        </w:tc>
        <w:tc>
          <w:tcPr>
            <w:tcW w:w="720" w:type="dxa"/>
            <w:vAlign w:val="bottom"/>
          </w:tcPr>
          <w:p w14:paraId="18EA62FB" w14:textId="77777777" w:rsidR="00F23893" w:rsidRPr="00986684" w:rsidRDefault="00F23893" w:rsidP="001E7F6E">
            <w:pPr>
              <w:pStyle w:val="TableText"/>
              <w:rPr>
                <w:noProof w:val="0"/>
                <w:szCs w:val="24"/>
              </w:rPr>
            </w:pPr>
            <w:r w:rsidRPr="00986684">
              <w:rPr>
                <w:color w:val="000000"/>
                <w:szCs w:val="24"/>
              </w:rPr>
              <w:t>3</w:t>
            </w:r>
          </w:p>
        </w:tc>
        <w:tc>
          <w:tcPr>
            <w:tcW w:w="720" w:type="dxa"/>
            <w:vAlign w:val="bottom"/>
          </w:tcPr>
          <w:p w14:paraId="72E3EFD4"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2D747E25" w14:textId="77777777" w:rsidR="00F23893" w:rsidRPr="00986684" w:rsidRDefault="00F23893" w:rsidP="001E7F6E">
            <w:pPr>
              <w:pStyle w:val="TableText"/>
              <w:rPr>
                <w:noProof w:val="0"/>
                <w:szCs w:val="24"/>
              </w:rPr>
            </w:pPr>
            <w:r w:rsidRPr="00986684">
              <w:rPr>
                <w:color w:val="000000"/>
                <w:szCs w:val="24"/>
              </w:rPr>
              <w:t>26</w:t>
            </w:r>
          </w:p>
        </w:tc>
        <w:tc>
          <w:tcPr>
            <w:tcW w:w="720" w:type="dxa"/>
            <w:vAlign w:val="bottom"/>
          </w:tcPr>
          <w:p w14:paraId="69181B18" w14:textId="77777777" w:rsidR="00F23893" w:rsidRPr="00986684" w:rsidRDefault="00F23893" w:rsidP="001E7F6E">
            <w:pPr>
              <w:pStyle w:val="TableText"/>
              <w:rPr>
                <w:noProof w:val="0"/>
                <w:szCs w:val="24"/>
              </w:rPr>
            </w:pPr>
            <w:r w:rsidRPr="00986684">
              <w:rPr>
                <w:color w:val="000000"/>
                <w:szCs w:val="24"/>
              </w:rPr>
              <w:t>13%</w:t>
            </w:r>
          </w:p>
        </w:tc>
        <w:tc>
          <w:tcPr>
            <w:tcW w:w="720" w:type="dxa"/>
            <w:noWrap/>
            <w:vAlign w:val="bottom"/>
          </w:tcPr>
          <w:p w14:paraId="5CD456C3" w14:textId="77777777" w:rsidR="00F23893" w:rsidRPr="00986684" w:rsidRDefault="00F23893" w:rsidP="001E7F6E">
            <w:pPr>
              <w:pStyle w:val="TableText"/>
              <w:rPr>
                <w:noProof w:val="0"/>
                <w:szCs w:val="24"/>
              </w:rPr>
            </w:pPr>
            <w:r w:rsidRPr="00986684">
              <w:rPr>
                <w:color w:val="000000"/>
                <w:szCs w:val="24"/>
              </w:rPr>
              <w:t>16</w:t>
            </w:r>
          </w:p>
        </w:tc>
        <w:tc>
          <w:tcPr>
            <w:tcW w:w="720" w:type="dxa"/>
            <w:noWrap/>
            <w:vAlign w:val="bottom"/>
          </w:tcPr>
          <w:p w14:paraId="59115805" w14:textId="77777777" w:rsidR="00F23893" w:rsidRPr="00986684" w:rsidRDefault="00F23893" w:rsidP="001E7F6E">
            <w:pPr>
              <w:pStyle w:val="TableText"/>
              <w:rPr>
                <w:noProof w:val="0"/>
                <w:szCs w:val="24"/>
              </w:rPr>
            </w:pPr>
            <w:r w:rsidRPr="00986684">
              <w:rPr>
                <w:color w:val="000000"/>
                <w:szCs w:val="24"/>
              </w:rPr>
              <w:t>8%</w:t>
            </w:r>
          </w:p>
        </w:tc>
        <w:tc>
          <w:tcPr>
            <w:tcW w:w="720" w:type="dxa"/>
            <w:noWrap/>
            <w:vAlign w:val="bottom"/>
          </w:tcPr>
          <w:p w14:paraId="096AA836" w14:textId="77777777" w:rsidR="00F23893" w:rsidRPr="00986684" w:rsidRDefault="00F23893" w:rsidP="001E7F6E">
            <w:pPr>
              <w:pStyle w:val="TableText"/>
              <w:rPr>
                <w:noProof w:val="0"/>
                <w:szCs w:val="24"/>
              </w:rPr>
            </w:pPr>
            <w:r w:rsidRPr="00986684">
              <w:rPr>
                <w:color w:val="000000"/>
                <w:szCs w:val="24"/>
              </w:rPr>
              <w:t>33</w:t>
            </w:r>
          </w:p>
        </w:tc>
        <w:tc>
          <w:tcPr>
            <w:tcW w:w="720" w:type="dxa"/>
            <w:vAlign w:val="bottom"/>
          </w:tcPr>
          <w:p w14:paraId="5BC3E4C6" w14:textId="77777777" w:rsidR="00F23893" w:rsidRPr="00986684" w:rsidRDefault="00F23893" w:rsidP="001E7F6E">
            <w:pPr>
              <w:pStyle w:val="TableText"/>
              <w:rPr>
                <w:noProof w:val="0"/>
                <w:szCs w:val="24"/>
              </w:rPr>
            </w:pPr>
            <w:r w:rsidRPr="00986684">
              <w:rPr>
                <w:color w:val="000000"/>
                <w:szCs w:val="24"/>
              </w:rPr>
              <w:t>16%</w:t>
            </w:r>
          </w:p>
        </w:tc>
      </w:tr>
      <w:tr w:rsidR="00F23893" w:rsidRPr="00D24375" w14:paraId="6DE3B429" w14:textId="77777777" w:rsidTr="001E7F6E">
        <w:trPr>
          <w:trHeight w:val="252"/>
        </w:trPr>
        <w:tc>
          <w:tcPr>
            <w:tcW w:w="1152" w:type="dxa"/>
            <w:noWrap/>
          </w:tcPr>
          <w:p w14:paraId="153FA0EB" w14:textId="77777777" w:rsidR="00F23893" w:rsidRPr="00D24375" w:rsidRDefault="00F23893" w:rsidP="001E7F6E">
            <w:pPr>
              <w:pStyle w:val="TableText"/>
              <w:rPr>
                <w:noProof w:val="0"/>
              </w:rPr>
            </w:pPr>
            <w:r w:rsidRPr="00D24375">
              <w:rPr>
                <w:noProof w:val="0"/>
              </w:rPr>
              <w:t>11</w:t>
            </w:r>
          </w:p>
        </w:tc>
        <w:tc>
          <w:tcPr>
            <w:tcW w:w="720" w:type="dxa"/>
            <w:vAlign w:val="bottom"/>
          </w:tcPr>
          <w:p w14:paraId="450D0AEC" w14:textId="77777777" w:rsidR="00F23893" w:rsidRPr="00986684" w:rsidRDefault="00F23893" w:rsidP="001E7F6E">
            <w:pPr>
              <w:pStyle w:val="TableText"/>
              <w:rPr>
                <w:noProof w:val="0"/>
                <w:szCs w:val="24"/>
              </w:rPr>
            </w:pPr>
            <w:r w:rsidRPr="00986684">
              <w:rPr>
                <w:color w:val="000000"/>
                <w:szCs w:val="24"/>
              </w:rPr>
              <w:t>2</w:t>
            </w:r>
          </w:p>
        </w:tc>
        <w:tc>
          <w:tcPr>
            <w:tcW w:w="720" w:type="dxa"/>
            <w:vAlign w:val="bottom"/>
          </w:tcPr>
          <w:p w14:paraId="2068D860"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7141B024" w14:textId="77777777" w:rsidR="00F23893" w:rsidRPr="00986684" w:rsidRDefault="00F23893" w:rsidP="001E7F6E">
            <w:pPr>
              <w:pStyle w:val="TableText"/>
              <w:rPr>
                <w:noProof w:val="0"/>
                <w:szCs w:val="24"/>
              </w:rPr>
            </w:pPr>
            <w:r w:rsidRPr="00986684">
              <w:rPr>
                <w:color w:val="000000"/>
                <w:szCs w:val="24"/>
              </w:rPr>
              <w:t>20</w:t>
            </w:r>
          </w:p>
        </w:tc>
        <w:tc>
          <w:tcPr>
            <w:tcW w:w="720" w:type="dxa"/>
            <w:vAlign w:val="bottom"/>
          </w:tcPr>
          <w:p w14:paraId="000F4A0C" w14:textId="77777777" w:rsidR="00F23893" w:rsidRPr="00986684" w:rsidRDefault="00F23893" w:rsidP="001E7F6E">
            <w:pPr>
              <w:pStyle w:val="TableText"/>
              <w:rPr>
                <w:noProof w:val="0"/>
                <w:szCs w:val="24"/>
              </w:rPr>
            </w:pPr>
            <w:r w:rsidRPr="00986684">
              <w:rPr>
                <w:color w:val="000000"/>
                <w:szCs w:val="24"/>
              </w:rPr>
              <w:t>10%</w:t>
            </w:r>
          </w:p>
        </w:tc>
        <w:tc>
          <w:tcPr>
            <w:tcW w:w="720" w:type="dxa"/>
            <w:noWrap/>
            <w:vAlign w:val="bottom"/>
          </w:tcPr>
          <w:p w14:paraId="6598504D" w14:textId="77777777" w:rsidR="00F23893" w:rsidRPr="00986684" w:rsidRDefault="00F23893" w:rsidP="001E7F6E">
            <w:pPr>
              <w:pStyle w:val="TableText"/>
              <w:rPr>
                <w:noProof w:val="0"/>
                <w:szCs w:val="24"/>
              </w:rPr>
            </w:pPr>
            <w:r w:rsidRPr="00986684">
              <w:rPr>
                <w:color w:val="000000"/>
                <w:szCs w:val="24"/>
              </w:rPr>
              <w:t>12</w:t>
            </w:r>
          </w:p>
        </w:tc>
        <w:tc>
          <w:tcPr>
            <w:tcW w:w="720" w:type="dxa"/>
            <w:noWrap/>
            <w:vAlign w:val="bottom"/>
          </w:tcPr>
          <w:p w14:paraId="1F4D7EAE" w14:textId="77777777" w:rsidR="00F23893" w:rsidRPr="00986684" w:rsidRDefault="00F23893" w:rsidP="001E7F6E">
            <w:pPr>
              <w:pStyle w:val="TableText"/>
              <w:rPr>
                <w:noProof w:val="0"/>
                <w:szCs w:val="24"/>
              </w:rPr>
            </w:pPr>
            <w:r w:rsidRPr="00986684">
              <w:rPr>
                <w:color w:val="000000"/>
                <w:szCs w:val="24"/>
              </w:rPr>
              <w:t>6%</w:t>
            </w:r>
          </w:p>
        </w:tc>
        <w:tc>
          <w:tcPr>
            <w:tcW w:w="720" w:type="dxa"/>
            <w:noWrap/>
            <w:vAlign w:val="bottom"/>
          </w:tcPr>
          <w:p w14:paraId="7B019F1E" w14:textId="77777777" w:rsidR="00F23893" w:rsidRPr="00986684" w:rsidRDefault="00F23893" w:rsidP="001E7F6E">
            <w:pPr>
              <w:pStyle w:val="TableText"/>
              <w:rPr>
                <w:noProof w:val="0"/>
                <w:szCs w:val="24"/>
              </w:rPr>
            </w:pPr>
            <w:r w:rsidRPr="00986684">
              <w:rPr>
                <w:color w:val="000000"/>
                <w:szCs w:val="24"/>
              </w:rPr>
              <w:t>24</w:t>
            </w:r>
          </w:p>
        </w:tc>
        <w:tc>
          <w:tcPr>
            <w:tcW w:w="720" w:type="dxa"/>
            <w:vAlign w:val="bottom"/>
          </w:tcPr>
          <w:p w14:paraId="08422DCD" w14:textId="77777777" w:rsidR="00F23893" w:rsidRPr="00986684" w:rsidRDefault="00F23893" w:rsidP="001E7F6E">
            <w:pPr>
              <w:pStyle w:val="TableText"/>
              <w:rPr>
                <w:noProof w:val="0"/>
                <w:szCs w:val="24"/>
              </w:rPr>
            </w:pPr>
            <w:r w:rsidRPr="00986684">
              <w:rPr>
                <w:color w:val="000000"/>
                <w:szCs w:val="24"/>
              </w:rPr>
              <w:t>12%</w:t>
            </w:r>
          </w:p>
        </w:tc>
      </w:tr>
      <w:tr w:rsidR="00F23893" w:rsidRPr="00D24375" w14:paraId="2F83B4A5" w14:textId="77777777" w:rsidTr="001E7F6E">
        <w:trPr>
          <w:trHeight w:val="252"/>
        </w:trPr>
        <w:tc>
          <w:tcPr>
            <w:tcW w:w="1152" w:type="dxa"/>
            <w:noWrap/>
          </w:tcPr>
          <w:p w14:paraId="53838CEB" w14:textId="77777777" w:rsidR="00F23893" w:rsidRPr="00D24375" w:rsidRDefault="00F23893" w:rsidP="001E7F6E">
            <w:pPr>
              <w:pStyle w:val="TableText"/>
              <w:rPr>
                <w:noProof w:val="0"/>
              </w:rPr>
            </w:pPr>
            <w:r w:rsidRPr="00D24375">
              <w:rPr>
                <w:noProof w:val="0"/>
              </w:rPr>
              <w:t>12</w:t>
            </w:r>
          </w:p>
        </w:tc>
        <w:tc>
          <w:tcPr>
            <w:tcW w:w="720" w:type="dxa"/>
            <w:vAlign w:val="bottom"/>
          </w:tcPr>
          <w:p w14:paraId="78C1EF4E" w14:textId="77777777" w:rsidR="00F23893" w:rsidRPr="00986684" w:rsidRDefault="00F23893" w:rsidP="001E7F6E">
            <w:pPr>
              <w:pStyle w:val="TableText"/>
              <w:rPr>
                <w:noProof w:val="0"/>
                <w:szCs w:val="24"/>
              </w:rPr>
            </w:pPr>
            <w:r w:rsidRPr="00986684">
              <w:rPr>
                <w:color w:val="000000"/>
                <w:szCs w:val="24"/>
              </w:rPr>
              <w:t>4</w:t>
            </w:r>
          </w:p>
        </w:tc>
        <w:tc>
          <w:tcPr>
            <w:tcW w:w="720" w:type="dxa"/>
            <w:vAlign w:val="bottom"/>
          </w:tcPr>
          <w:p w14:paraId="43067EAB" w14:textId="77777777" w:rsidR="00F23893" w:rsidRPr="00986684" w:rsidRDefault="00F23893" w:rsidP="001E7F6E">
            <w:pPr>
              <w:pStyle w:val="TableText"/>
              <w:rPr>
                <w:noProof w:val="0"/>
                <w:szCs w:val="24"/>
              </w:rPr>
            </w:pPr>
            <w:r w:rsidRPr="00986684">
              <w:rPr>
                <w:color w:val="000000"/>
                <w:szCs w:val="24"/>
              </w:rPr>
              <w:t>2%</w:t>
            </w:r>
          </w:p>
        </w:tc>
        <w:tc>
          <w:tcPr>
            <w:tcW w:w="720" w:type="dxa"/>
            <w:noWrap/>
            <w:vAlign w:val="bottom"/>
          </w:tcPr>
          <w:p w14:paraId="6B363F5C" w14:textId="77777777" w:rsidR="00F23893" w:rsidRPr="00986684" w:rsidRDefault="00F23893" w:rsidP="001E7F6E">
            <w:pPr>
              <w:pStyle w:val="TableText"/>
              <w:rPr>
                <w:noProof w:val="0"/>
                <w:szCs w:val="24"/>
              </w:rPr>
            </w:pPr>
            <w:r w:rsidRPr="00986684">
              <w:rPr>
                <w:color w:val="000000"/>
                <w:szCs w:val="24"/>
              </w:rPr>
              <w:t>18</w:t>
            </w:r>
          </w:p>
        </w:tc>
        <w:tc>
          <w:tcPr>
            <w:tcW w:w="720" w:type="dxa"/>
            <w:vAlign w:val="bottom"/>
          </w:tcPr>
          <w:p w14:paraId="1B299314" w14:textId="77777777" w:rsidR="00F23893" w:rsidRPr="00986684" w:rsidRDefault="00F23893" w:rsidP="001E7F6E">
            <w:pPr>
              <w:pStyle w:val="TableText"/>
              <w:rPr>
                <w:noProof w:val="0"/>
                <w:szCs w:val="24"/>
              </w:rPr>
            </w:pPr>
            <w:r w:rsidRPr="00986684">
              <w:rPr>
                <w:color w:val="000000"/>
                <w:szCs w:val="24"/>
              </w:rPr>
              <w:t>9%</w:t>
            </w:r>
          </w:p>
        </w:tc>
        <w:tc>
          <w:tcPr>
            <w:tcW w:w="720" w:type="dxa"/>
            <w:noWrap/>
            <w:vAlign w:val="bottom"/>
          </w:tcPr>
          <w:p w14:paraId="24FC140C" w14:textId="77777777" w:rsidR="00F23893" w:rsidRPr="00986684" w:rsidRDefault="00F23893" w:rsidP="001E7F6E">
            <w:pPr>
              <w:pStyle w:val="TableText"/>
              <w:rPr>
                <w:noProof w:val="0"/>
                <w:szCs w:val="24"/>
              </w:rPr>
            </w:pPr>
            <w:r w:rsidRPr="00986684">
              <w:rPr>
                <w:color w:val="000000"/>
                <w:szCs w:val="24"/>
              </w:rPr>
              <w:t>5</w:t>
            </w:r>
          </w:p>
        </w:tc>
        <w:tc>
          <w:tcPr>
            <w:tcW w:w="720" w:type="dxa"/>
            <w:noWrap/>
            <w:vAlign w:val="bottom"/>
          </w:tcPr>
          <w:p w14:paraId="7599E985" w14:textId="77777777" w:rsidR="00F23893" w:rsidRPr="00986684" w:rsidRDefault="00F23893" w:rsidP="001E7F6E">
            <w:pPr>
              <w:pStyle w:val="TableText"/>
              <w:rPr>
                <w:noProof w:val="0"/>
                <w:szCs w:val="24"/>
              </w:rPr>
            </w:pPr>
            <w:r w:rsidRPr="00986684">
              <w:rPr>
                <w:color w:val="000000"/>
                <w:szCs w:val="24"/>
              </w:rPr>
              <w:t>2%</w:t>
            </w:r>
          </w:p>
        </w:tc>
        <w:tc>
          <w:tcPr>
            <w:tcW w:w="720" w:type="dxa"/>
            <w:noWrap/>
            <w:vAlign w:val="bottom"/>
          </w:tcPr>
          <w:p w14:paraId="2CA0995D" w14:textId="77777777" w:rsidR="00F23893" w:rsidRPr="00986684" w:rsidRDefault="00F23893" w:rsidP="001E7F6E">
            <w:pPr>
              <w:pStyle w:val="TableText"/>
              <w:rPr>
                <w:noProof w:val="0"/>
                <w:szCs w:val="24"/>
              </w:rPr>
            </w:pPr>
            <w:r w:rsidRPr="00986684">
              <w:rPr>
                <w:color w:val="000000"/>
                <w:szCs w:val="24"/>
              </w:rPr>
              <w:t>12</w:t>
            </w:r>
          </w:p>
        </w:tc>
        <w:tc>
          <w:tcPr>
            <w:tcW w:w="720" w:type="dxa"/>
            <w:vAlign w:val="bottom"/>
          </w:tcPr>
          <w:p w14:paraId="28285CFA" w14:textId="77777777" w:rsidR="00F23893" w:rsidRPr="00986684" w:rsidRDefault="00F23893" w:rsidP="001E7F6E">
            <w:pPr>
              <w:pStyle w:val="TableText"/>
              <w:rPr>
                <w:noProof w:val="0"/>
                <w:szCs w:val="24"/>
              </w:rPr>
            </w:pPr>
            <w:r w:rsidRPr="00986684">
              <w:rPr>
                <w:color w:val="000000"/>
                <w:szCs w:val="24"/>
              </w:rPr>
              <w:t>6%</w:t>
            </w:r>
          </w:p>
        </w:tc>
      </w:tr>
      <w:tr w:rsidR="00F23893" w:rsidRPr="00D24375" w14:paraId="5D4043A4" w14:textId="77777777" w:rsidTr="001E7F6E">
        <w:trPr>
          <w:trHeight w:val="252"/>
        </w:trPr>
        <w:tc>
          <w:tcPr>
            <w:tcW w:w="1152" w:type="dxa"/>
            <w:noWrap/>
          </w:tcPr>
          <w:p w14:paraId="6AB5DEE7" w14:textId="77777777" w:rsidR="00F23893" w:rsidRPr="00D24375" w:rsidRDefault="00F23893" w:rsidP="001E7F6E">
            <w:pPr>
              <w:pStyle w:val="TableText"/>
              <w:rPr>
                <w:noProof w:val="0"/>
              </w:rPr>
            </w:pPr>
            <w:r w:rsidRPr="00D24375">
              <w:rPr>
                <w:noProof w:val="0"/>
              </w:rPr>
              <w:t>13</w:t>
            </w:r>
          </w:p>
        </w:tc>
        <w:tc>
          <w:tcPr>
            <w:tcW w:w="720" w:type="dxa"/>
            <w:vAlign w:val="bottom"/>
          </w:tcPr>
          <w:p w14:paraId="5E353043" w14:textId="77777777" w:rsidR="00F23893" w:rsidRPr="00986684" w:rsidRDefault="00F23893" w:rsidP="001E7F6E">
            <w:pPr>
              <w:pStyle w:val="TableText"/>
              <w:rPr>
                <w:noProof w:val="0"/>
                <w:szCs w:val="24"/>
              </w:rPr>
            </w:pPr>
            <w:r w:rsidRPr="00986684">
              <w:rPr>
                <w:color w:val="000000"/>
                <w:szCs w:val="24"/>
              </w:rPr>
              <w:t>3</w:t>
            </w:r>
          </w:p>
        </w:tc>
        <w:tc>
          <w:tcPr>
            <w:tcW w:w="720" w:type="dxa"/>
            <w:vAlign w:val="bottom"/>
          </w:tcPr>
          <w:p w14:paraId="39896D35"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682F4F30"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79FDC278"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171A743A"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6CE987A5"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5605B615"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34272842"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088C3B63" w14:textId="77777777" w:rsidTr="001E7F6E">
        <w:trPr>
          <w:trHeight w:val="252"/>
        </w:trPr>
        <w:tc>
          <w:tcPr>
            <w:tcW w:w="1152" w:type="dxa"/>
            <w:noWrap/>
          </w:tcPr>
          <w:p w14:paraId="056FD85A" w14:textId="77777777" w:rsidR="00F23893" w:rsidRPr="00D24375" w:rsidRDefault="00F23893" w:rsidP="001E7F6E">
            <w:pPr>
              <w:pStyle w:val="TableText"/>
              <w:rPr>
                <w:noProof w:val="0"/>
              </w:rPr>
            </w:pPr>
            <w:r w:rsidRPr="00D24375">
              <w:rPr>
                <w:noProof w:val="0"/>
              </w:rPr>
              <w:t>14</w:t>
            </w:r>
          </w:p>
        </w:tc>
        <w:tc>
          <w:tcPr>
            <w:tcW w:w="720" w:type="dxa"/>
            <w:vAlign w:val="bottom"/>
          </w:tcPr>
          <w:p w14:paraId="2ECBAC25" w14:textId="77777777" w:rsidR="00F23893" w:rsidRPr="00986684" w:rsidRDefault="00F23893" w:rsidP="001E7F6E">
            <w:pPr>
              <w:pStyle w:val="TableText"/>
              <w:rPr>
                <w:noProof w:val="0"/>
                <w:szCs w:val="24"/>
              </w:rPr>
            </w:pPr>
            <w:r w:rsidRPr="00986684">
              <w:rPr>
                <w:color w:val="000000"/>
                <w:szCs w:val="24"/>
              </w:rPr>
              <w:t>2</w:t>
            </w:r>
          </w:p>
        </w:tc>
        <w:tc>
          <w:tcPr>
            <w:tcW w:w="720" w:type="dxa"/>
            <w:vAlign w:val="bottom"/>
          </w:tcPr>
          <w:p w14:paraId="5697CACD"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184BFFA1"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369A7F35"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600EE52D"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367ACFC8"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2081FCBB"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35C959F1"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26224E40" w14:textId="77777777" w:rsidTr="001E7F6E">
        <w:trPr>
          <w:trHeight w:val="252"/>
        </w:trPr>
        <w:tc>
          <w:tcPr>
            <w:tcW w:w="1152" w:type="dxa"/>
            <w:noWrap/>
          </w:tcPr>
          <w:p w14:paraId="06CEE75C" w14:textId="77777777" w:rsidR="00F23893" w:rsidRPr="00D24375" w:rsidRDefault="00F23893" w:rsidP="001E7F6E">
            <w:pPr>
              <w:pStyle w:val="TableText"/>
              <w:rPr>
                <w:noProof w:val="0"/>
              </w:rPr>
            </w:pPr>
            <w:r w:rsidRPr="00D24375">
              <w:rPr>
                <w:noProof w:val="0"/>
              </w:rPr>
              <w:t>15</w:t>
            </w:r>
          </w:p>
        </w:tc>
        <w:tc>
          <w:tcPr>
            <w:tcW w:w="720" w:type="dxa"/>
            <w:vAlign w:val="bottom"/>
          </w:tcPr>
          <w:p w14:paraId="4A8E7635" w14:textId="77777777" w:rsidR="00F23893" w:rsidRPr="00986684" w:rsidRDefault="00F23893" w:rsidP="001E7F6E">
            <w:pPr>
              <w:pStyle w:val="TableText"/>
              <w:rPr>
                <w:noProof w:val="0"/>
                <w:szCs w:val="24"/>
              </w:rPr>
            </w:pPr>
            <w:r w:rsidRPr="00986684">
              <w:rPr>
                <w:color w:val="000000"/>
                <w:szCs w:val="24"/>
              </w:rPr>
              <w:t>3</w:t>
            </w:r>
          </w:p>
        </w:tc>
        <w:tc>
          <w:tcPr>
            <w:tcW w:w="720" w:type="dxa"/>
            <w:vAlign w:val="bottom"/>
          </w:tcPr>
          <w:p w14:paraId="5659BB86" w14:textId="77777777" w:rsidR="00F23893" w:rsidRPr="00986684" w:rsidRDefault="00F23893" w:rsidP="001E7F6E">
            <w:pPr>
              <w:pStyle w:val="TableText"/>
              <w:rPr>
                <w:noProof w:val="0"/>
                <w:szCs w:val="24"/>
              </w:rPr>
            </w:pPr>
            <w:r w:rsidRPr="00986684">
              <w:rPr>
                <w:color w:val="000000"/>
                <w:szCs w:val="24"/>
              </w:rPr>
              <w:t>1%</w:t>
            </w:r>
          </w:p>
        </w:tc>
        <w:tc>
          <w:tcPr>
            <w:tcW w:w="720" w:type="dxa"/>
            <w:noWrap/>
            <w:vAlign w:val="bottom"/>
          </w:tcPr>
          <w:p w14:paraId="4B7BEF93"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6CA2C9D1"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3C255AF3"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001EF838"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3F252AF3"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0FED855F"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16BC5AF0" w14:textId="77777777" w:rsidTr="001E7F6E">
        <w:trPr>
          <w:trHeight w:val="252"/>
        </w:trPr>
        <w:tc>
          <w:tcPr>
            <w:tcW w:w="1152" w:type="dxa"/>
            <w:noWrap/>
          </w:tcPr>
          <w:p w14:paraId="0D20C4B2" w14:textId="77777777" w:rsidR="00F23893" w:rsidRPr="00D24375" w:rsidRDefault="00F23893" w:rsidP="001E7F6E">
            <w:pPr>
              <w:pStyle w:val="TableText"/>
              <w:rPr>
                <w:noProof w:val="0"/>
              </w:rPr>
            </w:pPr>
            <w:r w:rsidRPr="00D24375">
              <w:rPr>
                <w:noProof w:val="0"/>
              </w:rPr>
              <w:t>16</w:t>
            </w:r>
          </w:p>
        </w:tc>
        <w:tc>
          <w:tcPr>
            <w:tcW w:w="720" w:type="dxa"/>
            <w:vAlign w:val="bottom"/>
          </w:tcPr>
          <w:p w14:paraId="3D26932B" w14:textId="77777777" w:rsidR="00F23893" w:rsidRPr="00986684" w:rsidRDefault="00F23893" w:rsidP="001E7F6E">
            <w:pPr>
              <w:pStyle w:val="TableText"/>
              <w:rPr>
                <w:noProof w:val="0"/>
                <w:szCs w:val="24"/>
              </w:rPr>
            </w:pPr>
            <w:r w:rsidRPr="00986684">
              <w:rPr>
                <w:color w:val="000000"/>
                <w:szCs w:val="24"/>
              </w:rPr>
              <w:t>5</w:t>
            </w:r>
          </w:p>
        </w:tc>
        <w:tc>
          <w:tcPr>
            <w:tcW w:w="720" w:type="dxa"/>
            <w:vAlign w:val="bottom"/>
          </w:tcPr>
          <w:p w14:paraId="0BE89C6F" w14:textId="77777777" w:rsidR="00F23893" w:rsidRPr="00986684" w:rsidRDefault="00F23893" w:rsidP="001E7F6E">
            <w:pPr>
              <w:pStyle w:val="TableText"/>
              <w:rPr>
                <w:noProof w:val="0"/>
                <w:szCs w:val="24"/>
              </w:rPr>
            </w:pPr>
            <w:r w:rsidRPr="00986684">
              <w:rPr>
                <w:color w:val="000000"/>
                <w:szCs w:val="24"/>
              </w:rPr>
              <w:t>2%</w:t>
            </w:r>
          </w:p>
        </w:tc>
        <w:tc>
          <w:tcPr>
            <w:tcW w:w="720" w:type="dxa"/>
            <w:noWrap/>
            <w:vAlign w:val="bottom"/>
          </w:tcPr>
          <w:p w14:paraId="75C6108F"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4A762DAB"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32C2CC5E"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7627046B"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51E167A5"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4F51F8A3"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0468723F" w14:textId="77777777" w:rsidTr="001E7F6E">
        <w:trPr>
          <w:trHeight w:val="252"/>
        </w:trPr>
        <w:tc>
          <w:tcPr>
            <w:tcW w:w="1152" w:type="dxa"/>
            <w:noWrap/>
          </w:tcPr>
          <w:p w14:paraId="52F954DF" w14:textId="77777777" w:rsidR="00F23893" w:rsidRPr="00D24375" w:rsidRDefault="00F23893" w:rsidP="001E7F6E">
            <w:pPr>
              <w:pStyle w:val="TableText"/>
              <w:rPr>
                <w:noProof w:val="0"/>
              </w:rPr>
            </w:pPr>
            <w:r w:rsidRPr="00D24375">
              <w:rPr>
                <w:noProof w:val="0"/>
              </w:rPr>
              <w:t>17</w:t>
            </w:r>
          </w:p>
        </w:tc>
        <w:tc>
          <w:tcPr>
            <w:tcW w:w="720" w:type="dxa"/>
            <w:vAlign w:val="bottom"/>
          </w:tcPr>
          <w:p w14:paraId="4239C4E1" w14:textId="77777777" w:rsidR="00F23893" w:rsidRPr="00986684" w:rsidRDefault="00F23893" w:rsidP="001E7F6E">
            <w:pPr>
              <w:pStyle w:val="TableText"/>
              <w:rPr>
                <w:noProof w:val="0"/>
                <w:szCs w:val="24"/>
              </w:rPr>
            </w:pPr>
            <w:r w:rsidRPr="00986684">
              <w:rPr>
                <w:color w:val="000000"/>
                <w:szCs w:val="24"/>
              </w:rPr>
              <w:t>4</w:t>
            </w:r>
          </w:p>
        </w:tc>
        <w:tc>
          <w:tcPr>
            <w:tcW w:w="720" w:type="dxa"/>
            <w:vAlign w:val="bottom"/>
          </w:tcPr>
          <w:p w14:paraId="3D42CBB9" w14:textId="77777777" w:rsidR="00F23893" w:rsidRPr="00986684" w:rsidRDefault="00F23893" w:rsidP="001E7F6E">
            <w:pPr>
              <w:pStyle w:val="TableText"/>
              <w:rPr>
                <w:noProof w:val="0"/>
                <w:szCs w:val="24"/>
              </w:rPr>
            </w:pPr>
            <w:r w:rsidRPr="00986684">
              <w:rPr>
                <w:color w:val="000000"/>
                <w:szCs w:val="24"/>
              </w:rPr>
              <w:t>2%</w:t>
            </w:r>
          </w:p>
        </w:tc>
        <w:tc>
          <w:tcPr>
            <w:tcW w:w="720" w:type="dxa"/>
            <w:noWrap/>
            <w:vAlign w:val="bottom"/>
          </w:tcPr>
          <w:p w14:paraId="468E45D5"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5B19DD1C"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0A44681F"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7D5B24C8"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2C9EFD5A"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6A6A205D"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7ACA792A" w14:textId="77777777" w:rsidTr="001E7F6E">
        <w:trPr>
          <w:trHeight w:val="252"/>
        </w:trPr>
        <w:tc>
          <w:tcPr>
            <w:tcW w:w="1152" w:type="dxa"/>
            <w:noWrap/>
          </w:tcPr>
          <w:p w14:paraId="35F381ED" w14:textId="77777777" w:rsidR="00F23893" w:rsidRPr="00D24375" w:rsidRDefault="00F23893" w:rsidP="001E7F6E">
            <w:pPr>
              <w:pStyle w:val="TableText"/>
              <w:rPr>
                <w:noProof w:val="0"/>
              </w:rPr>
            </w:pPr>
            <w:r w:rsidRPr="00D24375">
              <w:rPr>
                <w:noProof w:val="0"/>
              </w:rPr>
              <w:t>18</w:t>
            </w:r>
          </w:p>
        </w:tc>
        <w:tc>
          <w:tcPr>
            <w:tcW w:w="720" w:type="dxa"/>
            <w:vAlign w:val="bottom"/>
          </w:tcPr>
          <w:p w14:paraId="59CC2CED" w14:textId="77777777" w:rsidR="00F23893" w:rsidRPr="00986684" w:rsidRDefault="00F23893" w:rsidP="001E7F6E">
            <w:pPr>
              <w:pStyle w:val="TableText"/>
              <w:rPr>
                <w:noProof w:val="0"/>
                <w:szCs w:val="24"/>
              </w:rPr>
            </w:pPr>
            <w:r w:rsidRPr="00986684">
              <w:rPr>
                <w:color w:val="000000"/>
                <w:szCs w:val="24"/>
              </w:rPr>
              <w:t>7</w:t>
            </w:r>
          </w:p>
        </w:tc>
        <w:tc>
          <w:tcPr>
            <w:tcW w:w="720" w:type="dxa"/>
            <w:vAlign w:val="bottom"/>
          </w:tcPr>
          <w:p w14:paraId="08E4530C" w14:textId="77777777" w:rsidR="00F23893" w:rsidRPr="00986684" w:rsidRDefault="00F23893" w:rsidP="001E7F6E">
            <w:pPr>
              <w:pStyle w:val="TableText"/>
              <w:rPr>
                <w:noProof w:val="0"/>
                <w:szCs w:val="24"/>
              </w:rPr>
            </w:pPr>
            <w:r w:rsidRPr="00986684">
              <w:rPr>
                <w:color w:val="000000"/>
                <w:szCs w:val="24"/>
              </w:rPr>
              <w:t>3%</w:t>
            </w:r>
          </w:p>
        </w:tc>
        <w:tc>
          <w:tcPr>
            <w:tcW w:w="720" w:type="dxa"/>
            <w:noWrap/>
            <w:vAlign w:val="bottom"/>
          </w:tcPr>
          <w:p w14:paraId="3A52A9C2"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10474C60"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1A49AAA3"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1723E5B1"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572F6CCC"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516DC279"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1F2E2AD7" w14:textId="77777777" w:rsidTr="001E7F6E">
        <w:trPr>
          <w:trHeight w:val="252"/>
        </w:trPr>
        <w:tc>
          <w:tcPr>
            <w:tcW w:w="1152" w:type="dxa"/>
            <w:noWrap/>
          </w:tcPr>
          <w:p w14:paraId="44973EF6" w14:textId="77777777" w:rsidR="00F23893" w:rsidRPr="00D24375" w:rsidRDefault="00F23893" w:rsidP="001E7F6E">
            <w:pPr>
              <w:pStyle w:val="TableText"/>
              <w:rPr>
                <w:noProof w:val="0"/>
              </w:rPr>
            </w:pPr>
            <w:r w:rsidRPr="00D24375">
              <w:rPr>
                <w:noProof w:val="0"/>
              </w:rPr>
              <w:t>19</w:t>
            </w:r>
          </w:p>
        </w:tc>
        <w:tc>
          <w:tcPr>
            <w:tcW w:w="720" w:type="dxa"/>
            <w:vAlign w:val="bottom"/>
          </w:tcPr>
          <w:p w14:paraId="79574333" w14:textId="77777777" w:rsidR="00F23893" w:rsidRPr="00986684" w:rsidRDefault="00F23893" w:rsidP="001E7F6E">
            <w:pPr>
              <w:pStyle w:val="TableText"/>
              <w:rPr>
                <w:noProof w:val="0"/>
                <w:szCs w:val="24"/>
              </w:rPr>
            </w:pPr>
            <w:r w:rsidRPr="00986684">
              <w:rPr>
                <w:color w:val="000000"/>
                <w:szCs w:val="24"/>
              </w:rPr>
              <w:t>6</w:t>
            </w:r>
          </w:p>
        </w:tc>
        <w:tc>
          <w:tcPr>
            <w:tcW w:w="720" w:type="dxa"/>
            <w:vAlign w:val="bottom"/>
          </w:tcPr>
          <w:p w14:paraId="23B9E195" w14:textId="77777777" w:rsidR="00F23893" w:rsidRPr="00986684" w:rsidRDefault="00F23893" w:rsidP="001E7F6E">
            <w:pPr>
              <w:pStyle w:val="TableText"/>
              <w:rPr>
                <w:noProof w:val="0"/>
                <w:szCs w:val="24"/>
              </w:rPr>
            </w:pPr>
            <w:r w:rsidRPr="00986684">
              <w:rPr>
                <w:color w:val="000000"/>
                <w:szCs w:val="24"/>
              </w:rPr>
              <w:t>3%</w:t>
            </w:r>
          </w:p>
        </w:tc>
        <w:tc>
          <w:tcPr>
            <w:tcW w:w="720" w:type="dxa"/>
            <w:noWrap/>
            <w:vAlign w:val="bottom"/>
          </w:tcPr>
          <w:p w14:paraId="2D0FD3E4"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5340A599"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721DBB44"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79A613FD"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7359CD83"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572E1D7D"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60432C52" w14:textId="77777777" w:rsidTr="001E7F6E">
        <w:trPr>
          <w:trHeight w:val="252"/>
        </w:trPr>
        <w:tc>
          <w:tcPr>
            <w:tcW w:w="1152" w:type="dxa"/>
            <w:noWrap/>
          </w:tcPr>
          <w:p w14:paraId="492E3932" w14:textId="77777777" w:rsidR="00F23893" w:rsidRPr="00D24375" w:rsidRDefault="00F23893" w:rsidP="001E7F6E">
            <w:pPr>
              <w:pStyle w:val="TableText"/>
              <w:rPr>
                <w:noProof w:val="0"/>
              </w:rPr>
            </w:pPr>
            <w:r w:rsidRPr="00D24375">
              <w:rPr>
                <w:noProof w:val="0"/>
              </w:rPr>
              <w:t>20</w:t>
            </w:r>
          </w:p>
        </w:tc>
        <w:tc>
          <w:tcPr>
            <w:tcW w:w="720" w:type="dxa"/>
            <w:vAlign w:val="bottom"/>
          </w:tcPr>
          <w:p w14:paraId="0D550AC2" w14:textId="77777777" w:rsidR="00F23893" w:rsidRPr="00986684" w:rsidRDefault="00F23893" w:rsidP="001E7F6E">
            <w:pPr>
              <w:pStyle w:val="TableText"/>
              <w:rPr>
                <w:noProof w:val="0"/>
                <w:szCs w:val="24"/>
              </w:rPr>
            </w:pPr>
            <w:r w:rsidRPr="00986684">
              <w:rPr>
                <w:color w:val="000000"/>
                <w:szCs w:val="24"/>
              </w:rPr>
              <w:t>7</w:t>
            </w:r>
          </w:p>
        </w:tc>
        <w:tc>
          <w:tcPr>
            <w:tcW w:w="720" w:type="dxa"/>
            <w:vAlign w:val="bottom"/>
          </w:tcPr>
          <w:p w14:paraId="128A74EB" w14:textId="77777777" w:rsidR="00F23893" w:rsidRPr="00986684" w:rsidRDefault="00F23893" w:rsidP="001E7F6E">
            <w:pPr>
              <w:pStyle w:val="TableText"/>
              <w:rPr>
                <w:noProof w:val="0"/>
                <w:szCs w:val="24"/>
              </w:rPr>
            </w:pPr>
            <w:r w:rsidRPr="00986684">
              <w:rPr>
                <w:color w:val="000000"/>
                <w:szCs w:val="24"/>
              </w:rPr>
              <w:t>3%</w:t>
            </w:r>
          </w:p>
        </w:tc>
        <w:tc>
          <w:tcPr>
            <w:tcW w:w="720" w:type="dxa"/>
            <w:noWrap/>
            <w:vAlign w:val="bottom"/>
          </w:tcPr>
          <w:p w14:paraId="64B416F0"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6BE0DE89"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2CC61672"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4657E3D0"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34CB7895"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7CDDB3AF"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5FD36FCE" w14:textId="77777777" w:rsidTr="001E7F6E">
        <w:trPr>
          <w:trHeight w:val="252"/>
        </w:trPr>
        <w:tc>
          <w:tcPr>
            <w:tcW w:w="1152" w:type="dxa"/>
            <w:noWrap/>
          </w:tcPr>
          <w:p w14:paraId="0C08276D" w14:textId="77777777" w:rsidR="00F23893" w:rsidRPr="00D24375" w:rsidRDefault="00F23893" w:rsidP="001E7F6E">
            <w:pPr>
              <w:pStyle w:val="TableText"/>
              <w:rPr>
                <w:noProof w:val="0"/>
              </w:rPr>
            </w:pPr>
            <w:r w:rsidRPr="00D24375">
              <w:rPr>
                <w:noProof w:val="0"/>
              </w:rPr>
              <w:t>21</w:t>
            </w:r>
          </w:p>
        </w:tc>
        <w:tc>
          <w:tcPr>
            <w:tcW w:w="720" w:type="dxa"/>
            <w:vAlign w:val="bottom"/>
          </w:tcPr>
          <w:p w14:paraId="2FDD27B6" w14:textId="77777777" w:rsidR="00F23893" w:rsidRPr="00986684" w:rsidRDefault="00F23893" w:rsidP="001E7F6E">
            <w:pPr>
              <w:pStyle w:val="TableText"/>
              <w:rPr>
                <w:noProof w:val="0"/>
                <w:szCs w:val="24"/>
              </w:rPr>
            </w:pPr>
            <w:r w:rsidRPr="00986684">
              <w:rPr>
                <w:color w:val="000000"/>
                <w:szCs w:val="24"/>
              </w:rPr>
              <w:t>6</w:t>
            </w:r>
          </w:p>
        </w:tc>
        <w:tc>
          <w:tcPr>
            <w:tcW w:w="720" w:type="dxa"/>
            <w:vAlign w:val="bottom"/>
          </w:tcPr>
          <w:p w14:paraId="524943EA" w14:textId="77777777" w:rsidR="00F23893" w:rsidRPr="00986684" w:rsidRDefault="00F23893" w:rsidP="001E7F6E">
            <w:pPr>
              <w:pStyle w:val="TableText"/>
              <w:rPr>
                <w:noProof w:val="0"/>
                <w:szCs w:val="24"/>
              </w:rPr>
            </w:pPr>
            <w:r w:rsidRPr="00986684">
              <w:rPr>
                <w:color w:val="000000"/>
                <w:szCs w:val="24"/>
              </w:rPr>
              <w:t>3%</w:t>
            </w:r>
          </w:p>
        </w:tc>
        <w:tc>
          <w:tcPr>
            <w:tcW w:w="720" w:type="dxa"/>
            <w:noWrap/>
            <w:vAlign w:val="bottom"/>
          </w:tcPr>
          <w:p w14:paraId="5FBF36D5"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45A76684"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4214A753"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2D63FF09"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703BB49D"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3D8CDBA7"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65981429" w14:textId="77777777" w:rsidTr="001E7F6E">
        <w:trPr>
          <w:trHeight w:val="252"/>
        </w:trPr>
        <w:tc>
          <w:tcPr>
            <w:tcW w:w="1152" w:type="dxa"/>
            <w:noWrap/>
          </w:tcPr>
          <w:p w14:paraId="4D751F61" w14:textId="77777777" w:rsidR="00F23893" w:rsidRPr="00D24375" w:rsidRDefault="00F23893" w:rsidP="001E7F6E">
            <w:pPr>
              <w:pStyle w:val="TableText"/>
              <w:rPr>
                <w:noProof w:val="0"/>
              </w:rPr>
            </w:pPr>
            <w:r w:rsidRPr="00D24375">
              <w:rPr>
                <w:noProof w:val="0"/>
              </w:rPr>
              <w:t>22</w:t>
            </w:r>
          </w:p>
        </w:tc>
        <w:tc>
          <w:tcPr>
            <w:tcW w:w="720" w:type="dxa"/>
            <w:vAlign w:val="bottom"/>
          </w:tcPr>
          <w:p w14:paraId="2141BB82" w14:textId="77777777" w:rsidR="00F23893" w:rsidRPr="00986684" w:rsidRDefault="00F23893" w:rsidP="001E7F6E">
            <w:pPr>
              <w:pStyle w:val="TableText"/>
              <w:rPr>
                <w:noProof w:val="0"/>
                <w:szCs w:val="24"/>
              </w:rPr>
            </w:pPr>
            <w:r w:rsidRPr="00986684">
              <w:rPr>
                <w:color w:val="000000"/>
                <w:szCs w:val="24"/>
              </w:rPr>
              <w:t>9</w:t>
            </w:r>
          </w:p>
        </w:tc>
        <w:tc>
          <w:tcPr>
            <w:tcW w:w="720" w:type="dxa"/>
            <w:vAlign w:val="bottom"/>
          </w:tcPr>
          <w:p w14:paraId="71C339F3" w14:textId="77777777" w:rsidR="00F23893" w:rsidRPr="00986684" w:rsidRDefault="00F23893" w:rsidP="001E7F6E">
            <w:pPr>
              <w:pStyle w:val="TableText"/>
              <w:rPr>
                <w:noProof w:val="0"/>
                <w:szCs w:val="24"/>
              </w:rPr>
            </w:pPr>
            <w:r w:rsidRPr="00986684">
              <w:rPr>
                <w:color w:val="000000"/>
                <w:szCs w:val="24"/>
              </w:rPr>
              <w:t>4%</w:t>
            </w:r>
          </w:p>
        </w:tc>
        <w:tc>
          <w:tcPr>
            <w:tcW w:w="720" w:type="dxa"/>
            <w:noWrap/>
            <w:vAlign w:val="bottom"/>
          </w:tcPr>
          <w:p w14:paraId="6993034E"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47F2B40F"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44F26C6E"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23368EA8"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7F0B7C93"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76B7006C"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2507EE7F" w14:textId="77777777" w:rsidTr="001E7F6E">
        <w:trPr>
          <w:trHeight w:val="252"/>
        </w:trPr>
        <w:tc>
          <w:tcPr>
            <w:tcW w:w="1152" w:type="dxa"/>
            <w:noWrap/>
          </w:tcPr>
          <w:p w14:paraId="164A5C83" w14:textId="77777777" w:rsidR="00F23893" w:rsidRPr="00D24375" w:rsidRDefault="00F23893" w:rsidP="001E7F6E">
            <w:pPr>
              <w:pStyle w:val="TableText"/>
              <w:rPr>
                <w:noProof w:val="0"/>
              </w:rPr>
            </w:pPr>
            <w:r w:rsidRPr="00D24375">
              <w:rPr>
                <w:noProof w:val="0"/>
              </w:rPr>
              <w:t>23</w:t>
            </w:r>
          </w:p>
        </w:tc>
        <w:tc>
          <w:tcPr>
            <w:tcW w:w="720" w:type="dxa"/>
            <w:vAlign w:val="bottom"/>
          </w:tcPr>
          <w:p w14:paraId="3DCBCB7B" w14:textId="77777777" w:rsidR="00F23893" w:rsidRPr="00986684" w:rsidRDefault="00F23893" w:rsidP="001E7F6E">
            <w:pPr>
              <w:pStyle w:val="TableText"/>
              <w:rPr>
                <w:noProof w:val="0"/>
                <w:szCs w:val="24"/>
              </w:rPr>
            </w:pPr>
            <w:r w:rsidRPr="00986684">
              <w:rPr>
                <w:color w:val="000000"/>
                <w:szCs w:val="24"/>
              </w:rPr>
              <w:t>10</w:t>
            </w:r>
          </w:p>
        </w:tc>
        <w:tc>
          <w:tcPr>
            <w:tcW w:w="720" w:type="dxa"/>
            <w:vAlign w:val="bottom"/>
          </w:tcPr>
          <w:p w14:paraId="4E4A08DF" w14:textId="77777777" w:rsidR="00F23893" w:rsidRPr="00986684" w:rsidRDefault="00F23893" w:rsidP="001E7F6E">
            <w:pPr>
              <w:pStyle w:val="TableText"/>
              <w:rPr>
                <w:noProof w:val="0"/>
                <w:szCs w:val="24"/>
              </w:rPr>
            </w:pPr>
            <w:r w:rsidRPr="00986684">
              <w:rPr>
                <w:color w:val="000000"/>
                <w:szCs w:val="24"/>
              </w:rPr>
              <w:t>5%</w:t>
            </w:r>
          </w:p>
        </w:tc>
        <w:tc>
          <w:tcPr>
            <w:tcW w:w="720" w:type="dxa"/>
            <w:noWrap/>
            <w:vAlign w:val="bottom"/>
          </w:tcPr>
          <w:p w14:paraId="09432F07"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716FD51D"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6A4FB4DD"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0EDA81E4"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6FB5C81D"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2BCAFAE5"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61EF37ED" w14:textId="77777777" w:rsidTr="001E7F6E">
        <w:trPr>
          <w:trHeight w:val="252"/>
        </w:trPr>
        <w:tc>
          <w:tcPr>
            <w:tcW w:w="1152" w:type="dxa"/>
            <w:noWrap/>
          </w:tcPr>
          <w:p w14:paraId="3C5546AB" w14:textId="77777777" w:rsidR="00F23893" w:rsidRPr="00D24375" w:rsidRDefault="00F23893" w:rsidP="001E7F6E">
            <w:pPr>
              <w:pStyle w:val="TableText"/>
              <w:rPr>
                <w:noProof w:val="0"/>
              </w:rPr>
            </w:pPr>
            <w:r w:rsidRPr="00D24375">
              <w:rPr>
                <w:noProof w:val="0"/>
              </w:rPr>
              <w:t>24</w:t>
            </w:r>
          </w:p>
        </w:tc>
        <w:tc>
          <w:tcPr>
            <w:tcW w:w="720" w:type="dxa"/>
            <w:vAlign w:val="bottom"/>
          </w:tcPr>
          <w:p w14:paraId="2E84E15E" w14:textId="77777777" w:rsidR="00F23893" w:rsidRPr="00986684" w:rsidRDefault="00F23893" w:rsidP="001E7F6E">
            <w:pPr>
              <w:pStyle w:val="TableText"/>
              <w:rPr>
                <w:noProof w:val="0"/>
                <w:szCs w:val="24"/>
              </w:rPr>
            </w:pPr>
            <w:r w:rsidRPr="00986684">
              <w:rPr>
                <w:color w:val="000000"/>
                <w:szCs w:val="24"/>
              </w:rPr>
              <w:t>10</w:t>
            </w:r>
          </w:p>
        </w:tc>
        <w:tc>
          <w:tcPr>
            <w:tcW w:w="720" w:type="dxa"/>
            <w:vAlign w:val="bottom"/>
          </w:tcPr>
          <w:p w14:paraId="3AC6A56C" w14:textId="77777777" w:rsidR="00F23893" w:rsidRPr="00986684" w:rsidRDefault="00F23893" w:rsidP="001E7F6E">
            <w:pPr>
              <w:pStyle w:val="TableText"/>
              <w:rPr>
                <w:noProof w:val="0"/>
                <w:szCs w:val="24"/>
              </w:rPr>
            </w:pPr>
            <w:r w:rsidRPr="00986684">
              <w:rPr>
                <w:color w:val="000000"/>
                <w:szCs w:val="24"/>
              </w:rPr>
              <w:t>5%</w:t>
            </w:r>
          </w:p>
        </w:tc>
        <w:tc>
          <w:tcPr>
            <w:tcW w:w="720" w:type="dxa"/>
            <w:noWrap/>
            <w:vAlign w:val="bottom"/>
          </w:tcPr>
          <w:p w14:paraId="71C4E4A4"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29846190"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569FA010"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44CC5BFB"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6EF181AD"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4208AD5A"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63F815EB" w14:textId="77777777" w:rsidTr="001E7F6E">
        <w:trPr>
          <w:trHeight w:val="252"/>
        </w:trPr>
        <w:tc>
          <w:tcPr>
            <w:tcW w:w="1152" w:type="dxa"/>
            <w:noWrap/>
          </w:tcPr>
          <w:p w14:paraId="31415DF5" w14:textId="77777777" w:rsidR="00F23893" w:rsidRPr="00D24375" w:rsidRDefault="00F23893" w:rsidP="001E7F6E">
            <w:pPr>
              <w:pStyle w:val="TableText"/>
              <w:rPr>
                <w:noProof w:val="0"/>
              </w:rPr>
            </w:pPr>
            <w:r w:rsidRPr="00D24375">
              <w:rPr>
                <w:noProof w:val="0"/>
              </w:rPr>
              <w:t>25</w:t>
            </w:r>
          </w:p>
        </w:tc>
        <w:tc>
          <w:tcPr>
            <w:tcW w:w="720" w:type="dxa"/>
            <w:vAlign w:val="bottom"/>
          </w:tcPr>
          <w:p w14:paraId="33BE5832" w14:textId="77777777" w:rsidR="00F23893" w:rsidRPr="00986684" w:rsidRDefault="00F23893" w:rsidP="001E7F6E">
            <w:pPr>
              <w:pStyle w:val="TableText"/>
              <w:rPr>
                <w:noProof w:val="0"/>
                <w:szCs w:val="24"/>
              </w:rPr>
            </w:pPr>
            <w:r w:rsidRPr="00986684">
              <w:rPr>
                <w:color w:val="000000"/>
                <w:szCs w:val="24"/>
              </w:rPr>
              <w:t>10</w:t>
            </w:r>
          </w:p>
        </w:tc>
        <w:tc>
          <w:tcPr>
            <w:tcW w:w="720" w:type="dxa"/>
            <w:vAlign w:val="bottom"/>
          </w:tcPr>
          <w:p w14:paraId="284A47FD" w14:textId="77777777" w:rsidR="00F23893" w:rsidRPr="00986684" w:rsidRDefault="00F23893" w:rsidP="001E7F6E">
            <w:pPr>
              <w:pStyle w:val="TableText"/>
              <w:rPr>
                <w:noProof w:val="0"/>
                <w:szCs w:val="24"/>
              </w:rPr>
            </w:pPr>
            <w:r w:rsidRPr="00986684">
              <w:rPr>
                <w:color w:val="000000"/>
                <w:szCs w:val="24"/>
              </w:rPr>
              <w:t>5%</w:t>
            </w:r>
          </w:p>
        </w:tc>
        <w:tc>
          <w:tcPr>
            <w:tcW w:w="720" w:type="dxa"/>
            <w:noWrap/>
            <w:vAlign w:val="bottom"/>
          </w:tcPr>
          <w:p w14:paraId="44B875DF"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738ED85B"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4A0F0DEC"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3E96021B"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1BDBAAD1"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5534C1B5"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3414DC9B" w14:textId="77777777" w:rsidTr="001E7F6E">
        <w:trPr>
          <w:trHeight w:val="252"/>
        </w:trPr>
        <w:tc>
          <w:tcPr>
            <w:tcW w:w="1152" w:type="dxa"/>
            <w:noWrap/>
          </w:tcPr>
          <w:p w14:paraId="3F6DB80E" w14:textId="77777777" w:rsidR="00F23893" w:rsidRPr="00D24375" w:rsidRDefault="00F23893" w:rsidP="001E7F6E">
            <w:pPr>
              <w:pStyle w:val="TableText"/>
              <w:rPr>
                <w:noProof w:val="0"/>
              </w:rPr>
            </w:pPr>
            <w:r w:rsidRPr="00D24375">
              <w:rPr>
                <w:noProof w:val="0"/>
              </w:rPr>
              <w:t>26</w:t>
            </w:r>
          </w:p>
        </w:tc>
        <w:tc>
          <w:tcPr>
            <w:tcW w:w="720" w:type="dxa"/>
            <w:vAlign w:val="bottom"/>
          </w:tcPr>
          <w:p w14:paraId="6F3AC933" w14:textId="77777777" w:rsidR="00F23893" w:rsidRPr="00986684" w:rsidRDefault="00F23893" w:rsidP="001E7F6E">
            <w:pPr>
              <w:pStyle w:val="TableText"/>
              <w:rPr>
                <w:noProof w:val="0"/>
                <w:szCs w:val="24"/>
              </w:rPr>
            </w:pPr>
            <w:r w:rsidRPr="00986684">
              <w:rPr>
                <w:color w:val="000000"/>
                <w:szCs w:val="24"/>
              </w:rPr>
              <w:t>13</w:t>
            </w:r>
          </w:p>
        </w:tc>
        <w:tc>
          <w:tcPr>
            <w:tcW w:w="720" w:type="dxa"/>
            <w:vAlign w:val="bottom"/>
          </w:tcPr>
          <w:p w14:paraId="3D459ABF" w14:textId="77777777" w:rsidR="00F23893" w:rsidRPr="00986684" w:rsidRDefault="00F23893" w:rsidP="001E7F6E">
            <w:pPr>
              <w:pStyle w:val="TableText"/>
              <w:rPr>
                <w:noProof w:val="0"/>
                <w:szCs w:val="24"/>
              </w:rPr>
            </w:pPr>
            <w:r w:rsidRPr="00986684">
              <w:rPr>
                <w:color w:val="000000"/>
                <w:szCs w:val="24"/>
              </w:rPr>
              <w:t>6%</w:t>
            </w:r>
          </w:p>
        </w:tc>
        <w:tc>
          <w:tcPr>
            <w:tcW w:w="720" w:type="dxa"/>
            <w:noWrap/>
            <w:vAlign w:val="bottom"/>
          </w:tcPr>
          <w:p w14:paraId="324E568C"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025B0571"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78EC6596"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20022BC6"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0E56144A"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175507B1"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38E17569" w14:textId="77777777" w:rsidTr="001E7F6E">
        <w:trPr>
          <w:trHeight w:val="252"/>
        </w:trPr>
        <w:tc>
          <w:tcPr>
            <w:tcW w:w="1152" w:type="dxa"/>
            <w:noWrap/>
          </w:tcPr>
          <w:p w14:paraId="1F5FEED7" w14:textId="77777777" w:rsidR="00F23893" w:rsidRPr="00D24375" w:rsidRDefault="00F23893" w:rsidP="001E7F6E">
            <w:pPr>
              <w:pStyle w:val="TableText"/>
              <w:rPr>
                <w:noProof w:val="0"/>
              </w:rPr>
            </w:pPr>
            <w:r w:rsidRPr="00D24375">
              <w:rPr>
                <w:noProof w:val="0"/>
              </w:rPr>
              <w:t>27</w:t>
            </w:r>
          </w:p>
        </w:tc>
        <w:tc>
          <w:tcPr>
            <w:tcW w:w="720" w:type="dxa"/>
            <w:vAlign w:val="bottom"/>
          </w:tcPr>
          <w:p w14:paraId="3E5A815A" w14:textId="77777777" w:rsidR="00F23893" w:rsidRPr="00986684" w:rsidRDefault="00F23893" w:rsidP="001E7F6E">
            <w:pPr>
              <w:pStyle w:val="TableText"/>
              <w:rPr>
                <w:noProof w:val="0"/>
                <w:szCs w:val="24"/>
              </w:rPr>
            </w:pPr>
            <w:r w:rsidRPr="00986684">
              <w:rPr>
                <w:color w:val="000000"/>
                <w:szCs w:val="24"/>
              </w:rPr>
              <w:t>10</w:t>
            </w:r>
          </w:p>
        </w:tc>
        <w:tc>
          <w:tcPr>
            <w:tcW w:w="720" w:type="dxa"/>
            <w:vAlign w:val="bottom"/>
          </w:tcPr>
          <w:p w14:paraId="31212BF8" w14:textId="77777777" w:rsidR="00F23893" w:rsidRPr="00986684" w:rsidRDefault="00F23893" w:rsidP="001E7F6E">
            <w:pPr>
              <w:pStyle w:val="TableText"/>
              <w:rPr>
                <w:noProof w:val="0"/>
                <w:szCs w:val="24"/>
              </w:rPr>
            </w:pPr>
            <w:r w:rsidRPr="00986684">
              <w:rPr>
                <w:color w:val="000000"/>
                <w:szCs w:val="24"/>
              </w:rPr>
              <w:t>5%</w:t>
            </w:r>
          </w:p>
        </w:tc>
        <w:tc>
          <w:tcPr>
            <w:tcW w:w="720" w:type="dxa"/>
            <w:noWrap/>
            <w:vAlign w:val="bottom"/>
          </w:tcPr>
          <w:p w14:paraId="60A08D80"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0A61617D"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54E5A0CC"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08568848"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7AB6E148"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54ED9106"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2003B194" w14:textId="77777777" w:rsidTr="001E7F6E">
        <w:trPr>
          <w:trHeight w:val="252"/>
        </w:trPr>
        <w:tc>
          <w:tcPr>
            <w:tcW w:w="1152" w:type="dxa"/>
            <w:noWrap/>
          </w:tcPr>
          <w:p w14:paraId="3C621C01" w14:textId="77777777" w:rsidR="00F23893" w:rsidRPr="00D24375" w:rsidRDefault="00F23893" w:rsidP="001E7F6E">
            <w:pPr>
              <w:pStyle w:val="TableText"/>
              <w:rPr>
                <w:noProof w:val="0"/>
              </w:rPr>
            </w:pPr>
            <w:r w:rsidRPr="00D24375">
              <w:rPr>
                <w:noProof w:val="0"/>
              </w:rPr>
              <w:t>28</w:t>
            </w:r>
          </w:p>
        </w:tc>
        <w:tc>
          <w:tcPr>
            <w:tcW w:w="720" w:type="dxa"/>
            <w:vAlign w:val="bottom"/>
          </w:tcPr>
          <w:p w14:paraId="1AD92A8E" w14:textId="77777777" w:rsidR="00F23893" w:rsidRPr="00986684" w:rsidRDefault="00F23893" w:rsidP="001E7F6E">
            <w:pPr>
              <w:pStyle w:val="TableText"/>
              <w:rPr>
                <w:noProof w:val="0"/>
                <w:szCs w:val="24"/>
              </w:rPr>
            </w:pPr>
            <w:r w:rsidRPr="00986684">
              <w:rPr>
                <w:color w:val="000000"/>
                <w:szCs w:val="24"/>
              </w:rPr>
              <w:t>10</w:t>
            </w:r>
          </w:p>
        </w:tc>
        <w:tc>
          <w:tcPr>
            <w:tcW w:w="720" w:type="dxa"/>
            <w:vAlign w:val="bottom"/>
          </w:tcPr>
          <w:p w14:paraId="18425B69" w14:textId="77777777" w:rsidR="00F23893" w:rsidRPr="00986684" w:rsidRDefault="00F23893" w:rsidP="001E7F6E">
            <w:pPr>
              <w:pStyle w:val="TableText"/>
              <w:rPr>
                <w:noProof w:val="0"/>
                <w:szCs w:val="24"/>
              </w:rPr>
            </w:pPr>
            <w:r w:rsidRPr="00986684">
              <w:rPr>
                <w:color w:val="000000"/>
                <w:szCs w:val="24"/>
              </w:rPr>
              <w:t>5%</w:t>
            </w:r>
          </w:p>
        </w:tc>
        <w:tc>
          <w:tcPr>
            <w:tcW w:w="720" w:type="dxa"/>
            <w:noWrap/>
            <w:vAlign w:val="bottom"/>
          </w:tcPr>
          <w:p w14:paraId="44B98C1B"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1D40D428"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5B17CF08"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3B6E5134" w14:textId="77777777" w:rsidR="00F23893" w:rsidRPr="00986684" w:rsidRDefault="00F23893" w:rsidP="001E7F6E">
            <w:pPr>
              <w:pStyle w:val="TableText"/>
              <w:rPr>
                <w:noProof w:val="0"/>
                <w:szCs w:val="24"/>
              </w:rPr>
            </w:pPr>
            <w:r w:rsidRPr="00986684">
              <w:rPr>
                <w:color w:val="000000"/>
                <w:szCs w:val="24"/>
              </w:rPr>
              <w:t>N/A</w:t>
            </w:r>
          </w:p>
        </w:tc>
        <w:tc>
          <w:tcPr>
            <w:tcW w:w="720" w:type="dxa"/>
            <w:noWrap/>
            <w:vAlign w:val="bottom"/>
          </w:tcPr>
          <w:p w14:paraId="122E15EE" w14:textId="77777777" w:rsidR="00F23893" w:rsidRPr="00986684" w:rsidRDefault="00F23893" w:rsidP="001E7F6E">
            <w:pPr>
              <w:pStyle w:val="TableText"/>
              <w:rPr>
                <w:noProof w:val="0"/>
                <w:szCs w:val="24"/>
              </w:rPr>
            </w:pPr>
            <w:r w:rsidRPr="00986684">
              <w:rPr>
                <w:color w:val="000000"/>
                <w:szCs w:val="24"/>
              </w:rPr>
              <w:t>N/A</w:t>
            </w:r>
          </w:p>
        </w:tc>
        <w:tc>
          <w:tcPr>
            <w:tcW w:w="720" w:type="dxa"/>
            <w:vAlign w:val="bottom"/>
          </w:tcPr>
          <w:p w14:paraId="0D0BFD5E" w14:textId="77777777" w:rsidR="00F23893" w:rsidRPr="00986684" w:rsidRDefault="00F23893" w:rsidP="001E7F6E">
            <w:pPr>
              <w:pStyle w:val="TableText"/>
              <w:rPr>
                <w:noProof w:val="0"/>
                <w:szCs w:val="24"/>
              </w:rPr>
            </w:pPr>
            <w:r w:rsidRPr="00986684">
              <w:rPr>
                <w:color w:val="000000"/>
                <w:szCs w:val="24"/>
              </w:rPr>
              <w:t>N/A</w:t>
            </w:r>
          </w:p>
        </w:tc>
      </w:tr>
    </w:tbl>
    <w:p w14:paraId="7883FBEC" w14:textId="09CBFD86" w:rsidR="00F23893" w:rsidRDefault="00F23893" w:rsidP="00F23893">
      <w:pPr>
        <w:pStyle w:val="NormalContinuation"/>
      </w:pPr>
      <w:r>
        <w:lastRenderedPageBreak/>
        <w:fldChar w:fldCharType="begin"/>
      </w:r>
      <w:r>
        <w:rPr>
          <w:i/>
          <w:iCs/>
        </w:rPr>
        <w:instrText xml:space="preserve"> REF _Ref89762547 \h </w:instrText>
      </w:r>
      <w:r>
        <w:fldChar w:fldCharType="separate"/>
      </w:r>
      <w:r w:rsidR="00AD2E2E">
        <w:t>Table 6.A.</w:t>
      </w:r>
      <w:r w:rsidR="00AD2E2E">
        <w:rPr>
          <w:noProof/>
        </w:rPr>
        <w:t>4</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Five Version Four, continuation"/>
      </w:tblPr>
      <w:tblGrid>
        <w:gridCol w:w="1152"/>
        <w:gridCol w:w="720"/>
        <w:gridCol w:w="720"/>
        <w:gridCol w:w="720"/>
        <w:gridCol w:w="720"/>
        <w:gridCol w:w="720"/>
        <w:gridCol w:w="720"/>
        <w:gridCol w:w="720"/>
        <w:gridCol w:w="720"/>
      </w:tblGrid>
      <w:tr w:rsidR="00F23893" w:rsidRPr="00F23893" w14:paraId="5393C819" w14:textId="77777777" w:rsidTr="00F23893">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7A64812B"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7CBC594F"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60BB344B"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08D2002F"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7B5DC3DE"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57300FB6"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69D7A0E4"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10443AA0"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2489BFE7"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F23893" w:rsidRPr="00D24375" w14:paraId="77793A8D" w14:textId="77777777" w:rsidTr="00F23893">
        <w:trPr>
          <w:trHeight w:val="252"/>
        </w:trPr>
        <w:tc>
          <w:tcPr>
            <w:tcW w:w="1152" w:type="dxa"/>
            <w:tcBorders>
              <w:top w:val="single" w:sz="4" w:space="0" w:color="auto"/>
              <w:bottom w:val="nil"/>
            </w:tcBorders>
            <w:noWrap/>
          </w:tcPr>
          <w:p w14:paraId="26EAC2E5" w14:textId="77777777" w:rsidR="00F23893" w:rsidRPr="00D24375" w:rsidRDefault="00F23893"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174383EA" w14:textId="77777777" w:rsidR="00F23893" w:rsidRPr="00986684" w:rsidRDefault="00F23893" w:rsidP="001E7F6E">
            <w:pPr>
              <w:pStyle w:val="TableText"/>
              <w:rPr>
                <w:noProof w:val="0"/>
                <w:szCs w:val="24"/>
              </w:rPr>
            </w:pPr>
            <w:r w:rsidRPr="00986684">
              <w:rPr>
                <w:color w:val="000000"/>
                <w:szCs w:val="24"/>
              </w:rPr>
              <w:t>7</w:t>
            </w:r>
          </w:p>
        </w:tc>
        <w:tc>
          <w:tcPr>
            <w:tcW w:w="720" w:type="dxa"/>
            <w:tcBorders>
              <w:top w:val="single" w:sz="4" w:space="0" w:color="auto"/>
              <w:bottom w:val="nil"/>
            </w:tcBorders>
            <w:vAlign w:val="bottom"/>
          </w:tcPr>
          <w:p w14:paraId="14286EBE" w14:textId="77777777" w:rsidR="00F23893" w:rsidRPr="00986684" w:rsidRDefault="00F23893" w:rsidP="001E7F6E">
            <w:pPr>
              <w:pStyle w:val="TableText"/>
              <w:rPr>
                <w:noProof w:val="0"/>
                <w:szCs w:val="24"/>
              </w:rPr>
            </w:pPr>
            <w:r w:rsidRPr="00986684">
              <w:rPr>
                <w:color w:val="000000"/>
                <w:szCs w:val="24"/>
              </w:rPr>
              <w:t>3%</w:t>
            </w:r>
          </w:p>
        </w:tc>
        <w:tc>
          <w:tcPr>
            <w:tcW w:w="720" w:type="dxa"/>
            <w:tcBorders>
              <w:top w:val="single" w:sz="4" w:space="0" w:color="auto"/>
              <w:bottom w:val="nil"/>
            </w:tcBorders>
            <w:noWrap/>
            <w:vAlign w:val="bottom"/>
          </w:tcPr>
          <w:p w14:paraId="6E2D347B" w14:textId="77777777" w:rsidR="00F23893" w:rsidRPr="00986684" w:rsidRDefault="00F23893" w:rsidP="001E7F6E">
            <w:pPr>
              <w:pStyle w:val="TableText"/>
              <w:rPr>
                <w:noProof w:val="0"/>
                <w:szCs w:val="24"/>
              </w:rPr>
            </w:pPr>
            <w:r w:rsidRPr="00986684">
              <w:rPr>
                <w:color w:val="000000"/>
                <w:szCs w:val="24"/>
              </w:rPr>
              <w:t>N/A</w:t>
            </w:r>
          </w:p>
        </w:tc>
        <w:tc>
          <w:tcPr>
            <w:tcW w:w="720" w:type="dxa"/>
            <w:tcBorders>
              <w:top w:val="single" w:sz="4" w:space="0" w:color="auto"/>
              <w:bottom w:val="nil"/>
            </w:tcBorders>
            <w:vAlign w:val="bottom"/>
          </w:tcPr>
          <w:p w14:paraId="57433B22" w14:textId="77777777" w:rsidR="00F23893" w:rsidRPr="00986684" w:rsidRDefault="00F23893" w:rsidP="001E7F6E">
            <w:pPr>
              <w:pStyle w:val="TableText"/>
              <w:rPr>
                <w:noProof w:val="0"/>
                <w:szCs w:val="24"/>
              </w:rPr>
            </w:pPr>
            <w:r w:rsidRPr="00986684">
              <w:rPr>
                <w:color w:val="000000"/>
                <w:szCs w:val="24"/>
              </w:rPr>
              <w:t>N/A</w:t>
            </w:r>
          </w:p>
        </w:tc>
        <w:tc>
          <w:tcPr>
            <w:tcW w:w="720" w:type="dxa"/>
            <w:tcBorders>
              <w:top w:val="single" w:sz="4" w:space="0" w:color="auto"/>
              <w:bottom w:val="nil"/>
            </w:tcBorders>
            <w:noWrap/>
            <w:vAlign w:val="bottom"/>
          </w:tcPr>
          <w:p w14:paraId="49406948" w14:textId="77777777" w:rsidR="00F23893" w:rsidRPr="00986684" w:rsidRDefault="00F23893" w:rsidP="001E7F6E">
            <w:pPr>
              <w:pStyle w:val="TableText"/>
              <w:rPr>
                <w:noProof w:val="0"/>
                <w:szCs w:val="24"/>
              </w:rPr>
            </w:pPr>
            <w:r w:rsidRPr="00986684">
              <w:rPr>
                <w:color w:val="000000"/>
                <w:szCs w:val="24"/>
              </w:rPr>
              <w:t>N/A</w:t>
            </w:r>
          </w:p>
        </w:tc>
        <w:tc>
          <w:tcPr>
            <w:tcW w:w="720" w:type="dxa"/>
            <w:tcBorders>
              <w:top w:val="single" w:sz="4" w:space="0" w:color="auto"/>
              <w:bottom w:val="nil"/>
            </w:tcBorders>
            <w:noWrap/>
            <w:vAlign w:val="bottom"/>
          </w:tcPr>
          <w:p w14:paraId="4713D881" w14:textId="77777777" w:rsidR="00F23893" w:rsidRPr="00986684" w:rsidRDefault="00F23893" w:rsidP="001E7F6E">
            <w:pPr>
              <w:pStyle w:val="TableText"/>
              <w:rPr>
                <w:noProof w:val="0"/>
                <w:szCs w:val="24"/>
              </w:rPr>
            </w:pPr>
            <w:r w:rsidRPr="00986684">
              <w:rPr>
                <w:color w:val="000000"/>
                <w:szCs w:val="24"/>
              </w:rPr>
              <w:t>N/A</w:t>
            </w:r>
          </w:p>
        </w:tc>
        <w:tc>
          <w:tcPr>
            <w:tcW w:w="720" w:type="dxa"/>
            <w:tcBorders>
              <w:top w:val="single" w:sz="4" w:space="0" w:color="auto"/>
              <w:bottom w:val="nil"/>
            </w:tcBorders>
            <w:noWrap/>
            <w:vAlign w:val="bottom"/>
          </w:tcPr>
          <w:p w14:paraId="5F65B589" w14:textId="77777777" w:rsidR="00F23893" w:rsidRPr="00986684" w:rsidRDefault="00F23893" w:rsidP="001E7F6E">
            <w:pPr>
              <w:pStyle w:val="TableText"/>
              <w:rPr>
                <w:noProof w:val="0"/>
                <w:szCs w:val="24"/>
              </w:rPr>
            </w:pPr>
            <w:r w:rsidRPr="00986684">
              <w:rPr>
                <w:color w:val="000000"/>
                <w:szCs w:val="24"/>
              </w:rPr>
              <w:t>N/A</w:t>
            </w:r>
          </w:p>
        </w:tc>
        <w:tc>
          <w:tcPr>
            <w:tcW w:w="720" w:type="dxa"/>
            <w:tcBorders>
              <w:top w:val="single" w:sz="4" w:space="0" w:color="auto"/>
              <w:bottom w:val="nil"/>
            </w:tcBorders>
            <w:vAlign w:val="bottom"/>
          </w:tcPr>
          <w:p w14:paraId="5BF23F74" w14:textId="77777777" w:rsidR="00F23893" w:rsidRPr="00986684" w:rsidRDefault="00F23893" w:rsidP="001E7F6E">
            <w:pPr>
              <w:pStyle w:val="TableText"/>
              <w:rPr>
                <w:noProof w:val="0"/>
                <w:szCs w:val="24"/>
              </w:rPr>
            </w:pPr>
            <w:r w:rsidRPr="00986684">
              <w:rPr>
                <w:color w:val="000000"/>
                <w:szCs w:val="24"/>
              </w:rPr>
              <w:t>N/A</w:t>
            </w:r>
          </w:p>
        </w:tc>
      </w:tr>
      <w:tr w:rsidR="00F23893" w:rsidRPr="00D24375" w14:paraId="5B7301C4" w14:textId="77777777" w:rsidTr="00F23893">
        <w:trPr>
          <w:trHeight w:val="252"/>
        </w:trPr>
        <w:tc>
          <w:tcPr>
            <w:tcW w:w="1152" w:type="dxa"/>
            <w:tcBorders>
              <w:top w:val="nil"/>
            </w:tcBorders>
            <w:noWrap/>
          </w:tcPr>
          <w:p w14:paraId="67705659"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5BAD8A6B" w14:textId="77777777" w:rsidR="00F23893" w:rsidRPr="004121F6" w:rsidRDefault="00F23893" w:rsidP="001E7F6E">
            <w:pPr>
              <w:pStyle w:val="TableText"/>
              <w:rPr>
                <w:noProof w:val="0"/>
                <w:szCs w:val="24"/>
              </w:rPr>
            </w:pPr>
            <w:r w:rsidRPr="004121F6">
              <w:rPr>
                <w:color w:val="000000"/>
                <w:szCs w:val="24"/>
              </w:rPr>
              <w:t>13</w:t>
            </w:r>
          </w:p>
        </w:tc>
        <w:tc>
          <w:tcPr>
            <w:tcW w:w="720" w:type="dxa"/>
            <w:tcBorders>
              <w:top w:val="nil"/>
            </w:tcBorders>
            <w:vAlign w:val="bottom"/>
          </w:tcPr>
          <w:p w14:paraId="2BA40EE7" w14:textId="77777777" w:rsidR="00F23893" w:rsidRPr="004121F6" w:rsidRDefault="00F23893" w:rsidP="001E7F6E">
            <w:pPr>
              <w:pStyle w:val="TableText"/>
              <w:rPr>
                <w:noProof w:val="0"/>
                <w:szCs w:val="24"/>
              </w:rPr>
            </w:pPr>
            <w:r w:rsidRPr="004121F6">
              <w:rPr>
                <w:color w:val="000000"/>
                <w:szCs w:val="24"/>
              </w:rPr>
              <w:t>6%</w:t>
            </w:r>
          </w:p>
        </w:tc>
        <w:tc>
          <w:tcPr>
            <w:tcW w:w="720" w:type="dxa"/>
            <w:tcBorders>
              <w:top w:val="nil"/>
            </w:tcBorders>
            <w:noWrap/>
            <w:vAlign w:val="bottom"/>
          </w:tcPr>
          <w:p w14:paraId="4FDC7A33" w14:textId="77777777" w:rsidR="00F23893" w:rsidRPr="004121F6" w:rsidRDefault="00F23893" w:rsidP="001E7F6E">
            <w:pPr>
              <w:pStyle w:val="TableText"/>
              <w:rPr>
                <w:noProof w:val="0"/>
                <w:szCs w:val="24"/>
              </w:rPr>
            </w:pPr>
            <w:r w:rsidRPr="004121F6">
              <w:rPr>
                <w:color w:val="000000"/>
                <w:szCs w:val="24"/>
              </w:rPr>
              <w:t>N/A</w:t>
            </w:r>
          </w:p>
        </w:tc>
        <w:tc>
          <w:tcPr>
            <w:tcW w:w="720" w:type="dxa"/>
            <w:tcBorders>
              <w:top w:val="nil"/>
            </w:tcBorders>
            <w:vAlign w:val="bottom"/>
          </w:tcPr>
          <w:p w14:paraId="5848DEE7" w14:textId="77777777" w:rsidR="00F23893" w:rsidRPr="004121F6" w:rsidRDefault="00F23893" w:rsidP="001E7F6E">
            <w:pPr>
              <w:pStyle w:val="TableText"/>
              <w:rPr>
                <w:noProof w:val="0"/>
                <w:szCs w:val="24"/>
              </w:rPr>
            </w:pPr>
            <w:r w:rsidRPr="004121F6">
              <w:rPr>
                <w:color w:val="000000"/>
                <w:szCs w:val="24"/>
              </w:rPr>
              <w:t>N/A</w:t>
            </w:r>
          </w:p>
        </w:tc>
        <w:tc>
          <w:tcPr>
            <w:tcW w:w="720" w:type="dxa"/>
            <w:tcBorders>
              <w:top w:val="nil"/>
            </w:tcBorders>
            <w:noWrap/>
            <w:vAlign w:val="bottom"/>
          </w:tcPr>
          <w:p w14:paraId="7E9C1EBA" w14:textId="77777777" w:rsidR="00F23893" w:rsidRPr="004121F6" w:rsidRDefault="00F23893" w:rsidP="001E7F6E">
            <w:pPr>
              <w:pStyle w:val="TableText"/>
              <w:rPr>
                <w:noProof w:val="0"/>
                <w:szCs w:val="24"/>
              </w:rPr>
            </w:pPr>
            <w:r w:rsidRPr="004121F6">
              <w:rPr>
                <w:color w:val="000000"/>
                <w:szCs w:val="24"/>
              </w:rPr>
              <w:t>N/A</w:t>
            </w:r>
          </w:p>
        </w:tc>
        <w:tc>
          <w:tcPr>
            <w:tcW w:w="720" w:type="dxa"/>
            <w:tcBorders>
              <w:top w:val="nil"/>
            </w:tcBorders>
            <w:noWrap/>
            <w:vAlign w:val="bottom"/>
          </w:tcPr>
          <w:p w14:paraId="4653CB78" w14:textId="77777777" w:rsidR="00F23893" w:rsidRPr="004121F6" w:rsidRDefault="00F23893" w:rsidP="001E7F6E">
            <w:pPr>
              <w:pStyle w:val="TableText"/>
              <w:rPr>
                <w:noProof w:val="0"/>
                <w:szCs w:val="24"/>
              </w:rPr>
            </w:pPr>
            <w:r w:rsidRPr="004121F6">
              <w:rPr>
                <w:color w:val="000000"/>
                <w:szCs w:val="24"/>
              </w:rPr>
              <w:t>N/A</w:t>
            </w:r>
          </w:p>
        </w:tc>
        <w:tc>
          <w:tcPr>
            <w:tcW w:w="720" w:type="dxa"/>
            <w:tcBorders>
              <w:top w:val="nil"/>
            </w:tcBorders>
            <w:noWrap/>
            <w:vAlign w:val="bottom"/>
          </w:tcPr>
          <w:p w14:paraId="17B184DA" w14:textId="77777777" w:rsidR="00F23893" w:rsidRPr="004121F6" w:rsidRDefault="00F23893" w:rsidP="001E7F6E">
            <w:pPr>
              <w:pStyle w:val="TableText"/>
              <w:rPr>
                <w:noProof w:val="0"/>
                <w:szCs w:val="24"/>
              </w:rPr>
            </w:pPr>
            <w:r w:rsidRPr="004121F6">
              <w:rPr>
                <w:color w:val="000000"/>
                <w:szCs w:val="24"/>
              </w:rPr>
              <w:t>N/A</w:t>
            </w:r>
          </w:p>
        </w:tc>
        <w:tc>
          <w:tcPr>
            <w:tcW w:w="720" w:type="dxa"/>
            <w:tcBorders>
              <w:top w:val="nil"/>
            </w:tcBorders>
            <w:vAlign w:val="bottom"/>
          </w:tcPr>
          <w:p w14:paraId="104252E6" w14:textId="77777777" w:rsidR="00F23893" w:rsidRPr="004121F6" w:rsidRDefault="00F23893" w:rsidP="001E7F6E">
            <w:pPr>
              <w:pStyle w:val="TableText"/>
              <w:rPr>
                <w:noProof w:val="0"/>
                <w:szCs w:val="24"/>
              </w:rPr>
            </w:pPr>
            <w:r w:rsidRPr="004121F6">
              <w:rPr>
                <w:color w:val="000000"/>
                <w:szCs w:val="24"/>
              </w:rPr>
              <w:t>N/A</w:t>
            </w:r>
          </w:p>
        </w:tc>
      </w:tr>
      <w:tr w:rsidR="00F23893" w:rsidRPr="00D24375" w14:paraId="029FC113" w14:textId="77777777" w:rsidTr="001E7F6E">
        <w:trPr>
          <w:trHeight w:val="252"/>
        </w:trPr>
        <w:tc>
          <w:tcPr>
            <w:tcW w:w="1152" w:type="dxa"/>
            <w:noWrap/>
          </w:tcPr>
          <w:p w14:paraId="6617AF97" w14:textId="77777777" w:rsidR="00F23893" w:rsidRPr="00D24375" w:rsidRDefault="00F23893" w:rsidP="001E7F6E">
            <w:pPr>
              <w:pStyle w:val="TableText"/>
              <w:rPr>
                <w:noProof w:val="0"/>
              </w:rPr>
            </w:pPr>
            <w:r w:rsidRPr="00D24375">
              <w:rPr>
                <w:noProof w:val="0"/>
              </w:rPr>
              <w:t>31</w:t>
            </w:r>
          </w:p>
        </w:tc>
        <w:tc>
          <w:tcPr>
            <w:tcW w:w="720" w:type="dxa"/>
            <w:vAlign w:val="bottom"/>
          </w:tcPr>
          <w:p w14:paraId="35B82992" w14:textId="77777777" w:rsidR="00F23893" w:rsidRPr="004121F6" w:rsidRDefault="00F23893" w:rsidP="001E7F6E">
            <w:pPr>
              <w:pStyle w:val="TableText"/>
              <w:rPr>
                <w:noProof w:val="0"/>
                <w:szCs w:val="24"/>
              </w:rPr>
            </w:pPr>
            <w:r w:rsidRPr="004121F6">
              <w:rPr>
                <w:color w:val="000000"/>
                <w:szCs w:val="24"/>
              </w:rPr>
              <w:t>7</w:t>
            </w:r>
          </w:p>
        </w:tc>
        <w:tc>
          <w:tcPr>
            <w:tcW w:w="720" w:type="dxa"/>
            <w:vAlign w:val="bottom"/>
          </w:tcPr>
          <w:p w14:paraId="751F8739" w14:textId="77777777" w:rsidR="00F23893" w:rsidRPr="004121F6" w:rsidRDefault="00F23893" w:rsidP="001E7F6E">
            <w:pPr>
              <w:pStyle w:val="TableText"/>
              <w:rPr>
                <w:noProof w:val="0"/>
                <w:szCs w:val="24"/>
              </w:rPr>
            </w:pPr>
            <w:r w:rsidRPr="004121F6">
              <w:rPr>
                <w:color w:val="000000"/>
                <w:szCs w:val="24"/>
              </w:rPr>
              <w:t>3%</w:t>
            </w:r>
          </w:p>
        </w:tc>
        <w:tc>
          <w:tcPr>
            <w:tcW w:w="720" w:type="dxa"/>
            <w:noWrap/>
            <w:vAlign w:val="bottom"/>
          </w:tcPr>
          <w:p w14:paraId="559396F5"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1A131B95"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6A15F027"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66AAFDE1"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48DA884A"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02AB59C6" w14:textId="77777777" w:rsidR="00F23893" w:rsidRPr="004121F6" w:rsidRDefault="00F23893" w:rsidP="001E7F6E">
            <w:pPr>
              <w:pStyle w:val="TableText"/>
              <w:rPr>
                <w:noProof w:val="0"/>
                <w:szCs w:val="24"/>
              </w:rPr>
            </w:pPr>
            <w:r w:rsidRPr="004121F6">
              <w:rPr>
                <w:color w:val="000000"/>
                <w:szCs w:val="24"/>
              </w:rPr>
              <w:t>N/A</w:t>
            </w:r>
          </w:p>
        </w:tc>
      </w:tr>
      <w:tr w:rsidR="00F23893" w:rsidRPr="00D24375" w14:paraId="573DDB96" w14:textId="77777777" w:rsidTr="001E7F6E">
        <w:trPr>
          <w:trHeight w:val="252"/>
        </w:trPr>
        <w:tc>
          <w:tcPr>
            <w:tcW w:w="1152" w:type="dxa"/>
            <w:noWrap/>
          </w:tcPr>
          <w:p w14:paraId="45BE9599" w14:textId="77777777" w:rsidR="00F23893" w:rsidRPr="00D24375" w:rsidRDefault="00F23893" w:rsidP="001E7F6E">
            <w:pPr>
              <w:pStyle w:val="TableText"/>
              <w:rPr>
                <w:noProof w:val="0"/>
              </w:rPr>
            </w:pPr>
            <w:r w:rsidRPr="00D24375">
              <w:rPr>
                <w:noProof w:val="0"/>
              </w:rPr>
              <w:t>32</w:t>
            </w:r>
          </w:p>
        </w:tc>
        <w:tc>
          <w:tcPr>
            <w:tcW w:w="720" w:type="dxa"/>
            <w:vAlign w:val="bottom"/>
          </w:tcPr>
          <w:p w14:paraId="3B7DF90D" w14:textId="77777777" w:rsidR="00F23893" w:rsidRPr="004121F6" w:rsidRDefault="00F23893" w:rsidP="001E7F6E">
            <w:pPr>
              <w:pStyle w:val="TableText"/>
              <w:rPr>
                <w:noProof w:val="0"/>
                <w:szCs w:val="24"/>
              </w:rPr>
            </w:pPr>
            <w:r w:rsidRPr="004121F6">
              <w:rPr>
                <w:color w:val="000000"/>
                <w:szCs w:val="24"/>
              </w:rPr>
              <w:t>13</w:t>
            </w:r>
          </w:p>
        </w:tc>
        <w:tc>
          <w:tcPr>
            <w:tcW w:w="720" w:type="dxa"/>
            <w:vAlign w:val="bottom"/>
          </w:tcPr>
          <w:p w14:paraId="6AC83E30" w14:textId="77777777" w:rsidR="00F23893" w:rsidRPr="004121F6" w:rsidRDefault="00F23893" w:rsidP="001E7F6E">
            <w:pPr>
              <w:pStyle w:val="TableText"/>
              <w:rPr>
                <w:noProof w:val="0"/>
                <w:szCs w:val="24"/>
              </w:rPr>
            </w:pPr>
            <w:r w:rsidRPr="004121F6">
              <w:rPr>
                <w:color w:val="000000"/>
                <w:szCs w:val="24"/>
              </w:rPr>
              <w:t>6%</w:t>
            </w:r>
          </w:p>
        </w:tc>
        <w:tc>
          <w:tcPr>
            <w:tcW w:w="720" w:type="dxa"/>
            <w:noWrap/>
            <w:vAlign w:val="bottom"/>
          </w:tcPr>
          <w:p w14:paraId="1F06A8CE"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5D86B9EE"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1497CA29"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1E33538C"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3218F4BB"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02717FBB" w14:textId="77777777" w:rsidR="00F23893" w:rsidRPr="004121F6" w:rsidRDefault="00F23893" w:rsidP="001E7F6E">
            <w:pPr>
              <w:pStyle w:val="TableText"/>
              <w:rPr>
                <w:noProof w:val="0"/>
                <w:szCs w:val="24"/>
              </w:rPr>
            </w:pPr>
            <w:r w:rsidRPr="004121F6">
              <w:rPr>
                <w:color w:val="000000"/>
                <w:szCs w:val="24"/>
              </w:rPr>
              <w:t>N/A</w:t>
            </w:r>
          </w:p>
        </w:tc>
      </w:tr>
      <w:tr w:rsidR="00F23893" w:rsidRPr="00D24375" w14:paraId="1DD4CAB2" w14:textId="77777777" w:rsidTr="001E7F6E">
        <w:trPr>
          <w:trHeight w:val="252"/>
        </w:trPr>
        <w:tc>
          <w:tcPr>
            <w:tcW w:w="1152" w:type="dxa"/>
            <w:noWrap/>
          </w:tcPr>
          <w:p w14:paraId="7B1DDB3D" w14:textId="77777777" w:rsidR="00F23893" w:rsidRPr="00D24375" w:rsidRDefault="00F23893" w:rsidP="001E7F6E">
            <w:pPr>
              <w:pStyle w:val="TableText"/>
              <w:rPr>
                <w:noProof w:val="0"/>
              </w:rPr>
            </w:pPr>
            <w:r w:rsidRPr="00D24375">
              <w:rPr>
                <w:noProof w:val="0"/>
              </w:rPr>
              <w:t>33</w:t>
            </w:r>
          </w:p>
        </w:tc>
        <w:tc>
          <w:tcPr>
            <w:tcW w:w="720" w:type="dxa"/>
            <w:vAlign w:val="bottom"/>
          </w:tcPr>
          <w:p w14:paraId="4370AA85" w14:textId="77777777" w:rsidR="00F23893" w:rsidRPr="004121F6" w:rsidRDefault="00F23893" w:rsidP="001E7F6E">
            <w:pPr>
              <w:pStyle w:val="TableText"/>
              <w:rPr>
                <w:noProof w:val="0"/>
                <w:szCs w:val="24"/>
              </w:rPr>
            </w:pPr>
            <w:r w:rsidRPr="004121F6">
              <w:rPr>
                <w:color w:val="000000"/>
                <w:szCs w:val="24"/>
              </w:rPr>
              <w:t>11</w:t>
            </w:r>
          </w:p>
        </w:tc>
        <w:tc>
          <w:tcPr>
            <w:tcW w:w="720" w:type="dxa"/>
            <w:vAlign w:val="bottom"/>
          </w:tcPr>
          <w:p w14:paraId="544A97CB" w14:textId="77777777" w:rsidR="00F23893" w:rsidRPr="004121F6" w:rsidRDefault="00F23893" w:rsidP="001E7F6E">
            <w:pPr>
              <w:pStyle w:val="TableText"/>
              <w:rPr>
                <w:noProof w:val="0"/>
                <w:szCs w:val="24"/>
              </w:rPr>
            </w:pPr>
            <w:r w:rsidRPr="004121F6">
              <w:rPr>
                <w:color w:val="000000"/>
                <w:szCs w:val="24"/>
              </w:rPr>
              <w:t>5%</w:t>
            </w:r>
          </w:p>
        </w:tc>
        <w:tc>
          <w:tcPr>
            <w:tcW w:w="720" w:type="dxa"/>
            <w:noWrap/>
            <w:vAlign w:val="bottom"/>
          </w:tcPr>
          <w:p w14:paraId="4CAE1AAA"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4E41D661"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4ECA3349"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3E1E4E83"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2BB6CD02"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1EE3A244" w14:textId="77777777" w:rsidR="00F23893" w:rsidRPr="004121F6" w:rsidRDefault="00F23893" w:rsidP="001E7F6E">
            <w:pPr>
              <w:pStyle w:val="TableText"/>
              <w:rPr>
                <w:noProof w:val="0"/>
                <w:szCs w:val="24"/>
              </w:rPr>
            </w:pPr>
            <w:r w:rsidRPr="004121F6">
              <w:rPr>
                <w:color w:val="000000"/>
                <w:szCs w:val="24"/>
              </w:rPr>
              <w:t>N/A</w:t>
            </w:r>
          </w:p>
        </w:tc>
      </w:tr>
      <w:tr w:rsidR="00F23893" w:rsidRPr="00D24375" w14:paraId="693A05BA" w14:textId="77777777" w:rsidTr="001E7F6E">
        <w:trPr>
          <w:trHeight w:val="252"/>
        </w:trPr>
        <w:tc>
          <w:tcPr>
            <w:tcW w:w="1152" w:type="dxa"/>
            <w:noWrap/>
          </w:tcPr>
          <w:p w14:paraId="0770C6CA" w14:textId="77777777" w:rsidR="00F23893" w:rsidRPr="00D24375" w:rsidRDefault="00F23893" w:rsidP="001E7F6E">
            <w:pPr>
              <w:pStyle w:val="TableText"/>
              <w:rPr>
                <w:noProof w:val="0"/>
              </w:rPr>
            </w:pPr>
            <w:r w:rsidRPr="00D24375">
              <w:rPr>
                <w:noProof w:val="0"/>
              </w:rPr>
              <w:t>34</w:t>
            </w:r>
          </w:p>
        </w:tc>
        <w:tc>
          <w:tcPr>
            <w:tcW w:w="720" w:type="dxa"/>
            <w:vAlign w:val="bottom"/>
          </w:tcPr>
          <w:p w14:paraId="0C86E8BC" w14:textId="77777777" w:rsidR="00F23893" w:rsidRPr="004121F6" w:rsidRDefault="00F23893" w:rsidP="001E7F6E">
            <w:pPr>
              <w:pStyle w:val="TableText"/>
              <w:rPr>
                <w:noProof w:val="0"/>
                <w:szCs w:val="24"/>
              </w:rPr>
            </w:pPr>
            <w:r w:rsidRPr="004121F6">
              <w:rPr>
                <w:color w:val="000000"/>
                <w:szCs w:val="24"/>
              </w:rPr>
              <w:t>2</w:t>
            </w:r>
          </w:p>
        </w:tc>
        <w:tc>
          <w:tcPr>
            <w:tcW w:w="720" w:type="dxa"/>
            <w:vAlign w:val="bottom"/>
          </w:tcPr>
          <w:p w14:paraId="2E9B345D" w14:textId="77777777" w:rsidR="00F23893" w:rsidRPr="004121F6" w:rsidRDefault="00F23893" w:rsidP="001E7F6E">
            <w:pPr>
              <w:pStyle w:val="TableText"/>
              <w:rPr>
                <w:noProof w:val="0"/>
                <w:szCs w:val="24"/>
              </w:rPr>
            </w:pPr>
            <w:r w:rsidRPr="004121F6">
              <w:rPr>
                <w:color w:val="000000"/>
                <w:szCs w:val="24"/>
              </w:rPr>
              <w:t>1%</w:t>
            </w:r>
          </w:p>
        </w:tc>
        <w:tc>
          <w:tcPr>
            <w:tcW w:w="720" w:type="dxa"/>
            <w:noWrap/>
            <w:vAlign w:val="bottom"/>
          </w:tcPr>
          <w:p w14:paraId="133492E1"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62F372F7"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308E5489"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5F4DC756"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45E51797"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00C6E489" w14:textId="77777777" w:rsidR="00F23893" w:rsidRPr="004121F6" w:rsidRDefault="00F23893" w:rsidP="001E7F6E">
            <w:pPr>
              <w:pStyle w:val="TableText"/>
              <w:rPr>
                <w:noProof w:val="0"/>
                <w:szCs w:val="24"/>
              </w:rPr>
            </w:pPr>
            <w:r w:rsidRPr="004121F6">
              <w:rPr>
                <w:color w:val="000000"/>
                <w:szCs w:val="24"/>
              </w:rPr>
              <w:t>N/A</w:t>
            </w:r>
          </w:p>
        </w:tc>
      </w:tr>
      <w:tr w:rsidR="00F23893" w:rsidRPr="00D24375" w14:paraId="27110C42" w14:textId="77777777" w:rsidTr="001E7F6E">
        <w:trPr>
          <w:trHeight w:val="252"/>
        </w:trPr>
        <w:tc>
          <w:tcPr>
            <w:tcW w:w="1152" w:type="dxa"/>
            <w:noWrap/>
          </w:tcPr>
          <w:p w14:paraId="71FAA5FB" w14:textId="77777777" w:rsidR="00F23893" w:rsidRPr="00D24375" w:rsidRDefault="00F23893" w:rsidP="001E7F6E">
            <w:pPr>
              <w:pStyle w:val="TableText"/>
              <w:rPr>
                <w:noProof w:val="0"/>
              </w:rPr>
            </w:pPr>
            <w:r w:rsidRPr="00D24375">
              <w:rPr>
                <w:noProof w:val="0"/>
              </w:rPr>
              <w:t>35</w:t>
            </w:r>
          </w:p>
        </w:tc>
        <w:tc>
          <w:tcPr>
            <w:tcW w:w="720" w:type="dxa"/>
            <w:vAlign w:val="bottom"/>
          </w:tcPr>
          <w:p w14:paraId="37BE8BB0" w14:textId="77777777" w:rsidR="00F23893" w:rsidRPr="004121F6" w:rsidRDefault="00F23893" w:rsidP="001E7F6E">
            <w:pPr>
              <w:pStyle w:val="TableText"/>
              <w:rPr>
                <w:noProof w:val="0"/>
                <w:szCs w:val="24"/>
              </w:rPr>
            </w:pPr>
            <w:r w:rsidRPr="004121F6">
              <w:rPr>
                <w:color w:val="000000"/>
                <w:szCs w:val="24"/>
              </w:rPr>
              <w:t>0</w:t>
            </w:r>
          </w:p>
        </w:tc>
        <w:tc>
          <w:tcPr>
            <w:tcW w:w="720" w:type="dxa"/>
            <w:vAlign w:val="bottom"/>
          </w:tcPr>
          <w:p w14:paraId="2401C25F" w14:textId="77777777" w:rsidR="00F23893" w:rsidRPr="004121F6" w:rsidRDefault="00F23893" w:rsidP="001E7F6E">
            <w:pPr>
              <w:pStyle w:val="TableText"/>
              <w:rPr>
                <w:noProof w:val="0"/>
                <w:szCs w:val="24"/>
              </w:rPr>
            </w:pPr>
            <w:r w:rsidRPr="004121F6">
              <w:rPr>
                <w:color w:val="000000"/>
                <w:szCs w:val="24"/>
              </w:rPr>
              <w:t>0%</w:t>
            </w:r>
          </w:p>
        </w:tc>
        <w:tc>
          <w:tcPr>
            <w:tcW w:w="720" w:type="dxa"/>
            <w:noWrap/>
            <w:vAlign w:val="bottom"/>
          </w:tcPr>
          <w:p w14:paraId="728A6B69"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43477E20"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28BE6985"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2BE2C944"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36500727"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372F27A7" w14:textId="77777777" w:rsidR="00F23893" w:rsidRPr="004121F6" w:rsidRDefault="00F23893" w:rsidP="001E7F6E">
            <w:pPr>
              <w:pStyle w:val="TableText"/>
              <w:rPr>
                <w:noProof w:val="0"/>
                <w:szCs w:val="24"/>
              </w:rPr>
            </w:pPr>
            <w:r w:rsidRPr="004121F6">
              <w:rPr>
                <w:color w:val="000000"/>
                <w:szCs w:val="24"/>
              </w:rPr>
              <w:t>N/A</w:t>
            </w:r>
          </w:p>
        </w:tc>
      </w:tr>
      <w:tr w:rsidR="00F23893" w:rsidRPr="00D24375" w14:paraId="5BBEE338" w14:textId="77777777" w:rsidTr="001E7F6E">
        <w:trPr>
          <w:trHeight w:val="252"/>
        </w:trPr>
        <w:tc>
          <w:tcPr>
            <w:tcW w:w="1152" w:type="dxa"/>
            <w:noWrap/>
          </w:tcPr>
          <w:p w14:paraId="54100A9B" w14:textId="77777777" w:rsidR="00F23893" w:rsidRPr="00D24375" w:rsidRDefault="00F23893" w:rsidP="001E7F6E">
            <w:pPr>
              <w:pStyle w:val="TableText"/>
              <w:rPr>
                <w:noProof w:val="0"/>
              </w:rPr>
            </w:pPr>
            <w:r w:rsidRPr="00D24375">
              <w:rPr>
                <w:noProof w:val="0"/>
              </w:rPr>
              <w:t>36</w:t>
            </w:r>
          </w:p>
        </w:tc>
        <w:tc>
          <w:tcPr>
            <w:tcW w:w="720" w:type="dxa"/>
            <w:vAlign w:val="bottom"/>
          </w:tcPr>
          <w:p w14:paraId="0673B2DB" w14:textId="77777777" w:rsidR="00F23893" w:rsidRPr="004121F6" w:rsidRDefault="00F23893" w:rsidP="001E7F6E">
            <w:pPr>
              <w:pStyle w:val="TableText"/>
              <w:rPr>
                <w:noProof w:val="0"/>
                <w:szCs w:val="24"/>
              </w:rPr>
            </w:pPr>
            <w:r w:rsidRPr="004121F6">
              <w:rPr>
                <w:color w:val="000000"/>
                <w:szCs w:val="24"/>
              </w:rPr>
              <w:t>0</w:t>
            </w:r>
          </w:p>
        </w:tc>
        <w:tc>
          <w:tcPr>
            <w:tcW w:w="720" w:type="dxa"/>
            <w:vAlign w:val="bottom"/>
          </w:tcPr>
          <w:p w14:paraId="1FA1272B" w14:textId="77777777" w:rsidR="00F23893" w:rsidRPr="004121F6" w:rsidRDefault="00F23893" w:rsidP="001E7F6E">
            <w:pPr>
              <w:pStyle w:val="TableText"/>
              <w:rPr>
                <w:noProof w:val="0"/>
                <w:szCs w:val="24"/>
              </w:rPr>
            </w:pPr>
            <w:r w:rsidRPr="004121F6">
              <w:rPr>
                <w:color w:val="000000"/>
                <w:szCs w:val="24"/>
              </w:rPr>
              <w:t>0%</w:t>
            </w:r>
          </w:p>
        </w:tc>
        <w:tc>
          <w:tcPr>
            <w:tcW w:w="720" w:type="dxa"/>
            <w:noWrap/>
            <w:vAlign w:val="bottom"/>
          </w:tcPr>
          <w:p w14:paraId="04686B86"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34F1B16C"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3730497C"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527FFE4D" w14:textId="77777777" w:rsidR="00F23893" w:rsidRPr="004121F6" w:rsidRDefault="00F23893" w:rsidP="001E7F6E">
            <w:pPr>
              <w:pStyle w:val="TableText"/>
              <w:rPr>
                <w:noProof w:val="0"/>
                <w:szCs w:val="24"/>
              </w:rPr>
            </w:pPr>
            <w:r w:rsidRPr="004121F6">
              <w:rPr>
                <w:color w:val="000000"/>
                <w:szCs w:val="24"/>
              </w:rPr>
              <w:t>N/A</w:t>
            </w:r>
          </w:p>
        </w:tc>
        <w:tc>
          <w:tcPr>
            <w:tcW w:w="720" w:type="dxa"/>
            <w:noWrap/>
            <w:vAlign w:val="bottom"/>
          </w:tcPr>
          <w:p w14:paraId="134BAB2A" w14:textId="77777777" w:rsidR="00F23893" w:rsidRPr="004121F6" w:rsidRDefault="00F23893" w:rsidP="001E7F6E">
            <w:pPr>
              <w:pStyle w:val="TableText"/>
              <w:rPr>
                <w:noProof w:val="0"/>
                <w:szCs w:val="24"/>
              </w:rPr>
            </w:pPr>
            <w:r w:rsidRPr="004121F6">
              <w:rPr>
                <w:color w:val="000000"/>
                <w:szCs w:val="24"/>
              </w:rPr>
              <w:t>N/A</w:t>
            </w:r>
          </w:p>
        </w:tc>
        <w:tc>
          <w:tcPr>
            <w:tcW w:w="720" w:type="dxa"/>
            <w:vAlign w:val="bottom"/>
          </w:tcPr>
          <w:p w14:paraId="58F21FE8" w14:textId="77777777" w:rsidR="00F23893" w:rsidRPr="004121F6" w:rsidRDefault="00F23893" w:rsidP="001E7F6E">
            <w:pPr>
              <w:pStyle w:val="TableText"/>
              <w:rPr>
                <w:noProof w:val="0"/>
                <w:szCs w:val="24"/>
              </w:rPr>
            </w:pPr>
            <w:r w:rsidRPr="004121F6">
              <w:rPr>
                <w:color w:val="000000"/>
                <w:szCs w:val="24"/>
              </w:rPr>
              <w:t>N/A</w:t>
            </w:r>
          </w:p>
        </w:tc>
      </w:tr>
    </w:tbl>
    <w:p w14:paraId="451FB050" w14:textId="1DAB39D4" w:rsidR="00F23893" w:rsidRDefault="00F23893" w:rsidP="00F23893">
      <w:pPr>
        <w:pStyle w:val="Caption"/>
        <w:pageBreakBefore/>
      </w:pPr>
      <w:bookmarkStart w:id="427" w:name="_Ref89762647"/>
      <w:bookmarkStart w:id="428" w:name="_Toc102548419"/>
      <w:r>
        <w:lastRenderedPageBreak/>
        <w:t>Table 6.A.</w:t>
      </w:r>
      <w:r>
        <w:fldChar w:fldCharType="begin"/>
      </w:r>
      <w:r>
        <w:instrText>SEQ Table_6.A. \* ARABIC</w:instrText>
      </w:r>
      <w:r>
        <w:fldChar w:fldCharType="separate"/>
      </w:r>
      <w:r w:rsidR="00AD2E2E">
        <w:rPr>
          <w:noProof/>
        </w:rPr>
        <w:t>5</w:t>
      </w:r>
      <w:r>
        <w:fldChar w:fldCharType="end"/>
      </w:r>
      <w:bookmarkEnd w:id="427"/>
      <w:r w:rsidRPr="00D24375">
        <w:t xml:space="preserve">  Distribution of Total Score and PT Scores, Grade Eight Version On</w:t>
      </w:r>
      <w:r>
        <w:t>e</w:t>
      </w:r>
      <w:bookmarkEnd w:id="428"/>
    </w:p>
    <w:tbl>
      <w:tblPr>
        <w:tblStyle w:val="TRs"/>
        <w:tblW w:w="6912" w:type="dxa"/>
        <w:tblLayout w:type="fixed"/>
        <w:tblLook w:val="04A0" w:firstRow="1" w:lastRow="0" w:firstColumn="1" w:lastColumn="0" w:noHBand="0" w:noVBand="1"/>
        <w:tblDescription w:val="Distribution of Total Score and PT Scores, Grade Eight Version One"/>
      </w:tblPr>
      <w:tblGrid>
        <w:gridCol w:w="1152"/>
        <w:gridCol w:w="720"/>
        <w:gridCol w:w="720"/>
        <w:gridCol w:w="720"/>
        <w:gridCol w:w="720"/>
        <w:gridCol w:w="720"/>
        <w:gridCol w:w="720"/>
        <w:gridCol w:w="720"/>
        <w:gridCol w:w="720"/>
      </w:tblGrid>
      <w:tr w:rsidR="00F23893" w:rsidRPr="00F23893" w14:paraId="087E9EB8"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6BBBC626"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1DAD9EE3"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28B52057"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47A67416"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57C03899"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04481FCD"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5DF8A342"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269C0620"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4AA3C9B9"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5F183194" w14:textId="77777777" w:rsidTr="001E7F6E">
        <w:trPr>
          <w:trHeight w:val="252"/>
        </w:trPr>
        <w:tc>
          <w:tcPr>
            <w:tcW w:w="1152" w:type="dxa"/>
            <w:tcBorders>
              <w:top w:val="single" w:sz="4" w:space="0" w:color="auto"/>
            </w:tcBorders>
            <w:noWrap/>
          </w:tcPr>
          <w:p w14:paraId="7C9BAA85"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7AE99A90" w14:textId="77777777" w:rsidR="00F23893" w:rsidRPr="0010482E" w:rsidRDefault="00F23893" w:rsidP="001E7F6E">
            <w:pPr>
              <w:pStyle w:val="TableText"/>
              <w:rPr>
                <w:noProof w:val="0"/>
                <w:szCs w:val="24"/>
              </w:rPr>
            </w:pPr>
            <w:r w:rsidRPr="0010482E">
              <w:rPr>
                <w:color w:val="000000"/>
                <w:szCs w:val="24"/>
              </w:rPr>
              <w:t>23</w:t>
            </w:r>
          </w:p>
        </w:tc>
        <w:tc>
          <w:tcPr>
            <w:tcW w:w="720" w:type="dxa"/>
            <w:tcBorders>
              <w:top w:val="single" w:sz="4" w:space="0" w:color="auto"/>
            </w:tcBorders>
            <w:vAlign w:val="bottom"/>
          </w:tcPr>
          <w:p w14:paraId="6EDB7607" w14:textId="77777777" w:rsidR="00F23893" w:rsidRPr="0010482E" w:rsidRDefault="00F23893" w:rsidP="001E7F6E">
            <w:pPr>
              <w:pStyle w:val="TableText"/>
              <w:rPr>
                <w:noProof w:val="0"/>
                <w:szCs w:val="24"/>
              </w:rPr>
            </w:pPr>
            <w:r w:rsidRPr="0010482E">
              <w:rPr>
                <w:color w:val="000000"/>
                <w:szCs w:val="24"/>
              </w:rPr>
              <w:t>9%</w:t>
            </w:r>
          </w:p>
        </w:tc>
        <w:tc>
          <w:tcPr>
            <w:tcW w:w="720" w:type="dxa"/>
            <w:tcBorders>
              <w:top w:val="single" w:sz="4" w:space="0" w:color="auto"/>
            </w:tcBorders>
            <w:noWrap/>
            <w:vAlign w:val="bottom"/>
          </w:tcPr>
          <w:p w14:paraId="744BE426" w14:textId="77777777" w:rsidR="00F23893" w:rsidRPr="0010482E" w:rsidRDefault="00F23893" w:rsidP="001E7F6E">
            <w:pPr>
              <w:pStyle w:val="TableText"/>
              <w:rPr>
                <w:noProof w:val="0"/>
                <w:szCs w:val="24"/>
              </w:rPr>
            </w:pPr>
            <w:r w:rsidRPr="0010482E">
              <w:rPr>
                <w:color w:val="000000"/>
                <w:szCs w:val="24"/>
              </w:rPr>
              <w:t>29</w:t>
            </w:r>
          </w:p>
        </w:tc>
        <w:tc>
          <w:tcPr>
            <w:tcW w:w="720" w:type="dxa"/>
            <w:tcBorders>
              <w:top w:val="single" w:sz="4" w:space="0" w:color="auto"/>
            </w:tcBorders>
            <w:vAlign w:val="bottom"/>
          </w:tcPr>
          <w:p w14:paraId="1E7C7E84" w14:textId="77777777" w:rsidR="00F23893" w:rsidRPr="0010482E" w:rsidRDefault="00F23893" w:rsidP="001E7F6E">
            <w:pPr>
              <w:pStyle w:val="TableText"/>
              <w:rPr>
                <w:noProof w:val="0"/>
                <w:szCs w:val="24"/>
              </w:rPr>
            </w:pPr>
            <w:r w:rsidRPr="0010482E">
              <w:rPr>
                <w:color w:val="000000"/>
                <w:szCs w:val="24"/>
              </w:rPr>
              <w:t>11%</w:t>
            </w:r>
          </w:p>
        </w:tc>
        <w:tc>
          <w:tcPr>
            <w:tcW w:w="720" w:type="dxa"/>
            <w:tcBorders>
              <w:top w:val="single" w:sz="4" w:space="0" w:color="auto"/>
            </w:tcBorders>
            <w:noWrap/>
            <w:vAlign w:val="bottom"/>
          </w:tcPr>
          <w:p w14:paraId="290E5968" w14:textId="77777777" w:rsidR="00F23893" w:rsidRPr="0010482E" w:rsidRDefault="00F23893" w:rsidP="001E7F6E">
            <w:pPr>
              <w:pStyle w:val="TableText"/>
              <w:rPr>
                <w:noProof w:val="0"/>
                <w:szCs w:val="24"/>
              </w:rPr>
            </w:pPr>
            <w:r w:rsidRPr="0010482E">
              <w:rPr>
                <w:color w:val="000000"/>
                <w:szCs w:val="24"/>
              </w:rPr>
              <w:t>28</w:t>
            </w:r>
          </w:p>
        </w:tc>
        <w:tc>
          <w:tcPr>
            <w:tcW w:w="720" w:type="dxa"/>
            <w:tcBorders>
              <w:top w:val="single" w:sz="4" w:space="0" w:color="auto"/>
            </w:tcBorders>
            <w:noWrap/>
            <w:vAlign w:val="bottom"/>
          </w:tcPr>
          <w:p w14:paraId="2688C140" w14:textId="77777777" w:rsidR="00F23893" w:rsidRPr="0010482E" w:rsidRDefault="00F23893" w:rsidP="001E7F6E">
            <w:pPr>
              <w:pStyle w:val="TableText"/>
              <w:rPr>
                <w:noProof w:val="0"/>
                <w:szCs w:val="24"/>
              </w:rPr>
            </w:pPr>
            <w:r w:rsidRPr="0010482E">
              <w:rPr>
                <w:color w:val="000000"/>
                <w:szCs w:val="24"/>
              </w:rPr>
              <w:t>11%</w:t>
            </w:r>
          </w:p>
        </w:tc>
        <w:tc>
          <w:tcPr>
            <w:tcW w:w="720" w:type="dxa"/>
            <w:tcBorders>
              <w:top w:val="single" w:sz="4" w:space="0" w:color="auto"/>
            </w:tcBorders>
            <w:noWrap/>
            <w:vAlign w:val="bottom"/>
          </w:tcPr>
          <w:p w14:paraId="676A7F40" w14:textId="77777777" w:rsidR="00F23893" w:rsidRPr="0010482E" w:rsidRDefault="00F23893" w:rsidP="001E7F6E">
            <w:pPr>
              <w:pStyle w:val="TableText"/>
              <w:rPr>
                <w:noProof w:val="0"/>
                <w:szCs w:val="24"/>
              </w:rPr>
            </w:pPr>
            <w:r w:rsidRPr="0010482E">
              <w:rPr>
                <w:color w:val="000000"/>
                <w:szCs w:val="24"/>
              </w:rPr>
              <w:t>29</w:t>
            </w:r>
          </w:p>
        </w:tc>
        <w:tc>
          <w:tcPr>
            <w:tcW w:w="720" w:type="dxa"/>
            <w:tcBorders>
              <w:top w:val="single" w:sz="4" w:space="0" w:color="auto"/>
            </w:tcBorders>
            <w:vAlign w:val="bottom"/>
          </w:tcPr>
          <w:p w14:paraId="7BA0B3A1" w14:textId="77777777" w:rsidR="00F23893" w:rsidRPr="0010482E" w:rsidRDefault="00F23893" w:rsidP="001E7F6E">
            <w:pPr>
              <w:pStyle w:val="TableText"/>
              <w:rPr>
                <w:noProof w:val="0"/>
                <w:szCs w:val="24"/>
              </w:rPr>
            </w:pPr>
            <w:r w:rsidRPr="0010482E">
              <w:rPr>
                <w:color w:val="000000"/>
                <w:szCs w:val="24"/>
              </w:rPr>
              <w:t>11%</w:t>
            </w:r>
          </w:p>
        </w:tc>
      </w:tr>
      <w:tr w:rsidR="00F23893" w:rsidRPr="00D24375" w14:paraId="2BEF907C" w14:textId="77777777" w:rsidTr="001E7F6E">
        <w:trPr>
          <w:trHeight w:val="252"/>
        </w:trPr>
        <w:tc>
          <w:tcPr>
            <w:tcW w:w="1152" w:type="dxa"/>
            <w:noWrap/>
          </w:tcPr>
          <w:p w14:paraId="3E32F1FA" w14:textId="77777777" w:rsidR="00F23893" w:rsidRPr="00D24375" w:rsidRDefault="00F23893" w:rsidP="001E7F6E">
            <w:pPr>
              <w:pStyle w:val="TableText"/>
              <w:rPr>
                <w:noProof w:val="0"/>
              </w:rPr>
            </w:pPr>
            <w:r w:rsidRPr="00D24375">
              <w:rPr>
                <w:noProof w:val="0"/>
              </w:rPr>
              <w:t>1</w:t>
            </w:r>
          </w:p>
        </w:tc>
        <w:tc>
          <w:tcPr>
            <w:tcW w:w="720" w:type="dxa"/>
            <w:vAlign w:val="bottom"/>
          </w:tcPr>
          <w:p w14:paraId="4379DD49" w14:textId="77777777" w:rsidR="00F23893" w:rsidRPr="0010482E" w:rsidRDefault="00F23893" w:rsidP="001E7F6E">
            <w:pPr>
              <w:pStyle w:val="TableText"/>
              <w:rPr>
                <w:noProof w:val="0"/>
                <w:szCs w:val="24"/>
              </w:rPr>
            </w:pPr>
            <w:r w:rsidRPr="0010482E">
              <w:rPr>
                <w:color w:val="000000"/>
                <w:szCs w:val="24"/>
              </w:rPr>
              <w:t>0</w:t>
            </w:r>
          </w:p>
        </w:tc>
        <w:tc>
          <w:tcPr>
            <w:tcW w:w="720" w:type="dxa"/>
            <w:vAlign w:val="bottom"/>
          </w:tcPr>
          <w:p w14:paraId="352B0EB7" w14:textId="77777777" w:rsidR="00F23893" w:rsidRPr="0010482E" w:rsidRDefault="00F23893" w:rsidP="001E7F6E">
            <w:pPr>
              <w:pStyle w:val="TableText"/>
              <w:rPr>
                <w:noProof w:val="0"/>
                <w:szCs w:val="24"/>
              </w:rPr>
            </w:pPr>
            <w:r w:rsidRPr="0010482E">
              <w:rPr>
                <w:color w:val="000000"/>
                <w:szCs w:val="24"/>
              </w:rPr>
              <w:t>0%</w:t>
            </w:r>
          </w:p>
        </w:tc>
        <w:tc>
          <w:tcPr>
            <w:tcW w:w="720" w:type="dxa"/>
            <w:noWrap/>
            <w:vAlign w:val="bottom"/>
          </w:tcPr>
          <w:p w14:paraId="4FE04A1C" w14:textId="77777777" w:rsidR="00F23893" w:rsidRPr="0010482E" w:rsidRDefault="00F23893" w:rsidP="001E7F6E">
            <w:pPr>
              <w:pStyle w:val="TableText"/>
              <w:rPr>
                <w:noProof w:val="0"/>
                <w:szCs w:val="24"/>
              </w:rPr>
            </w:pPr>
            <w:r w:rsidRPr="0010482E">
              <w:rPr>
                <w:color w:val="000000"/>
                <w:szCs w:val="24"/>
              </w:rPr>
              <w:t>1</w:t>
            </w:r>
          </w:p>
        </w:tc>
        <w:tc>
          <w:tcPr>
            <w:tcW w:w="720" w:type="dxa"/>
            <w:vAlign w:val="bottom"/>
          </w:tcPr>
          <w:p w14:paraId="6A8806E3" w14:textId="77777777" w:rsidR="00F23893" w:rsidRPr="0010482E" w:rsidRDefault="00F23893" w:rsidP="001E7F6E">
            <w:pPr>
              <w:pStyle w:val="TableText"/>
              <w:rPr>
                <w:noProof w:val="0"/>
                <w:szCs w:val="24"/>
              </w:rPr>
            </w:pPr>
            <w:r w:rsidRPr="0010482E">
              <w:rPr>
                <w:color w:val="000000"/>
                <w:szCs w:val="24"/>
              </w:rPr>
              <w:t>0%</w:t>
            </w:r>
          </w:p>
        </w:tc>
        <w:tc>
          <w:tcPr>
            <w:tcW w:w="720" w:type="dxa"/>
            <w:noWrap/>
            <w:vAlign w:val="bottom"/>
          </w:tcPr>
          <w:p w14:paraId="7F7D0FD2" w14:textId="77777777" w:rsidR="00F23893" w:rsidRPr="0010482E" w:rsidRDefault="00F23893" w:rsidP="001E7F6E">
            <w:pPr>
              <w:pStyle w:val="TableText"/>
              <w:rPr>
                <w:noProof w:val="0"/>
                <w:szCs w:val="24"/>
              </w:rPr>
            </w:pPr>
            <w:r w:rsidRPr="0010482E">
              <w:rPr>
                <w:color w:val="000000"/>
                <w:szCs w:val="24"/>
              </w:rPr>
              <w:t>2</w:t>
            </w:r>
          </w:p>
        </w:tc>
        <w:tc>
          <w:tcPr>
            <w:tcW w:w="720" w:type="dxa"/>
            <w:noWrap/>
            <w:vAlign w:val="bottom"/>
          </w:tcPr>
          <w:p w14:paraId="7BD4F7ED" w14:textId="77777777" w:rsidR="00F23893" w:rsidRPr="0010482E" w:rsidRDefault="00F23893" w:rsidP="001E7F6E">
            <w:pPr>
              <w:pStyle w:val="TableText"/>
              <w:rPr>
                <w:noProof w:val="0"/>
                <w:szCs w:val="24"/>
              </w:rPr>
            </w:pPr>
            <w:r w:rsidRPr="0010482E">
              <w:rPr>
                <w:color w:val="000000"/>
                <w:szCs w:val="24"/>
              </w:rPr>
              <w:t>1%</w:t>
            </w:r>
          </w:p>
        </w:tc>
        <w:tc>
          <w:tcPr>
            <w:tcW w:w="720" w:type="dxa"/>
            <w:noWrap/>
            <w:vAlign w:val="bottom"/>
          </w:tcPr>
          <w:p w14:paraId="34383D0E" w14:textId="77777777" w:rsidR="00F23893" w:rsidRPr="0010482E" w:rsidRDefault="00F23893" w:rsidP="001E7F6E">
            <w:pPr>
              <w:pStyle w:val="TableText"/>
              <w:rPr>
                <w:noProof w:val="0"/>
                <w:szCs w:val="24"/>
              </w:rPr>
            </w:pPr>
            <w:r w:rsidRPr="0010482E">
              <w:rPr>
                <w:color w:val="000000"/>
                <w:szCs w:val="24"/>
              </w:rPr>
              <w:t>5</w:t>
            </w:r>
          </w:p>
        </w:tc>
        <w:tc>
          <w:tcPr>
            <w:tcW w:w="720" w:type="dxa"/>
            <w:vAlign w:val="bottom"/>
          </w:tcPr>
          <w:p w14:paraId="6C8B0299" w14:textId="77777777" w:rsidR="00F23893" w:rsidRPr="0010482E" w:rsidRDefault="00F23893" w:rsidP="001E7F6E">
            <w:pPr>
              <w:pStyle w:val="TableText"/>
              <w:rPr>
                <w:noProof w:val="0"/>
                <w:szCs w:val="24"/>
              </w:rPr>
            </w:pPr>
            <w:r w:rsidRPr="0010482E">
              <w:rPr>
                <w:color w:val="000000"/>
                <w:szCs w:val="24"/>
              </w:rPr>
              <w:t>2%</w:t>
            </w:r>
          </w:p>
        </w:tc>
      </w:tr>
      <w:tr w:rsidR="00F23893" w:rsidRPr="00D24375" w14:paraId="7B703041" w14:textId="77777777" w:rsidTr="001E7F6E">
        <w:trPr>
          <w:trHeight w:val="252"/>
        </w:trPr>
        <w:tc>
          <w:tcPr>
            <w:tcW w:w="1152" w:type="dxa"/>
            <w:noWrap/>
          </w:tcPr>
          <w:p w14:paraId="2086A3EA" w14:textId="77777777" w:rsidR="00F23893" w:rsidRPr="00D24375" w:rsidRDefault="00F23893" w:rsidP="001E7F6E">
            <w:pPr>
              <w:pStyle w:val="TableText"/>
              <w:rPr>
                <w:noProof w:val="0"/>
              </w:rPr>
            </w:pPr>
            <w:r w:rsidRPr="00D24375">
              <w:rPr>
                <w:noProof w:val="0"/>
              </w:rPr>
              <w:t>2</w:t>
            </w:r>
          </w:p>
        </w:tc>
        <w:tc>
          <w:tcPr>
            <w:tcW w:w="720" w:type="dxa"/>
            <w:vAlign w:val="bottom"/>
          </w:tcPr>
          <w:p w14:paraId="684B0AB1" w14:textId="77777777" w:rsidR="00F23893" w:rsidRPr="0010482E" w:rsidRDefault="00F23893" w:rsidP="001E7F6E">
            <w:pPr>
              <w:pStyle w:val="TableText"/>
              <w:rPr>
                <w:noProof w:val="0"/>
                <w:szCs w:val="24"/>
              </w:rPr>
            </w:pPr>
            <w:r w:rsidRPr="0010482E">
              <w:rPr>
                <w:color w:val="000000"/>
                <w:szCs w:val="24"/>
              </w:rPr>
              <w:t>1</w:t>
            </w:r>
          </w:p>
        </w:tc>
        <w:tc>
          <w:tcPr>
            <w:tcW w:w="720" w:type="dxa"/>
            <w:vAlign w:val="bottom"/>
          </w:tcPr>
          <w:p w14:paraId="21E61B78" w14:textId="77777777" w:rsidR="00F23893" w:rsidRPr="0010482E" w:rsidRDefault="00F23893" w:rsidP="001E7F6E">
            <w:pPr>
              <w:pStyle w:val="TableText"/>
              <w:rPr>
                <w:noProof w:val="0"/>
                <w:szCs w:val="24"/>
              </w:rPr>
            </w:pPr>
            <w:r w:rsidRPr="0010482E">
              <w:rPr>
                <w:color w:val="000000"/>
                <w:szCs w:val="24"/>
              </w:rPr>
              <w:t>0%</w:t>
            </w:r>
          </w:p>
        </w:tc>
        <w:tc>
          <w:tcPr>
            <w:tcW w:w="720" w:type="dxa"/>
            <w:noWrap/>
            <w:vAlign w:val="bottom"/>
          </w:tcPr>
          <w:p w14:paraId="13B8850A" w14:textId="77777777" w:rsidR="00F23893" w:rsidRPr="0010482E" w:rsidRDefault="00F23893" w:rsidP="001E7F6E">
            <w:pPr>
              <w:pStyle w:val="TableText"/>
              <w:rPr>
                <w:noProof w:val="0"/>
                <w:szCs w:val="24"/>
              </w:rPr>
            </w:pPr>
            <w:r w:rsidRPr="0010482E">
              <w:rPr>
                <w:color w:val="000000"/>
                <w:szCs w:val="24"/>
              </w:rPr>
              <w:t>4</w:t>
            </w:r>
          </w:p>
        </w:tc>
        <w:tc>
          <w:tcPr>
            <w:tcW w:w="720" w:type="dxa"/>
            <w:vAlign w:val="bottom"/>
          </w:tcPr>
          <w:p w14:paraId="28D49E2F" w14:textId="77777777" w:rsidR="00F23893" w:rsidRPr="0010482E" w:rsidRDefault="00F23893" w:rsidP="001E7F6E">
            <w:pPr>
              <w:pStyle w:val="TableText"/>
              <w:rPr>
                <w:noProof w:val="0"/>
                <w:szCs w:val="24"/>
              </w:rPr>
            </w:pPr>
            <w:r w:rsidRPr="0010482E">
              <w:rPr>
                <w:color w:val="000000"/>
                <w:szCs w:val="24"/>
              </w:rPr>
              <w:t>2%</w:t>
            </w:r>
          </w:p>
        </w:tc>
        <w:tc>
          <w:tcPr>
            <w:tcW w:w="720" w:type="dxa"/>
            <w:noWrap/>
            <w:vAlign w:val="bottom"/>
          </w:tcPr>
          <w:p w14:paraId="7FC54AD6" w14:textId="77777777" w:rsidR="00F23893" w:rsidRPr="0010482E" w:rsidRDefault="00F23893" w:rsidP="001E7F6E">
            <w:pPr>
              <w:pStyle w:val="TableText"/>
              <w:rPr>
                <w:noProof w:val="0"/>
                <w:szCs w:val="24"/>
              </w:rPr>
            </w:pPr>
            <w:r w:rsidRPr="0010482E">
              <w:rPr>
                <w:color w:val="000000"/>
                <w:szCs w:val="24"/>
              </w:rPr>
              <w:t>2</w:t>
            </w:r>
          </w:p>
        </w:tc>
        <w:tc>
          <w:tcPr>
            <w:tcW w:w="720" w:type="dxa"/>
            <w:noWrap/>
            <w:vAlign w:val="bottom"/>
          </w:tcPr>
          <w:p w14:paraId="4ED4E4CF" w14:textId="77777777" w:rsidR="00F23893" w:rsidRPr="0010482E" w:rsidRDefault="00F23893" w:rsidP="001E7F6E">
            <w:pPr>
              <w:pStyle w:val="TableText"/>
              <w:rPr>
                <w:noProof w:val="0"/>
                <w:szCs w:val="24"/>
              </w:rPr>
            </w:pPr>
            <w:r w:rsidRPr="0010482E">
              <w:rPr>
                <w:color w:val="000000"/>
                <w:szCs w:val="24"/>
              </w:rPr>
              <w:t>1%</w:t>
            </w:r>
          </w:p>
        </w:tc>
        <w:tc>
          <w:tcPr>
            <w:tcW w:w="720" w:type="dxa"/>
            <w:noWrap/>
            <w:vAlign w:val="bottom"/>
          </w:tcPr>
          <w:p w14:paraId="585AB6C9" w14:textId="77777777" w:rsidR="00F23893" w:rsidRPr="0010482E" w:rsidRDefault="00F23893" w:rsidP="001E7F6E">
            <w:pPr>
              <w:pStyle w:val="TableText"/>
              <w:rPr>
                <w:noProof w:val="0"/>
                <w:szCs w:val="24"/>
              </w:rPr>
            </w:pPr>
            <w:r w:rsidRPr="0010482E">
              <w:rPr>
                <w:color w:val="000000"/>
                <w:szCs w:val="24"/>
              </w:rPr>
              <w:t>8</w:t>
            </w:r>
          </w:p>
        </w:tc>
        <w:tc>
          <w:tcPr>
            <w:tcW w:w="720" w:type="dxa"/>
            <w:vAlign w:val="bottom"/>
          </w:tcPr>
          <w:p w14:paraId="2B2311D7" w14:textId="77777777" w:rsidR="00F23893" w:rsidRPr="0010482E" w:rsidRDefault="00F23893" w:rsidP="001E7F6E">
            <w:pPr>
              <w:pStyle w:val="TableText"/>
              <w:rPr>
                <w:noProof w:val="0"/>
                <w:szCs w:val="24"/>
              </w:rPr>
            </w:pPr>
            <w:r w:rsidRPr="0010482E">
              <w:rPr>
                <w:color w:val="000000"/>
                <w:szCs w:val="24"/>
              </w:rPr>
              <w:t>3%</w:t>
            </w:r>
          </w:p>
        </w:tc>
      </w:tr>
      <w:tr w:rsidR="00F23893" w:rsidRPr="00D24375" w14:paraId="1489585C" w14:textId="77777777" w:rsidTr="001E7F6E">
        <w:trPr>
          <w:trHeight w:val="252"/>
        </w:trPr>
        <w:tc>
          <w:tcPr>
            <w:tcW w:w="1152" w:type="dxa"/>
            <w:noWrap/>
          </w:tcPr>
          <w:p w14:paraId="19F834F0" w14:textId="77777777" w:rsidR="00F23893" w:rsidRPr="00D24375" w:rsidRDefault="00F23893" w:rsidP="001E7F6E">
            <w:pPr>
              <w:pStyle w:val="TableText"/>
              <w:rPr>
                <w:noProof w:val="0"/>
              </w:rPr>
            </w:pPr>
            <w:r w:rsidRPr="00D24375">
              <w:rPr>
                <w:noProof w:val="0"/>
              </w:rPr>
              <w:t>3</w:t>
            </w:r>
          </w:p>
        </w:tc>
        <w:tc>
          <w:tcPr>
            <w:tcW w:w="720" w:type="dxa"/>
            <w:vAlign w:val="bottom"/>
          </w:tcPr>
          <w:p w14:paraId="62139076" w14:textId="77777777" w:rsidR="00F23893" w:rsidRPr="0010482E" w:rsidRDefault="00F23893" w:rsidP="001E7F6E">
            <w:pPr>
              <w:pStyle w:val="TableText"/>
              <w:rPr>
                <w:noProof w:val="0"/>
                <w:szCs w:val="24"/>
              </w:rPr>
            </w:pPr>
            <w:r w:rsidRPr="0010482E">
              <w:rPr>
                <w:color w:val="000000"/>
                <w:szCs w:val="24"/>
              </w:rPr>
              <w:t>3</w:t>
            </w:r>
          </w:p>
        </w:tc>
        <w:tc>
          <w:tcPr>
            <w:tcW w:w="720" w:type="dxa"/>
            <w:vAlign w:val="bottom"/>
          </w:tcPr>
          <w:p w14:paraId="2399DE54" w14:textId="77777777" w:rsidR="00F23893" w:rsidRPr="0010482E" w:rsidRDefault="00F23893" w:rsidP="001E7F6E">
            <w:pPr>
              <w:pStyle w:val="TableText"/>
              <w:rPr>
                <w:noProof w:val="0"/>
                <w:szCs w:val="24"/>
              </w:rPr>
            </w:pPr>
            <w:r w:rsidRPr="0010482E">
              <w:rPr>
                <w:color w:val="000000"/>
                <w:szCs w:val="24"/>
              </w:rPr>
              <w:t>1%</w:t>
            </w:r>
          </w:p>
        </w:tc>
        <w:tc>
          <w:tcPr>
            <w:tcW w:w="720" w:type="dxa"/>
            <w:noWrap/>
            <w:vAlign w:val="bottom"/>
          </w:tcPr>
          <w:p w14:paraId="60F2FFBA" w14:textId="77777777" w:rsidR="00F23893" w:rsidRPr="0010482E" w:rsidRDefault="00F23893" w:rsidP="001E7F6E">
            <w:pPr>
              <w:pStyle w:val="TableText"/>
              <w:rPr>
                <w:noProof w:val="0"/>
                <w:szCs w:val="24"/>
              </w:rPr>
            </w:pPr>
            <w:r w:rsidRPr="0010482E">
              <w:rPr>
                <w:color w:val="000000"/>
                <w:szCs w:val="24"/>
              </w:rPr>
              <w:t>9</w:t>
            </w:r>
          </w:p>
        </w:tc>
        <w:tc>
          <w:tcPr>
            <w:tcW w:w="720" w:type="dxa"/>
            <w:vAlign w:val="bottom"/>
          </w:tcPr>
          <w:p w14:paraId="654959C9" w14:textId="77777777" w:rsidR="00F23893" w:rsidRPr="0010482E" w:rsidRDefault="00F23893" w:rsidP="001E7F6E">
            <w:pPr>
              <w:pStyle w:val="TableText"/>
              <w:rPr>
                <w:noProof w:val="0"/>
                <w:szCs w:val="24"/>
              </w:rPr>
            </w:pPr>
            <w:r w:rsidRPr="0010482E">
              <w:rPr>
                <w:color w:val="000000"/>
                <w:szCs w:val="24"/>
              </w:rPr>
              <w:t>3%</w:t>
            </w:r>
          </w:p>
        </w:tc>
        <w:tc>
          <w:tcPr>
            <w:tcW w:w="720" w:type="dxa"/>
            <w:noWrap/>
            <w:vAlign w:val="bottom"/>
          </w:tcPr>
          <w:p w14:paraId="4A065E58" w14:textId="77777777" w:rsidR="00F23893" w:rsidRPr="0010482E" w:rsidRDefault="00F23893" w:rsidP="001E7F6E">
            <w:pPr>
              <w:pStyle w:val="TableText"/>
              <w:rPr>
                <w:noProof w:val="0"/>
                <w:szCs w:val="24"/>
              </w:rPr>
            </w:pPr>
            <w:r w:rsidRPr="0010482E">
              <w:rPr>
                <w:color w:val="000000"/>
                <w:szCs w:val="24"/>
              </w:rPr>
              <w:t>7</w:t>
            </w:r>
          </w:p>
        </w:tc>
        <w:tc>
          <w:tcPr>
            <w:tcW w:w="720" w:type="dxa"/>
            <w:noWrap/>
            <w:vAlign w:val="bottom"/>
          </w:tcPr>
          <w:p w14:paraId="715E2624" w14:textId="77777777" w:rsidR="00F23893" w:rsidRPr="0010482E" w:rsidRDefault="00F23893" w:rsidP="001E7F6E">
            <w:pPr>
              <w:pStyle w:val="TableText"/>
              <w:rPr>
                <w:noProof w:val="0"/>
                <w:szCs w:val="24"/>
              </w:rPr>
            </w:pPr>
            <w:r w:rsidRPr="0010482E">
              <w:rPr>
                <w:color w:val="000000"/>
                <w:szCs w:val="24"/>
              </w:rPr>
              <w:t>3%</w:t>
            </w:r>
          </w:p>
        </w:tc>
        <w:tc>
          <w:tcPr>
            <w:tcW w:w="720" w:type="dxa"/>
            <w:noWrap/>
            <w:vAlign w:val="bottom"/>
          </w:tcPr>
          <w:p w14:paraId="43EA1A8E" w14:textId="77777777" w:rsidR="00F23893" w:rsidRPr="0010482E" w:rsidRDefault="00F23893" w:rsidP="001E7F6E">
            <w:pPr>
              <w:pStyle w:val="TableText"/>
              <w:rPr>
                <w:noProof w:val="0"/>
                <w:szCs w:val="24"/>
              </w:rPr>
            </w:pPr>
            <w:r w:rsidRPr="0010482E">
              <w:rPr>
                <w:color w:val="000000"/>
                <w:szCs w:val="24"/>
              </w:rPr>
              <w:t>14</w:t>
            </w:r>
          </w:p>
        </w:tc>
        <w:tc>
          <w:tcPr>
            <w:tcW w:w="720" w:type="dxa"/>
            <w:vAlign w:val="bottom"/>
          </w:tcPr>
          <w:p w14:paraId="07098D96" w14:textId="77777777" w:rsidR="00F23893" w:rsidRPr="0010482E" w:rsidRDefault="00F23893" w:rsidP="001E7F6E">
            <w:pPr>
              <w:pStyle w:val="TableText"/>
              <w:rPr>
                <w:noProof w:val="0"/>
                <w:szCs w:val="24"/>
              </w:rPr>
            </w:pPr>
            <w:r w:rsidRPr="0010482E">
              <w:rPr>
                <w:color w:val="000000"/>
                <w:szCs w:val="24"/>
              </w:rPr>
              <w:t>5%</w:t>
            </w:r>
          </w:p>
        </w:tc>
      </w:tr>
      <w:tr w:rsidR="00F23893" w:rsidRPr="00D24375" w14:paraId="5AFE7C34" w14:textId="77777777" w:rsidTr="001E7F6E">
        <w:trPr>
          <w:trHeight w:val="252"/>
        </w:trPr>
        <w:tc>
          <w:tcPr>
            <w:tcW w:w="1152" w:type="dxa"/>
            <w:noWrap/>
          </w:tcPr>
          <w:p w14:paraId="740F82FB" w14:textId="77777777" w:rsidR="00F23893" w:rsidRPr="00D24375" w:rsidRDefault="00F23893" w:rsidP="001E7F6E">
            <w:pPr>
              <w:pStyle w:val="TableText"/>
              <w:rPr>
                <w:noProof w:val="0"/>
              </w:rPr>
            </w:pPr>
            <w:r w:rsidRPr="00D24375">
              <w:rPr>
                <w:noProof w:val="0"/>
              </w:rPr>
              <w:t>4</w:t>
            </w:r>
          </w:p>
        </w:tc>
        <w:tc>
          <w:tcPr>
            <w:tcW w:w="720" w:type="dxa"/>
            <w:vAlign w:val="bottom"/>
          </w:tcPr>
          <w:p w14:paraId="1220D4EB" w14:textId="77777777" w:rsidR="00F23893" w:rsidRPr="0010482E" w:rsidRDefault="00F23893" w:rsidP="001E7F6E">
            <w:pPr>
              <w:pStyle w:val="TableText"/>
              <w:rPr>
                <w:noProof w:val="0"/>
                <w:szCs w:val="24"/>
              </w:rPr>
            </w:pPr>
            <w:r w:rsidRPr="0010482E">
              <w:rPr>
                <w:color w:val="000000"/>
                <w:szCs w:val="24"/>
              </w:rPr>
              <w:t>2</w:t>
            </w:r>
          </w:p>
        </w:tc>
        <w:tc>
          <w:tcPr>
            <w:tcW w:w="720" w:type="dxa"/>
            <w:vAlign w:val="bottom"/>
          </w:tcPr>
          <w:p w14:paraId="1094E70F" w14:textId="77777777" w:rsidR="00F23893" w:rsidRPr="0010482E" w:rsidRDefault="00F23893" w:rsidP="001E7F6E">
            <w:pPr>
              <w:pStyle w:val="TableText"/>
              <w:rPr>
                <w:noProof w:val="0"/>
                <w:szCs w:val="24"/>
              </w:rPr>
            </w:pPr>
            <w:r w:rsidRPr="0010482E">
              <w:rPr>
                <w:color w:val="000000"/>
                <w:szCs w:val="24"/>
              </w:rPr>
              <w:t>1%</w:t>
            </w:r>
          </w:p>
        </w:tc>
        <w:tc>
          <w:tcPr>
            <w:tcW w:w="720" w:type="dxa"/>
            <w:noWrap/>
            <w:vAlign w:val="bottom"/>
          </w:tcPr>
          <w:p w14:paraId="3B70D9F4" w14:textId="77777777" w:rsidR="00F23893" w:rsidRPr="0010482E" w:rsidRDefault="00F23893" w:rsidP="001E7F6E">
            <w:pPr>
              <w:pStyle w:val="TableText"/>
              <w:rPr>
                <w:noProof w:val="0"/>
                <w:szCs w:val="24"/>
              </w:rPr>
            </w:pPr>
            <w:r w:rsidRPr="0010482E">
              <w:rPr>
                <w:color w:val="000000"/>
                <w:szCs w:val="24"/>
              </w:rPr>
              <w:t>20</w:t>
            </w:r>
          </w:p>
        </w:tc>
        <w:tc>
          <w:tcPr>
            <w:tcW w:w="720" w:type="dxa"/>
            <w:vAlign w:val="bottom"/>
          </w:tcPr>
          <w:p w14:paraId="7366459F" w14:textId="77777777" w:rsidR="00F23893" w:rsidRPr="0010482E" w:rsidRDefault="00F23893" w:rsidP="001E7F6E">
            <w:pPr>
              <w:pStyle w:val="TableText"/>
              <w:rPr>
                <w:noProof w:val="0"/>
                <w:szCs w:val="24"/>
              </w:rPr>
            </w:pPr>
            <w:r w:rsidRPr="0010482E">
              <w:rPr>
                <w:color w:val="000000"/>
                <w:szCs w:val="24"/>
              </w:rPr>
              <w:t>8%</w:t>
            </w:r>
          </w:p>
        </w:tc>
        <w:tc>
          <w:tcPr>
            <w:tcW w:w="720" w:type="dxa"/>
            <w:noWrap/>
            <w:vAlign w:val="bottom"/>
          </w:tcPr>
          <w:p w14:paraId="3589D8C0" w14:textId="77777777" w:rsidR="00F23893" w:rsidRPr="0010482E" w:rsidRDefault="00F23893" w:rsidP="001E7F6E">
            <w:pPr>
              <w:pStyle w:val="TableText"/>
              <w:rPr>
                <w:noProof w:val="0"/>
                <w:szCs w:val="24"/>
              </w:rPr>
            </w:pPr>
            <w:r w:rsidRPr="0010482E">
              <w:rPr>
                <w:color w:val="000000"/>
                <w:szCs w:val="24"/>
              </w:rPr>
              <w:t>11</w:t>
            </w:r>
          </w:p>
        </w:tc>
        <w:tc>
          <w:tcPr>
            <w:tcW w:w="720" w:type="dxa"/>
            <w:noWrap/>
            <w:vAlign w:val="bottom"/>
          </w:tcPr>
          <w:p w14:paraId="044D1E7D" w14:textId="77777777" w:rsidR="00F23893" w:rsidRPr="0010482E" w:rsidRDefault="00F23893" w:rsidP="001E7F6E">
            <w:pPr>
              <w:pStyle w:val="TableText"/>
              <w:rPr>
                <w:noProof w:val="0"/>
                <w:szCs w:val="24"/>
              </w:rPr>
            </w:pPr>
            <w:r w:rsidRPr="0010482E">
              <w:rPr>
                <w:color w:val="000000"/>
                <w:szCs w:val="24"/>
              </w:rPr>
              <w:t>4%</w:t>
            </w:r>
          </w:p>
        </w:tc>
        <w:tc>
          <w:tcPr>
            <w:tcW w:w="720" w:type="dxa"/>
            <w:noWrap/>
            <w:vAlign w:val="bottom"/>
          </w:tcPr>
          <w:p w14:paraId="1D9741A2" w14:textId="77777777" w:rsidR="00F23893" w:rsidRPr="0010482E" w:rsidRDefault="00F23893" w:rsidP="001E7F6E">
            <w:pPr>
              <w:pStyle w:val="TableText"/>
              <w:rPr>
                <w:noProof w:val="0"/>
                <w:szCs w:val="24"/>
              </w:rPr>
            </w:pPr>
            <w:r w:rsidRPr="0010482E">
              <w:rPr>
                <w:color w:val="000000"/>
                <w:szCs w:val="24"/>
              </w:rPr>
              <w:t>16</w:t>
            </w:r>
          </w:p>
        </w:tc>
        <w:tc>
          <w:tcPr>
            <w:tcW w:w="720" w:type="dxa"/>
            <w:vAlign w:val="bottom"/>
          </w:tcPr>
          <w:p w14:paraId="4EBD9B5F" w14:textId="77777777" w:rsidR="00F23893" w:rsidRPr="0010482E" w:rsidRDefault="00F23893" w:rsidP="001E7F6E">
            <w:pPr>
              <w:pStyle w:val="TableText"/>
              <w:rPr>
                <w:noProof w:val="0"/>
                <w:szCs w:val="24"/>
              </w:rPr>
            </w:pPr>
            <w:r w:rsidRPr="0010482E">
              <w:rPr>
                <w:color w:val="000000"/>
                <w:szCs w:val="24"/>
              </w:rPr>
              <w:t>6%</w:t>
            </w:r>
          </w:p>
        </w:tc>
      </w:tr>
      <w:tr w:rsidR="00F23893" w:rsidRPr="00D24375" w14:paraId="7D8C86FC" w14:textId="77777777" w:rsidTr="001E7F6E">
        <w:trPr>
          <w:trHeight w:val="252"/>
        </w:trPr>
        <w:tc>
          <w:tcPr>
            <w:tcW w:w="1152" w:type="dxa"/>
            <w:noWrap/>
          </w:tcPr>
          <w:p w14:paraId="6FEFB7EC" w14:textId="77777777" w:rsidR="00F23893" w:rsidRPr="00D24375" w:rsidRDefault="00F23893" w:rsidP="001E7F6E">
            <w:pPr>
              <w:pStyle w:val="TableText"/>
              <w:rPr>
                <w:noProof w:val="0"/>
              </w:rPr>
            </w:pPr>
            <w:r w:rsidRPr="00D24375">
              <w:rPr>
                <w:noProof w:val="0"/>
              </w:rPr>
              <w:t>5</w:t>
            </w:r>
          </w:p>
        </w:tc>
        <w:tc>
          <w:tcPr>
            <w:tcW w:w="720" w:type="dxa"/>
            <w:vAlign w:val="bottom"/>
          </w:tcPr>
          <w:p w14:paraId="5A6FBB30" w14:textId="77777777" w:rsidR="00F23893" w:rsidRPr="0010482E" w:rsidRDefault="00F23893" w:rsidP="001E7F6E">
            <w:pPr>
              <w:pStyle w:val="TableText"/>
              <w:rPr>
                <w:noProof w:val="0"/>
                <w:szCs w:val="24"/>
              </w:rPr>
            </w:pPr>
            <w:r w:rsidRPr="0010482E">
              <w:rPr>
                <w:color w:val="000000"/>
                <w:szCs w:val="24"/>
              </w:rPr>
              <w:t>3</w:t>
            </w:r>
          </w:p>
        </w:tc>
        <w:tc>
          <w:tcPr>
            <w:tcW w:w="720" w:type="dxa"/>
            <w:vAlign w:val="bottom"/>
          </w:tcPr>
          <w:p w14:paraId="0B6D145B" w14:textId="77777777" w:rsidR="00F23893" w:rsidRPr="0010482E" w:rsidRDefault="00F23893" w:rsidP="001E7F6E">
            <w:pPr>
              <w:pStyle w:val="TableText"/>
              <w:rPr>
                <w:noProof w:val="0"/>
                <w:szCs w:val="24"/>
              </w:rPr>
            </w:pPr>
            <w:r w:rsidRPr="0010482E">
              <w:rPr>
                <w:color w:val="000000"/>
                <w:szCs w:val="24"/>
              </w:rPr>
              <w:t>1%</w:t>
            </w:r>
          </w:p>
        </w:tc>
        <w:tc>
          <w:tcPr>
            <w:tcW w:w="720" w:type="dxa"/>
            <w:noWrap/>
            <w:vAlign w:val="bottom"/>
          </w:tcPr>
          <w:p w14:paraId="72B29A75" w14:textId="77777777" w:rsidR="00F23893" w:rsidRPr="0010482E" w:rsidRDefault="00F23893" w:rsidP="001E7F6E">
            <w:pPr>
              <w:pStyle w:val="TableText"/>
              <w:rPr>
                <w:noProof w:val="0"/>
                <w:szCs w:val="24"/>
              </w:rPr>
            </w:pPr>
            <w:r w:rsidRPr="0010482E">
              <w:rPr>
                <w:color w:val="000000"/>
                <w:szCs w:val="24"/>
              </w:rPr>
              <w:t>27</w:t>
            </w:r>
          </w:p>
        </w:tc>
        <w:tc>
          <w:tcPr>
            <w:tcW w:w="720" w:type="dxa"/>
            <w:vAlign w:val="bottom"/>
          </w:tcPr>
          <w:p w14:paraId="48DC6B92" w14:textId="77777777" w:rsidR="00F23893" w:rsidRPr="0010482E" w:rsidRDefault="00F23893" w:rsidP="001E7F6E">
            <w:pPr>
              <w:pStyle w:val="TableText"/>
              <w:rPr>
                <w:noProof w:val="0"/>
                <w:szCs w:val="24"/>
              </w:rPr>
            </w:pPr>
            <w:r w:rsidRPr="0010482E">
              <w:rPr>
                <w:color w:val="000000"/>
                <w:szCs w:val="24"/>
              </w:rPr>
              <w:t>10%</w:t>
            </w:r>
          </w:p>
        </w:tc>
        <w:tc>
          <w:tcPr>
            <w:tcW w:w="720" w:type="dxa"/>
            <w:noWrap/>
            <w:vAlign w:val="bottom"/>
          </w:tcPr>
          <w:p w14:paraId="4B179DA0" w14:textId="77777777" w:rsidR="00F23893" w:rsidRPr="0010482E" w:rsidRDefault="00F23893" w:rsidP="001E7F6E">
            <w:pPr>
              <w:pStyle w:val="TableText"/>
              <w:rPr>
                <w:noProof w:val="0"/>
                <w:szCs w:val="24"/>
              </w:rPr>
            </w:pPr>
            <w:r w:rsidRPr="0010482E">
              <w:rPr>
                <w:color w:val="000000"/>
                <w:szCs w:val="24"/>
              </w:rPr>
              <w:t>14</w:t>
            </w:r>
          </w:p>
        </w:tc>
        <w:tc>
          <w:tcPr>
            <w:tcW w:w="720" w:type="dxa"/>
            <w:noWrap/>
            <w:vAlign w:val="bottom"/>
          </w:tcPr>
          <w:p w14:paraId="6406D7F1" w14:textId="77777777" w:rsidR="00F23893" w:rsidRPr="0010482E" w:rsidRDefault="00F23893" w:rsidP="001E7F6E">
            <w:pPr>
              <w:pStyle w:val="TableText"/>
              <w:rPr>
                <w:noProof w:val="0"/>
                <w:szCs w:val="24"/>
              </w:rPr>
            </w:pPr>
            <w:r w:rsidRPr="0010482E">
              <w:rPr>
                <w:color w:val="000000"/>
                <w:szCs w:val="24"/>
              </w:rPr>
              <w:t>5%</w:t>
            </w:r>
          </w:p>
        </w:tc>
        <w:tc>
          <w:tcPr>
            <w:tcW w:w="720" w:type="dxa"/>
            <w:noWrap/>
            <w:vAlign w:val="bottom"/>
          </w:tcPr>
          <w:p w14:paraId="75972A10" w14:textId="77777777" w:rsidR="00F23893" w:rsidRPr="0010482E" w:rsidRDefault="00F23893" w:rsidP="001E7F6E">
            <w:pPr>
              <w:pStyle w:val="TableText"/>
              <w:rPr>
                <w:noProof w:val="0"/>
                <w:szCs w:val="24"/>
              </w:rPr>
            </w:pPr>
            <w:r w:rsidRPr="0010482E">
              <w:rPr>
                <w:color w:val="000000"/>
                <w:szCs w:val="24"/>
              </w:rPr>
              <w:t>30</w:t>
            </w:r>
          </w:p>
        </w:tc>
        <w:tc>
          <w:tcPr>
            <w:tcW w:w="720" w:type="dxa"/>
            <w:vAlign w:val="bottom"/>
          </w:tcPr>
          <w:p w14:paraId="4335AF22" w14:textId="77777777" w:rsidR="00F23893" w:rsidRPr="0010482E" w:rsidRDefault="00F23893" w:rsidP="001E7F6E">
            <w:pPr>
              <w:pStyle w:val="TableText"/>
              <w:rPr>
                <w:noProof w:val="0"/>
                <w:szCs w:val="24"/>
              </w:rPr>
            </w:pPr>
            <w:r w:rsidRPr="0010482E">
              <w:rPr>
                <w:color w:val="000000"/>
                <w:szCs w:val="24"/>
              </w:rPr>
              <w:t>11%</w:t>
            </w:r>
          </w:p>
        </w:tc>
      </w:tr>
      <w:tr w:rsidR="00F23893" w:rsidRPr="00D24375" w14:paraId="065F8CD4" w14:textId="77777777" w:rsidTr="001E7F6E">
        <w:trPr>
          <w:trHeight w:val="252"/>
        </w:trPr>
        <w:tc>
          <w:tcPr>
            <w:tcW w:w="1152" w:type="dxa"/>
            <w:noWrap/>
          </w:tcPr>
          <w:p w14:paraId="1323775F" w14:textId="77777777" w:rsidR="00F23893" w:rsidRPr="00D24375" w:rsidRDefault="00F23893" w:rsidP="001E7F6E">
            <w:pPr>
              <w:pStyle w:val="TableText"/>
              <w:rPr>
                <w:noProof w:val="0"/>
              </w:rPr>
            </w:pPr>
            <w:r w:rsidRPr="00D24375">
              <w:rPr>
                <w:noProof w:val="0"/>
              </w:rPr>
              <w:t>6</w:t>
            </w:r>
          </w:p>
        </w:tc>
        <w:tc>
          <w:tcPr>
            <w:tcW w:w="720" w:type="dxa"/>
            <w:vAlign w:val="bottom"/>
          </w:tcPr>
          <w:p w14:paraId="52A73ADF" w14:textId="77777777" w:rsidR="00F23893" w:rsidRPr="0010482E" w:rsidRDefault="00F23893" w:rsidP="001E7F6E">
            <w:pPr>
              <w:pStyle w:val="TableText"/>
              <w:rPr>
                <w:noProof w:val="0"/>
                <w:szCs w:val="24"/>
              </w:rPr>
            </w:pPr>
            <w:r w:rsidRPr="0010482E">
              <w:rPr>
                <w:color w:val="000000"/>
                <w:szCs w:val="24"/>
              </w:rPr>
              <w:t>0</w:t>
            </w:r>
          </w:p>
        </w:tc>
        <w:tc>
          <w:tcPr>
            <w:tcW w:w="720" w:type="dxa"/>
            <w:vAlign w:val="bottom"/>
          </w:tcPr>
          <w:p w14:paraId="748A6229" w14:textId="77777777" w:rsidR="00F23893" w:rsidRPr="0010482E" w:rsidRDefault="00F23893" w:rsidP="001E7F6E">
            <w:pPr>
              <w:pStyle w:val="TableText"/>
              <w:rPr>
                <w:noProof w:val="0"/>
                <w:szCs w:val="24"/>
              </w:rPr>
            </w:pPr>
            <w:r w:rsidRPr="0010482E">
              <w:rPr>
                <w:color w:val="000000"/>
                <w:szCs w:val="24"/>
              </w:rPr>
              <w:t>0%</w:t>
            </w:r>
          </w:p>
        </w:tc>
        <w:tc>
          <w:tcPr>
            <w:tcW w:w="720" w:type="dxa"/>
            <w:noWrap/>
            <w:vAlign w:val="bottom"/>
          </w:tcPr>
          <w:p w14:paraId="7BE4C756" w14:textId="77777777" w:rsidR="00F23893" w:rsidRPr="0010482E" w:rsidRDefault="00F23893" w:rsidP="001E7F6E">
            <w:pPr>
              <w:pStyle w:val="TableText"/>
              <w:rPr>
                <w:noProof w:val="0"/>
                <w:szCs w:val="24"/>
              </w:rPr>
            </w:pPr>
            <w:r w:rsidRPr="0010482E">
              <w:rPr>
                <w:color w:val="000000"/>
                <w:szCs w:val="24"/>
              </w:rPr>
              <w:t>27</w:t>
            </w:r>
          </w:p>
        </w:tc>
        <w:tc>
          <w:tcPr>
            <w:tcW w:w="720" w:type="dxa"/>
            <w:vAlign w:val="bottom"/>
          </w:tcPr>
          <w:p w14:paraId="12C0259B" w14:textId="77777777" w:rsidR="00F23893" w:rsidRPr="0010482E" w:rsidRDefault="00F23893" w:rsidP="001E7F6E">
            <w:pPr>
              <w:pStyle w:val="TableText"/>
              <w:rPr>
                <w:noProof w:val="0"/>
                <w:szCs w:val="24"/>
              </w:rPr>
            </w:pPr>
            <w:r w:rsidRPr="0010482E">
              <w:rPr>
                <w:color w:val="000000"/>
                <w:szCs w:val="24"/>
              </w:rPr>
              <w:t>10%</w:t>
            </w:r>
          </w:p>
        </w:tc>
        <w:tc>
          <w:tcPr>
            <w:tcW w:w="720" w:type="dxa"/>
            <w:noWrap/>
            <w:vAlign w:val="bottom"/>
          </w:tcPr>
          <w:p w14:paraId="706F6C6B" w14:textId="77777777" w:rsidR="00F23893" w:rsidRPr="0010482E" w:rsidRDefault="00F23893" w:rsidP="001E7F6E">
            <w:pPr>
              <w:pStyle w:val="TableText"/>
              <w:rPr>
                <w:noProof w:val="0"/>
                <w:szCs w:val="24"/>
              </w:rPr>
            </w:pPr>
            <w:r w:rsidRPr="0010482E">
              <w:rPr>
                <w:color w:val="000000"/>
                <w:szCs w:val="24"/>
              </w:rPr>
              <w:t>33</w:t>
            </w:r>
          </w:p>
        </w:tc>
        <w:tc>
          <w:tcPr>
            <w:tcW w:w="720" w:type="dxa"/>
            <w:noWrap/>
            <w:vAlign w:val="bottom"/>
          </w:tcPr>
          <w:p w14:paraId="7D9F3F27" w14:textId="77777777" w:rsidR="00F23893" w:rsidRPr="0010482E" w:rsidRDefault="00F23893" w:rsidP="001E7F6E">
            <w:pPr>
              <w:pStyle w:val="TableText"/>
              <w:rPr>
                <w:noProof w:val="0"/>
                <w:szCs w:val="24"/>
              </w:rPr>
            </w:pPr>
            <w:r w:rsidRPr="0010482E">
              <w:rPr>
                <w:color w:val="000000"/>
                <w:szCs w:val="24"/>
              </w:rPr>
              <w:t>12%</w:t>
            </w:r>
          </w:p>
        </w:tc>
        <w:tc>
          <w:tcPr>
            <w:tcW w:w="720" w:type="dxa"/>
            <w:noWrap/>
            <w:vAlign w:val="bottom"/>
          </w:tcPr>
          <w:p w14:paraId="6146A5CA" w14:textId="77777777" w:rsidR="00F23893" w:rsidRPr="0010482E" w:rsidRDefault="00F23893" w:rsidP="001E7F6E">
            <w:pPr>
              <w:pStyle w:val="TableText"/>
              <w:rPr>
                <w:noProof w:val="0"/>
                <w:szCs w:val="24"/>
              </w:rPr>
            </w:pPr>
            <w:r w:rsidRPr="0010482E">
              <w:rPr>
                <w:color w:val="000000"/>
                <w:szCs w:val="24"/>
              </w:rPr>
              <w:t>22</w:t>
            </w:r>
          </w:p>
        </w:tc>
        <w:tc>
          <w:tcPr>
            <w:tcW w:w="720" w:type="dxa"/>
            <w:vAlign w:val="bottom"/>
          </w:tcPr>
          <w:p w14:paraId="6E532280" w14:textId="77777777" w:rsidR="00F23893" w:rsidRPr="0010482E" w:rsidRDefault="00F23893" w:rsidP="001E7F6E">
            <w:pPr>
              <w:pStyle w:val="TableText"/>
              <w:rPr>
                <w:noProof w:val="0"/>
                <w:szCs w:val="24"/>
              </w:rPr>
            </w:pPr>
            <w:r w:rsidRPr="0010482E">
              <w:rPr>
                <w:color w:val="000000"/>
                <w:szCs w:val="24"/>
              </w:rPr>
              <w:t>8%</w:t>
            </w:r>
          </w:p>
        </w:tc>
      </w:tr>
      <w:tr w:rsidR="00F23893" w:rsidRPr="00D24375" w14:paraId="3334F0F4" w14:textId="77777777" w:rsidTr="001E7F6E">
        <w:trPr>
          <w:trHeight w:val="252"/>
        </w:trPr>
        <w:tc>
          <w:tcPr>
            <w:tcW w:w="1152" w:type="dxa"/>
            <w:noWrap/>
          </w:tcPr>
          <w:p w14:paraId="1AAA4C1A" w14:textId="77777777" w:rsidR="00F23893" w:rsidRPr="00D24375" w:rsidRDefault="00F23893" w:rsidP="001E7F6E">
            <w:pPr>
              <w:pStyle w:val="TableText"/>
              <w:rPr>
                <w:noProof w:val="0"/>
              </w:rPr>
            </w:pPr>
            <w:r w:rsidRPr="00D24375">
              <w:rPr>
                <w:noProof w:val="0"/>
              </w:rPr>
              <w:t>7</w:t>
            </w:r>
          </w:p>
        </w:tc>
        <w:tc>
          <w:tcPr>
            <w:tcW w:w="720" w:type="dxa"/>
            <w:vAlign w:val="bottom"/>
          </w:tcPr>
          <w:p w14:paraId="123645EF" w14:textId="77777777" w:rsidR="00F23893" w:rsidRPr="0010482E" w:rsidRDefault="00F23893" w:rsidP="001E7F6E">
            <w:pPr>
              <w:pStyle w:val="TableText"/>
              <w:rPr>
                <w:noProof w:val="0"/>
                <w:szCs w:val="24"/>
              </w:rPr>
            </w:pPr>
            <w:r w:rsidRPr="0010482E">
              <w:rPr>
                <w:color w:val="000000"/>
                <w:szCs w:val="24"/>
              </w:rPr>
              <w:t>0</w:t>
            </w:r>
          </w:p>
        </w:tc>
        <w:tc>
          <w:tcPr>
            <w:tcW w:w="720" w:type="dxa"/>
            <w:vAlign w:val="bottom"/>
          </w:tcPr>
          <w:p w14:paraId="4725960D" w14:textId="77777777" w:rsidR="00F23893" w:rsidRPr="0010482E" w:rsidRDefault="00F23893" w:rsidP="001E7F6E">
            <w:pPr>
              <w:pStyle w:val="TableText"/>
              <w:rPr>
                <w:noProof w:val="0"/>
                <w:szCs w:val="24"/>
              </w:rPr>
            </w:pPr>
            <w:r w:rsidRPr="0010482E">
              <w:rPr>
                <w:color w:val="000000"/>
                <w:szCs w:val="24"/>
              </w:rPr>
              <w:t>0%</w:t>
            </w:r>
          </w:p>
        </w:tc>
        <w:tc>
          <w:tcPr>
            <w:tcW w:w="720" w:type="dxa"/>
            <w:noWrap/>
            <w:vAlign w:val="bottom"/>
          </w:tcPr>
          <w:p w14:paraId="07FA3B5B" w14:textId="77777777" w:rsidR="00F23893" w:rsidRPr="0010482E" w:rsidRDefault="00F23893" w:rsidP="001E7F6E">
            <w:pPr>
              <w:pStyle w:val="TableText"/>
              <w:rPr>
                <w:noProof w:val="0"/>
                <w:szCs w:val="24"/>
              </w:rPr>
            </w:pPr>
            <w:r w:rsidRPr="0010482E">
              <w:rPr>
                <w:color w:val="000000"/>
                <w:szCs w:val="24"/>
              </w:rPr>
              <w:t>40</w:t>
            </w:r>
          </w:p>
        </w:tc>
        <w:tc>
          <w:tcPr>
            <w:tcW w:w="720" w:type="dxa"/>
            <w:vAlign w:val="bottom"/>
          </w:tcPr>
          <w:p w14:paraId="25C3C23D" w14:textId="77777777" w:rsidR="00F23893" w:rsidRPr="0010482E" w:rsidRDefault="00F23893" w:rsidP="001E7F6E">
            <w:pPr>
              <w:pStyle w:val="TableText"/>
              <w:rPr>
                <w:noProof w:val="0"/>
                <w:szCs w:val="24"/>
              </w:rPr>
            </w:pPr>
            <w:r w:rsidRPr="0010482E">
              <w:rPr>
                <w:color w:val="000000"/>
                <w:szCs w:val="24"/>
              </w:rPr>
              <w:t>15%</w:t>
            </w:r>
          </w:p>
        </w:tc>
        <w:tc>
          <w:tcPr>
            <w:tcW w:w="720" w:type="dxa"/>
            <w:noWrap/>
            <w:vAlign w:val="bottom"/>
          </w:tcPr>
          <w:p w14:paraId="61FF7021" w14:textId="77777777" w:rsidR="00F23893" w:rsidRPr="0010482E" w:rsidRDefault="00F23893" w:rsidP="001E7F6E">
            <w:pPr>
              <w:pStyle w:val="TableText"/>
              <w:rPr>
                <w:noProof w:val="0"/>
                <w:szCs w:val="24"/>
              </w:rPr>
            </w:pPr>
            <w:r w:rsidRPr="0010482E">
              <w:rPr>
                <w:color w:val="000000"/>
                <w:szCs w:val="24"/>
              </w:rPr>
              <w:t>27</w:t>
            </w:r>
          </w:p>
        </w:tc>
        <w:tc>
          <w:tcPr>
            <w:tcW w:w="720" w:type="dxa"/>
            <w:noWrap/>
            <w:vAlign w:val="bottom"/>
          </w:tcPr>
          <w:p w14:paraId="1F7D9741" w14:textId="77777777" w:rsidR="00F23893" w:rsidRPr="0010482E" w:rsidRDefault="00F23893" w:rsidP="001E7F6E">
            <w:pPr>
              <w:pStyle w:val="TableText"/>
              <w:rPr>
                <w:noProof w:val="0"/>
                <w:szCs w:val="24"/>
              </w:rPr>
            </w:pPr>
            <w:r w:rsidRPr="0010482E">
              <w:rPr>
                <w:color w:val="000000"/>
                <w:szCs w:val="24"/>
              </w:rPr>
              <w:t>10%</w:t>
            </w:r>
          </w:p>
        </w:tc>
        <w:tc>
          <w:tcPr>
            <w:tcW w:w="720" w:type="dxa"/>
            <w:noWrap/>
            <w:vAlign w:val="bottom"/>
          </w:tcPr>
          <w:p w14:paraId="3020565B" w14:textId="77777777" w:rsidR="00F23893" w:rsidRPr="0010482E" w:rsidRDefault="00F23893" w:rsidP="001E7F6E">
            <w:pPr>
              <w:pStyle w:val="TableText"/>
              <w:rPr>
                <w:noProof w:val="0"/>
                <w:szCs w:val="24"/>
              </w:rPr>
            </w:pPr>
            <w:r w:rsidRPr="0010482E">
              <w:rPr>
                <w:color w:val="000000"/>
                <w:szCs w:val="24"/>
              </w:rPr>
              <w:t>23</w:t>
            </w:r>
          </w:p>
        </w:tc>
        <w:tc>
          <w:tcPr>
            <w:tcW w:w="720" w:type="dxa"/>
            <w:vAlign w:val="bottom"/>
          </w:tcPr>
          <w:p w14:paraId="639DAE4F" w14:textId="77777777" w:rsidR="00F23893" w:rsidRPr="0010482E" w:rsidRDefault="00F23893" w:rsidP="001E7F6E">
            <w:pPr>
              <w:pStyle w:val="TableText"/>
              <w:rPr>
                <w:noProof w:val="0"/>
                <w:szCs w:val="24"/>
              </w:rPr>
            </w:pPr>
            <w:r w:rsidRPr="0010482E">
              <w:rPr>
                <w:color w:val="000000"/>
                <w:szCs w:val="24"/>
              </w:rPr>
              <w:t>9%</w:t>
            </w:r>
          </w:p>
        </w:tc>
      </w:tr>
      <w:tr w:rsidR="00F23893" w:rsidRPr="00D24375" w14:paraId="75C8B11A" w14:textId="77777777" w:rsidTr="001E7F6E">
        <w:trPr>
          <w:trHeight w:val="252"/>
        </w:trPr>
        <w:tc>
          <w:tcPr>
            <w:tcW w:w="1152" w:type="dxa"/>
            <w:noWrap/>
          </w:tcPr>
          <w:p w14:paraId="110C9BD5" w14:textId="77777777" w:rsidR="00F23893" w:rsidRPr="00D24375" w:rsidRDefault="00F23893" w:rsidP="001E7F6E">
            <w:pPr>
              <w:pStyle w:val="TableText"/>
              <w:rPr>
                <w:noProof w:val="0"/>
              </w:rPr>
            </w:pPr>
            <w:r w:rsidRPr="00D24375">
              <w:rPr>
                <w:noProof w:val="0"/>
              </w:rPr>
              <w:t>8</w:t>
            </w:r>
          </w:p>
        </w:tc>
        <w:tc>
          <w:tcPr>
            <w:tcW w:w="720" w:type="dxa"/>
            <w:vAlign w:val="bottom"/>
          </w:tcPr>
          <w:p w14:paraId="2BC2F007" w14:textId="77777777" w:rsidR="00F23893" w:rsidRPr="0010482E" w:rsidRDefault="00F23893" w:rsidP="001E7F6E">
            <w:pPr>
              <w:pStyle w:val="TableText"/>
              <w:rPr>
                <w:noProof w:val="0"/>
                <w:szCs w:val="24"/>
              </w:rPr>
            </w:pPr>
            <w:r w:rsidRPr="0010482E">
              <w:rPr>
                <w:color w:val="000000"/>
                <w:szCs w:val="24"/>
              </w:rPr>
              <w:t>2</w:t>
            </w:r>
          </w:p>
        </w:tc>
        <w:tc>
          <w:tcPr>
            <w:tcW w:w="720" w:type="dxa"/>
            <w:vAlign w:val="bottom"/>
          </w:tcPr>
          <w:p w14:paraId="707F187A" w14:textId="77777777" w:rsidR="00F23893" w:rsidRPr="0010482E" w:rsidRDefault="00F23893" w:rsidP="001E7F6E">
            <w:pPr>
              <w:pStyle w:val="TableText"/>
              <w:rPr>
                <w:noProof w:val="0"/>
                <w:szCs w:val="24"/>
              </w:rPr>
            </w:pPr>
            <w:r w:rsidRPr="0010482E">
              <w:rPr>
                <w:color w:val="000000"/>
                <w:szCs w:val="24"/>
              </w:rPr>
              <w:t>1%</w:t>
            </w:r>
          </w:p>
        </w:tc>
        <w:tc>
          <w:tcPr>
            <w:tcW w:w="720" w:type="dxa"/>
            <w:noWrap/>
            <w:vAlign w:val="bottom"/>
          </w:tcPr>
          <w:p w14:paraId="56DAFBA7" w14:textId="77777777" w:rsidR="00F23893" w:rsidRPr="0010482E" w:rsidRDefault="00F23893" w:rsidP="001E7F6E">
            <w:pPr>
              <w:pStyle w:val="TableText"/>
              <w:rPr>
                <w:noProof w:val="0"/>
                <w:szCs w:val="24"/>
              </w:rPr>
            </w:pPr>
            <w:r w:rsidRPr="0010482E">
              <w:rPr>
                <w:color w:val="000000"/>
                <w:szCs w:val="24"/>
              </w:rPr>
              <w:t>32</w:t>
            </w:r>
          </w:p>
        </w:tc>
        <w:tc>
          <w:tcPr>
            <w:tcW w:w="720" w:type="dxa"/>
            <w:vAlign w:val="bottom"/>
          </w:tcPr>
          <w:p w14:paraId="29F50EE9" w14:textId="77777777" w:rsidR="00F23893" w:rsidRPr="0010482E" w:rsidRDefault="00F23893" w:rsidP="001E7F6E">
            <w:pPr>
              <w:pStyle w:val="TableText"/>
              <w:rPr>
                <w:noProof w:val="0"/>
                <w:szCs w:val="24"/>
              </w:rPr>
            </w:pPr>
            <w:r w:rsidRPr="0010482E">
              <w:rPr>
                <w:color w:val="000000"/>
                <w:szCs w:val="24"/>
              </w:rPr>
              <w:t>12%</w:t>
            </w:r>
          </w:p>
        </w:tc>
        <w:tc>
          <w:tcPr>
            <w:tcW w:w="720" w:type="dxa"/>
            <w:noWrap/>
            <w:vAlign w:val="bottom"/>
          </w:tcPr>
          <w:p w14:paraId="3949C0EF" w14:textId="77777777" w:rsidR="00F23893" w:rsidRPr="0010482E" w:rsidRDefault="00F23893" w:rsidP="001E7F6E">
            <w:pPr>
              <w:pStyle w:val="TableText"/>
              <w:rPr>
                <w:noProof w:val="0"/>
                <w:szCs w:val="24"/>
              </w:rPr>
            </w:pPr>
            <w:r w:rsidRPr="0010482E">
              <w:rPr>
                <w:color w:val="000000"/>
                <w:szCs w:val="24"/>
              </w:rPr>
              <w:t>27</w:t>
            </w:r>
          </w:p>
        </w:tc>
        <w:tc>
          <w:tcPr>
            <w:tcW w:w="720" w:type="dxa"/>
            <w:noWrap/>
            <w:vAlign w:val="bottom"/>
          </w:tcPr>
          <w:p w14:paraId="5D7B64D1" w14:textId="77777777" w:rsidR="00F23893" w:rsidRPr="0010482E" w:rsidRDefault="00F23893" w:rsidP="001E7F6E">
            <w:pPr>
              <w:pStyle w:val="TableText"/>
              <w:rPr>
                <w:noProof w:val="0"/>
                <w:szCs w:val="24"/>
              </w:rPr>
            </w:pPr>
            <w:r w:rsidRPr="0010482E">
              <w:rPr>
                <w:color w:val="000000"/>
                <w:szCs w:val="24"/>
              </w:rPr>
              <w:t>10%</w:t>
            </w:r>
          </w:p>
        </w:tc>
        <w:tc>
          <w:tcPr>
            <w:tcW w:w="720" w:type="dxa"/>
            <w:noWrap/>
            <w:vAlign w:val="bottom"/>
          </w:tcPr>
          <w:p w14:paraId="61D79784" w14:textId="77777777" w:rsidR="00F23893" w:rsidRPr="0010482E" w:rsidRDefault="00F23893" w:rsidP="001E7F6E">
            <w:pPr>
              <w:pStyle w:val="TableText"/>
              <w:rPr>
                <w:noProof w:val="0"/>
                <w:szCs w:val="24"/>
              </w:rPr>
            </w:pPr>
            <w:r w:rsidRPr="0010482E">
              <w:rPr>
                <w:color w:val="000000"/>
                <w:szCs w:val="24"/>
              </w:rPr>
              <w:t>22</w:t>
            </w:r>
          </w:p>
        </w:tc>
        <w:tc>
          <w:tcPr>
            <w:tcW w:w="720" w:type="dxa"/>
            <w:vAlign w:val="bottom"/>
          </w:tcPr>
          <w:p w14:paraId="26DC8AE1" w14:textId="77777777" w:rsidR="00F23893" w:rsidRPr="0010482E" w:rsidRDefault="00F23893" w:rsidP="001E7F6E">
            <w:pPr>
              <w:pStyle w:val="TableText"/>
              <w:rPr>
                <w:noProof w:val="0"/>
                <w:szCs w:val="24"/>
              </w:rPr>
            </w:pPr>
            <w:r w:rsidRPr="0010482E">
              <w:rPr>
                <w:color w:val="000000"/>
                <w:szCs w:val="24"/>
              </w:rPr>
              <w:t>8%</w:t>
            </w:r>
          </w:p>
        </w:tc>
      </w:tr>
      <w:tr w:rsidR="00F23893" w:rsidRPr="00D24375" w14:paraId="6D6F1E0A" w14:textId="77777777" w:rsidTr="001E7F6E">
        <w:trPr>
          <w:trHeight w:val="252"/>
        </w:trPr>
        <w:tc>
          <w:tcPr>
            <w:tcW w:w="1152" w:type="dxa"/>
            <w:noWrap/>
          </w:tcPr>
          <w:p w14:paraId="2F3F2AB5" w14:textId="77777777" w:rsidR="00F23893" w:rsidRPr="00D24375" w:rsidRDefault="00F23893" w:rsidP="001E7F6E">
            <w:pPr>
              <w:pStyle w:val="TableText"/>
              <w:rPr>
                <w:noProof w:val="0"/>
              </w:rPr>
            </w:pPr>
            <w:r w:rsidRPr="00D24375">
              <w:rPr>
                <w:noProof w:val="0"/>
              </w:rPr>
              <w:t>9</w:t>
            </w:r>
          </w:p>
        </w:tc>
        <w:tc>
          <w:tcPr>
            <w:tcW w:w="720" w:type="dxa"/>
            <w:vAlign w:val="bottom"/>
          </w:tcPr>
          <w:p w14:paraId="255629C3" w14:textId="77777777" w:rsidR="00F23893" w:rsidRPr="0010482E" w:rsidRDefault="00F23893" w:rsidP="001E7F6E">
            <w:pPr>
              <w:pStyle w:val="TableText"/>
              <w:rPr>
                <w:noProof w:val="0"/>
                <w:szCs w:val="24"/>
              </w:rPr>
            </w:pPr>
            <w:r w:rsidRPr="0010482E">
              <w:rPr>
                <w:color w:val="000000"/>
                <w:szCs w:val="24"/>
              </w:rPr>
              <w:t>3</w:t>
            </w:r>
          </w:p>
        </w:tc>
        <w:tc>
          <w:tcPr>
            <w:tcW w:w="720" w:type="dxa"/>
            <w:vAlign w:val="bottom"/>
          </w:tcPr>
          <w:p w14:paraId="758CE6AB" w14:textId="77777777" w:rsidR="00F23893" w:rsidRPr="0010482E" w:rsidRDefault="00F23893" w:rsidP="001E7F6E">
            <w:pPr>
              <w:pStyle w:val="TableText"/>
              <w:rPr>
                <w:noProof w:val="0"/>
                <w:szCs w:val="24"/>
              </w:rPr>
            </w:pPr>
            <w:r w:rsidRPr="0010482E">
              <w:rPr>
                <w:color w:val="000000"/>
                <w:szCs w:val="24"/>
              </w:rPr>
              <w:t>1%</w:t>
            </w:r>
          </w:p>
        </w:tc>
        <w:tc>
          <w:tcPr>
            <w:tcW w:w="720" w:type="dxa"/>
            <w:noWrap/>
            <w:vAlign w:val="bottom"/>
          </w:tcPr>
          <w:p w14:paraId="397A1D3E" w14:textId="77777777" w:rsidR="00F23893" w:rsidRPr="0010482E" w:rsidRDefault="00F23893" w:rsidP="001E7F6E">
            <w:pPr>
              <w:pStyle w:val="TableText"/>
              <w:rPr>
                <w:noProof w:val="0"/>
                <w:szCs w:val="24"/>
              </w:rPr>
            </w:pPr>
            <w:r w:rsidRPr="0010482E">
              <w:rPr>
                <w:color w:val="000000"/>
                <w:szCs w:val="24"/>
              </w:rPr>
              <w:t>31</w:t>
            </w:r>
          </w:p>
        </w:tc>
        <w:tc>
          <w:tcPr>
            <w:tcW w:w="720" w:type="dxa"/>
            <w:vAlign w:val="bottom"/>
          </w:tcPr>
          <w:p w14:paraId="1CC09563" w14:textId="77777777" w:rsidR="00F23893" w:rsidRPr="0010482E" w:rsidRDefault="00F23893" w:rsidP="001E7F6E">
            <w:pPr>
              <w:pStyle w:val="TableText"/>
              <w:rPr>
                <w:noProof w:val="0"/>
                <w:szCs w:val="24"/>
              </w:rPr>
            </w:pPr>
            <w:r w:rsidRPr="0010482E">
              <w:rPr>
                <w:color w:val="000000"/>
                <w:szCs w:val="24"/>
              </w:rPr>
              <w:t>12%</w:t>
            </w:r>
          </w:p>
        </w:tc>
        <w:tc>
          <w:tcPr>
            <w:tcW w:w="720" w:type="dxa"/>
            <w:noWrap/>
            <w:vAlign w:val="bottom"/>
          </w:tcPr>
          <w:p w14:paraId="232FC3D8" w14:textId="77777777" w:rsidR="00F23893" w:rsidRPr="0010482E" w:rsidRDefault="00F23893" w:rsidP="001E7F6E">
            <w:pPr>
              <w:pStyle w:val="TableText"/>
              <w:rPr>
                <w:noProof w:val="0"/>
                <w:szCs w:val="24"/>
              </w:rPr>
            </w:pPr>
            <w:r w:rsidRPr="0010482E">
              <w:rPr>
                <w:color w:val="000000"/>
                <w:szCs w:val="24"/>
              </w:rPr>
              <w:t>26</w:t>
            </w:r>
          </w:p>
        </w:tc>
        <w:tc>
          <w:tcPr>
            <w:tcW w:w="720" w:type="dxa"/>
            <w:noWrap/>
            <w:vAlign w:val="bottom"/>
          </w:tcPr>
          <w:p w14:paraId="7A78F6E1" w14:textId="77777777" w:rsidR="00F23893" w:rsidRPr="0010482E" w:rsidRDefault="00F23893" w:rsidP="001E7F6E">
            <w:pPr>
              <w:pStyle w:val="TableText"/>
              <w:rPr>
                <w:noProof w:val="0"/>
                <w:szCs w:val="24"/>
              </w:rPr>
            </w:pPr>
            <w:r w:rsidRPr="0010482E">
              <w:rPr>
                <w:color w:val="000000"/>
                <w:szCs w:val="24"/>
              </w:rPr>
              <w:t>10%</w:t>
            </w:r>
          </w:p>
        </w:tc>
        <w:tc>
          <w:tcPr>
            <w:tcW w:w="720" w:type="dxa"/>
            <w:noWrap/>
            <w:vAlign w:val="bottom"/>
          </w:tcPr>
          <w:p w14:paraId="0DA40589" w14:textId="77777777" w:rsidR="00F23893" w:rsidRPr="0010482E" w:rsidRDefault="00F23893" w:rsidP="001E7F6E">
            <w:pPr>
              <w:pStyle w:val="TableText"/>
              <w:rPr>
                <w:noProof w:val="0"/>
                <w:szCs w:val="24"/>
              </w:rPr>
            </w:pPr>
            <w:r w:rsidRPr="0010482E">
              <w:rPr>
                <w:color w:val="000000"/>
                <w:szCs w:val="24"/>
              </w:rPr>
              <w:t>28</w:t>
            </w:r>
          </w:p>
        </w:tc>
        <w:tc>
          <w:tcPr>
            <w:tcW w:w="720" w:type="dxa"/>
            <w:vAlign w:val="bottom"/>
          </w:tcPr>
          <w:p w14:paraId="68750C8B" w14:textId="77777777" w:rsidR="00F23893" w:rsidRPr="0010482E" w:rsidRDefault="00F23893" w:rsidP="001E7F6E">
            <w:pPr>
              <w:pStyle w:val="TableText"/>
              <w:rPr>
                <w:noProof w:val="0"/>
                <w:szCs w:val="24"/>
              </w:rPr>
            </w:pPr>
            <w:r w:rsidRPr="0010482E">
              <w:rPr>
                <w:color w:val="000000"/>
                <w:szCs w:val="24"/>
              </w:rPr>
              <w:t>11%</w:t>
            </w:r>
          </w:p>
        </w:tc>
      </w:tr>
      <w:tr w:rsidR="00F23893" w:rsidRPr="00D24375" w14:paraId="12C11A91" w14:textId="77777777" w:rsidTr="001E7F6E">
        <w:trPr>
          <w:trHeight w:val="252"/>
        </w:trPr>
        <w:tc>
          <w:tcPr>
            <w:tcW w:w="1152" w:type="dxa"/>
            <w:noWrap/>
          </w:tcPr>
          <w:p w14:paraId="5AE054E6" w14:textId="77777777" w:rsidR="00F23893" w:rsidRPr="00D24375" w:rsidRDefault="00F23893" w:rsidP="001E7F6E">
            <w:pPr>
              <w:pStyle w:val="TableText"/>
              <w:rPr>
                <w:noProof w:val="0"/>
              </w:rPr>
            </w:pPr>
            <w:r w:rsidRPr="00D24375">
              <w:rPr>
                <w:noProof w:val="0"/>
              </w:rPr>
              <w:t>10</w:t>
            </w:r>
          </w:p>
        </w:tc>
        <w:tc>
          <w:tcPr>
            <w:tcW w:w="720" w:type="dxa"/>
            <w:vAlign w:val="bottom"/>
          </w:tcPr>
          <w:p w14:paraId="6B25F1B7" w14:textId="77777777" w:rsidR="00F23893" w:rsidRPr="0010482E" w:rsidRDefault="00F23893" w:rsidP="001E7F6E">
            <w:pPr>
              <w:pStyle w:val="TableText"/>
              <w:rPr>
                <w:noProof w:val="0"/>
                <w:szCs w:val="24"/>
              </w:rPr>
            </w:pPr>
            <w:r w:rsidRPr="0010482E">
              <w:rPr>
                <w:color w:val="000000"/>
                <w:szCs w:val="24"/>
              </w:rPr>
              <w:t>4</w:t>
            </w:r>
          </w:p>
        </w:tc>
        <w:tc>
          <w:tcPr>
            <w:tcW w:w="720" w:type="dxa"/>
            <w:vAlign w:val="bottom"/>
          </w:tcPr>
          <w:p w14:paraId="29B6E47B" w14:textId="77777777" w:rsidR="00F23893" w:rsidRPr="0010482E" w:rsidRDefault="00F23893" w:rsidP="001E7F6E">
            <w:pPr>
              <w:pStyle w:val="TableText"/>
              <w:rPr>
                <w:noProof w:val="0"/>
                <w:szCs w:val="24"/>
              </w:rPr>
            </w:pPr>
            <w:r w:rsidRPr="0010482E">
              <w:rPr>
                <w:color w:val="000000"/>
                <w:szCs w:val="24"/>
              </w:rPr>
              <w:t>2%</w:t>
            </w:r>
          </w:p>
        </w:tc>
        <w:tc>
          <w:tcPr>
            <w:tcW w:w="720" w:type="dxa"/>
            <w:noWrap/>
            <w:vAlign w:val="bottom"/>
          </w:tcPr>
          <w:p w14:paraId="686804D8" w14:textId="77777777" w:rsidR="00F23893" w:rsidRPr="0010482E" w:rsidRDefault="00F23893" w:rsidP="001E7F6E">
            <w:pPr>
              <w:pStyle w:val="TableText"/>
              <w:rPr>
                <w:noProof w:val="0"/>
                <w:szCs w:val="24"/>
              </w:rPr>
            </w:pPr>
            <w:r w:rsidRPr="0010482E">
              <w:rPr>
                <w:color w:val="000000"/>
                <w:szCs w:val="24"/>
              </w:rPr>
              <w:t>16</w:t>
            </w:r>
          </w:p>
        </w:tc>
        <w:tc>
          <w:tcPr>
            <w:tcW w:w="720" w:type="dxa"/>
            <w:vAlign w:val="bottom"/>
          </w:tcPr>
          <w:p w14:paraId="798EBB37" w14:textId="77777777" w:rsidR="00F23893" w:rsidRPr="0010482E" w:rsidRDefault="00F23893" w:rsidP="001E7F6E">
            <w:pPr>
              <w:pStyle w:val="TableText"/>
              <w:rPr>
                <w:noProof w:val="0"/>
                <w:szCs w:val="24"/>
              </w:rPr>
            </w:pPr>
            <w:r w:rsidRPr="0010482E">
              <w:rPr>
                <w:color w:val="000000"/>
                <w:szCs w:val="24"/>
              </w:rPr>
              <w:t>6%</w:t>
            </w:r>
          </w:p>
        </w:tc>
        <w:tc>
          <w:tcPr>
            <w:tcW w:w="720" w:type="dxa"/>
            <w:noWrap/>
            <w:vAlign w:val="bottom"/>
          </w:tcPr>
          <w:p w14:paraId="73B12AA2" w14:textId="77777777" w:rsidR="00F23893" w:rsidRPr="0010482E" w:rsidRDefault="00F23893" w:rsidP="001E7F6E">
            <w:pPr>
              <w:pStyle w:val="TableText"/>
              <w:rPr>
                <w:noProof w:val="0"/>
                <w:szCs w:val="24"/>
              </w:rPr>
            </w:pPr>
            <w:r w:rsidRPr="0010482E">
              <w:rPr>
                <w:color w:val="000000"/>
                <w:szCs w:val="24"/>
              </w:rPr>
              <w:t>23</w:t>
            </w:r>
          </w:p>
        </w:tc>
        <w:tc>
          <w:tcPr>
            <w:tcW w:w="720" w:type="dxa"/>
            <w:noWrap/>
            <w:vAlign w:val="bottom"/>
          </w:tcPr>
          <w:p w14:paraId="6EBD7A37" w14:textId="77777777" w:rsidR="00F23893" w:rsidRPr="0010482E" w:rsidRDefault="00F23893" w:rsidP="001E7F6E">
            <w:pPr>
              <w:pStyle w:val="TableText"/>
              <w:rPr>
                <w:noProof w:val="0"/>
                <w:szCs w:val="24"/>
              </w:rPr>
            </w:pPr>
            <w:r w:rsidRPr="0010482E">
              <w:rPr>
                <w:color w:val="000000"/>
                <w:szCs w:val="24"/>
              </w:rPr>
              <w:t>9%</w:t>
            </w:r>
          </w:p>
        </w:tc>
        <w:tc>
          <w:tcPr>
            <w:tcW w:w="720" w:type="dxa"/>
            <w:noWrap/>
            <w:vAlign w:val="bottom"/>
          </w:tcPr>
          <w:p w14:paraId="76068970" w14:textId="77777777" w:rsidR="00F23893" w:rsidRPr="0010482E" w:rsidRDefault="00F23893" w:rsidP="001E7F6E">
            <w:pPr>
              <w:pStyle w:val="TableText"/>
              <w:rPr>
                <w:noProof w:val="0"/>
                <w:szCs w:val="24"/>
              </w:rPr>
            </w:pPr>
            <w:r w:rsidRPr="0010482E">
              <w:rPr>
                <w:color w:val="000000"/>
                <w:szCs w:val="24"/>
              </w:rPr>
              <w:t>23</w:t>
            </w:r>
          </w:p>
        </w:tc>
        <w:tc>
          <w:tcPr>
            <w:tcW w:w="720" w:type="dxa"/>
            <w:vAlign w:val="bottom"/>
          </w:tcPr>
          <w:p w14:paraId="73D37875" w14:textId="77777777" w:rsidR="00F23893" w:rsidRPr="0010482E" w:rsidRDefault="00F23893" w:rsidP="001E7F6E">
            <w:pPr>
              <w:pStyle w:val="TableText"/>
              <w:rPr>
                <w:noProof w:val="0"/>
                <w:szCs w:val="24"/>
              </w:rPr>
            </w:pPr>
            <w:r w:rsidRPr="0010482E">
              <w:rPr>
                <w:color w:val="000000"/>
                <w:szCs w:val="24"/>
              </w:rPr>
              <w:t>9%</w:t>
            </w:r>
          </w:p>
        </w:tc>
      </w:tr>
      <w:tr w:rsidR="00F23893" w:rsidRPr="00D24375" w14:paraId="4C1F71A1" w14:textId="77777777" w:rsidTr="001E7F6E">
        <w:trPr>
          <w:trHeight w:val="252"/>
        </w:trPr>
        <w:tc>
          <w:tcPr>
            <w:tcW w:w="1152" w:type="dxa"/>
            <w:noWrap/>
          </w:tcPr>
          <w:p w14:paraId="1524DC1C" w14:textId="77777777" w:rsidR="00F23893" w:rsidRPr="00D24375" w:rsidRDefault="00F23893" w:rsidP="001E7F6E">
            <w:pPr>
              <w:pStyle w:val="TableText"/>
              <w:rPr>
                <w:noProof w:val="0"/>
              </w:rPr>
            </w:pPr>
            <w:r w:rsidRPr="00D24375">
              <w:rPr>
                <w:noProof w:val="0"/>
              </w:rPr>
              <w:t>11</w:t>
            </w:r>
          </w:p>
        </w:tc>
        <w:tc>
          <w:tcPr>
            <w:tcW w:w="720" w:type="dxa"/>
            <w:vAlign w:val="bottom"/>
          </w:tcPr>
          <w:p w14:paraId="421CD0D3" w14:textId="77777777" w:rsidR="00F23893" w:rsidRPr="0010482E" w:rsidRDefault="00F23893" w:rsidP="001E7F6E">
            <w:pPr>
              <w:pStyle w:val="TableText"/>
              <w:rPr>
                <w:noProof w:val="0"/>
                <w:szCs w:val="24"/>
              </w:rPr>
            </w:pPr>
            <w:r w:rsidRPr="0010482E">
              <w:rPr>
                <w:color w:val="000000"/>
                <w:szCs w:val="24"/>
              </w:rPr>
              <w:t>4</w:t>
            </w:r>
          </w:p>
        </w:tc>
        <w:tc>
          <w:tcPr>
            <w:tcW w:w="720" w:type="dxa"/>
            <w:vAlign w:val="bottom"/>
          </w:tcPr>
          <w:p w14:paraId="66840066" w14:textId="77777777" w:rsidR="00F23893" w:rsidRPr="0010482E" w:rsidRDefault="00F23893" w:rsidP="001E7F6E">
            <w:pPr>
              <w:pStyle w:val="TableText"/>
              <w:rPr>
                <w:noProof w:val="0"/>
                <w:szCs w:val="24"/>
              </w:rPr>
            </w:pPr>
            <w:r w:rsidRPr="0010482E">
              <w:rPr>
                <w:color w:val="000000"/>
                <w:szCs w:val="24"/>
              </w:rPr>
              <w:t>2%</w:t>
            </w:r>
          </w:p>
        </w:tc>
        <w:tc>
          <w:tcPr>
            <w:tcW w:w="720" w:type="dxa"/>
            <w:noWrap/>
            <w:vAlign w:val="bottom"/>
          </w:tcPr>
          <w:p w14:paraId="71102969" w14:textId="77777777" w:rsidR="00F23893" w:rsidRPr="0010482E" w:rsidRDefault="00F23893" w:rsidP="001E7F6E">
            <w:pPr>
              <w:pStyle w:val="TableText"/>
              <w:rPr>
                <w:noProof w:val="0"/>
                <w:szCs w:val="24"/>
              </w:rPr>
            </w:pPr>
            <w:r w:rsidRPr="0010482E">
              <w:rPr>
                <w:color w:val="000000"/>
                <w:szCs w:val="24"/>
              </w:rPr>
              <w:t>21</w:t>
            </w:r>
          </w:p>
        </w:tc>
        <w:tc>
          <w:tcPr>
            <w:tcW w:w="720" w:type="dxa"/>
            <w:vAlign w:val="bottom"/>
          </w:tcPr>
          <w:p w14:paraId="1411919D" w14:textId="77777777" w:rsidR="00F23893" w:rsidRPr="0010482E" w:rsidRDefault="00F23893" w:rsidP="001E7F6E">
            <w:pPr>
              <w:pStyle w:val="TableText"/>
              <w:rPr>
                <w:noProof w:val="0"/>
                <w:szCs w:val="24"/>
              </w:rPr>
            </w:pPr>
            <w:r w:rsidRPr="0010482E">
              <w:rPr>
                <w:color w:val="000000"/>
                <w:szCs w:val="24"/>
              </w:rPr>
              <w:t>8%</w:t>
            </w:r>
          </w:p>
        </w:tc>
        <w:tc>
          <w:tcPr>
            <w:tcW w:w="720" w:type="dxa"/>
            <w:noWrap/>
            <w:vAlign w:val="bottom"/>
          </w:tcPr>
          <w:p w14:paraId="010C003E" w14:textId="77777777" w:rsidR="00F23893" w:rsidRPr="0010482E" w:rsidRDefault="00F23893" w:rsidP="001E7F6E">
            <w:pPr>
              <w:pStyle w:val="TableText"/>
              <w:rPr>
                <w:noProof w:val="0"/>
                <w:szCs w:val="24"/>
              </w:rPr>
            </w:pPr>
            <w:r w:rsidRPr="0010482E">
              <w:rPr>
                <w:color w:val="000000"/>
                <w:szCs w:val="24"/>
              </w:rPr>
              <w:t>37</w:t>
            </w:r>
          </w:p>
        </w:tc>
        <w:tc>
          <w:tcPr>
            <w:tcW w:w="720" w:type="dxa"/>
            <w:noWrap/>
            <w:vAlign w:val="bottom"/>
          </w:tcPr>
          <w:p w14:paraId="4471F396" w14:textId="77777777" w:rsidR="00F23893" w:rsidRPr="0010482E" w:rsidRDefault="00F23893" w:rsidP="001E7F6E">
            <w:pPr>
              <w:pStyle w:val="TableText"/>
              <w:rPr>
                <w:noProof w:val="0"/>
                <w:szCs w:val="24"/>
              </w:rPr>
            </w:pPr>
            <w:r w:rsidRPr="0010482E">
              <w:rPr>
                <w:color w:val="000000"/>
                <w:szCs w:val="24"/>
              </w:rPr>
              <w:t>14%</w:t>
            </w:r>
          </w:p>
        </w:tc>
        <w:tc>
          <w:tcPr>
            <w:tcW w:w="720" w:type="dxa"/>
            <w:noWrap/>
            <w:vAlign w:val="bottom"/>
          </w:tcPr>
          <w:p w14:paraId="629A89A6" w14:textId="77777777" w:rsidR="00F23893" w:rsidRPr="0010482E" w:rsidRDefault="00F23893" w:rsidP="001E7F6E">
            <w:pPr>
              <w:pStyle w:val="TableText"/>
              <w:rPr>
                <w:noProof w:val="0"/>
                <w:szCs w:val="24"/>
              </w:rPr>
            </w:pPr>
            <w:r w:rsidRPr="0010482E">
              <w:rPr>
                <w:color w:val="000000"/>
                <w:szCs w:val="24"/>
              </w:rPr>
              <w:t>24</w:t>
            </w:r>
          </w:p>
        </w:tc>
        <w:tc>
          <w:tcPr>
            <w:tcW w:w="720" w:type="dxa"/>
            <w:vAlign w:val="bottom"/>
          </w:tcPr>
          <w:p w14:paraId="5D9F8789" w14:textId="77777777" w:rsidR="00F23893" w:rsidRPr="0010482E" w:rsidRDefault="00F23893" w:rsidP="001E7F6E">
            <w:pPr>
              <w:pStyle w:val="TableText"/>
              <w:rPr>
                <w:noProof w:val="0"/>
                <w:szCs w:val="24"/>
              </w:rPr>
            </w:pPr>
            <w:r w:rsidRPr="0010482E">
              <w:rPr>
                <w:color w:val="000000"/>
                <w:szCs w:val="24"/>
              </w:rPr>
              <w:t>9%</w:t>
            </w:r>
          </w:p>
        </w:tc>
      </w:tr>
      <w:tr w:rsidR="00F23893" w:rsidRPr="00D24375" w14:paraId="2CAF363C" w14:textId="77777777" w:rsidTr="001E7F6E">
        <w:trPr>
          <w:trHeight w:val="252"/>
        </w:trPr>
        <w:tc>
          <w:tcPr>
            <w:tcW w:w="1152" w:type="dxa"/>
            <w:noWrap/>
          </w:tcPr>
          <w:p w14:paraId="6D5705AD" w14:textId="77777777" w:rsidR="00F23893" w:rsidRPr="00D24375" w:rsidRDefault="00F23893" w:rsidP="001E7F6E">
            <w:pPr>
              <w:pStyle w:val="TableText"/>
              <w:rPr>
                <w:noProof w:val="0"/>
              </w:rPr>
            </w:pPr>
            <w:r w:rsidRPr="00D24375">
              <w:rPr>
                <w:noProof w:val="0"/>
              </w:rPr>
              <w:t>12</w:t>
            </w:r>
          </w:p>
        </w:tc>
        <w:tc>
          <w:tcPr>
            <w:tcW w:w="720" w:type="dxa"/>
            <w:vAlign w:val="bottom"/>
          </w:tcPr>
          <w:p w14:paraId="3E81B608" w14:textId="77777777" w:rsidR="00F23893" w:rsidRPr="0010482E" w:rsidRDefault="00F23893" w:rsidP="001E7F6E">
            <w:pPr>
              <w:pStyle w:val="TableText"/>
              <w:rPr>
                <w:noProof w:val="0"/>
                <w:szCs w:val="24"/>
              </w:rPr>
            </w:pPr>
            <w:r w:rsidRPr="0010482E">
              <w:rPr>
                <w:color w:val="000000"/>
                <w:szCs w:val="24"/>
              </w:rPr>
              <w:t>5</w:t>
            </w:r>
          </w:p>
        </w:tc>
        <w:tc>
          <w:tcPr>
            <w:tcW w:w="720" w:type="dxa"/>
            <w:vAlign w:val="bottom"/>
          </w:tcPr>
          <w:p w14:paraId="1131383C" w14:textId="77777777" w:rsidR="00F23893" w:rsidRPr="0010482E" w:rsidRDefault="00F23893" w:rsidP="001E7F6E">
            <w:pPr>
              <w:pStyle w:val="TableText"/>
              <w:rPr>
                <w:noProof w:val="0"/>
                <w:szCs w:val="24"/>
              </w:rPr>
            </w:pPr>
            <w:r w:rsidRPr="0010482E">
              <w:rPr>
                <w:color w:val="000000"/>
                <w:szCs w:val="24"/>
              </w:rPr>
              <w:t>2%</w:t>
            </w:r>
          </w:p>
        </w:tc>
        <w:tc>
          <w:tcPr>
            <w:tcW w:w="720" w:type="dxa"/>
            <w:noWrap/>
            <w:vAlign w:val="bottom"/>
          </w:tcPr>
          <w:p w14:paraId="28471BC8" w14:textId="77777777" w:rsidR="00F23893" w:rsidRPr="0010482E" w:rsidRDefault="00F23893" w:rsidP="001E7F6E">
            <w:pPr>
              <w:pStyle w:val="TableText"/>
              <w:rPr>
                <w:noProof w:val="0"/>
                <w:szCs w:val="24"/>
              </w:rPr>
            </w:pPr>
            <w:r w:rsidRPr="0010482E">
              <w:rPr>
                <w:color w:val="000000"/>
                <w:szCs w:val="24"/>
              </w:rPr>
              <w:t>9</w:t>
            </w:r>
          </w:p>
        </w:tc>
        <w:tc>
          <w:tcPr>
            <w:tcW w:w="720" w:type="dxa"/>
            <w:vAlign w:val="bottom"/>
          </w:tcPr>
          <w:p w14:paraId="4B019428" w14:textId="77777777" w:rsidR="00F23893" w:rsidRPr="0010482E" w:rsidRDefault="00F23893" w:rsidP="001E7F6E">
            <w:pPr>
              <w:pStyle w:val="TableText"/>
              <w:rPr>
                <w:noProof w:val="0"/>
                <w:szCs w:val="24"/>
              </w:rPr>
            </w:pPr>
            <w:r w:rsidRPr="0010482E">
              <w:rPr>
                <w:color w:val="000000"/>
                <w:szCs w:val="24"/>
              </w:rPr>
              <w:t>3%</w:t>
            </w:r>
          </w:p>
        </w:tc>
        <w:tc>
          <w:tcPr>
            <w:tcW w:w="720" w:type="dxa"/>
            <w:noWrap/>
            <w:vAlign w:val="bottom"/>
          </w:tcPr>
          <w:p w14:paraId="169DADD5" w14:textId="77777777" w:rsidR="00F23893" w:rsidRPr="0010482E" w:rsidRDefault="00F23893" w:rsidP="001E7F6E">
            <w:pPr>
              <w:pStyle w:val="TableText"/>
              <w:rPr>
                <w:noProof w:val="0"/>
                <w:szCs w:val="24"/>
              </w:rPr>
            </w:pPr>
            <w:r w:rsidRPr="0010482E">
              <w:rPr>
                <w:color w:val="000000"/>
                <w:szCs w:val="24"/>
              </w:rPr>
              <w:t>29</w:t>
            </w:r>
          </w:p>
        </w:tc>
        <w:tc>
          <w:tcPr>
            <w:tcW w:w="720" w:type="dxa"/>
            <w:noWrap/>
            <w:vAlign w:val="bottom"/>
          </w:tcPr>
          <w:p w14:paraId="3A227C0D" w14:textId="77777777" w:rsidR="00F23893" w:rsidRPr="0010482E" w:rsidRDefault="00F23893" w:rsidP="001E7F6E">
            <w:pPr>
              <w:pStyle w:val="TableText"/>
              <w:rPr>
                <w:noProof w:val="0"/>
                <w:szCs w:val="24"/>
              </w:rPr>
            </w:pPr>
            <w:r w:rsidRPr="0010482E">
              <w:rPr>
                <w:color w:val="000000"/>
                <w:szCs w:val="24"/>
              </w:rPr>
              <w:t>11%</w:t>
            </w:r>
          </w:p>
        </w:tc>
        <w:tc>
          <w:tcPr>
            <w:tcW w:w="720" w:type="dxa"/>
            <w:noWrap/>
            <w:vAlign w:val="bottom"/>
          </w:tcPr>
          <w:p w14:paraId="57FDD6FD" w14:textId="77777777" w:rsidR="00F23893" w:rsidRPr="0010482E" w:rsidRDefault="00F23893" w:rsidP="001E7F6E">
            <w:pPr>
              <w:pStyle w:val="TableText"/>
              <w:rPr>
                <w:noProof w:val="0"/>
                <w:szCs w:val="24"/>
              </w:rPr>
            </w:pPr>
            <w:r w:rsidRPr="0010482E">
              <w:rPr>
                <w:color w:val="000000"/>
                <w:szCs w:val="24"/>
              </w:rPr>
              <w:t>22</w:t>
            </w:r>
          </w:p>
        </w:tc>
        <w:tc>
          <w:tcPr>
            <w:tcW w:w="720" w:type="dxa"/>
            <w:vAlign w:val="bottom"/>
          </w:tcPr>
          <w:p w14:paraId="402D80B3" w14:textId="77777777" w:rsidR="00F23893" w:rsidRPr="0010482E" w:rsidRDefault="00F23893" w:rsidP="001E7F6E">
            <w:pPr>
              <w:pStyle w:val="TableText"/>
              <w:rPr>
                <w:noProof w:val="0"/>
                <w:szCs w:val="24"/>
              </w:rPr>
            </w:pPr>
            <w:r w:rsidRPr="0010482E">
              <w:rPr>
                <w:color w:val="000000"/>
                <w:szCs w:val="24"/>
              </w:rPr>
              <w:t>8%</w:t>
            </w:r>
          </w:p>
        </w:tc>
      </w:tr>
      <w:tr w:rsidR="00F23893" w:rsidRPr="00D24375" w14:paraId="71F5E1A8" w14:textId="77777777" w:rsidTr="001E7F6E">
        <w:trPr>
          <w:trHeight w:val="252"/>
        </w:trPr>
        <w:tc>
          <w:tcPr>
            <w:tcW w:w="1152" w:type="dxa"/>
            <w:noWrap/>
          </w:tcPr>
          <w:p w14:paraId="58C06227" w14:textId="77777777" w:rsidR="00F23893" w:rsidRPr="00D24375" w:rsidRDefault="00F23893" w:rsidP="001E7F6E">
            <w:pPr>
              <w:pStyle w:val="TableText"/>
              <w:rPr>
                <w:noProof w:val="0"/>
              </w:rPr>
            </w:pPr>
            <w:r w:rsidRPr="00D24375">
              <w:rPr>
                <w:noProof w:val="0"/>
              </w:rPr>
              <w:t>13</w:t>
            </w:r>
          </w:p>
        </w:tc>
        <w:tc>
          <w:tcPr>
            <w:tcW w:w="720" w:type="dxa"/>
            <w:vAlign w:val="bottom"/>
          </w:tcPr>
          <w:p w14:paraId="67826182" w14:textId="77777777" w:rsidR="00F23893" w:rsidRPr="0010482E" w:rsidRDefault="00F23893" w:rsidP="001E7F6E">
            <w:pPr>
              <w:pStyle w:val="TableText"/>
              <w:rPr>
                <w:noProof w:val="0"/>
                <w:szCs w:val="24"/>
              </w:rPr>
            </w:pPr>
            <w:r w:rsidRPr="0010482E">
              <w:rPr>
                <w:color w:val="000000"/>
                <w:szCs w:val="24"/>
              </w:rPr>
              <w:t>3</w:t>
            </w:r>
          </w:p>
        </w:tc>
        <w:tc>
          <w:tcPr>
            <w:tcW w:w="720" w:type="dxa"/>
            <w:vAlign w:val="bottom"/>
          </w:tcPr>
          <w:p w14:paraId="0FE3B549" w14:textId="77777777" w:rsidR="00F23893" w:rsidRPr="0010482E" w:rsidRDefault="00F23893" w:rsidP="001E7F6E">
            <w:pPr>
              <w:pStyle w:val="TableText"/>
              <w:rPr>
                <w:noProof w:val="0"/>
                <w:szCs w:val="24"/>
              </w:rPr>
            </w:pPr>
            <w:r w:rsidRPr="0010482E">
              <w:rPr>
                <w:color w:val="000000"/>
                <w:szCs w:val="24"/>
              </w:rPr>
              <w:t>1%</w:t>
            </w:r>
          </w:p>
        </w:tc>
        <w:tc>
          <w:tcPr>
            <w:tcW w:w="720" w:type="dxa"/>
            <w:noWrap/>
            <w:vAlign w:val="bottom"/>
          </w:tcPr>
          <w:p w14:paraId="2DAE6B11"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174E31D6"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2DDA9D3C"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6CECD01"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69B80C5"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06A7E481"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1565F1A4" w14:textId="77777777" w:rsidTr="001E7F6E">
        <w:trPr>
          <w:trHeight w:val="252"/>
        </w:trPr>
        <w:tc>
          <w:tcPr>
            <w:tcW w:w="1152" w:type="dxa"/>
            <w:noWrap/>
          </w:tcPr>
          <w:p w14:paraId="00DEDE19" w14:textId="77777777" w:rsidR="00F23893" w:rsidRPr="00D24375" w:rsidRDefault="00F23893" w:rsidP="001E7F6E">
            <w:pPr>
              <w:pStyle w:val="TableText"/>
              <w:rPr>
                <w:noProof w:val="0"/>
              </w:rPr>
            </w:pPr>
            <w:r w:rsidRPr="00D24375">
              <w:rPr>
                <w:noProof w:val="0"/>
              </w:rPr>
              <w:t>14</w:t>
            </w:r>
          </w:p>
        </w:tc>
        <w:tc>
          <w:tcPr>
            <w:tcW w:w="720" w:type="dxa"/>
            <w:vAlign w:val="bottom"/>
          </w:tcPr>
          <w:p w14:paraId="00FB2680" w14:textId="77777777" w:rsidR="00F23893" w:rsidRPr="0010482E" w:rsidRDefault="00F23893" w:rsidP="001E7F6E">
            <w:pPr>
              <w:pStyle w:val="TableText"/>
              <w:rPr>
                <w:noProof w:val="0"/>
                <w:szCs w:val="24"/>
              </w:rPr>
            </w:pPr>
            <w:r w:rsidRPr="0010482E">
              <w:rPr>
                <w:color w:val="000000"/>
                <w:szCs w:val="24"/>
              </w:rPr>
              <w:t>12</w:t>
            </w:r>
          </w:p>
        </w:tc>
        <w:tc>
          <w:tcPr>
            <w:tcW w:w="720" w:type="dxa"/>
            <w:vAlign w:val="bottom"/>
          </w:tcPr>
          <w:p w14:paraId="3E009F91" w14:textId="77777777" w:rsidR="00F23893" w:rsidRPr="0010482E" w:rsidRDefault="00F23893" w:rsidP="001E7F6E">
            <w:pPr>
              <w:pStyle w:val="TableText"/>
              <w:rPr>
                <w:noProof w:val="0"/>
                <w:szCs w:val="24"/>
              </w:rPr>
            </w:pPr>
            <w:r w:rsidRPr="0010482E">
              <w:rPr>
                <w:color w:val="000000"/>
                <w:szCs w:val="24"/>
              </w:rPr>
              <w:t>5%</w:t>
            </w:r>
          </w:p>
        </w:tc>
        <w:tc>
          <w:tcPr>
            <w:tcW w:w="720" w:type="dxa"/>
            <w:noWrap/>
            <w:vAlign w:val="bottom"/>
          </w:tcPr>
          <w:p w14:paraId="38F66350"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5F4CD94A"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2238D4EF"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794DA19F"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23E57EF"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1CC03961"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303B3A4F" w14:textId="77777777" w:rsidTr="001E7F6E">
        <w:trPr>
          <w:trHeight w:val="252"/>
        </w:trPr>
        <w:tc>
          <w:tcPr>
            <w:tcW w:w="1152" w:type="dxa"/>
            <w:noWrap/>
          </w:tcPr>
          <w:p w14:paraId="02F3EB49" w14:textId="77777777" w:rsidR="00F23893" w:rsidRPr="00D24375" w:rsidRDefault="00F23893" w:rsidP="001E7F6E">
            <w:pPr>
              <w:pStyle w:val="TableText"/>
              <w:rPr>
                <w:noProof w:val="0"/>
              </w:rPr>
            </w:pPr>
            <w:r w:rsidRPr="00D24375">
              <w:rPr>
                <w:noProof w:val="0"/>
              </w:rPr>
              <w:t>15</w:t>
            </w:r>
          </w:p>
        </w:tc>
        <w:tc>
          <w:tcPr>
            <w:tcW w:w="720" w:type="dxa"/>
            <w:vAlign w:val="bottom"/>
          </w:tcPr>
          <w:p w14:paraId="629606AA" w14:textId="77777777" w:rsidR="00F23893" w:rsidRPr="0010482E" w:rsidRDefault="00F23893" w:rsidP="001E7F6E">
            <w:pPr>
              <w:pStyle w:val="TableText"/>
              <w:rPr>
                <w:noProof w:val="0"/>
                <w:szCs w:val="24"/>
              </w:rPr>
            </w:pPr>
            <w:r w:rsidRPr="0010482E">
              <w:rPr>
                <w:color w:val="000000"/>
                <w:szCs w:val="24"/>
              </w:rPr>
              <w:t>5</w:t>
            </w:r>
          </w:p>
        </w:tc>
        <w:tc>
          <w:tcPr>
            <w:tcW w:w="720" w:type="dxa"/>
            <w:vAlign w:val="bottom"/>
          </w:tcPr>
          <w:p w14:paraId="308A9BFA" w14:textId="77777777" w:rsidR="00F23893" w:rsidRPr="0010482E" w:rsidRDefault="00F23893" w:rsidP="001E7F6E">
            <w:pPr>
              <w:pStyle w:val="TableText"/>
              <w:rPr>
                <w:noProof w:val="0"/>
                <w:szCs w:val="24"/>
              </w:rPr>
            </w:pPr>
            <w:r w:rsidRPr="0010482E">
              <w:rPr>
                <w:color w:val="000000"/>
                <w:szCs w:val="24"/>
              </w:rPr>
              <w:t>2%</w:t>
            </w:r>
          </w:p>
        </w:tc>
        <w:tc>
          <w:tcPr>
            <w:tcW w:w="720" w:type="dxa"/>
            <w:noWrap/>
            <w:vAlign w:val="bottom"/>
          </w:tcPr>
          <w:p w14:paraId="508E85BC"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06AD54D1"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429B8F65"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64D8FBBE"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733E90FF"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424D72D5"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1C35F5B3" w14:textId="77777777" w:rsidTr="001E7F6E">
        <w:trPr>
          <w:trHeight w:val="252"/>
        </w:trPr>
        <w:tc>
          <w:tcPr>
            <w:tcW w:w="1152" w:type="dxa"/>
            <w:noWrap/>
          </w:tcPr>
          <w:p w14:paraId="6B38B5E0" w14:textId="77777777" w:rsidR="00F23893" w:rsidRPr="00D24375" w:rsidRDefault="00F23893" w:rsidP="001E7F6E">
            <w:pPr>
              <w:pStyle w:val="TableText"/>
              <w:rPr>
                <w:noProof w:val="0"/>
              </w:rPr>
            </w:pPr>
            <w:r w:rsidRPr="00D24375">
              <w:rPr>
                <w:noProof w:val="0"/>
              </w:rPr>
              <w:t>16</w:t>
            </w:r>
          </w:p>
        </w:tc>
        <w:tc>
          <w:tcPr>
            <w:tcW w:w="720" w:type="dxa"/>
            <w:vAlign w:val="bottom"/>
          </w:tcPr>
          <w:p w14:paraId="79A62FA8" w14:textId="77777777" w:rsidR="00F23893" w:rsidRPr="0010482E" w:rsidRDefault="00F23893" w:rsidP="001E7F6E">
            <w:pPr>
              <w:pStyle w:val="TableText"/>
              <w:rPr>
                <w:noProof w:val="0"/>
                <w:szCs w:val="24"/>
              </w:rPr>
            </w:pPr>
            <w:r w:rsidRPr="0010482E">
              <w:rPr>
                <w:color w:val="000000"/>
                <w:szCs w:val="24"/>
              </w:rPr>
              <w:t>11</w:t>
            </w:r>
          </w:p>
        </w:tc>
        <w:tc>
          <w:tcPr>
            <w:tcW w:w="720" w:type="dxa"/>
            <w:vAlign w:val="bottom"/>
          </w:tcPr>
          <w:p w14:paraId="777F45C6" w14:textId="77777777" w:rsidR="00F23893" w:rsidRPr="0010482E" w:rsidRDefault="00F23893" w:rsidP="001E7F6E">
            <w:pPr>
              <w:pStyle w:val="TableText"/>
              <w:rPr>
                <w:noProof w:val="0"/>
                <w:szCs w:val="24"/>
              </w:rPr>
            </w:pPr>
            <w:r w:rsidRPr="0010482E">
              <w:rPr>
                <w:color w:val="000000"/>
                <w:szCs w:val="24"/>
              </w:rPr>
              <w:t>4%</w:t>
            </w:r>
          </w:p>
        </w:tc>
        <w:tc>
          <w:tcPr>
            <w:tcW w:w="720" w:type="dxa"/>
            <w:noWrap/>
            <w:vAlign w:val="bottom"/>
          </w:tcPr>
          <w:p w14:paraId="68A4C5F9"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144BC3D7"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9A4D58A"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03A0DF16"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4D9AFB33"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4DA3B3CF"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5B96A497" w14:textId="77777777" w:rsidTr="001E7F6E">
        <w:trPr>
          <w:trHeight w:val="252"/>
        </w:trPr>
        <w:tc>
          <w:tcPr>
            <w:tcW w:w="1152" w:type="dxa"/>
            <w:noWrap/>
          </w:tcPr>
          <w:p w14:paraId="5D1FA446" w14:textId="77777777" w:rsidR="00F23893" w:rsidRPr="00D24375" w:rsidRDefault="00F23893" w:rsidP="001E7F6E">
            <w:pPr>
              <w:pStyle w:val="TableText"/>
              <w:rPr>
                <w:noProof w:val="0"/>
              </w:rPr>
            </w:pPr>
            <w:r w:rsidRPr="00D24375">
              <w:rPr>
                <w:noProof w:val="0"/>
              </w:rPr>
              <w:t>17</w:t>
            </w:r>
          </w:p>
        </w:tc>
        <w:tc>
          <w:tcPr>
            <w:tcW w:w="720" w:type="dxa"/>
            <w:vAlign w:val="bottom"/>
          </w:tcPr>
          <w:p w14:paraId="21EDFFE0" w14:textId="77777777" w:rsidR="00F23893" w:rsidRPr="0010482E" w:rsidRDefault="00F23893" w:rsidP="001E7F6E">
            <w:pPr>
              <w:pStyle w:val="TableText"/>
              <w:rPr>
                <w:noProof w:val="0"/>
                <w:szCs w:val="24"/>
              </w:rPr>
            </w:pPr>
            <w:r w:rsidRPr="0010482E">
              <w:rPr>
                <w:color w:val="000000"/>
                <w:szCs w:val="24"/>
              </w:rPr>
              <w:t>11</w:t>
            </w:r>
          </w:p>
        </w:tc>
        <w:tc>
          <w:tcPr>
            <w:tcW w:w="720" w:type="dxa"/>
            <w:vAlign w:val="bottom"/>
          </w:tcPr>
          <w:p w14:paraId="427E042C" w14:textId="77777777" w:rsidR="00F23893" w:rsidRPr="0010482E" w:rsidRDefault="00F23893" w:rsidP="001E7F6E">
            <w:pPr>
              <w:pStyle w:val="TableText"/>
              <w:rPr>
                <w:noProof w:val="0"/>
                <w:szCs w:val="24"/>
              </w:rPr>
            </w:pPr>
            <w:r w:rsidRPr="0010482E">
              <w:rPr>
                <w:color w:val="000000"/>
                <w:szCs w:val="24"/>
              </w:rPr>
              <w:t>4%</w:t>
            </w:r>
          </w:p>
        </w:tc>
        <w:tc>
          <w:tcPr>
            <w:tcW w:w="720" w:type="dxa"/>
            <w:noWrap/>
            <w:vAlign w:val="bottom"/>
          </w:tcPr>
          <w:p w14:paraId="7772F6FB"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1079E3B6"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2F217F94"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3282F07"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27A0E65A"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62B1D71F"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6733DA5C" w14:textId="77777777" w:rsidTr="001E7F6E">
        <w:trPr>
          <w:trHeight w:val="252"/>
        </w:trPr>
        <w:tc>
          <w:tcPr>
            <w:tcW w:w="1152" w:type="dxa"/>
            <w:noWrap/>
          </w:tcPr>
          <w:p w14:paraId="3D351703" w14:textId="77777777" w:rsidR="00F23893" w:rsidRPr="00D24375" w:rsidRDefault="00F23893" w:rsidP="001E7F6E">
            <w:pPr>
              <w:pStyle w:val="TableText"/>
              <w:rPr>
                <w:noProof w:val="0"/>
              </w:rPr>
            </w:pPr>
            <w:r w:rsidRPr="00D24375">
              <w:rPr>
                <w:noProof w:val="0"/>
              </w:rPr>
              <w:t>18</w:t>
            </w:r>
          </w:p>
        </w:tc>
        <w:tc>
          <w:tcPr>
            <w:tcW w:w="720" w:type="dxa"/>
            <w:vAlign w:val="bottom"/>
          </w:tcPr>
          <w:p w14:paraId="38C0A5FB" w14:textId="77777777" w:rsidR="00F23893" w:rsidRPr="0010482E" w:rsidRDefault="00F23893" w:rsidP="001E7F6E">
            <w:pPr>
              <w:pStyle w:val="TableText"/>
              <w:rPr>
                <w:noProof w:val="0"/>
                <w:szCs w:val="24"/>
              </w:rPr>
            </w:pPr>
            <w:r w:rsidRPr="0010482E">
              <w:rPr>
                <w:color w:val="000000"/>
                <w:szCs w:val="24"/>
              </w:rPr>
              <w:t>11</w:t>
            </w:r>
          </w:p>
        </w:tc>
        <w:tc>
          <w:tcPr>
            <w:tcW w:w="720" w:type="dxa"/>
            <w:vAlign w:val="bottom"/>
          </w:tcPr>
          <w:p w14:paraId="51AC6A7F" w14:textId="77777777" w:rsidR="00F23893" w:rsidRPr="0010482E" w:rsidRDefault="00F23893" w:rsidP="001E7F6E">
            <w:pPr>
              <w:pStyle w:val="TableText"/>
              <w:rPr>
                <w:noProof w:val="0"/>
                <w:szCs w:val="24"/>
              </w:rPr>
            </w:pPr>
            <w:r w:rsidRPr="0010482E">
              <w:rPr>
                <w:color w:val="000000"/>
                <w:szCs w:val="24"/>
              </w:rPr>
              <w:t>4%</w:t>
            </w:r>
          </w:p>
        </w:tc>
        <w:tc>
          <w:tcPr>
            <w:tcW w:w="720" w:type="dxa"/>
            <w:noWrap/>
            <w:vAlign w:val="bottom"/>
          </w:tcPr>
          <w:p w14:paraId="5E7E5B95"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308C4DFA"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11984A69"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1A6B68C7"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259F4A79"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6AF8D5ED"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5B28C1C2" w14:textId="77777777" w:rsidTr="001E7F6E">
        <w:trPr>
          <w:trHeight w:val="252"/>
        </w:trPr>
        <w:tc>
          <w:tcPr>
            <w:tcW w:w="1152" w:type="dxa"/>
            <w:noWrap/>
          </w:tcPr>
          <w:p w14:paraId="4B4CDF9A" w14:textId="77777777" w:rsidR="00F23893" w:rsidRPr="00D24375" w:rsidRDefault="00F23893" w:rsidP="001E7F6E">
            <w:pPr>
              <w:pStyle w:val="TableText"/>
              <w:rPr>
                <w:noProof w:val="0"/>
              </w:rPr>
            </w:pPr>
            <w:r w:rsidRPr="00D24375">
              <w:rPr>
                <w:noProof w:val="0"/>
              </w:rPr>
              <w:t>19</w:t>
            </w:r>
          </w:p>
        </w:tc>
        <w:tc>
          <w:tcPr>
            <w:tcW w:w="720" w:type="dxa"/>
            <w:vAlign w:val="bottom"/>
          </w:tcPr>
          <w:p w14:paraId="5F2AEB2A" w14:textId="77777777" w:rsidR="00F23893" w:rsidRPr="0010482E" w:rsidRDefault="00F23893" w:rsidP="001E7F6E">
            <w:pPr>
              <w:pStyle w:val="TableText"/>
              <w:rPr>
                <w:noProof w:val="0"/>
                <w:szCs w:val="24"/>
              </w:rPr>
            </w:pPr>
            <w:r w:rsidRPr="0010482E">
              <w:rPr>
                <w:color w:val="000000"/>
                <w:szCs w:val="24"/>
              </w:rPr>
              <w:t>14</w:t>
            </w:r>
          </w:p>
        </w:tc>
        <w:tc>
          <w:tcPr>
            <w:tcW w:w="720" w:type="dxa"/>
            <w:vAlign w:val="bottom"/>
          </w:tcPr>
          <w:p w14:paraId="0C8C8A65" w14:textId="77777777" w:rsidR="00F23893" w:rsidRPr="0010482E" w:rsidRDefault="00F23893" w:rsidP="001E7F6E">
            <w:pPr>
              <w:pStyle w:val="TableText"/>
              <w:rPr>
                <w:noProof w:val="0"/>
                <w:szCs w:val="24"/>
              </w:rPr>
            </w:pPr>
            <w:r w:rsidRPr="0010482E">
              <w:rPr>
                <w:color w:val="000000"/>
                <w:szCs w:val="24"/>
              </w:rPr>
              <w:t>5%</w:t>
            </w:r>
          </w:p>
        </w:tc>
        <w:tc>
          <w:tcPr>
            <w:tcW w:w="720" w:type="dxa"/>
            <w:noWrap/>
            <w:vAlign w:val="bottom"/>
          </w:tcPr>
          <w:p w14:paraId="06A5F9E5"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28707852"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7DC4A91E"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7C98E11A"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1000905E"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00AF2B9C"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5696DA8F" w14:textId="77777777" w:rsidTr="001E7F6E">
        <w:trPr>
          <w:trHeight w:val="252"/>
        </w:trPr>
        <w:tc>
          <w:tcPr>
            <w:tcW w:w="1152" w:type="dxa"/>
            <w:noWrap/>
          </w:tcPr>
          <w:p w14:paraId="459E1142" w14:textId="77777777" w:rsidR="00F23893" w:rsidRPr="00D24375" w:rsidRDefault="00F23893" w:rsidP="001E7F6E">
            <w:pPr>
              <w:pStyle w:val="TableText"/>
              <w:rPr>
                <w:noProof w:val="0"/>
              </w:rPr>
            </w:pPr>
            <w:r w:rsidRPr="00D24375">
              <w:rPr>
                <w:noProof w:val="0"/>
              </w:rPr>
              <w:t>20</w:t>
            </w:r>
          </w:p>
        </w:tc>
        <w:tc>
          <w:tcPr>
            <w:tcW w:w="720" w:type="dxa"/>
            <w:vAlign w:val="bottom"/>
          </w:tcPr>
          <w:p w14:paraId="5C08F7DA" w14:textId="77777777" w:rsidR="00F23893" w:rsidRPr="0010482E" w:rsidRDefault="00F23893" w:rsidP="001E7F6E">
            <w:pPr>
              <w:pStyle w:val="TableText"/>
              <w:rPr>
                <w:noProof w:val="0"/>
                <w:szCs w:val="24"/>
              </w:rPr>
            </w:pPr>
            <w:r w:rsidRPr="0010482E">
              <w:rPr>
                <w:color w:val="000000"/>
                <w:szCs w:val="24"/>
              </w:rPr>
              <w:t>7</w:t>
            </w:r>
          </w:p>
        </w:tc>
        <w:tc>
          <w:tcPr>
            <w:tcW w:w="720" w:type="dxa"/>
            <w:vAlign w:val="bottom"/>
          </w:tcPr>
          <w:p w14:paraId="5F194F18" w14:textId="77777777" w:rsidR="00F23893" w:rsidRPr="0010482E" w:rsidRDefault="00F23893" w:rsidP="001E7F6E">
            <w:pPr>
              <w:pStyle w:val="TableText"/>
              <w:rPr>
                <w:noProof w:val="0"/>
                <w:szCs w:val="24"/>
              </w:rPr>
            </w:pPr>
            <w:r w:rsidRPr="0010482E">
              <w:rPr>
                <w:color w:val="000000"/>
                <w:szCs w:val="24"/>
              </w:rPr>
              <w:t>3%</w:t>
            </w:r>
          </w:p>
        </w:tc>
        <w:tc>
          <w:tcPr>
            <w:tcW w:w="720" w:type="dxa"/>
            <w:noWrap/>
            <w:vAlign w:val="bottom"/>
          </w:tcPr>
          <w:p w14:paraId="68FC30F2"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2DEE9CF7"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6087C88"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7E9E4E36"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1A2B6189"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0D497840"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7D4FF174" w14:textId="77777777" w:rsidTr="001E7F6E">
        <w:trPr>
          <w:trHeight w:val="252"/>
        </w:trPr>
        <w:tc>
          <w:tcPr>
            <w:tcW w:w="1152" w:type="dxa"/>
            <w:noWrap/>
          </w:tcPr>
          <w:p w14:paraId="744B7956" w14:textId="77777777" w:rsidR="00F23893" w:rsidRPr="00D24375" w:rsidRDefault="00F23893" w:rsidP="001E7F6E">
            <w:pPr>
              <w:pStyle w:val="TableText"/>
              <w:rPr>
                <w:noProof w:val="0"/>
              </w:rPr>
            </w:pPr>
            <w:r w:rsidRPr="00D24375">
              <w:rPr>
                <w:noProof w:val="0"/>
              </w:rPr>
              <w:t>21</w:t>
            </w:r>
          </w:p>
        </w:tc>
        <w:tc>
          <w:tcPr>
            <w:tcW w:w="720" w:type="dxa"/>
            <w:vAlign w:val="bottom"/>
          </w:tcPr>
          <w:p w14:paraId="0E7ACCD5" w14:textId="77777777" w:rsidR="00F23893" w:rsidRPr="0010482E" w:rsidRDefault="00F23893" w:rsidP="001E7F6E">
            <w:pPr>
              <w:pStyle w:val="TableText"/>
              <w:rPr>
                <w:noProof w:val="0"/>
                <w:szCs w:val="24"/>
              </w:rPr>
            </w:pPr>
            <w:r w:rsidRPr="0010482E">
              <w:rPr>
                <w:color w:val="000000"/>
                <w:szCs w:val="24"/>
              </w:rPr>
              <w:t>8</w:t>
            </w:r>
          </w:p>
        </w:tc>
        <w:tc>
          <w:tcPr>
            <w:tcW w:w="720" w:type="dxa"/>
            <w:vAlign w:val="bottom"/>
          </w:tcPr>
          <w:p w14:paraId="1810D322" w14:textId="77777777" w:rsidR="00F23893" w:rsidRPr="0010482E" w:rsidRDefault="00F23893" w:rsidP="001E7F6E">
            <w:pPr>
              <w:pStyle w:val="TableText"/>
              <w:rPr>
                <w:noProof w:val="0"/>
                <w:szCs w:val="24"/>
              </w:rPr>
            </w:pPr>
            <w:r w:rsidRPr="0010482E">
              <w:rPr>
                <w:color w:val="000000"/>
                <w:szCs w:val="24"/>
              </w:rPr>
              <w:t>3%</w:t>
            </w:r>
          </w:p>
        </w:tc>
        <w:tc>
          <w:tcPr>
            <w:tcW w:w="720" w:type="dxa"/>
            <w:noWrap/>
            <w:vAlign w:val="bottom"/>
          </w:tcPr>
          <w:p w14:paraId="58808B54"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566DF666"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53927B93"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59B8C0C"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2B587370"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7B5169AC"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0D815E39" w14:textId="77777777" w:rsidTr="001E7F6E">
        <w:trPr>
          <w:trHeight w:val="252"/>
        </w:trPr>
        <w:tc>
          <w:tcPr>
            <w:tcW w:w="1152" w:type="dxa"/>
            <w:noWrap/>
          </w:tcPr>
          <w:p w14:paraId="7EEEE6A6" w14:textId="77777777" w:rsidR="00F23893" w:rsidRPr="00D24375" w:rsidRDefault="00F23893" w:rsidP="001E7F6E">
            <w:pPr>
              <w:pStyle w:val="TableText"/>
              <w:rPr>
                <w:noProof w:val="0"/>
              </w:rPr>
            </w:pPr>
            <w:r w:rsidRPr="00D24375">
              <w:rPr>
                <w:noProof w:val="0"/>
              </w:rPr>
              <w:t>22</w:t>
            </w:r>
          </w:p>
        </w:tc>
        <w:tc>
          <w:tcPr>
            <w:tcW w:w="720" w:type="dxa"/>
            <w:vAlign w:val="bottom"/>
          </w:tcPr>
          <w:p w14:paraId="2E1363B8" w14:textId="77777777" w:rsidR="00F23893" w:rsidRPr="0010482E" w:rsidRDefault="00F23893" w:rsidP="001E7F6E">
            <w:pPr>
              <w:pStyle w:val="TableText"/>
              <w:rPr>
                <w:noProof w:val="0"/>
                <w:szCs w:val="24"/>
              </w:rPr>
            </w:pPr>
            <w:r w:rsidRPr="0010482E">
              <w:rPr>
                <w:color w:val="000000"/>
                <w:szCs w:val="24"/>
              </w:rPr>
              <w:t>10</w:t>
            </w:r>
          </w:p>
        </w:tc>
        <w:tc>
          <w:tcPr>
            <w:tcW w:w="720" w:type="dxa"/>
            <w:vAlign w:val="bottom"/>
          </w:tcPr>
          <w:p w14:paraId="38E55599" w14:textId="77777777" w:rsidR="00F23893" w:rsidRPr="0010482E" w:rsidRDefault="00F23893" w:rsidP="001E7F6E">
            <w:pPr>
              <w:pStyle w:val="TableText"/>
              <w:rPr>
                <w:noProof w:val="0"/>
                <w:szCs w:val="24"/>
              </w:rPr>
            </w:pPr>
            <w:r w:rsidRPr="0010482E">
              <w:rPr>
                <w:color w:val="000000"/>
                <w:szCs w:val="24"/>
              </w:rPr>
              <w:t>4%</w:t>
            </w:r>
          </w:p>
        </w:tc>
        <w:tc>
          <w:tcPr>
            <w:tcW w:w="720" w:type="dxa"/>
            <w:noWrap/>
            <w:vAlign w:val="bottom"/>
          </w:tcPr>
          <w:p w14:paraId="51119A8F"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2B6340D5"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19BAFFE7"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5F7F033"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03C69F9C"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75E5D74B"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37F820E2" w14:textId="77777777" w:rsidTr="001E7F6E">
        <w:trPr>
          <w:trHeight w:val="252"/>
        </w:trPr>
        <w:tc>
          <w:tcPr>
            <w:tcW w:w="1152" w:type="dxa"/>
            <w:noWrap/>
          </w:tcPr>
          <w:p w14:paraId="37085B7E" w14:textId="77777777" w:rsidR="00F23893" w:rsidRPr="00D24375" w:rsidRDefault="00F23893" w:rsidP="001E7F6E">
            <w:pPr>
              <w:pStyle w:val="TableText"/>
              <w:rPr>
                <w:noProof w:val="0"/>
              </w:rPr>
            </w:pPr>
            <w:r w:rsidRPr="00D24375">
              <w:rPr>
                <w:noProof w:val="0"/>
              </w:rPr>
              <w:t>23</w:t>
            </w:r>
          </w:p>
        </w:tc>
        <w:tc>
          <w:tcPr>
            <w:tcW w:w="720" w:type="dxa"/>
            <w:vAlign w:val="bottom"/>
          </w:tcPr>
          <w:p w14:paraId="56AABFBF" w14:textId="77777777" w:rsidR="00F23893" w:rsidRPr="0010482E" w:rsidRDefault="00F23893" w:rsidP="001E7F6E">
            <w:pPr>
              <w:pStyle w:val="TableText"/>
              <w:rPr>
                <w:noProof w:val="0"/>
                <w:szCs w:val="24"/>
              </w:rPr>
            </w:pPr>
            <w:r w:rsidRPr="0010482E">
              <w:rPr>
                <w:color w:val="000000"/>
                <w:szCs w:val="24"/>
              </w:rPr>
              <w:t>10</w:t>
            </w:r>
          </w:p>
        </w:tc>
        <w:tc>
          <w:tcPr>
            <w:tcW w:w="720" w:type="dxa"/>
            <w:vAlign w:val="bottom"/>
          </w:tcPr>
          <w:p w14:paraId="6F8AED75" w14:textId="77777777" w:rsidR="00F23893" w:rsidRPr="0010482E" w:rsidRDefault="00F23893" w:rsidP="001E7F6E">
            <w:pPr>
              <w:pStyle w:val="TableText"/>
              <w:rPr>
                <w:noProof w:val="0"/>
                <w:szCs w:val="24"/>
              </w:rPr>
            </w:pPr>
            <w:r w:rsidRPr="0010482E">
              <w:rPr>
                <w:color w:val="000000"/>
                <w:szCs w:val="24"/>
              </w:rPr>
              <w:t>4%</w:t>
            </w:r>
          </w:p>
        </w:tc>
        <w:tc>
          <w:tcPr>
            <w:tcW w:w="720" w:type="dxa"/>
            <w:noWrap/>
            <w:vAlign w:val="bottom"/>
          </w:tcPr>
          <w:p w14:paraId="3FC490FF"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72FB6B43"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24EE75F"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180EEF12"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0FF64AED"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76A52137"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62D2D436" w14:textId="77777777" w:rsidTr="001E7F6E">
        <w:trPr>
          <w:trHeight w:val="252"/>
        </w:trPr>
        <w:tc>
          <w:tcPr>
            <w:tcW w:w="1152" w:type="dxa"/>
            <w:noWrap/>
          </w:tcPr>
          <w:p w14:paraId="45125924" w14:textId="77777777" w:rsidR="00F23893" w:rsidRPr="00D24375" w:rsidRDefault="00F23893" w:rsidP="001E7F6E">
            <w:pPr>
              <w:pStyle w:val="TableText"/>
              <w:rPr>
                <w:noProof w:val="0"/>
              </w:rPr>
            </w:pPr>
            <w:r w:rsidRPr="00D24375">
              <w:rPr>
                <w:noProof w:val="0"/>
              </w:rPr>
              <w:t>24</w:t>
            </w:r>
          </w:p>
        </w:tc>
        <w:tc>
          <w:tcPr>
            <w:tcW w:w="720" w:type="dxa"/>
            <w:vAlign w:val="bottom"/>
          </w:tcPr>
          <w:p w14:paraId="6BF28827" w14:textId="77777777" w:rsidR="00F23893" w:rsidRPr="0010482E" w:rsidRDefault="00F23893" w:rsidP="001E7F6E">
            <w:pPr>
              <w:pStyle w:val="TableText"/>
              <w:rPr>
                <w:noProof w:val="0"/>
                <w:szCs w:val="24"/>
              </w:rPr>
            </w:pPr>
            <w:r w:rsidRPr="0010482E">
              <w:rPr>
                <w:color w:val="000000"/>
                <w:szCs w:val="24"/>
              </w:rPr>
              <w:t>9</w:t>
            </w:r>
          </w:p>
        </w:tc>
        <w:tc>
          <w:tcPr>
            <w:tcW w:w="720" w:type="dxa"/>
            <w:vAlign w:val="bottom"/>
          </w:tcPr>
          <w:p w14:paraId="525E2459" w14:textId="77777777" w:rsidR="00F23893" w:rsidRPr="0010482E" w:rsidRDefault="00F23893" w:rsidP="001E7F6E">
            <w:pPr>
              <w:pStyle w:val="TableText"/>
              <w:rPr>
                <w:noProof w:val="0"/>
                <w:szCs w:val="24"/>
              </w:rPr>
            </w:pPr>
            <w:r w:rsidRPr="0010482E">
              <w:rPr>
                <w:color w:val="000000"/>
                <w:szCs w:val="24"/>
              </w:rPr>
              <w:t>3%</w:t>
            </w:r>
          </w:p>
        </w:tc>
        <w:tc>
          <w:tcPr>
            <w:tcW w:w="720" w:type="dxa"/>
            <w:noWrap/>
            <w:vAlign w:val="bottom"/>
          </w:tcPr>
          <w:p w14:paraId="00A53EA1"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5E60673A"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364F384"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42DECCEB"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78683586"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50DA53EF"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4098F906" w14:textId="77777777" w:rsidTr="001E7F6E">
        <w:trPr>
          <w:trHeight w:val="252"/>
        </w:trPr>
        <w:tc>
          <w:tcPr>
            <w:tcW w:w="1152" w:type="dxa"/>
            <w:noWrap/>
          </w:tcPr>
          <w:p w14:paraId="4D23F408" w14:textId="77777777" w:rsidR="00F23893" w:rsidRPr="00D24375" w:rsidRDefault="00F23893" w:rsidP="001E7F6E">
            <w:pPr>
              <w:pStyle w:val="TableText"/>
              <w:rPr>
                <w:noProof w:val="0"/>
              </w:rPr>
            </w:pPr>
            <w:r w:rsidRPr="00D24375">
              <w:rPr>
                <w:noProof w:val="0"/>
              </w:rPr>
              <w:t>25</w:t>
            </w:r>
          </w:p>
        </w:tc>
        <w:tc>
          <w:tcPr>
            <w:tcW w:w="720" w:type="dxa"/>
            <w:vAlign w:val="bottom"/>
          </w:tcPr>
          <w:p w14:paraId="7755BDA1" w14:textId="77777777" w:rsidR="00F23893" w:rsidRPr="0010482E" w:rsidRDefault="00F23893" w:rsidP="001E7F6E">
            <w:pPr>
              <w:pStyle w:val="TableText"/>
              <w:rPr>
                <w:noProof w:val="0"/>
                <w:szCs w:val="24"/>
              </w:rPr>
            </w:pPr>
            <w:r w:rsidRPr="0010482E">
              <w:rPr>
                <w:color w:val="000000"/>
                <w:szCs w:val="24"/>
              </w:rPr>
              <w:t>11</w:t>
            </w:r>
          </w:p>
        </w:tc>
        <w:tc>
          <w:tcPr>
            <w:tcW w:w="720" w:type="dxa"/>
            <w:vAlign w:val="bottom"/>
          </w:tcPr>
          <w:p w14:paraId="2F58CAD1" w14:textId="77777777" w:rsidR="00F23893" w:rsidRPr="0010482E" w:rsidRDefault="00F23893" w:rsidP="001E7F6E">
            <w:pPr>
              <w:pStyle w:val="TableText"/>
              <w:rPr>
                <w:noProof w:val="0"/>
                <w:szCs w:val="24"/>
              </w:rPr>
            </w:pPr>
            <w:r w:rsidRPr="0010482E">
              <w:rPr>
                <w:color w:val="000000"/>
                <w:szCs w:val="24"/>
              </w:rPr>
              <w:t>4%</w:t>
            </w:r>
          </w:p>
        </w:tc>
        <w:tc>
          <w:tcPr>
            <w:tcW w:w="720" w:type="dxa"/>
            <w:noWrap/>
            <w:vAlign w:val="bottom"/>
          </w:tcPr>
          <w:p w14:paraId="7C697B2E"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75A789F2"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763FB08"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11A22DF6"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15C9F7DB"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00365CF6"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1215A54E" w14:textId="77777777" w:rsidTr="001E7F6E">
        <w:trPr>
          <w:trHeight w:val="252"/>
        </w:trPr>
        <w:tc>
          <w:tcPr>
            <w:tcW w:w="1152" w:type="dxa"/>
            <w:noWrap/>
          </w:tcPr>
          <w:p w14:paraId="479622BD" w14:textId="77777777" w:rsidR="00F23893" w:rsidRPr="00D24375" w:rsidRDefault="00F23893" w:rsidP="001E7F6E">
            <w:pPr>
              <w:pStyle w:val="TableText"/>
              <w:rPr>
                <w:noProof w:val="0"/>
              </w:rPr>
            </w:pPr>
            <w:r w:rsidRPr="00D24375">
              <w:rPr>
                <w:noProof w:val="0"/>
              </w:rPr>
              <w:t>26</w:t>
            </w:r>
          </w:p>
        </w:tc>
        <w:tc>
          <w:tcPr>
            <w:tcW w:w="720" w:type="dxa"/>
            <w:vAlign w:val="bottom"/>
          </w:tcPr>
          <w:p w14:paraId="65BF806E" w14:textId="77777777" w:rsidR="00F23893" w:rsidRPr="0010482E" w:rsidRDefault="00F23893" w:rsidP="001E7F6E">
            <w:pPr>
              <w:pStyle w:val="TableText"/>
              <w:rPr>
                <w:noProof w:val="0"/>
                <w:szCs w:val="24"/>
              </w:rPr>
            </w:pPr>
            <w:r w:rsidRPr="0010482E">
              <w:rPr>
                <w:color w:val="000000"/>
                <w:szCs w:val="24"/>
              </w:rPr>
              <w:t>9</w:t>
            </w:r>
          </w:p>
        </w:tc>
        <w:tc>
          <w:tcPr>
            <w:tcW w:w="720" w:type="dxa"/>
            <w:vAlign w:val="bottom"/>
          </w:tcPr>
          <w:p w14:paraId="7EAED8A5" w14:textId="77777777" w:rsidR="00F23893" w:rsidRPr="0010482E" w:rsidRDefault="00F23893" w:rsidP="001E7F6E">
            <w:pPr>
              <w:pStyle w:val="TableText"/>
              <w:rPr>
                <w:noProof w:val="0"/>
                <w:szCs w:val="24"/>
              </w:rPr>
            </w:pPr>
            <w:r w:rsidRPr="0010482E">
              <w:rPr>
                <w:color w:val="000000"/>
                <w:szCs w:val="24"/>
              </w:rPr>
              <w:t>3%</w:t>
            </w:r>
          </w:p>
        </w:tc>
        <w:tc>
          <w:tcPr>
            <w:tcW w:w="720" w:type="dxa"/>
            <w:noWrap/>
            <w:vAlign w:val="bottom"/>
          </w:tcPr>
          <w:p w14:paraId="14BA263C"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44597BAD"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7EA784F"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9164E15"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27BE5E3D"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4D31FF22"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52F6767E" w14:textId="77777777" w:rsidTr="001E7F6E">
        <w:trPr>
          <w:trHeight w:val="252"/>
        </w:trPr>
        <w:tc>
          <w:tcPr>
            <w:tcW w:w="1152" w:type="dxa"/>
            <w:noWrap/>
          </w:tcPr>
          <w:p w14:paraId="63734EAA" w14:textId="77777777" w:rsidR="00F23893" w:rsidRPr="00D24375" w:rsidRDefault="00F23893" w:rsidP="001E7F6E">
            <w:pPr>
              <w:pStyle w:val="TableText"/>
              <w:rPr>
                <w:noProof w:val="0"/>
              </w:rPr>
            </w:pPr>
            <w:r w:rsidRPr="00D24375">
              <w:rPr>
                <w:noProof w:val="0"/>
              </w:rPr>
              <w:t>27</w:t>
            </w:r>
          </w:p>
        </w:tc>
        <w:tc>
          <w:tcPr>
            <w:tcW w:w="720" w:type="dxa"/>
            <w:vAlign w:val="bottom"/>
          </w:tcPr>
          <w:p w14:paraId="599DCBD6" w14:textId="77777777" w:rsidR="00F23893" w:rsidRPr="0010482E" w:rsidRDefault="00F23893" w:rsidP="001E7F6E">
            <w:pPr>
              <w:pStyle w:val="TableText"/>
              <w:rPr>
                <w:noProof w:val="0"/>
                <w:szCs w:val="24"/>
              </w:rPr>
            </w:pPr>
            <w:r w:rsidRPr="0010482E">
              <w:rPr>
                <w:color w:val="000000"/>
                <w:szCs w:val="24"/>
              </w:rPr>
              <w:t>12</w:t>
            </w:r>
          </w:p>
        </w:tc>
        <w:tc>
          <w:tcPr>
            <w:tcW w:w="720" w:type="dxa"/>
            <w:vAlign w:val="bottom"/>
          </w:tcPr>
          <w:p w14:paraId="15A1C928" w14:textId="77777777" w:rsidR="00F23893" w:rsidRPr="0010482E" w:rsidRDefault="00F23893" w:rsidP="001E7F6E">
            <w:pPr>
              <w:pStyle w:val="TableText"/>
              <w:rPr>
                <w:noProof w:val="0"/>
                <w:szCs w:val="24"/>
              </w:rPr>
            </w:pPr>
            <w:r w:rsidRPr="0010482E">
              <w:rPr>
                <w:color w:val="000000"/>
                <w:szCs w:val="24"/>
              </w:rPr>
              <w:t>5%</w:t>
            </w:r>
          </w:p>
        </w:tc>
        <w:tc>
          <w:tcPr>
            <w:tcW w:w="720" w:type="dxa"/>
            <w:noWrap/>
            <w:vAlign w:val="bottom"/>
          </w:tcPr>
          <w:p w14:paraId="7AAEB308"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1B174041"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6608CB50"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7A6CA3C3"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4D358AA"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2AFD5018"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6690048A" w14:textId="77777777" w:rsidTr="001E7F6E">
        <w:trPr>
          <w:trHeight w:val="252"/>
        </w:trPr>
        <w:tc>
          <w:tcPr>
            <w:tcW w:w="1152" w:type="dxa"/>
            <w:noWrap/>
          </w:tcPr>
          <w:p w14:paraId="542CAE71" w14:textId="77777777" w:rsidR="00F23893" w:rsidRPr="00D24375" w:rsidRDefault="00F23893" w:rsidP="001E7F6E">
            <w:pPr>
              <w:pStyle w:val="TableText"/>
              <w:rPr>
                <w:noProof w:val="0"/>
              </w:rPr>
            </w:pPr>
            <w:r w:rsidRPr="00D24375">
              <w:rPr>
                <w:noProof w:val="0"/>
              </w:rPr>
              <w:t>28</w:t>
            </w:r>
          </w:p>
        </w:tc>
        <w:tc>
          <w:tcPr>
            <w:tcW w:w="720" w:type="dxa"/>
            <w:vAlign w:val="bottom"/>
          </w:tcPr>
          <w:p w14:paraId="512D09C1" w14:textId="77777777" w:rsidR="00F23893" w:rsidRPr="0010482E" w:rsidRDefault="00F23893" w:rsidP="001E7F6E">
            <w:pPr>
              <w:pStyle w:val="TableText"/>
              <w:rPr>
                <w:noProof w:val="0"/>
                <w:szCs w:val="24"/>
              </w:rPr>
            </w:pPr>
            <w:r w:rsidRPr="0010482E">
              <w:rPr>
                <w:color w:val="000000"/>
                <w:szCs w:val="24"/>
              </w:rPr>
              <w:t>7</w:t>
            </w:r>
          </w:p>
        </w:tc>
        <w:tc>
          <w:tcPr>
            <w:tcW w:w="720" w:type="dxa"/>
            <w:vAlign w:val="bottom"/>
          </w:tcPr>
          <w:p w14:paraId="47DC0FBF" w14:textId="77777777" w:rsidR="00F23893" w:rsidRPr="0010482E" w:rsidRDefault="00F23893" w:rsidP="001E7F6E">
            <w:pPr>
              <w:pStyle w:val="TableText"/>
              <w:rPr>
                <w:noProof w:val="0"/>
                <w:szCs w:val="24"/>
              </w:rPr>
            </w:pPr>
            <w:r w:rsidRPr="0010482E">
              <w:rPr>
                <w:color w:val="000000"/>
                <w:szCs w:val="24"/>
              </w:rPr>
              <w:t>3%</w:t>
            </w:r>
          </w:p>
        </w:tc>
        <w:tc>
          <w:tcPr>
            <w:tcW w:w="720" w:type="dxa"/>
            <w:noWrap/>
            <w:vAlign w:val="bottom"/>
          </w:tcPr>
          <w:p w14:paraId="6054FC09"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3755C375"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70381F57"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34174385" w14:textId="77777777" w:rsidR="00F23893" w:rsidRPr="0010482E" w:rsidRDefault="00F23893" w:rsidP="001E7F6E">
            <w:pPr>
              <w:pStyle w:val="TableText"/>
              <w:rPr>
                <w:noProof w:val="0"/>
                <w:szCs w:val="24"/>
              </w:rPr>
            </w:pPr>
            <w:r w:rsidRPr="0010482E">
              <w:rPr>
                <w:color w:val="000000"/>
                <w:szCs w:val="24"/>
              </w:rPr>
              <w:t>N/A</w:t>
            </w:r>
          </w:p>
        </w:tc>
        <w:tc>
          <w:tcPr>
            <w:tcW w:w="720" w:type="dxa"/>
            <w:noWrap/>
            <w:vAlign w:val="bottom"/>
          </w:tcPr>
          <w:p w14:paraId="7B8602FB" w14:textId="77777777" w:rsidR="00F23893" w:rsidRPr="0010482E" w:rsidRDefault="00F23893" w:rsidP="001E7F6E">
            <w:pPr>
              <w:pStyle w:val="TableText"/>
              <w:rPr>
                <w:noProof w:val="0"/>
                <w:szCs w:val="24"/>
              </w:rPr>
            </w:pPr>
            <w:r w:rsidRPr="0010482E">
              <w:rPr>
                <w:color w:val="000000"/>
                <w:szCs w:val="24"/>
              </w:rPr>
              <w:t>N/A</w:t>
            </w:r>
          </w:p>
        </w:tc>
        <w:tc>
          <w:tcPr>
            <w:tcW w:w="720" w:type="dxa"/>
            <w:vAlign w:val="bottom"/>
          </w:tcPr>
          <w:p w14:paraId="5F2D43D4" w14:textId="77777777" w:rsidR="00F23893" w:rsidRPr="0010482E" w:rsidRDefault="00F23893" w:rsidP="001E7F6E">
            <w:pPr>
              <w:pStyle w:val="TableText"/>
              <w:rPr>
                <w:noProof w:val="0"/>
                <w:szCs w:val="24"/>
              </w:rPr>
            </w:pPr>
            <w:r w:rsidRPr="0010482E">
              <w:rPr>
                <w:color w:val="000000"/>
                <w:szCs w:val="24"/>
              </w:rPr>
              <w:t>N/A</w:t>
            </w:r>
          </w:p>
        </w:tc>
      </w:tr>
    </w:tbl>
    <w:p w14:paraId="50142F30" w14:textId="411D1AD8" w:rsidR="00F23893" w:rsidRDefault="00F23893" w:rsidP="00F23893">
      <w:pPr>
        <w:pStyle w:val="NormalContinuation"/>
      </w:pPr>
      <w:r>
        <w:lastRenderedPageBreak/>
        <w:fldChar w:fldCharType="begin"/>
      </w:r>
      <w:r>
        <w:rPr>
          <w:i/>
          <w:iCs/>
        </w:rPr>
        <w:instrText xml:space="preserve"> REF _Ref89762647 \h </w:instrText>
      </w:r>
      <w:r>
        <w:fldChar w:fldCharType="separate"/>
      </w:r>
      <w:r w:rsidR="00AD2E2E">
        <w:t>Table 6.A.</w:t>
      </w:r>
      <w:r w:rsidR="00AD2E2E">
        <w:rPr>
          <w:noProof/>
        </w:rPr>
        <w:t>5</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Eight Version One, continuation"/>
      </w:tblPr>
      <w:tblGrid>
        <w:gridCol w:w="1152"/>
        <w:gridCol w:w="720"/>
        <w:gridCol w:w="720"/>
        <w:gridCol w:w="720"/>
        <w:gridCol w:w="720"/>
        <w:gridCol w:w="720"/>
        <w:gridCol w:w="720"/>
        <w:gridCol w:w="720"/>
        <w:gridCol w:w="720"/>
      </w:tblGrid>
      <w:tr w:rsidR="00F23893" w:rsidRPr="00F23893" w14:paraId="37FA2946" w14:textId="77777777" w:rsidTr="00F23893">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31631F7A"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42BB5965"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28615BDF"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3A0E4E3B"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51DC0D91"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02014F3E"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0749AFA7"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30E46101"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446A2AD6"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F23893" w:rsidRPr="00D24375" w14:paraId="667D31E1" w14:textId="77777777" w:rsidTr="00F23893">
        <w:trPr>
          <w:trHeight w:val="252"/>
        </w:trPr>
        <w:tc>
          <w:tcPr>
            <w:tcW w:w="1152" w:type="dxa"/>
            <w:tcBorders>
              <w:top w:val="single" w:sz="4" w:space="0" w:color="auto"/>
              <w:bottom w:val="nil"/>
            </w:tcBorders>
            <w:noWrap/>
          </w:tcPr>
          <w:p w14:paraId="1F687B60" w14:textId="77777777" w:rsidR="00F23893" w:rsidRPr="00D24375" w:rsidRDefault="00F23893"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0651E606" w14:textId="77777777" w:rsidR="00F23893" w:rsidRPr="0010482E" w:rsidRDefault="00F23893" w:rsidP="001E7F6E">
            <w:pPr>
              <w:pStyle w:val="TableText"/>
              <w:rPr>
                <w:noProof w:val="0"/>
                <w:szCs w:val="24"/>
              </w:rPr>
            </w:pPr>
            <w:r w:rsidRPr="0010482E">
              <w:rPr>
                <w:color w:val="000000"/>
                <w:szCs w:val="24"/>
              </w:rPr>
              <w:t>11</w:t>
            </w:r>
          </w:p>
        </w:tc>
        <w:tc>
          <w:tcPr>
            <w:tcW w:w="720" w:type="dxa"/>
            <w:tcBorders>
              <w:top w:val="single" w:sz="4" w:space="0" w:color="auto"/>
              <w:bottom w:val="nil"/>
            </w:tcBorders>
            <w:vAlign w:val="bottom"/>
          </w:tcPr>
          <w:p w14:paraId="0EF226FC" w14:textId="77777777" w:rsidR="00F23893" w:rsidRPr="0010482E" w:rsidRDefault="00F23893" w:rsidP="001E7F6E">
            <w:pPr>
              <w:pStyle w:val="TableText"/>
              <w:rPr>
                <w:noProof w:val="0"/>
                <w:szCs w:val="24"/>
              </w:rPr>
            </w:pPr>
            <w:r w:rsidRPr="0010482E">
              <w:rPr>
                <w:color w:val="000000"/>
                <w:szCs w:val="24"/>
              </w:rPr>
              <w:t>4%</w:t>
            </w:r>
          </w:p>
        </w:tc>
        <w:tc>
          <w:tcPr>
            <w:tcW w:w="720" w:type="dxa"/>
            <w:tcBorders>
              <w:top w:val="single" w:sz="4" w:space="0" w:color="auto"/>
              <w:bottom w:val="nil"/>
            </w:tcBorders>
            <w:noWrap/>
            <w:vAlign w:val="bottom"/>
          </w:tcPr>
          <w:p w14:paraId="7ACE4ADD" w14:textId="77777777" w:rsidR="00F23893" w:rsidRPr="0010482E" w:rsidRDefault="00F23893" w:rsidP="001E7F6E">
            <w:pPr>
              <w:pStyle w:val="TableText"/>
              <w:rPr>
                <w:noProof w:val="0"/>
                <w:szCs w:val="24"/>
              </w:rPr>
            </w:pPr>
            <w:r w:rsidRPr="0010482E">
              <w:rPr>
                <w:color w:val="000000"/>
                <w:szCs w:val="24"/>
              </w:rPr>
              <w:t>N/A</w:t>
            </w:r>
          </w:p>
        </w:tc>
        <w:tc>
          <w:tcPr>
            <w:tcW w:w="720" w:type="dxa"/>
            <w:tcBorders>
              <w:top w:val="single" w:sz="4" w:space="0" w:color="auto"/>
              <w:bottom w:val="nil"/>
            </w:tcBorders>
            <w:vAlign w:val="bottom"/>
          </w:tcPr>
          <w:p w14:paraId="571AFEC3" w14:textId="77777777" w:rsidR="00F23893" w:rsidRPr="0010482E" w:rsidRDefault="00F23893" w:rsidP="001E7F6E">
            <w:pPr>
              <w:pStyle w:val="TableText"/>
              <w:rPr>
                <w:noProof w:val="0"/>
                <w:szCs w:val="24"/>
              </w:rPr>
            </w:pPr>
            <w:r w:rsidRPr="0010482E">
              <w:rPr>
                <w:color w:val="000000"/>
                <w:szCs w:val="24"/>
              </w:rPr>
              <w:t>N/A</w:t>
            </w:r>
          </w:p>
        </w:tc>
        <w:tc>
          <w:tcPr>
            <w:tcW w:w="720" w:type="dxa"/>
            <w:tcBorders>
              <w:top w:val="single" w:sz="4" w:space="0" w:color="auto"/>
              <w:bottom w:val="nil"/>
            </w:tcBorders>
            <w:noWrap/>
            <w:vAlign w:val="bottom"/>
          </w:tcPr>
          <w:p w14:paraId="41AC700F" w14:textId="77777777" w:rsidR="00F23893" w:rsidRPr="0010482E" w:rsidRDefault="00F23893" w:rsidP="001E7F6E">
            <w:pPr>
              <w:pStyle w:val="TableText"/>
              <w:rPr>
                <w:noProof w:val="0"/>
                <w:szCs w:val="24"/>
              </w:rPr>
            </w:pPr>
            <w:r w:rsidRPr="0010482E">
              <w:rPr>
                <w:color w:val="000000"/>
                <w:szCs w:val="24"/>
              </w:rPr>
              <w:t>N/A</w:t>
            </w:r>
          </w:p>
        </w:tc>
        <w:tc>
          <w:tcPr>
            <w:tcW w:w="720" w:type="dxa"/>
            <w:tcBorders>
              <w:top w:val="single" w:sz="4" w:space="0" w:color="auto"/>
              <w:bottom w:val="nil"/>
            </w:tcBorders>
            <w:noWrap/>
            <w:vAlign w:val="bottom"/>
          </w:tcPr>
          <w:p w14:paraId="0F53B489" w14:textId="77777777" w:rsidR="00F23893" w:rsidRPr="0010482E" w:rsidRDefault="00F23893" w:rsidP="001E7F6E">
            <w:pPr>
              <w:pStyle w:val="TableText"/>
              <w:rPr>
                <w:noProof w:val="0"/>
                <w:szCs w:val="24"/>
              </w:rPr>
            </w:pPr>
            <w:r w:rsidRPr="0010482E">
              <w:rPr>
                <w:color w:val="000000"/>
                <w:szCs w:val="24"/>
              </w:rPr>
              <w:t>N/A</w:t>
            </w:r>
          </w:p>
        </w:tc>
        <w:tc>
          <w:tcPr>
            <w:tcW w:w="720" w:type="dxa"/>
            <w:tcBorders>
              <w:top w:val="single" w:sz="4" w:space="0" w:color="auto"/>
              <w:bottom w:val="nil"/>
            </w:tcBorders>
            <w:noWrap/>
            <w:vAlign w:val="bottom"/>
          </w:tcPr>
          <w:p w14:paraId="1941B161" w14:textId="77777777" w:rsidR="00F23893" w:rsidRPr="0010482E" w:rsidRDefault="00F23893" w:rsidP="001E7F6E">
            <w:pPr>
              <w:pStyle w:val="TableText"/>
              <w:rPr>
                <w:noProof w:val="0"/>
                <w:szCs w:val="24"/>
              </w:rPr>
            </w:pPr>
            <w:r w:rsidRPr="0010482E">
              <w:rPr>
                <w:color w:val="000000"/>
                <w:szCs w:val="24"/>
              </w:rPr>
              <w:t>N/A</w:t>
            </w:r>
          </w:p>
        </w:tc>
        <w:tc>
          <w:tcPr>
            <w:tcW w:w="720" w:type="dxa"/>
            <w:tcBorders>
              <w:top w:val="single" w:sz="4" w:space="0" w:color="auto"/>
              <w:bottom w:val="nil"/>
            </w:tcBorders>
            <w:vAlign w:val="bottom"/>
          </w:tcPr>
          <w:p w14:paraId="083EA644" w14:textId="77777777" w:rsidR="00F23893" w:rsidRPr="0010482E" w:rsidRDefault="00F23893" w:rsidP="001E7F6E">
            <w:pPr>
              <w:pStyle w:val="TableText"/>
              <w:rPr>
                <w:noProof w:val="0"/>
                <w:szCs w:val="24"/>
              </w:rPr>
            </w:pPr>
            <w:r w:rsidRPr="0010482E">
              <w:rPr>
                <w:color w:val="000000"/>
                <w:szCs w:val="24"/>
              </w:rPr>
              <w:t>N/A</w:t>
            </w:r>
          </w:p>
        </w:tc>
      </w:tr>
      <w:tr w:rsidR="00F23893" w:rsidRPr="00D24375" w14:paraId="42525810" w14:textId="77777777" w:rsidTr="00F23893">
        <w:trPr>
          <w:trHeight w:val="252"/>
        </w:trPr>
        <w:tc>
          <w:tcPr>
            <w:tcW w:w="1152" w:type="dxa"/>
            <w:tcBorders>
              <w:top w:val="nil"/>
            </w:tcBorders>
            <w:noWrap/>
          </w:tcPr>
          <w:p w14:paraId="130E3634"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23421F37" w14:textId="77777777" w:rsidR="00F23893" w:rsidRPr="00E9397A" w:rsidRDefault="00F23893" w:rsidP="001E7F6E">
            <w:pPr>
              <w:pStyle w:val="TableText"/>
              <w:rPr>
                <w:noProof w:val="0"/>
                <w:szCs w:val="24"/>
              </w:rPr>
            </w:pPr>
            <w:r w:rsidRPr="00E9397A">
              <w:rPr>
                <w:color w:val="000000"/>
                <w:szCs w:val="24"/>
              </w:rPr>
              <w:t>8</w:t>
            </w:r>
          </w:p>
        </w:tc>
        <w:tc>
          <w:tcPr>
            <w:tcW w:w="720" w:type="dxa"/>
            <w:tcBorders>
              <w:top w:val="nil"/>
            </w:tcBorders>
            <w:vAlign w:val="bottom"/>
          </w:tcPr>
          <w:p w14:paraId="3AB44EE8" w14:textId="77777777" w:rsidR="00F23893" w:rsidRPr="00E9397A" w:rsidRDefault="00F23893" w:rsidP="001E7F6E">
            <w:pPr>
              <w:pStyle w:val="TableText"/>
              <w:rPr>
                <w:noProof w:val="0"/>
                <w:szCs w:val="24"/>
              </w:rPr>
            </w:pPr>
            <w:r w:rsidRPr="00E9397A">
              <w:rPr>
                <w:color w:val="000000"/>
                <w:szCs w:val="24"/>
              </w:rPr>
              <w:t>3%</w:t>
            </w:r>
          </w:p>
        </w:tc>
        <w:tc>
          <w:tcPr>
            <w:tcW w:w="720" w:type="dxa"/>
            <w:tcBorders>
              <w:top w:val="nil"/>
            </w:tcBorders>
            <w:noWrap/>
            <w:vAlign w:val="bottom"/>
          </w:tcPr>
          <w:p w14:paraId="3243F086" w14:textId="77777777" w:rsidR="00F23893" w:rsidRPr="00E9397A" w:rsidRDefault="00F23893" w:rsidP="001E7F6E">
            <w:pPr>
              <w:pStyle w:val="TableText"/>
              <w:rPr>
                <w:noProof w:val="0"/>
                <w:szCs w:val="24"/>
              </w:rPr>
            </w:pPr>
            <w:r w:rsidRPr="00E9397A">
              <w:rPr>
                <w:color w:val="000000"/>
                <w:szCs w:val="24"/>
              </w:rPr>
              <w:t>N/A</w:t>
            </w:r>
          </w:p>
        </w:tc>
        <w:tc>
          <w:tcPr>
            <w:tcW w:w="720" w:type="dxa"/>
            <w:tcBorders>
              <w:top w:val="nil"/>
            </w:tcBorders>
            <w:vAlign w:val="bottom"/>
          </w:tcPr>
          <w:p w14:paraId="736F2123" w14:textId="77777777" w:rsidR="00F23893" w:rsidRPr="00E9397A" w:rsidRDefault="00F23893" w:rsidP="001E7F6E">
            <w:pPr>
              <w:pStyle w:val="TableText"/>
              <w:rPr>
                <w:noProof w:val="0"/>
                <w:szCs w:val="24"/>
              </w:rPr>
            </w:pPr>
            <w:r w:rsidRPr="00E9397A">
              <w:rPr>
                <w:color w:val="000000"/>
                <w:szCs w:val="24"/>
              </w:rPr>
              <w:t>N/A</w:t>
            </w:r>
          </w:p>
        </w:tc>
        <w:tc>
          <w:tcPr>
            <w:tcW w:w="720" w:type="dxa"/>
            <w:tcBorders>
              <w:top w:val="nil"/>
            </w:tcBorders>
            <w:noWrap/>
            <w:vAlign w:val="bottom"/>
          </w:tcPr>
          <w:p w14:paraId="09574177" w14:textId="77777777" w:rsidR="00F23893" w:rsidRPr="00E9397A" w:rsidRDefault="00F23893" w:rsidP="001E7F6E">
            <w:pPr>
              <w:pStyle w:val="TableText"/>
              <w:rPr>
                <w:noProof w:val="0"/>
                <w:szCs w:val="24"/>
              </w:rPr>
            </w:pPr>
            <w:r w:rsidRPr="00E9397A">
              <w:rPr>
                <w:color w:val="000000"/>
                <w:szCs w:val="24"/>
              </w:rPr>
              <w:t>N/A</w:t>
            </w:r>
          </w:p>
        </w:tc>
        <w:tc>
          <w:tcPr>
            <w:tcW w:w="720" w:type="dxa"/>
            <w:tcBorders>
              <w:top w:val="nil"/>
            </w:tcBorders>
            <w:noWrap/>
            <w:vAlign w:val="bottom"/>
          </w:tcPr>
          <w:p w14:paraId="73772E8C" w14:textId="77777777" w:rsidR="00F23893" w:rsidRPr="00E9397A" w:rsidRDefault="00F23893" w:rsidP="001E7F6E">
            <w:pPr>
              <w:pStyle w:val="TableText"/>
              <w:rPr>
                <w:noProof w:val="0"/>
                <w:szCs w:val="24"/>
              </w:rPr>
            </w:pPr>
            <w:r w:rsidRPr="00E9397A">
              <w:rPr>
                <w:color w:val="000000"/>
                <w:szCs w:val="24"/>
              </w:rPr>
              <w:t>N/A</w:t>
            </w:r>
          </w:p>
        </w:tc>
        <w:tc>
          <w:tcPr>
            <w:tcW w:w="720" w:type="dxa"/>
            <w:tcBorders>
              <w:top w:val="nil"/>
            </w:tcBorders>
            <w:noWrap/>
            <w:vAlign w:val="bottom"/>
          </w:tcPr>
          <w:p w14:paraId="3E41932A" w14:textId="77777777" w:rsidR="00F23893" w:rsidRPr="00E9397A" w:rsidRDefault="00F23893" w:rsidP="001E7F6E">
            <w:pPr>
              <w:pStyle w:val="TableText"/>
              <w:rPr>
                <w:noProof w:val="0"/>
                <w:szCs w:val="24"/>
              </w:rPr>
            </w:pPr>
            <w:r w:rsidRPr="00E9397A">
              <w:rPr>
                <w:color w:val="000000"/>
                <w:szCs w:val="24"/>
              </w:rPr>
              <w:t>N/A</w:t>
            </w:r>
          </w:p>
        </w:tc>
        <w:tc>
          <w:tcPr>
            <w:tcW w:w="720" w:type="dxa"/>
            <w:tcBorders>
              <w:top w:val="nil"/>
            </w:tcBorders>
            <w:vAlign w:val="bottom"/>
          </w:tcPr>
          <w:p w14:paraId="74B79815" w14:textId="77777777" w:rsidR="00F23893" w:rsidRPr="00E9397A" w:rsidRDefault="00F23893" w:rsidP="001E7F6E">
            <w:pPr>
              <w:pStyle w:val="TableText"/>
              <w:rPr>
                <w:noProof w:val="0"/>
                <w:szCs w:val="24"/>
              </w:rPr>
            </w:pPr>
            <w:r w:rsidRPr="00E9397A">
              <w:rPr>
                <w:color w:val="000000"/>
                <w:szCs w:val="24"/>
              </w:rPr>
              <w:t>N/A</w:t>
            </w:r>
          </w:p>
        </w:tc>
      </w:tr>
      <w:tr w:rsidR="00F23893" w:rsidRPr="00D24375" w14:paraId="4C5A2386" w14:textId="77777777" w:rsidTr="001E7F6E">
        <w:trPr>
          <w:trHeight w:val="252"/>
        </w:trPr>
        <w:tc>
          <w:tcPr>
            <w:tcW w:w="1152" w:type="dxa"/>
            <w:noWrap/>
          </w:tcPr>
          <w:p w14:paraId="6C093028" w14:textId="77777777" w:rsidR="00F23893" w:rsidRPr="00D24375" w:rsidRDefault="00F23893" w:rsidP="001E7F6E">
            <w:pPr>
              <w:pStyle w:val="TableText"/>
              <w:rPr>
                <w:noProof w:val="0"/>
              </w:rPr>
            </w:pPr>
            <w:r w:rsidRPr="00D24375">
              <w:rPr>
                <w:noProof w:val="0"/>
              </w:rPr>
              <w:t>31</w:t>
            </w:r>
          </w:p>
        </w:tc>
        <w:tc>
          <w:tcPr>
            <w:tcW w:w="720" w:type="dxa"/>
            <w:vAlign w:val="bottom"/>
          </w:tcPr>
          <w:p w14:paraId="37896046" w14:textId="77777777" w:rsidR="00F23893" w:rsidRPr="00E9397A" w:rsidRDefault="00F23893" w:rsidP="001E7F6E">
            <w:pPr>
              <w:pStyle w:val="TableText"/>
              <w:rPr>
                <w:noProof w:val="0"/>
                <w:szCs w:val="24"/>
              </w:rPr>
            </w:pPr>
            <w:r w:rsidRPr="00E9397A">
              <w:rPr>
                <w:color w:val="000000"/>
                <w:szCs w:val="24"/>
              </w:rPr>
              <w:t>10</w:t>
            </w:r>
          </w:p>
        </w:tc>
        <w:tc>
          <w:tcPr>
            <w:tcW w:w="720" w:type="dxa"/>
            <w:vAlign w:val="bottom"/>
          </w:tcPr>
          <w:p w14:paraId="2C3F2D14" w14:textId="77777777" w:rsidR="00F23893" w:rsidRPr="00E9397A" w:rsidRDefault="00F23893" w:rsidP="001E7F6E">
            <w:pPr>
              <w:pStyle w:val="TableText"/>
              <w:rPr>
                <w:noProof w:val="0"/>
                <w:szCs w:val="24"/>
              </w:rPr>
            </w:pPr>
            <w:r w:rsidRPr="00E9397A">
              <w:rPr>
                <w:color w:val="000000"/>
                <w:szCs w:val="24"/>
              </w:rPr>
              <w:t>4%</w:t>
            </w:r>
          </w:p>
        </w:tc>
        <w:tc>
          <w:tcPr>
            <w:tcW w:w="720" w:type="dxa"/>
            <w:noWrap/>
            <w:vAlign w:val="bottom"/>
          </w:tcPr>
          <w:p w14:paraId="0EB13554"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3F57A1EB"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1FEB9C60"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2CDAC6D9"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600B409B"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2ABA68FB" w14:textId="77777777" w:rsidR="00F23893" w:rsidRPr="00E9397A" w:rsidRDefault="00F23893" w:rsidP="001E7F6E">
            <w:pPr>
              <w:pStyle w:val="TableText"/>
              <w:rPr>
                <w:noProof w:val="0"/>
                <w:szCs w:val="24"/>
              </w:rPr>
            </w:pPr>
            <w:r w:rsidRPr="00E9397A">
              <w:rPr>
                <w:color w:val="000000"/>
                <w:szCs w:val="24"/>
              </w:rPr>
              <w:t>N/A</w:t>
            </w:r>
          </w:p>
        </w:tc>
      </w:tr>
      <w:tr w:rsidR="00F23893" w:rsidRPr="00D24375" w14:paraId="320ED0FB" w14:textId="77777777" w:rsidTr="001E7F6E">
        <w:trPr>
          <w:trHeight w:val="252"/>
        </w:trPr>
        <w:tc>
          <w:tcPr>
            <w:tcW w:w="1152" w:type="dxa"/>
            <w:noWrap/>
          </w:tcPr>
          <w:p w14:paraId="3911AA51" w14:textId="77777777" w:rsidR="00F23893" w:rsidRPr="00D24375" w:rsidRDefault="00F23893" w:rsidP="001E7F6E">
            <w:pPr>
              <w:pStyle w:val="TableText"/>
              <w:rPr>
                <w:noProof w:val="0"/>
              </w:rPr>
            </w:pPr>
            <w:r w:rsidRPr="00D24375">
              <w:rPr>
                <w:noProof w:val="0"/>
              </w:rPr>
              <w:t>32</w:t>
            </w:r>
          </w:p>
        </w:tc>
        <w:tc>
          <w:tcPr>
            <w:tcW w:w="720" w:type="dxa"/>
            <w:vAlign w:val="bottom"/>
          </w:tcPr>
          <w:p w14:paraId="75BFA8B5" w14:textId="77777777" w:rsidR="00F23893" w:rsidRPr="00E9397A" w:rsidRDefault="00F23893" w:rsidP="001E7F6E">
            <w:pPr>
              <w:pStyle w:val="TableText"/>
              <w:rPr>
                <w:noProof w:val="0"/>
                <w:szCs w:val="24"/>
              </w:rPr>
            </w:pPr>
            <w:r w:rsidRPr="00E9397A">
              <w:rPr>
                <w:color w:val="000000"/>
                <w:szCs w:val="24"/>
              </w:rPr>
              <w:t>10</w:t>
            </w:r>
          </w:p>
        </w:tc>
        <w:tc>
          <w:tcPr>
            <w:tcW w:w="720" w:type="dxa"/>
            <w:vAlign w:val="bottom"/>
          </w:tcPr>
          <w:p w14:paraId="54B82C4D" w14:textId="77777777" w:rsidR="00F23893" w:rsidRPr="00E9397A" w:rsidRDefault="00F23893" w:rsidP="001E7F6E">
            <w:pPr>
              <w:pStyle w:val="TableText"/>
              <w:rPr>
                <w:noProof w:val="0"/>
                <w:szCs w:val="24"/>
              </w:rPr>
            </w:pPr>
            <w:r w:rsidRPr="00E9397A">
              <w:rPr>
                <w:color w:val="000000"/>
                <w:szCs w:val="24"/>
              </w:rPr>
              <w:t>4%</w:t>
            </w:r>
          </w:p>
        </w:tc>
        <w:tc>
          <w:tcPr>
            <w:tcW w:w="720" w:type="dxa"/>
            <w:noWrap/>
            <w:vAlign w:val="bottom"/>
          </w:tcPr>
          <w:p w14:paraId="38886C40"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64ADAAC4"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757D0109"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579D9C52"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5482DEEA"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3BAE8AC7" w14:textId="77777777" w:rsidR="00F23893" w:rsidRPr="00E9397A" w:rsidRDefault="00F23893" w:rsidP="001E7F6E">
            <w:pPr>
              <w:pStyle w:val="TableText"/>
              <w:rPr>
                <w:noProof w:val="0"/>
                <w:szCs w:val="24"/>
              </w:rPr>
            </w:pPr>
            <w:r w:rsidRPr="00E9397A">
              <w:rPr>
                <w:color w:val="000000"/>
                <w:szCs w:val="24"/>
              </w:rPr>
              <w:t>N/A</w:t>
            </w:r>
          </w:p>
        </w:tc>
      </w:tr>
      <w:tr w:rsidR="00F23893" w:rsidRPr="00D24375" w14:paraId="4B2C2782" w14:textId="77777777" w:rsidTr="001E7F6E">
        <w:trPr>
          <w:trHeight w:val="252"/>
        </w:trPr>
        <w:tc>
          <w:tcPr>
            <w:tcW w:w="1152" w:type="dxa"/>
            <w:noWrap/>
          </w:tcPr>
          <w:p w14:paraId="7D73FB1B" w14:textId="77777777" w:rsidR="00F23893" w:rsidRPr="00D24375" w:rsidRDefault="00F23893" w:rsidP="001E7F6E">
            <w:pPr>
              <w:pStyle w:val="TableText"/>
              <w:rPr>
                <w:noProof w:val="0"/>
              </w:rPr>
            </w:pPr>
            <w:r w:rsidRPr="00D24375">
              <w:rPr>
                <w:noProof w:val="0"/>
              </w:rPr>
              <w:t>33</w:t>
            </w:r>
          </w:p>
        </w:tc>
        <w:tc>
          <w:tcPr>
            <w:tcW w:w="720" w:type="dxa"/>
            <w:vAlign w:val="bottom"/>
          </w:tcPr>
          <w:p w14:paraId="6575376A" w14:textId="77777777" w:rsidR="00F23893" w:rsidRPr="00E9397A" w:rsidRDefault="00F23893" w:rsidP="001E7F6E">
            <w:pPr>
              <w:pStyle w:val="TableText"/>
              <w:rPr>
                <w:noProof w:val="0"/>
                <w:szCs w:val="24"/>
              </w:rPr>
            </w:pPr>
            <w:r w:rsidRPr="00E9397A">
              <w:rPr>
                <w:color w:val="000000"/>
                <w:szCs w:val="24"/>
              </w:rPr>
              <w:t>9</w:t>
            </w:r>
          </w:p>
        </w:tc>
        <w:tc>
          <w:tcPr>
            <w:tcW w:w="720" w:type="dxa"/>
            <w:vAlign w:val="bottom"/>
          </w:tcPr>
          <w:p w14:paraId="5CDBBA0B" w14:textId="77777777" w:rsidR="00F23893" w:rsidRPr="00E9397A" w:rsidRDefault="00F23893" w:rsidP="001E7F6E">
            <w:pPr>
              <w:pStyle w:val="TableText"/>
              <w:rPr>
                <w:noProof w:val="0"/>
                <w:szCs w:val="24"/>
              </w:rPr>
            </w:pPr>
            <w:r w:rsidRPr="00E9397A">
              <w:rPr>
                <w:color w:val="000000"/>
                <w:szCs w:val="24"/>
              </w:rPr>
              <w:t>3%</w:t>
            </w:r>
          </w:p>
        </w:tc>
        <w:tc>
          <w:tcPr>
            <w:tcW w:w="720" w:type="dxa"/>
            <w:noWrap/>
            <w:vAlign w:val="bottom"/>
          </w:tcPr>
          <w:p w14:paraId="747D1E58"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7F021AD0"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0ECB9FB7"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34BAF697"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0392C0CC"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2FFAFF98" w14:textId="77777777" w:rsidR="00F23893" w:rsidRPr="00E9397A" w:rsidRDefault="00F23893" w:rsidP="001E7F6E">
            <w:pPr>
              <w:pStyle w:val="TableText"/>
              <w:rPr>
                <w:noProof w:val="0"/>
                <w:szCs w:val="24"/>
              </w:rPr>
            </w:pPr>
            <w:r w:rsidRPr="00E9397A">
              <w:rPr>
                <w:color w:val="000000"/>
                <w:szCs w:val="24"/>
              </w:rPr>
              <w:t>N/A</w:t>
            </w:r>
          </w:p>
        </w:tc>
      </w:tr>
      <w:tr w:rsidR="00F23893" w:rsidRPr="00D24375" w14:paraId="7BF6BACD" w14:textId="77777777" w:rsidTr="001E7F6E">
        <w:trPr>
          <w:trHeight w:val="252"/>
        </w:trPr>
        <w:tc>
          <w:tcPr>
            <w:tcW w:w="1152" w:type="dxa"/>
            <w:noWrap/>
          </w:tcPr>
          <w:p w14:paraId="77F49664" w14:textId="77777777" w:rsidR="00F23893" w:rsidRPr="00D24375" w:rsidRDefault="00F23893" w:rsidP="001E7F6E">
            <w:pPr>
              <w:pStyle w:val="TableText"/>
              <w:rPr>
                <w:noProof w:val="0"/>
              </w:rPr>
            </w:pPr>
            <w:r w:rsidRPr="00D24375">
              <w:rPr>
                <w:noProof w:val="0"/>
              </w:rPr>
              <w:t>34</w:t>
            </w:r>
          </w:p>
        </w:tc>
        <w:tc>
          <w:tcPr>
            <w:tcW w:w="720" w:type="dxa"/>
            <w:vAlign w:val="bottom"/>
          </w:tcPr>
          <w:p w14:paraId="7D3A774E" w14:textId="77777777" w:rsidR="00F23893" w:rsidRPr="00E9397A" w:rsidRDefault="00F23893" w:rsidP="001E7F6E">
            <w:pPr>
              <w:pStyle w:val="TableText"/>
              <w:rPr>
                <w:noProof w:val="0"/>
                <w:szCs w:val="24"/>
              </w:rPr>
            </w:pPr>
            <w:r w:rsidRPr="00E9397A">
              <w:rPr>
                <w:color w:val="000000"/>
                <w:szCs w:val="24"/>
              </w:rPr>
              <w:t>7</w:t>
            </w:r>
          </w:p>
        </w:tc>
        <w:tc>
          <w:tcPr>
            <w:tcW w:w="720" w:type="dxa"/>
            <w:vAlign w:val="bottom"/>
          </w:tcPr>
          <w:p w14:paraId="46FFEAA4" w14:textId="77777777" w:rsidR="00F23893" w:rsidRPr="00E9397A" w:rsidRDefault="00F23893" w:rsidP="001E7F6E">
            <w:pPr>
              <w:pStyle w:val="TableText"/>
              <w:rPr>
                <w:noProof w:val="0"/>
                <w:szCs w:val="24"/>
              </w:rPr>
            </w:pPr>
            <w:r w:rsidRPr="00E9397A">
              <w:rPr>
                <w:color w:val="000000"/>
                <w:szCs w:val="24"/>
              </w:rPr>
              <w:t>3%</w:t>
            </w:r>
          </w:p>
        </w:tc>
        <w:tc>
          <w:tcPr>
            <w:tcW w:w="720" w:type="dxa"/>
            <w:noWrap/>
            <w:vAlign w:val="bottom"/>
          </w:tcPr>
          <w:p w14:paraId="62D9606E"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48554768"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0AA14CC2"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690A5822"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4CE41041"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645069C6" w14:textId="77777777" w:rsidR="00F23893" w:rsidRPr="00E9397A" w:rsidRDefault="00F23893" w:rsidP="001E7F6E">
            <w:pPr>
              <w:pStyle w:val="TableText"/>
              <w:rPr>
                <w:noProof w:val="0"/>
                <w:szCs w:val="24"/>
              </w:rPr>
            </w:pPr>
            <w:r w:rsidRPr="00E9397A">
              <w:rPr>
                <w:color w:val="000000"/>
                <w:szCs w:val="24"/>
              </w:rPr>
              <w:t>N/A</w:t>
            </w:r>
          </w:p>
        </w:tc>
      </w:tr>
      <w:tr w:rsidR="00F23893" w:rsidRPr="00D24375" w14:paraId="55CCBBF3" w14:textId="77777777" w:rsidTr="001E7F6E">
        <w:trPr>
          <w:trHeight w:val="252"/>
        </w:trPr>
        <w:tc>
          <w:tcPr>
            <w:tcW w:w="1152" w:type="dxa"/>
            <w:noWrap/>
          </w:tcPr>
          <w:p w14:paraId="43693D90" w14:textId="77777777" w:rsidR="00F23893" w:rsidRPr="00D24375" w:rsidRDefault="00F23893" w:rsidP="001E7F6E">
            <w:pPr>
              <w:pStyle w:val="TableText"/>
              <w:rPr>
                <w:noProof w:val="0"/>
              </w:rPr>
            </w:pPr>
            <w:r w:rsidRPr="00D24375">
              <w:rPr>
                <w:noProof w:val="0"/>
              </w:rPr>
              <w:t>35</w:t>
            </w:r>
          </w:p>
        </w:tc>
        <w:tc>
          <w:tcPr>
            <w:tcW w:w="720" w:type="dxa"/>
            <w:vAlign w:val="bottom"/>
          </w:tcPr>
          <w:p w14:paraId="376B9727" w14:textId="77777777" w:rsidR="00F23893" w:rsidRPr="00E9397A" w:rsidRDefault="00F23893" w:rsidP="001E7F6E">
            <w:pPr>
              <w:pStyle w:val="TableText"/>
              <w:rPr>
                <w:noProof w:val="0"/>
                <w:szCs w:val="24"/>
              </w:rPr>
            </w:pPr>
            <w:r w:rsidRPr="00E9397A">
              <w:rPr>
                <w:color w:val="000000"/>
                <w:szCs w:val="24"/>
              </w:rPr>
              <w:t>7</w:t>
            </w:r>
          </w:p>
        </w:tc>
        <w:tc>
          <w:tcPr>
            <w:tcW w:w="720" w:type="dxa"/>
            <w:vAlign w:val="bottom"/>
          </w:tcPr>
          <w:p w14:paraId="359284D7" w14:textId="77777777" w:rsidR="00F23893" w:rsidRPr="00E9397A" w:rsidRDefault="00F23893" w:rsidP="001E7F6E">
            <w:pPr>
              <w:pStyle w:val="TableText"/>
              <w:rPr>
                <w:noProof w:val="0"/>
                <w:szCs w:val="24"/>
              </w:rPr>
            </w:pPr>
            <w:r w:rsidRPr="00E9397A">
              <w:rPr>
                <w:color w:val="000000"/>
                <w:szCs w:val="24"/>
              </w:rPr>
              <w:t>3%</w:t>
            </w:r>
          </w:p>
        </w:tc>
        <w:tc>
          <w:tcPr>
            <w:tcW w:w="720" w:type="dxa"/>
            <w:noWrap/>
            <w:vAlign w:val="bottom"/>
          </w:tcPr>
          <w:p w14:paraId="50FF057F"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6282A75C"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495B668A"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5279881C"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1B677B0F"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6BE89C9A" w14:textId="77777777" w:rsidR="00F23893" w:rsidRPr="00E9397A" w:rsidRDefault="00F23893" w:rsidP="001E7F6E">
            <w:pPr>
              <w:pStyle w:val="TableText"/>
              <w:rPr>
                <w:noProof w:val="0"/>
                <w:szCs w:val="24"/>
              </w:rPr>
            </w:pPr>
            <w:r w:rsidRPr="00E9397A">
              <w:rPr>
                <w:color w:val="000000"/>
                <w:szCs w:val="24"/>
              </w:rPr>
              <w:t>N/A</w:t>
            </w:r>
          </w:p>
        </w:tc>
      </w:tr>
      <w:tr w:rsidR="00F23893" w:rsidRPr="00D24375" w14:paraId="3932808E" w14:textId="77777777" w:rsidTr="001E7F6E">
        <w:trPr>
          <w:trHeight w:val="252"/>
        </w:trPr>
        <w:tc>
          <w:tcPr>
            <w:tcW w:w="1152" w:type="dxa"/>
            <w:noWrap/>
          </w:tcPr>
          <w:p w14:paraId="2A534ACC" w14:textId="77777777" w:rsidR="00F23893" w:rsidRPr="00D24375" w:rsidRDefault="00F23893" w:rsidP="001E7F6E">
            <w:pPr>
              <w:pStyle w:val="TableText"/>
              <w:rPr>
                <w:noProof w:val="0"/>
              </w:rPr>
            </w:pPr>
            <w:r w:rsidRPr="00D24375">
              <w:rPr>
                <w:noProof w:val="0"/>
              </w:rPr>
              <w:t>36</w:t>
            </w:r>
          </w:p>
        </w:tc>
        <w:tc>
          <w:tcPr>
            <w:tcW w:w="720" w:type="dxa"/>
            <w:vAlign w:val="bottom"/>
          </w:tcPr>
          <w:p w14:paraId="58692EB4" w14:textId="77777777" w:rsidR="00F23893" w:rsidRPr="00E9397A" w:rsidRDefault="00F23893" w:rsidP="001E7F6E">
            <w:pPr>
              <w:pStyle w:val="TableText"/>
              <w:rPr>
                <w:noProof w:val="0"/>
                <w:szCs w:val="24"/>
              </w:rPr>
            </w:pPr>
            <w:r w:rsidRPr="00E9397A">
              <w:rPr>
                <w:color w:val="000000"/>
                <w:szCs w:val="24"/>
              </w:rPr>
              <w:t>4</w:t>
            </w:r>
          </w:p>
        </w:tc>
        <w:tc>
          <w:tcPr>
            <w:tcW w:w="720" w:type="dxa"/>
            <w:vAlign w:val="bottom"/>
          </w:tcPr>
          <w:p w14:paraId="56318AE1" w14:textId="77777777" w:rsidR="00F23893" w:rsidRPr="00E9397A" w:rsidRDefault="00F23893" w:rsidP="001E7F6E">
            <w:pPr>
              <w:pStyle w:val="TableText"/>
              <w:rPr>
                <w:noProof w:val="0"/>
                <w:szCs w:val="24"/>
              </w:rPr>
            </w:pPr>
            <w:r w:rsidRPr="00E9397A">
              <w:rPr>
                <w:color w:val="000000"/>
                <w:szCs w:val="24"/>
              </w:rPr>
              <w:t>2%</w:t>
            </w:r>
          </w:p>
        </w:tc>
        <w:tc>
          <w:tcPr>
            <w:tcW w:w="720" w:type="dxa"/>
            <w:noWrap/>
            <w:vAlign w:val="bottom"/>
          </w:tcPr>
          <w:p w14:paraId="45A9AB43"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191BF4CC"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608AE636"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4BAE96FC" w14:textId="77777777" w:rsidR="00F23893" w:rsidRPr="00E9397A" w:rsidRDefault="00F23893" w:rsidP="001E7F6E">
            <w:pPr>
              <w:pStyle w:val="TableText"/>
              <w:rPr>
                <w:noProof w:val="0"/>
                <w:szCs w:val="24"/>
              </w:rPr>
            </w:pPr>
            <w:r w:rsidRPr="00E9397A">
              <w:rPr>
                <w:color w:val="000000"/>
                <w:szCs w:val="24"/>
              </w:rPr>
              <w:t>N/A</w:t>
            </w:r>
          </w:p>
        </w:tc>
        <w:tc>
          <w:tcPr>
            <w:tcW w:w="720" w:type="dxa"/>
            <w:noWrap/>
            <w:vAlign w:val="bottom"/>
          </w:tcPr>
          <w:p w14:paraId="03E31492" w14:textId="77777777" w:rsidR="00F23893" w:rsidRPr="00E9397A" w:rsidRDefault="00F23893" w:rsidP="001E7F6E">
            <w:pPr>
              <w:pStyle w:val="TableText"/>
              <w:rPr>
                <w:noProof w:val="0"/>
                <w:szCs w:val="24"/>
              </w:rPr>
            </w:pPr>
            <w:r w:rsidRPr="00E9397A">
              <w:rPr>
                <w:color w:val="000000"/>
                <w:szCs w:val="24"/>
              </w:rPr>
              <w:t>N/A</w:t>
            </w:r>
          </w:p>
        </w:tc>
        <w:tc>
          <w:tcPr>
            <w:tcW w:w="720" w:type="dxa"/>
            <w:vAlign w:val="bottom"/>
          </w:tcPr>
          <w:p w14:paraId="3998E268" w14:textId="77777777" w:rsidR="00F23893" w:rsidRPr="00E9397A" w:rsidRDefault="00F23893" w:rsidP="001E7F6E">
            <w:pPr>
              <w:pStyle w:val="TableText"/>
              <w:rPr>
                <w:noProof w:val="0"/>
                <w:szCs w:val="24"/>
              </w:rPr>
            </w:pPr>
            <w:r w:rsidRPr="00E9397A">
              <w:rPr>
                <w:color w:val="000000"/>
                <w:szCs w:val="24"/>
              </w:rPr>
              <w:t>N/A</w:t>
            </w:r>
          </w:p>
        </w:tc>
      </w:tr>
    </w:tbl>
    <w:p w14:paraId="617A9A15" w14:textId="5B790DA6" w:rsidR="00F23893" w:rsidRDefault="00F23893" w:rsidP="00F23893">
      <w:pPr>
        <w:pStyle w:val="Caption"/>
        <w:pageBreakBefore/>
      </w:pPr>
      <w:bookmarkStart w:id="429" w:name="_Ref89762687"/>
      <w:bookmarkStart w:id="430" w:name="_Toc102548420"/>
      <w:r>
        <w:lastRenderedPageBreak/>
        <w:t>Table 6.A.</w:t>
      </w:r>
      <w:r>
        <w:fldChar w:fldCharType="begin"/>
      </w:r>
      <w:r>
        <w:instrText>SEQ Table_6.A. \* ARABIC</w:instrText>
      </w:r>
      <w:r>
        <w:fldChar w:fldCharType="separate"/>
      </w:r>
      <w:r w:rsidR="00AD2E2E">
        <w:rPr>
          <w:noProof/>
        </w:rPr>
        <w:t>6</w:t>
      </w:r>
      <w:r>
        <w:fldChar w:fldCharType="end"/>
      </w:r>
      <w:bookmarkEnd w:id="429"/>
      <w:r w:rsidRPr="00D24375">
        <w:t xml:space="preserve">  Distribution of Total Score and PT Scores, Grade Eight Version </w:t>
      </w:r>
      <w:r>
        <w:t>Two</w:t>
      </w:r>
      <w:bookmarkEnd w:id="430"/>
    </w:p>
    <w:tbl>
      <w:tblPr>
        <w:tblStyle w:val="TRs"/>
        <w:tblW w:w="6912" w:type="dxa"/>
        <w:tblLayout w:type="fixed"/>
        <w:tblLook w:val="04A0" w:firstRow="1" w:lastRow="0" w:firstColumn="1" w:lastColumn="0" w:noHBand="0" w:noVBand="1"/>
        <w:tblDescription w:val="Distribution of Total Score and PT Scores, Grade Eight Version Two"/>
      </w:tblPr>
      <w:tblGrid>
        <w:gridCol w:w="1152"/>
        <w:gridCol w:w="720"/>
        <w:gridCol w:w="720"/>
        <w:gridCol w:w="720"/>
        <w:gridCol w:w="720"/>
        <w:gridCol w:w="720"/>
        <w:gridCol w:w="720"/>
        <w:gridCol w:w="720"/>
        <w:gridCol w:w="720"/>
      </w:tblGrid>
      <w:tr w:rsidR="00F23893" w:rsidRPr="00F23893" w14:paraId="37E691BD"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3775F0F2"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42A93B2C"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714FD6DB"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1EF28187"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585FD628"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6FA7AC9F"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0E9645C7"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35FF9A11"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29C64F8D"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73468232" w14:textId="77777777" w:rsidTr="001E7F6E">
        <w:trPr>
          <w:trHeight w:val="252"/>
        </w:trPr>
        <w:tc>
          <w:tcPr>
            <w:tcW w:w="1152" w:type="dxa"/>
            <w:tcBorders>
              <w:top w:val="single" w:sz="4" w:space="0" w:color="auto"/>
            </w:tcBorders>
            <w:noWrap/>
          </w:tcPr>
          <w:p w14:paraId="2371DE5F"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626CACC4" w14:textId="77777777" w:rsidR="00F23893" w:rsidRPr="00E911C8" w:rsidRDefault="00F23893" w:rsidP="001E7F6E">
            <w:pPr>
              <w:pStyle w:val="TableText"/>
              <w:rPr>
                <w:noProof w:val="0"/>
                <w:szCs w:val="24"/>
              </w:rPr>
            </w:pPr>
            <w:r w:rsidRPr="00E911C8">
              <w:rPr>
                <w:color w:val="000000"/>
                <w:szCs w:val="24"/>
              </w:rPr>
              <w:t>12</w:t>
            </w:r>
          </w:p>
        </w:tc>
        <w:tc>
          <w:tcPr>
            <w:tcW w:w="720" w:type="dxa"/>
            <w:tcBorders>
              <w:top w:val="single" w:sz="4" w:space="0" w:color="auto"/>
            </w:tcBorders>
            <w:vAlign w:val="bottom"/>
          </w:tcPr>
          <w:p w14:paraId="7E2CB543" w14:textId="77777777" w:rsidR="00F23893" w:rsidRPr="00E911C8" w:rsidRDefault="00F23893" w:rsidP="001E7F6E">
            <w:pPr>
              <w:pStyle w:val="TableText"/>
              <w:rPr>
                <w:noProof w:val="0"/>
                <w:szCs w:val="24"/>
              </w:rPr>
            </w:pPr>
            <w:r w:rsidRPr="00E911C8">
              <w:rPr>
                <w:color w:val="000000"/>
                <w:szCs w:val="24"/>
              </w:rPr>
              <w:t>9%</w:t>
            </w:r>
          </w:p>
        </w:tc>
        <w:tc>
          <w:tcPr>
            <w:tcW w:w="720" w:type="dxa"/>
            <w:tcBorders>
              <w:top w:val="single" w:sz="4" w:space="0" w:color="auto"/>
            </w:tcBorders>
            <w:noWrap/>
            <w:vAlign w:val="bottom"/>
          </w:tcPr>
          <w:p w14:paraId="1432D848" w14:textId="77777777" w:rsidR="00F23893" w:rsidRPr="00E911C8" w:rsidRDefault="00F23893" w:rsidP="001E7F6E">
            <w:pPr>
              <w:pStyle w:val="TableText"/>
              <w:rPr>
                <w:noProof w:val="0"/>
                <w:szCs w:val="24"/>
              </w:rPr>
            </w:pPr>
            <w:r w:rsidRPr="00E911C8">
              <w:rPr>
                <w:color w:val="000000"/>
                <w:szCs w:val="24"/>
              </w:rPr>
              <w:t>13</w:t>
            </w:r>
          </w:p>
        </w:tc>
        <w:tc>
          <w:tcPr>
            <w:tcW w:w="720" w:type="dxa"/>
            <w:tcBorders>
              <w:top w:val="single" w:sz="4" w:space="0" w:color="auto"/>
            </w:tcBorders>
            <w:vAlign w:val="bottom"/>
          </w:tcPr>
          <w:p w14:paraId="7DA00F41" w14:textId="77777777" w:rsidR="00F23893" w:rsidRPr="00E911C8" w:rsidRDefault="00F23893" w:rsidP="001E7F6E">
            <w:pPr>
              <w:pStyle w:val="TableText"/>
              <w:rPr>
                <w:noProof w:val="0"/>
                <w:szCs w:val="24"/>
              </w:rPr>
            </w:pPr>
            <w:r w:rsidRPr="00E911C8">
              <w:rPr>
                <w:color w:val="000000"/>
                <w:szCs w:val="24"/>
              </w:rPr>
              <w:t>9%</w:t>
            </w:r>
          </w:p>
        </w:tc>
        <w:tc>
          <w:tcPr>
            <w:tcW w:w="720" w:type="dxa"/>
            <w:tcBorders>
              <w:top w:val="single" w:sz="4" w:space="0" w:color="auto"/>
            </w:tcBorders>
            <w:noWrap/>
            <w:vAlign w:val="bottom"/>
          </w:tcPr>
          <w:p w14:paraId="00762D4C" w14:textId="77777777" w:rsidR="00F23893" w:rsidRPr="00E911C8" w:rsidRDefault="00F23893" w:rsidP="001E7F6E">
            <w:pPr>
              <w:pStyle w:val="TableText"/>
              <w:rPr>
                <w:noProof w:val="0"/>
                <w:szCs w:val="24"/>
              </w:rPr>
            </w:pPr>
            <w:r w:rsidRPr="00E911C8">
              <w:rPr>
                <w:color w:val="000000"/>
                <w:szCs w:val="24"/>
              </w:rPr>
              <w:t>14</w:t>
            </w:r>
          </w:p>
        </w:tc>
        <w:tc>
          <w:tcPr>
            <w:tcW w:w="720" w:type="dxa"/>
            <w:tcBorders>
              <w:top w:val="single" w:sz="4" w:space="0" w:color="auto"/>
            </w:tcBorders>
            <w:noWrap/>
            <w:vAlign w:val="bottom"/>
          </w:tcPr>
          <w:p w14:paraId="50B479AD" w14:textId="77777777" w:rsidR="00F23893" w:rsidRPr="00E911C8" w:rsidRDefault="00F23893" w:rsidP="001E7F6E">
            <w:pPr>
              <w:pStyle w:val="TableText"/>
              <w:rPr>
                <w:noProof w:val="0"/>
                <w:szCs w:val="24"/>
              </w:rPr>
            </w:pPr>
            <w:r w:rsidRPr="00E911C8">
              <w:rPr>
                <w:color w:val="000000"/>
                <w:szCs w:val="24"/>
              </w:rPr>
              <w:t>10%</w:t>
            </w:r>
          </w:p>
        </w:tc>
        <w:tc>
          <w:tcPr>
            <w:tcW w:w="720" w:type="dxa"/>
            <w:tcBorders>
              <w:top w:val="single" w:sz="4" w:space="0" w:color="auto"/>
            </w:tcBorders>
            <w:noWrap/>
            <w:vAlign w:val="bottom"/>
          </w:tcPr>
          <w:p w14:paraId="36ACBD1D" w14:textId="77777777" w:rsidR="00F23893" w:rsidRPr="00E911C8" w:rsidRDefault="00F23893" w:rsidP="001E7F6E">
            <w:pPr>
              <w:pStyle w:val="TableText"/>
              <w:rPr>
                <w:noProof w:val="0"/>
                <w:szCs w:val="24"/>
              </w:rPr>
            </w:pPr>
            <w:r w:rsidRPr="00E911C8">
              <w:rPr>
                <w:color w:val="000000"/>
                <w:szCs w:val="24"/>
              </w:rPr>
              <w:t>13</w:t>
            </w:r>
          </w:p>
        </w:tc>
        <w:tc>
          <w:tcPr>
            <w:tcW w:w="720" w:type="dxa"/>
            <w:tcBorders>
              <w:top w:val="single" w:sz="4" w:space="0" w:color="auto"/>
            </w:tcBorders>
            <w:vAlign w:val="bottom"/>
          </w:tcPr>
          <w:p w14:paraId="1BDFC99E" w14:textId="77777777" w:rsidR="00F23893" w:rsidRPr="00E911C8" w:rsidRDefault="00F23893" w:rsidP="001E7F6E">
            <w:pPr>
              <w:pStyle w:val="TableText"/>
              <w:rPr>
                <w:noProof w:val="0"/>
                <w:szCs w:val="24"/>
              </w:rPr>
            </w:pPr>
            <w:r w:rsidRPr="00E911C8">
              <w:rPr>
                <w:color w:val="000000"/>
                <w:szCs w:val="24"/>
              </w:rPr>
              <w:t>9%</w:t>
            </w:r>
          </w:p>
        </w:tc>
      </w:tr>
      <w:tr w:rsidR="00F23893" w:rsidRPr="00D24375" w14:paraId="51E452C5" w14:textId="77777777" w:rsidTr="001E7F6E">
        <w:trPr>
          <w:trHeight w:val="252"/>
        </w:trPr>
        <w:tc>
          <w:tcPr>
            <w:tcW w:w="1152" w:type="dxa"/>
            <w:noWrap/>
          </w:tcPr>
          <w:p w14:paraId="72FDA329" w14:textId="77777777" w:rsidR="00F23893" w:rsidRPr="00D24375" w:rsidRDefault="00F23893" w:rsidP="001E7F6E">
            <w:pPr>
              <w:pStyle w:val="TableText"/>
              <w:rPr>
                <w:noProof w:val="0"/>
              </w:rPr>
            </w:pPr>
            <w:r w:rsidRPr="00D24375">
              <w:rPr>
                <w:noProof w:val="0"/>
              </w:rPr>
              <w:t>1</w:t>
            </w:r>
          </w:p>
        </w:tc>
        <w:tc>
          <w:tcPr>
            <w:tcW w:w="720" w:type="dxa"/>
            <w:vAlign w:val="bottom"/>
          </w:tcPr>
          <w:p w14:paraId="0769446C" w14:textId="77777777" w:rsidR="00F23893" w:rsidRPr="00E911C8" w:rsidRDefault="00F23893" w:rsidP="001E7F6E">
            <w:pPr>
              <w:pStyle w:val="TableText"/>
              <w:rPr>
                <w:noProof w:val="0"/>
                <w:szCs w:val="24"/>
              </w:rPr>
            </w:pPr>
            <w:r w:rsidRPr="00E911C8">
              <w:rPr>
                <w:color w:val="000000"/>
                <w:szCs w:val="24"/>
              </w:rPr>
              <w:t>0</w:t>
            </w:r>
          </w:p>
        </w:tc>
        <w:tc>
          <w:tcPr>
            <w:tcW w:w="720" w:type="dxa"/>
            <w:vAlign w:val="bottom"/>
          </w:tcPr>
          <w:p w14:paraId="6C72A5B2" w14:textId="77777777" w:rsidR="00F23893" w:rsidRPr="00E911C8" w:rsidRDefault="00F23893" w:rsidP="001E7F6E">
            <w:pPr>
              <w:pStyle w:val="TableText"/>
              <w:rPr>
                <w:noProof w:val="0"/>
                <w:szCs w:val="24"/>
              </w:rPr>
            </w:pPr>
            <w:r w:rsidRPr="00E911C8">
              <w:rPr>
                <w:color w:val="000000"/>
                <w:szCs w:val="24"/>
              </w:rPr>
              <w:t>0%</w:t>
            </w:r>
          </w:p>
        </w:tc>
        <w:tc>
          <w:tcPr>
            <w:tcW w:w="720" w:type="dxa"/>
            <w:noWrap/>
            <w:vAlign w:val="bottom"/>
          </w:tcPr>
          <w:p w14:paraId="054B7BEE" w14:textId="77777777" w:rsidR="00F23893" w:rsidRPr="00E911C8" w:rsidRDefault="00F23893" w:rsidP="001E7F6E">
            <w:pPr>
              <w:pStyle w:val="TableText"/>
              <w:rPr>
                <w:noProof w:val="0"/>
                <w:szCs w:val="24"/>
              </w:rPr>
            </w:pPr>
            <w:r w:rsidRPr="00E911C8">
              <w:rPr>
                <w:color w:val="000000"/>
                <w:szCs w:val="24"/>
              </w:rPr>
              <w:t>0</w:t>
            </w:r>
          </w:p>
        </w:tc>
        <w:tc>
          <w:tcPr>
            <w:tcW w:w="720" w:type="dxa"/>
            <w:vAlign w:val="bottom"/>
          </w:tcPr>
          <w:p w14:paraId="3BDDFA0E" w14:textId="77777777" w:rsidR="00F23893" w:rsidRPr="00E911C8" w:rsidRDefault="00F23893" w:rsidP="001E7F6E">
            <w:pPr>
              <w:pStyle w:val="TableText"/>
              <w:rPr>
                <w:noProof w:val="0"/>
                <w:szCs w:val="24"/>
              </w:rPr>
            </w:pPr>
            <w:r w:rsidRPr="00E911C8">
              <w:rPr>
                <w:color w:val="000000"/>
                <w:szCs w:val="24"/>
              </w:rPr>
              <w:t>0%</w:t>
            </w:r>
          </w:p>
        </w:tc>
        <w:tc>
          <w:tcPr>
            <w:tcW w:w="720" w:type="dxa"/>
            <w:noWrap/>
            <w:vAlign w:val="bottom"/>
          </w:tcPr>
          <w:p w14:paraId="4DCEC573"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1079A8DE"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26500931" w14:textId="77777777" w:rsidR="00F23893" w:rsidRPr="00E911C8" w:rsidRDefault="00F23893" w:rsidP="001E7F6E">
            <w:pPr>
              <w:pStyle w:val="TableText"/>
              <w:rPr>
                <w:noProof w:val="0"/>
                <w:szCs w:val="24"/>
              </w:rPr>
            </w:pPr>
            <w:r w:rsidRPr="00E911C8">
              <w:rPr>
                <w:color w:val="000000"/>
                <w:szCs w:val="24"/>
              </w:rPr>
              <w:t>2</w:t>
            </w:r>
          </w:p>
        </w:tc>
        <w:tc>
          <w:tcPr>
            <w:tcW w:w="720" w:type="dxa"/>
            <w:vAlign w:val="bottom"/>
          </w:tcPr>
          <w:p w14:paraId="677D6DA5" w14:textId="77777777" w:rsidR="00F23893" w:rsidRPr="00E911C8" w:rsidRDefault="00F23893" w:rsidP="001E7F6E">
            <w:pPr>
              <w:pStyle w:val="TableText"/>
              <w:rPr>
                <w:noProof w:val="0"/>
                <w:szCs w:val="24"/>
              </w:rPr>
            </w:pPr>
            <w:r w:rsidRPr="00E911C8">
              <w:rPr>
                <w:color w:val="000000"/>
                <w:szCs w:val="24"/>
              </w:rPr>
              <w:t>1%</w:t>
            </w:r>
          </w:p>
        </w:tc>
      </w:tr>
      <w:tr w:rsidR="00F23893" w:rsidRPr="00D24375" w14:paraId="29733106" w14:textId="77777777" w:rsidTr="001E7F6E">
        <w:trPr>
          <w:trHeight w:val="252"/>
        </w:trPr>
        <w:tc>
          <w:tcPr>
            <w:tcW w:w="1152" w:type="dxa"/>
            <w:noWrap/>
          </w:tcPr>
          <w:p w14:paraId="3F4824C3" w14:textId="77777777" w:rsidR="00F23893" w:rsidRPr="00D24375" w:rsidRDefault="00F23893" w:rsidP="001E7F6E">
            <w:pPr>
              <w:pStyle w:val="TableText"/>
              <w:rPr>
                <w:noProof w:val="0"/>
              </w:rPr>
            </w:pPr>
            <w:r w:rsidRPr="00D24375">
              <w:rPr>
                <w:noProof w:val="0"/>
              </w:rPr>
              <w:t>2</w:t>
            </w:r>
          </w:p>
        </w:tc>
        <w:tc>
          <w:tcPr>
            <w:tcW w:w="720" w:type="dxa"/>
            <w:vAlign w:val="bottom"/>
          </w:tcPr>
          <w:p w14:paraId="4DB71479" w14:textId="77777777" w:rsidR="00F23893" w:rsidRPr="00E911C8" w:rsidRDefault="00F23893" w:rsidP="001E7F6E">
            <w:pPr>
              <w:pStyle w:val="TableText"/>
              <w:rPr>
                <w:noProof w:val="0"/>
                <w:szCs w:val="24"/>
              </w:rPr>
            </w:pPr>
            <w:r w:rsidRPr="00E911C8">
              <w:rPr>
                <w:color w:val="000000"/>
                <w:szCs w:val="24"/>
              </w:rPr>
              <w:t>1</w:t>
            </w:r>
          </w:p>
        </w:tc>
        <w:tc>
          <w:tcPr>
            <w:tcW w:w="720" w:type="dxa"/>
            <w:vAlign w:val="bottom"/>
          </w:tcPr>
          <w:p w14:paraId="03993250"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272BDE10" w14:textId="77777777" w:rsidR="00F23893" w:rsidRPr="00E911C8" w:rsidRDefault="00F23893" w:rsidP="001E7F6E">
            <w:pPr>
              <w:pStyle w:val="TableText"/>
              <w:rPr>
                <w:noProof w:val="0"/>
                <w:szCs w:val="24"/>
              </w:rPr>
            </w:pPr>
            <w:r w:rsidRPr="00E911C8">
              <w:rPr>
                <w:color w:val="000000"/>
                <w:szCs w:val="24"/>
              </w:rPr>
              <w:t>2</w:t>
            </w:r>
          </w:p>
        </w:tc>
        <w:tc>
          <w:tcPr>
            <w:tcW w:w="720" w:type="dxa"/>
            <w:vAlign w:val="bottom"/>
          </w:tcPr>
          <w:p w14:paraId="58F2CBBA"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757E7615" w14:textId="77777777" w:rsidR="00F23893" w:rsidRPr="00E911C8" w:rsidRDefault="00F23893" w:rsidP="001E7F6E">
            <w:pPr>
              <w:pStyle w:val="TableText"/>
              <w:rPr>
                <w:noProof w:val="0"/>
                <w:szCs w:val="24"/>
              </w:rPr>
            </w:pPr>
            <w:r w:rsidRPr="00E911C8">
              <w:rPr>
                <w:color w:val="000000"/>
                <w:szCs w:val="24"/>
              </w:rPr>
              <w:t>2</w:t>
            </w:r>
          </w:p>
        </w:tc>
        <w:tc>
          <w:tcPr>
            <w:tcW w:w="720" w:type="dxa"/>
            <w:noWrap/>
            <w:vAlign w:val="bottom"/>
          </w:tcPr>
          <w:p w14:paraId="0F8509D4"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7DD6C9C7" w14:textId="77777777" w:rsidR="00F23893" w:rsidRPr="00E911C8" w:rsidRDefault="00F23893" w:rsidP="001E7F6E">
            <w:pPr>
              <w:pStyle w:val="TableText"/>
              <w:rPr>
                <w:noProof w:val="0"/>
                <w:szCs w:val="24"/>
              </w:rPr>
            </w:pPr>
            <w:r w:rsidRPr="00E911C8">
              <w:rPr>
                <w:color w:val="000000"/>
                <w:szCs w:val="24"/>
              </w:rPr>
              <w:t>4</w:t>
            </w:r>
          </w:p>
        </w:tc>
        <w:tc>
          <w:tcPr>
            <w:tcW w:w="720" w:type="dxa"/>
            <w:vAlign w:val="bottom"/>
          </w:tcPr>
          <w:p w14:paraId="3407C73D" w14:textId="77777777" w:rsidR="00F23893" w:rsidRPr="00E911C8" w:rsidRDefault="00F23893" w:rsidP="001E7F6E">
            <w:pPr>
              <w:pStyle w:val="TableText"/>
              <w:rPr>
                <w:noProof w:val="0"/>
                <w:szCs w:val="24"/>
              </w:rPr>
            </w:pPr>
            <w:r w:rsidRPr="00E911C8">
              <w:rPr>
                <w:color w:val="000000"/>
                <w:szCs w:val="24"/>
              </w:rPr>
              <w:t>3%</w:t>
            </w:r>
          </w:p>
        </w:tc>
      </w:tr>
      <w:tr w:rsidR="00F23893" w:rsidRPr="00D24375" w14:paraId="23080842" w14:textId="77777777" w:rsidTr="001E7F6E">
        <w:trPr>
          <w:trHeight w:val="252"/>
        </w:trPr>
        <w:tc>
          <w:tcPr>
            <w:tcW w:w="1152" w:type="dxa"/>
            <w:noWrap/>
          </w:tcPr>
          <w:p w14:paraId="432C800E" w14:textId="77777777" w:rsidR="00F23893" w:rsidRPr="00D24375" w:rsidRDefault="00F23893" w:rsidP="001E7F6E">
            <w:pPr>
              <w:pStyle w:val="TableText"/>
              <w:rPr>
                <w:noProof w:val="0"/>
              </w:rPr>
            </w:pPr>
            <w:r w:rsidRPr="00D24375">
              <w:rPr>
                <w:noProof w:val="0"/>
              </w:rPr>
              <w:t>3</w:t>
            </w:r>
          </w:p>
        </w:tc>
        <w:tc>
          <w:tcPr>
            <w:tcW w:w="720" w:type="dxa"/>
            <w:vAlign w:val="bottom"/>
          </w:tcPr>
          <w:p w14:paraId="1D3980DD" w14:textId="77777777" w:rsidR="00F23893" w:rsidRPr="00E911C8" w:rsidRDefault="00F23893" w:rsidP="001E7F6E">
            <w:pPr>
              <w:pStyle w:val="TableText"/>
              <w:rPr>
                <w:noProof w:val="0"/>
                <w:szCs w:val="24"/>
              </w:rPr>
            </w:pPr>
            <w:r w:rsidRPr="00E911C8">
              <w:rPr>
                <w:color w:val="000000"/>
                <w:szCs w:val="24"/>
              </w:rPr>
              <w:t>0</w:t>
            </w:r>
          </w:p>
        </w:tc>
        <w:tc>
          <w:tcPr>
            <w:tcW w:w="720" w:type="dxa"/>
            <w:vAlign w:val="bottom"/>
          </w:tcPr>
          <w:p w14:paraId="421167B7" w14:textId="77777777" w:rsidR="00F23893" w:rsidRPr="00E911C8" w:rsidRDefault="00F23893" w:rsidP="001E7F6E">
            <w:pPr>
              <w:pStyle w:val="TableText"/>
              <w:rPr>
                <w:noProof w:val="0"/>
                <w:szCs w:val="24"/>
              </w:rPr>
            </w:pPr>
            <w:r w:rsidRPr="00E911C8">
              <w:rPr>
                <w:color w:val="000000"/>
                <w:szCs w:val="24"/>
              </w:rPr>
              <w:t>0%</w:t>
            </w:r>
          </w:p>
        </w:tc>
        <w:tc>
          <w:tcPr>
            <w:tcW w:w="720" w:type="dxa"/>
            <w:noWrap/>
            <w:vAlign w:val="bottom"/>
          </w:tcPr>
          <w:p w14:paraId="30C4B19F" w14:textId="77777777" w:rsidR="00F23893" w:rsidRPr="00E911C8" w:rsidRDefault="00F23893" w:rsidP="001E7F6E">
            <w:pPr>
              <w:pStyle w:val="TableText"/>
              <w:rPr>
                <w:noProof w:val="0"/>
                <w:szCs w:val="24"/>
              </w:rPr>
            </w:pPr>
            <w:r w:rsidRPr="00E911C8">
              <w:rPr>
                <w:color w:val="000000"/>
                <w:szCs w:val="24"/>
              </w:rPr>
              <w:t>4</w:t>
            </w:r>
          </w:p>
        </w:tc>
        <w:tc>
          <w:tcPr>
            <w:tcW w:w="720" w:type="dxa"/>
            <w:vAlign w:val="bottom"/>
          </w:tcPr>
          <w:p w14:paraId="04DEE7F3" w14:textId="77777777" w:rsidR="00F23893" w:rsidRPr="00E911C8" w:rsidRDefault="00F23893" w:rsidP="001E7F6E">
            <w:pPr>
              <w:pStyle w:val="TableText"/>
              <w:rPr>
                <w:noProof w:val="0"/>
                <w:szCs w:val="24"/>
              </w:rPr>
            </w:pPr>
            <w:r w:rsidRPr="00E911C8">
              <w:rPr>
                <w:color w:val="000000"/>
                <w:szCs w:val="24"/>
              </w:rPr>
              <w:t>3%</w:t>
            </w:r>
          </w:p>
        </w:tc>
        <w:tc>
          <w:tcPr>
            <w:tcW w:w="720" w:type="dxa"/>
            <w:noWrap/>
            <w:vAlign w:val="bottom"/>
          </w:tcPr>
          <w:p w14:paraId="7674F7D1" w14:textId="77777777" w:rsidR="00F23893" w:rsidRPr="00E911C8" w:rsidRDefault="00F23893" w:rsidP="001E7F6E">
            <w:pPr>
              <w:pStyle w:val="TableText"/>
              <w:rPr>
                <w:noProof w:val="0"/>
                <w:szCs w:val="24"/>
              </w:rPr>
            </w:pPr>
            <w:r w:rsidRPr="00E911C8">
              <w:rPr>
                <w:color w:val="000000"/>
                <w:szCs w:val="24"/>
              </w:rPr>
              <w:t>2</w:t>
            </w:r>
          </w:p>
        </w:tc>
        <w:tc>
          <w:tcPr>
            <w:tcW w:w="720" w:type="dxa"/>
            <w:noWrap/>
            <w:vAlign w:val="bottom"/>
          </w:tcPr>
          <w:p w14:paraId="00540304"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32046E1F" w14:textId="77777777" w:rsidR="00F23893" w:rsidRPr="00E911C8" w:rsidRDefault="00F23893" w:rsidP="001E7F6E">
            <w:pPr>
              <w:pStyle w:val="TableText"/>
              <w:rPr>
                <w:noProof w:val="0"/>
                <w:szCs w:val="24"/>
              </w:rPr>
            </w:pPr>
            <w:r w:rsidRPr="00E911C8">
              <w:rPr>
                <w:color w:val="000000"/>
                <w:szCs w:val="24"/>
              </w:rPr>
              <w:t>4</w:t>
            </w:r>
          </w:p>
        </w:tc>
        <w:tc>
          <w:tcPr>
            <w:tcW w:w="720" w:type="dxa"/>
            <w:vAlign w:val="bottom"/>
          </w:tcPr>
          <w:p w14:paraId="6F01618B" w14:textId="77777777" w:rsidR="00F23893" w:rsidRPr="00E911C8" w:rsidRDefault="00F23893" w:rsidP="001E7F6E">
            <w:pPr>
              <w:pStyle w:val="TableText"/>
              <w:rPr>
                <w:noProof w:val="0"/>
                <w:szCs w:val="24"/>
              </w:rPr>
            </w:pPr>
            <w:r w:rsidRPr="00E911C8">
              <w:rPr>
                <w:color w:val="000000"/>
                <w:szCs w:val="24"/>
              </w:rPr>
              <w:t>3%</w:t>
            </w:r>
          </w:p>
        </w:tc>
      </w:tr>
      <w:tr w:rsidR="00F23893" w:rsidRPr="00D24375" w14:paraId="339D73F5" w14:textId="77777777" w:rsidTr="001E7F6E">
        <w:trPr>
          <w:trHeight w:val="252"/>
        </w:trPr>
        <w:tc>
          <w:tcPr>
            <w:tcW w:w="1152" w:type="dxa"/>
            <w:noWrap/>
          </w:tcPr>
          <w:p w14:paraId="0631A213" w14:textId="77777777" w:rsidR="00F23893" w:rsidRPr="00D24375" w:rsidRDefault="00F23893" w:rsidP="001E7F6E">
            <w:pPr>
              <w:pStyle w:val="TableText"/>
              <w:rPr>
                <w:noProof w:val="0"/>
              </w:rPr>
            </w:pPr>
            <w:r w:rsidRPr="00D24375">
              <w:rPr>
                <w:noProof w:val="0"/>
              </w:rPr>
              <w:t>4</w:t>
            </w:r>
          </w:p>
        </w:tc>
        <w:tc>
          <w:tcPr>
            <w:tcW w:w="720" w:type="dxa"/>
            <w:vAlign w:val="bottom"/>
          </w:tcPr>
          <w:p w14:paraId="39235B11" w14:textId="77777777" w:rsidR="00F23893" w:rsidRPr="00E911C8" w:rsidRDefault="00F23893" w:rsidP="001E7F6E">
            <w:pPr>
              <w:pStyle w:val="TableText"/>
              <w:rPr>
                <w:noProof w:val="0"/>
                <w:szCs w:val="24"/>
              </w:rPr>
            </w:pPr>
            <w:r w:rsidRPr="00E911C8">
              <w:rPr>
                <w:color w:val="000000"/>
                <w:szCs w:val="24"/>
              </w:rPr>
              <w:t>1</w:t>
            </w:r>
          </w:p>
        </w:tc>
        <w:tc>
          <w:tcPr>
            <w:tcW w:w="720" w:type="dxa"/>
            <w:vAlign w:val="bottom"/>
          </w:tcPr>
          <w:p w14:paraId="1C695C71"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110C168C" w14:textId="77777777" w:rsidR="00F23893" w:rsidRPr="00E911C8" w:rsidRDefault="00F23893" w:rsidP="001E7F6E">
            <w:pPr>
              <w:pStyle w:val="TableText"/>
              <w:rPr>
                <w:noProof w:val="0"/>
                <w:szCs w:val="24"/>
              </w:rPr>
            </w:pPr>
            <w:r w:rsidRPr="00E911C8">
              <w:rPr>
                <w:color w:val="000000"/>
                <w:szCs w:val="24"/>
              </w:rPr>
              <w:t>4</w:t>
            </w:r>
          </w:p>
        </w:tc>
        <w:tc>
          <w:tcPr>
            <w:tcW w:w="720" w:type="dxa"/>
            <w:vAlign w:val="bottom"/>
          </w:tcPr>
          <w:p w14:paraId="17C9B4E1" w14:textId="77777777" w:rsidR="00F23893" w:rsidRPr="00E911C8" w:rsidRDefault="00F23893" w:rsidP="001E7F6E">
            <w:pPr>
              <w:pStyle w:val="TableText"/>
              <w:rPr>
                <w:noProof w:val="0"/>
                <w:szCs w:val="24"/>
              </w:rPr>
            </w:pPr>
            <w:r w:rsidRPr="00E911C8">
              <w:rPr>
                <w:color w:val="000000"/>
                <w:szCs w:val="24"/>
              </w:rPr>
              <w:t>3%</w:t>
            </w:r>
          </w:p>
        </w:tc>
        <w:tc>
          <w:tcPr>
            <w:tcW w:w="720" w:type="dxa"/>
            <w:noWrap/>
            <w:vAlign w:val="bottom"/>
          </w:tcPr>
          <w:p w14:paraId="302CE22C" w14:textId="77777777" w:rsidR="00F23893" w:rsidRPr="00E911C8" w:rsidRDefault="00F23893" w:rsidP="001E7F6E">
            <w:pPr>
              <w:pStyle w:val="TableText"/>
              <w:rPr>
                <w:noProof w:val="0"/>
                <w:szCs w:val="24"/>
              </w:rPr>
            </w:pPr>
            <w:r w:rsidRPr="00E911C8">
              <w:rPr>
                <w:color w:val="000000"/>
                <w:szCs w:val="24"/>
              </w:rPr>
              <w:t>10</w:t>
            </w:r>
          </w:p>
        </w:tc>
        <w:tc>
          <w:tcPr>
            <w:tcW w:w="720" w:type="dxa"/>
            <w:noWrap/>
            <w:vAlign w:val="bottom"/>
          </w:tcPr>
          <w:p w14:paraId="44ED81EF" w14:textId="77777777" w:rsidR="00F23893" w:rsidRPr="00E911C8" w:rsidRDefault="00F23893" w:rsidP="001E7F6E">
            <w:pPr>
              <w:pStyle w:val="TableText"/>
              <w:rPr>
                <w:noProof w:val="0"/>
                <w:szCs w:val="24"/>
              </w:rPr>
            </w:pPr>
            <w:r w:rsidRPr="00E911C8">
              <w:rPr>
                <w:color w:val="000000"/>
                <w:szCs w:val="24"/>
              </w:rPr>
              <w:t>7%</w:t>
            </w:r>
          </w:p>
        </w:tc>
        <w:tc>
          <w:tcPr>
            <w:tcW w:w="720" w:type="dxa"/>
            <w:noWrap/>
            <w:vAlign w:val="bottom"/>
          </w:tcPr>
          <w:p w14:paraId="669E8065" w14:textId="77777777" w:rsidR="00F23893" w:rsidRPr="00E911C8" w:rsidRDefault="00F23893" w:rsidP="001E7F6E">
            <w:pPr>
              <w:pStyle w:val="TableText"/>
              <w:rPr>
                <w:noProof w:val="0"/>
                <w:szCs w:val="24"/>
              </w:rPr>
            </w:pPr>
            <w:r w:rsidRPr="00E911C8">
              <w:rPr>
                <w:color w:val="000000"/>
                <w:szCs w:val="24"/>
              </w:rPr>
              <w:t>3</w:t>
            </w:r>
          </w:p>
        </w:tc>
        <w:tc>
          <w:tcPr>
            <w:tcW w:w="720" w:type="dxa"/>
            <w:vAlign w:val="bottom"/>
          </w:tcPr>
          <w:p w14:paraId="69B082F9" w14:textId="77777777" w:rsidR="00F23893" w:rsidRPr="00E911C8" w:rsidRDefault="00F23893" w:rsidP="001E7F6E">
            <w:pPr>
              <w:pStyle w:val="TableText"/>
              <w:rPr>
                <w:noProof w:val="0"/>
                <w:szCs w:val="24"/>
              </w:rPr>
            </w:pPr>
            <w:r w:rsidRPr="00E911C8">
              <w:rPr>
                <w:color w:val="000000"/>
                <w:szCs w:val="24"/>
              </w:rPr>
              <w:t>2%</w:t>
            </w:r>
          </w:p>
        </w:tc>
      </w:tr>
      <w:tr w:rsidR="00F23893" w:rsidRPr="00D24375" w14:paraId="50713C4B" w14:textId="77777777" w:rsidTr="001E7F6E">
        <w:trPr>
          <w:trHeight w:val="252"/>
        </w:trPr>
        <w:tc>
          <w:tcPr>
            <w:tcW w:w="1152" w:type="dxa"/>
            <w:noWrap/>
          </w:tcPr>
          <w:p w14:paraId="3A764E41" w14:textId="77777777" w:rsidR="00F23893" w:rsidRPr="00D24375" w:rsidRDefault="00F23893" w:rsidP="001E7F6E">
            <w:pPr>
              <w:pStyle w:val="TableText"/>
              <w:rPr>
                <w:noProof w:val="0"/>
              </w:rPr>
            </w:pPr>
            <w:r w:rsidRPr="00D24375">
              <w:rPr>
                <w:noProof w:val="0"/>
              </w:rPr>
              <w:t>5</w:t>
            </w:r>
          </w:p>
        </w:tc>
        <w:tc>
          <w:tcPr>
            <w:tcW w:w="720" w:type="dxa"/>
            <w:vAlign w:val="bottom"/>
          </w:tcPr>
          <w:p w14:paraId="67A4DBB1" w14:textId="77777777" w:rsidR="00F23893" w:rsidRPr="00E911C8" w:rsidRDefault="00F23893" w:rsidP="001E7F6E">
            <w:pPr>
              <w:pStyle w:val="TableText"/>
              <w:rPr>
                <w:noProof w:val="0"/>
                <w:szCs w:val="24"/>
              </w:rPr>
            </w:pPr>
            <w:r w:rsidRPr="00E911C8">
              <w:rPr>
                <w:color w:val="000000"/>
                <w:szCs w:val="24"/>
              </w:rPr>
              <w:t>1</w:t>
            </w:r>
          </w:p>
        </w:tc>
        <w:tc>
          <w:tcPr>
            <w:tcW w:w="720" w:type="dxa"/>
            <w:vAlign w:val="bottom"/>
          </w:tcPr>
          <w:p w14:paraId="3A8D0B77"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4FFD98DD" w14:textId="77777777" w:rsidR="00F23893" w:rsidRPr="00E911C8" w:rsidRDefault="00F23893" w:rsidP="001E7F6E">
            <w:pPr>
              <w:pStyle w:val="TableText"/>
              <w:rPr>
                <w:noProof w:val="0"/>
                <w:szCs w:val="24"/>
              </w:rPr>
            </w:pPr>
            <w:r w:rsidRPr="00E911C8">
              <w:rPr>
                <w:color w:val="000000"/>
                <w:szCs w:val="24"/>
              </w:rPr>
              <w:t>19</w:t>
            </w:r>
          </w:p>
        </w:tc>
        <w:tc>
          <w:tcPr>
            <w:tcW w:w="720" w:type="dxa"/>
            <w:vAlign w:val="bottom"/>
          </w:tcPr>
          <w:p w14:paraId="4EDE3ECF" w14:textId="77777777" w:rsidR="00F23893" w:rsidRPr="00E911C8" w:rsidRDefault="00F23893" w:rsidP="001E7F6E">
            <w:pPr>
              <w:pStyle w:val="TableText"/>
              <w:rPr>
                <w:noProof w:val="0"/>
                <w:szCs w:val="24"/>
              </w:rPr>
            </w:pPr>
            <w:r w:rsidRPr="00E911C8">
              <w:rPr>
                <w:color w:val="000000"/>
                <w:szCs w:val="24"/>
              </w:rPr>
              <w:t>13%</w:t>
            </w:r>
          </w:p>
        </w:tc>
        <w:tc>
          <w:tcPr>
            <w:tcW w:w="720" w:type="dxa"/>
            <w:noWrap/>
            <w:vAlign w:val="bottom"/>
          </w:tcPr>
          <w:p w14:paraId="3F1C73F3" w14:textId="77777777" w:rsidR="00F23893" w:rsidRPr="00E911C8" w:rsidRDefault="00F23893" w:rsidP="001E7F6E">
            <w:pPr>
              <w:pStyle w:val="TableText"/>
              <w:rPr>
                <w:noProof w:val="0"/>
                <w:szCs w:val="24"/>
              </w:rPr>
            </w:pPr>
            <w:r w:rsidRPr="00E911C8">
              <w:rPr>
                <w:color w:val="000000"/>
                <w:szCs w:val="24"/>
              </w:rPr>
              <w:t>8</w:t>
            </w:r>
          </w:p>
        </w:tc>
        <w:tc>
          <w:tcPr>
            <w:tcW w:w="720" w:type="dxa"/>
            <w:noWrap/>
            <w:vAlign w:val="bottom"/>
          </w:tcPr>
          <w:p w14:paraId="41990892" w14:textId="77777777" w:rsidR="00F23893" w:rsidRPr="00E911C8" w:rsidRDefault="00F23893" w:rsidP="001E7F6E">
            <w:pPr>
              <w:pStyle w:val="TableText"/>
              <w:rPr>
                <w:noProof w:val="0"/>
                <w:szCs w:val="24"/>
              </w:rPr>
            </w:pPr>
            <w:r w:rsidRPr="00E911C8">
              <w:rPr>
                <w:color w:val="000000"/>
                <w:szCs w:val="24"/>
              </w:rPr>
              <w:t>6%</w:t>
            </w:r>
          </w:p>
        </w:tc>
        <w:tc>
          <w:tcPr>
            <w:tcW w:w="720" w:type="dxa"/>
            <w:noWrap/>
            <w:vAlign w:val="bottom"/>
          </w:tcPr>
          <w:p w14:paraId="26EA93F8" w14:textId="77777777" w:rsidR="00F23893" w:rsidRPr="00E911C8" w:rsidRDefault="00F23893" w:rsidP="001E7F6E">
            <w:pPr>
              <w:pStyle w:val="TableText"/>
              <w:rPr>
                <w:noProof w:val="0"/>
                <w:szCs w:val="24"/>
              </w:rPr>
            </w:pPr>
            <w:r w:rsidRPr="00E911C8">
              <w:rPr>
                <w:color w:val="000000"/>
                <w:szCs w:val="24"/>
              </w:rPr>
              <w:t>9</w:t>
            </w:r>
          </w:p>
        </w:tc>
        <w:tc>
          <w:tcPr>
            <w:tcW w:w="720" w:type="dxa"/>
            <w:vAlign w:val="bottom"/>
          </w:tcPr>
          <w:p w14:paraId="103B5D26" w14:textId="77777777" w:rsidR="00F23893" w:rsidRPr="00E911C8" w:rsidRDefault="00F23893" w:rsidP="001E7F6E">
            <w:pPr>
              <w:pStyle w:val="TableText"/>
              <w:rPr>
                <w:noProof w:val="0"/>
                <w:szCs w:val="24"/>
              </w:rPr>
            </w:pPr>
            <w:r w:rsidRPr="00E911C8">
              <w:rPr>
                <w:color w:val="000000"/>
                <w:szCs w:val="24"/>
              </w:rPr>
              <w:t>6%</w:t>
            </w:r>
          </w:p>
        </w:tc>
      </w:tr>
      <w:tr w:rsidR="00F23893" w:rsidRPr="00D24375" w14:paraId="5F3FA284" w14:textId="77777777" w:rsidTr="001E7F6E">
        <w:trPr>
          <w:trHeight w:val="252"/>
        </w:trPr>
        <w:tc>
          <w:tcPr>
            <w:tcW w:w="1152" w:type="dxa"/>
            <w:noWrap/>
          </w:tcPr>
          <w:p w14:paraId="2322D9A5" w14:textId="77777777" w:rsidR="00F23893" w:rsidRPr="00D24375" w:rsidRDefault="00F23893" w:rsidP="001E7F6E">
            <w:pPr>
              <w:pStyle w:val="TableText"/>
              <w:rPr>
                <w:noProof w:val="0"/>
              </w:rPr>
            </w:pPr>
            <w:r w:rsidRPr="00D24375">
              <w:rPr>
                <w:noProof w:val="0"/>
              </w:rPr>
              <w:t>6</w:t>
            </w:r>
          </w:p>
        </w:tc>
        <w:tc>
          <w:tcPr>
            <w:tcW w:w="720" w:type="dxa"/>
            <w:vAlign w:val="bottom"/>
          </w:tcPr>
          <w:p w14:paraId="0B0464F6" w14:textId="77777777" w:rsidR="00F23893" w:rsidRPr="00E911C8" w:rsidRDefault="00F23893" w:rsidP="001E7F6E">
            <w:pPr>
              <w:pStyle w:val="TableText"/>
              <w:rPr>
                <w:noProof w:val="0"/>
                <w:szCs w:val="24"/>
              </w:rPr>
            </w:pPr>
            <w:r w:rsidRPr="00E911C8">
              <w:rPr>
                <w:color w:val="000000"/>
                <w:szCs w:val="24"/>
              </w:rPr>
              <w:t>0</w:t>
            </w:r>
          </w:p>
        </w:tc>
        <w:tc>
          <w:tcPr>
            <w:tcW w:w="720" w:type="dxa"/>
            <w:vAlign w:val="bottom"/>
          </w:tcPr>
          <w:p w14:paraId="42A1F8ED" w14:textId="77777777" w:rsidR="00F23893" w:rsidRPr="00E911C8" w:rsidRDefault="00F23893" w:rsidP="001E7F6E">
            <w:pPr>
              <w:pStyle w:val="TableText"/>
              <w:rPr>
                <w:noProof w:val="0"/>
                <w:szCs w:val="24"/>
              </w:rPr>
            </w:pPr>
            <w:r w:rsidRPr="00E911C8">
              <w:rPr>
                <w:color w:val="000000"/>
                <w:szCs w:val="24"/>
              </w:rPr>
              <w:t>0%</w:t>
            </w:r>
          </w:p>
        </w:tc>
        <w:tc>
          <w:tcPr>
            <w:tcW w:w="720" w:type="dxa"/>
            <w:noWrap/>
            <w:vAlign w:val="bottom"/>
          </w:tcPr>
          <w:p w14:paraId="5AD7617B" w14:textId="77777777" w:rsidR="00F23893" w:rsidRPr="00E911C8" w:rsidRDefault="00F23893" w:rsidP="001E7F6E">
            <w:pPr>
              <w:pStyle w:val="TableText"/>
              <w:rPr>
                <w:noProof w:val="0"/>
                <w:szCs w:val="24"/>
              </w:rPr>
            </w:pPr>
            <w:r w:rsidRPr="00E911C8">
              <w:rPr>
                <w:color w:val="000000"/>
                <w:szCs w:val="24"/>
              </w:rPr>
              <w:t>21</w:t>
            </w:r>
          </w:p>
        </w:tc>
        <w:tc>
          <w:tcPr>
            <w:tcW w:w="720" w:type="dxa"/>
            <w:vAlign w:val="bottom"/>
          </w:tcPr>
          <w:p w14:paraId="13C38D2B" w14:textId="77777777" w:rsidR="00F23893" w:rsidRPr="00E911C8" w:rsidRDefault="00F23893" w:rsidP="001E7F6E">
            <w:pPr>
              <w:pStyle w:val="TableText"/>
              <w:rPr>
                <w:noProof w:val="0"/>
                <w:szCs w:val="24"/>
              </w:rPr>
            </w:pPr>
            <w:r w:rsidRPr="00E911C8">
              <w:rPr>
                <w:color w:val="000000"/>
                <w:szCs w:val="24"/>
              </w:rPr>
              <w:t>15%</w:t>
            </w:r>
          </w:p>
        </w:tc>
        <w:tc>
          <w:tcPr>
            <w:tcW w:w="720" w:type="dxa"/>
            <w:noWrap/>
            <w:vAlign w:val="bottom"/>
          </w:tcPr>
          <w:p w14:paraId="500B6A29" w14:textId="77777777" w:rsidR="00F23893" w:rsidRPr="00E911C8" w:rsidRDefault="00F23893" w:rsidP="001E7F6E">
            <w:pPr>
              <w:pStyle w:val="TableText"/>
              <w:rPr>
                <w:noProof w:val="0"/>
                <w:szCs w:val="24"/>
              </w:rPr>
            </w:pPr>
            <w:r w:rsidRPr="00E911C8">
              <w:rPr>
                <w:color w:val="000000"/>
                <w:szCs w:val="24"/>
              </w:rPr>
              <w:t>9</w:t>
            </w:r>
          </w:p>
        </w:tc>
        <w:tc>
          <w:tcPr>
            <w:tcW w:w="720" w:type="dxa"/>
            <w:noWrap/>
            <w:vAlign w:val="bottom"/>
          </w:tcPr>
          <w:p w14:paraId="60F481EE" w14:textId="77777777" w:rsidR="00F23893" w:rsidRPr="00E911C8" w:rsidRDefault="00F23893" w:rsidP="001E7F6E">
            <w:pPr>
              <w:pStyle w:val="TableText"/>
              <w:rPr>
                <w:noProof w:val="0"/>
                <w:szCs w:val="24"/>
              </w:rPr>
            </w:pPr>
            <w:r w:rsidRPr="00E911C8">
              <w:rPr>
                <w:color w:val="000000"/>
                <w:szCs w:val="24"/>
              </w:rPr>
              <w:t>6%</w:t>
            </w:r>
          </w:p>
        </w:tc>
        <w:tc>
          <w:tcPr>
            <w:tcW w:w="720" w:type="dxa"/>
            <w:noWrap/>
            <w:vAlign w:val="bottom"/>
          </w:tcPr>
          <w:p w14:paraId="1F297BE7" w14:textId="77777777" w:rsidR="00F23893" w:rsidRPr="00E911C8" w:rsidRDefault="00F23893" w:rsidP="001E7F6E">
            <w:pPr>
              <w:pStyle w:val="TableText"/>
              <w:rPr>
                <w:noProof w:val="0"/>
                <w:szCs w:val="24"/>
              </w:rPr>
            </w:pPr>
            <w:r w:rsidRPr="00E911C8">
              <w:rPr>
                <w:color w:val="000000"/>
                <w:szCs w:val="24"/>
              </w:rPr>
              <w:t>13</w:t>
            </w:r>
          </w:p>
        </w:tc>
        <w:tc>
          <w:tcPr>
            <w:tcW w:w="720" w:type="dxa"/>
            <w:vAlign w:val="bottom"/>
          </w:tcPr>
          <w:p w14:paraId="15830ABD" w14:textId="77777777" w:rsidR="00F23893" w:rsidRPr="00E911C8" w:rsidRDefault="00F23893" w:rsidP="001E7F6E">
            <w:pPr>
              <w:pStyle w:val="TableText"/>
              <w:rPr>
                <w:noProof w:val="0"/>
                <w:szCs w:val="24"/>
              </w:rPr>
            </w:pPr>
            <w:r w:rsidRPr="00E911C8">
              <w:rPr>
                <w:color w:val="000000"/>
                <w:szCs w:val="24"/>
              </w:rPr>
              <w:t>9%</w:t>
            </w:r>
          </w:p>
        </w:tc>
      </w:tr>
      <w:tr w:rsidR="00F23893" w:rsidRPr="00D24375" w14:paraId="332A3263" w14:textId="77777777" w:rsidTr="001E7F6E">
        <w:trPr>
          <w:trHeight w:val="252"/>
        </w:trPr>
        <w:tc>
          <w:tcPr>
            <w:tcW w:w="1152" w:type="dxa"/>
            <w:noWrap/>
          </w:tcPr>
          <w:p w14:paraId="274A8217" w14:textId="77777777" w:rsidR="00F23893" w:rsidRPr="00D24375" w:rsidRDefault="00F23893" w:rsidP="001E7F6E">
            <w:pPr>
              <w:pStyle w:val="TableText"/>
              <w:rPr>
                <w:noProof w:val="0"/>
              </w:rPr>
            </w:pPr>
            <w:r w:rsidRPr="00D24375">
              <w:rPr>
                <w:noProof w:val="0"/>
              </w:rPr>
              <w:t>7</w:t>
            </w:r>
          </w:p>
        </w:tc>
        <w:tc>
          <w:tcPr>
            <w:tcW w:w="720" w:type="dxa"/>
            <w:vAlign w:val="bottom"/>
          </w:tcPr>
          <w:p w14:paraId="706D618D" w14:textId="77777777" w:rsidR="00F23893" w:rsidRPr="00E911C8" w:rsidRDefault="00F23893" w:rsidP="001E7F6E">
            <w:pPr>
              <w:pStyle w:val="TableText"/>
              <w:rPr>
                <w:noProof w:val="0"/>
                <w:szCs w:val="24"/>
              </w:rPr>
            </w:pPr>
            <w:r w:rsidRPr="00E911C8">
              <w:rPr>
                <w:color w:val="000000"/>
                <w:szCs w:val="24"/>
              </w:rPr>
              <w:t>1</w:t>
            </w:r>
          </w:p>
        </w:tc>
        <w:tc>
          <w:tcPr>
            <w:tcW w:w="720" w:type="dxa"/>
            <w:vAlign w:val="bottom"/>
          </w:tcPr>
          <w:p w14:paraId="2F445D14"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6CB38FAB" w14:textId="77777777" w:rsidR="00F23893" w:rsidRPr="00E911C8" w:rsidRDefault="00F23893" w:rsidP="001E7F6E">
            <w:pPr>
              <w:pStyle w:val="TableText"/>
              <w:rPr>
                <w:noProof w:val="0"/>
                <w:szCs w:val="24"/>
              </w:rPr>
            </w:pPr>
            <w:r w:rsidRPr="00E911C8">
              <w:rPr>
                <w:color w:val="000000"/>
                <w:szCs w:val="24"/>
              </w:rPr>
              <w:t>16</w:t>
            </w:r>
          </w:p>
        </w:tc>
        <w:tc>
          <w:tcPr>
            <w:tcW w:w="720" w:type="dxa"/>
            <w:vAlign w:val="bottom"/>
          </w:tcPr>
          <w:p w14:paraId="3F9B974C" w14:textId="77777777" w:rsidR="00F23893" w:rsidRPr="00E911C8" w:rsidRDefault="00F23893" w:rsidP="001E7F6E">
            <w:pPr>
              <w:pStyle w:val="TableText"/>
              <w:rPr>
                <w:noProof w:val="0"/>
                <w:szCs w:val="24"/>
              </w:rPr>
            </w:pPr>
            <w:r w:rsidRPr="00E911C8">
              <w:rPr>
                <w:color w:val="000000"/>
                <w:szCs w:val="24"/>
              </w:rPr>
              <w:t>11%</w:t>
            </w:r>
          </w:p>
        </w:tc>
        <w:tc>
          <w:tcPr>
            <w:tcW w:w="720" w:type="dxa"/>
            <w:noWrap/>
            <w:vAlign w:val="bottom"/>
          </w:tcPr>
          <w:p w14:paraId="4F0801F8" w14:textId="77777777" w:rsidR="00F23893" w:rsidRPr="00E911C8" w:rsidRDefault="00F23893" w:rsidP="001E7F6E">
            <w:pPr>
              <w:pStyle w:val="TableText"/>
              <w:rPr>
                <w:noProof w:val="0"/>
                <w:szCs w:val="24"/>
              </w:rPr>
            </w:pPr>
            <w:r w:rsidRPr="00E911C8">
              <w:rPr>
                <w:color w:val="000000"/>
                <w:szCs w:val="24"/>
              </w:rPr>
              <w:t>7</w:t>
            </w:r>
          </w:p>
        </w:tc>
        <w:tc>
          <w:tcPr>
            <w:tcW w:w="720" w:type="dxa"/>
            <w:noWrap/>
            <w:vAlign w:val="bottom"/>
          </w:tcPr>
          <w:p w14:paraId="01406C40" w14:textId="77777777" w:rsidR="00F23893" w:rsidRPr="00E911C8" w:rsidRDefault="00F23893" w:rsidP="001E7F6E">
            <w:pPr>
              <w:pStyle w:val="TableText"/>
              <w:rPr>
                <w:noProof w:val="0"/>
                <w:szCs w:val="24"/>
              </w:rPr>
            </w:pPr>
            <w:r w:rsidRPr="00E911C8">
              <w:rPr>
                <w:color w:val="000000"/>
                <w:szCs w:val="24"/>
              </w:rPr>
              <w:t>5%</w:t>
            </w:r>
          </w:p>
        </w:tc>
        <w:tc>
          <w:tcPr>
            <w:tcW w:w="720" w:type="dxa"/>
            <w:noWrap/>
            <w:vAlign w:val="bottom"/>
          </w:tcPr>
          <w:p w14:paraId="1F858EF8" w14:textId="77777777" w:rsidR="00F23893" w:rsidRPr="00E911C8" w:rsidRDefault="00F23893" w:rsidP="001E7F6E">
            <w:pPr>
              <w:pStyle w:val="TableText"/>
              <w:rPr>
                <w:noProof w:val="0"/>
                <w:szCs w:val="24"/>
              </w:rPr>
            </w:pPr>
            <w:r w:rsidRPr="00E911C8">
              <w:rPr>
                <w:color w:val="000000"/>
                <w:szCs w:val="24"/>
              </w:rPr>
              <w:t>18</w:t>
            </w:r>
          </w:p>
        </w:tc>
        <w:tc>
          <w:tcPr>
            <w:tcW w:w="720" w:type="dxa"/>
            <w:vAlign w:val="bottom"/>
          </w:tcPr>
          <w:p w14:paraId="61CA9104" w14:textId="77777777" w:rsidR="00F23893" w:rsidRPr="00E911C8" w:rsidRDefault="00F23893" w:rsidP="001E7F6E">
            <w:pPr>
              <w:pStyle w:val="TableText"/>
              <w:rPr>
                <w:noProof w:val="0"/>
                <w:szCs w:val="24"/>
              </w:rPr>
            </w:pPr>
            <w:r w:rsidRPr="00E911C8">
              <w:rPr>
                <w:color w:val="000000"/>
                <w:szCs w:val="24"/>
              </w:rPr>
              <w:t>13%</w:t>
            </w:r>
          </w:p>
        </w:tc>
      </w:tr>
      <w:tr w:rsidR="00F23893" w:rsidRPr="00D24375" w14:paraId="3707C4BE" w14:textId="77777777" w:rsidTr="001E7F6E">
        <w:trPr>
          <w:trHeight w:val="252"/>
        </w:trPr>
        <w:tc>
          <w:tcPr>
            <w:tcW w:w="1152" w:type="dxa"/>
            <w:noWrap/>
          </w:tcPr>
          <w:p w14:paraId="74DBDFB8" w14:textId="77777777" w:rsidR="00F23893" w:rsidRPr="00D24375" w:rsidRDefault="00F23893" w:rsidP="001E7F6E">
            <w:pPr>
              <w:pStyle w:val="TableText"/>
              <w:rPr>
                <w:noProof w:val="0"/>
              </w:rPr>
            </w:pPr>
            <w:r w:rsidRPr="00D24375">
              <w:rPr>
                <w:noProof w:val="0"/>
              </w:rPr>
              <w:t>8</w:t>
            </w:r>
          </w:p>
        </w:tc>
        <w:tc>
          <w:tcPr>
            <w:tcW w:w="720" w:type="dxa"/>
            <w:vAlign w:val="bottom"/>
          </w:tcPr>
          <w:p w14:paraId="32229B4B" w14:textId="77777777" w:rsidR="00F23893" w:rsidRPr="00E911C8" w:rsidRDefault="00F23893" w:rsidP="001E7F6E">
            <w:pPr>
              <w:pStyle w:val="TableText"/>
              <w:rPr>
                <w:noProof w:val="0"/>
                <w:szCs w:val="24"/>
              </w:rPr>
            </w:pPr>
            <w:r w:rsidRPr="00E911C8">
              <w:rPr>
                <w:color w:val="000000"/>
                <w:szCs w:val="24"/>
              </w:rPr>
              <w:t>1</w:t>
            </w:r>
          </w:p>
        </w:tc>
        <w:tc>
          <w:tcPr>
            <w:tcW w:w="720" w:type="dxa"/>
            <w:vAlign w:val="bottom"/>
          </w:tcPr>
          <w:p w14:paraId="74AC530D"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11FB0C84" w14:textId="77777777" w:rsidR="00F23893" w:rsidRPr="00E911C8" w:rsidRDefault="00F23893" w:rsidP="001E7F6E">
            <w:pPr>
              <w:pStyle w:val="TableText"/>
              <w:rPr>
                <w:noProof w:val="0"/>
                <w:szCs w:val="24"/>
              </w:rPr>
            </w:pPr>
            <w:r w:rsidRPr="00E911C8">
              <w:rPr>
                <w:color w:val="000000"/>
                <w:szCs w:val="24"/>
              </w:rPr>
              <w:t>22</w:t>
            </w:r>
          </w:p>
        </w:tc>
        <w:tc>
          <w:tcPr>
            <w:tcW w:w="720" w:type="dxa"/>
            <w:vAlign w:val="bottom"/>
          </w:tcPr>
          <w:p w14:paraId="671BE1EB" w14:textId="77777777" w:rsidR="00F23893" w:rsidRPr="00E911C8" w:rsidRDefault="00F23893" w:rsidP="001E7F6E">
            <w:pPr>
              <w:pStyle w:val="TableText"/>
              <w:rPr>
                <w:noProof w:val="0"/>
                <w:szCs w:val="24"/>
              </w:rPr>
            </w:pPr>
            <w:r w:rsidRPr="00E911C8">
              <w:rPr>
                <w:color w:val="000000"/>
                <w:szCs w:val="24"/>
              </w:rPr>
              <w:t>16%</w:t>
            </w:r>
          </w:p>
        </w:tc>
        <w:tc>
          <w:tcPr>
            <w:tcW w:w="720" w:type="dxa"/>
            <w:noWrap/>
            <w:vAlign w:val="bottom"/>
          </w:tcPr>
          <w:p w14:paraId="33B6D687" w14:textId="77777777" w:rsidR="00F23893" w:rsidRPr="00E911C8" w:rsidRDefault="00F23893" w:rsidP="001E7F6E">
            <w:pPr>
              <w:pStyle w:val="TableText"/>
              <w:rPr>
                <w:noProof w:val="0"/>
                <w:szCs w:val="24"/>
              </w:rPr>
            </w:pPr>
            <w:r w:rsidRPr="00E911C8">
              <w:rPr>
                <w:color w:val="000000"/>
                <w:szCs w:val="24"/>
              </w:rPr>
              <w:t>18</w:t>
            </w:r>
          </w:p>
        </w:tc>
        <w:tc>
          <w:tcPr>
            <w:tcW w:w="720" w:type="dxa"/>
            <w:noWrap/>
            <w:vAlign w:val="bottom"/>
          </w:tcPr>
          <w:p w14:paraId="0850D0F0" w14:textId="77777777" w:rsidR="00F23893" w:rsidRPr="00E911C8" w:rsidRDefault="00F23893" w:rsidP="001E7F6E">
            <w:pPr>
              <w:pStyle w:val="TableText"/>
              <w:rPr>
                <w:noProof w:val="0"/>
                <w:szCs w:val="24"/>
              </w:rPr>
            </w:pPr>
            <w:r w:rsidRPr="00E911C8">
              <w:rPr>
                <w:color w:val="000000"/>
                <w:szCs w:val="24"/>
              </w:rPr>
              <w:t>13%</w:t>
            </w:r>
          </w:p>
        </w:tc>
        <w:tc>
          <w:tcPr>
            <w:tcW w:w="720" w:type="dxa"/>
            <w:noWrap/>
            <w:vAlign w:val="bottom"/>
          </w:tcPr>
          <w:p w14:paraId="1F6C3D23" w14:textId="77777777" w:rsidR="00F23893" w:rsidRPr="00E911C8" w:rsidRDefault="00F23893" w:rsidP="001E7F6E">
            <w:pPr>
              <w:pStyle w:val="TableText"/>
              <w:rPr>
                <w:noProof w:val="0"/>
                <w:szCs w:val="24"/>
              </w:rPr>
            </w:pPr>
            <w:r w:rsidRPr="00E911C8">
              <w:rPr>
                <w:color w:val="000000"/>
                <w:szCs w:val="24"/>
              </w:rPr>
              <w:t>17</w:t>
            </w:r>
          </w:p>
        </w:tc>
        <w:tc>
          <w:tcPr>
            <w:tcW w:w="720" w:type="dxa"/>
            <w:vAlign w:val="bottom"/>
          </w:tcPr>
          <w:p w14:paraId="1672392A" w14:textId="77777777" w:rsidR="00F23893" w:rsidRPr="00E911C8" w:rsidRDefault="00F23893" w:rsidP="001E7F6E">
            <w:pPr>
              <w:pStyle w:val="TableText"/>
              <w:rPr>
                <w:noProof w:val="0"/>
                <w:szCs w:val="24"/>
              </w:rPr>
            </w:pPr>
            <w:r w:rsidRPr="00E911C8">
              <w:rPr>
                <w:color w:val="000000"/>
                <w:szCs w:val="24"/>
              </w:rPr>
              <w:t>12%</w:t>
            </w:r>
          </w:p>
        </w:tc>
      </w:tr>
      <w:tr w:rsidR="00F23893" w:rsidRPr="00D24375" w14:paraId="23303AB6" w14:textId="77777777" w:rsidTr="001E7F6E">
        <w:trPr>
          <w:trHeight w:val="252"/>
        </w:trPr>
        <w:tc>
          <w:tcPr>
            <w:tcW w:w="1152" w:type="dxa"/>
            <w:noWrap/>
          </w:tcPr>
          <w:p w14:paraId="4013879D" w14:textId="77777777" w:rsidR="00F23893" w:rsidRPr="00D24375" w:rsidRDefault="00F23893" w:rsidP="001E7F6E">
            <w:pPr>
              <w:pStyle w:val="TableText"/>
              <w:rPr>
                <w:noProof w:val="0"/>
              </w:rPr>
            </w:pPr>
            <w:r w:rsidRPr="00D24375">
              <w:rPr>
                <w:noProof w:val="0"/>
              </w:rPr>
              <w:t>9</w:t>
            </w:r>
          </w:p>
        </w:tc>
        <w:tc>
          <w:tcPr>
            <w:tcW w:w="720" w:type="dxa"/>
            <w:vAlign w:val="bottom"/>
          </w:tcPr>
          <w:p w14:paraId="48465CAA" w14:textId="77777777" w:rsidR="00F23893" w:rsidRPr="00E911C8" w:rsidRDefault="00F23893" w:rsidP="001E7F6E">
            <w:pPr>
              <w:pStyle w:val="TableText"/>
              <w:rPr>
                <w:noProof w:val="0"/>
                <w:szCs w:val="24"/>
              </w:rPr>
            </w:pPr>
            <w:r w:rsidRPr="00E911C8">
              <w:rPr>
                <w:color w:val="000000"/>
                <w:szCs w:val="24"/>
              </w:rPr>
              <w:t>0</w:t>
            </w:r>
          </w:p>
        </w:tc>
        <w:tc>
          <w:tcPr>
            <w:tcW w:w="720" w:type="dxa"/>
            <w:vAlign w:val="bottom"/>
          </w:tcPr>
          <w:p w14:paraId="4E5DBC4D" w14:textId="77777777" w:rsidR="00F23893" w:rsidRPr="00E911C8" w:rsidRDefault="00F23893" w:rsidP="001E7F6E">
            <w:pPr>
              <w:pStyle w:val="TableText"/>
              <w:rPr>
                <w:noProof w:val="0"/>
                <w:szCs w:val="24"/>
              </w:rPr>
            </w:pPr>
            <w:r w:rsidRPr="00E911C8">
              <w:rPr>
                <w:color w:val="000000"/>
                <w:szCs w:val="24"/>
              </w:rPr>
              <w:t>0%</w:t>
            </w:r>
          </w:p>
        </w:tc>
        <w:tc>
          <w:tcPr>
            <w:tcW w:w="720" w:type="dxa"/>
            <w:noWrap/>
            <w:vAlign w:val="bottom"/>
          </w:tcPr>
          <w:p w14:paraId="7D0DA7F1" w14:textId="77777777" w:rsidR="00F23893" w:rsidRPr="00E911C8" w:rsidRDefault="00F23893" w:rsidP="001E7F6E">
            <w:pPr>
              <w:pStyle w:val="TableText"/>
              <w:rPr>
                <w:noProof w:val="0"/>
                <w:szCs w:val="24"/>
              </w:rPr>
            </w:pPr>
            <w:r w:rsidRPr="00E911C8">
              <w:rPr>
                <w:color w:val="000000"/>
                <w:szCs w:val="24"/>
              </w:rPr>
              <w:t>16</w:t>
            </w:r>
          </w:p>
        </w:tc>
        <w:tc>
          <w:tcPr>
            <w:tcW w:w="720" w:type="dxa"/>
            <w:vAlign w:val="bottom"/>
          </w:tcPr>
          <w:p w14:paraId="0FF0BDD1" w14:textId="77777777" w:rsidR="00F23893" w:rsidRPr="00E911C8" w:rsidRDefault="00F23893" w:rsidP="001E7F6E">
            <w:pPr>
              <w:pStyle w:val="TableText"/>
              <w:rPr>
                <w:noProof w:val="0"/>
                <w:szCs w:val="24"/>
              </w:rPr>
            </w:pPr>
            <w:r w:rsidRPr="00E911C8">
              <w:rPr>
                <w:color w:val="000000"/>
                <w:szCs w:val="24"/>
              </w:rPr>
              <w:t>11%</w:t>
            </w:r>
          </w:p>
        </w:tc>
        <w:tc>
          <w:tcPr>
            <w:tcW w:w="720" w:type="dxa"/>
            <w:noWrap/>
            <w:vAlign w:val="bottom"/>
          </w:tcPr>
          <w:p w14:paraId="21AEB8BE" w14:textId="77777777" w:rsidR="00F23893" w:rsidRPr="00E911C8" w:rsidRDefault="00F23893" w:rsidP="001E7F6E">
            <w:pPr>
              <w:pStyle w:val="TableText"/>
              <w:rPr>
                <w:noProof w:val="0"/>
                <w:szCs w:val="24"/>
              </w:rPr>
            </w:pPr>
            <w:r w:rsidRPr="00E911C8">
              <w:rPr>
                <w:color w:val="000000"/>
                <w:szCs w:val="24"/>
              </w:rPr>
              <w:t>10</w:t>
            </w:r>
          </w:p>
        </w:tc>
        <w:tc>
          <w:tcPr>
            <w:tcW w:w="720" w:type="dxa"/>
            <w:noWrap/>
            <w:vAlign w:val="bottom"/>
          </w:tcPr>
          <w:p w14:paraId="46F2253E" w14:textId="77777777" w:rsidR="00F23893" w:rsidRPr="00E911C8" w:rsidRDefault="00F23893" w:rsidP="001E7F6E">
            <w:pPr>
              <w:pStyle w:val="TableText"/>
              <w:rPr>
                <w:noProof w:val="0"/>
                <w:szCs w:val="24"/>
              </w:rPr>
            </w:pPr>
            <w:r w:rsidRPr="00E911C8">
              <w:rPr>
                <w:color w:val="000000"/>
                <w:szCs w:val="24"/>
              </w:rPr>
              <w:t>7%</w:t>
            </w:r>
          </w:p>
        </w:tc>
        <w:tc>
          <w:tcPr>
            <w:tcW w:w="720" w:type="dxa"/>
            <w:noWrap/>
            <w:vAlign w:val="bottom"/>
          </w:tcPr>
          <w:p w14:paraId="528B9BA8" w14:textId="77777777" w:rsidR="00F23893" w:rsidRPr="00E911C8" w:rsidRDefault="00F23893" w:rsidP="001E7F6E">
            <w:pPr>
              <w:pStyle w:val="TableText"/>
              <w:rPr>
                <w:noProof w:val="0"/>
                <w:szCs w:val="24"/>
              </w:rPr>
            </w:pPr>
            <w:r w:rsidRPr="00E911C8">
              <w:rPr>
                <w:color w:val="000000"/>
                <w:szCs w:val="24"/>
              </w:rPr>
              <w:t>18</w:t>
            </w:r>
          </w:p>
        </w:tc>
        <w:tc>
          <w:tcPr>
            <w:tcW w:w="720" w:type="dxa"/>
            <w:vAlign w:val="bottom"/>
          </w:tcPr>
          <w:p w14:paraId="50DF5798" w14:textId="77777777" w:rsidR="00F23893" w:rsidRPr="00E911C8" w:rsidRDefault="00F23893" w:rsidP="001E7F6E">
            <w:pPr>
              <w:pStyle w:val="TableText"/>
              <w:rPr>
                <w:noProof w:val="0"/>
                <w:szCs w:val="24"/>
              </w:rPr>
            </w:pPr>
            <w:r w:rsidRPr="00E911C8">
              <w:rPr>
                <w:color w:val="000000"/>
                <w:szCs w:val="24"/>
              </w:rPr>
              <w:t>13%</w:t>
            </w:r>
          </w:p>
        </w:tc>
      </w:tr>
      <w:tr w:rsidR="00F23893" w:rsidRPr="00D24375" w14:paraId="2AE36830" w14:textId="77777777" w:rsidTr="001E7F6E">
        <w:trPr>
          <w:trHeight w:val="252"/>
        </w:trPr>
        <w:tc>
          <w:tcPr>
            <w:tcW w:w="1152" w:type="dxa"/>
            <w:noWrap/>
          </w:tcPr>
          <w:p w14:paraId="0C491F74" w14:textId="77777777" w:rsidR="00F23893" w:rsidRPr="00D24375" w:rsidRDefault="00F23893" w:rsidP="001E7F6E">
            <w:pPr>
              <w:pStyle w:val="TableText"/>
              <w:rPr>
                <w:noProof w:val="0"/>
              </w:rPr>
            </w:pPr>
            <w:r w:rsidRPr="00D24375">
              <w:rPr>
                <w:noProof w:val="0"/>
              </w:rPr>
              <w:t>10</w:t>
            </w:r>
          </w:p>
        </w:tc>
        <w:tc>
          <w:tcPr>
            <w:tcW w:w="720" w:type="dxa"/>
            <w:vAlign w:val="bottom"/>
          </w:tcPr>
          <w:p w14:paraId="6C48559E" w14:textId="77777777" w:rsidR="00F23893" w:rsidRPr="00E911C8" w:rsidRDefault="00F23893" w:rsidP="001E7F6E">
            <w:pPr>
              <w:pStyle w:val="TableText"/>
              <w:rPr>
                <w:noProof w:val="0"/>
                <w:szCs w:val="24"/>
              </w:rPr>
            </w:pPr>
            <w:r w:rsidRPr="00E911C8">
              <w:rPr>
                <w:color w:val="000000"/>
                <w:szCs w:val="24"/>
              </w:rPr>
              <w:t>1</w:t>
            </w:r>
          </w:p>
        </w:tc>
        <w:tc>
          <w:tcPr>
            <w:tcW w:w="720" w:type="dxa"/>
            <w:vAlign w:val="bottom"/>
          </w:tcPr>
          <w:p w14:paraId="2E097C3F"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3CF03B74" w14:textId="77777777" w:rsidR="00F23893" w:rsidRPr="00E911C8" w:rsidRDefault="00F23893" w:rsidP="001E7F6E">
            <w:pPr>
              <w:pStyle w:val="TableText"/>
              <w:rPr>
                <w:noProof w:val="0"/>
                <w:szCs w:val="24"/>
              </w:rPr>
            </w:pPr>
            <w:r w:rsidRPr="00E911C8">
              <w:rPr>
                <w:color w:val="000000"/>
                <w:szCs w:val="24"/>
              </w:rPr>
              <w:t>13</w:t>
            </w:r>
          </w:p>
        </w:tc>
        <w:tc>
          <w:tcPr>
            <w:tcW w:w="720" w:type="dxa"/>
            <w:vAlign w:val="bottom"/>
          </w:tcPr>
          <w:p w14:paraId="67259E51" w14:textId="77777777" w:rsidR="00F23893" w:rsidRPr="00E911C8" w:rsidRDefault="00F23893" w:rsidP="001E7F6E">
            <w:pPr>
              <w:pStyle w:val="TableText"/>
              <w:rPr>
                <w:noProof w:val="0"/>
                <w:szCs w:val="24"/>
              </w:rPr>
            </w:pPr>
            <w:r w:rsidRPr="00E911C8">
              <w:rPr>
                <w:color w:val="000000"/>
                <w:szCs w:val="24"/>
              </w:rPr>
              <w:t>9%</w:t>
            </w:r>
          </w:p>
        </w:tc>
        <w:tc>
          <w:tcPr>
            <w:tcW w:w="720" w:type="dxa"/>
            <w:noWrap/>
            <w:vAlign w:val="bottom"/>
          </w:tcPr>
          <w:p w14:paraId="293766B7" w14:textId="77777777" w:rsidR="00F23893" w:rsidRPr="00E911C8" w:rsidRDefault="00F23893" w:rsidP="001E7F6E">
            <w:pPr>
              <w:pStyle w:val="TableText"/>
              <w:rPr>
                <w:noProof w:val="0"/>
                <w:szCs w:val="24"/>
              </w:rPr>
            </w:pPr>
            <w:r w:rsidRPr="00E911C8">
              <w:rPr>
                <w:color w:val="000000"/>
                <w:szCs w:val="24"/>
              </w:rPr>
              <w:t>14</w:t>
            </w:r>
          </w:p>
        </w:tc>
        <w:tc>
          <w:tcPr>
            <w:tcW w:w="720" w:type="dxa"/>
            <w:noWrap/>
            <w:vAlign w:val="bottom"/>
          </w:tcPr>
          <w:p w14:paraId="4D6C336D" w14:textId="77777777" w:rsidR="00F23893" w:rsidRPr="00E911C8" w:rsidRDefault="00F23893" w:rsidP="001E7F6E">
            <w:pPr>
              <w:pStyle w:val="TableText"/>
              <w:rPr>
                <w:noProof w:val="0"/>
                <w:szCs w:val="24"/>
              </w:rPr>
            </w:pPr>
            <w:r w:rsidRPr="00E911C8">
              <w:rPr>
                <w:color w:val="000000"/>
                <w:szCs w:val="24"/>
              </w:rPr>
              <w:t>10%</w:t>
            </w:r>
          </w:p>
        </w:tc>
        <w:tc>
          <w:tcPr>
            <w:tcW w:w="720" w:type="dxa"/>
            <w:noWrap/>
            <w:vAlign w:val="bottom"/>
          </w:tcPr>
          <w:p w14:paraId="4AFDB83C" w14:textId="77777777" w:rsidR="00F23893" w:rsidRPr="00E911C8" w:rsidRDefault="00F23893" w:rsidP="001E7F6E">
            <w:pPr>
              <w:pStyle w:val="TableText"/>
              <w:rPr>
                <w:noProof w:val="0"/>
                <w:szCs w:val="24"/>
              </w:rPr>
            </w:pPr>
            <w:r w:rsidRPr="00E911C8">
              <w:rPr>
                <w:color w:val="000000"/>
                <w:szCs w:val="24"/>
              </w:rPr>
              <w:t>12</w:t>
            </w:r>
          </w:p>
        </w:tc>
        <w:tc>
          <w:tcPr>
            <w:tcW w:w="720" w:type="dxa"/>
            <w:vAlign w:val="bottom"/>
          </w:tcPr>
          <w:p w14:paraId="0291B542" w14:textId="77777777" w:rsidR="00F23893" w:rsidRPr="00E911C8" w:rsidRDefault="00F23893" w:rsidP="001E7F6E">
            <w:pPr>
              <w:pStyle w:val="TableText"/>
              <w:rPr>
                <w:noProof w:val="0"/>
                <w:szCs w:val="24"/>
              </w:rPr>
            </w:pPr>
            <w:r w:rsidRPr="00E911C8">
              <w:rPr>
                <w:color w:val="000000"/>
                <w:szCs w:val="24"/>
              </w:rPr>
              <w:t>9%</w:t>
            </w:r>
          </w:p>
        </w:tc>
      </w:tr>
      <w:tr w:rsidR="00F23893" w:rsidRPr="00D24375" w14:paraId="2DFF76DB" w14:textId="77777777" w:rsidTr="001E7F6E">
        <w:trPr>
          <w:trHeight w:val="252"/>
        </w:trPr>
        <w:tc>
          <w:tcPr>
            <w:tcW w:w="1152" w:type="dxa"/>
            <w:noWrap/>
          </w:tcPr>
          <w:p w14:paraId="7120D0A7" w14:textId="77777777" w:rsidR="00F23893" w:rsidRPr="00D24375" w:rsidRDefault="00F23893" w:rsidP="001E7F6E">
            <w:pPr>
              <w:pStyle w:val="TableText"/>
              <w:rPr>
                <w:noProof w:val="0"/>
              </w:rPr>
            </w:pPr>
            <w:r w:rsidRPr="00D24375">
              <w:rPr>
                <w:noProof w:val="0"/>
              </w:rPr>
              <w:t>11</w:t>
            </w:r>
          </w:p>
        </w:tc>
        <w:tc>
          <w:tcPr>
            <w:tcW w:w="720" w:type="dxa"/>
            <w:vAlign w:val="bottom"/>
          </w:tcPr>
          <w:p w14:paraId="12F197FF" w14:textId="77777777" w:rsidR="00F23893" w:rsidRPr="00E911C8" w:rsidRDefault="00F23893" w:rsidP="001E7F6E">
            <w:pPr>
              <w:pStyle w:val="TableText"/>
              <w:rPr>
                <w:noProof w:val="0"/>
                <w:szCs w:val="24"/>
              </w:rPr>
            </w:pPr>
            <w:r w:rsidRPr="00E911C8">
              <w:rPr>
                <w:color w:val="000000"/>
                <w:szCs w:val="24"/>
              </w:rPr>
              <w:t>2</w:t>
            </w:r>
          </w:p>
        </w:tc>
        <w:tc>
          <w:tcPr>
            <w:tcW w:w="720" w:type="dxa"/>
            <w:vAlign w:val="bottom"/>
          </w:tcPr>
          <w:p w14:paraId="5960D8E4"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736D9910" w14:textId="77777777" w:rsidR="00F23893" w:rsidRPr="00E911C8" w:rsidRDefault="00F23893" w:rsidP="001E7F6E">
            <w:pPr>
              <w:pStyle w:val="TableText"/>
              <w:rPr>
                <w:noProof w:val="0"/>
                <w:szCs w:val="24"/>
              </w:rPr>
            </w:pPr>
            <w:r w:rsidRPr="00E911C8">
              <w:rPr>
                <w:color w:val="000000"/>
                <w:szCs w:val="24"/>
              </w:rPr>
              <w:t>9</w:t>
            </w:r>
          </w:p>
        </w:tc>
        <w:tc>
          <w:tcPr>
            <w:tcW w:w="720" w:type="dxa"/>
            <w:vAlign w:val="bottom"/>
          </w:tcPr>
          <w:p w14:paraId="4E95ECC7" w14:textId="77777777" w:rsidR="00F23893" w:rsidRPr="00E911C8" w:rsidRDefault="00F23893" w:rsidP="001E7F6E">
            <w:pPr>
              <w:pStyle w:val="TableText"/>
              <w:rPr>
                <w:noProof w:val="0"/>
                <w:szCs w:val="24"/>
              </w:rPr>
            </w:pPr>
            <w:r w:rsidRPr="00E911C8">
              <w:rPr>
                <w:color w:val="000000"/>
                <w:szCs w:val="24"/>
              </w:rPr>
              <w:t>6%</w:t>
            </w:r>
          </w:p>
        </w:tc>
        <w:tc>
          <w:tcPr>
            <w:tcW w:w="720" w:type="dxa"/>
            <w:noWrap/>
            <w:vAlign w:val="bottom"/>
          </w:tcPr>
          <w:p w14:paraId="68A972C5" w14:textId="77777777" w:rsidR="00F23893" w:rsidRPr="00E911C8" w:rsidRDefault="00F23893" w:rsidP="001E7F6E">
            <w:pPr>
              <w:pStyle w:val="TableText"/>
              <w:rPr>
                <w:noProof w:val="0"/>
                <w:szCs w:val="24"/>
              </w:rPr>
            </w:pPr>
            <w:r w:rsidRPr="00E911C8">
              <w:rPr>
                <w:color w:val="000000"/>
                <w:szCs w:val="24"/>
              </w:rPr>
              <w:t>21</w:t>
            </w:r>
          </w:p>
        </w:tc>
        <w:tc>
          <w:tcPr>
            <w:tcW w:w="720" w:type="dxa"/>
            <w:noWrap/>
            <w:vAlign w:val="bottom"/>
          </w:tcPr>
          <w:p w14:paraId="47A4DFA9" w14:textId="77777777" w:rsidR="00F23893" w:rsidRPr="00E911C8" w:rsidRDefault="00F23893" w:rsidP="001E7F6E">
            <w:pPr>
              <w:pStyle w:val="TableText"/>
              <w:rPr>
                <w:noProof w:val="0"/>
                <w:szCs w:val="24"/>
              </w:rPr>
            </w:pPr>
            <w:r w:rsidRPr="00E911C8">
              <w:rPr>
                <w:color w:val="000000"/>
                <w:szCs w:val="24"/>
              </w:rPr>
              <w:t>15%</w:t>
            </w:r>
          </w:p>
        </w:tc>
        <w:tc>
          <w:tcPr>
            <w:tcW w:w="720" w:type="dxa"/>
            <w:noWrap/>
            <w:vAlign w:val="bottom"/>
          </w:tcPr>
          <w:p w14:paraId="1B25260C" w14:textId="77777777" w:rsidR="00F23893" w:rsidRPr="00E911C8" w:rsidRDefault="00F23893" w:rsidP="001E7F6E">
            <w:pPr>
              <w:pStyle w:val="TableText"/>
              <w:rPr>
                <w:noProof w:val="0"/>
                <w:szCs w:val="24"/>
              </w:rPr>
            </w:pPr>
            <w:r w:rsidRPr="00E911C8">
              <w:rPr>
                <w:color w:val="000000"/>
                <w:szCs w:val="24"/>
              </w:rPr>
              <w:t>16</w:t>
            </w:r>
          </w:p>
        </w:tc>
        <w:tc>
          <w:tcPr>
            <w:tcW w:w="720" w:type="dxa"/>
            <w:vAlign w:val="bottom"/>
          </w:tcPr>
          <w:p w14:paraId="7B31510E" w14:textId="77777777" w:rsidR="00F23893" w:rsidRPr="00E911C8" w:rsidRDefault="00F23893" w:rsidP="001E7F6E">
            <w:pPr>
              <w:pStyle w:val="TableText"/>
              <w:rPr>
                <w:noProof w:val="0"/>
                <w:szCs w:val="24"/>
              </w:rPr>
            </w:pPr>
            <w:r w:rsidRPr="00E911C8">
              <w:rPr>
                <w:color w:val="000000"/>
                <w:szCs w:val="24"/>
              </w:rPr>
              <w:t>11%</w:t>
            </w:r>
          </w:p>
        </w:tc>
      </w:tr>
      <w:tr w:rsidR="00F23893" w:rsidRPr="00D24375" w14:paraId="4E15F86F" w14:textId="77777777" w:rsidTr="001E7F6E">
        <w:trPr>
          <w:trHeight w:val="252"/>
        </w:trPr>
        <w:tc>
          <w:tcPr>
            <w:tcW w:w="1152" w:type="dxa"/>
            <w:noWrap/>
          </w:tcPr>
          <w:p w14:paraId="3C7F7145" w14:textId="77777777" w:rsidR="00F23893" w:rsidRPr="00D24375" w:rsidRDefault="00F23893" w:rsidP="001E7F6E">
            <w:pPr>
              <w:pStyle w:val="TableText"/>
              <w:rPr>
                <w:noProof w:val="0"/>
              </w:rPr>
            </w:pPr>
            <w:r w:rsidRPr="00D24375">
              <w:rPr>
                <w:noProof w:val="0"/>
              </w:rPr>
              <w:t>12</w:t>
            </w:r>
          </w:p>
        </w:tc>
        <w:tc>
          <w:tcPr>
            <w:tcW w:w="720" w:type="dxa"/>
            <w:vAlign w:val="bottom"/>
          </w:tcPr>
          <w:p w14:paraId="00294960" w14:textId="77777777" w:rsidR="00F23893" w:rsidRPr="00E911C8" w:rsidRDefault="00F23893" w:rsidP="001E7F6E">
            <w:pPr>
              <w:pStyle w:val="TableText"/>
              <w:rPr>
                <w:noProof w:val="0"/>
                <w:szCs w:val="24"/>
              </w:rPr>
            </w:pPr>
            <w:r w:rsidRPr="00E911C8">
              <w:rPr>
                <w:color w:val="000000"/>
                <w:szCs w:val="24"/>
              </w:rPr>
              <w:t>1</w:t>
            </w:r>
          </w:p>
        </w:tc>
        <w:tc>
          <w:tcPr>
            <w:tcW w:w="720" w:type="dxa"/>
            <w:vAlign w:val="bottom"/>
          </w:tcPr>
          <w:p w14:paraId="4AF08B2A"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0917B94F" w14:textId="77777777" w:rsidR="00F23893" w:rsidRPr="00E911C8" w:rsidRDefault="00F23893" w:rsidP="001E7F6E">
            <w:pPr>
              <w:pStyle w:val="TableText"/>
              <w:rPr>
                <w:noProof w:val="0"/>
                <w:szCs w:val="24"/>
              </w:rPr>
            </w:pPr>
            <w:r w:rsidRPr="00E911C8">
              <w:rPr>
                <w:color w:val="000000"/>
                <w:szCs w:val="24"/>
              </w:rPr>
              <w:t>2</w:t>
            </w:r>
          </w:p>
        </w:tc>
        <w:tc>
          <w:tcPr>
            <w:tcW w:w="720" w:type="dxa"/>
            <w:vAlign w:val="bottom"/>
          </w:tcPr>
          <w:p w14:paraId="6E2CAE8A"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4330CFBB" w14:textId="77777777" w:rsidR="00F23893" w:rsidRPr="00E911C8" w:rsidRDefault="00F23893" w:rsidP="001E7F6E">
            <w:pPr>
              <w:pStyle w:val="TableText"/>
              <w:rPr>
                <w:noProof w:val="0"/>
                <w:szCs w:val="24"/>
              </w:rPr>
            </w:pPr>
            <w:r w:rsidRPr="00E911C8">
              <w:rPr>
                <w:color w:val="000000"/>
                <w:szCs w:val="24"/>
              </w:rPr>
              <w:t>25</w:t>
            </w:r>
          </w:p>
        </w:tc>
        <w:tc>
          <w:tcPr>
            <w:tcW w:w="720" w:type="dxa"/>
            <w:noWrap/>
            <w:vAlign w:val="bottom"/>
          </w:tcPr>
          <w:p w14:paraId="429E0C7B" w14:textId="77777777" w:rsidR="00F23893" w:rsidRPr="00E911C8" w:rsidRDefault="00F23893" w:rsidP="001E7F6E">
            <w:pPr>
              <w:pStyle w:val="TableText"/>
              <w:rPr>
                <w:noProof w:val="0"/>
                <w:szCs w:val="24"/>
              </w:rPr>
            </w:pPr>
            <w:r w:rsidRPr="00E911C8">
              <w:rPr>
                <w:color w:val="000000"/>
                <w:szCs w:val="24"/>
              </w:rPr>
              <w:t>18%</w:t>
            </w:r>
          </w:p>
        </w:tc>
        <w:tc>
          <w:tcPr>
            <w:tcW w:w="720" w:type="dxa"/>
            <w:noWrap/>
            <w:vAlign w:val="bottom"/>
          </w:tcPr>
          <w:p w14:paraId="44519277" w14:textId="77777777" w:rsidR="00F23893" w:rsidRPr="00E911C8" w:rsidRDefault="00F23893" w:rsidP="001E7F6E">
            <w:pPr>
              <w:pStyle w:val="TableText"/>
              <w:rPr>
                <w:noProof w:val="0"/>
                <w:szCs w:val="24"/>
              </w:rPr>
            </w:pPr>
            <w:r w:rsidRPr="00E911C8">
              <w:rPr>
                <w:color w:val="000000"/>
                <w:szCs w:val="24"/>
              </w:rPr>
              <w:t>12</w:t>
            </w:r>
          </w:p>
        </w:tc>
        <w:tc>
          <w:tcPr>
            <w:tcW w:w="720" w:type="dxa"/>
            <w:vAlign w:val="bottom"/>
          </w:tcPr>
          <w:p w14:paraId="086CB986" w14:textId="77777777" w:rsidR="00F23893" w:rsidRPr="00E911C8" w:rsidRDefault="00F23893" w:rsidP="001E7F6E">
            <w:pPr>
              <w:pStyle w:val="TableText"/>
              <w:rPr>
                <w:noProof w:val="0"/>
                <w:szCs w:val="24"/>
              </w:rPr>
            </w:pPr>
            <w:r w:rsidRPr="00E911C8">
              <w:rPr>
                <w:color w:val="000000"/>
                <w:szCs w:val="24"/>
              </w:rPr>
              <w:t>9%</w:t>
            </w:r>
          </w:p>
        </w:tc>
      </w:tr>
      <w:tr w:rsidR="00F23893" w:rsidRPr="00D24375" w14:paraId="051230EF" w14:textId="77777777" w:rsidTr="001E7F6E">
        <w:trPr>
          <w:trHeight w:val="252"/>
        </w:trPr>
        <w:tc>
          <w:tcPr>
            <w:tcW w:w="1152" w:type="dxa"/>
            <w:noWrap/>
          </w:tcPr>
          <w:p w14:paraId="3BE8A15A" w14:textId="77777777" w:rsidR="00F23893" w:rsidRPr="00D24375" w:rsidRDefault="00F23893" w:rsidP="001E7F6E">
            <w:pPr>
              <w:pStyle w:val="TableText"/>
              <w:rPr>
                <w:noProof w:val="0"/>
              </w:rPr>
            </w:pPr>
            <w:r w:rsidRPr="00D24375">
              <w:rPr>
                <w:noProof w:val="0"/>
              </w:rPr>
              <w:t>13</w:t>
            </w:r>
          </w:p>
        </w:tc>
        <w:tc>
          <w:tcPr>
            <w:tcW w:w="720" w:type="dxa"/>
            <w:vAlign w:val="bottom"/>
          </w:tcPr>
          <w:p w14:paraId="6682CA2B" w14:textId="77777777" w:rsidR="00F23893" w:rsidRPr="00E911C8" w:rsidRDefault="00F23893" w:rsidP="001E7F6E">
            <w:pPr>
              <w:pStyle w:val="TableText"/>
              <w:rPr>
                <w:noProof w:val="0"/>
                <w:szCs w:val="24"/>
              </w:rPr>
            </w:pPr>
            <w:r w:rsidRPr="00E911C8">
              <w:rPr>
                <w:color w:val="000000"/>
                <w:szCs w:val="24"/>
              </w:rPr>
              <w:t>2</w:t>
            </w:r>
          </w:p>
        </w:tc>
        <w:tc>
          <w:tcPr>
            <w:tcW w:w="720" w:type="dxa"/>
            <w:vAlign w:val="bottom"/>
          </w:tcPr>
          <w:p w14:paraId="4292B09B"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108E141C"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35A63BEE"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4555F76C"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0E01BB89"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73842D51"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30CB5F42"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31388E42" w14:textId="77777777" w:rsidTr="001E7F6E">
        <w:trPr>
          <w:trHeight w:val="252"/>
        </w:trPr>
        <w:tc>
          <w:tcPr>
            <w:tcW w:w="1152" w:type="dxa"/>
            <w:noWrap/>
          </w:tcPr>
          <w:p w14:paraId="25EBFF04" w14:textId="77777777" w:rsidR="00F23893" w:rsidRPr="00D24375" w:rsidRDefault="00F23893" w:rsidP="001E7F6E">
            <w:pPr>
              <w:pStyle w:val="TableText"/>
              <w:rPr>
                <w:noProof w:val="0"/>
              </w:rPr>
            </w:pPr>
            <w:r w:rsidRPr="00D24375">
              <w:rPr>
                <w:noProof w:val="0"/>
              </w:rPr>
              <w:t>14</w:t>
            </w:r>
          </w:p>
        </w:tc>
        <w:tc>
          <w:tcPr>
            <w:tcW w:w="720" w:type="dxa"/>
            <w:vAlign w:val="bottom"/>
          </w:tcPr>
          <w:p w14:paraId="69A30D26" w14:textId="77777777" w:rsidR="00F23893" w:rsidRPr="00E911C8" w:rsidRDefault="00F23893" w:rsidP="001E7F6E">
            <w:pPr>
              <w:pStyle w:val="TableText"/>
              <w:rPr>
                <w:noProof w:val="0"/>
                <w:szCs w:val="24"/>
              </w:rPr>
            </w:pPr>
            <w:r w:rsidRPr="00E911C8">
              <w:rPr>
                <w:color w:val="000000"/>
                <w:szCs w:val="24"/>
              </w:rPr>
              <w:t>3</w:t>
            </w:r>
          </w:p>
        </w:tc>
        <w:tc>
          <w:tcPr>
            <w:tcW w:w="720" w:type="dxa"/>
            <w:vAlign w:val="bottom"/>
          </w:tcPr>
          <w:p w14:paraId="2F3C5CB2" w14:textId="77777777" w:rsidR="00F23893" w:rsidRPr="00E911C8" w:rsidRDefault="00F23893" w:rsidP="001E7F6E">
            <w:pPr>
              <w:pStyle w:val="TableText"/>
              <w:rPr>
                <w:noProof w:val="0"/>
                <w:szCs w:val="24"/>
              </w:rPr>
            </w:pPr>
            <w:r w:rsidRPr="00E911C8">
              <w:rPr>
                <w:color w:val="000000"/>
                <w:szCs w:val="24"/>
              </w:rPr>
              <w:t>2%</w:t>
            </w:r>
          </w:p>
        </w:tc>
        <w:tc>
          <w:tcPr>
            <w:tcW w:w="720" w:type="dxa"/>
            <w:noWrap/>
            <w:vAlign w:val="bottom"/>
          </w:tcPr>
          <w:p w14:paraId="39BCF61A"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213A0A54"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4AAB0BE9"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1EF4C9DB"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FF092BA"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3B39BDF1"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793E2C91" w14:textId="77777777" w:rsidTr="001E7F6E">
        <w:trPr>
          <w:trHeight w:val="252"/>
        </w:trPr>
        <w:tc>
          <w:tcPr>
            <w:tcW w:w="1152" w:type="dxa"/>
            <w:noWrap/>
          </w:tcPr>
          <w:p w14:paraId="61B64D4C" w14:textId="77777777" w:rsidR="00F23893" w:rsidRPr="00D24375" w:rsidRDefault="00F23893" w:rsidP="001E7F6E">
            <w:pPr>
              <w:pStyle w:val="TableText"/>
              <w:rPr>
                <w:noProof w:val="0"/>
              </w:rPr>
            </w:pPr>
            <w:r w:rsidRPr="00D24375">
              <w:rPr>
                <w:noProof w:val="0"/>
              </w:rPr>
              <w:t>15</w:t>
            </w:r>
          </w:p>
        </w:tc>
        <w:tc>
          <w:tcPr>
            <w:tcW w:w="720" w:type="dxa"/>
            <w:vAlign w:val="bottom"/>
          </w:tcPr>
          <w:p w14:paraId="29C035DA" w14:textId="77777777" w:rsidR="00F23893" w:rsidRPr="00E911C8" w:rsidRDefault="00F23893" w:rsidP="001E7F6E">
            <w:pPr>
              <w:pStyle w:val="TableText"/>
              <w:rPr>
                <w:noProof w:val="0"/>
                <w:szCs w:val="24"/>
              </w:rPr>
            </w:pPr>
            <w:r w:rsidRPr="00E911C8">
              <w:rPr>
                <w:color w:val="000000"/>
                <w:szCs w:val="24"/>
              </w:rPr>
              <w:t>6</w:t>
            </w:r>
          </w:p>
        </w:tc>
        <w:tc>
          <w:tcPr>
            <w:tcW w:w="720" w:type="dxa"/>
            <w:vAlign w:val="bottom"/>
          </w:tcPr>
          <w:p w14:paraId="4DDEAC7C" w14:textId="77777777" w:rsidR="00F23893" w:rsidRPr="00E911C8" w:rsidRDefault="00F23893" w:rsidP="001E7F6E">
            <w:pPr>
              <w:pStyle w:val="TableText"/>
              <w:rPr>
                <w:noProof w:val="0"/>
                <w:szCs w:val="24"/>
              </w:rPr>
            </w:pPr>
            <w:r w:rsidRPr="00E911C8">
              <w:rPr>
                <w:color w:val="000000"/>
                <w:szCs w:val="24"/>
              </w:rPr>
              <w:t>4%</w:t>
            </w:r>
          </w:p>
        </w:tc>
        <w:tc>
          <w:tcPr>
            <w:tcW w:w="720" w:type="dxa"/>
            <w:noWrap/>
            <w:vAlign w:val="bottom"/>
          </w:tcPr>
          <w:p w14:paraId="728BE50A"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7BDEA239"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7024CA2"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1E42BA4C"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00F1A81D"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51CB2458"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1A97F798" w14:textId="77777777" w:rsidTr="001E7F6E">
        <w:trPr>
          <w:trHeight w:val="252"/>
        </w:trPr>
        <w:tc>
          <w:tcPr>
            <w:tcW w:w="1152" w:type="dxa"/>
            <w:noWrap/>
          </w:tcPr>
          <w:p w14:paraId="6140B1DB" w14:textId="77777777" w:rsidR="00F23893" w:rsidRPr="00D24375" w:rsidRDefault="00F23893" w:rsidP="001E7F6E">
            <w:pPr>
              <w:pStyle w:val="TableText"/>
              <w:rPr>
                <w:noProof w:val="0"/>
              </w:rPr>
            </w:pPr>
            <w:r w:rsidRPr="00D24375">
              <w:rPr>
                <w:noProof w:val="0"/>
              </w:rPr>
              <w:t>16</w:t>
            </w:r>
          </w:p>
        </w:tc>
        <w:tc>
          <w:tcPr>
            <w:tcW w:w="720" w:type="dxa"/>
            <w:vAlign w:val="bottom"/>
          </w:tcPr>
          <w:p w14:paraId="09F41014" w14:textId="77777777" w:rsidR="00F23893" w:rsidRPr="00E911C8" w:rsidRDefault="00F23893" w:rsidP="001E7F6E">
            <w:pPr>
              <w:pStyle w:val="TableText"/>
              <w:rPr>
                <w:noProof w:val="0"/>
                <w:szCs w:val="24"/>
              </w:rPr>
            </w:pPr>
            <w:r w:rsidRPr="00E911C8">
              <w:rPr>
                <w:color w:val="000000"/>
                <w:szCs w:val="24"/>
              </w:rPr>
              <w:t>1</w:t>
            </w:r>
          </w:p>
        </w:tc>
        <w:tc>
          <w:tcPr>
            <w:tcW w:w="720" w:type="dxa"/>
            <w:vAlign w:val="bottom"/>
          </w:tcPr>
          <w:p w14:paraId="731989DB" w14:textId="77777777" w:rsidR="00F23893" w:rsidRPr="00E911C8" w:rsidRDefault="00F23893" w:rsidP="001E7F6E">
            <w:pPr>
              <w:pStyle w:val="TableText"/>
              <w:rPr>
                <w:noProof w:val="0"/>
                <w:szCs w:val="24"/>
              </w:rPr>
            </w:pPr>
            <w:r w:rsidRPr="00E911C8">
              <w:rPr>
                <w:color w:val="000000"/>
                <w:szCs w:val="24"/>
              </w:rPr>
              <w:t>1%</w:t>
            </w:r>
          </w:p>
        </w:tc>
        <w:tc>
          <w:tcPr>
            <w:tcW w:w="720" w:type="dxa"/>
            <w:noWrap/>
            <w:vAlign w:val="bottom"/>
          </w:tcPr>
          <w:p w14:paraId="35CA9869"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3845C5BE"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67BFDC71"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4678D3C3"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460AB38"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2B9552D8"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0166825D" w14:textId="77777777" w:rsidTr="001E7F6E">
        <w:trPr>
          <w:trHeight w:val="252"/>
        </w:trPr>
        <w:tc>
          <w:tcPr>
            <w:tcW w:w="1152" w:type="dxa"/>
            <w:noWrap/>
          </w:tcPr>
          <w:p w14:paraId="530254DD" w14:textId="77777777" w:rsidR="00F23893" w:rsidRPr="00D24375" w:rsidRDefault="00F23893" w:rsidP="001E7F6E">
            <w:pPr>
              <w:pStyle w:val="TableText"/>
              <w:rPr>
                <w:noProof w:val="0"/>
              </w:rPr>
            </w:pPr>
            <w:r w:rsidRPr="00D24375">
              <w:rPr>
                <w:noProof w:val="0"/>
              </w:rPr>
              <w:t>17</w:t>
            </w:r>
          </w:p>
        </w:tc>
        <w:tc>
          <w:tcPr>
            <w:tcW w:w="720" w:type="dxa"/>
            <w:vAlign w:val="bottom"/>
          </w:tcPr>
          <w:p w14:paraId="1B7E898A" w14:textId="77777777" w:rsidR="00F23893" w:rsidRPr="00E911C8" w:rsidRDefault="00F23893" w:rsidP="001E7F6E">
            <w:pPr>
              <w:pStyle w:val="TableText"/>
              <w:rPr>
                <w:noProof w:val="0"/>
                <w:szCs w:val="24"/>
              </w:rPr>
            </w:pPr>
            <w:r w:rsidRPr="00E911C8">
              <w:rPr>
                <w:color w:val="000000"/>
                <w:szCs w:val="24"/>
              </w:rPr>
              <w:t>4</w:t>
            </w:r>
          </w:p>
        </w:tc>
        <w:tc>
          <w:tcPr>
            <w:tcW w:w="720" w:type="dxa"/>
            <w:vAlign w:val="bottom"/>
          </w:tcPr>
          <w:p w14:paraId="606F3225" w14:textId="77777777" w:rsidR="00F23893" w:rsidRPr="00E911C8" w:rsidRDefault="00F23893" w:rsidP="001E7F6E">
            <w:pPr>
              <w:pStyle w:val="TableText"/>
              <w:rPr>
                <w:noProof w:val="0"/>
                <w:szCs w:val="24"/>
              </w:rPr>
            </w:pPr>
            <w:r w:rsidRPr="00E911C8">
              <w:rPr>
                <w:color w:val="000000"/>
                <w:szCs w:val="24"/>
              </w:rPr>
              <w:t>3%</w:t>
            </w:r>
          </w:p>
        </w:tc>
        <w:tc>
          <w:tcPr>
            <w:tcW w:w="720" w:type="dxa"/>
            <w:noWrap/>
            <w:vAlign w:val="bottom"/>
          </w:tcPr>
          <w:p w14:paraId="24E3AC6E"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4D5ABC85"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CFF1BE0"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51DD26E2"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C298305"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4F942544"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027E278E" w14:textId="77777777" w:rsidTr="001E7F6E">
        <w:trPr>
          <w:trHeight w:val="252"/>
        </w:trPr>
        <w:tc>
          <w:tcPr>
            <w:tcW w:w="1152" w:type="dxa"/>
            <w:noWrap/>
          </w:tcPr>
          <w:p w14:paraId="54A3E966" w14:textId="77777777" w:rsidR="00F23893" w:rsidRPr="00D24375" w:rsidRDefault="00F23893" w:rsidP="001E7F6E">
            <w:pPr>
              <w:pStyle w:val="TableText"/>
              <w:rPr>
                <w:noProof w:val="0"/>
              </w:rPr>
            </w:pPr>
            <w:r w:rsidRPr="00D24375">
              <w:rPr>
                <w:noProof w:val="0"/>
              </w:rPr>
              <w:t>18</w:t>
            </w:r>
          </w:p>
        </w:tc>
        <w:tc>
          <w:tcPr>
            <w:tcW w:w="720" w:type="dxa"/>
            <w:vAlign w:val="bottom"/>
          </w:tcPr>
          <w:p w14:paraId="2F3DD010" w14:textId="77777777" w:rsidR="00F23893" w:rsidRPr="00E911C8" w:rsidRDefault="00F23893" w:rsidP="001E7F6E">
            <w:pPr>
              <w:pStyle w:val="TableText"/>
              <w:rPr>
                <w:noProof w:val="0"/>
                <w:szCs w:val="24"/>
              </w:rPr>
            </w:pPr>
            <w:r w:rsidRPr="00E911C8">
              <w:rPr>
                <w:color w:val="000000"/>
                <w:szCs w:val="24"/>
              </w:rPr>
              <w:t>3</w:t>
            </w:r>
          </w:p>
        </w:tc>
        <w:tc>
          <w:tcPr>
            <w:tcW w:w="720" w:type="dxa"/>
            <w:vAlign w:val="bottom"/>
          </w:tcPr>
          <w:p w14:paraId="7163CB3A" w14:textId="77777777" w:rsidR="00F23893" w:rsidRPr="00E911C8" w:rsidRDefault="00F23893" w:rsidP="001E7F6E">
            <w:pPr>
              <w:pStyle w:val="TableText"/>
              <w:rPr>
                <w:noProof w:val="0"/>
                <w:szCs w:val="24"/>
              </w:rPr>
            </w:pPr>
            <w:r w:rsidRPr="00E911C8">
              <w:rPr>
                <w:color w:val="000000"/>
                <w:szCs w:val="24"/>
              </w:rPr>
              <w:t>2%</w:t>
            </w:r>
          </w:p>
        </w:tc>
        <w:tc>
          <w:tcPr>
            <w:tcW w:w="720" w:type="dxa"/>
            <w:noWrap/>
            <w:vAlign w:val="bottom"/>
          </w:tcPr>
          <w:p w14:paraId="1C7872F9"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53DF7A85"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3F6C25C5"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32F1CE29"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017EBB56"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75E58DCF"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4AF34E05" w14:textId="77777777" w:rsidTr="001E7F6E">
        <w:trPr>
          <w:trHeight w:val="252"/>
        </w:trPr>
        <w:tc>
          <w:tcPr>
            <w:tcW w:w="1152" w:type="dxa"/>
            <w:noWrap/>
          </w:tcPr>
          <w:p w14:paraId="3CC01A13" w14:textId="77777777" w:rsidR="00F23893" w:rsidRPr="00D24375" w:rsidRDefault="00F23893" w:rsidP="001E7F6E">
            <w:pPr>
              <w:pStyle w:val="TableText"/>
              <w:rPr>
                <w:noProof w:val="0"/>
              </w:rPr>
            </w:pPr>
            <w:r w:rsidRPr="00D24375">
              <w:rPr>
                <w:noProof w:val="0"/>
              </w:rPr>
              <w:t>19</w:t>
            </w:r>
          </w:p>
        </w:tc>
        <w:tc>
          <w:tcPr>
            <w:tcW w:w="720" w:type="dxa"/>
            <w:vAlign w:val="bottom"/>
          </w:tcPr>
          <w:p w14:paraId="30B51A2E" w14:textId="77777777" w:rsidR="00F23893" w:rsidRPr="00E911C8" w:rsidRDefault="00F23893" w:rsidP="001E7F6E">
            <w:pPr>
              <w:pStyle w:val="TableText"/>
              <w:rPr>
                <w:noProof w:val="0"/>
                <w:szCs w:val="24"/>
              </w:rPr>
            </w:pPr>
            <w:r w:rsidRPr="00E911C8">
              <w:rPr>
                <w:color w:val="000000"/>
                <w:szCs w:val="24"/>
              </w:rPr>
              <w:t>7</w:t>
            </w:r>
          </w:p>
        </w:tc>
        <w:tc>
          <w:tcPr>
            <w:tcW w:w="720" w:type="dxa"/>
            <w:vAlign w:val="bottom"/>
          </w:tcPr>
          <w:p w14:paraId="2EBA27EF" w14:textId="77777777" w:rsidR="00F23893" w:rsidRPr="00E911C8" w:rsidRDefault="00F23893" w:rsidP="001E7F6E">
            <w:pPr>
              <w:pStyle w:val="TableText"/>
              <w:rPr>
                <w:noProof w:val="0"/>
                <w:szCs w:val="24"/>
              </w:rPr>
            </w:pPr>
            <w:r w:rsidRPr="00E911C8">
              <w:rPr>
                <w:color w:val="000000"/>
                <w:szCs w:val="24"/>
              </w:rPr>
              <w:t>5%</w:t>
            </w:r>
          </w:p>
        </w:tc>
        <w:tc>
          <w:tcPr>
            <w:tcW w:w="720" w:type="dxa"/>
            <w:noWrap/>
            <w:vAlign w:val="bottom"/>
          </w:tcPr>
          <w:p w14:paraId="369AD1C5"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6C6E3327"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5AAD4F09"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45BDED74"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24B452C"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3CA96E25"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30F960CD" w14:textId="77777777" w:rsidTr="001E7F6E">
        <w:trPr>
          <w:trHeight w:val="252"/>
        </w:trPr>
        <w:tc>
          <w:tcPr>
            <w:tcW w:w="1152" w:type="dxa"/>
            <w:noWrap/>
          </w:tcPr>
          <w:p w14:paraId="7304E1B7" w14:textId="77777777" w:rsidR="00F23893" w:rsidRPr="00D24375" w:rsidRDefault="00F23893" w:rsidP="001E7F6E">
            <w:pPr>
              <w:pStyle w:val="TableText"/>
              <w:rPr>
                <w:noProof w:val="0"/>
              </w:rPr>
            </w:pPr>
            <w:r w:rsidRPr="00D24375">
              <w:rPr>
                <w:noProof w:val="0"/>
              </w:rPr>
              <w:t>20</w:t>
            </w:r>
          </w:p>
        </w:tc>
        <w:tc>
          <w:tcPr>
            <w:tcW w:w="720" w:type="dxa"/>
            <w:vAlign w:val="bottom"/>
          </w:tcPr>
          <w:p w14:paraId="1D5429C3" w14:textId="77777777" w:rsidR="00F23893" w:rsidRPr="00E911C8" w:rsidRDefault="00F23893" w:rsidP="001E7F6E">
            <w:pPr>
              <w:pStyle w:val="TableText"/>
              <w:rPr>
                <w:noProof w:val="0"/>
                <w:szCs w:val="24"/>
              </w:rPr>
            </w:pPr>
            <w:r w:rsidRPr="00E911C8">
              <w:rPr>
                <w:color w:val="000000"/>
                <w:szCs w:val="24"/>
              </w:rPr>
              <w:t>6</w:t>
            </w:r>
          </w:p>
        </w:tc>
        <w:tc>
          <w:tcPr>
            <w:tcW w:w="720" w:type="dxa"/>
            <w:vAlign w:val="bottom"/>
          </w:tcPr>
          <w:p w14:paraId="40D2D01E" w14:textId="77777777" w:rsidR="00F23893" w:rsidRPr="00E911C8" w:rsidRDefault="00F23893" w:rsidP="001E7F6E">
            <w:pPr>
              <w:pStyle w:val="TableText"/>
              <w:rPr>
                <w:noProof w:val="0"/>
                <w:szCs w:val="24"/>
              </w:rPr>
            </w:pPr>
            <w:r w:rsidRPr="00E911C8">
              <w:rPr>
                <w:color w:val="000000"/>
                <w:szCs w:val="24"/>
              </w:rPr>
              <w:t>4%</w:t>
            </w:r>
          </w:p>
        </w:tc>
        <w:tc>
          <w:tcPr>
            <w:tcW w:w="720" w:type="dxa"/>
            <w:noWrap/>
            <w:vAlign w:val="bottom"/>
          </w:tcPr>
          <w:p w14:paraId="7286E42A"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3BEC1439"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6AD09703"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5F3E32CB"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702F7461"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679096E3"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7322BBEF" w14:textId="77777777" w:rsidTr="001E7F6E">
        <w:trPr>
          <w:trHeight w:val="252"/>
        </w:trPr>
        <w:tc>
          <w:tcPr>
            <w:tcW w:w="1152" w:type="dxa"/>
            <w:noWrap/>
          </w:tcPr>
          <w:p w14:paraId="6A03663F" w14:textId="77777777" w:rsidR="00F23893" w:rsidRPr="00D24375" w:rsidRDefault="00F23893" w:rsidP="001E7F6E">
            <w:pPr>
              <w:pStyle w:val="TableText"/>
              <w:rPr>
                <w:noProof w:val="0"/>
              </w:rPr>
            </w:pPr>
            <w:r w:rsidRPr="00D24375">
              <w:rPr>
                <w:noProof w:val="0"/>
              </w:rPr>
              <w:t>21</w:t>
            </w:r>
          </w:p>
        </w:tc>
        <w:tc>
          <w:tcPr>
            <w:tcW w:w="720" w:type="dxa"/>
            <w:vAlign w:val="bottom"/>
          </w:tcPr>
          <w:p w14:paraId="1F766D8F" w14:textId="77777777" w:rsidR="00F23893" w:rsidRPr="00E911C8" w:rsidRDefault="00F23893" w:rsidP="001E7F6E">
            <w:pPr>
              <w:pStyle w:val="TableText"/>
              <w:rPr>
                <w:noProof w:val="0"/>
                <w:szCs w:val="24"/>
              </w:rPr>
            </w:pPr>
            <w:r w:rsidRPr="00E911C8">
              <w:rPr>
                <w:color w:val="000000"/>
                <w:szCs w:val="24"/>
              </w:rPr>
              <w:t>5</w:t>
            </w:r>
          </w:p>
        </w:tc>
        <w:tc>
          <w:tcPr>
            <w:tcW w:w="720" w:type="dxa"/>
            <w:vAlign w:val="bottom"/>
          </w:tcPr>
          <w:p w14:paraId="1D55C54B" w14:textId="77777777" w:rsidR="00F23893" w:rsidRPr="00E911C8" w:rsidRDefault="00F23893" w:rsidP="001E7F6E">
            <w:pPr>
              <w:pStyle w:val="TableText"/>
              <w:rPr>
                <w:noProof w:val="0"/>
                <w:szCs w:val="24"/>
              </w:rPr>
            </w:pPr>
            <w:r w:rsidRPr="00E911C8">
              <w:rPr>
                <w:color w:val="000000"/>
                <w:szCs w:val="24"/>
              </w:rPr>
              <w:t>4%</w:t>
            </w:r>
          </w:p>
        </w:tc>
        <w:tc>
          <w:tcPr>
            <w:tcW w:w="720" w:type="dxa"/>
            <w:noWrap/>
            <w:vAlign w:val="bottom"/>
          </w:tcPr>
          <w:p w14:paraId="7E7E8684"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56FB5F9A"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048F7549"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0E9318EF"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3C305121"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24A543B2"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00A7A098" w14:textId="77777777" w:rsidTr="001E7F6E">
        <w:trPr>
          <w:trHeight w:val="252"/>
        </w:trPr>
        <w:tc>
          <w:tcPr>
            <w:tcW w:w="1152" w:type="dxa"/>
            <w:noWrap/>
          </w:tcPr>
          <w:p w14:paraId="1690A97A" w14:textId="77777777" w:rsidR="00F23893" w:rsidRPr="00D24375" w:rsidRDefault="00F23893" w:rsidP="001E7F6E">
            <w:pPr>
              <w:pStyle w:val="TableText"/>
              <w:rPr>
                <w:noProof w:val="0"/>
              </w:rPr>
            </w:pPr>
            <w:r w:rsidRPr="00D24375">
              <w:rPr>
                <w:noProof w:val="0"/>
              </w:rPr>
              <w:t>22</w:t>
            </w:r>
          </w:p>
        </w:tc>
        <w:tc>
          <w:tcPr>
            <w:tcW w:w="720" w:type="dxa"/>
            <w:vAlign w:val="bottom"/>
          </w:tcPr>
          <w:p w14:paraId="46C2654B" w14:textId="77777777" w:rsidR="00F23893" w:rsidRPr="00E911C8" w:rsidRDefault="00F23893" w:rsidP="001E7F6E">
            <w:pPr>
              <w:pStyle w:val="TableText"/>
              <w:rPr>
                <w:noProof w:val="0"/>
                <w:szCs w:val="24"/>
              </w:rPr>
            </w:pPr>
            <w:r w:rsidRPr="00E911C8">
              <w:rPr>
                <w:color w:val="000000"/>
                <w:szCs w:val="24"/>
              </w:rPr>
              <w:t>5</w:t>
            </w:r>
          </w:p>
        </w:tc>
        <w:tc>
          <w:tcPr>
            <w:tcW w:w="720" w:type="dxa"/>
            <w:vAlign w:val="bottom"/>
          </w:tcPr>
          <w:p w14:paraId="2AB4BC06" w14:textId="77777777" w:rsidR="00F23893" w:rsidRPr="00E911C8" w:rsidRDefault="00F23893" w:rsidP="001E7F6E">
            <w:pPr>
              <w:pStyle w:val="TableText"/>
              <w:rPr>
                <w:noProof w:val="0"/>
                <w:szCs w:val="24"/>
              </w:rPr>
            </w:pPr>
            <w:r w:rsidRPr="00E911C8">
              <w:rPr>
                <w:color w:val="000000"/>
                <w:szCs w:val="24"/>
              </w:rPr>
              <w:t>4%</w:t>
            </w:r>
          </w:p>
        </w:tc>
        <w:tc>
          <w:tcPr>
            <w:tcW w:w="720" w:type="dxa"/>
            <w:noWrap/>
            <w:vAlign w:val="bottom"/>
          </w:tcPr>
          <w:p w14:paraId="729DFA7C"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319F4BC0"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4729E362"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D051040"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364D4570"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4D6D9987"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1358BB02" w14:textId="77777777" w:rsidTr="001E7F6E">
        <w:trPr>
          <w:trHeight w:val="252"/>
        </w:trPr>
        <w:tc>
          <w:tcPr>
            <w:tcW w:w="1152" w:type="dxa"/>
            <w:noWrap/>
          </w:tcPr>
          <w:p w14:paraId="39C8A4CF" w14:textId="77777777" w:rsidR="00F23893" w:rsidRPr="00D24375" w:rsidRDefault="00F23893" w:rsidP="001E7F6E">
            <w:pPr>
              <w:pStyle w:val="TableText"/>
              <w:rPr>
                <w:noProof w:val="0"/>
              </w:rPr>
            </w:pPr>
            <w:r w:rsidRPr="00D24375">
              <w:rPr>
                <w:noProof w:val="0"/>
              </w:rPr>
              <w:t>23</w:t>
            </w:r>
          </w:p>
        </w:tc>
        <w:tc>
          <w:tcPr>
            <w:tcW w:w="720" w:type="dxa"/>
            <w:vAlign w:val="bottom"/>
          </w:tcPr>
          <w:p w14:paraId="61677EE0" w14:textId="77777777" w:rsidR="00F23893" w:rsidRPr="00E911C8" w:rsidRDefault="00F23893" w:rsidP="001E7F6E">
            <w:pPr>
              <w:pStyle w:val="TableText"/>
              <w:rPr>
                <w:noProof w:val="0"/>
                <w:szCs w:val="24"/>
              </w:rPr>
            </w:pPr>
            <w:r w:rsidRPr="00E911C8">
              <w:rPr>
                <w:color w:val="000000"/>
                <w:szCs w:val="24"/>
              </w:rPr>
              <w:t>8</w:t>
            </w:r>
          </w:p>
        </w:tc>
        <w:tc>
          <w:tcPr>
            <w:tcW w:w="720" w:type="dxa"/>
            <w:vAlign w:val="bottom"/>
          </w:tcPr>
          <w:p w14:paraId="5A7B4F55" w14:textId="77777777" w:rsidR="00F23893" w:rsidRPr="00E911C8" w:rsidRDefault="00F23893" w:rsidP="001E7F6E">
            <w:pPr>
              <w:pStyle w:val="TableText"/>
              <w:rPr>
                <w:noProof w:val="0"/>
                <w:szCs w:val="24"/>
              </w:rPr>
            </w:pPr>
            <w:r w:rsidRPr="00E911C8">
              <w:rPr>
                <w:color w:val="000000"/>
                <w:szCs w:val="24"/>
              </w:rPr>
              <w:t>6%</w:t>
            </w:r>
          </w:p>
        </w:tc>
        <w:tc>
          <w:tcPr>
            <w:tcW w:w="720" w:type="dxa"/>
            <w:noWrap/>
            <w:vAlign w:val="bottom"/>
          </w:tcPr>
          <w:p w14:paraId="479F68AA"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497F141B"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B331B30"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62A6CFEF"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3483F950"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460044B5"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7BE31C33" w14:textId="77777777" w:rsidTr="001E7F6E">
        <w:trPr>
          <w:trHeight w:val="252"/>
        </w:trPr>
        <w:tc>
          <w:tcPr>
            <w:tcW w:w="1152" w:type="dxa"/>
            <w:noWrap/>
          </w:tcPr>
          <w:p w14:paraId="4E0AFABE" w14:textId="77777777" w:rsidR="00F23893" w:rsidRPr="00D24375" w:rsidRDefault="00F23893" w:rsidP="001E7F6E">
            <w:pPr>
              <w:pStyle w:val="TableText"/>
              <w:rPr>
                <w:noProof w:val="0"/>
              </w:rPr>
            </w:pPr>
            <w:r w:rsidRPr="00D24375">
              <w:rPr>
                <w:noProof w:val="0"/>
              </w:rPr>
              <w:t>24</w:t>
            </w:r>
          </w:p>
        </w:tc>
        <w:tc>
          <w:tcPr>
            <w:tcW w:w="720" w:type="dxa"/>
            <w:vAlign w:val="bottom"/>
          </w:tcPr>
          <w:p w14:paraId="16421BA6" w14:textId="77777777" w:rsidR="00F23893" w:rsidRPr="00E911C8" w:rsidRDefault="00F23893" w:rsidP="001E7F6E">
            <w:pPr>
              <w:pStyle w:val="TableText"/>
              <w:rPr>
                <w:noProof w:val="0"/>
                <w:szCs w:val="24"/>
              </w:rPr>
            </w:pPr>
            <w:r w:rsidRPr="00E911C8">
              <w:rPr>
                <w:color w:val="000000"/>
                <w:szCs w:val="24"/>
              </w:rPr>
              <w:t>6</w:t>
            </w:r>
          </w:p>
        </w:tc>
        <w:tc>
          <w:tcPr>
            <w:tcW w:w="720" w:type="dxa"/>
            <w:vAlign w:val="bottom"/>
          </w:tcPr>
          <w:p w14:paraId="012B73DE" w14:textId="77777777" w:rsidR="00F23893" w:rsidRPr="00E911C8" w:rsidRDefault="00F23893" w:rsidP="001E7F6E">
            <w:pPr>
              <w:pStyle w:val="TableText"/>
              <w:rPr>
                <w:noProof w:val="0"/>
                <w:szCs w:val="24"/>
              </w:rPr>
            </w:pPr>
            <w:r w:rsidRPr="00E911C8">
              <w:rPr>
                <w:color w:val="000000"/>
                <w:szCs w:val="24"/>
              </w:rPr>
              <w:t>4%</w:t>
            </w:r>
          </w:p>
        </w:tc>
        <w:tc>
          <w:tcPr>
            <w:tcW w:w="720" w:type="dxa"/>
            <w:noWrap/>
            <w:vAlign w:val="bottom"/>
          </w:tcPr>
          <w:p w14:paraId="7B08C6D7"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1AC112FB"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7C01E359"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6F7BC810"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7AB6FC07"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58EFA03D"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197A5C7E" w14:textId="77777777" w:rsidTr="001E7F6E">
        <w:trPr>
          <w:trHeight w:val="252"/>
        </w:trPr>
        <w:tc>
          <w:tcPr>
            <w:tcW w:w="1152" w:type="dxa"/>
            <w:noWrap/>
          </w:tcPr>
          <w:p w14:paraId="52BDBAC6" w14:textId="77777777" w:rsidR="00F23893" w:rsidRPr="00D24375" w:rsidRDefault="00F23893" w:rsidP="001E7F6E">
            <w:pPr>
              <w:pStyle w:val="TableText"/>
              <w:rPr>
                <w:noProof w:val="0"/>
              </w:rPr>
            </w:pPr>
            <w:r w:rsidRPr="00D24375">
              <w:rPr>
                <w:noProof w:val="0"/>
              </w:rPr>
              <w:t>25</w:t>
            </w:r>
          </w:p>
        </w:tc>
        <w:tc>
          <w:tcPr>
            <w:tcW w:w="720" w:type="dxa"/>
            <w:vAlign w:val="bottom"/>
          </w:tcPr>
          <w:p w14:paraId="53B32DA6" w14:textId="77777777" w:rsidR="00F23893" w:rsidRPr="00E911C8" w:rsidRDefault="00F23893" w:rsidP="001E7F6E">
            <w:pPr>
              <w:pStyle w:val="TableText"/>
              <w:rPr>
                <w:noProof w:val="0"/>
                <w:szCs w:val="24"/>
              </w:rPr>
            </w:pPr>
            <w:r w:rsidRPr="00E911C8">
              <w:rPr>
                <w:color w:val="000000"/>
                <w:szCs w:val="24"/>
              </w:rPr>
              <w:t>4</w:t>
            </w:r>
          </w:p>
        </w:tc>
        <w:tc>
          <w:tcPr>
            <w:tcW w:w="720" w:type="dxa"/>
            <w:vAlign w:val="bottom"/>
          </w:tcPr>
          <w:p w14:paraId="1BEB0C7A" w14:textId="77777777" w:rsidR="00F23893" w:rsidRPr="00E911C8" w:rsidRDefault="00F23893" w:rsidP="001E7F6E">
            <w:pPr>
              <w:pStyle w:val="TableText"/>
              <w:rPr>
                <w:noProof w:val="0"/>
                <w:szCs w:val="24"/>
              </w:rPr>
            </w:pPr>
            <w:r w:rsidRPr="00E911C8">
              <w:rPr>
                <w:color w:val="000000"/>
                <w:szCs w:val="24"/>
              </w:rPr>
              <w:t>3%</w:t>
            </w:r>
          </w:p>
        </w:tc>
        <w:tc>
          <w:tcPr>
            <w:tcW w:w="720" w:type="dxa"/>
            <w:noWrap/>
            <w:vAlign w:val="bottom"/>
          </w:tcPr>
          <w:p w14:paraId="234A6FA0"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79A915A7"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66B0A146"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127F324"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14A77775"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779E9300"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0CFF434A" w14:textId="77777777" w:rsidTr="001E7F6E">
        <w:trPr>
          <w:trHeight w:val="252"/>
        </w:trPr>
        <w:tc>
          <w:tcPr>
            <w:tcW w:w="1152" w:type="dxa"/>
            <w:noWrap/>
          </w:tcPr>
          <w:p w14:paraId="063AFA0F" w14:textId="77777777" w:rsidR="00F23893" w:rsidRPr="00D24375" w:rsidRDefault="00F23893" w:rsidP="001E7F6E">
            <w:pPr>
              <w:pStyle w:val="TableText"/>
              <w:rPr>
                <w:noProof w:val="0"/>
              </w:rPr>
            </w:pPr>
            <w:r w:rsidRPr="00D24375">
              <w:rPr>
                <w:noProof w:val="0"/>
              </w:rPr>
              <w:t>26</w:t>
            </w:r>
          </w:p>
        </w:tc>
        <w:tc>
          <w:tcPr>
            <w:tcW w:w="720" w:type="dxa"/>
            <w:vAlign w:val="bottom"/>
          </w:tcPr>
          <w:p w14:paraId="1F97D257" w14:textId="77777777" w:rsidR="00F23893" w:rsidRPr="00E911C8" w:rsidRDefault="00F23893" w:rsidP="001E7F6E">
            <w:pPr>
              <w:pStyle w:val="TableText"/>
              <w:rPr>
                <w:noProof w:val="0"/>
                <w:szCs w:val="24"/>
              </w:rPr>
            </w:pPr>
            <w:r w:rsidRPr="00E911C8">
              <w:rPr>
                <w:color w:val="000000"/>
                <w:szCs w:val="24"/>
              </w:rPr>
              <w:t>11</w:t>
            </w:r>
          </w:p>
        </w:tc>
        <w:tc>
          <w:tcPr>
            <w:tcW w:w="720" w:type="dxa"/>
            <w:vAlign w:val="bottom"/>
          </w:tcPr>
          <w:p w14:paraId="1E6D129F" w14:textId="77777777" w:rsidR="00F23893" w:rsidRPr="00E911C8" w:rsidRDefault="00F23893" w:rsidP="001E7F6E">
            <w:pPr>
              <w:pStyle w:val="TableText"/>
              <w:rPr>
                <w:noProof w:val="0"/>
                <w:szCs w:val="24"/>
              </w:rPr>
            </w:pPr>
            <w:r w:rsidRPr="00E911C8">
              <w:rPr>
                <w:color w:val="000000"/>
                <w:szCs w:val="24"/>
              </w:rPr>
              <w:t>8%</w:t>
            </w:r>
          </w:p>
        </w:tc>
        <w:tc>
          <w:tcPr>
            <w:tcW w:w="720" w:type="dxa"/>
            <w:noWrap/>
            <w:vAlign w:val="bottom"/>
          </w:tcPr>
          <w:p w14:paraId="59702E62"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3FB05086"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6A0E063C"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371218AB"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4C492F0A"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2E9E6116"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1639A39E" w14:textId="77777777" w:rsidTr="001E7F6E">
        <w:trPr>
          <w:trHeight w:val="252"/>
        </w:trPr>
        <w:tc>
          <w:tcPr>
            <w:tcW w:w="1152" w:type="dxa"/>
            <w:noWrap/>
          </w:tcPr>
          <w:p w14:paraId="37C52D7F" w14:textId="77777777" w:rsidR="00F23893" w:rsidRPr="00D24375" w:rsidRDefault="00F23893" w:rsidP="001E7F6E">
            <w:pPr>
              <w:pStyle w:val="TableText"/>
              <w:rPr>
                <w:noProof w:val="0"/>
              </w:rPr>
            </w:pPr>
            <w:r w:rsidRPr="00D24375">
              <w:rPr>
                <w:noProof w:val="0"/>
              </w:rPr>
              <w:t>27</w:t>
            </w:r>
          </w:p>
        </w:tc>
        <w:tc>
          <w:tcPr>
            <w:tcW w:w="720" w:type="dxa"/>
            <w:vAlign w:val="bottom"/>
          </w:tcPr>
          <w:p w14:paraId="226F4325" w14:textId="77777777" w:rsidR="00F23893" w:rsidRPr="00E911C8" w:rsidRDefault="00F23893" w:rsidP="001E7F6E">
            <w:pPr>
              <w:pStyle w:val="TableText"/>
              <w:rPr>
                <w:noProof w:val="0"/>
                <w:szCs w:val="24"/>
              </w:rPr>
            </w:pPr>
            <w:r w:rsidRPr="00E911C8">
              <w:rPr>
                <w:color w:val="000000"/>
                <w:szCs w:val="24"/>
              </w:rPr>
              <w:t>5</w:t>
            </w:r>
          </w:p>
        </w:tc>
        <w:tc>
          <w:tcPr>
            <w:tcW w:w="720" w:type="dxa"/>
            <w:vAlign w:val="bottom"/>
          </w:tcPr>
          <w:p w14:paraId="216FAC66" w14:textId="77777777" w:rsidR="00F23893" w:rsidRPr="00E911C8" w:rsidRDefault="00F23893" w:rsidP="001E7F6E">
            <w:pPr>
              <w:pStyle w:val="TableText"/>
              <w:rPr>
                <w:noProof w:val="0"/>
                <w:szCs w:val="24"/>
              </w:rPr>
            </w:pPr>
            <w:r w:rsidRPr="00E911C8">
              <w:rPr>
                <w:color w:val="000000"/>
                <w:szCs w:val="24"/>
              </w:rPr>
              <w:t>4%</w:t>
            </w:r>
          </w:p>
        </w:tc>
        <w:tc>
          <w:tcPr>
            <w:tcW w:w="720" w:type="dxa"/>
            <w:noWrap/>
            <w:vAlign w:val="bottom"/>
          </w:tcPr>
          <w:p w14:paraId="5435833F"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23F8D896"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1C99BE06"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511BA340"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2C52BB7F"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7CEFCA87" w14:textId="77777777" w:rsidR="00F23893" w:rsidRPr="00E911C8" w:rsidRDefault="00F23893" w:rsidP="001E7F6E">
            <w:pPr>
              <w:pStyle w:val="TableText"/>
              <w:rPr>
                <w:noProof w:val="0"/>
                <w:szCs w:val="24"/>
              </w:rPr>
            </w:pPr>
            <w:r w:rsidRPr="00E911C8">
              <w:rPr>
                <w:color w:val="000000"/>
                <w:szCs w:val="24"/>
              </w:rPr>
              <w:t>N/A</w:t>
            </w:r>
          </w:p>
        </w:tc>
      </w:tr>
      <w:tr w:rsidR="00F23893" w:rsidRPr="00D24375" w14:paraId="58772755" w14:textId="77777777" w:rsidTr="001E7F6E">
        <w:trPr>
          <w:trHeight w:val="252"/>
        </w:trPr>
        <w:tc>
          <w:tcPr>
            <w:tcW w:w="1152" w:type="dxa"/>
            <w:noWrap/>
          </w:tcPr>
          <w:p w14:paraId="3C46A091" w14:textId="77777777" w:rsidR="00F23893" w:rsidRPr="00D24375" w:rsidRDefault="00F23893" w:rsidP="001E7F6E">
            <w:pPr>
              <w:pStyle w:val="TableText"/>
              <w:rPr>
                <w:noProof w:val="0"/>
              </w:rPr>
            </w:pPr>
            <w:r w:rsidRPr="00D24375">
              <w:rPr>
                <w:noProof w:val="0"/>
              </w:rPr>
              <w:t>28</w:t>
            </w:r>
          </w:p>
        </w:tc>
        <w:tc>
          <w:tcPr>
            <w:tcW w:w="720" w:type="dxa"/>
            <w:vAlign w:val="bottom"/>
          </w:tcPr>
          <w:p w14:paraId="7C8AAF0B" w14:textId="77777777" w:rsidR="00F23893" w:rsidRPr="00E911C8" w:rsidRDefault="00F23893" w:rsidP="001E7F6E">
            <w:pPr>
              <w:pStyle w:val="TableText"/>
              <w:rPr>
                <w:noProof w:val="0"/>
                <w:szCs w:val="24"/>
              </w:rPr>
            </w:pPr>
            <w:r w:rsidRPr="00E911C8">
              <w:rPr>
                <w:color w:val="000000"/>
                <w:szCs w:val="24"/>
              </w:rPr>
              <w:t>7</w:t>
            </w:r>
          </w:p>
        </w:tc>
        <w:tc>
          <w:tcPr>
            <w:tcW w:w="720" w:type="dxa"/>
            <w:vAlign w:val="bottom"/>
          </w:tcPr>
          <w:p w14:paraId="6F6A2710" w14:textId="77777777" w:rsidR="00F23893" w:rsidRPr="00E911C8" w:rsidRDefault="00F23893" w:rsidP="001E7F6E">
            <w:pPr>
              <w:pStyle w:val="TableText"/>
              <w:rPr>
                <w:noProof w:val="0"/>
                <w:szCs w:val="24"/>
              </w:rPr>
            </w:pPr>
            <w:r w:rsidRPr="00E911C8">
              <w:rPr>
                <w:color w:val="000000"/>
                <w:szCs w:val="24"/>
              </w:rPr>
              <w:t>5%</w:t>
            </w:r>
          </w:p>
        </w:tc>
        <w:tc>
          <w:tcPr>
            <w:tcW w:w="720" w:type="dxa"/>
            <w:noWrap/>
            <w:vAlign w:val="bottom"/>
          </w:tcPr>
          <w:p w14:paraId="56698A92"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29F5E353"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591EAA49"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0877A922" w14:textId="77777777" w:rsidR="00F23893" w:rsidRPr="00E911C8" w:rsidRDefault="00F23893" w:rsidP="001E7F6E">
            <w:pPr>
              <w:pStyle w:val="TableText"/>
              <w:rPr>
                <w:noProof w:val="0"/>
                <w:szCs w:val="24"/>
              </w:rPr>
            </w:pPr>
            <w:r w:rsidRPr="00E911C8">
              <w:rPr>
                <w:color w:val="000000"/>
                <w:szCs w:val="24"/>
              </w:rPr>
              <w:t>N/A</w:t>
            </w:r>
          </w:p>
        </w:tc>
        <w:tc>
          <w:tcPr>
            <w:tcW w:w="720" w:type="dxa"/>
            <w:noWrap/>
            <w:vAlign w:val="bottom"/>
          </w:tcPr>
          <w:p w14:paraId="71A0456E" w14:textId="77777777" w:rsidR="00F23893" w:rsidRPr="00E911C8" w:rsidRDefault="00F23893" w:rsidP="001E7F6E">
            <w:pPr>
              <w:pStyle w:val="TableText"/>
              <w:rPr>
                <w:noProof w:val="0"/>
                <w:szCs w:val="24"/>
              </w:rPr>
            </w:pPr>
            <w:r w:rsidRPr="00E911C8">
              <w:rPr>
                <w:color w:val="000000"/>
                <w:szCs w:val="24"/>
              </w:rPr>
              <w:t>N/A</w:t>
            </w:r>
          </w:p>
        </w:tc>
        <w:tc>
          <w:tcPr>
            <w:tcW w:w="720" w:type="dxa"/>
            <w:vAlign w:val="bottom"/>
          </w:tcPr>
          <w:p w14:paraId="2C948320" w14:textId="77777777" w:rsidR="00F23893" w:rsidRPr="00E911C8" w:rsidRDefault="00F23893" w:rsidP="001E7F6E">
            <w:pPr>
              <w:pStyle w:val="TableText"/>
              <w:rPr>
                <w:noProof w:val="0"/>
                <w:szCs w:val="24"/>
              </w:rPr>
            </w:pPr>
            <w:r w:rsidRPr="00E911C8">
              <w:rPr>
                <w:color w:val="000000"/>
                <w:szCs w:val="24"/>
              </w:rPr>
              <w:t>N/A</w:t>
            </w:r>
          </w:p>
        </w:tc>
      </w:tr>
    </w:tbl>
    <w:p w14:paraId="2E049699" w14:textId="5B34EDF7" w:rsidR="00F23893" w:rsidRDefault="00F23893" w:rsidP="00F23893">
      <w:pPr>
        <w:pStyle w:val="NormalContinuation"/>
      </w:pPr>
      <w:r>
        <w:lastRenderedPageBreak/>
        <w:fldChar w:fldCharType="begin"/>
      </w:r>
      <w:r>
        <w:instrText xml:space="preserve"> REF _Ref89762687 \h </w:instrText>
      </w:r>
      <w:r>
        <w:fldChar w:fldCharType="separate"/>
      </w:r>
      <w:r w:rsidR="00AD2E2E">
        <w:t>Table 6.A.</w:t>
      </w:r>
      <w:r w:rsidR="00AD2E2E">
        <w:rPr>
          <w:noProof/>
        </w:rPr>
        <w:t>6</w:t>
      </w:r>
      <w:r>
        <w:fldChar w:fldCharType="end"/>
      </w:r>
      <w:r>
        <w:t xml:space="preserve"> </w:t>
      </w:r>
      <w:r w:rsidRPr="0073148D">
        <w:rPr>
          <w:i/>
          <w:iCs/>
        </w:rPr>
        <w:t>(continuation)</w:t>
      </w:r>
    </w:p>
    <w:tbl>
      <w:tblPr>
        <w:tblStyle w:val="TRs"/>
        <w:tblW w:w="6912" w:type="dxa"/>
        <w:tblLayout w:type="fixed"/>
        <w:tblLook w:val="04A0" w:firstRow="1" w:lastRow="0" w:firstColumn="1" w:lastColumn="0" w:noHBand="0" w:noVBand="1"/>
        <w:tblDescription w:val="Distribution of Total Score and PT Scores, Grade Eight Version Two, continuation"/>
      </w:tblPr>
      <w:tblGrid>
        <w:gridCol w:w="1152"/>
        <w:gridCol w:w="720"/>
        <w:gridCol w:w="720"/>
        <w:gridCol w:w="720"/>
        <w:gridCol w:w="720"/>
        <w:gridCol w:w="720"/>
        <w:gridCol w:w="720"/>
        <w:gridCol w:w="720"/>
        <w:gridCol w:w="720"/>
      </w:tblGrid>
      <w:tr w:rsidR="00F23893" w:rsidRPr="00F23893" w14:paraId="47F739DA" w14:textId="77777777" w:rsidTr="002C39C9">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01122A4D"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30ED80B9"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22700E41"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3FDF98CF"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7FF62070"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20476C1D"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6F0B5F16"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224BC4EE"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4FCEB4B4"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2C39C9" w:rsidRPr="00D24375" w14:paraId="2C200D18" w14:textId="77777777" w:rsidTr="002C39C9">
        <w:trPr>
          <w:trHeight w:val="252"/>
        </w:trPr>
        <w:tc>
          <w:tcPr>
            <w:tcW w:w="1152" w:type="dxa"/>
            <w:tcBorders>
              <w:top w:val="single" w:sz="4" w:space="0" w:color="auto"/>
              <w:bottom w:val="nil"/>
            </w:tcBorders>
            <w:noWrap/>
          </w:tcPr>
          <w:p w14:paraId="7ED1C765" w14:textId="77777777" w:rsidR="002C39C9" w:rsidRPr="00D24375" w:rsidRDefault="002C39C9"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50DB58B0" w14:textId="77777777" w:rsidR="002C39C9" w:rsidRPr="00E911C8" w:rsidRDefault="002C39C9" w:rsidP="001E7F6E">
            <w:pPr>
              <w:pStyle w:val="TableText"/>
              <w:rPr>
                <w:noProof w:val="0"/>
                <w:szCs w:val="24"/>
              </w:rPr>
            </w:pPr>
            <w:r w:rsidRPr="00E911C8">
              <w:rPr>
                <w:color w:val="000000"/>
                <w:szCs w:val="24"/>
              </w:rPr>
              <w:t>5</w:t>
            </w:r>
          </w:p>
        </w:tc>
        <w:tc>
          <w:tcPr>
            <w:tcW w:w="720" w:type="dxa"/>
            <w:tcBorders>
              <w:top w:val="single" w:sz="4" w:space="0" w:color="auto"/>
              <w:bottom w:val="nil"/>
            </w:tcBorders>
            <w:vAlign w:val="bottom"/>
          </w:tcPr>
          <w:p w14:paraId="09E64077" w14:textId="77777777" w:rsidR="002C39C9" w:rsidRPr="00E911C8" w:rsidRDefault="002C39C9" w:rsidP="001E7F6E">
            <w:pPr>
              <w:pStyle w:val="TableText"/>
              <w:rPr>
                <w:noProof w:val="0"/>
                <w:szCs w:val="24"/>
              </w:rPr>
            </w:pPr>
            <w:r w:rsidRPr="00E911C8">
              <w:rPr>
                <w:color w:val="000000"/>
                <w:szCs w:val="24"/>
              </w:rPr>
              <w:t>4%</w:t>
            </w:r>
          </w:p>
        </w:tc>
        <w:tc>
          <w:tcPr>
            <w:tcW w:w="720" w:type="dxa"/>
            <w:tcBorders>
              <w:top w:val="single" w:sz="4" w:space="0" w:color="auto"/>
              <w:bottom w:val="nil"/>
            </w:tcBorders>
            <w:noWrap/>
            <w:vAlign w:val="bottom"/>
          </w:tcPr>
          <w:p w14:paraId="6143D79D" w14:textId="77777777" w:rsidR="002C39C9" w:rsidRPr="00E911C8" w:rsidRDefault="002C39C9" w:rsidP="001E7F6E">
            <w:pPr>
              <w:pStyle w:val="TableText"/>
              <w:rPr>
                <w:noProof w:val="0"/>
                <w:szCs w:val="24"/>
              </w:rPr>
            </w:pPr>
            <w:r w:rsidRPr="00E911C8">
              <w:rPr>
                <w:color w:val="000000"/>
                <w:szCs w:val="24"/>
              </w:rPr>
              <w:t>N/A</w:t>
            </w:r>
          </w:p>
        </w:tc>
        <w:tc>
          <w:tcPr>
            <w:tcW w:w="720" w:type="dxa"/>
            <w:tcBorders>
              <w:top w:val="single" w:sz="4" w:space="0" w:color="auto"/>
              <w:bottom w:val="nil"/>
            </w:tcBorders>
            <w:vAlign w:val="bottom"/>
          </w:tcPr>
          <w:p w14:paraId="02B39FB2" w14:textId="77777777" w:rsidR="002C39C9" w:rsidRPr="00E911C8" w:rsidRDefault="002C39C9" w:rsidP="001E7F6E">
            <w:pPr>
              <w:pStyle w:val="TableText"/>
              <w:rPr>
                <w:noProof w:val="0"/>
                <w:szCs w:val="24"/>
              </w:rPr>
            </w:pPr>
            <w:r w:rsidRPr="00E911C8">
              <w:rPr>
                <w:color w:val="000000"/>
                <w:szCs w:val="24"/>
              </w:rPr>
              <w:t>N/A</w:t>
            </w:r>
          </w:p>
        </w:tc>
        <w:tc>
          <w:tcPr>
            <w:tcW w:w="720" w:type="dxa"/>
            <w:tcBorders>
              <w:top w:val="single" w:sz="4" w:space="0" w:color="auto"/>
              <w:bottom w:val="nil"/>
            </w:tcBorders>
            <w:noWrap/>
            <w:vAlign w:val="bottom"/>
          </w:tcPr>
          <w:p w14:paraId="4002143B" w14:textId="77777777" w:rsidR="002C39C9" w:rsidRPr="00E911C8" w:rsidRDefault="002C39C9" w:rsidP="001E7F6E">
            <w:pPr>
              <w:pStyle w:val="TableText"/>
              <w:rPr>
                <w:noProof w:val="0"/>
                <w:szCs w:val="24"/>
              </w:rPr>
            </w:pPr>
            <w:r w:rsidRPr="00E911C8">
              <w:rPr>
                <w:color w:val="000000"/>
                <w:szCs w:val="24"/>
              </w:rPr>
              <w:t>N/A</w:t>
            </w:r>
          </w:p>
        </w:tc>
        <w:tc>
          <w:tcPr>
            <w:tcW w:w="720" w:type="dxa"/>
            <w:tcBorders>
              <w:top w:val="single" w:sz="4" w:space="0" w:color="auto"/>
              <w:bottom w:val="nil"/>
            </w:tcBorders>
            <w:noWrap/>
            <w:vAlign w:val="bottom"/>
          </w:tcPr>
          <w:p w14:paraId="2ACEE77D" w14:textId="77777777" w:rsidR="002C39C9" w:rsidRPr="00E911C8" w:rsidRDefault="002C39C9" w:rsidP="001E7F6E">
            <w:pPr>
              <w:pStyle w:val="TableText"/>
              <w:rPr>
                <w:noProof w:val="0"/>
                <w:szCs w:val="24"/>
              </w:rPr>
            </w:pPr>
            <w:r w:rsidRPr="00E911C8">
              <w:rPr>
                <w:color w:val="000000"/>
                <w:szCs w:val="24"/>
              </w:rPr>
              <w:t>N/A</w:t>
            </w:r>
          </w:p>
        </w:tc>
        <w:tc>
          <w:tcPr>
            <w:tcW w:w="720" w:type="dxa"/>
            <w:tcBorders>
              <w:top w:val="single" w:sz="4" w:space="0" w:color="auto"/>
              <w:bottom w:val="nil"/>
            </w:tcBorders>
            <w:noWrap/>
            <w:vAlign w:val="bottom"/>
          </w:tcPr>
          <w:p w14:paraId="5E937EE6" w14:textId="77777777" w:rsidR="002C39C9" w:rsidRPr="00E911C8" w:rsidRDefault="002C39C9" w:rsidP="001E7F6E">
            <w:pPr>
              <w:pStyle w:val="TableText"/>
              <w:rPr>
                <w:noProof w:val="0"/>
                <w:szCs w:val="24"/>
              </w:rPr>
            </w:pPr>
            <w:r w:rsidRPr="00E911C8">
              <w:rPr>
                <w:color w:val="000000"/>
                <w:szCs w:val="24"/>
              </w:rPr>
              <w:t>N/A</w:t>
            </w:r>
          </w:p>
        </w:tc>
        <w:tc>
          <w:tcPr>
            <w:tcW w:w="720" w:type="dxa"/>
            <w:tcBorders>
              <w:top w:val="single" w:sz="4" w:space="0" w:color="auto"/>
              <w:bottom w:val="nil"/>
            </w:tcBorders>
            <w:vAlign w:val="bottom"/>
          </w:tcPr>
          <w:p w14:paraId="5B782B40" w14:textId="77777777" w:rsidR="002C39C9" w:rsidRPr="00E911C8" w:rsidRDefault="002C39C9" w:rsidP="001E7F6E">
            <w:pPr>
              <w:pStyle w:val="TableText"/>
              <w:rPr>
                <w:noProof w:val="0"/>
                <w:szCs w:val="24"/>
              </w:rPr>
            </w:pPr>
            <w:r w:rsidRPr="00E911C8">
              <w:rPr>
                <w:color w:val="000000"/>
                <w:szCs w:val="24"/>
              </w:rPr>
              <w:t>N/A</w:t>
            </w:r>
          </w:p>
        </w:tc>
      </w:tr>
      <w:tr w:rsidR="00F23893" w:rsidRPr="00D24375" w14:paraId="5E831E53" w14:textId="77777777" w:rsidTr="002C39C9">
        <w:trPr>
          <w:trHeight w:val="252"/>
        </w:trPr>
        <w:tc>
          <w:tcPr>
            <w:tcW w:w="1152" w:type="dxa"/>
            <w:tcBorders>
              <w:top w:val="nil"/>
            </w:tcBorders>
            <w:noWrap/>
          </w:tcPr>
          <w:p w14:paraId="72733F94"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4A5AF35F" w14:textId="77777777" w:rsidR="00F23893" w:rsidRPr="00086AA3" w:rsidRDefault="00F23893" w:rsidP="001E7F6E">
            <w:pPr>
              <w:pStyle w:val="TableText"/>
              <w:rPr>
                <w:noProof w:val="0"/>
                <w:szCs w:val="24"/>
              </w:rPr>
            </w:pPr>
            <w:r w:rsidRPr="00086AA3">
              <w:rPr>
                <w:color w:val="000000"/>
                <w:szCs w:val="24"/>
              </w:rPr>
              <w:t>6</w:t>
            </w:r>
          </w:p>
        </w:tc>
        <w:tc>
          <w:tcPr>
            <w:tcW w:w="720" w:type="dxa"/>
            <w:tcBorders>
              <w:top w:val="nil"/>
            </w:tcBorders>
            <w:vAlign w:val="bottom"/>
          </w:tcPr>
          <w:p w14:paraId="1E375EDA" w14:textId="77777777" w:rsidR="00F23893" w:rsidRPr="00086AA3" w:rsidRDefault="00F23893" w:rsidP="001E7F6E">
            <w:pPr>
              <w:pStyle w:val="TableText"/>
              <w:rPr>
                <w:noProof w:val="0"/>
                <w:szCs w:val="24"/>
              </w:rPr>
            </w:pPr>
            <w:r w:rsidRPr="00086AA3">
              <w:rPr>
                <w:color w:val="000000"/>
                <w:szCs w:val="24"/>
              </w:rPr>
              <w:t>4%</w:t>
            </w:r>
          </w:p>
        </w:tc>
        <w:tc>
          <w:tcPr>
            <w:tcW w:w="720" w:type="dxa"/>
            <w:tcBorders>
              <w:top w:val="nil"/>
            </w:tcBorders>
            <w:noWrap/>
            <w:vAlign w:val="bottom"/>
          </w:tcPr>
          <w:p w14:paraId="4D3E94C8" w14:textId="77777777" w:rsidR="00F23893" w:rsidRPr="00086AA3" w:rsidRDefault="00F23893" w:rsidP="001E7F6E">
            <w:pPr>
              <w:pStyle w:val="TableText"/>
              <w:rPr>
                <w:noProof w:val="0"/>
                <w:szCs w:val="24"/>
              </w:rPr>
            </w:pPr>
            <w:r w:rsidRPr="00086AA3">
              <w:rPr>
                <w:color w:val="000000"/>
                <w:szCs w:val="24"/>
              </w:rPr>
              <w:t>N/A</w:t>
            </w:r>
          </w:p>
        </w:tc>
        <w:tc>
          <w:tcPr>
            <w:tcW w:w="720" w:type="dxa"/>
            <w:tcBorders>
              <w:top w:val="nil"/>
            </w:tcBorders>
            <w:vAlign w:val="bottom"/>
          </w:tcPr>
          <w:p w14:paraId="74DE9059" w14:textId="77777777" w:rsidR="00F23893" w:rsidRPr="00086AA3" w:rsidRDefault="00F23893" w:rsidP="001E7F6E">
            <w:pPr>
              <w:pStyle w:val="TableText"/>
              <w:rPr>
                <w:noProof w:val="0"/>
                <w:szCs w:val="24"/>
              </w:rPr>
            </w:pPr>
            <w:r w:rsidRPr="00086AA3">
              <w:rPr>
                <w:color w:val="000000"/>
                <w:szCs w:val="24"/>
              </w:rPr>
              <w:t>N/A</w:t>
            </w:r>
          </w:p>
        </w:tc>
        <w:tc>
          <w:tcPr>
            <w:tcW w:w="720" w:type="dxa"/>
            <w:tcBorders>
              <w:top w:val="nil"/>
            </w:tcBorders>
            <w:noWrap/>
            <w:vAlign w:val="bottom"/>
          </w:tcPr>
          <w:p w14:paraId="1954A26A" w14:textId="77777777" w:rsidR="00F23893" w:rsidRPr="00086AA3" w:rsidRDefault="00F23893" w:rsidP="001E7F6E">
            <w:pPr>
              <w:pStyle w:val="TableText"/>
              <w:rPr>
                <w:noProof w:val="0"/>
                <w:szCs w:val="24"/>
              </w:rPr>
            </w:pPr>
            <w:r w:rsidRPr="00086AA3">
              <w:rPr>
                <w:color w:val="000000"/>
                <w:szCs w:val="24"/>
              </w:rPr>
              <w:t>N/A</w:t>
            </w:r>
          </w:p>
        </w:tc>
        <w:tc>
          <w:tcPr>
            <w:tcW w:w="720" w:type="dxa"/>
            <w:tcBorders>
              <w:top w:val="nil"/>
            </w:tcBorders>
            <w:noWrap/>
            <w:vAlign w:val="bottom"/>
          </w:tcPr>
          <w:p w14:paraId="5EE78E8D" w14:textId="77777777" w:rsidR="00F23893" w:rsidRPr="00086AA3" w:rsidRDefault="00F23893" w:rsidP="001E7F6E">
            <w:pPr>
              <w:pStyle w:val="TableText"/>
              <w:rPr>
                <w:noProof w:val="0"/>
                <w:szCs w:val="24"/>
              </w:rPr>
            </w:pPr>
            <w:r w:rsidRPr="00086AA3">
              <w:rPr>
                <w:color w:val="000000"/>
                <w:szCs w:val="24"/>
              </w:rPr>
              <w:t>N/A</w:t>
            </w:r>
          </w:p>
        </w:tc>
        <w:tc>
          <w:tcPr>
            <w:tcW w:w="720" w:type="dxa"/>
            <w:tcBorders>
              <w:top w:val="nil"/>
            </w:tcBorders>
            <w:noWrap/>
            <w:vAlign w:val="bottom"/>
          </w:tcPr>
          <w:p w14:paraId="7454B373" w14:textId="77777777" w:rsidR="00F23893" w:rsidRPr="00086AA3" w:rsidRDefault="00F23893" w:rsidP="001E7F6E">
            <w:pPr>
              <w:pStyle w:val="TableText"/>
              <w:rPr>
                <w:noProof w:val="0"/>
                <w:szCs w:val="24"/>
              </w:rPr>
            </w:pPr>
            <w:r w:rsidRPr="00086AA3">
              <w:rPr>
                <w:color w:val="000000"/>
                <w:szCs w:val="24"/>
              </w:rPr>
              <w:t>N/A</w:t>
            </w:r>
          </w:p>
        </w:tc>
        <w:tc>
          <w:tcPr>
            <w:tcW w:w="720" w:type="dxa"/>
            <w:tcBorders>
              <w:top w:val="nil"/>
            </w:tcBorders>
            <w:vAlign w:val="bottom"/>
          </w:tcPr>
          <w:p w14:paraId="7075491F" w14:textId="77777777" w:rsidR="00F23893" w:rsidRPr="00086AA3" w:rsidRDefault="00F23893" w:rsidP="001E7F6E">
            <w:pPr>
              <w:pStyle w:val="TableText"/>
              <w:rPr>
                <w:noProof w:val="0"/>
                <w:szCs w:val="24"/>
              </w:rPr>
            </w:pPr>
            <w:r w:rsidRPr="00086AA3">
              <w:rPr>
                <w:color w:val="000000"/>
                <w:szCs w:val="24"/>
              </w:rPr>
              <w:t>N/A</w:t>
            </w:r>
          </w:p>
        </w:tc>
      </w:tr>
      <w:tr w:rsidR="00F23893" w:rsidRPr="00D24375" w14:paraId="3EC42420" w14:textId="77777777" w:rsidTr="001E7F6E">
        <w:trPr>
          <w:trHeight w:val="252"/>
        </w:trPr>
        <w:tc>
          <w:tcPr>
            <w:tcW w:w="1152" w:type="dxa"/>
            <w:noWrap/>
          </w:tcPr>
          <w:p w14:paraId="672F3DED" w14:textId="77777777" w:rsidR="00F23893" w:rsidRPr="00D24375" w:rsidRDefault="00F23893" w:rsidP="001E7F6E">
            <w:pPr>
              <w:pStyle w:val="TableText"/>
              <w:rPr>
                <w:noProof w:val="0"/>
              </w:rPr>
            </w:pPr>
            <w:r w:rsidRPr="00D24375">
              <w:rPr>
                <w:noProof w:val="0"/>
              </w:rPr>
              <w:t>31</w:t>
            </w:r>
          </w:p>
        </w:tc>
        <w:tc>
          <w:tcPr>
            <w:tcW w:w="720" w:type="dxa"/>
            <w:vAlign w:val="bottom"/>
          </w:tcPr>
          <w:p w14:paraId="1A679CE5" w14:textId="77777777" w:rsidR="00F23893" w:rsidRPr="00086AA3" w:rsidRDefault="00F23893" w:rsidP="001E7F6E">
            <w:pPr>
              <w:pStyle w:val="TableText"/>
              <w:rPr>
                <w:noProof w:val="0"/>
                <w:szCs w:val="24"/>
              </w:rPr>
            </w:pPr>
            <w:r w:rsidRPr="00086AA3">
              <w:rPr>
                <w:color w:val="000000"/>
                <w:szCs w:val="24"/>
              </w:rPr>
              <w:t>8</w:t>
            </w:r>
          </w:p>
        </w:tc>
        <w:tc>
          <w:tcPr>
            <w:tcW w:w="720" w:type="dxa"/>
            <w:vAlign w:val="bottom"/>
          </w:tcPr>
          <w:p w14:paraId="13FAB0F8" w14:textId="77777777" w:rsidR="00F23893" w:rsidRPr="00086AA3" w:rsidRDefault="00F23893" w:rsidP="001E7F6E">
            <w:pPr>
              <w:pStyle w:val="TableText"/>
              <w:rPr>
                <w:noProof w:val="0"/>
                <w:szCs w:val="24"/>
              </w:rPr>
            </w:pPr>
            <w:r w:rsidRPr="00086AA3">
              <w:rPr>
                <w:color w:val="000000"/>
                <w:szCs w:val="24"/>
              </w:rPr>
              <w:t>6%</w:t>
            </w:r>
          </w:p>
        </w:tc>
        <w:tc>
          <w:tcPr>
            <w:tcW w:w="720" w:type="dxa"/>
            <w:noWrap/>
            <w:vAlign w:val="bottom"/>
          </w:tcPr>
          <w:p w14:paraId="1363E147"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79C629B2"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423A87C0"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5A76B4C7"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170222F1"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48033990" w14:textId="77777777" w:rsidR="00F23893" w:rsidRPr="00086AA3" w:rsidRDefault="00F23893" w:rsidP="001E7F6E">
            <w:pPr>
              <w:pStyle w:val="TableText"/>
              <w:rPr>
                <w:noProof w:val="0"/>
                <w:szCs w:val="24"/>
              </w:rPr>
            </w:pPr>
            <w:r w:rsidRPr="00086AA3">
              <w:rPr>
                <w:color w:val="000000"/>
                <w:szCs w:val="24"/>
              </w:rPr>
              <w:t>N/A</w:t>
            </w:r>
          </w:p>
        </w:tc>
      </w:tr>
      <w:tr w:rsidR="00F23893" w:rsidRPr="00D24375" w14:paraId="5C25CC64" w14:textId="77777777" w:rsidTr="001E7F6E">
        <w:trPr>
          <w:trHeight w:val="252"/>
        </w:trPr>
        <w:tc>
          <w:tcPr>
            <w:tcW w:w="1152" w:type="dxa"/>
            <w:noWrap/>
          </w:tcPr>
          <w:p w14:paraId="05AABF2A" w14:textId="77777777" w:rsidR="00F23893" w:rsidRPr="00D24375" w:rsidRDefault="00F23893" w:rsidP="001E7F6E">
            <w:pPr>
              <w:pStyle w:val="TableText"/>
              <w:rPr>
                <w:noProof w:val="0"/>
              </w:rPr>
            </w:pPr>
            <w:r w:rsidRPr="00D24375">
              <w:rPr>
                <w:noProof w:val="0"/>
              </w:rPr>
              <w:t>32</w:t>
            </w:r>
          </w:p>
        </w:tc>
        <w:tc>
          <w:tcPr>
            <w:tcW w:w="720" w:type="dxa"/>
            <w:vAlign w:val="bottom"/>
          </w:tcPr>
          <w:p w14:paraId="02745214" w14:textId="77777777" w:rsidR="00F23893" w:rsidRPr="00086AA3" w:rsidRDefault="00F23893" w:rsidP="001E7F6E">
            <w:pPr>
              <w:pStyle w:val="TableText"/>
              <w:rPr>
                <w:noProof w:val="0"/>
                <w:szCs w:val="24"/>
              </w:rPr>
            </w:pPr>
            <w:r w:rsidRPr="00086AA3">
              <w:rPr>
                <w:color w:val="000000"/>
                <w:szCs w:val="24"/>
              </w:rPr>
              <w:t>3</w:t>
            </w:r>
          </w:p>
        </w:tc>
        <w:tc>
          <w:tcPr>
            <w:tcW w:w="720" w:type="dxa"/>
            <w:vAlign w:val="bottom"/>
          </w:tcPr>
          <w:p w14:paraId="437D75FF" w14:textId="77777777" w:rsidR="00F23893" w:rsidRPr="00086AA3" w:rsidRDefault="00F23893" w:rsidP="001E7F6E">
            <w:pPr>
              <w:pStyle w:val="TableText"/>
              <w:rPr>
                <w:noProof w:val="0"/>
                <w:szCs w:val="24"/>
              </w:rPr>
            </w:pPr>
            <w:r w:rsidRPr="00086AA3">
              <w:rPr>
                <w:color w:val="000000"/>
                <w:szCs w:val="24"/>
              </w:rPr>
              <w:t>2%</w:t>
            </w:r>
          </w:p>
        </w:tc>
        <w:tc>
          <w:tcPr>
            <w:tcW w:w="720" w:type="dxa"/>
            <w:noWrap/>
            <w:vAlign w:val="bottom"/>
          </w:tcPr>
          <w:p w14:paraId="3F24A256"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7B74A0E5"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444D615C"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679CDD1D"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07DB8172"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0B01B913" w14:textId="77777777" w:rsidR="00F23893" w:rsidRPr="00086AA3" w:rsidRDefault="00F23893" w:rsidP="001E7F6E">
            <w:pPr>
              <w:pStyle w:val="TableText"/>
              <w:rPr>
                <w:noProof w:val="0"/>
                <w:szCs w:val="24"/>
              </w:rPr>
            </w:pPr>
            <w:r w:rsidRPr="00086AA3">
              <w:rPr>
                <w:color w:val="000000"/>
                <w:szCs w:val="24"/>
              </w:rPr>
              <w:t>N/A</w:t>
            </w:r>
          </w:p>
        </w:tc>
      </w:tr>
      <w:tr w:rsidR="00F23893" w:rsidRPr="00D24375" w14:paraId="3A8F5057" w14:textId="77777777" w:rsidTr="001E7F6E">
        <w:trPr>
          <w:trHeight w:val="252"/>
        </w:trPr>
        <w:tc>
          <w:tcPr>
            <w:tcW w:w="1152" w:type="dxa"/>
            <w:noWrap/>
          </w:tcPr>
          <w:p w14:paraId="311F04E7" w14:textId="77777777" w:rsidR="00F23893" w:rsidRPr="00D24375" w:rsidRDefault="00F23893" w:rsidP="001E7F6E">
            <w:pPr>
              <w:pStyle w:val="TableText"/>
              <w:rPr>
                <w:noProof w:val="0"/>
              </w:rPr>
            </w:pPr>
            <w:r w:rsidRPr="00D24375">
              <w:rPr>
                <w:noProof w:val="0"/>
              </w:rPr>
              <w:t>33</w:t>
            </w:r>
          </w:p>
        </w:tc>
        <w:tc>
          <w:tcPr>
            <w:tcW w:w="720" w:type="dxa"/>
            <w:vAlign w:val="bottom"/>
          </w:tcPr>
          <w:p w14:paraId="0E0BCCF7" w14:textId="77777777" w:rsidR="00F23893" w:rsidRPr="00086AA3" w:rsidRDefault="00F23893" w:rsidP="001E7F6E">
            <w:pPr>
              <w:pStyle w:val="TableText"/>
              <w:rPr>
                <w:noProof w:val="0"/>
                <w:szCs w:val="24"/>
              </w:rPr>
            </w:pPr>
            <w:r w:rsidRPr="00086AA3">
              <w:rPr>
                <w:color w:val="000000"/>
                <w:szCs w:val="24"/>
              </w:rPr>
              <w:t>4</w:t>
            </w:r>
          </w:p>
        </w:tc>
        <w:tc>
          <w:tcPr>
            <w:tcW w:w="720" w:type="dxa"/>
            <w:vAlign w:val="bottom"/>
          </w:tcPr>
          <w:p w14:paraId="75C2D84C" w14:textId="77777777" w:rsidR="00F23893" w:rsidRPr="00086AA3" w:rsidRDefault="00F23893" w:rsidP="001E7F6E">
            <w:pPr>
              <w:pStyle w:val="TableText"/>
              <w:rPr>
                <w:noProof w:val="0"/>
                <w:szCs w:val="24"/>
              </w:rPr>
            </w:pPr>
            <w:r w:rsidRPr="00086AA3">
              <w:rPr>
                <w:color w:val="000000"/>
                <w:szCs w:val="24"/>
              </w:rPr>
              <w:t>3%</w:t>
            </w:r>
          </w:p>
        </w:tc>
        <w:tc>
          <w:tcPr>
            <w:tcW w:w="720" w:type="dxa"/>
            <w:noWrap/>
            <w:vAlign w:val="bottom"/>
          </w:tcPr>
          <w:p w14:paraId="4EF0E122"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09F9A335"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48F6D12A"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3FC318D7"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3A9CCF1D"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2CC271AA" w14:textId="77777777" w:rsidR="00F23893" w:rsidRPr="00086AA3" w:rsidRDefault="00F23893" w:rsidP="001E7F6E">
            <w:pPr>
              <w:pStyle w:val="TableText"/>
              <w:rPr>
                <w:noProof w:val="0"/>
                <w:szCs w:val="24"/>
              </w:rPr>
            </w:pPr>
            <w:r w:rsidRPr="00086AA3">
              <w:rPr>
                <w:color w:val="000000"/>
                <w:szCs w:val="24"/>
              </w:rPr>
              <w:t>N/A</w:t>
            </w:r>
          </w:p>
        </w:tc>
      </w:tr>
      <w:tr w:rsidR="00F23893" w:rsidRPr="00D24375" w14:paraId="297B2639" w14:textId="77777777" w:rsidTr="001E7F6E">
        <w:trPr>
          <w:trHeight w:val="252"/>
        </w:trPr>
        <w:tc>
          <w:tcPr>
            <w:tcW w:w="1152" w:type="dxa"/>
            <w:noWrap/>
          </w:tcPr>
          <w:p w14:paraId="2709DB52" w14:textId="77777777" w:rsidR="00F23893" w:rsidRPr="00D24375" w:rsidRDefault="00F23893" w:rsidP="001E7F6E">
            <w:pPr>
              <w:pStyle w:val="TableText"/>
              <w:rPr>
                <w:noProof w:val="0"/>
              </w:rPr>
            </w:pPr>
            <w:r w:rsidRPr="00D24375">
              <w:rPr>
                <w:noProof w:val="0"/>
              </w:rPr>
              <w:t>34</w:t>
            </w:r>
          </w:p>
        </w:tc>
        <w:tc>
          <w:tcPr>
            <w:tcW w:w="720" w:type="dxa"/>
            <w:vAlign w:val="bottom"/>
          </w:tcPr>
          <w:p w14:paraId="402F97BB" w14:textId="77777777" w:rsidR="00F23893" w:rsidRPr="00086AA3" w:rsidRDefault="00F23893" w:rsidP="001E7F6E">
            <w:pPr>
              <w:pStyle w:val="TableText"/>
              <w:rPr>
                <w:noProof w:val="0"/>
                <w:szCs w:val="24"/>
              </w:rPr>
            </w:pPr>
            <w:r w:rsidRPr="00086AA3">
              <w:rPr>
                <w:color w:val="000000"/>
                <w:szCs w:val="24"/>
              </w:rPr>
              <w:t>8</w:t>
            </w:r>
          </w:p>
        </w:tc>
        <w:tc>
          <w:tcPr>
            <w:tcW w:w="720" w:type="dxa"/>
            <w:vAlign w:val="bottom"/>
          </w:tcPr>
          <w:p w14:paraId="7CDCAA96" w14:textId="77777777" w:rsidR="00F23893" w:rsidRPr="00086AA3" w:rsidRDefault="00F23893" w:rsidP="001E7F6E">
            <w:pPr>
              <w:pStyle w:val="TableText"/>
              <w:rPr>
                <w:noProof w:val="0"/>
                <w:szCs w:val="24"/>
              </w:rPr>
            </w:pPr>
            <w:r w:rsidRPr="00086AA3">
              <w:rPr>
                <w:color w:val="000000"/>
                <w:szCs w:val="24"/>
              </w:rPr>
              <w:t>6%</w:t>
            </w:r>
          </w:p>
        </w:tc>
        <w:tc>
          <w:tcPr>
            <w:tcW w:w="720" w:type="dxa"/>
            <w:noWrap/>
            <w:vAlign w:val="bottom"/>
          </w:tcPr>
          <w:p w14:paraId="38892B89"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0158081B"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293BA56A"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7045906C"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37C27E6D"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3B78EF25" w14:textId="77777777" w:rsidR="00F23893" w:rsidRPr="00086AA3" w:rsidRDefault="00F23893" w:rsidP="001E7F6E">
            <w:pPr>
              <w:pStyle w:val="TableText"/>
              <w:rPr>
                <w:noProof w:val="0"/>
                <w:szCs w:val="24"/>
              </w:rPr>
            </w:pPr>
            <w:r w:rsidRPr="00086AA3">
              <w:rPr>
                <w:color w:val="000000"/>
                <w:szCs w:val="24"/>
              </w:rPr>
              <w:t>N/A</w:t>
            </w:r>
          </w:p>
        </w:tc>
      </w:tr>
      <w:tr w:rsidR="00F23893" w:rsidRPr="00D24375" w14:paraId="4D17AE0B" w14:textId="77777777" w:rsidTr="001E7F6E">
        <w:trPr>
          <w:trHeight w:val="252"/>
        </w:trPr>
        <w:tc>
          <w:tcPr>
            <w:tcW w:w="1152" w:type="dxa"/>
            <w:noWrap/>
          </w:tcPr>
          <w:p w14:paraId="747632FE" w14:textId="77777777" w:rsidR="00F23893" w:rsidRPr="00D24375" w:rsidRDefault="00F23893" w:rsidP="001E7F6E">
            <w:pPr>
              <w:pStyle w:val="TableText"/>
              <w:rPr>
                <w:noProof w:val="0"/>
              </w:rPr>
            </w:pPr>
            <w:r w:rsidRPr="00D24375">
              <w:rPr>
                <w:noProof w:val="0"/>
              </w:rPr>
              <w:t>35</w:t>
            </w:r>
          </w:p>
        </w:tc>
        <w:tc>
          <w:tcPr>
            <w:tcW w:w="720" w:type="dxa"/>
            <w:vAlign w:val="bottom"/>
          </w:tcPr>
          <w:p w14:paraId="758F35C1" w14:textId="77777777" w:rsidR="00F23893" w:rsidRPr="00086AA3" w:rsidRDefault="00F23893" w:rsidP="001E7F6E">
            <w:pPr>
              <w:pStyle w:val="TableText"/>
              <w:rPr>
                <w:noProof w:val="0"/>
                <w:szCs w:val="24"/>
              </w:rPr>
            </w:pPr>
            <w:r w:rsidRPr="00086AA3">
              <w:rPr>
                <w:color w:val="000000"/>
                <w:szCs w:val="24"/>
              </w:rPr>
              <w:t>2</w:t>
            </w:r>
          </w:p>
        </w:tc>
        <w:tc>
          <w:tcPr>
            <w:tcW w:w="720" w:type="dxa"/>
            <w:vAlign w:val="bottom"/>
          </w:tcPr>
          <w:p w14:paraId="120E1425" w14:textId="77777777" w:rsidR="00F23893" w:rsidRPr="00086AA3" w:rsidRDefault="00F23893" w:rsidP="001E7F6E">
            <w:pPr>
              <w:pStyle w:val="TableText"/>
              <w:rPr>
                <w:noProof w:val="0"/>
                <w:szCs w:val="24"/>
              </w:rPr>
            </w:pPr>
            <w:r w:rsidRPr="00086AA3">
              <w:rPr>
                <w:color w:val="000000"/>
                <w:szCs w:val="24"/>
              </w:rPr>
              <w:t>1%</w:t>
            </w:r>
          </w:p>
        </w:tc>
        <w:tc>
          <w:tcPr>
            <w:tcW w:w="720" w:type="dxa"/>
            <w:noWrap/>
            <w:vAlign w:val="bottom"/>
          </w:tcPr>
          <w:p w14:paraId="412779A0"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2271D315"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03BB8BF3"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4CF4890C"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5C3A6BCC"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4846542A" w14:textId="77777777" w:rsidR="00F23893" w:rsidRPr="00086AA3" w:rsidRDefault="00F23893" w:rsidP="001E7F6E">
            <w:pPr>
              <w:pStyle w:val="TableText"/>
              <w:rPr>
                <w:noProof w:val="0"/>
                <w:szCs w:val="24"/>
              </w:rPr>
            </w:pPr>
            <w:r w:rsidRPr="00086AA3">
              <w:rPr>
                <w:color w:val="000000"/>
                <w:szCs w:val="24"/>
              </w:rPr>
              <w:t>N/A</w:t>
            </w:r>
          </w:p>
        </w:tc>
      </w:tr>
      <w:tr w:rsidR="00F23893" w:rsidRPr="00D24375" w14:paraId="2E7C276E" w14:textId="77777777" w:rsidTr="001E7F6E">
        <w:trPr>
          <w:trHeight w:val="252"/>
        </w:trPr>
        <w:tc>
          <w:tcPr>
            <w:tcW w:w="1152" w:type="dxa"/>
            <w:noWrap/>
          </w:tcPr>
          <w:p w14:paraId="207CAD38" w14:textId="77777777" w:rsidR="00F23893" w:rsidRPr="00D24375" w:rsidRDefault="00F23893" w:rsidP="001E7F6E">
            <w:pPr>
              <w:pStyle w:val="TableText"/>
              <w:rPr>
                <w:noProof w:val="0"/>
              </w:rPr>
            </w:pPr>
            <w:r w:rsidRPr="00D24375">
              <w:rPr>
                <w:noProof w:val="0"/>
              </w:rPr>
              <w:t>36</w:t>
            </w:r>
          </w:p>
        </w:tc>
        <w:tc>
          <w:tcPr>
            <w:tcW w:w="720" w:type="dxa"/>
            <w:vAlign w:val="bottom"/>
          </w:tcPr>
          <w:p w14:paraId="6A0E1349" w14:textId="77777777" w:rsidR="00F23893" w:rsidRPr="00086AA3" w:rsidRDefault="00F23893" w:rsidP="001E7F6E">
            <w:pPr>
              <w:pStyle w:val="TableText"/>
              <w:rPr>
                <w:noProof w:val="0"/>
                <w:szCs w:val="24"/>
              </w:rPr>
            </w:pPr>
            <w:r w:rsidRPr="00086AA3">
              <w:rPr>
                <w:color w:val="000000"/>
                <w:szCs w:val="24"/>
              </w:rPr>
              <w:t>1</w:t>
            </w:r>
          </w:p>
        </w:tc>
        <w:tc>
          <w:tcPr>
            <w:tcW w:w="720" w:type="dxa"/>
            <w:vAlign w:val="bottom"/>
          </w:tcPr>
          <w:p w14:paraId="3906BE79" w14:textId="77777777" w:rsidR="00F23893" w:rsidRPr="00086AA3" w:rsidRDefault="00F23893" w:rsidP="001E7F6E">
            <w:pPr>
              <w:pStyle w:val="TableText"/>
              <w:rPr>
                <w:noProof w:val="0"/>
                <w:szCs w:val="24"/>
              </w:rPr>
            </w:pPr>
            <w:r w:rsidRPr="00086AA3">
              <w:rPr>
                <w:color w:val="000000"/>
                <w:szCs w:val="24"/>
              </w:rPr>
              <w:t>1%</w:t>
            </w:r>
          </w:p>
        </w:tc>
        <w:tc>
          <w:tcPr>
            <w:tcW w:w="720" w:type="dxa"/>
            <w:noWrap/>
            <w:vAlign w:val="bottom"/>
          </w:tcPr>
          <w:p w14:paraId="52C5F176"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0ECD1CFA"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6DDD65E1"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619A5861" w14:textId="77777777" w:rsidR="00F23893" w:rsidRPr="00086AA3" w:rsidRDefault="00F23893" w:rsidP="001E7F6E">
            <w:pPr>
              <w:pStyle w:val="TableText"/>
              <w:rPr>
                <w:noProof w:val="0"/>
                <w:szCs w:val="24"/>
              </w:rPr>
            </w:pPr>
            <w:r w:rsidRPr="00086AA3">
              <w:rPr>
                <w:color w:val="000000"/>
                <w:szCs w:val="24"/>
              </w:rPr>
              <w:t>N/A</w:t>
            </w:r>
          </w:p>
        </w:tc>
        <w:tc>
          <w:tcPr>
            <w:tcW w:w="720" w:type="dxa"/>
            <w:noWrap/>
            <w:vAlign w:val="bottom"/>
          </w:tcPr>
          <w:p w14:paraId="793D73F3" w14:textId="77777777" w:rsidR="00F23893" w:rsidRPr="00086AA3" w:rsidRDefault="00F23893" w:rsidP="001E7F6E">
            <w:pPr>
              <w:pStyle w:val="TableText"/>
              <w:rPr>
                <w:noProof w:val="0"/>
                <w:szCs w:val="24"/>
              </w:rPr>
            </w:pPr>
            <w:r w:rsidRPr="00086AA3">
              <w:rPr>
                <w:color w:val="000000"/>
                <w:szCs w:val="24"/>
              </w:rPr>
              <w:t>N/A</w:t>
            </w:r>
          </w:p>
        </w:tc>
        <w:tc>
          <w:tcPr>
            <w:tcW w:w="720" w:type="dxa"/>
            <w:vAlign w:val="bottom"/>
          </w:tcPr>
          <w:p w14:paraId="45963500" w14:textId="77777777" w:rsidR="00F23893" w:rsidRPr="00086AA3" w:rsidRDefault="00F23893" w:rsidP="001E7F6E">
            <w:pPr>
              <w:pStyle w:val="TableText"/>
              <w:rPr>
                <w:noProof w:val="0"/>
                <w:szCs w:val="24"/>
              </w:rPr>
            </w:pPr>
            <w:r w:rsidRPr="00086AA3">
              <w:rPr>
                <w:color w:val="000000"/>
                <w:szCs w:val="24"/>
              </w:rPr>
              <w:t>N/A</w:t>
            </w:r>
          </w:p>
        </w:tc>
      </w:tr>
    </w:tbl>
    <w:p w14:paraId="6C01660C" w14:textId="6D51EFEF" w:rsidR="00F23893" w:rsidRDefault="00F23893" w:rsidP="00F23893">
      <w:pPr>
        <w:pStyle w:val="Caption"/>
        <w:pageBreakBefore/>
      </w:pPr>
      <w:bookmarkStart w:id="431" w:name="_Ref89762731"/>
      <w:bookmarkStart w:id="432" w:name="_Toc102548421"/>
      <w:r>
        <w:lastRenderedPageBreak/>
        <w:t>Table 6.A.</w:t>
      </w:r>
      <w:r>
        <w:fldChar w:fldCharType="begin"/>
      </w:r>
      <w:r>
        <w:instrText>SEQ Table_6.A. \* ARABIC</w:instrText>
      </w:r>
      <w:r>
        <w:fldChar w:fldCharType="separate"/>
      </w:r>
      <w:r w:rsidR="00AD2E2E">
        <w:rPr>
          <w:noProof/>
        </w:rPr>
        <w:t>7</w:t>
      </w:r>
      <w:r>
        <w:fldChar w:fldCharType="end"/>
      </w:r>
      <w:bookmarkEnd w:id="431"/>
      <w:r w:rsidRPr="00D24375">
        <w:t xml:space="preserve">  Distribution of Total Score and PT Scores, Grade Eight Version </w:t>
      </w:r>
      <w:r>
        <w:t>Three</w:t>
      </w:r>
      <w:bookmarkEnd w:id="432"/>
    </w:p>
    <w:tbl>
      <w:tblPr>
        <w:tblStyle w:val="TRs"/>
        <w:tblW w:w="6912" w:type="dxa"/>
        <w:tblLayout w:type="fixed"/>
        <w:tblLook w:val="04A0" w:firstRow="1" w:lastRow="0" w:firstColumn="1" w:lastColumn="0" w:noHBand="0" w:noVBand="1"/>
        <w:tblDescription w:val="Distribution of Total Score and PT Scores, Grade Eight Version Three"/>
      </w:tblPr>
      <w:tblGrid>
        <w:gridCol w:w="1152"/>
        <w:gridCol w:w="720"/>
        <w:gridCol w:w="720"/>
        <w:gridCol w:w="720"/>
        <w:gridCol w:w="720"/>
        <w:gridCol w:w="720"/>
        <w:gridCol w:w="720"/>
        <w:gridCol w:w="720"/>
        <w:gridCol w:w="720"/>
      </w:tblGrid>
      <w:tr w:rsidR="00F23893" w:rsidRPr="00F23893" w14:paraId="08FD7C87"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0CB4D851"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10DB5BF1"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4A62EF16"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507B0438"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1A5DC165"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19D10C7F"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03D91E96"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3B7707AE"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606E77F9"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50166FD6" w14:textId="77777777" w:rsidTr="001E7F6E">
        <w:trPr>
          <w:trHeight w:val="252"/>
        </w:trPr>
        <w:tc>
          <w:tcPr>
            <w:tcW w:w="1152" w:type="dxa"/>
            <w:tcBorders>
              <w:top w:val="single" w:sz="4" w:space="0" w:color="auto"/>
            </w:tcBorders>
            <w:noWrap/>
          </w:tcPr>
          <w:p w14:paraId="7F9EFE30"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118A6BA8" w14:textId="77777777" w:rsidR="00F23893" w:rsidRPr="00D24375" w:rsidRDefault="00F23893" w:rsidP="001E7F6E">
            <w:pPr>
              <w:pStyle w:val="TableText"/>
              <w:rPr>
                <w:noProof w:val="0"/>
              </w:rPr>
            </w:pPr>
            <w:r w:rsidRPr="00567B5E">
              <w:rPr>
                <w:color w:val="000000"/>
                <w:szCs w:val="24"/>
              </w:rPr>
              <w:t>22</w:t>
            </w:r>
          </w:p>
        </w:tc>
        <w:tc>
          <w:tcPr>
            <w:tcW w:w="720" w:type="dxa"/>
            <w:tcBorders>
              <w:top w:val="single" w:sz="4" w:space="0" w:color="auto"/>
            </w:tcBorders>
            <w:vAlign w:val="bottom"/>
          </w:tcPr>
          <w:p w14:paraId="0650B505" w14:textId="77777777" w:rsidR="00F23893" w:rsidRPr="00D24375" w:rsidRDefault="00F23893" w:rsidP="001E7F6E">
            <w:pPr>
              <w:pStyle w:val="TableText"/>
              <w:rPr>
                <w:noProof w:val="0"/>
              </w:rPr>
            </w:pPr>
            <w:r w:rsidRPr="00567B5E">
              <w:rPr>
                <w:color w:val="000000"/>
                <w:szCs w:val="24"/>
              </w:rPr>
              <w:t>11%</w:t>
            </w:r>
          </w:p>
        </w:tc>
        <w:tc>
          <w:tcPr>
            <w:tcW w:w="720" w:type="dxa"/>
            <w:tcBorders>
              <w:top w:val="single" w:sz="4" w:space="0" w:color="auto"/>
            </w:tcBorders>
            <w:noWrap/>
            <w:vAlign w:val="bottom"/>
          </w:tcPr>
          <w:p w14:paraId="613D4201" w14:textId="77777777" w:rsidR="00F23893" w:rsidRPr="00D24375" w:rsidRDefault="00F23893" w:rsidP="001E7F6E">
            <w:pPr>
              <w:pStyle w:val="TableText"/>
              <w:rPr>
                <w:noProof w:val="0"/>
              </w:rPr>
            </w:pPr>
            <w:r w:rsidRPr="00567B5E">
              <w:rPr>
                <w:color w:val="000000"/>
                <w:szCs w:val="24"/>
              </w:rPr>
              <w:t>23</w:t>
            </w:r>
          </w:p>
        </w:tc>
        <w:tc>
          <w:tcPr>
            <w:tcW w:w="720" w:type="dxa"/>
            <w:tcBorders>
              <w:top w:val="single" w:sz="4" w:space="0" w:color="auto"/>
            </w:tcBorders>
            <w:vAlign w:val="bottom"/>
          </w:tcPr>
          <w:p w14:paraId="0619FB41" w14:textId="77777777" w:rsidR="00F23893" w:rsidRPr="00D24375" w:rsidRDefault="00F23893" w:rsidP="001E7F6E">
            <w:pPr>
              <w:pStyle w:val="TableText"/>
              <w:rPr>
                <w:noProof w:val="0"/>
              </w:rPr>
            </w:pPr>
            <w:r w:rsidRPr="00567B5E">
              <w:rPr>
                <w:color w:val="000000"/>
                <w:szCs w:val="24"/>
              </w:rPr>
              <w:t>12%</w:t>
            </w:r>
          </w:p>
        </w:tc>
        <w:tc>
          <w:tcPr>
            <w:tcW w:w="720" w:type="dxa"/>
            <w:tcBorders>
              <w:top w:val="single" w:sz="4" w:space="0" w:color="auto"/>
            </w:tcBorders>
            <w:noWrap/>
            <w:vAlign w:val="bottom"/>
          </w:tcPr>
          <w:p w14:paraId="2DC8ACC1" w14:textId="77777777" w:rsidR="00F23893" w:rsidRPr="00D24375" w:rsidRDefault="00F23893" w:rsidP="001E7F6E">
            <w:pPr>
              <w:pStyle w:val="TableText"/>
              <w:rPr>
                <w:noProof w:val="0"/>
              </w:rPr>
            </w:pPr>
            <w:r w:rsidRPr="00567B5E">
              <w:rPr>
                <w:color w:val="000000"/>
                <w:szCs w:val="24"/>
              </w:rPr>
              <w:t>24</w:t>
            </w:r>
          </w:p>
        </w:tc>
        <w:tc>
          <w:tcPr>
            <w:tcW w:w="720" w:type="dxa"/>
            <w:tcBorders>
              <w:top w:val="single" w:sz="4" w:space="0" w:color="auto"/>
            </w:tcBorders>
            <w:noWrap/>
            <w:vAlign w:val="bottom"/>
          </w:tcPr>
          <w:p w14:paraId="06982E2D" w14:textId="77777777" w:rsidR="00F23893" w:rsidRPr="00D24375" w:rsidRDefault="00F23893" w:rsidP="001E7F6E">
            <w:pPr>
              <w:pStyle w:val="TableText"/>
              <w:rPr>
                <w:noProof w:val="0"/>
              </w:rPr>
            </w:pPr>
            <w:r w:rsidRPr="00567B5E">
              <w:rPr>
                <w:color w:val="000000"/>
                <w:szCs w:val="24"/>
              </w:rPr>
              <w:t>12%</w:t>
            </w:r>
          </w:p>
        </w:tc>
        <w:tc>
          <w:tcPr>
            <w:tcW w:w="720" w:type="dxa"/>
            <w:tcBorders>
              <w:top w:val="single" w:sz="4" w:space="0" w:color="auto"/>
            </w:tcBorders>
            <w:noWrap/>
            <w:vAlign w:val="bottom"/>
          </w:tcPr>
          <w:p w14:paraId="17302175" w14:textId="77777777" w:rsidR="00F23893" w:rsidRPr="00D24375" w:rsidRDefault="00F23893" w:rsidP="001E7F6E">
            <w:pPr>
              <w:pStyle w:val="TableText"/>
              <w:rPr>
                <w:noProof w:val="0"/>
              </w:rPr>
            </w:pPr>
            <w:r w:rsidRPr="00567B5E">
              <w:rPr>
                <w:color w:val="000000"/>
                <w:szCs w:val="24"/>
              </w:rPr>
              <w:t>24</w:t>
            </w:r>
          </w:p>
        </w:tc>
        <w:tc>
          <w:tcPr>
            <w:tcW w:w="720" w:type="dxa"/>
            <w:tcBorders>
              <w:top w:val="single" w:sz="4" w:space="0" w:color="auto"/>
            </w:tcBorders>
            <w:vAlign w:val="bottom"/>
          </w:tcPr>
          <w:p w14:paraId="2C804652" w14:textId="77777777" w:rsidR="00F23893" w:rsidRPr="00D24375" w:rsidRDefault="00F23893" w:rsidP="001E7F6E">
            <w:pPr>
              <w:pStyle w:val="TableText"/>
              <w:rPr>
                <w:noProof w:val="0"/>
              </w:rPr>
            </w:pPr>
            <w:r w:rsidRPr="00567B5E">
              <w:rPr>
                <w:color w:val="000000"/>
                <w:szCs w:val="24"/>
              </w:rPr>
              <w:t>12%</w:t>
            </w:r>
          </w:p>
        </w:tc>
      </w:tr>
      <w:tr w:rsidR="00F23893" w:rsidRPr="00D24375" w14:paraId="0F8974FF" w14:textId="77777777" w:rsidTr="001E7F6E">
        <w:trPr>
          <w:trHeight w:val="252"/>
        </w:trPr>
        <w:tc>
          <w:tcPr>
            <w:tcW w:w="1152" w:type="dxa"/>
            <w:noWrap/>
          </w:tcPr>
          <w:p w14:paraId="07CD397D" w14:textId="77777777" w:rsidR="00F23893" w:rsidRPr="00D24375" w:rsidRDefault="00F23893" w:rsidP="001E7F6E">
            <w:pPr>
              <w:pStyle w:val="TableText"/>
              <w:rPr>
                <w:noProof w:val="0"/>
              </w:rPr>
            </w:pPr>
            <w:r w:rsidRPr="00D24375">
              <w:rPr>
                <w:noProof w:val="0"/>
              </w:rPr>
              <w:t>1</w:t>
            </w:r>
          </w:p>
        </w:tc>
        <w:tc>
          <w:tcPr>
            <w:tcW w:w="720" w:type="dxa"/>
            <w:vAlign w:val="bottom"/>
          </w:tcPr>
          <w:p w14:paraId="67233498" w14:textId="77777777" w:rsidR="00F23893" w:rsidRPr="00D24375" w:rsidRDefault="00F23893" w:rsidP="001E7F6E">
            <w:pPr>
              <w:pStyle w:val="TableText"/>
              <w:rPr>
                <w:noProof w:val="0"/>
              </w:rPr>
            </w:pPr>
            <w:r w:rsidRPr="00567B5E">
              <w:rPr>
                <w:color w:val="000000"/>
                <w:szCs w:val="24"/>
              </w:rPr>
              <w:t>1</w:t>
            </w:r>
          </w:p>
        </w:tc>
        <w:tc>
          <w:tcPr>
            <w:tcW w:w="720" w:type="dxa"/>
            <w:vAlign w:val="bottom"/>
          </w:tcPr>
          <w:p w14:paraId="4CA5904C" w14:textId="77777777" w:rsidR="00F23893" w:rsidRPr="00D24375" w:rsidRDefault="00F23893" w:rsidP="001E7F6E">
            <w:pPr>
              <w:pStyle w:val="TableText"/>
              <w:rPr>
                <w:noProof w:val="0"/>
              </w:rPr>
            </w:pPr>
            <w:r w:rsidRPr="00567B5E">
              <w:rPr>
                <w:color w:val="000000"/>
                <w:szCs w:val="24"/>
              </w:rPr>
              <w:t>1%</w:t>
            </w:r>
          </w:p>
        </w:tc>
        <w:tc>
          <w:tcPr>
            <w:tcW w:w="720" w:type="dxa"/>
            <w:noWrap/>
            <w:vAlign w:val="bottom"/>
          </w:tcPr>
          <w:p w14:paraId="069D8EBA" w14:textId="77777777" w:rsidR="00F23893" w:rsidRPr="00D24375" w:rsidRDefault="00F23893" w:rsidP="001E7F6E">
            <w:pPr>
              <w:pStyle w:val="TableText"/>
              <w:rPr>
                <w:noProof w:val="0"/>
              </w:rPr>
            </w:pPr>
            <w:r w:rsidRPr="00567B5E">
              <w:rPr>
                <w:color w:val="000000"/>
                <w:szCs w:val="24"/>
              </w:rPr>
              <w:t>0</w:t>
            </w:r>
          </w:p>
        </w:tc>
        <w:tc>
          <w:tcPr>
            <w:tcW w:w="720" w:type="dxa"/>
            <w:vAlign w:val="bottom"/>
          </w:tcPr>
          <w:p w14:paraId="65792440" w14:textId="77777777" w:rsidR="00F23893" w:rsidRPr="00D24375" w:rsidRDefault="00F23893" w:rsidP="001E7F6E">
            <w:pPr>
              <w:pStyle w:val="TableText"/>
              <w:rPr>
                <w:noProof w:val="0"/>
              </w:rPr>
            </w:pPr>
            <w:r w:rsidRPr="00567B5E">
              <w:rPr>
                <w:color w:val="000000"/>
                <w:szCs w:val="24"/>
              </w:rPr>
              <w:t>0%</w:t>
            </w:r>
          </w:p>
        </w:tc>
        <w:tc>
          <w:tcPr>
            <w:tcW w:w="720" w:type="dxa"/>
            <w:noWrap/>
            <w:vAlign w:val="bottom"/>
          </w:tcPr>
          <w:p w14:paraId="73708B4E"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3F9D2A4B" w14:textId="77777777" w:rsidR="00F23893" w:rsidRPr="00D24375" w:rsidRDefault="00F23893" w:rsidP="001E7F6E">
            <w:pPr>
              <w:pStyle w:val="TableText"/>
              <w:rPr>
                <w:noProof w:val="0"/>
              </w:rPr>
            </w:pPr>
            <w:r w:rsidRPr="00567B5E">
              <w:rPr>
                <w:color w:val="000000"/>
                <w:szCs w:val="24"/>
              </w:rPr>
              <w:t>2%</w:t>
            </w:r>
          </w:p>
        </w:tc>
        <w:tc>
          <w:tcPr>
            <w:tcW w:w="720" w:type="dxa"/>
            <w:noWrap/>
            <w:vAlign w:val="bottom"/>
          </w:tcPr>
          <w:p w14:paraId="0B6C5BF0" w14:textId="77777777" w:rsidR="00F23893" w:rsidRPr="00D24375" w:rsidRDefault="00F23893" w:rsidP="001E7F6E">
            <w:pPr>
              <w:pStyle w:val="TableText"/>
              <w:rPr>
                <w:noProof w:val="0"/>
              </w:rPr>
            </w:pPr>
            <w:r w:rsidRPr="00567B5E">
              <w:rPr>
                <w:color w:val="000000"/>
                <w:szCs w:val="24"/>
              </w:rPr>
              <w:t>2</w:t>
            </w:r>
          </w:p>
        </w:tc>
        <w:tc>
          <w:tcPr>
            <w:tcW w:w="720" w:type="dxa"/>
            <w:vAlign w:val="bottom"/>
          </w:tcPr>
          <w:p w14:paraId="570FADC0" w14:textId="77777777" w:rsidR="00F23893" w:rsidRPr="00D24375" w:rsidRDefault="00F23893" w:rsidP="001E7F6E">
            <w:pPr>
              <w:pStyle w:val="TableText"/>
              <w:rPr>
                <w:noProof w:val="0"/>
              </w:rPr>
            </w:pPr>
            <w:r w:rsidRPr="00567B5E">
              <w:rPr>
                <w:color w:val="000000"/>
                <w:szCs w:val="24"/>
              </w:rPr>
              <w:t>1%</w:t>
            </w:r>
          </w:p>
        </w:tc>
      </w:tr>
      <w:tr w:rsidR="00F23893" w:rsidRPr="00D24375" w14:paraId="6DD0B5AD" w14:textId="77777777" w:rsidTr="001E7F6E">
        <w:trPr>
          <w:trHeight w:val="252"/>
        </w:trPr>
        <w:tc>
          <w:tcPr>
            <w:tcW w:w="1152" w:type="dxa"/>
            <w:noWrap/>
          </w:tcPr>
          <w:p w14:paraId="275A10BD" w14:textId="77777777" w:rsidR="00F23893" w:rsidRPr="00D24375" w:rsidRDefault="00F23893" w:rsidP="001E7F6E">
            <w:pPr>
              <w:pStyle w:val="TableText"/>
              <w:rPr>
                <w:noProof w:val="0"/>
              </w:rPr>
            </w:pPr>
            <w:r w:rsidRPr="00D24375">
              <w:rPr>
                <w:noProof w:val="0"/>
              </w:rPr>
              <w:t>2</w:t>
            </w:r>
          </w:p>
        </w:tc>
        <w:tc>
          <w:tcPr>
            <w:tcW w:w="720" w:type="dxa"/>
            <w:vAlign w:val="bottom"/>
          </w:tcPr>
          <w:p w14:paraId="4540DBAE" w14:textId="77777777" w:rsidR="00F23893" w:rsidRPr="00D24375" w:rsidRDefault="00F23893" w:rsidP="001E7F6E">
            <w:pPr>
              <w:pStyle w:val="TableText"/>
              <w:rPr>
                <w:noProof w:val="0"/>
              </w:rPr>
            </w:pPr>
            <w:r w:rsidRPr="00567B5E">
              <w:rPr>
                <w:color w:val="000000"/>
                <w:szCs w:val="24"/>
              </w:rPr>
              <w:t>0</w:t>
            </w:r>
          </w:p>
        </w:tc>
        <w:tc>
          <w:tcPr>
            <w:tcW w:w="720" w:type="dxa"/>
            <w:vAlign w:val="bottom"/>
          </w:tcPr>
          <w:p w14:paraId="643884D1" w14:textId="77777777" w:rsidR="00F23893" w:rsidRPr="00D24375" w:rsidRDefault="00F23893" w:rsidP="001E7F6E">
            <w:pPr>
              <w:pStyle w:val="TableText"/>
              <w:rPr>
                <w:noProof w:val="0"/>
              </w:rPr>
            </w:pPr>
            <w:r w:rsidRPr="00567B5E">
              <w:rPr>
                <w:color w:val="000000"/>
                <w:szCs w:val="24"/>
              </w:rPr>
              <w:t>0%</w:t>
            </w:r>
          </w:p>
        </w:tc>
        <w:tc>
          <w:tcPr>
            <w:tcW w:w="720" w:type="dxa"/>
            <w:noWrap/>
            <w:vAlign w:val="bottom"/>
          </w:tcPr>
          <w:p w14:paraId="674C2143" w14:textId="77777777" w:rsidR="00F23893" w:rsidRPr="00D24375" w:rsidRDefault="00F23893" w:rsidP="001E7F6E">
            <w:pPr>
              <w:pStyle w:val="TableText"/>
              <w:rPr>
                <w:noProof w:val="0"/>
              </w:rPr>
            </w:pPr>
            <w:r w:rsidRPr="00567B5E">
              <w:rPr>
                <w:color w:val="000000"/>
                <w:szCs w:val="24"/>
              </w:rPr>
              <w:t>3</w:t>
            </w:r>
          </w:p>
        </w:tc>
        <w:tc>
          <w:tcPr>
            <w:tcW w:w="720" w:type="dxa"/>
            <w:vAlign w:val="bottom"/>
          </w:tcPr>
          <w:p w14:paraId="6EA4F149" w14:textId="77777777" w:rsidR="00F23893" w:rsidRPr="00D24375" w:rsidRDefault="00F23893" w:rsidP="001E7F6E">
            <w:pPr>
              <w:pStyle w:val="TableText"/>
              <w:rPr>
                <w:noProof w:val="0"/>
              </w:rPr>
            </w:pPr>
            <w:r w:rsidRPr="00567B5E">
              <w:rPr>
                <w:color w:val="000000"/>
                <w:szCs w:val="24"/>
              </w:rPr>
              <w:t>2%</w:t>
            </w:r>
          </w:p>
        </w:tc>
        <w:tc>
          <w:tcPr>
            <w:tcW w:w="720" w:type="dxa"/>
            <w:noWrap/>
            <w:vAlign w:val="bottom"/>
          </w:tcPr>
          <w:p w14:paraId="48C97794" w14:textId="77777777" w:rsidR="00F23893" w:rsidRPr="00D24375" w:rsidRDefault="00F23893" w:rsidP="001E7F6E">
            <w:pPr>
              <w:pStyle w:val="TableText"/>
              <w:rPr>
                <w:noProof w:val="0"/>
              </w:rPr>
            </w:pPr>
            <w:r w:rsidRPr="00567B5E">
              <w:rPr>
                <w:color w:val="000000"/>
                <w:szCs w:val="24"/>
              </w:rPr>
              <w:t>1</w:t>
            </w:r>
          </w:p>
        </w:tc>
        <w:tc>
          <w:tcPr>
            <w:tcW w:w="720" w:type="dxa"/>
            <w:noWrap/>
            <w:vAlign w:val="bottom"/>
          </w:tcPr>
          <w:p w14:paraId="73FD3E8E" w14:textId="77777777" w:rsidR="00F23893" w:rsidRPr="00D24375" w:rsidRDefault="00F23893" w:rsidP="001E7F6E">
            <w:pPr>
              <w:pStyle w:val="TableText"/>
              <w:rPr>
                <w:noProof w:val="0"/>
              </w:rPr>
            </w:pPr>
            <w:r w:rsidRPr="00567B5E">
              <w:rPr>
                <w:color w:val="000000"/>
                <w:szCs w:val="24"/>
              </w:rPr>
              <w:t>1%</w:t>
            </w:r>
          </w:p>
        </w:tc>
        <w:tc>
          <w:tcPr>
            <w:tcW w:w="720" w:type="dxa"/>
            <w:noWrap/>
            <w:vAlign w:val="bottom"/>
          </w:tcPr>
          <w:p w14:paraId="5555CCF7" w14:textId="77777777" w:rsidR="00F23893" w:rsidRPr="00D24375" w:rsidRDefault="00F23893" w:rsidP="001E7F6E">
            <w:pPr>
              <w:pStyle w:val="TableText"/>
              <w:rPr>
                <w:noProof w:val="0"/>
              </w:rPr>
            </w:pPr>
            <w:r w:rsidRPr="00567B5E">
              <w:rPr>
                <w:color w:val="000000"/>
                <w:szCs w:val="24"/>
              </w:rPr>
              <w:t>4</w:t>
            </w:r>
          </w:p>
        </w:tc>
        <w:tc>
          <w:tcPr>
            <w:tcW w:w="720" w:type="dxa"/>
            <w:vAlign w:val="bottom"/>
          </w:tcPr>
          <w:p w14:paraId="57A4F17A" w14:textId="77777777" w:rsidR="00F23893" w:rsidRPr="00D24375" w:rsidRDefault="00F23893" w:rsidP="001E7F6E">
            <w:pPr>
              <w:pStyle w:val="TableText"/>
              <w:rPr>
                <w:noProof w:val="0"/>
              </w:rPr>
            </w:pPr>
            <w:r w:rsidRPr="00567B5E">
              <w:rPr>
                <w:color w:val="000000"/>
                <w:szCs w:val="24"/>
              </w:rPr>
              <w:t>2%</w:t>
            </w:r>
          </w:p>
        </w:tc>
      </w:tr>
      <w:tr w:rsidR="00F23893" w:rsidRPr="00D24375" w14:paraId="70FD49CC" w14:textId="77777777" w:rsidTr="001E7F6E">
        <w:trPr>
          <w:trHeight w:val="252"/>
        </w:trPr>
        <w:tc>
          <w:tcPr>
            <w:tcW w:w="1152" w:type="dxa"/>
            <w:noWrap/>
          </w:tcPr>
          <w:p w14:paraId="7AD69E50" w14:textId="77777777" w:rsidR="00F23893" w:rsidRPr="00D24375" w:rsidRDefault="00F23893" w:rsidP="001E7F6E">
            <w:pPr>
              <w:pStyle w:val="TableText"/>
              <w:rPr>
                <w:noProof w:val="0"/>
              </w:rPr>
            </w:pPr>
            <w:r w:rsidRPr="00D24375">
              <w:rPr>
                <w:noProof w:val="0"/>
              </w:rPr>
              <w:t>3</w:t>
            </w:r>
          </w:p>
        </w:tc>
        <w:tc>
          <w:tcPr>
            <w:tcW w:w="720" w:type="dxa"/>
            <w:vAlign w:val="bottom"/>
          </w:tcPr>
          <w:p w14:paraId="168455A1" w14:textId="77777777" w:rsidR="00F23893" w:rsidRPr="00D24375" w:rsidRDefault="00F23893" w:rsidP="001E7F6E">
            <w:pPr>
              <w:pStyle w:val="TableText"/>
              <w:rPr>
                <w:noProof w:val="0"/>
              </w:rPr>
            </w:pPr>
            <w:r w:rsidRPr="00567B5E">
              <w:rPr>
                <w:color w:val="000000"/>
                <w:szCs w:val="24"/>
              </w:rPr>
              <w:t>1</w:t>
            </w:r>
          </w:p>
        </w:tc>
        <w:tc>
          <w:tcPr>
            <w:tcW w:w="720" w:type="dxa"/>
            <w:vAlign w:val="bottom"/>
          </w:tcPr>
          <w:p w14:paraId="6DD5D0FC" w14:textId="77777777" w:rsidR="00F23893" w:rsidRPr="00D24375" w:rsidRDefault="00F23893" w:rsidP="001E7F6E">
            <w:pPr>
              <w:pStyle w:val="TableText"/>
              <w:rPr>
                <w:noProof w:val="0"/>
              </w:rPr>
            </w:pPr>
            <w:r w:rsidRPr="00567B5E">
              <w:rPr>
                <w:color w:val="000000"/>
                <w:szCs w:val="24"/>
              </w:rPr>
              <w:t>1%</w:t>
            </w:r>
          </w:p>
        </w:tc>
        <w:tc>
          <w:tcPr>
            <w:tcW w:w="720" w:type="dxa"/>
            <w:noWrap/>
            <w:vAlign w:val="bottom"/>
          </w:tcPr>
          <w:p w14:paraId="3EBF4909" w14:textId="77777777" w:rsidR="00F23893" w:rsidRPr="00D24375" w:rsidRDefault="00F23893" w:rsidP="001E7F6E">
            <w:pPr>
              <w:pStyle w:val="TableText"/>
              <w:rPr>
                <w:noProof w:val="0"/>
              </w:rPr>
            </w:pPr>
            <w:r w:rsidRPr="00567B5E">
              <w:rPr>
                <w:color w:val="000000"/>
                <w:szCs w:val="24"/>
              </w:rPr>
              <w:t>5</w:t>
            </w:r>
          </w:p>
        </w:tc>
        <w:tc>
          <w:tcPr>
            <w:tcW w:w="720" w:type="dxa"/>
            <w:vAlign w:val="bottom"/>
          </w:tcPr>
          <w:p w14:paraId="4B61B0EA" w14:textId="77777777" w:rsidR="00F23893" w:rsidRPr="00D24375" w:rsidRDefault="00F23893" w:rsidP="001E7F6E">
            <w:pPr>
              <w:pStyle w:val="TableText"/>
              <w:rPr>
                <w:noProof w:val="0"/>
              </w:rPr>
            </w:pPr>
            <w:r w:rsidRPr="00567B5E">
              <w:rPr>
                <w:color w:val="000000"/>
                <w:szCs w:val="24"/>
              </w:rPr>
              <w:t>3%</w:t>
            </w:r>
          </w:p>
        </w:tc>
        <w:tc>
          <w:tcPr>
            <w:tcW w:w="720" w:type="dxa"/>
            <w:noWrap/>
            <w:vAlign w:val="bottom"/>
          </w:tcPr>
          <w:p w14:paraId="7DCCE841" w14:textId="77777777" w:rsidR="00F23893" w:rsidRPr="00D24375" w:rsidRDefault="00F23893" w:rsidP="001E7F6E">
            <w:pPr>
              <w:pStyle w:val="TableText"/>
              <w:rPr>
                <w:noProof w:val="0"/>
              </w:rPr>
            </w:pPr>
            <w:r w:rsidRPr="00567B5E">
              <w:rPr>
                <w:color w:val="000000"/>
                <w:szCs w:val="24"/>
              </w:rPr>
              <w:t>5</w:t>
            </w:r>
          </w:p>
        </w:tc>
        <w:tc>
          <w:tcPr>
            <w:tcW w:w="720" w:type="dxa"/>
            <w:noWrap/>
            <w:vAlign w:val="bottom"/>
          </w:tcPr>
          <w:p w14:paraId="38F7115B" w14:textId="77777777" w:rsidR="00F23893" w:rsidRPr="00D24375" w:rsidRDefault="00F23893" w:rsidP="001E7F6E">
            <w:pPr>
              <w:pStyle w:val="TableText"/>
              <w:rPr>
                <w:noProof w:val="0"/>
              </w:rPr>
            </w:pPr>
            <w:r w:rsidRPr="00567B5E">
              <w:rPr>
                <w:color w:val="000000"/>
                <w:szCs w:val="24"/>
              </w:rPr>
              <w:t>3%</w:t>
            </w:r>
          </w:p>
        </w:tc>
        <w:tc>
          <w:tcPr>
            <w:tcW w:w="720" w:type="dxa"/>
            <w:noWrap/>
            <w:vAlign w:val="bottom"/>
          </w:tcPr>
          <w:p w14:paraId="7961A0C1" w14:textId="77777777" w:rsidR="00F23893" w:rsidRPr="00D24375" w:rsidRDefault="00F23893" w:rsidP="001E7F6E">
            <w:pPr>
              <w:pStyle w:val="TableText"/>
              <w:rPr>
                <w:noProof w:val="0"/>
              </w:rPr>
            </w:pPr>
            <w:r w:rsidRPr="00567B5E">
              <w:rPr>
                <w:color w:val="000000"/>
                <w:szCs w:val="24"/>
              </w:rPr>
              <w:t>9</w:t>
            </w:r>
          </w:p>
        </w:tc>
        <w:tc>
          <w:tcPr>
            <w:tcW w:w="720" w:type="dxa"/>
            <w:vAlign w:val="bottom"/>
          </w:tcPr>
          <w:p w14:paraId="3160FE01" w14:textId="77777777" w:rsidR="00F23893" w:rsidRPr="00D24375" w:rsidRDefault="00F23893" w:rsidP="001E7F6E">
            <w:pPr>
              <w:pStyle w:val="TableText"/>
              <w:rPr>
                <w:noProof w:val="0"/>
              </w:rPr>
            </w:pPr>
            <w:r w:rsidRPr="00567B5E">
              <w:rPr>
                <w:color w:val="000000"/>
                <w:szCs w:val="24"/>
              </w:rPr>
              <w:t>5%</w:t>
            </w:r>
          </w:p>
        </w:tc>
      </w:tr>
      <w:tr w:rsidR="00F23893" w:rsidRPr="00D24375" w14:paraId="06AF3E56" w14:textId="77777777" w:rsidTr="001E7F6E">
        <w:trPr>
          <w:trHeight w:val="252"/>
        </w:trPr>
        <w:tc>
          <w:tcPr>
            <w:tcW w:w="1152" w:type="dxa"/>
            <w:noWrap/>
          </w:tcPr>
          <w:p w14:paraId="4005045B" w14:textId="77777777" w:rsidR="00F23893" w:rsidRPr="00D24375" w:rsidRDefault="00F23893" w:rsidP="001E7F6E">
            <w:pPr>
              <w:pStyle w:val="TableText"/>
              <w:rPr>
                <w:noProof w:val="0"/>
              </w:rPr>
            </w:pPr>
            <w:r w:rsidRPr="00D24375">
              <w:rPr>
                <w:noProof w:val="0"/>
              </w:rPr>
              <w:t>4</w:t>
            </w:r>
          </w:p>
        </w:tc>
        <w:tc>
          <w:tcPr>
            <w:tcW w:w="720" w:type="dxa"/>
            <w:vAlign w:val="bottom"/>
          </w:tcPr>
          <w:p w14:paraId="1B84EA9B" w14:textId="77777777" w:rsidR="00F23893" w:rsidRPr="00D24375" w:rsidRDefault="00F23893" w:rsidP="001E7F6E">
            <w:pPr>
              <w:pStyle w:val="TableText"/>
              <w:rPr>
                <w:noProof w:val="0"/>
              </w:rPr>
            </w:pPr>
            <w:r w:rsidRPr="00567B5E">
              <w:rPr>
                <w:color w:val="000000"/>
                <w:szCs w:val="24"/>
              </w:rPr>
              <w:t>0</w:t>
            </w:r>
          </w:p>
        </w:tc>
        <w:tc>
          <w:tcPr>
            <w:tcW w:w="720" w:type="dxa"/>
            <w:vAlign w:val="bottom"/>
          </w:tcPr>
          <w:p w14:paraId="55290417" w14:textId="77777777" w:rsidR="00F23893" w:rsidRPr="00D24375" w:rsidRDefault="00F23893" w:rsidP="001E7F6E">
            <w:pPr>
              <w:pStyle w:val="TableText"/>
              <w:rPr>
                <w:noProof w:val="0"/>
              </w:rPr>
            </w:pPr>
            <w:r w:rsidRPr="00567B5E">
              <w:rPr>
                <w:color w:val="000000"/>
                <w:szCs w:val="24"/>
              </w:rPr>
              <w:t>0%</w:t>
            </w:r>
          </w:p>
        </w:tc>
        <w:tc>
          <w:tcPr>
            <w:tcW w:w="720" w:type="dxa"/>
            <w:noWrap/>
            <w:vAlign w:val="bottom"/>
          </w:tcPr>
          <w:p w14:paraId="218EC0A5" w14:textId="77777777" w:rsidR="00F23893" w:rsidRPr="00D24375" w:rsidRDefault="00F23893" w:rsidP="001E7F6E">
            <w:pPr>
              <w:pStyle w:val="TableText"/>
              <w:rPr>
                <w:noProof w:val="0"/>
              </w:rPr>
            </w:pPr>
            <w:r w:rsidRPr="00567B5E">
              <w:rPr>
                <w:color w:val="000000"/>
                <w:szCs w:val="24"/>
              </w:rPr>
              <w:t>10</w:t>
            </w:r>
          </w:p>
        </w:tc>
        <w:tc>
          <w:tcPr>
            <w:tcW w:w="720" w:type="dxa"/>
            <w:vAlign w:val="bottom"/>
          </w:tcPr>
          <w:p w14:paraId="7C814F0E" w14:textId="77777777" w:rsidR="00F23893" w:rsidRPr="00D24375" w:rsidRDefault="00F23893" w:rsidP="001E7F6E">
            <w:pPr>
              <w:pStyle w:val="TableText"/>
              <w:rPr>
                <w:noProof w:val="0"/>
              </w:rPr>
            </w:pPr>
            <w:r w:rsidRPr="00567B5E">
              <w:rPr>
                <w:color w:val="000000"/>
                <w:szCs w:val="24"/>
              </w:rPr>
              <w:t>5%</w:t>
            </w:r>
          </w:p>
        </w:tc>
        <w:tc>
          <w:tcPr>
            <w:tcW w:w="720" w:type="dxa"/>
            <w:noWrap/>
            <w:vAlign w:val="bottom"/>
          </w:tcPr>
          <w:p w14:paraId="07C2D97B" w14:textId="77777777" w:rsidR="00F23893" w:rsidRPr="00D24375" w:rsidRDefault="00F23893" w:rsidP="001E7F6E">
            <w:pPr>
              <w:pStyle w:val="TableText"/>
              <w:rPr>
                <w:noProof w:val="0"/>
              </w:rPr>
            </w:pPr>
            <w:r w:rsidRPr="00567B5E">
              <w:rPr>
                <w:color w:val="000000"/>
                <w:szCs w:val="24"/>
              </w:rPr>
              <w:t>7</w:t>
            </w:r>
          </w:p>
        </w:tc>
        <w:tc>
          <w:tcPr>
            <w:tcW w:w="720" w:type="dxa"/>
            <w:noWrap/>
            <w:vAlign w:val="bottom"/>
          </w:tcPr>
          <w:p w14:paraId="591DEDDE"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6C3B419A" w14:textId="77777777" w:rsidR="00F23893" w:rsidRPr="00D24375" w:rsidRDefault="00F23893" w:rsidP="001E7F6E">
            <w:pPr>
              <w:pStyle w:val="TableText"/>
              <w:rPr>
                <w:noProof w:val="0"/>
              </w:rPr>
            </w:pPr>
            <w:r w:rsidRPr="00567B5E">
              <w:rPr>
                <w:color w:val="000000"/>
                <w:szCs w:val="24"/>
              </w:rPr>
              <w:t>14</w:t>
            </w:r>
          </w:p>
        </w:tc>
        <w:tc>
          <w:tcPr>
            <w:tcW w:w="720" w:type="dxa"/>
            <w:vAlign w:val="bottom"/>
          </w:tcPr>
          <w:p w14:paraId="385096A0" w14:textId="77777777" w:rsidR="00F23893" w:rsidRPr="00D24375" w:rsidRDefault="00F23893" w:rsidP="001E7F6E">
            <w:pPr>
              <w:pStyle w:val="TableText"/>
              <w:rPr>
                <w:noProof w:val="0"/>
              </w:rPr>
            </w:pPr>
            <w:r w:rsidRPr="00567B5E">
              <w:rPr>
                <w:color w:val="000000"/>
                <w:szCs w:val="24"/>
              </w:rPr>
              <w:t>7%</w:t>
            </w:r>
          </w:p>
        </w:tc>
      </w:tr>
      <w:tr w:rsidR="00F23893" w:rsidRPr="00D24375" w14:paraId="2274468A" w14:textId="77777777" w:rsidTr="001E7F6E">
        <w:trPr>
          <w:trHeight w:val="252"/>
        </w:trPr>
        <w:tc>
          <w:tcPr>
            <w:tcW w:w="1152" w:type="dxa"/>
            <w:noWrap/>
          </w:tcPr>
          <w:p w14:paraId="0BF7244A" w14:textId="77777777" w:rsidR="00F23893" w:rsidRPr="00D24375" w:rsidRDefault="00F23893" w:rsidP="001E7F6E">
            <w:pPr>
              <w:pStyle w:val="TableText"/>
              <w:rPr>
                <w:noProof w:val="0"/>
              </w:rPr>
            </w:pPr>
            <w:r w:rsidRPr="00D24375">
              <w:rPr>
                <w:noProof w:val="0"/>
              </w:rPr>
              <w:t>5</w:t>
            </w:r>
          </w:p>
        </w:tc>
        <w:tc>
          <w:tcPr>
            <w:tcW w:w="720" w:type="dxa"/>
            <w:vAlign w:val="bottom"/>
          </w:tcPr>
          <w:p w14:paraId="2337E375" w14:textId="77777777" w:rsidR="00F23893" w:rsidRPr="00D24375" w:rsidRDefault="00F23893" w:rsidP="001E7F6E">
            <w:pPr>
              <w:pStyle w:val="TableText"/>
              <w:rPr>
                <w:noProof w:val="0"/>
              </w:rPr>
            </w:pPr>
            <w:r w:rsidRPr="00567B5E">
              <w:rPr>
                <w:color w:val="000000"/>
                <w:szCs w:val="24"/>
              </w:rPr>
              <w:t>2</w:t>
            </w:r>
          </w:p>
        </w:tc>
        <w:tc>
          <w:tcPr>
            <w:tcW w:w="720" w:type="dxa"/>
            <w:vAlign w:val="bottom"/>
          </w:tcPr>
          <w:p w14:paraId="321DB84D" w14:textId="77777777" w:rsidR="00F23893" w:rsidRPr="00D24375" w:rsidRDefault="00F23893" w:rsidP="001E7F6E">
            <w:pPr>
              <w:pStyle w:val="TableText"/>
              <w:rPr>
                <w:noProof w:val="0"/>
              </w:rPr>
            </w:pPr>
            <w:r w:rsidRPr="00567B5E">
              <w:rPr>
                <w:color w:val="000000"/>
                <w:szCs w:val="24"/>
              </w:rPr>
              <w:t>1%</w:t>
            </w:r>
          </w:p>
        </w:tc>
        <w:tc>
          <w:tcPr>
            <w:tcW w:w="720" w:type="dxa"/>
            <w:noWrap/>
            <w:vAlign w:val="bottom"/>
          </w:tcPr>
          <w:p w14:paraId="39342FAD" w14:textId="77777777" w:rsidR="00F23893" w:rsidRPr="00D24375" w:rsidRDefault="00F23893" w:rsidP="001E7F6E">
            <w:pPr>
              <w:pStyle w:val="TableText"/>
              <w:rPr>
                <w:noProof w:val="0"/>
              </w:rPr>
            </w:pPr>
            <w:r w:rsidRPr="00567B5E">
              <w:rPr>
                <w:color w:val="000000"/>
                <w:szCs w:val="24"/>
              </w:rPr>
              <w:t>16</w:t>
            </w:r>
          </w:p>
        </w:tc>
        <w:tc>
          <w:tcPr>
            <w:tcW w:w="720" w:type="dxa"/>
            <w:vAlign w:val="bottom"/>
          </w:tcPr>
          <w:p w14:paraId="2215C130" w14:textId="77777777" w:rsidR="00F23893" w:rsidRPr="00D24375" w:rsidRDefault="00F23893" w:rsidP="001E7F6E">
            <w:pPr>
              <w:pStyle w:val="TableText"/>
              <w:rPr>
                <w:noProof w:val="0"/>
              </w:rPr>
            </w:pPr>
            <w:r w:rsidRPr="00567B5E">
              <w:rPr>
                <w:color w:val="000000"/>
                <w:szCs w:val="24"/>
              </w:rPr>
              <w:t>8%</w:t>
            </w:r>
          </w:p>
        </w:tc>
        <w:tc>
          <w:tcPr>
            <w:tcW w:w="720" w:type="dxa"/>
            <w:noWrap/>
            <w:vAlign w:val="bottom"/>
          </w:tcPr>
          <w:p w14:paraId="37A110E6" w14:textId="77777777" w:rsidR="00F23893" w:rsidRPr="00D24375" w:rsidRDefault="00F23893" w:rsidP="001E7F6E">
            <w:pPr>
              <w:pStyle w:val="TableText"/>
              <w:rPr>
                <w:noProof w:val="0"/>
              </w:rPr>
            </w:pPr>
            <w:r w:rsidRPr="00567B5E">
              <w:rPr>
                <w:color w:val="000000"/>
                <w:szCs w:val="24"/>
              </w:rPr>
              <w:t>19</w:t>
            </w:r>
          </w:p>
        </w:tc>
        <w:tc>
          <w:tcPr>
            <w:tcW w:w="720" w:type="dxa"/>
            <w:noWrap/>
            <w:vAlign w:val="bottom"/>
          </w:tcPr>
          <w:p w14:paraId="391225D1" w14:textId="77777777" w:rsidR="00F23893" w:rsidRPr="00D24375" w:rsidRDefault="00F23893" w:rsidP="001E7F6E">
            <w:pPr>
              <w:pStyle w:val="TableText"/>
              <w:rPr>
                <w:noProof w:val="0"/>
              </w:rPr>
            </w:pPr>
            <w:r w:rsidRPr="00567B5E">
              <w:rPr>
                <w:color w:val="000000"/>
                <w:szCs w:val="24"/>
              </w:rPr>
              <w:t>10%</w:t>
            </w:r>
          </w:p>
        </w:tc>
        <w:tc>
          <w:tcPr>
            <w:tcW w:w="720" w:type="dxa"/>
            <w:noWrap/>
            <w:vAlign w:val="bottom"/>
          </w:tcPr>
          <w:p w14:paraId="084189BD" w14:textId="77777777" w:rsidR="00F23893" w:rsidRPr="00D24375" w:rsidRDefault="00F23893" w:rsidP="001E7F6E">
            <w:pPr>
              <w:pStyle w:val="TableText"/>
              <w:rPr>
                <w:noProof w:val="0"/>
              </w:rPr>
            </w:pPr>
            <w:r w:rsidRPr="00567B5E">
              <w:rPr>
                <w:color w:val="000000"/>
                <w:szCs w:val="24"/>
              </w:rPr>
              <w:t>12</w:t>
            </w:r>
          </w:p>
        </w:tc>
        <w:tc>
          <w:tcPr>
            <w:tcW w:w="720" w:type="dxa"/>
            <w:vAlign w:val="bottom"/>
          </w:tcPr>
          <w:p w14:paraId="554DBDB9" w14:textId="77777777" w:rsidR="00F23893" w:rsidRPr="00D24375" w:rsidRDefault="00F23893" w:rsidP="001E7F6E">
            <w:pPr>
              <w:pStyle w:val="TableText"/>
              <w:rPr>
                <w:noProof w:val="0"/>
              </w:rPr>
            </w:pPr>
            <w:r w:rsidRPr="00567B5E">
              <w:rPr>
                <w:color w:val="000000"/>
                <w:szCs w:val="24"/>
              </w:rPr>
              <w:t>6%</w:t>
            </w:r>
          </w:p>
        </w:tc>
      </w:tr>
      <w:tr w:rsidR="00F23893" w:rsidRPr="00D24375" w14:paraId="7E83FC9D" w14:textId="77777777" w:rsidTr="001E7F6E">
        <w:trPr>
          <w:trHeight w:val="252"/>
        </w:trPr>
        <w:tc>
          <w:tcPr>
            <w:tcW w:w="1152" w:type="dxa"/>
            <w:noWrap/>
          </w:tcPr>
          <w:p w14:paraId="61C2D7ED" w14:textId="77777777" w:rsidR="00F23893" w:rsidRPr="00D24375" w:rsidRDefault="00F23893" w:rsidP="001E7F6E">
            <w:pPr>
              <w:pStyle w:val="TableText"/>
              <w:rPr>
                <w:noProof w:val="0"/>
              </w:rPr>
            </w:pPr>
            <w:r w:rsidRPr="00D24375">
              <w:rPr>
                <w:noProof w:val="0"/>
              </w:rPr>
              <w:t>6</w:t>
            </w:r>
          </w:p>
        </w:tc>
        <w:tc>
          <w:tcPr>
            <w:tcW w:w="720" w:type="dxa"/>
            <w:vAlign w:val="bottom"/>
          </w:tcPr>
          <w:p w14:paraId="0AE276FE" w14:textId="77777777" w:rsidR="00F23893" w:rsidRPr="00D24375" w:rsidRDefault="00F23893" w:rsidP="001E7F6E">
            <w:pPr>
              <w:pStyle w:val="TableText"/>
              <w:rPr>
                <w:noProof w:val="0"/>
              </w:rPr>
            </w:pPr>
            <w:r w:rsidRPr="00567B5E">
              <w:rPr>
                <w:color w:val="000000"/>
                <w:szCs w:val="24"/>
              </w:rPr>
              <w:t>1</w:t>
            </w:r>
          </w:p>
        </w:tc>
        <w:tc>
          <w:tcPr>
            <w:tcW w:w="720" w:type="dxa"/>
            <w:vAlign w:val="bottom"/>
          </w:tcPr>
          <w:p w14:paraId="2CFBA439" w14:textId="77777777" w:rsidR="00F23893" w:rsidRPr="00D24375" w:rsidRDefault="00F23893" w:rsidP="001E7F6E">
            <w:pPr>
              <w:pStyle w:val="TableText"/>
              <w:rPr>
                <w:noProof w:val="0"/>
              </w:rPr>
            </w:pPr>
            <w:r w:rsidRPr="00567B5E">
              <w:rPr>
                <w:color w:val="000000"/>
                <w:szCs w:val="24"/>
              </w:rPr>
              <w:t>1%</w:t>
            </w:r>
          </w:p>
        </w:tc>
        <w:tc>
          <w:tcPr>
            <w:tcW w:w="720" w:type="dxa"/>
            <w:noWrap/>
            <w:vAlign w:val="bottom"/>
          </w:tcPr>
          <w:p w14:paraId="4CD7F027" w14:textId="77777777" w:rsidR="00F23893" w:rsidRPr="00D24375" w:rsidRDefault="00F23893" w:rsidP="001E7F6E">
            <w:pPr>
              <w:pStyle w:val="TableText"/>
              <w:rPr>
                <w:noProof w:val="0"/>
              </w:rPr>
            </w:pPr>
            <w:r w:rsidRPr="00567B5E">
              <w:rPr>
                <w:color w:val="000000"/>
                <w:szCs w:val="24"/>
              </w:rPr>
              <w:t>20</w:t>
            </w:r>
          </w:p>
        </w:tc>
        <w:tc>
          <w:tcPr>
            <w:tcW w:w="720" w:type="dxa"/>
            <w:vAlign w:val="bottom"/>
          </w:tcPr>
          <w:p w14:paraId="1324F305" w14:textId="77777777" w:rsidR="00F23893" w:rsidRPr="00D24375" w:rsidRDefault="00F23893" w:rsidP="001E7F6E">
            <w:pPr>
              <w:pStyle w:val="TableText"/>
              <w:rPr>
                <w:noProof w:val="0"/>
              </w:rPr>
            </w:pPr>
            <w:r w:rsidRPr="00567B5E">
              <w:rPr>
                <w:color w:val="000000"/>
                <w:szCs w:val="24"/>
              </w:rPr>
              <w:t>10%</w:t>
            </w:r>
          </w:p>
        </w:tc>
        <w:tc>
          <w:tcPr>
            <w:tcW w:w="720" w:type="dxa"/>
            <w:noWrap/>
            <w:vAlign w:val="bottom"/>
          </w:tcPr>
          <w:p w14:paraId="0B8BBB0C" w14:textId="77777777" w:rsidR="00F23893" w:rsidRPr="00D24375" w:rsidRDefault="00F23893" w:rsidP="001E7F6E">
            <w:pPr>
              <w:pStyle w:val="TableText"/>
              <w:rPr>
                <w:noProof w:val="0"/>
              </w:rPr>
            </w:pPr>
            <w:r w:rsidRPr="00567B5E">
              <w:rPr>
                <w:color w:val="000000"/>
                <w:szCs w:val="24"/>
              </w:rPr>
              <w:t>16</w:t>
            </w:r>
          </w:p>
        </w:tc>
        <w:tc>
          <w:tcPr>
            <w:tcW w:w="720" w:type="dxa"/>
            <w:noWrap/>
            <w:vAlign w:val="bottom"/>
          </w:tcPr>
          <w:p w14:paraId="0A935FA1" w14:textId="77777777" w:rsidR="00F23893" w:rsidRPr="00D24375" w:rsidRDefault="00F23893" w:rsidP="001E7F6E">
            <w:pPr>
              <w:pStyle w:val="TableText"/>
              <w:rPr>
                <w:noProof w:val="0"/>
              </w:rPr>
            </w:pPr>
            <w:r w:rsidRPr="00567B5E">
              <w:rPr>
                <w:color w:val="000000"/>
                <w:szCs w:val="24"/>
              </w:rPr>
              <w:t>8%</w:t>
            </w:r>
          </w:p>
        </w:tc>
        <w:tc>
          <w:tcPr>
            <w:tcW w:w="720" w:type="dxa"/>
            <w:noWrap/>
            <w:vAlign w:val="bottom"/>
          </w:tcPr>
          <w:p w14:paraId="52C853AB" w14:textId="77777777" w:rsidR="00F23893" w:rsidRPr="00D24375" w:rsidRDefault="00F23893" w:rsidP="001E7F6E">
            <w:pPr>
              <w:pStyle w:val="TableText"/>
              <w:rPr>
                <w:noProof w:val="0"/>
              </w:rPr>
            </w:pPr>
            <w:r w:rsidRPr="00567B5E">
              <w:rPr>
                <w:color w:val="000000"/>
                <w:szCs w:val="24"/>
              </w:rPr>
              <w:t>18</w:t>
            </w:r>
          </w:p>
        </w:tc>
        <w:tc>
          <w:tcPr>
            <w:tcW w:w="720" w:type="dxa"/>
            <w:vAlign w:val="bottom"/>
          </w:tcPr>
          <w:p w14:paraId="6A3E9917" w14:textId="77777777" w:rsidR="00F23893" w:rsidRPr="00D24375" w:rsidRDefault="00F23893" w:rsidP="001E7F6E">
            <w:pPr>
              <w:pStyle w:val="TableText"/>
              <w:rPr>
                <w:noProof w:val="0"/>
              </w:rPr>
            </w:pPr>
            <w:r w:rsidRPr="00567B5E">
              <w:rPr>
                <w:color w:val="000000"/>
                <w:szCs w:val="24"/>
              </w:rPr>
              <w:t>9%</w:t>
            </w:r>
          </w:p>
        </w:tc>
      </w:tr>
      <w:tr w:rsidR="00F23893" w:rsidRPr="00D24375" w14:paraId="4FBF0EC4" w14:textId="77777777" w:rsidTr="001E7F6E">
        <w:trPr>
          <w:trHeight w:val="252"/>
        </w:trPr>
        <w:tc>
          <w:tcPr>
            <w:tcW w:w="1152" w:type="dxa"/>
            <w:noWrap/>
          </w:tcPr>
          <w:p w14:paraId="287F1D81" w14:textId="77777777" w:rsidR="00F23893" w:rsidRPr="00D24375" w:rsidRDefault="00F23893" w:rsidP="001E7F6E">
            <w:pPr>
              <w:pStyle w:val="TableText"/>
              <w:rPr>
                <w:noProof w:val="0"/>
              </w:rPr>
            </w:pPr>
            <w:r w:rsidRPr="00D24375">
              <w:rPr>
                <w:noProof w:val="0"/>
              </w:rPr>
              <w:t>7</w:t>
            </w:r>
          </w:p>
        </w:tc>
        <w:tc>
          <w:tcPr>
            <w:tcW w:w="720" w:type="dxa"/>
            <w:vAlign w:val="bottom"/>
          </w:tcPr>
          <w:p w14:paraId="2F9BAB1E" w14:textId="77777777" w:rsidR="00F23893" w:rsidRPr="00D24375" w:rsidRDefault="00F23893" w:rsidP="001E7F6E">
            <w:pPr>
              <w:pStyle w:val="TableText"/>
              <w:rPr>
                <w:noProof w:val="0"/>
              </w:rPr>
            </w:pPr>
            <w:r w:rsidRPr="00567B5E">
              <w:rPr>
                <w:color w:val="000000"/>
                <w:szCs w:val="24"/>
              </w:rPr>
              <w:t>0</w:t>
            </w:r>
          </w:p>
        </w:tc>
        <w:tc>
          <w:tcPr>
            <w:tcW w:w="720" w:type="dxa"/>
            <w:vAlign w:val="bottom"/>
          </w:tcPr>
          <w:p w14:paraId="02005BCB" w14:textId="77777777" w:rsidR="00F23893" w:rsidRPr="00D24375" w:rsidRDefault="00F23893" w:rsidP="001E7F6E">
            <w:pPr>
              <w:pStyle w:val="TableText"/>
              <w:rPr>
                <w:noProof w:val="0"/>
              </w:rPr>
            </w:pPr>
            <w:r w:rsidRPr="00567B5E">
              <w:rPr>
                <w:color w:val="000000"/>
                <w:szCs w:val="24"/>
              </w:rPr>
              <w:t>0%</w:t>
            </w:r>
          </w:p>
        </w:tc>
        <w:tc>
          <w:tcPr>
            <w:tcW w:w="720" w:type="dxa"/>
            <w:noWrap/>
            <w:vAlign w:val="bottom"/>
          </w:tcPr>
          <w:p w14:paraId="62CE2F92" w14:textId="77777777" w:rsidR="00F23893" w:rsidRPr="00D24375" w:rsidRDefault="00F23893" w:rsidP="001E7F6E">
            <w:pPr>
              <w:pStyle w:val="TableText"/>
              <w:rPr>
                <w:noProof w:val="0"/>
              </w:rPr>
            </w:pPr>
            <w:r w:rsidRPr="00567B5E">
              <w:rPr>
                <w:color w:val="000000"/>
                <w:szCs w:val="24"/>
              </w:rPr>
              <w:t>33</w:t>
            </w:r>
          </w:p>
        </w:tc>
        <w:tc>
          <w:tcPr>
            <w:tcW w:w="720" w:type="dxa"/>
            <w:vAlign w:val="bottom"/>
          </w:tcPr>
          <w:p w14:paraId="1B03D00E" w14:textId="77777777" w:rsidR="00F23893" w:rsidRPr="00D24375" w:rsidRDefault="00F23893" w:rsidP="001E7F6E">
            <w:pPr>
              <w:pStyle w:val="TableText"/>
              <w:rPr>
                <w:noProof w:val="0"/>
              </w:rPr>
            </w:pPr>
            <w:r w:rsidRPr="00567B5E">
              <w:rPr>
                <w:color w:val="000000"/>
                <w:szCs w:val="24"/>
              </w:rPr>
              <w:t>17%</w:t>
            </w:r>
          </w:p>
        </w:tc>
        <w:tc>
          <w:tcPr>
            <w:tcW w:w="720" w:type="dxa"/>
            <w:noWrap/>
            <w:vAlign w:val="bottom"/>
          </w:tcPr>
          <w:p w14:paraId="7C5175A9" w14:textId="77777777" w:rsidR="00F23893" w:rsidRPr="00D24375" w:rsidRDefault="00F23893" w:rsidP="001E7F6E">
            <w:pPr>
              <w:pStyle w:val="TableText"/>
              <w:rPr>
                <w:noProof w:val="0"/>
              </w:rPr>
            </w:pPr>
            <w:r w:rsidRPr="00567B5E">
              <w:rPr>
                <w:color w:val="000000"/>
                <w:szCs w:val="24"/>
              </w:rPr>
              <w:t>12</w:t>
            </w:r>
          </w:p>
        </w:tc>
        <w:tc>
          <w:tcPr>
            <w:tcW w:w="720" w:type="dxa"/>
            <w:noWrap/>
            <w:vAlign w:val="bottom"/>
          </w:tcPr>
          <w:p w14:paraId="5C1BC6A9" w14:textId="77777777" w:rsidR="00F23893" w:rsidRPr="00D24375" w:rsidRDefault="00F23893" w:rsidP="001E7F6E">
            <w:pPr>
              <w:pStyle w:val="TableText"/>
              <w:rPr>
                <w:noProof w:val="0"/>
              </w:rPr>
            </w:pPr>
            <w:r w:rsidRPr="00567B5E">
              <w:rPr>
                <w:color w:val="000000"/>
                <w:szCs w:val="24"/>
              </w:rPr>
              <w:t>6%</w:t>
            </w:r>
          </w:p>
        </w:tc>
        <w:tc>
          <w:tcPr>
            <w:tcW w:w="720" w:type="dxa"/>
            <w:noWrap/>
            <w:vAlign w:val="bottom"/>
          </w:tcPr>
          <w:p w14:paraId="30A11B62" w14:textId="77777777" w:rsidR="00F23893" w:rsidRPr="00D24375" w:rsidRDefault="00F23893" w:rsidP="001E7F6E">
            <w:pPr>
              <w:pStyle w:val="TableText"/>
              <w:rPr>
                <w:noProof w:val="0"/>
              </w:rPr>
            </w:pPr>
            <w:r w:rsidRPr="00567B5E">
              <w:rPr>
                <w:color w:val="000000"/>
                <w:szCs w:val="24"/>
              </w:rPr>
              <w:t>15</w:t>
            </w:r>
          </w:p>
        </w:tc>
        <w:tc>
          <w:tcPr>
            <w:tcW w:w="720" w:type="dxa"/>
            <w:vAlign w:val="bottom"/>
          </w:tcPr>
          <w:p w14:paraId="2FA45E36" w14:textId="77777777" w:rsidR="00F23893" w:rsidRPr="00D24375" w:rsidRDefault="00F23893" w:rsidP="001E7F6E">
            <w:pPr>
              <w:pStyle w:val="TableText"/>
              <w:rPr>
                <w:noProof w:val="0"/>
              </w:rPr>
            </w:pPr>
            <w:r w:rsidRPr="00567B5E">
              <w:rPr>
                <w:color w:val="000000"/>
                <w:szCs w:val="24"/>
              </w:rPr>
              <w:t>8%</w:t>
            </w:r>
          </w:p>
        </w:tc>
      </w:tr>
      <w:tr w:rsidR="00F23893" w:rsidRPr="00D24375" w14:paraId="006D9752" w14:textId="77777777" w:rsidTr="001E7F6E">
        <w:trPr>
          <w:trHeight w:val="252"/>
        </w:trPr>
        <w:tc>
          <w:tcPr>
            <w:tcW w:w="1152" w:type="dxa"/>
            <w:noWrap/>
          </w:tcPr>
          <w:p w14:paraId="6FA6442D" w14:textId="77777777" w:rsidR="00F23893" w:rsidRPr="00D24375" w:rsidRDefault="00F23893" w:rsidP="001E7F6E">
            <w:pPr>
              <w:pStyle w:val="TableText"/>
              <w:rPr>
                <w:noProof w:val="0"/>
              </w:rPr>
            </w:pPr>
            <w:r w:rsidRPr="00D24375">
              <w:rPr>
                <w:noProof w:val="0"/>
              </w:rPr>
              <w:t>8</w:t>
            </w:r>
          </w:p>
        </w:tc>
        <w:tc>
          <w:tcPr>
            <w:tcW w:w="720" w:type="dxa"/>
            <w:vAlign w:val="bottom"/>
          </w:tcPr>
          <w:p w14:paraId="58925D6B" w14:textId="77777777" w:rsidR="00F23893" w:rsidRPr="00D24375" w:rsidRDefault="00F23893" w:rsidP="001E7F6E">
            <w:pPr>
              <w:pStyle w:val="TableText"/>
              <w:rPr>
                <w:noProof w:val="0"/>
              </w:rPr>
            </w:pPr>
            <w:r w:rsidRPr="00567B5E">
              <w:rPr>
                <w:color w:val="000000"/>
                <w:szCs w:val="24"/>
              </w:rPr>
              <w:t>1</w:t>
            </w:r>
          </w:p>
        </w:tc>
        <w:tc>
          <w:tcPr>
            <w:tcW w:w="720" w:type="dxa"/>
            <w:vAlign w:val="bottom"/>
          </w:tcPr>
          <w:p w14:paraId="0216C172" w14:textId="77777777" w:rsidR="00F23893" w:rsidRPr="00D24375" w:rsidRDefault="00F23893" w:rsidP="001E7F6E">
            <w:pPr>
              <w:pStyle w:val="TableText"/>
              <w:rPr>
                <w:noProof w:val="0"/>
              </w:rPr>
            </w:pPr>
            <w:r w:rsidRPr="00567B5E">
              <w:rPr>
                <w:color w:val="000000"/>
                <w:szCs w:val="24"/>
              </w:rPr>
              <w:t>1%</w:t>
            </w:r>
          </w:p>
        </w:tc>
        <w:tc>
          <w:tcPr>
            <w:tcW w:w="720" w:type="dxa"/>
            <w:noWrap/>
            <w:vAlign w:val="bottom"/>
          </w:tcPr>
          <w:p w14:paraId="3E07D149" w14:textId="77777777" w:rsidR="00F23893" w:rsidRPr="00D24375" w:rsidRDefault="00F23893" w:rsidP="001E7F6E">
            <w:pPr>
              <w:pStyle w:val="TableText"/>
              <w:rPr>
                <w:noProof w:val="0"/>
              </w:rPr>
            </w:pPr>
            <w:r w:rsidRPr="00567B5E">
              <w:rPr>
                <w:color w:val="000000"/>
                <w:szCs w:val="24"/>
              </w:rPr>
              <w:t>20</w:t>
            </w:r>
          </w:p>
        </w:tc>
        <w:tc>
          <w:tcPr>
            <w:tcW w:w="720" w:type="dxa"/>
            <w:vAlign w:val="bottom"/>
          </w:tcPr>
          <w:p w14:paraId="4CF4B111" w14:textId="77777777" w:rsidR="00F23893" w:rsidRPr="00D24375" w:rsidRDefault="00F23893" w:rsidP="001E7F6E">
            <w:pPr>
              <w:pStyle w:val="TableText"/>
              <w:rPr>
                <w:noProof w:val="0"/>
              </w:rPr>
            </w:pPr>
            <w:r w:rsidRPr="00567B5E">
              <w:rPr>
                <w:color w:val="000000"/>
                <w:szCs w:val="24"/>
              </w:rPr>
              <w:t>10%</w:t>
            </w:r>
          </w:p>
        </w:tc>
        <w:tc>
          <w:tcPr>
            <w:tcW w:w="720" w:type="dxa"/>
            <w:noWrap/>
            <w:vAlign w:val="bottom"/>
          </w:tcPr>
          <w:p w14:paraId="6239B7F5" w14:textId="77777777" w:rsidR="00F23893" w:rsidRPr="00D24375" w:rsidRDefault="00F23893" w:rsidP="001E7F6E">
            <w:pPr>
              <w:pStyle w:val="TableText"/>
              <w:rPr>
                <w:noProof w:val="0"/>
              </w:rPr>
            </w:pPr>
            <w:r w:rsidRPr="00567B5E">
              <w:rPr>
                <w:color w:val="000000"/>
                <w:szCs w:val="24"/>
              </w:rPr>
              <w:t>20</w:t>
            </w:r>
          </w:p>
        </w:tc>
        <w:tc>
          <w:tcPr>
            <w:tcW w:w="720" w:type="dxa"/>
            <w:noWrap/>
            <w:vAlign w:val="bottom"/>
          </w:tcPr>
          <w:p w14:paraId="5B532997" w14:textId="77777777" w:rsidR="00F23893" w:rsidRPr="00D24375" w:rsidRDefault="00F23893" w:rsidP="001E7F6E">
            <w:pPr>
              <w:pStyle w:val="TableText"/>
              <w:rPr>
                <w:noProof w:val="0"/>
              </w:rPr>
            </w:pPr>
            <w:r w:rsidRPr="00567B5E">
              <w:rPr>
                <w:color w:val="000000"/>
                <w:szCs w:val="24"/>
              </w:rPr>
              <w:t>10%</w:t>
            </w:r>
          </w:p>
        </w:tc>
        <w:tc>
          <w:tcPr>
            <w:tcW w:w="720" w:type="dxa"/>
            <w:noWrap/>
            <w:vAlign w:val="bottom"/>
          </w:tcPr>
          <w:p w14:paraId="206F5BCD" w14:textId="77777777" w:rsidR="00F23893" w:rsidRPr="00D24375" w:rsidRDefault="00F23893" w:rsidP="001E7F6E">
            <w:pPr>
              <w:pStyle w:val="TableText"/>
              <w:rPr>
                <w:noProof w:val="0"/>
              </w:rPr>
            </w:pPr>
            <w:r w:rsidRPr="00567B5E">
              <w:rPr>
                <w:color w:val="000000"/>
                <w:szCs w:val="24"/>
              </w:rPr>
              <w:t>18</w:t>
            </w:r>
          </w:p>
        </w:tc>
        <w:tc>
          <w:tcPr>
            <w:tcW w:w="720" w:type="dxa"/>
            <w:vAlign w:val="bottom"/>
          </w:tcPr>
          <w:p w14:paraId="6B21880F" w14:textId="77777777" w:rsidR="00F23893" w:rsidRPr="00D24375" w:rsidRDefault="00F23893" w:rsidP="001E7F6E">
            <w:pPr>
              <w:pStyle w:val="TableText"/>
              <w:rPr>
                <w:noProof w:val="0"/>
              </w:rPr>
            </w:pPr>
            <w:r w:rsidRPr="00567B5E">
              <w:rPr>
                <w:color w:val="000000"/>
                <w:szCs w:val="24"/>
              </w:rPr>
              <w:t>9%</w:t>
            </w:r>
          </w:p>
        </w:tc>
      </w:tr>
      <w:tr w:rsidR="00F23893" w:rsidRPr="00D24375" w14:paraId="13412FDA" w14:textId="77777777" w:rsidTr="001E7F6E">
        <w:trPr>
          <w:trHeight w:val="252"/>
        </w:trPr>
        <w:tc>
          <w:tcPr>
            <w:tcW w:w="1152" w:type="dxa"/>
            <w:noWrap/>
          </w:tcPr>
          <w:p w14:paraId="0752DF9D" w14:textId="77777777" w:rsidR="00F23893" w:rsidRPr="00D24375" w:rsidRDefault="00F23893" w:rsidP="001E7F6E">
            <w:pPr>
              <w:pStyle w:val="TableText"/>
              <w:rPr>
                <w:noProof w:val="0"/>
              </w:rPr>
            </w:pPr>
            <w:r w:rsidRPr="00D24375">
              <w:rPr>
                <w:noProof w:val="0"/>
              </w:rPr>
              <w:t>9</w:t>
            </w:r>
          </w:p>
        </w:tc>
        <w:tc>
          <w:tcPr>
            <w:tcW w:w="720" w:type="dxa"/>
            <w:vAlign w:val="bottom"/>
          </w:tcPr>
          <w:p w14:paraId="11592DB5" w14:textId="77777777" w:rsidR="00F23893" w:rsidRPr="00D24375" w:rsidRDefault="00F23893" w:rsidP="001E7F6E">
            <w:pPr>
              <w:pStyle w:val="TableText"/>
              <w:rPr>
                <w:noProof w:val="0"/>
              </w:rPr>
            </w:pPr>
            <w:r w:rsidRPr="00567B5E">
              <w:rPr>
                <w:color w:val="000000"/>
                <w:szCs w:val="24"/>
              </w:rPr>
              <w:t>1</w:t>
            </w:r>
          </w:p>
        </w:tc>
        <w:tc>
          <w:tcPr>
            <w:tcW w:w="720" w:type="dxa"/>
            <w:vAlign w:val="bottom"/>
          </w:tcPr>
          <w:p w14:paraId="253B230E" w14:textId="77777777" w:rsidR="00F23893" w:rsidRPr="00D24375" w:rsidRDefault="00F23893" w:rsidP="001E7F6E">
            <w:pPr>
              <w:pStyle w:val="TableText"/>
              <w:rPr>
                <w:noProof w:val="0"/>
              </w:rPr>
            </w:pPr>
            <w:r w:rsidRPr="00567B5E">
              <w:rPr>
                <w:color w:val="000000"/>
                <w:szCs w:val="24"/>
              </w:rPr>
              <w:t>1%</w:t>
            </w:r>
          </w:p>
        </w:tc>
        <w:tc>
          <w:tcPr>
            <w:tcW w:w="720" w:type="dxa"/>
            <w:noWrap/>
            <w:vAlign w:val="bottom"/>
          </w:tcPr>
          <w:p w14:paraId="68BC84F2" w14:textId="77777777" w:rsidR="00F23893" w:rsidRPr="00D24375" w:rsidRDefault="00F23893" w:rsidP="001E7F6E">
            <w:pPr>
              <w:pStyle w:val="TableText"/>
              <w:rPr>
                <w:noProof w:val="0"/>
              </w:rPr>
            </w:pPr>
            <w:r w:rsidRPr="00567B5E">
              <w:rPr>
                <w:color w:val="000000"/>
                <w:szCs w:val="24"/>
              </w:rPr>
              <w:t>16</w:t>
            </w:r>
          </w:p>
        </w:tc>
        <w:tc>
          <w:tcPr>
            <w:tcW w:w="720" w:type="dxa"/>
            <w:vAlign w:val="bottom"/>
          </w:tcPr>
          <w:p w14:paraId="23452A98" w14:textId="77777777" w:rsidR="00F23893" w:rsidRPr="00D24375" w:rsidRDefault="00F23893" w:rsidP="001E7F6E">
            <w:pPr>
              <w:pStyle w:val="TableText"/>
              <w:rPr>
                <w:noProof w:val="0"/>
              </w:rPr>
            </w:pPr>
            <w:r w:rsidRPr="00567B5E">
              <w:rPr>
                <w:color w:val="000000"/>
                <w:szCs w:val="24"/>
              </w:rPr>
              <w:t>8%</w:t>
            </w:r>
          </w:p>
        </w:tc>
        <w:tc>
          <w:tcPr>
            <w:tcW w:w="720" w:type="dxa"/>
            <w:noWrap/>
            <w:vAlign w:val="bottom"/>
          </w:tcPr>
          <w:p w14:paraId="2F7FCFF4" w14:textId="77777777" w:rsidR="00F23893" w:rsidRPr="00D24375" w:rsidRDefault="00F23893" w:rsidP="001E7F6E">
            <w:pPr>
              <w:pStyle w:val="TableText"/>
              <w:rPr>
                <w:noProof w:val="0"/>
              </w:rPr>
            </w:pPr>
            <w:r w:rsidRPr="00567B5E">
              <w:rPr>
                <w:color w:val="000000"/>
                <w:szCs w:val="24"/>
              </w:rPr>
              <w:t>16</w:t>
            </w:r>
          </w:p>
        </w:tc>
        <w:tc>
          <w:tcPr>
            <w:tcW w:w="720" w:type="dxa"/>
            <w:noWrap/>
            <w:vAlign w:val="bottom"/>
          </w:tcPr>
          <w:p w14:paraId="55598919" w14:textId="77777777" w:rsidR="00F23893" w:rsidRPr="00D24375" w:rsidRDefault="00F23893" w:rsidP="001E7F6E">
            <w:pPr>
              <w:pStyle w:val="TableText"/>
              <w:rPr>
                <w:noProof w:val="0"/>
              </w:rPr>
            </w:pPr>
            <w:r w:rsidRPr="00567B5E">
              <w:rPr>
                <w:color w:val="000000"/>
                <w:szCs w:val="24"/>
              </w:rPr>
              <w:t>8%</w:t>
            </w:r>
          </w:p>
        </w:tc>
        <w:tc>
          <w:tcPr>
            <w:tcW w:w="720" w:type="dxa"/>
            <w:noWrap/>
            <w:vAlign w:val="bottom"/>
          </w:tcPr>
          <w:p w14:paraId="66ED6C88" w14:textId="77777777" w:rsidR="00F23893" w:rsidRPr="00D24375" w:rsidRDefault="00F23893" w:rsidP="001E7F6E">
            <w:pPr>
              <w:pStyle w:val="TableText"/>
              <w:rPr>
                <w:noProof w:val="0"/>
              </w:rPr>
            </w:pPr>
            <w:r w:rsidRPr="00567B5E">
              <w:rPr>
                <w:color w:val="000000"/>
                <w:szCs w:val="24"/>
              </w:rPr>
              <w:t>19</w:t>
            </w:r>
          </w:p>
        </w:tc>
        <w:tc>
          <w:tcPr>
            <w:tcW w:w="720" w:type="dxa"/>
            <w:vAlign w:val="bottom"/>
          </w:tcPr>
          <w:p w14:paraId="3D697F30" w14:textId="77777777" w:rsidR="00F23893" w:rsidRPr="00D24375" w:rsidRDefault="00F23893" w:rsidP="001E7F6E">
            <w:pPr>
              <w:pStyle w:val="TableText"/>
              <w:rPr>
                <w:noProof w:val="0"/>
              </w:rPr>
            </w:pPr>
            <w:r w:rsidRPr="00567B5E">
              <w:rPr>
                <w:color w:val="000000"/>
                <w:szCs w:val="24"/>
              </w:rPr>
              <w:t>10%</w:t>
            </w:r>
          </w:p>
        </w:tc>
      </w:tr>
      <w:tr w:rsidR="00F23893" w:rsidRPr="00D24375" w14:paraId="1A43987F" w14:textId="77777777" w:rsidTr="001E7F6E">
        <w:trPr>
          <w:trHeight w:val="252"/>
        </w:trPr>
        <w:tc>
          <w:tcPr>
            <w:tcW w:w="1152" w:type="dxa"/>
            <w:noWrap/>
          </w:tcPr>
          <w:p w14:paraId="46D588C0" w14:textId="77777777" w:rsidR="00F23893" w:rsidRPr="00D24375" w:rsidRDefault="00F23893" w:rsidP="001E7F6E">
            <w:pPr>
              <w:pStyle w:val="TableText"/>
              <w:rPr>
                <w:noProof w:val="0"/>
              </w:rPr>
            </w:pPr>
            <w:r w:rsidRPr="00D24375">
              <w:rPr>
                <w:noProof w:val="0"/>
              </w:rPr>
              <w:t>10</w:t>
            </w:r>
          </w:p>
        </w:tc>
        <w:tc>
          <w:tcPr>
            <w:tcW w:w="720" w:type="dxa"/>
            <w:vAlign w:val="bottom"/>
          </w:tcPr>
          <w:p w14:paraId="08EBFD54" w14:textId="77777777" w:rsidR="00F23893" w:rsidRPr="00D24375" w:rsidRDefault="00F23893" w:rsidP="001E7F6E">
            <w:pPr>
              <w:pStyle w:val="TableText"/>
              <w:rPr>
                <w:noProof w:val="0"/>
              </w:rPr>
            </w:pPr>
            <w:r w:rsidRPr="00567B5E">
              <w:rPr>
                <w:color w:val="000000"/>
                <w:szCs w:val="24"/>
              </w:rPr>
              <w:t>0</w:t>
            </w:r>
          </w:p>
        </w:tc>
        <w:tc>
          <w:tcPr>
            <w:tcW w:w="720" w:type="dxa"/>
            <w:vAlign w:val="bottom"/>
          </w:tcPr>
          <w:p w14:paraId="60622F3E" w14:textId="77777777" w:rsidR="00F23893" w:rsidRPr="00D24375" w:rsidRDefault="00F23893" w:rsidP="001E7F6E">
            <w:pPr>
              <w:pStyle w:val="TableText"/>
              <w:rPr>
                <w:noProof w:val="0"/>
              </w:rPr>
            </w:pPr>
            <w:r w:rsidRPr="00567B5E">
              <w:rPr>
                <w:color w:val="000000"/>
                <w:szCs w:val="24"/>
              </w:rPr>
              <w:t>0%</w:t>
            </w:r>
          </w:p>
        </w:tc>
        <w:tc>
          <w:tcPr>
            <w:tcW w:w="720" w:type="dxa"/>
            <w:noWrap/>
            <w:vAlign w:val="bottom"/>
          </w:tcPr>
          <w:p w14:paraId="31BB526A" w14:textId="77777777" w:rsidR="00F23893" w:rsidRPr="00D24375" w:rsidRDefault="00F23893" w:rsidP="001E7F6E">
            <w:pPr>
              <w:pStyle w:val="TableText"/>
              <w:rPr>
                <w:noProof w:val="0"/>
              </w:rPr>
            </w:pPr>
            <w:r w:rsidRPr="00567B5E">
              <w:rPr>
                <w:color w:val="000000"/>
                <w:szCs w:val="24"/>
              </w:rPr>
              <w:t>17</w:t>
            </w:r>
          </w:p>
        </w:tc>
        <w:tc>
          <w:tcPr>
            <w:tcW w:w="720" w:type="dxa"/>
            <w:vAlign w:val="bottom"/>
          </w:tcPr>
          <w:p w14:paraId="7A556DC4" w14:textId="77777777" w:rsidR="00F23893" w:rsidRPr="00D24375" w:rsidRDefault="00F23893" w:rsidP="001E7F6E">
            <w:pPr>
              <w:pStyle w:val="TableText"/>
              <w:rPr>
                <w:noProof w:val="0"/>
              </w:rPr>
            </w:pPr>
            <w:r w:rsidRPr="00567B5E">
              <w:rPr>
                <w:color w:val="000000"/>
                <w:szCs w:val="24"/>
              </w:rPr>
              <w:t>9%</w:t>
            </w:r>
          </w:p>
        </w:tc>
        <w:tc>
          <w:tcPr>
            <w:tcW w:w="720" w:type="dxa"/>
            <w:noWrap/>
            <w:vAlign w:val="bottom"/>
          </w:tcPr>
          <w:p w14:paraId="3A61006C" w14:textId="77777777" w:rsidR="00F23893" w:rsidRPr="00D24375" w:rsidRDefault="00F23893" w:rsidP="001E7F6E">
            <w:pPr>
              <w:pStyle w:val="TableText"/>
              <w:rPr>
                <w:noProof w:val="0"/>
              </w:rPr>
            </w:pPr>
            <w:r w:rsidRPr="00567B5E">
              <w:rPr>
                <w:color w:val="000000"/>
                <w:szCs w:val="24"/>
              </w:rPr>
              <w:t>22</w:t>
            </w:r>
          </w:p>
        </w:tc>
        <w:tc>
          <w:tcPr>
            <w:tcW w:w="720" w:type="dxa"/>
            <w:noWrap/>
            <w:vAlign w:val="bottom"/>
          </w:tcPr>
          <w:p w14:paraId="365A11C4" w14:textId="77777777" w:rsidR="00F23893" w:rsidRPr="00D24375" w:rsidRDefault="00F23893" w:rsidP="001E7F6E">
            <w:pPr>
              <w:pStyle w:val="TableText"/>
              <w:rPr>
                <w:noProof w:val="0"/>
              </w:rPr>
            </w:pPr>
            <w:r w:rsidRPr="00567B5E">
              <w:rPr>
                <w:color w:val="000000"/>
                <w:szCs w:val="24"/>
              </w:rPr>
              <w:t>11%</w:t>
            </w:r>
          </w:p>
        </w:tc>
        <w:tc>
          <w:tcPr>
            <w:tcW w:w="720" w:type="dxa"/>
            <w:noWrap/>
            <w:vAlign w:val="bottom"/>
          </w:tcPr>
          <w:p w14:paraId="38686093" w14:textId="77777777" w:rsidR="00F23893" w:rsidRPr="00D24375" w:rsidRDefault="00F23893" w:rsidP="001E7F6E">
            <w:pPr>
              <w:pStyle w:val="TableText"/>
              <w:rPr>
                <w:noProof w:val="0"/>
              </w:rPr>
            </w:pPr>
            <w:r w:rsidRPr="00567B5E">
              <w:rPr>
                <w:color w:val="000000"/>
                <w:szCs w:val="24"/>
              </w:rPr>
              <w:t>15</w:t>
            </w:r>
          </w:p>
        </w:tc>
        <w:tc>
          <w:tcPr>
            <w:tcW w:w="720" w:type="dxa"/>
            <w:vAlign w:val="bottom"/>
          </w:tcPr>
          <w:p w14:paraId="174DAF1D" w14:textId="77777777" w:rsidR="00F23893" w:rsidRPr="00D24375" w:rsidRDefault="00F23893" w:rsidP="001E7F6E">
            <w:pPr>
              <w:pStyle w:val="TableText"/>
              <w:rPr>
                <w:noProof w:val="0"/>
              </w:rPr>
            </w:pPr>
            <w:r w:rsidRPr="00567B5E">
              <w:rPr>
                <w:color w:val="000000"/>
                <w:szCs w:val="24"/>
              </w:rPr>
              <w:t>8%</w:t>
            </w:r>
          </w:p>
        </w:tc>
      </w:tr>
      <w:tr w:rsidR="00F23893" w:rsidRPr="00D24375" w14:paraId="0EA41C89" w14:textId="77777777" w:rsidTr="001E7F6E">
        <w:trPr>
          <w:trHeight w:val="252"/>
        </w:trPr>
        <w:tc>
          <w:tcPr>
            <w:tcW w:w="1152" w:type="dxa"/>
            <w:noWrap/>
          </w:tcPr>
          <w:p w14:paraId="2E3DF304" w14:textId="77777777" w:rsidR="00F23893" w:rsidRPr="00D24375" w:rsidRDefault="00F23893" w:rsidP="001E7F6E">
            <w:pPr>
              <w:pStyle w:val="TableText"/>
              <w:rPr>
                <w:noProof w:val="0"/>
              </w:rPr>
            </w:pPr>
            <w:r w:rsidRPr="00D24375">
              <w:rPr>
                <w:noProof w:val="0"/>
              </w:rPr>
              <w:t>11</w:t>
            </w:r>
          </w:p>
        </w:tc>
        <w:tc>
          <w:tcPr>
            <w:tcW w:w="720" w:type="dxa"/>
            <w:vAlign w:val="bottom"/>
          </w:tcPr>
          <w:p w14:paraId="19A0A0BF" w14:textId="77777777" w:rsidR="00F23893" w:rsidRPr="00D24375" w:rsidRDefault="00F23893" w:rsidP="001E7F6E">
            <w:pPr>
              <w:pStyle w:val="TableText"/>
              <w:rPr>
                <w:noProof w:val="0"/>
              </w:rPr>
            </w:pPr>
            <w:r w:rsidRPr="00567B5E">
              <w:rPr>
                <w:color w:val="000000"/>
                <w:szCs w:val="24"/>
              </w:rPr>
              <w:t>3</w:t>
            </w:r>
          </w:p>
        </w:tc>
        <w:tc>
          <w:tcPr>
            <w:tcW w:w="720" w:type="dxa"/>
            <w:vAlign w:val="bottom"/>
          </w:tcPr>
          <w:p w14:paraId="42436D05" w14:textId="77777777" w:rsidR="00F23893" w:rsidRPr="00D24375" w:rsidRDefault="00F23893" w:rsidP="001E7F6E">
            <w:pPr>
              <w:pStyle w:val="TableText"/>
              <w:rPr>
                <w:noProof w:val="0"/>
              </w:rPr>
            </w:pPr>
            <w:r w:rsidRPr="00567B5E">
              <w:rPr>
                <w:color w:val="000000"/>
                <w:szCs w:val="24"/>
              </w:rPr>
              <w:t>2%</w:t>
            </w:r>
          </w:p>
        </w:tc>
        <w:tc>
          <w:tcPr>
            <w:tcW w:w="720" w:type="dxa"/>
            <w:noWrap/>
            <w:vAlign w:val="bottom"/>
          </w:tcPr>
          <w:p w14:paraId="2FBA240C" w14:textId="77777777" w:rsidR="00F23893" w:rsidRPr="00D24375" w:rsidRDefault="00F23893" w:rsidP="001E7F6E">
            <w:pPr>
              <w:pStyle w:val="TableText"/>
              <w:rPr>
                <w:noProof w:val="0"/>
              </w:rPr>
            </w:pPr>
            <w:r w:rsidRPr="00567B5E">
              <w:rPr>
                <w:color w:val="000000"/>
                <w:szCs w:val="24"/>
              </w:rPr>
              <w:t>22</w:t>
            </w:r>
          </w:p>
        </w:tc>
        <w:tc>
          <w:tcPr>
            <w:tcW w:w="720" w:type="dxa"/>
            <w:vAlign w:val="bottom"/>
          </w:tcPr>
          <w:p w14:paraId="1305A1ED" w14:textId="77777777" w:rsidR="00F23893" w:rsidRPr="00D24375" w:rsidRDefault="00F23893" w:rsidP="001E7F6E">
            <w:pPr>
              <w:pStyle w:val="TableText"/>
              <w:rPr>
                <w:noProof w:val="0"/>
              </w:rPr>
            </w:pPr>
            <w:r w:rsidRPr="00567B5E">
              <w:rPr>
                <w:color w:val="000000"/>
                <w:szCs w:val="24"/>
              </w:rPr>
              <w:t>11%</w:t>
            </w:r>
          </w:p>
        </w:tc>
        <w:tc>
          <w:tcPr>
            <w:tcW w:w="720" w:type="dxa"/>
            <w:noWrap/>
            <w:vAlign w:val="bottom"/>
          </w:tcPr>
          <w:p w14:paraId="5A21B219" w14:textId="77777777" w:rsidR="00F23893" w:rsidRPr="00D24375" w:rsidRDefault="00F23893" w:rsidP="001E7F6E">
            <w:pPr>
              <w:pStyle w:val="TableText"/>
              <w:rPr>
                <w:noProof w:val="0"/>
              </w:rPr>
            </w:pPr>
            <w:r w:rsidRPr="00567B5E">
              <w:rPr>
                <w:color w:val="000000"/>
                <w:szCs w:val="24"/>
              </w:rPr>
              <w:t>22</w:t>
            </w:r>
          </w:p>
        </w:tc>
        <w:tc>
          <w:tcPr>
            <w:tcW w:w="720" w:type="dxa"/>
            <w:noWrap/>
            <w:vAlign w:val="bottom"/>
          </w:tcPr>
          <w:p w14:paraId="59BA6157" w14:textId="77777777" w:rsidR="00F23893" w:rsidRPr="00D24375" w:rsidRDefault="00F23893" w:rsidP="001E7F6E">
            <w:pPr>
              <w:pStyle w:val="TableText"/>
              <w:rPr>
                <w:noProof w:val="0"/>
              </w:rPr>
            </w:pPr>
            <w:r w:rsidRPr="00567B5E">
              <w:rPr>
                <w:color w:val="000000"/>
                <w:szCs w:val="24"/>
              </w:rPr>
              <w:t>11%</w:t>
            </w:r>
          </w:p>
        </w:tc>
        <w:tc>
          <w:tcPr>
            <w:tcW w:w="720" w:type="dxa"/>
            <w:noWrap/>
            <w:vAlign w:val="bottom"/>
          </w:tcPr>
          <w:p w14:paraId="5E3534E6" w14:textId="77777777" w:rsidR="00F23893" w:rsidRPr="00D24375" w:rsidRDefault="00F23893" w:rsidP="001E7F6E">
            <w:pPr>
              <w:pStyle w:val="TableText"/>
              <w:rPr>
                <w:noProof w:val="0"/>
              </w:rPr>
            </w:pPr>
            <w:r w:rsidRPr="00567B5E">
              <w:rPr>
                <w:color w:val="000000"/>
                <w:szCs w:val="24"/>
              </w:rPr>
              <w:t>29</w:t>
            </w:r>
          </w:p>
        </w:tc>
        <w:tc>
          <w:tcPr>
            <w:tcW w:w="720" w:type="dxa"/>
            <w:vAlign w:val="bottom"/>
          </w:tcPr>
          <w:p w14:paraId="3A3B43C8" w14:textId="77777777" w:rsidR="00F23893" w:rsidRPr="00D24375" w:rsidRDefault="00F23893" w:rsidP="001E7F6E">
            <w:pPr>
              <w:pStyle w:val="TableText"/>
              <w:rPr>
                <w:noProof w:val="0"/>
              </w:rPr>
            </w:pPr>
            <w:r w:rsidRPr="00567B5E">
              <w:rPr>
                <w:color w:val="000000"/>
                <w:szCs w:val="24"/>
              </w:rPr>
              <w:t>15%</w:t>
            </w:r>
          </w:p>
        </w:tc>
      </w:tr>
      <w:tr w:rsidR="00F23893" w:rsidRPr="00D24375" w14:paraId="6B0341A3" w14:textId="77777777" w:rsidTr="001E7F6E">
        <w:trPr>
          <w:trHeight w:val="252"/>
        </w:trPr>
        <w:tc>
          <w:tcPr>
            <w:tcW w:w="1152" w:type="dxa"/>
            <w:noWrap/>
          </w:tcPr>
          <w:p w14:paraId="48E7752F" w14:textId="77777777" w:rsidR="00F23893" w:rsidRPr="00D24375" w:rsidRDefault="00F23893" w:rsidP="001E7F6E">
            <w:pPr>
              <w:pStyle w:val="TableText"/>
              <w:rPr>
                <w:noProof w:val="0"/>
              </w:rPr>
            </w:pPr>
            <w:r w:rsidRPr="00D24375">
              <w:rPr>
                <w:noProof w:val="0"/>
              </w:rPr>
              <w:t>12</w:t>
            </w:r>
          </w:p>
        </w:tc>
        <w:tc>
          <w:tcPr>
            <w:tcW w:w="720" w:type="dxa"/>
            <w:vAlign w:val="bottom"/>
          </w:tcPr>
          <w:p w14:paraId="72875580" w14:textId="77777777" w:rsidR="00F23893" w:rsidRPr="00D24375" w:rsidRDefault="00F23893" w:rsidP="001E7F6E">
            <w:pPr>
              <w:pStyle w:val="TableText"/>
              <w:rPr>
                <w:noProof w:val="0"/>
              </w:rPr>
            </w:pPr>
            <w:r w:rsidRPr="00567B5E">
              <w:rPr>
                <w:color w:val="000000"/>
                <w:szCs w:val="24"/>
              </w:rPr>
              <w:t>3</w:t>
            </w:r>
          </w:p>
        </w:tc>
        <w:tc>
          <w:tcPr>
            <w:tcW w:w="720" w:type="dxa"/>
            <w:vAlign w:val="bottom"/>
          </w:tcPr>
          <w:p w14:paraId="4CE81000" w14:textId="77777777" w:rsidR="00F23893" w:rsidRPr="00D24375" w:rsidRDefault="00F23893" w:rsidP="001E7F6E">
            <w:pPr>
              <w:pStyle w:val="TableText"/>
              <w:rPr>
                <w:noProof w:val="0"/>
              </w:rPr>
            </w:pPr>
            <w:r w:rsidRPr="00567B5E">
              <w:rPr>
                <w:color w:val="000000"/>
                <w:szCs w:val="24"/>
              </w:rPr>
              <w:t>2%</w:t>
            </w:r>
          </w:p>
        </w:tc>
        <w:tc>
          <w:tcPr>
            <w:tcW w:w="720" w:type="dxa"/>
            <w:noWrap/>
            <w:vAlign w:val="bottom"/>
          </w:tcPr>
          <w:p w14:paraId="7DBABD9E" w14:textId="77777777" w:rsidR="00F23893" w:rsidRPr="00D24375" w:rsidRDefault="00F23893" w:rsidP="001E7F6E">
            <w:pPr>
              <w:pStyle w:val="TableText"/>
              <w:rPr>
                <w:noProof w:val="0"/>
              </w:rPr>
            </w:pPr>
            <w:r w:rsidRPr="00567B5E">
              <w:rPr>
                <w:color w:val="000000"/>
                <w:szCs w:val="24"/>
              </w:rPr>
              <w:t>14</w:t>
            </w:r>
          </w:p>
        </w:tc>
        <w:tc>
          <w:tcPr>
            <w:tcW w:w="720" w:type="dxa"/>
            <w:vAlign w:val="bottom"/>
          </w:tcPr>
          <w:p w14:paraId="00094CA4" w14:textId="77777777" w:rsidR="00F23893" w:rsidRPr="00D24375" w:rsidRDefault="00F23893" w:rsidP="001E7F6E">
            <w:pPr>
              <w:pStyle w:val="TableText"/>
              <w:rPr>
                <w:noProof w:val="0"/>
              </w:rPr>
            </w:pPr>
            <w:r w:rsidRPr="00567B5E">
              <w:rPr>
                <w:color w:val="000000"/>
                <w:szCs w:val="24"/>
              </w:rPr>
              <w:t>7%</w:t>
            </w:r>
          </w:p>
        </w:tc>
        <w:tc>
          <w:tcPr>
            <w:tcW w:w="720" w:type="dxa"/>
            <w:noWrap/>
            <w:vAlign w:val="bottom"/>
          </w:tcPr>
          <w:p w14:paraId="7FCDD4F7" w14:textId="77777777" w:rsidR="00F23893" w:rsidRPr="00D24375" w:rsidRDefault="00F23893" w:rsidP="001E7F6E">
            <w:pPr>
              <w:pStyle w:val="TableText"/>
              <w:rPr>
                <w:noProof w:val="0"/>
              </w:rPr>
            </w:pPr>
            <w:r w:rsidRPr="00567B5E">
              <w:rPr>
                <w:color w:val="000000"/>
                <w:szCs w:val="24"/>
              </w:rPr>
              <w:t>31</w:t>
            </w:r>
          </w:p>
        </w:tc>
        <w:tc>
          <w:tcPr>
            <w:tcW w:w="720" w:type="dxa"/>
            <w:noWrap/>
            <w:vAlign w:val="bottom"/>
          </w:tcPr>
          <w:p w14:paraId="166FFA13" w14:textId="77777777" w:rsidR="00F23893" w:rsidRPr="00D24375" w:rsidRDefault="00F23893" w:rsidP="001E7F6E">
            <w:pPr>
              <w:pStyle w:val="TableText"/>
              <w:rPr>
                <w:noProof w:val="0"/>
              </w:rPr>
            </w:pPr>
            <w:r w:rsidRPr="00567B5E">
              <w:rPr>
                <w:color w:val="000000"/>
                <w:szCs w:val="24"/>
              </w:rPr>
              <w:t>16%</w:t>
            </w:r>
          </w:p>
        </w:tc>
        <w:tc>
          <w:tcPr>
            <w:tcW w:w="720" w:type="dxa"/>
            <w:noWrap/>
            <w:vAlign w:val="bottom"/>
          </w:tcPr>
          <w:p w14:paraId="60D97335" w14:textId="77777777" w:rsidR="00F23893" w:rsidRPr="00D24375" w:rsidRDefault="00F23893" w:rsidP="001E7F6E">
            <w:pPr>
              <w:pStyle w:val="TableText"/>
              <w:rPr>
                <w:noProof w:val="0"/>
              </w:rPr>
            </w:pPr>
            <w:r w:rsidRPr="00567B5E">
              <w:rPr>
                <w:color w:val="000000"/>
                <w:szCs w:val="24"/>
              </w:rPr>
              <w:t>20</w:t>
            </w:r>
          </w:p>
        </w:tc>
        <w:tc>
          <w:tcPr>
            <w:tcW w:w="720" w:type="dxa"/>
            <w:vAlign w:val="bottom"/>
          </w:tcPr>
          <w:p w14:paraId="11259CF6" w14:textId="77777777" w:rsidR="00F23893" w:rsidRPr="00D24375" w:rsidRDefault="00F23893" w:rsidP="001E7F6E">
            <w:pPr>
              <w:pStyle w:val="TableText"/>
              <w:rPr>
                <w:noProof w:val="0"/>
              </w:rPr>
            </w:pPr>
            <w:r w:rsidRPr="00567B5E">
              <w:rPr>
                <w:color w:val="000000"/>
                <w:szCs w:val="24"/>
              </w:rPr>
              <w:t>10%</w:t>
            </w:r>
          </w:p>
        </w:tc>
      </w:tr>
      <w:tr w:rsidR="00F23893" w:rsidRPr="00D24375" w14:paraId="1FACC080" w14:textId="77777777" w:rsidTr="001E7F6E">
        <w:trPr>
          <w:trHeight w:val="252"/>
        </w:trPr>
        <w:tc>
          <w:tcPr>
            <w:tcW w:w="1152" w:type="dxa"/>
            <w:noWrap/>
          </w:tcPr>
          <w:p w14:paraId="76F9F3DC" w14:textId="77777777" w:rsidR="00F23893" w:rsidRPr="00D24375" w:rsidRDefault="00F23893" w:rsidP="001E7F6E">
            <w:pPr>
              <w:pStyle w:val="TableText"/>
              <w:rPr>
                <w:noProof w:val="0"/>
              </w:rPr>
            </w:pPr>
            <w:r w:rsidRPr="00D24375">
              <w:rPr>
                <w:noProof w:val="0"/>
              </w:rPr>
              <w:t>13</w:t>
            </w:r>
          </w:p>
        </w:tc>
        <w:tc>
          <w:tcPr>
            <w:tcW w:w="720" w:type="dxa"/>
            <w:vAlign w:val="bottom"/>
          </w:tcPr>
          <w:p w14:paraId="6E0D439E" w14:textId="77777777" w:rsidR="00F23893" w:rsidRPr="00D24375" w:rsidRDefault="00F23893" w:rsidP="001E7F6E">
            <w:pPr>
              <w:pStyle w:val="TableText"/>
              <w:rPr>
                <w:noProof w:val="0"/>
              </w:rPr>
            </w:pPr>
            <w:r w:rsidRPr="00567B5E">
              <w:rPr>
                <w:color w:val="000000"/>
                <w:szCs w:val="24"/>
              </w:rPr>
              <w:t>4</w:t>
            </w:r>
          </w:p>
        </w:tc>
        <w:tc>
          <w:tcPr>
            <w:tcW w:w="720" w:type="dxa"/>
            <w:vAlign w:val="bottom"/>
          </w:tcPr>
          <w:p w14:paraId="0DE7F89E" w14:textId="77777777" w:rsidR="00F23893" w:rsidRPr="00D24375" w:rsidRDefault="00F23893" w:rsidP="001E7F6E">
            <w:pPr>
              <w:pStyle w:val="TableText"/>
              <w:rPr>
                <w:noProof w:val="0"/>
              </w:rPr>
            </w:pPr>
            <w:r w:rsidRPr="00567B5E">
              <w:rPr>
                <w:color w:val="000000"/>
                <w:szCs w:val="24"/>
              </w:rPr>
              <w:t>2%</w:t>
            </w:r>
          </w:p>
        </w:tc>
        <w:tc>
          <w:tcPr>
            <w:tcW w:w="720" w:type="dxa"/>
            <w:noWrap/>
            <w:vAlign w:val="bottom"/>
          </w:tcPr>
          <w:p w14:paraId="17396E63"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114C8D28"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40CFEC0E"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039FBB98"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21EC55EA"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02A8C57B" w14:textId="77777777" w:rsidR="00F23893" w:rsidRPr="00D24375" w:rsidRDefault="00F23893" w:rsidP="001E7F6E">
            <w:pPr>
              <w:pStyle w:val="TableText"/>
              <w:rPr>
                <w:noProof w:val="0"/>
              </w:rPr>
            </w:pPr>
            <w:r w:rsidRPr="00567B5E">
              <w:rPr>
                <w:color w:val="000000"/>
                <w:szCs w:val="24"/>
              </w:rPr>
              <w:t>N/A</w:t>
            </w:r>
          </w:p>
        </w:tc>
      </w:tr>
      <w:tr w:rsidR="00F23893" w:rsidRPr="00D24375" w14:paraId="7794C915" w14:textId="77777777" w:rsidTr="001E7F6E">
        <w:trPr>
          <w:trHeight w:val="252"/>
        </w:trPr>
        <w:tc>
          <w:tcPr>
            <w:tcW w:w="1152" w:type="dxa"/>
            <w:noWrap/>
          </w:tcPr>
          <w:p w14:paraId="4161A68D" w14:textId="77777777" w:rsidR="00F23893" w:rsidRPr="00D24375" w:rsidRDefault="00F23893" w:rsidP="001E7F6E">
            <w:pPr>
              <w:pStyle w:val="TableText"/>
              <w:rPr>
                <w:noProof w:val="0"/>
              </w:rPr>
            </w:pPr>
            <w:r w:rsidRPr="00D24375">
              <w:rPr>
                <w:noProof w:val="0"/>
              </w:rPr>
              <w:t>14</w:t>
            </w:r>
          </w:p>
        </w:tc>
        <w:tc>
          <w:tcPr>
            <w:tcW w:w="720" w:type="dxa"/>
            <w:vAlign w:val="bottom"/>
          </w:tcPr>
          <w:p w14:paraId="5A3F349B" w14:textId="77777777" w:rsidR="00F23893" w:rsidRPr="00D24375" w:rsidRDefault="00F23893" w:rsidP="001E7F6E">
            <w:pPr>
              <w:pStyle w:val="TableText"/>
              <w:rPr>
                <w:noProof w:val="0"/>
              </w:rPr>
            </w:pPr>
            <w:r w:rsidRPr="00567B5E">
              <w:rPr>
                <w:color w:val="000000"/>
                <w:szCs w:val="24"/>
              </w:rPr>
              <w:t>6</w:t>
            </w:r>
          </w:p>
        </w:tc>
        <w:tc>
          <w:tcPr>
            <w:tcW w:w="720" w:type="dxa"/>
            <w:vAlign w:val="bottom"/>
          </w:tcPr>
          <w:p w14:paraId="45D1FFCA" w14:textId="77777777" w:rsidR="00F23893" w:rsidRPr="00D24375" w:rsidRDefault="00F23893" w:rsidP="001E7F6E">
            <w:pPr>
              <w:pStyle w:val="TableText"/>
              <w:rPr>
                <w:noProof w:val="0"/>
              </w:rPr>
            </w:pPr>
            <w:r w:rsidRPr="00567B5E">
              <w:rPr>
                <w:color w:val="000000"/>
                <w:szCs w:val="24"/>
              </w:rPr>
              <w:t>3%</w:t>
            </w:r>
          </w:p>
        </w:tc>
        <w:tc>
          <w:tcPr>
            <w:tcW w:w="720" w:type="dxa"/>
            <w:noWrap/>
            <w:vAlign w:val="bottom"/>
          </w:tcPr>
          <w:p w14:paraId="244ECE4A"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7E4CA18E"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CDEB906"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76CFF82"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B930062"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3182877E" w14:textId="77777777" w:rsidR="00F23893" w:rsidRPr="00D24375" w:rsidRDefault="00F23893" w:rsidP="001E7F6E">
            <w:pPr>
              <w:pStyle w:val="TableText"/>
              <w:rPr>
                <w:noProof w:val="0"/>
              </w:rPr>
            </w:pPr>
            <w:r w:rsidRPr="00567B5E">
              <w:rPr>
                <w:color w:val="000000"/>
                <w:szCs w:val="24"/>
              </w:rPr>
              <w:t>N/A</w:t>
            </w:r>
          </w:p>
        </w:tc>
      </w:tr>
      <w:tr w:rsidR="00F23893" w:rsidRPr="00D24375" w14:paraId="6F66071A" w14:textId="77777777" w:rsidTr="001E7F6E">
        <w:trPr>
          <w:trHeight w:val="252"/>
        </w:trPr>
        <w:tc>
          <w:tcPr>
            <w:tcW w:w="1152" w:type="dxa"/>
            <w:noWrap/>
          </w:tcPr>
          <w:p w14:paraId="21F32271" w14:textId="77777777" w:rsidR="00F23893" w:rsidRPr="00D24375" w:rsidRDefault="00F23893" w:rsidP="001E7F6E">
            <w:pPr>
              <w:pStyle w:val="TableText"/>
              <w:rPr>
                <w:noProof w:val="0"/>
              </w:rPr>
            </w:pPr>
            <w:r w:rsidRPr="00D24375">
              <w:rPr>
                <w:noProof w:val="0"/>
              </w:rPr>
              <w:t>15</w:t>
            </w:r>
          </w:p>
        </w:tc>
        <w:tc>
          <w:tcPr>
            <w:tcW w:w="720" w:type="dxa"/>
            <w:vAlign w:val="bottom"/>
          </w:tcPr>
          <w:p w14:paraId="077D0D9D" w14:textId="77777777" w:rsidR="00F23893" w:rsidRPr="00D24375" w:rsidRDefault="00F23893" w:rsidP="001E7F6E">
            <w:pPr>
              <w:pStyle w:val="TableText"/>
              <w:rPr>
                <w:noProof w:val="0"/>
              </w:rPr>
            </w:pPr>
            <w:r w:rsidRPr="00567B5E">
              <w:rPr>
                <w:color w:val="000000"/>
                <w:szCs w:val="24"/>
              </w:rPr>
              <w:t>4</w:t>
            </w:r>
          </w:p>
        </w:tc>
        <w:tc>
          <w:tcPr>
            <w:tcW w:w="720" w:type="dxa"/>
            <w:vAlign w:val="bottom"/>
          </w:tcPr>
          <w:p w14:paraId="637FFB3A" w14:textId="77777777" w:rsidR="00F23893" w:rsidRPr="00D24375" w:rsidRDefault="00F23893" w:rsidP="001E7F6E">
            <w:pPr>
              <w:pStyle w:val="TableText"/>
              <w:rPr>
                <w:noProof w:val="0"/>
              </w:rPr>
            </w:pPr>
            <w:r w:rsidRPr="00567B5E">
              <w:rPr>
                <w:color w:val="000000"/>
                <w:szCs w:val="24"/>
              </w:rPr>
              <w:t>2%</w:t>
            </w:r>
          </w:p>
        </w:tc>
        <w:tc>
          <w:tcPr>
            <w:tcW w:w="720" w:type="dxa"/>
            <w:noWrap/>
            <w:vAlign w:val="bottom"/>
          </w:tcPr>
          <w:p w14:paraId="3FD5CCF1"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08241079"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A989A0B"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7B5A78A6"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8D384A5"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45949006" w14:textId="77777777" w:rsidR="00F23893" w:rsidRPr="00D24375" w:rsidRDefault="00F23893" w:rsidP="001E7F6E">
            <w:pPr>
              <w:pStyle w:val="TableText"/>
              <w:rPr>
                <w:noProof w:val="0"/>
              </w:rPr>
            </w:pPr>
            <w:r w:rsidRPr="00567B5E">
              <w:rPr>
                <w:color w:val="000000"/>
                <w:szCs w:val="24"/>
              </w:rPr>
              <w:t>N/A</w:t>
            </w:r>
          </w:p>
        </w:tc>
      </w:tr>
      <w:tr w:rsidR="00F23893" w:rsidRPr="00D24375" w14:paraId="59290B18" w14:textId="77777777" w:rsidTr="001E7F6E">
        <w:trPr>
          <w:trHeight w:val="252"/>
        </w:trPr>
        <w:tc>
          <w:tcPr>
            <w:tcW w:w="1152" w:type="dxa"/>
            <w:noWrap/>
          </w:tcPr>
          <w:p w14:paraId="382B50E1" w14:textId="77777777" w:rsidR="00F23893" w:rsidRPr="00D24375" w:rsidRDefault="00F23893" w:rsidP="001E7F6E">
            <w:pPr>
              <w:pStyle w:val="TableText"/>
              <w:rPr>
                <w:noProof w:val="0"/>
              </w:rPr>
            </w:pPr>
            <w:r w:rsidRPr="00D24375">
              <w:rPr>
                <w:noProof w:val="0"/>
              </w:rPr>
              <w:t>16</w:t>
            </w:r>
          </w:p>
        </w:tc>
        <w:tc>
          <w:tcPr>
            <w:tcW w:w="720" w:type="dxa"/>
            <w:vAlign w:val="bottom"/>
          </w:tcPr>
          <w:p w14:paraId="70CA98E2" w14:textId="77777777" w:rsidR="00F23893" w:rsidRPr="00D24375" w:rsidRDefault="00F23893" w:rsidP="001E7F6E">
            <w:pPr>
              <w:pStyle w:val="TableText"/>
              <w:rPr>
                <w:noProof w:val="0"/>
              </w:rPr>
            </w:pPr>
            <w:r w:rsidRPr="00567B5E">
              <w:rPr>
                <w:color w:val="000000"/>
                <w:szCs w:val="24"/>
              </w:rPr>
              <w:t>6</w:t>
            </w:r>
          </w:p>
        </w:tc>
        <w:tc>
          <w:tcPr>
            <w:tcW w:w="720" w:type="dxa"/>
            <w:vAlign w:val="bottom"/>
          </w:tcPr>
          <w:p w14:paraId="27580B71" w14:textId="77777777" w:rsidR="00F23893" w:rsidRPr="00D24375" w:rsidRDefault="00F23893" w:rsidP="001E7F6E">
            <w:pPr>
              <w:pStyle w:val="TableText"/>
              <w:rPr>
                <w:noProof w:val="0"/>
              </w:rPr>
            </w:pPr>
            <w:r w:rsidRPr="00567B5E">
              <w:rPr>
                <w:color w:val="000000"/>
                <w:szCs w:val="24"/>
              </w:rPr>
              <w:t>3%</w:t>
            </w:r>
          </w:p>
        </w:tc>
        <w:tc>
          <w:tcPr>
            <w:tcW w:w="720" w:type="dxa"/>
            <w:noWrap/>
            <w:vAlign w:val="bottom"/>
          </w:tcPr>
          <w:p w14:paraId="77BBB2E8"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76CB6BB5"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74F001A7"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67C4A19"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933603F"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23002F73" w14:textId="77777777" w:rsidR="00F23893" w:rsidRPr="00D24375" w:rsidRDefault="00F23893" w:rsidP="001E7F6E">
            <w:pPr>
              <w:pStyle w:val="TableText"/>
              <w:rPr>
                <w:noProof w:val="0"/>
              </w:rPr>
            </w:pPr>
            <w:r w:rsidRPr="00567B5E">
              <w:rPr>
                <w:color w:val="000000"/>
                <w:szCs w:val="24"/>
              </w:rPr>
              <w:t>N/A</w:t>
            </w:r>
          </w:p>
        </w:tc>
      </w:tr>
      <w:tr w:rsidR="00F23893" w:rsidRPr="00D24375" w14:paraId="3E2E013E" w14:textId="77777777" w:rsidTr="001E7F6E">
        <w:trPr>
          <w:trHeight w:val="252"/>
        </w:trPr>
        <w:tc>
          <w:tcPr>
            <w:tcW w:w="1152" w:type="dxa"/>
            <w:noWrap/>
          </w:tcPr>
          <w:p w14:paraId="169B7A07" w14:textId="77777777" w:rsidR="00F23893" w:rsidRPr="00D24375" w:rsidRDefault="00F23893" w:rsidP="001E7F6E">
            <w:pPr>
              <w:pStyle w:val="TableText"/>
              <w:rPr>
                <w:noProof w:val="0"/>
              </w:rPr>
            </w:pPr>
            <w:r w:rsidRPr="00D24375">
              <w:rPr>
                <w:noProof w:val="0"/>
              </w:rPr>
              <w:t>17</w:t>
            </w:r>
          </w:p>
        </w:tc>
        <w:tc>
          <w:tcPr>
            <w:tcW w:w="720" w:type="dxa"/>
            <w:vAlign w:val="bottom"/>
          </w:tcPr>
          <w:p w14:paraId="65A51E01" w14:textId="77777777" w:rsidR="00F23893" w:rsidRPr="00D24375" w:rsidRDefault="00F23893" w:rsidP="001E7F6E">
            <w:pPr>
              <w:pStyle w:val="TableText"/>
              <w:rPr>
                <w:noProof w:val="0"/>
              </w:rPr>
            </w:pPr>
            <w:r w:rsidRPr="00567B5E">
              <w:rPr>
                <w:color w:val="000000"/>
                <w:szCs w:val="24"/>
              </w:rPr>
              <w:t>7</w:t>
            </w:r>
          </w:p>
        </w:tc>
        <w:tc>
          <w:tcPr>
            <w:tcW w:w="720" w:type="dxa"/>
            <w:vAlign w:val="bottom"/>
          </w:tcPr>
          <w:p w14:paraId="0A7D06CD"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797A924D"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6E4B9E23"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5FEA2D1"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74B920BC"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7D29D350"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489CB08E" w14:textId="77777777" w:rsidR="00F23893" w:rsidRPr="00D24375" w:rsidRDefault="00F23893" w:rsidP="001E7F6E">
            <w:pPr>
              <w:pStyle w:val="TableText"/>
              <w:rPr>
                <w:noProof w:val="0"/>
              </w:rPr>
            </w:pPr>
            <w:r w:rsidRPr="00567B5E">
              <w:rPr>
                <w:color w:val="000000"/>
                <w:szCs w:val="24"/>
              </w:rPr>
              <w:t>N/A</w:t>
            </w:r>
          </w:p>
        </w:tc>
      </w:tr>
      <w:tr w:rsidR="00F23893" w:rsidRPr="00D24375" w14:paraId="55B9887E" w14:textId="77777777" w:rsidTr="001E7F6E">
        <w:trPr>
          <w:trHeight w:val="252"/>
        </w:trPr>
        <w:tc>
          <w:tcPr>
            <w:tcW w:w="1152" w:type="dxa"/>
            <w:noWrap/>
          </w:tcPr>
          <w:p w14:paraId="05F27035" w14:textId="77777777" w:rsidR="00F23893" w:rsidRPr="00D24375" w:rsidRDefault="00F23893" w:rsidP="001E7F6E">
            <w:pPr>
              <w:pStyle w:val="TableText"/>
              <w:rPr>
                <w:noProof w:val="0"/>
              </w:rPr>
            </w:pPr>
            <w:r w:rsidRPr="00D24375">
              <w:rPr>
                <w:noProof w:val="0"/>
              </w:rPr>
              <w:t>18</w:t>
            </w:r>
          </w:p>
        </w:tc>
        <w:tc>
          <w:tcPr>
            <w:tcW w:w="720" w:type="dxa"/>
            <w:vAlign w:val="bottom"/>
          </w:tcPr>
          <w:p w14:paraId="40C75C13" w14:textId="77777777" w:rsidR="00F23893" w:rsidRPr="00D24375" w:rsidRDefault="00F23893" w:rsidP="001E7F6E">
            <w:pPr>
              <w:pStyle w:val="TableText"/>
              <w:rPr>
                <w:noProof w:val="0"/>
              </w:rPr>
            </w:pPr>
            <w:r w:rsidRPr="00567B5E">
              <w:rPr>
                <w:color w:val="000000"/>
                <w:szCs w:val="24"/>
              </w:rPr>
              <w:t>8</w:t>
            </w:r>
          </w:p>
        </w:tc>
        <w:tc>
          <w:tcPr>
            <w:tcW w:w="720" w:type="dxa"/>
            <w:vAlign w:val="bottom"/>
          </w:tcPr>
          <w:p w14:paraId="3B240EEF"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715DABFB"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319BAF20"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C9A2AAE"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016416B4"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77C7A16C"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4088A89E" w14:textId="77777777" w:rsidR="00F23893" w:rsidRPr="00D24375" w:rsidRDefault="00F23893" w:rsidP="001E7F6E">
            <w:pPr>
              <w:pStyle w:val="TableText"/>
              <w:rPr>
                <w:noProof w:val="0"/>
              </w:rPr>
            </w:pPr>
            <w:r w:rsidRPr="00567B5E">
              <w:rPr>
                <w:color w:val="000000"/>
                <w:szCs w:val="24"/>
              </w:rPr>
              <w:t>N/A</w:t>
            </w:r>
          </w:p>
        </w:tc>
      </w:tr>
      <w:tr w:rsidR="00F23893" w:rsidRPr="00D24375" w14:paraId="7E0A279C" w14:textId="77777777" w:rsidTr="001E7F6E">
        <w:trPr>
          <w:trHeight w:val="252"/>
        </w:trPr>
        <w:tc>
          <w:tcPr>
            <w:tcW w:w="1152" w:type="dxa"/>
            <w:noWrap/>
          </w:tcPr>
          <w:p w14:paraId="49B63479" w14:textId="77777777" w:rsidR="00F23893" w:rsidRPr="00D24375" w:rsidRDefault="00F23893" w:rsidP="001E7F6E">
            <w:pPr>
              <w:pStyle w:val="TableText"/>
              <w:rPr>
                <w:noProof w:val="0"/>
              </w:rPr>
            </w:pPr>
            <w:r w:rsidRPr="00D24375">
              <w:rPr>
                <w:noProof w:val="0"/>
              </w:rPr>
              <w:t>19</w:t>
            </w:r>
          </w:p>
        </w:tc>
        <w:tc>
          <w:tcPr>
            <w:tcW w:w="720" w:type="dxa"/>
            <w:vAlign w:val="bottom"/>
          </w:tcPr>
          <w:p w14:paraId="6E07D29B" w14:textId="77777777" w:rsidR="00F23893" w:rsidRPr="00D24375" w:rsidRDefault="00F23893" w:rsidP="001E7F6E">
            <w:pPr>
              <w:pStyle w:val="TableText"/>
              <w:rPr>
                <w:noProof w:val="0"/>
              </w:rPr>
            </w:pPr>
            <w:r w:rsidRPr="00567B5E">
              <w:rPr>
                <w:color w:val="000000"/>
                <w:szCs w:val="24"/>
              </w:rPr>
              <w:t>7</w:t>
            </w:r>
          </w:p>
        </w:tc>
        <w:tc>
          <w:tcPr>
            <w:tcW w:w="720" w:type="dxa"/>
            <w:vAlign w:val="bottom"/>
          </w:tcPr>
          <w:p w14:paraId="3D277D8B"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2F081371"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63DE96A3"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D45DB15"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2BF295BD"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146736B9"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56AB207C" w14:textId="77777777" w:rsidR="00F23893" w:rsidRPr="00D24375" w:rsidRDefault="00F23893" w:rsidP="001E7F6E">
            <w:pPr>
              <w:pStyle w:val="TableText"/>
              <w:rPr>
                <w:noProof w:val="0"/>
              </w:rPr>
            </w:pPr>
            <w:r w:rsidRPr="00567B5E">
              <w:rPr>
                <w:color w:val="000000"/>
                <w:szCs w:val="24"/>
              </w:rPr>
              <w:t>N/A</w:t>
            </w:r>
          </w:p>
        </w:tc>
      </w:tr>
      <w:tr w:rsidR="00F23893" w:rsidRPr="00D24375" w14:paraId="1B6A6EC1" w14:textId="77777777" w:rsidTr="001E7F6E">
        <w:trPr>
          <w:trHeight w:val="252"/>
        </w:trPr>
        <w:tc>
          <w:tcPr>
            <w:tcW w:w="1152" w:type="dxa"/>
            <w:noWrap/>
          </w:tcPr>
          <w:p w14:paraId="669E8175" w14:textId="77777777" w:rsidR="00F23893" w:rsidRPr="00D24375" w:rsidRDefault="00F23893" w:rsidP="001E7F6E">
            <w:pPr>
              <w:pStyle w:val="TableText"/>
              <w:rPr>
                <w:noProof w:val="0"/>
              </w:rPr>
            </w:pPr>
            <w:r w:rsidRPr="00D24375">
              <w:rPr>
                <w:noProof w:val="0"/>
              </w:rPr>
              <w:t>20</w:t>
            </w:r>
          </w:p>
        </w:tc>
        <w:tc>
          <w:tcPr>
            <w:tcW w:w="720" w:type="dxa"/>
            <w:vAlign w:val="bottom"/>
          </w:tcPr>
          <w:p w14:paraId="69D95405" w14:textId="77777777" w:rsidR="00F23893" w:rsidRPr="00D24375" w:rsidRDefault="00F23893" w:rsidP="001E7F6E">
            <w:pPr>
              <w:pStyle w:val="TableText"/>
              <w:rPr>
                <w:noProof w:val="0"/>
              </w:rPr>
            </w:pPr>
            <w:r w:rsidRPr="00567B5E">
              <w:rPr>
                <w:color w:val="000000"/>
                <w:szCs w:val="24"/>
              </w:rPr>
              <w:t>7</w:t>
            </w:r>
          </w:p>
        </w:tc>
        <w:tc>
          <w:tcPr>
            <w:tcW w:w="720" w:type="dxa"/>
            <w:vAlign w:val="bottom"/>
          </w:tcPr>
          <w:p w14:paraId="517940F2"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33BD6ACB"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04B6B049"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F959F62"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A105BA6"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4098E29F"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443AB624" w14:textId="77777777" w:rsidR="00F23893" w:rsidRPr="00D24375" w:rsidRDefault="00F23893" w:rsidP="001E7F6E">
            <w:pPr>
              <w:pStyle w:val="TableText"/>
              <w:rPr>
                <w:noProof w:val="0"/>
              </w:rPr>
            </w:pPr>
            <w:r w:rsidRPr="00567B5E">
              <w:rPr>
                <w:color w:val="000000"/>
                <w:szCs w:val="24"/>
              </w:rPr>
              <w:t>N/A</w:t>
            </w:r>
          </w:p>
        </w:tc>
      </w:tr>
      <w:tr w:rsidR="00F23893" w:rsidRPr="00D24375" w14:paraId="2F0787E4" w14:textId="77777777" w:rsidTr="001E7F6E">
        <w:trPr>
          <w:trHeight w:val="252"/>
        </w:trPr>
        <w:tc>
          <w:tcPr>
            <w:tcW w:w="1152" w:type="dxa"/>
            <w:noWrap/>
          </w:tcPr>
          <w:p w14:paraId="5D279643" w14:textId="77777777" w:rsidR="00F23893" w:rsidRPr="00D24375" w:rsidRDefault="00F23893" w:rsidP="001E7F6E">
            <w:pPr>
              <w:pStyle w:val="TableText"/>
              <w:rPr>
                <w:noProof w:val="0"/>
              </w:rPr>
            </w:pPr>
            <w:r w:rsidRPr="00D24375">
              <w:rPr>
                <w:noProof w:val="0"/>
              </w:rPr>
              <w:t>21</w:t>
            </w:r>
          </w:p>
        </w:tc>
        <w:tc>
          <w:tcPr>
            <w:tcW w:w="720" w:type="dxa"/>
            <w:vAlign w:val="bottom"/>
          </w:tcPr>
          <w:p w14:paraId="52BC725D" w14:textId="77777777" w:rsidR="00F23893" w:rsidRPr="00D24375" w:rsidRDefault="00F23893" w:rsidP="001E7F6E">
            <w:pPr>
              <w:pStyle w:val="TableText"/>
              <w:rPr>
                <w:noProof w:val="0"/>
              </w:rPr>
            </w:pPr>
            <w:r w:rsidRPr="00567B5E">
              <w:rPr>
                <w:color w:val="000000"/>
                <w:szCs w:val="24"/>
              </w:rPr>
              <w:t>8</w:t>
            </w:r>
          </w:p>
        </w:tc>
        <w:tc>
          <w:tcPr>
            <w:tcW w:w="720" w:type="dxa"/>
            <w:vAlign w:val="bottom"/>
          </w:tcPr>
          <w:p w14:paraId="227C3473"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11F4F161"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7CDCC24B"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C16AFF5"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4D691575"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368FFF8"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7E30BE75" w14:textId="77777777" w:rsidR="00F23893" w:rsidRPr="00D24375" w:rsidRDefault="00F23893" w:rsidP="001E7F6E">
            <w:pPr>
              <w:pStyle w:val="TableText"/>
              <w:rPr>
                <w:noProof w:val="0"/>
              </w:rPr>
            </w:pPr>
            <w:r w:rsidRPr="00567B5E">
              <w:rPr>
                <w:color w:val="000000"/>
                <w:szCs w:val="24"/>
              </w:rPr>
              <w:t>N/A</w:t>
            </w:r>
          </w:p>
        </w:tc>
      </w:tr>
      <w:tr w:rsidR="00F23893" w:rsidRPr="00D24375" w14:paraId="0269FE85" w14:textId="77777777" w:rsidTr="001E7F6E">
        <w:trPr>
          <w:trHeight w:val="252"/>
        </w:trPr>
        <w:tc>
          <w:tcPr>
            <w:tcW w:w="1152" w:type="dxa"/>
            <w:noWrap/>
          </w:tcPr>
          <w:p w14:paraId="4EF4F332" w14:textId="77777777" w:rsidR="00F23893" w:rsidRPr="00D24375" w:rsidRDefault="00F23893" w:rsidP="001E7F6E">
            <w:pPr>
              <w:pStyle w:val="TableText"/>
              <w:rPr>
                <w:noProof w:val="0"/>
              </w:rPr>
            </w:pPr>
            <w:r w:rsidRPr="00D24375">
              <w:rPr>
                <w:noProof w:val="0"/>
              </w:rPr>
              <w:t>22</w:t>
            </w:r>
          </w:p>
        </w:tc>
        <w:tc>
          <w:tcPr>
            <w:tcW w:w="720" w:type="dxa"/>
            <w:vAlign w:val="bottom"/>
          </w:tcPr>
          <w:p w14:paraId="262295F0" w14:textId="77777777" w:rsidR="00F23893" w:rsidRPr="00D24375" w:rsidRDefault="00F23893" w:rsidP="001E7F6E">
            <w:pPr>
              <w:pStyle w:val="TableText"/>
              <w:rPr>
                <w:noProof w:val="0"/>
              </w:rPr>
            </w:pPr>
            <w:r w:rsidRPr="00567B5E">
              <w:rPr>
                <w:color w:val="000000"/>
                <w:szCs w:val="24"/>
              </w:rPr>
              <w:t>2</w:t>
            </w:r>
          </w:p>
        </w:tc>
        <w:tc>
          <w:tcPr>
            <w:tcW w:w="720" w:type="dxa"/>
            <w:vAlign w:val="bottom"/>
          </w:tcPr>
          <w:p w14:paraId="17DEEAB0" w14:textId="77777777" w:rsidR="00F23893" w:rsidRPr="00D24375" w:rsidRDefault="00F23893" w:rsidP="001E7F6E">
            <w:pPr>
              <w:pStyle w:val="TableText"/>
              <w:rPr>
                <w:noProof w:val="0"/>
              </w:rPr>
            </w:pPr>
            <w:r w:rsidRPr="00567B5E">
              <w:rPr>
                <w:color w:val="000000"/>
                <w:szCs w:val="24"/>
              </w:rPr>
              <w:t>1%</w:t>
            </w:r>
          </w:p>
        </w:tc>
        <w:tc>
          <w:tcPr>
            <w:tcW w:w="720" w:type="dxa"/>
            <w:noWrap/>
            <w:vAlign w:val="bottom"/>
          </w:tcPr>
          <w:p w14:paraId="5DDE14E3"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2BD43616"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072BB9DF"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3864541"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411B8CA7"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58EFCBCB" w14:textId="77777777" w:rsidR="00F23893" w:rsidRPr="00D24375" w:rsidRDefault="00F23893" w:rsidP="001E7F6E">
            <w:pPr>
              <w:pStyle w:val="TableText"/>
              <w:rPr>
                <w:noProof w:val="0"/>
              </w:rPr>
            </w:pPr>
            <w:r w:rsidRPr="00567B5E">
              <w:rPr>
                <w:color w:val="000000"/>
                <w:szCs w:val="24"/>
              </w:rPr>
              <w:t>N/A</w:t>
            </w:r>
          </w:p>
        </w:tc>
      </w:tr>
      <w:tr w:rsidR="00F23893" w:rsidRPr="00D24375" w14:paraId="513F27E0" w14:textId="77777777" w:rsidTr="001E7F6E">
        <w:trPr>
          <w:trHeight w:val="252"/>
        </w:trPr>
        <w:tc>
          <w:tcPr>
            <w:tcW w:w="1152" w:type="dxa"/>
            <w:noWrap/>
          </w:tcPr>
          <w:p w14:paraId="3755EAA4" w14:textId="77777777" w:rsidR="00F23893" w:rsidRPr="00D24375" w:rsidRDefault="00F23893" w:rsidP="001E7F6E">
            <w:pPr>
              <w:pStyle w:val="TableText"/>
              <w:rPr>
                <w:noProof w:val="0"/>
              </w:rPr>
            </w:pPr>
            <w:r w:rsidRPr="00D24375">
              <w:rPr>
                <w:noProof w:val="0"/>
              </w:rPr>
              <w:t>23</w:t>
            </w:r>
          </w:p>
        </w:tc>
        <w:tc>
          <w:tcPr>
            <w:tcW w:w="720" w:type="dxa"/>
            <w:vAlign w:val="bottom"/>
          </w:tcPr>
          <w:p w14:paraId="76176381" w14:textId="77777777" w:rsidR="00F23893" w:rsidRPr="00D24375" w:rsidRDefault="00F23893" w:rsidP="001E7F6E">
            <w:pPr>
              <w:pStyle w:val="TableText"/>
              <w:rPr>
                <w:noProof w:val="0"/>
              </w:rPr>
            </w:pPr>
            <w:r w:rsidRPr="00567B5E">
              <w:rPr>
                <w:color w:val="000000"/>
                <w:szCs w:val="24"/>
              </w:rPr>
              <w:t>8</w:t>
            </w:r>
          </w:p>
        </w:tc>
        <w:tc>
          <w:tcPr>
            <w:tcW w:w="720" w:type="dxa"/>
            <w:vAlign w:val="bottom"/>
          </w:tcPr>
          <w:p w14:paraId="7A51391B"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1908BAB8"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7EEFECB2"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5587049"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CD871AB"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68D7C18"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0CDE8FCB" w14:textId="77777777" w:rsidR="00F23893" w:rsidRPr="00D24375" w:rsidRDefault="00F23893" w:rsidP="001E7F6E">
            <w:pPr>
              <w:pStyle w:val="TableText"/>
              <w:rPr>
                <w:noProof w:val="0"/>
              </w:rPr>
            </w:pPr>
            <w:r w:rsidRPr="00567B5E">
              <w:rPr>
                <w:color w:val="000000"/>
                <w:szCs w:val="24"/>
              </w:rPr>
              <w:t>N/A</w:t>
            </w:r>
          </w:p>
        </w:tc>
      </w:tr>
      <w:tr w:rsidR="00F23893" w:rsidRPr="00D24375" w14:paraId="75BCCAD4" w14:textId="77777777" w:rsidTr="001E7F6E">
        <w:trPr>
          <w:trHeight w:val="252"/>
        </w:trPr>
        <w:tc>
          <w:tcPr>
            <w:tcW w:w="1152" w:type="dxa"/>
            <w:noWrap/>
          </w:tcPr>
          <w:p w14:paraId="7EE9A100" w14:textId="77777777" w:rsidR="00F23893" w:rsidRPr="00D24375" w:rsidRDefault="00F23893" w:rsidP="001E7F6E">
            <w:pPr>
              <w:pStyle w:val="TableText"/>
              <w:rPr>
                <w:noProof w:val="0"/>
              </w:rPr>
            </w:pPr>
            <w:r w:rsidRPr="00D24375">
              <w:rPr>
                <w:noProof w:val="0"/>
              </w:rPr>
              <w:t>24</w:t>
            </w:r>
          </w:p>
        </w:tc>
        <w:tc>
          <w:tcPr>
            <w:tcW w:w="720" w:type="dxa"/>
            <w:vAlign w:val="bottom"/>
          </w:tcPr>
          <w:p w14:paraId="63D27B07" w14:textId="77777777" w:rsidR="00F23893" w:rsidRPr="00D24375" w:rsidRDefault="00F23893" w:rsidP="001E7F6E">
            <w:pPr>
              <w:pStyle w:val="TableText"/>
              <w:rPr>
                <w:noProof w:val="0"/>
              </w:rPr>
            </w:pPr>
            <w:r w:rsidRPr="00567B5E">
              <w:rPr>
                <w:color w:val="000000"/>
                <w:szCs w:val="24"/>
              </w:rPr>
              <w:t>14</w:t>
            </w:r>
          </w:p>
        </w:tc>
        <w:tc>
          <w:tcPr>
            <w:tcW w:w="720" w:type="dxa"/>
            <w:vAlign w:val="bottom"/>
          </w:tcPr>
          <w:p w14:paraId="1CC6A977" w14:textId="77777777" w:rsidR="00F23893" w:rsidRPr="00D24375" w:rsidRDefault="00F23893" w:rsidP="001E7F6E">
            <w:pPr>
              <w:pStyle w:val="TableText"/>
              <w:rPr>
                <w:noProof w:val="0"/>
              </w:rPr>
            </w:pPr>
            <w:r w:rsidRPr="00567B5E">
              <w:rPr>
                <w:color w:val="000000"/>
                <w:szCs w:val="24"/>
              </w:rPr>
              <w:t>7%</w:t>
            </w:r>
          </w:p>
        </w:tc>
        <w:tc>
          <w:tcPr>
            <w:tcW w:w="720" w:type="dxa"/>
            <w:noWrap/>
            <w:vAlign w:val="bottom"/>
          </w:tcPr>
          <w:p w14:paraId="0C5FFF9E"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59DE0B84"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66CACDB"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0230289A"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0C9243A9"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623A6836" w14:textId="77777777" w:rsidR="00F23893" w:rsidRPr="00D24375" w:rsidRDefault="00F23893" w:rsidP="001E7F6E">
            <w:pPr>
              <w:pStyle w:val="TableText"/>
              <w:rPr>
                <w:noProof w:val="0"/>
              </w:rPr>
            </w:pPr>
            <w:r w:rsidRPr="00567B5E">
              <w:rPr>
                <w:color w:val="000000"/>
                <w:szCs w:val="24"/>
              </w:rPr>
              <w:t>N/A</w:t>
            </w:r>
          </w:p>
        </w:tc>
      </w:tr>
      <w:tr w:rsidR="00F23893" w:rsidRPr="00D24375" w14:paraId="08DD4AF4" w14:textId="77777777" w:rsidTr="001E7F6E">
        <w:trPr>
          <w:trHeight w:val="252"/>
        </w:trPr>
        <w:tc>
          <w:tcPr>
            <w:tcW w:w="1152" w:type="dxa"/>
            <w:noWrap/>
          </w:tcPr>
          <w:p w14:paraId="66BE1528" w14:textId="77777777" w:rsidR="00F23893" w:rsidRPr="00D24375" w:rsidRDefault="00F23893" w:rsidP="001E7F6E">
            <w:pPr>
              <w:pStyle w:val="TableText"/>
              <w:rPr>
                <w:noProof w:val="0"/>
              </w:rPr>
            </w:pPr>
            <w:r w:rsidRPr="00D24375">
              <w:rPr>
                <w:noProof w:val="0"/>
              </w:rPr>
              <w:t>25</w:t>
            </w:r>
          </w:p>
        </w:tc>
        <w:tc>
          <w:tcPr>
            <w:tcW w:w="720" w:type="dxa"/>
            <w:vAlign w:val="bottom"/>
          </w:tcPr>
          <w:p w14:paraId="253EA056" w14:textId="77777777" w:rsidR="00F23893" w:rsidRPr="00D24375" w:rsidRDefault="00F23893" w:rsidP="001E7F6E">
            <w:pPr>
              <w:pStyle w:val="TableText"/>
              <w:rPr>
                <w:noProof w:val="0"/>
              </w:rPr>
            </w:pPr>
            <w:r w:rsidRPr="00567B5E">
              <w:rPr>
                <w:color w:val="000000"/>
                <w:szCs w:val="24"/>
              </w:rPr>
              <w:t>5</w:t>
            </w:r>
          </w:p>
        </w:tc>
        <w:tc>
          <w:tcPr>
            <w:tcW w:w="720" w:type="dxa"/>
            <w:vAlign w:val="bottom"/>
          </w:tcPr>
          <w:p w14:paraId="6E99BFEE" w14:textId="77777777" w:rsidR="00F23893" w:rsidRPr="00D24375" w:rsidRDefault="00F23893" w:rsidP="001E7F6E">
            <w:pPr>
              <w:pStyle w:val="TableText"/>
              <w:rPr>
                <w:noProof w:val="0"/>
              </w:rPr>
            </w:pPr>
            <w:r w:rsidRPr="00567B5E">
              <w:rPr>
                <w:color w:val="000000"/>
                <w:szCs w:val="24"/>
              </w:rPr>
              <w:t>3%</w:t>
            </w:r>
          </w:p>
        </w:tc>
        <w:tc>
          <w:tcPr>
            <w:tcW w:w="720" w:type="dxa"/>
            <w:noWrap/>
            <w:vAlign w:val="bottom"/>
          </w:tcPr>
          <w:p w14:paraId="1B65129C"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0F87BBF9"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542F601"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4E46731"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957B30B"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147C8A96" w14:textId="77777777" w:rsidR="00F23893" w:rsidRPr="00D24375" w:rsidRDefault="00F23893" w:rsidP="001E7F6E">
            <w:pPr>
              <w:pStyle w:val="TableText"/>
              <w:rPr>
                <w:noProof w:val="0"/>
              </w:rPr>
            </w:pPr>
            <w:r w:rsidRPr="00567B5E">
              <w:rPr>
                <w:color w:val="000000"/>
                <w:szCs w:val="24"/>
              </w:rPr>
              <w:t>N/A</w:t>
            </w:r>
          </w:p>
        </w:tc>
      </w:tr>
      <w:tr w:rsidR="00F23893" w:rsidRPr="00D24375" w14:paraId="19BF944B" w14:textId="77777777" w:rsidTr="001E7F6E">
        <w:trPr>
          <w:trHeight w:val="252"/>
        </w:trPr>
        <w:tc>
          <w:tcPr>
            <w:tcW w:w="1152" w:type="dxa"/>
            <w:noWrap/>
          </w:tcPr>
          <w:p w14:paraId="2C91176F" w14:textId="77777777" w:rsidR="00F23893" w:rsidRPr="00D24375" w:rsidRDefault="00F23893" w:rsidP="001E7F6E">
            <w:pPr>
              <w:pStyle w:val="TableText"/>
              <w:rPr>
                <w:noProof w:val="0"/>
              </w:rPr>
            </w:pPr>
            <w:r w:rsidRPr="00D24375">
              <w:rPr>
                <w:noProof w:val="0"/>
              </w:rPr>
              <w:t>26</w:t>
            </w:r>
          </w:p>
        </w:tc>
        <w:tc>
          <w:tcPr>
            <w:tcW w:w="720" w:type="dxa"/>
            <w:vAlign w:val="bottom"/>
          </w:tcPr>
          <w:p w14:paraId="553CB7EB" w14:textId="77777777" w:rsidR="00F23893" w:rsidRPr="00D24375" w:rsidRDefault="00F23893" w:rsidP="001E7F6E">
            <w:pPr>
              <w:pStyle w:val="TableText"/>
              <w:rPr>
                <w:noProof w:val="0"/>
              </w:rPr>
            </w:pPr>
            <w:r w:rsidRPr="00567B5E">
              <w:rPr>
                <w:color w:val="000000"/>
                <w:szCs w:val="24"/>
              </w:rPr>
              <w:t>7</w:t>
            </w:r>
          </w:p>
        </w:tc>
        <w:tc>
          <w:tcPr>
            <w:tcW w:w="720" w:type="dxa"/>
            <w:vAlign w:val="bottom"/>
          </w:tcPr>
          <w:p w14:paraId="15688DDD"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67170271"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78C59ADD"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4FD30D1D"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EAB030D"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1A0EAAE"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0557F0DA" w14:textId="77777777" w:rsidR="00F23893" w:rsidRPr="00D24375" w:rsidRDefault="00F23893" w:rsidP="001E7F6E">
            <w:pPr>
              <w:pStyle w:val="TableText"/>
              <w:rPr>
                <w:noProof w:val="0"/>
              </w:rPr>
            </w:pPr>
            <w:r w:rsidRPr="00567B5E">
              <w:rPr>
                <w:color w:val="000000"/>
                <w:szCs w:val="24"/>
              </w:rPr>
              <w:t>N/A</w:t>
            </w:r>
          </w:p>
        </w:tc>
      </w:tr>
      <w:tr w:rsidR="00F23893" w:rsidRPr="00D24375" w14:paraId="6D70DE15" w14:textId="77777777" w:rsidTr="001E7F6E">
        <w:trPr>
          <w:trHeight w:val="252"/>
        </w:trPr>
        <w:tc>
          <w:tcPr>
            <w:tcW w:w="1152" w:type="dxa"/>
            <w:noWrap/>
          </w:tcPr>
          <w:p w14:paraId="65A8C474" w14:textId="77777777" w:rsidR="00F23893" w:rsidRPr="00D24375" w:rsidRDefault="00F23893" w:rsidP="001E7F6E">
            <w:pPr>
              <w:pStyle w:val="TableText"/>
              <w:rPr>
                <w:noProof w:val="0"/>
              </w:rPr>
            </w:pPr>
            <w:r w:rsidRPr="00D24375">
              <w:rPr>
                <w:noProof w:val="0"/>
              </w:rPr>
              <w:t>27</w:t>
            </w:r>
          </w:p>
        </w:tc>
        <w:tc>
          <w:tcPr>
            <w:tcW w:w="720" w:type="dxa"/>
            <w:vAlign w:val="bottom"/>
          </w:tcPr>
          <w:p w14:paraId="168593B9" w14:textId="77777777" w:rsidR="00F23893" w:rsidRPr="00D24375" w:rsidRDefault="00F23893" w:rsidP="001E7F6E">
            <w:pPr>
              <w:pStyle w:val="TableText"/>
              <w:rPr>
                <w:noProof w:val="0"/>
              </w:rPr>
            </w:pPr>
            <w:r w:rsidRPr="00567B5E">
              <w:rPr>
                <w:color w:val="000000"/>
                <w:szCs w:val="24"/>
              </w:rPr>
              <w:t>4</w:t>
            </w:r>
          </w:p>
        </w:tc>
        <w:tc>
          <w:tcPr>
            <w:tcW w:w="720" w:type="dxa"/>
            <w:vAlign w:val="bottom"/>
          </w:tcPr>
          <w:p w14:paraId="1D80E42B" w14:textId="77777777" w:rsidR="00F23893" w:rsidRPr="00D24375" w:rsidRDefault="00F23893" w:rsidP="001E7F6E">
            <w:pPr>
              <w:pStyle w:val="TableText"/>
              <w:rPr>
                <w:noProof w:val="0"/>
              </w:rPr>
            </w:pPr>
            <w:r w:rsidRPr="00567B5E">
              <w:rPr>
                <w:color w:val="000000"/>
                <w:szCs w:val="24"/>
              </w:rPr>
              <w:t>2%</w:t>
            </w:r>
          </w:p>
        </w:tc>
        <w:tc>
          <w:tcPr>
            <w:tcW w:w="720" w:type="dxa"/>
            <w:noWrap/>
            <w:vAlign w:val="bottom"/>
          </w:tcPr>
          <w:p w14:paraId="74BE15CB"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3B56F439"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11E402B4"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73487E9E"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F2E5B53"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70725697" w14:textId="77777777" w:rsidR="00F23893" w:rsidRPr="00D24375" w:rsidRDefault="00F23893" w:rsidP="001E7F6E">
            <w:pPr>
              <w:pStyle w:val="TableText"/>
              <w:rPr>
                <w:noProof w:val="0"/>
              </w:rPr>
            </w:pPr>
            <w:r w:rsidRPr="00567B5E">
              <w:rPr>
                <w:color w:val="000000"/>
                <w:szCs w:val="24"/>
              </w:rPr>
              <w:t>N/A</w:t>
            </w:r>
          </w:p>
        </w:tc>
      </w:tr>
      <w:tr w:rsidR="00F23893" w:rsidRPr="00D24375" w14:paraId="700AFEA8" w14:textId="77777777" w:rsidTr="001E7F6E">
        <w:trPr>
          <w:trHeight w:val="252"/>
        </w:trPr>
        <w:tc>
          <w:tcPr>
            <w:tcW w:w="1152" w:type="dxa"/>
            <w:noWrap/>
          </w:tcPr>
          <w:p w14:paraId="1E04B5F4" w14:textId="77777777" w:rsidR="00F23893" w:rsidRPr="00D24375" w:rsidRDefault="00F23893" w:rsidP="001E7F6E">
            <w:pPr>
              <w:pStyle w:val="TableText"/>
              <w:rPr>
                <w:noProof w:val="0"/>
              </w:rPr>
            </w:pPr>
            <w:r w:rsidRPr="00D24375">
              <w:rPr>
                <w:noProof w:val="0"/>
              </w:rPr>
              <w:t>28</w:t>
            </w:r>
          </w:p>
        </w:tc>
        <w:tc>
          <w:tcPr>
            <w:tcW w:w="720" w:type="dxa"/>
            <w:vAlign w:val="bottom"/>
          </w:tcPr>
          <w:p w14:paraId="35C521E4" w14:textId="77777777" w:rsidR="00F23893" w:rsidRPr="00D24375" w:rsidRDefault="00F23893" w:rsidP="001E7F6E">
            <w:pPr>
              <w:pStyle w:val="TableText"/>
              <w:rPr>
                <w:noProof w:val="0"/>
              </w:rPr>
            </w:pPr>
            <w:r w:rsidRPr="00567B5E">
              <w:rPr>
                <w:color w:val="000000"/>
                <w:szCs w:val="24"/>
              </w:rPr>
              <w:t>9</w:t>
            </w:r>
          </w:p>
        </w:tc>
        <w:tc>
          <w:tcPr>
            <w:tcW w:w="720" w:type="dxa"/>
            <w:vAlign w:val="bottom"/>
          </w:tcPr>
          <w:p w14:paraId="66B1EFE8" w14:textId="77777777" w:rsidR="00F23893" w:rsidRPr="00D24375" w:rsidRDefault="00F23893" w:rsidP="001E7F6E">
            <w:pPr>
              <w:pStyle w:val="TableText"/>
              <w:rPr>
                <w:noProof w:val="0"/>
              </w:rPr>
            </w:pPr>
            <w:r w:rsidRPr="00567B5E">
              <w:rPr>
                <w:color w:val="000000"/>
                <w:szCs w:val="24"/>
              </w:rPr>
              <w:t>5%</w:t>
            </w:r>
          </w:p>
        </w:tc>
        <w:tc>
          <w:tcPr>
            <w:tcW w:w="720" w:type="dxa"/>
            <w:noWrap/>
            <w:vAlign w:val="bottom"/>
          </w:tcPr>
          <w:p w14:paraId="534D8D71"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6138130C"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F3F9BE2"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064C15DB"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2FEF237D"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04313D58" w14:textId="77777777" w:rsidR="00F23893" w:rsidRPr="00D24375" w:rsidRDefault="00F23893" w:rsidP="001E7F6E">
            <w:pPr>
              <w:pStyle w:val="TableText"/>
              <w:rPr>
                <w:noProof w:val="0"/>
              </w:rPr>
            </w:pPr>
            <w:r w:rsidRPr="00567B5E">
              <w:rPr>
                <w:color w:val="000000"/>
                <w:szCs w:val="24"/>
              </w:rPr>
              <w:t>N/A</w:t>
            </w:r>
          </w:p>
        </w:tc>
      </w:tr>
    </w:tbl>
    <w:p w14:paraId="099D527B" w14:textId="3747301A" w:rsidR="00F23893" w:rsidRDefault="00F23893" w:rsidP="00F23893">
      <w:pPr>
        <w:pStyle w:val="NormalContinuation"/>
      </w:pPr>
      <w:r>
        <w:lastRenderedPageBreak/>
        <w:fldChar w:fldCharType="begin"/>
      </w:r>
      <w:r>
        <w:rPr>
          <w:i/>
          <w:iCs/>
        </w:rPr>
        <w:instrText xml:space="preserve"> REF _Ref89762731 \h </w:instrText>
      </w:r>
      <w:r>
        <w:fldChar w:fldCharType="separate"/>
      </w:r>
      <w:r w:rsidR="00AD2E2E">
        <w:t>Table 6.A.</w:t>
      </w:r>
      <w:r w:rsidR="00AD2E2E">
        <w:rPr>
          <w:noProof/>
        </w:rPr>
        <w:t>7</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Eight Version Three, continuation"/>
      </w:tblPr>
      <w:tblGrid>
        <w:gridCol w:w="1152"/>
        <w:gridCol w:w="720"/>
        <w:gridCol w:w="720"/>
        <w:gridCol w:w="720"/>
        <w:gridCol w:w="720"/>
        <w:gridCol w:w="720"/>
        <w:gridCol w:w="720"/>
        <w:gridCol w:w="720"/>
        <w:gridCol w:w="720"/>
      </w:tblGrid>
      <w:tr w:rsidR="00F23893" w:rsidRPr="00F23893" w14:paraId="235C4F30" w14:textId="77777777" w:rsidTr="002C39C9">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7371E8B6"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73F97883"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44913718"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11FB7727"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7716C810"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40061728"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44B3316C"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297BD88C"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0F2F444F"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2C39C9" w:rsidRPr="00D24375" w14:paraId="112343C0" w14:textId="77777777" w:rsidTr="002C39C9">
        <w:trPr>
          <w:trHeight w:val="252"/>
        </w:trPr>
        <w:tc>
          <w:tcPr>
            <w:tcW w:w="1152" w:type="dxa"/>
            <w:tcBorders>
              <w:top w:val="single" w:sz="4" w:space="0" w:color="auto"/>
              <w:bottom w:val="nil"/>
            </w:tcBorders>
            <w:noWrap/>
          </w:tcPr>
          <w:p w14:paraId="782657A2" w14:textId="77777777" w:rsidR="002C39C9" w:rsidRPr="00D24375" w:rsidRDefault="002C39C9"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71FCCC06" w14:textId="77777777" w:rsidR="002C39C9" w:rsidRPr="00D24375" w:rsidRDefault="002C39C9" w:rsidP="001E7F6E">
            <w:pPr>
              <w:pStyle w:val="TableText"/>
              <w:rPr>
                <w:noProof w:val="0"/>
              </w:rPr>
            </w:pPr>
            <w:r w:rsidRPr="00567B5E">
              <w:rPr>
                <w:color w:val="000000"/>
                <w:szCs w:val="24"/>
              </w:rPr>
              <w:t>8</w:t>
            </w:r>
          </w:p>
        </w:tc>
        <w:tc>
          <w:tcPr>
            <w:tcW w:w="720" w:type="dxa"/>
            <w:tcBorders>
              <w:top w:val="single" w:sz="4" w:space="0" w:color="auto"/>
              <w:bottom w:val="nil"/>
            </w:tcBorders>
            <w:vAlign w:val="bottom"/>
          </w:tcPr>
          <w:p w14:paraId="0A2BEADC" w14:textId="77777777" w:rsidR="002C39C9" w:rsidRPr="00D24375" w:rsidRDefault="002C39C9" w:rsidP="001E7F6E">
            <w:pPr>
              <w:pStyle w:val="TableText"/>
              <w:rPr>
                <w:noProof w:val="0"/>
              </w:rPr>
            </w:pPr>
            <w:r w:rsidRPr="00567B5E">
              <w:rPr>
                <w:color w:val="000000"/>
                <w:szCs w:val="24"/>
              </w:rPr>
              <w:t>4%</w:t>
            </w:r>
          </w:p>
        </w:tc>
        <w:tc>
          <w:tcPr>
            <w:tcW w:w="720" w:type="dxa"/>
            <w:tcBorders>
              <w:top w:val="single" w:sz="4" w:space="0" w:color="auto"/>
              <w:bottom w:val="nil"/>
            </w:tcBorders>
            <w:noWrap/>
            <w:vAlign w:val="bottom"/>
          </w:tcPr>
          <w:p w14:paraId="51DDA3F5" w14:textId="77777777" w:rsidR="002C39C9" w:rsidRPr="00D24375" w:rsidRDefault="002C39C9" w:rsidP="001E7F6E">
            <w:pPr>
              <w:pStyle w:val="TableText"/>
              <w:rPr>
                <w:noProof w:val="0"/>
              </w:rPr>
            </w:pPr>
            <w:r w:rsidRPr="00567B5E">
              <w:rPr>
                <w:color w:val="000000"/>
                <w:szCs w:val="24"/>
              </w:rPr>
              <w:t>N/A</w:t>
            </w:r>
          </w:p>
        </w:tc>
        <w:tc>
          <w:tcPr>
            <w:tcW w:w="720" w:type="dxa"/>
            <w:tcBorders>
              <w:top w:val="single" w:sz="4" w:space="0" w:color="auto"/>
              <w:bottom w:val="nil"/>
            </w:tcBorders>
            <w:vAlign w:val="bottom"/>
          </w:tcPr>
          <w:p w14:paraId="3EE7C406" w14:textId="77777777" w:rsidR="002C39C9" w:rsidRPr="00D24375" w:rsidRDefault="002C39C9" w:rsidP="001E7F6E">
            <w:pPr>
              <w:pStyle w:val="TableText"/>
              <w:rPr>
                <w:noProof w:val="0"/>
              </w:rPr>
            </w:pPr>
            <w:r w:rsidRPr="00567B5E">
              <w:rPr>
                <w:color w:val="000000"/>
                <w:szCs w:val="24"/>
              </w:rPr>
              <w:t>N/A</w:t>
            </w:r>
          </w:p>
        </w:tc>
        <w:tc>
          <w:tcPr>
            <w:tcW w:w="720" w:type="dxa"/>
            <w:tcBorders>
              <w:top w:val="single" w:sz="4" w:space="0" w:color="auto"/>
              <w:bottom w:val="nil"/>
            </w:tcBorders>
            <w:noWrap/>
            <w:vAlign w:val="bottom"/>
          </w:tcPr>
          <w:p w14:paraId="5C57E1BC" w14:textId="77777777" w:rsidR="002C39C9" w:rsidRPr="00D24375" w:rsidRDefault="002C39C9" w:rsidP="001E7F6E">
            <w:pPr>
              <w:pStyle w:val="TableText"/>
              <w:rPr>
                <w:noProof w:val="0"/>
              </w:rPr>
            </w:pPr>
            <w:r w:rsidRPr="00567B5E">
              <w:rPr>
                <w:color w:val="000000"/>
                <w:szCs w:val="24"/>
              </w:rPr>
              <w:t>N/A</w:t>
            </w:r>
          </w:p>
        </w:tc>
        <w:tc>
          <w:tcPr>
            <w:tcW w:w="720" w:type="dxa"/>
            <w:tcBorders>
              <w:top w:val="single" w:sz="4" w:space="0" w:color="auto"/>
              <w:bottom w:val="nil"/>
            </w:tcBorders>
            <w:noWrap/>
            <w:vAlign w:val="bottom"/>
          </w:tcPr>
          <w:p w14:paraId="327BD50B" w14:textId="77777777" w:rsidR="002C39C9" w:rsidRPr="00D24375" w:rsidRDefault="002C39C9" w:rsidP="001E7F6E">
            <w:pPr>
              <w:pStyle w:val="TableText"/>
              <w:rPr>
                <w:noProof w:val="0"/>
              </w:rPr>
            </w:pPr>
            <w:r w:rsidRPr="00567B5E">
              <w:rPr>
                <w:color w:val="000000"/>
                <w:szCs w:val="24"/>
              </w:rPr>
              <w:t>N/A</w:t>
            </w:r>
          </w:p>
        </w:tc>
        <w:tc>
          <w:tcPr>
            <w:tcW w:w="720" w:type="dxa"/>
            <w:tcBorders>
              <w:top w:val="single" w:sz="4" w:space="0" w:color="auto"/>
              <w:bottom w:val="nil"/>
            </w:tcBorders>
            <w:noWrap/>
            <w:vAlign w:val="bottom"/>
          </w:tcPr>
          <w:p w14:paraId="53A8E87A" w14:textId="77777777" w:rsidR="002C39C9" w:rsidRPr="00D24375" w:rsidRDefault="002C39C9" w:rsidP="001E7F6E">
            <w:pPr>
              <w:pStyle w:val="TableText"/>
              <w:rPr>
                <w:noProof w:val="0"/>
              </w:rPr>
            </w:pPr>
            <w:r w:rsidRPr="00567B5E">
              <w:rPr>
                <w:color w:val="000000"/>
                <w:szCs w:val="24"/>
              </w:rPr>
              <w:t>N/A</w:t>
            </w:r>
          </w:p>
        </w:tc>
        <w:tc>
          <w:tcPr>
            <w:tcW w:w="720" w:type="dxa"/>
            <w:tcBorders>
              <w:top w:val="single" w:sz="4" w:space="0" w:color="auto"/>
              <w:bottom w:val="nil"/>
            </w:tcBorders>
            <w:vAlign w:val="bottom"/>
          </w:tcPr>
          <w:p w14:paraId="11EB763A" w14:textId="77777777" w:rsidR="002C39C9" w:rsidRPr="00D24375" w:rsidRDefault="002C39C9" w:rsidP="001E7F6E">
            <w:pPr>
              <w:pStyle w:val="TableText"/>
              <w:rPr>
                <w:noProof w:val="0"/>
              </w:rPr>
            </w:pPr>
            <w:r w:rsidRPr="00567B5E">
              <w:rPr>
                <w:color w:val="000000"/>
                <w:szCs w:val="24"/>
              </w:rPr>
              <w:t>N/A</w:t>
            </w:r>
          </w:p>
        </w:tc>
      </w:tr>
      <w:tr w:rsidR="00F23893" w:rsidRPr="00D24375" w14:paraId="44BD6EB0" w14:textId="77777777" w:rsidTr="002C39C9">
        <w:trPr>
          <w:trHeight w:val="252"/>
        </w:trPr>
        <w:tc>
          <w:tcPr>
            <w:tcW w:w="1152" w:type="dxa"/>
            <w:tcBorders>
              <w:top w:val="nil"/>
            </w:tcBorders>
            <w:noWrap/>
          </w:tcPr>
          <w:p w14:paraId="275698AA"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402B7C63" w14:textId="77777777" w:rsidR="00F23893" w:rsidRPr="00D24375" w:rsidRDefault="00F23893" w:rsidP="001E7F6E">
            <w:pPr>
              <w:pStyle w:val="TableText"/>
              <w:rPr>
                <w:noProof w:val="0"/>
              </w:rPr>
            </w:pPr>
            <w:r w:rsidRPr="00567B5E">
              <w:rPr>
                <w:color w:val="000000"/>
                <w:szCs w:val="24"/>
              </w:rPr>
              <w:t>5</w:t>
            </w:r>
          </w:p>
        </w:tc>
        <w:tc>
          <w:tcPr>
            <w:tcW w:w="720" w:type="dxa"/>
            <w:tcBorders>
              <w:top w:val="nil"/>
            </w:tcBorders>
            <w:vAlign w:val="bottom"/>
          </w:tcPr>
          <w:p w14:paraId="5F4FB881" w14:textId="77777777" w:rsidR="00F23893" w:rsidRPr="00D24375" w:rsidRDefault="00F23893" w:rsidP="001E7F6E">
            <w:pPr>
              <w:pStyle w:val="TableText"/>
              <w:rPr>
                <w:noProof w:val="0"/>
              </w:rPr>
            </w:pPr>
            <w:r w:rsidRPr="00567B5E">
              <w:rPr>
                <w:color w:val="000000"/>
                <w:szCs w:val="24"/>
              </w:rPr>
              <w:t>3%</w:t>
            </w:r>
          </w:p>
        </w:tc>
        <w:tc>
          <w:tcPr>
            <w:tcW w:w="720" w:type="dxa"/>
            <w:tcBorders>
              <w:top w:val="nil"/>
            </w:tcBorders>
            <w:noWrap/>
            <w:vAlign w:val="bottom"/>
          </w:tcPr>
          <w:p w14:paraId="10662534" w14:textId="77777777" w:rsidR="00F23893" w:rsidRPr="00D24375" w:rsidRDefault="00F23893" w:rsidP="001E7F6E">
            <w:pPr>
              <w:pStyle w:val="TableText"/>
              <w:rPr>
                <w:noProof w:val="0"/>
              </w:rPr>
            </w:pPr>
            <w:r w:rsidRPr="00567B5E">
              <w:rPr>
                <w:color w:val="000000"/>
                <w:szCs w:val="24"/>
              </w:rPr>
              <w:t>N/A</w:t>
            </w:r>
          </w:p>
        </w:tc>
        <w:tc>
          <w:tcPr>
            <w:tcW w:w="720" w:type="dxa"/>
            <w:tcBorders>
              <w:top w:val="nil"/>
            </w:tcBorders>
            <w:vAlign w:val="bottom"/>
          </w:tcPr>
          <w:p w14:paraId="39ADE46D" w14:textId="77777777" w:rsidR="00F23893" w:rsidRPr="00D24375" w:rsidRDefault="00F23893" w:rsidP="001E7F6E">
            <w:pPr>
              <w:pStyle w:val="TableText"/>
              <w:rPr>
                <w:noProof w:val="0"/>
              </w:rPr>
            </w:pPr>
            <w:r w:rsidRPr="00567B5E">
              <w:rPr>
                <w:color w:val="000000"/>
                <w:szCs w:val="24"/>
              </w:rPr>
              <w:t>N/A</w:t>
            </w:r>
          </w:p>
        </w:tc>
        <w:tc>
          <w:tcPr>
            <w:tcW w:w="720" w:type="dxa"/>
            <w:tcBorders>
              <w:top w:val="nil"/>
            </w:tcBorders>
            <w:noWrap/>
            <w:vAlign w:val="bottom"/>
          </w:tcPr>
          <w:p w14:paraId="5F210DB3" w14:textId="77777777" w:rsidR="00F23893" w:rsidRPr="00D24375" w:rsidRDefault="00F23893" w:rsidP="001E7F6E">
            <w:pPr>
              <w:pStyle w:val="TableText"/>
              <w:rPr>
                <w:noProof w:val="0"/>
              </w:rPr>
            </w:pPr>
            <w:r w:rsidRPr="00567B5E">
              <w:rPr>
                <w:color w:val="000000"/>
                <w:szCs w:val="24"/>
              </w:rPr>
              <w:t>N/A</w:t>
            </w:r>
          </w:p>
        </w:tc>
        <w:tc>
          <w:tcPr>
            <w:tcW w:w="720" w:type="dxa"/>
            <w:tcBorders>
              <w:top w:val="nil"/>
            </w:tcBorders>
            <w:noWrap/>
            <w:vAlign w:val="bottom"/>
          </w:tcPr>
          <w:p w14:paraId="12177FA5" w14:textId="77777777" w:rsidR="00F23893" w:rsidRPr="00D24375" w:rsidRDefault="00F23893" w:rsidP="001E7F6E">
            <w:pPr>
              <w:pStyle w:val="TableText"/>
              <w:rPr>
                <w:noProof w:val="0"/>
              </w:rPr>
            </w:pPr>
            <w:r w:rsidRPr="00567B5E">
              <w:rPr>
                <w:color w:val="000000"/>
                <w:szCs w:val="24"/>
              </w:rPr>
              <w:t>N/A</w:t>
            </w:r>
          </w:p>
        </w:tc>
        <w:tc>
          <w:tcPr>
            <w:tcW w:w="720" w:type="dxa"/>
            <w:tcBorders>
              <w:top w:val="nil"/>
            </w:tcBorders>
            <w:noWrap/>
            <w:vAlign w:val="bottom"/>
          </w:tcPr>
          <w:p w14:paraId="2A889AD5" w14:textId="77777777" w:rsidR="00F23893" w:rsidRPr="00D24375" w:rsidRDefault="00F23893" w:rsidP="001E7F6E">
            <w:pPr>
              <w:pStyle w:val="TableText"/>
              <w:rPr>
                <w:noProof w:val="0"/>
              </w:rPr>
            </w:pPr>
            <w:r w:rsidRPr="00567B5E">
              <w:rPr>
                <w:color w:val="000000"/>
                <w:szCs w:val="24"/>
              </w:rPr>
              <w:t>N/A</w:t>
            </w:r>
          </w:p>
        </w:tc>
        <w:tc>
          <w:tcPr>
            <w:tcW w:w="720" w:type="dxa"/>
            <w:tcBorders>
              <w:top w:val="nil"/>
            </w:tcBorders>
            <w:vAlign w:val="bottom"/>
          </w:tcPr>
          <w:p w14:paraId="55A8B891" w14:textId="77777777" w:rsidR="00F23893" w:rsidRPr="00D24375" w:rsidRDefault="00F23893" w:rsidP="001E7F6E">
            <w:pPr>
              <w:pStyle w:val="TableText"/>
              <w:rPr>
                <w:noProof w:val="0"/>
              </w:rPr>
            </w:pPr>
            <w:r w:rsidRPr="00567B5E">
              <w:rPr>
                <w:color w:val="000000"/>
                <w:szCs w:val="24"/>
              </w:rPr>
              <w:t>N/A</w:t>
            </w:r>
          </w:p>
        </w:tc>
      </w:tr>
      <w:tr w:rsidR="00F23893" w:rsidRPr="00D24375" w14:paraId="17872E3C" w14:textId="77777777" w:rsidTr="001E7F6E">
        <w:trPr>
          <w:trHeight w:val="252"/>
        </w:trPr>
        <w:tc>
          <w:tcPr>
            <w:tcW w:w="1152" w:type="dxa"/>
            <w:noWrap/>
          </w:tcPr>
          <w:p w14:paraId="324C31E0" w14:textId="77777777" w:rsidR="00F23893" w:rsidRPr="00D24375" w:rsidRDefault="00F23893" w:rsidP="001E7F6E">
            <w:pPr>
              <w:pStyle w:val="TableText"/>
              <w:rPr>
                <w:noProof w:val="0"/>
              </w:rPr>
            </w:pPr>
            <w:r w:rsidRPr="00D24375">
              <w:rPr>
                <w:noProof w:val="0"/>
              </w:rPr>
              <w:t>31</w:t>
            </w:r>
          </w:p>
        </w:tc>
        <w:tc>
          <w:tcPr>
            <w:tcW w:w="720" w:type="dxa"/>
            <w:vAlign w:val="bottom"/>
          </w:tcPr>
          <w:p w14:paraId="30223358" w14:textId="77777777" w:rsidR="00F23893" w:rsidRPr="00D24375" w:rsidRDefault="00F23893" w:rsidP="001E7F6E">
            <w:pPr>
              <w:pStyle w:val="TableText"/>
              <w:rPr>
                <w:noProof w:val="0"/>
              </w:rPr>
            </w:pPr>
            <w:r w:rsidRPr="00567B5E">
              <w:rPr>
                <w:color w:val="000000"/>
                <w:szCs w:val="24"/>
              </w:rPr>
              <w:t>3</w:t>
            </w:r>
          </w:p>
        </w:tc>
        <w:tc>
          <w:tcPr>
            <w:tcW w:w="720" w:type="dxa"/>
            <w:vAlign w:val="bottom"/>
          </w:tcPr>
          <w:p w14:paraId="2B18900F" w14:textId="77777777" w:rsidR="00F23893" w:rsidRPr="00D24375" w:rsidRDefault="00F23893" w:rsidP="001E7F6E">
            <w:pPr>
              <w:pStyle w:val="TableText"/>
              <w:rPr>
                <w:noProof w:val="0"/>
              </w:rPr>
            </w:pPr>
            <w:r w:rsidRPr="00567B5E">
              <w:rPr>
                <w:color w:val="000000"/>
                <w:szCs w:val="24"/>
              </w:rPr>
              <w:t>2%</w:t>
            </w:r>
          </w:p>
        </w:tc>
        <w:tc>
          <w:tcPr>
            <w:tcW w:w="720" w:type="dxa"/>
            <w:noWrap/>
            <w:vAlign w:val="bottom"/>
          </w:tcPr>
          <w:p w14:paraId="685B682A"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15B7EF7F"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4C6BA59D"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58BD6701"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75256B93"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379CDAEB" w14:textId="77777777" w:rsidR="00F23893" w:rsidRPr="00D24375" w:rsidRDefault="00F23893" w:rsidP="001E7F6E">
            <w:pPr>
              <w:pStyle w:val="TableText"/>
              <w:rPr>
                <w:noProof w:val="0"/>
              </w:rPr>
            </w:pPr>
            <w:r w:rsidRPr="00567B5E">
              <w:rPr>
                <w:color w:val="000000"/>
                <w:szCs w:val="24"/>
              </w:rPr>
              <w:t>N/A</w:t>
            </w:r>
          </w:p>
        </w:tc>
      </w:tr>
      <w:tr w:rsidR="00F23893" w:rsidRPr="00D24375" w14:paraId="09D0C445" w14:textId="77777777" w:rsidTr="001E7F6E">
        <w:trPr>
          <w:trHeight w:val="252"/>
        </w:trPr>
        <w:tc>
          <w:tcPr>
            <w:tcW w:w="1152" w:type="dxa"/>
            <w:noWrap/>
          </w:tcPr>
          <w:p w14:paraId="38056480" w14:textId="77777777" w:rsidR="00F23893" w:rsidRPr="00D24375" w:rsidRDefault="00F23893" w:rsidP="001E7F6E">
            <w:pPr>
              <w:pStyle w:val="TableText"/>
              <w:rPr>
                <w:noProof w:val="0"/>
              </w:rPr>
            </w:pPr>
            <w:r w:rsidRPr="00D24375">
              <w:rPr>
                <w:noProof w:val="0"/>
              </w:rPr>
              <w:t>32</w:t>
            </w:r>
          </w:p>
        </w:tc>
        <w:tc>
          <w:tcPr>
            <w:tcW w:w="720" w:type="dxa"/>
            <w:vAlign w:val="bottom"/>
          </w:tcPr>
          <w:p w14:paraId="41ED5EE3" w14:textId="77777777" w:rsidR="00F23893" w:rsidRPr="00D24375" w:rsidRDefault="00F23893" w:rsidP="001E7F6E">
            <w:pPr>
              <w:pStyle w:val="TableText"/>
              <w:rPr>
                <w:noProof w:val="0"/>
              </w:rPr>
            </w:pPr>
            <w:r w:rsidRPr="00567B5E">
              <w:rPr>
                <w:color w:val="000000"/>
                <w:szCs w:val="24"/>
              </w:rPr>
              <w:t>7</w:t>
            </w:r>
          </w:p>
        </w:tc>
        <w:tc>
          <w:tcPr>
            <w:tcW w:w="720" w:type="dxa"/>
            <w:vAlign w:val="bottom"/>
          </w:tcPr>
          <w:p w14:paraId="4A5E02E1" w14:textId="77777777" w:rsidR="00F23893" w:rsidRPr="00D24375" w:rsidRDefault="00F23893" w:rsidP="001E7F6E">
            <w:pPr>
              <w:pStyle w:val="TableText"/>
              <w:rPr>
                <w:noProof w:val="0"/>
              </w:rPr>
            </w:pPr>
            <w:r w:rsidRPr="00567B5E">
              <w:rPr>
                <w:color w:val="000000"/>
                <w:szCs w:val="24"/>
              </w:rPr>
              <w:t>4%</w:t>
            </w:r>
          </w:p>
        </w:tc>
        <w:tc>
          <w:tcPr>
            <w:tcW w:w="720" w:type="dxa"/>
            <w:noWrap/>
            <w:vAlign w:val="bottom"/>
          </w:tcPr>
          <w:p w14:paraId="13A15878"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2FCBA832"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33004D46"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2DA1385E"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1CFC41FF"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147C90EE" w14:textId="77777777" w:rsidR="00F23893" w:rsidRPr="00D24375" w:rsidRDefault="00F23893" w:rsidP="001E7F6E">
            <w:pPr>
              <w:pStyle w:val="TableText"/>
              <w:rPr>
                <w:noProof w:val="0"/>
              </w:rPr>
            </w:pPr>
            <w:r w:rsidRPr="00567B5E">
              <w:rPr>
                <w:color w:val="000000"/>
                <w:szCs w:val="24"/>
              </w:rPr>
              <w:t>N/A</w:t>
            </w:r>
          </w:p>
        </w:tc>
      </w:tr>
      <w:tr w:rsidR="00F23893" w:rsidRPr="00D24375" w14:paraId="005F78C0" w14:textId="77777777" w:rsidTr="001E7F6E">
        <w:trPr>
          <w:trHeight w:val="252"/>
        </w:trPr>
        <w:tc>
          <w:tcPr>
            <w:tcW w:w="1152" w:type="dxa"/>
            <w:noWrap/>
          </w:tcPr>
          <w:p w14:paraId="29063B52" w14:textId="77777777" w:rsidR="00F23893" w:rsidRPr="00D24375" w:rsidRDefault="00F23893" w:rsidP="001E7F6E">
            <w:pPr>
              <w:pStyle w:val="TableText"/>
              <w:rPr>
                <w:noProof w:val="0"/>
              </w:rPr>
            </w:pPr>
            <w:r w:rsidRPr="00D24375">
              <w:rPr>
                <w:noProof w:val="0"/>
              </w:rPr>
              <w:t>33</w:t>
            </w:r>
          </w:p>
        </w:tc>
        <w:tc>
          <w:tcPr>
            <w:tcW w:w="720" w:type="dxa"/>
            <w:vAlign w:val="bottom"/>
          </w:tcPr>
          <w:p w14:paraId="6F1E91BA" w14:textId="77777777" w:rsidR="00F23893" w:rsidRPr="00D24375" w:rsidRDefault="00F23893" w:rsidP="001E7F6E">
            <w:pPr>
              <w:pStyle w:val="TableText"/>
              <w:rPr>
                <w:noProof w:val="0"/>
              </w:rPr>
            </w:pPr>
            <w:r w:rsidRPr="00567B5E">
              <w:rPr>
                <w:color w:val="000000"/>
                <w:szCs w:val="24"/>
              </w:rPr>
              <w:t>12</w:t>
            </w:r>
          </w:p>
        </w:tc>
        <w:tc>
          <w:tcPr>
            <w:tcW w:w="720" w:type="dxa"/>
            <w:vAlign w:val="bottom"/>
          </w:tcPr>
          <w:p w14:paraId="02C97DB7" w14:textId="77777777" w:rsidR="00F23893" w:rsidRPr="00D24375" w:rsidRDefault="00F23893" w:rsidP="001E7F6E">
            <w:pPr>
              <w:pStyle w:val="TableText"/>
              <w:rPr>
                <w:noProof w:val="0"/>
              </w:rPr>
            </w:pPr>
            <w:r w:rsidRPr="00567B5E">
              <w:rPr>
                <w:color w:val="000000"/>
                <w:szCs w:val="24"/>
              </w:rPr>
              <w:t>6%</w:t>
            </w:r>
          </w:p>
        </w:tc>
        <w:tc>
          <w:tcPr>
            <w:tcW w:w="720" w:type="dxa"/>
            <w:noWrap/>
            <w:vAlign w:val="bottom"/>
          </w:tcPr>
          <w:p w14:paraId="06E893C0"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2378DE0F"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EEB9D7C"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00589E8"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4F886212"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3E272FBF" w14:textId="77777777" w:rsidR="00F23893" w:rsidRPr="00D24375" w:rsidRDefault="00F23893" w:rsidP="001E7F6E">
            <w:pPr>
              <w:pStyle w:val="TableText"/>
              <w:rPr>
                <w:noProof w:val="0"/>
              </w:rPr>
            </w:pPr>
            <w:r w:rsidRPr="00567B5E">
              <w:rPr>
                <w:color w:val="000000"/>
                <w:szCs w:val="24"/>
              </w:rPr>
              <w:t>N/A</w:t>
            </w:r>
          </w:p>
        </w:tc>
      </w:tr>
      <w:tr w:rsidR="00F23893" w:rsidRPr="00D24375" w14:paraId="32606B2C" w14:textId="77777777" w:rsidTr="001E7F6E">
        <w:trPr>
          <w:trHeight w:val="252"/>
        </w:trPr>
        <w:tc>
          <w:tcPr>
            <w:tcW w:w="1152" w:type="dxa"/>
            <w:noWrap/>
          </w:tcPr>
          <w:p w14:paraId="69A8005D" w14:textId="77777777" w:rsidR="00F23893" w:rsidRPr="00D24375" w:rsidRDefault="00F23893" w:rsidP="001E7F6E">
            <w:pPr>
              <w:pStyle w:val="TableText"/>
              <w:rPr>
                <w:noProof w:val="0"/>
              </w:rPr>
            </w:pPr>
            <w:r w:rsidRPr="00D24375">
              <w:rPr>
                <w:noProof w:val="0"/>
              </w:rPr>
              <w:t>34</w:t>
            </w:r>
          </w:p>
        </w:tc>
        <w:tc>
          <w:tcPr>
            <w:tcW w:w="720" w:type="dxa"/>
            <w:vAlign w:val="bottom"/>
          </w:tcPr>
          <w:p w14:paraId="6D22ECD7" w14:textId="77777777" w:rsidR="00F23893" w:rsidRPr="00D24375" w:rsidRDefault="00F23893" w:rsidP="001E7F6E">
            <w:pPr>
              <w:pStyle w:val="TableText"/>
              <w:rPr>
                <w:noProof w:val="0"/>
              </w:rPr>
            </w:pPr>
            <w:r w:rsidRPr="00567B5E">
              <w:rPr>
                <w:color w:val="000000"/>
                <w:szCs w:val="24"/>
              </w:rPr>
              <w:t>11</w:t>
            </w:r>
          </w:p>
        </w:tc>
        <w:tc>
          <w:tcPr>
            <w:tcW w:w="720" w:type="dxa"/>
            <w:vAlign w:val="bottom"/>
          </w:tcPr>
          <w:p w14:paraId="6FE4E266" w14:textId="77777777" w:rsidR="00F23893" w:rsidRPr="00D24375" w:rsidRDefault="00F23893" w:rsidP="001E7F6E">
            <w:pPr>
              <w:pStyle w:val="TableText"/>
              <w:rPr>
                <w:noProof w:val="0"/>
              </w:rPr>
            </w:pPr>
            <w:r w:rsidRPr="00567B5E">
              <w:rPr>
                <w:color w:val="000000"/>
                <w:szCs w:val="24"/>
              </w:rPr>
              <w:t>6%</w:t>
            </w:r>
          </w:p>
        </w:tc>
        <w:tc>
          <w:tcPr>
            <w:tcW w:w="720" w:type="dxa"/>
            <w:noWrap/>
            <w:vAlign w:val="bottom"/>
          </w:tcPr>
          <w:p w14:paraId="3ACE4B48"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172AD61C"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164B88D"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7008E4E4"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2041FFB5"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1EFB866B" w14:textId="77777777" w:rsidR="00F23893" w:rsidRPr="00D24375" w:rsidRDefault="00F23893" w:rsidP="001E7F6E">
            <w:pPr>
              <w:pStyle w:val="TableText"/>
              <w:rPr>
                <w:noProof w:val="0"/>
              </w:rPr>
            </w:pPr>
            <w:r w:rsidRPr="00567B5E">
              <w:rPr>
                <w:color w:val="000000"/>
                <w:szCs w:val="24"/>
              </w:rPr>
              <w:t>N/A</w:t>
            </w:r>
          </w:p>
        </w:tc>
      </w:tr>
      <w:tr w:rsidR="00F23893" w:rsidRPr="00D24375" w14:paraId="7E2E3768" w14:textId="77777777" w:rsidTr="001E7F6E">
        <w:trPr>
          <w:trHeight w:val="252"/>
        </w:trPr>
        <w:tc>
          <w:tcPr>
            <w:tcW w:w="1152" w:type="dxa"/>
            <w:noWrap/>
          </w:tcPr>
          <w:p w14:paraId="37FC4895" w14:textId="77777777" w:rsidR="00F23893" w:rsidRPr="00D24375" w:rsidRDefault="00F23893" w:rsidP="001E7F6E">
            <w:pPr>
              <w:pStyle w:val="TableText"/>
              <w:rPr>
                <w:noProof w:val="0"/>
              </w:rPr>
            </w:pPr>
            <w:r w:rsidRPr="00D24375">
              <w:rPr>
                <w:noProof w:val="0"/>
              </w:rPr>
              <w:t>35</w:t>
            </w:r>
          </w:p>
        </w:tc>
        <w:tc>
          <w:tcPr>
            <w:tcW w:w="720" w:type="dxa"/>
            <w:vAlign w:val="bottom"/>
          </w:tcPr>
          <w:p w14:paraId="64794E8C" w14:textId="77777777" w:rsidR="00F23893" w:rsidRPr="00D24375" w:rsidRDefault="00F23893" w:rsidP="001E7F6E">
            <w:pPr>
              <w:pStyle w:val="TableText"/>
              <w:rPr>
                <w:noProof w:val="0"/>
              </w:rPr>
            </w:pPr>
            <w:r w:rsidRPr="00567B5E">
              <w:rPr>
                <w:color w:val="000000"/>
                <w:szCs w:val="24"/>
              </w:rPr>
              <w:t>6</w:t>
            </w:r>
          </w:p>
        </w:tc>
        <w:tc>
          <w:tcPr>
            <w:tcW w:w="720" w:type="dxa"/>
            <w:vAlign w:val="bottom"/>
          </w:tcPr>
          <w:p w14:paraId="1CC74992" w14:textId="77777777" w:rsidR="00F23893" w:rsidRPr="00D24375" w:rsidRDefault="00F23893" w:rsidP="001E7F6E">
            <w:pPr>
              <w:pStyle w:val="TableText"/>
              <w:rPr>
                <w:noProof w:val="0"/>
              </w:rPr>
            </w:pPr>
            <w:r w:rsidRPr="00567B5E">
              <w:rPr>
                <w:color w:val="000000"/>
                <w:szCs w:val="24"/>
              </w:rPr>
              <w:t>3%</w:t>
            </w:r>
          </w:p>
        </w:tc>
        <w:tc>
          <w:tcPr>
            <w:tcW w:w="720" w:type="dxa"/>
            <w:noWrap/>
            <w:vAlign w:val="bottom"/>
          </w:tcPr>
          <w:p w14:paraId="245E316B"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4C9AA55F"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3C6FCA2"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3D6CBDC"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42579E2C"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365BE35D" w14:textId="77777777" w:rsidR="00F23893" w:rsidRPr="00D24375" w:rsidRDefault="00F23893" w:rsidP="001E7F6E">
            <w:pPr>
              <w:pStyle w:val="TableText"/>
              <w:rPr>
                <w:noProof w:val="0"/>
              </w:rPr>
            </w:pPr>
            <w:r w:rsidRPr="00567B5E">
              <w:rPr>
                <w:color w:val="000000"/>
                <w:szCs w:val="24"/>
              </w:rPr>
              <w:t>N/A</w:t>
            </w:r>
          </w:p>
        </w:tc>
      </w:tr>
      <w:tr w:rsidR="00F23893" w:rsidRPr="00D24375" w14:paraId="09F11EC9" w14:textId="77777777" w:rsidTr="001E7F6E">
        <w:trPr>
          <w:trHeight w:val="252"/>
        </w:trPr>
        <w:tc>
          <w:tcPr>
            <w:tcW w:w="1152" w:type="dxa"/>
            <w:noWrap/>
          </w:tcPr>
          <w:p w14:paraId="4E107BB4" w14:textId="77777777" w:rsidR="00F23893" w:rsidRPr="00D24375" w:rsidRDefault="00F23893" w:rsidP="001E7F6E">
            <w:pPr>
              <w:pStyle w:val="TableText"/>
              <w:rPr>
                <w:noProof w:val="0"/>
              </w:rPr>
            </w:pPr>
            <w:r w:rsidRPr="00D24375">
              <w:rPr>
                <w:noProof w:val="0"/>
              </w:rPr>
              <w:t>36</w:t>
            </w:r>
          </w:p>
        </w:tc>
        <w:tc>
          <w:tcPr>
            <w:tcW w:w="720" w:type="dxa"/>
            <w:vAlign w:val="bottom"/>
          </w:tcPr>
          <w:p w14:paraId="69668A05" w14:textId="77777777" w:rsidR="00F23893" w:rsidRPr="00D24375" w:rsidRDefault="00F23893" w:rsidP="001E7F6E">
            <w:pPr>
              <w:pStyle w:val="TableText"/>
              <w:rPr>
                <w:noProof w:val="0"/>
              </w:rPr>
            </w:pPr>
            <w:r w:rsidRPr="00567B5E">
              <w:rPr>
                <w:color w:val="000000"/>
                <w:szCs w:val="24"/>
              </w:rPr>
              <w:t>6</w:t>
            </w:r>
          </w:p>
        </w:tc>
        <w:tc>
          <w:tcPr>
            <w:tcW w:w="720" w:type="dxa"/>
            <w:vAlign w:val="bottom"/>
          </w:tcPr>
          <w:p w14:paraId="1DC9D5A8" w14:textId="77777777" w:rsidR="00F23893" w:rsidRPr="00D24375" w:rsidRDefault="00F23893" w:rsidP="001E7F6E">
            <w:pPr>
              <w:pStyle w:val="TableText"/>
              <w:rPr>
                <w:noProof w:val="0"/>
              </w:rPr>
            </w:pPr>
            <w:r w:rsidRPr="00567B5E">
              <w:rPr>
                <w:color w:val="000000"/>
                <w:szCs w:val="24"/>
              </w:rPr>
              <w:t>3%</w:t>
            </w:r>
          </w:p>
        </w:tc>
        <w:tc>
          <w:tcPr>
            <w:tcW w:w="720" w:type="dxa"/>
            <w:noWrap/>
            <w:vAlign w:val="bottom"/>
          </w:tcPr>
          <w:p w14:paraId="631660D3"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6C8D73D6"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09A1DC3F"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218B07F9" w14:textId="77777777" w:rsidR="00F23893" w:rsidRPr="00D24375" w:rsidRDefault="00F23893" w:rsidP="001E7F6E">
            <w:pPr>
              <w:pStyle w:val="TableText"/>
              <w:rPr>
                <w:noProof w:val="0"/>
              </w:rPr>
            </w:pPr>
            <w:r w:rsidRPr="00567B5E">
              <w:rPr>
                <w:color w:val="000000"/>
                <w:szCs w:val="24"/>
              </w:rPr>
              <w:t>N/A</w:t>
            </w:r>
          </w:p>
        </w:tc>
        <w:tc>
          <w:tcPr>
            <w:tcW w:w="720" w:type="dxa"/>
            <w:noWrap/>
            <w:vAlign w:val="bottom"/>
          </w:tcPr>
          <w:p w14:paraId="6DBD9FF0" w14:textId="77777777" w:rsidR="00F23893" w:rsidRPr="00D24375" w:rsidRDefault="00F23893" w:rsidP="001E7F6E">
            <w:pPr>
              <w:pStyle w:val="TableText"/>
              <w:rPr>
                <w:noProof w:val="0"/>
              </w:rPr>
            </w:pPr>
            <w:r w:rsidRPr="00567B5E">
              <w:rPr>
                <w:color w:val="000000"/>
                <w:szCs w:val="24"/>
              </w:rPr>
              <w:t>N/A</w:t>
            </w:r>
          </w:p>
        </w:tc>
        <w:tc>
          <w:tcPr>
            <w:tcW w:w="720" w:type="dxa"/>
            <w:vAlign w:val="bottom"/>
          </w:tcPr>
          <w:p w14:paraId="1EADBB24" w14:textId="77777777" w:rsidR="00F23893" w:rsidRPr="00D24375" w:rsidRDefault="00F23893" w:rsidP="001E7F6E">
            <w:pPr>
              <w:pStyle w:val="TableText"/>
              <w:rPr>
                <w:noProof w:val="0"/>
              </w:rPr>
            </w:pPr>
            <w:r w:rsidRPr="00567B5E">
              <w:rPr>
                <w:color w:val="000000"/>
                <w:szCs w:val="24"/>
              </w:rPr>
              <w:t>N/A</w:t>
            </w:r>
          </w:p>
        </w:tc>
      </w:tr>
    </w:tbl>
    <w:p w14:paraId="0236BC2C" w14:textId="4C1F878C" w:rsidR="00F23893" w:rsidRDefault="00F23893" w:rsidP="00F23893">
      <w:pPr>
        <w:pStyle w:val="Caption"/>
        <w:pageBreakBefore/>
      </w:pPr>
      <w:bookmarkStart w:id="433" w:name="_Ref89762764"/>
      <w:bookmarkStart w:id="434" w:name="_Toc102548422"/>
      <w:r>
        <w:lastRenderedPageBreak/>
        <w:t>Table 6.A.</w:t>
      </w:r>
      <w:r>
        <w:fldChar w:fldCharType="begin"/>
      </w:r>
      <w:r>
        <w:instrText>SEQ Table_6.A. \* ARABIC</w:instrText>
      </w:r>
      <w:r>
        <w:fldChar w:fldCharType="separate"/>
      </w:r>
      <w:r w:rsidR="00AD2E2E">
        <w:rPr>
          <w:noProof/>
        </w:rPr>
        <w:t>8</w:t>
      </w:r>
      <w:r>
        <w:fldChar w:fldCharType="end"/>
      </w:r>
      <w:bookmarkEnd w:id="433"/>
      <w:r w:rsidRPr="00D24375">
        <w:t xml:space="preserve">  Distribution of Total Score and PT Scores, Grade Eight Version </w:t>
      </w:r>
      <w:r>
        <w:t>Four</w:t>
      </w:r>
      <w:bookmarkEnd w:id="434"/>
    </w:p>
    <w:tbl>
      <w:tblPr>
        <w:tblStyle w:val="TRs"/>
        <w:tblW w:w="6912" w:type="dxa"/>
        <w:tblLayout w:type="fixed"/>
        <w:tblLook w:val="04A0" w:firstRow="1" w:lastRow="0" w:firstColumn="1" w:lastColumn="0" w:noHBand="0" w:noVBand="1"/>
        <w:tblDescription w:val="Distribution of Total Score and PT Scores, Grade Eight Version Four"/>
      </w:tblPr>
      <w:tblGrid>
        <w:gridCol w:w="1152"/>
        <w:gridCol w:w="720"/>
        <w:gridCol w:w="720"/>
        <w:gridCol w:w="720"/>
        <w:gridCol w:w="720"/>
        <w:gridCol w:w="720"/>
        <w:gridCol w:w="720"/>
        <w:gridCol w:w="720"/>
        <w:gridCol w:w="720"/>
      </w:tblGrid>
      <w:tr w:rsidR="00F23893" w:rsidRPr="00F23893" w14:paraId="1182BCF9"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08DD8B7A"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363C703C"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47AA7F02"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72D75CBF"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4B0DF03D"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70C640E1"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00B3E716"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10B4E779"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0720D472"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77BECF97" w14:textId="77777777" w:rsidTr="001E7F6E">
        <w:trPr>
          <w:trHeight w:val="252"/>
        </w:trPr>
        <w:tc>
          <w:tcPr>
            <w:tcW w:w="1152" w:type="dxa"/>
            <w:tcBorders>
              <w:top w:val="single" w:sz="4" w:space="0" w:color="auto"/>
            </w:tcBorders>
            <w:noWrap/>
          </w:tcPr>
          <w:p w14:paraId="5F9843FB"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6F74DA1F" w14:textId="77777777" w:rsidR="00F23893" w:rsidRPr="00D24375" w:rsidRDefault="00F23893" w:rsidP="001E7F6E">
            <w:pPr>
              <w:pStyle w:val="TableText"/>
              <w:rPr>
                <w:noProof w:val="0"/>
              </w:rPr>
            </w:pPr>
            <w:r w:rsidRPr="00D91DEF">
              <w:rPr>
                <w:color w:val="000000"/>
                <w:szCs w:val="24"/>
              </w:rPr>
              <w:t>9</w:t>
            </w:r>
          </w:p>
        </w:tc>
        <w:tc>
          <w:tcPr>
            <w:tcW w:w="720" w:type="dxa"/>
            <w:tcBorders>
              <w:top w:val="single" w:sz="4" w:space="0" w:color="auto"/>
            </w:tcBorders>
            <w:vAlign w:val="bottom"/>
          </w:tcPr>
          <w:p w14:paraId="70E0C900" w14:textId="77777777" w:rsidR="00F23893" w:rsidRPr="00D24375" w:rsidRDefault="00F23893" w:rsidP="001E7F6E">
            <w:pPr>
              <w:pStyle w:val="TableText"/>
              <w:rPr>
                <w:noProof w:val="0"/>
              </w:rPr>
            </w:pPr>
            <w:r w:rsidRPr="00D91DEF">
              <w:rPr>
                <w:color w:val="000000"/>
                <w:szCs w:val="24"/>
              </w:rPr>
              <w:t>7%</w:t>
            </w:r>
          </w:p>
        </w:tc>
        <w:tc>
          <w:tcPr>
            <w:tcW w:w="720" w:type="dxa"/>
            <w:tcBorders>
              <w:top w:val="single" w:sz="4" w:space="0" w:color="auto"/>
            </w:tcBorders>
            <w:noWrap/>
            <w:vAlign w:val="bottom"/>
          </w:tcPr>
          <w:p w14:paraId="7A8BFB02" w14:textId="77777777" w:rsidR="00F23893" w:rsidRPr="00D24375" w:rsidRDefault="00F23893" w:rsidP="001E7F6E">
            <w:pPr>
              <w:pStyle w:val="TableText"/>
              <w:rPr>
                <w:noProof w:val="0"/>
              </w:rPr>
            </w:pPr>
            <w:r w:rsidRPr="00D91DEF">
              <w:rPr>
                <w:color w:val="000000"/>
                <w:szCs w:val="24"/>
              </w:rPr>
              <w:t>10</w:t>
            </w:r>
          </w:p>
        </w:tc>
        <w:tc>
          <w:tcPr>
            <w:tcW w:w="720" w:type="dxa"/>
            <w:tcBorders>
              <w:top w:val="single" w:sz="4" w:space="0" w:color="auto"/>
            </w:tcBorders>
            <w:vAlign w:val="bottom"/>
          </w:tcPr>
          <w:p w14:paraId="67297F39" w14:textId="77777777" w:rsidR="00F23893" w:rsidRPr="00D24375" w:rsidRDefault="00F23893" w:rsidP="001E7F6E">
            <w:pPr>
              <w:pStyle w:val="TableText"/>
              <w:rPr>
                <w:noProof w:val="0"/>
              </w:rPr>
            </w:pPr>
            <w:r w:rsidRPr="00D91DEF">
              <w:rPr>
                <w:color w:val="000000"/>
                <w:szCs w:val="24"/>
              </w:rPr>
              <w:t>7%</w:t>
            </w:r>
          </w:p>
        </w:tc>
        <w:tc>
          <w:tcPr>
            <w:tcW w:w="720" w:type="dxa"/>
            <w:tcBorders>
              <w:top w:val="single" w:sz="4" w:space="0" w:color="auto"/>
            </w:tcBorders>
            <w:noWrap/>
            <w:vAlign w:val="bottom"/>
          </w:tcPr>
          <w:p w14:paraId="3E02A585" w14:textId="77777777" w:rsidR="00F23893" w:rsidRPr="00D24375" w:rsidRDefault="00F23893" w:rsidP="001E7F6E">
            <w:pPr>
              <w:pStyle w:val="TableText"/>
              <w:rPr>
                <w:noProof w:val="0"/>
              </w:rPr>
            </w:pPr>
            <w:r w:rsidRPr="00D91DEF">
              <w:rPr>
                <w:color w:val="000000"/>
                <w:szCs w:val="24"/>
              </w:rPr>
              <w:t>9</w:t>
            </w:r>
          </w:p>
        </w:tc>
        <w:tc>
          <w:tcPr>
            <w:tcW w:w="720" w:type="dxa"/>
            <w:tcBorders>
              <w:top w:val="single" w:sz="4" w:space="0" w:color="auto"/>
            </w:tcBorders>
            <w:noWrap/>
            <w:vAlign w:val="bottom"/>
          </w:tcPr>
          <w:p w14:paraId="0694A3CE" w14:textId="77777777" w:rsidR="00F23893" w:rsidRPr="00D24375" w:rsidRDefault="00F23893" w:rsidP="001E7F6E">
            <w:pPr>
              <w:pStyle w:val="TableText"/>
              <w:rPr>
                <w:noProof w:val="0"/>
              </w:rPr>
            </w:pPr>
            <w:r w:rsidRPr="00D91DEF">
              <w:rPr>
                <w:color w:val="000000"/>
                <w:szCs w:val="24"/>
              </w:rPr>
              <w:t>7%</w:t>
            </w:r>
          </w:p>
        </w:tc>
        <w:tc>
          <w:tcPr>
            <w:tcW w:w="720" w:type="dxa"/>
            <w:tcBorders>
              <w:top w:val="single" w:sz="4" w:space="0" w:color="auto"/>
            </w:tcBorders>
            <w:noWrap/>
            <w:vAlign w:val="bottom"/>
          </w:tcPr>
          <w:p w14:paraId="0F5CCA10" w14:textId="77777777" w:rsidR="00F23893" w:rsidRPr="00D24375" w:rsidRDefault="00F23893" w:rsidP="001E7F6E">
            <w:pPr>
              <w:pStyle w:val="TableText"/>
              <w:rPr>
                <w:noProof w:val="0"/>
              </w:rPr>
            </w:pPr>
            <w:r w:rsidRPr="00D91DEF">
              <w:rPr>
                <w:color w:val="000000"/>
                <w:szCs w:val="24"/>
              </w:rPr>
              <w:t>12</w:t>
            </w:r>
          </w:p>
        </w:tc>
        <w:tc>
          <w:tcPr>
            <w:tcW w:w="720" w:type="dxa"/>
            <w:tcBorders>
              <w:top w:val="single" w:sz="4" w:space="0" w:color="auto"/>
            </w:tcBorders>
            <w:vAlign w:val="bottom"/>
          </w:tcPr>
          <w:p w14:paraId="75C09270" w14:textId="77777777" w:rsidR="00F23893" w:rsidRPr="00D24375" w:rsidRDefault="00F23893" w:rsidP="001E7F6E">
            <w:pPr>
              <w:pStyle w:val="TableText"/>
              <w:rPr>
                <w:noProof w:val="0"/>
              </w:rPr>
            </w:pPr>
            <w:r w:rsidRPr="00D91DEF">
              <w:rPr>
                <w:color w:val="000000"/>
                <w:szCs w:val="24"/>
              </w:rPr>
              <w:t>9%</w:t>
            </w:r>
          </w:p>
        </w:tc>
      </w:tr>
      <w:tr w:rsidR="00F23893" w:rsidRPr="00D24375" w14:paraId="19EB4948" w14:textId="77777777" w:rsidTr="001E7F6E">
        <w:trPr>
          <w:trHeight w:val="252"/>
        </w:trPr>
        <w:tc>
          <w:tcPr>
            <w:tcW w:w="1152" w:type="dxa"/>
            <w:noWrap/>
          </w:tcPr>
          <w:p w14:paraId="6E2ECC43" w14:textId="77777777" w:rsidR="00F23893" w:rsidRPr="00D24375" w:rsidRDefault="00F23893" w:rsidP="001E7F6E">
            <w:pPr>
              <w:pStyle w:val="TableText"/>
              <w:rPr>
                <w:noProof w:val="0"/>
              </w:rPr>
            </w:pPr>
            <w:r w:rsidRPr="00D24375">
              <w:rPr>
                <w:noProof w:val="0"/>
              </w:rPr>
              <w:t>1</w:t>
            </w:r>
          </w:p>
        </w:tc>
        <w:tc>
          <w:tcPr>
            <w:tcW w:w="720" w:type="dxa"/>
            <w:vAlign w:val="bottom"/>
          </w:tcPr>
          <w:p w14:paraId="145F22A6" w14:textId="77777777" w:rsidR="00F23893" w:rsidRPr="00D24375" w:rsidRDefault="00F23893" w:rsidP="001E7F6E">
            <w:pPr>
              <w:pStyle w:val="TableText"/>
              <w:rPr>
                <w:noProof w:val="0"/>
              </w:rPr>
            </w:pPr>
            <w:r w:rsidRPr="00D91DEF">
              <w:rPr>
                <w:color w:val="000000"/>
                <w:szCs w:val="24"/>
              </w:rPr>
              <w:t>1</w:t>
            </w:r>
          </w:p>
        </w:tc>
        <w:tc>
          <w:tcPr>
            <w:tcW w:w="720" w:type="dxa"/>
            <w:vAlign w:val="bottom"/>
          </w:tcPr>
          <w:p w14:paraId="20C0FAF8" w14:textId="77777777" w:rsidR="00F23893" w:rsidRPr="00D24375" w:rsidRDefault="00F23893" w:rsidP="001E7F6E">
            <w:pPr>
              <w:pStyle w:val="TableText"/>
              <w:rPr>
                <w:noProof w:val="0"/>
              </w:rPr>
            </w:pPr>
            <w:r w:rsidRPr="00D91DEF">
              <w:rPr>
                <w:color w:val="000000"/>
                <w:szCs w:val="24"/>
              </w:rPr>
              <w:t>1%</w:t>
            </w:r>
          </w:p>
        </w:tc>
        <w:tc>
          <w:tcPr>
            <w:tcW w:w="720" w:type="dxa"/>
            <w:noWrap/>
            <w:vAlign w:val="bottom"/>
          </w:tcPr>
          <w:p w14:paraId="2668CC92" w14:textId="77777777" w:rsidR="00F23893" w:rsidRPr="00D24375" w:rsidRDefault="00F23893" w:rsidP="001E7F6E">
            <w:pPr>
              <w:pStyle w:val="TableText"/>
              <w:rPr>
                <w:noProof w:val="0"/>
              </w:rPr>
            </w:pPr>
            <w:r w:rsidRPr="00D91DEF">
              <w:rPr>
                <w:color w:val="000000"/>
                <w:szCs w:val="24"/>
              </w:rPr>
              <w:t>0</w:t>
            </w:r>
          </w:p>
        </w:tc>
        <w:tc>
          <w:tcPr>
            <w:tcW w:w="720" w:type="dxa"/>
            <w:vAlign w:val="bottom"/>
          </w:tcPr>
          <w:p w14:paraId="1D7CB3AA" w14:textId="77777777" w:rsidR="00F23893" w:rsidRPr="00D24375" w:rsidRDefault="00F23893" w:rsidP="001E7F6E">
            <w:pPr>
              <w:pStyle w:val="TableText"/>
              <w:rPr>
                <w:noProof w:val="0"/>
              </w:rPr>
            </w:pPr>
            <w:r w:rsidRPr="00D91DEF">
              <w:rPr>
                <w:color w:val="000000"/>
                <w:szCs w:val="24"/>
              </w:rPr>
              <w:t>0%</w:t>
            </w:r>
          </w:p>
        </w:tc>
        <w:tc>
          <w:tcPr>
            <w:tcW w:w="720" w:type="dxa"/>
            <w:noWrap/>
            <w:vAlign w:val="bottom"/>
          </w:tcPr>
          <w:p w14:paraId="54054431" w14:textId="77777777" w:rsidR="00F23893" w:rsidRPr="00D24375" w:rsidRDefault="00F23893" w:rsidP="001E7F6E">
            <w:pPr>
              <w:pStyle w:val="TableText"/>
              <w:rPr>
                <w:noProof w:val="0"/>
              </w:rPr>
            </w:pPr>
            <w:r w:rsidRPr="00D91DEF">
              <w:rPr>
                <w:color w:val="000000"/>
                <w:szCs w:val="24"/>
              </w:rPr>
              <w:t>4</w:t>
            </w:r>
          </w:p>
        </w:tc>
        <w:tc>
          <w:tcPr>
            <w:tcW w:w="720" w:type="dxa"/>
            <w:noWrap/>
            <w:vAlign w:val="bottom"/>
          </w:tcPr>
          <w:p w14:paraId="6915F7EC" w14:textId="77777777" w:rsidR="00F23893" w:rsidRPr="00D24375" w:rsidRDefault="00F23893" w:rsidP="001E7F6E">
            <w:pPr>
              <w:pStyle w:val="TableText"/>
              <w:rPr>
                <w:noProof w:val="0"/>
              </w:rPr>
            </w:pPr>
            <w:r w:rsidRPr="00D91DEF">
              <w:rPr>
                <w:color w:val="000000"/>
                <w:szCs w:val="24"/>
              </w:rPr>
              <w:t>3%</w:t>
            </w:r>
          </w:p>
        </w:tc>
        <w:tc>
          <w:tcPr>
            <w:tcW w:w="720" w:type="dxa"/>
            <w:noWrap/>
            <w:vAlign w:val="bottom"/>
          </w:tcPr>
          <w:p w14:paraId="0AD4F6B3" w14:textId="77777777" w:rsidR="00F23893" w:rsidRPr="00D24375" w:rsidRDefault="00F23893" w:rsidP="001E7F6E">
            <w:pPr>
              <w:pStyle w:val="TableText"/>
              <w:rPr>
                <w:noProof w:val="0"/>
              </w:rPr>
            </w:pPr>
            <w:r w:rsidRPr="00D91DEF">
              <w:rPr>
                <w:color w:val="000000"/>
                <w:szCs w:val="24"/>
              </w:rPr>
              <w:t>1</w:t>
            </w:r>
          </w:p>
        </w:tc>
        <w:tc>
          <w:tcPr>
            <w:tcW w:w="720" w:type="dxa"/>
            <w:vAlign w:val="bottom"/>
          </w:tcPr>
          <w:p w14:paraId="2708DBF7" w14:textId="77777777" w:rsidR="00F23893" w:rsidRPr="00D24375" w:rsidRDefault="00F23893" w:rsidP="001E7F6E">
            <w:pPr>
              <w:pStyle w:val="TableText"/>
              <w:rPr>
                <w:noProof w:val="0"/>
              </w:rPr>
            </w:pPr>
            <w:r w:rsidRPr="00D91DEF">
              <w:rPr>
                <w:color w:val="000000"/>
                <w:szCs w:val="24"/>
              </w:rPr>
              <w:t>1%</w:t>
            </w:r>
          </w:p>
        </w:tc>
      </w:tr>
      <w:tr w:rsidR="00F23893" w:rsidRPr="00D24375" w14:paraId="3CACC0D4" w14:textId="77777777" w:rsidTr="001E7F6E">
        <w:trPr>
          <w:trHeight w:val="252"/>
        </w:trPr>
        <w:tc>
          <w:tcPr>
            <w:tcW w:w="1152" w:type="dxa"/>
            <w:noWrap/>
          </w:tcPr>
          <w:p w14:paraId="72670B9F" w14:textId="77777777" w:rsidR="00F23893" w:rsidRPr="00D24375" w:rsidRDefault="00F23893" w:rsidP="001E7F6E">
            <w:pPr>
              <w:pStyle w:val="TableText"/>
              <w:rPr>
                <w:noProof w:val="0"/>
              </w:rPr>
            </w:pPr>
            <w:r w:rsidRPr="00D24375">
              <w:rPr>
                <w:noProof w:val="0"/>
              </w:rPr>
              <w:t>2</w:t>
            </w:r>
          </w:p>
        </w:tc>
        <w:tc>
          <w:tcPr>
            <w:tcW w:w="720" w:type="dxa"/>
            <w:vAlign w:val="bottom"/>
          </w:tcPr>
          <w:p w14:paraId="7635C300" w14:textId="77777777" w:rsidR="00F23893" w:rsidRPr="00D24375" w:rsidRDefault="00F23893" w:rsidP="001E7F6E">
            <w:pPr>
              <w:pStyle w:val="TableText"/>
              <w:rPr>
                <w:noProof w:val="0"/>
              </w:rPr>
            </w:pPr>
            <w:r w:rsidRPr="00D91DEF">
              <w:rPr>
                <w:color w:val="000000"/>
                <w:szCs w:val="24"/>
              </w:rPr>
              <w:t>0</w:t>
            </w:r>
          </w:p>
        </w:tc>
        <w:tc>
          <w:tcPr>
            <w:tcW w:w="720" w:type="dxa"/>
            <w:vAlign w:val="bottom"/>
          </w:tcPr>
          <w:p w14:paraId="0786DB1A" w14:textId="77777777" w:rsidR="00F23893" w:rsidRPr="00D24375" w:rsidRDefault="00F23893" w:rsidP="001E7F6E">
            <w:pPr>
              <w:pStyle w:val="TableText"/>
              <w:rPr>
                <w:noProof w:val="0"/>
              </w:rPr>
            </w:pPr>
            <w:r w:rsidRPr="00D91DEF">
              <w:rPr>
                <w:color w:val="000000"/>
                <w:szCs w:val="24"/>
              </w:rPr>
              <w:t>0%</w:t>
            </w:r>
          </w:p>
        </w:tc>
        <w:tc>
          <w:tcPr>
            <w:tcW w:w="720" w:type="dxa"/>
            <w:noWrap/>
            <w:vAlign w:val="bottom"/>
          </w:tcPr>
          <w:p w14:paraId="5B9030E9" w14:textId="77777777" w:rsidR="00F23893" w:rsidRPr="00D24375" w:rsidRDefault="00F23893" w:rsidP="001E7F6E">
            <w:pPr>
              <w:pStyle w:val="TableText"/>
              <w:rPr>
                <w:noProof w:val="0"/>
              </w:rPr>
            </w:pPr>
            <w:r w:rsidRPr="00D91DEF">
              <w:rPr>
                <w:color w:val="000000"/>
                <w:szCs w:val="24"/>
              </w:rPr>
              <w:t>3</w:t>
            </w:r>
          </w:p>
        </w:tc>
        <w:tc>
          <w:tcPr>
            <w:tcW w:w="720" w:type="dxa"/>
            <w:vAlign w:val="bottom"/>
          </w:tcPr>
          <w:p w14:paraId="45B14AE3" w14:textId="77777777" w:rsidR="00F23893" w:rsidRPr="00D24375" w:rsidRDefault="00F23893" w:rsidP="001E7F6E">
            <w:pPr>
              <w:pStyle w:val="TableText"/>
              <w:rPr>
                <w:noProof w:val="0"/>
              </w:rPr>
            </w:pPr>
            <w:r w:rsidRPr="00D91DEF">
              <w:rPr>
                <w:color w:val="000000"/>
                <w:szCs w:val="24"/>
              </w:rPr>
              <w:t>2%</w:t>
            </w:r>
          </w:p>
        </w:tc>
        <w:tc>
          <w:tcPr>
            <w:tcW w:w="720" w:type="dxa"/>
            <w:noWrap/>
            <w:vAlign w:val="bottom"/>
          </w:tcPr>
          <w:p w14:paraId="3D92C40D" w14:textId="77777777" w:rsidR="00F23893" w:rsidRPr="00D24375" w:rsidRDefault="00F23893" w:rsidP="001E7F6E">
            <w:pPr>
              <w:pStyle w:val="TableText"/>
              <w:rPr>
                <w:noProof w:val="0"/>
              </w:rPr>
            </w:pPr>
            <w:r w:rsidRPr="00D91DEF">
              <w:rPr>
                <w:color w:val="000000"/>
                <w:szCs w:val="24"/>
              </w:rPr>
              <w:t>3</w:t>
            </w:r>
          </w:p>
        </w:tc>
        <w:tc>
          <w:tcPr>
            <w:tcW w:w="720" w:type="dxa"/>
            <w:noWrap/>
            <w:vAlign w:val="bottom"/>
          </w:tcPr>
          <w:p w14:paraId="4277FB8B" w14:textId="77777777" w:rsidR="00F23893" w:rsidRPr="00D24375" w:rsidRDefault="00F23893" w:rsidP="001E7F6E">
            <w:pPr>
              <w:pStyle w:val="TableText"/>
              <w:rPr>
                <w:noProof w:val="0"/>
              </w:rPr>
            </w:pPr>
            <w:r w:rsidRPr="00D91DEF">
              <w:rPr>
                <w:color w:val="000000"/>
                <w:szCs w:val="24"/>
              </w:rPr>
              <w:t>2%</w:t>
            </w:r>
          </w:p>
        </w:tc>
        <w:tc>
          <w:tcPr>
            <w:tcW w:w="720" w:type="dxa"/>
            <w:noWrap/>
            <w:vAlign w:val="bottom"/>
          </w:tcPr>
          <w:p w14:paraId="0FF9CEA7" w14:textId="77777777" w:rsidR="00F23893" w:rsidRPr="00D24375" w:rsidRDefault="00F23893" w:rsidP="001E7F6E">
            <w:pPr>
              <w:pStyle w:val="TableText"/>
              <w:rPr>
                <w:noProof w:val="0"/>
              </w:rPr>
            </w:pPr>
            <w:r w:rsidRPr="00D91DEF">
              <w:rPr>
                <w:color w:val="000000"/>
                <w:szCs w:val="24"/>
              </w:rPr>
              <w:t>4</w:t>
            </w:r>
          </w:p>
        </w:tc>
        <w:tc>
          <w:tcPr>
            <w:tcW w:w="720" w:type="dxa"/>
            <w:vAlign w:val="bottom"/>
          </w:tcPr>
          <w:p w14:paraId="7D799742" w14:textId="77777777" w:rsidR="00F23893" w:rsidRPr="00D24375" w:rsidRDefault="00F23893" w:rsidP="001E7F6E">
            <w:pPr>
              <w:pStyle w:val="TableText"/>
              <w:rPr>
                <w:noProof w:val="0"/>
              </w:rPr>
            </w:pPr>
            <w:r w:rsidRPr="00D91DEF">
              <w:rPr>
                <w:color w:val="000000"/>
                <w:szCs w:val="24"/>
              </w:rPr>
              <w:t>3%</w:t>
            </w:r>
          </w:p>
        </w:tc>
      </w:tr>
      <w:tr w:rsidR="00F23893" w:rsidRPr="00D24375" w14:paraId="31585721" w14:textId="77777777" w:rsidTr="001E7F6E">
        <w:trPr>
          <w:trHeight w:val="252"/>
        </w:trPr>
        <w:tc>
          <w:tcPr>
            <w:tcW w:w="1152" w:type="dxa"/>
            <w:noWrap/>
          </w:tcPr>
          <w:p w14:paraId="4A6E569D" w14:textId="77777777" w:rsidR="00F23893" w:rsidRPr="00D24375" w:rsidRDefault="00F23893" w:rsidP="001E7F6E">
            <w:pPr>
              <w:pStyle w:val="TableText"/>
              <w:rPr>
                <w:noProof w:val="0"/>
              </w:rPr>
            </w:pPr>
            <w:r w:rsidRPr="00D24375">
              <w:rPr>
                <w:noProof w:val="0"/>
              </w:rPr>
              <w:t>3</w:t>
            </w:r>
          </w:p>
        </w:tc>
        <w:tc>
          <w:tcPr>
            <w:tcW w:w="720" w:type="dxa"/>
            <w:vAlign w:val="bottom"/>
          </w:tcPr>
          <w:p w14:paraId="05FD9776" w14:textId="77777777" w:rsidR="00F23893" w:rsidRPr="00D24375" w:rsidRDefault="00F23893" w:rsidP="001E7F6E">
            <w:pPr>
              <w:pStyle w:val="TableText"/>
              <w:rPr>
                <w:noProof w:val="0"/>
              </w:rPr>
            </w:pPr>
            <w:r w:rsidRPr="00D91DEF">
              <w:rPr>
                <w:color w:val="000000"/>
                <w:szCs w:val="24"/>
              </w:rPr>
              <w:t>2</w:t>
            </w:r>
          </w:p>
        </w:tc>
        <w:tc>
          <w:tcPr>
            <w:tcW w:w="720" w:type="dxa"/>
            <w:vAlign w:val="bottom"/>
          </w:tcPr>
          <w:p w14:paraId="6CA835D9" w14:textId="77777777" w:rsidR="00F23893" w:rsidRPr="00D24375" w:rsidRDefault="00F23893" w:rsidP="001E7F6E">
            <w:pPr>
              <w:pStyle w:val="TableText"/>
              <w:rPr>
                <w:noProof w:val="0"/>
              </w:rPr>
            </w:pPr>
            <w:r w:rsidRPr="00D91DEF">
              <w:rPr>
                <w:color w:val="000000"/>
                <w:szCs w:val="24"/>
              </w:rPr>
              <w:t>1%</w:t>
            </w:r>
          </w:p>
        </w:tc>
        <w:tc>
          <w:tcPr>
            <w:tcW w:w="720" w:type="dxa"/>
            <w:noWrap/>
            <w:vAlign w:val="bottom"/>
          </w:tcPr>
          <w:p w14:paraId="0C26B794" w14:textId="77777777" w:rsidR="00F23893" w:rsidRPr="00D24375" w:rsidRDefault="00F23893" w:rsidP="001E7F6E">
            <w:pPr>
              <w:pStyle w:val="TableText"/>
              <w:rPr>
                <w:noProof w:val="0"/>
              </w:rPr>
            </w:pPr>
            <w:r w:rsidRPr="00D91DEF">
              <w:rPr>
                <w:color w:val="000000"/>
                <w:szCs w:val="24"/>
              </w:rPr>
              <w:t>4</w:t>
            </w:r>
          </w:p>
        </w:tc>
        <w:tc>
          <w:tcPr>
            <w:tcW w:w="720" w:type="dxa"/>
            <w:vAlign w:val="bottom"/>
          </w:tcPr>
          <w:p w14:paraId="445D520D" w14:textId="77777777" w:rsidR="00F23893" w:rsidRPr="00D24375" w:rsidRDefault="00F23893" w:rsidP="001E7F6E">
            <w:pPr>
              <w:pStyle w:val="TableText"/>
              <w:rPr>
                <w:noProof w:val="0"/>
              </w:rPr>
            </w:pPr>
            <w:r w:rsidRPr="00D91DEF">
              <w:rPr>
                <w:color w:val="000000"/>
                <w:szCs w:val="24"/>
              </w:rPr>
              <w:t>3%</w:t>
            </w:r>
          </w:p>
        </w:tc>
        <w:tc>
          <w:tcPr>
            <w:tcW w:w="720" w:type="dxa"/>
            <w:noWrap/>
            <w:vAlign w:val="bottom"/>
          </w:tcPr>
          <w:p w14:paraId="4B2199C9" w14:textId="77777777" w:rsidR="00F23893" w:rsidRPr="00D24375" w:rsidRDefault="00F23893" w:rsidP="001E7F6E">
            <w:pPr>
              <w:pStyle w:val="TableText"/>
              <w:rPr>
                <w:noProof w:val="0"/>
              </w:rPr>
            </w:pPr>
            <w:r w:rsidRPr="00D91DEF">
              <w:rPr>
                <w:color w:val="000000"/>
                <w:szCs w:val="24"/>
              </w:rPr>
              <w:t>4</w:t>
            </w:r>
          </w:p>
        </w:tc>
        <w:tc>
          <w:tcPr>
            <w:tcW w:w="720" w:type="dxa"/>
            <w:noWrap/>
            <w:vAlign w:val="bottom"/>
          </w:tcPr>
          <w:p w14:paraId="63157E6C" w14:textId="77777777" w:rsidR="00F23893" w:rsidRPr="00D24375" w:rsidRDefault="00F23893" w:rsidP="001E7F6E">
            <w:pPr>
              <w:pStyle w:val="TableText"/>
              <w:rPr>
                <w:noProof w:val="0"/>
              </w:rPr>
            </w:pPr>
            <w:r w:rsidRPr="00D91DEF">
              <w:rPr>
                <w:color w:val="000000"/>
                <w:szCs w:val="24"/>
              </w:rPr>
              <w:t>3%</w:t>
            </w:r>
          </w:p>
        </w:tc>
        <w:tc>
          <w:tcPr>
            <w:tcW w:w="720" w:type="dxa"/>
            <w:noWrap/>
            <w:vAlign w:val="bottom"/>
          </w:tcPr>
          <w:p w14:paraId="4A9FDD3C" w14:textId="77777777" w:rsidR="00F23893" w:rsidRPr="00D24375" w:rsidRDefault="00F23893" w:rsidP="001E7F6E">
            <w:pPr>
              <w:pStyle w:val="TableText"/>
              <w:rPr>
                <w:noProof w:val="0"/>
              </w:rPr>
            </w:pPr>
            <w:r w:rsidRPr="00D91DEF">
              <w:rPr>
                <w:color w:val="000000"/>
                <w:szCs w:val="24"/>
              </w:rPr>
              <w:t>0</w:t>
            </w:r>
          </w:p>
        </w:tc>
        <w:tc>
          <w:tcPr>
            <w:tcW w:w="720" w:type="dxa"/>
            <w:vAlign w:val="bottom"/>
          </w:tcPr>
          <w:p w14:paraId="71F72521" w14:textId="77777777" w:rsidR="00F23893" w:rsidRPr="00D24375" w:rsidRDefault="00F23893" w:rsidP="001E7F6E">
            <w:pPr>
              <w:pStyle w:val="TableText"/>
              <w:rPr>
                <w:noProof w:val="0"/>
              </w:rPr>
            </w:pPr>
            <w:r w:rsidRPr="00D91DEF">
              <w:rPr>
                <w:color w:val="000000"/>
                <w:szCs w:val="24"/>
              </w:rPr>
              <w:t>0%</w:t>
            </w:r>
          </w:p>
        </w:tc>
      </w:tr>
      <w:tr w:rsidR="00F23893" w:rsidRPr="00D24375" w14:paraId="6431AFD5" w14:textId="77777777" w:rsidTr="001E7F6E">
        <w:trPr>
          <w:trHeight w:val="252"/>
        </w:trPr>
        <w:tc>
          <w:tcPr>
            <w:tcW w:w="1152" w:type="dxa"/>
            <w:noWrap/>
          </w:tcPr>
          <w:p w14:paraId="25135572" w14:textId="77777777" w:rsidR="00F23893" w:rsidRPr="00D24375" w:rsidRDefault="00F23893" w:rsidP="001E7F6E">
            <w:pPr>
              <w:pStyle w:val="TableText"/>
              <w:rPr>
                <w:noProof w:val="0"/>
              </w:rPr>
            </w:pPr>
            <w:r w:rsidRPr="00D24375">
              <w:rPr>
                <w:noProof w:val="0"/>
              </w:rPr>
              <w:t>4</w:t>
            </w:r>
          </w:p>
        </w:tc>
        <w:tc>
          <w:tcPr>
            <w:tcW w:w="720" w:type="dxa"/>
            <w:vAlign w:val="bottom"/>
          </w:tcPr>
          <w:p w14:paraId="71C1C2B0" w14:textId="77777777" w:rsidR="00F23893" w:rsidRPr="00D24375" w:rsidRDefault="00F23893" w:rsidP="001E7F6E">
            <w:pPr>
              <w:pStyle w:val="TableText"/>
              <w:rPr>
                <w:noProof w:val="0"/>
              </w:rPr>
            </w:pPr>
            <w:r w:rsidRPr="00D91DEF">
              <w:rPr>
                <w:color w:val="000000"/>
                <w:szCs w:val="24"/>
              </w:rPr>
              <w:t>0</w:t>
            </w:r>
          </w:p>
        </w:tc>
        <w:tc>
          <w:tcPr>
            <w:tcW w:w="720" w:type="dxa"/>
            <w:vAlign w:val="bottom"/>
          </w:tcPr>
          <w:p w14:paraId="3156D6B2" w14:textId="77777777" w:rsidR="00F23893" w:rsidRPr="00D24375" w:rsidRDefault="00F23893" w:rsidP="001E7F6E">
            <w:pPr>
              <w:pStyle w:val="TableText"/>
              <w:rPr>
                <w:noProof w:val="0"/>
              </w:rPr>
            </w:pPr>
            <w:r w:rsidRPr="00D91DEF">
              <w:rPr>
                <w:color w:val="000000"/>
                <w:szCs w:val="24"/>
              </w:rPr>
              <w:t>0%</w:t>
            </w:r>
          </w:p>
        </w:tc>
        <w:tc>
          <w:tcPr>
            <w:tcW w:w="720" w:type="dxa"/>
            <w:noWrap/>
            <w:vAlign w:val="bottom"/>
          </w:tcPr>
          <w:p w14:paraId="6B772EC6" w14:textId="77777777" w:rsidR="00F23893" w:rsidRPr="00D24375" w:rsidRDefault="00F23893" w:rsidP="001E7F6E">
            <w:pPr>
              <w:pStyle w:val="TableText"/>
              <w:rPr>
                <w:noProof w:val="0"/>
              </w:rPr>
            </w:pPr>
            <w:r w:rsidRPr="00D91DEF">
              <w:rPr>
                <w:color w:val="000000"/>
                <w:szCs w:val="24"/>
              </w:rPr>
              <w:t>6</w:t>
            </w:r>
          </w:p>
        </w:tc>
        <w:tc>
          <w:tcPr>
            <w:tcW w:w="720" w:type="dxa"/>
            <w:vAlign w:val="bottom"/>
          </w:tcPr>
          <w:p w14:paraId="564A400A" w14:textId="77777777" w:rsidR="00F23893" w:rsidRPr="00D24375" w:rsidRDefault="00F23893" w:rsidP="001E7F6E">
            <w:pPr>
              <w:pStyle w:val="TableText"/>
              <w:rPr>
                <w:noProof w:val="0"/>
              </w:rPr>
            </w:pPr>
            <w:r w:rsidRPr="00D91DEF">
              <w:rPr>
                <w:color w:val="000000"/>
                <w:szCs w:val="24"/>
              </w:rPr>
              <w:t>4%</w:t>
            </w:r>
          </w:p>
        </w:tc>
        <w:tc>
          <w:tcPr>
            <w:tcW w:w="720" w:type="dxa"/>
            <w:noWrap/>
            <w:vAlign w:val="bottom"/>
          </w:tcPr>
          <w:p w14:paraId="79879EDD" w14:textId="77777777" w:rsidR="00F23893" w:rsidRPr="00D24375" w:rsidRDefault="00F23893" w:rsidP="001E7F6E">
            <w:pPr>
              <w:pStyle w:val="TableText"/>
              <w:rPr>
                <w:noProof w:val="0"/>
              </w:rPr>
            </w:pPr>
            <w:r w:rsidRPr="00D91DEF">
              <w:rPr>
                <w:color w:val="000000"/>
                <w:szCs w:val="24"/>
              </w:rPr>
              <w:t>10</w:t>
            </w:r>
          </w:p>
        </w:tc>
        <w:tc>
          <w:tcPr>
            <w:tcW w:w="720" w:type="dxa"/>
            <w:noWrap/>
            <w:vAlign w:val="bottom"/>
          </w:tcPr>
          <w:p w14:paraId="62E67F51" w14:textId="77777777" w:rsidR="00F23893" w:rsidRPr="00D24375" w:rsidRDefault="00F23893" w:rsidP="001E7F6E">
            <w:pPr>
              <w:pStyle w:val="TableText"/>
              <w:rPr>
                <w:noProof w:val="0"/>
              </w:rPr>
            </w:pPr>
            <w:r w:rsidRPr="00D91DEF">
              <w:rPr>
                <w:color w:val="000000"/>
                <w:szCs w:val="24"/>
              </w:rPr>
              <w:t>7%</w:t>
            </w:r>
          </w:p>
        </w:tc>
        <w:tc>
          <w:tcPr>
            <w:tcW w:w="720" w:type="dxa"/>
            <w:noWrap/>
            <w:vAlign w:val="bottom"/>
          </w:tcPr>
          <w:p w14:paraId="3FAF2A28" w14:textId="77777777" w:rsidR="00F23893" w:rsidRPr="00D24375" w:rsidRDefault="00F23893" w:rsidP="001E7F6E">
            <w:pPr>
              <w:pStyle w:val="TableText"/>
              <w:rPr>
                <w:noProof w:val="0"/>
              </w:rPr>
            </w:pPr>
            <w:r w:rsidRPr="00D91DEF">
              <w:rPr>
                <w:color w:val="000000"/>
                <w:szCs w:val="24"/>
              </w:rPr>
              <w:t>11</w:t>
            </w:r>
          </w:p>
        </w:tc>
        <w:tc>
          <w:tcPr>
            <w:tcW w:w="720" w:type="dxa"/>
            <w:vAlign w:val="bottom"/>
          </w:tcPr>
          <w:p w14:paraId="3DF1114E" w14:textId="77777777" w:rsidR="00F23893" w:rsidRPr="00D24375" w:rsidRDefault="00F23893" w:rsidP="001E7F6E">
            <w:pPr>
              <w:pStyle w:val="TableText"/>
              <w:rPr>
                <w:noProof w:val="0"/>
              </w:rPr>
            </w:pPr>
            <w:r w:rsidRPr="00D91DEF">
              <w:rPr>
                <w:color w:val="000000"/>
                <w:szCs w:val="24"/>
              </w:rPr>
              <w:t>8%</w:t>
            </w:r>
          </w:p>
        </w:tc>
      </w:tr>
      <w:tr w:rsidR="00F23893" w:rsidRPr="00D24375" w14:paraId="5A5D5399" w14:textId="77777777" w:rsidTr="001E7F6E">
        <w:trPr>
          <w:trHeight w:val="252"/>
        </w:trPr>
        <w:tc>
          <w:tcPr>
            <w:tcW w:w="1152" w:type="dxa"/>
            <w:noWrap/>
          </w:tcPr>
          <w:p w14:paraId="613357B1" w14:textId="77777777" w:rsidR="00F23893" w:rsidRPr="00D24375" w:rsidRDefault="00F23893" w:rsidP="001E7F6E">
            <w:pPr>
              <w:pStyle w:val="TableText"/>
              <w:rPr>
                <w:noProof w:val="0"/>
              </w:rPr>
            </w:pPr>
            <w:r w:rsidRPr="00D24375">
              <w:rPr>
                <w:noProof w:val="0"/>
              </w:rPr>
              <w:t>5</w:t>
            </w:r>
          </w:p>
        </w:tc>
        <w:tc>
          <w:tcPr>
            <w:tcW w:w="720" w:type="dxa"/>
            <w:vAlign w:val="bottom"/>
          </w:tcPr>
          <w:p w14:paraId="09B80EED" w14:textId="77777777" w:rsidR="00F23893" w:rsidRPr="00D24375" w:rsidRDefault="00F23893" w:rsidP="001E7F6E">
            <w:pPr>
              <w:pStyle w:val="TableText"/>
              <w:rPr>
                <w:noProof w:val="0"/>
              </w:rPr>
            </w:pPr>
            <w:r w:rsidRPr="00D91DEF">
              <w:rPr>
                <w:color w:val="000000"/>
                <w:szCs w:val="24"/>
              </w:rPr>
              <w:t>0</w:t>
            </w:r>
          </w:p>
        </w:tc>
        <w:tc>
          <w:tcPr>
            <w:tcW w:w="720" w:type="dxa"/>
            <w:vAlign w:val="bottom"/>
          </w:tcPr>
          <w:p w14:paraId="7521439B" w14:textId="77777777" w:rsidR="00F23893" w:rsidRPr="00D24375" w:rsidRDefault="00F23893" w:rsidP="001E7F6E">
            <w:pPr>
              <w:pStyle w:val="TableText"/>
              <w:rPr>
                <w:noProof w:val="0"/>
              </w:rPr>
            </w:pPr>
            <w:r w:rsidRPr="00D91DEF">
              <w:rPr>
                <w:color w:val="000000"/>
                <w:szCs w:val="24"/>
              </w:rPr>
              <w:t>0%</w:t>
            </w:r>
          </w:p>
        </w:tc>
        <w:tc>
          <w:tcPr>
            <w:tcW w:w="720" w:type="dxa"/>
            <w:noWrap/>
            <w:vAlign w:val="bottom"/>
          </w:tcPr>
          <w:p w14:paraId="182B8347" w14:textId="77777777" w:rsidR="00F23893" w:rsidRPr="00D24375" w:rsidRDefault="00F23893" w:rsidP="001E7F6E">
            <w:pPr>
              <w:pStyle w:val="TableText"/>
              <w:rPr>
                <w:noProof w:val="0"/>
              </w:rPr>
            </w:pPr>
            <w:r w:rsidRPr="00D91DEF">
              <w:rPr>
                <w:color w:val="000000"/>
                <w:szCs w:val="24"/>
              </w:rPr>
              <w:t>12</w:t>
            </w:r>
          </w:p>
        </w:tc>
        <w:tc>
          <w:tcPr>
            <w:tcW w:w="720" w:type="dxa"/>
            <w:vAlign w:val="bottom"/>
          </w:tcPr>
          <w:p w14:paraId="5857F8E8" w14:textId="77777777" w:rsidR="00F23893" w:rsidRPr="00D24375" w:rsidRDefault="00F23893" w:rsidP="001E7F6E">
            <w:pPr>
              <w:pStyle w:val="TableText"/>
              <w:rPr>
                <w:noProof w:val="0"/>
              </w:rPr>
            </w:pPr>
            <w:r w:rsidRPr="00D91DEF">
              <w:rPr>
                <w:color w:val="000000"/>
                <w:szCs w:val="24"/>
              </w:rPr>
              <w:t>9%</w:t>
            </w:r>
          </w:p>
        </w:tc>
        <w:tc>
          <w:tcPr>
            <w:tcW w:w="720" w:type="dxa"/>
            <w:noWrap/>
            <w:vAlign w:val="bottom"/>
          </w:tcPr>
          <w:p w14:paraId="41F4CC60" w14:textId="77777777" w:rsidR="00F23893" w:rsidRPr="00D24375" w:rsidRDefault="00F23893" w:rsidP="001E7F6E">
            <w:pPr>
              <w:pStyle w:val="TableText"/>
              <w:rPr>
                <w:noProof w:val="0"/>
              </w:rPr>
            </w:pPr>
            <w:r w:rsidRPr="00D91DEF">
              <w:rPr>
                <w:color w:val="000000"/>
                <w:szCs w:val="24"/>
              </w:rPr>
              <w:t>10</w:t>
            </w:r>
          </w:p>
        </w:tc>
        <w:tc>
          <w:tcPr>
            <w:tcW w:w="720" w:type="dxa"/>
            <w:noWrap/>
            <w:vAlign w:val="bottom"/>
          </w:tcPr>
          <w:p w14:paraId="67514E86" w14:textId="77777777" w:rsidR="00F23893" w:rsidRPr="00D24375" w:rsidRDefault="00F23893" w:rsidP="001E7F6E">
            <w:pPr>
              <w:pStyle w:val="TableText"/>
              <w:rPr>
                <w:noProof w:val="0"/>
              </w:rPr>
            </w:pPr>
            <w:r w:rsidRPr="00D91DEF">
              <w:rPr>
                <w:color w:val="000000"/>
                <w:szCs w:val="24"/>
              </w:rPr>
              <w:t>7%</w:t>
            </w:r>
          </w:p>
        </w:tc>
        <w:tc>
          <w:tcPr>
            <w:tcW w:w="720" w:type="dxa"/>
            <w:noWrap/>
            <w:vAlign w:val="bottom"/>
          </w:tcPr>
          <w:p w14:paraId="353E47BE" w14:textId="77777777" w:rsidR="00F23893" w:rsidRPr="00D24375" w:rsidRDefault="00F23893" w:rsidP="001E7F6E">
            <w:pPr>
              <w:pStyle w:val="TableText"/>
              <w:rPr>
                <w:noProof w:val="0"/>
              </w:rPr>
            </w:pPr>
            <w:r w:rsidRPr="00D91DEF">
              <w:rPr>
                <w:color w:val="000000"/>
                <w:szCs w:val="24"/>
              </w:rPr>
              <w:t>18</w:t>
            </w:r>
          </w:p>
        </w:tc>
        <w:tc>
          <w:tcPr>
            <w:tcW w:w="720" w:type="dxa"/>
            <w:vAlign w:val="bottom"/>
          </w:tcPr>
          <w:p w14:paraId="31530E6E" w14:textId="77777777" w:rsidR="00F23893" w:rsidRPr="00D24375" w:rsidRDefault="00F23893" w:rsidP="001E7F6E">
            <w:pPr>
              <w:pStyle w:val="TableText"/>
              <w:rPr>
                <w:noProof w:val="0"/>
              </w:rPr>
            </w:pPr>
            <w:r w:rsidRPr="00D91DEF">
              <w:rPr>
                <w:color w:val="000000"/>
                <w:szCs w:val="24"/>
              </w:rPr>
              <w:t>13%</w:t>
            </w:r>
          </w:p>
        </w:tc>
      </w:tr>
      <w:tr w:rsidR="00F23893" w:rsidRPr="00D24375" w14:paraId="1F7D35D4" w14:textId="77777777" w:rsidTr="001E7F6E">
        <w:trPr>
          <w:trHeight w:val="252"/>
        </w:trPr>
        <w:tc>
          <w:tcPr>
            <w:tcW w:w="1152" w:type="dxa"/>
            <w:noWrap/>
          </w:tcPr>
          <w:p w14:paraId="495CF2EB" w14:textId="77777777" w:rsidR="00F23893" w:rsidRPr="00D24375" w:rsidRDefault="00F23893" w:rsidP="001E7F6E">
            <w:pPr>
              <w:pStyle w:val="TableText"/>
              <w:rPr>
                <w:noProof w:val="0"/>
              </w:rPr>
            </w:pPr>
            <w:r w:rsidRPr="00D24375">
              <w:rPr>
                <w:noProof w:val="0"/>
              </w:rPr>
              <w:t>6</w:t>
            </w:r>
          </w:p>
        </w:tc>
        <w:tc>
          <w:tcPr>
            <w:tcW w:w="720" w:type="dxa"/>
            <w:vAlign w:val="bottom"/>
          </w:tcPr>
          <w:p w14:paraId="0DDFEF26" w14:textId="77777777" w:rsidR="00F23893" w:rsidRPr="00D24375" w:rsidRDefault="00F23893" w:rsidP="001E7F6E">
            <w:pPr>
              <w:pStyle w:val="TableText"/>
              <w:rPr>
                <w:noProof w:val="0"/>
              </w:rPr>
            </w:pPr>
            <w:r w:rsidRPr="00D91DEF">
              <w:rPr>
                <w:color w:val="000000"/>
                <w:szCs w:val="24"/>
              </w:rPr>
              <w:t>0</w:t>
            </w:r>
          </w:p>
        </w:tc>
        <w:tc>
          <w:tcPr>
            <w:tcW w:w="720" w:type="dxa"/>
            <w:vAlign w:val="bottom"/>
          </w:tcPr>
          <w:p w14:paraId="62E64D1C" w14:textId="77777777" w:rsidR="00F23893" w:rsidRPr="00D24375" w:rsidRDefault="00F23893" w:rsidP="001E7F6E">
            <w:pPr>
              <w:pStyle w:val="TableText"/>
              <w:rPr>
                <w:noProof w:val="0"/>
              </w:rPr>
            </w:pPr>
            <w:r w:rsidRPr="00D91DEF">
              <w:rPr>
                <w:color w:val="000000"/>
                <w:szCs w:val="24"/>
              </w:rPr>
              <w:t>0%</w:t>
            </w:r>
          </w:p>
        </w:tc>
        <w:tc>
          <w:tcPr>
            <w:tcW w:w="720" w:type="dxa"/>
            <w:noWrap/>
            <w:vAlign w:val="bottom"/>
          </w:tcPr>
          <w:p w14:paraId="38290FE0" w14:textId="77777777" w:rsidR="00F23893" w:rsidRPr="00D24375" w:rsidRDefault="00F23893" w:rsidP="001E7F6E">
            <w:pPr>
              <w:pStyle w:val="TableText"/>
              <w:rPr>
                <w:noProof w:val="0"/>
              </w:rPr>
            </w:pPr>
            <w:r w:rsidRPr="00D91DEF">
              <w:rPr>
                <w:color w:val="000000"/>
                <w:szCs w:val="24"/>
              </w:rPr>
              <w:t>13</w:t>
            </w:r>
          </w:p>
        </w:tc>
        <w:tc>
          <w:tcPr>
            <w:tcW w:w="720" w:type="dxa"/>
            <w:vAlign w:val="bottom"/>
          </w:tcPr>
          <w:p w14:paraId="1A52E303" w14:textId="77777777" w:rsidR="00F23893" w:rsidRPr="00D24375" w:rsidRDefault="00F23893" w:rsidP="001E7F6E">
            <w:pPr>
              <w:pStyle w:val="TableText"/>
              <w:rPr>
                <w:noProof w:val="0"/>
              </w:rPr>
            </w:pPr>
            <w:r w:rsidRPr="00D91DEF">
              <w:rPr>
                <w:color w:val="000000"/>
                <w:szCs w:val="24"/>
              </w:rPr>
              <w:t>10%</w:t>
            </w:r>
          </w:p>
        </w:tc>
        <w:tc>
          <w:tcPr>
            <w:tcW w:w="720" w:type="dxa"/>
            <w:noWrap/>
            <w:vAlign w:val="bottom"/>
          </w:tcPr>
          <w:p w14:paraId="78DBAD5F" w14:textId="77777777" w:rsidR="00F23893" w:rsidRPr="00D24375" w:rsidRDefault="00F23893" w:rsidP="001E7F6E">
            <w:pPr>
              <w:pStyle w:val="TableText"/>
              <w:rPr>
                <w:noProof w:val="0"/>
              </w:rPr>
            </w:pPr>
            <w:r w:rsidRPr="00D91DEF">
              <w:rPr>
                <w:color w:val="000000"/>
                <w:szCs w:val="24"/>
              </w:rPr>
              <w:t>15</w:t>
            </w:r>
          </w:p>
        </w:tc>
        <w:tc>
          <w:tcPr>
            <w:tcW w:w="720" w:type="dxa"/>
            <w:noWrap/>
            <w:vAlign w:val="bottom"/>
          </w:tcPr>
          <w:p w14:paraId="1E971A10" w14:textId="77777777" w:rsidR="00F23893" w:rsidRPr="00D24375" w:rsidRDefault="00F23893" w:rsidP="001E7F6E">
            <w:pPr>
              <w:pStyle w:val="TableText"/>
              <w:rPr>
                <w:noProof w:val="0"/>
              </w:rPr>
            </w:pPr>
            <w:r w:rsidRPr="00D91DEF">
              <w:rPr>
                <w:color w:val="000000"/>
                <w:szCs w:val="24"/>
              </w:rPr>
              <w:t>11%</w:t>
            </w:r>
          </w:p>
        </w:tc>
        <w:tc>
          <w:tcPr>
            <w:tcW w:w="720" w:type="dxa"/>
            <w:noWrap/>
            <w:vAlign w:val="bottom"/>
          </w:tcPr>
          <w:p w14:paraId="25CF97BA" w14:textId="77777777" w:rsidR="00F23893" w:rsidRPr="00D24375" w:rsidRDefault="00F23893" w:rsidP="001E7F6E">
            <w:pPr>
              <w:pStyle w:val="TableText"/>
              <w:rPr>
                <w:noProof w:val="0"/>
              </w:rPr>
            </w:pPr>
            <w:r w:rsidRPr="00D91DEF">
              <w:rPr>
                <w:color w:val="000000"/>
                <w:szCs w:val="24"/>
              </w:rPr>
              <w:t>7</w:t>
            </w:r>
          </w:p>
        </w:tc>
        <w:tc>
          <w:tcPr>
            <w:tcW w:w="720" w:type="dxa"/>
            <w:vAlign w:val="bottom"/>
          </w:tcPr>
          <w:p w14:paraId="27FC9217" w14:textId="77777777" w:rsidR="00F23893" w:rsidRPr="00D24375" w:rsidRDefault="00F23893" w:rsidP="001E7F6E">
            <w:pPr>
              <w:pStyle w:val="TableText"/>
              <w:rPr>
                <w:noProof w:val="0"/>
              </w:rPr>
            </w:pPr>
            <w:r w:rsidRPr="00D91DEF">
              <w:rPr>
                <w:color w:val="000000"/>
                <w:szCs w:val="24"/>
              </w:rPr>
              <w:t>5%</w:t>
            </w:r>
          </w:p>
        </w:tc>
      </w:tr>
      <w:tr w:rsidR="00F23893" w:rsidRPr="00D24375" w14:paraId="085960FE" w14:textId="77777777" w:rsidTr="001E7F6E">
        <w:trPr>
          <w:trHeight w:val="252"/>
        </w:trPr>
        <w:tc>
          <w:tcPr>
            <w:tcW w:w="1152" w:type="dxa"/>
            <w:noWrap/>
          </w:tcPr>
          <w:p w14:paraId="2186C5B5" w14:textId="77777777" w:rsidR="00F23893" w:rsidRPr="00D24375" w:rsidRDefault="00F23893" w:rsidP="001E7F6E">
            <w:pPr>
              <w:pStyle w:val="TableText"/>
              <w:rPr>
                <w:noProof w:val="0"/>
              </w:rPr>
            </w:pPr>
            <w:r w:rsidRPr="00D24375">
              <w:rPr>
                <w:noProof w:val="0"/>
              </w:rPr>
              <w:t>7</w:t>
            </w:r>
          </w:p>
        </w:tc>
        <w:tc>
          <w:tcPr>
            <w:tcW w:w="720" w:type="dxa"/>
            <w:vAlign w:val="bottom"/>
          </w:tcPr>
          <w:p w14:paraId="4A5B735D" w14:textId="77777777" w:rsidR="00F23893" w:rsidRPr="00D24375" w:rsidRDefault="00F23893" w:rsidP="001E7F6E">
            <w:pPr>
              <w:pStyle w:val="TableText"/>
              <w:rPr>
                <w:noProof w:val="0"/>
              </w:rPr>
            </w:pPr>
            <w:r w:rsidRPr="00D91DEF">
              <w:rPr>
                <w:color w:val="000000"/>
                <w:szCs w:val="24"/>
              </w:rPr>
              <w:t>0</w:t>
            </w:r>
          </w:p>
        </w:tc>
        <w:tc>
          <w:tcPr>
            <w:tcW w:w="720" w:type="dxa"/>
            <w:vAlign w:val="bottom"/>
          </w:tcPr>
          <w:p w14:paraId="3165A2FC" w14:textId="77777777" w:rsidR="00F23893" w:rsidRPr="00D24375" w:rsidRDefault="00F23893" w:rsidP="001E7F6E">
            <w:pPr>
              <w:pStyle w:val="TableText"/>
              <w:rPr>
                <w:noProof w:val="0"/>
              </w:rPr>
            </w:pPr>
            <w:r w:rsidRPr="00D91DEF">
              <w:rPr>
                <w:color w:val="000000"/>
                <w:szCs w:val="24"/>
              </w:rPr>
              <w:t>0%</w:t>
            </w:r>
          </w:p>
        </w:tc>
        <w:tc>
          <w:tcPr>
            <w:tcW w:w="720" w:type="dxa"/>
            <w:noWrap/>
            <w:vAlign w:val="bottom"/>
          </w:tcPr>
          <w:p w14:paraId="232A5C1D" w14:textId="77777777" w:rsidR="00F23893" w:rsidRPr="00D24375" w:rsidRDefault="00F23893" w:rsidP="001E7F6E">
            <w:pPr>
              <w:pStyle w:val="TableText"/>
              <w:rPr>
                <w:noProof w:val="0"/>
              </w:rPr>
            </w:pPr>
            <w:r w:rsidRPr="00D91DEF">
              <w:rPr>
                <w:color w:val="000000"/>
                <w:szCs w:val="24"/>
              </w:rPr>
              <w:t>20</w:t>
            </w:r>
          </w:p>
        </w:tc>
        <w:tc>
          <w:tcPr>
            <w:tcW w:w="720" w:type="dxa"/>
            <w:vAlign w:val="bottom"/>
          </w:tcPr>
          <w:p w14:paraId="2B1C91B7" w14:textId="77777777" w:rsidR="00F23893" w:rsidRPr="00D24375" w:rsidRDefault="00F23893" w:rsidP="001E7F6E">
            <w:pPr>
              <w:pStyle w:val="TableText"/>
              <w:rPr>
                <w:noProof w:val="0"/>
              </w:rPr>
            </w:pPr>
            <w:r w:rsidRPr="00D91DEF">
              <w:rPr>
                <w:color w:val="000000"/>
                <w:szCs w:val="24"/>
              </w:rPr>
              <w:t>15%</w:t>
            </w:r>
          </w:p>
        </w:tc>
        <w:tc>
          <w:tcPr>
            <w:tcW w:w="720" w:type="dxa"/>
            <w:noWrap/>
            <w:vAlign w:val="bottom"/>
          </w:tcPr>
          <w:p w14:paraId="020ED068" w14:textId="77777777" w:rsidR="00F23893" w:rsidRPr="00D24375" w:rsidRDefault="00F23893" w:rsidP="001E7F6E">
            <w:pPr>
              <w:pStyle w:val="TableText"/>
              <w:rPr>
                <w:noProof w:val="0"/>
              </w:rPr>
            </w:pPr>
            <w:r w:rsidRPr="00D91DEF">
              <w:rPr>
                <w:color w:val="000000"/>
                <w:szCs w:val="24"/>
              </w:rPr>
              <w:t>13</w:t>
            </w:r>
          </w:p>
        </w:tc>
        <w:tc>
          <w:tcPr>
            <w:tcW w:w="720" w:type="dxa"/>
            <w:noWrap/>
            <w:vAlign w:val="bottom"/>
          </w:tcPr>
          <w:p w14:paraId="0D5DDEBB" w14:textId="77777777" w:rsidR="00F23893" w:rsidRPr="00D24375" w:rsidRDefault="00F23893" w:rsidP="001E7F6E">
            <w:pPr>
              <w:pStyle w:val="TableText"/>
              <w:rPr>
                <w:noProof w:val="0"/>
              </w:rPr>
            </w:pPr>
            <w:r w:rsidRPr="00D91DEF">
              <w:rPr>
                <w:color w:val="000000"/>
                <w:szCs w:val="24"/>
              </w:rPr>
              <w:t>10%</w:t>
            </w:r>
          </w:p>
        </w:tc>
        <w:tc>
          <w:tcPr>
            <w:tcW w:w="720" w:type="dxa"/>
            <w:noWrap/>
            <w:vAlign w:val="bottom"/>
          </w:tcPr>
          <w:p w14:paraId="65366135" w14:textId="77777777" w:rsidR="00F23893" w:rsidRPr="00D24375" w:rsidRDefault="00F23893" w:rsidP="001E7F6E">
            <w:pPr>
              <w:pStyle w:val="TableText"/>
              <w:rPr>
                <w:noProof w:val="0"/>
              </w:rPr>
            </w:pPr>
            <w:r w:rsidRPr="00D91DEF">
              <w:rPr>
                <w:color w:val="000000"/>
                <w:szCs w:val="24"/>
              </w:rPr>
              <w:t>11</w:t>
            </w:r>
          </w:p>
        </w:tc>
        <w:tc>
          <w:tcPr>
            <w:tcW w:w="720" w:type="dxa"/>
            <w:vAlign w:val="bottom"/>
          </w:tcPr>
          <w:p w14:paraId="723C24B6" w14:textId="77777777" w:rsidR="00F23893" w:rsidRPr="00D24375" w:rsidRDefault="00F23893" w:rsidP="001E7F6E">
            <w:pPr>
              <w:pStyle w:val="TableText"/>
              <w:rPr>
                <w:noProof w:val="0"/>
              </w:rPr>
            </w:pPr>
            <w:r w:rsidRPr="00D91DEF">
              <w:rPr>
                <w:color w:val="000000"/>
                <w:szCs w:val="24"/>
              </w:rPr>
              <w:t>8%</w:t>
            </w:r>
          </w:p>
        </w:tc>
      </w:tr>
      <w:tr w:rsidR="00F23893" w:rsidRPr="00D24375" w14:paraId="798F1E03" w14:textId="77777777" w:rsidTr="001E7F6E">
        <w:trPr>
          <w:trHeight w:val="252"/>
        </w:trPr>
        <w:tc>
          <w:tcPr>
            <w:tcW w:w="1152" w:type="dxa"/>
            <w:noWrap/>
          </w:tcPr>
          <w:p w14:paraId="67EAA1F3" w14:textId="77777777" w:rsidR="00F23893" w:rsidRPr="00D24375" w:rsidRDefault="00F23893" w:rsidP="001E7F6E">
            <w:pPr>
              <w:pStyle w:val="TableText"/>
              <w:rPr>
                <w:noProof w:val="0"/>
              </w:rPr>
            </w:pPr>
            <w:r w:rsidRPr="00D24375">
              <w:rPr>
                <w:noProof w:val="0"/>
              </w:rPr>
              <w:t>8</w:t>
            </w:r>
          </w:p>
        </w:tc>
        <w:tc>
          <w:tcPr>
            <w:tcW w:w="720" w:type="dxa"/>
            <w:vAlign w:val="bottom"/>
          </w:tcPr>
          <w:p w14:paraId="2F53D187" w14:textId="77777777" w:rsidR="00F23893" w:rsidRPr="00D24375" w:rsidRDefault="00F23893" w:rsidP="001E7F6E">
            <w:pPr>
              <w:pStyle w:val="TableText"/>
              <w:rPr>
                <w:noProof w:val="0"/>
              </w:rPr>
            </w:pPr>
            <w:r w:rsidRPr="00D91DEF">
              <w:rPr>
                <w:color w:val="000000"/>
                <w:szCs w:val="24"/>
              </w:rPr>
              <w:t>0</w:t>
            </w:r>
          </w:p>
        </w:tc>
        <w:tc>
          <w:tcPr>
            <w:tcW w:w="720" w:type="dxa"/>
            <w:vAlign w:val="bottom"/>
          </w:tcPr>
          <w:p w14:paraId="3D99F140" w14:textId="77777777" w:rsidR="00F23893" w:rsidRPr="00D24375" w:rsidRDefault="00F23893" w:rsidP="001E7F6E">
            <w:pPr>
              <w:pStyle w:val="TableText"/>
              <w:rPr>
                <w:noProof w:val="0"/>
              </w:rPr>
            </w:pPr>
            <w:r w:rsidRPr="00D91DEF">
              <w:rPr>
                <w:color w:val="000000"/>
                <w:szCs w:val="24"/>
              </w:rPr>
              <w:t>0%</w:t>
            </w:r>
          </w:p>
        </w:tc>
        <w:tc>
          <w:tcPr>
            <w:tcW w:w="720" w:type="dxa"/>
            <w:noWrap/>
            <w:vAlign w:val="bottom"/>
          </w:tcPr>
          <w:p w14:paraId="55C8E97C" w14:textId="77777777" w:rsidR="00F23893" w:rsidRPr="00D24375" w:rsidRDefault="00F23893" w:rsidP="001E7F6E">
            <w:pPr>
              <w:pStyle w:val="TableText"/>
              <w:rPr>
                <w:noProof w:val="0"/>
              </w:rPr>
            </w:pPr>
            <w:r w:rsidRPr="00D91DEF">
              <w:rPr>
                <w:color w:val="000000"/>
                <w:szCs w:val="24"/>
              </w:rPr>
              <w:t>22</w:t>
            </w:r>
          </w:p>
        </w:tc>
        <w:tc>
          <w:tcPr>
            <w:tcW w:w="720" w:type="dxa"/>
            <w:vAlign w:val="bottom"/>
          </w:tcPr>
          <w:p w14:paraId="17B20D98" w14:textId="77777777" w:rsidR="00F23893" w:rsidRPr="00D24375" w:rsidRDefault="00F23893" w:rsidP="001E7F6E">
            <w:pPr>
              <w:pStyle w:val="TableText"/>
              <w:rPr>
                <w:noProof w:val="0"/>
              </w:rPr>
            </w:pPr>
            <w:r w:rsidRPr="00D91DEF">
              <w:rPr>
                <w:color w:val="000000"/>
                <w:szCs w:val="24"/>
              </w:rPr>
              <w:t>16%</w:t>
            </w:r>
          </w:p>
        </w:tc>
        <w:tc>
          <w:tcPr>
            <w:tcW w:w="720" w:type="dxa"/>
            <w:noWrap/>
            <w:vAlign w:val="bottom"/>
          </w:tcPr>
          <w:p w14:paraId="24C04801" w14:textId="77777777" w:rsidR="00F23893" w:rsidRPr="00D24375" w:rsidRDefault="00F23893" w:rsidP="001E7F6E">
            <w:pPr>
              <w:pStyle w:val="TableText"/>
              <w:rPr>
                <w:noProof w:val="0"/>
              </w:rPr>
            </w:pPr>
            <w:r w:rsidRPr="00D91DEF">
              <w:rPr>
                <w:color w:val="000000"/>
                <w:szCs w:val="24"/>
              </w:rPr>
              <w:t>17</w:t>
            </w:r>
          </w:p>
        </w:tc>
        <w:tc>
          <w:tcPr>
            <w:tcW w:w="720" w:type="dxa"/>
            <w:noWrap/>
            <w:vAlign w:val="bottom"/>
          </w:tcPr>
          <w:p w14:paraId="7F970249" w14:textId="77777777" w:rsidR="00F23893" w:rsidRPr="00D24375" w:rsidRDefault="00F23893" w:rsidP="001E7F6E">
            <w:pPr>
              <w:pStyle w:val="TableText"/>
              <w:rPr>
                <w:noProof w:val="0"/>
              </w:rPr>
            </w:pPr>
            <w:r w:rsidRPr="00D91DEF">
              <w:rPr>
                <w:color w:val="000000"/>
                <w:szCs w:val="24"/>
              </w:rPr>
              <w:t>13%</w:t>
            </w:r>
          </w:p>
        </w:tc>
        <w:tc>
          <w:tcPr>
            <w:tcW w:w="720" w:type="dxa"/>
            <w:noWrap/>
            <w:vAlign w:val="bottom"/>
          </w:tcPr>
          <w:p w14:paraId="5F3FA600" w14:textId="77777777" w:rsidR="00F23893" w:rsidRPr="00D24375" w:rsidRDefault="00F23893" w:rsidP="001E7F6E">
            <w:pPr>
              <w:pStyle w:val="TableText"/>
              <w:rPr>
                <w:noProof w:val="0"/>
              </w:rPr>
            </w:pPr>
            <w:r w:rsidRPr="00D91DEF">
              <w:rPr>
                <w:color w:val="000000"/>
                <w:szCs w:val="24"/>
              </w:rPr>
              <w:t>17</w:t>
            </w:r>
          </w:p>
        </w:tc>
        <w:tc>
          <w:tcPr>
            <w:tcW w:w="720" w:type="dxa"/>
            <w:vAlign w:val="bottom"/>
          </w:tcPr>
          <w:p w14:paraId="27D03507" w14:textId="77777777" w:rsidR="00F23893" w:rsidRPr="00D24375" w:rsidRDefault="00F23893" w:rsidP="001E7F6E">
            <w:pPr>
              <w:pStyle w:val="TableText"/>
              <w:rPr>
                <w:noProof w:val="0"/>
              </w:rPr>
            </w:pPr>
            <w:r w:rsidRPr="00D91DEF">
              <w:rPr>
                <w:color w:val="000000"/>
                <w:szCs w:val="24"/>
              </w:rPr>
              <w:t>13%</w:t>
            </w:r>
          </w:p>
        </w:tc>
      </w:tr>
      <w:tr w:rsidR="00F23893" w:rsidRPr="00D24375" w14:paraId="66A7AA35" w14:textId="77777777" w:rsidTr="001E7F6E">
        <w:trPr>
          <w:trHeight w:val="252"/>
        </w:trPr>
        <w:tc>
          <w:tcPr>
            <w:tcW w:w="1152" w:type="dxa"/>
            <w:noWrap/>
          </w:tcPr>
          <w:p w14:paraId="027F5C71" w14:textId="77777777" w:rsidR="00F23893" w:rsidRPr="00D24375" w:rsidRDefault="00F23893" w:rsidP="001E7F6E">
            <w:pPr>
              <w:pStyle w:val="TableText"/>
              <w:rPr>
                <w:noProof w:val="0"/>
              </w:rPr>
            </w:pPr>
            <w:r w:rsidRPr="00D24375">
              <w:rPr>
                <w:noProof w:val="0"/>
              </w:rPr>
              <w:t>9</w:t>
            </w:r>
          </w:p>
        </w:tc>
        <w:tc>
          <w:tcPr>
            <w:tcW w:w="720" w:type="dxa"/>
            <w:vAlign w:val="bottom"/>
          </w:tcPr>
          <w:p w14:paraId="6B0A1E8F" w14:textId="77777777" w:rsidR="00F23893" w:rsidRPr="00D24375" w:rsidRDefault="00F23893" w:rsidP="001E7F6E">
            <w:pPr>
              <w:pStyle w:val="TableText"/>
              <w:rPr>
                <w:noProof w:val="0"/>
              </w:rPr>
            </w:pPr>
            <w:r w:rsidRPr="00D91DEF">
              <w:rPr>
                <w:color w:val="000000"/>
                <w:szCs w:val="24"/>
              </w:rPr>
              <w:t>2</w:t>
            </w:r>
          </w:p>
        </w:tc>
        <w:tc>
          <w:tcPr>
            <w:tcW w:w="720" w:type="dxa"/>
            <w:vAlign w:val="bottom"/>
          </w:tcPr>
          <w:p w14:paraId="7E43470A" w14:textId="77777777" w:rsidR="00F23893" w:rsidRPr="00D24375" w:rsidRDefault="00F23893" w:rsidP="001E7F6E">
            <w:pPr>
              <w:pStyle w:val="TableText"/>
              <w:rPr>
                <w:noProof w:val="0"/>
              </w:rPr>
            </w:pPr>
            <w:r w:rsidRPr="00D91DEF">
              <w:rPr>
                <w:color w:val="000000"/>
                <w:szCs w:val="24"/>
              </w:rPr>
              <w:t>1%</w:t>
            </w:r>
          </w:p>
        </w:tc>
        <w:tc>
          <w:tcPr>
            <w:tcW w:w="720" w:type="dxa"/>
            <w:noWrap/>
            <w:vAlign w:val="bottom"/>
          </w:tcPr>
          <w:p w14:paraId="76093B8C" w14:textId="77777777" w:rsidR="00F23893" w:rsidRPr="00D24375" w:rsidRDefault="00F23893" w:rsidP="001E7F6E">
            <w:pPr>
              <w:pStyle w:val="TableText"/>
              <w:rPr>
                <w:noProof w:val="0"/>
              </w:rPr>
            </w:pPr>
            <w:r w:rsidRPr="00D91DEF">
              <w:rPr>
                <w:color w:val="000000"/>
                <w:szCs w:val="24"/>
              </w:rPr>
              <w:t>19</w:t>
            </w:r>
          </w:p>
        </w:tc>
        <w:tc>
          <w:tcPr>
            <w:tcW w:w="720" w:type="dxa"/>
            <w:vAlign w:val="bottom"/>
          </w:tcPr>
          <w:p w14:paraId="5B3E5FDF" w14:textId="77777777" w:rsidR="00F23893" w:rsidRPr="00D24375" w:rsidRDefault="00F23893" w:rsidP="001E7F6E">
            <w:pPr>
              <w:pStyle w:val="TableText"/>
              <w:rPr>
                <w:noProof w:val="0"/>
              </w:rPr>
            </w:pPr>
            <w:r w:rsidRPr="00D91DEF">
              <w:rPr>
                <w:color w:val="000000"/>
                <w:szCs w:val="24"/>
              </w:rPr>
              <w:t>14%</w:t>
            </w:r>
          </w:p>
        </w:tc>
        <w:tc>
          <w:tcPr>
            <w:tcW w:w="720" w:type="dxa"/>
            <w:noWrap/>
            <w:vAlign w:val="bottom"/>
          </w:tcPr>
          <w:p w14:paraId="02F0CB27" w14:textId="77777777" w:rsidR="00F23893" w:rsidRPr="00D24375" w:rsidRDefault="00F23893" w:rsidP="001E7F6E">
            <w:pPr>
              <w:pStyle w:val="TableText"/>
              <w:rPr>
                <w:noProof w:val="0"/>
              </w:rPr>
            </w:pPr>
            <w:r w:rsidRPr="00D91DEF">
              <w:rPr>
                <w:color w:val="000000"/>
                <w:szCs w:val="24"/>
              </w:rPr>
              <w:t>20</w:t>
            </w:r>
          </w:p>
        </w:tc>
        <w:tc>
          <w:tcPr>
            <w:tcW w:w="720" w:type="dxa"/>
            <w:noWrap/>
            <w:vAlign w:val="bottom"/>
          </w:tcPr>
          <w:p w14:paraId="6AAE422D" w14:textId="77777777" w:rsidR="00F23893" w:rsidRPr="00D24375" w:rsidRDefault="00F23893" w:rsidP="001E7F6E">
            <w:pPr>
              <w:pStyle w:val="TableText"/>
              <w:rPr>
                <w:noProof w:val="0"/>
              </w:rPr>
            </w:pPr>
            <w:r w:rsidRPr="00D91DEF">
              <w:rPr>
                <w:color w:val="000000"/>
                <w:szCs w:val="24"/>
              </w:rPr>
              <w:t>15%</w:t>
            </w:r>
          </w:p>
        </w:tc>
        <w:tc>
          <w:tcPr>
            <w:tcW w:w="720" w:type="dxa"/>
            <w:noWrap/>
            <w:vAlign w:val="bottom"/>
          </w:tcPr>
          <w:p w14:paraId="3A2D9C3B" w14:textId="77777777" w:rsidR="00F23893" w:rsidRPr="00D24375" w:rsidRDefault="00F23893" w:rsidP="001E7F6E">
            <w:pPr>
              <w:pStyle w:val="TableText"/>
              <w:rPr>
                <w:noProof w:val="0"/>
              </w:rPr>
            </w:pPr>
            <w:r w:rsidRPr="00D91DEF">
              <w:rPr>
                <w:color w:val="000000"/>
                <w:szCs w:val="24"/>
              </w:rPr>
              <w:t>8</w:t>
            </w:r>
          </w:p>
        </w:tc>
        <w:tc>
          <w:tcPr>
            <w:tcW w:w="720" w:type="dxa"/>
            <w:vAlign w:val="bottom"/>
          </w:tcPr>
          <w:p w14:paraId="02CF52C9" w14:textId="77777777" w:rsidR="00F23893" w:rsidRPr="00D24375" w:rsidRDefault="00F23893" w:rsidP="001E7F6E">
            <w:pPr>
              <w:pStyle w:val="TableText"/>
              <w:rPr>
                <w:noProof w:val="0"/>
              </w:rPr>
            </w:pPr>
            <w:r w:rsidRPr="00D91DEF">
              <w:rPr>
                <w:color w:val="000000"/>
                <w:szCs w:val="24"/>
              </w:rPr>
              <w:t>6%</w:t>
            </w:r>
          </w:p>
        </w:tc>
      </w:tr>
      <w:tr w:rsidR="00F23893" w:rsidRPr="00D24375" w14:paraId="02733BFD" w14:textId="77777777" w:rsidTr="001E7F6E">
        <w:trPr>
          <w:trHeight w:val="252"/>
        </w:trPr>
        <w:tc>
          <w:tcPr>
            <w:tcW w:w="1152" w:type="dxa"/>
            <w:noWrap/>
          </w:tcPr>
          <w:p w14:paraId="49398E25" w14:textId="77777777" w:rsidR="00F23893" w:rsidRPr="00D24375" w:rsidRDefault="00F23893" w:rsidP="001E7F6E">
            <w:pPr>
              <w:pStyle w:val="TableText"/>
              <w:rPr>
                <w:noProof w:val="0"/>
              </w:rPr>
            </w:pPr>
            <w:r w:rsidRPr="00D24375">
              <w:rPr>
                <w:noProof w:val="0"/>
              </w:rPr>
              <w:t>10</w:t>
            </w:r>
          </w:p>
        </w:tc>
        <w:tc>
          <w:tcPr>
            <w:tcW w:w="720" w:type="dxa"/>
            <w:vAlign w:val="bottom"/>
          </w:tcPr>
          <w:p w14:paraId="400EF895" w14:textId="77777777" w:rsidR="00F23893" w:rsidRPr="00D24375" w:rsidRDefault="00F23893" w:rsidP="001E7F6E">
            <w:pPr>
              <w:pStyle w:val="TableText"/>
              <w:rPr>
                <w:noProof w:val="0"/>
              </w:rPr>
            </w:pPr>
            <w:r w:rsidRPr="00D91DEF">
              <w:rPr>
                <w:color w:val="000000"/>
                <w:szCs w:val="24"/>
              </w:rPr>
              <w:t>1</w:t>
            </w:r>
          </w:p>
        </w:tc>
        <w:tc>
          <w:tcPr>
            <w:tcW w:w="720" w:type="dxa"/>
            <w:vAlign w:val="bottom"/>
          </w:tcPr>
          <w:p w14:paraId="19634F7D" w14:textId="77777777" w:rsidR="00F23893" w:rsidRPr="00D24375" w:rsidRDefault="00F23893" w:rsidP="001E7F6E">
            <w:pPr>
              <w:pStyle w:val="TableText"/>
              <w:rPr>
                <w:noProof w:val="0"/>
              </w:rPr>
            </w:pPr>
            <w:r w:rsidRPr="00D91DEF">
              <w:rPr>
                <w:color w:val="000000"/>
                <w:szCs w:val="24"/>
              </w:rPr>
              <w:t>1%</w:t>
            </w:r>
          </w:p>
        </w:tc>
        <w:tc>
          <w:tcPr>
            <w:tcW w:w="720" w:type="dxa"/>
            <w:noWrap/>
            <w:vAlign w:val="bottom"/>
          </w:tcPr>
          <w:p w14:paraId="11ED1C58" w14:textId="77777777" w:rsidR="00F23893" w:rsidRPr="00D24375" w:rsidRDefault="00F23893" w:rsidP="001E7F6E">
            <w:pPr>
              <w:pStyle w:val="TableText"/>
              <w:rPr>
                <w:noProof w:val="0"/>
              </w:rPr>
            </w:pPr>
            <w:r w:rsidRPr="00D91DEF">
              <w:rPr>
                <w:color w:val="000000"/>
                <w:szCs w:val="24"/>
              </w:rPr>
              <w:t>12</w:t>
            </w:r>
          </w:p>
        </w:tc>
        <w:tc>
          <w:tcPr>
            <w:tcW w:w="720" w:type="dxa"/>
            <w:vAlign w:val="bottom"/>
          </w:tcPr>
          <w:p w14:paraId="50651CB5" w14:textId="77777777" w:rsidR="00F23893" w:rsidRPr="00D24375" w:rsidRDefault="00F23893" w:rsidP="001E7F6E">
            <w:pPr>
              <w:pStyle w:val="TableText"/>
              <w:rPr>
                <w:noProof w:val="0"/>
              </w:rPr>
            </w:pPr>
            <w:r w:rsidRPr="00D91DEF">
              <w:rPr>
                <w:color w:val="000000"/>
                <w:szCs w:val="24"/>
              </w:rPr>
              <w:t>9%</w:t>
            </w:r>
          </w:p>
        </w:tc>
        <w:tc>
          <w:tcPr>
            <w:tcW w:w="720" w:type="dxa"/>
            <w:noWrap/>
            <w:vAlign w:val="bottom"/>
          </w:tcPr>
          <w:p w14:paraId="520B2332" w14:textId="77777777" w:rsidR="00F23893" w:rsidRPr="00D24375" w:rsidRDefault="00F23893" w:rsidP="001E7F6E">
            <w:pPr>
              <w:pStyle w:val="TableText"/>
              <w:rPr>
                <w:noProof w:val="0"/>
              </w:rPr>
            </w:pPr>
            <w:r w:rsidRPr="00D91DEF">
              <w:rPr>
                <w:color w:val="000000"/>
                <w:szCs w:val="24"/>
              </w:rPr>
              <w:t>17</w:t>
            </w:r>
          </w:p>
        </w:tc>
        <w:tc>
          <w:tcPr>
            <w:tcW w:w="720" w:type="dxa"/>
            <w:noWrap/>
            <w:vAlign w:val="bottom"/>
          </w:tcPr>
          <w:p w14:paraId="10520E08" w14:textId="77777777" w:rsidR="00F23893" w:rsidRPr="00D24375" w:rsidRDefault="00F23893" w:rsidP="001E7F6E">
            <w:pPr>
              <w:pStyle w:val="TableText"/>
              <w:rPr>
                <w:noProof w:val="0"/>
              </w:rPr>
            </w:pPr>
            <w:r w:rsidRPr="00D91DEF">
              <w:rPr>
                <w:color w:val="000000"/>
                <w:szCs w:val="24"/>
              </w:rPr>
              <w:t>13%</w:t>
            </w:r>
          </w:p>
        </w:tc>
        <w:tc>
          <w:tcPr>
            <w:tcW w:w="720" w:type="dxa"/>
            <w:noWrap/>
            <w:vAlign w:val="bottom"/>
          </w:tcPr>
          <w:p w14:paraId="36F10CB8" w14:textId="77777777" w:rsidR="00F23893" w:rsidRPr="00D24375" w:rsidRDefault="00F23893" w:rsidP="001E7F6E">
            <w:pPr>
              <w:pStyle w:val="TableText"/>
              <w:rPr>
                <w:noProof w:val="0"/>
              </w:rPr>
            </w:pPr>
            <w:r w:rsidRPr="00D91DEF">
              <w:rPr>
                <w:color w:val="000000"/>
                <w:szCs w:val="24"/>
              </w:rPr>
              <w:t>16</w:t>
            </w:r>
          </w:p>
        </w:tc>
        <w:tc>
          <w:tcPr>
            <w:tcW w:w="720" w:type="dxa"/>
            <w:vAlign w:val="bottom"/>
          </w:tcPr>
          <w:p w14:paraId="5881B114" w14:textId="77777777" w:rsidR="00F23893" w:rsidRPr="00D24375" w:rsidRDefault="00F23893" w:rsidP="001E7F6E">
            <w:pPr>
              <w:pStyle w:val="TableText"/>
              <w:rPr>
                <w:noProof w:val="0"/>
              </w:rPr>
            </w:pPr>
            <w:r w:rsidRPr="00D91DEF">
              <w:rPr>
                <w:color w:val="000000"/>
                <w:szCs w:val="24"/>
              </w:rPr>
              <w:t>12%</w:t>
            </w:r>
          </w:p>
        </w:tc>
      </w:tr>
      <w:tr w:rsidR="00F23893" w:rsidRPr="00D24375" w14:paraId="2511AE60" w14:textId="77777777" w:rsidTr="001E7F6E">
        <w:trPr>
          <w:trHeight w:val="252"/>
        </w:trPr>
        <w:tc>
          <w:tcPr>
            <w:tcW w:w="1152" w:type="dxa"/>
            <w:noWrap/>
          </w:tcPr>
          <w:p w14:paraId="19D105B8" w14:textId="77777777" w:rsidR="00F23893" w:rsidRPr="00D24375" w:rsidRDefault="00F23893" w:rsidP="001E7F6E">
            <w:pPr>
              <w:pStyle w:val="TableText"/>
              <w:rPr>
                <w:noProof w:val="0"/>
              </w:rPr>
            </w:pPr>
            <w:r w:rsidRPr="00D24375">
              <w:rPr>
                <w:noProof w:val="0"/>
              </w:rPr>
              <w:t>11</w:t>
            </w:r>
          </w:p>
        </w:tc>
        <w:tc>
          <w:tcPr>
            <w:tcW w:w="720" w:type="dxa"/>
            <w:vAlign w:val="bottom"/>
          </w:tcPr>
          <w:p w14:paraId="02D52F27" w14:textId="77777777" w:rsidR="00F23893" w:rsidRPr="00D24375" w:rsidRDefault="00F23893" w:rsidP="001E7F6E">
            <w:pPr>
              <w:pStyle w:val="TableText"/>
              <w:rPr>
                <w:noProof w:val="0"/>
              </w:rPr>
            </w:pPr>
            <w:r w:rsidRPr="00D91DEF">
              <w:rPr>
                <w:color w:val="000000"/>
                <w:szCs w:val="24"/>
              </w:rPr>
              <w:t>0</w:t>
            </w:r>
          </w:p>
        </w:tc>
        <w:tc>
          <w:tcPr>
            <w:tcW w:w="720" w:type="dxa"/>
            <w:vAlign w:val="bottom"/>
          </w:tcPr>
          <w:p w14:paraId="477EA457" w14:textId="77777777" w:rsidR="00F23893" w:rsidRPr="00D24375" w:rsidRDefault="00F23893" w:rsidP="001E7F6E">
            <w:pPr>
              <w:pStyle w:val="TableText"/>
              <w:rPr>
                <w:noProof w:val="0"/>
              </w:rPr>
            </w:pPr>
            <w:r w:rsidRPr="00D91DEF">
              <w:rPr>
                <w:color w:val="000000"/>
                <w:szCs w:val="24"/>
              </w:rPr>
              <w:t>0%</w:t>
            </w:r>
          </w:p>
        </w:tc>
        <w:tc>
          <w:tcPr>
            <w:tcW w:w="720" w:type="dxa"/>
            <w:noWrap/>
            <w:vAlign w:val="bottom"/>
          </w:tcPr>
          <w:p w14:paraId="607367C9" w14:textId="77777777" w:rsidR="00F23893" w:rsidRPr="00D24375" w:rsidRDefault="00F23893" w:rsidP="001E7F6E">
            <w:pPr>
              <w:pStyle w:val="TableText"/>
              <w:rPr>
                <w:noProof w:val="0"/>
              </w:rPr>
            </w:pPr>
            <w:r w:rsidRPr="00D91DEF">
              <w:rPr>
                <w:color w:val="000000"/>
                <w:szCs w:val="24"/>
              </w:rPr>
              <w:t>8</w:t>
            </w:r>
          </w:p>
        </w:tc>
        <w:tc>
          <w:tcPr>
            <w:tcW w:w="720" w:type="dxa"/>
            <w:vAlign w:val="bottom"/>
          </w:tcPr>
          <w:p w14:paraId="4661741E" w14:textId="77777777" w:rsidR="00F23893" w:rsidRPr="00D24375" w:rsidRDefault="00F23893" w:rsidP="001E7F6E">
            <w:pPr>
              <w:pStyle w:val="TableText"/>
              <w:rPr>
                <w:noProof w:val="0"/>
              </w:rPr>
            </w:pPr>
            <w:r w:rsidRPr="00D91DEF">
              <w:rPr>
                <w:color w:val="000000"/>
                <w:szCs w:val="24"/>
              </w:rPr>
              <w:t>6%</w:t>
            </w:r>
          </w:p>
        </w:tc>
        <w:tc>
          <w:tcPr>
            <w:tcW w:w="720" w:type="dxa"/>
            <w:noWrap/>
            <w:vAlign w:val="bottom"/>
          </w:tcPr>
          <w:p w14:paraId="23B08488" w14:textId="77777777" w:rsidR="00F23893" w:rsidRPr="00D24375" w:rsidRDefault="00F23893" w:rsidP="001E7F6E">
            <w:pPr>
              <w:pStyle w:val="TableText"/>
              <w:rPr>
                <w:noProof w:val="0"/>
              </w:rPr>
            </w:pPr>
            <w:r w:rsidRPr="00D91DEF">
              <w:rPr>
                <w:color w:val="000000"/>
                <w:szCs w:val="24"/>
              </w:rPr>
              <w:t>12</w:t>
            </w:r>
          </w:p>
        </w:tc>
        <w:tc>
          <w:tcPr>
            <w:tcW w:w="720" w:type="dxa"/>
            <w:noWrap/>
            <w:vAlign w:val="bottom"/>
          </w:tcPr>
          <w:p w14:paraId="45D922E2" w14:textId="77777777" w:rsidR="00F23893" w:rsidRPr="00D24375" w:rsidRDefault="00F23893" w:rsidP="001E7F6E">
            <w:pPr>
              <w:pStyle w:val="TableText"/>
              <w:rPr>
                <w:noProof w:val="0"/>
              </w:rPr>
            </w:pPr>
            <w:r w:rsidRPr="00D91DEF">
              <w:rPr>
                <w:color w:val="000000"/>
                <w:szCs w:val="24"/>
              </w:rPr>
              <w:t>9%</w:t>
            </w:r>
          </w:p>
        </w:tc>
        <w:tc>
          <w:tcPr>
            <w:tcW w:w="720" w:type="dxa"/>
            <w:noWrap/>
            <w:vAlign w:val="bottom"/>
          </w:tcPr>
          <w:p w14:paraId="361C0AE6" w14:textId="77777777" w:rsidR="00F23893" w:rsidRPr="00D24375" w:rsidRDefault="00F23893" w:rsidP="001E7F6E">
            <w:pPr>
              <w:pStyle w:val="TableText"/>
              <w:rPr>
                <w:noProof w:val="0"/>
              </w:rPr>
            </w:pPr>
            <w:r w:rsidRPr="00D91DEF">
              <w:rPr>
                <w:color w:val="000000"/>
                <w:szCs w:val="24"/>
              </w:rPr>
              <w:t>13</w:t>
            </w:r>
          </w:p>
        </w:tc>
        <w:tc>
          <w:tcPr>
            <w:tcW w:w="720" w:type="dxa"/>
            <w:vAlign w:val="bottom"/>
          </w:tcPr>
          <w:p w14:paraId="6CDAE860" w14:textId="77777777" w:rsidR="00F23893" w:rsidRPr="00D24375" w:rsidRDefault="00F23893" w:rsidP="001E7F6E">
            <w:pPr>
              <w:pStyle w:val="TableText"/>
              <w:rPr>
                <w:noProof w:val="0"/>
              </w:rPr>
            </w:pPr>
            <w:r w:rsidRPr="00D91DEF">
              <w:rPr>
                <w:color w:val="000000"/>
                <w:szCs w:val="24"/>
              </w:rPr>
              <w:t>10%</w:t>
            </w:r>
          </w:p>
        </w:tc>
      </w:tr>
      <w:tr w:rsidR="00F23893" w:rsidRPr="00D24375" w14:paraId="153C5AE3" w14:textId="77777777" w:rsidTr="001E7F6E">
        <w:trPr>
          <w:trHeight w:val="252"/>
        </w:trPr>
        <w:tc>
          <w:tcPr>
            <w:tcW w:w="1152" w:type="dxa"/>
            <w:noWrap/>
          </w:tcPr>
          <w:p w14:paraId="325B6A53" w14:textId="77777777" w:rsidR="00F23893" w:rsidRPr="00D24375" w:rsidRDefault="00F23893" w:rsidP="001E7F6E">
            <w:pPr>
              <w:pStyle w:val="TableText"/>
              <w:rPr>
                <w:noProof w:val="0"/>
              </w:rPr>
            </w:pPr>
            <w:r w:rsidRPr="00D24375">
              <w:rPr>
                <w:noProof w:val="0"/>
              </w:rPr>
              <w:t>12</w:t>
            </w:r>
          </w:p>
        </w:tc>
        <w:tc>
          <w:tcPr>
            <w:tcW w:w="720" w:type="dxa"/>
            <w:vAlign w:val="bottom"/>
          </w:tcPr>
          <w:p w14:paraId="780AB6A2" w14:textId="77777777" w:rsidR="00F23893" w:rsidRPr="00D24375" w:rsidRDefault="00F23893" w:rsidP="001E7F6E">
            <w:pPr>
              <w:pStyle w:val="TableText"/>
              <w:rPr>
                <w:noProof w:val="0"/>
              </w:rPr>
            </w:pPr>
            <w:r w:rsidRPr="00D91DEF">
              <w:rPr>
                <w:color w:val="000000"/>
                <w:szCs w:val="24"/>
              </w:rPr>
              <w:t>1</w:t>
            </w:r>
          </w:p>
        </w:tc>
        <w:tc>
          <w:tcPr>
            <w:tcW w:w="720" w:type="dxa"/>
            <w:vAlign w:val="bottom"/>
          </w:tcPr>
          <w:p w14:paraId="4E0D65CD" w14:textId="77777777" w:rsidR="00F23893" w:rsidRPr="00D24375" w:rsidRDefault="00F23893" w:rsidP="001E7F6E">
            <w:pPr>
              <w:pStyle w:val="TableText"/>
              <w:rPr>
                <w:noProof w:val="0"/>
              </w:rPr>
            </w:pPr>
            <w:r w:rsidRPr="00D91DEF">
              <w:rPr>
                <w:color w:val="000000"/>
                <w:szCs w:val="24"/>
              </w:rPr>
              <w:t>1%</w:t>
            </w:r>
          </w:p>
        </w:tc>
        <w:tc>
          <w:tcPr>
            <w:tcW w:w="720" w:type="dxa"/>
            <w:noWrap/>
            <w:vAlign w:val="bottom"/>
          </w:tcPr>
          <w:p w14:paraId="73075A89" w14:textId="77777777" w:rsidR="00F23893" w:rsidRPr="00D24375" w:rsidRDefault="00F23893" w:rsidP="001E7F6E">
            <w:pPr>
              <w:pStyle w:val="TableText"/>
              <w:rPr>
                <w:noProof w:val="0"/>
              </w:rPr>
            </w:pPr>
            <w:r w:rsidRPr="00D91DEF">
              <w:rPr>
                <w:color w:val="000000"/>
                <w:szCs w:val="24"/>
              </w:rPr>
              <w:t>7</w:t>
            </w:r>
          </w:p>
        </w:tc>
        <w:tc>
          <w:tcPr>
            <w:tcW w:w="720" w:type="dxa"/>
            <w:vAlign w:val="bottom"/>
          </w:tcPr>
          <w:p w14:paraId="7C293DA4" w14:textId="77777777" w:rsidR="00F23893" w:rsidRPr="00D24375" w:rsidRDefault="00F23893" w:rsidP="001E7F6E">
            <w:pPr>
              <w:pStyle w:val="TableText"/>
              <w:rPr>
                <w:noProof w:val="0"/>
              </w:rPr>
            </w:pPr>
            <w:r w:rsidRPr="00D91DEF">
              <w:rPr>
                <w:color w:val="000000"/>
                <w:szCs w:val="24"/>
              </w:rPr>
              <w:t>5%</w:t>
            </w:r>
          </w:p>
        </w:tc>
        <w:tc>
          <w:tcPr>
            <w:tcW w:w="720" w:type="dxa"/>
            <w:noWrap/>
            <w:vAlign w:val="bottom"/>
          </w:tcPr>
          <w:p w14:paraId="552EB0CA" w14:textId="77777777" w:rsidR="00F23893" w:rsidRPr="00D24375" w:rsidRDefault="00F23893" w:rsidP="001E7F6E">
            <w:pPr>
              <w:pStyle w:val="TableText"/>
              <w:rPr>
                <w:noProof w:val="0"/>
              </w:rPr>
            </w:pPr>
            <w:r w:rsidRPr="00D91DEF">
              <w:rPr>
                <w:color w:val="000000"/>
                <w:szCs w:val="24"/>
              </w:rPr>
              <w:t>2</w:t>
            </w:r>
          </w:p>
        </w:tc>
        <w:tc>
          <w:tcPr>
            <w:tcW w:w="720" w:type="dxa"/>
            <w:noWrap/>
            <w:vAlign w:val="bottom"/>
          </w:tcPr>
          <w:p w14:paraId="7B412B18" w14:textId="77777777" w:rsidR="00F23893" w:rsidRPr="00D24375" w:rsidRDefault="00F23893" w:rsidP="001E7F6E">
            <w:pPr>
              <w:pStyle w:val="TableText"/>
              <w:rPr>
                <w:noProof w:val="0"/>
              </w:rPr>
            </w:pPr>
            <w:r w:rsidRPr="00D91DEF">
              <w:rPr>
                <w:color w:val="000000"/>
                <w:szCs w:val="24"/>
              </w:rPr>
              <w:t>1%</w:t>
            </w:r>
          </w:p>
        </w:tc>
        <w:tc>
          <w:tcPr>
            <w:tcW w:w="720" w:type="dxa"/>
            <w:noWrap/>
            <w:vAlign w:val="bottom"/>
          </w:tcPr>
          <w:p w14:paraId="0E1F1F46" w14:textId="77777777" w:rsidR="00F23893" w:rsidRPr="00D24375" w:rsidRDefault="00F23893" w:rsidP="001E7F6E">
            <w:pPr>
              <w:pStyle w:val="TableText"/>
              <w:rPr>
                <w:noProof w:val="0"/>
              </w:rPr>
            </w:pPr>
            <w:r w:rsidRPr="00D91DEF">
              <w:rPr>
                <w:color w:val="000000"/>
                <w:szCs w:val="24"/>
              </w:rPr>
              <w:t>18</w:t>
            </w:r>
          </w:p>
        </w:tc>
        <w:tc>
          <w:tcPr>
            <w:tcW w:w="720" w:type="dxa"/>
            <w:vAlign w:val="bottom"/>
          </w:tcPr>
          <w:p w14:paraId="5AFF751A" w14:textId="77777777" w:rsidR="00F23893" w:rsidRPr="00D24375" w:rsidRDefault="00F23893" w:rsidP="001E7F6E">
            <w:pPr>
              <w:pStyle w:val="TableText"/>
              <w:rPr>
                <w:noProof w:val="0"/>
              </w:rPr>
            </w:pPr>
            <w:r w:rsidRPr="00D91DEF">
              <w:rPr>
                <w:color w:val="000000"/>
                <w:szCs w:val="24"/>
              </w:rPr>
              <w:t>13%</w:t>
            </w:r>
          </w:p>
        </w:tc>
      </w:tr>
      <w:tr w:rsidR="00F23893" w:rsidRPr="00D24375" w14:paraId="008C3855" w14:textId="77777777" w:rsidTr="001E7F6E">
        <w:trPr>
          <w:trHeight w:val="252"/>
        </w:trPr>
        <w:tc>
          <w:tcPr>
            <w:tcW w:w="1152" w:type="dxa"/>
            <w:noWrap/>
          </w:tcPr>
          <w:p w14:paraId="47777448" w14:textId="77777777" w:rsidR="00F23893" w:rsidRPr="00D24375" w:rsidRDefault="00F23893" w:rsidP="001E7F6E">
            <w:pPr>
              <w:pStyle w:val="TableText"/>
              <w:rPr>
                <w:noProof w:val="0"/>
              </w:rPr>
            </w:pPr>
            <w:r w:rsidRPr="00D24375">
              <w:rPr>
                <w:noProof w:val="0"/>
              </w:rPr>
              <w:t>13</w:t>
            </w:r>
          </w:p>
        </w:tc>
        <w:tc>
          <w:tcPr>
            <w:tcW w:w="720" w:type="dxa"/>
            <w:vAlign w:val="bottom"/>
          </w:tcPr>
          <w:p w14:paraId="4CB4C260" w14:textId="77777777" w:rsidR="00F23893" w:rsidRPr="00D24375" w:rsidRDefault="00F23893" w:rsidP="001E7F6E">
            <w:pPr>
              <w:pStyle w:val="TableText"/>
              <w:rPr>
                <w:noProof w:val="0"/>
              </w:rPr>
            </w:pPr>
            <w:r w:rsidRPr="00D91DEF">
              <w:rPr>
                <w:color w:val="000000"/>
                <w:szCs w:val="24"/>
              </w:rPr>
              <w:t>2</w:t>
            </w:r>
          </w:p>
        </w:tc>
        <w:tc>
          <w:tcPr>
            <w:tcW w:w="720" w:type="dxa"/>
            <w:vAlign w:val="bottom"/>
          </w:tcPr>
          <w:p w14:paraId="4D91BD02" w14:textId="77777777" w:rsidR="00F23893" w:rsidRPr="00D24375" w:rsidRDefault="00F23893" w:rsidP="001E7F6E">
            <w:pPr>
              <w:pStyle w:val="TableText"/>
              <w:rPr>
                <w:noProof w:val="0"/>
              </w:rPr>
            </w:pPr>
            <w:r w:rsidRPr="00D91DEF">
              <w:rPr>
                <w:color w:val="000000"/>
                <w:szCs w:val="24"/>
              </w:rPr>
              <w:t>1%</w:t>
            </w:r>
          </w:p>
        </w:tc>
        <w:tc>
          <w:tcPr>
            <w:tcW w:w="720" w:type="dxa"/>
            <w:noWrap/>
            <w:vAlign w:val="bottom"/>
          </w:tcPr>
          <w:p w14:paraId="6B0CD149"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65C5DC5F"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2A41647"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1BF7A5F8"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06A6DE75"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4AB0ED4B" w14:textId="77777777" w:rsidR="00F23893" w:rsidRPr="00D24375" w:rsidRDefault="00F23893" w:rsidP="001E7F6E">
            <w:pPr>
              <w:pStyle w:val="TableText"/>
              <w:rPr>
                <w:noProof w:val="0"/>
              </w:rPr>
            </w:pPr>
            <w:r w:rsidRPr="00D91DEF">
              <w:rPr>
                <w:color w:val="000000"/>
                <w:szCs w:val="24"/>
              </w:rPr>
              <w:t>N/A</w:t>
            </w:r>
          </w:p>
        </w:tc>
      </w:tr>
      <w:tr w:rsidR="00F23893" w:rsidRPr="00D24375" w14:paraId="155FCE96" w14:textId="77777777" w:rsidTr="001E7F6E">
        <w:trPr>
          <w:trHeight w:val="252"/>
        </w:trPr>
        <w:tc>
          <w:tcPr>
            <w:tcW w:w="1152" w:type="dxa"/>
            <w:noWrap/>
          </w:tcPr>
          <w:p w14:paraId="1E59BF71" w14:textId="77777777" w:rsidR="00F23893" w:rsidRPr="00D24375" w:rsidRDefault="00F23893" w:rsidP="001E7F6E">
            <w:pPr>
              <w:pStyle w:val="TableText"/>
              <w:rPr>
                <w:noProof w:val="0"/>
              </w:rPr>
            </w:pPr>
            <w:r w:rsidRPr="00D24375">
              <w:rPr>
                <w:noProof w:val="0"/>
              </w:rPr>
              <w:t>14</w:t>
            </w:r>
          </w:p>
        </w:tc>
        <w:tc>
          <w:tcPr>
            <w:tcW w:w="720" w:type="dxa"/>
            <w:vAlign w:val="bottom"/>
          </w:tcPr>
          <w:p w14:paraId="74120C1E" w14:textId="77777777" w:rsidR="00F23893" w:rsidRPr="00D24375" w:rsidRDefault="00F23893" w:rsidP="001E7F6E">
            <w:pPr>
              <w:pStyle w:val="TableText"/>
              <w:rPr>
                <w:noProof w:val="0"/>
              </w:rPr>
            </w:pPr>
            <w:r w:rsidRPr="00D91DEF">
              <w:rPr>
                <w:color w:val="000000"/>
                <w:szCs w:val="24"/>
              </w:rPr>
              <w:t>7</w:t>
            </w:r>
          </w:p>
        </w:tc>
        <w:tc>
          <w:tcPr>
            <w:tcW w:w="720" w:type="dxa"/>
            <w:vAlign w:val="bottom"/>
          </w:tcPr>
          <w:p w14:paraId="7367DDD5" w14:textId="77777777" w:rsidR="00F23893" w:rsidRPr="00D24375" w:rsidRDefault="00F23893" w:rsidP="001E7F6E">
            <w:pPr>
              <w:pStyle w:val="TableText"/>
              <w:rPr>
                <w:noProof w:val="0"/>
              </w:rPr>
            </w:pPr>
            <w:r w:rsidRPr="00D91DEF">
              <w:rPr>
                <w:color w:val="000000"/>
                <w:szCs w:val="24"/>
              </w:rPr>
              <w:t>5%</w:t>
            </w:r>
          </w:p>
        </w:tc>
        <w:tc>
          <w:tcPr>
            <w:tcW w:w="720" w:type="dxa"/>
            <w:noWrap/>
            <w:vAlign w:val="bottom"/>
          </w:tcPr>
          <w:p w14:paraId="72B6316E"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52934F4E"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8565766"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2363CBC2"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468C93F0"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1A143C73" w14:textId="77777777" w:rsidR="00F23893" w:rsidRPr="00D24375" w:rsidRDefault="00F23893" w:rsidP="001E7F6E">
            <w:pPr>
              <w:pStyle w:val="TableText"/>
              <w:rPr>
                <w:noProof w:val="0"/>
              </w:rPr>
            </w:pPr>
            <w:r w:rsidRPr="00D91DEF">
              <w:rPr>
                <w:color w:val="000000"/>
                <w:szCs w:val="24"/>
              </w:rPr>
              <w:t>N/A</w:t>
            </w:r>
          </w:p>
        </w:tc>
      </w:tr>
      <w:tr w:rsidR="00F23893" w:rsidRPr="00D24375" w14:paraId="26FD7F15" w14:textId="77777777" w:rsidTr="001E7F6E">
        <w:trPr>
          <w:trHeight w:val="252"/>
        </w:trPr>
        <w:tc>
          <w:tcPr>
            <w:tcW w:w="1152" w:type="dxa"/>
            <w:noWrap/>
          </w:tcPr>
          <w:p w14:paraId="17851CEC" w14:textId="77777777" w:rsidR="00F23893" w:rsidRPr="00D24375" w:rsidRDefault="00F23893" w:rsidP="001E7F6E">
            <w:pPr>
              <w:pStyle w:val="TableText"/>
              <w:rPr>
                <w:noProof w:val="0"/>
              </w:rPr>
            </w:pPr>
            <w:r w:rsidRPr="00D24375">
              <w:rPr>
                <w:noProof w:val="0"/>
              </w:rPr>
              <w:t>15</w:t>
            </w:r>
          </w:p>
        </w:tc>
        <w:tc>
          <w:tcPr>
            <w:tcW w:w="720" w:type="dxa"/>
            <w:vAlign w:val="bottom"/>
          </w:tcPr>
          <w:p w14:paraId="68B347B3" w14:textId="77777777" w:rsidR="00F23893" w:rsidRPr="00D24375" w:rsidRDefault="00F23893" w:rsidP="001E7F6E">
            <w:pPr>
              <w:pStyle w:val="TableText"/>
              <w:rPr>
                <w:noProof w:val="0"/>
              </w:rPr>
            </w:pPr>
            <w:r w:rsidRPr="00D91DEF">
              <w:rPr>
                <w:color w:val="000000"/>
                <w:szCs w:val="24"/>
              </w:rPr>
              <w:t>4</w:t>
            </w:r>
          </w:p>
        </w:tc>
        <w:tc>
          <w:tcPr>
            <w:tcW w:w="720" w:type="dxa"/>
            <w:vAlign w:val="bottom"/>
          </w:tcPr>
          <w:p w14:paraId="40D2802F" w14:textId="77777777" w:rsidR="00F23893" w:rsidRPr="00D24375" w:rsidRDefault="00F23893" w:rsidP="001E7F6E">
            <w:pPr>
              <w:pStyle w:val="TableText"/>
              <w:rPr>
                <w:noProof w:val="0"/>
              </w:rPr>
            </w:pPr>
            <w:r w:rsidRPr="00D91DEF">
              <w:rPr>
                <w:color w:val="000000"/>
                <w:szCs w:val="24"/>
              </w:rPr>
              <w:t>3%</w:t>
            </w:r>
          </w:p>
        </w:tc>
        <w:tc>
          <w:tcPr>
            <w:tcW w:w="720" w:type="dxa"/>
            <w:noWrap/>
            <w:vAlign w:val="bottom"/>
          </w:tcPr>
          <w:p w14:paraId="668C62F7"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32BD7A0B"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29FFC972"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54DFDEE6"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2B76F825"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0E1A6E13" w14:textId="77777777" w:rsidR="00F23893" w:rsidRPr="00D24375" w:rsidRDefault="00F23893" w:rsidP="001E7F6E">
            <w:pPr>
              <w:pStyle w:val="TableText"/>
              <w:rPr>
                <w:noProof w:val="0"/>
              </w:rPr>
            </w:pPr>
            <w:r w:rsidRPr="00D91DEF">
              <w:rPr>
                <w:color w:val="000000"/>
                <w:szCs w:val="24"/>
              </w:rPr>
              <w:t>N/A</w:t>
            </w:r>
          </w:p>
        </w:tc>
      </w:tr>
      <w:tr w:rsidR="00F23893" w:rsidRPr="00D24375" w14:paraId="0470DB8F" w14:textId="77777777" w:rsidTr="001E7F6E">
        <w:trPr>
          <w:trHeight w:val="252"/>
        </w:trPr>
        <w:tc>
          <w:tcPr>
            <w:tcW w:w="1152" w:type="dxa"/>
            <w:noWrap/>
          </w:tcPr>
          <w:p w14:paraId="66011A99" w14:textId="77777777" w:rsidR="00F23893" w:rsidRPr="00D24375" w:rsidRDefault="00F23893" w:rsidP="001E7F6E">
            <w:pPr>
              <w:pStyle w:val="TableText"/>
              <w:rPr>
                <w:noProof w:val="0"/>
              </w:rPr>
            </w:pPr>
            <w:r w:rsidRPr="00D24375">
              <w:rPr>
                <w:noProof w:val="0"/>
              </w:rPr>
              <w:t>16</w:t>
            </w:r>
          </w:p>
        </w:tc>
        <w:tc>
          <w:tcPr>
            <w:tcW w:w="720" w:type="dxa"/>
            <w:vAlign w:val="bottom"/>
          </w:tcPr>
          <w:p w14:paraId="536654D8" w14:textId="77777777" w:rsidR="00F23893" w:rsidRPr="00D24375" w:rsidRDefault="00F23893" w:rsidP="001E7F6E">
            <w:pPr>
              <w:pStyle w:val="TableText"/>
              <w:rPr>
                <w:noProof w:val="0"/>
              </w:rPr>
            </w:pPr>
            <w:r w:rsidRPr="00D91DEF">
              <w:rPr>
                <w:color w:val="000000"/>
                <w:szCs w:val="24"/>
              </w:rPr>
              <w:t>8</w:t>
            </w:r>
          </w:p>
        </w:tc>
        <w:tc>
          <w:tcPr>
            <w:tcW w:w="720" w:type="dxa"/>
            <w:vAlign w:val="bottom"/>
          </w:tcPr>
          <w:p w14:paraId="17D1C693" w14:textId="77777777" w:rsidR="00F23893" w:rsidRPr="00D24375" w:rsidRDefault="00F23893" w:rsidP="001E7F6E">
            <w:pPr>
              <w:pStyle w:val="TableText"/>
              <w:rPr>
                <w:noProof w:val="0"/>
              </w:rPr>
            </w:pPr>
            <w:r w:rsidRPr="00D91DEF">
              <w:rPr>
                <w:color w:val="000000"/>
                <w:szCs w:val="24"/>
              </w:rPr>
              <w:t>6%</w:t>
            </w:r>
          </w:p>
        </w:tc>
        <w:tc>
          <w:tcPr>
            <w:tcW w:w="720" w:type="dxa"/>
            <w:noWrap/>
            <w:vAlign w:val="bottom"/>
          </w:tcPr>
          <w:p w14:paraId="65BBC2A7"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6F2764EB"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55578CEC"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1AC615D3"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3C3FFC32"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7DBADB02" w14:textId="77777777" w:rsidR="00F23893" w:rsidRPr="00D24375" w:rsidRDefault="00F23893" w:rsidP="001E7F6E">
            <w:pPr>
              <w:pStyle w:val="TableText"/>
              <w:rPr>
                <w:noProof w:val="0"/>
              </w:rPr>
            </w:pPr>
            <w:r w:rsidRPr="00D91DEF">
              <w:rPr>
                <w:color w:val="000000"/>
                <w:szCs w:val="24"/>
              </w:rPr>
              <w:t>N/A</w:t>
            </w:r>
          </w:p>
        </w:tc>
      </w:tr>
      <w:tr w:rsidR="00F23893" w:rsidRPr="00D24375" w14:paraId="20D69F39" w14:textId="77777777" w:rsidTr="001E7F6E">
        <w:trPr>
          <w:trHeight w:val="252"/>
        </w:trPr>
        <w:tc>
          <w:tcPr>
            <w:tcW w:w="1152" w:type="dxa"/>
            <w:noWrap/>
          </w:tcPr>
          <w:p w14:paraId="78A3ABED" w14:textId="77777777" w:rsidR="00F23893" w:rsidRPr="00D24375" w:rsidRDefault="00F23893" w:rsidP="001E7F6E">
            <w:pPr>
              <w:pStyle w:val="TableText"/>
              <w:rPr>
                <w:noProof w:val="0"/>
              </w:rPr>
            </w:pPr>
            <w:r w:rsidRPr="00D24375">
              <w:rPr>
                <w:noProof w:val="0"/>
              </w:rPr>
              <w:t>17</w:t>
            </w:r>
          </w:p>
        </w:tc>
        <w:tc>
          <w:tcPr>
            <w:tcW w:w="720" w:type="dxa"/>
            <w:vAlign w:val="bottom"/>
          </w:tcPr>
          <w:p w14:paraId="3A079F08" w14:textId="77777777" w:rsidR="00F23893" w:rsidRPr="00D24375" w:rsidRDefault="00F23893" w:rsidP="001E7F6E">
            <w:pPr>
              <w:pStyle w:val="TableText"/>
              <w:rPr>
                <w:noProof w:val="0"/>
              </w:rPr>
            </w:pPr>
            <w:r w:rsidRPr="00D91DEF">
              <w:rPr>
                <w:color w:val="000000"/>
                <w:szCs w:val="24"/>
              </w:rPr>
              <w:t>7</w:t>
            </w:r>
          </w:p>
        </w:tc>
        <w:tc>
          <w:tcPr>
            <w:tcW w:w="720" w:type="dxa"/>
            <w:vAlign w:val="bottom"/>
          </w:tcPr>
          <w:p w14:paraId="516CBA2A" w14:textId="77777777" w:rsidR="00F23893" w:rsidRPr="00D24375" w:rsidRDefault="00F23893" w:rsidP="001E7F6E">
            <w:pPr>
              <w:pStyle w:val="TableText"/>
              <w:rPr>
                <w:noProof w:val="0"/>
              </w:rPr>
            </w:pPr>
            <w:r w:rsidRPr="00D91DEF">
              <w:rPr>
                <w:color w:val="000000"/>
                <w:szCs w:val="24"/>
              </w:rPr>
              <w:t>5%</w:t>
            </w:r>
          </w:p>
        </w:tc>
        <w:tc>
          <w:tcPr>
            <w:tcW w:w="720" w:type="dxa"/>
            <w:noWrap/>
            <w:vAlign w:val="bottom"/>
          </w:tcPr>
          <w:p w14:paraId="532EC94E"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44ED8C54"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682D47EF"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2C2D785D"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676F47C6"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3321556A" w14:textId="77777777" w:rsidR="00F23893" w:rsidRPr="00D24375" w:rsidRDefault="00F23893" w:rsidP="001E7F6E">
            <w:pPr>
              <w:pStyle w:val="TableText"/>
              <w:rPr>
                <w:noProof w:val="0"/>
              </w:rPr>
            </w:pPr>
            <w:r w:rsidRPr="00D91DEF">
              <w:rPr>
                <w:color w:val="000000"/>
                <w:szCs w:val="24"/>
              </w:rPr>
              <w:t>N/A</w:t>
            </w:r>
          </w:p>
        </w:tc>
      </w:tr>
      <w:tr w:rsidR="00F23893" w:rsidRPr="00D24375" w14:paraId="6A4210D9" w14:textId="77777777" w:rsidTr="001E7F6E">
        <w:trPr>
          <w:trHeight w:val="252"/>
        </w:trPr>
        <w:tc>
          <w:tcPr>
            <w:tcW w:w="1152" w:type="dxa"/>
            <w:noWrap/>
          </w:tcPr>
          <w:p w14:paraId="64A70DC5" w14:textId="77777777" w:rsidR="00F23893" w:rsidRPr="00D24375" w:rsidRDefault="00F23893" w:rsidP="001E7F6E">
            <w:pPr>
              <w:pStyle w:val="TableText"/>
              <w:rPr>
                <w:noProof w:val="0"/>
              </w:rPr>
            </w:pPr>
            <w:r w:rsidRPr="00D24375">
              <w:rPr>
                <w:noProof w:val="0"/>
              </w:rPr>
              <w:t>18</w:t>
            </w:r>
          </w:p>
        </w:tc>
        <w:tc>
          <w:tcPr>
            <w:tcW w:w="720" w:type="dxa"/>
            <w:vAlign w:val="bottom"/>
          </w:tcPr>
          <w:p w14:paraId="77C82404" w14:textId="77777777" w:rsidR="00F23893" w:rsidRPr="00D24375" w:rsidRDefault="00F23893" w:rsidP="001E7F6E">
            <w:pPr>
              <w:pStyle w:val="TableText"/>
              <w:rPr>
                <w:noProof w:val="0"/>
              </w:rPr>
            </w:pPr>
            <w:r w:rsidRPr="00D91DEF">
              <w:rPr>
                <w:color w:val="000000"/>
                <w:szCs w:val="24"/>
              </w:rPr>
              <w:t>3</w:t>
            </w:r>
          </w:p>
        </w:tc>
        <w:tc>
          <w:tcPr>
            <w:tcW w:w="720" w:type="dxa"/>
            <w:vAlign w:val="bottom"/>
          </w:tcPr>
          <w:p w14:paraId="541AAB68" w14:textId="77777777" w:rsidR="00F23893" w:rsidRPr="00D24375" w:rsidRDefault="00F23893" w:rsidP="001E7F6E">
            <w:pPr>
              <w:pStyle w:val="TableText"/>
              <w:rPr>
                <w:noProof w:val="0"/>
              </w:rPr>
            </w:pPr>
            <w:r w:rsidRPr="00D91DEF">
              <w:rPr>
                <w:color w:val="000000"/>
                <w:szCs w:val="24"/>
              </w:rPr>
              <w:t>2%</w:t>
            </w:r>
          </w:p>
        </w:tc>
        <w:tc>
          <w:tcPr>
            <w:tcW w:w="720" w:type="dxa"/>
            <w:noWrap/>
            <w:vAlign w:val="bottom"/>
          </w:tcPr>
          <w:p w14:paraId="1E2E9BA9"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7D1664ED"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5F2AE3B0"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0B6DC011"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0C6DF996"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720CA5D0" w14:textId="77777777" w:rsidR="00F23893" w:rsidRPr="00D24375" w:rsidRDefault="00F23893" w:rsidP="001E7F6E">
            <w:pPr>
              <w:pStyle w:val="TableText"/>
              <w:rPr>
                <w:noProof w:val="0"/>
              </w:rPr>
            </w:pPr>
            <w:r w:rsidRPr="00D91DEF">
              <w:rPr>
                <w:color w:val="000000"/>
                <w:szCs w:val="24"/>
              </w:rPr>
              <w:t>N/A</w:t>
            </w:r>
          </w:p>
        </w:tc>
      </w:tr>
      <w:tr w:rsidR="00F23893" w:rsidRPr="00D24375" w14:paraId="78D14523" w14:textId="77777777" w:rsidTr="001E7F6E">
        <w:trPr>
          <w:trHeight w:val="252"/>
        </w:trPr>
        <w:tc>
          <w:tcPr>
            <w:tcW w:w="1152" w:type="dxa"/>
            <w:noWrap/>
          </w:tcPr>
          <w:p w14:paraId="038D5171" w14:textId="77777777" w:rsidR="00F23893" w:rsidRPr="00D24375" w:rsidRDefault="00F23893" w:rsidP="001E7F6E">
            <w:pPr>
              <w:pStyle w:val="TableText"/>
              <w:rPr>
                <w:noProof w:val="0"/>
              </w:rPr>
            </w:pPr>
            <w:r w:rsidRPr="00D24375">
              <w:rPr>
                <w:noProof w:val="0"/>
              </w:rPr>
              <w:t>19</w:t>
            </w:r>
          </w:p>
        </w:tc>
        <w:tc>
          <w:tcPr>
            <w:tcW w:w="720" w:type="dxa"/>
            <w:vAlign w:val="bottom"/>
          </w:tcPr>
          <w:p w14:paraId="5F7A1226" w14:textId="77777777" w:rsidR="00F23893" w:rsidRPr="00D24375" w:rsidRDefault="00F23893" w:rsidP="001E7F6E">
            <w:pPr>
              <w:pStyle w:val="TableText"/>
              <w:rPr>
                <w:noProof w:val="0"/>
              </w:rPr>
            </w:pPr>
            <w:r w:rsidRPr="00D91DEF">
              <w:rPr>
                <w:color w:val="000000"/>
                <w:szCs w:val="24"/>
              </w:rPr>
              <w:t>4</w:t>
            </w:r>
          </w:p>
        </w:tc>
        <w:tc>
          <w:tcPr>
            <w:tcW w:w="720" w:type="dxa"/>
            <w:vAlign w:val="bottom"/>
          </w:tcPr>
          <w:p w14:paraId="69171B30" w14:textId="77777777" w:rsidR="00F23893" w:rsidRPr="00D24375" w:rsidRDefault="00F23893" w:rsidP="001E7F6E">
            <w:pPr>
              <w:pStyle w:val="TableText"/>
              <w:rPr>
                <w:noProof w:val="0"/>
              </w:rPr>
            </w:pPr>
            <w:r w:rsidRPr="00D91DEF">
              <w:rPr>
                <w:color w:val="000000"/>
                <w:szCs w:val="24"/>
              </w:rPr>
              <w:t>3%</w:t>
            </w:r>
          </w:p>
        </w:tc>
        <w:tc>
          <w:tcPr>
            <w:tcW w:w="720" w:type="dxa"/>
            <w:noWrap/>
            <w:vAlign w:val="bottom"/>
          </w:tcPr>
          <w:p w14:paraId="367AE30B"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2364F856"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397BED3"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1F809EB6"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245581E9"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7F65A0A8" w14:textId="77777777" w:rsidR="00F23893" w:rsidRPr="00D24375" w:rsidRDefault="00F23893" w:rsidP="001E7F6E">
            <w:pPr>
              <w:pStyle w:val="TableText"/>
              <w:rPr>
                <w:noProof w:val="0"/>
              </w:rPr>
            </w:pPr>
            <w:r w:rsidRPr="00D91DEF">
              <w:rPr>
                <w:color w:val="000000"/>
                <w:szCs w:val="24"/>
              </w:rPr>
              <w:t>N/A</w:t>
            </w:r>
          </w:p>
        </w:tc>
      </w:tr>
      <w:tr w:rsidR="00F23893" w:rsidRPr="00D24375" w14:paraId="7F24925C" w14:textId="77777777" w:rsidTr="001E7F6E">
        <w:trPr>
          <w:trHeight w:val="252"/>
        </w:trPr>
        <w:tc>
          <w:tcPr>
            <w:tcW w:w="1152" w:type="dxa"/>
            <w:noWrap/>
          </w:tcPr>
          <w:p w14:paraId="0F565684" w14:textId="77777777" w:rsidR="00F23893" w:rsidRPr="00D24375" w:rsidRDefault="00F23893" w:rsidP="001E7F6E">
            <w:pPr>
              <w:pStyle w:val="TableText"/>
              <w:rPr>
                <w:noProof w:val="0"/>
              </w:rPr>
            </w:pPr>
            <w:r w:rsidRPr="00D24375">
              <w:rPr>
                <w:noProof w:val="0"/>
              </w:rPr>
              <w:t>20</w:t>
            </w:r>
          </w:p>
        </w:tc>
        <w:tc>
          <w:tcPr>
            <w:tcW w:w="720" w:type="dxa"/>
            <w:vAlign w:val="bottom"/>
          </w:tcPr>
          <w:p w14:paraId="7E41B0BC" w14:textId="77777777" w:rsidR="00F23893" w:rsidRPr="00D24375" w:rsidRDefault="00F23893" w:rsidP="001E7F6E">
            <w:pPr>
              <w:pStyle w:val="TableText"/>
              <w:rPr>
                <w:noProof w:val="0"/>
              </w:rPr>
            </w:pPr>
            <w:r w:rsidRPr="00D91DEF">
              <w:rPr>
                <w:color w:val="000000"/>
                <w:szCs w:val="24"/>
              </w:rPr>
              <w:t>6</w:t>
            </w:r>
          </w:p>
        </w:tc>
        <w:tc>
          <w:tcPr>
            <w:tcW w:w="720" w:type="dxa"/>
            <w:vAlign w:val="bottom"/>
          </w:tcPr>
          <w:p w14:paraId="392611A3" w14:textId="77777777" w:rsidR="00F23893" w:rsidRPr="00D24375" w:rsidRDefault="00F23893" w:rsidP="001E7F6E">
            <w:pPr>
              <w:pStyle w:val="TableText"/>
              <w:rPr>
                <w:noProof w:val="0"/>
              </w:rPr>
            </w:pPr>
            <w:r w:rsidRPr="00D91DEF">
              <w:rPr>
                <w:color w:val="000000"/>
                <w:szCs w:val="24"/>
              </w:rPr>
              <w:t>4%</w:t>
            </w:r>
          </w:p>
        </w:tc>
        <w:tc>
          <w:tcPr>
            <w:tcW w:w="720" w:type="dxa"/>
            <w:noWrap/>
            <w:vAlign w:val="bottom"/>
          </w:tcPr>
          <w:p w14:paraId="047F5F14"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256F32F9"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3603307B"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3367B71A"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2CE820CF"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603F8029" w14:textId="77777777" w:rsidR="00F23893" w:rsidRPr="00D24375" w:rsidRDefault="00F23893" w:rsidP="001E7F6E">
            <w:pPr>
              <w:pStyle w:val="TableText"/>
              <w:rPr>
                <w:noProof w:val="0"/>
              </w:rPr>
            </w:pPr>
            <w:r w:rsidRPr="00D91DEF">
              <w:rPr>
                <w:color w:val="000000"/>
                <w:szCs w:val="24"/>
              </w:rPr>
              <w:t>N/A</w:t>
            </w:r>
          </w:p>
        </w:tc>
      </w:tr>
      <w:tr w:rsidR="00F23893" w:rsidRPr="00D24375" w14:paraId="317B148A" w14:textId="77777777" w:rsidTr="001E7F6E">
        <w:trPr>
          <w:trHeight w:val="252"/>
        </w:trPr>
        <w:tc>
          <w:tcPr>
            <w:tcW w:w="1152" w:type="dxa"/>
            <w:noWrap/>
          </w:tcPr>
          <w:p w14:paraId="390FE216" w14:textId="77777777" w:rsidR="00F23893" w:rsidRPr="00D24375" w:rsidRDefault="00F23893" w:rsidP="001E7F6E">
            <w:pPr>
              <w:pStyle w:val="TableText"/>
              <w:rPr>
                <w:noProof w:val="0"/>
              </w:rPr>
            </w:pPr>
            <w:r w:rsidRPr="00D24375">
              <w:rPr>
                <w:noProof w:val="0"/>
              </w:rPr>
              <w:t>21</w:t>
            </w:r>
          </w:p>
        </w:tc>
        <w:tc>
          <w:tcPr>
            <w:tcW w:w="720" w:type="dxa"/>
            <w:vAlign w:val="bottom"/>
          </w:tcPr>
          <w:p w14:paraId="316139D7" w14:textId="77777777" w:rsidR="00F23893" w:rsidRPr="00D24375" w:rsidRDefault="00F23893" w:rsidP="001E7F6E">
            <w:pPr>
              <w:pStyle w:val="TableText"/>
              <w:rPr>
                <w:noProof w:val="0"/>
              </w:rPr>
            </w:pPr>
            <w:r w:rsidRPr="00D91DEF">
              <w:rPr>
                <w:color w:val="000000"/>
                <w:szCs w:val="24"/>
              </w:rPr>
              <w:t>9</w:t>
            </w:r>
          </w:p>
        </w:tc>
        <w:tc>
          <w:tcPr>
            <w:tcW w:w="720" w:type="dxa"/>
            <w:vAlign w:val="bottom"/>
          </w:tcPr>
          <w:p w14:paraId="79F4AA65" w14:textId="77777777" w:rsidR="00F23893" w:rsidRPr="00D24375" w:rsidRDefault="00F23893" w:rsidP="001E7F6E">
            <w:pPr>
              <w:pStyle w:val="TableText"/>
              <w:rPr>
                <w:noProof w:val="0"/>
              </w:rPr>
            </w:pPr>
            <w:r w:rsidRPr="00D91DEF">
              <w:rPr>
                <w:color w:val="000000"/>
                <w:szCs w:val="24"/>
              </w:rPr>
              <w:t>7%</w:t>
            </w:r>
          </w:p>
        </w:tc>
        <w:tc>
          <w:tcPr>
            <w:tcW w:w="720" w:type="dxa"/>
            <w:noWrap/>
            <w:vAlign w:val="bottom"/>
          </w:tcPr>
          <w:p w14:paraId="3A39D4DC"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57A7D29D"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5C47B0F1"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455BFA92"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4A897E4"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02D7F267" w14:textId="77777777" w:rsidR="00F23893" w:rsidRPr="00D24375" w:rsidRDefault="00F23893" w:rsidP="001E7F6E">
            <w:pPr>
              <w:pStyle w:val="TableText"/>
              <w:rPr>
                <w:noProof w:val="0"/>
              </w:rPr>
            </w:pPr>
            <w:r w:rsidRPr="00D91DEF">
              <w:rPr>
                <w:color w:val="000000"/>
                <w:szCs w:val="24"/>
              </w:rPr>
              <w:t>N/A</w:t>
            </w:r>
          </w:p>
        </w:tc>
      </w:tr>
      <w:tr w:rsidR="00F23893" w:rsidRPr="00D24375" w14:paraId="2CCED5B1" w14:textId="77777777" w:rsidTr="001E7F6E">
        <w:trPr>
          <w:trHeight w:val="252"/>
        </w:trPr>
        <w:tc>
          <w:tcPr>
            <w:tcW w:w="1152" w:type="dxa"/>
            <w:noWrap/>
          </w:tcPr>
          <w:p w14:paraId="59CFB1AC" w14:textId="77777777" w:rsidR="00F23893" w:rsidRPr="00D24375" w:rsidRDefault="00F23893" w:rsidP="001E7F6E">
            <w:pPr>
              <w:pStyle w:val="TableText"/>
              <w:rPr>
                <w:noProof w:val="0"/>
              </w:rPr>
            </w:pPr>
            <w:r w:rsidRPr="00D24375">
              <w:rPr>
                <w:noProof w:val="0"/>
              </w:rPr>
              <w:t>22</w:t>
            </w:r>
          </w:p>
        </w:tc>
        <w:tc>
          <w:tcPr>
            <w:tcW w:w="720" w:type="dxa"/>
            <w:vAlign w:val="bottom"/>
          </w:tcPr>
          <w:p w14:paraId="0FE00587" w14:textId="77777777" w:rsidR="00F23893" w:rsidRPr="00D24375" w:rsidRDefault="00F23893" w:rsidP="001E7F6E">
            <w:pPr>
              <w:pStyle w:val="TableText"/>
              <w:rPr>
                <w:noProof w:val="0"/>
              </w:rPr>
            </w:pPr>
            <w:r w:rsidRPr="00D91DEF">
              <w:rPr>
                <w:color w:val="000000"/>
                <w:szCs w:val="24"/>
              </w:rPr>
              <w:t>4</w:t>
            </w:r>
          </w:p>
        </w:tc>
        <w:tc>
          <w:tcPr>
            <w:tcW w:w="720" w:type="dxa"/>
            <w:vAlign w:val="bottom"/>
          </w:tcPr>
          <w:p w14:paraId="2040D10E" w14:textId="77777777" w:rsidR="00F23893" w:rsidRPr="00D24375" w:rsidRDefault="00F23893" w:rsidP="001E7F6E">
            <w:pPr>
              <w:pStyle w:val="TableText"/>
              <w:rPr>
                <w:noProof w:val="0"/>
              </w:rPr>
            </w:pPr>
            <w:r w:rsidRPr="00D91DEF">
              <w:rPr>
                <w:color w:val="000000"/>
                <w:szCs w:val="24"/>
              </w:rPr>
              <w:t>3%</w:t>
            </w:r>
          </w:p>
        </w:tc>
        <w:tc>
          <w:tcPr>
            <w:tcW w:w="720" w:type="dxa"/>
            <w:noWrap/>
            <w:vAlign w:val="bottom"/>
          </w:tcPr>
          <w:p w14:paraId="71A0C4B9"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3FA7E7B7"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277130B9"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3C66E97F"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53188121"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6E1EC094" w14:textId="77777777" w:rsidR="00F23893" w:rsidRPr="00D24375" w:rsidRDefault="00F23893" w:rsidP="001E7F6E">
            <w:pPr>
              <w:pStyle w:val="TableText"/>
              <w:rPr>
                <w:noProof w:val="0"/>
              </w:rPr>
            </w:pPr>
            <w:r w:rsidRPr="00D91DEF">
              <w:rPr>
                <w:color w:val="000000"/>
                <w:szCs w:val="24"/>
              </w:rPr>
              <w:t>N/A</w:t>
            </w:r>
          </w:p>
        </w:tc>
      </w:tr>
      <w:tr w:rsidR="00F23893" w:rsidRPr="00D24375" w14:paraId="38637E7D" w14:textId="77777777" w:rsidTr="001E7F6E">
        <w:trPr>
          <w:trHeight w:val="252"/>
        </w:trPr>
        <w:tc>
          <w:tcPr>
            <w:tcW w:w="1152" w:type="dxa"/>
            <w:noWrap/>
          </w:tcPr>
          <w:p w14:paraId="15E8BEBF" w14:textId="77777777" w:rsidR="00F23893" w:rsidRPr="00D24375" w:rsidRDefault="00F23893" w:rsidP="001E7F6E">
            <w:pPr>
              <w:pStyle w:val="TableText"/>
              <w:rPr>
                <w:noProof w:val="0"/>
              </w:rPr>
            </w:pPr>
            <w:r w:rsidRPr="00D24375">
              <w:rPr>
                <w:noProof w:val="0"/>
              </w:rPr>
              <w:t>23</w:t>
            </w:r>
          </w:p>
        </w:tc>
        <w:tc>
          <w:tcPr>
            <w:tcW w:w="720" w:type="dxa"/>
            <w:vAlign w:val="bottom"/>
          </w:tcPr>
          <w:p w14:paraId="1CEA57E4" w14:textId="77777777" w:rsidR="00F23893" w:rsidRPr="00D24375" w:rsidRDefault="00F23893" w:rsidP="001E7F6E">
            <w:pPr>
              <w:pStyle w:val="TableText"/>
              <w:rPr>
                <w:noProof w:val="0"/>
              </w:rPr>
            </w:pPr>
            <w:r w:rsidRPr="00D91DEF">
              <w:rPr>
                <w:color w:val="000000"/>
                <w:szCs w:val="24"/>
              </w:rPr>
              <w:t>5</w:t>
            </w:r>
          </w:p>
        </w:tc>
        <w:tc>
          <w:tcPr>
            <w:tcW w:w="720" w:type="dxa"/>
            <w:vAlign w:val="bottom"/>
          </w:tcPr>
          <w:p w14:paraId="653A89A3" w14:textId="77777777" w:rsidR="00F23893" w:rsidRPr="00D24375" w:rsidRDefault="00F23893" w:rsidP="001E7F6E">
            <w:pPr>
              <w:pStyle w:val="TableText"/>
              <w:rPr>
                <w:noProof w:val="0"/>
              </w:rPr>
            </w:pPr>
            <w:r w:rsidRPr="00D91DEF">
              <w:rPr>
                <w:color w:val="000000"/>
                <w:szCs w:val="24"/>
              </w:rPr>
              <w:t>4%</w:t>
            </w:r>
          </w:p>
        </w:tc>
        <w:tc>
          <w:tcPr>
            <w:tcW w:w="720" w:type="dxa"/>
            <w:noWrap/>
            <w:vAlign w:val="bottom"/>
          </w:tcPr>
          <w:p w14:paraId="11BF1AD1"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6B748D47"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15CD653"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11971FF9"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6DB243A2"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6AD9962F" w14:textId="77777777" w:rsidR="00F23893" w:rsidRPr="00D24375" w:rsidRDefault="00F23893" w:rsidP="001E7F6E">
            <w:pPr>
              <w:pStyle w:val="TableText"/>
              <w:rPr>
                <w:noProof w:val="0"/>
              </w:rPr>
            </w:pPr>
            <w:r w:rsidRPr="00D91DEF">
              <w:rPr>
                <w:color w:val="000000"/>
                <w:szCs w:val="24"/>
              </w:rPr>
              <w:t>N/A</w:t>
            </w:r>
          </w:p>
        </w:tc>
      </w:tr>
      <w:tr w:rsidR="00F23893" w:rsidRPr="00D24375" w14:paraId="36174492" w14:textId="77777777" w:rsidTr="001E7F6E">
        <w:trPr>
          <w:trHeight w:val="252"/>
        </w:trPr>
        <w:tc>
          <w:tcPr>
            <w:tcW w:w="1152" w:type="dxa"/>
            <w:noWrap/>
          </w:tcPr>
          <w:p w14:paraId="5BF84D29" w14:textId="77777777" w:rsidR="00F23893" w:rsidRPr="00D24375" w:rsidRDefault="00F23893" w:rsidP="001E7F6E">
            <w:pPr>
              <w:pStyle w:val="TableText"/>
              <w:rPr>
                <w:noProof w:val="0"/>
              </w:rPr>
            </w:pPr>
            <w:r w:rsidRPr="00D24375">
              <w:rPr>
                <w:noProof w:val="0"/>
              </w:rPr>
              <w:t>24</w:t>
            </w:r>
          </w:p>
        </w:tc>
        <w:tc>
          <w:tcPr>
            <w:tcW w:w="720" w:type="dxa"/>
            <w:vAlign w:val="bottom"/>
          </w:tcPr>
          <w:p w14:paraId="5FB5103C" w14:textId="77777777" w:rsidR="00F23893" w:rsidRPr="00D24375" w:rsidRDefault="00F23893" w:rsidP="001E7F6E">
            <w:pPr>
              <w:pStyle w:val="TableText"/>
              <w:rPr>
                <w:noProof w:val="0"/>
              </w:rPr>
            </w:pPr>
            <w:r w:rsidRPr="00D91DEF">
              <w:rPr>
                <w:color w:val="000000"/>
                <w:szCs w:val="24"/>
              </w:rPr>
              <w:t>9</w:t>
            </w:r>
          </w:p>
        </w:tc>
        <w:tc>
          <w:tcPr>
            <w:tcW w:w="720" w:type="dxa"/>
            <w:vAlign w:val="bottom"/>
          </w:tcPr>
          <w:p w14:paraId="403CAEAE" w14:textId="77777777" w:rsidR="00F23893" w:rsidRPr="00D24375" w:rsidRDefault="00F23893" w:rsidP="001E7F6E">
            <w:pPr>
              <w:pStyle w:val="TableText"/>
              <w:rPr>
                <w:noProof w:val="0"/>
              </w:rPr>
            </w:pPr>
            <w:r w:rsidRPr="00D91DEF">
              <w:rPr>
                <w:color w:val="000000"/>
                <w:szCs w:val="24"/>
              </w:rPr>
              <w:t>7%</w:t>
            </w:r>
          </w:p>
        </w:tc>
        <w:tc>
          <w:tcPr>
            <w:tcW w:w="720" w:type="dxa"/>
            <w:noWrap/>
            <w:vAlign w:val="bottom"/>
          </w:tcPr>
          <w:p w14:paraId="73061DBA"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4CAF6494"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FB24CEA"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63DB453"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383BD627"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6A9375B3" w14:textId="77777777" w:rsidR="00F23893" w:rsidRPr="00D24375" w:rsidRDefault="00F23893" w:rsidP="001E7F6E">
            <w:pPr>
              <w:pStyle w:val="TableText"/>
              <w:rPr>
                <w:noProof w:val="0"/>
              </w:rPr>
            </w:pPr>
            <w:r w:rsidRPr="00D91DEF">
              <w:rPr>
                <w:color w:val="000000"/>
                <w:szCs w:val="24"/>
              </w:rPr>
              <w:t>N/A</w:t>
            </w:r>
          </w:p>
        </w:tc>
      </w:tr>
      <w:tr w:rsidR="00F23893" w:rsidRPr="00D24375" w14:paraId="689B9CA4" w14:textId="77777777" w:rsidTr="001E7F6E">
        <w:trPr>
          <w:trHeight w:val="252"/>
        </w:trPr>
        <w:tc>
          <w:tcPr>
            <w:tcW w:w="1152" w:type="dxa"/>
            <w:noWrap/>
          </w:tcPr>
          <w:p w14:paraId="35AE6823" w14:textId="77777777" w:rsidR="00F23893" w:rsidRPr="00D24375" w:rsidRDefault="00F23893" w:rsidP="001E7F6E">
            <w:pPr>
              <w:pStyle w:val="TableText"/>
              <w:rPr>
                <w:noProof w:val="0"/>
              </w:rPr>
            </w:pPr>
            <w:r w:rsidRPr="00D24375">
              <w:rPr>
                <w:noProof w:val="0"/>
              </w:rPr>
              <w:t>25</w:t>
            </w:r>
          </w:p>
        </w:tc>
        <w:tc>
          <w:tcPr>
            <w:tcW w:w="720" w:type="dxa"/>
            <w:vAlign w:val="bottom"/>
          </w:tcPr>
          <w:p w14:paraId="7EDDCB0C" w14:textId="77777777" w:rsidR="00F23893" w:rsidRPr="00D24375" w:rsidRDefault="00F23893" w:rsidP="001E7F6E">
            <w:pPr>
              <w:pStyle w:val="TableText"/>
              <w:rPr>
                <w:noProof w:val="0"/>
              </w:rPr>
            </w:pPr>
            <w:r w:rsidRPr="00D91DEF">
              <w:rPr>
                <w:color w:val="000000"/>
                <w:szCs w:val="24"/>
              </w:rPr>
              <w:t>1</w:t>
            </w:r>
          </w:p>
        </w:tc>
        <w:tc>
          <w:tcPr>
            <w:tcW w:w="720" w:type="dxa"/>
            <w:vAlign w:val="bottom"/>
          </w:tcPr>
          <w:p w14:paraId="1DC37E60" w14:textId="77777777" w:rsidR="00F23893" w:rsidRPr="00D24375" w:rsidRDefault="00F23893" w:rsidP="001E7F6E">
            <w:pPr>
              <w:pStyle w:val="TableText"/>
              <w:rPr>
                <w:noProof w:val="0"/>
              </w:rPr>
            </w:pPr>
            <w:r w:rsidRPr="00D91DEF">
              <w:rPr>
                <w:color w:val="000000"/>
                <w:szCs w:val="24"/>
              </w:rPr>
              <w:t>1%</w:t>
            </w:r>
          </w:p>
        </w:tc>
        <w:tc>
          <w:tcPr>
            <w:tcW w:w="720" w:type="dxa"/>
            <w:noWrap/>
            <w:vAlign w:val="bottom"/>
          </w:tcPr>
          <w:p w14:paraId="6FD3FBD1"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3270840D"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2186BBC5"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48DE2E43"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0EA194F0"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67DB716F" w14:textId="77777777" w:rsidR="00F23893" w:rsidRPr="00D24375" w:rsidRDefault="00F23893" w:rsidP="001E7F6E">
            <w:pPr>
              <w:pStyle w:val="TableText"/>
              <w:rPr>
                <w:noProof w:val="0"/>
              </w:rPr>
            </w:pPr>
            <w:r w:rsidRPr="00D91DEF">
              <w:rPr>
                <w:color w:val="000000"/>
                <w:szCs w:val="24"/>
              </w:rPr>
              <w:t>N/A</w:t>
            </w:r>
          </w:p>
        </w:tc>
      </w:tr>
      <w:tr w:rsidR="00F23893" w:rsidRPr="00D24375" w14:paraId="159D0986" w14:textId="77777777" w:rsidTr="001E7F6E">
        <w:trPr>
          <w:trHeight w:val="252"/>
        </w:trPr>
        <w:tc>
          <w:tcPr>
            <w:tcW w:w="1152" w:type="dxa"/>
            <w:noWrap/>
          </w:tcPr>
          <w:p w14:paraId="34D5404E" w14:textId="77777777" w:rsidR="00F23893" w:rsidRPr="00D24375" w:rsidRDefault="00F23893" w:rsidP="001E7F6E">
            <w:pPr>
              <w:pStyle w:val="TableText"/>
              <w:rPr>
                <w:noProof w:val="0"/>
              </w:rPr>
            </w:pPr>
            <w:r w:rsidRPr="00D24375">
              <w:rPr>
                <w:noProof w:val="0"/>
              </w:rPr>
              <w:t>26</w:t>
            </w:r>
          </w:p>
        </w:tc>
        <w:tc>
          <w:tcPr>
            <w:tcW w:w="720" w:type="dxa"/>
            <w:vAlign w:val="bottom"/>
          </w:tcPr>
          <w:p w14:paraId="7410CC6C" w14:textId="77777777" w:rsidR="00F23893" w:rsidRPr="00D24375" w:rsidRDefault="00F23893" w:rsidP="001E7F6E">
            <w:pPr>
              <w:pStyle w:val="TableText"/>
              <w:rPr>
                <w:noProof w:val="0"/>
              </w:rPr>
            </w:pPr>
            <w:r w:rsidRPr="00D91DEF">
              <w:rPr>
                <w:color w:val="000000"/>
                <w:szCs w:val="24"/>
              </w:rPr>
              <w:t>8</w:t>
            </w:r>
          </w:p>
        </w:tc>
        <w:tc>
          <w:tcPr>
            <w:tcW w:w="720" w:type="dxa"/>
            <w:vAlign w:val="bottom"/>
          </w:tcPr>
          <w:p w14:paraId="437F2E24" w14:textId="77777777" w:rsidR="00F23893" w:rsidRPr="00D24375" w:rsidRDefault="00F23893" w:rsidP="001E7F6E">
            <w:pPr>
              <w:pStyle w:val="TableText"/>
              <w:rPr>
                <w:noProof w:val="0"/>
              </w:rPr>
            </w:pPr>
            <w:r w:rsidRPr="00D91DEF">
              <w:rPr>
                <w:color w:val="000000"/>
                <w:szCs w:val="24"/>
              </w:rPr>
              <w:t>6%</w:t>
            </w:r>
          </w:p>
        </w:tc>
        <w:tc>
          <w:tcPr>
            <w:tcW w:w="720" w:type="dxa"/>
            <w:noWrap/>
            <w:vAlign w:val="bottom"/>
          </w:tcPr>
          <w:p w14:paraId="0119EBEE"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5A7CBC90"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E5AB581"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8F20F52"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7942A78F"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0D231303" w14:textId="77777777" w:rsidR="00F23893" w:rsidRPr="00D24375" w:rsidRDefault="00F23893" w:rsidP="001E7F6E">
            <w:pPr>
              <w:pStyle w:val="TableText"/>
              <w:rPr>
                <w:noProof w:val="0"/>
              </w:rPr>
            </w:pPr>
            <w:r w:rsidRPr="00D91DEF">
              <w:rPr>
                <w:color w:val="000000"/>
                <w:szCs w:val="24"/>
              </w:rPr>
              <w:t>N/A</w:t>
            </w:r>
          </w:p>
        </w:tc>
      </w:tr>
      <w:tr w:rsidR="00F23893" w:rsidRPr="00D24375" w14:paraId="37A7887D" w14:textId="77777777" w:rsidTr="001E7F6E">
        <w:trPr>
          <w:trHeight w:val="252"/>
        </w:trPr>
        <w:tc>
          <w:tcPr>
            <w:tcW w:w="1152" w:type="dxa"/>
            <w:noWrap/>
          </w:tcPr>
          <w:p w14:paraId="44830C55" w14:textId="77777777" w:rsidR="00F23893" w:rsidRPr="00D24375" w:rsidRDefault="00F23893" w:rsidP="001E7F6E">
            <w:pPr>
              <w:pStyle w:val="TableText"/>
              <w:rPr>
                <w:noProof w:val="0"/>
              </w:rPr>
            </w:pPr>
            <w:r w:rsidRPr="00D24375">
              <w:rPr>
                <w:noProof w:val="0"/>
              </w:rPr>
              <w:t>27</w:t>
            </w:r>
          </w:p>
        </w:tc>
        <w:tc>
          <w:tcPr>
            <w:tcW w:w="720" w:type="dxa"/>
            <w:vAlign w:val="bottom"/>
          </w:tcPr>
          <w:p w14:paraId="727CEA9F" w14:textId="77777777" w:rsidR="00F23893" w:rsidRPr="00D24375" w:rsidRDefault="00F23893" w:rsidP="001E7F6E">
            <w:pPr>
              <w:pStyle w:val="TableText"/>
              <w:rPr>
                <w:noProof w:val="0"/>
              </w:rPr>
            </w:pPr>
            <w:r w:rsidRPr="00D91DEF">
              <w:rPr>
                <w:color w:val="000000"/>
                <w:szCs w:val="24"/>
              </w:rPr>
              <w:t>3</w:t>
            </w:r>
          </w:p>
        </w:tc>
        <w:tc>
          <w:tcPr>
            <w:tcW w:w="720" w:type="dxa"/>
            <w:vAlign w:val="bottom"/>
          </w:tcPr>
          <w:p w14:paraId="3D41DC7C" w14:textId="77777777" w:rsidR="00F23893" w:rsidRPr="00D24375" w:rsidRDefault="00F23893" w:rsidP="001E7F6E">
            <w:pPr>
              <w:pStyle w:val="TableText"/>
              <w:rPr>
                <w:noProof w:val="0"/>
              </w:rPr>
            </w:pPr>
            <w:r w:rsidRPr="00D91DEF">
              <w:rPr>
                <w:color w:val="000000"/>
                <w:szCs w:val="24"/>
              </w:rPr>
              <w:t>2%</w:t>
            </w:r>
          </w:p>
        </w:tc>
        <w:tc>
          <w:tcPr>
            <w:tcW w:w="720" w:type="dxa"/>
            <w:noWrap/>
            <w:vAlign w:val="bottom"/>
          </w:tcPr>
          <w:p w14:paraId="22B44B4E"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79B9A309"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61B076D8"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49CC2FEF"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3957BA24"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758CDA81" w14:textId="77777777" w:rsidR="00F23893" w:rsidRPr="00D24375" w:rsidRDefault="00F23893" w:rsidP="001E7F6E">
            <w:pPr>
              <w:pStyle w:val="TableText"/>
              <w:rPr>
                <w:noProof w:val="0"/>
              </w:rPr>
            </w:pPr>
            <w:r w:rsidRPr="00D91DEF">
              <w:rPr>
                <w:color w:val="000000"/>
                <w:szCs w:val="24"/>
              </w:rPr>
              <w:t>N/A</w:t>
            </w:r>
          </w:p>
        </w:tc>
      </w:tr>
      <w:tr w:rsidR="00F23893" w:rsidRPr="00D24375" w14:paraId="35BCB946" w14:textId="77777777" w:rsidTr="001E7F6E">
        <w:trPr>
          <w:trHeight w:val="252"/>
        </w:trPr>
        <w:tc>
          <w:tcPr>
            <w:tcW w:w="1152" w:type="dxa"/>
            <w:noWrap/>
          </w:tcPr>
          <w:p w14:paraId="312C068B" w14:textId="77777777" w:rsidR="00F23893" w:rsidRPr="00D24375" w:rsidRDefault="00F23893" w:rsidP="001E7F6E">
            <w:pPr>
              <w:pStyle w:val="TableText"/>
              <w:rPr>
                <w:noProof w:val="0"/>
              </w:rPr>
            </w:pPr>
            <w:r w:rsidRPr="00D24375">
              <w:rPr>
                <w:noProof w:val="0"/>
              </w:rPr>
              <w:t>28</w:t>
            </w:r>
          </w:p>
        </w:tc>
        <w:tc>
          <w:tcPr>
            <w:tcW w:w="720" w:type="dxa"/>
            <w:vAlign w:val="bottom"/>
          </w:tcPr>
          <w:p w14:paraId="0103C1E4" w14:textId="77777777" w:rsidR="00F23893" w:rsidRPr="00D24375" w:rsidRDefault="00F23893" w:rsidP="001E7F6E">
            <w:pPr>
              <w:pStyle w:val="TableText"/>
              <w:rPr>
                <w:noProof w:val="0"/>
              </w:rPr>
            </w:pPr>
            <w:r w:rsidRPr="00D91DEF">
              <w:rPr>
                <w:color w:val="000000"/>
                <w:szCs w:val="24"/>
              </w:rPr>
              <w:t>5</w:t>
            </w:r>
          </w:p>
        </w:tc>
        <w:tc>
          <w:tcPr>
            <w:tcW w:w="720" w:type="dxa"/>
            <w:vAlign w:val="bottom"/>
          </w:tcPr>
          <w:p w14:paraId="0831EE92" w14:textId="77777777" w:rsidR="00F23893" w:rsidRPr="00D24375" w:rsidRDefault="00F23893" w:rsidP="001E7F6E">
            <w:pPr>
              <w:pStyle w:val="TableText"/>
              <w:rPr>
                <w:noProof w:val="0"/>
              </w:rPr>
            </w:pPr>
            <w:r w:rsidRPr="00D91DEF">
              <w:rPr>
                <w:color w:val="000000"/>
                <w:szCs w:val="24"/>
              </w:rPr>
              <w:t>4%</w:t>
            </w:r>
          </w:p>
        </w:tc>
        <w:tc>
          <w:tcPr>
            <w:tcW w:w="720" w:type="dxa"/>
            <w:noWrap/>
            <w:vAlign w:val="bottom"/>
          </w:tcPr>
          <w:p w14:paraId="7E9A06FE"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760B2D34"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25D20DEB"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066CA4C0" w14:textId="77777777" w:rsidR="00F23893" w:rsidRPr="00D24375" w:rsidRDefault="00F23893" w:rsidP="001E7F6E">
            <w:pPr>
              <w:pStyle w:val="TableText"/>
              <w:rPr>
                <w:noProof w:val="0"/>
              </w:rPr>
            </w:pPr>
            <w:r w:rsidRPr="00D91DEF">
              <w:rPr>
                <w:color w:val="000000"/>
                <w:szCs w:val="24"/>
              </w:rPr>
              <w:t>N/A</w:t>
            </w:r>
          </w:p>
        </w:tc>
        <w:tc>
          <w:tcPr>
            <w:tcW w:w="720" w:type="dxa"/>
            <w:noWrap/>
            <w:vAlign w:val="bottom"/>
          </w:tcPr>
          <w:p w14:paraId="10F90BF5" w14:textId="77777777" w:rsidR="00F23893" w:rsidRPr="00D24375" w:rsidRDefault="00F23893" w:rsidP="001E7F6E">
            <w:pPr>
              <w:pStyle w:val="TableText"/>
              <w:rPr>
                <w:noProof w:val="0"/>
              </w:rPr>
            </w:pPr>
            <w:r w:rsidRPr="00D91DEF">
              <w:rPr>
                <w:color w:val="000000"/>
                <w:szCs w:val="24"/>
              </w:rPr>
              <w:t>N/A</w:t>
            </w:r>
          </w:p>
        </w:tc>
        <w:tc>
          <w:tcPr>
            <w:tcW w:w="720" w:type="dxa"/>
            <w:vAlign w:val="bottom"/>
          </w:tcPr>
          <w:p w14:paraId="3D4C5DF1" w14:textId="77777777" w:rsidR="00F23893" w:rsidRPr="00D24375" w:rsidRDefault="00F23893" w:rsidP="001E7F6E">
            <w:pPr>
              <w:pStyle w:val="TableText"/>
              <w:rPr>
                <w:noProof w:val="0"/>
              </w:rPr>
            </w:pPr>
            <w:r w:rsidRPr="00D91DEF">
              <w:rPr>
                <w:color w:val="000000"/>
                <w:szCs w:val="24"/>
              </w:rPr>
              <w:t>N/A</w:t>
            </w:r>
          </w:p>
        </w:tc>
      </w:tr>
    </w:tbl>
    <w:p w14:paraId="6C628D96" w14:textId="4BB60AE0" w:rsidR="00F23893" w:rsidRDefault="00F23893" w:rsidP="00F23893">
      <w:pPr>
        <w:pStyle w:val="NormalContinuation"/>
      </w:pPr>
      <w:r>
        <w:lastRenderedPageBreak/>
        <w:fldChar w:fldCharType="begin"/>
      </w:r>
      <w:r>
        <w:rPr>
          <w:i/>
          <w:iCs/>
        </w:rPr>
        <w:instrText xml:space="preserve"> REF _Ref89762764 \h </w:instrText>
      </w:r>
      <w:r>
        <w:fldChar w:fldCharType="separate"/>
      </w:r>
      <w:r w:rsidR="00AD2E2E">
        <w:t>Table 6.A.</w:t>
      </w:r>
      <w:r w:rsidR="00AD2E2E">
        <w:rPr>
          <w:noProof/>
        </w:rPr>
        <w:t>8</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Eight Version Four, continuation"/>
      </w:tblPr>
      <w:tblGrid>
        <w:gridCol w:w="1152"/>
        <w:gridCol w:w="720"/>
        <w:gridCol w:w="720"/>
        <w:gridCol w:w="720"/>
        <w:gridCol w:w="720"/>
        <w:gridCol w:w="720"/>
        <w:gridCol w:w="720"/>
        <w:gridCol w:w="720"/>
        <w:gridCol w:w="720"/>
      </w:tblGrid>
      <w:tr w:rsidR="00F23893" w:rsidRPr="00F23893" w14:paraId="41F7C910" w14:textId="77777777" w:rsidTr="002C39C9">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1BDE91FB"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4492FF9C"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5664CAB4"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73C13CB8"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57435D2C"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4E5A446A"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77FF71C4"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1DBC758D"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61F653C0"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2C39C9" w:rsidRPr="00D24375" w14:paraId="47D8C703" w14:textId="77777777" w:rsidTr="002C39C9">
        <w:trPr>
          <w:trHeight w:val="252"/>
        </w:trPr>
        <w:tc>
          <w:tcPr>
            <w:tcW w:w="1152" w:type="dxa"/>
            <w:tcBorders>
              <w:top w:val="single" w:sz="4" w:space="0" w:color="auto"/>
              <w:bottom w:val="nil"/>
            </w:tcBorders>
            <w:noWrap/>
          </w:tcPr>
          <w:p w14:paraId="6C7FDAD0" w14:textId="77777777" w:rsidR="002C39C9" w:rsidRPr="00D24375" w:rsidRDefault="002C39C9"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7FFA4ACE" w14:textId="77777777" w:rsidR="002C39C9" w:rsidRPr="00D24375" w:rsidRDefault="002C39C9" w:rsidP="001E7F6E">
            <w:pPr>
              <w:pStyle w:val="TableText"/>
              <w:rPr>
                <w:noProof w:val="0"/>
              </w:rPr>
            </w:pPr>
            <w:r w:rsidRPr="00D91DEF">
              <w:rPr>
                <w:color w:val="000000"/>
                <w:szCs w:val="24"/>
              </w:rPr>
              <w:t>8</w:t>
            </w:r>
          </w:p>
        </w:tc>
        <w:tc>
          <w:tcPr>
            <w:tcW w:w="720" w:type="dxa"/>
            <w:tcBorders>
              <w:top w:val="single" w:sz="4" w:space="0" w:color="auto"/>
              <w:bottom w:val="nil"/>
            </w:tcBorders>
            <w:vAlign w:val="bottom"/>
          </w:tcPr>
          <w:p w14:paraId="4014BABF" w14:textId="77777777" w:rsidR="002C39C9" w:rsidRPr="00D24375" w:rsidRDefault="002C39C9" w:rsidP="001E7F6E">
            <w:pPr>
              <w:pStyle w:val="TableText"/>
              <w:rPr>
                <w:noProof w:val="0"/>
              </w:rPr>
            </w:pPr>
            <w:r w:rsidRPr="00D91DEF">
              <w:rPr>
                <w:color w:val="000000"/>
                <w:szCs w:val="24"/>
              </w:rPr>
              <w:t>6%</w:t>
            </w:r>
          </w:p>
        </w:tc>
        <w:tc>
          <w:tcPr>
            <w:tcW w:w="720" w:type="dxa"/>
            <w:tcBorders>
              <w:top w:val="single" w:sz="4" w:space="0" w:color="auto"/>
              <w:bottom w:val="nil"/>
            </w:tcBorders>
            <w:noWrap/>
            <w:vAlign w:val="bottom"/>
          </w:tcPr>
          <w:p w14:paraId="764CF93D" w14:textId="77777777" w:rsidR="002C39C9" w:rsidRPr="00D24375" w:rsidRDefault="002C39C9" w:rsidP="001E7F6E">
            <w:pPr>
              <w:pStyle w:val="TableText"/>
              <w:rPr>
                <w:noProof w:val="0"/>
              </w:rPr>
            </w:pPr>
            <w:r w:rsidRPr="00D91DEF">
              <w:rPr>
                <w:color w:val="000000"/>
                <w:szCs w:val="24"/>
              </w:rPr>
              <w:t>N/A</w:t>
            </w:r>
          </w:p>
        </w:tc>
        <w:tc>
          <w:tcPr>
            <w:tcW w:w="720" w:type="dxa"/>
            <w:tcBorders>
              <w:top w:val="single" w:sz="4" w:space="0" w:color="auto"/>
              <w:bottom w:val="nil"/>
            </w:tcBorders>
            <w:vAlign w:val="bottom"/>
          </w:tcPr>
          <w:p w14:paraId="0202A0C9" w14:textId="77777777" w:rsidR="002C39C9" w:rsidRPr="00D24375" w:rsidRDefault="002C39C9" w:rsidP="001E7F6E">
            <w:pPr>
              <w:pStyle w:val="TableText"/>
              <w:rPr>
                <w:noProof w:val="0"/>
              </w:rPr>
            </w:pPr>
            <w:r w:rsidRPr="00D91DEF">
              <w:rPr>
                <w:color w:val="000000"/>
                <w:szCs w:val="24"/>
              </w:rPr>
              <w:t>N/A</w:t>
            </w:r>
          </w:p>
        </w:tc>
        <w:tc>
          <w:tcPr>
            <w:tcW w:w="720" w:type="dxa"/>
            <w:tcBorders>
              <w:top w:val="single" w:sz="4" w:space="0" w:color="auto"/>
              <w:bottom w:val="nil"/>
            </w:tcBorders>
            <w:noWrap/>
            <w:vAlign w:val="bottom"/>
          </w:tcPr>
          <w:p w14:paraId="39DEE9CE" w14:textId="77777777" w:rsidR="002C39C9" w:rsidRPr="00D24375" w:rsidRDefault="002C39C9" w:rsidP="001E7F6E">
            <w:pPr>
              <w:pStyle w:val="TableText"/>
              <w:rPr>
                <w:noProof w:val="0"/>
              </w:rPr>
            </w:pPr>
            <w:r w:rsidRPr="00D91DEF">
              <w:rPr>
                <w:color w:val="000000"/>
                <w:szCs w:val="24"/>
              </w:rPr>
              <w:t>N/A</w:t>
            </w:r>
          </w:p>
        </w:tc>
        <w:tc>
          <w:tcPr>
            <w:tcW w:w="720" w:type="dxa"/>
            <w:tcBorders>
              <w:top w:val="single" w:sz="4" w:space="0" w:color="auto"/>
              <w:bottom w:val="nil"/>
            </w:tcBorders>
            <w:noWrap/>
            <w:vAlign w:val="bottom"/>
          </w:tcPr>
          <w:p w14:paraId="37BC52D0" w14:textId="77777777" w:rsidR="002C39C9" w:rsidRPr="00D24375" w:rsidRDefault="002C39C9" w:rsidP="001E7F6E">
            <w:pPr>
              <w:pStyle w:val="TableText"/>
              <w:rPr>
                <w:noProof w:val="0"/>
              </w:rPr>
            </w:pPr>
            <w:r w:rsidRPr="00D91DEF">
              <w:rPr>
                <w:color w:val="000000"/>
                <w:szCs w:val="24"/>
              </w:rPr>
              <w:t>N/A</w:t>
            </w:r>
          </w:p>
        </w:tc>
        <w:tc>
          <w:tcPr>
            <w:tcW w:w="720" w:type="dxa"/>
            <w:tcBorders>
              <w:top w:val="single" w:sz="4" w:space="0" w:color="auto"/>
              <w:bottom w:val="nil"/>
            </w:tcBorders>
            <w:noWrap/>
            <w:vAlign w:val="bottom"/>
          </w:tcPr>
          <w:p w14:paraId="4EC1D146" w14:textId="77777777" w:rsidR="002C39C9" w:rsidRPr="00D24375" w:rsidRDefault="002C39C9" w:rsidP="001E7F6E">
            <w:pPr>
              <w:pStyle w:val="TableText"/>
              <w:rPr>
                <w:noProof w:val="0"/>
              </w:rPr>
            </w:pPr>
            <w:r w:rsidRPr="00D91DEF">
              <w:rPr>
                <w:color w:val="000000"/>
                <w:szCs w:val="24"/>
              </w:rPr>
              <w:t>N/A</w:t>
            </w:r>
          </w:p>
        </w:tc>
        <w:tc>
          <w:tcPr>
            <w:tcW w:w="720" w:type="dxa"/>
            <w:tcBorders>
              <w:top w:val="single" w:sz="4" w:space="0" w:color="auto"/>
              <w:bottom w:val="nil"/>
            </w:tcBorders>
            <w:vAlign w:val="bottom"/>
          </w:tcPr>
          <w:p w14:paraId="7C8650DA" w14:textId="77777777" w:rsidR="002C39C9" w:rsidRPr="00D24375" w:rsidRDefault="002C39C9" w:rsidP="001E7F6E">
            <w:pPr>
              <w:pStyle w:val="TableText"/>
              <w:rPr>
                <w:noProof w:val="0"/>
              </w:rPr>
            </w:pPr>
            <w:r w:rsidRPr="00D91DEF">
              <w:rPr>
                <w:color w:val="000000"/>
                <w:szCs w:val="24"/>
              </w:rPr>
              <w:t>N/A</w:t>
            </w:r>
          </w:p>
        </w:tc>
      </w:tr>
      <w:tr w:rsidR="00F23893" w:rsidRPr="00D24375" w14:paraId="050B8D0D" w14:textId="77777777" w:rsidTr="002C39C9">
        <w:trPr>
          <w:trHeight w:val="252"/>
        </w:trPr>
        <w:tc>
          <w:tcPr>
            <w:tcW w:w="1152" w:type="dxa"/>
            <w:tcBorders>
              <w:top w:val="nil"/>
            </w:tcBorders>
            <w:noWrap/>
          </w:tcPr>
          <w:p w14:paraId="59E93C42"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63B99AD3" w14:textId="77777777" w:rsidR="00F23893" w:rsidRPr="00D24375" w:rsidRDefault="00F23893" w:rsidP="001E7F6E">
            <w:pPr>
              <w:pStyle w:val="TableText"/>
              <w:rPr>
                <w:noProof w:val="0"/>
              </w:rPr>
            </w:pPr>
            <w:r w:rsidRPr="003D3DCB">
              <w:rPr>
                <w:color w:val="000000"/>
                <w:szCs w:val="24"/>
              </w:rPr>
              <w:t>10</w:t>
            </w:r>
          </w:p>
        </w:tc>
        <w:tc>
          <w:tcPr>
            <w:tcW w:w="720" w:type="dxa"/>
            <w:tcBorders>
              <w:top w:val="nil"/>
            </w:tcBorders>
            <w:vAlign w:val="bottom"/>
          </w:tcPr>
          <w:p w14:paraId="62756B3D" w14:textId="77777777" w:rsidR="00F23893" w:rsidRPr="00D24375" w:rsidRDefault="00F23893" w:rsidP="001E7F6E">
            <w:pPr>
              <w:pStyle w:val="TableText"/>
              <w:rPr>
                <w:noProof w:val="0"/>
              </w:rPr>
            </w:pPr>
            <w:r w:rsidRPr="003D3DCB">
              <w:rPr>
                <w:color w:val="000000"/>
                <w:szCs w:val="24"/>
              </w:rPr>
              <w:t>7%</w:t>
            </w:r>
          </w:p>
        </w:tc>
        <w:tc>
          <w:tcPr>
            <w:tcW w:w="720" w:type="dxa"/>
            <w:tcBorders>
              <w:top w:val="nil"/>
            </w:tcBorders>
            <w:noWrap/>
            <w:vAlign w:val="bottom"/>
          </w:tcPr>
          <w:p w14:paraId="4D9FF427" w14:textId="77777777" w:rsidR="00F23893" w:rsidRPr="00D24375" w:rsidRDefault="00F23893" w:rsidP="001E7F6E">
            <w:pPr>
              <w:pStyle w:val="TableText"/>
              <w:rPr>
                <w:noProof w:val="0"/>
              </w:rPr>
            </w:pPr>
            <w:r w:rsidRPr="003D3DCB">
              <w:rPr>
                <w:color w:val="000000"/>
                <w:szCs w:val="24"/>
              </w:rPr>
              <w:t>N/A</w:t>
            </w:r>
          </w:p>
        </w:tc>
        <w:tc>
          <w:tcPr>
            <w:tcW w:w="720" w:type="dxa"/>
            <w:tcBorders>
              <w:top w:val="nil"/>
            </w:tcBorders>
            <w:vAlign w:val="bottom"/>
          </w:tcPr>
          <w:p w14:paraId="0C6652B7" w14:textId="77777777" w:rsidR="00F23893" w:rsidRPr="00D24375" w:rsidRDefault="00F23893" w:rsidP="001E7F6E">
            <w:pPr>
              <w:pStyle w:val="TableText"/>
              <w:rPr>
                <w:noProof w:val="0"/>
              </w:rPr>
            </w:pPr>
            <w:r w:rsidRPr="003D3DCB">
              <w:rPr>
                <w:color w:val="000000"/>
                <w:szCs w:val="24"/>
              </w:rPr>
              <w:t>N/A</w:t>
            </w:r>
          </w:p>
        </w:tc>
        <w:tc>
          <w:tcPr>
            <w:tcW w:w="720" w:type="dxa"/>
            <w:tcBorders>
              <w:top w:val="nil"/>
            </w:tcBorders>
            <w:noWrap/>
            <w:vAlign w:val="bottom"/>
          </w:tcPr>
          <w:p w14:paraId="4C7FE217" w14:textId="77777777" w:rsidR="00F23893" w:rsidRPr="00D24375" w:rsidRDefault="00F23893" w:rsidP="001E7F6E">
            <w:pPr>
              <w:pStyle w:val="TableText"/>
              <w:rPr>
                <w:noProof w:val="0"/>
              </w:rPr>
            </w:pPr>
            <w:r w:rsidRPr="003D3DCB">
              <w:rPr>
                <w:color w:val="000000"/>
                <w:szCs w:val="24"/>
              </w:rPr>
              <w:t>N/A</w:t>
            </w:r>
          </w:p>
        </w:tc>
        <w:tc>
          <w:tcPr>
            <w:tcW w:w="720" w:type="dxa"/>
            <w:tcBorders>
              <w:top w:val="nil"/>
            </w:tcBorders>
            <w:noWrap/>
            <w:vAlign w:val="bottom"/>
          </w:tcPr>
          <w:p w14:paraId="61115B41" w14:textId="77777777" w:rsidR="00F23893" w:rsidRPr="00D24375" w:rsidRDefault="00F23893" w:rsidP="001E7F6E">
            <w:pPr>
              <w:pStyle w:val="TableText"/>
              <w:rPr>
                <w:noProof w:val="0"/>
              </w:rPr>
            </w:pPr>
            <w:r w:rsidRPr="003D3DCB">
              <w:rPr>
                <w:color w:val="000000"/>
                <w:szCs w:val="24"/>
              </w:rPr>
              <w:t>N/A</w:t>
            </w:r>
          </w:p>
        </w:tc>
        <w:tc>
          <w:tcPr>
            <w:tcW w:w="720" w:type="dxa"/>
            <w:tcBorders>
              <w:top w:val="nil"/>
            </w:tcBorders>
            <w:noWrap/>
            <w:vAlign w:val="bottom"/>
          </w:tcPr>
          <w:p w14:paraId="71E6B0B7" w14:textId="77777777" w:rsidR="00F23893" w:rsidRPr="00D24375" w:rsidRDefault="00F23893" w:rsidP="001E7F6E">
            <w:pPr>
              <w:pStyle w:val="TableText"/>
              <w:rPr>
                <w:noProof w:val="0"/>
              </w:rPr>
            </w:pPr>
            <w:r w:rsidRPr="003D3DCB">
              <w:rPr>
                <w:color w:val="000000"/>
                <w:szCs w:val="24"/>
              </w:rPr>
              <w:t>N/A</w:t>
            </w:r>
          </w:p>
        </w:tc>
        <w:tc>
          <w:tcPr>
            <w:tcW w:w="720" w:type="dxa"/>
            <w:tcBorders>
              <w:top w:val="nil"/>
            </w:tcBorders>
            <w:vAlign w:val="bottom"/>
          </w:tcPr>
          <w:p w14:paraId="3A165018" w14:textId="77777777" w:rsidR="00F23893" w:rsidRPr="00D24375" w:rsidRDefault="00F23893" w:rsidP="001E7F6E">
            <w:pPr>
              <w:pStyle w:val="TableText"/>
              <w:rPr>
                <w:noProof w:val="0"/>
              </w:rPr>
            </w:pPr>
            <w:r w:rsidRPr="003D3DCB">
              <w:rPr>
                <w:color w:val="000000"/>
                <w:szCs w:val="24"/>
              </w:rPr>
              <w:t>N/A</w:t>
            </w:r>
          </w:p>
        </w:tc>
      </w:tr>
      <w:tr w:rsidR="00F23893" w:rsidRPr="00D24375" w14:paraId="43885870" w14:textId="77777777" w:rsidTr="001E7F6E">
        <w:trPr>
          <w:trHeight w:val="252"/>
        </w:trPr>
        <w:tc>
          <w:tcPr>
            <w:tcW w:w="1152" w:type="dxa"/>
            <w:noWrap/>
          </w:tcPr>
          <w:p w14:paraId="272EE784" w14:textId="77777777" w:rsidR="00F23893" w:rsidRPr="00D24375" w:rsidRDefault="00F23893" w:rsidP="001E7F6E">
            <w:pPr>
              <w:pStyle w:val="TableText"/>
              <w:rPr>
                <w:noProof w:val="0"/>
              </w:rPr>
            </w:pPr>
            <w:r w:rsidRPr="00D24375">
              <w:rPr>
                <w:noProof w:val="0"/>
              </w:rPr>
              <w:t>31</w:t>
            </w:r>
          </w:p>
        </w:tc>
        <w:tc>
          <w:tcPr>
            <w:tcW w:w="720" w:type="dxa"/>
            <w:vAlign w:val="bottom"/>
          </w:tcPr>
          <w:p w14:paraId="4D748AD8" w14:textId="77777777" w:rsidR="00F23893" w:rsidRPr="00D24375" w:rsidRDefault="00F23893" w:rsidP="001E7F6E">
            <w:pPr>
              <w:pStyle w:val="TableText"/>
              <w:rPr>
                <w:noProof w:val="0"/>
              </w:rPr>
            </w:pPr>
            <w:r w:rsidRPr="003D3DCB">
              <w:rPr>
                <w:color w:val="000000"/>
                <w:szCs w:val="24"/>
              </w:rPr>
              <w:t>3</w:t>
            </w:r>
          </w:p>
        </w:tc>
        <w:tc>
          <w:tcPr>
            <w:tcW w:w="720" w:type="dxa"/>
            <w:vAlign w:val="bottom"/>
          </w:tcPr>
          <w:p w14:paraId="0AFF5CC9" w14:textId="77777777" w:rsidR="00F23893" w:rsidRPr="00D24375" w:rsidRDefault="00F23893" w:rsidP="001E7F6E">
            <w:pPr>
              <w:pStyle w:val="TableText"/>
              <w:rPr>
                <w:noProof w:val="0"/>
              </w:rPr>
            </w:pPr>
            <w:r w:rsidRPr="003D3DCB">
              <w:rPr>
                <w:color w:val="000000"/>
                <w:szCs w:val="24"/>
              </w:rPr>
              <w:t>2%</w:t>
            </w:r>
          </w:p>
        </w:tc>
        <w:tc>
          <w:tcPr>
            <w:tcW w:w="720" w:type="dxa"/>
            <w:noWrap/>
            <w:vAlign w:val="bottom"/>
          </w:tcPr>
          <w:p w14:paraId="0197361C"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21036E4C"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1BAB0DD7"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0C3EA0E0"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59AE7033"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14134D47" w14:textId="77777777" w:rsidR="00F23893" w:rsidRPr="00D24375" w:rsidRDefault="00F23893" w:rsidP="001E7F6E">
            <w:pPr>
              <w:pStyle w:val="TableText"/>
              <w:rPr>
                <w:noProof w:val="0"/>
              </w:rPr>
            </w:pPr>
            <w:r w:rsidRPr="003D3DCB">
              <w:rPr>
                <w:color w:val="000000"/>
                <w:szCs w:val="24"/>
              </w:rPr>
              <w:t>N/A</w:t>
            </w:r>
          </w:p>
        </w:tc>
      </w:tr>
      <w:tr w:rsidR="00F23893" w:rsidRPr="00D24375" w14:paraId="20929BCF" w14:textId="77777777" w:rsidTr="001E7F6E">
        <w:trPr>
          <w:trHeight w:val="252"/>
        </w:trPr>
        <w:tc>
          <w:tcPr>
            <w:tcW w:w="1152" w:type="dxa"/>
            <w:noWrap/>
          </w:tcPr>
          <w:p w14:paraId="60B58AA4" w14:textId="77777777" w:rsidR="00F23893" w:rsidRPr="00D24375" w:rsidRDefault="00F23893" w:rsidP="001E7F6E">
            <w:pPr>
              <w:pStyle w:val="TableText"/>
              <w:rPr>
                <w:noProof w:val="0"/>
              </w:rPr>
            </w:pPr>
            <w:r w:rsidRPr="00D24375">
              <w:rPr>
                <w:noProof w:val="0"/>
              </w:rPr>
              <w:t>32</w:t>
            </w:r>
          </w:p>
        </w:tc>
        <w:tc>
          <w:tcPr>
            <w:tcW w:w="720" w:type="dxa"/>
            <w:vAlign w:val="bottom"/>
          </w:tcPr>
          <w:p w14:paraId="2F949A22" w14:textId="77777777" w:rsidR="00F23893" w:rsidRPr="00D24375" w:rsidRDefault="00F23893" w:rsidP="001E7F6E">
            <w:pPr>
              <w:pStyle w:val="TableText"/>
              <w:rPr>
                <w:noProof w:val="0"/>
              </w:rPr>
            </w:pPr>
            <w:r w:rsidRPr="003D3DCB">
              <w:rPr>
                <w:color w:val="000000"/>
                <w:szCs w:val="24"/>
              </w:rPr>
              <w:t>4</w:t>
            </w:r>
          </w:p>
        </w:tc>
        <w:tc>
          <w:tcPr>
            <w:tcW w:w="720" w:type="dxa"/>
            <w:vAlign w:val="bottom"/>
          </w:tcPr>
          <w:p w14:paraId="72E9DB0C" w14:textId="77777777" w:rsidR="00F23893" w:rsidRPr="00D24375" w:rsidRDefault="00F23893" w:rsidP="001E7F6E">
            <w:pPr>
              <w:pStyle w:val="TableText"/>
              <w:rPr>
                <w:noProof w:val="0"/>
              </w:rPr>
            </w:pPr>
            <w:r w:rsidRPr="003D3DCB">
              <w:rPr>
                <w:color w:val="000000"/>
                <w:szCs w:val="24"/>
              </w:rPr>
              <w:t>3%</w:t>
            </w:r>
          </w:p>
        </w:tc>
        <w:tc>
          <w:tcPr>
            <w:tcW w:w="720" w:type="dxa"/>
            <w:noWrap/>
            <w:vAlign w:val="bottom"/>
          </w:tcPr>
          <w:p w14:paraId="10854D41"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64F16DAF"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1D09BFD2"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1A10AEB0"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0D0A4FC9"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5FA38E2F" w14:textId="77777777" w:rsidR="00F23893" w:rsidRPr="00D24375" w:rsidRDefault="00F23893" w:rsidP="001E7F6E">
            <w:pPr>
              <w:pStyle w:val="TableText"/>
              <w:rPr>
                <w:noProof w:val="0"/>
              </w:rPr>
            </w:pPr>
            <w:r w:rsidRPr="003D3DCB">
              <w:rPr>
                <w:color w:val="000000"/>
                <w:szCs w:val="24"/>
              </w:rPr>
              <w:t>N/A</w:t>
            </w:r>
          </w:p>
        </w:tc>
      </w:tr>
      <w:tr w:rsidR="00F23893" w:rsidRPr="00D24375" w14:paraId="387634AA" w14:textId="77777777" w:rsidTr="001E7F6E">
        <w:trPr>
          <w:trHeight w:val="252"/>
        </w:trPr>
        <w:tc>
          <w:tcPr>
            <w:tcW w:w="1152" w:type="dxa"/>
            <w:noWrap/>
          </w:tcPr>
          <w:p w14:paraId="33701BE8" w14:textId="77777777" w:rsidR="00F23893" w:rsidRPr="00D24375" w:rsidRDefault="00F23893" w:rsidP="001E7F6E">
            <w:pPr>
              <w:pStyle w:val="TableText"/>
              <w:rPr>
                <w:noProof w:val="0"/>
              </w:rPr>
            </w:pPr>
            <w:r w:rsidRPr="00D24375">
              <w:rPr>
                <w:noProof w:val="0"/>
              </w:rPr>
              <w:t>33</w:t>
            </w:r>
          </w:p>
        </w:tc>
        <w:tc>
          <w:tcPr>
            <w:tcW w:w="720" w:type="dxa"/>
            <w:vAlign w:val="bottom"/>
          </w:tcPr>
          <w:p w14:paraId="6EEB6699" w14:textId="77777777" w:rsidR="00F23893" w:rsidRPr="00D24375" w:rsidRDefault="00F23893" w:rsidP="001E7F6E">
            <w:pPr>
              <w:pStyle w:val="TableText"/>
              <w:rPr>
                <w:noProof w:val="0"/>
              </w:rPr>
            </w:pPr>
            <w:r w:rsidRPr="003D3DCB">
              <w:rPr>
                <w:color w:val="000000"/>
                <w:szCs w:val="24"/>
              </w:rPr>
              <w:t>4</w:t>
            </w:r>
          </w:p>
        </w:tc>
        <w:tc>
          <w:tcPr>
            <w:tcW w:w="720" w:type="dxa"/>
            <w:vAlign w:val="bottom"/>
          </w:tcPr>
          <w:p w14:paraId="57CBFB2F" w14:textId="77777777" w:rsidR="00F23893" w:rsidRPr="00D24375" w:rsidRDefault="00F23893" w:rsidP="001E7F6E">
            <w:pPr>
              <w:pStyle w:val="TableText"/>
              <w:rPr>
                <w:noProof w:val="0"/>
              </w:rPr>
            </w:pPr>
            <w:r w:rsidRPr="003D3DCB">
              <w:rPr>
                <w:color w:val="000000"/>
                <w:szCs w:val="24"/>
              </w:rPr>
              <w:t>3%</w:t>
            </w:r>
          </w:p>
        </w:tc>
        <w:tc>
          <w:tcPr>
            <w:tcW w:w="720" w:type="dxa"/>
            <w:noWrap/>
            <w:vAlign w:val="bottom"/>
          </w:tcPr>
          <w:p w14:paraId="477020CD"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33A73370"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306D16CC"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6410520B"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61286A34"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667F308B" w14:textId="77777777" w:rsidR="00F23893" w:rsidRPr="00D24375" w:rsidRDefault="00F23893" w:rsidP="001E7F6E">
            <w:pPr>
              <w:pStyle w:val="TableText"/>
              <w:rPr>
                <w:noProof w:val="0"/>
              </w:rPr>
            </w:pPr>
            <w:r w:rsidRPr="003D3DCB">
              <w:rPr>
                <w:color w:val="000000"/>
                <w:szCs w:val="24"/>
              </w:rPr>
              <w:t>N/A</w:t>
            </w:r>
          </w:p>
        </w:tc>
      </w:tr>
      <w:tr w:rsidR="00F23893" w:rsidRPr="00D24375" w14:paraId="42B6F9F1" w14:textId="77777777" w:rsidTr="001E7F6E">
        <w:trPr>
          <w:trHeight w:val="252"/>
        </w:trPr>
        <w:tc>
          <w:tcPr>
            <w:tcW w:w="1152" w:type="dxa"/>
            <w:noWrap/>
          </w:tcPr>
          <w:p w14:paraId="29CF3460" w14:textId="77777777" w:rsidR="00F23893" w:rsidRPr="00D24375" w:rsidRDefault="00F23893" w:rsidP="001E7F6E">
            <w:pPr>
              <w:pStyle w:val="TableText"/>
              <w:rPr>
                <w:noProof w:val="0"/>
              </w:rPr>
            </w:pPr>
            <w:r w:rsidRPr="00D24375">
              <w:rPr>
                <w:noProof w:val="0"/>
              </w:rPr>
              <w:t>34</w:t>
            </w:r>
          </w:p>
        </w:tc>
        <w:tc>
          <w:tcPr>
            <w:tcW w:w="720" w:type="dxa"/>
            <w:vAlign w:val="bottom"/>
          </w:tcPr>
          <w:p w14:paraId="0D191FD1" w14:textId="77777777" w:rsidR="00F23893" w:rsidRPr="00D24375" w:rsidRDefault="00F23893" w:rsidP="001E7F6E">
            <w:pPr>
              <w:pStyle w:val="TableText"/>
              <w:rPr>
                <w:noProof w:val="0"/>
              </w:rPr>
            </w:pPr>
            <w:r w:rsidRPr="003D3DCB">
              <w:rPr>
                <w:color w:val="000000"/>
                <w:szCs w:val="24"/>
              </w:rPr>
              <w:t>2</w:t>
            </w:r>
          </w:p>
        </w:tc>
        <w:tc>
          <w:tcPr>
            <w:tcW w:w="720" w:type="dxa"/>
            <w:vAlign w:val="bottom"/>
          </w:tcPr>
          <w:p w14:paraId="17E65FB5" w14:textId="77777777" w:rsidR="00F23893" w:rsidRPr="00D24375" w:rsidRDefault="00F23893" w:rsidP="001E7F6E">
            <w:pPr>
              <w:pStyle w:val="TableText"/>
              <w:rPr>
                <w:noProof w:val="0"/>
              </w:rPr>
            </w:pPr>
            <w:r w:rsidRPr="003D3DCB">
              <w:rPr>
                <w:color w:val="000000"/>
                <w:szCs w:val="24"/>
              </w:rPr>
              <w:t>1%</w:t>
            </w:r>
          </w:p>
        </w:tc>
        <w:tc>
          <w:tcPr>
            <w:tcW w:w="720" w:type="dxa"/>
            <w:noWrap/>
            <w:vAlign w:val="bottom"/>
          </w:tcPr>
          <w:p w14:paraId="7BF260DE"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1C7B14BE"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38D78CAC"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403C7F8C"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6BF5E843"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53DC3A57" w14:textId="77777777" w:rsidR="00F23893" w:rsidRPr="00D24375" w:rsidRDefault="00F23893" w:rsidP="001E7F6E">
            <w:pPr>
              <w:pStyle w:val="TableText"/>
              <w:rPr>
                <w:noProof w:val="0"/>
              </w:rPr>
            </w:pPr>
            <w:r w:rsidRPr="003D3DCB">
              <w:rPr>
                <w:color w:val="000000"/>
                <w:szCs w:val="24"/>
              </w:rPr>
              <w:t>N/A</w:t>
            </w:r>
          </w:p>
        </w:tc>
      </w:tr>
      <w:tr w:rsidR="00F23893" w:rsidRPr="00D24375" w14:paraId="2143E3A8" w14:textId="77777777" w:rsidTr="001E7F6E">
        <w:trPr>
          <w:trHeight w:val="252"/>
        </w:trPr>
        <w:tc>
          <w:tcPr>
            <w:tcW w:w="1152" w:type="dxa"/>
            <w:noWrap/>
          </w:tcPr>
          <w:p w14:paraId="009F6055" w14:textId="77777777" w:rsidR="00F23893" w:rsidRPr="00D24375" w:rsidRDefault="00F23893" w:rsidP="001E7F6E">
            <w:pPr>
              <w:pStyle w:val="TableText"/>
              <w:rPr>
                <w:noProof w:val="0"/>
              </w:rPr>
            </w:pPr>
            <w:r w:rsidRPr="00D24375">
              <w:rPr>
                <w:noProof w:val="0"/>
              </w:rPr>
              <w:t>35</w:t>
            </w:r>
          </w:p>
        </w:tc>
        <w:tc>
          <w:tcPr>
            <w:tcW w:w="720" w:type="dxa"/>
            <w:vAlign w:val="bottom"/>
          </w:tcPr>
          <w:p w14:paraId="7D3F3ED1" w14:textId="77777777" w:rsidR="00F23893" w:rsidRPr="00D24375" w:rsidRDefault="00F23893" w:rsidP="001E7F6E">
            <w:pPr>
              <w:pStyle w:val="TableText"/>
              <w:rPr>
                <w:noProof w:val="0"/>
              </w:rPr>
            </w:pPr>
            <w:r w:rsidRPr="003D3DCB">
              <w:rPr>
                <w:color w:val="000000"/>
                <w:szCs w:val="24"/>
              </w:rPr>
              <w:t>4</w:t>
            </w:r>
          </w:p>
        </w:tc>
        <w:tc>
          <w:tcPr>
            <w:tcW w:w="720" w:type="dxa"/>
            <w:vAlign w:val="bottom"/>
          </w:tcPr>
          <w:p w14:paraId="7E59E2FE" w14:textId="77777777" w:rsidR="00F23893" w:rsidRPr="00D24375" w:rsidRDefault="00F23893" w:rsidP="001E7F6E">
            <w:pPr>
              <w:pStyle w:val="TableText"/>
              <w:rPr>
                <w:noProof w:val="0"/>
              </w:rPr>
            </w:pPr>
            <w:r w:rsidRPr="003D3DCB">
              <w:rPr>
                <w:color w:val="000000"/>
                <w:szCs w:val="24"/>
              </w:rPr>
              <w:t>3%</w:t>
            </w:r>
          </w:p>
        </w:tc>
        <w:tc>
          <w:tcPr>
            <w:tcW w:w="720" w:type="dxa"/>
            <w:noWrap/>
            <w:vAlign w:val="bottom"/>
          </w:tcPr>
          <w:p w14:paraId="59661472"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3C2B4217"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62933CAD"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458BAE43"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1AA90C05"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623EE0D3" w14:textId="77777777" w:rsidR="00F23893" w:rsidRPr="00D24375" w:rsidRDefault="00F23893" w:rsidP="001E7F6E">
            <w:pPr>
              <w:pStyle w:val="TableText"/>
              <w:rPr>
                <w:noProof w:val="0"/>
              </w:rPr>
            </w:pPr>
            <w:r w:rsidRPr="003D3DCB">
              <w:rPr>
                <w:color w:val="000000"/>
                <w:szCs w:val="24"/>
              </w:rPr>
              <w:t>N/A</w:t>
            </w:r>
          </w:p>
        </w:tc>
      </w:tr>
      <w:tr w:rsidR="00F23893" w:rsidRPr="00D24375" w14:paraId="55A97E6E" w14:textId="77777777" w:rsidTr="001E7F6E">
        <w:trPr>
          <w:trHeight w:val="252"/>
        </w:trPr>
        <w:tc>
          <w:tcPr>
            <w:tcW w:w="1152" w:type="dxa"/>
            <w:noWrap/>
          </w:tcPr>
          <w:p w14:paraId="4481782D" w14:textId="77777777" w:rsidR="00F23893" w:rsidRPr="00D24375" w:rsidRDefault="00F23893" w:rsidP="001E7F6E">
            <w:pPr>
              <w:pStyle w:val="TableText"/>
              <w:rPr>
                <w:noProof w:val="0"/>
              </w:rPr>
            </w:pPr>
            <w:r w:rsidRPr="00D24375">
              <w:rPr>
                <w:noProof w:val="0"/>
              </w:rPr>
              <w:t>36</w:t>
            </w:r>
          </w:p>
        </w:tc>
        <w:tc>
          <w:tcPr>
            <w:tcW w:w="720" w:type="dxa"/>
            <w:vAlign w:val="bottom"/>
          </w:tcPr>
          <w:p w14:paraId="35EC2F83" w14:textId="77777777" w:rsidR="00F23893" w:rsidRPr="00D24375" w:rsidRDefault="00F23893" w:rsidP="001E7F6E">
            <w:pPr>
              <w:pStyle w:val="TableText"/>
              <w:rPr>
                <w:noProof w:val="0"/>
              </w:rPr>
            </w:pPr>
            <w:r w:rsidRPr="003D3DCB">
              <w:rPr>
                <w:color w:val="000000"/>
                <w:szCs w:val="24"/>
              </w:rPr>
              <w:t>0</w:t>
            </w:r>
          </w:p>
        </w:tc>
        <w:tc>
          <w:tcPr>
            <w:tcW w:w="720" w:type="dxa"/>
            <w:vAlign w:val="bottom"/>
          </w:tcPr>
          <w:p w14:paraId="40E79446" w14:textId="77777777" w:rsidR="00F23893" w:rsidRPr="00D24375" w:rsidRDefault="00F23893" w:rsidP="001E7F6E">
            <w:pPr>
              <w:pStyle w:val="TableText"/>
              <w:rPr>
                <w:noProof w:val="0"/>
              </w:rPr>
            </w:pPr>
            <w:r w:rsidRPr="003D3DCB">
              <w:rPr>
                <w:color w:val="000000"/>
                <w:szCs w:val="24"/>
              </w:rPr>
              <w:t>0%</w:t>
            </w:r>
          </w:p>
        </w:tc>
        <w:tc>
          <w:tcPr>
            <w:tcW w:w="720" w:type="dxa"/>
            <w:noWrap/>
            <w:vAlign w:val="bottom"/>
          </w:tcPr>
          <w:p w14:paraId="0F30198C"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4350DAB6"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0FE36391"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216F7749" w14:textId="77777777" w:rsidR="00F23893" w:rsidRPr="00D24375" w:rsidRDefault="00F23893" w:rsidP="001E7F6E">
            <w:pPr>
              <w:pStyle w:val="TableText"/>
              <w:rPr>
                <w:noProof w:val="0"/>
              </w:rPr>
            </w:pPr>
            <w:r w:rsidRPr="003D3DCB">
              <w:rPr>
                <w:color w:val="000000"/>
                <w:szCs w:val="24"/>
              </w:rPr>
              <w:t>N/A</w:t>
            </w:r>
          </w:p>
        </w:tc>
        <w:tc>
          <w:tcPr>
            <w:tcW w:w="720" w:type="dxa"/>
            <w:noWrap/>
            <w:vAlign w:val="bottom"/>
          </w:tcPr>
          <w:p w14:paraId="4C3FFB8B" w14:textId="77777777" w:rsidR="00F23893" w:rsidRPr="00D24375" w:rsidRDefault="00F23893" w:rsidP="001E7F6E">
            <w:pPr>
              <w:pStyle w:val="TableText"/>
              <w:rPr>
                <w:noProof w:val="0"/>
              </w:rPr>
            </w:pPr>
            <w:r w:rsidRPr="003D3DCB">
              <w:rPr>
                <w:color w:val="000000"/>
                <w:szCs w:val="24"/>
              </w:rPr>
              <w:t>N/A</w:t>
            </w:r>
          </w:p>
        </w:tc>
        <w:tc>
          <w:tcPr>
            <w:tcW w:w="720" w:type="dxa"/>
            <w:vAlign w:val="bottom"/>
          </w:tcPr>
          <w:p w14:paraId="4DA1DD09" w14:textId="77777777" w:rsidR="00F23893" w:rsidRPr="00D24375" w:rsidRDefault="00F23893" w:rsidP="001E7F6E">
            <w:pPr>
              <w:pStyle w:val="TableText"/>
              <w:rPr>
                <w:noProof w:val="0"/>
              </w:rPr>
            </w:pPr>
            <w:r w:rsidRPr="003D3DCB">
              <w:rPr>
                <w:color w:val="000000"/>
                <w:szCs w:val="24"/>
              </w:rPr>
              <w:t>N/A</w:t>
            </w:r>
          </w:p>
        </w:tc>
      </w:tr>
    </w:tbl>
    <w:p w14:paraId="62642BD5" w14:textId="4E32CD1F" w:rsidR="00F23893" w:rsidRDefault="00F23893" w:rsidP="00F23893">
      <w:pPr>
        <w:pStyle w:val="Caption"/>
        <w:pageBreakBefore/>
      </w:pPr>
      <w:bookmarkStart w:id="435" w:name="_Ref89762864"/>
      <w:bookmarkStart w:id="436" w:name="_Toc102548423"/>
      <w:r>
        <w:lastRenderedPageBreak/>
        <w:t>Table 6.A.</w:t>
      </w:r>
      <w:r>
        <w:fldChar w:fldCharType="begin"/>
      </w:r>
      <w:r>
        <w:instrText>SEQ Table_6.A. \* ARABIC</w:instrText>
      </w:r>
      <w:r>
        <w:fldChar w:fldCharType="separate"/>
      </w:r>
      <w:r w:rsidR="00AD2E2E">
        <w:rPr>
          <w:noProof/>
        </w:rPr>
        <w:t>9</w:t>
      </w:r>
      <w:r>
        <w:fldChar w:fldCharType="end"/>
      </w:r>
      <w:bookmarkEnd w:id="435"/>
      <w:r w:rsidRPr="00D24375">
        <w:t xml:space="preserve">  Distribution of Total Score and PT Scores, High School Version One</w:t>
      </w:r>
      <w:bookmarkEnd w:id="436"/>
    </w:p>
    <w:tbl>
      <w:tblPr>
        <w:tblStyle w:val="TRs"/>
        <w:tblW w:w="6912" w:type="dxa"/>
        <w:tblLayout w:type="fixed"/>
        <w:tblLook w:val="04A0" w:firstRow="1" w:lastRow="0" w:firstColumn="1" w:lastColumn="0" w:noHBand="0" w:noVBand="1"/>
        <w:tblDescription w:val="Distribution of Total Score and PT Scores, High School Version One"/>
      </w:tblPr>
      <w:tblGrid>
        <w:gridCol w:w="1152"/>
        <w:gridCol w:w="720"/>
        <w:gridCol w:w="720"/>
        <w:gridCol w:w="720"/>
        <w:gridCol w:w="720"/>
        <w:gridCol w:w="720"/>
        <w:gridCol w:w="720"/>
        <w:gridCol w:w="720"/>
        <w:gridCol w:w="720"/>
      </w:tblGrid>
      <w:tr w:rsidR="00F23893" w:rsidRPr="00F23893" w14:paraId="093080C0"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37F27D78"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6CC43E6E"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3F9BF9FF"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5DD2852D"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704BEB82"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2B96C41A"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51EDE63F"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2EA6DFB2"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52E07D37"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1F4C1DF7" w14:textId="77777777" w:rsidTr="001E7F6E">
        <w:trPr>
          <w:trHeight w:val="252"/>
        </w:trPr>
        <w:tc>
          <w:tcPr>
            <w:tcW w:w="1152" w:type="dxa"/>
            <w:tcBorders>
              <w:top w:val="single" w:sz="4" w:space="0" w:color="auto"/>
            </w:tcBorders>
            <w:noWrap/>
          </w:tcPr>
          <w:p w14:paraId="24C7EA18"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246C51DE" w14:textId="77777777" w:rsidR="00F23893" w:rsidRPr="00A8265D" w:rsidRDefault="00F23893" w:rsidP="001E7F6E">
            <w:pPr>
              <w:pStyle w:val="TableText"/>
              <w:rPr>
                <w:szCs w:val="24"/>
              </w:rPr>
            </w:pPr>
            <w:r w:rsidRPr="00A8265D">
              <w:rPr>
                <w:color w:val="000000"/>
                <w:szCs w:val="24"/>
              </w:rPr>
              <w:t>31</w:t>
            </w:r>
          </w:p>
        </w:tc>
        <w:tc>
          <w:tcPr>
            <w:tcW w:w="720" w:type="dxa"/>
            <w:tcBorders>
              <w:top w:val="single" w:sz="4" w:space="0" w:color="auto"/>
            </w:tcBorders>
            <w:vAlign w:val="bottom"/>
          </w:tcPr>
          <w:p w14:paraId="6A8D7F7F" w14:textId="77777777" w:rsidR="00F23893" w:rsidRPr="00A8265D" w:rsidRDefault="00F23893" w:rsidP="001E7F6E">
            <w:pPr>
              <w:pStyle w:val="TableText"/>
              <w:rPr>
                <w:szCs w:val="24"/>
              </w:rPr>
            </w:pPr>
            <w:r w:rsidRPr="00A8265D">
              <w:rPr>
                <w:color w:val="000000"/>
                <w:szCs w:val="24"/>
              </w:rPr>
              <w:t>10%</w:t>
            </w:r>
          </w:p>
        </w:tc>
        <w:tc>
          <w:tcPr>
            <w:tcW w:w="720" w:type="dxa"/>
            <w:tcBorders>
              <w:top w:val="single" w:sz="4" w:space="0" w:color="auto"/>
            </w:tcBorders>
            <w:noWrap/>
            <w:vAlign w:val="bottom"/>
          </w:tcPr>
          <w:p w14:paraId="516120C6" w14:textId="77777777" w:rsidR="00F23893" w:rsidRPr="00A8265D" w:rsidRDefault="00F23893" w:rsidP="001E7F6E">
            <w:pPr>
              <w:pStyle w:val="TableText"/>
              <w:rPr>
                <w:szCs w:val="24"/>
              </w:rPr>
            </w:pPr>
            <w:r w:rsidRPr="00A8265D">
              <w:rPr>
                <w:color w:val="000000"/>
                <w:szCs w:val="24"/>
              </w:rPr>
              <w:t>45</w:t>
            </w:r>
          </w:p>
        </w:tc>
        <w:tc>
          <w:tcPr>
            <w:tcW w:w="720" w:type="dxa"/>
            <w:tcBorders>
              <w:top w:val="single" w:sz="4" w:space="0" w:color="auto"/>
            </w:tcBorders>
            <w:vAlign w:val="bottom"/>
          </w:tcPr>
          <w:p w14:paraId="16332C84" w14:textId="77777777" w:rsidR="00F23893" w:rsidRPr="00A8265D" w:rsidRDefault="00F23893" w:rsidP="001E7F6E">
            <w:pPr>
              <w:pStyle w:val="TableText"/>
              <w:rPr>
                <w:szCs w:val="24"/>
              </w:rPr>
            </w:pPr>
            <w:r w:rsidRPr="00A8265D">
              <w:rPr>
                <w:color w:val="000000"/>
                <w:szCs w:val="24"/>
              </w:rPr>
              <w:t>15%</w:t>
            </w:r>
          </w:p>
        </w:tc>
        <w:tc>
          <w:tcPr>
            <w:tcW w:w="720" w:type="dxa"/>
            <w:tcBorders>
              <w:top w:val="single" w:sz="4" w:space="0" w:color="auto"/>
            </w:tcBorders>
            <w:noWrap/>
            <w:vAlign w:val="bottom"/>
          </w:tcPr>
          <w:p w14:paraId="443F7C99" w14:textId="77777777" w:rsidR="00F23893" w:rsidRPr="00A8265D" w:rsidRDefault="00F23893" w:rsidP="001E7F6E">
            <w:pPr>
              <w:pStyle w:val="TableText"/>
              <w:rPr>
                <w:szCs w:val="24"/>
              </w:rPr>
            </w:pPr>
            <w:r w:rsidRPr="00A8265D">
              <w:rPr>
                <w:color w:val="000000"/>
                <w:szCs w:val="24"/>
              </w:rPr>
              <w:t>50</w:t>
            </w:r>
          </w:p>
        </w:tc>
        <w:tc>
          <w:tcPr>
            <w:tcW w:w="720" w:type="dxa"/>
            <w:tcBorders>
              <w:top w:val="single" w:sz="4" w:space="0" w:color="auto"/>
            </w:tcBorders>
            <w:noWrap/>
            <w:vAlign w:val="bottom"/>
          </w:tcPr>
          <w:p w14:paraId="529BDFB5" w14:textId="77777777" w:rsidR="00F23893" w:rsidRPr="00A8265D" w:rsidRDefault="00F23893" w:rsidP="001E7F6E">
            <w:pPr>
              <w:pStyle w:val="TableText"/>
              <w:rPr>
                <w:szCs w:val="24"/>
              </w:rPr>
            </w:pPr>
            <w:r w:rsidRPr="00A8265D">
              <w:rPr>
                <w:color w:val="000000"/>
                <w:szCs w:val="24"/>
              </w:rPr>
              <w:t>17%</w:t>
            </w:r>
          </w:p>
        </w:tc>
        <w:tc>
          <w:tcPr>
            <w:tcW w:w="720" w:type="dxa"/>
            <w:tcBorders>
              <w:top w:val="single" w:sz="4" w:space="0" w:color="auto"/>
            </w:tcBorders>
            <w:noWrap/>
            <w:vAlign w:val="bottom"/>
          </w:tcPr>
          <w:p w14:paraId="40E212B2" w14:textId="77777777" w:rsidR="00F23893" w:rsidRPr="00A8265D" w:rsidRDefault="00F23893" w:rsidP="001E7F6E">
            <w:pPr>
              <w:pStyle w:val="TableText"/>
              <w:rPr>
                <w:szCs w:val="24"/>
              </w:rPr>
            </w:pPr>
            <w:r w:rsidRPr="00A8265D">
              <w:rPr>
                <w:color w:val="000000"/>
                <w:szCs w:val="24"/>
              </w:rPr>
              <w:t>47</w:t>
            </w:r>
          </w:p>
        </w:tc>
        <w:tc>
          <w:tcPr>
            <w:tcW w:w="720" w:type="dxa"/>
            <w:tcBorders>
              <w:top w:val="single" w:sz="4" w:space="0" w:color="auto"/>
            </w:tcBorders>
            <w:vAlign w:val="bottom"/>
          </w:tcPr>
          <w:p w14:paraId="3BF41EBD" w14:textId="77777777" w:rsidR="00F23893" w:rsidRPr="00A8265D" w:rsidRDefault="00F23893" w:rsidP="001E7F6E">
            <w:pPr>
              <w:pStyle w:val="TableText"/>
              <w:rPr>
                <w:szCs w:val="24"/>
              </w:rPr>
            </w:pPr>
            <w:r w:rsidRPr="00A8265D">
              <w:rPr>
                <w:color w:val="000000"/>
                <w:szCs w:val="24"/>
              </w:rPr>
              <w:t>16%</w:t>
            </w:r>
          </w:p>
        </w:tc>
      </w:tr>
      <w:tr w:rsidR="00F23893" w:rsidRPr="00D24375" w14:paraId="52169EBD" w14:textId="77777777" w:rsidTr="001E7F6E">
        <w:trPr>
          <w:trHeight w:val="252"/>
        </w:trPr>
        <w:tc>
          <w:tcPr>
            <w:tcW w:w="1152" w:type="dxa"/>
            <w:noWrap/>
          </w:tcPr>
          <w:p w14:paraId="46265663" w14:textId="77777777" w:rsidR="00F23893" w:rsidRPr="00D24375" w:rsidRDefault="00F23893" w:rsidP="001E7F6E">
            <w:pPr>
              <w:pStyle w:val="TableText"/>
              <w:rPr>
                <w:noProof w:val="0"/>
              </w:rPr>
            </w:pPr>
            <w:r w:rsidRPr="00D24375">
              <w:rPr>
                <w:noProof w:val="0"/>
              </w:rPr>
              <w:t>1</w:t>
            </w:r>
          </w:p>
        </w:tc>
        <w:tc>
          <w:tcPr>
            <w:tcW w:w="720" w:type="dxa"/>
            <w:vAlign w:val="bottom"/>
          </w:tcPr>
          <w:p w14:paraId="47CCDCA5" w14:textId="77777777" w:rsidR="00F23893" w:rsidRPr="00A8265D" w:rsidRDefault="00F23893" w:rsidP="001E7F6E">
            <w:pPr>
              <w:pStyle w:val="TableText"/>
              <w:rPr>
                <w:szCs w:val="24"/>
              </w:rPr>
            </w:pPr>
            <w:r w:rsidRPr="00A8265D">
              <w:rPr>
                <w:color w:val="000000"/>
                <w:szCs w:val="24"/>
              </w:rPr>
              <w:t>10</w:t>
            </w:r>
          </w:p>
        </w:tc>
        <w:tc>
          <w:tcPr>
            <w:tcW w:w="720" w:type="dxa"/>
            <w:vAlign w:val="bottom"/>
          </w:tcPr>
          <w:p w14:paraId="19398720" w14:textId="77777777" w:rsidR="00F23893" w:rsidRPr="00A8265D" w:rsidRDefault="00F23893" w:rsidP="001E7F6E">
            <w:pPr>
              <w:pStyle w:val="TableText"/>
              <w:rPr>
                <w:szCs w:val="24"/>
              </w:rPr>
            </w:pPr>
            <w:r w:rsidRPr="00A8265D">
              <w:rPr>
                <w:color w:val="000000"/>
                <w:szCs w:val="24"/>
              </w:rPr>
              <w:t>3%</w:t>
            </w:r>
          </w:p>
        </w:tc>
        <w:tc>
          <w:tcPr>
            <w:tcW w:w="720" w:type="dxa"/>
            <w:noWrap/>
            <w:vAlign w:val="bottom"/>
          </w:tcPr>
          <w:p w14:paraId="4F01A0A7" w14:textId="77777777" w:rsidR="00F23893" w:rsidRPr="00A8265D" w:rsidRDefault="00F23893" w:rsidP="001E7F6E">
            <w:pPr>
              <w:pStyle w:val="TableText"/>
              <w:rPr>
                <w:szCs w:val="24"/>
              </w:rPr>
            </w:pPr>
            <w:r w:rsidRPr="00A8265D">
              <w:rPr>
                <w:color w:val="000000"/>
                <w:szCs w:val="24"/>
              </w:rPr>
              <w:t>7</w:t>
            </w:r>
          </w:p>
        </w:tc>
        <w:tc>
          <w:tcPr>
            <w:tcW w:w="720" w:type="dxa"/>
            <w:vAlign w:val="bottom"/>
          </w:tcPr>
          <w:p w14:paraId="0C7D1232"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352FAE61" w14:textId="77777777" w:rsidR="00F23893" w:rsidRPr="00A8265D" w:rsidRDefault="00F23893" w:rsidP="001E7F6E">
            <w:pPr>
              <w:pStyle w:val="TableText"/>
              <w:rPr>
                <w:szCs w:val="24"/>
              </w:rPr>
            </w:pPr>
            <w:r w:rsidRPr="00A8265D">
              <w:rPr>
                <w:color w:val="000000"/>
                <w:szCs w:val="24"/>
              </w:rPr>
              <w:t>9</w:t>
            </w:r>
          </w:p>
        </w:tc>
        <w:tc>
          <w:tcPr>
            <w:tcW w:w="720" w:type="dxa"/>
            <w:noWrap/>
            <w:vAlign w:val="bottom"/>
          </w:tcPr>
          <w:p w14:paraId="01418B25" w14:textId="77777777" w:rsidR="00F23893" w:rsidRPr="00A8265D" w:rsidRDefault="00F23893" w:rsidP="001E7F6E">
            <w:pPr>
              <w:pStyle w:val="TableText"/>
              <w:rPr>
                <w:szCs w:val="24"/>
              </w:rPr>
            </w:pPr>
            <w:r w:rsidRPr="00A8265D">
              <w:rPr>
                <w:color w:val="000000"/>
                <w:szCs w:val="24"/>
              </w:rPr>
              <w:t>3%</w:t>
            </w:r>
          </w:p>
        </w:tc>
        <w:tc>
          <w:tcPr>
            <w:tcW w:w="720" w:type="dxa"/>
            <w:noWrap/>
            <w:vAlign w:val="bottom"/>
          </w:tcPr>
          <w:p w14:paraId="4A83BDFE" w14:textId="77777777" w:rsidR="00F23893" w:rsidRPr="00A8265D" w:rsidRDefault="00F23893" w:rsidP="001E7F6E">
            <w:pPr>
              <w:pStyle w:val="TableText"/>
              <w:rPr>
                <w:szCs w:val="24"/>
              </w:rPr>
            </w:pPr>
            <w:r w:rsidRPr="00A8265D">
              <w:rPr>
                <w:color w:val="000000"/>
                <w:szCs w:val="24"/>
              </w:rPr>
              <w:t>8</w:t>
            </w:r>
          </w:p>
        </w:tc>
        <w:tc>
          <w:tcPr>
            <w:tcW w:w="720" w:type="dxa"/>
            <w:vAlign w:val="bottom"/>
          </w:tcPr>
          <w:p w14:paraId="3B1C91EA" w14:textId="77777777" w:rsidR="00F23893" w:rsidRPr="00A8265D" w:rsidRDefault="00F23893" w:rsidP="001E7F6E">
            <w:pPr>
              <w:pStyle w:val="TableText"/>
              <w:rPr>
                <w:szCs w:val="24"/>
              </w:rPr>
            </w:pPr>
            <w:r w:rsidRPr="00A8265D">
              <w:rPr>
                <w:color w:val="000000"/>
                <w:szCs w:val="24"/>
              </w:rPr>
              <w:t>3%</w:t>
            </w:r>
          </w:p>
        </w:tc>
      </w:tr>
      <w:tr w:rsidR="00F23893" w:rsidRPr="00D24375" w14:paraId="58568A8E" w14:textId="77777777" w:rsidTr="001E7F6E">
        <w:trPr>
          <w:trHeight w:val="252"/>
        </w:trPr>
        <w:tc>
          <w:tcPr>
            <w:tcW w:w="1152" w:type="dxa"/>
            <w:noWrap/>
          </w:tcPr>
          <w:p w14:paraId="48D4A59B" w14:textId="77777777" w:rsidR="00F23893" w:rsidRPr="00D24375" w:rsidRDefault="00F23893" w:rsidP="001E7F6E">
            <w:pPr>
              <w:pStyle w:val="TableText"/>
              <w:rPr>
                <w:noProof w:val="0"/>
              </w:rPr>
            </w:pPr>
            <w:r w:rsidRPr="00D24375">
              <w:rPr>
                <w:noProof w:val="0"/>
              </w:rPr>
              <w:t>2</w:t>
            </w:r>
          </w:p>
        </w:tc>
        <w:tc>
          <w:tcPr>
            <w:tcW w:w="720" w:type="dxa"/>
            <w:vAlign w:val="bottom"/>
          </w:tcPr>
          <w:p w14:paraId="20E20932" w14:textId="77777777" w:rsidR="00F23893" w:rsidRPr="00A8265D" w:rsidRDefault="00F23893" w:rsidP="001E7F6E">
            <w:pPr>
              <w:pStyle w:val="TableText"/>
              <w:rPr>
                <w:szCs w:val="24"/>
              </w:rPr>
            </w:pPr>
            <w:r w:rsidRPr="00A8265D">
              <w:rPr>
                <w:color w:val="000000"/>
                <w:szCs w:val="24"/>
              </w:rPr>
              <w:t>5</w:t>
            </w:r>
          </w:p>
        </w:tc>
        <w:tc>
          <w:tcPr>
            <w:tcW w:w="720" w:type="dxa"/>
            <w:vAlign w:val="bottom"/>
          </w:tcPr>
          <w:p w14:paraId="1A878D7F"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5D4BFBCE" w14:textId="77777777" w:rsidR="00F23893" w:rsidRPr="00A8265D" w:rsidRDefault="00F23893" w:rsidP="001E7F6E">
            <w:pPr>
              <w:pStyle w:val="TableText"/>
              <w:rPr>
                <w:szCs w:val="24"/>
              </w:rPr>
            </w:pPr>
            <w:r w:rsidRPr="00A8265D">
              <w:rPr>
                <w:color w:val="000000"/>
                <w:szCs w:val="24"/>
              </w:rPr>
              <w:t>7</w:t>
            </w:r>
          </w:p>
        </w:tc>
        <w:tc>
          <w:tcPr>
            <w:tcW w:w="720" w:type="dxa"/>
            <w:vAlign w:val="bottom"/>
          </w:tcPr>
          <w:p w14:paraId="4707F04B"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169A3AA6" w14:textId="77777777" w:rsidR="00F23893" w:rsidRPr="00A8265D" w:rsidRDefault="00F23893" w:rsidP="001E7F6E">
            <w:pPr>
              <w:pStyle w:val="TableText"/>
              <w:rPr>
                <w:szCs w:val="24"/>
              </w:rPr>
            </w:pPr>
            <w:r w:rsidRPr="00A8265D">
              <w:rPr>
                <w:color w:val="000000"/>
                <w:szCs w:val="24"/>
              </w:rPr>
              <w:t>7</w:t>
            </w:r>
          </w:p>
        </w:tc>
        <w:tc>
          <w:tcPr>
            <w:tcW w:w="720" w:type="dxa"/>
            <w:noWrap/>
            <w:vAlign w:val="bottom"/>
          </w:tcPr>
          <w:p w14:paraId="35C8BE22"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7132F14B" w14:textId="77777777" w:rsidR="00F23893" w:rsidRPr="00A8265D" w:rsidRDefault="00F23893" w:rsidP="001E7F6E">
            <w:pPr>
              <w:pStyle w:val="TableText"/>
              <w:rPr>
                <w:szCs w:val="24"/>
              </w:rPr>
            </w:pPr>
            <w:r w:rsidRPr="00A8265D">
              <w:rPr>
                <w:color w:val="000000"/>
                <w:szCs w:val="24"/>
              </w:rPr>
              <w:t>8</w:t>
            </w:r>
          </w:p>
        </w:tc>
        <w:tc>
          <w:tcPr>
            <w:tcW w:w="720" w:type="dxa"/>
            <w:vAlign w:val="bottom"/>
          </w:tcPr>
          <w:p w14:paraId="4A5FCD5F" w14:textId="77777777" w:rsidR="00F23893" w:rsidRPr="00A8265D" w:rsidRDefault="00F23893" w:rsidP="001E7F6E">
            <w:pPr>
              <w:pStyle w:val="TableText"/>
              <w:rPr>
                <w:szCs w:val="24"/>
              </w:rPr>
            </w:pPr>
            <w:r w:rsidRPr="00A8265D">
              <w:rPr>
                <w:color w:val="000000"/>
                <w:szCs w:val="24"/>
              </w:rPr>
              <w:t>3%</w:t>
            </w:r>
          </w:p>
        </w:tc>
      </w:tr>
      <w:tr w:rsidR="00F23893" w:rsidRPr="00D24375" w14:paraId="7611F318" w14:textId="77777777" w:rsidTr="001E7F6E">
        <w:trPr>
          <w:trHeight w:val="252"/>
        </w:trPr>
        <w:tc>
          <w:tcPr>
            <w:tcW w:w="1152" w:type="dxa"/>
            <w:noWrap/>
          </w:tcPr>
          <w:p w14:paraId="0B0E49A6" w14:textId="77777777" w:rsidR="00F23893" w:rsidRPr="00D24375" w:rsidRDefault="00F23893" w:rsidP="001E7F6E">
            <w:pPr>
              <w:pStyle w:val="TableText"/>
              <w:rPr>
                <w:noProof w:val="0"/>
              </w:rPr>
            </w:pPr>
            <w:r w:rsidRPr="00D24375">
              <w:rPr>
                <w:noProof w:val="0"/>
              </w:rPr>
              <w:t>3</w:t>
            </w:r>
          </w:p>
        </w:tc>
        <w:tc>
          <w:tcPr>
            <w:tcW w:w="720" w:type="dxa"/>
            <w:vAlign w:val="bottom"/>
          </w:tcPr>
          <w:p w14:paraId="3E2C1389" w14:textId="77777777" w:rsidR="00F23893" w:rsidRPr="00A8265D" w:rsidRDefault="00F23893" w:rsidP="001E7F6E">
            <w:pPr>
              <w:pStyle w:val="TableText"/>
              <w:rPr>
                <w:szCs w:val="24"/>
              </w:rPr>
            </w:pPr>
            <w:r w:rsidRPr="00A8265D">
              <w:rPr>
                <w:color w:val="000000"/>
                <w:szCs w:val="24"/>
              </w:rPr>
              <w:t>4</w:t>
            </w:r>
          </w:p>
        </w:tc>
        <w:tc>
          <w:tcPr>
            <w:tcW w:w="720" w:type="dxa"/>
            <w:vAlign w:val="bottom"/>
          </w:tcPr>
          <w:p w14:paraId="3BF64B62" w14:textId="77777777" w:rsidR="00F23893" w:rsidRPr="00A8265D" w:rsidRDefault="00F23893" w:rsidP="001E7F6E">
            <w:pPr>
              <w:pStyle w:val="TableText"/>
              <w:rPr>
                <w:szCs w:val="24"/>
              </w:rPr>
            </w:pPr>
            <w:r w:rsidRPr="00A8265D">
              <w:rPr>
                <w:color w:val="000000"/>
                <w:szCs w:val="24"/>
              </w:rPr>
              <w:t>1%</w:t>
            </w:r>
          </w:p>
        </w:tc>
        <w:tc>
          <w:tcPr>
            <w:tcW w:w="720" w:type="dxa"/>
            <w:noWrap/>
            <w:vAlign w:val="bottom"/>
          </w:tcPr>
          <w:p w14:paraId="72B6B58E" w14:textId="77777777" w:rsidR="00F23893" w:rsidRPr="00A8265D" w:rsidRDefault="00F23893" w:rsidP="001E7F6E">
            <w:pPr>
              <w:pStyle w:val="TableText"/>
              <w:rPr>
                <w:szCs w:val="24"/>
              </w:rPr>
            </w:pPr>
            <w:r w:rsidRPr="00A8265D">
              <w:rPr>
                <w:color w:val="000000"/>
                <w:szCs w:val="24"/>
              </w:rPr>
              <w:t>6</w:t>
            </w:r>
          </w:p>
        </w:tc>
        <w:tc>
          <w:tcPr>
            <w:tcW w:w="720" w:type="dxa"/>
            <w:vAlign w:val="bottom"/>
          </w:tcPr>
          <w:p w14:paraId="66600950"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0D521E4D" w14:textId="77777777" w:rsidR="00F23893" w:rsidRPr="00A8265D" w:rsidRDefault="00F23893" w:rsidP="001E7F6E">
            <w:pPr>
              <w:pStyle w:val="TableText"/>
              <w:rPr>
                <w:szCs w:val="24"/>
              </w:rPr>
            </w:pPr>
            <w:r w:rsidRPr="00A8265D">
              <w:rPr>
                <w:color w:val="000000"/>
                <w:szCs w:val="24"/>
              </w:rPr>
              <w:t>11</w:t>
            </w:r>
          </w:p>
        </w:tc>
        <w:tc>
          <w:tcPr>
            <w:tcW w:w="720" w:type="dxa"/>
            <w:noWrap/>
            <w:vAlign w:val="bottom"/>
          </w:tcPr>
          <w:p w14:paraId="22613A74" w14:textId="77777777" w:rsidR="00F23893" w:rsidRPr="00A8265D" w:rsidRDefault="00F23893" w:rsidP="001E7F6E">
            <w:pPr>
              <w:pStyle w:val="TableText"/>
              <w:rPr>
                <w:szCs w:val="24"/>
              </w:rPr>
            </w:pPr>
            <w:r w:rsidRPr="00A8265D">
              <w:rPr>
                <w:color w:val="000000"/>
                <w:szCs w:val="24"/>
              </w:rPr>
              <w:t>4%</w:t>
            </w:r>
          </w:p>
        </w:tc>
        <w:tc>
          <w:tcPr>
            <w:tcW w:w="720" w:type="dxa"/>
            <w:noWrap/>
            <w:vAlign w:val="bottom"/>
          </w:tcPr>
          <w:p w14:paraId="070C3CC0" w14:textId="77777777" w:rsidR="00F23893" w:rsidRPr="00A8265D" w:rsidRDefault="00F23893" w:rsidP="001E7F6E">
            <w:pPr>
              <w:pStyle w:val="TableText"/>
              <w:rPr>
                <w:szCs w:val="24"/>
              </w:rPr>
            </w:pPr>
            <w:r w:rsidRPr="00A8265D">
              <w:rPr>
                <w:color w:val="000000"/>
                <w:szCs w:val="24"/>
              </w:rPr>
              <w:t>22</w:t>
            </w:r>
          </w:p>
        </w:tc>
        <w:tc>
          <w:tcPr>
            <w:tcW w:w="720" w:type="dxa"/>
            <w:vAlign w:val="bottom"/>
          </w:tcPr>
          <w:p w14:paraId="7B834599" w14:textId="77777777" w:rsidR="00F23893" w:rsidRPr="00A8265D" w:rsidRDefault="00F23893" w:rsidP="001E7F6E">
            <w:pPr>
              <w:pStyle w:val="TableText"/>
              <w:rPr>
                <w:szCs w:val="24"/>
              </w:rPr>
            </w:pPr>
            <w:r w:rsidRPr="00A8265D">
              <w:rPr>
                <w:color w:val="000000"/>
                <w:szCs w:val="24"/>
              </w:rPr>
              <w:t>7%</w:t>
            </w:r>
          </w:p>
        </w:tc>
      </w:tr>
      <w:tr w:rsidR="00F23893" w:rsidRPr="00D24375" w14:paraId="2E240B98" w14:textId="77777777" w:rsidTr="001E7F6E">
        <w:trPr>
          <w:trHeight w:val="252"/>
        </w:trPr>
        <w:tc>
          <w:tcPr>
            <w:tcW w:w="1152" w:type="dxa"/>
            <w:noWrap/>
          </w:tcPr>
          <w:p w14:paraId="29A7CAF1" w14:textId="77777777" w:rsidR="00F23893" w:rsidRPr="00D24375" w:rsidRDefault="00F23893" w:rsidP="001E7F6E">
            <w:pPr>
              <w:pStyle w:val="TableText"/>
              <w:rPr>
                <w:noProof w:val="0"/>
              </w:rPr>
            </w:pPr>
            <w:r w:rsidRPr="00D24375">
              <w:rPr>
                <w:noProof w:val="0"/>
              </w:rPr>
              <w:t>4</w:t>
            </w:r>
          </w:p>
        </w:tc>
        <w:tc>
          <w:tcPr>
            <w:tcW w:w="720" w:type="dxa"/>
            <w:vAlign w:val="bottom"/>
          </w:tcPr>
          <w:p w14:paraId="252156B2" w14:textId="77777777" w:rsidR="00F23893" w:rsidRPr="00A8265D" w:rsidRDefault="00F23893" w:rsidP="001E7F6E">
            <w:pPr>
              <w:pStyle w:val="TableText"/>
              <w:rPr>
                <w:szCs w:val="24"/>
              </w:rPr>
            </w:pPr>
            <w:r w:rsidRPr="00A8265D">
              <w:rPr>
                <w:color w:val="000000"/>
                <w:szCs w:val="24"/>
              </w:rPr>
              <w:t>3</w:t>
            </w:r>
          </w:p>
        </w:tc>
        <w:tc>
          <w:tcPr>
            <w:tcW w:w="720" w:type="dxa"/>
            <w:vAlign w:val="bottom"/>
          </w:tcPr>
          <w:p w14:paraId="0B07A7A9" w14:textId="77777777" w:rsidR="00F23893" w:rsidRPr="00A8265D" w:rsidRDefault="00F23893" w:rsidP="001E7F6E">
            <w:pPr>
              <w:pStyle w:val="TableText"/>
              <w:rPr>
                <w:szCs w:val="24"/>
              </w:rPr>
            </w:pPr>
            <w:r w:rsidRPr="00A8265D">
              <w:rPr>
                <w:color w:val="000000"/>
                <w:szCs w:val="24"/>
              </w:rPr>
              <w:t>1%</w:t>
            </w:r>
          </w:p>
        </w:tc>
        <w:tc>
          <w:tcPr>
            <w:tcW w:w="720" w:type="dxa"/>
            <w:noWrap/>
            <w:vAlign w:val="bottom"/>
          </w:tcPr>
          <w:p w14:paraId="3FB7AC53" w14:textId="77777777" w:rsidR="00F23893" w:rsidRPr="00A8265D" w:rsidRDefault="00F23893" w:rsidP="001E7F6E">
            <w:pPr>
              <w:pStyle w:val="TableText"/>
              <w:rPr>
                <w:szCs w:val="24"/>
              </w:rPr>
            </w:pPr>
            <w:r w:rsidRPr="00A8265D">
              <w:rPr>
                <w:color w:val="000000"/>
                <w:szCs w:val="24"/>
              </w:rPr>
              <w:t>14</w:t>
            </w:r>
          </w:p>
        </w:tc>
        <w:tc>
          <w:tcPr>
            <w:tcW w:w="720" w:type="dxa"/>
            <w:vAlign w:val="bottom"/>
          </w:tcPr>
          <w:p w14:paraId="045AD342" w14:textId="77777777" w:rsidR="00F23893" w:rsidRPr="00A8265D" w:rsidRDefault="00F23893" w:rsidP="001E7F6E">
            <w:pPr>
              <w:pStyle w:val="TableText"/>
              <w:rPr>
                <w:szCs w:val="24"/>
              </w:rPr>
            </w:pPr>
            <w:r w:rsidRPr="00A8265D">
              <w:rPr>
                <w:color w:val="000000"/>
                <w:szCs w:val="24"/>
              </w:rPr>
              <w:t>5%</w:t>
            </w:r>
          </w:p>
        </w:tc>
        <w:tc>
          <w:tcPr>
            <w:tcW w:w="720" w:type="dxa"/>
            <w:noWrap/>
            <w:vAlign w:val="bottom"/>
          </w:tcPr>
          <w:p w14:paraId="2B673C0E" w14:textId="77777777" w:rsidR="00F23893" w:rsidRPr="00A8265D" w:rsidRDefault="00F23893" w:rsidP="001E7F6E">
            <w:pPr>
              <w:pStyle w:val="TableText"/>
              <w:rPr>
                <w:szCs w:val="24"/>
              </w:rPr>
            </w:pPr>
            <w:r w:rsidRPr="00A8265D">
              <w:rPr>
                <w:color w:val="000000"/>
                <w:szCs w:val="24"/>
              </w:rPr>
              <w:t>14</w:t>
            </w:r>
          </w:p>
        </w:tc>
        <w:tc>
          <w:tcPr>
            <w:tcW w:w="720" w:type="dxa"/>
            <w:noWrap/>
            <w:vAlign w:val="bottom"/>
          </w:tcPr>
          <w:p w14:paraId="3277BDF4" w14:textId="77777777" w:rsidR="00F23893" w:rsidRPr="00A8265D" w:rsidRDefault="00F23893" w:rsidP="001E7F6E">
            <w:pPr>
              <w:pStyle w:val="TableText"/>
              <w:rPr>
                <w:szCs w:val="24"/>
              </w:rPr>
            </w:pPr>
            <w:r w:rsidRPr="00A8265D">
              <w:rPr>
                <w:color w:val="000000"/>
                <w:szCs w:val="24"/>
              </w:rPr>
              <w:t>5%</w:t>
            </w:r>
          </w:p>
        </w:tc>
        <w:tc>
          <w:tcPr>
            <w:tcW w:w="720" w:type="dxa"/>
            <w:noWrap/>
            <w:vAlign w:val="bottom"/>
          </w:tcPr>
          <w:p w14:paraId="36BEFD74" w14:textId="77777777" w:rsidR="00F23893" w:rsidRPr="00A8265D" w:rsidRDefault="00F23893" w:rsidP="001E7F6E">
            <w:pPr>
              <w:pStyle w:val="TableText"/>
              <w:rPr>
                <w:szCs w:val="24"/>
              </w:rPr>
            </w:pPr>
            <w:r w:rsidRPr="00A8265D">
              <w:rPr>
                <w:color w:val="000000"/>
                <w:szCs w:val="24"/>
              </w:rPr>
              <w:t>20</w:t>
            </w:r>
          </w:p>
        </w:tc>
        <w:tc>
          <w:tcPr>
            <w:tcW w:w="720" w:type="dxa"/>
            <w:vAlign w:val="bottom"/>
          </w:tcPr>
          <w:p w14:paraId="580E0D60" w14:textId="77777777" w:rsidR="00F23893" w:rsidRPr="00A8265D" w:rsidRDefault="00F23893" w:rsidP="001E7F6E">
            <w:pPr>
              <w:pStyle w:val="TableText"/>
              <w:rPr>
                <w:szCs w:val="24"/>
              </w:rPr>
            </w:pPr>
            <w:r w:rsidRPr="00A8265D">
              <w:rPr>
                <w:color w:val="000000"/>
                <w:szCs w:val="24"/>
              </w:rPr>
              <w:t>7%</w:t>
            </w:r>
          </w:p>
        </w:tc>
      </w:tr>
      <w:tr w:rsidR="00F23893" w:rsidRPr="00D24375" w14:paraId="57D94DB0" w14:textId="77777777" w:rsidTr="001E7F6E">
        <w:trPr>
          <w:trHeight w:val="252"/>
        </w:trPr>
        <w:tc>
          <w:tcPr>
            <w:tcW w:w="1152" w:type="dxa"/>
            <w:noWrap/>
          </w:tcPr>
          <w:p w14:paraId="37DD9964" w14:textId="77777777" w:rsidR="00F23893" w:rsidRPr="00D24375" w:rsidRDefault="00F23893" w:rsidP="001E7F6E">
            <w:pPr>
              <w:pStyle w:val="TableText"/>
              <w:rPr>
                <w:noProof w:val="0"/>
              </w:rPr>
            </w:pPr>
            <w:r w:rsidRPr="00D24375">
              <w:rPr>
                <w:noProof w:val="0"/>
              </w:rPr>
              <w:t>5</w:t>
            </w:r>
          </w:p>
        </w:tc>
        <w:tc>
          <w:tcPr>
            <w:tcW w:w="720" w:type="dxa"/>
            <w:vAlign w:val="bottom"/>
          </w:tcPr>
          <w:p w14:paraId="4B525CA1" w14:textId="77777777" w:rsidR="00F23893" w:rsidRPr="00A8265D" w:rsidRDefault="00F23893" w:rsidP="001E7F6E">
            <w:pPr>
              <w:pStyle w:val="TableText"/>
              <w:rPr>
                <w:szCs w:val="24"/>
              </w:rPr>
            </w:pPr>
            <w:r w:rsidRPr="00A8265D">
              <w:rPr>
                <w:color w:val="000000"/>
                <w:szCs w:val="24"/>
              </w:rPr>
              <w:t>2</w:t>
            </w:r>
          </w:p>
        </w:tc>
        <w:tc>
          <w:tcPr>
            <w:tcW w:w="720" w:type="dxa"/>
            <w:vAlign w:val="bottom"/>
          </w:tcPr>
          <w:p w14:paraId="31B87B62" w14:textId="77777777" w:rsidR="00F23893" w:rsidRPr="00A8265D" w:rsidRDefault="00F23893" w:rsidP="001E7F6E">
            <w:pPr>
              <w:pStyle w:val="TableText"/>
              <w:rPr>
                <w:szCs w:val="24"/>
              </w:rPr>
            </w:pPr>
            <w:r w:rsidRPr="00A8265D">
              <w:rPr>
                <w:color w:val="000000"/>
                <w:szCs w:val="24"/>
              </w:rPr>
              <w:t>1%</w:t>
            </w:r>
          </w:p>
        </w:tc>
        <w:tc>
          <w:tcPr>
            <w:tcW w:w="720" w:type="dxa"/>
            <w:noWrap/>
            <w:vAlign w:val="bottom"/>
          </w:tcPr>
          <w:p w14:paraId="0D6231DA" w14:textId="77777777" w:rsidR="00F23893" w:rsidRPr="00A8265D" w:rsidRDefault="00F23893" w:rsidP="001E7F6E">
            <w:pPr>
              <w:pStyle w:val="TableText"/>
              <w:rPr>
                <w:szCs w:val="24"/>
              </w:rPr>
            </w:pPr>
            <w:r w:rsidRPr="00A8265D">
              <w:rPr>
                <w:color w:val="000000"/>
                <w:szCs w:val="24"/>
              </w:rPr>
              <w:t>30</w:t>
            </w:r>
          </w:p>
        </w:tc>
        <w:tc>
          <w:tcPr>
            <w:tcW w:w="720" w:type="dxa"/>
            <w:vAlign w:val="bottom"/>
          </w:tcPr>
          <w:p w14:paraId="0B1F241B" w14:textId="77777777" w:rsidR="00F23893" w:rsidRPr="00A8265D" w:rsidRDefault="00F23893" w:rsidP="001E7F6E">
            <w:pPr>
              <w:pStyle w:val="TableText"/>
              <w:rPr>
                <w:szCs w:val="24"/>
              </w:rPr>
            </w:pPr>
            <w:r w:rsidRPr="00A8265D">
              <w:rPr>
                <w:color w:val="000000"/>
                <w:szCs w:val="24"/>
              </w:rPr>
              <w:t>10%</w:t>
            </w:r>
          </w:p>
        </w:tc>
        <w:tc>
          <w:tcPr>
            <w:tcW w:w="720" w:type="dxa"/>
            <w:noWrap/>
            <w:vAlign w:val="bottom"/>
          </w:tcPr>
          <w:p w14:paraId="44B8E438" w14:textId="77777777" w:rsidR="00F23893" w:rsidRPr="00A8265D" w:rsidRDefault="00F23893" w:rsidP="001E7F6E">
            <w:pPr>
              <w:pStyle w:val="TableText"/>
              <w:rPr>
                <w:szCs w:val="24"/>
              </w:rPr>
            </w:pPr>
            <w:r w:rsidRPr="00A8265D">
              <w:rPr>
                <w:color w:val="000000"/>
                <w:szCs w:val="24"/>
              </w:rPr>
              <w:t>20</w:t>
            </w:r>
          </w:p>
        </w:tc>
        <w:tc>
          <w:tcPr>
            <w:tcW w:w="720" w:type="dxa"/>
            <w:noWrap/>
            <w:vAlign w:val="bottom"/>
          </w:tcPr>
          <w:p w14:paraId="04180BF8" w14:textId="77777777" w:rsidR="00F23893" w:rsidRPr="00A8265D" w:rsidRDefault="00F23893" w:rsidP="001E7F6E">
            <w:pPr>
              <w:pStyle w:val="TableText"/>
              <w:rPr>
                <w:szCs w:val="24"/>
              </w:rPr>
            </w:pPr>
            <w:r w:rsidRPr="00A8265D">
              <w:rPr>
                <w:color w:val="000000"/>
                <w:szCs w:val="24"/>
              </w:rPr>
              <w:t>7%</w:t>
            </w:r>
          </w:p>
        </w:tc>
        <w:tc>
          <w:tcPr>
            <w:tcW w:w="720" w:type="dxa"/>
            <w:noWrap/>
            <w:vAlign w:val="bottom"/>
          </w:tcPr>
          <w:p w14:paraId="298FD17B" w14:textId="77777777" w:rsidR="00F23893" w:rsidRPr="00A8265D" w:rsidRDefault="00F23893" w:rsidP="001E7F6E">
            <w:pPr>
              <w:pStyle w:val="TableText"/>
              <w:rPr>
                <w:szCs w:val="24"/>
              </w:rPr>
            </w:pPr>
            <w:r w:rsidRPr="00A8265D">
              <w:rPr>
                <w:color w:val="000000"/>
                <w:szCs w:val="24"/>
              </w:rPr>
              <w:t>32</w:t>
            </w:r>
          </w:p>
        </w:tc>
        <w:tc>
          <w:tcPr>
            <w:tcW w:w="720" w:type="dxa"/>
            <w:vAlign w:val="bottom"/>
          </w:tcPr>
          <w:p w14:paraId="0D6431DB" w14:textId="77777777" w:rsidR="00F23893" w:rsidRPr="00A8265D" w:rsidRDefault="00F23893" w:rsidP="001E7F6E">
            <w:pPr>
              <w:pStyle w:val="TableText"/>
              <w:rPr>
                <w:szCs w:val="24"/>
              </w:rPr>
            </w:pPr>
            <w:r w:rsidRPr="00A8265D">
              <w:rPr>
                <w:color w:val="000000"/>
                <w:szCs w:val="24"/>
              </w:rPr>
              <w:t>11%</w:t>
            </w:r>
          </w:p>
        </w:tc>
      </w:tr>
      <w:tr w:rsidR="00F23893" w:rsidRPr="00D24375" w14:paraId="73A6A15F" w14:textId="77777777" w:rsidTr="001E7F6E">
        <w:trPr>
          <w:trHeight w:val="252"/>
        </w:trPr>
        <w:tc>
          <w:tcPr>
            <w:tcW w:w="1152" w:type="dxa"/>
            <w:noWrap/>
          </w:tcPr>
          <w:p w14:paraId="46863C71" w14:textId="77777777" w:rsidR="00F23893" w:rsidRPr="00D24375" w:rsidRDefault="00F23893" w:rsidP="001E7F6E">
            <w:pPr>
              <w:pStyle w:val="TableText"/>
              <w:rPr>
                <w:noProof w:val="0"/>
              </w:rPr>
            </w:pPr>
            <w:r w:rsidRPr="00D24375">
              <w:rPr>
                <w:noProof w:val="0"/>
              </w:rPr>
              <w:t>6</w:t>
            </w:r>
          </w:p>
        </w:tc>
        <w:tc>
          <w:tcPr>
            <w:tcW w:w="720" w:type="dxa"/>
            <w:vAlign w:val="bottom"/>
          </w:tcPr>
          <w:p w14:paraId="26C99D49" w14:textId="77777777" w:rsidR="00F23893" w:rsidRPr="00A8265D" w:rsidRDefault="00F23893" w:rsidP="001E7F6E">
            <w:pPr>
              <w:pStyle w:val="TableText"/>
              <w:rPr>
                <w:szCs w:val="24"/>
              </w:rPr>
            </w:pPr>
            <w:r w:rsidRPr="00A8265D">
              <w:rPr>
                <w:color w:val="000000"/>
                <w:szCs w:val="24"/>
              </w:rPr>
              <w:t>2</w:t>
            </w:r>
          </w:p>
        </w:tc>
        <w:tc>
          <w:tcPr>
            <w:tcW w:w="720" w:type="dxa"/>
            <w:vAlign w:val="bottom"/>
          </w:tcPr>
          <w:p w14:paraId="1FA3B205" w14:textId="77777777" w:rsidR="00F23893" w:rsidRPr="00A8265D" w:rsidRDefault="00F23893" w:rsidP="001E7F6E">
            <w:pPr>
              <w:pStyle w:val="TableText"/>
              <w:rPr>
                <w:szCs w:val="24"/>
              </w:rPr>
            </w:pPr>
            <w:r w:rsidRPr="00A8265D">
              <w:rPr>
                <w:color w:val="000000"/>
                <w:szCs w:val="24"/>
              </w:rPr>
              <w:t>1%</w:t>
            </w:r>
          </w:p>
        </w:tc>
        <w:tc>
          <w:tcPr>
            <w:tcW w:w="720" w:type="dxa"/>
            <w:noWrap/>
            <w:vAlign w:val="bottom"/>
          </w:tcPr>
          <w:p w14:paraId="65F11BA4" w14:textId="77777777" w:rsidR="00F23893" w:rsidRPr="00A8265D" w:rsidRDefault="00F23893" w:rsidP="001E7F6E">
            <w:pPr>
              <w:pStyle w:val="TableText"/>
              <w:rPr>
                <w:szCs w:val="24"/>
              </w:rPr>
            </w:pPr>
            <w:r w:rsidRPr="00A8265D">
              <w:rPr>
                <w:color w:val="000000"/>
                <w:szCs w:val="24"/>
              </w:rPr>
              <w:t>24</w:t>
            </w:r>
          </w:p>
        </w:tc>
        <w:tc>
          <w:tcPr>
            <w:tcW w:w="720" w:type="dxa"/>
            <w:vAlign w:val="bottom"/>
          </w:tcPr>
          <w:p w14:paraId="6DBE5AC3" w14:textId="77777777" w:rsidR="00F23893" w:rsidRPr="00A8265D" w:rsidRDefault="00F23893" w:rsidP="001E7F6E">
            <w:pPr>
              <w:pStyle w:val="TableText"/>
              <w:rPr>
                <w:szCs w:val="24"/>
              </w:rPr>
            </w:pPr>
            <w:r w:rsidRPr="00A8265D">
              <w:rPr>
                <w:color w:val="000000"/>
                <w:szCs w:val="24"/>
              </w:rPr>
              <w:t>8%</w:t>
            </w:r>
          </w:p>
        </w:tc>
        <w:tc>
          <w:tcPr>
            <w:tcW w:w="720" w:type="dxa"/>
            <w:noWrap/>
            <w:vAlign w:val="bottom"/>
          </w:tcPr>
          <w:p w14:paraId="3AACD22B" w14:textId="77777777" w:rsidR="00F23893" w:rsidRPr="00A8265D" w:rsidRDefault="00F23893" w:rsidP="001E7F6E">
            <w:pPr>
              <w:pStyle w:val="TableText"/>
              <w:rPr>
                <w:szCs w:val="24"/>
              </w:rPr>
            </w:pPr>
            <w:r w:rsidRPr="00A8265D">
              <w:rPr>
                <w:color w:val="000000"/>
                <w:szCs w:val="24"/>
              </w:rPr>
              <w:t>18</w:t>
            </w:r>
          </w:p>
        </w:tc>
        <w:tc>
          <w:tcPr>
            <w:tcW w:w="720" w:type="dxa"/>
            <w:noWrap/>
            <w:vAlign w:val="bottom"/>
          </w:tcPr>
          <w:p w14:paraId="130781AF" w14:textId="77777777" w:rsidR="00F23893" w:rsidRPr="00A8265D" w:rsidRDefault="00F23893" w:rsidP="001E7F6E">
            <w:pPr>
              <w:pStyle w:val="TableText"/>
              <w:rPr>
                <w:szCs w:val="24"/>
              </w:rPr>
            </w:pPr>
            <w:r w:rsidRPr="00A8265D">
              <w:rPr>
                <w:color w:val="000000"/>
                <w:szCs w:val="24"/>
              </w:rPr>
              <w:t>6%</w:t>
            </w:r>
          </w:p>
        </w:tc>
        <w:tc>
          <w:tcPr>
            <w:tcW w:w="720" w:type="dxa"/>
            <w:noWrap/>
            <w:vAlign w:val="bottom"/>
          </w:tcPr>
          <w:p w14:paraId="2206C3AF" w14:textId="77777777" w:rsidR="00F23893" w:rsidRPr="00A8265D" w:rsidRDefault="00F23893" w:rsidP="001E7F6E">
            <w:pPr>
              <w:pStyle w:val="TableText"/>
              <w:rPr>
                <w:szCs w:val="24"/>
              </w:rPr>
            </w:pPr>
            <w:r w:rsidRPr="00A8265D">
              <w:rPr>
                <w:color w:val="000000"/>
                <w:szCs w:val="24"/>
              </w:rPr>
              <w:t>38</w:t>
            </w:r>
          </w:p>
        </w:tc>
        <w:tc>
          <w:tcPr>
            <w:tcW w:w="720" w:type="dxa"/>
            <w:vAlign w:val="bottom"/>
          </w:tcPr>
          <w:p w14:paraId="788DD162" w14:textId="77777777" w:rsidR="00F23893" w:rsidRPr="00A8265D" w:rsidRDefault="00F23893" w:rsidP="001E7F6E">
            <w:pPr>
              <w:pStyle w:val="TableText"/>
              <w:rPr>
                <w:szCs w:val="24"/>
              </w:rPr>
            </w:pPr>
            <w:r w:rsidRPr="00A8265D">
              <w:rPr>
                <w:color w:val="000000"/>
                <w:szCs w:val="24"/>
              </w:rPr>
              <w:t>13%</w:t>
            </w:r>
          </w:p>
        </w:tc>
      </w:tr>
      <w:tr w:rsidR="00F23893" w:rsidRPr="00D24375" w14:paraId="03E2A420" w14:textId="77777777" w:rsidTr="001E7F6E">
        <w:trPr>
          <w:trHeight w:val="252"/>
        </w:trPr>
        <w:tc>
          <w:tcPr>
            <w:tcW w:w="1152" w:type="dxa"/>
            <w:noWrap/>
          </w:tcPr>
          <w:p w14:paraId="5A89B49E" w14:textId="77777777" w:rsidR="00F23893" w:rsidRPr="00D24375" w:rsidRDefault="00F23893" w:rsidP="001E7F6E">
            <w:pPr>
              <w:pStyle w:val="TableText"/>
              <w:rPr>
                <w:noProof w:val="0"/>
              </w:rPr>
            </w:pPr>
            <w:r w:rsidRPr="00D24375">
              <w:rPr>
                <w:noProof w:val="0"/>
              </w:rPr>
              <w:t>7</w:t>
            </w:r>
          </w:p>
        </w:tc>
        <w:tc>
          <w:tcPr>
            <w:tcW w:w="720" w:type="dxa"/>
            <w:vAlign w:val="bottom"/>
          </w:tcPr>
          <w:p w14:paraId="6FE2FC05" w14:textId="77777777" w:rsidR="00F23893" w:rsidRPr="00A8265D" w:rsidRDefault="00F23893" w:rsidP="001E7F6E">
            <w:pPr>
              <w:pStyle w:val="TableText"/>
              <w:rPr>
                <w:szCs w:val="24"/>
              </w:rPr>
            </w:pPr>
            <w:r w:rsidRPr="00A8265D">
              <w:rPr>
                <w:color w:val="000000"/>
                <w:szCs w:val="24"/>
              </w:rPr>
              <w:t>0</w:t>
            </w:r>
          </w:p>
        </w:tc>
        <w:tc>
          <w:tcPr>
            <w:tcW w:w="720" w:type="dxa"/>
            <w:vAlign w:val="bottom"/>
          </w:tcPr>
          <w:p w14:paraId="71EB37DC" w14:textId="77777777" w:rsidR="00F23893" w:rsidRPr="00A8265D" w:rsidRDefault="00F23893" w:rsidP="001E7F6E">
            <w:pPr>
              <w:pStyle w:val="TableText"/>
              <w:rPr>
                <w:szCs w:val="24"/>
              </w:rPr>
            </w:pPr>
            <w:r w:rsidRPr="00A8265D">
              <w:rPr>
                <w:color w:val="000000"/>
                <w:szCs w:val="24"/>
              </w:rPr>
              <w:t>0%</w:t>
            </w:r>
          </w:p>
        </w:tc>
        <w:tc>
          <w:tcPr>
            <w:tcW w:w="720" w:type="dxa"/>
            <w:noWrap/>
            <w:vAlign w:val="bottom"/>
          </w:tcPr>
          <w:p w14:paraId="67CAF06D" w14:textId="77777777" w:rsidR="00F23893" w:rsidRPr="00A8265D" w:rsidRDefault="00F23893" w:rsidP="001E7F6E">
            <w:pPr>
              <w:pStyle w:val="TableText"/>
              <w:rPr>
                <w:szCs w:val="24"/>
              </w:rPr>
            </w:pPr>
            <w:r w:rsidRPr="00A8265D">
              <w:rPr>
                <w:color w:val="000000"/>
                <w:szCs w:val="24"/>
              </w:rPr>
              <w:t>54</w:t>
            </w:r>
          </w:p>
        </w:tc>
        <w:tc>
          <w:tcPr>
            <w:tcW w:w="720" w:type="dxa"/>
            <w:vAlign w:val="bottom"/>
          </w:tcPr>
          <w:p w14:paraId="6F766906" w14:textId="77777777" w:rsidR="00F23893" w:rsidRPr="00A8265D" w:rsidRDefault="00F23893" w:rsidP="001E7F6E">
            <w:pPr>
              <w:pStyle w:val="TableText"/>
              <w:rPr>
                <w:szCs w:val="24"/>
              </w:rPr>
            </w:pPr>
            <w:r w:rsidRPr="00A8265D">
              <w:rPr>
                <w:color w:val="000000"/>
                <w:szCs w:val="24"/>
              </w:rPr>
              <w:t>18%</w:t>
            </w:r>
          </w:p>
        </w:tc>
        <w:tc>
          <w:tcPr>
            <w:tcW w:w="720" w:type="dxa"/>
            <w:noWrap/>
            <w:vAlign w:val="bottom"/>
          </w:tcPr>
          <w:p w14:paraId="2CA80CCF" w14:textId="77777777" w:rsidR="00F23893" w:rsidRPr="00A8265D" w:rsidRDefault="00F23893" w:rsidP="001E7F6E">
            <w:pPr>
              <w:pStyle w:val="TableText"/>
              <w:rPr>
                <w:szCs w:val="24"/>
              </w:rPr>
            </w:pPr>
            <w:r w:rsidRPr="00A8265D">
              <w:rPr>
                <w:color w:val="000000"/>
                <w:szCs w:val="24"/>
              </w:rPr>
              <w:t>24</w:t>
            </w:r>
          </w:p>
        </w:tc>
        <w:tc>
          <w:tcPr>
            <w:tcW w:w="720" w:type="dxa"/>
            <w:noWrap/>
            <w:vAlign w:val="bottom"/>
          </w:tcPr>
          <w:p w14:paraId="46001DF7" w14:textId="77777777" w:rsidR="00F23893" w:rsidRPr="00A8265D" w:rsidRDefault="00F23893" w:rsidP="001E7F6E">
            <w:pPr>
              <w:pStyle w:val="TableText"/>
              <w:rPr>
                <w:szCs w:val="24"/>
              </w:rPr>
            </w:pPr>
            <w:r w:rsidRPr="00A8265D">
              <w:rPr>
                <w:color w:val="000000"/>
                <w:szCs w:val="24"/>
              </w:rPr>
              <w:t>8%</w:t>
            </w:r>
          </w:p>
        </w:tc>
        <w:tc>
          <w:tcPr>
            <w:tcW w:w="720" w:type="dxa"/>
            <w:noWrap/>
            <w:vAlign w:val="bottom"/>
          </w:tcPr>
          <w:p w14:paraId="0D8A727D" w14:textId="77777777" w:rsidR="00F23893" w:rsidRPr="00A8265D" w:rsidRDefault="00F23893" w:rsidP="001E7F6E">
            <w:pPr>
              <w:pStyle w:val="TableText"/>
              <w:rPr>
                <w:szCs w:val="24"/>
              </w:rPr>
            </w:pPr>
            <w:r w:rsidRPr="00A8265D">
              <w:rPr>
                <w:color w:val="000000"/>
                <w:szCs w:val="24"/>
              </w:rPr>
              <w:t>30</w:t>
            </w:r>
          </w:p>
        </w:tc>
        <w:tc>
          <w:tcPr>
            <w:tcW w:w="720" w:type="dxa"/>
            <w:vAlign w:val="bottom"/>
          </w:tcPr>
          <w:p w14:paraId="1356CC27" w14:textId="77777777" w:rsidR="00F23893" w:rsidRPr="00A8265D" w:rsidRDefault="00F23893" w:rsidP="001E7F6E">
            <w:pPr>
              <w:pStyle w:val="TableText"/>
              <w:rPr>
                <w:szCs w:val="24"/>
              </w:rPr>
            </w:pPr>
            <w:r w:rsidRPr="00A8265D">
              <w:rPr>
                <w:color w:val="000000"/>
                <w:szCs w:val="24"/>
              </w:rPr>
              <w:t>10%</w:t>
            </w:r>
          </w:p>
        </w:tc>
      </w:tr>
      <w:tr w:rsidR="00F23893" w:rsidRPr="00D24375" w14:paraId="6ADEF5A0" w14:textId="77777777" w:rsidTr="001E7F6E">
        <w:trPr>
          <w:trHeight w:val="252"/>
        </w:trPr>
        <w:tc>
          <w:tcPr>
            <w:tcW w:w="1152" w:type="dxa"/>
            <w:noWrap/>
          </w:tcPr>
          <w:p w14:paraId="28BF1CB1" w14:textId="77777777" w:rsidR="00F23893" w:rsidRPr="00D24375" w:rsidRDefault="00F23893" w:rsidP="001E7F6E">
            <w:pPr>
              <w:pStyle w:val="TableText"/>
              <w:rPr>
                <w:noProof w:val="0"/>
              </w:rPr>
            </w:pPr>
            <w:r w:rsidRPr="00D24375">
              <w:rPr>
                <w:noProof w:val="0"/>
              </w:rPr>
              <w:t>8</w:t>
            </w:r>
          </w:p>
        </w:tc>
        <w:tc>
          <w:tcPr>
            <w:tcW w:w="720" w:type="dxa"/>
            <w:vAlign w:val="bottom"/>
          </w:tcPr>
          <w:p w14:paraId="46BC8D90" w14:textId="77777777" w:rsidR="00F23893" w:rsidRPr="00A8265D" w:rsidRDefault="00F23893" w:rsidP="001E7F6E">
            <w:pPr>
              <w:pStyle w:val="TableText"/>
              <w:rPr>
                <w:szCs w:val="24"/>
              </w:rPr>
            </w:pPr>
            <w:r w:rsidRPr="00A8265D">
              <w:rPr>
                <w:color w:val="000000"/>
                <w:szCs w:val="24"/>
              </w:rPr>
              <w:t>1</w:t>
            </w:r>
          </w:p>
        </w:tc>
        <w:tc>
          <w:tcPr>
            <w:tcW w:w="720" w:type="dxa"/>
            <w:vAlign w:val="bottom"/>
          </w:tcPr>
          <w:p w14:paraId="4A8FB04B" w14:textId="77777777" w:rsidR="00F23893" w:rsidRPr="00A8265D" w:rsidRDefault="00F23893" w:rsidP="001E7F6E">
            <w:pPr>
              <w:pStyle w:val="TableText"/>
              <w:rPr>
                <w:szCs w:val="24"/>
              </w:rPr>
            </w:pPr>
            <w:r w:rsidRPr="00A8265D">
              <w:rPr>
                <w:color w:val="000000"/>
                <w:szCs w:val="24"/>
              </w:rPr>
              <w:t>0%</w:t>
            </w:r>
          </w:p>
        </w:tc>
        <w:tc>
          <w:tcPr>
            <w:tcW w:w="720" w:type="dxa"/>
            <w:noWrap/>
            <w:vAlign w:val="bottom"/>
          </w:tcPr>
          <w:p w14:paraId="056B0511" w14:textId="77777777" w:rsidR="00F23893" w:rsidRPr="00A8265D" w:rsidRDefault="00F23893" w:rsidP="001E7F6E">
            <w:pPr>
              <w:pStyle w:val="TableText"/>
              <w:rPr>
                <w:szCs w:val="24"/>
              </w:rPr>
            </w:pPr>
            <w:r w:rsidRPr="00A8265D">
              <w:rPr>
                <w:color w:val="000000"/>
                <w:szCs w:val="24"/>
              </w:rPr>
              <w:t>33</w:t>
            </w:r>
          </w:p>
        </w:tc>
        <w:tc>
          <w:tcPr>
            <w:tcW w:w="720" w:type="dxa"/>
            <w:vAlign w:val="bottom"/>
          </w:tcPr>
          <w:p w14:paraId="75AE0C27" w14:textId="77777777" w:rsidR="00F23893" w:rsidRPr="00A8265D" w:rsidRDefault="00F23893" w:rsidP="001E7F6E">
            <w:pPr>
              <w:pStyle w:val="TableText"/>
              <w:rPr>
                <w:szCs w:val="24"/>
              </w:rPr>
            </w:pPr>
            <w:r w:rsidRPr="00A8265D">
              <w:rPr>
                <w:color w:val="000000"/>
                <w:szCs w:val="24"/>
              </w:rPr>
              <w:t>11%</w:t>
            </w:r>
          </w:p>
        </w:tc>
        <w:tc>
          <w:tcPr>
            <w:tcW w:w="720" w:type="dxa"/>
            <w:noWrap/>
            <w:vAlign w:val="bottom"/>
          </w:tcPr>
          <w:p w14:paraId="3115301A" w14:textId="77777777" w:rsidR="00F23893" w:rsidRPr="00A8265D" w:rsidRDefault="00F23893" w:rsidP="001E7F6E">
            <w:pPr>
              <w:pStyle w:val="TableText"/>
              <w:rPr>
                <w:szCs w:val="24"/>
              </w:rPr>
            </w:pPr>
            <w:r w:rsidRPr="00A8265D">
              <w:rPr>
                <w:color w:val="000000"/>
                <w:szCs w:val="24"/>
              </w:rPr>
              <w:t>33</w:t>
            </w:r>
          </w:p>
        </w:tc>
        <w:tc>
          <w:tcPr>
            <w:tcW w:w="720" w:type="dxa"/>
            <w:noWrap/>
            <w:vAlign w:val="bottom"/>
          </w:tcPr>
          <w:p w14:paraId="14E319B5" w14:textId="77777777" w:rsidR="00F23893" w:rsidRPr="00A8265D" w:rsidRDefault="00F23893" w:rsidP="001E7F6E">
            <w:pPr>
              <w:pStyle w:val="TableText"/>
              <w:rPr>
                <w:szCs w:val="24"/>
              </w:rPr>
            </w:pPr>
            <w:r w:rsidRPr="00A8265D">
              <w:rPr>
                <w:color w:val="000000"/>
                <w:szCs w:val="24"/>
              </w:rPr>
              <w:t>11%</w:t>
            </w:r>
          </w:p>
        </w:tc>
        <w:tc>
          <w:tcPr>
            <w:tcW w:w="720" w:type="dxa"/>
            <w:noWrap/>
            <w:vAlign w:val="bottom"/>
          </w:tcPr>
          <w:p w14:paraId="675DFA6F" w14:textId="77777777" w:rsidR="00F23893" w:rsidRPr="00A8265D" w:rsidRDefault="00F23893" w:rsidP="001E7F6E">
            <w:pPr>
              <w:pStyle w:val="TableText"/>
              <w:rPr>
                <w:szCs w:val="24"/>
              </w:rPr>
            </w:pPr>
            <w:r w:rsidRPr="00A8265D">
              <w:rPr>
                <w:color w:val="000000"/>
                <w:szCs w:val="24"/>
              </w:rPr>
              <w:t>25</w:t>
            </w:r>
          </w:p>
        </w:tc>
        <w:tc>
          <w:tcPr>
            <w:tcW w:w="720" w:type="dxa"/>
            <w:vAlign w:val="bottom"/>
          </w:tcPr>
          <w:p w14:paraId="1B5D71AF" w14:textId="77777777" w:rsidR="00F23893" w:rsidRPr="00A8265D" w:rsidRDefault="00F23893" w:rsidP="001E7F6E">
            <w:pPr>
              <w:pStyle w:val="TableText"/>
              <w:rPr>
                <w:szCs w:val="24"/>
              </w:rPr>
            </w:pPr>
            <w:r w:rsidRPr="00A8265D">
              <w:rPr>
                <w:color w:val="000000"/>
                <w:szCs w:val="24"/>
              </w:rPr>
              <w:t>8%</w:t>
            </w:r>
          </w:p>
        </w:tc>
      </w:tr>
      <w:tr w:rsidR="00F23893" w:rsidRPr="00D24375" w14:paraId="2BB1939B" w14:textId="77777777" w:rsidTr="001E7F6E">
        <w:trPr>
          <w:trHeight w:val="252"/>
        </w:trPr>
        <w:tc>
          <w:tcPr>
            <w:tcW w:w="1152" w:type="dxa"/>
            <w:noWrap/>
          </w:tcPr>
          <w:p w14:paraId="0681FE07" w14:textId="77777777" w:rsidR="00F23893" w:rsidRPr="00D24375" w:rsidRDefault="00F23893" w:rsidP="001E7F6E">
            <w:pPr>
              <w:pStyle w:val="TableText"/>
              <w:rPr>
                <w:noProof w:val="0"/>
              </w:rPr>
            </w:pPr>
            <w:r w:rsidRPr="00D24375">
              <w:rPr>
                <w:noProof w:val="0"/>
              </w:rPr>
              <w:t>9</w:t>
            </w:r>
          </w:p>
        </w:tc>
        <w:tc>
          <w:tcPr>
            <w:tcW w:w="720" w:type="dxa"/>
            <w:vAlign w:val="bottom"/>
          </w:tcPr>
          <w:p w14:paraId="43FB129B" w14:textId="77777777" w:rsidR="00F23893" w:rsidRPr="00A8265D" w:rsidRDefault="00F23893" w:rsidP="001E7F6E">
            <w:pPr>
              <w:pStyle w:val="TableText"/>
              <w:rPr>
                <w:szCs w:val="24"/>
              </w:rPr>
            </w:pPr>
            <w:r w:rsidRPr="00A8265D">
              <w:rPr>
                <w:color w:val="000000"/>
                <w:szCs w:val="24"/>
              </w:rPr>
              <w:t>1</w:t>
            </w:r>
          </w:p>
        </w:tc>
        <w:tc>
          <w:tcPr>
            <w:tcW w:w="720" w:type="dxa"/>
            <w:vAlign w:val="bottom"/>
          </w:tcPr>
          <w:p w14:paraId="1205A9C4" w14:textId="77777777" w:rsidR="00F23893" w:rsidRPr="00A8265D" w:rsidRDefault="00F23893" w:rsidP="001E7F6E">
            <w:pPr>
              <w:pStyle w:val="TableText"/>
              <w:rPr>
                <w:szCs w:val="24"/>
              </w:rPr>
            </w:pPr>
            <w:r w:rsidRPr="00A8265D">
              <w:rPr>
                <w:color w:val="000000"/>
                <w:szCs w:val="24"/>
              </w:rPr>
              <w:t>0%</w:t>
            </w:r>
          </w:p>
        </w:tc>
        <w:tc>
          <w:tcPr>
            <w:tcW w:w="720" w:type="dxa"/>
            <w:noWrap/>
            <w:vAlign w:val="bottom"/>
          </w:tcPr>
          <w:p w14:paraId="7E4E756D" w14:textId="77777777" w:rsidR="00F23893" w:rsidRPr="00A8265D" w:rsidRDefault="00F23893" w:rsidP="001E7F6E">
            <w:pPr>
              <w:pStyle w:val="TableText"/>
              <w:rPr>
                <w:szCs w:val="24"/>
              </w:rPr>
            </w:pPr>
            <w:r w:rsidRPr="00A8265D">
              <w:rPr>
                <w:color w:val="000000"/>
                <w:szCs w:val="24"/>
              </w:rPr>
              <w:t>35</w:t>
            </w:r>
          </w:p>
        </w:tc>
        <w:tc>
          <w:tcPr>
            <w:tcW w:w="720" w:type="dxa"/>
            <w:vAlign w:val="bottom"/>
          </w:tcPr>
          <w:p w14:paraId="22FBE3C4" w14:textId="77777777" w:rsidR="00F23893" w:rsidRPr="00A8265D" w:rsidRDefault="00F23893" w:rsidP="001E7F6E">
            <w:pPr>
              <w:pStyle w:val="TableText"/>
              <w:rPr>
                <w:szCs w:val="24"/>
              </w:rPr>
            </w:pPr>
            <w:r w:rsidRPr="00A8265D">
              <w:rPr>
                <w:color w:val="000000"/>
                <w:szCs w:val="24"/>
              </w:rPr>
              <w:t>12%</w:t>
            </w:r>
          </w:p>
        </w:tc>
        <w:tc>
          <w:tcPr>
            <w:tcW w:w="720" w:type="dxa"/>
            <w:noWrap/>
            <w:vAlign w:val="bottom"/>
          </w:tcPr>
          <w:p w14:paraId="345D91C6" w14:textId="77777777" w:rsidR="00F23893" w:rsidRPr="00A8265D" w:rsidRDefault="00F23893" w:rsidP="001E7F6E">
            <w:pPr>
              <w:pStyle w:val="TableText"/>
              <w:rPr>
                <w:szCs w:val="24"/>
              </w:rPr>
            </w:pPr>
            <w:r w:rsidRPr="00A8265D">
              <w:rPr>
                <w:color w:val="000000"/>
                <w:szCs w:val="24"/>
              </w:rPr>
              <w:t>25</w:t>
            </w:r>
          </w:p>
        </w:tc>
        <w:tc>
          <w:tcPr>
            <w:tcW w:w="720" w:type="dxa"/>
            <w:noWrap/>
            <w:vAlign w:val="bottom"/>
          </w:tcPr>
          <w:p w14:paraId="04AE1BEB" w14:textId="77777777" w:rsidR="00F23893" w:rsidRPr="00A8265D" w:rsidRDefault="00F23893" w:rsidP="001E7F6E">
            <w:pPr>
              <w:pStyle w:val="TableText"/>
              <w:rPr>
                <w:szCs w:val="24"/>
              </w:rPr>
            </w:pPr>
            <w:r w:rsidRPr="00A8265D">
              <w:rPr>
                <w:color w:val="000000"/>
                <w:szCs w:val="24"/>
              </w:rPr>
              <w:t>8%</w:t>
            </w:r>
          </w:p>
        </w:tc>
        <w:tc>
          <w:tcPr>
            <w:tcW w:w="720" w:type="dxa"/>
            <w:noWrap/>
            <w:vAlign w:val="bottom"/>
          </w:tcPr>
          <w:p w14:paraId="2671C8AF" w14:textId="77777777" w:rsidR="00F23893" w:rsidRPr="00A8265D" w:rsidRDefault="00F23893" w:rsidP="001E7F6E">
            <w:pPr>
              <w:pStyle w:val="TableText"/>
              <w:rPr>
                <w:szCs w:val="24"/>
              </w:rPr>
            </w:pPr>
            <w:r w:rsidRPr="00A8265D">
              <w:rPr>
                <w:color w:val="000000"/>
                <w:szCs w:val="24"/>
              </w:rPr>
              <w:t>23</w:t>
            </w:r>
          </w:p>
        </w:tc>
        <w:tc>
          <w:tcPr>
            <w:tcW w:w="720" w:type="dxa"/>
            <w:vAlign w:val="bottom"/>
          </w:tcPr>
          <w:p w14:paraId="762CB1E5" w14:textId="77777777" w:rsidR="00F23893" w:rsidRPr="00A8265D" w:rsidRDefault="00F23893" w:rsidP="001E7F6E">
            <w:pPr>
              <w:pStyle w:val="TableText"/>
              <w:rPr>
                <w:szCs w:val="24"/>
              </w:rPr>
            </w:pPr>
            <w:r w:rsidRPr="00A8265D">
              <w:rPr>
                <w:color w:val="000000"/>
                <w:szCs w:val="24"/>
              </w:rPr>
              <w:t>8%</w:t>
            </w:r>
          </w:p>
        </w:tc>
      </w:tr>
      <w:tr w:rsidR="00F23893" w:rsidRPr="00D24375" w14:paraId="2C4D0B1B" w14:textId="77777777" w:rsidTr="001E7F6E">
        <w:trPr>
          <w:trHeight w:val="252"/>
        </w:trPr>
        <w:tc>
          <w:tcPr>
            <w:tcW w:w="1152" w:type="dxa"/>
            <w:noWrap/>
          </w:tcPr>
          <w:p w14:paraId="56786D0F" w14:textId="77777777" w:rsidR="00F23893" w:rsidRPr="00D24375" w:rsidRDefault="00F23893" w:rsidP="001E7F6E">
            <w:pPr>
              <w:pStyle w:val="TableText"/>
              <w:rPr>
                <w:noProof w:val="0"/>
              </w:rPr>
            </w:pPr>
            <w:r w:rsidRPr="00D24375">
              <w:rPr>
                <w:noProof w:val="0"/>
              </w:rPr>
              <w:t>10</w:t>
            </w:r>
          </w:p>
        </w:tc>
        <w:tc>
          <w:tcPr>
            <w:tcW w:w="720" w:type="dxa"/>
            <w:vAlign w:val="bottom"/>
          </w:tcPr>
          <w:p w14:paraId="64FCCACA" w14:textId="77777777" w:rsidR="00F23893" w:rsidRPr="00A8265D" w:rsidRDefault="00F23893" w:rsidP="001E7F6E">
            <w:pPr>
              <w:pStyle w:val="TableText"/>
              <w:rPr>
                <w:szCs w:val="24"/>
              </w:rPr>
            </w:pPr>
            <w:r w:rsidRPr="00A8265D">
              <w:rPr>
                <w:color w:val="000000"/>
                <w:szCs w:val="24"/>
              </w:rPr>
              <w:t>4</w:t>
            </w:r>
          </w:p>
        </w:tc>
        <w:tc>
          <w:tcPr>
            <w:tcW w:w="720" w:type="dxa"/>
            <w:vAlign w:val="bottom"/>
          </w:tcPr>
          <w:p w14:paraId="50FC8844" w14:textId="77777777" w:rsidR="00F23893" w:rsidRPr="00A8265D" w:rsidRDefault="00F23893" w:rsidP="001E7F6E">
            <w:pPr>
              <w:pStyle w:val="TableText"/>
              <w:rPr>
                <w:szCs w:val="24"/>
              </w:rPr>
            </w:pPr>
            <w:r w:rsidRPr="00A8265D">
              <w:rPr>
                <w:color w:val="000000"/>
                <w:szCs w:val="24"/>
              </w:rPr>
              <w:t>1%</w:t>
            </w:r>
          </w:p>
        </w:tc>
        <w:tc>
          <w:tcPr>
            <w:tcW w:w="720" w:type="dxa"/>
            <w:noWrap/>
            <w:vAlign w:val="bottom"/>
          </w:tcPr>
          <w:p w14:paraId="03046D3A" w14:textId="77777777" w:rsidR="00F23893" w:rsidRPr="00A8265D" w:rsidRDefault="00F23893" w:rsidP="001E7F6E">
            <w:pPr>
              <w:pStyle w:val="TableText"/>
              <w:rPr>
                <w:szCs w:val="24"/>
              </w:rPr>
            </w:pPr>
            <w:r w:rsidRPr="00A8265D">
              <w:rPr>
                <w:color w:val="000000"/>
                <w:szCs w:val="24"/>
              </w:rPr>
              <w:t>25</w:t>
            </w:r>
          </w:p>
        </w:tc>
        <w:tc>
          <w:tcPr>
            <w:tcW w:w="720" w:type="dxa"/>
            <w:vAlign w:val="bottom"/>
          </w:tcPr>
          <w:p w14:paraId="5BDEF959" w14:textId="77777777" w:rsidR="00F23893" w:rsidRPr="00A8265D" w:rsidRDefault="00F23893" w:rsidP="001E7F6E">
            <w:pPr>
              <w:pStyle w:val="TableText"/>
              <w:rPr>
                <w:szCs w:val="24"/>
              </w:rPr>
            </w:pPr>
            <w:r w:rsidRPr="00A8265D">
              <w:rPr>
                <w:color w:val="000000"/>
                <w:szCs w:val="24"/>
              </w:rPr>
              <w:t>8%</w:t>
            </w:r>
          </w:p>
        </w:tc>
        <w:tc>
          <w:tcPr>
            <w:tcW w:w="720" w:type="dxa"/>
            <w:noWrap/>
            <w:vAlign w:val="bottom"/>
          </w:tcPr>
          <w:p w14:paraId="1410BCC7" w14:textId="77777777" w:rsidR="00F23893" w:rsidRPr="00A8265D" w:rsidRDefault="00F23893" w:rsidP="001E7F6E">
            <w:pPr>
              <w:pStyle w:val="TableText"/>
              <w:rPr>
                <w:szCs w:val="24"/>
              </w:rPr>
            </w:pPr>
            <w:r w:rsidRPr="00A8265D">
              <w:rPr>
                <w:color w:val="000000"/>
                <w:szCs w:val="24"/>
              </w:rPr>
              <w:t>33</w:t>
            </w:r>
          </w:p>
        </w:tc>
        <w:tc>
          <w:tcPr>
            <w:tcW w:w="720" w:type="dxa"/>
            <w:noWrap/>
            <w:vAlign w:val="bottom"/>
          </w:tcPr>
          <w:p w14:paraId="6126E8EB" w14:textId="77777777" w:rsidR="00F23893" w:rsidRPr="00A8265D" w:rsidRDefault="00F23893" w:rsidP="001E7F6E">
            <w:pPr>
              <w:pStyle w:val="TableText"/>
              <w:rPr>
                <w:szCs w:val="24"/>
              </w:rPr>
            </w:pPr>
            <w:r w:rsidRPr="00A8265D">
              <w:rPr>
                <w:color w:val="000000"/>
                <w:szCs w:val="24"/>
              </w:rPr>
              <w:t>11%</w:t>
            </w:r>
          </w:p>
        </w:tc>
        <w:tc>
          <w:tcPr>
            <w:tcW w:w="720" w:type="dxa"/>
            <w:noWrap/>
            <w:vAlign w:val="bottom"/>
          </w:tcPr>
          <w:p w14:paraId="2CC27C47" w14:textId="77777777" w:rsidR="00F23893" w:rsidRPr="00A8265D" w:rsidRDefault="00F23893" w:rsidP="001E7F6E">
            <w:pPr>
              <w:pStyle w:val="TableText"/>
              <w:rPr>
                <w:szCs w:val="24"/>
              </w:rPr>
            </w:pPr>
            <w:r w:rsidRPr="00A8265D">
              <w:rPr>
                <w:color w:val="000000"/>
                <w:szCs w:val="24"/>
              </w:rPr>
              <w:t>20</w:t>
            </w:r>
          </w:p>
        </w:tc>
        <w:tc>
          <w:tcPr>
            <w:tcW w:w="720" w:type="dxa"/>
            <w:vAlign w:val="bottom"/>
          </w:tcPr>
          <w:p w14:paraId="3C2681C4" w14:textId="77777777" w:rsidR="00F23893" w:rsidRPr="00A8265D" w:rsidRDefault="00F23893" w:rsidP="001E7F6E">
            <w:pPr>
              <w:pStyle w:val="TableText"/>
              <w:rPr>
                <w:szCs w:val="24"/>
              </w:rPr>
            </w:pPr>
            <w:r w:rsidRPr="00A8265D">
              <w:rPr>
                <w:color w:val="000000"/>
                <w:szCs w:val="24"/>
              </w:rPr>
              <w:t>7%</w:t>
            </w:r>
          </w:p>
        </w:tc>
      </w:tr>
      <w:tr w:rsidR="00F23893" w:rsidRPr="00D24375" w14:paraId="4FB953BB" w14:textId="77777777" w:rsidTr="001E7F6E">
        <w:trPr>
          <w:trHeight w:val="252"/>
        </w:trPr>
        <w:tc>
          <w:tcPr>
            <w:tcW w:w="1152" w:type="dxa"/>
            <w:noWrap/>
          </w:tcPr>
          <w:p w14:paraId="22AFC88D" w14:textId="77777777" w:rsidR="00F23893" w:rsidRPr="00D24375" w:rsidRDefault="00F23893" w:rsidP="001E7F6E">
            <w:pPr>
              <w:pStyle w:val="TableText"/>
              <w:rPr>
                <w:noProof w:val="0"/>
              </w:rPr>
            </w:pPr>
            <w:r w:rsidRPr="00D24375">
              <w:rPr>
                <w:noProof w:val="0"/>
              </w:rPr>
              <w:t>11</w:t>
            </w:r>
          </w:p>
        </w:tc>
        <w:tc>
          <w:tcPr>
            <w:tcW w:w="720" w:type="dxa"/>
            <w:vAlign w:val="bottom"/>
          </w:tcPr>
          <w:p w14:paraId="4CAD9679" w14:textId="77777777" w:rsidR="00F23893" w:rsidRPr="00A8265D" w:rsidRDefault="00F23893" w:rsidP="001E7F6E">
            <w:pPr>
              <w:pStyle w:val="TableText"/>
              <w:rPr>
                <w:szCs w:val="24"/>
              </w:rPr>
            </w:pPr>
            <w:r w:rsidRPr="00A8265D">
              <w:rPr>
                <w:color w:val="000000"/>
                <w:szCs w:val="24"/>
              </w:rPr>
              <w:t>8</w:t>
            </w:r>
          </w:p>
        </w:tc>
        <w:tc>
          <w:tcPr>
            <w:tcW w:w="720" w:type="dxa"/>
            <w:vAlign w:val="bottom"/>
          </w:tcPr>
          <w:p w14:paraId="3A728436" w14:textId="77777777" w:rsidR="00F23893" w:rsidRPr="00A8265D" w:rsidRDefault="00F23893" w:rsidP="001E7F6E">
            <w:pPr>
              <w:pStyle w:val="TableText"/>
              <w:rPr>
                <w:szCs w:val="24"/>
              </w:rPr>
            </w:pPr>
            <w:r w:rsidRPr="00A8265D">
              <w:rPr>
                <w:color w:val="000000"/>
                <w:szCs w:val="24"/>
              </w:rPr>
              <w:t>3%</w:t>
            </w:r>
          </w:p>
        </w:tc>
        <w:tc>
          <w:tcPr>
            <w:tcW w:w="720" w:type="dxa"/>
            <w:noWrap/>
            <w:vAlign w:val="bottom"/>
          </w:tcPr>
          <w:p w14:paraId="5646E6CE" w14:textId="77777777" w:rsidR="00F23893" w:rsidRPr="00A8265D" w:rsidRDefault="00F23893" w:rsidP="001E7F6E">
            <w:pPr>
              <w:pStyle w:val="TableText"/>
              <w:rPr>
                <w:szCs w:val="24"/>
              </w:rPr>
            </w:pPr>
            <w:r w:rsidRPr="00A8265D">
              <w:rPr>
                <w:color w:val="000000"/>
                <w:szCs w:val="24"/>
              </w:rPr>
              <w:t>10</w:t>
            </w:r>
          </w:p>
        </w:tc>
        <w:tc>
          <w:tcPr>
            <w:tcW w:w="720" w:type="dxa"/>
            <w:vAlign w:val="bottom"/>
          </w:tcPr>
          <w:p w14:paraId="791148D8" w14:textId="77777777" w:rsidR="00F23893" w:rsidRPr="00A8265D" w:rsidRDefault="00F23893" w:rsidP="001E7F6E">
            <w:pPr>
              <w:pStyle w:val="TableText"/>
              <w:rPr>
                <w:szCs w:val="24"/>
              </w:rPr>
            </w:pPr>
            <w:r w:rsidRPr="00A8265D">
              <w:rPr>
                <w:color w:val="000000"/>
                <w:szCs w:val="24"/>
              </w:rPr>
              <w:t>3%</w:t>
            </w:r>
          </w:p>
        </w:tc>
        <w:tc>
          <w:tcPr>
            <w:tcW w:w="720" w:type="dxa"/>
            <w:noWrap/>
            <w:vAlign w:val="bottom"/>
          </w:tcPr>
          <w:p w14:paraId="272488C5" w14:textId="77777777" w:rsidR="00F23893" w:rsidRPr="00A8265D" w:rsidRDefault="00F23893" w:rsidP="001E7F6E">
            <w:pPr>
              <w:pStyle w:val="TableText"/>
              <w:rPr>
                <w:szCs w:val="24"/>
              </w:rPr>
            </w:pPr>
            <w:r w:rsidRPr="00A8265D">
              <w:rPr>
                <w:color w:val="000000"/>
                <w:szCs w:val="24"/>
              </w:rPr>
              <w:t>22</w:t>
            </w:r>
          </w:p>
        </w:tc>
        <w:tc>
          <w:tcPr>
            <w:tcW w:w="720" w:type="dxa"/>
            <w:noWrap/>
            <w:vAlign w:val="bottom"/>
          </w:tcPr>
          <w:p w14:paraId="3F9FC29C" w14:textId="77777777" w:rsidR="00F23893" w:rsidRPr="00A8265D" w:rsidRDefault="00F23893" w:rsidP="001E7F6E">
            <w:pPr>
              <w:pStyle w:val="TableText"/>
              <w:rPr>
                <w:szCs w:val="24"/>
              </w:rPr>
            </w:pPr>
            <w:r w:rsidRPr="00A8265D">
              <w:rPr>
                <w:color w:val="000000"/>
                <w:szCs w:val="24"/>
              </w:rPr>
              <w:t>7%</w:t>
            </w:r>
          </w:p>
        </w:tc>
        <w:tc>
          <w:tcPr>
            <w:tcW w:w="720" w:type="dxa"/>
            <w:noWrap/>
            <w:vAlign w:val="bottom"/>
          </w:tcPr>
          <w:p w14:paraId="6EF9BABA" w14:textId="77777777" w:rsidR="00F23893" w:rsidRPr="00A8265D" w:rsidRDefault="00F23893" w:rsidP="001E7F6E">
            <w:pPr>
              <w:pStyle w:val="TableText"/>
              <w:rPr>
                <w:szCs w:val="24"/>
              </w:rPr>
            </w:pPr>
            <w:r w:rsidRPr="00A8265D">
              <w:rPr>
                <w:color w:val="000000"/>
                <w:szCs w:val="24"/>
              </w:rPr>
              <w:t>13</w:t>
            </w:r>
          </w:p>
        </w:tc>
        <w:tc>
          <w:tcPr>
            <w:tcW w:w="720" w:type="dxa"/>
            <w:vAlign w:val="bottom"/>
          </w:tcPr>
          <w:p w14:paraId="7D7D6C86" w14:textId="77777777" w:rsidR="00F23893" w:rsidRPr="00A8265D" w:rsidRDefault="00F23893" w:rsidP="001E7F6E">
            <w:pPr>
              <w:pStyle w:val="TableText"/>
              <w:rPr>
                <w:szCs w:val="24"/>
              </w:rPr>
            </w:pPr>
            <w:r w:rsidRPr="00A8265D">
              <w:rPr>
                <w:color w:val="000000"/>
                <w:szCs w:val="24"/>
              </w:rPr>
              <w:t>4%</w:t>
            </w:r>
          </w:p>
        </w:tc>
      </w:tr>
      <w:tr w:rsidR="00F23893" w:rsidRPr="00D24375" w14:paraId="759B2E7D" w14:textId="77777777" w:rsidTr="001E7F6E">
        <w:trPr>
          <w:trHeight w:val="252"/>
        </w:trPr>
        <w:tc>
          <w:tcPr>
            <w:tcW w:w="1152" w:type="dxa"/>
            <w:noWrap/>
          </w:tcPr>
          <w:p w14:paraId="13CDFAF0" w14:textId="77777777" w:rsidR="00F23893" w:rsidRPr="00D24375" w:rsidRDefault="00F23893" w:rsidP="001E7F6E">
            <w:pPr>
              <w:pStyle w:val="TableText"/>
              <w:rPr>
                <w:noProof w:val="0"/>
              </w:rPr>
            </w:pPr>
            <w:r w:rsidRPr="00D24375">
              <w:rPr>
                <w:noProof w:val="0"/>
              </w:rPr>
              <w:t>12</w:t>
            </w:r>
          </w:p>
        </w:tc>
        <w:tc>
          <w:tcPr>
            <w:tcW w:w="720" w:type="dxa"/>
            <w:vAlign w:val="bottom"/>
          </w:tcPr>
          <w:p w14:paraId="60208009" w14:textId="77777777" w:rsidR="00F23893" w:rsidRPr="00A8265D" w:rsidRDefault="00F23893" w:rsidP="001E7F6E">
            <w:pPr>
              <w:pStyle w:val="TableText"/>
              <w:rPr>
                <w:szCs w:val="24"/>
              </w:rPr>
            </w:pPr>
            <w:r w:rsidRPr="00A8265D">
              <w:rPr>
                <w:color w:val="000000"/>
                <w:szCs w:val="24"/>
              </w:rPr>
              <w:t>5</w:t>
            </w:r>
          </w:p>
        </w:tc>
        <w:tc>
          <w:tcPr>
            <w:tcW w:w="720" w:type="dxa"/>
            <w:vAlign w:val="bottom"/>
          </w:tcPr>
          <w:p w14:paraId="59DCB19C"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02968D6F" w14:textId="77777777" w:rsidR="00F23893" w:rsidRPr="00A8265D" w:rsidRDefault="00F23893" w:rsidP="001E7F6E">
            <w:pPr>
              <w:pStyle w:val="TableText"/>
              <w:rPr>
                <w:szCs w:val="24"/>
              </w:rPr>
            </w:pPr>
            <w:r w:rsidRPr="00A8265D">
              <w:rPr>
                <w:color w:val="000000"/>
                <w:szCs w:val="24"/>
              </w:rPr>
              <w:t>6</w:t>
            </w:r>
          </w:p>
        </w:tc>
        <w:tc>
          <w:tcPr>
            <w:tcW w:w="720" w:type="dxa"/>
            <w:vAlign w:val="bottom"/>
          </w:tcPr>
          <w:p w14:paraId="64BC940B"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31885718" w14:textId="77777777" w:rsidR="00F23893" w:rsidRPr="00A8265D" w:rsidRDefault="00F23893" w:rsidP="001E7F6E">
            <w:pPr>
              <w:pStyle w:val="TableText"/>
              <w:rPr>
                <w:szCs w:val="24"/>
              </w:rPr>
            </w:pPr>
            <w:r w:rsidRPr="00A8265D">
              <w:rPr>
                <w:color w:val="000000"/>
                <w:szCs w:val="24"/>
              </w:rPr>
              <w:t>30</w:t>
            </w:r>
          </w:p>
        </w:tc>
        <w:tc>
          <w:tcPr>
            <w:tcW w:w="720" w:type="dxa"/>
            <w:noWrap/>
            <w:vAlign w:val="bottom"/>
          </w:tcPr>
          <w:p w14:paraId="5682102E" w14:textId="77777777" w:rsidR="00F23893" w:rsidRPr="00A8265D" w:rsidRDefault="00F23893" w:rsidP="001E7F6E">
            <w:pPr>
              <w:pStyle w:val="TableText"/>
              <w:rPr>
                <w:szCs w:val="24"/>
              </w:rPr>
            </w:pPr>
            <w:r w:rsidRPr="00A8265D">
              <w:rPr>
                <w:color w:val="000000"/>
                <w:szCs w:val="24"/>
              </w:rPr>
              <w:t>10%</w:t>
            </w:r>
          </w:p>
        </w:tc>
        <w:tc>
          <w:tcPr>
            <w:tcW w:w="720" w:type="dxa"/>
            <w:noWrap/>
            <w:vAlign w:val="bottom"/>
          </w:tcPr>
          <w:p w14:paraId="56B39418" w14:textId="77777777" w:rsidR="00F23893" w:rsidRPr="00A8265D" w:rsidRDefault="00F23893" w:rsidP="001E7F6E">
            <w:pPr>
              <w:pStyle w:val="TableText"/>
              <w:rPr>
                <w:szCs w:val="24"/>
              </w:rPr>
            </w:pPr>
            <w:r w:rsidRPr="00A8265D">
              <w:rPr>
                <w:color w:val="000000"/>
                <w:szCs w:val="24"/>
              </w:rPr>
              <w:t>10</w:t>
            </w:r>
          </w:p>
        </w:tc>
        <w:tc>
          <w:tcPr>
            <w:tcW w:w="720" w:type="dxa"/>
            <w:vAlign w:val="bottom"/>
          </w:tcPr>
          <w:p w14:paraId="42453F53" w14:textId="77777777" w:rsidR="00F23893" w:rsidRPr="00A8265D" w:rsidRDefault="00F23893" w:rsidP="001E7F6E">
            <w:pPr>
              <w:pStyle w:val="TableText"/>
              <w:rPr>
                <w:szCs w:val="24"/>
              </w:rPr>
            </w:pPr>
            <w:r w:rsidRPr="00A8265D">
              <w:rPr>
                <w:color w:val="000000"/>
                <w:szCs w:val="24"/>
              </w:rPr>
              <w:t>3%</w:t>
            </w:r>
          </w:p>
        </w:tc>
      </w:tr>
      <w:tr w:rsidR="00F23893" w:rsidRPr="00D24375" w14:paraId="71DCA8AD" w14:textId="77777777" w:rsidTr="001E7F6E">
        <w:trPr>
          <w:trHeight w:val="252"/>
        </w:trPr>
        <w:tc>
          <w:tcPr>
            <w:tcW w:w="1152" w:type="dxa"/>
            <w:noWrap/>
          </w:tcPr>
          <w:p w14:paraId="5D535B5B" w14:textId="77777777" w:rsidR="00F23893" w:rsidRPr="00D24375" w:rsidRDefault="00F23893" w:rsidP="001E7F6E">
            <w:pPr>
              <w:pStyle w:val="TableText"/>
              <w:rPr>
                <w:noProof w:val="0"/>
              </w:rPr>
            </w:pPr>
            <w:r w:rsidRPr="00D24375">
              <w:rPr>
                <w:noProof w:val="0"/>
              </w:rPr>
              <w:t>13</w:t>
            </w:r>
          </w:p>
        </w:tc>
        <w:tc>
          <w:tcPr>
            <w:tcW w:w="720" w:type="dxa"/>
            <w:vAlign w:val="bottom"/>
          </w:tcPr>
          <w:p w14:paraId="61E4AC44" w14:textId="77777777" w:rsidR="00F23893" w:rsidRPr="00A8265D" w:rsidRDefault="00F23893" w:rsidP="001E7F6E">
            <w:pPr>
              <w:pStyle w:val="TableText"/>
              <w:rPr>
                <w:szCs w:val="24"/>
              </w:rPr>
            </w:pPr>
            <w:r w:rsidRPr="00A8265D">
              <w:rPr>
                <w:color w:val="000000"/>
                <w:szCs w:val="24"/>
              </w:rPr>
              <w:t>8</w:t>
            </w:r>
          </w:p>
        </w:tc>
        <w:tc>
          <w:tcPr>
            <w:tcW w:w="720" w:type="dxa"/>
            <w:vAlign w:val="bottom"/>
          </w:tcPr>
          <w:p w14:paraId="1CB1905C" w14:textId="77777777" w:rsidR="00F23893" w:rsidRPr="00A8265D" w:rsidRDefault="00F23893" w:rsidP="001E7F6E">
            <w:pPr>
              <w:pStyle w:val="TableText"/>
              <w:rPr>
                <w:szCs w:val="24"/>
              </w:rPr>
            </w:pPr>
            <w:r w:rsidRPr="00A8265D">
              <w:rPr>
                <w:color w:val="000000"/>
                <w:szCs w:val="24"/>
              </w:rPr>
              <w:t>3%</w:t>
            </w:r>
          </w:p>
        </w:tc>
        <w:tc>
          <w:tcPr>
            <w:tcW w:w="720" w:type="dxa"/>
            <w:noWrap/>
            <w:vAlign w:val="bottom"/>
          </w:tcPr>
          <w:p w14:paraId="62FBE339"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7448FEAF"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2F5F7EE1"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7D934897"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1654B44E"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4A95DA18" w14:textId="77777777" w:rsidR="00F23893" w:rsidRPr="00A8265D" w:rsidRDefault="00F23893" w:rsidP="001E7F6E">
            <w:pPr>
              <w:pStyle w:val="TableText"/>
              <w:rPr>
                <w:szCs w:val="24"/>
              </w:rPr>
            </w:pPr>
            <w:r w:rsidRPr="00A8265D">
              <w:rPr>
                <w:color w:val="000000"/>
                <w:szCs w:val="24"/>
              </w:rPr>
              <w:t>N/A</w:t>
            </w:r>
          </w:p>
        </w:tc>
      </w:tr>
      <w:tr w:rsidR="00F23893" w:rsidRPr="00D24375" w14:paraId="1E3779AF" w14:textId="77777777" w:rsidTr="001E7F6E">
        <w:trPr>
          <w:trHeight w:val="252"/>
        </w:trPr>
        <w:tc>
          <w:tcPr>
            <w:tcW w:w="1152" w:type="dxa"/>
            <w:noWrap/>
          </w:tcPr>
          <w:p w14:paraId="393FEC82" w14:textId="77777777" w:rsidR="00F23893" w:rsidRPr="00D24375" w:rsidRDefault="00F23893" w:rsidP="001E7F6E">
            <w:pPr>
              <w:pStyle w:val="TableText"/>
              <w:rPr>
                <w:noProof w:val="0"/>
              </w:rPr>
            </w:pPr>
            <w:r w:rsidRPr="00D24375">
              <w:rPr>
                <w:noProof w:val="0"/>
              </w:rPr>
              <w:t>14</w:t>
            </w:r>
          </w:p>
        </w:tc>
        <w:tc>
          <w:tcPr>
            <w:tcW w:w="720" w:type="dxa"/>
            <w:vAlign w:val="bottom"/>
          </w:tcPr>
          <w:p w14:paraId="64611436" w14:textId="77777777" w:rsidR="00F23893" w:rsidRPr="00A8265D" w:rsidRDefault="00F23893" w:rsidP="001E7F6E">
            <w:pPr>
              <w:pStyle w:val="TableText"/>
              <w:rPr>
                <w:szCs w:val="24"/>
              </w:rPr>
            </w:pPr>
            <w:r w:rsidRPr="00A8265D">
              <w:rPr>
                <w:color w:val="000000"/>
                <w:szCs w:val="24"/>
              </w:rPr>
              <w:t>11</w:t>
            </w:r>
          </w:p>
        </w:tc>
        <w:tc>
          <w:tcPr>
            <w:tcW w:w="720" w:type="dxa"/>
            <w:vAlign w:val="bottom"/>
          </w:tcPr>
          <w:p w14:paraId="7B51456A" w14:textId="77777777" w:rsidR="00F23893" w:rsidRPr="00A8265D" w:rsidRDefault="00F23893" w:rsidP="001E7F6E">
            <w:pPr>
              <w:pStyle w:val="TableText"/>
              <w:rPr>
                <w:szCs w:val="24"/>
              </w:rPr>
            </w:pPr>
            <w:r w:rsidRPr="00A8265D">
              <w:rPr>
                <w:color w:val="000000"/>
                <w:szCs w:val="24"/>
              </w:rPr>
              <w:t>4%</w:t>
            </w:r>
          </w:p>
        </w:tc>
        <w:tc>
          <w:tcPr>
            <w:tcW w:w="720" w:type="dxa"/>
            <w:noWrap/>
            <w:vAlign w:val="bottom"/>
          </w:tcPr>
          <w:p w14:paraId="77E0DFA0"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08F00187"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7A774A04"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4D5F8193"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63FAC3A2"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263018E3" w14:textId="77777777" w:rsidR="00F23893" w:rsidRPr="00A8265D" w:rsidRDefault="00F23893" w:rsidP="001E7F6E">
            <w:pPr>
              <w:pStyle w:val="TableText"/>
              <w:rPr>
                <w:szCs w:val="24"/>
              </w:rPr>
            </w:pPr>
            <w:r w:rsidRPr="00A8265D">
              <w:rPr>
                <w:color w:val="000000"/>
                <w:szCs w:val="24"/>
              </w:rPr>
              <w:t>N/A</w:t>
            </w:r>
          </w:p>
        </w:tc>
      </w:tr>
      <w:tr w:rsidR="00F23893" w:rsidRPr="00D24375" w14:paraId="4F336D63" w14:textId="77777777" w:rsidTr="001E7F6E">
        <w:trPr>
          <w:trHeight w:val="252"/>
        </w:trPr>
        <w:tc>
          <w:tcPr>
            <w:tcW w:w="1152" w:type="dxa"/>
            <w:noWrap/>
          </w:tcPr>
          <w:p w14:paraId="5143F169" w14:textId="77777777" w:rsidR="00F23893" w:rsidRPr="00D24375" w:rsidRDefault="00F23893" w:rsidP="001E7F6E">
            <w:pPr>
              <w:pStyle w:val="TableText"/>
              <w:rPr>
                <w:noProof w:val="0"/>
              </w:rPr>
            </w:pPr>
            <w:r w:rsidRPr="00D24375">
              <w:rPr>
                <w:noProof w:val="0"/>
              </w:rPr>
              <w:t>15</w:t>
            </w:r>
          </w:p>
        </w:tc>
        <w:tc>
          <w:tcPr>
            <w:tcW w:w="720" w:type="dxa"/>
            <w:vAlign w:val="bottom"/>
          </w:tcPr>
          <w:p w14:paraId="369123E2" w14:textId="77777777" w:rsidR="00F23893" w:rsidRPr="00A8265D" w:rsidRDefault="00F23893" w:rsidP="001E7F6E">
            <w:pPr>
              <w:pStyle w:val="TableText"/>
              <w:rPr>
                <w:szCs w:val="24"/>
              </w:rPr>
            </w:pPr>
            <w:r w:rsidRPr="00A8265D">
              <w:rPr>
                <w:color w:val="000000"/>
                <w:szCs w:val="24"/>
              </w:rPr>
              <w:t>10</w:t>
            </w:r>
          </w:p>
        </w:tc>
        <w:tc>
          <w:tcPr>
            <w:tcW w:w="720" w:type="dxa"/>
            <w:vAlign w:val="bottom"/>
          </w:tcPr>
          <w:p w14:paraId="791A6DAA" w14:textId="77777777" w:rsidR="00F23893" w:rsidRPr="00A8265D" w:rsidRDefault="00F23893" w:rsidP="001E7F6E">
            <w:pPr>
              <w:pStyle w:val="TableText"/>
              <w:rPr>
                <w:szCs w:val="24"/>
              </w:rPr>
            </w:pPr>
            <w:r w:rsidRPr="00A8265D">
              <w:rPr>
                <w:color w:val="000000"/>
                <w:szCs w:val="24"/>
              </w:rPr>
              <w:t>3%</w:t>
            </w:r>
          </w:p>
        </w:tc>
        <w:tc>
          <w:tcPr>
            <w:tcW w:w="720" w:type="dxa"/>
            <w:noWrap/>
            <w:vAlign w:val="bottom"/>
          </w:tcPr>
          <w:p w14:paraId="05EE076D"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179F8D08"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5EF23ABB"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0DC3F513"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319D84EA"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0300C287" w14:textId="77777777" w:rsidR="00F23893" w:rsidRPr="00A8265D" w:rsidRDefault="00F23893" w:rsidP="001E7F6E">
            <w:pPr>
              <w:pStyle w:val="TableText"/>
              <w:rPr>
                <w:szCs w:val="24"/>
              </w:rPr>
            </w:pPr>
            <w:r w:rsidRPr="00A8265D">
              <w:rPr>
                <w:color w:val="000000"/>
                <w:szCs w:val="24"/>
              </w:rPr>
              <w:t>N/A</w:t>
            </w:r>
          </w:p>
        </w:tc>
      </w:tr>
      <w:tr w:rsidR="00F23893" w:rsidRPr="00D24375" w14:paraId="0C3B0524" w14:textId="77777777" w:rsidTr="001E7F6E">
        <w:trPr>
          <w:trHeight w:val="252"/>
        </w:trPr>
        <w:tc>
          <w:tcPr>
            <w:tcW w:w="1152" w:type="dxa"/>
            <w:noWrap/>
          </w:tcPr>
          <w:p w14:paraId="02F85F97" w14:textId="77777777" w:rsidR="00F23893" w:rsidRPr="00D24375" w:rsidRDefault="00F23893" w:rsidP="001E7F6E">
            <w:pPr>
              <w:pStyle w:val="TableText"/>
              <w:rPr>
                <w:noProof w:val="0"/>
              </w:rPr>
            </w:pPr>
            <w:r w:rsidRPr="00D24375">
              <w:rPr>
                <w:noProof w:val="0"/>
              </w:rPr>
              <w:t>16</w:t>
            </w:r>
          </w:p>
        </w:tc>
        <w:tc>
          <w:tcPr>
            <w:tcW w:w="720" w:type="dxa"/>
            <w:vAlign w:val="bottom"/>
          </w:tcPr>
          <w:p w14:paraId="0D77C833" w14:textId="77777777" w:rsidR="00F23893" w:rsidRPr="00A8265D" w:rsidRDefault="00F23893" w:rsidP="001E7F6E">
            <w:pPr>
              <w:pStyle w:val="TableText"/>
              <w:rPr>
                <w:szCs w:val="24"/>
              </w:rPr>
            </w:pPr>
            <w:r w:rsidRPr="00A8265D">
              <w:rPr>
                <w:color w:val="000000"/>
                <w:szCs w:val="24"/>
              </w:rPr>
              <w:t>9</w:t>
            </w:r>
          </w:p>
        </w:tc>
        <w:tc>
          <w:tcPr>
            <w:tcW w:w="720" w:type="dxa"/>
            <w:vAlign w:val="bottom"/>
          </w:tcPr>
          <w:p w14:paraId="474803AD" w14:textId="77777777" w:rsidR="00F23893" w:rsidRPr="00A8265D" w:rsidRDefault="00F23893" w:rsidP="001E7F6E">
            <w:pPr>
              <w:pStyle w:val="TableText"/>
              <w:rPr>
                <w:szCs w:val="24"/>
              </w:rPr>
            </w:pPr>
            <w:r w:rsidRPr="00A8265D">
              <w:rPr>
                <w:color w:val="000000"/>
                <w:szCs w:val="24"/>
              </w:rPr>
              <w:t>3%</w:t>
            </w:r>
          </w:p>
        </w:tc>
        <w:tc>
          <w:tcPr>
            <w:tcW w:w="720" w:type="dxa"/>
            <w:noWrap/>
            <w:vAlign w:val="bottom"/>
          </w:tcPr>
          <w:p w14:paraId="30C1E8B4"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1A09079A"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677559FD"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1C0A1DD9"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4B27C6A1"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4FFBDC30" w14:textId="77777777" w:rsidR="00F23893" w:rsidRPr="00A8265D" w:rsidRDefault="00F23893" w:rsidP="001E7F6E">
            <w:pPr>
              <w:pStyle w:val="TableText"/>
              <w:rPr>
                <w:szCs w:val="24"/>
              </w:rPr>
            </w:pPr>
            <w:r w:rsidRPr="00A8265D">
              <w:rPr>
                <w:color w:val="000000"/>
                <w:szCs w:val="24"/>
              </w:rPr>
              <w:t>N/A</w:t>
            </w:r>
          </w:p>
        </w:tc>
      </w:tr>
      <w:tr w:rsidR="00F23893" w:rsidRPr="00D24375" w14:paraId="40CE6E18" w14:textId="77777777" w:rsidTr="001E7F6E">
        <w:trPr>
          <w:trHeight w:val="252"/>
        </w:trPr>
        <w:tc>
          <w:tcPr>
            <w:tcW w:w="1152" w:type="dxa"/>
            <w:noWrap/>
          </w:tcPr>
          <w:p w14:paraId="4F40F88A" w14:textId="77777777" w:rsidR="00F23893" w:rsidRPr="00D24375" w:rsidRDefault="00F23893" w:rsidP="001E7F6E">
            <w:pPr>
              <w:pStyle w:val="TableText"/>
              <w:rPr>
                <w:noProof w:val="0"/>
              </w:rPr>
            </w:pPr>
            <w:r w:rsidRPr="00D24375">
              <w:rPr>
                <w:noProof w:val="0"/>
              </w:rPr>
              <w:t>17</w:t>
            </w:r>
          </w:p>
        </w:tc>
        <w:tc>
          <w:tcPr>
            <w:tcW w:w="720" w:type="dxa"/>
            <w:vAlign w:val="bottom"/>
          </w:tcPr>
          <w:p w14:paraId="0A8BA465" w14:textId="77777777" w:rsidR="00F23893" w:rsidRPr="00A8265D" w:rsidRDefault="00F23893" w:rsidP="001E7F6E">
            <w:pPr>
              <w:pStyle w:val="TableText"/>
              <w:rPr>
                <w:szCs w:val="24"/>
              </w:rPr>
            </w:pPr>
            <w:r w:rsidRPr="00A8265D">
              <w:rPr>
                <w:color w:val="000000"/>
                <w:szCs w:val="24"/>
              </w:rPr>
              <w:t>5</w:t>
            </w:r>
          </w:p>
        </w:tc>
        <w:tc>
          <w:tcPr>
            <w:tcW w:w="720" w:type="dxa"/>
            <w:vAlign w:val="bottom"/>
          </w:tcPr>
          <w:p w14:paraId="2A2E7D80"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549163ED"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68B35F6D"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4460BAC1"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4DE95601"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0B9540AE"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77DEFE4B" w14:textId="77777777" w:rsidR="00F23893" w:rsidRPr="00A8265D" w:rsidRDefault="00F23893" w:rsidP="001E7F6E">
            <w:pPr>
              <w:pStyle w:val="TableText"/>
              <w:rPr>
                <w:szCs w:val="24"/>
              </w:rPr>
            </w:pPr>
            <w:r w:rsidRPr="00A8265D">
              <w:rPr>
                <w:color w:val="000000"/>
                <w:szCs w:val="24"/>
              </w:rPr>
              <w:t>N/A</w:t>
            </w:r>
          </w:p>
        </w:tc>
      </w:tr>
      <w:tr w:rsidR="00F23893" w:rsidRPr="00D24375" w14:paraId="5CF2E034" w14:textId="77777777" w:rsidTr="001E7F6E">
        <w:trPr>
          <w:trHeight w:val="252"/>
        </w:trPr>
        <w:tc>
          <w:tcPr>
            <w:tcW w:w="1152" w:type="dxa"/>
            <w:noWrap/>
          </w:tcPr>
          <w:p w14:paraId="4A626975" w14:textId="77777777" w:rsidR="00F23893" w:rsidRPr="00D24375" w:rsidRDefault="00F23893" w:rsidP="001E7F6E">
            <w:pPr>
              <w:pStyle w:val="TableText"/>
              <w:rPr>
                <w:noProof w:val="0"/>
              </w:rPr>
            </w:pPr>
            <w:r w:rsidRPr="00D24375">
              <w:rPr>
                <w:noProof w:val="0"/>
              </w:rPr>
              <w:t>18</w:t>
            </w:r>
          </w:p>
        </w:tc>
        <w:tc>
          <w:tcPr>
            <w:tcW w:w="720" w:type="dxa"/>
            <w:vAlign w:val="bottom"/>
          </w:tcPr>
          <w:p w14:paraId="3C748612" w14:textId="77777777" w:rsidR="00F23893" w:rsidRPr="00A8265D" w:rsidRDefault="00F23893" w:rsidP="001E7F6E">
            <w:pPr>
              <w:pStyle w:val="TableText"/>
              <w:rPr>
                <w:szCs w:val="24"/>
              </w:rPr>
            </w:pPr>
            <w:r w:rsidRPr="00A8265D">
              <w:rPr>
                <w:color w:val="000000"/>
                <w:szCs w:val="24"/>
              </w:rPr>
              <w:t>12</w:t>
            </w:r>
          </w:p>
        </w:tc>
        <w:tc>
          <w:tcPr>
            <w:tcW w:w="720" w:type="dxa"/>
            <w:vAlign w:val="bottom"/>
          </w:tcPr>
          <w:p w14:paraId="5D482ED6" w14:textId="77777777" w:rsidR="00F23893" w:rsidRPr="00A8265D" w:rsidRDefault="00F23893" w:rsidP="001E7F6E">
            <w:pPr>
              <w:pStyle w:val="TableText"/>
              <w:rPr>
                <w:szCs w:val="24"/>
              </w:rPr>
            </w:pPr>
            <w:r w:rsidRPr="00A8265D">
              <w:rPr>
                <w:color w:val="000000"/>
                <w:szCs w:val="24"/>
              </w:rPr>
              <w:t>4%</w:t>
            </w:r>
          </w:p>
        </w:tc>
        <w:tc>
          <w:tcPr>
            <w:tcW w:w="720" w:type="dxa"/>
            <w:noWrap/>
            <w:vAlign w:val="bottom"/>
          </w:tcPr>
          <w:p w14:paraId="3539C0D4"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03A74CE0"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443CE845"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6FA77010"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0582FD38"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0D38F3EF" w14:textId="77777777" w:rsidR="00F23893" w:rsidRPr="00A8265D" w:rsidRDefault="00F23893" w:rsidP="001E7F6E">
            <w:pPr>
              <w:pStyle w:val="TableText"/>
              <w:rPr>
                <w:szCs w:val="24"/>
              </w:rPr>
            </w:pPr>
            <w:r w:rsidRPr="00A8265D">
              <w:rPr>
                <w:color w:val="000000"/>
                <w:szCs w:val="24"/>
              </w:rPr>
              <w:t>N/A</w:t>
            </w:r>
          </w:p>
        </w:tc>
      </w:tr>
      <w:tr w:rsidR="00F23893" w:rsidRPr="00D24375" w14:paraId="67F58549" w14:textId="77777777" w:rsidTr="001E7F6E">
        <w:trPr>
          <w:trHeight w:val="252"/>
        </w:trPr>
        <w:tc>
          <w:tcPr>
            <w:tcW w:w="1152" w:type="dxa"/>
            <w:noWrap/>
          </w:tcPr>
          <w:p w14:paraId="6C90168F" w14:textId="77777777" w:rsidR="00F23893" w:rsidRPr="00D24375" w:rsidRDefault="00F23893" w:rsidP="001E7F6E">
            <w:pPr>
              <w:pStyle w:val="TableText"/>
              <w:rPr>
                <w:noProof w:val="0"/>
              </w:rPr>
            </w:pPr>
            <w:r w:rsidRPr="00D24375">
              <w:rPr>
                <w:noProof w:val="0"/>
              </w:rPr>
              <w:t>19</w:t>
            </w:r>
          </w:p>
        </w:tc>
        <w:tc>
          <w:tcPr>
            <w:tcW w:w="720" w:type="dxa"/>
            <w:vAlign w:val="bottom"/>
          </w:tcPr>
          <w:p w14:paraId="6EBE6CD3" w14:textId="77777777" w:rsidR="00F23893" w:rsidRPr="00A8265D" w:rsidRDefault="00F23893" w:rsidP="001E7F6E">
            <w:pPr>
              <w:pStyle w:val="TableText"/>
              <w:rPr>
                <w:szCs w:val="24"/>
              </w:rPr>
            </w:pPr>
            <w:r w:rsidRPr="00A8265D">
              <w:rPr>
                <w:color w:val="000000"/>
                <w:szCs w:val="24"/>
              </w:rPr>
              <w:t>8</w:t>
            </w:r>
          </w:p>
        </w:tc>
        <w:tc>
          <w:tcPr>
            <w:tcW w:w="720" w:type="dxa"/>
            <w:vAlign w:val="bottom"/>
          </w:tcPr>
          <w:p w14:paraId="1A61C4AE" w14:textId="77777777" w:rsidR="00F23893" w:rsidRPr="00A8265D" w:rsidRDefault="00F23893" w:rsidP="001E7F6E">
            <w:pPr>
              <w:pStyle w:val="TableText"/>
              <w:rPr>
                <w:szCs w:val="24"/>
              </w:rPr>
            </w:pPr>
            <w:r w:rsidRPr="00A8265D">
              <w:rPr>
                <w:color w:val="000000"/>
                <w:szCs w:val="24"/>
              </w:rPr>
              <w:t>3%</w:t>
            </w:r>
          </w:p>
        </w:tc>
        <w:tc>
          <w:tcPr>
            <w:tcW w:w="720" w:type="dxa"/>
            <w:noWrap/>
            <w:vAlign w:val="bottom"/>
          </w:tcPr>
          <w:p w14:paraId="33C2FB96"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5A3A820E"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119C47C1"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33796379"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52E9E0D0"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71626CD1" w14:textId="77777777" w:rsidR="00F23893" w:rsidRPr="00A8265D" w:rsidRDefault="00F23893" w:rsidP="001E7F6E">
            <w:pPr>
              <w:pStyle w:val="TableText"/>
              <w:rPr>
                <w:szCs w:val="24"/>
              </w:rPr>
            </w:pPr>
            <w:r w:rsidRPr="00A8265D">
              <w:rPr>
                <w:color w:val="000000"/>
                <w:szCs w:val="24"/>
              </w:rPr>
              <w:t>N/A</w:t>
            </w:r>
          </w:p>
        </w:tc>
      </w:tr>
      <w:tr w:rsidR="00F23893" w:rsidRPr="00D24375" w14:paraId="230CAF33" w14:textId="77777777" w:rsidTr="001E7F6E">
        <w:trPr>
          <w:trHeight w:val="252"/>
        </w:trPr>
        <w:tc>
          <w:tcPr>
            <w:tcW w:w="1152" w:type="dxa"/>
            <w:noWrap/>
          </w:tcPr>
          <w:p w14:paraId="510728FF" w14:textId="77777777" w:rsidR="00F23893" w:rsidRPr="00D24375" w:rsidRDefault="00F23893" w:rsidP="001E7F6E">
            <w:pPr>
              <w:pStyle w:val="TableText"/>
              <w:rPr>
                <w:noProof w:val="0"/>
              </w:rPr>
            </w:pPr>
            <w:r w:rsidRPr="00D24375">
              <w:rPr>
                <w:noProof w:val="0"/>
              </w:rPr>
              <w:t>20</w:t>
            </w:r>
          </w:p>
        </w:tc>
        <w:tc>
          <w:tcPr>
            <w:tcW w:w="720" w:type="dxa"/>
            <w:vAlign w:val="bottom"/>
          </w:tcPr>
          <w:p w14:paraId="1ABC928F" w14:textId="77777777" w:rsidR="00F23893" w:rsidRPr="00A8265D" w:rsidRDefault="00F23893" w:rsidP="001E7F6E">
            <w:pPr>
              <w:pStyle w:val="TableText"/>
              <w:rPr>
                <w:szCs w:val="24"/>
              </w:rPr>
            </w:pPr>
            <w:r w:rsidRPr="00A8265D">
              <w:rPr>
                <w:color w:val="000000"/>
                <w:szCs w:val="24"/>
              </w:rPr>
              <w:t>22</w:t>
            </w:r>
          </w:p>
        </w:tc>
        <w:tc>
          <w:tcPr>
            <w:tcW w:w="720" w:type="dxa"/>
            <w:vAlign w:val="bottom"/>
          </w:tcPr>
          <w:p w14:paraId="4F4F3C35" w14:textId="77777777" w:rsidR="00F23893" w:rsidRPr="00A8265D" w:rsidRDefault="00F23893" w:rsidP="001E7F6E">
            <w:pPr>
              <w:pStyle w:val="TableText"/>
              <w:rPr>
                <w:szCs w:val="24"/>
              </w:rPr>
            </w:pPr>
            <w:r w:rsidRPr="00A8265D">
              <w:rPr>
                <w:color w:val="000000"/>
                <w:szCs w:val="24"/>
              </w:rPr>
              <w:t>7%</w:t>
            </w:r>
          </w:p>
        </w:tc>
        <w:tc>
          <w:tcPr>
            <w:tcW w:w="720" w:type="dxa"/>
            <w:noWrap/>
            <w:vAlign w:val="bottom"/>
          </w:tcPr>
          <w:p w14:paraId="2DC5A94D"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12FCC5F8"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06436A27"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634C1057"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781BBFF4"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5B9FF87D" w14:textId="77777777" w:rsidR="00F23893" w:rsidRPr="00A8265D" w:rsidRDefault="00F23893" w:rsidP="001E7F6E">
            <w:pPr>
              <w:pStyle w:val="TableText"/>
              <w:rPr>
                <w:szCs w:val="24"/>
              </w:rPr>
            </w:pPr>
            <w:r w:rsidRPr="00A8265D">
              <w:rPr>
                <w:color w:val="000000"/>
                <w:szCs w:val="24"/>
              </w:rPr>
              <w:t>N/A</w:t>
            </w:r>
          </w:p>
        </w:tc>
      </w:tr>
      <w:tr w:rsidR="00F23893" w:rsidRPr="00D24375" w14:paraId="57F6F4C2" w14:textId="77777777" w:rsidTr="001E7F6E">
        <w:trPr>
          <w:trHeight w:val="252"/>
        </w:trPr>
        <w:tc>
          <w:tcPr>
            <w:tcW w:w="1152" w:type="dxa"/>
            <w:noWrap/>
          </w:tcPr>
          <w:p w14:paraId="38A9FE8F" w14:textId="77777777" w:rsidR="00F23893" w:rsidRPr="00D24375" w:rsidRDefault="00F23893" w:rsidP="001E7F6E">
            <w:pPr>
              <w:pStyle w:val="TableText"/>
              <w:rPr>
                <w:noProof w:val="0"/>
              </w:rPr>
            </w:pPr>
            <w:r w:rsidRPr="00D24375">
              <w:rPr>
                <w:noProof w:val="0"/>
              </w:rPr>
              <w:t>21</w:t>
            </w:r>
          </w:p>
        </w:tc>
        <w:tc>
          <w:tcPr>
            <w:tcW w:w="720" w:type="dxa"/>
            <w:vAlign w:val="bottom"/>
          </w:tcPr>
          <w:p w14:paraId="6C979547" w14:textId="77777777" w:rsidR="00F23893" w:rsidRPr="00A8265D" w:rsidRDefault="00F23893" w:rsidP="001E7F6E">
            <w:pPr>
              <w:pStyle w:val="TableText"/>
              <w:rPr>
                <w:szCs w:val="24"/>
              </w:rPr>
            </w:pPr>
            <w:r w:rsidRPr="00A8265D">
              <w:rPr>
                <w:color w:val="000000"/>
                <w:szCs w:val="24"/>
              </w:rPr>
              <w:t>11</w:t>
            </w:r>
          </w:p>
        </w:tc>
        <w:tc>
          <w:tcPr>
            <w:tcW w:w="720" w:type="dxa"/>
            <w:vAlign w:val="bottom"/>
          </w:tcPr>
          <w:p w14:paraId="0E46C320" w14:textId="77777777" w:rsidR="00F23893" w:rsidRPr="00A8265D" w:rsidRDefault="00F23893" w:rsidP="001E7F6E">
            <w:pPr>
              <w:pStyle w:val="TableText"/>
              <w:rPr>
                <w:szCs w:val="24"/>
              </w:rPr>
            </w:pPr>
            <w:r w:rsidRPr="00A8265D">
              <w:rPr>
                <w:color w:val="000000"/>
                <w:szCs w:val="24"/>
              </w:rPr>
              <w:t>4%</w:t>
            </w:r>
          </w:p>
        </w:tc>
        <w:tc>
          <w:tcPr>
            <w:tcW w:w="720" w:type="dxa"/>
            <w:noWrap/>
            <w:vAlign w:val="bottom"/>
          </w:tcPr>
          <w:p w14:paraId="4BB85FB1"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7B3BE48F"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43BC4B4B"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29A15423"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2D259F07"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1752A0FE" w14:textId="77777777" w:rsidR="00F23893" w:rsidRPr="00A8265D" w:rsidRDefault="00F23893" w:rsidP="001E7F6E">
            <w:pPr>
              <w:pStyle w:val="TableText"/>
              <w:rPr>
                <w:szCs w:val="24"/>
              </w:rPr>
            </w:pPr>
            <w:r w:rsidRPr="00A8265D">
              <w:rPr>
                <w:color w:val="000000"/>
                <w:szCs w:val="24"/>
              </w:rPr>
              <w:t>N/A</w:t>
            </w:r>
          </w:p>
        </w:tc>
      </w:tr>
      <w:tr w:rsidR="00F23893" w:rsidRPr="00D24375" w14:paraId="0E419839" w14:textId="77777777" w:rsidTr="001E7F6E">
        <w:trPr>
          <w:trHeight w:val="252"/>
        </w:trPr>
        <w:tc>
          <w:tcPr>
            <w:tcW w:w="1152" w:type="dxa"/>
            <w:noWrap/>
          </w:tcPr>
          <w:p w14:paraId="38189111" w14:textId="77777777" w:rsidR="00F23893" w:rsidRPr="00D24375" w:rsidRDefault="00F23893" w:rsidP="001E7F6E">
            <w:pPr>
              <w:pStyle w:val="TableText"/>
              <w:rPr>
                <w:noProof w:val="0"/>
              </w:rPr>
            </w:pPr>
            <w:r w:rsidRPr="00D24375">
              <w:rPr>
                <w:noProof w:val="0"/>
              </w:rPr>
              <w:t>22</w:t>
            </w:r>
          </w:p>
        </w:tc>
        <w:tc>
          <w:tcPr>
            <w:tcW w:w="720" w:type="dxa"/>
            <w:vAlign w:val="bottom"/>
          </w:tcPr>
          <w:p w14:paraId="218203CE" w14:textId="77777777" w:rsidR="00F23893" w:rsidRPr="00A8265D" w:rsidRDefault="00F23893" w:rsidP="001E7F6E">
            <w:pPr>
              <w:pStyle w:val="TableText"/>
              <w:rPr>
                <w:szCs w:val="24"/>
              </w:rPr>
            </w:pPr>
            <w:r w:rsidRPr="00A8265D">
              <w:rPr>
                <w:color w:val="000000"/>
                <w:szCs w:val="24"/>
              </w:rPr>
              <w:t>10</w:t>
            </w:r>
          </w:p>
        </w:tc>
        <w:tc>
          <w:tcPr>
            <w:tcW w:w="720" w:type="dxa"/>
            <w:vAlign w:val="bottom"/>
          </w:tcPr>
          <w:p w14:paraId="13D8CC62" w14:textId="77777777" w:rsidR="00F23893" w:rsidRPr="00A8265D" w:rsidRDefault="00F23893" w:rsidP="001E7F6E">
            <w:pPr>
              <w:pStyle w:val="TableText"/>
              <w:rPr>
                <w:szCs w:val="24"/>
              </w:rPr>
            </w:pPr>
            <w:r w:rsidRPr="00A8265D">
              <w:rPr>
                <w:color w:val="000000"/>
                <w:szCs w:val="24"/>
              </w:rPr>
              <w:t>3%</w:t>
            </w:r>
          </w:p>
        </w:tc>
        <w:tc>
          <w:tcPr>
            <w:tcW w:w="720" w:type="dxa"/>
            <w:noWrap/>
            <w:vAlign w:val="bottom"/>
          </w:tcPr>
          <w:p w14:paraId="7F257735"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5B5B2184"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5221A922"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70625191"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06E02E2D"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6158299F" w14:textId="77777777" w:rsidR="00F23893" w:rsidRPr="00A8265D" w:rsidRDefault="00F23893" w:rsidP="001E7F6E">
            <w:pPr>
              <w:pStyle w:val="TableText"/>
              <w:rPr>
                <w:szCs w:val="24"/>
              </w:rPr>
            </w:pPr>
            <w:r w:rsidRPr="00A8265D">
              <w:rPr>
                <w:color w:val="000000"/>
                <w:szCs w:val="24"/>
              </w:rPr>
              <w:t>N/A</w:t>
            </w:r>
          </w:p>
        </w:tc>
      </w:tr>
      <w:tr w:rsidR="00F23893" w:rsidRPr="00D24375" w14:paraId="112BAD8A" w14:textId="77777777" w:rsidTr="001E7F6E">
        <w:trPr>
          <w:trHeight w:val="252"/>
        </w:trPr>
        <w:tc>
          <w:tcPr>
            <w:tcW w:w="1152" w:type="dxa"/>
            <w:noWrap/>
          </w:tcPr>
          <w:p w14:paraId="057985EC" w14:textId="77777777" w:rsidR="00F23893" w:rsidRPr="00D24375" w:rsidRDefault="00F23893" w:rsidP="001E7F6E">
            <w:pPr>
              <w:pStyle w:val="TableText"/>
              <w:rPr>
                <w:noProof w:val="0"/>
              </w:rPr>
            </w:pPr>
            <w:r w:rsidRPr="00D24375">
              <w:rPr>
                <w:noProof w:val="0"/>
              </w:rPr>
              <w:t>23</w:t>
            </w:r>
          </w:p>
        </w:tc>
        <w:tc>
          <w:tcPr>
            <w:tcW w:w="720" w:type="dxa"/>
            <w:vAlign w:val="bottom"/>
          </w:tcPr>
          <w:p w14:paraId="22135F97" w14:textId="77777777" w:rsidR="00F23893" w:rsidRPr="00A8265D" w:rsidRDefault="00F23893" w:rsidP="001E7F6E">
            <w:pPr>
              <w:pStyle w:val="TableText"/>
              <w:rPr>
                <w:szCs w:val="24"/>
              </w:rPr>
            </w:pPr>
            <w:r w:rsidRPr="00A8265D">
              <w:rPr>
                <w:color w:val="000000"/>
                <w:szCs w:val="24"/>
              </w:rPr>
              <w:t>19</w:t>
            </w:r>
          </w:p>
        </w:tc>
        <w:tc>
          <w:tcPr>
            <w:tcW w:w="720" w:type="dxa"/>
            <w:vAlign w:val="bottom"/>
          </w:tcPr>
          <w:p w14:paraId="5C46E7D0" w14:textId="77777777" w:rsidR="00F23893" w:rsidRPr="00A8265D" w:rsidRDefault="00F23893" w:rsidP="001E7F6E">
            <w:pPr>
              <w:pStyle w:val="TableText"/>
              <w:rPr>
                <w:szCs w:val="24"/>
              </w:rPr>
            </w:pPr>
            <w:r w:rsidRPr="00A8265D">
              <w:rPr>
                <w:color w:val="000000"/>
                <w:szCs w:val="24"/>
              </w:rPr>
              <w:t>6%</w:t>
            </w:r>
          </w:p>
        </w:tc>
        <w:tc>
          <w:tcPr>
            <w:tcW w:w="720" w:type="dxa"/>
            <w:noWrap/>
            <w:vAlign w:val="bottom"/>
          </w:tcPr>
          <w:p w14:paraId="27380D1A"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2C5B5F8F"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486DC4DE"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36266346"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79BB3A1C"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1EB14187" w14:textId="77777777" w:rsidR="00F23893" w:rsidRPr="00A8265D" w:rsidRDefault="00F23893" w:rsidP="001E7F6E">
            <w:pPr>
              <w:pStyle w:val="TableText"/>
              <w:rPr>
                <w:szCs w:val="24"/>
              </w:rPr>
            </w:pPr>
            <w:r w:rsidRPr="00A8265D">
              <w:rPr>
                <w:color w:val="000000"/>
                <w:szCs w:val="24"/>
              </w:rPr>
              <w:t>N/A</w:t>
            </w:r>
          </w:p>
        </w:tc>
      </w:tr>
      <w:tr w:rsidR="00F23893" w:rsidRPr="00D24375" w14:paraId="08836FF6" w14:textId="77777777" w:rsidTr="001E7F6E">
        <w:trPr>
          <w:trHeight w:val="252"/>
        </w:trPr>
        <w:tc>
          <w:tcPr>
            <w:tcW w:w="1152" w:type="dxa"/>
            <w:noWrap/>
          </w:tcPr>
          <w:p w14:paraId="53AD4446" w14:textId="77777777" w:rsidR="00F23893" w:rsidRPr="00D24375" w:rsidRDefault="00F23893" w:rsidP="001E7F6E">
            <w:pPr>
              <w:pStyle w:val="TableText"/>
              <w:rPr>
                <w:noProof w:val="0"/>
              </w:rPr>
            </w:pPr>
            <w:r w:rsidRPr="00D24375">
              <w:rPr>
                <w:noProof w:val="0"/>
              </w:rPr>
              <w:t>24</w:t>
            </w:r>
          </w:p>
        </w:tc>
        <w:tc>
          <w:tcPr>
            <w:tcW w:w="720" w:type="dxa"/>
            <w:vAlign w:val="bottom"/>
          </w:tcPr>
          <w:p w14:paraId="392113A9" w14:textId="77777777" w:rsidR="00F23893" w:rsidRPr="00A8265D" w:rsidRDefault="00F23893" w:rsidP="001E7F6E">
            <w:pPr>
              <w:pStyle w:val="TableText"/>
              <w:rPr>
                <w:szCs w:val="24"/>
              </w:rPr>
            </w:pPr>
            <w:r w:rsidRPr="00A8265D">
              <w:rPr>
                <w:color w:val="000000"/>
                <w:szCs w:val="24"/>
              </w:rPr>
              <w:t>7</w:t>
            </w:r>
          </w:p>
        </w:tc>
        <w:tc>
          <w:tcPr>
            <w:tcW w:w="720" w:type="dxa"/>
            <w:vAlign w:val="bottom"/>
          </w:tcPr>
          <w:p w14:paraId="44FC1941"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1661AACF"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3BE272A9"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79557E5B"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5FDD5567"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4922436F"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4281CC32" w14:textId="77777777" w:rsidR="00F23893" w:rsidRPr="00A8265D" w:rsidRDefault="00F23893" w:rsidP="001E7F6E">
            <w:pPr>
              <w:pStyle w:val="TableText"/>
              <w:rPr>
                <w:szCs w:val="24"/>
              </w:rPr>
            </w:pPr>
            <w:r w:rsidRPr="00A8265D">
              <w:rPr>
                <w:color w:val="000000"/>
                <w:szCs w:val="24"/>
              </w:rPr>
              <w:t>N/A</w:t>
            </w:r>
          </w:p>
        </w:tc>
      </w:tr>
      <w:tr w:rsidR="00F23893" w:rsidRPr="00D24375" w14:paraId="7470EBC9" w14:textId="77777777" w:rsidTr="001E7F6E">
        <w:trPr>
          <w:trHeight w:val="252"/>
        </w:trPr>
        <w:tc>
          <w:tcPr>
            <w:tcW w:w="1152" w:type="dxa"/>
            <w:noWrap/>
          </w:tcPr>
          <w:p w14:paraId="356AE305" w14:textId="77777777" w:rsidR="00F23893" w:rsidRPr="00D24375" w:rsidRDefault="00F23893" w:rsidP="001E7F6E">
            <w:pPr>
              <w:pStyle w:val="TableText"/>
              <w:rPr>
                <w:noProof w:val="0"/>
              </w:rPr>
            </w:pPr>
            <w:r w:rsidRPr="00D24375">
              <w:rPr>
                <w:noProof w:val="0"/>
              </w:rPr>
              <w:t>25</w:t>
            </w:r>
          </w:p>
        </w:tc>
        <w:tc>
          <w:tcPr>
            <w:tcW w:w="720" w:type="dxa"/>
            <w:vAlign w:val="bottom"/>
          </w:tcPr>
          <w:p w14:paraId="60940890" w14:textId="77777777" w:rsidR="00F23893" w:rsidRPr="00A8265D" w:rsidRDefault="00F23893" w:rsidP="001E7F6E">
            <w:pPr>
              <w:pStyle w:val="TableText"/>
              <w:rPr>
                <w:szCs w:val="24"/>
              </w:rPr>
            </w:pPr>
            <w:r w:rsidRPr="00A8265D">
              <w:rPr>
                <w:color w:val="000000"/>
                <w:szCs w:val="24"/>
              </w:rPr>
              <w:t>12</w:t>
            </w:r>
          </w:p>
        </w:tc>
        <w:tc>
          <w:tcPr>
            <w:tcW w:w="720" w:type="dxa"/>
            <w:vAlign w:val="bottom"/>
          </w:tcPr>
          <w:p w14:paraId="2A195CAC" w14:textId="77777777" w:rsidR="00F23893" w:rsidRPr="00A8265D" w:rsidRDefault="00F23893" w:rsidP="001E7F6E">
            <w:pPr>
              <w:pStyle w:val="TableText"/>
              <w:rPr>
                <w:szCs w:val="24"/>
              </w:rPr>
            </w:pPr>
            <w:r w:rsidRPr="00A8265D">
              <w:rPr>
                <w:color w:val="000000"/>
                <w:szCs w:val="24"/>
              </w:rPr>
              <w:t>4%</w:t>
            </w:r>
          </w:p>
        </w:tc>
        <w:tc>
          <w:tcPr>
            <w:tcW w:w="720" w:type="dxa"/>
            <w:noWrap/>
            <w:vAlign w:val="bottom"/>
          </w:tcPr>
          <w:p w14:paraId="2A04FC97"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1C5AF8FC"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690EA400"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71B686A3"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025817F9"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089C6F92" w14:textId="77777777" w:rsidR="00F23893" w:rsidRPr="00A8265D" w:rsidRDefault="00F23893" w:rsidP="001E7F6E">
            <w:pPr>
              <w:pStyle w:val="TableText"/>
              <w:rPr>
                <w:szCs w:val="24"/>
              </w:rPr>
            </w:pPr>
            <w:r w:rsidRPr="00A8265D">
              <w:rPr>
                <w:color w:val="000000"/>
                <w:szCs w:val="24"/>
              </w:rPr>
              <w:t>N/A</w:t>
            </w:r>
          </w:p>
        </w:tc>
      </w:tr>
      <w:tr w:rsidR="00F23893" w:rsidRPr="00D24375" w14:paraId="19FA7E8D" w14:textId="77777777" w:rsidTr="001E7F6E">
        <w:trPr>
          <w:trHeight w:val="252"/>
        </w:trPr>
        <w:tc>
          <w:tcPr>
            <w:tcW w:w="1152" w:type="dxa"/>
            <w:noWrap/>
          </w:tcPr>
          <w:p w14:paraId="2B127440" w14:textId="77777777" w:rsidR="00F23893" w:rsidRPr="00D24375" w:rsidRDefault="00F23893" w:rsidP="001E7F6E">
            <w:pPr>
              <w:pStyle w:val="TableText"/>
              <w:rPr>
                <w:noProof w:val="0"/>
              </w:rPr>
            </w:pPr>
            <w:r w:rsidRPr="00D24375">
              <w:rPr>
                <w:noProof w:val="0"/>
              </w:rPr>
              <w:t>26</w:t>
            </w:r>
          </w:p>
        </w:tc>
        <w:tc>
          <w:tcPr>
            <w:tcW w:w="720" w:type="dxa"/>
            <w:vAlign w:val="bottom"/>
          </w:tcPr>
          <w:p w14:paraId="7E0277B7" w14:textId="77777777" w:rsidR="00F23893" w:rsidRPr="00A8265D" w:rsidRDefault="00F23893" w:rsidP="001E7F6E">
            <w:pPr>
              <w:pStyle w:val="TableText"/>
              <w:rPr>
                <w:szCs w:val="24"/>
              </w:rPr>
            </w:pPr>
            <w:r w:rsidRPr="00A8265D">
              <w:rPr>
                <w:color w:val="000000"/>
                <w:szCs w:val="24"/>
              </w:rPr>
              <w:t>12</w:t>
            </w:r>
          </w:p>
        </w:tc>
        <w:tc>
          <w:tcPr>
            <w:tcW w:w="720" w:type="dxa"/>
            <w:vAlign w:val="bottom"/>
          </w:tcPr>
          <w:p w14:paraId="3FB797B9" w14:textId="77777777" w:rsidR="00F23893" w:rsidRPr="00A8265D" w:rsidRDefault="00F23893" w:rsidP="001E7F6E">
            <w:pPr>
              <w:pStyle w:val="TableText"/>
              <w:rPr>
                <w:szCs w:val="24"/>
              </w:rPr>
            </w:pPr>
            <w:r w:rsidRPr="00A8265D">
              <w:rPr>
                <w:color w:val="000000"/>
                <w:szCs w:val="24"/>
              </w:rPr>
              <w:t>4%</w:t>
            </w:r>
          </w:p>
        </w:tc>
        <w:tc>
          <w:tcPr>
            <w:tcW w:w="720" w:type="dxa"/>
            <w:noWrap/>
            <w:vAlign w:val="bottom"/>
          </w:tcPr>
          <w:p w14:paraId="014471F2"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39D40D4F"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170F529D"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41E117D8"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735C85E5"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3F898685" w14:textId="77777777" w:rsidR="00F23893" w:rsidRPr="00A8265D" w:rsidRDefault="00F23893" w:rsidP="001E7F6E">
            <w:pPr>
              <w:pStyle w:val="TableText"/>
              <w:rPr>
                <w:szCs w:val="24"/>
              </w:rPr>
            </w:pPr>
            <w:r w:rsidRPr="00A8265D">
              <w:rPr>
                <w:color w:val="000000"/>
                <w:szCs w:val="24"/>
              </w:rPr>
              <w:t>N/A</w:t>
            </w:r>
          </w:p>
        </w:tc>
      </w:tr>
      <w:tr w:rsidR="00F23893" w:rsidRPr="00D24375" w14:paraId="2C08FA23" w14:textId="77777777" w:rsidTr="001E7F6E">
        <w:trPr>
          <w:trHeight w:val="252"/>
        </w:trPr>
        <w:tc>
          <w:tcPr>
            <w:tcW w:w="1152" w:type="dxa"/>
            <w:noWrap/>
          </w:tcPr>
          <w:p w14:paraId="39D59FB8" w14:textId="77777777" w:rsidR="00F23893" w:rsidRPr="00D24375" w:rsidRDefault="00F23893" w:rsidP="001E7F6E">
            <w:pPr>
              <w:pStyle w:val="TableText"/>
              <w:rPr>
                <w:noProof w:val="0"/>
              </w:rPr>
            </w:pPr>
            <w:r w:rsidRPr="00D24375">
              <w:rPr>
                <w:noProof w:val="0"/>
              </w:rPr>
              <w:t>27</w:t>
            </w:r>
          </w:p>
        </w:tc>
        <w:tc>
          <w:tcPr>
            <w:tcW w:w="720" w:type="dxa"/>
            <w:vAlign w:val="bottom"/>
          </w:tcPr>
          <w:p w14:paraId="535D2E09" w14:textId="77777777" w:rsidR="00F23893" w:rsidRPr="00A8265D" w:rsidRDefault="00F23893" w:rsidP="001E7F6E">
            <w:pPr>
              <w:pStyle w:val="TableText"/>
              <w:rPr>
                <w:szCs w:val="24"/>
              </w:rPr>
            </w:pPr>
            <w:r w:rsidRPr="00A8265D">
              <w:rPr>
                <w:color w:val="000000"/>
                <w:szCs w:val="24"/>
              </w:rPr>
              <w:t>6</w:t>
            </w:r>
          </w:p>
        </w:tc>
        <w:tc>
          <w:tcPr>
            <w:tcW w:w="720" w:type="dxa"/>
            <w:vAlign w:val="bottom"/>
          </w:tcPr>
          <w:p w14:paraId="38BBE118" w14:textId="77777777" w:rsidR="00F23893" w:rsidRPr="00A8265D" w:rsidRDefault="00F23893" w:rsidP="001E7F6E">
            <w:pPr>
              <w:pStyle w:val="TableText"/>
              <w:rPr>
                <w:szCs w:val="24"/>
              </w:rPr>
            </w:pPr>
            <w:r w:rsidRPr="00A8265D">
              <w:rPr>
                <w:color w:val="000000"/>
                <w:szCs w:val="24"/>
              </w:rPr>
              <w:t>2%</w:t>
            </w:r>
          </w:p>
        </w:tc>
        <w:tc>
          <w:tcPr>
            <w:tcW w:w="720" w:type="dxa"/>
            <w:noWrap/>
            <w:vAlign w:val="bottom"/>
          </w:tcPr>
          <w:p w14:paraId="1AB716AF"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7CEDFD8E"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51252373"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18CDDE27"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2CD03CCF"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4BB9A558" w14:textId="77777777" w:rsidR="00F23893" w:rsidRPr="00A8265D" w:rsidRDefault="00F23893" w:rsidP="001E7F6E">
            <w:pPr>
              <w:pStyle w:val="TableText"/>
              <w:rPr>
                <w:szCs w:val="24"/>
              </w:rPr>
            </w:pPr>
            <w:r w:rsidRPr="00A8265D">
              <w:rPr>
                <w:color w:val="000000"/>
                <w:szCs w:val="24"/>
              </w:rPr>
              <w:t>N/A</w:t>
            </w:r>
          </w:p>
        </w:tc>
      </w:tr>
      <w:tr w:rsidR="00F23893" w:rsidRPr="00D24375" w14:paraId="757E85AE" w14:textId="77777777" w:rsidTr="001E7F6E">
        <w:trPr>
          <w:trHeight w:val="252"/>
        </w:trPr>
        <w:tc>
          <w:tcPr>
            <w:tcW w:w="1152" w:type="dxa"/>
            <w:noWrap/>
          </w:tcPr>
          <w:p w14:paraId="6F70CA08" w14:textId="77777777" w:rsidR="00F23893" w:rsidRPr="00D24375" w:rsidRDefault="00F23893" w:rsidP="001E7F6E">
            <w:pPr>
              <w:pStyle w:val="TableText"/>
              <w:rPr>
                <w:noProof w:val="0"/>
              </w:rPr>
            </w:pPr>
            <w:r w:rsidRPr="00D24375">
              <w:rPr>
                <w:noProof w:val="0"/>
              </w:rPr>
              <w:t>28</w:t>
            </w:r>
          </w:p>
        </w:tc>
        <w:tc>
          <w:tcPr>
            <w:tcW w:w="720" w:type="dxa"/>
            <w:vAlign w:val="bottom"/>
          </w:tcPr>
          <w:p w14:paraId="55039362" w14:textId="77777777" w:rsidR="00F23893" w:rsidRPr="00A8265D" w:rsidRDefault="00F23893" w:rsidP="001E7F6E">
            <w:pPr>
              <w:pStyle w:val="TableText"/>
              <w:rPr>
                <w:szCs w:val="24"/>
              </w:rPr>
            </w:pPr>
            <w:r w:rsidRPr="00A8265D">
              <w:rPr>
                <w:color w:val="000000"/>
                <w:szCs w:val="24"/>
              </w:rPr>
              <w:t>13</w:t>
            </w:r>
          </w:p>
        </w:tc>
        <w:tc>
          <w:tcPr>
            <w:tcW w:w="720" w:type="dxa"/>
            <w:vAlign w:val="bottom"/>
          </w:tcPr>
          <w:p w14:paraId="053A07D2" w14:textId="77777777" w:rsidR="00F23893" w:rsidRPr="00A8265D" w:rsidRDefault="00F23893" w:rsidP="001E7F6E">
            <w:pPr>
              <w:pStyle w:val="TableText"/>
              <w:rPr>
                <w:szCs w:val="24"/>
              </w:rPr>
            </w:pPr>
            <w:r w:rsidRPr="00A8265D">
              <w:rPr>
                <w:color w:val="000000"/>
                <w:szCs w:val="24"/>
              </w:rPr>
              <w:t>4%</w:t>
            </w:r>
          </w:p>
        </w:tc>
        <w:tc>
          <w:tcPr>
            <w:tcW w:w="720" w:type="dxa"/>
            <w:noWrap/>
            <w:vAlign w:val="bottom"/>
          </w:tcPr>
          <w:p w14:paraId="1E4AC860"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35F5D07C"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324BF512"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27058D15" w14:textId="77777777" w:rsidR="00F23893" w:rsidRPr="00A8265D" w:rsidRDefault="00F23893" w:rsidP="001E7F6E">
            <w:pPr>
              <w:pStyle w:val="TableText"/>
              <w:rPr>
                <w:szCs w:val="24"/>
              </w:rPr>
            </w:pPr>
            <w:r w:rsidRPr="00A8265D">
              <w:rPr>
                <w:color w:val="000000"/>
                <w:szCs w:val="24"/>
              </w:rPr>
              <w:t>N/A</w:t>
            </w:r>
          </w:p>
        </w:tc>
        <w:tc>
          <w:tcPr>
            <w:tcW w:w="720" w:type="dxa"/>
            <w:noWrap/>
            <w:vAlign w:val="bottom"/>
          </w:tcPr>
          <w:p w14:paraId="1B02146E" w14:textId="77777777" w:rsidR="00F23893" w:rsidRPr="00A8265D" w:rsidRDefault="00F23893" w:rsidP="001E7F6E">
            <w:pPr>
              <w:pStyle w:val="TableText"/>
              <w:rPr>
                <w:szCs w:val="24"/>
              </w:rPr>
            </w:pPr>
            <w:r w:rsidRPr="00A8265D">
              <w:rPr>
                <w:color w:val="000000"/>
                <w:szCs w:val="24"/>
              </w:rPr>
              <w:t>N/A</w:t>
            </w:r>
          </w:p>
        </w:tc>
        <w:tc>
          <w:tcPr>
            <w:tcW w:w="720" w:type="dxa"/>
            <w:vAlign w:val="bottom"/>
          </w:tcPr>
          <w:p w14:paraId="39D68379" w14:textId="77777777" w:rsidR="00F23893" w:rsidRPr="00A8265D" w:rsidRDefault="00F23893" w:rsidP="001E7F6E">
            <w:pPr>
              <w:pStyle w:val="TableText"/>
              <w:rPr>
                <w:szCs w:val="24"/>
              </w:rPr>
            </w:pPr>
            <w:r w:rsidRPr="00A8265D">
              <w:rPr>
                <w:color w:val="000000"/>
                <w:szCs w:val="24"/>
              </w:rPr>
              <w:t>N/A</w:t>
            </w:r>
          </w:p>
        </w:tc>
      </w:tr>
    </w:tbl>
    <w:p w14:paraId="78BBE4C9" w14:textId="0C7EB174" w:rsidR="00F23893" w:rsidRDefault="00F23893" w:rsidP="00F23893">
      <w:pPr>
        <w:pStyle w:val="NormalContinuation"/>
      </w:pPr>
      <w:r>
        <w:lastRenderedPageBreak/>
        <w:fldChar w:fldCharType="begin"/>
      </w:r>
      <w:r>
        <w:rPr>
          <w:i/>
          <w:iCs/>
        </w:rPr>
        <w:instrText xml:space="preserve"> REF _Ref89762864 \h </w:instrText>
      </w:r>
      <w:r>
        <w:fldChar w:fldCharType="separate"/>
      </w:r>
      <w:r w:rsidR="00AD2E2E">
        <w:t>Table 6.A.</w:t>
      </w:r>
      <w:r w:rsidR="00AD2E2E">
        <w:rPr>
          <w:noProof/>
        </w:rPr>
        <w:t>9</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High School Version One, continuation"/>
      </w:tblPr>
      <w:tblGrid>
        <w:gridCol w:w="1152"/>
        <w:gridCol w:w="720"/>
        <w:gridCol w:w="720"/>
        <w:gridCol w:w="720"/>
        <w:gridCol w:w="720"/>
        <w:gridCol w:w="720"/>
        <w:gridCol w:w="720"/>
        <w:gridCol w:w="720"/>
        <w:gridCol w:w="720"/>
      </w:tblGrid>
      <w:tr w:rsidR="00F23893" w:rsidRPr="00F23893" w14:paraId="7F812D4A" w14:textId="77777777" w:rsidTr="00E608FF">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5B44EDD3"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7E64ACC3"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7744B15E"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21555F28"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63304CAF"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4EFAB688"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03395AE6"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4A60D4B7"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7FCD3BEF"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E608FF" w:rsidRPr="00D24375" w14:paraId="37CD3B70" w14:textId="77777777" w:rsidTr="00E608FF">
        <w:trPr>
          <w:trHeight w:val="252"/>
        </w:trPr>
        <w:tc>
          <w:tcPr>
            <w:tcW w:w="1152" w:type="dxa"/>
            <w:tcBorders>
              <w:top w:val="single" w:sz="4" w:space="0" w:color="auto"/>
              <w:bottom w:val="nil"/>
            </w:tcBorders>
            <w:noWrap/>
          </w:tcPr>
          <w:p w14:paraId="567CFA0C" w14:textId="77777777" w:rsidR="00E608FF" w:rsidRPr="00D24375" w:rsidRDefault="00E608FF"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13917B33" w14:textId="77777777" w:rsidR="00E608FF" w:rsidRPr="00A8265D" w:rsidRDefault="00E608FF" w:rsidP="001E7F6E">
            <w:pPr>
              <w:pStyle w:val="TableText"/>
              <w:rPr>
                <w:szCs w:val="24"/>
              </w:rPr>
            </w:pPr>
            <w:r w:rsidRPr="00A8265D">
              <w:rPr>
                <w:color w:val="000000"/>
                <w:szCs w:val="24"/>
              </w:rPr>
              <w:t>11</w:t>
            </w:r>
          </w:p>
        </w:tc>
        <w:tc>
          <w:tcPr>
            <w:tcW w:w="720" w:type="dxa"/>
            <w:tcBorders>
              <w:top w:val="single" w:sz="4" w:space="0" w:color="auto"/>
              <w:bottom w:val="nil"/>
            </w:tcBorders>
            <w:vAlign w:val="bottom"/>
          </w:tcPr>
          <w:p w14:paraId="4F300907" w14:textId="77777777" w:rsidR="00E608FF" w:rsidRPr="00A8265D" w:rsidRDefault="00E608FF" w:rsidP="001E7F6E">
            <w:pPr>
              <w:pStyle w:val="TableText"/>
              <w:rPr>
                <w:szCs w:val="24"/>
              </w:rPr>
            </w:pPr>
            <w:r w:rsidRPr="00A8265D">
              <w:rPr>
                <w:color w:val="000000"/>
                <w:szCs w:val="24"/>
              </w:rPr>
              <w:t>4%</w:t>
            </w:r>
          </w:p>
        </w:tc>
        <w:tc>
          <w:tcPr>
            <w:tcW w:w="720" w:type="dxa"/>
            <w:tcBorders>
              <w:top w:val="single" w:sz="4" w:space="0" w:color="auto"/>
              <w:bottom w:val="nil"/>
            </w:tcBorders>
            <w:noWrap/>
            <w:vAlign w:val="bottom"/>
          </w:tcPr>
          <w:p w14:paraId="00D71F8C" w14:textId="77777777" w:rsidR="00E608FF" w:rsidRPr="00A8265D" w:rsidRDefault="00E608FF" w:rsidP="001E7F6E">
            <w:pPr>
              <w:pStyle w:val="TableText"/>
              <w:rPr>
                <w:szCs w:val="24"/>
              </w:rPr>
            </w:pPr>
            <w:r w:rsidRPr="00A8265D">
              <w:rPr>
                <w:color w:val="000000"/>
                <w:szCs w:val="24"/>
              </w:rPr>
              <w:t>N/A</w:t>
            </w:r>
          </w:p>
        </w:tc>
        <w:tc>
          <w:tcPr>
            <w:tcW w:w="720" w:type="dxa"/>
            <w:tcBorders>
              <w:top w:val="single" w:sz="4" w:space="0" w:color="auto"/>
              <w:bottom w:val="nil"/>
            </w:tcBorders>
            <w:vAlign w:val="bottom"/>
          </w:tcPr>
          <w:p w14:paraId="57E1F4B5" w14:textId="77777777" w:rsidR="00E608FF" w:rsidRPr="00A8265D" w:rsidRDefault="00E608FF" w:rsidP="001E7F6E">
            <w:pPr>
              <w:pStyle w:val="TableText"/>
              <w:rPr>
                <w:szCs w:val="24"/>
              </w:rPr>
            </w:pPr>
            <w:r w:rsidRPr="00A8265D">
              <w:rPr>
                <w:color w:val="000000"/>
                <w:szCs w:val="24"/>
              </w:rPr>
              <w:t>N/A</w:t>
            </w:r>
          </w:p>
        </w:tc>
        <w:tc>
          <w:tcPr>
            <w:tcW w:w="720" w:type="dxa"/>
            <w:tcBorders>
              <w:top w:val="single" w:sz="4" w:space="0" w:color="auto"/>
              <w:bottom w:val="nil"/>
            </w:tcBorders>
            <w:noWrap/>
            <w:vAlign w:val="bottom"/>
          </w:tcPr>
          <w:p w14:paraId="12759C19" w14:textId="77777777" w:rsidR="00E608FF" w:rsidRPr="00A8265D" w:rsidRDefault="00E608FF" w:rsidP="001E7F6E">
            <w:pPr>
              <w:pStyle w:val="TableText"/>
              <w:rPr>
                <w:szCs w:val="24"/>
              </w:rPr>
            </w:pPr>
            <w:r w:rsidRPr="00A8265D">
              <w:rPr>
                <w:color w:val="000000"/>
                <w:szCs w:val="24"/>
              </w:rPr>
              <w:t>N/A</w:t>
            </w:r>
          </w:p>
        </w:tc>
        <w:tc>
          <w:tcPr>
            <w:tcW w:w="720" w:type="dxa"/>
            <w:tcBorders>
              <w:top w:val="single" w:sz="4" w:space="0" w:color="auto"/>
              <w:bottom w:val="nil"/>
            </w:tcBorders>
            <w:noWrap/>
            <w:vAlign w:val="bottom"/>
          </w:tcPr>
          <w:p w14:paraId="44F22FF1" w14:textId="77777777" w:rsidR="00E608FF" w:rsidRPr="00A8265D" w:rsidRDefault="00E608FF" w:rsidP="001E7F6E">
            <w:pPr>
              <w:pStyle w:val="TableText"/>
              <w:rPr>
                <w:szCs w:val="24"/>
              </w:rPr>
            </w:pPr>
            <w:r w:rsidRPr="00A8265D">
              <w:rPr>
                <w:color w:val="000000"/>
                <w:szCs w:val="24"/>
              </w:rPr>
              <w:t>N/A</w:t>
            </w:r>
          </w:p>
        </w:tc>
        <w:tc>
          <w:tcPr>
            <w:tcW w:w="720" w:type="dxa"/>
            <w:tcBorders>
              <w:top w:val="single" w:sz="4" w:space="0" w:color="auto"/>
              <w:bottom w:val="nil"/>
            </w:tcBorders>
            <w:noWrap/>
            <w:vAlign w:val="bottom"/>
          </w:tcPr>
          <w:p w14:paraId="1A26079F" w14:textId="77777777" w:rsidR="00E608FF" w:rsidRPr="00A8265D" w:rsidRDefault="00E608FF" w:rsidP="001E7F6E">
            <w:pPr>
              <w:pStyle w:val="TableText"/>
              <w:rPr>
                <w:szCs w:val="24"/>
              </w:rPr>
            </w:pPr>
            <w:r w:rsidRPr="00A8265D">
              <w:rPr>
                <w:color w:val="000000"/>
                <w:szCs w:val="24"/>
              </w:rPr>
              <w:t>N/A</w:t>
            </w:r>
          </w:p>
        </w:tc>
        <w:tc>
          <w:tcPr>
            <w:tcW w:w="720" w:type="dxa"/>
            <w:tcBorders>
              <w:top w:val="single" w:sz="4" w:space="0" w:color="auto"/>
              <w:bottom w:val="nil"/>
            </w:tcBorders>
            <w:vAlign w:val="bottom"/>
          </w:tcPr>
          <w:p w14:paraId="3FFF14C9" w14:textId="77777777" w:rsidR="00E608FF" w:rsidRPr="00A8265D" w:rsidRDefault="00E608FF" w:rsidP="001E7F6E">
            <w:pPr>
              <w:pStyle w:val="TableText"/>
              <w:rPr>
                <w:szCs w:val="24"/>
              </w:rPr>
            </w:pPr>
            <w:r w:rsidRPr="00A8265D">
              <w:rPr>
                <w:color w:val="000000"/>
                <w:szCs w:val="24"/>
              </w:rPr>
              <w:t>N/A</w:t>
            </w:r>
          </w:p>
        </w:tc>
      </w:tr>
      <w:tr w:rsidR="00F23893" w:rsidRPr="00D24375" w14:paraId="54F549A6" w14:textId="77777777" w:rsidTr="00E608FF">
        <w:trPr>
          <w:trHeight w:val="252"/>
        </w:trPr>
        <w:tc>
          <w:tcPr>
            <w:tcW w:w="1152" w:type="dxa"/>
            <w:tcBorders>
              <w:top w:val="nil"/>
            </w:tcBorders>
            <w:noWrap/>
          </w:tcPr>
          <w:p w14:paraId="19B37EA0"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160D74A7" w14:textId="77777777" w:rsidR="00F23893" w:rsidRPr="00DA794F" w:rsidRDefault="00F23893" w:rsidP="001E7F6E">
            <w:pPr>
              <w:pStyle w:val="TableText"/>
              <w:rPr>
                <w:szCs w:val="24"/>
              </w:rPr>
            </w:pPr>
            <w:r w:rsidRPr="00DA794F">
              <w:rPr>
                <w:color w:val="000000"/>
                <w:szCs w:val="24"/>
              </w:rPr>
              <w:t>8</w:t>
            </w:r>
          </w:p>
        </w:tc>
        <w:tc>
          <w:tcPr>
            <w:tcW w:w="720" w:type="dxa"/>
            <w:tcBorders>
              <w:top w:val="nil"/>
            </w:tcBorders>
            <w:vAlign w:val="bottom"/>
          </w:tcPr>
          <w:p w14:paraId="1D40EACF" w14:textId="77777777" w:rsidR="00F23893" w:rsidRPr="00DA794F" w:rsidRDefault="00F23893" w:rsidP="001E7F6E">
            <w:pPr>
              <w:pStyle w:val="TableText"/>
              <w:rPr>
                <w:szCs w:val="24"/>
              </w:rPr>
            </w:pPr>
            <w:r w:rsidRPr="00DA794F">
              <w:rPr>
                <w:color w:val="000000"/>
                <w:szCs w:val="24"/>
              </w:rPr>
              <w:t>3%</w:t>
            </w:r>
          </w:p>
        </w:tc>
        <w:tc>
          <w:tcPr>
            <w:tcW w:w="720" w:type="dxa"/>
            <w:tcBorders>
              <w:top w:val="nil"/>
            </w:tcBorders>
            <w:noWrap/>
            <w:vAlign w:val="bottom"/>
          </w:tcPr>
          <w:p w14:paraId="5E7CCD41" w14:textId="77777777" w:rsidR="00F23893" w:rsidRPr="00DA794F" w:rsidRDefault="00F23893" w:rsidP="001E7F6E">
            <w:pPr>
              <w:pStyle w:val="TableText"/>
              <w:rPr>
                <w:szCs w:val="24"/>
              </w:rPr>
            </w:pPr>
            <w:r w:rsidRPr="00DA794F">
              <w:rPr>
                <w:color w:val="000000"/>
                <w:szCs w:val="24"/>
              </w:rPr>
              <w:t>N/A</w:t>
            </w:r>
          </w:p>
        </w:tc>
        <w:tc>
          <w:tcPr>
            <w:tcW w:w="720" w:type="dxa"/>
            <w:tcBorders>
              <w:top w:val="nil"/>
            </w:tcBorders>
            <w:vAlign w:val="bottom"/>
          </w:tcPr>
          <w:p w14:paraId="74DB3072" w14:textId="77777777" w:rsidR="00F23893" w:rsidRPr="00DA794F" w:rsidRDefault="00F23893" w:rsidP="001E7F6E">
            <w:pPr>
              <w:pStyle w:val="TableText"/>
              <w:rPr>
                <w:szCs w:val="24"/>
              </w:rPr>
            </w:pPr>
            <w:r w:rsidRPr="00DA794F">
              <w:rPr>
                <w:color w:val="000000"/>
                <w:szCs w:val="24"/>
              </w:rPr>
              <w:t>N/A</w:t>
            </w:r>
          </w:p>
        </w:tc>
        <w:tc>
          <w:tcPr>
            <w:tcW w:w="720" w:type="dxa"/>
            <w:tcBorders>
              <w:top w:val="nil"/>
            </w:tcBorders>
            <w:noWrap/>
            <w:vAlign w:val="bottom"/>
          </w:tcPr>
          <w:p w14:paraId="17DE6C98" w14:textId="77777777" w:rsidR="00F23893" w:rsidRPr="00DA794F" w:rsidRDefault="00F23893" w:rsidP="001E7F6E">
            <w:pPr>
              <w:pStyle w:val="TableText"/>
              <w:rPr>
                <w:szCs w:val="24"/>
              </w:rPr>
            </w:pPr>
            <w:r w:rsidRPr="00DA794F">
              <w:rPr>
                <w:color w:val="000000"/>
                <w:szCs w:val="24"/>
              </w:rPr>
              <w:t>N/A</w:t>
            </w:r>
          </w:p>
        </w:tc>
        <w:tc>
          <w:tcPr>
            <w:tcW w:w="720" w:type="dxa"/>
            <w:tcBorders>
              <w:top w:val="nil"/>
            </w:tcBorders>
            <w:noWrap/>
            <w:vAlign w:val="bottom"/>
          </w:tcPr>
          <w:p w14:paraId="4AF8BB57" w14:textId="77777777" w:rsidR="00F23893" w:rsidRPr="00DA794F" w:rsidRDefault="00F23893" w:rsidP="001E7F6E">
            <w:pPr>
              <w:pStyle w:val="TableText"/>
              <w:rPr>
                <w:szCs w:val="24"/>
              </w:rPr>
            </w:pPr>
            <w:r w:rsidRPr="00DA794F">
              <w:rPr>
                <w:color w:val="000000"/>
                <w:szCs w:val="24"/>
              </w:rPr>
              <w:t>N/A</w:t>
            </w:r>
          </w:p>
        </w:tc>
        <w:tc>
          <w:tcPr>
            <w:tcW w:w="720" w:type="dxa"/>
            <w:tcBorders>
              <w:top w:val="nil"/>
            </w:tcBorders>
            <w:noWrap/>
            <w:vAlign w:val="bottom"/>
          </w:tcPr>
          <w:p w14:paraId="4337D451" w14:textId="77777777" w:rsidR="00F23893" w:rsidRPr="00DA794F" w:rsidRDefault="00F23893" w:rsidP="001E7F6E">
            <w:pPr>
              <w:pStyle w:val="TableText"/>
              <w:rPr>
                <w:szCs w:val="24"/>
              </w:rPr>
            </w:pPr>
            <w:r w:rsidRPr="00DA794F">
              <w:rPr>
                <w:color w:val="000000"/>
                <w:szCs w:val="24"/>
              </w:rPr>
              <w:t>N/A</w:t>
            </w:r>
          </w:p>
        </w:tc>
        <w:tc>
          <w:tcPr>
            <w:tcW w:w="720" w:type="dxa"/>
            <w:tcBorders>
              <w:top w:val="nil"/>
            </w:tcBorders>
            <w:vAlign w:val="bottom"/>
          </w:tcPr>
          <w:p w14:paraId="4FD90DDA" w14:textId="77777777" w:rsidR="00F23893" w:rsidRPr="00DA794F" w:rsidRDefault="00F23893" w:rsidP="001E7F6E">
            <w:pPr>
              <w:pStyle w:val="TableText"/>
              <w:rPr>
                <w:szCs w:val="24"/>
              </w:rPr>
            </w:pPr>
            <w:r w:rsidRPr="00DA794F">
              <w:rPr>
                <w:color w:val="000000"/>
                <w:szCs w:val="24"/>
              </w:rPr>
              <w:t>N/A</w:t>
            </w:r>
          </w:p>
        </w:tc>
      </w:tr>
      <w:tr w:rsidR="00F23893" w:rsidRPr="00D24375" w14:paraId="7F8B2B7A" w14:textId="77777777" w:rsidTr="001E7F6E">
        <w:trPr>
          <w:trHeight w:val="252"/>
        </w:trPr>
        <w:tc>
          <w:tcPr>
            <w:tcW w:w="1152" w:type="dxa"/>
            <w:noWrap/>
          </w:tcPr>
          <w:p w14:paraId="61173CE5" w14:textId="77777777" w:rsidR="00F23893" w:rsidRPr="00D24375" w:rsidRDefault="00F23893" w:rsidP="001E7F6E">
            <w:pPr>
              <w:pStyle w:val="TableText"/>
              <w:rPr>
                <w:noProof w:val="0"/>
              </w:rPr>
            </w:pPr>
            <w:r w:rsidRPr="00D24375">
              <w:rPr>
                <w:noProof w:val="0"/>
              </w:rPr>
              <w:t>31</w:t>
            </w:r>
          </w:p>
        </w:tc>
        <w:tc>
          <w:tcPr>
            <w:tcW w:w="720" w:type="dxa"/>
            <w:vAlign w:val="bottom"/>
          </w:tcPr>
          <w:p w14:paraId="538803FE" w14:textId="77777777" w:rsidR="00F23893" w:rsidRPr="00DA794F" w:rsidRDefault="00F23893" w:rsidP="001E7F6E">
            <w:pPr>
              <w:pStyle w:val="TableText"/>
              <w:rPr>
                <w:szCs w:val="24"/>
              </w:rPr>
            </w:pPr>
            <w:r w:rsidRPr="00DA794F">
              <w:rPr>
                <w:color w:val="000000"/>
                <w:szCs w:val="24"/>
              </w:rPr>
              <w:t>4</w:t>
            </w:r>
          </w:p>
        </w:tc>
        <w:tc>
          <w:tcPr>
            <w:tcW w:w="720" w:type="dxa"/>
            <w:vAlign w:val="bottom"/>
          </w:tcPr>
          <w:p w14:paraId="240E0935" w14:textId="77777777" w:rsidR="00F23893" w:rsidRPr="00DA794F" w:rsidRDefault="00F23893" w:rsidP="001E7F6E">
            <w:pPr>
              <w:pStyle w:val="TableText"/>
              <w:rPr>
                <w:szCs w:val="24"/>
              </w:rPr>
            </w:pPr>
            <w:r w:rsidRPr="00DA794F">
              <w:rPr>
                <w:color w:val="000000"/>
                <w:szCs w:val="24"/>
              </w:rPr>
              <w:t>1%</w:t>
            </w:r>
          </w:p>
        </w:tc>
        <w:tc>
          <w:tcPr>
            <w:tcW w:w="720" w:type="dxa"/>
            <w:noWrap/>
            <w:vAlign w:val="bottom"/>
          </w:tcPr>
          <w:p w14:paraId="4983F93D"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66FD81D5"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266ABF11"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6830BE39"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30FE82C0"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2EEAC4C3" w14:textId="77777777" w:rsidR="00F23893" w:rsidRPr="00DA794F" w:rsidRDefault="00F23893" w:rsidP="001E7F6E">
            <w:pPr>
              <w:pStyle w:val="TableText"/>
              <w:rPr>
                <w:szCs w:val="24"/>
              </w:rPr>
            </w:pPr>
            <w:r w:rsidRPr="00DA794F">
              <w:rPr>
                <w:color w:val="000000"/>
                <w:szCs w:val="24"/>
              </w:rPr>
              <w:t>N/A</w:t>
            </w:r>
          </w:p>
        </w:tc>
      </w:tr>
      <w:tr w:rsidR="00F23893" w:rsidRPr="00D24375" w14:paraId="3CB822C6" w14:textId="77777777" w:rsidTr="001E7F6E">
        <w:trPr>
          <w:trHeight w:val="252"/>
        </w:trPr>
        <w:tc>
          <w:tcPr>
            <w:tcW w:w="1152" w:type="dxa"/>
            <w:noWrap/>
          </w:tcPr>
          <w:p w14:paraId="190FE1D5" w14:textId="77777777" w:rsidR="00F23893" w:rsidRPr="00D24375" w:rsidRDefault="00F23893" w:rsidP="001E7F6E">
            <w:pPr>
              <w:pStyle w:val="TableText"/>
              <w:rPr>
                <w:noProof w:val="0"/>
              </w:rPr>
            </w:pPr>
            <w:r w:rsidRPr="00D24375">
              <w:rPr>
                <w:noProof w:val="0"/>
              </w:rPr>
              <w:t>32</w:t>
            </w:r>
          </w:p>
        </w:tc>
        <w:tc>
          <w:tcPr>
            <w:tcW w:w="720" w:type="dxa"/>
            <w:vAlign w:val="bottom"/>
          </w:tcPr>
          <w:p w14:paraId="11575B42" w14:textId="77777777" w:rsidR="00F23893" w:rsidRPr="00DA794F" w:rsidRDefault="00F23893" w:rsidP="001E7F6E">
            <w:pPr>
              <w:pStyle w:val="TableText"/>
              <w:rPr>
                <w:szCs w:val="24"/>
              </w:rPr>
            </w:pPr>
            <w:r w:rsidRPr="00DA794F">
              <w:rPr>
                <w:color w:val="000000"/>
                <w:szCs w:val="24"/>
              </w:rPr>
              <w:t>7</w:t>
            </w:r>
          </w:p>
        </w:tc>
        <w:tc>
          <w:tcPr>
            <w:tcW w:w="720" w:type="dxa"/>
            <w:vAlign w:val="bottom"/>
          </w:tcPr>
          <w:p w14:paraId="5F54B343" w14:textId="77777777" w:rsidR="00F23893" w:rsidRPr="00DA794F" w:rsidRDefault="00F23893" w:rsidP="001E7F6E">
            <w:pPr>
              <w:pStyle w:val="TableText"/>
              <w:rPr>
                <w:szCs w:val="24"/>
              </w:rPr>
            </w:pPr>
            <w:r w:rsidRPr="00DA794F">
              <w:rPr>
                <w:color w:val="000000"/>
                <w:szCs w:val="24"/>
              </w:rPr>
              <w:t>2%</w:t>
            </w:r>
          </w:p>
        </w:tc>
        <w:tc>
          <w:tcPr>
            <w:tcW w:w="720" w:type="dxa"/>
            <w:noWrap/>
            <w:vAlign w:val="bottom"/>
          </w:tcPr>
          <w:p w14:paraId="4F6E0BB2"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4BC39D41"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2A74AE8A"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5958BB7F"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3C1DEF66"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6375E3FC" w14:textId="77777777" w:rsidR="00F23893" w:rsidRPr="00DA794F" w:rsidRDefault="00F23893" w:rsidP="001E7F6E">
            <w:pPr>
              <w:pStyle w:val="TableText"/>
              <w:rPr>
                <w:szCs w:val="24"/>
              </w:rPr>
            </w:pPr>
            <w:r w:rsidRPr="00DA794F">
              <w:rPr>
                <w:color w:val="000000"/>
                <w:szCs w:val="24"/>
              </w:rPr>
              <w:t>N/A</w:t>
            </w:r>
          </w:p>
        </w:tc>
      </w:tr>
      <w:tr w:rsidR="00F23893" w:rsidRPr="00D24375" w14:paraId="05B72FD9" w14:textId="77777777" w:rsidTr="001E7F6E">
        <w:trPr>
          <w:trHeight w:val="252"/>
        </w:trPr>
        <w:tc>
          <w:tcPr>
            <w:tcW w:w="1152" w:type="dxa"/>
            <w:noWrap/>
          </w:tcPr>
          <w:p w14:paraId="7F1AD2CD" w14:textId="77777777" w:rsidR="00F23893" w:rsidRPr="00D24375" w:rsidRDefault="00F23893" w:rsidP="001E7F6E">
            <w:pPr>
              <w:pStyle w:val="TableText"/>
              <w:rPr>
                <w:noProof w:val="0"/>
              </w:rPr>
            </w:pPr>
            <w:r w:rsidRPr="00D24375">
              <w:rPr>
                <w:noProof w:val="0"/>
              </w:rPr>
              <w:t>33</w:t>
            </w:r>
          </w:p>
        </w:tc>
        <w:tc>
          <w:tcPr>
            <w:tcW w:w="720" w:type="dxa"/>
            <w:vAlign w:val="bottom"/>
          </w:tcPr>
          <w:p w14:paraId="4316109D" w14:textId="77777777" w:rsidR="00F23893" w:rsidRPr="00DA794F" w:rsidRDefault="00F23893" w:rsidP="001E7F6E">
            <w:pPr>
              <w:pStyle w:val="TableText"/>
              <w:rPr>
                <w:szCs w:val="24"/>
              </w:rPr>
            </w:pPr>
            <w:r w:rsidRPr="00DA794F">
              <w:rPr>
                <w:color w:val="000000"/>
                <w:szCs w:val="24"/>
              </w:rPr>
              <w:t>6</w:t>
            </w:r>
          </w:p>
        </w:tc>
        <w:tc>
          <w:tcPr>
            <w:tcW w:w="720" w:type="dxa"/>
            <w:vAlign w:val="bottom"/>
          </w:tcPr>
          <w:p w14:paraId="4088208A" w14:textId="77777777" w:rsidR="00F23893" w:rsidRPr="00DA794F" w:rsidRDefault="00F23893" w:rsidP="001E7F6E">
            <w:pPr>
              <w:pStyle w:val="TableText"/>
              <w:rPr>
                <w:szCs w:val="24"/>
              </w:rPr>
            </w:pPr>
            <w:r w:rsidRPr="00DA794F">
              <w:rPr>
                <w:color w:val="000000"/>
                <w:szCs w:val="24"/>
              </w:rPr>
              <w:t>2%</w:t>
            </w:r>
          </w:p>
        </w:tc>
        <w:tc>
          <w:tcPr>
            <w:tcW w:w="720" w:type="dxa"/>
            <w:noWrap/>
            <w:vAlign w:val="bottom"/>
          </w:tcPr>
          <w:p w14:paraId="41552F3D"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7C022095"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78A8E3C5"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0236EF49"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10867A98"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1219E01B" w14:textId="77777777" w:rsidR="00F23893" w:rsidRPr="00DA794F" w:rsidRDefault="00F23893" w:rsidP="001E7F6E">
            <w:pPr>
              <w:pStyle w:val="TableText"/>
              <w:rPr>
                <w:szCs w:val="24"/>
              </w:rPr>
            </w:pPr>
            <w:r w:rsidRPr="00DA794F">
              <w:rPr>
                <w:color w:val="000000"/>
                <w:szCs w:val="24"/>
              </w:rPr>
              <w:t>N/A</w:t>
            </w:r>
          </w:p>
        </w:tc>
      </w:tr>
      <w:tr w:rsidR="00F23893" w:rsidRPr="00D24375" w14:paraId="1F84113C" w14:textId="77777777" w:rsidTr="001E7F6E">
        <w:trPr>
          <w:trHeight w:val="252"/>
        </w:trPr>
        <w:tc>
          <w:tcPr>
            <w:tcW w:w="1152" w:type="dxa"/>
            <w:noWrap/>
          </w:tcPr>
          <w:p w14:paraId="5FB3489C" w14:textId="77777777" w:rsidR="00F23893" w:rsidRPr="00D24375" w:rsidRDefault="00F23893" w:rsidP="001E7F6E">
            <w:pPr>
              <w:pStyle w:val="TableText"/>
              <w:rPr>
                <w:noProof w:val="0"/>
              </w:rPr>
            </w:pPr>
            <w:r w:rsidRPr="00D24375">
              <w:rPr>
                <w:noProof w:val="0"/>
              </w:rPr>
              <w:t>34</w:t>
            </w:r>
          </w:p>
        </w:tc>
        <w:tc>
          <w:tcPr>
            <w:tcW w:w="720" w:type="dxa"/>
            <w:vAlign w:val="bottom"/>
          </w:tcPr>
          <w:p w14:paraId="7BF56C06" w14:textId="77777777" w:rsidR="00F23893" w:rsidRPr="00DA794F" w:rsidRDefault="00F23893" w:rsidP="001E7F6E">
            <w:pPr>
              <w:pStyle w:val="TableText"/>
              <w:rPr>
                <w:szCs w:val="24"/>
              </w:rPr>
            </w:pPr>
            <w:r w:rsidRPr="00DA794F">
              <w:rPr>
                <w:color w:val="000000"/>
                <w:szCs w:val="24"/>
              </w:rPr>
              <w:t>6</w:t>
            </w:r>
          </w:p>
        </w:tc>
        <w:tc>
          <w:tcPr>
            <w:tcW w:w="720" w:type="dxa"/>
            <w:vAlign w:val="bottom"/>
          </w:tcPr>
          <w:p w14:paraId="113E1CD7" w14:textId="77777777" w:rsidR="00F23893" w:rsidRPr="00DA794F" w:rsidRDefault="00F23893" w:rsidP="001E7F6E">
            <w:pPr>
              <w:pStyle w:val="TableText"/>
              <w:rPr>
                <w:szCs w:val="24"/>
              </w:rPr>
            </w:pPr>
            <w:r w:rsidRPr="00DA794F">
              <w:rPr>
                <w:color w:val="000000"/>
                <w:szCs w:val="24"/>
              </w:rPr>
              <w:t>2%</w:t>
            </w:r>
          </w:p>
        </w:tc>
        <w:tc>
          <w:tcPr>
            <w:tcW w:w="720" w:type="dxa"/>
            <w:noWrap/>
            <w:vAlign w:val="bottom"/>
          </w:tcPr>
          <w:p w14:paraId="16E524EC"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6FC629C7"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203DB267"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79F1DDAD"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4ED221E5"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6E6B2555" w14:textId="77777777" w:rsidR="00F23893" w:rsidRPr="00DA794F" w:rsidRDefault="00F23893" w:rsidP="001E7F6E">
            <w:pPr>
              <w:pStyle w:val="TableText"/>
              <w:rPr>
                <w:szCs w:val="24"/>
              </w:rPr>
            </w:pPr>
            <w:r w:rsidRPr="00DA794F">
              <w:rPr>
                <w:color w:val="000000"/>
                <w:szCs w:val="24"/>
              </w:rPr>
              <w:t>N/A</w:t>
            </w:r>
          </w:p>
        </w:tc>
      </w:tr>
      <w:tr w:rsidR="00F23893" w:rsidRPr="00D24375" w14:paraId="7B277E70" w14:textId="77777777" w:rsidTr="001E7F6E">
        <w:trPr>
          <w:trHeight w:val="252"/>
        </w:trPr>
        <w:tc>
          <w:tcPr>
            <w:tcW w:w="1152" w:type="dxa"/>
            <w:noWrap/>
          </w:tcPr>
          <w:p w14:paraId="2895FF3E" w14:textId="77777777" w:rsidR="00F23893" w:rsidRPr="00D24375" w:rsidRDefault="00F23893" w:rsidP="001E7F6E">
            <w:pPr>
              <w:pStyle w:val="TableText"/>
              <w:rPr>
                <w:noProof w:val="0"/>
              </w:rPr>
            </w:pPr>
            <w:r w:rsidRPr="00D24375">
              <w:rPr>
                <w:noProof w:val="0"/>
              </w:rPr>
              <w:t>35</w:t>
            </w:r>
          </w:p>
        </w:tc>
        <w:tc>
          <w:tcPr>
            <w:tcW w:w="720" w:type="dxa"/>
            <w:vAlign w:val="bottom"/>
          </w:tcPr>
          <w:p w14:paraId="1D6DBC33" w14:textId="77777777" w:rsidR="00F23893" w:rsidRPr="00DA794F" w:rsidRDefault="00F23893" w:rsidP="001E7F6E">
            <w:pPr>
              <w:pStyle w:val="TableText"/>
              <w:rPr>
                <w:szCs w:val="24"/>
              </w:rPr>
            </w:pPr>
            <w:r w:rsidRPr="00DA794F">
              <w:rPr>
                <w:color w:val="000000"/>
                <w:szCs w:val="24"/>
              </w:rPr>
              <w:t>2</w:t>
            </w:r>
          </w:p>
        </w:tc>
        <w:tc>
          <w:tcPr>
            <w:tcW w:w="720" w:type="dxa"/>
            <w:vAlign w:val="bottom"/>
          </w:tcPr>
          <w:p w14:paraId="15D9BFBB" w14:textId="77777777" w:rsidR="00F23893" w:rsidRPr="00DA794F" w:rsidRDefault="00F23893" w:rsidP="001E7F6E">
            <w:pPr>
              <w:pStyle w:val="TableText"/>
              <w:rPr>
                <w:szCs w:val="24"/>
              </w:rPr>
            </w:pPr>
            <w:r w:rsidRPr="00DA794F">
              <w:rPr>
                <w:color w:val="000000"/>
                <w:szCs w:val="24"/>
              </w:rPr>
              <w:t>1%</w:t>
            </w:r>
          </w:p>
        </w:tc>
        <w:tc>
          <w:tcPr>
            <w:tcW w:w="720" w:type="dxa"/>
            <w:noWrap/>
            <w:vAlign w:val="bottom"/>
          </w:tcPr>
          <w:p w14:paraId="5D9D1C2F"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6F4F1A34"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48AD22A5"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3516E132"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49C9F90E"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64646946" w14:textId="77777777" w:rsidR="00F23893" w:rsidRPr="00DA794F" w:rsidRDefault="00F23893" w:rsidP="001E7F6E">
            <w:pPr>
              <w:pStyle w:val="TableText"/>
              <w:rPr>
                <w:szCs w:val="24"/>
              </w:rPr>
            </w:pPr>
            <w:r w:rsidRPr="00DA794F">
              <w:rPr>
                <w:color w:val="000000"/>
                <w:szCs w:val="24"/>
              </w:rPr>
              <w:t>N/A</w:t>
            </w:r>
          </w:p>
        </w:tc>
      </w:tr>
      <w:tr w:rsidR="00F23893" w:rsidRPr="00D24375" w14:paraId="7FF0BD1C" w14:textId="77777777" w:rsidTr="001E7F6E">
        <w:trPr>
          <w:trHeight w:val="252"/>
        </w:trPr>
        <w:tc>
          <w:tcPr>
            <w:tcW w:w="1152" w:type="dxa"/>
            <w:noWrap/>
          </w:tcPr>
          <w:p w14:paraId="352A90FD" w14:textId="77777777" w:rsidR="00F23893" w:rsidRPr="00D24375" w:rsidRDefault="00F23893" w:rsidP="001E7F6E">
            <w:pPr>
              <w:pStyle w:val="TableText"/>
              <w:rPr>
                <w:noProof w:val="0"/>
              </w:rPr>
            </w:pPr>
            <w:r w:rsidRPr="00D24375">
              <w:rPr>
                <w:noProof w:val="0"/>
              </w:rPr>
              <w:t>36</w:t>
            </w:r>
          </w:p>
        </w:tc>
        <w:tc>
          <w:tcPr>
            <w:tcW w:w="720" w:type="dxa"/>
            <w:vAlign w:val="bottom"/>
          </w:tcPr>
          <w:p w14:paraId="3D090EF4" w14:textId="77777777" w:rsidR="00F23893" w:rsidRPr="00DA794F" w:rsidRDefault="00F23893" w:rsidP="001E7F6E">
            <w:pPr>
              <w:pStyle w:val="TableText"/>
              <w:rPr>
                <w:szCs w:val="24"/>
              </w:rPr>
            </w:pPr>
            <w:r w:rsidRPr="00DA794F">
              <w:rPr>
                <w:color w:val="000000"/>
                <w:szCs w:val="24"/>
              </w:rPr>
              <w:t>1</w:t>
            </w:r>
          </w:p>
        </w:tc>
        <w:tc>
          <w:tcPr>
            <w:tcW w:w="720" w:type="dxa"/>
            <w:vAlign w:val="bottom"/>
          </w:tcPr>
          <w:p w14:paraId="1F8F86B3" w14:textId="77777777" w:rsidR="00F23893" w:rsidRPr="00DA794F" w:rsidRDefault="00F23893" w:rsidP="001E7F6E">
            <w:pPr>
              <w:pStyle w:val="TableText"/>
              <w:rPr>
                <w:szCs w:val="24"/>
              </w:rPr>
            </w:pPr>
            <w:r w:rsidRPr="00DA794F">
              <w:rPr>
                <w:color w:val="000000"/>
                <w:szCs w:val="24"/>
              </w:rPr>
              <w:t>0%</w:t>
            </w:r>
          </w:p>
        </w:tc>
        <w:tc>
          <w:tcPr>
            <w:tcW w:w="720" w:type="dxa"/>
            <w:noWrap/>
            <w:vAlign w:val="bottom"/>
          </w:tcPr>
          <w:p w14:paraId="602F559F"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12F49160"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4B79D6D5"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1C3383BF" w14:textId="77777777" w:rsidR="00F23893" w:rsidRPr="00DA794F" w:rsidRDefault="00F23893" w:rsidP="001E7F6E">
            <w:pPr>
              <w:pStyle w:val="TableText"/>
              <w:rPr>
                <w:szCs w:val="24"/>
              </w:rPr>
            </w:pPr>
            <w:r w:rsidRPr="00DA794F">
              <w:rPr>
                <w:color w:val="000000"/>
                <w:szCs w:val="24"/>
              </w:rPr>
              <w:t>N/A</w:t>
            </w:r>
          </w:p>
        </w:tc>
        <w:tc>
          <w:tcPr>
            <w:tcW w:w="720" w:type="dxa"/>
            <w:noWrap/>
            <w:vAlign w:val="bottom"/>
          </w:tcPr>
          <w:p w14:paraId="7F51EC1B" w14:textId="77777777" w:rsidR="00F23893" w:rsidRPr="00DA794F" w:rsidRDefault="00F23893" w:rsidP="001E7F6E">
            <w:pPr>
              <w:pStyle w:val="TableText"/>
              <w:rPr>
                <w:szCs w:val="24"/>
              </w:rPr>
            </w:pPr>
            <w:r w:rsidRPr="00DA794F">
              <w:rPr>
                <w:color w:val="000000"/>
                <w:szCs w:val="24"/>
              </w:rPr>
              <w:t>N/A</w:t>
            </w:r>
          </w:p>
        </w:tc>
        <w:tc>
          <w:tcPr>
            <w:tcW w:w="720" w:type="dxa"/>
            <w:vAlign w:val="bottom"/>
          </w:tcPr>
          <w:p w14:paraId="04DBD115" w14:textId="77777777" w:rsidR="00F23893" w:rsidRPr="00DA794F" w:rsidRDefault="00F23893" w:rsidP="001E7F6E">
            <w:pPr>
              <w:pStyle w:val="TableText"/>
              <w:rPr>
                <w:szCs w:val="24"/>
              </w:rPr>
            </w:pPr>
            <w:r w:rsidRPr="00DA794F">
              <w:rPr>
                <w:color w:val="000000"/>
                <w:szCs w:val="24"/>
              </w:rPr>
              <w:t>N/A</w:t>
            </w:r>
          </w:p>
        </w:tc>
      </w:tr>
    </w:tbl>
    <w:p w14:paraId="5193DB00" w14:textId="50BCB778" w:rsidR="00F23893" w:rsidRDefault="00F23893" w:rsidP="00F23893">
      <w:pPr>
        <w:pStyle w:val="Caption"/>
        <w:pageBreakBefore/>
      </w:pPr>
      <w:bookmarkStart w:id="437" w:name="_Ref89762908"/>
      <w:bookmarkStart w:id="438" w:name="_Toc102548424"/>
      <w:r>
        <w:lastRenderedPageBreak/>
        <w:t>Table 6.A.</w:t>
      </w:r>
      <w:r>
        <w:fldChar w:fldCharType="begin"/>
      </w:r>
      <w:r>
        <w:instrText>SEQ Table_6.A. \* ARABIC</w:instrText>
      </w:r>
      <w:r>
        <w:fldChar w:fldCharType="separate"/>
      </w:r>
      <w:r w:rsidR="00AD2E2E">
        <w:rPr>
          <w:noProof/>
        </w:rPr>
        <w:t>10</w:t>
      </w:r>
      <w:r>
        <w:fldChar w:fldCharType="end"/>
      </w:r>
      <w:bookmarkEnd w:id="437"/>
      <w:r w:rsidRPr="00D24375">
        <w:t xml:space="preserve">  Distribution of Total Score and PT Scores, High School Version Two</w:t>
      </w:r>
      <w:bookmarkEnd w:id="438"/>
    </w:p>
    <w:tbl>
      <w:tblPr>
        <w:tblStyle w:val="TRs"/>
        <w:tblW w:w="6912" w:type="dxa"/>
        <w:tblLayout w:type="fixed"/>
        <w:tblLook w:val="04A0" w:firstRow="1" w:lastRow="0" w:firstColumn="1" w:lastColumn="0" w:noHBand="0" w:noVBand="1"/>
        <w:tblDescription w:val="Distribution of Total Score and PT Scores, High School Version Two"/>
      </w:tblPr>
      <w:tblGrid>
        <w:gridCol w:w="1152"/>
        <w:gridCol w:w="720"/>
        <w:gridCol w:w="720"/>
        <w:gridCol w:w="720"/>
        <w:gridCol w:w="720"/>
        <w:gridCol w:w="720"/>
        <w:gridCol w:w="720"/>
        <w:gridCol w:w="720"/>
        <w:gridCol w:w="720"/>
      </w:tblGrid>
      <w:tr w:rsidR="00F23893" w:rsidRPr="00F23893" w14:paraId="0B50014A"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30456458"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71275989"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0DA2C73F"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38C273B6"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16DDCCF5"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560CA38D"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3DEB3C2D"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04707008"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688682AC"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6A0CAA69" w14:textId="77777777" w:rsidTr="001E7F6E">
        <w:trPr>
          <w:trHeight w:val="252"/>
        </w:trPr>
        <w:tc>
          <w:tcPr>
            <w:tcW w:w="1152" w:type="dxa"/>
            <w:tcBorders>
              <w:top w:val="single" w:sz="4" w:space="0" w:color="auto"/>
            </w:tcBorders>
            <w:noWrap/>
          </w:tcPr>
          <w:p w14:paraId="174E3094"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2DAA5630" w14:textId="77777777" w:rsidR="00F23893" w:rsidRPr="00D24375" w:rsidRDefault="00F23893" w:rsidP="001E7F6E">
            <w:pPr>
              <w:pStyle w:val="TableText"/>
              <w:rPr>
                <w:noProof w:val="0"/>
              </w:rPr>
            </w:pPr>
            <w:r w:rsidRPr="00761716">
              <w:rPr>
                <w:color w:val="000000"/>
                <w:szCs w:val="24"/>
              </w:rPr>
              <w:t>14</w:t>
            </w:r>
          </w:p>
        </w:tc>
        <w:tc>
          <w:tcPr>
            <w:tcW w:w="720" w:type="dxa"/>
            <w:tcBorders>
              <w:top w:val="single" w:sz="4" w:space="0" w:color="auto"/>
            </w:tcBorders>
            <w:vAlign w:val="bottom"/>
          </w:tcPr>
          <w:p w14:paraId="7AB940A8" w14:textId="77777777" w:rsidR="00F23893" w:rsidRPr="00D24375" w:rsidRDefault="00F23893" w:rsidP="001E7F6E">
            <w:pPr>
              <w:pStyle w:val="TableText"/>
              <w:rPr>
                <w:noProof w:val="0"/>
              </w:rPr>
            </w:pPr>
            <w:r w:rsidRPr="00761716">
              <w:rPr>
                <w:color w:val="000000"/>
                <w:szCs w:val="24"/>
              </w:rPr>
              <w:t>6%</w:t>
            </w:r>
          </w:p>
        </w:tc>
        <w:tc>
          <w:tcPr>
            <w:tcW w:w="720" w:type="dxa"/>
            <w:tcBorders>
              <w:top w:val="single" w:sz="4" w:space="0" w:color="auto"/>
            </w:tcBorders>
            <w:noWrap/>
            <w:vAlign w:val="bottom"/>
          </w:tcPr>
          <w:p w14:paraId="2FF26957" w14:textId="77777777" w:rsidR="00F23893" w:rsidRPr="00D24375" w:rsidRDefault="00F23893" w:rsidP="001E7F6E">
            <w:pPr>
              <w:pStyle w:val="TableText"/>
              <w:rPr>
                <w:noProof w:val="0"/>
              </w:rPr>
            </w:pPr>
            <w:r w:rsidRPr="00761716">
              <w:rPr>
                <w:color w:val="000000"/>
                <w:szCs w:val="24"/>
              </w:rPr>
              <w:t>18</w:t>
            </w:r>
          </w:p>
        </w:tc>
        <w:tc>
          <w:tcPr>
            <w:tcW w:w="720" w:type="dxa"/>
            <w:tcBorders>
              <w:top w:val="single" w:sz="4" w:space="0" w:color="auto"/>
            </w:tcBorders>
            <w:vAlign w:val="bottom"/>
          </w:tcPr>
          <w:p w14:paraId="01BFEF46" w14:textId="77777777" w:rsidR="00F23893" w:rsidRPr="00D24375" w:rsidRDefault="00F23893" w:rsidP="001E7F6E">
            <w:pPr>
              <w:pStyle w:val="TableText"/>
              <w:rPr>
                <w:noProof w:val="0"/>
              </w:rPr>
            </w:pPr>
            <w:r w:rsidRPr="00761716">
              <w:rPr>
                <w:color w:val="000000"/>
                <w:szCs w:val="24"/>
              </w:rPr>
              <w:t>8%</w:t>
            </w:r>
          </w:p>
        </w:tc>
        <w:tc>
          <w:tcPr>
            <w:tcW w:w="720" w:type="dxa"/>
            <w:tcBorders>
              <w:top w:val="single" w:sz="4" w:space="0" w:color="auto"/>
            </w:tcBorders>
            <w:noWrap/>
            <w:vAlign w:val="bottom"/>
          </w:tcPr>
          <w:p w14:paraId="3B4AFA8A" w14:textId="77777777" w:rsidR="00F23893" w:rsidRPr="00D24375" w:rsidRDefault="00F23893" w:rsidP="001E7F6E">
            <w:pPr>
              <w:pStyle w:val="TableText"/>
              <w:rPr>
                <w:noProof w:val="0"/>
              </w:rPr>
            </w:pPr>
            <w:r w:rsidRPr="00761716">
              <w:rPr>
                <w:color w:val="000000"/>
                <w:szCs w:val="24"/>
              </w:rPr>
              <w:t>21</w:t>
            </w:r>
          </w:p>
        </w:tc>
        <w:tc>
          <w:tcPr>
            <w:tcW w:w="720" w:type="dxa"/>
            <w:tcBorders>
              <w:top w:val="single" w:sz="4" w:space="0" w:color="auto"/>
            </w:tcBorders>
            <w:noWrap/>
            <w:vAlign w:val="bottom"/>
          </w:tcPr>
          <w:p w14:paraId="467A5D1F" w14:textId="77777777" w:rsidR="00F23893" w:rsidRPr="00D24375" w:rsidRDefault="00F23893" w:rsidP="001E7F6E">
            <w:pPr>
              <w:pStyle w:val="TableText"/>
              <w:rPr>
                <w:noProof w:val="0"/>
              </w:rPr>
            </w:pPr>
            <w:r w:rsidRPr="00761716">
              <w:rPr>
                <w:color w:val="000000"/>
                <w:szCs w:val="24"/>
              </w:rPr>
              <w:t>9%</w:t>
            </w:r>
          </w:p>
        </w:tc>
        <w:tc>
          <w:tcPr>
            <w:tcW w:w="720" w:type="dxa"/>
            <w:tcBorders>
              <w:top w:val="single" w:sz="4" w:space="0" w:color="auto"/>
            </w:tcBorders>
            <w:noWrap/>
            <w:vAlign w:val="bottom"/>
          </w:tcPr>
          <w:p w14:paraId="5F5348B3" w14:textId="77777777" w:rsidR="00F23893" w:rsidRPr="00D24375" w:rsidRDefault="00F23893" w:rsidP="001E7F6E">
            <w:pPr>
              <w:pStyle w:val="TableText"/>
              <w:rPr>
                <w:noProof w:val="0"/>
              </w:rPr>
            </w:pPr>
            <w:r w:rsidRPr="00761716">
              <w:rPr>
                <w:color w:val="000000"/>
                <w:szCs w:val="24"/>
              </w:rPr>
              <w:t>20</w:t>
            </w:r>
          </w:p>
        </w:tc>
        <w:tc>
          <w:tcPr>
            <w:tcW w:w="720" w:type="dxa"/>
            <w:tcBorders>
              <w:top w:val="single" w:sz="4" w:space="0" w:color="auto"/>
            </w:tcBorders>
            <w:vAlign w:val="bottom"/>
          </w:tcPr>
          <w:p w14:paraId="1918DE16" w14:textId="77777777" w:rsidR="00F23893" w:rsidRPr="00D24375" w:rsidRDefault="00F23893" w:rsidP="001E7F6E">
            <w:pPr>
              <w:pStyle w:val="TableText"/>
              <w:rPr>
                <w:noProof w:val="0"/>
              </w:rPr>
            </w:pPr>
            <w:r w:rsidRPr="00761716">
              <w:rPr>
                <w:color w:val="000000"/>
                <w:szCs w:val="24"/>
              </w:rPr>
              <w:t>8%</w:t>
            </w:r>
          </w:p>
        </w:tc>
      </w:tr>
      <w:tr w:rsidR="00F23893" w:rsidRPr="00D24375" w14:paraId="1FDC1349" w14:textId="77777777" w:rsidTr="001E7F6E">
        <w:trPr>
          <w:trHeight w:val="252"/>
        </w:trPr>
        <w:tc>
          <w:tcPr>
            <w:tcW w:w="1152" w:type="dxa"/>
            <w:noWrap/>
          </w:tcPr>
          <w:p w14:paraId="02F275BC" w14:textId="77777777" w:rsidR="00F23893" w:rsidRPr="00D24375" w:rsidRDefault="00F23893" w:rsidP="001E7F6E">
            <w:pPr>
              <w:pStyle w:val="TableText"/>
              <w:rPr>
                <w:noProof w:val="0"/>
              </w:rPr>
            </w:pPr>
            <w:r w:rsidRPr="00D24375">
              <w:rPr>
                <w:noProof w:val="0"/>
              </w:rPr>
              <w:t>1</w:t>
            </w:r>
          </w:p>
        </w:tc>
        <w:tc>
          <w:tcPr>
            <w:tcW w:w="720" w:type="dxa"/>
            <w:vAlign w:val="bottom"/>
          </w:tcPr>
          <w:p w14:paraId="2A9B5CE1" w14:textId="77777777" w:rsidR="00F23893" w:rsidRPr="00D24375" w:rsidRDefault="00F23893" w:rsidP="001E7F6E">
            <w:pPr>
              <w:pStyle w:val="TableText"/>
              <w:rPr>
                <w:noProof w:val="0"/>
              </w:rPr>
            </w:pPr>
            <w:r w:rsidRPr="00761716">
              <w:rPr>
                <w:color w:val="000000"/>
                <w:szCs w:val="24"/>
              </w:rPr>
              <w:t>3</w:t>
            </w:r>
          </w:p>
        </w:tc>
        <w:tc>
          <w:tcPr>
            <w:tcW w:w="720" w:type="dxa"/>
            <w:vAlign w:val="bottom"/>
          </w:tcPr>
          <w:p w14:paraId="2546E455" w14:textId="77777777" w:rsidR="00F23893" w:rsidRPr="00D24375" w:rsidRDefault="00F23893" w:rsidP="001E7F6E">
            <w:pPr>
              <w:pStyle w:val="TableText"/>
              <w:rPr>
                <w:noProof w:val="0"/>
              </w:rPr>
            </w:pPr>
            <w:r w:rsidRPr="00761716">
              <w:rPr>
                <w:color w:val="000000"/>
                <w:szCs w:val="24"/>
              </w:rPr>
              <w:t>1%</w:t>
            </w:r>
          </w:p>
        </w:tc>
        <w:tc>
          <w:tcPr>
            <w:tcW w:w="720" w:type="dxa"/>
            <w:noWrap/>
            <w:vAlign w:val="bottom"/>
          </w:tcPr>
          <w:p w14:paraId="2BB24B06" w14:textId="77777777" w:rsidR="00F23893" w:rsidRPr="00D24375" w:rsidRDefault="00F23893" w:rsidP="001E7F6E">
            <w:pPr>
              <w:pStyle w:val="TableText"/>
              <w:rPr>
                <w:noProof w:val="0"/>
              </w:rPr>
            </w:pPr>
            <w:r w:rsidRPr="00761716">
              <w:rPr>
                <w:color w:val="000000"/>
                <w:szCs w:val="24"/>
              </w:rPr>
              <w:t>5</w:t>
            </w:r>
          </w:p>
        </w:tc>
        <w:tc>
          <w:tcPr>
            <w:tcW w:w="720" w:type="dxa"/>
            <w:vAlign w:val="bottom"/>
          </w:tcPr>
          <w:p w14:paraId="71F4FD38" w14:textId="77777777" w:rsidR="00F23893" w:rsidRPr="00D24375" w:rsidRDefault="00F23893" w:rsidP="001E7F6E">
            <w:pPr>
              <w:pStyle w:val="TableText"/>
              <w:rPr>
                <w:noProof w:val="0"/>
              </w:rPr>
            </w:pPr>
            <w:r w:rsidRPr="00761716">
              <w:rPr>
                <w:color w:val="000000"/>
                <w:szCs w:val="24"/>
              </w:rPr>
              <w:t>2%</w:t>
            </w:r>
          </w:p>
        </w:tc>
        <w:tc>
          <w:tcPr>
            <w:tcW w:w="720" w:type="dxa"/>
            <w:noWrap/>
            <w:vAlign w:val="bottom"/>
          </w:tcPr>
          <w:p w14:paraId="5EA33797" w14:textId="77777777" w:rsidR="00F23893" w:rsidRPr="00D24375" w:rsidRDefault="00F23893" w:rsidP="001E7F6E">
            <w:pPr>
              <w:pStyle w:val="TableText"/>
              <w:rPr>
                <w:noProof w:val="0"/>
              </w:rPr>
            </w:pPr>
            <w:r w:rsidRPr="00761716">
              <w:rPr>
                <w:color w:val="000000"/>
                <w:szCs w:val="24"/>
              </w:rPr>
              <w:t>6</w:t>
            </w:r>
          </w:p>
        </w:tc>
        <w:tc>
          <w:tcPr>
            <w:tcW w:w="720" w:type="dxa"/>
            <w:noWrap/>
            <w:vAlign w:val="bottom"/>
          </w:tcPr>
          <w:p w14:paraId="36988B93" w14:textId="77777777" w:rsidR="00F23893" w:rsidRPr="00D24375" w:rsidRDefault="00F23893" w:rsidP="001E7F6E">
            <w:pPr>
              <w:pStyle w:val="TableText"/>
              <w:rPr>
                <w:noProof w:val="0"/>
              </w:rPr>
            </w:pPr>
            <w:r w:rsidRPr="00761716">
              <w:rPr>
                <w:color w:val="000000"/>
                <w:szCs w:val="24"/>
              </w:rPr>
              <w:t>3%</w:t>
            </w:r>
          </w:p>
        </w:tc>
        <w:tc>
          <w:tcPr>
            <w:tcW w:w="720" w:type="dxa"/>
            <w:noWrap/>
            <w:vAlign w:val="bottom"/>
          </w:tcPr>
          <w:p w14:paraId="152F5993" w14:textId="77777777" w:rsidR="00F23893" w:rsidRPr="00D24375" w:rsidRDefault="00F23893" w:rsidP="001E7F6E">
            <w:pPr>
              <w:pStyle w:val="TableText"/>
              <w:rPr>
                <w:noProof w:val="0"/>
              </w:rPr>
            </w:pPr>
            <w:r w:rsidRPr="00761716">
              <w:rPr>
                <w:color w:val="000000"/>
                <w:szCs w:val="24"/>
              </w:rPr>
              <w:t>5</w:t>
            </w:r>
          </w:p>
        </w:tc>
        <w:tc>
          <w:tcPr>
            <w:tcW w:w="720" w:type="dxa"/>
            <w:vAlign w:val="bottom"/>
          </w:tcPr>
          <w:p w14:paraId="548C27B4" w14:textId="77777777" w:rsidR="00F23893" w:rsidRPr="00D24375" w:rsidRDefault="00F23893" w:rsidP="001E7F6E">
            <w:pPr>
              <w:pStyle w:val="TableText"/>
              <w:rPr>
                <w:noProof w:val="0"/>
              </w:rPr>
            </w:pPr>
            <w:r w:rsidRPr="00761716">
              <w:rPr>
                <w:color w:val="000000"/>
                <w:szCs w:val="24"/>
              </w:rPr>
              <w:t>2%</w:t>
            </w:r>
          </w:p>
        </w:tc>
      </w:tr>
      <w:tr w:rsidR="00F23893" w:rsidRPr="00D24375" w14:paraId="679544C2" w14:textId="77777777" w:rsidTr="001E7F6E">
        <w:trPr>
          <w:trHeight w:val="252"/>
        </w:trPr>
        <w:tc>
          <w:tcPr>
            <w:tcW w:w="1152" w:type="dxa"/>
            <w:noWrap/>
          </w:tcPr>
          <w:p w14:paraId="58DCAAC4" w14:textId="77777777" w:rsidR="00F23893" w:rsidRPr="00D24375" w:rsidRDefault="00F23893" w:rsidP="001E7F6E">
            <w:pPr>
              <w:pStyle w:val="TableText"/>
              <w:rPr>
                <w:noProof w:val="0"/>
              </w:rPr>
            </w:pPr>
            <w:r w:rsidRPr="00D24375">
              <w:rPr>
                <w:noProof w:val="0"/>
              </w:rPr>
              <w:t>2</w:t>
            </w:r>
          </w:p>
        </w:tc>
        <w:tc>
          <w:tcPr>
            <w:tcW w:w="720" w:type="dxa"/>
            <w:vAlign w:val="bottom"/>
          </w:tcPr>
          <w:p w14:paraId="248FF37A" w14:textId="77777777" w:rsidR="00F23893" w:rsidRPr="00D24375" w:rsidRDefault="00F23893" w:rsidP="001E7F6E">
            <w:pPr>
              <w:pStyle w:val="TableText"/>
              <w:rPr>
                <w:noProof w:val="0"/>
              </w:rPr>
            </w:pPr>
            <w:r w:rsidRPr="00761716">
              <w:rPr>
                <w:color w:val="000000"/>
                <w:szCs w:val="24"/>
              </w:rPr>
              <w:t>3</w:t>
            </w:r>
          </w:p>
        </w:tc>
        <w:tc>
          <w:tcPr>
            <w:tcW w:w="720" w:type="dxa"/>
            <w:vAlign w:val="bottom"/>
          </w:tcPr>
          <w:p w14:paraId="417C53BB" w14:textId="77777777" w:rsidR="00F23893" w:rsidRPr="00D24375" w:rsidRDefault="00F23893" w:rsidP="001E7F6E">
            <w:pPr>
              <w:pStyle w:val="TableText"/>
              <w:rPr>
                <w:noProof w:val="0"/>
              </w:rPr>
            </w:pPr>
            <w:r w:rsidRPr="00761716">
              <w:rPr>
                <w:color w:val="000000"/>
                <w:szCs w:val="24"/>
              </w:rPr>
              <w:t>1%</w:t>
            </w:r>
          </w:p>
        </w:tc>
        <w:tc>
          <w:tcPr>
            <w:tcW w:w="720" w:type="dxa"/>
            <w:noWrap/>
            <w:vAlign w:val="bottom"/>
          </w:tcPr>
          <w:p w14:paraId="59A5008D" w14:textId="77777777" w:rsidR="00F23893" w:rsidRPr="00D24375" w:rsidRDefault="00F23893" w:rsidP="001E7F6E">
            <w:pPr>
              <w:pStyle w:val="TableText"/>
              <w:rPr>
                <w:noProof w:val="0"/>
              </w:rPr>
            </w:pPr>
            <w:r w:rsidRPr="00761716">
              <w:rPr>
                <w:color w:val="000000"/>
                <w:szCs w:val="24"/>
              </w:rPr>
              <w:t>5</w:t>
            </w:r>
          </w:p>
        </w:tc>
        <w:tc>
          <w:tcPr>
            <w:tcW w:w="720" w:type="dxa"/>
            <w:vAlign w:val="bottom"/>
          </w:tcPr>
          <w:p w14:paraId="2A131656" w14:textId="77777777" w:rsidR="00F23893" w:rsidRPr="00D24375" w:rsidRDefault="00F23893" w:rsidP="001E7F6E">
            <w:pPr>
              <w:pStyle w:val="TableText"/>
              <w:rPr>
                <w:noProof w:val="0"/>
              </w:rPr>
            </w:pPr>
            <w:r w:rsidRPr="00761716">
              <w:rPr>
                <w:color w:val="000000"/>
                <w:szCs w:val="24"/>
              </w:rPr>
              <w:t>2%</w:t>
            </w:r>
          </w:p>
        </w:tc>
        <w:tc>
          <w:tcPr>
            <w:tcW w:w="720" w:type="dxa"/>
            <w:noWrap/>
            <w:vAlign w:val="bottom"/>
          </w:tcPr>
          <w:p w14:paraId="394CB769" w14:textId="77777777" w:rsidR="00F23893" w:rsidRPr="00D24375" w:rsidRDefault="00F23893" w:rsidP="001E7F6E">
            <w:pPr>
              <w:pStyle w:val="TableText"/>
              <w:rPr>
                <w:noProof w:val="0"/>
              </w:rPr>
            </w:pPr>
            <w:r w:rsidRPr="00761716">
              <w:rPr>
                <w:color w:val="000000"/>
                <w:szCs w:val="24"/>
              </w:rPr>
              <w:t>3</w:t>
            </w:r>
          </w:p>
        </w:tc>
        <w:tc>
          <w:tcPr>
            <w:tcW w:w="720" w:type="dxa"/>
            <w:noWrap/>
            <w:vAlign w:val="bottom"/>
          </w:tcPr>
          <w:p w14:paraId="4F250CA3" w14:textId="77777777" w:rsidR="00F23893" w:rsidRPr="00D24375" w:rsidRDefault="00F23893" w:rsidP="001E7F6E">
            <w:pPr>
              <w:pStyle w:val="TableText"/>
              <w:rPr>
                <w:noProof w:val="0"/>
              </w:rPr>
            </w:pPr>
            <w:r w:rsidRPr="00761716">
              <w:rPr>
                <w:color w:val="000000"/>
                <w:szCs w:val="24"/>
              </w:rPr>
              <w:t>1%</w:t>
            </w:r>
          </w:p>
        </w:tc>
        <w:tc>
          <w:tcPr>
            <w:tcW w:w="720" w:type="dxa"/>
            <w:noWrap/>
            <w:vAlign w:val="bottom"/>
          </w:tcPr>
          <w:p w14:paraId="5B62ACB8" w14:textId="77777777" w:rsidR="00F23893" w:rsidRPr="00D24375" w:rsidRDefault="00F23893" w:rsidP="001E7F6E">
            <w:pPr>
              <w:pStyle w:val="TableText"/>
              <w:rPr>
                <w:noProof w:val="0"/>
              </w:rPr>
            </w:pPr>
            <w:r w:rsidRPr="00761716">
              <w:rPr>
                <w:color w:val="000000"/>
                <w:szCs w:val="24"/>
              </w:rPr>
              <w:t>2</w:t>
            </w:r>
          </w:p>
        </w:tc>
        <w:tc>
          <w:tcPr>
            <w:tcW w:w="720" w:type="dxa"/>
            <w:vAlign w:val="bottom"/>
          </w:tcPr>
          <w:p w14:paraId="7388F112" w14:textId="77777777" w:rsidR="00F23893" w:rsidRPr="00D24375" w:rsidRDefault="00F23893" w:rsidP="001E7F6E">
            <w:pPr>
              <w:pStyle w:val="TableText"/>
              <w:rPr>
                <w:noProof w:val="0"/>
              </w:rPr>
            </w:pPr>
            <w:r w:rsidRPr="00761716">
              <w:rPr>
                <w:color w:val="000000"/>
                <w:szCs w:val="24"/>
              </w:rPr>
              <w:t>1%</w:t>
            </w:r>
          </w:p>
        </w:tc>
      </w:tr>
      <w:tr w:rsidR="00F23893" w:rsidRPr="00D24375" w14:paraId="37B4BE7D" w14:textId="77777777" w:rsidTr="001E7F6E">
        <w:trPr>
          <w:trHeight w:val="252"/>
        </w:trPr>
        <w:tc>
          <w:tcPr>
            <w:tcW w:w="1152" w:type="dxa"/>
            <w:noWrap/>
          </w:tcPr>
          <w:p w14:paraId="647BC52E" w14:textId="77777777" w:rsidR="00F23893" w:rsidRPr="00D24375" w:rsidRDefault="00F23893" w:rsidP="001E7F6E">
            <w:pPr>
              <w:pStyle w:val="TableText"/>
              <w:rPr>
                <w:noProof w:val="0"/>
              </w:rPr>
            </w:pPr>
            <w:r w:rsidRPr="00D24375">
              <w:rPr>
                <w:noProof w:val="0"/>
              </w:rPr>
              <w:t>3</w:t>
            </w:r>
          </w:p>
        </w:tc>
        <w:tc>
          <w:tcPr>
            <w:tcW w:w="720" w:type="dxa"/>
            <w:vAlign w:val="bottom"/>
          </w:tcPr>
          <w:p w14:paraId="7B485577" w14:textId="77777777" w:rsidR="00F23893" w:rsidRPr="00D24375" w:rsidRDefault="00F23893" w:rsidP="001E7F6E">
            <w:pPr>
              <w:pStyle w:val="TableText"/>
              <w:rPr>
                <w:noProof w:val="0"/>
              </w:rPr>
            </w:pPr>
            <w:r w:rsidRPr="00761716">
              <w:rPr>
                <w:color w:val="000000"/>
                <w:szCs w:val="24"/>
              </w:rPr>
              <w:t>2</w:t>
            </w:r>
          </w:p>
        </w:tc>
        <w:tc>
          <w:tcPr>
            <w:tcW w:w="720" w:type="dxa"/>
            <w:vAlign w:val="bottom"/>
          </w:tcPr>
          <w:p w14:paraId="2103BBAE" w14:textId="77777777" w:rsidR="00F23893" w:rsidRPr="00D24375" w:rsidRDefault="00F23893" w:rsidP="001E7F6E">
            <w:pPr>
              <w:pStyle w:val="TableText"/>
              <w:rPr>
                <w:noProof w:val="0"/>
              </w:rPr>
            </w:pPr>
            <w:r w:rsidRPr="00761716">
              <w:rPr>
                <w:color w:val="000000"/>
                <w:szCs w:val="24"/>
              </w:rPr>
              <w:t>1%</w:t>
            </w:r>
          </w:p>
        </w:tc>
        <w:tc>
          <w:tcPr>
            <w:tcW w:w="720" w:type="dxa"/>
            <w:noWrap/>
            <w:vAlign w:val="bottom"/>
          </w:tcPr>
          <w:p w14:paraId="2743C905" w14:textId="77777777" w:rsidR="00F23893" w:rsidRPr="00D24375" w:rsidRDefault="00F23893" w:rsidP="001E7F6E">
            <w:pPr>
              <w:pStyle w:val="TableText"/>
              <w:rPr>
                <w:noProof w:val="0"/>
              </w:rPr>
            </w:pPr>
            <w:r w:rsidRPr="00761716">
              <w:rPr>
                <w:color w:val="000000"/>
                <w:szCs w:val="24"/>
              </w:rPr>
              <w:t>4</w:t>
            </w:r>
          </w:p>
        </w:tc>
        <w:tc>
          <w:tcPr>
            <w:tcW w:w="720" w:type="dxa"/>
            <w:vAlign w:val="bottom"/>
          </w:tcPr>
          <w:p w14:paraId="6E83913E" w14:textId="77777777" w:rsidR="00F23893" w:rsidRPr="00D24375" w:rsidRDefault="00F23893" w:rsidP="001E7F6E">
            <w:pPr>
              <w:pStyle w:val="TableText"/>
              <w:rPr>
                <w:noProof w:val="0"/>
              </w:rPr>
            </w:pPr>
            <w:r w:rsidRPr="00761716">
              <w:rPr>
                <w:color w:val="000000"/>
                <w:szCs w:val="24"/>
              </w:rPr>
              <w:t>2%</w:t>
            </w:r>
          </w:p>
        </w:tc>
        <w:tc>
          <w:tcPr>
            <w:tcW w:w="720" w:type="dxa"/>
            <w:noWrap/>
            <w:vAlign w:val="bottom"/>
          </w:tcPr>
          <w:p w14:paraId="4867DBDA" w14:textId="77777777" w:rsidR="00F23893" w:rsidRPr="00D24375" w:rsidRDefault="00F23893" w:rsidP="001E7F6E">
            <w:pPr>
              <w:pStyle w:val="TableText"/>
              <w:rPr>
                <w:noProof w:val="0"/>
              </w:rPr>
            </w:pPr>
            <w:r w:rsidRPr="00761716">
              <w:rPr>
                <w:color w:val="000000"/>
                <w:szCs w:val="24"/>
              </w:rPr>
              <w:t>5</w:t>
            </w:r>
          </w:p>
        </w:tc>
        <w:tc>
          <w:tcPr>
            <w:tcW w:w="720" w:type="dxa"/>
            <w:noWrap/>
            <w:vAlign w:val="bottom"/>
          </w:tcPr>
          <w:p w14:paraId="536A1C6D" w14:textId="77777777" w:rsidR="00F23893" w:rsidRPr="00D24375" w:rsidRDefault="00F23893" w:rsidP="001E7F6E">
            <w:pPr>
              <w:pStyle w:val="TableText"/>
              <w:rPr>
                <w:noProof w:val="0"/>
              </w:rPr>
            </w:pPr>
            <w:r w:rsidRPr="00761716">
              <w:rPr>
                <w:color w:val="000000"/>
                <w:szCs w:val="24"/>
              </w:rPr>
              <w:t>2%</w:t>
            </w:r>
          </w:p>
        </w:tc>
        <w:tc>
          <w:tcPr>
            <w:tcW w:w="720" w:type="dxa"/>
            <w:noWrap/>
            <w:vAlign w:val="bottom"/>
          </w:tcPr>
          <w:p w14:paraId="28D16075" w14:textId="77777777" w:rsidR="00F23893" w:rsidRPr="00D24375" w:rsidRDefault="00F23893" w:rsidP="001E7F6E">
            <w:pPr>
              <w:pStyle w:val="TableText"/>
              <w:rPr>
                <w:noProof w:val="0"/>
              </w:rPr>
            </w:pPr>
            <w:r w:rsidRPr="00761716">
              <w:rPr>
                <w:color w:val="000000"/>
                <w:szCs w:val="24"/>
              </w:rPr>
              <w:t>12</w:t>
            </w:r>
          </w:p>
        </w:tc>
        <w:tc>
          <w:tcPr>
            <w:tcW w:w="720" w:type="dxa"/>
            <w:vAlign w:val="bottom"/>
          </w:tcPr>
          <w:p w14:paraId="036E40B3" w14:textId="77777777" w:rsidR="00F23893" w:rsidRPr="00D24375" w:rsidRDefault="00F23893" w:rsidP="001E7F6E">
            <w:pPr>
              <w:pStyle w:val="TableText"/>
              <w:rPr>
                <w:noProof w:val="0"/>
              </w:rPr>
            </w:pPr>
            <w:r w:rsidRPr="00761716">
              <w:rPr>
                <w:color w:val="000000"/>
                <w:szCs w:val="24"/>
              </w:rPr>
              <w:t>5%</w:t>
            </w:r>
          </w:p>
        </w:tc>
      </w:tr>
      <w:tr w:rsidR="00F23893" w:rsidRPr="00D24375" w14:paraId="6D9D5EFA" w14:textId="77777777" w:rsidTr="001E7F6E">
        <w:trPr>
          <w:trHeight w:val="252"/>
        </w:trPr>
        <w:tc>
          <w:tcPr>
            <w:tcW w:w="1152" w:type="dxa"/>
            <w:noWrap/>
          </w:tcPr>
          <w:p w14:paraId="2BFC8260" w14:textId="77777777" w:rsidR="00F23893" w:rsidRPr="00D24375" w:rsidRDefault="00F23893" w:rsidP="001E7F6E">
            <w:pPr>
              <w:pStyle w:val="TableText"/>
              <w:rPr>
                <w:noProof w:val="0"/>
              </w:rPr>
            </w:pPr>
            <w:r w:rsidRPr="00D24375">
              <w:rPr>
                <w:noProof w:val="0"/>
              </w:rPr>
              <w:t>4</w:t>
            </w:r>
          </w:p>
        </w:tc>
        <w:tc>
          <w:tcPr>
            <w:tcW w:w="720" w:type="dxa"/>
            <w:vAlign w:val="bottom"/>
          </w:tcPr>
          <w:p w14:paraId="112262DC" w14:textId="77777777" w:rsidR="00F23893" w:rsidRPr="00D24375" w:rsidRDefault="00F23893" w:rsidP="001E7F6E">
            <w:pPr>
              <w:pStyle w:val="TableText"/>
              <w:rPr>
                <w:noProof w:val="0"/>
              </w:rPr>
            </w:pPr>
            <w:r w:rsidRPr="00761716">
              <w:rPr>
                <w:color w:val="000000"/>
                <w:szCs w:val="24"/>
              </w:rPr>
              <w:t>1</w:t>
            </w:r>
          </w:p>
        </w:tc>
        <w:tc>
          <w:tcPr>
            <w:tcW w:w="720" w:type="dxa"/>
            <w:vAlign w:val="bottom"/>
          </w:tcPr>
          <w:p w14:paraId="6F375E6C" w14:textId="77777777" w:rsidR="00F23893" w:rsidRPr="00D24375" w:rsidRDefault="00F23893" w:rsidP="001E7F6E">
            <w:pPr>
              <w:pStyle w:val="TableText"/>
              <w:rPr>
                <w:noProof w:val="0"/>
              </w:rPr>
            </w:pPr>
            <w:r w:rsidRPr="00761716">
              <w:rPr>
                <w:color w:val="000000"/>
                <w:szCs w:val="24"/>
              </w:rPr>
              <w:t>0%</w:t>
            </w:r>
          </w:p>
        </w:tc>
        <w:tc>
          <w:tcPr>
            <w:tcW w:w="720" w:type="dxa"/>
            <w:noWrap/>
            <w:vAlign w:val="bottom"/>
          </w:tcPr>
          <w:p w14:paraId="3A2E4088" w14:textId="77777777" w:rsidR="00F23893" w:rsidRPr="00D24375" w:rsidRDefault="00F23893" w:rsidP="001E7F6E">
            <w:pPr>
              <w:pStyle w:val="TableText"/>
              <w:rPr>
                <w:noProof w:val="0"/>
              </w:rPr>
            </w:pPr>
            <w:r w:rsidRPr="00761716">
              <w:rPr>
                <w:color w:val="000000"/>
                <w:szCs w:val="24"/>
              </w:rPr>
              <w:t>11</w:t>
            </w:r>
          </w:p>
        </w:tc>
        <w:tc>
          <w:tcPr>
            <w:tcW w:w="720" w:type="dxa"/>
            <w:vAlign w:val="bottom"/>
          </w:tcPr>
          <w:p w14:paraId="1B6E7F72" w14:textId="77777777" w:rsidR="00F23893" w:rsidRPr="00D24375" w:rsidRDefault="00F23893" w:rsidP="001E7F6E">
            <w:pPr>
              <w:pStyle w:val="TableText"/>
              <w:rPr>
                <w:noProof w:val="0"/>
              </w:rPr>
            </w:pPr>
            <w:r w:rsidRPr="00761716">
              <w:rPr>
                <w:color w:val="000000"/>
                <w:szCs w:val="24"/>
              </w:rPr>
              <w:t>5%</w:t>
            </w:r>
          </w:p>
        </w:tc>
        <w:tc>
          <w:tcPr>
            <w:tcW w:w="720" w:type="dxa"/>
            <w:noWrap/>
            <w:vAlign w:val="bottom"/>
          </w:tcPr>
          <w:p w14:paraId="791BEA50" w14:textId="77777777" w:rsidR="00F23893" w:rsidRPr="00D24375" w:rsidRDefault="00F23893" w:rsidP="001E7F6E">
            <w:pPr>
              <w:pStyle w:val="TableText"/>
              <w:rPr>
                <w:noProof w:val="0"/>
              </w:rPr>
            </w:pPr>
            <w:r w:rsidRPr="00761716">
              <w:rPr>
                <w:color w:val="000000"/>
                <w:szCs w:val="24"/>
              </w:rPr>
              <w:t>10</w:t>
            </w:r>
          </w:p>
        </w:tc>
        <w:tc>
          <w:tcPr>
            <w:tcW w:w="720" w:type="dxa"/>
            <w:noWrap/>
            <w:vAlign w:val="bottom"/>
          </w:tcPr>
          <w:p w14:paraId="3EF8FE37" w14:textId="77777777" w:rsidR="00F23893" w:rsidRPr="00D24375" w:rsidRDefault="00F23893" w:rsidP="001E7F6E">
            <w:pPr>
              <w:pStyle w:val="TableText"/>
              <w:rPr>
                <w:noProof w:val="0"/>
              </w:rPr>
            </w:pPr>
            <w:r w:rsidRPr="00761716">
              <w:rPr>
                <w:color w:val="000000"/>
                <w:szCs w:val="24"/>
              </w:rPr>
              <w:t>4%</w:t>
            </w:r>
          </w:p>
        </w:tc>
        <w:tc>
          <w:tcPr>
            <w:tcW w:w="720" w:type="dxa"/>
            <w:noWrap/>
            <w:vAlign w:val="bottom"/>
          </w:tcPr>
          <w:p w14:paraId="713D6742" w14:textId="77777777" w:rsidR="00F23893" w:rsidRPr="00D24375" w:rsidRDefault="00F23893" w:rsidP="001E7F6E">
            <w:pPr>
              <w:pStyle w:val="TableText"/>
              <w:rPr>
                <w:noProof w:val="0"/>
              </w:rPr>
            </w:pPr>
            <w:r w:rsidRPr="00761716">
              <w:rPr>
                <w:color w:val="000000"/>
                <w:szCs w:val="24"/>
              </w:rPr>
              <w:t>12</w:t>
            </w:r>
          </w:p>
        </w:tc>
        <w:tc>
          <w:tcPr>
            <w:tcW w:w="720" w:type="dxa"/>
            <w:vAlign w:val="bottom"/>
          </w:tcPr>
          <w:p w14:paraId="5BAF42AA" w14:textId="77777777" w:rsidR="00F23893" w:rsidRPr="00D24375" w:rsidRDefault="00F23893" w:rsidP="001E7F6E">
            <w:pPr>
              <w:pStyle w:val="TableText"/>
              <w:rPr>
                <w:noProof w:val="0"/>
              </w:rPr>
            </w:pPr>
            <w:r w:rsidRPr="00761716">
              <w:rPr>
                <w:color w:val="000000"/>
                <w:szCs w:val="24"/>
              </w:rPr>
              <w:t>5%</w:t>
            </w:r>
          </w:p>
        </w:tc>
      </w:tr>
      <w:tr w:rsidR="00F23893" w:rsidRPr="00D24375" w14:paraId="14511185" w14:textId="77777777" w:rsidTr="001E7F6E">
        <w:trPr>
          <w:trHeight w:val="252"/>
        </w:trPr>
        <w:tc>
          <w:tcPr>
            <w:tcW w:w="1152" w:type="dxa"/>
            <w:noWrap/>
          </w:tcPr>
          <w:p w14:paraId="49519A40" w14:textId="77777777" w:rsidR="00F23893" w:rsidRPr="00D24375" w:rsidRDefault="00F23893" w:rsidP="001E7F6E">
            <w:pPr>
              <w:pStyle w:val="TableText"/>
              <w:rPr>
                <w:noProof w:val="0"/>
              </w:rPr>
            </w:pPr>
            <w:r w:rsidRPr="00D24375">
              <w:rPr>
                <w:noProof w:val="0"/>
              </w:rPr>
              <w:t>5</w:t>
            </w:r>
          </w:p>
        </w:tc>
        <w:tc>
          <w:tcPr>
            <w:tcW w:w="720" w:type="dxa"/>
            <w:vAlign w:val="bottom"/>
          </w:tcPr>
          <w:p w14:paraId="5A9765C9" w14:textId="77777777" w:rsidR="00F23893" w:rsidRPr="00D24375" w:rsidRDefault="00F23893" w:rsidP="001E7F6E">
            <w:pPr>
              <w:pStyle w:val="TableText"/>
              <w:rPr>
                <w:noProof w:val="0"/>
              </w:rPr>
            </w:pPr>
            <w:r w:rsidRPr="00761716">
              <w:rPr>
                <w:color w:val="000000"/>
                <w:szCs w:val="24"/>
              </w:rPr>
              <w:t>2</w:t>
            </w:r>
          </w:p>
        </w:tc>
        <w:tc>
          <w:tcPr>
            <w:tcW w:w="720" w:type="dxa"/>
            <w:vAlign w:val="bottom"/>
          </w:tcPr>
          <w:p w14:paraId="7D28B65E" w14:textId="77777777" w:rsidR="00F23893" w:rsidRPr="00D24375" w:rsidRDefault="00F23893" w:rsidP="001E7F6E">
            <w:pPr>
              <w:pStyle w:val="TableText"/>
              <w:rPr>
                <w:noProof w:val="0"/>
              </w:rPr>
            </w:pPr>
            <w:r w:rsidRPr="00761716">
              <w:rPr>
                <w:color w:val="000000"/>
                <w:szCs w:val="24"/>
              </w:rPr>
              <w:t>1%</w:t>
            </w:r>
          </w:p>
        </w:tc>
        <w:tc>
          <w:tcPr>
            <w:tcW w:w="720" w:type="dxa"/>
            <w:noWrap/>
            <w:vAlign w:val="bottom"/>
          </w:tcPr>
          <w:p w14:paraId="1DE93900" w14:textId="77777777" w:rsidR="00F23893" w:rsidRPr="00D24375" w:rsidRDefault="00F23893" w:rsidP="001E7F6E">
            <w:pPr>
              <w:pStyle w:val="TableText"/>
              <w:rPr>
                <w:noProof w:val="0"/>
              </w:rPr>
            </w:pPr>
            <w:r w:rsidRPr="00761716">
              <w:rPr>
                <w:color w:val="000000"/>
                <w:szCs w:val="24"/>
              </w:rPr>
              <w:t>18</w:t>
            </w:r>
          </w:p>
        </w:tc>
        <w:tc>
          <w:tcPr>
            <w:tcW w:w="720" w:type="dxa"/>
            <w:vAlign w:val="bottom"/>
          </w:tcPr>
          <w:p w14:paraId="173C6A6D" w14:textId="77777777" w:rsidR="00F23893" w:rsidRPr="00D24375" w:rsidRDefault="00F23893" w:rsidP="001E7F6E">
            <w:pPr>
              <w:pStyle w:val="TableText"/>
              <w:rPr>
                <w:noProof w:val="0"/>
              </w:rPr>
            </w:pPr>
            <w:r w:rsidRPr="00761716">
              <w:rPr>
                <w:color w:val="000000"/>
                <w:szCs w:val="24"/>
              </w:rPr>
              <w:t>8%</w:t>
            </w:r>
          </w:p>
        </w:tc>
        <w:tc>
          <w:tcPr>
            <w:tcW w:w="720" w:type="dxa"/>
            <w:noWrap/>
            <w:vAlign w:val="bottom"/>
          </w:tcPr>
          <w:p w14:paraId="03CB9EA2" w14:textId="77777777" w:rsidR="00F23893" w:rsidRPr="00D24375" w:rsidRDefault="00F23893" w:rsidP="001E7F6E">
            <w:pPr>
              <w:pStyle w:val="TableText"/>
              <w:rPr>
                <w:noProof w:val="0"/>
              </w:rPr>
            </w:pPr>
            <w:r w:rsidRPr="00761716">
              <w:rPr>
                <w:color w:val="000000"/>
                <w:szCs w:val="24"/>
              </w:rPr>
              <w:t>12</w:t>
            </w:r>
          </w:p>
        </w:tc>
        <w:tc>
          <w:tcPr>
            <w:tcW w:w="720" w:type="dxa"/>
            <w:noWrap/>
            <w:vAlign w:val="bottom"/>
          </w:tcPr>
          <w:p w14:paraId="359167D2" w14:textId="77777777" w:rsidR="00F23893" w:rsidRPr="00D24375" w:rsidRDefault="00F23893" w:rsidP="001E7F6E">
            <w:pPr>
              <w:pStyle w:val="TableText"/>
              <w:rPr>
                <w:noProof w:val="0"/>
              </w:rPr>
            </w:pPr>
            <w:r w:rsidRPr="00761716">
              <w:rPr>
                <w:color w:val="000000"/>
                <w:szCs w:val="24"/>
              </w:rPr>
              <w:t>5%</w:t>
            </w:r>
          </w:p>
        </w:tc>
        <w:tc>
          <w:tcPr>
            <w:tcW w:w="720" w:type="dxa"/>
            <w:noWrap/>
            <w:vAlign w:val="bottom"/>
          </w:tcPr>
          <w:p w14:paraId="2648BB42" w14:textId="77777777" w:rsidR="00F23893" w:rsidRPr="00D24375" w:rsidRDefault="00F23893" w:rsidP="001E7F6E">
            <w:pPr>
              <w:pStyle w:val="TableText"/>
              <w:rPr>
                <w:noProof w:val="0"/>
              </w:rPr>
            </w:pPr>
            <w:r w:rsidRPr="00761716">
              <w:rPr>
                <w:color w:val="000000"/>
                <w:szCs w:val="24"/>
              </w:rPr>
              <w:t>25</w:t>
            </w:r>
          </w:p>
        </w:tc>
        <w:tc>
          <w:tcPr>
            <w:tcW w:w="720" w:type="dxa"/>
            <w:vAlign w:val="bottom"/>
          </w:tcPr>
          <w:p w14:paraId="4F448FE5" w14:textId="77777777" w:rsidR="00F23893" w:rsidRPr="00D24375" w:rsidRDefault="00F23893" w:rsidP="001E7F6E">
            <w:pPr>
              <w:pStyle w:val="TableText"/>
              <w:rPr>
                <w:noProof w:val="0"/>
              </w:rPr>
            </w:pPr>
            <w:r w:rsidRPr="00761716">
              <w:rPr>
                <w:color w:val="000000"/>
                <w:szCs w:val="24"/>
              </w:rPr>
              <w:t>11%</w:t>
            </w:r>
          </w:p>
        </w:tc>
      </w:tr>
      <w:tr w:rsidR="00F23893" w:rsidRPr="00D24375" w14:paraId="3243C480" w14:textId="77777777" w:rsidTr="001E7F6E">
        <w:trPr>
          <w:trHeight w:val="252"/>
        </w:trPr>
        <w:tc>
          <w:tcPr>
            <w:tcW w:w="1152" w:type="dxa"/>
            <w:noWrap/>
          </w:tcPr>
          <w:p w14:paraId="0519E02E" w14:textId="77777777" w:rsidR="00F23893" w:rsidRPr="00D24375" w:rsidRDefault="00F23893" w:rsidP="001E7F6E">
            <w:pPr>
              <w:pStyle w:val="TableText"/>
              <w:rPr>
                <w:noProof w:val="0"/>
              </w:rPr>
            </w:pPr>
            <w:r w:rsidRPr="00D24375">
              <w:rPr>
                <w:noProof w:val="0"/>
              </w:rPr>
              <w:t>6</w:t>
            </w:r>
          </w:p>
        </w:tc>
        <w:tc>
          <w:tcPr>
            <w:tcW w:w="720" w:type="dxa"/>
            <w:vAlign w:val="bottom"/>
          </w:tcPr>
          <w:p w14:paraId="4CB9F56A" w14:textId="77777777" w:rsidR="00F23893" w:rsidRPr="00D24375" w:rsidRDefault="00F23893" w:rsidP="001E7F6E">
            <w:pPr>
              <w:pStyle w:val="TableText"/>
              <w:rPr>
                <w:noProof w:val="0"/>
              </w:rPr>
            </w:pPr>
            <w:r w:rsidRPr="00761716">
              <w:rPr>
                <w:color w:val="000000"/>
                <w:szCs w:val="24"/>
              </w:rPr>
              <w:t>1</w:t>
            </w:r>
          </w:p>
        </w:tc>
        <w:tc>
          <w:tcPr>
            <w:tcW w:w="720" w:type="dxa"/>
            <w:vAlign w:val="bottom"/>
          </w:tcPr>
          <w:p w14:paraId="1508BFE6" w14:textId="77777777" w:rsidR="00F23893" w:rsidRPr="00D24375" w:rsidRDefault="00F23893" w:rsidP="001E7F6E">
            <w:pPr>
              <w:pStyle w:val="TableText"/>
              <w:rPr>
                <w:noProof w:val="0"/>
              </w:rPr>
            </w:pPr>
            <w:r w:rsidRPr="00761716">
              <w:rPr>
                <w:color w:val="000000"/>
                <w:szCs w:val="24"/>
              </w:rPr>
              <w:t>0%</w:t>
            </w:r>
          </w:p>
        </w:tc>
        <w:tc>
          <w:tcPr>
            <w:tcW w:w="720" w:type="dxa"/>
            <w:noWrap/>
            <w:vAlign w:val="bottom"/>
          </w:tcPr>
          <w:p w14:paraId="0BB68C9C" w14:textId="77777777" w:rsidR="00F23893" w:rsidRPr="00D24375" w:rsidRDefault="00F23893" w:rsidP="001E7F6E">
            <w:pPr>
              <w:pStyle w:val="TableText"/>
              <w:rPr>
                <w:noProof w:val="0"/>
              </w:rPr>
            </w:pPr>
            <w:r w:rsidRPr="00761716">
              <w:rPr>
                <w:color w:val="000000"/>
                <w:szCs w:val="24"/>
              </w:rPr>
              <w:t>16</w:t>
            </w:r>
          </w:p>
        </w:tc>
        <w:tc>
          <w:tcPr>
            <w:tcW w:w="720" w:type="dxa"/>
            <w:vAlign w:val="bottom"/>
          </w:tcPr>
          <w:p w14:paraId="753CFD08" w14:textId="77777777" w:rsidR="00F23893" w:rsidRPr="00D24375" w:rsidRDefault="00F23893" w:rsidP="001E7F6E">
            <w:pPr>
              <w:pStyle w:val="TableText"/>
              <w:rPr>
                <w:noProof w:val="0"/>
              </w:rPr>
            </w:pPr>
            <w:r w:rsidRPr="00761716">
              <w:rPr>
                <w:color w:val="000000"/>
                <w:szCs w:val="24"/>
              </w:rPr>
              <w:t>7%</w:t>
            </w:r>
          </w:p>
        </w:tc>
        <w:tc>
          <w:tcPr>
            <w:tcW w:w="720" w:type="dxa"/>
            <w:noWrap/>
            <w:vAlign w:val="bottom"/>
          </w:tcPr>
          <w:p w14:paraId="3FC41D3C" w14:textId="77777777" w:rsidR="00F23893" w:rsidRPr="00D24375" w:rsidRDefault="00F23893" w:rsidP="001E7F6E">
            <w:pPr>
              <w:pStyle w:val="TableText"/>
              <w:rPr>
                <w:noProof w:val="0"/>
              </w:rPr>
            </w:pPr>
            <w:r w:rsidRPr="00761716">
              <w:rPr>
                <w:color w:val="000000"/>
                <w:szCs w:val="24"/>
              </w:rPr>
              <w:t>13</w:t>
            </w:r>
          </w:p>
        </w:tc>
        <w:tc>
          <w:tcPr>
            <w:tcW w:w="720" w:type="dxa"/>
            <w:noWrap/>
            <w:vAlign w:val="bottom"/>
          </w:tcPr>
          <w:p w14:paraId="61A24E0D" w14:textId="77777777" w:rsidR="00F23893" w:rsidRPr="00D24375" w:rsidRDefault="00F23893" w:rsidP="001E7F6E">
            <w:pPr>
              <w:pStyle w:val="TableText"/>
              <w:rPr>
                <w:noProof w:val="0"/>
              </w:rPr>
            </w:pPr>
            <w:r w:rsidRPr="00761716">
              <w:rPr>
                <w:color w:val="000000"/>
                <w:szCs w:val="24"/>
              </w:rPr>
              <w:t>5%</w:t>
            </w:r>
          </w:p>
        </w:tc>
        <w:tc>
          <w:tcPr>
            <w:tcW w:w="720" w:type="dxa"/>
            <w:noWrap/>
            <w:vAlign w:val="bottom"/>
          </w:tcPr>
          <w:p w14:paraId="2A993EF6" w14:textId="77777777" w:rsidR="00F23893" w:rsidRPr="00D24375" w:rsidRDefault="00F23893" w:rsidP="001E7F6E">
            <w:pPr>
              <w:pStyle w:val="TableText"/>
              <w:rPr>
                <w:noProof w:val="0"/>
              </w:rPr>
            </w:pPr>
            <w:r w:rsidRPr="00761716">
              <w:rPr>
                <w:color w:val="000000"/>
                <w:szCs w:val="24"/>
              </w:rPr>
              <w:t>16</w:t>
            </w:r>
          </w:p>
        </w:tc>
        <w:tc>
          <w:tcPr>
            <w:tcW w:w="720" w:type="dxa"/>
            <w:vAlign w:val="bottom"/>
          </w:tcPr>
          <w:p w14:paraId="54112EF8" w14:textId="77777777" w:rsidR="00F23893" w:rsidRPr="00D24375" w:rsidRDefault="00F23893" w:rsidP="001E7F6E">
            <w:pPr>
              <w:pStyle w:val="TableText"/>
              <w:rPr>
                <w:noProof w:val="0"/>
              </w:rPr>
            </w:pPr>
            <w:r w:rsidRPr="00761716">
              <w:rPr>
                <w:color w:val="000000"/>
                <w:szCs w:val="24"/>
              </w:rPr>
              <w:t>7%</w:t>
            </w:r>
          </w:p>
        </w:tc>
      </w:tr>
      <w:tr w:rsidR="00F23893" w:rsidRPr="00D24375" w14:paraId="7A512DC8" w14:textId="77777777" w:rsidTr="001E7F6E">
        <w:trPr>
          <w:trHeight w:val="252"/>
        </w:trPr>
        <w:tc>
          <w:tcPr>
            <w:tcW w:w="1152" w:type="dxa"/>
            <w:noWrap/>
          </w:tcPr>
          <w:p w14:paraId="6CD62542" w14:textId="77777777" w:rsidR="00F23893" w:rsidRPr="00D24375" w:rsidRDefault="00F23893" w:rsidP="001E7F6E">
            <w:pPr>
              <w:pStyle w:val="TableText"/>
              <w:rPr>
                <w:noProof w:val="0"/>
              </w:rPr>
            </w:pPr>
            <w:r w:rsidRPr="00D24375">
              <w:rPr>
                <w:noProof w:val="0"/>
              </w:rPr>
              <w:t>7</w:t>
            </w:r>
          </w:p>
        </w:tc>
        <w:tc>
          <w:tcPr>
            <w:tcW w:w="720" w:type="dxa"/>
            <w:vAlign w:val="bottom"/>
          </w:tcPr>
          <w:p w14:paraId="6E604F1B" w14:textId="77777777" w:rsidR="00F23893" w:rsidRPr="00D24375" w:rsidRDefault="00F23893" w:rsidP="001E7F6E">
            <w:pPr>
              <w:pStyle w:val="TableText"/>
              <w:rPr>
                <w:noProof w:val="0"/>
              </w:rPr>
            </w:pPr>
            <w:r w:rsidRPr="00761716">
              <w:rPr>
                <w:color w:val="000000"/>
                <w:szCs w:val="24"/>
              </w:rPr>
              <w:t>0</w:t>
            </w:r>
          </w:p>
        </w:tc>
        <w:tc>
          <w:tcPr>
            <w:tcW w:w="720" w:type="dxa"/>
            <w:vAlign w:val="bottom"/>
          </w:tcPr>
          <w:p w14:paraId="7FC7C201" w14:textId="77777777" w:rsidR="00F23893" w:rsidRPr="00D24375" w:rsidRDefault="00F23893" w:rsidP="001E7F6E">
            <w:pPr>
              <w:pStyle w:val="TableText"/>
              <w:rPr>
                <w:noProof w:val="0"/>
              </w:rPr>
            </w:pPr>
            <w:r w:rsidRPr="00761716">
              <w:rPr>
                <w:color w:val="000000"/>
                <w:szCs w:val="24"/>
              </w:rPr>
              <w:t>0%</w:t>
            </w:r>
          </w:p>
        </w:tc>
        <w:tc>
          <w:tcPr>
            <w:tcW w:w="720" w:type="dxa"/>
            <w:noWrap/>
            <w:vAlign w:val="bottom"/>
          </w:tcPr>
          <w:p w14:paraId="2D6AA2AA" w14:textId="77777777" w:rsidR="00F23893" w:rsidRPr="00D24375" w:rsidRDefault="00F23893" w:rsidP="001E7F6E">
            <w:pPr>
              <w:pStyle w:val="TableText"/>
              <w:rPr>
                <w:noProof w:val="0"/>
              </w:rPr>
            </w:pPr>
            <w:r w:rsidRPr="00761716">
              <w:rPr>
                <w:color w:val="000000"/>
                <w:szCs w:val="24"/>
              </w:rPr>
              <w:t>16</w:t>
            </w:r>
          </w:p>
        </w:tc>
        <w:tc>
          <w:tcPr>
            <w:tcW w:w="720" w:type="dxa"/>
            <w:vAlign w:val="bottom"/>
          </w:tcPr>
          <w:p w14:paraId="6EEF28CD" w14:textId="77777777" w:rsidR="00F23893" w:rsidRPr="00D24375" w:rsidRDefault="00F23893" w:rsidP="001E7F6E">
            <w:pPr>
              <w:pStyle w:val="TableText"/>
              <w:rPr>
                <w:noProof w:val="0"/>
              </w:rPr>
            </w:pPr>
            <w:r w:rsidRPr="00761716">
              <w:rPr>
                <w:color w:val="000000"/>
                <w:szCs w:val="24"/>
              </w:rPr>
              <w:t>7%</w:t>
            </w:r>
          </w:p>
        </w:tc>
        <w:tc>
          <w:tcPr>
            <w:tcW w:w="720" w:type="dxa"/>
            <w:noWrap/>
            <w:vAlign w:val="bottom"/>
          </w:tcPr>
          <w:p w14:paraId="67FD2087" w14:textId="77777777" w:rsidR="00F23893" w:rsidRPr="00D24375" w:rsidRDefault="00F23893" w:rsidP="001E7F6E">
            <w:pPr>
              <w:pStyle w:val="TableText"/>
              <w:rPr>
                <w:noProof w:val="0"/>
              </w:rPr>
            </w:pPr>
            <w:r w:rsidRPr="00761716">
              <w:rPr>
                <w:color w:val="000000"/>
                <w:szCs w:val="24"/>
              </w:rPr>
              <w:t>12</w:t>
            </w:r>
          </w:p>
        </w:tc>
        <w:tc>
          <w:tcPr>
            <w:tcW w:w="720" w:type="dxa"/>
            <w:noWrap/>
            <w:vAlign w:val="bottom"/>
          </w:tcPr>
          <w:p w14:paraId="74D5D626" w14:textId="77777777" w:rsidR="00F23893" w:rsidRPr="00D24375" w:rsidRDefault="00F23893" w:rsidP="001E7F6E">
            <w:pPr>
              <w:pStyle w:val="TableText"/>
              <w:rPr>
                <w:noProof w:val="0"/>
              </w:rPr>
            </w:pPr>
            <w:r w:rsidRPr="00761716">
              <w:rPr>
                <w:color w:val="000000"/>
                <w:szCs w:val="24"/>
              </w:rPr>
              <w:t>5%</w:t>
            </w:r>
          </w:p>
        </w:tc>
        <w:tc>
          <w:tcPr>
            <w:tcW w:w="720" w:type="dxa"/>
            <w:noWrap/>
            <w:vAlign w:val="bottom"/>
          </w:tcPr>
          <w:p w14:paraId="4A855A5A" w14:textId="77777777" w:rsidR="00F23893" w:rsidRPr="00D24375" w:rsidRDefault="00F23893" w:rsidP="001E7F6E">
            <w:pPr>
              <w:pStyle w:val="TableText"/>
              <w:rPr>
                <w:noProof w:val="0"/>
              </w:rPr>
            </w:pPr>
            <w:r w:rsidRPr="00761716">
              <w:rPr>
                <w:color w:val="000000"/>
                <w:szCs w:val="24"/>
              </w:rPr>
              <w:t>39</w:t>
            </w:r>
          </w:p>
        </w:tc>
        <w:tc>
          <w:tcPr>
            <w:tcW w:w="720" w:type="dxa"/>
            <w:vAlign w:val="bottom"/>
          </w:tcPr>
          <w:p w14:paraId="78E813EC" w14:textId="77777777" w:rsidR="00F23893" w:rsidRPr="00D24375" w:rsidRDefault="00F23893" w:rsidP="001E7F6E">
            <w:pPr>
              <w:pStyle w:val="TableText"/>
              <w:rPr>
                <w:noProof w:val="0"/>
              </w:rPr>
            </w:pPr>
            <w:r w:rsidRPr="00761716">
              <w:rPr>
                <w:color w:val="000000"/>
                <w:szCs w:val="24"/>
              </w:rPr>
              <w:t>16%</w:t>
            </w:r>
          </w:p>
        </w:tc>
      </w:tr>
      <w:tr w:rsidR="00F23893" w:rsidRPr="00D24375" w14:paraId="3A027120" w14:textId="77777777" w:rsidTr="001E7F6E">
        <w:trPr>
          <w:trHeight w:val="252"/>
        </w:trPr>
        <w:tc>
          <w:tcPr>
            <w:tcW w:w="1152" w:type="dxa"/>
            <w:noWrap/>
          </w:tcPr>
          <w:p w14:paraId="175644F9" w14:textId="77777777" w:rsidR="00F23893" w:rsidRPr="00D24375" w:rsidRDefault="00F23893" w:rsidP="001E7F6E">
            <w:pPr>
              <w:pStyle w:val="TableText"/>
              <w:rPr>
                <w:noProof w:val="0"/>
              </w:rPr>
            </w:pPr>
            <w:r w:rsidRPr="00D24375">
              <w:rPr>
                <w:noProof w:val="0"/>
              </w:rPr>
              <w:t>8</w:t>
            </w:r>
          </w:p>
        </w:tc>
        <w:tc>
          <w:tcPr>
            <w:tcW w:w="720" w:type="dxa"/>
            <w:vAlign w:val="bottom"/>
          </w:tcPr>
          <w:p w14:paraId="63A0CCE9" w14:textId="77777777" w:rsidR="00F23893" w:rsidRPr="00D24375" w:rsidRDefault="00F23893" w:rsidP="001E7F6E">
            <w:pPr>
              <w:pStyle w:val="TableText"/>
              <w:rPr>
                <w:noProof w:val="0"/>
              </w:rPr>
            </w:pPr>
            <w:r w:rsidRPr="00761716">
              <w:rPr>
                <w:color w:val="000000"/>
                <w:szCs w:val="24"/>
              </w:rPr>
              <w:t>2</w:t>
            </w:r>
          </w:p>
        </w:tc>
        <w:tc>
          <w:tcPr>
            <w:tcW w:w="720" w:type="dxa"/>
            <w:vAlign w:val="bottom"/>
          </w:tcPr>
          <w:p w14:paraId="2AE1F949" w14:textId="77777777" w:rsidR="00F23893" w:rsidRPr="00D24375" w:rsidRDefault="00F23893" w:rsidP="001E7F6E">
            <w:pPr>
              <w:pStyle w:val="TableText"/>
              <w:rPr>
                <w:noProof w:val="0"/>
              </w:rPr>
            </w:pPr>
            <w:r w:rsidRPr="00761716">
              <w:rPr>
                <w:color w:val="000000"/>
                <w:szCs w:val="24"/>
              </w:rPr>
              <w:t>1%</w:t>
            </w:r>
          </w:p>
        </w:tc>
        <w:tc>
          <w:tcPr>
            <w:tcW w:w="720" w:type="dxa"/>
            <w:noWrap/>
            <w:vAlign w:val="bottom"/>
          </w:tcPr>
          <w:p w14:paraId="3A253BEA" w14:textId="77777777" w:rsidR="00F23893" w:rsidRPr="00D24375" w:rsidRDefault="00F23893" w:rsidP="001E7F6E">
            <w:pPr>
              <w:pStyle w:val="TableText"/>
              <w:rPr>
                <w:noProof w:val="0"/>
              </w:rPr>
            </w:pPr>
            <w:r w:rsidRPr="00761716">
              <w:rPr>
                <w:color w:val="000000"/>
                <w:szCs w:val="24"/>
              </w:rPr>
              <w:t>26</w:t>
            </w:r>
          </w:p>
        </w:tc>
        <w:tc>
          <w:tcPr>
            <w:tcW w:w="720" w:type="dxa"/>
            <w:vAlign w:val="bottom"/>
          </w:tcPr>
          <w:p w14:paraId="4178440B" w14:textId="77777777" w:rsidR="00F23893" w:rsidRPr="00D24375" w:rsidRDefault="00F23893" w:rsidP="001E7F6E">
            <w:pPr>
              <w:pStyle w:val="TableText"/>
              <w:rPr>
                <w:noProof w:val="0"/>
              </w:rPr>
            </w:pPr>
            <w:r w:rsidRPr="00761716">
              <w:rPr>
                <w:color w:val="000000"/>
                <w:szCs w:val="24"/>
              </w:rPr>
              <w:t>11%</w:t>
            </w:r>
          </w:p>
        </w:tc>
        <w:tc>
          <w:tcPr>
            <w:tcW w:w="720" w:type="dxa"/>
            <w:noWrap/>
            <w:vAlign w:val="bottom"/>
          </w:tcPr>
          <w:p w14:paraId="3DD73123" w14:textId="77777777" w:rsidR="00F23893" w:rsidRPr="00D24375" w:rsidRDefault="00F23893" w:rsidP="001E7F6E">
            <w:pPr>
              <w:pStyle w:val="TableText"/>
              <w:rPr>
                <w:noProof w:val="0"/>
              </w:rPr>
            </w:pPr>
            <w:r w:rsidRPr="00761716">
              <w:rPr>
                <w:color w:val="000000"/>
                <w:szCs w:val="24"/>
              </w:rPr>
              <w:t>19</w:t>
            </w:r>
          </w:p>
        </w:tc>
        <w:tc>
          <w:tcPr>
            <w:tcW w:w="720" w:type="dxa"/>
            <w:noWrap/>
            <w:vAlign w:val="bottom"/>
          </w:tcPr>
          <w:p w14:paraId="0384EF13" w14:textId="77777777" w:rsidR="00F23893" w:rsidRPr="00D24375" w:rsidRDefault="00F23893" w:rsidP="001E7F6E">
            <w:pPr>
              <w:pStyle w:val="TableText"/>
              <w:rPr>
                <w:noProof w:val="0"/>
              </w:rPr>
            </w:pPr>
            <w:r w:rsidRPr="00761716">
              <w:rPr>
                <w:color w:val="000000"/>
                <w:szCs w:val="24"/>
              </w:rPr>
              <w:t>8%</w:t>
            </w:r>
          </w:p>
        </w:tc>
        <w:tc>
          <w:tcPr>
            <w:tcW w:w="720" w:type="dxa"/>
            <w:noWrap/>
            <w:vAlign w:val="bottom"/>
          </w:tcPr>
          <w:p w14:paraId="1DD459D6" w14:textId="77777777" w:rsidR="00F23893" w:rsidRPr="00D24375" w:rsidRDefault="00F23893" w:rsidP="001E7F6E">
            <w:pPr>
              <w:pStyle w:val="TableText"/>
              <w:rPr>
                <w:noProof w:val="0"/>
              </w:rPr>
            </w:pPr>
            <w:r w:rsidRPr="00761716">
              <w:rPr>
                <w:color w:val="000000"/>
                <w:szCs w:val="24"/>
              </w:rPr>
              <w:t>33</w:t>
            </w:r>
          </w:p>
        </w:tc>
        <w:tc>
          <w:tcPr>
            <w:tcW w:w="720" w:type="dxa"/>
            <w:vAlign w:val="bottom"/>
          </w:tcPr>
          <w:p w14:paraId="7687277A" w14:textId="77777777" w:rsidR="00F23893" w:rsidRPr="00D24375" w:rsidRDefault="00F23893" w:rsidP="001E7F6E">
            <w:pPr>
              <w:pStyle w:val="TableText"/>
              <w:rPr>
                <w:noProof w:val="0"/>
              </w:rPr>
            </w:pPr>
            <w:r w:rsidRPr="00761716">
              <w:rPr>
                <w:color w:val="000000"/>
                <w:szCs w:val="24"/>
              </w:rPr>
              <w:t>14%</w:t>
            </w:r>
          </w:p>
        </w:tc>
      </w:tr>
      <w:tr w:rsidR="00F23893" w:rsidRPr="00D24375" w14:paraId="20EE6273" w14:textId="77777777" w:rsidTr="001E7F6E">
        <w:trPr>
          <w:trHeight w:val="252"/>
        </w:trPr>
        <w:tc>
          <w:tcPr>
            <w:tcW w:w="1152" w:type="dxa"/>
            <w:noWrap/>
          </w:tcPr>
          <w:p w14:paraId="0ABAB192" w14:textId="77777777" w:rsidR="00F23893" w:rsidRPr="00D24375" w:rsidRDefault="00F23893" w:rsidP="001E7F6E">
            <w:pPr>
              <w:pStyle w:val="TableText"/>
              <w:rPr>
                <w:noProof w:val="0"/>
              </w:rPr>
            </w:pPr>
            <w:r w:rsidRPr="00D24375">
              <w:rPr>
                <w:noProof w:val="0"/>
              </w:rPr>
              <w:t>9</w:t>
            </w:r>
          </w:p>
        </w:tc>
        <w:tc>
          <w:tcPr>
            <w:tcW w:w="720" w:type="dxa"/>
            <w:vAlign w:val="bottom"/>
          </w:tcPr>
          <w:p w14:paraId="373AD275" w14:textId="77777777" w:rsidR="00F23893" w:rsidRPr="00D24375" w:rsidRDefault="00F23893" w:rsidP="001E7F6E">
            <w:pPr>
              <w:pStyle w:val="TableText"/>
              <w:rPr>
                <w:noProof w:val="0"/>
              </w:rPr>
            </w:pPr>
            <w:r w:rsidRPr="00761716">
              <w:rPr>
                <w:color w:val="000000"/>
                <w:szCs w:val="24"/>
              </w:rPr>
              <w:t>1</w:t>
            </w:r>
          </w:p>
        </w:tc>
        <w:tc>
          <w:tcPr>
            <w:tcW w:w="720" w:type="dxa"/>
            <w:vAlign w:val="bottom"/>
          </w:tcPr>
          <w:p w14:paraId="66A8909E" w14:textId="77777777" w:rsidR="00F23893" w:rsidRPr="00D24375" w:rsidRDefault="00F23893" w:rsidP="001E7F6E">
            <w:pPr>
              <w:pStyle w:val="TableText"/>
              <w:rPr>
                <w:noProof w:val="0"/>
              </w:rPr>
            </w:pPr>
            <w:r w:rsidRPr="00761716">
              <w:rPr>
                <w:color w:val="000000"/>
                <w:szCs w:val="24"/>
              </w:rPr>
              <w:t>0%</w:t>
            </w:r>
          </w:p>
        </w:tc>
        <w:tc>
          <w:tcPr>
            <w:tcW w:w="720" w:type="dxa"/>
            <w:noWrap/>
            <w:vAlign w:val="bottom"/>
          </w:tcPr>
          <w:p w14:paraId="6BC0ED7D" w14:textId="77777777" w:rsidR="00F23893" w:rsidRPr="00D24375" w:rsidRDefault="00F23893" w:rsidP="001E7F6E">
            <w:pPr>
              <w:pStyle w:val="TableText"/>
              <w:rPr>
                <w:noProof w:val="0"/>
              </w:rPr>
            </w:pPr>
            <w:r w:rsidRPr="00761716">
              <w:rPr>
                <w:color w:val="000000"/>
                <w:szCs w:val="24"/>
              </w:rPr>
              <w:t>40</w:t>
            </w:r>
          </w:p>
        </w:tc>
        <w:tc>
          <w:tcPr>
            <w:tcW w:w="720" w:type="dxa"/>
            <w:vAlign w:val="bottom"/>
          </w:tcPr>
          <w:p w14:paraId="6363CA6C" w14:textId="77777777" w:rsidR="00F23893" w:rsidRPr="00D24375" w:rsidRDefault="00F23893" w:rsidP="001E7F6E">
            <w:pPr>
              <w:pStyle w:val="TableText"/>
              <w:rPr>
                <w:noProof w:val="0"/>
              </w:rPr>
            </w:pPr>
            <w:r w:rsidRPr="00761716">
              <w:rPr>
                <w:color w:val="000000"/>
                <w:szCs w:val="24"/>
              </w:rPr>
              <w:t>17%</w:t>
            </w:r>
          </w:p>
        </w:tc>
        <w:tc>
          <w:tcPr>
            <w:tcW w:w="720" w:type="dxa"/>
            <w:noWrap/>
            <w:vAlign w:val="bottom"/>
          </w:tcPr>
          <w:p w14:paraId="06596E60" w14:textId="77777777" w:rsidR="00F23893" w:rsidRPr="00D24375" w:rsidRDefault="00F23893" w:rsidP="001E7F6E">
            <w:pPr>
              <w:pStyle w:val="TableText"/>
              <w:rPr>
                <w:noProof w:val="0"/>
              </w:rPr>
            </w:pPr>
            <w:r w:rsidRPr="00761716">
              <w:rPr>
                <w:color w:val="000000"/>
                <w:szCs w:val="24"/>
              </w:rPr>
              <w:t>27</w:t>
            </w:r>
          </w:p>
        </w:tc>
        <w:tc>
          <w:tcPr>
            <w:tcW w:w="720" w:type="dxa"/>
            <w:noWrap/>
            <w:vAlign w:val="bottom"/>
          </w:tcPr>
          <w:p w14:paraId="2FEC03E3" w14:textId="77777777" w:rsidR="00F23893" w:rsidRPr="00D24375" w:rsidRDefault="00F23893" w:rsidP="001E7F6E">
            <w:pPr>
              <w:pStyle w:val="TableText"/>
              <w:rPr>
                <w:noProof w:val="0"/>
              </w:rPr>
            </w:pPr>
            <w:r w:rsidRPr="00761716">
              <w:rPr>
                <w:color w:val="000000"/>
                <w:szCs w:val="24"/>
              </w:rPr>
              <w:t>11%</w:t>
            </w:r>
          </w:p>
        </w:tc>
        <w:tc>
          <w:tcPr>
            <w:tcW w:w="720" w:type="dxa"/>
            <w:noWrap/>
            <w:vAlign w:val="bottom"/>
          </w:tcPr>
          <w:p w14:paraId="0C5DD8FC" w14:textId="77777777" w:rsidR="00F23893" w:rsidRPr="00D24375" w:rsidRDefault="00F23893" w:rsidP="001E7F6E">
            <w:pPr>
              <w:pStyle w:val="TableText"/>
              <w:rPr>
                <w:noProof w:val="0"/>
              </w:rPr>
            </w:pPr>
            <w:r w:rsidRPr="00761716">
              <w:rPr>
                <w:color w:val="000000"/>
                <w:szCs w:val="24"/>
              </w:rPr>
              <w:t>29</w:t>
            </w:r>
          </w:p>
        </w:tc>
        <w:tc>
          <w:tcPr>
            <w:tcW w:w="720" w:type="dxa"/>
            <w:vAlign w:val="bottom"/>
          </w:tcPr>
          <w:p w14:paraId="0759F3E6" w14:textId="77777777" w:rsidR="00F23893" w:rsidRPr="00D24375" w:rsidRDefault="00F23893" w:rsidP="001E7F6E">
            <w:pPr>
              <w:pStyle w:val="TableText"/>
              <w:rPr>
                <w:noProof w:val="0"/>
              </w:rPr>
            </w:pPr>
            <w:r w:rsidRPr="00761716">
              <w:rPr>
                <w:color w:val="000000"/>
                <w:szCs w:val="24"/>
              </w:rPr>
              <w:t>12%</w:t>
            </w:r>
          </w:p>
        </w:tc>
      </w:tr>
      <w:tr w:rsidR="00F23893" w:rsidRPr="00D24375" w14:paraId="12C503D7" w14:textId="77777777" w:rsidTr="001E7F6E">
        <w:trPr>
          <w:trHeight w:val="252"/>
        </w:trPr>
        <w:tc>
          <w:tcPr>
            <w:tcW w:w="1152" w:type="dxa"/>
            <w:noWrap/>
          </w:tcPr>
          <w:p w14:paraId="7443897A" w14:textId="77777777" w:rsidR="00F23893" w:rsidRPr="00D24375" w:rsidRDefault="00F23893" w:rsidP="001E7F6E">
            <w:pPr>
              <w:pStyle w:val="TableText"/>
              <w:rPr>
                <w:noProof w:val="0"/>
              </w:rPr>
            </w:pPr>
            <w:r w:rsidRPr="00D24375">
              <w:rPr>
                <w:noProof w:val="0"/>
              </w:rPr>
              <w:t>10</w:t>
            </w:r>
          </w:p>
        </w:tc>
        <w:tc>
          <w:tcPr>
            <w:tcW w:w="720" w:type="dxa"/>
            <w:vAlign w:val="bottom"/>
          </w:tcPr>
          <w:p w14:paraId="5DFDF3E5" w14:textId="77777777" w:rsidR="00F23893" w:rsidRPr="00D24375" w:rsidRDefault="00F23893" w:rsidP="001E7F6E">
            <w:pPr>
              <w:pStyle w:val="TableText"/>
              <w:rPr>
                <w:noProof w:val="0"/>
              </w:rPr>
            </w:pPr>
            <w:r w:rsidRPr="00761716">
              <w:rPr>
                <w:color w:val="000000"/>
                <w:szCs w:val="24"/>
              </w:rPr>
              <w:t>4</w:t>
            </w:r>
          </w:p>
        </w:tc>
        <w:tc>
          <w:tcPr>
            <w:tcW w:w="720" w:type="dxa"/>
            <w:vAlign w:val="bottom"/>
          </w:tcPr>
          <w:p w14:paraId="72828BA7" w14:textId="77777777" w:rsidR="00F23893" w:rsidRPr="00D24375" w:rsidRDefault="00F23893" w:rsidP="001E7F6E">
            <w:pPr>
              <w:pStyle w:val="TableText"/>
              <w:rPr>
                <w:noProof w:val="0"/>
              </w:rPr>
            </w:pPr>
            <w:r w:rsidRPr="00761716">
              <w:rPr>
                <w:color w:val="000000"/>
                <w:szCs w:val="24"/>
              </w:rPr>
              <w:t>2%</w:t>
            </w:r>
          </w:p>
        </w:tc>
        <w:tc>
          <w:tcPr>
            <w:tcW w:w="720" w:type="dxa"/>
            <w:noWrap/>
            <w:vAlign w:val="bottom"/>
          </w:tcPr>
          <w:p w14:paraId="1534825A" w14:textId="77777777" w:rsidR="00F23893" w:rsidRPr="00D24375" w:rsidRDefault="00F23893" w:rsidP="001E7F6E">
            <w:pPr>
              <w:pStyle w:val="TableText"/>
              <w:rPr>
                <w:noProof w:val="0"/>
              </w:rPr>
            </w:pPr>
            <w:r w:rsidRPr="00761716">
              <w:rPr>
                <w:color w:val="000000"/>
                <w:szCs w:val="24"/>
              </w:rPr>
              <w:t>45</w:t>
            </w:r>
          </w:p>
        </w:tc>
        <w:tc>
          <w:tcPr>
            <w:tcW w:w="720" w:type="dxa"/>
            <w:vAlign w:val="bottom"/>
          </w:tcPr>
          <w:p w14:paraId="1A7973C4" w14:textId="77777777" w:rsidR="00F23893" w:rsidRPr="00D24375" w:rsidRDefault="00F23893" w:rsidP="001E7F6E">
            <w:pPr>
              <w:pStyle w:val="TableText"/>
              <w:rPr>
                <w:noProof w:val="0"/>
              </w:rPr>
            </w:pPr>
            <w:r w:rsidRPr="00761716">
              <w:rPr>
                <w:color w:val="000000"/>
                <w:szCs w:val="24"/>
              </w:rPr>
              <w:t>19%</w:t>
            </w:r>
          </w:p>
        </w:tc>
        <w:tc>
          <w:tcPr>
            <w:tcW w:w="720" w:type="dxa"/>
            <w:noWrap/>
            <w:vAlign w:val="bottom"/>
          </w:tcPr>
          <w:p w14:paraId="405ADB1A" w14:textId="77777777" w:rsidR="00F23893" w:rsidRPr="00D24375" w:rsidRDefault="00F23893" w:rsidP="001E7F6E">
            <w:pPr>
              <w:pStyle w:val="TableText"/>
              <w:rPr>
                <w:noProof w:val="0"/>
              </w:rPr>
            </w:pPr>
            <w:r w:rsidRPr="00761716">
              <w:rPr>
                <w:color w:val="000000"/>
                <w:szCs w:val="24"/>
              </w:rPr>
              <w:t>29</w:t>
            </w:r>
          </w:p>
        </w:tc>
        <w:tc>
          <w:tcPr>
            <w:tcW w:w="720" w:type="dxa"/>
            <w:noWrap/>
            <w:vAlign w:val="bottom"/>
          </w:tcPr>
          <w:p w14:paraId="7894576C" w14:textId="77777777" w:rsidR="00F23893" w:rsidRPr="00D24375" w:rsidRDefault="00F23893" w:rsidP="001E7F6E">
            <w:pPr>
              <w:pStyle w:val="TableText"/>
              <w:rPr>
                <w:noProof w:val="0"/>
              </w:rPr>
            </w:pPr>
            <w:r w:rsidRPr="00761716">
              <w:rPr>
                <w:color w:val="000000"/>
                <w:szCs w:val="24"/>
              </w:rPr>
              <w:t>12%</w:t>
            </w:r>
          </w:p>
        </w:tc>
        <w:tc>
          <w:tcPr>
            <w:tcW w:w="720" w:type="dxa"/>
            <w:noWrap/>
            <w:vAlign w:val="bottom"/>
          </w:tcPr>
          <w:p w14:paraId="6DEAC869" w14:textId="77777777" w:rsidR="00F23893" w:rsidRPr="00D24375" w:rsidRDefault="00F23893" w:rsidP="001E7F6E">
            <w:pPr>
              <w:pStyle w:val="TableText"/>
              <w:rPr>
                <w:noProof w:val="0"/>
              </w:rPr>
            </w:pPr>
            <w:r w:rsidRPr="00761716">
              <w:rPr>
                <w:color w:val="000000"/>
                <w:szCs w:val="24"/>
              </w:rPr>
              <w:t>26</w:t>
            </w:r>
          </w:p>
        </w:tc>
        <w:tc>
          <w:tcPr>
            <w:tcW w:w="720" w:type="dxa"/>
            <w:vAlign w:val="bottom"/>
          </w:tcPr>
          <w:p w14:paraId="63175FD9" w14:textId="77777777" w:rsidR="00F23893" w:rsidRPr="00D24375" w:rsidRDefault="00F23893" w:rsidP="001E7F6E">
            <w:pPr>
              <w:pStyle w:val="TableText"/>
              <w:rPr>
                <w:noProof w:val="0"/>
              </w:rPr>
            </w:pPr>
            <w:r w:rsidRPr="00761716">
              <w:rPr>
                <w:color w:val="000000"/>
                <w:szCs w:val="24"/>
              </w:rPr>
              <w:t>11%</w:t>
            </w:r>
          </w:p>
        </w:tc>
      </w:tr>
      <w:tr w:rsidR="00F23893" w:rsidRPr="00D24375" w14:paraId="7F96EC16" w14:textId="77777777" w:rsidTr="001E7F6E">
        <w:trPr>
          <w:trHeight w:val="252"/>
        </w:trPr>
        <w:tc>
          <w:tcPr>
            <w:tcW w:w="1152" w:type="dxa"/>
            <w:noWrap/>
          </w:tcPr>
          <w:p w14:paraId="2B311A2F" w14:textId="77777777" w:rsidR="00F23893" w:rsidRPr="00D24375" w:rsidRDefault="00F23893" w:rsidP="001E7F6E">
            <w:pPr>
              <w:pStyle w:val="TableText"/>
              <w:rPr>
                <w:noProof w:val="0"/>
              </w:rPr>
            </w:pPr>
            <w:r w:rsidRPr="00D24375">
              <w:rPr>
                <w:noProof w:val="0"/>
              </w:rPr>
              <w:t>11</w:t>
            </w:r>
          </w:p>
        </w:tc>
        <w:tc>
          <w:tcPr>
            <w:tcW w:w="720" w:type="dxa"/>
            <w:vAlign w:val="bottom"/>
          </w:tcPr>
          <w:p w14:paraId="15C65711" w14:textId="77777777" w:rsidR="00F23893" w:rsidRPr="00D24375" w:rsidRDefault="00F23893" w:rsidP="001E7F6E">
            <w:pPr>
              <w:pStyle w:val="TableText"/>
              <w:rPr>
                <w:noProof w:val="0"/>
              </w:rPr>
            </w:pPr>
            <w:r w:rsidRPr="00761716">
              <w:rPr>
                <w:color w:val="000000"/>
                <w:szCs w:val="24"/>
              </w:rPr>
              <w:t>1</w:t>
            </w:r>
          </w:p>
        </w:tc>
        <w:tc>
          <w:tcPr>
            <w:tcW w:w="720" w:type="dxa"/>
            <w:vAlign w:val="bottom"/>
          </w:tcPr>
          <w:p w14:paraId="7506E06B" w14:textId="77777777" w:rsidR="00F23893" w:rsidRPr="00D24375" w:rsidRDefault="00F23893" w:rsidP="001E7F6E">
            <w:pPr>
              <w:pStyle w:val="TableText"/>
              <w:rPr>
                <w:noProof w:val="0"/>
              </w:rPr>
            </w:pPr>
            <w:r w:rsidRPr="00761716">
              <w:rPr>
                <w:color w:val="000000"/>
                <w:szCs w:val="24"/>
              </w:rPr>
              <w:t>0%</w:t>
            </w:r>
          </w:p>
        </w:tc>
        <w:tc>
          <w:tcPr>
            <w:tcW w:w="720" w:type="dxa"/>
            <w:noWrap/>
            <w:vAlign w:val="bottom"/>
          </w:tcPr>
          <w:p w14:paraId="23DC6062" w14:textId="77777777" w:rsidR="00F23893" w:rsidRPr="00D24375" w:rsidRDefault="00F23893" w:rsidP="001E7F6E">
            <w:pPr>
              <w:pStyle w:val="TableText"/>
              <w:rPr>
                <w:noProof w:val="0"/>
              </w:rPr>
            </w:pPr>
            <w:r w:rsidRPr="00761716">
              <w:rPr>
                <w:color w:val="000000"/>
                <w:szCs w:val="24"/>
              </w:rPr>
              <w:t>24</w:t>
            </w:r>
          </w:p>
        </w:tc>
        <w:tc>
          <w:tcPr>
            <w:tcW w:w="720" w:type="dxa"/>
            <w:vAlign w:val="bottom"/>
          </w:tcPr>
          <w:p w14:paraId="586A5EA6" w14:textId="77777777" w:rsidR="00F23893" w:rsidRPr="00D24375" w:rsidRDefault="00F23893" w:rsidP="001E7F6E">
            <w:pPr>
              <w:pStyle w:val="TableText"/>
              <w:rPr>
                <w:noProof w:val="0"/>
              </w:rPr>
            </w:pPr>
            <w:r w:rsidRPr="00761716">
              <w:rPr>
                <w:color w:val="000000"/>
                <w:szCs w:val="24"/>
              </w:rPr>
              <w:t>10%</w:t>
            </w:r>
          </w:p>
        </w:tc>
        <w:tc>
          <w:tcPr>
            <w:tcW w:w="720" w:type="dxa"/>
            <w:noWrap/>
            <w:vAlign w:val="bottom"/>
          </w:tcPr>
          <w:p w14:paraId="03BDF859" w14:textId="77777777" w:rsidR="00F23893" w:rsidRPr="00D24375" w:rsidRDefault="00F23893" w:rsidP="001E7F6E">
            <w:pPr>
              <w:pStyle w:val="TableText"/>
              <w:rPr>
                <w:noProof w:val="0"/>
              </w:rPr>
            </w:pPr>
            <w:r w:rsidRPr="00761716">
              <w:rPr>
                <w:color w:val="000000"/>
                <w:szCs w:val="24"/>
              </w:rPr>
              <w:t>41</w:t>
            </w:r>
          </w:p>
        </w:tc>
        <w:tc>
          <w:tcPr>
            <w:tcW w:w="720" w:type="dxa"/>
            <w:noWrap/>
            <w:vAlign w:val="bottom"/>
          </w:tcPr>
          <w:p w14:paraId="29ED3358" w14:textId="77777777" w:rsidR="00F23893" w:rsidRPr="00D24375" w:rsidRDefault="00F23893" w:rsidP="001E7F6E">
            <w:pPr>
              <w:pStyle w:val="TableText"/>
              <w:rPr>
                <w:noProof w:val="0"/>
              </w:rPr>
            </w:pPr>
            <w:r w:rsidRPr="00761716">
              <w:rPr>
                <w:color w:val="000000"/>
                <w:szCs w:val="24"/>
              </w:rPr>
              <w:t>17%</w:t>
            </w:r>
          </w:p>
        </w:tc>
        <w:tc>
          <w:tcPr>
            <w:tcW w:w="720" w:type="dxa"/>
            <w:noWrap/>
            <w:vAlign w:val="bottom"/>
          </w:tcPr>
          <w:p w14:paraId="0BD7759D" w14:textId="77777777" w:rsidR="00F23893" w:rsidRPr="00D24375" w:rsidRDefault="00F23893" w:rsidP="001E7F6E">
            <w:pPr>
              <w:pStyle w:val="TableText"/>
              <w:rPr>
                <w:noProof w:val="0"/>
              </w:rPr>
            </w:pPr>
            <w:r w:rsidRPr="00761716">
              <w:rPr>
                <w:color w:val="000000"/>
                <w:szCs w:val="24"/>
              </w:rPr>
              <w:t>13</w:t>
            </w:r>
          </w:p>
        </w:tc>
        <w:tc>
          <w:tcPr>
            <w:tcW w:w="720" w:type="dxa"/>
            <w:vAlign w:val="bottom"/>
          </w:tcPr>
          <w:p w14:paraId="63C7B5D1" w14:textId="77777777" w:rsidR="00F23893" w:rsidRPr="00D24375" w:rsidRDefault="00F23893" w:rsidP="001E7F6E">
            <w:pPr>
              <w:pStyle w:val="TableText"/>
              <w:rPr>
                <w:noProof w:val="0"/>
              </w:rPr>
            </w:pPr>
            <w:r w:rsidRPr="00761716">
              <w:rPr>
                <w:color w:val="000000"/>
                <w:szCs w:val="24"/>
              </w:rPr>
              <w:t>5%</w:t>
            </w:r>
          </w:p>
        </w:tc>
      </w:tr>
      <w:tr w:rsidR="00F23893" w:rsidRPr="00D24375" w14:paraId="2B361B49" w14:textId="77777777" w:rsidTr="001E7F6E">
        <w:trPr>
          <w:trHeight w:val="252"/>
        </w:trPr>
        <w:tc>
          <w:tcPr>
            <w:tcW w:w="1152" w:type="dxa"/>
            <w:noWrap/>
          </w:tcPr>
          <w:p w14:paraId="5BEC0E0A" w14:textId="77777777" w:rsidR="00F23893" w:rsidRPr="00D24375" w:rsidRDefault="00F23893" w:rsidP="001E7F6E">
            <w:pPr>
              <w:pStyle w:val="TableText"/>
              <w:rPr>
                <w:noProof w:val="0"/>
              </w:rPr>
            </w:pPr>
            <w:r w:rsidRPr="00D24375">
              <w:rPr>
                <w:noProof w:val="0"/>
              </w:rPr>
              <w:t>12</w:t>
            </w:r>
          </w:p>
        </w:tc>
        <w:tc>
          <w:tcPr>
            <w:tcW w:w="720" w:type="dxa"/>
            <w:vAlign w:val="bottom"/>
          </w:tcPr>
          <w:p w14:paraId="09E36DD4" w14:textId="77777777" w:rsidR="00F23893" w:rsidRPr="00D24375" w:rsidRDefault="00F23893" w:rsidP="001E7F6E">
            <w:pPr>
              <w:pStyle w:val="TableText"/>
              <w:rPr>
                <w:noProof w:val="0"/>
              </w:rPr>
            </w:pPr>
            <w:r w:rsidRPr="00761716">
              <w:rPr>
                <w:color w:val="000000"/>
                <w:szCs w:val="24"/>
              </w:rPr>
              <w:t>0</w:t>
            </w:r>
          </w:p>
        </w:tc>
        <w:tc>
          <w:tcPr>
            <w:tcW w:w="720" w:type="dxa"/>
            <w:vAlign w:val="bottom"/>
          </w:tcPr>
          <w:p w14:paraId="74F90979" w14:textId="77777777" w:rsidR="00F23893" w:rsidRPr="00D24375" w:rsidRDefault="00F23893" w:rsidP="001E7F6E">
            <w:pPr>
              <w:pStyle w:val="TableText"/>
              <w:rPr>
                <w:noProof w:val="0"/>
              </w:rPr>
            </w:pPr>
            <w:r w:rsidRPr="00761716">
              <w:rPr>
                <w:color w:val="000000"/>
                <w:szCs w:val="24"/>
              </w:rPr>
              <w:t>0%</w:t>
            </w:r>
          </w:p>
        </w:tc>
        <w:tc>
          <w:tcPr>
            <w:tcW w:w="720" w:type="dxa"/>
            <w:noWrap/>
            <w:vAlign w:val="bottom"/>
          </w:tcPr>
          <w:p w14:paraId="10ED4E49" w14:textId="77777777" w:rsidR="00F23893" w:rsidRPr="00D24375" w:rsidRDefault="00F23893" w:rsidP="001E7F6E">
            <w:pPr>
              <w:pStyle w:val="TableText"/>
              <w:rPr>
                <w:noProof w:val="0"/>
              </w:rPr>
            </w:pPr>
            <w:r w:rsidRPr="00761716">
              <w:rPr>
                <w:color w:val="000000"/>
                <w:szCs w:val="24"/>
              </w:rPr>
              <w:t>10</w:t>
            </w:r>
          </w:p>
        </w:tc>
        <w:tc>
          <w:tcPr>
            <w:tcW w:w="720" w:type="dxa"/>
            <w:vAlign w:val="bottom"/>
          </w:tcPr>
          <w:p w14:paraId="7AE10C93" w14:textId="77777777" w:rsidR="00F23893" w:rsidRPr="00D24375" w:rsidRDefault="00F23893" w:rsidP="001E7F6E">
            <w:pPr>
              <w:pStyle w:val="TableText"/>
              <w:rPr>
                <w:noProof w:val="0"/>
              </w:rPr>
            </w:pPr>
            <w:r w:rsidRPr="00761716">
              <w:rPr>
                <w:color w:val="000000"/>
                <w:szCs w:val="24"/>
              </w:rPr>
              <w:t>4%</w:t>
            </w:r>
          </w:p>
        </w:tc>
        <w:tc>
          <w:tcPr>
            <w:tcW w:w="720" w:type="dxa"/>
            <w:noWrap/>
            <w:vAlign w:val="bottom"/>
          </w:tcPr>
          <w:p w14:paraId="26AC5D3D" w14:textId="77777777" w:rsidR="00F23893" w:rsidRPr="00D24375" w:rsidRDefault="00F23893" w:rsidP="001E7F6E">
            <w:pPr>
              <w:pStyle w:val="TableText"/>
              <w:rPr>
                <w:noProof w:val="0"/>
              </w:rPr>
            </w:pPr>
            <w:r w:rsidRPr="00761716">
              <w:rPr>
                <w:color w:val="000000"/>
                <w:szCs w:val="24"/>
              </w:rPr>
              <w:t>40</w:t>
            </w:r>
          </w:p>
        </w:tc>
        <w:tc>
          <w:tcPr>
            <w:tcW w:w="720" w:type="dxa"/>
            <w:noWrap/>
            <w:vAlign w:val="bottom"/>
          </w:tcPr>
          <w:p w14:paraId="3D81AE20" w14:textId="77777777" w:rsidR="00F23893" w:rsidRPr="00D24375" w:rsidRDefault="00F23893" w:rsidP="001E7F6E">
            <w:pPr>
              <w:pStyle w:val="TableText"/>
              <w:rPr>
                <w:noProof w:val="0"/>
              </w:rPr>
            </w:pPr>
            <w:r w:rsidRPr="00761716">
              <w:rPr>
                <w:color w:val="000000"/>
                <w:szCs w:val="24"/>
              </w:rPr>
              <w:t>17%</w:t>
            </w:r>
          </w:p>
        </w:tc>
        <w:tc>
          <w:tcPr>
            <w:tcW w:w="720" w:type="dxa"/>
            <w:noWrap/>
            <w:vAlign w:val="bottom"/>
          </w:tcPr>
          <w:p w14:paraId="3301C79C" w14:textId="77777777" w:rsidR="00F23893" w:rsidRPr="00D24375" w:rsidRDefault="00F23893" w:rsidP="001E7F6E">
            <w:pPr>
              <w:pStyle w:val="TableText"/>
              <w:rPr>
                <w:noProof w:val="0"/>
              </w:rPr>
            </w:pPr>
            <w:r w:rsidRPr="00761716">
              <w:rPr>
                <w:color w:val="000000"/>
                <w:szCs w:val="24"/>
              </w:rPr>
              <w:t>6</w:t>
            </w:r>
          </w:p>
        </w:tc>
        <w:tc>
          <w:tcPr>
            <w:tcW w:w="720" w:type="dxa"/>
            <w:vAlign w:val="bottom"/>
          </w:tcPr>
          <w:p w14:paraId="6653782C" w14:textId="77777777" w:rsidR="00F23893" w:rsidRPr="00D24375" w:rsidRDefault="00F23893" w:rsidP="001E7F6E">
            <w:pPr>
              <w:pStyle w:val="TableText"/>
              <w:rPr>
                <w:noProof w:val="0"/>
              </w:rPr>
            </w:pPr>
            <w:r w:rsidRPr="00761716">
              <w:rPr>
                <w:color w:val="000000"/>
                <w:szCs w:val="24"/>
              </w:rPr>
              <w:t>3%</w:t>
            </w:r>
          </w:p>
        </w:tc>
      </w:tr>
      <w:tr w:rsidR="00F23893" w:rsidRPr="00D24375" w14:paraId="10C631C0" w14:textId="77777777" w:rsidTr="001E7F6E">
        <w:trPr>
          <w:trHeight w:val="252"/>
        </w:trPr>
        <w:tc>
          <w:tcPr>
            <w:tcW w:w="1152" w:type="dxa"/>
            <w:noWrap/>
          </w:tcPr>
          <w:p w14:paraId="55C17731" w14:textId="77777777" w:rsidR="00F23893" w:rsidRPr="00D24375" w:rsidRDefault="00F23893" w:rsidP="001E7F6E">
            <w:pPr>
              <w:pStyle w:val="TableText"/>
              <w:rPr>
                <w:noProof w:val="0"/>
              </w:rPr>
            </w:pPr>
            <w:r w:rsidRPr="00D24375">
              <w:rPr>
                <w:noProof w:val="0"/>
              </w:rPr>
              <w:t>13</w:t>
            </w:r>
          </w:p>
        </w:tc>
        <w:tc>
          <w:tcPr>
            <w:tcW w:w="720" w:type="dxa"/>
            <w:vAlign w:val="bottom"/>
          </w:tcPr>
          <w:p w14:paraId="7A066B10" w14:textId="77777777" w:rsidR="00F23893" w:rsidRPr="00D24375" w:rsidRDefault="00F23893" w:rsidP="001E7F6E">
            <w:pPr>
              <w:pStyle w:val="TableText"/>
              <w:rPr>
                <w:noProof w:val="0"/>
              </w:rPr>
            </w:pPr>
            <w:r w:rsidRPr="00761716">
              <w:rPr>
                <w:color w:val="000000"/>
                <w:szCs w:val="24"/>
              </w:rPr>
              <w:t>5</w:t>
            </w:r>
          </w:p>
        </w:tc>
        <w:tc>
          <w:tcPr>
            <w:tcW w:w="720" w:type="dxa"/>
            <w:vAlign w:val="bottom"/>
          </w:tcPr>
          <w:p w14:paraId="634643F7" w14:textId="77777777" w:rsidR="00F23893" w:rsidRPr="00D24375" w:rsidRDefault="00F23893" w:rsidP="001E7F6E">
            <w:pPr>
              <w:pStyle w:val="TableText"/>
              <w:rPr>
                <w:noProof w:val="0"/>
              </w:rPr>
            </w:pPr>
            <w:r w:rsidRPr="00761716">
              <w:rPr>
                <w:color w:val="000000"/>
                <w:szCs w:val="24"/>
              </w:rPr>
              <w:t>2%</w:t>
            </w:r>
          </w:p>
        </w:tc>
        <w:tc>
          <w:tcPr>
            <w:tcW w:w="720" w:type="dxa"/>
            <w:noWrap/>
            <w:vAlign w:val="bottom"/>
          </w:tcPr>
          <w:p w14:paraId="19AA3E03"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3319C66B"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7EDDBBBA"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1B77CC01"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DD9F889"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0E208620" w14:textId="77777777" w:rsidR="00F23893" w:rsidRPr="00D24375" w:rsidRDefault="00F23893" w:rsidP="001E7F6E">
            <w:pPr>
              <w:pStyle w:val="TableText"/>
              <w:rPr>
                <w:noProof w:val="0"/>
              </w:rPr>
            </w:pPr>
            <w:r w:rsidRPr="00761716">
              <w:rPr>
                <w:color w:val="000000"/>
                <w:szCs w:val="24"/>
              </w:rPr>
              <w:t>N/A</w:t>
            </w:r>
          </w:p>
        </w:tc>
      </w:tr>
      <w:tr w:rsidR="00F23893" w:rsidRPr="00D24375" w14:paraId="369B06E2" w14:textId="77777777" w:rsidTr="001E7F6E">
        <w:trPr>
          <w:trHeight w:val="252"/>
        </w:trPr>
        <w:tc>
          <w:tcPr>
            <w:tcW w:w="1152" w:type="dxa"/>
            <w:noWrap/>
          </w:tcPr>
          <w:p w14:paraId="1E6F481A" w14:textId="77777777" w:rsidR="00F23893" w:rsidRPr="00D24375" w:rsidRDefault="00F23893" w:rsidP="001E7F6E">
            <w:pPr>
              <w:pStyle w:val="TableText"/>
              <w:rPr>
                <w:noProof w:val="0"/>
              </w:rPr>
            </w:pPr>
            <w:r w:rsidRPr="00D24375">
              <w:rPr>
                <w:noProof w:val="0"/>
              </w:rPr>
              <w:t>14</w:t>
            </w:r>
          </w:p>
        </w:tc>
        <w:tc>
          <w:tcPr>
            <w:tcW w:w="720" w:type="dxa"/>
            <w:vAlign w:val="bottom"/>
          </w:tcPr>
          <w:p w14:paraId="2E2DCD83" w14:textId="77777777" w:rsidR="00F23893" w:rsidRPr="00D24375" w:rsidRDefault="00F23893" w:rsidP="001E7F6E">
            <w:pPr>
              <w:pStyle w:val="TableText"/>
              <w:rPr>
                <w:noProof w:val="0"/>
              </w:rPr>
            </w:pPr>
            <w:r w:rsidRPr="00761716">
              <w:rPr>
                <w:color w:val="000000"/>
                <w:szCs w:val="24"/>
              </w:rPr>
              <w:t>5</w:t>
            </w:r>
          </w:p>
        </w:tc>
        <w:tc>
          <w:tcPr>
            <w:tcW w:w="720" w:type="dxa"/>
            <w:vAlign w:val="bottom"/>
          </w:tcPr>
          <w:p w14:paraId="2E31D9AE" w14:textId="77777777" w:rsidR="00F23893" w:rsidRPr="00D24375" w:rsidRDefault="00F23893" w:rsidP="001E7F6E">
            <w:pPr>
              <w:pStyle w:val="TableText"/>
              <w:rPr>
                <w:noProof w:val="0"/>
              </w:rPr>
            </w:pPr>
            <w:r w:rsidRPr="00761716">
              <w:rPr>
                <w:color w:val="000000"/>
                <w:szCs w:val="24"/>
              </w:rPr>
              <w:t>2%</w:t>
            </w:r>
          </w:p>
        </w:tc>
        <w:tc>
          <w:tcPr>
            <w:tcW w:w="720" w:type="dxa"/>
            <w:noWrap/>
            <w:vAlign w:val="bottom"/>
          </w:tcPr>
          <w:p w14:paraId="4978BFCD"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38630246"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495B195C"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46E8C7C5"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6B44B93D"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46834FD9" w14:textId="77777777" w:rsidR="00F23893" w:rsidRPr="00D24375" w:rsidRDefault="00F23893" w:rsidP="001E7F6E">
            <w:pPr>
              <w:pStyle w:val="TableText"/>
              <w:rPr>
                <w:noProof w:val="0"/>
              </w:rPr>
            </w:pPr>
            <w:r w:rsidRPr="00761716">
              <w:rPr>
                <w:color w:val="000000"/>
                <w:szCs w:val="24"/>
              </w:rPr>
              <w:t>N/A</w:t>
            </w:r>
          </w:p>
        </w:tc>
      </w:tr>
      <w:tr w:rsidR="00F23893" w:rsidRPr="00D24375" w14:paraId="24516A6D" w14:textId="77777777" w:rsidTr="001E7F6E">
        <w:trPr>
          <w:trHeight w:val="252"/>
        </w:trPr>
        <w:tc>
          <w:tcPr>
            <w:tcW w:w="1152" w:type="dxa"/>
            <w:noWrap/>
          </w:tcPr>
          <w:p w14:paraId="7463D7C7" w14:textId="77777777" w:rsidR="00F23893" w:rsidRPr="00D24375" w:rsidRDefault="00F23893" w:rsidP="001E7F6E">
            <w:pPr>
              <w:pStyle w:val="TableText"/>
              <w:rPr>
                <w:noProof w:val="0"/>
              </w:rPr>
            </w:pPr>
            <w:r w:rsidRPr="00D24375">
              <w:rPr>
                <w:noProof w:val="0"/>
              </w:rPr>
              <w:t>15</w:t>
            </w:r>
          </w:p>
        </w:tc>
        <w:tc>
          <w:tcPr>
            <w:tcW w:w="720" w:type="dxa"/>
            <w:vAlign w:val="bottom"/>
          </w:tcPr>
          <w:p w14:paraId="3559D8AB" w14:textId="77777777" w:rsidR="00F23893" w:rsidRPr="00D24375" w:rsidRDefault="00F23893" w:rsidP="001E7F6E">
            <w:pPr>
              <w:pStyle w:val="TableText"/>
              <w:rPr>
                <w:noProof w:val="0"/>
              </w:rPr>
            </w:pPr>
            <w:r w:rsidRPr="00761716">
              <w:rPr>
                <w:color w:val="000000"/>
                <w:szCs w:val="24"/>
              </w:rPr>
              <w:t>5</w:t>
            </w:r>
          </w:p>
        </w:tc>
        <w:tc>
          <w:tcPr>
            <w:tcW w:w="720" w:type="dxa"/>
            <w:vAlign w:val="bottom"/>
          </w:tcPr>
          <w:p w14:paraId="52D9D6D6" w14:textId="77777777" w:rsidR="00F23893" w:rsidRPr="00D24375" w:rsidRDefault="00F23893" w:rsidP="001E7F6E">
            <w:pPr>
              <w:pStyle w:val="TableText"/>
              <w:rPr>
                <w:noProof w:val="0"/>
              </w:rPr>
            </w:pPr>
            <w:r w:rsidRPr="00761716">
              <w:rPr>
                <w:color w:val="000000"/>
                <w:szCs w:val="24"/>
              </w:rPr>
              <w:t>2%</w:t>
            </w:r>
          </w:p>
        </w:tc>
        <w:tc>
          <w:tcPr>
            <w:tcW w:w="720" w:type="dxa"/>
            <w:noWrap/>
            <w:vAlign w:val="bottom"/>
          </w:tcPr>
          <w:p w14:paraId="0A13AADC"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2F8E689B"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054FBC02"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EEC46F5"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296B019E"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0929D15C" w14:textId="77777777" w:rsidR="00F23893" w:rsidRPr="00D24375" w:rsidRDefault="00F23893" w:rsidP="001E7F6E">
            <w:pPr>
              <w:pStyle w:val="TableText"/>
              <w:rPr>
                <w:noProof w:val="0"/>
              </w:rPr>
            </w:pPr>
            <w:r w:rsidRPr="00761716">
              <w:rPr>
                <w:color w:val="000000"/>
                <w:szCs w:val="24"/>
              </w:rPr>
              <w:t>N/A</w:t>
            </w:r>
          </w:p>
        </w:tc>
      </w:tr>
      <w:tr w:rsidR="00F23893" w:rsidRPr="00D24375" w14:paraId="4B67BDE4" w14:textId="77777777" w:rsidTr="001E7F6E">
        <w:trPr>
          <w:trHeight w:val="252"/>
        </w:trPr>
        <w:tc>
          <w:tcPr>
            <w:tcW w:w="1152" w:type="dxa"/>
            <w:noWrap/>
          </w:tcPr>
          <w:p w14:paraId="626C8D52" w14:textId="77777777" w:rsidR="00F23893" w:rsidRPr="00D24375" w:rsidRDefault="00F23893" w:rsidP="001E7F6E">
            <w:pPr>
              <w:pStyle w:val="TableText"/>
              <w:rPr>
                <w:noProof w:val="0"/>
              </w:rPr>
            </w:pPr>
            <w:r w:rsidRPr="00D24375">
              <w:rPr>
                <w:noProof w:val="0"/>
              </w:rPr>
              <w:t>16</w:t>
            </w:r>
          </w:p>
        </w:tc>
        <w:tc>
          <w:tcPr>
            <w:tcW w:w="720" w:type="dxa"/>
            <w:vAlign w:val="bottom"/>
          </w:tcPr>
          <w:p w14:paraId="797665B1" w14:textId="77777777" w:rsidR="00F23893" w:rsidRPr="00D24375" w:rsidRDefault="00F23893" w:rsidP="001E7F6E">
            <w:pPr>
              <w:pStyle w:val="TableText"/>
              <w:rPr>
                <w:noProof w:val="0"/>
              </w:rPr>
            </w:pPr>
            <w:r w:rsidRPr="00761716">
              <w:rPr>
                <w:color w:val="000000"/>
                <w:szCs w:val="24"/>
              </w:rPr>
              <w:t>4</w:t>
            </w:r>
          </w:p>
        </w:tc>
        <w:tc>
          <w:tcPr>
            <w:tcW w:w="720" w:type="dxa"/>
            <w:vAlign w:val="bottom"/>
          </w:tcPr>
          <w:p w14:paraId="4E282E83" w14:textId="77777777" w:rsidR="00F23893" w:rsidRPr="00D24375" w:rsidRDefault="00F23893" w:rsidP="001E7F6E">
            <w:pPr>
              <w:pStyle w:val="TableText"/>
              <w:rPr>
                <w:noProof w:val="0"/>
              </w:rPr>
            </w:pPr>
            <w:r w:rsidRPr="00761716">
              <w:rPr>
                <w:color w:val="000000"/>
                <w:szCs w:val="24"/>
              </w:rPr>
              <w:t>2%</w:t>
            </w:r>
          </w:p>
        </w:tc>
        <w:tc>
          <w:tcPr>
            <w:tcW w:w="720" w:type="dxa"/>
            <w:noWrap/>
            <w:vAlign w:val="bottom"/>
          </w:tcPr>
          <w:p w14:paraId="768D3120"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21A29B27"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7626EAD3"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4E0BA1AE"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2F4661F6"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3A28D45D" w14:textId="77777777" w:rsidR="00F23893" w:rsidRPr="00D24375" w:rsidRDefault="00F23893" w:rsidP="001E7F6E">
            <w:pPr>
              <w:pStyle w:val="TableText"/>
              <w:rPr>
                <w:noProof w:val="0"/>
              </w:rPr>
            </w:pPr>
            <w:r w:rsidRPr="00761716">
              <w:rPr>
                <w:color w:val="000000"/>
                <w:szCs w:val="24"/>
              </w:rPr>
              <w:t>N/A</w:t>
            </w:r>
          </w:p>
        </w:tc>
      </w:tr>
      <w:tr w:rsidR="00F23893" w:rsidRPr="00D24375" w14:paraId="21495E0B" w14:textId="77777777" w:rsidTr="001E7F6E">
        <w:trPr>
          <w:trHeight w:val="252"/>
        </w:trPr>
        <w:tc>
          <w:tcPr>
            <w:tcW w:w="1152" w:type="dxa"/>
            <w:noWrap/>
          </w:tcPr>
          <w:p w14:paraId="65EC9FF4" w14:textId="77777777" w:rsidR="00F23893" w:rsidRPr="00D24375" w:rsidRDefault="00F23893" w:rsidP="001E7F6E">
            <w:pPr>
              <w:pStyle w:val="TableText"/>
              <w:rPr>
                <w:noProof w:val="0"/>
              </w:rPr>
            </w:pPr>
            <w:r w:rsidRPr="00D24375">
              <w:rPr>
                <w:noProof w:val="0"/>
              </w:rPr>
              <w:t>17</w:t>
            </w:r>
          </w:p>
        </w:tc>
        <w:tc>
          <w:tcPr>
            <w:tcW w:w="720" w:type="dxa"/>
            <w:vAlign w:val="bottom"/>
          </w:tcPr>
          <w:p w14:paraId="41C14276" w14:textId="77777777" w:rsidR="00F23893" w:rsidRPr="00D24375" w:rsidRDefault="00F23893" w:rsidP="001E7F6E">
            <w:pPr>
              <w:pStyle w:val="TableText"/>
              <w:rPr>
                <w:noProof w:val="0"/>
              </w:rPr>
            </w:pPr>
            <w:r w:rsidRPr="00761716">
              <w:rPr>
                <w:color w:val="000000"/>
                <w:szCs w:val="24"/>
              </w:rPr>
              <w:t>7</w:t>
            </w:r>
          </w:p>
        </w:tc>
        <w:tc>
          <w:tcPr>
            <w:tcW w:w="720" w:type="dxa"/>
            <w:vAlign w:val="bottom"/>
          </w:tcPr>
          <w:p w14:paraId="2E1F7525" w14:textId="77777777" w:rsidR="00F23893" w:rsidRPr="00D24375" w:rsidRDefault="00F23893" w:rsidP="001E7F6E">
            <w:pPr>
              <w:pStyle w:val="TableText"/>
              <w:rPr>
                <w:noProof w:val="0"/>
              </w:rPr>
            </w:pPr>
            <w:r w:rsidRPr="00761716">
              <w:rPr>
                <w:color w:val="000000"/>
                <w:szCs w:val="24"/>
              </w:rPr>
              <w:t>3%</w:t>
            </w:r>
          </w:p>
        </w:tc>
        <w:tc>
          <w:tcPr>
            <w:tcW w:w="720" w:type="dxa"/>
            <w:noWrap/>
            <w:vAlign w:val="bottom"/>
          </w:tcPr>
          <w:p w14:paraId="07DDE2D6"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6653EFC6"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3D227C6F"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6F0C91AD"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03D9481"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6577000A" w14:textId="77777777" w:rsidR="00F23893" w:rsidRPr="00D24375" w:rsidRDefault="00F23893" w:rsidP="001E7F6E">
            <w:pPr>
              <w:pStyle w:val="TableText"/>
              <w:rPr>
                <w:noProof w:val="0"/>
              </w:rPr>
            </w:pPr>
            <w:r w:rsidRPr="00761716">
              <w:rPr>
                <w:color w:val="000000"/>
                <w:szCs w:val="24"/>
              </w:rPr>
              <w:t>N/A</w:t>
            </w:r>
          </w:p>
        </w:tc>
      </w:tr>
      <w:tr w:rsidR="00F23893" w:rsidRPr="00D24375" w14:paraId="19BB0DD8" w14:textId="77777777" w:rsidTr="001E7F6E">
        <w:trPr>
          <w:trHeight w:val="252"/>
        </w:trPr>
        <w:tc>
          <w:tcPr>
            <w:tcW w:w="1152" w:type="dxa"/>
            <w:noWrap/>
          </w:tcPr>
          <w:p w14:paraId="16A9A0BE" w14:textId="77777777" w:rsidR="00F23893" w:rsidRPr="00D24375" w:rsidRDefault="00F23893" w:rsidP="001E7F6E">
            <w:pPr>
              <w:pStyle w:val="TableText"/>
              <w:rPr>
                <w:noProof w:val="0"/>
              </w:rPr>
            </w:pPr>
            <w:r w:rsidRPr="00D24375">
              <w:rPr>
                <w:noProof w:val="0"/>
              </w:rPr>
              <w:t>18</w:t>
            </w:r>
          </w:p>
        </w:tc>
        <w:tc>
          <w:tcPr>
            <w:tcW w:w="720" w:type="dxa"/>
            <w:vAlign w:val="bottom"/>
          </w:tcPr>
          <w:p w14:paraId="04885D36" w14:textId="77777777" w:rsidR="00F23893" w:rsidRPr="00D24375" w:rsidRDefault="00F23893" w:rsidP="001E7F6E">
            <w:pPr>
              <w:pStyle w:val="TableText"/>
              <w:rPr>
                <w:noProof w:val="0"/>
              </w:rPr>
            </w:pPr>
            <w:r w:rsidRPr="00761716">
              <w:rPr>
                <w:color w:val="000000"/>
                <w:szCs w:val="24"/>
              </w:rPr>
              <w:t>8</w:t>
            </w:r>
          </w:p>
        </w:tc>
        <w:tc>
          <w:tcPr>
            <w:tcW w:w="720" w:type="dxa"/>
            <w:vAlign w:val="bottom"/>
          </w:tcPr>
          <w:p w14:paraId="7E6C9F54" w14:textId="77777777" w:rsidR="00F23893" w:rsidRPr="00D24375" w:rsidRDefault="00F23893" w:rsidP="001E7F6E">
            <w:pPr>
              <w:pStyle w:val="TableText"/>
              <w:rPr>
                <w:noProof w:val="0"/>
              </w:rPr>
            </w:pPr>
            <w:r w:rsidRPr="00761716">
              <w:rPr>
                <w:color w:val="000000"/>
                <w:szCs w:val="24"/>
              </w:rPr>
              <w:t>3%</w:t>
            </w:r>
          </w:p>
        </w:tc>
        <w:tc>
          <w:tcPr>
            <w:tcW w:w="720" w:type="dxa"/>
            <w:noWrap/>
            <w:vAlign w:val="bottom"/>
          </w:tcPr>
          <w:p w14:paraId="28295AFE"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55949751"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407DDE7C"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37CD0FA4"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0DDE330"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6B6195C1" w14:textId="77777777" w:rsidR="00F23893" w:rsidRPr="00D24375" w:rsidRDefault="00F23893" w:rsidP="001E7F6E">
            <w:pPr>
              <w:pStyle w:val="TableText"/>
              <w:rPr>
                <w:noProof w:val="0"/>
              </w:rPr>
            </w:pPr>
            <w:r w:rsidRPr="00761716">
              <w:rPr>
                <w:color w:val="000000"/>
                <w:szCs w:val="24"/>
              </w:rPr>
              <w:t>N/A</w:t>
            </w:r>
          </w:p>
        </w:tc>
      </w:tr>
      <w:tr w:rsidR="00F23893" w:rsidRPr="00D24375" w14:paraId="2136AC0E" w14:textId="77777777" w:rsidTr="001E7F6E">
        <w:trPr>
          <w:trHeight w:val="252"/>
        </w:trPr>
        <w:tc>
          <w:tcPr>
            <w:tcW w:w="1152" w:type="dxa"/>
            <w:noWrap/>
          </w:tcPr>
          <w:p w14:paraId="380ECD58" w14:textId="77777777" w:rsidR="00F23893" w:rsidRPr="00D24375" w:rsidRDefault="00F23893" w:rsidP="001E7F6E">
            <w:pPr>
              <w:pStyle w:val="TableText"/>
              <w:rPr>
                <w:noProof w:val="0"/>
              </w:rPr>
            </w:pPr>
            <w:r w:rsidRPr="00D24375">
              <w:rPr>
                <w:noProof w:val="0"/>
              </w:rPr>
              <w:t>19</w:t>
            </w:r>
          </w:p>
        </w:tc>
        <w:tc>
          <w:tcPr>
            <w:tcW w:w="720" w:type="dxa"/>
            <w:vAlign w:val="bottom"/>
          </w:tcPr>
          <w:p w14:paraId="2AE87373" w14:textId="77777777" w:rsidR="00F23893" w:rsidRPr="00D24375" w:rsidRDefault="00F23893" w:rsidP="001E7F6E">
            <w:pPr>
              <w:pStyle w:val="TableText"/>
              <w:rPr>
                <w:noProof w:val="0"/>
              </w:rPr>
            </w:pPr>
            <w:r w:rsidRPr="00761716">
              <w:rPr>
                <w:color w:val="000000"/>
                <w:szCs w:val="24"/>
              </w:rPr>
              <w:t>8</w:t>
            </w:r>
          </w:p>
        </w:tc>
        <w:tc>
          <w:tcPr>
            <w:tcW w:w="720" w:type="dxa"/>
            <w:vAlign w:val="bottom"/>
          </w:tcPr>
          <w:p w14:paraId="32A1CB62" w14:textId="77777777" w:rsidR="00F23893" w:rsidRPr="00D24375" w:rsidRDefault="00F23893" w:rsidP="001E7F6E">
            <w:pPr>
              <w:pStyle w:val="TableText"/>
              <w:rPr>
                <w:noProof w:val="0"/>
              </w:rPr>
            </w:pPr>
            <w:r w:rsidRPr="00761716">
              <w:rPr>
                <w:color w:val="000000"/>
                <w:szCs w:val="24"/>
              </w:rPr>
              <w:t>3%</w:t>
            </w:r>
          </w:p>
        </w:tc>
        <w:tc>
          <w:tcPr>
            <w:tcW w:w="720" w:type="dxa"/>
            <w:noWrap/>
            <w:vAlign w:val="bottom"/>
          </w:tcPr>
          <w:p w14:paraId="040448D2"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336A4814"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0F5BEC0E"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47B7ED2"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20BD1ECD"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12535027" w14:textId="77777777" w:rsidR="00F23893" w:rsidRPr="00D24375" w:rsidRDefault="00F23893" w:rsidP="001E7F6E">
            <w:pPr>
              <w:pStyle w:val="TableText"/>
              <w:rPr>
                <w:noProof w:val="0"/>
              </w:rPr>
            </w:pPr>
            <w:r w:rsidRPr="00761716">
              <w:rPr>
                <w:color w:val="000000"/>
                <w:szCs w:val="24"/>
              </w:rPr>
              <w:t>N/A</w:t>
            </w:r>
          </w:p>
        </w:tc>
      </w:tr>
      <w:tr w:rsidR="00F23893" w:rsidRPr="00D24375" w14:paraId="36BED490" w14:textId="77777777" w:rsidTr="001E7F6E">
        <w:trPr>
          <w:trHeight w:val="252"/>
        </w:trPr>
        <w:tc>
          <w:tcPr>
            <w:tcW w:w="1152" w:type="dxa"/>
            <w:noWrap/>
          </w:tcPr>
          <w:p w14:paraId="49735E4A" w14:textId="77777777" w:rsidR="00F23893" w:rsidRPr="00D24375" w:rsidRDefault="00F23893" w:rsidP="001E7F6E">
            <w:pPr>
              <w:pStyle w:val="TableText"/>
              <w:rPr>
                <w:noProof w:val="0"/>
              </w:rPr>
            </w:pPr>
            <w:r w:rsidRPr="00D24375">
              <w:rPr>
                <w:noProof w:val="0"/>
              </w:rPr>
              <w:t>20</w:t>
            </w:r>
          </w:p>
        </w:tc>
        <w:tc>
          <w:tcPr>
            <w:tcW w:w="720" w:type="dxa"/>
            <w:vAlign w:val="bottom"/>
          </w:tcPr>
          <w:p w14:paraId="69F5287A" w14:textId="77777777" w:rsidR="00F23893" w:rsidRPr="00D24375" w:rsidRDefault="00F23893" w:rsidP="001E7F6E">
            <w:pPr>
              <w:pStyle w:val="TableText"/>
              <w:rPr>
                <w:noProof w:val="0"/>
              </w:rPr>
            </w:pPr>
            <w:r w:rsidRPr="00761716">
              <w:rPr>
                <w:color w:val="000000"/>
                <w:szCs w:val="24"/>
              </w:rPr>
              <w:t>9</w:t>
            </w:r>
          </w:p>
        </w:tc>
        <w:tc>
          <w:tcPr>
            <w:tcW w:w="720" w:type="dxa"/>
            <w:vAlign w:val="bottom"/>
          </w:tcPr>
          <w:p w14:paraId="7D1ECA3A" w14:textId="77777777" w:rsidR="00F23893" w:rsidRPr="00D24375" w:rsidRDefault="00F23893" w:rsidP="001E7F6E">
            <w:pPr>
              <w:pStyle w:val="TableText"/>
              <w:rPr>
                <w:noProof w:val="0"/>
              </w:rPr>
            </w:pPr>
            <w:r w:rsidRPr="00761716">
              <w:rPr>
                <w:color w:val="000000"/>
                <w:szCs w:val="24"/>
              </w:rPr>
              <w:t>4%</w:t>
            </w:r>
          </w:p>
        </w:tc>
        <w:tc>
          <w:tcPr>
            <w:tcW w:w="720" w:type="dxa"/>
            <w:noWrap/>
            <w:vAlign w:val="bottom"/>
          </w:tcPr>
          <w:p w14:paraId="21410138"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55D8756B"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6C1D6CED"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3FE89EE2"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A241566"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3555C6F7" w14:textId="77777777" w:rsidR="00F23893" w:rsidRPr="00D24375" w:rsidRDefault="00F23893" w:rsidP="001E7F6E">
            <w:pPr>
              <w:pStyle w:val="TableText"/>
              <w:rPr>
                <w:noProof w:val="0"/>
              </w:rPr>
            </w:pPr>
            <w:r w:rsidRPr="00761716">
              <w:rPr>
                <w:color w:val="000000"/>
                <w:szCs w:val="24"/>
              </w:rPr>
              <w:t>N/A</w:t>
            </w:r>
          </w:p>
        </w:tc>
      </w:tr>
      <w:tr w:rsidR="00F23893" w:rsidRPr="00D24375" w14:paraId="08E21876" w14:textId="77777777" w:rsidTr="001E7F6E">
        <w:trPr>
          <w:trHeight w:val="252"/>
        </w:trPr>
        <w:tc>
          <w:tcPr>
            <w:tcW w:w="1152" w:type="dxa"/>
            <w:noWrap/>
          </w:tcPr>
          <w:p w14:paraId="51ED6231" w14:textId="77777777" w:rsidR="00F23893" w:rsidRPr="00D24375" w:rsidRDefault="00F23893" w:rsidP="001E7F6E">
            <w:pPr>
              <w:pStyle w:val="TableText"/>
              <w:rPr>
                <w:noProof w:val="0"/>
              </w:rPr>
            </w:pPr>
            <w:r w:rsidRPr="00D24375">
              <w:rPr>
                <w:noProof w:val="0"/>
              </w:rPr>
              <w:t>21</w:t>
            </w:r>
          </w:p>
        </w:tc>
        <w:tc>
          <w:tcPr>
            <w:tcW w:w="720" w:type="dxa"/>
            <w:vAlign w:val="bottom"/>
          </w:tcPr>
          <w:p w14:paraId="1ADCCF64" w14:textId="77777777" w:rsidR="00F23893" w:rsidRPr="00D24375" w:rsidRDefault="00F23893" w:rsidP="001E7F6E">
            <w:pPr>
              <w:pStyle w:val="TableText"/>
              <w:rPr>
                <w:noProof w:val="0"/>
              </w:rPr>
            </w:pPr>
            <w:r w:rsidRPr="00761716">
              <w:rPr>
                <w:color w:val="000000"/>
                <w:szCs w:val="24"/>
              </w:rPr>
              <w:t>8</w:t>
            </w:r>
          </w:p>
        </w:tc>
        <w:tc>
          <w:tcPr>
            <w:tcW w:w="720" w:type="dxa"/>
            <w:vAlign w:val="bottom"/>
          </w:tcPr>
          <w:p w14:paraId="240CDDC9" w14:textId="77777777" w:rsidR="00F23893" w:rsidRPr="00D24375" w:rsidRDefault="00F23893" w:rsidP="001E7F6E">
            <w:pPr>
              <w:pStyle w:val="TableText"/>
              <w:rPr>
                <w:noProof w:val="0"/>
              </w:rPr>
            </w:pPr>
            <w:r w:rsidRPr="00761716">
              <w:rPr>
                <w:color w:val="000000"/>
                <w:szCs w:val="24"/>
              </w:rPr>
              <w:t>3%</w:t>
            </w:r>
          </w:p>
        </w:tc>
        <w:tc>
          <w:tcPr>
            <w:tcW w:w="720" w:type="dxa"/>
            <w:noWrap/>
            <w:vAlign w:val="bottom"/>
          </w:tcPr>
          <w:p w14:paraId="1CA5332D"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08A8FFF2"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66F9C0A"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12C1FD28"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3719B2FC"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6FF44403" w14:textId="77777777" w:rsidR="00F23893" w:rsidRPr="00D24375" w:rsidRDefault="00F23893" w:rsidP="001E7F6E">
            <w:pPr>
              <w:pStyle w:val="TableText"/>
              <w:rPr>
                <w:noProof w:val="0"/>
              </w:rPr>
            </w:pPr>
            <w:r w:rsidRPr="00761716">
              <w:rPr>
                <w:color w:val="000000"/>
                <w:szCs w:val="24"/>
              </w:rPr>
              <w:t>N/A</w:t>
            </w:r>
          </w:p>
        </w:tc>
      </w:tr>
      <w:tr w:rsidR="00F23893" w:rsidRPr="00D24375" w14:paraId="07C3B514" w14:textId="77777777" w:rsidTr="001E7F6E">
        <w:trPr>
          <w:trHeight w:val="252"/>
        </w:trPr>
        <w:tc>
          <w:tcPr>
            <w:tcW w:w="1152" w:type="dxa"/>
            <w:noWrap/>
          </w:tcPr>
          <w:p w14:paraId="64D11399" w14:textId="77777777" w:rsidR="00F23893" w:rsidRPr="00D24375" w:rsidRDefault="00F23893" w:rsidP="001E7F6E">
            <w:pPr>
              <w:pStyle w:val="TableText"/>
              <w:rPr>
                <w:noProof w:val="0"/>
              </w:rPr>
            </w:pPr>
            <w:r w:rsidRPr="00D24375">
              <w:rPr>
                <w:noProof w:val="0"/>
              </w:rPr>
              <w:t>22</w:t>
            </w:r>
          </w:p>
        </w:tc>
        <w:tc>
          <w:tcPr>
            <w:tcW w:w="720" w:type="dxa"/>
            <w:vAlign w:val="bottom"/>
          </w:tcPr>
          <w:p w14:paraId="43E9BF48" w14:textId="77777777" w:rsidR="00F23893" w:rsidRPr="00D24375" w:rsidRDefault="00F23893" w:rsidP="001E7F6E">
            <w:pPr>
              <w:pStyle w:val="TableText"/>
              <w:rPr>
                <w:noProof w:val="0"/>
              </w:rPr>
            </w:pPr>
            <w:r w:rsidRPr="00761716">
              <w:rPr>
                <w:color w:val="000000"/>
                <w:szCs w:val="24"/>
              </w:rPr>
              <w:t>7</w:t>
            </w:r>
          </w:p>
        </w:tc>
        <w:tc>
          <w:tcPr>
            <w:tcW w:w="720" w:type="dxa"/>
            <w:vAlign w:val="bottom"/>
          </w:tcPr>
          <w:p w14:paraId="795BF9CE" w14:textId="77777777" w:rsidR="00F23893" w:rsidRPr="00D24375" w:rsidRDefault="00F23893" w:rsidP="001E7F6E">
            <w:pPr>
              <w:pStyle w:val="TableText"/>
              <w:rPr>
                <w:noProof w:val="0"/>
              </w:rPr>
            </w:pPr>
            <w:r w:rsidRPr="00761716">
              <w:rPr>
                <w:color w:val="000000"/>
                <w:szCs w:val="24"/>
              </w:rPr>
              <w:t>3%</w:t>
            </w:r>
          </w:p>
        </w:tc>
        <w:tc>
          <w:tcPr>
            <w:tcW w:w="720" w:type="dxa"/>
            <w:noWrap/>
            <w:vAlign w:val="bottom"/>
          </w:tcPr>
          <w:p w14:paraId="588B4D12"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7318817B"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0E2C32A3"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09F60DE"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0D5413B2"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6D844E7B" w14:textId="77777777" w:rsidR="00F23893" w:rsidRPr="00D24375" w:rsidRDefault="00F23893" w:rsidP="001E7F6E">
            <w:pPr>
              <w:pStyle w:val="TableText"/>
              <w:rPr>
                <w:noProof w:val="0"/>
              </w:rPr>
            </w:pPr>
            <w:r w:rsidRPr="00761716">
              <w:rPr>
                <w:color w:val="000000"/>
                <w:szCs w:val="24"/>
              </w:rPr>
              <w:t>N/A</w:t>
            </w:r>
          </w:p>
        </w:tc>
      </w:tr>
      <w:tr w:rsidR="00F23893" w:rsidRPr="00D24375" w14:paraId="5267827E" w14:textId="77777777" w:rsidTr="001E7F6E">
        <w:trPr>
          <w:trHeight w:val="252"/>
        </w:trPr>
        <w:tc>
          <w:tcPr>
            <w:tcW w:w="1152" w:type="dxa"/>
            <w:noWrap/>
          </w:tcPr>
          <w:p w14:paraId="7A06856C" w14:textId="77777777" w:rsidR="00F23893" w:rsidRPr="00D24375" w:rsidRDefault="00F23893" w:rsidP="001E7F6E">
            <w:pPr>
              <w:pStyle w:val="TableText"/>
              <w:rPr>
                <w:noProof w:val="0"/>
              </w:rPr>
            </w:pPr>
            <w:r w:rsidRPr="00D24375">
              <w:rPr>
                <w:noProof w:val="0"/>
              </w:rPr>
              <w:t>23</w:t>
            </w:r>
          </w:p>
        </w:tc>
        <w:tc>
          <w:tcPr>
            <w:tcW w:w="720" w:type="dxa"/>
            <w:vAlign w:val="bottom"/>
          </w:tcPr>
          <w:p w14:paraId="6739732C" w14:textId="77777777" w:rsidR="00F23893" w:rsidRPr="00D24375" w:rsidRDefault="00F23893" w:rsidP="001E7F6E">
            <w:pPr>
              <w:pStyle w:val="TableText"/>
              <w:rPr>
                <w:noProof w:val="0"/>
              </w:rPr>
            </w:pPr>
            <w:r w:rsidRPr="00761716">
              <w:rPr>
                <w:color w:val="000000"/>
                <w:szCs w:val="24"/>
              </w:rPr>
              <w:t>7</w:t>
            </w:r>
          </w:p>
        </w:tc>
        <w:tc>
          <w:tcPr>
            <w:tcW w:w="720" w:type="dxa"/>
            <w:vAlign w:val="bottom"/>
          </w:tcPr>
          <w:p w14:paraId="22045167" w14:textId="77777777" w:rsidR="00F23893" w:rsidRPr="00D24375" w:rsidRDefault="00F23893" w:rsidP="001E7F6E">
            <w:pPr>
              <w:pStyle w:val="TableText"/>
              <w:rPr>
                <w:noProof w:val="0"/>
              </w:rPr>
            </w:pPr>
            <w:r w:rsidRPr="00761716">
              <w:rPr>
                <w:color w:val="000000"/>
                <w:szCs w:val="24"/>
              </w:rPr>
              <w:t>3%</w:t>
            </w:r>
          </w:p>
        </w:tc>
        <w:tc>
          <w:tcPr>
            <w:tcW w:w="720" w:type="dxa"/>
            <w:noWrap/>
            <w:vAlign w:val="bottom"/>
          </w:tcPr>
          <w:p w14:paraId="1AB39DE8"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77BD9DAD"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4056F23B"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629788FD"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6A6F3DA8"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489D3783" w14:textId="77777777" w:rsidR="00F23893" w:rsidRPr="00D24375" w:rsidRDefault="00F23893" w:rsidP="001E7F6E">
            <w:pPr>
              <w:pStyle w:val="TableText"/>
              <w:rPr>
                <w:noProof w:val="0"/>
              </w:rPr>
            </w:pPr>
            <w:r w:rsidRPr="00761716">
              <w:rPr>
                <w:color w:val="000000"/>
                <w:szCs w:val="24"/>
              </w:rPr>
              <w:t>N/A</w:t>
            </w:r>
          </w:p>
        </w:tc>
      </w:tr>
      <w:tr w:rsidR="00F23893" w:rsidRPr="00D24375" w14:paraId="791841F0" w14:textId="77777777" w:rsidTr="001E7F6E">
        <w:trPr>
          <w:trHeight w:val="252"/>
        </w:trPr>
        <w:tc>
          <w:tcPr>
            <w:tcW w:w="1152" w:type="dxa"/>
            <w:noWrap/>
          </w:tcPr>
          <w:p w14:paraId="6805F6CF" w14:textId="77777777" w:rsidR="00F23893" w:rsidRPr="00D24375" w:rsidRDefault="00F23893" w:rsidP="001E7F6E">
            <w:pPr>
              <w:pStyle w:val="TableText"/>
              <w:rPr>
                <w:noProof w:val="0"/>
              </w:rPr>
            </w:pPr>
            <w:r w:rsidRPr="00D24375">
              <w:rPr>
                <w:noProof w:val="0"/>
              </w:rPr>
              <w:t>24</w:t>
            </w:r>
          </w:p>
        </w:tc>
        <w:tc>
          <w:tcPr>
            <w:tcW w:w="720" w:type="dxa"/>
            <w:vAlign w:val="bottom"/>
          </w:tcPr>
          <w:p w14:paraId="47DA57A3" w14:textId="77777777" w:rsidR="00F23893" w:rsidRPr="00D24375" w:rsidRDefault="00F23893" w:rsidP="001E7F6E">
            <w:pPr>
              <w:pStyle w:val="TableText"/>
              <w:rPr>
                <w:noProof w:val="0"/>
              </w:rPr>
            </w:pPr>
            <w:r w:rsidRPr="00761716">
              <w:rPr>
                <w:color w:val="000000"/>
                <w:szCs w:val="24"/>
              </w:rPr>
              <w:t>9</w:t>
            </w:r>
          </w:p>
        </w:tc>
        <w:tc>
          <w:tcPr>
            <w:tcW w:w="720" w:type="dxa"/>
            <w:vAlign w:val="bottom"/>
          </w:tcPr>
          <w:p w14:paraId="1E60EC65" w14:textId="77777777" w:rsidR="00F23893" w:rsidRPr="00D24375" w:rsidRDefault="00F23893" w:rsidP="001E7F6E">
            <w:pPr>
              <w:pStyle w:val="TableText"/>
              <w:rPr>
                <w:noProof w:val="0"/>
              </w:rPr>
            </w:pPr>
            <w:r w:rsidRPr="00761716">
              <w:rPr>
                <w:color w:val="000000"/>
                <w:szCs w:val="24"/>
              </w:rPr>
              <w:t>4%</w:t>
            </w:r>
          </w:p>
        </w:tc>
        <w:tc>
          <w:tcPr>
            <w:tcW w:w="720" w:type="dxa"/>
            <w:noWrap/>
            <w:vAlign w:val="bottom"/>
          </w:tcPr>
          <w:p w14:paraId="0759B2EA"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173174C8"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F59D1DB"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13D4970D"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DB3950E"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4D6A10ED" w14:textId="77777777" w:rsidR="00F23893" w:rsidRPr="00D24375" w:rsidRDefault="00F23893" w:rsidP="001E7F6E">
            <w:pPr>
              <w:pStyle w:val="TableText"/>
              <w:rPr>
                <w:noProof w:val="0"/>
              </w:rPr>
            </w:pPr>
            <w:r w:rsidRPr="00761716">
              <w:rPr>
                <w:color w:val="000000"/>
                <w:szCs w:val="24"/>
              </w:rPr>
              <w:t>N/A</w:t>
            </w:r>
          </w:p>
        </w:tc>
      </w:tr>
      <w:tr w:rsidR="00F23893" w:rsidRPr="00D24375" w14:paraId="4C93ACB6" w14:textId="77777777" w:rsidTr="001E7F6E">
        <w:trPr>
          <w:trHeight w:val="252"/>
        </w:trPr>
        <w:tc>
          <w:tcPr>
            <w:tcW w:w="1152" w:type="dxa"/>
            <w:noWrap/>
          </w:tcPr>
          <w:p w14:paraId="32A69F55" w14:textId="77777777" w:rsidR="00F23893" w:rsidRPr="00D24375" w:rsidRDefault="00F23893" w:rsidP="001E7F6E">
            <w:pPr>
              <w:pStyle w:val="TableText"/>
              <w:rPr>
                <w:noProof w:val="0"/>
              </w:rPr>
            </w:pPr>
            <w:r w:rsidRPr="00D24375">
              <w:rPr>
                <w:noProof w:val="0"/>
              </w:rPr>
              <w:t>25</w:t>
            </w:r>
          </w:p>
        </w:tc>
        <w:tc>
          <w:tcPr>
            <w:tcW w:w="720" w:type="dxa"/>
            <w:vAlign w:val="bottom"/>
          </w:tcPr>
          <w:p w14:paraId="3D3B3F32" w14:textId="77777777" w:rsidR="00F23893" w:rsidRPr="00D24375" w:rsidRDefault="00F23893" w:rsidP="001E7F6E">
            <w:pPr>
              <w:pStyle w:val="TableText"/>
              <w:rPr>
                <w:noProof w:val="0"/>
              </w:rPr>
            </w:pPr>
            <w:r w:rsidRPr="00761716">
              <w:rPr>
                <w:color w:val="000000"/>
                <w:szCs w:val="24"/>
              </w:rPr>
              <w:t>9</w:t>
            </w:r>
          </w:p>
        </w:tc>
        <w:tc>
          <w:tcPr>
            <w:tcW w:w="720" w:type="dxa"/>
            <w:vAlign w:val="bottom"/>
          </w:tcPr>
          <w:p w14:paraId="24F4274D" w14:textId="77777777" w:rsidR="00F23893" w:rsidRPr="00D24375" w:rsidRDefault="00F23893" w:rsidP="001E7F6E">
            <w:pPr>
              <w:pStyle w:val="TableText"/>
              <w:rPr>
                <w:noProof w:val="0"/>
              </w:rPr>
            </w:pPr>
            <w:r w:rsidRPr="00761716">
              <w:rPr>
                <w:color w:val="000000"/>
                <w:szCs w:val="24"/>
              </w:rPr>
              <w:t>4%</w:t>
            </w:r>
          </w:p>
        </w:tc>
        <w:tc>
          <w:tcPr>
            <w:tcW w:w="720" w:type="dxa"/>
            <w:noWrap/>
            <w:vAlign w:val="bottom"/>
          </w:tcPr>
          <w:p w14:paraId="4594690C"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698ED46A"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2777C54B"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38D89F78"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696A9489"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38D132B9" w14:textId="77777777" w:rsidR="00F23893" w:rsidRPr="00D24375" w:rsidRDefault="00F23893" w:rsidP="001E7F6E">
            <w:pPr>
              <w:pStyle w:val="TableText"/>
              <w:rPr>
                <w:noProof w:val="0"/>
              </w:rPr>
            </w:pPr>
            <w:r w:rsidRPr="00761716">
              <w:rPr>
                <w:color w:val="000000"/>
                <w:szCs w:val="24"/>
              </w:rPr>
              <w:t>N/A</w:t>
            </w:r>
          </w:p>
        </w:tc>
      </w:tr>
      <w:tr w:rsidR="00F23893" w:rsidRPr="00D24375" w14:paraId="73146D6B" w14:textId="77777777" w:rsidTr="001E7F6E">
        <w:trPr>
          <w:trHeight w:val="252"/>
        </w:trPr>
        <w:tc>
          <w:tcPr>
            <w:tcW w:w="1152" w:type="dxa"/>
            <w:noWrap/>
          </w:tcPr>
          <w:p w14:paraId="5855A339" w14:textId="77777777" w:rsidR="00F23893" w:rsidRPr="00D24375" w:rsidRDefault="00F23893" w:rsidP="001E7F6E">
            <w:pPr>
              <w:pStyle w:val="TableText"/>
              <w:rPr>
                <w:noProof w:val="0"/>
              </w:rPr>
            </w:pPr>
            <w:r w:rsidRPr="00D24375">
              <w:rPr>
                <w:noProof w:val="0"/>
              </w:rPr>
              <w:t>26</w:t>
            </w:r>
          </w:p>
        </w:tc>
        <w:tc>
          <w:tcPr>
            <w:tcW w:w="720" w:type="dxa"/>
            <w:vAlign w:val="bottom"/>
          </w:tcPr>
          <w:p w14:paraId="6863AB21" w14:textId="77777777" w:rsidR="00F23893" w:rsidRPr="00D24375" w:rsidRDefault="00F23893" w:rsidP="001E7F6E">
            <w:pPr>
              <w:pStyle w:val="TableText"/>
              <w:rPr>
                <w:noProof w:val="0"/>
              </w:rPr>
            </w:pPr>
            <w:r w:rsidRPr="00761716">
              <w:rPr>
                <w:color w:val="000000"/>
                <w:szCs w:val="24"/>
              </w:rPr>
              <w:t>10</w:t>
            </w:r>
          </w:p>
        </w:tc>
        <w:tc>
          <w:tcPr>
            <w:tcW w:w="720" w:type="dxa"/>
            <w:vAlign w:val="bottom"/>
          </w:tcPr>
          <w:p w14:paraId="52A900A1" w14:textId="77777777" w:rsidR="00F23893" w:rsidRPr="00D24375" w:rsidRDefault="00F23893" w:rsidP="001E7F6E">
            <w:pPr>
              <w:pStyle w:val="TableText"/>
              <w:rPr>
                <w:noProof w:val="0"/>
              </w:rPr>
            </w:pPr>
            <w:r w:rsidRPr="00761716">
              <w:rPr>
                <w:color w:val="000000"/>
                <w:szCs w:val="24"/>
              </w:rPr>
              <w:t>4%</w:t>
            </w:r>
          </w:p>
        </w:tc>
        <w:tc>
          <w:tcPr>
            <w:tcW w:w="720" w:type="dxa"/>
            <w:noWrap/>
            <w:vAlign w:val="bottom"/>
          </w:tcPr>
          <w:p w14:paraId="388A130E"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2409CF83"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276A9CBF"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400C2227"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2C87190C"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55D8A3E5" w14:textId="77777777" w:rsidR="00F23893" w:rsidRPr="00D24375" w:rsidRDefault="00F23893" w:rsidP="001E7F6E">
            <w:pPr>
              <w:pStyle w:val="TableText"/>
              <w:rPr>
                <w:noProof w:val="0"/>
              </w:rPr>
            </w:pPr>
            <w:r w:rsidRPr="00761716">
              <w:rPr>
                <w:color w:val="000000"/>
                <w:szCs w:val="24"/>
              </w:rPr>
              <w:t>N/A</w:t>
            </w:r>
          </w:p>
        </w:tc>
      </w:tr>
      <w:tr w:rsidR="00F23893" w:rsidRPr="00D24375" w14:paraId="5C485FF0" w14:textId="77777777" w:rsidTr="001E7F6E">
        <w:trPr>
          <w:trHeight w:val="252"/>
        </w:trPr>
        <w:tc>
          <w:tcPr>
            <w:tcW w:w="1152" w:type="dxa"/>
            <w:noWrap/>
          </w:tcPr>
          <w:p w14:paraId="71B68AEB" w14:textId="77777777" w:rsidR="00F23893" w:rsidRPr="00D24375" w:rsidRDefault="00F23893" w:rsidP="001E7F6E">
            <w:pPr>
              <w:pStyle w:val="TableText"/>
              <w:rPr>
                <w:noProof w:val="0"/>
              </w:rPr>
            </w:pPr>
            <w:r w:rsidRPr="00D24375">
              <w:rPr>
                <w:noProof w:val="0"/>
              </w:rPr>
              <w:t>27</w:t>
            </w:r>
          </w:p>
        </w:tc>
        <w:tc>
          <w:tcPr>
            <w:tcW w:w="720" w:type="dxa"/>
            <w:vAlign w:val="bottom"/>
          </w:tcPr>
          <w:p w14:paraId="02FC4CB1" w14:textId="77777777" w:rsidR="00F23893" w:rsidRPr="00D24375" w:rsidRDefault="00F23893" w:rsidP="001E7F6E">
            <w:pPr>
              <w:pStyle w:val="TableText"/>
              <w:rPr>
                <w:noProof w:val="0"/>
              </w:rPr>
            </w:pPr>
            <w:r w:rsidRPr="00761716">
              <w:rPr>
                <w:color w:val="000000"/>
                <w:szCs w:val="24"/>
              </w:rPr>
              <w:t>12</w:t>
            </w:r>
          </w:p>
        </w:tc>
        <w:tc>
          <w:tcPr>
            <w:tcW w:w="720" w:type="dxa"/>
            <w:vAlign w:val="bottom"/>
          </w:tcPr>
          <w:p w14:paraId="2416C465" w14:textId="77777777" w:rsidR="00F23893" w:rsidRPr="00D24375" w:rsidRDefault="00F23893" w:rsidP="001E7F6E">
            <w:pPr>
              <w:pStyle w:val="TableText"/>
              <w:rPr>
                <w:noProof w:val="0"/>
              </w:rPr>
            </w:pPr>
            <w:r w:rsidRPr="00761716">
              <w:rPr>
                <w:color w:val="000000"/>
                <w:szCs w:val="24"/>
              </w:rPr>
              <w:t>5%</w:t>
            </w:r>
          </w:p>
        </w:tc>
        <w:tc>
          <w:tcPr>
            <w:tcW w:w="720" w:type="dxa"/>
            <w:noWrap/>
            <w:vAlign w:val="bottom"/>
          </w:tcPr>
          <w:p w14:paraId="187922F9"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7A3F717C"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6EF1A9BD"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4809B610"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379A6E23"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3A8004E4" w14:textId="77777777" w:rsidR="00F23893" w:rsidRPr="00D24375" w:rsidRDefault="00F23893" w:rsidP="001E7F6E">
            <w:pPr>
              <w:pStyle w:val="TableText"/>
              <w:rPr>
                <w:noProof w:val="0"/>
              </w:rPr>
            </w:pPr>
            <w:r w:rsidRPr="00761716">
              <w:rPr>
                <w:color w:val="000000"/>
                <w:szCs w:val="24"/>
              </w:rPr>
              <w:t>N/A</w:t>
            </w:r>
          </w:p>
        </w:tc>
      </w:tr>
      <w:tr w:rsidR="00F23893" w:rsidRPr="00D24375" w14:paraId="23A4A0DB" w14:textId="77777777" w:rsidTr="001E7F6E">
        <w:trPr>
          <w:trHeight w:val="252"/>
        </w:trPr>
        <w:tc>
          <w:tcPr>
            <w:tcW w:w="1152" w:type="dxa"/>
            <w:noWrap/>
          </w:tcPr>
          <w:p w14:paraId="5F957478" w14:textId="77777777" w:rsidR="00F23893" w:rsidRPr="00D24375" w:rsidRDefault="00F23893" w:rsidP="001E7F6E">
            <w:pPr>
              <w:pStyle w:val="TableText"/>
              <w:rPr>
                <w:noProof w:val="0"/>
              </w:rPr>
            </w:pPr>
            <w:r w:rsidRPr="00D24375">
              <w:rPr>
                <w:noProof w:val="0"/>
              </w:rPr>
              <w:t>28</w:t>
            </w:r>
          </w:p>
        </w:tc>
        <w:tc>
          <w:tcPr>
            <w:tcW w:w="720" w:type="dxa"/>
            <w:vAlign w:val="bottom"/>
          </w:tcPr>
          <w:p w14:paraId="03A20A39" w14:textId="77777777" w:rsidR="00F23893" w:rsidRPr="00D24375" w:rsidRDefault="00F23893" w:rsidP="001E7F6E">
            <w:pPr>
              <w:pStyle w:val="TableText"/>
              <w:rPr>
                <w:noProof w:val="0"/>
              </w:rPr>
            </w:pPr>
            <w:r w:rsidRPr="00761716">
              <w:rPr>
                <w:color w:val="000000"/>
                <w:szCs w:val="24"/>
              </w:rPr>
              <w:t>15</w:t>
            </w:r>
          </w:p>
        </w:tc>
        <w:tc>
          <w:tcPr>
            <w:tcW w:w="720" w:type="dxa"/>
            <w:vAlign w:val="bottom"/>
          </w:tcPr>
          <w:p w14:paraId="7A6ECC06" w14:textId="77777777" w:rsidR="00F23893" w:rsidRPr="00D24375" w:rsidRDefault="00F23893" w:rsidP="001E7F6E">
            <w:pPr>
              <w:pStyle w:val="TableText"/>
              <w:rPr>
                <w:noProof w:val="0"/>
              </w:rPr>
            </w:pPr>
            <w:r w:rsidRPr="00761716">
              <w:rPr>
                <w:color w:val="000000"/>
                <w:szCs w:val="24"/>
              </w:rPr>
              <w:t>6%</w:t>
            </w:r>
          </w:p>
        </w:tc>
        <w:tc>
          <w:tcPr>
            <w:tcW w:w="720" w:type="dxa"/>
            <w:noWrap/>
            <w:vAlign w:val="bottom"/>
          </w:tcPr>
          <w:p w14:paraId="0795FF8A"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20790044"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5D0BEDD8"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2DB059B4" w14:textId="77777777" w:rsidR="00F23893" w:rsidRPr="00D24375" w:rsidRDefault="00F23893" w:rsidP="001E7F6E">
            <w:pPr>
              <w:pStyle w:val="TableText"/>
              <w:rPr>
                <w:noProof w:val="0"/>
              </w:rPr>
            </w:pPr>
            <w:r w:rsidRPr="00761716">
              <w:rPr>
                <w:color w:val="000000"/>
                <w:szCs w:val="24"/>
              </w:rPr>
              <w:t>N/A</w:t>
            </w:r>
          </w:p>
        </w:tc>
        <w:tc>
          <w:tcPr>
            <w:tcW w:w="720" w:type="dxa"/>
            <w:noWrap/>
            <w:vAlign w:val="bottom"/>
          </w:tcPr>
          <w:p w14:paraId="616E06E3" w14:textId="77777777" w:rsidR="00F23893" w:rsidRPr="00D24375" w:rsidRDefault="00F23893" w:rsidP="001E7F6E">
            <w:pPr>
              <w:pStyle w:val="TableText"/>
              <w:rPr>
                <w:noProof w:val="0"/>
              </w:rPr>
            </w:pPr>
            <w:r w:rsidRPr="00761716">
              <w:rPr>
                <w:color w:val="000000"/>
                <w:szCs w:val="24"/>
              </w:rPr>
              <w:t>N/A</w:t>
            </w:r>
          </w:p>
        </w:tc>
        <w:tc>
          <w:tcPr>
            <w:tcW w:w="720" w:type="dxa"/>
            <w:vAlign w:val="bottom"/>
          </w:tcPr>
          <w:p w14:paraId="550B0AA8" w14:textId="77777777" w:rsidR="00F23893" w:rsidRPr="00D24375" w:rsidRDefault="00F23893" w:rsidP="001E7F6E">
            <w:pPr>
              <w:pStyle w:val="TableText"/>
              <w:rPr>
                <w:noProof w:val="0"/>
              </w:rPr>
            </w:pPr>
            <w:r w:rsidRPr="00761716">
              <w:rPr>
                <w:color w:val="000000"/>
                <w:szCs w:val="24"/>
              </w:rPr>
              <w:t>N/A</w:t>
            </w:r>
          </w:p>
        </w:tc>
      </w:tr>
    </w:tbl>
    <w:p w14:paraId="32E3B7D1" w14:textId="3DC180F9" w:rsidR="00F23893" w:rsidRDefault="00F23893" w:rsidP="00F23893">
      <w:pPr>
        <w:pStyle w:val="NormalContinuation"/>
      </w:pPr>
      <w:r>
        <w:lastRenderedPageBreak/>
        <w:fldChar w:fldCharType="begin"/>
      </w:r>
      <w:r>
        <w:rPr>
          <w:i/>
          <w:iCs/>
        </w:rPr>
        <w:instrText xml:space="preserve"> REF _Ref89762908 \h </w:instrText>
      </w:r>
      <w:r>
        <w:fldChar w:fldCharType="separate"/>
      </w:r>
      <w:r w:rsidR="00AD2E2E">
        <w:t>Table 6.A.</w:t>
      </w:r>
      <w:r w:rsidR="00AD2E2E">
        <w:rPr>
          <w:noProof/>
        </w:rPr>
        <w:t>10</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High School Version Two, continuation"/>
      </w:tblPr>
      <w:tblGrid>
        <w:gridCol w:w="1152"/>
        <w:gridCol w:w="720"/>
        <w:gridCol w:w="720"/>
        <w:gridCol w:w="720"/>
        <w:gridCol w:w="720"/>
        <w:gridCol w:w="720"/>
        <w:gridCol w:w="720"/>
        <w:gridCol w:w="720"/>
        <w:gridCol w:w="720"/>
      </w:tblGrid>
      <w:tr w:rsidR="00F23893" w:rsidRPr="00F23893" w14:paraId="7B60F470" w14:textId="77777777" w:rsidTr="00E608FF">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650F9FCB"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23722AE8"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6DE4B8EE"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7A977A91"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20461379"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3B65DA1B"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4D6D0CC8"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6B903FBA"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17E9B211"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E608FF" w:rsidRPr="00D24375" w14:paraId="2832A278" w14:textId="77777777" w:rsidTr="00E608FF">
        <w:trPr>
          <w:trHeight w:val="252"/>
        </w:trPr>
        <w:tc>
          <w:tcPr>
            <w:tcW w:w="1152" w:type="dxa"/>
            <w:tcBorders>
              <w:top w:val="single" w:sz="4" w:space="0" w:color="auto"/>
              <w:bottom w:val="nil"/>
            </w:tcBorders>
            <w:noWrap/>
          </w:tcPr>
          <w:p w14:paraId="370CF54A" w14:textId="77777777" w:rsidR="00E608FF" w:rsidRPr="00D24375" w:rsidRDefault="00E608FF"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072AD9C0" w14:textId="77777777" w:rsidR="00E608FF" w:rsidRPr="00D24375" w:rsidRDefault="00E608FF" w:rsidP="001E7F6E">
            <w:pPr>
              <w:pStyle w:val="TableText"/>
              <w:rPr>
                <w:noProof w:val="0"/>
              </w:rPr>
            </w:pPr>
            <w:r w:rsidRPr="00761716">
              <w:rPr>
                <w:color w:val="000000"/>
                <w:szCs w:val="24"/>
              </w:rPr>
              <w:t>20</w:t>
            </w:r>
          </w:p>
        </w:tc>
        <w:tc>
          <w:tcPr>
            <w:tcW w:w="720" w:type="dxa"/>
            <w:tcBorders>
              <w:top w:val="single" w:sz="4" w:space="0" w:color="auto"/>
              <w:bottom w:val="nil"/>
            </w:tcBorders>
            <w:vAlign w:val="bottom"/>
          </w:tcPr>
          <w:p w14:paraId="11F04144" w14:textId="77777777" w:rsidR="00E608FF" w:rsidRPr="00D24375" w:rsidRDefault="00E608FF" w:rsidP="001E7F6E">
            <w:pPr>
              <w:pStyle w:val="TableText"/>
              <w:rPr>
                <w:noProof w:val="0"/>
              </w:rPr>
            </w:pPr>
            <w:r w:rsidRPr="00761716">
              <w:rPr>
                <w:color w:val="000000"/>
                <w:szCs w:val="24"/>
              </w:rPr>
              <w:t>8%</w:t>
            </w:r>
          </w:p>
        </w:tc>
        <w:tc>
          <w:tcPr>
            <w:tcW w:w="720" w:type="dxa"/>
            <w:tcBorders>
              <w:top w:val="single" w:sz="4" w:space="0" w:color="auto"/>
              <w:bottom w:val="nil"/>
            </w:tcBorders>
            <w:noWrap/>
            <w:vAlign w:val="bottom"/>
          </w:tcPr>
          <w:p w14:paraId="49048F1E" w14:textId="77777777" w:rsidR="00E608FF" w:rsidRPr="00D24375" w:rsidRDefault="00E608FF" w:rsidP="001E7F6E">
            <w:pPr>
              <w:pStyle w:val="TableText"/>
              <w:rPr>
                <w:noProof w:val="0"/>
              </w:rPr>
            </w:pPr>
            <w:r w:rsidRPr="00761716">
              <w:rPr>
                <w:color w:val="000000"/>
                <w:szCs w:val="24"/>
              </w:rPr>
              <w:t>N/A</w:t>
            </w:r>
          </w:p>
        </w:tc>
        <w:tc>
          <w:tcPr>
            <w:tcW w:w="720" w:type="dxa"/>
            <w:tcBorders>
              <w:top w:val="single" w:sz="4" w:space="0" w:color="auto"/>
              <w:bottom w:val="nil"/>
            </w:tcBorders>
            <w:vAlign w:val="bottom"/>
          </w:tcPr>
          <w:p w14:paraId="4EF33B54" w14:textId="77777777" w:rsidR="00E608FF" w:rsidRPr="00D24375" w:rsidRDefault="00E608FF" w:rsidP="001E7F6E">
            <w:pPr>
              <w:pStyle w:val="TableText"/>
              <w:rPr>
                <w:noProof w:val="0"/>
              </w:rPr>
            </w:pPr>
            <w:r w:rsidRPr="00761716">
              <w:rPr>
                <w:color w:val="000000"/>
                <w:szCs w:val="24"/>
              </w:rPr>
              <w:t>N/A</w:t>
            </w:r>
          </w:p>
        </w:tc>
        <w:tc>
          <w:tcPr>
            <w:tcW w:w="720" w:type="dxa"/>
            <w:tcBorders>
              <w:top w:val="single" w:sz="4" w:space="0" w:color="auto"/>
              <w:bottom w:val="nil"/>
            </w:tcBorders>
            <w:noWrap/>
            <w:vAlign w:val="bottom"/>
          </w:tcPr>
          <w:p w14:paraId="6437DFA7" w14:textId="77777777" w:rsidR="00E608FF" w:rsidRPr="00D24375" w:rsidRDefault="00E608FF" w:rsidP="001E7F6E">
            <w:pPr>
              <w:pStyle w:val="TableText"/>
              <w:rPr>
                <w:noProof w:val="0"/>
              </w:rPr>
            </w:pPr>
            <w:r w:rsidRPr="00761716">
              <w:rPr>
                <w:color w:val="000000"/>
                <w:szCs w:val="24"/>
              </w:rPr>
              <w:t>N/A</w:t>
            </w:r>
          </w:p>
        </w:tc>
        <w:tc>
          <w:tcPr>
            <w:tcW w:w="720" w:type="dxa"/>
            <w:tcBorders>
              <w:top w:val="single" w:sz="4" w:space="0" w:color="auto"/>
              <w:bottom w:val="nil"/>
            </w:tcBorders>
            <w:noWrap/>
            <w:vAlign w:val="bottom"/>
          </w:tcPr>
          <w:p w14:paraId="4E8BF736" w14:textId="77777777" w:rsidR="00E608FF" w:rsidRPr="00D24375" w:rsidRDefault="00E608FF" w:rsidP="001E7F6E">
            <w:pPr>
              <w:pStyle w:val="TableText"/>
              <w:rPr>
                <w:noProof w:val="0"/>
              </w:rPr>
            </w:pPr>
            <w:r w:rsidRPr="00761716">
              <w:rPr>
                <w:color w:val="000000"/>
                <w:szCs w:val="24"/>
              </w:rPr>
              <w:t>N/A</w:t>
            </w:r>
          </w:p>
        </w:tc>
        <w:tc>
          <w:tcPr>
            <w:tcW w:w="720" w:type="dxa"/>
            <w:tcBorders>
              <w:top w:val="single" w:sz="4" w:space="0" w:color="auto"/>
              <w:bottom w:val="nil"/>
            </w:tcBorders>
            <w:noWrap/>
            <w:vAlign w:val="bottom"/>
          </w:tcPr>
          <w:p w14:paraId="6A97C1E2" w14:textId="77777777" w:rsidR="00E608FF" w:rsidRPr="00D24375" w:rsidRDefault="00E608FF" w:rsidP="001E7F6E">
            <w:pPr>
              <w:pStyle w:val="TableText"/>
              <w:rPr>
                <w:noProof w:val="0"/>
              </w:rPr>
            </w:pPr>
            <w:r w:rsidRPr="00761716">
              <w:rPr>
                <w:color w:val="000000"/>
                <w:szCs w:val="24"/>
              </w:rPr>
              <w:t>N/A</w:t>
            </w:r>
          </w:p>
        </w:tc>
        <w:tc>
          <w:tcPr>
            <w:tcW w:w="720" w:type="dxa"/>
            <w:tcBorders>
              <w:top w:val="single" w:sz="4" w:space="0" w:color="auto"/>
              <w:bottom w:val="nil"/>
            </w:tcBorders>
            <w:vAlign w:val="bottom"/>
          </w:tcPr>
          <w:p w14:paraId="5AF5F130" w14:textId="77777777" w:rsidR="00E608FF" w:rsidRPr="00D24375" w:rsidRDefault="00E608FF" w:rsidP="001E7F6E">
            <w:pPr>
              <w:pStyle w:val="TableText"/>
              <w:rPr>
                <w:noProof w:val="0"/>
              </w:rPr>
            </w:pPr>
            <w:r w:rsidRPr="00761716">
              <w:rPr>
                <w:color w:val="000000"/>
                <w:szCs w:val="24"/>
              </w:rPr>
              <w:t>N/A</w:t>
            </w:r>
          </w:p>
        </w:tc>
      </w:tr>
      <w:tr w:rsidR="00F23893" w:rsidRPr="00D24375" w14:paraId="4EF081D0" w14:textId="77777777" w:rsidTr="00E608FF">
        <w:trPr>
          <w:trHeight w:val="252"/>
        </w:trPr>
        <w:tc>
          <w:tcPr>
            <w:tcW w:w="1152" w:type="dxa"/>
            <w:tcBorders>
              <w:top w:val="nil"/>
            </w:tcBorders>
            <w:noWrap/>
          </w:tcPr>
          <w:p w14:paraId="518E6AB7"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5FA0DC66" w14:textId="77777777" w:rsidR="00F23893" w:rsidRPr="00AA6872" w:rsidRDefault="00F23893" w:rsidP="001E7F6E">
            <w:pPr>
              <w:pStyle w:val="TableText"/>
              <w:rPr>
                <w:szCs w:val="24"/>
              </w:rPr>
            </w:pPr>
            <w:r w:rsidRPr="00AA6872">
              <w:rPr>
                <w:color w:val="000000"/>
                <w:szCs w:val="24"/>
              </w:rPr>
              <w:t>13</w:t>
            </w:r>
          </w:p>
        </w:tc>
        <w:tc>
          <w:tcPr>
            <w:tcW w:w="720" w:type="dxa"/>
            <w:tcBorders>
              <w:top w:val="nil"/>
            </w:tcBorders>
            <w:vAlign w:val="bottom"/>
          </w:tcPr>
          <w:p w14:paraId="393420CD" w14:textId="77777777" w:rsidR="00F23893" w:rsidRPr="00AA6872" w:rsidRDefault="00F23893" w:rsidP="001E7F6E">
            <w:pPr>
              <w:pStyle w:val="TableText"/>
              <w:rPr>
                <w:szCs w:val="24"/>
              </w:rPr>
            </w:pPr>
            <w:r w:rsidRPr="00AA6872">
              <w:rPr>
                <w:color w:val="000000"/>
                <w:szCs w:val="24"/>
              </w:rPr>
              <w:t>5%</w:t>
            </w:r>
          </w:p>
        </w:tc>
        <w:tc>
          <w:tcPr>
            <w:tcW w:w="720" w:type="dxa"/>
            <w:tcBorders>
              <w:top w:val="nil"/>
            </w:tcBorders>
            <w:noWrap/>
            <w:vAlign w:val="bottom"/>
          </w:tcPr>
          <w:p w14:paraId="1FDB39F5" w14:textId="77777777" w:rsidR="00F23893" w:rsidRPr="00AA6872" w:rsidRDefault="00F23893" w:rsidP="001E7F6E">
            <w:pPr>
              <w:pStyle w:val="TableText"/>
              <w:rPr>
                <w:szCs w:val="24"/>
              </w:rPr>
            </w:pPr>
            <w:r w:rsidRPr="00AA6872">
              <w:rPr>
                <w:color w:val="000000"/>
                <w:szCs w:val="24"/>
              </w:rPr>
              <w:t>N/A</w:t>
            </w:r>
          </w:p>
        </w:tc>
        <w:tc>
          <w:tcPr>
            <w:tcW w:w="720" w:type="dxa"/>
            <w:tcBorders>
              <w:top w:val="nil"/>
            </w:tcBorders>
            <w:vAlign w:val="bottom"/>
          </w:tcPr>
          <w:p w14:paraId="384B2B8B" w14:textId="77777777" w:rsidR="00F23893" w:rsidRPr="00AA6872" w:rsidRDefault="00F23893" w:rsidP="001E7F6E">
            <w:pPr>
              <w:pStyle w:val="TableText"/>
              <w:rPr>
                <w:szCs w:val="24"/>
              </w:rPr>
            </w:pPr>
            <w:r w:rsidRPr="00AA6872">
              <w:rPr>
                <w:color w:val="000000"/>
                <w:szCs w:val="24"/>
              </w:rPr>
              <w:t>N/A</w:t>
            </w:r>
          </w:p>
        </w:tc>
        <w:tc>
          <w:tcPr>
            <w:tcW w:w="720" w:type="dxa"/>
            <w:tcBorders>
              <w:top w:val="nil"/>
            </w:tcBorders>
            <w:noWrap/>
            <w:vAlign w:val="bottom"/>
          </w:tcPr>
          <w:p w14:paraId="36D24E89" w14:textId="77777777" w:rsidR="00F23893" w:rsidRPr="00AA6872" w:rsidRDefault="00F23893" w:rsidP="001E7F6E">
            <w:pPr>
              <w:pStyle w:val="TableText"/>
              <w:rPr>
                <w:szCs w:val="24"/>
              </w:rPr>
            </w:pPr>
            <w:r w:rsidRPr="00AA6872">
              <w:rPr>
                <w:color w:val="000000"/>
                <w:szCs w:val="24"/>
              </w:rPr>
              <w:t>N/A</w:t>
            </w:r>
          </w:p>
        </w:tc>
        <w:tc>
          <w:tcPr>
            <w:tcW w:w="720" w:type="dxa"/>
            <w:tcBorders>
              <w:top w:val="nil"/>
            </w:tcBorders>
            <w:noWrap/>
            <w:vAlign w:val="bottom"/>
          </w:tcPr>
          <w:p w14:paraId="3D1BABD8" w14:textId="77777777" w:rsidR="00F23893" w:rsidRPr="00AA6872" w:rsidRDefault="00F23893" w:rsidP="001E7F6E">
            <w:pPr>
              <w:pStyle w:val="TableText"/>
              <w:rPr>
                <w:szCs w:val="24"/>
              </w:rPr>
            </w:pPr>
            <w:r w:rsidRPr="00AA6872">
              <w:rPr>
                <w:color w:val="000000"/>
                <w:szCs w:val="24"/>
              </w:rPr>
              <w:t>N/A</w:t>
            </w:r>
          </w:p>
        </w:tc>
        <w:tc>
          <w:tcPr>
            <w:tcW w:w="720" w:type="dxa"/>
            <w:tcBorders>
              <w:top w:val="nil"/>
            </w:tcBorders>
            <w:noWrap/>
            <w:vAlign w:val="bottom"/>
          </w:tcPr>
          <w:p w14:paraId="699C61A5" w14:textId="77777777" w:rsidR="00F23893" w:rsidRPr="00AA6872" w:rsidRDefault="00F23893" w:rsidP="001E7F6E">
            <w:pPr>
              <w:pStyle w:val="TableText"/>
              <w:rPr>
                <w:szCs w:val="24"/>
              </w:rPr>
            </w:pPr>
            <w:r w:rsidRPr="00AA6872">
              <w:rPr>
                <w:color w:val="000000"/>
                <w:szCs w:val="24"/>
              </w:rPr>
              <w:t>N/A</w:t>
            </w:r>
          </w:p>
        </w:tc>
        <w:tc>
          <w:tcPr>
            <w:tcW w:w="720" w:type="dxa"/>
            <w:tcBorders>
              <w:top w:val="nil"/>
            </w:tcBorders>
            <w:vAlign w:val="bottom"/>
          </w:tcPr>
          <w:p w14:paraId="2F5AF187" w14:textId="77777777" w:rsidR="00F23893" w:rsidRPr="00AA6872" w:rsidRDefault="00F23893" w:rsidP="001E7F6E">
            <w:pPr>
              <w:pStyle w:val="TableText"/>
              <w:rPr>
                <w:szCs w:val="24"/>
              </w:rPr>
            </w:pPr>
            <w:r w:rsidRPr="00AA6872">
              <w:rPr>
                <w:color w:val="000000"/>
                <w:szCs w:val="24"/>
              </w:rPr>
              <w:t>N/A</w:t>
            </w:r>
          </w:p>
        </w:tc>
      </w:tr>
      <w:tr w:rsidR="00F23893" w:rsidRPr="00D24375" w14:paraId="1AFEB53C" w14:textId="77777777" w:rsidTr="001E7F6E">
        <w:trPr>
          <w:trHeight w:val="252"/>
        </w:trPr>
        <w:tc>
          <w:tcPr>
            <w:tcW w:w="1152" w:type="dxa"/>
            <w:noWrap/>
          </w:tcPr>
          <w:p w14:paraId="7BB0E41F" w14:textId="77777777" w:rsidR="00F23893" w:rsidRPr="00D24375" w:rsidRDefault="00F23893" w:rsidP="001E7F6E">
            <w:pPr>
              <w:pStyle w:val="TableText"/>
              <w:rPr>
                <w:noProof w:val="0"/>
              </w:rPr>
            </w:pPr>
            <w:r w:rsidRPr="00D24375">
              <w:rPr>
                <w:noProof w:val="0"/>
              </w:rPr>
              <w:t>31</w:t>
            </w:r>
          </w:p>
        </w:tc>
        <w:tc>
          <w:tcPr>
            <w:tcW w:w="720" w:type="dxa"/>
            <w:vAlign w:val="bottom"/>
          </w:tcPr>
          <w:p w14:paraId="4C2C781D" w14:textId="77777777" w:rsidR="00F23893" w:rsidRPr="00AA6872" w:rsidRDefault="00F23893" w:rsidP="001E7F6E">
            <w:pPr>
              <w:pStyle w:val="TableText"/>
              <w:rPr>
                <w:szCs w:val="24"/>
              </w:rPr>
            </w:pPr>
            <w:r w:rsidRPr="00AA6872">
              <w:rPr>
                <w:color w:val="000000"/>
                <w:szCs w:val="24"/>
              </w:rPr>
              <w:t>19</w:t>
            </w:r>
          </w:p>
        </w:tc>
        <w:tc>
          <w:tcPr>
            <w:tcW w:w="720" w:type="dxa"/>
            <w:vAlign w:val="bottom"/>
          </w:tcPr>
          <w:p w14:paraId="6108DE4E" w14:textId="77777777" w:rsidR="00F23893" w:rsidRPr="00AA6872" w:rsidRDefault="00F23893" w:rsidP="001E7F6E">
            <w:pPr>
              <w:pStyle w:val="TableText"/>
              <w:rPr>
                <w:szCs w:val="24"/>
              </w:rPr>
            </w:pPr>
            <w:r w:rsidRPr="00AA6872">
              <w:rPr>
                <w:color w:val="000000"/>
                <w:szCs w:val="24"/>
              </w:rPr>
              <w:t>8%</w:t>
            </w:r>
          </w:p>
        </w:tc>
        <w:tc>
          <w:tcPr>
            <w:tcW w:w="720" w:type="dxa"/>
            <w:noWrap/>
            <w:vAlign w:val="bottom"/>
          </w:tcPr>
          <w:p w14:paraId="2C453426"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75EE592A"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53DF8569"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410DEF60"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4EA514BC"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2E19487D" w14:textId="77777777" w:rsidR="00F23893" w:rsidRPr="00AA6872" w:rsidRDefault="00F23893" w:rsidP="001E7F6E">
            <w:pPr>
              <w:pStyle w:val="TableText"/>
              <w:rPr>
                <w:szCs w:val="24"/>
              </w:rPr>
            </w:pPr>
            <w:r w:rsidRPr="00AA6872">
              <w:rPr>
                <w:color w:val="000000"/>
                <w:szCs w:val="24"/>
              </w:rPr>
              <w:t>N/A</w:t>
            </w:r>
          </w:p>
        </w:tc>
      </w:tr>
      <w:tr w:rsidR="00F23893" w:rsidRPr="00D24375" w14:paraId="3BC7797E" w14:textId="77777777" w:rsidTr="001E7F6E">
        <w:trPr>
          <w:trHeight w:val="252"/>
        </w:trPr>
        <w:tc>
          <w:tcPr>
            <w:tcW w:w="1152" w:type="dxa"/>
            <w:noWrap/>
          </w:tcPr>
          <w:p w14:paraId="387B7FC3" w14:textId="77777777" w:rsidR="00F23893" w:rsidRPr="00D24375" w:rsidRDefault="00F23893" w:rsidP="001E7F6E">
            <w:pPr>
              <w:pStyle w:val="TableText"/>
              <w:rPr>
                <w:noProof w:val="0"/>
              </w:rPr>
            </w:pPr>
            <w:r w:rsidRPr="00D24375">
              <w:rPr>
                <w:noProof w:val="0"/>
              </w:rPr>
              <w:t>32</w:t>
            </w:r>
          </w:p>
        </w:tc>
        <w:tc>
          <w:tcPr>
            <w:tcW w:w="720" w:type="dxa"/>
            <w:vAlign w:val="bottom"/>
          </w:tcPr>
          <w:p w14:paraId="74E121D2" w14:textId="77777777" w:rsidR="00F23893" w:rsidRPr="00AA6872" w:rsidRDefault="00F23893" w:rsidP="001E7F6E">
            <w:pPr>
              <w:pStyle w:val="TableText"/>
              <w:rPr>
                <w:szCs w:val="24"/>
              </w:rPr>
            </w:pPr>
            <w:r w:rsidRPr="00AA6872">
              <w:rPr>
                <w:color w:val="000000"/>
                <w:szCs w:val="24"/>
              </w:rPr>
              <w:t>10</w:t>
            </w:r>
          </w:p>
        </w:tc>
        <w:tc>
          <w:tcPr>
            <w:tcW w:w="720" w:type="dxa"/>
            <w:vAlign w:val="bottom"/>
          </w:tcPr>
          <w:p w14:paraId="7BDB6827" w14:textId="77777777" w:rsidR="00F23893" w:rsidRPr="00AA6872" w:rsidRDefault="00F23893" w:rsidP="001E7F6E">
            <w:pPr>
              <w:pStyle w:val="TableText"/>
              <w:rPr>
                <w:szCs w:val="24"/>
              </w:rPr>
            </w:pPr>
            <w:r w:rsidRPr="00AA6872">
              <w:rPr>
                <w:color w:val="000000"/>
                <w:szCs w:val="24"/>
              </w:rPr>
              <w:t>4%</w:t>
            </w:r>
          </w:p>
        </w:tc>
        <w:tc>
          <w:tcPr>
            <w:tcW w:w="720" w:type="dxa"/>
            <w:noWrap/>
            <w:vAlign w:val="bottom"/>
          </w:tcPr>
          <w:p w14:paraId="2B378B8B"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0CF11237"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17547CBC"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1F41E6FB"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3E46E4E1"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40C76055" w14:textId="77777777" w:rsidR="00F23893" w:rsidRPr="00AA6872" w:rsidRDefault="00F23893" w:rsidP="001E7F6E">
            <w:pPr>
              <w:pStyle w:val="TableText"/>
              <w:rPr>
                <w:szCs w:val="24"/>
              </w:rPr>
            </w:pPr>
            <w:r w:rsidRPr="00AA6872">
              <w:rPr>
                <w:color w:val="000000"/>
                <w:szCs w:val="24"/>
              </w:rPr>
              <w:t>N/A</w:t>
            </w:r>
          </w:p>
        </w:tc>
      </w:tr>
      <w:tr w:rsidR="00F23893" w:rsidRPr="00D24375" w14:paraId="7CEEDB73" w14:textId="77777777" w:rsidTr="001E7F6E">
        <w:trPr>
          <w:trHeight w:val="252"/>
        </w:trPr>
        <w:tc>
          <w:tcPr>
            <w:tcW w:w="1152" w:type="dxa"/>
            <w:noWrap/>
          </w:tcPr>
          <w:p w14:paraId="6E8C9DBA" w14:textId="77777777" w:rsidR="00F23893" w:rsidRPr="00D24375" w:rsidRDefault="00F23893" w:rsidP="001E7F6E">
            <w:pPr>
              <w:pStyle w:val="TableText"/>
              <w:rPr>
                <w:noProof w:val="0"/>
              </w:rPr>
            </w:pPr>
            <w:r w:rsidRPr="00D24375">
              <w:rPr>
                <w:noProof w:val="0"/>
              </w:rPr>
              <w:t>33</w:t>
            </w:r>
          </w:p>
        </w:tc>
        <w:tc>
          <w:tcPr>
            <w:tcW w:w="720" w:type="dxa"/>
            <w:vAlign w:val="bottom"/>
          </w:tcPr>
          <w:p w14:paraId="238BE94D" w14:textId="77777777" w:rsidR="00F23893" w:rsidRPr="00AA6872" w:rsidRDefault="00F23893" w:rsidP="001E7F6E">
            <w:pPr>
              <w:pStyle w:val="TableText"/>
              <w:rPr>
                <w:szCs w:val="24"/>
              </w:rPr>
            </w:pPr>
            <w:r w:rsidRPr="00AA6872">
              <w:rPr>
                <w:color w:val="000000"/>
                <w:szCs w:val="24"/>
              </w:rPr>
              <w:t>6</w:t>
            </w:r>
          </w:p>
        </w:tc>
        <w:tc>
          <w:tcPr>
            <w:tcW w:w="720" w:type="dxa"/>
            <w:vAlign w:val="bottom"/>
          </w:tcPr>
          <w:p w14:paraId="4981E4D9" w14:textId="77777777" w:rsidR="00F23893" w:rsidRPr="00AA6872" w:rsidRDefault="00F23893" w:rsidP="001E7F6E">
            <w:pPr>
              <w:pStyle w:val="TableText"/>
              <w:rPr>
                <w:szCs w:val="24"/>
              </w:rPr>
            </w:pPr>
            <w:r w:rsidRPr="00AA6872">
              <w:rPr>
                <w:color w:val="000000"/>
                <w:szCs w:val="24"/>
              </w:rPr>
              <w:t>3%</w:t>
            </w:r>
          </w:p>
        </w:tc>
        <w:tc>
          <w:tcPr>
            <w:tcW w:w="720" w:type="dxa"/>
            <w:noWrap/>
            <w:vAlign w:val="bottom"/>
          </w:tcPr>
          <w:p w14:paraId="17352350"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6C987CAA"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30F38656"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09755F65"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76D96A79"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0DD69A6C" w14:textId="77777777" w:rsidR="00F23893" w:rsidRPr="00AA6872" w:rsidRDefault="00F23893" w:rsidP="001E7F6E">
            <w:pPr>
              <w:pStyle w:val="TableText"/>
              <w:rPr>
                <w:szCs w:val="24"/>
              </w:rPr>
            </w:pPr>
            <w:r w:rsidRPr="00AA6872">
              <w:rPr>
                <w:color w:val="000000"/>
                <w:szCs w:val="24"/>
              </w:rPr>
              <w:t>N/A</w:t>
            </w:r>
          </w:p>
        </w:tc>
      </w:tr>
      <w:tr w:rsidR="00F23893" w:rsidRPr="00D24375" w14:paraId="47AE42F6" w14:textId="77777777" w:rsidTr="001E7F6E">
        <w:trPr>
          <w:trHeight w:val="252"/>
        </w:trPr>
        <w:tc>
          <w:tcPr>
            <w:tcW w:w="1152" w:type="dxa"/>
            <w:noWrap/>
          </w:tcPr>
          <w:p w14:paraId="7265D026" w14:textId="77777777" w:rsidR="00F23893" w:rsidRPr="00D24375" w:rsidRDefault="00F23893" w:rsidP="001E7F6E">
            <w:pPr>
              <w:pStyle w:val="TableText"/>
              <w:rPr>
                <w:noProof w:val="0"/>
              </w:rPr>
            </w:pPr>
            <w:r w:rsidRPr="00D24375">
              <w:rPr>
                <w:noProof w:val="0"/>
              </w:rPr>
              <w:t>34</w:t>
            </w:r>
          </w:p>
        </w:tc>
        <w:tc>
          <w:tcPr>
            <w:tcW w:w="720" w:type="dxa"/>
            <w:vAlign w:val="bottom"/>
          </w:tcPr>
          <w:p w14:paraId="46EF27EF" w14:textId="77777777" w:rsidR="00F23893" w:rsidRPr="00AA6872" w:rsidRDefault="00F23893" w:rsidP="001E7F6E">
            <w:pPr>
              <w:pStyle w:val="TableText"/>
              <w:rPr>
                <w:szCs w:val="24"/>
              </w:rPr>
            </w:pPr>
            <w:r w:rsidRPr="00AA6872">
              <w:rPr>
                <w:color w:val="000000"/>
                <w:szCs w:val="24"/>
              </w:rPr>
              <w:t>4</w:t>
            </w:r>
          </w:p>
        </w:tc>
        <w:tc>
          <w:tcPr>
            <w:tcW w:w="720" w:type="dxa"/>
            <w:vAlign w:val="bottom"/>
          </w:tcPr>
          <w:p w14:paraId="5FDBC57A" w14:textId="77777777" w:rsidR="00F23893" w:rsidRPr="00AA6872" w:rsidRDefault="00F23893" w:rsidP="001E7F6E">
            <w:pPr>
              <w:pStyle w:val="TableText"/>
              <w:rPr>
                <w:szCs w:val="24"/>
              </w:rPr>
            </w:pPr>
            <w:r w:rsidRPr="00AA6872">
              <w:rPr>
                <w:color w:val="000000"/>
                <w:szCs w:val="24"/>
              </w:rPr>
              <w:t>2%</w:t>
            </w:r>
          </w:p>
        </w:tc>
        <w:tc>
          <w:tcPr>
            <w:tcW w:w="720" w:type="dxa"/>
            <w:noWrap/>
            <w:vAlign w:val="bottom"/>
          </w:tcPr>
          <w:p w14:paraId="0D33C85E"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169A78F8"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3F1F8C20"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384F6CC9"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5A0D2798"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45B4E47C" w14:textId="77777777" w:rsidR="00F23893" w:rsidRPr="00AA6872" w:rsidRDefault="00F23893" w:rsidP="001E7F6E">
            <w:pPr>
              <w:pStyle w:val="TableText"/>
              <w:rPr>
                <w:szCs w:val="24"/>
              </w:rPr>
            </w:pPr>
            <w:r w:rsidRPr="00AA6872">
              <w:rPr>
                <w:color w:val="000000"/>
                <w:szCs w:val="24"/>
              </w:rPr>
              <w:t>N/A</w:t>
            </w:r>
          </w:p>
        </w:tc>
      </w:tr>
      <w:tr w:rsidR="00F23893" w:rsidRPr="00D24375" w14:paraId="46729778" w14:textId="77777777" w:rsidTr="001E7F6E">
        <w:trPr>
          <w:trHeight w:val="252"/>
        </w:trPr>
        <w:tc>
          <w:tcPr>
            <w:tcW w:w="1152" w:type="dxa"/>
            <w:noWrap/>
          </w:tcPr>
          <w:p w14:paraId="034BB003" w14:textId="77777777" w:rsidR="00F23893" w:rsidRPr="00D24375" w:rsidRDefault="00F23893" w:rsidP="001E7F6E">
            <w:pPr>
              <w:pStyle w:val="TableText"/>
              <w:rPr>
                <w:noProof w:val="0"/>
              </w:rPr>
            </w:pPr>
            <w:r w:rsidRPr="00D24375">
              <w:rPr>
                <w:noProof w:val="0"/>
              </w:rPr>
              <w:t>35</w:t>
            </w:r>
          </w:p>
        </w:tc>
        <w:tc>
          <w:tcPr>
            <w:tcW w:w="720" w:type="dxa"/>
            <w:vAlign w:val="bottom"/>
          </w:tcPr>
          <w:p w14:paraId="09AC1200" w14:textId="77777777" w:rsidR="00F23893" w:rsidRPr="00AA6872" w:rsidRDefault="00F23893" w:rsidP="001E7F6E">
            <w:pPr>
              <w:pStyle w:val="TableText"/>
              <w:rPr>
                <w:szCs w:val="24"/>
              </w:rPr>
            </w:pPr>
            <w:r w:rsidRPr="00AA6872">
              <w:rPr>
                <w:color w:val="000000"/>
                <w:szCs w:val="24"/>
              </w:rPr>
              <w:t>2</w:t>
            </w:r>
          </w:p>
        </w:tc>
        <w:tc>
          <w:tcPr>
            <w:tcW w:w="720" w:type="dxa"/>
            <w:vAlign w:val="bottom"/>
          </w:tcPr>
          <w:p w14:paraId="293B323E" w14:textId="77777777" w:rsidR="00F23893" w:rsidRPr="00AA6872" w:rsidRDefault="00F23893" w:rsidP="001E7F6E">
            <w:pPr>
              <w:pStyle w:val="TableText"/>
              <w:rPr>
                <w:szCs w:val="24"/>
              </w:rPr>
            </w:pPr>
            <w:r w:rsidRPr="00AA6872">
              <w:rPr>
                <w:color w:val="000000"/>
                <w:szCs w:val="24"/>
              </w:rPr>
              <w:t>1%</w:t>
            </w:r>
          </w:p>
        </w:tc>
        <w:tc>
          <w:tcPr>
            <w:tcW w:w="720" w:type="dxa"/>
            <w:noWrap/>
            <w:vAlign w:val="bottom"/>
          </w:tcPr>
          <w:p w14:paraId="5F032D62"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17F0F464"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11DC4BCA"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4B544558"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7AF52D50"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2AD848EE" w14:textId="77777777" w:rsidR="00F23893" w:rsidRPr="00AA6872" w:rsidRDefault="00F23893" w:rsidP="001E7F6E">
            <w:pPr>
              <w:pStyle w:val="TableText"/>
              <w:rPr>
                <w:szCs w:val="24"/>
              </w:rPr>
            </w:pPr>
            <w:r w:rsidRPr="00AA6872">
              <w:rPr>
                <w:color w:val="000000"/>
                <w:szCs w:val="24"/>
              </w:rPr>
              <w:t>N/A</w:t>
            </w:r>
          </w:p>
        </w:tc>
      </w:tr>
      <w:tr w:rsidR="00F23893" w:rsidRPr="00D24375" w14:paraId="3EBE195D" w14:textId="77777777" w:rsidTr="001E7F6E">
        <w:trPr>
          <w:trHeight w:val="252"/>
        </w:trPr>
        <w:tc>
          <w:tcPr>
            <w:tcW w:w="1152" w:type="dxa"/>
            <w:noWrap/>
          </w:tcPr>
          <w:p w14:paraId="3529BB99" w14:textId="77777777" w:rsidR="00F23893" w:rsidRPr="00D24375" w:rsidRDefault="00F23893" w:rsidP="001E7F6E">
            <w:pPr>
              <w:pStyle w:val="TableText"/>
              <w:rPr>
                <w:noProof w:val="0"/>
              </w:rPr>
            </w:pPr>
            <w:r w:rsidRPr="00D24375">
              <w:rPr>
                <w:noProof w:val="0"/>
              </w:rPr>
              <w:t>36</w:t>
            </w:r>
          </w:p>
        </w:tc>
        <w:tc>
          <w:tcPr>
            <w:tcW w:w="720" w:type="dxa"/>
            <w:vAlign w:val="bottom"/>
          </w:tcPr>
          <w:p w14:paraId="1D0EB0BB" w14:textId="77777777" w:rsidR="00F23893" w:rsidRPr="00AA6872" w:rsidRDefault="00F23893" w:rsidP="001E7F6E">
            <w:pPr>
              <w:pStyle w:val="TableText"/>
              <w:rPr>
                <w:szCs w:val="24"/>
              </w:rPr>
            </w:pPr>
            <w:r w:rsidRPr="00AA6872">
              <w:rPr>
                <w:color w:val="000000"/>
                <w:szCs w:val="24"/>
              </w:rPr>
              <w:t>2</w:t>
            </w:r>
          </w:p>
        </w:tc>
        <w:tc>
          <w:tcPr>
            <w:tcW w:w="720" w:type="dxa"/>
            <w:vAlign w:val="bottom"/>
          </w:tcPr>
          <w:p w14:paraId="579EA8BC" w14:textId="77777777" w:rsidR="00F23893" w:rsidRPr="00AA6872" w:rsidRDefault="00F23893" w:rsidP="001E7F6E">
            <w:pPr>
              <w:pStyle w:val="TableText"/>
              <w:rPr>
                <w:szCs w:val="24"/>
              </w:rPr>
            </w:pPr>
            <w:r w:rsidRPr="00AA6872">
              <w:rPr>
                <w:color w:val="000000"/>
                <w:szCs w:val="24"/>
              </w:rPr>
              <w:t>1%</w:t>
            </w:r>
          </w:p>
        </w:tc>
        <w:tc>
          <w:tcPr>
            <w:tcW w:w="720" w:type="dxa"/>
            <w:noWrap/>
            <w:vAlign w:val="bottom"/>
          </w:tcPr>
          <w:p w14:paraId="7CBC13FA"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56575C4C"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707CC0D3"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7CFE4A19" w14:textId="77777777" w:rsidR="00F23893" w:rsidRPr="00AA6872" w:rsidRDefault="00F23893" w:rsidP="001E7F6E">
            <w:pPr>
              <w:pStyle w:val="TableText"/>
              <w:rPr>
                <w:szCs w:val="24"/>
              </w:rPr>
            </w:pPr>
            <w:r w:rsidRPr="00AA6872">
              <w:rPr>
                <w:color w:val="000000"/>
                <w:szCs w:val="24"/>
              </w:rPr>
              <w:t>N/A</w:t>
            </w:r>
          </w:p>
        </w:tc>
        <w:tc>
          <w:tcPr>
            <w:tcW w:w="720" w:type="dxa"/>
            <w:noWrap/>
            <w:vAlign w:val="bottom"/>
          </w:tcPr>
          <w:p w14:paraId="426D8D34" w14:textId="77777777" w:rsidR="00F23893" w:rsidRPr="00AA6872" w:rsidRDefault="00F23893" w:rsidP="001E7F6E">
            <w:pPr>
              <w:pStyle w:val="TableText"/>
              <w:rPr>
                <w:szCs w:val="24"/>
              </w:rPr>
            </w:pPr>
            <w:r w:rsidRPr="00AA6872">
              <w:rPr>
                <w:color w:val="000000"/>
                <w:szCs w:val="24"/>
              </w:rPr>
              <w:t>N/A</w:t>
            </w:r>
          </w:p>
        </w:tc>
        <w:tc>
          <w:tcPr>
            <w:tcW w:w="720" w:type="dxa"/>
            <w:vAlign w:val="bottom"/>
          </w:tcPr>
          <w:p w14:paraId="7FCEE1EC" w14:textId="77777777" w:rsidR="00F23893" w:rsidRPr="00AA6872" w:rsidRDefault="00F23893" w:rsidP="001E7F6E">
            <w:pPr>
              <w:pStyle w:val="TableText"/>
              <w:rPr>
                <w:szCs w:val="24"/>
              </w:rPr>
            </w:pPr>
            <w:r w:rsidRPr="00AA6872">
              <w:rPr>
                <w:color w:val="000000"/>
                <w:szCs w:val="24"/>
              </w:rPr>
              <w:t>N/A</w:t>
            </w:r>
          </w:p>
        </w:tc>
      </w:tr>
    </w:tbl>
    <w:p w14:paraId="1DDFDDBA" w14:textId="3421E3A2" w:rsidR="00F23893" w:rsidRDefault="00F23893" w:rsidP="00F23893">
      <w:pPr>
        <w:pStyle w:val="Caption"/>
        <w:pageBreakBefore/>
      </w:pPr>
      <w:bookmarkStart w:id="439" w:name="_Ref89763394"/>
      <w:bookmarkStart w:id="440" w:name="_Toc102548425"/>
      <w:r>
        <w:lastRenderedPageBreak/>
        <w:t>Table 6.A.</w:t>
      </w:r>
      <w:r>
        <w:fldChar w:fldCharType="begin"/>
      </w:r>
      <w:r>
        <w:instrText>SEQ Table_6.A. \* ARABIC</w:instrText>
      </w:r>
      <w:r>
        <w:fldChar w:fldCharType="separate"/>
      </w:r>
      <w:r w:rsidR="00AD2E2E">
        <w:rPr>
          <w:noProof/>
        </w:rPr>
        <w:t>11</w:t>
      </w:r>
      <w:r>
        <w:fldChar w:fldCharType="end"/>
      </w:r>
      <w:bookmarkEnd w:id="439"/>
      <w:r w:rsidRPr="00D24375">
        <w:t xml:space="preserve">  Distribution of Total Score and PT Scores, High School Version </w:t>
      </w:r>
      <w:r>
        <w:t>Three</w:t>
      </w:r>
      <w:bookmarkEnd w:id="440"/>
    </w:p>
    <w:tbl>
      <w:tblPr>
        <w:tblStyle w:val="TRs"/>
        <w:tblW w:w="6912" w:type="dxa"/>
        <w:tblLayout w:type="fixed"/>
        <w:tblLook w:val="04A0" w:firstRow="1" w:lastRow="0" w:firstColumn="1" w:lastColumn="0" w:noHBand="0" w:noVBand="1"/>
        <w:tblDescription w:val="Distribution of Total Score and PT Scores, High School Version Three"/>
      </w:tblPr>
      <w:tblGrid>
        <w:gridCol w:w="1152"/>
        <w:gridCol w:w="720"/>
        <w:gridCol w:w="720"/>
        <w:gridCol w:w="720"/>
        <w:gridCol w:w="720"/>
        <w:gridCol w:w="720"/>
        <w:gridCol w:w="720"/>
        <w:gridCol w:w="720"/>
        <w:gridCol w:w="720"/>
      </w:tblGrid>
      <w:tr w:rsidR="00F23893" w:rsidRPr="00F23893" w14:paraId="66ED4D54"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3049F35A"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200981D0"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27C5D24B"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6B2156E4"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790F6C40"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5FB8C42A"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4E4A7545"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1981B521"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200E7D65"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649F2486" w14:textId="77777777" w:rsidTr="001E7F6E">
        <w:trPr>
          <w:trHeight w:val="252"/>
        </w:trPr>
        <w:tc>
          <w:tcPr>
            <w:tcW w:w="1152" w:type="dxa"/>
            <w:tcBorders>
              <w:top w:val="single" w:sz="4" w:space="0" w:color="auto"/>
            </w:tcBorders>
            <w:noWrap/>
          </w:tcPr>
          <w:p w14:paraId="38BC6DDA"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2FCF11F9" w14:textId="77777777" w:rsidR="00F23893" w:rsidRPr="00D91179" w:rsidRDefault="00F23893" w:rsidP="001E7F6E">
            <w:pPr>
              <w:pStyle w:val="TableText"/>
              <w:rPr>
                <w:szCs w:val="24"/>
              </w:rPr>
            </w:pPr>
            <w:r w:rsidRPr="00D91179">
              <w:rPr>
                <w:color w:val="000000"/>
                <w:szCs w:val="24"/>
              </w:rPr>
              <w:t>15</w:t>
            </w:r>
          </w:p>
        </w:tc>
        <w:tc>
          <w:tcPr>
            <w:tcW w:w="720" w:type="dxa"/>
            <w:tcBorders>
              <w:top w:val="single" w:sz="4" w:space="0" w:color="auto"/>
            </w:tcBorders>
            <w:vAlign w:val="bottom"/>
          </w:tcPr>
          <w:p w14:paraId="35F145C4" w14:textId="77777777" w:rsidR="00F23893" w:rsidRPr="00D91179" w:rsidRDefault="00F23893" w:rsidP="001E7F6E">
            <w:pPr>
              <w:pStyle w:val="TableText"/>
              <w:rPr>
                <w:szCs w:val="24"/>
              </w:rPr>
            </w:pPr>
            <w:r w:rsidRPr="00D91179">
              <w:rPr>
                <w:color w:val="000000"/>
                <w:szCs w:val="24"/>
              </w:rPr>
              <w:t>7%</w:t>
            </w:r>
          </w:p>
        </w:tc>
        <w:tc>
          <w:tcPr>
            <w:tcW w:w="720" w:type="dxa"/>
            <w:tcBorders>
              <w:top w:val="single" w:sz="4" w:space="0" w:color="auto"/>
            </w:tcBorders>
            <w:noWrap/>
            <w:vAlign w:val="bottom"/>
          </w:tcPr>
          <w:p w14:paraId="040E2E8C" w14:textId="77777777" w:rsidR="00F23893" w:rsidRPr="00D91179" w:rsidRDefault="00F23893" w:rsidP="001E7F6E">
            <w:pPr>
              <w:pStyle w:val="TableText"/>
              <w:rPr>
                <w:szCs w:val="24"/>
              </w:rPr>
            </w:pPr>
            <w:r w:rsidRPr="00D91179">
              <w:rPr>
                <w:color w:val="000000"/>
                <w:szCs w:val="24"/>
              </w:rPr>
              <w:t>19</w:t>
            </w:r>
          </w:p>
        </w:tc>
        <w:tc>
          <w:tcPr>
            <w:tcW w:w="720" w:type="dxa"/>
            <w:tcBorders>
              <w:top w:val="single" w:sz="4" w:space="0" w:color="auto"/>
            </w:tcBorders>
            <w:vAlign w:val="bottom"/>
          </w:tcPr>
          <w:p w14:paraId="2F1C6922" w14:textId="77777777" w:rsidR="00F23893" w:rsidRPr="00D91179" w:rsidRDefault="00F23893" w:rsidP="001E7F6E">
            <w:pPr>
              <w:pStyle w:val="TableText"/>
              <w:rPr>
                <w:szCs w:val="24"/>
              </w:rPr>
            </w:pPr>
            <w:r w:rsidRPr="00D91179">
              <w:rPr>
                <w:color w:val="000000"/>
                <w:szCs w:val="24"/>
              </w:rPr>
              <w:t>9%</w:t>
            </w:r>
          </w:p>
        </w:tc>
        <w:tc>
          <w:tcPr>
            <w:tcW w:w="720" w:type="dxa"/>
            <w:tcBorders>
              <w:top w:val="single" w:sz="4" w:space="0" w:color="auto"/>
            </w:tcBorders>
            <w:noWrap/>
            <w:vAlign w:val="bottom"/>
          </w:tcPr>
          <w:p w14:paraId="6FFA00A2" w14:textId="77777777" w:rsidR="00F23893" w:rsidRPr="00D91179" w:rsidRDefault="00F23893" w:rsidP="001E7F6E">
            <w:pPr>
              <w:pStyle w:val="TableText"/>
              <w:rPr>
                <w:szCs w:val="24"/>
              </w:rPr>
            </w:pPr>
            <w:r w:rsidRPr="00D91179">
              <w:rPr>
                <w:color w:val="000000"/>
                <w:szCs w:val="24"/>
              </w:rPr>
              <w:t>25</w:t>
            </w:r>
          </w:p>
        </w:tc>
        <w:tc>
          <w:tcPr>
            <w:tcW w:w="720" w:type="dxa"/>
            <w:tcBorders>
              <w:top w:val="single" w:sz="4" w:space="0" w:color="auto"/>
            </w:tcBorders>
            <w:noWrap/>
            <w:vAlign w:val="bottom"/>
          </w:tcPr>
          <w:p w14:paraId="64F74B66" w14:textId="77777777" w:rsidR="00F23893" w:rsidRPr="00D91179" w:rsidRDefault="00F23893" w:rsidP="001E7F6E">
            <w:pPr>
              <w:pStyle w:val="TableText"/>
              <w:rPr>
                <w:szCs w:val="24"/>
              </w:rPr>
            </w:pPr>
            <w:r w:rsidRPr="00D91179">
              <w:rPr>
                <w:color w:val="000000"/>
                <w:szCs w:val="24"/>
              </w:rPr>
              <w:t>11%</w:t>
            </w:r>
          </w:p>
        </w:tc>
        <w:tc>
          <w:tcPr>
            <w:tcW w:w="720" w:type="dxa"/>
            <w:tcBorders>
              <w:top w:val="single" w:sz="4" w:space="0" w:color="auto"/>
            </w:tcBorders>
            <w:noWrap/>
            <w:vAlign w:val="bottom"/>
          </w:tcPr>
          <w:p w14:paraId="7E146E54" w14:textId="77777777" w:rsidR="00F23893" w:rsidRPr="00D91179" w:rsidRDefault="00F23893" w:rsidP="001E7F6E">
            <w:pPr>
              <w:pStyle w:val="TableText"/>
              <w:rPr>
                <w:szCs w:val="24"/>
              </w:rPr>
            </w:pPr>
            <w:r w:rsidRPr="00D91179">
              <w:rPr>
                <w:color w:val="000000"/>
                <w:szCs w:val="24"/>
              </w:rPr>
              <w:t>23</w:t>
            </w:r>
          </w:p>
        </w:tc>
        <w:tc>
          <w:tcPr>
            <w:tcW w:w="720" w:type="dxa"/>
            <w:tcBorders>
              <w:top w:val="single" w:sz="4" w:space="0" w:color="auto"/>
            </w:tcBorders>
            <w:vAlign w:val="bottom"/>
          </w:tcPr>
          <w:p w14:paraId="70D98A64" w14:textId="77777777" w:rsidR="00F23893" w:rsidRPr="00D91179" w:rsidRDefault="00F23893" w:rsidP="001E7F6E">
            <w:pPr>
              <w:pStyle w:val="TableText"/>
              <w:rPr>
                <w:szCs w:val="24"/>
              </w:rPr>
            </w:pPr>
            <w:r w:rsidRPr="00D91179">
              <w:rPr>
                <w:color w:val="000000"/>
                <w:szCs w:val="24"/>
              </w:rPr>
              <w:t>11%</w:t>
            </w:r>
          </w:p>
        </w:tc>
      </w:tr>
      <w:tr w:rsidR="00F23893" w:rsidRPr="00D24375" w14:paraId="688985A8" w14:textId="77777777" w:rsidTr="001E7F6E">
        <w:trPr>
          <w:trHeight w:val="252"/>
        </w:trPr>
        <w:tc>
          <w:tcPr>
            <w:tcW w:w="1152" w:type="dxa"/>
            <w:noWrap/>
          </w:tcPr>
          <w:p w14:paraId="48490ECF" w14:textId="77777777" w:rsidR="00F23893" w:rsidRPr="00D24375" w:rsidRDefault="00F23893" w:rsidP="001E7F6E">
            <w:pPr>
              <w:pStyle w:val="TableText"/>
              <w:rPr>
                <w:noProof w:val="0"/>
              </w:rPr>
            </w:pPr>
            <w:r w:rsidRPr="00D24375">
              <w:rPr>
                <w:noProof w:val="0"/>
              </w:rPr>
              <w:t>1</w:t>
            </w:r>
          </w:p>
        </w:tc>
        <w:tc>
          <w:tcPr>
            <w:tcW w:w="720" w:type="dxa"/>
            <w:vAlign w:val="bottom"/>
          </w:tcPr>
          <w:p w14:paraId="35C9E4C8" w14:textId="77777777" w:rsidR="00F23893" w:rsidRPr="00D91179" w:rsidRDefault="00F23893" w:rsidP="001E7F6E">
            <w:pPr>
              <w:pStyle w:val="TableText"/>
              <w:rPr>
                <w:szCs w:val="24"/>
              </w:rPr>
            </w:pPr>
            <w:r w:rsidRPr="00D91179">
              <w:rPr>
                <w:color w:val="000000"/>
                <w:szCs w:val="24"/>
              </w:rPr>
              <w:t>4</w:t>
            </w:r>
          </w:p>
        </w:tc>
        <w:tc>
          <w:tcPr>
            <w:tcW w:w="720" w:type="dxa"/>
            <w:vAlign w:val="bottom"/>
          </w:tcPr>
          <w:p w14:paraId="1D5A8E5F" w14:textId="77777777" w:rsidR="00F23893" w:rsidRPr="00D91179" w:rsidRDefault="00F23893" w:rsidP="001E7F6E">
            <w:pPr>
              <w:pStyle w:val="TableText"/>
              <w:rPr>
                <w:szCs w:val="24"/>
              </w:rPr>
            </w:pPr>
            <w:r w:rsidRPr="00D91179">
              <w:rPr>
                <w:color w:val="000000"/>
                <w:szCs w:val="24"/>
              </w:rPr>
              <w:t>2%</w:t>
            </w:r>
          </w:p>
        </w:tc>
        <w:tc>
          <w:tcPr>
            <w:tcW w:w="720" w:type="dxa"/>
            <w:noWrap/>
            <w:vAlign w:val="bottom"/>
          </w:tcPr>
          <w:p w14:paraId="36149174" w14:textId="77777777" w:rsidR="00F23893" w:rsidRPr="00D91179" w:rsidRDefault="00F23893" w:rsidP="001E7F6E">
            <w:pPr>
              <w:pStyle w:val="TableText"/>
              <w:rPr>
                <w:szCs w:val="24"/>
              </w:rPr>
            </w:pPr>
            <w:r w:rsidRPr="00D91179">
              <w:rPr>
                <w:color w:val="000000"/>
                <w:szCs w:val="24"/>
              </w:rPr>
              <w:t>4</w:t>
            </w:r>
          </w:p>
        </w:tc>
        <w:tc>
          <w:tcPr>
            <w:tcW w:w="720" w:type="dxa"/>
            <w:vAlign w:val="bottom"/>
          </w:tcPr>
          <w:p w14:paraId="4E1CD8CB" w14:textId="77777777" w:rsidR="00F23893" w:rsidRPr="00D91179" w:rsidRDefault="00F23893" w:rsidP="001E7F6E">
            <w:pPr>
              <w:pStyle w:val="TableText"/>
              <w:rPr>
                <w:szCs w:val="24"/>
              </w:rPr>
            </w:pPr>
            <w:r w:rsidRPr="00D91179">
              <w:rPr>
                <w:color w:val="000000"/>
                <w:szCs w:val="24"/>
              </w:rPr>
              <w:t>2%</w:t>
            </w:r>
          </w:p>
        </w:tc>
        <w:tc>
          <w:tcPr>
            <w:tcW w:w="720" w:type="dxa"/>
            <w:noWrap/>
            <w:vAlign w:val="bottom"/>
          </w:tcPr>
          <w:p w14:paraId="43B5D2CA" w14:textId="77777777" w:rsidR="00F23893" w:rsidRPr="00D91179" w:rsidRDefault="00F23893" w:rsidP="001E7F6E">
            <w:pPr>
              <w:pStyle w:val="TableText"/>
              <w:rPr>
                <w:szCs w:val="24"/>
              </w:rPr>
            </w:pPr>
            <w:r w:rsidRPr="00D91179">
              <w:rPr>
                <w:color w:val="000000"/>
                <w:szCs w:val="24"/>
              </w:rPr>
              <w:t>1</w:t>
            </w:r>
          </w:p>
        </w:tc>
        <w:tc>
          <w:tcPr>
            <w:tcW w:w="720" w:type="dxa"/>
            <w:noWrap/>
            <w:vAlign w:val="bottom"/>
          </w:tcPr>
          <w:p w14:paraId="31647091" w14:textId="77777777" w:rsidR="00F23893" w:rsidRPr="00D91179" w:rsidRDefault="00F23893" w:rsidP="001E7F6E">
            <w:pPr>
              <w:pStyle w:val="TableText"/>
              <w:rPr>
                <w:szCs w:val="24"/>
              </w:rPr>
            </w:pPr>
            <w:r w:rsidRPr="00D91179">
              <w:rPr>
                <w:color w:val="000000"/>
                <w:szCs w:val="24"/>
              </w:rPr>
              <w:t>0%</w:t>
            </w:r>
          </w:p>
        </w:tc>
        <w:tc>
          <w:tcPr>
            <w:tcW w:w="720" w:type="dxa"/>
            <w:noWrap/>
            <w:vAlign w:val="bottom"/>
          </w:tcPr>
          <w:p w14:paraId="753F34B4" w14:textId="77777777" w:rsidR="00F23893" w:rsidRPr="00D91179" w:rsidRDefault="00F23893" w:rsidP="001E7F6E">
            <w:pPr>
              <w:pStyle w:val="TableText"/>
              <w:rPr>
                <w:szCs w:val="24"/>
              </w:rPr>
            </w:pPr>
            <w:r w:rsidRPr="00D91179">
              <w:rPr>
                <w:color w:val="000000"/>
                <w:szCs w:val="24"/>
              </w:rPr>
              <w:t>5</w:t>
            </w:r>
          </w:p>
        </w:tc>
        <w:tc>
          <w:tcPr>
            <w:tcW w:w="720" w:type="dxa"/>
            <w:vAlign w:val="bottom"/>
          </w:tcPr>
          <w:p w14:paraId="14D5C8EA" w14:textId="77777777" w:rsidR="00F23893" w:rsidRPr="00D91179" w:rsidRDefault="00F23893" w:rsidP="001E7F6E">
            <w:pPr>
              <w:pStyle w:val="TableText"/>
              <w:rPr>
                <w:szCs w:val="24"/>
              </w:rPr>
            </w:pPr>
            <w:r w:rsidRPr="00D91179">
              <w:rPr>
                <w:color w:val="000000"/>
                <w:szCs w:val="24"/>
              </w:rPr>
              <w:t>2%</w:t>
            </w:r>
          </w:p>
        </w:tc>
      </w:tr>
      <w:tr w:rsidR="00F23893" w:rsidRPr="00D24375" w14:paraId="76269CB4" w14:textId="77777777" w:rsidTr="001E7F6E">
        <w:trPr>
          <w:trHeight w:val="252"/>
        </w:trPr>
        <w:tc>
          <w:tcPr>
            <w:tcW w:w="1152" w:type="dxa"/>
            <w:noWrap/>
          </w:tcPr>
          <w:p w14:paraId="7ED97743" w14:textId="77777777" w:rsidR="00F23893" w:rsidRPr="00D24375" w:rsidRDefault="00F23893" w:rsidP="001E7F6E">
            <w:pPr>
              <w:pStyle w:val="TableText"/>
              <w:rPr>
                <w:noProof w:val="0"/>
              </w:rPr>
            </w:pPr>
            <w:r w:rsidRPr="00D24375">
              <w:rPr>
                <w:noProof w:val="0"/>
              </w:rPr>
              <w:t>2</w:t>
            </w:r>
          </w:p>
        </w:tc>
        <w:tc>
          <w:tcPr>
            <w:tcW w:w="720" w:type="dxa"/>
            <w:vAlign w:val="bottom"/>
          </w:tcPr>
          <w:p w14:paraId="77C1417E" w14:textId="77777777" w:rsidR="00F23893" w:rsidRPr="00D91179" w:rsidRDefault="00F23893" w:rsidP="001E7F6E">
            <w:pPr>
              <w:pStyle w:val="TableText"/>
              <w:rPr>
                <w:szCs w:val="24"/>
              </w:rPr>
            </w:pPr>
            <w:r w:rsidRPr="00D91179">
              <w:rPr>
                <w:color w:val="000000"/>
                <w:szCs w:val="24"/>
              </w:rPr>
              <w:t>2</w:t>
            </w:r>
          </w:p>
        </w:tc>
        <w:tc>
          <w:tcPr>
            <w:tcW w:w="720" w:type="dxa"/>
            <w:vAlign w:val="bottom"/>
          </w:tcPr>
          <w:p w14:paraId="4BFA7E3A" w14:textId="77777777" w:rsidR="00F23893" w:rsidRPr="00D91179" w:rsidRDefault="00F23893" w:rsidP="001E7F6E">
            <w:pPr>
              <w:pStyle w:val="TableText"/>
              <w:rPr>
                <w:szCs w:val="24"/>
              </w:rPr>
            </w:pPr>
            <w:r w:rsidRPr="00D91179">
              <w:rPr>
                <w:color w:val="000000"/>
                <w:szCs w:val="24"/>
              </w:rPr>
              <w:t>1%</w:t>
            </w:r>
          </w:p>
        </w:tc>
        <w:tc>
          <w:tcPr>
            <w:tcW w:w="720" w:type="dxa"/>
            <w:noWrap/>
            <w:vAlign w:val="bottom"/>
          </w:tcPr>
          <w:p w14:paraId="63C94FDC" w14:textId="77777777" w:rsidR="00F23893" w:rsidRPr="00D91179" w:rsidRDefault="00F23893" w:rsidP="001E7F6E">
            <w:pPr>
              <w:pStyle w:val="TableText"/>
              <w:rPr>
                <w:szCs w:val="24"/>
              </w:rPr>
            </w:pPr>
            <w:r w:rsidRPr="00D91179">
              <w:rPr>
                <w:color w:val="000000"/>
                <w:szCs w:val="24"/>
              </w:rPr>
              <w:t>5</w:t>
            </w:r>
          </w:p>
        </w:tc>
        <w:tc>
          <w:tcPr>
            <w:tcW w:w="720" w:type="dxa"/>
            <w:vAlign w:val="bottom"/>
          </w:tcPr>
          <w:p w14:paraId="3D098E21" w14:textId="77777777" w:rsidR="00F23893" w:rsidRPr="00D91179" w:rsidRDefault="00F23893" w:rsidP="001E7F6E">
            <w:pPr>
              <w:pStyle w:val="TableText"/>
              <w:rPr>
                <w:szCs w:val="24"/>
              </w:rPr>
            </w:pPr>
            <w:r w:rsidRPr="00D91179">
              <w:rPr>
                <w:color w:val="000000"/>
                <w:szCs w:val="24"/>
              </w:rPr>
              <w:t>2%</w:t>
            </w:r>
          </w:p>
        </w:tc>
        <w:tc>
          <w:tcPr>
            <w:tcW w:w="720" w:type="dxa"/>
            <w:noWrap/>
            <w:vAlign w:val="bottom"/>
          </w:tcPr>
          <w:p w14:paraId="329E4E59" w14:textId="77777777" w:rsidR="00F23893" w:rsidRPr="00D91179" w:rsidRDefault="00F23893" w:rsidP="001E7F6E">
            <w:pPr>
              <w:pStyle w:val="TableText"/>
              <w:rPr>
                <w:szCs w:val="24"/>
              </w:rPr>
            </w:pPr>
            <w:r w:rsidRPr="00D91179">
              <w:rPr>
                <w:color w:val="000000"/>
                <w:szCs w:val="24"/>
              </w:rPr>
              <w:t>3</w:t>
            </w:r>
          </w:p>
        </w:tc>
        <w:tc>
          <w:tcPr>
            <w:tcW w:w="720" w:type="dxa"/>
            <w:noWrap/>
            <w:vAlign w:val="bottom"/>
          </w:tcPr>
          <w:p w14:paraId="7E30754F" w14:textId="77777777" w:rsidR="00F23893" w:rsidRPr="00D91179" w:rsidRDefault="00F23893" w:rsidP="001E7F6E">
            <w:pPr>
              <w:pStyle w:val="TableText"/>
              <w:rPr>
                <w:szCs w:val="24"/>
              </w:rPr>
            </w:pPr>
            <w:r w:rsidRPr="00D91179">
              <w:rPr>
                <w:color w:val="000000"/>
                <w:szCs w:val="24"/>
              </w:rPr>
              <w:t>1%</w:t>
            </w:r>
          </w:p>
        </w:tc>
        <w:tc>
          <w:tcPr>
            <w:tcW w:w="720" w:type="dxa"/>
            <w:noWrap/>
            <w:vAlign w:val="bottom"/>
          </w:tcPr>
          <w:p w14:paraId="241154C2" w14:textId="77777777" w:rsidR="00F23893" w:rsidRPr="00D91179" w:rsidRDefault="00F23893" w:rsidP="001E7F6E">
            <w:pPr>
              <w:pStyle w:val="TableText"/>
              <w:rPr>
                <w:szCs w:val="24"/>
              </w:rPr>
            </w:pPr>
            <w:r w:rsidRPr="00D91179">
              <w:rPr>
                <w:color w:val="000000"/>
                <w:szCs w:val="24"/>
              </w:rPr>
              <w:t>2</w:t>
            </w:r>
          </w:p>
        </w:tc>
        <w:tc>
          <w:tcPr>
            <w:tcW w:w="720" w:type="dxa"/>
            <w:vAlign w:val="bottom"/>
          </w:tcPr>
          <w:p w14:paraId="47ED5019" w14:textId="77777777" w:rsidR="00F23893" w:rsidRPr="00D91179" w:rsidRDefault="00F23893" w:rsidP="001E7F6E">
            <w:pPr>
              <w:pStyle w:val="TableText"/>
              <w:rPr>
                <w:szCs w:val="24"/>
              </w:rPr>
            </w:pPr>
            <w:r w:rsidRPr="00D91179">
              <w:rPr>
                <w:color w:val="000000"/>
                <w:szCs w:val="24"/>
              </w:rPr>
              <w:t>1%</w:t>
            </w:r>
          </w:p>
        </w:tc>
      </w:tr>
      <w:tr w:rsidR="00F23893" w:rsidRPr="00D24375" w14:paraId="27A1D16F" w14:textId="77777777" w:rsidTr="001E7F6E">
        <w:trPr>
          <w:trHeight w:val="252"/>
        </w:trPr>
        <w:tc>
          <w:tcPr>
            <w:tcW w:w="1152" w:type="dxa"/>
            <w:noWrap/>
          </w:tcPr>
          <w:p w14:paraId="4256AC7D" w14:textId="77777777" w:rsidR="00F23893" w:rsidRPr="00D24375" w:rsidRDefault="00F23893" w:rsidP="001E7F6E">
            <w:pPr>
              <w:pStyle w:val="TableText"/>
              <w:rPr>
                <w:noProof w:val="0"/>
              </w:rPr>
            </w:pPr>
            <w:r w:rsidRPr="00D24375">
              <w:rPr>
                <w:noProof w:val="0"/>
              </w:rPr>
              <w:t>3</w:t>
            </w:r>
          </w:p>
        </w:tc>
        <w:tc>
          <w:tcPr>
            <w:tcW w:w="720" w:type="dxa"/>
            <w:vAlign w:val="bottom"/>
          </w:tcPr>
          <w:p w14:paraId="1223FE12" w14:textId="77777777" w:rsidR="00F23893" w:rsidRPr="00D91179" w:rsidRDefault="00F23893" w:rsidP="001E7F6E">
            <w:pPr>
              <w:pStyle w:val="TableText"/>
              <w:rPr>
                <w:szCs w:val="24"/>
              </w:rPr>
            </w:pPr>
            <w:r w:rsidRPr="00D91179">
              <w:rPr>
                <w:color w:val="000000"/>
                <w:szCs w:val="24"/>
              </w:rPr>
              <w:t>2</w:t>
            </w:r>
          </w:p>
        </w:tc>
        <w:tc>
          <w:tcPr>
            <w:tcW w:w="720" w:type="dxa"/>
            <w:vAlign w:val="bottom"/>
          </w:tcPr>
          <w:p w14:paraId="09D6B708" w14:textId="77777777" w:rsidR="00F23893" w:rsidRPr="00D91179" w:rsidRDefault="00F23893" w:rsidP="001E7F6E">
            <w:pPr>
              <w:pStyle w:val="TableText"/>
              <w:rPr>
                <w:szCs w:val="24"/>
              </w:rPr>
            </w:pPr>
            <w:r w:rsidRPr="00D91179">
              <w:rPr>
                <w:color w:val="000000"/>
                <w:szCs w:val="24"/>
              </w:rPr>
              <w:t>1%</w:t>
            </w:r>
          </w:p>
        </w:tc>
        <w:tc>
          <w:tcPr>
            <w:tcW w:w="720" w:type="dxa"/>
            <w:noWrap/>
            <w:vAlign w:val="bottom"/>
          </w:tcPr>
          <w:p w14:paraId="0D38741E" w14:textId="77777777" w:rsidR="00F23893" w:rsidRPr="00D91179" w:rsidRDefault="00F23893" w:rsidP="001E7F6E">
            <w:pPr>
              <w:pStyle w:val="TableText"/>
              <w:rPr>
                <w:szCs w:val="24"/>
              </w:rPr>
            </w:pPr>
            <w:r w:rsidRPr="00D91179">
              <w:rPr>
                <w:color w:val="000000"/>
                <w:szCs w:val="24"/>
              </w:rPr>
              <w:t>8</w:t>
            </w:r>
          </w:p>
        </w:tc>
        <w:tc>
          <w:tcPr>
            <w:tcW w:w="720" w:type="dxa"/>
            <w:vAlign w:val="bottom"/>
          </w:tcPr>
          <w:p w14:paraId="49CB5DF1" w14:textId="77777777" w:rsidR="00F23893" w:rsidRPr="00D91179" w:rsidRDefault="00F23893" w:rsidP="001E7F6E">
            <w:pPr>
              <w:pStyle w:val="TableText"/>
              <w:rPr>
                <w:szCs w:val="24"/>
              </w:rPr>
            </w:pPr>
            <w:r w:rsidRPr="00D91179">
              <w:rPr>
                <w:color w:val="000000"/>
                <w:szCs w:val="24"/>
              </w:rPr>
              <w:t>4%</w:t>
            </w:r>
          </w:p>
        </w:tc>
        <w:tc>
          <w:tcPr>
            <w:tcW w:w="720" w:type="dxa"/>
            <w:noWrap/>
            <w:vAlign w:val="bottom"/>
          </w:tcPr>
          <w:p w14:paraId="19DFC57D" w14:textId="77777777" w:rsidR="00F23893" w:rsidRPr="00D91179" w:rsidRDefault="00F23893" w:rsidP="001E7F6E">
            <w:pPr>
              <w:pStyle w:val="TableText"/>
              <w:rPr>
                <w:szCs w:val="24"/>
              </w:rPr>
            </w:pPr>
            <w:r w:rsidRPr="00D91179">
              <w:rPr>
                <w:color w:val="000000"/>
                <w:szCs w:val="24"/>
              </w:rPr>
              <w:t>6</w:t>
            </w:r>
          </w:p>
        </w:tc>
        <w:tc>
          <w:tcPr>
            <w:tcW w:w="720" w:type="dxa"/>
            <w:noWrap/>
            <w:vAlign w:val="bottom"/>
          </w:tcPr>
          <w:p w14:paraId="38A80535" w14:textId="77777777" w:rsidR="00F23893" w:rsidRPr="00D91179" w:rsidRDefault="00F23893" w:rsidP="001E7F6E">
            <w:pPr>
              <w:pStyle w:val="TableText"/>
              <w:rPr>
                <w:szCs w:val="24"/>
              </w:rPr>
            </w:pPr>
            <w:r w:rsidRPr="00D91179">
              <w:rPr>
                <w:color w:val="000000"/>
                <w:szCs w:val="24"/>
              </w:rPr>
              <w:t>3%</w:t>
            </w:r>
          </w:p>
        </w:tc>
        <w:tc>
          <w:tcPr>
            <w:tcW w:w="720" w:type="dxa"/>
            <w:noWrap/>
            <w:vAlign w:val="bottom"/>
          </w:tcPr>
          <w:p w14:paraId="20DC8FF5" w14:textId="77777777" w:rsidR="00F23893" w:rsidRPr="00D91179" w:rsidRDefault="00F23893" w:rsidP="001E7F6E">
            <w:pPr>
              <w:pStyle w:val="TableText"/>
              <w:rPr>
                <w:szCs w:val="24"/>
              </w:rPr>
            </w:pPr>
            <w:r w:rsidRPr="00D91179">
              <w:rPr>
                <w:color w:val="000000"/>
                <w:szCs w:val="24"/>
              </w:rPr>
              <w:t>5</w:t>
            </w:r>
          </w:p>
        </w:tc>
        <w:tc>
          <w:tcPr>
            <w:tcW w:w="720" w:type="dxa"/>
            <w:vAlign w:val="bottom"/>
          </w:tcPr>
          <w:p w14:paraId="488B6B57" w14:textId="77777777" w:rsidR="00F23893" w:rsidRPr="00D91179" w:rsidRDefault="00F23893" w:rsidP="001E7F6E">
            <w:pPr>
              <w:pStyle w:val="TableText"/>
              <w:rPr>
                <w:szCs w:val="24"/>
              </w:rPr>
            </w:pPr>
            <w:r w:rsidRPr="00D91179">
              <w:rPr>
                <w:color w:val="000000"/>
                <w:szCs w:val="24"/>
              </w:rPr>
              <w:t>2%</w:t>
            </w:r>
          </w:p>
        </w:tc>
      </w:tr>
      <w:tr w:rsidR="00F23893" w:rsidRPr="00D24375" w14:paraId="252A4D58" w14:textId="77777777" w:rsidTr="001E7F6E">
        <w:trPr>
          <w:trHeight w:val="252"/>
        </w:trPr>
        <w:tc>
          <w:tcPr>
            <w:tcW w:w="1152" w:type="dxa"/>
            <w:noWrap/>
          </w:tcPr>
          <w:p w14:paraId="05EC4739" w14:textId="77777777" w:rsidR="00F23893" w:rsidRPr="00D24375" w:rsidRDefault="00F23893" w:rsidP="001E7F6E">
            <w:pPr>
              <w:pStyle w:val="TableText"/>
              <w:rPr>
                <w:noProof w:val="0"/>
              </w:rPr>
            </w:pPr>
            <w:r w:rsidRPr="00D24375">
              <w:rPr>
                <w:noProof w:val="0"/>
              </w:rPr>
              <w:t>4</w:t>
            </w:r>
          </w:p>
        </w:tc>
        <w:tc>
          <w:tcPr>
            <w:tcW w:w="720" w:type="dxa"/>
            <w:vAlign w:val="bottom"/>
          </w:tcPr>
          <w:p w14:paraId="54751C83" w14:textId="77777777" w:rsidR="00F23893" w:rsidRPr="00D91179" w:rsidRDefault="00F23893" w:rsidP="001E7F6E">
            <w:pPr>
              <w:pStyle w:val="TableText"/>
              <w:rPr>
                <w:szCs w:val="24"/>
              </w:rPr>
            </w:pPr>
            <w:r w:rsidRPr="00D91179">
              <w:rPr>
                <w:color w:val="000000"/>
                <w:szCs w:val="24"/>
              </w:rPr>
              <w:t>1</w:t>
            </w:r>
          </w:p>
        </w:tc>
        <w:tc>
          <w:tcPr>
            <w:tcW w:w="720" w:type="dxa"/>
            <w:vAlign w:val="bottom"/>
          </w:tcPr>
          <w:p w14:paraId="2BD3C062" w14:textId="77777777" w:rsidR="00F23893" w:rsidRPr="00D91179" w:rsidRDefault="00F23893" w:rsidP="001E7F6E">
            <w:pPr>
              <w:pStyle w:val="TableText"/>
              <w:rPr>
                <w:szCs w:val="24"/>
              </w:rPr>
            </w:pPr>
            <w:r w:rsidRPr="00D91179">
              <w:rPr>
                <w:color w:val="000000"/>
                <w:szCs w:val="24"/>
              </w:rPr>
              <w:t>0%</w:t>
            </w:r>
          </w:p>
        </w:tc>
        <w:tc>
          <w:tcPr>
            <w:tcW w:w="720" w:type="dxa"/>
            <w:noWrap/>
            <w:vAlign w:val="bottom"/>
          </w:tcPr>
          <w:p w14:paraId="75882D90" w14:textId="77777777" w:rsidR="00F23893" w:rsidRPr="00D91179" w:rsidRDefault="00F23893" w:rsidP="001E7F6E">
            <w:pPr>
              <w:pStyle w:val="TableText"/>
              <w:rPr>
                <w:szCs w:val="24"/>
              </w:rPr>
            </w:pPr>
            <w:r w:rsidRPr="00D91179">
              <w:rPr>
                <w:color w:val="000000"/>
                <w:szCs w:val="24"/>
              </w:rPr>
              <w:t>12</w:t>
            </w:r>
          </w:p>
        </w:tc>
        <w:tc>
          <w:tcPr>
            <w:tcW w:w="720" w:type="dxa"/>
            <w:vAlign w:val="bottom"/>
          </w:tcPr>
          <w:p w14:paraId="0448F5D6" w14:textId="77777777" w:rsidR="00F23893" w:rsidRPr="00D91179" w:rsidRDefault="00F23893" w:rsidP="001E7F6E">
            <w:pPr>
              <w:pStyle w:val="TableText"/>
              <w:rPr>
                <w:szCs w:val="24"/>
              </w:rPr>
            </w:pPr>
            <w:r w:rsidRPr="00D91179">
              <w:rPr>
                <w:color w:val="000000"/>
                <w:szCs w:val="24"/>
              </w:rPr>
              <w:t>5%</w:t>
            </w:r>
          </w:p>
        </w:tc>
        <w:tc>
          <w:tcPr>
            <w:tcW w:w="720" w:type="dxa"/>
            <w:noWrap/>
            <w:vAlign w:val="bottom"/>
          </w:tcPr>
          <w:p w14:paraId="7E0BC46B" w14:textId="77777777" w:rsidR="00F23893" w:rsidRPr="00D91179" w:rsidRDefault="00F23893" w:rsidP="001E7F6E">
            <w:pPr>
              <w:pStyle w:val="TableText"/>
              <w:rPr>
                <w:szCs w:val="24"/>
              </w:rPr>
            </w:pPr>
            <w:r w:rsidRPr="00D91179">
              <w:rPr>
                <w:color w:val="000000"/>
                <w:szCs w:val="24"/>
              </w:rPr>
              <w:t>8</w:t>
            </w:r>
          </w:p>
        </w:tc>
        <w:tc>
          <w:tcPr>
            <w:tcW w:w="720" w:type="dxa"/>
            <w:noWrap/>
            <w:vAlign w:val="bottom"/>
          </w:tcPr>
          <w:p w14:paraId="247B271F" w14:textId="77777777" w:rsidR="00F23893" w:rsidRPr="00D91179" w:rsidRDefault="00F23893" w:rsidP="001E7F6E">
            <w:pPr>
              <w:pStyle w:val="TableText"/>
              <w:rPr>
                <w:szCs w:val="24"/>
              </w:rPr>
            </w:pPr>
            <w:r w:rsidRPr="00D91179">
              <w:rPr>
                <w:color w:val="000000"/>
                <w:szCs w:val="24"/>
              </w:rPr>
              <w:t>4%</w:t>
            </w:r>
          </w:p>
        </w:tc>
        <w:tc>
          <w:tcPr>
            <w:tcW w:w="720" w:type="dxa"/>
            <w:noWrap/>
            <w:vAlign w:val="bottom"/>
          </w:tcPr>
          <w:p w14:paraId="2398999E" w14:textId="77777777" w:rsidR="00F23893" w:rsidRPr="00D91179" w:rsidRDefault="00F23893" w:rsidP="001E7F6E">
            <w:pPr>
              <w:pStyle w:val="TableText"/>
              <w:rPr>
                <w:szCs w:val="24"/>
              </w:rPr>
            </w:pPr>
            <w:r w:rsidRPr="00D91179">
              <w:rPr>
                <w:color w:val="000000"/>
                <w:szCs w:val="24"/>
              </w:rPr>
              <w:t>15</w:t>
            </w:r>
          </w:p>
        </w:tc>
        <w:tc>
          <w:tcPr>
            <w:tcW w:w="720" w:type="dxa"/>
            <w:vAlign w:val="bottom"/>
          </w:tcPr>
          <w:p w14:paraId="304A1592" w14:textId="77777777" w:rsidR="00F23893" w:rsidRPr="00D91179" w:rsidRDefault="00F23893" w:rsidP="001E7F6E">
            <w:pPr>
              <w:pStyle w:val="TableText"/>
              <w:rPr>
                <w:szCs w:val="24"/>
              </w:rPr>
            </w:pPr>
            <w:r w:rsidRPr="00D91179">
              <w:rPr>
                <w:color w:val="000000"/>
                <w:szCs w:val="24"/>
              </w:rPr>
              <w:t>7%</w:t>
            </w:r>
          </w:p>
        </w:tc>
      </w:tr>
      <w:tr w:rsidR="00F23893" w:rsidRPr="00D24375" w14:paraId="27FCF2AB" w14:textId="77777777" w:rsidTr="001E7F6E">
        <w:trPr>
          <w:trHeight w:val="252"/>
        </w:trPr>
        <w:tc>
          <w:tcPr>
            <w:tcW w:w="1152" w:type="dxa"/>
            <w:noWrap/>
          </w:tcPr>
          <w:p w14:paraId="62E5F17F" w14:textId="77777777" w:rsidR="00F23893" w:rsidRPr="00D24375" w:rsidRDefault="00F23893" w:rsidP="001E7F6E">
            <w:pPr>
              <w:pStyle w:val="TableText"/>
              <w:rPr>
                <w:noProof w:val="0"/>
              </w:rPr>
            </w:pPr>
            <w:r w:rsidRPr="00D24375">
              <w:rPr>
                <w:noProof w:val="0"/>
              </w:rPr>
              <w:t>5</w:t>
            </w:r>
          </w:p>
        </w:tc>
        <w:tc>
          <w:tcPr>
            <w:tcW w:w="720" w:type="dxa"/>
            <w:vAlign w:val="bottom"/>
          </w:tcPr>
          <w:p w14:paraId="2A6E8EBF" w14:textId="77777777" w:rsidR="00F23893" w:rsidRPr="00D91179" w:rsidRDefault="00F23893" w:rsidP="001E7F6E">
            <w:pPr>
              <w:pStyle w:val="TableText"/>
              <w:rPr>
                <w:szCs w:val="24"/>
              </w:rPr>
            </w:pPr>
            <w:r w:rsidRPr="00D91179">
              <w:rPr>
                <w:color w:val="000000"/>
                <w:szCs w:val="24"/>
              </w:rPr>
              <w:t>2</w:t>
            </w:r>
          </w:p>
        </w:tc>
        <w:tc>
          <w:tcPr>
            <w:tcW w:w="720" w:type="dxa"/>
            <w:vAlign w:val="bottom"/>
          </w:tcPr>
          <w:p w14:paraId="6E6707A8" w14:textId="77777777" w:rsidR="00F23893" w:rsidRPr="00D91179" w:rsidRDefault="00F23893" w:rsidP="001E7F6E">
            <w:pPr>
              <w:pStyle w:val="TableText"/>
              <w:rPr>
                <w:szCs w:val="24"/>
              </w:rPr>
            </w:pPr>
            <w:r w:rsidRPr="00D91179">
              <w:rPr>
                <w:color w:val="000000"/>
                <w:szCs w:val="24"/>
              </w:rPr>
              <w:t>1%</w:t>
            </w:r>
          </w:p>
        </w:tc>
        <w:tc>
          <w:tcPr>
            <w:tcW w:w="720" w:type="dxa"/>
            <w:noWrap/>
            <w:vAlign w:val="bottom"/>
          </w:tcPr>
          <w:p w14:paraId="019DA2CF" w14:textId="77777777" w:rsidR="00F23893" w:rsidRPr="00D91179" w:rsidRDefault="00F23893" w:rsidP="001E7F6E">
            <w:pPr>
              <w:pStyle w:val="TableText"/>
              <w:rPr>
                <w:szCs w:val="24"/>
              </w:rPr>
            </w:pPr>
            <w:r w:rsidRPr="00D91179">
              <w:rPr>
                <w:color w:val="000000"/>
                <w:szCs w:val="24"/>
              </w:rPr>
              <w:t>10</w:t>
            </w:r>
          </w:p>
        </w:tc>
        <w:tc>
          <w:tcPr>
            <w:tcW w:w="720" w:type="dxa"/>
            <w:vAlign w:val="bottom"/>
          </w:tcPr>
          <w:p w14:paraId="177B8C89" w14:textId="77777777" w:rsidR="00F23893" w:rsidRPr="00D91179" w:rsidRDefault="00F23893" w:rsidP="001E7F6E">
            <w:pPr>
              <w:pStyle w:val="TableText"/>
              <w:rPr>
                <w:szCs w:val="24"/>
              </w:rPr>
            </w:pPr>
            <w:r w:rsidRPr="00D91179">
              <w:rPr>
                <w:color w:val="000000"/>
                <w:szCs w:val="24"/>
              </w:rPr>
              <w:t>5%</w:t>
            </w:r>
          </w:p>
        </w:tc>
        <w:tc>
          <w:tcPr>
            <w:tcW w:w="720" w:type="dxa"/>
            <w:noWrap/>
            <w:vAlign w:val="bottom"/>
          </w:tcPr>
          <w:p w14:paraId="79CB131F" w14:textId="77777777" w:rsidR="00F23893" w:rsidRPr="00D91179" w:rsidRDefault="00F23893" w:rsidP="001E7F6E">
            <w:pPr>
              <w:pStyle w:val="TableText"/>
              <w:rPr>
                <w:szCs w:val="24"/>
              </w:rPr>
            </w:pPr>
            <w:r w:rsidRPr="00D91179">
              <w:rPr>
                <w:color w:val="000000"/>
                <w:szCs w:val="24"/>
              </w:rPr>
              <w:t>20</w:t>
            </w:r>
          </w:p>
        </w:tc>
        <w:tc>
          <w:tcPr>
            <w:tcW w:w="720" w:type="dxa"/>
            <w:noWrap/>
            <w:vAlign w:val="bottom"/>
          </w:tcPr>
          <w:p w14:paraId="7EA9902B" w14:textId="77777777" w:rsidR="00F23893" w:rsidRPr="00D91179" w:rsidRDefault="00F23893" w:rsidP="001E7F6E">
            <w:pPr>
              <w:pStyle w:val="TableText"/>
              <w:rPr>
                <w:szCs w:val="24"/>
              </w:rPr>
            </w:pPr>
            <w:r w:rsidRPr="00D91179">
              <w:rPr>
                <w:color w:val="000000"/>
                <w:szCs w:val="24"/>
              </w:rPr>
              <w:t>9%</w:t>
            </w:r>
          </w:p>
        </w:tc>
        <w:tc>
          <w:tcPr>
            <w:tcW w:w="720" w:type="dxa"/>
            <w:noWrap/>
            <w:vAlign w:val="bottom"/>
          </w:tcPr>
          <w:p w14:paraId="4A0CCC9D" w14:textId="77777777" w:rsidR="00F23893" w:rsidRPr="00D91179" w:rsidRDefault="00F23893" w:rsidP="001E7F6E">
            <w:pPr>
              <w:pStyle w:val="TableText"/>
              <w:rPr>
                <w:szCs w:val="24"/>
              </w:rPr>
            </w:pPr>
            <w:r w:rsidRPr="00D91179">
              <w:rPr>
                <w:color w:val="000000"/>
                <w:szCs w:val="24"/>
              </w:rPr>
              <w:t>15</w:t>
            </w:r>
          </w:p>
        </w:tc>
        <w:tc>
          <w:tcPr>
            <w:tcW w:w="720" w:type="dxa"/>
            <w:vAlign w:val="bottom"/>
          </w:tcPr>
          <w:p w14:paraId="68127AC6" w14:textId="77777777" w:rsidR="00F23893" w:rsidRPr="00D91179" w:rsidRDefault="00F23893" w:rsidP="001E7F6E">
            <w:pPr>
              <w:pStyle w:val="TableText"/>
              <w:rPr>
                <w:szCs w:val="24"/>
              </w:rPr>
            </w:pPr>
            <w:r w:rsidRPr="00D91179">
              <w:rPr>
                <w:color w:val="000000"/>
                <w:szCs w:val="24"/>
              </w:rPr>
              <w:t>7%</w:t>
            </w:r>
          </w:p>
        </w:tc>
      </w:tr>
      <w:tr w:rsidR="00F23893" w:rsidRPr="00D24375" w14:paraId="2D219AEB" w14:textId="77777777" w:rsidTr="001E7F6E">
        <w:trPr>
          <w:trHeight w:val="252"/>
        </w:trPr>
        <w:tc>
          <w:tcPr>
            <w:tcW w:w="1152" w:type="dxa"/>
            <w:noWrap/>
          </w:tcPr>
          <w:p w14:paraId="2DF663D0" w14:textId="77777777" w:rsidR="00F23893" w:rsidRPr="00D24375" w:rsidRDefault="00F23893" w:rsidP="001E7F6E">
            <w:pPr>
              <w:pStyle w:val="TableText"/>
              <w:rPr>
                <w:noProof w:val="0"/>
              </w:rPr>
            </w:pPr>
            <w:r w:rsidRPr="00D24375">
              <w:rPr>
                <w:noProof w:val="0"/>
              </w:rPr>
              <w:t>6</w:t>
            </w:r>
          </w:p>
        </w:tc>
        <w:tc>
          <w:tcPr>
            <w:tcW w:w="720" w:type="dxa"/>
            <w:vAlign w:val="bottom"/>
          </w:tcPr>
          <w:p w14:paraId="605FE64C" w14:textId="77777777" w:rsidR="00F23893" w:rsidRPr="00D91179" w:rsidRDefault="00F23893" w:rsidP="001E7F6E">
            <w:pPr>
              <w:pStyle w:val="TableText"/>
              <w:rPr>
                <w:szCs w:val="24"/>
              </w:rPr>
            </w:pPr>
            <w:r w:rsidRPr="00D91179">
              <w:rPr>
                <w:color w:val="000000"/>
                <w:szCs w:val="24"/>
              </w:rPr>
              <w:t>1</w:t>
            </w:r>
          </w:p>
        </w:tc>
        <w:tc>
          <w:tcPr>
            <w:tcW w:w="720" w:type="dxa"/>
            <w:vAlign w:val="bottom"/>
          </w:tcPr>
          <w:p w14:paraId="5A12D33D" w14:textId="77777777" w:rsidR="00F23893" w:rsidRPr="00D91179" w:rsidRDefault="00F23893" w:rsidP="001E7F6E">
            <w:pPr>
              <w:pStyle w:val="TableText"/>
              <w:rPr>
                <w:szCs w:val="24"/>
              </w:rPr>
            </w:pPr>
            <w:r w:rsidRPr="00D91179">
              <w:rPr>
                <w:color w:val="000000"/>
                <w:szCs w:val="24"/>
              </w:rPr>
              <w:t>0%</w:t>
            </w:r>
          </w:p>
        </w:tc>
        <w:tc>
          <w:tcPr>
            <w:tcW w:w="720" w:type="dxa"/>
            <w:noWrap/>
            <w:vAlign w:val="bottom"/>
          </w:tcPr>
          <w:p w14:paraId="1F3EBF00" w14:textId="77777777" w:rsidR="00F23893" w:rsidRPr="00D91179" w:rsidRDefault="00F23893" w:rsidP="001E7F6E">
            <w:pPr>
              <w:pStyle w:val="TableText"/>
              <w:rPr>
                <w:szCs w:val="24"/>
              </w:rPr>
            </w:pPr>
            <w:r w:rsidRPr="00D91179">
              <w:rPr>
                <w:color w:val="000000"/>
                <w:szCs w:val="24"/>
              </w:rPr>
              <w:t>20</w:t>
            </w:r>
          </w:p>
        </w:tc>
        <w:tc>
          <w:tcPr>
            <w:tcW w:w="720" w:type="dxa"/>
            <w:vAlign w:val="bottom"/>
          </w:tcPr>
          <w:p w14:paraId="453235CC" w14:textId="77777777" w:rsidR="00F23893" w:rsidRPr="00D91179" w:rsidRDefault="00F23893" w:rsidP="001E7F6E">
            <w:pPr>
              <w:pStyle w:val="TableText"/>
              <w:rPr>
                <w:szCs w:val="24"/>
              </w:rPr>
            </w:pPr>
            <w:r w:rsidRPr="00D91179">
              <w:rPr>
                <w:color w:val="000000"/>
                <w:szCs w:val="24"/>
              </w:rPr>
              <w:t>9%</w:t>
            </w:r>
          </w:p>
        </w:tc>
        <w:tc>
          <w:tcPr>
            <w:tcW w:w="720" w:type="dxa"/>
            <w:noWrap/>
            <w:vAlign w:val="bottom"/>
          </w:tcPr>
          <w:p w14:paraId="3246A1EF" w14:textId="77777777" w:rsidR="00F23893" w:rsidRPr="00D91179" w:rsidRDefault="00F23893" w:rsidP="001E7F6E">
            <w:pPr>
              <w:pStyle w:val="TableText"/>
              <w:rPr>
                <w:szCs w:val="24"/>
              </w:rPr>
            </w:pPr>
            <w:r w:rsidRPr="00D91179">
              <w:rPr>
                <w:color w:val="000000"/>
                <w:szCs w:val="24"/>
              </w:rPr>
              <w:t>31</w:t>
            </w:r>
          </w:p>
        </w:tc>
        <w:tc>
          <w:tcPr>
            <w:tcW w:w="720" w:type="dxa"/>
            <w:noWrap/>
            <w:vAlign w:val="bottom"/>
          </w:tcPr>
          <w:p w14:paraId="5ABF2AF5" w14:textId="77777777" w:rsidR="00F23893" w:rsidRPr="00D91179" w:rsidRDefault="00F23893" w:rsidP="001E7F6E">
            <w:pPr>
              <w:pStyle w:val="TableText"/>
              <w:rPr>
                <w:szCs w:val="24"/>
              </w:rPr>
            </w:pPr>
            <w:r w:rsidRPr="00D91179">
              <w:rPr>
                <w:color w:val="000000"/>
                <w:szCs w:val="24"/>
              </w:rPr>
              <w:t>14%</w:t>
            </w:r>
          </w:p>
        </w:tc>
        <w:tc>
          <w:tcPr>
            <w:tcW w:w="720" w:type="dxa"/>
            <w:noWrap/>
            <w:vAlign w:val="bottom"/>
          </w:tcPr>
          <w:p w14:paraId="72DFF0BD" w14:textId="77777777" w:rsidR="00F23893" w:rsidRPr="00D91179" w:rsidRDefault="00F23893" w:rsidP="001E7F6E">
            <w:pPr>
              <w:pStyle w:val="TableText"/>
              <w:rPr>
                <w:szCs w:val="24"/>
              </w:rPr>
            </w:pPr>
            <w:r w:rsidRPr="00D91179">
              <w:rPr>
                <w:color w:val="000000"/>
                <w:szCs w:val="24"/>
              </w:rPr>
              <w:t>13</w:t>
            </w:r>
          </w:p>
        </w:tc>
        <w:tc>
          <w:tcPr>
            <w:tcW w:w="720" w:type="dxa"/>
            <w:vAlign w:val="bottom"/>
          </w:tcPr>
          <w:p w14:paraId="1423668B" w14:textId="77777777" w:rsidR="00F23893" w:rsidRPr="00D91179" w:rsidRDefault="00F23893" w:rsidP="001E7F6E">
            <w:pPr>
              <w:pStyle w:val="TableText"/>
              <w:rPr>
                <w:szCs w:val="24"/>
              </w:rPr>
            </w:pPr>
            <w:r w:rsidRPr="00D91179">
              <w:rPr>
                <w:color w:val="000000"/>
                <w:szCs w:val="24"/>
              </w:rPr>
              <w:t>6%</w:t>
            </w:r>
          </w:p>
        </w:tc>
      </w:tr>
      <w:tr w:rsidR="00F23893" w:rsidRPr="00D24375" w14:paraId="20303230" w14:textId="77777777" w:rsidTr="001E7F6E">
        <w:trPr>
          <w:trHeight w:val="252"/>
        </w:trPr>
        <w:tc>
          <w:tcPr>
            <w:tcW w:w="1152" w:type="dxa"/>
            <w:noWrap/>
          </w:tcPr>
          <w:p w14:paraId="7D40FA97" w14:textId="77777777" w:rsidR="00F23893" w:rsidRPr="00D24375" w:rsidRDefault="00F23893" w:rsidP="001E7F6E">
            <w:pPr>
              <w:pStyle w:val="TableText"/>
              <w:rPr>
                <w:noProof w:val="0"/>
              </w:rPr>
            </w:pPr>
            <w:r w:rsidRPr="00D24375">
              <w:rPr>
                <w:noProof w:val="0"/>
              </w:rPr>
              <w:t>7</w:t>
            </w:r>
          </w:p>
        </w:tc>
        <w:tc>
          <w:tcPr>
            <w:tcW w:w="720" w:type="dxa"/>
            <w:vAlign w:val="bottom"/>
          </w:tcPr>
          <w:p w14:paraId="40DA6F29" w14:textId="77777777" w:rsidR="00F23893" w:rsidRPr="00D91179" w:rsidRDefault="00F23893" w:rsidP="001E7F6E">
            <w:pPr>
              <w:pStyle w:val="TableText"/>
              <w:rPr>
                <w:szCs w:val="24"/>
              </w:rPr>
            </w:pPr>
            <w:r w:rsidRPr="00D91179">
              <w:rPr>
                <w:color w:val="000000"/>
                <w:szCs w:val="24"/>
              </w:rPr>
              <w:t>1</w:t>
            </w:r>
          </w:p>
        </w:tc>
        <w:tc>
          <w:tcPr>
            <w:tcW w:w="720" w:type="dxa"/>
            <w:vAlign w:val="bottom"/>
          </w:tcPr>
          <w:p w14:paraId="16E75EEC" w14:textId="77777777" w:rsidR="00F23893" w:rsidRPr="00D91179" w:rsidRDefault="00F23893" w:rsidP="001E7F6E">
            <w:pPr>
              <w:pStyle w:val="TableText"/>
              <w:rPr>
                <w:szCs w:val="24"/>
              </w:rPr>
            </w:pPr>
            <w:r w:rsidRPr="00D91179">
              <w:rPr>
                <w:color w:val="000000"/>
                <w:szCs w:val="24"/>
              </w:rPr>
              <w:t>0%</w:t>
            </w:r>
          </w:p>
        </w:tc>
        <w:tc>
          <w:tcPr>
            <w:tcW w:w="720" w:type="dxa"/>
            <w:noWrap/>
            <w:vAlign w:val="bottom"/>
          </w:tcPr>
          <w:p w14:paraId="45315435" w14:textId="77777777" w:rsidR="00F23893" w:rsidRPr="00D91179" w:rsidRDefault="00F23893" w:rsidP="001E7F6E">
            <w:pPr>
              <w:pStyle w:val="TableText"/>
              <w:rPr>
                <w:szCs w:val="24"/>
              </w:rPr>
            </w:pPr>
            <w:r w:rsidRPr="00D91179">
              <w:rPr>
                <w:color w:val="000000"/>
                <w:szCs w:val="24"/>
              </w:rPr>
              <w:t>19</w:t>
            </w:r>
          </w:p>
        </w:tc>
        <w:tc>
          <w:tcPr>
            <w:tcW w:w="720" w:type="dxa"/>
            <w:vAlign w:val="bottom"/>
          </w:tcPr>
          <w:p w14:paraId="1078523E" w14:textId="77777777" w:rsidR="00F23893" w:rsidRPr="00D91179" w:rsidRDefault="00F23893" w:rsidP="001E7F6E">
            <w:pPr>
              <w:pStyle w:val="TableText"/>
              <w:rPr>
                <w:szCs w:val="24"/>
              </w:rPr>
            </w:pPr>
            <w:r w:rsidRPr="00D91179">
              <w:rPr>
                <w:color w:val="000000"/>
                <w:szCs w:val="24"/>
              </w:rPr>
              <w:t>9%</w:t>
            </w:r>
          </w:p>
        </w:tc>
        <w:tc>
          <w:tcPr>
            <w:tcW w:w="720" w:type="dxa"/>
            <w:noWrap/>
            <w:vAlign w:val="bottom"/>
          </w:tcPr>
          <w:p w14:paraId="72F7D7F5" w14:textId="77777777" w:rsidR="00F23893" w:rsidRPr="00D91179" w:rsidRDefault="00F23893" w:rsidP="001E7F6E">
            <w:pPr>
              <w:pStyle w:val="TableText"/>
              <w:rPr>
                <w:szCs w:val="24"/>
              </w:rPr>
            </w:pPr>
            <w:r w:rsidRPr="00D91179">
              <w:rPr>
                <w:color w:val="000000"/>
                <w:szCs w:val="24"/>
              </w:rPr>
              <w:t>30</w:t>
            </w:r>
          </w:p>
        </w:tc>
        <w:tc>
          <w:tcPr>
            <w:tcW w:w="720" w:type="dxa"/>
            <w:noWrap/>
            <w:vAlign w:val="bottom"/>
          </w:tcPr>
          <w:p w14:paraId="2924BE21" w14:textId="77777777" w:rsidR="00F23893" w:rsidRPr="00D91179" w:rsidRDefault="00F23893" w:rsidP="001E7F6E">
            <w:pPr>
              <w:pStyle w:val="TableText"/>
              <w:rPr>
                <w:szCs w:val="24"/>
              </w:rPr>
            </w:pPr>
            <w:r w:rsidRPr="00D91179">
              <w:rPr>
                <w:color w:val="000000"/>
                <w:szCs w:val="24"/>
              </w:rPr>
              <w:t>14%</w:t>
            </w:r>
          </w:p>
        </w:tc>
        <w:tc>
          <w:tcPr>
            <w:tcW w:w="720" w:type="dxa"/>
            <w:noWrap/>
            <w:vAlign w:val="bottom"/>
          </w:tcPr>
          <w:p w14:paraId="019EAFAA" w14:textId="77777777" w:rsidR="00F23893" w:rsidRPr="00D91179" w:rsidRDefault="00F23893" w:rsidP="001E7F6E">
            <w:pPr>
              <w:pStyle w:val="TableText"/>
              <w:rPr>
                <w:szCs w:val="24"/>
              </w:rPr>
            </w:pPr>
            <w:r w:rsidRPr="00D91179">
              <w:rPr>
                <w:color w:val="000000"/>
                <w:szCs w:val="24"/>
              </w:rPr>
              <w:t>21</w:t>
            </w:r>
          </w:p>
        </w:tc>
        <w:tc>
          <w:tcPr>
            <w:tcW w:w="720" w:type="dxa"/>
            <w:vAlign w:val="bottom"/>
          </w:tcPr>
          <w:p w14:paraId="3FC5BEA9" w14:textId="77777777" w:rsidR="00F23893" w:rsidRPr="00D91179" w:rsidRDefault="00F23893" w:rsidP="001E7F6E">
            <w:pPr>
              <w:pStyle w:val="TableText"/>
              <w:rPr>
                <w:szCs w:val="24"/>
              </w:rPr>
            </w:pPr>
            <w:r w:rsidRPr="00D91179">
              <w:rPr>
                <w:color w:val="000000"/>
                <w:szCs w:val="24"/>
              </w:rPr>
              <w:t>10%</w:t>
            </w:r>
          </w:p>
        </w:tc>
      </w:tr>
      <w:tr w:rsidR="00F23893" w:rsidRPr="00D24375" w14:paraId="587F0323" w14:textId="77777777" w:rsidTr="001E7F6E">
        <w:trPr>
          <w:trHeight w:val="252"/>
        </w:trPr>
        <w:tc>
          <w:tcPr>
            <w:tcW w:w="1152" w:type="dxa"/>
            <w:noWrap/>
          </w:tcPr>
          <w:p w14:paraId="740223BE" w14:textId="77777777" w:rsidR="00F23893" w:rsidRPr="00D24375" w:rsidRDefault="00F23893" w:rsidP="001E7F6E">
            <w:pPr>
              <w:pStyle w:val="TableText"/>
              <w:rPr>
                <w:noProof w:val="0"/>
              </w:rPr>
            </w:pPr>
            <w:r w:rsidRPr="00D24375">
              <w:rPr>
                <w:noProof w:val="0"/>
              </w:rPr>
              <w:t>8</w:t>
            </w:r>
          </w:p>
        </w:tc>
        <w:tc>
          <w:tcPr>
            <w:tcW w:w="720" w:type="dxa"/>
            <w:vAlign w:val="bottom"/>
          </w:tcPr>
          <w:p w14:paraId="112214BB" w14:textId="77777777" w:rsidR="00F23893" w:rsidRPr="00D91179" w:rsidRDefault="00F23893" w:rsidP="001E7F6E">
            <w:pPr>
              <w:pStyle w:val="TableText"/>
              <w:rPr>
                <w:szCs w:val="24"/>
              </w:rPr>
            </w:pPr>
            <w:r w:rsidRPr="00D91179">
              <w:rPr>
                <w:color w:val="000000"/>
                <w:szCs w:val="24"/>
              </w:rPr>
              <w:t>0</w:t>
            </w:r>
          </w:p>
        </w:tc>
        <w:tc>
          <w:tcPr>
            <w:tcW w:w="720" w:type="dxa"/>
            <w:vAlign w:val="bottom"/>
          </w:tcPr>
          <w:p w14:paraId="63820234" w14:textId="77777777" w:rsidR="00F23893" w:rsidRPr="00D91179" w:rsidRDefault="00F23893" w:rsidP="001E7F6E">
            <w:pPr>
              <w:pStyle w:val="TableText"/>
              <w:rPr>
                <w:szCs w:val="24"/>
              </w:rPr>
            </w:pPr>
            <w:r w:rsidRPr="00D91179">
              <w:rPr>
                <w:color w:val="000000"/>
                <w:szCs w:val="24"/>
              </w:rPr>
              <w:t>0%</w:t>
            </w:r>
          </w:p>
        </w:tc>
        <w:tc>
          <w:tcPr>
            <w:tcW w:w="720" w:type="dxa"/>
            <w:noWrap/>
            <w:vAlign w:val="bottom"/>
          </w:tcPr>
          <w:p w14:paraId="0D9B6E8B" w14:textId="77777777" w:rsidR="00F23893" w:rsidRPr="00D91179" w:rsidRDefault="00F23893" w:rsidP="001E7F6E">
            <w:pPr>
              <w:pStyle w:val="TableText"/>
              <w:rPr>
                <w:szCs w:val="24"/>
              </w:rPr>
            </w:pPr>
            <w:r w:rsidRPr="00D91179">
              <w:rPr>
                <w:color w:val="000000"/>
                <w:szCs w:val="24"/>
              </w:rPr>
              <w:t>29</w:t>
            </w:r>
          </w:p>
        </w:tc>
        <w:tc>
          <w:tcPr>
            <w:tcW w:w="720" w:type="dxa"/>
            <w:vAlign w:val="bottom"/>
          </w:tcPr>
          <w:p w14:paraId="1EEC8252" w14:textId="77777777" w:rsidR="00F23893" w:rsidRPr="00D91179" w:rsidRDefault="00F23893" w:rsidP="001E7F6E">
            <w:pPr>
              <w:pStyle w:val="TableText"/>
              <w:rPr>
                <w:szCs w:val="24"/>
              </w:rPr>
            </w:pPr>
            <w:r w:rsidRPr="00D91179">
              <w:rPr>
                <w:color w:val="000000"/>
                <w:szCs w:val="24"/>
              </w:rPr>
              <w:t>13%</w:t>
            </w:r>
          </w:p>
        </w:tc>
        <w:tc>
          <w:tcPr>
            <w:tcW w:w="720" w:type="dxa"/>
            <w:noWrap/>
            <w:vAlign w:val="bottom"/>
          </w:tcPr>
          <w:p w14:paraId="725043A0" w14:textId="77777777" w:rsidR="00F23893" w:rsidRPr="00D91179" w:rsidRDefault="00F23893" w:rsidP="001E7F6E">
            <w:pPr>
              <w:pStyle w:val="TableText"/>
              <w:rPr>
                <w:szCs w:val="24"/>
              </w:rPr>
            </w:pPr>
            <w:r w:rsidRPr="00D91179">
              <w:rPr>
                <w:color w:val="000000"/>
                <w:szCs w:val="24"/>
              </w:rPr>
              <w:t>22</w:t>
            </w:r>
          </w:p>
        </w:tc>
        <w:tc>
          <w:tcPr>
            <w:tcW w:w="720" w:type="dxa"/>
            <w:noWrap/>
            <w:vAlign w:val="bottom"/>
          </w:tcPr>
          <w:p w14:paraId="0C3F480A" w14:textId="77777777" w:rsidR="00F23893" w:rsidRPr="00D91179" w:rsidRDefault="00F23893" w:rsidP="001E7F6E">
            <w:pPr>
              <w:pStyle w:val="TableText"/>
              <w:rPr>
                <w:szCs w:val="24"/>
              </w:rPr>
            </w:pPr>
            <w:r w:rsidRPr="00D91179">
              <w:rPr>
                <w:color w:val="000000"/>
                <w:szCs w:val="24"/>
              </w:rPr>
              <w:t>10%</w:t>
            </w:r>
          </w:p>
        </w:tc>
        <w:tc>
          <w:tcPr>
            <w:tcW w:w="720" w:type="dxa"/>
            <w:noWrap/>
            <w:vAlign w:val="bottom"/>
          </w:tcPr>
          <w:p w14:paraId="72BB654C" w14:textId="77777777" w:rsidR="00F23893" w:rsidRPr="00D91179" w:rsidRDefault="00F23893" w:rsidP="001E7F6E">
            <w:pPr>
              <w:pStyle w:val="TableText"/>
              <w:rPr>
                <w:szCs w:val="24"/>
              </w:rPr>
            </w:pPr>
            <w:r w:rsidRPr="00D91179">
              <w:rPr>
                <w:color w:val="000000"/>
                <w:szCs w:val="24"/>
              </w:rPr>
              <w:t>32</w:t>
            </w:r>
          </w:p>
        </w:tc>
        <w:tc>
          <w:tcPr>
            <w:tcW w:w="720" w:type="dxa"/>
            <w:vAlign w:val="bottom"/>
          </w:tcPr>
          <w:p w14:paraId="1A2A0142" w14:textId="77777777" w:rsidR="00F23893" w:rsidRPr="00D91179" w:rsidRDefault="00F23893" w:rsidP="001E7F6E">
            <w:pPr>
              <w:pStyle w:val="TableText"/>
              <w:rPr>
                <w:szCs w:val="24"/>
              </w:rPr>
            </w:pPr>
            <w:r w:rsidRPr="00D91179">
              <w:rPr>
                <w:color w:val="000000"/>
                <w:szCs w:val="24"/>
              </w:rPr>
              <w:t>15%</w:t>
            </w:r>
          </w:p>
        </w:tc>
      </w:tr>
      <w:tr w:rsidR="00F23893" w:rsidRPr="00D24375" w14:paraId="3EEFCF9E" w14:textId="77777777" w:rsidTr="001E7F6E">
        <w:trPr>
          <w:trHeight w:val="252"/>
        </w:trPr>
        <w:tc>
          <w:tcPr>
            <w:tcW w:w="1152" w:type="dxa"/>
            <w:noWrap/>
          </w:tcPr>
          <w:p w14:paraId="1BA83E78" w14:textId="77777777" w:rsidR="00F23893" w:rsidRPr="00D24375" w:rsidRDefault="00F23893" w:rsidP="001E7F6E">
            <w:pPr>
              <w:pStyle w:val="TableText"/>
              <w:rPr>
                <w:noProof w:val="0"/>
              </w:rPr>
            </w:pPr>
            <w:r w:rsidRPr="00D24375">
              <w:rPr>
                <w:noProof w:val="0"/>
              </w:rPr>
              <w:t>9</w:t>
            </w:r>
          </w:p>
        </w:tc>
        <w:tc>
          <w:tcPr>
            <w:tcW w:w="720" w:type="dxa"/>
            <w:vAlign w:val="bottom"/>
          </w:tcPr>
          <w:p w14:paraId="20713286" w14:textId="77777777" w:rsidR="00F23893" w:rsidRPr="00D91179" w:rsidRDefault="00F23893" w:rsidP="001E7F6E">
            <w:pPr>
              <w:pStyle w:val="TableText"/>
              <w:rPr>
                <w:szCs w:val="24"/>
              </w:rPr>
            </w:pPr>
            <w:r w:rsidRPr="00D91179">
              <w:rPr>
                <w:color w:val="000000"/>
                <w:szCs w:val="24"/>
              </w:rPr>
              <w:t>2</w:t>
            </w:r>
          </w:p>
        </w:tc>
        <w:tc>
          <w:tcPr>
            <w:tcW w:w="720" w:type="dxa"/>
            <w:vAlign w:val="bottom"/>
          </w:tcPr>
          <w:p w14:paraId="31AC099C" w14:textId="77777777" w:rsidR="00F23893" w:rsidRPr="00D91179" w:rsidRDefault="00F23893" w:rsidP="001E7F6E">
            <w:pPr>
              <w:pStyle w:val="TableText"/>
              <w:rPr>
                <w:szCs w:val="24"/>
              </w:rPr>
            </w:pPr>
            <w:r w:rsidRPr="00D91179">
              <w:rPr>
                <w:color w:val="000000"/>
                <w:szCs w:val="24"/>
              </w:rPr>
              <w:t>1%</w:t>
            </w:r>
          </w:p>
        </w:tc>
        <w:tc>
          <w:tcPr>
            <w:tcW w:w="720" w:type="dxa"/>
            <w:noWrap/>
            <w:vAlign w:val="bottom"/>
          </w:tcPr>
          <w:p w14:paraId="2FF971BA" w14:textId="77777777" w:rsidR="00F23893" w:rsidRPr="00D91179" w:rsidRDefault="00F23893" w:rsidP="001E7F6E">
            <w:pPr>
              <w:pStyle w:val="TableText"/>
              <w:rPr>
                <w:szCs w:val="24"/>
              </w:rPr>
            </w:pPr>
            <w:r w:rsidRPr="00D91179">
              <w:rPr>
                <w:color w:val="000000"/>
                <w:szCs w:val="24"/>
              </w:rPr>
              <w:t>31</w:t>
            </w:r>
          </w:p>
        </w:tc>
        <w:tc>
          <w:tcPr>
            <w:tcW w:w="720" w:type="dxa"/>
            <w:vAlign w:val="bottom"/>
          </w:tcPr>
          <w:p w14:paraId="0F8CAE10" w14:textId="77777777" w:rsidR="00F23893" w:rsidRPr="00D91179" w:rsidRDefault="00F23893" w:rsidP="001E7F6E">
            <w:pPr>
              <w:pStyle w:val="TableText"/>
              <w:rPr>
                <w:szCs w:val="24"/>
              </w:rPr>
            </w:pPr>
            <w:r w:rsidRPr="00D91179">
              <w:rPr>
                <w:color w:val="000000"/>
                <w:szCs w:val="24"/>
              </w:rPr>
              <w:t>14%</w:t>
            </w:r>
          </w:p>
        </w:tc>
        <w:tc>
          <w:tcPr>
            <w:tcW w:w="720" w:type="dxa"/>
            <w:noWrap/>
            <w:vAlign w:val="bottom"/>
          </w:tcPr>
          <w:p w14:paraId="22FE45D9" w14:textId="77777777" w:rsidR="00F23893" w:rsidRPr="00D91179" w:rsidRDefault="00F23893" w:rsidP="001E7F6E">
            <w:pPr>
              <w:pStyle w:val="TableText"/>
              <w:rPr>
                <w:szCs w:val="24"/>
              </w:rPr>
            </w:pPr>
            <w:r w:rsidRPr="00D91179">
              <w:rPr>
                <w:color w:val="000000"/>
                <w:szCs w:val="24"/>
              </w:rPr>
              <w:t>23</w:t>
            </w:r>
          </w:p>
        </w:tc>
        <w:tc>
          <w:tcPr>
            <w:tcW w:w="720" w:type="dxa"/>
            <w:noWrap/>
            <w:vAlign w:val="bottom"/>
          </w:tcPr>
          <w:p w14:paraId="0FCA6BDA" w14:textId="77777777" w:rsidR="00F23893" w:rsidRPr="00D91179" w:rsidRDefault="00F23893" w:rsidP="001E7F6E">
            <w:pPr>
              <w:pStyle w:val="TableText"/>
              <w:rPr>
                <w:szCs w:val="24"/>
              </w:rPr>
            </w:pPr>
            <w:r w:rsidRPr="00D91179">
              <w:rPr>
                <w:color w:val="000000"/>
                <w:szCs w:val="24"/>
              </w:rPr>
              <w:t>11%</w:t>
            </w:r>
          </w:p>
        </w:tc>
        <w:tc>
          <w:tcPr>
            <w:tcW w:w="720" w:type="dxa"/>
            <w:noWrap/>
            <w:vAlign w:val="bottom"/>
          </w:tcPr>
          <w:p w14:paraId="639851C0" w14:textId="77777777" w:rsidR="00F23893" w:rsidRPr="00D91179" w:rsidRDefault="00F23893" w:rsidP="001E7F6E">
            <w:pPr>
              <w:pStyle w:val="TableText"/>
              <w:rPr>
                <w:szCs w:val="24"/>
              </w:rPr>
            </w:pPr>
            <w:r w:rsidRPr="00D91179">
              <w:rPr>
                <w:color w:val="000000"/>
                <w:szCs w:val="24"/>
              </w:rPr>
              <w:t>26</w:t>
            </w:r>
          </w:p>
        </w:tc>
        <w:tc>
          <w:tcPr>
            <w:tcW w:w="720" w:type="dxa"/>
            <w:vAlign w:val="bottom"/>
          </w:tcPr>
          <w:p w14:paraId="65851E7F" w14:textId="77777777" w:rsidR="00F23893" w:rsidRPr="00D91179" w:rsidRDefault="00F23893" w:rsidP="001E7F6E">
            <w:pPr>
              <w:pStyle w:val="TableText"/>
              <w:rPr>
                <w:szCs w:val="24"/>
              </w:rPr>
            </w:pPr>
            <w:r w:rsidRPr="00D91179">
              <w:rPr>
                <w:color w:val="000000"/>
                <w:szCs w:val="24"/>
              </w:rPr>
              <w:t>12%</w:t>
            </w:r>
          </w:p>
        </w:tc>
      </w:tr>
      <w:tr w:rsidR="00F23893" w:rsidRPr="00D24375" w14:paraId="5C0624F2" w14:textId="77777777" w:rsidTr="001E7F6E">
        <w:trPr>
          <w:trHeight w:val="252"/>
        </w:trPr>
        <w:tc>
          <w:tcPr>
            <w:tcW w:w="1152" w:type="dxa"/>
            <w:noWrap/>
          </w:tcPr>
          <w:p w14:paraId="10FCC64E" w14:textId="77777777" w:rsidR="00F23893" w:rsidRPr="00D24375" w:rsidRDefault="00F23893" w:rsidP="001E7F6E">
            <w:pPr>
              <w:pStyle w:val="TableText"/>
              <w:rPr>
                <w:noProof w:val="0"/>
              </w:rPr>
            </w:pPr>
            <w:r w:rsidRPr="00D24375">
              <w:rPr>
                <w:noProof w:val="0"/>
              </w:rPr>
              <w:t>10</w:t>
            </w:r>
          </w:p>
        </w:tc>
        <w:tc>
          <w:tcPr>
            <w:tcW w:w="720" w:type="dxa"/>
            <w:vAlign w:val="bottom"/>
          </w:tcPr>
          <w:p w14:paraId="4C505303" w14:textId="77777777" w:rsidR="00F23893" w:rsidRPr="00D91179" w:rsidRDefault="00F23893" w:rsidP="001E7F6E">
            <w:pPr>
              <w:pStyle w:val="TableText"/>
              <w:rPr>
                <w:szCs w:val="24"/>
              </w:rPr>
            </w:pPr>
            <w:r w:rsidRPr="00D91179">
              <w:rPr>
                <w:color w:val="000000"/>
                <w:szCs w:val="24"/>
              </w:rPr>
              <w:t>0</w:t>
            </w:r>
          </w:p>
        </w:tc>
        <w:tc>
          <w:tcPr>
            <w:tcW w:w="720" w:type="dxa"/>
            <w:vAlign w:val="bottom"/>
          </w:tcPr>
          <w:p w14:paraId="408D682A" w14:textId="77777777" w:rsidR="00F23893" w:rsidRPr="00D91179" w:rsidRDefault="00F23893" w:rsidP="001E7F6E">
            <w:pPr>
              <w:pStyle w:val="TableText"/>
              <w:rPr>
                <w:szCs w:val="24"/>
              </w:rPr>
            </w:pPr>
            <w:r w:rsidRPr="00D91179">
              <w:rPr>
                <w:color w:val="000000"/>
                <w:szCs w:val="24"/>
              </w:rPr>
              <w:t>0%</w:t>
            </w:r>
          </w:p>
        </w:tc>
        <w:tc>
          <w:tcPr>
            <w:tcW w:w="720" w:type="dxa"/>
            <w:noWrap/>
            <w:vAlign w:val="bottom"/>
          </w:tcPr>
          <w:p w14:paraId="0BE1F771" w14:textId="77777777" w:rsidR="00F23893" w:rsidRPr="00D91179" w:rsidRDefault="00F23893" w:rsidP="001E7F6E">
            <w:pPr>
              <w:pStyle w:val="TableText"/>
              <w:rPr>
                <w:szCs w:val="24"/>
              </w:rPr>
            </w:pPr>
            <w:r w:rsidRPr="00D91179">
              <w:rPr>
                <w:color w:val="000000"/>
                <w:szCs w:val="24"/>
              </w:rPr>
              <w:t>25</w:t>
            </w:r>
          </w:p>
        </w:tc>
        <w:tc>
          <w:tcPr>
            <w:tcW w:w="720" w:type="dxa"/>
            <w:vAlign w:val="bottom"/>
          </w:tcPr>
          <w:p w14:paraId="76DE57E7" w14:textId="77777777" w:rsidR="00F23893" w:rsidRPr="00D91179" w:rsidRDefault="00F23893" w:rsidP="001E7F6E">
            <w:pPr>
              <w:pStyle w:val="TableText"/>
              <w:rPr>
                <w:szCs w:val="24"/>
              </w:rPr>
            </w:pPr>
            <w:r w:rsidRPr="00D91179">
              <w:rPr>
                <w:color w:val="000000"/>
                <w:szCs w:val="24"/>
              </w:rPr>
              <w:t>11%</w:t>
            </w:r>
          </w:p>
        </w:tc>
        <w:tc>
          <w:tcPr>
            <w:tcW w:w="720" w:type="dxa"/>
            <w:noWrap/>
            <w:vAlign w:val="bottom"/>
          </w:tcPr>
          <w:p w14:paraId="4ADF3F6A" w14:textId="77777777" w:rsidR="00F23893" w:rsidRPr="00D91179" w:rsidRDefault="00F23893" w:rsidP="001E7F6E">
            <w:pPr>
              <w:pStyle w:val="TableText"/>
              <w:rPr>
                <w:szCs w:val="24"/>
              </w:rPr>
            </w:pPr>
            <w:r w:rsidRPr="00D91179">
              <w:rPr>
                <w:color w:val="000000"/>
                <w:szCs w:val="24"/>
              </w:rPr>
              <w:t>28</w:t>
            </w:r>
          </w:p>
        </w:tc>
        <w:tc>
          <w:tcPr>
            <w:tcW w:w="720" w:type="dxa"/>
            <w:noWrap/>
            <w:vAlign w:val="bottom"/>
          </w:tcPr>
          <w:p w14:paraId="7190A124" w14:textId="77777777" w:rsidR="00F23893" w:rsidRPr="00D91179" w:rsidRDefault="00F23893" w:rsidP="001E7F6E">
            <w:pPr>
              <w:pStyle w:val="TableText"/>
              <w:rPr>
                <w:szCs w:val="24"/>
              </w:rPr>
            </w:pPr>
            <w:r w:rsidRPr="00D91179">
              <w:rPr>
                <w:color w:val="000000"/>
                <w:szCs w:val="24"/>
              </w:rPr>
              <w:t>13%</w:t>
            </w:r>
          </w:p>
        </w:tc>
        <w:tc>
          <w:tcPr>
            <w:tcW w:w="720" w:type="dxa"/>
            <w:noWrap/>
            <w:vAlign w:val="bottom"/>
          </w:tcPr>
          <w:p w14:paraId="5482E7E6" w14:textId="77777777" w:rsidR="00F23893" w:rsidRPr="00D91179" w:rsidRDefault="00F23893" w:rsidP="001E7F6E">
            <w:pPr>
              <w:pStyle w:val="TableText"/>
              <w:rPr>
                <w:szCs w:val="24"/>
              </w:rPr>
            </w:pPr>
            <w:r w:rsidRPr="00D91179">
              <w:rPr>
                <w:color w:val="000000"/>
                <w:szCs w:val="24"/>
              </w:rPr>
              <w:t>37</w:t>
            </w:r>
          </w:p>
        </w:tc>
        <w:tc>
          <w:tcPr>
            <w:tcW w:w="720" w:type="dxa"/>
            <w:vAlign w:val="bottom"/>
          </w:tcPr>
          <w:p w14:paraId="3D074C47" w14:textId="77777777" w:rsidR="00F23893" w:rsidRPr="00D91179" w:rsidRDefault="00F23893" w:rsidP="001E7F6E">
            <w:pPr>
              <w:pStyle w:val="TableText"/>
              <w:rPr>
                <w:szCs w:val="24"/>
              </w:rPr>
            </w:pPr>
            <w:r w:rsidRPr="00D91179">
              <w:rPr>
                <w:color w:val="000000"/>
                <w:szCs w:val="24"/>
              </w:rPr>
              <w:t>17%</w:t>
            </w:r>
          </w:p>
        </w:tc>
      </w:tr>
      <w:tr w:rsidR="00F23893" w:rsidRPr="00D24375" w14:paraId="0606D45E" w14:textId="77777777" w:rsidTr="001E7F6E">
        <w:trPr>
          <w:trHeight w:val="252"/>
        </w:trPr>
        <w:tc>
          <w:tcPr>
            <w:tcW w:w="1152" w:type="dxa"/>
            <w:noWrap/>
          </w:tcPr>
          <w:p w14:paraId="72C439FE" w14:textId="77777777" w:rsidR="00F23893" w:rsidRPr="00D24375" w:rsidRDefault="00F23893" w:rsidP="001E7F6E">
            <w:pPr>
              <w:pStyle w:val="TableText"/>
              <w:rPr>
                <w:noProof w:val="0"/>
              </w:rPr>
            </w:pPr>
            <w:r w:rsidRPr="00D24375">
              <w:rPr>
                <w:noProof w:val="0"/>
              </w:rPr>
              <w:t>11</w:t>
            </w:r>
          </w:p>
        </w:tc>
        <w:tc>
          <w:tcPr>
            <w:tcW w:w="720" w:type="dxa"/>
            <w:vAlign w:val="bottom"/>
          </w:tcPr>
          <w:p w14:paraId="6CF1BC8F" w14:textId="77777777" w:rsidR="00F23893" w:rsidRPr="00D91179" w:rsidRDefault="00F23893" w:rsidP="001E7F6E">
            <w:pPr>
              <w:pStyle w:val="TableText"/>
              <w:rPr>
                <w:szCs w:val="24"/>
              </w:rPr>
            </w:pPr>
            <w:r w:rsidRPr="00D91179">
              <w:rPr>
                <w:color w:val="000000"/>
                <w:szCs w:val="24"/>
              </w:rPr>
              <w:t>3</w:t>
            </w:r>
          </w:p>
        </w:tc>
        <w:tc>
          <w:tcPr>
            <w:tcW w:w="720" w:type="dxa"/>
            <w:vAlign w:val="bottom"/>
          </w:tcPr>
          <w:p w14:paraId="10DB9A63" w14:textId="77777777" w:rsidR="00F23893" w:rsidRPr="00D91179" w:rsidRDefault="00F23893" w:rsidP="001E7F6E">
            <w:pPr>
              <w:pStyle w:val="TableText"/>
              <w:rPr>
                <w:szCs w:val="24"/>
              </w:rPr>
            </w:pPr>
            <w:r w:rsidRPr="00D91179">
              <w:rPr>
                <w:color w:val="000000"/>
                <w:szCs w:val="24"/>
              </w:rPr>
              <w:t>1%</w:t>
            </w:r>
          </w:p>
        </w:tc>
        <w:tc>
          <w:tcPr>
            <w:tcW w:w="720" w:type="dxa"/>
            <w:noWrap/>
            <w:vAlign w:val="bottom"/>
          </w:tcPr>
          <w:p w14:paraId="53BE72BF" w14:textId="77777777" w:rsidR="00F23893" w:rsidRPr="00D91179" w:rsidRDefault="00F23893" w:rsidP="001E7F6E">
            <w:pPr>
              <w:pStyle w:val="TableText"/>
              <w:rPr>
                <w:szCs w:val="24"/>
              </w:rPr>
            </w:pPr>
            <w:r w:rsidRPr="00D91179">
              <w:rPr>
                <w:color w:val="000000"/>
                <w:szCs w:val="24"/>
              </w:rPr>
              <w:t>24</w:t>
            </w:r>
          </w:p>
        </w:tc>
        <w:tc>
          <w:tcPr>
            <w:tcW w:w="720" w:type="dxa"/>
            <w:vAlign w:val="bottom"/>
          </w:tcPr>
          <w:p w14:paraId="4C44FEB9" w14:textId="77777777" w:rsidR="00F23893" w:rsidRPr="00D91179" w:rsidRDefault="00F23893" w:rsidP="001E7F6E">
            <w:pPr>
              <w:pStyle w:val="TableText"/>
              <w:rPr>
                <w:szCs w:val="24"/>
              </w:rPr>
            </w:pPr>
            <w:r w:rsidRPr="00D91179">
              <w:rPr>
                <w:color w:val="000000"/>
                <w:szCs w:val="24"/>
              </w:rPr>
              <w:t>11%</w:t>
            </w:r>
          </w:p>
        </w:tc>
        <w:tc>
          <w:tcPr>
            <w:tcW w:w="720" w:type="dxa"/>
            <w:noWrap/>
            <w:vAlign w:val="bottom"/>
          </w:tcPr>
          <w:p w14:paraId="0DECEA48" w14:textId="77777777" w:rsidR="00F23893" w:rsidRPr="00D91179" w:rsidRDefault="00F23893" w:rsidP="001E7F6E">
            <w:pPr>
              <w:pStyle w:val="TableText"/>
              <w:rPr>
                <w:szCs w:val="24"/>
              </w:rPr>
            </w:pPr>
            <w:r w:rsidRPr="00D91179">
              <w:rPr>
                <w:color w:val="000000"/>
                <w:szCs w:val="24"/>
              </w:rPr>
              <w:t>18</w:t>
            </w:r>
          </w:p>
        </w:tc>
        <w:tc>
          <w:tcPr>
            <w:tcW w:w="720" w:type="dxa"/>
            <w:noWrap/>
            <w:vAlign w:val="bottom"/>
          </w:tcPr>
          <w:p w14:paraId="54E49549" w14:textId="77777777" w:rsidR="00F23893" w:rsidRPr="00D91179" w:rsidRDefault="00F23893" w:rsidP="001E7F6E">
            <w:pPr>
              <w:pStyle w:val="TableText"/>
              <w:rPr>
                <w:szCs w:val="24"/>
              </w:rPr>
            </w:pPr>
            <w:r w:rsidRPr="00D91179">
              <w:rPr>
                <w:color w:val="000000"/>
                <w:szCs w:val="24"/>
              </w:rPr>
              <w:t>8%</w:t>
            </w:r>
          </w:p>
        </w:tc>
        <w:tc>
          <w:tcPr>
            <w:tcW w:w="720" w:type="dxa"/>
            <w:noWrap/>
            <w:vAlign w:val="bottom"/>
          </w:tcPr>
          <w:p w14:paraId="603FF626" w14:textId="77777777" w:rsidR="00F23893" w:rsidRPr="00D91179" w:rsidRDefault="00F23893" w:rsidP="001E7F6E">
            <w:pPr>
              <w:pStyle w:val="TableText"/>
              <w:rPr>
                <w:szCs w:val="24"/>
              </w:rPr>
            </w:pPr>
            <w:r w:rsidRPr="00D91179">
              <w:rPr>
                <w:color w:val="000000"/>
                <w:szCs w:val="24"/>
              </w:rPr>
              <w:t>19</w:t>
            </w:r>
          </w:p>
        </w:tc>
        <w:tc>
          <w:tcPr>
            <w:tcW w:w="720" w:type="dxa"/>
            <w:vAlign w:val="bottom"/>
          </w:tcPr>
          <w:p w14:paraId="10D2E779" w14:textId="77777777" w:rsidR="00F23893" w:rsidRPr="00D91179" w:rsidRDefault="00F23893" w:rsidP="001E7F6E">
            <w:pPr>
              <w:pStyle w:val="TableText"/>
              <w:rPr>
                <w:szCs w:val="24"/>
              </w:rPr>
            </w:pPr>
            <w:r w:rsidRPr="00D91179">
              <w:rPr>
                <w:color w:val="000000"/>
                <w:szCs w:val="24"/>
              </w:rPr>
              <w:t>9%</w:t>
            </w:r>
          </w:p>
        </w:tc>
      </w:tr>
      <w:tr w:rsidR="00F23893" w:rsidRPr="00D24375" w14:paraId="5CBA53E7" w14:textId="77777777" w:rsidTr="001E7F6E">
        <w:trPr>
          <w:trHeight w:val="252"/>
        </w:trPr>
        <w:tc>
          <w:tcPr>
            <w:tcW w:w="1152" w:type="dxa"/>
            <w:noWrap/>
          </w:tcPr>
          <w:p w14:paraId="4F0DD198" w14:textId="77777777" w:rsidR="00F23893" w:rsidRPr="00D24375" w:rsidRDefault="00F23893" w:rsidP="001E7F6E">
            <w:pPr>
              <w:pStyle w:val="TableText"/>
              <w:rPr>
                <w:noProof w:val="0"/>
              </w:rPr>
            </w:pPr>
            <w:r w:rsidRPr="00D24375">
              <w:rPr>
                <w:noProof w:val="0"/>
              </w:rPr>
              <w:t>12</w:t>
            </w:r>
          </w:p>
        </w:tc>
        <w:tc>
          <w:tcPr>
            <w:tcW w:w="720" w:type="dxa"/>
            <w:vAlign w:val="bottom"/>
          </w:tcPr>
          <w:p w14:paraId="602E9DF1" w14:textId="77777777" w:rsidR="00F23893" w:rsidRPr="00D91179" w:rsidRDefault="00F23893" w:rsidP="001E7F6E">
            <w:pPr>
              <w:pStyle w:val="TableText"/>
              <w:rPr>
                <w:szCs w:val="24"/>
              </w:rPr>
            </w:pPr>
            <w:r w:rsidRPr="00D91179">
              <w:rPr>
                <w:color w:val="000000"/>
                <w:szCs w:val="24"/>
              </w:rPr>
              <w:t>7</w:t>
            </w:r>
          </w:p>
        </w:tc>
        <w:tc>
          <w:tcPr>
            <w:tcW w:w="720" w:type="dxa"/>
            <w:vAlign w:val="bottom"/>
          </w:tcPr>
          <w:p w14:paraId="776E0BB3" w14:textId="77777777" w:rsidR="00F23893" w:rsidRPr="00D91179" w:rsidRDefault="00F23893" w:rsidP="001E7F6E">
            <w:pPr>
              <w:pStyle w:val="TableText"/>
              <w:rPr>
                <w:szCs w:val="24"/>
              </w:rPr>
            </w:pPr>
            <w:r w:rsidRPr="00D91179">
              <w:rPr>
                <w:color w:val="000000"/>
                <w:szCs w:val="24"/>
              </w:rPr>
              <w:t>3%</w:t>
            </w:r>
          </w:p>
        </w:tc>
        <w:tc>
          <w:tcPr>
            <w:tcW w:w="720" w:type="dxa"/>
            <w:noWrap/>
            <w:vAlign w:val="bottom"/>
          </w:tcPr>
          <w:p w14:paraId="53C3DA79" w14:textId="77777777" w:rsidR="00F23893" w:rsidRPr="00D91179" w:rsidRDefault="00F23893" w:rsidP="001E7F6E">
            <w:pPr>
              <w:pStyle w:val="TableText"/>
              <w:rPr>
                <w:szCs w:val="24"/>
              </w:rPr>
            </w:pPr>
            <w:r w:rsidRPr="00D91179">
              <w:rPr>
                <w:color w:val="000000"/>
                <w:szCs w:val="24"/>
              </w:rPr>
              <w:t>13</w:t>
            </w:r>
          </w:p>
        </w:tc>
        <w:tc>
          <w:tcPr>
            <w:tcW w:w="720" w:type="dxa"/>
            <w:vAlign w:val="bottom"/>
          </w:tcPr>
          <w:p w14:paraId="1BA124F5" w14:textId="77777777" w:rsidR="00F23893" w:rsidRPr="00D91179" w:rsidRDefault="00F23893" w:rsidP="001E7F6E">
            <w:pPr>
              <w:pStyle w:val="TableText"/>
              <w:rPr>
                <w:szCs w:val="24"/>
              </w:rPr>
            </w:pPr>
            <w:r w:rsidRPr="00D91179">
              <w:rPr>
                <w:color w:val="000000"/>
                <w:szCs w:val="24"/>
              </w:rPr>
              <w:t>6%</w:t>
            </w:r>
          </w:p>
        </w:tc>
        <w:tc>
          <w:tcPr>
            <w:tcW w:w="720" w:type="dxa"/>
            <w:noWrap/>
            <w:vAlign w:val="bottom"/>
          </w:tcPr>
          <w:p w14:paraId="10138C0B" w14:textId="77777777" w:rsidR="00F23893" w:rsidRPr="00D91179" w:rsidRDefault="00F23893" w:rsidP="001E7F6E">
            <w:pPr>
              <w:pStyle w:val="TableText"/>
              <w:rPr>
                <w:szCs w:val="24"/>
              </w:rPr>
            </w:pPr>
            <w:r w:rsidRPr="00D91179">
              <w:rPr>
                <w:color w:val="000000"/>
                <w:szCs w:val="24"/>
              </w:rPr>
              <w:t>4</w:t>
            </w:r>
          </w:p>
        </w:tc>
        <w:tc>
          <w:tcPr>
            <w:tcW w:w="720" w:type="dxa"/>
            <w:noWrap/>
            <w:vAlign w:val="bottom"/>
          </w:tcPr>
          <w:p w14:paraId="58F04EF2" w14:textId="77777777" w:rsidR="00F23893" w:rsidRPr="00D91179" w:rsidRDefault="00F23893" w:rsidP="001E7F6E">
            <w:pPr>
              <w:pStyle w:val="TableText"/>
              <w:rPr>
                <w:szCs w:val="24"/>
              </w:rPr>
            </w:pPr>
            <w:r w:rsidRPr="00D91179">
              <w:rPr>
                <w:color w:val="000000"/>
                <w:szCs w:val="24"/>
              </w:rPr>
              <w:t>2%</w:t>
            </w:r>
          </w:p>
        </w:tc>
        <w:tc>
          <w:tcPr>
            <w:tcW w:w="720" w:type="dxa"/>
            <w:noWrap/>
            <w:vAlign w:val="bottom"/>
          </w:tcPr>
          <w:p w14:paraId="161188A9" w14:textId="77777777" w:rsidR="00F23893" w:rsidRPr="00D91179" w:rsidRDefault="00F23893" w:rsidP="001E7F6E">
            <w:pPr>
              <w:pStyle w:val="TableText"/>
              <w:rPr>
                <w:szCs w:val="24"/>
              </w:rPr>
            </w:pPr>
            <w:r w:rsidRPr="00D91179">
              <w:rPr>
                <w:color w:val="000000"/>
                <w:szCs w:val="24"/>
              </w:rPr>
              <w:t>6</w:t>
            </w:r>
          </w:p>
        </w:tc>
        <w:tc>
          <w:tcPr>
            <w:tcW w:w="720" w:type="dxa"/>
            <w:vAlign w:val="bottom"/>
          </w:tcPr>
          <w:p w14:paraId="39B480B4" w14:textId="77777777" w:rsidR="00F23893" w:rsidRPr="00D91179" w:rsidRDefault="00F23893" w:rsidP="001E7F6E">
            <w:pPr>
              <w:pStyle w:val="TableText"/>
              <w:rPr>
                <w:szCs w:val="24"/>
              </w:rPr>
            </w:pPr>
            <w:r w:rsidRPr="00D91179">
              <w:rPr>
                <w:color w:val="000000"/>
                <w:szCs w:val="24"/>
              </w:rPr>
              <w:t>3%</w:t>
            </w:r>
          </w:p>
        </w:tc>
      </w:tr>
      <w:tr w:rsidR="00F23893" w:rsidRPr="00D24375" w14:paraId="05D55506" w14:textId="77777777" w:rsidTr="001E7F6E">
        <w:trPr>
          <w:trHeight w:val="252"/>
        </w:trPr>
        <w:tc>
          <w:tcPr>
            <w:tcW w:w="1152" w:type="dxa"/>
            <w:noWrap/>
          </w:tcPr>
          <w:p w14:paraId="7331AEF0" w14:textId="77777777" w:rsidR="00F23893" w:rsidRPr="00D24375" w:rsidRDefault="00F23893" w:rsidP="001E7F6E">
            <w:pPr>
              <w:pStyle w:val="TableText"/>
              <w:rPr>
                <w:noProof w:val="0"/>
              </w:rPr>
            </w:pPr>
            <w:r w:rsidRPr="00D24375">
              <w:rPr>
                <w:noProof w:val="0"/>
              </w:rPr>
              <w:t>13</w:t>
            </w:r>
          </w:p>
        </w:tc>
        <w:tc>
          <w:tcPr>
            <w:tcW w:w="720" w:type="dxa"/>
            <w:vAlign w:val="bottom"/>
          </w:tcPr>
          <w:p w14:paraId="54112E37" w14:textId="77777777" w:rsidR="00F23893" w:rsidRPr="00D91179" w:rsidRDefault="00F23893" w:rsidP="001E7F6E">
            <w:pPr>
              <w:pStyle w:val="TableText"/>
              <w:rPr>
                <w:szCs w:val="24"/>
              </w:rPr>
            </w:pPr>
            <w:r w:rsidRPr="00D91179">
              <w:rPr>
                <w:color w:val="000000"/>
                <w:szCs w:val="24"/>
              </w:rPr>
              <w:t>4</w:t>
            </w:r>
          </w:p>
        </w:tc>
        <w:tc>
          <w:tcPr>
            <w:tcW w:w="720" w:type="dxa"/>
            <w:vAlign w:val="bottom"/>
          </w:tcPr>
          <w:p w14:paraId="3226C5BA" w14:textId="77777777" w:rsidR="00F23893" w:rsidRPr="00D91179" w:rsidRDefault="00F23893" w:rsidP="001E7F6E">
            <w:pPr>
              <w:pStyle w:val="TableText"/>
              <w:rPr>
                <w:szCs w:val="24"/>
              </w:rPr>
            </w:pPr>
            <w:r w:rsidRPr="00D91179">
              <w:rPr>
                <w:color w:val="000000"/>
                <w:szCs w:val="24"/>
              </w:rPr>
              <w:t>2%</w:t>
            </w:r>
          </w:p>
        </w:tc>
        <w:tc>
          <w:tcPr>
            <w:tcW w:w="720" w:type="dxa"/>
            <w:noWrap/>
            <w:vAlign w:val="bottom"/>
          </w:tcPr>
          <w:p w14:paraId="147C50EE"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00398492"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99F7ACE"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636F94B"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76068CE8"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7458983D" w14:textId="77777777" w:rsidR="00F23893" w:rsidRPr="00D91179" w:rsidRDefault="00F23893" w:rsidP="001E7F6E">
            <w:pPr>
              <w:pStyle w:val="TableText"/>
              <w:rPr>
                <w:szCs w:val="24"/>
              </w:rPr>
            </w:pPr>
            <w:r w:rsidRPr="00D91179">
              <w:rPr>
                <w:color w:val="000000"/>
                <w:szCs w:val="24"/>
              </w:rPr>
              <w:t>N/A</w:t>
            </w:r>
          </w:p>
        </w:tc>
      </w:tr>
      <w:tr w:rsidR="00F23893" w:rsidRPr="00D24375" w14:paraId="37530516" w14:textId="77777777" w:rsidTr="001E7F6E">
        <w:trPr>
          <w:trHeight w:val="252"/>
        </w:trPr>
        <w:tc>
          <w:tcPr>
            <w:tcW w:w="1152" w:type="dxa"/>
            <w:noWrap/>
          </w:tcPr>
          <w:p w14:paraId="642B7A34" w14:textId="77777777" w:rsidR="00F23893" w:rsidRPr="00D24375" w:rsidRDefault="00F23893" w:rsidP="001E7F6E">
            <w:pPr>
              <w:pStyle w:val="TableText"/>
              <w:rPr>
                <w:noProof w:val="0"/>
              </w:rPr>
            </w:pPr>
            <w:r w:rsidRPr="00D24375">
              <w:rPr>
                <w:noProof w:val="0"/>
              </w:rPr>
              <w:t>14</w:t>
            </w:r>
          </w:p>
        </w:tc>
        <w:tc>
          <w:tcPr>
            <w:tcW w:w="720" w:type="dxa"/>
            <w:vAlign w:val="bottom"/>
          </w:tcPr>
          <w:p w14:paraId="72FC117A" w14:textId="77777777" w:rsidR="00F23893" w:rsidRPr="00D91179" w:rsidRDefault="00F23893" w:rsidP="001E7F6E">
            <w:pPr>
              <w:pStyle w:val="TableText"/>
              <w:rPr>
                <w:szCs w:val="24"/>
              </w:rPr>
            </w:pPr>
            <w:r w:rsidRPr="00D91179">
              <w:rPr>
                <w:color w:val="000000"/>
                <w:szCs w:val="24"/>
              </w:rPr>
              <w:t>5</w:t>
            </w:r>
          </w:p>
        </w:tc>
        <w:tc>
          <w:tcPr>
            <w:tcW w:w="720" w:type="dxa"/>
            <w:vAlign w:val="bottom"/>
          </w:tcPr>
          <w:p w14:paraId="4B376770" w14:textId="77777777" w:rsidR="00F23893" w:rsidRPr="00D91179" w:rsidRDefault="00F23893" w:rsidP="001E7F6E">
            <w:pPr>
              <w:pStyle w:val="TableText"/>
              <w:rPr>
                <w:szCs w:val="24"/>
              </w:rPr>
            </w:pPr>
            <w:r w:rsidRPr="00D91179">
              <w:rPr>
                <w:color w:val="000000"/>
                <w:szCs w:val="24"/>
              </w:rPr>
              <w:t>2%</w:t>
            </w:r>
          </w:p>
        </w:tc>
        <w:tc>
          <w:tcPr>
            <w:tcW w:w="720" w:type="dxa"/>
            <w:noWrap/>
            <w:vAlign w:val="bottom"/>
          </w:tcPr>
          <w:p w14:paraId="2787FFBE"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276ADD83"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49C0BAFD"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01D251EF"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7C9DDF04"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4F818834" w14:textId="77777777" w:rsidR="00F23893" w:rsidRPr="00D91179" w:rsidRDefault="00F23893" w:rsidP="001E7F6E">
            <w:pPr>
              <w:pStyle w:val="TableText"/>
              <w:rPr>
                <w:szCs w:val="24"/>
              </w:rPr>
            </w:pPr>
            <w:r w:rsidRPr="00D91179">
              <w:rPr>
                <w:color w:val="000000"/>
                <w:szCs w:val="24"/>
              </w:rPr>
              <w:t>N/A</w:t>
            </w:r>
          </w:p>
        </w:tc>
      </w:tr>
      <w:tr w:rsidR="00F23893" w:rsidRPr="00D24375" w14:paraId="005E6DC9" w14:textId="77777777" w:rsidTr="001E7F6E">
        <w:trPr>
          <w:trHeight w:val="252"/>
        </w:trPr>
        <w:tc>
          <w:tcPr>
            <w:tcW w:w="1152" w:type="dxa"/>
            <w:noWrap/>
          </w:tcPr>
          <w:p w14:paraId="06F700CD" w14:textId="77777777" w:rsidR="00F23893" w:rsidRPr="00D24375" w:rsidRDefault="00F23893" w:rsidP="001E7F6E">
            <w:pPr>
              <w:pStyle w:val="TableText"/>
              <w:rPr>
                <w:noProof w:val="0"/>
              </w:rPr>
            </w:pPr>
            <w:r w:rsidRPr="00D24375">
              <w:rPr>
                <w:noProof w:val="0"/>
              </w:rPr>
              <w:t>15</w:t>
            </w:r>
          </w:p>
        </w:tc>
        <w:tc>
          <w:tcPr>
            <w:tcW w:w="720" w:type="dxa"/>
            <w:vAlign w:val="bottom"/>
          </w:tcPr>
          <w:p w14:paraId="4CE669DA" w14:textId="77777777" w:rsidR="00F23893" w:rsidRPr="00D91179" w:rsidRDefault="00F23893" w:rsidP="001E7F6E">
            <w:pPr>
              <w:pStyle w:val="TableText"/>
              <w:rPr>
                <w:szCs w:val="24"/>
              </w:rPr>
            </w:pPr>
            <w:r w:rsidRPr="00D91179">
              <w:rPr>
                <w:color w:val="000000"/>
                <w:szCs w:val="24"/>
              </w:rPr>
              <w:t>0</w:t>
            </w:r>
          </w:p>
        </w:tc>
        <w:tc>
          <w:tcPr>
            <w:tcW w:w="720" w:type="dxa"/>
            <w:vAlign w:val="bottom"/>
          </w:tcPr>
          <w:p w14:paraId="3E779E92" w14:textId="77777777" w:rsidR="00F23893" w:rsidRPr="00D91179" w:rsidRDefault="00F23893" w:rsidP="001E7F6E">
            <w:pPr>
              <w:pStyle w:val="TableText"/>
              <w:rPr>
                <w:szCs w:val="24"/>
              </w:rPr>
            </w:pPr>
            <w:r w:rsidRPr="00D91179">
              <w:rPr>
                <w:color w:val="000000"/>
                <w:szCs w:val="24"/>
              </w:rPr>
              <w:t>0%</w:t>
            </w:r>
          </w:p>
        </w:tc>
        <w:tc>
          <w:tcPr>
            <w:tcW w:w="720" w:type="dxa"/>
            <w:noWrap/>
            <w:vAlign w:val="bottom"/>
          </w:tcPr>
          <w:p w14:paraId="0E0B20BB"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5BF369AB"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429A6C1"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6CEF0796"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902FEA7"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72F01B91" w14:textId="77777777" w:rsidR="00F23893" w:rsidRPr="00D91179" w:rsidRDefault="00F23893" w:rsidP="001E7F6E">
            <w:pPr>
              <w:pStyle w:val="TableText"/>
              <w:rPr>
                <w:szCs w:val="24"/>
              </w:rPr>
            </w:pPr>
            <w:r w:rsidRPr="00D91179">
              <w:rPr>
                <w:color w:val="000000"/>
                <w:szCs w:val="24"/>
              </w:rPr>
              <w:t>N/A</w:t>
            </w:r>
          </w:p>
        </w:tc>
      </w:tr>
      <w:tr w:rsidR="00F23893" w:rsidRPr="00D24375" w14:paraId="546CBB0E" w14:textId="77777777" w:rsidTr="001E7F6E">
        <w:trPr>
          <w:trHeight w:val="252"/>
        </w:trPr>
        <w:tc>
          <w:tcPr>
            <w:tcW w:w="1152" w:type="dxa"/>
            <w:noWrap/>
          </w:tcPr>
          <w:p w14:paraId="41A65EE8" w14:textId="77777777" w:rsidR="00F23893" w:rsidRPr="00D24375" w:rsidRDefault="00F23893" w:rsidP="001E7F6E">
            <w:pPr>
              <w:pStyle w:val="TableText"/>
              <w:rPr>
                <w:noProof w:val="0"/>
              </w:rPr>
            </w:pPr>
            <w:r w:rsidRPr="00D24375">
              <w:rPr>
                <w:noProof w:val="0"/>
              </w:rPr>
              <w:t>16</w:t>
            </w:r>
          </w:p>
        </w:tc>
        <w:tc>
          <w:tcPr>
            <w:tcW w:w="720" w:type="dxa"/>
            <w:vAlign w:val="bottom"/>
          </w:tcPr>
          <w:p w14:paraId="2693CE8A" w14:textId="77777777" w:rsidR="00F23893" w:rsidRPr="00D91179" w:rsidRDefault="00F23893" w:rsidP="001E7F6E">
            <w:pPr>
              <w:pStyle w:val="TableText"/>
              <w:rPr>
                <w:szCs w:val="24"/>
              </w:rPr>
            </w:pPr>
            <w:r w:rsidRPr="00D91179">
              <w:rPr>
                <w:color w:val="000000"/>
                <w:szCs w:val="24"/>
              </w:rPr>
              <w:t>4</w:t>
            </w:r>
          </w:p>
        </w:tc>
        <w:tc>
          <w:tcPr>
            <w:tcW w:w="720" w:type="dxa"/>
            <w:vAlign w:val="bottom"/>
          </w:tcPr>
          <w:p w14:paraId="0F674759" w14:textId="77777777" w:rsidR="00F23893" w:rsidRPr="00D91179" w:rsidRDefault="00F23893" w:rsidP="001E7F6E">
            <w:pPr>
              <w:pStyle w:val="TableText"/>
              <w:rPr>
                <w:szCs w:val="24"/>
              </w:rPr>
            </w:pPr>
            <w:r w:rsidRPr="00D91179">
              <w:rPr>
                <w:color w:val="000000"/>
                <w:szCs w:val="24"/>
              </w:rPr>
              <w:t>2%</w:t>
            </w:r>
          </w:p>
        </w:tc>
        <w:tc>
          <w:tcPr>
            <w:tcW w:w="720" w:type="dxa"/>
            <w:noWrap/>
            <w:vAlign w:val="bottom"/>
          </w:tcPr>
          <w:p w14:paraId="0828D230"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21143F66"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0D0FC3B"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0C69248D"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8ABE2C8"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3527D6EB" w14:textId="77777777" w:rsidR="00F23893" w:rsidRPr="00D91179" w:rsidRDefault="00F23893" w:rsidP="001E7F6E">
            <w:pPr>
              <w:pStyle w:val="TableText"/>
              <w:rPr>
                <w:szCs w:val="24"/>
              </w:rPr>
            </w:pPr>
            <w:r w:rsidRPr="00D91179">
              <w:rPr>
                <w:color w:val="000000"/>
                <w:szCs w:val="24"/>
              </w:rPr>
              <w:t>N/A</w:t>
            </w:r>
          </w:p>
        </w:tc>
      </w:tr>
      <w:tr w:rsidR="00F23893" w:rsidRPr="00D24375" w14:paraId="3DB0DAB4" w14:textId="77777777" w:rsidTr="001E7F6E">
        <w:trPr>
          <w:trHeight w:val="252"/>
        </w:trPr>
        <w:tc>
          <w:tcPr>
            <w:tcW w:w="1152" w:type="dxa"/>
            <w:noWrap/>
          </w:tcPr>
          <w:p w14:paraId="6A50DF13" w14:textId="77777777" w:rsidR="00F23893" w:rsidRPr="00D24375" w:rsidRDefault="00F23893" w:rsidP="001E7F6E">
            <w:pPr>
              <w:pStyle w:val="TableText"/>
              <w:rPr>
                <w:noProof w:val="0"/>
              </w:rPr>
            </w:pPr>
            <w:r w:rsidRPr="00D24375">
              <w:rPr>
                <w:noProof w:val="0"/>
              </w:rPr>
              <w:t>17</w:t>
            </w:r>
          </w:p>
        </w:tc>
        <w:tc>
          <w:tcPr>
            <w:tcW w:w="720" w:type="dxa"/>
            <w:vAlign w:val="bottom"/>
          </w:tcPr>
          <w:p w14:paraId="3B8AD7AF" w14:textId="77777777" w:rsidR="00F23893" w:rsidRPr="00D91179" w:rsidRDefault="00F23893" w:rsidP="001E7F6E">
            <w:pPr>
              <w:pStyle w:val="TableText"/>
              <w:rPr>
                <w:szCs w:val="24"/>
              </w:rPr>
            </w:pPr>
            <w:r w:rsidRPr="00D91179">
              <w:rPr>
                <w:color w:val="000000"/>
                <w:szCs w:val="24"/>
              </w:rPr>
              <w:t>10</w:t>
            </w:r>
          </w:p>
        </w:tc>
        <w:tc>
          <w:tcPr>
            <w:tcW w:w="720" w:type="dxa"/>
            <w:vAlign w:val="bottom"/>
          </w:tcPr>
          <w:p w14:paraId="5881311C" w14:textId="77777777" w:rsidR="00F23893" w:rsidRPr="00D91179" w:rsidRDefault="00F23893" w:rsidP="001E7F6E">
            <w:pPr>
              <w:pStyle w:val="TableText"/>
              <w:rPr>
                <w:szCs w:val="24"/>
              </w:rPr>
            </w:pPr>
            <w:r w:rsidRPr="00D91179">
              <w:rPr>
                <w:color w:val="000000"/>
                <w:szCs w:val="24"/>
              </w:rPr>
              <w:t>5%</w:t>
            </w:r>
          </w:p>
        </w:tc>
        <w:tc>
          <w:tcPr>
            <w:tcW w:w="720" w:type="dxa"/>
            <w:noWrap/>
            <w:vAlign w:val="bottom"/>
          </w:tcPr>
          <w:p w14:paraId="6F45E585"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6783242A"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D0F3B0C"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C590264"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DBD97A9"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2D70065D" w14:textId="77777777" w:rsidR="00F23893" w:rsidRPr="00D91179" w:rsidRDefault="00F23893" w:rsidP="001E7F6E">
            <w:pPr>
              <w:pStyle w:val="TableText"/>
              <w:rPr>
                <w:szCs w:val="24"/>
              </w:rPr>
            </w:pPr>
            <w:r w:rsidRPr="00D91179">
              <w:rPr>
                <w:color w:val="000000"/>
                <w:szCs w:val="24"/>
              </w:rPr>
              <w:t>N/A</w:t>
            </w:r>
          </w:p>
        </w:tc>
      </w:tr>
      <w:tr w:rsidR="00F23893" w:rsidRPr="00D24375" w14:paraId="3FE0A15E" w14:textId="77777777" w:rsidTr="001E7F6E">
        <w:trPr>
          <w:trHeight w:val="252"/>
        </w:trPr>
        <w:tc>
          <w:tcPr>
            <w:tcW w:w="1152" w:type="dxa"/>
            <w:noWrap/>
          </w:tcPr>
          <w:p w14:paraId="44C2F8B7" w14:textId="77777777" w:rsidR="00F23893" w:rsidRPr="00D24375" w:rsidRDefault="00F23893" w:rsidP="001E7F6E">
            <w:pPr>
              <w:pStyle w:val="TableText"/>
              <w:rPr>
                <w:noProof w:val="0"/>
              </w:rPr>
            </w:pPr>
            <w:r w:rsidRPr="00D24375">
              <w:rPr>
                <w:noProof w:val="0"/>
              </w:rPr>
              <w:t>18</w:t>
            </w:r>
          </w:p>
        </w:tc>
        <w:tc>
          <w:tcPr>
            <w:tcW w:w="720" w:type="dxa"/>
            <w:vAlign w:val="bottom"/>
          </w:tcPr>
          <w:p w14:paraId="06CC6FB5" w14:textId="77777777" w:rsidR="00F23893" w:rsidRPr="00D91179" w:rsidRDefault="00F23893" w:rsidP="001E7F6E">
            <w:pPr>
              <w:pStyle w:val="TableText"/>
              <w:rPr>
                <w:szCs w:val="24"/>
              </w:rPr>
            </w:pPr>
            <w:r w:rsidRPr="00D91179">
              <w:rPr>
                <w:color w:val="000000"/>
                <w:szCs w:val="24"/>
              </w:rPr>
              <w:t>7</w:t>
            </w:r>
          </w:p>
        </w:tc>
        <w:tc>
          <w:tcPr>
            <w:tcW w:w="720" w:type="dxa"/>
            <w:vAlign w:val="bottom"/>
          </w:tcPr>
          <w:p w14:paraId="6BE62374" w14:textId="77777777" w:rsidR="00F23893" w:rsidRPr="00D91179" w:rsidRDefault="00F23893" w:rsidP="001E7F6E">
            <w:pPr>
              <w:pStyle w:val="TableText"/>
              <w:rPr>
                <w:szCs w:val="24"/>
              </w:rPr>
            </w:pPr>
            <w:r w:rsidRPr="00D91179">
              <w:rPr>
                <w:color w:val="000000"/>
                <w:szCs w:val="24"/>
              </w:rPr>
              <w:t>3%</w:t>
            </w:r>
          </w:p>
        </w:tc>
        <w:tc>
          <w:tcPr>
            <w:tcW w:w="720" w:type="dxa"/>
            <w:noWrap/>
            <w:vAlign w:val="bottom"/>
          </w:tcPr>
          <w:p w14:paraId="76EB1BE3"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3499D252"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0C265B33"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6856AFA"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765BC2F"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54F115DD" w14:textId="77777777" w:rsidR="00F23893" w:rsidRPr="00D91179" w:rsidRDefault="00F23893" w:rsidP="001E7F6E">
            <w:pPr>
              <w:pStyle w:val="TableText"/>
              <w:rPr>
                <w:szCs w:val="24"/>
              </w:rPr>
            </w:pPr>
            <w:r w:rsidRPr="00D91179">
              <w:rPr>
                <w:color w:val="000000"/>
                <w:szCs w:val="24"/>
              </w:rPr>
              <w:t>N/A</w:t>
            </w:r>
          </w:p>
        </w:tc>
      </w:tr>
      <w:tr w:rsidR="00F23893" w:rsidRPr="00D24375" w14:paraId="642BB7A3" w14:textId="77777777" w:rsidTr="001E7F6E">
        <w:trPr>
          <w:trHeight w:val="252"/>
        </w:trPr>
        <w:tc>
          <w:tcPr>
            <w:tcW w:w="1152" w:type="dxa"/>
            <w:noWrap/>
          </w:tcPr>
          <w:p w14:paraId="279B6413" w14:textId="77777777" w:rsidR="00F23893" w:rsidRPr="00D24375" w:rsidRDefault="00F23893" w:rsidP="001E7F6E">
            <w:pPr>
              <w:pStyle w:val="TableText"/>
              <w:rPr>
                <w:noProof w:val="0"/>
              </w:rPr>
            </w:pPr>
            <w:r w:rsidRPr="00D24375">
              <w:rPr>
                <w:noProof w:val="0"/>
              </w:rPr>
              <w:t>19</w:t>
            </w:r>
          </w:p>
        </w:tc>
        <w:tc>
          <w:tcPr>
            <w:tcW w:w="720" w:type="dxa"/>
            <w:vAlign w:val="bottom"/>
          </w:tcPr>
          <w:p w14:paraId="0F5AE6FA" w14:textId="77777777" w:rsidR="00F23893" w:rsidRPr="00D91179" w:rsidRDefault="00F23893" w:rsidP="001E7F6E">
            <w:pPr>
              <w:pStyle w:val="TableText"/>
              <w:rPr>
                <w:szCs w:val="24"/>
              </w:rPr>
            </w:pPr>
            <w:r w:rsidRPr="00D91179">
              <w:rPr>
                <w:color w:val="000000"/>
                <w:szCs w:val="24"/>
              </w:rPr>
              <w:t>8</w:t>
            </w:r>
          </w:p>
        </w:tc>
        <w:tc>
          <w:tcPr>
            <w:tcW w:w="720" w:type="dxa"/>
            <w:vAlign w:val="bottom"/>
          </w:tcPr>
          <w:p w14:paraId="2D5BAF88" w14:textId="77777777" w:rsidR="00F23893" w:rsidRPr="00D91179" w:rsidRDefault="00F23893" w:rsidP="001E7F6E">
            <w:pPr>
              <w:pStyle w:val="TableText"/>
              <w:rPr>
                <w:szCs w:val="24"/>
              </w:rPr>
            </w:pPr>
            <w:r w:rsidRPr="00D91179">
              <w:rPr>
                <w:color w:val="000000"/>
                <w:szCs w:val="24"/>
              </w:rPr>
              <w:t>4%</w:t>
            </w:r>
          </w:p>
        </w:tc>
        <w:tc>
          <w:tcPr>
            <w:tcW w:w="720" w:type="dxa"/>
            <w:noWrap/>
            <w:vAlign w:val="bottom"/>
          </w:tcPr>
          <w:p w14:paraId="3169BC6A"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406DF757"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5B68D5C"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759EA92"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F88CF50"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2E85F599" w14:textId="77777777" w:rsidR="00F23893" w:rsidRPr="00D91179" w:rsidRDefault="00F23893" w:rsidP="001E7F6E">
            <w:pPr>
              <w:pStyle w:val="TableText"/>
              <w:rPr>
                <w:szCs w:val="24"/>
              </w:rPr>
            </w:pPr>
            <w:r w:rsidRPr="00D91179">
              <w:rPr>
                <w:color w:val="000000"/>
                <w:szCs w:val="24"/>
              </w:rPr>
              <w:t>N/A</w:t>
            </w:r>
          </w:p>
        </w:tc>
      </w:tr>
      <w:tr w:rsidR="00F23893" w:rsidRPr="00D24375" w14:paraId="20C328CD" w14:textId="77777777" w:rsidTr="001E7F6E">
        <w:trPr>
          <w:trHeight w:val="252"/>
        </w:trPr>
        <w:tc>
          <w:tcPr>
            <w:tcW w:w="1152" w:type="dxa"/>
            <w:noWrap/>
          </w:tcPr>
          <w:p w14:paraId="7C30C5DF" w14:textId="77777777" w:rsidR="00F23893" w:rsidRPr="00D24375" w:rsidRDefault="00F23893" w:rsidP="001E7F6E">
            <w:pPr>
              <w:pStyle w:val="TableText"/>
              <w:rPr>
                <w:noProof w:val="0"/>
              </w:rPr>
            </w:pPr>
            <w:r w:rsidRPr="00D24375">
              <w:rPr>
                <w:noProof w:val="0"/>
              </w:rPr>
              <w:t>20</w:t>
            </w:r>
          </w:p>
        </w:tc>
        <w:tc>
          <w:tcPr>
            <w:tcW w:w="720" w:type="dxa"/>
            <w:vAlign w:val="bottom"/>
          </w:tcPr>
          <w:p w14:paraId="7623FE29" w14:textId="77777777" w:rsidR="00F23893" w:rsidRPr="00D91179" w:rsidRDefault="00F23893" w:rsidP="001E7F6E">
            <w:pPr>
              <w:pStyle w:val="TableText"/>
              <w:rPr>
                <w:szCs w:val="24"/>
              </w:rPr>
            </w:pPr>
            <w:r w:rsidRPr="00D91179">
              <w:rPr>
                <w:color w:val="000000"/>
                <w:szCs w:val="24"/>
              </w:rPr>
              <w:t>11</w:t>
            </w:r>
          </w:p>
        </w:tc>
        <w:tc>
          <w:tcPr>
            <w:tcW w:w="720" w:type="dxa"/>
            <w:vAlign w:val="bottom"/>
          </w:tcPr>
          <w:p w14:paraId="5DDA585D" w14:textId="77777777" w:rsidR="00F23893" w:rsidRPr="00D91179" w:rsidRDefault="00F23893" w:rsidP="001E7F6E">
            <w:pPr>
              <w:pStyle w:val="TableText"/>
              <w:rPr>
                <w:szCs w:val="24"/>
              </w:rPr>
            </w:pPr>
            <w:r w:rsidRPr="00D91179">
              <w:rPr>
                <w:color w:val="000000"/>
                <w:szCs w:val="24"/>
              </w:rPr>
              <w:t>5%</w:t>
            </w:r>
          </w:p>
        </w:tc>
        <w:tc>
          <w:tcPr>
            <w:tcW w:w="720" w:type="dxa"/>
            <w:noWrap/>
            <w:vAlign w:val="bottom"/>
          </w:tcPr>
          <w:p w14:paraId="1C7CD02A"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7B4A8FB4"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7677F249"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7296CB22"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1DFBD7DB"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6194B3D0" w14:textId="77777777" w:rsidR="00F23893" w:rsidRPr="00D91179" w:rsidRDefault="00F23893" w:rsidP="001E7F6E">
            <w:pPr>
              <w:pStyle w:val="TableText"/>
              <w:rPr>
                <w:szCs w:val="24"/>
              </w:rPr>
            </w:pPr>
            <w:r w:rsidRPr="00D91179">
              <w:rPr>
                <w:color w:val="000000"/>
                <w:szCs w:val="24"/>
              </w:rPr>
              <w:t>N/A</w:t>
            </w:r>
          </w:p>
        </w:tc>
      </w:tr>
      <w:tr w:rsidR="00F23893" w:rsidRPr="00D24375" w14:paraId="7895EB7B" w14:textId="77777777" w:rsidTr="001E7F6E">
        <w:trPr>
          <w:trHeight w:val="252"/>
        </w:trPr>
        <w:tc>
          <w:tcPr>
            <w:tcW w:w="1152" w:type="dxa"/>
            <w:noWrap/>
          </w:tcPr>
          <w:p w14:paraId="7A010C12" w14:textId="77777777" w:rsidR="00F23893" w:rsidRPr="00D24375" w:rsidRDefault="00F23893" w:rsidP="001E7F6E">
            <w:pPr>
              <w:pStyle w:val="TableText"/>
              <w:rPr>
                <w:noProof w:val="0"/>
              </w:rPr>
            </w:pPr>
            <w:r w:rsidRPr="00D24375">
              <w:rPr>
                <w:noProof w:val="0"/>
              </w:rPr>
              <w:t>21</w:t>
            </w:r>
          </w:p>
        </w:tc>
        <w:tc>
          <w:tcPr>
            <w:tcW w:w="720" w:type="dxa"/>
            <w:vAlign w:val="bottom"/>
          </w:tcPr>
          <w:p w14:paraId="1539194F" w14:textId="77777777" w:rsidR="00F23893" w:rsidRPr="00D91179" w:rsidRDefault="00F23893" w:rsidP="001E7F6E">
            <w:pPr>
              <w:pStyle w:val="TableText"/>
              <w:rPr>
                <w:szCs w:val="24"/>
              </w:rPr>
            </w:pPr>
            <w:r w:rsidRPr="00D91179">
              <w:rPr>
                <w:color w:val="000000"/>
                <w:szCs w:val="24"/>
              </w:rPr>
              <w:t>7</w:t>
            </w:r>
          </w:p>
        </w:tc>
        <w:tc>
          <w:tcPr>
            <w:tcW w:w="720" w:type="dxa"/>
            <w:vAlign w:val="bottom"/>
          </w:tcPr>
          <w:p w14:paraId="4A8CAE76" w14:textId="77777777" w:rsidR="00F23893" w:rsidRPr="00D91179" w:rsidRDefault="00F23893" w:rsidP="001E7F6E">
            <w:pPr>
              <w:pStyle w:val="TableText"/>
              <w:rPr>
                <w:szCs w:val="24"/>
              </w:rPr>
            </w:pPr>
            <w:r w:rsidRPr="00D91179">
              <w:rPr>
                <w:color w:val="000000"/>
                <w:szCs w:val="24"/>
              </w:rPr>
              <w:t>3%</w:t>
            </w:r>
          </w:p>
        </w:tc>
        <w:tc>
          <w:tcPr>
            <w:tcW w:w="720" w:type="dxa"/>
            <w:noWrap/>
            <w:vAlign w:val="bottom"/>
          </w:tcPr>
          <w:p w14:paraId="120DB8A4"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337121E7"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162E68D9"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0D78FCB7"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7583AE93"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57CD4326" w14:textId="77777777" w:rsidR="00F23893" w:rsidRPr="00D91179" w:rsidRDefault="00F23893" w:rsidP="001E7F6E">
            <w:pPr>
              <w:pStyle w:val="TableText"/>
              <w:rPr>
                <w:szCs w:val="24"/>
              </w:rPr>
            </w:pPr>
            <w:r w:rsidRPr="00D91179">
              <w:rPr>
                <w:color w:val="000000"/>
                <w:szCs w:val="24"/>
              </w:rPr>
              <w:t>N/A</w:t>
            </w:r>
          </w:p>
        </w:tc>
      </w:tr>
      <w:tr w:rsidR="00F23893" w:rsidRPr="00D24375" w14:paraId="2EE2E63D" w14:textId="77777777" w:rsidTr="001E7F6E">
        <w:trPr>
          <w:trHeight w:val="252"/>
        </w:trPr>
        <w:tc>
          <w:tcPr>
            <w:tcW w:w="1152" w:type="dxa"/>
            <w:noWrap/>
          </w:tcPr>
          <w:p w14:paraId="2A77D65B" w14:textId="77777777" w:rsidR="00F23893" w:rsidRPr="00D24375" w:rsidRDefault="00F23893" w:rsidP="001E7F6E">
            <w:pPr>
              <w:pStyle w:val="TableText"/>
              <w:rPr>
                <w:noProof w:val="0"/>
              </w:rPr>
            </w:pPr>
            <w:r w:rsidRPr="00D24375">
              <w:rPr>
                <w:noProof w:val="0"/>
              </w:rPr>
              <w:t>22</w:t>
            </w:r>
          </w:p>
        </w:tc>
        <w:tc>
          <w:tcPr>
            <w:tcW w:w="720" w:type="dxa"/>
            <w:vAlign w:val="bottom"/>
          </w:tcPr>
          <w:p w14:paraId="52672086" w14:textId="77777777" w:rsidR="00F23893" w:rsidRPr="00D91179" w:rsidRDefault="00F23893" w:rsidP="001E7F6E">
            <w:pPr>
              <w:pStyle w:val="TableText"/>
              <w:rPr>
                <w:szCs w:val="24"/>
              </w:rPr>
            </w:pPr>
            <w:r w:rsidRPr="00D91179">
              <w:rPr>
                <w:color w:val="000000"/>
                <w:szCs w:val="24"/>
              </w:rPr>
              <w:t>14</w:t>
            </w:r>
          </w:p>
        </w:tc>
        <w:tc>
          <w:tcPr>
            <w:tcW w:w="720" w:type="dxa"/>
            <w:vAlign w:val="bottom"/>
          </w:tcPr>
          <w:p w14:paraId="595788BF" w14:textId="77777777" w:rsidR="00F23893" w:rsidRPr="00D91179" w:rsidRDefault="00F23893" w:rsidP="001E7F6E">
            <w:pPr>
              <w:pStyle w:val="TableText"/>
              <w:rPr>
                <w:szCs w:val="24"/>
              </w:rPr>
            </w:pPr>
            <w:r w:rsidRPr="00D91179">
              <w:rPr>
                <w:color w:val="000000"/>
                <w:szCs w:val="24"/>
              </w:rPr>
              <w:t>6%</w:t>
            </w:r>
          </w:p>
        </w:tc>
        <w:tc>
          <w:tcPr>
            <w:tcW w:w="720" w:type="dxa"/>
            <w:noWrap/>
            <w:vAlign w:val="bottom"/>
          </w:tcPr>
          <w:p w14:paraId="0E25FFF3"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62D8CAB7"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1E5CC96"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7E664DE"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CB87257"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0B073758" w14:textId="77777777" w:rsidR="00F23893" w:rsidRPr="00D91179" w:rsidRDefault="00F23893" w:rsidP="001E7F6E">
            <w:pPr>
              <w:pStyle w:val="TableText"/>
              <w:rPr>
                <w:szCs w:val="24"/>
              </w:rPr>
            </w:pPr>
            <w:r w:rsidRPr="00D91179">
              <w:rPr>
                <w:color w:val="000000"/>
                <w:szCs w:val="24"/>
              </w:rPr>
              <w:t>N/A</w:t>
            </w:r>
          </w:p>
        </w:tc>
      </w:tr>
      <w:tr w:rsidR="00F23893" w:rsidRPr="00D24375" w14:paraId="60F5A053" w14:textId="77777777" w:rsidTr="001E7F6E">
        <w:trPr>
          <w:trHeight w:val="252"/>
        </w:trPr>
        <w:tc>
          <w:tcPr>
            <w:tcW w:w="1152" w:type="dxa"/>
            <w:noWrap/>
          </w:tcPr>
          <w:p w14:paraId="51A77FA3" w14:textId="77777777" w:rsidR="00F23893" w:rsidRPr="00D24375" w:rsidRDefault="00F23893" w:rsidP="001E7F6E">
            <w:pPr>
              <w:pStyle w:val="TableText"/>
              <w:rPr>
                <w:noProof w:val="0"/>
              </w:rPr>
            </w:pPr>
            <w:r w:rsidRPr="00D24375">
              <w:rPr>
                <w:noProof w:val="0"/>
              </w:rPr>
              <w:t>23</w:t>
            </w:r>
          </w:p>
        </w:tc>
        <w:tc>
          <w:tcPr>
            <w:tcW w:w="720" w:type="dxa"/>
            <w:vAlign w:val="bottom"/>
          </w:tcPr>
          <w:p w14:paraId="21D86303" w14:textId="77777777" w:rsidR="00F23893" w:rsidRPr="00D91179" w:rsidRDefault="00F23893" w:rsidP="001E7F6E">
            <w:pPr>
              <w:pStyle w:val="TableText"/>
              <w:rPr>
                <w:szCs w:val="24"/>
              </w:rPr>
            </w:pPr>
            <w:r w:rsidRPr="00D91179">
              <w:rPr>
                <w:color w:val="000000"/>
                <w:szCs w:val="24"/>
              </w:rPr>
              <w:t>6</w:t>
            </w:r>
          </w:p>
        </w:tc>
        <w:tc>
          <w:tcPr>
            <w:tcW w:w="720" w:type="dxa"/>
            <w:vAlign w:val="bottom"/>
          </w:tcPr>
          <w:p w14:paraId="055B38EB" w14:textId="77777777" w:rsidR="00F23893" w:rsidRPr="00D91179" w:rsidRDefault="00F23893" w:rsidP="001E7F6E">
            <w:pPr>
              <w:pStyle w:val="TableText"/>
              <w:rPr>
                <w:szCs w:val="24"/>
              </w:rPr>
            </w:pPr>
            <w:r w:rsidRPr="00D91179">
              <w:rPr>
                <w:color w:val="000000"/>
                <w:szCs w:val="24"/>
              </w:rPr>
              <w:t>3%</w:t>
            </w:r>
          </w:p>
        </w:tc>
        <w:tc>
          <w:tcPr>
            <w:tcW w:w="720" w:type="dxa"/>
            <w:noWrap/>
            <w:vAlign w:val="bottom"/>
          </w:tcPr>
          <w:p w14:paraId="17A34625"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6DC6CAD0"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7E5F7170"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E8FDAD6"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FCB150A"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0CF2FD8C" w14:textId="77777777" w:rsidR="00F23893" w:rsidRPr="00D91179" w:rsidRDefault="00F23893" w:rsidP="001E7F6E">
            <w:pPr>
              <w:pStyle w:val="TableText"/>
              <w:rPr>
                <w:szCs w:val="24"/>
              </w:rPr>
            </w:pPr>
            <w:r w:rsidRPr="00D91179">
              <w:rPr>
                <w:color w:val="000000"/>
                <w:szCs w:val="24"/>
              </w:rPr>
              <w:t>N/A</w:t>
            </w:r>
          </w:p>
        </w:tc>
      </w:tr>
      <w:tr w:rsidR="00F23893" w:rsidRPr="00D24375" w14:paraId="7526B7D8" w14:textId="77777777" w:rsidTr="001E7F6E">
        <w:trPr>
          <w:trHeight w:val="252"/>
        </w:trPr>
        <w:tc>
          <w:tcPr>
            <w:tcW w:w="1152" w:type="dxa"/>
            <w:noWrap/>
          </w:tcPr>
          <w:p w14:paraId="4A148065" w14:textId="77777777" w:rsidR="00F23893" w:rsidRPr="00D24375" w:rsidRDefault="00F23893" w:rsidP="001E7F6E">
            <w:pPr>
              <w:pStyle w:val="TableText"/>
              <w:rPr>
                <w:noProof w:val="0"/>
              </w:rPr>
            </w:pPr>
            <w:r w:rsidRPr="00D24375">
              <w:rPr>
                <w:noProof w:val="0"/>
              </w:rPr>
              <w:t>24</w:t>
            </w:r>
          </w:p>
        </w:tc>
        <w:tc>
          <w:tcPr>
            <w:tcW w:w="720" w:type="dxa"/>
            <w:vAlign w:val="bottom"/>
          </w:tcPr>
          <w:p w14:paraId="0F8E8048" w14:textId="77777777" w:rsidR="00F23893" w:rsidRPr="00D91179" w:rsidRDefault="00F23893" w:rsidP="001E7F6E">
            <w:pPr>
              <w:pStyle w:val="TableText"/>
              <w:rPr>
                <w:szCs w:val="24"/>
              </w:rPr>
            </w:pPr>
            <w:r w:rsidRPr="00D91179">
              <w:rPr>
                <w:color w:val="000000"/>
                <w:szCs w:val="24"/>
              </w:rPr>
              <w:t>9</w:t>
            </w:r>
          </w:p>
        </w:tc>
        <w:tc>
          <w:tcPr>
            <w:tcW w:w="720" w:type="dxa"/>
            <w:vAlign w:val="bottom"/>
          </w:tcPr>
          <w:p w14:paraId="68DBF89C" w14:textId="77777777" w:rsidR="00F23893" w:rsidRPr="00D91179" w:rsidRDefault="00F23893" w:rsidP="001E7F6E">
            <w:pPr>
              <w:pStyle w:val="TableText"/>
              <w:rPr>
                <w:szCs w:val="24"/>
              </w:rPr>
            </w:pPr>
            <w:r w:rsidRPr="00D91179">
              <w:rPr>
                <w:color w:val="000000"/>
                <w:szCs w:val="24"/>
              </w:rPr>
              <w:t>4%</w:t>
            </w:r>
          </w:p>
        </w:tc>
        <w:tc>
          <w:tcPr>
            <w:tcW w:w="720" w:type="dxa"/>
            <w:noWrap/>
            <w:vAlign w:val="bottom"/>
          </w:tcPr>
          <w:p w14:paraId="59DD6A30"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1E3F9466"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082CC22F"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822303C"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12A13941"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4E1E22B7" w14:textId="77777777" w:rsidR="00F23893" w:rsidRPr="00D91179" w:rsidRDefault="00F23893" w:rsidP="001E7F6E">
            <w:pPr>
              <w:pStyle w:val="TableText"/>
              <w:rPr>
                <w:szCs w:val="24"/>
              </w:rPr>
            </w:pPr>
            <w:r w:rsidRPr="00D91179">
              <w:rPr>
                <w:color w:val="000000"/>
                <w:szCs w:val="24"/>
              </w:rPr>
              <w:t>N/A</w:t>
            </w:r>
          </w:p>
        </w:tc>
      </w:tr>
      <w:tr w:rsidR="00F23893" w:rsidRPr="00D24375" w14:paraId="77540E65" w14:textId="77777777" w:rsidTr="001E7F6E">
        <w:trPr>
          <w:trHeight w:val="252"/>
        </w:trPr>
        <w:tc>
          <w:tcPr>
            <w:tcW w:w="1152" w:type="dxa"/>
            <w:noWrap/>
          </w:tcPr>
          <w:p w14:paraId="6967D2DA" w14:textId="77777777" w:rsidR="00F23893" w:rsidRPr="00D24375" w:rsidRDefault="00F23893" w:rsidP="001E7F6E">
            <w:pPr>
              <w:pStyle w:val="TableText"/>
              <w:rPr>
                <w:noProof w:val="0"/>
              </w:rPr>
            </w:pPr>
            <w:r w:rsidRPr="00D24375">
              <w:rPr>
                <w:noProof w:val="0"/>
              </w:rPr>
              <w:t>25</w:t>
            </w:r>
          </w:p>
        </w:tc>
        <w:tc>
          <w:tcPr>
            <w:tcW w:w="720" w:type="dxa"/>
            <w:vAlign w:val="bottom"/>
          </w:tcPr>
          <w:p w14:paraId="4F10D8ED" w14:textId="77777777" w:rsidR="00F23893" w:rsidRPr="00D91179" w:rsidRDefault="00F23893" w:rsidP="001E7F6E">
            <w:pPr>
              <w:pStyle w:val="TableText"/>
              <w:rPr>
                <w:szCs w:val="24"/>
              </w:rPr>
            </w:pPr>
            <w:r w:rsidRPr="00D91179">
              <w:rPr>
                <w:color w:val="000000"/>
                <w:szCs w:val="24"/>
              </w:rPr>
              <w:t>13</w:t>
            </w:r>
          </w:p>
        </w:tc>
        <w:tc>
          <w:tcPr>
            <w:tcW w:w="720" w:type="dxa"/>
            <w:vAlign w:val="bottom"/>
          </w:tcPr>
          <w:p w14:paraId="545ECCDF" w14:textId="77777777" w:rsidR="00F23893" w:rsidRPr="00D91179" w:rsidRDefault="00F23893" w:rsidP="001E7F6E">
            <w:pPr>
              <w:pStyle w:val="TableText"/>
              <w:rPr>
                <w:szCs w:val="24"/>
              </w:rPr>
            </w:pPr>
            <w:r w:rsidRPr="00D91179">
              <w:rPr>
                <w:color w:val="000000"/>
                <w:szCs w:val="24"/>
              </w:rPr>
              <w:t>6%</w:t>
            </w:r>
          </w:p>
        </w:tc>
        <w:tc>
          <w:tcPr>
            <w:tcW w:w="720" w:type="dxa"/>
            <w:noWrap/>
            <w:vAlign w:val="bottom"/>
          </w:tcPr>
          <w:p w14:paraId="53E65982"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4704A98A"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18E900C1"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DCEBBFD"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F0EA483"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2FCA19FF" w14:textId="77777777" w:rsidR="00F23893" w:rsidRPr="00D91179" w:rsidRDefault="00F23893" w:rsidP="001E7F6E">
            <w:pPr>
              <w:pStyle w:val="TableText"/>
              <w:rPr>
                <w:szCs w:val="24"/>
              </w:rPr>
            </w:pPr>
            <w:r w:rsidRPr="00D91179">
              <w:rPr>
                <w:color w:val="000000"/>
                <w:szCs w:val="24"/>
              </w:rPr>
              <w:t>N/A</w:t>
            </w:r>
          </w:p>
        </w:tc>
      </w:tr>
      <w:tr w:rsidR="00F23893" w:rsidRPr="00D24375" w14:paraId="762BDA80" w14:textId="77777777" w:rsidTr="001E7F6E">
        <w:trPr>
          <w:trHeight w:val="252"/>
        </w:trPr>
        <w:tc>
          <w:tcPr>
            <w:tcW w:w="1152" w:type="dxa"/>
            <w:noWrap/>
          </w:tcPr>
          <w:p w14:paraId="6EB932D2" w14:textId="77777777" w:rsidR="00F23893" w:rsidRPr="00D24375" w:rsidRDefault="00F23893" w:rsidP="001E7F6E">
            <w:pPr>
              <w:pStyle w:val="TableText"/>
              <w:rPr>
                <w:noProof w:val="0"/>
              </w:rPr>
            </w:pPr>
            <w:r w:rsidRPr="00D24375">
              <w:rPr>
                <w:noProof w:val="0"/>
              </w:rPr>
              <w:t>26</w:t>
            </w:r>
          </w:p>
        </w:tc>
        <w:tc>
          <w:tcPr>
            <w:tcW w:w="720" w:type="dxa"/>
            <w:vAlign w:val="bottom"/>
          </w:tcPr>
          <w:p w14:paraId="51DFA57D" w14:textId="77777777" w:rsidR="00F23893" w:rsidRPr="00D91179" w:rsidRDefault="00F23893" w:rsidP="001E7F6E">
            <w:pPr>
              <w:pStyle w:val="TableText"/>
              <w:rPr>
                <w:szCs w:val="24"/>
              </w:rPr>
            </w:pPr>
            <w:r w:rsidRPr="00D91179">
              <w:rPr>
                <w:color w:val="000000"/>
                <w:szCs w:val="24"/>
              </w:rPr>
              <w:t>7</w:t>
            </w:r>
          </w:p>
        </w:tc>
        <w:tc>
          <w:tcPr>
            <w:tcW w:w="720" w:type="dxa"/>
            <w:vAlign w:val="bottom"/>
          </w:tcPr>
          <w:p w14:paraId="0BDC885A" w14:textId="77777777" w:rsidR="00F23893" w:rsidRPr="00D91179" w:rsidRDefault="00F23893" w:rsidP="001E7F6E">
            <w:pPr>
              <w:pStyle w:val="TableText"/>
              <w:rPr>
                <w:szCs w:val="24"/>
              </w:rPr>
            </w:pPr>
            <w:r w:rsidRPr="00D91179">
              <w:rPr>
                <w:color w:val="000000"/>
                <w:szCs w:val="24"/>
              </w:rPr>
              <w:t>3%</w:t>
            </w:r>
          </w:p>
        </w:tc>
        <w:tc>
          <w:tcPr>
            <w:tcW w:w="720" w:type="dxa"/>
            <w:noWrap/>
            <w:vAlign w:val="bottom"/>
          </w:tcPr>
          <w:p w14:paraId="2667934D"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6E8ACA0F"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D76A087"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AF93748"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5CA8FA3"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36F528D2" w14:textId="77777777" w:rsidR="00F23893" w:rsidRPr="00D91179" w:rsidRDefault="00F23893" w:rsidP="001E7F6E">
            <w:pPr>
              <w:pStyle w:val="TableText"/>
              <w:rPr>
                <w:szCs w:val="24"/>
              </w:rPr>
            </w:pPr>
            <w:r w:rsidRPr="00D91179">
              <w:rPr>
                <w:color w:val="000000"/>
                <w:szCs w:val="24"/>
              </w:rPr>
              <w:t>N/A</w:t>
            </w:r>
          </w:p>
        </w:tc>
      </w:tr>
      <w:tr w:rsidR="00F23893" w:rsidRPr="00D24375" w14:paraId="6BA2B833" w14:textId="77777777" w:rsidTr="001E7F6E">
        <w:trPr>
          <w:trHeight w:val="252"/>
        </w:trPr>
        <w:tc>
          <w:tcPr>
            <w:tcW w:w="1152" w:type="dxa"/>
            <w:noWrap/>
          </w:tcPr>
          <w:p w14:paraId="0B6A5504" w14:textId="77777777" w:rsidR="00F23893" w:rsidRPr="00D24375" w:rsidRDefault="00F23893" w:rsidP="001E7F6E">
            <w:pPr>
              <w:pStyle w:val="TableText"/>
              <w:rPr>
                <w:noProof w:val="0"/>
              </w:rPr>
            </w:pPr>
            <w:r w:rsidRPr="00D24375">
              <w:rPr>
                <w:noProof w:val="0"/>
              </w:rPr>
              <w:t>27</w:t>
            </w:r>
          </w:p>
        </w:tc>
        <w:tc>
          <w:tcPr>
            <w:tcW w:w="720" w:type="dxa"/>
            <w:vAlign w:val="bottom"/>
          </w:tcPr>
          <w:p w14:paraId="094C3F51" w14:textId="77777777" w:rsidR="00F23893" w:rsidRPr="00D91179" w:rsidRDefault="00F23893" w:rsidP="001E7F6E">
            <w:pPr>
              <w:pStyle w:val="TableText"/>
              <w:rPr>
                <w:szCs w:val="24"/>
              </w:rPr>
            </w:pPr>
            <w:r w:rsidRPr="00D91179">
              <w:rPr>
                <w:color w:val="000000"/>
                <w:szCs w:val="24"/>
              </w:rPr>
              <w:t>9</w:t>
            </w:r>
          </w:p>
        </w:tc>
        <w:tc>
          <w:tcPr>
            <w:tcW w:w="720" w:type="dxa"/>
            <w:vAlign w:val="bottom"/>
          </w:tcPr>
          <w:p w14:paraId="4D25B721" w14:textId="77777777" w:rsidR="00F23893" w:rsidRPr="00D91179" w:rsidRDefault="00F23893" w:rsidP="001E7F6E">
            <w:pPr>
              <w:pStyle w:val="TableText"/>
              <w:rPr>
                <w:szCs w:val="24"/>
              </w:rPr>
            </w:pPr>
            <w:r w:rsidRPr="00D91179">
              <w:rPr>
                <w:color w:val="000000"/>
                <w:szCs w:val="24"/>
              </w:rPr>
              <w:t>4%</w:t>
            </w:r>
          </w:p>
        </w:tc>
        <w:tc>
          <w:tcPr>
            <w:tcW w:w="720" w:type="dxa"/>
            <w:noWrap/>
            <w:vAlign w:val="bottom"/>
          </w:tcPr>
          <w:p w14:paraId="3AEF4960"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08DEC04B"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6483BD9C"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D0DE4A3"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09090853"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3A911A17" w14:textId="77777777" w:rsidR="00F23893" w:rsidRPr="00D91179" w:rsidRDefault="00F23893" w:rsidP="001E7F6E">
            <w:pPr>
              <w:pStyle w:val="TableText"/>
              <w:rPr>
                <w:szCs w:val="24"/>
              </w:rPr>
            </w:pPr>
            <w:r w:rsidRPr="00D91179">
              <w:rPr>
                <w:color w:val="000000"/>
                <w:szCs w:val="24"/>
              </w:rPr>
              <w:t>N/A</w:t>
            </w:r>
          </w:p>
        </w:tc>
      </w:tr>
      <w:tr w:rsidR="00F23893" w:rsidRPr="00D24375" w14:paraId="194ABE74" w14:textId="77777777" w:rsidTr="001E7F6E">
        <w:trPr>
          <w:trHeight w:val="252"/>
        </w:trPr>
        <w:tc>
          <w:tcPr>
            <w:tcW w:w="1152" w:type="dxa"/>
            <w:noWrap/>
          </w:tcPr>
          <w:p w14:paraId="5C81602E" w14:textId="77777777" w:rsidR="00F23893" w:rsidRPr="00D24375" w:rsidRDefault="00F23893" w:rsidP="001E7F6E">
            <w:pPr>
              <w:pStyle w:val="TableText"/>
              <w:rPr>
                <w:noProof w:val="0"/>
              </w:rPr>
            </w:pPr>
            <w:r w:rsidRPr="00D24375">
              <w:rPr>
                <w:noProof w:val="0"/>
              </w:rPr>
              <w:t>28</w:t>
            </w:r>
          </w:p>
        </w:tc>
        <w:tc>
          <w:tcPr>
            <w:tcW w:w="720" w:type="dxa"/>
            <w:vAlign w:val="bottom"/>
          </w:tcPr>
          <w:p w14:paraId="6A53B507" w14:textId="77777777" w:rsidR="00F23893" w:rsidRPr="00D91179" w:rsidRDefault="00F23893" w:rsidP="001E7F6E">
            <w:pPr>
              <w:pStyle w:val="TableText"/>
              <w:rPr>
                <w:szCs w:val="24"/>
              </w:rPr>
            </w:pPr>
            <w:r w:rsidRPr="00D91179">
              <w:rPr>
                <w:color w:val="000000"/>
                <w:szCs w:val="24"/>
              </w:rPr>
              <w:t>16</w:t>
            </w:r>
          </w:p>
        </w:tc>
        <w:tc>
          <w:tcPr>
            <w:tcW w:w="720" w:type="dxa"/>
            <w:vAlign w:val="bottom"/>
          </w:tcPr>
          <w:p w14:paraId="2854B219" w14:textId="77777777" w:rsidR="00F23893" w:rsidRPr="00D91179" w:rsidRDefault="00F23893" w:rsidP="001E7F6E">
            <w:pPr>
              <w:pStyle w:val="TableText"/>
              <w:rPr>
                <w:szCs w:val="24"/>
              </w:rPr>
            </w:pPr>
            <w:r w:rsidRPr="00D91179">
              <w:rPr>
                <w:color w:val="000000"/>
                <w:szCs w:val="24"/>
              </w:rPr>
              <w:t>7%</w:t>
            </w:r>
          </w:p>
        </w:tc>
        <w:tc>
          <w:tcPr>
            <w:tcW w:w="720" w:type="dxa"/>
            <w:noWrap/>
            <w:vAlign w:val="bottom"/>
          </w:tcPr>
          <w:p w14:paraId="544139C7"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6552792F"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7FFDD83"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1DE1B179"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76624259"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329856E8" w14:textId="77777777" w:rsidR="00F23893" w:rsidRPr="00D91179" w:rsidRDefault="00F23893" w:rsidP="001E7F6E">
            <w:pPr>
              <w:pStyle w:val="TableText"/>
              <w:rPr>
                <w:szCs w:val="24"/>
              </w:rPr>
            </w:pPr>
            <w:r w:rsidRPr="00D91179">
              <w:rPr>
                <w:color w:val="000000"/>
                <w:szCs w:val="24"/>
              </w:rPr>
              <w:t>N/A</w:t>
            </w:r>
          </w:p>
        </w:tc>
      </w:tr>
    </w:tbl>
    <w:p w14:paraId="36F8A13C" w14:textId="42BC8296" w:rsidR="00F23893" w:rsidRDefault="00F23893" w:rsidP="00F23893">
      <w:pPr>
        <w:pStyle w:val="NormalContinuation"/>
      </w:pPr>
      <w:r>
        <w:lastRenderedPageBreak/>
        <w:fldChar w:fldCharType="begin"/>
      </w:r>
      <w:r>
        <w:rPr>
          <w:i/>
          <w:iCs/>
        </w:rPr>
        <w:instrText xml:space="preserve"> REF _Ref89763394 \h </w:instrText>
      </w:r>
      <w:r>
        <w:fldChar w:fldCharType="separate"/>
      </w:r>
      <w:r w:rsidR="00AD2E2E">
        <w:t>Table 6.A.</w:t>
      </w:r>
      <w:r w:rsidR="00AD2E2E">
        <w:rPr>
          <w:noProof/>
        </w:rPr>
        <w:t>11</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High School Version Three, continuation"/>
      </w:tblPr>
      <w:tblGrid>
        <w:gridCol w:w="1152"/>
        <w:gridCol w:w="720"/>
        <w:gridCol w:w="720"/>
        <w:gridCol w:w="720"/>
        <w:gridCol w:w="720"/>
        <w:gridCol w:w="720"/>
        <w:gridCol w:w="720"/>
        <w:gridCol w:w="720"/>
        <w:gridCol w:w="720"/>
      </w:tblGrid>
      <w:tr w:rsidR="00F23893" w:rsidRPr="00F23893" w14:paraId="7A25D23D" w14:textId="77777777" w:rsidTr="002D248C">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7B4E4AF8"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059F0A94"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41657442"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6C29CD0F"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1AACA46C"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6C2C9355"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051D0464"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453E2201"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7BAB6A9C"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2D248C" w:rsidRPr="00D24375" w14:paraId="5A38F933" w14:textId="77777777" w:rsidTr="002D248C">
        <w:trPr>
          <w:trHeight w:val="252"/>
        </w:trPr>
        <w:tc>
          <w:tcPr>
            <w:tcW w:w="1152" w:type="dxa"/>
            <w:tcBorders>
              <w:top w:val="single" w:sz="4" w:space="0" w:color="auto"/>
              <w:bottom w:val="nil"/>
            </w:tcBorders>
            <w:noWrap/>
          </w:tcPr>
          <w:p w14:paraId="1A9F2DEC" w14:textId="77777777" w:rsidR="002D248C" w:rsidRPr="00D24375" w:rsidRDefault="002D248C"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67B16856" w14:textId="77777777" w:rsidR="002D248C" w:rsidRPr="00D91179" w:rsidRDefault="002D248C" w:rsidP="001E7F6E">
            <w:pPr>
              <w:pStyle w:val="TableText"/>
              <w:rPr>
                <w:szCs w:val="24"/>
              </w:rPr>
            </w:pPr>
            <w:r w:rsidRPr="00D91179">
              <w:rPr>
                <w:color w:val="000000"/>
                <w:szCs w:val="24"/>
              </w:rPr>
              <w:t>11</w:t>
            </w:r>
          </w:p>
        </w:tc>
        <w:tc>
          <w:tcPr>
            <w:tcW w:w="720" w:type="dxa"/>
            <w:tcBorders>
              <w:top w:val="single" w:sz="4" w:space="0" w:color="auto"/>
              <w:bottom w:val="nil"/>
            </w:tcBorders>
            <w:vAlign w:val="bottom"/>
          </w:tcPr>
          <w:p w14:paraId="1BFC8E86" w14:textId="77777777" w:rsidR="002D248C" w:rsidRPr="00D91179" w:rsidRDefault="002D248C" w:rsidP="001E7F6E">
            <w:pPr>
              <w:pStyle w:val="TableText"/>
              <w:rPr>
                <w:szCs w:val="24"/>
              </w:rPr>
            </w:pPr>
            <w:r w:rsidRPr="00D91179">
              <w:rPr>
                <w:color w:val="000000"/>
                <w:szCs w:val="24"/>
              </w:rPr>
              <w:t>5%</w:t>
            </w:r>
          </w:p>
        </w:tc>
        <w:tc>
          <w:tcPr>
            <w:tcW w:w="720" w:type="dxa"/>
            <w:tcBorders>
              <w:top w:val="single" w:sz="4" w:space="0" w:color="auto"/>
              <w:bottom w:val="nil"/>
            </w:tcBorders>
            <w:noWrap/>
            <w:vAlign w:val="bottom"/>
          </w:tcPr>
          <w:p w14:paraId="42F47801" w14:textId="77777777" w:rsidR="002D248C" w:rsidRPr="00D91179" w:rsidRDefault="002D248C" w:rsidP="001E7F6E">
            <w:pPr>
              <w:pStyle w:val="TableText"/>
              <w:rPr>
                <w:szCs w:val="24"/>
              </w:rPr>
            </w:pPr>
            <w:r w:rsidRPr="00D91179">
              <w:rPr>
                <w:color w:val="000000"/>
                <w:szCs w:val="24"/>
              </w:rPr>
              <w:t>N/A</w:t>
            </w:r>
          </w:p>
        </w:tc>
        <w:tc>
          <w:tcPr>
            <w:tcW w:w="720" w:type="dxa"/>
            <w:tcBorders>
              <w:top w:val="single" w:sz="4" w:space="0" w:color="auto"/>
              <w:bottom w:val="nil"/>
            </w:tcBorders>
            <w:vAlign w:val="bottom"/>
          </w:tcPr>
          <w:p w14:paraId="37ACA996" w14:textId="77777777" w:rsidR="002D248C" w:rsidRPr="00D91179" w:rsidRDefault="002D248C" w:rsidP="001E7F6E">
            <w:pPr>
              <w:pStyle w:val="TableText"/>
              <w:rPr>
                <w:szCs w:val="24"/>
              </w:rPr>
            </w:pPr>
            <w:r w:rsidRPr="00D91179">
              <w:rPr>
                <w:color w:val="000000"/>
                <w:szCs w:val="24"/>
              </w:rPr>
              <w:t>N/A</w:t>
            </w:r>
          </w:p>
        </w:tc>
        <w:tc>
          <w:tcPr>
            <w:tcW w:w="720" w:type="dxa"/>
            <w:tcBorders>
              <w:top w:val="single" w:sz="4" w:space="0" w:color="auto"/>
              <w:bottom w:val="nil"/>
            </w:tcBorders>
            <w:noWrap/>
            <w:vAlign w:val="bottom"/>
          </w:tcPr>
          <w:p w14:paraId="75F2B68E" w14:textId="77777777" w:rsidR="002D248C" w:rsidRPr="00D91179" w:rsidRDefault="002D248C" w:rsidP="001E7F6E">
            <w:pPr>
              <w:pStyle w:val="TableText"/>
              <w:rPr>
                <w:szCs w:val="24"/>
              </w:rPr>
            </w:pPr>
            <w:r w:rsidRPr="00D91179">
              <w:rPr>
                <w:color w:val="000000"/>
                <w:szCs w:val="24"/>
              </w:rPr>
              <w:t>N/A</w:t>
            </w:r>
          </w:p>
        </w:tc>
        <w:tc>
          <w:tcPr>
            <w:tcW w:w="720" w:type="dxa"/>
            <w:tcBorders>
              <w:top w:val="single" w:sz="4" w:space="0" w:color="auto"/>
              <w:bottom w:val="nil"/>
            </w:tcBorders>
            <w:noWrap/>
            <w:vAlign w:val="bottom"/>
          </w:tcPr>
          <w:p w14:paraId="7B526855" w14:textId="77777777" w:rsidR="002D248C" w:rsidRPr="00D91179" w:rsidRDefault="002D248C" w:rsidP="001E7F6E">
            <w:pPr>
              <w:pStyle w:val="TableText"/>
              <w:rPr>
                <w:szCs w:val="24"/>
              </w:rPr>
            </w:pPr>
            <w:r w:rsidRPr="00D91179">
              <w:rPr>
                <w:color w:val="000000"/>
                <w:szCs w:val="24"/>
              </w:rPr>
              <w:t>N/A</w:t>
            </w:r>
          </w:p>
        </w:tc>
        <w:tc>
          <w:tcPr>
            <w:tcW w:w="720" w:type="dxa"/>
            <w:tcBorders>
              <w:top w:val="single" w:sz="4" w:space="0" w:color="auto"/>
              <w:bottom w:val="nil"/>
            </w:tcBorders>
            <w:noWrap/>
            <w:vAlign w:val="bottom"/>
          </w:tcPr>
          <w:p w14:paraId="237983BC" w14:textId="77777777" w:rsidR="002D248C" w:rsidRPr="00D91179" w:rsidRDefault="002D248C" w:rsidP="001E7F6E">
            <w:pPr>
              <w:pStyle w:val="TableText"/>
              <w:rPr>
                <w:szCs w:val="24"/>
              </w:rPr>
            </w:pPr>
            <w:r w:rsidRPr="00D91179">
              <w:rPr>
                <w:color w:val="000000"/>
                <w:szCs w:val="24"/>
              </w:rPr>
              <w:t>N/A</w:t>
            </w:r>
          </w:p>
        </w:tc>
        <w:tc>
          <w:tcPr>
            <w:tcW w:w="720" w:type="dxa"/>
            <w:tcBorders>
              <w:top w:val="single" w:sz="4" w:space="0" w:color="auto"/>
              <w:bottom w:val="nil"/>
            </w:tcBorders>
            <w:vAlign w:val="bottom"/>
          </w:tcPr>
          <w:p w14:paraId="07BF8AB5" w14:textId="77777777" w:rsidR="002D248C" w:rsidRPr="00D91179" w:rsidRDefault="002D248C" w:rsidP="001E7F6E">
            <w:pPr>
              <w:pStyle w:val="TableText"/>
              <w:rPr>
                <w:szCs w:val="24"/>
              </w:rPr>
            </w:pPr>
            <w:r w:rsidRPr="00D91179">
              <w:rPr>
                <w:color w:val="000000"/>
                <w:szCs w:val="24"/>
              </w:rPr>
              <w:t>N/A</w:t>
            </w:r>
          </w:p>
        </w:tc>
      </w:tr>
      <w:tr w:rsidR="00F23893" w:rsidRPr="00D24375" w14:paraId="7F397B9E" w14:textId="77777777" w:rsidTr="002D248C">
        <w:trPr>
          <w:trHeight w:val="252"/>
        </w:trPr>
        <w:tc>
          <w:tcPr>
            <w:tcW w:w="1152" w:type="dxa"/>
            <w:tcBorders>
              <w:top w:val="nil"/>
            </w:tcBorders>
            <w:noWrap/>
          </w:tcPr>
          <w:p w14:paraId="17FF59D6"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3A261AF8" w14:textId="77777777" w:rsidR="00F23893" w:rsidRPr="00D91179" w:rsidRDefault="00F23893" w:rsidP="001E7F6E">
            <w:pPr>
              <w:pStyle w:val="TableText"/>
              <w:rPr>
                <w:szCs w:val="24"/>
              </w:rPr>
            </w:pPr>
            <w:r w:rsidRPr="00D91179">
              <w:rPr>
                <w:color w:val="000000"/>
                <w:szCs w:val="24"/>
              </w:rPr>
              <w:t>9</w:t>
            </w:r>
          </w:p>
        </w:tc>
        <w:tc>
          <w:tcPr>
            <w:tcW w:w="720" w:type="dxa"/>
            <w:tcBorders>
              <w:top w:val="nil"/>
            </w:tcBorders>
            <w:vAlign w:val="bottom"/>
          </w:tcPr>
          <w:p w14:paraId="62E566B8" w14:textId="77777777" w:rsidR="00F23893" w:rsidRPr="00D91179" w:rsidRDefault="00F23893" w:rsidP="001E7F6E">
            <w:pPr>
              <w:pStyle w:val="TableText"/>
              <w:rPr>
                <w:szCs w:val="24"/>
              </w:rPr>
            </w:pPr>
            <w:r w:rsidRPr="00D91179">
              <w:rPr>
                <w:color w:val="000000"/>
                <w:szCs w:val="24"/>
              </w:rPr>
              <w:t>4%</w:t>
            </w:r>
          </w:p>
        </w:tc>
        <w:tc>
          <w:tcPr>
            <w:tcW w:w="720" w:type="dxa"/>
            <w:tcBorders>
              <w:top w:val="nil"/>
            </w:tcBorders>
            <w:noWrap/>
            <w:vAlign w:val="bottom"/>
          </w:tcPr>
          <w:p w14:paraId="15A29DC1" w14:textId="77777777" w:rsidR="00F23893" w:rsidRPr="00D91179" w:rsidRDefault="00F23893" w:rsidP="001E7F6E">
            <w:pPr>
              <w:pStyle w:val="TableText"/>
              <w:rPr>
                <w:szCs w:val="24"/>
              </w:rPr>
            </w:pPr>
            <w:r w:rsidRPr="00D91179">
              <w:rPr>
                <w:color w:val="000000"/>
                <w:szCs w:val="24"/>
              </w:rPr>
              <w:t>N/A</w:t>
            </w:r>
          </w:p>
        </w:tc>
        <w:tc>
          <w:tcPr>
            <w:tcW w:w="720" w:type="dxa"/>
            <w:tcBorders>
              <w:top w:val="nil"/>
            </w:tcBorders>
            <w:vAlign w:val="bottom"/>
          </w:tcPr>
          <w:p w14:paraId="1A8AA0B9" w14:textId="77777777" w:rsidR="00F23893" w:rsidRPr="00D91179" w:rsidRDefault="00F23893" w:rsidP="001E7F6E">
            <w:pPr>
              <w:pStyle w:val="TableText"/>
              <w:rPr>
                <w:szCs w:val="24"/>
              </w:rPr>
            </w:pPr>
            <w:r w:rsidRPr="00D91179">
              <w:rPr>
                <w:color w:val="000000"/>
                <w:szCs w:val="24"/>
              </w:rPr>
              <w:t>N/A</w:t>
            </w:r>
          </w:p>
        </w:tc>
        <w:tc>
          <w:tcPr>
            <w:tcW w:w="720" w:type="dxa"/>
            <w:tcBorders>
              <w:top w:val="nil"/>
            </w:tcBorders>
            <w:noWrap/>
            <w:vAlign w:val="bottom"/>
          </w:tcPr>
          <w:p w14:paraId="5344A81B" w14:textId="77777777" w:rsidR="00F23893" w:rsidRPr="00D91179" w:rsidRDefault="00F23893" w:rsidP="001E7F6E">
            <w:pPr>
              <w:pStyle w:val="TableText"/>
              <w:rPr>
                <w:szCs w:val="24"/>
              </w:rPr>
            </w:pPr>
            <w:r w:rsidRPr="00D91179">
              <w:rPr>
                <w:color w:val="000000"/>
                <w:szCs w:val="24"/>
              </w:rPr>
              <w:t>N/A</w:t>
            </w:r>
          </w:p>
        </w:tc>
        <w:tc>
          <w:tcPr>
            <w:tcW w:w="720" w:type="dxa"/>
            <w:tcBorders>
              <w:top w:val="nil"/>
            </w:tcBorders>
            <w:noWrap/>
            <w:vAlign w:val="bottom"/>
          </w:tcPr>
          <w:p w14:paraId="0BF1F7EB" w14:textId="77777777" w:rsidR="00F23893" w:rsidRPr="00D91179" w:rsidRDefault="00F23893" w:rsidP="001E7F6E">
            <w:pPr>
              <w:pStyle w:val="TableText"/>
              <w:rPr>
                <w:szCs w:val="24"/>
              </w:rPr>
            </w:pPr>
            <w:r w:rsidRPr="00D91179">
              <w:rPr>
                <w:color w:val="000000"/>
                <w:szCs w:val="24"/>
              </w:rPr>
              <w:t>N/A</w:t>
            </w:r>
          </w:p>
        </w:tc>
        <w:tc>
          <w:tcPr>
            <w:tcW w:w="720" w:type="dxa"/>
            <w:tcBorders>
              <w:top w:val="nil"/>
            </w:tcBorders>
            <w:noWrap/>
            <w:vAlign w:val="bottom"/>
          </w:tcPr>
          <w:p w14:paraId="5CC09942" w14:textId="77777777" w:rsidR="00F23893" w:rsidRPr="00D91179" w:rsidRDefault="00F23893" w:rsidP="001E7F6E">
            <w:pPr>
              <w:pStyle w:val="TableText"/>
              <w:rPr>
                <w:szCs w:val="24"/>
              </w:rPr>
            </w:pPr>
            <w:r w:rsidRPr="00D91179">
              <w:rPr>
                <w:color w:val="000000"/>
                <w:szCs w:val="24"/>
              </w:rPr>
              <w:t>N/A</w:t>
            </w:r>
          </w:p>
        </w:tc>
        <w:tc>
          <w:tcPr>
            <w:tcW w:w="720" w:type="dxa"/>
            <w:tcBorders>
              <w:top w:val="nil"/>
            </w:tcBorders>
            <w:vAlign w:val="bottom"/>
          </w:tcPr>
          <w:p w14:paraId="63C45D3B" w14:textId="77777777" w:rsidR="00F23893" w:rsidRPr="00D91179" w:rsidRDefault="00F23893" w:rsidP="001E7F6E">
            <w:pPr>
              <w:pStyle w:val="TableText"/>
              <w:rPr>
                <w:szCs w:val="24"/>
              </w:rPr>
            </w:pPr>
            <w:r w:rsidRPr="00D91179">
              <w:rPr>
                <w:color w:val="000000"/>
                <w:szCs w:val="24"/>
              </w:rPr>
              <w:t>N/A</w:t>
            </w:r>
          </w:p>
        </w:tc>
      </w:tr>
      <w:tr w:rsidR="00F23893" w:rsidRPr="00D24375" w14:paraId="4B82DC98" w14:textId="77777777" w:rsidTr="001E7F6E">
        <w:trPr>
          <w:trHeight w:val="252"/>
        </w:trPr>
        <w:tc>
          <w:tcPr>
            <w:tcW w:w="1152" w:type="dxa"/>
            <w:noWrap/>
          </w:tcPr>
          <w:p w14:paraId="5B485EC6" w14:textId="77777777" w:rsidR="00F23893" w:rsidRPr="00D24375" w:rsidRDefault="00F23893" w:rsidP="001E7F6E">
            <w:pPr>
              <w:pStyle w:val="TableText"/>
              <w:rPr>
                <w:noProof w:val="0"/>
              </w:rPr>
            </w:pPr>
            <w:r w:rsidRPr="00D24375">
              <w:rPr>
                <w:noProof w:val="0"/>
              </w:rPr>
              <w:t>31</w:t>
            </w:r>
          </w:p>
        </w:tc>
        <w:tc>
          <w:tcPr>
            <w:tcW w:w="720" w:type="dxa"/>
            <w:vAlign w:val="bottom"/>
          </w:tcPr>
          <w:p w14:paraId="0268ADDF" w14:textId="77777777" w:rsidR="00F23893" w:rsidRPr="00D91179" w:rsidRDefault="00F23893" w:rsidP="001E7F6E">
            <w:pPr>
              <w:pStyle w:val="TableText"/>
              <w:rPr>
                <w:szCs w:val="24"/>
              </w:rPr>
            </w:pPr>
            <w:r w:rsidRPr="00D91179">
              <w:rPr>
                <w:color w:val="000000"/>
                <w:szCs w:val="24"/>
              </w:rPr>
              <w:t>11</w:t>
            </w:r>
          </w:p>
        </w:tc>
        <w:tc>
          <w:tcPr>
            <w:tcW w:w="720" w:type="dxa"/>
            <w:vAlign w:val="bottom"/>
          </w:tcPr>
          <w:p w14:paraId="04E2F29F" w14:textId="77777777" w:rsidR="00F23893" w:rsidRPr="00D91179" w:rsidRDefault="00F23893" w:rsidP="001E7F6E">
            <w:pPr>
              <w:pStyle w:val="TableText"/>
              <w:rPr>
                <w:szCs w:val="24"/>
              </w:rPr>
            </w:pPr>
            <w:r w:rsidRPr="00D91179">
              <w:rPr>
                <w:color w:val="000000"/>
                <w:szCs w:val="24"/>
              </w:rPr>
              <w:t>5%</w:t>
            </w:r>
          </w:p>
        </w:tc>
        <w:tc>
          <w:tcPr>
            <w:tcW w:w="720" w:type="dxa"/>
            <w:noWrap/>
            <w:vAlign w:val="bottom"/>
          </w:tcPr>
          <w:p w14:paraId="1182707E"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54225B1E"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450E782F"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72582FB"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51EC434"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1859E3BF" w14:textId="77777777" w:rsidR="00F23893" w:rsidRPr="00D91179" w:rsidRDefault="00F23893" w:rsidP="001E7F6E">
            <w:pPr>
              <w:pStyle w:val="TableText"/>
              <w:rPr>
                <w:szCs w:val="24"/>
              </w:rPr>
            </w:pPr>
            <w:r w:rsidRPr="00D91179">
              <w:rPr>
                <w:color w:val="000000"/>
                <w:szCs w:val="24"/>
              </w:rPr>
              <w:t>N/A</w:t>
            </w:r>
          </w:p>
        </w:tc>
      </w:tr>
      <w:tr w:rsidR="00F23893" w:rsidRPr="00D24375" w14:paraId="76D8A7D5" w14:textId="77777777" w:rsidTr="001E7F6E">
        <w:trPr>
          <w:trHeight w:val="252"/>
        </w:trPr>
        <w:tc>
          <w:tcPr>
            <w:tcW w:w="1152" w:type="dxa"/>
            <w:noWrap/>
          </w:tcPr>
          <w:p w14:paraId="7655949F" w14:textId="77777777" w:rsidR="00F23893" w:rsidRPr="00D24375" w:rsidRDefault="00F23893" w:rsidP="001E7F6E">
            <w:pPr>
              <w:pStyle w:val="TableText"/>
              <w:rPr>
                <w:noProof w:val="0"/>
              </w:rPr>
            </w:pPr>
            <w:r w:rsidRPr="00D24375">
              <w:rPr>
                <w:noProof w:val="0"/>
              </w:rPr>
              <w:t>32</w:t>
            </w:r>
          </w:p>
        </w:tc>
        <w:tc>
          <w:tcPr>
            <w:tcW w:w="720" w:type="dxa"/>
            <w:vAlign w:val="bottom"/>
          </w:tcPr>
          <w:p w14:paraId="4C339D0F" w14:textId="77777777" w:rsidR="00F23893" w:rsidRPr="00D91179" w:rsidRDefault="00F23893" w:rsidP="001E7F6E">
            <w:pPr>
              <w:pStyle w:val="TableText"/>
              <w:rPr>
                <w:szCs w:val="24"/>
              </w:rPr>
            </w:pPr>
            <w:r w:rsidRPr="00D91179">
              <w:rPr>
                <w:color w:val="000000"/>
                <w:szCs w:val="24"/>
              </w:rPr>
              <w:t>8</w:t>
            </w:r>
          </w:p>
        </w:tc>
        <w:tc>
          <w:tcPr>
            <w:tcW w:w="720" w:type="dxa"/>
            <w:vAlign w:val="bottom"/>
          </w:tcPr>
          <w:p w14:paraId="731D27AE" w14:textId="77777777" w:rsidR="00F23893" w:rsidRPr="00D91179" w:rsidRDefault="00F23893" w:rsidP="001E7F6E">
            <w:pPr>
              <w:pStyle w:val="TableText"/>
              <w:rPr>
                <w:szCs w:val="24"/>
              </w:rPr>
            </w:pPr>
            <w:r w:rsidRPr="00D91179">
              <w:rPr>
                <w:color w:val="000000"/>
                <w:szCs w:val="24"/>
              </w:rPr>
              <w:t>4%</w:t>
            </w:r>
          </w:p>
        </w:tc>
        <w:tc>
          <w:tcPr>
            <w:tcW w:w="720" w:type="dxa"/>
            <w:noWrap/>
            <w:vAlign w:val="bottom"/>
          </w:tcPr>
          <w:p w14:paraId="4088393E"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4508E341"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01030564"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6BF27975"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02A7D2F"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091146E0" w14:textId="77777777" w:rsidR="00F23893" w:rsidRPr="00D91179" w:rsidRDefault="00F23893" w:rsidP="001E7F6E">
            <w:pPr>
              <w:pStyle w:val="TableText"/>
              <w:rPr>
                <w:szCs w:val="24"/>
              </w:rPr>
            </w:pPr>
            <w:r w:rsidRPr="00D91179">
              <w:rPr>
                <w:color w:val="000000"/>
                <w:szCs w:val="24"/>
              </w:rPr>
              <w:t>N/A</w:t>
            </w:r>
          </w:p>
        </w:tc>
      </w:tr>
      <w:tr w:rsidR="00F23893" w:rsidRPr="00D24375" w14:paraId="084C475A" w14:textId="77777777" w:rsidTr="001E7F6E">
        <w:trPr>
          <w:trHeight w:val="252"/>
        </w:trPr>
        <w:tc>
          <w:tcPr>
            <w:tcW w:w="1152" w:type="dxa"/>
            <w:noWrap/>
          </w:tcPr>
          <w:p w14:paraId="70AB99E0" w14:textId="77777777" w:rsidR="00F23893" w:rsidRPr="00D24375" w:rsidRDefault="00F23893" w:rsidP="001E7F6E">
            <w:pPr>
              <w:pStyle w:val="TableText"/>
              <w:rPr>
                <w:noProof w:val="0"/>
              </w:rPr>
            </w:pPr>
            <w:r w:rsidRPr="00D24375">
              <w:rPr>
                <w:noProof w:val="0"/>
              </w:rPr>
              <w:t>33</w:t>
            </w:r>
          </w:p>
        </w:tc>
        <w:tc>
          <w:tcPr>
            <w:tcW w:w="720" w:type="dxa"/>
            <w:vAlign w:val="bottom"/>
          </w:tcPr>
          <w:p w14:paraId="023B1E30" w14:textId="77777777" w:rsidR="00F23893" w:rsidRPr="00D91179" w:rsidRDefault="00F23893" w:rsidP="001E7F6E">
            <w:pPr>
              <w:pStyle w:val="TableText"/>
              <w:rPr>
                <w:szCs w:val="24"/>
              </w:rPr>
            </w:pPr>
            <w:r w:rsidRPr="00D91179">
              <w:rPr>
                <w:color w:val="000000"/>
                <w:szCs w:val="24"/>
              </w:rPr>
              <w:t>7</w:t>
            </w:r>
          </w:p>
        </w:tc>
        <w:tc>
          <w:tcPr>
            <w:tcW w:w="720" w:type="dxa"/>
            <w:vAlign w:val="bottom"/>
          </w:tcPr>
          <w:p w14:paraId="3101DC00" w14:textId="77777777" w:rsidR="00F23893" w:rsidRPr="00D91179" w:rsidRDefault="00F23893" w:rsidP="001E7F6E">
            <w:pPr>
              <w:pStyle w:val="TableText"/>
              <w:rPr>
                <w:szCs w:val="24"/>
              </w:rPr>
            </w:pPr>
            <w:r w:rsidRPr="00D91179">
              <w:rPr>
                <w:color w:val="000000"/>
                <w:szCs w:val="24"/>
              </w:rPr>
              <w:t>3%</w:t>
            </w:r>
          </w:p>
        </w:tc>
        <w:tc>
          <w:tcPr>
            <w:tcW w:w="720" w:type="dxa"/>
            <w:noWrap/>
            <w:vAlign w:val="bottom"/>
          </w:tcPr>
          <w:p w14:paraId="2F61A732"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505806AD"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C04E8B2"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435FEA4D"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1AC6C8E"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5ECD6298" w14:textId="77777777" w:rsidR="00F23893" w:rsidRPr="00D91179" w:rsidRDefault="00F23893" w:rsidP="001E7F6E">
            <w:pPr>
              <w:pStyle w:val="TableText"/>
              <w:rPr>
                <w:szCs w:val="24"/>
              </w:rPr>
            </w:pPr>
            <w:r w:rsidRPr="00D91179">
              <w:rPr>
                <w:color w:val="000000"/>
                <w:szCs w:val="24"/>
              </w:rPr>
              <w:t>N/A</w:t>
            </w:r>
          </w:p>
        </w:tc>
      </w:tr>
      <w:tr w:rsidR="00F23893" w:rsidRPr="00D24375" w14:paraId="51D372EB" w14:textId="77777777" w:rsidTr="001E7F6E">
        <w:trPr>
          <w:trHeight w:val="252"/>
        </w:trPr>
        <w:tc>
          <w:tcPr>
            <w:tcW w:w="1152" w:type="dxa"/>
            <w:noWrap/>
          </w:tcPr>
          <w:p w14:paraId="7159EAE9" w14:textId="77777777" w:rsidR="00F23893" w:rsidRPr="00D24375" w:rsidRDefault="00F23893" w:rsidP="001E7F6E">
            <w:pPr>
              <w:pStyle w:val="TableText"/>
              <w:rPr>
                <w:noProof w:val="0"/>
              </w:rPr>
            </w:pPr>
            <w:r w:rsidRPr="00D24375">
              <w:rPr>
                <w:noProof w:val="0"/>
              </w:rPr>
              <w:t>34</w:t>
            </w:r>
          </w:p>
        </w:tc>
        <w:tc>
          <w:tcPr>
            <w:tcW w:w="720" w:type="dxa"/>
            <w:vAlign w:val="bottom"/>
          </w:tcPr>
          <w:p w14:paraId="2195D4B9" w14:textId="77777777" w:rsidR="00F23893" w:rsidRPr="00D91179" w:rsidRDefault="00F23893" w:rsidP="001E7F6E">
            <w:pPr>
              <w:pStyle w:val="TableText"/>
              <w:rPr>
                <w:szCs w:val="24"/>
              </w:rPr>
            </w:pPr>
            <w:r w:rsidRPr="00D91179">
              <w:rPr>
                <w:color w:val="000000"/>
                <w:szCs w:val="24"/>
              </w:rPr>
              <w:t>2</w:t>
            </w:r>
          </w:p>
        </w:tc>
        <w:tc>
          <w:tcPr>
            <w:tcW w:w="720" w:type="dxa"/>
            <w:vAlign w:val="bottom"/>
          </w:tcPr>
          <w:p w14:paraId="0C0E7C3A" w14:textId="77777777" w:rsidR="00F23893" w:rsidRPr="00D91179" w:rsidRDefault="00F23893" w:rsidP="001E7F6E">
            <w:pPr>
              <w:pStyle w:val="TableText"/>
              <w:rPr>
                <w:szCs w:val="24"/>
              </w:rPr>
            </w:pPr>
            <w:r w:rsidRPr="00D91179">
              <w:rPr>
                <w:color w:val="000000"/>
                <w:szCs w:val="24"/>
              </w:rPr>
              <w:t>1%</w:t>
            </w:r>
          </w:p>
        </w:tc>
        <w:tc>
          <w:tcPr>
            <w:tcW w:w="720" w:type="dxa"/>
            <w:noWrap/>
            <w:vAlign w:val="bottom"/>
          </w:tcPr>
          <w:p w14:paraId="22C06755"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4A48EC70"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6AA3663E"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19964566"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4F10A9C"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1E30D120" w14:textId="77777777" w:rsidR="00F23893" w:rsidRPr="00D91179" w:rsidRDefault="00F23893" w:rsidP="001E7F6E">
            <w:pPr>
              <w:pStyle w:val="TableText"/>
              <w:rPr>
                <w:szCs w:val="24"/>
              </w:rPr>
            </w:pPr>
            <w:r w:rsidRPr="00D91179">
              <w:rPr>
                <w:color w:val="000000"/>
                <w:szCs w:val="24"/>
              </w:rPr>
              <w:t>N/A</w:t>
            </w:r>
          </w:p>
        </w:tc>
      </w:tr>
      <w:tr w:rsidR="00F23893" w:rsidRPr="00D24375" w14:paraId="50A7F30F" w14:textId="77777777" w:rsidTr="001E7F6E">
        <w:trPr>
          <w:trHeight w:val="252"/>
        </w:trPr>
        <w:tc>
          <w:tcPr>
            <w:tcW w:w="1152" w:type="dxa"/>
            <w:noWrap/>
          </w:tcPr>
          <w:p w14:paraId="37EC8759" w14:textId="77777777" w:rsidR="00F23893" w:rsidRPr="00D24375" w:rsidRDefault="00F23893" w:rsidP="001E7F6E">
            <w:pPr>
              <w:pStyle w:val="TableText"/>
              <w:rPr>
                <w:noProof w:val="0"/>
              </w:rPr>
            </w:pPr>
            <w:r w:rsidRPr="00D24375">
              <w:rPr>
                <w:noProof w:val="0"/>
              </w:rPr>
              <w:t>35</w:t>
            </w:r>
          </w:p>
        </w:tc>
        <w:tc>
          <w:tcPr>
            <w:tcW w:w="720" w:type="dxa"/>
            <w:vAlign w:val="bottom"/>
          </w:tcPr>
          <w:p w14:paraId="08114358" w14:textId="77777777" w:rsidR="00F23893" w:rsidRPr="00D91179" w:rsidRDefault="00F23893" w:rsidP="001E7F6E">
            <w:pPr>
              <w:pStyle w:val="TableText"/>
              <w:rPr>
                <w:szCs w:val="24"/>
              </w:rPr>
            </w:pPr>
            <w:r w:rsidRPr="00D91179">
              <w:rPr>
                <w:color w:val="000000"/>
                <w:szCs w:val="24"/>
              </w:rPr>
              <w:t>1</w:t>
            </w:r>
          </w:p>
        </w:tc>
        <w:tc>
          <w:tcPr>
            <w:tcW w:w="720" w:type="dxa"/>
            <w:vAlign w:val="bottom"/>
          </w:tcPr>
          <w:p w14:paraId="19512A90" w14:textId="77777777" w:rsidR="00F23893" w:rsidRPr="00D91179" w:rsidRDefault="00F23893" w:rsidP="001E7F6E">
            <w:pPr>
              <w:pStyle w:val="TableText"/>
              <w:rPr>
                <w:szCs w:val="24"/>
              </w:rPr>
            </w:pPr>
            <w:r w:rsidRPr="00D91179">
              <w:rPr>
                <w:color w:val="000000"/>
                <w:szCs w:val="24"/>
              </w:rPr>
              <w:t>0%</w:t>
            </w:r>
          </w:p>
        </w:tc>
        <w:tc>
          <w:tcPr>
            <w:tcW w:w="720" w:type="dxa"/>
            <w:noWrap/>
            <w:vAlign w:val="bottom"/>
          </w:tcPr>
          <w:p w14:paraId="59DA9480"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317FE990"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133004D8"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3436898B"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B476061"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6C493CA2" w14:textId="77777777" w:rsidR="00F23893" w:rsidRPr="00D91179" w:rsidRDefault="00F23893" w:rsidP="001E7F6E">
            <w:pPr>
              <w:pStyle w:val="TableText"/>
              <w:rPr>
                <w:szCs w:val="24"/>
              </w:rPr>
            </w:pPr>
            <w:r w:rsidRPr="00D91179">
              <w:rPr>
                <w:color w:val="000000"/>
                <w:szCs w:val="24"/>
              </w:rPr>
              <w:t>N/A</w:t>
            </w:r>
          </w:p>
        </w:tc>
      </w:tr>
      <w:tr w:rsidR="00F23893" w:rsidRPr="00D24375" w14:paraId="6B53EFF4" w14:textId="77777777" w:rsidTr="001E7F6E">
        <w:trPr>
          <w:trHeight w:val="252"/>
        </w:trPr>
        <w:tc>
          <w:tcPr>
            <w:tcW w:w="1152" w:type="dxa"/>
            <w:noWrap/>
          </w:tcPr>
          <w:p w14:paraId="562468FB" w14:textId="77777777" w:rsidR="00F23893" w:rsidRPr="00D24375" w:rsidRDefault="00F23893" w:rsidP="001E7F6E">
            <w:pPr>
              <w:pStyle w:val="TableText"/>
              <w:rPr>
                <w:noProof w:val="0"/>
              </w:rPr>
            </w:pPr>
            <w:r w:rsidRPr="00D24375">
              <w:rPr>
                <w:noProof w:val="0"/>
              </w:rPr>
              <w:t>36</w:t>
            </w:r>
          </w:p>
        </w:tc>
        <w:tc>
          <w:tcPr>
            <w:tcW w:w="720" w:type="dxa"/>
            <w:vAlign w:val="bottom"/>
          </w:tcPr>
          <w:p w14:paraId="4DDC398D" w14:textId="77777777" w:rsidR="00F23893" w:rsidRPr="00D91179" w:rsidRDefault="00F23893" w:rsidP="001E7F6E">
            <w:pPr>
              <w:pStyle w:val="TableText"/>
              <w:rPr>
                <w:szCs w:val="24"/>
              </w:rPr>
            </w:pPr>
            <w:r w:rsidRPr="00D91179">
              <w:rPr>
                <w:color w:val="000000"/>
                <w:szCs w:val="24"/>
              </w:rPr>
              <w:t>0</w:t>
            </w:r>
          </w:p>
        </w:tc>
        <w:tc>
          <w:tcPr>
            <w:tcW w:w="720" w:type="dxa"/>
            <w:vAlign w:val="bottom"/>
          </w:tcPr>
          <w:p w14:paraId="1498C44C" w14:textId="77777777" w:rsidR="00F23893" w:rsidRPr="00D91179" w:rsidRDefault="00F23893" w:rsidP="001E7F6E">
            <w:pPr>
              <w:pStyle w:val="TableText"/>
              <w:rPr>
                <w:szCs w:val="24"/>
              </w:rPr>
            </w:pPr>
            <w:r w:rsidRPr="00D91179">
              <w:rPr>
                <w:color w:val="000000"/>
                <w:szCs w:val="24"/>
              </w:rPr>
              <w:t>0%</w:t>
            </w:r>
          </w:p>
        </w:tc>
        <w:tc>
          <w:tcPr>
            <w:tcW w:w="720" w:type="dxa"/>
            <w:noWrap/>
            <w:vAlign w:val="bottom"/>
          </w:tcPr>
          <w:p w14:paraId="43AF4491"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35E647EB"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5E61C2A8"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6775A163" w14:textId="77777777" w:rsidR="00F23893" w:rsidRPr="00D91179" w:rsidRDefault="00F23893" w:rsidP="001E7F6E">
            <w:pPr>
              <w:pStyle w:val="TableText"/>
              <w:rPr>
                <w:szCs w:val="24"/>
              </w:rPr>
            </w:pPr>
            <w:r w:rsidRPr="00D91179">
              <w:rPr>
                <w:color w:val="000000"/>
                <w:szCs w:val="24"/>
              </w:rPr>
              <w:t>N/A</w:t>
            </w:r>
          </w:p>
        </w:tc>
        <w:tc>
          <w:tcPr>
            <w:tcW w:w="720" w:type="dxa"/>
            <w:noWrap/>
            <w:vAlign w:val="bottom"/>
          </w:tcPr>
          <w:p w14:paraId="26BD448F" w14:textId="77777777" w:rsidR="00F23893" w:rsidRPr="00D91179" w:rsidRDefault="00F23893" w:rsidP="001E7F6E">
            <w:pPr>
              <w:pStyle w:val="TableText"/>
              <w:rPr>
                <w:szCs w:val="24"/>
              </w:rPr>
            </w:pPr>
            <w:r w:rsidRPr="00D91179">
              <w:rPr>
                <w:color w:val="000000"/>
                <w:szCs w:val="24"/>
              </w:rPr>
              <w:t>N/A</w:t>
            </w:r>
          </w:p>
        </w:tc>
        <w:tc>
          <w:tcPr>
            <w:tcW w:w="720" w:type="dxa"/>
            <w:vAlign w:val="bottom"/>
          </w:tcPr>
          <w:p w14:paraId="45FBE383" w14:textId="77777777" w:rsidR="00F23893" w:rsidRPr="00D91179" w:rsidRDefault="00F23893" w:rsidP="001E7F6E">
            <w:pPr>
              <w:pStyle w:val="TableText"/>
              <w:rPr>
                <w:szCs w:val="24"/>
              </w:rPr>
            </w:pPr>
            <w:r w:rsidRPr="00D91179">
              <w:rPr>
                <w:color w:val="000000"/>
                <w:szCs w:val="24"/>
              </w:rPr>
              <w:t>N/A</w:t>
            </w:r>
          </w:p>
        </w:tc>
      </w:tr>
    </w:tbl>
    <w:p w14:paraId="0E295BE7" w14:textId="2CDF3503" w:rsidR="00F23893" w:rsidRDefault="00F23893" w:rsidP="00F23893">
      <w:pPr>
        <w:pStyle w:val="Caption"/>
        <w:pageBreakBefore/>
      </w:pPr>
      <w:bookmarkStart w:id="441" w:name="_Ref89763434"/>
      <w:bookmarkStart w:id="442" w:name="_Toc102548426"/>
      <w:r>
        <w:lastRenderedPageBreak/>
        <w:t>Table 6.A.</w:t>
      </w:r>
      <w:r>
        <w:fldChar w:fldCharType="begin"/>
      </w:r>
      <w:r>
        <w:instrText>SEQ Table_6.A. \* ARABIC</w:instrText>
      </w:r>
      <w:r>
        <w:fldChar w:fldCharType="separate"/>
      </w:r>
      <w:r w:rsidR="00AD2E2E">
        <w:rPr>
          <w:noProof/>
        </w:rPr>
        <w:t>12</w:t>
      </w:r>
      <w:r>
        <w:fldChar w:fldCharType="end"/>
      </w:r>
      <w:bookmarkEnd w:id="441"/>
      <w:r w:rsidRPr="00D24375">
        <w:t xml:space="preserve">  Distribution of Total Score and PT Scores, High School Version </w:t>
      </w:r>
      <w:r>
        <w:t>Four</w:t>
      </w:r>
      <w:bookmarkEnd w:id="442"/>
    </w:p>
    <w:tbl>
      <w:tblPr>
        <w:tblStyle w:val="TRs"/>
        <w:tblW w:w="6912" w:type="dxa"/>
        <w:tblLayout w:type="fixed"/>
        <w:tblLook w:val="04A0" w:firstRow="1" w:lastRow="0" w:firstColumn="1" w:lastColumn="0" w:noHBand="0" w:noVBand="1"/>
        <w:tblDescription w:val="Distribution of Total Score and PT Scores, High School Version Four"/>
      </w:tblPr>
      <w:tblGrid>
        <w:gridCol w:w="1152"/>
        <w:gridCol w:w="720"/>
        <w:gridCol w:w="720"/>
        <w:gridCol w:w="720"/>
        <w:gridCol w:w="720"/>
        <w:gridCol w:w="720"/>
        <w:gridCol w:w="720"/>
        <w:gridCol w:w="720"/>
        <w:gridCol w:w="720"/>
      </w:tblGrid>
      <w:tr w:rsidR="00F23893" w:rsidRPr="00F23893" w14:paraId="21149E7B"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63B774EC"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100D70EE"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6EB22337"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42FDDD22"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20192769"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0009BA9E"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10490037"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5B99F607"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3C804CF1"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1F0B1FC3" w14:textId="77777777" w:rsidTr="001E7F6E">
        <w:trPr>
          <w:trHeight w:val="252"/>
        </w:trPr>
        <w:tc>
          <w:tcPr>
            <w:tcW w:w="1152" w:type="dxa"/>
            <w:tcBorders>
              <w:top w:val="single" w:sz="4" w:space="0" w:color="auto"/>
            </w:tcBorders>
            <w:noWrap/>
          </w:tcPr>
          <w:p w14:paraId="2F10A1DC"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2C1E5236" w14:textId="77777777" w:rsidR="00F23893" w:rsidRPr="00E31367" w:rsidRDefault="00F23893" w:rsidP="001E7F6E">
            <w:pPr>
              <w:pStyle w:val="TableText"/>
              <w:rPr>
                <w:szCs w:val="24"/>
              </w:rPr>
            </w:pPr>
            <w:r w:rsidRPr="00E31367">
              <w:rPr>
                <w:color w:val="000000"/>
                <w:szCs w:val="24"/>
              </w:rPr>
              <w:t>15</w:t>
            </w:r>
          </w:p>
        </w:tc>
        <w:tc>
          <w:tcPr>
            <w:tcW w:w="720" w:type="dxa"/>
            <w:tcBorders>
              <w:top w:val="single" w:sz="4" w:space="0" w:color="auto"/>
            </w:tcBorders>
            <w:vAlign w:val="bottom"/>
          </w:tcPr>
          <w:p w14:paraId="22449A91" w14:textId="77777777" w:rsidR="00F23893" w:rsidRPr="00E31367" w:rsidRDefault="00F23893" w:rsidP="001E7F6E">
            <w:pPr>
              <w:pStyle w:val="TableText"/>
              <w:rPr>
                <w:szCs w:val="24"/>
              </w:rPr>
            </w:pPr>
            <w:r w:rsidRPr="00E31367">
              <w:rPr>
                <w:color w:val="000000"/>
                <w:szCs w:val="24"/>
              </w:rPr>
              <w:t>9%</w:t>
            </w:r>
          </w:p>
        </w:tc>
        <w:tc>
          <w:tcPr>
            <w:tcW w:w="720" w:type="dxa"/>
            <w:tcBorders>
              <w:top w:val="single" w:sz="4" w:space="0" w:color="auto"/>
            </w:tcBorders>
            <w:noWrap/>
            <w:vAlign w:val="bottom"/>
          </w:tcPr>
          <w:p w14:paraId="3CEA61F3" w14:textId="77777777" w:rsidR="00F23893" w:rsidRPr="00E31367" w:rsidRDefault="00F23893" w:rsidP="001E7F6E">
            <w:pPr>
              <w:pStyle w:val="TableText"/>
              <w:rPr>
                <w:szCs w:val="24"/>
              </w:rPr>
            </w:pPr>
            <w:r w:rsidRPr="00E31367">
              <w:rPr>
                <w:color w:val="000000"/>
                <w:szCs w:val="24"/>
              </w:rPr>
              <w:t>16</w:t>
            </w:r>
          </w:p>
        </w:tc>
        <w:tc>
          <w:tcPr>
            <w:tcW w:w="720" w:type="dxa"/>
            <w:tcBorders>
              <w:top w:val="single" w:sz="4" w:space="0" w:color="auto"/>
            </w:tcBorders>
            <w:vAlign w:val="bottom"/>
          </w:tcPr>
          <w:p w14:paraId="06BC86BD" w14:textId="77777777" w:rsidR="00F23893" w:rsidRPr="00E31367" w:rsidRDefault="00F23893" w:rsidP="001E7F6E">
            <w:pPr>
              <w:pStyle w:val="TableText"/>
              <w:rPr>
                <w:szCs w:val="24"/>
              </w:rPr>
            </w:pPr>
            <w:r w:rsidRPr="00E31367">
              <w:rPr>
                <w:color w:val="000000"/>
                <w:szCs w:val="24"/>
              </w:rPr>
              <w:t>9%</w:t>
            </w:r>
          </w:p>
        </w:tc>
        <w:tc>
          <w:tcPr>
            <w:tcW w:w="720" w:type="dxa"/>
            <w:tcBorders>
              <w:top w:val="single" w:sz="4" w:space="0" w:color="auto"/>
            </w:tcBorders>
            <w:noWrap/>
            <w:vAlign w:val="bottom"/>
          </w:tcPr>
          <w:p w14:paraId="0989C3E0" w14:textId="77777777" w:rsidR="00F23893" w:rsidRPr="00E31367" w:rsidRDefault="00F23893" w:rsidP="001E7F6E">
            <w:pPr>
              <w:pStyle w:val="TableText"/>
              <w:rPr>
                <w:szCs w:val="24"/>
              </w:rPr>
            </w:pPr>
            <w:r w:rsidRPr="00E31367">
              <w:rPr>
                <w:color w:val="000000"/>
                <w:szCs w:val="24"/>
              </w:rPr>
              <w:t>18</w:t>
            </w:r>
          </w:p>
        </w:tc>
        <w:tc>
          <w:tcPr>
            <w:tcW w:w="720" w:type="dxa"/>
            <w:tcBorders>
              <w:top w:val="single" w:sz="4" w:space="0" w:color="auto"/>
            </w:tcBorders>
            <w:noWrap/>
            <w:vAlign w:val="bottom"/>
          </w:tcPr>
          <w:p w14:paraId="052C193B" w14:textId="77777777" w:rsidR="00F23893" w:rsidRPr="00E31367" w:rsidRDefault="00F23893" w:rsidP="001E7F6E">
            <w:pPr>
              <w:pStyle w:val="TableText"/>
              <w:rPr>
                <w:szCs w:val="24"/>
              </w:rPr>
            </w:pPr>
            <w:r w:rsidRPr="00E31367">
              <w:rPr>
                <w:color w:val="000000"/>
                <w:szCs w:val="24"/>
              </w:rPr>
              <w:t>10%</w:t>
            </w:r>
          </w:p>
        </w:tc>
        <w:tc>
          <w:tcPr>
            <w:tcW w:w="720" w:type="dxa"/>
            <w:tcBorders>
              <w:top w:val="single" w:sz="4" w:space="0" w:color="auto"/>
            </w:tcBorders>
            <w:noWrap/>
            <w:vAlign w:val="bottom"/>
          </w:tcPr>
          <w:p w14:paraId="07D0B066" w14:textId="77777777" w:rsidR="00F23893" w:rsidRPr="00E31367" w:rsidRDefault="00F23893" w:rsidP="001E7F6E">
            <w:pPr>
              <w:pStyle w:val="TableText"/>
              <w:rPr>
                <w:szCs w:val="24"/>
              </w:rPr>
            </w:pPr>
            <w:r w:rsidRPr="00E31367">
              <w:rPr>
                <w:color w:val="000000"/>
                <w:szCs w:val="24"/>
              </w:rPr>
              <w:t>18</w:t>
            </w:r>
          </w:p>
        </w:tc>
        <w:tc>
          <w:tcPr>
            <w:tcW w:w="720" w:type="dxa"/>
            <w:tcBorders>
              <w:top w:val="single" w:sz="4" w:space="0" w:color="auto"/>
            </w:tcBorders>
            <w:vAlign w:val="bottom"/>
          </w:tcPr>
          <w:p w14:paraId="6C0BE2DD" w14:textId="77777777" w:rsidR="00F23893" w:rsidRPr="00E31367" w:rsidRDefault="00F23893" w:rsidP="001E7F6E">
            <w:pPr>
              <w:pStyle w:val="TableText"/>
              <w:rPr>
                <w:szCs w:val="24"/>
              </w:rPr>
            </w:pPr>
            <w:r w:rsidRPr="00E31367">
              <w:rPr>
                <w:color w:val="000000"/>
                <w:szCs w:val="24"/>
              </w:rPr>
              <w:t>10%</w:t>
            </w:r>
          </w:p>
        </w:tc>
      </w:tr>
      <w:tr w:rsidR="00F23893" w:rsidRPr="00D24375" w14:paraId="48159C72" w14:textId="77777777" w:rsidTr="001E7F6E">
        <w:trPr>
          <w:trHeight w:val="252"/>
        </w:trPr>
        <w:tc>
          <w:tcPr>
            <w:tcW w:w="1152" w:type="dxa"/>
            <w:noWrap/>
          </w:tcPr>
          <w:p w14:paraId="08CE4FD7" w14:textId="77777777" w:rsidR="00F23893" w:rsidRPr="00D24375" w:rsidRDefault="00F23893" w:rsidP="001E7F6E">
            <w:pPr>
              <w:pStyle w:val="TableText"/>
              <w:rPr>
                <w:noProof w:val="0"/>
              </w:rPr>
            </w:pPr>
            <w:r w:rsidRPr="00D24375">
              <w:rPr>
                <w:noProof w:val="0"/>
              </w:rPr>
              <w:t>1</w:t>
            </w:r>
          </w:p>
        </w:tc>
        <w:tc>
          <w:tcPr>
            <w:tcW w:w="720" w:type="dxa"/>
            <w:vAlign w:val="bottom"/>
          </w:tcPr>
          <w:p w14:paraId="6DD98FF8" w14:textId="77777777" w:rsidR="00F23893" w:rsidRPr="00E31367" w:rsidRDefault="00F23893" w:rsidP="001E7F6E">
            <w:pPr>
              <w:pStyle w:val="TableText"/>
              <w:rPr>
                <w:szCs w:val="24"/>
              </w:rPr>
            </w:pPr>
            <w:r w:rsidRPr="00E31367">
              <w:rPr>
                <w:color w:val="000000"/>
                <w:szCs w:val="24"/>
              </w:rPr>
              <w:t>2</w:t>
            </w:r>
          </w:p>
        </w:tc>
        <w:tc>
          <w:tcPr>
            <w:tcW w:w="720" w:type="dxa"/>
            <w:vAlign w:val="bottom"/>
          </w:tcPr>
          <w:p w14:paraId="4E750505"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7A4E6841" w14:textId="77777777" w:rsidR="00F23893" w:rsidRPr="00E31367" w:rsidRDefault="00F23893" w:rsidP="001E7F6E">
            <w:pPr>
              <w:pStyle w:val="TableText"/>
              <w:rPr>
                <w:szCs w:val="24"/>
              </w:rPr>
            </w:pPr>
            <w:r w:rsidRPr="00E31367">
              <w:rPr>
                <w:color w:val="000000"/>
                <w:szCs w:val="24"/>
              </w:rPr>
              <w:t>4</w:t>
            </w:r>
          </w:p>
        </w:tc>
        <w:tc>
          <w:tcPr>
            <w:tcW w:w="720" w:type="dxa"/>
            <w:vAlign w:val="bottom"/>
          </w:tcPr>
          <w:p w14:paraId="2D0284D8" w14:textId="77777777" w:rsidR="00F23893" w:rsidRPr="00E31367" w:rsidRDefault="00F23893" w:rsidP="001E7F6E">
            <w:pPr>
              <w:pStyle w:val="TableText"/>
              <w:rPr>
                <w:szCs w:val="24"/>
              </w:rPr>
            </w:pPr>
            <w:r w:rsidRPr="00E31367">
              <w:rPr>
                <w:color w:val="000000"/>
                <w:szCs w:val="24"/>
              </w:rPr>
              <w:t>2%</w:t>
            </w:r>
          </w:p>
        </w:tc>
        <w:tc>
          <w:tcPr>
            <w:tcW w:w="720" w:type="dxa"/>
            <w:noWrap/>
            <w:vAlign w:val="bottom"/>
          </w:tcPr>
          <w:p w14:paraId="54AF166E" w14:textId="77777777" w:rsidR="00F23893" w:rsidRPr="00E31367" w:rsidRDefault="00F23893" w:rsidP="001E7F6E">
            <w:pPr>
              <w:pStyle w:val="TableText"/>
              <w:rPr>
                <w:szCs w:val="24"/>
              </w:rPr>
            </w:pPr>
            <w:r w:rsidRPr="00E31367">
              <w:rPr>
                <w:color w:val="000000"/>
                <w:szCs w:val="24"/>
              </w:rPr>
              <w:t>2</w:t>
            </w:r>
          </w:p>
        </w:tc>
        <w:tc>
          <w:tcPr>
            <w:tcW w:w="720" w:type="dxa"/>
            <w:noWrap/>
            <w:vAlign w:val="bottom"/>
          </w:tcPr>
          <w:p w14:paraId="5BFC4A22"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78B4E1D3" w14:textId="77777777" w:rsidR="00F23893" w:rsidRPr="00E31367" w:rsidRDefault="00F23893" w:rsidP="001E7F6E">
            <w:pPr>
              <w:pStyle w:val="TableText"/>
              <w:rPr>
                <w:szCs w:val="24"/>
              </w:rPr>
            </w:pPr>
            <w:r w:rsidRPr="00E31367">
              <w:rPr>
                <w:color w:val="000000"/>
                <w:szCs w:val="24"/>
              </w:rPr>
              <w:t>2</w:t>
            </w:r>
          </w:p>
        </w:tc>
        <w:tc>
          <w:tcPr>
            <w:tcW w:w="720" w:type="dxa"/>
            <w:vAlign w:val="bottom"/>
          </w:tcPr>
          <w:p w14:paraId="4E4855EF" w14:textId="77777777" w:rsidR="00F23893" w:rsidRPr="00E31367" w:rsidRDefault="00F23893" w:rsidP="001E7F6E">
            <w:pPr>
              <w:pStyle w:val="TableText"/>
              <w:rPr>
                <w:szCs w:val="24"/>
              </w:rPr>
            </w:pPr>
            <w:r w:rsidRPr="00E31367">
              <w:rPr>
                <w:color w:val="000000"/>
                <w:szCs w:val="24"/>
              </w:rPr>
              <w:t>1%</w:t>
            </w:r>
          </w:p>
        </w:tc>
      </w:tr>
      <w:tr w:rsidR="00F23893" w:rsidRPr="00D24375" w14:paraId="7079F098" w14:textId="77777777" w:rsidTr="001E7F6E">
        <w:trPr>
          <w:trHeight w:val="252"/>
        </w:trPr>
        <w:tc>
          <w:tcPr>
            <w:tcW w:w="1152" w:type="dxa"/>
            <w:noWrap/>
          </w:tcPr>
          <w:p w14:paraId="001FAD77" w14:textId="77777777" w:rsidR="00F23893" w:rsidRPr="00D24375" w:rsidRDefault="00F23893" w:rsidP="001E7F6E">
            <w:pPr>
              <w:pStyle w:val="TableText"/>
              <w:rPr>
                <w:noProof w:val="0"/>
              </w:rPr>
            </w:pPr>
            <w:r w:rsidRPr="00D24375">
              <w:rPr>
                <w:noProof w:val="0"/>
              </w:rPr>
              <w:t>2</w:t>
            </w:r>
          </w:p>
        </w:tc>
        <w:tc>
          <w:tcPr>
            <w:tcW w:w="720" w:type="dxa"/>
            <w:vAlign w:val="bottom"/>
          </w:tcPr>
          <w:p w14:paraId="5A4E5EDC" w14:textId="77777777" w:rsidR="00F23893" w:rsidRPr="00E31367" w:rsidRDefault="00F23893" w:rsidP="001E7F6E">
            <w:pPr>
              <w:pStyle w:val="TableText"/>
              <w:rPr>
                <w:szCs w:val="24"/>
              </w:rPr>
            </w:pPr>
            <w:r w:rsidRPr="00E31367">
              <w:rPr>
                <w:color w:val="000000"/>
                <w:szCs w:val="24"/>
              </w:rPr>
              <w:t>1</w:t>
            </w:r>
          </w:p>
        </w:tc>
        <w:tc>
          <w:tcPr>
            <w:tcW w:w="720" w:type="dxa"/>
            <w:vAlign w:val="bottom"/>
          </w:tcPr>
          <w:p w14:paraId="0B99F358"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2C193B88" w14:textId="77777777" w:rsidR="00F23893" w:rsidRPr="00E31367" w:rsidRDefault="00F23893" w:rsidP="001E7F6E">
            <w:pPr>
              <w:pStyle w:val="TableText"/>
              <w:rPr>
                <w:szCs w:val="24"/>
              </w:rPr>
            </w:pPr>
            <w:r w:rsidRPr="00E31367">
              <w:rPr>
                <w:color w:val="000000"/>
                <w:szCs w:val="24"/>
              </w:rPr>
              <w:t>1</w:t>
            </w:r>
          </w:p>
        </w:tc>
        <w:tc>
          <w:tcPr>
            <w:tcW w:w="720" w:type="dxa"/>
            <w:vAlign w:val="bottom"/>
          </w:tcPr>
          <w:p w14:paraId="5F0D8B99"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25B15974" w14:textId="77777777" w:rsidR="00F23893" w:rsidRPr="00E31367" w:rsidRDefault="00F23893" w:rsidP="001E7F6E">
            <w:pPr>
              <w:pStyle w:val="TableText"/>
              <w:rPr>
                <w:szCs w:val="24"/>
              </w:rPr>
            </w:pPr>
            <w:r w:rsidRPr="00E31367">
              <w:rPr>
                <w:color w:val="000000"/>
                <w:szCs w:val="24"/>
              </w:rPr>
              <w:t>2</w:t>
            </w:r>
          </w:p>
        </w:tc>
        <w:tc>
          <w:tcPr>
            <w:tcW w:w="720" w:type="dxa"/>
            <w:noWrap/>
            <w:vAlign w:val="bottom"/>
          </w:tcPr>
          <w:p w14:paraId="1FC18E0F"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5F73A3E6" w14:textId="77777777" w:rsidR="00F23893" w:rsidRPr="00E31367" w:rsidRDefault="00F23893" w:rsidP="001E7F6E">
            <w:pPr>
              <w:pStyle w:val="TableText"/>
              <w:rPr>
                <w:szCs w:val="24"/>
              </w:rPr>
            </w:pPr>
            <w:r w:rsidRPr="00E31367">
              <w:rPr>
                <w:color w:val="000000"/>
                <w:szCs w:val="24"/>
              </w:rPr>
              <w:t>1</w:t>
            </w:r>
          </w:p>
        </w:tc>
        <w:tc>
          <w:tcPr>
            <w:tcW w:w="720" w:type="dxa"/>
            <w:vAlign w:val="bottom"/>
          </w:tcPr>
          <w:p w14:paraId="72638F36" w14:textId="77777777" w:rsidR="00F23893" w:rsidRPr="00E31367" w:rsidRDefault="00F23893" w:rsidP="001E7F6E">
            <w:pPr>
              <w:pStyle w:val="TableText"/>
              <w:rPr>
                <w:szCs w:val="24"/>
              </w:rPr>
            </w:pPr>
            <w:r w:rsidRPr="00E31367">
              <w:rPr>
                <w:color w:val="000000"/>
                <w:szCs w:val="24"/>
              </w:rPr>
              <w:t>1%</w:t>
            </w:r>
          </w:p>
        </w:tc>
      </w:tr>
      <w:tr w:rsidR="00F23893" w:rsidRPr="00D24375" w14:paraId="05AEF2F8" w14:textId="77777777" w:rsidTr="001E7F6E">
        <w:trPr>
          <w:trHeight w:val="252"/>
        </w:trPr>
        <w:tc>
          <w:tcPr>
            <w:tcW w:w="1152" w:type="dxa"/>
            <w:noWrap/>
          </w:tcPr>
          <w:p w14:paraId="110FD94E" w14:textId="77777777" w:rsidR="00F23893" w:rsidRPr="00D24375" w:rsidRDefault="00F23893" w:rsidP="001E7F6E">
            <w:pPr>
              <w:pStyle w:val="TableText"/>
              <w:rPr>
                <w:noProof w:val="0"/>
              </w:rPr>
            </w:pPr>
            <w:r w:rsidRPr="00D24375">
              <w:rPr>
                <w:noProof w:val="0"/>
              </w:rPr>
              <w:t>3</w:t>
            </w:r>
          </w:p>
        </w:tc>
        <w:tc>
          <w:tcPr>
            <w:tcW w:w="720" w:type="dxa"/>
            <w:vAlign w:val="bottom"/>
          </w:tcPr>
          <w:p w14:paraId="28102FF9" w14:textId="77777777" w:rsidR="00F23893" w:rsidRPr="00E31367" w:rsidRDefault="00F23893" w:rsidP="001E7F6E">
            <w:pPr>
              <w:pStyle w:val="TableText"/>
              <w:rPr>
                <w:szCs w:val="24"/>
              </w:rPr>
            </w:pPr>
            <w:r w:rsidRPr="00E31367">
              <w:rPr>
                <w:color w:val="000000"/>
                <w:szCs w:val="24"/>
              </w:rPr>
              <w:t>1</w:t>
            </w:r>
          </w:p>
        </w:tc>
        <w:tc>
          <w:tcPr>
            <w:tcW w:w="720" w:type="dxa"/>
            <w:vAlign w:val="bottom"/>
          </w:tcPr>
          <w:p w14:paraId="100D247F"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633DE916" w14:textId="77777777" w:rsidR="00F23893" w:rsidRPr="00E31367" w:rsidRDefault="00F23893" w:rsidP="001E7F6E">
            <w:pPr>
              <w:pStyle w:val="TableText"/>
              <w:rPr>
                <w:szCs w:val="24"/>
              </w:rPr>
            </w:pPr>
            <w:r w:rsidRPr="00E31367">
              <w:rPr>
                <w:color w:val="000000"/>
                <w:szCs w:val="24"/>
              </w:rPr>
              <w:t>3</w:t>
            </w:r>
          </w:p>
        </w:tc>
        <w:tc>
          <w:tcPr>
            <w:tcW w:w="720" w:type="dxa"/>
            <w:vAlign w:val="bottom"/>
          </w:tcPr>
          <w:p w14:paraId="5923DFBC" w14:textId="77777777" w:rsidR="00F23893" w:rsidRPr="00E31367" w:rsidRDefault="00F23893" w:rsidP="001E7F6E">
            <w:pPr>
              <w:pStyle w:val="TableText"/>
              <w:rPr>
                <w:szCs w:val="24"/>
              </w:rPr>
            </w:pPr>
            <w:r w:rsidRPr="00E31367">
              <w:rPr>
                <w:color w:val="000000"/>
                <w:szCs w:val="24"/>
              </w:rPr>
              <w:t>2%</w:t>
            </w:r>
          </w:p>
        </w:tc>
        <w:tc>
          <w:tcPr>
            <w:tcW w:w="720" w:type="dxa"/>
            <w:noWrap/>
            <w:vAlign w:val="bottom"/>
          </w:tcPr>
          <w:p w14:paraId="504B1AF8" w14:textId="77777777" w:rsidR="00F23893" w:rsidRPr="00E31367" w:rsidRDefault="00F23893" w:rsidP="001E7F6E">
            <w:pPr>
              <w:pStyle w:val="TableText"/>
              <w:rPr>
                <w:szCs w:val="24"/>
              </w:rPr>
            </w:pPr>
            <w:r w:rsidRPr="00E31367">
              <w:rPr>
                <w:color w:val="000000"/>
                <w:szCs w:val="24"/>
              </w:rPr>
              <w:t>5</w:t>
            </w:r>
          </w:p>
        </w:tc>
        <w:tc>
          <w:tcPr>
            <w:tcW w:w="720" w:type="dxa"/>
            <w:noWrap/>
            <w:vAlign w:val="bottom"/>
          </w:tcPr>
          <w:p w14:paraId="6C56769B" w14:textId="77777777" w:rsidR="00F23893" w:rsidRPr="00E31367" w:rsidRDefault="00F23893" w:rsidP="001E7F6E">
            <w:pPr>
              <w:pStyle w:val="TableText"/>
              <w:rPr>
                <w:szCs w:val="24"/>
              </w:rPr>
            </w:pPr>
            <w:r w:rsidRPr="00E31367">
              <w:rPr>
                <w:color w:val="000000"/>
                <w:szCs w:val="24"/>
              </w:rPr>
              <w:t>3%</w:t>
            </w:r>
          </w:p>
        </w:tc>
        <w:tc>
          <w:tcPr>
            <w:tcW w:w="720" w:type="dxa"/>
            <w:noWrap/>
            <w:vAlign w:val="bottom"/>
          </w:tcPr>
          <w:p w14:paraId="4C110255" w14:textId="77777777" w:rsidR="00F23893" w:rsidRPr="00E31367" w:rsidRDefault="00F23893" w:rsidP="001E7F6E">
            <w:pPr>
              <w:pStyle w:val="TableText"/>
              <w:rPr>
                <w:szCs w:val="24"/>
              </w:rPr>
            </w:pPr>
            <w:r w:rsidRPr="00E31367">
              <w:rPr>
                <w:color w:val="000000"/>
                <w:szCs w:val="24"/>
              </w:rPr>
              <w:t>2</w:t>
            </w:r>
          </w:p>
        </w:tc>
        <w:tc>
          <w:tcPr>
            <w:tcW w:w="720" w:type="dxa"/>
            <w:vAlign w:val="bottom"/>
          </w:tcPr>
          <w:p w14:paraId="4393519E" w14:textId="77777777" w:rsidR="00F23893" w:rsidRPr="00E31367" w:rsidRDefault="00F23893" w:rsidP="001E7F6E">
            <w:pPr>
              <w:pStyle w:val="TableText"/>
              <w:rPr>
                <w:szCs w:val="24"/>
              </w:rPr>
            </w:pPr>
            <w:r w:rsidRPr="00E31367">
              <w:rPr>
                <w:color w:val="000000"/>
                <w:szCs w:val="24"/>
              </w:rPr>
              <w:t>1%</w:t>
            </w:r>
          </w:p>
        </w:tc>
      </w:tr>
      <w:tr w:rsidR="00F23893" w:rsidRPr="00D24375" w14:paraId="480A75C0" w14:textId="77777777" w:rsidTr="001E7F6E">
        <w:trPr>
          <w:trHeight w:val="252"/>
        </w:trPr>
        <w:tc>
          <w:tcPr>
            <w:tcW w:w="1152" w:type="dxa"/>
            <w:noWrap/>
          </w:tcPr>
          <w:p w14:paraId="23ABBC08" w14:textId="77777777" w:rsidR="00F23893" w:rsidRPr="00D24375" w:rsidRDefault="00F23893" w:rsidP="001E7F6E">
            <w:pPr>
              <w:pStyle w:val="TableText"/>
              <w:rPr>
                <w:noProof w:val="0"/>
              </w:rPr>
            </w:pPr>
            <w:r w:rsidRPr="00D24375">
              <w:rPr>
                <w:noProof w:val="0"/>
              </w:rPr>
              <w:t>4</w:t>
            </w:r>
          </w:p>
        </w:tc>
        <w:tc>
          <w:tcPr>
            <w:tcW w:w="720" w:type="dxa"/>
            <w:vAlign w:val="bottom"/>
          </w:tcPr>
          <w:p w14:paraId="0E5951A1" w14:textId="77777777" w:rsidR="00F23893" w:rsidRPr="00E31367" w:rsidRDefault="00F23893" w:rsidP="001E7F6E">
            <w:pPr>
              <w:pStyle w:val="TableText"/>
              <w:rPr>
                <w:szCs w:val="24"/>
              </w:rPr>
            </w:pPr>
            <w:r w:rsidRPr="00E31367">
              <w:rPr>
                <w:color w:val="000000"/>
                <w:szCs w:val="24"/>
              </w:rPr>
              <w:t>0</w:t>
            </w:r>
          </w:p>
        </w:tc>
        <w:tc>
          <w:tcPr>
            <w:tcW w:w="720" w:type="dxa"/>
            <w:vAlign w:val="bottom"/>
          </w:tcPr>
          <w:p w14:paraId="139D5559" w14:textId="77777777" w:rsidR="00F23893" w:rsidRPr="00E31367" w:rsidRDefault="00F23893" w:rsidP="001E7F6E">
            <w:pPr>
              <w:pStyle w:val="TableText"/>
              <w:rPr>
                <w:szCs w:val="24"/>
              </w:rPr>
            </w:pPr>
            <w:r w:rsidRPr="00E31367">
              <w:rPr>
                <w:color w:val="000000"/>
                <w:szCs w:val="24"/>
              </w:rPr>
              <w:t>0%</w:t>
            </w:r>
          </w:p>
        </w:tc>
        <w:tc>
          <w:tcPr>
            <w:tcW w:w="720" w:type="dxa"/>
            <w:noWrap/>
            <w:vAlign w:val="bottom"/>
          </w:tcPr>
          <w:p w14:paraId="15DFF23B" w14:textId="77777777" w:rsidR="00F23893" w:rsidRPr="00E31367" w:rsidRDefault="00F23893" w:rsidP="001E7F6E">
            <w:pPr>
              <w:pStyle w:val="TableText"/>
              <w:rPr>
                <w:szCs w:val="24"/>
              </w:rPr>
            </w:pPr>
            <w:r w:rsidRPr="00E31367">
              <w:rPr>
                <w:color w:val="000000"/>
                <w:szCs w:val="24"/>
              </w:rPr>
              <w:t>1</w:t>
            </w:r>
          </w:p>
        </w:tc>
        <w:tc>
          <w:tcPr>
            <w:tcW w:w="720" w:type="dxa"/>
            <w:vAlign w:val="bottom"/>
          </w:tcPr>
          <w:p w14:paraId="4B5C6C11"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33AAAF94" w14:textId="77777777" w:rsidR="00F23893" w:rsidRPr="00E31367" w:rsidRDefault="00F23893" w:rsidP="001E7F6E">
            <w:pPr>
              <w:pStyle w:val="TableText"/>
              <w:rPr>
                <w:szCs w:val="24"/>
              </w:rPr>
            </w:pPr>
            <w:r w:rsidRPr="00E31367">
              <w:rPr>
                <w:color w:val="000000"/>
                <w:szCs w:val="24"/>
              </w:rPr>
              <w:t>7</w:t>
            </w:r>
          </w:p>
        </w:tc>
        <w:tc>
          <w:tcPr>
            <w:tcW w:w="720" w:type="dxa"/>
            <w:noWrap/>
            <w:vAlign w:val="bottom"/>
          </w:tcPr>
          <w:p w14:paraId="361E8DB8" w14:textId="77777777" w:rsidR="00F23893" w:rsidRPr="00E31367" w:rsidRDefault="00F23893" w:rsidP="001E7F6E">
            <w:pPr>
              <w:pStyle w:val="TableText"/>
              <w:rPr>
                <w:szCs w:val="24"/>
              </w:rPr>
            </w:pPr>
            <w:r w:rsidRPr="00E31367">
              <w:rPr>
                <w:color w:val="000000"/>
                <w:szCs w:val="24"/>
              </w:rPr>
              <w:t>4%</w:t>
            </w:r>
          </w:p>
        </w:tc>
        <w:tc>
          <w:tcPr>
            <w:tcW w:w="720" w:type="dxa"/>
            <w:noWrap/>
            <w:vAlign w:val="bottom"/>
          </w:tcPr>
          <w:p w14:paraId="4D2F9439" w14:textId="77777777" w:rsidR="00F23893" w:rsidRPr="00E31367" w:rsidRDefault="00F23893" w:rsidP="001E7F6E">
            <w:pPr>
              <w:pStyle w:val="TableText"/>
              <w:rPr>
                <w:szCs w:val="24"/>
              </w:rPr>
            </w:pPr>
            <w:r w:rsidRPr="00E31367">
              <w:rPr>
                <w:color w:val="000000"/>
                <w:szCs w:val="24"/>
              </w:rPr>
              <w:t>9</w:t>
            </w:r>
          </w:p>
        </w:tc>
        <w:tc>
          <w:tcPr>
            <w:tcW w:w="720" w:type="dxa"/>
            <w:vAlign w:val="bottom"/>
          </w:tcPr>
          <w:p w14:paraId="35563A61" w14:textId="77777777" w:rsidR="00F23893" w:rsidRPr="00E31367" w:rsidRDefault="00F23893" w:rsidP="001E7F6E">
            <w:pPr>
              <w:pStyle w:val="TableText"/>
              <w:rPr>
                <w:szCs w:val="24"/>
              </w:rPr>
            </w:pPr>
            <w:r w:rsidRPr="00E31367">
              <w:rPr>
                <w:color w:val="000000"/>
                <w:szCs w:val="24"/>
              </w:rPr>
              <w:t>5%</w:t>
            </w:r>
          </w:p>
        </w:tc>
      </w:tr>
      <w:tr w:rsidR="00F23893" w:rsidRPr="00D24375" w14:paraId="10AA94BF" w14:textId="77777777" w:rsidTr="001E7F6E">
        <w:trPr>
          <w:trHeight w:val="252"/>
        </w:trPr>
        <w:tc>
          <w:tcPr>
            <w:tcW w:w="1152" w:type="dxa"/>
            <w:noWrap/>
          </w:tcPr>
          <w:p w14:paraId="545430C6" w14:textId="77777777" w:rsidR="00F23893" w:rsidRPr="00D24375" w:rsidRDefault="00F23893" w:rsidP="001E7F6E">
            <w:pPr>
              <w:pStyle w:val="TableText"/>
              <w:rPr>
                <w:noProof w:val="0"/>
              </w:rPr>
            </w:pPr>
            <w:r w:rsidRPr="00D24375">
              <w:rPr>
                <w:noProof w:val="0"/>
              </w:rPr>
              <w:t>5</w:t>
            </w:r>
          </w:p>
        </w:tc>
        <w:tc>
          <w:tcPr>
            <w:tcW w:w="720" w:type="dxa"/>
            <w:vAlign w:val="bottom"/>
          </w:tcPr>
          <w:p w14:paraId="3CDFF698" w14:textId="77777777" w:rsidR="00F23893" w:rsidRPr="00E31367" w:rsidRDefault="00F23893" w:rsidP="001E7F6E">
            <w:pPr>
              <w:pStyle w:val="TableText"/>
              <w:rPr>
                <w:szCs w:val="24"/>
              </w:rPr>
            </w:pPr>
            <w:r w:rsidRPr="00E31367">
              <w:rPr>
                <w:color w:val="000000"/>
                <w:szCs w:val="24"/>
              </w:rPr>
              <w:t>0</w:t>
            </w:r>
          </w:p>
        </w:tc>
        <w:tc>
          <w:tcPr>
            <w:tcW w:w="720" w:type="dxa"/>
            <w:vAlign w:val="bottom"/>
          </w:tcPr>
          <w:p w14:paraId="7703F6D0" w14:textId="77777777" w:rsidR="00F23893" w:rsidRPr="00E31367" w:rsidRDefault="00F23893" w:rsidP="001E7F6E">
            <w:pPr>
              <w:pStyle w:val="TableText"/>
              <w:rPr>
                <w:szCs w:val="24"/>
              </w:rPr>
            </w:pPr>
            <w:r w:rsidRPr="00E31367">
              <w:rPr>
                <w:color w:val="000000"/>
                <w:szCs w:val="24"/>
              </w:rPr>
              <w:t>0%</w:t>
            </w:r>
          </w:p>
        </w:tc>
        <w:tc>
          <w:tcPr>
            <w:tcW w:w="720" w:type="dxa"/>
            <w:noWrap/>
            <w:vAlign w:val="bottom"/>
          </w:tcPr>
          <w:p w14:paraId="6E208258" w14:textId="77777777" w:rsidR="00F23893" w:rsidRPr="00E31367" w:rsidRDefault="00F23893" w:rsidP="001E7F6E">
            <w:pPr>
              <w:pStyle w:val="TableText"/>
              <w:rPr>
                <w:szCs w:val="24"/>
              </w:rPr>
            </w:pPr>
            <w:r w:rsidRPr="00E31367">
              <w:rPr>
                <w:color w:val="000000"/>
                <w:szCs w:val="24"/>
              </w:rPr>
              <w:t>10</w:t>
            </w:r>
          </w:p>
        </w:tc>
        <w:tc>
          <w:tcPr>
            <w:tcW w:w="720" w:type="dxa"/>
            <w:vAlign w:val="bottom"/>
          </w:tcPr>
          <w:p w14:paraId="703562AD" w14:textId="77777777" w:rsidR="00F23893" w:rsidRPr="00E31367" w:rsidRDefault="00F23893" w:rsidP="001E7F6E">
            <w:pPr>
              <w:pStyle w:val="TableText"/>
              <w:rPr>
                <w:szCs w:val="24"/>
              </w:rPr>
            </w:pPr>
            <w:r w:rsidRPr="00E31367">
              <w:rPr>
                <w:color w:val="000000"/>
                <w:szCs w:val="24"/>
              </w:rPr>
              <w:t>6%</w:t>
            </w:r>
          </w:p>
        </w:tc>
        <w:tc>
          <w:tcPr>
            <w:tcW w:w="720" w:type="dxa"/>
            <w:noWrap/>
            <w:vAlign w:val="bottom"/>
          </w:tcPr>
          <w:p w14:paraId="4B1778AA" w14:textId="77777777" w:rsidR="00F23893" w:rsidRPr="00E31367" w:rsidRDefault="00F23893" w:rsidP="001E7F6E">
            <w:pPr>
              <w:pStyle w:val="TableText"/>
              <w:rPr>
                <w:szCs w:val="24"/>
              </w:rPr>
            </w:pPr>
            <w:r w:rsidRPr="00E31367">
              <w:rPr>
                <w:color w:val="000000"/>
                <w:szCs w:val="24"/>
              </w:rPr>
              <w:t>8</w:t>
            </w:r>
          </w:p>
        </w:tc>
        <w:tc>
          <w:tcPr>
            <w:tcW w:w="720" w:type="dxa"/>
            <w:noWrap/>
            <w:vAlign w:val="bottom"/>
          </w:tcPr>
          <w:p w14:paraId="5E7CE84C" w14:textId="77777777" w:rsidR="00F23893" w:rsidRPr="00E31367" w:rsidRDefault="00F23893" w:rsidP="001E7F6E">
            <w:pPr>
              <w:pStyle w:val="TableText"/>
              <w:rPr>
                <w:szCs w:val="24"/>
              </w:rPr>
            </w:pPr>
            <w:r w:rsidRPr="00E31367">
              <w:rPr>
                <w:color w:val="000000"/>
                <w:szCs w:val="24"/>
              </w:rPr>
              <w:t>5%</w:t>
            </w:r>
          </w:p>
        </w:tc>
        <w:tc>
          <w:tcPr>
            <w:tcW w:w="720" w:type="dxa"/>
            <w:noWrap/>
            <w:vAlign w:val="bottom"/>
          </w:tcPr>
          <w:p w14:paraId="78E8A3F1" w14:textId="77777777" w:rsidR="00F23893" w:rsidRPr="00E31367" w:rsidRDefault="00F23893" w:rsidP="001E7F6E">
            <w:pPr>
              <w:pStyle w:val="TableText"/>
              <w:rPr>
                <w:szCs w:val="24"/>
              </w:rPr>
            </w:pPr>
            <w:r w:rsidRPr="00E31367">
              <w:rPr>
                <w:color w:val="000000"/>
                <w:szCs w:val="24"/>
              </w:rPr>
              <w:t>9</w:t>
            </w:r>
          </w:p>
        </w:tc>
        <w:tc>
          <w:tcPr>
            <w:tcW w:w="720" w:type="dxa"/>
            <w:vAlign w:val="bottom"/>
          </w:tcPr>
          <w:p w14:paraId="0FE649D1" w14:textId="77777777" w:rsidR="00F23893" w:rsidRPr="00E31367" w:rsidRDefault="00F23893" w:rsidP="001E7F6E">
            <w:pPr>
              <w:pStyle w:val="TableText"/>
              <w:rPr>
                <w:szCs w:val="24"/>
              </w:rPr>
            </w:pPr>
            <w:r w:rsidRPr="00E31367">
              <w:rPr>
                <w:color w:val="000000"/>
                <w:szCs w:val="24"/>
              </w:rPr>
              <w:t>5%</w:t>
            </w:r>
          </w:p>
        </w:tc>
      </w:tr>
      <w:tr w:rsidR="00F23893" w:rsidRPr="00D24375" w14:paraId="4EDB7BDA" w14:textId="77777777" w:rsidTr="001E7F6E">
        <w:trPr>
          <w:trHeight w:val="252"/>
        </w:trPr>
        <w:tc>
          <w:tcPr>
            <w:tcW w:w="1152" w:type="dxa"/>
            <w:noWrap/>
          </w:tcPr>
          <w:p w14:paraId="7B19113D" w14:textId="77777777" w:rsidR="00F23893" w:rsidRPr="00D24375" w:rsidRDefault="00F23893" w:rsidP="001E7F6E">
            <w:pPr>
              <w:pStyle w:val="TableText"/>
              <w:rPr>
                <w:noProof w:val="0"/>
              </w:rPr>
            </w:pPr>
            <w:r w:rsidRPr="00D24375">
              <w:rPr>
                <w:noProof w:val="0"/>
              </w:rPr>
              <w:t>6</w:t>
            </w:r>
          </w:p>
        </w:tc>
        <w:tc>
          <w:tcPr>
            <w:tcW w:w="720" w:type="dxa"/>
            <w:vAlign w:val="bottom"/>
          </w:tcPr>
          <w:p w14:paraId="0BB757A9" w14:textId="77777777" w:rsidR="00F23893" w:rsidRPr="00E31367" w:rsidRDefault="00F23893" w:rsidP="001E7F6E">
            <w:pPr>
              <w:pStyle w:val="TableText"/>
              <w:rPr>
                <w:szCs w:val="24"/>
              </w:rPr>
            </w:pPr>
            <w:r w:rsidRPr="00E31367">
              <w:rPr>
                <w:color w:val="000000"/>
                <w:szCs w:val="24"/>
              </w:rPr>
              <w:t>0</w:t>
            </w:r>
          </w:p>
        </w:tc>
        <w:tc>
          <w:tcPr>
            <w:tcW w:w="720" w:type="dxa"/>
            <w:vAlign w:val="bottom"/>
          </w:tcPr>
          <w:p w14:paraId="13AAA3AC" w14:textId="77777777" w:rsidR="00F23893" w:rsidRPr="00E31367" w:rsidRDefault="00F23893" w:rsidP="001E7F6E">
            <w:pPr>
              <w:pStyle w:val="TableText"/>
              <w:rPr>
                <w:szCs w:val="24"/>
              </w:rPr>
            </w:pPr>
            <w:r w:rsidRPr="00E31367">
              <w:rPr>
                <w:color w:val="000000"/>
                <w:szCs w:val="24"/>
              </w:rPr>
              <w:t>0%</w:t>
            </w:r>
          </w:p>
        </w:tc>
        <w:tc>
          <w:tcPr>
            <w:tcW w:w="720" w:type="dxa"/>
            <w:noWrap/>
            <w:vAlign w:val="bottom"/>
          </w:tcPr>
          <w:p w14:paraId="1455B695" w14:textId="77777777" w:rsidR="00F23893" w:rsidRPr="00E31367" w:rsidRDefault="00F23893" w:rsidP="001E7F6E">
            <w:pPr>
              <w:pStyle w:val="TableText"/>
              <w:rPr>
                <w:szCs w:val="24"/>
              </w:rPr>
            </w:pPr>
            <w:r w:rsidRPr="00E31367">
              <w:rPr>
                <w:color w:val="000000"/>
                <w:szCs w:val="24"/>
              </w:rPr>
              <w:t>9</w:t>
            </w:r>
          </w:p>
        </w:tc>
        <w:tc>
          <w:tcPr>
            <w:tcW w:w="720" w:type="dxa"/>
            <w:vAlign w:val="bottom"/>
          </w:tcPr>
          <w:p w14:paraId="374A3557" w14:textId="77777777" w:rsidR="00F23893" w:rsidRPr="00E31367" w:rsidRDefault="00F23893" w:rsidP="001E7F6E">
            <w:pPr>
              <w:pStyle w:val="TableText"/>
              <w:rPr>
                <w:szCs w:val="24"/>
              </w:rPr>
            </w:pPr>
            <w:r w:rsidRPr="00E31367">
              <w:rPr>
                <w:color w:val="000000"/>
                <w:szCs w:val="24"/>
              </w:rPr>
              <w:t>5%</w:t>
            </w:r>
          </w:p>
        </w:tc>
        <w:tc>
          <w:tcPr>
            <w:tcW w:w="720" w:type="dxa"/>
            <w:noWrap/>
            <w:vAlign w:val="bottom"/>
          </w:tcPr>
          <w:p w14:paraId="34ED21D3" w14:textId="77777777" w:rsidR="00F23893" w:rsidRPr="00E31367" w:rsidRDefault="00F23893" w:rsidP="001E7F6E">
            <w:pPr>
              <w:pStyle w:val="TableText"/>
              <w:rPr>
                <w:szCs w:val="24"/>
              </w:rPr>
            </w:pPr>
            <w:r w:rsidRPr="00E31367">
              <w:rPr>
                <w:color w:val="000000"/>
                <w:szCs w:val="24"/>
              </w:rPr>
              <w:t>22</w:t>
            </w:r>
          </w:p>
        </w:tc>
        <w:tc>
          <w:tcPr>
            <w:tcW w:w="720" w:type="dxa"/>
            <w:noWrap/>
            <w:vAlign w:val="bottom"/>
          </w:tcPr>
          <w:p w14:paraId="08375F9E" w14:textId="77777777" w:rsidR="00F23893" w:rsidRPr="00E31367" w:rsidRDefault="00F23893" w:rsidP="001E7F6E">
            <w:pPr>
              <w:pStyle w:val="TableText"/>
              <w:rPr>
                <w:szCs w:val="24"/>
              </w:rPr>
            </w:pPr>
            <w:r w:rsidRPr="00E31367">
              <w:rPr>
                <w:color w:val="000000"/>
                <w:szCs w:val="24"/>
              </w:rPr>
              <w:t>13%</w:t>
            </w:r>
          </w:p>
        </w:tc>
        <w:tc>
          <w:tcPr>
            <w:tcW w:w="720" w:type="dxa"/>
            <w:noWrap/>
            <w:vAlign w:val="bottom"/>
          </w:tcPr>
          <w:p w14:paraId="4F5BDA35" w14:textId="77777777" w:rsidR="00F23893" w:rsidRPr="00E31367" w:rsidRDefault="00F23893" w:rsidP="001E7F6E">
            <w:pPr>
              <w:pStyle w:val="TableText"/>
              <w:rPr>
                <w:szCs w:val="24"/>
              </w:rPr>
            </w:pPr>
            <w:r w:rsidRPr="00E31367">
              <w:rPr>
                <w:color w:val="000000"/>
                <w:szCs w:val="24"/>
              </w:rPr>
              <w:t>14</w:t>
            </w:r>
          </w:p>
        </w:tc>
        <w:tc>
          <w:tcPr>
            <w:tcW w:w="720" w:type="dxa"/>
            <w:vAlign w:val="bottom"/>
          </w:tcPr>
          <w:p w14:paraId="11CF0ABC" w14:textId="77777777" w:rsidR="00F23893" w:rsidRPr="00E31367" w:rsidRDefault="00F23893" w:rsidP="001E7F6E">
            <w:pPr>
              <w:pStyle w:val="TableText"/>
              <w:rPr>
                <w:szCs w:val="24"/>
              </w:rPr>
            </w:pPr>
            <w:r w:rsidRPr="00E31367">
              <w:rPr>
                <w:color w:val="000000"/>
                <w:szCs w:val="24"/>
              </w:rPr>
              <w:t>8%</w:t>
            </w:r>
          </w:p>
        </w:tc>
      </w:tr>
      <w:tr w:rsidR="00F23893" w:rsidRPr="00D24375" w14:paraId="0AA6CB2F" w14:textId="77777777" w:rsidTr="001E7F6E">
        <w:trPr>
          <w:trHeight w:val="252"/>
        </w:trPr>
        <w:tc>
          <w:tcPr>
            <w:tcW w:w="1152" w:type="dxa"/>
            <w:noWrap/>
          </w:tcPr>
          <w:p w14:paraId="552B44D1" w14:textId="77777777" w:rsidR="00F23893" w:rsidRPr="00D24375" w:rsidRDefault="00F23893" w:rsidP="001E7F6E">
            <w:pPr>
              <w:pStyle w:val="TableText"/>
              <w:rPr>
                <w:noProof w:val="0"/>
              </w:rPr>
            </w:pPr>
            <w:r w:rsidRPr="00D24375">
              <w:rPr>
                <w:noProof w:val="0"/>
              </w:rPr>
              <w:t>7</w:t>
            </w:r>
          </w:p>
        </w:tc>
        <w:tc>
          <w:tcPr>
            <w:tcW w:w="720" w:type="dxa"/>
            <w:vAlign w:val="bottom"/>
          </w:tcPr>
          <w:p w14:paraId="77FBF1F8" w14:textId="77777777" w:rsidR="00F23893" w:rsidRPr="00E31367" w:rsidRDefault="00F23893" w:rsidP="001E7F6E">
            <w:pPr>
              <w:pStyle w:val="TableText"/>
              <w:rPr>
                <w:szCs w:val="24"/>
              </w:rPr>
            </w:pPr>
            <w:r w:rsidRPr="00E31367">
              <w:rPr>
                <w:color w:val="000000"/>
                <w:szCs w:val="24"/>
              </w:rPr>
              <w:t>0</w:t>
            </w:r>
          </w:p>
        </w:tc>
        <w:tc>
          <w:tcPr>
            <w:tcW w:w="720" w:type="dxa"/>
            <w:vAlign w:val="bottom"/>
          </w:tcPr>
          <w:p w14:paraId="177EB474" w14:textId="77777777" w:rsidR="00F23893" w:rsidRPr="00E31367" w:rsidRDefault="00F23893" w:rsidP="001E7F6E">
            <w:pPr>
              <w:pStyle w:val="TableText"/>
              <w:rPr>
                <w:szCs w:val="24"/>
              </w:rPr>
            </w:pPr>
            <w:r w:rsidRPr="00E31367">
              <w:rPr>
                <w:color w:val="000000"/>
                <w:szCs w:val="24"/>
              </w:rPr>
              <w:t>0%</w:t>
            </w:r>
          </w:p>
        </w:tc>
        <w:tc>
          <w:tcPr>
            <w:tcW w:w="720" w:type="dxa"/>
            <w:noWrap/>
            <w:vAlign w:val="bottom"/>
          </w:tcPr>
          <w:p w14:paraId="72DD7545" w14:textId="77777777" w:rsidR="00F23893" w:rsidRPr="00E31367" w:rsidRDefault="00F23893" w:rsidP="001E7F6E">
            <w:pPr>
              <w:pStyle w:val="TableText"/>
              <w:rPr>
                <w:szCs w:val="24"/>
              </w:rPr>
            </w:pPr>
            <w:r w:rsidRPr="00E31367">
              <w:rPr>
                <w:color w:val="000000"/>
                <w:szCs w:val="24"/>
              </w:rPr>
              <w:t>14</w:t>
            </w:r>
          </w:p>
        </w:tc>
        <w:tc>
          <w:tcPr>
            <w:tcW w:w="720" w:type="dxa"/>
            <w:vAlign w:val="bottom"/>
          </w:tcPr>
          <w:p w14:paraId="34E8BB92" w14:textId="77777777" w:rsidR="00F23893" w:rsidRPr="00E31367" w:rsidRDefault="00F23893" w:rsidP="001E7F6E">
            <w:pPr>
              <w:pStyle w:val="TableText"/>
              <w:rPr>
                <w:szCs w:val="24"/>
              </w:rPr>
            </w:pPr>
            <w:r w:rsidRPr="00E31367">
              <w:rPr>
                <w:color w:val="000000"/>
                <w:szCs w:val="24"/>
              </w:rPr>
              <w:t>8%</w:t>
            </w:r>
          </w:p>
        </w:tc>
        <w:tc>
          <w:tcPr>
            <w:tcW w:w="720" w:type="dxa"/>
            <w:noWrap/>
            <w:vAlign w:val="bottom"/>
          </w:tcPr>
          <w:p w14:paraId="5F70B245" w14:textId="77777777" w:rsidR="00F23893" w:rsidRPr="00E31367" w:rsidRDefault="00F23893" w:rsidP="001E7F6E">
            <w:pPr>
              <w:pStyle w:val="TableText"/>
              <w:rPr>
                <w:szCs w:val="24"/>
              </w:rPr>
            </w:pPr>
            <w:r w:rsidRPr="00E31367">
              <w:rPr>
                <w:color w:val="000000"/>
                <w:szCs w:val="24"/>
              </w:rPr>
              <w:t>23</w:t>
            </w:r>
          </w:p>
        </w:tc>
        <w:tc>
          <w:tcPr>
            <w:tcW w:w="720" w:type="dxa"/>
            <w:noWrap/>
            <w:vAlign w:val="bottom"/>
          </w:tcPr>
          <w:p w14:paraId="0173DFEE" w14:textId="77777777" w:rsidR="00F23893" w:rsidRPr="00E31367" w:rsidRDefault="00F23893" w:rsidP="001E7F6E">
            <w:pPr>
              <w:pStyle w:val="TableText"/>
              <w:rPr>
                <w:szCs w:val="24"/>
              </w:rPr>
            </w:pPr>
            <w:r w:rsidRPr="00E31367">
              <w:rPr>
                <w:color w:val="000000"/>
                <w:szCs w:val="24"/>
              </w:rPr>
              <w:t>13%</w:t>
            </w:r>
          </w:p>
        </w:tc>
        <w:tc>
          <w:tcPr>
            <w:tcW w:w="720" w:type="dxa"/>
            <w:noWrap/>
            <w:vAlign w:val="bottom"/>
          </w:tcPr>
          <w:p w14:paraId="55625F4A" w14:textId="77777777" w:rsidR="00F23893" w:rsidRPr="00E31367" w:rsidRDefault="00F23893" w:rsidP="001E7F6E">
            <w:pPr>
              <w:pStyle w:val="TableText"/>
              <w:rPr>
                <w:szCs w:val="24"/>
              </w:rPr>
            </w:pPr>
            <w:r w:rsidRPr="00E31367">
              <w:rPr>
                <w:color w:val="000000"/>
                <w:szCs w:val="24"/>
              </w:rPr>
              <w:t>23</w:t>
            </w:r>
          </w:p>
        </w:tc>
        <w:tc>
          <w:tcPr>
            <w:tcW w:w="720" w:type="dxa"/>
            <w:vAlign w:val="bottom"/>
          </w:tcPr>
          <w:p w14:paraId="39EE6BB5" w14:textId="77777777" w:rsidR="00F23893" w:rsidRPr="00E31367" w:rsidRDefault="00F23893" w:rsidP="001E7F6E">
            <w:pPr>
              <w:pStyle w:val="TableText"/>
              <w:rPr>
                <w:szCs w:val="24"/>
              </w:rPr>
            </w:pPr>
            <w:r w:rsidRPr="00E31367">
              <w:rPr>
                <w:color w:val="000000"/>
                <w:szCs w:val="24"/>
              </w:rPr>
              <w:t>13%</w:t>
            </w:r>
          </w:p>
        </w:tc>
      </w:tr>
      <w:tr w:rsidR="00F23893" w:rsidRPr="00D24375" w14:paraId="7DF054A7" w14:textId="77777777" w:rsidTr="001E7F6E">
        <w:trPr>
          <w:trHeight w:val="252"/>
        </w:trPr>
        <w:tc>
          <w:tcPr>
            <w:tcW w:w="1152" w:type="dxa"/>
            <w:noWrap/>
          </w:tcPr>
          <w:p w14:paraId="3BCD880A" w14:textId="77777777" w:rsidR="00F23893" w:rsidRPr="00D24375" w:rsidRDefault="00F23893" w:rsidP="001E7F6E">
            <w:pPr>
              <w:pStyle w:val="TableText"/>
              <w:rPr>
                <w:noProof w:val="0"/>
              </w:rPr>
            </w:pPr>
            <w:r w:rsidRPr="00D24375">
              <w:rPr>
                <w:noProof w:val="0"/>
              </w:rPr>
              <w:t>8</w:t>
            </w:r>
          </w:p>
        </w:tc>
        <w:tc>
          <w:tcPr>
            <w:tcW w:w="720" w:type="dxa"/>
            <w:vAlign w:val="bottom"/>
          </w:tcPr>
          <w:p w14:paraId="56E8C9CA" w14:textId="77777777" w:rsidR="00F23893" w:rsidRPr="00E31367" w:rsidRDefault="00F23893" w:rsidP="001E7F6E">
            <w:pPr>
              <w:pStyle w:val="TableText"/>
              <w:rPr>
                <w:szCs w:val="24"/>
              </w:rPr>
            </w:pPr>
            <w:r w:rsidRPr="00E31367">
              <w:rPr>
                <w:color w:val="000000"/>
                <w:szCs w:val="24"/>
              </w:rPr>
              <w:t>2</w:t>
            </w:r>
          </w:p>
        </w:tc>
        <w:tc>
          <w:tcPr>
            <w:tcW w:w="720" w:type="dxa"/>
            <w:vAlign w:val="bottom"/>
          </w:tcPr>
          <w:p w14:paraId="3B922246"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7039B3BD" w14:textId="77777777" w:rsidR="00F23893" w:rsidRPr="00E31367" w:rsidRDefault="00F23893" w:rsidP="001E7F6E">
            <w:pPr>
              <w:pStyle w:val="TableText"/>
              <w:rPr>
                <w:szCs w:val="24"/>
              </w:rPr>
            </w:pPr>
            <w:r w:rsidRPr="00E31367">
              <w:rPr>
                <w:color w:val="000000"/>
                <w:szCs w:val="24"/>
              </w:rPr>
              <w:t>19</w:t>
            </w:r>
          </w:p>
        </w:tc>
        <w:tc>
          <w:tcPr>
            <w:tcW w:w="720" w:type="dxa"/>
            <w:vAlign w:val="bottom"/>
          </w:tcPr>
          <w:p w14:paraId="70B15178" w14:textId="77777777" w:rsidR="00F23893" w:rsidRPr="00E31367" w:rsidRDefault="00F23893" w:rsidP="001E7F6E">
            <w:pPr>
              <w:pStyle w:val="TableText"/>
              <w:rPr>
                <w:szCs w:val="24"/>
              </w:rPr>
            </w:pPr>
            <w:r w:rsidRPr="00E31367">
              <w:rPr>
                <w:color w:val="000000"/>
                <w:szCs w:val="24"/>
              </w:rPr>
              <w:t>11%</w:t>
            </w:r>
          </w:p>
        </w:tc>
        <w:tc>
          <w:tcPr>
            <w:tcW w:w="720" w:type="dxa"/>
            <w:noWrap/>
            <w:vAlign w:val="bottom"/>
          </w:tcPr>
          <w:p w14:paraId="5D8F5384" w14:textId="77777777" w:rsidR="00F23893" w:rsidRPr="00E31367" w:rsidRDefault="00F23893" w:rsidP="001E7F6E">
            <w:pPr>
              <w:pStyle w:val="TableText"/>
              <w:rPr>
                <w:szCs w:val="24"/>
              </w:rPr>
            </w:pPr>
            <w:r w:rsidRPr="00E31367">
              <w:rPr>
                <w:color w:val="000000"/>
                <w:szCs w:val="24"/>
              </w:rPr>
              <w:t>30</w:t>
            </w:r>
          </w:p>
        </w:tc>
        <w:tc>
          <w:tcPr>
            <w:tcW w:w="720" w:type="dxa"/>
            <w:noWrap/>
            <w:vAlign w:val="bottom"/>
          </w:tcPr>
          <w:p w14:paraId="5E83D095" w14:textId="77777777" w:rsidR="00F23893" w:rsidRPr="00E31367" w:rsidRDefault="00F23893" w:rsidP="001E7F6E">
            <w:pPr>
              <w:pStyle w:val="TableText"/>
              <w:rPr>
                <w:szCs w:val="24"/>
              </w:rPr>
            </w:pPr>
            <w:r w:rsidRPr="00E31367">
              <w:rPr>
                <w:color w:val="000000"/>
                <w:szCs w:val="24"/>
              </w:rPr>
              <w:t>17%</w:t>
            </w:r>
          </w:p>
        </w:tc>
        <w:tc>
          <w:tcPr>
            <w:tcW w:w="720" w:type="dxa"/>
            <w:noWrap/>
            <w:vAlign w:val="bottom"/>
          </w:tcPr>
          <w:p w14:paraId="01E5D7F9" w14:textId="77777777" w:rsidR="00F23893" w:rsidRPr="00E31367" w:rsidRDefault="00F23893" w:rsidP="001E7F6E">
            <w:pPr>
              <w:pStyle w:val="TableText"/>
              <w:rPr>
                <w:szCs w:val="24"/>
              </w:rPr>
            </w:pPr>
            <w:r w:rsidRPr="00E31367">
              <w:rPr>
                <w:color w:val="000000"/>
                <w:szCs w:val="24"/>
              </w:rPr>
              <w:t>22</w:t>
            </w:r>
          </w:p>
        </w:tc>
        <w:tc>
          <w:tcPr>
            <w:tcW w:w="720" w:type="dxa"/>
            <w:vAlign w:val="bottom"/>
          </w:tcPr>
          <w:p w14:paraId="699B17E3" w14:textId="77777777" w:rsidR="00F23893" w:rsidRPr="00E31367" w:rsidRDefault="00F23893" w:rsidP="001E7F6E">
            <w:pPr>
              <w:pStyle w:val="TableText"/>
              <w:rPr>
                <w:szCs w:val="24"/>
              </w:rPr>
            </w:pPr>
            <w:r w:rsidRPr="00E31367">
              <w:rPr>
                <w:color w:val="000000"/>
                <w:szCs w:val="24"/>
              </w:rPr>
              <w:t>13%</w:t>
            </w:r>
          </w:p>
        </w:tc>
      </w:tr>
      <w:tr w:rsidR="00F23893" w:rsidRPr="00D24375" w14:paraId="44F29266" w14:textId="77777777" w:rsidTr="001E7F6E">
        <w:trPr>
          <w:trHeight w:val="252"/>
        </w:trPr>
        <w:tc>
          <w:tcPr>
            <w:tcW w:w="1152" w:type="dxa"/>
            <w:noWrap/>
          </w:tcPr>
          <w:p w14:paraId="07EC7ED0" w14:textId="77777777" w:rsidR="00F23893" w:rsidRPr="00D24375" w:rsidRDefault="00F23893" w:rsidP="001E7F6E">
            <w:pPr>
              <w:pStyle w:val="TableText"/>
              <w:rPr>
                <w:noProof w:val="0"/>
              </w:rPr>
            </w:pPr>
            <w:r w:rsidRPr="00D24375">
              <w:rPr>
                <w:noProof w:val="0"/>
              </w:rPr>
              <w:t>9</w:t>
            </w:r>
          </w:p>
        </w:tc>
        <w:tc>
          <w:tcPr>
            <w:tcW w:w="720" w:type="dxa"/>
            <w:vAlign w:val="bottom"/>
          </w:tcPr>
          <w:p w14:paraId="16C993A8" w14:textId="77777777" w:rsidR="00F23893" w:rsidRPr="00E31367" w:rsidRDefault="00F23893" w:rsidP="001E7F6E">
            <w:pPr>
              <w:pStyle w:val="TableText"/>
              <w:rPr>
                <w:szCs w:val="24"/>
              </w:rPr>
            </w:pPr>
            <w:r w:rsidRPr="00E31367">
              <w:rPr>
                <w:color w:val="000000"/>
                <w:szCs w:val="24"/>
              </w:rPr>
              <w:t>1</w:t>
            </w:r>
          </w:p>
        </w:tc>
        <w:tc>
          <w:tcPr>
            <w:tcW w:w="720" w:type="dxa"/>
            <w:vAlign w:val="bottom"/>
          </w:tcPr>
          <w:p w14:paraId="4E32604F"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7DA58D17" w14:textId="77777777" w:rsidR="00F23893" w:rsidRPr="00E31367" w:rsidRDefault="00F23893" w:rsidP="001E7F6E">
            <w:pPr>
              <w:pStyle w:val="TableText"/>
              <w:rPr>
                <w:szCs w:val="24"/>
              </w:rPr>
            </w:pPr>
            <w:r w:rsidRPr="00E31367">
              <w:rPr>
                <w:color w:val="000000"/>
                <w:szCs w:val="24"/>
              </w:rPr>
              <w:t>28</w:t>
            </w:r>
          </w:p>
        </w:tc>
        <w:tc>
          <w:tcPr>
            <w:tcW w:w="720" w:type="dxa"/>
            <w:vAlign w:val="bottom"/>
          </w:tcPr>
          <w:p w14:paraId="532295C1" w14:textId="77777777" w:rsidR="00F23893" w:rsidRPr="00E31367" w:rsidRDefault="00F23893" w:rsidP="001E7F6E">
            <w:pPr>
              <w:pStyle w:val="TableText"/>
              <w:rPr>
                <w:szCs w:val="24"/>
              </w:rPr>
            </w:pPr>
            <w:r w:rsidRPr="00E31367">
              <w:rPr>
                <w:color w:val="000000"/>
                <w:szCs w:val="24"/>
              </w:rPr>
              <w:t>16%</w:t>
            </w:r>
          </w:p>
        </w:tc>
        <w:tc>
          <w:tcPr>
            <w:tcW w:w="720" w:type="dxa"/>
            <w:noWrap/>
            <w:vAlign w:val="bottom"/>
          </w:tcPr>
          <w:p w14:paraId="70D7E441" w14:textId="77777777" w:rsidR="00F23893" w:rsidRPr="00E31367" w:rsidRDefault="00F23893" w:rsidP="001E7F6E">
            <w:pPr>
              <w:pStyle w:val="TableText"/>
              <w:rPr>
                <w:szCs w:val="24"/>
              </w:rPr>
            </w:pPr>
            <w:r w:rsidRPr="00E31367">
              <w:rPr>
                <w:color w:val="000000"/>
                <w:szCs w:val="24"/>
              </w:rPr>
              <w:t>23</w:t>
            </w:r>
          </w:p>
        </w:tc>
        <w:tc>
          <w:tcPr>
            <w:tcW w:w="720" w:type="dxa"/>
            <w:noWrap/>
            <w:vAlign w:val="bottom"/>
          </w:tcPr>
          <w:p w14:paraId="255C74F8" w14:textId="77777777" w:rsidR="00F23893" w:rsidRPr="00E31367" w:rsidRDefault="00F23893" w:rsidP="001E7F6E">
            <w:pPr>
              <w:pStyle w:val="TableText"/>
              <w:rPr>
                <w:szCs w:val="24"/>
              </w:rPr>
            </w:pPr>
            <w:r w:rsidRPr="00E31367">
              <w:rPr>
                <w:color w:val="000000"/>
                <w:szCs w:val="24"/>
              </w:rPr>
              <w:t>13%</w:t>
            </w:r>
          </w:p>
        </w:tc>
        <w:tc>
          <w:tcPr>
            <w:tcW w:w="720" w:type="dxa"/>
            <w:noWrap/>
            <w:vAlign w:val="bottom"/>
          </w:tcPr>
          <w:p w14:paraId="67002289" w14:textId="77777777" w:rsidR="00F23893" w:rsidRPr="00E31367" w:rsidRDefault="00F23893" w:rsidP="001E7F6E">
            <w:pPr>
              <w:pStyle w:val="TableText"/>
              <w:rPr>
                <w:szCs w:val="24"/>
              </w:rPr>
            </w:pPr>
            <w:r w:rsidRPr="00E31367">
              <w:rPr>
                <w:color w:val="000000"/>
                <w:szCs w:val="24"/>
              </w:rPr>
              <w:t>22</w:t>
            </w:r>
          </w:p>
        </w:tc>
        <w:tc>
          <w:tcPr>
            <w:tcW w:w="720" w:type="dxa"/>
            <w:vAlign w:val="bottom"/>
          </w:tcPr>
          <w:p w14:paraId="0B39D6D0" w14:textId="77777777" w:rsidR="00F23893" w:rsidRPr="00E31367" w:rsidRDefault="00F23893" w:rsidP="001E7F6E">
            <w:pPr>
              <w:pStyle w:val="TableText"/>
              <w:rPr>
                <w:szCs w:val="24"/>
              </w:rPr>
            </w:pPr>
            <w:r w:rsidRPr="00E31367">
              <w:rPr>
                <w:color w:val="000000"/>
                <w:szCs w:val="24"/>
              </w:rPr>
              <w:t>13%</w:t>
            </w:r>
          </w:p>
        </w:tc>
      </w:tr>
      <w:tr w:rsidR="00F23893" w:rsidRPr="00D24375" w14:paraId="17F72346" w14:textId="77777777" w:rsidTr="001E7F6E">
        <w:trPr>
          <w:trHeight w:val="252"/>
        </w:trPr>
        <w:tc>
          <w:tcPr>
            <w:tcW w:w="1152" w:type="dxa"/>
            <w:noWrap/>
          </w:tcPr>
          <w:p w14:paraId="28E72CAC" w14:textId="77777777" w:rsidR="00F23893" w:rsidRPr="00D24375" w:rsidRDefault="00F23893" w:rsidP="001E7F6E">
            <w:pPr>
              <w:pStyle w:val="TableText"/>
              <w:rPr>
                <w:noProof w:val="0"/>
              </w:rPr>
            </w:pPr>
            <w:r w:rsidRPr="00D24375">
              <w:rPr>
                <w:noProof w:val="0"/>
              </w:rPr>
              <w:t>10</w:t>
            </w:r>
          </w:p>
        </w:tc>
        <w:tc>
          <w:tcPr>
            <w:tcW w:w="720" w:type="dxa"/>
            <w:vAlign w:val="bottom"/>
          </w:tcPr>
          <w:p w14:paraId="47A97F40" w14:textId="77777777" w:rsidR="00F23893" w:rsidRPr="00E31367" w:rsidRDefault="00F23893" w:rsidP="001E7F6E">
            <w:pPr>
              <w:pStyle w:val="TableText"/>
              <w:rPr>
                <w:szCs w:val="24"/>
              </w:rPr>
            </w:pPr>
            <w:r w:rsidRPr="00E31367">
              <w:rPr>
                <w:color w:val="000000"/>
                <w:szCs w:val="24"/>
              </w:rPr>
              <w:t>0</w:t>
            </w:r>
          </w:p>
        </w:tc>
        <w:tc>
          <w:tcPr>
            <w:tcW w:w="720" w:type="dxa"/>
            <w:vAlign w:val="bottom"/>
          </w:tcPr>
          <w:p w14:paraId="4C83A001" w14:textId="77777777" w:rsidR="00F23893" w:rsidRPr="00E31367" w:rsidRDefault="00F23893" w:rsidP="001E7F6E">
            <w:pPr>
              <w:pStyle w:val="TableText"/>
              <w:rPr>
                <w:szCs w:val="24"/>
              </w:rPr>
            </w:pPr>
            <w:r w:rsidRPr="00E31367">
              <w:rPr>
                <w:color w:val="000000"/>
                <w:szCs w:val="24"/>
              </w:rPr>
              <w:t>0%</w:t>
            </w:r>
          </w:p>
        </w:tc>
        <w:tc>
          <w:tcPr>
            <w:tcW w:w="720" w:type="dxa"/>
            <w:noWrap/>
            <w:vAlign w:val="bottom"/>
          </w:tcPr>
          <w:p w14:paraId="709E1376" w14:textId="77777777" w:rsidR="00F23893" w:rsidRPr="00E31367" w:rsidRDefault="00F23893" w:rsidP="001E7F6E">
            <w:pPr>
              <w:pStyle w:val="TableText"/>
              <w:rPr>
                <w:szCs w:val="24"/>
              </w:rPr>
            </w:pPr>
            <w:r w:rsidRPr="00E31367">
              <w:rPr>
                <w:color w:val="000000"/>
                <w:szCs w:val="24"/>
              </w:rPr>
              <w:t>18</w:t>
            </w:r>
          </w:p>
        </w:tc>
        <w:tc>
          <w:tcPr>
            <w:tcW w:w="720" w:type="dxa"/>
            <w:vAlign w:val="bottom"/>
          </w:tcPr>
          <w:p w14:paraId="7B5D928B" w14:textId="77777777" w:rsidR="00F23893" w:rsidRPr="00E31367" w:rsidRDefault="00F23893" w:rsidP="001E7F6E">
            <w:pPr>
              <w:pStyle w:val="TableText"/>
              <w:rPr>
                <w:szCs w:val="24"/>
              </w:rPr>
            </w:pPr>
            <w:r w:rsidRPr="00E31367">
              <w:rPr>
                <w:color w:val="000000"/>
                <w:szCs w:val="24"/>
              </w:rPr>
              <w:t>10%</w:t>
            </w:r>
          </w:p>
        </w:tc>
        <w:tc>
          <w:tcPr>
            <w:tcW w:w="720" w:type="dxa"/>
            <w:noWrap/>
            <w:vAlign w:val="bottom"/>
          </w:tcPr>
          <w:p w14:paraId="4FCBE84A" w14:textId="77777777" w:rsidR="00F23893" w:rsidRPr="00E31367" w:rsidRDefault="00F23893" w:rsidP="001E7F6E">
            <w:pPr>
              <w:pStyle w:val="TableText"/>
              <w:rPr>
                <w:szCs w:val="24"/>
              </w:rPr>
            </w:pPr>
            <w:r w:rsidRPr="00E31367">
              <w:rPr>
                <w:color w:val="000000"/>
                <w:szCs w:val="24"/>
              </w:rPr>
              <w:t>27</w:t>
            </w:r>
          </w:p>
        </w:tc>
        <w:tc>
          <w:tcPr>
            <w:tcW w:w="720" w:type="dxa"/>
            <w:noWrap/>
            <w:vAlign w:val="bottom"/>
          </w:tcPr>
          <w:p w14:paraId="5C9B3A38" w14:textId="77777777" w:rsidR="00F23893" w:rsidRPr="00E31367" w:rsidRDefault="00F23893" w:rsidP="001E7F6E">
            <w:pPr>
              <w:pStyle w:val="TableText"/>
              <w:rPr>
                <w:szCs w:val="24"/>
              </w:rPr>
            </w:pPr>
            <w:r w:rsidRPr="00E31367">
              <w:rPr>
                <w:color w:val="000000"/>
                <w:szCs w:val="24"/>
              </w:rPr>
              <w:t>16%</w:t>
            </w:r>
          </w:p>
        </w:tc>
        <w:tc>
          <w:tcPr>
            <w:tcW w:w="720" w:type="dxa"/>
            <w:noWrap/>
            <w:vAlign w:val="bottom"/>
          </w:tcPr>
          <w:p w14:paraId="4A15604B" w14:textId="77777777" w:rsidR="00F23893" w:rsidRPr="00E31367" w:rsidRDefault="00F23893" w:rsidP="001E7F6E">
            <w:pPr>
              <w:pStyle w:val="TableText"/>
              <w:rPr>
                <w:szCs w:val="24"/>
              </w:rPr>
            </w:pPr>
            <w:r w:rsidRPr="00E31367">
              <w:rPr>
                <w:color w:val="000000"/>
                <w:szCs w:val="24"/>
              </w:rPr>
              <w:t>24</w:t>
            </w:r>
          </w:p>
        </w:tc>
        <w:tc>
          <w:tcPr>
            <w:tcW w:w="720" w:type="dxa"/>
            <w:vAlign w:val="bottom"/>
          </w:tcPr>
          <w:p w14:paraId="311BF0F1" w14:textId="77777777" w:rsidR="00F23893" w:rsidRPr="00E31367" w:rsidRDefault="00F23893" w:rsidP="001E7F6E">
            <w:pPr>
              <w:pStyle w:val="TableText"/>
              <w:rPr>
                <w:szCs w:val="24"/>
              </w:rPr>
            </w:pPr>
            <w:r w:rsidRPr="00E31367">
              <w:rPr>
                <w:color w:val="000000"/>
                <w:szCs w:val="24"/>
              </w:rPr>
              <w:t>14%</w:t>
            </w:r>
          </w:p>
        </w:tc>
      </w:tr>
      <w:tr w:rsidR="00F23893" w:rsidRPr="00D24375" w14:paraId="54DD995C" w14:textId="77777777" w:rsidTr="001E7F6E">
        <w:trPr>
          <w:trHeight w:val="252"/>
        </w:trPr>
        <w:tc>
          <w:tcPr>
            <w:tcW w:w="1152" w:type="dxa"/>
            <w:noWrap/>
          </w:tcPr>
          <w:p w14:paraId="7F10E01C" w14:textId="77777777" w:rsidR="00F23893" w:rsidRPr="00D24375" w:rsidRDefault="00F23893" w:rsidP="001E7F6E">
            <w:pPr>
              <w:pStyle w:val="TableText"/>
              <w:rPr>
                <w:noProof w:val="0"/>
              </w:rPr>
            </w:pPr>
            <w:r w:rsidRPr="00D24375">
              <w:rPr>
                <w:noProof w:val="0"/>
              </w:rPr>
              <w:t>11</w:t>
            </w:r>
          </w:p>
        </w:tc>
        <w:tc>
          <w:tcPr>
            <w:tcW w:w="720" w:type="dxa"/>
            <w:vAlign w:val="bottom"/>
          </w:tcPr>
          <w:p w14:paraId="45728E67" w14:textId="77777777" w:rsidR="00F23893" w:rsidRPr="00E31367" w:rsidRDefault="00F23893" w:rsidP="001E7F6E">
            <w:pPr>
              <w:pStyle w:val="TableText"/>
              <w:rPr>
                <w:szCs w:val="24"/>
              </w:rPr>
            </w:pPr>
            <w:r w:rsidRPr="00E31367">
              <w:rPr>
                <w:color w:val="000000"/>
                <w:szCs w:val="24"/>
              </w:rPr>
              <w:t>1</w:t>
            </w:r>
          </w:p>
        </w:tc>
        <w:tc>
          <w:tcPr>
            <w:tcW w:w="720" w:type="dxa"/>
            <w:vAlign w:val="bottom"/>
          </w:tcPr>
          <w:p w14:paraId="56CDE58D"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33EC2DC9" w14:textId="77777777" w:rsidR="00F23893" w:rsidRPr="00E31367" w:rsidRDefault="00F23893" w:rsidP="001E7F6E">
            <w:pPr>
              <w:pStyle w:val="TableText"/>
              <w:rPr>
                <w:szCs w:val="24"/>
              </w:rPr>
            </w:pPr>
            <w:r w:rsidRPr="00E31367">
              <w:rPr>
                <w:color w:val="000000"/>
                <w:szCs w:val="24"/>
              </w:rPr>
              <w:t>17</w:t>
            </w:r>
          </w:p>
        </w:tc>
        <w:tc>
          <w:tcPr>
            <w:tcW w:w="720" w:type="dxa"/>
            <w:vAlign w:val="bottom"/>
          </w:tcPr>
          <w:p w14:paraId="06A55083" w14:textId="77777777" w:rsidR="00F23893" w:rsidRPr="00E31367" w:rsidRDefault="00F23893" w:rsidP="001E7F6E">
            <w:pPr>
              <w:pStyle w:val="TableText"/>
              <w:rPr>
                <w:szCs w:val="24"/>
              </w:rPr>
            </w:pPr>
            <w:r w:rsidRPr="00E31367">
              <w:rPr>
                <w:color w:val="000000"/>
                <w:szCs w:val="24"/>
              </w:rPr>
              <w:t>10%</w:t>
            </w:r>
          </w:p>
        </w:tc>
        <w:tc>
          <w:tcPr>
            <w:tcW w:w="720" w:type="dxa"/>
            <w:noWrap/>
            <w:vAlign w:val="bottom"/>
          </w:tcPr>
          <w:p w14:paraId="0F0E78ED" w14:textId="77777777" w:rsidR="00F23893" w:rsidRPr="00E31367" w:rsidRDefault="00F23893" w:rsidP="001E7F6E">
            <w:pPr>
              <w:pStyle w:val="TableText"/>
              <w:rPr>
                <w:szCs w:val="24"/>
              </w:rPr>
            </w:pPr>
            <w:r w:rsidRPr="00E31367">
              <w:rPr>
                <w:color w:val="000000"/>
                <w:szCs w:val="24"/>
              </w:rPr>
              <w:t>7</w:t>
            </w:r>
          </w:p>
        </w:tc>
        <w:tc>
          <w:tcPr>
            <w:tcW w:w="720" w:type="dxa"/>
            <w:noWrap/>
            <w:vAlign w:val="bottom"/>
          </w:tcPr>
          <w:p w14:paraId="3941CC94" w14:textId="77777777" w:rsidR="00F23893" w:rsidRPr="00E31367" w:rsidRDefault="00F23893" w:rsidP="001E7F6E">
            <w:pPr>
              <w:pStyle w:val="TableText"/>
              <w:rPr>
                <w:szCs w:val="24"/>
              </w:rPr>
            </w:pPr>
            <w:r w:rsidRPr="00E31367">
              <w:rPr>
                <w:color w:val="000000"/>
                <w:szCs w:val="24"/>
              </w:rPr>
              <w:t>4%</w:t>
            </w:r>
          </w:p>
        </w:tc>
        <w:tc>
          <w:tcPr>
            <w:tcW w:w="720" w:type="dxa"/>
            <w:noWrap/>
            <w:vAlign w:val="bottom"/>
          </w:tcPr>
          <w:p w14:paraId="2C521140" w14:textId="77777777" w:rsidR="00F23893" w:rsidRPr="00E31367" w:rsidRDefault="00F23893" w:rsidP="001E7F6E">
            <w:pPr>
              <w:pStyle w:val="TableText"/>
              <w:rPr>
                <w:szCs w:val="24"/>
              </w:rPr>
            </w:pPr>
            <w:r w:rsidRPr="00E31367">
              <w:rPr>
                <w:color w:val="000000"/>
                <w:szCs w:val="24"/>
              </w:rPr>
              <w:t>17</w:t>
            </w:r>
          </w:p>
        </w:tc>
        <w:tc>
          <w:tcPr>
            <w:tcW w:w="720" w:type="dxa"/>
            <w:vAlign w:val="bottom"/>
          </w:tcPr>
          <w:p w14:paraId="636C82AA" w14:textId="77777777" w:rsidR="00F23893" w:rsidRPr="00E31367" w:rsidRDefault="00F23893" w:rsidP="001E7F6E">
            <w:pPr>
              <w:pStyle w:val="TableText"/>
              <w:rPr>
                <w:szCs w:val="24"/>
              </w:rPr>
            </w:pPr>
            <w:r w:rsidRPr="00E31367">
              <w:rPr>
                <w:color w:val="000000"/>
                <w:szCs w:val="24"/>
              </w:rPr>
              <w:t>10%</w:t>
            </w:r>
          </w:p>
        </w:tc>
      </w:tr>
      <w:tr w:rsidR="00F23893" w:rsidRPr="00D24375" w14:paraId="586DDAB4" w14:textId="77777777" w:rsidTr="001E7F6E">
        <w:trPr>
          <w:trHeight w:val="252"/>
        </w:trPr>
        <w:tc>
          <w:tcPr>
            <w:tcW w:w="1152" w:type="dxa"/>
            <w:noWrap/>
          </w:tcPr>
          <w:p w14:paraId="545143F3" w14:textId="77777777" w:rsidR="00F23893" w:rsidRPr="00D24375" w:rsidRDefault="00F23893" w:rsidP="001E7F6E">
            <w:pPr>
              <w:pStyle w:val="TableText"/>
              <w:rPr>
                <w:noProof w:val="0"/>
              </w:rPr>
            </w:pPr>
            <w:r w:rsidRPr="00D24375">
              <w:rPr>
                <w:noProof w:val="0"/>
              </w:rPr>
              <w:t>12</w:t>
            </w:r>
          </w:p>
        </w:tc>
        <w:tc>
          <w:tcPr>
            <w:tcW w:w="720" w:type="dxa"/>
            <w:vAlign w:val="bottom"/>
          </w:tcPr>
          <w:p w14:paraId="4CA89FD6" w14:textId="77777777" w:rsidR="00F23893" w:rsidRPr="00E31367" w:rsidRDefault="00F23893" w:rsidP="001E7F6E">
            <w:pPr>
              <w:pStyle w:val="TableText"/>
              <w:rPr>
                <w:szCs w:val="24"/>
              </w:rPr>
            </w:pPr>
            <w:r w:rsidRPr="00E31367">
              <w:rPr>
                <w:color w:val="000000"/>
                <w:szCs w:val="24"/>
              </w:rPr>
              <w:t>1</w:t>
            </w:r>
          </w:p>
        </w:tc>
        <w:tc>
          <w:tcPr>
            <w:tcW w:w="720" w:type="dxa"/>
            <w:vAlign w:val="bottom"/>
          </w:tcPr>
          <w:p w14:paraId="7C08B76B"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75718C8A" w14:textId="77777777" w:rsidR="00F23893" w:rsidRPr="00E31367" w:rsidRDefault="00F23893" w:rsidP="001E7F6E">
            <w:pPr>
              <w:pStyle w:val="TableText"/>
              <w:rPr>
                <w:szCs w:val="24"/>
              </w:rPr>
            </w:pPr>
            <w:r w:rsidRPr="00E31367">
              <w:rPr>
                <w:color w:val="000000"/>
                <w:szCs w:val="24"/>
              </w:rPr>
              <w:t>34</w:t>
            </w:r>
          </w:p>
        </w:tc>
        <w:tc>
          <w:tcPr>
            <w:tcW w:w="720" w:type="dxa"/>
            <w:vAlign w:val="bottom"/>
          </w:tcPr>
          <w:p w14:paraId="20296FF6" w14:textId="77777777" w:rsidR="00F23893" w:rsidRPr="00E31367" w:rsidRDefault="00F23893" w:rsidP="001E7F6E">
            <w:pPr>
              <w:pStyle w:val="TableText"/>
              <w:rPr>
                <w:szCs w:val="24"/>
              </w:rPr>
            </w:pPr>
            <w:r w:rsidRPr="00E31367">
              <w:rPr>
                <w:color w:val="000000"/>
                <w:szCs w:val="24"/>
              </w:rPr>
              <w:t>20%</w:t>
            </w:r>
          </w:p>
        </w:tc>
        <w:tc>
          <w:tcPr>
            <w:tcW w:w="720" w:type="dxa"/>
            <w:noWrap/>
            <w:vAlign w:val="bottom"/>
          </w:tcPr>
          <w:p w14:paraId="70B90482" w14:textId="77777777" w:rsidR="00F23893" w:rsidRPr="00E31367" w:rsidRDefault="00F23893" w:rsidP="001E7F6E">
            <w:pPr>
              <w:pStyle w:val="TableText"/>
              <w:rPr>
                <w:szCs w:val="24"/>
              </w:rPr>
            </w:pPr>
            <w:r w:rsidRPr="00E31367">
              <w:rPr>
                <w:color w:val="000000"/>
                <w:szCs w:val="24"/>
              </w:rPr>
              <w:t>0</w:t>
            </w:r>
          </w:p>
        </w:tc>
        <w:tc>
          <w:tcPr>
            <w:tcW w:w="720" w:type="dxa"/>
            <w:noWrap/>
            <w:vAlign w:val="bottom"/>
          </w:tcPr>
          <w:p w14:paraId="04EEEEC2" w14:textId="77777777" w:rsidR="00F23893" w:rsidRPr="00E31367" w:rsidRDefault="00F23893" w:rsidP="001E7F6E">
            <w:pPr>
              <w:pStyle w:val="TableText"/>
              <w:rPr>
                <w:szCs w:val="24"/>
              </w:rPr>
            </w:pPr>
            <w:r w:rsidRPr="00E31367">
              <w:rPr>
                <w:color w:val="000000"/>
                <w:szCs w:val="24"/>
              </w:rPr>
              <w:t>0%</w:t>
            </w:r>
          </w:p>
        </w:tc>
        <w:tc>
          <w:tcPr>
            <w:tcW w:w="720" w:type="dxa"/>
            <w:noWrap/>
            <w:vAlign w:val="bottom"/>
          </w:tcPr>
          <w:p w14:paraId="5D4A41F2" w14:textId="77777777" w:rsidR="00F23893" w:rsidRPr="00E31367" w:rsidRDefault="00F23893" w:rsidP="001E7F6E">
            <w:pPr>
              <w:pStyle w:val="TableText"/>
              <w:rPr>
                <w:szCs w:val="24"/>
              </w:rPr>
            </w:pPr>
            <w:r w:rsidRPr="00E31367">
              <w:rPr>
                <w:color w:val="000000"/>
                <w:szCs w:val="24"/>
              </w:rPr>
              <w:t>11</w:t>
            </w:r>
          </w:p>
        </w:tc>
        <w:tc>
          <w:tcPr>
            <w:tcW w:w="720" w:type="dxa"/>
            <w:vAlign w:val="bottom"/>
          </w:tcPr>
          <w:p w14:paraId="04D0C6F8" w14:textId="77777777" w:rsidR="00F23893" w:rsidRPr="00E31367" w:rsidRDefault="00F23893" w:rsidP="001E7F6E">
            <w:pPr>
              <w:pStyle w:val="TableText"/>
              <w:rPr>
                <w:szCs w:val="24"/>
              </w:rPr>
            </w:pPr>
            <w:r w:rsidRPr="00E31367">
              <w:rPr>
                <w:color w:val="000000"/>
                <w:szCs w:val="24"/>
              </w:rPr>
              <w:t>6%</w:t>
            </w:r>
          </w:p>
        </w:tc>
      </w:tr>
      <w:tr w:rsidR="00F23893" w:rsidRPr="00D24375" w14:paraId="0867EB2B" w14:textId="77777777" w:rsidTr="001E7F6E">
        <w:trPr>
          <w:trHeight w:val="252"/>
        </w:trPr>
        <w:tc>
          <w:tcPr>
            <w:tcW w:w="1152" w:type="dxa"/>
            <w:noWrap/>
          </w:tcPr>
          <w:p w14:paraId="096C1797" w14:textId="77777777" w:rsidR="00F23893" w:rsidRPr="00D24375" w:rsidRDefault="00F23893" w:rsidP="001E7F6E">
            <w:pPr>
              <w:pStyle w:val="TableText"/>
              <w:rPr>
                <w:noProof w:val="0"/>
              </w:rPr>
            </w:pPr>
            <w:r w:rsidRPr="00D24375">
              <w:rPr>
                <w:noProof w:val="0"/>
              </w:rPr>
              <w:t>13</w:t>
            </w:r>
          </w:p>
        </w:tc>
        <w:tc>
          <w:tcPr>
            <w:tcW w:w="720" w:type="dxa"/>
            <w:vAlign w:val="bottom"/>
          </w:tcPr>
          <w:p w14:paraId="12D1BA6C" w14:textId="77777777" w:rsidR="00F23893" w:rsidRPr="00E31367" w:rsidRDefault="00F23893" w:rsidP="001E7F6E">
            <w:pPr>
              <w:pStyle w:val="TableText"/>
              <w:rPr>
                <w:szCs w:val="24"/>
              </w:rPr>
            </w:pPr>
            <w:r w:rsidRPr="00E31367">
              <w:rPr>
                <w:color w:val="000000"/>
                <w:szCs w:val="24"/>
              </w:rPr>
              <w:t>2</w:t>
            </w:r>
          </w:p>
        </w:tc>
        <w:tc>
          <w:tcPr>
            <w:tcW w:w="720" w:type="dxa"/>
            <w:vAlign w:val="bottom"/>
          </w:tcPr>
          <w:p w14:paraId="12E98E6A"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25092F6F"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6C6D6E44"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D2C28B4"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622260EC"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5BED2E46"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5152CE4" w14:textId="77777777" w:rsidR="00F23893" w:rsidRPr="00E31367" w:rsidRDefault="00F23893" w:rsidP="001E7F6E">
            <w:pPr>
              <w:pStyle w:val="TableText"/>
              <w:rPr>
                <w:szCs w:val="24"/>
              </w:rPr>
            </w:pPr>
            <w:r w:rsidRPr="00E31367">
              <w:rPr>
                <w:color w:val="000000"/>
                <w:szCs w:val="24"/>
              </w:rPr>
              <w:t>N/A</w:t>
            </w:r>
          </w:p>
        </w:tc>
      </w:tr>
      <w:tr w:rsidR="00F23893" w:rsidRPr="00D24375" w14:paraId="32F9D95E" w14:textId="77777777" w:rsidTr="001E7F6E">
        <w:trPr>
          <w:trHeight w:val="252"/>
        </w:trPr>
        <w:tc>
          <w:tcPr>
            <w:tcW w:w="1152" w:type="dxa"/>
            <w:noWrap/>
          </w:tcPr>
          <w:p w14:paraId="15B576EA" w14:textId="77777777" w:rsidR="00F23893" w:rsidRPr="00D24375" w:rsidRDefault="00F23893" w:rsidP="001E7F6E">
            <w:pPr>
              <w:pStyle w:val="TableText"/>
              <w:rPr>
                <w:noProof w:val="0"/>
              </w:rPr>
            </w:pPr>
            <w:r w:rsidRPr="00D24375">
              <w:rPr>
                <w:noProof w:val="0"/>
              </w:rPr>
              <w:t>14</w:t>
            </w:r>
          </w:p>
        </w:tc>
        <w:tc>
          <w:tcPr>
            <w:tcW w:w="720" w:type="dxa"/>
            <w:vAlign w:val="bottom"/>
          </w:tcPr>
          <w:p w14:paraId="6D9F9B83" w14:textId="77777777" w:rsidR="00F23893" w:rsidRPr="00E31367" w:rsidRDefault="00F23893" w:rsidP="001E7F6E">
            <w:pPr>
              <w:pStyle w:val="TableText"/>
              <w:rPr>
                <w:szCs w:val="24"/>
              </w:rPr>
            </w:pPr>
            <w:r w:rsidRPr="00E31367">
              <w:rPr>
                <w:color w:val="000000"/>
                <w:szCs w:val="24"/>
              </w:rPr>
              <w:t>3</w:t>
            </w:r>
          </w:p>
        </w:tc>
        <w:tc>
          <w:tcPr>
            <w:tcW w:w="720" w:type="dxa"/>
            <w:vAlign w:val="bottom"/>
          </w:tcPr>
          <w:p w14:paraId="1F1DECC0" w14:textId="77777777" w:rsidR="00F23893" w:rsidRPr="00E31367" w:rsidRDefault="00F23893" w:rsidP="001E7F6E">
            <w:pPr>
              <w:pStyle w:val="TableText"/>
              <w:rPr>
                <w:szCs w:val="24"/>
              </w:rPr>
            </w:pPr>
            <w:r w:rsidRPr="00E31367">
              <w:rPr>
                <w:color w:val="000000"/>
                <w:szCs w:val="24"/>
              </w:rPr>
              <w:t>2%</w:t>
            </w:r>
          </w:p>
        </w:tc>
        <w:tc>
          <w:tcPr>
            <w:tcW w:w="720" w:type="dxa"/>
            <w:noWrap/>
            <w:vAlign w:val="bottom"/>
          </w:tcPr>
          <w:p w14:paraId="5A10347A"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ABA0509"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D600682"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7E673B5"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1EF1AF5D"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8E136A3" w14:textId="77777777" w:rsidR="00F23893" w:rsidRPr="00E31367" w:rsidRDefault="00F23893" w:rsidP="001E7F6E">
            <w:pPr>
              <w:pStyle w:val="TableText"/>
              <w:rPr>
                <w:szCs w:val="24"/>
              </w:rPr>
            </w:pPr>
            <w:r w:rsidRPr="00E31367">
              <w:rPr>
                <w:color w:val="000000"/>
                <w:szCs w:val="24"/>
              </w:rPr>
              <w:t>N/A</w:t>
            </w:r>
          </w:p>
        </w:tc>
      </w:tr>
      <w:tr w:rsidR="00F23893" w:rsidRPr="00D24375" w14:paraId="4EED67C7" w14:textId="77777777" w:rsidTr="001E7F6E">
        <w:trPr>
          <w:trHeight w:val="252"/>
        </w:trPr>
        <w:tc>
          <w:tcPr>
            <w:tcW w:w="1152" w:type="dxa"/>
            <w:noWrap/>
          </w:tcPr>
          <w:p w14:paraId="3614AFEF" w14:textId="77777777" w:rsidR="00F23893" w:rsidRPr="00D24375" w:rsidRDefault="00F23893" w:rsidP="001E7F6E">
            <w:pPr>
              <w:pStyle w:val="TableText"/>
              <w:rPr>
                <w:noProof w:val="0"/>
              </w:rPr>
            </w:pPr>
            <w:r w:rsidRPr="00D24375">
              <w:rPr>
                <w:noProof w:val="0"/>
              </w:rPr>
              <w:t>15</w:t>
            </w:r>
          </w:p>
        </w:tc>
        <w:tc>
          <w:tcPr>
            <w:tcW w:w="720" w:type="dxa"/>
            <w:vAlign w:val="bottom"/>
          </w:tcPr>
          <w:p w14:paraId="52AE33EC" w14:textId="77777777" w:rsidR="00F23893" w:rsidRPr="00E31367" w:rsidRDefault="00F23893" w:rsidP="001E7F6E">
            <w:pPr>
              <w:pStyle w:val="TableText"/>
              <w:rPr>
                <w:szCs w:val="24"/>
              </w:rPr>
            </w:pPr>
            <w:r w:rsidRPr="00E31367">
              <w:rPr>
                <w:color w:val="000000"/>
                <w:szCs w:val="24"/>
              </w:rPr>
              <w:t>2</w:t>
            </w:r>
          </w:p>
        </w:tc>
        <w:tc>
          <w:tcPr>
            <w:tcW w:w="720" w:type="dxa"/>
            <w:vAlign w:val="bottom"/>
          </w:tcPr>
          <w:p w14:paraId="000AC53F"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383DB391"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21E8590"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57F6BC27"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2F9D1204"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7C8E1DF"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08DE741" w14:textId="77777777" w:rsidR="00F23893" w:rsidRPr="00E31367" w:rsidRDefault="00F23893" w:rsidP="001E7F6E">
            <w:pPr>
              <w:pStyle w:val="TableText"/>
              <w:rPr>
                <w:szCs w:val="24"/>
              </w:rPr>
            </w:pPr>
            <w:r w:rsidRPr="00E31367">
              <w:rPr>
                <w:color w:val="000000"/>
                <w:szCs w:val="24"/>
              </w:rPr>
              <w:t>N/A</w:t>
            </w:r>
          </w:p>
        </w:tc>
      </w:tr>
      <w:tr w:rsidR="00F23893" w:rsidRPr="00D24375" w14:paraId="0C5A2262" w14:textId="77777777" w:rsidTr="001E7F6E">
        <w:trPr>
          <w:trHeight w:val="252"/>
        </w:trPr>
        <w:tc>
          <w:tcPr>
            <w:tcW w:w="1152" w:type="dxa"/>
            <w:noWrap/>
          </w:tcPr>
          <w:p w14:paraId="04B31BDB" w14:textId="77777777" w:rsidR="00F23893" w:rsidRPr="00D24375" w:rsidRDefault="00F23893" w:rsidP="001E7F6E">
            <w:pPr>
              <w:pStyle w:val="TableText"/>
              <w:rPr>
                <w:noProof w:val="0"/>
              </w:rPr>
            </w:pPr>
            <w:r w:rsidRPr="00D24375">
              <w:rPr>
                <w:noProof w:val="0"/>
              </w:rPr>
              <w:t>16</w:t>
            </w:r>
          </w:p>
        </w:tc>
        <w:tc>
          <w:tcPr>
            <w:tcW w:w="720" w:type="dxa"/>
            <w:vAlign w:val="bottom"/>
          </w:tcPr>
          <w:p w14:paraId="66405CE0" w14:textId="77777777" w:rsidR="00F23893" w:rsidRPr="00E31367" w:rsidRDefault="00F23893" w:rsidP="001E7F6E">
            <w:pPr>
              <w:pStyle w:val="TableText"/>
              <w:rPr>
                <w:szCs w:val="24"/>
              </w:rPr>
            </w:pPr>
            <w:r w:rsidRPr="00E31367">
              <w:rPr>
                <w:color w:val="000000"/>
                <w:szCs w:val="24"/>
              </w:rPr>
              <w:t>7</w:t>
            </w:r>
          </w:p>
        </w:tc>
        <w:tc>
          <w:tcPr>
            <w:tcW w:w="720" w:type="dxa"/>
            <w:vAlign w:val="bottom"/>
          </w:tcPr>
          <w:p w14:paraId="4E37DFAE" w14:textId="77777777" w:rsidR="00F23893" w:rsidRPr="00E31367" w:rsidRDefault="00F23893" w:rsidP="001E7F6E">
            <w:pPr>
              <w:pStyle w:val="TableText"/>
              <w:rPr>
                <w:szCs w:val="24"/>
              </w:rPr>
            </w:pPr>
            <w:r w:rsidRPr="00E31367">
              <w:rPr>
                <w:color w:val="000000"/>
                <w:szCs w:val="24"/>
              </w:rPr>
              <w:t>4%</w:t>
            </w:r>
          </w:p>
        </w:tc>
        <w:tc>
          <w:tcPr>
            <w:tcW w:w="720" w:type="dxa"/>
            <w:noWrap/>
            <w:vAlign w:val="bottom"/>
          </w:tcPr>
          <w:p w14:paraId="508CFC0A"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4BADDFB4"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686BCE96"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AE1344D"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7CA01F59"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25DF8E12" w14:textId="77777777" w:rsidR="00F23893" w:rsidRPr="00E31367" w:rsidRDefault="00F23893" w:rsidP="001E7F6E">
            <w:pPr>
              <w:pStyle w:val="TableText"/>
              <w:rPr>
                <w:szCs w:val="24"/>
              </w:rPr>
            </w:pPr>
            <w:r w:rsidRPr="00E31367">
              <w:rPr>
                <w:color w:val="000000"/>
                <w:szCs w:val="24"/>
              </w:rPr>
              <w:t>N/A</w:t>
            </w:r>
          </w:p>
        </w:tc>
      </w:tr>
      <w:tr w:rsidR="00F23893" w:rsidRPr="00D24375" w14:paraId="0E8384B2" w14:textId="77777777" w:rsidTr="001E7F6E">
        <w:trPr>
          <w:trHeight w:val="252"/>
        </w:trPr>
        <w:tc>
          <w:tcPr>
            <w:tcW w:w="1152" w:type="dxa"/>
            <w:noWrap/>
          </w:tcPr>
          <w:p w14:paraId="78E5B4E8" w14:textId="77777777" w:rsidR="00F23893" w:rsidRPr="00D24375" w:rsidRDefault="00F23893" w:rsidP="001E7F6E">
            <w:pPr>
              <w:pStyle w:val="TableText"/>
              <w:rPr>
                <w:noProof w:val="0"/>
              </w:rPr>
            </w:pPr>
            <w:r w:rsidRPr="00D24375">
              <w:rPr>
                <w:noProof w:val="0"/>
              </w:rPr>
              <w:t>17</w:t>
            </w:r>
          </w:p>
        </w:tc>
        <w:tc>
          <w:tcPr>
            <w:tcW w:w="720" w:type="dxa"/>
            <w:vAlign w:val="bottom"/>
          </w:tcPr>
          <w:p w14:paraId="1F5A2809" w14:textId="77777777" w:rsidR="00F23893" w:rsidRPr="00E31367" w:rsidRDefault="00F23893" w:rsidP="001E7F6E">
            <w:pPr>
              <w:pStyle w:val="TableText"/>
              <w:rPr>
                <w:szCs w:val="24"/>
              </w:rPr>
            </w:pPr>
            <w:r w:rsidRPr="00E31367">
              <w:rPr>
                <w:color w:val="000000"/>
                <w:szCs w:val="24"/>
              </w:rPr>
              <w:t>3</w:t>
            </w:r>
          </w:p>
        </w:tc>
        <w:tc>
          <w:tcPr>
            <w:tcW w:w="720" w:type="dxa"/>
            <w:vAlign w:val="bottom"/>
          </w:tcPr>
          <w:p w14:paraId="60BEAF91" w14:textId="77777777" w:rsidR="00F23893" w:rsidRPr="00E31367" w:rsidRDefault="00F23893" w:rsidP="001E7F6E">
            <w:pPr>
              <w:pStyle w:val="TableText"/>
              <w:rPr>
                <w:szCs w:val="24"/>
              </w:rPr>
            </w:pPr>
            <w:r w:rsidRPr="00E31367">
              <w:rPr>
                <w:color w:val="000000"/>
                <w:szCs w:val="24"/>
              </w:rPr>
              <w:t>2%</w:t>
            </w:r>
          </w:p>
        </w:tc>
        <w:tc>
          <w:tcPr>
            <w:tcW w:w="720" w:type="dxa"/>
            <w:noWrap/>
            <w:vAlign w:val="bottom"/>
          </w:tcPr>
          <w:p w14:paraId="0E6246C3"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6B416EB2"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484083EC"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6E11C5E1"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AE13E14"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6E174A1F" w14:textId="77777777" w:rsidR="00F23893" w:rsidRPr="00E31367" w:rsidRDefault="00F23893" w:rsidP="001E7F6E">
            <w:pPr>
              <w:pStyle w:val="TableText"/>
              <w:rPr>
                <w:szCs w:val="24"/>
              </w:rPr>
            </w:pPr>
            <w:r w:rsidRPr="00E31367">
              <w:rPr>
                <w:color w:val="000000"/>
                <w:szCs w:val="24"/>
              </w:rPr>
              <w:t>N/A</w:t>
            </w:r>
          </w:p>
        </w:tc>
      </w:tr>
      <w:tr w:rsidR="00F23893" w:rsidRPr="00D24375" w14:paraId="3565F543" w14:textId="77777777" w:rsidTr="001E7F6E">
        <w:trPr>
          <w:trHeight w:val="252"/>
        </w:trPr>
        <w:tc>
          <w:tcPr>
            <w:tcW w:w="1152" w:type="dxa"/>
            <w:noWrap/>
          </w:tcPr>
          <w:p w14:paraId="668656D6" w14:textId="77777777" w:rsidR="00F23893" w:rsidRPr="00D24375" w:rsidRDefault="00F23893" w:rsidP="001E7F6E">
            <w:pPr>
              <w:pStyle w:val="TableText"/>
              <w:rPr>
                <w:noProof w:val="0"/>
              </w:rPr>
            </w:pPr>
            <w:r w:rsidRPr="00D24375">
              <w:rPr>
                <w:noProof w:val="0"/>
              </w:rPr>
              <w:t>18</w:t>
            </w:r>
          </w:p>
        </w:tc>
        <w:tc>
          <w:tcPr>
            <w:tcW w:w="720" w:type="dxa"/>
            <w:vAlign w:val="bottom"/>
          </w:tcPr>
          <w:p w14:paraId="4ABE3618" w14:textId="77777777" w:rsidR="00F23893" w:rsidRPr="00E31367" w:rsidRDefault="00F23893" w:rsidP="001E7F6E">
            <w:pPr>
              <w:pStyle w:val="TableText"/>
              <w:rPr>
                <w:szCs w:val="24"/>
              </w:rPr>
            </w:pPr>
            <w:r w:rsidRPr="00E31367">
              <w:rPr>
                <w:color w:val="000000"/>
                <w:szCs w:val="24"/>
              </w:rPr>
              <w:t>3</w:t>
            </w:r>
          </w:p>
        </w:tc>
        <w:tc>
          <w:tcPr>
            <w:tcW w:w="720" w:type="dxa"/>
            <w:vAlign w:val="bottom"/>
          </w:tcPr>
          <w:p w14:paraId="7E2E1533" w14:textId="77777777" w:rsidR="00F23893" w:rsidRPr="00E31367" w:rsidRDefault="00F23893" w:rsidP="001E7F6E">
            <w:pPr>
              <w:pStyle w:val="TableText"/>
              <w:rPr>
                <w:szCs w:val="24"/>
              </w:rPr>
            </w:pPr>
            <w:r w:rsidRPr="00E31367">
              <w:rPr>
                <w:color w:val="000000"/>
                <w:szCs w:val="24"/>
              </w:rPr>
              <w:t>2%</w:t>
            </w:r>
          </w:p>
        </w:tc>
        <w:tc>
          <w:tcPr>
            <w:tcW w:w="720" w:type="dxa"/>
            <w:noWrap/>
            <w:vAlign w:val="bottom"/>
          </w:tcPr>
          <w:p w14:paraId="48F0479A"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44F7C55F"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705BB2F6"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8ED8553"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1B2081AB"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491B3FA8" w14:textId="77777777" w:rsidR="00F23893" w:rsidRPr="00E31367" w:rsidRDefault="00F23893" w:rsidP="001E7F6E">
            <w:pPr>
              <w:pStyle w:val="TableText"/>
              <w:rPr>
                <w:szCs w:val="24"/>
              </w:rPr>
            </w:pPr>
            <w:r w:rsidRPr="00E31367">
              <w:rPr>
                <w:color w:val="000000"/>
                <w:szCs w:val="24"/>
              </w:rPr>
              <w:t>N/A</w:t>
            </w:r>
          </w:p>
        </w:tc>
      </w:tr>
      <w:tr w:rsidR="00F23893" w:rsidRPr="00D24375" w14:paraId="0C53BD3D" w14:textId="77777777" w:rsidTr="001E7F6E">
        <w:trPr>
          <w:trHeight w:val="252"/>
        </w:trPr>
        <w:tc>
          <w:tcPr>
            <w:tcW w:w="1152" w:type="dxa"/>
            <w:noWrap/>
          </w:tcPr>
          <w:p w14:paraId="237ECE07" w14:textId="77777777" w:rsidR="00F23893" w:rsidRPr="00D24375" w:rsidRDefault="00F23893" w:rsidP="001E7F6E">
            <w:pPr>
              <w:pStyle w:val="TableText"/>
              <w:rPr>
                <w:noProof w:val="0"/>
              </w:rPr>
            </w:pPr>
            <w:r w:rsidRPr="00D24375">
              <w:rPr>
                <w:noProof w:val="0"/>
              </w:rPr>
              <w:t>19</w:t>
            </w:r>
          </w:p>
        </w:tc>
        <w:tc>
          <w:tcPr>
            <w:tcW w:w="720" w:type="dxa"/>
            <w:vAlign w:val="bottom"/>
          </w:tcPr>
          <w:p w14:paraId="52B2AF58" w14:textId="77777777" w:rsidR="00F23893" w:rsidRPr="00E31367" w:rsidRDefault="00F23893" w:rsidP="001E7F6E">
            <w:pPr>
              <w:pStyle w:val="TableText"/>
              <w:rPr>
                <w:szCs w:val="24"/>
              </w:rPr>
            </w:pPr>
            <w:r w:rsidRPr="00E31367">
              <w:rPr>
                <w:color w:val="000000"/>
                <w:szCs w:val="24"/>
              </w:rPr>
              <w:t>5</w:t>
            </w:r>
          </w:p>
        </w:tc>
        <w:tc>
          <w:tcPr>
            <w:tcW w:w="720" w:type="dxa"/>
            <w:vAlign w:val="bottom"/>
          </w:tcPr>
          <w:p w14:paraId="2BFDA3C7" w14:textId="77777777" w:rsidR="00F23893" w:rsidRPr="00E31367" w:rsidRDefault="00F23893" w:rsidP="001E7F6E">
            <w:pPr>
              <w:pStyle w:val="TableText"/>
              <w:rPr>
                <w:szCs w:val="24"/>
              </w:rPr>
            </w:pPr>
            <w:r w:rsidRPr="00E31367">
              <w:rPr>
                <w:color w:val="000000"/>
                <w:szCs w:val="24"/>
              </w:rPr>
              <w:t>3%</w:t>
            </w:r>
          </w:p>
        </w:tc>
        <w:tc>
          <w:tcPr>
            <w:tcW w:w="720" w:type="dxa"/>
            <w:noWrap/>
            <w:vAlign w:val="bottom"/>
          </w:tcPr>
          <w:p w14:paraId="3C80D6D8"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5BEF63C"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79F9267F"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6646DA02"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472672F1"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291456D4" w14:textId="77777777" w:rsidR="00F23893" w:rsidRPr="00E31367" w:rsidRDefault="00F23893" w:rsidP="001E7F6E">
            <w:pPr>
              <w:pStyle w:val="TableText"/>
              <w:rPr>
                <w:szCs w:val="24"/>
              </w:rPr>
            </w:pPr>
            <w:r w:rsidRPr="00E31367">
              <w:rPr>
                <w:color w:val="000000"/>
                <w:szCs w:val="24"/>
              </w:rPr>
              <w:t>N/A</w:t>
            </w:r>
          </w:p>
        </w:tc>
      </w:tr>
      <w:tr w:rsidR="00F23893" w:rsidRPr="00D24375" w14:paraId="5E7C0BB7" w14:textId="77777777" w:rsidTr="001E7F6E">
        <w:trPr>
          <w:trHeight w:val="252"/>
        </w:trPr>
        <w:tc>
          <w:tcPr>
            <w:tcW w:w="1152" w:type="dxa"/>
            <w:noWrap/>
          </w:tcPr>
          <w:p w14:paraId="038F85CF" w14:textId="77777777" w:rsidR="00F23893" w:rsidRPr="00D24375" w:rsidRDefault="00F23893" w:rsidP="001E7F6E">
            <w:pPr>
              <w:pStyle w:val="TableText"/>
              <w:rPr>
                <w:noProof w:val="0"/>
              </w:rPr>
            </w:pPr>
            <w:r w:rsidRPr="00D24375">
              <w:rPr>
                <w:noProof w:val="0"/>
              </w:rPr>
              <w:t>20</w:t>
            </w:r>
          </w:p>
        </w:tc>
        <w:tc>
          <w:tcPr>
            <w:tcW w:w="720" w:type="dxa"/>
            <w:vAlign w:val="bottom"/>
          </w:tcPr>
          <w:p w14:paraId="340D15F7" w14:textId="77777777" w:rsidR="00F23893" w:rsidRPr="00E31367" w:rsidRDefault="00F23893" w:rsidP="001E7F6E">
            <w:pPr>
              <w:pStyle w:val="TableText"/>
              <w:rPr>
                <w:szCs w:val="24"/>
              </w:rPr>
            </w:pPr>
            <w:r w:rsidRPr="00E31367">
              <w:rPr>
                <w:color w:val="000000"/>
                <w:szCs w:val="24"/>
              </w:rPr>
              <w:t>5</w:t>
            </w:r>
          </w:p>
        </w:tc>
        <w:tc>
          <w:tcPr>
            <w:tcW w:w="720" w:type="dxa"/>
            <w:vAlign w:val="bottom"/>
          </w:tcPr>
          <w:p w14:paraId="75106E4F" w14:textId="77777777" w:rsidR="00F23893" w:rsidRPr="00E31367" w:rsidRDefault="00F23893" w:rsidP="001E7F6E">
            <w:pPr>
              <w:pStyle w:val="TableText"/>
              <w:rPr>
                <w:szCs w:val="24"/>
              </w:rPr>
            </w:pPr>
            <w:r w:rsidRPr="00E31367">
              <w:rPr>
                <w:color w:val="000000"/>
                <w:szCs w:val="24"/>
              </w:rPr>
              <w:t>3%</w:t>
            </w:r>
          </w:p>
        </w:tc>
        <w:tc>
          <w:tcPr>
            <w:tcW w:w="720" w:type="dxa"/>
            <w:noWrap/>
            <w:vAlign w:val="bottom"/>
          </w:tcPr>
          <w:p w14:paraId="1264B4C7"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C77F54F"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610AA852"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70E83CB6"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186DF3AD"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4D29FA81" w14:textId="77777777" w:rsidR="00F23893" w:rsidRPr="00E31367" w:rsidRDefault="00F23893" w:rsidP="001E7F6E">
            <w:pPr>
              <w:pStyle w:val="TableText"/>
              <w:rPr>
                <w:szCs w:val="24"/>
              </w:rPr>
            </w:pPr>
            <w:r w:rsidRPr="00E31367">
              <w:rPr>
                <w:color w:val="000000"/>
                <w:szCs w:val="24"/>
              </w:rPr>
              <w:t>N/A</w:t>
            </w:r>
          </w:p>
        </w:tc>
      </w:tr>
      <w:tr w:rsidR="00F23893" w:rsidRPr="00D24375" w14:paraId="2F018FA1" w14:textId="77777777" w:rsidTr="001E7F6E">
        <w:trPr>
          <w:trHeight w:val="252"/>
        </w:trPr>
        <w:tc>
          <w:tcPr>
            <w:tcW w:w="1152" w:type="dxa"/>
            <w:noWrap/>
          </w:tcPr>
          <w:p w14:paraId="57DA580D" w14:textId="77777777" w:rsidR="00F23893" w:rsidRPr="00D24375" w:rsidRDefault="00F23893" w:rsidP="001E7F6E">
            <w:pPr>
              <w:pStyle w:val="TableText"/>
              <w:rPr>
                <w:noProof w:val="0"/>
              </w:rPr>
            </w:pPr>
            <w:r w:rsidRPr="00D24375">
              <w:rPr>
                <w:noProof w:val="0"/>
              </w:rPr>
              <w:t>21</w:t>
            </w:r>
          </w:p>
        </w:tc>
        <w:tc>
          <w:tcPr>
            <w:tcW w:w="720" w:type="dxa"/>
            <w:vAlign w:val="bottom"/>
          </w:tcPr>
          <w:p w14:paraId="6E70CC20" w14:textId="77777777" w:rsidR="00F23893" w:rsidRPr="00E31367" w:rsidRDefault="00F23893" w:rsidP="001E7F6E">
            <w:pPr>
              <w:pStyle w:val="TableText"/>
              <w:rPr>
                <w:szCs w:val="24"/>
              </w:rPr>
            </w:pPr>
            <w:r w:rsidRPr="00E31367">
              <w:rPr>
                <w:color w:val="000000"/>
                <w:szCs w:val="24"/>
              </w:rPr>
              <w:t>10</w:t>
            </w:r>
          </w:p>
        </w:tc>
        <w:tc>
          <w:tcPr>
            <w:tcW w:w="720" w:type="dxa"/>
            <w:vAlign w:val="bottom"/>
          </w:tcPr>
          <w:p w14:paraId="7853ECEB" w14:textId="77777777" w:rsidR="00F23893" w:rsidRPr="00E31367" w:rsidRDefault="00F23893" w:rsidP="001E7F6E">
            <w:pPr>
              <w:pStyle w:val="TableText"/>
              <w:rPr>
                <w:szCs w:val="24"/>
              </w:rPr>
            </w:pPr>
            <w:r w:rsidRPr="00E31367">
              <w:rPr>
                <w:color w:val="000000"/>
                <w:szCs w:val="24"/>
              </w:rPr>
              <w:t>6%</w:t>
            </w:r>
          </w:p>
        </w:tc>
        <w:tc>
          <w:tcPr>
            <w:tcW w:w="720" w:type="dxa"/>
            <w:noWrap/>
            <w:vAlign w:val="bottom"/>
          </w:tcPr>
          <w:p w14:paraId="46B4F8F8"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27C016D7"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F38FA4B"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17E6CDF7"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C78317C"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7A0F10B9" w14:textId="77777777" w:rsidR="00F23893" w:rsidRPr="00E31367" w:rsidRDefault="00F23893" w:rsidP="001E7F6E">
            <w:pPr>
              <w:pStyle w:val="TableText"/>
              <w:rPr>
                <w:szCs w:val="24"/>
              </w:rPr>
            </w:pPr>
            <w:r w:rsidRPr="00E31367">
              <w:rPr>
                <w:color w:val="000000"/>
                <w:szCs w:val="24"/>
              </w:rPr>
              <w:t>N/A</w:t>
            </w:r>
          </w:p>
        </w:tc>
      </w:tr>
      <w:tr w:rsidR="00F23893" w:rsidRPr="00D24375" w14:paraId="3C68D4C0" w14:textId="77777777" w:rsidTr="001E7F6E">
        <w:trPr>
          <w:trHeight w:val="252"/>
        </w:trPr>
        <w:tc>
          <w:tcPr>
            <w:tcW w:w="1152" w:type="dxa"/>
            <w:noWrap/>
          </w:tcPr>
          <w:p w14:paraId="69EFE83B" w14:textId="77777777" w:rsidR="00F23893" w:rsidRPr="00D24375" w:rsidRDefault="00F23893" w:rsidP="001E7F6E">
            <w:pPr>
              <w:pStyle w:val="TableText"/>
              <w:rPr>
                <w:noProof w:val="0"/>
              </w:rPr>
            </w:pPr>
            <w:r w:rsidRPr="00D24375">
              <w:rPr>
                <w:noProof w:val="0"/>
              </w:rPr>
              <w:t>22</w:t>
            </w:r>
          </w:p>
        </w:tc>
        <w:tc>
          <w:tcPr>
            <w:tcW w:w="720" w:type="dxa"/>
            <w:vAlign w:val="bottom"/>
          </w:tcPr>
          <w:p w14:paraId="33AD09FC" w14:textId="77777777" w:rsidR="00F23893" w:rsidRPr="00E31367" w:rsidRDefault="00F23893" w:rsidP="001E7F6E">
            <w:pPr>
              <w:pStyle w:val="TableText"/>
              <w:rPr>
                <w:szCs w:val="24"/>
              </w:rPr>
            </w:pPr>
            <w:r w:rsidRPr="00E31367">
              <w:rPr>
                <w:color w:val="000000"/>
                <w:szCs w:val="24"/>
              </w:rPr>
              <w:t>8</w:t>
            </w:r>
          </w:p>
        </w:tc>
        <w:tc>
          <w:tcPr>
            <w:tcW w:w="720" w:type="dxa"/>
            <w:vAlign w:val="bottom"/>
          </w:tcPr>
          <w:p w14:paraId="1064C744" w14:textId="77777777" w:rsidR="00F23893" w:rsidRPr="00E31367" w:rsidRDefault="00F23893" w:rsidP="001E7F6E">
            <w:pPr>
              <w:pStyle w:val="TableText"/>
              <w:rPr>
                <w:szCs w:val="24"/>
              </w:rPr>
            </w:pPr>
            <w:r w:rsidRPr="00E31367">
              <w:rPr>
                <w:color w:val="000000"/>
                <w:szCs w:val="24"/>
              </w:rPr>
              <w:t>5%</w:t>
            </w:r>
          </w:p>
        </w:tc>
        <w:tc>
          <w:tcPr>
            <w:tcW w:w="720" w:type="dxa"/>
            <w:noWrap/>
            <w:vAlign w:val="bottom"/>
          </w:tcPr>
          <w:p w14:paraId="053D3075"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1778A730"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AB29623"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0366AF3"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42B1A287"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3B4DC01" w14:textId="77777777" w:rsidR="00F23893" w:rsidRPr="00E31367" w:rsidRDefault="00F23893" w:rsidP="001E7F6E">
            <w:pPr>
              <w:pStyle w:val="TableText"/>
              <w:rPr>
                <w:szCs w:val="24"/>
              </w:rPr>
            </w:pPr>
            <w:r w:rsidRPr="00E31367">
              <w:rPr>
                <w:color w:val="000000"/>
                <w:szCs w:val="24"/>
              </w:rPr>
              <w:t>N/A</w:t>
            </w:r>
          </w:p>
        </w:tc>
      </w:tr>
      <w:tr w:rsidR="00F23893" w:rsidRPr="00D24375" w14:paraId="27401F23" w14:textId="77777777" w:rsidTr="001E7F6E">
        <w:trPr>
          <w:trHeight w:val="252"/>
        </w:trPr>
        <w:tc>
          <w:tcPr>
            <w:tcW w:w="1152" w:type="dxa"/>
            <w:noWrap/>
          </w:tcPr>
          <w:p w14:paraId="1CB6A10B" w14:textId="77777777" w:rsidR="00F23893" w:rsidRPr="00D24375" w:rsidRDefault="00F23893" w:rsidP="001E7F6E">
            <w:pPr>
              <w:pStyle w:val="TableText"/>
              <w:rPr>
                <w:noProof w:val="0"/>
              </w:rPr>
            </w:pPr>
            <w:r w:rsidRPr="00D24375">
              <w:rPr>
                <w:noProof w:val="0"/>
              </w:rPr>
              <w:t>23</w:t>
            </w:r>
          </w:p>
        </w:tc>
        <w:tc>
          <w:tcPr>
            <w:tcW w:w="720" w:type="dxa"/>
            <w:vAlign w:val="bottom"/>
          </w:tcPr>
          <w:p w14:paraId="254CEDED" w14:textId="77777777" w:rsidR="00F23893" w:rsidRPr="00E31367" w:rsidRDefault="00F23893" w:rsidP="001E7F6E">
            <w:pPr>
              <w:pStyle w:val="TableText"/>
              <w:rPr>
                <w:szCs w:val="24"/>
              </w:rPr>
            </w:pPr>
            <w:r w:rsidRPr="00E31367">
              <w:rPr>
                <w:color w:val="000000"/>
                <w:szCs w:val="24"/>
              </w:rPr>
              <w:t>7</w:t>
            </w:r>
          </w:p>
        </w:tc>
        <w:tc>
          <w:tcPr>
            <w:tcW w:w="720" w:type="dxa"/>
            <w:vAlign w:val="bottom"/>
          </w:tcPr>
          <w:p w14:paraId="13506927" w14:textId="77777777" w:rsidR="00F23893" w:rsidRPr="00E31367" w:rsidRDefault="00F23893" w:rsidP="001E7F6E">
            <w:pPr>
              <w:pStyle w:val="TableText"/>
              <w:rPr>
                <w:szCs w:val="24"/>
              </w:rPr>
            </w:pPr>
            <w:r w:rsidRPr="00E31367">
              <w:rPr>
                <w:color w:val="000000"/>
                <w:szCs w:val="24"/>
              </w:rPr>
              <w:t>4%</w:t>
            </w:r>
          </w:p>
        </w:tc>
        <w:tc>
          <w:tcPr>
            <w:tcW w:w="720" w:type="dxa"/>
            <w:noWrap/>
            <w:vAlign w:val="bottom"/>
          </w:tcPr>
          <w:p w14:paraId="0EDEBEA9"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1245036F"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7CA168FA"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57452CBD"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13D23A7C"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031A6923" w14:textId="77777777" w:rsidR="00F23893" w:rsidRPr="00E31367" w:rsidRDefault="00F23893" w:rsidP="001E7F6E">
            <w:pPr>
              <w:pStyle w:val="TableText"/>
              <w:rPr>
                <w:szCs w:val="24"/>
              </w:rPr>
            </w:pPr>
            <w:r w:rsidRPr="00E31367">
              <w:rPr>
                <w:color w:val="000000"/>
                <w:szCs w:val="24"/>
              </w:rPr>
              <w:t>N/A</w:t>
            </w:r>
          </w:p>
        </w:tc>
      </w:tr>
      <w:tr w:rsidR="00F23893" w:rsidRPr="00D24375" w14:paraId="0AB2BF86" w14:textId="77777777" w:rsidTr="001E7F6E">
        <w:trPr>
          <w:trHeight w:val="252"/>
        </w:trPr>
        <w:tc>
          <w:tcPr>
            <w:tcW w:w="1152" w:type="dxa"/>
            <w:noWrap/>
          </w:tcPr>
          <w:p w14:paraId="61F736C4" w14:textId="77777777" w:rsidR="00F23893" w:rsidRPr="00D24375" w:rsidRDefault="00F23893" w:rsidP="001E7F6E">
            <w:pPr>
              <w:pStyle w:val="TableText"/>
              <w:rPr>
                <w:noProof w:val="0"/>
              </w:rPr>
            </w:pPr>
            <w:r w:rsidRPr="00D24375">
              <w:rPr>
                <w:noProof w:val="0"/>
              </w:rPr>
              <w:t>24</w:t>
            </w:r>
          </w:p>
        </w:tc>
        <w:tc>
          <w:tcPr>
            <w:tcW w:w="720" w:type="dxa"/>
            <w:vAlign w:val="bottom"/>
          </w:tcPr>
          <w:p w14:paraId="63FCDEC2" w14:textId="77777777" w:rsidR="00F23893" w:rsidRPr="00E31367" w:rsidRDefault="00F23893" w:rsidP="001E7F6E">
            <w:pPr>
              <w:pStyle w:val="TableText"/>
              <w:rPr>
                <w:szCs w:val="24"/>
              </w:rPr>
            </w:pPr>
            <w:r w:rsidRPr="00E31367">
              <w:rPr>
                <w:color w:val="000000"/>
                <w:szCs w:val="24"/>
              </w:rPr>
              <w:t>7</w:t>
            </w:r>
          </w:p>
        </w:tc>
        <w:tc>
          <w:tcPr>
            <w:tcW w:w="720" w:type="dxa"/>
            <w:vAlign w:val="bottom"/>
          </w:tcPr>
          <w:p w14:paraId="76FAA558" w14:textId="77777777" w:rsidR="00F23893" w:rsidRPr="00E31367" w:rsidRDefault="00F23893" w:rsidP="001E7F6E">
            <w:pPr>
              <w:pStyle w:val="TableText"/>
              <w:rPr>
                <w:szCs w:val="24"/>
              </w:rPr>
            </w:pPr>
            <w:r w:rsidRPr="00E31367">
              <w:rPr>
                <w:color w:val="000000"/>
                <w:szCs w:val="24"/>
              </w:rPr>
              <w:t>4%</w:t>
            </w:r>
          </w:p>
        </w:tc>
        <w:tc>
          <w:tcPr>
            <w:tcW w:w="720" w:type="dxa"/>
            <w:noWrap/>
            <w:vAlign w:val="bottom"/>
          </w:tcPr>
          <w:p w14:paraId="08A61E41"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67E34BB3"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15DBF2B0"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1FA098E"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604D483A"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0FD8C964" w14:textId="77777777" w:rsidR="00F23893" w:rsidRPr="00E31367" w:rsidRDefault="00F23893" w:rsidP="001E7F6E">
            <w:pPr>
              <w:pStyle w:val="TableText"/>
              <w:rPr>
                <w:szCs w:val="24"/>
              </w:rPr>
            </w:pPr>
            <w:r w:rsidRPr="00E31367">
              <w:rPr>
                <w:color w:val="000000"/>
                <w:szCs w:val="24"/>
              </w:rPr>
              <w:t>N/A</w:t>
            </w:r>
          </w:p>
        </w:tc>
      </w:tr>
      <w:tr w:rsidR="00F23893" w:rsidRPr="00D24375" w14:paraId="638DB535" w14:textId="77777777" w:rsidTr="001E7F6E">
        <w:trPr>
          <w:trHeight w:val="252"/>
        </w:trPr>
        <w:tc>
          <w:tcPr>
            <w:tcW w:w="1152" w:type="dxa"/>
            <w:noWrap/>
          </w:tcPr>
          <w:p w14:paraId="066A2205" w14:textId="77777777" w:rsidR="00F23893" w:rsidRPr="00D24375" w:rsidRDefault="00F23893" w:rsidP="001E7F6E">
            <w:pPr>
              <w:pStyle w:val="TableText"/>
              <w:rPr>
                <w:noProof w:val="0"/>
              </w:rPr>
            </w:pPr>
            <w:r w:rsidRPr="00D24375">
              <w:rPr>
                <w:noProof w:val="0"/>
              </w:rPr>
              <w:t>25</w:t>
            </w:r>
          </w:p>
        </w:tc>
        <w:tc>
          <w:tcPr>
            <w:tcW w:w="720" w:type="dxa"/>
            <w:vAlign w:val="bottom"/>
          </w:tcPr>
          <w:p w14:paraId="30A7BEFB" w14:textId="77777777" w:rsidR="00F23893" w:rsidRPr="00E31367" w:rsidRDefault="00F23893" w:rsidP="001E7F6E">
            <w:pPr>
              <w:pStyle w:val="TableText"/>
              <w:rPr>
                <w:szCs w:val="24"/>
              </w:rPr>
            </w:pPr>
            <w:r w:rsidRPr="00E31367">
              <w:rPr>
                <w:color w:val="000000"/>
                <w:szCs w:val="24"/>
              </w:rPr>
              <w:t>14</w:t>
            </w:r>
          </w:p>
        </w:tc>
        <w:tc>
          <w:tcPr>
            <w:tcW w:w="720" w:type="dxa"/>
            <w:vAlign w:val="bottom"/>
          </w:tcPr>
          <w:p w14:paraId="2E56809F" w14:textId="77777777" w:rsidR="00F23893" w:rsidRPr="00E31367" w:rsidRDefault="00F23893" w:rsidP="001E7F6E">
            <w:pPr>
              <w:pStyle w:val="TableText"/>
              <w:rPr>
                <w:szCs w:val="24"/>
              </w:rPr>
            </w:pPr>
            <w:r w:rsidRPr="00E31367">
              <w:rPr>
                <w:color w:val="000000"/>
                <w:szCs w:val="24"/>
              </w:rPr>
              <w:t>8%</w:t>
            </w:r>
          </w:p>
        </w:tc>
        <w:tc>
          <w:tcPr>
            <w:tcW w:w="720" w:type="dxa"/>
            <w:noWrap/>
            <w:vAlign w:val="bottom"/>
          </w:tcPr>
          <w:p w14:paraId="47911AA5"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24B7FF57"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41CB6673"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3262C4F"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5A7EA711"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47DC253F" w14:textId="77777777" w:rsidR="00F23893" w:rsidRPr="00E31367" w:rsidRDefault="00F23893" w:rsidP="001E7F6E">
            <w:pPr>
              <w:pStyle w:val="TableText"/>
              <w:rPr>
                <w:szCs w:val="24"/>
              </w:rPr>
            </w:pPr>
            <w:r w:rsidRPr="00E31367">
              <w:rPr>
                <w:color w:val="000000"/>
                <w:szCs w:val="24"/>
              </w:rPr>
              <w:t>N/A</w:t>
            </w:r>
          </w:p>
        </w:tc>
      </w:tr>
      <w:tr w:rsidR="00F23893" w:rsidRPr="00D24375" w14:paraId="382143BE" w14:textId="77777777" w:rsidTr="001E7F6E">
        <w:trPr>
          <w:trHeight w:val="252"/>
        </w:trPr>
        <w:tc>
          <w:tcPr>
            <w:tcW w:w="1152" w:type="dxa"/>
            <w:noWrap/>
          </w:tcPr>
          <w:p w14:paraId="4E6D8B7E" w14:textId="77777777" w:rsidR="00F23893" w:rsidRPr="00D24375" w:rsidRDefault="00F23893" w:rsidP="001E7F6E">
            <w:pPr>
              <w:pStyle w:val="TableText"/>
              <w:rPr>
                <w:noProof w:val="0"/>
              </w:rPr>
            </w:pPr>
            <w:r w:rsidRPr="00D24375">
              <w:rPr>
                <w:noProof w:val="0"/>
              </w:rPr>
              <w:t>26</w:t>
            </w:r>
          </w:p>
        </w:tc>
        <w:tc>
          <w:tcPr>
            <w:tcW w:w="720" w:type="dxa"/>
            <w:vAlign w:val="bottom"/>
          </w:tcPr>
          <w:p w14:paraId="5B8D476D" w14:textId="77777777" w:rsidR="00F23893" w:rsidRPr="00E31367" w:rsidRDefault="00F23893" w:rsidP="001E7F6E">
            <w:pPr>
              <w:pStyle w:val="TableText"/>
              <w:rPr>
                <w:szCs w:val="24"/>
              </w:rPr>
            </w:pPr>
            <w:r w:rsidRPr="00E31367">
              <w:rPr>
                <w:color w:val="000000"/>
                <w:szCs w:val="24"/>
              </w:rPr>
              <w:t>9</w:t>
            </w:r>
          </w:p>
        </w:tc>
        <w:tc>
          <w:tcPr>
            <w:tcW w:w="720" w:type="dxa"/>
            <w:vAlign w:val="bottom"/>
          </w:tcPr>
          <w:p w14:paraId="55F9F497" w14:textId="77777777" w:rsidR="00F23893" w:rsidRPr="00E31367" w:rsidRDefault="00F23893" w:rsidP="001E7F6E">
            <w:pPr>
              <w:pStyle w:val="TableText"/>
              <w:rPr>
                <w:szCs w:val="24"/>
              </w:rPr>
            </w:pPr>
            <w:r w:rsidRPr="00E31367">
              <w:rPr>
                <w:color w:val="000000"/>
                <w:szCs w:val="24"/>
              </w:rPr>
              <w:t>5%</w:t>
            </w:r>
          </w:p>
        </w:tc>
        <w:tc>
          <w:tcPr>
            <w:tcW w:w="720" w:type="dxa"/>
            <w:noWrap/>
            <w:vAlign w:val="bottom"/>
          </w:tcPr>
          <w:p w14:paraId="71293672"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551A9B57"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78C6300B"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662E1539"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10F11609"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0BE70115" w14:textId="77777777" w:rsidR="00F23893" w:rsidRPr="00E31367" w:rsidRDefault="00F23893" w:rsidP="001E7F6E">
            <w:pPr>
              <w:pStyle w:val="TableText"/>
              <w:rPr>
                <w:szCs w:val="24"/>
              </w:rPr>
            </w:pPr>
            <w:r w:rsidRPr="00E31367">
              <w:rPr>
                <w:color w:val="000000"/>
                <w:szCs w:val="24"/>
              </w:rPr>
              <w:t>N/A</w:t>
            </w:r>
          </w:p>
        </w:tc>
      </w:tr>
      <w:tr w:rsidR="00F23893" w:rsidRPr="00D24375" w14:paraId="7F3CD0C4" w14:textId="77777777" w:rsidTr="001E7F6E">
        <w:trPr>
          <w:trHeight w:val="252"/>
        </w:trPr>
        <w:tc>
          <w:tcPr>
            <w:tcW w:w="1152" w:type="dxa"/>
            <w:noWrap/>
          </w:tcPr>
          <w:p w14:paraId="6F30A3F1" w14:textId="77777777" w:rsidR="00F23893" w:rsidRPr="00D24375" w:rsidRDefault="00F23893" w:rsidP="001E7F6E">
            <w:pPr>
              <w:pStyle w:val="TableText"/>
              <w:rPr>
                <w:noProof w:val="0"/>
              </w:rPr>
            </w:pPr>
            <w:r w:rsidRPr="00D24375">
              <w:rPr>
                <w:noProof w:val="0"/>
              </w:rPr>
              <w:t>27</w:t>
            </w:r>
          </w:p>
        </w:tc>
        <w:tc>
          <w:tcPr>
            <w:tcW w:w="720" w:type="dxa"/>
            <w:vAlign w:val="bottom"/>
          </w:tcPr>
          <w:p w14:paraId="380E3F2D" w14:textId="77777777" w:rsidR="00F23893" w:rsidRPr="00E31367" w:rsidRDefault="00F23893" w:rsidP="001E7F6E">
            <w:pPr>
              <w:pStyle w:val="TableText"/>
              <w:rPr>
                <w:szCs w:val="24"/>
              </w:rPr>
            </w:pPr>
            <w:r w:rsidRPr="00E31367">
              <w:rPr>
                <w:color w:val="000000"/>
                <w:szCs w:val="24"/>
              </w:rPr>
              <w:t>6</w:t>
            </w:r>
          </w:p>
        </w:tc>
        <w:tc>
          <w:tcPr>
            <w:tcW w:w="720" w:type="dxa"/>
            <w:vAlign w:val="bottom"/>
          </w:tcPr>
          <w:p w14:paraId="159A671C" w14:textId="77777777" w:rsidR="00F23893" w:rsidRPr="00E31367" w:rsidRDefault="00F23893" w:rsidP="001E7F6E">
            <w:pPr>
              <w:pStyle w:val="TableText"/>
              <w:rPr>
                <w:szCs w:val="24"/>
              </w:rPr>
            </w:pPr>
            <w:r w:rsidRPr="00E31367">
              <w:rPr>
                <w:color w:val="000000"/>
                <w:szCs w:val="24"/>
              </w:rPr>
              <w:t>3%</w:t>
            </w:r>
          </w:p>
        </w:tc>
        <w:tc>
          <w:tcPr>
            <w:tcW w:w="720" w:type="dxa"/>
            <w:noWrap/>
            <w:vAlign w:val="bottom"/>
          </w:tcPr>
          <w:p w14:paraId="5F7254C4"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402ADADD"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471B2D32"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78A1B9FE"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6F693583"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236E6B1" w14:textId="77777777" w:rsidR="00F23893" w:rsidRPr="00E31367" w:rsidRDefault="00F23893" w:rsidP="001E7F6E">
            <w:pPr>
              <w:pStyle w:val="TableText"/>
              <w:rPr>
                <w:szCs w:val="24"/>
              </w:rPr>
            </w:pPr>
            <w:r w:rsidRPr="00E31367">
              <w:rPr>
                <w:color w:val="000000"/>
                <w:szCs w:val="24"/>
              </w:rPr>
              <w:t>N/A</w:t>
            </w:r>
          </w:p>
        </w:tc>
      </w:tr>
      <w:tr w:rsidR="00F23893" w:rsidRPr="00D24375" w14:paraId="2E26A4CB" w14:textId="77777777" w:rsidTr="001E7F6E">
        <w:trPr>
          <w:trHeight w:val="252"/>
        </w:trPr>
        <w:tc>
          <w:tcPr>
            <w:tcW w:w="1152" w:type="dxa"/>
            <w:noWrap/>
          </w:tcPr>
          <w:p w14:paraId="5B21DF72" w14:textId="77777777" w:rsidR="00F23893" w:rsidRPr="00D24375" w:rsidRDefault="00F23893" w:rsidP="001E7F6E">
            <w:pPr>
              <w:pStyle w:val="TableText"/>
              <w:rPr>
                <w:noProof w:val="0"/>
              </w:rPr>
            </w:pPr>
            <w:r w:rsidRPr="00D24375">
              <w:rPr>
                <w:noProof w:val="0"/>
              </w:rPr>
              <w:t>28</w:t>
            </w:r>
          </w:p>
        </w:tc>
        <w:tc>
          <w:tcPr>
            <w:tcW w:w="720" w:type="dxa"/>
            <w:vAlign w:val="bottom"/>
          </w:tcPr>
          <w:p w14:paraId="3D85F626" w14:textId="77777777" w:rsidR="00F23893" w:rsidRPr="00E31367" w:rsidRDefault="00F23893" w:rsidP="001E7F6E">
            <w:pPr>
              <w:pStyle w:val="TableText"/>
              <w:rPr>
                <w:szCs w:val="24"/>
              </w:rPr>
            </w:pPr>
            <w:r w:rsidRPr="00E31367">
              <w:rPr>
                <w:color w:val="000000"/>
                <w:szCs w:val="24"/>
              </w:rPr>
              <w:t>8</w:t>
            </w:r>
          </w:p>
        </w:tc>
        <w:tc>
          <w:tcPr>
            <w:tcW w:w="720" w:type="dxa"/>
            <w:vAlign w:val="bottom"/>
          </w:tcPr>
          <w:p w14:paraId="5740F28F" w14:textId="77777777" w:rsidR="00F23893" w:rsidRPr="00E31367" w:rsidRDefault="00F23893" w:rsidP="001E7F6E">
            <w:pPr>
              <w:pStyle w:val="TableText"/>
              <w:rPr>
                <w:szCs w:val="24"/>
              </w:rPr>
            </w:pPr>
            <w:r w:rsidRPr="00E31367">
              <w:rPr>
                <w:color w:val="000000"/>
                <w:szCs w:val="24"/>
              </w:rPr>
              <w:t>5%</w:t>
            </w:r>
          </w:p>
        </w:tc>
        <w:tc>
          <w:tcPr>
            <w:tcW w:w="720" w:type="dxa"/>
            <w:noWrap/>
            <w:vAlign w:val="bottom"/>
          </w:tcPr>
          <w:p w14:paraId="71A64139"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1221096B"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1872FBF4"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E388E52"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2AB888A0"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045E3BBE" w14:textId="77777777" w:rsidR="00F23893" w:rsidRPr="00E31367" w:rsidRDefault="00F23893" w:rsidP="001E7F6E">
            <w:pPr>
              <w:pStyle w:val="TableText"/>
              <w:rPr>
                <w:szCs w:val="24"/>
              </w:rPr>
            </w:pPr>
            <w:r w:rsidRPr="00E31367">
              <w:rPr>
                <w:color w:val="000000"/>
                <w:szCs w:val="24"/>
              </w:rPr>
              <w:t>N/A</w:t>
            </w:r>
          </w:p>
        </w:tc>
      </w:tr>
    </w:tbl>
    <w:p w14:paraId="653E96A6" w14:textId="7D99BC8E" w:rsidR="00F23893" w:rsidRDefault="00F23893" w:rsidP="00F23893">
      <w:pPr>
        <w:pStyle w:val="NormalContinuation"/>
      </w:pPr>
      <w:r>
        <w:lastRenderedPageBreak/>
        <w:fldChar w:fldCharType="begin"/>
      </w:r>
      <w:r>
        <w:rPr>
          <w:i/>
          <w:iCs/>
        </w:rPr>
        <w:instrText xml:space="preserve"> REF _Ref89763434 \h </w:instrText>
      </w:r>
      <w:r>
        <w:fldChar w:fldCharType="separate"/>
      </w:r>
      <w:r w:rsidR="00AD2E2E">
        <w:t>Table 6.A.</w:t>
      </w:r>
      <w:r w:rsidR="00AD2E2E">
        <w:rPr>
          <w:noProof/>
        </w:rPr>
        <w:t>12</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High School Version Four, continuation"/>
      </w:tblPr>
      <w:tblGrid>
        <w:gridCol w:w="1152"/>
        <w:gridCol w:w="720"/>
        <w:gridCol w:w="720"/>
        <w:gridCol w:w="720"/>
        <w:gridCol w:w="720"/>
        <w:gridCol w:w="720"/>
        <w:gridCol w:w="720"/>
        <w:gridCol w:w="720"/>
        <w:gridCol w:w="720"/>
      </w:tblGrid>
      <w:tr w:rsidR="00F23893" w:rsidRPr="00F23893" w14:paraId="1AC2920C" w14:textId="77777777" w:rsidTr="002D248C">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2D264E06"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318C0F5A"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6535BAFF"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5953B788"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7BB4AFA6"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5DC36BF0"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2D10C11D"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76CD30BA"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38D33C71"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2D248C" w:rsidRPr="00D24375" w14:paraId="1277E4C6" w14:textId="77777777" w:rsidTr="002D248C">
        <w:trPr>
          <w:trHeight w:val="252"/>
        </w:trPr>
        <w:tc>
          <w:tcPr>
            <w:tcW w:w="1152" w:type="dxa"/>
            <w:tcBorders>
              <w:top w:val="single" w:sz="4" w:space="0" w:color="auto"/>
              <w:bottom w:val="nil"/>
            </w:tcBorders>
            <w:noWrap/>
          </w:tcPr>
          <w:p w14:paraId="5B9F88C5" w14:textId="77777777" w:rsidR="002D248C" w:rsidRPr="00D24375" w:rsidRDefault="002D248C"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124EC53C" w14:textId="77777777" w:rsidR="002D248C" w:rsidRPr="00E31367" w:rsidRDefault="002D248C" w:rsidP="001E7F6E">
            <w:pPr>
              <w:pStyle w:val="TableText"/>
              <w:rPr>
                <w:szCs w:val="24"/>
              </w:rPr>
            </w:pPr>
            <w:r w:rsidRPr="00E31367">
              <w:rPr>
                <w:color w:val="000000"/>
                <w:szCs w:val="24"/>
              </w:rPr>
              <w:t>9</w:t>
            </w:r>
          </w:p>
        </w:tc>
        <w:tc>
          <w:tcPr>
            <w:tcW w:w="720" w:type="dxa"/>
            <w:tcBorders>
              <w:top w:val="single" w:sz="4" w:space="0" w:color="auto"/>
              <w:bottom w:val="nil"/>
            </w:tcBorders>
            <w:vAlign w:val="bottom"/>
          </w:tcPr>
          <w:p w14:paraId="72F15633" w14:textId="77777777" w:rsidR="002D248C" w:rsidRPr="00E31367" w:rsidRDefault="002D248C" w:rsidP="001E7F6E">
            <w:pPr>
              <w:pStyle w:val="TableText"/>
              <w:rPr>
                <w:szCs w:val="24"/>
              </w:rPr>
            </w:pPr>
            <w:r w:rsidRPr="00E31367">
              <w:rPr>
                <w:color w:val="000000"/>
                <w:szCs w:val="24"/>
              </w:rPr>
              <w:t>5%</w:t>
            </w:r>
          </w:p>
        </w:tc>
        <w:tc>
          <w:tcPr>
            <w:tcW w:w="720" w:type="dxa"/>
            <w:tcBorders>
              <w:top w:val="single" w:sz="4" w:space="0" w:color="auto"/>
              <w:bottom w:val="nil"/>
            </w:tcBorders>
            <w:noWrap/>
            <w:vAlign w:val="bottom"/>
          </w:tcPr>
          <w:p w14:paraId="2F84E6B4" w14:textId="77777777" w:rsidR="002D248C" w:rsidRPr="00E31367" w:rsidRDefault="002D248C" w:rsidP="001E7F6E">
            <w:pPr>
              <w:pStyle w:val="TableText"/>
              <w:rPr>
                <w:szCs w:val="24"/>
              </w:rPr>
            </w:pPr>
            <w:r w:rsidRPr="00E31367">
              <w:rPr>
                <w:color w:val="000000"/>
                <w:szCs w:val="24"/>
              </w:rPr>
              <w:t>N/A</w:t>
            </w:r>
          </w:p>
        </w:tc>
        <w:tc>
          <w:tcPr>
            <w:tcW w:w="720" w:type="dxa"/>
            <w:tcBorders>
              <w:top w:val="single" w:sz="4" w:space="0" w:color="auto"/>
              <w:bottom w:val="nil"/>
            </w:tcBorders>
            <w:vAlign w:val="bottom"/>
          </w:tcPr>
          <w:p w14:paraId="18934AC1" w14:textId="77777777" w:rsidR="002D248C" w:rsidRPr="00E31367" w:rsidRDefault="002D248C" w:rsidP="001E7F6E">
            <w:pPr>
              <w:pStyle w:val="TableText"/>
              <w:rPr>
                <w:szCs w:val="24"/>
              </w:rPr>
            </w:pPr>
            <w:r w:rsidRPr="00E31367">
              <w:rPr>
                <w:color w:val="000000"/>
                <w:szCs w:val="24"/>
              </w:rPr>
              <w:t>N/A</w:t>
            </w:r>
          </w:p>
        </w:tc>
        <w:tc>
          <w:tcPr>
            <w:tcW w:w="720" w:type="dxa"/>
            <w:tcBorders>
              <w:top w:val="single" w:sz="4" w:space="0" w:color="auto"/>
              <w:bottom w:val="nil"/>
            </w:tcBorders>
            <w:noWrap/>
            <w:vAlign w:val="bottom"/>
          </w:tcPr>
          <w:p w14:paraId="65A78CE7" w14:textId="77777777" w:rsidR="002D248C" w:rsidRPr="00E31367" w:rsidRDefault="002D248C" w:rsidP="001E7F6E">
            <w:pPr>
              <w:pStyle w:val="TableText"/>
              <w:rPr>
                <w:szCs w:val="24"/>
              </w:rPr>
            </w:pPr>
            <w:r w:rsidRPr="00E31367">
              <w:rPr>
                <w:color w:val="000000"/>
                <w:szCs w:val="24"/>
              </w:rPr>
              <w:t>N/A</w:t>
            </w:r>
          </w:p>
        </w:tc>
        <w:tc>
          <w:tcPr>
            <w:tcW w:w="720" w:type="dxa"/>
            <w:tcBorders>
              <w:top w:val="single" w:sz="4" w:space="0" w:color="auto"/>
              <w:bottom w:val="nil"/>
            </w:tcBorders>
            <w:noWrap/>
            <w:vAlign w:val="bottom"/>
          </w:tcPr>
          <w:p w14:paraId="67D55BFF" w14:textId="77777777" w:rsidR="002D248C" w:rsidRPr="00E31367" w:rsidRDefault="002D248C" w:rsidP="001E7F6E">
            <w:pPr>
              <w:pStyle w:val="TableText"/>
              <w:rPr>
                <w:szCs w:val="24"/>
              </w:rPr>
            </w:pPr>
            <w:r w:rsidRPr="00E31367">
              <w:rPr>
                <w:color w:val="000000"/>
                <w:szCs w:val="24"/>
              </w:rPr>
              <w:t>N/A</w:t>
            </w:r>
          </w:p>
        </w:tc>
        <w:tc>
          <w:tcPr>
            <w:tcW w:w="720" w:type="dxa"/>
            <w:tcBorders>
              <w:top w:val="single" w:sz="4" w:space="0" w:color="auto"/>
              <w:bottom w:val="nil"/>
            </w:tcBorders>
            <w:noWrap/>
            <w:vAlign w:val="bottom"/>
          </w:tcPr>
          <w:p w14:paraId="7F373CEB" w14:textId="77777777" w:rsidR="002D248C" w:rsidRPr="00E31367" w:rsidRDefault="002D248C" w:rsidP="001E7F6E">
            <w:pPr>
              <w:pStyle w:val="TableText"/>
              <w:rPr>
                <w:szCs w:val="24"/>
              </w:rPr>
            </w:pPr>
            <w:r w:rsidRPr="00E31367">
              <w:rPr>
                <w:color w:val="000000"/>
                <w:szCs w:val="24"/>
              </w:rPr>
              <w:t>N/A</w:t>
            </w:r>
          </w:p>
        </w:tc>
        <w:tc>
          <w:tcPr>
            <w:tcW w:w="720" w:type="dxa"/>
            <w:tcBorders>
              <w:top w:val="single" w:sz="4" w:space="0" w:color="auto"/>
              <w:bottom w:val="nil"/>
            </w:tcBorders>
            <w:vAlign w:val="bottom"/>
          </w:tcPr>
          <w:p w14:paraId="05290A2C" w14:textId="77777777" w:rsidR="002D248C" w:rsidRPr="00E31367" w:rsidRDefault="002D248C" w:rsidP="001E7F6E">
            <w:pPr>
              <w:pStyle w:val="TableText"/>
              <w:rPr>
                <w:szCs w:val="24"/>
              </w:rPr>
            </w:pPr>
            <w:r w:rsidRPr="00E31367">
              <w:rPr>
                <w:color w:val="000000"/>
                <w:szCs w:val="24"/>
              </w:rPr>
              <w:t>N/A</w:t>
            </w:r>
          </w:p>
        </w:tc>
      </w:tr>
      <w:tr w:rsidR="00F23893" w:rsidRPr="00D24375" w14:paraId="1B87921F" w14:textId="77777777" w:rsidTr="002D248C">
        <w:trPr>
          <w:trHeight w:val="252"/>
        </w:trPr>
        <w:tc>
          <w:tcPr>
            <w:tcW w:w="1152" w:type="dxa"/>
            <w:tcBorders>
              <w:top w:val="nil"/>
            </w:tcBorders>
            <w:noWrap/>
          </w:tcPr>
          <w:p w14:paraId="3569856A"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2C30100C" w14:textId="77777777" w:rsidR="00F23893" w:rsidRPr="00E31367" w:rsidRDefault="00F23893" w:rsidP="001E7F6E">
            <w:pPr>
              <w:pStyle w:val="TableText"/>
              <w:rPr>
                <w:szCs w:val="24"/>
              </w:rPr>
            </w:pPr>
            <w:r w:rsidRPr="00E31367">
              <w:rPr>
                <w:color w:val="000000"/>
                <w:szCs w:val="24"/>
              </w:rPr>
              <w:t>10</w:t>
            </w:r>
          </w:p>
        </w:tc>
        <w:tc>
          <w:tcPr>
            <w:tcW w:w="720" w:type="dxa"/>
            <w:tcBorders>
              <w:top w:val="nil"/>
            </w:tcBorders>
            <w:vAlign w:val="bottom"/>
          </w:tcPr>
          <w:p w14:paraId="4AE45C59" w14:textId="77777777" w:rsidR="00F23893" w:rsidRPr="00E31367" w:rsidRDefault="00F23893" w:rsidP="001E7F6E">
            <w:pPr>
              <w:pStyle w:val="TableText"/>
              <w:rPr>
                <w:szCs w:val="24"/>
              </w:rPr>
            </w:pPr>
            <w:r w:rsidRPr="00E31367">
              <w:rPr>
                <w:color w:val="000000"/>
                <w:szCs w:val="24"/>
              </w:rPr>
              <w:t>6%</w:t>
            </w:r>
          </w:p>
        </w:tc>
        <w:tc>
          <w:tcPr>
            <w:tcW w:w="720" w:type="dxa"/>
            <w:tcBorders>
              <w:top w:val="nil"/>
            </w:tcBorders>
            <w:noWrap/>
            <w:vAlign w:val="bottom"/>
          </w:tcPr>
          <w:p w14:paraId="35B7A0D1" w14:textId="77777777" w:rsidR="00F23893" w:rsidRPr="00E31367" w:rsidRDefault="00F23893" w:rsidP="001E7F6E">
            <w:pPr>
              <w:pStyle w:val="TableText"/>
              <w:rPr>
                <w:szCs w:val="24"/>
              </w:rPr>
            </w:pPr>
            <w:r w:rsidRPr="00E31367">
              <w:rPr>
                <w:color w:val="000000"/>
                <w:szCs w:val="24"/>
              </w:rPr>
              <w:t>N/A</w:t>
            </w:r>
          </w:p>
        </w:tc>
        <w:tc>
          <w:tcPr>
            <w:tcW w:w="720" w:type="dxa"/>
            <w:tcBorders>
              <w:top w:val="nil"/>
            </w:tcBorders>
            <w:vAlign w:val="bottom"/>
          </w:tcPr>
          <w:p w14:paraId="60A14DA3" w14:textId="77777777" w:rsidR="00F23893" w:rsidRPr="00E31367" w:rsidRDefault="00F23893" w:rsidP="001E7F6E">
            <w:pPr>
              <w:pStyle w:val="TableText"/>
              <w:rPr>
                <w:szCs w:val="24"/>
              </w:rPr>
            </w:pPr>
            <w:r w:rsidRPr="00E31367">
              <w:rPr>
                <w:color w:val="000000"/>
                <w:szCs w:val="24"/>
              </w:rPr>
              <w:t>N/A</w:t>
            </w:r>
          </w:p>
        </w:tc>
        <w:tc>
          <w:tcPr>
            <w:tcW w:w="720" w:type="dxa"/>
            <w:tcBorders>
              <w:top w:val="nil"/>
            </w:tcBorders>
            <w:noWrap/>
            <w:vAlign w:val="bottom"/>
          </w:tcPr>
          <w:p w14:paraId="272C4CA5" w14:textId="77777777" w:rsidR="00F23893" w:rsidRPr="00E31367" w:rsidRDefault="00F23893" w:rsidP="001E7F6E">
            <w:pPr>
              <w:pStyle w:val="TableText"/>
              <w:rPr>
                <w:szCs w:val="24"/>
              </w:rPr>
            </w:pPr>
            <w:r w:rsidRPr="00E31367">
              <w:rPr>
                <w:color w:val="000000"/>
                <w:szCs w:val="24"/>
              </w:rPr>
              <w:t>N/A</w:t>
            </w:r>
          </w:p>
        </w:tc>
        <w:tc>
          <w:tcPr>
            <w:tcW w:w="720" w:type="dxa"/>
            <w:tcBorders>
              <w:top w:val="nil"/>
            </w:tcBorders>
            <w:noWrap/>
            <w:vAlign w:val="bottom"/>
          </w:tcPr>
          <w:p w14:paraId="69851507" w14:textId="77777777" w:rsidR="00F23893" w:rsidRPr="00E31367" w:rsidRDefault="00F23893" w:rsidP="001E7F6E">
            <w:pPr>
              <w:pStyle w:val="TableText"/>
              <w:rPr>
                <w:szCs w:val="24"/>
              </w:rPr>
            </w:pPr>
            <w:r w:rsidRPr="00E31367">
              <w:rPr>
                <w:color w:val="000000"/>
                <w:szCs w:val="24"/>
              </w:rPr>
              <w:t>N/A</w:t>
            </w:r>
          </w:p>
        </w:tc>
        <w:tc>
          <w:tcPr>
            <w:tcW w:w="720" w:type="dxa"/>
            <w:tcBorders>
              <w:top w:val="nil"/>
            </w:tcBorders>
            <w:noWrap/>
            <w:vAlign w:val="bottom"/>
          </w:tcPr>
          <w:p w14:paraId="3184AB80" w14:textId="77777777" w:rsidR="00F23893" w:rsidRPr="00E31367" w:rsidRDefault="00F23893" w:rsidP="001E7F6E">
            <w:pPr>
              <w:pStyle w:val="TableText"/>
              <w:rPr>
                <w:szCs w:val="24"/>
              </w:rPr>
            </w:pPr>
            <w:r w:rsidRPr="00E31367">
              <w:rPr>
                <w:color w:val="000000"/>
                <w:szCs w:val="24"/>
              </w:rPr>
              <w:t>N/A</w:t>
            </w:r>
          </w:p>
        </w:tc>
        <w:tc>
          <w:tcPr>
            <w:tcW w:w="720" w:type="dxa"/>
            <w:tcBorders>
              <w:top w:val="nil"/>
            </w:tcBorders>
            <w:vAlign w:val="bottom"/>
          </w:tcPr>
          <w:p w14:paraId="49B40DF0" w14:textId="77777777" w:rsidR="00F23893" w:rsidRPr="00E31367" w:rsidRDefault="00F23893" w:rsidP="001E7F6E">
            <w:pPr>
              <w:pStyle w:val="TableText"/>
              <w:rPr>
                <w:szCs w:val="24"/>
              </w:rPr>
            </w:pPr>
            <w:r w:rsidRPr="00E31367">
              <w:rPr>
                <w:color w:val="000000"/>
                <w:szCs w:val="24"/>
              </w:rPr>
              <w:t>N/A</w:t>
            </w:r>
          </w:p>
        </w:tc>
      </w:tr>
      <w:tr w:rsidR="00F23893" w:rsidRPr="00D24375" w14:paraId="4E11195F" w14:textId="77777777" w:rsidTr="001E7F6E">
        <w:trPr>
          <w:trHeight w:val="252"/>
        </w:trPr>
        <w:tc>
          <w:tcPr>
            <w:tcW w:w="1152" w:type="dxa"/>
            <w:noWrap/>
          </w:tcPr>
          <w:p w14:paraId="3AFD7240" w14:textId="77777777" w:rsidR="00F23893" w:rsidRPr="00D24375" w:rsidRDefault="00F23893" w:rsidP="001E7F6E">
            <w:pPr>
              <w:pStyle w:val="TableText"/>
              <w:rPr>
                <w:noProof w:val="0"/>
              </w:rPr>
            </w:pPr>
            <w:r w:rsidRPr="00D24375">
              <w:rPr>
                <w:noProof w:val="0"/>
              </w:rPr>
              <w:t>31</w:t>
            </w:r>
          </w:p>
        </w:tc>
        <w:tc>
          <w:tcPr>
            <w:tcW w:w="720" w:type="dxa"/>
            <w:vAlign w:val="bottom"/>
          </w:tcPr>
          <w:p w14:paraId="2814C390" w14:textId="77777777" w:rsidR="00F23893" w:rsidRPr="00E31367" w:rsidRDefault="00F23893" w:rsidP="001E7F6E">
            <w:pPr>
              <w:pStyle w:val="TableText"/>
              <w:rPr>
                <w:szCs w:val="24"/>
              </w:rPr>
            </w:pPr>
            <w:r w:rsidRPr="00E31367">
              <w:rPr>
                <w:color w:val="000000"/>
                <w:szCs w:val="24"/>
              </w:rPr>
              <w:t>13</w:t>
            </w:r>
          </w:p>
        </w:tc>
        <w:tc>
          <w:tcPr>
            <w:tcW w:w="720" w:type="dxa"/>
            <w:vAlign w:val="bottom"/>
          </w:tcPr>
          <w:p w14:paraId="3F9F3BA3" w14:textId="77777777" w:rsidR="00F23893" w:rsidRPr="00E31367" w:rsidRDefault="00F23893" w:rsidP="001E7F6E">
            <w:pPr>
              <w:pStyle w:val="TableText"/>
              <w:rPr>
                <w:szCs w:val="24"/>
              </w:rPr>
            </w:pPr>
            <w:r w:rsidRPr="00E31367">
              <w:rPr>
                <w:color w:val="000000"/>
                <w:szCs w:val="24"/>
              </w:rPr>
              <w:t>7%</w:t>
            </w:r>
          </w:p>
        </w:tc>
        <w:tc>
          <w:tcPr>
            <w:tcW w:w="720" w:type="dxa"/>
            <w:noWrap/>
            <w:vAlign w:val="bottom"/>
          </w:tcPr>
          <w:p w14:paraId="5ABFAB43"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061A1B62"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299439D"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CC39CAD"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75E6CFE"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C882570" w14:textId="77777777" w:rsidR="00F23893" w:rsidRPr="00E31367" w:rsidRDefault="00F23893" w:rsidP="001E7F6E">
            <w:pPr>
              <w:pStyle w:val="TableText"/>
              <w:rPr>
                <w:szCs w:val="24"/>
              </w:rPr>
            </w:pPr>
            <w:r w:rsidRPr="00E31367">
              <w:rPr>
                <w:color w:val="000000"/>
                <w:szCs w:val="24"/>
              </w:rPr>
              <w:t>N/A</w:t>
            </w:r>
          </w:p>
        </w:tc>
      </w:tr>
      <w:tr w:rsidR="00F23893" w:rsidRPr="00D24375" w14:paraId="30920794" w14:textId="77777777" w:rsidTr="001E7F6E">
        <w:trPr>
          <w:trHeight w:val="252"/>
        </w:trPr>
        <w:tc>
          <w:tcPr>
            <w:tcW w:w="1152" w:type="dxa"/>
            <w:noWrap/>
          </w:tcPr>
          <w:p w14:paraId="010729A2" w14:textId="77777777" w:rsidR="00F23893" w:rsidRPr="00D24375" w:rsidRDefault="00F23893" w:rsidP="001E7F6E">
            <w:pPr>
              <w:pStyle w:val="TableText"/>
              <w:rPr>
                <w:noProof w:val="0"/>
              </w:rPr>
            </w:pPr>
            <w:r w:rsidRPr="00D24375">
              <w:rPr>
                <w:noProof w:val="0"/>
              </w:rPr>
              <w:t>32</w:t>
            </w:r>
          </w:p>
        </w:tc>
        <w:tc>
          <w:tcPr>
            <w:tcW w:w="720" w:type="dxa"/>
            <w:vAlign w:val="bottom"/>
          </w:tcPr>
          <w:p w14:paraId="0AD4D058" w14:textId="77777777" w:rsidR="00F23893" w:rsidRPr="00E31367" w:rsidRDefault="00F23893" w:rsidP="001E7F6E">
            <w:pPr>
              <w:pStyle w:val="TableText"/>
              <w:rPr>
                <w:szCs w:val="24"/>
              </w:rPr>
            </w:pPr>
            <w:r w:rsidRPr="00E31367">
              <w:rPr>
                <w:color w:val="000000"/>
                <w:szCs w:val="24"/>
              </w:rPr>
              <w:t>5</w:t>
            </w:r>
          </w:p>
        </w:tc>
        <w:tc>
          <w:tcPr>
            <w:tcW w:w="720" w:type="dxa"/>
            <w:vAlign w:val="bottom"/>
          </w:tcPr>
          <w:p w14:paraId="2149850E" w14:textId="77777777" w:rsidR="00F23893" w:rsidRPr="00E31367" w:rsidRDefault="00F23893" w:rsidP="001E7F6E">
            <w:pPr>
              <w:pStyle w:val="TableText"/>
              <w:rPr>
                <w:szCs w:val="24"/>
              </w:rPr>
            </w:pPr>
            <w:r w:rsidRPr="00E31367">
              <w:rPr>
                <w:color w:val="000000"/>
                <w:szCs w:val="24"/>
              </w:rPr>
              <w:t>3%</w:t>
            </w:r>
          </w:p>
        </w:tc>
        <w:tc>
          <w:tcPr>
            <w:tcW w:w="720" w:type="dxa"/>
            <w:noWrap/>
            <w:vAlign w:val="bottom"/>
          </w:tcPr>
          <w:p w14:paraId="1C823B33"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4B25CBD6"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409AAB3"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1E637A6"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77F18BA1"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0886A5C4" w14:textId="77777777" w:rsidR="00F23893" w:rsidRPr="00E31367" w:rsidRDefault="00F23893" w:rsidP="001E7F6E">
            <w:pPr>
              <w:pStyle w:val="TableText"/>
              <w:rPr>
                <w:szCs w:val="24"/>
              </w:rPr>
            </w:pPr>
            <w:r w:rsidRPr="00E31367">
              <w:rPr>
                <w:color w:val="000000"/>
                <w:szCs w:val="24"/>
              </w:rPr>
              <w:t>N/A</w:t>
            </w:r>
          </w:p>
        </w:tc>
      </w:tr>
      <w:tr w:rsidR="00F23893" w:rsidRPr="00D24375" w14:paraId="3B738FD1" w14:textId="77777777" w:rsidTr="001E7F6E">
        <w:trPr>
          <w:trHeight w:val="252"/>
        </w:trPr>
        <w:tc>
          <w:tcPr>
            <w:tcW w:w="1152" w:type="dxa"/>
            <w:noWrap/>
          </w:tcPr>
          <w:p w14:paraId="6D397528" w14:textId="77777777" w:rsidR="00F23893" w:rsidRPr="00D24375" w:rsidRDefault="00F23893" w:rsidP="001E7F6E">
            <w:pPr>
              <w:pStyle w:val="TableText"/>
              <w:rPr>
                <w:noProof w:val="0"/>
              </w:rPr>
            </w:pPr>
            <w:r w:rsidRPr="00D24375">
              <w:rPr>
                <w:noProof w:val="0"/>
              </w:rPr>
              <w:t>33</w:t>
            </w:r>
          </w:p>
        </w:tc>
        <w:tc>
          <w:tcPr>
            <w:tcW w:w="720" w:type="dxa"/>
            <w:vAlign w:val="bottom"/>
          </w:tcPr>
          <w:p w14:paraId="505068CE" w14:textId="77777777" w:rsidR="00F23893" w:rsidRPr="00E31367" w:rsidRDefault="00F23893" w:rsidP="001E7F6E">
            <w:pPr>
              <w:pStyle w:val="TableText"/>
              <w:rPr>
                <w:szCs w:val="24"/>
              </w:rPr>
            </w:pPr>
            <w:r w:rsidRPr="00E31367">
              <w:rPr>
                <w:color w:val="000000"/>
                <w:szCs w:val="24"/>
              </w:rPr>
              <w:t>6</w:t>
            </w:r>
          </w:p>
        </w:tc>
        <w:tc>
          <w:tcPr>
            <w:tcW w:w="720" w:type="dxa"/>
            <w:vAlign w:val="bottom"/>
          </w:tcPr>
          <w:p w14:paraId="37D1889E" w14:textId="77777777" w:rsidR="00F23893" w:rsidRPr="00E31367" w:rsidRDefault="00F23893" w:rsidP="001E7F6E">
            <w:pPr>
              <w:pStyle w:val="TableText"/>
              <w:rPr>
                <w:szCs w:val="24"/>
              </w:rPr>
            </w:pPr>
            <w:r w:rsidRPr="00E31367">
              <w:rPr>
                <w:color w:val="000000"/>
                <w:szCs w:val="24"/>
              </w:rPr>
              <w:t>3%</w:t>
            </w:r>
          </w:p>
        </w:tc>
        <w:tc>
          <w:tcPr>
            <w:tcW w:w="720" w:type="dxa"/>
            <w:noWrap/>
            <w:vAlign w:val="bottom"/>
          </w:tcPr>
          <w:p w14:paraId="7C72F0CF"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608D261D"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21FC1C8D"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5FE003EB"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0033F24"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079A09B8" w14:textId="77777777" w:rsidR="00F23893" w:rsidRPr="00E31367" w:rsidRDefault="00F23893" w:rsidP="001E7F6E">
            <w:pPr>
              <w:pStyle w:val="TableText"/>
              <w:rPr>
                <w:szCs w:val="24"/>
              </w:rPr>
            </w:pPr>
            <w:r w:rsidRPr="00E31367">
              <w:rPr>
                <w:color w:val="000000"/>
                <w:szCs w:val="24"/>
              </w:rPr>
              <w:t>N/A</w:t>
            </w:r>
          </w:p>
        </w:tc>
      </w:tr>
      <w:tr w:rsidR="00F23893" w:rsidRPr="00D24375" w14:paraId="5CCDA45B" w14:textId="77777777" w:rsidTr="001E7F6E">
        <w:trPr>
          <w:trHeight w:val="252"/>
        </w:trPr>
        <w:tc>
          <w:tcPr>
            <w:tcW w:w="1152" w:type="dxa"/>
            <w:noWrap/>
          </w:tcPr>
          <w:p w14:paraId="5B6112B3" w14:textId="77777777" w:rsidR="00F23893" w:rsidRPr="00D24375" w:rsidRDefault="00F23893" w:rsidP="001E7F6E">
            <w:pPr>
              <w:pStyle w:val="TableText"/>
              <w:rPr>
                <w:noProof w:val="0"/>
              </w:rPr>
            </w:pPr>
            <w:r w:rsidRPr="00D24375">
              <w:rPr>
                <w:noProof w:val="0"/>
              </w:rPr>
              <w:t>34</w:t>
            </w:r>
          </w:p>
        </w:tc>
        <w:tc>
          <w:tcPr>
            <w:tcW w:w="720" w:type="dxa"/>
            <w:vAlign w:val="bottom"/>
          </w:tcPr>
          <w:p w14:paraId="36174BB3" w14:textId="77777777" w:rsidR="00F23893" w:rsidRPr="00E31367" w:rsidRDefault="00F23893" w:rsidP="001E7F6E">
            <w:pPr>
              <w:pStyle w:val="TableText"/>
              <w:rPr>
                <w:szCs w:val="24"/>
              </w:rPr>
            </w:pPr>
            <w:r w:rsidRPr="00E31367">
              <w:rPr>
                <w:color w:val="000000"/>
                <w:szCs w:val="24"/>
              </w:rPr>
              <w:t>7</w:t>
            </w:r>
          </w:p>
        </w:tc>
        <w:tc>
          <w:tcPr>
            <w:tcW w:w="720" w:type="dxa"/>
            <w:vAlign w:val="bottom"/>
          </w:tcPr>
          <w:p w14:paraId="36BFD05E" w14:textId="77777777" w:rsidR="00F23893" w:rsidRPr="00E31367" w:rsidRDefault="00F23893" w:rsidP="001E7F6E">
            <w:pPr>
              <w:pStyle w:val="TableText"/>
              <w:rPr>
                <w:szCs w:val="24"/>
              </w:rPr>
            </w:pPr>
            <w:r w:rsidRPr="00E31367">
              <w:rPr>
                <w:color w:val="000000"/>
                <w:szCs w:val="24"/>
              </w:rPr>
              <w:t>4%</w:t>
            </w:r>
          </w:p>
        </w:tc>
        <w:tc>
          <w:tcPr>
            <w:tcW w:w="720" w:type="dxa"/>
            <w:noWrap/>
            <w:vAlign w:val="bottom"/>
          </w:tcPr>
          <w:p w14:paraId="77A984C8"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3D57D64E"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6DC54CAB"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451B3043"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3F1742CC"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7A6A5862" w14:textId="77777777" w:rsidR="00F23893" w:rsidRPr="00E31367" w:rsidRDefault="00F23893" w:rsidP="001E7F6E">
            <w:pPr>
              <w:pStyle w:val="TableText"/>
              <w:rPr>
                <w:szCs w:val="24"/>
              </w:rPr>
            </w:pPr>
            <w:r w:rsidRPr="00E31367">
              <w:rPr>
                <w:color w:val="000000"/>
                <w:szCs w:val="24"/>
              </w:rPr>
              <w:t>N/A</w:t>
            </w:r>
          </w:p>
        </w:tc>
      </w:tr>
      <w:tr w:rsidR="00F23893" w:rsidRPr="00D24375" w14:paraId="1B4C36AE" w14:textId="77777777" w:rsidTr="001E7F6E">
        <w:trPr>
          <w:trHeight w:val="252"/>
        </w:trPr>
        <w:tc>
          <w:tcPr>
            <w:tcW w:w="1152" w:type="dxa"/>
            <w:noWrap/>
          </w:tcPr>
          <w:p w14:paraId="58272188" w14:textId="77777777" w:rsidR="00F23893" w:rsidRPr="00D24375" w:rsidRDefault="00F23893" w:rsidP="001E7F6E">
            <w:pPr>
              <w:pStyle w:val="TableText"/>
              <w:rPr>
                <w:noProof w:val="0"/>
              </w:rPr>
            </w:pPr>
            <w:r w:rsidRPr="00D24375">
              <w:rPr>
                <w:noProof w:val="0"/>
              </w:rPr>
              <w:t>35</w:t>
            </w:r>
          </w:p>
        </w:tc>
        <w:tc>
          <w:tcPr>
            <w:tcW w:w="720" w:type="dxa"/>
            <w:vAlign w:val="bottom"/>
          </w:tcPr>
          <w:p w14:paraId="703E3C83" w14:textId="77777777" w:rsidR="00F23893" w:rsidRPr="00E31367" w:rsidRDefault="00F23893" w:rsidP="001E7F6E">
            <w:pPr>
              <w:pStyle w:val="TableText"/>
              <w:rPr>
                <w:szCs w:val="24"/>
              </w:rPr>
            </w:pPr>
            <w:r w:rsidRPr="00E31367">
              <w:rPr>
                <w:color w:val="000000"/>
                <w:szCs w:val="24"/>
              </w:rPr>
              <w:t>1</w:t>
            </w:r>
          </w:p>
        </w:tc>
        <w:tc>
          <w:tcPr>
            <w:tcW w:w="720" w:type="dxa"/>
            <w:vAlign w:val="bottom"/>
          </w:tcPr>
          <w:p w14:paraId="1EA47330" w14:textId="77777777" w:rsidR="00F23893" w:rsidRPr="00E31367" w:rsidRDefault="00F23893" w:rsidP="001E7F6E">
            <w:pPr>
              <w:pStyle w:val="TableText"/>
              <w:rPr>
                <w:szCs w:val="24"/>
              </w:rPr>
            </w:pPr>
            <w:r w:rsidRPr="00E31367">
              <w:rPr>
                <w:color w:val="000000"/>
                <w:szCs w:val="24"/>
              </w:rPr>
              <w:t>1%</w:t>
            </w:r>
          </w:p>
        </w:tc>
        <w:tc>
          <w:tcPr>
            <w:tcW w:w="720" w:type="dxa"/>
            <w:noWrap/>
            <w:vAlign w:val="bottom"/>
          </w:tcPr>
          <w:p w14:paraId="25E3CD2F"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2F434843"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4337F10E"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54278133"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0A945693"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77C9FF18" w14:textId="77777777" w:rsidR="00F23893" w:rsidRPr="00E31367" w:rsidRDefault="00F23893" w:rsidP="001E7F6E">
            <w:pPr>
              <w:pStyle w:val="TableText"/>
              <w:rPr>
                <w:szCs w:val="24"/>
              </w:rPr>
            </w:pPr>
            <w:r w:rsidRPr="00E31367">
              <w:rPr>
                <w:color w:val="000000"/>
                <w:szCs w:val="24"/>
              </w:rPr>
              <w:t>N/A</w:t>
            </w:r>
          </w:p>
        </w:tc>
      </w:tr>
      <w:tr w:rsidR="00F23893" w:rsidRPr="00D24375" w14:paraId="197B1972" w14:textId="77777777" w:rsidTr="001E7F6E">
        <w:trPr>
          <w:trHeight w:val="252"/>
        </w:trPr>
        <w:tc>
          <w:tcPr>
            <w:tcW w:w="1152" w:type="dxa"/>
            <w:noWrap/>
          </w:tcPr>
          <w:p w14:paraId="55DA6788" w14:textId="77777777" w:rsidR="00F23893" w:rsidRPr="00D24375" w:rsidRDefault="00F23893" w:rsidP="001E7F6E">
            <w:pPr>
              <w:pStyle w:val="TableText"/>
              <w:rPr>
                <w:noProof w:val="0"/>
              </w:rPr>
            </w:pPr>
            <w:r w:rsidRPr="00D24375">
              <w:rPr>
                <w:noProof w:val="0"/>
              </w:rPr>
              <w:t>36</w:t>
            </w:r>
          </w:p>
        </w:tc>
        <w:tc>
          <w:tcPr>
            <w:tcW w:w="720" w:type="dxa"/>
            <w:vAlign w:val="bottom"/>
          </w:tcPr>
          <w:p w14:paraId="36C2C0B2" w14:textId="77777777" w:rsidR="00F23893" w:rsidRPr="00E31367" w:rsidRDefault="00F23893" w:rsidP="001E7F6E">
            <w:pPr>
              <w:pStyle w:val="TableText"/>
              <w:rPr>
                <w:szCs w:val="24"/>
              </w:rPr>
            </w:pPr>
            <w:r w:rsidRPr="00E31367">
              <w:rPr>
                <w:color w:val="000000"/>
                <w:szCs w:val="24"/>
              </w:rPr>
              <w:t>0</w:t>
            </w:r>
          </w:p>
        </w:tc>
        <w:tc>
          <w:tcPr>
            <w:tcW w:w="720" w:type="dxa"/>
            <w:vAlign w:val="bottom"/>
          </w:tcPr>
          <w:p w14:paraId="686742E8" w14:textId="77777777" w:rsidR="00F23893" w:rsidRPr="00E31367" w:rsidRDefault="00F23893" w:rsidP="001E7F6E">
            <w:pPr>
              <w:pStyle w:val="TableText"/>
              <w:rPr>
                <w:szCs w:val="24"/>
              </w:rPr>
            </w:pPr>
            <w:r w:rsidRPr="00E31367">
              <w:rPr>
                <w:color w:val="000000"/>
                <w:szCs w:val="24"/>
              </w:rPr>
              <w:t>0%</w:t>
            </w:r>
          </w:p>
        </w:tc>
        <w:tc>
          <w:tcPr>
            <w:tcW w:w="720" w:type="dxa"/>
            <w:noWrap/>
            <w:vAlign w:val="bottom"/>
          </w:tcPr>
          <w:p w14:paraId="5C7E9ABE"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00034A69"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194A5A64"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547A634E" w14:textId="77777777" w:rsidR="00F23893" w:rsidRPr="00E31367" w:rsidRDefault="00F23893" w:rsidP="001E7F6E">
            <w:pPr>
              <w:pStyle w:val="TableText"/>
              <w:rPr>
                <w:szCs w:val="24"/>
              </w:rPr>
            </w:pPr>
            <w:r w:rsidRPr="00E31367">
              <w:rPr>
                <w:color w:val="000000"/>
                <w:szCs w:val="24"/>
              </w:rPr>
              <w:t>N/A</w:t>
            </w:r>
          </w:p>
        </w:tc>
        <w:tc>
          <w:tcPr>
            <w:tcW w:w="720" w:type="dxa"/>
            <w:noWrap/>
            <w:vAlign w:val="bottom"/>
          </w:tcPr>
          <w:p w14:paraId="764078BE" w14:textId="77777777" w:rsidR="00F23893" w:rsidRPr="00E31367" w:rsidRDefault="00F23893" w:rsidP="001E7F6E">
            <w:pPr>
              <w:pStyle w:val="TableText"/>
              <w:rPr>
                <w:szCs w:val="24"/>
              </w:rPr>
            </w:pPr>
            <w:r w:rsidRPr="00E31367">
              <w:rPr>
                <w:color w:val="000000"/>
                <w:szCs w:val="24"/>
              </w:rPr>
              <w:t>N/A</w:t>
            </w:r>
          </w:p>
        </w:tc>
        <w:tc>
          <w:tcPr>
            <w:tcW w:w="720" w:type="dxa"/>
            <w:vAlign w:val="bottom"/>
          </w:tcPr>
          <w:p w14:paraId="22650B9C" w14:textId="77777777" w:rsidR="00F23893" w:rsidRPr="00E31367" w:rsidRDefault="00F23893" w:rsidP="001E7F6E">
            <w:pPr>
              <w:pStyle w:val="TableText"/>
              <w:rPr>
                <w:szCs w:val="24"/>
              </w:rPr>
            </w:pPr>
            <w:r w:rsidRPr="00E31367">
              <w:rPr>
                <w:color w:val="000000"/>
                <w:szCs w:val="24"/>
              </w:rPr>
              <w:t>N/A</w:t>
            </w:r>
          </w:p>
        </w:tc>
      </w:tr>
    </w:tbl>
    <w:p w14:paraId="228BDF9E" w14:textId="34B68FDB" w:rsidR="00F23893" w:rsidRDefault="00F23893" w:rsidP="00F23893">
      <w:pPr>
        <w:pStyle w:val="Caption"/>
        <w:pageBreakBefore/>
      </w:pPr>
      <w:bookmarkStart w:id="443" w:name="_Ref89763485"/>
      <w:bookmarkStart w:id="444" w:name="_Toc102548427"/>
      <w:r>
        <w:lastRenderedPageBreak/>
        <w:t>Table 6.A.</w:t>
      </w:r>
      <w:r>
        <w:fldChar w:fldCharType="begin"/>
      </w:r>
      <w:r>
        <w:instrText>SEQ Table_6.A. \* ARABIC</w:instrText>
      </w:r>
      <w:r>
        <w:fldChar w:fldCharType="separate"/>
      </w:r>
      <w:r w:rsidR="00AD2E2E">
        <w:rPr>
          <w:noProof/>
        </w:rPr>
        <w:t>13</w:t>
      </w:r>
      <w:r>
        <w:fldChar w:fldCharType="end"/>
      </w:r>
      <w:bookmarkEnd w:id="443"/>
      <w:r w:rsidRPr="00D24375">
        <w:t xml:space="preserve">  Distribution of Total Score and PT Scores, Grade Ten Version One</w:t>
      </w:r>
      <w:bookmarkEnd w:id="444"/>
    </w:p>
    <w:tbl>
      <w:tblPr>
        <w:tblStyle w:val="TRs"/>
        <w:tblW w:w="6912" w:type="dxa"/>
        <w:tblLayout w:type="fixed"/>
        <w:tblLook w:val="04A0" w:firstRow="1" w:lastRow="0" w:firstColumn="1" w:lastColumn="0" w:noHBand="0" w:noVBand="1"/>
        <w:tblDescription w:val="Distribution of Total Score and PT Scores, Grade Ten Version One"/>
      </w:tblPr>
      <w:tblGrid>
        <w:gridCol w:w="1152"/>
        <w:gridCol w:w="720"/>
        <w:gridCol w:w="720"/>
        <w:gridCol w:w="720"/>
        <w:gridCol w:w="720"/>
        <w:gridCol w:w="720"/>
        <w:gridCol w:w="720"/>
        <w:gridCol w:w="720"/>
        <w:gridCol w:w="720"/>
      </w:tblGrid>
      <w:tr w:rsidR="00F23893" w:rsidRPr="00F23893" w14:paraId="0C9DB87F"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6B0E6286"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21E69C60"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2709E5B8"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41BE8B53"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45F3D3EE"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36163711"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0D4B4658"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1BD6562B"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08B46BF1"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10DA43C6" w14:textId="77777777" w:rsidTr="001E7F6E">
        <w:trPr>
          <w:trHeight w:val="252"/>
        </w:trPr>
        <w:tc>
          <w:tcPr>
            <w:tcW w:w="1152" w:type="dxa"/>
            <w:tcBorders>
              <w:top w:val="single" w:sz="4" w:space="0" w:color="auto"/>
            </w:tcBorders>
            <w:noWrap/>
          </w:tcPr>
          <w:p w14:paraId="19BB9F9B"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4DE6AB04" w14:textId="77777777" w:rsidR="00F23893" w:rsidRPr="00EB7379" w:rsidRDefault="00F23893" w:rsidP="001E7F6E">
            <w:pPr>
              <w:pStyle w:val="TableText"/>
              <w:rPr>
                <w:szCs w:val="24"/>
              </w:rPr>
            </w:pPr>
            <w:r w:rsidRPr="00EB7379">
              <w:rPr>
                <w:color w:val="000000"/>
                <w:szCs w:val="24"/>
              </w:rPr>
              <w:t>6</w:t>
            </w:r>
          </w:p>
        </w:tc>
        <w:tc>
          <w:tcPr>
            <w:tcW w:w="720" w:type="dxa"/>
            <w:tcBorders>
              <w:top w:val="single" w:sz="4" w:space="0" w:color="auto"/>
            </w:tcBorders>
            <w:vAlign w:val="bottom"/>
          </w:tcPr>
          <w:p w14:paraId="253B8AA7" w14:textId="77777777" w:rsidR="00F23893" w:rsidRPr="00EB7379" w:rsidRDefault="00F23893" w:rsidP="001E7F6E">
            <w:pPr>
              <w:pStyle w:val="TableText"/>
              <w:rPr>
                <w:szCs w:val="24"/>
              </w:rPr>
            </w:pPr>
            <w:r w:rsidRPr="00EB7379">
              <w:rPr>
                <w:color w:val="000000"/>
                <w:szCs w:val="24"/>
              </w:rPr>
              <w:t>8%</w:t>
            </w:r>
          </w:p>
        </w:tc>
        <w:tc>
          <w:tcPr>
            <w:tcW w:w="720" w:type="dxa"/>
            <w:tcBorders>
              <w:top w:val="single" w:sz="4" w:space="0" w:color="auto"/>
            </w:tcBorders>
            <w:noWrap/>
            <w:vAlign w:val="bottom"/>
          </w:tcPr>
          <w:p w14:paraId="7842E61B" w14:textId="77777777" w:rsidR="00F23893" w:rsidRPr="00EB7379" w:rsidRDefault="00F23893" w:rsidP="001E7F6E">
            <w:pPr>
              <w:pStyle w:val="TableText"/>
              <w:rPr>
                <w:szCs w:val="24"/>
              </w:rPr>
            </w:pPr>
            <w:r w:rsidRPr="00EB7379">
              <w:rPr>
                <w:color w:val="000000"/>
                <w:szCs w:val="24"/>
              </w:rPr>
              <w:t>13</w:t>
            </w:r>
          </w:p>
        </w:tc>
        <w:tc>
          <w:tcPr>
            <w:tcW w:w="720" w:type="dxa"/>
            <w:tcBorders>
              <w:top w:val="single" w:sz="4" w:space="0" w:color="auto"/>
            </w:tcBorders>
            <w:vAlign w:val="bottom"/>
          </w:tcPr>
          <w:p w14:paraId="398297EA" w14:textId="77777777" w:rsidR="00F23893" w:rsidRPr="00EB7379" w:rsidRDefault="00F23893" w:rsidP="001E7F6E">
            <w:pPr>
              <w:pStyle w:val="TableText"/>
              <w:rPr>
                <w:szCs w:val="24"/>
              </w:rPr>
            </w:pPr>
            <w:r w:rsidRPr="00EB7379">
              <w:rPr>
                <w:color w:val="000000"/>
                <w:szCs w:val="24"/>
              </w:rPr>
              <w:t>17%</w:t>
            </w:r>
          </w:p>
        </w:tc>
        <w:tc>
          <w:tcPr>
            <w:tcW w:w="720" w:type="dxa"/>
            <w:tcBorders>
              <w:top w:val="single" w:sz="4" w:space="0" w:color="auto"/>
            </w:tcBorders>
            <w:noWrap/>
            <w:vAlign w:val="bottom"/>
          </w:tcPr>
          <w:p w14:paraId="620ABA75" w14:textId="77777777" w:rsidR="00F23893" w:rsidRPr="00EB7379" w:rsidRDefault="00F23893" w:rsidP="001E7F6E">
            <w:pPr>
              <w:pStyle w:val="TableText"/>
              <w:rPr>
                <w:szCs w:val="24"/>
              </w:rPr>
            </w:pPr>
            <w:r w:rsidRPr="00EB7379">
              <w:rPr>
                <w:color w:val="000000"/>
                <w:szCs w:val="24"/>
              </w:rPr>
              <w:t>10</w:t>
            </w:r>
          </w:p>
        </w:tc>
        <w:tc>
          <w:tcPr>
            <w:tcW w:w="720" w:type="dxa"/>
            <w:tcBorders>
              <w:top w:val="single" w:sz="4" w:space="0" w:color="auto"/>
            </w:tcBorders>
            <w:noWrap/>
            <w:vAlign w:val="bottom"/>
          </w:tcPr>
          <w:p w14:paraId="509FFB29" w14:textId="77777777" w:rsidR="00F23893" w:rsidRPr="00EB7379" w:rsidRDefault="00F23893" w:rsidP="001E7F6E">
            <w:pPr>
              <w:pStyle w:val="TableText"/>
              <w:rPr>
                <w:szCs w:val="24"/>
              </w:rPr>
            </w:pPr>
            <w:r w:rsidRPr="00EB7379">
              <w:rPr>
                <w:color w:val="000000"/>
                <w:szCs w:val="24"/>
              </w:rPr>
              <w:t>13%</w:t>
            </w:r>
          </w:p>
        </w:tc>
        <w:tc>
          <w:tcPr>
            <w:tcW w:w="720" w:type="dxa"/>
            <w:tcBorders>
              <w:top w:val="single" w:sz="4" w:space="0" w:color="auto"/>
            </w:tcBorders>
            <w:noWrap/>
            <w:vAlign w:val="bottom"/>
          </w:tcPr>
          <w:p w14:paraId="247339E0" w14:textId="77777777" w:rsidR="00F23893" w:rsidRPr="00EB7379" w:rsidRDefault="00F23893" w:rsidP="001E7F6E">
            <w:pPr>
              <w:pStyle w:val="TableText"/>
              <w:rPr>
                <w:szCs w:val="24"/>
              </w:rPr>
            </w:pPr>
            <w:r w:rsidRPr="00EB7379">
              <w:rPr>
                <w:color w:val="000000"/>
                <w:szCs w:val="24"/>
              </w:rPr>
              <w:t>11</w:t>
            </w:r>
          </w:p>
        </w:tc>
        <w:tc>
          <w:tcPr>
            <w:tcW w:w="720" w:type="dxa"/>
            <w:tcBorders>
              <w:top w:val="single" w:sz="4" w:space="0" w:color="auto"/>
            </w:tcBorders>
            <w:vAlign w:val="bottom"/>
          </w:tcPr>
          <w:p w14:paraId="73800204" w14:textId="77777777" w:rsidR="00F23893" w:rsidRPr="00EB7379" w:rsidRDefault="00F23893" w:rsidP="001E7F6E">
            <w:pPr>
              <w:pStyle w:val="TableText"/>
              <w:rPr>
                <w:szCs w:val="24"/>
              </w:rPr>
            </w:pPr>
            <w:r w:rsidRPr="00EB7379">
              <w:rPr>
                <w:color w:val="000000"/>
                <w:szCs w:val="24"/>
              </w:rPr>
              <w:t>15%</w:t>
            </w:r>
          </w:p>
        </w:tc>
      </w:tr>
      <w:tr w:rsidR="00F23893" w:rsidRPr="00D24375" w14:paraId="74AE29EA" w14:textId="77777777" w:rsidTr="001E7F6E">
        <w:trPr>
          <w:trHeight w:val="252"/>
        </w:trPr>
        <w:tc>
          <w:tcPr>
            <w:tcW w:w="1152" w:type="dxa"/>
            <w:noWrap/>
          </w:tcPr>
          <w:p w14:paraId="2066C133" w14:textId="77777777" w:rsidR="00F23893" w:rsidRPr="00D24375" w:rsidRDefault="00F23893" w:rsidP="001E7F6E">
            <w:pPr>
              <w:pStyle w:val="TableText"/>
              <w:rPr>
                <w:noProof w:val="0"/>
              </w:rPr>
            </w:pPr>
            <w:r w:rsidRPr="00D24375">
              <w:rPr>
                <w:noProof w:val="0"/>
              </w:rPr>
              <w:t>1</w:t>
            </w:r>
          </w:p>
        </w:tc>
        <w:tc>
          <w:tcPr>
            <w:tcW w:w="720" w:type="dxa"/>
            <w:vAlign w:val="bottom"/>
          </w:tcPr>
          <w:p w14:paraId="210E72D5" w14:textId="77777777" w:rsidR="00F23893" w:rsidRPr="00EB7379" w:rsidRDefault="00F23893" w:rsidP="001E7F6E">
            <w:pPr>
              <w:pStyle w:val="TableText"/>
              <w:rPr>
                <w:szCs w:val="24"/>
              </w:rPr>
            </w:pPr>
            <w:r w:rsidRPr="00EB7379">
              <w:rPr>
                <w:color w:val="000000"/>
                <w:szCs w:val="24"/>
              </w:rPr>
              <w:t>3</w:t>
            </w:r>
          </w:p>
        </w:tc>
        <w:tc>
          <w:tcPr>
            <w:tcW w:w="720" w:type="dxa"/>
            <w:vAlign w:val="bottom"/>
          </w:tcPr>
          <w:p w14:paraId="42581CC9"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495528D4"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630C36BD"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669CD5D0"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29C36EA5" w14:textId="77777777" w:rsidR="00F23893" w:rsidRPr="00EB7379" w:rsidRDefault="00F23893" w:rsidP="001E7F6E">
            <w:pPr>
              <w:pStyle w:val="TableText"/>
              <w:rPr>
                <w:szCs w:val="24"/>
              </w:rPr>
            </w:pPr>
            <w:r w:rsidRPr="00EB7379">
              <w:rPr>
                <w:color w:val="000000"/>
                <w:szCs w:val="24"/>
              </w:rPr>
              <w:t>5%</w:t>
            </w:r>
          </w:p>
        </w:tc>
        <w:tc>
          <w:tcPr>
            <w:tcW w:w="720" w:type="dxa"/>
            <w:noWrap/>
            <w:vAlign w:val="bottom"/>
          </w:tcPr>
          <w:p w14:paraId="497880DD"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2EF47EB8" w14:textId="77777777" w:rsidR="00F23893" w:rsidRPr="00EB7379" w:rsidRDefault="00F23893" w:rsidP="001E7F6E">
            <w:pPr>
              <w:pStyle w:val="TableText"/>
              <w:rPr>
                <w:szCs w:val="24"/>
              </w:rPr>
            </w:pPr>
            <w:r w:rsidRPr="00EB7379">
              <w:rPr>
                <w:color w:val="000000"/>
                <w:szCs w:val="24"/>
              </w:rPr>
              <w:t>1%</w:t>
            </w:r>
          </w:p>
        </w:tc>
      </w:tr>
      <w:tr w:rsidR="00F23893" w:rsidRPr="00D24375" w14:paraId="7E41186D" w14:textId="77777777" w:rsidTr="001E7F6E">
        <w:trPr>
          <w:trHeight w:val="252"/>
        </w:trPr>
        <w:tc>
          <w:tcPr>
            <w:tcW w:w="1152" w:type="dxa"/>
            <w:noWrap/>
          </w:tcPr>
          <w:p w14:paraId="588AE460" w14:textId="77777777" w:rsidR="00F23893" w:rsidRPr="00D24375" w:rsidRDefault="00F23893" w:rsidP="001E7F6E">
            <w:pPr>
              <w:pStyle w:val="TableText"/>
              <w:rPr>
                <w:noProof w:val="0"/>
              </w:rPr>
            </w:pPr>
            <w:r w:rsidRPr="00D24375">
              <w:rPr>
                <w:noProof w:val="0"/>
              </w:rPr>
              <w:t>2</w:t>
            </w:r>
          </w:p>
        </w:tc>
        <w:tc>
          <w:tcPr>
            <w:tcW w:w="720" w:type="dxa"/>
            <w:vAlign w:val="bottom"/>
          </w:tcPr>
          <w:p w14:paraId="63682624"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2D8C292B"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75141449"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1E5B212B"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291430C9" w14:textId="77777777" w:rsidR="00F23893" w:rsidRPr="00EB7379" w:rsidRDefault="00F23893" w:rsidP="001E7F6E">
            <w:pPr>
              <w:pStyle w:val="TableText"/>
              <w:rPr>
                <w:szCs w:val="24"/>
              </w:rPr>
            </w:pPr>
            <w:r w:rsidRPr="00EB7379">
              <w:rPr>
                <w:color w:val="000000"/>
                <w:szCs w:val="24"/>
              </w:rPr>
              <w:t>2</w:t>
            </w:r>
          </w:p>
        </w:tc>
        <w:tc>
          <w:tcPr>
            <w:tcW w:w="720" w:type="dxa"/>
            <w:noWrap/>
            <w:vAlign w:val="bottom"/>
          </w:tcPr>
          <w:p w14:paraId="06A05169" w14:textId="77777777" w:rsidR="00F23893" w:rsidRPr="00EB7379" w:rsidRDefault="00F23893" w:rsidP="001E7F6E">
            <w:pPr>
              <w:pStyle w:val="TableText"/>
              <w:rPr>
                <w:szCs w:val="24"/>
              </w:rPr>
            </w:pPr>
            <w:r w:rsidRPr="00EB7379">
              <w:rPr>
                <w:color w:val="000000"/>
                <w:szCs w:val="24"/>
              </w:rPr>
              <w:t>3%</w:t>
            </w:r>
          </w:p>
        </w:tc>
        <w:tc>
          <w:tcPr>
            <w:tcW w:w="720" w:type="dxa"/>
            <w:noWrap/>
            <w:vAlign w:val="bottom"/>
          </w:tcPr>
          <w:p w14:paraId="4F5FDA12" w14:textId="77777777" w:rsidR="00F23893" w:rsidRPr="00EB7379" w:rsidRDefault="00F23893" w:rsidP="001E7F6E">
            <w:pPr>
              <w:pStyle w:val="TableText"/>
              <w:rPr>
                <w:szCs w:val="24"/>
              </w:rPr>
            </w:pPr>
            <w:r w:rsidRPr="00EB7379">
              <w:rPr>
                <w:color w:val="000000"/>
                <w:szCs w:val="24"/>
              </w:rPr>
              <w:t>4</w:t>
            </w:r>
          </w:p>
        </w:tc>
        <w:tc>
          <w:tcPr>
            <w:tcW w:w="720" w:type="dxa"/>
            <w:vAlign w:val="bottom"/>
          </w:tcPr>
          <w:p w14:paraId="2B3DD5D5" w14:textId="77777777" w:rsidR="00F23893" w:rsidRPr="00EB7379" w:rsidRDefault="00F23893" w:rsidP="001E7F6E">
            <w:pPr>
              <w:pStyle w:val="TableText"/>
              <w:rPr>
                <w:szCs w:val="24"/>
              </w:rPr>
            </w:pPr>
            <w:r w:rsidRPr="00EB7379">
              <w:rPr>
                <w:color w:val="000000"/>
                <w:szCs w:val="24"/>
              </w:rPr>
              <w:t>5%</w:t>
            </w:r>
          </w:p>
        </w:tc>
      </w:tr>
      <w:tr w:rsidR="00F23893" w:rsidRPr="00D24375" w14:paraId="03D5E144" w14:textId="77777777" w:rsidTr="001E7F6E">
        <w:trPr>
          <w:trHeight w:val="252"/>
        </w:trPr>
        <w:tc>
          <w:tcPr>
            <w:tcW w:w="1152" w:type="dxa"/>
            <w:noWrap/>
          </w:tcPr>
          <w:p w14:paraId="22531BD0" w14:textId="77777777" w:rsidR="00F23893" w:rsidRPr="00D24375" w:rsidRDefault="00F23893" w:rsidP="001E7F6E">
            <w:pPr>
              <w:pStyle w:val="TableText"/>
              <w:rPr>
                <w:noProof w:val="0"/>
              </w:rPr>
            </w:pPr>
            <w:r w:rsidRPr="00D24375">
              <w:rPr>
                <w:noProof w:val="0"/>
              </w:rPr>
              <w:t>3</w:t>
            </w:r>
          </w:p>
        </w:tc>
        <w:tc>
          <w:tcPr>
            <w:tcW w:w="720" w:type="dxa"/>
            <w:vAlign w:val="bottom"/>
          </w:tcPr>
          <w:p w14:paraId="695ECB1C" w14:textId="77777777" w:rsidR="00F23893" w:rsidRPr="00EB7379" w:rsidRDefault="00F23893" w:rsidP="001E7F6E">
            <w:pPr>
              <w:pStyle w:val="TableText"/>
              <w:rPr>
                <w:szCs w:val="24"/>
              </w:rPr>
            </w:pPr>
            <w:r w:rsidRPr="00EB7379">
              <w:rPr>
                <w:color w:val="000000"/>
                <w:szCs w:val="24"/>
              </w:rPr>
              <w:t>0</w:t>
            </w:r>
          </w:p>
        </w:tc>
        <w:tc>
          <w:tcPr>
            <w:tcW w:w="720" w:type="dxa"/>
            <w:vAlign w:val="bottom"/>
          </w:tcPr>
          <w:p w14:paraId="74A2D520" w14:textId="77777777" w:rsidR="00F23893" w:rsidRPr="00EB7379" w:rsidRDefault="00F23893" w:rsidP="001E7F6E">
            <w:pPr>
              <w:pStyle w:val="TableText"/>
              <w:rPr>
                <w:szCs w:val="24"/>
              </w:rPr>
            </w:pPr>
            <w:r w:rsidRPr="00EB7379">
              <w:rPr>
                <w:color w:val="000000"/>
                <w:szCs w:val="24"/>
              </w:rPr>
              <w:t>0%</w:t>
            </w:r>
          </w:p>
        </w:tc>
        <w:tc>
          <w:tcPr>
            <w:tcW w:w="720" w:type="dxa"/>
            <w:noWrap/>
            <w:vAlign w:val="bottom"/>
          </w:tcPr>
          <w:p w14:paraId="25D7124E" w14:textId="77777777" w:rsidR="00F23893" w:rsidRPr="00EB7379" w:rsidRDefault="00F23893" w:rsidP="001E7F6E">
            <w:pPr>
              <w:pStyle w:val="TableText"/>
              <w:rPr>
                <w:szCs w:val="24"/>
              </w:rPr>
            </w:pPr>
            <w:r w:rsidRPr="00EB7379">
              <w:rPr>
                <w:color w:val="000000"/>
                <w:szCs w:val="24"/>
              </w:rPr>
              <w:t>3</w:t>
            </w:r>
          </w:p>
        </w:tc>
        <w:tc>
          <w:tcPr>
            <w:tcW w:w="720" w:type="dxa"/>
            <w:vAlign w:val="bottom"/>
          </w:tcPr>
          <w:p w14:paraId="46E6008B"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00AFB5E8" w14:textId="77777777" w:rsidR="00F23893" w:rsidRPr="00EB7379" w:rsidRDefault="00F23893" w:rsidP="001E7F6E">
            <w:pPr>
              <w:pStyle w:val="TableText"/>
              <w:rPr>
                <w:szCs w:val="24"/>
              </w:rPr>
            </w:pPr>
            <w:r w:rsidRPr="00EB7379">
              <w:rPr>
                <w:color w:val="000000"/>
                <w:szCs w:val="24"/>
              </w:rPr>
              <w:t>2</w:t>
            </w:r>
          </w:p>
        </w:tc>
        <w:tc>
          <w:tcPr>
            <w:tcW w:w="720" w:type="dxa"/>
            <w:noWrap/>
            <w:vAlign w:val="bottom"/>
          </w:tcPr>
          <w:p w14:paraId="6FE23DD9" w14:textId="77777777" w:rsidR="00F23893" w:rsidRPr="00EB7379" w:rsidRDefault="00F23893" w:rsidP="001E7F6E">
            <w:pPr>
              <w:pStyle w:val="TableText"/>
              <w:rPr>
                <w:szCs w:val="24"/>
              </w:rPr>
            </w:pPr>
            <w:r w:rsidRPr="00EB7379">
              <w:rPr>
                <w:color w:val="000000"/>
                <w:szCs w:val="24"/>
              </w:rPr>
              <w:t>3%</w:t>
            </w:r>
          </w:p>
        </w:tc>
        <w:tc>
          <w:tcPr>
            <w:tcW w:w="720" w:type="dxa"/>
            <w:noWrap/>
            <w:vAlign w:val="bottom"/>
          </w:tcPr>
          <w:p w14:paraId="556BB35B" w14:textId="77777777" w:rsidR="00F23893" w:rsidRPr="00EB7379" w:rsidRDefault="00F23893" w:rsidP="001E7F6E">
            <w:pPr>
              <w:pStyle w:val="TableText"/>
              <w:rPr>
                <w:szCs w:val="24"/>
              </w:rPr>
            </w:pPr>
            <w:r w:rsidRPr="00EB7379">
              <w:rPr>
                <w:color w:val="000000"/>
                <w:szCs w:val="24"/>
              </w:rPr>
              <w:t>6</w:t>
            </w:r>
          </w:p>
        </w:tc>
        <w:tc>
          <w:tcPr>
            <w:tcW w:w="720" w:type="dxa"/>
            <w:vAlign w:val="bottom"/>
          </w:tcPr>
          <w:p w14:paraId="1FCC834D" w14:textId="77777777" w:rsidR="00F23893" w:rsidRPr="00EB7379" w:rsidRDefault="00F23893" w:rsidP="001E7F6E">
            <w:pPr>
              <w:pStyle w:val="TableText"/>
              <w:rPr>
                <w:szCs w:val="24"/>
              </w:rPr>
            </w:pPr>
            <w:r w:rsidRPr="00EB7379">
              <w:rPr>
                <w:color w:val="000000"/>
                <w:szCs w:val="24"/>
              </w:rPr>
              <w:t>8%</w:t>
            </w:r>
          </w:p>
        </w:tc>
      </w:tr>
      <w:tr w:rsidR="00F23893" w:rsidRPr="00D24375" w14:paraId="740A6338" w14:textId="77777777" w:rsidTr="001E7F6E">
        <w:trPr>
          <w:trHeight w:val="252"/>
        </w:trPr>
        <w:tc>
          <w:tcPr>
            <w:tcW w:w="1152" w:type="dxa"/>
            <w:noWrap/>
          </w:tcPr>
          <w:p w14:paraId="3F2F9B56" w14:textId="77777777" w:rsidR="00F23893" w:rsidRPr="00D24375" w:rsidRDefault="00F23893" w:rsidP="001E7F6E">
            <w:pPr>
              <w:pStyle w:val="TableText"/>
              <w:rPr>
                <w:noProof w:val="0"/>
              </w:rPr>
            </w:pPr>
            <w:r w:rsidRPr="00D24375">
              <w:rPr>
                <w:noProof w:val="0"/>
              </w:rPr>
              <w:t>4</w:t>
            </w:r>
          </w:p>
        </w:tc>
        <w:tc>
          <w:tcPr>
            <w:tcW w:w="720" w:type="dxa"/>
            <w:vAlign w:val="bottom"/>
          </w:tcPr>
          <w:p w14:paraId="2066FD79"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2A16CC85"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47B0E1AF" w14:textId="77777777" w:rsidR="00F23893" w:rsidRPr="00EB7379" w:rsidRDefault="00F23893" w:rsidP="001E7F6E">
            <w:pPr>
              <w:pStyle w:val="TableText"/>
              <w:rPr>
                <w:szCs w:val="24"/>
              </w:rPr>
            </w:pPr>
            <w:r w:rsidRPr="00EB7379">
              <w:rPr>
                <w:color w:val="000000"/>
                <w:szCs w:val="24"/>
              </w:rPr>
              <w:t>4</w:t>
            </w:r>
          </w:p>
        </w:tc>
        <w:tc>
          <w:tcPr>
            <w:tcW w:w="720" w:type="dxa"/>
            <w:vAlign w:val="bottom"/>
          </w:tcPr>
          <w:p w14:paraId="67CEC878" w14:textId="77777777" w:rsidR="00F23893" w:rsidRPr="00EB7379" w:rsidRDefault="00F23893" w:rsidP="001E7F6E">
            <w:pPr>
              <w:pStyle w:val="TableText"/>
              <w:rPr>
                <w:szCs w:val="24"/>
              </w:rPr>
            </w:pPr>
            <w:r w:rsidRPr="00EB7379">
              <w:rPr>
                <w:color w:val="000000"/>
                <w:szCs w:val="24"/>
              </w:rPr>
              <w:t>5%</w:t>
            </w:r>
          </w:p>
        </w:tc>
        <w:tc>
          <w:tcPr>
            <w:tcW w:w="720" w:type="dxa"/>
            <w:noWrap/>
            <w:vAlign w:val="bottom"/>
          </w:tcPr>
          <w:p w14:paraId="02ED91E4" w14:textId="77777777" w:rsidR="00F23893" w:rsidRPr="00EB7379" w:rsidRDefault="00F23893" w:rsidP="001E7F6E">
            <w:pPr>
              <w:pStyle w:val="TableText"/>
              <w:rPr>
                <w:szCs w:val="24"/>
              </w:rPr>
            </w:pPr>
            <w:r w:rsidRPr="00EB7379">
              <w:rPr>
                <w:color w:val="000000"/>
                <w:szCs w:val="24"/>
              </w:rPr>
              <w:t>8</w:t>
            </w:r>
          </w:p>
        </w:tc>
        <w:tc>
          <w:tcPr>
            <w:tcW w:w="720" w:type="dxa"/>
            <w:noWrap/>
            <w:vAlign w:val="bottom"/>
          </w:tcPr>
          <w:p w14:paraId="6F0299B0" w14:textId="77777777" w:rsidR="00F23893" w:rsidRPr="00EB7379" w:rsidRDefault="00F23893" w:rsidP="001E7F6E">
            <w:pPr>
              <w:pStyle w:val="TableText"/>
              <w:rPr>
                <w:szCs w:val="24"/>
              </w:rPr>
            </w:pPr>
            <w:r w:rsidRPr="00EB7379">
              <w:rPr>
                <w:color w:val="000000"/>
                <w:szCs w:val="24"/>
              </w:rPr>
              <w:t>11%</w:t>
            </w:r>
          </w:p>
        </w:tc>
        <w:tc>
          <w:tcPr>
            <w:tcW w:w="720" w:type="dxa"/>
            <w:noWrap/>
            <w:vAlign w:val="bottom"/>
          </w:tcPr>
          <w:p w14:paraId="51CEE82E" w14:textId="77777777" w:rsidR="00F23893" w:rsidRPr="00EB7379" w:rsidRDefault="00F23893" w:rsidP="001E7F6E">
            <w:pPr>
              <w:pStyle w:val="TableText"/>
              <w:rPr>
                <w:szCs w:val="24"/>
              </w:rPr>
            </w:pPr>
            <w:r w:rsidRPr="00EB7379">
              <w:rPr>
                <w:color w:val="000000"/>
                <w:szCs w:val="24"/>
              </w:rPr>
              <w:t>8</w:t>
            </w:r>
          </w:p>
        </w:tc>
        <w:tc>
          <w:tcPr>
            <w:tcW w:w="720" w:type="dxa"/>
            <w:vAlign w:val="bottom"/>
          </w:tcPr>
          <w:p w14:paraId="09AE0534" w14:textId="77777777" w:rsidR="00F23893" w:rsidRPr="00EB7379" w:rsidRDefault="00F23893" w:rsidP="001E7F6E">
            <w:pPr>
              <w:pStyle w:val="TableText"/>
              <w:rPr>
                <w:szCs w:val="24"/>
              </w:rPr>
            </w:pPr>
            <w:r w:rsidRPr="00EB7379">
              <w:rPr>
                <w:color w:val="000000"/>
                <w:szCs w:val="24"/>
              </w:rPr>
              <w:t>11%</w:t>
            </w:r>
          </w:p>
        </w:tc>
      </w:tr>
      <w:tr w:rsidR="00F23893" w:rsidRPr="00D24375" w14:paraId="1914EE9A" w14:textId="77777777" w:rsidTr="001E7F6E">
        <w:trPr>
          <w:trHeight w:val="252"/>
        </w:trPr>
        <w:tc>
          <w:tcPr>
            <w:tcW w:w="1152" w:type="dxa"/>
            <w:noWrap/>
          </w:tcPr>
          <w:p w14:paraId="4D8D588C" w14:textId="77777777" w:rsidR="00F23893" w:rsidRPr="00D24375" w:rsidRDefault="00F23893" w:rsidP="001E7F6E">
            <w:pPr>
              <w:pStyle w:val="TableText"/>
              <w:rPr>
                <w:noProof w:val="0"/>
              </w:rPr>
            </w:pPr>
            <w:r w:rsidRPr="00D24375">
              <w:rPr>
                <w:noProof w:val="0"/>
              </w:rPr>
              <w:t>5</w:t>
            </w:r>
          </w:p>
        </w:tc>
        <w:tc>
          <w:tcPr>
            <w:tcW w:w="720" w:type="dxa"/>
            <w:vAlign w:val="bottom"/>
          </w:tcPr>
          <w:p w14:paraId="428AE0C8"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64DE1E0A"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3833471E" w14:textId="77777777" w:rsidR="00F23893" w:rsidRPr="00EB7379" w:rsidRDefault="00F23893" w:rsidP="001E7F6E">
            <w:pPr>
              <w:pStyle w:val="TableText"/>
              <w:rPr>
                <w:szCs w:val="24"/>
              </w:rPr>
            </w:pPr>
            <w:r w:rsidRPr="00EB7379">
              <w:rPr>
                <w:color w:val="000000"/>
                <w:szCs w:val="24"/>
              </w:rPr>
              <w:t>11</w:t>
            </w:r>
          </w:p>
        </w:tc>
        <w:tc>
          <w:tcPr>
            <w:tcW w:w="720" w:type="dxa"/>
            <w:vAlign w:val="bottom"/>
          </w:tcPr>
          <w:p w14:paraId="223C0971" w14:textId="77777777" w:rsidR="00F23893" w:rsidRPr="00EB7379" w:rsidRDefault="00F23893" w:rsidP="001E7F6E">
            <w:pPr>
              <w:pStyle w:val="TableText"/>
              <w:rPr>
                <w:szCs w:val="24"/>
              </w:rPr>
            </w:pPr>
            <w:r w:rsidRPr="00EB7379">
              <w:rPr>
                <w:color w:val="000000"/>
                <w:szCs w:val="24"/>
              </w:rPr>
              <w:t>15%</w:t>
            </w:r>
          </w:p>
        </w:tc>
        <w:tc>
          <w:tcPr>
            <w:tcW w:w="720" w:type="dxa"/>
            <w:noWrap/>
            <w:vAlign w:val="bottom"/>
          </w:tcPr>
          <w:p w14:paraId="7442E8B9" w14:textId="77777777" w:rsidR="00F23893" w:rsidRPr="00EB7379" w:rsidRDefault="00F23893" w:rsidP="001E7F6E">
            <w:pPr>
              <w:pStyle w:val="TableText"/>
              <w:rPr>
                <w:szCs w:val="24"/>
              </w:rPr>
            </w:pPr>
            <w:r w:rsidRPr="00EB7379">
              <w:rPr>
                <w:color w:val="000000"/>
                <w:szCs w:val="24"/>
              </w:rPr>
              <w:t>7</w:t>
            </w:r>
          </w:p>
        </w:tc>
        <w:tc>
          <w:tcPr>
            <w:tcW w:w="720" w:type="dxa"/>
            <w:noWrap/>
            <w:vAlign w:val="bottom"/>
          </w:tcPr>
          <w:p w14:paraId="45E6F5A5" w14:textId="77777777" w:rsidR="00F23893" w:rsidRPr="00EB7379" w:rsidRDefault="00F23893" w:rsidP="001E7F6E">
            <w:pPr>
              <w:pStyle w:val="TableText"/>
              <w:rPr>
                <w:szCs w:val="24"/>
              </w:rPr>
            </w:pPr>
            <w:r w:rsidRPr="00EB7379">
              <w:rPr>
                <w:color w:val="000000"/>
                <w:szCs w:val="24"/>
              </w:rPr>
              <w:t>9%</w:t>
            </w:r>
          </w:p>
        </w:tc>
        <w:tc>
          <w:tcPr>
            <w:tcW w:w="720" w:type="dxa"/>
            <w:noWrap/>
            <w:vAlign w:val="bottom"/>
          </w:tcPr>
          <w:p w14:paraId="486A9F45" w14:textId="77777777" w:rsidR="00F23893" w:rsidRPr="00EB7379" w:rsidRDefault="00F23893" w:rsidP="001E7F6E">
            <w:pPr>
              <w:pStyle w:val="TableText"/>
              <w:rPr>
                <w:szCs w:val="24"/>
              </w:rPr>
            </w:pPr>
            <w:r w:rsidRPr="00EB7379">
              <w:rPr>
                <w:color w:val="000000"/>
                <w:szCs w:val="24"/>
              </w:rPr>
              <w:t>12</w:t>
            </w:r>
          </w:p>
        </w:tc>
        <w:tc>
          <w:tcPr>
            <w:tcW w:w="720" w:type="dxa"/>
            <w:vAlign w:val="bottom"/>
          </w:tcPr>
          <w:p w14:paraId="3D6CFC39" w14:textId="77777777" w:rsidR="00F23893" w:rsidRPr="00EB7379" w:rsidRDefault="00F23893" w:rsidP="001E7F6E">
            <w:pPr>
              <w:pStyle w:val="TableText"/>
              <w:rPr>
                <w:szCs w:val="24"/>
              </w:rPr>
            </w:pPr>
            <w:r w:rsidRPr="00EB7379">
              <w:rPr>
                <w:color w:val="000000"/>
                <w:szCs w:val="24"/>
              </w:rPr>
              <w:t>16%</w:t>
            </w:r>
          </w:p>
        </w:tc>
      </w:tr>
      <w:tr w:rsidR="00F23893" w:rsidRPr="00D24375" w14:paraId="68A42E47" w14:textId="77777777" w:rsidTr="001E7F6E">
        <w:trPr>
          <w:trHeight w:val="252"/>
        </w:trPr>
        <w:tc>
          <w:tcPr>
            <w:tcW w:w="1152" w:type="dxa"/>
            <w:noWrap/>
          </w:tcPr>
          <w:p w14:paraId="53123FE5" w14:textId="77777777" w:rsidR="00F23893" w:rsidRPr="00D24375" w:rsidRDefault="00F23893" w:rsidP="001E7F6E">
            <w:pPr>
              <w:pStyle w:val="TableText"/>
              <w:rPr>
                <w:noProof w:val="0"/>
              </w:rPr>
            </w:pPr>
            <w:r w:rsidRPr="00D24375">
              <w:rPr>
                <w:noProof w:val="0"/>
              </w:rPr>
              <w:t>6</w:t>
            </w:r>
          </w:p>
        </w:tc>
        <w:tc>
          <w:tcPr>
            <w:tcW w:w="720" w:type="dxa"/>
            <w:vAlign w:val="bottom"/>
          </w:tcPr>
          <w:p w14:paraId="7E2A05A3" w14:textId="77777777" w:rsidR="00F23893" w:rsidRPr="00EB7379" w:rsidRDefault="00F23893" w:rsidP="001E7F6E">
            <w:pPr>
              <w:pStyle w:val="TableText"/>
              <w:rPr>
                <w:szCs w:val="24"/>
              </w:rPr>
            </w:pPr>
            <w:r w:rsidRPr="00EB7379">
              <w:rPr>
                <w:color w:val="000000"/>
                <w:szCs w:val="24"/>
              </w:rPr>
              <w:t>0</w:t>
            </w:r>
          </w:p>
        </w:tc>
        <w:tc>
          <w:tcPr>
            <w:tcW w:w="720" w:type="dxa"/>
            <w:vAlign w:val="bottom"/>
          </w:tcPr>
          <w:p w14:paraId="2D272910" w14:textId="77777777" w:rsidR="00F23893" w:rsidRPr="00EB7379" w:rsidRDefault="00F23893" w:rsidP="001E7F6E">
            <w:pPr>
              <w:pStyle w:val="TableText"/>
              <w:rPr>
                <w:szCs w:val="24"/>
              </w:rPr>
            </w:pPr>
            <w:r w:rsidRPr="00EB7379">
              <w:rPr>
                <w:color w:val="000000"/>
                <w:szCs w:val="24"/>
              </w:rPr>
              <w:t>0%</w:t>
            </w:r>
          </w:p>
        </w:tc>
        <w:tc>
          <w:tcPr>
            <w:tcW w:w="720" w:type="dxa"/>
            <w:noWrap/>
            <w:vAlign w:val="bottom"/>
          </w:tcPr>
          <w:p w14:paraId="525F258D" w14:textId="77777777" w:rsidR="00F23893" w:rsidRPr="00EB7379" w:rsidRDefault="00F23893" w:rsidP="001E7F6E">
            <w:pPr>
              <w:pStyle w:val="TableText"/>
              <w:rPr>
                <w:szCs w:val="24"/>
              </w:rPr>
            </w:pPr>
            <w:r w:rsidRPr="00EB7379">
              <w:rPr>
                <w:color w:val="000000"/>
                <w:szCs w:val="24"/>
              </w:rPr>
              <w:t>7</w:t>
            </w:r>
          </w:p>
        </w:tc>
        <w:tc>
          <w:tcPr>
            <w:tcW w:w="720" w:type="dxa"/>
            <w:vAlign w:val="bottom"/>
          </w:tcPr>
          <w:p w14:paraId="27306ACA" w14:textId="77777777" w:rsidR="00F23893" w:rsidRPr="00EB7379" w:rsidRDefault="00F23893" w:rsidP="001E7F6E">
            <w:pPr>
              <w:pStyle w:val="TableText"/>
              <w:rPr>
                <w:szCs w:val="24"/>
              </w:rPr>
            </w:pPr>
            <w:r w:rsidRPr="00EB7379">
              <w:rPr>
                <w:color w:val="000000"/>
                <w:szCs w:val="24"/>
              </w:rPr>
              <w:t>9%</w:t>
            </w:r>
          </w:p>
        </w:tc>
        <w:tc>
          <w:tcPr>
            <w:tcW w:w="720" w:type="dxa"/>
            <w:noWrap/>
            <w:vAlign w:val="bottom"/>
          </w:tcPr>
          <w:p w14:paraId="077D95B0" w14:textId="77777777" w:rsidR="00F23893" w:rsidRPr="00EB7379" w:rsidRDefault="00F23893" w:rsidP="001E7F6E">
            <w:pPr>
              <w:pStyle w:val="TableText"/>
              <w:rPr>
                <w:szCs w:val="24"/>
              </w:rPr>
            </w:pPr>
            <w:r w:rsidRPr="00EB7379">
              <w:rPr>
                <w:color w:val="000000"/>
                <w:szCs w:val="24"/>
              </w:rPr>
              <w:t>5</w:t>
            </w:r>
          </w:p>
        </w:tc>
        <w:tc>
          <w:tcPr>
            <w:tcW w:w="720" w:type="dxa"/>
            <w:noWrap/>
            <w:vAlign w:val="bottom"/>
          </w:tcPr>
          <w:p w14:paraId="77E42D4B" w14:textId="77777777" w:rsidR="00F23893" w:rsidRPr="00EB7379" w:rsidRDefault="00F23893" w:rsidP="001E7F6E">
            <w:pPr>
              <w:pStyle w:val="TableText"/>
              <w:rPr>
                <w:szCs w:val="24"/>
              </w:rPr>
            </w:pPr>
            <w:r w:rsidRPr="00EB7379">
              <w:rPr>
                <w:color w:val="000000"/>
                <w:szCs w:val="24"/>
              </w:rPr>
              <w:t>7%</w:t>
            </w:r>
          </w:p>
        </w:tc>
        <w:tc>
          <w:tcPr>
            <w:tcW w:w="720" w:type="dxa"/>
            <w:noWrap/>
            <w:vAlign w:val="bottom"/>
          </w:tcPr>
          <w:p w14:paraId="07AA8478" w14:textId="77777777" w:rsidR="00F23893" w:rsidRPr="00EB7379" w:rsidRDefault="00F23893" w:rsidP="001E7F6E">
            <w:pPr>
              <w:pStyle w:val="TableText"/>
              <w:rPr>
                <w:szCs w:val="24"/>
              </w:rPr>
            </w:pPr>
            <w:r w:rsidRPr="00EB7379">
              <w:rPr>
                <w:color w:val="000000"/>
                <w:szCs w:val="24"/>
              </w:rPr>
              <w:t>13</w:t>
            </w:r>
          </w:p>
        </w:tc>
        <w:tc>
          <w:tcPr>
            <w:tcW w:w="720" w:type="dxa"/>
            <w:vAlign w:val="bottom"/>
          </w:tcPr>
          <w:p w14:paraId="33A8AA90" w14:textId="77777777" w:rsidR="00F23893" w:rsidRPr="00EB7379" w:rsidRDefault="00F23893" w:rsidP="001E7F6E">
            <w:pPr>
              <w:pStyle w:val="TableText"/>
              <w:rPr>
                <w:szCs w:val="24"/>
              </w:rPr>
            </w:pPr>
            <w:r w:rsidRPr="00EB7379">
              <w:rPr>
                <w:color w:val="000000"/>
                <w:szCs w:val="24"/>
              </w:rPr>
              <w:t>17%</w:t>
            </w:r>
          </w:p>
        </w:tc>
      </w:tr>
      <w:tr w:rsidR="00F23893" w:rsidRPr="00D24375" w14:paraId="45D45EAE" w14:textId="77777777" w:rsidTr="001E7F6E">
        <w:trPr>
          <w:trHeight w:val="252"/>
        </w:trPr>
        <w:tc>
          <w:tcPr>
            <w:tcW w:w="1152" w:type="dxa"/>
            <w:noWrap/>
          </w:tcPr>
          <w:p w14:paraId="7D903D12" w14:textId="77777777" w:rsidR="00F23893" w:rsidRPr="00D24375" w:rsidRDefault="00F23893" w:rsidP="001E7F6E">
            <w:pPr>
              <w:pStyle w:val="TableText"/>
              <w:rPr>
                <w:noProof w:val="0"/>
              </w:rPr>
            </w:pPr>
            <w:r w:rsidRPr="00D24375">
              <w:rPr>
                <w:noProof w:val="0"/>
              </w:rPr>
              <w:t>7</w:t>
            </w:r>
          </w:p>
        </w:tc>
        <w:tc>
          <w:tcPr>
            <w:tcW w:w="720" w:type="dxa"/>
            <w:vAlign w:val="bottom"/>
          </w:tcPr>
          <w:p w14:paraId="2183CF3B" w14:textId="77777777" w:rsidR="00F23893" w:rsidRPr="00EB7379" w:rsidRDefault="00F23893" w:rsidP="001E7F6E">
            <w:pPr>
              <w:pStyle w:val="TableText"/>
              <w:rPr>
                <w:szCs w:val="24"/>
              </w:rPr>
            </w:pPr>
            <w:r w:rsidRPr="00EB7379">
              <w:rPr>
                <w:color w:val="000000"/>
                <w:szCs w:val="24"/>
              </w:rPr>
              <w:t>0</w:t>
            </w:r>
          </w:p>
        </w:tc>
        <w:tc>
          <w:tcPr>
            <w:tcW w:w="720" w:type="dxa"/>
            <w:vAlign w:val="bottom"/>
          </w:tcPr>
          <w:p w14:paraId="58B1CF4B" w14:textId="77777777" w:rsidR="00F23893" w:rsidRPr="00EB7379" w:rsidRDefault="00F23893" w:rsidP="001E7F6E">
            <w:pPr>
              <w:pStyle w:val="TableText"/>
              <w:rPr>
                <w:szCs w:val="24"/>
              </w:rPr>
            </w:pPr>
            <w:r w:rsidRPr="00EB7379">
              <w:rPr>
                <w:color w:val="000000"/>
                <w:szCs w:val="24"/>
              </w:rPr>
              <w:t>0%</w:t>
            </w:r>
          </w:p>
        </w:tc>
        <w:tc>
          <w:tcPr>
            <w:tcW w:w="720" w:type="dxa"/>
            <w:noWrap/>
            <w:vAlign w:val="bottom"/>
          </w:tcPr>
          <w:p w14:paraId="386A4750" w14:textId="77777777" w:rsidR="00F23893" w:rsidRPr="00EB7379" w:rsidRDefault="00F23893" w:rsidP="001E7F6E">
            <w:pPr>
              <w:pStyle w:val="TableText"/>
              <w:rPr>
                <w:szCs w:val="24"/>
              </w:rPr>
            </w:pPr>
            <w:r w:rsidRPr="00EB7379">
              <w:rPr>
                <w:color w:val="000000"/>
                <w:szCs w:val="24"/>
              </w:rPr>
              <w:t>14</w:t>
            </w:r>
          </w:p>
        </w:tc>
        <w:tc>
          <w:tcPr>
            <w:tcW w:w="720" w:type="dxa"/>
            <w:vAlign w:val="bottom"/>
          </w:tcPr>
          <w:p w14:paraId="603EA473" w14:textId="77777777" w:rsidR="00F23893" w:rsidRPr="00EB7379" w:rsidRDefault="00F23893" w:rsidP="001E7F6E">
            <w:pPr>
              <w:pStyle w:val="TableText"/>
              <w:rPr>
                <w:szCs w:val="24"/>
              </w:rPr>
            </w:pPr>
            <w:r w:rsidRPr="00EB7379">
              <w:rPr>
                <w:color w:val="000000"/>
                <w:szCs w:val="24"/>
              </w:rPr>
              <w:t>19%</w:t>
            </w:r>
          </w:p>
        </w:tc>
        <w:tc>
          <w:tcPr>
            <w:tcW w:w="720" w:type="dxa"/>
            <w:noWrap/>
            <w:vAlign w:val="bottom"/>
          </w:tcPr>
          <w:p w14:paraId="5E37A831" w14:textId="77777777" w:rsidR="00F23893" w:rsidRPr="00EB7379" w:rsidRDefault="00F23893" w:rsidP="001E7F6E">
            <w:pPr>
              <w:pStyle w:val="TableText"/>
              <w:rPr>
                <w:szCs w:val="24"/>
              </w:rPr>
            </w:pPr>
            <w:r w:rsidRPr="00EB7379">
              <w:rPr>
                <w:color w:val="000000"/>
                <w:szCs w:val="24"/>
              </w:rPr>
              <w:t>8</w:t>
            </w:r>
          </w:p>
        </w:tc>
        <w:tc>
          <w:tcPr>
            <w:tcW w:w="720" w:type="dxa"/>
            <w:noWrap/>
            <w:vAlign w:val="bottom"/>
          </w:tcPr>
          <w:p w14:paraId="183C4688" w14:textId="77777777" w:rsidR="00F23893" w:rsidRPr="00EB7379" w:rsidRDefault="00F23893" w:rsidP="001E7F6E">
            <w:pPr>
              <w:pStyle w:val="TableText"/>
              <w:rPr>
                <w:szCs w:val="24"/>
              </w:rPr>
            </w:pPr>
            <w:r w:rsidRPr="00EB7379">
              <w:rPr>
                <w:color w:val="000000"/>
                <w:szCs w:val="24"/>
              </w:rPr>
              <w:t>11%</w:t>
            </w:r>
          </w:p>
        </w:tc>
        <w:tc>
          <w:tcPr>
            <w:tcW w:w="720" w:type="dxa"/>
            <w:noWrap/>
            <w:vAlign w:val="bottom"/>
          </w:tcPr>
          <w:p w14:paraId="5B6A8401" w14:textId="77777777" w:rsidR="00F23893" w:rsidRPr="00EB7379" w:rsidRDefault="00F23893" w:rsidP="001E7F6E">
            <w:pPr>
              <w:pStyle w:val="TableText"/>
              <w:rPr>
                <w:szCs w:val="24"/>
              </w:rPr>
            </w:pPr>
            <w:r w:rsidRPr="00EB7379">
              <w:rPr>
                <w:color w:val="000000"/>
                <w:szCs w:val="24"/>
              </w:rPr>
              <w:t>8</w:t>
            </w:r>
          </w:p>
        </w:tc>
        <w:tc>
          <w:tcPr>
            <w:tcW w:w="720" w:type="dxa"/>
            <w:vAlign w:val="bottom"/>
          </w:tcPr>
          <w:p w14:paraId="205707D6" w14:textId="77777777" w:rsidR="00F23893" w:rsidRPr="00EB7379" w:rsidRDefault="00F23893" w:rsidP="001E7F6E">
            <w:pPr>
              <w:pStyle w:val="TableText"/>
              <w:rPr>
                <w:szCs w:val="24"/>
              </w:rPr>
            </w:pPr>
            <w:r w:rsidRPr="00EB7379">
              <w:rPr>
                <w:color w:val="000000"/>
                <w:szCs w:val="24"/>
              </w:rPr>
              <w:t>11%</w:t>
            </w:r>
          </w:p>
        </w:tc>
      </w:tr>
      <w:tr w:rsidR="00F23893" w:rsidRPr="00D24375" w14:paraId="5E493CBA" w14:textId="77777777" w:rsidTr="001E7F6E">
        <w:trPr>
          <w:trHeight w:val="252"/>
        </w:trPr>
        <w:tc>
          <w:tcPr>
            <w:tcW w:w="1152" w:type="dxa"/>
            <w:noWrap/>
          </w:tcPr>
          <w:p w14:paraId="7F410D0D" w14:textId="77777777" w:rsidR="00F23893" w:rsidRPr="00D24375" w:rsidRDefault="00F23893" w:rsidP="001E7F6E">
            <w:pPr>
              <w:pStyle w:val="TableText"/>
              <w:rPr>
                <w:noProof w:val="0"/>
              </w:rPr>
            </w:pPr>
            <w:r w:rsidRPr="00D24375">
              <w:rPr>
                <w:noProof w:val="0"/>
              </w:rPr>
              <w:t>8</w:t>
            </w:r>
          </w:p>
        </w:tc>
        <w:tc>
          <w:tcPr>
            <w:tcW w:w="720" w:type="dxa"/>
            <w:vAlign w:val="bottom"/>
          </w:tcPr>
          <w:p w14:paraId="7D9EB5BD"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4CAF03FA"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71387272" w14:textId="77777777" w:rsidR="00F23893" w:rsidRPr="00EB7379" w:rsidRDefault="00F23893" w:rsidP="001E7F6E">
            <w:pPr>
              <w:pStyle w:val="TableText"/>
              <w:rPr>
                <w:szCs w:val="24"/>
              </w:rPr>
            </w:pPr>
            <w:r w:rsidRPr="00EB7379">
              <w:rPr>
                <w:color w:val="000000"/>
                <w:szCs w:val="24"/>
              </w:rPr>
              <w:t>9</w:t>
            </w:r>
          </w:p>
        </w:tc>
        <w:tc>
          <w:tcPr>
            <w:tcW w:w="720" w:type="dxa"/>
            <w:vAlign w:val="bottom"/>
          </w:tcPr>
          <w:p w14:paraId="1D8B7D72" w14:textId="77777777" w:rsidR="00F23893" w:rsidRPr="00EB7379" w:rsidRDefault="00F23893" w:rsidP="001E7F6E">
            <w:pPr>
              <w:pStyle w:val="TableText"/>
              <w:rPr>
                <w:szCs w:val="24"/>
              </w:rPr>
            </w:pPr>
            <w:r w:rsidRPr="00EB7379">
              <w:rPr>
                <w:color w:val="000000"/>
                <w:szCs w:val="24"/>
              </w:rPr>
              <w:t>12%</w:t>
            </w:r>
          </w:p>
        </w:tc>
        <w:tc>
          <w:tcPr>
            <w:tcW w:w="720" w:type="dxa"/>
            <w:noWrap/>
            <w:vAlign w:val="bottom"/>
          </w:tcPr>
          <w:p w14:paraId="0B5845F9" w14:textId="77777777" w:rsidR="00F23893" w:rsidRPr="00EB7379" w:rsidRDefault="00F23893" w:rsidP="001E7F6E">
            <w:pPr>
              <w:pStyle w:val="TableText"/>
              <w:rPr>
                <w:szCs w:val="24"/>
              </w:rPr>
            </w:pPr>
            <w:r w:rsidRPr="00EB7379">
              <w:rPr>
                <w:color w:val="000000"/>
                <w:szCs w:val="24"/>
              </w:rPr>
              <w:t>8</w:t>
            </w:r>
          </w:p>
        </w:tc>
        <w:tc>
          <w:tcPr>
            <w:tcW w:w="720" w:type="dxa"/>
            <w:noWrap/>
            <w:vAlign w:val="bottom"/>
          </w:tcPr>
          <w:p w14:paraId="548126D7" w14:textId="77777777" w:rsidR="00F23893" w:rsidRPr="00EB7379" w:rsidRDefault="00F23893" w:rsidP="001E7F6E">
            <w:pPr>
              <w:pStyle w:val="TableText"/>
              <w:rPr>
                <w:szCs w:val="24"/>
              </w:rPr>
            </w:pPr>
            <w:r w:rsidRPr="00EB7379">
              <w:rPr>
                <w:color w:val="000000"/>
                <w:szCs w:val="24"/>
              </w:rPr>
              <w:t>11%</w:t>
            </w:r>
          </w:p>
        </w:tc>
        <w:tc>
          <w:tcPr>
            <w:tcW w:w="720" w:type="dxa"/>
            <w:noWrap/>
            <w:vAlign w:val="bottom"/>
          </w:tcPr>
          <w:p w14:paraId="79BBE795" w14:textId="77777777" w:rsidR="00F23893" w:rsidRPr="00EB7379" w:rsidRDefault="00F23893" w:rsidP="001E7F6E">
            <w:pPr>
              <w:pStyle w:val="TableText"/>
              <w:rPr>
                <w:szCs w:val="24"/>
              </w:rPr>
            </w:pPr>
            <w:r w:rsidRPr="00EB7379">
              <w:rPr>
                <w:color w:val="000000"/>
                <w:szCs w:val="24"/>
              </w:rPr>
              <w:t>4</w:t>
            </w:r>
          </w:p>
        </w:tc>
        <w:tc>
          <w:tcPr>
            <w:tcW w:w="720" w:type="dxa"/>
            <w:vAlign w:val="bottom"/>
          </w:tcPr>
          <w:p w14:paraId="38B04B65" w14:textId="77777777" w:rsidR="00F23893" w:rsidRPr="00EB7379" w:rsidRDefault="00F23893" w:rsidP="001E7F6E">
            <w:pPr>
              <w:pStyle w:val="TableText"/>
              <w:rPr>
                <w:szCs w:val="24"/>
              </w:rPr>
            </w:pPr>
            <w:r w:rsidRPr="00EB7379">
              <w:rPr>
                <w:color w:val="000000"/>
                <w:szCs w:val="24"/>
              </w:rPr>
              <w:t>5%</w:t>
            </w:r>
          </w:p>
        </w:tc>
      </w:tr>
      <w:tr w:rsidR="00F23893" w:rsidRPr="00D24375" w14:paraId="20B81C67" w14:textId="77777777" w:rsidTr="001E7F6E">
        <w:trPr>
          <w:trHeight w:val="252"/>
        </w:trPr>
        <w:tc>
          <w:tcPr>
            <w:tcW w:w="1152" w:type="dxa"/>
            <w:noWrap/>
          </w:tcPr>
          <w:p w14:paraId="3AABA002" w14:textId="77777777" w:rsidR="00F23893" w:rsidRPr="00D24375" w:rsidRDefault="00F23893" w:rsidP="001E7F6E">
            <w:pPr>
              <w:pStyle w:val="TableText"/>
              <w:rPr>
                <w:noProof w:val="0"/>
              </w:rPr>
            </w:pPr>
            <w:r w:rsidRPr="00D24375">
              <w:rPr>
                <w:noProof w:val="0"/>
              </w:rPr>
              <w:t>9</w:t>
            </w:r>
          </w:p>
        </w:tc>
        <w:tc>
          <w:tcPr>
            <w:tcW w:w="720" w:type="dxa"/>
            <w:vAlign w:val="bottom"/>
          </w:tcPr>
          <w:p w14:paraId="652650E7" w14:textId="77777777" w:rsidR="00F23893" w:rsidRPr="00EB7379" w:rsidRDefault="00F23893" w:rsidP="001E7F6E">
            <w:pPr>
              <w:pStyle w:val="TableText"/>
              <w:rPr>
                <w:szCs w:val="24"/>
              </w:rPr>
            </w:pPr>
            <w:r w:rsidRPr="00EB7379">
              <w:rPr>
                <w:color w:val="000000"/>
                <w:szCs w:val="24"/>
              </w:rPr>
              <w:t>0</w:t>
            </w:r>
          </w:p>
        </w:tc>
        <w:tc>
          <w:tcPr>
            <w:tcW w:w="720" w:type="dxa"/>
            <w:vAlign w:val="bottom"/>
          </w:tcPr>
          <w:p w14:paraId="09FAA881" w14:textId="77777777" w:rsidR="00F23893" w:rsidRPr="00EB7379" w:rsidRDefault="00F23893" w:rsidP="001E7F6E">
            <w:pPr>
              <w:pStyle w:val="TableText"/>
              <w:rPr>
                <w:szCs w:val="24"/>
              </w:rPr>
            </w:pPr>
            <w:r w:rsidRPr="00EB7379">
              <w:rPr>
                <w:color w:val="000000"/>
                <w:szCs w:val="24"/>
              </w:rPr>
              <w:t>0%</w:t>
            </w:r>
          </w:p>
        </w:tc>
        <w:tc>
          <w:tcPr>
            <w:tcW w:w="720" w:type="dxa"/>
            <w:noWrap/>
            <w:vAlign w:val="bottom"/>
          </w:tcPr>
          <w:p w14:paraId="701F16A1" w14:textId="77777777" w:rsidR="00F23893" w:rsidRPr="00EB7379" w:rsidRDefault="00F23893" w:rsidP="001E7F6E">
            <w:pPr>
              <w:pStyle w:val="TableText"/>
              <w:rPr>
                <w:szCs w:val="24"/>
              </w:rPr>
            </w:pPr>
            <w:r w:rsidRPr="00EB7379">
              <w:rPr>
                <w:color w:val="000000"/>
                <w:szCs w:val="24"/>
              </w:rPr>
              <w:t>5</w:t>
            </w:r>
          </w:p>
        </w:tc>
        <w:tc>
          <w:tcPr>
            <w:tcW w:w="720" w:type="dxa"/>
            <w:vAlign w:val="bottom"/>
          </w:tcPr>
          <w:p w14:paraId="73B42069" w14:textId="77777777" w:rsidR="00F23893" w:rsidRPr="00EB7379" w:rsidRDefault="00F23893" w:rsidP="001E7F6E">
            <w:pPr>
              <w:pStyle w:val="TableText"/>
              <w:rPr>
                <w:szCs w:val="24"/>
              </w:rPr>
            </w:pPr>
            <w:r w:rsidRPr="00EB7379">
              <w:rPr>
                <w:color w:val="000000"/>
                <w:szCs w:val="24"/>
              </w:rPr>
              <w:t>7%</w:t>
            </w:r>
          </w:p>
        </w:tc>
        <w:tc>
          <w:tcPr>
            <w:tcW w:w="720" w:type="dxa"/>
            <w:noWrap/>
            <w:vAlign w:val="bottom"/>
          </w:tcPr>
          <w:p w14:paraId="604C5B25" w14:textId="77777777" w:rsidR="00F23893" w:rsidRPr="00EB7379" w:rsidRDefault="00F23893" w:rsidP="001E7F6E">
            <w:pPr>
              <w:pStyle w:val="TableText"/>
              <w:rPr>
                <w:szCs w:val="24"/>
              </w:rPr>
            </w:pPr>
            <w:r w:rsidRPr="00EB7379">
              <w:rPr>
                <w:color w:val="000000"/>
                <w:szCs w:val="24"/>
              </w:rPr>
              <w:t>7</w:t>
            </w:r>
          </w:p>
        </w:tc>
        <w:tc>
          <w:tcPr>
            <w:tcW w:w="720" w:type="dxa"/>
            <w:noWrap/>
            <w:vAlign w:val="bottom"/>
          </w:tcPr>
          <w:p w14:paraId="6C519625" w14:textId="77777777" w:rsidR="00F23893" w:rsidRPr="00EB7379" w:rsidRDefault="00F23893" w:rsidP="001E7F6E">
            <w:pPr>
              <w:pStyle w:val="TableText"/>
              <w:rPr>
                <w:szCs w:val="24"/>
              </w:rPr>
            </w:pPr>
            <w:r w:rsidRPr="00EB7379">
              <w:rPr>
                <w:color w:val="000000"/>
                <w:szCs w:val="24"/>
              </w:rPr>
              <w:t>9%</w:t>
            </w:r>
          </w:p>
        </w:tc>
        <w:tc>
          <w:tcPr>
            <w:tcW w:w="720" w:type="dxa"/>
            <w:noWrap/>
            <w:vAlign w:val="bottom"/>
          </w:tcPr>
          <w:p w14:paraId="10FA0560" w14:textId="77777777" w:rsidR="00F23893" w:rsidRPr="00EB7379" w:rsidRDefault="00F23893" w:rsidP="001E7F6E">
            <w:pPr>
              <w:pStyle w:val="TableText"/>
              <w:rPr>
                <w:szCs w:val="24"/>
              </w:rPr>
            </w:pPr>
            <w:r w:rsidRPr="00EB7379">
              <w:rPr>
                <w:color w:val="000000"/>
                <w:szCs w:val="24"/>
              </w:rPr>
              <w:t>3</w:t>
            </w:r>
          </w:p>
        </w:tc>
        <w:tc>
          <w:tcPr>
            <w:tcW w:w="720" w:type="dxa"/>
            <w:vAlign w:val="bottom"/>
          </w:tcPr>
          <w:p w14:paraId="62ACF822" w14:textId="77777777" w:rsidR="00F23893" w:rsidRPr="00EB7379" w:rsidRDefault="00F23893" w:rsidP="001E7F6E">
            <w:pPr>
              <w:pStyle w:val="TableText"/>
              <w:rPr>
                <w:szCs w:val="24"/>
              </w:rPr>
            </w:pPr>
            <w:r w:rsidRPr="00EB7379">
              <w:rPr>
                <w:color w:val="000000"/>
                <w:szCs w:val="24"/>
              </w:rPr>
              <w:t>4%</w:t>
            </w:r>
          </w:p>
        </w:tc>
      </w:tr>
      <w:tr w:rsidR="00F23893" w:rsidRPr="00D24375" w14:paraId="43A1786D" w14:textId="77777777" w:rsidTr="001E7F6E">
        <w:trPr>
          <w:trHeight w:val="252"/>
        </w:trPr>
        <w:tc>
          <w:tcPr>
            <w:tcW w:w="1152" w:type="dxa"/>
            <w:noWrap/>
          </w:tcPr>
          <w:p w14:paraId="52264C0C" w14:textId="77777777" w:rsidR="00F23893" w:rsidRPr="00D24375" w:rsidRDefault="00F23893" w:rsidP="001E7F6E">
            <w:pPr>
              <w:pStyle w:val="TableText"/>
              <w:rPr>
                <w:noProof w:val="0"/>
              </w:rPr>
            </w:pPr>
            <w:r w:rsidRPr="00D24375">
              <w:rPr>
                <w:noProof w:val="0"/>
              </w:rPr>
              <w:t>10</w:t>
            </w:r>
          </w:p>
        </w:tc>
        <w:tc>
          <w:tcPr>
            <w:tcW w:w="720" w:type="dxa"/>
            <w:vAlign w:val="bottom"/>
          </w:tcPr>
          <w:p w14:paraId="22403DC8" w14:textId="77777777" w:rsidR="00F23893" w:rsidRPr="00EB7379" w:rsidRDefault="00F23893" w:rsidP="001E7F6E">
            <w:pPr>
              <w:pStyle w:val="TableText"/>
              <w:rPr>
                <w:szCs w:val="24"/>
              </w:rPr>
            </w:pPr>
            <w:r w:rsidRPr="00EB7379">
              <w:rPr>
                <w:color w:val="000000"/>
                <w:szCs w:val="24"/>
              </w:rPr>
              <w:t>2</w:t>
            </w:r>
          </w:p>
        </w:tc>
        <w:tc>
          <w:tcPr>
            <w:tcW w:w="720" w:type="dxa"/>
            <w:vAlign w:val="bottom"/>
          </w:tcPr>
          <w:p w14:paraId="158ED7D5" w14:textId="77777777" w:rsidR="00F23893" w:rsidRPr="00EB7379" w:rsidRDefault="00F23893" w:rsidP="001E7F6E">
            <w:pPr>
              <w:pStyle w:val="TableText"/>
              <w:rPr>
                <w:szCs w:val="24"/>
              </w:rPr>
            </w:pPr>
            <w:r w:rsidRPr="00EB7379">
              <w:rPr>
                <w:color w:val="000000"/>
                <w:szCs w:val="24"/>
              </w:rPr>
              <w:t>3%</w:t>
            </w:r>
          </w:p>
        </w:tc>
        <w:tc>
          <w:tcPr>
            <w:tcW w:w="720" w:type="dxa"/>
            <w:noWrap/>
            <w:vAlign w:val="bottom"/>
          </w:tcPr>
          <w:p w14:paraId="23FAC65F" w14:textId="77777777" w:rsidR="00F23893" w:rsidRPr="00EB7379" w:rsidRDefault="00F23893" w:rsidP="001E7F6E">
            <w:pPr>
              <w:pStyle w:val="TableText"/>
              <w:rPr>
                <w:szCs w:val="24"/>
              </w:rPr>
            </w:pPr>
            <w:r w:rsidRPr="00EB7379">
              <w:rPr>
                <w:color w:val="000000"/>
                <w:szCs w:val="24"/>
              </w:rPr>
              <w:t>4</w:t>
            </w:r>
          </w:p>
        </w:tc>
        <w:tc>
          <w:tcPr>
            <w:tcW w:w="720" w:type="dxa"/>
            <w:vAlign w:val="bottom"/>
          </w:tcPr>
          <w:p w14:paraId="6698E2A2" w14:textId="77777777" w:rsidR="00F23893" w:rsidRPr="00EB7379" w:rsidRDefault="00F23893" w:rsidP="001E7F6E">
            <w:pPr>
              <w:pStyle w:val="TableText"/>
              <w:rPr>
                <w:szCs w:val="24"/>
              </w:rPr>
            </w:pPr>
            <w:r w:rsidRPr="00EB7379">
              <w:rPr>
                <w:color w:val="000000"/>
                <w:szCs w:val="24"/>
              </w:rPr>
              <w:t>5%</w:t>
            </w:r>
          </w:p>
        </w:tc>
        <w:tc>
          <w:tcPr>
            <w:tcW w:w="720" w:type="dxa"/>
            <w:noWrap/>
            <w:vAlign w:val="bottom"/>
          </w:tcPr>
          <w:p w14:paraId="123B3C91"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058F46BE" w14:textId="77777777" w:rsidR="00F23893" w:rsidRPr="00EB7379" w:rsidRDefault="00F23893" w:rsidP="001E7F6E">
            <w:pPr>
              <w:pStyle w:val="TableText"/>
              <w:rPr>
                <w:szCs w:val="24"/>
              </w:rPr>
            </w:pPr>
            <w:r w:rsidRPr="00EB7379">
              <w:rPr>
                <w:color w:val="000000"/>
                <w:szCs w:val="24"/>
              </w:rPr>
              <w:t>5%</w:t>
            </w:r>
          </w:p>
        </w:tc>
        <w:tc>
          <w:tcPr>
            <w:tcW w:w="720" w:type="dxa"/>
            <w:noWrap/>
            <w:vAlign w:val="bottom"/>
          </w:tcPr>
          <w:p w14:paraId="6499A61C" w14:textId="77777777" w:rsidR="00F23893" w:rsidRPr="00EB7379" w:rsidRDefault="00F23893" w:rsidP="001E7F6E">
            <w:pPr>
              <w:pStyle w:val="TableText"/>
              <w:rPr>
                <w:szCs w:val="24"/>
              </w:rPr>
            </w:pPr>
            <w:r w:rsidRPr="00EB7379">
              <w:rPr>
                <w:color w:val="000000"/>
                <w:szCs w:val="24"/>
              </w:rPr>
              <w:t>3</w:t>
            </w:r>
          </w:p>
        </w:tc>
        <w:tc>
          <w:tcPr>
            <w:tcW w:w="720" w:type="dxa"/>
            <w:vAlign w:val="bottom"/>
          </w:tcPr>
          <w:p w14:paraId="75867E20" w14:textId="77777777" w:rsidR="00F23893" w:rsidRPr="00EB7379" w:rsidRDefault="00F23893" w:rsidP="001E7F6E">
            <w:pPr>
              <w:pStyle w:val="TableText"/>
              <w:rPr>
                <w:szCs w:val="24"/>
              </w:rPr>
            </w:pPr>
            <w:r w:rsidRPr="00EB7379">
              <w:rPr>
                <w:color w:val="000000"/>
                <w:szCs w:val="24"/>
              </w:rPr>
              <w:t>4%</w:t>
            </w:r>
          </w:p>
        </w:tc>
      </w:tr>
      <w:tr w:rsidR="00F23893" w:rsidRPr="00D24375" w14:paraId="303579B5" w14:textId="77777777" w:rsidTr="001E7F6E">
        <w:trPr>
          <w:trHeight w:val="252"/>
        </w:trPr>
        <w:tc>
          <w:tcPr>
            <w:tcW w:w="1152" w:type="dxa"/>
            <w:noWrap/>
          </w:tcPr>
          <w:p w14:paraId="2495CF88" w14:textId="77777777" w:rsidR="00F23893" w:rsidRPr="00D24375" w:rsidRDefault="00F23893" w:rsidP="001E7F6E">
            <w:pPr>
              <w:pStyle w:val="TableText"/>
              <w:rPr>
                <w:noProof w:val="0"/>
              </w:rPr>
            </w:pPr>
            <w:r w:rsidRPr="00D24375">
              <w:rPr>
                <w:noProof w:val="0"/>
              </w:rPr>
              <w:t>11</w:t>
            </w:r>
          </w:p>
        </w:tc>
        <w:tc>
          <w:tcPr>
            <w:tcW w:w="720" w:type="dxa"/>
            <w:vAlign w:val="bottom"/>
          </w:tcPr>
          <w:p w14:paraId="22475765" w14:textId="77777777" w:rsidR="00F23893" w:rsidRPr="00EB7379" w:rsidRDefault="00F23893" w:rsidP="001E7F6E">
            <w:pPr>
              <w:pStyle w:val="TableText"/>
              <w:rPr>
                <w:szCs w:val="24"/>
              </w:rPr>
            </w:pPr>
            <w:r w:rsidRPr="00EB7379">
              <w:rPr>
                <w:color w:val="000000"/>
                <w:szCs w:val="24"/>
              </w:rPr>
              <w:t>3</w:t>
            </w:r>
          </w:p>
        </w:tc>
        <w:tc>
          <w:tcPr>
            <w:tcW w:w="720" w:type="dxa"/>
            <w:vAlign w:val="bottom"/>
          </w:tcPr>
          <w:p w14:paraId="25F08001"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166B76B0" w14:textId="77777777" w:rsidR="00F23893" w:rsidRPr="00EB7379" w:rsidRDefault="00F23893" w:rsidP="001E7F6E">
            <w:pPr>
              <w:pStyle w:val="TableText"/>
              <w:rPr>
                <w:szCs w:val="24"/>
              </w:rPr>
            </w:pPr>
            <w:r w:rsidRPr="00EB7379">
              <w:rPr>
                <w:color w:val="000000"/>
                <w:szCs w:val="24"/>
              </w:rPr>
              <w:t>2</w:t>
            </w:r>
          </w:p>
        </w:tc>
        <w:tc>
          <w:tcPr>
            <w:tcW w:w="720" w:type="dxa"/>
            <w:vAlign w:val="bottom"/>
          </w:tcPr>
          <w:p w14:paraId="33B50CFD" w14:textId="77777777" w:rsidR="00F23893" w:rsidRPr="00EB7379" w:rsidRDefault="00F23893" w:rsidP="001E7F6E">
            <w:pPr>
              <w:pStyle w:val="TableText"/>
              <w:rPr>
                <w:szCs w:val="24"/>
              </w:rPr>
            </w:pPr>
            <w:r w:rsidRPr="00EB7379">
              <w:rPr>
                <w:color w:val="000000"/>
                <w:szCs w:val="24"/>
              </w:rPr>
              <w:t>3%</w:t>
            </w:r>
          </w:p>
        </w:tc>
        <w:tc>
          <w:tcPr>
            <w:tcW w:w="720" w:type="dxa"/>
            <w:noWrap/>
            <w:vAlign w:val="bottom"/>
          </w:tcPr>
          <w:p w14:paraId="43C01196" w14:textId="77777777" w:rsidR="00F23893" w:rsidRPr="00EB7379" w:rsidRDefault="00F23893" w:rsidP="001E7F6E">
            <w:pPr>
              <w:pStyle w:val="TableText"/>
              <w:rPr>
                <w:szCs w:val="24"/>
              </w:rPr>
            </w:pPr>
            <w:r w:rsidRPr="00EB7379">
              <w:rPr>
                <w:color w:val="000000"/>
                <w:szCs w:val="24"/>
              </w:rPr>
              <w:t>6</w:t>
            </w:r>
          </w:p>
        </w:tc>
        <w:tc>
          <w:tcPr>
            <w:tcW w:w="720" w:type="dxa"/>
            <w:noWrap/>
            <w:vAlign w:val="bottom"/>
          </w:tcPr>
          <w:p w14:paraId="3A6F92DD" w14:textId="77777777" w:rsidR="00F23893" w:rsidRPr="00EB7379" w:rsidRDefault="00F23893" w:rsidP="001E7F6E">
            <w:pPr>
              <w:pStyle w:val="TableText"/>
              <w:rPr>
                <w:szCs w:val="24"/>
              </w:rPr>
            </w:pPr>
            <w:r w:rsidRPr="00EB7379">
              <w:rPr>
                <w:color w:val="000000"/>
                <w:szCs w:val="24"/>
              </w:rPr>
              <w:t>8%</w:t>
            </w:r>
          </w:p>
        </w:tc>
        <w:tc>
          <w:tcPr>
            <w:tcW w:w="720" w:type="dxa"/>
            <w:noWrap/>
            <w:vAlign w:val="bottom"/>
          </w:tcPr>
          <w:p w14:paraId="65620D49" w14:textId="77777777" w:rsidR="00F23893" w:rsidRPr="00EB7379" w:rsidRDefault="00F23893" w:rsidP="001E7F6E">
            <w:pPr>
              <w:pStyle w:val="TableText"/>
              <w:rPr>
                <w:szCs w:val="24"/>
              </w:rPr>
            </w:pPr>
            <w:r w:rsidRPr="00EB7379">
              <w:rPr>
                <w:color w:val="000000"/>
                <w:szCs w:val="24"/>
              </w:rPr>
              <w:t>2</w:t>
            </w:r>
          </w:p>
        </w:tc>
        <w:tc>
          <w:tcPr>
            <w:tcW w:w="720" w:type="dxa"/>
            <w:vAlign w:val="bottom"/>
          </w:tcPr>
          <w:p w14:paraId="7DA4A406" w14:textId="77777777" w:rsidR="00F23893" w:rsidRPr="00EB7379" w:rsidRDefault="00F23893" w:rsidP="001E7F6E">
            <w:pPr>
              <w:pStyle w:val="TableText"/>
              <w:rPr>
                <w:szCs w:val="24"/>
              </w:rPr>
            </w:pPr>
            <w:r w:rsidRPr="00EB7379">
              <w:rPr>
                <w:color w:val="000000"/>
                <w:szCs w:val="24"/>
              </w:rPr>
              <w:t>3%</w:t>
            </w:r>
          </w:p>
        </w:tc>
      </w:tr>
      <w:tr w:rsidR="00F23893" w:rsidRPr="00D24375" w14:paraId="0B77D24D" w14:textId="77777777" w:rsidTr="001E7F6E">
        <w:trPr>
          <w:trHeight w:val="252"/>
        </w:trPr>
        <w:tc>
          <w:tcPr>
            <w:tcW w:w="1152" w:type="dxa"/>
            <w:noWrap/>
          </w:tcPr>
          <w:p w14:paraId="0E8AF497" w14:textId="77777777" w:rsidR="00F23893" w:rsidRPr="00D24375" w:rsidRDefault="00F23893" w:rsidP="001E7F6E">
            <w:pPr>
              <w:pStyle w:val="TableText"/>
              <w:rPr>
                <w:noProof w:val="0"/>
              </w:rPr>
            </w:pPr>
            <w:r w:rsidRPr="00D24375">
              <w:rPr>
                <w:noProof w:val="0"/>
              </w:rPr>
              <w:t>12</w:t>
            </w:r>
          </w:p>
        </w:tc>
        <w:tc>
          <w:tcPr>
            <w:tcW w:w="720" w:type="dxa"/>
            <w:vAlign w:val="bottom"/>
          </w:tcPr>
          <w:p w14:paraId="03D6048C" w14:textId="77777777" w:rsidR="00F23893" w:rsidRPr="00EB7379" w:rsidRDefault="00F23893" w:rsidP="001E7F6E">
            <w:pPr>
              <w:pStyle w:val="TableText"/>
              <w:rPr>
                <w:szCs w:val="24"/>
              </w:rPr>
            </w:pPr>
            <w:r w:rsidRPr="00EB7379">
              <w:rPr>
                <w:color w:val="000000"/>
                <w:szCs w:val="24"/>
              </w:rPr>
              <w:t>4</w:t>
            </w:r>
          </w:p>
        </w:tc>
        <w:tc>
          <w:tcPr>
            <w:tcW w:w="720" w:type="dxa"/>
            <w:vAlign w:val="bottom"/>
          </w:tcPr>
          <w:p w14:paraId="44793178" w14:textId="77777777" w:rsidR="00F23893" w:rsidRPr="00EB7379" w:rsidRDefault="00F23893" w:rsidP="001E7F6E">
            <w:pPr>
              <w:pStyle w:val="TableText"/>
              <w:rPr>
                <w:szCs w:val="24"/>
              </w:rPr>
            </w:pPr>
            <w:r w:rsidRPr="00EB7379">
              <w:rPr>
                <w:color w:val="000000"/>
                <w:szCs w:val="24"/>
              </w:rPr>
              <w:t>5%</w:t>
            </w:r>
          </w:p>
        </w:tc>
        <w:tc>
          <w:tcPr>
            <w:tcW w:w="720" w:type="dxa"/>
            <w:noWrap/>
            <w:vAlign w:val="bottom"/>
          </w:tcPr>
          <w:p w14:paraId="786BB4C9"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57038E4F"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3E776050"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04B6C152" w14:textId="77777777" w:rsidR="00F23893" w:rsidRPr="00EB7379" w:rsidRDefault="00F23893" w:rsidP="001E7F6E">
            <w:pPr>
              <w:pStyle w:val="TableText"/>
              <w:rPr>
                <w:szCs w:val="24"/>
              </w:rPr>
            </w:pPr>
            <w:r w:rsidRPr="00EB7379">
              <w:rPr>
                <w:color w:val="000000"/>
                <w:szCs w:val="24"/>
              </w:rPr>
              <w:t>5%</w:t>
            </w:r>
          </w:p>
        </w:tc>
        <w:tc>
          <w:tcPr>
            <w:tcW w:w="720" w:type="dxa"/>
            <w:noWrap/>
            <w:vAlign w:val="bottom"/>
          </w:tcPr>
          <w:p w14:paraId="72231B9C" w14:textId="77777777" w:rsidR="00F23893" w:rsidRPr="00EB7379" w:rsidRDefault="00F23893" w:rsidP="001E7F6E">
            <w:pPr>
              <w:pStyle w:val="TableText"/>
              <w:rPr>
                <w:szCs w:val="24"/>
              </w:rPr>
            </w:pPr>
            <w:r w:rsidRPr="00EB7379">
              <w:rPr>
                <w:color w:val="000000"/>
                <w:szCs w:val="24"/>
              </w:rPr>
              <w:t>0</w:t>
            </w:r>
          </w:p>
        </w:tc>
        <w:tc>
          <w:tcPr>
            <w:tcW w:w="720" w:type="dxa"/>
            <w:vAlign w:val="bottom"/>
          </w:tcPr>
          <w:p w14:paraId="47E7320C" w14:textId="77777777" w:rsidR="00F23893" w:rsidRPr="00EB7379" w:rsidRDefault="00F23893" w:rsidP="001E7F6E">
            <w:pPr>
              <w:pStyle w:val="TableText"/>
              <w:rPr>
                <w:szCs w:val="24"/>
              </w:rPr>
            </w:pPr>
            <w:r w:rsidRPr="00EB7379">
              <w:rPr>
                <w:color w:val="000000"/>
                <w:szCs w:val="24"/>
              </w:rPr>
              <w:t>0%</w:t>
            </w:r>
          </w:p>
        </w:tc>
      </w:tr>
      <w:tr w:rsidR="00F23893" w:rsidRPr="00D24375" w14:paraId="284DD514" w14:textId="77777777" w:rsidTr="001E7F6E">
        <w:trPr>
          <w:trHeight w:val="252"/>
        </w:trPr>
        <w:tc>
          <w:tcPr>
            <w:tcW w:w="1152" w:type="dxa"/>
            <w:noWrap/>
          </w:tcPr>
          <w:p w14:paraId="0ECB8295" w14:textId="77777777" w:rsidR="00F23893" w:rsidRPr="00D24375" w:rsidRDefault="00F23893" w:rsidP="001E7F6E">
            <w:pPr>
              <w:pStyle w:val="TableText"/>
              <w:rPr>
                <w:noProof w:val="0"/>
              </w:rPr>
            </w:pPr>
            <w:r w:rsidRPr="00D24375">
              <w:rPr>
                <w:noProof w:val="0"/>
              </w:rPr>
              <w:t>13</w:t>
            </w:r>
          </w:p>
        </w:tc>
        <w:tc>
          <w:tcPr>
            <w:tcW w:w="720" w:type="dxa"/>
            <w:vAlign w:val="bottom"/>
          </w:tcPr>
          <w:p w14:paraId="305D40DB" w14:textId="77777777" w:rsidR="00F23893" w:rsidRPr="00EB7379" w:rsidRDefault="00F23893" w:rsidP="001E7F6E">
            <w:pPr>
              <w:pStyle w:val="TableText"/>
              <w:rPr>
                <w:szCs w:val="24"/>
              </w:rPr>
            </w:pPr>
            <w:r w:rsidRPr="00EB7379">
              <w:rPr>
                <w:color w:val="000000"/>
                <w:szCs w:val="24"/>
              </w:rPr>
              <w:t>2</w:t>
            </w:r>
          </w:p>
        </w:tc>
        <w:tc>
          <w:tcPr>
            <w:tcW w:w="720" w:type="dxa"/>
            <w:vAlign w:val="bottom"/>
          </w:tcPr>
          <w:p w14:paraId="048DEA47" w14:textId="77777777" w:rsidR="00F23893" w:rsidRPr="00EB7379" w:rsidRDefault="00F23893" w:rsidP="001E7F6E">
            <w:pPr>
              <w:pStyle w:val="TableText"/>
              <w:rPr>
                <w:szCs w:val="24"/>
              </w:rPr>
            </w:pPr>
            <w:r w:rsidRPr="00EB7379">
              <w:rPr>
                <w:color w:val="000000"/>
                <w:szCs w:val="24"/>
              </w:rPr>
              <w:t>3%</w:t>
            </w:r>
          </w:p>
        </w:tc>
        <w:tc>
          <w:tcPr>
            <w:tcW w:w="720" w:type="dxa"/>
            <w:noWrap/>
            <w:vAlign w:val="bottom"/>
          </w:tcPr>
          <w:p w14:paraId="53615BAA"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59067999"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6873D18C"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3E3AE870"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4F3DED6"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4AB8A2E4" w14:textId="77777777" w:rsidR="00F23893" w:rsidRPr="00EB7379" w:rsidRDefault="00F23893" w:rsidP="001E7F6E">
            <w:pPr>
              <w:pStyle w:val="TableText"/>
              <w:rPr>
                <w:szCs w:val="24"/>
              </w:rPr>
            </w:pPr>
            <w:r w:rsidRPr="00EB7379">
              <w:rPr>
                <w:color w:val="000000"/>
                <w:szCs w:val="24"/>
              </w:rPr>
              <w:t>N/A</w:t>
            </w:r>
          </w:p>
        </w:tc>
      </w:tr>
      <w:tr w:rsidR="00F23893" w:rsidRPr="00D24375" w14:paraId="2B17BF77" w14:textId="77777777" w:rsidTr="001E7F6E">
        <w:trPr>
          <w:trHeight w:val="252"/>
        </w:trPr>
        <w:tc>
          <w:tcPr>
            <w:tcW w:w="1152" w:type="dxa"/>
            <w:noWrap/>
          </w:tcPr>
          <w:p w14:paraId="4CF42859" w14:textId="77777777" w:rsidR="00F23893" w:rsidRPr="00D24375" w:rsidRDefault="00F23893" w:rsidP="001E7F6E">
            <w:pPr>
              <w:pStyle w:val="TableText"/>
              <w:rPr>
                <w:noProof w:val="0"/>
              </w:rPr>
            </w:pPr>
            <w:r w:rsidRPr="00D24375">
              <w:rPr>
                <w:noProof w:val="0"/>
              </w:rPr>
              <w:t>14</w:t>
            </w:r>
          </w:p>
        </w:tc>
        <w:tc>
          <w:tcPr>
            <w:tcW w:w="720" w:type="dxa"/>
            <w:vAlign w:val="bottom"/>
          </w:tcPr>
          <w:p w14:paraId="4DBCAE21" w14:textId="77777777" w:rsidR="00F23893" w:rsidRPr="00EB7379" w:rsidRDefault="00F23893" w:rsidP="001E7F6E">
            <w:pPr>
              <w:pStyle w:val="TableText"/>
              <w:rPr>
                <w:szCs w:val="24"/>
              </w:rPr>
            </w:pPr>
            <w:r w:rsidRPr="00EB7379">
              <w:rPr>
                <w:color w:val="000000"/>
                <w:szCs w:val="24"/>
              </w:rPr>
              <w:t>6</w:t>
            </w:r>
          </w:p>
        </w:tc>
        <w:tc>
          <w:tcPr>
            <w:tcW w:w="720" w:type="dxa"/>
            <w:vAlign w:val="bottom"/>
          </w:tcPr>
          <w:p w14:paraId="5A7112FC" w14:textId="77777777" w:rsidR="00F23893" w:rsidRPr="00EB7379" w:rsidRDefault="00F23893" w:rsidP="001E7F6E">
            <w:pPr>
              <w:pStyle w:val="TableText"/>
              <w:rPr>
                <w:szCs w:val="24"/>
              </w:rPr>
            </w:pPr>
            <w:r w:rsidRPr="00EB7379">
              <w:rPr>
                <w:color w:val="000000"/>
                <w:szCs w:val="24"/>
              </w:rPr>
              <w:t>8%</w:t>
            </w:r>
          </w:p>
        </w:tc>
        <w:tc>
          <w:tcPr>
            <w:tcW w:w="720" w:type="dxa"/>
            <w:noWrap/>
            <w:vAlign w:val="bottom"/>
          </w:tcPr>
          <w:p w14:paraId="3EF23612"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6D113949"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48CFA32D"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60B3C059"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6AE70FB7"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3D52C336" w14:textId="77777777" w:rsidR="00F23893" w:rsidRPr="00EB7379" w:rsidRDefault="00F23893" w:rsidP="001E7F6E">
            <w:pPr>
              <w:pStyle w:val="TableText"/>
              <w:rPr>
                <w:szCs w:val="24"/>
              </w:rPr>
            </w:pPr>
            <w:r w:rsidRPr="00EB7379">
              <w:rPr>
                <w:color w:val="000000"/>
                <w:szCs w:val="24"/>
              </w:rPr>
              <w:t>N/A</w:t>
            </w:r>
          </w:p>
        </w:tc>
      </w:tr>
      <w:tr w:rsidR="00F23893" w:rsidRPr="00D24375" w14:paraId="2D781BFF" w14:textId="77777777" w:rsidTr="001E7F6E">
        <w:trPr>
          <w:trHeight w:val="252"/>
        </w:trPr>
        <w:tc>
          <w:tcPr>
            <w:tcW w:w="1152" w:type="dxa"/>
            <w:noWrap/>
          </w:tcPr>
          <w:p w14:paraId="491911B2" w14:textId="77777777" w:rsidR="00F23893" w:rsidRPr="00D24375" w:rsidRDefault="00F23893" w:rsidP="001E7F6E">
            <w:pPr>
              <w:pStyle w:val="TableText"/>
              <w:rPr>
                <w:noProof w:val="0"/>
              </w:rPr>
            </w:pPr>
            <w:r w:rsidRPr="00D24375">
              <w:rPr>
                <w:noProof w:val="0"/>
              </w:rPr>
              <w:t>15</w:t>
            </w:r>
          </w:p>
        </w:tc>
        <w:tc>
          <w:tcPr>
            <w:tcW w:w="720" w:type="dxa"/>
            <w:vAlign w:val="bottom"/>
          </w:tcPr>
          <w:p w14:paraId="61C8AEDB" w14:textId="77777777" w:rsidR="00F23893" w:rsidRPr="00EB7379" w:rsidRDefault="00F23893" w:rsidP="001E7F6E">
            <w:pPr>
              <w:pStyle w:val="TableText"/>
              <w:rPr>
                <w:szCs w:val="24"/>
              </w:rPr>
            </w:pPr>
            <w:r w:rsidRPr="00EB7379">
              <w:rPr>
                <w:color w:val="000000"/>
                <w:szCs w:val="24"/>
              </w:rPr>
              <w:t>3</w:t>
            </w:r>
          </w:p>
        </w:tc>
        <w:tc>
          <w:tcPr>
            <w:tcW w:w="720" w:type="dxa"/>
            <w:vAlign w:val="bottom"/>
          </w:tcPr>
          <w:p w14:paraId="6AE8F58D"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062114F1"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3E2D18A0"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63167901"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02D151E"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0C902679"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1120AC21" w14:textId="77777777" w:rsidR="00F23893" w:rsidRPr="00EB7379" w:rsidRDefault="00F23893" w:rsidP="001E7F6E">
            <w:pPr>
              <w:pStyle w:val="TableText"/>
              <w:rPr>
                <w:szCs w:val="24"/>
              </w:rPr>
            </w:pPr>
            <w:r w:rsidRPr="00EB7379">
              <w:rPr>
                <w:color w:val="000000"/>
                <w:szCs w:val="24"/>
              </w:rPr>
              <w:t>N/A</w:t>
            </w:r>
          </w:p>
        </w:tc>
      </w:tr>
      <w:tr w:rsidR="00F23893" w:rsidRPr="00D24375" w14:paraId="4CB09845" w14:textId="77777777" w:rsidTr="001E7F6E">
        <w:trPr>
          <w:trHeight w:val="252"/>
        </w:trPr>
        <w:tc>
          <w:tcPr>
            <w:tcW w:w="1152" w:type="dxa"/>
            <w:noWrap/>
          </w:tcPr>
          <w:p w14:paraId="73D6CD57" w14:textId="77777777" w:rsidR="00F23893" w:rsidRPr="00D24375" w:rsidRDefault="00F23893" w:rsidP="001E7F6E">
            <w:pPr>
              <w:pStyle w:val="TableText"/>
              <w:rPr>
                <w:noProof w:val="0"/>
              </w:rPr>
            </w:pPr>
            <w:r w:rsidRPr="00D24375">
              <w:rPr>
                <w:noProof w:val="0"/>
              </w:rPr>
              <w:t>16</w:t>
            </w:r>
          </w:p>
        </w:tc>
        <w:tc>
          <w:tcPr>
            <w:tcW w:w="720" w:type="dxa"/>
            <w:vAlign w:val="bottom"/>
          </w:tcPr>
          <w:p w14:paraId="12907C4B" w14:textId="77777777" w:rsidR="00F23893" w:rsidRPr="00EB7379" w:rsidRDefault="00F23893" w:rsidP="001E7F6E">
            <w:pPr>
              <w:pStyle w:val="TableText"/>
              <w:rPr>
                <w:szCs w:val="24"/>
              </w:rPr>
            </w:pPr>
            <w:r w:rsidRPr="00EB7379">
              <w:rPr>
                <w:color w:val="000000"/>
                <w:szCs w:val="24"/>
              </w:rPr>
              <w:t>5</w:t>
            </w:r>
          </w:p>
        </w:tc>
        <w:tc>
          <w:tcPr>
            <w:tcW w:w="720" w:type="dxa"/>
            <w:vAlign w:val="bottom"/>
          </w:tcPr>
          <w:p w14:paraId="4BFCFC1F" w14:textId="77777777" w:rsidR="00F23893" w:rsidRPr="00EB7379" w:rsidRDefault="00F23893" w:rsidP="001E7F6E">
            <w:pPr>
              <w:pStyle w:val="TableText"/>
              <w:rPr>
                <w:szCs w:val="24"/>
              </w:rPr>
            </w:pPr>
            <w:r w:rsidRPr="00EB7379">
              <w:rPr>
                <w:color w:val="000000"/>
                <w:szCs w:val="24"/>
              </w:rPr>
              <w:t>7%</w:t>
            </w:r>
          </w:p>
        </w:tc>
        <w:tc>
          <w:tcPr>
            <w:tcW w:w="720" w:type="dxa"/>
            <w:noWrap/>
            <w:vAlign w:val="bottom"/>
          </w:tcPr>
          <w:p w14:paraId="436117EA"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7EDF4000"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55A73197"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0A2655C9"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BB5B105"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04550515" w14:textId="77777777" w:rsidR="00F23893" w:rsidRPr="00EB7379" w:rsidRDefault="00F23893" w:rsidP="001E7F6E">
            <w:pPr>
              <w:pStyle w:val="TableText"/>
              <w:rPr>
                <w:szCs w:val="24"/>
              </w:rPr>
            </w:pPr>
            <w:r w:rsidRPr="00EB7379">
              <w:rPr>
                <w:color w:val="000000"/>
                <w:szCs w:val="24"/>
              </w:rPr>
              <w:t>N/A</w:t>
            </w:r>
          </w:p>
        </w:tc>
      </w:tr>
      <w:tr w:rsidR="00F23893" w:rsidRPr="00D24375" w14:paraId="57181861" w14:textId="77777777" w:rsidTr="001E7F6E">
        <w:trPr>
          <w:trHeight w:val="252"/>
        </w:trPr>
        <w:tc>
          <w:tcPr>
            <w:tcW w:w="1152" w:type="dxa"/>
            <w:noWrap/>
          </w:tcPr>
          <w:p w14:paraId="2DCE7E43" w14:textId="77777777" w:rsidR="00F23893" w:rsidRPr="00D24375" w:rsidRDefault="00F23893" w:rsidP="001E7F6E">
            <w:pPr>
              <w:pStyle w:val="TableText"/>
              <w:rPr>
                <w:noProof w:val="0"/>
              </w:rPr>
            </w:pPr>
            <w:r w:rsidRPr="00D24375">
              <w:rPr>
                <w:noProof w:val="0"/>
              </w:rPr>
              <w:t>17</w:t>
            </w:r>
          </w:p>
        </w:tc>
        <w:tc>
          <w:tcPr>
            <w:tcW w:w="720" w:type="dxa"/>
            <w:vAlign w:val="bottom"/>
          </w:tcPr>
          <w:p w14:paraId="65CE9918" w14:textId="77777777" w:rsidR="00F23893" w:rsidRPr="00EB7379" w:rsidRDefault="00F23893" w:rsidP="001E7F6E">
            <w:pPr>
              <w:pStyle w:val="TableText"/>
              <w:rPr>
                <w:szCs w:val="24"/>
              </w:rPr>
            </w:pPr>
            <w:r w:rsidRPr="00EB7379">
              <w:rPr>
                <w:color w:val="000000"/>
                <w:szCs w:val="24"/>
              </w:rPr>
              <w:t>3</w:t>
            </w:r>
          </w:p>
        </w:tc>
        <w:tc>
          <w:tcPr>
            <w:tcW w:w="720" w:type="dxa"/>
            <w:vAlign w:val="bottom"/>
          </w:tcPr>
          <w:p w14:paraId="41D415DF"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0057D1ED"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441D1045"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2A05F020"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40D9C14F"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CD9CAB0"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4A41BDB8" w14:textId="77777777" w:rsidR="00F23893" w:rsidRPr="00EB7379" w:rsidRDefault="00F23893" w:rsidP="001E7F6E">
            <w:pPr>
              <w:pStyle w:val="TableText"/>
              <w:rPr>
                <w:szCs w:val="24"/>
              </w:rPr>
            </w:pPr>
            <w:r w:rsidRPr="00EB7379">
              <w:rPr>
                <w:color w:val="000000"/>
                <w:szCs w:val="24"/>
              </w:rPr>
              <w:t>N/A</w:t>
            </w:r>
          </w:p>
        </w:tc>
      </w:tr>
      <w:tr w:rsidR="00F23893" w:rsidRPr="00D24375" w14:paraId="6E39D0D5" w14:textId="77777777" w:rsidTr="001E7F6E">
        <w:trPr>
          <w:trHeight w:val="252"/>
        </w:trPr>
        <w:tc>
          <w:tcPr>
            <w:tcW w:w="1152" w:type="dxa"/>
            <w:noWrap/>
          </w:tcPr>
          <w:p w14:paraId="526C2797" w14:textId="77777777" w:rsidR="00F23893" w:rsidRPr="00D24375" w:rsidRDefault="00F23893" w:rsidP="001E7F6E">
            <w:pPr>
              <w:pStyle w:val="TableText"/>
              <w:rPr>
                <w:noProof w:val="0"/>
              </w:rPr>
            </w:pPr>
            <w:r w:rsidRPr="00D24375">
              <w:rPr>
                <w:noProof w:val="0"/>
              </w:rPr>
              <w:t>18</w:t>
            </w:r>
          </w:p>
        </w:tc>
        <w:tc>
          <w:tcPr>
            <w:tcW w:w="720" w:type="dxa"/>
            <w:vAlign w:val="bottom"/>
          </w:tcPr>
          <w:p w14:paraId="1A37AA58"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648EA751"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4FB5B4DA"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08E7F4A7"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45A15BE5"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5A4F46FE"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2E636035"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356E943E" w14:textId="77777777" w:rsidR="00F23893" w:rsidRPr="00EB7379" w:rsidRDefault="00F23893" w:rsidP="001E7F6E">
            <w:pPr>
              <w:pStyle w:val="TableText"/>
              <w:rPr>
                <w:szCs w:val="24"/>
              </w:rPr>
            </w:pPr>
            <w:r w:rsidRPr="00EB7379">
              <w:rPr>
                <w:color w:val="000000"/>
                <w:szCs w:val="24"/>
              </w:rPr>
              <w:t>N/A</w:t>
            </w:r>
          </w:p>
        </w:tc>
      </w:tr>
      <w:tr w:rsidR="00F23893" w:rsidRPr="00D24375" w14:paraId="6730B40D" w14:textId="77777777" w:rsidTr="001E7F6E">
        <w:trPr>
          <w:trHeight w:val="252"/>
        </w:trPr>
        <w:tc>
          <w:tcPr>
            <w:tcW w:w="1152" w:type="dxa"/>
            <w:noWrap/>
          </w:tcPr>
          <w:p w14:paraId="3B0D7211" w14:textId="77777777" w:rsidR="00F23893" w:rsidRPr="00D24375" w:rsidRDefault="00F23893" w:rsidP="001E7F6E">
            <w:pPr>
              <w:pStyle w:val="TableText"/>
              <w:rPr>
                <w:noProof w:val="0"/>
              </w:rPr>
            </w:pPr>
            <w:r w:rsidRPr="00D24375">
              <w:rPr>
                <w:noProof w:val="0"/>
              </w:rPr>
              <w:t>19</w:t>
            </w:r>
          </w:p>
        </w:tc>
        <w:tc>
          <w:tcPr>
            <w:tcW w:w="720" w:type="dxa"/>
            <w:vAlign w:val="bottom"/>
          </w:tcPr>
          <w:p w14:paraId="0DDDC53B" w14:textId="77777777" w:rsidR="00F23893" w:rsidRPr="00EB7379" w:rsidRDefault="00F23893" w:rsidP="001E7F6E">
            <w:pPr>
              <w:pStyle w:val="TableText"/>
              <w:rPr>
                <w:szCs w:val="24"/>
              </w:rPr>
            </w:pPr>
            <w:r w:rsidRPr="00EB7379">
              <w:rPr>
                <w:color w:val="000000"/>
                <w:szCs w:val="24"/>
              </w:rPr>
              <w:t>2</w:t>
            </w:r>
          </w:p>
        </w:tc>
        <w:tc>
          <w:tcPr>
            <w:tcW w:w="720" w:type="dxa"/>
            <w:vAlign w:val="bottom"/>
          </w:tcPr>
          <w:p w14:paraId="0FE40DC0" w14:textId="77777777" w:rsidR="00F23893" w:rsidRPr="00EB7379" w:rsidRDefault="00F23893" w:rsidP="001E7F6E">
            <w:pPr>
              <w:pStyle w:val="TableText"/>
              <w:rPr>
                <w:szCs w:val="24"/>
              </w:rPr>
            </w:pPr>
            <w:r w:rsidRPr="00EB7379">
              <w:rPr>
                <w:color w:val="000000"/>
                <w:szCs w:val="24"/>
              </w:rPr>
              <w:t>3%</w:t>
            </w:r>
          </w:p>
        </w:tc>
        <w:tc>
          <w:tcPr>
            <w:tcW w:w="720" w:type="dxa"/>
            <w:noWrap/>
            <w:vAlign w:val="bottom"/>
          </w:tcPr>
          <w:p w14:paraId="3AF043C2"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2E644E7B"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592398D4"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45AAD62E"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45E78265"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5D8234CE" w14:textId="77777777" w:rsidR="00F23893" w:rsidRPr="00EB7379" w:rsidRDefault="00F23893" w:rsidP="001E7F6E">
            <w:pPr>
              <w:pStyle w:val="TableText"/>
              <w:rPr>
                <w:szCs w:val="24"/>
              </w:rPr>
            </w:pPr>
            <w:r w:rsidRPr="00EB7379">
              <w:rPr>
                <w:color w:val="000000"/>
                <w:szCs w:val="24"/>
              </w:rPr>
              <w:t>N/A</w:t>
            </w:r>
          </w:p>
        </w:tc>
      </w:tr>
      <w:tr w:rsidR="00F23893" w:rsidRPr="00D24375" w14:paraId="500AB715" w14:textId="77777777" w:rsidTr="001E7F6E">
        <w:trPr>
          <w:trHeight w:val="252"/>
        </w:trPr>
        <w:tc>
          <w:tcPr>
            <w:tcW w:w="1152" w:type="dxa"/>
            <w:noWrap/>
          </w:tcPr>
          <w:p w14:paraId="5278422B" w14:textId="77777777" w:rsidR="00F23893" w:rsidRPr="00D24375" w:rsidRDefault="00F23893" w:rsidP="001E7F6E">
            <w:pPr>
              <w:pStyle w:val="TableText"/>
              <w:rPr>
                <w:noProof w:val="0"/>
              </w:rPr>
            </w:pPr>
            <w:r w:rsidRPr="00D24375">
              <w:rPr>
                <w:noProof w:val="0"/>
              </w:rPr>
              <w:t>20</w:t>
            </w:r>
          </w:p>
        </w:tc>
        <w:tc>
          <w:tcPr>
            <w:tcW w:w="720" w:type="dxa"/>
            <w:vAlign w:val="bottom"/>
          </w:tcPr>
          <w:p w14:paraId="6A8F5797" w14:textId="77777777" w:rsidR="00F23893" w:rsidRPr="00EB7379" w:rsidRDefault="00F23893" w:rsidP="001E7F6E">
            <w:pPr>
              <w:pStyle w:val="TableText"/>
              <w:rPr>
                <w:szCs w:val="24"/>
              </w:rPr>
            </w:pPr>
            <w:r w:rsidRPr="00EB7379">
              <w:rPr>
                <w:color w:val="000000"/>
                <w:szCs w:val="24"/>
              </w:rPr>
              <w:t>4</w:t>
            </w:r>
          </w:p>
        </w:tc>
        <w:tc>
          <w:tcPr>
            <w:tcW w:w="720" w:type="dxa"/>
            <w:vAlign w:val="bottom"/>
          </w:tcPr>
          <w:p w14:paraId="1820323F" w14:textId="77777777" w:rsidR="00F23893" w:rsidRPr="00EB7379" w:rsidRDefault="00F23893" w:rsidP="001E7F6E">
            <w:pPr>
              <w:pStyle w:val="TableText"/>
              <w:rPr>
                <w:szCs w:val="24"/>
              </w:rPr>
            </w:pPr>
            <w:r w:rsidRPr="00EB7379">
              <w:rPr>
                <w:color w:val="000000"/>
                <w:szCs w:val="24"/>
              </w:rPr>
              <w:t>5%</w:t>
            </w:r>
          </w:p>
        </w:tc>
        <w:tc>
          <w:tcPr>
            <w:tcW w:w="720" w:type="dxa"/>
            <w:noWrap/>
            <w:vAlign w:val="bottom"/>
          </w:tcPr>
          <w:p w14:paraId="26344E11"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3FA397FA"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020A1556"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57E12A9B"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42C5626"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63F1D87A" w14:textId="77777777" w:rsidR="00F23893" w:rsidRPr="00EB7379" w:rsidRDefault="00F23893" w:rsidP="001E7F6E">
            <w:pPr>
              <w:pStyle w:val="TableText"/>
              <w:rPr>
                <w:szCs w:val="24"/>
              </w:rPr>
            </w:pPr>
            <w:r w:rsidRPr="00EB7379">
              <w:rPr>
                <w:color w:val="000000"/>
                <w:szCs w:val="24"/>
              </w:rPr>
              <w:t>N/A</w:t>
            </w:r>
          </w:p>
        </w:tc>
      </w:tr>
      <w:tr w:rsidR="00F23893" w:rsidRPr="00D24375" w14:paraId="10A278CF" w14:textId="77777777" w:rsidTr="001E7F6E">
        <w:trPr>
          <w:trHeight w:val="252"/>
        </w:trPr>
        <w:tc>
          <w:tcPr>
            <w:tcW w:w="1152" w:type="dxa"/>
            <w:noWrap/>
          </w:tcPr>
          <w:p w14:paraId="461E76A6" w14:textId="77777777" w:rsidR="00F23893" w:rsidRPr="00D24375" w:rsidRDefault="00F23893" w:rsidP="001E7F6E">
            <w:pPr>
              <w:pStyle w:val="TableText"/>
              <w:rPr>
                <w:noProof w:val="0"/>
              </w:rPr>
            </w:pPr>
            <w:r w:rsidRPr="00D24375">
              <w:rPr>
                <w:noProof w:val="0"/>
              </w:rPr>
              <w:t>21</w:t>
            </w:r>
          </w:p>
        </w:tc>
        <w:tc>
          <w:tcPr>
            <w:tcW w:w="720" w:type="dxa"/>
            <w:vAlign w:val="bottom"/>
          </w:tcPr>
          <w:p w14:paraId="19BA85DD" w14:textId="77777777" w:rsidR="00F23893" w:rsidRPr="00EB7379" w:rsidRDefault="00F23893" w:rsidP="001E7F6E">
            <w:pPr>
              <w:pStyle w:val="TableText"/>
              <w:rPr>
                <w:szCs w:val="24"/>
              </w:rPr>
            </w:pPr>
            <w:r w:rsidRPr="00EB7379">
              <w:rPr>
                <w:color w:val="000000"/>
                <w:szCs w:val="24"/>
              </w:rPr>
              <w:t>4</w:t>
            </w:r>
          </w:p>
        </w:tc>
        <w:tc>
          <w:tcPr>
            <w:tcW w:w="720" w:type="dxa"/>
            <w:vAlign w:val="bottom"/>
          </w:tcPr>
          <w:p w14:paraId="23AE34AC" w14:textId="77777777" w:rsidR="00F23893" w:rsidRPr="00EB7379" w:rsidRDefault="00F23893" w:rsidP="001E7F6E">
            <w:pPr>
              <w:pStyle w:val="TableText"/>
              <w:rPr>
                <w:szCs w:val="24"/>
              </w:rPr>
            </w:pPr>
            <w:r w:rsidRPr="00EB7379">
              <w:rPr>
                <w:color w:val="000000"/>
                <w:szCs w:val="24"/>
              </w:rPr>
              <w:t>5%</w:t>
            </w:r>
          </w:p>
        </w:tc>
        <w:tc>
          <w:tcPr>
            <w:tcW w:w="720" w:type="dxa"/>
            <w:noWrap/>
            <w:vAlign w:val="bottom"/>
          </w:tcPr>
          <w:p w14:paraId="6D27659A"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1B71AADA"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2B421DE"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03843617"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021BCE53"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7FC701F1" w14:textId="77777777" w:rsidR="00F23893" w:rsidRPr="00EB7379" w:rsidRDefault="00F23893" w:rsidP="001E7F6E">
            <w:pPr>
              <w:pStyle w:val="TableText"/>
              <w:rPr>
                <w:szCs w:val="24"/>
              </w:rPr>
            </w:pPr>
            <w:r w:rsidRPr="00EB7379">
              <w:rPr>
                <w:color w:val="000000"/>
                <w:szCs w:val="24"/>
              </w:rPr>
              <w:t>N/A</w:t>
            </w:r>
          </w:p>
        </w:tc>
      </w:tr>
      <w:tr w:rsidR="00F23893" w:rsidRPr="00D24375" w14:paraId="48C402CA" w14:textId="77777777" w:rsidTr="001E7F6E">
        <w:trPr>
          <w:trHeight w:val="252"/>
        </w:trPr>
        <w:tc>
          <w:tcPr>
            <w:tcW w:w="1152" w:type="dxa"/>
            <w:noWrap/>
          </w:tcPr>
          <w:p w14:paraId="44016A27" w14:textId="77777777" w:rsidR="00F23893" w:rsidRPr="00D24375" w:rsidRDefault="00F23893" w:rsidP="001E7F6E">
            <w:pPr>
              <w:pStyle w:val="TableText"/>
              <w:rPr>
                <w:noProof w:val="0"/>
              </w:rPr>
            </w:pPr>
            <w:r w:rsidRPr="00D24375">
              <w:rPr>
                <w:noProof w:val="0"/>
              </w:rPr>
              <w:t>22</w:t>
            </w:r>
          </w:p>
        </w:tc>
        <w:tc>
          <w:tcPr>
            <w:tcW w:w="720" w:type="dxa"/>
            <w:vAlign w:val="bottom"/>
          </w:tcPr>
          <w:p w14:paraId="0552228D" w14:textId="77777777" w:rsidR="00F23893" w:rsidRPr="00EB7379" w:rsidRDefault="00F23893" w:rsidP="001E7F6E">
            <w:pPr>
              <w:pStyle w:val="TableText"/>
              <w:rPr>
                <w:szCs w:val="24"/>
              </w:rPr>
            </w:pPr>
            <w:r w:rsidRPr="00EB7379">
              <w:rPr>
                <w:color w:val="000000"/>
                <w:szCs w:val="24"/>
              </w:rPr>
              <w:t>5</w:t>
            </w:r>
          </w:p>
        </w:tc>
        <w:tc>
          <w:tcPr>
            <w:tcW w:w="720" w:type="dxa"/>
            <w:vAlign w:val="bottom"/>
          </w:tcPr>
          <w:p w14:paraId="3B044088" w14:textId="77777777" w:rsidR="00F23893" w:rsidRPr="00EB7379" w:rsidRDefault="00F23893" w:rsidP="001E7F6E">
            <w:pPr>
              <w:pStyle w:val="TableText"/>
              <w:rPr>
                <w:szCs w:val="24"/>
              </w:rPr>
            </w:pPr>
            <w:r w:rsidRPr="00EB7379">
              <w:rPr>
                <w:color w:val="000000"/>
                <w:szCs w:val="24"/>
              </w:rPr>
              <w:t>7%</w:t>
            </w:r>
          </w:p>
        </w:tc>
        <w:tc>
          <w:tcPr>
            <w:tcW w:w="720" w:type="dxa"/>
            <w:noWrap/>
            <w:vAlign w:val="bottom"/>
          </w:tcPr>
          <w:p w14:paraId="2D2C7BEC"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1E9AD066"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34398D5B"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1EF0ADA8"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1242D875"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2976AC7D" w14:textId="77777777" w:rsidR="00F23893" w:rsidRPr="00EB7379" w:rsidRDefault="00F23893" w:rsidP="001E7F6E">
            <w:pPr>
              <w:pStyle w:val="TableText"/>
              <w:rPr>
                <w:szCs w:val="24"/>
              </w:rPr>
            </w:pPr>
            <w:r w:rsidRPr="00EB7379">
              <w:rPr>
                <w:color w:val="000000"/>
                <w:szCs w:val="24"/>
              </w:rPr>
              <w:t>N/A</w:t>
            </w:r>
          </w:p>
        </w:tc>
      </w:tr>
      <w:tr w:rsidR="00F23893" w:rsidRPr="00D24375" w14:paraId="41B803E7" w14:textId="77777777" w:rsidTr="001E7F6E">
        <w:trPr>
          <w:trHeight w:val="252"/>
        </w:trPr>
        <w:tc>
          <w:tcPr>
            <w:tcW w:w="1152" w:type="dxa"/>
            <w:noWrap/>
          </w:tcPr>
          <w:p w14:paraId="22ABCEE2" w14:textId="77777777" w:rsidR="00F23893" w:rsidRPr="00D24375" w:rsidRDefault="00F23893" w:rsidP="001E7F6E">
            <w:pPr>
              <w:pStyle w:val="TableText"/>
              <w:rPr>
                <w:noProof w:val="0"/>
              </w:rPr>
            </w:pPr>
            <w:r w:rsidRPr="00D24375">
              <w:rPr>
                <w:noProof w:val="0"/>
              </w:rPr>
              <w:t>23</w:t>
            </w:r>
          </w:p>
        </w:tc>
        <w:tc>
          <w:tcPr>
            <w:tcW w:w="720" w:type="dxa"/>
            <w:vAlign w:val="bottom"/>
          </w:tcPr>
          <w:p w14:paraId="342C833A" w14:textId="77777777" w:rsidR="00F23893" w:rsidRPr="00EB7379" w:rsidRDefault="00F23893" w:rsidP="001E7F6E">
            <w:pPr>
              <w:pStyle w:val="TableText"/>
              <w:rPr>
                <w:szCs w:val="24"/>
              </w:rPr>
            </w:pPr>
            <w:r w:rsidRPr="00EB7379">
              <w:rPr>
                <w:color w:val="000000"/>
                <w:szCs w:val="24"/>
              </w:rPr>
              <w:t>2</w:t>
            </w:r>
          </w:p>
        </w:tc>
        <w:tc>
          <w:tcPr>
            <w:tcW w:w="720" w:type="dxa"/>
            <w:vAlign w:val="bottom"/>
          </w:tcPr>
          <w:p w14:paraId="2AB31AB8" w14:textId="77777777" w:rsidR="00F23893" w:rsidRPr="00EB7379" w:rsidRDefault="00F23893" w:rsidP="001E7F6E">
            <w:pPr>
              <w:pStyle w:val="TableText"/>
              <w:rPr>
                <w:szCs w:val="24"/>
              </w:rPr>
            </w:pPr>
            <w:r w:rsidRPr="00EB7379">
              <w:rPr>
                <w:color w:val="000000"/>
                <w:szCs w:val="24"/>
              </w:rPr>
              <w:t>3%</w:t>
            </w:r>
          </w:p>
        </w:tc>
        <w:tc>
          <w:tcPr>
            <w:tcW w:w="720" w:type="dxa"/>
            <w:noWrap/>
            <w:vAlign w:val="bottom"/>
          </w:tcPr>
          <w:p w14:paraId="3414C5BC"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1BF27C50"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4097D9B0"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1C86F980"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011E5EB3"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0523992D" w14:textId="77777777" w:rsidR="00F23893" w:rsidRPr="00EB7379" w:rsidRDefault="00F23893" w:rsidP="001E7F6E">
            <w:pPr>
              <w:pStyle w:val="TableText"/>
              <w:rPr>
                <w:szCs w:val="24"/>
              </w:rPr>
            </w:pPr>
            <w:r w:rsidRPr="00EB7379">
              <w:rPr>
                <w:color w:val="000000"/>
                <w:szCs w:val="24"/>
              </w:rPr>
              <w:t>N/A</w:t>
            </w:r>
          </w:p>
        </w:tc>
      </w:tr>
      <w:tr w:rsidR="00F23893" w:rsidRPr="00D24375" w14:paraId="5784BCF6" w14:textId="77777777" w:rsidTr="001E7F6E">
        <w:trPr>
          <w:trHeight w:val="252"/>
        </w:trPr>
        <w:tc>
          <w:tcPr>
            <w:tcW w:w="1152" w:type="dxa"/>
            <w:noWrap/>
          </w:tcPr>
          <w:p w14:paraId="4B7A8EDD" w14:textId="77777777" w:rsidR="00F23893" w:rsidRPr="00D24375" w:rsidRDefault="00F23893" w:rsidP="001E7F6E">
            <w:pPr>
              <w:pStyle w:val="TableText"/>
              <w:rPr>
                <w:noProof w:val="0"/>
              </w:rPr>
            </w:pPr>
            <w:r w:rsidRPr="00D24375">
              <w:rPr>
                <w:noProof w:val="0"/>
              </w:rPr>
              <w:t>24</w:t>
            </w:r>
          </w:p>
        </w:tc>
        <w:tc>
          <w:tcPr>
            <w:tcW w:w="720" w:type="dxa"/>
            <w:vAlign w:val="bottom"/>
          </w:tcPr>
          <w:p w14:paraId="37C79BFD" w14:textId="77777777" w:rsidR="00F23893" w:rsidRPr="00EB7379" w:rsidRDefault="00F23893" w:rsidP="001E7F6E">
            <w:pPr>
              <w:pStyle w:val="TableText"/>
              <w:rPr>
                <w:szCs w:val="24"/>
              </w:rPr>
            </w:pPr>
            <w:r w:rsidRPr="00EB7379">
              <w:rPr>
                <w:color w:val="000000"/>
                <w:szCs w:val="24"/>
              </w:rPr>
              <w:t>3</w:t>
            </w:r>
          </w:p>
        </w:tc>
        <w:tc>
          <w:tcPr>
            <w:tcW w:w="720" w:type="dxa"/>
            <w:vAlign w:val="bottom"/>
          </w:tcPr>
          <w:p w14:paraId="7FB7FB5E"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503349C5"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5AA1F7E3"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12AF99D5"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5AD3619"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1101665B"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7DC05B8A" w14:textId="77777777" w:rsidR="00F23893" w:rsidRPr="00EB7379" w:rsidRDefault="00F23893" w:rsidP="001E7F6E">
            <w:pPr>
              <w:pStyle w:val="TableText"/>
              <w:rPr>
                <w:szCs w:val="24"/>
              </w:rPr>
            </w:pPr>
            <w:r w:rsidRPr="00EB7379">
              <w:rPr>
                <w:color w:val="000000"/>
                <w:szCs w:val="24"/>
              </w:rPr>
              <w:t>N/A</w:t>
            </w:r>
          </w:p>
        </w:tc>
      </w:tr>
      <w:tr w:rsidR="00F23893" w:rsidRPr="00D24375" w14:paraId="2A947108" w14:textId="77777777" w:rsidTr="001E7F6E">
        <w:trPr>
          <w:trHeight w:val="252"/>
        </w:trPr>
        <w:tc>
          <w:tcPr>
            <w:tcW w:w="1152" w:type="dxa"/>
            <w:noWrap/>
          </w:tcPr>
          <w:p w14:paraId="1A51FEB7" w14:textId="77777777" w:rsidR="00F23893" w:rsidRPr="00D24375" w:rsidRDefault="00F23893" w:rsidP="001E7F6E">
            <w:pPr>
              <w:pStyle w:val="TableText"/>
              <w:rPr>
                <w:noProof w:val="0"/>
              </w:rPr>
            </w:pPr>
            <w:r w:rsidRPr="00D24375">
              <w:rPr>
                <w:noProof w:val="0"/>
              </w:rPr>
              <w:t>25</w:t>
            </w:r>
          </w:p>
        </w:tc>
        <w:tc>
          <w:tcPr>
            <w:tcW w:w="720" w:type="dxa"/>
            <w:vAlign w:val="bottom"/>
          </w:tcPr>
          <w:p w14:paraId="56A561AF" w14:textId="77777777" w:rsidR="00F23893" w:rsidRPr="00EB7379" w:rsidRDefault="00F23893" w:rsidP="001E7F6E">
            <w:pPr>
              <w:pStyle w:val="TableText"/>
              <w:rPr>
                <w:szCs w:val="24"/>
              </w:rPr>
            </w:pPr>
            <w:r w:rsidRPr="00EB7379">
              <w:rPr>
                <w:color w:val="000000"/>
                <w:szCs w:val="24"/>
              </w:rPr>
              <w:t>3</w:t>
            </w:r>
          </w:p>
        </w:tc>
        <w:tc>
          <w:tcPr>
            <w:tcW w:w="720" w:type="dxa"/>
            <w:vAlign w:val="bottom"/>
          </w:tcPr>
          <w:p w14:paraId="21A1610D" w14:textId="77777777" w:rsidR="00F23893" w:rsidRPr="00EB7379" w:rsidRDefault="00F23893" w:rsidP="001E7F6E">
            <w:pPr>
              <w:pStyle w:val="TableText"/>
              <w:rPr>
                <w:szCs w:val="24"/>
              </w:rPr>
            </w:pPr>
            <w:r w:rsidRPr="00EB7379">
              <w:rPr>
                <w:color w:val="000000"/>
                <w:szCs w:val="24"/>
              </w:rPr>
              <w:t>4%</w:t>
            </w:r>
          </w:p>
        </w:tc>
        <w:tc>
          <w:tcPr>
            <w:tcW w:w="720" w:type="dxa"/>
            <w:noWrap/>
            <w:vAlign w:val="bottom"/>
          </w:tcPr>
          <w:p w14:paraId="4714E778"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0800C5D5"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20B22AB0"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6E1C5F27"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517B445E"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00FAA4E4" w14:textId="77777777" w:rsidR="00F23893" w:rsidRPr="00EB7379" w:rsidRDefault="00F23893" w:rsidP="001E7F6E">
            <w:pPr>
              <w:pStyle w:val="TableText"/>
              <w:rPr>
                <w:szCs w:val="24"/>
              </w:rPr>
            </w:pPr>
            <w:r w:rsidRPr="00EB7379">
              <w:rPr>
                <w:color w:val="000000"/>
                <w:szCs w:val="24"/>
              </w:rPr>
              <w:t>N/A</w:t>
            </w:r>
          </w:p>
        </w:tc>
      </w:tr>
      <w:tr w:rsidR="00F23893" w:rsidRPr="00D24375" w14:paraId="0974C189" w14:textId="77777777" w:rsidTr="001E7F6E">
        <w:trPr>
          <w:trHeight w:val="252"/>
        </w:trPr>
        <w:tc>
          <w:tcPr>
            <w:tcW w:w="1152" w:type="dxa"/>
            <w:noWrap/>
          </w:tcPr>
          <w:p w14:paraId="1BC10E36" w14:textId="77777777" w:rsidR="00F23893" w:rsidRPr="00D24375" w:rsidRDefault="00F23893" w:rsidP="001E7F6E">
            <w:pPr>
              <w:pStyle w:val="TableText"/>
              <w:rPr>
                <w:noProof w:val="0"/>
              </w:rPr>
            </w:pPr>
            <w:r w:rsidRPr="00D24375">
              <w:rPr>
                <w:noProof w:val="0"/>
              </w:rPr>
              <w:t>26</w:t>
            </w:r>
          </w:p>
        </w:tc>
        <w:tc>
          <w:tcPr>
            <w:tcW w:w="720" w:type="dxa"/>
            <w:vAlign w:val="bottom"/>
          </w:tcPr>
          <w:p w14:paraId="584AE57A" w14:textId="77777777" w:rsidR="00F23893" w:rsidRPr="00EB7379" w:rsidRDefault="00F23893" w:rsidP="001E7F6E">
            <w:pPr>
              <w:pStyle w:val="TableText"/>
              <w:rPr>
                <w:szCs w:val="24"/>
              </w:rPr>
            </w:pPr>
            <w:r w:rsidRPr="00EB7379">
              <w:rPr>
                <w:color w:val="000000"/>
                <w:szCs w:val="24"/>
              </w:rPr>
              <w:t>2</w:t>
            </w:r>
          </w:p>
        </w:tc>
        <w:tc>
          <w:tcPr>
            <w:tcW w:w="720" w:type="dxa"/>
            <w:vAlign w:val="bottom"/>
          </w:tcPr>
          <w:p w14:paraId="4C524FD3" w14:textId="77777777" w:rsidR="00F23893" w:rsidRPr="00EB7379" w:rsidRDefault="00F23893" w:rsidP="001E7F6E">
            <w:pPr>
              <w:pStyle w:val="TableText"/>
              <w:rPr>
                <w:szCs w:val="24"/>
              </w:rPr>
            </w:pPr>
            <w:r w:rsidRPr="00EB7379">
              <w:rPr>
                <w:color w:val="000000"/>
                <w:szCs w:val="24"/>
              </w:rPr>
              <w:t>3%</w:t>
            </w:r>
          </w:p>
        </w:tc>
        <w:tc>
          <w:tcPr>
            <w:tcW w:w="720" w:type="dxa"/>
            <w:noWrap/>
            <w:vAlign w:val="bottom"/>
          </w:tcPr>
          <w:p w14:paraId="0CCD335D"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373824DE"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FEB2752"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B506A59"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570CD862"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22D611C7" w14:textId="77777777" w:rsidR="00F23893" w:rsidRPr="00EB7379" w:rsidRDefault="00F23893" w:rsidP="001E7F6E">
            <w:pPr>
              <w:pStyle w:val="TableText"/>
              <w:rPr>
                <w:szCs w:val="24"/>
              </w:rPr>
            </w:pPr>
            <w:r w:rsidRPr="00EB7379">
              <w:rPr>
                <w:color w:val="000000"/>
                <w:szCs w:val="24"/>
              </w:rPr>
              <w:t>N/A</w:t>
            </w:r>
          </w:p>
        </w:tc>
      </w:tr>
      <w:tr w:rsidR="00F23893" w:rsidRPr="00D24375" w14:paraId="4757EB50" w14:textId="77777777" w:rsidTr="001E7F6E">
        <w:trPr>
          <w:trHeight w:val="252"/>
        </w:trPr>
        <w:tc>
          <w:tcPr>
            <w:tcW w:w="1152" w:type="dxa"/>
            <w:noWrap/>
          </w:tcPr>
          <w:p w14:paraId="5F3147C2" w14:textId="77777777" w:rsidR="00F23893" w:rsidRPr="00D24375" w:rsidRDefault="00F23893" w:rsidP="001E7F6E">
            <w:pPr>
              <w:pStyle w:val="TableText"/>
              <w:rPr>
                <w:noProof w:val="0"/>
              </w:rPr>
            </w:pPr>
            <w:r w:rsidRPr="00D24375">
              <w:rPr>
                <w:noProof w:val="0"/>
              </w:rPr>
              <w:t>27</w:t>
            </w:r>
          </w:p>
        </w:tc>
        <w:tc>
          <w:tcPr>
            <w:tcW w:w="720" w:type="dxa"/>
            <w:vAlign w:val="bottom"/>
          </w:tcPr>
          <w:p w14:paraId="009AD704"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4F375964"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196D403A"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0F45A96B"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E81381F"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3E52FDB0"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10DB2FAB"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43C067B9" w14:textId="77777777" w:rsidR="00F23893" w:rsidRPr="00EB7379" w:rsidRDefault="00F23893" w:rsidP="001E7F6E">
            <w:pPr>
              <w:pStyle w:val="TableText"/>
              <w:rPr>
                <w:szCs w:val="24"/>
              </w:rPr>
            </w:pPr>
            <w:r w:rsidRPr="00EB7379">
              <w:rPr>
                <w:color w:val="000000"/>
                <w:szCs w:val="24"/>
              </w:rPr>
              <w:t>N/A</w:t>
            </w:r>
          </w:p>
        </w:tc>
      </w:tr>
      <w:tr w:rsidR="00F23893" w:rsidRPr="00D24375" w14:paraId="2567D861" w14:textId="77777777" w:rsidTr="001E7F6E">
        <w:trPr>
          <w:trHeight w:val="252"/>
        </w:trPr>
        <w:tc>
          <w:tcPr>
            <w:tcW w:w="1152" w:type="dxa"/>
            <w:noWrap/>
          </w:tcPr>
          <w:p w14:paraId="12EB445E" w14:textId="77777777" w:rsidR="00F23893" w:rsidRPr="00D24375" w:rsidRDefault="00F23893" w:rsidP="001E7F6E">
            <w:pPr>
              <w:pStyle w:val="TableText"/>
              <w:rPr>
                <w:noProof w:val="0"/>
              </w:rPr>
            </w:pPr>
            <w:r w:rsidRPr="00D24375">
              <w:rPr>
                <w:noProof w:val="0"/>
              </w:rPr>
              <w:t>28</w:t>
            </w:r>
          </w:p>
        </w:tc>
        <w:tc>
          <w:tcPr>
            <w:tcW w:w="720" w:type="dxa"/>
            <w:vAlign w:val="bottom"/>
          </w:tcPr>
          <w:p w14:paraId="66AA77A1" w14:textId="77777777" w:rsidR="00F23893" w:rsidRPr="00EB7379" w:rsidRDefault="00F23893" w:rsidP="001E7F6E">
            <w:pPr>
              <w:pStyle w:val="TableText"/>
              <w:rPr>
                <w:szCs w:val="24"/>
              </w:rPr>
            </w:pPr>
            <w:r w:rsidRPr="00EB7379">
              <w:rPr>
                <w:color w:val="000000"/>
                <w:szCs w:val="24"/>
              </w:rPr>
              <w:t>1</w:t>
            </w:r>
          </w:p>
        </w:tc>
        <w:tc>
          <w:tcPr>
            <w:tcW w:w="720" w:type="dxa"/>
            <w:vAlign w:val="bottom"/>
          </w:tcPr>
          <w:p w14:paraId="34BC3F25" w14:textId="77777777" w:rsidR="00F23893" w:rsidRPr="00EB7379" w:rsidRDefault="00F23893" w:rsidP="001E7F6E">
            <w:pPr>
              <w:pStyle w:val="TableText"/>
              <w:rPr>
                <w:szCs w:val="24"/>
              </w:rPr>
            </w:pPr>
            <w:r w:rsidRPr="00EB7379">
              <w:rPr>
                <w:color w:val="000000"/>
                <w:szCs w:val="24"/>
              </w:rPr>
              <w:t>1%</w:t>
            </w:r>
          </w:p>
        </w:tc>
        <w:tc>
          <w:tcPr>
            <w:tcW w:w="720" w:type="dxa"/>
            <w:noWrap/>
            <w:vAlign w:val="bottom"/>
          </w:tcPr>
          <w:p w14:paraId="34CF383F"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0CAD9F82"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7BCCF0CD"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003ED99E" w14:textId="77777777" w:rsidR="00F23893" w:rsidRPr="00EB7379" w:rsidRDefault="00F23893" w:rsidP="001E7F6E">
            <w:pPr>
              <w:pStyle w:val="TableText"/>
              <w:rPr>
                <w:szCs w:val="24"/>
              </w:rPr>
            </w:pPr>
            <w:r w:rsidRPr="00EB7379">
              <w:rPr>
                <w:color w:val="000000"/>
                <w:szCs w:val="24"/>
              </w:rPr>
              <w:t>N/A</w:t>
            </w:r>
          </w:p>
        </w:tc>
        <w:tc>
          <w:tcPr>
            <w:tcW w:w="720" w:type="dxa"/>
            <w:noWrap/>
            <w:vAlign w:val="bottom"/>
          </w:tcPr>
          <w:p w14:paraId="062F40AB" w14:textId="77777777" w:rsidR="00F23893" w:rsidRPr="00EB7379" w:rsidRDefault="00F23893" w:rsidP="001E7F6E">
            <w:pPr>
              <w:pStyle w:val="TableText"/>
              <w:rPr>
                <w:szCs w:val="24"/>
              </w:rPr>
            </w:pPr>
            <w:r w:rsidRPr="00EB7379">
              <w:rPr>
                <w:color w:val="000000"/>
                <w:szCs w:val="24"/>
              </w:rPr>
              <w:t>N/A</w:t>
            </w:r>
          </w:p>
        </w:tc>
        <w:tc>
          <w:tcPr>
            <w:tcW w:w="720" w:type="dxa"/>
            <w:vAlign w:val="bottom"/>
          </w:tcPr>
          <w:p w14:paraId="5DD0916D" w14:textId="77777777" w:rsidR="00F23893" w:rsidRPr="00EB7379" w:rsidRDefault="00F23893" w:rsidP="001E7F6E">
            <w:pPr>
              <w:pStyle w:val="TableText"/>
              <w:rPr>
                <w:szCs w:val="24"/>
              </w:rPr>
            </w:pPr>
            <w:r w:rsidRPr="00EB7379">
              <w:rPr>
                <w:color w:val="000000"/>
                <w:szCs w:val="24"/>
              </w:rPr>
              <w:t>N/A</w:t>
            </w:r>
          </w:p>
        </w:tc>
      </w:tr>
    </w:tbl>
    <w:p w14:paraId="05F3441A" w14:textId="2465AFB5" w:rsidR="00F23893" w:rsidRPr="0073148D" w:rsidRDefault="00F23893" w:rsidP="00F23893">
      <w:pPr>
        <w:pStyle w:val="NormalContinuation"/>
        <w:rPr>
          <w:i/>
          <w:iCs/>
        </w:rPr>
      </w:pPr>
      <w:r>
        <w:lastRenderedPageBreak/>
        <w:fldChar w:fldCharType="begin"/>
      </w:r>
      <w:r>
        <w:rPr>
          <w:i/>
          <w:iCs/>
        </w:rPr>
        <w:instrText xml:space="preserve"> REF _Ref89763485 \h </w:instrText>
      </w:r>
      <w:r>
        <w:fldChar w:fldCharType="separate"/>
      </w:r>
      <w:r w:rsidR="00AD2E2E">
        <w:t>Table 6.A.</w:t>
      </w:r>
      <w:r w:rsidR="00AD2E2E">
        <w:rPr>
          <w:noProof/>
        </w:rPr>
        <w:t>13</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Ten Version One, continuation"/>
      </w:tblPr>
      <w:tblGrid>
        <w:gridCol w:w="1152"/>
        <w:gridCol w:w="720"/>
        <w:gridCol w:w="720"/>
        <w:gridCol w:w="720"/>
        <w:gridCol w:w="720"/>
        <w:gridCol w:w="720"/>
        <w:gridCol w:w="720"/>
        <w:gridCol w:w="720"/>
        <w:gridCol w:w="720"/>
      </w:tblGrid>
      <w:tr w:rsidR="00F23893" w:rsidRPr="00F23893" w14:paraId="56B79C73" w14:textId="77777777" w:rsidTr="002D248C">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608858FC"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69CA9695"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1BFFC692"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3E718CDB"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253581C8"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10C08F6E"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464B2429"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4BB71162"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4922CA4C"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2D248C" w:rsidRPr="00D24375" w14:paraId="165B59B1" w14:textId="77777777" w:rsidTr="002D248C">
        <w:trPr>
          <w:trHeight w:val="252"/>
        </w:trPr>
        <w:tc>
          <w:tcPr>
            <w:tcW w:w="1152" w:type="dxa"/>
            <w:tcBorders>
              <w:top w:val="single" w:sz="4" w:space="0" w:color="auto"/>
              <w:bottom w:val="nil"/>
            </w:tcBorders>
            <w:noWrap/>
          </w:tcPr>
          <w:p w14:paraId="36AEAD37" w14:textId="77777777" w:rsidR="002D248C" w:rsidRPr="00D24375" w:rsidRDefault="002D248C"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6637DC5D" w14:textId="77777777" w:rsidR="002D248C" w:rsidRPr="00EB7379" w:rsidRDefault="002D248C" w:rsidP="001E7F6E">
            <w:pPr>
              <w:pStyle w:val="TableText"/>
              <w:rPr>
                <w:szCs w:val="24"/>
              </w:rPr>
            </w:pPr>
            <w:r w:rsidRPr="00EB7379">
              <w:rPr>
                <w:color w:val="000000"/>
                <w:szCs w:val="24"/>
              </w:rPr>
              <w:t>1</w:t>
            </w:r>
          </w:p>
        </w:tc>
        <w:tc>
          <w:tcPr>
            <w:tcW w:w="720" w:type="dxa"/>
            <w:tcBorders>
              <w:top w:val="single" w:sz="4" w:space="0" w:color="auto"/>
              <w:bottom w:val="nil"/>
            </w:tcBorders>
            <w:vAlign w:val="bottom"/>
          </w:tcPr>
          <w:p w14:paraId="080DBD45" w14:textId="77777777" w:rsidR="002D248C" w:rsidRPr="00EB7379" w:rsidRDefault="002D248C" w:rsidP="001E7F6E">
            <w:pPr>
              <w:pStyle w:val="TableText"/>
              <w:rPr>
                <w:szCs w:val="24"/>
              </w:rPr>
            </w:pPr>
            <w:r w:rsidRPr="00EB7379">
              <w:rPr>
                <w:color w:val="000000"/>
                <w:szCs w:val="24"/>
              </w:rPr>
              <w:t>1%</w:t>
            </w:r>
          </w:p>
        </w:tc>
        <w:tc>
          <w:tcPr>
            <w:tcW w:w="720" w:type="dxa"/>
            <w:tcBorders>
              <w:top w:val="single" w:sz="4" w:space="0" w:color="auto"/>
              <w:bottom w:val="nil"/>
            </w:tcBorders>
            <w:noWrap/>
            <w:vAlign w:val="bottom"/>
          </w:tcPr>
          <w:p w14:paraId="1222BF9C" w14:textId="77777777" w:rsidR="002D248C" w:rsidRPr="00EB7379" w:rsidRDefault="002D248C" w:rsidP="001E7F6E">
            <w:pPr>
              <w:pStyle w:val="TableText"/>
              <w:rPr>
                <w:szCs w:val="24"/>
              </w:rPr>
            </w:pPr>
            <w:r w:rsidRPr="00EB7379">
              <w:rPr>
                <w:color w:val="000000"/>
                <w:szCs w:val="24"/>
              </w:rPr>
              <w:t>N/A</w:t>
            </w:r>
          </w:p>
        </w:tc>
        <w:tc>
          <w:tcPr>
            <w:tcW w:w="720" w:type="dxa"/>
            <w:tcBorders>
              <w:top w:val="single" w:sz="4" w:space="0" w:color="auto"/>
              <w:bottom w:val="nil"/>
            </w:tcBorders>
            <w:vAlign w:val="bottom"/>
          </w:tcPr>
          <w:p w14:paraId="5A1D7858" w14:textId="77777777" w:rsidR="002D248C" w:rsidRPr="00EB7379" w:rsidRDefault="002D248C" w:rsidP="001E7F6E">
            <w:pPr>
              <w:pStyle w:val="TableText"/>
              <w:rPr>
                <w:szCs w:val="24"/>
              </w:rPr>
            </w:pPr>
            <w:r w:rsidRPr="00EB7379">
              <w:rPr>
                <w:color w:val="000000"/>
                <w:szCs w:val="24"/>
              </w:rPr>
              <w:t>N/A</w:t>
            </w:r>
          </w:p>
        </w:tc>
        <w:tc>
          <w:tcPr>
            <w:tcW w:w="720" w:type="dxa"/>
            <w:tcBorders>
              <w:top w:val="single" w:sz="4" w:space="0" w:color="auto"/>
              <w:bottom w:val="nil"/>
            </w:tcBorders>
            <w:noWrap/>
            <w:vAlign w:val="bottom"/>
          </w:tcPr>
          <w:p w14:paraId="379EBC68" w14:textId="77777777" w:rsidR="002D248C" w:rsidRPr="00EB7379" w:rsidRDefault="002D248C" w:rsidP="001E7F6E">
            <w:pPr>
              <w:pStyle w:val="TableText"/>
              <w:rPr>
                <w:szCs w:val="24"/>
              </w:rPr>
            </w:pPr>
            <w:r w:rsidRPr="00EB7379">
              <w:rPr>
                <w:color w:val="000000"/>
                <w:szCs w:val="24"/>
              </w:rPr>
              <w:t>N/A</w:t>
            </w:r>
          </w:p>
        </w:tc>
        <w:tc>
          <w:tcPr>
            <w:tcW w:w="720" w:type="dxa"/>
            <w:tcBorders>
              <w:top w:val="single" w:sz="4" w:space="0" w:color="auto"/>
              <w:bottom w:val="nil"/>
            </w:tcBorders>
            <w:noWrap/>
            <w:vAlign w:val="bottom"/>
          </w:tcPr>
          <w:p w14:paraId="5FAEC5F5" w14:textId="77777777" w:rsidR="002D248C" w:rsidRPr="00EB7379" w:rsidRDefault="002D248C" w:rsidP="001E7F6E">
            <w:pPr>
              <w:pStyle w:val="TableText"/>
              <w:rPr>
                <w:szCs w:val="24"/>
              </w:rPr>
            </w:pPr>
            <w:r w:rsidRPr="00EB7379">
              <w:rPr>
                <w:color w:val="000000"/>
                <w:szCs w:val="24"/>
              </w:rPr>
              <w:t>N/A</w:t>
            </w:r>
          </w:p>
        </w:tc>
        <w:tc>
          <w:tcPr>
            <w:tcW w:w="720" w:type="dxa"/>
            <w:tcBorders>
              <w:top w:val="single" w:sz="4" w:space="0" w:color="auto"/>
              <w:bottom w:val="nil"/>
            </w:tcBorders>
            <w:noWrap/>
            <w:vAlign w:val="bottom"/>
          </w:tcPr>
          <w:p w14:paraId="4EED4296" w14:textId="77777777" w:rsidR="002D248C" w:rsidRPr="00EB7379" w:rsidRDefault="002D248C" w:rsidP="001E7F6E">
            <w:pPr>
              <w:pStyle w:val="TableText"/>
              <w:rPr>
                <w:szCs w:val="24"/>
              </w:rPr>
            </w:pPr>
            <w:r w:rsidRPr="00EB7379">
              <w:rPr>
                <w:color w:val="000000"/>
                <w:szCs w:val="24"/>
              </w:rPr>
              <w:t>N/A</w:t>
            </w:r>
          </w:p>
        </w:tc>
        <w:tc>
          <w:tcPr>
            <w:tcW w:w="720" w:type="dxa"/>
            <w:tcBorders>
              <w:top w:val="single" w:sz="4" w:space="0" w:color="auto"/>
              <w:bottom w:val="nil"/>
            </w:tcBorders>
            <w:vAlign w:val="bottom"/>
          </w:tcPr>
          <w:p w14:paraId="7F20549F" w14:textId="77777777" w:rsidR="002D248C" w:rsidRPr="00EB7379" w:rsidRDefault="002D248C" w:rsidP="001E7F6E">
            <w:pPr>
              <w:pStyle w:val="TableText"/>
              <w:rPr>
                <w:szCs w:val="24"/>
              </w:rPr>
            </w:pPr>
            <w:r w:rsidRPr="00EB7379">
              <w:rPr>
                <w:color w:val="000000"/>
                <w:szCs w:val="24"/>
              </w:rPr>
              <w:t>N/A</w:t>
            </w:r>
          </w:p>
        </w:tc>
      </w:tr>
      <w:tr w:rsidR="00F23893" w:rsidRPr="00D24375" w14:paraId="7B8FF1E8" w14:textId="77777777" w:rsidTr="002D248C">
        <w:trPr>
          <w:trHeight w:val="252"/>
        </w:trPr>
        <w:tc>
          <w:tcPr>
            <w:tcW w:w="1152" w:type="dxa"/>
            <w:tcBorders>
              <w:top w:val="nil"/>
            </w:tcBorders>
            <w:noWrap/>
          </w:tcPr>
          <w:p w14:paraId="5CF9D59F"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7785198A" w14:textId="77777777" w:rsidR="00F23893" w:rsidRPr="00E86112" w:rsidRDefault="00F23893" w:rsidP="001E7F6E">
            <w:pPr>
              <w:pStyle w:val="TableText"/>
              <w:rPr>
                <w:szCs w:val="24"/>
              </w:rPr>
            </w:pPr>
            <w:r w:rsidRPr="00E86112">
              <w:rPr>
                <w:color w:val="000000"/>
                <w:szCs w:val="24"/>
              </w:rPr>
              <w:t>2</w:t>
            </w:r>
          </w:p>
        </w:tc>
        <w:tc>
          <w:tcPr>
            <w:tcW w:w="720" w:type="dxa"/>
            <w:tcBorders>
              <w:top w:val="nil"/>
            </w:tcBorders>
            <w:vAlign w:val="bottom"/>
          </w:tcPr>
          <w:p w14:paraId="4831A8BC" w14:textId="77777777" w:rsidR="00F23893" w:rsidRPr="00E86112" w:rsidRDefault="00F23893" w:rsidP="001E7F6E">
            <w:pPr>
              <w:pStyle w:val="TableText"/>
              <w:rPr>
                <w:szCs w:val="24"/>
              </w:rPr>
            </w:pPr>
            <w:r w:rsidRPr="00E86112">
              <w:rPr>
                <w:color w:val="000000"/>
                <w:szCs w:val="24"/>
              </w:rPr>
              <w:t>3%</w:t>
            </w:r>
          </w:p>
        </w:tc>
        <w:tc>
          <w:tcPr>
            <w:tcW w:w="720" w:type="dxa"/>
            <w:tcBorders>
              <w:top w:val="nil"/>
            </w:tcBorders>
            <w:noWrap/>
            <w:vAlign w:val="bottom"/>
          </w:tcPr>
          <w:p w14:paraId="342319D3" w14:textId="77777777" w:rsidR="00F23893" w:rsidRPr="00E86112" w:rsidRDefault="00F23893" w:rsidP="001E7F6E">
            <w:pPr>
              <w:pStyle w:val="TableText"/>
              <w:rPr>
                <w:szCs w:val="24"/>
              </w:rPr>
            </w:pPr>
            <w:r w:rsidRPr="00E86112">
              <w:rPr>
                <w:color w:val="000000"/>
                <w:szCs w:val="24"/>
              </w:rPr>
              <w:t>N/A</w:t>
            </w:r>
          </w:p>
        </w:tc>
        <w:tc>
          <w:tcPr>
            <w:tcW w:w="720" w:type="dxa"/>
            <w:tcBorders>
              <w:top w:val="nil"/>
            </w:tcBorders>
            <w:vAlign w:val="bottom"/>
          </w:tcPr>
          <w:p w14:paraId="41A29236" w14:textId="77777777" w:rsidR="00F23893" w:rsidRPr="00E86112" w:rsidRDefault="00F23893" w:rsidP="001E7F6E">
            <w:pPr>
              <w:pStyle w:val="TableText"/>
              <w:rPr>
                <w:szCs w:val="24"/>
              </w:rPr>
            </w:pPr>
            <w:r w:rsidRPr="00E86112">
              <w:rPr>
                <w:color w:val="000000"/>
                <w:szCs w:val="24"/>
              </w:rPr>
              <w:t>N/A</w:t>
            </w:r>
          </w:p>
        </w:tc>
        <w:tc>
          <w:tcPr>
            <w:tcW w:w="720" w:type="dxa"/>
            <w:tcBorders>
              <w:top w:val="nil"/>
            </w:tcBorders>
            <w:noWrap/>
            <w:vAlign w:val="bottom"/>
          </w:tcPr>
          <w:p w14:paraId="14D0044D" w14:textId="77777777" w:rsidR="00F23893" w:rsidRPr="00E86112" w:rsidRDefault="00F23893" w:rsidP="001E7F6E">
            <w:pPr>
              <w:pStyle w:val="TableText"/>
              <w:rPr>
                <w:szCs w:val="24"/>
              </w:rPr>
            </w:pPr>
            <w:r w:rsidRPr="00E86112">
              <w:rPr>
                <w:color w:val="000000"/>
                <w:szCs w:val="24"/>
              </w:rPr>
              <w:t>N/A</w:t>
            </w:r>
          </w:p>
        </w:tc>
        <w:tc>
          <w:tcPr>
            <w:tcW w:w="720" w:type="dxa"/>
            <w:tcBorders>
              <w:top w:val="nil"/>
            </w:tcBorders>
            <w:noWrap/>
            <w:vAlign w:val="bottom"/>
          </w:tcPr>
          <w:p w14:paraId="0B41B9EB" w14:textId="77777777" w:rsidR="00F23893" w:rsidRPr="00E86112" w:rsidRDefault="00F23893" w:rsidP="001E7F6E">
            <w:pPr>
              <w:pStyle w:val="TableText"/>
              <w:rPr>
                <w:szCs w:val="24"/>
              </w:rPr>
            </w:pPr>
            <w:r w:rsidRPr="00E86112">
              <w:rPr>
                <w:color w:val="000000"/>
                <w:szCs w:val="24"/>
              </w:rPr>
              <w:t>N/A</w:t>
            </w:r>
          </w:p>
        </w:tc>
        <w:tc>
          <w:tcPr>
            <w:tcW w:w="720" w:type="dxa"/>
            <w:tcBorders>
              <w:top w:val="nil"/>
            </w:tcBorders>
            <w:noWrap/>
            <w:vAlign w:val="bottom"/>
          </w:tcPr>
          <w:p w14:paraId="73862BD5" w14:textId="77777777" w:rsidR="00F23893" w:rsidRPr="00E86112" w:rsidRDefault="00F23893" w:rsidP="001E7F6E">
            <w:pPr>
              <w:pStyle w:val="TableText"/>
              <w:rPr>
                <w:szCs w:val="24"/>
              </w:rPr>
            </w:pPr>
            <w:r w:rsidRPr="00E86112">
              <w:rPr>
                <w:color w:val="000000"/>
                <w:szCs w:val="24"/>
              </w:rPr>
              <w:t>N/A</w:t>
            </w:r>
          </w:p>
        </w:tc>
        <w:tc>
          <w:tcPr>
            <w:tcW w:w="720" w:type="dxa"/>
            <w:tcBorders>
              <w:top w:val="nil"/>
            </w:tcBorders>
            <w:vAlign w:val="bottom"/>
          </w:tcPr>
          <w:p w14:paraId="7D4C84CF" w14:textId="77777777" w:rsidR="00F23893" w:rsidRPr="00E86112" w:rsidRDefault="00F23893" w:rsidP="001E7F6E">
            <w:pPr>
              <w:pStyle w:val="TableText"/>
              <w:rPr>
                <w:szCs w:val="24"/>
              </w:rPr>
            </w:pPr>
            <w:r w:rsidRPr="00E86112">
              <w:rPr>
                <w:color w:val="000000"/>
                <w:szCs w:val="24"/>
              </w:rPr>
              <w:t>N/A</w:t>
            </w:r>
          </w:p>
        </w:tc>
      </w:tr>
      <w:tr w:rsidR="00F23893" w:rsidRPr="00D24375" w14:paraId="56BF48BE" w14:textId="77777777" w:rsidTr="001E7F6E">
        <w:trPr>
          <w:trHeight w:val="252"/>
        </w:trPr>
        <w:tc>
          <w:tcPr>
            <w:tcW w:w="1152" w:type="dxa"/>
            <w:noWrap/>
          </w:tcPr>
          <w:p w14:paraId="5C404319" w14:textId="77777777" w:rsidR="00F23893" w:rsidRPr="00D24375" w:rsidRDefault="00F23893" w:rsidP="001E7F6E">
            <w:pPr>
              <w:pStyle w:val="TableText"/>
              <w:rPr>
                <w:noProof w:val="0"/>
              </w:rPr>
            </w:pPr>
            <w:r w:rsidRPr="00D24375">
              <w:rPr>
                <w:noProof w:val="0"/>
              </w:rPr>
              <w:t>31</w:t>
            </w:r>
          </w:p>
        </w:tc>
        <w:tc>
          <w:tcPr>
            <w:tcW w:w="720" w:type="dxa"/>
            <w:vAlign w:val="bottom"/>
          </w:tcPr>
          <w:p w14:paraId="285AECA0" w14:textId="77777777" w:rsidR="00F23893" w:rsidRPr="00E86112" w:rsidRDefault="00F23893" w:rsidP="001E7F6E">
            <w:pPr>
              <w:pStyle w:val="TableText"/>
              <w:rPr>
                <w:szCs w:val="24"/>
              </w:rPr>
            </w:pPr>
            <w:r w:rsidRPr="00E86112">
              <w:rPr>
                <w:color w:val="000000"/>
                <w:szCs w:val="24"/>
              </w:rPr>
              <w:t>0</w:t>
            </w:r>
          </w:p>
        </w:tc>
        <w:tc>
          <w:tcPr>
            <w:tcW w:w="720" w:type="dxa"/>
            <w:vAlign w:val="bottom"/>
          </w:tcPr>
          <w:p w14:paraId="43348819" w14:textId="77777777" w:rsidR="00F23893" w:rsidRPr="00E86112" w:rsidRDefault="00F23893" w:rsidP="001E7F6E">
            <w:pPr>
              <w:pStyle w:val="TableText"/>
              <w:rPr>
                <w:szCs w:val="24"/>
              </w:rPr>
            </w:pPr>
            <w:r w:rsidRPr="00E86112">
              <w:rPr>
                <w:color w:val="000000"/>
                <w:szCs w:val="24"/>
              </w:rPr>
              <w:t>0%</w:t>
            </w:r>
          </w:p>
        </w:tc>
        <w:tc>
          <w:tcPr>
            <w:tcW w:w="720" w:type="dxa"/>
            <w:noWrap/>
            <w:vAlign w:val="bottom"/>
          </w:tcPr>
          <w:p w14:paraId="5155F5FB"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69CA8249"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18F51E23"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0E91E29C"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0DAF2F80"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14BDF727" w14:textId="77777777" w:rsidR="00F23893" w:rsidRPr="00E86112" w:rsidRDefault="00F23893" w:rsidP="001E7F6E">
            <w:pPr>
              <w:pStyle w:val="TableText"/>
              <w:rPr>
                <w:szCs w:val="24"/>
              </w:rPr>
            </w:pPr>
            <w:r w:rsidRPr="00E86112">
              <w:rPr>
                <w:color w:val="000000"/>
                <w:szCs w:val="24"/>
              </w:rPr>
              <w:t>N/A</w:t>
            </w:r>
          </w:p>
        </w:tc>
      </w:tr>
      <w:tr w:rsidR="00F23893" w:rsidRPr="00D24375" w14:paraId="3307EFE3" w14:textId="77777777" w:rsidTr="001E7F6E">
        <w:trPr>
          <w:trHeight w:val="252"/>
        </w:trPr>
        <w:tc>
          <w:tcPr>
            <w:tcW w:w="1152" w:type="dxa"/>
            <w:noWrap/>
          </w:tcPr>
          <w:p w14:paraId="035675FF" w14:textId="77777777" w:rsidR="00F23893" w:rsidRPr="00D24375" w:rsidRDefault="00F23893" w:rsidP="001E7F6E">
            <w:pPr>
              <w:pStyle w:val="TableText"/>
              <w:rPr>
                <w:noProof w:val="0"/>
              </w:rPr>
            </w:pPr>
            <w:r w:rsidRPr="00D24375">
              <w:rPr>
                <w:noProof w:val="0"/>
              </w:rPr>
              <w:t>32</w:t>
            </w:r>
          </w:p>
        </w:tc>
        <w:tc>
          <w:tcPr>
            <w:tcW w:w="720" w:type="dxa"/>
            <w:vAlign w:val="bottom"/>
          </w:tcPr>
          <w:p w14:paraId="26F96A5D" w14:textId="77777777" w:rsidR="00F23893" w:rsidRPr="00E86112" w:rsidRDefault="00F23893" w:rsidP="001E7F6E">
            <w:pPr>
              <w:pStyle w:val="TableText"/>
              <w:rPr>
                <w:szCs w:val="24"/>
              </w:rPr>
            </w:pPr>
            <w:r w:rsidRPr="00E86112">
              <w:rPr>
                <w:color w:val="000000"/>
                <w:szCs w:val="24"/>
              </w:rPr>
              <w:t>1</w:t>
            </w:r>
          </w:p>
        </w:tc>
        <w:tc>
          <w:tcPr>
            <w:tcW w:w="720" w:type="dxa"/>
            <w:vAlign w:val="bottom"/>
          </w:tcPr>
          <w:p w14:paraId="49724A80" w14:textId="77777777" w:rsidR="00F23893" w:rsidRPr="00E86112" w:rsidRDefault="00F23893" w:rsidP="001E7F6E">
            <w:pPr>
              <w:pStyle w:val="TableText"/>
              <w:rPr>
                <w:szCs w:val="24"/>
              </w:rPr>
            </w:pPr>
            <w:r w:rsidRPr="00E86112">
              <w:rPr>
                <w:color w:val="000000"/>
                <w:szCs w:val="24"/>
              </w:rPr>
              <w:t>1%</w:t>
            </w:r>
          </w:p>
        </w:tc>
        <w:tc>
          <w:tcPr>
            <w:tcW w:w="720" w:type="dxa"/>
            <w:noWrap/>
            <w:vAlign w:val="bottom"/>
          </w:tcPr>
          <w:p w14:paraId="40A0ECBD"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78A6D923"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33E502AF"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73A4CDDC"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147A6C68"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379D9272" w14:textId="77777777" w:rsidR="00F23893" w:rsidRPr="00E86112" w:rsidRDefault="00F23893" w:rsidP="001E7F6E">
            <w:pPr>
              <w:pStyle w:val="TableText"/>
              <w:rPr>
                <w:szCs w:val="24"/>
              </w:rPr>
            </w:pPr>
            <w:r w:rsidRPr="00E86112">
              <w:rPr>
                <w:color w:val="000000"/>
                <w:szCs w:val="24"/>
              </w:rPr>
              <w:t>N/A</w:t>
            </w:r>
          </w:p>
        </w:tc>
      </w:tr>
      <w:tr w:rsidR="00F23893" w:rsidRPr="00D24375" w14:paraId="3ED3498B" w14:textId="77777777" w:rsidTr="001E7F6E">
        <w:trPr>
          <w:trHeight w:val="252"/>
        </w:trPr>
        <w:tc>
          <w:tcPr>
            <w:tcW w:w="1152" w:type="dxa"/>
            <w:noWrap/>
          </w:tcPr>
          <w:p w14:paraId="528AB473" w14:textId="77777777" w:rsidR="00F23893" w:rsidRPr="00D24375" w:rsidRDefault="00F23893" w:rsidP="001E7F6E">
            <w:pPr>
              <w:pStyle w:val="TableText"/>
              <w:rPr>
                <w:noProof w:val="0"/>
              </w:rPr>
            </w:pPr>
            <w:r w:rsidRPr="00D24375">
              <w:rPr>
                <w:noProof w:val="0"/>
              </w:rPr>
              <w:t>33</w:t>
            </w:r>
          </w:p>
        </w:tc>
        <w:tc>
          <w:tcPr>
            <w:tcW w:w="720" w:type="dxa"/>
            <w:vAlign w:val="bottom"/>
          </w:tcPr>
          <w:p w14:paraId="2E398994" w14:textId="77777777" w:rsidR="00F23893" w:rsidRPr="00E86112" w:rsidRDefault="00F23893" w:rsidP="001E7F6E">
            <w:pPr>
              <w:pStyle w:val="TableText"/>
              <w:rPr>
                <w:szCs w:val="24"/>
              </w:rPr>
            </w:pPr>
            <w:r w:rsidRPr="00E86112">
              <w:rPr>
                <w:color w:val="000000"/>
                <w:szCs w:val="24"/>
              </w:rPr>
              <w:t>2</w:t>
            </w:r>
          </w:p>
        </w:tc>
        <w:tc>
          <w:tcPr>
            <w:tcW w:w="720" w:type="dxa"/>
            <w:vAlign w:val="bottom"/>
          </w:tcPr>
          <w:p w14:paraId="705FB885" w14:textId="77777777" w:rsidR="00F23893" w:rsidRPr="00E86112" w:rsidRDefault="00F23893" w:rsidP="001E7F6E">
            <w:pPr>
              <w:pStyle w:val="TableText"/>
              <w:rPr>
                <w:szCs w:val="24"/>
              </w:rPr>
            </w:pPr>
            <w:r w:rsidRPr="00E86112">
              <w:rPr>
                <w:color w:val="000000"/>
                <w:szCs w:val="24"/>
              </w:rPr>
              <w:t>3%</w:t>
            </w:r>
          </w:p>
        </w:tc>
        <w:tc>
          <w:tcPr>
            <w:tcW w:w="720" w:type="dxa"/>
            <w:noWrap/>
            <w:vAlign w:val="bottom"/>
          </w:tcPr>
          <w:p w14:paraId="2336CAA4"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0808C707"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53C81C07"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3EE81322"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6832C9FA"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7F7B78B9" w14:textId="77777777" w:rsidR="00F23893" w:rsidRPr="00E86112" w:rsidRDefault="00F23893" w:rsidP="001E7F6E">
            <w:pPr>
              <w:pStyle w:val="TableText"/>
              <w:rPr>
                <w:szCs w:val="24"/>
              </w:rPr>
            </w:pPr>
            <w:r w:rsidRPr="00E86112">
              <w:rPr>
                <w:color w:val="000000"/>
                <w:szCs w:val="24"/>
              </w:rPr>
              <w:t>N/A</w:t>
            </w:r>
          </w:p>
        </w:tc>
      </w:tr>
      <w:tr w:rsidR="00F23893" w:rsidRPr="00D24375" w14:paraId="57374894" w14:textId="77777777" w:rsidTr="001E7F6E">
        <w:trPr>
          <w:trHeight w:val="252"/>
        </w:trPr>
        <w:tc>
          <w:tcPr>
            <w:tcW w:w="1152" w:type="dxa"/>
            <w:noWrap/>
          </w:tcPr>
          <w:p w14:paraId="4AB9288C" w14:textId="77777777" w:rsidR="00F23893" w:rsidRPr="00D24375" w:rsidRDefault="00F23893" w:rsidP="001E7F6E">
            <w:pPr>
              <w:pStyle w:val="TableText"/>
              <w:rPr>
                <w:noProof w:val="0"/>
              </w:rPr>
            </w:pPr>
            <w:r w:rsidRPr="00D24375">
              <w:rPr>
                <w:noProof w:val="0"/>
              </w:rPr>
              <w:t>34</w:t>
            </w:r>
          </w:p>
        </w:tc>
        <w:tc>
          <w:tcPr>
            <w:tcW w:w="720" w:type="dxa"/>
            <w:vAlign w:val="bottom"/>
          </w:tcPr>
          <w:p w14:paraId="3C554E8A" w14:textId="77777777" w:rsidR="00F23893" w:rsidRPr="00E86112" w:rsidRDefault="00F23893" w:rsidP="001E7F6E">
            <w:pPr>
              <w:pStyle w:val="TableText"/>
              <w:rPr>
                <w:szCs w:val="24"/>
              </w:rPr>
            </w:pPr>
            <w:r w:rsidRPr="00E86112">
              <w:rPr>
                <w:color w:val="000000"/>
                <w:szCs w:val="24"/>
              </w:rPr>
              <w:t>0</w:t>
            </w:r>
          </w:p>
        </w:tc>
        <w:tc>
          <w:tcPr>
            <w:tcW w:w="720" w:type="dxa"/>
            <w:vAlign w:val="bottom"/>
          </w:tcPr>
          <w:p w14:paraId="2FB2C925" w14:textId="77777777" w:rsidR="00F23893" w:rsidRPr="00E86112" w:rsidRDefault="00F23893" w:rsidP="001E7F6E">
            <w:pPr>
              <w:pStyle w:val="TableText"/>
              <w:rPr>
                <w:szCs w:val="24"/>
              </w:rPr>
            </w:pPr>
            <w:r w:rsidRPr="00E86112">
              <w:rPr>
                <w:color w:val="000000"/>
                <w:szCs w:val="24"/>
              </w:rPr>
              <w:t>0%</w:t>
            </w:r>
          </w:p>
        </w:tc>
        <w:tc>
          <w:tcPr>
            <w:tcW w:w="720" w:type="dxa"/>
            <w:noWrap/>
            <w:vAlign w:val="bottom"/>
          </w:tcPr>
          <w:p w14:paraId="78DB4F14"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1075ACC7"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0D72012C"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69A3B545"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486E126D"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41C5AAD3" w14:textId="77777777" w:rsidR="00F23893" w:rsidRPr="00E86112" w:rsidRDefault="00F23893" w:rsidP="001E7F6E">
            <w:pPr>
              <w:pStyle w:val="TableText"/>
              <w:rPr>
                <w:szCs w:val="24"/>
              </w:rPr>
            </w:pPr>
            <w:r w:rsidRPr="00E86112">
              <w:rPr>
                <w:color w:val="000000"/>
                <w:szCs w:val="24"/>
              </w:rPr>
              <w:t>N/A</w:t>
            </w:r>
          </w:p>
        </w:tc>
      </w:tr>
      <w:tr w:rsidR="00F23893" w:rsidRPr="00D24375" w14:paraId="7064EC97" w14:textId="77777777" w:rsidTr="001E7F6E">
        <w:trPr>
          <w:trHeight w:val="252"/>
        </w:trPr>
        <w:tc>
          <w:tcPr>
            <w:tcW w:w="1152" w:type="dxa"/>
            <w:noWrap/>
          </w:tcPr>
          <w:p w14:paraId="7EE82D21" w14:textId="77777777" w:rsidR="00F23893" w:rsidRPr="00D24375" w:rsidRDefault="00F23893" w:rsidP="001E7F6E">
            <w:pPr>
              <w:pStyle w:val="TableText"/>
              <w:rPr>
                <w:noProof w:val="0"/>
              </w:rPr>
            </w:pPr>
            <w:r w:rsidRPr="00D24375">
              <w:rPr>
                <w:noProof w:val="0"/>
              </w:rPr>
              <w:t>35</w:t>
            </w:r>
          </w:p>
        </w:tc>
        <w:tc>
          <w:tcPr>
            <w:tcW w:w="720" w:type="dxa"/>
            <w:vAlign w:val="bottom"/>
          </w:tcPr>
          <w:p w14:paraId="2C184340" w14:textId="77777777" w:rsidR="00F23893" w:rsidRPr="00E86112" w:rsidRDefault="00F23893" w:rsidP="001E7F6E">
            <w:pPr>
              <w:pStyle w:val="TableText"/>
              <w:rPr>
                <w:szCs w:val="24"/>
              </w:rPr>
            </w:pPr>
            <w:r w:rsidRPr="00E86112">
              <w:rPr>
                <w:color w:val="000000"/>
                <w:szCs w:val="24"/>
              </w:rPr>
              <w:t>0</w:t>
            </w:r>
          </w:p>
        </w:tc>
        <w:tc>
          <w:tcPr>
            <w:tcW w:w="720" w:type="dxa"/>
            <w:vAlign w:val="bottom"/>
          </w:tcPr>
          <w:p w14:paraId="39D8B642" w14:textId="77777777" w:rsidR="00F23893" w:rsidRPr="00E86112" w:rsidRDefault="00F23893" w:rsidP="001E7F6E">
            <w:pPr>
              <w:pStyle w:val="TableText"/>
              <w:rPr>
                <w:szCs w:val="24"/>
              </w:rPr>
            </w:pPr>
            <w:r w:rsidRPr="00E86112">
              <w:rPr>
                <w:color w:val="000000"/>
                <w:szCs w:val="24"/>
              </w:rPr>
              <w:t>0%</w:t>
            </w:r>
          </w:p>
        </w:tc>
        <w:tc>
          <w:tcPr>
            <w:tcW w:w="720" w:type="dxa"/>
            <w:noWrap/>
            <w:vAlign w:val="bottom"/>
          </w:tcPr>
          <w:p w14:paraId="49D4CACE"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03752FF5"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41BD8BCB"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1FA8B0A8"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258DE291"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4F399DBB" w14:textId="77777777" w:rsidR="00F23893" w:rsidRPr="00E86112" w:rsidRDefault="00F23893" w:rsidP="001E7F6E">
            <w:pPr>
              <w:pStyle w:val="TableText"/>
              <w:rPr>
                <w:szCs w:val="24"/>
              </w:rPr>
            </w:pPr>
            <w:r w:rsidRPr="00E86112">
              <w:rPr>
                <w:color w:val="000000"/>
                <w:szCs w:val="24"/>
              </w:rPr>
              <w:t>N/A</w:t>
            </w:r>
          </w:p>
        </w:tc>
      </w:tr>
      <w:tr w:rsidR="00F23893" w:rsidRPr="00D24375" w14:paraId="31320415" w14:textId="77777777" w:rsidTr="001E7F6E">
        <w:trPr>
          <w:trHeight w:val="252"/>
        </w:trPr>
        <w:tc>
          <w:tcPr>
            <w:tcW w:w="1152" w:type="dxa"/>
            <w:noWrap/>
          </w:tcPr>
          <w:p w14:paraId="6AD55F01" w14:textId="77777777" w:rsidR="00F23893" w:rsidRPr="00D24375" w:rsidRDefault="00F23893" w:rsidP="001E7F6E">
            <w:pPr>
              <w:pStyle w:val="TableText"/>
              <w:rPr>
                <w:noProof w:val="0"/>
              </w:rPr>
            </w:pPr>
            <w:r w:rsidRPr="00D24375">
              <w:rPr>
                <w:noProof w:val="0"/>
              </w:rPr>
              <w:t>36</w:t>
            </w:r>
          </w:p>
        </w:tc>
        <w:tc>
          <w:tcPr>
            <w:tcW w:w="720" w:type="dxa"/>
            <w:vAlign w:val="bottom"/>
          </w:tcPr>
          <w:p w14:paraId="16AA96D6" w14:textId="77777777" w:rsidR="00F23893" w:rsidRPr="00E86112" w:rsidRDefault="00F23893" w:rsidP="001E7F6E">
            <w:pPr>
              <w:pStyle w:val="TableText"/>
              <w:rPr>
                <w:szCs w:val="24"/>
              </w:rPr>
            </w:pPr>
            <w:r w:rsidRPr="00E86112">
              <w:rPr>
                <w:color w:val="000000"/>
                <w:szCs w:val="24"/>
              </w:rPr>
              <w:t>0</w:t>
            </w:r>
          </w:p>
        </w:tc>
        <w:tc>
          <w:tcPr>
            <w:tcW w:w="720" w:type="dxa"/>
            <w:vAlign w:val="bottom"/>
          </w:tcPr>
          <w:p w14:paraId="296951C1" w14:textId="77777777" w:rsidR="00F23893" w:rsidRPr="00E86112" w:rsidRDefault="00F23893" w:rsidP="001E7F6E">
            <w:pPr>
              <w:pStyle w:val="TableText"/>
              <w:rPr>
                <w:szCs w:val="24"/>
              </w:rPr>
            </w:pPr>
            <w:r w:rsidRPr="00E86112">
              <w:rPr>
                <w:color w:val="000000"/>
                <w:szCs w:val="24"/>
              </w:rPr>
              <w:t>0%</w:t>
            </w:r>
          </w:p>
        </w:tc>
        <w:tc>
          <w:tcPr>
            <w:tcW w:w="720" w:type="dxa"/>
            <w:noWrap/>
            <w:vAlign w:val="bottom"/>
          </w:tcPr>
          <w:p w14:paraId="487233ED"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603EEAA1"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68BC1307"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1232ED01" w14:textId="77777777" w:rsidR="00F23893" w:rsidRPr="00E86112" w:rsidRDefault="00F23893" w:rsidP="001E7F6E">
            <w:pPr>
              <w:pStyle w:val="TableText"/>
              <w:rPr>
                <w:szCs w:val="24"/>
              </w:rPr>
            </w:pPr>
            <w:r w:rsidRPr="00E86112">
              <w:rPr>
                <w:color w:val="000000"/>
                <w:szCs w:val="24"/>
              </w:rPr>
              <w:t>N/A</w:t>
            </w:r>
          </w:p>
        </w:tc>
        <w:tc>
          <w:tcPr>
            <w:tcW w:w="720" w:type="dxa"/>
            <w:noWrap/>
            <w:vAlign w:val="bottom"/>
          </w:tcPr>
          <w:p w14:paraId="46BB03B3" w14:textId="77777777" w:rsidR="00F23893" w:rsidRPr="00E86112" w:rsidRDefault="00F23893" w:rsidP="001E7F6E">
            <w:pPr>
              <w:pStyle w:val="TableText"/>
              <w:rPr>
                <w:szCs w:val="24"/>
              </w:rPr>
            </w:pPr>
            <w:r w:rsidRPr="00E86112">
              <w:rPr>
                <w:color w:val="000000"/>
                <w:szCs w:val="24"/>
              </w:rPr>
              <w:t>N/A</w:t>
            </w:r>
          </w:p>
        </w:tc>
        <w:tc>
          <w:tcPr>
            <w:tcW w:w="720" w:type="dxa"/>
            <w:vAlign w:val="bottom"/>
          </w:tcPr>
          <w:p w14:paraId="0F89B6AF" w14:textId="77777777" w:rsidR="00F23893" w:rsidRPr="00E86112" w:rsidRDefault="00F23893" w:rsidP="001E7F6E">
            <w:pPr>
              <w:pStyle w:val="TableText"/>
              <w:rPr>
                <w:szCs w:val="24"/>
              </w:rPr>
            </w:pPr>
            <w:r w:rsidRPr="00E86112">
              <w:rPr>
                <w:color w:val="000000"/>
                <w:szCs w:val="24"/>
              </w:rPr>
              <w:t>N/A</w:t>
            </w:r>
          </w:p>
        </w:tc>
      </w:tr>
    </w:tbl>
    <w:p w14:paraId="66D36F6B" w14:textId="77777777" w:rsidR="00F23893" w:rsidRPr="00D24375" w:rsidRDefault="00F23893" w:rsidP="0018005A">
      <w:pPr>
        <w:pStyle w:val="Note"/>
      </w:pPr>
      <w:r w:rsidRPr="00403DFB">
        <w:rPr>
          <w:rFonts w:eastAsia="SimSun"/>
          <w:b/>
          <w:bCs/>
        </w:rPr>
        <w:t>Note:</w:t>
      </w:r>
      <w:r>
        <w:t xml:space="preserve"> The grade ten information for versions two, three, and four are suppressed because there were fewer than 10 students completing each of these versions.</w:t>
      </w:r>
    </w:p>
    <w:p w14:paraId="58665B3F" w14:textId="12FA4DED" w:rsidR="00F23893" w:rsidRDefault="00F23893" w:rsidP="00F23893">
      <w:pPr>
        <w:pStyle w:val="Caption"/>
        <w:pageBreakBefore/>
      </w:pPr>
      <w:bookmarkStart w:id="445" w:name="_Ref89763544"/>
      <w:bookmarkStart w:id="446" w:name="_Toc102548428"/>
      <w:r>
        <w:lastRenderedPageBreak/>
        <w:t>Table 6.A.</w:t>
      </w:r>
      <w:r>
        <w:fldChar w:fldCharType="begin"/>
      </w:r>
      <w:r>
        <w:instrText>SEQ Table_6.A. \* ARABIC</w:instrText>
      </w:r>
      <w:r>
        <w:fldChar w:fldCharType="separate"/>
      </w:r>
      <w:r w:rsidR="00AD2E2E">
        <w:rPr>
          <w:noProof/>
        </w:rPr>
        <w:t>14</w:t>
      </w:r>
      <w:r>
        <w:fldChar w:fldCharType="end"/>
      </w:r>
      <w:bookmarkEnd w:id="445"/>
      <w:r w:rsidRPr="00D24375">
        <w:t xml:space="preserve">  Distribution of Total Score and PT Scores, Grade Eleven Version One</w:t>
      </w:r>
      <w:bookmarkEnd w:id="446"/>
    </w:p>
    <w:tbl>
      <w:tblPr>
        <w:tblStyle w:val="TRs"/>
        <w:tblW w:w="6912" w:type="dxa"/>
        <w:tblLayout w:type="fixed"/>
        <w:tblLook w:val="04A0" w:firstRow="1" w:lastRow="0" w:firstColumn="1" w:lastColumn="0" w:noHBand="0" w:noVBand="1"/>
        <w:tblDescription w:val="Distribution of Total Score and PT Scores, Grade Eleven Version One"/>
      </w:tblPr>
      <w:tblGrid>
        <w:gridCol w:w="1152"/>
        <w:gridCol w:w="720"/>
        <w:gridCol w:w="720"/>
        <w:gridCol w:w="720"/>
        <w:gridCol w:w="720"/>
        <w:gridCol w:w="720"/>
        <w:gridCol w:w="720"/>
        <w:gridCol w:w="720"/>
        <w:gridCol w:w="720"/>
      </w:tblGrid>
      <w:tr w:rsidR="00F23893" w:rsidRPr="00F23893" w14:paraId="59184490"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69C777FF"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245351FF"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2B7D6DBE"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05E7DE28"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2B4246A0"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289C3467"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0B9329D0"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27B7D499"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5263C8B9"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03D9E5E9" w14:textId="77777777" w:rsidTr="001E7F6E">
        <w:trPr>
          <w:trHeight w:val="252"/>
        </w:trPr>
        <w:tc>
          <w:tcPr>
            <w:tcW w:w="1152" w:type="dxa"/>
            <w:tcBorders>
              <w:top w:val="single" w:sz="4" w:space="0" w:color="auto"/>
            </w:tcBorders>
            <w:noWrap/>
          </w:tcPr>
          <w:p w14:paraId="130B1C9C"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2C554D69" w14:textId="77777777" w:rsidR="00F23893" w:rsidRPr="00CA090E" w:rsidRDefault="00F23893" w:rsidP="001E7F6E">
            <w:pPr>
              <w:pStyle w:val="TableText"/>
              <w:rPr>
                <w:szCs w:val="24"/>
              </w:rPr>
            </w:pPr>
            <w:r w:rsidRPr="00CA090E">
              <w:rPr>
                <w:color w:val="000000"/>
                <w:szCs w:val="24"/>
              </w:rPr>
              <w:t>11</w:t>
            </w:r>
          </w:p>
        </w:tc>
        <w:tc>
          <w:tcPr>
            <w:tcW w:w="720" w:type="dxa"/>
            <w:tcBorders>
              <w:top w:val="single" w:sz="4" w:space="0" w:color="auto"/>
            </w:tcBorders>
            <w:vAlign w:val="bottom"/>
          </w:tcPr>
          <w:p w14:paraId="5F878C96" w14:textId="77777777" w:rsidR="00F23893" w:rsidRPr="00CA090E" w:rsidRDefault="00F23893" w:rsidP="001E7F6E">
            <w:pPr>
              <w:pStyle w:val="TableText"/>
              <w:rPr>
                <w:szCs w:val="24"/>
              </w:rPr>
            </w:pPr>
            <w:r w:rsidRPr="00CA090E">
              <w:rPr>
                <w:color w:val="000000"/>
                <w:szCs w:val="24"/>
              </w:rPr>
              <w:t>12%</w:t>
            </w:r>
          </w:p>
        </w:tc>
        <w:tc>
          <w:tcPr>
            <w:tcW w:w="720" w:type="dxa"/>
            <w:tcBorders>
              <w:top w:val="single" w:sz="4" w:space="0" w:color="auto"/>
            </w:tcBorders>
            <w:noWrap/>
            <w:vAlign w:val="bottom"/>
          </w:tcPr>
          <w:p w14:paraId="6E292F5B" w14:textId="77777777" w:rsidR="00F23893" w:rsidRPr="00CA090E" w:rsidRDefault="00F23893" w:rsidP="001E7F6E">
            <w:pPr>
              <w:pStyle w:val="TableText"/>
              <w:rPr>
                <w:szCs w:val="24"/>
              </w:rPr>
            </w:pPr>
            <w:r w:rsidRPr="00CA090E">
              <w:rPr>
                <w:color w:val="000000"/>
                <w:szCs w:val="24"/>
              </w:rPr>
              <w:t>16</w:t>
            </w:r>
          </w:p>
        </w:tc>
        <w:tc>
          <w:tcPr>
            <w:tcW w:w="720" w:type="dxa"/>
            <w:tcBorders>
              <w:top w:val="single" w:sz="4" w:space="0" w:color="auto"/>
            </w:tcBorders>
            <w:vAlign w:val="bottom"/>
          </w:tcPr>
          <w:p w14:paraId="3D0AA03C" w14:textId="77777777" w:rsidR="00F23893" w:rsidRPr="00CA090E" w:rsidRDefault="00F23893" w:rsidP="001E7F6E">
            <w:pPr>
              <w:pStyle w:val="TableText"/>
              <w:rPr>
                <w:szCs w:val="24"/>
              </w:rPr>
            </w:pPr>
            <w:r w:rsidRPr="00CA090E">
              <w:rPr>
                <w:color w:val="000000"/>
                <w:szCs w:val="24"/>
              </w:rPr>
              <w:t>17%</w:t>
            </w:r>
          </w:p>
        </w:tc>
        <w:tc>
          <w:tcPr>
            <w:tcW w:w="720" w:type="dxa"/>
            <w:tcBorders>
              <w:top w:val="single" w:sz="4" w:space="0" w:color="auto"/>
            </w:tcBorders>
            <w:noWrap/>
            <w:vAlign w:val="bottom"/>
          </w:tcPr>
          <w:p w14:paraId="5BB1E01B" w14:textId="77777777" w:rsidR="00F23893" w:rsidRPr="00CA090E" w:rsidRDefault="00F23893" w:rsidP="001E7F6E">
            <w:pPr>
              <w:pStyle w:val="TableText"/>
              <w:rPr>
                <w:szCs w:val="24"/>
              </w:rPr>
            </w:pPr>
            <w:r w:rsidRPr="00CA090E">
              <w:rPr>
                <w:color w:val="000000"/>
                <w:szCs w:val="24"/>
              </w:rPr>
              <w:t>23</w:t>
            </w:r>
          </w:p>
        </w:tc>
        <w:tc>
          <w:tcPr>
            <w:tcW w:w="720" w:type="dxa"/>
            <w:tcBorders>
              <w:top w:val="single" w:sz="4" w:space="0" w:color="auto"/>
            </w:tcBorders>
            <w:noWrap/>
            <w:vAlign w:val="bottom"/>
          </w:tcPr>
          <w:p w14:paraId="51EF627F" w14:textId="77777777" w:rsidR="00F23893" w:rsidRPr="00CA090E" w:rsidRDefault="00F23893" w:rsidP="001E7F6E">
            <w:pPr>
              <w:pStyle w:val="TableText"/>
              <w:rPr>
                <w:szCs w:val="24"/>
              </w:rPr>
            </w:pPr>
            <w:r w:rsidRPr="00CA090E">
              <w:rPr>
                <w:color w:val="000000"/>
                <w:szCs w:val="24"/>
              </w:rPr>
              <w:t>25%</w:t>
            </w:r>
          </w:p>
        </w:tc>
        <w:tc>
          <w:tcPr>
            <w:tcW w:w="720" w:type="dxa"/>
            <w:tcBorders>
              <w:top w:val="single" w:sz="4" w:space="0" w:color="auto"/>
            </w:tcBorders>
            <w:noWrap/>
            <w:vAlign w:val="bottom"/>
          </w:tcPr>
          <w:p w14:paraId="67A2712F" w14:textId="77777777" w:rsidR="00F23893" w:rsidRPr="00CA090E" w:rsidRDefault="00F23893" w:rsidP="001E7F6E">
            <w:pPr>
              <w:pStyle w:val="TableText"/>
              <w:rPr>
                <w:szCs w:val="24"/>
              </w:rPr>
            </w:pPr>
            <w:r w:rsidRPr="00CA090E">
              <w:rPr>
                <w:color w:val="000000"/>
                <w:szCs w:val="24"/>
              </w:rPr>
              <w:t>20</w:t>
            </w:r>
          </w:p>
        </w:tc>
        <w:tc>
          <w:tcPr>
            <w:tcW w:w="720" w:type="dxa"/>
            <w:tcBorders>
              <w:top w:val="single" w:sz="4" w:space="0" w:color="auto"/>
            </w:tcBorders>
            <w:vAlign w:val="bottom"/>
          </w:tcPr>
          <w:p w14:paraId="5DDD0A1D" w14:textId="77777777" w:rsidR="00F23893" w:rsidRPr="00CA090E" w:rsidRDefault="00F23893" w:rsidP="001E7F6E">
            <w:pPr>
              <w:pStyle w:val="TableText"/>
              <w:rPr>
                <w:szCs w:val="24"/>
              </w:rPr>
            </w:pPr>
            <w:r w:rsidRPr="00CA090E">
              <w:rPr>
                <w:color w:val="000000"/>
                <w:szCs w:val="24"/>
              </w:rPr>
              <w:t>22%</w:t>
            </w:r>
          </w:p>
        </w:tc>
      </w:tr>
      <w:tr w:rsidR="00F23893" w:rsidRPr="00D24375" w14:paraId="4381E1A6" w14:textId="77777777" w:rsidTr="001E7F6E">
        <w:trPr>
          <w:trHeight w:val="252"/>
        </w:trPr>
        <w:tc>
          <w:tcPr>
            <w:tcW w:w="1152" w:type="dxa"/>
            <w:noWrap/>
          </w:tcPr>
          <w:p w14:paraId="5955DA49" w14:textId="77777777" w:rsidR="00F23893" w:rsidRPr="00D24375" w:rsidRDefault="00F23893" w:rsidP="001E7F6E">
            <w:pPr>
              <w:pStyle w:val="TableText"/>
              <w:rPr>
                <w:noProof w:val="0"/>
              </w:rPr>
            </w:pPr>
            <w:r w:rsidRPr="00D24375">
              <w:rPr>
                <w:noProof w:val="0"/>
              </w:rPr>
              <w:t>1</w:t>
            </w:r>
          </w:p>
        </w:tc>
        <w:tc>
          <w:tcPr>
            <w:tcW w:w="720" w:type="dxa"/>
            <w:vAlign w:val="bottom"/>
          </w:tcPr>
          <w:p w14:paraId="4DA3F6AA" w14:textId="77777777" w:rsidR="00F23893" w:rsidRPr="00CA090E" w:rsidRDefault="00F23893" w:rsidP="001E7F6E">
            <w:pPr>
              <w:pStyle w:val="TableText"/>
              <w:rPr>
                <w:szCs w:val="24"/>
              </w:rPr>
            </w:pPr>
            <w:r w:rsidRPr="00CA090E">
              <w:rPr>
                <w:color w:val="000000"/>
                <w:szCs w:val="24"/>
              </w:rPr>
              <w:t>5</w:t>
            </w:r>
          </w:p>
        </w:tc>
        <w:tc>
          <w:tcPr>
            <w:tcW w:w="720" w:type="dxa"/>
            <w:vAlign w:val="bottom"/>
          </w:tcPr>
          <w:p w14:paraId="263AB0ED" w14:textId="77777777" w:rsidR="00F23893" w:rsidRPr="00CA090E" w:rsidRDefault="00F23893" w:rsidP="001E7F6E">
            <w:pPr>
              <w:pStyle w:val="TableText"/>
              <w:rPr>
                <w:szCs w:val="24"/>
              </w:rPr>
            </w:pPr>
            <w:r w:rsidRPr="00CA090E">
              <w:rPr>
                <w:color w:val="000000"/>
                <w:szCs w:val="24"/>
              </w:rPr>
              <w:t>5%</w:t>
            </w:r>
          </w:p>
        </w:tc>
        <w:tc>
          <w:tcPr>
            <w:tcW w:w="720" w:type="dxa"/>
            <w:noWrap/>
            <w:vAlign w:val="bottom"/>
          </w:tcPr>
          <w:p w14:paraId="34A22D6B" w14:textId="77777777" w:rsidR="00F23893" w:rsidRPr="00CA090E" w:rsidRDefault="00F23893" w:rsidP="001E7F6E">
            <w:pPr>
              <w:pStyle w:val="TableText"/>
              <w:rPr>
                <w:szCs w:val="24"/>
              </w:rPr>
            </w:pPr>
            <w:r w:rsidRPr="00CA090E">
              <w:rPr>
                <w:color w:val="000000"/>
                <w:szCs w:val="24"/>
              </w:rPr>
              <w:t>4</w:t>
            </w:r>
          </w:p>
        </w:tc>
        <w:tc>
          <w:tcPr>
            <w:tcW w:w="720" w:type="dxa"/>
            <w:vAlign w:val="bottom"/>
          </w:tcPr>
          <w:p w14:paraId="4CB539FC" w14:textId="77777777" w:rsidR="00F23893" w:rsidRPr="00CA090E" w:rsidRDefault="00F23893" w:rsidP="001E7F6E">
            <w:pPr>
              <w:pStyle w:val="TableText"/>
              <w:rPr>
                <w:szCs w:val="24"/>
              </w:rPr>
            </w:pPr>
            <w:r w:rsidRPr="00CA090E">
              <w:rPr>
                <w:color w:val="000000"/>
                <w:szCs w:val="24"/>
              </w:rPr>
              <w:t>4%</w:t>
            </w:r>
          </w:p>
        </w:tc>
        <w:tc>
          <w:tcPr>
            <w:tcW w:w="720" w:type="dxa"/>
            <w:noWrap/>
            <w:vAlign w:val="bottom"/>
          </w:tcPr>
          <w:p w14:paraId="5F7E69C3" w14:textId="77777777" w:rsidR="00F23893" w:rsidRPr="00CA090E" w:rsidRDefault="00F23893" w:rsidP="001E7F6E">
            <w:pPr>
              <w:pStyle w:val="TableText"/>
              <w:rPr>
                <w:szCs w:val="24"/>
              </w:rPr>
            </w:pPr>
            <w:r w:rsidRPr="00CA090E">
              <w:rPr>
                <w:color w:val="000000"/>
                <w:szCs w:val="24"/>
              </w:rPr>
              <w:t>2</w:t>
            </w:r>
          </w:p>
        </w:tc>
        <w:tc>
          <w:tcPr>
            <w:tcW w:w="720" w:type="dxa"/>
            <w:noWrap/>
            <w:vAlign w:val="bottom"/>
          </w:tcPr>
          <w:p w14:paraId="0FAC494A" w14:textId="77777777" w:rsidR="00F23893" w:rsidRPr="00CA090E" w:rsidRDefault="00F23893" w:rsidP="001E7F6E">
            <w:pPr>
              <w:pStyle w:val="TableText"/>
              <w:rPr>
                <w:szCs w:val="24"/>
              </w:rPr>
            </w:pPr>
            <w:r w:rsidRPr="00CA090E">
              <w:rPr>
                <w:color w:val="000000"/>
                <w:szCs w:val="24"/>
              </w:rPr>
              <w:t>2%</w:t>
            </w:r>
          </w:p>
        </w:tc>
        <w:tc>
          <w:tcPr>
            <w:tcW w:w="720" w:type="dxa"/>
            <w:noWrap/>
            <w:vAlign w:val="bottom"/>
          </w:tcPr>
          <w:p w14:paraId="5F84617D" w14:textId="77777777" w:rsidR="00F23893" w:rsidRPr="00CA090E" w:rsidRDefault="00F23893" w:rsidP="001E7F6E">
            <w:pPr>
              <w:pStyle w:val="TableText"/>
              <w:rPr>
                <w:szCs w:val="24"/>
              </w:rPr>
            </w:pPr>
            <w:r w:rsidRPr="00CA090E">
              <w:rPr>
                <w:color w:val="000000"/>
                <w:szCs w:val="24"/>
              </w:rPr>
              <w:t>4</w:t>
            </w:r>
          </w:p>
        </w:tc>
        <w:tc>
          <w:tcPr>
            <w:tcW w:w="720" w:type="dxa"/>
            <w:vAlign w:val="bottom"/>
          </w:tcPr>
          <w:p w14:paraId="749CEECB" w14:textId="77777777" w:rsidR="00F23893" w:rsidRPr="00CA090E" w:rsidRDefault="00F23893" w:rsidP="001E7F6E">
            <w:pPr>
              <w:pStyle w:val="TableText"/>
              <w:rPr>
                <w:szCs w:val="24"/>
              </w:rPr>
            </w:pPr>
            <w:r w:rsidRPr="00CA090E">
              <w:rPr>
                <w:color w:val="000000"/>
                <w:szCs w:val="24"/>
              </w:rPr>
              <w:t>4%</w:t>
            </w:r>
          </w:p>
        </w:tc>
      </w:tr>
      <w:tr w:rsidR="00F23893" w:rsidRPr="00D24375" w14:paraId="3AB908F5" w14:textId="77777777" w:rsidTr="001E7F6E">
        <w:trPr>
          <w:trHeight w:val="252"/>
        </w:trPr>
        <w:tc>
          <w:tcPr>
            <w:tcW w:w="1152" w:type="dxa"/>
            <w:noWrap/>
          </w:tcPr>
          <w:p w14:paraId="68BA798A" w14:textId="77777777" w:rsidR="00F23893" w:rsidRPr="00D24375" w:rsidRDefault="00F23893" w:rsidP="001E7F6E">
            <w:pPr>
              <w:pStyle w:val="TableText"/>
              <w:rPr>
                <w:noProof w:val="0"/>
              </w:rPr>
            </w:pPr>
            <w:r w:rsidRPr="00D24375">
              <w:rPr>
                <w:noProof w:val="0"/>
              </w:rPr>
              <w:t>2</w:t>
            </w:r>
          </w:p>
        </w:tc>
        <w:tc>
          <w:tcPr>
            <w:tcW w:w="720" w:type="dxa"/>
            <w:vAlign w:val="bottom"/>
          </w:tcPr>
          <w:p w14:paraId="54D593F9" w14:textId="77777777" w:rsidR="00F23893" w:rsidRPr="00CA090E" w:rsidRDefault="00F23893" w:rsidP="001E7F6E">
            <w:pPr>
              <w:pStyle w:val="TableText"/>
              <w:rPr>
                <w:szCs w:val="24"/>
              </w:rPr>
            </w:pPr>
            <w:r w:rsidRPr="00CA090E">
              <w:rPr>
                <w:color w:val="000000"/>
                <w:szCs w:val="24"/>
              </w:rPr>
              <w:t>2</w:t>
            </w:r>
          </w:p>
        </w:tc>
        <w:tc>
          <w:tcPr>
            <w:tcW w:w="720" w:type="dxa"/>
            <w:vAlign w:val="bottom"/>
          </w:tcPr>
          <w:p w14:paraId="209AA66E" w14:textId="77777777" w:rsidR="00F23893" w:rsidRPr="00CA090E" w:rsidRDefault="00F23893" w:rsidP="001E7F6E">
            <w:pPr>
              <w:pStyle w:val="TableText"/>
              <w:rPr>
                <w:szCs w:val="24"/>
              </w:rPr>
            </w:pPr>
            <w:r w:rsidRPr="00CA090E">
              <w:rPr>
                <w:color w:val="000000"/>
                <w:szCs w:val="24"/>
              </w:rPr>
              <w:t>2%</w:t>
            </w:r>
          </w:p>
        </w:tc>
        <w:tc>
          <w:tcPr>
            <w:tcW w:w="720" w:type="dxa"/>
            <w:noWrap/>
            <w:vAlign w:val="bottom"/>
          </w:tcPr>
          <w:p w14:paraId="67EF7DCF" w14:textId="77777777" w:rsidR="00F23893" w:rsidRPr="00CA090E" w:rsidRDefault="00F23893" w:rsidP="001E7F6E">
            <w:pPr>
              <w:pStyle w:val="TableText"/>
              <w:rPr>
                <w:szCs w:val="24"/>
              </w:rPr>
            </w:pPr>
            <w:r w:rsidRPr="00CA090E">
              <w:rPr>
                <w:color w:val="000000"/>
                <w:szCs w:val="24"/>
              </w:rPr>
              <w:t>6</w:t>
            </w:r>
          </w:p>
        </w:tc>
        <w:tc>
          <w:tcPr>
            <w:tcW w:w="720" w:type="dxa"/>
            <w:vAlign w:val="bottom"/>
          </w:tcPr>
          <w:p w14:paraId="69BA62B6" w14:textId="77777777" w:rsidR="00F23893" w:rsidRPr="00CA090E" w:rsidRDefault="00F23893" w:rsidP="001E7F6E">
            <w:pPr>
              <w:pStyle w:val="TableText"/>
              <w:rPr>
                <w:szCs w:val="24"/>
              </w:rPr>
            </w:pPr>
            <w:r w:rsidRPr="00CA090E">
              <w:rPr>
                <w:color w:val="000000"/>
                <w:szCs w:val="24"/>
              </w:rPr>
              <w:t>6%</w:t>
            </w:r>
          </w:p>
        </w:tc>
        <w:tc>
          <w:tcPr>
            <w:tcW w:w="720" w:type="dxa"/>
            <w:noWrap/>
            <w:vAlign w:val="bottom"/>
          </w:tcPr>
          <w:p w14:paraId="2E69CB44"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2BA7BFCE"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5D75FBFB" w14:textId="77777777" w:rsidR="00F23893" w:rsidRPr="00CA090E" w:rsidRDefault="00F23893" w:rsidP="001E7F6E">
            <w:pPr>
              <w:pStyle w:val="TableText"/>
              <w:rPr>
                <w:szCs w:val="24"/>
              </w:rPr>
            </w:pPr>
            <w:r w:rsidRPr="00CA090E">
              <w:rPr>
                <w:color w:val="000000"/>
                <w:szCs w:val="24"/>
              </w:rPr>
              <w:t>2</w:t>
            </w:r>
          </w:p>
        </w:tc>
        <w:tc>
          <w:tcPr>
            <w:tcW w:w="720" w:type="dxa"/>
            <w:vAlign w:val="bottom"/>
          </w:tcPr>
          <w:p w14:paraId="1250A43A" w14:textId="77777777" w:rsidR="00F23893" w:rsidRPr="00CA090E" w:rsidRDefault="00F23893" w:rsidP="001E7F6E">
            <w:pPr>
              <w:pStyle w:val="TableText"/>
              <w:rPr>
                <w:szCs w:val="24"/>
              </w:rPr>
            </w:pPr>
            <w:r w:rsidRPr="00CA090E">
              <w:rPr>
                <w:color w:val="000000"/>
                <w:szCs w:val="24"/>
              </w:rPr>
              <w:t>2%</w:t>
            </w:r>
          </w:p>
        </w:tc>
      </w:tr>
      <w:tr w:rsidR="00F23893" w:rsidRPr="00D24375" w14:paraId="0C69D116" w14:textId="77777777" w:rsidTr="001E7F6E">
        <w:trPr>
          <w:trHeight w:val="252"/>
        </w:trPr>
        <w:tc>
          <w:tcPr>
            <w:tcW w:w="1152" w:type="dxa"/>
            <w:noWrap/>
          </w:tcPr>
          <w:p w14:paraId="67996835" w14:textId="77777777" w:rsidR="00F23893" w:rsidRPr="00D24375" w:rsidRDefault="00F23893" w:rsidP="001E7F6E">
            <w:pPr>
              <w:pStyle w:val="TableText"/>
              <w:rPr>
                <w:noProof w:val="0"/>
              </w:rPr>
            </w:pPr>
            <w:r w:rsidRPr="00D24375">
              <w:rPr>
                <w:noProof w:val="0"/>
              </w:rPr>
              <w:t>3</w:t>
            </w:r>
          </w:p>
        </w:tc>
        <w:tc>
          <w:tcPr>
            <w:tcW w:w="720" w:type="dxa"/>
            <w:vAlign w:val="bottom"/>
          </w:tcPr>
          <w:p w14:paraId="033FA4DB" w14:textId="77777777" w:rsidR="00F23893" w:rsidRPr="00CA090E" w:rsidRDefault="00F23893" w:rsidP="001E7F6E">
            <w:pPr>
              <w:pStyle w:val="TableText"/>
              <w:rPr>
                <w:szCs w:val="24"/>
              </w:rPr>
            </w:pPr>
            <w:r w:rsidRPr="00CA090E">
              <w:rPr>
                <w:color w:val="000000"/>
                <w:szCs w:val="24"/>
              </w:rPr>
              <w:t>4</w:t>
            </w:r>
          </w:p>
        </w:tc>
        <w:tc>
          <w:tcPr>
            <w:tcW w:w="720" w:type="dxa"/>
            <w:vAlign w:val="bottom"/>
          </w:tcPr>
          <w:p w14:paraId="3BA412BE" w14:textId="77777777" w:rsidR="00F23893" w:rsidRPr="00CA090E" w:rsidRDefault="00F23893" w:rsidP="001E7F6E">
            <w:pPr>
              <w:pStyle w:val="TableText"/>
              <w:rPr>
                <w:szCs w:val="24"/>
              </w:rPr>
            </w:pPr>
            <w:r w:rsidRPr="00CA090E">
              <w:rPr>
                <w:color w:val="000000"/>
                <w:szCs w:val="24"/>
              </w:rPr>
              <w:t>4%</w:t>
            </w:r>
          </w:p>
        </w:tc>
        <w:tc>
          <w:tcPr>
            <w:tcW w:w="720" w:type="dxa"/>
            <w:noWrap/>
            <w:vAlign w:val="bottom"/>
          </w:tcPr>
          <w:p w14:paraId="206FCACF" w14:textId="77777777" w:rsidR="00F23893" w:rsidRPr="00CA090E" w:rsidRDefault="00F23893" w:rsidP="001E7F6E">
            <w:pPr>
              <w:pStyle w:val="TableText"/>
              <w:rPr>
                <w:szCs w:val="24"/>
              </w:rPr>
            </w:pPr>
            <w:r w:rsidRPr="00CA090E">
              <w:rPr>
                <w:color w:val="000000"/>
                <w:szCs w:val="24"/>
              </w:rPr>
              <w:t>0</w:t>
            </w:r>
          </w:p>
        </w:tc>
        <w:tc>
          <w:tcPr>
            <w:tcW w:w="720" w:type="dxa"/>
            <w:vAlign w:val="bottom"/>
          </w:tcPr>
          <w:p w14:paraId="7BC43220" w14:textId="77777777" w:rsidR="00F23893" w:rsidRPr="00CA090E" w:rsidRDefault="00F23893" w:rsidP="001E7F6E">
            <w:pPr>
              <w:pStyle w:val="TableText"/>
              <w:rPr>
                <w:szCs w:val="24"/>
              </w:rPr>
            </w:pPr>
            <w:r w:rsidRPr="00CA090E">
              <w:rPr>
                <w:color w:val="000000"/>
                <w:szCs w:val="24"/>
              </w:rPr>
              <w:t>0%</w:t>
            </w:r>
          </w:p>
        </w:tc>
        <w:tc>
          <w:tcPr>
            <w:tcW w:w="720" w:type="dxa"/>
            <w:noWrap/>
            <w:vAlign w:val="bottom"/>
          </w:tcPr>
          <w:p w14:paraId="30C3E80B" w14:textId="77777777" w:rsidR="00F23893" w:rsidRPr="00CA090E" w:rsidRDefault="00F23893" w:rsidP="001E7F6E">
            <w:pPr>
              <w:pStyle w:val="TableText"/>
              <w:rPr>
                <w:szCs w:val="24"/>
              </w:rPr>
            </w:pPr>
            <w:r w:rsidRPr="00CA090E">
              <w:rPr>
                <w:color w:val="000000"/>
                <w:szCs w:val="24"/>
              </w:rPr>
              <w:t>5</w:t>
            </w:r>
          </w:p>
        </w:tc>
        <w:tc>
          <w:tcPr>
            <w:tcW w:w="720" w:type="dxa"/>
            <w:noWrap/>
            <w:vAlign w:val="bottom"/>
          </w:tcPr>
          <w:p w14:paraId="66A9AF8E" w14:textId="77777777" w:rsidR="00F23893" w:rsidRPr="00CA090E" w:rsidRDefault="00F23893" w:rsidP="001E7F6E">
            <w:pPr>
              <w:pStyle w:val="TableText"/>
              <w:rPr>
                <w:szCs w:val="24"/>
              </w:rPr>
            </w:pPr>
            <w:r w:rsidRPr="00CA090E">
              <w:rPr>
                <w:color w:val="000000"/>
                <w:szCs w:val="24"/>
              </w:rPr>
              <w:t>5%</w:t>
            </w:r>
          </w:p>
        </w:tc>
        <w:tc>
          <w:tcPr>
            <w:tcW w:w="720" w:type="dxa"/>
            <w:noWrap/>
            <w:vAlign w:val="bottom"/>
          </w:tcPr>
          <w:p w14:paraId="16C0D852" w14:textId="77777777" w:rsidR="00F23893" w:rsidRPr="00CA090E" w:rsidRDefault="00F23893" w:rsidP="001E7F6E">
            <w:pPr>
              <w:pStyle w:val="TableText"/>
              <w:rPr>
                <w:szCs w:val="24"/>
              </w:rPr>
            </w:pPr>
            <w:r w:rsidRPr="00CA090E">
              <w:rPr>
                <w:color w:val="000000"/>
                <w:szCs w:val="24"/>
              </w:rPr>
              <w:t>4</w:t>
            </w:r>
          </w:p>
        </w:tc>
        <w:tc>
          <w:tcPr>
            <w:tcW w:w="720" w:type="dxa"/>
            <w:vAlign w:val="bottom"/>
          </w:tcPr>
          <w:p w14:paraId="7F376D52" w14:textId="77777777" w:rsidR="00F23893" w:rsidRPr="00CA090E" w:rsidRDefault="00F23893" w:rsidP="001E7F6E">
            <w:pPr>
              <w:pStyle w:val="TableText"/>
              <w:rPr>
                <w:szCs w:val="24"/>
              </w:rPr>
            </w:pPr>
            <w:r w:rsidRPr="00CA090E">
              <w:rPr>
                <w:color w:val="000000"/>
                <w:szCs w:val="24"/>
              </w:rPr>
              <w:t>4%</w:t>
            </w:r>
          </w:p>
        </w:tc>
      </w:tr>
      <w:tr w:rsidR="00F23893" w:rsidRPr="00D24375" w14:paraId="3668668D" w14:textId="77777777" w:rsidTr="001E7F6E">
        <w:trPr>
          <w:trHeight w:val="252"/>
        </w:trPr>
        <w:tc>
          <w:tcPr>
            <w:tcW w:w="1152" w:type="dxa"/>
            <w:noWrap/>
          </w:tcPr>
          <w:p w14:paraId="5286FADA" w14:textId="77777777" w:rsidR="00F23893" w:rsidRPr="00D24375" w:rsidRDefault="00F23893" w:rsidP="001E7F6E">
            <w:pPr>
              <w:pStyle w:val="TableText"/>
              <w:rPr>
                <w:noProof w:val="0"/>
              </w:rPr>
            </w:pPr>
            <w:r w:rsidRPr="00D24375">
              <w:rPr>
                <w:noProof w:val="0"/>
              </w:rPr>
              <w:t>4</w:t>
            </w:r>
          </w:p>
        </w:tc>
        <w:tc>
          <w:tcPr>
            <w:tcW w:w="720" w:type="dxa"/>
            <w:vAlign w:val="bottom"/>
          </w:tcPr>
          <w:p w14:paraId="1F527070" w14:textId="77777777" w:rsidR="00F23893" w:rsidRPr="00CA090E" w:rsidRDefault="00F23893" w:rsidP="001E7F6E">
            <w:pPr>
              <w:pStyle w:val="TableText"/>
              <w:rPr>
                <w:szCs w:val="24"/>
              </w:rPr>
            </w:pPr>
            <w:r w:rsidRPr="00CA090E">
              <w:rPr>
                <w:color w:val="000000"/>
                <w:szCs w:val="24"/>
              </w:rPr>
              <w:t>2</w:t>
            </w:r>
          </w:p>
        </w:tc>
        <w:tc>
          <w:tcPr>
            <w:tcW w:w="720" w:type="dxa"/>
            <w:vAlign w:val="bottom"/>
          </w:tcPr>
          <w:p w14:paraId="38B03A1A" w14:textId="77777777" w:rsidR="00F23893" w:rsidRPr="00CA090E" w:rsidRDefault="00F23893" w:rsidP="001E7F6E">
            <w:pPr>
              <w:pStyle w:val="TableText"/>
              <w:rPr>
                <w:szCs w:val="24"/>
              </w:rPr>
            </w:pPr>
            <w:r w:rsidRPr="00CA090E">
              <w:rPr>
                <w:color w:val="000000"/>
                <w:szCs w:val="24"/>
              </w:rPr>
              <w:t>2%</w:t>
            </w:r>
          </w:p>
        </w:tc>
        <w:tc>
          <w:tcPr>
            <w:tcW w:w="720" w:type="dxa"/>
            <w:noWrap/>
            <w:vAlign w:val="bottom"/>
          </w:tcPr>
          <w:p w14:paraId="5BB1C0E0" w14:textId="77777777" w:rsidR="00F23893" w:rsidRPr="00CA090E" w:rsidRDefault="00F23893" w:rsidP="001E7F6E">
            <w:pPr>
              <w:pStyle w:val="TableText"/>
              <w:rPr>
                <w:szCs w:val="24"/>
              </w:rPr>
            </w:pPr>
            <w:r w:rsidRPr="00CA090E">
              <w:rPr>
                <w:color w:val="000000"/>
                <w:szCs w:val="24"/>
              </w:rPr>
              <w:t>5</w:t>
            </w:r>
          </w:p>
        </w:tc>
        <w:tc>
          <w:tcPr>
            <w:tcW w:w="720" w:type="dxa"/>
            <w:vAlign w:val="bottom"/>
          </w:tcPr>
          <w:p w14:paraId="4D412B83" w14:textId="77777777" w:rsidR="00F23893" w:rsidRPr="00CA090E" w:rsidRDefault="00F23893" w:rsidP="001E7F6E">
            <w:pPr>
              <w:pStyle w:val="TableText"/>
              <w:rPr>
                <w:szCs w:val="24"/>
              </w:rPr>
            </w:pPr>
            <w:r w:rsidRPr="00CA090E">
              <w:rPr>
                <w:color w:val="000000"/>
                <w:szCs w:val="24"/>
              </w:rPr>
              <w:t>5%</w:t>
            </w:r>
          </w:p>
        </w:tc>
        <w:tc>
          <w:tcPr>
            <w:tcW w:w="720" w:type="dxa"/>
            <w:noWrap/>
            <w:vAlign w:val="bottom"/>
          </w:tcPr>
          <w:p w14:paraId="582F2E22" w14:textId="77777777" w:rsidR="00F23893" w:rsidRPr="00CA090E" w:rsidRDefault="00F23893" w:rsidP="001E7F6E">
            <w:pPr>
              <w:pStyle w:val="TableText"/>
              <w:rPr>
                <w:szCs w:val="24"/>
              </w:rPr>
            </w:pPr>
            <w:r w:rsidRPr="00CA090E">
              <w:rPr>
                <w:color w:val="000000"/>
                <w:szCs w:val="24"/>
              </w:rPr>
              <w:t>4</w:t>
            </w:r>
          </w:p>
        </w:tc>
        <w:tc>
          <w:tcPr>
            <w:tcW w:w="720" w:type="dxa"/>
            <w:noWrap/>
            <w:vAlign w:val="bottom"/>
          </w:tcPr>
          <w:p w14:paraId="2509BD9F" w14:textId="77777777" w:rsidR="00F23893" w:rsidRPr="00CA090E" w:rsidRDefault="00F23893" w:rsidP="001E7F6E">
            <w:pPr>
              <w:pStyle w:val="TableText"/>
              <w:rPr>
                <w:szCs w:val="24"/>
              </w:rPr>
            </w:pPr>
            <w:r w:rsidRPr="00CA090E">
              <w:rPr>
                <w:color w:val="000000"/>
                <w:szCs w:val="24"/>
              </w:rPr>
              <w:t>4%</w:t>
            </w:r>
          </w:p>
        </w:tc>
        <w:tc>
          <w:tcPr>
            <w:tcW w:w="720" w:type="dxa"/>
            <w:noWrap/>
            <w:vAlign w:val="bottom"/>
          </w:tcPr>
          <w:p w14:paraId="01BC4C7D" w14:textId="77777777" w:rsidR="00F23893" w:rsidRPr="00CA090E" w:rsidRDefault="00F23893" w:rsidP="001E7F6E">
            <w:pPr>
              <w:pStyle w:val="TableText"/>
              <w:rPr>
                <w:szCs w:val="24"/>
              </w:rPr>
            </w:pPr>
            <w:r w:rsidRPr="00CA090E">
              <w:rPr>
                <w:color w:val="000000"/>
                <w:szCs w:val="24"/>
              </w:rPr>
              <w:t>7</w:t>
            </w:r>
          </w:p>
        </w:tc>
        <w:tc>
          <w:tcPr>
            <w:tcW w:w="720" w:type="dxa"/>
            <w:vAlign w:val="bottom"/>
          </w:tcPr>
          <w:p w14:paraId="2FCF1514" w14:textId="77777777" w:rsidR="00F23893" w:rsidRPr="00CA090E" w:rsidRDefault="00F23893" w:rsidP="001E7F6E">
            <w:pPr>
              <w:pStyle w:val="TableText"/>
              <w:rPr>
                <w:szCs w:val="24"/>
              </w:rPr>
            </w:pPr>
            <w:r w:rsidRPr="00CA090E">
              <w:rPr>
                <w:color w:val="000000"/>
                <w:szCs w:val="24"/>
              </w:rPr>
              <w:t>8%</w:t>
            </w:r>
          </w:p>
        </w:tc>
      </w:tr>
      <w:tr w:rsidR="00F23893" w:rsidRPr="00D24375" w14:paraId="32F5D3F7" w14:textId="77777777" w:rsidTr="001E7F6E">
        <w:trPr>
          <w:trHeight w:val="252"/>
        </w:trPr>
        <w:tc>
          <w:tcPr>
            <w:tcW w:w="1152" w:type="dxa"/>
            <w:noWrap/>
          </w:tcPr>
          <w:p w14:paraId="5E33083C" w14:textId="77777777" w:rsidR="00F23893" w:rsidRPr="00D24375" w:rsidRDefault="00F23893" w:rsidP="001E7F6E">
            <w:pPr>
              <w:pStyle w:val="TableText"/>
              <w:rPr>
                <w:noProof w:val="0"/>
              </w:rPr>
            </w:pPr>
            <w:r w:rsidRPr="00D24375">
              <w:rPr>
                <w:noProof w:val="0"/>
              </w:rPr>
              <w:t>5</w:t>
            </w:r>
          </w:p>
        </w:tc>
        <w:tc>
          <w:tcPr>
            <w:tcW w:w="720" w:type="dxa"/>
            <w:vAlign w:val="bottom"/>
          </w:tcPr>
          <w:p w14:paraId="66CFDDE8" w14:textId="77777777" w:rsidR="00F23893" w:rsidRPr="00CA090E" w:rsidRDefault="00F23893" w:rsidP="001E7F6E">
            <w:pPr>
              <w:pStyle w:val="TableText"/>
              <w:rPr>
                <w:szCs w:val="24"/>
              </w:rPr>
            </w:pPr>
            <w:r w:rsidRPr="00CA090E">
              <w:rPr>
                <w:color w:val="000000"/>
                <w:szCs w:val="24"/>
              </w:rPr>
              <w:t>1</w:t>
            </w:r>
          </w:p>
        </w:tc>
        <w:tc>
          <w:tcPr>
            <w:tcW w:w="720" w:type="dxa"/>
            <w:vAlign w:val="bottom"/>
          </w:tcPr>
          <w:p w14:paraId="4F80EDA3" w14:textId="77777777" w:rsidR="00F23893" w:rsidRPr="00CA090E" w:rsidRDefault="00F23893" w:rsidP="001E7F6E">
            <w:pPr>
              <w:pStyle w:val="TableText"/>
              <w:rPr>
                <w:szCs w:val="24"/>
              </w:rPr>
            </w:pPr>
            <w:r w:rsidRPr="00CA090E">
              <w:rPr>
                <w:color w:val="000000"/>
                <w:szCs w:val="24"/>
              </w:rPr>
              <w:t>1%</w:t>
            </w:r>
          </w:p>
        </w:tc>
        <w:tc>
          <w:tcPr>
            <w:tcW w:w="720" w:type="dxa"/>
            <w:noWrap/>
            <w:vAlign w:val="bottom"/>
          </w:tcPr>
          <w:p w14:paraId="202976AF" w14:textId="77777777" w:rsidR="00F23893" w:rsidRPr="00CA090E" w:rsidRDefault="00F23893" w:rsidP="001E7F6E">
            <w:pPr>
              <w:pStyle w:val="TableText"/>
              <w:rPr>
                <w:szCs w:val="24"/>
              </w:rPr>
            </w:pPr>
            <w:r w:rsidRPr="00CA090E">
              <w:rPr>
                <w:color w:val="000000"/>
                <w:szCs w:val="24"/>
              </w:rPr>
              <w:t>11</w:t>
            </w:r>
          </w:p>
        </w:tc>
        <w:tc>
          <w:tcPr>
            <w:tcW w:w="720" w:type="dxa"/>
            <w:vAlign w:val="bottom"/>
          </w:tcPr>
          <w:p w14:paraId="71BAE3B3" w14:textId="77777777" w:rsidR="00F23893" w:rsidRPr="00CA090E" w:rsidRDefault="00F23893" w:rsidP="001E7F6E">
            <w:pPr>
              <w:pStyle w:val="TableText"/>
              <w:rPr>
                <w:szCs w:val="24"/>
              </w:rPr>
            </w:pPr>
            <w:r w:rsidRPr="00CA090E">
              <w:rPr>
                <w:color w:val="000000"/>
                <w:szCs w:val="24"/>
              </w:rPr>
              <w:t>12%</w:t>
            </w:r>
          </w:p>
        </w:tc>
        <w:tc>
          <w:tcPr>
            <w:tcW w:w="720" w:type="dxa"/>
            <w:noWrap/>
            <w:vAlign w:val="bottom"/>
          </w:tcPr>
          <w:p w14:paraId="29BE38D9" w14:textId="77777777" w:rsidR="00F23893" w:rsidRPr="00CA090E" w:rsidRDefault="00F23893" w:rsidP="001E7F6E">
            <w:pPr>
              <w:pStyle w:val="TableText"/>
              <w:rPr>
                <w:szCs w:val="24"/>
              </w:rPr>
            </w:pPr>
            <w:r w:rsidRPr="00CA090E">
              <w:rPr>
                <w:color w:val="000000"/>
                <w:szCs w:val="24"/>
              </w:rPr>
              <w:t>4</w:t>
            </w:r>
          </w:p>
        </w:tc>
        <w:tc>
          <w:tcPr>
            <w:tcW w:w="720" w:type="dxa"/>
            <w:noWrap/>
            <w:vAlign w:val="bottom"/>
          </w:tcPr>
          <w:p w14:paraId="0197A930" w14:textId="77777777" w:rsidR="00F23893" w:rsidRPr="00CA090E" w:rsidRDefault="00F23893" w:rsidP="001E7F6E">
            <w:pPr>
              <w:pStyle w:val="TableText"/>
              <w:rPr>
                <w:szCs w:val="24"/>
              </w:rPr>
            </w:pPr>
            <w:r w:rsidRPr="00CA090E">
              <w:rPr>
                <w:color w:val="000000"/>
                <w:szCs w:val="24"/>
              </w:rPr>
              <w:t>4%</w:t>
            </w:r>
          </w:p>
        </w:tc>
        <w:tc>
          <w:tcPr>
            <w:tcW w:w="720" w:type="dxa"/>
            <w:noWrap/>
            <w:vAlign w:val="bottom"/>
          </w:tcPr>
          <w:p w14:paraId="32424D70" w14:textId="77777777" w:rsidR="00F23893" w:rsidRPr="00CA090E" w:rsidRDefault="00F23893" w:rsidP="001E7F6E">
            <w:pPr>
              <w:pStyle w:val="TableText"/>
              <w:rPr>
                <w:szCs w:val="24"/>
              </w:rPr>
            </w:pPr>
            <w:r w:rsidRPr="00CA090E">
              <w:rPr>
                <w:color w:val="000000"/>
                <w:szCs w:val="24"/>
              </w:rPr>
              <w:t>12</w:t>
            </w:r>
          </w:p>
        </w:tc>
        <w:tc>
          <w:tcPr>
            <w:tcW w:w="720" w:type="dxa"/>
            <w:vAlign w:val="bottom"/>
          </w:tcPr>
          <w:p w14:paraId="34A1819B" w14:textId="77777777" w:rsidR="00F23893" w:rsidRPr="00CA090E" w:rsidRDefault="00F23893" w:rsidP="001E7F6E">
            <w:pPr>
              <w:pStyle w:val="TableText"/>
              <w:rPr>
                <w:szCs w:val="24"/>
              </w:rPr>
            </w:pPr>
            <w:r w:rsidRPr="00CA090E">
              <w:rPr>
                <w:color w:val="000000"/>
                <w:szCs w:val="24"/>
              </w:rPr>
              <w:t>13%</w:t>
            </w:r>
          </w:p>
        </w:tc>
      </w:tr>
      <w:tr w:rsidR="00F23893" w:rsidRPr="00D24375" w14:paraId="172B2380" w14:textId="77777777" w:rsidTr="001E7F6E">
        <w:trPr>
          <w:trHeight w:val="252"/>
        </w:trPr>
        <w:tc>
          <w:tcPr>
            <w:tcW w:w="1152" w:type="dxa"/>
            <w:noWrap/>
          </w:tcPr>
          <w:p w14:paraId="1BD172DA" w14:textId="77777777" w:rsidR="00F23893" w:rsidRPr="00D24375" w:rsidRDefault="00F23893" w:rsidP="001E7F6E">
            <w:pPr>
              <w:pStyle w:val="TableText"/>
              <w:rPr>
                <w:noProof w:val="0"/>
              </w:rPr>
            </w:pPr>
            <w:r w:rsidRPr="00D24375">
              <w:rPr>
                <w:noProof w:val="0"/>
              </w:rPr>
              <w:t>6</w:t>
            </w:r>
          </w:p>
        </w:tc>
        <w:tc>
          <w:tcPr>
            <w:tcW w:w="720" w:type="dxa"/>
            <w:vAlign w:val="bottom"/>
          </w:tcPr>
          <w:p w14:paraId="4D2FD54C" w14:textId="77777777" w:rsidR="00F23893" w:rsidRPr="00CA090E" w:rsidRDefault="00F23893" w:rsidP="001E7F6E">
            <w:pPr>
              <w:pStyle w:val="TableText"/>
              <w:rPr>
                <w:szCs w:val="24"/>
              </w:rPr>
            </w:pPr>
            <w:r w:rsidRPr="00CA090E">
              <w:rPr>
                <w:color w:val="000000"/>
                <w:szCs w:val="24"/>
              </w:rPr>
              <w:t>2</w:t>
            </w:r>
          </w:p>
        </w:tc>
        <w:tc>
          <w:tcPr>
            <w:tcW w:w="720" w:type="dxa"/>
            <w:vAlign w:val="bottom"/>
          </w:tcPr>
          <w:p w14:paraId="3F169A5D" w14:textId="77777777" w:rsidR="00F23893" w:rsidRPr="00CA090E" w:rsidRDefault="00F23893" w:rsidP="001E7F6E">
            <w:pPr>
              <w:pStyle w:val="TableText"/>
              <w:rPr>
                <w:szCs w:val="24"/>
              </w:rPr>
            </w:pPr>
            <w:r w:rsidRPr="00CA090E">
              <w:rPr>
                <w:color w:val="000000"/>
                <w:szCs w:val="24"/>
              </w:rPr>
              <w:t>2%</w:t>
            </w:r>
          </w:p>
        </w:tc>
        <w:tc>
          <w:tcPr>
            <w:tcW w:w="720" w:type="dxa"/>
            <w:noWrap/>
            <w:vAlign w:val="bottom"/>
          </w:tcPr>
          <w:p w14:paraId="612CCA89" w14:textId="77777777" w:rsidR="00F23893" w:rsidRPr="00CA090E" w:rsidRDefault="00F23893" w:rsidP="001E7F6E">
            <w:pPr>
              <w:pStyle w:val="TableText"/>
              <w:rPr>
                <w:szCs w:val="24"/>
              </w:rPr>
            </w:pPr>
            <w:r w:rsidRPr="00CA090E">
              <w:rPr>
                <w:color w:val="000000"/>
                <w:szCs w:val="24"/>
              </w:rPr>
              <w:t>5</w:t>
            </w:r>
          </w:p>
        </w:tc>
        <w:tc>
          <w:tcPr>
            <w:tcW w:w="720" w:type="dxa"/>
            <w:vAlign w:val="bottom"/>
          </w:tcPr>
          <w:p w14:paraId="0E62C110" w14:textId="77777777" w:rsidR="00F23893" w:rsidRPr="00CA090E" w:rsidRDefault="00F23893" w:rsidP="001E7F6E">
            <w:pPr>
              <w:pStyle w:val="TableText"/>
              <w:rPr>
                <w:szCs w:val="24"/>
              </w:rPr>
            </w:pPr>
            <w:r w:rsidRPr="00CA090E">
              <w:rPr>
                <w:color w:val="000000"/>
                <w:szCs w:val="24"/>
              </w:rPr>
              <w:t>5%</w:t>
            </w:r>
          </w:p>
        </w:tc>
        <w:tc>
          <w:tcPr>
            <w:tcW w:w="720" w:type="dxa"/>
            <w:noWrap/>
            <w:vAlign w:val="bottom"/>
          </w:tcPr>
          <w:p w14:paraId="7D954DBD"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63D43E13"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605E46D4" w14:textId="77777777" w:rsidR="00F23893" w:rsidRPr="00CA090E" w:rsidRDefault="00F23893" w:rsidP="001E7F6E">
            <w:pPr>
              <w:pStyle w:val="TableText"/>
              <w:rPr>
                <w:szCs w:val="24"/>
              </w:rPr>
            </w:pPr>
            <w:r w:rsidRPr="00CA090E">
              <w:rPr>
                <w:color w:val="000000"/>
                <w:szCs w:val="24"/>
              </w:rPr>
              <w:t>12</w:t>
            </w:r>
          </w:p>
        </w:tc>
        <w:tc>
          <w:tcPr>
            <w:tcW w:w="720" w:type="dxa"/>
            <w:vAlign w:val="bottom"/>
          </w:tcPr>
          <w:p w14:paraId="1BD00A62" w14:textId="77777777" w:rsidR="00F23893" w:rsidRPr="00CA090E" w:rsidRDefault="00F23893" w:rsidP="001E7F6E">
            <w:pPr>
              <w:pStyle w:val="TableText"/>
              <w:rPr>
                <w:szCs w:val="24"/>
              </w:rPr>
            </w:pPr>
            <w:r w:rsidRPr="00CA090E">
              <w:rPr>
                <w:color w:val="000000"/>
                <w:szCs w:val="24"/>
              </w:rPr>
              <w:t>13%</w:t>
            </w:r>
          </w:p>
        </w:tc>
      </w:tr>
      <w:tr w:rsidR="00F23893" w:rsidRPr="00D24375" w14:paraId="79793174" w14:textId="77777777" w:rsidTr="001E7F6E">
        <w:trPr>
          <w:trHeight w:val="252"/>
        </w:trPr>
        <w:tc>
          <w:tcPr>
            <w:tcW w:w="1152" w:type="dxa"/>
            <w:noWrap/>
          </w:tcPr>
          <w:p w14:paraId="6CFDAD6E" w14:textId="77777777" w:rsidR="00F23893" w:rsidRPr="00D24375" w:rsidRDefault="00F23893" w:rsidP="001E7F6E">
            <w:pPr>
              <w:pStyle w:val="TableText"/>
              <w:rPr>
                <w:noProof w:val="0"/>
              </w:rPr>
            </w:pPr>
            <w:r w:rsidRPr="00D24375">
              <w:rPr>
                <w:noProof w:val="0"/>
              </w:rPr>
              <w:t>7</w:t>
            </w:r>
          </w:p>
        </w:tc>
        <w:tc>
          <w:tcPr>
            <w:tcW w:w="720" w:type="dxa"/>
            <w:vAlign w:val="bottom"/>
          </w:tcPr>
          <w:p w14:paraId="5AF33D2F" w14:textId="77777777" w:rsidR="00F23893" w:rsidRPr="00CA090E" w:rsidRDefault="00F23893" w:rsidP="001E7F6E">
            <w:pPr>
              <w:pStyle w:val="TableText"/>
              <w:rPr>
                <w:szCs w:val="24"/>
              </w:rPr>
            </w:pPr>
            <w:r w:rsidRPr="00CA090E">
              <w:rPr>
                <w:color w:val="000000"/>
                <w:szCs w:val="24"/>
              </w:rPr>
              <w:t>0</w:t>
            </w:r>
          </w:p>
        </w:tc>
        <w:tc>
          <w:tcPr>
            <w:tcW w:w="720" w:type="dxa"/>
            <w:vAlign w:val="bottom"/>
          </w:tcPr>
          <w:p w14:paraId="407F2764" w14:textId="77777777" w:rsidR="00F23893" w:rsidRPr="00CA090E" w:rsidRDefault="00F23893" w:rsidP="001E7F6E">
            <w:pPr>
              <w:pStyle w:val="TableText"/>
              <w:rPr>
                <w:szCs w:val="24"/>
              </w:rPr>
            </w:pPr>
            <w:r w:rsidRPr="00CA090E">
              <w:rPr>
                <w:color w:val="000000"/>
                <w:szCs w:val="24"/>
              </w:rPr>
              <w:t>0%</w:t>
            </w:r>
          </w:p>
        </w:tc>
        <w:tc>
          <w:tcPr>
            <w:tcW w:w="720" w:type="dxa"/>
            <w:noWrap/>
            <w:vAlign w:val="bottom"/>
          </w:tcPr>
          <w:p w14:paraId="6916EFB5" w14:textId="77777777" w:rsidR="00F23893" w:rsidRPr="00CA090E" w:rsidRDefault="00F23893" w:rsidP="001E7F6E">
            <w:pPr>
              <w:pStyle w:val="TableText"/>
              <w:rPr>
                <w:szCs w:val="24"/>
              </w:rPr>
            </w:pPr>
            <w:r w:rsidRPr="00CA090E">
              <w:rPr>
                <w:color w:val="000000"/>
                <w:szCs w:val="24"/>
              </w:rPr>
              <w:t>15</w:t>
            </w:r>
          </w:p>
        </w:tc>
        <w:tc>
          <w:tcPr>
            <w:tcW w:w="720" w:type="dxa"/>
            <w:vAlign w:val="bottom"/>
          </w:tcPr>
          <w:p w14:paraId="2FF6DE6D" w14:textId="77777777" w:rsidR="00F23893" w:rsidRPr="00CA090E" w:rsidRDefault="00F23893" w:rsidP="001E7F6E">
            <w:pPr>
              <w:pStyle w:val="TableText"/>
              <w:rPr>
                <w:szCs w:val="24"/>
              </w:rPr>
            </w:pPr>
            <w:r w:rsidRPr="00CA090E">
              <w:rPr>
                <w:color w:val="000000"/>
                <w:szCs w:val="24"/>
              </w:rPr>
              <w:t>16%</w:t>
            </w:r>
          </w:p>
        </w:tc>
        <w:tc>
          <w:tcPr>
            <w:tcW w:w="720" w:type="dxa"/>
            <w:noWrap/>
            <w:vAlign w:val="bottom"/>
          </w:tcPr>
          <w:p w14:paraId="2CBFD61D" w14:textId="77777777" w:rsidR="00F23893" w:rsidRPr="00CA090E" w:rsidRDefault="00F23893" w:rsidP="001E7F6E">
            <w:pPr>
              <w:pStyle w:val="TableText"/>
              <w:rPr>
                <w:szCs w:val="24"/>
              </w:rPr>
            </w:pPr>
            <w:r w:rsidRPr="00CA090E">
              <w:rPr>
                <w:color w:val="000000"/>
                <w:szCs w:val="24"/>
              </w:rPr>
              <w:t>6</w:t>
            </w:r>
          </w:p>
        </w:tc>
        <w:tc>
          <w:tcPr>
            <w:tcW w:w="720" w:type="dxa"/>
            <w:noWrap/>
            <w:vAlign w:val="bottom"/>
          </w:tcPr>
          <w:p w14:paraId="5685DA32" w14:textId="77777777" w:rsidR="00F23893" w:rsidRPr="00CA090E" w:rsidRDefault="00F23893" w:rsidP="001E7F6E">
            <w:pPr>
              <w:pStyle w:val="TableText"/>
              <w:rPr>
                <w:szCs w:val="24"/>
              </w:rPr>
            </w:pPr>
            <w:r w:rsidRPr="00CA090E">
              <w:rPr>
                <w:color w:val="000000"/>
                <w:szCs w:val="24"/>
              </w:rPr>
              <w:t>6%</w:t>
            </w:r>
          </w:p>
        </w:tc>
        <w:tc>
          <w:tcPr>
            <w:tcW w:w="720" w:type="dxa"/>
            <w:noWrap/>
            <w:vAlign w:val="bottom"/>
          </w:tcPr>
          <w:p w14:paraId="68108AD3" w14:textId="77777777" w:rsidR="00F23893" w:rsidRPr="00CA090E" w:rsidRDefault="00F23893" w:rsidP="001E7F6E">
            <w:pPr>
              <w:pStyle w:val="TableText"/>
              <w:rPr>
                <w:szCs w:val="24"/>
              </w:rPr>
            </w:pPr>
            <w:r w:rsidRPr="00CA090E">
              <w:rPr>
                <w:color w:val="000000"/>
                <w:szCs w:val="24"/>
              </w:rPr>
              <w:t>7</w:t>
            </w:r>
          </w:p>
        </w:tc>
        <w:tc>
          <w:tcPr>
            <w:tcW w:w="720" w:type="dxa"/>
            <w:vAlign w:val="bottom"/>
          </w:tcPr>
          <w:p w14:paraId="5DAAB89C" w14:textId="77777777" w:rsidR="00F23893" w:rsidRPr="00CA090E" w:rsidRDefault="00F23893" w:rsidP="001E7F6E">
            <w:pPr>
              <w:pStyle w:val="TableText"/>
              <w:rPr>
                <w:szCs w:val="24"/>
              </w:rPr>
            </w:pPr>
            <w:r w:rsidRPr="00CA090E">
              <w:rPr>
                <w:color w:val="000000"/>
                <w:szCs w:val="24"/>
              </w:rPr>
              <w:t>8%</w:t>
            </w:r>
          </w:p>
        </w:tc>
      </w:tr>
      <w:tr w:rsidR="00F23893" w:rsidRPr="00D24375" w14:paraId="1691851E" w14:textId="77777777" w:rsidTr="001E7F6E">
        <w:trPr>
          <w:trHeight w:val="252"/>
        </w:trPr>
        <w:tc>
          <w:tcPr>
            <w:tcW w:w="1152" w:type="dxa"/>
            <w:noWrap/>
          </w:tcPr>
          <w:p w14:paraId="396B27DA" w14:textId="77777777" w:rsidR="00F23893" w:rsidRPr="00D24375" w:rsidRDefault="00F23893" w:rsidP="001E7F6E">
            <w:pPr>
              <w:pStyle w:val="TableText"/>
              <w:rPr>
                <w:noProof w:val="0"/>
              </w:rPr>
            </w:pPr>
            <w:r w:rsidRPr="00D24375">
              <w:rPr>
                <w:noProof w:val="0"/>
              </w:rPr>
              <w:t>8</w:t>
            </w:r>
          </w:p>
        </w:tc>
        <w:tc>
          <w:tcPr>
            <w:tcW w:w="720" w:type="dxa"/>
            <w:vAlign w:val="bottom"/>
          </w:tcPr>
          <w:p w14:paraId="5EE4A1A6" w14:textId="77777777" w:rsidR="00F23893" w:rsidRPr="00CA090E" w:rsidRDefault="00F23893" w:rsidP="001E7F6E">
            <w:pPr>
              <w:pStyle w:val="TableText"/>
              <w:rPr>
                <w:szCs w:val="24"/>
              </w:rPr>
            </w:pPr>
            <w:r w:rsidRPr="00CA090E">
              <w:rPr>
                <w:color w:val="000000"/>
                <w:szCs w:val="24"/>
              </w:rPr>
              <w:t>0</w:t>
            </w:r>
          </w:p>
        </w:tc>
        <w:tc>
          <w:tcPr>
            <w:tcW w:w="720" w:type="dxa"/>
            <w:vAlign w:val="bottom"/>
          </w:tcPr>
          <w:p w14:paraId="041A33C7" w14:textId="77777777" w:rsidR="00F23893" w:rsidRPr="00CA090E" w:rsidRDefault="00F23893" w:rsidP="001E7F6E">
            <w:pPr>
              <w:pStyle w:val="TableText"/>
              <w:rPr>
                <w:szCs w:val="24"/>
              </w:rPr>
            </w:pPr>
            <w:r w:rsidRPr="00CA090E">
              <w:rPr>
                <w:color w:val="000000"/>
                <w:szCs w:val="24"/>
              </w:rPr>
              <w:t>0%</w:t>
            </w:r>
          </w:p>
        </w:tc>
        <w:tc>
          <w:tcPr>
            <w:tcW w:w="720" w:type="dxa"/>
            <w:noWrap/>
            <w:vAlign w:val="bottom"/>
          </w:tcPr>
          <w:p w14:paraId="7C40FDEE" w14:textId="77777777" w:rsidR="00F23893" w:rsidRPr="00CA090E" w:rsidRDefault="00F23893" w:rsidP="001E7F6E">
            <w:pPr>
              <w:pStyle w:val="TableText"/>
              <w:rPr>
                <w:szCs w:val="24"/>
              </w:rPr>
            </w:pPr>
            <w:r w:rsidRPr="00CA090E">
              <w:rPr>
                <w:color w:val="000000"/>
                <w:szCs w:val="24"/>
              </w:rPr>
              <w:t>11</w:t>
            </w:r>
          </w:p>
        </w:tc>
        <w:tc>
          <w:tcPr>
            <w:tcW w:w="720" w:type="dxa"/>
            <w:vAlign w:val="bottom"/>
          </w:tcPr>
          <w:p w14:paraId="645A8CD8" w14:textId="77777777" w:rsidR="00F23893" w:rsidRPr="00CA090E" w:rsidRDefault="00F23893" w:rsidP="001E7F6E">
            <w:pPr>
              <w:pStyle w:val="TableText"/>
              <w:rPr>
                <w:szCs w:val="24"/>
              </w:rPr>
            </w:pPr>
            <w:r w:rsidRPr="00CA090E">
              <w:rPr>
                <w:color w:val="000000"/>
                <w:szCs w:val="24"/>
              </w:rPr>
              <w:t>12%</w:t>
            </w:r>
          </w:p>
        </w:tc>
        <w:tc>
          <w:tcPr>
            <w:tcW w:w="720" w:type="dxa"/>
            <w:noWrap/>
            <w:vAlign w:val="bottom"/>
          </w:tcPr>
          <w:p w14:paraId="00DA1E34" w14:textId="77777777" w:rsidR="00F23893" w:rsidRPr="00CA090E" w:rsidRDefault="00F23893" w:rsidP="001E7F6E">
            <w:pPr>
              <w:pStyle w:val="TableText"/>
              <w:rPr>
                <w:szCs w:val="24"/>
              </w:rPr>
            </w:pPr>
            <w:r w:rsidRPr="00CA090E">
              <w:rPr>
                <w:color w:val="000000"/>
                <w:szCs w:val="24"/>
              </w:rPr>
              <w:t>11</w:t>
            </w:r>
          </w:p>
        </w:tc>
        <w:tc>
          <w:tcPr>
            <w:tcW w:w="720" w:type="dxa"/>
            <w:noWrap/>
            <w:vAlign w:val="bottom"/>
          </w:tcPr>
          <w:p w14:paraId="4AC55B4D" w14:textId="77777777" w:rsidR="00F23893" w:rsidRPr="00CA090E" w:rsidRDefault="00F23893" w:rsidP="001E7F6E">
            <w:pPr>
              <w:pStyle w:val="TableText"/>
              <w:rPr>
                <w:szCs w:val="24"/>
              </w:rPr>
            </w:pPr>
            <w:r w:rsidRPr="00CA090E">
              <w:rPr>
                <w:color w:val="000000"/>
                <w:szCs w:val="24"/>
              </w:rPr>
              <w:t>12%</w:t>
            </w:r>
          </w:p>
        </w:tc>
        <w:tc>
          <w:tcPr>
            <w:tcW w:w="720" w:type="dxa"/>
            <w:noWrap/>
            <w:vAlign w:val="bottom"/>
          </w:tcPr>
          <w:p w14:paraId="104C6B79" w14:textId="77777777" w:rsidR="00F23893" w:rsidRPr="00CA090E" w:rsidRDefault="00F23893" w:rsidP="001E7F6E">
            <w:pPr>
              <w:pStyle w:val="TableText"/>
              <w:rPr>
                <w:szCs w:val="24"/>
              </w:rPr>
            </w:pPr>
            <w:r w:rsidRPr="00CA090E">
              <w:rPr>
                <w:color w:val="000000"/>
                <w:szCs w:val="24"/>
              </w:rPr>
              <w:t>6</w:t>
            </w:r>
          </w:p>
        </w:tc>
        <w:tc>
          <w:tcPr>
            <w:tcW w:w="720" w:type="dxa"/>
            <w:vAlign w:val="bottom"/>
          </w:tcPr>
          <w:p w14:paraId="5EC3BF5F" w14:textId="77777777" w:rsidR="00F23893" w:rsidRPr="00CA090E" w:rsidRDefault="00F23893" w:rsidP="001E7F6E">
            <w:pPr>
              <w:pStyle w:val="TableText"/>
              <w:rPr>
                <w:szCs w:val="24"/>
              </w:rPr>
            </w:pPr>
            <w:r w:rsidRPr="00CA090E">
              <w:rPr>
                <w:color w:val="000000"/>
                <w:szCs w:val="24"/>
              </w:rPr>
              <w:t>6%</w:t>
            </w:r>
          </w:p>
        </w:tc>
      </w:tr>
      <w:tr w:rsidR="00F23893" w:rsidRPr="00D24375" w14:paraId="290CEC16" w14:textId="77777777" w:rsidTr="001E7F6E">
        <w:trPr>
          <w:trHeight w:val="252"/>
        </w:trPr>
        <w:tc>
          <w:tcPr>
            <w:tcW w:w="1152" w:type="dxa"/>
            <w:noWrap/>
          </w:tcPr>
          <w:p w14:paraId="67AC8F10" w14:textId="77777777" w:rsidR="00F23893" w:rsidRPr="00D24375" w:rsidRDefault="00F23893" w:rsidP="001E7F6E">
            <w:pPr>
              <w:pStyle w:val="TableText"/>
              <w:rPr>
                <w:noProof w:val="0"/>
              </w:rPr>
            </w:pPr>
            <w:r w:rsidRPr="00D24375">
              <w:rPr>
                <w:noProof w:val="0"/>
              </w:rPr>
              <w:t>9</w:t>
            </w:r>
          </w:p>
        </w:tc>
        <w:tc>
          <w:tcPr>
            <w:tcW w:w="720" w:type="dxa"/>
            <w:vAlign w:val="bottom"/>
          </w:tcPr>
          <w:p w14:paraId="61F9375F" w14:textId="77777777" w:rsidR="00F23893" w:rsidRPr="00CA090E" w:rsidRDefault="00F23893" w:rsidP="001E7F6E">
            <w:pPr>
              <w:pStyle w:val="TableText"/>
              <w:rPr>
                <w:szCs w:val="24"/>
              </w:rPr>
            </w:pPr>
            <w:r w:rsidRPr="00CA090E">
              <w:rPr>
                <w:color w:val="000000"/>
                <w:szCs w:val="24"/>
              </w:rPr>
              <w:t>1</w:t>
            </w:r>
          </w:p>
        </w:tc>
        <w:tc>
          <w:tcPr>
            <w:tcW w:w="720" w:type="dxa"/>
            <w:vAlign w:val="bottom"/>
          </w:tcPr>
          <w:p w14:paraId="30CE1A32" w14:textId="77777777" w:rsidR="00F23893" w:rsidRPr="00CA090E" w:rsidRDefault="00F23893" w:rsidP="001E7F6E">
            <w:pPr>
              <w:pStyle w:val="TableText"/>
              <w:rPr>
                <w:szCs w:val="24"/>
              </w:rPr>
            </w:pPr>
            <w:r w:rsidRPr="00CA090E">
              <w:rPr>
                <w:color w:val="000000"/>
                <w:szCs w:val="24"/>
              </w:rPr>
              <w:t>1%</w:t>
            </w:r>
          </w:p>
        </w:tc>
        <w:tc>
          <w:tcPr>
            <w:tcW w:w="720" w:type="dxa"/>
            <w:noWrap/>
            <w:vAlign w:val="bottom"/>
          </w:tcPr>
          <w:p w14:paraId="6DCFAC1B" w14:textId="77777777" w:rsidR="00F23893" w:rsidRPr="00CA090E" w:rsidRDefault="00F23893" w:rsidP="001E7F6E">
            <w:pPr>
              <w:pStyle w:val="TableText"/>
              <w:rPr>
                <w:szCs w:val="24"/>
              </w:rPr>
            </w:pPr>
            <w:r w:rsidRPr="00CA090E">
              <w:rPr>
                <w:color w:val="000000"/>
                <w:szCs w:val="24"/>
              </w:rPr>
              <w:t>8</w:t>
            </w:r>
          </w:p>
        </w:tc>
        <w:tc>
          <w:tcPr>
            <w:tcW w:w="720" w:type="dxa"/>
            <w:vAlign w:val="bottom"/>
          </w:tcPr>
          <w:p w14:paraId="530A6DA3" w14:textId="77777777" w:rsidR="00F23893" w:rsidRPr="00CA090E" w:rsidRDefault="00F23893" w:rsidP="001E7F6E">
            <w:pPr>
              <w:pStyle w:val="TableText"/>
              <w:rPr>
                <w:szCs w:val="24"/>
              </w:rPr>
            </w:pPr>
            <w:r w:rsidRPr="00CA090E">
              <w:rPr>
                <w:color w:val="000000"/>
                <w:szCs w:val="24"/>
              </w:rPr>
              <w:t>9%</w:t>
            </w:r>
          </w:p>
        </w:tc>
        <w:tc>
          <w:tcPr>
            <w:tcW w:w="720" w:type="dxa"/>
            <w:noWrap/>
            <w:vAlign w:val="bottom"/>
          </w:tcPr>
          <w:p w14:paraId="521CDA5C" w14:textId="77777777" w:rsidR="00F23893" w:rsidRPr="00CA090E" w:rsidRDefault="00F23893" w:rsidP="001E7F6E">
            <w:pPr>
              <w:pStyle w:val="TableText"/>
              <w:rPr>
                <w:szCs w:val="24"/>
              </w:rPr>
            </w:pPr>
            <w:r w:rsidRPr="00CA090E">
              <w:rPr>
                <w:color w:val="000000"/>
                <w:szCs w:val="24"/>
              </w:rPr>
              <w:t>7</w:t>
            </w:r>
          </w:p>
        </w:tc>
        <w:tc>
          <w:tcPr>
            <w:tcW w:w="720" w:type="dxa"/>
            <w:noWrap/>
            <w:vAlign w:val="bottom"/>
          </w:tcPr>
          <w:p w14:paraId="37F1D496" w14:textId="77777777" w:rsidR="00F23893" w:rsidRPr="00CA090E" w:rsidRDefault="00F23893" w:rsidP="001E7F6E">
            <w:pPr>
              <w:pStyle w:val="TableText"/>
              <w:rPr>
                <w:szCs w:val="24"/>
              </w:rPr>
            </w:pPr>
            <w:r w:rsidRPr="00CA090E">
              <w:rPr>
                <w:color w:val="000000"/>
                <w:szCs w:val="24"/>
              </w:rPr>
              <w:t>8%</w:t>
            </w:r>
          </w:p>
        </w:tc>
        <w:tc>
          <w:tcPr>
            <w:tcW w:w="720" w:type="dxa"/>
            <w:noWrap/>
            <w:vAlign w:val="bottom"/>
          </w:tcPr>
          <w:p w14:paraId="53755E2D" w14:textId="77777777" w:rsidR="00F23893" w:rsidRPr="00CA090E" w:rsidRDefault="00F23893" w:rsidP="001E7F6E">
            <w:pPr>
              <w:pStyle w:val="TableText"/>
              <w:rPr>
                <w:szCs w:val="24"/>
              </w:rPr>
            </w:pPr>
            <w:r w:rsidRPr="00CA090E">
              <w:rPr>
                <w:color w:val="000000"/>
                <w:szCs w:val="24"/>
              </w:rPr>
              <w:t>8</w:t>
            </w:r>
          </w:p>
        </w:tc>
        <w:tc>
          <w:tcPr>
            <w:tcW w:w="720" w:type="dxa"/>
            <w:vAlign w:val="bottom"/>
          </w:tcPr>
          <w:p w14:paraId="58AABC76" w14:textId="77777777" w:rsidR="00F23893" w:rsidRPr="00CA090E" w:rsidRDefault="00F23893" w:rsidP="001E7F6E">
            <w:pPr>
              <w:pStyle w:val="TableText"/>
              <w:rPr>
                <w:szCs w:val="24"/>
              </w:rPr>
            </w:pPr>
            <w:r w:rsidRPr="00CA090E">
              <w:rPr>
                <w:color w:val="000000"/>
                <w:szCs w:val="24"/>
              </w:rPr>
              <w:t>9%</w:t>
            </w:r>
          </w:p>
        </w:tc>
      </w:tr>
      <w:tr w:rsidR="00F23893" w:rsidRPr="00D24375" w14:paraId="27831F52" w14:textId="77777777" w:rsidTr="001E7F6E">
        <w:trPr>
          <w:trHeight w:val="252"/>
        </w:trPr>
        <w:tc>
          <w:tcPr>
            <w:tcW w:w="1152" w:type="dxa"/>
            <w:noWrap/>
          </w:tcPr>
          <w:p w14:paraId="6FC9CD13" w14:textId="77777777" w:rsidR="00F23893" w:rsidRPr="00D24375" w:rsidRDefault="00F23893" w:rsidP="001E7F6E">
            <w:pPr>
              <w:pStyle w:val="TableText"/>
              <w:rPr>
                <w:noProof w:val="0"/>
              </w:rPr>
            </w:pPr>
            <w:r w:rsidRPr="00D24375">
              <w:rPr>
                <w:noProof w:val="0"/>
              </w:rPr>
              <w:t>10</w:t>
            </w:r>
          </w:p>
        </w:tc>
        <w:tc>
          <w:tcPr>
            <w:tcW w:w="720" w:type="dxa"/>
            <w:vAlign w:val="bottom"/>
          </w:tcPr>
          <w:p w14:paraId="2BCD3DE0" w14:textId="77777777" w:rsidR="00F23893" w:rsidRPr="00CA090E" w:rsidRDefault="00F23893" w:rsidP="001E7F6E">
            <w:pPr>
              <w:pStyle w:val="TableText"/>
              <w:rPr>
                <w:szCs w:val="24"/>
              </w:rPr>
            </w:pPr>
            <w:r w:rsidRPr="00CA090E">
              <w:rPr>
                <w:color w:val="000000"/>
                <w:szCs w:val="24"/>
              </w:rPr>
              <w:t>0</w:t>
            </w:r>
          </w:p>
        </w:tc>
        <w:tc>
          <w:tcPr>
            <w:tcW w:w="720" w:type="dxa"/>
            <w:vAlign w:val="bottom"/>
          </w:tcPr>
          <w:p w14:paraId="7BCB8A78" w14:textId="77777777" w:rsidR="00F23893" w:rsidRPr="00CA090E" w:rsidRDefault="00F23893" w:rsidP="001E7F6E">
            <w:pPr>
              <w:pStyle w:val="TableText"/>
              <w:rPr>
                <w:szCs w:val="24"/>
              </w:rPr>
            </w:pPr>
            <w:r w:rsidRPr="00CA090E">
              <w:rPr>
                <w:color w:val="000000"/>
                <w:szCs w:val="24"/>
              </w:rPr>
              <w:t>0%</w:t>
            </w:r>
          </w:p>
        </w:tc>
        <w:tc>
          <w:tcPr>
            <w:tcW w:w="720" w:type="dxa"/>
            <w:noWrap/>
            <w:vAlign w:val="bottom"/>
          </w:tcPr>
          <w:p w14:paraId="4A8C2477" w14:textId="77777777" w:rsidR="00F23893" w:rsidRPr="00CA090E" w:rsidRDefault="00F23893" w:rsidP="001E7F6E">
            <w:pPr>
              <w:pStyle w:val="TableText"/>
              <w:rPr>
                <w:szCs w:val="24"/>
              </w:rPr>
            </w:pPr>
            <w:r w:rsidRPr="00CA090E">
              <w:rPr>
                <w:color w:val="000000"/>
                <w:szCs w:val="24"/>
              </w:rPr>
              <w:t>10</w:t>
            </w:r>
          </w:p>
        </w:tc>
        <w:tc>
          <w:tcPr>
            <w:tcW w:w="720" w:type="dxa"/>
            <w:vAlign w:val="bottom"/>
          </w:tcPr>
          <w:p w14:paraId="7D5FC145" w14:textId="77777777" w:rsidR="00F23893" w:rsidRPr="00CA090E" w:rsidRDefault="00F23893" w:rsidP="001E7F6E">
            <w:pPr>
              <w:pStyle w:val="TableText"/>
              <w:rPr>
                <w:szCs w:val="24"/>
              </w:rPr>
            </w:pPr>
            <w:r w:rsidRPr="00CA090E">
              <w:rPr>
                <w:color w:val="000000"/>
                <w:szCs w:val="24"/>
              </w:rPr>
              <w:t>11%</w:t>
            </w:r>
          </w:p>
        </w:tc>
        <w:tc>
          <w:tcPr>
            <w:tcW w:w="720" w:type="dxa"/>
            <w:noWrap/>
            <w:vAlign w:val="bottom"/>
          </w:tcPr>
          <w:p w14:paraId="5D865E50" w14:textId="77777777" w:rsidR="00F23893" w:rsidRPr="00CA090E" w:rsidRDefault="00F23893" w:rsidP="001E7F6E">
            <w:pPr>
              <w:pStyle w:val="TableText"/>
              <w:rPr>
                <w:szCs w:val="24"/>
              </w:rPr>
            </w:pPr>
            <w:r w:rsidRPr="00CA090E">
              <w:rPr>
                <w:color w:val="000000"/>
                <w:szCs w:val="24"/>
              </w:rPr>
              <w:t>8</w:t>
            </w:r>
          </w:p>
        </w:tc>
        <w:tc>
          <w:tcPr>
            <w:tcW w:w="720" w:type="dxa"/>
            <w:noWrap/>
            <w:vAlign w:val="bottom"/>
          </w:tcPr>
          <w:p w14:paraId="06DD12C9" w14:textId="77777777" w:rsidR="00F23893" w:rsidRPr="00CA090E" w:rsidRDefault="00F23893" w:rsidP="001E7F6E">
            <w:pPr>
              <w:pStyle w:val="TableText"/>
              <w:rPr>
                <w:szCs w:val="24"/>
              </w:rPr>
            </w:pPr>
            <w:r w:rsidRPr="00CA090E">
              <w:rPr>
                <w:color w:val="000000"/>
                <w:szCs w:val="24"/>
              </w:rPr>
              <w:t>9%</w:t>
            </w:r>
          </w:p>
        </w:tc>
        <w:tc>
          <w:tcPr>
            <w:tcW w:w="720" w:type="dxa"/>
            <w:noWrap/>
            <w:vAlign w:val="bottom"/>
          </w:tcPr>
          <w:p w14:paraId="6A2655D3" w14:textId="77777777" w:rsidR="00F23893" w:rsidRPr="00CA090E" w:rsidRDefault="00F23893" w:rsidP="001E7F6E">
            <w:pPr>
              <w:pStyle w:val="TableText"/>
              <w:rPr>
                <w:szCs w:val="24"/>
              </w:rPr>
            </w:pPr>
            <w:r w:rsidRPr="00CA090E">
              <w:rPr>
                <w:color w:val="000000"/>
                <w:szCs w:val="24"/>
              </w:rPr>
              <w:t>6</w:t>
            </w:r>
          </w:p>
        </w:tc>
        <w:tc>
          <w:tcPr>
            <w:tcW w:w="720" w:type="dxa"/>
            <w:vAlign w:val="bottom"/>
          </w:tcPr>
          <w:p w14:paraId="5BB77151" w14:textId="77777777" w:rsidR="00F23893" w:rsidRPr="00CA090E" w:rsidRDefault="00F23893" w:rsidP="001E7F6E">
            <w:pPr>
              <w:pStyle w:val="TableText"/>
              <w:rPr>
                <w:szCs w:val="24"/>
              </w:rPr>
            </w:pPr>
            <w:r w:rsidRPr="00CA090E">
              <w:rPr>
                <w:color w:val="000000"/>
                <w:szCs w:val="24"/>
              </w:rPr>
              <w:t>6%</w:t>
            </w:r>
          </w:p>
        </w:tc>
      </w:tr>
      <w:tr w:rsidR="00F23893" w:rsidRPr="00D24375" w14:paraId="4602D91E" w14:textId="77777777" w:rsidTr="001E7F6E">
        <w:trPr>
          <w:trHeight w:val="252"/>
        </w:trPr>
        <w:tc>
          <w:tcPr>
            <w:tcW w:w="1152" w:type="dxa"/>
            <w:noWrap/>
          </w:tcPr>
          <w:p w14:paraId="6C556008" w14:textId="77777777" w:rsidR="00F23893" w:rsidRPr="00D24375" w:rsidRDefault="00F23893" w:rsidP="001E7F6E">
            <w:pPr>
              <w:pStyle w:val="TableText"/>
              <w:rPr>
                <w:noProof w:val="0"/>
              </w:rPr>
            </w:pPr>
            <w:r w:rsidRPr="00D24375">
              <w:rPr>
                <w:noProof w:val="0"/>
              </w:rPr>
              <w:t>11</w:t>
            </w:r>
          </w:p>
        </w:tc>
        <w:tc>
          <w:tcPr>
            <w:tcW w:w="720" w:type="dxa"/>
            <w:vAlign w:val="bottom"/>
          </w:tcPr>
          <w:p w14:paraId="22520B8B" w14:textId="77777777" w:rsidR="00F23893" w:rsidRPr="00CA090E" w:rsidRDefault="00F23893" w:rsidP="001E7F6E">
            <w:pPr>
              <w:pStyle w:val="TableText"/>
              <w:rPr>
                <w:szCs w:val="24"/>
              </w:rPr>
            </w:pPr>
            <w:r w:rsidRPr="00CA090E">
              <w:rPr>
                <w:color w:val="000000"/>
                <w:szCs w:val="24"/>
              </w:rPr>
              <w:t>1</w:t>
            </w:r>
          </w:p>
        </w:tc>
        <w:tc>
          <w:tcPr>
            <w:tcW w:w="720" w:type="dxa"/>
            <w:vAlign w:val="bottom"/>
          </w:tcPr>
          <w:p w14:paraId="4091980E" w14:textId="77777777" w:rsidR="00F23893" w:rsidRPr="00CA090E" w:rsidRDefault="00F23893" w:rsidP="001E7F6E">
            <w:pPr>
              <w:pStyle w:val="TableText"/>
              <w:rPr>
                <w:szCs w:val="24"/>
              </w:rPr>
            </w:pPr>
            <w:r w:rsidRPr="00CA090E">
              <w:rPr>
                <w:color w:val="000000"/>
                <w:szCs w:val="24"/>
              </w:rPr>
              <w:t>1%</w:t>
            </w:r>
          </w:p>
        </w:tc>
        <w:tc>
          <w:tcPr>
            <w:tcW w:w="720" w:type="dxa"/>
            <w:noWrap/>
            <w:vAlign w:val="bottom"/>
          </w:tcPr>
          <w:p w14:paraId="2C8332A5" w14:textId="77777777" w:rsidR="00F23893" w:rsidRPr="00CA090E" w:rsidRDefault="00F23893" w:rsidP="001E7F6E">
            <w:pPr>
              <w:pStyle w:val="TableText"/>
              <w:rPr>
                <w:szCs w:val="24"/>
              </w:rPr>
            </w:pPr>
            <w:r w:rsidRPr="00CA090E">
              <w:rPr>
                <w:color w:val="000000"/>
                <w:szCs w:val="24"/>
              </w:rPr>
              <w:t>2</w:t>
            </w:r>
          </w:p>
        </w:tc>
        <w:tc>
          <w:tcPr>
            <w:tcW w:w="720" w:type="dxa"/>
            <w:vAlign w:val="bottom"/>
          </w:tcPr>
          <w:p w14:paraId="403AAA73" w14:textId="77777777" w:rsidR="00F23893" w:rsidRPr="00CA090E" w:rsidRDefault="00F23893" w:rsidP="001E7F6E">
            <w:pPr>
              <w:pStyle w:val="TableText"/>
              <w:rPr>
                <w:szCs w:val="24"/>
              </w:rPr>
            </w:pPr>
            <w:r w:rsidRPr="00CA090E">
              <w:rPr>
                <w:color w:val="000000"/>
                <w:szCs w:val="24"/>
              </w:rPr>
              <w:t>2%</w:t>
            </w:r>
          </w:p>
        </w:tc>
        <w:tc>
          <w:tcPr>
            <w:tcW w:w="720" w:type="dxa"/>
            <w:noWrap/>
            <w:vAlign w:val="bottom"/>
          </w:tcPr>
          <w:p w14:paraId="25A9D4B2" w14:textId="77777777" w:rsidR="00F23893" w:rsidRPr="00CA090E" w:rsidRDefault="00F23893" w:rsidP="001E7F6E">
            <w:pPr>
              <w:pStyle w:val="TableText"/>
              <w:rPr>
                <w:szCs w:val="24"/>
              </w:rPr>
            </w:pPr>
            <w:r w:rsidRPr="00CA090E">
              <w:rPr>
                <w:color w:val="000000"/>
                <w:szCs w:val="24"/>
              </w:rPr>
              <w:t>8</w:t>
            </w:r>
          </w:p>
        </w:tc>
        <w:tc>
          <w:tcPr>
            <w:tcW w:w="720" w:type="dxa"/>
            <w:noWrap/>
            <w:vAlign w:val="bottom"/>
          </w:tcPr>
          <w:p w14:paraId="7F517F1C" w14:textId="77777777" w:rsidR="00F23893" w:rsidRPr="00CA090E" w:rsidRDefault="00F23893" w:rsidP="001E7F6E">
            <w:pPr>
              <w:pStyle w:val="TableText"/>
              <w:rPr>
                <w:szCs w:val="24"/>
              </w:rPr>
            </w:pPr>
            <w:r w:rsidRPr="00CA090E">
              <w:rPr>
                <w:color w:val="000000"/>
                <w:szCs w:val="24"/>
              </w:rPr>
              <w:t>9%</w:t>
            </w:r>
          </w:p>
        </w:tc>
        <w:tc>
          <w:tcPr>
            <w:tcW w:w="720" w:type="dxa"/>
            <w:noWrap/>
            <w:vAlign w:val="bottom"/>
          </w:tcPr>
          <w:p w14:paraId="74865C31" w14:textId="77777777" w:rsidR="00F23893" w:rsidRPr="00CA090E" w:rsidRDefault="00F23893" w:rsidP="001E7F6E">
            <w:pPr>
              <w:pStyle w:val="TableText"/>
              <w:rPr>
                <w:szCs w:val="24"/>
              </w:rPr>
            </w:pPr>
            <w:r w:rsidRPr="00CA090E">
              <w:rPr>
                <w:color w:val="000000"/>
                <w:szCs w:val="24"/>
              </w:rPr>
              <w:t>2</w:t>
            </w:r>
          </w:p>
        </w:tc>
        <w:tc>
          <w:tcPr>
            <w:tcW w:w="720" w:type="dxa"/>
            <w:vAlign w:val="bottom"/>
          </w:tcPr>
          <w:p w14:paraId="618BA9ED" w14:textId="77777777" w:rsidR="00F23893" w:rsidRPr="00CA090E" w:rsidRDefault="00F23893" w:rsidP="001E7F6E">
            <w:pPr>
              <w:pStyle w:val="TableText"/>
              <w:rPr>
                <w:szCs w:val="24"/>
              </w:rPr>
            </w:pPr>
            <w:r w:rsidRPr="00CA090E">
              <w:rPr>
                <w:color w:val="000000"/>
                <w:szCs w:val="24"/>
              </w:rPr>
              <w:t>2%</w:t>
            </w:r>
          </w:p>
        </w:tc>
      </w:tr>
      <w:tr w:rsidR="00F23893" w:rsidRPr="00D24375" w14:paraId="1AD2662C" w14:textId="77777777" w:rsidTr="001E7F6E">
        <w:trPr>
          <w:trHeight w:val="252"/>
        </w:trPr>
        <w:tc>
          <w:tcPr>
            <w:tcW w:w="1152" w:type="dxa"/>
            <w:noWrap/>
          </w:tcPr>
          <w:p w14:paraId="76501C93" w14:textId="77777777" w:rsidR="00F23893" w:rsidRPr="00D24375" w:rsidRDefault="00F23893" w:rsidP="001E7F6E">
            <w:pPr>
              <w:pStyle w:val="TableText"/>
              <w:rPr>
                <w:noProof w:val="0"/>
              </w:rPr>
            </w:pPr>
            <w:r w:rsidRPr="00D24375">
              <w:rPr>
                <w:noProof w:val="0"/>
              </w:rPr>
              <w:t>12</w:t>
            </w:r>
          </w:p>
        </w:tc>
        <w:tc>
          <w:tcPr>
            <w:tcW w:w="720" w:type="dxa"/>
            <w:vAlign w:val="bottom"/>
          </w:tcPr>
          <w:p w14:paraId="7A653AF2" w14:textId="77777777" w:rsidR="00F23893" w:rsidRPr="00CA090E" w:rsidRDefault="00F23893" w:rsidP="001E7F6E">
            <w:pPr>
              <w:pStyle w:val="TableText"/>
              <w:rPr>
                <w:szCs w:val="24"/>
              </w:rPr>
            </w:pPr>
            <w:r w:rsidRPr="00CA090E">
              <w:rPr>
                <w:color w:val="000000"/>
                <w:szCs w:val="24"/>
              </w:rPr>
              <w:t>1</w:t>
            </w:r>
          </w:p>
        </w:tc>
        <w:tc>
          <w:tcPr>
            <w:tcW w:w="720" w:type="dxa"/>
            <w:vAlign w:val="bottom"/>
          </w:tcPr>
          <w:p w14:paraId="18934662" w14:textId="77777777" w:rsidR="00F23893" w:rsidRPr="00CA090E" w:rsidRDefault="00F23893" w:rsidP="001E7F6E">
            <w:pPr>
              <w:pStyle w:val="TableText"/>
              <w:rPr>
                <w:szCs w:val="24"/>
              </w:rPr>
            </w:pPr>
            <w:r w:rsidRPr="00CA090E">
              <w:rPr>
                <w:color w:val="000000"/>
                <w:szCs w:val="24"/>
              </w:rPr>
              <w:t>1%</w:t>
            </w:r>
          </w:p>
        </w:tc>
        <w:tc>
          <w:tcPr>
            <w:tcW w:w="720" w:type="dxa"/>
            <w:noWrap/>
            <w:vAlign w:val="bottom"/>
          </w:tcPr>
          <w:p w14:paraId="64FFE9CD" w14:textId="77777777" w:rsidR="00F23893" w:rsidRPr="00CA090E" w:rsidRDefault="00F23893" w:rsidP="001E7F6E">
            <w:pPr>
              <w:pStyle w:val="TableText"/>
              <w:rPr>
                <w:szCs w:val="24"/>
              </w:rPr>
            </w:pPr>
            <w:r w:rsidRPr="00CA090E">
              <w:rPr>
                <w:color w:val="000000"/>
                <w:szCs w:val="24"/>
              </w:rPr>
              <w:t>0</w:t>
            </w:r>
          </w:p>
        </w:tc>
        <w:tc>
          <w:tcPr>
            <w:tcW w:w="720" w:type="dxa"/>
            <w:vAlign w:val="bottom"/>
          </w:tcPr>
          <w:p w14:paraId="48B95342" w14:textId="77777777" w:rsidR="00F23893" w:rsidRPr="00CA090E" w:rsidRDefault="00F23893" w:rsidP="001E7F6E">
            <w:pPr>
              <w:pStyle w:val="TableText"/>
              <w:rPr>
                <w:szCs w:val="24"/>
              </w:rPr>
            </w:pPr>
            <w:r w:rsidRPr="00CA090E">
              <w:rPr>
                <w:color w:val="000000"/>
                <w:szCs w:val="24"/>
              </w:rPr>
              <w:t>0%</w:t>
            </w:r>
          </w:p>
        </w:tc>
        <w:tc>
          <w:tcPr>
            <w:tcW w:w="720" w:type="dxa"/>
            <w:noWrap/>
            <w:vAlign w:val="bottom"/>
          </w:tcPr>
          <w:p w14:paraId="08BBF980" w14:textId="77777777" w:rsidR="00F23893" w:rsidRPr="00CA090E" w:rsidRDefault="00F23893" w:rsidP="001E7F6E">
            <w:pPr>
              <w:pStyle w:val="TableText"/>
              <w:rPr>
                <w:szCs w:val="24"/>
              </w:rPr>
            </w:pPr>
            <w:r w:rsidRPr="00CA090E">
              <w:rPr>
                <w:color w:val="000000"/>
                <w:szCs w:val="24"/>
              </w:rPr>
              <w:t>9</w:t>
            </w:r>
          </w:p>
        </w:tc>
        <w:tc>
          <w:tcPr>
            <w:tcW w:w="720" w:type="dxa"/>
            <w:noWrap/>
            <w:vAlign w:val="bottom"/>
          </w:tcPr>
          <w:p w14:paraId="2E5F53E8" w14:textId="77777777" w:rsidR="00F23893" w:rsidRPr="00CA090E" w:rsidRDefault="00F23893" w:rsidP="001E7F6E">
            <w:pPr>
              <w:pStyle w:val="TableText"/>
              <w:rPr>
                <w:szCs w:val="24"/>
              </w:rPr>
            </w:pPr>
            <w:r w:rsidRPr="00CA090E">
              <w:rPr>
                <w:color w:val="000000"/>
                <w:szCs w:val="24"/>
              </w:rPr>
              <w:t>10%</w:t>
            </w:r>
          </w:p>
        </w:tc>
        <w:tc>
          <w:tcPr>
            <w:tcW w:w="720" w:type="dxa"/>
            <w:noWrap/>
            <w:vAlign w:val="bottom"/>
          </w:tcPr>
          <w:p w14:paraId="1A22ABCC" w14:textId="77777777" w:rsidR="00F23893" w:rsidRPr="00CA090E" w:rsidRDefault="00F23893" w:rsidP="001E7F6E">
            <w:pPr>
              <w:pStyle w:val="TableText"/>
              <w:rPr>
                <w:szCs w:val="24"/>
              </w:rPr>
            </w:pPr>
            <w:r w:rsidRPr="00CA090E">
              <w:rPr>
                <w:color w:val="000000"/>
                <w:szCs w:val="24"/>
              </w:rPr>
              <w:t>3</w:t>
            </w:r>
          </w:p>
        </w:tc>
        <w:tc>
          <w:tcPr>
            <w:tcW w:w="720" w:type="dxa"/>
            <w:vAlign w:val="bottom"/>
          </w:tcPr>
          <w:p w14:paraId="3F2573A5" w14:textId="77777777" w:rsidR="00F23893" w:rsidRPr="00CA090E" w:rsidRDefault="00F23893" w:rsidP="001E7F6E">
            <w:pPr>
              <w:pStyle w:val="TableText"/>
              <w:rPr>
                <w:szCs w:val="24"/>
              </w:rPr>
            </w:pPr>
            <w:r w:rsidRPr="00CA090E">
              <w:rPr>
                <w:color w:val="000000"/>
                <w:szCs w:val="24"/>
              </w:rPr>
              <w:t>3%</w:t>
            </w:r>
          </w:p>
        </w:tc>
      </w:tr>
      <w:tr w:rsidR="00F23893" w:rsidRPr="00D24375" w14:paraId="2E5617AC" w14:textId="77777777" w:rsidTr="001E7F6E">
        <w:trPr>
          <w:trHeight w:val="252"/>
        </w:trPr>
        <w:tc>
          <w:tcPr>
            <w:tcW w:w="1152" w:type="dxa"/>
            <w:noWrap/>
          </w:tcPr>
          <w:p w14:paraId="14A668AC" w14:textId="77777777" w:rsidR="00F23893" w:rsidRPr="00D24375" w:rsidRDefault="00F23893" w:rsidP="001E7F6E">
            <w:pPr>
              <w:pStyle w:val="TableText"/>
              <w:rPr>
                <w:noProof w:val="0"/>
              </w:rPr>
            </w:pPr>
            <w:r w:rsidRPr="00D24375">
              <w:rPr>
                <w:noProof w:val="0"/>
              </w:rPr>
              <w:t>13</w:t>
            </w:r>
          </w:p>
        </w:tc>
        <w:tc>
          <w:tcPr>
            <w:tcW w:w="720" w:type="dxa"/>
            <w:vAlign w:val="bottom"/>
          </w:tcPr>
          <w:p w14:paraId="4F0A5B49" w14:textId="77777777" w:rsidR="00F23893" w:rsidRPr="00CA090E" w:rsidRDefault="00F23893" w:rsidP="001E7F6E">
            <w:pPr>
              <w:pStyle w:val="TableText"/>
              <w:rPr>
                <w:szCs w:val="24"/>
              </w:rPr>
            </w:pPr>
            <w:r w:rsidRPr="00CA090E">
              <w:rPr>
                <w:color w:val="000000"/>
                <w:szCs w:val="24"/>
              </w:rPr>
              <w:t>3</w:t>
            </w:r>
          </w:p>
        </w:tc>
        <w:tc>
          <w:tcPr>
            <w:tcW w:w="720" w:type="dxa"/>
            <w:vAlign w:val="bottom"/>
          </w:tcPr>
          <w:p w14:paraId="5B5CE053"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1516C412"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256C99F1"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525A7D41"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7484041F"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079F0D7B"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7BD4D0AB" w14:textId="77777777" w:rsidR="00F23893" w:rsidRPr="00CA090E" w:rsidRDefault="00F23893" w:rsidP="001E7F6E">
            <w:pPr>
              <w:pStyle w:val="TableText"/>
              <w:rPr>
                <w:szCs w:val="24"/>
              </w:rPr>
            </w:pPr>
            <w:r w:rsidRPr="00CA090E">
              <w:rPr>
                <w:color w:val="000000"/>
                <w:szCs w:val="24"/>
              </w:rPr>
              <w:t>N/A</w:t>
            </w:r>
          </w:p>
        </w:tc>
      </w:tr>
      <w:tr w:rsidR="00F23893" w:rsidRPr="00D24375" w14:paraId="2176BC4B" w14:textId="77777777" w:rsidTr="001E7F6E">
        <w:trPr>
          <w:trHeight w:val="252"/>
        </w:trPr>
        <w:tc>
          <w:tcPr>
            <w:tcW w:w="1152" w:type="dxa"/>
            <w:noWrap/>
          </w:tcPr>
          <w:p w14:paraId="37D6FC86" w14:textId="77777777" w:rsidR="00F23893" w:rsidRPr="00D24375" w:rsidRDefault="00F23893" w:rsidP="001E7F6E">
            <w:pPr>
              <w:pStyle w:val="TableText"/>
              <w:rPr>
                <w:noProof w:val="0"/>
              </w:rPr>
            </w:pPr>
            <w:r w:rsidRPr="00D24375">
              <w:rPr>
                <w:noProof w:val="0"/>
              </w:rPr>
              <w:t>14</w:t>
            </w:r>
          </w:p>
        </w:tc>
        <w:tc>
          <w:tcPr>
            <w:tcW w:w="720" w:type="dxa"/>
            <w:vAlign w:val="bottom"/>
          </w:tcPr>
          <w:p w14:paraId="4DA26EC1" w14:textId="77777777" w:rsidR="00F23893" w:rsidRPr="00CA090E" w:rsidRDefault="00F23893" w:rsidP="001E7F6E">
            <w:pPr>
              <w:pStyle w:val="TableText"/>
              <w:rPr>
                <w:szCs w:val="24"/>
              </w:rPr>
            </w:pPr>
            <w:r w:rsidRPr="00CA090E">
              <w:rPr>
                <w:color w:val="000000"/>
                <w:szCs w:val="24"/>
              </w:rPr>
              <w:t>2</w:t>
            </w:r>
          </w:p>
        </w:tc>
        <w:tc>
          <w:tcPr>
            <w:tcW w:w="720" w:type="dxa"/>
            <w:vAlign w:val="bottom"/>
          </w:tcPr>
          <w:p w14:paraId="6B7FC64A" w14:textId="77777777" w:rsidR="00F23893" w:rsidRPr="00CA090E" w:rsidRDefault="00F23893" w:rsidP="001E7F6E">
            <w:pPr>
              <w:pStyle w:val="TableText"/>
              <w:rPr>
                <w:szCs w:val="24"/>
              </w:rPr>
            </w:pPr>
            <w:r w:rsidRPr="00CA090E">
              <w:rPr>
                <w:color w:val="000000"/>
                <w:szCs w:val="24"/>
              </w:rPr>
              <w:t>2%</w:t>
            </w:r>
          </w:p>
        </w:tc>
        <w:tc>
          <w:tcPr>
            <w:tcW w:w="720" w:type="dxa"/>
            <w:noWrap/>
            <w:vAlign w:val="bottom"/>
          </w:tcPr>
          <w:p w14:paraId="1FE6FF78"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7BE3585C"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5BC1C359"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337005F9"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6BA1F6B9"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3F830C2C" w14:textId="77777777" w:rsidR="00F23893" w:rsidRPr="00CA090E" w:rsidRDefault="00F23893" w:rsidP="001E7F6E">
            <w:pPr>
              <w:pStyle w:val="TableText"/>
              <w:rPr>
                <w:szCs w:val="24"/>
              </w:rPr>
            </w:pPr>
            <w:r w:rsidRPr="00CA090E">
              <w:rPr>
                <w:color w:val="000000"/>
                <w:szCs w:val="24"/>
              </w:rPr>
              <w:t>N/A</w:t>
            </w:r>
          </w:p>
        </w:tc>
      </w:tr>
      <w:tr w:rsidR="00F23893" w:rsidRPr="00D24375" w14:paraId="1115A3F2" w14:textId="77777777" w:rsidTr="001E7F6E">
        <w:trPr>
          <w:trHeight w:val="252"/>
        </w:trPr>
        <w:tc>
          <w:tcPr>
            <w:tcW w:w="1152" w:type="dxa"/>
            <w:noWrap/>
          </w:tcPr>
          <w:p w14:paraId="63224796" w14:textId="77777777" w:rsidR="00F23893" w:rsidRPr="00D24375" w:rsidRDefault="00F23893" w:rsidP="001E7F6E">
            <w:pPr>
              <w:pStyle w:val="TableText"/>
              <w:rPr>
                <w:noProof w:val="0"/>
              </w:rPr>
            </w:pPr>
            <w:r w:rsidRPr="00D24375">
              <w:rPr>
                <w:noProof w:val="0"/>
              </w:rPr>
              <w:t>15</w:t>
            </w:r>
          </w:p>
        </w:tc>
        <w:tc>
          <w:tcPr>
            <w:tcW w:w="720" w:type="dxa"/>
            <w:vAlign w:val="bottom"/>
          </w:tcPr>
          <w:p w14:paraId="35212421" w14:textId="77777777" w:rsidR="00F23893" w:rsidRPr="00CA090E" w:rsidRDefault="00F23893" w:rsidP="001E7F6E">
            <w:pPr>
              <w:pStyle w:val="TableText"/>
              <w:rPr>
                <w:szCs w:val="24"/>
              </w:rPr>
            </w:pPr>
            <w:r w:rsidRPr="00CA090E">
              <w:rPr>
                <w:color w:val="000000"/>
                <w:szCs w:val="24"/>
              </w:rPr>
              <w:t>2</w:t>
            </w:r>
          </w:p>
        </w:tc>
        <w:tc>
          <w:tcPr>
            <w:tcW w:w="720" w:type="dxa"/>
            <w:vAlign w:val="bottom"/>
          </w:tcPr>
          <w:p w14:paraId="5373C946" w14:textId="77777777" w:rsidR="00F23893" w:rsidRPr="00CA090E" w:rsidRDefault="00F23893" w:rsidP="001E7F6E">
            <w:pPr>
              <w:pStyle w:val="TableText"/>
              <w:rPr>
                <w:szCs w:val="24"/>
              </w:rPr>
            </w:pPr>
            <w:r w:rsidRPr="00CA090E">
              <w:rPr>
                <w:color w:val="000000"/>
                <w:szCs w:val="24"/>
              </w:rPr>
              <w:t>2%</w:t>
            </w:r>
          </w:p>
        </w:tc>
        <w:tc>
          <w:tcPr>
            <w:tcW w:w="720" w:type="dxa"/>
            <w:noWrap/>
            <w:vAlign w:val="bottom"/>
          </w:tcPr>
          <w:p w14:paraId="1BFD609E"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62704D3C"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094FEDB6"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5A5F1CB5"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0DDD316F"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79BE3574" w14:textId="77777777" w:rsidR="00F23893" w:rsidRPr="00CA090E" w:rsidRDefault="00F23893" w:rsidP="001E7F6E">
            <w:pPr>
              <w:pStyle w:val="TableText"/>
              <w:rPr>
                <w:szCs w:val="24"/>
              </w:rPr>
            </w:pPr>
            <w:r w:rsidRPr="00CA090E">
              <w:rPr>
                <w:color w:val="000000"/>
                <w:szCs w:val="24"/>
              </w:rPr>
              <w:t>N/A</w:t>
            </w:r>
          </w:p>
        </w:tc>
      </w:tr>
      <w:tr w:rsidR="00F23893" w:rsidRPr="00D24375" w14:paraId="2A466688" w14:textId="77777777" w:rsidTr="001E7F6E">
        <w:trPr>
          <w:trHeight w:val="252"/>
        </w:trPr>
        <w:tc>
          <w:tcPr>
            <w:tcW w:w="1152" w:type="dxa"/>
            <w:noWrap/>
          </w:tcPr>
          <w:p w14:paraId="063F37AF" w14:textId="77777777" w:rsidR="00F23893" w:rsidRPr="00D24375" w:rsidRDefault="00F23893" w:rsidP="001E7F6E">
            <w:pPr>
              <w:pStyle w:val="TableText"/>
              <w:rPr>
                <w:noProof w:val="0"/>
              </w:rPr>
            </w:pPr>
            <w:r w:rsidRPr="00D24375">
              <w:rPr>
                <w:noProof w:val="0"/>
              </w:rPr>
              <w:t>16</w:t>
            </w:r>
          </w:p>
        </w:tc>
        <w:tc>
          <w:tcPr>
            <w:tcW w:w="720" w:type="dxa"/>
            <w:vAlign w:val="bottom"/>
          </w:tcPr>
          <w:p w14:paraId="4247F3F7" w14:textId="77777777" w:rsidR="00F23893" w:rsidRPr="00CA090E" w:rsidRDefault="00F23893" w:rsidP="001E7F6E">
            <w:pPr>
              <w:pStyle w:val="TableText"/>
              <w:rPr>
                <w:szCs w:val="24"/>
              </w:rPr>
            </w:pPr>
            <w:r w:rsidRPr="00CA090E">
              <w:rPr>
                <w:color w:val="000000"/>
                <w:szCs w:val="24"/>
              </w:rPr>
              <w:t>3</w:t>
            </w:r>
          </w:p>
        </w:tc>
        <w:tc>
          <w:tcPr>
            <w:tcW w:w="720" w:type="dxa"/>
            <w:vAlign w:val="bottom"/>
          </w:tcPr>
          <w:p w14:paraId="5D6717D5"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570A1CB2"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39FBBC18"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096BBFFC"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05B0E32B"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6E079A12"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34AEA03F" w14:textId="77777777" w:rsidR="00F23893" w:rsidRPr="00CA090E" w:rsidRDefault="00F23893" w:rsidP="001E7F6E">
            <w:pPr>
              <w:pStyle w:val="TableText"/>
              <w:rPr>
                <w:szCs w:val="24"/>
              </w:rPr>
            </w:pPr>
            <w:r w:rsidRPr="00CA090E">
              <w:rPr>
                <w:color w:val="000000"/>
                <w:szCs w:val="24"/>
              </w:rPr>
              <w:t>N/A</w:t>
            </w:r>
          </w:p>
        </w:tc>
      </w:tr>
      <w:tr w:rsidR="00F23893" w:rsidRPr="00D24375" w14:paraId="4C0826C8" w14:textId="77777777" w:rsidTr="001E7F6E">
        <w:trPr>
          <w:trHeight w:val="252"/>
        </w:trPr>
        <w:tc>
          <w:tcPr>
            <w:tcW w:w="1152" w:type="dxa"/>
            <w:noWrap/>
          </w:tcPr>
          <w:p w14:paraId="69D83A7B" w14:textId="77777777" w:rsidR="00F23893" w:rsidRPr="00D24375" w:rsidRDefault="00F23893" w:rsidP="001E7F6E">
            <w:pPr>
              <w:pStyle w:val="TableText"/>
              <w:rPr>
                <w:noProof w:val="0"/>
              </w:rPr>
            </w:pPr>
            <w:r w:rsidRPr="00D24375">
              <w:rPr>
                <w:noProof w:val="0"/>
              </w:rPr>
              <w:t>17</w:t>
            </w:r>
          </w:p>
        </w:tc>
        <w:tc>
          <w:tcPr>
            <w:tcW w:w="720" w:type="dxa"/>
            <w:vAlign w:val="bottom"/>
          </w:tcPr>
          <w:p w14:paraId="2748810A" w14:textId="77777777" w:rsidR="00F23893" w:rsidRPr="00CA090E" w:rsidRDefault="00F23893" w:rsidP="001E7F6E">
            <w:pPr>
              <w:pStyle w:val="TableText"/>
              <w:rPr>
                <w:szCs w:val="24"/>
              </w:rPr>
            </w:pPr>
            <w:r w:rsidRPr="00CA090E">
              <w:rPr>
                <w:color w:val="000000"/>
                <w:szCs w:val="24"/>
              </w:rPr>
              <w:t>1</w:t>
            </w:r>
          </w:p>
        </w:tc>
        <w:tc>
          <w:tcPr>
            <w:tcW w:w="720" w:type="dxa"/>
            <w:vAlign w:val="bottom"/>
          </w:tcPr>
          <w:p w14:paraId="238B15E1" w14:textId="77777777" w:rsidR="00F23893" w:rsidRPr="00CA090E" w:rsidRDefault="00F23893" w:rsidP="001E7F6E">
            <w:pPr>
              <w:pStyle w:val="TableText"/>
              <w:rPr>
                <w:szCs w:val="24"/>
              </w:rPr>
            </w:pPr>
            <w:r w:rsidRPr="00CA090E">
              <w:rPr>
                <w:color w:val="000000"/>
                <w:szCs w:val="24"/>
              </w:rPr>
              <w:t>1%</w:t>
            </w:r>
          </w:p>
        </w:tc>
        <w:tc>
          <w:tcPr>
            <w:tcW w:w="720" w:type="dxa"/>
            <w:noWrap/>
            <w:vAlign w:val="bottom"/>
          </w:tcPr>
          <w:p w14:paraId="29D329E3"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24FAB871"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41828BC3"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483880F8"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3AB88EB9"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554826DF" w14:textId="77777777" w:rsidR="00F23893" w:rsidRPr="00CA090E" w:rsidRDefault="00F23893" w:rsidP="001E7F6E">
            <w:pPr>
              <w:pStyle w:val="TableText"/>
              <w:rPr>
                <w:szCs w:val="24"/>
              </w:rPr>
            </w:pPr>
            <w:r w:rsidRPr="00CA090E">
              <w:rPr>
                <w:color w:val="000000"/>
                <w:szCs w:val="24"/>
              </w:rPr>
              <w:t>N/A</w:t>
            </w:r>
          </w:p>
        </w:tc>
      </w:tr>
      <w:tr w:rsidR="00F23893" w:rsidRPr="00D24375" w14:paraId="62EC0AF5" w14:textId="77777777" w:rsidTr="001E7F6E">
        <w:trPr>
          <w:trHeight w:val="252"/>
        </w:trPr>
        <w:tc>
          <w:tcPr>
            <w:tcW w:w="1152" w:type="dxa"/>
            <w:noWrap/>
          </w:tcPr>
          <w:p w14:paraId="6FC4A477" w14:textId="77777777" w:rsidR="00F23893" w:rsidRPr="00D24375" w:rsidRDefault="00F23893" w:rsidP="001E7F6E">
            <w:pPr>
              <w:pStyle w:val="TableText"/>
              <w:rPr>
                <w:noProof w:val="0"/>
              </w:rPr>
            </w:pPr>
            <w:r w:rsidRPr="00D24375">
              <w:rPr>
                <w:noProof w:val="0"/>
              </w:rPr>
              <w:t>18</w:t>
            </w:r>
          </w:p>
        </w:tc>
        <w:tc>
          <w:tcPr>
            <w:tcW w:w="720" w:type="dxa"/>
            <w:vAlign w:val="bottom"/>
          </w:tcPr>
          <w:p w14:paraId="65E652F4" w14:textId="77777777" w:rsidR="00F23893" w:rsidRPr="00CA090E" w:rsidRDefault="00F23893" w:rsidP="001E7F6E">
            <w:pPr>
              <w:pStyle w:val="TableText"/>
              <w:rPr>
                <w:szCs w:val="24"/>
              </w:rPr>
            </w:pPr>
            <w:r w:rsidRPr="00CA090E">
              <w:rPr>
                <w:color w:val="000000"/>
                <w:szCs w:val="24"/>
              </w:rPr>
              <w:t>6</w:t>
            </w:r>
          </w:p>
        </w:tc>
        <w:tc>
          <w:tcPr>
            <w:tcW w:w="720" w:type="dxa"/>
            <w:vAlign w:val="bottom"/>
          </w:tcPr>
          <w:p w14:paraId="50093FDE" w14:textId="77777777" w:rsidR="00F23893" w:rsidRPr="00CA090E" w:rsidRDefault="00F23893" w:rsidP="001E7F6E">
            <w:pPr>
              <w:pStyle w:val="TableText"/>
              <w:rPr>
                <w:szCs w:val="24"/>
              </w:rPr>
            </w:pPr>
            <w:r w:rsidRPr="00CA090E">
              <w:rPr>
                <w:color w:val="000000"/>
                <w:szCs w:val="24"/>
              </w:rPr>
              <w:t>6%</w:t>
            </w:r>
          </w:p>
        </w:tc>
        <w:tc>
          <w:tcPr>
            <w:tcW w:w="720" w:type="dxa"/>
            <w:noWrap/>
            <w:vAlign w:val="bottom"/>
          </w:tcPr>
          <w:p w14:paraId="0DE410B4"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01616FD5"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120BF8D3"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70558434"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1BBDA429"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554F6BEB" w14:textId="77777777" w:rsidR="00F23893" w:rsidRPr="00CA090E" w:rsidRDefault="00F23893" w:rsidP="001E7F6E">
            <w:pPr>
              <w:pStyle w:val="TableText"/>
              <w:rPr>
                <w:szCs w:val="24"/>
              </w:rPr>
            </w:pPr>
            <w:r w:rsidRPr="00CA090E">
              <w:rPr>
                <w:color w:val="000000"/>
                <w:szCs w:val="24"/>
              </w:rPr>
              <w:t>N/A</w:t>
            </w:r>
          </w:p>
        </w:tc>
      </w:tr>
      <w:tr w:rsidR="00F23893" w:rsidRPr="00D24375" w14:paraId="4B225AA4" w14:textId="77777777" w:rsidTr="001E7F6E">
        <w:trPr>
          <w:trHeight w:val="252"/>
        </w:trPr>
        <w:tc>
          <w:tcPr>
            <w:tcW w:w="1152" w:type="dxa"/>
            <w:noWrap/>
          </w:tcPr>
          <w:p w14:paraId="146D4B1F" w14:textId="77777777" w:rsidR="00F23893" w:rsidRPr="00D24375" w:rsidRDefault="00F23893" w:rsidP="001E7F6E">
            <w:pPr>
              <w:pStyle w:val="TableText"/>
              <w:rPr>
                <w:noProof w:val="0"/>
              </w:rPr>
            </w:pPr>
            <w:r w:rsidRPr="00D24375">
              <w:rPr>
                <w:noProof w:val="0"/>
              </w:rPr>
              <w:t>19</w:t>
            </w:r>
          </w:p>
        </w:tc>
        <w:tc>
          <w:tcPr>
            <w:tcW w:w="720" w:type="dxa"/>
            <w:vAlign w:val="bottom"/>
          </w:tcPr>
          <w:p w14:paraId="3FE7B03D" w14:textId="77777777" w:rsidR="00F23893" w:rsidRPr="00CA090E" w:rsidRDefault="00F23893" w:rsidP="001E7F6E">
            <w:pPr>
              <w:pStyle w:val="TableText"/>
              <w:rPr>
                <w:szCs w:val="24"/>
              </w:rPr>
            </w:pPr>
            <w:r w:rsidRPr="00CA090E">
              <w:rPr>
                <w:color w:val="000000"/>
                <w:szCs w:val="24"/>
              </w:rPr>
              <w:t>3</w:t>
            </w:r>
          </w:p>
        </w:tc>
        <w:tc>
          <w:tcPr>
            <w:tcW w:w="720" w:type="dxa"/>
            <w:vAlign w:val="bottom"/>
          </w:tcPr>
          <w:p w14:paraId="3660F50B"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40A57B84"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27804C99"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000754AA"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3447B162"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3D6CDC36"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1448E268" w14:textId="77777777" w:rsidR="00F23893" w:rsidRPr="00CA090E" w:rsidRDefault="00F23893" w:rsidP="001E7F6E">
            <w:pPr>
              <w:pStyle w:val="TableText"/>
              <w:rPr>
                <w:szCs w:val="24"/>
              </w:rPr>
            </w:pPr>
            <w:r w:rsidRPr="00CA090E">
              <w:rPr>
                <w:color w:val="000000"/>
                <w:szCs w:val="24"/>
              </w:rPr>
              <w:t>N/A</w:t>
            </w:r>
          </w:p>
        </w:tc>
      </w:tr>
      <w:tr w:rsidR="00F23893" w:rsidRPr="00D24375" w14:paraId="6934050B" w14:textId="77777777" w:rsidTr="001E7F6E">
        <w:trPr>
          <w:trHeight w:val="252"/>
        </w:trPr>
        <w:tc>
          <w:tcPr>
            <w:tcW w:w="1152" w:type="dxa"/>
            <w:noWrap/>
          </w:tcPr>
          <w:p w14:paraId="7FFC1B84" w14:textId="77777777" w:rsidR="00F23893" w:rsidRPr="00D24375" w:rsidRDefault="00F23893" w:rsidP="001E7F6E">
            <w:pPr>
              <w:pStyle w:val="TableText"/>
              <w:rPr>
                <w:noProof w:val="0"/>
              </w:rPr>
            </w:pPr>
            <w:r w:rsidRPr="00D24375">
              <w:rPr>
                <w:noProof w:val="0"/>
              </w:rPr>
              <w:t>20</w:t>
            </w:r>
          </w:p>
        </w:tc>
        <w:tc>
          <w:tcPr>
            <w:tcW w:w="720" w:type="dxa"/>
            <w:vAlign w:val="bottom"/>
          </w:tcPr>
          <w:p w14:paraId="05B8A446" w14:textId="77777777" w:rsidR="00F23893" w:rsidRPr="00CA090E" w:rsidRDefault="00F23893" w:rsidP="001E7F6E">
            <w:pPr>
              <w:pStyle w:val="TableText"/>
              <w:rPr>
                <w:szCs w:val="24"/>
              </w:rPr>
            </w:pPr>
            <w:r w:rsidRPr="00CA090E">
              <w:rPr>
                <w:color w:val="000000"/>
                <w:szCs w:val="24"/>
              </w:rPr>
              <w:t>2</w:t>
            </w:r>
          </w:p>
        </w:tc>
        <w:tc>
          <w:tcPr>
            <w:tcW w:w="720" w:type="dxa"/>
            <w:vAlign w:val="bottom"/>
          </w:tcPr>
          <w:p w14:paraId="1782B4B9" w14:textId="77777777" w:rsidR="00F23893" w:rsidRPr="00CA090E" w:rsidRDefault="00F23893" w:rsidP="001E7F6E">
            <w:pPr>
              <w:pStyle w:val="TableText"/>
              <w:rPr>
                <w:szCs w:val="24"/>
              </w:rPr>
            </w:pPr>
            <w:r w:rsidRPr="00CA090E">
              <w:rPr>
                <w:color w:val="000000"/>
                <w:szCs w:val="24"/>
              </w:rPr>
              <w:t>2%</w:t>
            </w:r>
          </w:p>
        </w:tc>
        <w:tc>
          <w:tcPr>
            <w:tcW w:w="720" w:type="dxa"/>
            <w:noWrap/>
            <w:vAlign w:val="bottom"/>
          </w:tcPr>
          <w:p w14:paraId="0C5BE5E4"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3C8F16A6"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5864A855"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289AB067"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516E2BFE"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0A9AA18B" w14:textId="77777777" w:rsidR="00F23893" w:rsidRPr="00CA090E" w:rsidRDefault="00F23893" w:rsidP="001E7F6E">
            <w:pPr>
              <w:pStyle w:val="TableText"/>
              <w:rPr>
                <w:szCs w:val="24"/>
              </w:rPr>
            </w:pPr>
            <w:r w:rsidRPr="00CA090E">
              <w:rPr>
                <w:color w:val="000000"/>
                <w:szCs w:val="24"/>
              </w:rPr>
              <w:t>N/A</w:t>
            </w:r>
          </w:p>
        </w:tc>
      </w:tr>
      <w:tr w:rsidR="00F23893" w:rsidRPr="00D24375" w14:paraId="045DE058" w14:textId="77777777" w:rsidTr="001E7F6E">
        <w:trPr>
          <w:trHeight w:val="252"/>
        </w:trPr>
        <w:tc>
          <w:tcPr>
            <w:tcW w:w="1152" w:type="dxa"/>
            <w:noWrap/>
          </w:tcPr>
          <w:p w14:paraId="0BB27601" w14:textId="77777777" w:rsidR="00F23893" w:rsidRPr="00D24375" w:rsidRDefault="00F23893" w:rsidP="001E7F6E">
            <w:pPr>
              <w:pStyle w:val="TableText"/>
              <w:rPr>
                <w:noProof w:val="0"/>
              </w:rPr>
            </w:pPr>
            <w:r w:rsidRPr="00D24375">
              <w:rPr>
                <w:noProof w:val="0"/>
              </w:rPr>
              <w:t>21</w:t>
            </w:r>
          </w:p>
        </w:tc>
        <w:tc>
          <w:tcPr>
            <w:tcW w:w="720" w:type="dxa"/>
            <w:vAlign w:val="bottom"/>
          </w:tcPr>
          <w:p w14:paraId="5865B344" w14:textId="77777777" w:rsidR="00F23893" w:rsidRPr="00CA090E" w:rsidRDefault="00F23893" w:rsidP="001E7F6E">
            <w:pPr>
              <w:pStyle w:val="TableText"/>
              <w:rPr>
                <w:szCs w:val="24"/>
              </w:rPr>
            </w:pPr>
            <w:r w:rsidRPr="00CA090E">
              <w:rPr>
                <w:color w:val="000000"/>
                <w:szCs w:val="24"/>
              </w:rPr>
              <w:t>3</w:t>
            </w:r>
          </w:p>
        </w:tc>
        <w:tc>
          <w:tcPr>
            <w:tcW w:w="720" w:type="dxa"/>
            <w:vAlign w:val="bottom"/>
          </w:tcPr>
          <w:p w14:paraId="509B2CAA"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6C0D6459"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58CFAE6E"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326394CB"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314FF9A0"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64284CB5"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7913B6EF" w14:textId="77777777" w:rsidR="00F23893" w:rsidRPr="00CA090E" w:rsidRDefault="00F23893" w:rsidP="001E7F6E">
            <w:pPr>
              <w:pStyle w:val="TableText"/>
              <w:rPr>
                <w:szCs w:val="24"/>
              </w:rPr>
            </w:pPr>
            <w:r w:rsidRPr="00CA090E">
              <w:rPr>
                <w:color w:val="000000"/>
                <w:szCs w:val="24"/>
              </w:rPr>
              <w:t>N/A</w:t>
            </w:r>
          </w:p>
        </w:tc>
      </w:tr>
      <w:tr w:rsidR="00F23893" w:rsidRPr="00D24375" w14:paraId="65627859" w14:textId="77777777" w:rsidTr="001E7F6E">
        <w:trPr>
          <w:trHeight w:val="252"/>
        </w:trPr>
        <w:tc>
          <w:tcPr>
            <w:tcW w:w="1152" w:type="dxa"/>
            <w:noWrap/>
          </w:tcPr>
          <w:p w14:paraId="20744AA4" w14:textId="77777777" w:rsidR="00F23893" w:rsidRPr="00D24375" w:rsidRDefault="00F23893" w:rsidP="001E7F6E">
            <w:pPr>
              <w:pStyle w:val="TableText"/>
              <w:rPr>
                <w:noProof w:val="0"/>
              </w:rPr>
            </w:pPr>
            <w:r w:rsidRPr="00D24375">
              <w:rPr>
                <w:noProof w:val="0"/>
              </w:rPr>
              <w:t>22</w:t>
            </w:r>
          </w:p>
        </w:tc>
        <w:tc>
          <w:tcPr>
            <w:tcW w:w="720" w:type="dxa"/>
            <w:vAlign w:val="bottom"/>
          </w:tcPr>
          <w:p w14:paraId="286031AC" w14:textId="77777777" w:rsidR="00F23893" w:rsidRPr="00CA090E" w:rsidRDefault="00F23893" w:rsidP="001E7F6E">
            <w:pPr>
              <w:pStyle w:val="TableText"/>
              <w:rPr>
                <w:szCs w:val="24"/>
              </w:rPr>
            </w:pPr>
            <w:r w:rsidRPr="00CA090E">
              <w:rPr>
                <w:color w:val="000000"/>
                <w:szCs w:val="24"/>
              </w:rPr>
              <w:t>3</w:t>
            </w:r>
          </w:p>
        </w:tc>
        <w:tc>
          <w:tcPr>
            <w:tcW w:w="720" w:type="dxa"/>
            <w:vAlign w:val="bottom"/>
          </w:tcPr>
          <w:p w14:paraId="0D5E60E4"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78B7B04A"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39F30031"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3A5B34A3"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57FF2D13"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73712643"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56D5DBEA" w14:textId="77777777" w:rsidR="00F23893" w:rsidRPr="00CA090E" w:rsidRDefault="00F23893" w:rsidP="001E7F6E">
            <w:pPr>
              <w:pStyle w:val="TableText"/>
              <w:rPr>
                <w:szCs w:val="24"/>
              </w:rPr>
            </w:pPr>
            <w:r w:rsidRPr="00CA090E">
              <w:rPr>
                <w:color w:val="000000"/>
                <w:szCs w:val="24"/>
              </w:rPr>
              <w:t>N/A</w:t>
            </w:r>
          </w:p>
        </w:tc>
      </w:tr>
      <w:tr w:rsidR="00F23893" w:rsidRPr="00D24375" w14:paraId="60C6FA74" w14:textId="77777777" w:rsidTr="001E7F6E">
        <w:trPr>
          <w:trHeight w:val="252"/>
        </w:trPr>
        <w:tc>
          <w:tcPr>
            <w:tcW w:w="1152" w:type="dxa"/>
            <w:noWrap/>
          </w:tcPr>
          <w:p w14:paraId="0DAFCE18" w14:textId="77777777" w:rsidR="00F23893" w:rsidRPr="00D24375" w:rsidRDefault="00F23893" w:rsidP="001E7F6E">
            <w:pPr>
              <w:pStyle w:val="TableText"/>
              <w:rPr>
                <w:noProof w:val="0"/>
              </w:rPr>
            </w:pPr>
            <w:r w:rsidRPr="00D24375">
              <w:rPr>
                <w:noProof w:val="0"/>
              </w:rPr>
              <w:t>23</w:t>
            </w:r>
          </w:p>
        </w:tc>
        <w:tc>
          <w:tcPr>
            <w:tcW w:w="720" w:type="dxa"/>
            <w:vAlign w:val="bottom"/>
          </w:tcPr>
          <w:p w14:paraId="2C822771" w14:textId="77777777" w:rsidR="00F23893" w:rsidRPr="00CA090E" w:rsidRDefault="00F23893" w:rsidP="001E7F6E">
            <w:pPr>
              <w:pStyle w:val="TableText"/>
              <w:rPr>
                <w:szCs w:val="24"/>
              </w:rPr>
            </w:pPr>
            <w:r w:rsidRPr="00CA090E">
              <w:rPr>
                <w:color w:val="000000"/>
                <w:szCs w:val="24"/>
              </w:rPr>
              <w:t>10</w:t>
            </w:r>
          </w:p>
        </w:tc>
        <w:tc>
          <w:tcPr>
            <w:tcW w:w="720" w:type="dxa"/>
            <w:vAlign w:val="bottom"/>
          </w:tcPr>
          <w:p w14:paraId="182FE0C9" w14:textId="77777777" w:rsidR="00F23893" w:rsidRPr="00CA090E" w:rsidRDefault="00F23893" w:rsidP="001E7F6E">
            <w:pPr>
              <w:pStyle w:val="TableText"/>
              <w:rPr>
                <w:szCs w:val="24"/>
              </w:rPr>
            </w:pPr>
            <w:r w:rsidRPr="00CA090E">
              <w:rPr>
                <w:color w:val="000000"/>
                <w:szCs w:val="24"/>
              </w:rPr>
              <w:t>11%</w:t>
            </w:r>
          </w:p>
        </w:tc>
        <w:tc>
          <w:tcPr>
            <w:tcW w:w="720" w:type="dxa"/>
            <w:noWrap/>
            <w:vAlign w:val="bottom"/>
          </w:tcPr>
          <w:p w14:paraId="7FCF4479"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4D82E4C5"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318F3B80"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5EEA607C"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60845DB8"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510C5288" w14:textId="77777777" w:rsidR="00F23893" w:rsidRPr="00CA090E" w:rsidRDefault="00F23893" w:rsidP="001E7F6E">
            <w:pPr>
              <w:pStyle w:val="TableText"/>
              <w:rPr>
                <w:szCs w:val="24"/>
              </w:rPr>
            </w:pPr>
            <w:r w:rsidRPr="00CA090E">
              <w:rPr>
                <w:color w:val="000000"/>
                <w:szCs w:val="24"/>
              </w:rPr>
              <w:t>N/A</w:t>
            </w:r>
          </w:p>
        </w:tc>
      </w:tr>
      <w:tr w:rsidR="00F23893" w:rsidRPr="00D24375" w14:paraId="15117E13" w14:textId="77777777" w:rsidTr="001E7F6E">
        <w:trPr>
          <w:trHeight w:val="252"/>
        </w:trPr>
        <w:tc>
          <w:tcPr>
            <w:tcW w:w="1152" w:type="dxa"/>
            <w:noWrap/>
          </w:tcPr>
          <w:p w14:paraId="4C83262E" w14:textId="77777777" w:rsidR="00F23893" w:rsidRPr="00D24375" w:rsidRDefault="00F23893" w:rsidP="001E7F6E">
            <w:pPr>
              <w:pStyle w:val="TableText"/>
              <w:rPr>
                <w:noProof w:val="0"/>
              </w:rPr>
            </w:pPr>
            <w:r w:rsidRPr="00D24375">
              <w:rPr>
                <w:noProof w:val="0"/>
              </w:rPr>
              <w:t>24</w:t>
            </w:r>
          </w:p>
        </w:tc>
        <w:tc>
          <w:tcPr>
            <w:tcW w:w="720" w:type="dxa"/>
            <w:vAlign w:val="bottom"/>
          </w:tcPr>
          <w:p w14:paraId="5E5C9E15" w14:textId="77777777" w:rsidR="00F23893" w:rsidRPr="00CA090E" w:rsidRDefault="00F23893" w:rsidP="001E7F6E">
            <w:pPr>
              <w:pStyle w:val="TableText"/>
              <w:rPr>
                <w:szCs w:val="24"/>
              </w:rPr>
            </w:pPr>
            <w:r w:rsidRPr="00CA090E">
              <w:rPr>
                <w:color w:val="000000"/>
                <w:szCs w:val="24"/>
              </w:rPr>
              <w:t>1</w:t>
            </w:r>
          </w:p>
        </w:tc>
        <w:tc>
          <w:tcPr>
            <w:tcW w:w="720" w:type="dxa"/>
            <w:vAlign w:val="bottom"/>
          </w:tcPr>
          <w:p w14:paraId="222970A2" w14:textId="77777777" w:rsidR="00F23893" w:rsidRPr="00CA090E" w:rsidRDefault="00F23893" w:rsidP="001E7F6E">
            <w:pPr>
              <w:pStyle w:val="TableText"/>
              <w:rPr>
                <w:szCs w:val="24"/>
              </w:rPr>
            </w:pPr>
            <w:r w:rsidRPr="00CA090E">
              <w:rPr>
                <w:color w:val="000000"/>
                <w:szCs w:val="24"/>
              </w:rPr>
              <w:t>1%</w:t>
            </w:r>
          </w:p>
        </w:tc>
        <w:tc>
          <w:tcPr>
            <w:tcW w:w="720" w:type="dxa"/>
            <w:noWrap/>
            <w:vAlign w:val="bottom"/>
          </w:tcPr>
          <w:p w14:paraId="2AD2CAFF"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73C271CC"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0594A529"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3290C7B9"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774AD607"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0D01B1DF" w14:textId="77777777" w:rsidR="00F23893" w:rsidRPr="00CA090E" w:rsidRDefault="00F23893" w:rsidP="001E7F6E">
            <w:pPr>
              <w:pStyle w:val="TableText"/>
              <w:rPr>
                <w:szCs w:val="24"/>
              </w:rPr>
            </w:pPr>
            <w:r w:rsidRPr="00CA090E">
              <w:rPr>
                <w:color w:val="000000"/>
                <w:szCs w:val="24"/>
              </w:rPr>
              <w:t>N/A</w:t>
            </w:r>
          </w:p>
        </w:tc>
      </w:tr>
      <w:tr w:rsidR="00F23893" w:rsidRPr="00D24375" w14:paraId="2A3BB494" w14:textId="77777777" w:rsidTr="001E7F6E">
        <w:trPr>
          <w:trHeight w:val="252"/>
        </w:trPr>
        <w:tc>
          <w:tcPr>
            <w:tcW w:w="1152" w:type="dxa"/>
            <w:noWrap/>
          </w:tcPr>
          <w:p w14:paraId="5B1E4C02" w14:textId="77777777" w:rsidR="00F23893" w:rsidRPr="00D24375" w:rsidRDefault="00F23893" w:rsidP="001E7F6E">
            <w:pPr>
              <w:pStyle w:val="TableText"/>
              <w:rPr>
                <w:noProof w:val="0"/>
              </w:rPr>
            </w:pPr>
            <w:r w:rsidRPr="00D24375">
              <w:rPr>
                <w:noProof w:val="0"/>
              </w:rPr>
              <w:t>25</w:t>
            </w:r>
          </w:p>
        </w:tc>
        <w:tc>
          <w:tcPr>
            <w:tcW w:w="720" w:type="dxa"/>
            <w:vAlign w:val="bottom"/>
          </w:tcPr>
          <w:p w14:paraId="3456CFE7" w14:textId="77777777" w:rsidR="00F23893" w:rsidRPr="00CA090E" w:rsidRDefault="00F23893" w:rsidP="001E7F6E">
            <w:pPr>
              <w:pStyle w:val="TableText"/>
              <w:rPr>
                <w:szCs w:val="24"/>
              </w:rPr>
            </w:pPr>
            <w:r w:rsidRPr="00CA090E">
              <w:rPr>
                <w:color w:val="000000"/>
                <w:szCs w:val="24"/>
              </w:rPr>
              <w:t>3</w:t>
            </w:r>
          </w:p>
        </w:tc>
        <w:tc>
          <w:tcPr>
            <w:tcW w:w="720" w:type="dxa"/>
            <w:vAlign w:val="bottom"/>
          </w:tcPr>
          <w:p w14:paraId="0172AF55"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27BCFE43"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18731487"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11E74943"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70F252BC"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1B5CF21E"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57C135D9" w14:textId="77777777" w:rsidR="00F23893" w:rsidRPr="00CA090E" w:rsidRDefault="00F23893" w:rsidP="001E7F6E">
            <w:pPr>
              <w:pStyle w:val="TableText"/>
              <w:rPr>
                <w:szCs w:val="24"/>
              </w:rPr>
            </w:pPr>
            <w:r w:rsidRPr="00CA090E">
              <w:rPr>
                <w:color w:val="000000"/>
                <w:szCs w:val="24"/>
              </w:rPr>
              <w:t>N/A</w:t>
            </w:r>
          </w:p>
        </w:tc>
      </w:tr>
      <w:tr w:rsidR="00F23893" w:rsidRPr="00D24375" w14:paraId="38DEC48E" w14:textId="77777777" w:rsidTr="001E7F6E">
        <w:trPr>
          <w:trHeight w:val="252"/>
        </w:trPr>
        <w:tc>
          <w:tcPr>
            <w:tcW w:w="1152" w:type="dxa"/>
            <w:noWrap/>
          </w:tcPr>
          <w:p w14:paraId="4F8B5713" w14:textId="77777777" w:rsidR="00F23893" w:rsidRPr="00D24375" w:rsidRDefault="00F23893" w:rsidP="001E7F6E">
            <w:pPr>
              <w:pStyle w:val="TableText"/>
              <w:rPr>
                <w:noProof w:val="0"/>
              </w:rPr>
            </w:pPr>
            <w:r w:rsidRPr="00D24375">
              <w:rPr>
                <w:noProof w:val="0"/>
              </w:rPr>
              <w:t>26</w:t>
            </w:r>
          </w:p>
        </w:tc>
        <w:tc>
          <w:tcPr>
            <w:tcW w:w="720" w:type="dxa"/>
            <w:vAlign w:val="bottom"/>
          </w:tcPr>
          <w:p w14:paraId="2F984E6B" w14:textId="77777777" w:rsidR="00F23893" w:rsidRPr="00CA090E" w:rsidRDefault="00F23893" w:rsidP="001E7F6E">
            <w:pPr>
              <w:pStyle w:val="TableText"/>
              <w:rPr>
                <w:szCs w:val="24"/>
              </w:rPr>
            </w:pPr>
            <w:r w:rsidRPr="00CA090E">
              <w:rPr>
                <w:color w:val="000000"/>
                <w:szCs w:val="24"/>
              </w:rPr>
              <w:t>3</w:t>
            </w:r>
          </w:p>
        </w:tc>
        <w:tc>
          <w:tcPr>
            <w:tcW w:w="720" w:type="dxa"/>
            <w:vAlign w:val="bottom"/>
          </w:tcPr>
          <w:p w14:paraId="01052289" w14:textId="77777777" w:rsidR="00F23893" w:rsidRPr="00CA090E" w:rsidRDefault="00F23893" w:rsidP="001E7F6E">
            <w:pPr>
              <w:pStyle w:val="TableText"/>
              <w:rPr>
                <w:szCs w:val="24"/>
              </w:rPr>
            </w:pPr>
            <w:r w:rsidRPr="00CA090E">
              <w:rPr>
                <w:color w:val="000000"/>
                <w:szCs w:val="24"/>
              </w:rPr>
              <w:t>3%</w:t>
            </w:r>
          </w:p>
        </w:tc>
        <w:tc>
          <w:tcPr>
            <w:tcW w:w="720" w:type="dxa"/>
            <w:noWrap/>
            <w:vAlign w:val="bottom"/>
          </w:tcPr>
          <w:p w14:paraId="3D0A9612"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5A2C0223"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655AD699"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68E79C46"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18630A77"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2A953353" w14:textId="77777777" w:rsidR="00F23893" w:rsidRPr="00CA090E" w:rsidRDefault="00F23893" w:rsidP="001E7F6E">
            <w:pPr>
              <w:pStyle w:val="TableText"/>
              <w:rPr>
                <w:szCs w:val="24"/>
              </w:rPr>
            </w:pPr>
            <w:r w:rsidRPr="00CA090E">
              <w:rPr>
                <w:color w:val="000000"/>
                <w:szCs w:val="24"/>
              </w:rPr>
              <w:t>N/A</w:t>
            </w:r>
          </w:p>
        </w:tc>
      </w:tr>
      <w:tr w:rsidR="00F23893" w:rsidRPr="00D24375" w14:paraId="4A7939C7" w14:textId="77777777" w:rsidTr="001E7F6E">
        <w:trPr>
          <w:trHeight w:val="252"/>
        </w:trPr>
        <w:tc>
          <w:tcPr>
            <w:tcW w:w="1152" w:type="dxa"/>
            <w:noWrap/>
          </w:tcPr>
          <w:p w14:paraId="5527476A" w14:textId="77777777" w:rsidR="00F23893" w:rsidRPr="00D24375" w:rsidRDefault="00F23893" w:rsidP="001E7F6E">
            <w:pPr>
              <w:pStyle w:val="TableText"/>
              <w:rPr>
                <w:noProof w:val="0"/>
              </w:rPr>
            </w:pPr>
            <w:r w:rsidRPr="00D24375">
              <w:rPr>
                <w:noProof w:val="0"/>
              </w:rPr>
              <w:t>27</w:t>
            </w:r>
          </w:p>
        </w:tc>
        <w:tc>
          <w:tcPr>
            <w:tcW w:w="720" w:type="dxa"/>
            <w:vAlign w:val="bottom"/>
          </w:tcPr>
          <w:p w14:paraId="5EEB8074" w14:textId="77777777" w:rsidR="00F23893" w:rsidRPr="00CA090E" w:rsidRDefault="00F23893" w:rsidP="001E7F6E">
            <w:pPr>
              <w:pStyle w:val="TableText"/>
              <w:rPr>
                <w:szCs w:val="24"/>
              </w:rPr>
            </w:pPr>
            <w:r w:rsidRPr="00CA090E">
              <w:rPr>
                <w:color w:val="000000"/>
                <w:szCs w:val="24"/>
              </w:rPr>
              <w:t>0</w:t>
            </w:r>
          </w:p>
        </w:tc>
        <w:tc>
          <w:tcPr>
            <w:tcW w:w="720" w:type="dxa"/>
            <w:vAlign w:val="bottom"/>
          </w:tcPr>
          <w:p w14:paraId="0BABBEE8" w14:textId="77777777" w:rsidR="00F23893" w:rsidRPr="00CA090E" w:rsidRDefault="00F23893" w:rsidP="001E7F6E">
            <w:pPr>
              <w:pStyle w:val="TableText"/>
              <w:rPr>
                <w:szCs w:val="24"/>
              </w:rPr>
            </w:pPr>
            <w:r w:rsidRPr="00CA090E">
              <w:rPr>
                <w:color w:val="000000"/>
                <w:szCs w:val="24"/>
              </w:rPr>
              <w:t>0%</w:t>
            </w:r>
          </w:p>
        </w:tc>
        <w:tc>
          <w:tcPr>
            <w:tcW w:w="720" w:type="dxa"/>
            <w:noWrap/>
            <w:vAlign w:val="bottom"/>
          </w:tcPr>
          <w:p w14:paraId="56C778D0"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3D7295AF"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6FE53768"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478B9302"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509381E0"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45EA5986" w14:textId="77777777" w:rsidR="00F23893" w:rsidRPr="00CA090E" w:rsidRDefault="00F23893" w:rsidP="001E7F6E">
            <w:pPr>
              <w:pStyle w:val="TableText"/>
              <w:rPr>
                <w:szCs w:val="24"/>
              </w:rPr>
            </w:pPr>
            <w:r w:rsidRPr="00CA090E">
              <w:rPr>
                <w:color w:val="000000"/>
                <w:szCs w:val="24"/>
              </w:rPr>
              <w:t>N/A</w:t>
            </w:r>
          </w:p>
        </w:tc>
      </w:tr>
      <w:tr w:rsidR="00F23893" w:rsidRPr="00D24375" w14:paraId="455C0897" w14:textId="77777777" w:rsidTr="001E7F6E">
        <w:trPr>
          <w:trHeight w:val="252"/>
        </w:trPr>
        <w:tc>
          <w:tcPr>
            <w:tcW w:w="1152" w:type="dxa"/>
            <w:noWrap/>
          </w:tcPr>
          <w:p w14:paraId="27AA67CD" w14:textId="77777777" w:rsidR="00F23893" w:rsidRPr="00D24375" w:rsidRDefault="00F23893" w:rsidP="001E7F6E">
            <w:pPr>
              <w:pStyle w:val="TableText"/>
              <w:rPr>
                <w:noProof w:val="0"/>
              </w:rPr>
            </w:pPr>
            <w:r w:rsidRPr="00D24375">
              <w:rPr>
                <w:noProof w:val="0"/>
              </w:rPr>
              <w:t>28</w:t>
            </w:r>
          </w:p>
        </w:tc>
        <w:tc>
          <w:tcPr>
            <w:tcW w:w="720" w:type="dxa"/>
            <w:vAlign w:val="bottom"/>
          </w:tcPr>
          <w:p w14:paraId="4F5CFB83" w14:textId="77777777" w:rsidR="00F23893" w:rsidRPr="00CA090E" w:rsidRDefault="00F23893" w:rsidP="001E7F6E">
            <w:pPr>
              <w:pStyle w:val="TableText"/>
              <w:rPr>
                <w:szCs w:val="24"/>
              </w:rPr>
            </w:pPr>
            <w:r w:rsidRPr="00CA090E">
              <w:rPr>
                <w:color w:val="000000"/>
                <w:szCs w:val="24"/>
              </w:rPr>
              <w:t>7</w:t>
            </w:r>
          </w:p>
        </w:tc>
        <w:tc>
          <w:tcPr>
            <w:tcW w:w="720" w:type="dxa"/>
            <w:vAlign w:val="bottom"/>
          </w:tcPr>
          <w:p w14:paraId="3D29BAD7" w14:textId="77777777" w:rsidR="00F23893" w:rsidRPr="00CA090E" w:rsidRDefault="00F23893" w:rsidP="001E7F6E">
            <w:pPr>
              <w:pStyle w:val="TableText"/>
              <w:rPr>
                <w:szCs w:val="24"/>
              </w:rPr>
            </w:pPr>
            <w:r w:rsidRPr="00CA090E">
              <w:rPr>
                <w:color w:val="000000"/>
                <w:szCs w:val="24"/>
              </w:rPr>
              <w:t>8%</w:t>
            </w:r>
          </w:p>
        </w:tc>
        <w:tc>
          <w:tcPr>
            <w:tcW w:w="720" w:type="dxa"/>
            <w:noWrap/>
            <w:vAlign w:val="bottom"/>
          </w:tcPr>
          <w:p w14:paraId="04F19350"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42AD294C"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08161C28"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5342F250" w14:textId="77777777" w:rsidR="00F23893" w:rsidRPr="00CA090E" w:rsidRDefault="00F23893" w:rsidP="001E7F6E">
            <w:pPr>
              <w:pStyle w:val="TableText"/>
              <w:rPr>
                <w:szCs w:val="24"/>
              </w:rPr>
            </w:pPr>
            <w:r w:rsidRPr="00CA090E">
              <w:rPr>
                <w:color w:val="000000"/>
                <w:szCs w:val="24"/>
              </w:rPr>
              <w:t>N/A</w:t>
            </w:r>
          </w:p>
        </w:tc>
        <w:tc>
          <w:tcPr>
            <w:tcW w:w="720" w:type="dxa"/>
            <w:noWrap/>
            <w:vAlign w:val="bottom"/>
          </w:tcPr>
          <w:p w14:paraId="4A56C15A" w14:textId="77777777" w:rsidR="00F23893" w:rsidRPr="00CA090E" w:rsidRDefault="00F23893" w:rsidP="001E7F6E">
            <w:pPr>
              <w:pStyle w:val="TableText"/>
              <w:rPr>
                <w:szCs w:val="24"/>
              </w:rPr>
            </w:pPr>
            <w:r w:rsidRPr="00CA090E">
              <w:rPr>
                <w:color w:val="000000"/>
                <w:szCs w:val="24"/>
              </w:rPr>
              <w:t>N/A</w:t>
            </w:r>
          </w:p>
        </w:tc>
        <w:tc>
          <w:tcPr>
            <w:tcW w:w="720" w:type="dxa"/>
            <w:vAlign w:val="bottom"/>
          </w:tcPr>
          <w:p w14:paraId="7D446ECF" w14:textId="77777777" w:rsidR="00F23893" w:rsidRPr="00CA090E" w:rsidRDefault="00F23893" w:rsidP="001E7F6E">
            <w:pPr>
              <w:pStyle w:val="TableText"/>
              <w:rPr>
                <w:szCs w:val="24"/>
              </w:rPr>
            </w:pPr>
            <w:r w:rsidRPr="00CA090E">
              <w:rPr>
                <w:color w:val="000000"/>
                <w:szCs w:val="24"/>
              </w:rPr>
              <w:t>N/A</w:t>
            </w:r>
          </w:p>
        </w:tc>
      </w:tr>
    </w:tbl>
    <w:p w14:paraId="21976AAE" w14:textId="696FD500" w:rsidR="00F23893" w:rsidRDefault="00F23893" w:rsidP="00F23893">
      <w:pPr>
        <w:pStyle w:val="NormalContinuation"/>
      </w:pPr>
      <w:r>
        <w:lastRenderedPageBreak/>
        <w:fldChar w:fldCharType="begin"/>
      </w:r>
      <w:r>
        <w:rPr>
          <w:i/>
          <w:iCs/>
        </w:rPr>
        <w:instrText xml:space="preserve"> REF _Ref89763544 \h </w:instrText>
      </w:r>
      <w:r>
        <w:fldChar w:fldCharType="separate"/>
      </w:r>
      <w:r w:rsidR="00AD2E2E">
        <w:t>Table 6.A.</w:t>
      </w:r>
      <w:r w:rsidR="00AD2E2E">
        <w:rPr>
          <w:noProof/>
        </w:rPr>
        <w:t>14</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Eleven Version One, continuation"/>
      </w:tblPr>
      <w:tblGrid>
        <w:gridCol w:w="1152"/>
        <w:gridCol w:w="720"/>
        <w:gridCol w:w="720"/>
        <w:gridCol w:w="720"/>
        <w:gridCol w:w="720"/>
        <w:gridCol w:w="720"/>
        <w:gridCol w:w="720"/>
        <w:gridCol w:w="720"/>
        <w:gridCol w:w="720"/>
      </w:tblGrid>
      <w:tr w:rsidR="00F23893" w:rsidRPr="00F23893" w14:paraId="3F3C7B95" w14:textId="77777777" w:rsidTr="002D248C">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48E462B0"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7CAACCBB"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3F7D171F"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3CECDD66"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65F6636D"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3851307A"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1DBD9708"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0D57D82A"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7E0C76F4"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2D248C" w:rsidRPr="00D24375" w14:paraId="3B3FC193" w14:textId="77777777" w:rsidTr="002D248C">
        <w:trPr>
          <w:trHeight w:val="252"/>
        </w:trPr>
        <w:tc>
          <w:tcPr>
            <w:tcW w:w="1152" w:type="dxa"/>
            <w:tcBorders>
              <w:top w:val="single" w:sz="4" w:space="0" w:color="auto"/>
              <w:bottom w:val="nil"/>
            </w:tcBorders>
            <w:noWrap/>
          </w:tcPr>
          <w:p w14:paraId="0B7698E5" w14:textId="77777777" w:rsidR="002D248C" w:rsidRPr="00D24375" w:rsidRDefault="002D248C"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5FD4401D" w14:textId="77777777" w:rsidR="002D248C" w:rsidRPr="00CA090E" w:rsidRDefault="002D248C" w:rsidP="001E7F6E">
            <w:pPr>
              <w:pStyle w:val="TableText"/>
              <w:rPr>
                <w:szCs w:val="24"/>
              </w:rPr>
            </w:pPr>
            <w:r w:rsidRPr="00CA090E">
              <w:rPr>
                <w:color w:val="000000"/>
                <w:szCs w:val="24"/>
              </w:rPr>
              <w:t>2</w:t>
            </w:r>
          </w:p>
        </w:tc>
        <w:tc>
          <w:tcPr>
            <w:tcW w:w="720" w:type="dxa"/>
            <w:tcBorders>
              <w:top w:val="single" w:sz="4" w:space="0" w:color="auto"/>
              <w:bottom w:val="nil"/>
            </w:tcBorders>
            <w:vAlign w:val="bottom"/>
          </w:tcPr>
          <w:p w14:paraId="6CAC77D7" w14:textId="77777777" w:rsidR="002D248C" w:rsidRPr="00CA090E" w:rsidRDefault="002D248C" w:rsidP="001E7F6E">
            <w:pPr>
              <w:pStyle w:val="TableText"/>
              <w:rPr>
                <w:szCs w:val="24"/>
              </w:rPr>
            </w:pPr>
            <w:r w:rsidRPr="00CA090E">
              <w:rPr>
                <w:color w:val="000000"/>
                <w:szCs w:val="24"/>
              </w:rPr>
              <w:t>2%</w:t>
            </w:r>
          </w:p>
        </w:tc>
        <w:tc>
          <w:tcPr>
            <w:tcW w:w="720" w:type="dxa"/>
            <w:tcBorders>
              <w:top w:val="single" w:sz="4" w:space="0" w:color="auto"/>
              <w:bottom w:val="nil"/>
            </w:tcBorders>
            <w:noWrap/>
            <w:vAlign w:val="bottom"/>
          </w:tcPr>
          <w:p w14:paraId="2F7E751B" w14:textId="77777777" w:rsidR="002D248C" w:rsidRPr="00CA090E" w:rsidRDefault="002D248C" w:rsidP="001E7F6E">
            <w:pPr>
              <w:pStyle w:val="TableText"/>
              <w:rPr>
                <w:szCs w:val="24"/>
              </w:rPr>
            </w:pPr>
            <w:r w:rsidRPr="00CA090E">
              <w:rPr>
                <w:color w:val="000000"/>
                <w:szCs w:val="24"/>
              </w:rPr>
              <w:t>N/A</w:t>
            </w:r>
          </w:p>
        </w:tc>
        <w:tc>
          <w:tcPr>
            <w:tcW w:w="720" w:type="dxa"/>
            <w:tcBorders>
              <w:top w:val="single" w:sz="4" w:space="0" w:color="auto"/>
              <w:bottom w:val="nil"/>
            </w:tcBorders>
            <w:vAlign w:val="bottom"/>
          </w:tcPr>
          <w:p w14:paraId="215F6C58" w14:textId="77777777" w:rsidR="002D248C" w:rsidRPr="00CA090E" w:rsidRDefault="002D248C" w:rsidP="001E7F6E">
            <w:pPr>
              <w:pStyle w:val="TableText"/>
              <w:rPr>
                <w:szCs w:val="24"/>
              </w:rPr>
            </w:pPr>
            <w:r w:rsidRPr="00CA090E">
              <w:rPr>
                <w:color w:val="000000"/>
                <w:szCs w:val="24"/>
              </w:rPr>
              <w:t>N/A</w:t>
            </w:r>
          </w:p>
        </w:tc>
        <w:tc>
          <w:tcPr>
            <w:tcW w:w="720" w:type="dxa"/>
            <w:tcBorders>
              <w:top w:val="single" w:sz="4" w:space="0" w:color="auto"/>
              <w:bottom w:val="nil"/>
            </w:tcBorders>
            <w:noWrap/>
            <w:vAlign w:val="bottom"/>
          </w:tcPr>
          <w:p w14:paraId="64CC3625" w14:textId="77777777" w:rsidR="002D248C" w:rsidRPr="00CA090E" w:rsidRDefault="002D248C" w:rsidP="001E7F6E">
            <w:pPr>
              <w:pStyle w:val="TableText"/>
              <w:rPr>
                <w:szCs w:val="24"/>
              </w:rPr>
            </w:pPr>
            <w:r w:rsidRPr="00CA090E">
              <w:rPr>
                <w:color w:val="000000"/>
                <w:szCs w:val="24"/>
              </w:rPr>
              <w:t>N/A</w:t>
            </w:r>
          </w:p>
        </w:tc>
        <w:tc>
          <w:tcPr>
            <w:tcW w:w="720" w:type="dxa"/>
            <w:tcBorders>
              <w:top w:val="single" w:sz="4" w:space="0" w:color="auto"/>
              <w:bottom w:val="nil"/>
            </w:tcBorders>
            <w:noWrap/>
            <w:vAlign w:val="bottom"/>
          </w:tcPr>
          <w:p w14:paraId="094622E7" w14:textId="77777777" w:rsidR="002D248C" w:rsidRPr="00CA090E" w:rsidRDefault="002D248C" w:rsidP="001E7F6E">
            <w:pPr>
              <w:pStyle w:val="TableText"/>
              <w:rPr>
                <w:szCs w:val="24"/>
              </w:rPr>
            </w:pPr>
            <w:r w:rsidRPr="00CA090E">
              <w:rPr>
                <w:color w:val="000000"/>
                <w:szCs w:val="24"/>
              </w:rPr>
              <w:t>N/A</w:t>
            </w:r>
          </w:p>
        </w:tc>
        <w:tc>
          <w:tcPr>
            <w:tcW w:w="720" w:type="dxa"/>
            <w:tcBorders>
              <w:top w:val="single" w:sz="4" w:space="0" w:color="auto"/>
              <w:bottom w:val="nil"/>
            </w:tcBorders>
            <w:noWrap/>
            <w:vAlign w:val="bottom"/>
          </w:tcPr>
          <w:p w14:paraId="62B5BC40" w14:textId="77777777" w:rsidR="002D248C" w:rsidRPr="00CA090E" w:rsidRDefault="002D248C" w:rsidP="001E7F6E">
            <w:pPr>
              <w:pStyle w:val="TableText"/>
              <w:rPr>
                <w:szCs w:val="24"/>
              </w:rPr>
            </w:pPr>
            <w:r w:rsidRPr="00CA090E">
              <w:rPr>
                <w:color w:val="000000"/>
                <w:szCs w:val="24"/>
              </w:rPr>
              <w:t>N/A</w:t>
            </w:r>
          </w:p>
        </w:tc>
        <w:tc>
          <w:tcPr>
            <w:tcW w:w="720" w:type="dxa"/>
            <w:tcBorders>
              <w:top w:val="single" w:sz="4" w:space="0" w:color="auto"/>
              <w:bottom w:val="nil"/>
            </w:tcBorders>
            <w:vAlign w:val="bottom"/>
          </w:tcPr>
          <w:p w14:paraId="7103D643" w14:textId="77777777" w:rsidR="002D248C" w:rsidRPr="00CA090E" w:rsidRDefault="002D248C" w:rsidP="001E7F6E">
            <w:pPr>
              <w:pStyle w:val="TableText"/>
              <w:rPr>
                <w:szCs w:val="24"/>
              </w:rPr>
            </w:pPr>
            <w:r w:rsidRPr="00CA090E">
              <w:rPr>
                <w:color w:val="000000"/>
                <w:szCs w:val="24"/>
              </w:rPr>
              <w:t>N/A</w:t>
            </w:r>
          </w:p>
        </w:tc>
      </w:tr>
      <w:tr w:rsidR="00F23893" w:rsidRPr="00D24375" w14:paraId="025CDF34" w14:textId="77777777" w:rsidTr="002D248C">
        <w:trPr>
          <w:trHeight w:val="252"/>
        </w:trPr>
        <w:tc>
          <w:tcPr>
            <w:tcW w:w="1152" w:type="dxa"/>
            <w:tcBorders>
              <w:top w:val="nil"/>
            </w:tcBorders>
            <w:noWrap/>
          </w:tcPr>
          <w:p w14:paraId="0E5DD03C"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400A3DC0" w14:textId="77777777" w:rsidR="00F23893" w:rsidRPr="002F21C1" w:rsidRDefault="00F23893" w:rsidP="001E7F6E">
            <w:pPr>
              <w:pStyle w:val="TableText"/>
              <w:rPr>
                <w:szCs w:val="24"/>
              </w:rPr>
            </w:pPr>
            <w:r w:rsidRPr="002F21C1">
              <w:rPr>
                <w:color w:val="000000"/>
                <w:szCs w:val="24"/>
              </w:rPr>
              <w:t>2</w:t>
            </w:r>
          </w:p>
        </w:tc>
        <w:tc>
          <w:tcPr>
            <w:tcW w:w="720" w:type="dxa"/>
            <w:tcBorders>
              <w:top w:val="nil"/>
            </w:tcBorders>
            <w:vAlign w:val="bottom"/>
          </w:tcPr>
          <w:p w14:paraId="63EFD22E" w14:textId="77777777" w:rsidR="00F23893" w:rsidRPr="002F21C1" w:rsidRDefault="00F23893" w:rsidP="001E7F6E">
            <w:pPr>
              <w:pStyle w:val="TableText"/>
              <w:rPr>
                <w:szCs w:val="24"/>
              </w:rPr>
            </w:pPr>
            <w:r w:rsidRPr="002F21C1">
              <w:rPr>
                <w:color w:val="000000"/>
                <w:szCs w:val="24"/>
              </w:rPr>
              <w:t>2%</w:t>
            </w:r>
          </w:p>
        </w:tc>
        <w:tc>
          <w:tcPr>
            <w:tcW w:w="720" w:type="dxa"/>
            <w:tcBorders>
              <w:top w:val="nil"/>
            </w:tcBorders>
            <w:noWrap/>
            <w:vAlign w:val="bottom"/>
          </w:tcPr>
          <w:p w14:paraId="025F09FA" w14:textId="77777777" w:rsidR="00F23893" w:rsidRPr="002F21C1" w:rsidRDefault="00F23893" w:rsidP="001E7F6E">
            <w:pPr>
              <w:pStyle w:val="TableText"/>
              <w:rPr>
                <w:szCs w:val="24"/>
              </w:rPr>
            </w:pPr>
            <w:r w:rsidRPr="002F21C1">
              <w:rPr>
                <w:color w:val="000000"/>
                <w:szCs w:val="24"/>
              </w:rPr>
              <w:t>N/A</w:t>
            </w:r>
          </w:p>
        </w:tc>
        <w:tc>
          <w:tcPr>
            <w:tcW w:w="720" w:type="dxa"/>
            <w:tcBorders>
              <w:top w:val="nil"/>
            </w:tcBorders>
            <w:vAlign w:val="bottom"/>
          </w:tcPr>
          <w:p w14:paraId="130E7871" w14:textId="77777777" w:rsidR="00F23893" w:rsidRPr="002F21C1" w:rsidRDefault="00F23893" w:rsidP="001E7F6E">
            <w:pPr>
              <w:pStyle w:val="TableText"/>
              <w:rPr>
                <w:szCs w:val="24"/>
              </w:rPr>
            </w:pPr>
            <w:r w:rsidRPr="002F21C1">
              <w:rPr>
                <w:color w:val="000000"/>
                <w:szCs w:val="24"/>
              </w:rPr>
              <w:t>N/A</w:t>
            </w:r>
          </w:p>
        </w:tc>
        <w:tc>
          <w:tcPr>
            <w:tcW w:w="720" w:type="dxa"/>
            <w:tcBorders>
              <w:top w:val="nil"/>
            </w:tcBorders>
            <w:noWrap/>
            <w:vAlign w:val="bottom"/>
          </w:tcPr>
          <w:p w14:paraId="2D2F3882" w14:textId="77777777" w:rsidR="00F23893" w:rsidRPr="002F21C1" w:rsidRDefault="00F23893" w:rsidP="001E7F6E">
            <w:pPr>
              <w:pStyle w:val="TableText"/>
              <w:rPr>
                <w:szCs w:val="24"/>
              </w:rPr>
            </w:pPr>
            <w:r w:rsidRPr="002F21C1">
              <w:rPr>
                <w:color w:val="000000"/>
                <w:szCs w:val="24"/>
              </w:rPr>
              <w:t>N/A</w:t>
            </w:r>
          </w:p>
        </w:tc>
        <w:tc>
          <w:tcPr>
            <w:tcW w:w="720" w:type="dxa"/>
            <w:tcBorders>
              <w:top w:val="nil"/>
            </w:tcBorders>
            <w:noWrap/>
            <w:vAlign w:val="bottom"/>
          </w:tcPr>
          <w:p w14:paraId="07979937" w14:textId="77777777" w:rsidR="00F23893" w:rsidRPr="002F21C1" w:rsidRDefault="00F23893" w:rsidP="001E7F6E">
            <w:pPr>
              <w:pStyle w:val="TableText"/>
              <w:rPr>
                <w:szCs w:val="24"/>
              </w:rPr>
            </w:pPr>
            <w:r w:rsidRPr="002F21C1">
              <w:rPr>
                <w:color w:val="000000"/>
                <w:szCs w:val="24"/>
              </w:rPr>
              <w:t>N/A</w:t>
            </w:r>
          </w:p>
        </w:tc>
        <w:tc>
          <w:tcPr>
            <w:tcW w:w="720" w:type="dxa"/>
            <w:tcBorders>
              <w:top w:val="nil"/>
            </w:tcBorders>
            <w:noWrap/>
            <w:vAlign w:val="bottom"/>
          </w:tcPr>
          <w:p w14:paraId="5DDD791E" w14:textId="77777777" w:rsidR="00F23893" w:rsidRPr="002F21C1" w:rsidRDefault="00F23893" w:rsidP="001E7F6E">
            <w:pPr>
              <w:pStyle w:val="TableText"/>
              <w:rPr>
                <w:szCs w:val="24"/>
              </w:rPr>
            </w:pPr>
            <w:r w:rsidRPr="002F21C1">
              <w:rPr>
                <w:color w:val="000000"/>
                <w:szCs w:val="24"/>
              </w:rPr>
              <w:t>N/A</w:t>
            </w:r>
          </w:p>
        </w:tc>
        <w:tc>
          <w:tcPr>
            <w:tcW w:w="720" w:type="dxa"/>
            <w:tcBorders>
              <w:top w:val="nil"/>
            </w:tcBorders>
            <w:vAlign w:val="bottom"/>
          </w:tcPr>
          <w:p w14:paraId="147C5F33" w14:textId="77777777" w:rsidR="00F23893" w:rsidRPr="002F21C1" w:rsidRDefault="00F23893" w:rsidP="001E7F6E">
            <w:pPr>
              <w:pStyle w:val="TableText"/>
              <w:rPr>
                <w:szCs w:val="24"/>
              </w:rPr>
            </w:pPr>
            <w:r w:rsidRPr="002F21C1">
              <w:rPr>
                <w:color w:val="000000"/>
                <w:szCs w:val="24"/>
              </w:rPr>
              <w:t>N/A</w:t>
            </w:r>
          </w:p>
        </w:tc>
      </w:tr>
      <w:tr w:rsidR="00F23893" w:rsidRPr="00D24375" w14:paraId="4F3AE8FC" w14:textId="77777777" w:rsidTr="001E7F6E">
        <w:trPr>
          <w:trHeight w:val="252"/>
        </w:trPr>
        <w:tc>
          <w:tcPr>
            <w:tcW w:w="1152" w:type="dxa"/>
            <w:noWrap/>
          </w:tcPr>
          <w:p w14:paraId="3FEB7FCB" w14:textId="77777777" w:rsidR="00F23893" w:rsidRPr="00D24375" w:rsidRDefault="00F23893" w:rsidP="001E7F6E">
            <w:pPr>
              <w:pStyle w:val="TableText"/>
              <w:rPr>
                <w:noProof w:val="0"/>
              </w:rPr>
            </w:pPr>
            <w:r w:rsidRPr="00D24375">
              <w:rPr>
                <w:noProof w:val="0"/>
              </w:rPr>
              <w:t>31</w:t>
            </w:r>
          </w:p>
        </w:tc>
        <w:tc>
          <w:tcPr>
            <w:tcW w:w="720" w:type="dxa"/>
            <w:vAlign w:val="bottom"/>
          </w:tcPr>
          <w:p w14:paraId="4892678A" w14:textId="77777777" w:rsidR="00F23893" w:rsidRPr="002F21C1" w:rsidRDefault="00F23893" w:rsidP="001E7F6E">
            <w:pPr>
              <w:pStyle w:val="TableText"/>
              <w:rPr>
                <w:szCs w:val="24"/>
              </w:rPr>
            </w:pPr>
            <w:r w:rsidRPr="002F21C1">
              <w:rPr>
                <w:color w:val="000000"/>
                <w:szCs w:val="24"/>
              </w:rPr>
              <w:t>2</w:t>
            </w:r>
          </w:p>
        </w:tc>
        <w:tc>
          <w:tcPr>
            <w:tcW w:w="720" w:type="dxa"/>
            <w:vAlign w:val="bottom"/>
          </w:tcPr>
          <w:p w14:paraId="339AECFB" w14:textId="77777777" w:rsidR="00F23893" w:rsidRPr="002F21C1" w:rsidRDefault="00F23893" w:rsidP="001E7F6E">
            <w:pPr>
              <w:pStyle w:val="TableText"/>
              <w:rPr>
                <w:szCs w:val="24"/>
              </w:rPr>
            </w:pPr>
            <w:r w:rsidRPr="002F21C1">
              <w:rPr>
                <w:color w:val="000000"/>
                <w:szCs w:val="24"/>
              </w:rPr>
              <w:t>2%</w:t>
            </w:r>
          </w:p>
        </w:tc>
        <w:tc>
          <w:tcPr>
            <w:tcW w:w="720" w:type="dxa"/>
            <w:noWrap/>
            <w:vAlign w:val="bottom"/>
          </w:tcPr>
          <w:p w14:paraId="59821679"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6EA5101F"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4D68723E"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3AF38D77"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2C86D903"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4C400634" w14:textId="77777777" w:rsidR="00F23893" w:rsidRPr="002F21C1" w:rsidRDefault="00F23893" w:rsidP="001E7F6E">
            <w:pPr>
              <w:pStyle w:val="TableText"/>
              <w:rPr>
                <w:szCs w:val="24"/>
              </w:rPr>
            </w:pPr>
            <w:r w:rsidRPr="002F21C1">
              <w:rPr>
                <w:color w:val="000000"/>
                <w:szCs w:val="24"/>
              </w:rPr>
              <w:t>N/A</w:t>
            </w:r>
          </w:p>
        </w:tc>
      </w:tr>
      <w:tr w:rsidR="00F23893" w:rsidRPr="00D24375" w14:paraId="66ABE740" w14:textId="77777777" w:rsidTr="001E7F6E">
        <w:trPr>
          <w:trHeight w:val="252"/>
        </w:trPr>
        <w:tc>
          <w:tcPr>
            <w:tcW w:w="1152" w:type="dxa"/>
            <w:noWrap/>
          </w:tcPr>
          <w:p w14:paraId="2208DB33" w14:textId="77777777" w:rsidR="00F23893" w:rsidRPr="00D24375" w:rsidRDefault="00F23893" w:rsidP="001E7F6E">
            <w:pPr>
              <w:pStyle w:val="TableText"/>
              <w:rPr>
                <w:noProof w:val="0"/>
              </w:rPr>
            </w:pPr>
            <w:r w:rsidRPr="00D24375">
              <w:rPr>
                <w:noProof w:val="0"/>
              </w:rPr>
              <w:t>32</w:t>
            </w:r>
          </w:p>
        </w:tc>
        <w:tc>
          <w:tcPr>
            <w:tcW w:w="720" w:type="dxa"/>
            <w:vAlign w:val="bottom"/>
          </w:tcPr>
          <w:p w14:paraId="48CDEA3A" w14:textId="77777777" w:rsidR="00F23893" w:rsidRPr="002F21C1" w:rsidRDefault="00F23893" w:rsidP="001E7F6E">
            <w:pPr>
              <w:pStyle w:val="TableText"/>
              <w:rPr>
                <w:szCs w:val="24"/>
              </w:rPr>
            </w:pPr>
            <w:r w:rsidRPr="002F21C1">
              <w:rPr>
                <w:color w:val="000000"/>
                <w:szCs w:val="24"/>
              </w:rPr>
              <w:t>3</w:t>
            </w:r>
          </w:p>
        </w:tc>
        <w:tc>
          <w:tcPr>
            <w:tcW w:w="720" w:type="dxa"/>
            <w:vAlign w:val="bottom"/>
          </w:tcPr>
          <w:p w14:paraId="1E9F7D7A" w14:textId="77777777" w:rsidR="00F23893" w:rsidRPr="002F21C1" w:rsidRDefault="00F23893" w:rsidP="001E7F6E">
            <w:pPr>
              <w:pStyle w:val="TableText"/>
              <w:rPr>
                <w:szCs w:val="24"/>
              </w:rPr>
            </w:pPr>
            <w:r w:rsidRPr="002F21C1">
              <w:rPr>
                <w:color w:val="000000"/>
                <w:szCs w:val="24"/>
              </w:rPr>
              <w:t>3%</w:t>
            </w:r>
          </w:p>
        </w:tc>
        <w:tc>
          <w:tcPr>
            <w:tcW w:w="720" w:type="dxa"/>
            <w:noWrap/>
            <w:vAlign w:val="bottom"/>
          </w:tcPr>
          <w:p w14:paraId="679D72F5"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1E4FFF57"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7E037A61"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667AC9E8"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0FA0AE10"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22425B0E" w14:textId="77777777" w:rsidR="00F23893" w:rsidRPr="002F21C1" w:rsidRDefault="00F23893" w:rsidP="001E7F6E">
            <w:pPr>
              <w:pStyle w:val="TableText"/>
              <w:rPr>
                <w:szCs w:val="24"/>
              </w:rPr>
            </w:pPr>
            <w:r w:rsidRPr="002F21C1">
              <w:rPr>
                <w:color w:val="000000"/>
                <w:szCs w:val="24"/>
              </w:rPr>
              <w:t>N/A</w:t>
            </w:r>
          </w:p>
        </w:tc>
      </w:tr>
      <w:tr w:rsidR="00F23893" w:rsidRPr="00D24375" w14:paraId="1D0252EE" w14:textId="77777777" w:rsidTr="001E7F6E">
        <w:trPr>
          <w:trHeight w:val="252"/>
        </w:trPr>
        <w:tc>
          <w:tcPr>
            <w:tcW w:w="1152" w:type="dxa"/>
            <w:noWrap/>
          </w:tcPr>
          <w:p w14:paraId="6BD360CF" w14:textId="77777777" w:rsidR="00F23893" w:rsidRPr="00D24375" w:rsidRDefault="00F23893" w:rsidP="001E7F6E">
            <w:pPr>
              <w:pStyle w:val="TableText"/>
              <w:rPr>
                <w:noProof w:val="0"/>
              </w:rPr>
            </w:pPr>
            <w:r w:rsidRPr="00D24375">
              <w:rPr>
                <w:noProof w:val="0"/>
              </w:rPr>
              <w:t>33</w:t>
            </w:r>
          </w:p>
        </w:tc>
        <w:tc>
          <w:tcPr>
            <w:tcW w:w="720" w:type="dxa"/>
            <w:vAlign w:val="bottom"/>
          </w:tcPr>
          <w:p w14:paraId="2735C7E2" w14:textId="77777777" w:rsidR="00F23893" w:rsidRPr="002F21C1" w:rsidRDefault="00F23893" w:rsidP="001E7F6E">
            <w:pPr>
              <w:pStyle w:val="TableText"/>
              <w:rPr>
                <w:szCs w:val="24"/>
              </w:rPr>
            </w:pPr>
            <w:r w:rsidRPr="002F21C1">
              <w:rPr>
                <w:color w:val="000000"/>
                <w:szCs w:val="24"/>
              </w:rPr>
              <w:t>1</w:t>
            </w:r>
          </w:p>
        </w:tc>
        <w:tc>
          <w:tcPr>
            <w:tcW w:w="720" w:type="dxa"/>
            <w:vAlign w:val="bottom"/>
          </w:tcPr>
          <w:p w14:paraId="5541E51E" w14:textId="77777777" w:rsidR="00F23893" w:rsidRPr="002F21C1" w:rsidRDefault="00F23893" w:rsidP="001E7F6E">
            <w:pPr>
              <w:pStyle w:val="TableText"/>
              <w:rPr>
                <w:szCs w:val="24"/>
              </w:rPr>
            </w:pPr>
            <w:r w:rsidRPr="002F21C1">
              <w:rPr>
                <w:color w:val="000000"/>
                <w:szCs w:val="24"/>
              </w:rPr>
              <w:t>1%</w:t>
            </w:r>
          </w:p>
        </w:tc>
        <w:tc>
          <w:tcPr>
            <w:tcW w:w="720" w:type="dxa"/>
            <w:noWrap/>
            <w:vAlign w:val="bottom"/>
          </w:tcPr>
          <w:p w14:paraId="5BFF9CB1"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782B289C"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2AC1E19C"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6AF8D7BD"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67796518"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3728383D" w14:textId="77777777" w:rsidR="00F23893" w:rsidRPr="002F21C1" w:rsidRDefault="00F23893" w:rsidP="001E7F6E">
            <w:pPr>
              <w:pStyle w:val="TableText"/>
              <w:rPr>
                <w:szCs w:val="24"/>
              </w:rPr>
            </w:pPr>
            <w:r w:rsidRPr="002F21C1">
              <w:rPr>
                <w:color w:val="000000"/>
                <w:szCs w:val="24"/>
              </w:rPr>
              <w:t>N/A</w:t>
            </w:r>
          </w:p>
        </w:tc>
      </w:tr>
      <w:tr w:rsidR="00F23893" w:rsidRPr="00D24375" w14:paraId="49A506D3" w14:textId="77777777" w:rsidTr="001E7F6E">
        <w:trPr>
          <w:trHeight w:val="252"/>
        </w:trPr>
        <w:tc>
          <w:tcPr>
            <w:tcW w:w="1152" w:type="dxa"/>
            <w:noWrap/>
          </w:tcPr>
          <w:p w14:paraId="7D3434F9" w14:textId="77777777" w:rsidR="00F23893" w:rsidRPr="00D24375" w:rsidRDefault="00F23893" w:rsidP="001E7F6E">
            <w:pPr>
              <w:pStyle w:val="TableText"/>
              <w:rPr>
                <w:noProof w:val="0"/>
              </w:rPr>
            </w:pPr>
            <w:r w:rsidRPr="00D24375">
              <w:rPr>
                <w:noProof w:val="0"/>
              </w:rPr>
              <w:t>34</w:t>
            </w:r>
          </w:p>
        </w:tc>
        <w:tc>
          <w:tcPr>
            <w:tcW w:w="720" w:type="dxa"/>
            <w:vAlign w:val="bottom"/>
          </w:tcPr>
          <w:p w14:paraId="56E11D5B" w14:textId="77777777" w:rsidR="00F23893" w:rsidRPr="002F21C1" w:rsidRDefault="00F23893" w:rsidP="001E7F6E">
            <w:pPr>
              <w:pStyle w:val="TableText"/>
              <w:rPr>
                <w:szCs w:val="24"/>
              </w:rPr>
            </w:pPr>
            <w:r w:rsidRPr="002F21C1">
              <w:rPr>
                <w:color w:val="000000"/>
                <w:szCs w:val="24"/>
              </w:rPr>
              <w:t>0</w:t>
            </w:r>
          </w:p>
        </w:tc>
        <w:tc>
          <w:tcPr>
            <w:tcW w:w="720" w:type="dxa"/>
            <w:vAlign w:val="bottom"/>
          </w:tcPr>
          <w:p w14:paraId="1530114A" w14:textId="77777777" w:rsidR="00F23893" w:rsidRPr="002F21C1" w:rsidRDefault="00F23893" w:rsidP="001E7F6E">
            <w:pPr>
              <w:pStyle w:val="TableText"/>
              <w:rPr>
                <w:szCs w:val="24"/>
              </w:rPr>
            </w:pPr>
            <w:r w:rsidRPr="002F21C1">
              <w:rPr>
                <w:color w:val="000000"/>
                <w:szCs w:val="24"/>
              </w:rPr>
              <w:t>0%</w:t>
            </w:r>
          </w:p>
        </w:tc>
        <w:tc>
          <w:tcPr>
            <w:tcW w:w="720" w:type="dxa"/>
            <w:noWrap/>
            <w:vAlign w:val="bottom"/>
          </w:tcPr>
          <w:p w14:paraId="70140691"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4B4CDBD7"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5E9AA7FC"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6E2B696D"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1278769B"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326AE376" w14:textId="77777777" w:rsidR="00F23893" w:rsidRPr="002F21C1" w:rsidRDefault="00F23893" w:rsidP="001E7F6E">
            <w:pPr>
              <w:pStyle w:val="TableText"/>
              <w:rPr>
                <w:szCs w:val="24"/>
              </w:rPr>
            </w:pPr>
            <w:r w:rsidRPr="002F21C1">
              <w:rPr>
                <w:color w:val="000000"/>
                <w:szCs w:val="24"/>
              </w:rPr>
              <w:t>N/A</w:t>
            </w:r>
          </w:p>
        </w:tc>
      </w:tr>
      <w:tr w:rsidR="00F23893" w:rsidRPr="00D24375" w14:paraId="728F19A9" w14:textId="77777777" w:rsidTr="001E7F6E">
        <w:trPr>
          <w:trHeight w:val="252"/>
        </w:trPr>
        <w:tc>
          <w:tcPr>
            <w:tcW w:w="1152" w:type="dxa"/>
            <w:noWrap/>
          </w:tcPr>
          <w:p w14:paraId="5B03A823" w14:textId="77777777" w:rsidR="00F23893" w:rsidRPr="00D24375" w:rsidRDefault="00F23893" w:rsidP="001E7F6E">
            <w:pPr>
              <w:pStyle w:val="TableText"/>
              <w:rPr>
                <w:noProof w:val="0"/>
              </w:rPr>
            </w:pPr>
            <w:r w:rsidRPr="00D24375">
              <w:rPr>
                <w:noProof w:val="0"/>
              </w:rPr>
              <w:t>35</w:t>
            </w:r>
          </w:p>
        </w:tc>
        <w:tc>
          <w:tcPr>
            <w:tcW w:w="720" w:type="dxa"/>
            <w:vAlign w:val="bottom"/>
          </w:tcPr>
          <w:p w14:paraId="36563E9A" w14:textId="77777777" w:rsidR="00F23893" w:rsidRPr="002F21C1" w:rsidRDefault="00F23893" w:rsidP="001E7F6E">
            <w:pPr>
              <w:pStyle w:val="TableText"/>
              <w:rPr>
                <w:szCs w:val="24"/>
              </w:rPr>
            </w:pPr>
            <w:r w:rsidRPr="002F21C1">
              <w:rPr>
                <w:color w:val="000000"/>
                <w:szCs w:val="24"/>
              </w:rPr>
              <w:t>1</w:t>
            </w:r>
          </w:p>
        </w:tc>
        <w:tc>
          <w:tcPr>
            <w:tcW w:w="720" w:type="dxa"/>
            <w:vAlign w:val="bottom"/>
          </w:tcPr>
          <w:p w14:paraId="25AC6566" w14:textId="77777777" w:rsidR="00F23893" w:rsidRPr="002F21C1" w:rsidRDefault="00F23893" w:rsidP="001E7F6E">
            <w:pPr>
              <w:pStyle w:val="TableText"/>
              <w:rPr>
                <w:szCs w:val="24"/>
              </w:rPr>
            </w:pPr>
            <w:r w:rsidRPr="002F21C1">
              <w:rPr>
                <w:color w:val="000000"/>
                <w:szCs w:val="24"/>
              </w:rPr>
              <w:t>1%</w:t>
            </w:r>
          </w:p>
        </w:tc>
        <w:tc>
          <w:tcPr>
            <w:tcW w:w="720" w:type="dxa"/>
            <w:noWrap/>
            <w:vAlign w:val="bottom"/>
          </w:tcPr>
          <w:p w14:paraId="61BAD085"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56DE6FAF"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2E6F5F99"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01B32DF4"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51F6940D"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7B9A8938" w14:textId="77777777" w:rsidR="00F23893" w:rsidRPr="002F21C1" w:rsidRDefault="00F23893" w:rsidP="001E7F6E">
            <w:pPr>
              <w:pStyle w:val="TableText"/>
              <w:rPr>
                <w:szCs w:val="24"/>
              </w:rPr>
            </w:pPr>
            <w:r w:rsidRPr="002F21C1">
              <w:rPr>
                <w:color w:val="000000"/>
                <w:szCs w:val="24"/>
              </w:rPr>
              <w:t>N/A</w:t>
            </w:r>
          </w:p>
        </w:tc>
      </w:tr>
      <w:tr w:rsidR="00F23893" w:rsidRPr="00D24375" w14:paraId="1E7A68F8" w14:textId="77777777" w:rsidTr="001E7F6E">
        <w:trPr>
          <w:trHeight w:val="252"/>
        </w:trPr>
        <w:tc>
          <w:tcPr>
            <w:tcW w:w="1152" w:type="dxa"/>
            <w:noWrap/>
          </w:tcPr>
          <w:p w14:paraId="76D84D05" w14:textId="77777777" w:rsidR="00F23893" w:rsidRPr="00D24375" w:rsidRDefault="00F23893" w:rsidP="001E7F6E">
            <w:pPr>
              <w:pStyle w:val="TableText"/>
              <w:rPr>
                <w:noProof w:val="0"/>
              </w:rPr>
            </w:pPr>
            <w:r w:rsidRPr="00D24375">
              <w:rPr>
                <w:noProof w:val="0"/>
              </w:rPr>
              <w:t>36</w:t>
            </w:r>
          </w:p>
        </w:tc>
        <w:tc>
          <w:tcPr>
            <w:tcW w:w="720" w:type="dxa"/>
            <w:vAlign w:val="bottom"/>
          </w:tcPr>
          <w:p w14:paraId="630FB6EB" w14:textId="77777777" w:rsidR="00F23893" w:rsidRPr="002F21C1" w:rsidRDefault="00F23893" w:rsidP="001E7F6E">
            <w:pPr>
              <w:pStyle w:val="TableText"/>
              <w:rPr>
                <w:szCs w:val="24"/>
              </w:rPr>
            </w:pPr>
            <w:r w:rsidRPr="002F21C1">
              <w:rPr>
                <w:color w:val="000000"/>
                <w:szCs w:val="24"/>
              </w:rPr>
              <w:t>0</w:t>
            </w:r>
          </w:p>
        </w:tc>
        <w:tc>
          <w:tcPr>
            <w:tcW w:w="720" w:type="dxa"/>
            <w:vAlign w:val="bottom"/>
          </w:tcPr>
          <w:p w14:paraId="6CE94A2F" w14:textId="77777777" w:rsidR="00F23893" w:rsidRPr="002F21C1" w:rsidRDefault="00F23893" w:rsidP="001E7F6E">
            <w:pPr>
              <w:pStyle w:val="TableText"/>
              <w:rPr>
                <w:szCs w:val="24"/>
              </w:rPr>
            </w:pPr>
            <w:r w:rsidRPr="002F21C1">
              <w:rPr>
                <w:color w:val="000000"/>
                <w:szCs w:val="24"/>
              </w:rPr>
              <w:t>0%</w:t>
            </w:r>
          </w:p>
        </w:tc>
        <w:tc>
          <w:tcPr>
            <w:tcW w:w="720" w:type="dxa"/>
            <w:noWrap/>
            <w:vAlign w:val="bottom"/>
          </w:tcPr>
          <w:p w14:paraId="4CCFCDBB"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5B14650F"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3875E065"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1D2E4468" w14:textId="77777777" w:rsidR="00F23893" w:rsidRPr="002F21C1" w:rsidRDefault="00F23893" w:rsidP="001E7F6E">
            <w:pPr>
              <w:pStyle w:val="TableText"/>
              <w:rPr>
                <w:szCs w:val="24"/>
              </w:rPr>
            </w:pPr>
            <w:r w:rsidRPr="002F21C1">
              <w:rPr>
                <w:color w:val="000000"/>
                <w:szCs w:val="24"/>
              </w:rPr>
              <w:t>N/A</w:t>
            </w:r>
          </w:p>
        </w:tc>
        <w:tc>
          <w:tcPr>
            <w:tcW w:w="720" w:type="dxa"/>
            <w:noWrap/>
            <w:vAlign w:val="bottom"/>
          </w:tcPr>
          <w:p w14:paraId="130308B9" w14:textId="77777777" w:rsidR="00F23893" w:rsidRPr="002F21C1" w:rsidRDefault="00F23893" w:rsidP="001E7F6E">
            <w:pPr>
              <w:pStyle w:val="TableText"/>
              <w:rPr>
                <w:szCs w:val="24"/>
              </w:rPr>
            </w:pPr>
            <w:r w:rsidRPr="002F21C1">
              <w:rPr>
                <w:color w:val="000000"/>
                <w:szCs w:val="24"/>
              </w:rPr>
              <w:t>N/A</w:t>
            </w:r>
          </w:p>
        </w:tc>
        <w:tc>
          <w:tcPr>
            <w:tcW w:w="720" w:type="dxa"/>
            <w:vAlign w:val="bottom"/>
          </w:tcPr>
          <w:p w14:paraId="76726ADC" w14:textId="77777777" w:rsidR="00F23893" w:rsidRPr="002F21C1" w:rsidRDefault="00F23893" w:rsidP="001E7F6E">
            <w:pPr>
              <w:pStyle w:val="TableText"/>
              <w:rPr>
                <w:szCs w:val="24"/>
              </w:rPr>
            </w:pPr>
            <w:r w:rsidRPr="002F21C1">
              <w:rPr>
                <w:color w:val="000000"/>
                <w:szCs w:val="24"/>
              </w:rPr>
              <w:t>N/A</w:t>
            </w:r>
          </w:p>
        </w:tc>
      </w:tr>
    </w:tbl>
    <w:p w14:paraId="5919AD10" w14:textId="11A7CD3B" w:rsidR="00F23893" w:rsidRPr="00D24375" w:rsidRDefault="00F23893" w:rsidP="00F23893">
      <w:pPr>
        <w:pStyle w:val="Caption"/>
        <w:pageBreakBefore/>
      </w:pPr>
      <w:bookmarkStart w:id="447" w:name="_Ref89763569"/>
      <w:bookmarkStart w:id="448" w:name="_Toc102548429"/>
      <w:r w:rsidRPr="00D24375">
        <w:lastRenderedPageBreak/>
        <w:t>Table 6.A.</w:t>
      </w:r>
      <w:r>
        <w:fldChar w:fldCharType="begin"/>
      </w:r>
      <w:r>
        <w:instrText>SEQ Table_6.A. \* ARABIC</w:instrText>
      </w:r>
      <w:r>
        <w:fldChar w:fldCharType="separate"/>
      </w:r>
      <w:r w:rsidR="00AD2E2E">
        <w:rPr>
          <w:noProof/>
        </w:rPr>
        <w:t>15</w:t>
      </w:r>
      <w:r>
        <w:fldChar w:fldCharType="end"/>
      </w:r>
      <w:bookmarkEnd w:id="447"/>
      <w:r w:rsidRPr="00D24375">
        <w:t xml:space="preserve">  Distribution of Total Score and PT Scores, Grade Eleven Version Two</w:t>
      </w:r>
      <w:bookmarkEnd w:id="448"/>
    </w:p>
    <w:tbl>
      <w:tblPr>
        <w:tblStyle w:val="TRs"/>
        <w:tblW w:w="6912" w:type="dxa"/>
        <w:tblLayout w:type="fixed"/>
        <w:tblLook w:val="04A0" w:firstRow="1" w:lastRow="0" w:firstColumn="1" w:lastColumn="0" w:noHBand="0" w:noVBand="1"/>
        <w:tblDescription w:val="Distribution of Total Score and PT Scores, Grade Eleven Version Two"/>
      </w:tblPr>
      <w:tblGrid>
        <w:gridCol w:w="1152"/>
        <w:gridCol w:w="720"/>
        <w:gridCol w:w="720"/>
        <w:gridCol w:w="720"/>
        <w:gridCol w:w="720"/>
        <w:gridCol w:w="720"/>
        <w:gridCol w:w="720"/>
        <w:gridCol w:w="720"/>
        <w:gridCol w:w="720"/>
      </w:tblGrid>
      <w:tr w:rsidR="00F23893" w:rsidRPr="00F23893" w14:paraId="4A523D12"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491116C7"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2FA3B393"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362CDBBB"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71F659CA"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12DF97D1"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26CFE31A"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10481C70"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3977ACCF"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3F2D5CE9"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40F697EE" w14:textId="77777777" w:rsidTr="001E7F6E">
        <w:trPr>
          <w:trHeight w:val="252"/>
        </w:trPr>
        <w:tc>
          <w:tcPr>
            <w:tcW w:w="1152" w:type="dxa"/>
            <w:tcBorders>
              <w:top w:val="single" w:sz="4" w:space="0" w:color="auto"/>
            </w:tcBorders>
            <w:noWrap/>
          </w:tcPr>
          <w:p w14:paraId="4FFDC0FE"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54E1A7DD" w14:textId="77777777" w:rsidR="00F23893" w:rsidRPr="00AC65BC" w:rsidRDefault="00F23893" w:rsidP="001E7F6E">
            <w:pPr>
              <w:pStyle w:val="TableText"/>
              <w:rPr>
                <w:szCs w:val="24"/>
              </w:rPr>
            </w:pPr>
            <w:r w:rsidRPr="00AC65BC">
              <w:rPr>
                <w:color w:val="000000"/>
                <w:szCs w:val="24"/>
              </w:rPr>
              <w:t>10</w:t>
            </w:r>
          </w:p>
        </w:tc>
        <w:tc>
          <w:tcPr>
            <w:tcW w:w="720" w:type="dxa"/>
            <w:tcBorders>
              <w:top w:val="single" w:sz="4" w:space="0" w:color="auto"/>
            </w:tcBorders>
            <w:vAlign w:val="bottom"/>
          </w:tcPr>
          <w:p w14:paraId="6FF1B016" w14:textId="77777777" w:rsidR="00F23893" w:rsidRPr="00AC65BC" w:rsidRDefault="00F23893" w:rsidP="001E7F6E">
            <w:pPr>
              <w:pStyle w:val="TableText"/>
              <w:rPr>
                <w:szCs w:val="24"/>
              </w:rPr>
            </w:pPr>
            <w:r w:rsidRPr="00AC65BC">
              <w:rPr>
                <w:color w:val="000000"/>
                <w:szCs w:val="24"/>
              </w:rPr>
              <w:t>9%</w:t>
            </w:r>
          </w:p>
        </w:tc>
        <w:tc>
          <w:tcPr>
            <w:tcW w:w="720" w:type="dxa"/>
            <w:tcBorders>
              <w:top w:val="single" w:sz="4" w:space="0" w:color="auto"/>
            </w:tcBorders>
            <w:noWrap/>
            <w:vAlign w:val="bottom"/>
          </w:tcPr>
          <w:p w14:paraId="25FD1DED" w14:textId="77777777" w:rsidR="00F23893" w:rsidRPr="00AC65BC" w:rsidRDefault="00F23893" w:rsidP="001E7F6E">
            <w:pPr>
              <w:pStyle w:val="TableText"/>
              <w:rPr>
                <w:szCs w:val="24"/>
              </w:rPr>
            </w:pPr>
            <w:r w:rsidRPr="00AC65BC">
              <w:rPr>
                <w:color w:val="000000"/>
                <w:szCs w:val="24"/>
              </w:rPr>
              <w:t>11</w:t>
            </w:r>
          </w:p>
        </w:tc>
        <w:tc>
          <w:tcPr>
            <w:tcW w:w="720" w:type="dxa"/>
            <w:tcBorders>
              <w:top w:val="single" w:sz="4" w:space="0" w:color="auto"/>
            </w:tcBorders>
            <w:vAlign w:val="bottom"/>
          </w:tcPr>
          <w:p w14:paraId="7A71D028" w14:textId="77777777" w:rsidR="00F23893" w:rsidRPr="00AC65BC" w:rsidRDefault="00F23893" w:rsidP="001E7F6E">
            <w:pPr>
              <w:pStyle w:val="TableText"/>
              <w:rPr>
                <w:szCs w:val="24"/>
              </w:rPr>
            </w:pPr>
            <w:r w:rsidRPr="00AC65BC">
              <w:rPr>
                <w:color w:val="000000"/>
                <w:szCs w:val="24"/>
              </w:rPr>
              <w:t>10%</w:t>
            </w:r>
          </w:p>
        </w:tc>
        <w:tc>
          <w:tcPr>
            <w:tcW w:w="720" w:type="dxa"/>
            <w:tcBorders>
              <w:top w:val="single" w:sz="4" w:space="0" w:color="auto"/>
            </w:tcBorders>
            <w:noWrap/>
            <w:vAlign w:val="bottom"/>
          </w:tcPr>
          <w:p w14:paraId="7B4B7E2C" w14:textId="77777777" w:rsidR="00F23893" w:rsidRPr="00AC65BC" w:rsidRDefault="00F23893" w:rsidP="001E7F6E">
            <w:pPr>
              <w:pStyle w:val="TableText"/>
              <w:rPr>
                <w:szCs w:val="24"/>
              </w:rPr>
            </w:pPr>
            <w:r w:rsidRPr="00AC65BC">
              <w:rPr>
                <w:color w:val="000000"/>
                <w:szCs w:val="24"/>
              </w:rPr>
              <w:t>14</w:t>
            </w:r>
          </w:p>
        </w:tc>
        <w:tc>
          <w:tcPr>
            <w:tcW w:w="720" w:type="dxa"/>
            <w:tcBorders>
              <w:top w:val="single" w:sz="4" w:space="0" w:color="auto"/>
            </w:tcBorders>
            <w:noWrap/>
            <w:vAlign w:val="bottom"/>
          </w:tcPr>
          <w:p w14:paraId="1A3450B4" w14:textId="77777777" w:rsidR="00F23893" w:rsidRPr="00AC65BC" w:rsidRDefault="00F23893" w:rsidP="001E7F6E">
            <w:pPr>
              <w:pStyle w:val="TableText"/>
              <w:rPr>
                <w:szCs w:val="24"/>
              </w:rPr>
            </w:pPr>
            <w:r w:rsidRPr="00AC65BC">
              <w:rPr>
                <w:color w:val="000000"/>
                <w:szCs w:val="24"/>
              </w:rPr>
              <w:t>13%</w:t>
            </w:r>
          </w:p>
        </w:tc>
        <w:tc>
          <w:tcPr>
            <w:tcW w:w="720" w:type="dxa"/>
            <w:tcBorders>
              <w:top w:val="single" w:sz="4" w:space="0" w:color="auto"/>
            </w:tcBorders>
            <w:noWrap/>
            <w:vAlign w:val="bottom"/>
          </w:tcPr>
          <w:p w14:paraId="6408C076" w14:textId="77777777" w:rsidR="00F23893" w:rsidRPr="00AC65BC" w:rsidRDefault="00F23893" w:rsidP="001E7F6E">
            <w:pPr>
              <w:pStyle w:val="TableText"/>
              <w:rPr>
                <w:szCs w:val="24"/>
              </w:rPr>
            </w:pPr>
            <w:r w:rsidRPr="00AC65BC">
              <w:rPr>
                <w:color w:val="000000"/>
                <w:szCs w:val="24"/>
              </w:rPr>
              <w:t>14</w:t>
            </w:r>
          </w:p>
        </w:tc>
        <w:tc>
          <w:tcPr>
            <w:tcW w:w="720" w:type="dxa"/>
            <w:tcBorders>
              <w:top w:val="single" w:sz="4" w:space="0" w:color="auto"/>
            </w:tcBorders>
            <w:vAlign w:val="bottom"/>
          </w:tcPr>
          <w:p w14:paraId="3ECC5C1D" w14:textId="77777777" w:rsidR="00F23893" w:rsidRPr="00AC65BC" w:rsidRDefault="00F23893" w:rsidP="001E7F6E">
            <w:pPr>
              <w:pStyle w:val="TableText"/>
              <w:rPr>
                <w:szCs w:val="24"/>
              </w:rPr>
            </w:pPr>
            <w:r w:rsidRPr="00AC65BC">
              <w:rPr>
                <w:color w:val="000000"/>
                <w:szCs w:val="24"/>
              </w:rPr>
              <w:t>13%</w:t>
            </w:r>
          </w:p>
        </w:tc>
      </w:tr>
      <w:tr w:rsidR="00F23893" w:rsidRPr="00D24375" w14:paraId="17DF79B0" w14:textId="77777777" w:rsidTr="001E7F6E">
        <w:trPr>
          <w:trHeight w:val="252"/>
        </w:trPr>
        <w:tc>
          <w:tcPr>
            <w:tcW w:w="1152" w:type="dxa"/>
            <w:noWrap/>
          </w:tcPr>
          <w:p w14:paraId="4F2F65AB" w14:textId="77777777" w:rsidR="00F23893" w:rsidRPr="00D24375" w:rsidRDefault="00F23893" w:rsidP="001E7F6E">
            <w:pPr>
              <w:pStyle w:val="TableText"/>
              <w:rPr>
                <w:noProof w:val="0"/>
              </w:rPr>
            </w:pPr>
            <w:r w:rsidRPr="00D24375">
              <w:rPr>
                <w:noProof w:val="0"/>
              </w:rPr>
              <w:t>1</w:t>
            </w:r>
          </w:p>
        </w:tc>
        <w:tc>
          <w:tcPr>
            <w:tcW w:w="720" w:type="dxa"/>
            <w:vAlign w:val="bottom"/>
          </w:tcPr>
          <w:p w14:paraId="685C33A6" w14:textId="77777777" w:rsidR="00F23893" w:rsidRPr="00AC65BC" w:rsidRDefault="00F23893" w:rsidP="001E7F6E">
            <w:pPr>
              <w:pStyle w:val="TableText"/>
              <w:rPr>
                <w:szCs w:val="24"/>
              </w:rPr>
            </w:pPr>
            <w:r w:rsidRPr="00AC65BC">
              <w:rPr>
                <w:color w:val="000000"/>
                <w:szCs w:val="24"/>
              </w:rPr>
              <w:t>2</w:t>
            </w:r>
          </w:p>
        </w:tc>
        <w:tc>
          <w:tcPr>
            <w:tcW w:w="720" w:type="dxa"/>
            <w:vAlign w:val="bottom"/>
          </w:tcPr>
          <w:p w14:paraId="3436620A" w14:textId="77777777" w:rsidR="00F23893" w:rsidRPr="00AC65BC" w:rsidRDefault="00F23893" w:rsidP="001E7F6E">
            <w:pPr>
              <w:pStyle w:val="TableText"/>
              <w:rPr>
                <w:szCs w:val="24"/>
              </w:rPr>
            </w:pPr>
            <w:r w:rsidRPr="00AC65BC">
              <w:rPr>
                <w:color w:val="000000"/>
                <w:szCs w:val="24"/>
              </w:rPr>
              <w:t>2%</w:t>
            </w:r>
          </w:p>
        </w:tc>
        <w:tc>
          <w:tcPr>
            <w:tcW w:w="720" w:type="dxa"/>
            <w:noWrap/>
            <w:vAlign w:val="bottom"/>
          </w:tcPr>
          <w:p w14:paraId="255BE157" w14:textId="77777777" w:rsidR="00F23893" w:rsidRPr="00AC65BC" w:rsidRDefault="00F23893" w:rsidP="001E7F6E">
            <w:pPr>
              <w:pStyle w:val="TableText"/>
              <w:rPr>
                <w:szCs w:val="24"/>
              </w:rPr>
            </w:pPr>
            <w:r w:rsidRPr="00AC65BC">
              <w:rPr>
                <w:color w:val="000000"/>
                <w:szCs w:val="24"/>
              </w:rPr>
              <w:t>4</w:t>
            </w:r>
          </w:p>
        </w:tc>
        <w:tc>
          <w:tcPr>
            <w:tcW w:w="720" w:type="dxa"/>
            <w:vAlign w:val="bottom"/>
          </w:tcPr>
          <w:p w14:paraId="50E099ED" w14:textId="77777777" w:rsidR="00F23893" w:rsidRPr="00AC65BC" w:rsidRDefault="00F23893" w:rsidP="001E7F6E">
            <w:pPr>
              <w:pStyle w:val="TableText"/>
              <w:rPr>
                <w:szCs w:val="24"/>
              </w:rPr>
            </w:pPr>
            <w:r w:rsidRPr="00AC65BC">
              <w:rPr>
                <w:color w:val="000000"/>
                <w:szCs w:val="24"/>
              </w:rPr>
              <w:t>4%</w:t>
            </w:r>
          </w:p>
        </w:tc>
        <w:tc>
          <w:tcPr>
            <w:tcW w:w="720" w:type="dxa"/>
            <w:noWrap/>
            <w:vAlign w:val="bottom"/>
          </w:tcPr>
          <w:p w14:paraId="537DF256" w14:textId="77777777" w:rsidR="00F23893" w:rsidRPr="00AC65BC" w:rsidRDefault="00F23893" w:rsidP="001E7F6E">
            <w:pPr>
              <w:pStyle w:val="TableText"/>
              <w:rPr>
                <w:szCs w:val="24"/>
              </w:rPr>
            </w:pPr>
            <w:r w:rsidRPr="00AC65BC">
              <w:rPr>
                <w:color w:val="000000"/>
                <w:szCs w:val="24"/>
              </w:rPr>
              <w:t>2</w:t>
            </w:r>
          </w:p>
        </w:tc>
        <w:tc>
          <w:tcPr>
            <w:tcW w:w="720" w:type="dxa"/>
            <w:noWrap/>
            <w:vAlign w:val="bottom"/>
          </w:tcPr>
          <w:p w14:paraId="21C6B3E5" w14:textId="77777777" w:rsidR="00F23893" w:rsidRPr="00AC65BC" w:rsidRDefault="00F23893" w:rsidP="001E7F6E">
            <w:pPr>
              <w:pStyle w:val="TableText"/>
              <w:rPr>
                <w:szCs w:val="24"/>
              </w:rPr>
            </w:pPr>
            <w:r w:rsidRPr="00AC65BC">
              <w:rPr>
                <w:color w:val="000000"/>
                <w:szCs w:val="24"/>
              </w:rPr>
              <w:t>2%</w:t>
            </w:r>
          </w:p>
        </w:tc>
        <w:tc>
          <w:tcPr>
            <w:tcW w:w="720" w:type="dxa"/>
            <w:noWrap/>
            <w:vAlign w:val="bottom"/>
          </w:tcPr>
          <w:p w14:paraId="5EF02C2F" w14:textId="77777777" w:rsidR="00F23893" w:rsidRPr="00AC65BC" w:rsidRDefault="00F23893" w:rsidP="001E7F6E">
            <w:pPr>
              <w:pStyle w:val="TableText"/>
              <w:rPr>
                <w:szCs w:val="24"/>
              </w:rPr>
            </w:pPr>
            <w:r w:rsidRPr="00AC65BC">
              <w:rPr>
                <w:color w:val="000000"/>
                <w:szCs w:val="24"/>
              </w:rPr>
              <w:t>3</w:t>
            </w:r>
          </w:p>
        </w:tc>
        <w:tc>
          <w:tcPr>
            <w:tcW w:w="720" w:type="dxa"/>
            <w:vAlign w:val="bottom"/>
          </w:tcPr>
          <w:p w14:paraId="3EDBF8AA" w14:textId="77777777" w:rsidR="00F23893" w:rsidRPr="00AC65BC" w:rsidRDefault="00F23893" w:rsidP="001E7F6E">
            <w:pPr>
              <w:pStyle w:val="TableText"/>
              <w:rPr>
                <w:szCs w:val="24"/>
              </w:rPr>
            </w:pPr>
            <w:r w:rsidRPr="00AC65BC">
              <w:rPr>
                <w:color w:val="000000"/>
                <w:szCs w:val="24"/>
              </w:rPr>
              <w:t>3%</w:t>
            </w:r>
          </w:p>
        </w:tc>
      </w:tr>
      <w:tr w:rsidR="00F23893" w:rsidRPr="00D24375" w14:paraId="17A6890A" w14:textId="77777777" w:rsidTr="001E7F6E">
        <w:trPr>
          <w:trHeight w:val="252"/>
        </w:trPr>
        <w:tc>
          <w:tcPr>
            <w:tcW w:w="1152" w:type="dxa"/>
            <w:noWrap/>
          </w:tcPr>
          <w:p w14:paraId="734C05F0" w14:textId="77777777" w:rsidR="00F23893" w:rsidRPr="00D24375" w:rsidRDefault="00F23893" w:rsidP="001E7F6E">
            <w:pPr>
              <w:pStyle w:val="TableText"/>
              <w:rPr>
                <w:noProof w:val="0"/>
              </w:rPr>
            </w:pPr>
            <w:r w:rsidRPr="00D24375">
              <w:rPr>
                <w:noProof w:val="0"/>
              </w:rPr>
              <w:t>2</w:t>
            </w:r>
          </w:p>
        </w:tc>
        <w:tc>
          <w:tcPr>
            <w:tcW w:w="720" w:type="dxa"/>
            <w:vAlign w:val="bottom"/>
          </w:tcPr>
          <w:p w14:paraId="468CC073" w14:textId="77777777" w:rsidR="00F23893" w:rsidRPr="00AC65BC" w:rsidRDefault="00F23893" w:rsidP="001E7F6E">
            <w:pPr>
              <w:pStyle w:val="TableText"/>
              <w:rPr>
                <w:szCs w:val="24"/>
              </w:rPr>
            </w:pPr>
            <w:r w:rsidRPr="00AC65BC">
              <w:rPr>
                <w:color w:val="000000"/>
                <w:szCs w:val="24"/>
              </w:rPr>
              <w:t>1</w:t>
            </w:r>
          </w:p>
        </w:tc>
        <w:tc>
          <w:tcPr>
            <w:tcW w:w="720" w:type="dxa"/>
            <w:vAlign w:val="bottom"/>
          </w:tcPr>
          <w:p w14:paraId="20BFC3C9" w14:textId="77777777" w:rsidR="00F23893" w:rsidRPr="00AC65BC" w:rsidRDefault="00F23893" w:rsidP="001E7F6E">
            <w:pPr>
              <w:pStyle w:val="TableText"/>
              <w:rPr>
                <w:szCs w:val="24"/>
              </w:rPr>
            </w:pPr>
            <w:r w:rsidRPr="00AC65BC">
              <w:rPr>
                <w:color w:val="000000"/>
                <w:szCs w:val="24"/>
              </w:rPr>
              <w:t>1%</w:t>
            </w:r>
          </w:p>
        </w:tc>
        <w:tc>
          <w:tcPr>
            <w:tcW w:w="720" w:type="dxa"/>
            <w:noWrap/>
            <w:vAlign w:val="bottom"/>
          </w:tcPr>
          <w:p w14:paraId="77C6BED9" w14:textId="77777777" w:rsidR="00F23893" w:rsidRPr="00AC65BC" w:rsidRDefault="00F23893" w:rsidP="001E7F6E">
            <w:pPr>
              <w:pStyle w:val="TableText"/>
              <w:rPr>
                <w:szCs w:val="24"/>
              </w:rPr>
            </w:pPr>
            <w:r w:rsidRPr="00AC65BC">
              <w:rPr>
                <w:color w:val="000000"/>
                <w:szCs w:val="24"/>
              </w:rPr>
              <w:t>3</w:t>
            </w:r>
          </w:p>
        </w:tc>
        <w:tc>
          <w:tcPr>
            <w:tcW w:w="720" w:type="dxa"/>
            <w:vAlign w:val="bottom"/>
          </w:tcPr>
          <w:p w14:paraId="1E9479F4" w14:textId="77777777" w:rsidR="00F23893" w:rsidRPr="00AC65BC" w:rsidRDefault="00F23893" w:rsidP="001E7F6E">
            <w:pPr>
              <w:pStyle w:val="TableText"/>
              <w:rPr>
                <w:szCs w:val="24"/>
              </w:rPr>
            </w:pPr>
            <w:r w:rsidRPr="00AC65BC">
              <w:rPr>
                <w:color w:val="000000"/>
                <w:szCs w:val="24"/>
              </w:rPr>
              <w:t>3%</w:t>
            </w:r>
          </w:p>
        </w:tc>
        <w:tc>
          <w:tcPr>
            <w:tcW w:w="720" w:type="dxa"/>
            <w:noWrap/>
            <w:vAlign w:val="bottom"/>
          </w:tcPr>
          <w:p w14:paraId="41174781" w14:textId="77777777" w:rsidR="00F23893" w:rsidRPr="00AC65BC" w:rsidRDefault="00F23893" w:rsidP="001E7F6E">
            <w:pPr>
              <w:pStyle w:val="TableText"/>
              <w:rPr>
                <w:szCs w:val="24"/>
              </w:rPr>
            </w:pPr>
            <w:r w:rsidRPr="00AC65BC">
              <w:rPr>
                <w:color w:val="000000"/>
                <w:szCs w:val="24"/>
              </w:rPr>
              <w:t>1</w:t>
            </w:r>
          </w:p>
        </w:tc>
        <w:tc>
          <w:tcPr>
            <w:tcW w:w="720" w:type="dxa"/>
            <w:noWrap/>
            <w:vAlign w:val="bottom"/>
          </w:tcPr>
          <w:p w14:paraId="351EECBE" w14:textId="77777777" w:rsidR="00F23893" w:rsidRPr="00AC65BC" w:rsidRDefault="00F23893" w:rsidP="001E7F6E">
            <w:pPr>
              <w:pStyle w:val="TableText"/>
              <w:rPr>
                <w:szCs w:val="24"/>
              </w:rPr>
            </w:pPr>
            <w:r w:rsidRPr="00AC65BC">
              <w:rPr>
                <w:color w:val="000000"/>
                <w:szCs w:val="24"/>
              </w:rPr>
              <w:t>1%</w:t>
            </w:r>
          </w:p>
        </w:tc>
        <w:tc>
          <w:tcPr>
            <w:tcW w:w="720" w:type="dxa"/>
            <w:noWrap/>
            <w:vAlign w:val="bottom"/>
          </w:tcPr>
          <w:p w14:paraId="7E6CF66F" w14:textId="77777777" w:rsidR="00F23893" w:rsidRPr="00AC65BC" w:rsidRDefault="00F23893" w:rsidP="001E7F6E">
            <w:pPr>
              <w:pStyle w:val="TableText"/>
              <w:rPr>
                <w:szCs w:val="24"/>
              </w:rPr>
            </w:pPr>
            <w:r w:rsidRPr="00AC65BC">
              <w:rPr>
                <w:color w:val="000000"/>
                <w:szCs w:val="24"/>
              </w:rPr>
              <w:t>0</w:t>
            </w:r>
          </w:p>
        </w:tc>
        <w:tc>
          <w:tcPr>
            <w:tcW w:w="720" w:type="dxa"/>
            <w:vAlign w:val="bottom"/>
          </w:tcPr>
          <w:p w14:paraId="3536F01E" w14:textId="77777777" w:rsidR="00F23893" w:rsidRPr="00AC65BC" w:rsidRDefault="00F23893" w:rsidP="001E7F6E">
            <w:pPr>
              <w:pStyle w:val="TableText"/>
              <w:rPr>
                <w:szCs w:val="24"/>
              </w:rPr>
            </w:pPr>
            <w:r w:rsidRPr="00AC65BC">
              <w:rPr>
                <w:color w:val="000000"/>
                <w:szCs w:val="24"/>
              </w:rPr>
              <w:t>0%</w:t>
            </w:r>
          </w:p>
        </w:tc>
      </w:tr>
      <w:tr w:rsidR="00F23893" w:rsidRPr="00D24375" w14:paraId="56D1D84D" w14:textId="77777777" w:rsidTr="001E7F6E">
        <w:trPr>
          <w:trHeight w:val="252"/>
        </w:trPr>
        <w:tc>
          <w:tcPr>
            <w:tcW w:w="1152" w:type="dxa"/>
            <w:noWrap/>
          </w:tcPr>
          <w:p w14:paraId="6AE40BD0" w14:textId="77777777" w:rsidR="00F23893" w:rsidRPr="00D24375" w:rsidRDefault="00F23893" w:rsidP="001E7F6E">
            <w:pPr>
              <w:pStyle w:val="TableText"/>
              <w:rPr>
                <w:noProof w:val="0"/>
              </w:rPr>
            </w:pPr>
            <w:r w:rsidRPr="00D24375">
              <w:rPr>
                <w:noProof w:val="0"/>
              </w:rPr>
              <w:t>3</w:t>
            </w:r>
          </w:p>
        </w:tc>
        <w:tc>
          <w:tcPr>
            <w:tcW w:w="720" w:type="dxa"/>
            <w:vAlign w:val="bottom"/>
          </w:tcPr>
          <w:p w14:paraId="49A619D5" w14:textId="77777777" w:rsidR="00F23893" w:rsidRPr="00AC65BC" w:rsidRDefault="00F23893" w:rsidP="001E7F6E">
            <w:pPr>
              <w:pStyle w:val="TableText"/>
              <w:rPr>
                <w:szCs w:val="24"/>
              </w:rPr>
            </w:pPr>
            <w:r w:rsidRPr="00AC65BC">
              <w:rPr>
                <w:color w:val="000000"/>
                <w:szCs w:val="24"/>
              </w:rPr>
              <w:t>2</w:t>
            </w:r>
          </w:p>
        </w:tc>
        <w:tc>
          <w:tcPr>
            <w:tcW w:w="720" w:type="dxa"/>
            <w:vAlign w:val="bottom"/>
          </w:tcPr>
          <w:p w14:paraId="0439D02E" w14:textId="77777777" w:rsidR="00F23893" w:rsidRPr="00AC65BC" w:rsidRDefault="00F23893" w:rsidP="001E7F6E">
            <w:pPr>
              <w:pStyle w:val="TableText"/>
              <w:rPr>
                <w:szCs w:val="24"/>
              </w:rPr>
            </w:pPr>
            <w:r w:rsidRPr="00AC65BC">
              <w:rPr>
                <w:color w:val="000000"/>
                <w:szCs w:val="24"/>
              </w:rPr>
              <w:t>2%</w:t>
            </w:r>
          </w:p>
        </w:tc>
        <w:tc>
          <w:tcPr>
            <w:tcW w:w="720" w:type="dxa"/>
            <w:noWrap/>
            <w:vAlign w:val="bottom"/>
          </w:tcPr>
          <w:p w14:paraId="38F43959" w14:textId="77777777" w:rsidR="00F23893" w:rsidRPr="00AC65BC" w:rsidRDefault="00F23893" w:rsidP="001E7F6E">
            <w:pPr>
              <w:pStyle w:val="TableText"/>
              <w:rPr>
                <w:szCs w:val="24"/>
              </w:rPr>
            </w:pPr>
            <w:r w:rsidRPr="00AC65BC">
              <w:rPr>
                <w:color w:val="000000"/>
                <w:szCs w:val="24"/>
              </w:rPr>
              <w:t>1</w:t>
            </w:r>
          </w:p>
        </w:tc>
        <w:tc>
          <w:tcPr>
            <w:tcW w:w="720" w:type="dxa"/>
            <w:vAlign w:val="bottom"/>
          </w:tcPr>
          <w:p w14:paraId="0C48CD7F" w14:textId="77777777" w:rsidR="00F23893" w:rsidRPr="00AC65BC" w:rsidRDefault="00F23893" w:rsidP="001E7F6E">
            <w:pPr>
              <w:pStyle w:val="TableText"/>
              <w:rPr>
                <w:szCs w:val="24"/>
              </w:rPr>
            </w:pPr>
            <w:r w:rsidRPr="00AC65BC">
              <w:rPr>
                <w:color w:val="000000"/>
                <w:szCs w:val="24"/>
              </w:rPr>
              <w:t>1%</w:t>
            </w:r>
          </w:p>
        </w:tc>
        <w:tc>
          <w:tcPr>
            <w:tcW w:w="720" w:type="dxa"/>
            <w:noWrap/>
            <w:vAlign w:val="bottom"/>
          </w:tcPr>
          <w:p w14:paraId="60004386" w14:textId="77777777" w:rsidR="00F23893" w:rsidRPr="00AC65BC" w:rsidRDefault="00F23893" w:rsidP="001E7F6E">
            <w:pPr>
              <w:pStyle w:val="TableText"/>
              <w:rPr>
                <w:szCs w:val="24"/>
              </w:rPr>
            </w:pPr>
            <w:r w:rsidRPr="00AC65BC">
              <w:rPr>
                <w:color w:val="000000"/>
                <w:szCs w:val="24"/>
              </w:rPr>
              <w:t>3</w:t>
            </w:r>
          </w:p>
        </w:tc>
        <w:tc>
          <w:tcPr>
            <w:tcW w:w="720" w:type="dxa"/>
            <w:noWrap/>
            <w:vAlign w:val="bottom"/>
          </w:tcPr>
          <w:p w14:paraId="052B42FA" w14:textId="77777777" w:rsidR="00F23893" w:rsidRPr="00AC65BC" w:rsidRDefault="00F23893" w:rsidP="001E7F6E">
            <w:pPr>
              <w:pStyle w:val="TableText"/>
              <w:rPr>
                <w:szCs w:val="24"/>
              </w:rPr>
            </w:pPr>
            <w:r w:rsidRPr="00AC65BC">
              <w:rPr>
                <w:color w:val="000000"/>
                <w:szCs w:val="24"/>
              </w:rPr>
              <w:t>3%</w:t>
            </w:r>
          </w:p>
        </w:tc>
        <w:tc>
          <w:tcPr>
            <w:tcW w:w="720" w:type="dxa"/>
            <w:noWrap/>
            <w:vAlign w:val="bottom"/>
          </w:tcPr>
          <w:p w14:paraId="67B51562" w14:textId="77777777" w:rsidR="00F23893" w:rsidRPr="00AC65BC" w:rsidRDefault="00F23893" w:rsidP="001E7F6E">
            <w:pPr>
              <w:pStyle w:val="TableText"/>
              <w:rPr>
                <w:szCs w:val="24"/>
              </w:rPr>
            </w:pPr>
            <w:r w:rsidRPr="00AC65BC">
              <w:rPr>
                <w:color w:val="000000"/>
                <w:szCs w:val="24"/>
              </w:rPr>
              <w:t>4</w:t>
            </w:r>
          </w:p>
        </w:tc>
        <w:tc>
          <w:tcPr>
            <w:tcW w:w="720" w:type="dxa"/>
            <w:vAlign w:val="bottom"/>
          </w:tcPr>
          <w:p w14:paraId="29024305" w14:textId="77777777" w:rsidR="00F23893" w:rsidRPr="00AC65BC" w:rsidRDefault="00F23893" w:rsidP="001E7F6E">
            <w:pPr>
              <w:pStyle w:val="TableText"/>
              <w:rPr>
                <w:szCs w:val="24"/>
              </w:rPr>
            </w:pPr>
            <w:r w:rsidRPr="00AC65BC">
              <w:rPr>
                <w:color w:val="000000"/>
                <w:szCs w:val="24"/>
              </w:rPr>
              <w:t>4%</w:t>
            </w:r>
          </w:p>
        </w:tc>
      </w:tr>
      <w:tr w:rsidR="00F23893" w:rsidRPr="00D24375" w14:paraId="77BE78BE" w14:textId="77777777" w:rsidTr="001E7F6E">
        <w:trPr>
          <w:trHeight w:val="252"/>
        </w:trPr>
        <w:tc>
          <w:tcPr>
            <w:tcW w:w="1152" w:type="dxa"/>
            <w:noWrap/>
          </w:tcPr>
          <w:p w14:paraId="4B63F8BC" w14:textId="77777777" w:rsidR="00F23893" w:rsidRPr="00D24375" w:rsidRDefault="00F23893" w:rsidP="001E7F6E">
            <w:pPr>
              <w:pStyle w:val="TableText"/>
              <w:rPr>
                <w:noProof w:val="0"/>
              </w:rPr>
            </w:pPr>
            <w:r w:rsidRPr="00D24375">
              <w:rPr>
                <w:noProof w:val="0"/>
              </w:rPr>
              <w:t>4</w:t>
            </w:r>
          </w:p>
        </w:tc>
        <w:tc>
          <w:tcPr>
            <w:tcW w:w="720" w:type="dxa"/>
            <w:vAlign w:val="bottom"/>
          </w:tcPr>
          <w:p w14:paraId="554A1A50" w14:textId="77777777" w:rsidR="00F23893" w:rsidRPr="00AC65BC" w:rsidRDefault="00F23893" w:rsidP="001E7F6E">
            <w:pPr>
              <w:pStyle w:val="TableText"/>
              <w:rPr>
                <w:szCs w:val="24"/>
              </w:rPr>
            </w:pPr>
            <w:r w:rsidRPr="00AC65BC">
              <w:rPr>
                <w:color w:val="000000"/>
                <w:szCs w:val="24"/>
              </w:rPr>
              <w:t>1</w:t>
            </w:r>
          </w:p>
        </w:tc>
        <w:tc>
          <w:tcPr>
            <w:tcW w:w="720" w:type="dxa"/>
            <w:vAlign w:val="bottom"/>
          </w:tcPr>
          <w:p w14:paraId="16E05CFC" w14:textId="77777777" w:rsidR="00F23893" w:rsidRPr="00AC65BC" w:rsidRDefault="00F23893" w:rsidP="001E7F6E">
            <w:pPr>
              <w:pStyle w:val="TableText"/>
              <w:rPr>
                <w:szCs w:val="24"/>
              </w:rPr>
            </w:pPr>
            <w:r w:rsidRPr="00AC65BC">
              <w:rPr>
                <w:color w:val="000000"/>
                <w:szCs w:val="24"/>
              </w:rPr>
              <w:t>1%</w:t>
            </w:r>
          </w:p>
        </w:tc>
        <w:tc>
          <w:tcPr>
            <w:tcW w:w="720" w:type="dxa"/>
            <w:noWrap/>
            <w:vAlign w:val="bottom"/>
          </w:tcPr>
          <w:p w14:paraId="385BF4EE" w14:textId="77777777" w:rsidR="00F23893" w:rsidRPr="00AC65BC" w:rsidRDefault="00F23893" w:rsidP="001E7F6E">
            <w:pPr>
              <w:pStyle w:val="TableText"/>
              <w:rPr>
                <w:szCs w:val="24"/>
              </w:rPr>
            </w:pPr>
            <w:r w:rsidRPr="00AC65BC">
              <w:rPr>
                <w:color w:val="000000"/>
                <w:szCs w:val="24"/>
              </w:rPr>
              <w:t>5</w:t>
            </w:r>
          </w:p>
        </w:tc>
        <w:tc>
          <w:tcPr>
            <w:tcW w:w="720" w:type="dxa"/>
            <w:vAlign w:val="bottom"/>
          </w:tcPr>
          <w:p w14:paraId="3AD02FF1" w14:textId="77777777" w:rsidR="00F23893" w:rsidRPr="00AC65BC" w:rsidRDefault="00F23893" w:rsidP="001E7F6E">
            <w:pPr>
              <w:pStyle w:val="TableText"/>
              <w:rPr>
                <w:szCs w:val="24"/>
              </w:rPr>
            </w:pPr>
            <w:r w:rsidRPr="00AC65BC">
              <w:rPr>
                <w:color w:val="000000"/>
                <w:szCs w:val="24"/>
              </w:rPr>
              <w:t>5%</w:t>
            </w:r>
          </w:p>
        </w:tc>
        <w:tc>
          <w:tcPr>
            <w:tcW w:w="720" w:type="dxa"/>
            <w:noWrap/>
            <w:vAlign w:val="bottom"/>
          </w:tcPr>
          <w:p w14:paraId="5FCC1674" w14:textId="77777777" w:rsidR="00F23893" w:rsidRPr="00AC65BC" w:rsidRDefault="00F23893" w:rsidP="001E7F6E">
            <w:pPr>
              <w:pStyle w:val="TableText"/>
              <w:rPr>
                <w:szCs w:val="24"/>
              </w:rPr>
            </w:pPr>
            <w:r w:rsidRPr="00AC65BC">
              <w:rPr>
                <w:color w:val="000000"/>
                <w:szCs w:val="24"/>
              </w:rPr>
              <w:t>5</w:t>
            </w:r>
          </w:p>
        </w:tc>
        <w:tc>
          <w:tcPr>
            <w:tcW w:w="720" w:type="dxa"/>
            <w:noWrap/>
            <w:vAlign w:val="bottom"/>
          </w:tcPr>
          <w:p w14:paraId="33863B2E" w14:textId="77777777" w:rsidR="00F23893" w:rsidRPr="00AC65BC" w:rsidRDefault="00F23893" w:rsidP="001E7F6E">
            <w:pPr>
              <w:pStyle w:val="TableText"/>
              <w:rPr>
                <w:szCs w:val="24"/>
              </w:rPr>
            </w:pPr>
            <w:r w:rsidRPr="00AC65BC">
              <w:rPr>
                <w:color w:val="000000"/>
                <w:szCs w:val="24"/>
              </w:rPr>
              <w:t>5%</w:t>
            </w:r>
          </w:p>
        </w:tc>
        <w:tc>
          <w:tcPr>
            <w:tcW w:w="720" w:type="dxa"/>
            <w:noWrap/>
            <w:vAlign w:val="bottom"/>
          </w:tcPr>
          <w:p w14:paraId="3F9921C9" w14:textId="77777777" w:rsidR="00F23893" w:rsidRPr="00AC65BC" w:rsidRDefault="00F23893" w:rsidP="001E7F6E">
            <w:pPr>
              <w:pStyle w:val="TableText"/>
              <w:rPr>
                <w:szCs w:val="24"/>
              </w:rPr>
            </w:pPr>
            <w:r w:rsidRPr="00AC65BC">
              <w:rPr>
                <w:color w:val="000000"/>
                <w:szCs w:val="24"/>
              </w:rPr>
              <w:t>3</w:t>
            </w:r>
          </w:p>
        </w:tc>
        <w:tc>
          <w:tcPr>
            <w:tcW w:w="720" w:type="dxa"/>
            <w:vAlign w:val="bottom"/>
          </w:tcPr>
          <w:p w14:paraId="70B20032" w14:textId="77777777" w:rsidR="00F23893" w:rsidRPr="00AC65BC" w:rsidRDefault="00F23893" w:rsidP="001E7F6E">
            <w:pPr>
              <w:pStyle w:val="TableText"/>
              <w:rPr>
                <w:szCs w:val="24"/>
              </w:rPr>
            </w:pPr>
            <w:r w:rsidRPr="00AC65BC">
              <w:rPr>
                <w:color w:val="000000"/>
                <w:szCs w:val="24"/>
              </w:rPr>
              <w:t>3%</w:t>
            </w:r>
          </w:p>
        </w:tc>
      </w:tr>
      <w:tr w:rsidR="00F23893" w:rsidRPr="00D24375" w14:paraId="21DD0B9A" w14:textId="77777777" w:rsidTr="001E7F6E">
        <w:trPr>
          <w:trHeight w:val="252"/>
        </w:trPr>
        <w:tc>
          <w:tcPr>
            <w:tcW w:w="1152" w:type="dxa"/>
            <w:noWrap/>
          </w:tcPr>
          <w:p w14:paraId="612B1785" w14:textId="77777777" w:rsidR="00F23893" w:rsidRPr="00D24375" w:rsidRDefault="00F23893" w:rsidP="001E7F6E">
            <w:pPr>
              <w:pStyle w:val="TableText"/>
              <w:rPr>
                <w:noProof w:val="0"/>
              </w:rPr>
            </w:pPr>
            <w:r w:rsidRPr="00D24375">
              <w:rPr>
                <w:noProof w:val="0"/>
              </w:rPr>
              <w:t>5</w:t>
            </w:r>
          </w:p>
        </w:tc>
        <w:tc>
          <w:tcPr>
            <w:tcW w:w="720" w:type="dxa"/>
            <w:vAlign w:val="bottom"/>
          </w:tcPr>
          <w:p w14:paraId="4D3224F4" w14:textId="77777777" w:rsidR="00F23893" w:rsidRPr="00AC65BC" w:rsidRDefault="00F23893" w:rsidP="001E7F6E">
            <w:pPr>
              <w:pStyle w:val="TableText"/>
              <w:rPr>
                <w:szCs w:val="24"/>
              </w:rPr>
            </w:pPr>
            <w:r w:rsidRPr="00AC65BC">
              <w:rPr>
                <w:color w:val="000000"/>
                <w:szCs w:val="24"/>
              </w:rPr>
              <w:t>1</w:t>
            </w:r>
          </w:p>
        </w:tc>
        <w:tc>
          <w:tcPr>
            <w:tcW w:w="720" w:type="dxa"/>
            <w:vAlign w:val="bottom"/>
          </w:tcPr>
          <w:p w14:paraId="17C0841A" w14:textId="77777777" w:rsidR="00F23893" w:rsidRPr="00AC65BC" w:rsidRDefault="00F23893" w:rsidP="001E7F6E">
            <w:pPr>
              <w:pStyle w:val="TableText"/>
              <w:rPr>
                <w:szCs w:val="24"/>
              </w:rPr>
            </w:pPr>
            <w:r w:rsidRPr="00AC65BC">
              <w:rPr>
                <w:color w:val="000000"/>
                <w:szCs w:val="24"/>
              </w:rPr>
              <w:t>1%</w:t>
            </w:r>
          </w:p>
        </w:tc>
        <w:tc>
          <w:tcPr>
            <w:tcW w:w="720" w:type="dxa"/>
            <w:noWrap/>
            <w:vAlign w:val="bottom"/>
          </w:tcPr>
          <w:p w14:paraId="4F989CA8" w14:textId="77777777" w:rsidR="00F23893" w:rsidRPr="00AC65BC" w:rsidRDefault="00F23893" w:rsidP="001E7F6E">
            <w:pPr>
              <w:pStyle w:val="TableText"/>
              <w:rPr>
                <w:szCs w:val="24"/>
              </w:rPr>
            </w:pPr>
            <w:r w:rsidRPr="00AC65BC">
              <w:rPr>
                <w:color w:val="000000"/>
                <w:szCs w:val="24"/>
              </w:rPr>
              <w:t>5</w:t>
            </w:r>
          </w:p>
        </w:tc>
        <w:tc>
          <w:tcPr>
            <w:tcW w:w="720" w:type="dxa"/>
            <w:vAlign w:val="bottom"/>
          </w:tcPr>
          <w:p w14:paraId="2CBEB040" w14:textId="77777777" w:rsidR="00F23893" w:rsidRPr="00AC65BC" w:rsidRDefault="00F23893" w:rsidP="001E7F6E">
            <w:pPr>
              <w:pStyle w:val="TableText"/>
              <w:rPr>
                <w:szCs w:val="24"/>
              </w:rPr>
            </w:pPr>
            <w:r w:rsidRPr="00AC65BC">
              <w:rPr>
                <w:color w:val="000000"/>
                <w:szCs w:val="24"/>
              </w:rPr>
              <w:t>5%</w:t>
            </w:r>
          </w:p>
        </w:tc>
        <w:tc>
          <w:tcPr>
            <w:tcW w:w="720" w:type="dxa"/>
            <w:noWrap/>
            <w:vAlign w:val="bottom"/>
          </w:tcPr>
          <w:p w14:paraId="2A7C4B36" w14:textId="77777777" w:rsidR="00F23893" w:rsidRPr="00AC65BC" w:rsidRDefault="00F23893" w:rsidP="001E7F6E">
            <w:pPr>
              <w:pStyle w:val="TableText"/>
              <w:rPr>
                <w:szCs w:val="24"/>
              </w:rPr>
            </w:pPr>
            <w:r w:rsidRPr="00AC65BC">
              <w:rPr>
                <w:color w:val="000000"/>
                <w:szCs w:val="24"/>
              </w:rPr>
              <w:t>3</w:t>
            </w:r>
          </w:p>
        </w:tc>
        <w:tc>
          <w:tcPr>
            <w:tcW w:w="720" w:type="dxa"/>
            <w:noWrap/>
            <w:vAlign w:val="bottom"/>
          </w:tcPr>
          <w:p w14:paraId="7D5E26C9" w14:textId="77777777" w:rsidR="00F23893" w:rsidRPr="00AC65BC" w:rsidRDefault="00F23893" w:rsidP="001E7F6E">
            <w:pPr>
              <w:pStyle w:val="TableText"/>
              <w:rPr>
                <w:szCs w:val="24"/>
              </w:rPr>
            </w:pPr>
            <w:r w:rsidRPr="00AC65BC">
              <w:rPr>
                <w:color w:val="000000"/>
                <w:szCs w:val="24"/>
              </w:rPr>
              <w:t>3%</w:t>
            </w:r>
          </w:p>
        </w:tc>
        <w:tc>
          <w:tcPr>
            <w:tcW w:w="720" w:type="dxa"/>
            <w:noWrap/>
            <w:vAlign w:val="bottom"/>
          </w:tcPr>
          <w:p w14:paraId="2002FADC" w14:textId="77777777" w:rsidR="00F23893" w:rsidRPr="00AC65BC" w:rsidRDefault="00F23893" w:rsidP="001E7F6E">
            <w:pPr>
              <w:pStyle w:val="TableText"/>
              <w:rPr>
                <w:szCs w:val="24"/>
              </w:rPr>
            </w:pPr>
            <w:r w:rsidRPr="00AC65BC">
              <w:rPr>
                <w:color w:val="000000"/>
                <w:szCs w:val="24"/>
              </w:rPr>
              <w:t>15</w:t>
            </w:r>
          </w:p>
        </w:tc>
        <w:tc>
          <w:tcPr>
            <w:tcW w:w="720" w:type="dxa"/>
            <w:vAlign w:val="bottom"/>
          </w:tcPr>
          <w:p w14:paraId="2D5E9DEB" w14:textId="77777777" w:rsidR="00F23893" w:rsidRPr="00AC65BC" w:rsidRDefault="00F23893" w:rsidP="001E7F6E">
            <w:pPr>
              <w:pStyle w:val="TableText"/>
              <w:rPr>
                <w:szCs w:val="24"/>
              </w:rPr>
            </w:pPr>
            <w:r w:rsidRPr="00AC65BC">
              <w:rPr>
                <w:color w:val="000000"/>
                <w:szCs w:val="24"/>
              </w:rPr>
              <w:t>14%</w:t>
            </w:r>
          </w:p>
        </w:tc>
      </w:tr>
      <w:tr w:rsidR="00F23893" w:rsidRPr="00D24375" w14:paraId="74C5E0EE" w14:textId="77777777" w:rsidTr="001E7F6E">
        <w:trPr>
          <w:trHeight w:val="252"/>
        </w:trPr>
        <w:tc>
          <w:tcPr>
            <w:tcW w:w="1152" w:type="dxa"/>
            <w:noWrap/>
          </w:tcPr>
          <w:p w14:paraId="3812D482" w14:textId="77777777" w:rsidR="00F23893" w:rsidRPr="00D24375" w:rsidRDefault="00F23893" w:rsidP="001E7F6E">
            <w:pPr>
              <w:pStyle w:val="TableText"/>
              <w:rPr>
                <w:noProof w:val="0"/>
              </w:rPr>
            </w:pPr>
            <w:r w:rsidRPr="00D24375">
              <w:rPr>
                <w:noProof w:val="0"/>
              </w:rPr>
              <w:t>6</w:t>
            </w:r>
          </w:p>
        </w:tc>
        <w:tc>
          <w:tcPr>
            <w:tcW w:w="720" w:type="dxa"/>
            <w:vAlign w:val="bottom"/>
          </w:tcPr>
          <w:p w14:paraId="456F5698" w14:textId="77777777" w:rsidR="00F23893" w:rsidRPr="00AC65BC" w:rsidRDefault="00F23893" w:rsidP="001E7F6E">
            <w:pPr>
              <w:pStyle w:val="TableText"/>
              <w:rPr>
                <w:szCs w:val="24"/>
              </w:rPr>
            </w:pPr>
            <w:r w:rsidRPr="00AC65BC">
              <w:rPr>
                <w:color w:val="000000"/>
                <w:szCs w:val="24"/>
              </w:rPr>
              <w:t>0</w:t>
            </w:r>
          </w:p>
        </w:tc>
        <w:tc>
          <w:tcPr>
            <w:tcW w:w="720" w:type="dxa"/>
            <w:vAlign w:val="bottom"/>
          </w:tcPr>
          <w:p w14:paraId="5B59D71D" w14:textId="77777777" w:rsidR="00F23893" w:rsidRPr="00AC65BC" w:rsidRDefault="00F23893" w:rsidP="001E7F6E">
            <w:pPr>
              <w:pStyle w:val="TableText"/>
              <w:rPr>
                <w:szCs w:val="24"/>
              </w:rPr>
            </w:pPr>
            <w:r w:rsidRPr="00AC65BC">
              <w:rPr>
                <w:color w:val="000000"/>
                <w:szCs w:val="24"/>
              </w:rPr>
              <w:t>0%</w:t>
            </w:r>
          </w:p>
        </w:tc>
        <w:tc>
          <w:tcPr>
            <w:tcW w:w="720" w:type="dxa"/>
            <w:noWrap/>
            <w:vAlign w:val="bottom"/>
          </w:tcPr>
          <w:p w14:paraId="209E61D5" w14:textId="77777777" w:rsidR="00F23893" w:rsidRPr="00AC65BC" w:rsidRDefault="00F23893" w:rsidP="001E7F6E">
            <w:pPr>
              <w:pStyle w:val="TableText"/>
              <w:rPr>
                <w:szCs w:val="24"/>
              </w:rPr>
            </w:pPr>
            <w:r w:rsidRPr="00AC65BC">
              <w:rPr>
                <w:color w:val="000000"/>
                <w:szCs w:val="24"/>
              </w:rPr>
              <w:t>8</w:t>
            </w:r>
          </w:p>
        </w:tc>
        <w:tc>
          <w:tcPr>
            <w:tcW w:w="720" w:type="dxa"/>
            <w:vAlign w:val="bottom"/>
          </w:tcPr>
          <w:p w14:paraId="771BEA3D" w14:textId="77777777" w:rsidR="00F23893" w:rsidRPr="00AC65BC" w:rsidRDefault="00F23893" w:rsidP="001E7F6E">
            <w:pPr>
              <w:pStyle w:val="TableText"/>
              <w:rPr>
                <w:szCs w:val="24"/>
              </w:rPr>
            </w:pPr>
            <w:r w:rsidRPr="00AC65BC">
              <w:rPr>
                <w:color w:val="000000"/>
                <w:szCs w:val="24"/>
              </w:rPr>
              <w:t>7%</w:t>
            </w:r>
          </w:p>
        </w:tc>
        <w:tc>
          <w:tcPr>
            <w:tcW w:w="720" w:type="dxa"/>
            <w:noWrap/>
            <w:vAlign w:val="bottom"/>
          </w:tcPr>
          <w:p w14:paraId="04F61967" w14:textId="77777777" w:rsidR="00F23893" w:rsidRPr="00AC65BC" w:rsidRDefault="00F23893" w:rsidP="001E7F6E">
            <w:pPr>
              <w:pStyle w:val="TableText"/>
              <w:rPr>
                <w:szCs w:val="24"/>
              </w:rPr>
            </w:pPr>
            <w:r w:rsidRPr="00AC65BC">
              <w:rPr>
                <w:color w:val="000000"/>
                <w:szCs w:val="24"/>
              </w:rPr>
              <w:t>8</w:t>
            </w:r>
          </w:p>
        </w:tc>
        <w:tc>
          <w:tcPr>
            <w:tcW w:w="720" w:type="dxa"/>
            <w:noWrap/>
            <w:vAlign w:val="bottom"/>
          </w:tcPr>
          <w:p w14:paraId="703945FA" w14:textId="77777777" w:rsidR="00F23893" w:rsidRPr="00AC65BC" w:rsidRDefault="00F23893" w:rsidP="001E7F6E">
            <w:pPr>
              <w:pStyle w:val="TableText"/>
              <w:rPr>
                <w:szCs w:val="24"/>
              </w:rPr>
            </w:pPr>
            <w:r w:rsidRPr="00AC65BC">
              <w:rPr>
                <w:color w:val="000000"/>
                <w:szCs w:val="24"/>
              </w:rPr>
              <w:t>7%</w:t>
            </w:r>
          </w:p>
        </w:tc>
        <w:tc>
          <w:tcPr>
            <w:tcW w:w="720" w:type="dxa"/>
            <w:noWrap/>
            <w:vAlign w:val="bottom"/>
          </w:tcPr>
          <w:p w14:paraId="603E858C" w14:textId="77777777" w:rsidR="00F23893" w:rsidRPr="00AC65BC" w:rsidRDefault="00F23893" w:rsidP="001E7F6E">
            <w:pPr>
              <w:pStyle w:val="TableText"/>
              <w:rPr>
                <w:szCs w:val="24"/>
              </w:rPr>
            </w:pPr>
            <w:r w:rsidRPr="00AC65BC">
              <w:rPr>
                <w:color w:val="000000"/>
                <w:szCs w:val="24"/>
              </w:rPr>
              <w:t>8</w:t>
            </w:r>
          </w:p>
        </w:tc>
        <w:tc>
          <w:tcPr>
            <w:tcW w:w="720" w:type="dxa"/>
            <w:vAlign w:val="bottom"/>
          </w:tcPr>
          <w:p w14:paraId="59964445" w14:textId="77777777" w:rsidR="00F23893" w:rsidRPr="00AC65BC" w:rsidRDefault="00F23893" w:rsidP="001E7F6E">
            <w:pPr>
              <w:pStyle w:val="TableText"/>
              <w:rPr>
                <w:szCs w:val="24"/>
              </w:rPr>
            </w:pPr>
            <w:r w:rsidRPr="00AC65BC">
              <w:rPr>
                <w:color w:val="000000"/>
                <w:szCs w:val="24"/>
              </w:rPr>
              <w:t>7%</w:t>
            </w:r>
          </w:p>
        </w:tc>
      </w:tr>
      <w:tr w:rsidR="00F23893" w:rsidRPr="00D24375" w14:paraId="63D38D34" w14:textId="77777777" w:rsidTr="001E7F6E">
        <w:trPr>
          <w:trHeight w:val="252"/>
        </w:trPr>
        <w:tc>
          <w:tcPr>
            <w:tcW w:w="1152" w:type="dxa"/>
            <w:noWrap/>
          </w:tcPr>
          <w:p w14:paraId="665310CE" w14:textId="77777777" w:rsidR="00F23893" w:rsidRPr="00D24375" w:rsidRDefault="00F23893" w:rsidP="001E7F6E">
            <w:pPr>
              <w:pStyle w:val="TableText"/>
              <w:rPr>
                <w:noProof w:val="0"/>
              </w:rPr>
            </w:pPr>
            <w:r w:rsidRPr="00D24375">
              <w:rPr>
                <w:noProof w:val="0"/>
              </w:rPr>
              <w:t>7</w:t>
            </w:r>
          </w:p>
        </w:tc>
        <w:tc>
          <w:tcPr>
            <w:tcW w:w="720" w:type="dxa"/>
            <w:vAlign w:val="bottom"/>
          </w:tcPr>
          <w:p w14:paraId="1BB8A2E7" w14:textId="77777777" w:rsidR="00F23893" w:rsidRPr="00AC65BC" w:rsidRDefault="00F23893" w:rsidP="001E7F6E">
            <w:pPr>
              <w:pStyle w:val="TableText"/>
              <w:rPr>
                <w:szCs w:val="24"/>
              </w:rPr>
            </w:pPr>
            <w:r w:rsidRPr="00AC65BC">
              <w:rPr>
                <w:color w:val="000000"/>
                <w:szCs w:val="24"/>
              </w:rPr>
              <w:t>0</w:t>
            </w:r>
          </w:p>
        </w:tc>
        <w:tc>
          <w:tcPr>
            <w:tcW w:w="720" w:type="dxa"/>
            <w:vAlign w:val="bottom"/>
          </w:tcPr>
          <w:p w14:paraId="154E3942" w14:textId="77777777" w:rsidR="00F23893" w:rsidRPr="00AC65BC" w:rsidRDefault="00F23893" w:rsidP="001E7F6E">
            <w:pPr>
              <w:pStyle w:val="TableText"/>
              <w:rPr>
                <w:szCs w:val="24"/>
              </w:rPr>
            </w:pPr>
            <w:r w:rsidRPr="00AC65BC">
              <w:rPr>
                <w:color w:val="000000"/>
                <w:szCs w:val="24"/>
              </w:rPr>
              <w:t>0%</w:t>
            </w:r>
          </w:p>
        </w:tc>
        <w:tc>
          <w:tcPr>
            <w:tcW w:w="720" w:type="dxa"/>
            <w:noWrap/>
            <w:vAlign w:val="bottom"/>
          </w:tcPr>
          <w:p w14:paraId="74F75B6F" w14:textId="77777777" w:rsidR="00F23893" w:rsidRPr="00AC65BC" w:rsidRDefault="00F23893" w:rsidP="001E7F6E">
            <w:pPr>
              <w:pStyle w:val="TableText"/>
              <w:rPr>
                <w:szCs w:val="24"/>
              </w:rPr>
            </w:pPr>
            <w:r w:rsidRPr="00AC65BC">
              <w:rPr>
                <w:color w:val="000000"/>
                <w:szCs w:val="24"/>
              </w:rPr>
              <w:t>8</w:t>
            </w:r>
          </w:p>
        </w:tc>
        <w:tc>
          <w:tcPr>
            <w:tcW w:w="720" w:type="dxa"/>
            <w:vAlign w:val="bottom"/>
          </w:tcPr>
          <w:p w14:paraId="507BB5F2" w14:textId="77777777" w:rsidR="00F23893" w:rsidRPr="00AC65BC" w:rsidRDefault="00F23893" w:rsidP="001E7F6E">
            <w:pPr>
              <w:pStyle w:val="TableText"/>
              <w:rPr>
                <w:szCs w:val="24"/>
              </w:rPr>
            </w:pPr>
            <w:r w:rsidRPr="00AC65BC">
              <w:rPr>
                <w:color w:val="000000"/>
                <w:szCs w:val="24"/>
              </w:rPr>
              <w:t>7%</w:t>
            </w:r>
          </w:p>
        </w:tc>
        <w:tc>
          <w:tcPr>
            <w:tcW w:w="720" w:type="dxa"/>
            <w:noWrap/>
            <w:vAlign w:val="bottom"/>
          </w:tcPr>
          <w:p w14:paraId="34FFF23C" w14:textId="77777777" w:rsidR="00F23893" w:rsidRPr="00AC65BC" w:rsidRDefault="00F23893" w:rsidP="001E7F6E">
            <w:pPr>
              <w:pStyle w:val="TableText"/>
              <w:rPr>
                <w:szCs w:val="24"/>
              </w:rPr>
            </w:pPr>
            <w:r w:rsidRPr="00AC65BC">
              <w:rPr>
                <w:color w:val="000000"/>
                <w:szCs w:val="24"/>
              </w:rPr>
              <w:t>6</w:t>
            </w:r>
          </w:p>
        </w:tc>
        <w:tc>
          <w:tcPr>
            <w:tcW w:w="720" w:type="dxa"/>
            <w:noWrap/>
            <w:vAlign w:val="bottom"/>
          </w:tcPr>
          <w:p w14:paraId="59FCC229" w14:textId="77777777" w:rsidR="00F23893" w:rsidRPr="00AC65BC" w:rsidRDefault="00F23893" w:rsidP="001E7F6E">
            <w:pPr>
              <w:pStyle w:val="TableText"/>
              <w:rPr>
                <w:szCs w:val="24"/>
              </w:rPr>
            </w:pPr>
            <w:r w:rsidRPr="00AC65BC">
              <w:rPr>
                <w:color w:val="000000"/>
                <w:szCs w:val="24"/>
              </w:rPr>
              <w:t>6%</w:t>
            </w:r>
          </w:p>
        </w:tc>
        <w:tc>
          <w:tcPr>
            <w:tcW w:w="720" w:type="dxa"/>
            <w:noWrap/>
            <w:vAlign w:val="bottom"/>
          </w:tcPr>
          <w:p w14:paraId="50B17AFB" w14:textId="77777777" w:rsidR="00F23893" w:rsidRPr="00AC65BC" w:rsidRDefault="00F23893" w:rsidP="001E7F6E">
            <w:pPr>
              <w:pStyle w:val="TableText"/>
              <w:rPr>
                <w:szCs w:val="24"/>
              </w:rPr>
            </w:pPr>
            <w:r w:rsidRPr="00AC65BC">
              <w:rPr>
                <w:color w:val="000000"/>
                <w:szCs w:val="24"/>
              </w:rPr>
              <w:t>18</w:t>
            </w:r>
          </w:p>
        </w:tc>
        <w:tc>
          <w:tcPr>
            <w:tcW w:w="720" w:type="dxa"/>
            <w:vAlign w:val="bottom"/>
          </w:tcPr>
          <w:p w14:paraId="43C7D217" w14:textId="77777777" w:rsidR="00F23893" w:rsidRPr="00AC65BC" w:rsidRDefault="00F23893" w:rsidP="001E7F6E">
            <w:pPr>
              <w:pStyle w:val="TableText"/>
              <w:rPr>
                <w:szCs w:val="24"/>
              </w:rPr>
            </w:pPr>
            <w:r w:rsidRPr="00AC65BC">
              <w:rPr>
                <w:color w:val="000000"/>
                <w:szCs w:val="24"/>
              </w:rPr>
              <w:t>17%</w:t>
            </w:r>
          </w:p>
        </w:tc>
      </w:tr>
      <w:tr w:rsidR="00F23893" w:rsidRPr="00D24375" w14:paraId="6242BDDA" w14:textId="77777777" w:rsidTr="001E7F6E">
        <w:trPr>
          <w:trHeight w:val="252"/>
        </w:trPr>
        <w:tc>
          <w:tcPr>
            <w:tcW w:w="1152" w:type="dxa"/>
            <w:noWrap/>
          </w:tcPr>
          <w:p w14:paraId="45DCDD5B" w14:textId="77777777" w:rsidR="00F23893" w:rsidRPr="00D24375" w:rsidRDefault="00F23893" w:rsidP="001E7F6E">
            <w:pPr>
              <w:pStyle w:val="TableText"/>
              <w:rPr>
                <w:noProof w:val="0"/>
              </w:rPr>
            </w:pPr>
            <w:r w:rsidRPr="00D24375">
              <w:rPr>
                <w:noProof w:val="0"/>
              </w:rPr>
              <w:t>8</w:t>
            </w:r>
          </w:p>
        </w:tc>
        <w:tc>
          <w:tcPr>
            <w:tcW w:w="720" w:type="dxa"/>
            <w:vAlign w:val="bottom"/>
          </w:tcPr>
          <w:p w14:paraId="4524C141" w14:textId="77777777" w:rsidR="00F23893" w:rsidRPr="00AC65BC" w:rsidRDefault="00F23893" w:rsidP="001E7F6E">
            <w:pPr>
              <w:pStyle w:val="TableText"/>
              <w:rPr>
                <w:szCs w:val="24"/>
              </w:rPr>
            </w:pPr>
            <w:r w:rsidRPr="00AC65BC">
              <w:rPr>
                <w:color w:val="000000"/>
                <w:szCs w:val="24"/>
              </w:rPr>
              <w:t>0</w:t>
            </w:r>
          </w:p>
        </w:tc>
        <w:tc>
          <w:tcPr>
            <w:tcW w:w="720" w:type="dxa"/>
            <w:vAlign w:val="bottom"/>
          </w:tcPr>
          <w:p w14:paraId="2E16A23F" w14:textId="77777777" w:rsidR="00F23893" w:rsidRPr="00AC65BC" w:rsidRDefault="00F23893" w:rsidP="001E7F6E">
            <w:pPr>
              <w:pStyle w:val="TableText"/>
              <w:rPr>
                <w:szCs w:val="24"/>
              </w:rPr>
            </w:pPr>
            <w:r w:rsidRPr="00AC65BC">
              <w:rPr>
                <w:color w:val="000000"/>
                <w:szCs w:val="24"/>
              </w:rPr>
              <w:t>0%</w:t>
            </w:r>
          </w:p>
        </w:tc>
        <w:tc>
          <w:tcPr>
            <w:tcW w:w="720" w:type="dxa"/>
            <w:noWrap/>
            <w:vAlign w:val="bottom"/>
          </w:tcPr>
          <w:p w14:paraId="355B173D" w14:textId="77777777" w:rsidR="00F23893" w:rsidRPr="00AC65BC" w:rsidRDefault="00F23893" w:rsidP="001E7F6E">
            <w:pPr>
              <w:pStyle w:val="TableText"/>
              <w:rPr>
                <w:szCs w:val="24"/>
              </w:rPr>
            </w:pPr>
            <w:r w:rsidRPr="00AC65BC">
              <w:rPr>
                <w:color w:val="000000"/>
                <w:szCs w:val="24"/>
              </w:rPr>
              <w:t>15</w:t>
            </w:r>
          </w:p>
        </w:tc>
        <w:tc>
          <w:tcPr>
            <w:tcW w:w="720" w:type="dxa"/>
            <w:vAlign w:val="bottom"/>
          </w:tcPr>
          <w:p w14:paraId="02975C86" w14:textId="77777777" w:rsidR="00F23893" w:rsidRPr="00AC65BC" w:rsidRDefault="00F23893" w:rsidP="001E7F6E">
            <w:pPr>
              <w:pStyle w:val="TableText"/>
              <w:rPr>
                <w:szCs w:val="24"/>
              </w:rPr>
            </w:pPr>
            <w:r w:rsidRPr="00AC65BC">
              <w:rPr>
                <w:color w:val="000000"/>
                <w:szCs w:val="24"/>
              </w:rPr>
              <w:t>14%</w:t>
            </w:r>
          </w:p>
        </w:tc>
        <w:tc>
          <w:tcPr>
            <w:tcW w:w="720" w:type="dxa"/>
            <w:noWrap/>
            <w:vAlign w:val="bottom"/>
          </w:tcPr>
          <w:p w14:paraId="03C54099" w14:textId="77777777" w:rsidR="00F23893" w:rsidRPr="00AC65BC" w:rsidRDefault="00F23893" w:rsidP="001E7F6E">
            <w:pPr>
              <w:pStyle w:val="TableText"/>
              <w:rPr>
                <w:szCs w:val="24"/>
              </w:rPr>
            </w:pPr>
            <w:r w:rsidRPr="00AC65BC">
              <w:rPr>
                <w:color w:val="000000"/>
                <w:szCs w:val="24"/>
              </w:rPr>
              <w:t>10</w:t>
            </w:r>
          </w:p>
        </w:tc>
        <w:tc>
          <w:tcPr>
            <w:tcW w:w="720" w:type="dxa"/>
            <w:noWrap/>
            <w:vAlign w:val="bottom"/>
          </w:tcPr>
          <w:p w14:paraId="414BDEBD" w14:textId="77777777" w:rsidR="00F23893" w:rsidRPr="00AC65BC" w:rsidRDefault="00F23893" w:rsidP="001E7F6E">
            <w:pPr>
              <w:pStyle w:val="TableText"/>
              <w:rPr>
                <w:szCs w:val="24"/>
              </w:rPr>
            </w:pPr>
            <w:r w:rsidRPr="00AC65BC">
              <w:rPr>
                <w:color w:val="000000"/>
                <w:szCs w:val="24"/>
              </w:rPr>
              <w:t>9%</w:t>
            </w:r>
          </w:p>
        </w:tc>
        <w:tc>
          <w:tcPr>
            <w:tcW w:w="720" w:type="dxa"/>
            <w:noWrap/>
            <w:vAlign w:val="bottom"/>
          </w:tcPr>
          <w:p w14:paraId="16ACC920" w14:textId="77777777" w:rsidR="00F23893" w:rsidRPr="00AC65BC" w:rsidRDefault="00F23893" w:rsidP="001E7F6E">
            <w:pPr>
              <w:pStyle w:val="TableText"/>
              <w:rPr>
                <w:szCs w:val="24"/>
              </w:rPr>
            </w:pPr>
            <w:r w:rsidRPr="00AC65BC">
              <w:rPr>
                <w:color w:val="000000"/>
                <w:szCs w:val="24"/>
              </w:rPr>
              <w:t>11</w:t>
            </w:r>
          </w:p>
        </w:tc>
        <w:tc>
          <w:tcPr>
            <w:tcW w:w="720" w:type="dxa"/>
            <w:vAlign w:val="bottom"/>
          </w:tcPr>
          <w:p w14:paraId="7DAC9E52" w14:textId="77777777" w:rsidR="00F23893" w:rsidRPr="00AC65BC" w:rsidRDefault="00F23893" w:rsidP="001E7F6E">
            <w:pPr>
              <w:pStyle w:val="TableText"/>
              <w:rPr>
                <w:szCs w:val="24"/>
              </w:rPr>
            </w:pPr>
            <w:r w:rsidRPr="00AC65BC">
              <w:rPr>
                <w:color w:val="000000"/>
                <w:szCs w:val="24"/>
              </w:rPr>
              <w:t>10%</w:t>
            </w:r>
          </w:p>
        </w:tc>
      </w:tr>
      <w:tr w:rsidR="00F23893" w:rsidRPr="00D24375" w14:paraId="5BF6E627" w14:textId="77777777" w:rsidTr="001E7F6E">
        <w:trPr>
          <w:trHeight w:val="252"/>
        </w:trPr>
        <w:tc>
          <w:tcPr>
            <w:tcW w:w="1152" w:type="dxa"/>
            <w:noWrap/>
          </w:tcPr>
          <w:p w14:paraId="357A3D05" w14:textId="77777777" w:rsidR="00F23893" w:rsidRPr="00D24375" w:rsidRDefault="00F23893" w:rsidP="001E7F6E">
            <w:pPr>
              <w:pStyle w:val="TableText"/>
              <w:rPr>
                <w:noProof w:val="0"/>
              </w:rPr>
            </w:pPr>
            <w:r w:rsidRPr="00D24375">
              <w:rPr>
                <w:noProof w:val="0"/>
              </w:rPr>
              <w:t>9</w:t>
            </w:r>
          </w:p>
        </w:tc>
        <w:tc>
          <w:tcPr>
            <w:tcW w:w="720" w:type="dxa"/>
            <w:vAlign w:val="bottom"/>
          </w:tcPr>
          <w:p w14:paraId="2D83C714" w14:textId="77777777" w:rsidR="00F23893" w:rsidRPr="00AC65BC" w:rsidRDefault="00F23893" w:rsidP="001E7F6E">
            <w:pPr>
              <w:pStyle w:val="TableText"/>
              <w:rPr>
                <w:szCs w:val="24"/>
              </w:rPr>
            </w:pPr>
            <w:r w:rsidRPr="00AC65BC">
              <w:rPr>
                <w:color w:val="000000"/>
                <w:szCs w:val="24"/>
              </w:rPr>
              <w:t>0</w:t>
            </w:r>
          </w:p>
        </w:tc>
        <w:tc>
          <w:tcPr>
            <w:tcW w:w="720" w:type="dxa"/>
            <w:vAlign w:val="bottom"/>
          </w:tcPr>
          <w:p w14:paraId="33791113" w14:textId="77777777" w:rsidR="00F23893" w:rsidRPr="00AC65BC" w:rsidRDefault="00F23893" w:rsidP="001E7F6E">
            <w:pPr>
              <w:pStyle w:val="TableText"/>
              <w:rPr>
                <w:szCs w:val="24"/>
              </w:rPr>
            </w:pPr>
            <w:r w:rsidRPr="00AC65BC">
              <w:rPr>
                <w:color w:val="000000"/>
                <w:szCs w:val="24"/>
              </w:rPr>
              <w:t>0%</w:t>
            </w:r>
          </w:p>
        </w:tc>
        <w:tc>
          <w:tcPr>
            <w:tcW w:w="720" w:type="dxa"/>
            <w:noWrap/>
            <w:vAlign w:val="bottom"/>
          </w:tcPr>
          <w:p w14:paraId="4690D254" w14:textId="77777777" w:rsidR="00F23893" w:rsidRPr="00AC65BC" w:rsidRDefault="00F23893" w:rsidP="001E7F6E">
            <w:pPr>
              <w:pStyle w:val="TableText"/>
              <w:rPr>
                <w:szCs w:val="24"/>
              </w:rPr>
            </w:pPr>
            <w:r w:rsidRPr="00AC65BC">
              <w:rPr>
                <w:color w:val="000000"/>
                <w:szCs w:val="24"/>
              </w:rPr>
              <w:t>15</w:t>
            </w:r>
          </w:p>
        </w:tc>
        <w:tc>
          <w:tcPr>
            <w:tcW w:w="720" w:type="dxa"/>
            <w:vAlign w:val="bottom"/>
          </w:tcPr>
          <w:p w14:paraId="3CE1C4D8" w14:textId="77777777" w:rsidR="00F23893" w:rsidRPr="00AC65BC" w:rsidRDefault="00F23893" w:rsidP="001E7F6E">
            <w:pPr>
              <w:pStyle w:val="TableText"/>
              <w:rPr>
                <w:szCs w:val="24"/>
              </w:rPr>
            </w:pPr>
            <w:r w:rsidRPr="00AC65BC">
              <w:rPr>
                <w:color w:val="000000"/>
                <w:szCs w:val="24"/>
              </w:rPr>
              <w:t>14%</w:t>
            </w:r>
          </w:p>
        </w:tc>
        <w:tc>
          <w:tcPr>
            <w:tcW w:w="720" w:type="dxa"/>
            <w:noWrap/>
            <w:vAlign w:val="bottom"/>
          </w:tcPr>
          <w:p w14:paraId="3C4974A0" w14:textId="77777777" w:rsidR="00F23893" w:rsidRPr="00AC65BC" w:rsidRDefault="00F23893" w:rsidP="001E7F6E">
            <w:pPr>
              <w:pStyle w:val="TableText"/>
              <w:rPr>
                <w:szCs w:val="24"/>
              </w:rPr>
            </w:pPr>
            <w:r w:rsidRPr="00AC65BC">
              <w:rPr>
                <w:color w:val="000000"/>
                <w:szCs w:val="24"/>
              </w:rPr>
              <w:t>10</w:t>
            </w:r>
          </w:p>
        </w:tc>
        <w:tc>
          <w:tcPr>
            <w:tcW w:w="720" w:type="dxa"/>
            <w:noWrap/>
            <w:vAlign w:val="bottom"/>
          </w:tcPr>
          <w:p w14:paraId="690BF604" w14:textId="77777777" w:rsidR="00F23893" w:rsidRPr="00AC65BC" w:rsidRDefault="00F23893" w:rsidP="001E7F6E">
            <w:pPr>
              <w:pStyle w:val="TableText"/>
              <w:rPr>
                <w:szCs w:val="24"/>
              </w:rPr>
            </w:pPr>
            <w:r w:rsidRPr="00AC65BC">
              <w:rPr>
                <w:color w:val="000000"/>
                <w:szCs w:val="24"/>
              </w:rPr>
              <w:t>9%</w:t>
            </w:r>
          </w:p>
        </w:tc>
        <w:tc>
          <w:tcPr>
            <w:tcW w:w="720" w:type="dxa"/>
            <w:noWrap/>
            <w:vAlign w:val="bottom"/>
          </w:tcPr>
          <w:p w14:paraId="0AE9D3C5" w14:textId="77777777" w:rsidR="00F23893" w:rsidRPr="00AC65BC" w:rsidRDefault="00F23893" w:rsidP="001E7F6E">
            <w:pPr>
              <w:pStyle w:val="TableText"/>
              <w:rPr>
                <w:szCs w:val="24"/>
              </w:rPr>
            </w:pPr>
            <w:r w:rsidRPr="00AC65BC">
              <w:rPr>
                <w:color w:val="000000"/>
                <w:szCs w:val="24"/>
              </w:rPr>
              <w:t>12</w:t>
            </w:r>
          </w:p>
        </w:tc>
        <w:tc>
          <w:tcPr>
            <w:tcW w:w="720" w:type="dxa"/>
            <w:vAlign w:val="bottom"/>
          </w:tcPr>
          <w:p w14:paraId="476DD7A6" w14:textId="77777777" w:rsidR="00F23893" w:rsidRPr="00AC65BC" w:rsidRDefault="00F23893" w:rsidP="001E7F6E">
            <w:pPr>
              <w:pStyle w:val="TableText"/>
              <w:rPr>
                <w:szCs w:val="24"/>
              </w:rPr>
            </w:pPr>
            <w:r w:rsidRPr="00AC65BC">
              <w:rPr>
                <w:color w:val="000000"/>
                <w:szCs w:val="24"/>
              </w:rPr>
              <w:t>11%</w:t>
            </w:r>
          </w:p>
        </w:tc>
      </w:tr>
      <w:tr w:rsidR="00F23893" w:rsidRPr="00D24375" w14:paraId="24B2C269" w14:textId="77777777" w:rsidTr="001E7F6E">
        <w:trPr>
          <w:trHeight w:val="252"/>
        </w:trPr>
        <w:tc>
          <w:tcPr>
            <w:tcW w:w="1152" w:type="dxa"/>
            <w:noWrap/>
          </w:tcPr>
          <w:p w14:paraId="29E840C2" w14:textId="77777777" w:rsidR="00F23893" w:rsidRPr="00D24375" w:rsidRDefault="00F23893" w:rsidP="001E7F6E">
            <w:pPr>
              <w:pStyle w:val="TableText"/>
              <w:rPr>
                <w:noProof w:val="0"/>
              </w:rPr>
            </w:pPr>
            <w:r w:rsidRPr="00D24375">
              <w:rPr>
                <w:noProof w:val="0"/>
              </w:rPr>
              <w:t>10</w:t>
            </w:r>
          </w:p>
        </w:tc>
        <w:tc>
          <w:tcPr>
            <w:tcW w:w="720" w:type="dxa"/>
            <w:vAlign w:val="bottom"/>
          </w:tcPr>
          <w:p w14:paraId="4E091D1B" w14:textId="77777777" w:rsidR="00F23893" w:rsidRPr="00AC65BC" w:rsidRDefault="00F23893" w:rsidP="001E7F6E">
            <w:pPr>
              <w:pStyle w:val="TableText"/>
              <w:rPr>
                <w:szCs w:val="24"/>
              </w:rPr>
            </w:pPr>
            <w:r w:rsidRPr="00AC65BC">
              <w:rPr>
                <w:color w:val="000000"/>
                <w:szCs w:val="24"/>
              </w:rPr>
              <w:t>2</w:t>
            </w:r>
          </w:p>
        </w:tc>
        <w:tc>
          <w:tcPr>
            <w:tcW w:w="720" w:type="dxa"/>
            <w:vAlign w:val="bottom"/>
          </w:tcPr>
          <w:p w14:paraId="4EAE6B5A" w14:textId="77777777" w:rsidR="00F23893" w:rsidRPr="00AC65BC" w:rsidRDefault="00F23893" w:rsidP="001E7F6E">
            <w:pPr>
              <w:pStyle w:val="TableText"/>
              <w:rPr>
                <w:szCs w:val="24"/>
              </w:rPr>
            </w:pPr>
            <w:r w:rsidRPr="00AC65BC">
              <w:rPr>
                <w:color w:val="000000"/>
                <w:szCs w:val="24"/>
              </w:rPr>
              <w:t>2%</w:t>
            </w:r>
          </w:p>
        </w:tc>
        <w:tc>
          <w:tcPr>
            <w:tcW w:w="720" w:type="dxa"/>
            <w:noWrap/>
            <w:vAlign w:val="bottom"/>
          </w:tcPr>
          <w:p w14:paraId="14592DAB" w14:textId="77777777" w:rsidR="00F23893" w:rsidRPr="00AC65BC" w:rsidRDefault="00F23893" w:rsidP="001E7F6E">
            <w:pPr>
              <w:pStyle w:val="TableText"/>
              <w:rPr>
                <w:szCs w:val="24"/>
              </w:rPr>
            </w:pPr>
            <w:r w:rsidRPr="00AC65BC">
              <w:rPr>
                <w:color w:val="000000"/>
                <w:szCs w:val="24"/>
              </w:rPr>
              <w:t>20</w:t>
            </w:r>
          </w:p>
        </w:tc>
        <w:tc>
          <w:tcPr>
            <w:tcW w:w="720" w:type="dxa"/>
            <w:vAlign w:val="bottom"/>
          </w:tcPr>
          <w:p w14:paraId="3C39C805" w14:textId="77777777" w:rsidR="00F23893" w:rsidRPr="00AC65BC" w:rsidRDefault="00F23893" w:rsidP="001E7F6E">
            <w:pPr>
              <w:pStyle w:val="TableText"/>
              <w:rPr>
                <w:szCs w:val="24"/>
              </w:rPr>
            </w:pPr>
            <w:r w:rsidRPr="00AC65BC">
              <w:rPr>
                <w:color w:val="000000"/>
                <w:szCs w:val="24"/>
              </w:rPr>
              <w:t>19%</w:t>
            </w:r>
          </w:p>
        </w:tc>
        <w:tc>
          <w:tcPr>
            <w:tcW w:w="720" w:type="dxa"/>
            <w:noWrap/>
            <w:vAlign w:val="bottom"/>
          </w:tcPr>
          <w:p w14:paraId="0FBB4BED" w14:textId="77777777" w:rsidR="00F23893" w:rsidRPr="00AC65BC" w:rsidRDefault="00F23893" w:rsidP="001E7F6E">
            <w:pPr>
              <w:pStyle w:val="TableText"/>
              <w:rPr>
                <w:szCs w:val="24"/>
              </w:rPr>
            </w:pPr>
            <w:r w:rsidRPr="00AC65BC">
              <w:rPr>
                <w:color w:val="000000"/>
                <w:szCs w:val="24"/>
              </w:rPr>
              <w:t>15</w:t>
            </w:r>
          </w:p>
        </w:tc>
        <w:tc>
          <w:tcPr>
            <w:tcW w:w="720" w:type="dxa"/>
            <w:noWrap/>
            <w:vAlign w:val="bottom"/>
          </w:tcPr>
          <w:p w14:paraId="1F5C69FD" w14:textId="77777777" w:rsidR="00F23893" w:rsidRPr="00AC65BC" w:rsidRDefault="00F23893" w:rsidP="001E7F6E">
            <w:pPr>
              <w:pStyle w:val="TableText"/>
              <w:rPr>
                <w:szCs w:val="24"/>
              </w:rPr>
            </w:pPr>
            <w:r w:rsidRPr="00AC65BC">
              <w:rPr>
                <w:color w:val="000000"/>
                <w:szCs w:val="24"/>
              </w:rPr>
              <w:t>14%</w:t>
            </w:r>
          </w:p>
        </w:tc>
        <w:tc>
          <w:tcPr>
            <w:tcW w:w="720" w:type="dxa"/>
            <w:noWrap/>
            <w:vAlign w:val="bottom"/>
          </w:tcPr>
          <w:p w14:paraId="375ACCCD" w14:textId="77777777" w:rsidR="00F23893" w:rsidRPr="00AC65BC" w:rsidRDefault="00F23893" w:rsidP="001E7F6E">
            <w:pPr>
              <w:pStyle w:val="TableText"/>
              <w:rPr>
                <w:szCs w:val="24"/>
              </w:rPr>
            </w:pPr>
            <w:r w:rsidRPr="00AC65BC">
              <w:rPr>
                <w:color w:val="000000"/>
                <w:szCs w:val="24"/>
              </w:rPr>
              <w:t>13</w:t>
            </w:r>
          </w:p>
        </w:tc>
        <w:tc>
          <w:tcPr>
            <w:tcW w:w="720" w:type="dxa"/>
            <w:vAlign w:val="bottom"/>
          </w:tcPr>
          <w:p w14:paraId="316FAFA9" w14:textId="77777777" w:rsidR="00F23893" w:rsidRPr="00AC65BC" w:rsidRDefault="00F23893" w:rsidP="001E7F6E">
            <w:pPr>
              <w:pStyle w:val="TableText"/>
              <w:rPr>
                <w:szCs w:val="24"/>
              </w:rPr>
            </w:pPr>
            <w:r w:rsidRPr="00AC65BC">
              <w:rPr>
                <w:color w:val="000000"/>
                <w:szCs w:val="24"/>
              </w:rPr>
              <w:t>12%</w:t>
            </w:r>
          </w:p>
        </w:tc>
      </w:tr>
      <w:tr w:rsidR="00F23893" w:rsidRPr="00D24375" w14:paraId="24FD8679" w14:textId="77777777" w:rsidTr="001E7F6E">
        <w:trPr>
          <w:trHeight w:val="252"/>
        </w:trPr>
        <w:tc>
          <w:tcPr>
            <w:tcW w:w="1152" w:type="dxa"/>
            <w:noWrap/>
          </w:tcPr>
          <w:p w14:paraId="78D8EBB7" w14:textId="77777777" w:rsidR="00F23893" w:rsidRPr="00D24375" w:rsidRDefault="00F23893" w:rsidP="001E7F6E">
            <w:pPr>
              <w:pStyle w:val="TableText"/>
              <w:rPr>
                <w:noProof w:val="0"/>
              </w:rPr>
            </w:pPr>
            <w:r w:rsidRPr="00D24375">
              <w:rPr>
                <w:noProof w:val="0"/>
              </w:rPr>
              <w:t>11</w:t>
            </w:r>
          </w:p>
        </w:tc>
        <w:tc>
          <w:tcPr>
            <w:tcW w:w="720" w:type="dxa"/>
            <w:vAlign w:val="bottom"/>
          </w:tcPr>
          <w:p w14:paraId="34D7C6D0" w14:textId="77777777" w:rsidR="00F23893" w:rsidRPr="00AC65BC" w:rsidRDefault="00F23893" w:rsidP="001E7F6E">
            <w:pPr>
              <w:pStyle w:val="TableText"/>
              <w:rPr>
                <w:szCs w:val="24"/>
              </w:rPr>
            </w:pPr>
            <w:r w:rsidRPr="00AC65BC">
              <w:rPr>
                <w:color w:val="000000"/>
                <w:szCs w:val="24"/>
              </w:rPr>
              <w:t>0</w:t>
            </w:r>
          </w:p>
        </w:tc>
        <w:tc>
          <w:tcPr>
            <w:tcW w:w="720" w:type="dxa"/>
            <w:vAlign w:val="bottom"/>
          </w:tcPr>
          <w:p w14:paraId="54F2F2CD" w14:textId="77777777" w:rsidR="00F23893" w:rsidRPr="00AC65BC" w:rsidRDefault="00F23893" w:rsidP="001E7F6E">
            <w:pPr>
              <w:pStyle w:val="TableText"/>
              <w:rPr>
                <w:szCs w:val="24"/>
              </w:rPr>
            </w:pPr>
            <w:r w:rsidRPr="00AC65BC">
              <w:rPr>
                <w:color w:val="000000"/>
                <w:szCs w:val="24"/>
              </w:rPr>
              <w:t>0%</w:t>
            </w:r>
          </w:p>
        </w:tc>
        <w:tc>
          <w:tcPr>
            <w:tcW w:w="720" w:type="dxa"/>
            <w:noWrap/>
            <w:vAlign w:val="bottom"/>
          </w:tcPr>
          <w:p w14:paraId="07598921" w14:textId="77777777" w:rsidR="00F23893" w:rsidRPr="00AC65BC" w:rsidRDefault="00F23893" w:rsidP="001E7F6E">
            <w:pPr>
              <w:pStyle w:val="TableText"/>
              <w:rPr>
                <w:szCs w:val="24"/>
              </w:rPr>
            </w:pPr>
            <w:r w:rsidRPr="00AC65BC">
              <w:rPr>
                <w:color w:val="000000"/>
                <w:szCs w:val="24"/>
              </w:rPr>
              <w:t>9</w:t>
            </w:r>
          </w:p>
        </w:tc>
        <w:tc>
          <w:tcPr>
            <w:tcW w:w="720" w:type="dxa"/>
            <w:vAlign w:val="bottom"/>
          </w:tcPr>
          <w:p w14:paraId="10EE649F" w14:textId="77777777" w:rsidR="00F23893" w:rsidRPr="00AC65BC" w:rsidRDefault="00F23893" w:rsidP="001E7F6E">
            <w:pPr>
              <w:pStyle w:val="TableText"/>
              <w:rPr>
                <w:szCs w:val="24"/>
              </w:rPr>
            </w:pPr>
            <w:r w:rsidRPr="00AC65BC">
              <w:rPr>
                <w:color w:val="000000"/>
                <w:szCs w:val="24"/>
              </w:rPr>
              <w:t>8%</w:t>
            </w:r>
          </w:p>
        </w:tc>
        <w:tc>
          <w:tcPr>
            <w:tcW w:w="720" w:type="dxa"/>
            <w:noWrap/>
            <w:vAlign w:val="bottom"/>
          </w:tcPr>
          <w:p w14:paraId="2496F2FE" w14:textId="77777777" w:rsidR="00F23893" w:rsidRPr="00AC65BC" w:rsidRDefault="00F23893" w:rsidP="001E7F6E">
            <w:pPr>
              <w:pStyle w:val="TableText"/>
              <w:rPr>
                <w:szCs w:val="24"/>
              </w:rPr>
            </w:pPr>
            <w:r w:rsidRPr="00AC65BC">
              <w:rPr>
                <w:color w:val="000000"/>
                <w:szCs w:val="24"/>
              </w:rPr>
              <w:t>15</w:t>
            </w:r>
          </w:p>
        </w:tc>
        <w:tc>
          <w:tcPr>
            <w:tcW w:w="720" w:type="dxa"/>
            <w:noWrap/>
            <w:vAlign w:val="bottom"/>
          </w:tcPr>
          <w:p w14:paraId="4DF4BBD6" w14:textId="77777777" w:rsidR="00F23893" w:rsidRPr="00AC65BC" w:rsidRDefault="00F23893" w:rsidP="001E7F6E">
            <w:pPr>
              <w:pStyle w:val="TableText"/>
              <w:rPr>
                <w:szCs w:val="24"/>
              </w:rPr>
            </w:pPr>
            <w:r w:rsidRPr="00AC65BC">
              <w:rPr>
                <w:color w:val="000000"/>
                <w:szCs w:val="24"/>
              </w:rPr>
              <w:t>14%</w:t>
            </w:r>
          </w:p>
        </w:tc>
        <w:tc>
          <w:tcPr>
            <w:tcW w:w="720" w:type="dxa"/>
            <w:noWrap/>
            <w:vAlign w:val="bottom"/>
          </w:tcPr>
          <w:p w14:paraId="40D6D81C" w14:textId="77777777" w:rsidR="00F23893" w:rsidRPr="00AC65BC" w:rsidRDefault="00F23893" w:rsidP="001E7F6E">
            <w:pPr>
              <w:pStyle w:val="TableText"/>
              <w:rPr>
                <w:szCs w:val="24"/>
              </w:rPr>
            </w:pPr>
            <w:r w:rsidRPr="00AC65BC">
              <w:rPr>
                <w:color w:val="000000"/>
                <w:szCs w:val="24"/>
              </w:rPr>
              <w:t>6</w:t>
            </w:r>
          </w:p>
        </w:tc>
        <w:tc>
          <w:tcPr>
            <w:tcW w:w="720" w:type="dxa"/>
            <w:vAlign w:val="bottom"/>
          </w:tcPr>
          <w:p w14:paraId="0D2D7C12" w14:textId="77777777" w:rsidR="00F23893" w:rsidRPr="00AC65BC" w:rsidRDefault="00F23893" w:rsidP="001E7F6E">
            <w:pPr>
              <w:pStyle w:val="TableText"/>
              <w:rPr>
                <w:szCs w:val="24"/>
              </w:rPr>
            </w:pPr>
            <w:r w:rsidRPr="00AC65BC">
              <w:rPr>
                <w:color w:val="000000"/>
                <w:szCs w:val="24"/>
              </w:rPr>
              <w:t>6%</w:t>
            </w:r>
          </w:p>
        </w:tc>
      </w:tr>
      <w:tr w:rsidR="00F23893" w:rsidRPr="00D24375" w14:paraId="712EEC15" w14:textId="77777777" w:rsidTr="001E7F6E">
        <w:trPr>
          <w:trHeight w:val="252"/>
        </w:trPr>
        <w:tc>
          <w:tcPr>
            <w:tcW w:w="1152" w:type="dxa"/>
            <w:noWrap/>
          </w:tcPr>
          <w:p w14:paraId="2D1C91D2" w14:textId="77777777" w:rsidR="00F23893" w:rsidRPr="00D24375" w:rsidRDefault="00F23893" w:rsidP="001E7F6E">
            <w:pPr>
              <w:pStyle w:val="TableText"/>
              <w:rPr>
                <w:noProof w:val="0"/>
              </w:rPr>
            </w:pPr>
            <w:r w:rsidRPr="00D24375">
              <w:rPr>
                <w:noProof w:val="0"/>
              </w:rPr>
              <w:t>12</w:t>
            </w:r>
          </w:p>
        </w:tc>
        <w:tc>
          <w:tcPr>
            <w:tcW w:w="720" w:type="dxa"/>
            <w:vAlign w:val="bottom"/>
          </w:tcPr>
          <w:p w14:paraId="3C12F22B" w14:textId="77777777" w:rsidR="00F23893" w:rsidRPr="00AC65BC" w:rsidRDefault="00F23893" w:rsidP="001E7F6E">
            <w:pPr>
              <w:pStyle w:val="TableText"/>
              <w:rPr>
                <w:szCs w:val="24"/>
              </w:rPr>
            </w:pPr>
            <w:r w:rsidRPr="00AC65BC">
              <w:rPr>
                <w:color w:val="000000"/>
                <w:szCs w:val="24"/>
              </w:rPr>
              <w:t>0</w:t>
            </w:r>
          </w:p>
        </w:tc>
        <w:tc>
          <w:tcPr>
            <w:tcW w:w="720" w:type="dxa"/>
            <w:vAlign w:val="bottom"/>
          </w:tcPr>
          <w:p w14:paraId="3DE11D09" w14:textId="77777777" w:rsidR="00F23893" w:rsidRPr="00AC65BC" w:rsidRDefault="00F23893" w:rsidP="001E7F6E">
            <w:pPr>
              <w:pStyle w:val="TableText"/>
              <w:rPr>
                <w:szCs w:val="24"/>
              </w:rPr>
            </w:pPr>
            <w:r w:rsidRPr="00AC65BC">
              <w:rPr>
                <w:color w:val="000000"/>
                <w:szCs w:val="24"/>
              </w:rPr>
              <w:t>0%</w:t>
            </w:r>
          </w:p>
        </w:tc>
        <w:tc>
          <w:tcPr>
            <w:tcW w:w="720" w:type="dxa"/>
            <w:noWrap/>
            <w:vAlign w:val="bottom"/>
          </w:tcPr>
          <w:p w14:paraId="0023ABB4" w14:textId="77777777" w:rsidR="00F23893" w:rsidRPr="00AC65BC" w:rsidRDefault="00F23893" w:rsidP="001E7F6E">
            <w:pPr>
              <w:pStyle w:val="TableText"/>
              <w:rPr>
                <w:szCs w:val="24"/>
              </w:rPr>
            </w:pPr>
            <w:r w:rsidRPr="00AC65BC">
              <w:rPr>
                <w:color w:val="000000"/>
                <w:szCs w:val="24"/>
              </w:rPr>
              <w:t>4</w:t>
            </w:r>
          </w:p>
        </w:tc>
        <w:tc>
          <w:tcPr>
            <w:tcW w:w="720" w:type="dxa"/>
            <w:vAlign w:val="bottom"/>
          </w:tcPr>
          <w:p w14:paraId="737ECC2A" w14:textId="77777777" w:rsidR="00F23893" w:rsidRPr="00AC65BC" w:rsidRDefault="00F23893" w:rsidP="001E7F6E">
            <w:pPr>
              <w:pStyle w:val="TableText"/>
              <w:rPr>
                <w:szCs w:val="24"/>
              </w:rPr>
            </w:pPr>
            <w:r w:rsidRPr="00AC65BC">
              <w:rPr>
                <w:color w:val="000000"/>
                <w:szCs w:val="24"/>
              </w:rPr>
              <w:t>4%</w:t>
            </w:r>
          </w:p>
        </w:tc>
        <w:tc>
          <w:tcPr>
            <w:tcW w:w="720" w:type="dxa"/>
            <w:noWrap/>
            <w:vAlign w:val="bottom"/>
          </w:tcPr>
          <w:p w14:paraId="626B54CD" w14:textId="77777777" w:rsidR="00F23893" w:rsidRPr="00AC65BC" w:rsidRDefault="00F23893" w:rsidP="001E7F6E">
            <w:pPr>
              <w:pStyle w:val="TableText"/>
              <w:rPr>
                <w:szCs w:val="24"/>
              </w:rPr>
            </w:pPr>
            <w:r w:rsidRPr="00AC65BC">
              <w:rPr>
                <w:color w:val="000000"/>
                <w:szCs w:val="24"/>
              </w:rPr>
              <w:t>16</w:t>
            </w:r>
          </w:p>
        </w:tc>
        <w:tc>
          <w:tcPr>
            <w:tcW w:w="720" w:type="dxa"/>
            <w:noWrap/>
            <w:vAlign w:val="bottom"/>
          </w:tcPr>
          <w:p w14:paraId="4AA13A21" w14:textId="77777777" w:rsidR="00F23893" w:rsidRPr="00AC65BC" w:rsidRDefault="00F23893" w:rsidP="001E7F6E">
            <w:pPr>
              <w:pStyle w:val="TableText"/>
              <w:rPr>
                <w:szCs w:val="24"/>
              </w:rPr>
            </w:pPr>
            <w:r w:rsidRPr="00AC65BC">
              <w:rPr>
                <w:color w:val="000000"/>
                <w:szCs w:val="24"/>
              </w:rPr>
              <w:t>15%</w:t>
            </w:r>
          </w:p>
        </w:tc>
        <w:tc>
          <w:tcPr>
            <w:tcW w:w="720" w:type="dxa"/>
            <w:noWrap/>
            <w:vAlign w:val="bottom"/>
          </w:tcPr>
          <w:p w14:paraId="263FCEEB" w14:textId="77777777" w:rsidR="00F23893" w:rsidRPr="00AC65BC" w:rsidRDefault="00F23893" w:rsidP="001E7F6E">
            <w:pPr>
              <w:pStyle w:val="TableText"/>
              <w:rPr>
                <w:szCs w:val="24"/>
              </w:rPr>
            </w:pPr>
            <w:r w:rsidRPr="00AC65BC">
              <w:rPr>
                <w:color w:val="000000"/>
                <w:szCs w:val="24"/>
              </w:rPr>
              <w:t>1</w:t>
            </w:r>
          </w:p>
        </w:tc>
        <w:tc>
          <w:tcPr>
            <w:tcW w:w="720" w:type="dxa"/>
            <w:vAlign w:val="bottom"/>
          </w:tcPr>
          <w:p w14:paraId="78F1D96C" w14:textId="77777777" w:rsidR="00F23893" w:rsidRPr="00AC65BC" w:rsidRDefault="00F23893" w:rsidP="001E7F6E">
            <w:pPr>
              <w:pStyle w:val="TableText"/>
              <w:rPr>
                <w:szCs w:val="24"/>
              </w:rPr>
            </w:pPr>
            <w:r w:rsidRPr="00AC65BC">
              <w:rPr>
                <w:color w:val="000000"/>
                <w:szCs w:val="24"/>
              </w:rPr>
              <w:t>1%</w:t>
            </w:r>
          </w:p>
        </w:tc>
      </w:tr>
      <w:tr w:rsidR="00F23893" w:rsidRPr="00D24375" w14:paraId="3886EC87" w14:textId="77777777" w:rsidTr="001E7F6E">
        <w:trPr>
          <w:trHeight w:val="252"/>
        </w:trPr>
        <w:tc>
          <w:tcPr>
            <w:tcW w:w="1152" w:type="dxa"/>
            <w:noWrap/>
          </w:tcPr>
          <w:p w14:paraId="3023D88B" w14:textId="77777777" w:rsidR="00F23893" w:rsidRPr="00D24375" w:rsidRDefault="00F23893" w:rsidP="001E7F6E">
            <w:pPr>
              <w:pStyle w:val="TableText"/>
              <w:rPr>
                <w:noProof w:val="0"/>
              </w:rPr>
            </w:pPr>
            <w:r w:rsidRPr="00D24375">
              <w:rPr>
                <w:noProof w:val="0"/>
              </w:rPr>
              <w:t>13</w:t>
            </w:r>
          </w:p>
        </w:tc>
        <w:tc>
          <w:tcPr>
            <w:tcW w:w="720" w:type="dxa"/>
            <w:vAlign w:val="bottom"/>
          </w:tcPr>
          <w:p w14:paraId="6A370A29" w14:textId="77777777" w:rsidR="00F23893" w:rsidRPr="00AC65BC" w:rsidRDefault="00F23893" w:rsidP="001E7F6E">
            <w:pPr>
              <w:pStyle w:val="TableText"/>
              <w:rPr>
                <w:szCs w:val="24"/>
              </w:rPr>
            </w:pPr>
            <w:r w:rsidRPr="00AC65BC">
              <w:rPr>
                <w:color w:val="000000"/>
                <w:szCs w:val="24"/>
              </w:rPr>
              <w:t>2</w:t>
            </w:r>
          </w:p>
        </w:tc>
        <w:tc>
          <w:tcPr>
            <w:tcW w:w="720" w:type="dxa"/>
            <w:vAlign w:val="bottom"/>
          </w:tcPr>
          <w:p w14:paraId="5C8DB38A" w14:textId="77777777" w:rsidR="00F23893" w:rsidRPr="00AC65BC" w:rsidRDefault="00F23893" w:rsidP="001E7F6E">
            <w:pPr>
              <w:pStyle w:val="TableText"/>
              <w:rPr>
                <w:szCs w:val="24"/>
              </w:rPr>
            </w:pPr>
            <w:r w:rsidRPr="00AC65BC">
              <w:rPr>
                <w:color w:val="000000"/>
                <w:szCs w:val="24"/>
              </w:rPr>
              <w:t>2%</w:t>
            </w:r>
          </w:p>
        </w:tc>
        <w:tc>
          <w:tcPr>
            <w:tcW w:w="720" w:type="dxa"/>
            <w:noWrap/>
            <w:vAlign w:val="bottom"/>
          </w:tcPr>
          <w:p w14:paraId="432D9D82"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48005F0A"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514AE22A"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40D355CD"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068F6C92"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4744E160" w14:textId="77777777" w:rsidR="00F23893" w:rsidRPr="00AC65BC" w:rsidRDefault="00F23893" w:rsidP="001E7F6E">
            <w:pPr>
              <w:pStyle w:val="TableText"/>
              <w:rPr>
                <w:szCs w:val="24"/>
              </w:rPr>
            </w:pPr>
            <w:r w:rsidRPr="00AC65BC">
              <w:rPr>
                <w:color w:val="000000"/>
                <w:szCs w:val="24"/>
              </w:rPr>
              <w:t>N/A</w:t>
            </w:r>
          </w:p>
        </w:tc>
      </w:tr>
      <w:tr w:rsidR="00F23893" w:rsidRPr="00D24375" w14:paraId="4D633AD0" w14:textId="77777777" w:rsidTr="001E7F6E">
        <w:trPr>
          <w:trHeight w:val="252"/>
        </w:trPr>
        <w:tc>
          <w:tcPr>
            <w:tcW w:w="1152" w:type="dxa"/>
            <w:noWrap/>
          </w:tcPr>
          <w:p w14:paraId="2B2CC9EA" w14:textId="77777777" w:rsidR="00F23893" w:rsidRPr="00D24375" w:rsidRDefault="00F23893" w:rsidP="001E7F6E">
            <w:pPr>
              <w:pStyle w:val="TableText"/>
              <w:rPr>
                <w:noProof w:val="0"/>
              </w:rPr>
            </w:pPr>
            <w:r w:rsidRPr="00D24375">
              <w:rPr>
                <w:noProof w:val="0"/>
              </w:rPr>
              <w:t>14</w:t>
            </w:r>
          </w:p>
        </w:tc>
        <w:tc>
          <w:tcPr>
            <w:tcW w:w="720" w:type="dxa"/>
            <w:vAlign w:val="bottom"/>
          </w:tcPr>
          <w:p w14:paraId="704AEBCC" w14:textId="77777777" w:rsidR="00F23893" w:rsidRPr="00AC65BC" w:rsidRDefault="00F23893" w:rsidP="001E7F6E">
            <w:pPr>
              <w:pStyle w:val="TableText"/>
              <w:rPr>
                <w:szCs w:val="24"/>
              </w:rPr>
            </w:pPr>
            <w:r w:rsidRPr="00AC65BC">
              <w:rPr>
                <w:color w:val="000000"/>
                <w:szCs w:val="24"/>
              </w:rPr>
              <w:t>2</w:t>
            </w:r>
          </w:p>
        </w:tc>
        <w:tc>
          <w:tcPr>
            <w:tcW w:w="720" w:type="dxa"/>
            <w:vAlign w:val="bottom"/>
          </w:tcPr>
          <w:p w14:paraId="0544F07E" w14:textId="77777777" w:rsidR="00F23893" w:rsidRPr="00AC65BC" w:rsidRDefault="00F23893" w:rsidP="001E7F6E">
            <w:pPr>
              <w:pStyle w:val="TableText"/>
              <w:rPr>
                <w:szCs w:val="24"/>
              </w:rPr>
            </w:pPr>
            <w:r w:rsidRPr="00AC65BC">
              <w:rPr>
                <w:color w:val="000000"/>
                <w:szCs w:val="24"/>
              </w:rPr>
              <w:t>2%</w:t>
            </w:r>
          </w:p>
        </w:tc>
        <w:tc>
          <w:tcPr>
            <w:tcW w:w="720" w:type="dxa"/>
            <w:noWrap/>
            <w:vAlign w:val="bottom"/>
          </w:tcPr>
          <w:p w14:paraId="40CABD28"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3CC787E4"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4DB4FFEF"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33CB3FF4"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17613C19"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084B575D" w14:textId="77777777" w:rsidR="00F23893" w:rsidRPr="00AC65BC" w:rsidRDefault="00F23893" w:rsidP="001E7F6E">
            <w:pPr>
              <w:pStyle w:val="TableText"/>
              <w:rPr>
                <w:szCs w:val="24"/>
              </w:rPr>
            </w:pPr>
            <w:r w:rsidRPr="00AC65BC">
              <w:rPr>
                <w:color w:val="000000"/>
                <w:szCs w:val="24"/>
              </w:rPr>
              <w:t>N/A</w:t>
            </w:r>
          </w:p>
        </w:tc>
      </w:tr>
      <w:tr w:rsidR="00F23893" w:rsidRPr="00D24375" w14:paraId="595585FF" w14:textId="77777777" w:rsidTr="001E7F6E">
        <w:trPr>
          <w:trHeight w:val="252"/>
        </w:trPr>
        <w:tc>
          <w:tcPr>
            <w:tcW w:w="1152" w:type="dxa"/>
            <w:noWrap/>
          </w:tcPr>
          <w:p w14:paraId="72D427F5" w14:textId="77777777" w:rsidR="00F23893" w:rsidRPr="00D24375" w:rsidRDefault="00F23893" w:rsidP="001E7F6E">
            <w:pPr>
              <w:pStyle w:val="TableText"/>
              <w:rPr>
                <w:noProof w:val="0"/>
              </w:rPr>
            </w:pPr>
            <w:r w:rsidRPr="00D24375">
              <w:rPr>
                <w:noProof w:val="0"/>
              </w:rPr>
              <w:t>15</w:t>
            </w:r>
          </w:p>
        </w:tc>
        <w:tc>
          <w:tcPr>
            <w:tcW w:w="720" w:type="dxa"/>
            <w:vAlign w:val="bottom"/>
          </w:tcPr>
          <w:p w14:paraId="500DDF82" w14:textId="77777777" w:rsidR="00F23893" w:rsidRPr="00AC65BC" w:rsidRDefault="00F23893" w:rsidP="001E7F6E">
            <w:pPr>
              <w:pStyle w:val="TableText"/>
              <w:rPr>
                <w:szCs w:val="24"/>
              </w:rPr>
            </w:pPr>
            <w:r w:rsidRPr="00AC65BC">
              <w:rPr>
                <w:color w:val="000000"/>
                <w:szCs w:val="24"/>
              </w:rPr>
              <w:t>3</w:t>
            </w:r>
          </w:p>
        </w:tc>
        <w:tc>
          <w:tcPr>
            <w:tcW w:w="720" w:type="dxa"/>
            <w:vAlign w:val="bottom"/>
          </w:tcPr>
          <w:p w14:paraId="3F4461A8" w14:textId="77777777" w:rsidR="00F23893" w:rsidRPr="00AC65BC" w:rsidRDefault="00F23893" w:rsidP="001E7F6E">
            <w:pPr>
              <w:pStyle w:val="TableText"/>
              <w:rPr>
                <w:szCs w:val="24"/>
              </w:rPr>
            </w:pPr>
            <w:r w:rsidRPr="00AC65BC">
              <w:rPr>
                <w:color w:val="000000"/>
                <w:szCs w:val="24"/>
              </w:rPr>
              <w:t>3%</w:t>
            </w:r>
          </w:p>
        </w:tc>
        <w:tc>
          <w:tcPr>
            <w:tcW w:w="720" w:type="dxa"/>
            <w:noWrap/>
            <w:vAlign w:val="bottom"/>
          </w:tcPr>
          <w:p w14:paraId="3D63454B"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2466313A"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7F7B55E2"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399ABACF"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7FFD6CD7"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3845658C" w14:textId="77777777" w:rsidR="00F23893" w:rsidRPr="00AC65BC" w:rsidRDefault="00F23893" w:rsidP="001E7F6E">
            <w:pPr>
              <w:pStyle w:val="TableText"/>
              <w:rPr>
                <w:szCs w:val="24"/>
              </w:rPr>
            </w:pPr>
            <w:r w:rsidRPr="00AC65BC">
              <w:rPr>
                <w:color w:val="000000"/>
                <w:szCs w:val="24"/>
              </w:rPr>
              <w:t>N/A</w:t>
            </w:r>
          </w:p>
        </w:tc>
      </w:tr>
      <w:tr w:rsidR="00F23893" w:rsidRPr="00D24375" w14:paraId="22B56E48" w14:textId="77777777" w:rsidTr="001E7F6E">
        <w:trPr>
          <w:trHeight w:val="252"/>
        </w:trPr>
        <w:tc>
          <w:tcPr>
            <w:tcW w:w="1152" w:type="dxa"/>
            <w:noWrap/>
          </w:tcPr>
          <w:p w14:paraId="4102752F" w14:textId="77777777" w:rsidR="00F23893" w:rsidRPr="00D24375" w:rsidRDefault="00F23893" w:rsidP="001E7F6E">
            <w:pPr>
              <w:pStyle w:val="TableText"/>
              <w:rPr>
                <w:noProof w:val="0"/>
              </w:rPr>
            </w:pPr>
            <w:r w:rsidRPr="00D24375">
              <w:rPr>
                <w:noProof w:val="0"/>
              </w:rPr>
              <w:t>16</w:t>
            </w:r>
          </w:p>
        </w:tc>
        <w:tc>
          <w:tcPr>
            <w:tcW w:w="720" w:type="dxa"/>
            <w:vAlign w:val="bottom"/>
          </w:tcPr>
          <w:p w14:paraId="165654FB" w14:textId="77777777" w:rsidR="00F23893" w:rsidRPr="00AC65BC" w:rsidRDefault="00F23893" w:rsidP="001E7F6E">
            <w:pPr>
              <w:pStyle w:val="TableText"/>
              <w:rPr>
                <w:szCs w:val="24"/>
              </w:rPr>
            </w:pPr>
            <w:r w:rsidRPr="00AC65BC">
              <w:rPr>
                <w:color w:val="000000"/>
                <w:szCs w:val="24"/>
              </w:rPr>
              <w:t>2</w:t>
            </w:r>
          </w:p>
        </w:tc>
        <w:tc>
          <w:tcPr>
            <w:tcW w:w="720" w:type="dxa"/>
            <w:vAlign w:val="bottom"/>
          </w:tcPr>
          <w:p w14:paraId="0906F0E9" w14:textId="77777777" w:rsidR="00F23893" w:rsidRPr="00AC65BC" w:rsidRDefault="00F23893" w:rsidP="001E7F6E">
            <w:pPr>
              <w:pStyle w:val="TableText"/>
              <w:rPr>
                <w:szCs w:val="24"/>
              </w:rPr>
            </w:pPr>
            <w:r w:rsidRPr="00AC65BC">
              <w:rPr>
                <w:color w:val="000000"/>
                <w:szCs w:val="24"/>
              </w:rPr>
              <w:t>2%</w:t>
            </w:r>
          </w:p>
        </w:tc>
        <w:tc>
          <w:tcPr>
            <w:tcW w:w="720" w:type="dxa"/>
            <w:noWrap/>
            <w:vAlign w:val="bottom"/>
          </w:tcPr>
          <w:p w14:paraId="6A54D84F"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53FB3B58"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68208757"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42F515C8"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4F517930"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03A316FC" w14:textId="77777777" w:rsidR="00F23893" w:rsidRPr="00AC65BC" w:rsidRDefault="00F23893" w:rsidP="001E7F6E">
            <w:pPr>
              <w:pStyle w:val="TableText"/>
              <w:rPr>
                <w:szCs w:val="24"/>
              </w:rPr>
            </w:pPr>
            <w:r w:rsidRPr="00AC65BC">
              <w:rPr>
                <w:color w:val="000000"/>
                <w:szCs w:val="24"/>
              </w:rPr>
              <w:t>N/A</w:t>
            </w:r>
          </w:p>
        </w:tc>
      </w:tr>
      <w:tr w:rsidR="00F23893" w:rsidRPr="00D24375" w14:paraId="54A7B1BE" w14:textId="77777777" w:rsidTr="001E7F6E">
        <w:trPr>
          <w:trHeight w:val="252"/>
        </w:trPr>
        <w:tc>
          <w:tcPr>
            <w:tcW w:w="1152" w:type="dxa"/>
            <w:noWrap/>
          </w:tcPr>
          <w:p w14:paraId="2554847E" w14:textId="77777777" w:rsidR="00F23893" w:rsidRPr="00D24375" w:rsidRDefault="00F23893" w:rsidP="001E7F6E">
            <w:pPr>
              <w:pStyle w:val="TableText"/>
              <w:rPr>
                <w:noProof w:val="0"/>
              </w:rPr>
            </w:pPr>
            <w:r w:rsidRPr="00D24375">
              <w:rPr>
                <w:noProof w:val="0"/>
              </w:rPr>
              <w:t>17</w:t>
            </w:r>
          </w:p>
        </w:tc>
        <w:tc>
          <w:tcPr>
            <w:tcW w:w="720" w:type="dxa"/>
            <w:vAlign w:val="bottom"/>
          </w:tcPr>
          <w:p w14:paraId="366BA26D" w14:textId="77777777" w:rsidR="00F23893" w:rsidRPr="00AC65BC" w:rsidRDefault="00F23893" w:rsidP="001E7F6E">
            <w:pPr>
              <w:pStyle w:val="TableText"/>
              <w:rPr>
                <w:szCs w:val="24"/>
              </w:rPr>
            </w:pPr>
            <w:r w:rsidRPr="00AC65BC">
              <w:rPr>
                <w:color w:val="000000"/>
                <w:szCs w:val="24"/>
              </w:rPr>
              <w:t>4</w:t>
            </w:r>
          </w:p>
        </w:tc>
        <w:tc>
          <w:tcPr>
            <w:tcW w:w="720" w:type="dxa"/>
            <w:vAlign w:val="bottom"/>
          </w:tcPr>
          <w:p w14:paraId="5A430278" w14:textId="77777777" w:rsidR="00F23893" w:rsidRPr="00AC65BC" w:rsidRDefault="00F23893" w:rsidP="001E7F6E">
            <w:pPr>
              <w:pStyle w:val="TableText"/>
              <w:rPr>
                <w:szCs w:val="24"/>
              </w:rPr>
            </w:pPr>
            <w:r w:rsidRPr="00AC65BC">
              <w:rPr>
                <w:color w:val="000000"/>
                <w:szCs w:val="24"/>
              </w:rPr>
              <w:t>4%</w:t>
            </w:r>
          </w:p>
        </w:tc>
        <w:tc>
          <w:tcPr>
            <w:tcW w:w="720" w:type="dxa"/>
            <w:noWrap/>
            <w:vAlign w:val="bottom"/>
          </w:tcPr>
          <w:p w14:paraId="57C28B63"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5D6A2DFA"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4D72C7EE"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476CD5D2"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3553A365"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64B025D1" w14:textId="77777777" w:rsidR="00F23893" w:rsidRPr="00AC65BC" w:rsidRDefault="00F23893" w:rsidP="001E7F6E">
            <w:pPr>
              <w:pStyle w:val="TableText"/>
              <w:rPr>
                <w:szCs w:val="24"/>
              </w:rPr>
            </w:pPr>
            <w:r w:rsidRPr="00AC65BC">
              <w:rPr>
                <w:color w:val="000000"/>
                <w:szCs w:val="24"/>
              </w:rPr>
              <w:t>N/A</w:t>
            </w:r>
          </w:p>
        </w:tc>
      </w:tr>
      <w:tr w:rsidR="00F23893" w:rsidRPr="00D24375" w14:paraId="08203FEF" w14:textId="77777777" w:rsidTr="001E7F6E">
        <w:trPr>
          <w:trHeight w:val="252"/>
        </w:trPr>
        <w:tc>
          <w:tcPr>
            <w:tcW w:w="1152" w:type="dxa"/>
            <w:noWrap/>
          </w:tcPr>
          <w:p w14:paraId="405AB8AA" w14:textId="77777777" w:rsidR="00F23893" w:rsidRPr="00D24375" w:rsidRDefault="00F23893" w:rsidP="001E7F6E">
            <w:pPr>
              <w:pStyle w:val="TableText"/>
              <w:rPr>
                <w:noProof w:val="0"/>
              </w:rPr>
            </w:pPr>
            <w:r w:rsidRPr="00D24375">
              <w:rPr>
                <w:noProof w:val="0"/>
              </w:rPr>
              <w:t>18</w:t>
            </w:r>
          </w:p>
        </w:tc>
        <w:tc>
          <w:tcPr>
            <w:tcW w:w="720" w:type="dxa"/>
            <w:vAlign w:val="bottom"/>
          </w:tcPr>
          <w:p w14:paraId="736B2826" w14:textId="77777777" w:rsidR="00F23893" w:rsidRPr="00AC65BC" w:rsidRDefault="00F23893" w:rsidP="001E7F6E">
            <w:pPr>
              <w:pStyle w:val="TableText"/>
              <w:rPr>
                <w:szCs w:val="24"/>
              </w:rPr>
            </w:pPr>
            <w:r w:rsidRPr="00AC65BC">
              <w:rPr>
                <w:color w:val="000000"/>
                <w:szCs w:val="24"/>
              </w:rPr>
              <w:t>2</w:t>
            </w:r>
          </w:p>
        </w:tc>
        <w:tc>
          <w:tcPr>
            <w:tcW w:w="720" w:type="dxa"/>
            <w:vAlign w:val="bottom"/>
          </w:tcPr>
          <w:p w14:paraId="70F02433" w14:textId="77777777" w:rsidR="00F23893" w:rsidRPr="00AC65BC" w:rsidRDefault="00F23893" w:rsidP="001E7F6E">
            <w:pPr>
              <w:pStyle w:val="TableText"/>
              <w:rPr>
                <w:szCs w:val="24"/>
              </w:rPr>
            </w:pPr>
            <w:r w:rsidRPr="00AC65BC">
              <w:rPr>
                <w:color w:val="000000"/>
                <w:szCs w:val="24"/>
              </w:rPr>
              <w:t>2%</w:t>
            </w:r>
          </w:p>
        </w:tc>
        <w:tc>
          <w:tcPr>
            <w:tcW w:w="720" w:type="dxa"/>
            <w:noWrap/>
            <w:vAlign w:val="bottom"/>
          </w:tcPr>
          <w:p w14:paraId="47A9B608"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54B93456"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6019A281"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527C11D8"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7CC56348"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3B7EBCDD" w14:textId="77777777" w:rsidR="00F23893" w:rsidRPr="00AC65BC" w:rsidRDefault="00F23893" w:rsidP="001E7F6E">
            <w:pPr>
              <w:pStyle w:val="TableText"/>
              <w:rPr>
                <w:szCs w:val="24"/>
              </w:rPr>
            </w:pPr>
            <w:r w:rsidRPr="00AC65BC">
              <w:rPr>
                <w:color w:val="000000"/>
                <w:szCs w:val="24"/>
              </w:rPr>
              <w:t>N/A</w:t>
            </w:r>
          </w:p>
        </w:tc>
      </w:tr>
      <w:tr w:rsidR="00F23893" w:rsidRPr="00D24375" w14:paraId="124E23C5" w14:textId="77777777" w:rsidTr="001E7F6E">
        <w:trPr>
          <w:trHeight w:val="252"/>
        </w:trPr>
        <w:tc>
          <w:tcPr>
            <w:tcW w:w="1152" w:type="dxa"/>
            <w:noWrap/>
          </w:tcPr>
          <w:p w14:paraId="5841588A" w14:textId="77777777" w:rsidR="00F23893" w:rsidRPr="00D24375" w:rsidRDefault="00F23893" w:rsidP="001E7F6E">
            <w:pPr>
              <w:pStyle w:val="TableText"/>
              <w:rPr>
                <w:noProof w:val="0"/>
              </w:rPr>
            </w:pPr>
            <w:r w:rsidRPr="00D24375">
              <w:rPr>
                <w:noProof w:val="0"/>
              </w:rPr>
              <w:t>19</w:t>
            </w:r>
          </w:p>
        </w:tc>
        <w:tc>
          <w:tcPr>
            <w:tcW w:w="720" w:type="dxa"/>
            <w:vAlign w:val="bottom"/>
          </w:tcPr>
          <w:p w14:paraId="5DEE801F" w14:textId="77777777" w:rsidR="00F23893" w:rsidRPr="00AC65BC" w:rsidRDefault="00F23893" w:rsidP="001E7F6E">
            <w:pPr>
              <w:pStyle w:val="TableText"/>
              <w:rPr>
                <w:szCs w:val="24"/>
              </w:rPr>
            </w:pPr>
            <w:r w:rsidRPr="00AC65BC">
              <w:rPr>
                <w:color w:val="000000"/>
                <w:szCs w:val="24"/>
              </w:rPr>
              <w:t>4</w:t>
            </w:r>
          </w:p>
        </w:tc>
        <w:tc>
          <w:tcPr>
            <w:tcW w:w="720" w:type="dxa"/>
            <w:vAlign w:val="bottom"/>
          </w:tcPr>
          <w:p w14:paraId="21B604DF" w14:textId="77777777" w:rsidR="00F23893" w:rsidRPr="00AC65BC" w:rsidRDefault="00F23893" w:rsidP="001E7F6E">
            <w:pPr>
              <w:pStyle w:val="TableText"/>
              <w:rPr>
                <w:szCs w:val="24"/>
              </w:rPr>
            </w:pPr>
            <w:r w:rsidRPr="00AC65BC">
              <w:rPr>
                <w:color w:val="000000"/>
                <w:szCs w:val="24"/>
              </w:rPr>
              <w:t>4%</w:t>
            </w:r>
          </w:p>
        </w:tc>
        <w:tc>
          <w:tcPr>
            <w:tcW w:w="720" w:type="dxa"/>
            <w:noWrap/>
            <w:vAlign w:val="bottom"/>
          </w:tcPr>
          <w:p w14:paraId="5EE5B028"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2CA3E3DF"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2669A6B9"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3E2DD056"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7E9E57DE"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1B9DDDAE" w14:textId="77777777" w:rsidR="00F23893" w:rsidRPr="00AC65BC" w:rsidRDefault="00F23893" w:rsidP="001E7F6E">
            <w:pPr>
              <w:pStyle w:val="TableText"/>
              <w:rPr>
                <w:szCs w:val="24"/>
              </w:rPr>
            </w:pPr>
            <w:r w:rsidRPr="00AC65BC">
              <w:rPr>
                <w:color w:val="000000"/>
                <w:szCs w:val="24"/>
              </w:rPr>
              <w:t>N/A</w:t>
            </w:r>
          </w:p>
        </w:tc>
      </w:tr>
      <w:tr w:rsidR="00F23893" w:rsidRPr="00D24375" w14:paraId="21CCF7AC" w14:textId="77777777" w:rsidTr="001E7F6E">
        <w:trPr>
          <w:trHeight w:val="252"/>
        </w:trPr>
        <w:tc>
          <w:tcPr>
            <w:tcW w:w="1152" w:type="dxa"/>
            <w:noWrap/>
          </w:tcPr>
          <w:p w14:paraId="5ABF01F3" w14:textId="77777777" w:rsidR="00F23893" w:rsidRPr="00D24375" w:rsidRDefault="00F23893" w:rsidP="001E7F6E">
            <w:pPr>
              <w:pStyle w:val="TableText"/>
              <w:rPr>
                <w:noProof w:val="0"/>
              </w:rPr>
            </w:pPr>
            <w:r w:rsidRPr="00D24375">
              <w:rPr>
                <w:noProof w:val="0"/>
              </w:rPr>
              <w:t>20</w:t>
            </w:r>
          </w:p>
        </w:tc>
        <w:tc>
          <w:tcPr>
            <w:tcW w:w="720" w:type="dxa"/>
            <w:vAlign w:val="bottom"/>
          </w:tcPr>
          <w:p w14:paraId="6CBAA8C2" w14:textId="77777777" w:rsidR="00F23893" w:rsidRPr="00AC65BC" w:rsidRDefault="00F23893" w:rsidP="001E7F6E">
            <w:pPr>
              <w:pStyle w:val="TableText"/>
              <w:rPr>
                <w:szCs w:val="24"/>
              </w:rPr>
            </w:pPr>
            <w:r w:rsidRPr="00AC65BC">
              <w:rPr>
                <w:color w:val="000000"/>
                <w:szCs w:val="24"/>
              </w:rPr>
              <w:t>3</w:t>
            </w:r>
          </w:p>
        </w:tc>
        <w:tc>
          <w:tcPr>
            <w:tcW w:w="720" w:type="dxa"/>
            <w:vAlign w:val="bottom"/>
          </w:tcPr>
          <w:p w14:paraId="4FE90061" w14:textId="77777777" w:rsidR="00F23893" w:rsidRPr="00AC65BC" w:rsidRDefault="00F23893" w:rsidP="001E7F6E">
            <w:pPr>
              <w:pStyle w:val="TableText"/>
              <w:rPr>
                <w:szCs w:val="24"/>
              </w:rPr>
            </w:pPr>
            <w:r w:rsidRPr="00AC65BC">
              <w:rPr>
                <w:color w:val="000000"/>
                <w:szCs w:val="24"/>
              </w:rPr>
              <w:t>3%</w:t>
            </w:r>
          </w:p>
        </w:tc>
        <w:tc>
          <w:tcPr>
            <w:tcW w:w="720" w:type="dxa"/>
            <w:noWrap/>
            <w:vAlign w:val="bottom"/>
          </w:tcPr>
          <w:p w14:paraId="38C06447"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47D3C5DE"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225AB9D4"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0D97CE3D"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13CFB3EF"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22368D07" w14:textId="77777777" w:rsidR="00F23893" w:rsidRPr="00AC65BC" w:rsidRDefault="00F23893" w:rsidP="001E7F6E">
            <w:pPr>
              <w:pStyle w:val="TableText"/>
              <w:rPr>
                <w:szCs w:val="24"/>
              </w:rPr>
            </w:pPr>
            <w:r w:rsidRPr="00AC65BC">
              <w:rPr>
                <w:color w:val="000000"/>
                <w:szCs w:val="24"/>
              </w:rPr>
              <w:t>N/A</w:t>
            </w:r>
          </w:p>
        </w:tc>
      </w:tr>
      <w:tr w:rsidR="00F23893" w:rsidRPr="00D24375" w14:paraId="7670EAC6" w14:textId="77777777" w:rsidTr="001E7F6E">
        <w:trPr>
          <w:trHeight w:val="252"/>
        </w:trPr>
        <w:tc>
          <w:tcPr>
            <w:tcW w:w="1152" w:type="dxa"/>
            <w:noWrap/>
          </w:tcPr>
          <w:p w14:paraId="4F4648D1" w14:textId="77777777" w:rsidR="00F23893" w:rsidRPr="00D24375" w:rsidRDefault="00F23893" w:rsidP="001E7F6E">
            <w:pPr>
              <w:pStyle w:val="TableText"/>
              <w:rPr>
                <w:noProof w:val="0"/>
              </w:rPr>
            </w:pPr>
            <w:r w:rsidRPr="00D24375">
              <w:rPr>
                <w:noProof w:val="0"/>
              </w:rPr>
              <w:t>21</w:t>
            </w:r>
          </w:p>
        </w:tc>
        <w:tc>
          <w:tcPr>
            <w:tcW w:w="720" w:type="dxa"/>
            <w:vAlign w:val="bottom"/>
          </w:tcPr>
          <w:p w14:paraId="566450C4" w14:textId="77777777" w:rsidR="00F23893" w:rsidRPr="00AC65BC" w:rsidRDefault="00F23893" w:rsidP="001E7F6E">
            <w:pPr>
              <w:pStyle w:val="TableText"/>
              <w:rPr>
                <w:szCs w:val="24"/>
              </w:rPr>
            </w:pPr>
            <w:r w:rsidRPr="00AC65BC">
              <w:rPr>
                <w:color w:val="000000"/>
                <w:szCs w:val="24"/>
              </w:rPr>
              <w:t>4</w:t>
            </w:r>
          </w:p>
        </w:tc>
        <w:tc>
          <w:tcPr>
            <w:tcW w:w="720" w:type="dxa"/>
            <w:vAlign w:val="bottom"/>
          </w:tcPr>
          <w:p w14:paraId="617B5D0C" w14:textId="77777777" w:rsidR="00F23893" w:rsidRPr="00AC65BC" w:rsidRDefault="00F23893" w:rsidP="001E7F6E">
            <w:pPr>
              <w:pStyle w:val="TableText"/>
              <w:rPr>
                <w:szCs w:val="24"/>
              </w:rPr>
            </w:pPr>
            <w:r w:rsidRPr="00AC65BC">
              <w:rPr>
                <w:color w:val="000000"/>
                <w:szCs w:val="24"/>
              </w:rPr>
              <w:t>4%</w:t>
            </w:r>
          </w:p>
        </w:tc>
        <w:tc>
          <w:tcPr>
            <w:tcW w:w="720" w:type="dxa"/>
            <w:noWrap/>
            <w:vAlign w:val="bottom"/>
          </w:tcPr>
          <w:p w14:paraId="54AD7A23"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1E337652"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374EE6F4"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68FEFD33"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19447036"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7191838F" w14:textId="77777777" w:rsidR="00F23893" w:rsidRPr="00AC65BC" w:rsidRDefault="00F23893" w:rsidP="001E7F6E">
            <w:pPr>
              <w:pStyle w:val="TableText"/>
              <w:rPr>
                <w:szCs w:val="24"/>
              </w:rPr>
            </w:pPr>
            <w:r w:rsidRPr="00AC65BC">
              <w:rPr>
                <w:color w:val="000000"/>
                <w:szCs w:val="24"/>
              </w:rPr>
              <w:t>N/A</w:t>
            </w:r>
          </w:p>
        </w:tc>
      </w:tr>
      <w:tr w:rsidR="00F23893" w:rsidRPr="00D24375" w14:paraId="3FAAEEE0" w14:textId="77777777" w:rsidTr="001E7F6E">
        <w:trPr>
          <w:trHeight w:val="252"/>
        </w:trPr>
        <w:tc>
          <w:tcPr>
            <w:tcW w:w="1152" w:type="dxa"/>
            <w:noWrap/>
          </w:tcPr>
          <w:p w14:paraId="64EBA86F" w14:textId="77777777" w:rsidR="00F23893" w:rsidRPr="00D24375" w:rsidRDefault="00F23893" w:rsidP="001E7F6E">
            <w:pPr>
              <w:pStyle w:val="TableText"/>
              <w:rPr>
                <w:noProof w:val="0"/>
              </w:rPr>
            </w:pPr>
            <w:r w:rsidRPr="00D24375">
              <w:rPr>
                <w:noProof w:val="0"/>
              </w:rPr>
              <w:t>22</w:t>
            </w:r>
          </w:p>
        </w:tc>
        <w:tc>
          <w:tcPr>
            <w:tcW w:w="720" w:type="dxa"/>
            <w:vAlign w:val="bottom"/>
          </w:tcPr>
          <w:p w14:paraId="3FA9A9ED" w14:textId="77777777" w:rsidR="00F23893" w:rsidRPr="00AC65BC" w:rsidRDefault="00F23893" w:rsidP="001E7F6E">
            <w:pPr>
              <w:pStyle w:val="TableText"/>
              <w:rPr>
                <w:szCs w:val="24"/>
              </w:rPr>
            </w:pPr>
            <w:r w:rsidRPr="00AC65BC">
              <w:rPr>
                <w:color w:val="000000"/>
                <w:szCs w:val="24"/>
              </w:rPr>
              <w:t>3</w:t>
            </w:r>
          </w:p>
        </w:tc>
        <w:tc>
          <w:tcPr>
            <w:tcW w:w="720" w:type="dxa"/>
            <w:vAlign w:val="bottom"/>
          </w:tcPr>
          <w:p w14:paraId="6AE8CFBF" w14:textId="77777777" w:rsidR="00F23893" w:rsidRPr="00AC65BC" w:rsidRDefault="00F23893" w:rsidP="001E7F6E">
            <w:pPr>
              <w:pStyle w:val="TableText"/>
              <w:rPr>
                <w:szCs w:val="24"/>
              </w:rPr>
            </w:pPr>
            <w:r w:rsidRPr="00AC65BC">
              <w:rPr>
                <w:color w:val="000000"/>
                <w:szCs w:val="24"/>
              </w:rPr>
              <w:t>3%</w:t>
            </w:r>
          </w:p>
        </w:tc>
        <w:tc>
          <w:tcPr>
            <w:tcW w:w="720" w:type="dxa"/>
            <w:noWrap/>
            <w:vAlign w:val="bottom"/>
          </w:tcPr>
          <w:p w14:paraId="0076CCC0"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689986B0"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64D0FCD5"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40805617"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16737A9D"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67338CBC" w14:textId="77777777" w:rsidR="00F23893" w:rsidRPr="00AC65BC" w:rsidRDefault="00F23893" w:rsidP="001E7F6E">
            <w:pPr>
              <w:pStyle w:val="TableText"/>
              <w:rPr>
                <w:szCs w:val="24"/>
              </w:rPr>
            </w:pPr>
            <w:r w:rsidRPr="00AC65BC">
              <w:rPr>
                <w:color w:val="000000"/>
                <w:szCs w:val="24"/>
              </w:rPr>
              <w:t>N/A</w:t>
            </w:r>
          </w:p>
        </w:tc>
      </w:tr>
      <w:tr w:rsidR="00F23893" w:rsidRPr="00D24375" w14:paraId="038EAF71" w14:textId="77777777" w:rsidTr="001E7F6E">
        <w:trPr>
          <w:trHeight w:val="252"/>
        </w:trPr>
        <w:tc>
          <w:tcPr>
            <w:tcW w:w="1152" w:type="dxa"/>
            <w:noWrap/>
          </w:tcPr>
          <w:p w14:paraId="1B9AD467" w14:textId="77777777" w:rsidR="00F23893" w:rsidRPr="00D24375" w:rsidRDefault="00F23893" w:rsidP="001E7F6E">
            <w:pPr>
              <w:pStyle w:val="TableText"/>
              <w:rPr>
                <w:noProof w:val="0"/>
              </w:rPr>
            </w:pPr>
            <w:r w:rsidRPr="00D24375">
              <w:rPr>
                <w:noProof w:val="0"/>
              </w:rPr>
              <w:t>23</w:t>
            </w:r>
          </w:p>
        </w:tc>
        <w:tc>
          <w:tcPr>
            <w:tcW w:w="720" w:type="dxa"/>
            <w:vAlign w:val="bottom"/>
          </w:tcPr>
          <w:p w14:paraId="1DD342C5" w14:textId="77777777" w:rsidR="00F23893" w:rsidRPr="00AC65BC" w:rsidRDefault="00F23893" w:rsidP="001E7F6E">
            <w:pPr>
              <w:pStyle w:val="TableText"/>
              <w:rPr>
                <w:szCs w:val="24"/>
              </w:rPr>
            </w:pPr>
            <w:r w:rsidRPr="00AC65BC">
              <w:rPr>
                <w:color w:val="000000"/>
                <w:szCs w:val="24"/>
              </w:rPr>
              <w:t>5</w:t>
            </w:r>
          </w:p>
        </w:tc>
        <w:tc>
          <w:tcPr>
            <w:tcW w:w="720" w:type="dxa"/>
            <w:vAlign w:val="bottom"/>
          </w:tcPr>
          <w:p w14:paraId="4CB540C1" w14:textId="77777777" w:rsidR="00F23893" w:rsidRPr="00AC65BC" w:rsidRDefault="00F23893" w:rsidP="001E7F6E">
            <w:pPr>
              <w:pStyle w:val="TableText"/>
              <w:rPr>
                <w:szCs w:val="24"/>
              </w:rPr>
            </w:pPr>
            <w:r w:rsidRPr="00AC65BC">
              <w:rPr>
                <w:color w:val="000000"/>
                <w:szCs w:val="24"/>
              </w:rPr>
              <w:t>5%</w:t>
            </w:r>
          </w:p>
        </w:tc>
        <w:tc>
          <w:tcPr>
            <w:tcW w:w="720" w:type="dxa"/>
            <w:noWrap/>
            <w:vAlign w:val="bottom"/>
          </w:tcPr>
          <w:p w14:paraId="60820700"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77537180"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573627EC"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53A65C47"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302EFDF0"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15D0BA7B" w14:textId="77777777" w:rsidR="00F23893" w:rsidRPr="00AC65BC" w:rsidRDefault="00F23893" w:rsidP="001E7F6E">
            <w:pPr>
              <w:pStyle w:val="TableText"/>
              <w:rPr>
                <w:szCs w:val="24"/>
              </w:rPr>
            </w:pPr>
            <w:r w:rsidRPr="00AC65BC">
              <w:rPr>
                <w:color w:val="000000"/>
                <w:szCs w:val="24"/>
              </w:rPr>
              <w:t>N/A</w:t>
            </w:r>
          </w:p>
        </w:tc>
      </w:tr>
      <w:tr w:rsidR="00F23893" w:rsidRPr="00D24375" w14:paraId="2D855052" w14:textId="77777777" w:rsidTr="001E7F6E">
        <w:trPr>
          <w:trHeight w:val="252"/>
        </w:trPr>
        <w:tc>
          <w:tcPr>
            <w:tcW w:w="1152" w:type="dxa"/>
            <w:noWrap/>
          </w:tcPr>
          <w:p w14:paraId="13ED42B8" w14:textId="77777777" w:rsidR="00F23893" w:rsidRPr="00D24375" w:rsidRDefault="00F23893" w:rsidP="001E7F6E">
            <w:pPr>
              <w:pStyle w:val="TableText"/>
              <w:rPr>
                <w:noProof w:val="0"/>
              </w:rPr>
            </w:pPr>
            <w:r w:rsidRPr="00D24375">
              <w:rPr>
                <w:noProof w:val="0"/>
              </w:rPr>
              <w:t>24</w:t>
            </w:r>
          </w:p>
        </w:tc>
        <w:tc>
          <w:tcPr>
            <w:tcW w:w="720" w:type="dxa"/>
            <w:vAlign w:val="bottom"/>
          </w:tcPr>
          <w:p w14:paraId="102536F5" w14:textId="77777777" w:rsidR="00F23893" w:rsidRPr="00AC65BC" w:rsidRDefault="00F23893" w:rsidP="001E7F6E">
            <w:pPr>
              <w:pStyle w:val="TableText"/>
              <w:rPr>
                <w:szCs w:val="24"/>
              </w:rPr>
            </w:pPr>
            <w:r w:rsidRPr="00AC65BC">
              <w:rPr>
                <w:color w:val="000000"/>
                <w:szCs w:val="24"/>
              </w:rPr>
              <w:t>5</w:t>
            </w:r>
          </w:p>
        </w:tc>
        <w:tc>
          <w:tcPr>
            <w:tcW w:w="720" w:type="dxa"/>
            <w:vAlign w:val="bottom"/>
          </w:tcPr>
          <w:p w14:paraId="7EBA0BA0" w14:textId="77777777" w:rsidR="00F23893" w:rsidRPr="00AC65BC" w:rsidRDefault="00F23893" w:rsidP="001E7F6E">
            <w:pPr>
              <w:pStyle w:val="TableText"/>
              <w:rPr>
                <w:szCs w:val="24"/>
              </w:rPr>
            </w:pPr>
            <w:r w:rsidRPr="00AC65BC">
              <w:rPr>
                <w:color w:val="000000"/>
                <w:szCs w:val="24"/>
              </w:rPr>
              <w:t>5%</w:t>
            </w:r>
          </w:p>
        </w:tc>
        <w:tc>
          <w:tcPr>
            <w:tcW w:w="720" w:type="dxa"/>
            <w:noWrap/>
            <w:vAlign w:val="bottom"/>
          </w:tcPr>
          <w:p w14:paraId="425CE2ED"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007A63DC"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7255A684"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5AE20D9D"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2D312890"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51EDDEB3" w14:textId="77777777" w:rsidR="00F23893" w:rsidRPr="00AC65BC" w:rsidRDefault="00F23893" w:rsidP="001E7F6E">
            <w:pPr>
              <w:pStyle w:val="TableText"/>
              <w:rPr>
                <w:szCs w:val="24"/>
              </w:rPr>
            </w:pPr>
            <w:r w:rsidRPr="00AC65BC">
              <w:rPr>
                <w:color w:val="000000"/>
                <w:szCs w:val="24"/>
              </w:rPr>
              <w:t>N/A</w:t>
            </w:r>
          </w:p>
        </w:tc>
      </w:tr>
      <w:tr w:rsidR="00F23893" w:rsidRPr="00D24375" w14:paraId="1208DC9C" w14:textId="77777777" w:rsidTr="001E7F6E">
        <w:trPr>
          <w:trHeight w:val="252"/>
        </w:trPr>
        <w:tc>
          <w:tcPr>
            <w:tcW w:w="1152" w:type="dxa"/>
            <w:noWrap/>
          </w:tcPr>
          <w:p w14:paraId="6E6724B7" w14:textId="77777777" w:rsidR="00F23893" w:rsidRPr="00D24375" w:rsidRDefault="00F23893" w:rsidP="001E7F6E">
            <w:pPr>
              <w:pStyle w:val="TableText"/>
              <w:rPr>
                <w:noProof w:val="0"/>
              </w:rPr>
            </w:pPr>
            <w:r w:rsidRPr="00D24375">
              <w:rPr>
                <w:noProof w:val="0"/>
              </w:rPr>
              <w:t>25</w:t>
            </w:r>
          </w:p>
        </w:tc>
        <w:tc>
          <w:tcPr>
            <w:tcW w:w="720" w:type="dxa"/>
            <w:vAlign w:val="bottom"/>
          </w:tcPr>
          <w:p w14:paraId="05F872E6" w14:textId="77777777" w:rsidR="00F23893" w:rsidRPr="00AC65BC" w:rsidRDefault="00F23893" w:rsidP="001E7F6E">
            <w:pPr>
              <w:pStyle w:val="TableText"/>
              <w:rPr>
                <w:szCs w:val="24"/>
              </w:rPr>
            </w:pPr>
            <w:r w:rsidRPr="00AC65BC">
              <w:rPr>
                <w:color w:val="000000"/>
                <w:szCs w:val="24"/>
              </w:rPr>
              <w:t>5</w:t>
            </w:r>
          </w:p>
        </w:tc>
        <w:tc>
          <w:tcPr>
            <w:tcW w:w="720" w:type="dxa"/>
            <w:vAlign w:val="bottom"/>
          </w:tcPr>
          <w:p w14:paraId="275CA31E" w14:textId="77777777" w:rsidR="00F23893" w:rsidRPr="00AC65BC" w:rsidRDefault="00F23893" w:rsidP="001E7F6E">
            <w:pPr>
              <w:pStyle w:val="TableText"/>
              <w:rPr>
                <w:szCs w:val="24"/>
              </w:rPr>
            </w:pPr>
            <w:r w:rsidRPr="00AC65BC">
              <w:rPr>
                <w:color w:val="000000"/>
                <w:szCs w:val="24"/>
              </w:rPr>
              <w:t>5%</w:t>
            </w:r>
          </w:p>
        </w:tc>
        <w:tc>
          <w:tcPr>
            <w:tcW w:w="720" w:type="dxa"/>
            <w:noWrap/>
            <w:vAlign w:val="bottom"/>
          </w:tcPr>
          <w:p w14:paraId="27EA8D44"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6C3A3B99"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110D4AE1"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45FE5B9A"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4A0CEFD2"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6D593310" w14:textId="77777777" w:rsidR="00F23893" w:rsidRPr="00AC65BC" w:rsidRDefault="00F23893" w:rsidP="001E7F6E">
            <w:pPr>
              <w:pStyle w:val="TableText"/>
              <w:rPr>
                <w:szCs w:val="24"/>
              </w:rPr>
            </w:pPr>
            <w:r w:rsidRPr="00AC65BC">
              <w:rPr>
                <w:color w:val="000000"/>
                <w:szCs w:val="24"/>
              </w:rPr>
              <w:t>N/A</w:t>
            </w:r>
          </w:p>
        </w:tc>
      </w:tr>
      <w:tr w:rsidR="00F23893" w:rsidRPr="00D24375" w14:paraId="5ED982FA" w14:textId="77777777" w:rsidTr="001E7F6E">
        <w:trPr>
          <w:trHeight w:val="252"/>
        </w:trPr>
        <w:tc>
          <w:tcPr>
            <w:tcW w:w="1152" w:type="dxa"/>
            <w:noWrap/>
          </w:tcPr>
          <w:p w14:paraId="79040072" w14:textId="77777777" w:rsidR="00F23893" w:rsidRPr="00D24375" w:rsidRDefault="00F23893" w:rsidP="001E7F6E">
            <w:pPr>
              <w:pStyle w:val="TableText"/>
              <w:rPr>
                <w:noProof w:val="0"/>
              </w:rPr>
            </w:pPr>
            <w:r w:rsidRPr="00D24375">
              <w:rPr>
                <w:noProof w:val="0"/>
              </w:rPr>
              <w:t>26</w:t>
            </w:r>
          </w:p>
        </w:tc>
        <w:tc>
          <w:tcPr>
            <w:tcW w:w="720" w:type="dxa"/>
            <w:vAlign w:val="bottom"/>
          </w:tcPr>
          <w:p w14:paraId="299202F6" w14:textId="77777777" w:rsidR="00F23893" w:rsidRPr="00AC65BC" w:rsidRDefault="00F23893" w:rsidP="001E7F6E">
            <w:pPr>
              <w:pStyle w:val="TableText"/>
              <w:rPr>
                <w:szCs w:val="24"/>
              </w:rPr>
            </w:pPr>
            <w:r w:rsidRPr="00AC65BC">
              <w:rPr>
                <w:color w:val="000000"/>
                <w:szCs w:val="24"/>
              </w:rPr>
              <w:t>3</w:t>
            </w:r>
          </w:p>
        </w:tc>
        <w:tc>
          <w:tcPr>
            <w:tcW w:w="720" w:type="dxa"/>
            <w:vAlign w:val="bottom"/>
          </w:tcPr>
          <w:p w14:paraId="6188606C" w14:textId="77777777" w:rsidR="00F23893" w:rsidRPr="00AC65BC" w:rsidRDefault="00F23893" w:rsidP="001E7F6E">
            <w:pPr>
              <w:pStyle w:val="TableText"/>
              <w:rPr>
                <w:szCs w:val="24"/>
              </w:rPr>
            </w:pPr>
            <w:r w:rsidRPr="00AC65BC">
              <w:rPr>
                <w:color w:val="000000"/>
                <w:szCs w:val="24"/>
              </w:rPr>
              <w:t>3%</w:t>
            </w:r>
          </w:p>
        </w:tc>
        <w:tc>
          <w:tcPr>
            <w:tcW w:w="720" w:type="dxa"/>
            <w:noWrap/>
            <w:vAlign w:val="bottom"/>
          </w:tcPr>
          <w:p w14:paraId="47E7ECE5"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2777E8FB"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3E31AC37"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12A89B51"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695B2407"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688203D2" w14:textId="77777777" w:rsidR="00F23893" w:rsidRPr="00AC65BC" w:rsidRDefault="00F23893" w:rsidP="001E7F6E">
            <w:pPr>
              <w:pStyle w:val="TableText"/>
              <w:rPr>
                <w:szCs w:val="24"/>
              </w:rPr>
            </w:pPr>
            <w:r w:rsidRPr="00AC65BC">
              <w:rPr>
                <w:color w:val="000000"/>
                <w:szCs w:val="24"/>
              </w:rPr>
              <w:t>N/A</w:t>
            </w:r>
          </w:p>
        </w:tc>
      </w:tr>
      <w:tr w:rsidR="00F23893" w:rsidRPr="00D24375" w14:paraId="4C09CBA3" w14:textId="77777777" w:rsidTr="001E7F6E">
        <w:trPr>
          <w:trHeight w:val="252"/>
        </w:trPr>
        <w:tc>
          <w:tcPr>
            <w:tcW w:w="1152" w:type="dxa"/>
            <w:noWrap/>
          </w:tcPr>
          <w:p w14:paraId="59829C0B" w14:textId="77777777" w:rsidR="00F23893" w:rsidRPr="00D24375" w:rsidRDefault="00F23893" w:rsidP="001E7F6E">
            <w:pPr>
              <w:pStyle w:val="TableText"/>
              <w:rPr>
                <w:noProof w:val="0"/>
              </w:rPr>
            </w:pPr>
            <w:r w:rsidRPr="00D24375">
              <w:rPr>
                <w:noProof w:val="0"/>
              </w:rPr>
              <w:t>27</w:t>
            </w:r>
          </w:p>
        </w:tc>
        <w:tc>
          <w:tcPr>
            <w:tcW w:w="720" w:type="dxa"/>
            <w:vAlign w:val="bottom"/>
          </w:tcPr>
          <w:p w14:paraId="02A92911" w14:textId="77777777" w:rsidR="00F23893" w:rsidRPr="00AC65BC" w:rsidRDefault="00F23893" w:rsidP="001E7F6E">
            <w:pPr>
              <w:pStyle w:val="TableText"/>
              <w:rPr>
                <w:szCs w:val="24"/>
              </w:rPr>
            </w:pPr>
            <w:r w:rsidRPr="00AC65BC">
              <w:rPr>
                <w:color w:val="000000"/>
                <w:szCs w:val="24"/>
              </w:rPr>
              <w:t>5</w:t>
            </w:r>
          </w:p>
        </w:tc>
        <w:tc>
          <w:tcPr>
            <w:tcW w:w="720" w:type="dxa"/>
            <w:vAlign w:val="bottom"/>
          </w:tcPr>
          <w:p w14:paraId="2E992733" w14:textId="77777777" w:rsidR="00F23893" w:rsidRPr="00AC65BC" w:rsidRDefault="00F23893" w:rsidP="001E7F6E">
            <w:pPr>
              <w:pStyle w:val="TableText"/>
              <w:rPr>
                <w:szCs w:val="24"/>
              </w:rPr>
            </w:pPr>
            <w:r w:rsidRPr="00AC65BC">
              <w:rPr>
                <w:color w:val="000000"/>
                <w:szCs w:val="24"/>
              </w:rPr>
              <w:t>5%</w:t>
            </w:r>
          </w:p>
        </w:tc>
        <w:tc>
          <w:tcPr>
            <w:tcW w:w="720" w:type="dxa"/>
            <w:noWrap/>
            <w:vAlign w:val="bottom"/>
          </w:tcPr>
          <w:p w14:paraId="4481A7F2"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3D14C648"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61078A0D"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79480304"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5AA898AD"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10F6182A" w14:textId="77777777" w:rsidR="00F23893" w:rsidRPr="00AC65BC" w:rsidRDefault="00F23893" w:rsidP="001E7F6E">
            <w:pPr>
              <w:pStyle w:val="TableText"/>
              <w:rPr>
                <w:szCs w:val="24"/>
              </w:rPr>
            </w:pPr>
            <w:r w:rsidRPr="00AC65BC">
              <w:rPr>
                <w:color w:val="000000"/>
                <w:szCs w:val="24"/>
              </w:rPr>
              <w:t>N/A</w:t>
            </w:r>
          </w:p>
        </w:tc>
      </w:tr>
      <w:tr w:rsidR="00F23893" w:rsidRPr="00D24375" w14:paraId="72763878" w14:textId="77777777" w:rsidTr="001E7F6E">
        <w:trPr>
          <w:trHeight w:val="252"/>
        </w:trPr>
        <w:tc>
          <w:tcPr>
            <w:tcW w:w="1152" w:type="dxa"/>
            <w:noWrap/>
          </w:tcPr>
          <w:p w14:paraId="2ED617E3" w14:textId="77777777" w:rsidR="00F23893" w:rsidRPr="00D24375" w:rsidRDefault="00F23893" w:rsidP="001E7F6E">
            <w:pPr>
              <w:pStyle w:val="TableText"/>
              <w:rPr>
                <w:noProof w:val="0"/>
              </w:rPr>
            </w:pPr>
            <w:r w:rsidRPr="00D24375">
              <w:rPr>
                <w:noProof w:val="0"/>
              </w:rPr>
              <w:t>28</w:t>
            </w:r>
          </w:p>
        </w:tc>
        <w:tc>
          <w:tcPr>
            <w:tcW w:w="720" w:type="dxa"/>
            <w:vAlign w:val="bottom"/>
          </w:tcPr>
          <w:p w14:paraId="665F39FA" w14:textId="77777777" w:rsidR="00F23893" w:rsidRPr="00AC65BC" w:rsidRDefault="00F23893" w:rsidP="001E7F6E">
            <w:pPr>
              <w:pStyle w:val="TableText"/>
              <w:rPr>
                <w:szCs w:val="24"/>
              </w:rPr>
            </w:pPr>
            <w:r w:rsidRPr="00AC65BC">
              <w:rPr>
                <w:color w:val="000000"/>
                <w:szCs w:val="24"/>
              </w:rPr>
              <w:t>6</w:t>
            </w:r>
          </w:p>
        </w:tc>
        <w:tc>
          <w:tcPr>
            <w:tcW w:w="720" w:type="dxa"/>
            <w:vAlign w:val="bottom"/>
          </w:tcPr>
          <w:p w14:paraId="6E4015D7" w14:textId="77777777" w:rsidR="00F23893" w:rsidRPr="00AC65BC" w:rsidRDefault="00F23893" w:rsidP="001E7F6E">
            <w:pPr>
              <w:pStyle w:val="TableText"/>
              <w:rPr>
                <w:szCs w:val="24"/>
              </w:rPr>
            </w:pPr>
            <w:r w:rsidRPr="00AC65BC">
              <w:rPr>
                <w:color w:val="000000"/>
                <w:szCs w:val="24"/>
              </w:rPr>
              <w:t>6%</w:t>
            </w:r>
          </w:p>
        </w:tc>
        <w:tc>
          <w:tcPr>
            <w:tcW w:w="720" w:type="dxa"/>
            <w:noWrap/>
            <w:vAlign w:val="bottom"/>
          </w:tcPr>
          <w:p w14:paraId="2B92DA22"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3BC71C19"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608DCB70"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3AC27828" w14:textId="77777777" w:rsidR="00F23893" w:rsidRPr="00AC65BC" w:rsidRDefault="00F23893" w:rsidP="001E7F6E">
            <w:pPr>
              <w:pStyle w:val="TableText"/>
              <w:rPr>
                <w:szCs w:val="24"/>
              </w:rPr>
            </w:pPr>
            <w:r w:rsidRPr="00AC65BC">
              <w:rPr>
                <w:color w:val="000000"/>
                <w:szCs w:val="24"/>
              </w:rPr>
              <w:t>N/A</w:t>
            </w:r>
          </w:p>
        </w:tc>
        <w:tc>
          <w:tcPr>
            <w:tcW w:w="720" w:type="dxa"/>
            <w:noWrap/>
            <w:vAlign w:val="bottom"/>
          </w:tcPr>
          <w:p w14:paraId="518862A8" w14:textId="77777777" w:rsidR="00F23893" w:rsidRPr="00AC65BC" w:rsidRDefault="00F23893" w:rsidP="001E7F6E">
            <w:pPr>
              <w:pStyle w:val="TableText"/>
              <w:rPr>
                <w:szCs w:val="24"/>
              </w:rPr>
            </w:pPr>
            <w:r w:rsidRPr="00AC65BC">
              <w:rPr>
                <w:color w:val="000000"/>
                <w:szCs w:val="24"/>
              </w:rPr>
              <w:t>N/A</w:t>
            </w:r>
          </w:p>
        </w:tc>
        <w:tc>
          <w:tcPr>
            <w:tcW w:w="720" w:type="dxa"/>
            <w:vAlign w:val="bottom"/>
          </w:tcPr>
          <w:p w14:paraId="783DB5D9" w14:textId="77777777" w:rsidR="00F23893" w:rsidRPr="00AC65BC" w:rsidRDefault="00F23893" w:rsidP="001E7F6E">
            <w:pPr>
              <w:pStyle w:val="TableText"/>
              <w:rPr>
                <w:szCs w:val="24"/>
              </w:rPr>
            </w:pPr>
            <w:r w:rsidRPr="00AC65BC">
              <w:rPr>
                <w:color w:val="000000"/>
                <w:szCs w:val="24"/>
              </w:rPr>
              <w:t>N/A</w:t>
            </w:r>
          </w:p>
        </w:tc>
      </w:tr>
    </w:tbl>
    <w:p w14:paraId="1F4E4F35" w14:textId="5A517D06" w:rsidR="00F23893" w:rsidRDefault="00F23893" w:rsidP="00F23893">
      <w:pPr>
        <w:pStyle w:val="NormalContinuation"/>
      </w:pPr>
      <w:r>
        <w:lastRenderedPageBreak/>
        <w:fldChar w:fldCharType="begin"/>
      </w:r>
      <w:r>
        <w:rPr>
          <w:i/>
          <w:iCs/>
        </w:rPr>
        <w:instrText xml:space="preserve"> REF _Ref89763569 \h </w:instrText>
      </w:r>
      <w:r>
        <w:fldChar w:fldCharType="separate"/>
      </w:r>
      <w:r w:rsidR="00AD2E2E" w:rsidRPr="00D24375">
        <w:t>Table 6.A.</w:t>
      </w:r>
      <w:r w:rsidR="00AD2E2E">
        <w:rPr>
          <w:noProof/>
        </w:rPr>
        <w:t>15</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Eleven Version Two, continuation"/>
      </w:tblPr>
      <w:tblGrid>
        <w:gridCol w:w="1152"/>
        <w:gridCol w:w="720"/>
        <w:gridCol w:w="720"/>
        <w:gridCol w:w="720"/>
        <w:gridCol w:w="720"/>
        <w:gridCol w:w="720"/>
        <w:gridCol w:w="720"/>
        <w:gridCol w:w="720"/>
        <w:gridCol w:w="720"/>
      </w:tblGrid>
      <w:tr w:rsidR="00F23893" w:rsidRPr="00F23893" w14:paraId="7E54B78F" w14:textId="77777777" w:rsidTr="002D248C">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1A4178A0"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5CBD59D4"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672C13B2"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20FC9345"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14AA7E5C"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6BBE3D0D"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7C390D50"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33C09DFD"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7F79CA59"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2D248C" w:rsidRPr="00D24375" w14:paraId="45B6171F" w14:textId="77777777" w:rsidTr="002D248C">
        <w:trPr>
          <w:trHeight w:val="252"/>
        </w:trPr>
        <w:tc>
          <w:tcPr>
            <w:tcW w:w="1152" w:type="dxa"/>
            <w:tcBorders>
              <w:top w:val="single" w:sz="4" w:space="0" w:color="auto"/>
              <w:bottom w:val="nil"/>
            </w:tcBorders>
            <w:noWrap/>
          </w:tcPr>
          <w:p w14:paraId="6ED96CA2" w14:textId="77777777" w:rsidR="002D248C" w:rsidRPr="00D24375" w:rsidRDefault="002D248C"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26296888" w14:textId="77777777" w:rsidR="002D248C" w:rsidRPr="00AC65BC" w:rsidRDefault="002D248C" w:rsidP="001E7F6E">
            <w:pPr>
              <w:pStyle w:val="TableText"/>
              <w:rPr>
                <w:szCs w:val="24"/>
              </w:rPr>
            </w:pPr>
            <w:r w:rsidRPr="00AC65BC">
              <w:rPr>
                <w:color w:val="000000"/>
                <w:szCs w:val="24"/>
              </w:rPr>
              <w:t>6</w:t>
            </w:r>
          </w:p>
        </w:tc>
        <w:tc>
          <w:tcPr>
            <w:tcW w:w="720" w:type="dxa"/>
            <w:tcBorders>
              <w:top w:val="single" w:sz="4" w:space="0" w:color="auto"/>
              <w:bottom w:val="nil"/>
            </w:tcBorders>
            <w:vAlign w:val="bottom"/>
          </w:tcPr>
          <w:p w14:paraId="1D9BEF9E" w14:textId="77777777" w:rsidR="002D248C" w:rsidRPr="00AC65BC" w:rsidRDefault="002D248C" w:rsidP="001E7F6E">
            <w:pPr>
              <w:pStyle w:val="TableText"/>
              <w:rPr>
                <w:szCs w:val="24"/>
              </w:rPr>
            </w:pPr>
            <w:r w:rsidRPr="00AC65BC">
              <w:rPr>
                <w:color w:val="000000"/>
                <w:szCs w:val="24"/>
              </w:rPr>
              <w:t>6%</w:t>
            </w:r>
          </w:p>
        </w:tc>
        <w:tc>
          <w:tcPr>
            <w:tcW w:w="720" w:type="dxa"/>
            <w:tcBorders>
              <w:top w:val="single" w:sz="4" w:space="0" w:color="auto"/>
              <w:bottom w:val="nil"/>
            </w:tcBorders>
            <w:noWrap/>
            <w:vAlign w:val="bottom"/>
          </w:tcPr>
          <w:p w14:paraId="02443B72" w14:textId="77777777" w:rsidR="002D248C" w:rsidRPr="00AC65BC" w:rsidRDefault="002D248C" w:rsidP="001E7F6E">
            <w:pPr>
              <w:pStyle w:val="TableText"/>
              <w:rPr>
                <w:szCs w:val="24"/>
              </w:rPr>
            </w:pPr>
            <w:r w:rsidRPr="00AC65BC">
              <w:rPr>
                <w:color w:val="000000"/>
                <w:szCs w:val="24"/>
              </w:rPr>
              <w:t>N/A</w:t>
            </w:r>
          </w:p>
        </w:tc>
        <w:tc>
          <w:tcPr>
            <w:tcW w:w="720" w:type="dxa"/>
            <w:tcBorders>
              <w:top w:val="single" w:sz="4" w:space="0" w:color="auto"/>
              <w:bottom w:val="nil"/>
            </w:tcBorders>
            <w:vAlign w:val="bottom"/>
          </w:tcPr>
          <w:p w14:paraId="0EA93CFD" w14:textId="77777777" w:rsidR="002D248C" w:rsidRPr="00AC65BC" w:rsidRDefault="002D248C" w:rsidP="001E7F6E">
            <w:pPr>
              <w:pStyle w:val="TableText"/>
              <w:rPr>
                <w:szCs w:val="24"/>
              </w:rPr>
            </w:pPr>
            <w:r w:rsidRPr="00AC65BC">
              <w:rPr>
                <w:color w:val="000000"/>
                <w:szCs w:val="24"/>
              </w:rPr>
              <w:t>N/A</w:t>
            </w:r>
          </w:p>
        </w:tc>
        <w:tc>
          <w:tcPr>
            <w:tcW w:w="720" w:type="dxa"/>
            <w:tcBorders>
              <w:top w:val="single" w:sz="4" w:space="0" w:color="auto"/>
              <w:bottom w:val="nil"/>
            </w:tcBorders>
            <w:noWrap/>
            <w:vAlign w:val="bottom"/>
          </w:tcPr>
          <w:p w14:paraId="0D956EB6" w14:textId="77777777" w:rsidR="002D248C" w:rsidRPr="00AC65BC" w:rsidRDefault="002D248C" w:rsidP="001E7F6E">
            <w:pPr>
              <w:pStyle w:val="TableText"/>
              <w:rPr>
                <w:szCs w:val="24"/>
              </w:rPr>
            </w:pPr>
            <w:r w:rsidRPr="00AC65BC">
              <w:rPr>
                <w:color w:val="000000"/>
                <w:szCs w:val="24"/>
              </w:rPr>
              <w:t>N/A</w:t>
            </w:r>
          </w:p>
        </w:tc>
        <w:tc>
          <w:tcPr>
            <w:tcW w:w="720" w:type="dxa"/>
            <w:tcBorders>
              <w:top w:val="single" w:sz="4" w:space="0" w:color="auto"/>
              <w:bottom w:val="nil"/>
            </w:tcBorders>
            <w:noWrap/>
            <w:vAlign w:val="bottom"/>
          </w:tcPr>
          <w:p w14:paraId="38C4FA75" w14:textId="77777777" w:rsidR="002D248C" w:rsidRPr="00AC65BC" w:rsidRDefault="002D248C" w:rsidP="001E7F6E">
            <w:pPr>
              <w:pStyle w:val="TableText"/>
              <w:rPr>
                <w:szCs w:val="24"/>
              </w:rPr>
            </w:pPr>
            <w:r w:rsidRPr="00AC65BC">
              <w:rPr>
                <w:color w:val="000000"/>
                <w:szCs w:val="24"/>
              </w:rPr>
              <w:t>N/A</w:t>
            </w:r>
          </w:p>
        </w:tc>
        <w:tc>
          <w:tcPr>
            <w:tcW w:w="720" w:type="dxa"/>
            <w:tcBorders>
              <w:top w:val="single" w:sz="4" w:space="0" w:color="auto"/>
              <w:bottom w:val="nil"/>
            </w:tcBorders>
            <w:noWrap/>
            <w:vAlign w:val="bottom"/>
          </w:tcPr>
          <w:p w14:paraId="77C93923" w14:textId="77777777" w:rsidR="002D248C" w:rsidRPr="00AC65BC" w:rsidRDefault="002D248C" w:rsidP="001E7F6E">
            <w:pPr>
              <w:pStyle w:val="TableText"/>
              <w:rPr>
                <w:szCs w:val="24"/>
              </w:rPr>
            </w:pPr>
            <w:r w:rsidRPr="00AC65BC">
              <w:rPr>
                <w:color w:val="000000"/>
                <w:szCs w:val="24"/>
              </w:rPr>
              <w:t>N/A</w:t>
            </w:r>
          </w:p>
        </w:tc>
        <w:tc>
          <w:tcPr>
            <w:tcW w:w="720" w:type="dxa"/>
            <w:tcBorders>
              <w:top w:val="single" w:sz="4" w:space="0" w:color="auto"/>
              <w:bottom w:val="nil"/>
            </w:tcBorders>
            <w:vAlign w:val="bottom"/>
          </w:tcPr>
          <w:p w14:paraId="7DA1DD5C" w14:textId="77777777" w:rsidR="002D248C" w:rsidRPr="00AC65BC" w:rsidRDefault="002D248C" w:rsidP="001E7F6E">
            <w:pPr>
              <w:pStyle w:val="TableText"/>
              <w:rPr>
                <w:szCs w:val="24"/>
              </w:rPr>
            </w:pPr>
            <w:r w:rsidRPr="00AC65BC">
              <w:rPr>
                <w:color w:val="000000"/>
                <w:szCs w:val="24"/>
              </w:rPr>
              <w:t>N/A</w:t>
            </w:r>
          </w:p>
        </w:tc>
      </w:tr>
      <w:tr w:rsidR="00F23893" w:rsidRPr="00D24375" w14:paraId="7B5E0D7B" w14:textId="77777777" w:rsidTr="002D248C">
        <w:trPr>
          <w:trHeight w:val="252"/>
        </w:trPr>
        <w:tc>
          <w:tcPr>
            <w:tcW w:w="1152" w:type="dxa"/>
            <w:tcBorders>
              <w:top w:val="nil"/>
            </w:tcBorders>
            <w:noWrap/>
          </w:tcPr>
          <w:p w14:paraId="1312D347"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543FF4AD" w14:textId="77777777" w:rsidR="00F23893" w:rsidRPr="00ED337F" w:rsidRDefault="00F23893" w:rsidP="001E7F6E">
            <w:pPr>
              <w:pStyle w:val="TableText"/>
              <w:rPr>
                <w:szCs w:val="24"/>
              </w:rPr>
            </w:pPr>
            <w:r w:rsidRPr="00ED337F">
              <w:rPr>
                <w:color w:val="000000"/>
                <w:szCs w:val="24"/>
              </w:rPr>
              <w:t>8</w:t>
            </w:r>
          </w:p>
        </w:tc>
        <w:tc>
          <w:tcPr>
            <w:tcW w:w="720" w:type="dxa"/>
            <w:tcBorders>
              <w:top w:val="nil"/>
            </w:tcBorders>
            <w:vAlign w:val="bottom"/>
          </w:tcPr>
          <w:p w14:paraId="349A7F4B" w14:textId="77777777" w:rsidR="00F23893" w:rsidRPr="00ED337F" w:rsidRDefault="00F23893" w:rsidP="001E7F6E">
            <w:pPr>
              <w:pStyle w:val="TableText"/>
              <w:rPr>
                <w:szCs w:val="24"/>
              </w:rPr>
            </w:pPr>
            <w:r w:rsidRPr="00ED337F">
              <w:rPr>
                <w:color w:val="000000"/>
                <w:szCs w:val="24"/>
              </w:rPr>
              <w:t>7%</w:t>
            </w:r>
          </w:p>
        </w:tc>
        <w:tc>
          <w:tcPr>
            <w:tcW w:w="720" w:type="dxa"/>
            <w:tcBorders>
              <w:top w:val="nil"/>
            </w:tcBorders>
            <w:noWrap/>
            <w:vAlign w:val="bottom"/>
          </w:tcPr>
          <w:p w14:paraId="2612300C" w14:textId="77777777" w:rsidR="00F23893" w:rsidRPr="00ED337F" w:rsidRDefault="00F23893" w:rsidP="001E7F6E">
            <w:pPr>
              <w:pStyle w:val="TableText"/>
              <w:rPr>
                <w:szCs w:val="24"/>
              </w:rPr>
            </w:pPr>
            <w:r w:rsidRPr="00ED337F">
              <w:rPr>
                <w:color w:val="000000"/>
                <w:szCs w:val="24"/>
              </w:rPr>
              <w:t>N/A</w:t>
            </w:r>
          </w:p>
        </w:tc>
        <w:tc>
          <w:tcPr>
            <w:tcW w:w="720" w:type="dxa"/>
            <w:tcBorders>
              <w:top w:val="nil"/>
            </w:tcBorders>
            <w:vAlign w:val="bottom"/>
          </w:tcPr>
          <w:p w14:paraId="22CA00FF" w14:textId="77777777" w:rsidR="00F23893" w:rsidRPr="00ED337F" w:rsidRDefault="00F23893" w:rsidP="001E7F6E">
            <w:pPr>
              <w:pStyle w:val="TableText"/>
              <w:rPr>
                <w:szCs w:val="24"/>
              </w:rPr>
            </w:pPr>
            <w:r w:rsidRPr="00ED337F">
              <w:rPr>
                <w:color w:val="000000"/>
                <w:szCs w:val="24"/>
              </w:rPr>
              <w:t>N/A</w:t>
            </w:r>
          </w:p>
        </w:tc>
        <w:tc>
          <w:tcPr>
            <w:tcW w:w="720" w:type="dxa"/>
            <w:tcBorders>
              <w:top w:val="nil"/>
            </w:tcBorders>
            <w:noWrap/>
            <w:vAlign w:val="bottom"/>
          </w:tcPr>
          <w:p w14:paraId="3A94F8CD" w14:textId="77777777" w:rsidR="00F23893" w:rsidRPr="00ED337F" w:rsidRDefault="00F23893" w:rsidP="001E7F6E">
            <w:pPr>
              <w:pStyle w:val="TableText"/>
              <w:rPr>
                <w:szCs w:val="24"/>
              </w:rPr>
            </w:pPr>
            <w:r w:rsidRPr="00ED337F">
              <w:rPr>
                <w:color w:val="000000"/>
                <w:szCs w:val="24"/>
              </w:rPr>
              <w:t>N/A</w:t>
            </w:r>
          </w:p>
        </w:tc>
        <w:tc>
          <w:tcPr>
            <w:tcW w:w="720" w:type="dxa"/>
            <w:tcBorders>
              <w:top w:val="nil"/>
            </w:tcBorders>
            <w:noWrap/>
            <w:vAlign w:val="bottom"/>
          </w:tcPr>
          <w:p w14:paraId="001992DD" w14:textId="77777777" w:rsidR="00F23893" w:rsidRPr="00ED337F" w:rsidRDefault="00F23893" w:rsidP="001E7F6E">
            <w:pPr>
              <w:pStyle w:val="TableText"/>
              <w:rPr>
                <w:szCs w:val="24"/>
              </w:rPr>
            </w:pPr>
            <w:r w:rsidRPr="00ED337F">
              <w:rPr>
                <w:color w:val="000000"/>
                <w:szCs w:val="24"/>
              </w:rPr>
              <w:t>N/A</w:t>
            </w:r>
          </w:p>
        </w:tc>
        <w:tc>
          <w:tcPr>
            <w:tcW w:w="720" w:type="dxa"/>
            <w:tcBorders>
              <w:top w:val="nil"/>
            </w:tcBorders>
            <w:noWrap/>
            <w:vAlign w:val="bottom"/>
          </w:tcPr>
          <w:p w14:paraId="7023D936" w14:textId="77777777" w:rsidR="00F23893" w:rsidRPr="00ED337F" w:rsidRDefault="00F23893" w:rsidP="001E7F6E">
            <w:pPr>
              <w:pStyle w:val="TableText"/>
              <w:rPr>
                <w:szCs w:val="24"/>
              </w:rPr>
            </w:pPr>
            <w:r w:rsidRPr="00ED337F">
              <w:rPr>
                <w:color w:val="000000"/>
                <w:szCs w:val="24"/>
              </w:rPr>
              <w:t>N/A</w:t>
            </w:r>
          </w:p>
        </w:tc>
        <w:tc>
          <w:tcPr>
            <w:tcW w:w="720" w:type="dxa"/>
            <w:tcBorders>
              <w:top w:val="nil"/>
            </w:tcBorders>
            <w:vAlign w:val="bottom"/>
          </w:tcPr>
          <w:p w14:paraId="2A50DDE9" w14:textId="77777777" w:rsidR="00F23893" w:rsidRPr="00ED337F" w:rsidRDefault="00F23893" w:rsidP="001E7F6E">
            <w:pPr>
              <w:pStyle w:val="TableText"/>
              <w:rPr>
                <w:szCs w:val="24"/>
              </w:rPr>
            </w:pPr>
            <w:r w:rsidRPr="00ED337F">
              <w:rPr>
                <w:color w:val="000000"/>
                <w:szCs w:val="24"/>
              </w:rPr>
              <w:t>N/A</w:t>
            </w:r>
          </w:p>
        </w:tc>
      </w:tr>
      <w:tr w:rsidR="00F23893" w:rsidRPr="00D24375" w14:paraId="15168E71" w14:textId="77777777" w:rsidTr="001E7F6E">
        <w:trPr>
          <w:trHeight w:val="252"/>
        </w:trPr>
        <w:tc>
          <w:tcPr>
            <w:tcW w:w="1152" w:type="dxa"/>
            <w:noWrap/>
          </w:tcPr>
          <w:p w14:paraId="62381FB8" w14:textId="77777777" w:rsidR="00F23893" w:rsidRPr="00D24375" w:rsidRDefault="00F23893" w:rsidP="001E7F6E">
            <w:pPr>
              <w:pStyle w:val="TableText"/>
              <w:rPr>
                <w:noProof w:val="0"/>
              </w:rPr>
            </w:pPr>
            <w:r w:rsidRPr="00D24375">
              <w:rPr>
                <w:noProof w:val="0"/>
              </w:rPr>
              <w:t>31</w:t>
            </w:r>
          </w:p>
        </w:tc>
        <w:tc>
          <w:tcPr>
            <w:tcW w:w="720" w:type="dxa"/>
            <w:vAlign w:val="bottom"/>
          </w:tcPr>
          <w:p w14:paraId="1E25AF63" w14:textId="77777777" w:rsidR="00F23893" w:rsidRPr="00ED337F" w:rsidRDefault="00F23893" w:rsidP="001E7F6E">
            <w:pPr>
              <w:pStyle w:val="TableText"/>
              <w:rPr>
                <w:szCs w:val="24"/>
              </w:rPr>
            </w:pPr>
            <w:r w:rsidRPr="00ED337F">
              <w:rPr>
                <w:color w:val="000000"/>
                <w:szCs w:val="24"/>
              </w:rPr>
              <w:t>9</w:t>
            </w:r>
          </w:p>
        </w:tc>
        <w:tc>
          <w:tcPr>
            <w:tcW w:w="720" w:type="dxa"/>
            <w:vAlign w:val="bottom"/>
          </w:tcPr>
          <w:p w14:paraId="26C61EC4" w14:textId="77777777" w:rsidR="00F23893" w:rsidRPr="00ED337F" w:rsidRDefault="00F23893" w:rsidP="001E7F6E">
            <w:pPr>
              <w:pStyle w:val="TableText"/>
              <w:rPr>
                <w:szCs w:val="24"/>
              </w:rPr>
            </w:pPr>
            <w:r w:rsidRPr="00ED337F">
              <w:rPr>
                <w:color w:val="000000"/>
                <w:szCs w:val="24"/>
              </w:rPr>
              <w:t>8%</w:t>
            </w:r>
          </w:p>
        </w:tc>
        <w:tc>
          <w:tcPr>
            <w:tcW w:w="720" w:type="dxa"/>
            <w:noWrap/>
            <w:vAlign w:val="bottom"/>
          </w:tcPr>
          <w:p w14:paraId="199708B7"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52362135"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01A4C819"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299D1264"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09D75FB9"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267FEF92" w14:textId="77777777" w:rsidR="00F23893" w:rsidRPr="00ED337F" w:rsidRDefault="00F23893" w:rsidP="001E7F6E">
            <w:pPr>
              <w:pStyle w:val="TableText"/>
              <w:rPr>
                <w:szCs w:val="24"/>
              </w:rPr>
            </w:pPr>
            <w:r w:rsidRPr="00ED337F">
              <w:rPr>
                <w:color w:val="000000"/>
                <w:szCs w:val="24"/>
              </w:rPr>
              <w:t>N/A</w:t>
            </w:r>
          </w:p>
        </w:tc>
      </w:tr>
      <w:tr w:rsidR="00F23893" w:rsidRPr="00D24375" w14:paraId="22DE7EBA" w14:textId="77777777" w:rsidTr="001E7F6E">
        <w:trPr>
          <w:trHeight w:val="252"/>
        </w:trPr>
        <w:tc>
          <w:tcPr>
            <w:tcW w:w="1152" w:type="dxa"/>
            <w:noWrap/>
          </w:tcPr>
          <w:p w14:paraId="1D635171" w14:textId="77777777" w:rsidR="00F23893" w:rsidRPr="00D24375" w:rsidRDefault="00F23893" w:rsidP="001E7F6E">
            <w:pPr>
              <w:pStyle w:val="TableText"/>
              <w:rPr>
                <w:noProof w:val="0"/>
              </w:rPr>
            </w:pPr>
            <w:r w:rsidRPr="00D24375">
              <w:rPr>
                <w:noProof w:val="0"/>
              </w:rPr>
              <w:t>32</w:t>
            </w:r>
          </w:p>
        </w:tc>
        <w:tc>
          <w:tcPr>
            <w:tcW w:w="720" w:type="dxa"/>
            <w:vAlign w:val="bottom"/>
          </w:tcPr>
          <w:p w14:paraId="063829B8" w14:textId="77777777" w:rsidR="00F23893" w:rsidRPr="00ED337F" w:rsidRDefault="00F23893" w:rsidP="001E7F6E">
            <w:pPr>
              <w:pStyle w:val="TableText"/>
              <w:rPr>
                <w:szCs w:val="24"/>
              </w:rPr>
            </w:pPr>
            <w:r w:rsidRPr="00ED337F">
              <w:rPr>
                <w:color w:val="000000"/>
                <w:szCs w:val="24"/>
              </w:rPr>
              <w:t>2</w:t>
            </w:r>
          </w:p>
        </w:tc>
        <w:tc>
          <w:tcPr>
            <w:tcW w:w="720" w:type="dxa"/>
            <w:vAlign w:val="bottom"/>
          </w:tcPr>
          <w:p w14:paraId="33A52284" w14:textId="77777777" w:rsidR="00F23893" w:rsidRPr="00ED337F" w:rsidRDefault="00F23893" w:rsidP="001E7F6E">
            <w:pPr>
              <w:pStyle w:val="TableText"/>
              <w:rPr>
                <w:szCs w:val="24"/>
              </w:rPr>
            </w:pPr>
            <w:r w:rsidRPr="00ED337F">
              <w:rPr>
                <w:color w:val="000000"/>
                <w:szCs w:val="24"/>
              </w:rPr>
              <w:t>2%</w:t>
            </w:r>
          </w:p>
        </w:tc>
        <w:tc>
          <w:tcPr>
            <w:tcW w:w="720" w:type="dxa"/>
            <w:noWrap/>
            <w:vAlign w:val="bottom"/>
          </w:tcPr>
          <w:p w14:paraId="6129F9A8"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225B801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2B4E5457"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770660D9"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ABE5D77"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04148928" w14:textId="77777777" w:rsidR="00F23893" w:rsidRPr="00ED337F" w:rsidRDefault="00F23893" w:rsidP="001E7F6E">
            <w:pPr>
              <w:pStyle w:val="TableText"/>
              <w:rPr>
                <w:szCs w:val="24"/>
              </w:rPr>
            </w:pPr>
            <w:r w:rsidRPr="00ED337F">
              <w:rPr>
                <w:color w:val="000000"/>
                <w:szCs w:val="24"/>
              </w:rPr>
              <w:t>N/A</w:t>
            </w:r>
          </w:p>
        </w:tc>
      </w:tr>
      <w:tr w:rsidR="00F23893" w:rsidRPr="00D24375" w14:paraId="31B1D05E" w14:textId="77777777" w:rsidTr="001E7F6E">
        <w:trPr>
          <w:trHeight w:val="252"/>
        </w:trPr>
        <w:tc>
          <w:tcPr>
            <w:tcW w:w="1152" w:type="dxa"/>
            <w:noWrap/>
          </w:tcPr>
          <w:p w14:paraId="4CB06C14" w14:textId="77777777" w:rsidR="00F23893" w:rsidRPr="00D24375" w:rsidRDefault="00F23893" w:rsidP="001E7F6E">
            <w:pPr>
              <w:pStyle w:val="TableText"/>
              <w:rPr>
                <w:noProof w:val="0"/>
              </w:rPr>
            </w:pPr>
            <w:r w:rsidRPr="00D24375">
              <w:rPr>
                <w:noProof w:val="0"/>
              </w:rPr>
              <w:t>33</w:t>
            </w:r>
          </w:p>
        </w:tc>
        <w:tc>
          <w:tcPr>
            <w:tcW w:w="720" w:type="dxa"/>
            <w:vAlign w:val="bottom"/>
          </w:tcPr>
          <w:p w14:paraId="272F122F"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53D96386" w14:textId="77777777" w:rsidR="00F23893" w:rsidRPr="00ED337F" w:rsidRDefault="00F23893" w:rsidP="001E7F6E">
            <w:pPr>
              <w:pStyle w:val="TableText"/>
              <w:rPr>
                <w:szCs w:val="24"/>
              </w:rPr>
            </w:pPr>
            <w:r w:rsidRPr="00ED337F">
              <w:rPr>
                <w:color w:val="000000"/>
                <w:szCs w:val="24"/>
              </w:rPr>
              <w:t>3%</w:t>
            </w:r>
          </w:p>
        </w:tc>
        <w:tc>
          <w:tcPr>
            <w:tcW w:w="720" w:type="dxa"/>
            <w:noWrap/>
            <w:vAlign w:val="bottom"/>
          </w:tcPr>
          <w:p w14:paraId="55CBEC56"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0B368539"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5A1975A"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633821A6"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7B6FC1DB"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096CE5A0" w14:textId="77777777" w:rsidR="00F23893" w:rsidRPr="00ED337F" w:rsidRDefault="00F23893" w:rsidP="001E7F6E">
            <w:pPr>
              <w:pStyle w:val="TableText"/>
              <w:rPr>
                <w:szCs w:val="24"/>
              </w:rPr>
            </w:pPr>
            <w:r w:rsidRPr="00ED337F">
              <w:rPr>
                <w:color w:val="000000"/>
                <w:szCs w:val="24"/>
              </w:rPr>
              <w:t>N/A</w:t>
            </w:r>
          </w:p>
        </w:tc>
      </w:tr>
      <w:tr w:rsidR="00F23893" w:rsidRPr="00D24375" w14:paraId="3119FD31" w14:textId="77777777" w:rsidTr="001E7F6E">
        <w:trPr>
          <w:trHeight w:val="252"/>
        </w:trPr>
        <w:tc>
          <w:tcPr>
            <w:tcW w:w="1152" w:type="dxa"/>
            <w:noWrap/>
          </w:tcPr>
          <w:p w14:paraId="0D936431" w14:textId="77777777" w:rsidR="00F23893" w:rsidRPr="00D24375" w:rsidRDefault="00F23893" w:rsidP="001E7F6E">
            <w:pPr>
              <w:pStyle w:val="TableText"/>
              <w:rPr>
                <w:noProof w:val="0"/>
              </w:rPr>
            </w:pPr>
            <w:r w:rsidRPr="00D24375">
              <w:rPr>
                <w:noProof w:val="0"/>
              </w:rPr>
              <w:t>34</w:t>
            </w:r>
          </w:p>
        </w:tc>
        <w:tc>
          <w:tcPr>
            <w:tcW w:w="720" w:type="dxa"/>
            <w:vAlign w:val="bottom"/>
          </w:tcPr>
          <w:p w14:paraId="6A776E8F"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02D95E16" w14:textId="77777777" w:rsidR="00F23893" w:rsidRPr="00ED337F" w:rsidRDefault="00F23893" w:rsidP="001E7F6E">
            <w:pPr>
              <w:pStyle w:val="TableText"/>
              <w:rPr>
                <w:szCs w:val="24"/>
              </w:rPr>
            </w:pPr>
            <w:r w:rsidRPr="00ED337F">
              <w:rPr>
                <w:color w:val="000000"/>
                <w:szCs w:val="24"/>
              </w:rPr>
              <w:t>3%</w:t>
            </w:r>
          </w:p>
        </w:tc>
        <w:tc>
          <w:tcPr>
            <w:tcW w:w="720" w:type="dxa"/>
            <w:noWrap/>
            <w:vAlign w:val="bottom"/>
          </w:tcPr>
          <w:p w14:paraId="67FB2850"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2946795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0FAA5EF2"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160916F3"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75C2221E"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33A3E1CB" w14:textId="77777777" w:rsidR="00F23893" w:rsidRPr="00ED337F" w:rsidRDefault="00F23893" w:rsidP="001E7F6E">
            <w:pPr>
              <w:pStyle w:val="TableText"/>
              <w:rPr>
                <w:szCs w:val="24"/>
              </w:rPr>
            </w:pPr>
            <w:r w:rsidRPr="00ED337F">
              <w:rPr>
                <w:color w:val="000000"/>
                <w:szCs w:val="24"/>
              </w:rPr>
              <w:t>N/A</w:t>
            </w:r>
          </w:p>
        </w:tc>
      </w:tr>
      <w:tr w:rsidR="00F23893" w:rsidRPr="00D24375" w14:paraId="7AA362A7" w14:textId="77777777" w:rsidTr="001E7F6E">
        <w:trPr>
          <w:trHeight w:val="252"/>
        </w:trPr>
        <w:tc>
          <w:tcPr>
            <w:tcW w:w="1152" w:type="dxa"/>
            <w:noWrap/>
          </w:tcPr>
          <w:p w14:paraId="4D130F7A" w14:textId="77777777" w:rsidR="00F23893" w:rsidRPr="00D24375" w:rsidRDefault="00F23893" w:rsidP="001E7F6E">
            <w:pPr>
              <w:pStyle w:val="TableText"/>
              <w:rPr>
                <w:noProof w:val="0"/>
              </w:rPr>
            </w:pPr>
            <w:r w:rsidRPr="00D24375">
              <w:rPr>
                <w:noProof w:val="0"/>
              </w:rPr>
              <w:t>35</w:t>
            </w:r>
          </w:p>
        </w:tc>
        <w:tc>
          <w:tcPr>
            <w:tcW w:w="720" w:type="dxa"/>
            <w:vAlign w:val="bottom"/>
          </w:tcPr>
          <w:p w14:paraId="6F458A84" w14:textId="77777777" w:rsidR="00F23893" w:rsidRPr="00ED337F" w:rsidRDefault="00F23893" w:rsidP="001E7F6E">
            <w:pPr>
              <w:pStyle w:val="TableText"/>
              <w:rPr>
                <w:szCs w:val="24"/>
              </w:rPr>
            </w:pPr>
            <w:r w:rsidRPr="00ED337F">
              <w:rPr>
                <w:color w:val="000000"/>
                <w:szCs w:val="24"/>
              </w:rPr>
              <w:t>0</w:t>
            </w:r>
          </w:p>
        </w:tc>
        <w:tc>
          <w:tcPr>
            <w:tcW w:w="720" w:type="dxa"/>
            <w:vAlign w:val="bottom"/>
          </w:tcPr>
          <w:p w14:paraId="59DFE9EE" w14:textId="77777777" w:rsidR="00F23893" w:rsidRPr="00ED337F" w:rsidRDefault="00F23893" w:rsidP="001E7F6E">
            <w:pPr>
              <w:pStyle w:val="TableText"/>
              <w:rPr>
                <w:szCs w:val="24"/>
              </w:rPr>
            </w:pPr>
            <w:r w:rsidRPr="00ED337F">
              <w:rPr>
                <w:color w:val="000000"/>
                <w:szCs w:val="24"/>
              </w:rPr>
              <w:t>0%</w:t>
            </w:r>
          </w:p>
        </w:tc>
        <w:tc>
          <w:tcPr>
            <w:tcW w:w="720" w:type="dxa"/>
            <w:noWrap/>
            <w:vAlign w:val="bottom"/>
          </w:tcPr>
          <w:p w14:paraId="7E1E3296"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6787B09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B8F1DEC"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1C7BCAFE"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4272719"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7D13C617" w14:textId="77777777" w:rsidR="00F23893" w:rsidRPr="00ED337F" w:rsidRDefault="00F23893" w:rsidP="001E7F6E">
            <w:pPr>
              <w:pStyle w:val="TableText"/>
              <w:rPr>
                <w:szCs w:val="24"/>
              </w:rPr>
            </w:pPr>
            <w:r w:rsidRPr="00ED337F">
              <w:rPr>
                <w:color w:val="000000"/>
                <w:szCs w:val="24"/>
              </w:rPr>
              <w:t>N/A</w:t>
            </w:r>
          </w:p>
        </w:tc>
      </w:tr>
      <w:tr w:rsidR="00F23893" w:rsidRPr="00D24375" w14:paraId="1A7253D8" w14:textId="77777777" w:rsidTr="001E7F6E">
        <w:trPr>
          <w:trHeight w:val="252"/>
        </w:trPr>
        <w:tc>
          <w:tcPr>
            <w:tcW w:w="1152" w:type="dxa"/>
            <w:noWrap/>
          </w:tcPr>
          <w:p w14:paraId="690C9C13" w14:textId="77777777" w:rsidR="00F23893" w:rsidRPr="00D24375" w:rsidRDefault="00F23893" w:rsidP="001E7F6E">
            <w:pPr>
              <w:pStyle w:val="TableText"/>
              <w:rPr>
                <w:noProof w:val="0"/>
              </w:rPr>
            </w:pPr>
            <w:r w:rsidRPr="00D24375">
              <w:rPr>
                <w:noProof w:val="0"/>
              </w:rPr>
              <w:t>36</w:t>
            </w:r>
          </w:p>
        </w:tc>
        <w:tc>
          <w:tcPr>
            <w:tcW w:w="720" w:type="dxa"/>
            <w:vAlign w:val="bottom"/>
          </w:tcPr>
          <w:p w14:paraId="23CC650A" w14:textId="77777777" w:rsidR="00F23893" w:rsidRPr="00ED337F" w:rsidRDefault="00F23893" w:rsidP="001E7F6E">
            <w:pPr>
              <w:pStyle w:val="TableText"/>
              <w:rPr>
                <w:szCs w:val="24"/>
              </w:rPr>
            </w:pPr>
            <w:r w:rsidRPr="00ED337F">
              <w:rPr>
                <w:color w:val="000000"/>
                <w:szCs w:val="24"/>
              </w:rPr>
              <w:t>0</w:t>
            </w:r>
          </w:p>
        </w:tc>
        <w:tc>
          <w:tcPr>
            <w:tcW w:w="720" w:type="dxa"/>
            <w:vAlign w:val="bottom"/>
          </w:tcPr>
          <w:p w14:paraId="734CE5D4" w14:textId="77777777" w:rsidR="00F23893" w:rsidRPr="00ED337F" w:rsidRDefault="00F23893" w:rsidP="001E7F6E">
            <w:pPr>
              <w:pStyle w:val="TableText"/>
              <w:rPr>
                <w:szCs w:val="24"/>
              </w:rPr>
            </w:pPr>
            <w:r w:rsidRPr="00ED337F">
              <w:rPr>
                <w:color w:val="000000"/>
                <w:szCs w:val="24"/>
              </w:rPr>
              <w:t>0%</w:t>
            </w:r>
          </w:p>
        </w:tc>
        <w:tc>
          <w:tcPr>
            <w:tcW w:w="720" w:type="dxa"/>
            <w:noWrap/>
            <w:vAlign w:val="bottom"/>
          </w:tcPr>
          <w:p w14:paraId="6819F4DE"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46D3D66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7D5A4AE"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6A1B90EF"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3E9405FA"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4FB629E7" w14:textId="77777777" w:rsidR="00F23893" w:rsidRPr="00ED337F" w:rsidRDefault="00F23893" w:rsidP="001E7F6E">
            <w:pPr>
              <w:pStyle w:val="TableText"/>
              <w:rPr>
                <w:szCs w:val="24"/>
              </w:rPr>
            </w:pPr>
            <w:r w:rsidRPr="00ED337F">
              <w:rPr>
                <w:color w:val="000000"/>
                <w:szCs w:val="24"/>
              </w:rPr>
              <w:t>N/A</w:t>
            </w:r>
          </w:p>
        </w:tc>
      </w:tr>
    </w:tbl>
    <w:p w14:paraId="2F073F8A" w14:textId="3D4F46ED" w:rsidR="00F23893" w:rsidRDefault="00F23893" w:rsidP="00F23893">
      <w:pPr>
        <w:pStyle w:val="Caption"/>
        <w:pageBreakBefore/>
      </w:pPr>
      <w:bookmarkStart w:id="449" w:name="_Ref89763617"/>
      <w:bookmarkStart w:id="450" w:name="_Toc102548430"/>
      <w:r>
        <w:lastRenderedPageBreak/>
        <w:t>Table 6.A.</w:t>
      </w:r>
      <w:r>
        <w:fldChar w:fldCharType="begin"/>
      </w:r>
      <w:r>
        <w:instrText>SEQ Table_6.A. \* ARABIC</w:instrText>
      </w:r>
      <w:r>
        <w:fldChar w:fldCharType="separate"/>
      </w:r>
      <w:r w:rsidR="00AD2E2E">
        <w:rPr>
          <w:noProof/>
        </w:rPr>
        <w:t>16</w:t>
      </w:r>
      <w:r>
        <w:fldChar w:fldCharType="end"/>
      </w:r>
      <w:bookmarkEnd w:id="449"/>
      <w:r w:rsidRPr="00D24375">
        <w:t xml:space="preserve">  Distribution of Total Score and PT Scores, Grade Eleven Version </w:t>
      </w:r>
      <w:r>
        <w:t>Three</w:t>
      </w:r>
      <w:bookmarkEnd w:id="450"/>
    </w:p>
    <w:tbl>
      <w:tblPr>
        <w:tblStyle w:val="TRs"/>
        <w:tblW w:w="6912" w:type="dxa"/>
        <w:tblLayout w:type="fixed"/>
        <w:tblLook w:val="04A0" w:firstRow="1" w:lastRow="0" w:firstColumn="1" w:lastColumn="0" w:noHBand="0" w:noVBand="1"/>
        <w:tblDescription w:val="Distribution of Total Score and PT Scores, Grade Eleven Version Three"/>
      </w:tblPr>
      <w:tblGrid>
        <w:gridCol w:w="1152"/>
        <w:gridCol w:w="720"/>
        <w:gridCol w:w="720"/>
        <w:gridCol w:w="720"/>
        <w:gridCol w:w="720"/>
        <w:gridCol w:w="720"/>
        <w:gridCol w:w="720"/>
        <w:gridCol w:w="720"/>
        <w:gridCol w:w="720"/>
      </w:tblGrid>
      <w:tr w:rsidR="00F23893" w:rsidRPr="00F23893" w14:paraId="56428351"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441D6235"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364D5343"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4F7FFA2B"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7BAD32BD"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3E8064D0"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5EA8459E"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7883B83B"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703F969B"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5281BD28"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16A8A1E8" w14:textId="77777777" w:rsidTr="001E7F6E">
        <w:trPr>
          <w:trHeight w:val="252"/>
        </w:trPr>
        <w:tc>
          <w:tcPr>
            <w:tcW w:w="1152" w:type="dxa"/>
            <w:tcBorders>
              <w:top w:val="single" w:sz="4" w:space="0" w:color="auto"/>
            </w:tcBorders>
            <w:noWrap/>
          </w:tcPr>
          <w:p w14:paraId="50B4A7D2"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3D97049F" w14:textId="77777777" w:rsidR="00F23893" w:rsidRPr="00ED337F" w:rsidRDefault="00F23893" w:rsidP="001E7F6E">
            <w:pPr>
              <w:pStyle w:val="TableText"/>
              <w:rPr>
                <w:szCs w:val="24"/>
              </w:rPr>
            </w:pPr>
            <w:r w:rsidRPr="00ED337F">
              <w:rPr>
                <w:color w:val="000000"/>
                <w:szCs w:val="24"/>
              </w:rPr>
              <w:t>12</w:t>
            </w:r>
          </w:p>
        </w:tc>
        <w:tc>
          <w:tcPr>
            <w:tcW w:w="720" w:type="dxa"/>
            <w:tcBorders>
              <w:top w:val="single" w:sz="4" w:space="0" w:color="auto"/>
            </w:tcBorders>
            <w:vAlign w:val="bottom"/>
          </w:tcPr>
          <w:p w14:paraId="65991FBA" w14:textId="77777777" w:rsidR="00F23893" w:rsidRPr="00ED337F" w:rsidRDefault="00F23893" w:rsidP="001E7F6E">
            <w:pPr>
              <w:pStyle w:val="TableText"/>
              <w:rPr>
                <w:szCs w:val="24"/>
              </w:rPr>
            </w:pPr>
            <w:r w:rsidRPr="00ED337F">
              <w:rPr>
                <w:color w:val="000000"/>
                <w:szCs w:val="24"/>
              </w:rPr>
              <w:t>11%</w:t>
            </w:r>
          </w:p>
        </w:tc>
        <w:tc>
          <w:tcPr>
            <w:tcW w:w="720" w:type="dxa"/>
            <w:tcBorders>
              <w:top w:val="single" w:sz="4" w:space="0" w:color="auto"/>
            </w:tcBorders>
            <w:noWrap/>
            <w:vAlign w:val="bottom"/>
          </w:tcPr>
          <w:p w14:paraId="3E6305DA" w14:textId="77777777" w:rsidR="00F23893" w:rsidRPr="00ED337F" w:rsidRDefault="00F23893" w:rsidP="001E7F6E">
            <w:pPr>
              <w:pStyle w:val="TableText"/>
              <w:rPr>
                <w:szCs w:val="24"/>
              </w:rPr>
            </w:pPr>
            <w:r w:rsidRPr="00ED337F">
              <w:rPr>
                <w:color w:val="000000"/>
                <w:szCs w:val="24"/>
              </w:rPr>
              <w:t>15</w:t>
            </w:r>
          </w:p>
        </w:tc>
        <w:tc>
          <w:tcPr>
            <w:tcW w:w="720" w:type="dxa"/>
            <w:tcBorders>
              <w:top w:val="single" w:sz="4" w:space="0" w:color="auto"/>
            </w:tcBorders>
            <w:vAlign w:val="bottom"/>
          </w:tcPr>
          <w:p w14:paraId="77E44985" w14:textId="77777777" w:rsidR="00F23893" w:rsidRPr="00ED337F" w:rsidRDefault="00F23893" w:rsidP="001E7F6E">
            <w:pPr>
              <w:pStyle w:val="TableText"/>
              <w:rPr>
                <w:szCs w:val="24"/>
              </w:rPr>
            </w:pPr>
            <w:r w:rsidRPr="00ED337F">
              <w:rPr>
                <w:color w:val="000000"/>
                <w:szCs w:val="24"/>
              </w:rPr>
              <w:t>14%</w:t>
            </w:r>
          </w:p>
        </w:tc>
        <w:tc>
          <w:tcPr>
            <w:tcW w:w="720" w:type="dxa"/>
            <w:tcBorders>
              <w:top w:val="single" w:sz="4" w:space="0" w:color="auto"/>
            </w:tcBorders>
            <w:noWrap/>
            <w:vAlign w:val="bottom"/>
          </w:tcPr>
          <w:p w14:paraId="0BE55E8B" w14:textId="77777777" w:rsidR="00F23893" w:rsidRPr="00ED337F" w:rsidRDefault="00F23893" w:rsidP="001E7F6E">
            <w:pPr>
              <w:pStyle w:val="TableText"/>
              <w:rPr>
                <w:szCs w:val="24"/>
              </w:rPr>
            </w:pPr>
            <w:r w:rsidRPr="00ED337F">
              <w:rPr>
                <w:color w:val="000000"/>
                <w:szCs w:val="24"/>
              </w:rPr>
              <w:t>17</w:t>
            </w:r>
          </w:p>
        </w:tc>
        <w:tc>
          <w:tcPr>
            <w:tcW w:w="720" w:type="dxa"/>
            <w:tcBorders>
              <w:top w:val="single" w:sz="4" w:space="0" w:color="auto"/>
            </w:tcBorders>
            <w:noWrap/>
            <w:vAlign w:val="bottom"/>
          </w:tcPr>
          <w:p w14:paraId="7968AB45" w14:textId="77777777" w:rsidR="00F23893" w:rsidRPr="00ED337F" w:rsidRDefault="00F23893" w:rsidP="001E7F6E">
            <w:pPr>
              <w:pStyle w:val="TableText"/>
              <w:rPr>
                <w:szCs w:val="24"/>
              </w:rPr>
            </w:pPr>
            <w:r w:rsidRPr="00ED337F">
              <w:rPr>
                <w:color w:val="000000"/>
                <w:szCs w:val="24"/>
              </w:rPr>
              <w:t>15%</w:t>
            </w:r>
          </w:p>
        </w:tc>
        <w:tc>
          <w:tcPr>
            <w:tcW w:w="720" w:type="dxa"/>
            <w:tcBorders>
              <w:top w:val="single" w:sz="4" w:space="0" w:color="auto"/>
            </w:tcBorders>
            <w:noWrap/>
            <w:vAlign w:val="bottom"/>
          </w:tcPr>
          <w:p w14:paraId="3F7F7FC9" w14:textId="77777777" w:rsidR="00F23893" w:rsidRPr="00ED337F" w:rsidRDefault="00F23893" w:rsidP="001E7F6E">
            <w:pPr>
              <w:pStyle w:val="TableText"/>
              <w:rPr>
                <w:szCs w:val="24"/>
              </w:rPr>
            </w:pPr>
            <w:r w:rsidRPr="00ED337F">
              <w:rPr>
                <w:color w:val="000000"/>
                <w:szCs w:val="24"/>
              </w:rPr>
              <w:t>17</w:t>
            </w:r>
          </w:p>
        </w:tc>
        <w:tc>
          <w:tcPr>
            <w:tcW w:w="720" w:type="dxa"/>
            <w:tcBorders>
              <w:top w:val="single" w:sz="4" w:space="0" w:color="auto"/>
            </w:tcBorders>
            <w:vAlign w:val="bottom"/>
          </w:tcPr>
          <w:p w14:paraId="19561677" w14:textId="77777777" w:rsidR="00F23893" w:rsidRPr="00ED337F" w:rsidRDefault="00F23893" w:rsidP="001E7F6E">
            <w:pPr>
              <w:pStyle w:val="TableText"/>
              <w:rPr>
                <w:szCs w:val="24"/>
              </w:rPr>
            </w:pPr>
            <w:r w:rsidRPr="00ED337F">
              <w:rPr>
                <w:color w:val="000000"/>
                <w:szCs w:val="24"/>
              </w:rPr>
              <w:t>15%</w:t>
            </w:r>
          </w:p>
        </w:tc>
      </w:tr>
      <w:tr w:rsidR="00F23893" w:rsidRPr="00D24375" w14:paraId="78CADD7A" w14:textId="77777777" w:rsidTr="001E7F6E">
        <w:trPr>
          <w:trHeight w:val="252"/>
        </w:trPr>
        <w:tc>
          <w:tcPr>
            <w:tcW w:w="1152" w:type="dxa"/>
            <w:noWrap/>
          </w:tcPr>
          <w:p w14:paraId="5E58107B" w14:textId="77777777" w:rsidR="00F23893" w:rsidRPr="00D24375" w:rsidRDefault="00F23893" w:rsidP="001E7F6E">
            <w:pPr>
              <w:pStyle w:val="TableText"/>
              <w:rPr>
                <w:noProof w:val="0"/>
              </w:rPr>
            </w:pPr>
            <w:r w:rsidRPr="00D24375">
              <w:rPr>
                <w:noProof w:val="0"/>
              </w:rPr>
              <w:t>1</w:t>
            </w:r>
          </w:p>
        </w:tc>
        <w:tc>
          <w:tcPr>
            <w:tcW w:w="720" w:type="dxa"/>
            <w:vAlign w:val="bottom"/>
          </w:tcPr>
          <w:p w14:paraId="737D184C" w14:textId="77777777" w:rsidR="00F23893" w:rsidRPr="00ED337F" w:rsidRDefault="00F23893" w:rsidP="001E7F6E">
            <w:pPr>
              <w:pStyle w:val="TableText"/>
              <w:rPr>
                <w:szCs w:val="24"/>
              </w:rPr>
            </w:pPr>
            <w:r w:rsidRPr="00ED337F">
              <w:rPr>
                <w:color w:val="000000"/>
                <w:szCs w:val="24"/>
              </w:rPr>
              <w:t>2</w:t>
            </w:r>
          </w:p>
        </w:tc>
        <w:tc>
          <w:tcPr>
            <w:tcW w:w="720" w:type="dxa"/>
            <w:vAlign w:val="bottom"/>
          </w:tcPr>
          <w:p w14:paraId="2119FEBE" w14:textId="77777777" w:rsidR="00F23893" w:rsidRPr="00ED337F" w:rsidRDefault="00F23893" w:rsidP="001E7F6E">
            <w:pPr>
              <w:pStyle w:val="TableText"/>
              <w:rPr>
                <w:szCs w:val="24"/>
              </w:rPr>
            </w:pPr>
            <w:r w:rsidRPr="00ED337F">
              <w:rPr>
                <w:color w:val="000000"/>
                <w:szCs w:val="24"/>
              </w:rPr>
              <w:t>2%</w:t>
            </w:r>
          </w:p>
        </w:tc>
        <w:tc>
          <w:tcPr>
            <w:tcW w:w="720" w:type="dxa"/>
            <w:noWrap/>
            <w:vAlign w:val="bottom"/>
          </w:tcPr>
          <w:p w14:paraId="7D4E7E7C"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4757557B"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7C772207"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0161584A"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0E84B82C"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149A26B0" w14:textId="77777777" w:rsidR="00F23893" w:rsidRPr="00ED337F" w:rsidRDefault="00F23893" w:rsidP="001E7F6E">
            <w:pPr>
              <w:pStyle w:val="TableText"/>
              <w:rPr>
                <w:szCs w:val="24"/>
              </w:rPr>
            </w:pPr>
            <w:r w:rsidRPr="00ED337F">
              <w:rPr>
                <w:color w:val="000000"/>
                <w:szCs w:val="24"/>
              </w:rPr>
              <w:t>3%</w:t>
            </w:r>
          </w:p>
        </w:tc>
      </w:tr>
      <w:tr w:rsidR="00F23893" w:rsidRPr="00D24375" w14:paraId="1AE80F64" w14:textId="77777777" w:rsidTr="001E7F6E">
        <w:trPr>
          <w:trHeight w:val="252"/>
        </w:trPr>
        <w:tc>
          <w:tcPr>
            <w:tcW w:w="1152" w:type="dxa"/>
            <w:noWrap/>
          </w:tcPr>
          <w:p w14:paraId="199F87F9" w14:textId="77777777" w:rsidR="00F23893" w:rsidRPr="00D24375" w:rsidRDefault="00F23893" w:rsidP="001E7F6E">
            <w:pPr>
              <w:pStyle w:val="TableText"/>
              <w:rPr>
                <w:noProof w:val="0"/>
              </w:rPr>
            </w:pPr>
            <w:r w:rsidRPr="00D24375">
              <w:rPr>
                <w:noProof w:val="0"/>
              </w:rPr>
              <w:t>2</w:t>
            </w:r>
          </w:p>
        </w:tc>
        <w:tc>
          <w:tcPr>
            <w:tcW w:w="720" w:type="dxa"/>
            <w:vAlign w:val="bottom"/>
          </w:tcPr>
          <w:p w14:paraId="183013E1"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07776FF7"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0C0F0650"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3771EBA7" w14:textId="77777777" w:rsidR="00F23893" w:rsidRPr="00ED337F" w:rsidRDefault="00F23893" w:rsidP="001E7F6E">
            <w:pPr>
              <w:pStyle w:val="TableText"/>
              <w:rPr>
                <w:szCs w:val="24"/>
              </w:rPr>
            </w:pPr>
            <w:r w:rsidRPr="00ED337F">
              <w:rPr>
                <w:color w:val="000000"/>
                <w:szCs w:val="24"/>
              </w:rPr>
              <w:t>3%</w:t>
            </w:r>
          </w:p>
        </w:tc>
        <w:tc>
          <w:tcPr>
            <w:tcW w:w="720" w:type="dxa"/>
            <w:noWrap/>
            <w:vAlign w:val="bottom"/>
          </w:tcPr>
          <w:p w14:paraId="286A2F2D"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0CA08C18"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062B37C9" w14:textId="77777777" w:rsidR="00F23893" w:rsidRPr="00ED337F" w:rsidRDefault="00F23893" w:rsidP="001E7F6E">
            <w:pPr>
              <w:pStyle w:val="TableText"/>
              <w:rPr>
                <w:szCs w:val="24"/>
              </w:rPr>
            </w:pPr>
            <w:r w:rsidRPr="00ED337F">
              <w:rPr>
                <w:color w:val="000000"/>
                <w:szCs w:val="24"/>
              </w:rPr>
              <w:t>0</w:t>
            </w:r>
          </w:p>
        </w:tc>
        <w:tc>
          <w:tcPr>
            <w:tcW w:w="720" w:type="dxa"/>
            <w:vAlign w:val="bottom"/>
          </w:tcPr>
          <w:p w14:paraId="4307BCF0" w14:textId="77777777" w:rsidR="00F23893" w:rsidRPr="00ED337F" w:rsidRDefault="00F23893" w:rsidP="001E7F6E">
            <w:pPr>
              <w:pStyle w:val="TableText"/>
              <w:rPr>
                <w:szCs w:val="24"/>
              </w:rPr>
            </w:pPr>
            <w:r w:rsidRPr="00ED337F">
              <w:rPr>
                <w:color w:val="000000"/>
                <w:szCs w:val="24"/>
              </w:rPr>
              <w:t>0%</w:t>
            </w:r>
          </w:p>
        </w:tc>
      </w:tr>
      <w:tr w:rsidR="00F23893" w:rsidRPr="00D24375" w14:paraId="180E7077" w14:textId="77777777" w:rsidTr="001E7F6E">
        <w:trPr>
          <w:trHeight w:val="252"/>
        </w:trPr>
        <w:tc>
          <w:tcPr>
            <w:tcW w:w="1152" w:type="dxa"/>
            <w:noWrap/>
          </w:tcPr>
          <w:p w14:paraId="53A33EC0" w14:textId="77777777" w:rsidR="00F23893" w:rsidRPr="00D24375" w:rsidRDefault="00F23893" w:rsidP="001E7F6E">
            <w:pPr>
              <w:pStyle w:val="TableText"/>
              <w:rPr>
                <w:noProof w:val="0"/>
              </w:rPr>
            </w:pPr>
            <w:r w:rsidRPr="00D24375">
              <w:rPr>
                <w:noProof w:val="0"/>
              </w:rPr>
              <w:t>3</w:t>
            </w:r>
          </w:p>
        </w:tc>
        <w:tc>
          <w:tcPr>
            <w:tcW w:w="720" w:type="dxa"/>
            <w:vAlign w:val="bottom"/>
          </w:tcPr>
          <w:p w14:paraId="38AB3A45"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1BE73FD6"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1188B542"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449E6783" w14:textId="77777777" w:rsidR="00F23893" w:rsidRPr="00ED337F" w:rsidRDefault="00F23893" w:rsidP="001E7F6E">
            <w:pPr>
              <w:pStyle w:val="TableText"/>
              <w:rPr>
                <w:szCs w:val="24"/>
              </w:rPr>
            </w:pPr>
            <w:r w:rsidRPr="00ED337F">
              <w:rPr>
                <w:color w:val="000000"/>
                <w:szCs w:val="24"/>
              </w:rPr>
              <w:t>3%</w:t>
            </w:r>
          </w:p>
        </w:tc>
        <w:tc>
          <w:tcPr>
            <w:tcW w:w="720" w:type="dxa"/>
            <w:noWrap/>
            <w:vAlign w:val="bottom"/>
          </w:tcPr>
          <w:p w14:paraId="0BF5F1D2" w14:textId="77777777" w:rsidR="00F23893" w:rsidRPr="00ED337F" w:rsidRDefault="00F23893" w:rsidP="001E7F6E">
            <w:pPr>
              <w:pStyle w:val="TableText"/>
              <w:rPr>
                <w:szCs w:val="24"/>
              </w:rPr>
            </w:pPr>
            <w:r w:rsidRPr="00ED337F">
              <w:rPr>
                <w:color w:val="000000"/>
                <w:szCs w:val="24"/>
              </w:rPr>
              <w:t>2</w:t>
            </w:r>
          </w:p>
        </w:tc>
        <w:tc>
          <w:tcPr>
            <w:tcW w:w="720" w:type="dxa"/>
            <w:noWrap/>
            <w:vAlign w:val="bottom"/>
          </w:tcPr>
          <w:p w14:paraId="754AC7F9" w14:textId="77777777" w:rsidR="00F23893" w:rsidRPr="00ED337F" w:rsidRDefault="00F23893" w:rsidP="001E7F6E">
            <w:pPr>
              <w:pStyle w:val="TableText"/>
              <w:rPr>
                <w:szCs w:val="24"/>
              </w:rPr>
            </w:pPr>
            <w:r w:rsidRPr="00ED337F">
              <w:rPr>
                <w:color w:val="000000"/>
                <w:szCs w:val="24"/>
              </w:rPr>
              <w:t>2%</w:t>
            </w:r>
          </w:p>
        </w:tc>
        <w:tc>
          <w:tcPr>
            <w:tcW w:w="720" w:type="dxa"/>
            <w:noWrap/>
            <w:vAlign w:val="bottom"/>
          </w:tcPr>
          <w:p w14:paraId="50E68E9F"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37FA4AA5" w14:textId="77777777" w:rsidR="00F23893" w:rsidRPr="00ED337F" w:rsidRDefault="00F23893" w:rsidP="001E7F6E">
            <w:pPr>
              <w:pStyle w:val="TableText"/>
              <w:rPr>
                <w:szCs w:val="24"/>
              </w:rPr>
            </w:pPr>
            <w:r w:rsidRPr="00ED337F">
              <w:rPr>
                <w:color w:val="000000"/>
                <w:szCs w:val="24"/>
              </w:rPr>
              <w:t>3%</w:t>
            </w:r>
          </w:p>
        </w:tc>
      </w:tr>
      <w:tr w:rsidR="00F23893" w:rsidRPr="00D24375" w14:paraId="1205DC06" w14:textId="77777777" w:rsidTr="001E7F6E">
        <w:trPr>
          <w:trHeight w:val="252"/>
        </w:trPr>
        <w:tc>
          <w:tcPr>
            <w:tcW w:w="1152" w:type="dxa"/>
            <w:noWrap/>
          </w:tcPr>
          <w:p w14:paraId="7CFD3482" w14:textId="77777777" w:rsidR="00F23893" w:rsidRPr="00D24375" w:rsidRDefault="00F23893" w:rsidP="001E7F6E">
            <w:pPr>
              <w:pStyle w:val="TableText"/>
              <w:rPr>
                <w:noProof w:val="0"/>
              </w:rPr>
            </w:pPr>
            <w:r w:rsidRPr="00D24375">
              <w:rPr>
                <w:noProof w:val="0"/>
              </w:rPr>
              <w:t>4</w:t>
            </w:r>
          </w:p>
        </w:tc>
        <w:tc>
          <w:tcPr>
            <w:tcW w:w="720" w:type="dxa"/>
            <w:vAlign w:val="bottom"/>
          </w:tcPr>
          <w:p w14:paraId="18D450AC"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24278A43"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1BEFF386" w14:textId="77777777" w:rsidR="00F23893" w:rsidRPr="00ED337F" w:rsidRDefault="00F23893" w:rsidP="001E7F6E">
            <w:pPr>
              <w:pStyle w:val="TableText"/>
              <w:rPr>
                <w:szCs w:val="24"/>
              </w:rPr>
            </w:pPr>
            <w:r w:rsidRPr="00ED337F">
              <w:rPr>
                <w:color w:val="000000"/>
                <w:szCs w:val="24"/>
              </w:rPr>
              <w:t>8</w:t>
            </w:r>
          </w:p>
        </w:tc>
        <w:tc>
          <w:tcPr>
            <w:tcW w:w="720" w:type="dxa"/>
            <w:vAlign w:val="bottom"/>
          </w:tcPr>
          <w:p w14:paraId="5F5E2495" w14:textId="77777777" w:rsidR="00F23893" w:rsidRPr="00ED337F" w:rsidRDefault="00F23893" w:rsidP="001E7F6E">
            <w:pPr>
              <w:pStyle w:val="TableText"/>
              <w:rPr>
                <w:szCs w:val="24"/>
              </w:rPr>
            </w:pPr>
            <w:r w:rsidRPr="00ED337F">
              <w:rPr>
                <w:color w:val="000000"/>
                <w:szCs w:val="24"/>
              </w:rPr>
              <w:t>7%</w:t>
            </w:r>
          </w:p>
        </w:tc>
        <w:tc>
          <w:tcPr>
            <w:tcW w:w="720" w:type="dxa"/>
            <w:noWrap/>
            <w:vAlign w:val="bottom"/>
          </w:tcPr>
          <w:p w14:paraId="39AE5E37" w14:textId="77777777" w:rsidR="00F23893" w:rsidRPr="00ED337F" w:rsidRDefault="00F23893" w:rsidP="001E7F6E">
            <w:pPr>
              <w:pStyle w:val="TableText"/>
              <w:rPr>
                <w:szCs w:val="24"/>
              </w:rPr>
            </w:pPr>
            <w:r w:rsidRPr="00ED337F">
              <w:rPr>
                <w:color w:val="000000"/>
                <w:szCs w:val="24"/>
              </w:rPr>
              <w:t>4</w:t>
            </w:r>
          </w:p>
        </w:tc>
        <w:tc>
          <w:tcPr>
            <w:tcW w:w="720" w:type="dxa"/>
            <w:noWrap/>
            <w:vAlign w:val="bottom"/>
          </w:tcPr>
          <w:p w14:paraId="71614802" w14:textId="77777777" w:rsidR="00F23893" w:rsidRPr="00ED337F" w:rsidRDefault="00F23893" w:rsidP="001E7F6E">
            <w:pPr>
              <w:pStyle w:val="TableText"/>
              <w:rPr>
                <w:szCs w:val="24"/>
              </w:rPr>
            </w:pPr>
            <w:r w:rsidRPr="00ED337F">
              <w:rPr>
                <w:color w:val="000000"/>
                <w:szCs w:val="24"/>
              </w:rPr>
              <w:t>4%</w:t>
            </w:r>
          </w:p>
        </w:tc>
        <w:tc>
          <w:tcPr>
            <w:tcW w:w="720" w:type="dxa"/>
            <w:noWrap/>
            <w:vAlign w:val="bottom"/>
          </w:tcPr>
          <w:p w14:paraId="3C146160" w14:textId="77777777" w:rsidR="00F23893" w:rsidRPr="00ED337F" w:rsidRDefault="00F23893" w:rsidP="001E7F6E">
            <w:pPr>
              <w:pStyle w:val="TableText"/>
              <w:rPr>
                <w:szCs w:val="24"/>
              </w:rPr>
            </w:pPr>
            <w:r w:rsidRPr="00ED337F">
              <w:rPr>
                <w:color w:val="000000"/>
                <w:szCs w:val="24"/>
              </w:rPr>
              <w:t>10</w:t>
            </w:r>
          </w:p>
        </w:tc>
        <w:tc>
          <w:tcPr>
            <w:tcW w:w="720" w:type="dxa"/>
            <w:vAlign w:val="bottom"/>
          </w:tcPr>
          <w:p w14:paraId="74E86209" w14:textId="77777777" w:rsidR="00F23893" w:rsidRPr="00ED337F" w:rsidRDefault="00F23893" w:rsidP="001E7F6E">
            <w:pPr>
              <w:pStyle w:val="TableText"/>
              <w:rPr>
                <w:szCs w:val="24"/>
              </w:rPr>
            </w:pPr>
            <w:r w:rsidRPr="00ED337F">
              <w:rPr>
                <w:color w:val="000000"/>
                <w:szCs w:val="24"/>
              </w:rPr>
              <w:t>9%</w:t>
            </w:r>
          </w:p>
        </w:tc>
      </w:tr>
      <w:tr w:rsidR="00F23893" w:rsidRPr="00D24375" w14:paraId="4FF7C87E" w14:textId="77777777" w:rsidTr="001E7F6E">
        <w:trPr>
          <w:trHeight w:val="252"/>
        </w:trPr>
        <w:tc>
          <w:tcPr>
            <w:tcW w:w="1152" w:type="dxa"/>
            <w:noWrap/>
          </w:tcPr>
          <w:p w14:paraId="05D68343" w14:textId="77777777" w:rsidR="00F23893" w:rsidRPr="00D24375" w:rsidRDefault="00F23893" w:rsidP="001E7F6E">
            <w:pPr>
              <w:pStyle w:val="TableText"/>
              <w:rPr>
                <w:noProof w:val="0"/>
              </w:rPr>
            </w:pPr>
            <w:r w:rsidRPr="00D24375">
              <w:rPr>
                <w:noProof w:val="0"/>
              </w:rPr>
              <w:t>5</w:t>
            </w:r>
          </w:p>
        </w:tc>
        <w:tc>
          <w:tcPr>
            <w:tcW w:w="720" w:type="dxa"/>
            <w:vAlign w:val="bottom"/>
          </w:tcPr>
          <w:p w14:paraId="117653D8" w14:textId="77777777" w:rsidR="00F23893" w:rsidRPr="00ED337F" w:rsidRDefault="00F23893" w:rsidP="001E7F6E">
            <w:pPr>
              <w:pStyle w:val="TableText"/>
              <w:rPr>
                <w:szCs w:val="24"/>
              </w:rPr>
            </w:pPr>
            <w:r w:rsidRPr="00ED337F">
              <w:rPr>
                <w:color w:val="000000"/>
                <w:szCs w:val="24"/>
              </w:rPr>
              <w:t>0</w:t>
            </w:r>
          </w:p>
        </w:tc>
        <w:tc>
          <w:tcPr>
            <w:tcW w:w="720" w:type="dxa"/>
            <w:vAlign w:val="bottom"/>
          </w:tcPr>
          <w:p w14:paraId="037B4948" w14:textId="77777777" w:rsidR="00F23893" w:rsidRPr="00ED337F" w:rsidRDefault="00F23893" w:rsidP="001E7F6E">
            <w:pPr>
              <w:pStyle w:val="TableText"/>
              <w:rPr>
                <w:szCs w:val="24"/>
              </w:rPr>
            </w:pPr>
            <w:r w:rsidRPr="00ED337F">
              <w:rPr>
                <w:color w:val="000000"/>
                <w:szCs w:val="24"/>
              </w:rPr>
              <w:t>0%</w:t>
            </w:r>
          </w:p>
        </w:tc>
        <w:tc>
          <w:tcPr>
            <w:tcW w:w="720" w:type="dxa"/>
            <w:noWrap/>
            <w:vAlign w:val="bottom"/>
          </w:tcPr>
          <w:p w14:paraId="2BB71165" w14:textId="77777777" w:rsidR="00F23893" w:rsidRPr="00ED337F" w:rsidRDefault="00F23893" w:rsidP="001E7F6E">
            <w:pPr>
              <w:pStyle w:val="TableText"/>
              <w:rPr>
                <w:szCs w:val="24"/>
              </w:rPr>
            </w:pPr>
            <w:r w:rsidRPr="00ED337F">
              <w:rPr>
                <w:color w:val="000000"/>
                <w:szCs w:val="24"/>
              </w:rPr>
              <w:t>4</w:t>
            </w:r>
          </w:p>
        </w:tc>
        <w:tc>
          <w:tcPr>
            <w:tcW w:w="720" w:type="dxa"/>
            <w:vAlign w:val="bottom"/>
          </w:tcPr>
          <w:p w14:paraId="2923190C" w14:textId="77777777" w:rsidR="00F23893" w:rsidRPr="00ED337F" w:rsidRDefault="00F23893" w:rsidP="001E7F6E">
            <w:pPr>
              <w:pStyle w:val="TableText"/>
              <w:rPr>
                <w:szCs w:val="24"/>
              </w:rPr>
            </w:pPr>
            <w:r w:rsidRPr="00ED337F">
              <w:rPr>
                <w:color w:val="000000"/>
                <w:szCs w:val="24"/>
              </w:rPr>
              <w:t>4%</w:t>
            </w:r>
          </w:p>
        </w:tc>
        <w:tc>
          <w:tcPr>
            <w:tcW w:w="720" w:type="dxa"/>
            <w:noWrap/>
            <w:vAlign w:val="bottom"/>
          </w:tcPr>
          <w:p w14:paraId="4284B488" w14:textId="77777777" w:rsidR="00F23893" w:rsidRPr="00ED337F" w:rsidRDefault="00F23893" w:rsidP="001E7F6E">
            <w:pPr>
              <w:pStyle w:val="TableText"/>
              <w:rPr>
                <w:szCs w:val="24"/>
              </w:rPr>
            </w:pPr>
            <w:r w:rsidRPr="00ED337F">
              <w:rPr>
                <w:color w:val="000000"/>
                <w:szCs w:val="24"/>
              </w:rPr>
              <w:t>13</w:t>
            </w:r>
          </w:p>
        </w:tc>
        <w:tc>
          <w:tcPr>
            <w:tcW w:w="720" w:type="dxa"/>
            <w:noWrap/>
            <w:vAlign w:val="bottom"/>
          </w:tcPr>
          <w:p w14:paraId="780E90B5" w14:textId="77777777" w:rsidR="00F23893" w:rsidRPr="00ED337F" w:rsidRDefault="00F23893" w:rsidP="001E7F6E">
            <w:pPr>
              <w:pStyle w:val="TableText"/>
              <w:rPr>
                <w:szCs w:val="24"/>
              </w:rPr>
            </w:pPr>
            <w:r w:rsidRPr="00ED337F">
              <w:rPr>
                <w:color w:val="000000"/>
                <w:szCs w:val="24"/>
              </w:rPr>
              <w:t>12%</w:t>
            </w:r>
          </w:p>
        </w:tc>
        <w:tc>
          <w:tcPr>
            <w:tcW w:w="720" w:type="dxa"/>
            <w:noWrap/>
            <w:vAlign w:val="bottom"/>
          </w:tcPr>
          <w:p w14:paraId="61D25EA5" w14:textId="77777777" w:rsidR="00F23893" w:rsidRPr="00ED337F" w:rsidRDefault="00F23893" w:rsidP="001E7F6E">
            <w:pPr>
              <w:pStyle w:val="TableText"/>
              <w:rPr>
                <w:szCs w:val="24"/>
              </w:rPr>
            </w:pPr>
            <w:r w:rsidRPr="00ED337F">
              <w:rPr>
                <w:color w:val="000000"/>
                <w:szCs w:val="24"/>
              </w:rPr>
              <w:t>5</w:t>
            </w:r>
          </w:p>
        </w:tc>
        <w:tc>
          <w:tcPr>
            <w:tcW w:w="720" w:type="dxa"/>
            <w:vAlign w:val="bottom"/>
          </w:tcPr>
          <w:p w14:paraId="5E85D98C" w14:textId="77777777" w:rsidR="00F23893" w:rsidRPr="00ED337F" w:rsidRDefault="00F23893" w:rsidP="001E7F6E">
            <w:pPr>
              <w:pStyle w:val="TableText"/>
              <w:rPr>
                <w:szCs w:val="24"/>
              </w:rPr>
            </w:pPr>
            <w:r w:rsidRPr="00ED337F">
              <w:rPr>
                <w:color w:val="000000"/>
                <w:szCs w:val="24"/>
              </w:rPr>
              <w:t>5%</w:t>
            </w:r>
          </w:p>
        </w:tc>
      </w:tr>
      <w:tr w:rsidR="00F23893" w:rsidRPr="00D24375" w14:paraId="76D139AA" w14:textId="77777777" w:rsidTr="001E7F6E">
        <w:trPr>
          <w:trHeight w:val="252"/>
        </w:trPr>
        <w:tc>
          <w:tcPr>
            <w:tcW w:w="1152" w:type="dxa"/>
            <w:noWrap/>
          </w:tcPr>
          <w:p w14:paraId="6FD3748B" w14:textId="77777777" w:rsidR="00F23893" w:rsidRPr="00D24375" w:rsidRDefault="00F23893" w:rsidP="001E7F6E">
            <w:pPr>
              <w:pStyle w:val="TableText"/>
              <w:rPr>
                <w:noProof w:val="0"/>
              </w:rPr>
            </w:pPr>
            <w:r w:rsidRPr="00D24375">
              <w:rPr>
                <w:noProof w:val="0"/>
              </w:rPr>
              <w:t>6</w:t>
            </w:r>
          </w:p>
        </w:tc>
        <w:tc>
          <w:tcPr>
            <w:tcW w:w="720" w:type="dxa"/>
            <w:vAlign w:val="bottom"/>
          </w:tcPr>
          <w:p w14:paraId="1E2AF27B"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70A5276E"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0AE6A37F" w14:textId="77777777" w:rsidR="00F23893" w:rsidRPr="00ED337F" w:rsidRDefault="00F23893" w:rsidP="001E7F6E">
            <w:pPr>
              <w:pStyle w:val="TableText"/>
              <w:rPr>
                <w:szCs w:val="24"/>
              </w:rPr>
            </w:pPr>
            <w:r w:rsidRPr="00ED337F">
              <w:rPr>
                <w:color w:val="000000"/>
                <w:szCs w:val="24"/>
              </w:rPr>
              <w:t>8</w:t>
            </w:r>
          </w:p>
        </w:tc>
        <w:tc>
          <w:tcPr>
            <w:tcW w:w="720" w:type="dxa"/>
            <w:vAlign w:val="bottom"/>
          </w:tcPr>
          <w:p w14:paraId="4D1AEE6A" w14:textId="77777777" w:rsidR="00F23893" w:rsidRPr="00ED337F" w:rsidRDefault="00F23893" w:rsidP="001E7F6E">
            <w:pPr>
              <w:pStyle w:val="TableText"/>
              <w:rPr>
                <w:szCs w:val="24"/>
              </w:rPr>
            </w:pPr>
            <w:r w:rsidRPr="00ED337F">
              <w:rPr>
                <w:color w:val="000000"/>
                <w:szCs w:val="24"/>
              </w:rPr>
              <w:t>7%</w:t>
            </w:r>
          </w:p>
        </w:tc>
        <w:tc>
          <w:tcPr>
            <w:tcW w:w="720" w:type="dxa"/>
            <w:noWrap/>
            <w:vAlign w:val="bottom"/>
          </w:tcPr>
          <w:p w14:paraId="1D3949F4" w14:textId="77777777" w:rsidR="00F23893" w:rsidRPr="00ED337F" w:rsidRDefault="00F23893" w:rsidP="001E7F6E">
            <w:pPr>
              <w:pStyle w:val="TableText"/>
              <w:rPr>
                <w:szCs w:val="24"/>
              </w:rPr>
            </w:pPr>
            <w:r w:rsidRPr="00ED337F">
              <w:rPr>
                <w:color w:val="000000"/>
                <w:szCs w:val="24"/>
              </w:rPr>
              <w:t>11</w:t>
            </w:r>
          </w:p>
        </w:tc>
        <w:tc>
          <w:tcPr>
            <w:tcW w:w="720" w:type="dxa"/>
            <w:noWrap/>
            <w:vAlign w:val="bottom"/>
          </w:tcPr>
          <w:p w14:paraId="39D6C944" w14:textId="77777777" w:rsidR="00F23893" w:rsidRPr="00ED337F" w:rsidRDefault="00F23893" w:rsidP="001E7F6E">
            <w:pPr>
              <w:pStyle w:val="TableText"/>
              <w:rPr>
                <w:szCs w:val="24"/>
              </w:rPr>
            </w:pPr>
            <w:r w:rsidRPr="00ED337F">
              <w:rPr>
                <w:color w:val="000000"/>
                <w:szCs w:val="24"/>
              </w:rPr>
              <w:t>10%</w:t>
            </w:r>
          </w:p>
        </w:tc>
        <w:tc>
          <w:tcPr>
            <w:tcW w:w="720" w:type="dxa"/>
            <w:noWrap/>
            <w:vAlign w:val="bottom"/>
          </w:tcPr>
          <w:p w14:paraId="7FF4154F" w14:textId="77777777" w:rsidR="00F23893" w:rsidRPr="00ED337F" w:rsidRDefault="00F23893" w:rsidP="001E7F6E">
            <w:pPr>
              <w:pStyle w:val="TableText"/>
              <w:rPr>
                <w:szCs w:val="24"/>
              </w:rPr>
            </w:pPr>
            <w:r w:rsidRPr="00ED337F">
              <w:rPr>
                <w:color w:val="000000"/>
                <w:szCs w:val="24"/>
              </w:rPr>
              <w:t>4</w:t>
            </w:r>
          </w:p>
        </w:tc>
        <w:tc>
          <w:tcPr>
            <w:tcW w:w="720" w:type="dxa"/>
            <w:vAlign w:val="bottom"/>
          </w:tcPr>
          <w:p w14:paraId="51E26F36" w14:textId="77777777" w:rsidR="00F23893" w:rsidRPr="00ED337F" w:rsidRDefault="00F23893" w:rsidP="001E7F6E">
            <w:pPr>
              <w:pStyle w:val="TableText"/>
              <w:rPr>
                <w:szCs w:val="24"/>
              </w:rPr>
            </w:pPr>
            <w:r w:rsidRPr="00ED337F">
              <w:rPr>
                <w:color w:val="000000"/>
                <w:szCs w:val="24"/>
              </w:rPr>
              <w:t>4%</w:t>
            </w:r>
          </w:p>
        </w:tc>
      </w:tr>
      <w:tr w:rsidR="00F23893" w:rsidRPr="00D24375" w14:paraId="1EECBFD8" w14:textId="77777777" w:rsidTr="001E7F6E">
        <w:trPr>
          <w:trHeight w:val="252"/>
        </w:trPr>
        <w:tc>
          <w:tcPr>
            <w:tcW w:w="1152" w:type="dxa"/>
            <w:noWrap/>
          </w:tcPr>
          <w:p w14:paraId="539E20CC" w14:textId="77777777" w:rsidR="00F23893" w:rsidRPr="00D24375" w:rsidRDefault="00F23893" w:rsidP="001E7F6E">
            <w:pPr>
              <w:pStyle w:val="TableText"/>
              <w:rPr>
                <w:noProof w:val="0"/>
              </w:rPr>
            </w:pPr>
            <w:r w:rsidRPr="00D24375">
              <w:rPr>
                <w:noProof w:val="0"/>
              </w:rPr>
              <w:t>7</w:t>
            </w:r>
          </w:p>
        </w:tc>
        <w:tc>
          <w:tcPr>
            <w:tcW w:w="720" w:type="dxa"/>
            <w:vAlign w:val="bottom"/>
          </w:tcPr>
          <w:p w14:paraId="745D1DA1"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33469C6E"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36EBF404" w14:textId="77777777" w:rsidR="00F23893" w:rsidRPr="00ED337F" w:rsidRDefault="00F23893" w:rsidP="001E7F6E">
            <w:pPr>
              <w:pStyle w:val="TableText"/>
              <w:rPr>
                <w:szCs w:val="24"/>
              </w:rPr>
            </w:pPr>
            <w:r w:rsidRPr="00ED337F">
              <w:rPr>
                <w:color w:val="000000"/>
                <w:szCs w:val="24"/>
              </w:rPr>
              <w:t>9</w:t>
            </w:r>
          </w:p>
        </w:tc>
        <w:tc>
          <w:tcPr>
            <w:tcW w:w="720" w:type="dxa"/>
            <w:vAlign w:val="bottom"/>
          </w:tcPr>
          <w:p w14:paraId="14FCFEF2" w14:textId="77777777" w:rsidR="00F23893" w:rsidRPr="00ED337F" w:rsidRDefault="00F23893" w:rsidP="001E7F6E">
            <w:pPr>
              <w:pStyle w:val="TableText"/>
              <w:rPr>
                <w:szCs w:val="24"/>
              </w:rPr>
            </w:pPr>
            <w:r w:rsidRPr="00ED337F">
              <w:rPr>
                <w:color w:val="000000"/>
                <w:szCs w:val="24"/>
              </w:rPr>
              <w:t>8%</w:t>
            </w:r>
          </w:p>
        </w:tc>
        <w:tc>
          <w:tcPr>
            <w:tcW w:w="720" w:type="dxa"/>
            <w:noWrap/>
            <w:vAlign w:val="bottom"/>
          </w:tcPr>
          <w:p w14:paraId="48CD33F3" w14:textId="77777777" w:rsidR="00F23893" w:rsidRPr="00ED337F" w:rsidRDefault="00F23893" w:rsidP="001E7F6E">
            <w:pPr>
              <w:pStyle w:val="TableText"/>
              <w:rPr>
                <w:szCs w:val="24"/>
              </w:rPr>
            </w:pPr>
            <w:r w:rsidRPr="00ED337F">
              <w:rPr>
                <w:color w:val="000000"/>
                <w:szCs w:val="24"/>
              </w:rPr>
              <w:t>14</w:t>
            </w:r>
          </w:p>
        </w:tc>
        <w:tc>
          <w:tcPr>
            <w:tcW w:w="720" w:type="dxa"/>
            <w:noWrap/>
            <w:vAlign w:val="bottom"/>
          </w:tcPr>
          <w:p w14:paraId="034EC74D" w14:textId="77777777" w:rsidR="00F23893" w:rsidRPr="00ED337F" w:rsidRDefault="00F23893" w:rsidP="001E7F6E">
            <w:pPr>
              <w:pStyle w:val="TableText"/>
              <w:rPr>
                <w:szCs w:val="24"/>
              </w:rPr>
            </w:pPr>
            <w:r w:rsidRPr="00ED337F">
              <w:rPr>
                <w:color w:val="000000"/>
                <w:szCs w:val="24"/>
              </w:rPr>
              <w:t>13%</w:t>
            </w:r>
          </w:p>
        </w:tc>
        <w:tc>
          <w:tcPr>
            <w:tcW w:w="720" w:type="dxa"/>
            <w:noWrap/>
            <w:vAlign w:val="bottom"/>
          </w:tcPr>
          <w:p w14:paraId="0040762C" w14:textId="77777777" w:rsidR="00F23893" w:rsidRPr="00ED337F" w:rsidRDefault="00F23893" w:rsidP="001E7F6E">
            <w:pPr>
              <w:pStyle w:val="TableText"/>
              <w:rPr>
                <w:szCs w:val="24"/>
              </w:rPr>
            </w:pPr>
            <w:r w:rsidRPr="00ED337F">
              <w:rPr>
                <w:color w:val="000000"/>
                <w:szCs w:val="24"/>
              </w:rPr>
              <w:t>11</w:t>
            </w:r>
          </w:p>
        </w:tc>
        <w:tc>
          <w:tcPr>
            <w:tcW w:w="720" w:type="dxa"/>
            <w:vAlign w:val="bottom"/>
          </w:tcPr>
          <w:p w14:paraId="44021502" w14:textId="77777777" w:rsidR="00F23893" w:rsidRPr="00ED337F" w:rsidRDefault="00F23893" w:rsidP="001E7F6E">
            <w:pPr>
              <w:pStyle w:val="TableText"/>
              <w:rPr>
                <w:szCs w:val="24"/>
              </w:rPr>
            </w:pPr>
            <w:r w:rsidRPr="00ED337F">
              <w:rPr>
                <w:color w:val="000000"/>
                <w:szCs w:val="24"/>
              </w:rPr>
              <w:t>10%</w:t>
            </w:r>
          </w:p>
        </w:tc>
      </w:tr>
      <w:tr w:rsidR="00F23893" w:rsidRPr="00D24375" w14:paraId="5AC55F06" w14:textId="77777777" w:rsidTr="001E7F6E">
        <w:trPr>
          <w:trHeight w:val="252"/>
        </w:trPr>
        <w:tc>
          <w:tcPr>
            <w:tcW w:w="1152" w:type="dxa"/>
            <w:noWrap/>
          </w:tcPr>
          <w:p w14:paraId="7B888E0B" w14:textId="77777777" w:rsidR="00F23893" w:rsidRPr="00D24375" w:rsidRDefault="00F23893" w:rsidP="001E7F6E">
            <w:pPr>
              <w:pStyle w:val="TableText"/>
              <w:rPr>
                <w:noProof w:val="0"/>
              </w:rPr>
            </w:pPr>
            <w:r w:rsidRPr="00D24375">
              <w:rPr>
                <w:noProof w:val="0"/>
              </w:rPr>
              <w:t>8</w:t>
            </w:r>
          </w:p>
        </w:tc>
        <w:tc>
          <w:tcPr>
            <w:tcW w:w="720" w:type="dxa"/>
            <w:vAlign w:val="bottom"/>
          </w:tcPr>
          <w:p w14:paraId="40BE2E43" w14:textId="77777777" w:rsidR="00F23893" w:rsidRPr="00ED337F" w:rsidRDefault="00F23893" w:rsidP="001E7F6E">
            <w:pPr>
              <w:pStyle w:val="TableText"/>
              <w:rPr>
                <w:szCs w:val="24"/>
              </w:rPr>
            </w:pPr>
            <w:r w:rsidRPr="00ED337F">
              <w:rPr>
                <w:color w:val="000000"/>
                <w:szCs w:val="24"/>
              </w:rPr>
              <w:t>0</w:t>
            </w:r>
          </w:p>
        </w:tc>
        <w:tc>
          <w:tcPr>
            <w:tcW w:w="720" w:type="dxa"/>
            <w:vAlign w:val="bottom"/>
          </w:tcPr>
          <w:p w14:paraId="5B019A54" w14:textId="77777777" w:rsidR="00F23893" w:rsidRPr="00ED337F" w:rsidRDefault="00F23893" w:rsidP="001E7F6E">
            <w:pPr>
              <w:pStyle w:val="TableText"/>
              <w:rPr>
                <w:szCs w:val="24"/>
              </w:rPr>
            </w:pPr>
            <w:r w:rsidRPr="00ED337F">
              <w:rPr>
                <w:color w:val="000000"/>
                <w:szCs w:val="24"/>
              </w:rPr>
              <w:t>0%</w:t>
            </w:r>
          </w:p>
        </w:tc>
        <w:tc>
          <w:tcPr>
            <w:tcW w:w="720" w:type="dxa"/>
            <w:noWrap/>
            <w:vAlign w:val="bottom"/>
          </w:tcPr>
          <w:p w14:paraId="678A681F" w14:textId="77777777" w:rsidR="00F23893" w:rsidRPr="00ED337F" w:rsidRDefault="00F23893" w:rsidP="001E7F6E">
            <w:pPr>
              <w:pStyle w:val="TableText"/>
              <w:rPr>
                <w:szCs w:val="24"/>
              </w:rPr>
            </w:pPr>
            <w:r w:rsidRPr="00ED337F">
              <w:rPr>
                <w:color w:val="000000"/>
                <w:szCs w:val="24"/>
              </w:rPr>
              <w:t>13</w:t>
            </w:r>
          </w:p>
        </w:tc>
        <w:tc>
          <w:tcPr>
            <w:tcW w:w="720" w:type="dxa"/>
            <w:vAlign w:val="bottom"/>
          </w:tcPr>
          <w:p w14:paraId="43C964C6" w14:textId="77777777" w:rsidR="00F23893" w:rsidRPr="00ED337F" w:rsidRDefault="00F23893" w:rsidP="001E7F6E">
            <w:pPr>
              <w:pStyle w:val="TableText"/>
              <w:rPr>
                <w:szCs w:val="24"/>
              </w:rPr>
            </w:pPr>
            <w:r w:rsidRPr="00ED337F">
              <w:rPr>
                <w:color w:val="000000"/>
                <w:szCs w:val="24"/>
              </w:rPr>
              <w:t>12%</w:t>
            </w:r>
          </w:p>
        </w:tc>
        <w:tc>
          <w:tcPr>
            <w:tcW w:w="720" w:type="dxa"/>
            <w:noWrap/>
            <w:vAlign w:val="bottom"/>
          </w:tcPr>
          <w:p w14:paraId="202BCEE8" w14:textId="77777777" w:rsidR="00F23893" w:rsidRPr="00ED337F" w:rsidRDefault="00F23893" w:rsidP="001E7F6E">
            <w:pPr>
              <w:pStyle w:val="TableText"/>
              <w:rPr>
                <w:szCs w:val="24"/>
              </w:rPr>
            </w:pPr>
            <w:r w:rsidRPr="00ED337F">
              <w:rPr>
                <w:color w:val="000000"/>
                <w:szCs w:val="24"/>
              </w:rPr>
              <w:t>13</w:t>
            </w:r>
          </w:p>
        </w:tc>
        <w:tc>
          <w:tcPr>
            <w:tcW w:w="720" w:type="dxa"/>
            <w:noWrap/>
            <w:vAlign w:val="bottom"/>
          </w:tcPr>
          <w:p w14:paraId="4BAD5EFD" w14:textId="77777777" w:rsidR="00F23893" w:rsidRPr="00ED337F" w:rsidRDefault="00F23893" w:rsidP="001E7F6E">
            <w:pPr>
              <w:pStyle w:val="TableText"/>
              <w:rPr>
                <w:szCs w:val="24"/>
              </w:rPr>
            </w:pPr>
            <w:r w:rsidRPr="00ED337F">
              <w:rPr>
                <w:color w:val="000000"/>
                <w:szCs w:val="24"/>
              </w:rPr>
              <w:t>12%</w:t>
            </w:r>
          </w:p>
        </w:tc>
        <w:tc>
          <w:tcPr>
            <w:tcW w:w="720" w:type="dxa"/>
            <w:noWrap/>
            <w:vAlign w:val="bottom"/>
          </w:tcPr>
          <w:p w14:paraId="5521FF67" w14:textId="77777777" w:rsidR="00F23893" w:rsidRPr="00ED337F" w:rsidRDefault="00F23893" w:rsidP="001E7F6E">
            <w:pPr>
              <w:pStyle w:val="TableText"/>
              <w:rPr>
                <w:szCs w:val="24"/>
              </w:rPr>
            </w:pPr>
            <w:r w:rsidRPr="00ED337F">
              <w:rPr>
                <w:color w:val="000000"/>
                <w:szCs w:val="24"/>
              </w:rPr>
              <w:t>14</w:t>
            </w:r>
          </w:p>
        </w:tc>
        <w:tc>
          <w:tcPr>
            <w:tcW w:w="720" w:type="dxa"/>
            <w:vAlign w:val="bottom"/>
          </w:tcPr>
          <w:p w14:paraId="144FF70D" w14:textId="77777777" w:rsidR="00F23893" w:rsidRPr="00ED337F" w:rsidRDefault="00F23893" w:rsidP="001E7F6E">
            <w:pPr>
              <w:pStyle w:val="TableText"/>
              <w:rPr>
                <w:szCs w:val="24"/>
              </w:rPr>
            </w:pPr>
            <w:r w:rsidRPr="00ED337F">
              <w:rPr>
                <w:color w:val="000000"/>
                <w:szCs w:val="24"/>
              </w:rPr>
              <w:t>13%</w:t>
            </w:r>
          </w:p>
        </w:tc>
      </w:tr>
      <w:tr w:rsidR="00F23893" w:rsidRPr="00D24375" w14:paraId="44BFD9C2" w14:textId="77777777" w:rsidTr="001E7F6E">
        <w:trPr>
          <w:trHeight w:val="252"/>
        </w:trPr>
        <w:tc>
          <w:tcPr>
            <w:tcW w:w="1152" w:type="dxa"/>
            <w:noWrap/>
          </w:tcPr>
          <w:p w14:paraId="60DB56F3" w14:textId="77777777" w:rsidR="00F23893" w:rsidRPr="00D24375" w:rsidRDefault="00F23893" w:rsidP="001E7F6E">
            <w:pPr>
              <w:pStyle w:val="TableText"/>
              <w:rPr>
                <w:noProof w:val="0"/>
              </w:rPr>
            </w:pPr>
            <w:r w:rsidRPr="00D24375">
              <w:rPr>
                <w:noProof w:val="0"/>
              </w:rPr>
              <w:t>9</w:t>
            </w:r>
          </w:p>
        </w:tc>
        <w:tc>
          <w:tcPr>
            <w:tcW w:w="720" w:type="dxa"/>
            <w:vAlign w:val="bottom"/>
          </w:tcPr>
          <w:p w14:paraId="59A38616"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715BE3B7"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6D3BC8A2" w14:textId="77777777" w:rsidR="00F23893" w:rsidRPr="00ED337F" w:rsidRDefault="00F23893" w:rsidP="001E7F6E">
            <w:pPr>
              <w:pStyle w:val="TableText"/>
              <w:rPr>
                <w:szCs w:val="24"/>
              </w:rPr>
            </w:pPr>
            <w:r w:rsidRPr="00ED337F">
              <w:rPr>
                <w:color w:val="000000"/>
                <w:szCs w:val="24"/>
              </w:rPr>
              <w:t>16</w:t>
            </w:r>
          </w:p>
        </w:tc>
        <w:tc>
          <w:tcPr>
            <w:tcW w:w="720" w:type="dxa"/>
            <w:vAlign w:val="bottom"/>
          </w:tcPr>
          <w:p w14:paraId="298CD116" w14:textId="77777777" w:rsidR="00F23893" w:rsidRPr="00ED337F" w:rsidRDefault="00F23893" w:rsidP="001E7F6E">
            <w:pPr>
              <w:pStyle w:val="TableText"/>
              <w:rPr>
                <w:szCs w:val="24"/>
              </w:rPr>
            </w:pPr>
            <w:r w:rsidRPr="00ED337F">
              <w:rPr>
                <w:color w:val="000000"/>
                <w:szCs w:val="24"/>
              </w:rPr>
              <w:t>14%</w:t>
            </w:r>
          </w:p>
        </w:tc>
        <w:tc>
          <w:tcPr>
            <w:tcW w:w="720" w:type="dxa"/>
            <w:noWrap/>
            <w:vAlign w:val="bottom"/>
          </w:tcPr>
          <w:p w14:paraId="1A3DF191" w14:textId="77777777" w:rsidR="00F23893" w:rsidRPr="00ED337F" w:rsidRDefault="00F23893" w:rsidP="001E7F6E">
            <w:pPr>
              <w:pStyle w:val="TableText"/>
              <w:rPr>
                <w:szCs w:val="24"/>
              </w:rPr>
            </w:pPr>
            <w:r w:rsidRPr="00ED337F">
              <w:rPr>
                <w:color w:val="000000"/>
                <w:szCs w:val="24"/>
              </w:rPr>
              <w:t>12</w:t>
            </w:r>
          </w:p>
        </w:tc>
        <w:tc>
          <w:tcPr>
            <w:tcW w:w="720" w:type="dxa"/>
            <w:noWrap/>
            <w:vAlign w:val="bottom"/>
          </w:tcPr>
          <w:p w14:paraId="55690078" w14:textId="77777777" w:rsidR="00F23893" w:rsidRPr="00ED337F" w:rsidRDefault="00F23893" w:rsidP="001E7F6E">
            <w:pPr>
              <w:pStyle w:val="TableText"/>
              <w:rPr>
                <w:szCs w:val="24"/>
              </w:rPr>
            </w:pPr>
            <w:r w:rsidRPr="00ED337F">
              <w:rPr>
                <w:color w:val="000000"/>
                <w:szCs w:val="24"/>
              </w:rPr>
              <w:t>11%</w:t>
            </w:r>
          </w:p>
        </w:tc>
        <w:tc>
          <w:tcPr>
            <w:tcW w:w="720" w:type="dxa"/>
            <w:noWrap/>
            <w:vAlign w:val="bottom"/>
          </w:tcPr>
          <w:p w14:paraId="3843EFA9" w14:textId="77777777" w:rsidR="00F23893" w:rsidRPr="00ED337F" w:rsidRDefault="00F23893" w:rsidP="001E7F6E">
            <w:pPr>
              <w:pStyle w:val="TableText"/>
              <w:rPr>
                <w:szCs w:val="24"/>
              </w:rPr>
            </w:pPr>
            <w:r w:rsidRPr="00ED337F">
              <w:rPr>
                <w:color w:val="000000"/>
                <w:szCs w:val="24"/>
              </w:rPr>
              <w:t>15</w:t>
            </w:r>
          </w:p>
        </w:tc>
        <w:tc>
          <w:tcPr>
            <w:tcW w:w="720" w:type="dxa"/>
            <w:vAlign w:val="bottom"/>
          </w:tcPr>
          <w:p w14:paraId="214DE7BC" w14:textId="77777777" w:rsidR="00F23893" w:rsidRPr="00ED337F" w:rsidRDefault="00F23893" w:rsidP="001E7F6E">
            <w:pPr>
              <w:pStyle w:val="TableText"/>
              <w:rPr>
                <w:szCs w:val="24"/>
              </w:rPr>
            </w:pPr>
            <w:r w:rsidRPr="00ED337F">
              <w:rPr>
                <w:color w:val="000000"/>
                <w:szCs w:val="24"/>
              </w:rPr>
              <w:t>14%</w:t>
            </w:r>
          </w:p>
        </w:tc>
      </w:tr>
      <w:tr w:rsidR="00F23893" w:rsidRPr="00D24375" w14:paraId="24BD8FE7" w14:textId="77777777" w:rsidTr="001E7F6E">
        <w:trPr>
          <w:trHeight w:val="252"/>
        </w:trPr>
        <w:tc>
          <w:tcPr>
            <w:tcW w:w="1152" w:type="dxa"/>
            <w:noWrap/>
          </w:tcPr>
          <w:p w14:paraId="0F11C5BD" w14:textId="77777777" w:rsidR="00F23893" w:rsidRPr="00D24375" w:rsidRDefault="00F23893" w:rsidP="001E7F6E">
            <w:pPr>
              <w:pStyle w:val="TableText"/>
              <w:rPr>
                <w:noProof w:val="0"/>
              </w:rPr>
            </w:pPr>
            <w:r w:rsidRPr="00D24375">
              <w:rPr>
                <w:noProof w:val="0"/>
              </w:rPr>
              <w:t>10</w:t>
            </w:r>
          </w:p>
        </w:tc>
        <w:tc>
          <w:tcPr>
            <w:tcW w:w="720" w:type="dxa"/>
            <w:vAlign w:val="bottom"/>
          </w:tcPr>
          <w:p w14:paraId="37DBAA78" w14:textId="77777777" w:rsidR="00F23893" w:rsidRPr="00ED337F" w:rsidRDefault="00F23893" w:rsidP="001E7F6E">
            <w:pPr>
              <w:pStyle w:val="TableText"/>
              <w:rPr>
                <w:szCs w:val="24"/>
              </w:rPr>
            </w:pPr>
            <w:r w:rsidRPr="00ED337F">
              <w:rPr>
                <w:color w:val="000000"/>
                <w:szCs w:val="24"/>
              </w:rPr>
              <w:t>0</w:t>
            </w:r>
          </w:p>
        </w:tc>
        <w:tc>
          <w:tcPr>
            <w:tcW w:w="720" w:type="dxa"/>
            <w:vAlign w:val="bottom"/>
          </w:tcPr>
          <w:p w14:paraId="01278A06" w14:textId="77777777" w:rsidR="00F23893" w:rsidRPr="00ED337F" w:rsidRDefault="00F23893" w:rsidP="001E7F6E">
            <w:pPr>
              <w:pStyle w:val="TableText"/>
              <w:rPr>
                <w:szCs w:val="24"/>
              </w:rPr>
            </w:pPr>
            <w:r w:rsidRPr="00ED337F">
              <w:rPr>
                <w:color w:val="000000"/>
                <w:szCs w:val="24"/>
              </w:rPr>
              <w:t>0%</w:t>
            </w:r>
          </w:p>
        </w:tc>
        <w:tc>
          <w:tcPr>
            <w:tcW w:w="720" w:type="dxa"/>
            <w:noWrap/>
            <w:vAlign w:val="bottom"/>
          </w:tcPr>
          <w:p w14:paraId="64E6C625" w14:textId="77777777" w:rsidR="00F23893" w:rsidRPr="00ED337F" w:rsidRDefault="00F23893" w:rsidP="001E7F6E">
            <w:pPr>
              <w:pStyle w:val="TableText"/>
              <w:rPr>
                <w:szCs w:val="24"/>
              </w:rPr>
            </w:pPr>
            <w:r w:rsidRPr="00ED337F">
              <w:rPr>
                <w:color w:val="000000"/>
                <w:szCs w:val="24"/>
              </w:rPr>
              <w:t>15</w:t>
            </w:r>
          </w:p>
        </w:tc>
        <w:tc>
          <w:tcPr>
            <w:tcW w:w="720" w:type="dxa"/>
            <w:vAlign w:val="bottom"/>
          </w:tcPr>
          <w:p w14:paraId="044C5B9A" w14:textId="77777777" w:rsidR="00F23893" w:rsidRPr="00ED337F" w:rsidRDefault="00F23893" w:rsidP="001E7F6E">
            <w:pPr>
              <w:pStyle w:val="TableText"/>
              <w:rPr>
                <w:szCs w:val="24"/>
              </w:rPr>
            </w:pPr>
            <w:r w:rsidRPr="00ED337F">
              <w:rPr>
                <w:color w:val="000000"/>
                <w:szCs w:val="24"/>
              </w:rPr>
              <w:t>14%</w:t>
            </w:r>
          </w:p>
        </w:tc>
        <w:tc>
          <w:tcPr>
            <w:tcW w:w="720" w:type="dxa"/>
            <w:noWrap/>
            <w:vAlign w:val="bottom"/>
          </w:tcPr>
          <w:p w14:paraId="0062DFF1" w14:textId="77777777" w:rsidR="00F23893" w:rsidRPr="00ED337F" w:rsidRDefault="00F23893" w:rsidP="001E7F6E">
            <w:pPr>
              <w:pStyle w:val="TableText"/>
              <w:rPr>
                <w:szCs w:val="24"/>
              </w:rPr>
            </w:pPr>
            <w:r w:rsidRPr="00ED337F">
              <w:rPr>
                <w:color w:val="000000"/>
                <w:szCs w:val="24"/>
              </w:rPr>
              <w:t>13</w:t>
            </w:r>
          </w:p>
        </w:tc>
        <w:tc>
          <w:tcPr>
            <w:tcW w:w="720" w:type="dxa"/>
            <w:noWrap/>
            <w:vAlign w:val="bottom"/>
          </w:tcPr>
          <w:p w14:paraId="6C35CE7B" w14:textId="77777777" w:rsidR="00F23893" w:rsidRPr="00ED337F" w:rsidRDefault="00F23893" w:rsidP="001E7F6E">
            <w:pPr>
              <w:pStyle w:val="TableText"/>
              <w:rPr>
                <w:szCs w:val="24"/>
              </w:rPr>
            </w:pPr>
            <w:r w:rsidRPr="00ED337F">
              <w:rPr>
                <w:color w:val="000000"/>
                <w:szCs w:val="24"/>
              </w:rPr>
              <w:t>12%</w:t>
            </w:r>
          </w:p>
        </w:tc>
        <w:tc>
          <w:tcPr>
            <w:tcW w:w="720" w:type="dxa"/>
            <w:noWrap/>
            <w:vAlign w:val="bottom"/>
          </w:tcPr>
          <w:p w14:paraId="673F2BC9" w14:textId="77777777" w:rsidR="00F23893" w:rsidRPr="00ED337F" w:rsidRDefault="00F23893" w:rsidP="001E7F6E">
            <w:pPr>
              <w:pStyle w:val="TableText"/>
              <w:rPr>
                <w:szCs w:val="24"/>
              </w:rPr>
            </w:pPr>
            <w:r w:rsidRPr="00ED337F">
              <w:rPr>
                <w:color w:val="000000"/>
                <w:szCs w:val="24"/>
              </w:rPr>
              <w:t>20</w:t>
            </w:r>
          </w:p>
        </w:tc>
        <w:tc>
          <w:tcPr>
            <w:tcW w:w="720" w:type="dxa"/>
            <w:vAlign w:val="bottom"/>
          </w:tcPr>
          <w:p w14:paraId="7D7FA3D8" w14:textId="77777777" w:rsidR="00F23893" w:rsidRPr="00ED337F" w:rsidRDefault="00F23893" w:rsidP="001E7F6E">
            <w:pPr>
              <w:pStyle w:val="TableText"/>
              <w:rPr>
                <w:szCs w:val="24"/>
              </w:rPr>
            </w:pPr>
            <w:r w:rsidRPr="00ED337F">
              <w:rPr>
                <w:color w:val="000000"/>
                <w:szCs w:val="24"/>
              </w:rPr>
              <w:t>18%</w:t>
            </w:r>
          </w:p>
        </w:tc>
      </w:tr>
      <w:tr w:rsidR="00F23893" w:rsidRPr="00D24375" w14:paraId="4DE6450B" w14:textId="77777777" w:rsidTr="001E7F6E">
        <w:trPr>
          <w:trHeight w:val="252"/>
        </w:trPr>
        <w:tc>
          <w:tcPr>
            <w:tcW w:w="1152" w:type="dxa"/>
            <w:noWrap/>
          </w:tcPr>
          <w:p w14:paraId="17466344" w14:textId="77777777" w:rsidR="00F23893" w:rsidRPr="00D24375" w:rsidRDefault="00F23893" w:rsidP="001E7F6E">
            <w:pPr>
              <w:pStyle w:val="TableText"/>
              <w:rPr>
                <w:noProof w:val="0"/>
              </w:rPr>
            </w:pPr>
            <w:r w:rsidRPr="00D24375">
              <w:rPr>
                <w:noProof w:val="0"/>
              </w:rPr>
              <w:t>11</w:t>
            </w:r>
          </w:p>
        </w:tc>
        <w:tc>
          <w:tcPr>
            <w:tcW w:w="720" w:type="dxa"/>
            <w:vAlign w:val="bottom"/>
          </w:tcPr>
          <w:p w14:paraId="025AF316"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762C3C20" w14:textId="77777777" w:rsidR="00F23893" w:rsidRPr="00ED337F" w:rsidRDefault="00F23893" w:rsidP="001E7F6E">
            <w:pPr>
              <w:pStyle w:val="TableText"/>
              <w:rPr>
                <w:szCs w:val="24"/>
              </w:rPr>
            </w:pPr>
            <w:r w:rsidRPr="00ED337F">
              <w:rPr>
                <w:color w:val="000000"/>
                <w:szCs w:val="24"/>
              </w:rPr>
              <w:t>3%</w:t>
            </w:r>
          </w:p>
        </w:tc>
        <w:tc>
          <w:tcPr>
            <w:tcW w:w="720" w:type="dxa"/>
            <w:noWrap/>
            <w:vAlign w:val="bottom"/>
          </w:tcPr>
          <w:p w14:paraId="1A0B8D1E" w14:textId="77777777" w:rsidR="00F23893" w:rsidRPr="00ED337F" w:rsidRDefault="00F23893" w:rsidP="001E7F6E">
            <w:pPr>
              <w:pStyle w:val="TableText"/>
              <w:rPr>
                <w:szCs w:val="24"/>
              </w:rPr>
            </w:pPr>
            <w:r w:rsidRPr="00ED337F">
              <w:rPr>
                <w:color w:val="000000"/>
                <w:szCs w:val="24"/>
              </w:rPr>
              <w:t>8</w:t>
            </w:r>
          </w:p>
        </w:tc>
        <w:tc>
          <w:tcPr>
            <w:tcW w:w="720" w:type="dxa"/>
            <w:vAlign w:val="bottom"/>
          </w:tcPr>
          <w:p w14:paraId="48317B42" w14:textId="77777777" w:rsidR="00F23893" w:rsidRPr="00ED337F" w:rsidRDefault="00F23893" w:rsidP="001E7F6E">
            <w:pPr>
              <w:pStyle w:val="TableText"/>
              <w:rPr>
                <w:szCs w:val="24"/>
              </w:rPr>
            </w:pPr>
            <w:r w:rsidRPr="00ED337F">
              <w:rPr>
                <w:color w:val="000000"/>
                <w:szCs w:val="24"/>
              </w:rPr>
              <w:t>7%</w:t>
            </w:r>
          </w:p>
        </w:tc>
        <w:tc>
          <w:tcPr>
            <w:tcW w:w="720" w:type="dxa"/>
            <w:noWrap/>
            <w:vAlign w:val="bottom"/>
          </w:tcPr>
          <w:p w14:paraId="2D527822" w14:textId="77777777" w:rsidR="00F23893" w:rsidRPr="00ED337F" w:rsidRDefault="00F23893" w:rsidP="001E7F6E">
            <w:pPr>
              <w:pStyle w:val="TableText"/>
              <w:rPr>
                <w:szCs w:val="24"/>
              </w:rPr>
            </w:pPr>
            <w:r w:rsidRPr="00ED337F">
              <w:rPr>
                <w:color w:val="000000"/>
                <w:szCs w:val="24"/>
              </w:rPr>
              <w:t>9</w:t>
            </w:r>
          </w:p>
        </w:tc>
        <w:tc>
          <w:tcPr>
            <w:tcW w:w="720" w:type="dxa"/>
            <w:noWrap/>
            <w:vAlign w:val="bottom"/>
          </w:tcPr>
          <w:p w14:paraId="4FD76C12" w14:textId="77777777" w:rsidR="00F23893" w:rsidRPr="00ED337F" w:rsidRDefault="00F23893" w:rsidP="001E7F6E">
            <w:pPr>
              <w:pStyle w:val="TableText"/>
              <w:rPr>
                <w:szCs w:val="24"/>
              </w:rPr>
            </w:pPr>
            <w:r w:rsidRPr="00ED337F">
              <w:rPr>
                <w:color w:val="000000"/>
                <w:szCs w:val="24"/>
              </w:rPr>
              <w:t>8%</w:t>
            </w:r>
          </w:p>
        </w:tc>
        <w:tc>
          <w:tcPr>
            <w:tcW w:w="720" w:type="dxa"/>
            <w:noWrap/>
            <w:vAlign w:val="bottom"/>
          </w:tcPr>
          <w:p w14:paraId="1659BF77" w14:textId="77777777" w:rsidR="00F23893" w:rsidRPr="00ED337F" w:rsidRDefault="00F23893" w:rsidP="001E7F6E">
            <w:pPr>
              <w:pStyle w:val="TableText"/>
              <w:rPr>
                <w:szCs w:val="24"/>
              </w:rPr>
            </w:pPr>
            <w:r w:rsidRPr="00ED337F">
              <w:rPr>
                <w:color w:val="000000"/>
                <w:szCs w:val="24"/>
              </w:rPr>
              <w:t>7</w:t>
            </w:r>
          </w:p>
        </w:tc>
        <w:tc>
          <w:tcPr>
            <w:tcW w:w="720" w:type="dxa"/>
            <w:vAlign w:val="bottom"/>
          </w:tcPr>
          <w:p w14:paraId="0C12F24E" w14:textId="77777777" w:rsidR="00F23893" w:rsidRPr="00ED337F" w:rsidRDefault="00F23893" w:rsidP="001E7F6E">
            <w:pPr>
              <w:pStyle w:val="TableText"/>
              <w:rPr>
                <w:szCs w:val="24"/>
              </w:rPr>
            </w:pPr>
            <w:r w:rsidRPr="00ED337F">
              <w:rPr>
                <w:color w:val="000000"/>
                <w:szCs w:val="24"/>
              </w:rPr>
              <w:t>6%</w:t>
            </w:r>
          </w:p>
        </w:tc>
      </w:tr>
      <w:tr w:rsidR="00F23893" w:rsidRPr="00D24375" w14:paraId="6B9ECECC" w14:textId="77777777" w:rsidTr="001E7F6E">
        <w:trPr>
          <w:trHeight w:val="252"/>
        </w:trPr>
        <w:tc>
          <w:tcPr>
            <w:tcW w:w="1152" w:type="dxa"/>
            <w:noWrap/>
          </w:tcPr>
          <w:p w14:paraId="15F3A55E" w14:textId="77777777" w:rsidR="00F23893" w:rsidRPr="00D24375" w:rsidRDefault="00F23893" w:rsidP="001E7F6E">
            <w:pPr>
              <w:pStyle w:val="TableText"/>
              <w:rPr>
                <w:noProof w:val="0"/>
              </w:rPr>
            </w:pPr>
            <w:r w:rsidRPr="00D24375">
              <w:rPr>
                <w:noProof w:val="0"/>
              </w:rPr>
              <w:t>12</w:t>
            </w:r>
          </w:p>
        </w:tc>
        <w:tc>
          <w:tcPr>
            <w:tcW w:w="720" w:type="dxa"/>
            <w:vAlign w:val="bottom"/>
          </w:tcPr>
          <w:p w14:paraId="3F1BCFFB" w14:textId="77777777" w:rsidR="00F23893" w:rsidRPr="00ED337F" w:rsidRDefault="00F23893" w:rsidP="001E7F6E">
            <w:pPr>
              <w:pStyle w:val="TableText"/>
              <w:rPr>
                <w:szCs w:val="24"/>
              </w:rPr>
            </w:pPr>
            <w:r w:rsidRPr="00ED337F">
              <w:rPr>
                <w:color w:val="000000"/>
                <w:szCs w:val="24"/>
              </w:rPr>
              <w:t>4</w:t>
            </w:r>
          </w:p>
        </w:tc>
        <w:tc>
          <w:tcPr>
            <w:tcW w:w="720" w:type="dxa"/>
            <w:vAlign w:val="bottom"/>
          </w:tcPr>
          <w:p w14:paraId="290698F1" w14:textId="77777777" w:rsidR="00F23893" w:rsidRPr="00ED337F" w:rsidRDefault="00F23893" w:rsidP="001E7F6E">
            <w:pPr>
              <w:pStyle w:val="TableText"/>
              <w:rPr>
                <w:szCs w:val="24"/>
              </w:rPr>
            </w:pPr>
            <w:r w:rsidRPr="00ED337F">
              <w:rPr>
                <w:color w:val="000000"/>
                <w:szCs w:val="24"/>
              </w:rPr>
              <w:t>4%</w:t>
            </w:r>
          </w:p>
        </w:tc>
        <w:tc>
          <w:tcPr>
            <w:tcW w:w="720" w:type="dxa"/>
            <w:noWrap/>
            <w:vAlign w:val="bottom"/>
          </w:tcPr>
          <w:p w14:paraId="7D261756" w14:textId="77777777" w:rsidR="00F23893" w:rsidRPr="00ED337F" w:rsidRDefault="00F23893" w:rsidP="001E7F6E">
            <w:pPr>
              <w:pStyle w:val="TableText"/>
              <w:rPr>
                <w:szCs w:val="24"/>
              </w:rPr>
            </w:pPr>
            <w:r w:rsidRPr="00ED337F">
              <w:rPr>
                <w:color w:val="000000"/>
                <w:szCs w:val="24"/>
              </w:rPr>
              <w:t>8</w:t>
            </w:r>
          </w:p>
        </w:tc>
        <w:tc>
          <w:tcPr>
            <w:tcW w:w="720" w:type="dxa"/>
            <w:vAlign w:val="bottom"/>
          </w:tcPr>
          <w:p w14:paraId="395A2A84" w14:textId="77777777" w:rsidR="00F23893" w:rsidRPr="00ED337F" w:rsidRDefault="00F23893" w:rsidP="001E7F6E">
            <w:pPr>
              <w:pStyle w:val="TableText"/>
              <w:rPr>
                <w:szCs w:val="24"/>
              </w:rPr>
            </w:pPr>
            <w:r w:rsidRPr="00ED337F">
              <w:rPr>
                <w:color w:val="000000"/>
                <w:szCs w:val="24"/>
              </w:rPr>
              <w:t>7%</w:t>
            </w:r>
          </w:p>
        </w:tc>
        <w:tc>
          <w:tcPr>
            <w:tcW w:w="720" w:type="dxa"/>
            <w:noWrap/>
            <w:vAlign w:val="bottom"/>
          </w:tcPr>
          <w:p w14:paraId="531DCF90"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39B09756"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46AA97C8" w14:textId="77777777" w:rsidR="00F23893" w:rsidRPr="00ED337F" w:rsidRDefault="00F23893" w:rsidP="001E7F6E">
            <w:pPr>
              <w:pStyle w:val="TableText"/>
              <w:rPr>
                <w:szCs w:val="24"/>
              </w:rPr>
            </w:pPr>
            <w:r w:rsidRPr="00ED337F">
              <w:rPr>
                <w:color w:val="000000"/>
                <w:szCs w:val="24"/>
              </w:rPr>
              <w:t>2</w:t>
            </w:r>
          </w:p>
        </w:tc>
        <w:tc>
          <w:tcPr>
            <w:tcW w:w="720" w:type="dxa"/>
            <w:vAlign w:val="bottom"/>
          </w:tcPr>
          <w:p w14:paraId="198DAFD2" w14:textId="77777777" w:rsidR="00F23893" w:rsidRPr="00ED337F" w:rsidRDefault="00F23893" w:rsidP="001E7F6E">
            <w:pPr>
              <w:pStyle w:val="TableText"/>
              <w:rPr>
                <w:szCs w:val="24"/>
              </w:rPr>
            </w:pPr>
            <w:r w:rsidRPr="00ED337F">
              <w:rPr>
                <w:color w:val="000000"/>
                <w:szCs w:val="24"/>
              </w:rPr>
              <w:t>2%</w:t>
            </w:r>
          </w:p>
        </w:tc>
      </w:tr>
      <w:tr w:rsidR="00F23893" w:rsidRPr="00D24375" w14:paraId="49A34FE5" w14:textId="77777777" w:rsidTr="001E7F6E">
        <w:trPr>
          <w:trHeight w:val="252"/>
        </w:trPr>
        <w:tc>
          <w:tcPr>
            <w:tcW w:w="1152" w:type="dxa"/>
            <w:noWrap/>
          </w:tcPr>
          <w:p w14:paraId="46705B33" w14:textId="77777777" w:rsidR="00F23893" w:rsidRPr="00D24375" w:rsidRDefault="00F23893" w:rsidP="001E7F6E">
            <w:pPr>
              <w:pStyle w:val="TableText"/>
              <w:rPr>
                <w:noProof w:val="0"/>
              </w:rPr>
            </w:pPr>
            <w:r w:rsidRPr="00D24375">
              <w:rPr>
                <w:noProof w:val="0"/>
              </w:rPr>
              <w:t>13</w:t>
            </w:r>
          </w:p>
        </w:tc>
        <w:tc>
          <w:tcPr>
            <w:tcW w:w="720" w:type="dxa"/>
            <w:vAlign w:val="bottom"/>
          </w:tcPr>
          <w:p w14:paraId="5F678D5D"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22A720D3" w14:textId="77777777" w:rsidR="00F23893" w:rsidRPr="00ED337F" w:rsidRDefault="00F23893" w:rsidP="001E7F6E">
            <w:pPr>
              <w:pStyle w:val="TableText"/>
              <w:rPr>
                <w:szCs w:val="24"/>
              </w:rPr>
            </w:pPr>
            <w:r w:rsidRPr="00ED337F">
              <w:rPr>
                <w:color w:val="000000"/>
                <w:szCs w:val="24"/>
              </w:rPr>
              <w:t>3%</w:t>
            </w:r>
          </w:p>
        </w:tc>
        <w:tc>
          <w:tcPr>
            <w:tcW w:w="720" w:type="dxa"/>
            <w:noWrap/>
            <w:vAlign w:val="bottom"/>
          </w:tcPr>
          <w:p w14:paraId="00A2F1AF"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061E6E71"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87F8A71"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2FEEE887"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7B5B449A"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7763C5AC" w14:textId="77777777" w:rsidR="00F23893" w:rsidRPr="00ED337F" w:rsidRDefault="00F23893" w:rsidP="001E7F6E">
            <w:pPr>
              <w:pStyle w:val="TableText"/>
              <w:rPr>
                <w:szCs w:val="24"/>
              </w:rPr>
            </w:pPr>
            <w:r w:rsidRPr="00ED337F">
              <w:rPr>
                <w:color w:val="000000"/>
                <w:szCs w:val="24"/>
              </w:rPr>
              <w:t>N/A</w:t>
            </w:r>
          </w:p>
        </w:tc>
      </w:tr>
      <w:tr w:rsidR="00F23893" w:rsidRPr="00D24375" w14:paraId="0C2A5AEB" w14:textId="77777777" w:rsidTr="001E7F6E">
        <w:trPr>
          <w:trHeight w:val="252"/>
        </w:trPr>
        <w:tc>
          <w:tcPr>
            <w:tcW w:w="1152" w:type="dxa"/>
            <w:noWrap/>
          </w:tcPr>
          <w:p w14:paraId="193CDA23" w14:textId="77777777" w:rsidR="00F23893" w:rsidRPr="00D24375" w:rsidRDefault="00F23893" w:rsidP="001E7F6E">
            <w:pPr>
              <w:pStyle w:val="TableText"/>
              <w:rPr>
                <w:noProof w:val="0"/>
              </w:rPr>
            </w:pPr>
            <w:r w:rsidRPr="00D24375">
              <w:rPr>
                <w:noProof w:val="0"/>
              </w:rPr>
              <w:t>14</w:t>
            </w:r>
          </w:p>
        </w:tc>
        <w:tc>
          <w:tcPr>
            <w:tcW w:w="720" w:type="dxa"/>
            <w:vAlign w:val="bottom"/>
          </w:tcPr>
          <w:p w14:paraId="4E89314D"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003546D8"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16EB8737"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64AF0C0A"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2A6DD9A5"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3435E37"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A824490"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528D2752" w14:textId="77777777" w:rsidR="00F23893" w:rsidRPr="00ED337F" w:rsidRDefault="00F23893" w:rsidP="001E7F6E">
            <w:pPr>
              <w:pStyle w:val="TableText"/>
              <w:rPr>
                <w:szCs w:val="24"/>
              </w:rPr>
            </w:pPr>
            <w:r w:rsidRPr="00ED337F">
              <w:rPr>
                <w:color w:val="000000"/>
                <w:szCs w:val="24"/>
              </w:rPr>
              <w:t>N/A</w:t>
            </w:r>
          </w:p>
        </w:tc>
      </w:tr>
      <w:tr w:rsidR="00F23893" w:rsidRPr="00D24375" w14:paraId="661D62E0" w14:textId="77777777" w:rsidTr="001E7F6E">
        <w:trPr>
          <w:trHeight w:val="252"/>
        </w:trPr>
        <w:tc>
          <w:tcPr>
            <w:tcW w:w="1152" w:type="dxa"/>
            <w:noWrap/>
          </w:tcPr>
          <w:p w14:paraId="4FEEB2F3" w14:textId="77777777" w:rsidR="00F23893" w:rsidRPr="00D24375" w:rsidRDefault="00F23893" w:rsidP="001E7F6E">
            <w:pPr>
              <w:pStyle w:val="TableText"/>
              <w:rPr>
                <w:noProof w:val="0"/>
              </w:rPr>
            </w:pPr>
            <w:r w:rsidRPr="00D24375">
              <w:rPr>
                <w:noProof w:val="0"/>
              </w:rPr>
              <w:t>15</w:t>
            </w:r>
          </w:p>
        </w:tc>
        <w:tc>
          <w:tcPr>
            <w:tcW w:w="720" w:type="dxa"/>
            <w:vAlign w:val="bottom"/>
          </w:tcPr>
          <w:p w14:paraId="1353FC5B" w14:textId="77777777" w:rsidR="00F23893" w:rsidRPr="00ED337F" w:rsidRDefault="00F23893" w:rsidP="001E7F6E">
            <w:pPr>
              <w:pStyle w:val="TableText"/>
              <w:rPr>
                <w:szCs w:val="24"/>
              </w:rPr>
            </w:pPr>
            <w:r w:rsidRPr="00ED337F">
              <w:rPr>
                <w:color w:val="000000"/>
                <w:szCs w:val="24"/>
              </w:rPr>
              <w:t>0</w:t>
            </w:r>
          </w:p>
        </w:tc>
        <w:tc>
          <w:tcPr>
            <w:tcW w:w="720" w:type="dxa"/>
            <w:vAlign w:val="bottom"/>
          </w:tcPr>
          <w:p w14:paraId="1804EE00" w14:textId="77777777" w:rsidR="00F23893" w:rsidRPr="00ED337F" w:rsidRDefault="00F23893" w:rsidP="001E7F6E">
            <w:pPr>
              <w:pStyle w:val="TableText"/>
              <w:rPr>
                <w:szCs w:val="24"/>
              </w:rPr>
            </w:pPr>
            <w:r w:rsidRPr="00ED337F">
              <w:rPr>
                <w:color w:val="000000"/>
                <w:szCs w:val="24"/>
              </w:rPr>
              <w:t>0%</w:t>
            </w:r>
          </w:p>
        </w:tc>
        <w:tc>
          <w:tcPr>
            <w:tcW w:w="720" w:type="dxa"/>
            <w:noWrap/>
            <w:vAlign w:val="bottom"/>
          </w:tcPr>
          <w:p w14:paraId="102B3FA8"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6635D8B6"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3AC79F4D"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17371701"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377A4686"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68F04F41" w14:textId="77777777" w:rsidR="00F23893" w:rsidRPr="00ED337F" w:rsidRDefault="00F23893" w:rsidP="001E7F6E">
            <w:pPr>
              <w:pStyle w:val="TableText"/>
              <w:rPr>
                <w:szCs w:val="24"/>
              </w:rPr>
            </w:pPr>
            <w:r w:rsidRPr="00ED337F">
              <w:rPr>
                <w:color w:val="000000"/>
                <w:szCs w:val="24"/>
              </w:rPr>
              <w:t>N/A</w:t>
            </w:r>
          </w:p>
        </w:tc>
      </w:tr>
      <w:tr w:rsidR="00F23893" w:rsidRPr="00D24375" w14:paraId="1896486B" w14:textId="77777777" w:rsidTr="001E7F6E">
        <w:trPr>
          <w:trHeight w:val="252"/>
        </w:trPr>
        <w:tc>
          <w:tcPr>
            <w:tcW w:w="1152" w:type="dxa"/>
            <w:noWrap/>
          </w:tcPr>
          <w:p w14:paraId="10672BA8" w14:textId="77777777" w:rsidR="00F23893" w:rsidRPr="00D24375" w:rsidRDefault="00F23893" w:rsidP="001E7F6E">
            <w:pPr>
              <w:pStyle w:val="TableText"/>
              <w:rPr>
                <w:noProof w:val="0"/>
              </w:rPr>
            </w:pPr>
            <w:r w:rsidRPr="00D24375">
              <w:rPr>
                <w:noProof w:val="0"/>
              </w:rPr>
              <w:t>16</w:t>
            </w:r>
          </w:p>
        </w:tc>
        <w:tc>
          <w:tcPr>
            <w:tcW w:w="720" w:type="dxa"/>
            <w:vAlign w:val="bottom"/>
          </w:tcPr>
          <w:p w14:paraId="61027E4E"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37B471F8"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208505B2"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2A3845E6"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BDE3FED"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284749D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1E91978"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7682F24C" w14:textId="77777777" w:rsidR="00F23893" w:rsidRPr="00ED337F" w:rsidRDefault="00F23893" w:rsidP="001E7F6E">
            <w:pPr>
              <w:pStyle w:val="TableText"/>
              <w:rPr>
                <w:szCs w:val="24"/>
              </w:rPr>
            </w:pPr>
            <w:r w:rsidRPr="00ED337F">
              <w:rPr>
                <w:color w:val="000000"/>
                <w:szCs w:val="24"/>
              </w:rPr>
              <w:t>N/A</w:t>
            </w:r>
          </w:p>
        </w:tc>
      </w:tr>
      <w:tr w:rsidR="00F23893" w:rsidRPr="00D24375" w14:paraId="25B1408E" w14:textId="77777777" w:rsidTr="001E7F6E">
        <w:trPr>
          <w:trHeight w:val="252"/>
        </w:trPr>
        <w:tc>
          <w:tcPr>
            <w:tcW w:w="1152" w:type="dxa"/>
            <w:noWrap/>
          </w:tcPr>
          <w:p w14:paraId="5864FF9F" w14:textId="77777777" w:rsidR="00F23893" w:rsidRPr="00D24375" w:rsidRDefault="00F23893" w:rsidP="001E7F6E">
            <w:pPr>
              <w:pStyle w:val="TableText"/>
              <w:rPr>
                <w:noProof w:val="0"/>
              </w:rPr>
            </w:pPr>
            <w:r w:rsidRPr="00D24375">
              <w:rPr>
                <w:noProof w:val="0"/>
              </w:rPr>
              <w:t>17</w:t>
            </w:r>
          </w:p>
        </w:tc>
        <w:tc>
          <w:tcPr>
            <w:tcW w:w="720" w:type="dxa"/>
            <w:vAlign w:val="bottom"/>
          </w:tcPr>
          <w:p w14:paraId="35AF4CEE"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21271BF5" w14:textId="77777777" w:rsidR="00F23893" w:rsidRPr="00ED337F" w:rsidRDefault="00F23893" w:rsidP="001E7F6E">
            <w:pPr>
              <w:pStyle w:val="TableText"/>
              <w:rPr>
                <w:szCs w:val="24"/>
              </w:rPr>
            </w:pPr>
            <w:r w:rsidRPr="00ED337F">
              <w:rPr>
                <w:color w:val="000000"/>
                <w:szCs w:val="24"/>
              </w:rPr>
              <w:t>3%</w:t>
            </w:r>
          </w:p>
        </w:tc>
        <w:tc>
          <w:tcPr>
            <w:tcW w:w="720" w:type="dxa"/>
            <w:noWrap/>
            <w:vAlign w:val="bottom"/>
          </w:tcPr>
          <w:p w14:paraId="74684324"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5EE4C4AC"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0959D96C"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6F6BD07"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2BEA99B"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777D8702" w14:textId="77777777" w:rsidR="00F23893" w:rsidRPr="00ED337F" w:rsidRDefault="00F23893" w:rsidP="001E7F6E">
            <w:pPr>
              <w:pStyle w:val="TableText"/>
              <w:rPr>
                <w:szCs w:val="24"/>
              </w:rPr>
            </w:pPr>
            <w:r w:rsidRPr="00ED337F">
              <w:rPr>
                <w:color w:val="000000"/>
                <w:szCs w:val="24"/>
              </w:rPr>
              <w:t>N/A</w:t>
            </w:r>
          </w:p>
        </w:tc>
      </w:tr>
      <w:tr w:rsidR="00F23893" w:rsidRPr="00D24375" w14:paraId="675BBF95" w14:textId="77777777" w:rsidTr="001E7F6E">
        <w:trPr>
          <w:trHeight w:val="252"/>
        </w:trPr>
        <w:tc>
          <w:tcPr>
            <w:tcW w:w="1152" w:type="dxa"/>
            <w:noWrap/>
          </w:tcPr>
          <w:p w14:paraId="1C063F8F" w14:textId="77777777" w:rsidR="00F23893" w:rsidRPr="00D24375" w:rsidRDefault="00F23893" w:rsidP="001E7F6E">
            <w:pPr>
              <w:pStyle w:val="TableText"/>
              <w:rPr>
                <w:noProof w:val="0"/>
              </w:rPr>
            </w:pPr>
            <w:r w:rsidRPr="00D24375">
              <w:rPr>
                <w:noProof w:val="0"/>
              </w:rPr>
              <w:t>18</w:t>
            </w:r>
          </w:p>
        </w:tc>
        <w:tc>
          <w:tcPr>
            <w:tcW w:w="720" w:type="dxa"/>
            <w:vAlign w:val="bottom"/>
          </w:tcPr>
          <w:p w14:paraId="36C11EBA"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29C48DE1" w14:textId="77777777" w:rsidR="00F23893" w:rsidRPr="00ED337F" w:rsidRDefault="00F23893" w:rsidP="001E7F6E">
            <w:pPr>
              <w:pStyle w:val="TableText"/>
              <w:rPr>
                <w:szCs w:val="24"/>
              </w:rPr>
            </w:pPr>
            <w:r w:rsidRPr="00ED337F">
              <w:rPr>
                <w:color w:val="000000"/>
                <w:szCs w:val="24"/>
              </w:rPr>
              <w:t>3%</w:t>
            </w:r>
          </w:p>
        </w:tc>
        <w:tc>
          <w:tcPr>
            <w:tcW w:w="720" w:type="dxa"/>
            <w:noWrap/>
            <w:vAlign w:val="bottom"/>
          </w:tcPr>
          <w:p w14:paraId="7483AF13"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7AE070E6"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0F581148"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09BB605"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30A2C6DE"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6FB3FF73" w14:textId="77777777" w:rsidR="00F23893" w:rsidRPr="00ED337F" w:rsidRDefault="00F23893" w:rsidP="001E7F6E">
            <w:pPr>
              <w:pStyle w:val="TableText"/>
              <w:rPr>
                <w:szCs w:val="24"/>
              </w:rPr>
            </w:pPr>
            <w:r w:rsidRPr="00ED337F">
              <w:rPr>
                <w:color w:val="000000"/>
                <w:szCs w:val="24"/>
              </w:rPr>
              <w:t>N/A</w:t>
            </w:r>
          </w:p>
        </w:tc>
      </w:tr>
      <w:tr w:rsidR="00F23893" w:rsidRPr="00D24375" w14:paraId="1EF7534A" w14:textId="77777777" w:rsidTr="001E7F6E">
        <w:trPr>
          <w:trHeight w:val="252"/>
        </w:trPr>
        <w:tc>
          <w:tcPr>
            <w:tcW w:w="1152" w:type="dxa"/>
            <w:noWrap/>
          </w:tcPr>
          <w:p w14:paraId="45D1AB0B" w14:textId="77777777" w:rsidR="00F23893" w:rsidRPr="00D24375" w:rsidRDefault="00F23893" w:rsidP="001E7F6E">
            <w:pPr>
              <w:pStyle w:val="TableText"/>
              <w:rPr>
                <w:noProof w:val="0"/>
              </w:rPr>
            </w:pPr>
            <w:r w:rsidRPr="00D24375">
              <w:rPr>
                <w:noProof w:val="0"/>
              </w:rPr>
              <w:t>19</w:t>
            </w:r>
          </w:p>
        </w:tc>
        <w:tc>
          <w:tcPr>
            <w:tcW w:w="720" w:type="dxa"/>
            <w:vAlign w:val="bottom"/>
          </w:tcPr>
          <w:p w14:paraId="179B9EC3" w14:textId="77777777" w:rsidR="00F23893" w:rsidRPr="00ED337F" w:rsidRDefault="00F23893" w:rsidP="001E7F6E">
            <w:pPr>
              <w:pStyle w:val="TableText"/>
              <w:rPr>
                <w:szCs w:val="24"/>
              </w:rPr>
            </w:pPr>
            <w:r w:rsidRPr="00ED337F">
              <w:rPr>
                <w:color w:val="000000"/>
                <w:szCs w:val="24"/>
              </w:rPr>
              <w:t>4</w:t>
            </w:r>
          </w:p>
        </w:tc>
        <w:tc>
          <w:tcPr>
            <w:tcW w:w="720" w:type="dxa"/>
            <w:vAlign w:val="bottom"/>
          </w:tcPr>
          <w:p w14:paraId="4826698B" w14:textId="77777777" w:rsidR="00F23893" w:rsidRPr="00ED337F" w:rsidRDefault="00F23893" w:rsidP="001E7F6E">
            <w:pPr>
              <w:pStyle w:val="TableText"/>
              <w:rPr>
                <w:szCs w:val="24"/>
              </w:rPr>
            </w:pPr>
            <w:r w:rsidRPr="00ED337F">
              <w:rPr>
                <w:color w:val="000000"/>
                <w:szCs w:val="24"/>
              </w:rPr>
              <w:t>4%</w:t>
            </w:r>
          </w:p>
        </w:tc>
        <w:tc>
          <w:tcPr>
            <w:tcW w:w="720" w:type="dxa"/>
            <w:noWrap/>
            <w:vAlign w:val="bottom"/>
          </w:tcPr>
          <w:p w14:paraId="04ABD703"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4F643594"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2683E0A"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0420E638"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7D2CAAFC"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35A8920A" w14:textId="77777777" w:rsidR="00F23893" w:rsidRPr="00ED337F" w:rsidRDefault="00F23893" w:rsidP="001E7F6E">
            <w:pPr>
              <w:pStyle w:val="TableText"/>
              <w:rPr>
                <w:szCs w:val="24"/>
              </w:rPr>
            </w:pPr>
            <w:r w:rsidRPr="00ED337F">
              <w:rPr>
                <w:color w:val="000000"/>
                <w:szCs w:val="24"/>
              </w:rPr>
              <w:t>N/A</w:t>
            </w:r>
          </w:p>
        </w:tc>
      </w:tr>
      <w:tr w:rsidR="00F23893" w:rsidRPr="00D24375" w14:paraId="509E933B" w14:textId="77777777" w:rsidTr="001E7F6E">
        <w:trPr>
          <w:trHeight w:val="252"/>
        </w:trPr>
        <w:tc>
          <w:tcPr>
            <w:tcW w:w="1152" w:type="dxa"/>
            <w:noWrap/>
          </w:tcPr>
          <w:p w14:paraId="11430691" w14:textId="77777777" w:rsidR="00F23893" w:rsidRPr="00D24375" w:rsidRDefault="00F23893" w:rsidP="001E7F6E">
            <w:pPr>
              <w:pStyle w:val="TableText"/>
              <w:rPr>
                <w:noProof w:val="0"/>
              </w:rPr>
            </w:pPr>
            <w:r w:rsidRPr="00D24375">
              <w:rPr>
                <w:noProof w:val="0"/>
              </w:rPr>
              <w:t>20</w:t>
            </w:r>
          </w:p>
        </w:tc>
        <w:tc>
          <w:tcPr>
            <w:tcW w:w="720" w:type="dxa"/>
            <w:vAlign w:val="bottom"/>
          </w:tcPr>
          <w:p w14:paraId="535FA37E" w14:textId="77777777" w:rsidR="00F23893" w:rsidRPr="00ED337F" w:rsidRDefault="00F23893" w:rsidP="001E7F6E">
            <w:pPr>
              <w:pStyle w:val="TableText"/>
              <w:rPr>
                <w:szCs w:val="24"/>
              </w:rPr>
            </w:pPr>
            <w:r w:rsidRPr="00ED337F">
              <w:rPr>
                <w:color w:val="000000"/>
                <w:szCs w:val="24"/>
              </w:rPr>
              <w:t>6</w:t>
            </w:r>
          </w:p>
        </w:tc>
        <w:tc>
          <w:tcPr>
            <w:tcW w:w="720" w:type="dxa"/>
            <w:vAlign w:val="bottom"/>
          </w:tcPr>
          <w:p w14:paraId="1710092B" w14:textId="77777777" w:rsidR="00F23893" w:rsidRPr="00ED337F" w:rsidRDefault="00F23893" w:rsidP="001E7F6E">
            <w:pPr>
              <w:pStyle w:val="TableText"/>
              <w:rPr>
                <w:szCs w:val="24"/>
              </w:rPr>
            </w:pPr>
            <w:r w:rsidRPr="00ED337F">
              <w:rPr>
                <w:color w:val="000000"/>
                <w:szCs w:val="24"/>
              </w:rPr>
              <w:t>5%</w:t>
            </w:r>
          </w:p>
        </w:tc>
        <w:tc>
          <w:tcPr>
            <w:tcW w:w="720" w:type="dxa"/>
            <w:noWrap/>
            <w:vAlign w:val="bottom"/>
          </w:tcPr>
          <w:p w14:paraId="5D3C7BC7"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7465743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7328EDB2"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0433C605"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1406723"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2EC181D5" w14:textId="77777777" w:rsidR="00F23893" w:rsidRPr="00ED337F" w:rsidRDefault="00F23893" w:rsidP="001E7F6E">
            <w:pPr>
              <w:pStyle w:val="TableText"/>
              <w:rPr>
                <w:szCs w:val="24"/>
              </w:rPr>
            </w:pPr>
            <w:r w:rsidRPr="00ED337F">
              <w:rPr>
                <w:color w:val="000000"/>
                <w:szCs w:val="24"/>
              </w:rPr>
              <w:t>N/A</w:t>
            </w:r>
          </w:p>
        </w:tc>
      </w:tr>
      <w:tr w:rsidR="00F23893" w:rsidRPr="00D24375" w14:paraId="05E11F81" w14:textId="77777777" w:rsidTr="001E7F6E">
        <w:trPr>
          <w:trHeight w:val="252"/>
        </w:trPr>
        <w:tc>
          <w:tcPr>
            <w:tcW w:w="1152" w:type="dxa"/>
            <w:noWrap/>
          </w:tcPr>
          <w:p w14:paraId="6E8329E1" w14:textId="77777777" w:rsidR="00F23893" w:rsidRPr="00D24375" w:rsidRDefault="00F23893" w:rsidP="001E7F6E">
            <w:pPr>
              <w:pStyle w:val="TableText"/>
              <w:rPr>
                <w:noProof w:val="0"/>
              </w:rPr>
            </w:pPr>
            <w:r w:rsidRPr="00D24375">
              <w:rPr>
                <w:noProof w:val="0"/>
              </w:rPr>
              <w:t>21</w:t>
            </w:r>
          </w:p>
        </w:tc>
        <w:tc>
          <w:tcPr>
            <w:tcW w:w="720" w:type="dxa"/>
            <w:vAlign w:val="bottom"/>
          </w:tcPr>
          <w:p w14:paraId="38EA88B6" w14:textId="77777777" w:rsidR="00F23893" w:rsidRPr="00ED337F" w:rsidRDefault="00F23893" w:rsidP="001E7F6E">
            <w:pPr>
              <w:pStyle w:val="TableText"/>
              <w:rPr>
                <w:szCs w:val="24"/>
              </w:rPr>
            </w:pPr>
            <w:r w:rsidRPr="00ED337F">
              <w:rPr>
                <w:color w:val="000000"/>
                <w:szCs w:val="24"/>
              </w:rPr>
              <w:t>3</w:t>
            </w:r>
          </w:p>
        </w:tc>
        <w:tc>
          <w:tcPr>
            <w:tcW w:w="720" w:type="dxa"/>
            <w:vAlign w:val="bottom"/>
          </w:tcPr>
          <w:p w14:paraId="188B7E38" w14:textId="77777777" w:rsidR="00F23893" w:rsidRPr="00ED337F" w:rsidRDefault="00F23893" w:rsidP="001E7F6E">
            <w:pPr>
              <w:pStyle w:val="TableText"/>
              <w:rPr>
                <w:szCs w:val="24"/>
              </w:rPr>
            </w:pPr>
            <w:r w:rsidRPr="00ED337F">
              <w:rPr>
                <w:color w:val="000000"/>
                <w:szCs w:val="24"/>
              </w:rPr>
              <w:t>3%</w:t>
            </w:r>
          </w:p>
        </w:tc>
        <w:tc>
          <w:tcPr>
            <w:tcW w:w="720" w:type="dxa"/>
            <w:noWrap/>
            <w:vAlign w:val="bottom"/>
          </w:tcPr>
          <w:p w14:paraId="3A75E47D"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57CB6773"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314C9107"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616482BF"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67F8C4FB"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4DA9CB17" w14:textId="77777777" w:rsidR="00F23893" w:rsidRPr="00ED337F" w:rsidRDefault="00F23893" w:rsidP="001E7F6E">
            <w:pPr>
              <w:pStyle w:val="TableText"/>
              <w:rPr>
                <w:szCs w:val="24"/>
              </w:rPr>
            </w:pPr>
            <w:r w:rsidRPr="00ED337F">
              <w:rPr>
                <w:color w:val="000000"/>
                <w:szCs w:val="24"/>
              </w:rPr>
              <w:t>N/A</w:t>
            </w:r>
          </w:p>
        </w:tc>
      </w:tr>
      <w:tr w:rsidR="00F23893" w:rsidRPr="00D24375" w14:paraId="469C9102" w14:textId="77777777" w:rsidTr="001E7F6E">
        <w:trPr>
          <w:trHeight w:val="252"/>
        </w:trPr>
        <w:tc>
          <w:tcPr>
            <w:tcW w:w="1152" w:type="dxa"/>
            <w:noWrap/>
          </w:tcPr>
          <w:p w14:paraId="28824BCA" w14:textId="77777777" w:rsidR="00F23893" w:rsidRPr="00D24375" w:rsidRDefault="00F23893" w:rsidP="001E7F6E">
            <w:pPr>
              <w:pStyle w:val="TableText"/>
              <w:rPr>
                <w:noProof w:val="0"/>
              </w:rPr>
            </w:pPr>
            <w:r w:rsidRPr="00D24375">
              <w:rPr>
                <w:noProof w:val="0"/>
              </w:rPr>
              <w:t>22</w:t>
            </w:r>
          </w:p>
        </w:tc>
        <w:tc>
          <w:tcPr>
            <w:tcW w:w="720" w:type="dxa"/>
            <w:vAlign w:val="bottom"/>
          </w:tcPr>
          <w:p w14:paraId="29A25981" w14:textId="77777777" w:rsidR="00F23893" w:rsidRPr="00ED337F" w:rsidRDefault="00F23893" w:rsidP="001E7F6E">
            <w:pPr>
              <w:pStyle w:val="TableText"/>
              <w:rPr>
                <w:szCs w:val="24"/>
              </w:rPr>
            </w:pPr>
            <w:r w:rsidRPr="00ED337F">
              <w:rPr>
                <w:color w:val="000000"/>
                <w:szCs w:val="24"/>
              </w:rPr>
              <w:t>6</w:t>
            </w:r>
          </w:p>
        </w:tc>
        <w:tc>
          <w:tcPr>
            <w:tcW w:w="720" w:type="dxa"/>
            <w:vAlign w:val="bottom"/>
          </w:tcPr>
          <w:p w14:paraId="54506A87" w14:textId="77777777" w:rsidR="00F23893" w:rsidRPr="00ED337F" w:rsidRDefault="00F23893" w:rsidP="001E7F6E">
            <w:pPr>
              <w:pStyle w:val="TableText"/>
              <w:rPr>
                <w:szCs w:val="24"/>
              </w:rPr>
            </w:pPr>
            <w:r w:rsidRPr="00ED337F">
              <w:rPr>
                <w:color w:val="000000"/>
                <w:szCs w:val="24"/>
              </w:rPr>
              <w:t>5%</w:t>
            </w:r>
          </w:p>
        </w:tc>
        <w:tc>
          <w:tcPr>
            <w:tcW w:w="720" w:type="dxa"/>
            <w:noWrap/>
            <w:vAlign w:val="bottom"/>
          </w:tcPr>
          <w:p w14:paraId="2C138D84"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0528DDF1"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0BD729FD"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87294A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3EBE4215"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23F9F0EE" w14:textId="77777777" w:rsidR="00F23893" w:rsidRPr="00ED337F" w:rsidRDefault="00F23893" w:rsidP="001E7F6E">
            <w:pPr>
              <w:pStyle w:val="TableText"/>
              <w:rPr>
                <w:szCs w:val="24"/>
              </w:rPr>
            </w:pPr>
            <w:r w:rsidRPr="00ED337F">
              <w:rPr>
                <w:color w:val="000000"/>
                <w:szCs w:val="24"/>
              </w:rPr>
              <w:t>N/A</w:t>
            </w:r>
          </w:p>
        </w:tc>
      </w:tr>
      <w:tr w:rsidR="00F23893" w:rsidRPr="00D24375" w14:paraId="0FB63723" w14:textId="77777777" w:rsidTr="001E7F6E">
        <w:trPr>
          <w:trHeight w:val="252"/>
        </w:trPr>
        <w:tc>
          <w:tcPr>
            <w:tcW w:w="1152" w:type="dxa"/>
            <w:noWrap/>
          </w:tcPr>
          <w:p w14:paraId="7F73DC8E" w14:textId="77777777" w:rsidR="00F23893" w:rsidRPr="00D24375" w:rsidRDefault="00F23893" w:rsidP="001E7F6E">
            <w:pPr>
              <w:pStyle w:val="TableText"/>
              <w:rPr>
                <w:noProof w:val="0"/>
              </w:rPr>
            </w:pPr>
            <w:r w:rsidRPr="00D24375">
              <w:rPr>
                <w:noProof w:val="0"/>
              </w:rPr>
              <w:t>23</w:t>
            </w:r>
          </w:p>
        </w:tc>
        <w:tc>
          <w:tcPr>
            <w:tcW w:w="720" w:type="dxa"/>
            <w:vAlign w:val="bottom"/>
          </w:tcPr>
          <w:p w14:paraId="1AE123D5" w14:textId="77777777" w:rsidR="00F23893" w:rsidRPr="00ED337F" w:rsidRDefault="00F23893" w:rsidP="001E7F6E">
            <w:pPr>
              <w:pStyle w:val="TableText"/>
              <w:rPr>
                <w:szCs w:val="24"/>
              </w:rPr>
            </w:pPr>
            <w:r w:rsidRPr="00ED337F">
              <w:rPr>
                <w:color w:val="000000"/>
                <w:szCs w:val="24"/>
              </w:rPr>
              <w:t>1</w:t>
            </w:r>
          </w:p>
        </w:tc>
        <w:tc>
          <w:tcPr>
            <w:tcW w:w="720" w:type="dxa"/>
            <w:vAlign w:val="bottom"/>
          </w:tcPr>
          <w:p w14:paraId="4A2859C0" w14:textId="77777777" w:rsidR="00F23893" w:rsidRPr="00ED337F" w:rsidRDefault="00F23893" w:rsidP="001E7F6E">
            <w:pPr>
              <w:pStyle w:val="TableText"/>
              <w:rPr>
                <w:szCs w:val="24"/>
              </w:rPr>
            </w:pPr>
            <w:r w:rsidRPr="00ED337F">
              <w:rPr>
                <w:color w:val="000000"/>
                <w:szCs w:val="24"/>
              </w:rPr>
              <w:t>1%</w:t>
            </w:r>
          </w:p>
        </w:tc>
        <w:tc>
          <w:tcPr>
            <w:tcW w:w="720" w:type="dxa"/>
            <w:noWrap/>
            <w:vAlign w:val="bottom"/>
          </w:tcPr>
          <w:p w14:paraId="0907FD82"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12952724"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7F0B4B6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6F5942AD"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E5FDBF6"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4E86429C" w14:textId="77777777" w:rsidR="00F23893" w:rsidRPr="00ED337F" w:rsidRDefault="00F23893" w:rsidP="001E7F6E">
            <w:pPr>
              <w:pStyle w:val="TableText"/>
              <w:rPr>
                <w:szCs w:val="24"/>
              </w:rPr>
            </w:pPr>
            <w:r w:rsidRPr="00ED337F">
              <w:rPr>
                <w:color w:val="000000"/>
                <w:szCs w:val="24"/>
              </w:rPr>
              <w:t>N/A</w:t>
            </w:r>
          </w:p>
        </w:tc>
      </w:tr>
      <w:tr w:rsidR="00F23893" w:rsidRPr="00D24375" w14:paraId="3622559E" w14:textId="77777777" w:rsidTr="001E7F6E">
        <w:trPr>
          <w:trHeight w:val="252"/>
        </w:trPr>
        <w:tc>
          <w:tcPr>
            <w:tcW w:w="1152" w:type="dxa"/>
            <w:noWrap/>
          </w:tcPr>
          <w:p w14:paraId="5C6DF2BC" w14:textId="77777777" w:rsidR="00F23893" w:rsidRPr="00D24375" w:rsidRDefault="00F23893" w:rsidP="001E7F6E">
            <w:pPr>
              <w:pStyle w:val="TableText"/>
              <w:rPr>
                <w:noProof w:val="0"/>
              </w:rPr>
            </w:pPr>
            <w:r w:rsidRPr="00D24375">
              <w:rPr>
                <w:noProof w:val="0"/>
              </w:rPr>
              <w:t>24</w:t>
            </w:r>
          </w:p>
        </w:tc>
        <w:tc>
          <w:tcPr>
            <w:tcW w:w="720" w:type="dxa"/>
            <w:vAlign w:val="bottom"/>
          </w:tcPr>
          <w:p w14:paraId="0105F8E8" w14:textId="77777777" w:rsidR="00F23893" w:rsidRPr="00ED337F" w:rsidRDefault="00F23893" w:rsidP="001E7F6E">
            <w:pPr>
              <w:pStyle w:val="TableText"/>
              <w:rPr>
                <w:szCs w:val="24"/>
              </w:rPr>
            </w:pPr>
            <w:r w:rsidRPr="00ED337F">
              <w:rPr>
                <w:color w:val="000000"/>
                <w:szCs w:val="24"/>
              </w:rPr>
              <w:t>4</w:t>
            </w:r>
          </w:p>
        </w:tc>
        <w:tc>
          <w:tcPr>
            <w:tcW w:w="720" w:type="dxa"/>
            <w:vAlign w:val="bottom"/>
          </w:tcPr>
          <w:p w14:paraId="5D2A9141" w14:textId="77777777" w:rsidR="00F23893" w:rsidRPr="00ED337F" w:rsidRDefault="00F23893" w:rsidP="001E7F6E">
            <w:pPr>
              <w:pStyle w:val="TableText"/>
              <w:rPr>
                <w:szCs w:val="24"/>
              </w:rPr>
            </w:pPr>
            <w:r w:rsidRPr="00ED337F">
              <w:rPr>
                <w:color w:val="000000"/>
                <w:szCs w:val="24"/>
              </w:rPr>
              <w:t>4%</w:t>
            </w:r>
          </w:p>
        </w:tc>
        <w:tc>
          <w:tcPr>
            <w:tcW w:w="720" w:type="dxa"/>
            <w:noWrap/>
            <w:vAlign w:val="bottom"/>
          </w:tcPr>
          <w:p w14:paraId="45135490"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119FF779"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0E5AAA8"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5D0D6B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77CAACC1"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35526CBD" w14:textId="77777777" w:rsidR="00F23893" w:rsidRPr="00ED337F" w:rsidRDefault="00F23893" w:rsidP="001E7F6E">
            <w:pPr>
              <w:pStyle w:val="TableText"/>
              <w:rPr>
                <w:szCs w:val="24"/>
              </w:rPr>
            </w:pPr>
            <w:r w:rsidRPr="00ED337F">
              <w:rPr>
                <w:color w:val="000000"/>
                <w:szCs w:val="24"/>
              </w:rPr>
              <w:t>N/A</w:t>
            </w:r>
          </w:p>
        </w:tc>
      </w:tr>
      <w:tr w:rsidR="00F23893" w:rsidRPr="00D24375" w14:paraId="6D4ED3C5" w14:textId="77777777" w:rsidTr="001E7F6E">
        <w:trPr>
          <w:trHeight w:val="252"/>
        </w:trPr>
        <w:tc>
          <w:tcPr>
            <w:tcW w:w="1152" w:type="dxa"/>
            <w:noWrap/>
          </w:tcPr>
          <w:p w14:paraId="5E3B68C3" w14:textId="77777777" w:rsidR="00F23893" w:rsidRPr="00D24375" w:rsidRDefault="00F23893" w:rsidP="001E7F6E">
            <w:pPr>
              <w:pStyle w:val="TableText"/>
              <w:rPr>
                <w:noProof w:val="0"/>
              </w:rPr>
            </w:pPr>
            <w:r w:rsidRPr="00D24375">
              <w:rPr>
                <w:noProof w:val="0"/>
              </w:rPr>
              <w:t>25</w:t>
            </w:r>
          </w:p>
        </w:tc>
        <w:tc>
          <w:tcPr>
            <w:tcW w:w="720" w:type="dxa"/>
            <w:vAlign w:val="bottom"/>
          </w:tcPr>
          <w:p w14:paraId="282EDCEE" w14:textId="77777777" w:rsidR="00F23893" w:rsidRPr="00ED337F" w:rsidRDefault="00F23893" w:rsidP="001E7F6E">
            <w:pPr>
              <w:pStyle w:val="TableText"/>
              <w:rPr>
                <w:szCs w:val="24"/>
              </w:rPr>
            </w:pPr>
            <w:r w:rsidRPr="00ED337F">
              <w:rPr>
                <w:color w:val="000000"/>
                <w:szCs w:val="24"/>
              </w:rPr>
              <w:t>7</w:t>
            </w:r>
          </w:p>
        </w:tc>
        <w:tc>
          <w:tcPr>
            <w:tcW w:w="720" w:type="dxa"/>
            <w:vAlign w:val="bottom"/>
          </w:tcPr>
          <w:p w14:paraId="28DE5301" w14:textId="77777777" w:rsidR="00F23893" w:rsidRPr="00ED337F" w:rsidRDefault="00F23893" w:rsidP="001E7F6E">
            <w:pPr>
              <w:pStyle w:val="TableText"/>
              <w:rPr>
                <w:szCs w:val="24"/>
              </w:rPr>
            </w:pPr>
            <w:r w:rsidRPr="00ED337F">
              <w:rPr>
                <w:color w:val="000000"/>
                <w:szCs w:val="24"/>
              </w:rPr>
              <w:t>6%</w:t>
            </w:r>
          </w:p>
        </w:tc>
        <w:tc>
          <w:tcPr>
            <w:tcW w:w="720" w:type="dxa"/>
            <w:noWrap/>
            <w:vAlign w:val="bottom"/>
          </w:tcPr>
          <w:p w14:paraId="74231E35"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024AD716"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0C2A15FA"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599C707"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377532A6"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2624D011" w14:textId="77777777" w:rsidR="00F23893" w:rsidRPr="00ED337F" w:rsidRDefault="00F23893" w:rsidP="001E7F6E">
            <w:pPr>
              <w:pStyle w:val="TableText"/>
              <w:rPr>
                <w:szCs w:val="24"/>
              </w:rPr>
            </w:pPr>
            <w:r w:rsidRPr="00ED337F">
              <w:rPr>
                <w:color w:val="000000"/>
                <w:szCs w:val="24"/>
              </w:rPr>
              <w:t>N/A</w:t>
            </w:r>
          </w:p>
        </w:tc>
      </w:tr>
      <w:tr w:rsidR="00F23893" w:rsidRPr="00D24375" w14:paraId="319F0078" w14:textId="77777777" w:rsidTr="001E7F6E">
        <w:trPr>
          <w:trHeight w:val="252"/>
        </w:trPr>
        <w:tc>
          <w:tcPr>
            <w:tcW w:w="1152" w:type="dxa"/>
            <w:noWrap/>
          </w:tcPr>
          <w:p w14:paraId="041F243B" w14:textId="77777777" w:rsidR="00F23893" w:rsidRPr="00D24375" w:rsidRDefault="00F23893" w:rsidP="001E7F6E">
            <w:pPr>
              <w:pStyle w:val="TableText"/>
              <w:rPr>
                <w:noProof w:val="0"/>
              </w:rPr>
            </w:pPr>
            <w:r w:rsidRPr="00D24375">
              <w:rPr>
                <w:noProof w:val="0"/>
              </w:rPr>
              <w:t>26</w:t>
            </w:r>
          </w:p>
        </w:tc>
        <w:tc>
          <w:tcPr>
            <w:tcW w:w="720" w:type="dxa"/>
            <w:vAlign w:val="bottom"/>
          </w:tcPr>
          <w:p w14:paraId="39BDA20F" w14:textId="77777777" w:rsidR="00F23893" w:rsidRPr="00ED337F" w:rsidRDefault="00F23893" w:rsidP="001E7F6E">
            <w:pPr>
              <w:pStyle w:val="TableText"/>
              <w:rPr>
                <w:szCs w:val="24"/>
              </w:rPr>
            </w:pPr>
            <w:r w:rsidRPr="00ED337F">
              <w:rPr>
                <w:color w:val="000000"/>
                <w:szCs w:val="24"/>
              </w:rPr>
              <w:t>5</w:t>
            </w:r>
          </w:p>
        </w:tc>
        <w:tc>
          <w:tcPr>
            <w:tcW w:w="720" w:type="dxa"/>
            <w:vAlign w:val="bottom"/>
          </w:tcPr>
          <w:p w14:paraId="3AFEDCE3" w14:textId="77777777" w:rsidR="00F23893" w:rsidRPr="00ED337F" w:rsidRDefault="00F23893" w:rsidP="001E7F6E">
            <w:pPr>
              <w:pStyle w:val="TableText"/>
              <w:rPr>
                <w:szCs w:val="24"/>
              </w:rPr>
            </w:pPr>
            <w:r w:rsidRPr="00ED337F">
              <w:rPr>
                <w:color w:val="000000"/>
                <w:szCs w:val="24"/>
              </w:rPr>
              <w:t>5%</w:t>
            </w:r>
          </w:p>
        </w:tc>
        <w:tc>
          <w:tcPr>
            <w:tcW w:w="720" w:type="dxa"/>
            <w:noWrap/>
            <w:vAlign w:val="bottom"/>
          </w:tcPr>
          <w:p w14:paraId="5E6CB639"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0B9786AC"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F161F6B"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1EC028C9"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CE9637C"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309A7C4A" w14:textId="77777777" w:rsidR="00F23893" w:rsidRPr="00ED337F" w:rsidRDefault="00F23893" w:rsidP="001E7F6E">
            <w:pPr>
              <w:pStyle w:val="TableText"/>
              <w:rPr>
                <w:szCs w:val="24"/>
              </w:rPr>
            </w:pPr>
            <w:r w:rsidRPr="00ED337F">
              <w:rPr>
                <w:color w:val="000000"/>
                <w:szCs w:val="24"/>
              </w:rPr>
              <w:t>N/A</w:t>
            </w:r>
          </w:p>
        </w:tc>
      </w:tr>
      <w:tr w:rsidR="00F23893" w:rsidRPr="00D24375" w14:paraId="072EAA1F" w14:textId="77777777" w:rsidTr="001E7F6E">
        <w:trPr>
          <w:trHeight w:val="252"/>
        </w:trPr>
        <w:tc>
          <w:tcPr>
            <w:tcW w:w="1152" w:type="dxa"/>
            <w:noWrap/>
          </w:tcPr>
          <w:p w14:paraId="3BE1D06A" w14:textId="77777777" w:rsidR="00F23893" w:rsidRPr="00D24375" w:rsidRDefault="00F23893" w:rsidP="001E7F6E">
            <w:pPr>
              <w:pStyle w:val="TableText"/>
              <w:rPr>
                <w:noProof w:val="0"/>
              </w:rPr>
            </w:pPr>
            <w:r w:rsidRPr="00D24375">
              <w:rPr>
                <w:noProof w:val="0"/>
              </w:rPr>
              <w:t>27</w:t>
            </w:r>
          </w:p>
        </w:tc>
        <w:tc>
          <w:tcPr>
            <w:tcW w:w="720" w:type="dxa"/>
            <w:vAlign w:val="bottom"/>
          </w:tcPr>
          <w:p w14:paraId="61053DA9" w14:textId="77777777" w:rsidR="00F23893" w:rsidRPr="00ED337F" w:rsidRDefault="00F23893" w:rsidP="001E7F6E">
            <w:pPr>
              <w:pStyle w:val="TableText"/>
              <w:rPr>
                <w:szCs w:val="24"/>
              </w:rPr>
            </w:pPr>
            <w:r w:rsidRPr="00ED337F">
              <w:rPr>
                <w:color w:val="000000"/>
                <w:szCs w:val="24"/>
              </w:rPr>
              <w:t>7</w:t>
            </w:r>
          </w:p>
        </w:tc>
        <w:tc>
          <w:tcPr>
            <w:tcW w:w="720" w:type="dxa"/>
            <w:vAlign w:val="bottom"/>
          </w:tcPr>
          <w:p w14:paraId="211B5D5B" w14:textId="77777777" w:rsidR="00F23893" w:rsidRPr="00ED337F" w:rsidRDefault="00F23893" w:rsidP="001E7F6E">
            <w:pPr>
              <w:pStyle w:val="TableText"/>
              <w:rPr>
                <w:szCs w:val="24"/>
              </w:rPr>
            </w:pPr>
            <w:r w:rsidRPr="00ED337F">
              <w:rPr>
                <w:color w:val="000000"/>
                <w:szCs w:val="24"/>
              </w:rPr>
              <w:t>6%</w:t>
            </w:r>
          </w:p>
        </w:tc>
        <w:tc>
          <w:tcPr>
            <w:tcW w:w="720" w:type="dxa"/>
            <w:noWrap/>
            <w:vAlign w:val="bottom"/>
          </w:tcPr>
          <w:p w14:paraId="31D9212F"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71DAD998"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73DA8E08"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2287C5D0"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DBC8E9C"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55B7CC8A" w14:textId="77777777" w:rsidR="00F23893" w:rsidRPr="00ED337F" w:rsidRDefault="00F23893" w:rsidP="001E7F6E">
            <w:pPr>
              <w:pStyle w:val="TableText"/>
              <w:rPr>
                <w:szCs w:val="24"/>
              </w:rPr>
            </w:pPr>
            <w:r w:rsidRPr="00ED337F">
              <w:rPr>
                <w:color w:val="000000"/>
                <w:szCs w:val="24"/>
              </w:rPr>
              <w:t>N/A</w:t>
            </w:r>
          </w:p>
        </w:tc>
      </w:tr>
      <w:tr w:rsidR="00F23893" w:rsidRPr="00D24375" w14:paraId="73DDE9C6" w14:textId="77777777" w:rsidTr="001E7F6E">
        <w:trPr>
          <w:trHeight w:val="252"/>
        </w:trPr>
        <w:tc>
          <w:tcPr>
            <w:tcW w:w="1152" w:type="dxa"/>
            <w:noWrap/>
          </w:tcPr>
          <w:p w14:paraId="24410E87" w14:textId="77777777" w:rsidR="00F23893" w:rsidRPr="00D24375" w:rsidRDefault="00F23893" w:rsidP="001E7F6E">
            <w:pPr>
              <w:pStyle w:val="TableText"/>
              <w:rPr>
                <w:noProof w:val="0"/>
              </w:rPr>
            </w:pPr>
            <w:r w:rsidRPr="00D24375">
              <w:rPr>
                <w:noProof w:val="0"/>
              </w:rPr>
              <w:t>28</w:t>
            </w:r>
          </w:p>
        </w:tc>
        <w:tc>
          <w:tcPr>
            <w:tcW w:w="720" w:type="dxa"/>
            <w:vAlign w:val="bottom"/>
          </w:tcPr>
          <w:p w14:paraId="6ED70B69" w14:textId="77777777" w:rsidR="00F23893" w:rsidRPr="00ED337F" w:rsidRDefault="00F23893" w:rsidP="001E7F6E">
            <w:pPr>
              <w:pStyle w:val="TableText"/>
              <w:rPr>
                <w:szCs w:val="24"/>
              </w:rPr>
            </w:pPr>
            <w:r w:rsidRPr="00ED337F">
              <w:rPr>
                <w:color w:val="000000"/>
                <w:szCs w:val="24"/>
              </w:rPr>
              <w:t>7</w:t>
            </w:r>
          </w:p>
        </w:tc>
        <w:tc>
          <w:tcPr>
            <w:tcW w:w="720" w:type="dxa"/>
            <w:vAlign w:val="bottom"/>
          </w:tcPr>
          <w:p w14:paraId="4ADDA817" w14:textId="77777777" w:rsidR="00F23893" w:rsidRPr="00ED337F" w:rsidRDefault="00F23893" w:rsidP="001E7F6E">
            <w:pPr>
              <w:pStyle w:val="TableText"/>
              <w:rPr>
                <w:szCs w:val="24"/>
              </w:rPr>
            </w:pPr>
            <w:r w:rsidRPr="00ED337F">
              <w:rPr>
                <w:color w:val="000000"/>
                <w:szCs w:val="24"/>
              </w:rPr>
              <w:t>6%</w:t>
            </w:r>
          </w:p>
        </w:tc>
        <w:tc>
          <w:tcPr>
            <w:tcW w:w="720" w:type="dxa"/>
            <w:noWrap/>
            <w:vAlign w:val="bottom"/>
          </w:tcPr>
          <w:p w14:paraId="34865864"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20F9CC99"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2A2ABC03"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447B7BEF" w14:textId="77777777" w:rsidR="00F23893" w:rsidRPr="00ED337F" w:rsidRDefault="00F23893" w:rsidP="001E7F6E">
            <w:pPr>
              <w:pStyle w:val="TableText"/>
              <w:rPr>
                <w:szCs w:val="24"/>
              </w:rPr>
            </w:pPr>
            <w:r w:rsidRPr="00ED337F">
              <w:rPr>
                <w:color w:val="000000"/>
                <w:szCs w:val="24"/>
              </w:rPr>
              <w:t>N/A</w:t>
            </w:r>
          </w:p>
        </w:tc>
        <w:tc>
          <w:tcPr>
            <w:tcW w:w="720" w:type="dxa"/>
            <w:noWrap/>
            <w:vAlign w:val="bottom"/>
          </w:tcPr>
          <w:p w14:paraId="504E462E" w14:textId="77777777" w:rsidR="00F23893" w:rsidRPr="00ED337F" w:rsidRDefault="00F23893" w:rsidP="001E7F6E">
            <w:pPr>
              <w:pStyle w:val="TableText"/>
              <w:rPr>
                <w:szCs w:val="24"/>
              </w:rPr>
            </w:pPr>
            <w:r w:rsidRPr="00ED337F">
              <w:rPr>
                <w:color w:val="000000"/>
                <w:szCs w:val="24"/>
              </w:rPr>
              <w:t>N/A</w:t>
            </w:r>
          </w:p>
        </w:tc>
        <w:tc>
          <w:tcPr>
            <w:tcW w:w="720" w:type="dxa"/>
            <w:vAlign w:val="bottom"/>
          </w:tcPr>
          <w:p w14:paraId="65E7420D" w14:textId="77777777" w:rsidR="00F23893" w:rsidRPr="00ED337F" w:rsidRDefault="00F23893" w:rsidP="001E7F6E">
            <w:pPr>
              <w:pStyle w:val="TableText"/>
              <w:rPr>
                <w:szCs w:val="24"/>
              </w:rPr>
            </w:pPr>
            <w:r w:rsidRPr="00ED337F">
              <w:rPr>
                <w:color w:val="000000"/>
                <w:szCs w:val="24"/>
              </w:rPr>
              <w:t>N/A</w:t>
            </w:r>
          </w:p>
        </w:tc>
      </w:tr>
    </w:tbl>
    <w:p w14:paraId="5517EC96" w14:textId="37FDC4C0" w:rsidR="00F23893" w:rsidRDefault="00F23893" w:rsidP="00F23893">
      <w:pPr>
        <w:pStyle w:val="NormalContinuation"/>
      </w:pPr>
      <w:r>
        <w:lastRenderedPageBreak/>
        <w:fldChar w:fldCharType="begin"/>
      </w:r>
      <w:r>
        <w:rPr>
          <w:i/>
          <w:iCs/>
        </w:rPr>
        <w:instrText xml:space="preserve"> REF _Ref89763617 \h </w:instrText>
      </w:r>
      <w:r>
        <w:fldChar w:fldCharType="separate"/>
      </w:r>
      <w:r w:rsidR="00AD2E2E">
        <w:t>Table 6.A.</w:t>
      </w:r>
      <w:r w:rsidR="00AD2E2E">
        <w:rPr>
          <w:noProof/>
        </w:rPr>
        <w:t>16</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Eleven Version Three, continuation"/>
      </w:tblPr>
      <w:tblGrid>
        <w:gridCol w:w="1152"/>
        <w:gridCol w:w="720"/>
        <w:gridCol w:w="720"/>
        <w:gridCol w:w="720"/>
        <w:gridCol w:w="720"/>
        <w:gridCol w:w="720"/>
        <w:gridCol w:w="720"/>
        <w:gridCol w:w="720"/>
        <w:gridCol w:w="720"/>
      </w:tblGrid>
      <w:tr w:rsidR="00F23893" w:rsidRPr="00F23893" w14:paraId="1681F17E" w14:textId="77777777" w:rsidTr="002D248C">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11DC240A"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455F5C8A"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766DE9DB"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71B15A96"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3BED1937"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11ED1C0A"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505962EE"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10352040"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6122FE48"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2D248C" w:rsidRPr="00D24375" w14:paraId="21DF36A6" w14:textId="77777777" w:rsidTr="002D248C">
        <w:trPr>
          <w:trHeight w:val="252"/>
        </w:trPr>
        <w:tc>
          <w:tcPr>
            <w:tcW w:w="1152" w:type="dxa"/>
            <w:tcBorders>
              <w:top w:val="single" w:sz="4" w:space="0" w:color="auto"/>
              <w:bottom w:val="nil"/>
            </w:tcBorders>
            <w:noWrap/>
          </w:tcPr>
          <w:p w14:paraId="06F549AE" w14:textId="77777777" w:rsidR="002D248C" w:rsidRPr="00D24375" w:rsidRDefault="002D248C"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0B18470B" w14:textId="77777777" w:rsidR="002D248C" w:rsidRPr="00ED337F" w:rsidRDefault="002D248C" w:rsidP="001E7F6E">
            <w:pPr>
              <w:pStyle w:val="TableText"/>
              <w:rPr>
                <w:szCs w:val="24"/>
              </w:rPr>
            </w:pPr>
            <w:r w:rsidRPr="00ED337F">
              <w:rPr>
                <w:color w:val="000000"/>
                <w:szCs w:val="24"/>
              </w:rPr>
              <w:t>7</w:t>
            </w:r>
          </w:p>
        </w:tc>
        <w:tc>
          <w:tcPr>
            <w:tcW w:w="720" w:type="dxa"/>
            <w:tcBorders>
              <w:top w:val="single" w:sz="4" w:space="0" w:color="auto"/>
              <w:bottom w:val="nil"/>
            </w:tcBorders>
            <w:vAlign w:val="bottom"/>
          </w:tcPr>
          <w:p w14:paraId="3D6A38A1" w14:textId="77777777" w:rsidR="002D248C" w:rsidRPr="00ED337F" w:rsidRDefault="002D248C" w:rsidP="001E7F6E">
            <w:pPr>
              <w:pStyle w:val="TableText"/>
              <w:rPr>
                <w:szCs w:val="24"/>
              </w:rPr>
            </w:pPr>
            <w:r w:rsidRPr="00ED337F">
              <w:rPr>
                <w:color w:val="000000"/>
                <w:szCs w:val="24"/>
              </w:rPr>
              <w:t>6%</w:t>
            </w:r>
          </w:p>
        </w:tc>
        <w:tc>
          <w:tcPr>
            <w:tcW w:w="720" w:type="dxa"/>
            <w:tcBorders>
              <w:top w:val="single" w:sz="4" w:space="0" w:color="auto"/>
              <w:bottom w:val="nil"/>
            </w:tcBorders>
            <w:noWrap/>
            <w:vAlign w:val="bottom"/>
          </w:tcPr>
          <w:p w14:paraId="2F0B44D7" w14:textId="77777777" w:rsidR="002D248C" w:rsidRPr="00ED337F" w:rsidRDefault="002D248C" w:rsidP="001E7F6E">
            <w:pPr>
              <w:pStyle w:val="TableText"/>
              <w:rPr>
                <w:szCs w:val="24"/>
              </w:rPr>
            </w:pPr>
            <w:r w:rsidRPr="00ED337F">
              <w:rPr>
                <w:color w:val="000000"/>
                <w:szCs w:val="24"/>
              </w:rPr>
              <w:t>N/A</w:t>
            </w:r>
          </w:p>
        </w:tc>
        <w:tc>
          <w:tcPr>
            <w:tcW w:w="720" w:type="dxa"/>
            <w:tcBorders>
              <w:top w:val="single" w:sz="4" w:space="0" w:color="auto"/>
              <w:bottom w:val="nil"/>
            </w:tcBorders>
            <w:vAlign w:val="bottom"/>
          </w:tcPr>
          <w:p w14:paraId="5E5CC977" w14:textId="77777777" w:rsidR="002D248C" w:rsidRPr="00ED337F" w:rsidRDefault="002D248C" w:rsidP="001E7F6E">
            <w:pPr>
              <w:pStyle w:val="TableText"/>
              <w:rPr>
                <w:szCs w:val="24"/>
              </w:rPr>
            </w:pPr>
            <w:r w:rsidRPr="00ED337F">
              <w:rPr>
                <w:color w:val="000000"/>
                <w:szCs w:val="24"/>
              </w:rPr>
              <w:t>N/A</w:t>
            </w:r>
          </w:p>
        </w:tc>
        <w:tc>
          <w:tcPr>
            <w:tcW w:w="720" w:type="dxa"/>
            <w:tcBorders>
              <w:top w:val="single" w:sz="4" w:space="0" w:color="auto"/>
              <w:bottom w:val="nil"/>
            </w:tcBorders>
            <w:noWrap/>
            <w:vAlign w:val="bottom"/>
          </w:tcPr>
          <w:p w14:paraId="28A9C082" w14:textId="77777777" w:rsidR="002D248C" w:rsidRPr="00ED337F" w:rsidRDefault="002D248C" w:rsidP="001E7F6E">
            <w:pPr>
              <w:pStyle w:val="TableText"/>
              <w:rPr>
                <w:szCs w:val="24"/>
              </w:rPr>
            </w:pPr>
            <w:r w:rsidRPr="00ED337F">
              <w:rPr>
                <w:color w:val="000000"/>
                <w:szCs w:val="24"/>
              </w:rPr>
              <w:t>N/A</w:t>
            </w:r>
          </w:p>
        </w:tc>
        <w:tc>
          <w:tcPr>
            <w:tcW w:w="720" w:type="dxa"/>
            <w:tcBorders>
              <w:top w:val="single" w:sz="4" w:space="0" w:color="auto"/>
              <w:bottom w:val="nil"/>
            </w:tcBorders>
            <w:noWrap/>
            <w:vAlign w:val="bottom"/>
          </w:tcPr>
          <w:p w14:paraId="134B12BF" w14:textId="77777777" w:rsidR="002D248C" w:rsidRPr="00ED337F" w:rsidRDefault="002D248C" w:rsidP="001E7F6E">
            <w:pPr>
              <w:pStyle w:val="TableText"/>
              <w:rPr>
                <w:szCs w:val="24"/>
              </w:rPr>
            </w:pPr>
            <w:r w:rsidRPr="00ED337F">
              <w:rPr>
                <w:color w:val="000000"/>
                <w:szCs w:val="24"/>
              </w:rPr>
              <w:t>N/A</w:t>
            </w:r>
          </w:p>
        </w:tc>
        <w:tc>
          <w:tcPr>
            <w:tcW w:w="720" w:type="dxa"/>
            <w:tcBorders>
              <w:top w:val="single" w:sz="4" w:space="0" w:color="auto"/>
              <w:bottom w:val="nil"/>
            </w:tcBorders>
            <w:noWrap/>
            <w:vAlign w:val="bottom"/>
          </w:tcPr>
          <w:p w14:paraId="421AE2DB" w14:textId="77777777" w:rsidR="002D248C" w:rsidRPr="00ED337F" w:rsidRDefault="002D248C" w:rsidP="001E7F6E">
            <w:pPr>
              <w:pStyle w:val="TableText"/>
              <w:rPr>
                <w:szCs w:val="24"/>
              </w:rPr>
            </w:pPr>
            <w:r w:rsidRPr="00ED337F">
              <w:rPr>
                <w:color w:val="000000"/>
                <w:szCs w:val="24"/>
              </w:rPr>
              <w:t>N/A</w:t>
            </w:r>
          </w:p>
        </w:tc>
        <w:tc>
          <w:tcPr>
            <w:tcW w:w="720" w:type="dxa"/>
            <w:tcBorders>
              <w:top w:val="single" w:sz="4" w:space="0" w:color="auto"/>
              <w:bottom w:val="nil"/>
            </w:tcBorders>
            <w:vAlign w:val="bottom"/>
          </w:tcPr>
          <w:p w14:paraId="1C7DD19D" w14:textId="77777777" w:rsidR="002D248C" w:rsidRPr="00ED337F" w:rsidRDefault="002D248C" w:rsidP="001E7F6E">
            <w:pPr>
              <w:pStyle w:val="TableText"/>
              <w:rPr>
                <w:szCs w:val="24"/>
              </w:rPr>
            </w:pPr>
            <w:r w:rsidRPr="00ED337F">
              <w:rPr>
                <w:color w:val="000000"/>
                <w:szCs w:val="24"/>
              </w:rPr>
              <w:t>N/A</w:t>
            </w:r>
          </w:p>
        </w:tc>
      </w:tr>
      <w:tr w:rsidR="00F23893" w:rsidRPr="00D24375" w14:paraId="7182F5FC" w14:textId="77777777" w:rsidTr="002D248C">
        <w:trPr>
          <w:trHeight w:val="252"/>
        </w:trPr>
        <w:tc>
          <w:tcPr>
            <w:tcW w:w="1152" w:type="dxa"/>
            <w:tcBorders>
              <w:top w:val="nil"/>
            </w:tcBorders>
            <w:noWrap/>
          </w:tcPr>
          <w:p w14:paraId="121A2061"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0F58E629" w14:textId="77777777" w:rsidR="00F23893" w:rsidRPr="002D49B6" w:rsidRDefault="00F23893" w:rsidP="001E7F6E">
            <w:pPr>
              <w:pStyle w:val="TableText"/>
              <w:rPr>
                <w:szCs w:val="24"/>
              </w:rPr>
            </w:pPr>
            <w:r w:rsidRPr="002D49B6">
              <w:rPr>
                <w:color w:val="000000"/>
                <w:szCs w:val="24"/>
              </w:rPr>
              <w:t>4</w:t>
            </w:r>
          </w:p>
        </w:tc>
        <w:tc>
          <w:tcPr>
            <w:tcW w:w="720" w:type="dxa"/>
            <w:tcBorders>
              <w:top w:val="nil"/>
            </w:tcBorders>
            <w:vAlign w:val="bottom"/>
          </w:tcPr>
          <w:p w14:paraId="608259DB" w14:textId="77777777" w:rsidR="00F23893" w:rsidRPr="002D49B6" w:rsidRDefault="00F23893" w:rsidP="001E7F6E">
            <w:pPr>
              <w:pStyle w:val="TableText"/>
              <w:rPr>
                <w:szCs w:val="24"/>
              </w:rPr>
            </w:pPr>
            <w:r w:rsidRPr="002D49B6">
              <w:rPr>
                <w:color w:val="000000"/>
                <w:szCs w:val="24"/>
              </w:rPr>
              <w:t>4%</w:t>
            </w:r>
          </w:p>
        </w:tc>
        <w:tc>
          <w:tcPr>
            <w:tcW w:w="720" w:type="dxa"/>
            <w:tcBorders>
              <w:top w:val="nil"/>
            </w:tcBorders>
            <w:noWrap/>
            <w:vAlign w:val="bottom"/>
          </w:tcPr>
          <w:p w14:paraId="03BE11C9" w14:textId="77777777" w:rsidR="00F23893" w:rsidRPr="002D49B6" w:rsidRDefault="00F23893" w:rsidP="001E7F6E">
            <w:pPr>
              <w:pStyle w:val="TableText"/>
              <w:rPr>
                <w:szCs w:val="24"/>
              </w:rPr>
            </w:pPr>
            <w:r w:rsidRPr="002D49B6">
              <w:rPr>
                <w:color w:val="000000"/>
                <w:szCs w:val="24"/>
              </w:rPr>
              <w:t>N/A</w:t>
            </w:r>
          </w:p>
        </w:tc>
        <w:tc>
          <w:tcPr>
            <w:tcW w:w="720" w:type="dxa"/>
            <w:tcBorders>
              <w:top w:val="nil"/>
            </w:tcBorders>
            <w:vAlign w:val="bottom"/>
          </w:tcPr>
          <w:p w14:paraId="2DBCFCB9" w14:textId="77777777" w:rsidR="00F23893" w:rsidRPr="002D49B6" w:rsidRDefault="00F23893" w:rsidP="001E7F6E">
            <w:pPr>
              <w:pStyle w:val="TableText"/>
              <w:rPr>
                <w:szCs w:val="24"/>
              </w:rPr>
            </w:pPr>
            <w:r w:rsidRPr="002D49B6">
              <w:rPr>
                <w:color w:val="000000"/>
                <w:szCs w:val="24"/>
              </w:rPr>
              <w:t>N/A</w:t>
            </w:r>
          </w:p>
        </w:tc>
        <w:tc>
          <w:tcPr>
            <w:tcW w:w="720" w:type="dxa"/>
            <w:tcBorders>
              <w:top w:val="nil"/>
            </w:tcBorders>
            <w:noWrap/>
            <w:vAlign w:val="bottom"/>
          </w:tcPr>
          <w:p w14:paraId="46382198" w14:textId="77777777" w:rsidR="00F23893" w:rsidRPr="002D49B6" w:rsidRDefault="00F23893" w:rsidP="001E7F6E">
            <w:pPr>
              <w:pStyle w:val="TableText"/>
              <w:rPr>
                <w:szCs w:val="24"/>
              </w:rPr>
            </w:pPr>
            <w:r w:rsidRPr="002D49B6">
              <w:rPr>
                <w:color w:val="000000"/>
                <w:szCs w:val="24"/>
              </w:rPr>
              <w:t>N/A</w:t>
            </w:r>
          </w:p>
        </w:tc>
        <w:tc>
          <w:tcPr>
            <w:tcW w:w="720" w:type="dxa"/>
            <w:tcBorders>
              <w:top w:val="nil"/>
            </w:tcBorders>
            <w:noWrap/>
            <w:vAlign w:val="bottom"/>
          </w:tcPr>
          <w:p w14:paraId="726D9CA2" w14:textId="77777777" w:rsidR="00F23893" w:rsidRPr="002D49B6" w:rsidRDefault="00F23893" w:rsidP="001E7F6E">
            <w:pPr>
              <w:pStyle w:val="TableText"/>
              <w:rPr>
                <w:szCs w:val="24"/>
              </w:rPr>
            </w:pPr>
            <w:r w:rsidRPr="002D49B6">
              <w:rPr>
                <w:color w:val="000000"/>
                <w:szCs w:val="24"/>
              </w:rPr>
              <w:t>N/A</w:t>
            </w:r>
          </w:p>
        </w:tc>
        <w:tc>
          <w:tcPr>
            <w:tcW w:w="720" w:type="dxa"/>
            <w:tcBorders>
              <w:top w:val="nil"/>
            </w:tcBorders>
            <w:noWrap/>
            <w:vAlign w:val="bottom"/>
          </w:tcPr>
          <w:p w14:paraId="721ED993" w14:textId="77777777" w:rsidR="00F23893" w:rsidRPr="002D49B6" w:rsidRDefault="00F23893" w:rsidP="001E7F6E">
            <w:pPr>
              <w:pStyle w:val="TableText"/>
              <w:rPr>
                <w:szCs w:val="24"/>
              </w:rPr>
            </w:pPr>
            <w:r w:rsidRPr="002D49B6">
              <w:rPr>
                <w:color w:val="000000"/>
                <w:szCs w:val="24"/>
              </w:rPr>
              <w:t>N/A</w:t>
            </w:r>
          </w:p>
        </w:tc>
        <w:tc>
          <w:tcPr>
            <w:tcW w:w="720" w:type="dxa"/>
            <w:tcBorders>
              <w:top w:val="nil"/>
            </w:tcBorders>
            <w:vAlign w:val="bottom"/>
          </w:tcPr>
          <w:p w14:paraId="248DDDCE" w14:textId="77777777" w:rsidR="00F23893" w:rsidRPr="002D49B6" w:rsidRDefault="00F23893" w:rsidP="001E7F6E">
            <w:pPr>
              <w:pStyle w:val="TableText"/>
              <w:rPr>
                <w:szCs w:val="24"/>
              </w:rPr>
            </w:pPr>
            <w:r w:rsidRPr="002D49B6">
              <w:rPr>
                <w:color w:val="000000"/>
                <w:szCs w:val="24"/>
              </w:rPr>
              <w:t>N/A</w:t>
            </w:r>
          </w:p>
        </w:tc>
      </w:tr>
      <w:tr w:rsidR="00F23893" w:rsidRPr="00D24375" w14:paraId="19AD7416" w14:textId="77777777" w:rsidTr="001E7F6E">
        <w:trPr>
          <w:trHeight w:val="252"/>
        </w:trPr>
        <w:tc>
          <w:tcPr>
            <w:tcW w:w="1152" w:type="dxa"/>
            <w:noWrap/>
          </w:tcPr>
          <w:p w14:paraId="4823AFB2" w14:textId="77777777" w:rsidR="00F23893" w:rsidRPr="00D24375" w:rsidRDefault="00F23893" w:rsidP="001E7F6E">
            <w:pPr>
              <w:pStyle w:val="TableText"/>
              <w:rPr>
                <w:noProof w:val="0"/>
              </w:rPr>
            </w:pPr>
            <w:r w:rsidRPr="00D24375">
              <w:rPr>
                <w:noProof w:val="0"/>
              </w:rPr>
              <w:t>31</w:t>
            </w:r>
          </w:p>
        </w:tc>
        <w:tc>
          <w:tcPr>
            <w:tcW w:w="720" w:type="dxa"/>
            <w:vAlign w:val="bottom"/>
          </w:tcPr>
          <w:p w14:paraId="1C180FEA" w14:textId="77777777" w:rsidR="00F23893" w:rsidRPr="002D49B6" w:rsidRDefault="00F23893" w:rsidP="001E7F6E">
            <w:pPr>
              <w:pStyle w:val="TableText"/>
              <w:rPr>
                <w:szCs w:val="24"/>
              </w:rPr>
            </w:pPr>
            <w:r w:rsidRPr="002D49B6">
              <w:rPr>
                <w:color w:val="000000"/>
                <w:szCs w:val="24"/>
              </w:rPr>
              <w:t>5</w:t>
            </w:r>
          </w:p>
        </w:tc>
        <w:tc>
          <w:tcPr>
            <w:tcW w:w="720" w:type="dxa"/>
            <w:vAlign w:val="bottom"/>
          </w:tcPr>
          <w:p w14:paraId="62274C16" w14:textId="77777777" w:rsidR="00F23893" w:rsidRPr="002D49B6" w:rsidRDefault="00F23893" w:rsidP="001E7F6E">
            <w:pPr>
              <w:pStyle w:val="TableText"/>
              <w:rPr>
                <w:szCs w:val="24"/>
              </w:rPr>
            </w:pPr>
            <w:r w:rsidRPr="002D49B6">
              <w:rPr>
                <w:color w:val="000000"/>
                <w:szCs w:val="24"/>
              </w:rPr>
              <w:t>5%</w:t>
            </w:r>
          </w:p>
        </w:tc>
        <w:tc>
          <w:tcPr>
            <w:tcW w:w="720" w:type="dxa"/>
            <w:noWrap/>
            <w:vAlign w:val="bottom"/>
          </w:tcPr>
          <w:p w14:paraId="189EDE28"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21BD692B"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7A7858C8"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75F2D967"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008B423A"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79785DA5" w14:textId="77777777" w:rsidR="00F23893" w:rsidRPr="002D49B6" w:rsidRDefault="00F23893" w:rsidP="001E7F6E">
            <w:pPr>
              <w:pStyle w:val="TableText"/>
              <w:rPr>
                <w:szCs w:val="24"/>
              </w:rPr>
            </w:pPr>
            <w:r w:rsidRPr="002D49B6">
              <w:rPr>
                <w:color w:val="000000"/>
                <w:szCs w:val="24"/>
              </w:rPr>
              <w:t>N/A</w:t>
            </w:r>
          </w:p>
        </w:tc>
      </w:tr>
      <w:tr w:rsidR="00F23893" w:rsidRPr="00D24375" w14:paraId="342A52FE" w14:textId="77777777" w:rsidTr="001E7F6E">
        <w:trPr>
          <w:trHeight w:val="252"/>
        </w:trPr>
        <w:tc>
          <w:tcPr>
            <w:tcW w:w="1152" w:type="dxa"/>
            <w:noWrap/>
          </w:tcPr>
          <w:p w14:paraId="2E4B39A6" w14:textId="77777777" w:rsidR="00F23893" w:rsidRPr="00D24375" w:rsidRDefault="00F23893" w:rsidP="001E7F6E">
            <w:pPr>
              <w:pStyle w:val="TableText"/>
              <w:rPr>
                <w:noProof w:val="0"/>
              </w:rPr>
            </w:pPr>
            <w:r w:rsidRPr="00D24375">
              <w:rPr>
                <w:noProof w:val="0"/>
              </w:rPr>
              <w:t>32</w:t>
            </w:r>
          </w:p>
        </w:tc>
        <w:tc>
          <w:tcPr>
            <w:tcW w:w="720" w:type="dxa"/>
            <w:vAlign w:val="bottom"/>
          </w:tcPr>
          <w:p w14:paraId="16EF5DFD" w14:textId="77777777" w:rsidR="00F23893" w:rsidRPr="002D49B6" w:rsidRDefault="00F23893" w:rsidP="001E7F6E">
            <w:pPr>
              <w:pStyle w:val="TableText"/>
              <w:rPr>
                <w:szCs w:val="24"/>
              </w:rPr>
            </w:pPr>
            <w:r w:rsidRPr="002D49B6">
              <w:rPr>
                <w:color w:val="000000"/>
                <w:szCs w:val="24"/>
              </w:rPr>
              <w:t>4</w:t>
            </w:r>
          </w:p>
        </w:tc>
        <w:tc>
          <w:tcPr>
            <w:tcW w:w="720" w:type="dxa"/>
            <w:vAlign w:val="bottom"/>
          </w:tcPr>
          <w:p w14:paraId="77F56DBA" w14:textId="77777777" w:rsidR="00F23893" w:rsidRPr="002D49B6" w:rsidRDefault="00F23893" w:rsidP="001E7F6E">
            <w:pPr>
              <w:pStyle w:val="TableText"/>
              <w:rPr>
                <w:szCs w:val="24"/>
              </w:rPr>
            </w:pPr>
            <w:r w:rsidRPr="002D49B6">
              <w:rPr>
                <w:color w:val="000000"/>
                <w:szCs w:val="24"/>
              </w:rPr>
              <w:t>4%</w:t>
            </w:r>
          </w:p>
        </w:tc>
        <w:tc>
          <w:tcPr>
            <w:tcW w:w="720" w:type="dxa"/>
            <w:noWrap/>
            <w:vAlign w:val="bottom"/>
          </w:tcPr>
          <w:p w14:paraId="1D7F68F7"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3BEA90E4"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30C54768"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1B512CB0"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142C0F7E"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795B070C" w14:textId="77777777" w:rsidR="00F23893" w:rsidRPr="002D49B6" w:rsidRDefault="00F23893" w:rsidP="001E7F6E">
            <w:pPr>
              <w:pStyle w:val="TableText"/>
              <w:rPr>
                <w:szCs w:val="24"/>
              </w:rPr>
            </w:pPr>
            <w:r w:rsidRPr="002D49B6">
              <w:rPr>
                <w:color w:val="000000"/>
                <w:szCs w:val="24"/>
              </w:rPr>
              <w:t>N/A</w:t>
            </w:r>
          </w:p>
        </w:tc>
      </w:tr>
      <w:tr w:rsidR="00F23893" w:rsidRPr="00D24375" w14:paraId="1B3622E8" w14:textId="77777777" w:rsidTr="001E7F6E">
        <w:trPr>
          <w:trHeight w:val="252"/>
        </w:trPr>
        <w:tc>
          <w:tcPr>
            <w:tcW w:w="1152" w:type="dxa"/>
            <w:noWrap/>
          </w:tcPr>
          <w:p w14:paraId="56BEA906" w14:textId="77777777" w:rsidR="00F23893" w:rsidRPr="00D24375" w:rsidRDefault="00F23893" w:rsidP="001E7F6E">
            <w:pPr>
              <w:pStyle w:val="TableText"/>
              <w:rPr>
                <w:noProof w:val="0"/>
              </w:rPr>
            </w:pPr>
            <w:r w:rsidRPr="00D24375">
              <w:rPr>
                <w:noProof w:val="0"/>
              </w:rPr>
              <w:t>33</w:t>
            </w:r>
          </w:p>
        </w:tc>
        <w:tc>
          <w:tcPr>
            <w:tcW w:w="720" w:type="dxa"/>
            <w:vAlign w:val="bottom"/>
          </w:tcPr>
          <w:p w14:paraId="6B672158" w14:textId="77777777" w:rsidR="00F23893" w:rsidRPr="002D49B6" w:rsidRDefault="00F23893" w:rsidP="001E7F6E">
            <w:pPr>
              <w:pStyle w:val="TableText"/>
              <w:rPr>
                <w:szCs w:val="24"/>
              </w:rPr>
            </w:pPr>
            <w:r w:rsidRPr="002D49B6">
              <w:rPr>
                <w:color w:val="000000"/>
                <w:szCs w:val="24"/>
              </w:rPr>
              <w:t>2</w:t>
            </w:r>
          </w:p>
        </w:tc>
        <w:tc>
          <w:tcPr>
            <w:tcW w:w="720" w:type="dxa"/>
            <w:vAlign w:val="bottom"/>
          </w:tcPr>
          <w:p w14:paraId="6E7728D3" w14:textId="77777777" w:rsidR="00F23893" w:rsidRPr="002D49B6" w:rsidRDefault="00F23893" w:rsidP="001E7F6E">
            <w:pPr>
              <w:pStyle w:val="TableText"/>
              <w:rPr>
                <w:szCs w:val="24"/>
              </w:rPr>
            </w:pPr>
            <w:r w:rsidRPr="002D49B6">
              <w:rPr>
                <w:color w:val="000000"/>
                <w:szCs w:val="24"/>
              </w:rPr>
              <w:t>2%</w:t>
            </w:r>
          </w:p>
        </w:tc>
        <w:tc>
          <w:tcPr>
            <w:tcW w:w="720" w:type="dxa"/>
            <w:noWrap/>
            <w:vAlign w:val="bottom"/>
          </w:tcPr>
          <w:p w14:paraId="6C660A3B"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21A362B6"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140E9B8A"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0F71B22F"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17CD7FA1"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41A61310" w14:textId="77777777" w:rsidR="00F23893" w:rsidRPr="002D49B6" w:rsidRDefault="00F23893" w:rsidP="001E7F6E">
            <w:pPr>
              <w:pStyle w:val="TableText"/>
              <w:rPr>
                <w:szCs w:val="24"/>
              </w:rPr>
            </w:pPr>
            <w:r w:rsidRPr="002D49B6">
              <w:rPr>
                <w:color w:val="000000"/>
                <w:szCs w:val="24"/>
              </w:rPr>
              <w:t>N/A</w:t>
            </w:r>
          </w:p>
        </w:tc>
      </w:tr>
      <w:tr w:rsidR="00F23893" w:rsidRPr="00D24375" w14:paraId="75371BCE" w14:textId="77777777" w:rsidTr="001E7F6E">
        <w:trPr>
          <w:trHeight w:val="252"/>
        </w:trPr>
        <w:tc>
          <w:tcPr>
            <w:tcW w:w="1152" w:type="dxa"/>
            <w:noWrap/>
          </w:tcPr>
          <w:p w14:paraId="06E5ECCF" w14:textId="77777777" w:rsidR="00F23893" w:rsidRPr="00D24375" w:rsidRDefault="00F23893" w:rsidP="001E7F6E">
            <w:pPr>
              <w:pStyle w:val="TableText"/>
              <w:rPr>
                <w:noProof w:val="0"/>
              </w:rPr>
            </w:pPr>
            <w:r w:rsidRPr="00D24375">
              <w:rPr>
                <w:noProof w:val="0"/>
              </w:rPr>
              <w:t>34</w:t>
            </w:r>
          </w:p>
        </w:tc>
        <w:tc>
          <w:tcPr>
            <w:tcW w:w="720" w:type="dxa"/>
            <w:vAlign w:val="bottom"/>
          </w:tcPr>
          <w:p w14:paraId="3DBA8276" w14:textId="77777777" w:rsidR="00F23893" w:rsidRPr="002D49B6" w:rsidRDefault="00F23893" w:rsidP="001E7F6E">
            <w:pPr>
              <w:pStyle w:val="TableText"/>
              <w:rPr>
                <w:szCs w:val="24"/>
              </w:rPr>
            </w:pPr>
            <w:r w:rsidRPr="002D49B6">
              <w:rPr>
                <w:color w:val="000000"/>
                <w:szCs w:val="24"/>
              </w:rPr>
              <w:t>1</w:t>
            </w:r>
          </w:p>
        </w:tc>
        <w:tc>
          <w:tcPr>
            <w:tcW w:w="720" w:type="dxa"/>
            <w:vAlign w:val="bottom"/>
          </w:tcPr>
          <w:p w14:paraId="372BCAB9" w14:textId="77777777" w:rsidR="00F23893" w:rsidRPr="002D49B6" w:rsidRDefault="00F23893" w:rsidP="001E7F6E">
            <w:pPr>
              <w:pStyle w:val="TableText"/>
              <w:rPr>
                <w:szCs w:val="24"/>
              </w:rPr>
            </w:pPr>
            <w:r w:rsidRPr="002D49B6">
              <w:rPr>
                <w:color w:val="000000"/>
                <w:szCs w:val="24"/>
              </w:rPr>
              <w:t>1%</w:t>
            </w:r>
          </w:p>
        </w:tc>
        <w:tc>
          <w:tcPr>
            <w:tcW w:w="720" w:type="dxa"/>
            <w:noWrap/>
            <w:vAlign w:val="bottom"/>
          </w:tcPr>
          <w:p w14:paraId="260CFD97"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5B695049"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7239F6D4"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34BF1BF3"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22A019B6"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73072C30" w14:textId="77777777" w:rsidR="00F23893" w:rsidRPr="002D49B6" w:rsidRDefault="00F23893" w:rsidP="001E7F6E">
            <w:pPr>
              <w:pStyle w:val="TableText"/>
              <w:rPr>
                <w:szCs w:val="24"/>
              </w:rPr>
            </w:pPr>
            <w:r w:rsidRPr="002D49B6">
              <w:rPr>
                <w:color w:val="000000"/>
                <w:szCs w:val="24"/>
              </w:rPr>
              <w:t>N/A</w:t>
            </w:r>
          </w:p>
        </w:tc>
      </w:tr>
      <w:tr w:rsidR="00F23893" w:rsidRPr="00D24375" w14:paraId="7073A1E9" w14:textId="77777777" w:rsidTr="001E7F6E">
        <w:trPr>
          <w:trHeight w:val="252"/>
        </w:trPr>
        <w:tc>
          <w:tcPr>
            <w:tcW w:w="1152" w:type="dxa"/>
            <w:noWrap/>
          </w:tcPr>
          <w:p w14:paraId="5E329D1A" w14:textId="77777777" w:rsidR="00F23893" w:rsidRPr="00D24375" w:rsidRDefault="00F23893" w:rsidP="001E7F6E">
            <w:pPr>
              <w:pStyle w:val="TableText"/>
              <w:rPr>
                <w:noProof w:val="0"/>
              </w:rPr>
            </w:pPr>
            <w:r w:rsidRPr="00D24375">
              <w:rPr>
                <w:noProof w:val="0"/>
              </w:rPr>
              <w:t>35</w:t>
            </w:r>
          </w:p>
        </w:tc>
        <w:tc>
          <w:tcPr>
            <w:tcW w:w="720" w:type="dxa"/>
            <w:vAlign w:val="bottom"/>
          </w:tcPr>
          <w:p w14:paraId="56C1E49B" w14:textId="77777777" w:rsidR="00F23893" w:rsidRPr="002D49B6" w:rsidRDefault="00F23893" w:rsidP="001E7F6E">
            <w:pPr>
              <w:pStyle w:val="TableText"/>
              <w:rPr>
                <w:szCs w:val="24"/>
              </w:rPr>
            </w:pPr>
            <w:r w:rsidRPr="002D49B6">
              <w:rPr>
                <w:color w:val="000000"/>
                <w:szCs w:val="24"/>
              </w:rPr>
              <w:t>0</w:t>
            </w:r>
          </w:p>
        </w:tc>
        <w:tc>
          <w:tcPr>
            <w:tcW w:w="720" w:type="dxa"/>
            <w:vAlign w:val="bottom"/>
          </w:tcPr>
          <w:p w14:paraId="676BF94E" w14:textId="77777777" w:rsidR="00F23893" w:rsidRPr="002D49B6" w:rsidRDefault="00F23893" w:rsidP="001E7F6E">
            <w:pPr>
              <w:pStyle w:val="TableText"/>
              <w:rPr>
                <w:szCs w:val="24"/>
              </w:rPr>
            </w:pPr>
            <w:r w:rsidRPr="002D49B6">
              <w:rPr>
                <w:color w:val="000000"/>
                <w:szCs w:val="24"/>
              </w:rPr>
              <w:t>0%</w:t>
            </w:r>
          </w:p>
        </w:tc>
        <w:tc>
          <w:tcPr>
            <w:tcW w:w="720" w:type="dxa"/>
            <w:noWrap/>
            <w:vAlign w:val="bottom"/>
          </w:tcPr>
          <w:p w14:paraId="34480DDD"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4B4899AC"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3B3C32C7"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0F74C739"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0E0BA1C3"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6F497753" w14:textId="77777777" w:rsidR="00F23893" w:rsidRPr="002D49B6" w:rsidRDefault="00F23893" w:rsidP="001E7F6E">
            <w:pPr>
              <w:pStyle w:val="TableText"/>
              <w:rPr>
                <w:szCs w:val="24"/>
              </w:rPr>
            </w:pPr>
            <w:r w:rsidRPr="002D49B6">
              <w:rPr>
                <w:color w:val="000000"/>
                <w:szCs w:val="24"/>
              </w:rPr>
              <w:t>N/A</w:t>
            </w:r>
          </w:p>
        </w:tc>
      </w:tr>
      <w:tr w:rsidR="00F23893" w:rsidRPr="00D24375" w14:paraId="03B6D7AA" w14:textId="77777777" w:rsidTr="001E7F6E">
        <w:trPr>
          <w:trHeight w:val="252"/>
        </w:trPr>
        <w:tc>
          <w:tcPr>
            <w:tcW w:w="1152" w:type="dxa"/>
            <w:noWrap/>
          </w:tcPr>
          <w:p w14:paraId="1F17641A" w14:textId="77777777" w:rsidR="00F23893" w:rsidRPr="00D24375" w:rsidRDefault="00F23893" w:rsidP="001E7F6E">
            <w:pPr>
              <w:pStyle w:val="TableText"/>
              <w:rPr>
                <w:noProof w:val="0"/>
              </w:rPr>
            </w:pPr>
            <w:r w:rsidRPr="00D24375">
              <w:rPr>
                <w:noProof w:val="0"/>
              </w:rPr>
              <w:t>36</w:t>
            </w:r>
          </w:p>
        </w:tc>
        <w:tc>
          <w:tcPr>
            <w:tcW w:w="720" w:type="dxa"/>
            <w:vAlign w:val="bottom"/>
          </w:tcPr>
          <w:p w14:paraId="5F68080B" w14:textId="77777777" w:rsidR="00F23893" w:rsidRPr="002D49B6" w:rsidRDefault="00F23893" w:rsidP="001E7F6E">
            <w:pPr>
              <w:pStyle w:val="TableText"/>
              <w:rPr>
                <w:szCs w:val="24"/>
              </w:rPr>
            </w:pPr>
            <w:r w:rsidRPr="002D49B6">
              <w:rPr>
                <w:color w:val="000000"/>
                <w:szCs w:val="24"/>
              </w:rPr>
              <w:t>0</w:t>
            </w:r>
          </w:p>
        </w:tc>
        <w:tc>
          <w:tcPr>
            <w:tcW w:w="720" w:type="dxa"/>
            <w:vAlign w:val="bottom"/>
          </w:tcPr>
          <w:p w14:paraId="35097C97" w14:textId="77777777" w:rsidR="00F23893" w:rsidRPr="002D49B6" w:rsidRDefault="00F23893" w:rsidP="001E7F6E">
            <w:pPr>
              <w:pStyle w:val="TableText"/>
              <w:rPr>
                <w:szCs w:val="24"/>
              </w:rPr>
            </w:pPr>
            <w:r w:rsidRPr="002D49B6">
              <w:rPr>
                <w:color w:val="000000"/>
                <w:szCs w:val="24"/>
              </w:rPr>
              <w:t>0%</w:t>
            </w:r>
          </w:p>
        </w:tc>
        <w:tc>
          <w:tcPr>
            <w:tcW w:w="720" w:type="dxa"/>
            <w:noWrap/>
            <w:vAlign w:val="bottom"/>
          </w:tcPr>
          <w:p w14:paraId="47FD8A97"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64BAA59C"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67703AF2"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5792379F" w14:textId="77777777" w:rsidR="00F23893" w:rsidRPr="002D49B6" w:rsidRDefault="00F23893" w:rsidP="001E7F6E">
            <w:pPr>
              <w:pStyle w:val="TableText"/>
              <w:rPr>
                <w:szCs w:val="24"/>
              </w:rPr>
            </w:pPr>
            <w:r w:rsidRPr="002D49B6">
              <w:rPr>
                <w:color w:val="000000"/>
                <w:szCs w:val="24"/>
              </w:rPr>
              <w:t>N/A</w:t>
            </w:r>
          </w:p>
        </w:tc>
        <w:tc>
          <w:tcPr>
            <w:tcW w:w="720" w:type="dxa"/>
            <w:noWrap/>
            <w:vAlign w:val="bottom"/>
          </w:tcPr>
          <w:p w14:paraId="1F6CA335" w14:textId="77777777" w:rsidR="00F23893" w:rsidRPr="002D49B6" w:rsidRDefault="00F23893" w:rsidP="001E7F6E">
            <w:pPr>
              <w:pStyle w:val="TableText"/>
              <w:rPr>
                <w:szCs w:val="24"/>
              </w:rPr>
            </w:pPr>
            <w:r w:rsidRPr="002D49B6">
              <w:rPr>
                <w:color w:val="000000"/>
                <w:szCs w:val="24"/>
              </w:rPr>
              <w:t>N/A</w:t>
            </w:r>
          </w:p>
        </w:tc>
        <w:tc>
          <w:tcPr>
            <w:tcW w:w="720" w:type="dxa"/>
            <w:vAlign w:val="bottom"/>
          </w:tcPr>
          <w:p w14:paraId="25BDF6EE" w14:textId="77777777" w:rsidR="00F23893" w:rsidRPr="002D49B6" w:rsidRDefault="00F23893" w:rsidP="001E7F6E">
            <w:pPr>
              <w:pStyle w:val="TableText"/>
              <w:rPr>
                <w:szCs w:val="24"/>
              </w:rPr>
            </w:pPr>
            <w:r w:rsidRPr="002D49B6">
              <w:rPr>
                <w:color w:val="000000"/>
                <w:szCs w:val="24"/>
              </w:rPr>
              <w:t>N/A</w:t>
            </w:r>
          </w:p>
        </w:tc>
      </w:tr>
    </w:tbl>
    <w:p w14:paraId="187C4803" w14:textId="3345F44C" w:rsidR="00F23893" w:rsidRDefault="00F23893" w:rsidP="00F23893">
      <w:pPr>
        <w:pStyle w:val="Caption"/>
        <w:pageBreakBefore/>
      </w:pPr>
      <w:bookmarkStart w:id="451" w:name="_Ref89763673"/>
      <w:bookmarkStart w:id="452" w:name="_Toc102548431"/>
      <w:r>
        <w:lastRenderedPageBreak/>
        <w:t>Table 6.A.</w:t>
      </w:r>
      <w:r>
        <w:fldChar w:fldCharType="begin"/>
      </w:r>
      <w:r>
        <w:instrText>SEQ Table_6.A. \* ARABIC</w:instrText>
      </w:r>
      <w:r>
        <w:fldChar w:fldCharType="separate"/>
      </w:r>
      <w:r w:rsidR="00AD2E2E">
        <w:rPr>
          <w:noProof/>
        </w:rPr>
        <w:t>17</w:t>
      </w:r>
      <w:r>
        <w:fldChar w:fldCharType="end"/>
      </w:r>
      <w:bookmarkEnd w:id="451"/>
      <w:r w:rsidRPr="00D24375">
        <w:t xml:space="preserve">  Distribution of Total Score and PT Scores, Grade Eleven Version </w:t>
      </w:r>
      <w:r>
        <w:t>Four</w:t>
      </w:r>
      <w:bookmarkEnd w:id="452"/>
    </w:p>
    <w:tbl>
      <w:tblPr>
        <w:tblStyle w:val="TRs"/>
        <w:tblW w:w="6912" w:type="dxa"/>
        <w:tblLayout w:type="fixed"/>
        <w:tblLook w:val="04A0" w:firstRow="1" w:lastRow="0" w:firstColumn="1" w:lastColumn="0" w:noHBand="0" w:noVBand="1"/>
        <w:tblDescription w:val="Distribution of Total Score and PT Scores, Grade Eleven Version Four"/>
      </w:tblPr>
      <w:tblGrid>
        <w:gridCol w:w="1152"/>
        <w:gridCol w:w="720"/>
        <w:gridCol w:w="720"/>
        <w:gridCol w:w="720"/>
        <w:gridCol w:w="720"/>
        <w:gridCol w:w="720"/>
        <w:gridCol w:w="720"/>
        <w:gridCol w:w="720"/>
        <w:gridCol w:w="720"/>
      </w:tblGrid>
      <w:tr w:rsidR="00F23893" w:rsidRPr="00F23893" w14:paraId="3699982A"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72E357DB"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16AE5250"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38989450"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507EA551"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2598EF9E"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772D360B"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1C7F464D"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59B8A6A7"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1BDE34BB"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3F55324D" w14:textId="77777777" w:rsidTr="001E7F6E">
        <w:trPr>
          <w:trHeight w:val="252"/>
        </w:trPr>
        <w:tc>
          <w:tcPr>
            <w:tcW w:w="1152" w:type="dxa"/>
            <w:tcBorders>
              <w:top w:val="single" w:sz="4" w:space="0" w:color="auto"/>
            </w:tcBorders>
            <w:noWrap/>
          </w:tcPr>
          <w:p w14:paraId="3D6F5FDF"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74BDB4F7" w14:textId="77777777" w:rsidR="00F23893" w:rsidRPr="00F35C0C" w:rsidRDefault="00F23893" w:rsidP="001E7F6E">
            <w:pPr>
              <w:pStyle w:val="TableText"/>
              <w:rPr>
                <w:szCs w:val="24"/>
              </w:rPr>
            </w:pPr>
            <w:r w:rsidRPr="00F35C0C">
              <w:rPr>
                <w:color w:val="000000"/>
                <w:szCs w:val="24"/>
              </w:rPr>
              <w:t>8</w:t>
            </w:r>
          </w:p>
        </w:tc>
        <w:tc>
          <w:tcPr>
            <w:tcW w:w="720" w:type="dxa"/>
            <w:tcBorders>
              <w:top w:val="single" w:sz="4" w:space="0" w:color="auto"/>
            </w:tcBorders>
            <w:vAlign w:val="bottom"/>
          </w:tcPr>
          <w:p w14:paraId="2CD46875" w14:textId="77777777" w:rsidR="00F23893" w:rsidRPr="00F35C0C" w:rsidRDefault="00F23893" w:rsidP="001E7F6E">
            <w:pPr>
              <w:pStyle w:val="TableText"/>
              <w:rPr>
                <w:szCs w:val="24"/>
              </w:rPr>
            </w:pPr>
            <w:r w:rsidRPr="00F35C0C">
              <w:rPr>
                <w:color w:val="000000"/>
                <w:szCs w:val="24"/>
              </w:rPr>
              <w:t>14%</w:t>
            </w:r>
          </w:p>
        </w:tc>
        <w:tc>
          <w:tcPr>
            <w:tcW w:w="720" w:type="dxa"/>
            <w:tcBorders>
              <w:top w:val="single" w:sz="4" w:space="0" w:color="auto"/>
            </w:tcBorders>
            <w:noWrap/>
            <w:vAlign w:val="bottom"/>
          </w:tcPr>
          <w:p w14:paraId="6BB82CBD" w14:textId="77777777" w:rsidR="00F23893" w:rsidRPr="00F35C0C" w:rsidRDefault="00F23893" w:rsidP="001E7F6E">
            <w:pPr>
              <w:pStyle w:val="TableText"/>
              <w:rPr>
                <w:szCs w:val="24"/>
              </w:rPr>
            </w:pPr>
            <w:r w:rsidRPr="00F35C0C">
              <w:rPr>
                <w:color w:val="000000"/>
                <w:szCs w:val="24"/>
              </w:rPr>
              <w:t>8</w:t>
            </w:r>
          </w:p>
        </w:tc>
        <w:tc>
          <w:tcPr>
            <w:tcW w:w="720" w:type="dxa"/>
            <w:tcBorders>
              <w:top w:val="single" w:sz="4" w:space="0" w:color="auto"/>
            </w:tcBorders>
            <w:vAlign w:val="bottom"/>
          </w:tcPr>
          <w:p w14:paraId="13993F81" w14:textId="77777777" w:rsidR="00F23893" w:rsidRPr="00F35C0C" w:rsidRDefault="00F23893" w:rsidP="001E7F6E">
            <w:pPr>
              <w:pStyle w:val="TableText"/>
              <w:rPr>
                <w:szCs w:val="24"/>
              </w:rPr>
            </w:pPr>
            <w:r w:rsidRPr="00F35C0C">
              <w:rPr>
                <w:color w:val="000000"/>
                <w:szCs w:val="24"/>
              </w:rPr>
              <w:t>14%</w:t>
            </w:r>
          </w:p>
        </w:tc>
        <w:tc>
          <w:tcPr>
            <w:tcW w:w="720" w:type="dxa"/>
            <w:tcBorders>
              <w:top w:val="single" w:sz="4" w:space="0" w:color="auto"/>
            </w:tcBorders>
            <w:noWrap/>
            <w:vAlign w:val="bottom"/>
          </w:tcPr>
          <w:p w14:paraId="7926009E" w14:textId="77777777" w:rsidR="00F23893" w:rsidRPr="00F35C0C" w:rsidRDefault="00F23893" w:rsidP="001E7F6E">
            <w:pPr>
              <w:pStyle w:val="TableText"/>
              <w:rPr>
                <w:szCs w:val="24"/>
              </w:rPr>
            </w:pPr>
            <w:r w:rsidRPr="00F35C0C">
              <w:rPr>
                <w:color w:val="000000"/>
                <w:szCs w:val="24"/>
              </w:rPr>
              <w:t>9</w:t>
            </w:r>
          </w:p>
        </w:tc>
        <w:tc>
          <w:tcPr>
            <w:tcW w:w="720" w:type="dxa"/>
            <w:tcBorders>
              <w:top w:val="single" w:sz="4" w:space="0" w:color="auto"/>
            </w:tcBorders>
            <w:noWrap/>
            <w:vAlign w:val="bottom"/>
          </w:tcPr>
          <w:p w14:paraId="41F2958D" w14:textId="77777777" w:rsidR="00F23893" w:rsidRPr="00F35C0C" w:rsidRDefault="00F23893" w:rsidP="001E7F6E">
            <w:pPr>
              <w:pStyle w:val="TableText"/>
              <w:rPr>
                <w:szCs w:val="24"/>
              </w:rPr>
            </w:pPr>
            <w:r w:rsidRPr="00F35C0C">
              <w:rPr>
                <w:color w:val="000000"/>
                <w:szCs w:val="24"/>
              </w:rPr>
              <w:t>16%</w:t>
            </w:r>
          </w:p>
        </w:tc>
        <w:tc>
          <w:tcPr>
            <w:tcW w:w="720" w:type="dxa"/>
            <w:tcBorders>
              <w:top w:val="single" w:sz="4" w:space="0" w:color="auto"/>
            </w:tcBorders>
            <w:noWrap/>
            <w:vAlign w:val="bottom"/>
          </w:tcPr>
          <w:p w14:paraId="12600849" w14:textId="77777777" w:rsidR="00F23893" w:rsidRPr="00F35C0C" w:rsidRDefault="00F23893" w:rsidP="001E7F6E">
            <w:pPr>
              <w:pStyle w:val="TableText"/>
              <w:rPr>
                <w:szCs w:val="24"/>
              </w:rPr>
            </w:pPr>
            <w:r w:rsidRPr="00F35C0C">
              <w:rPr>
                <w:color w:val="000000"/>
                <w:szCs w:val="24"/>
              </w:rPr>
              <w:t>9</w:t>
            </w:r>
          </w:p>
        </w:tc>
        <w:tc>
          <w:tcPr>
            <w:tcW w:w="720" w:type="dxa"/>
            <w:tcBorders>
              <w:top w:val="single" w:sz="4" w:space="0" w:color="auto"/>
            </w:tcBorders>
            <w:vAlign w:val="bottom"/>
          </w:tcPr>
          <w:p w14:paraId="092A85A1" w14:textId="77777777" w:rsidR="00F23893" w:rsidRPr="00F35C0C" w:rsidRDefault="00F23893" w:rsidP="001E7F6E">
            <w:pPr>
              <w:pStyle w:val="TableText"/>
              <w:rPr>
                <w:szCs w:val="24"/>
              </w:rPr>
            </w:pPr>
            <w:r w:rsidRPr="00F35C0C">
              <w:rPr>
                <w:color w:val="000000"/>
                <w:szCs w:val="24"/>
              </w:rPr>
              <w:t>16%</w:t>
            </w:r>
          </w:p>
        </w:tc>
      </w:tr>
      <w:tr w:rsidR="00F23893" w:rsidRPr="00D24375" w14:paraId="09BB148E" w14:textId="77777777" w:rsidTr="001E7F6E">
        <w:trPr>
          <w:trHeight w:val="252"/>
        </w:trPr>
        <w:tc>
          <w:tcPr>
            <w:tcW w:w="1152" w:type="dxa"/>
            <w:noWrap/>
          </w:tcPr>
          <w:p w14:paraId="42779262" w14:textId="77777777" w:rsidR="00F23893" w:rsidRPr="00D24375" w:rsidRDefault="00F23893" w:rsidP="001E7F6E">
            <w:pPr>
              <w:pStyle w:val="TableText"/>
              <w:rPr>
                <w:noProof w:val="0"/>
              </w:rPr>
            </w:pPr>
            <w:r w:rsidRPr="00D24375">
              <w:rPr>
                <w:noProof w:val="0"/>
              </w:rPr>
              <w:t>1</w:t>
            </w:r>
          </w:p>
        </w:tc>
        <w:tc>
          <w:tcPr>
            <w:tcW w:w="720" w:type="dxa"/>
            <w:vAlign w:val="bottom"/>
          </w:tcPr>
          <w:p w14:paraId="00378E5A"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6E5CB084"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74EC9D08"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3451257B"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2817B6FA"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30D35FC0"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380D14CE"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68E3E452" w14:textId="77777777" w:rsidR="00F23893" w:rsidRPr="00F35C0C" w:rsidRDefault="00F23893" w:rsidP="001E7F6E">
            <w:pPr>
              <w:pStyle w:val="TableText"/>
              <w:rPr>
                <w:szCs w:val="24"/>
              </w:rPr>
            </w:pPr>
            <w:r w:rsidRPr="00F35C0C">
              <w:rPr>
                <w:color w:val="000000"/>
                <w:szCs w:val="24"/>
              </w:rPr>
              <w:t>0%</w:t>
            </w:r>
          </w:p>
        </w:tc>
      </w:tr>
      <w:tr w:rsidR="00F23893" w:rsidRPr="00D24375" w14:paraId="0D64E33F" w14:textId="77777777" w:rsidTr="001E7F6E">
        <w:trPr>
          <w:trHeight w:val="252"/>
        </w:trPr>
        <w:tc>
          <w:tcPr>
            <w:tcW w:w="1152" w:type="dxa"/>
            <w:noWrap/>
          </w:tcPr>
          <w:p w14:paraId="69103B3D" w14:textId="77777777" w:rsidR="00F23893" w:rsidRPr="00D24375" w:rsidRDefault="00F23893" w:rsidP="001E7F6E">
            <w:pPr>
              <w:pStyle w:val="TableText"/>
              <w:rPr>
                <w:noProof w:val="0"/>
              </w:rPr>
            </w:pPr>
            <w:r w:rsidRPr="00D24375">
              <w:rPr>
                <w:noProof w:val="0"/>
              </w:rPr>
              <w:t>2</w:t>
            </w:r>
          </w:p>
        </w:tc>
        <w:tc>
          <w:tcPr>
            <w:tcW w:w="720" w:type="dxa"/>
            <w:vAlign w:val="bottom"/>
          </w:tcPr>
          <w:p w14:paraId="2EBD8115"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370DC803"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26BEFC93"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07EC52F2"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1036C298"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1FD3E8EF"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1F9BD6A4"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388625CC" w14:textId="77777777" w:rsidR="00F23893" w:rsidRPr="00F35C0C" w:rsidRDefault="00F23893" w:rsidP="001E7F6E">
            <w:pPr>
              <w:pStyle w:val="TableText"/>
              <w:rPr>
                <w:szCs w:val="24"/>
              </w:rPr>
            </w:pPr>
            <w:r w:rsidRPr="00F35C0C">
              <w:rPr>
                <w:color w:val="000000"/>
                <w:szCs w:val="24"/>
              </w:rPr>
              <w:t>2%</w:t>
            </w:r>
          </w:p>
        </w:tc>
      </w:tr>
      <w:tr w:rsidR="00F23893" w:rsidRPr="00D24375" w14:paraId="25ED7505" w14:textId="77777777" w:rsidTr="001E7F6E">
        <w:trPr>
          <w:trHeight w:val="252"/>
        </w:trPr>
        <w:tc>
          <w:tcPr>
            <w:tcW w:w="1152" w:type="dxa"/>
            <w:noWrap/>
          </w:tcPr>
          <w:p w14:paraId="726E9D15" w14:textId="77777777" w:rsidR="00F23893" w:rsidRPr="00D24375" w:rsidRDefault="00F23893" w:rsidP="001E7F6E">
            <w:pPr>
              <w:pStyle w:val="TableText"/>
              <w:rPr>
                <w:noProof w:val="0"/>
              </w:rPr>
            </w:pPr>
            <w:r w:rsidRPr="00D24375">
              <w:rPr>
                <w:noProof w:val="0"/>
              </w:rPr>
              <w:t>3</w:t>
            </w:r>
          </w:p>
        </w:tc>
        <w:tc>
          <w:tcPr>
            <w:tcW w:w="720" w:type="dxa"/>
            <w:vAlign w:val="bottom"/>
          </w:tcPr>
          <w:p w14:paraId="188D2D7C"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7B16B573"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313C00F4"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65FD5400"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428C6927"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1FAADF40"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79436B2B"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2A73576B" w14:textId="77777777" w:rsidR="00F23893" w:rsidRPr="00F35C0C" w:rsidRDefault="00F23893" w:rsidP="001E7F6E">
            <w:pPr>
              <w:pStyle w:val="TableText"/>
              <w:rPr>
                <w:szCs w:val="24"/>
              </w:rPr>
            </w:pPr>
            <w:r w:rsidRPr="00F35C0C">
              <w:rPr>
                <w:color w:val="000000"/>
                <w:szCs w:val="24"/>
              </w:rPr>
              <w:t>2%</w:t>
            </w:r>
          </w:p>
        </w:tc>
      </w:tr>
      <w:tr w:rsidR="00F23893" w:rsidRPr="00D24375" w14:paraId="542B47C6" w14:textId="77777777" w:rsidTr="001E7F6E">
        <w:trPr>
          <w:trHeight w:val="252"/>
        </w:trPr>
        <w:tc>
          <w:tcPr>
            <w:tcW w:w="1152" w:type="dxa"/>
            <w:noWrap/>
          </w:tcPr>
          <w:p w14:paraId="21AF0FCB" w14:textId="77777777" w:rsidR="00F23893" w:rsidRPr="00D24375" w:rsidRDefault="00F23893" w:rsidP="001E7F6E">
            <w:pPr>
              <w:pStyle w:val="TableText"/>
              <w:rPr>
                <w:noProof w:val="0"/>
              </w:rPr>
            </w:pPr>
            <w:r w:rsidRPr="00D24375">
              <w:rPr>
                <w:noProof w:val="0"/>
              </w:rPr>
              <w:t>4</w:t>
            </w:r>
          </w:p>
        </w:tc>
        <w:tc>
          <w:tcPr>
            <w:tcW w:w="720" w:type="dxa"/>
            <w:vAlign w:val="bottom"/>
          </w:tcPr>
          <w:p w14:paraId="53FDA374"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447488A2"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45AA937B"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3BE8AD5A"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684F1D1A" w14:textId="77777777" w:rsidR="00F23893" w:rsidRPr="00F35C0C" w:rsidRDefault="00F23893" w:rsidP="001E7F6E">
            <w:pPr>
              <w:pStyle w:val="TableText"/>
              <w:rPr>
                <w:szCs w:val="24"/>
              </w:rPr>
            </w:pPr>
            <w:r w:rsidRPr="00F35C0C">
              <w:rPr>
                <w:color w:val="000000"/>
                <w:szCs w:val="24"/>
              </w:rPr>
              <w:t>3</w:t>
            </w:r>
          </w:p>
        </w:tc>
        <w:tc>
          <w:tcPr>
            <w:tcW w:w="720" w:type="dxa"/>
            <w:noWrap/>
            <w:vAlign w:val="bottom"/>
          </w:tcPr>
          <w:p w14:paraId="3E1C4C42" w14:textId="77777777" w:rsidR="00F23893" w:rsidRPr="00F35C0C" w:rsidRDefault="00F23893" w:rsidP="001E7F6E">
            <w:pPr>
              <w:pStyle w:val="TableText"/>
              <w:rPr>
                <w:szCs w:val="24"/>
              </w:rPr>
            </w:pPr>
            <w:r w:rsidRPr="00F35C0C">
              <w:rPr>
                <w:color w:val="000000"/>
                <w:szCs w:val="24"/>
              </w:rPr>
              <w:t>5%</w:t>
            </w:r>
          </w:p>
        </w:tc>
        <w:tc>
          <w:tcPr>
            <w:tcW w:w="720" w:type="dxa"/>
            <w:noWrap/>
            <w:vAlign w:val="bottom"/>
          </w:tcPr>
          <w:p w14:paraId="5EA64356"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2B721F66" w14:textId="77777777" w:rsidR="00F23893" w:rsidRPr="00F35C0C" w:rsidRDefault="00F23893" w:rsidP="001E7F6E">
            <w:pPr>
              <w:pStyle w:val="TableText"/>
              <w:rPr>
                <w:szCs w:val="24"/>
              </w:rPr>
            </w:pPr>
            <w:r w:rsidRPr="00F35C0C">
              <w:rPr>
                <w:color w:val="000000"/>
                <w:szCs w:val="24"/>
              </w:rPr>
              <w:t>7%</w:t>
            </w:r>
          </w:p>
        </w:tc>
      </w:tr>
      <w:tr w:rsidR="00F23893" w:rsidRPr="00D24375" w14:paraId="00E4F334" w14:textId="77777777" w:rsidTr="001E7F6E">
        <w:trPr>
          <w:trHeight w:val="252"/>
        </w:trPr>
        <w:tc>
          <w:tcPr>
            <w:tcW w:w="1152" w:type="dxa"/>
            <w:noWrap/>
          </w:tcPr>
          <w:p w14:paraId="1B6D47DB" w14:textId="77777777" w:rsidR="00F23893" w:rsidRPr="00D24375" w:rsidRDefault="00F23893" w:rsidP="001E7F6E">
            <w:pPr>
              <w:pStyle w:val="TableText"/>
              <w:rPr>
                <w:noProof w:val="0"/>
              </w:rPr>
            </w:pPr>
            <w:r w:rsidRPr="00D24375">
              <w:rPr>
                <w:noProof w:val="0"/>
              </w:rPr>
              <w:t>5</w:t>
            </w:r>
          </w:p>
        </w:tc>
        <w:tc>
          <w:tcPr>
            <w:tcW w:w="720" w:type="dxa"/>
            <w:vAlign w:val="bottom"/>
          </w:tcPr>
          <w:p w14:paraId="4A6A56A1"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6C8A2F8F"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0C4F6F52" w14:textId="77777777" w:rsidR="00F23893" w:rsidRPr="00F35C0C" w:rsidRDefault="00F23893" w:rsidP="001E7F6E">
            <w:pPr>
              <w:pStyle w:val="TableText"/>
              <w:rPr>
                <w:szCs w:val="24"/>
              </w:rPr>
            </w:pPr>
            <w:r w:rsidRPr="00F35C0C">
              <w:rPr>
                <w:color w:val="000000"/>
                <w:szCs w:val="24"/>
              </w:rPr>
              <w:t>5</w:t>
            </w:r>
          </w:p>
        </w:tc>
        <w:tc>
          <w:tcPr>
            <w:tcW w:w="720" w:type="dxa"/>
            <w:vAlign w:val="bottom"/>
          </w:tcPr>
          <w:p w14:paraId="5E6E65B1" w14:textId="77777777" w:rsidR="00F23893" w:rsidRPr="00F35C0C" w:rsidRDefault="00F23893" w:rsidP="001E7F6E">
            <w:pPr>
              <w:pStyle w:val="TableText"/>
              <w:rPr>
                <w:szCs w:val="24"/>
              </w:rPr>
            </w:pPr>
            <w:r w:rsidRPr="00F35C0C">
              <w:rPr>
                <w:color w:val="000000"/>
                <w:szCs w:val="24"/>
              </w:rPr>
              <w:t>9%</w:t>
            </w:r>
          </w:p>
        </w:tc>
        <w:tc>
          <w:tcPr>
            <w:tcW w:w="720" w:type="dxa"/>
            <w:noWrap/>
            <w:vAlign w:val="bottom"/>
          </w:tcPr>
          <w:p w14:paraId="4C402D63"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551A12FE"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645786EB"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0CDFCDC0" w14:textId="77777777" w:rsidR="00F23893" w:rsidRPr="00F35C0C" w:rsidRDefault="00F23893" w:rsidP="001E7F6E">
            <w:pPr>
              <w:pStyle w:val="TableText"/>
              <w:rPr>
                <w:szCs w:val="24"/>
              </w:rPr>
            </w:pPr>
            <w:r w:rsidRPr="00F35C0C">
              <w:rPr>
                <w:color w:val="000000"/>
                <w:szCs w:val="24"/>
              </w:rPr>
              <w:t>7%</w:t>
            </w:r>
          </w:p>
        </w:tc>
      </w:tr>
      <w:tr w:rsidR="00F23893" w:rsidRPr="00D24375" w14:paraId="2EE190F1" w14:textId="77777777" w:rsidTr="001E7F6E">
        <w:trPr>
          <w:trHeight w:val="252"/>
        </w:trPr>
        <w:tc>
          <w:tcPr>
            <w:tcW w:w="1152" w:type="dxa"/>
            <w:noWrap/>
          </w:tcPr>
          <w:p w14:paraId="6A52CB0F" w14:textId="77777777" w:rsidR="00F23893" w:rsidRPr="00D24375" w:rsidRDefault="00F23893" w:rsidP="001E7F6E">
            <w:pPr>
              <w:pStyle w:val="TableText"/>
              <w:rPr>
                <w:noProof w:val="0"/>
              </w:rPr>
            </w:pPr>
            <w:r w:rsidRPr="00D24375">
              <w:rPr>
                <w:noProof w:val="0"/>
              </w:rPr>
              <w:t>6</w:t>
            </w:r>
          </w:p>
        </w:tc>
        <w:tc>
          <w:tcPr>
            <w:tcW w:w="720" w:type="dxa"/>
            <w:vAlign w:val="bottom"/>
          </w:tcPr>
          <w:p w14:paraId="0544EEFF"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409164D5"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24D62210" w14:textId="77777777" w:rsidR="00F23893" w:rsidRPr="00F35C0C" w:rsidRDefault="00F23893" w:rsidP="001E7F6E">
            <w:pPr>
              <w:pStyle w:val="TableText"/>
              <w:rPr>
                <w:szCs w:val="24"/>
              </w:rPr>
            </w:pPr>
            <w:r w:rsidRPr="00F35C0C">
              <w:rPr>
                <w:color w:val="000000"/>
                <w:szCs w:val="24"/>
              </w:rPr>
              <w:t>5</w:t>
            </w:r>
          </w:p>
        </w:tc>
        <w:tc>
          <w:tcPr>
            <w:tcW w:w="720" w:type="dxa"/>
            <w:vAlign w:val="bottom"/>
          </w:tcPr>
          <w:p w14:paraId="45E57BC1" w14:textId="77777777" w:rsidR="00F23893" w:rsidRPr="00F35C0C" w:rsidRDefault="00F23893" w:rsidP="001E7F6E">
            <w:pPr>
              <w:pStyle w:val="TableText"/>
              <w:rPr>
                <w:szCs w:val="24"/>
              </w:rPr>
            </w:pPr>
            <w:r w:rsidRPr="00F35C0C">
              <w:rPr>
                <w:color w:val="000000"/>
                <w:szCs w:val="24"/>
              </w:rPr>
              <w:t>9%</w:t>
            </w:r>
          </w:p>
        </w:tc>
        <w:tc>
          <w:tcPr>
            <w:tcW w:w="720" w:type="dxa"/>
            <w:noWrap/>
            <w:vAlign w:val="bottom"/>
          </w:tcPr>
          <w:p w14:paraId="0FC980F2" w14:textId="77777777" w:rsidR="00F23893" w:rsidRPr="00F35C0C" w:rsidRDefault="00F23893" w:rsidP="001E7F6E">
            <w:pPr>
              <w:pStyle w:val="TableText"/>
              <w:rPr>
                <w:szCs w:val="24"/>
              </w:rPr>
            </w:pPr>
            <w:r w:rsidRPr="00F35C0C">
              <w:rPr>
                <w:color w:val="000000"/>
                <w:szCs w:val="24"/>
              </w:rPr>
              <w:t>8</w:t>
            </w:r>
          </w:p>
        </w:tc>
        <w:tc>
          <w:tcPr>
            <w:tcW w:w="720" w:type="dxa"/>
            <w:noWrap/>
            <w:vAlign w:val="bottom"/>
          </w:tcPr>
          <w:p w14:paraId="4064719F" w14:textId="77777777" w:rsidR="00F23893" w:rsidRPr="00F35C0C" w:rsidRDefault="00F23893" w:rsidP="001E7F6E">
            <w:pPr>
              <w:pStyle w:val="TableText"/>
              <w:rPr>
                <w:szCs w:val="24"/>
              </w:rPr>
            </w:pPr>
            <w:r w:rsidRPr="00F35C0C">
              <w:rPr>
                <w:color w:val="000000"/>
                <w:szCs w:val="24"/>
              </w:rPr>
              <w:t>14%</w:t>
            </w:r>
          </w:p>
        </w:tc>
        <w:tc>
          <w:tcPr>
            <w:tcW w:w="720" w:type="dxa"/>
            <w:noWrap/>
            <w:vAlign w:val="bottom"/>
          </w:tcPr>
          <w:p w14:paraId="6867B2F5"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6D4944CE" w14:textId="77777777" w:rsidR="00F23893" w:rsidRPr="00F35C0C" w:rsidRDefault="00F23893" w:rsidP="001E7F6E">
            <w:pPr>
              <w:pStyle w:val="TableText"/>
              <w:rPr>
                <w:szCs w:val="24"/>
              </w:rPr>
            </w:pPr>
            <w:r w:rsidRPr="00F35C0C">
              <w:rPr>
                <w:color w:val="000000"/>
                <w:szCs w:val="24"/>
              </w:rPr>
              <w:t>7%</w:t>
            </w:r>
          </w:p>
        </w:tc>
      </w:tr>
      <w:tr w:rsidR="00F23893" w:rsidRPr="00D24375" w14:paraId="425A24AD" w14:textId="77777777" w:rsidTr="001E7F6E">
        <w:trPr>
          <w:trHeight w:val="252"/>
        </w:trPr>
        <w:tc>
          <w:tcPr>
            <w:tcW w:w="1152" w:type="dxa"/>
            <w:noWrap/>
          </w:tcPr>
          <w:p w14:paraId="1E823C01" w14:textId="77777777" w:rsidR="00F23893" w:rsidRPr="00D24375" w:rsidRDefault="00F23893" w:rsidP="001E7F6E">
            <w:pPr>
              <w:pStyle w:val="TableText"/>
              <w:rPr>
                <w:noProof w:val="0"/>
              </w:rPr>
            </w:pPr>
            <w:r w:rsidRPr="00D24375">
              <w:rPr>
                <w:noProof w:val="0"/>
              </w:rPr>
              <w:t>7</w:t>
            </w:r>
          </w:p>
        </w:tc>
        <w:tc>
          <w:tcPr>
            <w:tcW w:w="720" w:type="dxa"/>
            <w:vAlign w:val="bottom"/>
          </w:tcPr>
          <w:p w14:paraId="0544ACA9"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36A08F02"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489B21BC"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0269F341" w14:textId="77777777" w:rsidR="00F23893" w:rsidRPr="00F35C0C" w:rsidRDefault="00F23893" w:rsidP="001E7F6E">
            <w:pPr>
              <w:pStyle w:val="TableText"/>
              <w:rPr>
                <w:szCs w:val="24"/>
              </w:rPr>
            </w:pPr>
            <w:r w:rsidRPr="00F35C0C">
              <w:rPr>
                <w:color w:val="000000"/>
                <w:szCs w:val="24"/>
              </w:rPr>
              <w:t>7%</w:t>
            </w:r>
          </w:p>
        </w:tc>
        <w:tc>
          <w:tcPr>
            <w:tcW w:w="720" w:type="dxa"/>
            <w:noWrap/>
            <w:vAlign w:val="bottom"/>
          </w:tcPr>
          <w:p w14:paraId="35A5C2CE" w14:textId="77777777" w:rsidR="00F23893" w:rsidRPr="00F35C0C" w:rsidRDefault="00F23893" w:rsidP="001E7F6E">
            <w:pPr>
              <w:pStyle w:val="TableText"/>
              <w:rPr>
                <w:szCs w:val="24"/>
              </w:rPr>
            </w:pPr>
            <w:r w:rsidRPr="00F35C0C">
              <w:rPr>
                <w:color w:val="000000"/>
                <w:szCs w:val="24"/>
              </w:rPr>
              <w:t>8</w:t>
            </w:r>
          </w:p>
        </w:tc>
        <w:tc>
          <w:tcPr>
            <w:tcW w:w="720" w:type="dxa"/>
            <w:noWrap/>
            <w:vAlign w:val="bottom"/>
          </w:tcPr>
          <w:p w14:paraId="332F298A" w14:textId="77777777" w:rsidR="00F23893" w:rsidRPr="00F35C0C" w:rsidRDefault="00F23893" w:rsidP="001E7F6E">
            <w:pPr>
              <w:pStyle w:val="TableText"/>
              <w:rPr>
                <w:szCs w:val="24"/>
              </w:rPr>
            </w:pPr>
            <w:r w:rsidRPr="00F35C0C">
              <w:rPr>
                <w:color w:val="000000"/>
                <w:szCs w:val="24"/>
              </w:rPr>
              <w:t>14%</w:t>
            </w:r>
          </w:p>
        </w:tc>
        <w:tc>
          <w:tcPr>
            <w:tcW w:w="720" w:type="dxa"/>
            <w:noWrap/>
            <w:vAlign w:val="bottom"/>
          </w:tcPr>
          <w:p w14:paraId="33594F4D" w14:textId="77777777" w:rsidR="00F23893" w:rsidRPr="00F35C0C" w:rsidRDefault="00F23893" w:rsidP="001E7F6E">
            <w:pPr>
              <w:pStyle w:val="TableText"/>
              <w:rPr>
                <w:szCs w:val="24"/>
              </w:rPr>
            </w:pPr>
            <w:r w:rsidRPr="00F35C0C">
              <w:rPr>
                <w:color w:val="000000"/>
                <w:szCs w:val="24"/>
              </w:rPr>
              <w:t>5</w:t>
            </w:r>
          </w:p>
        </w:tc>
        <w:tc>
          <w:tcPr>
            <w:tcW w:w="720" w:type="dxa"/>
            <w:vAlign w:val="bottom"/>
          </w:tcPr>
          <w:p w14:paraId="04441159" w14:textId="77777777" w:rsidR="00F23893" w:rsidRPr="00F35C0C" w:rsidRDefault="00F23893" w:rsidP="001E7F6E">
            <w:pPr>
              <w:pStyle w:val="TableText"/>
              <w:rPr>
                <w:szCs w:val="24"/>
              </w:rPr>
            </w:pPr>
            <w:r w:rsidRPr="00F35C0C">
              <w:rPr>
                <w:color w:val="000000"/>
                <w:szCs w:val="24"/>
              </w:rPr>
              <w:t>9%</w:t>
            </w:r>
          </w:p>
        </w:tc>
      </w:tr>
      <w:tr w:rsidR="00F23893" w:rsidRPr="00D24375" w14:paraId="2B081F41" w14:textId="77777777" w:rsidTr="001E7F6E">
        <w:trPr>
          <w:trHeight w:val="252"/>
        </w:trPr>
        <w:tc>
          <w:tcPr>
            <w:tcW w:w="1152" w:type="dxa"/>
            <w:noWrap/>
          </w:tcPr>
          <w:p w14:paraId="173DD42C" w14:textId="77777777" w:rsidR="00F23893" w:rsidRPr="00D24375" w:rsidRDefault="00F23893" w:rsidP="001E7F6E">
            <w:pPr>
              <w:pStyle w:val="TableText"/>
              <w:rPr>
                <w:noProof w:val="0"/>
              </w:rPr>
            </w:pPr>
            <w:r w:rsidRPr="00D24375">
              <w:rPr>
                <w:noProof w:val="0"/>
              </w:rPr>
              <w:t>8</w:t>
            </w:r>
          </w:p>
        </w:tc>
        <w:tc>
          <w:tcPr>
            <w:tcW w:w="720" w:type="dxa"/>
            <w:vAlign w:val="bottom"/>
          </w:tcPr>
          <w:p w14:paraId="3A014EDD"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5F3B3492"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7D5CBF65" w14:textId="77777777" w:rsidR="00F23893" w:rsidRPr="00F35C0C" w:rsidRDefault="00F23893" w:rsidP="001E7F6E">
            <w:pPr>
              <w:pStyle w:val="TableText"/>
              <w:rPr>
                <w:szCs w:val="24"/>
              </w:rPr>
            </w:pPr>
            <w:r w:rsidRPr="00F35C0C">
              <w:rPr>
                <w:color w:val="000000"/>
                <w:szCs w:val="24"/>
              </w:rPr>
              <w:t>6</w:t>
            </w:r>
          </w:p>
        </w:tc>
        <w:tc>
          <w:tcPr>
            <w:tcW w:w="720" w:type="dxa"/>
            <w:vAlign w:val="bottom"/>
          </w:tcPr>
          <w:p w14:paraId="6A277748" w14:textId="77777777" w:rsidR="00F23893" w:rsidRPr="00F35C0C" w:rsidRDefault="00F23893" w:rsidP="001E7F6E">
            <w:pPr>
              <w:pStyle w:val="TableText"/>
              <w:rPr>
                <w:szCs w:val="24"/>
              </w:rPr>
            </w:pPr>
            <w:r w:rsidRPr="00F35C0C">
              <w:rPr>
                <w:color w:val="000000"/>
                <w:szCs w:val="24"/>
              </w:rPr>
              <w:t>11%</w:t>
            </w:r>
          </w:p>
        </w:tc>
        <w:tc>
          <w:tcPr>
            <w:tcW w:w="720" w:type="dxa"/>
            <w:noWrap/>
            <w:vAlign w:val="bottom"/>
          </w:tcPr>
          <w:p w14:paraId="0717ED16" w14:textId="77777777" w:rsidR="00F23893" w:rsidRPr="00F35C0C" w:rsidRDefault="00F23893" w:rsidP="001E7F6E">
            <w:pPr>
              <w:pStyle w:val="TableText"/>
              <w:rPr>
                <w:szCs w:val="24"/>
              </w:rPr>
            </w:pPr>
            <w:r w:rsidRPr="00F35C0C">
              <w:rPr>
                <w:color w:val="000000"/>
                <w:szCs w:val="24"/>
              </w:rPr>
              <w:t>10</w:t>
            </w:r>
          </w:p>
        </w:tc>
        <w:tc>
          <w:tcPr>
            <w:tcW w:w="720" w:type="dxa"/>
            <w:noWrap/>
            <w:vAlign w:val="bottom"/>
          </w:tcPr>
          <w:p w14:paraId="3BEF15FF" w14:textId="77777777" w:rsidR="00F23893" w:rsidRPr="00F35C0C" w:rsidRDefault="00F23893" w:rsidP="001E7F6E">
            <w:pPr>
              <w:pStyle w:val="TableText"/>
              <w:rPr>
                <w:szCs w:val="24"/>
              </w:rPr>
            </w:pPr>
            <w:r w:rsidRPr="00F35C0C">
              <w:rPr>
                <w:color w:val="000000"/>
                <w:szCs w:val="24"/>
              </w:rPr>
              <w:t>18%</w:t>
            </w:r>
          </w:p>
        </w:tc>
        <w:tc>
          <w:tcPr>
            <w:tcW w:w="720" w:type="dxa"/>
            <w:noWrap/>
            <w:vAlign w:val="bottom"/>
          </w:tcPr>
          <w:p w14:paraId="5E2BA988" w14:textId="77777777" w:rsidR="00F23893" w:rsidRPr="00F35C0C" w:rsidRDefault="00F23893" w:rsidP="001E7F6E">
            <w:pPr>
              <w:pStyle w:val="TableText"/>
              <w:rPr>
                <w:szCs w:val="24"/>
              </w:rPr>
            </w:pPr>
            <w:r w:rsidRPr="00F35C0C">
              <w:rPr>
                <w:color w:val="000000"/>
                <w:szCs w:val="24"/>
              </w:rPr>
              <w:t>9</w:t>
            </w:r>
          </w:p>
        </w:tc>
        <w:tc>
          <w:tcPr>
            <w:tcW w:w="720" w:type="dxa"/>
            <w:vAlign w:val="bottom"/>
          </w:tcPr>
          <w:p w14:paraId="4C13B4B3" w14:textId="77777777" w:rsidR="00F23893" w:rsidRPr="00F35C0C" w:rsidRDefault="00F23893" w:rsidP="001E7F6E">
            <w:pPr>
              <w:pStyle w:val="TableText"/>
              <w:rPr>
                <w:szCs w:val="24"/>
              </w:rPr>
            </w:pPr>
            <w:r w:rsidRPr="00F35C0C">
              <w:rPr>
                <w:color w:val="000000"/>
                <w:szCs w:val="24"/>
              </w:rPr>
              <w:t>16%</w:t>
            </w:r>
          </w:p>
        </w:tc>
      </w:tr>
      <w:tr w:rsidR="00F23893" w:rsidRPr="00D24375" w14:paraId="009DC7E3" w14:textId="77777777" w:rsidTr="001E7F6E">
        <w:trPr>
          <w:trHeight w:val="252"/>
        </w:trPr>
        <w:tc>
          <w:tcPr>
            <w:tcW w:w="1152" w:type="dxa"/>
            <w:noWrap/>
          </w:tcPr>
          <w:p w14:paraId="71A3CD7D" w14:textId="77777777" w:rsidR="00F23893" w:rsidRPr="00D24375" w:rsidRDefault="00F23893" w:rsidP="001E7F6E">
            <w:pPr>
              <w:pStyle w:val="TableText"/>
              <w:rPr>
                <w:noProof w:val="0"/>
              </w:rPr>
            </w:pPr>
            <w:r w:rsidRPr="00D24375">
              <w:rPr>
                <w:noProof w:val="0"/>
              </w:rPr>
              <w:t>9</w:t>
            </w:r>
          </w:p>
        </w:tc>
        <w:tc>
          <w:tcPr>
            <w:tcW w:w="720" w:type="dxa"/>
            <w:vAlign w:val="bottom"/>
          </w:tcPr>
          <w:p w14:paraId="340F1C30"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42B926F1"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5417CCA8" w14:textId="77777777" w:rsidR="00F23893" w:rsidRPr="00F35C0C" w:rsidRDefault="00F23893" w:rsidP="001E7F6E">
            <w:pPr>
              <w:pStyle w:val="TableText"/>
              <w:rPr>
                <w:szCs w:val="24"/>
              </w:rPr>
            </w:pPr>
            <w:r w:rsidRPr="00F35C0C">
              <w:rPr>
                <w:color w:val="000000"/>
                <w:szCs w:val="24"/>
              </w:rPr>
              <w:t>11</w:t>
            </w:r>
          </w:p>
        </w:tc>
        <w:tc>
          <w:tcPr>
            <w:tcW w:w="720" w:type="dxa"/>
            <w:vAlign w:val="bottom"/>
          </w:tcPr>
          <w:p w14:paraId="30133275" w14:textId="77777777" w:rsidR="00F23893" w:rsidRPr="00F35C0C" w:rsidRDefault="00F23893" w:rsidP="001E7F6E">
            <w:pPr>
              <w:pStyle w:val="TableText"/>
              <w:rPr>
                <w:szCs w:val="24"/>
              </w:rPr>
            </w:pPr>
            <w:r w:rsidRPr="00F35C0C">
              <w:rPr>
                <w:color w:val="000000"/>
                <w:szCs w:val="24"/>
              </w:rPr>
              <w:t>19%</w:t>
            </w:r>
          </w:p>
        </w:tc>
        <w:tc>
          <w:tcPr>
            <w:tcW w:w="720" w:type="dxa"/>
            <w:noWrap/>
            <w:vAlign w:val="bottom"/>
          </w:tcPr>
          <w:p w14:paraId="6B837BC8" w14:textId="77777777" w:rsidR="00F23893" w:rsidRPr="00F35C0C" w:rsidRDefault="00F23893" w:rsidP="001E7F6E">
            <w:pPr>
              <w:pStyle w:val="TableText"/>
              <w:rPr>
                <w:szCs w:val="24"/>
              </w:rPr>
            </w:pPr>
            <w:r w:rsidRPr="00F35C0C">
              <w:rPr>
                <w:color w:val="000000"/>
                <w:szCs w:val="24"/>
              </w:rPr>
              <w:t>5</w:t>
            </w:r>
          </w:p>
        </w:tc>
        <w:tc>
          <w:tcPr>
            <w:tcW w:w="720" w:type="dxa"/>
            <w:noWrap/>
            <w:vAlign w:val="bottom"/>
          </w:tcPr>
          <w:p w14:paraId="2E309A39" w14:textId="77777777" w:rsidR="00F23893" w:rsidRPr="00F35C0C" w:rsidRDefault="00F23893" w:rsidP="001E7F6E">
            <w:pPr>
              <w:pStyle w:val="TableText"/>
              <w:rPr>
                <w:szCs w:val="24"/>
              </w:rPr>
            </w:pPr>
            <w:r w:rsidRPr="00F35C0C">
              <w:rPr>
                <w:color w:val="000000"/>
                <w:szCs w:val="24"/>
              </w:rPr>
              <w:t>9%</w:t>
            </w:r>
          </w:p>
        </w:tc>
        <w:tc>
          <w:tcPr>
            <w:tcW w:w="720" w:type="dxa"/>
            <w:noWrap/>
            <w:vAlign w:val="bottom"/>
          </w:tcPr>
          <w:p w14:paraId="19994C35" w14:textId="77777777" w:rsidR="00F23893" w:rsidRPr="00F35C0C" w:rsidRDefault="00F23893" w:rsidP="001E7F6E">
            <w:pPr>
              <w:pStyle w:val="TableText"/>
              <w:rPr>
                <w:szCs w:val="24"/>
              </w:rPr>
            </w:pPr>
            <w:r w:rsidRPr="00F35C0C">
              <w:rPr>
                <w:color w:val="000000"/>
                <w:szCs w:val="24"/>
              </w:rPr>
              <w:t>7</w:t>
            </w:r>
          </w:p>
        </w:tc>
        <w:tc>
          <w:tcPr>
            <w:tcW w:w="720" w:type="dxa"/>
            <w:vAlign w:val="bottom"/>
          </w:tcPr>
          <w:p w14:paraId="290D5C61" w14:textId="77777777" w:rsidR="00F23893" w:rsidRPr="00F35C0C" w:rsidRDefault="00F23893" w:rsidP="001E7F6E">
            <w:pPr>
              <w:pStyle w:val="TableText"/>
              <w:rPr>
                <w:szCs w:val="24"/>
              </w:rPr>
            </w:pPr>
            <w:r w:rsidRPr="00F35C0C">
              <w:rPr>
                <w:color w:val="000000"/>
                <w:szCs w:val="24"/>
              </w:rPr>
              <w:t>12%</w:t>
            </w:r>
          </w:p>
        </w:tc>
      </w:tr>
      <w:tr w:rsidR="00F23893" w:rsidRPr="00D24375" w14:paraId="588B060D" w14:textId="77777777" w:rsidTr="001E7F6E">
        <w:trPr>
          <w:trHeight w:val="252"/>
        </w:trPr>
        <w:tc>
          <w:tcPr>
            <w:tcW w:w="1152" w:type="dxa"/>
            <w:noWrap/>
          </w:tcPr>
          <w:p w14:paraId="400A105A" w14:textId="77777777" w:rsidR="00F23893" w:rsidRPr="00D24375" w:rsidRDefault="00F23893" w:rsidP="001E7F6E">
            <w:pPr>
              <w:pStyle w:val="TableText"/>
              <w:rPr>
                <w:noProof w:val="0"/>
              </w:rPr>
            </w:pPr>
            <w:r w:rsidRPr="00D24375">
              <w:rPr>
                <w:noProof w:val="0"/>
              </w:rPr>
              <w:t>10</w:t>
            </w:r>
          </w:p>
        </w:tc>
        <w:tc>
          <w:tcPr>
            <w:tcW w:w="720" w:type="dxa"/>
            <w:vAlign w:val="bottom"/>
          </w:tcPr>
          <w:p w14:paraId="5D223213"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03E7DEFE"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716272D0" w14:textId="77777777" w:rsidR="00F23893" w:rsidRPr="00F35C0C" w:rsidRDefault="00F23893" w:rsidP="001E7F6E">
            <w:pPr>
              <w:pStyle w:val="TableText"/>
              <w:rPr>
                <w:szCs w:val="24"/>
              </w:rPr>
            </w:pPr>
            <w:r w:rsidRPr="00F35C0C">
              <w:rPr>
                <w:color w:val="000000"/>
                <w:szCs w:val="24"/>
              </w:rPr>
              <w:t>2</w:t>
            </w:r>
          </w:p>
        </w:tc>
        <w:tc>
          <w:tcPr>
            <w:tcW w:w="720" w:type="dxa"/>
            <w:vAlign w:val="bottom"/>
          </w:tcPr>
          <w:p w14:paraId="68DB8CC5"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49B46178" w14:textId="77777777" w:rsidR="00F23893" w:rsidRPr="00F35C0C" w:rsidRDefault="00F23893" w:rsidP="001E7F6E">
            <w:pPr>
              <w:pStyle w:val="TableText"/>
              <w:rPr>
                <w:szCs w:val="24"/>
              </w:rPr>
            </w:pPr>
            <w:r w:rsidRPr="00F35C0C">
              <w:rPr>
                <w:color w:val="000000"/>
                <w:szCs w:val="24"/>
              </w:rPr>
              <w:t>6</w:t>
            </w:r>
          </w:p>
        </w:tc>
        <w:tc>
          <w:tcPr>
            <w:tcW w:w="720" w:type="dxa"/>
            <w:noWrap/>
            <w:vAlign w:val="bottom"/>
          </w:tcPr>
          <w:p w14:paraId="280C14C2" w14:textId="77777777" w:rsidR="00F23893" w:rsidRPr="00F35C0C" w:rsidRDefault="00F23893" w:rsidP="001E7F6E">
            <w:pPr>
              <w:pStyle w:val="TableText"/>
              <w:rPr>
                <w:szCs w:val="24"/>
              </w:rPr>
            </w:pPr>
            <w:r w:rsidRPr="00F35C0C">
              <w:rPr>
                <w:color w:val="000000"/>
                <w:szCs w:val="24"/>
              </w:rPr>
              <w:t>11%</w:t>
            </w:r>
          </w:p>
        </w:tc>
        <w:tc>
          <w:tcPr>
            <w:tcW w:w="720" w:type="dxa"/>
            <w:noWrap/>
            <w:vAlign w:val="bottom"/>
          </w:tcPr>
          <w:p w14:paraId="728519FC" w14:textId="77777777" w:rsidR="00F23893" w:rsidRPr="00F35C0C" w:rsidRDefault="00F23893" w:rsidP="001E7F6E">
            <w:pPr>
              <w:pStyle w:val="TableText"/>
              <w:rPr>
                <w:szCs w:val="24"/>
              </w:rPr>
            </w:pPr>
            <w:r w:rsidRPr="00F35C0C">
              <w:rPr>
                <w:color w:val="000000"/>
                <w:szCs w:val="24"/>
              </w:rPr>
              <w:t>5</w:t>
            </w:r>
          </w:p>
        </w:tc>
        <w:tc>
          <w:tcPr>
            <w:tcW w:w="720" w:type="dxa"/>
            <w:vAlign w:val="bottom"/>
          </w:tcPr>
          <w:p w14:paraId="7742CBA2" w14:textId="77777777" w:rsidR="00F23893" w:rsidRPr="00F35C0C" w:rsidRDefault="00F23893" w:rsidP="001E7F6E">
            <w:pPr>
              <w:pStyle w:val="TableText"/>
              <w:rPr>
                <w:szCs w:val="24"/>
              </w:rPr>
            </w:pPr>
            <w:r w:rsidRPr="00F35C0C">
              <w:rPr>
                <w:color w:val="000000"/>
                <w:szCs w:val="24"/>
              </w:rPr>
              <w:t>9%</w:t>
            </w:r>
          </w:p>
        </w:tc>
      </w:tr>
      <w:tr w:rsidR="00F23893" w:rsidRPr="00D24375" w14:paraId="6934B46C" w14:textId="77777777" w:rsidTr="001E7F6E">
        <w:trPr>
          <w:trHeight w:val="252"/>
        </w:trPr>
        <w:tc>
          <w:tcPr>
            <w:tcW w:w="1152" w:type="dxa"/>
            <w:noWrap/>
          </w:tcPr>
          <w:p w14:paraId="687418D5" w14:textId="77777777" w:rsidR="00F23893" w:rsidRPr="00D24375" w:rsidRDefault="00F23893" w:rsidP="001E7F6E">
            <w:pPr>
              <w:pStyle w:val="TableText"/>
              <w:rPr>
                <w:noProof w:val="0"/>
              </w:rPr>
            </w:pPr>
            <w:r w:rsidRPr="00D24375">
              <w:rPr>
                <w:noProof w:val="0"/>
              </w:rPr>
              <w:t>11</w:t>
            </w:r>
          </w:p>
        </w:tc>
        <w:tc>
          <w:tcPr>
            <w:tcW w:w="720" w:type="dxa"/>
            <w:vAlign w:val="bottom"/>
          </w:tcPr>
          <w:p w14:paraId="48E983BD"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416FB3C4"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75503254" w14:textId="77777777" w:rsidR="00F23893" w:rsidRPr="00F35C0C" w:rsidRDefault="00F23893" w:rsidP="001E7F6E">
            <w:pPr>
              <w:pStyle w:val="TableText"/>
              <w:rPr>
                <w:szCs w:val="24"/>
              </w:rPr>
            </w:pPr>
            <w:r w:rsidRPr="00F35C0C">
              <w:rPr>
                <w:color w:val="000000"/>
                <w:szCs w:val="24"/>
              </w:rPr>
              <w:t>5</w:t>
            </w:r>
          </w:p>
        </w:tc>
        <w:tc>
          <w:tcPr>
            <w:tcW w:w="720" w:type="dxa"/>
            <w:vAlign w:val="bottom"/>
          </w:tcPr>
          <w:p w14:paraId="20A7AF56" w14:textId="77777777" w:rsidR="00F23893" w:rsidRPr="00F35C0C" w:rsidRDefault="00F23893" w:rsidP="001E7F6E">
            <w:pPr>
              <w:pStyle w:val="TableText"/>
              <w:rPr>
                <w:szCs w:val="24"/>
              </w:rPr>
            </w:pPr>
            <w:r w:rsidRPr="00F35C0C">
              <w:rPr>
                <w:color w:val="000000"/>
                <w:szCs w:val="24"/>
              </w:rPr>
              <w:t>9%</w:t>
            </w:r>
          </w:p>
        </w:tc>
        <w:tc>
          <w:tcPr>
            <w:tcW w:w="720" w:type="dxa"/>
            <w:noWrap/>
            <w:vAlign w:val="bottom"/>
          </w:tcPr>
          <w:p w14:paraId="5BFE4298"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444D9E94" w14:textId="77777777" w:rsidR="00F23893" w:rsidRPr="00F35C0C" w:rsidRDefault="00F23893" w:rsidP="001E7F6E">
            <w:pPr>
              <w:pStyle w:val="TableText"/>
              <w:rPr>
                <w:szCs w:val="24"/>
              </w:rPr>
            </w:pPr>
            <w:r w:rsidRPr="00F35C0C">
              <w:rPr>
                <w:color w:val="000000"/>
                <w:szCs w:val="24"/>
              </w:rPr>
              <w:t>7%</w:t>
            </w:r>
          </w:p>
        </w:tc>
        <w:tc>
          <w:tcPr>
            <w:tcW w:w="720" w:type="dxa"/>
            <w:noWrap/>
            <w:vAlign w:val="bottom"/>
          </w:tcPr>
          <w:p w14:paraId="70C97A0A"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7C5BCF82" w14:textId="77777777" w:rsidR="00F23893" w:rsidRPr="00F35C0C" w:rsidRDefault="00F23893" w:rsidP="001E7F6E">
            <w:pPr>
              <w:pStyle w:val="TableText"/>
              <w:rPr>
                <w:szCs w:val="24"/>
              </w:rPr>
            </w:pPr>
            <w:r w:rsidRPr="00F35C0C">
              <w:rPr>
                <w:color w:val="000000"/>
                <w:szCs w:val="24"/>
              </w:rPr>
              <w:t>7%</w:t>
            </w:r>
          </w:p>
        </w:tc>
      </w:tr>
      <w:tr w:rsidR="00F23893" w:rsidRPr="00D24375" w14:paraId="1C08F3ED" w14:textId="77777777" w:rsidTr="001E7F6E">
        <w:trPr>
          <w:trHeight w:val="252"/>
        </w:trPr>
        <w:tc>
          <w:tcPr>
            <w:tcW w:w="1152" w:type="dxa"/>
            <w:noWrap/>
          </w:tcPr>
          <w:p w14:paraId="25FA795D" w14:textId="77777777" w:rsidR="00F23893" w:rsidRPr="00D24375" w:rsidRDefault="00F23893" w:rsidP="001E7F6E">
            <w:pPr>
              <w:pStyle w:val="TableText"/>
              <w:rPr>
                <w:noProof w:val="0"/>
              </w:rPr>
            </w:pPr>
            <w:r w:rsidRPr="00D24375">
              <w:rPr>
                <w:noProof w:val="0"/>
              </w:rPr>
              <w:t>12</w:t>
            </w:r>
          </w:p>
        </w:tc>
        <w:tc>
          <w:tcPr>
            <w:tcW w:w="720" w:type="dxa"/>
            <w:vAlign w:val="bottom"/>
          </w:tcPr>
          <w:p w14:paraId="150EAE5E"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6F440DDC"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20D4963A" w14:textId="77777777" w:rsidR="00F23893" w:rsidRPr="00F35C0C" w:rsidRDefault="00F23893" w:rsidP="001E7F6E">
            <w:pPr>
              <w:pStyle w:val="TableText"/>
              <w:rPr>
                <w:szCs w:val="24"/>
              </w:rPr>
            </w:pPr>
            <w:r w:rsidRPr="00F35C0C">
              <w:rPr>
                <w:color w:val="000000"/>
                <w:szCs w:val="24"/>
              </w:rPr>
              <w:t>8</w:t>
            </w:r>
          </w:p>
        </w:tc>
        <w:tc>
          <w:tcPr>
            <w:tcW w:w="720" w:type="dxa"/>
            <w:vAlign w:val="bottom"/>
          </w:tcPr>
          <w:p w14:paraId="1693F8BA" w14:textId="77777777" w:rsidR="00F23893" w:rsidRPr="00F35C0C" w:rsidRDefault="00F23893" w:rsidP="001E7F6E">
            <w:pPr>
              <w:pStyle w:val="TableText"/>
              <w:rPr>
                <w:szCs w:val="24"/>
              </w:rPr>
            </w:pPr>
            <w:r w:rsidRPr="00F35C0C">
              <w:rPr>
                <w:color w:val="000000"/>
                <w:szCs w:val="24"/>
              </w:rPr>
              <w:t>14%</w:t>
            </w:r>
          </w:p>
        </w:tc>
        <w:tc>
          <w:tcPr>
            <w:tcW w:w="720" w:type="dxa"/>
            <w:noWrap/>
            <w:vAlign w:val="bottom"/>
          </w:tcPr>
          <w:p w14:paraId="45B9C040"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02113870"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69AEC45A"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70AF9C38" w14:textId="77777777" w:rsidR="00F23893" w:rsidRPr="00F35C0C" w:rsidRDefault="00F23893" w:rsidP="001E7F6E">
            <w:pPr>
              <w:pStyle w:val="TableText"/>
              <w:rPr>
                <w:szCs w:val="24"/>
              </w:rPr>
            </w:pPr>
            <w:r w:rsidRPr="00F35C0C">
              <w:rPr>
                <w:color w:val="000000"/>
                <w:szCs w:val="24"/>
              </w:rPr>
              <w:t>7%</w:t>
            </w:r>
          </w:p>
        </w:tc>
      </w:tr>
      <w:tr w:rsidR="00F23893" w:rsidRPr="00D24375" w14:paraId="036CF464" w14:textId="77777777" w:rsidTr="001E7F6E">
        <w:trPr>
          <w:trHeight w:val="252"/>
        </w:trPr>
        <w:tc>
          <w:tcPr>
            <w:tcW w:w="1152" w:type="dxa"/>
            <w:noWrap/>
          </w:tcPr>
          <w:p w14:paraId="1E828E03" w14:textId="77777777" w:rsidR="00F23893" w:rsidRPr="00D24375" w:rsidRDefault="00F23893" w:rsidP="001E7F6E">
            <w:pPr>
              <w:pStyle w:val="TableText"/>
              <w:rPr>
                <w:noProof w:val="0"/>
              </w:rPr>
            </w:pPr>
            <w:r w:rsidRPr="00D24375">
              <w:rPr>
                <w:noProof w:val="0"/>
              </w:rPr>
              <w:t>13</w:t>
            </w:r>
          </w:p>
        </w:tc>
        <w:tc>
          <w:tcPr>
            <w:tcW w:w="720" w:type="dxa"/>
            <w:vAlign w:val="bottom"/>
          </w:tcPr>
          <w:p w14:paraId="118EC470"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2D12AAC5"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402E163E"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431817B9"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E52EDD3"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1E7A746C"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5AD1129F"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21C4513A" w14:textId="77777777" w:rsidR="00F23893" w:rsidRPr="00F35C0C" w:rsidRDefault="00F23893" w:rsidP="001E7F6E">
            <w:pPr>
              <w:pStyle w:val="TableText"/>
              <w:rPr>
                <w:szCs w:val="24"/>
              </w:rPr>
            </w:pPr>
            <w:r w:rsidRPr="00F35C0C">
              <w:rPr>
                <w:color w:val="000000"/>
                <w:szCs w:val="24"/>
              </w:rPr>
              <w:t>N/A</w:t>
            </w:r>
          </w:p>
        </w:tc>
      </w:tr>
      <w:tr w:rsidR="00F23893" w:rsidRPr="00D24375" w14:paraId="492A6D98" w14:textId="77777777" w:rsidTr="001E7F6E">
        <w:trPr>
          <w:trHeight w:val="252"/>
        </w:trPr>
        <w:tc>
          <w:tcPr>
            <w:tcW w:w="1152" w:type="dxa"/>
            <w:noWrap/>
          </w:tcPr>
          <w:p w14:paraId="05E85D66" w14:textId="77777777" w:rsidR="00F23893" w:rsidRPr="00D24375" w:rsidRDefault="00F23893" w:rsidP="001E7F6E">
            <w:pPr>
              <w:pStyle w:val="TableText"/>
              <w:rPr>
                <w:noProof w:val="0"/>
              </w:rPr>
            </w:pPr>
            <w:r w:rsidRPr="00D24375">
              <w:rPr>
                <w:noProof w:val="0"/>
              </w:rPr>
              <w:t>14</w:t>
            </w:r>
          </w:p>
        </w:tc>
        <w:tc>
          <w:tcPr>
            <w:tcW w:w="720" w:type="dxa"/>
            <w:vAlign w:val="bottom"/>
          </w:tcPr>
          <w:p w14:paraId="3E53C6F4" w14:textId="77777777" w:rsidR="00F23893" w:rsidRPr="00F35C0C" w:rsidRDefault="00F23893" w:rsidP="001E7F6E">
            <w:pPr>
              <w:pStyle w:val="TableText"/>
              <w:rPr>
                <w:szCs w:val="24"/>
              </w:rPr>
            </w:pPr>
            <w:r w:rsidRPr="00F35C0C">
              <w:rPr>
                <w:color w:val="000000"/>
                <w:szCs w:val="24"/>
              </w:rPr>
              <w:t>2</w:t>
            </w:r>
          </w:p>
        </w:tc>
        <w:tc>
          <w:tcPr>
            <w:tcW w:w="720" w:type="dxa"/>
            <w:vAlign w:val="bottom"/>
          </w:tcPr>
          <w:p w14:paraId="2F04619F"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5621E894"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6DE44B1B"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6A2246BD"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000AB49"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74B7D533"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4B7B02E2" w14:textId="77777777" w:rsidR="00F23893" w:rsidRPr="00F35C0C" w:rsidRDefault="00F23893" w:rsidP="001E7F6E">
            <w:pPr>
              <w:pStyle w:val="TableText"/>
              <w:rPr>
                <w:szCs w:val="24"/>
              </w:rPr>
            </w:pPr>
            <w:r w:rsidRPr="00F35C0C">
              <w:rPr>
                <w:color w:val="000000"/>
                <w:szCs w:val="24"/>
              </w:rPr>
              <w:t>N/A</w:t>
            </w:r>
          </w:p>
        </w:tc>
      </w:tr>
      <w:tr w:rsidR="00F23893" w:rsidRPr="00D24375" w14:paraId="00B94C41" w14:textId="77777777" w:rsidTr="001E7F6E">
        <w:trPr>
          <w:trHeight w:val="252"/>
        </w:trPr>
        <w:tc>
          <w:tcPr>
            <w:tcW w:w="1152" w:type="dxa"/>
            <w:noWrap/>
          </w:tcPr>
          <w:p w14:paraId="7BBB43B8" w14:textId="77777777" w:rsidR="00F23893" w:rsidRPr="00D24375" w:rsidRDefault="00F23893" w:rsidP="001E7F6E">
            <w:pPr>
              <w:pStyle w:val="TableText"/>
              <w:rPr>
                <w:noProof w:val="0"/>
              </w:rPr>
            </w:pPr>
            <w:r w:rsidRPr="00D24375">
              <w:rPr>
                <w:noProof w:val="0"/>
              </w:rPr>
              <w:t>15</w:t>
            </w:r>
          </w:p>
        </w:tc>
        <w:tc>
          <w:tcPr>
            <w:tcW w:w="720" w:type="dxa"/>
            <w:vAlign w:val="bottom"/>
          </w:tcPr>
          <w:p w14:paraId="5A21F270"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635E919F"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3E055FEC"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6F3DAE6F"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2C59C007"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A288F02"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5102F79F"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79E27BEE" w14:textId="77777777" w:rsidR="00F23893" w:rsidRPr="00F35C0C" w:rsidRDefault="00F23893" w:rsidP="001E7F6E">
            <w:pPr>
              <w:pStyle w:val="TableText"/>
              <w:rPr>
                <w:szCs w:val="24"/>
              </w:rPr>
            </w:pPr>
            <w:r w:rsidRPr="00F35C0C">
              <w:rPr>
                <w:color w:val="000000"/>
                <w:szCs w:val="24"/>
              </w:rPr>
              <w:t>N/A</w:t>
            </w:r>
          </w:p>
        </w:tc>
      </w:tr>
      <w:tr w:rsidR="00F23893" w:rsidRPr="00D24375" w14:paraId="4F2C8CB3" w14:textId="77777777" w:rsidTr="001E7F6E">
        <w:trPr>
          <w:trHeight w:val="252"/>
        </w:trPr>
        <w:tc>
          <w:tcPr>
            <w:tcW w:w="1152" w:type="dxa"/>
            <w:noWrap/>
          </w:tcPr>
          <w:p w14:paraId="5FAF1794" w14:textId="77777777" w:rsidR="00F23893" w:rsidRPr="00D24375" w:rsidRDefault="00F23893" w:rsidP="001E7F6E">
            <w:pPr>
              <w:pStyle w:val="TableText"/>
              <w:rPr>
                <w:noProof w:val="0"/>
              </w:rPr>
            </w:pPr>
            <w:r w:rsidRPr="00D24375">
              <w:rPr>
                <w:noProof w:val="0"/>
              </w:rPr>
              <w:t>16</w:t>
            </w:r>
          </w:p>
        </w:tc>
        <w:tc>
          <w:tcPr>
            <w:tcW w:w="720" w:type="dxa"/>
            <w:vAlign w:val="bottom"/>
          </w:tcPr>
          <w:p w14:paraId="5B286AEC" w14:textId="77777777" w:rsidR="00F23893" w:rsidRPr="00F35C0C" w:rsidRDefault="00F23893" w:rsidP="001E7F6E">
            <w:pPr>
              <w:pStyle w:val="TableText"/>
              <w:rPr>
                <w:szCs w:val="24"/>
              </w:rPr>
            </w:pPr>
            <w:r w:rsidRPr="00F35C0C">
              <w:rPr>
                <w:color w:val="000000"/>
                <w:szCs w:val="24"/>
              </w:rPr>
              <w:t>3</w:t>
            </w:r>
          </w:p>
        </w:tc>
        <w:tc>
          <w:tcPr>
            <w:tcW w:w="720" w:type="dxa"/>
            <w:vAlign w:val="bottom"/>
          </w:tcPr>
          <w:p w14:paraId="389AC317" w14:textId="77777777" w:rsidR="00F23893" w:rsidRPr="00F35C0C" w:rsidRDefault="00F23893" w:rsidP="001E7F6E">
            <w:pPr>
              <w:pStyle w:val="TableText"/>
              <w:rPr>
                <w:szCs w:val="24"/>
              </w:rPr>
            </w:pPr>
            <w:r w:rsidRPr="00F35C0C">
              <w:rPr>
                <w:color w:val="000000"/>
                <w:szCs w:val="24"/>
              </w:rPr>
              <w:t>5%</w:t>
            </w:r>
          </w:p>
        </w:tc>
        <w:tc>
          <w:tcPr>
            <w:tcW w:w="720" w:type="dxa"/>
            <w:noWrap/>
            <w:vAlign w:val="bottom"/>
          </w:tcPr>
          <w:p w14:paraId="243B1DA7"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0AED5069"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D327D39"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24FACC93"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486E736"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0660EB39" w14:textId="77777777" w:rsidR="00F23893" w:rsidRPr="00F35C0C" w:rsidRDefault="00F23893" w:rsidP="001E7F6E">
            <w:pPr>
              <w:pStyle w:val="TableText"/>
              <w:rPr>
                <w:szCs w:val="24"/>
              </w:rPr>
            </w:pPr>
            <w:r w:rsidRPr="00F35C0C">
              <w:rPr>
                <w:color w:val="000000"/>
                <w:szCs w:val="24"/>
              </w:rPr>
              <w:t>N/A</w:t>
            </w:r>
          </w:p>
        </w:tc>
      </w:tr>
      <w:tr w:rsidR="00F23893" w:rsidRPr="00D24375" w14:paraId="3A6D07FC" w14:textId="77777777" w:rsidTr="001E7F6E">
        <w:trPr>
          <w:trHeight w:val="252"/>
        </w:trPr>
        <w:tc>
          <w:tcPr>
            <w:tcW w:w="1152" w:type="dxa"/>
            <w:noWrap/>
          </w:tcPr>
          <w:p w14:paraId="7B1E8232" w14:textId="77777777" w:rsidR="00F23893" w:rsidRPr="00D24375" w:rsidRDefault="00F23893" w:rsidP="001E7F6E">
            <w:pPr>
              <w:pStyle w:val="TableText"/>
              <w:rPr>
                <w:noProof w:val="0"/>
              </w:rPr>
            </w:pPr>
            <w:r w:rsidRPr="00D24375">
              <w:rPr>
                <w:noProof w:val="0"/>
              </w:rPr>
              <w:t>17</w:t>
            </w:r>
          </w:p>
        </w:tc>
        <w:tc>
          <w:tcPr>
            <w:tcW w:w="720" w:type="dxa"/>
            <w:vAlign w:val="bottom"/>
          </w:tcPr>
          <w:p w14:paraId="5C75A9D4" w14:textId="77777777" w:rsidR="00F23893" w:rsidRPr="00F35C0C" w:rsidRDefault="00F23893" w:rsidP="001E7F6E">
            <w:pPr>
              <w:pStyle w:val="TableText"/>
              <w:rPr>
                <w:szCs w:val="24"/>
              </w:rPr>
            </w:pPr>
            <w:r w:rsidRPr="00F35C0C">
              <w:rPr>
                <w:color w:val="000000"/>
                <w:szCs w:val="24"/>
              </w:rPr>
              <w:t>2</w:t>
            </w:r>
          </w:p>
        </w:tc>
        <w:tc>
          <w:tcPr>
            <w:tcW w:w="720" w:type="dxa"/>
            <w:vAlign w:val="bottom"/>
          </w:tcPr>
          <w:p w14:paraId="290118FC"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2A2855C3"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686EE7FD"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1C6C010"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0C2CF8C"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CA10E5F"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19B11B32" w14:textId="77777777" w:rsidR="00F23893" w:rsidRPr="00F35C0C" w:rsidRDefault="00F23893" w:rsidP="001E7F6E">
            <w:pPr>
              <w:pStyle w:val="TableText"/>
              <w:rPr>
                <w:szCs w:val="24"/>
              </w:rPr>
            </w:pPr>
            <w:r w:rsidRPr="00F35C0C">
              <w:rPr>
                <w:color w:val="000000"/>
                <w:szCs w:val="24"/>
              </w:rPr>
              <w:t>N/A</w:t>
            </w:r>
          </w:p>
        </w:tc>
      </w:tr>
      <w:tr w:rsidR="00F23893" w:rsidRPr="00D24375" w14:paraId="69FC4CB4" w14:textId="77777777" w:rsidTr="001E7F6E">
        <w:trPr>
          <w:trHeight w:val="252"/>
        </w:trPr>
        <w:tc>
          <w:tcPr>
            <w:tcW w:w="1152" w:type="dxa"/>
            <w:noWrap/>
          </w:tcPr>
          <w:p w14:paraId="03D81894" w14:textId="77777777" w:rsidR="00F23893" w:rsidRPr="00D24375" w:rsidRDefault="00F23893" w:rsidP="001E7F6E">
            <w:pPr>
              <w:pStyle w:val="TableText"/>
              <w:rPr>
                <w:noProof w:val="0"/>
              </w:rPr>
            </w:pPr>
            <w:r w:rsidRPr="00D24375">
              <w:rPr>
                <w:noProof w:val="0"/>
              </w:rPr>
              <w:t>18</w:t>
            </w:r>
          </w:p>
        </w:tc>
        <w:tc>
          <w:tcPr>
            <w:tcW w:w="720" w:type="dxa"/>
            <w:vAlign w:val="bottom"/>
          </w:tcPr>
          <w:p w14:paraId="1433AAED"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1D3112AD"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7EA642BF"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4B5B99AA"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1422E767"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1A140953"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DB683C1"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2DE94B58" w14:textId="77777777" w:rsidR="00F23893" w:rsidRPr="00F35C0C" w:rsidRDefault="00F23893" w:rsidP="001E7F6E">
            <w:pPr>
              <w:pStyle w:val="TableText"/>
              <w:rPr>
                <w:szCs w:val="24"/>
              </w:rPr>
            </w:pPr>
            <w:r w:rsidRPr="00F35C0C">
              <w:rPr>
                <w:color w:val="000000"/>
                <w:szCs w:val="24"/>
              </w:rPr>
              <w:t>N/A</w:t>
            </w:r>
          </w:p>
        </w:tc>
      </w:tr>
      <w:tr w:rsidR="00F23893" w:rsidRPr="00D24375" w14:paraId="3700B57E" w14:textId="77777777" w:rsidTr="001E7F6E">
        <w:trPr>
          <w:trHeight w:val="252"/>
        </w:trPr>
        <w:tc>
          <w:tcPr>
            <w:tcW w:w="1152" w:type="dxa"/>
            <w:noWrap/>
          </w:tcPr>
          <w:p w14:paraId="0F177826" w14:textId="77777777" w:rsidR="00F23893" w:rsidRPr="00D24375" w:rsidRDefault="00F23893" w:rsidP="001E7F6E">
            <w:pPr>
              <w:pStyle w:val="TableText"/>
              <w:rPr>
                <w:noProof w:val="0"/>
              </w:rPr>
            </w:pPr>
            <w:r w:rsidRPr="00D24375">
              <w:rPr>
                <w:noProof w:val="0"/>
              </w:rPr>
              <w:t>19</w:t>
            </w:r>
          </w:p>
        </w:tc>
        <w:tc>
          <w:tcPr>
            <w:tcW w:w="720" w:type="dxa"/>
            <w:vAlign w:val="bottom"/>
          </w:tcPr>
          <w:p w14:paraId="12690CB8" w14:textId="77777777" w:rsidR="00F23893" w:rsidRPr="00F35C0C" w:rsidRDefault="00F23893" w:rsidP="001E7F6E">
            <w:pPr>
              <w:pStyle w:val="TableText"/>
              <w:rPr>
                <w:szCs w:val="24"/>
              </w:rPr>
            </w:pPr>
            <w:r w:rsidRPr="00F35C0C">
              <w:rPr>
                <w:color w:val="000000"/>
                <w:szCs w:val="24"/>
              </w:rPr>
              <w:t>2</w:t>
            </w:r>
          </w:p>
        </w:tc>
        <w:tc>
          <w:tcPr>
            <w:tcW w:w="720" w:type="dxa"/>
            <w:vAlign w:val="bottom"/>
          </w:tcPr>
          <w:p w14:paraId="6319AA2F"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6AA2C7E1"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01DAF7C8"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8605C7E"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33C92764"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6F8FB19"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58C5CAC4" w14:textId="77777777" w:rsidR="00F23893" w:rsidRPr="00F35C0C" w:rsidRDefault="00F23893" w:rsidP="001E7F6E">
            <w:pPr>
              <w:pStyle w:val="TableText"/>
              <w:rPr>
                <w:szCs w:val="24"/>
              </w:rPr>
            </w:pPr>
            <w:r w:rsidRPr="00F35C0C">
              <w:rPr>
                <w:color w:val="000000"/>
                <w:szCs w:val="24"/>
              </w:rPr>
              <w:t>N/A</w:t>
            </w:r>
          </w:p>
        </w:tc>
      </w:tr>
      <w:tr w:rsidR="00F23893" w:rsidRPr="00D24375" w14:paraId="5005A274" w14:textId="77777777" w:rsidTr="001E7F6E">
        <w:trPr>
          <w:trHeight w:val="252"/>
        </w:trPr>
        <w:tc>
          <w:tcPr>
            <w:tcW w:w="1152" w:type="dxa"/>
            <w:noWrap/>
          </w:tcPr>
          <w:p w14:paraId="313F7904" w14:textId="77777777" w:rsidR="00F23893" w:rsidRPr="00D24375" w:rsidRDefault="00F23893" w:rsidP="001E7F6E">
            <w:pPr>
              <w:pStyle w:val="TableText"/>
              <w:rPr>
                <w:noProof w:val="0"/>
              </w:rPr>
            </w:pPr>
            <w:r w:rsidRPr="00D24375">
              <w:rPr>
                <w:noProof w:val="0"/>
              </w:rPr>
              <w:t>20</w:t>
            </w:r>
          </w:p>
        </w:tc>
        <w:tc>
          <w:tcPr>
            <w:tcW w:w="720" w:type="dxa"/>
            <w:vAlign w:val="bottom"/>
          </w:tcPr>
          <w:p w14:paraId="6B126AEA" w14:textId="77777777" w:rsidR="00F23893" w:rsidRPr="00F35C0C" w:rsidRDefault="00F23893" w:rsidP="001E7F6E">
            <w:pPr>
              <w:pStyle w:val="TableText"/>
              <w:rPr>
                <w:szCs w:val="24"/>
              </w:rPr>
            </w:pPr>
            <w:r w:rsidRPr="00F35C0C">
              <w:rPr>
                <w:color w:val="000000"/>
                <w:szCs w:val="24"/>
              </w:rPr>
              <w:t>2</w:t>
            </w:r>
          </w:p>
        </w:tc>
        <w:tc>
          <w:tcPr>
            <w:tcW w:w="720" w:type="dxa"/>
            <w:vAlign w:val="bottom"/>
          </w:tcPr>
          <w:p w14:paraId="3C9C7264"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58DD4902"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3C46B408"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7F757CBB"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593F0C5D"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62CA447E"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04B28785" w14:textId="77777777" w:rsidR="00F23893" w:rsidRPr="00F35C0C" w:rsidRDefault="00F23893" w:rsidP="001E7F6E">
            <w:pPr>
              <w:pStyle w:val="TableText"/>
              <w:rPr>
                <w:szCs w:val="24"/>
              </w:rPr>
            </w:pPr>
            <w:r w:rsidRPr="00F35C0C">
              <w:rPr>
                <w:color w:val="000000"/>
                <w:szCs w:val="24"/>
              </w:rPr>
              <w:t>N/A</w:t>
            </w:r>
          </w:p>
        </w:tc>
      </w:tr>
      <w:tr w:rsidR="00F23893" w:rsidRPr="00D24375" w14:paraId="3FB84FAB" w14:textId="77777777" w:rsidTr="001E7F6E">
        <w:trPr>
          <w:trHeight w:val="252"/>
        </w:trPr>
        <w:tc>
          <w:tcPr>
            <w:tcW w:w="1152" w:type="dxa"/>
            <w:noWrap/>
          </w:tcPr>
          <w:p w14:paraId="03360B45" w14:textId="77777777" w:rsidR="00F23893" w:rsidRPr="00D24375" w:rsidRDefault="00F23893" w:rsidP="001E7F6E">
            <w:pPr>
              <w:pStyle w:val="TableText"/>
              <w:rPr>
                <w:noProof w:val="0"/>
              </w:rPr>
            </w:pPr>
            <w:r w:rsidRPr="00D24375">
              <w:rPr>
                <w:noProof w:val="0"/>
              </w:rPr>
              <w:t>21</w:t>
            </w:r>
          </w:p>
        </w:tc>
        <w:tc>
          <w:tcPr>
            <w:tcW w:w="720" w:type="dxa"/>
            <w:vAlign w:val="bottom"/>
          </w:tcPr>
          <w:p w14:paraId="4B5B0259"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7D75F795" w14:textId="77777777" w:rsidR="00F23893" w:rsidRPr="00F35C0C" w:rsidRDefault="00F23893" w:rsidP="001E7F6E">
            <w:pPr>
              <w:pStyle w:val="TableText"/>
              <w:rPr>
                <w:szCs w:val="24"/>
              </w:rPr>
            </w:pPr>
            <w:r w:rsidRPr="00F35C0C">
              <w:rPr>
                <w:color w:val="000000"/>
                <w:szCs w:val="24"/>
              </w:rPr>
              <w:t>7%</w:t>
            </w:r>
          </w:p>
        </w:tc>
        <w:tc>
          <w:tcPr>
            <w:tcW w:w="720" w:type="dxa"/>
            <w:noWrap/>
            <w:vAlign w:val="bottom"/>
          </w:tcPr>
          <w:p w14:paraId="31A80B83"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16CE6826"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77E3F31"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114AF5EC"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3C91E47"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559B3E77" w14:textId="77777777" w:rsidR="00F23893" w:rsidRPr="00F35C0C" w:rsidRDefault="00F23893" w:rsidP="001E7F6E">
            <w:pPr>
              <w:pStyle w:val="TableText"/>
              <w:rPr>
                <w:szCs w:val="24"/>
              </w:rPr>
            </w:pPr>
            <w:r w:rsidRPr="00F35C0C">
              <w:rPr>
                <w:color w:val="000000"/>
                <w:szCs w:val="24"/>
              </w:rPr>
              <w:t>N/A</w:t>
            </w:r>
          </w:p>
        </w:tc>
      </w:tr>
      <w:tr w:rsidR="00F23893" w:rsidRPr="00D24375" w14:paraId="167B5225" w14:textId="77777777" w:rsidTr="001E7F6E">
        <w:trPr>
          <w:trHeight w:val="252"/>
        </w:trPr>
        <w:tc>
          <w:tcPr>
            <w:tcW w:w="1152" w:type="dxa"/>
            <w:noWrap/>
          </w:tcPr>
          <w:p w14:paraId="1CD5374D" w14:textId="77777777" w:rsidR="00F23893" w:rsidRPr="00D24375" w:rsidRDefault="00F23893" w:rsidP="001E7F6E">
            <w:pPr>
              <w:pStyle w:val="TableText"/>
              <w:rPr>
                <w:noProof w:val="0"/>
              </w:rPr>
            </w:pPr>
            <w:r w:rsidRPr="00D24375">
              <w:rPr>
                <w:noProof w:val="0"/>
              </w:rPr>
              <w:t>22</w:t>
            </w:r>
          </w:p>
        </w:tc>
        <w:tc>
          <w:tcPr>
            <w:tcW w:w="720" w:type="dxa"/>
            <w:vAlign w:val="bottom"/>
          </w:tcPr>
          <w:p w14:paraId="3AB75931"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26E58CF0" w14:textId="77777777" w:rsidR="00F23893" w:rsidRPr="00F35C0C" w:rsidRDefault="00F23893" w:rsidP="001E7F6E">
            <w:pPr>
              <w:pStyle w:val="TableText"/>
              <w:rPr>
                <w:szCs w:val="24"/>
              </w:rPr>
            </w:pPr>
            <w:r w:rsidRPr="00F35C0C">
              <w:rPr>
                <w:color w:val="000000"/>
                <w:szCs w:val="24"/>
              </w:rPr>
              <w:t>7%</w:t>
            </w:r>
          </w:p>
        </w:tc>
        <w:tc>
          <w:tcPr>
            <w:tcW w:w="720" w:type="dxa"/>
            <w:noWrap/>
            <w:vAlign w:val="bottom"/>
          </w:tcPr>
          <w:p w14:paraId="4F5C8863"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2BE91675"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280F4DD6"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6E29E195"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57BFFEF9"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7BA57B62" w14:textId="77777777" w:rsidR="00F23893" w:rsidRPr="00F35C0C" w:rsidRDefault="00F23893" w:rsidP="001E7F6E">
            <w:pPr>
              <w:pStyle w:val="TableText"/>
              <w:rPr>
                <w:szCs w:val="24"/>
              </w:rPr>
            </w:pPr>
            <w:r w:rsidRPr="00F35C0C">
              <w:rPr>
                <w:color w:val="000000"/>
                <w:szCs w:val="24"/>
              </w:rPr>
              <w:t>N/A</w:t>
            </w:r>
          </w:p>
        </w:tc>
      </w:tr>
      <w:tr w:rsidR="00F23893" w:rsidRPr="00D24375" w14:paraId="235C8E3E" w14:textId="77777777" w:rsidTr="001E7F6E">
        <w:trPr>
          <w:trHeight w:val="252"/>
        </w:trPr>
        <w:tc>
          <w:tcPr>
            <w:tcW w:w="1152" w:type="dxa"/>
            <w:noWrap/>
          </w:tcPr>
          <w:p w14:paraId="140B0C84" w14:textId="77777777" w:rsidR="00F23893" w:rsidRPr="00D24375" w:rsidRDefault="00F23893" w:rsidP="001E7F6E">
            <w:pPr>
              <w:pStyle w:val="TableText"/>
              <w:rPr>
                <w:noProof w:val="0"/>
              </w:rPr>
            </w:pPr>
            <w:r w:rsidRPr="00D24375">
              <w:rPr>
                <w:noProof w:val="0"/>
              </w:rPr>
              <w:t>23</w:t>
            </w:r>
          </w:p>
        </w:tc>
        <w:tc>
          <w:tcPr>
            <w:tcW w:w="720" w:type="dxa"/>
            <w:vAlign w:val="bottom"/>
          </w:tcPr>
          <w:p w14:paraId="06EBEAD7"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239CE724"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555C09EC"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46F58544"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54065612"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1220DE9D"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1208D9FF"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789FBE83" w14:textId="77777777" w:rsidR="00F23893" w:rsidRPr="00F35C0C" w:rsidRDefault="00F23893" w:rsidP="001E7F6E">
            <w:pPr>
              <w:pStyle w:val="TableText"/>
              <w:rPr>
                <w:szCs w:val="24"/>
              </w:rPr>
            </w:pPr>
            <w:r w:rsidRPr="00F35C0C">
              <w:rPr>
                <w:color w:val="000000"/>
                <w:szCs w:val="24"/>
              </w:rPr>
              <w:t>N/A</w:t>
            </w:r>
          </w:p>
        </w:tc>
      </w:tr>
      <w:tr w:rsidR="00F23893" w:rsidRPr="00D24375" w14:paraId="0D0A41D9" w14:textId="77777777" w:rsidTr="001E7F6E">
        <w:trPr>
          <w:trHeight w:val="252"/>
        </w:trPr>
        <w:tc>
          <w:tcPr>
            <w:tcW w:w="1152" w:type="dxa"/>
            <w:noWrap/>
          </w:tcPr>
          <w:p w14:paraId="30C9B4AB" w14:textId="77777777" w:rsidR="00F23893" w:rsidRPr="00D24375" w:rsidRDefault="00F23893" w:rsidP="001E7F6E">
            <w:pPr>
              <w:pStyle w:val="TableText"/>
              <w:rPr>
                <w:noProof w:val="0"/>
              </w:rPr>
            </w:pPr>
            <w:r w:rsidRPr="00D24375">
              <w:rPr>
                <w:noProof w:val="0"/>
              </w:rPr>
              <w:t>24</w:t>
            </w:r>
          </w:p>
        </w:tc>
        <w:tc>
          <w:tcPr>
            <w:tcW w:w="720" w:type="dxa"/>
            <w:vAlign w:val="bottom"/>
          </w:tcPr>
          <w:p w14:paraId="4524DD49" w14:textId="77777777" w:rsidR="00F23893" w:rsidRPr="00F35C0C" w:rsidRDefault="00F23893" w:rsidP="001E7F6E">
            <w:pPr>
              <w:pStyle w:val="TableText"/>
              <w:rPr>
                <w:szCs w:val="24"/>
              </w:rPr>
            </w:pPr>
            <w:r w:rsidRPr="00F35C0C">
              <w:rPr>
                <w:color w:val="000000"/>
                <w:szCs w:val="24"/>
              </w:rPr>
              <w:t>3</w:t>
            </w:r>
          </w:p>
        </w:tc>
        <w:tc>
          <w:tcPr>
            <w:tcW w:w="720" w:type="dxa"/>
            <w:vAlign w:val="bottom"/>
          </w:tcPr>
          <w:p w14:paraId="324A1934" w14:textId="77777777" w:rsidR="00F23893" w:rsidRPr="00F35C0C" w:rsidRDefault="00F23893" w:rsidP="001E7F6E">
            <w:pPr>
              <w:pStyle w:val="TableText"/>
              <w:rPr>
                <w:szCs w:val="24"/>
              </w:rPr>
            </w:pPr>
            <w:r w:rsidRPr="00F35C0C">
              <w:rPr>
                <w:color w:val="000000"/>
                <w:szCs w:val="24"/>
              </w:rPr>
              <w:t>5%</w:t>
            </w:r>
          </w:p>
        </w:tc>
        <w:tc>
          <w:tcPr>
            <w:tcW w:w="720" w:type="dxa"/>
            <w:noWrap/>
            <w:vAlign w:val="bottom"/>
          </w:tcPr>
          <w:p w14:paraId="5FB5B801"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5960EF94"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76D3EC36"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3B19BF97"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65D7D3F4"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23EB1826" w14:textId="77777777" w:rsidR="00F23893" w:rsidRPr="00F35C0C" w:rsidRDefault="00F23893" w:rsidP="001E7F6E">
            <w:pPr>
              <w:pStyle w:val="TableText"/>
              <w:rPr>
                <w:szCs w:val="24"/>
              </w:rPr>
            </w:pPr>
            <w:r w:rsidRPr="00F35C0C">
              <w:rPr>
                <w:color w:val="000000"/>
                <w:szCs w:val="24"/>
              </w:rPr>
              <w:t>N/A</w:t>
            </w:r>
          </w:p>
        </w:tc>
      </w:tr>
      <w:tr w:rsidR="00F23893" w:rsidRPr="00D24375" w14:paraId="29544D21" w14:textId="77777777" w:rsidTr="001E7F6E">
        <w:trPr>
          <w:trHeight w:val="252"/>
        </w:trPr>
        <w:tc>
          <w:tcPr>
            <w:tcW w:w="1152" w:type="dxa"/>
            <w:noWrap/>
          </w:tcPr>
          <w:p w14:paraId="5D8CE5B7" w14:textId="77777777" w:rsidR="00F23893" w:rsidRPr="00D24375" w:rsidRDefault="00F23893" w:rsidP="001E7F6E">
            <w:pPr>
              <w:pStyle w:val="TableText"/>
              <w:rPr>
                <w:noProof w:val="0"/>
              </w:rPr>
            </w:pPr>
            <w:r w:rsidRPr="00D24375">
              <w:rPr>
                <w:noProof w:val="0"/>
              </w:rPr>
              <w:t>25</w:t>
            </w:r>
          </w:p>
        </w:tc>
        <w:tc>
          <w:tcPr>
            <w:tcW w:w="720" w:type="dxa"/>
            <w:vAlign w:val="bottom"/>
          </w:tcPr>
          <w:p w14:paraId="01558D0E"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4A10F0F5" w14:textId="77777777" w:rsidR="00F23893" w:rsidRPr="00F35C0C" w:rsidRDefault="00F23893" w:rsidP="001E7F6E">
            <w:pPr>
              <w:pStyle w:val="TableText"/>
              <w:rPr>
                <w:szCs w:val="24"/>
              </w:rPr>
            </w:pPr>
            <w:r w:rsidRPr="00F35C0C">
              <w:rPr>
                <w:color w:val="000000"/>
                <w:szCs w:val="24"/>
              </w:rPr>
              <w:t>7%</w:t>
            </w:r>
          </w:p>
        </w:tc>
        <w:tc>
          <w:tcPr>
            <w:tcW w:w="720" w:type="dxa"/>
            <w:noWrap/>
            <w:vAlign w:val="bottom"/>
          </w:tcPr>
          <w:p w14:paraId="06F8BA8E"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0F198679"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61487BDD"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34C4B80F"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79D5EB11"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1EA7E04B" w14:textId="77777777" w:rsidR="00F23893" w:rsidRPr="00F35C0C" w:rsidRDefault="00F23893" w:rsidP="001E7F6E">
            <w:pPr>
              <w:pStyle w:val="TableText"/>
              <w:rPr>
                <w:szCs w:val="24"/>
              </w:rPr>
            </w:pPr>
            <w:r w:rsidRPr="00F35C0C">
              <w:rPr>
                <w:color w:val="000000"/>
                <w:szCs w:val="24"/>
              </w:rPr>
              <w:t>N/A</w:t>
            </w:r>
          </w:p>
        </w:tc>
      </w:tr>
      <w:tr w:rsidR="00F23893" w:rsidRPr="00D24375" w14:paraId="2C0F5192" w14:textId="77777777" w:rsidTr="001E7F6E">
        <w:trPr>
          <w:trHeight w:val="252"/>
        </w:trPr>
        <w:tc>
          <w:tcPr>
            <w:tcW w:w="1152" w:type="dxa"/>
            <w:noWrap/>
          </w:tcPr>
          <w:p w14:paraId="221FA117" w14:textId="77777777" w:rsidR="00F23893" w:rsidRPr="00D24375" w:rsidRDefault="00F23893" w:rsidP="001E7F6E">
            <w:pPr>
              <w:pStyle w:val="TableText"/>
              <w:rPr>
                <w:noProof w:val="0"/>
              </w:rPr>
            </w:pPr>
            <w:r w:rsidRPr="00D24375">
              <w:rPr>
                <w:noProof w:val="0"/>
              </w:rPr>
              <w:t>26</w:t>
            </w:r>
          </w:p>
        </w:tc>
        <w:tc>
          <w:tcPr>
            <w:tcW w:w="720" w:type="dxa"/>
            <w:vAlign w:val="bottom"/>
          </w:tcPr>
          <w:p w14:paraId="3273A861" w14:textId="77777777" w:rsidR="00F23893" w:rsidRPr="00F35C0C" w:rsidRDefault="00F23893" w:rsidP="001E7F6E">
            <w:pPr>
              <w:pStyle w:val="TableText"/>
              <w:rPr>
                <w:szCs w:val="24"/>
              </w:rPr>
            </w:pPr>
            <w:r w:rsidRPr="00F35C0C">
              <w:rPr>
                <w:color w:val="000000"/>
                <w:szCs w:val="24"/>
              </w:rPr>
              <w:t>2</w:t>
            </w:r>
          </w:p>
        </w:tc>
        <w:tc>
          <w:tcPr>
            <w:tcW w:w="720" w:type="dxa"/>
            <w:vAlign w:val="bottom"/>
          </w:tcPr>
          <w:p w14:paraId="1A0F4D7C"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581C4305"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4F4400C4"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7EDE32E5"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2D537746"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76138A79"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66B44030" w14:textId="77777777" w:rsidR="00F23893" w:rsidRPr="00F35C0C" w:rsidRDefault="00F23893" w:rsidP="001E7F6E">
            <w:pPr>
              <w:pStyle w:val="TableText"/>
              <w:rPr>
                <w:szCs w:val="24"/>
              </w:rPr>
            </w:pPr>
            <w:r w:rsidRPr="00F35C0C">
              <w:rPr>
                <w:color w:val="000000"/>
                <w:szCs w:val="24"/>
              </w:rPr>
              <w:t>N/A</w:t>
            </w:r>
          </w:p>
        </w:tc>
      </w:tr>
      <w:tr w:rsidR="00F23893" w:rsidRPr="00D24375" w14:paraId="435EC479" w14:textId="77777777" w:rsidTr="001E7F6E">
        <w:trPr>
          <w:trHeight w:val="252"/>
        </w:trPr>
        <w:tc>
          <w:tcPr>
            <w:tcW w:w="1152" w:type="dxa"/>
            <w:noWrap/>
          </w:tcPr>
          <w:p w14:paraId="62B9299A" w14:textId="77777777" w:rsidR="00F23893" w:rsidRPr="00D24375" w:rsidRDefault="00F23893" w:rsidP="001E7F6E">
            <w:pPr>
              <w:pStyle w:val="TableText"/>
              <w:rPr>
                <w:noProof w:val="0"/>
              </w:rPr>
            </w:pPr>
            <w:r w:rsidRPr="00D24375">
              <w:rPr>
                <w:noProof w:val="0"/>
              </w:rPr>
              <w:t>27</w:t>
            </w:r>
          </w:p>
        </w:tc>
        <w:tc>
          <w:tcPr>
            <w:tcW w:w="720" w:type="dxa"/>
            <w:vAlign w:val="bottom"/>
          </w:tcPr>
          <w:p w14:paraId="747DD16F"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19D87D06"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2140FFA9"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559CBDE0"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792D1F26"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531100C5"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E576B18"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0AB45648" w14:textId="77777777" w:rsidR="00F23893" w:rsidRPr="00F35C0C" w:rsidRDefault="00F23893" w:rsidP="001E7F6E">
            <w:pPr>
              <w:pStyle w:val="TableText"/>
              <w:rPr>
                <w:szCs w:val="24"/>
              </w:rPr>
            </w:pPr>
            <w:r w:rsidRPr="00F35C0C">
              <w:rPr>
                <w:color w:val="000000"/>
                <w:szCs w:val="24"/>
              </w:rPr>
              <w:t>N/A</w:t>
            </w:r>
          </w:p>
        </w:tc>
      </w:tr>
      <w:tr w:rsidR="00F23893" w:rsidRPr="00D24375" w14:paraId="7ADA4FE9" w14:textId="77777777" w:rsidTr="001E7F6E">
        <w:trPr>
          <w:trHeight w:val="252"/>
        </w:trPr>
        <w:tc>
          <w:tcPr>
            <w:tcW w:w="1152" w:type="dxa"/>
            <w:noWrap/>
          </w:tcPr>
          <w:p w14:paraId="25A43844" w14:textId="77777777" w:rsidR="00F23893" w:rsidRPr="00D24375" w:rsidRDefault="00F23893" w:rsidP="001E7F6E">
            <w:pPr>
              <w:pStyle w:val="TableText"/>
              <w:rPr>
                <w:noProof w:val="0"/>
              </w:rPr>
            </w:pPr>
            <w:r w:rsidRPr="00D24375">
              <w:rPr>
                <w:noProof w:val="0"/>
              </w:rPr>
              <w:t>28</w:t>
            </w:r>
          </w:p>
        </w:tc>
        <w:tc>
          <w:tcPr>
            <w:tcW w:w="720" w:type="dxa"/>
            <w:vAlign w:val="bottom"/>
          </w:tcPr>
          <w:p w14:paraId="280F482B"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6D506DB0" w14:textId="77777777" w:rsidR="00F23893" w:rsidRPr="00F35C0C" w:rsidRDefault="00F23893" w:rsidP="001E7F6E">
            <w:pPr>
              <w:pStyle w:val="TableText"/>
              <w:rPr>
                <w:szCs w:val="24"/>
              </w:rPr>
            </w:pPr>
            <w:r w:rsidRPr="00F35C0C">
              <w:rPr>
                <w:color w:val="000000"/>
                <w:szCs w:val="24"/>
              </w:rPr>
              <w:t>7%</w:t>
            </w:r>
          </w:p>
        </w:tc>
        <w:tc>
          <w:tcPr>
            <w:tcW w:w="720" w:type="dxa"/>
            <w:noWrap/>
            <w:vAlign w:val="bottom"/>
          </w:tcPr>
          <w:p w14:paraId="418CF17F"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57197904"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7446D2B"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671CAE82"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525FB1A7"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3C2F3A3F" w14:textId="77777777" w:rsidR="00F23893" w:rsidRPr="00F35C0C" w:rsidRDefault="00F23893" w:rsidP="001E7F6E">
            <w:pPr>
              <w:pStyle w:val="TableText"/>
              <w:rPr>
                <w:szCs w:val="24"/>
              </w:rPr>
            </w:pPr>
            <w:r w:rsidRPr="00F35C0C">
              <w:rPr>
                <w:color w:val="000000"/>
                <w:szCs w:val="24"/>
              </w:rPr>
              <w:t>N/A</w:t>
            </w:r>
          </w:p>
        </w:tc>
      </w:tr>
    </w:tbl>
    <w:p w14:paraId="01502376" w14:textId="018B9934" w:rsidR="00F23893" w:rsidRDefault="00F23893" w:rsidP="00F23893">
      <w:pPr>
        <w:pStyle w:val="NormalContinuation"/>
      </w:pPr>
      <w:r>
        <w:lastRenderedPageBreak/>
        <w:fldChar w:fldCharType="begin"/>
      </w:r>
      <w:r>
        <w:rPr>
          <w:i/>
          <w:iCs/>
        </w:rPr>
        <w:instrText xml:space="preserve"> REF _Ref89763673 \h </w:instrText>
      </w:r>
      <w:r>
        <w:fldChar w:fldCharType="separate"/>
      </w:r>
      <w:r w:rsidR="00AD2E2E">
        <w:t>Table 6.A.</w:t>
      </w:r>
      <w:r w:rsidR="00AD2E2E">
        <w:rPr>
          <w:noProof/>
        </w:rPr>
        <w:t>17</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Eleven Version Four, continuation"/>
      </w:tblPr>
      <w:tblGrid>
        <w:gridCol w:w="1152"/>
        <w:gridCol w:w="720"/>
        <w:gridCol w:w="720"/>
        <w:gridCol w:w="720"/>
        <w:gridCol w:w="720"/>
        <w:gridCol w:w="720"/>
        <w:gridCol w:w="720"/>
        <w:gridCol w:w="720"/>
        <w:gridCol w:w="720"/>
      </w:tblGrid>
      <w:tr w:rsidR="00F23893" w:rsidRPr="00F23893" w14:paraId="17508C0D" w14:textId="77777777" w:rsidTr="004967BF">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7A6D0F73"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44F6A7B6"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458CDCF0"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4804CBA3"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7B050DFE"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0BF6CB0E"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15D87C47"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2D247F5E"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6C370F3D"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4967BF" w:rsidRPr="00D24375" w14:paraId="2FB714BA" w14:textId="77777777" w:rsidTr="004967BF">
        <w:trPr>
          <w:trHeight w:val="252"/>
        </w:trPr>
        <w:tc>
          <w:tcPr>
            <w:tcW w:w="1152" w:type="dxa"/>
            <w:tcBorders>
              <w:top w:val="single" w:sz="4" w:space="0" w:color="auto"/>
              <w:bottom w:val="nil"/>
            </w:tcBorders>
            <w:noWrap/>
          </w:tcPr>
          <w:p w14:paraId="21562042" w14:textId="77777777" w:rsidR="004967BF" w:rsidRPr="00D24375" w:rsidRDefault="004967BF"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002059C6" w14:textId="77777777" w:rsidR="004967BF" w:rsidRPr="00F35C0C" w:rsidRDefault="004967BF" w:rsidP="001E7F6E">
            <w:pPr>
              <w:pStyle w:val="TableText"/>
              <w:rPr>
                <w:szCs w:val="24"/>
              </w:rPr>
            </w:pPr>
            <w:r w:rsidRPr="00F35C0C">
              <w:rPr>
                <w:color w:val="000000"/>
                <w:szCs w:val="24"/>
              </w:rPr>
              <w:t>3</w:t>
            </w:r>
          </w:p>
        </w:tc>
        <w:tc>
          <w:tcPr>
            <w:tcW w:w="720" w:type="dxa"/>
            <w:tcBorders>
              <w:top w:val="single" w:sz="4" w:space="0" w:color="auto"/>
              <w:bottom w:val="nil"/>
            </w:tcBorders>
            <w:vAlign w:val="bottom"/>
          </w:tcPr>
          <w:p w14:paraId="7420B394" w14:textId="77777777" w:rsidR="004967BF" w:rsidRPr="00F35C0C" w:rsidRDefault="004967BF" w:rsidP="001E7F6E">
            <w:pPr>
              <w:pStyle w:val="TableText"/>
              <w:rPr>
                <w:szCs w:val="24"/>
              </w:rPr>
            </w:pPr>
            <w:r w:rsidRPr="00F35C0C">
              <w:rPr>
                <w:color w:val="000000"/>
                <w:szCs w:val="24"/>
              </w:rPr>
              <w:t>5%</w:t>
            </w:r>
          </w:p>
        </w:tc>
        <w:tc>
          <w:tcPr>
            <w:tcW w:w="720" w:type="dxa"/>
            <w:tcBorders>
              <w:top w:val="single" w:sz="4" w:space="0" w:color="auto"/>
              <w:bottom w:val="nil"/>
            </w:tcBorders>
            <w:noWrap/>
            <w:vAlign w:val="bottom"/>
          </w:tcPr>
          <w:p w14:paraId="25962CE1" w14:textId="77777777" w:rsidR="004967BF" w:rsidRPr="00F35C0C" w:rsidRDefault="004967BF" w:rsidP="001E7F6E">
            <w:pPr>
              <w:pStyle w:val="TableText"/>
              <w:rPr>
                <w:szCs w:val="24"/>
              </w:rPr>
            </w:pPr>
            <w:r w:rsidRPr="00F35C0C">
              <w:rPr>
                <w:color w:val="000000"/>
                <w:szCs w:val="24"/>
              </w:rPr>
              <w:t>N/A</w:t>
            </w:r>
          </w:p>
        </w:tc>
        <w:tc>
          <w:tcPr>
            <w:tcW w:w="720" w:type="dxa"/>
            <w:tcBorders>
              <w:top w:val="single" w:sz="4" w:space="0" w:color="auto"/>
              <w:bottom w:val="nil"/>
            </w:tcBorders>
            <w:vAlign w:val="bottom"/>
          </w:tcPr>
          <w:p w14:paraId="0D447C33" w14:textId="77777777" w:rsidR="004967BF" w:rsidRPr="00F35C0C" w:rsidRDefault="004967BF" w:rsidP="001E7F6E">
            <w:pPr>
              <w:pStyle w:val="TableText"/>
              <w:rPr>
                <w:szCs w:val="24"/>
              </w:rPr>
            </w:pPr>
            <w:r w:rsidRPr="00F35C0C">
              <w:rPr>
                <w:color w:val="000000"/>
                <w:szCs w:val="24"/>
              </w:rPr>
              <w:t>N/A</w:t>
            </w:r>
          </w:p>
        </w:tc>
        <w:tc>
          <w:tcPr>
            <w:tcW w:w="720" w:type="dxa"/>
            <w:tcBorders>
              <w:top w:val="single" w:sz="4" w:space="0" w:color="auto"/>
              <w:bottom w:val="nil"/>
            </w:tcBorders>
            <w:noWrap/>
            <w:vAlign w:val="bottom"/>
          </w:tcPr>
          <w:p w14:paraId="175D5672" w14:textId="77777777" w:rsidR="004967BF" w:rsidRPr="00F35C0C" w:rsidRDefault="004967BF" w:rsidP="001E7F6E">
            <w:pPr>
              <w:pStyle w:val="TableText"/>
              <w:rPr>
                <w:szCs w:val="24"/>
              </w:rPr>
            </w:pPr>
            <w:r w:rsidRPr="00F35C0C">
              <w:rPr>
                <w:color w:val="000000"/>
                <w:szCs w:val="24"/>
              </w:rPr>
              <w:t>N/A</w:t>
            </w:r>
          </w:p>
        </w:tc>
        <w:tc>
          <w:tcPr>
            <w:tcW w:w="720" w:type="dxa"/>
            <w:tcBorders>
              <w:top w:val="single" w:sz="4" w:space="0" w:color="auto"/>
              <w:bottom w:val="nil"/>
            </w:tcBorders>
            <w:noWrap/>
            <w:vAlign w:val="bottom"/>
          </w:tcPr>
          <w:p w14:paraId="72CA0371" w14:textId="77777777" w:rsidR="004967BF" w:rsidRPr="00F35C0C" w:rsidRDefault="004967BF" w:rsidP="001E7F6E">
            <w:pPr>
              <w:pStyle w:val="TableText"/>
              <w:rPr>
                <w:szCs w:val="24"/>
              </w:rPr>
            </w:pPr>
            <w:r w:rsidRPr="00F35C0C">
              <w:rPr>
                <w:color w:val="000000"/>
                <w:szCs w:val="24"/>
              </w:rPr>
              <w:t>N/A</w:t>
            </w:r>
          </w:p>
        </w:tc>
        <w:tc>
          <w:tcPr>
            <w:tcW w:w="720" w:type="dxa"/>
            <w:tcBorders>
              <w:top w:val="single" w:sz="4" w:space="0" w:color="auto"/>
              <w:bottom w:val="nil"/>
            </w:tcBorders>
            <w:noWrap/>
            <w:vAlign w:val="bottom"/>
          </w:tcPr>
          <w:p w14:paraId="4AF2F073" w14:textId="77777777" w:rsidR="004967BF" w:rsidRPr="00F35C0C" w:rsidRDefault="004967BF" w:rsidP="001E7F6E">
            <w:pPr>
              <w:pStyle w:val="TableText"/>
              <w:rPr>
                <w:szCs w:val="24"/>
              </w:rPr>
            </w:pPr>
            <w:r w:rsidRPr="00F35C0C">
              <w:rPr>
                <w:color w:val="000000"/>
                <w:szCs w:val="24"/>
              </w:rPr>
              <w:t>N/A</w:t>
            </w:r>
          </w:p>
        </w:tc>
        <w:tc>
          <w:tcPr>
            <w:tcW w:w="720" w:type="dxa"/>
            <w:tcBorders>
              <w:top w:val="single" w:sz="4" w:space="0" w:color="auto"/>
              <w:bottom w:val="nil"/>
            </w:tcBorders>
            <w:vAlign w:val="bottom"/>
          </w:tcPr>
          <w:p w14:paraId="64FF42EB" w14:textId="77777777" w:rsidR="004967BF" w:rsidRPr="00F35C0C" w:rsidRDefault="004967BF" w:rsidP="001E7F6E">
            <w:pPr>
              <w:pStyle w:val="TableText"/>
              <w:rPr>
                <w:szCs w:val="24"/>
              </w:rPr>
            </w:pPr>
            <w:r w:rsidRPr="00F35C0C">
              <w:rPr>
                <w:color w:val="000000"/>
                <w:szCs w:val="24"/>
              </w:rPr>
              <w:t>N/A</w:t>
            </w:r>
          </w:p>
        </w:tc>
      </w:tr>
      <w:tr w:rsidR="00F23893" w:rsidRPr="00D24375" w14:paraId="31400E5E" w14:textId="77777777" w:rsidTr="004967BF">
        <w:trPr>
          <w:trHeight w:val="252"/>
        </w:trPr>
        <w:tc>
          <w:tcPr>
            <w:tcW w:w="1152" w:type="dxa"/>
            <w:tcBorders>
              <w:top w:val="nil"/>
            </w:tcBorders>
            <w:noWrap/>
          </w:tcPr>
          <w:p w14:paraId="08198FFD"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57B59867" w14:textId="77777777" w:rsidR="00F23893" w:rsidRPr="00F35C0C" w:rsidRDefault="00F23893" w:rsidP="001E7F6E">
            <w:pPr>
              <w:pStyle w:val="TableText"/>
              <w:rPr>
                <w:szCs w:val="24"/>
              </w:rPr>
            </w:pPr>
            <w:r w:rsidRPr="00F35C0C">
              <w:rPr>
                <w:color w:val="000000"/>
                <w:szCs w:val="24"/>
              </w:rPr>
              <w:t>1</w:t>
            </w:r>
          </w:p>
        </w:tc>
        <w:tc>
          <w:tcPr>
            <w:tcW w:w="720" w:type="dxa"/>
            <w:tcBorders>
              <w:top w:val="nil"/>
            </w:tcBorders>
            <w:vAlign w:val="bottom"/>
          </w:tcPr>
          <w:p w14:paraId="6CA489CC" w14:textId="77777777" w:rsidR="00F23893" w:rsidRPr="00F35C0C" w:rsidRDefault="00F23893" w:rsidP="001E7F6E">
            <w:pPr>
              <w:pStyle w:val="TableText"/>
              <w:rPr>
                <w:szCs w:val="24"/>
              </w:rPr>
            </w:pPr>
            <w:r w:rsidRPr="00F35C0C">
              <w:rPr>
                <w:color w:val="000000"/>
                <w:szCs w:val="24"/>
              </w:rPr>
              <w:t>2%</w:t>
            </w:r>
          </w:p>
        </w:tc>
        <w:tc>
          <w:tcPr>
            <w:tcW w:w="720" w:type="dxa"/>
            <w:tcBorders>
              <w:top w:val="nil"/>
            </w:tcBorders>
            <w:noWrap/>
            <w:vAlign w:val="bottom"/>
          </w:tcPr>
          <w:p w14:paraId="7F4743E7" w14:textId="77777777" w:rsidR="00F23893" w:rsidRPr="00F35C0C" w:rsidRDefault="00F23893" w:rsidP="001E7F6E">
            <w:pPr>
              <w:pStyle w:val="TableText"/>
              <w:rPr>
                <w:szCs w:val="24"/>
              </w:rPr>
            </w:pPr>
            <w:r w:rsidRPr="00F35C0C">
              <w:rPr>
                <w:color w:val="000000"/>
                <w:szCs w:val="24"/>
              </w:rPr>
              <w:t>N/A</w:t>
            </w:r>
          </w:p>
        </w:tc>
        <w:tc>
          <w:tcPr>
            <w:tcW w:w="720" w:type="dxa"/>
            <w:tcBorders>
              <w:top w:val="nil"/>
            </w:tcBorders>
            <w:vAlign w:val="bottom"/>
          </w:tcPr>
          <w:p w14:paraId="6C04EB3A" w14:textId="77777777" w:rsidR="00F23893" w:rsidRPr="00F35C0C" w:rsidRDefault="00F23893" w:rsidP="001E7F6E">
            <w:pPr>
              <w:pStyle w:val="TableText"/>
              <w:rPr>
                <w:szCs w:val="24"/>
              </w:rPr>
            </w:pPr>
            <w:r w:rsidRPr="00F35C0C">
              <w:rPr>
                <w:color w:val="000000"/>
                <w:szCs w:val="24"/>
              </w:rPr>
              <w:t>N/A</w:t>
            </w:r>
          </w:p>
        </w:tc>
        <w:tc>
          <w:tcPr>
            <w:tcW w:w="720" w:type="dxa"/>
            <w:tcBorders>
              <w:top w:val="nil"/>
            </w:tcBorders>
            <w:noWrap/>
            <w:vAlign w:val="bottom"/>
          </w:tcPr>
          <w:p w14:paraId="13C10915" w14:textId="77777777" w:rsidR="00F23893" w:rsidRPr="00F35C0C" w:rsidRDefault="00F23893" w:rsidP="001E7F6E">
            <w:pPr>
              <w:pStyle w:val="TableText"/>
              <w:rPr>
                <w:szCs w:val="24"/>
              </w:rPr>
            </w:pPr>
            <w:r w:rsidRPr="00F35C0C">
              <w:rPr>
                <w:color w:val="000000"/>
                <w:szCs w:val="24"/>
              </w:rPr>
              <w:t>N/A</w:t>
            </w:r>
          </w:p>
        </w:tc>
        <w:tc>
          <w:tcPr>
            <w:tcW w:w="720" w:type="dxa"/>
            <w:tcBorders>
              <w:top w:val="nil"/>
            </w:tcBorders>
            <w:noWrap/>
            <w:vAlign w:val="bottom"/>
          </w:tcPr>
          <w:p w14:paraId="6F862B97" w14:textId="77777777" w:rsidR="00F23893" w:rsidRPr="00F35C0C" w:rsidRDefault="00F23893" w:rsidP="001E7F6E">
            <w:pPr>
              <w:pStyle w:val="TableText"/>
              <w:rPr>
                <w:szCs w:val="24"/>
              </w:rPr>
            </w:pPr>
            <w:r w:rsidRPr="00F35C0C">
              <w:rPr>
                <w:color w:val="000000"/>
                <w:szCs w:val="24"/>
              </w:rPr>
              <w:t>N/A</w:t>
            </w:r>
          </w:p>
        </w:tc>
        <w:tc>
          <w:tcPr>
            <w:tcW w:w="720" w:type="dxa"/>
            <w:tcBorders>
              <w:top w:val="nil"/>
            </w:tcBorders>
            <w:noWrap/>
            <w:vAlign w:val="bottom"/>
          </w:tcPr>
          <w:p w14:paraId="09432C35" w14:textId="77777777" w:rsidR="00F23893" w:rsidRPr="00F35C0C" w:rsidRDefault="00F23893" w:rsidP="001E7F6E">
            <w:pPr>
              <w:pStyle w:val="TableText"/>
              <w:rPr>
                <w:szCs w:val="24"/>
              </w:rPr>
            </w:pPr>
            <w:r w:rsidRPr="00F35C0C">
              <w:rPr>
                <w:color w:val="000000"/>
                <w:szCs w:val="24"/>
              </w:rPr>
              <w:t>N/A</w:t>
            </w:r>
          </w:p>
        </w:tc>
        <w:tc>
          <w:tcPr>
            <w:tcW w:w="720" w:type="dxa"/>
            <w:tcBorders>
              <w:top w:val="nil"/>
            </w:tcBorders>
            <w:vAlign w:val="bottom"/>
          </w:tcPr>
          <w:p w14:paraId="7103938A" w14:textId="77777777" w:rsidR="00F23893" w:rsidRPr="00F35C0C" w:rsidRDefault="00F23893" w:rsidP="001E7F6E">
            <w:pPr>
              <w:pStyle w:val="TableText"/>
              <w:rPr>
                <w:szCs w:val="24"/>
              </w:rPr>
            </w:pPr>
            <w:r w:rsidRPr="00F35C0C">
              <w:rPr>
                <w:color w:val="000000"/>
                <w:szCs w:val="24"/>
              </w:rPr>
              <w:t>N/A</w:t>
            </w:r>
          </w:p>
        </w:tc>
      </w:tr>
      <w:tr w:rsidR="00F23893" w:rsidRPr="00D24375" w14:paraId="7F409BE7" w14:textId="77777777" w:rsidTr="001E7F6E">
        <w:trPr>
          <w:trHeight w:val="252"/>
        </w:trPr>
        <w:tc>
          <w:tcPr>
            <w:tcW w:w="1152" w:type="dxa"/>
            <w:noWrap/>
          </w:tcPr>
          <w:p w14:paraId="01740218" w14:textId="77777777" w:rsidR="00F23893" w:rsidRPr="00D24375" w:rsidRDefault="00F23893" w:rsidP="001E7F6E">
            <w:pPr>
              <w:pStyle w:val="TableText"/>
              <w:rPr>
                <w:noProof w:val="0"/>
              </w:rPr>
            </w:pPr>
            <w:r w:rsidRPr="00D24375">
              <w:rPr>
                <w:noProof w:val="0"/>
              </w:rPr>
              <w:t>31</w:t>
            </w:r>
          </w:p>
        </w:tc>
        <w:tc>
          <w:tcPr>
            <w:tcW w:w="720" w:type="dxa"/>
            <w:vAlign w:val="bottom"/>
          </w:tcPr>
          <w:p w14:paraId="5A81134E" w14:textId="77777777" w:rsidR="00F23893" w:rsidRPr="00F35C0C" w:rsidRDefault="00F23893" w:rsidP="001E7F6E">
            <w:pPr>
              <w:pStyle w:val="TableText"/>
              <w:rPr>
                <w:szCs w:val="24"/>
              </w:rPr>
            </w:pPr>
            <w:r w:rsidRPr="00F35C0C">
              <w:rPr>
                <w:color w:val="000000"/>
                <w:szCs w:val="24"/>
              </w:rPr>
              <w:t>4</w:t>
            </w:r>
          </w:p>
        </w:tc>
        <w:tc>
          <w:tcPr>
            <w:tcW w:w="720" w:type="dxa"/>
            <w:vAlign w:val="bottom"/>
          </w:tcPr>
          <w:p w14:paraId="24CE8735" w14:textId="77777777" w:rsidR="00F23893" w:rsidRPr="00F35C0C" w:rsidRDefault="00F23893" w:rsidP="001E7F6E">
            <w:pPr>
              <w:pStyle w:val="TableText"/>
              <w:rPr>
                <w:szCs w:val="24"/>
              </w:rPr>
            </w:pPr>
            <w:r w:rsidRPr="00F35C0C">
              <w:rPr>
                <w:color w:val="000000"/>
                <w:szCs w:val="24"/>
              </w:rPr>
              <w:t>7%</w:t>
            </w:r>
          </w:p>
        </w:tc>
        <w:tc>
          <w:tcPr>
            <w:tcW w:w="720" w:type="dxa"/>
            <w:noWrap/>
            <w:vAlign w:val="bottom"/>
          </w:tcPr>
          <w:p w14:paraId="2225C277"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1DA20A47"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6C70FE5D"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5DB14F2"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0BF55C5"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474A0F7A" w14:textId="77777777" w:rsidR="00F23893" w:rsidRPr="00F35C0C" w:rsidRDefault="00F23893" w:rsidP="001E7F6E">
            <w:pPr>
              <w:pStyle w:val="TableText"/>
              <w:rPr>
                <w:szCs w:val="24"/>
              </w:rPr>
            </w:pPr>
            <w:r w:rsidRPr="00F35C0C">
              <w:rPr>
                <w:color w:val="000000"/>
                <w:szCs w:val="24"/>
              </w:rPr>
              <w:t>N/A</w:t>
            </w:r>
          </w:p>
        </w:tc>
      </w:tr>
      <w:tr w:rsidR="00F23893" w:rsidRPr="00D24375" w14:paraId="54E575BD" w14:textId="77777777" w:rsidTr="001E7F6E">
        <w:trPr>
          <w:trHeight w:val="252"/>
        </w:trPr>
        <w:tc>
          <w:tcPr>
            <w:tcW w:w="1152" w:type="dxa"/>
            <w:noWrap/>
          </w:tcPr>
          <w:p w14:paraId="6CA9D764" w14:textId="77777777" w:rsidR="00F23893" w:rsidRPr="00D24375" w:rsidRDefault="00F23893" w:rsidP="001E7F6E">
            <w:pPr>
              <w:pStyle w:val="TableText"/>
              <w:rPr>
                <w:noProof w:val="0"/>
              </w:rPr>
            </w:pPr>
            <w:r w:rsidRPr="00D24375">
              <w:rPr>
                <w:noProof w:val="0"/>
              </w:rPr>
              <w:t>32</w:t>
            </w:r>
          </w:p>
        </w:tc>
        <w:tc>
          <w:tcPr>
            <w:tcW w:w="720" w:type="dxa"/>
            <w:vAlign w:val="bottom"/>
          </w:tcPr>
          <w:p w14:paraId="4AB8F583"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34AF88DE"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4D22842A"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40351F17"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50F69B68"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1FB4CDC2"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7646514F"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02AA28A2" w14:textId="77777777" w:rsidR="00F23893" w:rsidRPr="00F35C0C" w:rsidRDefault="00F23893" w:rsidP="001E7F6E">
            <w:pPr>
              <w:pStyle w:val="TableText"/>
              <w:rPr>
                <w:szCs w:val="24"/>
              </w:rPr>
            </w:pPr>
            <w:r w:rsidRPr="00F35C0C">
              <w:rPr>
                <w:color w:val="000000"/>
                <w:szCs w:val="24"/>
              </w:rPr>
              <w:t>N/A</w:t>
            </w:r>
          </w:p>
        </w:tc>
      </w:tr>
      <w:tr w:rsidR="00F23893" w:rsidRPr="00D24375" w14:paraId="573DFED1" w14:textId="77777777" w:rsidTr="001E7F6E">
        <w:trPr>
          <w:trHeight w:val="252"/>
        </w:trPr>
        <w:tc>
          <w:tcPr>
            <w:tcW w:w="1152" w:type="dxa"/>
            <w:noWrap/>
          </w:tcPr>
          <w:p w14:paraId="01E2B7EC" w14:textId="77777777" w:rsidR="00F23893" w:rsidRPr="00D24375" w:rsidRDefault="00F23893" w:rsidP="001E7F6E">
            <w:pPr>
              <w:pStyle w:val="TableText"/>
              <w:rPr>
                <w:noProof w:val="0"/>
              </w:rPr>
            </w:pPr>
            <w:r w:rsidRPr="00D24375">
              <w:rPr>
                <w:noProof w:val="0"/>
              </w:rPr>
              <w:t>33</w:t>
            </w:r>
          </w:p>
        </w:tc>
        <w:tc>
          <w:tcPr>
            <w:tcW w:w="720" w:type="dxa"/>
            <w:vAlign w:val="bottom"/>
          </w:tcPr>
          <w:p w14:paraId="71B67E32"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01143D7B"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00873EBA"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5F7E0B09"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017A36B8"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891DEED"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1F21F8C7"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75519E97" w14:textId="77777777" w:rsidR="00F23893" w:rsidRPr="00F35C0C" w:rsidRDefault="00F23893" w:rsidP="001E7F6E">
            <w:pPr>
              <w:pStyle w:val="TableText"/>
              <w:rPr>
                <w:szCs w:val="24"/>
              </w:rPr>
            </w:pPr>
            <w:r w:rsidRPr="00F35C0C">
              <w:rPr>
                <w:color w:val="000000"/>
                <w:szCs w:val="24"/>
              </w:rPr>
              <w:t>N/A</w:t>
            </w:r>
          </w:p>
        </w:tc>
      </w:tr>
      <w:tr w:rsidR="00F23893" w:rsidRPr="00D24375" w14:paraId="0B0B1873" w14:textId="77777777" w:rsidTr="001E7F6E">
        <w:trPr>
          <w:trHeight w:val="252"/>
        </w:trPr>
        <w:tc>
          <w:tcPr>
            <w:tcW w:w="1152" w:type="dxa"/>
            <w:noWrap/>
          </w:tcPr>
          <w:p w14:paraId="00656A6D" w14:textId="77777777" w:rsidR="00F23893" w:rsidRPr="00D24375" w:rsidRDefault="00F23893" w:rsidP="001E7F6E">
            <w:pPr>
              <w:pStyle w:val="TableText"/>
              <w:rPr>
                <w:noProof w:val="0"/>
              </w:rPr>
            </w:pPr>
            <w:r w:rsidRPr="00D24375">
              <w:rPr>
                <w:noProof w:val="0"/>
              </w:rPr>
              <w:t>34</w:t>
            </w:r>
          </w:p>
        </w:tc>
        <w:tc>
          <w:tcPr>
            <w:tcW w:w="720" w:type="dxa"/>
            <w:vAlign w:val="bottom"/>
          </w:tcPr>
          <w:p w14:paraId="4DB08A8C" w14:textId="77777777" w:rsidR="00F23893" w:rsidRPr="00F35C0C" w:rsidRDefault="00F23893" w:rsidP="001E7F6E">
            <w:pPr>
              <w:pStyle w:val="TableText"/>
              <w:rPr>
                <w:szCs w:val="24"/>
              </w:rPr>
            </w:pPr>
            <w:r w:rsidRPr="00F35C0C">
              <w:rPr>
                <w:color w:val="000000"/>
                <w:szCs w:val="24"/>
              </w:rPr>
              <w:t>2</w:t>
            </w:r>
          </w:p>
        </w:tc>
        <w:tc>
          <w:tcPr>
            <w:tcW w:w="720" w:type="dxa"/>
            <w:vAlign w:val="bottom"/>
          </w:tcPr>
          <w:p w14:paraId="08C00A7C" w14:textId="77777777" w:rsidR="00F23893" w:rsidRPr="00F35C0C" w:rsidRDefault="00F23893" w:rsidP="001E7F6E">
            <w:pPr>
              <w:pStyle w:val="TableText"/>
              <w:rPr>
                <w:szCs w:val="24"/>
              </w:rPr>
            </w:pPr>
            <w:r w:rsidRPr="00F35C0C">
              <w:rPr>
                <w:color w:val="000000"/>
                <w:szCs w:val="24"/>
              </w:rPr>
              <w:t>4%</w:t>
            </w:r>
          </w:p>
        </w:tc>
        <w:tc>
          <w:tcPr>
            <w:tcW w:w="720" w:type="dxa"/>
            <w:noWrap/>
            <w:vAlign w:val="bottom"/>
          </w:tcPr>
          <w:p w14:paraId="4A5EEEF1"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370180B9"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FB405A2"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4848FC2E"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32FF52DE"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081AE68B" w14:textId="77777777" w:rsidR="00F23893" w:rsidRPr="00F35C0C" w:rsidRDefault="00F23893" w:rsidP="001E7F6E">
            <w:pPr>
              <w:pStyle w:val="TableText"/>
              <w:rPr>
                <w:szCs w:val="24"/>
              </w:rPr>
            </w:pPr>
            <w:r w:rsidRPr="00F35C0C">
              <w:rPr>
                <w:color w:val="000000"/>
                <w:szCs w:val="24"/>
              </w:rPr>
              <w:t>N/A</w:t>
            </w:r>
          </w:p>
        </w:tc>
      </w:tr>
      <w:tr w:rsidR="00F23893" w:rsidRPr="00D24375" w14:paraId="70C78C0E" w14:textId="77777777" w:rsidTr="001E7F6E">
        <w:trPr>
          <w:trHeight w:val="252"/>
        </w:trPr>
        <w:tc>
          <w:tcPr>
            <w:tcW w:w="1152" w:type="dxa"/>
            <w:noWrap/>
          </w:tcPr>
          <w:p w14:paraId="43B59EDC" w14:textId="77777777" w:rsidR="00F23893" w:rsidRPr="00D24375" w:rsidRDefault="00F23893" w:rsidP="001E7F6E">
            <w:pPr>
              <w:pStyle w:val="TableText"/>
              <w:rPr>
                <w:noProof w:val="0"/>
              </w:rPr>
            </w:pPr>
            <w:r w:rsidRPr="00D24375">
              <w:rPr>
                <w:noProof w:val="0"/>
              </w:rPr>
              <w:t>35</w:t>
            </w:r>
          </w:p>
        </w:tc>
        <w:tc>
          <w:tcPr>
            <w:tcW w:w="720" w:type="dxa"/>
            <w:vAlign w:val="bottom"/>
          </w:tcPr>
          <w:p w14:paraId="299C48C5" w14:textId="77777777" w:rsidR="00F23893" w:rsidRPr="00F35C0C" w:rsidRDefault="00F23893" w:rsidP="001E7F6E">
            <w:pPr>
              <w:pStyle w:val="TableText"/>
              <w:rPr>
                <w:szCs w:val="24"/>
              </w:rPr>
            </w:pPr>
            <w:r w:rsidRPr="00F35C0C">
              <w:rPr>
                <w:color w:val="000000"/>
                <w:szCs w:val="24"/>
              </w:rPr>
              <w:t>1</w:t>
            </w:r>
          </w:p>
        </w:tc>
        <w:tc>
          <w:tcPr>
            <w:tcW w:w="720" w:type="dxa"/>
            <w:vAlign w:val="bottom"/>
          </w:tcPr>
          <w:p w14:paraId="6BA08827" w14:textId="77777777" w:rsidR="00F23893" w:rsidRPr="00F35C0C" w:rsidRDefault="00F23893" w:rsidP="001E7F6E">
            <w:pPr>
              <w:pStyle w:val="TableText"/>
              <w:rPr>
                <w:szCs w:val="24"/>
              </w:rPr>
            </w:pPr>
            <w:r w:rsidRPr="00F35C0C">
              <w:rPr>
                <w:color w:val="000000"/>
                <w:szCs w:val="24"/>
              </w:rPr>
              <w:t>2%</w:t>
            </w:r>
          </w:p>
        </w:tc>
        <w:tc>
          <w:tcPr>
            <w:tcW w:w="720" w:type="dxa"/>
            <w:noWrap/>
            <w:vAlign w:val="bottom"/>
          </w:tcPr>
          <w:p w14:paraId="0894312A"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382EC870"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75CC42A8"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38261C4B"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29184D6D"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245F22D2" w14:textId="77777777" w:rsidR="00F23893" w:rsidRPr="00F35C0C" w:rsidRDefault="00F23893" w:rsidP="001E7F6E">
            <w:pPr>
              <w:pStyle w:val="TableText"/>
              <w:rPr>
                <w:szCs w:val="24"/>
              </w:rPr>
            </w:pPr>
            <w:r w:rsidRPr="00F35C0C">
              <w:rPr>
                <w:color w:val="000000"/>
                <w:szCs w:val="24"/>
              </w:rPr>
              <w:t>N/A</w:t>
            </w:r>
          </w:p>
        </w:tc>
      </w:tr>
      <w:tr w:rsidR="00F23893" w:rsidRPr="00D24375" w14:paraId="517D61FD" w14:textId="77777777" w:rsidTr="001E7F6E">
        <w:trPr>
          <w:trHeight w:val="252"/>
        </w:trPr>
        <w:tc>
          <w:tcPr>
            <w:tcW w:w="1152" w:type="dxa"/>
            <w:noWrap/>
          </w:tcPr>
          <w:p w14:paraId="3254F703" w14:textId="77777777" w:rsidR="00F23893" w:rsidRPr="00D24375" w:rsidRDefault="00F23893" w:rsidP="001E7F6E">
            <w:pPr>
              <w:pStyle w:val="TableText"/>
              <w:rPr>
                <w:noProof w:val="0"/>
              </w:rPr>
            </w:pPr>
            <w:r w:rsidRPr="00D24375">
              <w:rPr>
                <w:noProof w:val="0"/>
              </w:rPr>
              <w:t>36</w:t>
            </w:r>
          </w:p>
        </w:tc>
        <w:tc>
          <w:tcPr>
            <w:tcW w:w="720" w:type="dxa"/>
            <w:vAlign w:val="bottom"/>
          </w:tcPr>
          <w:p w14:paraId="009506BC" w14:textId="77777777" w:rsidR="00F23893" w:rsidRPr="00F35C0C" w:rsidRDefault="00F23893" w:rsidP="001E7F6E">
            <w:pPr>
              <w:pStyle w:val="TableText"/>
              <w:rPr>
                <w:szCs w:val="24"/>
              </w:rPr>
            </w:pPr>
            <w:r w:rsidRPr="00F35C0C">
              <w:rPr>
                <w:color w:val="000000"/>
                <w:szCs w:val="24"/>
              </w:rPr>
              <w:t>0</w:t>
            </w:r>
          </w:p>
        </w:tc>
        <w:tc>
          <w:tcPr>
            <w:tcW w:w="720" w:type="dxa"/>
            <w:vAlign w:val="bottom"/>
          </w:tcPr>
          <w:p w14:paraId="70300933" w14:textId="77777777" w:rsidR="00F23893" w:rsidRPr="00F35C0C" w:rsidRDefault="00F23893" w:rsidP="001E7F6E">
            <w:pPr>
              <w:pStyle w:val="TableText"/>
              <w:rPr>
                <w:szCs w:val="24"/>
              </w:rPr>
            </w:pPr>
            <w:r w:rsidRPr="00F35C0C">
              <w:rPr>
                <w:color w:val="000000"/>
                <w:szCs w:val="24"/>
              </w:rPr>
              <w:t>0%</w:t>
            </w:r>
          </w:p>
        </w:tc>
        <w:tc>
          <w:tcPr>
            <w:tcW w:w="720" w:type="dxa"/>
            <w:noWrap/>
            <w:vAlign w:val="bottom"/>
          </w:tcPr>
          <w:p w14:paraId="7DDDDE7D"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43AD5B9E"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6CA0A020"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692BE2C2" w14:textId="77777777" w:rsidR="00F23893" w:rsidRPr="00F35C0C" w:rsidRDefault="00F23893" w:rsidP="001E7F6E">
            <w:pPr>
              <w:pStyle w:val="TableText"/>
              <w:rPr>
                <w:szCs w:val="24"/>
              </w:rPr>
            </w:pPr>
            <w:r w:rsidRPr="00F35C0C">
              <w:rPr>
                <w:color w:val="000000"/>
                <w:szCs w:val="24"/>
              </w:rPr>
              <w:t>N/A</w:t>
            </w:r>
          </w:p>
        </w:tc>
        <w:tc>
          <w:tcPr>
            <w:tcW w:w="720" w:type="dxa"/>
            <w:noWrap/>
            <w:vAlign w:val="bottom"/>
          </w:tcPr>
          <w:p w14:paraId="53A7257C" w14:textId="77777777" w:rsidR="00F23893" w:rsidRPr="00F35C0C" w:rsidRDefault="00F23893" w:rsidP="001E7F6E">
            <w:pPr>
              <w:pStyle w:val="TableText"/>
              <w:rPr>
                <w:szCs w:val="24"/>
              </w:rPr>
            </w:pPr>
            <w:r w:rsidRPr="00F35C0C">
              <w:rPr>
                <w:color w:val="000000"/>
                <w:szCs w:val="24"/>
              </w:rPr>
              <w:t>N/A</w:t>
            </w:r>
          </w:p>
        </w:tc>
        <w:tc>
          <w:tcPr>
            <w:tcW w:w="720" w:type="dxa"/>
            <w:vAlign w:val="bottom"/>
          </w:tcPr>
          <w:p w14:paraId="4E55ED4C" w14:textId="77777777" w:rsidR="00F23893" w:rsidRPr="00F35C0C" w:rsidRDefault="00F23893" w:rsidP="001E7F6E">
            <w:pPr>
              <w:pStyle w:val="TableText"/>
              <w:rPr>
                <w:szCs w:val="24"/>
              </w:rPr>
            </w:pPr>
            <w:r w:rsidRPr="00F35C0C">
              <w:rPr>
                <w:color w:val="000000"/>
                <w:szCs w:val="24"/>
              </w:rPr>
              <w:t>N/A</w:t>
            </w:r>
          </w:p>
        </w:tc>
      </w:tr>
    </w:tbl>
    <w:p w14:paraId="5224F788" w14:textId="4CC1B530" w:rsidR="00F23893" w:rsidRPr="00D24375" w:rsidRDefault="00F23893" w:rsidP="00F23893">
      <w:pPr>
        <w:pStyle w:val="Caption"/>
        <w:pageBreakBefore/>
      </w:pPr>
      <w:bookmarkStart w:id="453" w:name="_Ref89763697"/>
      <w:bookmarkStart w:id="454" w:name="_Toc102548432"/>
      <w:r w:rsidRPr="00D24375">
        <w:lastRenderedPageBreak/>
        <w:t>Table 6.A.</w:t>
      </w:r>
      <w:r>
        <w:fldChar w:fldCharType="begin"/>
      </w:r>
      <w:r>
        <w:instrText>SEQ Table_6.A. \* ARABIC</w:instrText>
      </w:r>
      <w:r>
        <w:fldChar w:fldCharType="separate"/>
      </w:r>
      <w:r w:rsidR="00AD2E2E">
        <w:rPr>
          <w:noProof/>
        </w:rPr>
        <w:t>18</w:t>
      </w:r>
      <w:r>
        <w:fldChar w:fldCharType="end"/>
      </w:r>
      <w:bookmarkEnd w:id="453"/>
      <w:r w:rsidRPr="00D24375">
        <w:t xml:space="preserve">  Distribution of Total Score and PT Scores, Grade Twelve Version One</w:t>
      </w:r>
      <w:bookmarkEnd w:id="454"/>
    </w:p>
    <w:tbl>
      <w:tblPr>
        <w:tblStyle w:val="TRs"/>
        <w:tblW w:w="6912" w:type="dxa"/>
        <w:tblLayout w:type="fixed"/>
        <w:tblLook w:val="04A0" w:firstRow="1" w:lastRow="0" w:firstColumn="1" w:lastColumn="0" w:noHBand="0" w:noVBand="1"/>
        <w:tblDescription w:val="Distribution of Total Score and PT Scores, Grade Twelve Version One"/>
      </w:tblPr>
      <w:tblGrid>
        <w:gridCol w:w="1152"/>
        <w:gridCol w:w="720"/>
        <w:gridCol w:w="720"/>
        <w:gridCol w:w="720"/>
        <w:gridCol w:w="720"/>
        <w:gridCol w:w="720"/>
        <w:gridCol w:w="720"/>
        <w:gridCol w:w="720"/>
        <w:gridCol w:w="720"/>
      </w:tblGrid>
      <w:tr w:rsidR="00F23893" w:rsidRPr="00F23893" w14:paraId="0CA1E9EE"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6F390754"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79DB0312"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6211B68F"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5C9570E0"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6C1834E9"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77B2D24A"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223A66A2"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3580112B"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0D1F80EE"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17D7C233" w14:textId="77777777" w:rsidTr="001E7F6E">
        <w:trPr>
          <w:trHeight w:val="252"/>
        </w:trPr>
        <w:tc>
          <w:tcPr>
            <w:tcW w:w="1152" w:type="dxa"/>
            <w:tcBorders>
              <w:top w:val="single" w:sz="4" w:space="0" w:color="auto"/>
            </w:tcBorders>
            <w:noWrap/>
          </w:tcPr>
          <w:p w14:paraId="3A97FD2B"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73D82CD1" w14:textId="77777777" w:rsidR="00F23893" w:rsidRPr="00DD2923" w:rsidRDefault="00F23893" w:rsidP="001E7F6E">
            <w:pPr>
              <w:pStyle w:val="TableText"/>
              <w:rPr>
                <w:szCs w:val="24"/>
              </w:rPr>
            </w:pPr>
            <w:r w:rsidRPr="00DD2923">
              <w:rPr>
                <w:color w:val="000000"/>
                <w:szCs w:val="24"/>
              </w:rPr>
              <w:t>14</w:t>
            </w:r>
          </w:p>
        </w:tc>
        <w:tc>
          <w:tcPr>
            <w:tcW w:w="720" w:type="dxa"/>
            <w:tcBorders>
              <w:top w:val="single" w:sz="4" w:space="0" w:color="auto"/>
            </w:tcBorders>
            <w:vAlign w:val="bottom"/>
          </w:tcPr>
          <w:p w14:paraId="473C31BB" w14:textId="77777777" w:rsidR="00F23893" w:rsidRPr="00DD2923" w:rsidRDefault="00F23893" w:rsidP="001E7F6E">
            <w:pPr>
              <w:pStyle w:val="TableText"/>
              <w:rPr>
                <w:szCs w:val="24"/>
              </w:rPr>
            </w:pPr>
            <w:r w:rsidRPr="00DD2923">
              <w:rPr>
                <w:color w:val="000000"/>
                <w:szCs w:val="24"/>
              </w:rPr>
              <w:t>11%</w:t>
            </w:r>
          </w:p>
        </w:tc>
        <w:tc>
          <w:tcPr>
            <w:tcW w:w="720" w:type="dxa"/>
            <w:tcBorders>
              <w:top w:val="single" w:sz="4" w:space="0" w:color="auto"/>
            </w:tcBorders>
            <w:noWrap/>
            <w:vAlign w:val="bottom"/>
          </w:tcPr>
          <w:p w14:paraId="6B4CAAAC" w14:textId="77777777" w:rsidR="00F23893" w:rsidRPr="00DD2923" w:rsidRDefault="00F23893" w:rsidP="001E7F6E">
            <w:pPr>
              <w:pStyle w:val="TableText"/>
              <w:rPr>
                <w:szCs w:val="24"/>
              </w:rPr>
            </w:pPr>
            <w:r w:rsidRPr="00DD2923">
              <w:rPr>
                <w:color w:val="000000"/>
                <w:szCs w:val="24"/>
              </w:rPr>
              <w:t>16</w:t>
            </w:r>
          </w:p>
        </w:tc>
        <w:tc>
          <w:tcPr>
            <w:tcW w:w="720" w:type="dxa"/>
            <w:tcBorders>
              <w:top w:val="single" w:sz="4" w:space="0" w:color="auto"/>
            </w:tcBorders>
            <w:vAlign w:val="bottom"/>
          </w:tcPr>
          <w:p w14:paraId="773C7D38" w14:textId="77777777" w:rsidR="00F23893" w:rsidRPr="00DD2923" w:rsidRDefault="00F23893" w:rsidP="001E7F6E">
            <w:pPr>
              <w:pStyle w:val="TableText"/>
              <w:rPr>
                <w:szCs w:val="24"/>
              </w:rPr>
            </w:pPr>
            <w:r w:rsidRPr="00DD2923">
              <w:rPr>
                <w:color w:val="000000"/>
                <w:szCs w:val="24"/>
              </w:rPr>
              <w:t>13%</w:t>
            </w:r>
          </w:p>
        </w:tc>
        <w:tc>
          <w:tcPr>
            <w:tcW w:w="720" w:type="dxa"/>
            <w:tcBorders>
              <w:top w:val="single" w:sz="4" w:space="0" w:color="auto"/>
            </w:tcBorders>
            <w:noWrap/>
            <w:vAlign w:val="bottom"/>
          </w:tcPr>
          <w:p w14:paraId="669CCD8B" w14:textId="77777777" w:rsidR="00F23893" w:rsidRPr="00DD2923" w:rsidRDefault="00F23893" w:rsidP="001E7F6E">
            <w:pPr>
              <w:pStyle w:val="TableText"/>
              <w:rPr>
                <w:szCs w:val="24"/>
              </w:rPr>
            </w:pPr>
            <w:r w:rsidRPr="00DD2923">
              <w:rPr>
                <w:color w:val="000000"/>
                <w:szCs w:val="24"/>
              </w:rPr>
              <w:t>17</w:t>
            </w:r>
          </w:p>
        </w:tc>
        <w:tc>
          <w:tcPr>
            <w:tcW w:w="720" w:type="dxa"/>
            <w:tcBorders>
              <w:top w:val="single" w:sz="4" w:space="0" w:color="auto"/>
            </w:tcBorders>
            <w:noWrap/>
            <w:vAlign w:val="bottom"/>
          </w:tcPr>
          <w:p w14:paraId="2886459C" w14:textId="77777777" w:rsidR="00F23893" w:rsidRPr="00DD2923" w:rsidRDefault="00F23893" w:rsidP="001E7F6E">
            <w:pPr>
              <w:pStyle w:val="TableText"/>
              <w:rPr>
                <w:szCs w:val="24"/>
              </w:rPr>
            </w:pPr>
            <w:r w:rsidRPr="00DD2923">
              <w:rPr>
                <w:color w:val="000000"/>
                <w:szCs w:val="24"/>
              </w:rPr>
              <w:t>13%</w:t>
            </w:r>
          </w:p>
        </w:tc>
        <w:tc>
          <w:tcPr>
            <w:tcW w:w="720" w:type="dxa"/>
            <w:tcBorders>
              <w:top w:val="single" w:sz="4" w:space="0" w:color="auto"/>
            </w:tcBorders>
            <w:noWrap/>
            <w:vAlign w:val="bottom"/>
          </w:tcPr>
          <w:p w14:paraId="42292BAB" w14:textId="77777777" w:rsidR="00F23893" w:rsidRPr="00DD2923" w:rsidRDefault="00F23893" w:rsidP="001E7F6E">
            <w:pPr>
              <w:pStyle w:val="TableText"/>
              <w:rPr>
                <w:szCs w:val="24"/>
              </w:rPr>
            </w:pPr>
            <w:r w:rsidRPr="00DD2923">
              <w:rPr>
                <w:color w:val="000000"/>
                <w:szCs w:val="24"/>
              </w:rPr>
              <w:t>16</w:t>
            </w:r>
          </w:p>
        </w:tc>
        <w:tc>
          <w:tcPr>
            <w:tcW w:w="720" w:type="dxa"/>
            <w:tcBorders>
              <w:top w:val="single" w:sz="4" w:space="0" w:color="auto"/>
            </w:tcBorders>
            <w:vAlign w:val="bottom"/>
          </w:tcPr>
          <w:p w14:paraId="407D093A" w14:textId="77777777" w:rsidR="00F23893" w:rsidRPr="00DD2923" w:rsidRDefault="00F23893" w:rsidP="001E7F6E">
            <w:pPr>
              <w:pStyle w:val="TableText"/>
              <w:rPr>
                <w:szCs w:val="24"/>
              </w:rPr>
            </w:pPr>
            <w:r w:rsidRPr="00DD2923">
              <w:rPr>
                <w:color w:val="000000"/>
                <w:szCs w:val="24"/>
              </w:rPr>
              <w:t>13%</w:t>
            </w:r>
          </w:p>
        </w:tc>
      </w:tr>
      <w:tr w:rsidR="00F23893" w:rsidRPr="00D24375" w14:paraId="00C5F3A7" w14:textId="77777777" w:rsidTr="001E7F6E">
        <w:trPr>
          <w:trHeight w:val="252"/>
        </w:trPr>
        <w:tc>
          <w:tcPr>
            <w:tcW w:w="1152" w:type="dxa"/>
            <w:noWrap/>
          </w:tcPr>
          <w:p w14:paraId="4B41E6FC" w14:textId="77777777" w:rsidR="00F23893" w:rsidRPr="00D24375" w:rsidRDefault="00F23893" w:rsidP="001E7F6E">
            <w:pPr>
              <w:pStyle w:val="TableText"/>
              <w:rPr>
                <w:noProof w:val="0"/>
              </w:rPr>
            </w:pPr>
            <w:r w:rsidRPr="00D24375">
              <w:rPr>
                <w:noProof w:val="0"/>
              </w:rPr>
              <w:t>1</w:t>
            </w:r>
          </w:p>
        </w:tc>
        <w:tc>
          <w:tcPr>
            <w:tcW w:w="720" w:type="dxa"/>
            <w:vAlign w:val="bottom"/>
          </w:tcPr>
          <w:p w14:paraId="3A471DD3" w14:textId="77777777" w:rsidR="00F23893" w:rsidRPr="00DD2923" w:rsidRDefault="00F23893" w:rsidP="001E7F6E">
            <w:pPr>
              <w:pStyle w:val="TableText"/>
              <w:rPr>
                <w:szCs w:val="24"/>
              </w:rPr>
            </w:pPr>
            <w:r w:rsidRPr="00DD2923">
              <w:rPr>
                <w:color w:val="000000"/>
                <w:szCs w:val="24"/>
              </w:rPr>
              <w:t>2</w:t>
            </w:r>
          </w:p>
        </w:tc>
        <w:tc>
          <w:tcPr>
            <w:tcW w:w="720" w:type="dxa"/>
            <w:vAlign w:val="bottom"/>
          </w:tcPr>
          <w:p w14:paraId="554FFE0B"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78D1D664" w14:textId="77777777" w:rsidR="00F23893" w:rsidRPr="00DD2923" w:rsidRDefault="00F23893" w:rsidP="001E7F6E">
            <w:pPr>
              <w:pStyle w:val="TableText"/>
              <w:rPr>
                <w:szCs w:val="24"/>
              </w:rPr>
            </w:pPr>
            <w:r w:rsidRPr="00DD2923">
              <w:rPr>
                <w:color w:val="000000"/>
                <w:szCs w:val="24"/>
              </w:rPr>
              <w:t>2</w:t>
            </w:r>
          </w:p>
        </w:tc>
        <w:tc>
          <w:tcPr>
            <w:tcW w:w="720" w:type="dxa"/>
            <w:vAlign w:val="bottom"/>
          </w:tcPr>
          <w:p w14:paraId="251AB7D6"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0D0B49D0" w14:textId="77777777" w:rsidR="00F23893" w:rsidRPr="00DD2923" w:rsidRDefault="00F23893" w:rsidP="001E7F6E">
            <w:pPr>
              <w:pStyle w:val="TableText"/>
              <w:rPr>
                <w:szCs w:val="24"/>
              </w:rPr>
            </w:pPr>
            <w:r w:rsidRPr="00DD2923">
              <w:rPr>
                <w:color w:val="000000"/>
                <w:szCs w:val="24"/>
              </w:rPr>
              <w:t>3</w:t>
            </w:r>
          </w:p>
        </w:tc>
        <w:tc>
          <w:tcPr>
            <w:tcW w:w="720" w:type="dxa"/>
            <w:noWrap/>
            <w:vAlign w:val="bottom"/>
          </w:tcPr>
          <w:p w14:paraId="051B6577"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071042DA" w14:textId="77777777" w:rsidR="00F23893" w:rsidRPr="00DD2923" w:rsidRDefault="00F23893" w:rsidP="001E7F6E">
            <w:pPr>
              <w:pStyle w:val="TableText"/>
              <w:rPr>
                <w:szCs w:val="24"/>
              </w:rPr>
            </w:pPr>
            <w:r w:rsidRPr="00DD2923">
              <w:rPr>
                <w:color w:val="000000"/>
                <w:szCs w:val="24"/>
              </w:rPr>
              <w:t>3</w:t>
            </w:r>
          </w:p>
        </w:tc>
        <w:tc>
          <w:tcPr>
            <w:tcW w:w="720" w:type="dxa"/>
            <w:vAlign w:val="bottom"/>
          </w:tcPr>
          <w:p w14:paraId="15E156A7" w14:textId="77777777" w:rsidR="00F23893" w:rsidRPr="00DD2923" w:rsidRDefault="00F23893" w:rsidP="001E7F6E">
            <w:pPr>
              <w:pStyle w:val="TableText"/>
              <w:rPr>
                <w:szCs w:val="24"/>
              </w:rPr>
            </w:pPr>
            <w:r w:rsidRPr="00DD2923">
              <w:rPr>
                <w:color w:val="000000"/>
                <w:szCs w:val="24"/>
              </w:rPr>
              <w:t>2%</w:t>
            </w:r>
          </w:p>
        </w:tc>
      </w:tr>
      <w:tr w:rsidR="00F23893" w:rsidRPr="00D24375" w14:paraId="145D6447" w14:textId="77777777" w:rsidTr="001E7F6E">
        <w:trPr>
          <w:trHeight w:val="252"/>
        </w:trPr>
        <w:tc>
          <w:tcPr>
            <w:tcW w:w="1152" w:type="dxa"/>
            <w:noWrap/>
          </w:tcPr>
          <w:p w14:paraId="4520FCDF" w14:textId="77777777" w:rsidR="00F23893" w:rsidRPr="00D24375" w:rsidRDefault="00F23893" w:rsidP="001E7F6E">
            <w:pPr>
              <w:pStyle w:val="TableText"/>
              <w:rPr>
                <w:noProof w:val="0"/>
              </w:rPr>
            </w:pPr>
            <w:r w:rsidRPr="00D24375">
              <w:rPr>
                <w:noProof w:val="0"/>
              </w:rPr>
              <w:t>2</w:t>
            </w:r>
          </w:p>
        </w:tc>
        <w:tc>
          <w:tcPr>
            <w:tcW w:w="720" w:type="dxa"/>
            <w:vAlign w:val="bottom"/>
          </w:tcPr>
          <w:p w14:paraId="1D91E17D" w14:textId="77777777" w:rsidR="00F23893" w:rsidRPr="00DD2923" w:rsidRDefault="00F23893" w:rsidP="001E7F6E">
            <w:pPr>
              <w:pStyle w:val="TableText"/>
              <w:rPr>
                <w:szCs w:val="24"/>
              </w:rPr>
            </w:pPr>
            <w:r w:rsidRPr="00DD2923">
              <w:rPr>
                <w:color w:val="000000"/>
                <w:szCs w:val="24"/>
              </w:rPr>
              <w:t>2</w:t>
            </w:r>
          </w:p>
        </w:tc>
        <w:tc>
          <w:tcPr>
            <w:tcW w:w="720" w:type="dxa"/>
            <w:vAlign w:val="bottom"/>
          </w:tcPr>
          <w:p w14:paraId="00843BA0"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6BF019FA" w14:textId="77777777" w:rsidR="00F23893" w:rsidRPr="00DD2923" w:rsidRDefault="00F23893" w:rsidP="001E7F6E">
            <w:pPr>
              <w:pStyle w:val="TableText"/>
              <w:rPr>
                <w:szCs w:val="24"/>
              </w:rPr>
            </w:pPr>
            <w:r w:rsidRPr="00DD2923">
              <w:rPr>
                <w:color w:val="000000"/>
                <w:szCs w:val="24"/>
              </w:rPr>
              <w:t>0</w:t>
            </w:r>
          </w:p>
        </w:tc>
        <w:tc>
          <w:tcPr>
            <w:tcW w:w="720" w:type="dxa"/>
            <w:vAlign w:val="bottom"/>
          </w:tcPr>
          <w:p w14:paraId="75217624" w14:textId="77777777" w:rsidR="00F23893" w:rsidRPr="00DD2923" w:rsidRDefault="00F23893" w:rsidP="001E7F6E">
            <w:pPr>
              <w:pStyle w:val="TableText"/>
              <w:rPr>
                <w:szCs w:val="24"/>
              </w:rPr>
            </w:pPr>
            <w:r w:rsidRPr="00DD2923">
              <w:rPr>
                <w:color w:val="000000"/>
                <w:szCs w:val="24"/>
              </w:rPr>
              <w:t>0%</w:t>
            </w:r>
          </w:p>
        </w:tc>
        <w:tc>
          <w:tcPr>
            <w:tcW w:w="720" w:type="dxa"/>
            <w:noWrap/>
            <w:vAlign w:val="bottom"/>
          </w:tcPr>
          <w:p w14:paraId="1FBE453B"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6172AF8A"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07C52970" w14:textId="77777777" w:rsidR="00F23893" w:rsidRPr="00DD2923" w:rsidRDefault="00F23893" w:rsidP="001E7F6E">
            <w:pPr>
              <w:pStyle w:val="TableText"/>
              <w:rPr>
                <w:szCs w:val="24"/>
              </w:rPr>
            </w:pPr>
            <w:r w:rsidRPr="00DD2923">
              <w:rPr>
                <w:color w:val="000000"/>
                <w:szCs w:val="24"/>
              </w:rPr>
              <w:t>2</w:t>
            </w:r>
          </w:p>
        </w:tc>
        <w:tc>
          <w:tcPr>
            <w:tcW w:w="720" w:type="dxa"/>
            <w:vAlign w:val="bottom"/>
          </w:tcPr>
          <w:p w14:paraId="31D35B2C" w14:textId="77777777" w:rsidR="00F23893" w:rsidRPr="00DD2923" w:rsidRDefault="00F23893" w:rsidP="001E7F6E">
            <w:pPr>
              <w:pStyle w:val="TableText"/>
              <w:rPr>
                <w:szCs w:val="24"/>
              </w:rPr>
            </w:pPr>
            <w:r w:rsidRPr="00DD2923">
              <w:rPr>
                <w:color w:val="000000"/>
                <w:szCs w:val="24"/>
              </w:rPr>
              <w:t>2%</w:t>
            </w:r>
          </w:p>
        </w:tc>
      </w:tr>
      <w:tr w:rsidR="00F23893" w:rsidRPr="00D24375" w14:paraId="24E35FFE" w14:textId="77777777" w:rsidTr="001E7F6E">
        <w:trPr>
          <w:trHeight w:val="252"/>
        </w:trPr>
        <w:tc>
          <w:tcPr>
            <w:tcW w:w="1152" w:type="dxa"/>
            <w:noWrap/>
          </w:tcPr>
          <w:p w14:paraId="5DDCC199" w14:textId="77777777" w:rsidR="00F23893" w:rsidRPr="00D24375" w:rsidRDefault="00F23893" w:rsidP="001E7F6E">
            <w:pPr>
              <w:pStyle w:val="TableText"/>
              <w:rPr>
                <w:noProof w:val="0"/>
              </w:rPr>
            </w:pPr>
            <w:r w:rsidRPr="00D24375">
              <w:rPr>
                <w:noProof w:val="0"/>
              </w:rPr>
              <w:t>3</w:t>
            </w:r>
          </w:p>
        </w:tc>
        <w:tc>
          <w:tcPr>
            <w:tcW w:w="720" w:type="dxa"/>
            <w:vAlign w:val="bottom"/>
          </w:tcPr>
          <w:p w14:paraId="78FBE132" w14:textId="77777777" w:rsidR="00F23893" w:rsidRPr="00DD2923" w:rsidRDefault="00F23893" w:rsidP="001E7F6E">
            <w:pPr>
              <w:pStyle w:val="TableText"/>
              <w:rPr>
                <w:szCs w:val="24"/>
              </w:rPr>
            </w:pPr>
            <w:r w:rsidRPr="00DD2923">
              <w:rPr>
                <w:color w:val="000000"/>
                <w:szCs w:val="24"/>
              </w:rPr>
              <w:t>0</w:t>
            </w:r>
          </w:p>
        </w:tc>
        <w:tc>
          <w:tcPr>
            <w:tcW w:w="720" w:type="dxa"/>
            <w:vAlign w:val="bottom"/>
          </w:tcPr>
          <w:p w14:paraId="71FB3A77" w14:textId="77777777" w:rsidR="00F23893" w:rsidRPr="00DD2923" w:rsidRDefault="00F23893" w:rsidP="001E7F6E">
            <w:pPr>
              <w:pStyle w:val="TableText"/>
              <w:rPr>
                <w:szCs w:val="24"/>
              </w:rPr>
            </w:pPr>
            <w:r w:rsidRPr="00DD2923">
              <w:rPr>
                <w:color w:val="000000"/>
                <w:szCs w:val="24"/>
              </w:rPr>
              <w:t>0%</w:t>
            </w:r>
          </w:p>
        </w:tc>
        <w:tc>
          <w:tcPr>
            <w:tcW w:w="720" w:type="dxa"/>
            <w:noWrap/>
            <w:vAlign w:val="bottom"/>
          </w:tcPr>
          <w:p w14:paraId="4DFED872" w14:textId="77777777" w:rsidR="00F23893" w:rsidRPr="00DD2923" w:rsidRDefault="00F23893" w:rsidP="001E7F6E">
            <w:pPr>
              <w:pStyle w:val="TableText"/>
              <w:rPr>
                <w:szCs w:val="24"/>
              </w:rPr>
            </w:pPr>
            <w:r w:rsidRPr="00DD2923">
              <w:rPr>
                <w:color w:val="000000"/>
                <w:szCs w:val="24"/>
              </w:rPr>
              <w:t>3</w:t>
            </w:r>
          </w:p>
        </w:tc>
        <w:tc>
          <w:tcPr>
            <w:tcW w:w="720" w:type="dxa"/>
            <w:vAlign w:val="bottom"/>
          </w:tcPr>
          <w:p w14:paraId="44C278F0"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73A65BC3" w14:textId="77777777" w:rsidR="00F23893" w:rsidRPr="00DD2923" w:rsidRDefault="00F23893" w:rsidP="001E7F6E">
            <w:pPr>
              <w:pStyle w:val="TableText"/>
              <w:rPr>
                <w:szCs w:val="24"/>
              </w:rPr>
            </w:pPr>
            <w:r w:rsidRPr="00DD2923">
              <w:rPr>
                <w:color w:val="000000"/>
                <w:szCs w:val="24"/>
              </w:rPr>
              <w:t>4</w:t>
            </w:r>
          </w:p>
        </w:tc>
        <w:tc>
          <w:tcPr>
            <w:tcW w:w="720" w:type="dxa"/>
            <w:noWrap/>
            <w:vAlign w:val="bottom"/>
          </w:tcPr>
          <w:p w14:paraId="501B3A1B" w14:textId="77777777" w:rsidR="00F23893" w:rsidRPr="00DD2923" w:rsidRDefault="00F23893" w:rsidP="001E7F6E">
            <w:pPr>
              <w:pStyle w:val="TableText"/>
              <w:rPr>
                <w:szCs w:val="24"/>
              </w:rPr>
            </w:pPr>
            <w:r w:rsidRPr="00DD2923">
              <w:rPr>
                <w:color w:val="000000"/>
                <w:szCs w:val="24"/>
              </w:rPr>
              <w:t>3%</w:t>
            </w:r>
          </w:p>
        </w:tc>
        <w:tc>
          <w:tcPr>
            <w:tcW w:w="720" w:type="dxa"/>
            <w:noWrap/>
            <w:vAlign w:val="bottom"/>
          </w:tcPr>
          <w:p w14:paraId="3F90F7CC" w14:textId="77777777" w:rsidR="00F23893" w:rsidRPr="00DD2923" w:rsidRDefault="00F23893" w:rsidP="001E7F6E">
            <w:pPr>
              <w:pStyle w:val="TableText"/>
              <w:rPr>
                <w:szCs w:val="24"/>
              </w:rPr>
            </w:pPr>
            <w:r w:rsidRPr="00DD2923">
              <w:rPr>
                <w:color w:val="000000"/>
                <w:szCs w:val="24"/>
              </w:rPr>
              <w:t>12</w:t>
            </w:r>
          </w:p>
        </w:tc>
        <w:tc>
          <w:tcPr>
            <w:tcW w:w="720" w:type="dxa"/>
            <w:vAlign w:val="bottom"/>
          </w:tcPr>
          <w:p w14:paraId="377F2CB8" w14:textId="77777777" w:rsidR="00F23893" w:rsidRPr="00DD2923" w:rsidRDefault="00F23893" w:rsidP="001E7F6E">
            <w:pPr>
              <w:pStyle w:val="TableText"/>
              <w:rPr>
                <w:szCs w:val="24"/>
              </w:rPr>
            </w:pPr>
            <w:r w:rsidRPr="00DD2923">
              <w:rPr>
                <w:color w:val="000000"/>
                <w:szCs w:val="24"/>
              </w:rPr>
              <w:t>9%</w:t>
            </w:r>
          </w:p>
        </w:tc>
      </w:tr>
      <w:tr w:rsidR="00F23893" w:rsidRPr="00D24375" w14:paraId="57EB02E6" w14:textId="77777777" w:rsidTr="001E7F6E">
        <w:trPr>
          <w:trHeight w:val="252"/>
        </w:trPr>
        <w:tc>
          <w:tcPr>
            <w:tcW w:w="1152" w:type="dxa"/>
            <w:noWrap/>
          </w:tcPr>
          <w:p w14:paraId="41E66240" w14:textId="77777777" w:rsidR="00F23893" w:rsidRPr="00D24375" w:rsidRDefault="00F23893" w:rsidP="001E7F6E">
            <w:pPr>
              <w:pStyle w:val="TableText"/>
              <w:rPr>
                <w:noProof w:val="0"/>
              </w:rPr>
            </w:pPr>
            <w:r w:rsidRPr="00D24375">
              <w:rPr>
                <w:noProof w:val="0"/>
              </w:rPr>
              <w:t>4</w:t>
            </w:r>
          </w:p>
        </w:tc>
        <w:tc>
          <w:tcPr>
            <w:tcW w:w="720" w:type="dxa"/>
            <w:vAlign w:val="bottom"/>
          </w:tcPr>
          <w:p w14:paraId="3E53F5F6" w14:textId="77777777" w:rsidR="00F23893" w:rsidRPr="00DD2923" w:rsidRDefault="00F23893" w:rsidP="001E7F6E">
            <w:pPr>
              <w:pStyle w:val="TableText"/>
              <w:rPr>
                <w:szCs w:val="24"/>
              </w:rPr>
            </w:pPr>
            <w:r w:rsidRPr="00DD2923">
              <w:rPr>
                <w:color w:val="000000"/>
                <w:szCs w:val="24"/>
              </w:rPr>
              <w:t>0</w:t>
            </w:r>
          </w:p>
        </w:tc>
        <w:tc>
          <w:tcPr>
            <w:tcW w:w="720" w:type="dxa"/>
            <w:vAlign w:val="bottom"/>
          </w:tcPr>
          <w:p w14:paraId="360FA780" w14:textId="77777777" w:rsidR="00F23893" w:rsidRPr="00DD2923" w:rsidRDefault="00F23893" w:rsidP="001E7F6E">
            <w:pPr>
              <w:pStyle w:val="TableText"/>
              <w:rPr>
                <w:szCs w:val="24"/>
              </w:rPr>
            </w:pPr>
            <w:r w:rsidRPr="00DD2923">
              <w:rPr>
                <w:color w:val="000000"/>
                <w:szCs w:val="24"/>
              </w:rPr>
              <w:t>0%</w:t>
            </w:r>
          </w:p>
        </w:tc>
        <w:tc>
          <w:tcPr>
            <w:tcW w:w="720" w:type="dxa"/>
            <w:noWrap/>
            <w:vAlign w:val="bottom"/>
          </w:tcPr>
          <w:p w14:paraId="119997C5" w14:textId="77777777" w:rsidR="00F23893" w:rsidRPr="00DD2923" w:rsidRDefault="00F23893" w:rsidP="001E7F6E">
            <w:pPr>
              <w:pStyle w:val="TableText"/>
              <w:rPr>
                <w:szCs w:val="24"/>
              </w:rPr>
            </w:pPr>
            <w:r w:rsidRPr="00DD2923">
              <w:rPr>
                <w:color w:val="000000"/>
                <w:szCs w:val="24"/>
              </w:rPr>
              <w:t>5</w:t>
            </w:r>
          </w:p>
        </w:tc>
        <w:tc>
          <w:tcPr>
            <w:tcW w:w="720" w:type="dxa"/>
            <w:vAlign w:val="bottom"/>
          </w:tcPr>
          <w:p w14:paraId="4C6011DE" w14:textId="77777777" w:rsidR="00F23893" w:rsidRPr="00DD2923" w:rsidRDefault="00F23893" w:rsidP="001E7F6E">
            <w:pPr>
              <w:pStyle w:val="TableText"/>
              <w:rPr>
                <w:szCs w:val="24"/>
              </w:rPr>
            </w:pPr>
            <w:r w:rsidRPr="00DD2923">
              <w:rPr>
                <w:color w:val="000000"/>
                <w:szCs w:val="24"/>
              </w:rPr>
              <w:t>4%</w:t>
            </w:r>
          </w:p>
        </w:tc>
        <w:tc>
          <w:tcPr>
            <w:tcW w:w="720" w:type="dxa"/>
            <w:noWrap/>
            <w:vAlign w:val="bottom"/>
          </w:tcPr>
          <w:p w14:paraId="1C9A5F6C"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694B69AE"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0D2221F0" w14:textId="77777777" w:rsidR="00F23893" w:rsidRPr="00DD2923" w:rsidRDefault="00F23893" w:rsidP="001E7F6E">
            <w:pPr>
              <w:pStyle w:val="TableText"/>
              <w:rPr>
                <w:szCs w:val="24"/>
              </w:rPr>
            </w:pPr>
            <w:r w:rsidRPr="00DD2923">
              <w:rPr>
                <w:color w:val="000000"/>
                <w:szCs w:val="24"/>
              </w:rPr>
              <w:t>5</w:t>
            </w:r>
          </w:p>
        </w:tc>
        <w:tc>
          <w:tcPr>
            <w:tcW w:w="720" w:type="dxa"/>
            <w:vAlign w:val="bottom"/>
          </w:tcPr>
          <w:p w14:paraId="717CB2FA" w14:textId="77777777" w:rsidR="00F23893" w:rsidRPr="00DD2923" w:rsidRDefault="00F23893" w:rsidP="001E7F6E">
            <w:pPr>
              <w:pStyle w:val="TableText"/>
              <w:rPr>
                <w:szCs w:val="24"/>
              </w:rPr>
            </w:pPr>
            <w:r w:rsidRPr="00DD2923">
              <w:rPr>
                <w:color w:val="000000"/>
                <w:szCs w:val="24"/>
              </w:rPr>
              <w:t>4%</w:t>
            </w:r>
          </w:p>
        </w:tc>
      </w:tr>
      <w:tr w:rsidR="00F23893" w:rsidRPr="00D24375" w14:paraId="2803161E" w14:textId="77777777" w:rsidTr="001E7F6E">
        <w:trPr>
          <w:trHeight w:val="252"/>
        </w:trPr>
        <w:tc>
          <w:tcPr>
            <w:tcW w:w="1152" w:type="dxa"/>
            <w:noWrap/>
          </w:tcPr>
          <w:p w14:paraId="6DDB28EA" w14:textId="77777777" w:rsidR="00F23893" w:rsidRPr="00D24375" w:rsidRDefault="00F23893" w:rsidP="001E7F6E">
            <w:pPr>
              <w:pStyle w:val="TableText"/>
              <w:rPr>
                <w:noProof w:val="0"/>
              </w:rPr>
            </w:pPr>
            <w:r w:rsidRPr="00D24375">
              <w:rPr>
                <w:noProof w:val="0"/>
              </w:rPr>
              <w:t>5</w:t>
            </w:r>
          </w:p>
        </w:tc>
        <w:tc>
          <w:tcPr>
            <w:tcW w:w="720" w:type="dxa"/>
            <w:vAlign w:val="bottom"/>
          </w:tcPr>
          <w:p w14:paraId="0BBD806A" w14:textId="77777777" w:rsidR="00F23893" w:rsidRPr="00DD2923" w:rsidRDefault="00F23893" w:rsidP="001E7F6E">
            <w:pPr>
              <w:pStyle w:val="TableText"/>
              <w:rPr>
                <w:szCs w:val="24"/>
              </w:rPr>
            </w:pPr>
            <w:r w:rsidRPr="00DD2923">
              <w:rPr>
                <w:color w:val="000000"/>
                <w:szCs w:val="24"/>
              </w:rPr>
              <w:t>0</w:t>
            </w:r>
          </w:p>
        </w:tc>
        <w:tc>
          <w:tcPr>
            <w:tcW w:w="720" w:type="dxa"/>
            <w:vAlign w:val="bottom"/>
          </w:tcPr>
          <w:p w14:paraId="7FF40918" w14:textId="77777777" w:rsidR="00F23893" w:rsidRPr="00DD2923" w:rsidRDefault="00F23893" w:rsidP="001E7F6E">
            <w:pPr>
              <w:pStyle w:val="TableText"/>
              <w:rPr>
                <w:szCs w:val="24"/>
              </w:rPr>
            </w:pPr>
            <w:r w:rsidRPr="00DD2923">
              <w:rPr>
                <w:color w:val="000000"/>
                <w:szCs w:val="24"/>
              </w:rPr>
              <w:t>0%</w:t>
            </w:r>
          </w:p>
        </w:tc>
        <w:tc>
          <w:tcPr>
            <w:tcW w:w="720" w:type="dxa"/>
            <w:noWrap/>
            <w:vAlign w:val="bottom"/>
          </w:tcPr>
          <w:p w14:paraId="500DCC76" w14:textId="77777777" w:rsidR="00F23893" w:rsidRPr="00DD2923" w:rsidRDefault="00F23893" w:rsidP="001E7F6E">
            <w:pPr>
              <w:pStyle w:val="TableText"/>
              <w:rPr>
                <w:szCs w:val="24"/>
              </w:rPr>
            </w:pPr>
            <w:r w:rsidRPr="00DD2923">
              <w:rPr>
                <w:color w:val="000000"/>
                <w:szCs w:val="24"/>
              </w:rPr>
              <w:t>8</w:t>
            </w:r>
          </w:p>
        </w:tc>
        <w:tc>
          <w:tcPr>
            <w:tcW w:w="720" w:type="dxa"/>
            <w:vAlign w:val="bottom"/>
          </w:tcPr>
          <w:p w14:paraId="3C69B6B1" w14:textId="77777777" w:rsidR="00F23893" w:rsidRPr="00DD2923" w:rsidRDefault="00F23893" w:rsidP="001E7F6E">
            <w:pPr>
              <w:pStyle w:val="TableText"/>
              <w:rPr>
                <w:szCs w:val="24"/>
              </w:rPr>
            </w:pPr>
            <w:r w:rsidRPr="00DD2923">
              <w:rPr>
                <w:color w:val="000000"/>
                <w:szCs w:val="24"/>
              </w:rPr>
              <w:t>6%</w:t>
            </w:r>
          </w:p>
        </w:tc>
        <w:tc>
          <w:tcPr>
            <w:tcW w:w="720" w:type="dxa"/>
            <w:noWrap/>
            <w:vAlign w:val="bottom"/>
          </w:tcPr>
          <w:p w14:paraId="3E926663" w14:textId="77777777" w:rsidR="00F23893" w:rsidRPr="00DD2923" w:rsidRDefault="00F23893" w:rsidP="001E7F6E">
            <w:pPr>
              <w:pStyle w:val="TableText"/>
              <w:rPr>
                <w:szCs w:val="24"/>
              </w:rPr>
            </w:pPr>
            <w:r w:rsidRPr="00DD2923">
              <w:rPr>
                <w:color w:val="000000"/>
                <w:szCs w:val="24"/>
              </w:rPr>
              <w:t>9</w:t>
            </w:r>
          </w:p>
        </w:tc>
        <w:tc>
          <w:tcPr>
            <w:tcW w:w="720" w:type="dxa"/>
            <w:noWrap/>
            <w:vAlign w:val="bottom"/>
          </w:tcPr>
          <w:p w14:paraId="116EC5C0" w14:textId="77777777" w:rsidR="00F23893" w:rsidRPr="00DD2923" w:rsidRDefault="00F23893" w:rsidP="001E7F6E">
            <w:pPr>
              <w:pStyle w:val="TableText"/>
              <w:rPr>
                <w:szCs w:val="24"/>
              </w:rPr>
            </w:pPr>
            <w:r w:rsidRPr="00DD2923">
              <w:rPr>
                <w:color w:val="000000"/>
                <w:szCs w:val="24"/>
              </w:rPr>
              <w:t>7%</w:t>
            </w:r>
          </w:p>
        </w:tc>
        <w:tc>
          <w:tcPr>
            <w:tcW w:w="720" w:type="dxa"/>
            <w:noWrap/>
            <w:vAlign w:val="bottom"/>
          </w:tcPr>
          <w:p w14:paraId="61A50BCC" w14:textId="77777777" w:rsidR="00F23893" w:rsidRPr="00DD2923" w:rsidRDefault="00F23893" w:rsidP="001E7F6E">
            <w:pPr>
              <w:pStyle w:val="TableText"/>
              <w:rPr>
                <w:szCs w:val="24"/>
              </w:rPr>
            </w:pPr>
            <w:r w:rsidRPr="00DD2923">
              <w:rPr>
                <w:color w:val="000000"/>
                <w:szCs w:val="24"/>
              </w:rPr>
              <w:t>8</w:t>
            </w:r>
          </w:p>
        </w:tc>
        <w:tc>
          <w:tcPr>
            <w:tcW w:w="720" w:type="dxa"/>
            <w:vAlign w:val="bottom"/>
          </w:tcPr>
          <w:p w14:paraId="13C28208" w14:textId="77777777" w:rsidR="00F23893" w:rsidRPr="00DD2923" w:rsidRDefault="00F23893" w:rsidP="001E7F6E">
            <w:pPr>
              <w:pStyle w:val="TableText"/>
              <w:rPr>
                <w:szCs w:val="24"/>
              </w:rPr>
            </w:pPr>
            <w:r w:rsidRPr="00DD2923">
              <w:rPr>
                <w:color w:val="000000"/>
                <w:szCs w:val="24"/>
              </w:rPr>
              <w:t>6%</w:t>
            </w:r>
          </w:p>
        </w:tc>
      </w:tr>
      <w:tr w:rsidR="00F23893" w:rsidRPr="00D24375" w14:paraId="11FECE90" w14:textId="77777777" w:rsidTr="001E7F6E">
        <w:trPr>
          <w:trHeight w:val="252"/>
        </w:trPr>
        <w:tc>
          <w:tcPr>
            <w:tcW w:w="1152" w:type="dxa"/>
            <w:noWrap/>
          </w:tcPr>
          <w:p w14:paraId="197452FE" w14:textId="77777777" w:rsidR="00F23893" w:rsidRPr="00D24375" w:rsidRDefault="00F23893" w:rsidP="001E7F6E">
            <w:pPr>
              <w:pStyle w:val="TableText"/>
              <w:rPr>
                <w:noProof w:val="0"/>
              </w:rPr>
            </w:pPr>
            <w:r w:rsidRPr="00D24375">
              <w:rPr>
                <w:noProof w:val="0"/>
              </w:rPr>
              <w:t>6</w:t>
            </w:r>
          </w:p>
        </w:tc>
        <w:tc>
          <w:tcPr>
            <w:tcW w:w="720" w:type="dxa"/>
            <w:vAlign w:val="bottom"/>
          </w:tcPr>
          <w:p w14:paraId="1EA0A8CD" w14:textId="77777777" w:rsidR="00F23893" w:rsidRPr="00DD2923" w:rsidRDefault="00F23893" w:rsidP="001E7F6E">
            <w:pPr>
              <w:pStyle w:val="TableText"/>
              <w:rPr>
                <w:szCs w:val="24"/>
              </w:rPr>
            </w:pPr>
            <w:r w:rsidRPr="00DD2923">
              <w:rPr>
                <w:color w:val="000000"/>
                <w:szCs w:val="24"/>
              </w:rPr>
              <w:t>0</w:t>
            </w:r>
          </w:p>
        </w:tc>
        <w:tc>
          <w:tcPr>
            <w:tcW w:w="720" w:type="dxa"/>
            <w:vAlign w:val="bottom"/>
          </w:tcPr>
          <w:p w14:paraId="147881BD" w14:textId="77777777" w:rsidR="00F23893" w:rsidRPr="00DD2923" w:rsidRDefault="00F23893" w:rsidP="001E7F6E">
            <w:pPr>
              <w:pStyle w:val="TableText"/>
              <w:rPr>
                <w:szCs w:val="24"/>
              </w:rPr>
            </w:pPr>
            <w:r w:rsidRPr="00DD2923">
              <w:rPr>
                <w:color w:val="000000"/>
                <w:szCs w:val="24"/>
              </w:rPr>
              <w:t>0%</w:t>
            </w:r>
          </w:p>
        </w:tc>
        <w:tc>
          <w:tcPr>
            <w:tcW w:w="720" w:type="dxa"/>
            <w:noWrap/>
            <w:vAlign w:val="bottom"/>
          </w:tcPr>
          <w:p w14:paraId="6E15EB27" w14:textId="77777777" w:rsidR="00F23893" w:rsidRPr="00DD2923" w:rsidRDefault="00F23893" w:rsidP="001E7F6E">
            <w:pPr>
              <w:pStyle w:val="TableText"/>
              <w:rPr>
                <w:szCs w:val="24"/>
              </w:rPr>
            </w:pPr>
            <w:r w:rsidRPr="00DD2923">
              <w:rPr>
                <w:color w:val="000000"/>
                <w:szCs w:val="24"/>
              </w:rPr>
              <w:t>12</w:t>
            </w:r>
          </w:p>
        </w:tc>
        <w:tc>
          <w:tcPr>
            <w:tcW w:w="720" w:type="dxa"/>
            <w:vAlign w:val="bottom"/>
          </w:tcPr>
          <w:p w14:paraId="59EB198C" w14:textId="77777777" w:rsidR="00F23893" w:rsidRPr="00DD2923" w:rsidRDefault="00F23893" w:rsidP="001E7F6E">
            <w:pPr>
              <w:pStyle w:val="TableText"/>
              <w:rPr>
                <w:szCs w:val="24"/>
              </w:rPr>
            </w:pPr>
            <w:r w:rsidRPr="00DD2923">
              <w:rPr>
                <w:color w:val="000000"/>
                <w:szCs w:val="24"/>
              </w:rPr>
              <w:t>9%</w:t>
            </w:r>
          </w:p>
        </w:tc>
        <w:tc>
          <w:tcPr>
            <w:tcW w:w="720" w:type="dxa"/>
            <w:noWrap/>
            <w:vAlign w:val="bottom"/>
          </w:tcPr>
          <w:p w14:paraId="2B3FFCBB" w14:textId="77777777" w:rsidR="00F23893" w:rsidRPr="00DD2923" w:rsidRDefault="00F23893" w:rsidP="001E7F6E">
            <w:pPr>
              <w:pStyle w:val="TableText"/>
              <w:rPr>
                <w:szCs w:val="24"/>
              </w:rPr>
            </w:pPr>
            <w:r w:rsidRPr="00DD2923">
              <w:rPr>
                <w:color w:val="000000"/>
                <w:szCs w:val="24"/>
              </w:rPr>
              <w:t>10</w:t>
            </w:r>
          </w:p>
        </w:tc>
        <w:tc>
          <w:tcPr>
            <w:tcW w:w="720" w:type="dxa"/>
            <w:noWrap/>
            <w:vAlign w:val="bottom"/>
          </w:tcPr>
          <w:p w14:paraId="50CF68DA" w14:textId="77777777" w:rsidR="00F23893" w:rsidRPr="00DD2923" w:rsidRDefault="00F23893" w:rsidP="001E7F6E">
            <w:pPr>
              <w:pStyle w:val="TableText"/>
              <w:rPr>
                <w:szCs w:val="24"/>
              </w:rPr>
            </w:pPr>
            <w:r w:rsidRPr="00DD2923">
              <w:rPr>
                <w:color w:val="000000"/>
                <w:szCs w:val="24"/>
              </w:rPr>
              <w:t>8%</w:t>
            </w:r>
          </w:p>
        </w:tc>
        <w:tc>
          <w:tcPr>
            <w:tcW w:w="720" w:type="dxa"/>
            <w:noWrap/>
            <w:vAlign w:val="bottom"/>
          </w:tcPr>
          <w:p w14:paraId="3FF641A5" w14:textId="77777777" w:rsidR="00F23893" w:rsidRPr="00DD2923" w:rsidRDefault="00F23893" w:rsidP="001E7F6E">
            <w:pPr>
              <w:pStyle w:val="TableText"/>
              <w:rPr>
                <w:szCs w:val="24"/>
              </w:rPr>
            </w:pPr>
            <w:r w:rsidRPr="00DD2923">
              <w:rPr>
                <w:color w:val="000000"/>
                <w:szCs w:val="24"/>
              </w:rPr>
              <w:t>13</w:t>
            </w:r>
          </w:p>
        </w:tc>
        <w:tc>
          <w:tcPr>
            <w:tcW w:w="720" w:type="dxa"/>
            <w:vAlign w:val="bottom"/>
          </w:tcPr>
          <w:p w14:paraId="65413799" w14:textId="77777777" w:rsidR="00F23893" w:rsidRPr="00DD2923" w:rsidRDefault="00F23893" w:rsidP="001E7F6E">
            <w:pPr>
              <w:pStyle w:val="TableText"/>
              <w:rPr>
                <w:szCs w:val="24"/>
              </w:rPr>
            </w:pPr>
            <w:r w:rsidRPr="00DD2923">
              <w:rPr>
                <w:color w:val="000000"/>
                <w:szCs w:val="24"/>
              </w:rPr>
              <w:t>10%</w:t>
            </w:r>
          </w:p>
        </w:tc>
      </w:tr>
      <w:tr w:rsidR="00F23893" w:rsidRPr="00D24375" w14:paraId="4CBC9D69" w14:textId="77777777" w:rsidTr="001E7F6E">
        <w:trPr>
          <w:trHeight w:val="252"/>
        </w:trPr>
        <w:tc>
          <w:tcPr>
            <w:tcW w:w="1152" w:type="dxa"/>
            <w:noWrap/>
          </w:tcPr>
          <w:p w14:paraId="774725F4" w14:textId="77777777" w:rsidR="00F23893" w:rsidRPr="00D24375" w:rsidRDefault="00F23893" w:rsidP="001E7F6E">
            <w:pPr>
              <w:pStyle w:val="TableText"/>
              <w:rPr>
                <w:noProof w:val="0"/>
              </w:rPr>
            </w:pPr>
            <w:r w:rsidRPr="00D24375">
              <w:rPr>
                <w:noProof w:val="0"/>
              </w:rPr>
              <w:t>7</w:t>
            </w:r>
          </w:p>
        </w:tc>
        <w:tc>
          <w:tcPr>
            <w:tcW w:w="720" w:type="dxa"/>
            <w:vAlign w:val="bottom"/>
          </w:tcPr>
          <w:p w14:paraId="7F87F1F4" w14:textId="77777777" w:rsidR="00F23893" w:rsidRPr="00DD2923" w:rsidRDefault="00F23893" w:rsidP="001E7F6E">
            <w:pPr>
              <w:pStyle w:val="TableText"/>
              <w:rPr>
                <w:szCs w:val="24"/>
              </w:rPr>
            </w:pPr>
            <w:r w:rsidRPr="00DD2923">
              <w:rPr>
                <w:color w:val="000000"/>
                <w:szCs w:val="24"/>
              </w:rPr>
              <w:t>0</w:t>
            </w:r>
          </w:p>
        </w:tc>
        <w:tc>
          <w:tcPr>
            <w:tcW w:w="720" w:type="dxa"/>
            <w:vAlign w:val="bottom"/>
          </w:tcPr>
          <w:p w14:paraId="1D5A28A3" w14:textId="77777777" w:rsidR="00F23893" w:rsidRPr="00DD2923" w:rsidRDefault="00F23893" w:rsidP="001E7F6E">
            <w:pPr>
              <w:pStyle w:val="TableText"/>
              <w:rPr>
                <w:szCs w:val="24"/>
              </w:rPr>
            </w:pPr>
            <w:r w:rsidRPr="00DD2923">
              <w:rPr>
                <w:color w:val="000000"/>
                <w:szCs w:val="24"/>
              </w:rPr>
              <w:t>0%</w:t>
            </w:r>
          </w:p>
        </w:tc>
        <w:tc>
          <w:tcPr>
            <w:tcW w:w="720" w:type="dxa"/>
            <w:noWrap/>
            <w:vAlign w:val="bottom"/>
          </w:tcPr>
          <w:p w14:paraId="26D5A698" w14:textId="77777777" w:rsidR="00F23893" w:rsidRPr="00DD2923" w:rsidRDefault="00F23893" w:rsidP="001E7F6E">
            <w:pPr>
              <w:pStyle w:val="TableText"/>
              <w:rPr>
                <w:szCs w:val="24"/>
              </w:rPr>
            </w:pPr>
            <w:r w:rsidRPr="00DD2923">
              <w:rPr>
                <w:color w:val="000000"/>
                <w:szCs w:val="24"/>
              </w:rPr>
              <w:t>25</w:t>
            </w:r>
          </w:p>
        </w:tc>
        <w:tc>
          <w:tcPr>
            <w:tcW w:w="720" w:type="dxa"/>
            <w:vAlign w:val="bottom"/>
          </w:tcPr>
          <w:p w14:paraId="6D64E397" w14:textId="77777777" w:rsidR="00F23893" w:rsidRPr="00DD2923" w:rsidRDefault="00F23893" w:rsidP="001E7F6E">
            <w:pPr>
              <w:pStyle w:val="TableText"/>
              <w:rPr>
                <w:szCs w:val="24"/>
              </w:rPr>
            </w:pPr>
            <w:r w:rsidRPr="00DD2923">
              <w:rPr>
                <w:color w:val="000000"/>
                <w:szCs w:val="24"/>
              </w:rPr>
              <w:t>20%</w:t>
            </w:r>
          </w:p>
        </w:tc>
        <w:tc>
          <w:tcPr>
            <w:tcW w:w="720" w:type="dxa"/>
            <w:noWrap/>
            <w:vAlign w:val="bottom"/>
          </w:tcPr>
          <w:p w14:paraId="527C17E8" w14:textId="77777777" w:rsidR="00F23893" w:rsidRPr="00DD2923" w:rsidRDefault="00F23893" w:rsidP="001E7F6E">
            <w:pPr>
              <w:pStyle w:val="TableText"/>
              <w:rPr>
                <w:szCs w:val="24"/>
              </w:rPr>
            </w:pPr>
            <w:r w:rsidRPr="00DD2923">
              <w:rPr>
                <w:color w:val="000000"/>
                <w:szCs w:val="24"/>
              </w:rPr>
              <w:t>10</w:t>
            </w:r>
          </w:p>
        </w:tc>
        <w:tc>
          <w:tcPr>
            <w:tcW w:w="720" w:type="dxa"/>
            <w:noWrap/>
            <w:vAlign w:val="bottom"/>
          </w:tcPr>
          <w:p w14:paraId="7DAE0974" w14:textId="77777777" w:rsidR="00F23893" w:rsidRPr="00DD2923" w:rsidRDefault="00F23893" w:rsidP="001E7F6E">
            <w:pPr>
              <w:pStyle w:val="TableText"/>
              <w:rPr>
                <w:szCs w:val="24"/>
              </w:rPr>
            </w:pPr>
            <w:r w:rsidRPr="00DD2923">
              <w:rPr>
                <w:color w:val="000000"/>
                <w:szCs w:val="24"/>
              </w:rPr>
              <w:t>8%</w:t>
            </w:r>
          </w:p>
        </w:tc>
        <w:tc>
          <w:tcPr>
            <w:tcW w:w="720" w:type="dxa"/>
            <w:noWrap/>
            <w:vAlign w:val="bottom"/>
          </w:tcPr>
          <w:p w14:paraId="18AD8FBE" w14:textId="77777777" w:rsidR="00F23893" w:rsidRPr="00DD2923" w:rsidRDefault="00F23893" w:rsidP="001E7F6E">
            <w:pPr>
              <w:pStyle w:val="TableText"/>
              <w:rPr>
                <w:szCs w:val="24"/>
              </w:rPr>
            </w:pPr>
            <w:r w:rsidRPr="00DD2923">
              <w:rPr>
                <w:color w:val="000000"/>
                <w:szCs w:val="24"/>
              </w:rPr>
              <w:t>15</w:t>
            </w:r>
          </w:p>
        </w:tc>
        <w:tc>
          <w:tcPr>
            <w:tcW w:w="720" w:type="dxa"/>
            <w:vAlign w:val="bottom"/>
          </w:tcPr>
          <w:p w14:paraId="55703561" w14:textId="77777777" w:rsidR="00F23893" w:rsidRPr="00DD2923" w:rsidRDefault="00F23893" w:rsidP="001E7F6E">
            <w:pPr>
              <w:pStyle w:val="TableText"/>
              <w:rPr>
                <w:szCs w:val="24"/>
              </w:rPr>
            </w:pPr>
            <w:r w:rsidRPr="00DD2923">
              <w:rPr>
                <w:color w:val="000000"/>
                <w:szCs w:val="24"/>
              </w:rPr>
              <w:t>12%</w:t>
            </w:r>
          </w:p>
        </w:tc>
      </w:tr>
      <w:tr w:rsidR="00F23893" w:rsidRPr="00D24375" w14:paraId="7CC7ACF4" w14:textId="77777777" w:rsidTr="001E7F6E">
        <w:trPr>
          <w:trHeight w:val="252"/>
        </w:trPr>
        <w:tc>
          <w:tcPr>
            <w:tcW w:w="1152" w:type="dxa"/>
            <w:noWrap/>
          </w:tcPr>
          <w:p w14:paraId="7AEF9072" w14:textId="77777777" w:rsidR="00F23893" w:rsidRPr="00D24375" w:rsidRDefault="00F23893" w:rsidP="001E7F6E">
            <w:pPr>
              <w:pStyle w:val="TableText"/>
              <w:rPr>
                <w:noProof w:val="0"/>
              </w:rPr>
            </w:pPr>
            <w:r w:rsidRPr="00D24375">
              <w:rPr>
                <w:noProof w:val="0"/>
              </w:rPr>
              <w:t>8</w:t>
            </w:r>
          </w:p>
        </w:tc>
        <w:tc>
          <w:tcPr>
            <w:tcW w:w="720" w:type="dxa"/>
            <w:vAlign w:val="bottom"/>
          </w:tcPr>
          <w:p w14:paraId="5385544F" w14:textId="77777777" w:rsidR="00F23893" w:rsidRPr="00DD2923" w:rsidRDefault="00F23893" w:rsidP="001E7F6E">
            <w:pPr>
              <w:pStyle w:val="TableText"/>
              <w:rPr>
                <w:szCs w:val="24"/>
              </w:rPr>
            </w:pPr>
            <w:r w:rsidRPr="00DD2923">
              <w:rPr>
                <w:color w:val="000000"/>
                <w:szCs w:val="24"/>
              </w:rPr>
              <w:t>0</w:t>
            </w:r>
          </w:p>
        </w:tc>
        <w:tc>
          <w:tcPr>
            <w:tcW w:w="720" w:type="dxa"/>
            <w:vAlign w:val="bottom"/>
          </w:tcPr>
          <w:p w14:paraId="3D002DF2" w14:textId="77777777" w:rsidR="00F23893" w:rsidRPr="00DD2923" w:rsidRDefault="00F23893" w:rsidP="001E7F6E">
            <w:pPr>
              <w:pStyle w:val="TableText"/>
              <w:rPr>
                <w:szCs w:val="24"/>
              </w:rPr>
            </w:pPr>
            <w:r w:rsidRPr="00DD2923">
              <w:rPr>
                <w:color w:val="000000"/>
                <w:szCs w:val="24"/>
              </w:rPr>
              <w:t>0%</w:t>
            </w:r>
          </w:p>
        </w:tc>
        <w:tc>
          <w:tcPr>
            <w:tcW w:w="720" w:type="dxa"/>
            <w:noWrap/>
            <w:vAlign w:val="bottom"/>
          </w:tcPr>
          <w:p w14:paraId="4AEF6F2F" w14:textId="77777777" w:rsidR="00F23893" w:rsidRPr="00DD2923" w:rsidRDefault="00F23893" w:rsidP="001E7F6E">
            <w:pPr>
              <w:pStyle w:val="TableText"/>
              <w:rPr>
                <w:szCs w:val="24"/>
              </w:rPr>
            </w:pPr>
            <w:r w:rsidRPr="00DD2923">
              <w:rPr>
                <w:color w:val="000000"/>
                <w:szCs w:val="24"/>
              </w:rPr>
              <w:t>13</w:t>
            </w:r>
          </w:p>
        </w:tc>
        <w:tc>
          <w:tcPr>
            <w:tcW w:w="720" w:type="dxa"/>
            <w:vAlign w:val="bottom"/>
          </w:tcPr>
          <w:p w14:paraId="5E8948D8" w14:textId="77777777" w:rsidR="00F23893" w:rsidRPr="00DD2923" w:rsidRDefault="00F23893" w:rsidP="001E7F6E">
            <w:pPr>
              <w:pStyle w:val="TableText"/>
              <w:rPr>
                <w:szCs w:val="24"/>
              </w:rPr>
            </w:pPr>
            <w:r w:rsidRPr="00DD2923">
              <w:rPr>
                <w:color w:val="000000"/>
                <w:szCs w:val="24"/>
              </w:rPr>
              <w:t>10%</w:t>
            </w:r>
          </w:p>
        </w:tc>
        <w:tc>
          <w:tcPr>
            <w:tcW w:w="720" w:type="dxa"/>
            <w:noWrap/>
            <w:vAlign w:val="bottom"/>
          </w:tcPr>
          <w:p w14:paraId="53BC8073" w14:textId="77777777" w:rsidR="00F23893" w:rsidRPr="00DD2923" w:rsidRDefault="00F23893" w:rsidP="001E7F6E">
            <w:pPr>
              <w:pStyle w:val="TableText"/>
              <w:rPr>
                <w:szCs w:val="24"/>
              </w:rPr>
            </w:pPr>
            <w:r w:rsidRPr="00DD2923">
              <w:rPr>
                <w:color w:val="000000"/>
                <w:szCs w:val="24"/>
              </w:rPr>
              <w:t>14</w:t>
            </w:r>
          </w:p>
        </w:tc>
        <w:tc>
          <w:tcPr>
            <w:tcW w:w="720" w:type="dxa"/>
            <w:noWrap/>
            <w:vAlign w:val="bottom"/>
          </w:tcPr>
          <w:p w14:paraId="0198B0E5" w14:textId="77777777" w:rsidR="00F23893" w:rsidRPr="00DD2923" w:rsidRDefault="00F23893" w:rsidP="001E7F6E">
            <w:pPr>
              <w:pStyle w:val="TableText"/>
              <w:rPr>
                <w:szCs w:val="24"/>
              </w:rPr>
            </w:pPr>
            <w:r w:rsidRPr="00DD2923">
              <w:rPr>
                <w:color w:val="000000"/>
                <w:szCs w:val="24"/>
              </w:rPr>
              <w:t>11%</w:t>
            </w:r>
          </w:p>
        </w:tc>
        <w:tc>
          <w:tcPr>
            <w:tcW w:w="720" w:type="dxa"/>
            <w:noWrap/>
            <w:vAlign w:val="bottom"/>
          </w:tcPr>
          <w:p w14:paraId="59C6F0FF" w14:textId="77777777" w:rsidR="00F23893" w:rsidRPr="00DD2923" w:rsidRDefault="00F23893" w:rsidP="001E7F6E">
            <w:pPr>
              <w:pStyle w:val="TableText"/>
              <w:rPr>
                <w:szCs w:val="24"/>
              </w:rPr>
            </w:pPr>
            <w:r w:rsidRPr="00DD2923">
              <w:rPr>
                <w:color w:val="000000"/>
                <w:szCs w:val="24"/>
              </w:rPr>
              <w:t>15</w:t>
            </w:r>
          </w:p>
        </w:tc>
        <w:tc>
          <w:tcPr>
            <w:tcW w:w="720" w:type="dxa"/>
            <w:vAlign w:val="bottom"/>
          </w:tcPr>
          <w:p w14:paraId="40183C22" w14:textId="77777777" w:rsidR="00F23893" w:rsidRPr="00DD2923" w:rsidRDefault="00F23893" w:rsidP="001E7F6E">
            <w:pPr>
              <w:pStyle w:val="TableText"/>
              <w:rPr>
                <w:szCs w:val="24"/>
              </w:rPr>
            </w:pPr>
            <w:r w:rsidRPr="00DD2923">
              <w:rPr>
                <w:color w:val="000000"/>
                <w:szCs w:val="24"/>
              </w:rPr>
              <w:t>12%</w:t>
            </w:r>
          </w:p>
        </w:tc>
      </w:tr>
      <w:tr w:rsidR="00F23893" w:rsidRPr="00D24375" w14:paraId="3C9BAC4E" w14:textId="77777777" w:rsidTr="001E7F6E">
        <w:trPr>
          <w:trHeight w:val="252"/>
        </w:trPr>
        <w:tc>
          <w:tcPr>
            <w:tcW w:w="1152" w:type="dxa"/>
            <w:noWrap/>
          </w:tcPr>
          <w:p w14:paraId="13430D38" w14:textId="77777777" w:rsidR="00F23893" w:rsidRPr="00D24375" w:rsidRDefault="00F23893" w:rsidP="001E7F6E">
            <w:pPr>
              <w:pStyle w:val="TableText"/>
              <w:rPr>
                <w:noProof w:val="0"/>
              </w:rPr>
            </w:pPr>
            <w:r w:rsidRPr="00D24375">
              <w:rPr>
                <w:noProof w:val="0"/>
              </w:rPr>
              <w:t>9</w:t>
            </w:r>
          </w:p>
        </w:tc>
        <w:tc>
          <w:tcPr>
            <w:tcW w:w="720" w:type="dxa"/>
            <w:vAlign w:val="bottom"/>
          </w:tcPr>
          <w:p w14:paraId="0E5EEB7F" w14:textId="77777777" w:rsidR="00F23893" w:rsidRPr="00DD2923" w:rsidRDefault="00F23893" w:rsidP="001E7F6E">
            <w:pPr>
              <w:pStyle w:val="TableText"/>
              <w:rPr>
                <w:szCs w:val="24"/>
              </w:rPr>
            </w:pPr>
            <w:r w:rsidRPr="00DD2923">
              <w:rPr>
                <w:color w:val="000000"/>
                <w:szCs w:val="24"/>
              </w:rPr>
              <w:t>0</w:t>
            </w:r>
          </w:p>
        </w:tc>
        <w:tc>
          <w:tcPr>
            <w:tcW w:w="720" w:type="dxa"/>
            <w:vAlign w:val="bottom"/>
          </w:tcPr>
          <w:p w14:paraId="6A7D2BEB" w14:textId="77777777" w:rsidR="00F23893" w:rsidRPr="00DD2923" w:rsidRDefault="00F23893" w:rsidP="001E7F6E">
            <w:pPr>
              <w:pStyle w:val="TableText"/>
              <w:rPr>
                <w:szCs w:val="24"/>
              </w:rPr>
            </w:pPr>
            <w:r w:rsidRPr="00DD2923">
              <w:rPr>
                <w:color w:val="000000"/>
                <w:szCs w:val="24"/>
              </w:rPr>
              <w:t>0%</w:t>
            </w:r>
          </w:p>
        </w:tc>
        <w:tc>
          <w:tcPr>
            <w:tcW w:w="720" w:type="dxa"/>
            <w:noWrap/>
            <w:vAlign w:val="bottom"/>
          </w:tcPr>
          <w:p w14:paraId="5F0ACCD5" w14:textId="77777777" w:rsidR="00F23893" w:rsidRPr="00DD2923" w:rsidRDefault="00F23893" w:rsidP="001E7F6E">
            <w:pPr>
              <w:pStyle w:val="TableText"/>
              <w:rPr>
                <w:szCs w:val="24"/>
              </w:rPr>
            </w:pPr>
            <w:r w:rsidRPr="00DD2923">
              <w:rPr>
                <w:color w:val="000000"/>
                <w:szCs w:val="24"/>
              </w:rPr>
              <w:t>22</w:t>
            </w:r>
          </w:p>
        </w:tc>
        <w:tc>
          <w:tcPr>
            <w:tcW w:w="720" w:type="dxa"/>
            <w:vAlign w:val="bottom"/>
          </w:tcPr>
          <w:p w14:paraId="3C60E7E3" w14:textId="77777777" w:rsidR="00F23893" w:rsidRPr="00DD2923" w:rsidRDefault="00F23893" w:rsidP="001E7F6E">
            <w:pPr>
              <w:pStyle w:val="TableText"/>
              <w:rPr>
                <w:szCs w:val="24"/>
              </w:rPr>
            </w:pPr>
            <w:r w:rsidRPr="00DD2923">
              <w:rPr>
                <w:color w:val="000000"/>
                <w:szCs w:val="24"/>
              </w:rPr>
              <w:t>17%</w:t>
            </w:r>
          </w:p>
        </w:tc>
        <w:tc>
          <w:tcPr>
            <w:tcW w:w="720" w:type="dxa"/>
            <w:noWrap/>
            <w:vAlign w:val="bottom"/>
          </w:tcPr>
          <w:p w14:paraId="6CACC781" w14:textId="77777777" w:rsidR="00F23893" w:rsidRPr="00DD2923" w:rsidRDefault="00F23893" w:rsidP="001E7F6E">
            <w:pPr>
              <w:pStyle w:val="TableText"/>
              <w:rPr>
                <w:szCs w:val="24"/>
              </w:rPr>
            </w:pPr>
            <w:r w:rsidRPr="00DD2923">
              <w:rPr>
                <w:color w:val="000000"/>
                <w:szCs w:val="24"/>
              </w:rPr>
              <w:t>11</w:t>
            </w:r>
          </w:p>
        </w:tc>
        <w:tc>
          <w:tcPr>
            <w:tcW w:w="720" w:type="dxa"/>
            <w:noWrap/>
            <w:vAlign w:val="bottom"/>
          </w:tcPr>
          <w:p w14:paraId="3B6E8A1D" w14:textId="77777777" w:rsidR="00F23893" w:rsidRPr="00DD2923" w:rsidRDefault="00F23893" w:rsidP="001E7F6E">
            <w:pPr>
              <w:pStyle w:val="TableText"/>
              <w:rPr>
                <w:szCs w:val="24"/>
              </w:rPr>
            </w:pPr>
            <w:r w:rsidRPr="00DD2923">
              <w:rPr>
                <w:color w:val="000000"/>
                <w:szCs w:val="24"/>
              </w:rPr>
              <w:t>9%</w:t>
            </w:r>
          </w:p>
        </w:tc>
        <w:tc>
          <w:tcPr>
            <w:tcW w:w="720" w:type="dxa"/>
            <w:noWrap/>
            <w:vAlign w:val="bottom"/>
          </w:tcPr>
          <w:p w14:paraId="1AB543E4" w14:textId="77777777" w:rsidR="00F23893" w:rsidRPr="00DD2923" w:rsidRDefault="00F23893" w:rsidP="001E7F6E">
            <w:pPr>
              <w:pStyle w:val="TableText"/>
              <w:rPr>
                <w:szCs w:val="24"/>
              </w:rPr>
            </w:pPr>
            <w:r w:rsidRPr="00DD2923">
              <w:rPr>
                <w:color w:val="000000"/>
                <w:szCs w:val="24"/>
              </w:rPr>
              <w:t>12</w:t>
            </w:r>
          </w:p>
        </w:tc>
        <w:tc>
          <w:tcPr>
            <w:tcW w:w="720" w:type="dxa"/>
            <w:vAlign w:val="bottom"/>
          </w:tcPr>
          <w:p w14:paraId="36FA5500" w14:textId="77777777" w:rsidR="00F23893" w:rsidRPr="00DD2923" w:rsidRDefault="00F23893" w:rsidP="001E7F6E">
            <w:pPr>
              <w:pStyle w:val="TableText"/>
              <w:rPr>
                <w:szCs w:val="24"/>
              </w:rPr>
            </w:pPr>
            <w:r w:rsidRPr="00DD2923">
              <w:rPr>
                <w:color w:val="000000"/>
                <w:szCs w:val="24"/>
              </w:rPr>
              <w:t>9%</w:t>
            </w:r>
          </w:p>
        </w:tc>
      </w:tr>
      <w:tr w:rsidR="00F23893" w:rsidRPr="00D24375" w14:paraId="6CC50F23" w14:textId="77777777" w:rsidTr="001E7F6E">
        <w:trPr>
          <w:trHeight w:val="252"/>
        </w:trPr>
        <w:tc>
          <w:tcPr>
            <w:tcW w:w="1152" w:type="dxa"/>
            <w:noWrap/>
          </w:tcPr>
          <w:p w14:paraId="3B2DF4DE" w14:textId="77777777" w:rsidR="00F23893" w:rsidRPr="00D24375" w:rsidRDefault="00F23893" w:rsidP="001E7F6E">
            <w:pPr>
              <w:pStyle w:val="TableText"/>
              <w:rPr>
                <w:noProof w:val="0"/>
              </w:rPr>
            </w:pPr>
            <w:r w:rsidRPr="00D24375">
              <w:rPr>
                <w:noProof w:val="0"/>
              </w:rPr>
              <w:t>10</w:t>
            </w:r>
          </w:p>
        </w:tc>
        <w:tc>
          <w:tcPr>
            <w:tcW w:w="720" w:type="dxa"/>
            <w:vAlign w:val="bottom"/>
          </w:tcPr>
          <w:p w14:paraId="6D17BBE4" w14:textId="77777777" w:rsidR="00F23893" w:rsidRPr="00DD2923" w:rsidRDefault="00F23893" w:rsidP="001E7F6E">
            <w:pPr>
              <w:pStyle w:val="TableText"/>
              <w:rPr>
                <w:szCs w:val="24"/>
              </w:rPr>
            </w:pPr>
            <w:r w:rsidRPr="00DD2923">
              <w:rPr>
                <w:color w:val="000000"/>
                <w:szCs w:val="24"/>
              </w:rPr>
              <w:t>2</w:t>
            </w:r>
          </w:p>
        </w:tc>
        <w:tc>
          <w:tcPr>
            <w:tcW w:w="720" w:type="dxa"/>
            <w:vAlign w:val="bottom"/>
          </w:tcPr>
          <w:p w14:paraId="42901276"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2C2123CB" w14:textId="77777777" w:rsidR="00F23893" w:rsidRPr="00DD2923" w:rsidRDefault="00F23893" w:rsidP="001E7F6E">
            <w:pPr>
              <w:pStyle w:val="TableText"/>
              <w:rPr>
                <w:szCs w:val="24"/>
              </w:rPr>
            </w:pPr>
            <w:r w:rsidRPr="00DD2923">
              <w:rPr>
                <w:color w:val="000000"/>
                <w:szCs w:val="24"/>
              </w:rPr>
              <w:t>11</w:t>
            </w:r>
          </w:p>
        </w:tc>
        <w:tc>
          <w:tcPr>
            <w:tcW w:w="720" w:type="dxa"/>
            <w:vAlign w:val="bottom"/>
          </w:tcPr>
          <w:p w14:paraId="0E66DDF1" w14:textId="77777777" w:rsidR="00F23893" w:rsidRPr="00DD2923" w:rsidRDefault="00F23893" w:rsidP="001E7F6E">
            <w:pPr>
              <w:pStyle w:val="TableText"/>
              <w:rPr>
                <w:szCs w:val="24"/>
              </w:rPr>
            </w:pPr>
            <w:r w:rsidRPr="00DD2923">
              <w:rPr>
                <w:color w:val="000000"/>
                <w:szCs w:val="24"/>
              </w:rPr>
              <w:t>9%</w:t>
            </w:r>
          </w:p>
        </w:tc>
        <w:tc>
          <w:tcPr>
            <w:tcW w:w="720" w:type="dxa"/>
            <w:noWrap/>
            <w:vAlign w:val="bottom"/>
          </w:tcPr>
          <w:p w14:paraId="1B5D2D10" w14:textId="77777777" w:rsidR="00F23893" w:rsidRPr="00DD2923" w:rsidRDefault="00F23893" w:rsidP="001E7F6E">
            <w:pPr>
              <w:pStyle w:val="TableText"/>
              <w:rPr>
                <w:szCs w:val="24"/>
              </w:rPr>
            </w:pPr>
            <w:r w:rsidRPr="00DD2923">
              <w:rPr>
                <w:color w:val="000000"/>
                <w:szCs w:val="24"/>
              </w:rPr>
              <w:t>21</w:t>
            </w:r>
          </w:p>
        </w:tc>
        <w:tc>
          <w:tcPr>
            <w:tcW w:w="720" w:type="dxa"/>
            <w:noWrap/>
            <w:vAlign w:val="bottom"/>
          </w:tcPr>
          <w:p w14:paraId="60966F5D" w14:textId="77777777" w:rsidR="00F23893" w:rsidRPr="00DD2923" w:rsidRDefault="00F23893" w:rsidP="001E7F6E">
            <w:pPr>
              <w:pStyle w:val="TableText"/>
              <w:rPr>
                <w:szCs w:val="24"/>
              </w:rPr>
            </w:pPr>
            <w:r w:rsidRPr="00DD2923">
              <w:rPr>
                <w:color w:val="000000"/>
                <w:szCs w:val="24"/>
              </w:rPr>
              <w:t>16%</w:t>
            </w:r>
          </w:p>
        </w:tc>
        <w:tc>
          <w:tcPr>
            <w:tcW w:w="720" w:type="dxa"/>
            <w:noWrap/>
            <w:vAlign w:val="bottom"/>
          </w:tcPr>
          <w:p w14:paraId="063B379A" w14:textId="77777777" w:rsidR="00F23893" w:rsidRPr="00DD2923" w:rsidRDefault="00F23893" w:rsidP="001E7F6E">
            <w:pPr>
              <w:pStyle w:val="TableText"/>
              <w:rPr>
                <w:szCs w:val="24"/>
              </w:rPr>
            </w:pPr>
            <w:r w:rsidRPr="00DD2923">
              <w:rPr>
                <w:color w:val="000000"/>
                <w:szCs w:val="24"/>
              </w:rPr>
              <w:t>11</w:t>
            </w:r>
          </w:p>
        </w:tc>
        <w:tc>
          <w:tcPr>
            <w:tcW w:w="720" w:type="dxa"/>
            <w:vAlign w:val="bottom"/>
          </w:tcPr>
          <w:p w14:paraId="28D0C93E" w14:textId="77777777" w:rsidR="00F23893" w:rsidRPr="00DD2923" w:rsidRDefault="00F23893" w:rsidP="001E7F6E">
            <w:pPr>
              <w:pStyle w:val="TableText"/>
              <w:rPr>
                <w:szCs w:val="24"/>
              </w:rPr>
            </w:pPr>
            <w:r w:rsidRPr="00DD2923">
              <w:rPr>
                <w:color w:val="000000"/>
                <w:szCs w:val="24"/>
              </w:rPr>
              <w:t>9%</w:t>
            </w:r>
          </w:p>
        </w:tc>
      </w:tr>
      <w:tr w:rsidR="00F23893" w:rsidRPr="00D24375" w14:paraId="5A2F2A1D" w14:textId="77777777" w:rsidTr="001E7F6E">
        <w:trPr>
          <w:trHeight w:val="252"/>
        </w:trPr>
        <w:tc>
          <w:tcPr>
            <w:tcW w:w="1152" w:type="dxa"/>
            <w:noWrap/>
          </w:tcPr>
          <w:p w14:paraId="5EE293B8" w14:textId="77777777" w:rsidR="00F23893" w:rsidRPr="00D24375" w:rsidRDefault="00F23893" w:rsidP="001E7F6E">
            <w:pPr>
              <w:pStyle w:val="TableText"/>
              <w:rPr>
                <w:noProof w:val="0"/>
              </w:rPr>
            </w:pPr>
            <w:r w:rsidRPr="00D24375">
              <w:rPr>
                <w:noProof w:val="0"/>
              </w:rPr>
              <w:t>11</w:t>
            </w:r>
          </w:p>
        </w:tc>
        <w:tc>
          <w:tcPr>
            <w:tcW w:w="720" w:type="dxa"/>
            <w:vAlign w:val="bottom"/>
          </w:tcPr>
          <w:p w14:paraId="3549EA2A" w14:textId="77777777" w:rsidR="00F23893" w:rsidRPr="00DD2923" w:rsidRDefault="00F23893" w:rsidP="001E7F6E">
            <w:pPr>
              <w:pStyle w:val="TableText"/>
              <w:rPr>
                <w:szCs w:val="24"/>
              </w:rPr>
            </w:pPr>
            <w:r w:rsidRPr="00DD2923">
              <w:rPr>
                <w:color w:val="000000"/>
                <w:szCs w:val="24"/>
              </w:rPr>
              <w:t>4</w:t>
            </w:r>
          </w:p>
        </w:tc>
        <w:tc>
          <w:tcPr>
            <w:tcW w:w="720" w:type="dxa"/>
            <w:vAlign w:val="bottom"/>
          </w:tcPr>
          <w:p w14:paraId="6FA90B72" w14:textId="77777777" w:rsidR="00F23893" w:rsidRPr="00DD2923" w:rsidRDefault="00F23893" w:rsidP="001E7F6E">
            <w:pPr>
              <w:pStyle w:val="TableText"/>
              <w:rPr>
                <w:szCs w:val="24"/>
              </w:rPr>
            </w:pPr>
            <w:r w:rsidRPr="00DD2923">
              <w:rPr>
                <w:color w:val="000000"/>
                <w:szCs w:val="24"/>
              </w:rPr>
              <w:t>3%</w:t>
            </w:r>
          </w:p>
        </w:tc>
        <w:tc>
          <w:tcPr>
            <w:tcW w:w="720" w:type="dxa"/>
            <w:noWrap/>
            <w:vAlign w:val="bottom"/>
          </w:tcPr>
          <w:p w14:paraId="43290B7A" w14:textId="77777777" w:rsidR="00F23893" w:rsidRPr="00DD2923" w:rsidRDefault="00F23893" w:rsidP="001E7F6E">
            <w:pPr>
              <w:pStyle w:val="TableText"/>
              <w:rPr>
                <w:szCs w:val="24"/>
              </w:rPr>
            </w:pPr>
            <w:r w:rsidRPr="00DD2923">
              <w:rPr>
                <w:color w:val="000000"/>
                <w:szCs w:val="24"/>
              </w:rPr>
              <w:t>6</w:t>
            </w:r>
          </w:p>
        </w:tc>
        <w:tc>
          <w:tcPr>
            <w:tcW w:w="720" w:type="dxa"/>
            <w:vAlign w:val="bottom"/>
          </w:tcPr>
          <w:p w14:paraId="18AA12ED" w14:textId="77777777" w:rsidR="00F23893" w:rsidRPr="00DD2923" w:rsidRDefault="00F23893" w:rsidP="001E7F6E">
            <w:pPr>
              <w:pStyle w:val="TableText"/>
              <w:rPr>
                <w:szCs w:val="24"/>
              </w:rPr>
            </w:pPr>
            <w:r w:rsidRPr="00DD2923">
              <w:rPr>
                <w:color w:val="000000"/>
                <w:szCs w:val="24"/>
              </w:rPr>
              <w:t>5%</w:t>
            </w:r>
          </w:p>
        </w:tc>
        <w:tc>
          <w:tcPr>
            <w:tcW w:w="720" w:type="dxa"/>
            <w:noWrap/>
            <w:vAlign w:val="bottom"/>
          </w:tcPr>
          <w:p w14:paraId="4FA4CC23" w14:textId="77777777" w:rsidR="00F23893" w:rsidRPr="00DD2923" w:rsidRDefault="00F23893" w:rsidP="001E7F6E">
            <w:pPr>
              <w:pStyle w:val="TableText"/>
              <w:rPr>
                <w:szCs w:val="24"/>
              </w:rPr>
            </w:pPr>
            <w:r w:rsidRPr="00DD2923">
              <w:rPr>
                <w:color w:val="000000"/>
                <w:szCs w:val="24"/>
              </w:rPr>
              <w:t>8</w:t>
            </w:r>
          </w:p>
        </w:tc>
        <w:tc>
          <w:tcPr>
            <w:tcW w:w="720" w:type="dxa"/>
            <w:noWrap/>
            <w:vAlign w:val="bottom"/>
          </w:tcPr>
          <w:p w14:paraId="003843D8" w14:textId="77777777" w:rsidR="00F23893" w:rsidRPr="00DD2923" w:rsidRDefault="00F23893" w:rsidP="001E7F6E">
            <w:pPr>
              <w:pStyle w:val="TableText"/>
              <w:rPr>
                <w:szCs w:val="24"/>
              </w:rPr>
            </w:pPr>
            <w:r w:rsidRPr="00DD2923">
              <w:rPr>
                <w:color w:val="000000"/>
                <w:szCs w:val="24"/>
              </w:rPr>
              <w:t>6%</w:t>
            </w:r>
          </w:p>
        </w:tc>
        <w:tc>
          <w:tcPr>
            <w:tcW w:w="720" w:type="dxa"/>
            <w:noWrap/>
            <w:vAlign w:val="bottom"/>
          </w:tcPr>
          <w:p w14:paraId="098F62E1" w14:textId="77777777" w:rsidR="00F23893" w:rsidRPr="00DD2923" w:rsidRDefault="00F23893" w:rsidP="001E7F6E">
            <w:pPr>
              <w:pStyle w:val="TableText"/>
              <w:rPr>
                <w:szCs w:val="24"/>
              </w:rPr>
            </w:pPr>
            <w:r w:rsidRPr="00DD2923">
              <w:rPr>
                <w:color w:val="000000"/>
                <w:szCs w:val="24"/>
              </w:rPr>
              <w:t>9</w:t>
            </w:r>
          </w:p>
        </w:tc>
        <w:tc>
          <w:tcPr>
            <w:tcW w:w="720" w:type="dxa"/>
            <w:vAlign w:val="bottom"/>
          </w:tcPr>
          <w:p w14:paraId="5CD10810" w14:textId="77777777" w:rsidR="00F23893" w:rsidRPr="00DD2923" w:rsidRDefault="00F23893" w:rsidP="001E7F6E">
            <w:pPr>
              <w:pStyle w:val="TableText"/>
              <w:rPr>
                <w:szCs w:val="24"/>
              </w:rPr>
            </w:pPr>
            <w:r w:rsidRPr="00DD2923">
              <w:rPr>
                <w:color w:val="000000"/>
                <w:szCs w:val="24"/>
              </w:rPr>
              <w:t>7%</w:t>
            </w:r>
          </w:p>
        </w:tc>
      </w:tr>
      <w:tr w:rsidR="00F23893" w:rsidRPr="00D24375" w14:paraId="6BAD48AA" w14:textId="77777777" w:rsidTr="001E7F6E">
        <w:trPr>
          <w:trHeight w:val="252"/>
        </w:trPr>
        <w:tc>
          <w:tcPr>
            <w:tcW w:w="1152" w:type="dxa"/>
            <w:noWrap/>
          </w:tcPr>
          <w:p w14:paraId="5E6F830F" w14:textId="77777777" w:rsidR="00F23893" w:rsidRPr="00D24375" w:rsidRDefault="00F23893" w:rsidP="001E7F6E">
            <w:pPr>
              <w:pStyle w:val="TableText"/>
              <w:rPr>
                <w:noProof w:val="0"/>
              </w:rPr>
            </w:pPr>
            <w:r w:rsidRPr="00D24375">
              <w:rPr>
                <w:noProof w:val="0"/>
              </w:rPr>
              <w:t>12</w:t>
            </w:r>
          </w:p>
        </w:tc>
        <w:tc>
          <w:tcPr>
            <w:tcW w:w="720" w:type="dxa"/>
            <w:vAlign w:val="bottom"/>
          </w:tcPr>
          <w:p w14:paraId="7703BF32" w14:textId="77777777" w:rsidR="00F23893" w:rsidRPr="00DD2923" w:rsidRDefault="00F23893" w:rsidP="001E7F6E">
            <w:pPr>
              <w:pStyle w:val="TableText"/>
              <w:rPr>
                <w:szCs w:val="24"/>
              </w:rPr>
            </w:pPr>
            <w:r w:rsidRPr="00DD2923">
              <w:rPr>
                <w:color w:val="000000"/>
                <w:szCs w:val="24"/>
              </w:rPr>
              <w:t>0</w:t>
            </w:r>
          </w:p>
        </w:tc>
        <w:tc>
          <w:tcPr>
            <w:tcW w:w="720" w:type="dxa"/>
            <w:vAlign w:val="bottom"/>
          </w:tcPr>
          <w:p w14:paraId="65CADED1" w14:textId="77777777" w:rsidR="00F23893" w:rsidRPr="00DD2923" w:rsidRDefault="00F23893" w:rsidP="001E7F6E">
            <w:pPr>
              <w:pStyle w:val="TableText"/>
              <w:rPr>
                <w:szCs w:val="24"/>
              </w:rPr>
            </w:pPr>
            <w:r w:rsidRPr="00DD2923">
              <w:rPr>
                <w:color w:val="000000"/>
                <w:szCs w:val="24"/>
              </w:rPr>
              <w:t>0%</w:t>
            </w:r>
          </w:p>
        </w:tc>
        <w:tc>
          <w:tcPr>
            <w:tcW w:w="720" w:type="dxa"/>
            <w:noWrap/>
            <w:vAlign w:val="bottom"/>
          </w:tcPr>
          <w:p w14:paraId="32D2E94B" w14:textId="77777777" w:rsidR="00F23893" w:rsidRPr="00DD2923" w:rsidRDefault="00F23893" w:rsidP="001E7F6E">
            <w:pPr>
              <w:pStyle w:val="TableText"/>
              <w:rPr>
                <w:szCs w:val="24"/>
              </w:rPr>
            </w:pPr>
            <w:r w:rsidRPr="00DD2923">
              <w:rPr>
                <w:color w:val="000000"/>
                <w:szCs w:val="24"/>
              </w:rPr>
              <w:t>5</w:t>
            </w:r>
          </w:p>
        </w:tc>
        <w:tc>
          <w:tcPr>
            <w:tcW w:w="720" w:type="dxa"/>
            <w:vAlign w:val="bottom"/>
          </w:tcPr>
          <w:p w14:paraId="604CB544" w14:textId="77777777" w:rsidR="00F23893" w:rsidRPr="00DD2923" w:rsidRDefault="00F23893" w:rsidP="001E7F6E">
            <w:pPr>
              <w:pStyle w:val="TableText"/>
              <w:rPr>
                <w:szCs w:val="24"/>
              </w:rPr>
            </w:pPr>
            <w:r w:rsidRPr="00DD2923">
              <w:rPr>
                <w:color w:val="000000"/>
                <w:szCs w:val="24"/>
              </w:rPr>
              <w:t>4%</w:t>
            </w:r>
          </w:p>
        </w:tc>
        <w:tc>
          <w:tcPr>
            <w:tcW w:w="720" w:type="dxa"/>
            <w:noWrap/>
            <w:vAlign w:val="bottom"/>
          </w:tcPr>
          <w:p w14:paraId="79D2D56E" w14:textId="77777777" w:rsidR="00F23893" w:rsidRPr="00DD2923" w:rsidRDefault="00F23893" w:rsidP="001E7F6E">
            <w:pPr>
              <w:pStyle w:val="TableText"/>
              <w:rPr>
                <w:szCs w:val="24"/>
              </w:rPr>
            </w:pPr>
            <w:r w:rsidRPr="00DD2923">
              <w:rPr>
                <w:color w:val="000000"/>
                <w:szCs w:val="24"/>
              </w:rPr>
              <w:t>17</w:t>
            </w:r>
          </w:p>
        </w:tc>
        <w:tc>
          <w:tcPr>
            <w:tcW w:w="720" w:type="dxa"/>
            <w:noWrap/>
            <w:vAlign w:val="bottom"/>
          </w:tcPr>
          <w:p w14:paraId="2852D419" w14:textId="77777777" w:rsidR="00F23893" w:rsidRPr="00DD2923" w:rsidRDefault="00F23893" w:rsidP="001E7F6E">
            <w:pPr>
              <w:pStyle w:val="TableText"/>
              <w:rPr>
                <w:szCs w:val="24"/>
              </w:rPr>
            </w:pPr>
            <w:r w:rsidRPr="00DD2923">
              <w:rPr>
                <w:color w:val="000000"/>
                <w:szCs w:val="24"/>
              </w:rPr>
              <w:t>13%</w:t>
            </w:r>
          </w:p>
        </w:tc>
        <w:tc>
          <w:tcPr>
            <w:tcW w:w="720" w:type="dxa"/>
            <w:noWrap/>
            <w:vAlign w:val="bottom"/>
          </w:tcPr>
          <w:p w14:paraId="0C9F95BB" w14:textId="77777777" w:rsidR="00F23893" w:rsidRPr="00DD2923" w:rsidRDefault="00F23893" w:rsidP="001E7F6E">
            <w:pPr>
              <w:pStyle w:val="TableText"/>
              <w:rPr>
                <w:szCs w:val="24"/>
              </w:rPr>
            </w:pPr>
            <w:r w:rsidRPr="00DD2923">
              <w:rPr>
                <w:color w:val="000000"/>
                <w:szCs w:val="24"/>
              </w:rPr>
              <w:t>7</w:t>
            </w:r>
          </w:p>
        </w:tc>
        <w:tc>
          <w:tcPr>
            <w:tcW w:w="720" w:type="dxa"/>
            <w:vAlign w:val="bottom"/>
          </w:tcPr>
          <w:p w14:paraId="613FE7D2" w14:textId="77777777" w:rsidR="00F23893" w:rsidRPr="00DD2923" w:rsidRDefault="00F23893" w:rsidP="001E7F6E">
            <w:pPr>
              <w:pStyle w:val="TableText"/>
              <w:rPr>
                <w:szCs w:val="24"/>
              </w:rPr>
            </w:pPr>
            <w:r w:rsidRPr="00DD2923">
              <w:rPr>
                <w:color w:val="000000"/>
                <w:szCs w:val="24"/>
              </w:rPr>
              <w:t>5%</w:t>
            </w:r>
          </w:p>
        </w:tc>
      </w:tr>
      <w:tr w:rsidR="00F23893" w:rsidRPr="00D24375" w14:paraId="3A42E83E" w14:textId="77777777" w:rsidTr="001E7F6E">
        <w:trPr>
          <w:trHeight w:val="252"/>
        </w:trPr>
        <w:tc>
          <w:tcPr>
            <w:tcW w:w="1152" w:type="dxa"/>
            <w:noWrap/>
          </w:tcPr>
          <w:p w14:paraId="71C998BE" w14:textId="77777777" w:rsidR="00F23893" w:rsidRPr="00D24375" w:rsidRDefault="00F23893" w:rsidP="001E7F6E">
            <w:pPr>
              <w:pStyle w:val="TableText"/>
              <w:rPr>
                <w:noProof w:val="0"/>
              </w:rPr>
            </w:pPr>
            <w:r w:rsidRPr="00D24375">
              <w:rPr>
                <w:noProof w:val="0"/>
              </w:rPr>
              <w:t>13</w:t>
            </w:r>
          </w:p>
        </w:tc>
        <w:tc>
          <w:tcPr>
            <w:tcW w:w="720" w:type="dxa"/>
            <w:vAlign w:val="bottom"/>
          </w:tcPr>
          <w:p w14:paraId="5DF59BF2" w14:textId="77777777" w:rsidR="00F23893" w:rsidRPr="00DD2923" w:rsidRDefault="00F23893" w:rsidP="001E7F6E">
            <w:pPr>
              <w:pStyle w:val="TableText"/>
              <w:rPr>
                <w:szCs w:val="24"/>
              </w:rPr>
            </w:pPr>
            <w:r w:rsidRPr="00DD2923">
              <w:rPr>
                <w:color w:val="000000"/>
                <w:szCs w:val="24"/>
              </w:rPr>
              <w:t>3</w:t>
            </w:r>
          </w:p>
        </w:tc>
        <w:tc>
          <w:tcPr>
            <w:tcW w:w="720" w:type="dxa"/>
            <w:vAlign w:val="bottom"/>
          </w:tcPr>
          <w:p w14:paraId="326C748C"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05BFEC57"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2EDA720A"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0D55B876"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2C923DA4"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01538DF4"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7D798727" w14:textId="77777777" w:rsidR="00F23893" w:rsidRPr="00DD2923" w:rsidRDefault="00F23893" w:rsidP="001E7F6E">
            <w:pPr>
              <w:pStyle w:val="TableText"/>
              <w:rPr>
                <w:szCs w:val="24"/>
              </w:rPr>
            </w:pPr>
            <w:r w:rsidRPr="00DD2923">
              <w:rPr>
                <w:color w:val="000000"/>
                <w:szCs w:val="24"/>
              </w:rPr>
              <w:t>N/A</w:t>
            </w:r>
          </w:p>
        </w:tc>
      </w:tr>
      <w:tr w:rsidR="00F23893" w:rsidRPr="00D24375" w14:paraId="2DF164D9" w14:textId="77777777" w:rsidTr="001E7F6E">
        <w:trPr>
          <w:trHeight w:val="252"/>
        </w:trPr>
        <w:tc>
          <w:tcPr>
            <w:tcW w:w="1152" w:type="dxa"/>
            <w:noWrap/>
          </w:tcPr>
          <w:p w14:paraId="33D46851" w14:textId="77777777" w:rsidR="00F23893" w:rsidRPr="00D24375" w:rsidRDefault="00F23893" w:rsidP="001E7F6E">
            <w:pPr>
              <w:pStyle w:val="TableText"/>
              <w:rPr>
                <w:noProof w:val="0"/>
              </w:rPr>
            </w:pPr>
            <w:r w:rsidRPr="00D24375">
              <w:rPr>
                <w:noProof w:val="0"/>
              </w:rPr>
              <w:t>14</w:t>
            </w:r>
          </w:p>
        </w:tc>
        <w:tc>
          <w:tcPr>
            <w:tcW w:w="720" w:type="dxa"/>
            <w:vAlign w:val="bottom"/>
          </w:tcPr>
          <w:p w14:paraId="76B2C470" w14:textId="77777777" w:rsidR="00F23893" w:rsidRPr="00DD2923" w:rsidRDefault="00F23893" w:rsidP="001E7F6E">
            <w:pPr>
              <w:pStyle w:val="TableText"/>
              <w:rPr>
                <w:szCs w:val="24"/>
              </w:rPr>
            </w:pPr>
            <w:r w:rsidRPr="00DD2923">
              <w:rPr>
                <w:color w:val="000000"/>
                <w:szCs w:val="24"/>
              </w:rPr>
              <w:t>3</w:t>
            </w:r>
          </w:p>
        </w:tc>
        <w:tc>
          <w:tcPr>
            <w:tcW w:w="720" w:type="dxa"/>
            <w:vAlign w:val="bottom"/>
          </w:tcPr>
          <w:p w14:paraId="4326F4CC"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488A168B"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748FA391"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582E00C"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8D9F544"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6CA3016D"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447A96A1" w14:textId="77777777" w:rsidR="00F23893" w:rsidRPr="00DD2923" w:rsidRDefault="00F23893" w:rsidP="001E7F6E">
            <w:pPr>
              <w:pStyle w:val="TableText"/>
              <w:rPr>
                <w:szCs w:val="24"/>
              </w:rPr>
            </w:pPr>
            <w:r w:rsidRPr="00DD2923">
              <w:rPr>
                <w:color w:val="000000"/>
                <w:szCs w:val="24"/>
              </w:rPr>
              <w:t>N/A</w:t>
            </w:r>
          </w:p>
        </w:tc>
      </w:tr>
      <w:tr w:rsidR="00F23893" w:rsidRPr="00D24375" w14:paraId="179EFBB2" w14:textId="77777777" w:rsidTr="001E7F6E">
        <w:trPr>
          <w:trHeight w:val="252"/>
        </w:trPr>
        <w:tc>
          <w:tcPr>
            <w:tcW w:w="1152" w:type="dxa"/>
            <w:noWrap/>
          </w:tcPr>
          <w:p w14:paraId="20B6A1D0" w14:textId="77777777" w:rsidR="00F23893" w:rsidRPr="00D24375" w:rsidRDefault="00F23893" w:rsidP="001E7F6E">
            <w:pPr>
              <w:pStyle w:val="TableText"/>
              <w:rPr>
                <w:noProof w:val="0"/>
              </w:rPr>
            </w:pPr>
            <w:r w:rsidRPr="00D24375">
              <w:rPr>
                <w:noProof w:val="0"/>
              </w:rPr>
              <w:t>15</w:t>
            </w:r>
          </w:p>
        </w:tc>
        <w:tc>
          <w:tcPr>
            <w:tcW w:w="720" w:type="dxa"/>
            <w:vAlign w:val="bottom"/>
          </w:tcPr>
          <w:p w14:paraId="196A7F42" w14:textId="77777777" w:rsidR="00F23893" w:rsidRPr="00DD2923" w:rsidRDefault="00F23893" w:rsidP="001E7F6E">
            <w:pPr>
              <w:pStyle w:val="TableText"/>
              <w:rPr>
                <w:szCs w:val="24"/>
              </w:rPr>
            </w:pPr>
            <w:r w:rsidRPr="00DD2923">
              <w:rPr>
                <w:color w:val="000000"/>
                <w:szCs w:val="24"/>
              </w:rPr>
              <w:t>5</w:t>
            </w:r>
          </w:p>
        </w:tc>
        <w:tc>
          <w:tcPr>
            <w:tcW w:w="720" w:type="dxa"/>
            <w:vAlign w:val="bottom"/>
          </w:tcPr>
          <w:p w14:paraId="25A0C086" w14:textId="77777777" w:rsidR="00F23893" w:rsidRPr="00DD2923" w:rsidRDefault="00F23893" w:rsidP="001E7F6E">
            <w:pPr>
              <w:pStyle w:val="TableText"/>
              <w:rPr>
                <w:szCs w:val="24"/>
              </w:rPr>
            </w:pPr>
            <w:r w:rsidRPr="00DD2923">
              <w:rPr>
                <w:color w:val="000000"/>
                <w:szCs w:val="24"/>
              </w:rPr>
              <w:t>4%</w:t>
            </w:r>
          </w:p>
        </w:tc>
        <w:tc>
          <w:tcPr>
            <w:tcW w:w="720" w:type="dxa"/>
            <w:noWrap/>
            <w:vAlign w:val="bottom"/>
          </w:tcPr>
          <w:p w14:paraId="23069B57"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4F821718"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CBCE04A"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04F5584B"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5348EDD1"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2FD84A16" w14:textId="77777777" w:rsidR="00F23893" w:rsidRPr="00DD2923" w:rsidRDefault="00F23893" w:rsidP="001E7F6E">
            <w:pPr>
              <w:pStyle w:val="TableText"/>
              <w:rPr>
                <w:szCs w:val="24"/>
              </w:rPr>
            </w:pPr>
            <w:r w:rsidRPr="00DD2923">
              <w:rPr>
                <w:color w:val="000000"/>
                <w:szCs w:val="24"/>
              </w:rPr>
              <w:t>N/A</w:t>
            </w:r>
          </w:p>
        </w:tc>
      </w:tr>
      <w:tr w:rsidR="00F23893" w:rsidRPr="00D24375" w14:paraId="6EE8997B" w14:textId="77777777" w:rsidTr="001E7F6E">
        <w:trPr>
          <w:trHeight w:val="252"/>
        </w:trPr>
        <w:tc>
          <w:tcPr>
            <w:tcW w:w="1152" w:type="dxa"/>
            <w:noWrap/>
          </w:tcPr>
          <w:p w14:paraId="492A9D00" w14:textId="77777777" w:rsidR="00F23893" w:rsidRPr="00D24375" w:rsidRDefault="00F23893" w:rsidP="001E7F6E">
            <w:pPr>
              <w:pStyle w:val="TableText"/>
              <w:rPr>
                <w:noProof w:val="0"/>
              </w:rPr>
            </w:pPr>
            <w:r w:rsidRPr="00D24375">
              <w:rPr>
                <w:noProof w:val="0"/>
              </w:rPr>
              <w:t>16</w:t>
            </w:r>
          </w:p>
        </w:tc>
        <w:tc>
          <w:tcPr>
            <w:tcW w:w="720" w:type="dxa"/>
            <w:vAlign w:val="bottom"/>
          </w:tcPr>
          <w:p w14:paraId="02D5F1D4" w14:textId="77777777" w:rsidR="00F23893" w:rsidRPr="00DD2923" w:rsidRDefault="00F23893" w:rsidP="001E7F6E">
            <w:pPr>
              <w:pStyle w:val="TableText"/>
              <w:rPr>
                <w:szCs w:val="24"/>
              </w:rPr>
            </w:pPr>
            <w:r w:rsidRPr="00DD2923">
              <w:rPr>
                <w:color w:val="000000"/>
                <w:szCs w:val="24"/>
              </w:rPr>
              <w:t>1</w:t>
            </w:r>
          </w:p>
        </w:tc>
        <w:tc>
          <w:tcPr>
            <w:tcW w:w="720" w:type="dxa"/>
            <w:vAlign w:val="bottom"/>
          </w:tcPr>
          <w:p w14:paraId="64AB09E9" w14:textId="77777777" w:rsidR="00F23893" w:rsidRPr="00DD2923" w:rsidRDefault="00F23893" w:rsidP="001E7F6E">
            <w:pPr>
              <w:pStyle w:val="TableText"/>
              <w:rPr>
                <w:szCs w:val="24"/>
              </w:rPr>
            </w:pPr>
            <w:r w:rsidRPr="00DD2923">
              <w:rPr>
                <w:color w:val="000000"/>
                <w:szCs w:val="24"/>
              </w:rPr>
              <w:t>1%</w:t>
            </w:r>
          </w:p>
        </w:tc>
        <w:tc>
          <w:tcPr>
            <w:tcW w:w="720" w:type="dxa"/>
            <w:noWrap/>
            <w:vAlign w:val="bottom"/>
          </w:tcPr>
          <w:p w14:paraId="10A81CD2"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1C66615C"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1EB1BB53"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236C1BC5"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05722C63"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081D80F3" w14:textId="77777777" w:rsidR="00F23893" w:rsidRPr="00DD2923" w:rsidRDefault="00F23893" w:rsidP="001E7F6E">
            <w:pPr>
              <w:pStyle w:val="TableText"/>
              <w:rPr>
                <w:szCs w:val="24"/>
              </w:rPr>
            </w:pPr>
            <w:r w:rsidRPr="00DD2923">
              <w:rPr>
                <w:color w:val="000000"/>
                <w:szCs w:val="24"/>
              </w:rPr>
              <w:t>N/A</w:t>
            </w:r>
          </w:p>
        </w:tc>
      </w:tr>
      <w:tr w:rsidR="00F23893" w:rsidRPr="00D24375" w14:paraId="78F893C5" w14:textId="77777777" w:rsidTr="001E7F6E">
        <w:trPr>
          <w:trHeight w:val="252"/>
        </w:trPr>
        <w:tc>
          <w:tcPr>
            <w:tcW w:w="1152" w:type="dxa"/>
            <w:noWrap/>
          </w:tcPr>
          <w:p w14:paraId="6C54EE28" w14:textId="77777777" w:rsidR="00F23893" w:rsidRPr="00D24375" w:rsidRDefault="00F23893" w:rsidP="001E7F6E">
            <w:pPr>
              <w:pStyle w:val="TableText"/>
              <w:rPr>
                <w:noProof w:val="0"/>
              </w:rPr>
            </w:pPr>
            <w:r w:rsidRPr="00D24375">
              <w:rPr>
                <w:noProof w:val="0"/>
              </w:rPr>
              <w:t>17</w:t>
            </w:r>
          </w:p>
        </w:tc>
        <w:tc>
          <w:tcPr>
            <w:tcW w:w="720" w:type="dxa"/>
            <w:vAlign w:val="bottom"/>
          </w:tcPr>
          <w:p w14:paraId="114152B8" w14:textId="77777777" w:rsidR="00F23893" w:rsidRPr="00DD2923" w:rsidRDefault="00F23893" w:rsidP="001E7F6E">
            <w:pPr>
              <w:pStyle w:val="TableText"/>
              <w:rPr>
                <w:szCs w:val="24"/>
              </w:rPr>
            </w:pPr>
            <w:r w:rsidRPr="00DD2923">
              <w:rPr>
                <w:color w:val="000000"/>
                <w:szCs w:val="24"/>
              </w:rPr>
              <w:t>1</w:t>
            </w:r>
          </w:p>
        </w:tc>
        <w:tc>
          <w:tcPr>
            <w:tcW w:w="720" w:type="dxa"/>
            <w:vAlign w:val="bottom"/>
          </w:tcPr>
          <w:p w14:paraId="120F1CC3" w14:textId="77777777" w:rsidR="00F23893" w:rsidRPr="00DD2923" w:rsidRDefault="00F23893" w:rsidP="001E7F6E">
            <w:pPr>
              <w:pStyle w:val="TableText"/>
              <w:rPr>
                <w:szCs w:val="24"/>
              </w:rPr>
            </w:pPr>
            <w:r w:rsidRPr="00DD2923">
              <w:rPr>
                <w:color w:val="000000"/>
                <w:szCs w:val="24"/>
              </w:rPr>
              <w:t>1%</w:t>
            </w:r>
          </w:p>
        </w:tc>
        <w:tc>
          <w:tcPr>
            <w:tcW w:w="720" w:type="dxa"/>
            <w:noWrap/>
            <w:vAlign w:val="bottom"/>
          </w:tcPr>
          <w:p w14:paraId="68CF15FE"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6B8B911B"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644A9EDC"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1DBD470C"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015B6B22"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2B29ADAD" w14:textId="77777777" w:rsidR="00F23893" w:rsidRPr="00DD2923" w:rsidRDefault="00F23893" w:rsidP="001E7F6E">
            <w:pPr>
              <w:pStyle w:val="TableText"/>
              <w:rPr>
                <w:szCs w:val="24"/>
              </w:rPr>
            </w:pPr>
            <w:r w:rsidRPr="00DD2923">
              <w:rPr>
                <w:color w:val="000000"/>
                <w:szCs w:val="24"/>
              </w:rPr>
              <w:t>N/A</w:t>
            </w:r>
          </w:p>
        </w:tc>
      </w:tr>
      <w:tr w:rsidR="00F23893" w:rsidRPr="00D24375" w14:paraId="7A092188" w14:textId="77777777" w:rsidTr="001E7F6E">
        <w:trPr>
          <w:trHeight w:val="252"/>
        </w:trPr>
        <w:tc>
          <w:tcPr>
            <w:tcW w:w="1152" w:type="dxa"/>
            <w:noWrap/>
          </w:tcPr>
          <w:p w14:paraId="7349F4AC" w14:textId="77777777" w:rsidR="00F23893" w:rsidRPr="00D24375" w:rsidRDefault="00F23893" w:rsidP="001E7F6E">
            <w:pPr>
              <w:pStyle w:val="TableText"/>
              <w:rPr>
                <w:noProof w:val="0"/>
              </w:rPr>
            </w:pPr>
            <w:r w:rsidRPr="00D24375">
              <w:rPr>
                <w:noProof w:val="0"/>
              </w:rPr>
              <w:t>18</w:t>
            </w:r>
          </w:p>
        </w:tc>
        <w:tc>
          <w:tcPr>
            <w:tcW w:w="720" w:type="dxa"/>
            <w:vAlign w:val="bottom"/>
          </w:tcPr>
          <w:p w14:paraId="773C55B4" w14:textId="77777777" w:rsidR="00F23893" w:rsidRPr="00DD2923" w:rsidRDefault="00F23893" w:rsidP="001E7F6E">
            <w:pPr>
              <w:pStyle w:val="TableText"/>
              <w:rPr>
                <w:szCs w:val="24"/>
              </w:rPr>
            </w:pPr>
            <w:r w:rsidRPr="00DD2923">
              <w:rPr>
                <w:color w:val="000000"/>
                <w:szCs w:val="24"/>
              </w:rPr>
              <w:t>5</w:t>
            </w:r>
          </w:p>
        </w:tc>
        <w:tc>
          <w:tcPr>
            <w:tcW w:w="720" w:type="dxa"/>
            <w:vAlign w:val="bottom"/>
          </w:tcPr>
          <w:p w14:paraId="60B0D7E5" w14:textId="77777777" w:rsidR="00F23893" w:rsidRPr="00DD2923" w:rsidRDefault="00F23893" w:rsidP="001E7F6E">
            <w:pPr>
              <w:pStyle w:val="TableText"/>
              <w:rPr>
                <w:szCs w:val="24"/>
              </w:rPr>
            </w:pPr>
            <w:r w:rsidRPr="00DD2923">
              <w:rPr>
                <w:color w:val="000000"/>
                <w:szCs w:val="24"/>
              </w:rPr>
              <w:t>4%</w:t>
            </w:r>
          </w:p>
        </w:tc>
        <w:tc>
          <w:tcPr>
            <w:tcW w:w="720" w:type="dxa"/>
            <w:noWrap/>
            <w:vAlign w:val="bottom"/>
          </w:tcPr>
          <w:p w14:paraId="7B574F9E"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5F966206"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273B6350"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2C5DB374"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21BA363E"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7FBFBED6" w14:textId="77777777" w:rsidR="00F23893" w:rsidRPr="00DD2923" w:rsidRDefault="00F23893" w:rsidP="001E7F6E">
            <w:pPr>
              <w:pStyle w:val="TableText"/>
              <w:rPr>
                <w:szCs w:val="24"/>
              </w:rPr>
            </w:pPr>
            <w:r w:rsidRPr="00DD2923">
              <w:rPr>
                <w:color w:val="000000"/>
                <w:szCs w:val="24"/>
              </w:rPr>
              <w:t>N/A</w:t>
            </w:r>
          </w:p>
        </w:tc>
      </w:tr>
      <w:tr w:rsidR="00F23893" w:rsidRPr="00D24375" w14:paraId="60144922" w14:textId="77777777" w:rsidTr="001E7F6E">
        <w:trPr>
          <w:trHeight w:val="252"/>
        </w:trPr>
        <w:tc>
          <w:tcPr>
            <w:tcW w:w="1152" w:type="dxa"/>
            <w:noWrap/>
          </w:tcPr>
          <w:p w14:paraId="4B58601B" w14:textId="77777777" w:rsidR="00F23893" w:rsidRPr="00D24375" w:rsidRDefault="00F23893" w:rsidP="001E7F6E">
            <w:pPr>
              <w:pStyle w:val="TableText"/>
              <w:rPr>
                <w:noProof w:val="0"/>
              </w:rPr>
            </w:pPr>
            <w:r w:rsidRPr="00D24375">
              <w:rPr>
                <w:noProof w:val="0"/>
              </w:rPr>
              <w:t>19</w:t>
            </w:r>
          </w:p>
        </w:tc>
        <w:tc>
          <w:tcPr>
            <w:tcW w:w="720" w:type="dxa"/>
            <w:vAlign w:val="bottom"/>
          </w:tcPr>
          <w:p w14:paraId="186BD5D6" w14:textId="77777777" w:rsidR="00F23893" w:rsidRPr="00DD2923" w:rsidRDefault="00F23893" w:rsidP="001E7F6E">
            <w:pPr>
              <w:pStyle w:val="TableText"/>
              <w:rPr>
                <w:szCs w:val="24"/>
              </w:rPr>
            </w:pPr>
            <w:r w:rsidRPr="00DD2923">
              <w:rPr>
                <w:color w:val="000000"/>
                <w:szCs w:val="24"/>
              </w:rPr>
              <w:t>3</w:t>
            </w:r>
          </w:p>
        </w:tc>
        <w:tc>
          <w:tcPr>
            <w:tcW w:w="720" w:type="dxa"/>
            <w:vAlign w:val="bottom"/>
          </w:tcPr>
          <w:p w14:paraId="7BF7270A"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53A1A298"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7AE773B6"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1C4F0CCC"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1FAAB55E"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72FCA705"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61A05CC8" w14:textId="77777777" w:rsidR="00F23893" w:rsidRPr="00DD2923" w:rsidRDefault="00F23893" w:rsidP="001E7F6E">
            <w:pPr>
              <w:pStyle w:val="TableText"/>
              <w:rPr>
                <w:szCs w:val="24"/>
              </w:rPr>
            </w:pPr>
            <w:r w:rsidRPr="00DD2923">
              <w:rPr>
                <w:color w:val="000000"/>
                <w:szCs w:val="24"/>
              </w:rPr>
              <w:t>N/A</w:t>
            </w:r>
          </w:p>
        </w:tc>
      </w:tr>
      <w:tr w:rsidR="00F23893" w:rsidRPr="00D24375" w14:paraId="1550591C" w14:textId="77777777" w:rsidTr="001E7F6E">
        <w:trPr>
          <w:trHeight w:val="252"/>
        </w:trPr>
        <w:tc>
          <w:tcPr>
            <w:tcW w:w="1152" w:type="dxa"/>
            <w:noWrap/>
          </w:tcPr>
          <w:p w14:paraId="05468D73" w14:textId="77777777" w:rsidR="00F23893" w:rsidRPr="00D24375" w:rsidRDefault="00F23893" w:rsidP="001E7F6E">
            <w:pPr>
              <w:pStyle w:val="TableText"/>
              <w:rPr>
                <w:noProof w:val="0"/>
              </w:rPr>
            </w:pPr>
            <w:r w:rsidRPr="00D24375">
              <w:rPr>
                <w:noProof w:val="0"/>
              </w:rPr>
              <w:t>20</w:t>
            </w:r>
          </w:p>
        </w:tc>
        <w:tc>
          <w:tcPr>
            <w:tcW w:w="720" w:type="dxa"/>
            <w:vAlign w:val="bottom"/>
          </w:tcPr>
          <w:p w14:paraId="7EAD1E0F" w14:textId="77777777" w:rsidR="00F23893" w:rsidRPr="00DD2923" w:rsidRDefault="00F23893" w:rsidP="001E7F6E">
            <w:pPr>
              <w:pStyle w:val="TableText"/>
              <w:rPr>
                <w:szCs w:val="24"/>
              </w:rPr>
            </w:pPr>
            <w:r w:rsidRPr="00DD2923">
              <w:rPr>
                <w:color w:val="000000"/>
                <w:szCs w:val="24"/>
              </w:rPr>
              <w:t>16</w:t>
            </w:r>
          </w:p>
        </w:tc>
        <w:tc>
          <w:tcPr>
            <w:tcW w:w="720" w:type="dxa"/>
            <w:vAlign w:val="bottom"/>
          </w:tcPr>
          <w:p w14:paraId="526728DF" w14:textId="77777777" w:rsidR="00F23893" w:rsidRPr="00DD2923" w:rsidRDefault="00F23893" w:rsidP="001E7F6E">
            <w:pPr>
              <w:pStyle w:val="TableText"/>
              <w:rPr>
                <w:szCs w:val="24"/>
              </w:rPr>
            </w:pPr>
            <w:r w:rsidRPr="00DD2923">
              <w:rPr>
                <w:color w:val="000000"/>
                <w:szCs w:val="24"/>
              </w:rPr>
              <w:t>13%</w:t>
            </w:r>
          </w:p>
        </w:tc>
        <w:tc>
          <w:tcPr>
            <w:tcW w:w="720" w:type="dxa"/>
            <w:noWrap/>
            <w:vAlign w:val="bottom"/>
          </w:tcPr>
          <w:p w14:paraId="5A97E3ED"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100FF10A"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E9EBC5D"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3AAD0A50"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1B716054"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67893202" w14:textId="77777777" w:rsidR="00F23893" w:rsidRPr="00DD2923" w:rsidRDefault="00F23893" w:rsidP="001E7F6E">
            <w:pPr>
              <w:pStyle w:val="TableText"/>
              <w:rPr>
                <w:szCs w:val="24"/>
              </w:rPr>
            </w:pPr>
            <w:r w:rsidRPr="00DD2923">
              <w:rPr>
                <w:color w:val="000000"/>
                <w:szCs w:val="24"/>
              </w:rPr>
              <w:t>N/A</w:t>
            </w:r>
          </w:p>
        </w:tc>
      </w:tr>
      <w:tr w:rsidR="00F23893" w:rsidRPr="00D24375" w14:paraId="49039C02" w14:textId="77777777" w:rsidTr="001E7F6E">
        <w:trPr>
          <w:trHeight w:val="252"/>
        </w:trPr>
        <w:tc>
          <w:tcPr>
            <w:tcW w:w="1152" w:type="dxa"/>
            <w:noWrap/>
          </w:tcPr>
          <w:p w14:paraId="46774D9B" w14:textId="77777777" w:rsidR="00F23893" w:rsidRPr="00D24375" w:rsidRDefault="00F23893" w:rsidP="001E7F6E">
            <w:pPr>
              <w:pStyle w:val="TableText"/>
              <w:rPr>
                <w:noProof w:val="0"/>
              </w:rPr>
            </w:pPr>
            <w:r w:rsidRPr="00D24375">
              <w:rPr>
                <w:noProof w:val="0"/>
              </w:rPr>
              <w:t>21</w:t>
            </w:r>
          </w:p>
        </w:tc>
        <w:tc>
          <w:tcPr>
            <w:tcW w:w="720" w:type="dxa"/>
            <w:vAlign w:val="bottom"/>
          </w:tcPr>
          <w:p w14:paraId="69E90341" w14:textId="77777777" w:rsidR="00F23893" w:rsidRPr="00DD2923" w:rsidRDefault="00F23893" w:rsidP="001E7F6E">
            <w:pPr>
              <w:pStyle w:val="TableText"/>
              <w:rPr>
                <w:szCs w:val="24"/>
              </w:rPr>
            </w:pPr>
            <w:r w:rsidRPr="00DD2923">
              <w:rPr>
                <w:color w:val="000000"/>
                <w:szCs w:val="24"/>
              </w:rPr>
              <w:t>4</w:t>
            </w:r>
          </w:p>
        </w:tc>
        <w:tc>
          <w:tcPr>
            <w:tcW w:w="720" w:type="dxa"/>
            <w:vAlign w:val="bottom"/>
          </w:tcPr>
          <w:p w14:paraId="2B2ECD8D" w14:textId="77777777" w:rsidR="00F23893" w:rsidRPr="00DD2923" w:rsidRDefault="00F23893" w:rsidP="001E7F6E">
            <w:pPr>
              <w:pStyle w:val="TableText"/>
              <w:rPr>
                <w:szCs w:val="24"/>
              </w:rPr>
            </w:pPr>
            <w:r w:rsidRPr="00DD2923">
              <w:rPr>
                <w:color w:val="000000"/>
                <w:szCs w:val="24"/>
              </w:rPr>
              <w:t>3%</w:t>
            </w:r>
          </w:p>
        </w:tc>
        <w:tc>
          <w:tcPr>
            <w:tcW w:w="720" w:type="dxa"/>
            <w:noWrap/>
            <w:vAlign w:val="bottom"/>
          </w:tcPr>
          <w:p w14:paraId="3D905425"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64F8D293"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38B34804"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50DE8989"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044F1C92"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6A07D1AC" w14:textId="77777777" w:rsidR="00F23893" w:rsidRPr="00DD2923" w:rsidRDefault="00F23893" w:rsidP="001E7F6E">
            <w:pPr>
              <w:pStyle w:val="TableText"/>
              <w:rPr>
                <w:szCs w:val="24"/>
              </w:rPr>
            </w:pPr>
            <w:r w:rsidRPr="00DD2923">
              <w:rPr>
                <w:color w:val="000000"/>
                <w:szCs w:val="24"/>
              </w:rPr>
              <w:t>N/A</w:t>
            </w:r>
          </w:p>
        </w:tc>
      </w:tr>
      <w:tr w:rsidR="00F23893" w:rsidRPr="00D24375" w14:paraId="2682DCE2" w14:textId="77777777" w:rsidTr="001E7F6E">
        <w:trPr>
          <w:trHeight w:val="252"/>
        </w:trPr>
        <w:tc>
          <w:tcPr>
            <w:tcW w:w="1152" w:type="dxa"/>
            <w:noWrap/>
          </w:tcPr>
          <w:p w14:paraId="2A84E17A" w14:textId="77777777" w:rsidR="00F23893" w:rsidRPr="00D24375" w:rsidRDefault="00F23893" w:rsidP="001E7F6E">
            <w:pPr>
              <w:pStyle w:val="TableText"/>
              <w:rPr>
                <w:noProof w:val="0"/>
              </w:rPr>
            </w:pPr>
            <w:r w:rsidRPr="00D24375">
              <w:rPr>
                <w:noProof w:val="0"/>
              </w:rPr>
              <w:t>22</w:t>
            </w:r>
          </w:p>
        </w:tc>
        <w:tc>
          <w:tcPr>
            <w:tcW w:w="720" w:type="dxa"/>
            <w:vAlign w:val="bottom"/>
          </w:tcPr>
          <w:p w14:paraId="46CADC9D" w14:textId="77777777" w:rsidR="00F23893" w:rsidRPr="00DD2923" w:rsidRDefault="00F23893" w:rsidP="001E7F6E">
            <w:pPr>
              <w:pStyle w:val="TableText"/>
              <w:rPr>
                <w:szCs w:val="24"/>
              </w:rPr>
            </w:pPr>
            <w:r w:rsidRPr="00DD2923">
              <w:rPr>
                <w:color w:val="000000"/>
                <w:szCs w:val="24"/>
              </w:rPr>
              <w:t>2</w:t>
            </w:r>
          </w:p>
        </w:tc>
        <w:tc>
          <w:tcPr>
            <w:tcW w:w="720" w:type="dxa"/>
            <w:vAlign w:val="bottom"/>
          </w:tcPr>
          <w:p w14:paraId="6F7E3DF6"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591BF8C8"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2123F896"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7C04437E"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A9E3108"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31CBEE47"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7780E29F" w14:textId="77777777" w:rsidR="00F23893" w:rsidRPr="00DD2923" w:rsidRDefault="00F23893" w:rsidP="001E7F6E">
            <w:pPr>
              <w:pStyle w:val="TableText"/>
              <w:rPr>
                <w:szCs w:val="24"/>
              </w:rPr>
            </w:pPr>
            <w:r w:rsidRPr="00DD2923">
              <w:rPr>
                <w:color w:val="000000"/>
                <w:szCs w:val="24"/>
              </w:rPr>
              <w:t>N/A</w:t>
            </w:r>
          </w:p>
        </w:tc>
      </w:tr>
      <w:tr w:rsidR="00F23893" w:rsidRPr="00D24375" w14:paraId="74474B1C" w14:textId="77777777" w:rsidTr="001E7F6E">
        <w:trPr>
          <w:trHeight w:val="252"/>
        </w:trPr>
        <w:tc>
          <w:tcPr>
            <w:tcW w:w="1152" w:type="dxa"/>
            <w:noWrap/>
          </w:tcPr>
          <w:p w14:paraId="05608BF8" w14:textId="77777777" w:rsidR="00F23893" w:rsidRPr="00D24375" w:rsidRDefault="00F23893" w:rsidP="001E7F6E">
            <w:pPr>
              <w:pStyle w:val="TableText"/>
              <w:rPr>
                <w:noProof w:val="0"/>
              </w:rPr>
            </w:pPr>
            <w:r w:rsidRPr="00D24375">
              <w:rPr>
                <w:noProof w:val="0"/>
              </w:rPr>
              <w:t>23</w:t>
            </w:r>
          </w:p>
        </w:tc>
        <w:tc>
          <w:tcPr>
            <w:tcW w:w="720" w:type="dxa"/>
            <w:vAlign w:val="bottom"/>
          </w:tcPr>
          <w:p w14:paraId="63E64F9B" w14:textId="77777777" w:rsidR="00F23893" w:rsidRPr="00DD2923" w:rsidRDefault="00F23893" w:rsidP="001E7F6E">
            <w:pPr>
              <w:pStyle w:val="TableText"/>
              <w:rPr>
                <w:szCs w:val="24"/>
              </w:rPr>
            </w:pPr>
            <w:r w:rsidRPr="00DD2923">
              <w:rPr>
                <w:color w:val="000000"/>
                <w:szCs w:val="24"/>
              </w:rPr>
              <w:t>7</w:t>
            </w:r>
          </w:p>
        </w:tc>
        <w:tc>
          <w:tcPr>
            <w:tcW w:w="720" w:type="dxa"/>
            <w:vAlign w:val="bottom"/>
          </w:tcPr>
          <w:p w14:paraId="1588D516" w14:textId="77777777" w:rsidR="00F23893" w:rsidRPr="00DD2923" w:rsidRDefault="00F23893" w:rsidP="001E7F6E">
            <w:pPr>
              <w:pStyle w:val="TableText"/>
              <w:rPr>
                <w:szCs w:val="24"/>
              </w:rPr>
            </w:pPr>
            <w:r w:rsidRPr="00DD2923">
              <w:rPr>
                <w:color w:val="000000"/>
                <w:szCs w:val="24"/>
              </w:rPr>
              <w:t>5%</w:t>
            </w:r>
          </w:p>
        </w:tc>
        <w:tc>
          <w:tcPr>
            <w:tcW w:w="720" w:type="dxa"/>
            <w:noWrap/>
            <w:vAlign w:val="bottom"/>
          </w:tcPr>
          <w:p w14:paraId="3D63766C"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2BC2E760"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6F33150E"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15BBA95B"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5B5CD7DB"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13D1D78F" w14:textId="77777777" w:rsidR="00F23893" w:rsidRPr="00DD2923" w:rsidRDefault="00F23893" w:rsidP="001E7F6E">
            <w:pPr>
              <w:pStyle w:val="TableText"/>
              <w:rPr>
                <w:szCs w:val="24"/>
              </w:rPr>
            </w:pPr>
            <w:r w:rsidRPr="00DD2923">
              <w:rPr>
                <w:color w:val="000000"/>
                <w:szCs w:val="24"/>
              </w:rPr>
              <w:t>N/A</w:t>
            </w:r>
          </w:p>
        </w:tc>
      </w:tr>
      <w:tr w:rsidR="00F23893" w:rsidRPr="00D24375" w14:paraId="654E9228" w14:textId="77777777" w:rsidTr="001E7F6E">
        <w:trPr>
          <w:trHeight w:val="252"/>
        </w:trPr>
        <w:tc>
          <w:tcPr>
            <w:tcW w:w="1152" w:type="dxa"/>
            <w:noWrap/>
          </w:tcPr>
          <w:p w14:paraId="6E1959EB" w14:textId="77777777" w:rsidR="00F23893" w:rsidRPr="00D24375" w:rsidRDefault="00F23893" w:rsidP="001E7F6E">
            <w:pPr>
              <w:pStyle w:val="TableText"/>
              <w:rPr>
                <w:noProof w:val="0"/>
              </w:rPr>
            </w:pPr>
            <w:r w:rsidRPr="00D24375">
              <w:rPr>
                <w:noProof w:val="0"/>
              </w:rPr>
              <w:t>24</w:t>
            </w:r>
          </w:p>
        </w:tc>
        <w:tc>
          <w:tcPr>
            <w:tcW w:w="720" w:type="dxa"/>
            <w:vAlign w:val="bottom"/>
          </w:tcPr>
          <w:p w14:paraId="5D9B8A2D" w14:textId="77777777" w:rsidR="00F23893" w:rsidRPr="00DD2923" w:rsidRDefault="00F23893" w:rsidP="001E7F6E">
            <w:pPr>
              <w:pStyle w:val="TableText"/>
              <w:rPr>
                <w:szCs w:val="24"/>
              </w:rPr>
            </w:pPr>
            <w:r w:rsidRPr="00DD2923">
              <w:rPr>
                <w:color w:val="000000"/>
                <w:szCs w:val="24"/>
              </w:rPr>
              <w:t>3</w:t>
            </w:r>
          </w:p>
        </w:tc>
        <w:tc>
          <w:tcPr>
            <w:tcW w:w="720" w:type="dxa"/>
            <w:vAlign w:val="bottom"/>
          </w:tcPr>
          <w:p w14:paraId="3310B94A"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23A116AA"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75EF35DF"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74F29C1A"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1A5B8776"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46870A4"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75B614F3" w14:textId="77777777" w:rsidR="00F23893" w:rsidRPr="00DD2923" w:rsidRDefault="00F23893" w:rsidP="001E7F6E">
            <w:pPr>
              <w:pStyle w:val="TableText"/>
              <w:rPr>
                <w:szCs w:val="24"/>
              </w:rPr>
            </w:pPr>
            <w:r w:rsidRPr="00DD2923">
              <w:rPr>
                <w:color w:val="000000"/>
                <w:szCs w:val="24"/>
              </w:rPr>
              <w:t>N/A</w:t>
            </w:r>
          </w:p>
        </w:tc>
      </w:tr>
      <w:tr w:rsidR="00F23893" w:rsidRPr="00D24375" w14:paraId="72668253" w14:textId="77777777" w:rsidTr="001E7F6E">
        <w:trPr>
          <w:trHeight w:val="252"/>
        </w:trPr>
        <w:tc>
          <w:tcPr>
            <w:tcW w:w="1152" w:type="dxa"/>
            <w:noWrap/>
          </w:tcPr>
          <w:p w14:paraId="1249E752" w14:textId="77777777" w:rsidR="00F23893" w:rsidRPr="00D24375" w:rsidRDefault="00F23893" w:rsidP="001E7F6E">
            <w:pPr>
              <w:pStyle w:val="TableText"/>
              <w:rPr>
                <w:noProof w:val="0"/>
              </w:rPr>
            </w:pPr>
            <w:r w:rsidRPr="00D24375">
              <w:rPr>
                <w:noProof w:val="0"/>
              </w:rPr>
              <w:t>25</w:t>
            </w:r>
          </w:p>
        </w:tc>
        <w:tc>
          <w:tcPr>
            <w:tcW w:w="720" w:type="dxa"/>
            <w:vAlign w:val="bottom"/>
          </w:tcPr>
          <w:p w14:paraId="383BDFA6" w14:textId="77777777" w:rsidR="00F23893" w:rsidRPr="00DD2923" w:rsidRDefault="00F23893" w:rsidP="001E7F6E">
            <w:pPr>
              <w:pStyle w:val="TableText"/>
              <w:rPr>
                <w:szCs w:val="24"/>
              </w:rPr>
            </w:pPr>
            <w:r w:rsidRPr="00DD2923">
              <w:rPr>
                <w:color w:val="000000"/>
                <w:szCs w:val="24"/>
              </w:rPr>
              <w:t>6</w:t>
            </w:r>
          </w:p>
        </w:tc>
        <w:tc>
          <w:tcPr>
            <w:tcW w:w="720" w:type="dxa"/>
            <w:vAlign w:val="bottom"/>
          </w:tcPr>
          <w:p w14:paraId="6BFFB93F" w14:textId="77777777" w:rsidR="00F23893" w:rsidRPr="00DD2923" w:rsidRDefault="00F23893" w:rsidP="001E7F6E">
            <w:pPr>
              <w:pStyle w:val="TableText"/>
              <w:rPr>
                <w:szCs w:val="24"/>
              </w:rPr>
            </w:pPr>
            <w:r w:rsidRPr="00DD2923">
              <w:rPr>
                <w:color w:val="000000"/>
                <w:szCs w:val="24"/>
              </w:rPr>
              <w:t>5%</w:t>
            </w:r>
          </w:p>
        </w:tc>
        <w:tc>
          <w:tcPr>
            <w:tcW w:w="720" w:type="dxa"/>
            <w:noWrap/>
            <w:vAlign w:val="bottom"/>
          </w:tcPr>
          <w:p w14:paraId="4C728CD6"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6191DDC2"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33F54A85"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6438B17F"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6DFE4587"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4EBE3791" w14:textId="77777777" w:rsidR="00F23893" w:rsidRPr="00DD2923" w:rsidRDefault="00F23893" w:rsidP="001E7F6E">
            <w:pPr>
              <w:pStyle w:val="TableText"/>
              <w:rPr>
                <w:szCs w:val="24"/>
              </w:rPr>
            </w:pPr>
            <w:r w:rsidRPr="00DD2923">
              <w:rPr>
                <w:color w:val="000000"/>
                <w:szCs w:val="24"/>
              </w:rPr>
              <w:t>N/A</w:t>
            </w:r>
          </w:p>
        </w:tc>
      </w:tr>
      <w:tr w:rsidR="00F23893" w:rsidRPr="00D24375" w14:paraId="72BB0E7E" w14:textId="77777777" w:rsidTr="001E7F6E">
        <w:trPr>
          <w:trHeight w:val="252"/>
        </w:trPr>
        <w:tc>
          <w:tcPr>
            <w:tcW w:w="1152" w:type="dxa"/>
            <w:noWrap/>
          </w:tcPr>
          <w:p w14:paraId="61A2A362" w14:textId="77777777" w:rsidR="00F23893" w:rsidRPr="00D24375" w:rsidRDefault="00F23893" w:rsidP="001E7F6E">
            <w:pPr>
              <w:pStyle w:val="TableText"/>
              <w:rPr>
                <w:noProof w:val="0"/>
              </w:rPr>
            </w:pPr>
            <w:r w:rsidRPr="00D24375">
              <w:rPr>
                <w:noProof w:val="0"/>
              </w:rPr>
              <w:t>26</w:t>
            </w:r>
          </w:p>
        </w:tc>
        <w:tc>
          <w:tcPr>
            <w:tcW w:w="720" w:type="dxa"/>
            <w:vAlign w:val="bottom"/>
          </w:tcPr>
          <w:p w14:paraId="3762E2E9" w14:textId="77777777" w:rsidR="00F23893" w:rsidRPr="00DD2923" w:rsidRDefault="00F23893" w:rsidP="001E7F6E">
            <w:pPr>
              <w:pStyle w:val="TableText"/>
              <w:rPr>
                <w:szCs w:val="24"/>
              </w:rPr>
            </w:pPr>
            <w:r w:rsidRPr="00DD2923">
              <w:rPr>
                <w:color w:val="000000"/>
                <w:szCs w:val="24"/>
              </w:rPr>
              <w:t>7</w:t>
            </w:r>
          </w:p>
        </w:tc>
        <w:tc>
          <w:tcPr>
            <w:tcW w:w="720" w:type="dxa"/>
            <w:vAlign w:val="bottom"/>
          </w:tcPr>
          <w:p w14:paraId="67A7C53B" w14:textId="77777777" w:rsidR="00F23893" w:rsidRPr="00DD2923" w:rsidRDefault="00F23893" w:rsidP="001E7F6E">
            <w:pPr>
              <w:pStyle w:val="TableText"/>
              <w:rPr>
                <w:szCs w:val="24"/>
              </w:rPr>
            </w:pPr>
            <w:r w:rsidRPr="00DD2923">
              <w:rPr>
                <w:color w:val="000000"/>
                <w:szCs w:val="24"/>
              </w:rPr>
              <w:t>5%</w:t>
            </w:r>
          </w:p>
        </w:tc>
        <w:tc>
          <w:tcPr>
            <w:tcW w:w="720" w:type="dxa"/>
            <w:noWrap/>
            <w:vAlign w:val="bottom"/>
          </w:tcPr>
          <w:p w14:paraId="2A46584E"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67B66314"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5B03DFB0"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3EA95295"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00D1EA56"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10178E4E" w14:textId="77777777" w:rsidR="00F23893" w:rsidRPr="00DD2923" w:rsidRDefault="00F23893" w:rsidP="001E7F6E">
            <w:pPr>
              <w:pStyle w:val="TableText"/>
              <w:rPr>
                <w:szCs w:val="24"/>
              </w:rPr>
            </w:pPr>
            <w:r w:rsidRPr="00DD2923">
              <w:rPr>
                <w:color w:val="000000"/>
                <w:szCs w:val="24"/>
              </w:rPr>
              <w:t>N/A</w:t>
            </w:r>
          </w:p>
        </w:tc>
      </w:tr>
      <w:tr w:rsidR="00F23893" w:rsidRPr="00D24375" w14:paraId="30794163" w14:textId="77777777" w:rsidTr="001E7F6E">
        <w:trPr>
          <w:trHeight w:val="252"/>
        </w:trPr>
        <w:tc>
          <w:tcPr>
            <w:tcW w:w="1152" w:type="dxa"/>
            <w:noWrap/>
          </w:tcPr>
          <w:p w14:paraId="0D27DA0C" w14:textId="77777777" w:rsidR="00F23893" w:rsidRPr="00D24375" w:rsidRDefault="00F23893" w:rsidP="001E7F6E">
            <w:pPr>
              <w:pStyle w:val="TableText"/>
              <w:rPr>
                <w:noProof w:val="0"/>
              </w:rPr>
            </w:pPr>
            <w:r w:rsidRPr="00D24375">
              <w:rPr>
                <w:noProof w:val="0"/>
              </w:rPr>
              <w:t>27</w:t>
            </w:r>
          </w:p>
        </w:tc>
        <w:tc>
          <w:tcPr>
            <w:tcW w:w="720" w:type="dxa"/>
            <w:vAlign w:val="bottom"/>
          </w:tcPr>
          <w:p w14:paraId="4CE4A732" w14:textId="77777777" w:rsidR="00F23893" w:rsidRPr="00DD2923" w:rsidRDefault="00F23893" w:rsidP="001E7F6E">
            <w:pPr>
              <w:pStyle w:val="TableText"/>
              <w:rPr>
                <w:szCs w:val="24"/>
              </w:rPr>
            </w:pPr>
            <w:r w:rsidRPr="00DD2923">
              <w:rPr>
                <w:color w:val="000000"/>
                <w:szCs w:val="24"/>
              </w:rPr>
              <w:t>5</w:t>
            </w:r>
          </w:p>
        </w:tc>
        <w:tc>
          <w:tcPr>
            <w:tcW w:w="720" w:type="dxa"/>
            <w:vAlign w:val="bottom"/>
          </w:tcPr>
          <w:p w14:paraId="7AEF02C6" w14:textId="77777777" w:rsidR="00F23893" w:rsidRPr="00DD2923" w:rsidRDefault="00F23893" w:rsidP="001E7F6E">
            <w:pPr>
              <w:pStyle w:val="TableText"/>
              <w:rPr>
                <w:szCs w:val="24"/>
              </w:rPr>
            </w:pPr>
            <w:r w:rsidRPr="00DD2923">
              <w:rPr>
                <w:color w:val="000000"/>
                <w:szCs w:val="24"/>
              </w:rPr>
              <w:t>4%</w:t>
            </w:r>
          </w:p>
        </w:tc>
        <w:tc>
          <w:tcPr>
            <w:tcW w:w="720" w:type="dxa"/>
            <w:noWrap/>
            <w:vAlign w:val="bottom"/>
          </w:tcPr>
          <w:p w14:paraId="3E4A6F6C"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48A16810"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732201E1"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7AAF0D4B"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289E007E"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50859A32" w14:textId="77777777" w:rsidR="00F23893" w:rsidRPr="00DD2923" w:rsidRDefault="00F23893" w:rsidP="001E7F6E">
            <w:pPr>
              <w:pStyle w:val="TableText"/>
              <w:rPr>
                <w:szCs w:val="24"/>
              </w:rPr>
            </w:pPr>
            <w:r w:rsidRPr="00DD2923">
              <w:rPr>
                <w:color w:val="000000"/>
                <w:szCs w:val="24"/>
              </w:rPr>
              <w:t>N/A</w:t>
            </w:r>
          </w:p>
        </w:tc>
      </w:tr>
      <w:tr w:rsidR="00F23893" w:rsidRPr="00D24375" w14:paraId="6B289C8A" w14:textId="77777777" w:rsidTr="001E7F6E">
        <w:trPr>
          <w:trHeight w:val="252"/>
        </w:trPr>
        <w:tc>
          <w:tcPr>
            <w:tcW w:w="1152" w:type="dxa"/>
            <w:noWrap/>
          </w:tcPr>
          <w:p w14:paraId="36CE48E9" w14:textId="77777777" w:rsidR="00F23893" w:rsidRPr="00D24375" w:rsidRDefault="00F23893" w:rsidP="001E7F6E">
            <w:pPr>
              <w:pStyle w:val="TableText"/>
              <w:rPr>
                <w:noProof w:val="0"/>
              </w:rPr>
            </w:pPr>
            <w:r w:rsidRPr="00D24375">
              <w:rPr>
                <w:noProof w:val="0"/>
              </w:rPr>
              <w:t>28</w:t>
            </w:r>
          </w:p>
        </w:tc>
        <w:tc>
          <w:tcPr>
            <w:tcW w:w="720" w:type="dxa"/>
            <w:vAlign w:val="bottom"/>
          </w:tcPr>
          <w:p w14:paraId="22CFD33C" w14:textId="77777777" w:rsidR="00F23893" w:rsidRPr="00DD2923" w:rsidRDefault="00F23893" w:rsidP="001E7F6E">
            <w:pPr>
              <w:pStyle w:val="TableText"/>
              <w:rPr>
                <w:szCs w:val="24"/>
              </w:rPr>
            </w:pPr>
            <w:r w:rsidRPr="00DD2923">
              <w:rPr>
                <w:color w:val="000000"/>
                <w:szCs w:val="24"/>
              </w:rPr>
              <w:t>5</w:t>
            </w:r>
          </w:p>
        </w:tc>
        <w:tc>
          <w:tcPr>
            <w:tcW w:w="720" w:type="dxa"/>
            <w:vAlign w:val="bottom"/>
          </w:tcPr>
          <w:p w14:paraId="19E76E4E" w14:textId="77777777" w:rsidR="00F23893" w:rsidRPr="00DD2923" w:rsidRDefault="00F23893" w:rsidP="001E7F6E">
            <w:pPr>
              <w:pStyle w:val="TableText"/>
              <w:rPr>
                <w:szCs w:val="24"/>
              </w:rPr>
            </w:pPr>
            <w:r w:rsidRPr="00DD2923">
              <w:rPr>
                <w:color w:val="000000"/>
                <w:szCs w:val="24"/>
              </w:rPr>
              <w:t>4%</w:t>
            </w:r>
          </w:p>
        </w:tc>
        <w:tc>
          <w:tcPr>
            <w:tcW w:w="720" w:type="dxa"/>
            <w:noWrap/>
            <w:vAlign w:val="bottom"/>
          </w:tcPr>
          <w:p w14:paraId="5E7F6114"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57BC25B0"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67FEC094"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332EE055"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2860EC4E"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2956347E" w14:textId="77777777" w:rsidR="00F23893" w:rsidRPr="00DD2923" w:rsidRDefault="00F23893" w:rsidP="001E7F6E">
            <w:pPr>
              <w:pStyle w:val="TableText"/>
              <w:rPr>
                <w:szCs w:val="24"/>
              </w:rPr>
            </w:pPr>
            <w:r w:rsidRPr="00DD2923">
              <w:rPr>
                <w:color w:val="000000"/>
                <w:szCs w:val="24"/>
              </w:rPr>
              <w:t>N/A</w:t>
            </w:r>
          </w:p>
        </w:tc>
      </w:tr>
    </w:tbl>
    <w:p w14:paraId="43C24282" w14:textId="1FEA45D4" w:rsidR="00F23893" w:rsidRDefault="00F23893" w:rsidP="00F23893">
      <w:pPr>
        <w:pStyle w:val="NormalContinuation"/>
      </w:pPr>
      <w:r>
        <w:lastRenderedPageBreak/>
        <w:fldChar w:fldCharType="begin"/>
      </w:r>
      <w:r>
        <w:rPr>
          <w:i/>
          <w:iCs/>
        </w:rPr>
        <w:instrText xml:space="preserve"> REF _Ref89763697 \h </w:instrText>
      </w:r>
      <w:r>
        <w:fldChar w:fldCharType="separate"/>
      </w:r>
      <w:r w:rsidR="00AD2E2E" w:rsidRPr="00D24375">
        <w:t>Table 6.A.</w:t>
      </w:r>
      <w:r w:rsidR="00AD2E2E">
        <w:rPr>
          <w:noProof/>
        </w:rPr>
        <w:t>18</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Twelve Version One, continuation"/>
      </w:tblPr>
      <w:tblGrid>
        <w:gridCol w:w="1152"/>
        <w:gridCol w:w="720"/>
        <w:gridCol w:w="720"/>
        <w:gridCol w:w="720"/>
        <w:gridCol w:w="720"/>
        <w:gridCol w:w="720"/>
        <w:gridCol w:w="720"/>
        <w:gridCol w:w="720"/>
        <w:gridCol w:w="720"/>
      </w:tblGrid>
      <w:tr w:rsidR="00F23893" w:rsidRPr="00F23893" w14:paraId="13B460FA" w14:textId="77777777" w:rsidTr="004967BF">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0E7E5F8E"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21247466"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0E922E2C"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1901FB8B"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7C1BC7C1"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50CB2329"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1C10B30A"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47B143A0"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767C256B"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4967BF" w:rsidRPr="00D24375" w14:paraId="110E61D6" w14:textId="77777777" w:rsidTr="004967BF">
        <w:trPr>
          <w:trHeight w:val="252"/>
        </w:trPr>
        <w:tc>
          <w:tcPr>
            <w:tcW w:w="1152" w:type="dxa"/>
            <w:tcBorders>
              <w:top w:val="single" w:sz="4" w:space="0" w:color="auto"/>
              <w:bottom w:val="nil"/>
            </w:tcBorders>
            <w:noWrap/>
          </w:tcPr>
          <w:p w14:paraId="7F8C0199" w14:textId="77777777" w:rsidR="004967BF" w:rsidRPr="00D24375" w:rsidRDefault="004967BF"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39263A73" w14:textId="77777777" w:rsidR="004967BF" w:rsidRPr="00DD2923" w:rsidRDefault="004967BF" w:rsidP="001E7F6E">
            <w:pPr>
              <w:pStyle w:val="TableText"/>
              <w:rPr>
                <w:szCs w:val="24"/>
              </w:rPr>
            </w:pPr>
            <w:r w:rsidRPr="00DD2923">
              <w:rPr>
                <w:color w:val="000000"/>
                <w:szCs w:val="24"/>
              </w:rPr>
              <w:t>8</w:t>
            </w:r>
          </w:p>
        </w:tc>
        <w:tc>
          <w:tcPr>
            <w:tcW w:w="720" w:type="dxa"/>
            <w:tcBorders>
              <w:top w:val="single" w:sz="4" w:space="0" w:color="auto"/>
              <w:bottom w:val="nil"/>
            </w:tcBorders>
            <w:vAlign w:val="bottom"/>
          </w:tcPr>
          <w:p w14:paraId="0A9D2EF7" w14:textId="77777777" w:rsidR="004967BF" w:rsidRPr="00DD2923" w:rsidRDefault="004967BF" w:rsidP="001E7F6E">
            <w:pPr>
              <w:pStyle w:val="TableText"/>
              <w:rPr>
                <w:szCs w:val="24"/>
              </w:rPr>
            </w:pPr>
            <w:r w:rsidRPr="00DD2923">
              <w:rPr>
                <w:color w:val="000000"/>
                <w:szCs w:val="24"/>
              </w:rPr>
              <w:t>6%</w:t>
            </w:r>
          </w:p>
        </w:tc>
        <w:tc>
          <w:tcPr>
            <w:tcW w:w="720" w:type="dxa"/>
            <w:tcBorders>
              <w:top w:val="single" w:sz="4" w:space="0" w:color="auto"/>
              <w:bottom w:val="nil"/>
            </w:tcBorders>
            <w:noWrap/>
            <w:vAlign w:val="bottom"/>
          </w:tcPr>
          <w:p w14:paraId="4B1F5D65" w14:textId="77777777" w:rsidR="004967BF" w:rsidRPr="00DD2923" w:rsidRDefault="004967BF" w:rsidP="001E7F6E">
            <w:pPr>
              <w:pStyle w:val="TableText"/>
              <w:rPr>
                <w:szCs w:val="24"/>
              </w:rPr>
            </w:pPr>
            <w:r w:rsidRPr="00DD2923">
              <w:rPr>
                <w:color w:val="000000"/>
                <w:szCs w:val="24"/>
              </w:rPr>
              <w:t>N/A</w:t>
            </w:r>
          </w:p>
        </w:tc>
        <w:tc>
          <w:tcPr>
            <w:tcW w:w="720" w:type="dxa"/>
            <w:tcBorders>
              <w:top w:val="single" w:sz="4" w:space="0" w:color="auto"/>
              <w:bottom w:val="nil"/>
            </w:tcBorders>
            <w:vAlign w:val="bottom"/>
          </w:tcPr>
          <w:p w14:paraId="0D4ED738" w14:textId="77777777" w:rsidR="004967BF" w:rsidRPr="00DD2923" w:rsidRDefault="004967BF" w:rsidP="001E7F6E">
            <w:pPr>
              <w:pStyle w:val="TableText"/>
              <w:rPr>
                <w:szCs w:val="24"/>
              </w:rPr>
            </w:pPr>
            <w:r w:rsidRPr="00DD2923">
              <w:rPr>
                <w:color w:val="000000"/>
                <w:szCs w:val="24"/>
              </w:rPr>
              <w:t>N/A</w:t>
            </w:r>
          </w:p>
        </w:tc>
        <w:tc>
          <w:tcPr>
            <w:tcW w:w="720" w:type="dxa"/>
            <w:tcBorders>
              <w:top w:val="single" w:sz="4" w:space="0" w:color="auto"/>
              <w:bottom w:val="nil"/>
            </w:tcBorders>
            <w:noWrap/>
            <w:vAlign w:val="bottom"/>
          </w:tcPr>
          <w:p w14:paraId="24A3258F" w14:textId="77777777" w:rsidR="004967BF" w:rsidRPr="00DD2923" w:rsidRDefault="004967BF" w:rsidP="001E7F6E">
            <w:pPr>
              <w:pStyle w:val="TableText"/>
              <w:rPr>
                <w:szCs w:val="24"/>
              </w:rPr>
            </w:pPr>
            <w:r w:rsidRPr="00DD2923">
              <w:rPr>
                <w:color w:val="000000"/>
                <w:szCs w:val="24"/>
              </w:rPr>
              <w:t>N/A</w:t>
            </w:r>
          </w:p>
        </w:tc>
        <w:tc>
          <w:tcPr>
            <w:tcW w:w="720" w:type="dxa"/>
            <w:tcBorders>
              <w:top w:val="single" w:sz="4" w:space="0" w:color="auto"/>
              <w:bottom w:val="nil"/>
            </w:tcBorders>
            <w:noWrap/>
            <w:vAlign w:val="bottom"/>
          </w:tcPr>
          <w:p w14:paraId="21E4AADB" w14:textId="77777777" w:rsidR="004967BF" w:rsidRPr="00DD2923" w:rsidRDefault="004967BF" w:rsidP="001E7F6E">
            <w:pPr>
              <w:pStyle w:val="TableText"/>
              <w:rPr>
                <w:szCs w:val="24"/>
              </w:rPr>
            </w:pPr>
            <w:r w:rsidRPr="00DD2923">
              <w:rPr>
                <w:color w:val="000000"/>
                <w:szCs w:val="24"/>
              </w:rPr>
              <w:t>N/A</w:t>
            </w:r>
          </w:p>
        </w:tc>
        <w:tc>
          <w:tcPr>
            <w:tcW w:w="720" w:type="dxa"/>
            <w:tcBorders>
              <w:top w:val="single" w:sz="4" w:space="0" w:color="auto"/>
              <w:bottom w:val="nil"/>
            </w:tcBorders>
            <w:noWrap/>
            <w:vAlign w:val="bottom"/>
          </w:tcPr>
          <w:p w14:paraId="5C7B471C" w14:textId="77777777" w:rsidR="004967BF" w:rsidRPr="00DD2923" w:rsidRDefault="004967BF" w:rsidP="001E7F6E">
            <w:pPr>
              <w:pStyle w:val="TableText"/>
              <w:rPr>
                <w:szCs w:val="24"/>
              </w:rPr>
            </w:pPr>
            <w:r w:rsidRPr="00DD2923">
              <w:rPr>
                <w:color w:val="000000"/>
                <w:szCs w:val="24"/>
              </w:rPr>
              <w:t>N/A</w:t>
            </w:r>
          </w:p>
        </w:tc>
        <w:tc>
          <w:tcPr>
            <w:tcW w:w="720" w:type="dxa"/>
            <w:tcBorders>
              <w:top w:val="single" w:sz="4" w:space="0" w:color="auto"/>
              <w:bottom w:val="nil"/>
            </w:tcBorders>
            <w:vAlign w:val="bottom"/>
          </w:tcPr>
          <w:p w14:paraId="0063D5D1" w14:textId="77777777" w:rsidR="004967BF" w:rsidRPr="00DD2923" w:rsidRDefault="004967BF" w:rsidP="001E7F6E">
            <w:pPr>
              <w:pStyle w:val="TableText"/>
              <w:rPr>
                <w:szCs w:val="24"/>
              </w:rPr>
            </w:pPr>
            <w:r w:rsidRPr="00DD2923">
              <w:rPr>
                <w:color w:val="000000"/>
                <w:szCs w:val="24"/>
              </w:rPr>
              <w:t>N/A</w:t>
            </w:r>
          </w:p>
        </w:tc>
      </w:tr>
      <w:tr w:rsidR="00F23893" w:rsidRPr="00D24375" w14:paraId="059FECA7" w14:textId="77777777" w:rsidTr="004967BF">
        <w:trPr>
          <w:trHeight w:val="252"/>
        </w:trPr>
        <w:tc>
          <w:tcPr>
            <w:tcW w:w="1152" w:type="dxa"/>
            <w:tcBorders>
              <w:top w:val="nil"/>
            </w:tcBorders>
            <w:noWrap/>
          </w:tcPr>
          <w:p w14:paraId="09F907E7"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31B0DB6C" w14:textId="77777777" w:rsidR="00F23893" w:rsidRPr="00DD2923" w:rsidRDefault="00F23893" w:rsidP="001E7F6E">
            <w:pPr>
              <w:pStyle w:val="TableText"/>
              <w:rPr>
                <w:szCs w:val="24"/>
              </w:rPr>
            </w:pPr>
            <w:r w:rsidRPr="00DD2923">
              <w:rPr>
                <w:color w:val="000000"/>
                <w:szCs w:val="24"/>
              </w:rPr>
              <w:t>4</w:t>
            </w:r>
          </w:p>
        </w:tc>
        <w:tc>
          <w:tcPr>
            <w:tcW w:w="720" w:type="dxa"/>
            <w:tcBorders>
              <w:top w:val="nil"/>
            </w:tcBorders>
            <w:vAlign w:val="bottom"/>
          </w:tcPr>
          <w:p w14:paraId="68DE820B" w14:textId="77777777" w:rsidR="00F23893" w:rsidRPr="00DD2923" w:rsidRDefault="00F23893" w:rsidP="001E7F6E">
            <w:pPr>
              <w:pStyle w:val="TableText"/>
              <w:rPr>
                <w:szCs w:val="24"/>
              </w:rPr>
            </w:pPr>
            <w:r w:rsidRPr="00DD2923">
              <w:rPr>
                <w:color w:val="000000"/>
                <w:szCs w:val="24"/>
              </w:rPr>
              <w:t>3%</w:t>
            </w:r>
          </w:p>
        </w:tc>
        <w:tc>
          <w:tcPr>
            <w:tcW w:w="720" w:type="dxa"/>
            <w:tcBorders>
              <w:top w:val="nil"/>
            </w:tcBorders>
            <w:noWrap/>
            <w:vAlign w:val="bottom"/>
          </w:tcPr>
          <w:p w14:paraId="3B2FC899" w14:textId="77777777" w:rsidR="00F23893" w:rsidRPr="00DD2923" w:rsidRDefault="00F23893" w:rsidP="001E7F6E">
            <w:pPr>
              <w:pStyle w:val="TableText"/>
              <w:rPr>
                <w:szCs w:val="24"/>
              </w:rPr>
            </w:pPr>
            <w:r w:rsidRPr="00DD2923">
              <w:rPr>
                <w:color w:val="000000"/>
                <w:szCs w:val="24"/>
              </w:rPr>
              <w:t>N/A</w:t>
            </w:r>
          </w:p>
        </w:tc>
        <w:tc>
          <w:tcPr>
            <w:tcW w:w="720" w:type="dxa"/>
            <w:tcBorders>
              <w:top w:val="nil"/>
            </w:tcBorders>
            <w:vAlign w:val="bottom"/>
          </w:tcPr>
          <w:p w14:paraId="332F5EF0" w14:textId="77777777" w:rsidR="00F23893" w:rsidRPr="00DD2923" w:rsidRDefault="00F23893" w:rsidP="001E7F6E">
            <w:pPr>
              <w:pStyle w:val="TableText"/>
              <w:rPr>
                <w:szCs w:val="24"/>
              </w:rPr>
            </w:pPr>
            <w:r w:rsidRPr="00DD2923">
              <w:rPr>
                <w:color w:val="000000"/>
                <w:szCs w:val="24"/>
              </w:rPr>
              <w:t>N/A</w:t>
            </w:r>
          </w:p>
        </w:tc>
        <w:tc>
          <w:tcPr>
            <w:tcW w:w="720" w:type="dxa"/>
            <w:tcBorders>
              <w:top w:val="nil"/>
            </w:tcBorders>
            <w:noWrap/>
            <w:vAlign w:val="bottom"/>
          </w:tcPr>
          <w:p w14:paraId="3B59F05C" w14:textId="77777777" w:rsidR="00F23893" w:rsidRPr="00DD2923" w:rsidRDefault="00F23893" w:rsidP="001E7F6E">
            <w:pPr>
              <w:pStyle w:val="TableText"/>
              <w:rPr>
                <w:szCs w:val="24"/>
              </w:rPr>
            </w:pPr>
            <w:r w:rsidRPr="00DD2923">
              <w:rPr>
                <w:color w:val="000000"/>
                <w:szCs w:val="24"/>
              </w:rPr>
              <w:t>N/A</w:t>
            </w:r>
          </w:p>
        </w:tc>
        <w:tc>
          <w:tcPr>
            <w:tcW w:w="720" w:type="dxa"/>
            <w:tcBorders>
              <w:top w:val="nil"/>
            </w:tcBorders>
            <w:noWrap/>
            <w:vAlign w:val="bottom"/>
          </w:tcPr>
          <w:p w14:paraId="0466C4BB" w14:textId="77777777" w:rsidR="00F23893" w:rsidRPr="00DD2923" w:rsidRDefault="00F23893" w:rsidP="001E7F6E">
            <w:pPr>
              <w:pStyle w:val="TableText"/>
              <w:rPr>
                <w:szCs w:val="24"/>
              </w:rPr>
            </w:pPr>
            <w:r w:rsidRPr="00DD2923">
              <w:rPr>
                <w:color w:val="000000"/>
                <w:szCs w:val="24"/>
              </w:rPr>
              <w:t>N/A</w:t>
            </w:r>
          </w:p>
        </w:tc>
        <w:tc>
          <w:tcPr>
            <w:tcW w:w="720" w:type="dxa"/>
            <w:tcBorders>
              <w:top w:val="nil"/>
            </w:tcBorders>
            <w:noWrap/>
            <w:vAlign w:val="bottom"/>
          </w:tcPr>
          <w:p w14:paraId="7595DC19" w14:textId="77777777" w:rsidR="00F23893" w:rsidRPr="00DD2923" w:rsidRDefault="00F23893" w:rsidP="001E7F6E">
            <w:pPr>
              <w:pStyle w:val="TableText"/>
              <w:rPr>
                <w:szCs w:val="24"/>
              </w:rPr>
            </w:pPr>
            <w:r w:rsidRPr="00DD2923">
              <w:rPr>
                <w:color w:val="000000"/>
                <w:szCs w:val="24"/>
              </w:rPr>
              <w:t>N/A</w:t>
            </w:r>
          </w:p>
        </w:tc>
        <w:tc>
          <w:tcPr>
            <w:tcW w:w="720" w:type="dxa"/>
            <w:tcBorders>
              <w:top w:val="nil"/>
            </w:tcBorders>
            <w:vAlign w:val="bottom"/>
          </w:tcPr>
          <w:p w14:paraId="1129A4B2" w14:textId="77777777" w:rsidR="00F23893" w:rsidRPr="00DD2923" w:rsidRDefault="00F23893" w:rsidP="001E7F6E">
            <w:pPr>
              <w:pStyle w:val="TableText"/>
              <w:rPr>
                <w:szCs w:val="24"/>
              </w:rPr>
            </w:pPr>
            <w:r w:rsidRPr="00DD2923">
              <w:rPr>
                <w:color w:val="000000"/>
                <w:szCs w:val="24"/>
              </w:rPr>
              <w:t>N/A</w:t>
            </w:r>
          </w:p>
        </w:tc>
      </w:tr>
      <w:tr w:rsidR="00F23893" w:rsidRPr="00D24375" w14:paraId="6E8F83BA" w14:textId="77777777" w:rsidTr="001E7F6E">
        <w:trPr>
          <w:trHeight w:val="252"/>
        </w:trPr>
        <w:tc>
          <w:tcPr>
            <w:tcW w:w="1152" w:type="dxa"/>
            <w:noWrap/>
          </w:tcPr>
          <w:p w14:paraId="634667AE" w14:textId="77777777" w:rsidR="00F23893" w:rsidRPr="00D24375" w:rsidRDefault="00F23893" w:rsidP="001E7F6E">
            <w:pPr>
              <w:pStyle w:val="TableText"/>
              <w:rPr>
                <w:noProof w:val="0"/>
              </w:rPr>
            </w:pPr>
            <w:r w:rsidRPr="00D24375">
              <w:rPr>
                <w:noProof w:val="0"/>
              </w:rPr>
              <w:t>31</w:t>
            </w:r>
          </w:p>
        </w:tc>
        <w:tc>
          <w:tcPr>
            <w:tcW w:w="720" w:type="dxa"/>
            <w:vAlign w:val="bottom"/>
          </w:tcPr>
          <w:p w14:paraId="1F047413" w14:textId="77777777" w:rsidR="00F23893" w:rsidRPr="00DD2923" w:rsidRDefault="00F23893" w:rsidP="001E7F6E">
            <w:pPr>
              <w:pStyle w:val="TableText"/>
              <w:rPr>
                <w:szCs w:val="24"/>
              </w:rPr>
            </w:pPr>
            <w:r w:rsidRPr="00DD2923">
              <w:rPr>
                <w:color w:val="000000"/>
                <w:szCs w:val="24"/>
              </w:rPr>
              <w:t>2</w:t>
            </w:r>
          </w:p>
        </w:tc>
        <w:tc>
          <w:tcPr>
            <w:tcW w:w="720" w:type="dxa"/>
            <w:vAlign w:val="bottom"/>
          </w:tcPr>
          <w:p w14:paraId="08E5CC08"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72D0FB30"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564147B0"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21681078"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304C83CB"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0268BF11"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0776AB1F" w14:textId="77777777" w:rsidR="00F23893" w:rsidRPr="00DD2923" w:rsidRDefault="00F23893" w:rsidP="001E7F6E">
            <w:pPr>
              <w:pStyle w:val="TableText"/>
              <w:rPr>
                <w:szCs w:val="24"/>
              </w:rPr>
            </w:pPr>
            <w:r w:rsidRPr="00DD2923">
              <w:rPr>
                <w:color w:val="000000"/>
                <w:szCs w:val="24"/>
              </w:rPr>
              <w:t>N/A</w:t>
            </w:r>
          </w:p>
        </w:tc>
      </w:tr>
      <w:tr w:rsidR="00F23893" w:rsidRPr="00D24375" w14:paraId="52C83B5A" w14:textId="77777777" w:rsidTr="001E7F6E">
        <w:trPr>
          <w:trHeight w:val="252"/>
        </w:trPr>
        <w:tc>
          <w:tcPr>
            <w:tcW w:w="1152" w:type="dxa"/>
            <w:noWrap/>
          </w:tcPr>
          <w:p w14:paraId="12BD61A3" w14:textId="77777777" w:rsidR="00F23893" w:rsidRPr="00D24375" w:rsidRDefault="00F23893" w:rsidP="001E7F6E">
            <w:pPr>
              <w:pStyle w:val="TableText"/>
              <w:rPr>
                <w:noProof w:val="0"/>
              </w:rPr>
            </w:pPr>
            <w:r w:rsidRPr="00D24375">
              <w:rPr>
                <w:noProof w:val="0"/>
              </w:rPr>
              <w:t>32</w:t>
            </w:r>
          </w:p>
        </w:tc>
        <w:tc>
          <w:tcPr>
            <w:tcW w:w="720" w:type="dxa"/>
            <w:vAlign w:val="bottom"/>
          </w:tcPr>
          <w:p w14:paraId="06576423" w14:textId="77777777" w:rsidR="00F23893" w:rsidRPr="00DD2923" w:rsidRDefault="00F23893" w:rsidP="001E7F6E">
            <w:pPr>
              <w:pStyle w:val="TableText"/>
              <w:rPr>
                <w:szCs w:val="24"/>
              </w:rPr>
            </w:pPr>
            <w:r w:rsidRPr="00DD2923">
              <w:rPr>
                <w:color w:val="000000"/>
                <w:szCs w:val="24"/>
              </w:rPr>
              <w:t>3</w:t>
            </w:r>
          </w:p>
        </w:tc>
        <w:tc>
          <w:tcPr>
            <w:tcW w:w="720" w:type="dxa"/>
            <w:vAlign w:val="bottom"/>
          </w:tcPr>
          <w:p w14:paraId="61A955D9"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384F5C72"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579A497E"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55025CEF"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56B427D2"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58688BD0"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3DC89350" w14:textId="77777777" w:rsidR="00F23893" w:rsidRPr="00DD2923" w:rsidRDefault="00F23893" w:rsidP="001E7F6E">
            <w:pPr>
              <w:pStyle w:val="TableText"/>
              <w:rPr>
                <w:szCs w:val="24"/>
              </w:rPr>
            </w:pPr>
            <w:r w:rsidRPr="00DD2923">
              <w:rPr>
                <w:color w:val="000000"/>
                <w:szCs w:val="24"/>
              </w:rPr>
              <w:t>N/A</w:t>
            </w:r>
          </w:p>
        </w:tc>
      </w:tr>
      <w:tr w:rsidR="00F23893" w:rsidRPr="00D24375" w14:paraId="10DD2161" w14:textId="77777777" w:rsidTr="001E7F6E">
        <w:trPr>
          <w:trHeight w:val="252"/>
        </w:trPr>
        <w:tc>
          <w:tcPr>
            <w:tcW w:w="1152" w:type="dxa"/>
            <w:noWrap/>
          </w:tcPr>
          <w:p w14:paraId="6699DCFC" w14:textId="77777777" w:rsidR="00F23893" w:rsidRPr="00D24375" w:rsidRDefault="00F23893" w:rsidP="001E7F6E">
            <w:pPr>
              <w:pStyle w:val="TableText"/>
              <w:rPr>
                <w:noProof w:val="0"/>
              </w:rPr>
            </w:pPr>
            <w:r w:rsidRPr="00D24375">
              <w:rPr>
                <w:noProof w:val="0"/>
              </w:rPr>
              <w:t>33</w:t>
            </w:r>
          </w:p>
        </w:tc>
        <w:tc>
          <w:tcPr>
            <w:tcW w:w="720" w:type="dxa"/>
            <w:vAlign w:val="bottom"/>
          </w:tcPr>
          <w:p w14:paraId="37BFA1F7" w14:textId="77777777" w:rsidR="00F23893" w:rsidRPr="00DD2923" w:rsidRDefault="00F23893" w:rsidP="001E7F6E">
            <w:pPr>
              <w:pStyle w:val="TableText"/>
              <w:rPr>
                <w:szCs w:val="24"/>
              </w:rPr>
            </w:pPr>
            <w:r w:rsidRPr="00DD2923">
              <w:rPr>
                <w:color w:val="000000"/>
                <w:szCs w:val="24"/>
              </w:rPr>
              <w:t>3</w:t>
            </w:r>
          </w:p>
        </w:tc>
        <w:tc>
          <w:tcPr>
            <w:tcW w:w="720" w:type="dxa"/>
            <w:vAlign w:val="bottom"/>
          </w:tcPr>
          <w:p w14:paraId="4DB54238" w14:textId="77777777" w:rsidR="00F23893" w:rsidRPr="00DD2923" w:rsidRDefault="00F23893" w:rsidP="001E7F6E">
            <w:pPr>
              <w:pStyle w:val="TableText"/>
              <w:rPr>
                <w:szCs w:val="24"/>
              </w:rPr>
            </w:pPr>
            <w:r w:rsidRPr="00DD2923">
              <w:rPr>
                <w:color w:val="000000"/>
                <w:szCs w:val="24"/>
              </w:rPr>
              <w:t>2%</w:t>
            </w:r>
          </w:p>
        </w:tc>
        <w:tc>
          <w:tcPr>
            <w:tcW w:w="720" w:type="dxa"/>
            <w:noWrap/>
            <w:vAlign w:val="bottom"/>
          </w:tcPr>
          <w:p w14:paraId="3DBA2EBE"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2AA0050B"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57EE3E8D"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69E292F8"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342D1594"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40A18E4E" w14:textId="77777777" w:rsidR="00F23893" w:rsidRPr="00DD2923" w:rsidRDefault="00F23893" w:rsidP="001E7F6E">
            <w:pPr>
              <w:pStyle w:val="TableText"/>
              <w:rPr>
                <w:szCs w:val="24"/>
              </w:rPr>
            </w:pPr>
            <w:r w:rsidRPr="00DD2923">
              <w:rPr>
                <w:color w:val="000000"/>
                <w:szCs w:val="24"/>
              </w:rPr>
              <w:t>N/A</w:t>
            </w:r>
          </w:p>
        </w:tc>
      </w:tr>
      <w:tr w:rsidR="00F23893" w:rsidRPr="00D24375" w14:paraId="65D0A443" w14:textId="77777777" w:rsidTr="001E7F6E">
        <w:trPr>
          <w:trHeight w:val="252"/>
        </w:trPr>
        <w:tc>
          <w:tcPr>
            <w:tcW w:w="1152" w:type="dxa"/>
            <w:noWrap/>
          </w:tcPr>
          <w:p w14:paraId="0E562DF4" w14:textId="77777777" w:rsidR="00F23893" w:rsidRPr="00D24375" w:rsidRDefault="00F23893" w:rsidP="001E7F6E">
            <w:pPr>
              <w:pStyle w:val="TableText"/>
              <w:rPr>
                <w:noProof w:val="0"/>
              </w:rPr>
            </w:pPr>
            <w:r w:rsidRPr="00D24375">
              <w:rPr>
                <w:noProof w:val="0"/>
              </w:rPr>
              <w:t>34</w:t>
            </w:r>
          </w:p>
        </w:tc>
        <w:tc>
          <w:tcPr>
            <w:tcW w:w="720" w:type="dxa"/>
            <w:vAlign w:val="bottom"/>
          </w:tcPr>
          <w:p w14:paraId="1B2DA776" w14:textId="77777777" w:rsidR="00F23893" w:rsidRPr="00DD2923" w:rsidRDefault="00F23893" w:rsidP="001E7F6E">
            <w:pPr>
              <w:pStyle w:val="TableText"/>
              <w:rPr>
                <w:szCs w:val="24"/>
              </w:rPr>
            </w:pPr>
            <w:r w:rsidRPr="00DD2923">
              <w:rPr>
                <w:color w:val="000000"/>
                <w:szCs w:val="24"/>
              </w:rPr>
              <w:t>6</w:t>
            </w:r>
          </w:p>
        </w:tc>
        <w:tc>
          <w:tcPr>
            <w:tcW w:w="720" w:type="dxa"/>
            <w:vAlign w:val="bottom"/>
          </w:tcPr>
          <w:p w14:paraId="417E07B9" w14:textId="77777777" w:rsidR="00F23893" w:rsidRPr="00DD2923" w:rsidRDefault="00F23893" w:rsidP="001E7F6E">
            <w:pPr>
              <w:pStyle w:val="TableText"/>
              <w:rPr>
                <w:szCs w:val="24"/>
              </w:rPr>
            </w:pPr>
            <w:r w:rsidRPr="00DD2923">
              <w:rPr>
                <w:color w:val="000000"/>
                <w:szCs w:val="24"/>
              </w:rPr>
              <w:t>5%</w:t>
            </w:r>
          </w:p>
        </w:tc>
        <w:tc>
          <w:tcPr>
            <w:tcW w:w="720" w:type="dxa"/>
            <w:noWrap/>
            <w:vAlign w:val="bottom"/>
          </w:tcPr>
          <w:p w14:paraId="1AFB2458"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2FADF92B"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03CBF1D"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757C82DD"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4B5557E"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7B9D8A54" w14:textId="77777777" w:rsidR="00F23893" w:rsidRPr="00DD2923" w:rsidRDefault="00F23893" w:rsidP="001E7F6E">
            <w:pPr>
              <w:pStyle w:val="TableText"/>
              <w:rPr>
                <w:szCs w:val="24"/>
              </w:rPr>
            </w:pPr>
            <w:r w:rsidRPr="00DD2923">
              <w:rPr>
                <w:color w:val="000000"/>
                <w:szCs w:val="24"/>
              </w:rPr>
              <w:t>N/A</w:t>
            </w:r>
          </w:p>
        </w:tc>
      </w:tr>
      <w:tr w:rsidR="00F23893" w:rsidRPr="00D24375" w14:paraId="6DCB6494" w14:textId="77777777" w:rsidTr="001E7F6E">
        <w:trPr>
          <w:trHeight w:val="252"/>
        </w:trPr>
        <w:tc>
          <w:tcPr>
            <w:tcW w:w="1152" w:type="dxa"/>
            <w:noWrap/>
          </w:tcPr>
          <w:p w14:paraId="103A7FFA" w14:textId="77777777" w:rsidR="00F23893" w:rsidRPr="00D24375" w:rsidRDefault="00F23893" w:rsidP="001E7F6E">
            <w:pPr>
              <w:pStyle w:val="TableText"/>
              <w:rPr>
                <w:noProof w:val="0"/>
              </w:rPr>
            </w:pPr>
            <w:r w:rsidRPr="00D24375">
              <w:rPr>
                <w:noProof w:val="0"/>
              </w:rPr>
              <w:t>35</w:t>
            </w:r>
          </w:p>
        </w:tc>
        <w:tc>
          <w:tcPr>
            <w:tcW w:w="720" w:type="dxa"/>
            <w:vAlign w:val="bottom"/>
          </w:tcPr>
          <w:p w14:paraId="2F4C40EF" w14:textId="77777777" w:rsidR="00F23893" w:rsidRPr="00DD2923" w:rsidRDefault="00F23893" w:rsidP="001E7F6E">
            <w:pPr>
              <w:pStyle w:val="TableText"/>
              <w:rPr>
                <w:szCs w:val="24"/>
              </w:rPr>
            </w:pPr>
            <w:r w:rsidRPr="00DD2923">
              <w:rPr>
                <w:color w:val="000000"/>
                <w:szCs w:val="24"/>
              </w:rPr>
              <w:t>1</w:t>
            </w:r>
          </w:p>
        </w:tc>
        <w:tc>
          <w:tcPr>
            <w:tcW w:w="720" w:type="dxa"/>
            <w:vAlign w:val="bottom"/>
          </w:tcPr>
          <w:p w14:paraId="1B63E39F" w14:textId="77777777" w:rsidR="00F23893" w:rsidRPr="00DD2923" w:rsidRDefault="00F23893" w:rsidP="001E7F6E">
            <w:pPr>
              <w:pStyle w:val="TableText"/>
              <w:rPr>
                <w:szCs w:val="24"/>
              </w:rPr>
            </w:pPr>
            <w:r w:rsidRPr="00DD2923">
              <w:rPr>
                <w:color w:val="000000"/>
                <w:szCs w:val="24"/>
              </w:rPr>
              <w:t>1%</w:t>
            </w:r>
          </w:p>
        </w:tc>
        <w:tc>
          <w:tcPr>
            <w:tcW w:w="720" w:type="dxa"/>
            <w:noWrap/>
            <w:vAlign w:val="bottom"/>
          </w:tcPr>
          <w:p w14:paraId="62201996"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04826CA2"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1A8E2DDD"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5B8234CD"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2D307B2F"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37F28454" w14:textId="77777777" w:rsidR="00F23893" w:rsidRPr="00DD2923" w:rsidRDefault="00F23893" w:rsidP="001E7F6E">
            <w:pPr>
              <w:pStyle w:val="TableText"/>
              <w:rPr>
                <w:szCs w:val="24"/>
              </w:rPr>
            </w:pPr>
            <w:r w:rsidRPr="00DD2923">
              <w:rPr>
                <w:color w:val="000000"/>
                <w:szCs w:val="24"/>
              </w:rPr>
              <w:t>N/A</w:t>
            </w:r>
          </w:p>
        </w:tc>
      </w:tr>
      <w:tr w:rsidR="00F23893" w:rsidRPr="00D24375" w14:paraId="2650C5FB" w14:textId="77777777" w:rsidTr="001E7F6E">
        <w:trPr>
          <w:trHeight w:val="252"/>
        </w:trPr>
        <w:tc>
          <w:tcPr>
            <w:tcW w:w="1152" w:type="dxa"/>
            <w:noWrap/>
          </w:tcPr>
          <w:p w14:paraId="2EDE6858" w14:textId="77777777" w:rsidR="00F23893" w:rsidRPr="00D24375" w:rsidRDefault="00F23893" w:rsidP="001E7F6E">
            <w:pPr>
              <w:pStyle w:val="TableText"/>
              <w:rPr>
                <w:noProof w:val="0"/>
              </w:rPr>
            </w:pPr>
            <w:r w:rsidRPr="00D24375">
              <w:rPr>
                <w:noProof w:val="0"/>
              </w:rPr>
              <w:t>36</w:t>
            </w:r>
          </w:p>
        </w:tc>
        <w:tc>
          <w:tcPr>
            <w:tcW w:w="720" w:type="dxa"/>
            <w:vAlign w:val="bottom"/>
          </w:tcPr>
          <w:p w14:paraId="2555C512" w14:textId="77777777" w:rsidR="00F23893" w:rsidRPr="00DD2923" w:rsidRDefault="00F23893" w:rsidP="001E7F6E">
            <w:pPr>
              <w:pStyle w:val="TableText"/>
              <w:rPr>
                <w:szCs w:val="24"/>
              </w:rPr>
            </w:pPr>
            <w:r w:rsidRPr="00DD2923">
              <w:rPr>
                <w:color w:val="000000"/>
                <w:szCs w:val="24"/>
              </w:rPr>
              <w:t>1</w:t>
            </w:r>
          </w:p>
        </w:tc>
        <w:tc>
          <w:tcPr>
            <w:tcW w:w="720" w:type="dxa"/>
            <w:vAlign w:val="bottom"/>
          </w:tcPr>
          <w:p w14:paraId="667619DB" w14:textId="77777777" w:rsidR="00F23893" w:rsidRPr="00DD2923" w:rsidRDefault="00F23893" w:rsidP="001E7F6E">
            <w:pPr>
              <w:pStyle w:val="TableText"/>
              <w:rPr>
                <w:szCs w:val="24"/>
              </w:rPr>
            </w:pPr>
            <w:r w:rsidRPr="00DD2923">
              <w:rPr>
                <w:color w:val="000000"/>
                <w:szCs w:val="24"/>
              </w:rPr>
              <w:t>1%</w:t>
            </w:r>
          </w:p>
        </w:tc>
        <w:tc>
          <w:tcPr>
            <w:tcW w:w="720" w:type="dxa"/>
            <w:noWrap/>
            <w:vAlign w:val="bottom"/>
          </w:tcPr>
          <w:p w14:paraId="5BCAC9FD"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0DB3CA2D"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55FDCF7"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09ACC78D" w14:textId="77777777" w:rsidR="00F23893" w:rsidRPr="00DD2923" w:rsidRDefault="00F23893" w:rsidP="001E7F6E">
            <w:pPr>
              <w:pStyle w:val="TableText"/>
              <w:rPr>
                <w:szCs w:val="24"/>
              </w:rPr>
            </w:pPr>
            <w:r w:rsidRPr="00DD2923">
              <w:rPr>
                <w:color w:val="000000"/>
                <w:szCs w:val="24"/>
              </w:rPr>
              <w:t>N/A</w:t>
            </w:r>
          </w:p>
        </w:tc>
        <w:tc>
          <w:tcPr>
            <w:tcW w:w="720" w:type="dxa"/>
            <w:noWrap/>
            <w:vAlign w:val="bottom"/>
          </w:tcPr>
          <w:p w14:paraId="44701B34" w14:textId="77777777" w:rsidR="00F23893" w:rsidRPr="00DD2923" w:rsidRDefault="00F23893" w:rsidP="001E7F6E">
            <w:pPr>
              <w:pStyle w:val="TableText"/>
              <w:rPr>
                <w:szCs w:val="24"/>
              </w:rPr>
            </w:pPr>
            <w:r w:rsidRPr="00DD2923">
              <w:rPr>
                <w:color w:val="000000"/>
                <w:szCs w:val="24"/>
              </w:rPr>
              <w:t>N/A</w:t>
            </w:r>
          </w:p>
        </w:tc>
        <w:tc>
          <w:tcPr>
            <w:tcW w:w="720" w:type="dxa"/>
            <w:vAlign w:val="bottom"/>
          </w:tcPr>
          <w:p w14:paraId="1BD06F76" w14:textId="77777777" w:rsidR="00F23893" w:rsidRPr="00DD2923" w:rsidRDefault="00F23893" w:rsidP="001E7F6E">
            <w:pPr>
              <w:pStyle w:val="TableText"/>
              <w:rPr>
                <w:szCs w:val="24"/>
              </w:rPr>
            </w:pPr>
            <w:r w:rsidRPr="00DD2923">
              <w:rPr>
                <w:color w:val="000000"/>
                <w:szCs w:val="24"/>
              </w:rPr>
              <w:t>N/A</w:t>
            </w:r>
          </w:p>
        </w:tc>
      </w:tr>
    </w:tbl>
    <w:p w14:paraId="03C7E5EF" w14:textId="11CEF731" w:rsidR="00F23893" w:rsidRPr="00D24375" w:rsidRDefault="00F23893" w:rsidP="00F23893">
      <w:pPr>
        <w:pStyle w:val="Caption"/>
        <w:pageBreakBefore/>
      </w:pPr>
      <w:bookmarkStart w:id="455" w:name="_Ref89763715"/>
      <w:bookmarkStart w:id="456" w:name="_Toc102548433"/>
      <w:r w:rsidRPr="00D24375">
        <w:lastRenderedPageBreak/>
        <w:t>Table 6.A.</w:t>
      </w:r>
      <w:r>
        <w:fldChar w:fldCharType="begin"/>
      </w:r>
      <w:r>
        <w:instrText>SEQ Table_6.A. \* ARABIC</w:instrText>
      </w:r>
      <w:r>
        <w:fldChar w:fldCharType="separate"/>
      </w:r>
      <w:r w:rsidR="00AD2E2E">
        <w:rPr>
          <w:noProof/>
        </w:rPr>
        <w:t>19</w:t>
      </w:r>
      <w:r>
        <w:fldChar w:fldCharType="end"/>
      </w:r>
      <w:bookmarkEnd w:id="455"/>
      <w:r w:rsidRPr="00D24375">
        <w:t xml:space="preserve">  Distribution of Total Score and PT Scores, Grade Twelve Version Two</w:t>
      </w:r>
      <w:bookmarkEnd w:id="456"/>
    </w:p>
    <w:tbl>
      <w:tblPr>
        <w:tblStyle w:val="TRs"/>
        <w:tblW w:w="6912" w:type="dxa"/>
        <w:tblLayout w:type="fixed"/>
        <w:tblLook w:val="04A0" w:firstRow="1" w:lastRow="0" w:firstColumn="1" w:lastColumn="0" w:noHBand="0" w:noVBand="1"/>
        <w:tblDescription w:val="Distribution of Total Score and PT Scores, Grade Twelve Version Two"/>
      </w:tblPr>
      <w:tblGrid>
        <w:gridCol w:w="1152"/>
        <w:gridCol w:w="720"/>
        <w:gridCol w:w="720"/>
        <w:gridCol w:w="720"/>
        <w:gridCol w:w="720"/>
        <w:gridCol w:w="720"/>
        <w:gridCol w:w="720"/>
        <w:gridCol w:w="720"/>
        <w:gridCol w:w="720"/>
      </w:tblGrid>
      <w:tr w:rsidR="00F23893" w:rsidRPr="00F23893" w14:paraId="313CCCBE"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26CCBAB2"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17231356"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37A98776"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7DBE7CB3"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0FC2E022"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421D2AA1"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73F937C1"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3ADCDC14"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45F3B392"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69DD6D6A" w14:textId="77777777" w:rsidTr="001E7F6E">
        <w:trPr>
          <w:trHeight w:val="252"/>
        </w:trPr>
        <w:tc>
          <w:tcPr>
            <w:tcW w:w="1152" w:type="dxa"/>
            <w:tcBorders>
              <w:top w:val="single" w:sz="4" w:space="0" w:color="auto"/>
            </w:tcBorders>
            <w:noWrap/>
          </w:tcPr>
          <w:p w14:paraId="048773A9"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5B6CDDAE" w14:textId="77777777" w:rsidR="00F23893" w:rsidRPr="00EA24B0" w:rsidRDefault="00F23893" w:rsidP="001E7F6E">
            <w:pPr>
              <w:pStyle w:val="TableText"/>
              <w:rPr>
                <w:szCs w:val="24"/>
              </w:rPr>
            </w:pPr>
            <w:r w:rsidRPr="00EA24B0">
              <w:rPr>
                <w:color w:val="000000"/>
                <w:szCs w:val="24"/>
              </w:rPr>
              <w:t>4</w:t>
            </w:r>
          </w:p>
        </w:tc>
        <w:tc>
          <w:tcPr>
            <w:tcW w:w="720" w:type="dxa"/>
            <w:tcBorders>
              <w:top w:val="single" w:sz="4" w:space="0" w:color="auto"/>
            </w:tcBorders>
            <w:vAlign w:val="bottom"/>
          </w:tcPr>
          <w:p w14:paraId="7A813A64" w14:textId="77777777" w:rsidR="00F23893" w:rsidRPr="00EA24B0" w:rsidRDefault="00F23893" w:rsidP="001E7F6E">
            <w:pPr>
              <w:pStyle w:val="TableText"/>
              <w:rPr>
                <w:szCs w:val="24"/>
              </w:rPr>
            </w:pPr>
            <w:r w:rsidRPr="00EA24B0">
              <w:rPr>
                <w:color w:val="000000"/>
                <w:szCs w:val="24"/>
              </w:rPr>
              <w:t>3%</w:t>
            </w:r>
          </w:p>
        </w:tc>
        <w:tc>
          <w:tcPr>
            <w:tcW w:w="720" w:type="dxa"/>
            <w:tcBorders>
              <w:top w:val="single" w:sz="4" w:space="0" w:color="auto"/>
            </w:tcBorders>
            <w:noWrap/>
            <w:vAlign w:val="bottom"/>
          </w:tcPr>
          <w:p w14:paraId="4AAA1AE5" w14:textId="77777777" w:rsidR="00F23893" w:rsidRPr="00EA24B0" w:rsidRDefault="00F23893" w:rsidP="001E7F6E">
            <w:pPr>
              <w:pStyle w:val="TableText"/>
              <w:rPr>
                <w:szCs w:val="24"/>
              </w:rPr>
            </w:pPr>
            <w:r w:rsidRPr="00EA24B0">
              <w:rPr>
                <w:color w:val="000000"/>
                <w:szCs w:val="24"/>
              </w:rPr>
              <w:t>6</w:t>
            </w:r>
          </w:p>
        </w:tc>
        <w:tc>
          <w:tcPr>
            <w:tcW w:w="720" w:type="dxa"/>
            <w:tcBorders>
              <w:top w:val="single" w:sz="4" w:space="0" w:color="auto"/>
            </w:tcBorders>
            <w:vAlign w:val="bottom"/>
          </w:tcPr>
          <w:p w14:paraId="7AD693BC" w14:textId="77777777" w:rsidR="00F23893" w:rsidRPr="00EA24B0" w:rsidRDefault="00F23893" w:rsidP="001E7F6E">
            <w:pPr>
              <w:pStyle w:val="TableText"/>
              <w:rPr>
                <w:szCs w:val="24"/>
              </w:rPr>
            </w:pPr>
            <w:r w:rsidRPr="00EA24B0">
              <w:rPr>
                <w:color w:val="000000"/>
                <w:szCs w:val="24"/>
              </w:rPr>
              <w:t>5%</w:t>
            </w:r>
          </w:p>
        </w:tc>
        <w:tc>
          <w:tcPr>
            <w:tcW w:w="720" w:type="dxa"/>
            <w:tcBorders>
              <w:top w:val="single" w:sz="4" w:space="0" w:color="auto"/>
            </w:tcBorders>
            <w:noWrap/>
            <w:vAlign w:val="bottom"/>
          </w:tcPr>
          <w:p w14:paraId="14EE9D9E" w14:textId="77777777" w:rsidR="00F23893" w:rsidRPr="00EA24B0" w:rsidRDefault="00F23893" w:rsidP="001E7F6E">
            <w:pPr>
              <w:pStyle w:val="TableText"/>
              <w:rPr>
                <w:szCs w:val="24"/>
              </w:rPr>
            </w:pPr>
            <w:r w:rsidRPr="00EA24B0">
              <w:rPr>
                <w:color w:val="000000"/>
                <w:szCs w:val="24"/>
              </w:rPr>
              <w:t>6</w:t>
            </w:r>
          </w:p>
        </w:tc>
        <w:tc>
          <w:tcPr>
            <w:tcW w:w="720" w:type="dxa"/>
            <w:tcBorders>
              <w:top w:val="single" w:sz="4" w:space="0" w:color="auto"/>
            </w:tcBorders>
            <w:noWrap/>
            <w:vAlign w:val="bottom"/>
          </w:tcPr>
          <w:p w14:paraId="212175DD" w14:textId="77777777" w:rsidR="00F23893" w:rsidRPr="00EA24B0" w:rsidRDefault="00F23893" w:rsidP="001E7F6E">
            <w:pPr>
              <w:pStyle w:val="TableText"/>
              <w:rPr>
                <w:szCs w:val="24"/>
              </w:rPr>
            </w:pPr>
            <w:r w:rsidRPr="00EA24B0">
              <w:rPr>
                <w:color w:val="000000"/>
                <w:szCs w:val="24"/>
              </w:rPr>
              <w:t>5%</w:t>
            </w:r>
          </w:p>
        </w:tc>
        <w:tc>
          <w:tcPr>
            <w:tcW w:w="720" w:type="dxa"/>
            <w:tcBorders>
              <w:top w:val="single" w:sz="4" w:space="0" w:color="auto"/>
            </w:tcBorders>
            <w:noWrap/>
            <w:vAlign w:val="bottom"/>
          </w:tcPr>
          <w:p w14:paraId="1BB3735B" w14:textId="77777777" w:rsidR="00F23893" w:rsidRPr="00EA24B0" w:rsidRDefault="00F23893" w:rsidP="001E7F6E">
            <w:pPr>
              <w:pStyle w:val="TableText"/>
              <w:rPr>
                <w:szCs w:val="24"/>
              </w:rPr>
            </w:pPr>
            <w:r w:rsidRPr="00EA24B0">
              <w:rPr>
                <w:color w:val="000000"/>
                <w:szCs w:val="24"/>
              </w:rPr>
              <w:t>5</w:t>
            </w:r>
          </w:p>
        </w:tc>
        <w:tc>
          <w:tcPr>
            <w:tcW w:w="720" w:type="dxa"/>
            <w:tcBorders>
              <w:top w:val="single" w:sz="4" w:space="0" w:color="auto"/>
            </w:tcBorders>
            <w:vAlign w:val="bottom"/>
          </w:tcPr>
          <w:p w14:paraId="4E5D3C41" w14:textId="77777777" w:rsidR="00F23893" w:rsidRPr="00EA24B0" w:rsidRDefault="00F23893" w:rsidP="001E7F6E">
            <w:pPr>
              <w:pStyle w:val="TableText"/>
              <w:rPr>
                <w:szCs w:val="24"/>
              </w:rPr>
            </w:pPr>
            <w:r w:rsidRPr="00EA24B0">
              <w:rPr>
                <w:color w:val="000000"/>
                <w:szCs w:val="24"/>
              </w:rPr>
              <w:t>4%</w:t>
            </w:r>
          </w:p>
        </w:tc>
      </w:tr>
      <w:tr w:rsidR="00F23893" w:rsidRPr="00D24375" w14:paraId="6030592F" w14:textId="77777777" w:rsidTr="001E7F6E">
        <w:trPr>
          <w:trHeight w:val="252"/>
        </w:trPr>
        <w:tc>
          <w:tcPr>
            <w:tcW w:w="1152" w:type="dxa"/>
            <w:noWrap/>
          </w:tcPr>
          <w:p w14:paraId="6EBB799C" w14:textId="77777777" w:rsidR="00F23893" w:rsidRPr="00D24375" w:rsidRDefault="00F23893" w:rsidP="001E7F6E">
            <w:pPr>
              <w:pStyle w:val="TableText"/>
              <w:rPr>
                <w:noProof w:val="0"/>
              </w:rPr>
            </w:pPr>
            <w:r w:rsidRPr="00D24375">
              <w:rPr>
                <w:noProof w:val="0"/>
              </w:rPr>
              <w:t>1</w:t>
            </w:r>
          </w:p>
        </w:tc>
        <w:tc>
          <w:tcPr>
            <w:tcW w:w="720" w:type="dxa"/>
            <w:vAlign w:val="bottom"/>
          </w:tcPr>
          <w:p w14:paraId="29354A69" w14:textId="77777777" w:rsidR="00F23893" w:rsidRPr="00EA24B0" w:rsidRDefault="00F23893" w:rsidP="001E7F6E">
            <w:pPr>
              <w:pStyle w:val="TableText"/>
              <w:rPr>
                <w:szCs w:val="24"/>
              </w:rPr>
            </w:pPr>
            <w:r w:rsidRPr="00EA24B0">
              <w:rPr>
                <w:color w:val="000000"/>
                <w:szCs w:val="24"/>
              </w:rPr>
              <w:t>0</w:t>
            </w:r>
          </w:p>
        </w:tc>
        <w:tc>
          <w:tcPr>
            <w:tcW w:w="720" w:type="dxa"/>
            <w:vAlign w:val="bottom"/>
          </w:tcPr>
          <w:p w14:paraId="7C7477FB" w14:textId="77777777" w:rsidR="00F23893" w:rsidRPr="00EA24B0" w:rsidRDefault="00F23893" w:rsidP="001E7F6E">
            <w:pPr>
              <w:pStyle w:val="TableText"/>
              <w:rPr>
                <w:szCs w:val="24"/>
              </w:rPr>
            </w:pPr>
            <w:r w:rsidRPr="00EA24B0">
              <w:rPr>
                <w:color w:val="000000"/>
                <w:szCs w:val="24"/>
              </w:rPr>
              <w:t>0%</w:t>
            </w:r>
          </w:p>
        </w:tc>
        <w:tc>
          <w:tcPr>
            <w:tcW w:w="720" w:type="dxa"/>
            <w:noWrap/>
            <w:vAlign w:val="bottom"/>
          </w:tcPr>
          <w:p w14:paraId="1B2BD039" w14:textId="77777777" w:rsidR="00F23893" w:rsidRPr="00EA24B0" w:rsidRDefault="00F23893" w:rsidP="001E7F6E">
            <w:pPr>
              <w:pStyle w:val="TableText"/>
              <w:rPr>
                <w:szCs w:val="24"/>
              </w:rPr>
            </w:pPr>
            <w:r w:rsidRPr="00EA24B0">
              <w:rPr>
                <w:color w:val="000000"/>
                <w:szCs w:val="24"/>
              </w:rPr>
              <w:t>1</w:t>
            </w:r>
          </w:p>
        </w:tc>
        <w:tc>
          <w:tcPr>
            <w:tcW w:w="720" w:type="dxa"/>
            <w:vAlign w:val="bottom"/>
          </w:tcPr>
          <w:p w14:paraId="7ADFCDE1" w14:textId="77777777" w:rsidR="00F23893" w:rsidRPr="00EA24B0" w:rsidRDefault="00F23893" w:rsidP="001E7F6E">
            <w:pPr>
              <w:pStyle w:val="TableText"/>
              <w:rPr>
                <w:szCs w:val="24"/>
              </w:rPr>
            </w:pPr>
            <w:r w:rsidRPr="00EA24B0">
              <w:rPr>
                <w:color w:val="000000"/>
                <w:szCs w:val="24"/>
              </w:rPr>
              <w:t>1%</w:t>
            </w:r>
          </w:p>
        </w:tc>
        <w:tc>
          <w:tcPr>
            <w:tcW w:w="720" w:type="dxa"/>
            <w:noWrap/>
            <w:vAlign w:val="bottom"/>
          </w:tcPr>
          <w:p w14:paraId="76EA3343" w14:textId="77777777" w:rsidR="00F23893" w:rsidRPr="00EA24B0" w:rsidRDefault="00F23893" w:rsidP="001E7F6E">
            <w:pPr>
              <w:pStyle w:val="TableText"/>
              <w:rPr>
                <w:szCs w:val="24"/>
              </w:rPr>
            </w:pPr>
            <w:r w:rsidRPr="00EA24B0">
              <w:rPr>
                <w:color w:val="000000"/>
                <w:szCs w:val="24"/>
              </w:rPr>
              <w:t>3</w:t>
            </w:r>
          </w:p>
        </w:tc>
        <w:tc>
          <w:tcPr>
            <w:tcW w:w="720" w:type="dxa"/>
            <w:noWrap/>
            <w:vAlign w:val="bottom"/>
          </w:tcPr>
          <w:p w14:paraId="11BD7B5E"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2D327986" w14:textId="77777777" w:rsidR="00F23893" w:rsidRPr="00EA24B0" w:rsidRDefault="00F23893" w:rsidP="001E7F6E">
            <w:pPr>
              <w:pStyle w:val="TableText"/>
              <w:rPr>
                <w:szCs w:val="24"/>
              </w:rPr>
            </w:pPr>
            <w:r w:rsidRPr="00EA24B0">
              <w:rPr>
                <w:color w:val="000000"/>
                <w:szCs w:val="24"/>
              </w:rPr>
              <w:t>1</w:t>
            </w:r>
          </w:p>
        </w:tc>
        <w:tc>
          <w:tcPr>
            <w:tcW w:w="720" w:type="dxa"/>
            <w:vAlign w:val="bottom"/>
          </w:tcPr>
          <w:p w14:paraId="046CE240" w14:textId="77777777" w:rsidR="00F23893" w:rsidRPr="00EA24B0" w:rsidRDefault="00F23893" w:rsidP="001E7F6E">
            <w:pPr>
              <w:pStyle w:val="TableText"/>
              <w:rPr>
                <w:szCs w:val="24"/>
              </w:rPr>
            </w:pPr>
            <w:r w:rsidRPr="00EA24B0">
              <w:rPr>
                <w:color w:val="000000"/>
                <w:szCs w:val="24"/>
              </w:rPr>
              <w:t>1%</w:t>
            </w:r>
          </w:p>
        </w:tc>
      </w:tr>
      <w:tr w:rsidR="00F23893" w:rsidRPr="00D24375" w14:paraId="6FA59E2D" w14:textId="77777777" w:rsidTr="001E7F6E">
        <w:trPr>
          <w:trHeight w:val="252"/>
        </w:trPr>
        <w:tc>
          <w:tcPr>
            <w:tcW w:w="1152" w:type="dxa"/>
            <w:noWrap/>
          </w:tcPr>
          <w:p w14:paraId="39DA5929" w14:textId="77777777" w:rsidR="00F23893" w:rsidRPr="00D24375" w:rsidRDefault="00F23893" w:rsidP="001E7F6E">
            <w:pPr>
              <w:pStyle w:val="TableText"/>
              <w:rPr>
                <w:noProof w:val="0"/>
              </w:rPr>
            </w:pPr>
            <w:r w:rsidRPr="00D24375">
              <w:rPr>
                <w:noProof w:val="0"/>
              </w:rPr>
              <w:t>2</w:t>
            </w:r>
          </w:p>
        </w:tc>
        <w:tc>
          <w:tcPr>
            <w:tcW w:w="720" w:type="dxa"/>
            <w:vAlign w:val="bottom"/>
          </w:tcPr>
          <w:p w14:paraId="089B41C1" w14:textId="77777777" w:rsidR="00F23893" w:rsidRPr="00EA24B0" w:rsidRDefault="00F23893" w:rsidP="001E7F6E">
            <w:pPr>
              <w:pStyle w:val="TableText"/>
              <w:rPr>
                <w:szCs w:val="24"/>
              </w:rPr>
            </w:pPr>
            <w:r w:rsidRPr="00EA24B0">
              <w:rPr>
                <w:color w:val="000000"/>
                <w:szCs w:val="24"/>
              </w:rPr>
              <w:t>2</w:t>
            </w:r>
          </w:p>
        </w:tc>
        <w:tc>
          <w:tcPr>
            <w:tcW w:w="720" w:type="dxa"/>
            <w:vAlign w:val="bottom"/>
          </w:tcPr>
          <w:p w14:paraId="47364402"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07DBD1BA" w14:textId="77777777" w:rsidR="00F23893" w:rsidRPr="00EA24B0" w:rsidRDefault="00F23893" w:rsidP="001E7F6E">
            <w:pPr>
              <w:pStyle w:val="TableText"/>
              <w:rPr>
                <w:szCs w:val="24"/>
              </w:rPr>
            </w:pPr>
            <w:r w:rsidRPr="00EA24B0">
              <w:rPr>
                <w:color w:val="000000"/>
                <w:szCs w:val="24"/>
              </w:rPr>
              <w:t>0</w:t>
            </w:r>
          </w:p>
        </w:tc>
        <w:tc>
          <w:tcPr>
            <w:tcW w:w="720" w:type="dxa"/>
            <w:vAlign w:val="bottom"/>
          </w:tcPr>
          <w:p w14:paraId="17098D9C" w14:textId="77777777" w:rsidR="00F23893" w:rsidRPr="00EA24B0" w:rsidRDefault="00F23893" w:rsidP="001E7F6E">
            <w:pPr>
              <w:pStyle w:val="TableText"/>
              <w:rPr>
                <w:szCs w:val="24"/>
              </w:rPr>
            </w:pPr>
            <w:r w:rsidRPr="00EA24B0">
              <w:rPr>
                <w:color w:val="000000"/>
                <w:szCs w:val="24"/>
              </w:rPr>
              <w:t>0%</w:t>
            </w:r>
          </w:p>
        </w:tc>
        <w:tc>
          <w:tcPr>
            <w:tcW w:w="720" w:type="dxa"/>
            <w:noWrap/>
            <w:vAlign w:val="bottom"/>
          </w:tcPr>
          <w:p w14:paraId="648A669F"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2C8FD082"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243ED08A" w14:textId="77777777" w:rsidR="00F23893" w:rsidRPr="00EA24B0" w:rsidRDefault="00F23893" w:rsidP="001E7F6E">
            <w:pPr>
              <w:pStyle w:val="TableText"/>
              <w:rPr>
                <w:szCs w:val="24"/>
              </w:rPr>
            </w:pPr>
            <w:r w:rsidRPr="00EA24B0">
              <w:rPr>
                <w:color w:val="000000"/>
                <w:szCs w:val="24"/>
              </w:rPr>
              <w:t>2</w:t>
            </w:r>
          </w:p>
        </w:tc>
        <w:tc>
          <w:tcPr>
            <w:tcW w:w="720" w:type="dxa"/>
            <w:vAlign w:val="bottom"/>
          </w:tcPr>
          <w:p w14:paraId="18D2F249" w14:textId="77777777" w:rsidR="00F23893" w:rsidRPr="00EA24B0" w:rsidRDefault="00F23893" w:rsidP="001E7F6E">
            <w:pPr>
              <w:pStyle w:val="TableText"/>
              <w:rPr>
                <w:szCs w:val="24"/>
              </w:rPr>
            </w:pPr>
            <w:r w:rsidRPr="00EA24B0">
              <w:rPr>
                <w:color w:val="000000"/>
                <w:szCs w:val="24"/>
              </w:rPr>
              <w:t>2%</w:t>
            </w:r>
          </w:p>
        </w:tc>
      </w:tr>
      <w:tr w:rsidR="00F23893" w:rsidRPr="00D24375" w14:paraId="06554E22" w14:textId="77777777" w:rsidTr="001E7F6E">
        <w:trPr>
          <w:trHeight w:val="252"/>
        </w:trPr>
        <w:tc>
          <w:tcPr>
            <w:tcW w:w="1152" w:type="dxa"/>
            <w:noWrap/>
          </w:tcPr>
          <w:p w14:paraId="3FB22560" w14:textId="77777777" w:rsidR="00F23893" w:rsidRPr="00D24375" w:rsidRDefault="00F23893" w:rsidP="001E7F6E">
            <w:pPr>
              <w:pStyle w:val="TableText"/>
              <w:rPr>
                <w:noProof w:val="0"/>
              </w:rPr>
            </w:pPr>
            <w:r w:rsidRPr="00D24375">
              <w:rPr>
                <w:noProof w:val="0"/>
              </w:rPr>
              <w:t>3</w:t>
            </w:r>
          </w:p>
        </w:tc>
        <w:tc>
          <w:tcPr>
            <w:tcW w:w="720" w:type="dxa"/>
            <w:vAlign w:val="bottom"/>
          </w:tcPr>
          <w:p w14:paraId="3050A5A0" w14:textId="77777777" w:rsidR="00F23893" w:rsidRPr="00EA24B0" w:rsidRDefault="00F23893" w:rsidP="001E7F6E">
            <w:pPr>
              <w:pStyle w:val="TableText"/>
              <w:rPr>
                <w:szCs w:val="24"/>
              </w:rPr>
            </w:pPr>
            <w:r w:rsidRPr="00EA24B0">
              <w:rPr>
                <w:color w:val="000000"/>
                <w:szCs w:val="24"/>
              </w:rPr>
              <w:t>0</w:t>
            </w:r>
          </w:p>
        </w:tc>
        <w:tc>
          <w:tcPr>
            <w:tcW w:w="720" w:type="dxa"/>
            <w:vAlign w:val="bottom"/>
          </w:tcPr>
          <w:p w14:paraId="20EEA51F" w14:textId="77777777" w:rsidR="00F23893" w:rsidRPr="00EA24B0" w:rsidRDefault="00F23893" w:rsidP="001E7F6E">
            <w:pPr>
              <w:pStyle w:val="TableText"/>
              <w:rPr>
                <w:szCs w:val="24"/>
              </w:rPr>
            </w:pPr>
            <w:r w:rsidRPr="00EA24B0">
              <w:rPr>
                <w:color w:val="000000"/>
                <w:szCs w:val="24"/>
              </w:rPr>
              <w:t>0%</w:t>
            </w:r>
          </w:p>
        </w:tc>
        <w:tc>
          <w:tcPr>
            <w:tcW w:w="720" w:type="dxa"/>
            <w:noWrap/>
            <w:vAlign w:val="bottom"/>
          </w:tcPr>
          <w:p w14:paraId="7E41605D" w14:textId="77777777" w:rsidR="00F23893" w:rsidRPr="00EA24B0" w:rsidRDefault="00F23893" w:rsidP="001E7F6E">
            <w:pPr>
              <w:pStyle w:val="TableText"/>
              <w:rPr>
                <w:szCs w:val="24"/>
              </w:rPr>
            </w:pPr>
            <w:r w:rsidRPr="00EA24B0">
              <w:rPr>
                <w:color w:val="000000"/>
                <w:szCs w:val="24"/>
              </w:rPr>
              <w:t>2</w:t>
            </w:r>
          </w:p>
        </w:tc>
        <w:tc>
          <w:tcPr>
            <w:tcW w:w="720" w:type="dxa"/>
            <w:vAlign w:val="bottom"/>
          </w:tcPr>
          <w:p w14:paraId="2D1AC247"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769BE63F" w14:textId="77777777" w:rsidR="00F23893" w:rsidRPr="00EA24B0" w:rsidRDefault="00F23893" w:rsidP="001E7F6E">
            <w:pPr>
              <w:pStyle w:val="TableText"/>
              <w:rPr>
                <w:szCs w:val="24"/>
              </w:rPr>
            </w:pPr>
            <w:r w:rsidRPr="00EA24B0">
              <w:rPr>
                <w:color w:val="000000"/>
                <w:szCs w:val="24"/>
              </w:rPr>
              <w:t>1</w:t>
            </w:r>
          </w:p>
        </w:tc>
        <w:tc>
          <w:tcPr>
            <w:tcW w:w="720" w:type="dxa"/>
            <w:noWrap/>
            <w:vAlign w:val="bottom"/>
          </w:tcPr>
          <w:p w14:paraId="55DCF187" w14:textId="77777777" w:rsidR="00F23893" w:rsidRPr="00EA24B0" w:rsidRDefault="00F23893" w:rsidP="001E7F6E">
            <w:pPr>
              <w:pStyle w:val="TableText"/>
              <w:rPr>
                <w:szCs w:val="24"/>
              </w:rPr>
            </w:pPr>
            <w:r w:rsidRPr="00EA24B0">
              <w:rPr>
                <w:color w:val="000000"/>
                <w:szCs w:val="24"/>
              </w:rPr>
              <w:t>1%</w:t>
            </w:r>
          </w:p>
        </w:tc>
        <w:tc>
          <w:tcPr>
            <w:tcW w:w="720" w:type="dxa"/>
            <w:noWrap/>
            <w:vAlign w:val="bottom"/>
          </w:tcPr>
          <w:p w14:paraId="182A9E97" w14:textId="77777777" w:rsidR="00F23893" w:rsidRPr="00EA24B0" w:rsidRDefault="00F23893" w:rsidP="001E7F6E">
            <w:pPr>
              <w:pStyle w:val="TableText"/>
              <w:rPr>
                <w:szCs w:val="24"/>
              </w:rPr>
            </w:pPr>
            <w:r w:rsidRPr="00EA24B0">
              <w:rPr>
                <w:color w:val="000000"/>
                <w:szCs w:val="24"/>
              </w:rPr>
              <w:t>6</w:t>
            </w:r>
          </w:p>
        </w:tc>
        <w:tc>
          <w:tcPr>
            <w:tcW w:w="720" w:type="dxa"/>
            <w:vAlign w:val="bottom"/>
          </w:tcPr>
          <w:p w14:paraId="3612B277" w14:textId="77777777" w:rsidR="00F23893" w:rsidRPr="00EA24B0" w:rsidRDefault="00F23893" w:rsidP="001E7F6E">
            <w:pPr>
              <w:pStyle w:val="TableText"/>
              <w:rPr>
                <w:szCs w:val="24"/>
              </w:rPr>
            </w:pPr>
            <w:r w:rsidRPr="00EA24B0">
              <w:rPr>
                <w:color w:val="000000"/>
                <w:szCs w:val="24"/>
              </w:rPr>
              <w:t>5%</w:t>
            </w:r>
          </w:p>
        </w:tc>
      </w:tr>
      <w:tr w:rsidR="00F23893" w:rsidRPr="00D24375" w14:paraId="5E982652" w14:textId="77777777" w:rsidTr="001E7F6E">
        <w:trPr>
          <w:trHeight w:val="252"/>
        </w:trPr>
        <w:tc>
          <w:tcPr>
            <w:tcW w:w="1152" w:type="dxa"/>
            <w:noWrap/>
          </w:tcPr>
          <w:p w14:paraId="11A32C18" w14:textId="77777777" w:rsidR="00F23893" w:rsidRPr="00D24375" w:rsidRDefault="00F23893" w:rsidP="001E7F6E">
            <w:pPr>
              <w:pStyle w:val="TableText"/>
              <w:rPr>
                <w:noProof w:val="0"/>
              </w:rPr>
            </w:pPr>
            <w:r w:rsidRPr="00D24375">
              <w:rPr>
                <w:noProof w:val="0"/>
              </w:rPr>
              <w:t>4</w:t>
            </w:r>
          </w:p>
        </w:tc>
        <w:tc>
          <w:tcPr>
            <w:tcW w:w="720" w:type="dxa"/>
            <w:vAlign w:val="bottom"/>
          </w:tcPr>
          <w:p w14:paraId="3BDF61F8" w14:textId="77777777" w:rsidR="00F23893" w:rsidRPr="00EA24B0" w:rsidRDefault="00F23893" w:rsidP="001E7F6E">
            <w:pPr>
              <w:pStyle w:val="TableText"/>
              <w:rPr>
                <w:szCs w:val="24"/>
              </w:rPr>
            </w:pPr>
            <w:r w:rsidRPr="00EA24B0">
              <w:rPr>
                <w:color w:val="000000"/>
                <w:szCs w:val="24"/>
              </w:rPr>
              <w:t>0</w:t>
            </w:r>
          </w:p>
        </w:tc>
        <w:tc>
          <w:tcPr>
            <w:tcW w:w="720" w:type="dxa"/>
            <w:vAlign w:val="bottom"/>
          </w:tcPr>
          <w:p w14:paraId="03BE4B5A" w14:textId="77777777" w:rsidR="00F23893" w:rsidRPr="00EA24B0" w:rsidRDefault="00F23893" w:rsidP="001E7F6E">
            <w:pPr>
              <w:pStyle w:val="TableText"/>
              <w:rPr>
                <w:szCs w:val="24"/>
              </w:rPr>
            </w:pPr>
            <w:r w:rsidRPr="00EA24B0">
              <w:rPr>
                <w:color w:val="000000"/>
                <w:szCs w:val="24"/>
              </w:rPr>
              <w:t>0%</w:t>
            </w:r>
          </w:p>
        </w:tc>
        <w:tc>
          <w:tcPr>
            <w:tcW w:w="720" w:type="dxa"/>
            <w:noWrap/>
            <w:vAlign w:val="bottom"/>
          </w:tcPr>
          <w:p w14:paraId="365D7085" w14:textId="77777777" w:rsidR="00F23893" w:rsidRPr="00EA24B0" w:rsidRDefault="00F23893" w:rsidP="001E7F6E">
            <w:pPr>
              <w:pStyle w:val="TableText"/>
              <w:rPr>
                <w:szCs w:val="24"/>
              </w:rPr>
            </w:pPr>
            <w:r w:rsidRPr="00EA24B0">
              <w:rPr>
                <w:color w:val="000000"/>
                <w:szCs w:val="24"/>
              </w:rPr>
              <w:t>6</w:t>
            </w:r>
          </w:p>
        </w:tc>
        <w:tc>
          <w:tcPr>
            <w:tcW w:w="720" w:type="dxa"/>
            <w:vAlign w:val="bottom"/>
          </w:tcPr>
          <w:p w14:paraId="39B27A54" w14:textId="77777777" w:rsidR="00F23893" w:rsidRPr="00EA24B0" w:rsidRDefault="00F23893" w:rsidP="001E7F6E">
            <w:pPr>
              <w:pStyle w:val="TableText"/>
              <w:rPr>
                <w:szCs w:val="24"/>
              </w:rPr>
            </w:pPr>
            <w:r w:rsidRPr="00EA24B0">
              <w:rPr>
                <w:color w:val="000000"/>
                <w:szCs w:val="24"/>
              </w:rPr>
              <w:t>5%</w:t>
            </w:r>
          </w:p>
        </w:tc>
        <w:tc>
          <w:tcPr>
            <w:tcW w:w="720" w:type="dxa"/>
            <w:noWrap/>
            <w:vAlign w:val="bottom"/>
          </w:tcPr>
          <w:p w14:paraId="0F0BC475" w14:textId="77777777" w:rsidR="00F23893" w:rsidRPr="00EA24B0" w:rsidRDefault="00F23893" w:rsidP="001E7F6E">
            <w:pPr>
              <w:pStyle w:val="TableText"/>
              <w:rPr>
                <w:szCs w:val="24"/>
              </w:rPr>
            </w:pPr>
            <w:r w:rsidRPr="00EA24B0">
              <w:rPr>
                <w:color w:val="000000"/>
                <w:szCs w:val="24"/>
              </w:rPr>
              <w:t>4</w:t>
            </w:r>
          </w:p>
        </w:tc>
        <w:tc>
          <w:tcPr>
            <w:tcW w:w="720" w:type="dxa"/>
            <w:noWrap/>
            <w:vAlign w:val="bottom"/>
          </w:tcPr>
          <w:p w14:paraId="517C6B1C" w14:textId="77777777" w:rsidR="00F23893" w:rsidRPr="00EA24B0" w:rsidRDefault="00F23893" w:rsidP="001E7F6E">
            <w:pPr>
              <w:pStyle w:val="TableText"/>
              <w:rPr>
                <w:szCs w:val="24"/>
              </w:rPr>
            </w:pPr>
            <w:r w:rsidRPr="00EA24B0">
              <w:rPr>
                <w:color w:val="000000"/>
                <w:szCs w:val="24"/>
              </w:rPr>
              <w:t>3%</w:t>
            </w:r>
          </w:p>
        </w:tc>
        <w:tc>
          <w:tcPr>
            <w:tcW w:w="720" w:type="dxa"/>
            <w:noWrap/>
            <w:vAlign w:val="bottom"/>
          </w:tcPr>
          <w:p w14:paraId="2D25EA43" w14:textId="77777777" w:rsidR="00F23893" w:rsidRPr="00EA24B0" w:rsidRDefault="00F23893" w:rsidP="001E7F6E">
            <w:pPr>
              <w:pStyle w:val="TableText"/>
              <w:rPr>
                <w:szCs w:val="24"/>
              </w:rPr>
            </w:pPr>
            <w:r w:rsidRPr="00EA24B0">
              <w:rPr>
                <w:color w:val="000000"/>
                <w:szCs w:val="24"/>
              </w:rPr>
              <w:t>9</w:t>
            </w:r>
          </w:p>
        </w:tc>
        <w:tc>
          <w:tcPr>
            <w:tcW w:w="720" w:type="dxa"/>
            <w:vAlign w:val="bottom"/>
          </w:tcPr>
          <w:p w14:paraId="2298E50F" w14:textId="77777777" w:rsidR="00F23893" w:rsidRPr="00EA24B0" w:rsidRDefault="00F23893" w:rsidP="001E7F6E">
            <w:pPr>
              <w:pStyle w:val="TableText"/>
              <w:rPr>
                <w:szCs w:val="24"/>
              </w:rPr>
            </w:pPr>
            <w:r w:rsidRPr="00EA24B0">
              <w:rPr>
                <w:color w:val="000000"/>
                <w:szCs w:val="24"/>
              </w:rPr>
              <w:t>7%</w:t>
            </w:r>
          </w:p>
        </w:tc>
      </w:tr>
      <w:tr w:rsidR="00F23893" w:rsidRPr="00D24375" w14:paraId="39471E3E" w14:textId="77777777" w:rsidTr="001E7F6E">
        <w:trPr>
          <w:trHeight w:val="252"/>
        </w:trPr>
        <w:tc>
          <w:tcPr>
            <w:tcW w:w="1152" w:type="dxa"/>
            <w:noWrap/>
          </w:tcPr>
          <w:p w14:paraId="0E0308A2" w14:textId="77777777" w:rsidR="00F23893" w:rsidRPr="00D24375" w:rsidRDefault="00F23893" w:rsidP="001E7F6E">
            <w:pPr>
              <w:pStyle w:val="TableText"/>
              <w:rPr>
                <w:noProof w:val="0"/>
              </w:rPr>
            </w:pPr>
            <w:r w:rsidRPr="00D24375">
              <w:rPr>
                <w:noProof w:val="0"/>
              </w:rPr>
              <w:t>5</w:t>
            </w:r>
          </w:p>
        </w:tc>
        <w:tc>
          <w:tcPr>
            <w:tcW w:w="720" w:type="dxa"/>
            <w:vAlign w:val="bottom"/>
          </w:tcPr>
          <w:p w14:paraId="256EF776" w14:textId="77777777" w:rsidR="00F23893" w:rsidRPr="00EA24B0" w:rsidRDefault="00F23893" w:rsidP="001E7F6E">
            <w:pPr>
              <w:pStyle w:val="TableText"/>
              <w:rPr>
                <w:szCs w:val="24"/>
              </w:rPr>
            </w:pPr>
            <w:r w:rsidRPr="00EA24B0">
              <w:rPr>
                <w:color w:val="000000"/>
                <w:szCs w:val="24"/>
              </w:rPr>
              <w:t>1</w:t>
            </w:r>
          </w:p>
        </w:tc>
        <w:tc>
          <w:tcPr>
            <w:tcW w:w="720" w:type="dxa"/>
            <w:vAlign w:val="bottom"/>
          </w:tcPr>
          <w:p w14:paraId="2D181DB8" w14:textId="77777777" w:rsidR="00F23893" w:rsidRPr="00EA24B0" w:rsidRDefault="00F23893" w:rsidP="001E7F6E">
            <w:pPr>
              <w:pStyle w:val="TableText"/>
              <w:rPr>
                <w:szCs w:val="24"/>
              </w:rPr>
            </w:pPr>
            <w:r w:rsidRPr="00EA24B0">
              <w:rPr>
                <w:color w:val="000000"/>
                <w:szCs w:val="24"/>
              </w:rPr>
              <w:t>1%</w:t>
            </w:r>
          </w:p>
        </w:tc>
        <w:tc>
          <w:tcPr>
            <w:tcW w:w="720" w:type="dxa"/>
            <w:noWrap/>
            <w:vAlign w:val="bottom"/>
          </w:tcPr>
          <w:p w14:paraId="1138E9FF" w14:textId="77777777" w:rsidR="00F23893" w:rsidRPr="00EA24B0" w:rsidRDefault="00F23893" w:rsidP="001E7F6E">
            <w:pPr>
              <w:pStyle w:val="TableText"/>
              <w:rPr>
                <w:szCs w:val="24"/>
              </w:rPr>
            </w:pPr>
            <w:r w:rsidRPr="00EA24B0">
              <w:rPr>
                <w:color w:val="000000"/>
                <w:szCs w:val="24"/>
              </w:rPr>
              <w:t>12</w:t>
            </w:r>
          </w:p>
        </w:tc>
        <w:tc>
          <w:tcPr>
            <w:tcW w:w="720" w:type="dxa"/>
            <w:vAlign w:val="bottom"/>
          </w:tcPr>
          <w:p w14:paraId="4F75A06C" w14:textId="77777777" w:rsidR="00F23893" w:rsidRPr="00EA24B0" w:rsidRDefault="00F23893" w:rsidP="001E7F6E">
            <w:pPr>
              <w:pStyle w:val="TableText"/>
              <w:rPr>
                <w:szCs w:val="24"/>
              </w:rPr>
            </w:pPr>
            <w:r w:rsidRPr="00EA24B0">
              <w:rPr>
                <w:color w:val="000000"/>
                <w:szCs w:val="24"/>
              </w:rPr>
              <w:t>10%</w:t>
            </w:r>
          </w:p>
        </w:tc>
        <w:tc>
          <w:tcPr>
            <w:tcW w:w="720" w:type="dxa"/>
            <w:noWrap/>
            <w:vAlign w:val="bottom"/>
          </w:tcPr>
          <w:p w14:paraId="6E981F55" w14:textId="77777777" w:rsidR="00F23893" w:rsidRPr="00EA24B0" w:rsidRDefault="00F23893" w:rsidP="001E7F6E">
            <w:pPr>
              <w:pStyle w:val="TableText"/>
              <w:rPr>
                <w:szCs w:val="24"/>
              </w:rPr>
            </w:pPr>
            <w:r w:rsidRPr="00EA24B0">
              <w:rPr>
                <w:color w:val="000000"/>
                <w:szCs w:val="24"/>
              </w:rPr>
              <w:t>8</w:t>
            </w:r>
          </w:p>
        </w:tc>
        <w:tc>
          <w:tcPr>
            <w:tcW w:w="720" w:type="dxa"/>
            <w:noWrap/>
            <w:vAlign w:val="bottom"/>
          </w:tcPr>
          <w:p w14:paraId="5CF6E063" w14:textId="77777777" w:rsidR="00F23893" w:rsidRPr="00EA24B0" w:rsidRDefault="00F23893" w:rsidP="001E7F6E">
            <w:pPr>
              <w:pStyle w:val="TableText"/>
              <w:rPr>
                <w:szCs w:val="24"/>
              </w:rPr>
            </w:pPr>
            <w:r w:rsidRPr="00EA24B0">
              <w:rPr>
                <w:color w:val="000000"/>
                <w:szCs w:val="24"/>
              </w:rPr>
              <w:t>6%</w:t>
            </w:r>
          </w:p>
        </w:tc>
        <w:tc>
          <w:tcPr>
            <w:tcW w:w="720" w:type="dxa"/>
            <w:noWrap/>
            <w:vAlign w:val="bottom"/>
          </w:tcPr>
          <w:p w14:paraId="060B0E02" w14:textId="77777777" w:rsidR="00F23893" w:rsidRPr="00EA24B0" w:rsidRDefault="00F23893" w:rsidP="001E7F6E">
            <w:pPr>
              <w:pStyle w:val="TableText"/>
              <w:rPr>
                <w:szCs w:val="24"/>
              </w:rPr>
            </w:pPr>
            <w:r w:rsidRPr="00EA24B0">
              <w:rPr>
                <w:color w:val="000000"/>
                <w:szCs w:val="24"/>
              </w:rPr>
              <w:t>10</w:t>
            </w:r>
          </w:p>
        </w:tc>
        <w:tc>
          <w:tcPr>
            <w:tcW w:w="720" w:type="dxa"/>
            <w:vAlign w:val="bottom"/>
          </w:tcPr>
          <w:p w14:paraId="7125269C" w14:textId="77777777" w:rsidR="00F23893" w:rsidRPr="00EA24B0" w:rsidRDefault="00F23893" w:rsidP="001E7F6E">
            <w:pPr>
              <w:pStyle w:val="TableText"/>
              <w:rPr>
                <w:szCs w:val="24"/>
              </w:rPr>
            </w:pPr>
            <w:r w:rsidRPr="00EA24B0">
              <w:rPr>
                <w:color w:val="000000"/>
                <w:szCs w:val="24"/>
              </w:rPr>
              <w:t>8%</w:t>
            </w:r>
          </w:p>
        </w:tc>
      </w:tr>
      <w:tr w:rsidR="00F23893" w:rsidRPr="00D24375" w14:paraId="08608E0A" w14:textId="77777777" w:rsidTr="001E7F6E">
        <w:trPr>
          <w:trHeight w:val="252"/>
        </w:trPr>
        <w:tc>
          <w:tcPr>
            <w:tcW w:w="1152" w:type="dxa"/>
            <w:noWrap/>
          </w:tcPr>
          <w:p w14:paraId="785FF5D4" w14:textId="77777777" w:rsidR="00F23893" w:rsidRPr="00D24375" w:rsidRDefault="00F23893" w:rsidP="001E7F6E">
            <w:pPr>
              <w:pStyle w:val="TableText"/>
              <w:rPr>
                <w:noProof w:val="0"/>
              </w:rPr>
            </w:pPr>
            <w:r w:rsidRPr="00D24375">
              <w:rPr>
                <w:noProof w:val="0"/>
              </w:rPr>
              <w:t>6</w:t>
            </w:r>
          </w:p>
        </w:tc>
        <w:tc>
          <w:tcPr>
            <w:tcW w:w="720" w:type="dxa"/>
            <w:vAlign w:val="bottom"/>
          </w:tcPr>
          <w:p w14:paraId="1466C6E5" w14:textId="77777777" w:rsidR="00F23893" w:rsidRPr="00EA24B0" w:rsidRDefault="00F23893" w:rsidP="001E7F6E">
            <w:pPr>
              <w:pStyle w:val="TableText"/>
              <w:rPr>
                <w:szCs w:val="24"/>
              </w:rPr>
            </w:pPr>
            <w:r w:rsidRPr="00EA24B0">
              <w:rPr>
                <w:color w:val="000000"/>
                <w:szCs w:val="24"/>
              </w:rPr>
              <w:t>0</w:t>
            </w:r>
          </w:p>
        </w:tc>
        <w:tc>
          <w:tcPr>
            <w:tcW w:w="720" w:type="dxa"/>
            <w:vAlign w:val="bottom"/>
          </w:tcPr>
          <w:p w14:paraId="45E902DA" w14:textId="77777777" w:rsidR="00F23893" w:rsidRPr="00EA24B0" w:rsidRDefault="00F23893" w:rsidP="001E7F6E">
            <w:pPr>
              <w:pStyle w:val="TableText"/>
              <w:rPr>
                <w:szCs w:val="24"/>
              </w:rPr>
            </w:pPr>
            <w:r w:rsidRPr="00EA24B0">
              <w:rPr>
                <w:color w:val="000000"/>
                <w:szCs w:val="24"/>
              </w:rPr>
              <w:t>0%</w:t>
            </w:r>
          </w:p>
        </w:tc>
        <w:tc>
          <w:tcPr>
            <w:tcW w:w="720" w:type="dxa"/>
            <w:noWrap/>
            <w:vAlign w:val="bottom"/>
          </w:tcPr>
          <w:p w14:paraId="171F3FDD" w14:textId="77777777" w:rsidR="00F23893" w:rsidRPr="00EA24B0" w:rsidRDefault="00F23893" w:rsidP="001E7F6E">
            <w:pPr>
              <w:pStyle w:val="TableText"/>
              <w:rPr>
                <w:szCs w:val="24"/>
              </w:rPr>
            </w:pPr>
            <w:r w:rsidRPr="00EA24B0">
              <w:rPr>
                <w:color w:val="000000"/>
                <w:szCs w:val="24"/>
              </w:rPr>
              <w:t>8</w:t>
            </w:r>
          </w:p>
        </w:tc>
        <w:tc>
          <w:tcPr>
            <w:tcW w:w="720" w:type="dxa"/>
            <w:vAlign w:val="bottom"/>
          </w:tcPr>
          <w:p w14:paraId="24E1AC85" w14:textId="77777777" w:rsidR="00F23893" w:rsidRPr="00EA24B0" w:rsidRDefault="00F23893" w:rsidP="001E7F6E">
            <w:pPr>
              <w:pStyle w:val="TableText"/>
              <w:rPr>
                <w:szCs w:val="24"/>
              </w:rPr>
            </w:pPr>
            <w:r w:rsidRPr="00EA24B0">
              <w:rPr>
                <w:color w:val="000000"/>
                <w:szCs w:val="24"/>
              </w:rPr>
              <w:t>6%</w:t>
            </w:r>
          </w:p>
        </w:tc>
        <w:tc>
          <w:tcPr>
            <w:tcW w:w="720" w:type="dxa"/>
            <w:noWrap/>
            <w:vAlign w:val="bottom"/>
          </w:tcPr>
          <w:p w14:paraId="00A43CBE" w14:textId="77777777" w:rsidR="00F23893" w:rsidRPr="00EA24B0" w:rsidRDefault="00F23893" w:rsidP="001E7F6E">
            <w:pPr>
              <w:pStyle w:val="TableText"/>
              <w:rPr>
                <w:szCs w:val="24"/>
              </w:rPr>
            </w:pPr>
            <w:r w:rsidRPr="00EA24B0">
              <w:rPr>
                <w:color w:val="000000"/>
                <w:szCs w:val="24"/>
              </w:rPr>
              <w:t>5</w:t>
            </w:r>
          </w:p>
        </w:tc>
        <w:tc>
          <w:tcPr>
            <w:tcW w:w="720" w:type="dxa"/>
            <w:noWrap/>
            <w:vAlign w:val="bottom"/>
          </w:tcPr>
          <w:p w14:paraId="37BAF102" w14:textId="77777777" w:rsidR="00F23893" w:rsidRPr="00EA24B0" w:rsidRDefault="00F23893" w:rsidP="001E7F6E">
            <w:pPr>
              <w:pStyle w:val="TableText"/>
              <w:rPr>
                <w:szCs w:val="24"/>
              </w:rPr>
            </w:pPr>
            <w:r w:rsidRPr="00EA24B0">
              <w:rPr>
                <w:color w:val="000000"/>
                <w:szCs w:val="24"/>
              </w:rPr>
              <w:t>4%</w:t>
            </w:r>
          </w:p>
        </w:tc>
        <w:tc>
          <w:tcPr>
            <w:tcW w:w="720" w:type="dxa"/>
            <w:noWrap/>
            <w:vAlign w:val="bottom"/>
          </w:tcPr>
          <w:p w14:paraId="19BCA51C" w14:textId="77777777" w:rsidR="00F23893" w:rsidRPr="00EA24B0" w:rsidRDefault="00F23893" w:rsidP="001E7F6E">
            <w:pPr>
              <w:pStyle w:val="TableText"/>
              <w:rPr>
                <w:szCs w:val="24"/>
              </w:rPr>
            </w:pPr>
            <w:r w:rsidRPr="00EA24B0">
              <w:rPr>
                <w:color w:val="000000"/>
                <w:szCs w:val="24"/>
              </w:rPr>
              <w:t>8</w:t>
            </w:r>
          </w:p>
        </w:tc>
        <w:tc>
          <w:tcPr>
            <w:tcW w:w="720" w:type="dxa"/>
            <w:vAlign w:val="bottom"/>
          </w:tcPr>
          <w:p w14:paraId="7516D7C5" w14:textId="77777777" w:rsidR="00F23893" w:rsidRPr="00EA24B0" w:rsidRDefault="00F23893" w:rsidP="001E7F6E">
            <w:pPr>
              <w:pStyle w:val="TableText"/>
              <w:rPr>
                <w:szCs w:val="24"/>
              </w:rPr>
            </w:pPr>
            <w:r w:rsidRPr="00EA24B0">
              <w:rPr>
                <w:color w:val="000000"/>
                <w:szCs w:val="24"/>
              </w:rPr>
              <w:t>6%</w:t>
            </w:r>
          </w:p>
        </w:tc>
      </w:tr>
      <w:tr w:rsidR="00F23893" w:rsidRPr="00D24375" w14:paraId="395BA164" w14:textId="77777777" w:rsidTr="001E7F6E">
        <w:trPr>
          <w:trHeight w:val="252"/>
        </w:trPr>
        <w:tc>
          <w:tcPr>
            <w:tcW w:w="1152" w:type="dxa"/>
            <w:noWrap/>
          </w:tcPr>
          <w:p w14:paraId="7B35D7A4" w14:textId="77777777" w:rsidR="00F23893" w:rsidRPr="00D24375" w:rsidRDefault="00F23893" w:rsidP="001E7F6E">
            <w:pPr>
              <w:pStyle w:val="TableText"/>
              <w:rPr>
                <w:noProof w:val="0"/>
              </w:rPr>
            </w:pPr>
            <w:r w:rsidRPr="00D24375">
              <w:rPr>
                <w:noProof w:val="0"/>
              </w:rPr>
              <w:t>7</w:t>
            </w:r>
          </w:p>
        </w:tc>
        <w:tc>
          <w:tcPr>
            <w:tcW w:w="720" w:type="dxa"/>
            <w:vAlign w:val="bottom"/>
          </w:tcPr>
          <w:p w14:paraId="5B9EAFC1" w14:textId="77777777" w:rsidR="00F23893" w:rsidRPr="00EA24B0" w:rsidRDefault="00F23893" w:rsidP="001E7F6E">
            <w:pPr>
              <w:pStyle w:val="TableText"/>
              <w:rPr>
                <w:szCs w:val="24"/>
              </w:rPr>
            </w:pPr>
            <w:r w:rsidRPr="00EA24B0">
              <w:rPr>
                <w:color w:val="000000"/>
                <w:szCs w:val="24"/>
              </w:rPr>
              <w:t>0</w:t>
            </w:r>
          </w:p>
        </w:tc>
        <w:tc>
          <w:tcPr>
            <w:tcW w:w="720" w:type="dxa"/>
            <w:vAlign w:val="bottom"/>
          </w:tcPr>
          <w:p w14:paraId="71C95EA5" w14:textId="77777777" w:rsidR="00F23893" w:rsidRPr="00EA24B0" w:rsidRDefault="00F23893" w:rsidP="001E7F6E">
            <w:pPr>
              <w:pStyle w:val="TableText"/>
              <w:rPr>
                <w:szCs w:val="24"/>
              </w:rPr>
            </w:pPr>
            <w:r w:rsidRPr="00EA24B0">
              <w:rPr>
                <w:color w:val="000000"/>
                <w:szCs w:val="24"/>
              </w:rPr>
              <w:t>0%</w:t>
            </w:r>
          </w:p>
        </w:tc>
        <w:tc>
          <w:tcPr>
            <w:tcW w:w="720" w:type="dxa"/>
            <w:noWrap/>
            <w:vAlign w:val="bottom"/>
          </w:tcPr>
          <w:p w14:paraId="5540D07C" w14:textId="77777777" w:rsidR="00F23893" w:rsidRPr="00EA24B0" w:rsidRDefault="00F23893" w:rsidP="001E7F6E">
            <w:pPr>
              <w:pStyle w:val="TableText"/>
              <w:rPr>
                <w:szCs w:val="24"/>
              </w:rPr>
            </w:pPr>
            <w:r w:rsidRPr="00EA24B0">
              <w:rPr>
                <w:color w:val="000000"/>
                <w:szCs w:val="24"/>
              </w:rPr>
              <w:t>8</w:t>
            </w:r>
          </w:p>
        </w:tc>
        <w:tc>
          <w:tcPr>
            <w:tcW w:w="720" w:type="dxa"/>
            <w:vAlign w:val="bottom"/>
          </w:tcPr>
          <w:p w14:paraId="328AF84B" w14:textId="77777777" w:rsidR="00F23893" w:rsidRPr="00EA24B0" w:rsidRDefault="00F23893" w:rsidP="001E7F6E">
            <w:pPr>
              <w:pStyle w:val="TableText"/>
              <w:rPr>
                <w:szCs w:val="24"/>
              </w:rPr>
            </w:pPr>
            <w:r w:rsidRPr="00EA24B0">
              <w:rPr>
                <w:color w:val="000000"/>
                <w:szCs w:val="24"/>
              </w:rPr>
              <w:t>6%</w:t>
            </w:r>
          </w:p>
        </w:tc>
        <w:tc>
          <w:tcPr>
            <w:tcW w:w="720" w:type="dxa"/>
            <w:noWrap/>
            <w:vAlign w:val="bottom"/>
          </w:tcPr>
          <w:p w14:paraId="18642785" w14:textId="77777777" w:rsidR="00F23893" w:rsidRPr="00EA24B0" w:rsidRDefault="00F23893" w:rsidP="001E7F6E">
            <w:pPr>
              <w:pStyle w:val="TableText"/>
              <w:rPr>
                <w:szCs w:val="24"/>
              </w:rPr>
            </w:pPr>
            <w:r w:rsidRPr="00EA24B0">
              <w:rPr>
                <w:color w:val="000000"/>
                <w:szCs w:val="24"/>
              </w:rPr>
              <w:t>6</w:t>
            </w:r>
          </w:p>
        </w:tc>
        <w:tc>
          <w:tcPr>
            <w:tcW w:w="720" w:type="dxa"/>
            <w:noWrap/>
            <w:vAlign w:val="bottom"/>
          </w:tcPr>
          <w:p w14:paraId="554CDDBA" w14:textId="77777777" w:rsidR="00F23893" w:rsidRPr="00EA24B0" w:rsidRDefault="00F23893" w:rsidP="001E7F6E">
            <w:pPr>
              <w:pStyle w:val="TableText"/>
              <w:rPr>
                <w:szCs w:val="24"/>
              </w:rPr>
            </w:pPr>
            <w:r w:rsidRPr="00EA24B0">
              <w:rPr>
                <w:color w:val="000000"/>
                <w:szCs w:val="24"/>
              </w:rPr>
              <w:t>5%</w:t>
            </w:r>
          </w:p>
        </w:tc>
        <w:tc>
          <w:tcPr>
            <w:tcW w:w="720" w:type="dxa"/>
            <w:noWrap/>
            <w:vAlign w:val="bottom"/>
          </w:tcPr>
          <w:p w14:paraId="00E2FC32" w14:textId="77777777" w:rsidR="00F23893" w:rsidRPr="00EA24B0" w:rsidRDefault="00F23893" w:rsidP="001E7F6E">
            <w:pPr>
              <w:pStyle w:val="TableText"/>
              <w:rPr>
                <w:szCs w:val="24"/>
              </w:rPr>
            </w:pPr>
            <w:r w:rsidRPr="00EA24B0">
              <w:rPr>
                <w:color w:val="000000"/>
                <w:szCs w:val="24"/>
              </w:rPr>
              <w:t>21</w:t>
            </w:r>
          </w:p>
        </w:tc>
        <w:tc>
          <w:tcPr>
            <w:tcW w:w="720" w:type="dxa"/>
            <w:vAlign w:val="bottom"/>
          </w:tcPr>
          <w:p w14:paraId="1EF1B28E" w14:textId="77777777" w:rsidR="00F23893" w:rsidRPr="00EA24B0" w:rsidRDefault="00F23893" w:rsidP="001E7F6E">
            <w:pPr>
              <w:pStyle w:val="TableText"/>
              <w:rPr>
                <w:szCs w:val="24"/>
              </w:rPr>
            </w:pPr>
            <w:r w:rsidRPr="00EA24B0">
              <w:rPr>
                <w:color w:val="000000"/>
                <w:szCs w:val="24"/>
              </w:rPr>
              <w:t>17%</w:t>
            </w:r>
          </w:p>
        </w:tc>
      </w:tr>
      <w:tr w:rsidR="00F23893" w:rsidRPr="00D24375" w14:paraId="1E0DBE97" w14:textId="77777777" w:rsidTr="001E7F6E">
        <w:trPr>
          <w:trHeight w:val="252"/>
        </w:trPr>
        <w:tc>
          <w:tcPr>
            <w:tcW w:w="1152" w:type="dxa"/>
            <w:noWrap/>
          </w:tcPr>
          <w:p w14:paraId="0B4B5A54" w14:textId="77777777" w:rsidR="00F23893" w:rsidRPr="00D24375" w:rsidRDefault="00F23893" w:rsidP="001E7F6E">
            <w:pPr>
              <w:pStyle w:val="TableText"/>
              <w:rPr>
                <w:noProof w:val="0"/>
              </w:rPr>
            </w:pPr>
            <w:r w:rsidRPr="00D24375">
              <w:rPr>
                <w:noProof w:val="0"/>
              </w:rPr>
              <w:t>8</w:t>
            </w:r>
          </w:p>
        </w:tc>
        <w:tc>
          <w:tcPr>
            <w:tcW w:w="720" w:type="dxa"/>
            <w:vAlign w:val="bottom"/>
          </w:tcPr>
          <w:p w14:paraId="64D4EDFA" w14:textId="77777777" w:rsidR="00F23893" w:rsidRPr="00EA24B0" w:rsidRDefault="00F23893" w:rsidP="001E7F6E">
            <w:pPr>
              <w:pStyle w:val="TableText"/>
              <w:rPr>
                <w:szCs w:val="24"/>
              </w:rPr>
            </w:pPr>
            <w:r w:rsidRPr="00EA24B0">
              <w:rPr>
                <w:color w:val="000000"/>
                <w:szCs w:val="24"/>
              </w:rPr>
              <w:t>0</w:t>
            </w:r>
          </w:p>
        </w:tc>
        <w:tc>
          <w:tcPr>
            <w:tcW w:w="720" w:type="dxa"/>
            <w:vAlign w:val="bottom"/>
          </w:tcPr>
          <w:p w14:paraId="57BA8921" w14:textId="77777777" w:rsidR="00F23893" w:rsidRPr="00EA24B0" w:rsidRDefault="00F23893" w:rsidP="001E7F6E">
            <w:pPr>
              <w:pStyle w:val="TableText"/>
              <w:rPr>
                <w:szCs w:val="24"/>
              </w:rPr>
            </w:pPr>
            <w:r w:rsidRPr="00EA24B0">
              <w:rPr>
                <w:color w:val="000000"/>
                <w:szCs w:val="24"/>
              </w:rPr>
              <w:t>0%</w:t>
            </w:r>
          </w:p>
        </w:tc>
        <w:tc>
          <w:tcPr>
            <w:tcW w:w="720" w:type="dxa"/>
            <w:noWrap/>
            <w:vAlign w:val="bottom"/>
          </w:tcPr>
          <w:p w14:paraId="2A2B93C0" w14:textId="77777777" w:rsidR="00F23893" w:rsidRPr="00EA24B0" w:rsidRDefault="00F23893" w:rsidP="001E7F6E">
            <w:pPr>
              <w:pStyle w:val="TableText"/>
              <w:rPr>
                <w:szCs w:val="24"/>
              </w:rPr>
            </w:pPr>
            <w:r w:rsidRPr="00EA24B0">
              <w:rPr>
                <w:color w:val="000000"/>
                <w:szCs w:val="24"/>
              </w:rPr>
              <w:t>11</w:t>
            </w:r>
          </w:p>
        </w:tc>
        <w:tc>
          <w:tcPr>
            <w:tcW w:w="720" w:type="dxa"/>
            <w:vAlign w:val="bottom"/>
          </w:tcPr>
          <w:p w14:paraId="64D001A4" w14:textId="77777777" w:rsidR="00F23893" w:rsidRPr="00EA24B0" w:rsidRDefault="00F23893" w:rsidP="001E7F6E">
            <w:pPr>
              <w:pStyle w:val="TableText"/>
              <w:rPr>
                <w:szCs w:val="24"/>
              </w:rPr>
            </w:pPr>
            <w:r w:rsidRPr="00EA24B0">
              <w:rPr>
                <w:color w:val="000000"/>
                <w:szCs w:val="24"/>
              </w:rPr>
              <w:t>9%</w:t>
            </w:r>
          </w:p>
        </w:tc>
        <w:tc>
          <w:tcPr>
            <w:tcW w:w="720" w:type="dxa"/>
            <w:noWrap/>
            <w:vAlign w:val="bottom"/>
          </w:tcPr>
          <w:p w14:paraId="1ADBE911" w14:textId="77777777" w:rsidR="00F23893" w:rsidRPr="00EA24B0" w:rsidRDefault="00F23893" w:rsidP="001E7F6E">
            <w:pPr>
              <w:pStyle w:val="TableText"/>
              <w:rPr>
                <w:szCs w:val="24"/>
              </w:rPr>
            </w:pPr>
            <w:r w:rsidRPr="00EA24B0">
              <w:rPr>
                <w:color w:val="000000"/>
                <w:szCs w:val="24"/>
              </w:rPr>
              <w:t>9</w:t>
            </w:r>
          </w:p>
        </w:tc>
        <w:tc>
          <w:tcPr>
            <w:tcW w:w="720" w:type="dxa"/>
            <w:noWrap/>
            <w:vAlign w:val="bottom"/>
          </w:tcPr>
          <w:p w14:paraId="0188E7A7" w14:textId="77777777" w:rsidR="00F23893" w:rsidRPr="00EA24B0" w:rsidRDefault="00F23893" w:rsidP="001E7F6E">
            <w:pPr>
              <w:pStyle w:val="TableText"/>
              <w:rPr>
                <w:szCs w:val="24"/>
              </w:rPr>
            </w:pPr>
            <w:r w:rsidRPr="00EA24B0">
              <w:rPr>
                <w:color w:val="000000"/>
                <w:szCs w:val="24"/>
              </w:rPr>
              <w:t>7%</w:t>
            </w:r>
          </w:p>
        </w:tc>
        <w:tc>
          <w:tcPr>
            <w:tcW w:w="720" w:type="dxa"/>
            <w:noWrap/>
            <w:vAlign w:val="bottom"/>
          </w:tcPr>
          <w:p w14:paraId="7C2BA72A" w14:textId="77777777" w:rsidR="00F23893" w:rsidRPr="00EA24B0" w:rsidRDefault="00F23893" w:rsidP="001E7F6E">
            <w:pPr>
              <w:pStyle w:val="TableText"/>
              <w:rPr>
                <w:szCs w:val="24"/>
              </w:rPr>
            </w:pPr>
            <w:r w:rsidRPr="00EA24B0">
              <w:rPr>
                <w:color w:val="000000"/>
                <w:szCs w:val="24"/>
              </w:rPr>
              <w:t>21</w:t>
            </w:r>
          </w:p>
        </w:tc>
        <w:tc>
          <w:tcPr>
            <w:tcW w:w="720" w:type="dxa"/>
            <w:vAlign w:val="bottom"/>
          </w:tcPr>
          <w:p w14:paraId="31B8EAA0" w14:textId="77777777" w:rsidR="00F23893" w:rsidRPr="00EA24B0" w:rsidRDefault="00F23893" w:rsidP="001E7F6E">
            <w:pPr>
              <w:pStyle w:val="TableText"/>
              <w:rPr>
                <w:szCs w:val="24"/>
              </w:rPr>
            </w:pPr>
            <w:r w:rsidRPr="00EA24B0">
              <w:rPr>
                <w:color w:val="000000"/>
                <w:szCs w:val="24"/>
              </w:rPr>
              <w:t>17%</w:t>
            </w:r>
          </w:p>
        </w:tc>
      </w:tr>
      <w:tr w:rsidR="00F23893" w:rsidRPr="00D24375" w14:paraId="277D083B" w14:textId="77777777" w:rsidTr="001E7F6E">
        <w:trPr>
          <w:trHeight w:val="252"/>
        </w:trPr>
        <w:tc>
          <w:tcPr>
            <w:tcW w:w="1152" w:type="dxa"/>
            <w:noWrap/>
          </w:tcPr>
          <w:p w14:paraId="10555EC1" w14:textId="77777777" w:rsidR="00F23893" w:rsidRPr="00D24375" w:rsidRDefault="00F23893" w:rsidP="001E7F6E">
            <w:pPr>
              <w:pStyle w:val="TableText"/>
              <w:rPr>
                <w:noProof w:val="0"/>
              </w:rPr>
            </w:pPr>
            <w:r w:rsidRPr="00D24375">
              <w:rPr>
                <w:noProof w:val="0"/>
              </w:rPr>
              <w:t>9</w:t>
            </w:r>
          </w:p>
        </w:tc>
        <w:tc>
          <w:tcPr>
            <w:tcW w:w="720" w:type="dxa"/>
            <w:vAlign w:val="bottom"/>
          </w:tcPr>
          <w:p w14:paraId="3620D8EC" w14:textId="77777777" w:rsidR="00F23893" w:rsidRPr="00EA24B0" w:rsidRDefault="00F23893" w:rsidP="001E7F6E">
            <w:pPr>
              <w:pStyle w:val="TableText"/>
              <w:rPr>
                <w:szCs w:val="24"/>
              </w:rPr>
            </w:pPr>
            <w:r w:rsidRPr="00EA24B0">
              <w:rPr>
                <w:color w:val="000000"/>
                <w:szCs w:val="24"/>
              </w:rPr>
              <w:t>1</w:t>
            </w:r>
          </w:p>
        </w:tc>
        <w:tc>
          <w:tcPr>
            <w:tcW w:w="720" w:type="dxa"/>
            <w:vAlign w:val="bottom"/>
          </w:tcPr>
          <w:p w14:paraId="252EA22A" w14:textId="77777777" w:rsidR="00F23893" w:rsidRPr="00EA24B0" w:rsidRDefault="00F23893" w:rsidP="001E7F6E">
            <w:pPr>
              <w:pStyle w:val="TableText"/>
              <w:rPr>
                <w:szCs w:val="24"/>
              </w:rPr>
            </w:pPr>
            <w:r w:rsidRPr="00EA24B0">
              <w:rPr>
                <w:color w:val="000000"/>
                <w:szCs w:val="24"/>
              </w:rPr>
              <w:t>1%</w:t>
            </w:r>
          </w:p>
        </w:tc>
        <w:tc>
          <w:tcPr>
            <w:tcW w:w="720" w:type="dxa"/>
            <w:noWrap/>
            <w:vAlign w:val="bottom"/>
          </w:tcPr>
          <w:p w14:paraId="090FE33A" w14:textId="77777777" w:rsidR="00F23893" w:rsidRPr="00EA24B0" w:rsidRDefault="00F23893" w:rsidP="001E7F6E">
            <w:pPr>
              <w:pStyle w:val="TableText"/>
              <w:rPr>
                <w:szCs w:val="24"/>
              </w:rPr>
            </w:pPr>
            <w:r w:rsidRPr="00EA24B0">
              <w:rPr>
                <w:color w:val="000000"/>
                <w:szCs w:val="24"/>
              </w:rPr>
              <w:t>24</w:t>
            </w:r>
          </w:p>
        </w:tc>
        <w:tc>
          <w:tcPr>
            <w:tcW w:w="720" w:type="dxa"/>
            <w:vAlign w:val="bottom"/>
          </w:tcPr>
          <w:p w14:paraId="418CE3DD" w14:textId="77777777" w:rsidR="00F23893" w:rsidRPr="00EA24B0" w:rsidRDefault="00F23893" w:rsidP="001E7F6E">
            <w:pPr>
              <w:pStyle w:val="TableText"/>
              <w:rPr>
                <w:szCs w:val="24"/>
              </w:rPr>
            </w:pPr>
            <w:r w:rsidRPr="00EA24B0">
              <w:rPr>
                <w:color w:val="000000"/>
                <w:szCs w:val="24"/>
              </w:rPr>
              <w:t>19%</w:t>
            </w:r>
          </w:p>
        </w:tc>
        <w:tc>
          <w:tcPr>
            <w:tcW w:w="720" w:type="dxa"/>
            <w:noWrap/>
            <w:vAlign w:val="bottom"/>
          </w:tcPr>
          <w:p w14:paraId="550E6D2D" w14:textId="77777777" w:rsidR="00F23893" w:rsidRPr="00EA24B0" w:rsidRDefault="00F23893" w:rsidP="001E7F6E">
            <w:pPr>
              <w:pStyle w:val="TableText"/>
              <w:rPr>
                <w:szCs w:val="24"/>
              </w:rPr>
            </w:pPr>
            <w:r w:rsidRPr="00EA24B0">
              <w:rPr>
                <w:color w:val="000000"/>
                <w:szCs w:val="24"/>
              </w:rPr>
              <w:t>17</w:t>
            </w:r>
          </w:p>
        </w:tc>
        <w:tc>
          <w:tcPr>
            <w:tcW w:w="720" w:type="dxa"/>
            <w:noWrap/>
            <w:vAlign w:val="bottom"/>
          </w:tcPr>
          <w:p w14:paraId="257F33A9" w14:textId="77777777" w:rsidR="00F23893" w:rsidRPr="00EA24B0" w:rsidRDefault="00F23893" w:rsidP="001E7F6E">
            <w:pPr>
              <w:pStyle w:val="TableText"/>
              <w:rPr>
                <w:szCs w:val="24"/>
              </w:rPr>
            </w:pPr>
            <w:r w:rsidRPr="00EA24B0">
              <w:rPr>
                <w:color w:val="000000"/>
                <w:szCs w:val="24"/>
              </w:rPr>
              <w:t>14%</w:t>
            </w:r>
          </w:p>
        </w:tc>
        <w:tc>
          <w:tcPr>
            <w:tcW w:w="720" w:type="dxa"/>
            <w:noWrap/>
            <w:vAlign w:val="bottom"/>
          </w:tcPr>
          <w:p w14:paraId="1BEDABD8" w14:textId="77777777" w:rsidR="00F23893" w:rsidRPr="00EA24B0" w:rsidRDefault="00F23893" w:rsidP="001E7F6E">
            <w:pPr>
              <w:pStyle w:val="TableText"/>
              <w:rPr>
                <w:szCs w:val="24"/>
              </w:rPr>
            </w:pPr>
            <w:r w:rsidRPr="00EA24B0">
              <w:rPr>
                <w:color w:val="000000"/>
                <w:szCs w:val="24"/>
              </w:rPr>
              <w:t>16</w:t>
            </w:r>
          </w:p>
        </w:tc>
        <w:tc>
          <w:tcPr>
            <w:tcW w:w="720" w:type="dxa"/>
            <w:vAlign w:val="bottom"/>
          </w:tcPr>
          <w:p w14:paraId="07E641F5" w14:textId="77777777" w:rsidR="00F23893" w:rsidRPr="00EA24B0" w:rsidRDefault="00F23893" w:rsidP="001E7F6E">
            <w:pPr>
              <w:pStyle w:val="TableText"/>
              <w:rPr>
                <w:szCs w:val="24"/>
              </w:rPr>
            </w:pPr>
            <w:r w:rsidRPr="00EA24B0">
              <w:rPr>
                <w:color w:val="000000"/>
                <w:szCs w:val="24"/>
              </w:rPr>
              <w:t>13%</w:t>
            </w:r>
          </w:p>
        </w:tc>
      </w:tr>
      <w:tr w:rsidR="00F23893" w:rsidRPr="00D24375" w14:paraId="14929AB4" w14:textId="77777777" w:rsidTr="001E7F6E">
        <w:trPr>
          <w:trHeight w:val="252"/>
        </w:trPr>
        <w:tc>
          <w:tcPr>
            <w:tcW w:w="1152" w:type="dxa"/>
            <w:noWrap/>
          </w:tcPr>
          <w:p w14:paraId="02B18A11" w14:textId="77777777" w:rsidR="00F23893" w:rsidRPr="00D24375" w:rsidRDefault="00F23893" w:rsidP="001E7F6E">
            <w:pPr>
              <w:pStyle w:val="TableText"/>
              <w:rPr>
                <w:noProof w:val="0"/>
              </w:rPr>
            </w:pPr>
            <w:r w:rsidRPr="00D24375">
              <w:rPr>
                <w:noProof w:val="0"/>
              </w:rPr>
              <w:t>10</w:t>
            </w:r>
          </w:p>
        </w:tc>
        <w:tc>
          <w:tcPr>
            <w:tcW w:w="720" w:type="dxa"/>
            <w:vAlign w:val="bottom"/>
          </w:tcPr>
          <w:p w14:paraId="700A5E5A" w14:textId="77777777" w:rsidR="00F23893" w:rsidRPr="00EA24B0" w:rsidRDefault="00F23893" w:rsidP="001E7F6E">
            <w:pPr>
              <w:pStyle w:val="TableText"/>
              <w:rPr>
                <w:szCs w:val="24"/>
              </w:rPr>
            </w:pPr>
            <w:r w:rsidRPr="00EA24B0">
              <w:rPr>
                <w:color w:val="000000"/>
                <w:szCs w:val="24"/>
              </w:rPr>
              <w:t>2</w:t>
            </w:r>
          </w:p>
        </w:tc>
        <w:tc>
          <w:tcPr>
            <w:tcW w:w="720" w:type="dxa"/>
            <w:vAlign w:val="bottom"/>
          </w:tcPr>
          <w:p w14:paraId="58D29B08"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229267E3" w14:textId="77777777" w:rsidR="00F23893" w:rsidRPr="00EA24B0" w:rsidRDefault="00F23893" w:rsidP="001E7F6E">
            <w:pPr>
              <w:pStyle w:val="TableText"/>
              <w:rPr>
                <w:szCs w:val="24"/>
              </w:rPr>
            </w:pPr>
            <w:r w:rsidRPr="00EA24B0">
              <w:rPr>
                <w:color w:val="000000"/>
                <w:szCs w:val="24"/>
              </w:rPr>
              <w:t>25</w:t>
            </w:r>
          </w:p>
        </w:tc>
        <w:tc>
          <w:tcPr>
            <w:tcW w:w="720" w:type="dxa"/>
            <w:vAlign w:val="bottom"/>
          </w:tcPr>
          <w:p w14:paraId="65A82B1B" w14:textId="77777777" w:rsidR="00F23893" w:rsidRPr="00EA24B0" w:rsidRDefault="00F23893" w:rsidP="001E7F6E">
            <w:pPr>
              <w:pStyle w:val="TableText"/>
              <w:rPr>
                <w:szCs w:val="24"/>
              </w:rPr>
            </w:pPr>
            <w:r w:rsidRPr="00EA24B0">
              <w:rPr>
                <w:color w:val="000000"/>
                <w:szCs w:val="24"/>
              </w:rPr>
              <w:t>20%</w:t>
            </w:r>
          </w:p>
        </w:tc>
        <w:tc>
          <w:tcPr>
            <w:tcW w:w="720" w:type="dxa"/>
            <w:noWrap/>
            <w:vAlign w:val="bottom"/>
          </w:tcPr>
          <w:p w14:paraId="7F8A9B1F" w14:textId="77777777" w:rsidR="00F23893" w:rsidRPr="00EA24B0" w:rsidRDefault="00F23893" w:rsidP="001E7F6E">
            <w:pPr>
              <w:pStyle w:val="TableText"/>
              <w:rPr>
                <w:szCs w:val="24"/>
              </w:rPr>
            </w:pPr>
            <w:r w:rsidRPr="00EA24B0">
              <w:rPr>
                <w:color w:val="000000"/>
                <w:szCs w:val="24"/>
              </w:rPr>
              <w:t>14</w:t>
            </w:r>
          </w:p>
        </w:tc>
        <w:tc>
          <w:tcPr>
            <w:tcW w:w="720" w:type="dxa"/>
            <w:noWrap/>
            <w:vAlign w:val="bottom"/>
          </w:tcPr>
          <w:p w14:paraId="036DFF2F" w14:textId="77777777" w:rsidR="00F23893" w:rsidRPr="00EA24B0" w:rsidRDefault="00F23893" w:rsidP="001E7F6E">
            <w:pPr>
              <w:pStyle w:val="TableText"/>
              <w:rPr>
                <w:szCs w:val="24"/>
              </w:rPr>
            </w:pPr>
            <w:r w:rsidRPr="00EA24B0">
              <w:rPr>
                <w:color w:val="000000"/>
                <w:szCs w:val="24"/>
              </w:rPr>
              <w:t>11%</w:t>
            </w:r>
          </w:p>
        </w:tc>
        <w:tc>
          <w:tcPr>
            <w:tcW w:w="720" w:type="dxa"/>
            <w:noWrap/>
            <w:vAlign w:val="bottom"/>
          </w:tcPr>
          <w:p w14:paraId="2DE3588F" w14:textId="77777777" w:rsidR="00F23893" w:rsidRPr="00EA24B0" w:rsidRDefault="00F23893" w:rsidP="001E7F6E">
            <w:pPr>
              <w:pStyle w:val="TableText"/>
              <w:rPr>
                <w:szCs w:val="24"/>
              </w:rPr>
            </w:pPr>
            <w:r w:rsidRPr="00EA24B0">
              <w:rPr>
                <w:color w:val="000000"/>
                <w:szCs w:val="24"/>
              </w:rPr>
              <w:t>13</w:t>
            </w:r>
          </w:p>
        </w:tc>
        <w:tc>
          <w:tcPr>
            <w:tcW w:w="720" w:type="dxa"/>
            <w:vAlign w:val="bottom"/>
          </w:tcPr>
          <w:p w14:paraId="05C93F6B" w14:textId="77777777" w:rsidR="00F23893" w:rsidRPr="00EA24B0" w:rsidRDefault="00F23893" w:rsidP="001E7F6E">
            <w:pPr>
              <w:pStyle w:val="TableText"/>
              <w:rPr>
                <w:szCs w:val="24"/>
              </w:rPr>
            </w:pPr>
            <w:r w:rsidRPr="00EA24B0">
              <w:rPr>
                <w:color w:val="000000"/>
                <w:szCs w:val="24"/>
              </w:rPr>
              <w:t>10%</w:t>
            </w:r>
          </w:p>
        </w:tc>
      </w:tr>
      <w:tr w:rsidR="00F23893" w:rsidRPr="00D24375" w14:paraId="7FDC959B" w14:textId="77777777" w:rsidTr="001E7F6E">
        <w:trPr>
          <w:trHeight w:val="252"/>
        </w:trPr>
        <w:tc>
          <w:tcPr>
            <w:tcW w:w="1152" w:type="dxa"/>
            <w:noWrap/>
          </w:tcPr>
          <w:p w14:paraId="5745B305" w14:textId="77777777" w:rsidR="00F23893" w:rsidRPr="00D24375" w:rsidRDefault="00F23893" w:rsidP="001E7F6E">
            <w:pPr>
              <w:pStyle w:val="TableText"/>
              <w:rPr>
                <w:noProof w:val="0"/>
              </w:rPr>
            </w:pPr>
            <w:r w:rsidRPr="00D24375">
              <w:rPr>
                <w:noProof w:val="0"/>
              </w:rPr>
              <w:t>11</w:t>
            </w:r>
          </w:p>
        </w:tc>
        <w:tc>
          <w:tcPr>
            <w:tcW w:w="720" w:type="dxa"/>
            <w:vAlign w:val="bottom"/>
          </w:tcPr>
          <w:p w14:paraId="27F1B989" w14:textId="77777777" w:rsidR="00F23893" w:rsidRPr="00EA24B0" w:rsidRDefault="00F23893" w:rsidP="001E7F6E">
            <w:pPr>
              <w:pStyle w:val="TableText"/>
              <w:rPr>
                <w:szCs w:val="24"/>
              </w:rPr>
            </w:pPr>
            <w:r w:rsidRPr="00EA24B0">
              <w:rPr>
                <w:color w:val="000000"/>
                <w:szCs w:val="24"/>
              </w:rPr>
              <w:t>1</w:t>
            </w:r>
          </w:p>
        </w:tc>
        <w:tc>
          <w:tcPr>
            <w:tcW w:w="720" w:type="dxa"/>
            <w:vAlign w:val="bottom"/>
          </w:tcPr>
          <w:p w14:paraId="7F6773C3" w14:textId="77777777" w:rsidR="00F23893" w:rsidRPr="00EA24B0" w:rsidRDefault="00F23893" w:rsidP="001E7F6E">
            <w:pPr>
              <w:pStyle w:val="TableText"/>
              <w:rPr>
                <w:szCs w:val="24"/>
              </w:rPr>
            </w:pPr>
            <w:r w:rsidRPr="00EA24B0">
              <w:rPr>
                <w:color w:val="000000"/>
                <w:szCs w:val="24"/>
              </w:rPr>
              <w:t>1%</w:t>
            </w:r>
          </w:p>
        </w:tc>
        <w:tc>
          <w:tcPr>
            <w:tcW w:w="720" w:type="dxa"/>
            <w:noWrap/>
            <w:vAlign w:val="bottom"/>
          </w:tcPr>
          <w:p w14:paraId="3ED10C7B" w14:textId="77777777" w:rsidR="00F23893" w:rsidRPr="00EA24B0" w:rsidRDefault="00F23893" w:rsidP="001E7F6E">
            <w:pPr>
              <w:pStyle w:val="TableText"/>
              <w:rPr>
                <w:szCs w:val="24"/>
              </w:rPr>
            </w:pPr>
            <w:r w:rsidRPr="00EA24B0">
              <w:rPr>
                <w:color w:val="000000"/>
                <w:szCs w:val="24"/>
              </w:rPr>
              <w:t>15</w:t>
            </w:r>
          </w:p>
        </w:tc>
        <w:tc>
          <w:tcPr>
            <w:tcW w:w="720" w:type="dxa"/>
            <w:vAlign w:val="bottom"/>
          </w:tcPr>
          <w:p w14:paraId="74D8A246" w14:textId="77777777" w:rsidR="00F23893" w:rsidRPr="00EA24B0" w:rsidRDefault="00F23893" w:rsidP="001E7F6E">
            <w:pPr>
              <w:pStyle w:val="TableText"/>
              <w:rPr>
                <w:szCs w:val="24"/>
              </w:rPr>
            </w:pPr>
            <w:r w:rsidRPr="00EA24B0">
              <w:rPr>
                <w:color w:val="000000"/>
                <w:szCs w:val="24"/>
              </w:rPr>
              <w:t>12%</w:t>
            </w:r>
          </w:p>
        </w:tc>
        <w:tc>
          <w:tcPr>
            <w:tcW w:w="720" w:type="dxa"/>
            <w:noWrap/>
            <w:vAlign w:val="bottom"/>
          </w:tcPr>
          <w:p w14:paraId="35D63E3B" w14:textId="77777777" w:rsidR="00F23893" w:rsidRPr="00EA24B0" w:rsidRDefault="00F23893" w:rsidP="001E7F6E">
            <w:pPr>
              <w:pStyle w:val="TableText"/>
              <w:rPr>
                <w:szCs w:val="24"/>
              </w:rPr>
            </w:pPr>
            <w:r w:rsidRPr="00EA24B0">
              <w:rPr>
                <w:color w:val="000000"/>
                <w:szCs w:val="24"/>
              </w:rPr>
              <w:t>26</w:t>
            </w:r>
          </w:p>
        </w:tc>
        <w:tc>
          <w:tcPr>
            <w:tcW w:w="720" w:type="dxa"/>
            <w:noWrap/>
            <w:vAlign w:val="bottom"/>
          </w:tcPr>
          <w:p w14:paraId="771E3F5D" w14:textId="77777777" w:rsidR="00F23893" w:rsidRPr="00EA24B0" w:rsidRDefault="00F23893" w:rsidP="001E7F6E">
            <w:pPr>
              <w:pStyle w:val="TableText"/>
              <w:rPr>
                <w:szCs w:val="24"/>
              </w:rPr>
            </w:pPr>
            <w:r w:rsidRPr="00EA24B0">
              <w:rPr>
                <w:color w:val="000000"/>
                <w:szCs w:val="24"/>
              </w:rPr>
              <w:t>21%</w:t>
            </w:r>
          </w:p>
        </w:tc>
        <w:tc>
          <w:tcPr>
            <w:tcW w:w="720" w:type="dxa"/>
            <w:noWrap/>
            <w:vAlign w:val="bottom"/>
          </w:tcPr>
          <w:p w14:paraId="5E71BC22" w14:textId="77777777" w:rsidR="00F23893" w:rsidRPr="00EA24B0" w:rsidRDefault="00F23893" w:rsidP="001E7F6E">
            <w:pPr>
              <w:pStyle w:val="TableText"/>
              <w:rPr>
                <w:szCs w:val="24"/>
              </w:rPr>
            </w:pPr>
            <w:r w:rsidRPr="00EA24B0">
              <w:rPr>
                <w:color w:val="000000"/>
                <w:szCs w:val="24"/>
              </w:rPr>
              <w:t>7</w:t>
            </w:r>
          </w:p>
        </w:tc>
        <w:tc>
          <w:tcPr>
            <w:tcW w:w="720" w:type="dxa"/>
            <w:vAlign w:val="bottom"/>
          </w:tcPr>
          <w:p w14:paraId="4C4B4D2D" w14:textId="77777777" w:rsidR="00F23893" w:rsidRPr="00EA24B0" w:rsidRDefault="00F23893" w:rsidP="001E7F6E">
            <w:pPr>
              <w:pStyle w:val="TableText"/>
              <w:rPr>
                <w:szCs w:val="24"/>
              </w:rPr>
            </w:pPr>
            <w:r w:rsidRPr="00EA24B0">
              <w:rPr>
                <w:color w:val="000000"/>
                <w:szCs w:val="24"/>
              </w:rPr>
              <w:t>6%</w:t>
            </w:r>
          </w:p>
        </w:tc>
      </w:tr>
      <w:tr w:rsidR="00F23893" w:rsidRPr="00D24375" w14:paraId="3B6C5334" w14:textId="77777777" w:rsidTr="001E7F6E">
        <w:trPr>
          <w:trHeight w:val="252"/>
        </w:trPr>
        <w:tc>
          <w:tcPr>
            <w:tcW w:w="1152" w:type="dxa"/>
            <w:noWrap/>
          </w:tcPr>
          <w:p w14:paraId="4C64487B" w14:textId="77777777" w:rsidR="00F23893" w:rsidRPr="00D24375" w:rsidRDefault="00F23893" w:rsidP="001E7F6E">
            <w:pPr>
              <w:pStyle w:val="TableText"/>
              <w:rPr>
                <w:noProof w:val="0"/>
              </w:rPr>
            </w:pPr>
            <w:r w:rsidRPr="00D24375">
              <w:rPr>
                <w:noProof w:val="0"/>
              </w:rPr>
              <w:t>12</w:t>
            </w:r>
          </w:p>
        </w:tc>
        <w:tc>
          <w:tcPr>
            <w:tcW w:w="720" w:type="dxa"/>
            <w:vAlign w:val="bottom"/>
          </w:tcPr>
          <w:p w14:paraId="3E3D6330" w14:textId="77777777" w:rsidR="00F23893" w:rsidRPr="00EA24B0" w:rsidRDefault="00F23893" w:rsidP="001E7F6E">
            <w:pPr>
              <w:pStyle w:val="TableText"/>
              <w:rPr>
                <w:szCs w:val="24"/>
              </w:rPr>
            </w:pPr>
            <w:r w:rsidRPr="00EA24B0">
              <w:rPr>
                <w:color w:val="000000"/>
                <w:szCs w:val="24"/>
              </w:rPr>
              <w:t>0</w:t>
            </w:r>
          </w:p>
        </w:tc>
        <w:tc>
          <w:tcPr>
            <w:tcW w:w="720" w:type="dxa"/>
            <w:vAlign w:val="bottom"/>
          </w:tcPr>
          <w:p w14:paraId="5412ED5F" w14:textId="77777777" w:rsidR="00F23893" w:rsidRPr="00EA24B0" w:rsidRDefault="00F23893" w:rsidP="001E7F6E">
            <w:pPr>
              <w:pStyle w:val="TableText"/>
              <w:rPr>
                <w:szCs w:val="24"/>
              </w:rPr>
            </w:pPr>
            <w:r w:rsidRPr="00EA24B0">
              <w:rPr>
                <w:color w:val="000000"/>
                <w:szCs w:val="24"/>
              </w:rPr>
              <w:t>0%</w:t>
            </w:r>
          </w:p>
        </w:tc>
        <w:tc>
          <w:tcPr>
            <w:tcW w:w="720" w:type="dxa"/>
            <w:noWrap/>
            <w:vAlign w:val="bottom"/>
          </w:tcPr>
          <w:p w14:paraId="7529338B" w14:textId="77777777" w:rsidR="00F23893" w:rsidRPr="00EA24B0" w:rsidRDefault="00F23893" w:rsidP="001E7F6E">
            <w:pPr>
              <w:pStyle w:val="TableText"/>
              <w:rPr>
                <w:szCs w:val="24"/>
              </w:rPr>
            </w:pPr>
            <w:r w:rsidRPr="00EA24B0">
              <w:rPr>
                <w:color w:val="000000"/>
                <w:szCs w:val="24"/>
              </w:rPr>
              <w:t>6</w:t>
            </w:r>
          </w:p>
        </w:tc>
        <w:tc>
          <w:tcPr>
            <w:tcW w:w="720" w:type="dxa"/>
            <w:vAlign w:val="bottom"/>
          </w:tcPr>
          <w:p w14:paraId="48AB5A20" w14:textId="77777777" w:rsidR="00F23893" w:rsidRPr="00EA24B0" w:rsidRDefault="00F23893" w:rsidP="001E7F6E">
            <w:pPr>
              <w:pStyle w:val="TableText"/>
              <w:rPr>
                <w:szCs w:val="24"/>
              </w:rPr>
            </w:pPr>
            <w:r w:rsidRPr="00EA24B0">
              <w:rPr>
                <w:color w:val="000000"/>
                <w:szCs w:val="24"/>
              </w:rPr>
              <w:t>5%</w:t>
            </w:r>
          </w:p>
        </w:tc>
        <w:tc>
          <w:tcPr>
            <w:tcW w:w="720" w:type="dxa"/>
            <w:noWrap/>
            <w:vAlign w:val="bottom"/>
          </w:tcPr>
          <w:p w14:paraId="70AD5690" w14:textId="77777777" w:rsidR="00F23893" w:rsidRPr="00EA24B0" w:rsidRDefault="00F23893" w:rsidP="001E7F6E">
            <w:pPr>
              <w:pStyle w:val="TableText"/>
              <w:rPr>
                <w:szCs w:val="24"/>
              </w:rPr>
            </w:pPr>
            <w:r w:rsidRPr="00EA24B0">
              <w:rPr>
                <w:color w:val="000000"/>
                <w:szCs w:val="24"/>
              </w:rPr>
              <w:t>23</w:t>
            </w:r>
          </w:p>
        </w:tc>
        <w:tc>
          <w:tcPr>
            <w:tcW w:w="720" w:type="dxa"/>
            <w:noWrap/>
            <w:vAlign w:val="bottom"/>
          </w:tcPr>
          <w:p w14:paraId="44DEC374" w14:textId="77777777" w:rsidR="00F23893" w:rsidRPr="00EA24B0" w:rsidRDefault="00F23893" w:rsidP="001E7F6E">
            <w:pPr>
              <w:pStyle w:val="TableText"/>
              <w:rPr>
                <w:szCs w:val="24"/>
              </w:rPr>
            </w:pPr>
            <w:r w:rsidRPr="00EA24B0">
              <w:rPr>
                <w:color w:val="000000"/>
                <w:szCs w:val="24"/>
              </w:rPr>
              <w:t>19%</w:t>
            </w:r>
          </w:p>
        </w:tc>
        <w:tc>
          <w:tcPr>
            <w:tcW w:w="720" w:type="dxa"/>
            <w:noWrap/>
            <w:vAlign w:val="bottom"/>
          </w:tcPr>
          <w:p w14:paraId="30FD1DC5" w14:textId="77777777" w:rsidR="00F23893" w:rsidRPr="00EA24B0" w:rsidRDefault="00F23893" w:rsidP="001E7F6E">
            <w:pPr>
              <w:pStyle w:val="TableText"/>
              <w:rPr>
                <w:szCs w:val="24"/>
              </w:rPr>
            </w:pPr>
            <w:r w:rsidRPr="00EA24B0">
              <w:rPr>
                <w:color w:val="000000"/>
                <w:szCs w:val="24"/>
              </w:rPr>
              <w:t>5</w:t>
            </w:r>
          </w:p>
        </w:tc>
        <w:tc>
          <w:tcPr>
            <w:tcW w:w="720" w:type="dxa"/>
            <w:vAlign w:val="bottom"/>
          </w:tcPr>
          <w:p w14:paraId="796BE63B" w14:textId="77777777" w:rsidR="00F23893" w:rsidRPr="00EA24B0" w:rsidRDefault="00F23893" w:rsidP="001E7F6E">
            <w:pPr>
              <w:pStyle w:val="TableText"/>
              <w:rPr>
                <w:szCs w:val="24"/>
              </w:rPr>
            </w:pPr>
            <w:r w:rsidRPr="00EA24B0">
              <w:rPr>
                <w:color w:val="000000"/>
                <w:szCs w:val="24"/>
              </w:rPr>
              <w:t>4%</w:t>
            </w:r>
          </w:p>
        </w:tc>
      </w:tr>
      <w:tr w:rsidR="00F23893" w:rsidRPr="00D24375" w14:paraId="76E4B865" w14:textId="77777777" w:rsidTr="001E7F6E">
        <w:trPr>
          <w:trHeight w:val="252"/>
        </w:trPr>
        <w:tc>
          <w:tcPr>
            <w:tcW w:w="1152" w:type="dxa"/>
            <w:noWrap/>
          </w:tcPr>
          <w:p w14:paraId="45C0CFC7" w14:textId="77777777" w:rsidR="00F23893" w:rsidRPr="00D24375" w:rsidRDefault="00F23893" w:rsidP="001E7F6E">
            <w:pPr>
              <w:pStyle w:val="TableText"/>
              <w:rPr>
                <w:noProof w:val="0"/>
              </w:rPr>
            </w:pPr>
            <w:r w:rsidRPr="00D24375">
              <w:rPr>
                <w:noProof w:val="0"/>
              </w:rPr>
              <w:t>13</w:t>
            </w:r>
          </w:p>
        </w:tc>
        <w:tc>
          <w:tcPr>
            <w:tcW w:w="720" w:type="dxa"/>
            <w:vAlign w:val="bottom"/>
          </w:tcPr>
          <w:p w14:paraId="10EFCFA0" w14:textId="77777777" w:rsidR="00F23893" w:rsidRPr="00EA24B0" w:rsidRDefault="00F23893" w:rsidP="001E7F6E">
            <w:pPr>
              <w:pStyle w:val="TableText"/>
              <w:rPr>
                <w:szCs w:val="24"/>
              </w:rPr>
            </w:pPr>
            <w:r w:rsidRPr="00EA24B0">
              <w:rPr>
                <w:color w:val="000000"/>
                <w:szCs w:val="24"/>
              </w:rPr>
              <w:t>3</w:t>
            </w:r>
          </w:p>
        </w:tc>
        <w:tc>
          <w:tcPr>
            <w:tcW w:w="720" w:type="dxa"/>
            <w:vAlign w:val="bottom"/>
          </w:tcPr>
          <w:p w14:paraId="5AFCE7CB"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33553934"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67804D4A"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40220213"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73B665D8"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376E1298"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14CC2644" w14:textId="77777777" w:rsidR="00F23893" w:rsidRPr="00EA24B0" w:rsidRDefault="00F23893" w:rsidP="001E7F6E">
            <w:pPr>
              <w:pStyle w:val="TableText"/>
              <w:rPr>
                <w:szCs w:val="24"/>
              </w:rPr>
            </w:pPr>
            <w:r w:rsidRPr="00EA24B0">
              <w:rPr>
                <w:color w:val="000000"/>
                <w:szCs w:val="24"/>
              </w:rPr>
              <w:t>N/A</w:t>
            </w:r>
          </w:p>
        </w:tc>
      </w:tr>
      <w:tr w:rsidR="00F23893" w:rsidRPr="00D24375" w14:paraId="3E2679C0" w14:textId="77777777" w:rsidTr="001E7F6E">
        <w:trPr>
          <w:trHeight w:val="252"/>
        </w:trPr>
        <w:tc>
          <w:tcPr>
            <w:tcW w:w="1152" w:type="dxa"/>
            <w:noWrap/>
          </w:tcPr>
          <w:p w14:paraId="3F82F5A6" w14:textId="77777777" w:rsidR="00F23893" w:rsidRPr="00D24375" w:rsidRDefault="00F23893" w:rsidP="001E7F6E">
            <w:pPr>
              <w:pStyle w:val="TableText"/>
              <w:rPr>
                <w:noProof w:val="0"/>
              </w:rPr>
            </w:pPr>
            <w:r w:rsidRPr="00D24375">
              <w:rPr>
                <w:noProof w:val="0"/>
              </w:rPr>
              <w:t>14</w:t>
            </w:r>
          </w:p>
        </w:tc>
        <w:tc>
          <w:tcPr>
            <w:tcW w:w="720" w:type="dxa"/>
            <w:vAlign w:val="bottom"/>
          </w:tcPr>
          <w:p w14:paraId="1E16BDFE" w14:textId="77777777" w:rsidR="00F23893" w:rsidRPr="00EA24B0" w:rsidRDefault="00F23893" w:rsidP="001E7F6E">
            <w:pPr>
              <w:pStyle w:val="TableText"/>
              <w:rPr>
                <w:szCs w:val="24"/>
              </w:rPr>
            </w:pPr>
            <w:r w:rsidRPr="00EA24B0">
              <w:rPr>
                <w:color w:val="000000"/>
                <w:szCs w:val="24"/>
              </w:rPr>
              <w:t>3</w:t>
            </w:r>
          </w:p>
        </w:tc>
        <w:tc>
          <w:tcPr>
            <w:tcW w:w="720" w:type="dxa"/>
            <w:vAlign w:val="bottom"/>
          </w:tcPr>
          <w:p w14:paraId="69838732"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75E685C4"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27A6B308"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412EF314"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41301072"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BF3B882"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7FFA3DEC" w14:textId="77777777" w:rsidR="00F23893" w:rsidRPr="00EA24B0" w:rsidRDefault="00F23893" w:rsidP="001E7F6E">
            <w:pPr>
              <w:pStyle w:val="TableText"/>
              <w:rPr>
                <w:szCs w:val="24"/>
              </w:rPr>
            </w:pPr>
            <w:r w:rsidRPr="00EA24B0">
              <w:rPr>
                <w:color w:val="000000"/>
                <w:szCs w:val="24"/>
              </w:rPr>
              <w:t>N/A</w:t>
            </w:r>
          </w:p>
        </w:tc>
      </w:tr>
      <w:tr w:rsidR="00F23893" w:rsidRPr="00D24375" w14:paraId="4B950EAB" w14:textId="77777777" w:rsidTr="001E7F6E">
        <w:trPr>
          <w:trHeight w:val="252"/>
        </w:trPr>
        <w:tc>
          <w:tcPr>
            <w:tcW w:w="1152" w:type="dxa"/>
            <w:noWrap/>
          </w:tcPr>
          <w:p w14:paraId="65198DB2" w14:textId="77777777" w:rsidR="00F23893" w:rsidRPr="00D24375" w:rsidRDefault="00F23893" w:rsidP="001E7F6E">
            <w:pPr>
              <w:pStyle w:val="TableText"/>
              <w:rPr>
                <w:noProof w:val="0"/>
              </w:rPr>
            </w:pPr>
            <w:r w:rsidRPr="00D24375">
              <w:rPr>
                <w:noProof w:val="0"/>
              </w:rPr>
              <w:t>15</w:t>
            </w:r>
          </w:p>
        </w:tc>
        <w:tc>
          <w:tcPr>
            <w:tcW w:w="720" w:type="dxa"/>
            <w:vAlign w:val="bottom"/>
          </w:tcPr>
          <w:p w14:paraId="205DC26D" w14:textId="77777777" w:rsidR="00F23893" w:rsidRPr="00EA24B0" w:rsidRDefault="00F23893" w:rsidP="001E7F6E">
            <w:pPr>
              <w:pStyle w:val="TableText"/>
              <w:rPr>
                <w:szCs w:val="24"/>
              </w:rPr>
            </w:pPr>
            <w:r w:rsidRPr="00EA24B0">
              <w:rPr>
                <w:color w:val="000000"/>
                <w:szCs w:val="24"/>
              </w:rPr>
              <w:t>2</w:t>
            </w:r>
          </w:p>
        </w:tc>
        <w:tc>
          <w:tcPr>
            <w:tcW w:w="720" w:type="dxa"/>
            <w:vAlign w:val="bottom"/>
          </w:tcPr>
          <w:p w14:paraId="47F8A47E"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28CB47E6"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1991F908"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100B5D69"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1F0B2CC9"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AC1D1DF"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489D09FD" w14:textId="77777777" w:rsidR="00F23893" w:rsidRPr="00EA24B0" w:rsidRDefault="00F23893" w:rsidP="001E7F6E">
            <w:pPr>
              <w:pStyle w:val="TableText"/>
              <w:rPr>
                <w:szCs w:val="24"/>
              </w:rPr>
            </w:pPr>
            <w:r w:rsidRPr="00EA24B0">
              <w:rPr>
                <w:color w:val="000000"/>
                <w:szCs w:val="24"/>
              </w:rPr>
              <w:t>N/A</w:t>
            </w:r>
          </w:p>
        </w:tc>
      </w:tr>
      <w:tr w:rsidR="00F23893" w:rsidRPr="00D24375" w14:paraId="6FB71EE2" w14:textId="77777777" w:rsidTr="001E7F6E">
        <w:trPr>
          <w:trHeight w:val="252"/>
        </w:trPr>
        <w:tc>
          <w:tcPr>
            <w:tcW w:w="1152" w:type="dxa"/>
            <w:noWrap/>
          </w:tcPr>
          <w:p w14:paraId="30609535" w14:textId="77777777" w:rsidR="00F23893" w:rsidRPr="00D24375" w:rsidRDefault="00F23893" w:rsidP="001E7F6E">
            <w:pPr>
              <w:pStyle w:val="TableText"/>
              <w:rPr>
                <w:noProof w:val="0"/>
              </w:rPr>
            </w:pPr>
            <w:r w:rsidRPr="00D24375">
              <w:rPr>
                <w:noProof w:val="0"/>
              </w:rPr>
              <w:t>16</w:t>
            </w:r>
          </w:p>
        </w:tc>
        <w:tc>
          <w:tcPr>
            <w:tcW w:w="720" w:type="dxa"/>
            <w:vAlign w:val="bottom"/>
          </w:tcPr>
          <w:p w14:paraId="0448D8FD" w14:textId="77777777" w:rsidR="00F23893" w:rsidRPr="00EA24B0" w:rsidRDefault="00F23893" w:rsidP="001E7F6E">
            <w:pPr>
              <w:pStyle w:val="TableText"/>
              <w:rPr>
                <w:szCs w:val="24"/>
              </w:rPr>
            </w:pPr>
            <w:r w:rsidRPr="00EA24B0">
              <w:rPr>
                <w:color w:val="000000"/>
                <w:szCs w:val="24"/>
              </w:rPr>
              <w:t>2</w:t>
            </w:r>
          </w:p>
        </w:tc>
        <w:tc>
          <w:tcPr>
            <w:tcW w:w="720" w:type="dxa"/>
            <w:vAlign w:val="bottom"/>
          </w:tcPr>
          <w:p w14:paraId="79B9275E"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4F282999"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52D0B483"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2BA9EEF1"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314055DD"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C2ACF9D"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616B62B8" w14:textId="77777777" w:rsidR="00F23893" w:rsidRPr="00EA24B0" w:rsidRDefault="00F23893" w:rsidP="001E7F6E">
            <w:pPr>
              <w:pStyle w:val="TableText"/>
              <w:rPr>
                <w:szCs w:val="24"/>
              </w:rPr>
            </w:pPr>
            <w:r w:rsidRPr="00EA24B0">
              <w:rPr>
                <w:color w:val="000000"/>
                <w:szCs w:val="24"/>
              </w:rPr>
              <w:t>N/A</w:t>
            </w:r>
          </w:p>
        </w:tc>
      </w:tr>
      <w:tr w:rsidR="00F23893" w:rsidRPr="00D24375" w14:paraId="091B5866" w14:textId="77777777" w:rsidTr="001E7F6E">
        <w:trPr>
          <w:trHeight w:val="252"/>
        </w:trPr>
        <w:tc>
          <w:tcPr>
            <w:tcW w:w="1152" w:type="dxa"/>
            <w:noWrap/>
          </w:tcPr>
          <w:p w14:paraId="5F28AF79" w14:textId="77777777" w:rsidR="00F23893" w:rsidRPr="00D24375" w:rsidRDefault="00F23893" w:rsidP="001E7F6E">
            <w:pPr>
              <w:pStyle w:val="TableText"/>
              <w:rPr>
                <w:noProof w:val="0"/>
              </w:rPr>
            </w:pPr>
            <w:r w:rsidRPr="00D24375">
              <w:rPr>
                <w:noProof w:val="0"/>
              </w:rPr>
              <w:t>17</w:t>
            </w:r>
          </w:p>
        </w:tc>
        <w:tc>
          <w:tcPr>
            <w:tcW w:w="720" w:type="dxa"/>
            <w:vAlign w:val="bottom"/>
          </w:tcPr>
          <w:p w14:paraId="36E09A09" w14:textId="77777777" w:rsidR="00F23893" w:rsidRPr="00EA24B0" w:rsidRDefault="00F23893" w:rsidP="001E7F6E">
            <w:pPr>
              <w:pStyle w:val="TableText"/>
              <w:rPr>
                <w:szCs w:val="24"/>
              </w:rPr>
            </w:pPr>
            <w:r w:rsidRPr="00EA24B0">
              <w:rPr>
                <w:color w:val="000000"/>
                <w:szCs w:val="24"/>
              </w:rPr>
              <w:t>3</w:t>
            </w:r>
          </w:p>
        </w:tc>
        <w:tc>
          <w:tcPr>
            <w:tcW w:w="720" w:type="dxa"/>
            <w:vAlign w:val="bottom"/>
          </w:tcPr>
          <w:p w14:paraId="61822661"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590752A5"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08FA6401"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8DB2899"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5AB12BD4"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59EB5156"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339C2A9B" w14:textId="77777777" w:rsidR="00F23893" w:rsidRPr="00EA24B0" w:rsidRDefault="00F23893" w:rsidP="001E7F6E">
            <w:pPr>
              <w:pStyle w:val="TableText"/>
              <w:rPr>
                <w:szCs w:val="24"/>
              </w:rPr>
            </w:pPr>
            <w:r w:rsidRPr="00EA24B0">
              <w:rPr>
                <w:color w:val="000000"/>
                <w:szCs w:val="24"/>
              </w:rPr>
              <w:t>N/A</w:t>
            </w:r>
          </w:p>
        </w:tc>
      </w:tr>
      <w:tr w:rsidR="00F23893" w:rsidRPr="00D24375" w14:paraId="3F43CD88" w14:textId="77777777" w:rsidTr="001E7F6E">
        <w:trPr>
          <w:trHeight w:val="252"/>
        </w:trPr>
        <w:tc>
          <w:tcPr>
            <w:tcW w:w="1152" w:type="dxa"/>
            <w:noWrap/>
          </w:tcPr>
          <w:p w14:paraId="791AFD98" w14:textId="77777777" w:rsidR="00F23893" w:rsidRPr="00D24375" w:rsidRDefault="00F23893" w:rsidP="001E7F6E">
            <w:pPr>
              <w:pStyle w:val="TableText"/>
              <w:rPr>
                <w:noProof w:val="0"/>
              </w:rPr>
            </w:pPr>
            <w:r w:rsidRPr="00D24375">
              <w:rPr>
                <w:noProof w:val="0"/>
              </w:rPr>
              <w:t>18</w:t>
            </w:r>
          </w:p>
        </w:tc>
        <w:tc>
          <w:tcPr>
            <w:tcW w:w="720" w:type="dxa"/>
            <w:vAlign w:val="bottom"/>
          </w:tcPr>
          <w:p w14:paraId="1B7FA76F" w14:textId="77777777" w:rsidR="00F23893" w:rsidRPr="00EA24B0" w:rsidRDefault="00F23893" w:rsidP="001E7F6E">
            <w:pPr>
              <w:pStyle w:val="TableText"/>
              <w:rPr>
                <w:szCs w:val="24"/>
              </w:rPr>
            </w:pPr>
            <w:r w:rsidRPr="00EA24B0">
              <w:rPr>
                <w:color w:val="000000"/>
                <w:szCs w:val="24"/>
              </w:rPr>
              <w:t>5</w:t>
            </w:r>
          </w:p>
        </w:tc>
        <w:tc>
          <w:tcPr>
            <w:tcW w:w="720" w:type="dxa"/>
            <w:vAlign w:val="bottom"/>
          </w:tcPr>
          <w:p w14:paraId="0B470081" w14:textId="77777777" w:rsidR="00F23893" w:rsidRPr="00EA24B0" w:rsidRDefault="00F23893" w:rsidP="001E7F6E">
            <w:pPr>
              <w:pStyle w:val="TableText"/>
              <w:rPr>
                <w:szCs w:val="24"/>
              </w:rPr>
            </w:pPr>
            <w:r w:rsidRPr="00EA24B0">
              <w:rPr>
                <w:color w:val="000000"/>
                <w:szCs w:val="24"/>
              </w:rPr>
              <w:t>4%</w:t>
            </w:r>
          </w:p>
        </w:tc>
        <w:tc>
          <w:tcPr>
            <w:tcW w:w="720" w:type="dxa"/>
            <w:noWrap/>
            <w:vAlign w:val="bottom"/>
          </w:tcPr>
          <w:p w14:paraId="3DEB0AAA"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7D04DF44"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3EF626CB"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43B1397"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96B3329"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5096ABA6" w14:textId="77777777" w:rsidR="00F23893" w:rsidRPr="00EA24B0" w:rsidRDefault="00F23893" w:rsidP="001E7F6E">
            <w:pPr>
              <w:pStyle w:val="TableText"/>
              <w:rPr>
                <w:szCs w:val="24"/>
              </w:rPr>
            </w:pPr>
            <w:r w:rsidRPr="00EA24B0">
              <w:rPr>
                <w:color w:val="000000"/>
                <w:szCs w:val="24"/>
              </w:rPr>
              <w:t>N/A</w:t>
            </w:r>
          </w:p>
        </w:tc>
      </w:tr>
      <w:tr w:rsidR="00F23893" w:rsidRPr="00D24375" w14:paraId="5B76960F" w14:textId="77777777" w:rsidTr="001E7F6E">
        <w:trPr>
          <w:trHeight w:val="252"/>
        </w:trPr>
        <w:tc>
          <w:tcPr>
            <w:tcW w:w="1152" w:type="dxa"/>
            <w:noWrap/>
          </w:tcPr>
          <w:p w14:paraId="2730A629" w14:textId="77777777" w:rsidR="00F23893" w:rsidRPr="00D24375" w:rsidRDefault="00F23893" w:rsidP="001E7F6E">
            <w:pPr>
              <w:pStyle w:val="TableText"/>
              <w:rPr>
                <w:noProof w:val="0"/>
              </w:rPr>
            </w:pPr>
            <w:r w:rsidRPr="00D24375">
              <w:rPr>
                <w:noProof w:val="0"/>
              </w:rPr>
              <w:t>19</w:t>
            </w:r>
          </w:p>
        </w:tc>
        <w:tc>
          <w:tcPr>
            <w:tcW w:w="720" w:type="dxa"/>
            <w:vAlign w:val="bottom"/>
          </w:tcPr>
          <w:p w14:paraId="10633EE0" w14:textId="77777777" w:rsidR="00F23893" w:rsidRPr="00EA24B0" w:rsidRDefault="00F23893" w:rsidP="001E7F6E">
            <w:pPr>
              <w:pStyle w:val="TableText"/>
              <w:rPr>
                <w:szCs w:val="24"/>
              </w:rPr>
            </w:pPr>
            <w:r w:rsidRPr="00EA24B0">
              <w:rPr>
                <w:color w:val="000000"/>
                <w:szCs w:val="24"/>
              </w:rPr>
              <w:t>4</w:t>
            </w:r>
          </w:p>
        </w:tc>
        <w:tc>
          <w:tcPr>
            <w:tcW w:w="720" w:type="dxa"/>
            <w:vAlign w:val="bottom"/>
          </w:tcPr>
          <w:p w14:paraId="4A6FD1E5" w14:textId="77777777" w:rsidR="00F23893" w:rsidRPr="00EA24B0" w:rsidRDefault="00F23893" w:rsidP="001E7F6E">
            <w:pPr>
              <w:pStyle w:val="TableText"/>
              <w:rPr>
                <w:szCs w:val="24"/>
              </w:rPr>
            </w:pPr>
            <w:r w:rsidRPr="00EA24B0">
              <w:rPr>
                <w:color w:val="000000"/>
                <w:szCs w:val="24"/>
              </w:rPr>
              <w:t>3%</w:t>
            </w:r>
          </w:p>
        </w:tc>
        <w:tc>
          <w:tcPr>
            <w:tcW w:w="720" w:type="dxa"/>
            <w:noWrap/>
            <w:vAlign w:val="bottom"/>
          </w:tcPr>
          <w:p w14:paraId="3ED412B6"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68DEA5C2"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4089F4EB"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785B55D"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2F8B6A08"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126F860F" w14:textId="77777777" w:rsidR="00F23893" w:rsidRPr="00EA24B0" w:rsidRDefault="00F23893" w:rsidP="001E7F6E">
            <w:pPr>
              <w:pStyle w:val="TableText"/>
              <w:rPr>
                <w:szCs w:val="24"/>
              </w:rPr>
            </w:pPr>
            <w:r w:rsidRPr="00EA24B0">
              <w:rPr>
                <w:color w:val="000000"/>
                <w:szCs w:val="24"/>
              </w:rPr>
              <w:t>N/A</w:t>
            </w:r>
          </w:p>
        </w:tc>
      </w:tr>
      <w:tr w:rsidR="00F23893" w:rsidRPr="00D24375" w14:paraId="39C39975" w14:textId="77777777" w:rsidTr="001E7F6E">
        <w:trPr>
          <w:trHeight w:val="252"/>
        </w:trPr>
        <w:tc>
          <w:tcPr>
            <w:tcW w:w="1152" w:type="dxa"/>
            <w:noWrap/>
          </w:tcPr>
          <w:p w14:paraId="6F67A885" w14:textId="77777777" w:rsidR="00F23893" w:rsidRPr="00D24375" w:rsidRDefault="00F23893" w:rsidP="001E7F6E">
            <w:pPr>
              <w:pStyle w:val="TableText"/>
              <w:rPr>
                <w:noProof w:val="0"/>
              </w:rPr>
            </w:pPr>
            <w:r w:rsidRPr="00D24375">
              <w:rPr>
                <w:noProof w:val="0"/>
              </w:rPr>
              <w:t>20</w:t>
            </w:r>
          </w:p>
        </w:tc>
        <w:tc>
          <w:tcPr>
            <w:tcW w:w="720" w:type="dxa"/>
            <w:vAlign w:val="bottom"/>
          </w:tcPr>
          <w:p w14:paraId="76B8E5CF" w14:textId="77777777" w:rsidR="00F23893" w:rsidRPr="00EA24B0" w:rsidRDefault="00F23893" w:rsidP="001E7F6E">
            <w:pPr>
              <w:pStyle w:val="TableText"/>
              <w:rPr>
                <w:szCs w:val="24"/>
              </w:rPr>
            </w:pPr>
            <w:r w:rsidRPr="00EA24B0">
              <w:rPr>
                <w:color w:val="000000"/>
                <w:szCs w:val="24"/>
              </w:rPr>
              <w:t>6</w:t>
            </w:r>
          </w:p>
        </w:tc>
        <w:tc>
          <w:tcPr>
            <w:tcW w:w="720" w:type="dxa"/>
            <w:vAlign w:val="bottom"/>
          </w:tcPr>
          <w:p w14:paraId="2E551AD4" w14:textId="77777777" w:rsidR="00F23893" w:rsidRPr="00EA24B0" w:rsidRDefault="00F23893" w:rsidP="001E7F6E">
            <w:pPr>
              <w:pStyle w:val="TableText"/>
              <w:rPr>
                <w:szCs w:val="24"/>
              </w:rPr>
            </w:pPr>
            <w:r w:rsidRPr="00EA24B0">
              <w:rPr>
                <w:color w:val="000000"/>
                <w:szCs w:val="24"/>
              </w:rPr>
              <w:t>5%</w:t>
            </w:r>
          </w:p>
        </w:tc>
        <w:tc>
          <w:tcPr>
            <w:tcW w:w="720" w:type="dxa"/>
            <w:noWrap/>
            <w:vAlign w:val="bottom"/>
          </w:tcPr>
          <w:p w14:paraId="11F30EC3"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3489F6DA"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2BCFE2E3"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13FE233"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AD5A028"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206E125F" w14:textId="77777777" w:rsidR="00F23893" w:rsidRPr="00EA24B0" w:rsidRDefault="00F23893" w:rsidP="001E7F6E">
            <w:pPr>
              <w:pStyle w:val="TableText"/>
              <w:rPr>
                <w:szCs w:val="24"/>
              </w:rPr>
            </w:pPr>
            <w:r w:rsidRPr="00EA24B0">
              <w:rPr>
                <w:color w:val="000000"/>
                <w:szCs w:val="24"/>
              </w:rPr>
              <w:t>N/A</w:t>
            </w:r>
          </w:p>
        </w:tc>
      </w:tr>
      <w:tr w:rsidR="00F23893" w:rsidRPr="00D24375" w14:paraId="7C77CF8D" w14:textId="77777777" w:rsidTr="001E7F6E">
        <w:trPr>
          <w:trHeight w:val="252"/>
        </w:trPr>
        <w:tc>
          <w:tcPr>
            <w:tcW w:w="1152" w:type="dxa"/>
            <w:noWrap/>
          </w:tcPr>
          <w:p w14:paraId="1FE2FA44" w14:textId="77777777" w:rsidR="00F23893" w:rsidRPr="00D24375" w:rsidRDefault="00F23893" w:rsidP="001E7F6E">
            <w:pPr>
              <w:pStyle w:val="TableText"/>
              <w:rPr>
                <w:noProof w:val="0"/>
              </w:rPr>
            </w:pPr>
            <w:r w:rsidRPr="00D24375">
              <w:rPr>
                <w:noProof w:val="0"/>
              </w:rPr>
              <w:t>21</w:t>
            </w:r>
          </w:p>
        </w:tc>
        <w:tc>
          <w:tcPr>
            <w:tcW w:w="720" w:type="dxa"/>
            <w:vAlign w:val="bottom"/>
          </w:tcPr>
          <w:p w14:paraId="61A7D798" w14:textId="77777777" w:rsidR="00F23893" w:rsidRPr="00EA24B0" w:rsidRDefault="00F23893" w:rsidP="001E7F6E">
            <w:pPr>
              <w:pStyle w:val="TableText"/>
              <w:rPr>
                <w:szCs w:val="24"/>
              </w:rPr>
            </w:pPr>
            <w:r w:rsidRPr="00EA24B0">
              <w:rPr>
                <w:color w:val="000000"/>
                <w:szCs w:val="24"/>
              </w:rPr>
              <w:t>4</w:t>
            </w:r>
          </w:p>
        </w:tc>
        <w:tc>
          <w:tcPr>
            <w:tcW w:w="720" w:type="dxa"/>
            <w:vAlign w:val="bottom"/>
          </w:tcPr>
          <w:p w14:paraId="7F06DAB3" w14:textId="77777777" w:rsidR="00F23893" w:rsidRPr="00EA24B0" w:rsidRDefault="00F23893" w:rsidP="001E7F6E">
            <w:pPr>
              <w:pStyle w:val="TableText"/>
              <w:rPr>
                <w:szCs w:val="24"/>
              </w:rPr>
            </w:pPr>
            <w:r w:rsidRPr="00EA24B0">
              <w:rPr>
                <w:color w:val="000000"/>
                <w:szCs w:val="24"/>
              </w:rPr>
              <w:t>3%</w:t>
            </w:r>
          </w:p>
        </w:tc>
        <w:tc>
          <w:tcPr>
            <w:tcW w:w="720" w:type="dxa"/>
            <w:noWrap/>
            <w:vAlign w:val="bottom"/>
          </w:tcPr>
          <w:p w14:paraId="4501083A"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53A57502"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D86A2B3"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11C5FC2"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389247D4"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5EDA6C41" w14:textId="77777777" w:rsidR="00F23893" w:rsidRPr="00EA24B0" w:rsidRDefault="00F23893" w:rsidP="001E7F6E">
            <w:pPr>
              <w:pStyle w:val="TableText"/>
              <w:rPr>
                <w:szCs w:val="24"/>
              </w:rPr>
            </w:pPr>
            <w:r w:rsidRPr="00EA24B0">
              <w:rPr>
                <w:color w:val="000000"/>
                <w:szCs w:val="24"/>
              </w:rPr>
              <w:t>N/A</w:t>
            </w:r>
          </w:p>
        </w:tc>
      </w:tr>
      <w:tr w:rsidR="00F23893" w:rsidRPr="00D24375" w14:paraId="5D5432C2" w14:textId="77777777" w:rsidTr="001E7F6E">
        <w:trPr>
          <w:trHeight w:val="252"/>
        </w:trPr>
        <w:tc>
          <w:tcPr>
            <w:tcW w:w="1152" w:type="dxa"/>
            <w:noWrap/>
          </w:tcPr>
          <w:p w14:paraId="1B62618A" w14:textId="77777777" w:rsidR="00F23893" w:rsidRPr="00D24375" w:rsidRDefault="00F23893" w:rsidP="001E7F6E">
            <w:pPr>
              <w:pStyle w:val="TableText"/>
              <w:rPr>
                <w:noProof w:val="0"/>
              </w:rPr>
            </w:pPr>
            <w:r w:rsidRPr="00D24375">
              <w:rPr>
                <w:noProof w:val="0"/>
              </w:rPr>
              <w:t>22</w:t>
            </w:r>
          </w:p>
        </w:tc>
        <w:tc>
          <w:tcPr>
            <w:tcW w:w="720" w:type="dxa"/>
            <w:vAlign w:val="bottom"/>
          </w:tcPr>
          <w:p w14:paraId="2844B4CA" w14:textId="77777777" w:rsidR="00F23893" w:rsidRPr="00EA24B0" w:rsidRDefault="00F23893" w:rsidP="001E7F6E">
            <w:pPr>
              <w:pStyle w:val="TableText"/>
              <w:rPr>
                <w:szCs w:val="24"/>
              </w:rPr>
            </w:pPr>
            <w:r w:rsidRPr="00EA24B0">
              <w:rPr>
                <w:color w:val="000000"/>
                <w:szCs w:val="24"/>
              </w:rPr>
              <w:t>4</w:t>
            </w:r>
          </w:p>
        </w:tc>
        <w:tc>
          <w:tcPr>
            <w:tcW w:w="720" w:type="dxa"/>
            <w:vAlign w:val="bottom"/>
          </w:tcPr>
          <w:p w14:paraId="6ED87210" w14:textId="77777777" w:rsidR="00F23893" w:rsidRPr="00EA24B0" w:rsidRDefault="00F23893" w:rsidP="001E7F6E">
            <w:pPr>
              <w:pStyle w:val="TableText"/>
              <w:rPr>
                <w:szCs w:val="24"/>
              </w:rPr>
            </w:pPr>
            <w:r w:rsidRPr="00EA24B0">
              <w:rPr>
                <w:color w:val="000000"/>
                <w:szCs w:val="24"/>
              </w:rPr>
              <w:t>3%</w:t>
            </w:r>
          </w:p>
        </w:tc>
        <w:tc>
          <w:tcPr>
            <w:tcW w:w="720" w:type="dxa"/>
            <w:noWrap/>
            <w:vAlign w:val="bottom"/>
          </w:tcPr>
          <w:p w14:paraId="009CB100"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163EF0BE"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7A67528"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17E92D21"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774FF8C"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0E7C9B08" w14:textId="77777777" w:rsidR="00F23893" w:rsidRPr="00EA24B0" w:rsidRDefault="00F23893" w:rsidP="001E7F6E">
            <w:pPr>
              <w:pStyle w:val="TableText"/>
              <w:rPr>
                <w:szCs w:val="24"/>
              </w:rPr>
            </w:pPr>
            <w:r w:rsidRPr="00EA24B0">
              <w:rPr>
                <w:color w:val="000000"/>
                <w:szCs w:val="24"/>
              </w:rPr>
              <w:t>N/A</w:t>
            </w:r>
          </w:p>
        </w:tc>
      </w:tr>
      <w:tr w:rsidR="00F23893" w:rsidRPr="00D24375" w14:paraId="10E67A3D" w14:textId="77777777" w:rsidTr="001E7F6E">
        <w:trPr>
          <w:trHeight w:val="252"/>
        </w:trPr>
        <w:tc>
          <w:tcPr>
            <w:tcW w:w="1152" w:type="dxa"/>
            <w:noWrap/>
          </w:tcPr>
          <w:p w14:paraId="022C26CE" w14:textId="77777777" w:rsidR="00F23893" w:rsidRPr="00D24375" w:rsidRDefault="00F23893" w:rsidP="001E7F6E">
            <w:pPr>
              <w:pStyle w:val="TableText"/>
              <w:rPr>
                <w:noProof w:val="0"/>
              </w:rPr>
            </w:pPr>
            <w:r w:rsidRPr="00D24375">
              <w:rPr>
                <w:noProof w:val="0"/>
              </w:rPr>
              <w:t>23</w:t>
            </w:r>
          </w:p>
        </w:tc>
        <w:tc>
          <w:tcPr>
            <w:tcW w:w="720" w:type="dxa"/>
            <w:vAlign w:val="bottom"/>
          </w:tcPr>
          <w:p w14:paraId="72D956A5" w14:textId="77777777" w:rsidR="00F23893" w:rsidRPr="00EA24B0" w:rsidRDefault="00F23893" w:rsidP="001E7F6E">
            <w:pPr>
              <w:pStyle w:val="TableText"/>
              <w:rPr>
                <w:szCs w:val="24"/>
              </w:rPr>
            </w:pPr>
            <w:r w:rsidRPr="00EA24B0">
              <w:rPr>
                <w:color w:val="000000"/>
                <w:szCs w:val="24"/>
              </w:rPr>
              <w:t>2</w:t>
            </w:r>
          </w:p>
        </w:tc>
        <w:tc>
          <w:tcPr>
            <w:tcW w:w="720" w:type="dxa"/>
            <w:vAlign w:val="bottom"/>
          </w:tcPr>
          <w:p w14:paraId="16DDDF6C"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58D0F6CB"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6398AB4D"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72F095D7"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12B15663"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384BE26A"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5239DD2A" w14:textId="77777777" w:rsidR="00F23893" w:rsidRPr="00EA24B0" w:rsidRDefault="00F23893" w:rsidP="001E7F6E">
            <w:pPr>
              <w:pStyle w:val="TableText"/>
              <w:rPr>
                <w:szCs w:val="24"/>
              </w:rPr>
            </w:pPr>
            <w:r w:rsidRPr="00EA24B0">
              <w:rPr>
                <w:color w:val="000000"/>
                <w:szCs w:val="24"/>
              </w:rPr>
              <w:t>N/A</w:t>
            </w:r>
          </w:p>
        </w:tc>
      </w:tr>
      <w:tr w:rsidR="00F23893" w:rsidRPr="00D24375" w14:paraId="63B1E552" w14:textId="77777777" w:rsidTr="001E7F6E">
        <w:trPr>
          <w:trHeight w:val="252"/>
        </w:trPr>
        <w:tc>
          <w:tcPr>
            <w:tcW w:w="1152" w:type="dxa"/>
            <w:noWrap/>
          </w:tcPr>
          <w:p w14:paraId="74EC31CD" w14:textId="77777777" w:rsidR="00F23893" w:rsidRPr="00D24375" w:rsidRDefault="00F23893" w:rsidP="001E7F6E">
            <w:pPr>
              <w:pStyle w:val="TableText"/>
              <w:rPr>
                <w:noProof w:val="0"/>
              </w:rPr>
            </w:pPr>
            <w:r w:rsidRPr="00D24375">
              <w:rPr>
                <w:noProof w:val="0"/>
              </w:rPr>
              <w:t>24</w:t>
            </w:r>
          </w:p>
        </w:tc>
        <w:tc>
          <w:tcPr>
            <w:tcW w:w="720" w:type="dxa"/>
            <w:vAlign w:val="bottom"/>
          </w:tcPr>
          <w:p w14:paraId="243F75CB" w14:textId="77777777" w:rsidR="00F23893" w:rsidRPr="00EA24B0" w:rsidRDefault="00F23893" w:rsidP="001E7F6E">
            <w:pPr>
              <w:pStyle w:val="TableText"/>
              <w:rPr>
                <w:szCs w:val="24"/>
              </w:rPr>
            </w:pPr>
            <w:r w:rsidRPr="00EA24B0">
              <w:rPr>
                <w:color w:val="000000"/>
                <w:szCs w:val="24"/>
              </w:rPr>
              <w:t>4</w:t>
            </w:r>
          </w:p>
        </w:tc>
        <w:tc>
          <w:tcPr>
            <w:tcW w:w="720" w:type="dxa"/>
            <w:vAlign w:val="bottom"/>
          </w:tcPr>
          <w:p w14:paraId="3196AB03" w14:textId="77777777" w:rsidR="00F23893" w:rsidRPr="00EA24B0" w:rsidRDefault="00F23893" w:rsidP="001E7F6E">
            <w:pPr>
              <w:pStyle w:val="TableText"/>
              <w:rPr>
                <w:szCs w:val="24"/>
              </w:rPr>
            </w:pPr>
            <w:r w:rsidRPr="00EA24B0">
              <w:rPr>
                <w:color w:val="000000"/>
                <w:szCs w:val="24"/>
              </w:rPr>
              <w:t>3%</w:t>
            </w:r>
          </w:p>
        </w:tc>
        <w:tc>
          <w:tcPr>
            <w:tcW w:w="720" w:type="dxa"/>
            <w:noWrap/>
            <w:vAlign w:val="bottom"/>
          </w:tcPr>
          <w:p w14:paraId="7C2B69C1"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2884FEE3"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113301FD"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CE0113D"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B023231"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4E4C6455" w14:textId="77777777" w:rsidR="00F23893" w:rsidRPr="00EA24B0" w:rsidRDefault="00F23893" w:rsidP="001E7F6E">
            <w:pPr>
              <w:pStyle w:val="TableText"/>
              <w:rPr>
                <w:szCs w:val="24"/>
              </w:rPr>
            </w:pPr>
            <w:r w:rsidRPr="00EA24B0">
              <w:rPr>
                <w:color w:val="000000"/>
                <w:szCs w:val="24"/>
              </w:rPr>
              <w:t>N/A</w:t>
            </w:r>
          </w:p>
        </w:tc>
      </w:tr>
      <w:tr w:rsidR="00F23893" w:rsidRPr="00D24375" w14:paraId="499E72C5" w14:textId="77777777" w:rsidTr="001E7F6E">
        <w:trPr>
          <w:trHeight w:val="252"/>
        </w:trPr>
        <w:tc>
          <w:tcPr>
            <w:tcW w:w="1152" w:type="dxa"/>
            <w:noWrap/>
          </w:tcPr>
          <w:p w14:paraId="3AB76FD4" w14:textId="77777777" w:rsidR="00F23893" w:rsidRPr="00D24375" w:rsidRDefault="00F23893" w:rsidP="001E7F6E">
            <w:pPr>
              <w:pStyle w:val="TableText"/>
              <w:rPr>
                <w:noProof w:val="0"/>
              </w:rPr>
            </w:pPr>
            <w:r w:rsidRPr="00D24375">
              <w:rPr>
                <w:noProof w:val="0"/>
              </w:rPr>
              <w:t>25</w:t>
            </w:r>
          </w:p>
        </w:tc>
        <w:tc>
          <w:tcPr>
            <w:tcW w:w="720" w:type="dxa"/>
            <w:vAlign w:val="bottom"/>
          </w:tcPr>
          <w:p w14:paraId="2A49E737" w14:textId="77777777" w:rsidR="00F23893" w:rsidRPr="00EA24B0" w:rsidRDefault="00F23893" w:rsidP="001E7F6E">
            <w:pPr>
              <w:pStyle w:val="TableText"/>
              <w:rPr>
                <w:szCs w:val="24"/>
              </w:rPr>
            </w:pPr>
            <w:r w:rsidRPr="00EA24B0">
              <w:rPr>
                <w:color w:val="000000"/>
                <w:szCs w:val="24"/>
              </w:rPr>
              <w:t>4</w:t>
            </w:r>
          </w:p>
        </w:tc>
        <w:tc>
          <w:tcPr>
            <w:tcW w:w="720" w:type="dxa"/>
            <w:vAlign w:val="bottom"/>
          </w:tcPr>
          <w:p w14:paraId="70380298" w14:textId="77777777" w:rsidR="00F23893" w:rsidRPr="00EA24B0" w:rsidRDefault="00F23893" w:rsidP="001E7F6E">
            <w:pPr>
              <w:pStyle w:val="TableText"/>
              <w:rPr>
                <w:szCs w:val="24"/>
              </w:rPr>
            </w:pPr>
            <w:r w:rsidRPr="00EA24B0">
              <w:rPr>
                <w:color w:val="000000"/>
                <w:szCs w:val="24"/>
              </w:rPr>
              <w:t>3%</w:t>
            </w:r>
          </w:p>
        </w:tc>
        <w:tc>
          <w:tcPr>
            <w:tcW w:w="720" w:type="dxa"/>
            <w:noWrap/>
            <w:vAlign w:val="bottom"/>
          </w:tcPr>
          <w:p w14:paraId="2FC8645A"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35BE9029"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AAD48F6"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14D4FDEE"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4A1E50E7"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081285AA" w14:textId="77777777" w:rsidR="00F23893" w:rsidRPr="00EA24B0" w:rsidRDefault="00F23893" w:rsidP="001E7F6E">
            <w:pPr>
              <w:pStyle w:val="TableText"/>
              <w:rPr>
                <w:szCs w:val="24"/>
              </w:rPr>
            </w:pPr>
            <w:r w:rsidRPr="00EA24B0">
              <w:rPr>
                <w:color w:val="000000"/>
                <w:szCs w:val="24"/>
              </w:rPr>
              <w:t>N/A</w:t>
            </w:r>
          </w:p>
        </w:tc>
      </w:tr>
      <w:tr w:rsidR="00F23893" w:rsidRPr="00D24375" w14:paraId="697AC335" w14:textId="77777777" w:rsidTr="001E7F6E">
        <w:trPr>
          <w:trHeight w:val="252"/>
        </w:trPr>
        <w:tc>
          <w:tcPr>
            <w:tcW w:w="1152" w:type="dxa"/>
            <w:noWrap/>
          </w:tcPr>
          <w:p w14:paraId="5EA5C941" w14:textId="77777777" w:rsidR="00F23893" w:rsidRPr="00D24375" w:rsidRDefault="00F23893" w:rsidP="001E7F6E">
            <w:pPr>
              <w:pStyle w:val="TableText"/>
              <w:rPr>
                <w:noProof w:val="0"/>
              </w:rPr>
            </w:pPr>
            <w:r w:rsidRPr="00D24375">
              <w:rPr>
                <w:noProof w:val="0"/>
              </w:rPr>
              <w:t>26</w:t>
            </w:r>
          </w:p>
        </w:tc>
        <w:tc>
          <w:tcPr>
            <w:tcW w:w="720" w:type="dxa"/>
            <w:vAlign w:val="bottom"/>
          </w:tcPr>
          <w:p w14:paraId="1926ACB7" w14:textId="77777777" w:rsidR="00F23893" w:rsidRPr="00EA24B0" w:rsidRDefault="00F23893" w:rsidP="001E7F6E">
            <w:pPr>
              <w:pStyle w:val="TableText"/>
              <w:rPr>
                <w:szCs w:val="24"/>
              </w:rPr>
            </w:pPr>
            <w:r w:rsidRPr="00EA24B0">
              <w:rPr>
                <w:color w:val="000000"/>
                <w:szCs w:val="24"/>
              </w:rPr>
              <w:t>7</w:t>
            </w:r>
          </w:p>
        </w:tc>
        <w:tc>
          <w:tcPr>
            <w:tcW w:w="720" w:type="dxa"/>
            <w:vAlign w:val="bottom"/>
          </w:tcPr>
          <w:p w14:paraId="7BBCA3BF" w14:textId="77777777" w:rsidR="00F23893" w:rsidRPr="00EA24B0" w:rsidRDefault="00F23893" w:rsidP="001E7F6E">
            <w:pPr>
              <w:pStyle w:val="TableText"/>
              <w:rPr>
                <w:szCs w:val="24"/>
              </w:rPr>
            </w:pPr>
            <w:r w:rsidRPr="00EA24B0">
              <w:rPr>
                <w:color w:val="000000"/>
                <w:szCs w:val="24"/>
              </w:rPr>
              <w:t>6%</w:t>
            </w:r>
          </w:p>
        </w:tc>
        <w:tc>
          <w:tcPr>
            <w:tcW w:w="720" w:type="dxa"/>
            <w:noWrap/>
            <w:vAlign w:val="bottom"/>
          </w:tcPr>
          <w:p w14:paraId="0EE2CA3B"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2D74E604"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78A90436"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71386E1"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132A1193"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4FF0F1D8" w14:textId="77777777" w:rsidR="00F23893" w:rsidRPr="00EA24B0" w:rsidRDefault="00F23893" w:rsidP="001E7F6E">
            <w:pPr>
              <w:pStyle w:val="TableText"/>
              <w:rPr>
                <w:szCs w:val="24"/>
              </w:rPr>
            </w:pPr>
            <w:r w:rsidRPr="00EA24B0">
              <w:rPr>
                <w:color w:val="000000"/>
                <w:szCs w:val="24"/>
              </w:rPr>
              <w:t>N/A</w:t>
            </w:r>
          </w:p>
        </w:tc>
      </w:tr>
      <w:tr w:rsidR="00F23893" w:rsidRPr="00D24375" w14:paraId="02DEC946" w14:textId="77777777" w:rsidTr="001E7F6E">
        <w:trPr>
          <w:trHeight w:val="252"/>
        </w:trPr>
        <w:tc>
          <w:tcPr>
            <w:tcW w:w="1152" w:type="dxa"/>
            <w:noWrap/>
          </w:tcPr>
          <w:p w14:paraId="259FBCFE" w14:textId="77777777" w:rsidR="00F23893" w:rsidRPr="00D24375" w:rsidRDefault="00F23893" w:rsidP="001E7F6E">
            <w:pPr>
              <w:pStyle w:val="TableText"/>
              <w:rPr>
                <w:noProof w:val="0"/>
              </w:rPr>
            </w:pPr>
            <w:r w:rsidRPr="00D24375">
              <w:rPr>
                <w:noProof w:val="0"/>
              </w:rPr>
              <w:t>27</w:t>
            </w:r>
          </w:p>
        </w:tc>
        <w:tc>
          <w:tcPr>
            <w:tcW w:w="720" w:type="dxa"/>
            <w:vAlign w:val="bottom"/>
          </w:tcPr>
          <w:p w14:paraId="7C2235F6" w14:textId="77777777" w:rsidR="00F23893" w:rsidRPr="00EA24B0" w:rsidRDefault="00F23893" w:rsidP="001E7F6E">
            <w:pPr>
              <w:pStyle w:val="TableText"/>
              <w:rPr>
                <w:szCs w:val="24"/>
              </w:rPr>
            </w:pPr>
            <w:r w:rsidRPr="00EA24B0">
              <w:rPr>
                <w:color w:val="000000"/>
                <w:szCs w:val="24"/>
              </w:rPr>
              <w:t>7</w:t>
            </w:r>
          </w:p>
        </w:tc>
        <w:tc>
          <w:tcPr>
            <w:tcW w:w="720" w:type="dxa"/>
            <w:vAlign w:val="bottom"/>
          </w:tcPr>
          <w:p w14:paraId="477D0877" w14:textId="77777777" w:rsidR="00F23893" w:rsidRPr="00EA24B0" w:rsidRDefault="00F23893" w:rsidP="001E7F6E">
            <w:pPr>
              <w:pStyle w:val="TableText"/>
              <w:rPr>
                <w:szCs w:val="24"/>
              </w:rPr>
            </w:pPr>
            <w:r w:rsidRPr="00EA24B0">
              <w:rPr>
                <w:color w:val="000000"/>
                <w:szCs w:val="24"/>
              </w:rPr>
              <w:t>6%</w:t>
            </w:r>
          </w:p>
        </w:tc>
        <w:tc>
          <w:tcPr>
            <w:tcW w:w="720" w:type="dxa"/>
            <w:noWrap/>
            <w:vAlign w:val="bottom"/>
          </w:tcPr>
          <w:p w14:paraId="22BA9EDD"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6C6D51C2"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38E678A3"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7CAED41C"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5A0C40A3"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2318A0D5" w14:textId="77777777" w:rsidR="00F23893" w:rsidRPr="00EA24B0" w:rsidRDefault="00F23893" w:rsidP="001E7F6E">
            <w:pPr>
              <w:pStyle w:val="TableText"/>
              <w:rPr>
                <w:szCs w:val="24"/>
              </w:rPr>
            </w:pPr>
            <w:r w:rsidRPr="00EA24B0">
              <w:rPr>
                <w:color w:val="000000"/>
                <w:szCs w:val="24"/>
              </w:rPr>
              <w:t>N/A</w:t>
            </w:r>
          </w:p>
        </w:tc>
      </w:tr>
      <w:tr w:rsidR="00F23893" w:rsidRPr="00D24375" w14:paraId="282B771D" w14:textId="77777777" w:rsidTr="001E7F6E">
        <w:trPr>
          <w:trHeight w:val="252"/>
        </w:trPr>
        <w:tc>
          <w:tcPr>
            <w:tcW w:w="1152" w:type="dxa"/>
            <w:noWrap/>
          </w:tcPr>
          <w:p w14:paraId="37DC3741" w14:textId="77777777" w:rsidR="00F23893" w:rsidRPr="00D24375" w:rsidRDefault="00F23893" w:rsidP="001E7F6E">
            <w:pPr>
              <w:pStyle w:val="TableText"/>
              <w:rPr>
                <w:noProof w:val="0"/>
              </w:rPr>
            </w:pPr>
            <w:r w:rsidRPr="00D24375">
              <w:rPr>
                <w:noProof w:val="0"/>
              </w:rPr>
              <w:t>28</w:t>
            </w:r>
          </w:p>
        </w:tc>
        <w:tc>
          <w:tcPr>
            <w:tcW w:w="720" w:type="dxa"/>
            <w:vAlign w:val="bottom"/>
          </w:tcPr>
          <w:p w14:paraId="164094A1" w14:textId="77777777" w:rsidR="00F23893" w:rsidRPr="00EA24B0" w:rsidRDefault="00F23893" w:rsidP="001E7F6E">
            <w:pPr>
              <w:pStyle w:val="TableText"/>
              <w:rPr>
                <w:szCs w:val="24"/>
              </w:rPr>
            </w:pPr>
            <w:r w:rsidRPr="00EA24B0">
              <w:rPr>
                <w:color w:val="000000"/>
                <w:szCs w:val="24"/>
              </w:rPr>
              <w:t>9</w:t>
            </w:r>
          </w:p>
        </w:tc>
        <w:tc>
          <w:tcPr>
            <w:tcW w:w="720" w:type="dxa"/>
            <w:vAlign w:val="bottom"/>
          </w:tcPr>
          <w:p w14:paraId="4692B111" w14:textId="77777777" w:rsidR="00F23893" w:rsidRPr="00EA24B0" w:rsidRDefault="00F23893" w:rsidP="001E7F6E">
            <w:pPr>
              <w:pStyle w:val="TableText"/>
              <w:rPr>
                <w:szCs w:val="24"/>
              </w:rPr>
            </w:pPr>
            <w:r w:rsidRPr="00EA24B0">
              <w:rPr>
                <w:color w:val="000000"/>
                <w:szCs w:val="24"/>
              </w:rPr>
              <w:t>7%</w:t>
            </w:r>
          </w:p>
        </w:tc>
        <w:tc>
          <w:tcPr>
            <w:tcW w:w="720" w:type="dxa"/>
            <w:noWrap/>
            <w:vAlign w:val="bottom"/>
          </w:tcPr>
          <w:p w14:paraId="049FA515"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7B8CCA2D"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3351F59"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800950B"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19627634"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715D6CFF" w14:textId="77777777" w:rsidR="00F23893" w:rsidRPr="00EA24B0" w:rsidRDefault="00F23893" w:rsidP="001E7F6E">
            <w:pPr>
              <w:pStyle w:val="TableText"/>
              <w:rPr>
                <w:szCs w:val="24"/>
              </w:rPr>
            </w:pPr>
            <w:r w:rsidRPr="00EA24B0">
              <w:rPr>
                <w:color w:val="000000"/>
                <w:szCs w:val="24"/>
              </w:rPr>
              <w:t>N/A</w:t>
            </w:r>
          </w:p>
        </w:tc>
      </w:tr>
    </w:tbl>
    <w:p w14:paraId="00EE4C84" w14:textId="0378DD7F" w:rsidR="00F23893" w:rsidRDefault="00F23893" w:rsidP="00F23893">
      <w:pPr>
        <w:pStyle w:val="NormalContinuation"/>
      </w:pPr>
      <w:r>
        <w:lastRenderedPageBreak/>
        <w:fldChar w:fldCharType="begin"/>
      </w:r>
      <w:r>
        <w:instrText xml:space="preserve"> REF _Ref89763715 \h </w:instrText>
      </w:r>
      <w:r>
        <w:fldChar w:fldCharType="separate"/>
      </w:r>
      <w:r w:rsidR="00AD2E2E" w:rsidRPr="00D24375">
        <w:t>Table 6.A.</w:t>
      </w:r>
      <w:r w:rsidR="00AD2E2E">
        <w:rPr>
          <w:noProof/>
        </w:rPr>
        <w:t>19</w:t>
      </w:r>
      <w:r>
        <w:fldChar w:fldCharType="end"/>
      </w:r>
      <w:r>
        <w:t xml:space="preserve"> </w:t>
      </w:r>
      <w:r w:rsidRPr="0073148D">
        <w:rPr>
          <w:i/>
          <w:iCs/>
        </w:rPr>
        <w:t>(continuation)</w:t>
      </w:r>
    </w:p>
    <w:tbl>
      <w:tblPr>
        <w:tblStyle w:val="TRs"/>
        <w:tblW w:w="6912" w:type="dxa"/>
        <w:tblLayout w:type="fixed"/>
        <w:tblLook w:val="04A0" w:firstRow="1" w:lastRow="0" w:firstColumn="1" w:lastColumn="0" w:noHBand="0" w:noVBand="1"/>
        <w:tblDescription w:val="Distribution of Total Score and PT Scores, Grade Twelve Version Two, continuation"/>
      </w:tblPr>
      <w:tblGrid>
        <w:gridCol w:w="1152"/>
        <w:gridCol w:w="720"/>
        <w:gridCol w:w="720"/>
        <w:gridCol w:w="720"/>
        <w:gridCol w:w="720"/>
        <w:gridCol w:w="720"/>
        <w:gridCol w:w="720"/>
        <w:gridCol w:w="720"/>
        <w:gridCol w:w="720"/>
      </w:tblGrid>
      <w:tr w:rsidR="00F23893" w:rsidRPr="00F23893" w14:paraId="48224336" w14:textId="77777777" w:rsidTr="004967BF">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50FA15A1"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251CABBD"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57F54654"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7797E818"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19AFC9EC"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07E2171D"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079D65BE"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3C54D1F6"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1D079D17"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4967BF" w:rsidRPr="00D24375" w14:paraId="12A8EFB9" w14:textId="77777777" w:rsidTr="004967BF">
        <w:trPr>
          <w:trHeight w:val="252"/>
        </w:trPr>
        <w:tc>
          <w:tcPr>
            <w:tcW w:w="1152" w:type="dxa"/>
            <w:tcBorders>
              <w:top w:val="single" w:sz="4" w:space="0" w:color="auto"/>
              <w:bottom w:val="nil"/>
            </w:tcBorders>
            <w:noWrap/>
          </w:tcPr>
          <w:p w14:paraId="0D62A64C" w14:textId="77777777" w:rsidR="004967BF" w:rsidRPr="00D24375" w:rsidRDefault="004967BF"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1C9270C7" w14:textId="77777777" w:rsidR="004967BF" w:rsidRPr="00EA24B0" w:rsidRDefault="004967BF" w:rsidP="001E7F6E">
            <w:pPr>
              <w:pStyle w:val="TableText"/>
              <w:rPr>
                <w:szCs w:val="24"/>
              </w:rPr>
            </w:pPr>
            <w:r w:rsidRPr="00EA24B0">
              <w:rPr>
                <w:color w:val="000000"/>
                <w:szCs w:val="24"/>
              </w:rPr>
              <w:t>13</w:t>
            </w:r>
          </w:p>
        </w:tc>
        <w:tc>
          <w:tcPr>
            <w:tcW w:w="720" w:type="dxa"/>
            <w:tcBorders>
              <w:top w:val="single" w:sz="4" w:space="0" w:color="auto"/>
              <w:bottom w:val="nil"/>
            </w:tcBorders>
            <w:vAlign w:val="bottom"/>
          </w:tcPr>
          <w:p w14:paraId="38FD3A7D" w14:textId="77777777" w:rsidR="004967BF" w:rsidRPr="00EA24B0" w:rsidRDefault="004967BF" w:rsidP="001E7F6E">
            <w:pPr>
              <w:pStyle w:val="TableText"/>
              <w:rPr>
                <w:szCs w:val="24"/>
              </w:rPr>
            </w:pPr>
            <w:r w:rsidRPr="00EA24B0">
              <w:rPr>
                <w:color w:val="000000"/>
                <w:szCs w:val="24"/>
              </w:rPr>
              <w:t>10%</w:t>
            </w:r>
          </w:p>
        </w:tc>
        <w:tc>
          <w:tcPr>
            <w:tcW w:w="720" w:type="dxa"/>
            <w:tcBorders>
              <w:top w:val="single" w:sz="4" w:space="0" w:color="auto"/>
              <w:bottom w:val="nil"/>
            </w:tcBorders>
            <w:noWrap/>
            <w:vAlign w:val="bottom"/>
          </w:tcPr>
          <w:p w14:paraId="65B9B017" w14:textId="77777777" w:rsidR="004967BF" w:rsidRPr="00EA24B0" w:rsidRDefault="004967BF" w:rsidP="001E7F6E">
            <w:pPr>
              <w:pStyle w:val="TableText"/>
              <w:rPr>
                <w:szCs w:val="24"/>
              </w:rPr>
            </w:pPr>
            <w:r w:rsidRPr="00EA24B0">
              <w:rPr>
                <w:color w:val="000000"/>
                <w:szCs w:val="24"/>
              </w:rPr>
              <w:t>N/A</w:t>
            </w:r>
          </w:p>
        </w:tc>
        <w:tc>
          <w:tcPr>
            <w:tcW w:w="720" w:type="dxa"/>
            <w:tcBorders>
              <w:top w:val="single" w:sz="4" w:space="0" w:color="auto"/>
              <w:bottom w:val="nil"/>
            </w:tcBorders>
            <w:vAlign w:val="bottom"/>
          </w:tcPr>
          <w:p w14:paraId="1FA544AA" w14:textId="77777777" w:rsidR="004967BF" w:rsidRPr="00EA24B0" w:rsidRDefault="004967BF" w:rsidP="001E7F6E">
            <w:pPr>
              <w:pStyle w:val="TableText"/>
              <w:rPr>
                <w:szCs w:val="24"/>
              </w:rPr>
            </w:pPr>
            <w:r w:rsidRPr="00EA24B0">
              <w:rPr>
                <w:color w:val="000000"/>
                <w:szCs w:val="24"/>
              </w:rPr>
              <w:t>N/A</w:t>
            </w:r>
          </w:p>
        </w:tc>
        <w:tc>
          <w:tcPr>
            <w:tcW w:w="720" w:type="dxa"/>
            <w:tcBorders>
              <w:top w:val="single" w:sz="4" w:space="0" w:color="auto"/>
              <w:bottom w:val="nil"/>
            </w:tcBorders>
            <w:noWrap/>
            <w:vAlign w:val="bottom"/>
          </w:tcPr>
          <w:p w14:paraId="2247ED39" w14:textId="77777777" w:rsidR="004967BF" w:rsidRPr="00EA24B0" w:rsidRDefault="004967BF" w:rsidP="001E7F6E">
            <w:pPr>
              <w:pStyle w:val="TableText"/>
              <w:rPr>
                <w:szCs w:val="24"/>
              </w:rPr>
            </w:pPr>
            <w:r w:rsidRPr="00EA24B0">
              <w:rPr>
                <w:color w:val="000000"/>
                <w:szCs w:val="24"/>
              </w:rPr>
              <w:t>N/A</w:t>
            </w:r>
          </w:p>
        </w:tc>
        <w:tc>
          <w:tcPr>
            <w:tcW w:w="720" w:type="dxa"/>
            <w:tcBorders>
              <w:top w:val="single" w:sz="4" w:space="0" w:color="auto"/>
              <w:bottom w:val="nil"/>
            </w:tcBorders>
            <w:noWrap/>
            <w:vAlign w:val="bottom"/>
          </w:tcPr>
          <w:p w14:paraId="3C6477C7" w14:textId="77777777" w:rsidR="004967BF" w:rsidRPr="00EA24B0" w:rsidRDefault="004967BF" w:rsidP="001E7F6E">
            <w:pPr>
              <w:pStyle w:val="TableText"/>
              <w:rPr>
                <w:szCs w:val="24"/>
              </w:rPr>
            </w:pPr>
            <w:r w:rsidRPr="00EA24B0">
              <w:rPr>
                <w:color w:val="000000"/>
                <w:szCs w:val="24"/>
              </w:rPr>
              <w:t>N/A</w:t>
            </w:r>
          </w:p>
        </w:tc>
        <w:tc>
          <w:tcPr>
            <w:tcW w:w="720" w:type="dxa"/>
            <w:tcBorders>
              <w:top w:val="single" w:sz="4" w:space="0" w:color="auto"/>
              <w:bottom w:val="nil"/>
            </w:tcBorders>
            <w:noWrap/>
            <w:vAlign w:val="bottom"/>
          </w:tcPr>
          <w:p w14:paraId="7553DF7D" w14:textId="77777777" w:rsidR="004967BF" w:rsidRPr="00EA24B0" w:rsidRDefault="004967BF" w:rsidP="001E7F6E">
            <w:pPr>
              <w:pStyle w:val="TableText"/>
              <w:rPr>
                <w:szCs w:val="24"/>
              </w:rPr>
            </w:pPr>
            <w:r w:rsidRPr="00EA24B0">
              <w:rPr>
                <w:color w:val="000000"/>
                <w:szCs w:val="24"/>
              </w:rPr>
              <w:t>N/A</w:t>
            </w:r>
          </w:p>
        </w:tc>
        <w:tc>
          <w:tcPr>
            <w:tcW w:w="720" w:type="dxa"/>
            <w:tcBorders>
              <w:top w:val="single" w:sz="4" w:space="0" w:color="auto"/>
              <w:bottom w:val="nil"/>
            </w:tcBorders>
            <w:vAlign w:val="bottom"/>
          </w:tcPr>
          <w:p w14:paraId="2DB1A237" w14:textId="77777777" w:rsidR="004967BF" w:rsidRPr="00EA24B0" w:rsidRDefault="004967BF" w:rsidP="001E7F6E">
            <w:pPr>
              <w:pStyle w:val="TableText"/>
              <w:rPr>
                <w:szCs w:val="24"/>
              </w:rPr>
            </w:pPr>
            <w:r w:rsidRPr="00EA24B0">
              <w:rPr>
                <w:color w:val="000000"/>
                <w:szCs w:val="24"/>
              </w:rPr>
              <w:t>N/A</w:t>
            </w:r>
          </w:p>
        </w:tc>
      </w:tr>
      <w:tr w:rsidR="00F23893" w:rsidRPr="00D24375" w14:paraId="1D2340DF" w14:textId="77777777" w:rsidTr="004967BF">
        <w:trPr>
          <w:trHeight w:val="252"/>
        </w:trPr>
        <w:tc>
          <w:tcPr>
            <w:tcW w:w="1152" w:type="dxa"/>
            <w:tcBorders>
              <w:top w:val="nil"/>
            </w:tcBorders>
            <w:noWrap/>
          </w:tcPr>
          <w:p w14:paraId="65794FDF"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79FA155F" w14:textId="77777777" w:rsidR="00F23893" w:rsidRPr="00EA24B0" w:rsidRDefault="00F23893" w:rsidP="001E7F6E">
            <w:pPr>
              <w:pStyle w:val="TableText"/>
              <w:rPr>
                <w:szCs w:val="24"/>
              </w:rPr>
            </w:pPr>
            <w:r w:rsidRPr="00EA24B0">
              <w:rPr>
                <w:color w:val="000000"/>
                <w:szCs w:val="24"/>
              </w:rPr>
              <w:t>5</w:t>
            </w:r>
          </w:p>
        </w:tc>
        <w:tc>
          <w:tcPr>
            <w:tcW w:w="720" w:type="dxa"/>
            <w:tcBorders>
              <w:top w:val="nil"/>
            </w:tcBorders>
            <w:vAlign w:val="bottom"/>
          </w:tcPr>
          <w:p w14:paraId="0A12C4EB" w14:textId="77777777" w:rsidR="00F23893" w:rsidRPr="00EA24B0" w:rsidRDefault="00F23893" w:rsidP="001E7F6E">
            <w:pPr>
              <w:pStyle w:val="TableText"/>
              <w:rPr>
                <w:szCs w:val="24"/>
              </w:rPr>
            </w:pPr>
            <w:r w:rsidRPr="00EA24B0">
              <w:rPr>
                <w:color w:val="000000"/>
                <w:szCs w:val="24"/>
              </w:rPr>
              <w:t>4%</w:t>
            </w:r>
          </w:p>
        </w:tc>
        <w:tc>
          <w:tcPr>
            <w:tcW w:w="720" w:type="dxa"/>
            <w:tcBorders>
              <w:top w:val="nil"/>
            </w:tcBorders>
            <w:noWrap/>
            <w:vAlign w:val="bottom"/>
          </w:tcPr>
          <w:p w14:paraId="0D1911F6" w14:textId="77777777" w:rsidR="00F23893" w:rsidRPr="00EA24B0" w:rsidRDefault="00F23893" w:rsidP="001E7F6E">
            <w:pPr>
              <w:pStyle w:val="TableText"/>
              <w:rPr>
                <w:szCs w:val="24"/>
              </w:rPr>
            </w:pPr>
            <w:r w:rsidRPr="00EA24B0">
              <w:rPr>
                <w:color w:val="000000"/>
                <w:szCs w:val="24"/>
              </w:rPr>
              <w:t>N/A</w:t>
            </w:r>
          </w:p>
        </w:tc>
        <w:tc>
          <w:tcPr>
            <w:tcW w:w="720" w:type="dxa"/>
            <w:tcBorders>
              <w:top w:val="nil"/>
            </w:tcBorders>
            <w:vAlign w:val="bottom"/>
          </w:tcPr>
          <w:p w14:paraId="15D2D2C0" w14:textId="77777777" w:rsidR="00F23893" w:rsidRPr="00EA24B0" w:rsidRDefault="00F23893" w:rsidP="001E7F6E">
            <w:pPr>
              <w:pStyle w:val="TableText"/>
              <w:rPr>
                <w:szCs w:val="24"/>
              </w:rPr>
            </w:pPr>
            <w:r w:rsidRPr="00EA24B0">
              <w:rPr>
                <w:color w:val="000000"/>
                <w:szCs w:val="24"/>
              </w:rPr>
              <w:t>N/A</w:t>
            </w:r>
          </w:p>
        </w:tc>
        <w:tc>
          <w:tcPr>
            <w:tcW w:w="720" w:type="dxa"/>
            <w:tcBorders>
              <w:top w:val="nil"/>
            </w:tcBorders>
            <w:noWrap/>
            <w:vAlign w:val="bottom"/>
          </w:tcPr>
          <w:p w14:paraId="53EBD50F" w14:textId="77777777" w:rsidR="00F23893" w:rsidRPr="00EA24B0" w:rsidRDefault="00F23893" w:rsidP="001E7F6E">
            <w:pPr>
              <w:pStyle w:val="TableText"/>
              <w:rPr>
                <w:szCs w:val="24"/>
              </w:rPr>
            </w:pPr>
            <w:r w:rsidRPr="00EA24B0">
              <w:rPr>
                <w:color w:val="000000"/>
                <w:szCs w:val="24"/>
              </w:rPr>
              <w:t>N/A</w:t>
            </w:r>
          </w:p>
        </w:tc>
        <w:tc>
          <w:tcPr>
            <w:tcW w:w="720" w:type="dxa"/>
            <w:tcBorders>
              <w:top w:val="nil"/>
            </w:tcBorders>
            <w:noWrap/>
            <w:vAlign w:val="bottom"/>
          </w:tcPr>
          <w:p w14:paraId="19597AF7" w14:textId="77777777" w:rsidR="00F23893" w:rsidRPr="00EA24B0" w:rsidRDefault="00F23893" w:rsidP="001E7F6E">
            <w:pPr>
              <w:pStyle w:val="TableText"/>
              <w:rPr>
                <w:szCs w:val="24"/>
              </w:rPr>
            </w:pPr>
            <w:r w:rsidRPr="00EA24B0">
              <w:rPr>
                <w:color w:val="000000"/>
                <w:szCs w:val="24"/>
              </w:rPr>
              <w:t>N/A</w:t>
            </w:r>
          </w:p>
        </w:tc>
        <w:tc>
          <w:tcPr>
            <w:tcW w:w="720" w:type="dxa"/>
            <w:tcBorders>
              <w:top w:val="nil"/>
            </w:tcBorders>
            <w:noWrap/>
            <w:vAlign w:val="bottom"/>
          </w:tcPr>
          <w:p w14:paraId="18CF1965" w14:textId="77777777" w:rsidR="00F23893" w:rsidRPr="00EA24B0" w:rsidRDefault="00F23893" w:rsidP="001E7F6E">
            <w:pPr>
              <w:pStyle w:val="TableText"/>
              <w:rPr>
                <w:szCs w:val="24"/>
              </w:rPr>
            </w:pPr>
            <w:r w:rsidRPr="00EA24B0">
              <w:rPr>
                <w:color w:val="000000"/>
                <w:szCs w:val="24"/>
              </w:rPr>
              <w:t>N/A</w:t>
            </w:r>
          </w:p>
        </w:tc>
        <w:tc>
          <w:tcPr>
            <w:tcW w:w="720" w:type="dxa"/>
            <w:tcBorders>
              <w:top w:val="nil"/>
            </w:tcBorders>
            <w:vAlign w:val="bottom"/>
          </w:tcPr>
          <w:p w14:paraId="5C0DEBFD" w14:textId="77777777" w:rsidR="00F23893" w:rsidRPr="00EA24B0" w:rsidRDefault="00F23893" w:rsidP="001E7F6E">
            <w:pPr>
              <w:pStyle w:val="TableText"/>
              <w:rPr>
                <w:szCs w:val="24"/>
              </w:rPr>
            </w:pPr>
            <w:r w:rsidRPr="00EA24B0">
              <w:rPr>
                <w:color w:val="000000"/>
                <w:szCs w:val="24"/>
              </w:rPr>
              <w:t>N/A</w:t>
            </w:r>
          </w:p>
        </w:tc>
      </w:tr>
      <w:tr w:rsidR="00F23893" w:rsidRPr="00D24375" w14:paraId="60CEFD22" w14:textId="77777777" w:rsidTr="001E7F6E">
        <w:trPr>
          <w:trHeight w:val="252"/>
        </w:trPr>
        <w:tc>
          <w:tcPr>
            <w:tcW w:w="1152" w:type="dxa"/>
            <w:noWrap/>
          </w:tcPr>
          <w:p w14:paraId="6C7C7D6E" w14:textId="77777777" w:rsidR="00F23893" w:rsidRPr="00D24375" w:rsidRDefault="00F23893" w:rsidP="001E7F6E">
            <w:pPr>
              <w:pStyle w:val="TableText"/>
              <w:rPr>
                <w:noProof w:val="0"/>
              </w:rPr>
            </w:pPr>
            <w:r w:rsidRPr="00D24375">
              <w:rPr>
                <w:noProof w:val="0"/>
              </w:rPr>
              <w:t>31</w:t>
            </w:r>
          </w:p>
        </w:tc>
        <w:tc>
          <w:tcPr>
            <w:tcW w:w="720" w:type="dxa"/>
            <w:vAlign w:val="bottom"/>
          </w:tcPr>
          <w:p w14:paraId="7EE4DDAB" w14:textId="77777777" w:rsidR="00F23893" w:rsidRPr="00EA24B0" w:rsidRDefault="00F23893" w:rsidP="001E7F6E">
            <w:pPr>
              <w:pStyle w:val="TableText"/>
              <w:rPr>
                <w:szCs w:val="24"/>
              </w:rPr>
            </w:pPr>
            <w:r w:rsidRPr="00EA24B0">
              <w:rPr>
                <w:color w:val="000000"/>
                <w:szCs w:val="24"/>
              </w:rPr>
              <w:t>10</w:t>
            </w:r>
          </w:p>
        </w:tc>
        <w:tc>
          <w:tcPr>
            <w:tcW w:w="720" w:type="dxa"/>
            <w:vAlign w:val="bottom"/>
          </w:tcPr>
          <w:p w14:paraId="2D18DAF0" w14:textId="77777777" w:rsidR="00F23893" w:rsidRPr="00EA24B0" w:rsidRDefault="00F23893" w:rsidP="001E7F6E">
            <w:pPr>
              <w:pStyle w:val="TableText"/>
              <w:rPr>
                <w:szCs w:val="24"/>
              </w:rPr>
            </w:pPr>
            <w:r w:rsidRPr="00EA24B0">
              <w:rPr>
                <w:color w:val="000000"/>
                <w:szCs w:val="24"/>
              </w:rPr>
              <w:t>8%</w:t>
            </w:r>
          </w:p>
        </w:tc>
        <w:tc>
          <w:tcPr>
            <w:tcW w:w="720" w:type="dxa"/>
            <w:noWrap/>
            <w:vAlign w:val="bottom"/>
          </w:tcPr>
          <w:p w14:paraId="2D93FFBB"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21C67AE8"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5665E52E"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1E15F9D1"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4C1D942D"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25CA669B" w14:textId="77777777" w:rsidR="00F23893" w:rsidRPr="00EA24B0" w:rsidRDefault="00F23893" w:rsidP="001E7F6E">
            <w:pPr>
              <w:pStyle w:val="TableText"/>
              <w:rPr>
                <w:szCs w:val="24"/>
              </w:rPr>
            </w:pPr>
            <w:r w:rsidRPr="00EA24B0">
              <w:rPr>
                <w:color w:val="000000"/>
                <w:szCs w:val="24"/>
              </w:rPr>
              <w:t>N/A</w:t>
            </w:r>
          </w:p>
        </w:tc>
      </w:tr>
      <w:tr w:rsidR="00F23893" w:rsidRPr="00D24375" w14:paraId="33D2B434" w14:textId="77777777" w:rsidTr="001E7F6E">
        <w:trPr>
          <w:trHeight w:val="252"/>
        </w:trPr>
        <w:tc>
          <w:tcPr>
            <w:tcW w:w="1152" w:type="dxa"/>
            <w:noWrap/>
          </w:tcPr>
          <w:p w14:paraId="7FD1DD5C" w14:textId="77777777" w:rsidR="00F23893" w:rsidRPr="00D24375" w:rsidRDefault="00F23893" w:rsidP="001E7F6E">
            <w:pPr>
              <w:pStyle w:val="TableText"/>
              <w:rPr>
                <w:noProof w:val="0"/>
              </w:rPr>
            </w:pPr>
            <w:r w:rsidRPr="00D24375">
              <w:rPr>
                <w:noProof w:val="0"/>
              </w:rPr>
              <w:t>32</w:t>
            </w:r>
          </w:p>
        </w:tc>
        <w:tc>
          <w:tcPr>
            <w:tcW w:w="720" w:type="dxa"/>
            <w:vAlign w:val="bottom"/>
          </w:tcPr>
          <w:p w14:paraId="312614B9" w14:textId="77777777" w:rsidR="00F23893" w:rsidRPr="00EA24B0" w:rsidRDefault="00F23893" w:rsidP="001E7F6E">
            <w:pPr>
              <w:pStyle w:val="TableText"/>
              <w:rPr>
                <w:szCs w:val="24"/>
              </w:rPr>
            </w:pPr>
            <w:r w:rsidRPr="00EA24B0">
              <w:rPr>
                <w:color w:val="000000"/>
                <w:szCs w:val="24"/>
              </w:rPr>
              <w:t>8</w:t>
            </w:r>
          </w:p>
        </w:tc>
        <w:tc>
          <w:tcPr>
            <w:tcW w:w="720" w:type="dxa"/>
            <w:vAlign w:val="bottom"/>
          </w:tcPr>
          <w:p w14:paraId="1CF5D241" w14:textId="77777777" w:rsidR="00F23893" w:rsidRPr="00EA24B0" w:rsidRDefault="00F23893" w:rsidP="001E7F6E">
            <w:pPr>
              <w:pStyle w:val="TableText"/>
              <w:rPr>
                <w:szCs w:val="24"/>
              </w:rPr>
            </w:pPr>
            <w:r w:rsidRPr="00EA24B0">
              <w:rPr>
                <w:color w:val="000000"/>
                <w:szCs w:val="24"/>
              </w:rPr>
              <w:t>6%</w:t>
            </w:r>
          </w:p>
        </w:tc>
        <w:tc>
          <w:tcPr>
            <w:tcW w:w="720" w:type="dxa"/>
            <w:noWrap/>
            <w:vAlign w:val="bottom"/>
          </w:tcPr>
          <w:p w14:paraId="1D8FC14F"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2EF7C84B"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72CBC1DB"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DD8DBE2"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5378212D"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429D9E67" w14:textId="77777777" w:rsidR="00F23893" w:rsidRPr="00EA24B0" w:rsidRDefault="00F23893" w:rsidP="001E7F6E">
            <w:pPr>
              <w:pStyle w:val="TableText"/>
              <w:rPr>
                <w:szCs w:val="24"/>
              </w:rPr>
            </w:pPr>
            <w:r w:rsidRPr="00EA24B0">
              <w:rPr>
                <w:color w:val="000000"/>
                <w:szCs w:val="24"/>
              </w:rPr>
              <w:t>N/A</w:t>
            </w:r>
          </w:p>
        </w:tc>
      </w:tr>
      <w:tr w:rsidR="00F23893" w:rsidRPr="00D24375" w14:paraId="72D5C54F" w14:textId="77777777" w:rsidTr="001E7F6E">
        <w:trPr>
          <w:trHeight w:val="252"/>
        </w:trPr>
        <w:tc>
          <w:tcPr>
            <w:tcW w:w="1152" w:type="dxa"/>
            <w:noWrap/>
          </w:tcPr>
          <w:p w14:paraId="3558001D" w14:textId="77777777" w:rsidR="00F23893" w:rsidRPr="00D24375" w:rsidRDefault="00F23893" w:rsidP="001E7F6E">
            <w:pPr>
              <w:pStyle w:val="TableText"/>
              <w:rPr>
                <w:noProof w:val="0"/>
              </w:rPr>
            </w:pPr>
            <w:r w:rsidRPr="00D24375">
              <w:rPr>
                <w:noProof w:val="0"/>
              </w:rPr>
              <w:t>33</w:t>
            </w:r>
          </w:p>
        </w:tc>
        <w:tc>
          <w:tcPr>
            <w:tcW w:w="720" w:type="dxa"/>
            <w:vAlign w:val="bottom"/>
          </w:tcPr>
          <w:p w14:paraId="0C092E7B" w14:textId="77777777" w:rsidR="00F23893" w:rsidRPr="00EA24B0" w:rsidRDefault="00F23893" w:rsidP="001E7F6E">
            <w:pPr>
              <w:pStyle w:val="TableText"/>
              <w:rPr>
                <w:szCs w:val="24"/>
              </w:rPr>
            </w:pPr>
            <w:r w:rsidRPr="00EA24B0">
              <w:rPr>
                <w:color w:val="000000"/>
                <w:szCs w:val="24"/>
              </w:rPr>
              <w:t>3</w:t>
            </w:r>
          </w:p>
        </w:tc>
        <w:tc>
          <w:tcPr>
            <w:tcW w:w="720" w:type="dxa"/>
            <w:vAlign w:val="bottom"/>
          </w:tcPr>
          <w:p w14:paraId="5748E545"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229077F0"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1B55ECEF"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4A6F4FE2"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2B5880BF"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7D4FEB96"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7E0DCF47" w14:textId="77777777" w:rsidR="00F23893" w:rsidRPr="00EA24B0" w:rsidRDefault="00F23893" w:rsidP="001E7F6E">
            <w:pPr>
              <w:pStyle w:val="TableText"/>
              <w:rPr>
                <w:szCs w:val="24"/>
              </w:rPr>
            </w:pPr>
            <w:r w:rsidRPr="00EA24B0">
              <w:rPr>
                <w:color w:val="000000"/>
                <w:szCs w:val="24"/>
              </w:rPr>
              <w:t>N/A</w:t>
            </w:r>
          </w:p>
        </w:tc>
      </w:tr>
      <w:tr w:rsidR="00F23893" w:rsidRPr="00D24375" w14:paraId="7AB72B3F" w14:textId="77777777" w:rsidTr="001E7F6E">
        <w:trPr>
          <w:trHeight w:val="252"/>
        </w:trPr>
        <w:tc>
          <w:tcPr>
            <w:tcW w:w="1152" w:type="dxa"/>
            <w:noWrap/>
          </w:tcPr>
          <w:p w14:paraId="0DFF64E8" w14:textId="77777777" w:rsidR="00F23893" w:rsidRPr="00D24375" w:rsidRDefault="00F23893" w:rsidP="001E7F6E">
            <w:pPr>
              <w:pStyle w:val="TableText"/>
              <w:rPr>
                <w:noProof w:val="0"/>
              </w:rPr>
            </w:pPr>
            <w:r w:rsidRPr="00D24375">
              <w:rPr>
                <w:noProof w:val="0"/>
              </w:rPr>
              <w:t>34</w:t>
            </w:r>
          </w:p>
        </w:tc>
        <w:tc>
          <w:tcPr>
            <w:tcW w:w="720" w:type="dxa"/>
            <w:vAlign w:val="bottom"/>
          </w:tcPr>
          <w:p w14:paraId="19CEDFD7" w14:textId="77777777" w:rsidR="00F23893" w:rsidRPr="00EA24B0" w:rsidRDefault="00F23893" w:rsidP="001E7F6E">
            <w:pPr>
              <w:pStyle w:val="TableText"/>
              <w:rPr>
                <w:szCs w:val="24"/>
              </w:rPr>
            </w:pPr>
            <w:r w:rsidRPr="00EA24B0">
              <w:rPr>
                <w:color w:val="000000"/>
                <w:szCs w:val="24"/>
              </w:rPr>
              <w:t>1</w:t>
            </w:r>
          </w:p>
        </w:tc>
        <w:tc>
          <w:tcPr>
            <w:tcW w:w="720" w:type="dxa"/>
            <w:vAlign w:val="bottom"/>
          </w:tcPr>
          <w:p w14:paraId="306E007E" w14:textId="77777777" w:rsidR="00F23893" w:rsidRPr="00EA24B0" w:rsidRDefault="00F23893" w:rsidP="001E7F6E">
            <w:pPr>
              <w:pStyle w:val="TableText"/>
              <w:rPr>
                <w:szCs w:val="24"/>
              </w:rPr>
            </w:pPr>
            <w:r w:rsidRPr="00EA24B0">
              <w:rPr>
                <w:color w:val="000000"/>
                <w:szCs w:val="24"/>
              </w:rPr>
              <w:t>1%</w:t>
            </w:r>
          </w:p>
        </w:tc>
        <w:tc>
          <w:tcPr>
            <w:tcW w:w="720" w:type="dxa"/>
            <w:noWrap/>
            <w:vAlign w:val="bottom"/>
          </w:tcPr>
          <w:p w14:paraId="07159CE5"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6330BCBB"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5FC52CF8"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2A5B1A89"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0415B797"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5030C9B6" w14:textId="77777777" w:rsidR="00F23893" w:rsidRPr="00EA24B0" w:rsidRDefault="00F23893" w:rsidP="001E7F6E">
            <w:pPr>
              <w:pStyle w:val="TableText"/>
              <w:rPr>
                <w:szCs w:val="24"/>
              </w:rPr>
            </w:pPr>
            <w:r w:rsidRPr="00EA24B0">
              <w:rPr>
                <w:color w:val="000000"/>
                <w:szCs w:val="24"/>
              </w:rPr>
              <w:t>N/A</w:t>
            </w:r>
          </w:p>
        </w:tc>
      </w:tr>
      <w:tr w:rsidR="00F23893" w:rsidRPr="00D24375" w14:paraId="220A82BF" w14:textId="77777777" w:rsidTr="001E7F6E">
        <w:trPr>
          <w:trHeight w:val="252"/>
        </w:trPr>
        <w:tc>
          <w:tcPr>
            <w:tcW w:w="1152" w:type="dxa"/>
            <w:noWrap/>
          </w:tcPr>
          <w:p w14:paraId="600311D0" w14:textId="77777777" w:rsidR="00F23893" w:rsidRPr="00D24375" w:rsidRDefault="00F23893" w:rsidP="001E7F6E">
            <w:pPr>
              <w:pStyle w:val="TableText"/>
              <w:rPr>
                <w:noProof w:val="0"/>
              </w:rPr>
            </w:pPr>
            <w:r w:rsidRPr="00D24375">
              <w:rPr>
                <w:noProof w:val="0"/>
              </w:rPr>
              <w:t>35</w:t>
            </w:r>
          </w:p>
        </w:tc>
        <w:tc>
          <w:tcPr>
            <w:tcW w:w="720" w:type="dxa"/>
            <w:vAlign w:val="bottom"/>
          </w:tcPr>
          <w:p w14:paraId="70CF3133" w14:textId="77777777" w:rsidR="00F23893" w:rsidRPr="00EA24B0" w:rsidRDefault="00F23893" w:rsidP="001E7F6E">
            <w:pPr>
              <w:pStyle w:val="TableText"/>
              <w:rPr>
                <w:szCs w:val="24"/>
              </w:rPr>
            </w:pPr>
            <w:r w:rsidRPr="00EA24B0">
              <w:rPr>
                <w:color w:val="000000"/>
                <w:szCs w:val="24"/>
              </w:rPr>
              <w:t>2</w:t>
            </w:r>
          </w:p>
        </w:tc>
        <w:tc>
          <w:tcPr>
            <w:tcW w:w="720" w:type="dxa"/>
            <w:vAlign w:val="bottom"/>
          </w:tcPr>
          <w:p w14:paraId="579F6D28"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1A2B8CA6"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13BF6C1D"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31A343AB"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5F67B443"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287B5093"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1DCECFE7" w14:textId="77777777" w:rsidR="00F23893" w:rsidRPr="00EA24B0" w:rsidRDefault="00F23893" w:rsidP="001E7F6E">
            <w:pPr>
              <w:pStyle w:val="TableText"/>
              <w:rPr>
                <w:szCs w:val="24"/>
              </w:rPr>
            </w:pPr>
            <w:r w:rsidRPr="00EA24B0">
              <w:rPr>
                <w:color w:val="000000"/>
                <w:szCs w:val="24"/>
              </w:rPr>
              <w:t>N/A</w:t>
            </w:r>
          </w:p>
        </w:tc>
      </w:tr>
      <w:tr w:rsidR="00F23893" w:rsidRPr="00D24375" w14:paraId="7D9ECD8F" w14:textId="77777777" w:rsidTr="001E7F6E">
        <w:trPr>
          <w:trHeight w:val="252"/>
        </w:trPr>
        <w:tc>
          <w:tcPr>
            <w:tcW w:w="1152" w:type="dxa"/>
            <w:noWrap/>
          </w:tcPr>
          <w:p w14:paraId="0846AB36" w14:textId="77777777" w:rsidR="00F23893" w:rsidRPr="00D24375" w:rsidRDefault="00F23893" w:rsidP="001E7F6E">
            <w:pPr>
              <w:pStyle w:val="TableText"/>
              <w:rPr>
                <w:noProof w:val="0"/>
              </w:rPr>
            </w:pPr>
            <w:r w:rsidRPr="00D24375">
              <w:rPr>
                <w:noProof w:val="0"/>
              </w:rPr>
              <w:t>36</w:t>
            </w:r>
          </w:p>
        </w:tc>
        <w:tc>
          <w:tcPr>
            <w:tcW w:w="720" w:type="dxa"/>
            <w:vAlign w:val="bottom"/>
          </w:tcPr>
          <w:p w14:paraId="1A22F795" w14:textId="77777777" w:rsidR="00F23893" w:rsidRPr="00EA24B0" w:rsidRDefault="00F23893" w:rsidP="001E7F6E">
            <w:pPr>
              <w:pStyle w:val="TableText"/>
              <w:rPr>
                <w:szCs w:val="24"/>
              </w:rPr>
            </w:pPr>
            <w:r w:rsidRPr="00EA24B0">
              <w:rPr>
                <w:color w:val="000000"/>
                <w:szCs w:val="24"/>
              </w:rPr>
              <w:t>2</w:t>
            </w:r>
          </w:p>
        </w:tc>
        <w:tc>
          <w:tcPr>
            <w:tcW w:w="720" w:type="dxa"/>
            <w:vAlign w:val="bottom"/>
          </w:tcPr>
          <w:p w14:paraId="4A80D51D" w14:textId="77777777" w:rsidR="00F23893" w:rsidRPr="00EA24B0" w:rsidRDefault="00F23893" w:rsidP="001E7F6E">
            <w:pPr>
              <w:pStyle w:val="TableText"/>
              <w:rPr>
                <w:szCs w:val="24"/>
              </w:rPr>
            </w:pPr>
            <w:r w:rsidRPr="00EA24B0">
              <w:rPr>
                <w:color w:val="000000"/>
                <w:szCs w:val="24"/>
              </w:rPr>
              <w:t>2%</w:t>
            </w:r>
          </w:p>
        </w:tc>
        <w:tc>
          <w:tcPr>
            <w:tcW w:w="720" w:type="dxa"/>
            <w:noWrap/>
            <w:vAlign w:val="bottom"/>
          </w:tcPr>
          <w:p w14:paraId="4B7C8609"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032EF292"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3B1C82B6"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4FCF5862" w14:textId="77777777" w:rsidR="00F23893" w:rsidRPr="00EA24B0" w:rsidRDefault="00F23893" w:rsidP="001E7F6E">
            <w:pPr>
              <w:pStyle w:val="TableText"/>
              <w:rPr>
                <w:szCs w:val="24"/>
              </w:rPr>
            </w:pPr>
            <w:r w:rsidRPr="00EA24B0">
              <w:rPr>
                <w:color w:val="000000"/>
                <w:szCs w:val="24"/>
              </w:rPr>
              <w:t>N/A</w:t>
            </w:r>
          </w:p>
        </w:tc>
        <w:tc>
          <w:tcPr>
            <w:tcW w:w="720" w:type="dxa"/>
            <w:noWrap/>
            <w:vAlign w:val="bottom"/>
          </w:tcPr>
          <w:p w14:paraId="607E9765" w14:textId="77777777" w:rsidR="00F23893" w:rsidRPr="00EA24B0" w:rsidRDefault="00F23893" w:rsidP="001E7F6E">
            <w:pPr>
              <w:pStyle w:val="TableText"/>
              <w:rPr>
                <w:szCs w:val="24"/>
              </w:rPr>
            </w:pPr>
            <w:r w:rsidRPr="00EA24B0">
              <w:rPr>
                <w:color w:val="000000"/>
                <w:szCs w:val="24"/>
              </w:rPr>
              <w:t>N/A</w:t>
            </w:r>
          </w:p>
        </w:tc>
        <w:tc>
          <w:tcPr>
            <w:tcW w:w="720" w:type="dxa"/>
            <w:vAlign w:val="bottom"/>
          </w:tcPr>
          <w:p w14:paraId="7382D7D4" w14:textId="77777777" w:rsidR="00F23893" w:rsidRPr="00EA24B0" w:rsidRDefault="00F23893" w:rsidP="001E7F6E">
            <w:pPr>
              <w:pStyle w:val="TableText"/>
              <w:rPr>
                <w:szCs w:val="24"/>
              </w:rPr>
            </w:pPr>
            <w:r w:rsidRPr="00EA24B0">
              <w:rPr>
                <w:color w:val="000000"/>
                <w:szCs w:val="24"/>
              </w:rPr>
              <w:t>N/A</w:t>
            </w:r>
          </w:p>
        </w:tc>
      </w:tr>
    </w:tbl>
    <w:p w14:paraId="5040D65E" w14:textId="1251AF5F" w:rsidR="00F23893" w:rsidRPr="00D24375" w:rsidRDefault="00F23893" w:rsidP="00F23893">
      <w:pPr>
        <w:pStyle w:val="Caption"/>
        <w:pageBreakBefore/>
      </w:pPr>
      <w:bookmarkStart w:id="457" w:name="_Ref89763727"/>
      <w:bookmarkStart w:id="458" w:name="_Toc102548434"/>
      <w:r w:rsidRPr="00D24375">
        <w:lastRenderedPageBreak/>
        <w:t>Table 6.A.</w:t>
      </w:r>
      <w:r>
        <w:fldChar w:fldCharType="begin"/>
      </w:r>
      <w:r>
        <w:instrText>SEQ Table_6.A. \* ARABIC</w:instrText>
      </w:r>
      <w:r>
        <w:fldChar w:fldCharType="separate"/>
      </w:r>
      <w:r w:rsidR="00AD2E2E">
        <w:rPr>
          <w:noProof/>
        </w:rPr>
        <w:t>20</w:t>
      </w:r>
      <w:r>
        <w:fldChar w:fldCharType="end"/>
      </w:r>
      <w:bookmarkEnd w:id="457"/>
      <w:r w:rsidRPr="00D24375">
        <w:t xml:space="preserve">  Distribution of Total Score and PT Scores, Grade Twelve Version </w:t>
      </w:r>
      <w:r>
        <w:t>Three</w:t>
      </w:r>
      <w:bookmarkEnd w:id="458"/>
    </w:p>
    <w:tbl>
      <w:tblPr>
        <w:tblStyle w:val="TRs"/>
        <w:tblW w:w="6912" w:type="dxa"/>
        <w:tblLayout w:type="fixed"/>
        <w:tblLook w:val="04A0" w:firstRow="1" w:lastRow="0" w:firstColumn="1" w:lastColumn="0" w:noHBand="0" w:noVBand="1"/>
        <w:tblDescription w:val="Distribution of Total Score and PT Scores, Grade Twelve Version Three"/>
      </w:tblPr>
      <w:tblGrid>
        <w:gridCol w:w="1152"/>
        <w:gridCol w:w="720"/>
        <w:gridCol w:w="720"/>
        <w:gridCol w:w="720"/>
        <w:gridCol w:w="720"/>
        <w:gridCol w:w="720"/>
        <w:gridCol w:w="720"/>
        <w:gridCol w:w="720"/>
        <w:gridCol w:w="720"/>
      </w:tblGrid>
      <w:tr w:rsidR="00F23893" w:rsidRPr="00F23893" w14:paraId="056B222D"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626CB1E2"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7EF10DDB"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00AD73D6"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1941942A"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03DDC450"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6DC0E0C0"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1B7B2A57"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5F13FBC8"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1CAF1FFE"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456A3CC2" w14:textId="77777777" w:rsidTr="001E7F6E">
        <w:trPr>
          <w:trHeight w:val="252"/>
        </w:trPr>
        <w:tc>
          <w:tcPr>
            <w:tcW w:w="1152" w:type="dxa"/>
            <w:tcBorders>
              <w:top w:val="single" w:sz="4" w:space="0" w:color="auto"/>
            </w:tcBorders>
            <w:noWrap/>
          </w:tcPr>
          <w:p w14:paraId="7A0AD616"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0CC3FD9C" w14:textId="77777777" w:rsidR="00F23893" w:rsidRPr="006B17A0" w:rsidRDefault="00F23893" w:rsidP="001E7F6E">
            <w:pPr>
              <w:pStyle w:val="TableText"/>
              <w:rPr>
                <w:szCs w:val="24"/>
              </w:rPr>
            </w:pPr>
            <w:r w:rsidRPr="006B17A0">
              <w:rPr>
                <w:color w:val="000000"/>
                <w:szCs w:val="24"/>
              </w:rPr>
              <w:t>3</w:t>
            </w:r>
          </w:p>
        </w:tc>
        <w:tc>
          <w:tcPr>
            <w:tcW w:w="720" w:type="dxa"/>
            <w:tcBorders>
              <w:top w:val="single" w:sz="4" w:space="0" w:color="auto"/>
            </w:tcBorders>
            <w:vAlign w:val="bottom"/>
          </w:tcPr>
          <w:p w14:paraId="55E507A3" w14:textId="77777777" w:rsidR="00F23893" w:rsidRPr="006B17A0" w:rsidRDefault="00F23893" w:rsidP="001E7F6E">
            <w:pPr>
              <w:pStyle w:val="TableText"/>
              <w:rPr>
                <w:szCs w:val="24"/>
              </w:rPr>
            </w:pPr>
            <w:r w:rsidRPr="006B17A0">
              <w:rPr>
                <w:color w:val="000000"/>
                <w:szCs w:val="24"/>
              </w:rPr>
              <w:t>3%</w:t>
            </w:r>
          </w:p>
        </w:tc>
        <w:tc>
          <w:tcPr>
            <w:tcW w:w="720" w:type="dxa"/>
            <w:tcBorders>
              <w:top w:val="single" w:sz="4" w:space="0" w:color="auto"/>
            </w:tcBorders>
            <w:noWrap/>
            <w:vAlign w:val="bottom"/>
          </w:tcPr>
          <w:p w14:paraId="4E62DA5F" w14:textId="77777777" w:rsidR="00F23893" w:rsidRPr="006B17A0" w:rsidRDefault="00F23893" w:rsidP="001E7F6E">
            <w:pPr>
              <w:pStyle w:val="TableText"/>
              <w:rPr>
                <w:szCs w:val="24"/>
              </w:rPr>
            </w:pPr>
            <w:r w:rsidRPr="006B17A0">
              <w:rPr>
                <w:color w:val="000000"/>
                <w:szCs w:val="24"/>
              </w:rPr>
              <w:t>4</w:t>
            </w:r>
          </w:p>
        </w:tc>
        <w:tc>
          <w:tcPr>
            <w:tcW w:w="720" w:type="dxa"/>
            <w:tcBorders>
              <w:top w:val="single" w:sz="4" w:space="0" w:color="auto"/>
            </w:tcBorders>
            <w:vAlign w:val="bottom"/>
          </w:tcPr>
          <w:p w14:paraId="41604667" w14:textId="77777777" w:rsidR="00F23893" w:rsidRPr="006B17A0" w:rsidRDefault="00F23893" w:rsidP="001E7F6E">
            <w:pPr>
              <w:pStyle w:val="TableText"/>
              <w:rPr>
                <w:szCs w:val="24"/>
              </w:rPr>
            </w:pPr>
            <w:r w:rsidRPr="006B17A0">
              <w:rPr>
                <w:color w:val="000000"/>
                <w:szCs w:val="24"/>
              </w:rPr>
              <w:t>4%</w:t>
            </w:r>
          </w:p>
        </w:tc>
        <w:tc>
          <w:tcPr>
            <w:tcW w:w="720" w:type="dxa"/>
            <w:tcBorders>
              <w:top w:val="single" w:sz="4" w:space="0" w:color="auto"/>
            </w:tcBorders>
            <w:noWrap/>
            <w:vAlign w:val="bottom"/>
          </w:tcPr>
          <w:p w14:paraId="2579B9BB" w14:textId="77777777" w:rsidR="00F23893" w:rsidRPr="006B17A0" w:rsidRDefault="00F23893" w:rsidP="001E7F6E">
            <w:pPr>
              <w:pStyle w:val="TableText"/>
              <w:rPr>
                <w:szCs w:val="24"/>
              </w:rPr>
            </w:pPr>
            <w:r w:rsidRPr="006B17A0">
              <w:rPr>
                <w:color w:val="000000"/>
                <w:szCs w:val="24"/>
              </w:rPr>
              <w:t>7</w:t>
            </w:r>
          </w:p>
        </w:tc>
        <w:tc>
          <w:tcPr>
            <w:tcW w:w="720" w:type="dxa"/>
            <w:tcBorders>
              <w:top w:val="single" w:sz="4" w:space="0" w:color="auto"/>
            </w:tcBorders>
            <w:noWrap/>
            <w:vAlign w:val="bottom"/>
          </w:tcPr>
          <w:p w14:paraId="49D70C61" w14:textId="77777777" w:rsidR="00F23893" w:rsidRPr="006B17A0" w:rsidRDefault="00F23893" w:rsidP="001E7F6E">
            <w:pPr>
              <w:pStyle w:val="TableText"/>
              <w:rPr>
                <w:szCs w:val="24"/>
              </w:rPr>
            </w:pPr>
            <w:r w:rsidRPr="006B17A0">
              <w:rPr>
                <w:color w:val="000000"/>
                <w:szCs w:val="24"/>
              </w:rPr>
              <w:t>7%</w:t>
            </w:r>
          </w:p>
        </w:tc>
        <w:tc>
          <w:tcPr>
            <w:tcW w:w="720" w:type="dxa"/>
            <w:tcBorders>
              <w:top w:val="single" w:sz="4" w:space="0" w:color="auto"/>
            </w:tcBorders>
            <w:noWrap/>
            <w:vAlign w:val="bottom"/>
          </w:tcPr>
          <w:p w14:paraId="5A02D016" w14:textId="77777777" w:rsidR="00F23893" w:rsidRPr="006B17A0" w:rsidRDefault="00F23893" w:rsidP="001E7F6E">
            <w:pPr>
              <w:pStyle w:val="TableText"/>
              <w:rPr>
                <w:szCs w:val="24"/>
              </w:rPr>
            </w:pPr>
            <w:r w:rsidRPr="006B17A0">
              <w:rPr>
                <w:color w:val="000000"/>
                <w:szCs w:val="24"/>
              </w:rPr>
              <w:t>6</w:t>
            </w:r>
          </w:p>
        </w:tc>
        <w:tc>
          <w:tcPr>
            <w:tcW w:w="720" w:type="dxa"/>
            <w:tcBorders>
              <w:top w:val="single" w:sz="4" w:space="0" w:color="auto"/>
            </w:tcBorders>
            <w:vAlign w:val="bottom"/>
          </w:tcPr>
          <w:p w14:paraId="38F5B695" w14:textId="77777777" w:rsidR="00F23893" w:rsidRPr="006B17A0" w:rsidRDefault="00F23893" w:rsidP="001E7F6E">
            <w:pPr>
              <w:pStyle w:val="TableText"/>
              <w:rPr>
                <w:szCs w:val="24"/>
              </w:rPr>
            </w:pPr>
            <w:r w:rsidRPr="006B17A0">
              <w:rPr>
                <w:color w:val="000000"/>
                <w:szCs w:val="24"/>
              </w:rPr>
              <w:t>6%</w:t>
            </w:r>
          </w:p>
        </w:tc>
      </w:tr>
      <w:tr w:rsidR="00F23893" w:rsidRPr="00D24375" w14:paraId="08E14750" w14:textId="77777777" w:rsidTr="001E7F6E">
        <w:trPr>
          <w:trHeight w:val="252"/>
        </w:trPr>
        <w:tc>
          <w:tcPr>
            <w:tcW w:w="1152" w:type="dxa"/>
            <w:noWrap/>
          </w:tcPr>
          <w:p w14:paraId="17A9B506" w14:textId="77777777" w:rsidR="00F23893" w:rsidRPr="00D24375" w:rsidRDefault="00F23893" w:rsidP="001E7F6E">
            <w:pPr>
              <w:pStyle w:val="TableText"/>
              <w:rPr>
                <w:noProof w:val="0"/>
              </w:rPr>
            </w:pPr>
            <w:r w:rsidRPr="00D24375">
              <w:rPr>
                <w:noProof w:val="0"/>
              </w:rPr>
              <w:t>1</w:t>
            </w:r>
          </w:p>
        </w:tc>
        <w:tc>
          <w:tcPr>
            <w:tcW w:w="720" w:type="dxa"/>
            <w:vAlign w:val="bottom"/>
          </w:tcPr>
          <w:p w14:paraId="649252C9" w14:textId="77777777" w:rsidR="00F23893" w:rsidRPr="006B17A0" w:rsidRDefault="00F23893" w:rsidP="001E7F6E">
            <w:pPr>
              <w:pStyle w:val="TableText"/>
              <w:rPr>
                <w:szCs w:val="24"/>
              </w:rPr>
            </w:pPr>
            <w:r w:rsidRPr="006B17A0">
              <w:rPr>
                <w:color w:val="000000"/>
                <w:szCs w:val="24"/>
              </w:rPr>
              <w:t>2</w:t>
            </w:r>
          </w:p>
        </w:tc>
        <w:tc>
          <w:tcPr>
            <w:tcW w:w="720" w:type="dxa"/>
            <w:vAlign w:val="bottom"/>
          </w:tcPr>
          <w:p w14:paraId="5C7EDE48" w14:textId="77777777" w:rsidR="00F23893" w:rsidRPr="006B17A0" w:rsidRDefault="00F23893" w:rsidP="001E7F6E">
            <w:pPr>
              <w:pStyle w:val="TableText"/>
              <w:rPr>
                <w:szCs w:val="24"/>
              </w:rPr>
            </w:pPr>
            <w:r w:rsidRPr="006B17A0">
              <w:rPr>
                <w:color w:val="000000"/>
                <w:szCs w:val="24"/>
              </w:rPr>
              <w:t>2%</w:t>
            </w:r>
          </w:p>
        </w:tc>
        <w:tc>
          <w:tcPr>
            <w:tcW w:w="720" w:type="dxa"/>
            <w:noWrap/>
            <w:vAlign w:val="bottom"/>
          </w:tcPr>
          <w:p w14:paraId="0A225444" w14:textId="77777777" w:rsidR="00F23893" w:rsidRPr="006B17A0" w:rsidRDefault="00F23893" w:rsidP="001E7F6E">
            <w:pPr>
              <w:pStyle w:val="TableText"/>
              <w:rPr>
                <w:szCs w:val="24"/>
              </w:rPr>
            </w:pPr>
            <w:r w:rsidRPr="006B17A0">
              <w:rPr>
                <w:color w:val="000000"/>
                <w:szCs w:val="24"/>
              </w:rPr>
              <w:t>3</w:t>
            </w:r>
          </w:p>
        </w:tc>
        <w:tc>
          <w:tcPr>
            <w:tcW w:w="720" w:type="dxa"/>
            <w:vAlign w:val="bottom"/>
          </w:tcPr>
          <w:p w14:paraId="62075B97" w14:textId="77777777" w:rsidR="00F23893" w:rsidRPr="006B17A0" w:rsidRDefault="00F23893" w:rsidP="001E7F6E">
            <w:pPr>
              <w:pStyle w:val="TableText"/>
              <w:rPr>
                <w:szCs w:val="24"/>
              </w:rPr>
            </w:pPr>
            <w:r w:rsidRPr="006B17A0">
              <w:rPr>
                <w:color w:val="000000"/>
                <w:szCs w:val="24"/>
              </w:rPr>
              <w:t>3%</w:t>
            </w:r>
          </w:p>
        </w:tc>
        <w:tc>
          <w:tcPr>
            <w:tcW w:w="720" w:type="dxa"/>
            <w:noWrap/>
            <w:vAlign w:val="bottom"/>
          </w:tcPr>
          <w:p w14:paraId="4F51941C"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07ABD15D"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658B926F" w14:textId="77777777" w:rsidR="00F23893" w:rsidRPr="006B17A0" w:rsidRDefault="00F23893" w:rsidP="001E7F6E">
            <w:pPr>
              <w:pStyle w:val="TableText"/>
              <w:rPr>
                <w:szCs w:val="24"/>
              </w:rPr>
            </w:pPr>
            <w:r w:rsidRPr="006B17A0">
              <w:rPr>
                <w:color w:val="000000"/>
                <w:szCs w:val="24"/>
              </w:rPr>
              <w:t>2</w:t>
            </w:r>
          </w:p>
        </w:tc>
        <w:tc>
          <w:tcPr>
            <w:tcW w:w="720" w:type="dxa"/>
            <w:vAlign w:val="bottom"/>
          </w:tcPr>
          <w:p w14:paraId="367D8843" w14:textId="77777777" w:rsidR="00F23893" w:rsidRPr="006B17A0" w:rsidRDefault="00F23893" w:rsidP="001E7F6E">
            <w:pPr>
              <w:pStyle w:val="TableText"/>
              <w:rPr>
                <w:szCs w:val="24"/>
              </w:rPr>
            </w:pPr>
            <w:r w:rsidRPr="006B17A0">
              <w:rPr>
                <w:color w:val="000000"/>
                <w:szCs w:val="24"/>
              </w:rPr>
              <w:t>2%</w:t>
            </w:r>
          </w:p>
        </w:tc>
      </w:tr>
      <w:tr w:rsidR="00F23893" w:rsidRPr="00D24375" w14:paraId="05A1A5EC" w14:textId="77777777" w:rsidTr="001E7F6E">
        <w:trPr>
          <w:trHeight w:val="252"/>
        </w:trPr>
        <w:tc>
          <w:tcPr>
            <w:tcW w:w="1152" w:type="dxa"/>
            <w:noWrap/>
          </w:tcPr>
          <w:p w14:paraId="45797ACA" w14:textId="77777777" w:rsidR="00F23893" w:rsidRPr="00D24375" w:rsidRDefault="00F23893" w:rsidP="001E7F6E">
            <w:pPr>
              <w:pStyle w:val="TableText"/>
              <w:rPr>
                <w:noProof w:val="0"/>
              </w:rPr>
            </w:pPr>
            <w:r w:rsidRPr="00D24375">
              <w:rPr>
                <w:noProof w:val="0"/>
              </w:rPr>
              <w:t>2</w:t>
            </w:r>
          </w:p>
        </w:tc>
        <w:tc>
          <w:tcPr>
            <w:tcW w:w="720" w:type="dxa"/>
            <w:vAlign w:val="bottom"/>
          </w:tcPr>
          <w:p w14:paraId="60687019" w14:textId="77777777" w:rsidR="00F23893" w:rsidRPr="006B17A0" w:rsidRDefault="00F23893" w:rsidP="001E7F6E">
            <w:pPr>
              <w:pStyle w:val="TableText"/>
              <w:rPr>
                <w:szCs w:val="24"/>
              </w:rPr>
            </w:pPr>
            <w:r w:rsidRPr="006B17A0">
              <w:rPr>
                <w:color w:val="000000"/>
                <w:szCs w:val="24"/>
              </w:rPr>
              <w:t>1</w:t>
            </w:r>
          </w:p>
        </w:tc>
        <w:tc>
          <w:tcPr>
            <w:tcW w:w="720" w:type="dxa"/>
            <w:vAlign w:val="bottom"/>
          </w:tcPr>
          <w:p w14:paraId="21A14B52" w14:textId="77777777" w:rsidR="00F23893" w:rsidRPr="006B17A0" w:rsidRDefault="00F23893" w:rsidP="001E7F6E">
            <w:pPr>
              <w:pStyle w:val="TableText"/>
              <w:rPr>
                <w:szCs w:val="24"/>
              </w:rPr>
            </w:pPr>
            <w:r w:rsidRPr="006B17A0">
              <w:rPr>
                <w:color w:val="000000"/>
                <w:szCs w:val="24"/>
              </w:rPr>
              <w:t>1%</w:t>
            </w:r>
          </w:p>
        </w:tc>
        <w:tc>
          <w:tcPr>
            <w:tcW w:w="720" w:type="dxa"/>
            <w:noWrap/>
            <w:vAlign w:val="bottom"/>
          </w:tcPr>
          <w:p w14:paraId="43D35345" w14:textId="77777777" w:rsidR="00F23893" w:rsidRPr="006B17A0" w:rsidRDefault="00F23893" w:rsidP="001E7F6E">
            <w:pPr>
              <w:pStyle w:val="TableText"/>
              <w:rPr>
                <w:szCs w:val="24"/>
              </w:rPr>
            </w:pPr>
            <w:r w:rsidRPr="006B17A0">
              <w:rPr>
                <w:color w:val="000000"/>
                <w:szCs w:val="24"/>
              </w:rPr>
              <w:t>2</w:t>
            </w:r>
          </w:p>
        </w:tc>
        <w:tc>
          <w:tcPr>
            <w:tcW w:w="720" w:type="dxa"/>
            <w:vAlign w:val="bottom"/>
          </w:tcPr>
          <w:p w14:paraId="1D2E46AD" w14:textId="77777777" w:rsidR="00F23893" w:rsidRPr="006B17A0" w:rsidRDefault="00F23893" w:rsidP="001E7F6E">
            <w:pPr>
              <w:pStyle w:val="TableText"/>
              <w:rPr>
                <w:szCs w:val="24"/>
              </w:rPr>
            </w:pPr>
            <w:r w:rsidRPr="006B17A0">
              <w:rPr>
                <w:color w:val="000000"/>
                <w:szCs w:val="24"/>
              </w:rPr>
              <w:t>2%</w:t>
            </w:r>
          </w:p>
        </w:tc>
        <w:tc>
          <w:tcPr>
            <w:tcW w:w="720" w:type="dxa"/>
            <w:noWrap/>
            <w:vAlign w:val="bottom"/>
          </w:tcPr>
          <w:p w14:paraId="135A0EB3" w14:textId="77777777" w:rsidR="00F23893" w:rsidRPr="006B17A0" w:rsidRDefault="00F23893" w:rsidP="001E7F6E">
            <w:pPr>
              <w:pStyle w:val="TableText"/>
              <w:rPr>
                <w:szCs w:val="24"/>
              </w:rPr>
            </w:pPr>
            <w:r w:rsidRPr="006B17A0">
              <w:rPr>
                <w:color w:val="000000"/>
                <w:szCs w:val="24"/>
              </w:rPr>
              <w:t>2</w:t>
            </w:r>
          </w:p>
        </w:tc>
        <w:tc>
          <w:tcPr>
            <w:tcW w:w="720" w:type="dxa"/>
            <w:noWrap/>
            <w:vAlign w:val="bottom"/>
          </w:tcPr>
          <w:p w14:paraId="00F2B72F" w14:textId="77777777" w:rsidR="00F23893" w:rsidRPr="006B17A0" w:rsidRDefault="00F23893" w:rsidP="001E7F6E">
            <w:pPr>
              <w:pStyle w:val="TableText"/>
              <w:rPr>
                <w:szCs w:val="24"/>
              </w:rPr>
            </w:pPr>
            <w:r w:rsidRPr="006B17A0">
              <w:rPr>
                <w:color w:val="000000"/>
                <w:szCs w:val="24"/>
              </w:rPr>
              <w:t>2%</w:t>
            </w:r>
          </w:p>
        </w:tc>
        <w:tc>
          <w:tcPr>
            <w:tcW w:w="720" w:type="dxa"/>
            <w:noWrap/>
            <w:vAlign w:val="bottom"/>
          </w:tcPr>
          <w:p w14:paraId="7A6A247E" w14:textId="77777777" w:rsidR="00F23893" w:rsidRPr="006B17A0" w:rsidRDefault="00F23893" w:rsidP="001E7F6E">
            <w:pPr>
              <w:pStyle w:val="TableText"/>
              <w:rPr>
                <w:szCs w:val="24"/>
              </w:rPr>
            </w:pPr>
            <w:r w:rsidRPr="006B17A0">
              <w:rPr>
                <w:color w:val="000000"/>
                <w:szCs w:val="24"/>
              </w:rPr>
              <w:t>2</w:t>
            </w:r>
          </w:p>
        </w:tc>
        <w:tc>
          <w:tcPr>
            <w:tcW w:w="720" w:type="dxa"/>
            <w:vAlign w:val="bottom"/>
          </w:tcPr>
          <w:p w14:paraId="5506EC3C" w14:textId="77777777" w:rsidR="00F23893" w:rsidRPr="006B17A0" w:rsidRDefault="00F23893" w:rsidP="001E7F6E">
            <w:pPr>
              <w:pStyle w:val="TableText"/>
              <w:rPr>
                <w:szCs w:val="24"/>
              </w:rPr>
            </w:pPr>
            <w:r w:rsidRPr="006B17A0">
              <w:rPr>
                <w:color w:val="000000"/>
                <w:szCs w:val="24"/>
              </w:rPr>
              <w:t>2%</w:t>
            </w:r>
          </w:p>
        </w:tc>
      </w:tr>
      <w:tr w:rsidR="00F23893" w:rsidRPr="00D24375" w14:paraId="1911B765" w14:textId="77777777" w:rsidTr="001E7F6E">
        <w:trPr>
          <w:trHeight w:val="252"/>
        </w:trPr>
        <w:tc>
          <w:tcPr>
            <w:tcW w:w="1152" w:type="dxa"/>
            <w:noWrap/>
          </w:tcPr>
          <w:p w14:paraId="25670655" w14:textId="77777777" w:rsidR="00F23893" w:rsidRPr="00D24375" w:rsidRDefault="00F23893" w:rsidP="001E7F6E">
            <w:pPr>
              <w:pStyle w:val="TableText"/>
              <w:rPr>
                <w:noProof w:val="0"/>
              </w:rPr>
            </w:pPr>
            <w:r w:rsidRPr="00D24375">
              <w:rPr>
                <w:noProof w:val="0"/>
              </w:rPr>
              <w:t>3</w:t>
            </w:r>
          </w:p>
        </w:tc>
        <w:tc>
          <w:tcPr>
            <w:tcW w:w="720" w:type="dxa"/>
            <w:vAlign w:val="bottom"/>
          </w:tcPr>
          <w:p w14:paraId="7C6ABC2C" w14:textId="77777777" w:rsidR="00F23893" w:rsidRPr="006B17A0" w:rsidRDefault="00F23893" w:rsidP="001E7F6E">
            <w:pPr>
              <w:pStyle w:val="TableText"/>
              <w:rPr>
                <w:szCs w:val="24"/>
              </w:rPr>
            </w:pPr>
            <w:r w:rsidRPr="006B17A0">
              <w:rPr>
                <w:color w:val="000000"/>
                <w:szCs w:val="24"/>
              </w:rPr>
              <w:t>1</w:t>
            </w:r>
          </w:p>
        </w:tc>
        <w:tc>
          <w:tcPr>
            <w:tcW w:w="720" w:type="dxa"/>
            <w:vAlign w:val="bottom"/>
          </w:tcPr>
          <w:p w14:paraId="25C1E743" w14:textId="77777777" w:rsidR="00F23893" w:rsidRPr="006B17A0" w:rsidRDefault="00F23893" w:rsidP="001E7F6E">
            <w:pPr>
              <w:pStyle w:val="TableText"/>
              <w:rPr>
                <w:szCs w:val="24"/>
              </w:rPr>
            </w:pPr>
            <w:r w:rsidRPr="006B17A0">
              <w:rPr>
                <w:color w:val="000000"/>
                <w:szCs w:val="24"/>
              </w:rPr>
              <w:t>1%</w:t>
            </w:r>
          </w:p>
        </w:tc>
        <w:tc>
          <w:tcPr>
            <w:tcW w:w="720" w:type="dxa"/>
            <w:noWrap/>
            <w:vAlign w:val="bottom"/>
          </w:tcPr>
          <w:p w14:paraId="1AD1B1CF" w14:textId="77777777" w:rsidR="00F23893" w:rsidRPr="006B17A0" w:rsidRDefault="00F23893" w:rsidP="001E7F6E">
            <w:pPr>
              <w:pStyle w:val="TableText"/>
              <w:rPr>
                <w:szCs w:val="24"/>
              </w:rPr>
            </w:pPr>
            <w:r w:rsidRPr="006B17A0">
              <w:rPr>
                <w:color w:val="000000"/>
                <w:szCs w:val="24"/>
              </w:rPr>
              <w:t>5</w:t>
            </w:r>
          </w:p>
        </w:tc>
        <w:tc>
          <w:tcPr>
            <w:tcW w:w="720" w:type="dxa"/>
            <w:vAlign w:val="bottom"/>
          </w:tcPr>
          <w:p w14:paraId="799F1C13" w14:textId="77777777" w:rsidR="00F23893" w:rsidRPr="006B17A0" w:rsidRDefault="00F23893" w:rsidP="001E7F6E">
            <w:pPr>
              <w:pStyle w:val="TableText"/>
              <w:rPr>
                <w:szCs w:val="24"/>
              </w:rPr>
            </w:pPr>
            <w:r w:rsidRPr="006B17A0">
              <w:rPr>
                <w:color w:val="000000"/>
                <w:szCs w:val="24"/>
              </w:rPr>
              <w:t>5%</w:t>
            </w:r>
          </w:p>
        </w:tc>
        <w:tc>
          <w:tcPr>
            <w:tcW w:w="720" w:type="dxa"/>
            <w:noWrap/>
            <w:vAlign w:val="bottom"/>
          </w:tcPr>
          <w:p w14:paraId="680508D9"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24316817"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16730C7B" w14:textId="77777777" w:rsidR="00F23893" w:rsidRPr="006B17A0" w:rsidRDefault="00F23893" w:rsidP="001E7F6E">
            <w:pPr>
              <w:pStyle w:val="TableText"/>
              <w:rPr>
                <w:szCs w:val="24"/>
              </w:rPr>
            </w:pPr>
            <w:r w:rsidRPr="006B17A0">
              <w:rPr>
                <w:color w:val="000000"/>
                <w:szCs w:val="24"/>
              </w:rPr>
              <w:t>1</w:t>
            </w:r>
          </w:p>
        </w:tc>
        <w:tc>
          <w:tcPr>
            <w:tcW w:w="720" w:type="dxa"/>
            <w:vAlign w:val="bottom"/>
          </w:tcPr>
          <w:p w14:paraId="56B28128" w14:textId="77777777" w:rsidR="00F23893" w:rsidRPr="006B17A0" w:rsidRDefault="00F23893" w:rsidP="001E7F6E">
            <w:pPr>
              <w:pStyle w:val="TableText"/>
              <w:rPr>
                <w:szCs w:val="24"/>
              </w:rPr>
            </w:pPr>
            <w:r w:rsidRPr="006B17A0">
              <w:rPr>
                <w:color w:val="000000"/>
                <w:szCs w:val="24"/>
              </w:rPr>
              <w:t>1%</w:t>
            </w:r>
          </w:p>
        </w:tc>
      </w:tr>
      <w:tr w:rsidR="00F23893" w:rsidRPr="00D24375" w14:paraId="2EF52EAC" w14:textId="77777777" w:rsidTr="001E7F6E">
        <w:trPr>
          <w:trHeight w:val="252"/>
        </w:trPr>
        <w:tc>
          <w:tcPr>
            <w:tcW w:w="1152" w:type="dxa"/>
            <w:noWrap/>
          </w:tcPr>
          <w:p w14:paraId="57B56BB1" w14:textId="77777777" w:rsidR="00F23893" w:rsidRPr="00D24375" w:rsidRDefault="00F23893" w:rsidP="001E7F6E">
            <w:pPr>
              <w:pStyle w:val="TableText"/>
              <w:rPr>
                <w:noProof w:val="0"/>
              </w:rPr>
            </w:pPr>
            <w:r w:rsidRPr="00D24375">
              <w:rPr>
                <w:noProof w:val="0"/>
              </w:rPr>
              <w:t>4</w:t>
            </w:r>
          </w:p>
        </w:tc>
        <w:tc>
          <w:tcPr>
            <w:tcW w:w="720" w:type="dxa"/>
            <w:vAlign w:val="bottom"/>
          </w:tcPr>
          <w:p w14:paraId="65F14282" w14:textId="77777777" w:rsidR="00F23893" w:rsidRPr="006B17A0" w:rsidRDefault="00F23893" w:rsidP="001E7F6E">
            <w:pPr>
              <w:pStyle w:val="TableText"/>
              <w:rPr>
                <w:szCs w:val="24"/>
              </w:rPr>
            </w:pPr>
            <w:r w:rsidRPr="006B17A0">
              <w:rPr>
                <w:color w:val="000000"/>
                <w:szCs w:val="24"/>
              </w:rPr>
              <w:t>0</w:t>
            </w:r>
          </w:p>
        </w:tc>
        <w:tc>
          <w:tcPr>
            <w:tcW w:w="720" w:type="dxa"/>
            <w:vAlign w:val="bottom"/>
          </w:tcPr>
          <w:p w14:paraId="739173ED"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2E195139" w14:textId="77777777" w:rsidR="00F23893" w:rsidRPr="006B17A0" w:rsidRDefault="00F23893" w:rsidP="001E7F6E">
            <w:pPr>
              <w:pStyle w:val="TableText"/>
              <w:rPr>
                <w:szCs w:val="24"/>
              </w:rPr>
            </w:pPr>
            <w:r w:rsidRPr="006B17A0">
              <w:rPr>
                <w:color w:val="000000"/>
                <w:szCs w:val="24"/>
              </w:rPr>
              <w:t>4</w:t>
            </w:r>
          </w:p>
        </w:tc>
        <w:tc>
          <w:tcPr>
            <w:tcW w:w="720" w:type="dxa"/>
            <w:vAlign w:val="bottom"/>
          </w:tcPr>
          <w:p w14:paraId="1C4DB095"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6B7BF26F"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0D106FE8"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4AA1DA31" w14:textId="77777777" w:rsidR="00F23893" w:rsidRPr="006B17A0" w:rsidRDefault="00F23893" w:rsidP="001E7F6E">
            <w:pPr>
              <w:pStyle w:val="TableText"/>
              <w:rPr>
                <w:szCs w:val="24"/>
              </w:rPr>
            </w:pPr>
            <w:r w:rsidRPr="006B17A0">
              <w:rPr>
                <w:color w:val="000000"/>
                <w:szCs w:val="24"/>
              </w:rPr>
              <w:t>5</w:t>
            </w:r>
          </w:p>
        </w:tc>
        <w:tc>
          <w:tcPr>
            <w:tcW w:w="720" w:type="dxa"/>
            <w:vAlign w:val="bottom"/>
          </w:tcPr>
          <w:p w14:paraId="3E3C6B82" w14:textId="77777777" w:rsidR="00F23893" w:rsidRPr="006B17A0" w:rsidRDefault="00F23893" w:rsidP="001E7F6E">
            <w:pPr>
              <w:pStyle w:val="TableText"/>
              <w:rPr>
                <w:szCs w:val="24"/>
              </w:rPr>
            </w:pPr>
            <w:r w:rsidRPr="006B17A0">
              <w:rPr>
                <w:color w:val="000000"/>
                <w:szCs w:val="24"/>
              </w:rPr>
              <w:t>5%</w:t>
            </w:r>
          </w:p>
        </w:tc>
      </w:tr>
      <w:tr w:rsidR="00F23893" w:rsidRPr="00D24375" w14:paraId="6A48C05D" w14:textId="77777777" w:rsidTr="001E7F6E">
        <w:trPr>
          <w:trHeight w:val="252"/>
        </w:trPr>
        <w:tc>
          <w:tcPr>
            <w:tcW w:w="1152" w:type="dxa"/>
            <w:noWrap/>
          </w:tcPr>
          <w:p w14:paraId="0F0C4B2A" w14:textId="77777777" w:rsidR="00F23893" w:rsidRPr="00D24375" w:rsidRDefault="00F23893" w:rsidP="001E7F6E">
            <w:pPr>
              <w:pStyle w:val="TableText"/>
              <w:rPr>
                <w:noProof w:val="0"/>
              </w:rPr>
            </w:pPr>
            <w:r w:rsidRPr="00D24375">
              <w:rPr>
                <w:noProof w:val="0"/>
              </w:rPr>
              <w:t>5</w:t>
            </w:r>
          </w:p>
        </w:tc>
        <w:tc>
          <w:tcPr>
            <w:tcW w:w="720" w:type="dxa"/>
            <w:vAlign w:val="bottom"/>
          </w:tcPr>
          <w:p w14:paraId="65AC3317" w14:textId="77777777" w:rsidR="00F23893" w:rsidRPr="006B17A0" w:rsidRDefault="00F23893" w:rsidP="001E7F6E">
            <w:pPr>
              <w:pStyle w:val="TableText"/>
              <w:rPr>
                <w:szCs w:val="24"/>
              </w:rPr>
            </w:pPr>
            <w:r w:rsidRPr="006B17A0">
              <w:rPr>
                <w:color w:val="000000"/>
                <w:szCs w:val="24"/>
              </w:rPr>
              <w:t>2</w:t>
            </w:r>
          </w:p>
        </w:tc>
        <w:tc>
          <w:tcPr>
            <w:tcW w:w="720" w:type="dxa"/>
            <w:vAlign w:val="bottom"/>
          </w:tcPr>
          <w:p w14:paraId="1A30F956" w14:textId="77777777" w:rsidR="00F23893" w:rsidRPr="006B17A0" w:rsidRDefault="00F23893" w:rsidP="001E7F6E">
            <w:pPr>
              <w:pStyle w:val="TableText"/>
              <w:rPr>
                <w:szCs w:val="24"/>
              </w:rPr>
            </w:pPr>
            <w:r w:rsidRPr="006B17A0">
              <w:rPr>
                <w:color w:val="000000"/>
                <w:szCs w:val="24"/>
              </w:rPr>
              <w:t>2%</w:t>
            </w:r>
          </w:p>
        </w:tc>
        <w:tc>
          <w:tcPr>
            <w:tcW w:w="720" w:type="dxa"/>
            <w:noWrap/>
            <w:vAlign w:val="bottom"/>
          </w:tcPr>
          <w:p w14:paraId="63DA1502" w14:textId="77777777" w:rsidR="00F23893" w:rsidRPr="006B17A0" w:rsidRDefault="00F23893" w:rsidP="001E7F6E">
            <w:pPr>
              <w:pStyle w:val="TableText"/>
              <w:rPr>
                <w:szCs w:val="24"/>
              </w:rPr>
            </w:pPr>
            <w:r w:rsidRPr="006B17A0">
              <w:rPr>
                <w:color w:val="000000"/>
                <w:szCs w:val="24"/>
              </w:rPr>
              <w:t>6</w:t>
            </w:r>
          </w:p>
        </w:tc>
        <w:tc>
          <w:tcPr>
            <w:tcW w:w="720" w:type="dxa"/>
            <w:vAlign w:val="bottom"/>
          </w:tcPr>
          <w:p w14:paraId="4064D37B" w14:textId="77777777" w:rsidR="00F23893" w:rsidRPr="006B17A0" w:rsidRDefault="00F23893" w:rsidP="001E7F6E">
            <w:pPr>
              <w:pStyle w:val="TableText"/>
              <w:rPr>
                <w:szCs w:val="24"/>
              </w:rPr>
            </w:pPr>
            <w:r w:rsidRPr="006B17A0">
              <w:rPr>
                <w:color w:val="000000"/>
                <w:szCs w:val="24"/>
              </w:rPr>
              <w:t>6%</w:t>
            </w:r>
          </w:p>
        </w:tc>
        <w:tc>
          <w:tcPr>
            <w:tcW w:w="720" w:type="dxa"/>
            <w:noWrap/>
            <w:vAlign w:val="bottom"/>
          </w:tcPr>
          <w:p w14:paraId="7711E2C8" w14:textId="77777777" w:rsidR="00F23893" w:rsidRPr="006B17A0" w:rsidRDefault="00F23893" w:rsidP="001E7F6E">
            <w:pPr>
              <w:pStyle w:val="TableText"/>
              <w:rPr>
                <w:szCs w:val="24"/>
              </w:rPr>
            </w:pPr>
            <w:r w:rsidRPr="006B17A0">
              <w:rPr>
                <w:color w:val="000000"/>
                <w:szCs w:val="24"/>
              </w:rPr>
              <w:t>7</w:t>
            </w:r>
          </w:p>
        </w:tc>
        <w:tc>
          <w:tcPr>
            <w:tcW w:w="720" w:type="dxa"/>
            <w:noWrap/>
            <w:vAlign w:val="bottom"/>
          </w:tcPr>
          <w:p w14:paraId="04360F57" w14:textId="77777777" w:rsidR="00F23893" w:rsidRPr="006B17A0" w:rsidRDefault="00F23893" w:rsidP="001E7F6E">
            <w:pPr>
              <w:pStyle w:val="TableText"/>
              <w:rPr>
                <w:szCs w:val="24"/>
              </w:rPr>
            </w:pPr>
            <w:r w:rsidRPr="006B17A0">
              <w:rPr>
                <w:color w:val="000000"/>
                <w:szCs w:val="24"/>
              </w:rPr>
              <w:t>7%</w:t>
            </w:r>
          </w:p>
        </w:tc>
        <w:tc>
          <w:tcPr>
            <w:tcW w:w="720" w:type="dxa"/>
            <w:noWrap/>
            <w:vAlign w:val="bottom"/>
          </w:tcPr>
          <w:p w14:paraId="28F739AC" w14:textId="77777777" w:rsidR="00F23893" w:rsidRPr="006B17A0" w:rsidRDefault="00F23893" w:rsidP="001E7F6E">
            <w:pPr>
              <w:pStyle w:val="TableText"/>
              <w:rPr>
                <w:szCs w:val="24"/>
              </w:rPr>
            </w:pPr>
            <w:r w:rsidRPr="006B17A0">
              <w:rPr>
                <w:color w:val="000000"/>
                <w:szCs w:val="24"/>
              </w:rPr>
              <w:t>10</w:t>
            </w:r>
          </w:p>
        </w:tc>
        <w:tc>
          <w:tcPr>
            <w:tcW w:w="720" w:type="dxa"/>
            <w:vAlign w:val="bottom"/>
          </w:tcPr>
          <w:p w14:paraId="2F6C56C0" w14:textId="77777777" w:rsidR="00F23893" w:rsidRPr="006B17A0" w:rsidRDefault="00F23893" w:rsidP="001E7F6E">
            <w:pPr>
              <w:pStyle w:val="TableText"/>
              <w:rPr>
                <w:szCs w:val="24"/>
              </w:rPr>
            </w:pPr>
            <w:r w:rsidRPr="006B17A0">
              <w:rPr>
                <w:color w:val="000000"/>
                <w:szCs w:val="24"/>
              </w:rPr>
              <w:t>9%</w:t>
            </w:r>
          </w:p>
        </w:tc>
      </w:tr>
      <w:tr w:rsidR="00F23893" w:rsidRPr="00D24375" w14:paraId="6C973AA6" w14:textId="77777777" w:rsidTr="001E7F6E">
        <w:trPr>
          <w:trHeight w:val="252"/>
        </w:trPr>
        <w:tc>
          <w:tcPr>
            <w:tcW w:w="1152" w:type="dxa"/>
            <w:noWrap/>
          </w:tcPr>
          <w:p w14:paraId="0408ADF8" w14:textId="77777777" w:rsidR="00F23893" w:rsidRPr="00D24375" w:rsidRDefault="00F23893" w:rsidP="001E7F6E">
            <w:pPr>
              <w:pStyle w:val="TableText"/>
              <w:rPr>
                <w:noProof w:val="0"/>
              </w:rPr>
            </w:pPr>
            <w:r w:rsidRPr="00D24375">
              <w:rPr>
                <w:noProof w:val="0"/>
              </w:rPr>
              <w:t>6</w:t>
            </w:r>
          </w:p>
        </w:tc>
        <w:tc>
          <w:tcPr>
            <w:tcW w:w="720" w:type="dxa"/>
            <w:vAlign w:val="bottom"/>
          </w:tcPr>
          <w:p w14:paraId="5C06B213" w14:textId="77777777" w:rsidR="00F23893" w:rsidRPr="006B17A0" w:rsidRDefault="00F23893" w:rsidP="001E7F6E">
            <w:pPr>
              <w:pStyle w:val="TableText"/>
              <w:rPr>
                <w:szCs w:val="24"/>
              </w:rPr>
            </w:pPr>
            <w:r w:rsidRPr="006B17A0">
              <w:rPr>
                <w:color w:val="000000"/>
                <w:szCs w:val="24"/>
              </w:rPr>
              <w:t>0</w:t>
            </w:r>
          </w:p>
        </w:tc>
        <w:tc>
          <w:tcPr>
            <w:tcW w:w="720" w:type="dxa"/>
            <w:vAlign w:val="bottom"/>
          </w:tcPr>
          <w:p w14:paraId="07EA5879"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4450DE11" w14:textId="77777777" w:rsidR="00F23893" w:rsidRPr="006B17A0" w:rsidRDefault="00F23893" w:rsidP="001E7F6E">
            <w:pPr>
              <w:pStyle w:val="TableText"/>
              <w:rPr>
                <w:szCs w:val="24"/>
              </w:rPr>
            </w:pPr>
            <w:r w:rsidRPr="006B17A0">
              <w:rPr>
                <w:color w:val="000000"/>
                <w:szCs w:val="24"/>
              </w:rPr>
              <w:t>12</w:t>
            </w:r>
          </w:p>
        </w:tc>
        <w:tc>
          <w:tcPr>
            <w:tcW w:w="720" w:type="dxa"/>
            <w:vAlign w:val="bottom"/>
          </w:tcPr>
          <w:p w14:paraId="6D641049" w14:textId="77777777" w:rsidR="00F23893" w:rsidRPr="006B17A0" w:rsidRDefault="00F23893" w:rsidP="001E7F6E">
            <w:pPr>
              <w:pStyle w:val="TableText"/>
              <w:rPr>
                <w:szCs w:val="24"/>
              </w:rPr>
            </w:pPr>
            <w:r w:rsidRPr="006B17A0">
              <w:rPr>
                <w:color w:val="000000"/>
                <w:szCs w:val="24"/>
              </w:rPr>
              <w:t>11%</w:t>
            </w:r>
          </w:p>
        </w:tc>
        <w:tc>
          <w:tcPr>
            <w:tcW w:w="720" w:type="dxa"/>
            <w:noWrap/>
            <w:vAlign w:val="bottom"/>
          </w:tcPr>
          <w:p w14:paraId="32D19FC1" w14:textId="77777777" w:rsidR="00F23893" w:rsidRPr="006B17A0" w:rsidRDefault="00F23893" w:rsidP="001E7F6E">
            <w:pPr>
              <w:pStyle w:val="TableText"/>
              <w:rPr>
                <w:szCs w:val="24"/>
              </w:rPr>
            </w:pPr>
            <w:r w:rsidRPr="006B17A0">
              <w:rPr>
                <w:color w:val="000000"/>
                <w:szCs w:val="24"/>
              </w:rPr>
              <w:t>20</w:t>
            </w:r>
          </w:p>
        </w:tc>
        <w:tc>
          <w:tcPr>
            <w:tcW w:w="720" w:type="dxa"/>
            <w:noWrap/>
            <w:vAlign w:val="bottom"/>
          </w:tcPr>
          <w:p w14:paraId="2EEA83DC" w14:textId="77777777" w:rsidR="00F23893" w:rsidRPr="006B17A0" w:rsidRDefault="00F23893" w:rsidP="001E7F6E">
            <w:pPr>
              <w:pStyle w:val="TableText"/>
              <w:rPr>
                <w:szCs w:val="24"/>
              </w:rPr>
            </w:pPr>
            <w:r w:rsidRPr="006B17A0">
              <w:rPr>
                <w:color w:val="000000"/>
                <w:szCs w:val="24"/>
              </w:rPr>
              <w:t>19%</w:t>
            </w:r>
          </w:p>
        </w:tc>
        <w:tc>
          <w:tcPr>
            <w:tcW w:w="720" w:type="dxa"/>
            <w:noWrap/>
            <w:vAlign w:val="bottom"/>
          </w:tcPr>
          <w:p w14:paraId="75D1531B" w14:textId="77777777" w:rsidR="00F23893" w:rsidRPr="006B17A0" w:rsidRDefault="00F23893" w:rsidP="001E7F6E">
            <w:pPr>
              <w:pStyle w:val="TableText"/>
              <w:rPr>
                <w:szCs w:val="24"/>
              </w:rPr>
            </w:pPr>
            <w:r w:rsidRPr="006B17A0">
              <w:rPr>
                <w:color w:val="000000"/>
                <w:szCs w:val="24"/>
              </w:rPr>
              <w:t>9</w:t>
            </w:r>
          </w:p>
        </w:tc>
        <w:tc>
          <w:tcPr>
            <w:tcW w:w="720" w:type="dxa"/>
            <w:vAlign w:val="bottom"/>
          </w:tcPr>
          <w:p w14:paraId="7A6E17E2" w14:textId="77777777" w:rsidR="00F23893" w:rsidRPr="006B17A0" w:rsidRDefault="00F23893" w:rsidP="001E7F6E">
            <w:pPr>
              <w:pStyle w:val="TableText"/>
              <w:rPr>
                <w:szCs w:val="24"/>
              </w:rPr>
            </w:pPr>
            <w:r w:rsidRPr="006B17A0">
              <w:rPr>
                <w:color w:val="000000"/>
                <w:szCs w:val="24"/>
              </w:rPr>
              <w:t>8%</w:t>
            </w:r>
          </w:p>
        </w:tc>
      </w:tr>
      <w:tr w:rsidR="00F23893" w:rsidRPr="00D24375" w14:paraId="35E10BBC" w14:textId="77777777" w:rsidTr="001E7F6E">
        <w:trPr>
          <w:trHeight w:val="252"/>
        </w:trPr>
        <w:tc>
          <w:tcPr>
            <w:tcW w:w="1152" w:type="dxa"/>
            <w:noWrap/>
          </w:tcPr>
          <w:p w14:paraId="00B1F4C2" w14:textId="77777777" w:rsidR="00F23893" w:rsidRPr="00D24375" w:rsidRDefault="00F23893" w:rsidP="001E7F6E">
            <w:pPr>
              <w:pStyle w:val="TableText"/>
              <w:rPr>
                <w:noProof w:val="0"/>
              </w:rPr>
            </w:pPr>
            <w:r w:rsidRPr="00D24375">
              <w:rPr>
                <w:noProof w:val="0"/>
              </w:rPr>
              <w:t>7</w:t>
            </w:r>
          </w:p>
        </w:tc>
        <w:tc>
          <w:tcPr>
            <w:tcW w:w="720" w:type="dxa"/>
            <w:vAlign w:val="bottom"/>
          </w:tcPr>
          <w:p w14:paraId="46077318" w14:textId="77777777" w:rsidR="00F23893" w:rsidRPr="006B17A0" w:rsidRDefault="00F23893" w:rsidP="001E7F6E">
            <w:pPr>
              <w:pStyle w:val="TableText"/>
              <w:rPr>
                <w:szCs w:val="24"/>
              </w:rPr>
            </w:pPr>
            <w:r w:rsidRPr="006B17A0">
              <w:rPr>
                <w:color w:val="000000"/>
                <w:szCs w:val="24"/>
              </w:rPr>
              <w:t>0</w:t>
            </w:r>
          </w:p>
        </w:tc>
        <w:tc>
          <w:tcPr>
            <w:tcW w:w="720" w:type="dxa"/>
            <w:vAlign w:val="bottom"/>
          </w:tcPr>
          <w:p w14:paraId="26D7378A"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297A6394" w14:textId="77777777" w:rsidR="00F23893" w:rsidRPr="006B17A0" w:rsidRDefault="00F23893" w:rsidP="001E7F6E">
            <w:pPr>
              <w:pStyle w:val="TableText"/>
              <w:rPr>
                <w:szCs w:val="24"/>
              </w:rPr>
            </w:pPr>
            <w:r w:rsidRPr="006B17A0">
              <w:rPr>
                <w:color w:val="000000"/>
                <w:szCs w:val="24"/>
              </w:rPr>
              <w:t>10</w:t>
            </w:r>
          </w:p>
        </w:tc>
        <w:tc>
          <w:tcPr>
            <w:tcW w:w="720" w:type="dxa"/>
            <w:vAlign w:val="bottom"/>
          </w:tcPr>
          <w:p w14:paraId="574AF251" w14:textId="77777777" w:rsidR="00F23893" w:rsidRPr="006B17A0" w:rsidRDefault="00F23893" w:rsidP="001E7F6E">
            <w:pPr>
              <w:pStyle w:val="TableText"/>
              <w:rPr>
                <w:szCs w:val="24"/>
              </w:rPr>
            </w:pPr>
            <w:r w:rsidRPr="006B17A0">
              <w:rPr>
                <w:color w:val="000000"/>
                <w:szCs w:val="24"/>
              </w:rPr>
              <w:t>9%</w:t>
            </w:r>
          </w:p>
        </w:tc>
        <w:tc>
          <w:tcPr>
            <w:tcW w:w="720" w:type="dxa"/>
            <w:noWrap/>
            <w:vAlign w:val="bottom"/>
          </w:tcPr>
          <w:p w14:paraId="713EE730" w14:textId="77777777" w:rsidR="00F23893" w:rsidRPr="006B17A0" w:rsidRDefault="00F23893" w:rsidP="001E7F6E">
            <w:pPr>
              <w:pStyle w:val="TableText"/>
              <w:rPr>
                <w:szCs w:val="24"/>
              </w:rPr>
            </w:pPr>
            <w:r w:rsidRPr="006B17A0">
              <w:rPr>
                <w:color w:val="000000"/>
                <w:szCs w:val="24"/>
              </w:rPr>
              <w:t>16</w:t>
            </w:r>
          </w:p>
        </w:tc>
        <w:tc>
          <w:tcPr>
            <w:tcW w:w="720" w:type="dxa"/>
            <w:noWrap/>
            <w:vAlign w:val="bottom"/>
          </w:tcPr>
          <w:p w14:paraId="15380D82" w14:textId="77777777" w:rsidR="00F23893" w:rsidRPr="006B17A0" w:rsidRDefault="00F23893" w:rsidP="001E7F6E">
            <w:pPr>
              <w:pStyle w:val="TableText"/>
              <w:rPr>
                <w:szCs w:val="24"/>
              </w:rPr>
            </w:pPr>
            <w:r w:rsidRPr="006B17A0">
              <w:rPr>
                <w:color w:val="000000"/>
                <w:szCs w:val="24"/>
              </w:rPr>
              <w:t>15%</w:t>
            </w:r>
          </w:p>
        </w:tc>
        <w:tc>
          <w:tcPr>
            <w:tcW w:w="720" w:type="dxa"/>
            <w:noWrap/>
            <w:vAlign w:val="bottom"/>
          </w:tcPr>
          <w:p w14:paraId="226AEB73" w14:textId="77777777" w:rsidR="00F23893" w:rsidRPr="006B17A0" w:rsidRDefault="00F23893" w:rsidP="001E7F6E">
            <w:pPr>
              <w:pStyle w:val="TableText"/>
              <w:rPr>
                <w:szCs w:val="24"/>
              </w:rPr>
            </w:pPr>
            <w:r w:rsidRPr="006B17A0">
              <w:rPr>
                <w:color w:val="000000"/>
                <w:szCs w:val="24"/>
              </w:rPr>
              <w:t>10</w:t>
            </w:r>
          </w:p>
        </w:tc>
        <w:tc>
          <w:tcPr>
            <w:tcW w:w="720" w:type="dxa"/>
            <w:vAlign w:val="bottom"/>
          </w:tcPr>
          <w:p w14:paraId="7AD76F98" w14:textId="77777777" w:rsidR="00F23893" w:rsidRPr="006B17A0" w:rsidRDefault="00F23893" w:rsidP="001E7F6E">
            <w:pPr>
              <w:pStyle w:val="TableText"/>
              <w:rPr>
                <w:szCs w:val="24"/>
              </w:rPr>
            </w:pPr>
            <w:r w:rsidRPr="006B17A0">
              <w:rPr>
                <w:color w:val="000000"/>
                <w:szCs w:val="24"/>
              </w:rPr>
              <w:t>9%</w:t>
            </w:r>
          </w:p>
        </w:tc>
      </w:tr>
      <w:tr w:rsidR="00F23893" w:rsidRPr="00D24375" w14:paraId="26B74C68" w14:textId="77777777" w:rsidTr="001E7F6E">
        <w:trPr>
          <w:trHeight w:val="252"/>
        </w:trPr>
        <w:tc>
          <w:tcPr>
            <w:tcW w:w="1152" w:type="dxa"/>
            <w:noWrap/>
          </w:tcPr>
          <w:p w14:paraId="158C0C55" w14:textId="77777777" w:rsidR="00F23893" w:rsidRPr="00D24375" w:rsidRDefault="00F23893" w:rsidP="001E7F6E">
            <w:pPr>
              <w:pStyle w:val="TableText"/>
              <w:rPr>
                <w:noProof w:val="0"/>
              </w:rPr>
            </w:pPr>
            <w:r w:rsidRPr="00D24375">
              <w:rPr>
                <w:noProof w:val="0"/>
              </w:rPr>
              <w:t>8</w:t>
            </w:r>
          </w:p>
        </w:tc>
        <w:tc>
          <w:tcPr>
            <w:tcW w:w="720" w:type="dxa"/>
            <w:vAlign w:val="bottom"/>
          </w:tcPr>
          <w:p w14:paraId="38C1D4F9" w14:textId="77777777" w:rsidR="00F23893" w:rsidRPr="006B17A0" w:rsidRDefault="00F23893" w:rsidP="001E7F6E">
            <w:pPr>
              <w:pStyle w:val="TableText"/>
              <w:rPr>
                <w:szCs w:val="24"/>
              </w:rPr>
            </w:pPr>
            <w:r w:rsidRPr="006B17A0">
              <w:rPr>
                <w:color w:val="000000"/>
                <w:szCs w:val="24"/>
              </w:rPr>
              <w:t>0</w:t>
            </w:r>
          </w:p>
        </w:tc>
        <w:tc>
          <w:tcPr>
            <w:tcW w:w="720" w:type="dxa"/>
            <w:vAlign w:val="bottom"/>
          </w:tcPr>
          <w:p w14:paraId="7F1421DB"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4263C0C0" w14:textId="77777777" w:rsidR="00F23893" w:rsidRPr="006B17A0" w:rsidRDefault="00F23893" w:rsidP="001E7F6E">
            <w:pPr>
              <w:pStyle w:val="TableText"/>
              <w:rPr>
                <w:szCs w:val="24"/>
              </w:rPr>
            </w:pPr>
            <w:r w:rsidRPr="006B17A0">
              <w:rPr>
                <w:color w:val="000000"/>
                <w:szCs w:val="24"/>
              </w:rPr>
              <w:t>16</w:t>
            </w:r>
          </w:p>
        </w:tc>
        <w:tc>
          <w:tcPr>
            <w:tcW w:w="720" w:type="dxa"/>
            <w:vAlign w:val="bottom"/>
          </w:tcPr>
          <w:p w14:paraId="07E658B3" w14:textId="77777777" w:rsidR="00F23893" w:rsidRPr="006B17A0" w:rsidRDefault="00F23893" w:rsidP="001E7F6E">
            <w:pPr>
              <w:pStyle w:val="TableText"/>
              <w:rPr>
                <w:szCs w:val="24"/>
              </w:rPr>
            </w:pPr>
            <w:r w:rsidRPr="006B17A0">
              <w:rPr>
                <w:color w:val="000000"/>
                <w:szCs w:val="24"/>
              </w:rPr>
              <w:t>15%</w:t>
            </w:r>
          </w:p>
        </w:tc>
        <w:tc>
          <w:tcPr>
            <w:tcW w:w="720" w:type="dxa"/>
            <w:noWrap/>
            <w:vAlign w:val="bottom"/>
          </w:tcPr>
          <w:p w14:paraId="2AE5816D" w14:textId="77777777" w:rsidR="00F23893" w:rsidRPr="006B17A0" w:rsidRDefault="00F23893" w:rsidP="001E7F6E">
            <w:pPr>
              <w:pStyle w:val="TableText"/>
              <w:rPr>
                <w:szCs w:val="24"/>
              </w:rPr>
            </w:pPr>
            <w:r w:rsidRPr="006B17A0">
              <w:rPr>
                <w:color w:val="000000"/>
                <w:szCs w:val="24"/>
              </w:rPr>
              <w:t>9</w:t>
            </w:r>
          </w:p>
        </w:tc>
        <w:tc>
          <w:tcPr>
            <w:tcW w:w="720" w:type="dxa"/>
            <w:noWrap/>
            <w:vAlign w:val="bottom"/>
          </w:tcPr>
          <w:p w14:paraId="41A3077E" w14:textId="77777777" w:rsidR="00F23893" w:rsidRPr="006B17A0" w:rsidRDefault="00F23893" w:rsidP="001E7F6E">
            <w:pPr>
              <w:pStyle w:val="TableText"/>
              <w:rPr>
                <w:szCs w:val="24"/>
              </w:rPr>
            </w:pPr>
            <w:r w:rsidRPr="006B17A0">
              <w:rPr>
                <w:color w:val="000000"/>
                <w:szCs w:val="24"/>
              </w:rPr>
              <w:t>8%</w:t>
            </w:r>
          </w:p>
        </w:tc>
        <w:tc>
          <w:tcPr>
            <w:tcW w:w="720" w:type="dxa"/>
            <w:noWrap/>
            <w:vAlign w:val="bottom"/>
          </w:tcPr>
          <w:p w14:paraId="26633EE6" w14:textId="77777777" w:rsidR="00F23893" w:rsidRPr="006B17A0" w:rsidRDefault="00F23893" w:rsidP="001E7F6E">
            <w:pPr>
              <w:pStyle w:val="TableText"/>
              <w:rPr>
                <w:szCs w:val="24"/>
              </w:rPr>
            </w:pPr>
            <w:r w:rsidRPr="006B17A0">
              <w:rPr>
                <w:color w:val="000000"/>
                <w:szCs w:val="24"/>
              </w:rPr>
              <w:t>18</w:t>
            </w:r>
          </w:p>
        </w:tc>
        <w:tc>
          <w:tcPr>
            <w:tcW w:w="720" w:type="dxa"/>
            <w:vAlign w:val="bottom"/>
          </w:tcPr>
          <w:p w14:paraId="4870B407" w14:textId="77777777" w:rsidR="00F23893" w:rsidRPr="006B17A0" w:rsidRDefault="00F23893" w:rsidP="001E7F6E">
            <w:pPr>
              <w:pStyle w:val="TableText"/>
              <w:rPr>
                <w:szCs w:val="24"/>
              </w:rPr>
            </w:pPr>
            <w:r w:rsidRPr="006B17A0">
              <w:rPr>
                <w:color w:val="000000"/>
                <w:szCs w:val="24"/>
              </w:rPr>
              <w:t>17%</w:t>
            </w:r>
          </w:p>
        </w:tc>
      </w:tr>
      <w:tr w:rsidR="00F23893" w:rsidRPr="00D24375" w14:paraId="14063633" w14:textId="77777777" w:rsidTr="001E7F6E">
        <w:trPr>
          <w:trHeight w:val="252"/>
        </w:trPr>
        <w:tc>
          <w:tcPr>
            <w:tcW w:w="1152" w:type="dxa"/>
            <w:noWrap/>
          </w:tcPr>
          <w:p w14:paraId="60FAFFC8" w14:textId="77777777" w:rsidR="00F23893" w:rsidRPr="00D24375" w:rsidRDefault="00F23893" w:rsidP="001E7F6E">
            <w:pPr>
              <w:pStyle w:val="TableText"/>
              <w:rPr>
                <w:noProof w:val="0"/>
              </w:rPr>
            </w:pPr>
            <w:r w:rsidRPr="00D24375">
              <w:rPr>
                <w:noProof w:val="0"/>
              </w:rPr>
              <w:t>9</w:t>
            </w:r>
          </w:p>
        </w:tc>
        <w:tc>
          <w:tcPr>
            <w:tcW w:w="720" w:type="dxa"/>
            <w:vAlign w:val="bottom"/>
          </w:tcPr>
          <w:p w14:paraId="183378DF" w14:textId="77777777" w:rsidR="00F23893" w:rsidRPr="006B17A0" w:rsidRDefault="00F23893" w:rsidP="001E7F6E">
            <w:pPr>
              <w:pStyle w:val="TableText"/>
              <w:rPr>
                <w:szCs w:val="24"/>
              </w:rPr>
            </w:pPr>
            <w:r w:rsidRPr="006B17A0">
              <w:rPr>
                <w:color w:val="000000"/>
                <w:szCs w:val="24"/>
              </w:rPr>
              <w:t>1</w:t>
            </w:r>
          </w:p>
        </w:tc>
        <w:tc>
          <w:tcPr>
            <w:tcW w:w="720" w:type="dxa"/>
            <w:vAlign w:val="bottom"/>
          </w:tcPr>
          <w:p w14:paraId="09B0B4FE" w14:textId="77777777" w:rsidR="00F23893" w:rsidRPr="006B17A0" w:rsidRDefault="00F23893" w:rsidP="001E7F6E">
            <w:pPr>
              <w:pStyle w:val="TableText"/>
              <w:rPr>
                <w:szCs w:val="24"/>
              </w:rPr>
            </w:pPr>
            <w:r w:rsidRPr="006B17A0">
              <w:rPr>
                <w:color w:val="000000"/>
                <w:szCs w:val="24"/>
              </w:rPr>
              <w:t>1%</w:t>
            </w:r>
          </w:p>
        </w:tc>
        <w:tc>
          <w:tcPr>
            <w:tcW w:w="720" w:type="dxa"/>
            <w:noWrap/>
            <w:vAlign w:val="bottom"/>
          </w:tcPr>
          <w:p w14:paraId="5B1C2DAB" w14:textId="77777777" w:rsidR="00F23893" w:rsidRPr="006B17A0" w:rsidRDefault="00F23893" w:rsidP="001E7F6E">
            <w:pPr>
              <w:pStyle w:val="TableText"/>
              <w:rPr>
                <w:szCs w:val="24"/>
              </w:rPr>
            </w:pPr>
            <w:r w:rsidRPr="006B17A0">
              <w:rPr>
                <w:color w:val="000000"/>
                <w:szCs w:val="24"/>
              </w:rPr>
              <w:t>14</w:t>
            </w:r>
          </w:p>
        </w:tc>
        <w:tc>
          <w:tcPr>
            <w:tcW w:w="720" w:type="dxa"/>
            <w:vAlign w:val="bottom"/>
          </w:tcPr>
          <w:p w14:paraId="6310D834" w14:textId="77777777" w:rsidR="00F23893" w:rsidRPr="006B17A0" w:rsidRDefault="00F23893" w:rsidP="001E7F6E">
            <w:pPr>
              <w:pStyle w:val="TableText"/>
              <w:rPr>
                <w:szCs w:val="24"/>
              </w:rPr>
            </w:pPr>
            <w:r w:rsidRPr="006B17A0">
              <w:rPr>
                <w:color w:val="000000"/>
                <w:szCs w:val="24"/>
              </w:rPr>
              <w:t>13%</w:t>
            </w:r>
          </w:p>
        </w:tc>
        <w:tc>
          <w:tcPr>
            <w:tcW w:w="720" w:type="dxa"/>
            <w:noWrap/>
            <w:vAlign w:val="bottom"/>
          </w:tcPr>
          <w:p w14:paraId="18432FFD" w14:textId="77777777" w:rsidR="00F23893" w:rsidRPr="006B17A0" w:rsidRDefault="00F23893" w:rsidP="001E7F6E">
            <w:pPr>
              <w:pStyle w:val="TableText"/>
              <w:rPr>
                <w:szCs w:val="24"/>
              </w:rPr>
            </w:pPr>
            <w:r w:rsidRPr="006B17A0">
              <w:rPr>
                <w:color w:val="000000"/>
                <w:szCs w:val="24"/>
              </w:rPr>
              <w:t>11</w:t>
            </w:r>
          </w:p>
        </w:tc>
        <w:tc>
          <w:tcPr>
            <w:tcW w:w="720" w:type="dxa"/>
            <w:noWrap/>
            <w:vAlign w:val="bottom"/>
          </w:tcPr>
          <w:p w14:paraId="6494C25E" w14:textId="77777777" w:rsidR="00F23893" w:rsidRPr="006B17A0" w:rsidRDefault="00F23893" w:rsidP="001E7F6E">
            <w:pPr>
              <w:pStyle w:val="TableText"/>
              <w:rPr>
                <w:szCs w:val="24"/>
              </w:rPr>
            </w:pPr>
            <w:r w:rsidRPr="006B17A0">
              <w:rPr>
                <w:color w:val="000000"/>
                <w:szCs w:val="24"/>
              </w:rPr>
              <w:t>10%</w:t>
            </w:r>
          </w:p>
        </w:tc>
        <w:tc>
          <w:tcPr>
            <w:tcW w:w="720" w:type="dxa"/>
            <w:noWrap/>
            <w:vAlign w:val="bottom"/>
          </w:tcPr>
          <w:p w14:paraId="39F17899" w14:textId="77777777" w:rsidR="00F23893" w:rsidRPr="006B17A0" w:rsidRDefault="00F23893" w:rsidP="001E7F6E">
            <w:pPr>
              <w:pStyle w:val="TableText"/>
              <w:rPr>
                <w:szCs w:val="24"/>
              </w:rPr>
            </w:pPr>
            <w:r w:rsidRPr="006B17A0">
              <w:rPr>
                <w:color w:val="000000"/>
                <w:szCs w:val="24"/>
              </w:rPr>
              <w:t>11</w:t>
            </w:r>
          </w:p>
        </w:tc>
        <w:tc>
          <w:tcPr>
            <w:tcW w:w="720" w:type="dxa"/>
            <w:vAlign w:val="bottom"/>
          </w:tcPr>
          <w:p w14:paraId="7FAC675C" w14:textId="77777777" w:rsidR="00F23893" w:rsidRPr="006B17A0" w:rsidRDefault="00F23893" w:rsidP="001E7F6E">
            <w:pPr>
              <w:pStyle w:val="TableText"/>
              <w:rPr>
                <w:szCs w:val="24"/>
              </w:rPr>
            </w:pPr>
            <w:r w:rsidRPr="006B17A0">
              <w:rPr>
                <w:color w:val="000000"/>
                <w:szCs w:val="24"/>
              </w:rPr>
              <w:t>10%</w:t>
            </w:r>
          </w:p>
        </w:tc>
      </w:tr>
      <w:tr w:rsidR="00F23893" w:rsidRPr="00D24375" w14:paraId="4D591934" w14:textId="77777777" w:rsidTr="001E7F6E">
        <w:trPr>
          <w:trHeight w:val="252"/>
        </w:trPr>
        <w:tc>
          <w:tcPr>
            <w:tcW w:w="1152" w:type="dxa"/>
            <w:noWrap/>
          </w:tcPr>
          <w:p w14:paraId="4D5A0D15" w14:textId="77777777" w:rsidR="00F23893" w:rsidRPr="00D24375" w:rsidRDefault="00F23893" w:rsidP="001E7F6E">
            <w:pPr>
              <w:pStyle w:val="TableText"/>
              <w:rPr>
                <w:noProof w:val="0"/>
              </w:rPr>
            </w:pPr>
            <w:r w:rsidRPr="00D24375">
              <w:rPr>
                <w:noProof w:val="0"/>
              </w:rPr>
              <w:t>10</w:t>
            </w:r>
          </w:p>
        </w:tc>
        <w:tc>
          <w:tcPr>
            <w:tcW w:w="720" w:type="dxa"/>
            <w:vAlign w:val="bottom"/>
          </w:tcPr>
          <w:p w14:paraId="12B4AE35" w14:textId="77777777" w:rsidR="00F23893" w:rsidRPr="006B17A0" w:rsidRDefault="00F23893" w:rsidP="001E7F6E">
            <w:pPr>
              <w:pStyle w:val="TableText"/>
              <w:rPr>
                <w:szCs w:val="24"/>
              </w:rPr>
            </w:pPr>
            <w:r w:rsidRPr="006B17A0">
              <w:rPr>
                <w:color w:val="000000"/>
                <w:szCs w:val="24"/>
              </w:rPr>
              <w:t>0</w:t>
            </w:r>
          </w:p>
        </w:tc>
        <w:tc>
          <w:tcPr>
            <w:tcW w:w="720" w:type="dxa"/>
            <w:vAlign w:val="bottom"/>
          </w:tcPr>
          <w:p w14:paraId="388BD6FC"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67C35012" w14:textId="77777777" w:rsidR="00F23893" w:rsidRPr="006B17A0" w:rsidRDefault="00F23893" w:rsidP="001E7F6E">
            <w:pPr>
              <w:pStyle w:val="TableText"/>
              <w:rPr>
                <w:szCs w:val="24"/>
              </w:rPr>
            </w:pPr>
            <w:r w:rsidRPr="006B17A0">
              <w:rPr>
                <w:color w:val="000000"/>
                <w:szCs w:val="24"/>
              </w:rPr>
              <w:t>10</w:t>
            </w:r>
          </w:p>
        </w:tc>
        <w:tc>
          <w:tcPr>
            <w:tcW w:w="720" w:type="dxa"/>
            <w:vAlign w:val="bottom"/>
          </w:tcPr>
          <w:p w14:paraId="4AE3AA2A" w14:textId="77777777" w:rsidR="00F23893" w:rsidRPr="006B17A0" w:rsidRDefault="00F23893" w:rsidP="001E7F6E">
            <w:pPr>
              <w:pStyle w:val="TableText"/>
              <w:rPr>
                <w:szCs w:val="24"/>
              </w:rPr>
            </w:pPr>
            <w:r w:rsidRPr="006B17A0">
              <w:rPr>
                <w:color w:val="000000"/>
                <w:szCs w:val="24"/>
              </w:rPr>
              <w:t>9%</w:t>
            </w:r>
          </w:p>
        </w:tc>
        <w:tc>
          <w:tcPr>
            <w:tcW w:w="720" w:type="dxa"/>
            <w:noWrap/>
            <w:vAlign w:val="bottom"/>
          </w:tcPr>
          <w:p w14:paraId="1B03EF1E" w14:textId="77777777" w:rsidR="00F23893" w:rsidRPr="006B17A0" w:rsidRDefault="00F23893" w:rsidP="001E7F6E">
            <w:pPr>
              <w:pStyle w:val="TableText"/>
              <w:rPr>
                <w:szCs w:val="24"/>
              </w:rPr>
            </w:pPr>
            <w:r w:rsidRPr="006B17A0">
              <w:rPr>
                <w:color w:val="000000"/>
                <w:szCs w:val="24"/>
              </w:rPr>
              <w:t>15</w:t>
            </w:r>
          </w:p>
        </w:tc>
        <w:tc>
          <w:tcPr>
            <w:tcW w:w="720" w:type="dxa"/>
            <w:noWrap/>
            <w:vAlign w:val="bottom"/>
          </w:tcPr>
          <w:p w14:paraId="00F90DEC" w14:textId="77777777" w:rsidR="00F23893" w:rsidRPr="006B17A0" w:rsidRDefault="00F23893" w:rsidP="001E7F6E">
            <w:pPr>
              <w:pStyle w:val="TableText"/>
              <w:rPr>
                <w:szCs w:val="24"/>
              </w:rPr>
            </w:pPr>
            <w:r w:rsidRPr="006B17A0">
              <w:rPr>
                <w:color w:val="000000"/>
                <w:szCs w:val="24"/>
              </w:rPr>
              <w:t>14%</w:t>
            </w:r>
          </w:p>
        </w:tc>
        <w:tc>
          <w:tcPr>
            <w:tcW w:w="720" w:type="dxa"/>
            <w:noWrap/>
            <w:vAlign w:val="bottom"/>
          </w:tcPr>
          <w:p w14:paraId="6D97B6CD" w14:textId="77777777" w:rsidR="00F23893" w:rsidRPr="006B17A0" w:rsidRDefault="00F23893" w:rsidP="001E7F6E">
            <w:pPr>
              <w:pStyle w:val="TableText"/>
              <w:rPr>
                <w:szCs w:val="24"/>
              </w:rPr>
            </w:pPr>
            <w:r w:rsidRPr="006B17A0">
              <w:rPr>
                <w:color w:val="000000"/>
                <w:szCs w:val="24"/>
              </w:rPr>
              <w:t>17</w:t>
            </w:r>
          </w:p>
        </w:tc>
        <w:tc>
          <w:tcPr>
            <w:tcW w:w="720" w:type="dxa"/>
            <w:vAlign w:val="bottom"/>
          </w:tcPr>
          <w:p w14:paraId="704CCCC8" w14:textId="77777777" w:rsidR="00F23893" w:rsidRPr="006B17A0" w:rsidRDefault="00F23893" w:rsidP="001E7F6E">
            <w:pPr>
              <w:pStyle w:val="TableText"/>
              <w:rPr>
                <w:szCs w:val="24"/>
              </w:rPr>
            </w:pPr>
            <w:r w:rsidRPr="006B17A0">
              <w:rPr>
                <w:color w:val="000000"/>
                <w:szCs w:val="24"/>
              </w:rPr>
              <w:t>16%</w:t>
            </w:r>
          </w:p>
        </w:tc>
      </w:tr>
      <w:tr w:rsidR="00F23893" w:rsidRPr="00D24375" w14:paraId="3F5E0DF2" w14:textId="77777777" w:rsidTr="001E7F6E">
        <w:trPr>
          <w:trHeight w:val="252"/>
        </w:trPr>
        <w:tc>
          <w:tcPr>
            <w:tcW w:w="1152" w:type="dxa"/>
            <w:noWrap/>
          </w:tcPr>
          <w:p w14:paraId="6E28C62A" w14:textId="77777777" w:rsidR="00F23893" w:rsidRPr="00D24375" w:rsidRDefault="00F23893" w:rsidP="001E7F6E">
            <w:pPr>
              <w:pStyle w:val="TableText"/>
              <w:rPr>
                <w:noProof w:val="0"/>
              </w:rPr>
            </w:pPr>
            <w:r w:rsidRPr="00D24375">
              <w:rPr>
                <w:noProof w:val="0"/>
              </w:rPr>
              <w:t>11</w:t>
            </w:r>
          </w:p>
        </w:tc>
        <w:tc>
          <w:tcPr>
            <w:tcW w:w="720" w:type="dxa"/>
            <w:vAlign w:val="bottom"/>
          </w:tcPr>
          <w:p w14:paraId="2D473724" w14:textId="77777777" w:rsidR="00F23893" w:rsidRPr="006B17A0" w:rsidRDefault="00F23893" w:rsidP="001E7F6E">
            <w:pPr>
              <w:pStyle w:val="TableText"/>
              <w:rPr>
                <w:szCs w:val="24"/>
              </w:rPr>
            </w:pPr>
            <w:r w:rsidRPr="006B17A0">
              <w:rPr>
                <w:color w:val="000000"/>
                <w:szCs w:val="24"/>
              </w:rPr>
              <w:t>0</w:t>
            </w:r>
          </w:p>
        </w:tc>
        <w:tc>
          <w:tcPr>
            <w:tcW w:w="720" w:type="dxa"/>
            <w:vAlign w:val="bottom"/>
          </w:tcPr>
          <w:p w14:paraId="201B198D"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4AAFF5E9" w14:textId="77777777" w:rsidR="00F23893" w:rsidRPr="006B17A0" w:rsidRDefault="00F23893" w:rsidP="001E7F6E">
            <w:pPr>
              <w:pStyle w:val="TableText"/>
              <w:rPr>
                <w:szCs w:val="24"/>
              </w:rPr>
            </w:pPr>
            <w:r w:rsidRPr="006B17A0">
              <w:rPr>
                <w:color w:val="000000"/>
                <w:szCs w:val="24"/>
              </w:rPr>
              <w:t>16</w:t>
            </w:r>
          </w:p>
        </w:tc>
        <w:tc>
          <w:tcPr>
            <w:tcW w:w="720" w:type="dxa"/>
            <w:vAlign w:val="bottom"/>
          </w:tcPr>
          <w:p w14:paraId="5B79D49E" w14:textId="77777777" w:rsidR="00F23893" w:rsidRPr="006B17A0" w:rsidRDefault="00F23893" w:rsidP="001E7F6E">
            <w:pPr>
              <w:pStyle w:val="TableText"/>
              <w:rPr>
                <w:szCs w:val="24"/>
              </w:rPr>
            </w:pPr>
            <w:r w:rsidRPr="006B17A0">
              <w:rPr>
                <w:color w:val="000000"/>
                <w:szCs w:val="24"/>
              </w:rPr>
              <w:t>15%</w:t>
            </w:r>
          </w:p>
        </w:tc>
        <w:tc>
          <w:tcPr>
            <w:tcW w:w="720" w:type="dxa"/>
            <w:noWrap/>
            <w:vAlign w:val="bottom"/>
          </w:tcPr>
          <w:p w14:paraId="6BDE9D98" w14:textId="77777777" w:rsidR="00F23893" w:rsidRPr="006B17A0" w:rsidRDefault="00F23893" w:rsidP="001E7F6E">
            <w:pPr>
              <w:pStyle w:val="TableText"/>
              <w:rPr>
                <w:szCs w:val="24"/>
              </w:rPr>
            </w:pPr>
            <w:r w:rsidRPr="006B17A0">
              <w:rPr>
                <w:color w:val="000000"/>
                <w:szCs w:val="24"/>
              </w:rPr>
              <w:t>9</w:t>
            </w:r>
          </w:p>
        </w:tc>
        <w:tc>
          <w:tcPr>
            <w:tcW w:w="720" w:type="dxa"/>
            <w:noWrap/>
            <w:vAlign w:val="bottom"/>
          </w:tcPr>
          <w:p w14:paraId="5650B525" w14:textId="77777777" w:rsidR="00F23893" w:rsidRPr="006B17A0" w:rsidRDefault="00F23893" w:rsidP="001E7F6E">
            <w:pPr>
              <w:pStyle w:val="TableText"/>
              <w:rPr>
                <w:szCs w:val="24"/>
              </w:rPr>
            </w:pPr>
            <w:r w:rsidRPr="006B17A0">
              <w:rPr>
                <w:color w:val="000000"/>
                <w:szCs w:val="24"/>
              </w:rPr>
              <w:t>8%</w:t>
            </w:r>
          </w:p>
        </w:tc>
        <w:tc>
          <w:tcPr>
            <w:tcW w:w="720" w:type="dxa"/>
            <w:noWrap/>
            <w:vAlign w:val="bottom"/>
          </w:tcPr>
          <w:p w14:paraId="7142400E" w14:textId="77777777" w:rsidR="00F23893" w:rsidRPr="006B17A0" w:rsidRDefault="00F23893" w:rsidP="001E7F6E">
            <w:pPr>
              <w:pStyle w:val="TableText"/>
              <w:rPr>
                <w:szCs w:val="24"/>
              </w:rPr>
            </w:pPr>
            <w:r w:rsidRPr="006B17A0">
              <w:rPr>
                <w:color w:val="000000"/>
                <w:szCs w:val="24"/>
              </w:rPr>
              <w:t>12</w:t>
            </w:r>
          </w:p>
        </w:tc>
        <w:tc>
          <w:tcPr>
            <w:tcW w:w="720" w:type="dxa"/>
            <w:vAlign w:val="bottom"/>
          </w:tcPr>
          <w:p w14:paraId="15A03D58" w14:textId="77777777" w:rsidR="00F23893" w:rsidRPr="006B17A0" w:rsidRDefault="00F23893" w:rsidP="001E7F6E">
            <w:pPr>
              <w:pStyle w:val="TableText"/>
              <w:rPr>
                <w:szCs w:val="24"/>
              </w:rPr>
            </w:pPr>
            <w:r w:rsidRPr="006B17A0">
              <w:rPr>
                <w:color w:val="000000"/>
                <w:szCs w:val="24"/>
              </w:rPr>
              <w:t>11%</w:t>
            </w:r>
          </w:p>
        </w:tc>
      </w:tr>
      <w:tr w:rsidR="00F23893" w:rsidRPr="00D24375" w14:paraId="11B98FB8" w14:textId="77777777" w:rsidTr="001E7F6E">
        <w:trPr>
          <w:trHeight w:val="252"/>
        </w:trPr>
        <w:tc>
          <w:tcPr>
            <w:tcW w:w="1152" w:type="dxa"/>
            <w:noWrap/>
          </w:tcPr>
          <w:p w14:paraId="1649C081" w14:textId="77777777" w:rsidR="00F23893" w:rsidRPr="00D24375" w:rsidRDefault="00F23893" w:rsidP="001E7F6E">
            <w:pPr>
              <w:pStyle w:val="TableText"/>
              <w:rPr>
                <w:noProof w:val="0"/>
              </w:rPr>
            </w:pPr>
            <w:r w:rsidRPr="00D24375">
              <w:rPr>
                <w:noProof w:val="0"/>
              </w:rPr>
              <w:t>12</w:t>
            </w:r>
          </w:p>
        </w:tc>
        <w:tc>
          <w:tcPr>
            <w:tcW w:w="720" w:type="dxa"/>
            <w:vAlign w:val="bottom"/>
          </w:tcPr>
          <w:p w14:paraId="266AC232" w14:textId="77777777" w:rsidR="00F23893" w:rsidRPr="006B17A0" w:rsidRDefault="00F23893" w:rsidP="001E7F6E">
            <w:pPr>
              <w:pStyle w:val="TableText"/>
              <w:rPr>
                <w:szCs w:val="24"/>
              </w:rPr>
            </w:pPr>
            <w:r w:rsidRPr="006B17A0">
              <w:rPr>
                <w:color w:val="000000"/>
                <w:szCs w:val="24"/>
              </w:rPr>
              <w:t>2</w:t>
            </w:r>
          </w:p>
        </w:tc>
        <w:tc>
          <w:tcPr>
            <w:tcW w:w="720" w:type="dxa"/>
            <w:vAlign w:val="bottom"/>
          </w:tcPr>
          <w:p w14:paraId="68A8CDE1" w14:textId="77777777" w:rsidR="00F23893" w:rsidRPr="006B17A0" w:rsidRDefault="00F23893" w:rsidP="001E7F6E">
            <w:pPr>
              <w:pStyle w:val="TableText"/>
              <w:rPr>
                <w:szCs w:val="24"/>
              </w:rPr>
            </w:pPr>
            <w:r w:rsidRPr="006B17A0">
              <w:rPr>
                <w:color w:val="000000"/>
                <w:szCs w:val="24"/>
              </w:rPr>
              <w:t>2%</w:t>
            </w:r>
          </w:p>
        </w:tc>
        <w:tc>
          <w:tcPr>
            <w:tcW w:w="720" w:type="dxa"/>
            <w:noWrap/>
            <w:vAlign w:val="bottom"/>
          </w:tcPr>
          <w:p w14:paraId="2EEF2926" w14:textId="77777777" w:rsidR="00F23893" w:rsidRPr="006B17A0" w:rsidRDefault="00F23893" w:rsidP="001E7F6E">
            <w:pPr>
              <w:pStyle w:val="TableText"/>
              <w:rPr>
                <w:szCs w:val="24"/>
              </w:rPr>
            </w:pPr>
            <w:r w:rsidRPr="006B17A0">
              <w:rPr>
                <w:color w:val="000000"/>
                <w:szCs w:val="24"/>
              </w:rPr>
              <w:t>5</w:t>
            </w:r>
          </w:p>
        </w:tc>
        <w:tc>
          <w:tcPr>
            <w:tcW w:w="720" w:type="dxa"/>
            <w:vAlign w:val="bottom"/>
          </w:tcPr>
          <w:p w14:paraId="280A6CAD" w14:textId="77777777" w:rsidR="00F23893" w:rsidRPr="006B17A0" w:rsidRDefault="00F23893" w:rsidP="001E7F6E">
            <w:pPr>
              <w:pStyle w:val="TableText"/>
              <w:rPr>
                <w:szCs w:val="24"/>
              </w:rPr>
            </w:pPr>
            <w:r w:rsidRPr="006B17A0">
              <w:rPr>
                <w:color w:val="000000"/>
                <w:szCs w:val="24"/>
              </w:rPr>
              <w:t>5%</w:t>
            </w:r>
          </w:p>
        </w:tc>
        <w:tc>
          <w:tcPr>
            <w:tcW w:w="720" w:type="dxa"/>
            <w:noWrap/>
            <w:vAlign w:val="bottom"/>
          </w:tcPr>
          <w:p w14:paraId="32F7E278" w14:textId="77777777" w:rsidR="00F23893" w:rsidRPr="006B17A0" w:rsidRDefault="00F23893" w:rsidP="001E7F6E">
            <w:pPr>
              <w:pStyle w:val="TableText"/>
              <w:rPr>
                <w:szCs w:val="24"/>
              </w:rPr>
            </w:pPr>
            <w:r w:rsidRPr="006B17A0">
              <w:rPr>
                <w:color w:val="000000"/>
                <w:szCs w:val="24"/>
              </w:rPr>
              <w:t>3</w:t>
            </w:r>
          </w:p>
        </w:tc>
        <w:tc>
          <w:tcPr>
            <w:tcW w:w="720" w:type="dxa"/>
            <w:noWrap/>
            <w:vAlign w:val="bottom"/>
          </w:tcPr>
          <w:p w14:paraId="6AB7E338" w14:textId="77777777" w:rsidR="00F23893" w:rsidRPr="006B17A0" w:rsidRDefault="00F23893" w:rsidP="001E7F6E">
            <w:pPr>
              <w:pStyle w:val="TableText"/>
              <w:rPr>
                <w:szCs w:val="24"/>
              </w:rPr>
            </w:pPr>
            <w:r w:rsidRPr="006B17A0">
              <w:rPr>
                <w:color w:val="000000"/>
                <w:szCs w:val="24"/>
              </w:rPr>
              <w:t>3%</w:t>
            </w:r>
          </w:p>
        </w:tc>
        <w:tc>
          <w:tcPr>
            <w:tcW w:w="720" w:type="dxa"/>
            <w:noWrap/>
            <w:vAlign w:val="bottom"/>
          </w:tcPr>
          <w:p w14:paraId="2B94BC14" w14:textId="77777777" w:rsidR="00F23893" w:rsidRPr="006B17A0" w:rsidRDefault="00F23893" w:rsidP="001E7F6E">
            <w:pPr>
              <w:pStyle w:val="TableText"/>
              <w:rPr>
                <w:szCs w:val="24"/>
              </w:rPr>
            </w:pPr>
            <w:r w:rsidRPr="006B17A0">
              <w:rPr>
                <w:color w:val="000000"/>
                <w:szCs w:val="24"/>
              </w:rPr>
              <w:t>4</w:t>
            </w:r>
          </w:p>
        </w:tc>
        <w:tc>
          <w:tcPr>
            <w:tcW w:w="720" w:type="dxa"/>
            <w:vAlign w:val="bottom"/>
          </w:tcPr>
          <w:p w14:paraId="040011DA" w14:textId="77777777" w:rsidR="00F23893" w:rsidRPr="006B17A0" w:rsidRDefault="00F23893" w:rsidP="001E7F6E">
            <w:pPr>
              <w:pStyle w:val="TableText"/>
              <w:rPr>
                <w:szCs w:val="24"/>
              </w:rPr>
            </w:pPr>
            <w:r w:rsidRPr="006B17A0">
              <w:rPr>
                <w:color w:val="000000"/>
                <w:szCs w:val="24"/>
              </w:rPr>
              <w:t>4%</w:t>
            </w:r>
          </w:p>
        </w:tc>
      </w:tr>
      <w:tr w:rsidR="00F23893" w:rsidRPr="00D24375" w14:paraId="68469EB7" w14:textId="77777777" w:rsidTr="001E7F6E">
        <w:trPr>
          <w:trHeight w:val="252"/>
        </w:trPr>
        <w:tc>
          <w:tcPr>
            <w:tcW w:w="1152" w:type="dxa"/>
            <w:noWrap/>
          </w:tcPr>
          <w:p w14:paraId="16CB502D" w14:textId="77777777" w:rsidR="00F23893" w:rsidRPr="00D24375" w:rsidRDefault="00F23893" w:rsidP="001E7F6E">
            <w:pPr>
              <w:pStyle w:val="TableText"/>
              <w:rPr>
                <w:noProof w:val="0"/>
              </w:rPr>
            </w:pPr>
            <w:r w:rsidRPr="00D24375">
              <w:rPr>
                <w:noProof w:val="0"/>
              </w:rPr>
              <w:t>13</w:t>
            </w:r>
          </w:p>
        </w:tc>
        <w:tc>
          <w:tcPr>
            <w:tcW w:w="720" w:type="dxa"/>
            <w:vAlign w:val="bottom"/>
          </w:tcPr>
          <w:p w14:paraId="10CF8905" w14:textId="77777777" w:rsidR="00F23893" w:rsidRPr="006B17A0" w:rsidRDefault="00F23893" w:rsidP="001E7F6E">
            <w:pPr>
              <w:pStyle w:val="TableText"/>
              <w:rPr>
                <w:szCs w:val="24"/>
              </w:rPr>
            </w:pPr>
            <w:r w:rsidRPr="006B17A0">
              <w:rPr>
                <w:color w:val="000000"/>
                <w:szCs w:val="24"/>
              </w:rPr>
              <w:t>1</w:t>
            </w:r>
          </w:p>
        </w:tc>
        <w:tc>
          <w:tcPr>
            <w:tcW w:w="720" w:type="dxa"/>
            <w:vAlign w:val="bottom"/>
          </w:tcPr>
          <w:p w14:paraId="04C840EA" w14:textId="77777777" w:rsidR="00F23893" w:rsidRPr="006B17A0" w:rsidRDefault="00F23893" w:rsidP="001E7F6E">
            <w:pPr>
              <w:pStyle w:val="TableText"/>
              <w:rPr>
                <w:szCs w:val="24"/>
              </w:rPr>
            </w:pPr>
            <w:r w:rsidRPr="006B17A0">
              <w:rPr>
                <w:color w:val="000000"/>
                <w:szCs w:val="24"/>
              </w:rPr>
              <w:t>1%</w:t>
            </w:r>
          </w:p>
        </w:tc>
        <w:tc>
          <w:tcPr>
            <w:tcW w:w="720" w:type="dxa"/>
            <w:noWrap/>
            <w:vAlign w:val="bottom"/>
          </w:tcPr>
          <w:p w14:paraId="116EF80C"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692EB02F"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F29F462"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791305D"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27F934AE"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1E66C956" w14:textId="77777777" w:rsidR="00F23893" w:rsidRPr="006B17A0" w:rsidRDefault="00F23893" w:rsidP="001E7F6E">
            <w:pPr>
              <w:pStyle w:val="TableText"/>
              <w:rPr>
                <w:szCs w:val="24"/>
              </w:rPr>
            </w:pPr>
            <w:r w:rsidRPr="006B17A0">
              <w:rPr>
                <w:color w:val="000000"/>
                <w:szCs w:val="24"/>
              </w:rPr>
              <w:t>N/A</w:t>
            </w:r>
          </w:p>
        </w:tc>
      </w:tr>
      <w:tr w:rsidR="00F23893" w:rsidRPr="00D24375" w14:paraId="7E04D05C" w14:textId="77777777" w:rsidTr="001E7F6E">
        <w:trPr>
          <w:trHeight w:val="252"/>
        </w:trPr>
        <w:tc>
          <w:tcPr>
            <w:tcW w:w="1152" w:type="dxa"/>
            <w:noWrap/>
          </w:tcPr>
          <w:p w14:paraId="7843AE57" w14:textId="77777777" w:rsidR="00F23893" w:rsidRPr="00D24375" w:rsidRDefault="00F23893" w:rsidP="001E7F6E">
            <w:pPr>
              <w:pStyle w:val="TableText"/>
              <w:rPr>
                <w:noProof w:val="0"/>
              </w:rPr>
            </w:pPr>
            <w:r w:rsidRPr="00D24375">
              <w:rPr>
                <w:noProof w:val="0"/>
              </w:rPr>
              <w:t>14</w:t>
            </w:r>
          </w:p>
        </w:tc>
        <w:tc>
          <w:tcPr>
            <w:tcW w:w="720" w:type="dxa"/>
            <w:vAlign w:val="bottom"/>
          </w:tcPr>
          <w:p w14:paraId="578433F8" w14:textId="77777777" w:rsidR="00F23893" w:rsidRPr="006B17A0" w:rsidRDefault="00F23893" w:rsidP="001E7F6E">
            <w:pPr>
              <w:pStyle w:val="TableText"/>
              <w:rPr>
                <w:szCs w:val="24"/>
              </w:rPr>
            </w:pPr>
            <w:r w:rsidRPr="006B17A0">
              <w:rPr>
                <w:color w:val="000000"/>
                <w:szCs w:val="24"/>
              </w:rPr>
              <w:t>4</w:t>
            </w:r>
          </w:p>
        </w:tc>
        <w:tc>
          <w:tcPr>
            <w:tcW w:w="720" w:type="dxa"/>
            <w:vAlign w:val="bottom"/>
          </w:tcPr>
          <w:p w14:paraId="05CA8E62"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46C4FE8C"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0E661C80"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7E601398"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6DC97CB"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17B81E0A"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0D653091" w14:textId="77777777" w:rsidR="00F23893" w:rsidRPr="006B17A0" w:rsidRDefault="00F23893" w:rsidP="001E7F6E">
            <w:pPr>
              <w:pStyle w:val="TableText"/>
              <w:rPr>
                <w:szCs w:val="24"/>
              </w:rPr>
            </w:pPr>
            <w:r w:rsidRPr="006B17A0">
              <w:rPr>
                <w:color w:val="000000"/>
                <w:szCs w:val="24"/>
              </w:rPr>
              <w:t>N/A</w:t>
            </w:r>
          </w:p>
        </w:tc>
      </w:tr>
      <w:tr w:rsidR="00F23893" w:rsidRPr="00D24375" w14:paraId="7AC7907F" w14:textId="77777777" w:rsidTr="001E7F6E">
        <w:trPr>
          <w:trHeight w:val="252"/>
        </w:trPr>
        <w:tc>
          <w:tcPr>
            <w:tcW w:w="1152" w:type="dxa"/>
            <w:noWrap/>
          </w:tcPr>
          <w:p w14:paraId="19BA67A3" w14:textId="77777777" w:rsidR="00F23893" w:rsidRPr="00D24375" w:rsidRDefault="00F23893" w:rsidP="001E7F6E">
            <w:pPr>
              <w:pStyle w:val="TableText"/>
              <w:rPr>
                <w:noProof w:val="0"/>
              </w:rPr>
            </w:pPr>
            <w:r w:rsidRPr="00D24375">
              <w:rPr>
                <w:noProof w:val="0"/>
              </w:rPr>
              <w:t>15</w:t>
            </w:r>
          </w:p>
        </w:tc>
        <w:tc>
          <w:tcPr>
            <w:tcW w:w="720" w:type="dxa"/>
            <w:vAlign w:val="bottom"/>
          </w:tcPr>
          <w:p w14:paraId="1F26A8C4" w14:textId="77777777" w:rsidR="00F23893" w:rsidRPr="006B17A0" w:rsidRDefault="00F23893" w:rsidP="001E7F6E">
            <w:pPr>
              <w:pStyle w:val="TableText"/>
              <w:rPr>
                <w:szCs w:val="24"/>
              </w:rPr>
            </w:pPr>
            <w:r w:rsidRPr="006B17A0">
              <w:rPr>
                <w:color w:val="000000"/>
                <w:szCs w:val="24"/>
              </w:rPr>
              <w:t>0</w:t>
            </w:r>
          </w:p>
        </w:tc>
        <w:tc>
          <w:tcPr>
            <w:tcW w:w="720" w:type="dxa"/>
            <w:vAlign w:val="bottom"/>
          </w:tcPr>
          <w:p w14:paraId="292524CC"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1101656D"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7D9CCCBA"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0366FC60"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20ECABA5"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2819855"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0BDC1FB" w14:textId="77777777" w:rsidR="00F23893" w:rsidRPr="006B17A0" w:rsidRDefault="00F23893" w:rsidP="001E7F6E">
            <w:pPr>
              <w:pStyle w:val="TableText"/>
              <w:rPr>
                <w:szCs w:val="24"/>
              </w:rPr>
            </w:pPr>
            <w:r w:rsidRPr="006B17A0">
              <w:rPr>
                <w:color w:val="000000"/>
                <w:szCs w:val="24"/>
              </w:rPr>
              <w:t>N/A</w:t>
            </w:r>
          </w:p>
        </w:tc>
      </w:tr>
      <w:tr w:rsidR="00F23893" w:rsidRPr="00D24375" w14:paraId="2F15DBC6" w14:textId="77777777" w:rsidTr="001E7F6E">
        <w:trPr>
          <w:trHeight w:val="252"/>
        </w:trPr>
        <w:tc>
          <w:tcPr>
            <w:tcW w:w="1152" w:type="dxa"/>
            <w:noWrap/>
          </w:tcPr>
          <w:p w14:paraId="54FF61EE" w14:textId="77777777" w:rsidR="00F23893" w:rsidRPr="00D24375" w:rsidRDefault="00F23893" w:rsidP="001E7F6E">
            <w:pPr>
              <w:pStyle w:val="TableText"/>
              <w:rPr>
                <w:noProof w:val="0"/>
              </w:rPr>
            </w:pPr>
            <w:r w:rsidRPr="00D24375">
              <w:rPr>
                <w:noProof w:val="0"/>
              </w:rPr>
              <w:t>16</w:t>
            </w:r>
          </w:p>
        </w:tc>
        <w:tc>
          <w:tcPr>
            <w:tcW w:w="720" w:type="dxa"/>
            <w:vAlign w:val="bottom"/>
          </w:tcPr>
          <w:p w14:paraId="645CC2CC" w14:textId="77777777" w:rsidR="00F23893" w:rsidRPr="006B17A0" w:rsidRDefault="00F23893" w:rsidP="001E7F6E">
            <w:pPr>
              <w:pStyle w:val="TableText"/>
              <w:rPr>
                <w:szCs w:val="24"/>
              </w:rPr>
            </w:pPr>
            <w:r w:rsidRPr="006B17A0">
              <w:rPr>
                <w:color w:val="000000"/>
                <w:szCs w:val="24"/>
              </w:rPr>
              <w:t>3</w:t>
            </w:r>
          </w:p>
        </w:tc>
        <w:tc>
          <w:tcPr>
            <w:tcW w:w="720" w:type="dxa"/>
            <w:vAlign w:val="bottom"/>
          </w:tcPr>
          <w:p w14:paraId="55A9F60F" w14:textId="77777777" w:rsidR="00F23893" w:rsidRPr="006B17A0" w:rsidRDefault="00F23893" w:rsidP="001E7F6E">
            <w:pPr>
              <w:pStyle w:val="TableText"/>
              <w:rPr>
                <w:szCs w:val="24"/>
              </w:rPr>
            </w:pPr>
            <w:r w:rsidRPr="006B17A0">
              <w:rPr>
                <w:color w:val="000000"/>
                <w:szCs w:val="24"/>
              </w:rPr>
              <w:t>3%</w:t>
            </w:r>
          </w:p>
        </w:tc>
        <w:tc>
          <w:tcPr>
            <w:tcW w:w="720" w:type="dxa"/>
            <w:noWrap/>
            <w:vAlign w:val="bottom"/>
          </w:tcPr>
          <w:p w14:paraId="74517124"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736E6E28"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6E84ECF0"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7C82AF7D"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C935BCD"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7C359804" w14:textId="77777777" w:rsidR="00F23893" w:rsidRPr="006B17A0" w:rsidRDefault="00F23893" w:rsidP="001E7F6E">
            <w:pPr>
              <w:pStyle w:val="TableText"/>
              <w:rPr>
                <w:szCs w:val="24"/>
              </w:rPr>
            </w:pPr>
            <w:r w:rsidRPr="006B17A0">
              <w:rPr>
                <w:color w:val="000000"/>
                <w:szCs w:val="24"/>
              </w:rPr>
              <w:t>N/A</w:t>
            </w:r>
          </w:p>
        </w:tc>
      </w:tr>
      <w:tr w:rsidR="00F23893" w:rsidRPr="00D24375" w14:paraId="0043A360" w14:textId="77777777" w:rsidTr="001E7F6E">
        <w:trPr>
          <w:trHeight w:val="252"/>
        </w:trPr>
        <w:tc>
          <w:tcPr>
            <w:tcW w:w="1152" w:type="dxa"/>
            <w:noWrap/>
          </w:tcPr>
          <w:p w14:paraId="749CFA64" w14:textId="77777777" w:rsidR="00F23893" w:rsidRPr="00D24375" w:rsidRDefault="00F23893" w:rsidP="001E7F6E">
            <w:pPr>
              <w:pStyle w:val="TableText"/>
              <w:rPr>
                <w:noProof w:val="0"/>
              </w:rPr>
            </w:pPr>
            <w:r w:rsidRPr="00D24375">
              <w:rPr>
                <w:noProof w:val="0"/>
              </w:rPr>
              <w:t>17</w:t>
            </w:r>
          </w:p>
        </w:tc>
        <w:tc>
          <w:tcPr>
            <w:tcW w:w="720" w:type="dxa"/>
            <w:vAlign w:val="bottom"/>
          </w:tcPr>
          <w:p w14:paraId="453EC8C3" w14:textId="77777777" w:rsidR="00F23893" w:rsidRPr="006B17A0" w:rsidRDefault="00F23893" w:rsidP="001E7F6E">
            <w:pPr>
              <w:pStyle w:val="TableText"/>
              <w:rPr>
                <w:szCs w:val="24"/>
              </w:rPr>
            </w:pPr>
            <w:r w:rsidRPr="006B17A0">
              <w:rPr>
                <w:color w:val="000000"/>
                <w:szCs w:val="24"/>
              </w:rPr>
              <w:t>7</w:t>
            </w:r>
          </w:p>
        </w:tc>
        <w:tc>
          <w:tcPr>
            <w:tcW w:w="720" w:type="dxa"/>
            <w:vAlign w:val="bottom"/>
          </w:tcPr>
          <w:p w14:paraId="14A8B330" w14:textId="77777777" w:rsidR="00F23893" w:rsidRPr="006B17A0" w:rsidRDefault="00F23893" w:rsidP="001E7F6E">
            <w:pPr>
              <w:pStyle w:val="TableText"/>
              <w:rPr>
                <w:szCs w:val="24"/>
              </w:rPr>
            </w:pPr>
            <w:r w:rsidRPr="006B17A0">
              <w:rPr>
                <w:color w:val="000000"/>
                <w:szCs w:val="24"/>
              </w:rPr>
              <w:t>7%</w:t>
            </w:r>
          </w:p>
        </w:tc>
        <w:tc>
          <w:tcPr>
            <w:tcW w:w="720" w:type="dxa"/>
            <w:noWrap/>
            <w:vAlign w:val="bottom"/>
          </w:tcPr>
          <w:p w14:paraId="26EF03D1"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A72386D"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AEB7CB9"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71C97DA"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2EFA6D73"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584593CA" w14:textId="77777777" w:rsidR="00F23893" w:rsidRPr="006B17A0" w:rsidRDefault="00F23893" w:rsidP="001E7F6E">
            <w:pPr>
              <w:pStyle w:val="TableText"/>
              <w:rPr>
                <w:szCs w:val="24"/>
              </w:rPr>
            </w:pPr>
            <w:r w:rsidRPr="006B17A0">
              <w:rPr>
                <w:color w:val="000000"/>
                <w:szCs w:val="24"/>
              </w:rPr>
              <w:t>N/A</w:t>
            </w:r>
          </w:p>
        </w:tc>
      </w:tr>
      <w:tr w:rsidR="00F23893" w:rsidRPr="00D24375" w14:paraId="5E5D63EA" w14:textId="77777777" w:rsidTr="001E7F6E">
        <w:trPr>
          <w:trHeight w:val="252"/>
        </w:trPr>
        <w:tc>
          <w:tcPr>
            <w:tcW w:w="1152" w:type="dxa"/>
            <w:noWrap/>
          </w:tcPr>
          <w:p w14:paraId="3DDF3812" w14:textId="77777777" w:rsidR="00F23893" w:rsidRPr="00D24375" w:rsidRDefault="00F23893" w:rsidP="001E7F6E">
            <w:pPr>
              <w:pStyle w:val="TableText"/>
              <w:rPr>
                <w:noProof w:val="0"/>
              </w:rPr>
            </w:pPr>
            <w:r w:rsidRPr="00D24375">
              <w:rPr>
                <w:noProof w:val="0"/>
              </w:rPr>
              <w:t>18</w:t>
            </w:r>
          </w:p>
        </w:tc>
        <w:tc>
          <w:tcPr>
            <w:tcW w:w="720" w:type="dxa"/>
            <w:vAlign w:val="bottom"/>
          </w:tcPr>
          <w:p w14:paraId="3776EC19" w14:textId="77777777" w:rsidR="00F23893" w:rsidRPr="006B17A0" w:rsidRDefault="00F23893" w:rsidP="001E7F6E">
            <w:pPr>
              <w:pStyle w:val="TableText"/>
              <w:rPr>
                <w:szCs w:val="24"/>
              </w:rPr>
            </w:pPr>
            <w:r w:rsidRPr="006B17A0">
              <w:rPr>
                <w:color w:val="000000"/>
                <w:szCs w:val="24"/>
              </w:rPr>
              <w:t>4</w:t>
            </w:r>
          </w:p>
        </w:tc>
        <w:tc>
          <w:tcPr>
            <w:tcW w:w="720" w:type="dxa"/>
            <w:vAlign w:val="bottom"/>
          </w:tcPr>
          <w:p w14:paraId="684C4FF9"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52A4FBF1"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1E622964"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6DA96D4"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7AD91103"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746EA3A9"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53898919" w14:textId="77777777" w:rsidR="00F23893" w:rsidRPr="006B17A0" w:rsidRDefault="00F23893" w:rsidP="001E7F6E">
            <w:pPr>
              <w:pStyle w:val="TableText"/>
              <w:rPr>
                <w:szCs w:val="24"/>
              </w:rPr>
            </w:pPr>
            <w:r w:rsidRPr="006B17A0">
              <w:rPr>
                <w:color w:val="000000"/>
                <w:szCs w:val="24"/>
              </w:rPr>
              <w:t>N/A</w:t>
            </w:r>
          </w:p>
        </w:tc>
      </w:tr>
      <w:tr w:rsidR="00F23893" w:rsidRPr="00D24375" w14:paraId="52943333" w14:textId="77777777" w:rsidTr="001E7F6E">
        <w:trPr>
          <w:trHeight w:val="252"/>
        </w:trPr>
        <w:tc>
          <w:tcPr>
            <w:tcW w:w="1152" w:type="dxa"/>
            <w:noWrap/>
          </w:tcPr>
          <w:p w14:paraId="3FCEEE0F" w14:textId="77777777" w:rsidR="00F23893" w:rsidRPr="00D24375" w:rsidRDefault="00F23893" w:rsidP="001E7F6E">
            <w:pPr>
              <w:pStyle w:val="TableText"/>
              <w:rPr>
                <w:noProof w:val="0"/>
              </w:rPr>
            </w:pPr>
            <w:r w:rsidRPr="00D24375">
              <w:rPr>
                <w:noProof w:val="0"/>
              </w:rPr>
              <w:t>19</w:t>
            </w:r>
          </w:p>
        </w:tc>
        <w:tc>
          <w:tcPr>
            <w:tcW w:w="720" w:type="dxa"/>
            <w:vAlign w:val="bottom"/>
          </w:tcPr>
          <w:p w14:paraId="008F9E6E" w14:textId="77777777" w:rsidR="00F23893" w:rsidRPr="006B17A0" w:rsidRDefault="00F23893" w:rsidP="001E7F6E">
            <w:pPr>
              <w:pStyle w:val="TableText"/>
              <w:rPr>
                <w:szCs w:val="24"/>
              </w:rPr>
            </w:pPr>
            <w:r w:rsidRPr="006B17A0">
              <w:rPr>
                <w:color w:val="000000"/>
                <w:szCs w:val="24"/>
              </w:rPr>
              <w:t>4</w:t>
            </w:r>
          </w:p>
        </w:tc>
        <w:tc>
          <w:tcPr>
            <w:tcW w:w="720" w:type="dxa"/>
            <w:vAlign w:val="bottom"/>
          </w:tcPr>
          <w:p w14:paraId="20BD816F"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211B3DE5"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2D222C82"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13123CCD"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DB33DD5"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2057DCCD"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65BE5A1F" w14:textId="77777777" w:rsidR="00F23893" w:rsidRPr="006B17A0" w:rsidRDefault="00F23893" w:rsidP="001E7F6E">
            <w:pPr>
              <w:pStyle w:val="TableText"/>
              <w:rPr>
                <w:szCs w:val="24"/>
              </w:rPr>
            </w:pPr>
            <w:r w:rsidRPr="006B17A0">
              <w:rPr>
                <w:color w:val="000000"/>
                <w:szCs w:val="24"/>
              </w:rPr>
              <w:t>N/A</w:t>
            </w:r>
          </w:p>
        </w:tc>
      </w:tr>
      <w:tr w:rsidR="00F23893" w:rsidRPr="00D24375" w14:paraId="6D14D8AC" w14:textId="77777777" w:rsidTr="001E7F6E">
        <w:trPr>
          <w:trHeight w:val="252"/>
        </w:trPr>
        <w:tc>
          <w:tcPr>
            <w:tcW w:w="1152" w:type="dxa"/>
            <w:noWrap/>
          </w:tcPr>
          <w:p w14:paraId="1A7D0080" w14:textId="77777777" w:rsidR="00F23893" w:rsidRPr="00D24375" w:rsidRDefault="00F23893" w:rsidP="001E7F6E">
            <w:pPr>
              <w:pStyle w:val="TableText"/>
              <w:rPr>
                <w:noProof w:val="0"/>
              </w:rPr>
            </w:pPr>
            <w:r w:rsidRPr="00D24375">
              <w:rPr>
                <w:noProof w:val="0"/>
              </w:rPr>
              <w:t>20</w:t>
            </w:r>
          </w:p>
        </w:tc>
        <w:tc>
          <w:tcPr>
            <w:tcW w:w="720" w:type="dxa"/>
            <w:vAlign w:val="bottom"/>
          </w:tcPr>
          <w:p w14:paraId="4888E13A" w14:textId="77777777" w:rsidR="00F23893" w:rsidRPr="006B17A0" w:rsidRDefault="00F23893" w:rsidP="001E7F6E">
            <w:pPr>
              <w:pStyle w:val="TableText"/>
              <w:rPr>
                <w:szCs w:val="24"/>
              </w:rPr>
            </w:pPr>
            <w:r w:rsidRPr="006B17A0">
              <w:rPr>
                <w:color w:val="000000"/>
                <w:szCs w:val="24"/>
              </w:rPr>
              <w:t>5</w:t>
            </w:r>
          </w:p>
        </w:tc>
        <w:tc>
          <w:tcPr>
            <w:tcW w:w="720" w:type="dxa"/>
            <w:vAlign w:val="bottom"/>
          </w:tcPr>
          <w:p w14:paraId="463546C9" w14:textId="77777777" w:rsidR="00F23893" w:rsidRPr="006B17A0" w:rsidRDefault="00F23893" w:rsidP="001E7F6E">
            <w:pPr>
              <w:pStyle w:val="TableText"/>
              <w:rPr>
                <w:szCs w:val="24"/>
              </w:rPr>
            </w:pPr>
            <w:r w:rsidRPr="006B17A0">
              <w:rPr>
                <w:color w:val="000000"/>
                <w:szCs w:val="24"/>
              </w:rPr>
              <w:t>5%</w:t>
            </w:r>
          </w:p>
        </w:tc>
        <w:tc>
          <w:tcPr>
            <w:tcW w:w="720" w:type="dxa"/>
            <w:noWrap/>
            <w:vAlign w:val="bottom"/>
          </w:tcPr>
          <w:p w14:paraId="04E96943"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0977D375"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54F7F81C"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7F62463"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8DEB81D"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234A1BAF" w14:textId="77777777" w:rsidR="00F23893" w:rsidRPr="006B17A0" w:rsidRDefault="00F23893" w:rsidP="001E7F6E">
            <w:pPr>
              <w:pStyle w:val="TableText"/>
              <w:rPr>
                <w:szCs w:val="24"/>
              </w:rPr>
            </w:pPr>
            <w:r w:rsidRPr="006B17A0">
              <w:rPr>
                <w:color w:val="000000"/>
                <w:szCs w:val="24"/>
              </w:rPr>
              <w:t>N/A</w:t>
            </w:r>
          </w:p>
        </w:tc>
      </w:tr>
      <w:tr w:rsidR="00F23893" w:rsidRPr="00D24375" w14:paraId="39FB9384" w14:textId="77777777" w:rsidTr="001E7F6E">
        <w:trPr>
          <w:trHeight w:val="252"/>
        </w:trPr>
        <w:tc>
          <w:tcPr>
            <w:tcW w:w="1152" w:type="dxa"/>
            <w:noWrap/>
          </w:tcPr>
          <w:p w14:paraId="53C91EFE" w14:textId="77777777" w:rsidR="00F23893" w:rsidRPr="00D24375" w:rsidRDefault="00F23893" w:rsidP="001E7F6E">
            <w:pPr>
              <w:pStyle w:val="TableText"/>
              <w:rPr>
                <w:noProof w:val="0"/>
              </w:rPr>
            </w:pPr>
            <w:r w:rsidRPr="00D24375">
              <w:rPr>
                <w:noProof w:val="0"/>
              </w:rPr>
              <w:t>21</w:t>
            </w:r>
          </w:p>
        </w:tc>
        <w:tc>
          <w:tcPr>
            <w:tcW w:w="720" w:type="dxa"/>
            <w:vAlign w:val="bottom"/>
          </w:tcPr>
          <w:p w14:paraId="65B6CE50" w14:textId="77777777" w:rsidR="00F23893" w:rsidRPr="006B17A0" w:rsidRDefault="00F23893" w:rsidP="001E7F6E">
            <w:pPr>
              <w:pStyle w:val="TableText"/>
              <w:rPr>
                <w:szCs w:val="24"/>
              </w:rPr>
            </w:pPr>
            <w:r w:rsidRPr="006B17A0">
              <w:rPr>
                <w:color w:val="000000"/>
                <w:szCs w:val="24"/>
              </w:rPr>
              <w:t>4</w:t>
            </w:r>
          </w:p>
        </w:tc>
        <w:tc>
          <w:tcPr>
            <w:tcW w:w="720" w:type="dxa"/>
            <w:vAlign w:val="bottom"/>
          </w:tcPr>
          <w:p w14:paraId="3115BD50"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2A0C6F45"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A156F4D"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635BB084"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F8FA619"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54E3E75F"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462FFCA1" w14:textId="77777777" w:rsidR="00F23893" w:rsidRPr="006B17A0" w:rsidRDefault="00F23893" w:rsidP="001E7F6E">
            <w:pPr>
              <w:pStyle w:val="TableText"/>
              <w:rPr>
                <w:szCs w:val="24"/>
              </w:rPr>
            </w:pPr>
            <w:r w:rsidRPr="006B17A0">
              <w:rPr>
                <w:color w:val="000000"/>
                <w:szCs w:val="24"/>
              </w:rPr>
              <w:t>N/A</w:t>
            </w:r>
          </w:p>
        </w:tc>
      </w:tr>
      <w:tr w:rsidR="00F23893" w:rsidRPr="00D24375" w14:paraId="267F303E" w14:textId="77777777" w:rsidTr="001E7F6E">
        <w:trPr>
          <w:trHeight w:val="252"/>
        </w:trPr>
        <w:tc>
          <w:tcPr>
            <w:tcW w:w="1152" w:type="dxa"/>
            <w:noWrap/>
          </w:tcPr>
          <w:p w14:paraId="0356FF6E" w14:textId="77777777" w:rsidR="00F23893" w:rsidRPr="00D24375" w:rsidRDefault="00F23893" w:rsidP="001E7F6E">
            <w:pPr>
              <w:pStyle w:val="TableText"/>
              <w:rPr>
                <w:noProof w:val="0"/>
              </w:rPr>
            </w:pPr>
            <w:r w:rsidRPr="00D24375">
              <w:rPr>
                <w:noProof w:val="0"/>
              </w:rPr>
              <w:t>22</w:t>
            </w:r>
          </w:p>
        </w:tc>
        <w:tc>
          <w:tcPr>
            <w:tcW w:w="720" w:type="dxa"/>
            <w:vAlign w:val="bottom"/>
          </w:tcPr>
          <w:p w14:paraId="3B91D596" w14:textId="77777777" w:rsidR="00F23893" w:rsidRPr="006B17A0" w:rsidRDefault="00F23893" w:rsidP="001E7F6E">
            <w:pPr>
              <w:pStyle w:val="TableText"/>
              <w:rPr>
                <w:szCs w:val="24"/>
              </w:rPr>
            </w:pPr>
            <w:r w:rsidRPr="006B17A0">
              <w:rPr>
                <w:color w:val="000000"/>
                <w:szCs w:val="24"/>
              </w:rPr>
              <w:t>8</w:t>
            </w:r>
          </w:p>
        </w:tc>
        <w:tc>
          <w:tcPr>
            <w:tcW w:w="720" w:type="dxa"/>
            <w:vAlign w:val="bottom"/>
          </w:tcPr>
          <w:p w14:paraId="64BB9EED" w14:textId="77777777" w:rsidR="00F23893" w:rsidRPr="006B17A0" w:rsidRDefault="00F23893" w:rsidP="001E7F6E">
            <w:pPr>
              <w:pStyle w:val="TableText"/>
              <w:rPr>
                <w:szCs w:val="24"/>
              </w:rPr>
            </w:pPr>
            <w:r w:rsidRPr="006B17A0">
              <w:rPr>
                <w:color w:val="000000"/>
                <w:szCs w:val="24"/>
              </w:rPr>
              <w:t>7%</w:t>
            </w:r>
          </w:p>
        </w:tc>
        <w:tc>
          <w:tcPr>
            <w:tcW w:w="720" w:type="dxa"/>
            <w:noWrap/>
            <w:vAlign w:val="bottom"/>
          </w:tcPr>
          <w:p w14:paraId="0CCCD639"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2943004E"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0A6F81A3"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72CD00C3"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DA31BAC"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5695F71" w14:textId="77777777" w:rsidR="00F23893" w:rsidRPr="006B17A0" w:rsidRDefault="00F23893" w:rsidP="001E7F6E">
            <w:pPr>
              <w:pStyle w:val="TableText"/>
              <w:rPr>
                <w:szCs w:val="24"/>
              </w:rPr>
            </w:pPr>
            <w:r w:rsidRPr="006B17A0">
              <w:rPr>
                <w:color w:val="000000"/>
                <w:szCs w:val="24"/>
              </w:rPr>
              <w:t>N/A</w:t>
            </w:r>
          </w:p>
        </w:tc>
      </w:tr>
      <w:tr w:rsidR="00F23893" w:rsidRPr="00D24375" w14:paraId="063F8C2A" w14:textId="77777777" w:rsidTr="001E7F6E">
        <w:trPr>
          <w:trHeight w:val="252"/>
        </w:trPr>
        <w:tc>
          <w:tcPr>
            <w:tcW w:w="1152" w:type="dxa"/>
            <w:noWrap/>
          </w:tcPr>
          <w:p w14:paraId="786A8B38" w14:textId="77777777" w:rsidR="00F23893" w:rsidRPr="00D24375" w:rsidRDefault="00F23893" w:rsidP="001E7F6E">
            <w:pPr>
              <w:pStyle w:val="TableText"/>
              <w:rPr>
                <w:noProof w:val="0"/>
              </w:rPr>
            </w:pPr>
            <w:r w:rsidRPr="00D24375">
              <w:rPr>
                <w:noProof w:val="0"/>
              </w:rPr>
              <w:t>23</w:t>
            </w:r>
          </w:p>
        </w:tc>
        <w:tc>
          <w:tcPr>
            <w:tcW w:w="720" w:type="dxa"/>
            <w:vAlign w:val="bottom"/>
          </w:tcPr>
          <w:p w14:paraId="2A6BD53D" w14:textId="77777777" w:rsidR="00F23893" w:rsidRPr="006B17A0" w:rsidRDefault="00F23893" w:rsidP="001E7F6E">
            <w:pPr>
              <w:pStyle w:val="TableText"/>
              <w:rPr>
                <w:szCs w:val="24"/>
              </w:rPr>
            </w:pPr>
            <w:r w:rsidRPr="006B17A0">
              <w:rPr>
                <w:color w:val="000000"/>
                <w:szCs w:val="24"/>
              </w:rPr>
              <w:t>5</w:t>
            </w:r>
          </w:p>
        </w:tc>
        <w:tc>
          <w:tcPr>
            <w:tcW w:w="720" w:type="dxa"/>
            <w:vAlign w:val="bottom"/>
          </w:tcPr>
          <w:p w14:paraId="05E03C3C" w14:textId="77777777" w:rsidR="00F23893" w:rsidRPr="006B17A0" w:rsidRDefault="00F23893" w:rsidP="001E7F6E">
            <w:pPr>
              <w:pStyle w:val="TableText"/>
              <w:rPr>
                <w:szCs w:val="24"/>
              </w:rPr>
            </w:pPr>
            <w:r w:rsidRPr="006B17A0">
              <w:rPr>
                <w:color w:val="000000"/>
                <w:szCs w:val="24"/>
              </w:rPr>
              <w:t>5%</w:t>
            </w:r>
          </w:p>
        </w:tc>
        <w:tc>
          <w:tcPr>
            <w:tcW w:w="720" w:type="dxa"/>
            <w:noWrap/>
            <w:vAlign w:val="bottom"/>
          </w:tcPr>
          <w:p w14:paraId="067390AF"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1A82369C"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1075B885"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0F34827D"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6C7EA36A"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51500794" w14:textId="77777777" w:rsidR="00F23893" w:rsidRPr="006B17A0" w:rsidRDefault="00F23893" w:rsidP="001E7F6E">
            <w:pPr>
              <w:pStyle w:val="TableText"/>
              <w:rPr>
                <w:szCs w:val="24"/>
              </w:rPr>
            </w:pPr>
            <w:r w:rsidRPr="006B17A0">
              <w:rPr>
                <w:color w:val="000000"/>
                <w:szCs w:val="24"/>
              </w:rPr>
              <w:t>N/A</w:t>
            </w:r>
          </w:p>
        </w:tc>
      </w:tr>
      <w:tr w:rsidR="00F23893" w:rsidRPr="00D24375" w14:paraId="72A7A6E1" w14:textId="77777777" w:rsidTr="001E7F6E">
        <w:trPr>
          <w:trHeight w:val="252"/>
        </w:trPr>
        <w:tc>
          <w:tcPr>
            <w:tcW w:w="1152" w:type="dxa"/>
            <w:noWrap/>
          </w:tcPr>
          <w:p w14:paraId="4EF0E11A" w14:textId="77777777" w:rsidR="00F23893" w:rsidRPr="00D24375" w:rsidRDefault="00F23893" w:rsidP="001E7F6E">
            <w:pPr>
              <w:pStyle w:val="TableText"/>
              <w:rPr>
                <w:noProof w:val="0"/>
              </w:rPr>
            </w:pPr>
            <w:r w:rsidRPr="00D24375">
              <w:rPr>
                <w:noProof w:val="0"/>
              </w:rPr>
              <w:t>24</w:t>
            </w:r>
          </w:p>
        </w:tc>
        <w:tc>
          <w:tcPr>
            <w:tcW w:w="720" w:type="dxa"/>
            <w:vAlign w:val="bottom"/>
          </w:tcPr>
          <w:p w14:paraId="09F884FB" w14:textId="77777777" w:rsidR="00F23893" w:rsidRPr="006B17A0" w:rsidRDefault="00F23893" w:rsidP="001E7F6E">
            <w:pPr>
              <w:pStyle w:val="TableText"/>
              <w:rPr>
                <w:szCs w:val="24"/>
              </w:rPr>
            </w:pPr>
            <w:r w:rsidRPr="006B17A0">
              <w:rPr>
                <w:color w:val="000000"/>
                <w:szCs w:val="24"/>
              </w:rPr>
              <w:t>5</w:t>
            </w:r>
          </w:p>
        </w:tc>
        <w:tc>
          <w:tcPr>
            <w:tcW w:w="720" w:type="dxa"/>
            <w:vAlign w:val="bottom"/>
          </w:tcPr>
          <w:p w14:paraId="1E123F31" w14:textId="77777777" w:rsidR="00F23893" w:rsidRPr="006B17A0" w:rsidRDefault="00F23893" w:rsidP="001E7F6E">
            <w:pPr>
              <w:pStyle w:val="TableText"/>
              <w:rPr>
                <w:szCs w:val="24"/>
              </w:rPr>
            </w:pPr>
            <w:r w:rsidRPr="006B17A0">
              <w:rPr>
                <w:color w:val="000000"/>
                <w:szCs w:val="24"/>
              </w:rPr>
              <w:t>5%</w:t>
            </w:r>
          </w:p>
        </w:tc>
        <w:tc>
          <w:tcPr>
            <w:tcW w:w="720" w:type="dxa"/>
            <w:noWrap/>
            <w:vAlign w:val="bottom"/>
          </w:tcPr>
          <w:p w14:paraId="3D0F0282"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03E0088D"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4B4BC19"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64A0F1BB"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0D668D4B"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247417A" w14:textId="77777777" w:rsidR="00F23893" w:rsidRPr="006B17A0" w:rsidRDefault="00F23893" w:rsidP="001E7F6E">
            <w:pPr>
              <w:pStyle w:val="TableText"/>
              <w:rPr>
                <w:szCs w:val="24"/>
              </w:rPr>
            </w:pPr>
            <w:r w:rsidRPr="006B17A0">
              <w:rPr>
                <w:color w:val="000000"/>
                <w:szCs w:val="24"/>
              </w:rPr>
              <w:t>N/A</w:t>
            </w:r>
          </w:p>
        </w:tc>
      </w:tr>
      <w:tr w:rsidR="00F23893" w:rsidRPr="00D24375" w14:paraId="37A6700E" w14:textId="77777777" w:rsidTr="001E7F6E">
        <w:trPr>
          <w:trHeight w:val="252"/>
        </w:trPr>
        <w:tc>
          <w:tcPr>
            <w:tcW w:w="1152" w:type="dxa"/>
            <w:noWrap/>
          </w:tcPr>
          <w:p w14:paraId="24BA0378" w14:textId="77777777" w:rsidR="00F23893" w:rsidRPr="00D24375" w:rsidRDefault="00F23893" w:rsidP="001E7F6E">
            <w:pPr>
              <w:pStyle w:val="TableText"/>
              <w:rPr>
                <w:noProof w:val="0"/>
              </w:rPr>
            </w:pPr>
            <w:r w:rsidRPr="00D24375">
              <w:rPr>
                <w:noProof w:val="0"/>
              </w:rPr>
              <w:t>25</w:t>
            </w:r>
          </w:p>
        </w:tc>
        <w:tc>
          <w:tcPr>
            <w:tcW w:w="720" w:type="dxa"/>
            <w:vAlign w:val="bottom"/>
          </w:tcPr>
          <w:p w14:paraId="0F23E4A5" w14:textId="77777777" w:rsidR="00F23893" w:rsidRPr="006B17A0" w:rsidRDefault="00F23893" w:rsidP="001E7F6E">
            <w:pPr>
              <w:pStyle w:val="TableText"/>
              <w:rPr>
                <w:szCs w:val="24"/>
              </w:rPr>
            </w:pPr>
            <w:r w:rsidRPr="006B17A0">
              <w:rPr>
                <w:color w:val="000000"/>
                <w:szCs w:val="24"/>
              </w:rPr>
              <w:t>6</w:t>
            </w:r>
          </w:p>
        </w:tc>
        <w:tc>
          <w:tcPr>
            <w:tcW w:w="720" w:type="dxa"/>
            <w:vAlign w:val="bottom"/>
          </w:tcPr>
          <w:p w14:paraId="6F073D72" w14:textId="77777777" w:rsidR="00F23893" w:rsidRPr="006B17A0" w:rsidRDefault="00F23893" w:rsidP="001E7F6E">
            <w:pPr>
              <w:pStyle w:val="TableText"/>
              <w:rPr>
                <w:szCs w:val="24"/>
              </w:rPr>
            </w:pPr>
            <w:r w:rsidRPr="006B17A0">
              <w:rPr>
                <w:color w:val="000000"/>
                <w:szCs w:val="24"/>
              </w:rPr>
              <w:t>6%</w:t>
            </w:r>
          </w:p>
        </w:tc>
        <w:tc>
          <w:tcPr>
            <w:tcW w:w="720" w:type="dxa"/>
            <w:noWrap/>
            <w:vAlign w:val="bottom"/>
          </w:tcPr>
          <w:p w14:paraId="03CD1E67"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6F13FCC1"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6CD45FD0"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2A6C9764"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22F88F4D"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49E4AC0" w14:textId="77777777" w:rsidR="00F23893" w:rsidRPr="006B17A0" w:rsidRDefault="00F23893" w:rsidP="001E7F6E">
            <w:pPr>
              <w:pStyle w:val="TableText"/>
              <w:rPr>
                <w:szCs w:val="24"/>
              </w:rPr>
            </w:pPr>
            <w:r w:rsidRPr="006B17A0">
              <w:rPr>
                <w:color w:val="000000"/>
                <w:szCs w:val="24"/>
              </w:rPr>
              <w:t>N/A</w:t>
            </w:r>
          </w:p>
        </w:tc>
      </w:tr>
      <w:tr w:rsidR="00F23893" w:rsidRPr="00D24375" w14:paraId="4AA96B55" w14:textId="77777777" w:rsidTr="001E7F6E">
        <w:trPr>
          <w:trHeight w:val="252"/>
        </w:trPr>
        <w:tc>
          <w:tcPr>
            <w:tcW w:w="1152" w:type="dxa"/>
            <w:noWrap/>
          </w:tcPr>
          <w:p w14:paraId="0725ADCB" w14:textId="77777777" w:rsidR="00F23893" w:rsidRPr="00D24375" w:rsidRDefault="00F23893" w:rsidP="001E7F6E">
            <w:pPr>
              <w:pStyle w:val="TableText"/>
              <w:rPr>
                <w:noProof w:val="0"/>
              </w:rPr>
            </w:pPr>
            <w:r w:rsidRPr="00D24375">
              <w:rPr>
                <w:noProof w:val="0"/>
              </w:rPr>
              <w:t>26</w:t>
            </w:r>
          </w:p>
        </w:tc>
        <w:tc>
          <w:tcPr>
            <w:tcW w:w="720" w:type="dxa"/>
            <w:vAlign w:val="bottom"/>
          </w:tcPr>
          <w:p w14:paraId="4B88FD04" w14:textId="77777777" w:rsidR="00F23893" w:rsidRPr="006B17A0" w:rsidRDefault="00F23893" w:rsidP="001E7F6E">
            <w:pPr>
              <w:pStyle w:val="TableText"/>
              <w:rPr>
                <w:szCs w:val="24"/>
              </w:rPr>
            </w:pPr>
            <w:r w:rsidRPr="006B17A0">
              <w:rPr>
                <w:color w:val="000000"/>
                <w:szCs w:val="24"/>
              </w:rPr>
              <w:t>2</w:t>
            </w:r>
          </w:p>
        </w:tc>
        <w:tc>
          <w:tcPr>
            <w:tcW w:w="720" w:type="dxa"/>
            <w:vAlign w:val="bottom"/>
          </w:tcPr>
          <w:p w14:paraId="615F6C1A" w14:textId="77777777" w:rsidR="00F23893" w:rsidRPr="006B17A0" w:rsidRDefault="00F23893" w:rsidP="001E7F6E">
            <w:pPr>
              <w:pStyle w:val="TableText"/>
              <w:rPr>
                <w:szCs w:val="24"/>
              </w:rPr>
            </w:pPr>
            <w:r w:rsidRPr="006B17A0">
              <w:rPr>
                <w:color w:val="000000"/>
                <w:szCs w:val="24"/>
              </w:rPr>
              <w:t>2%</w:t>
            </w:r>
          </w:p>
        </w:tc>
        <w:tc>
          <w:tcPr>
            <w:tcW w:w="720" w:type="dxa"/>
            <w:noWrap/>
            <w:vAlign w:val="bottom"/>
          </w:tcPr>
          <w:p w14:paraId="24C2FFA2"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67D5A9B0"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0ADBBBDA"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2AC257CA"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7CAE9FB2"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52315C29" w14:textId="77777777" w:rsidR="00F23893" w:rsidRPr="006B17A0" w:rsidRDefault="00F23893" w:rsidP="001E7F6E">
            <w:pPr>
              <w:pStyle w:val="TableText"/>
              <w:rPr>
                <w:szCs w:val="24"/>
              </w:rPr>
            </w:pPr>
            <w:r w:rsidRPr="006B17A0">
              <w:rPr>
                <w:color w:val="000000"/>
                <w:szCs w:val="24"/>
              </w:rPr>
              <w:t>N/A</w:t>
            </w:r>
          </w:p>
        </w:tc>
      </w:tr>
      <w:tr w:rsidR="00F23893" w:rsidRPr="00D24375" w14:paraId="4CF79E46" w14:textId="77777777" w:rsidTr="001E7F6E">
        <w:trPr>
          <w:trHeight w:val="252"/>
        </w:trPr>
        <w:tc>
          <w:tcPr>
            <w:tcW w:w="1152" w:type="dxa"/>
            <w:noWrap/>
          </w:tcPr>
          <w:p w14:paraId="60877EEF" w14:textId="77777777" w:rsidR="00F23893" w:rsidRPr="00D24375" w:rsidRDefault="00F23893" w:rsidP="001E7F6E">
            <w:pPr>
              <w:pStyle w:val="TableText"/>
              <w:rPr>
                <w:noProof w:val="0"/>
              </w:rPr>
            </w:pPr>
            <w:r w:rsidRPr="00D24375">
              <w:rPr>
                <w:noProof w:val="0"/>
              </w:rPr>
              <w:t>27</w:t>
            </w:r>
          </w:p>
        </w:tc>
        <w:tc>
          <w:tcPr>
            <w:tcW w:w="720" w:type="dxa"/>
            <w:vAlign w:val="bottom"/>
          </w:tcPr>
          <w:p w14:paraId="491D759C" w14:textId="77777777" w:rsidR="00F23893" w:rsidRPr="006B17A0" w:rsidRDefault="00F23893" w:rsidP="001E7F6E">
            <w:pPr>
              <w:pStyle w:val="TableText"/>
              <w:rPr>
                <w:szCs w:val="24"/>
              </w:rPr>
            </w:pPr>
            <w:r w:rsidRPr="006B17A0">
              <w:rPr>
                <w:color w:val="000000"/>
                <w:szCs w:val="24"/>
              </w:rPr>
              <w:t>2</w:t>
            </w:r>
          </w:p>
        </w:tc>
        <w:tc>
          <w:tcPr>
            <w:tcW w:w="720" w:type="dxa"/>
            <w:vAlign w:val="bottom"/>
          </w:tcPr>
          <w:p w14:paraId="0A35B2E6" w14:textId="77777777" w:rsidR="00F23893" w:rsidRPr="006B17A0" w:rsidRDefault="00F23893" w:rsidP="001E7F6E">
            <w:pPr>
              <w:pStyle w:val="TableText"/>
              <w:rPr>
                <w:szCs w:val="24"/>
              </w:rPr>
            </w:pPr>
            <w:r w:rsidRPr="006B17A0">
              <w:rPr>
                <w:color w:val="000000"/>
                <w:szCs w:val="24"/>
              </w:rPr>
              <w:t>2%</w:t>
            </w:r>
          </w:p>
        </w:tc>
        <w:tc>
          <w:tcPr>
            <w:tcW w:w="720" w:type="dxa"/>
            <w:noWrap/>
            <w:vAlign w:val="bottom"/>
          </w:tcPr>
          <w:p w14:paraId="491CD122"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718FEC4D"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96935D7"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14435A4A"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76EB92E9"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466FE02B" w14:textId="77777777" w:rsidR="00F23893" w:rsidRPr="006B17A0" w:rsidRDefault="00F23893" w:rsidP="001E7F6E">
            <w:pPr>
              <w:pStyle w:val="TableText"/>
              <w:rPr>
                <w:szCs w:val="24"/>
              </w:rPr>
            </w:pPr>
            <w:r w:rsidRPr="006B17A0">
              <w:rPr>
                <w:color w:val="000000"/>
                <w:szCs w:val="24"/>
              </w:rPr>
              <w:t>N/A</w:t>
            </w:r>
          </w:p>
        </w:tc>
      </w:tr>
      <w:tr w:rsidR="00F23893" w:rsidRPr="00D24375" w14:paraId="3ABC6F4E" w14:textId="77777777" w:rsidTr="001E7F6E">
        <w:trPr>
          <w:trHeight w:val="252"/>
        </w:trPr>
        <w:tc>
          <w:tcPr>
            <w:tcW w:w="1152" w:type="dxa"/>
            <w:noWrap/>
          </w:tcPr>
          <w:p w14:paraId="527FB64D" w14:textId="77777777" w:rsidR="00F23893" w:rsidRPr="00D24375" w:rsidRDefault="00F23893" w:rsidP="001E7F6E">
            <w:pPr>
              <w:pStyle w:val="TableText"/>
              <w:rPr>
                <w:noProof w:val="0"/>
              </w:rPr>
            </w:pPr>
            <w:r w:rsidRPr="00D24375">
              <w:rPr>
                <w:noProof w:val="0"/>
              </w:rPr>
              <w:t>28</w:t>
            </w:r>
          </w:p>
        </w:tc>
        <w:tc>
          <w:tcPr>
            <w:tcW w:w="720" w:type="dxa"/>
            <w:vAlign w:val="bottom"/>
          </w:tcPr>
          <w:p w14:paraId="08817DC5" w14:textId="77777777" w:rsidR="00F23893" w:rsidRPr="006B17A0" w:rsidRDefault="00F23893" w:rsidP="001E7F6E">
            <w:pPr>
              <w:pStyle w:val="TableText"/>
              <w:rPr>
                <w:szCs w:val="24"/>
              </w:rPr>
            </w:pPr>
            <w:r w:rsidRPr="006B17A0">
              <w:rPr>
                <w:color w:val="000000"/>
                <w:szCs w:val="24"/>
              </w:rPr>
              <w:t>9</w:t>
            </w:r>
          </w:p>
        </w:tc>
        <w:tc>
          <w:tcPr>
            <w:tcW w:w="720" w:type="dxa"/>
            <w:vAlign w:val="bottom"/>
          </w:tcPr>
          <w:p w14:paraId="6AC2A137" w14:textId="77777777" w:rsidR="00F23893" w:rsidRPr="006B17A0" w:rsidRDefault="00F23893" w:rsidP="001E7F6E">
            <w:pPr>
              <w:pStyle w:val="TableText"/>
              <w:rPr>
                <w:szCs w:val="24"/>
              </w:rPr>
            </w:pPr>
            <w:r w:rsidRPr="006B17A0">
              <w:rPr>
                <w:color w:val="000000"/>
                <w:szCs w:val="24"/>
              </w:rPr>
              <w:t>8%</w:t>
            </w:r>
          </w:p>
        </w:tc>
        <w:tc>
          <w:tcPr>
            <w:tcW w:w="720" w:type="dxa"/>
            <w:noWrap/>
            <w:vAlign w:val="bottom"/>
          </w:tcPr>
          <w:p w14:paraId="47AFB317"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A7659B7"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695C8B95"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1E63C59F"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74A12D37"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6650899E" w14:textId="77777777" w:rsidR="00F23893" w:rsidRPr="006B17A0" w:rsidRDefault="00F23893" w:rsidP="001E7F6E">
            <w:pPr>
              <w:pStyle w:val="TableText"/>
              <w:rPr>
                <w:szCs w:val="24"/>
              </w:rPr>
            </w:pPr>
            <w:r w:rsidRPr="006B17A0">
              <w:rPr>
                <w:color w:val="000000"/>
                <w:szCs w:val="24"/>
              </w:rPr>
              <w:t>N/A</w:t>
            </w:r>
          </w:p>
        </w:tc>
      </w:tr>
    </w:tbl>
    <w:p w14:paraId="470E37A6" w14:textId="37425F63" w:rsidR="00F23893" w:rsidRDefault="00F23893" w:rsidP="00F23893">
      <w:pPr>
        <w:pStyle w:val="NormalContinuation"/>
      </w:pPr>
      <w:r>
        <w:lastRenderedPageBreak/>
        <w:fldChar w:fldCharType="begin"/>
      </w:r>
      <w:r>
        <w:rPr>
          <w:i/>
          <w:iCs/>
        </w:rPr>
        <w:instrText xml:space="preserve"> REF _Ref89763727 \h </w:instrText>
      </w:r>
      <w:r>
        <w:fldChar w:fldCharType="separate"/>
      </w:r>
      <w:r w:rsidR="00AD2E2E" w:rsidRPr="00D24375">
        <w:t>Table 6.A.</w:t>
      </w:r>
      <w:r w:rsidR="00AD2E2E">
        <w:rPr>
          <w:noProof/>
        </w:rPr>
        <w:t>20</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Twelve Version Three, continuation"/>
      </w:tblPr>
      <w:tblGrid>
        <w:gridCol w:w="1152"/>
        <w:gridCol w:w="720"/>
        <w:gridCol w:w="720"/>
        <w:gridCol w:w="720"/>
        <w:gridCol w:w="720"/>
        <w:gridCol w:w="720"/>
        <w:gridCol w:w="720"/>
        <w:gridCol w:w="720"/>
        <w:gridCol w:w="720"/>
      </w:tblGrid>
      <w:tr w:rsidR="00F23893" w:rsidRPr="00F23893" w14:paraId="74EA4EF4" w14:textId="77777777" w:rsidTr="004967BF">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0779B78C"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638319F9"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3788546D"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041BB3D1"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35CE00B7"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3AFE3144"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44B4CDCD"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674811FA"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52E6A239"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4967BF" w:rsidRPr="00D24375" w14:paraId="14696157" w14:textId="77777777" w:rsidTr="004967BF">
        <w:trPr>
          <w:trHeight w:val="252"/>
        </w:trPr>
        <w:tc>
          <w:tcPr>
            <w:tcW w:w="1152" w:type="dxa"/>
            <w:tcBorders>
              <w:top w:val="single" w:sz="4" w:space="0" w:color="auto"/>
              <w:bottom w:val="nil"/>
            </w:tcBorders>
            <w:noWrap/>
          </w:tcPr>
          <w:p w14:paraId="7DE28E1D" w14:textId="77777777" w:rsidR="004967BF" w:rsidRPr="00D24375" w:rsidRDefault="004967BF"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7772D93B" w14:textId="77777777" w:rsidR="004967BF" w:rsidRPr="006B17A0" w:rsidRDefault="004967BF" w:rsidP="001E7F6E">
            <w:pPr>
              <w:pStyle w:val="TableText"/>
              <w:rPr>
                <w:szCs w:val="24"/>
              </w:rPr>
            </w:pPr>
            <w:r w:rsidRPr="006B17A0">
              <w:rPr>
                <w:color w:val="000000"/>
                <w:szCs w:val="24"/>
              </w:rPr>
              <w:t>4</w:t>
            </w:r>
          </w:p>
        </w:tc>
        <w:tc>
          <w:tcPr>
            <w:tcW w:w="720" w:type="dxa"/>
            <w:tcBorders>
              <w:top w:val="single" w:sz="4" w:space="0" w:color="auto"/>
              <w:bottom w:val="nil"/>
            </w:tcBorders>
            <w:vAlign w:val="bottom"/>
          </w:tcPr>
          <w:p w14:paraId="0C049F74" w14:textId="77777777" w:rsidR="004967BF" w:rsidRPr="006B17A0" w:rsidRDefault="004967BF" w:rsidP="001E7F6E">
            <w:pPr>
              <w:pStyle w:val="TableText"/>
              <w:rPr>
                <w:szCs w:val="24"/>
              </w:rPr>
            </w:pPr>
            <w:r w:rsidRPr="006B17A0">
              <w:rPr>
                <w:color w:val="000000"/>
                <w:szCs w:val="24"/>
              </w:rPr>
              <w:t>4%</w:t>
            </w:r>
          </w:p>
        </w:tc>
        <w:tc>
          <w:tcPr>
            <w:tcW w:w="720" w:type="dxa"/>
            <w:tcBorders>
              <w:top w:val="single" w:sz="4" w:space="0" w:color="auto"/>
              <w:bottom w:val="nil"/>
            </w:tcBorders>
            <w:noWrap/>
            <w:vAlign w:val="bottom"/>
          </w:tcPr>
          <w:p w14:paraId="2865D1BA" w14:textId="77777777" w:rsidR="004967BF" w:rsidRPr="006B17A0" w:rsidRDefault="004967BF" w:rsidP="001E7F6E">
            <w:pPr>
              <w:pStyle w:val="TableText"/>
              <w:rPr>
                <w:szCs w:val="24"/>
              </w:rPr>
            </w:pPr>
            <w:r w:rsidRPr="006B17A0">
              <w:rPr>
                <w:color w:val="000000"/>
                <w:szCs w:val="24"/>
              </w:rPr>
              <w:t>N/A</w:t>
            </w:r>
          </w:p>
        </w:tc>
        <w:tc>
          <w:tcPr>
            <w:tcW w:w="720" w:type="dxa"/>
            <w:tcBorders>
              <w:top w:val="single" w:sz="4" w:space="0" w:color="auto"/>
              <w:bottom w:val="nil"/>
            </w:tcBorders>
            <w:vAlign w:val="bottom"/>
          </w:tcPr>
          <w:p w14:paraId="652B82F7" w14:textId="77777777" w:rsidR="004967BF" w:rsidRPr="006B17A0" w:rsidRDefault="004967BF" w:rsidP="001E7F6E">
            <w:pPr>
              <w:pStyle w:val="TableText"/>
              <w:rPr>
                <w:szCs w:val="24"/>
              </w:rPr>
            </w:pPr>
            <w:r w:rsidRPr="006B17A0">
              <w:rPr>
                <w:color w:val="000000"/>
                <w:szCs w:val="24"/>
              </w:rPr>
              <w:t>N/A</w:t>
            </w:r>
          </w:p>
        </w:tc>
        <w:tc>
          <w:tcPr>
            <w:tcW w:w="720" w:type="dxa"/>
            <w:tcBorders>
              <w:top w:val="single" w:sz="4" w:space="0" w:color="auto"/>
              <w:bottom w:val="nil"/>
            </w:tcBorders>
            <w:noWrap/>
            <w:vAlign w:val="bottom"/>
          </w:tcPr>
          <w:p w14:paraId="514C38FD" w14:textId="77777777" w:rsidR="004967BF" w:rsidRPr="006B17A0" w:rsidRDefault="004967BF" w:rsidP="001E7F6E">
            <w:pPr>
              <w:pStyle w:val="TableText"/>
              <w:rPr>
                <w:szCs w:val="24"/>
              </w:rPr>
            </w:pPr>
            <w:r w:rsidRPr="006B17A0">
              <w:rPr>
                <w:color w:val="000000"/>
                <w:szCs w:val="24"/>
              </w:rPr>
              <w:t>N/A</w:t>
            </w:r>
          </w:p>
        </w:tc>
        <w:tc>
          <w:tcPr>
            <w:tcW w:w="720" w:type="dxa"/>
            <w:tcBorders>
              <w:top w:val="single" w:sz="4" w:space="0" w:color="auto"/>
              <w:bottom w:val="nil"/>
            </w:tcBorders>
            <w:noWrap/>
            <w:vAlign w:val="bottom"/>
          </w:tcPr>
          <w:p w14:paraId="74331407" w14:textId="77777777" w:rsidR="004967BF" w:rsidRPr="006B17A0" w:rsidRDefault="004967BF" w:rsidP="001E7F6E">
            <w:pPr>
              <w:pStyle w:val="TableText"/>
              <w:rPr>
                <w:szCs w:val="24"/>
              </w:rPr>
            </w:pPr>
            <w:r w:rsidRPr="006B17A0">
              <w:rPr>
                <w:color w:val="000000"/>
                <w:szCs w:val="24"/>
              </w:rPr>
              <w:t>N/A</w:t>
            </w:r>
          </w:p>
        </w:tc>
        <w:tc>
          <w:tcPr>
            <w:tcW w:w="720" w:type="dxa"/>
            <w:tcBorders>
              <w:top w:val="single" w:sz="4" w:space="0" w:color="auto"/>
              <w:bottom w:val="nil"/>
            </w:tcBorders>
            <w:noWrap/>
            <w:vAlign w:val="bottom"/>
          </w:tcPr>
          <w:p w14:paraId="669453BE" w14:textId="77777777" w:rsidR="004967BF" w:rsidRPr="006B17A0" w:rsidRDefault="004967BF" w:rsidP="001E7F6E">
            <w:pPr>
              <w:pStyle w:val="TableText"/>
              <w:rPr>
                <w:szCs w:val="24"/>
              </w:rPr>
            </w:pPr>
            <w:r w:rsidRPr="006B17A0">
              <w:rPr>
                <w:color w:val="000000"/>
                <w:szCs w:val="24"/>
              </w:rPr>
              <w:t>N/A</w:t>
            </w:r>
          </w:p>
        </w:tc>
        <w:tc>
          <w:tcPr>
            <w:tcW w:w="720" w:type="dxa"/>
            <w:tcBorders>
              <w:top w:val="single" w:sz="4" w:space="0" w:color="auto"/>
              <w:bottom w:val="nil"/>
            </w:tcBorders>
            <w:vAlign w:val="bottom"/>
          </w:tcPr>
          <w:p w14:paraId="635D7BF5" w14:textId="77777777" w:rsidR="004967BF" w:rsidRPr="006B17A0" w:rsidRDefault="004967BF" w:rsidP="001E7F6E">
            <w:pPr>
              <w:pStyle w:val="TableText"/>
              <w:rPr>
                <w:szCs w:val="24"/>
              </w:rPr>
            </w:pPr>
            <w:r w:rsidRPr="006B17A0">
              <w:rPr>
                <w:color w:val="000000"/>
                <w:szCs w:val="24"/>
              </w:rPr>
              <w:t>N/A</w:t>
            </w:r>
          </w:p>
        </w:tc>
      </w:tr>
      <w:tr w:rsidR="00F23893" w:rsidRPr="00D24375" w14:paraId="0282C047" w14:textId="77777777" w:rsidTr="004967BF">
        <w:trPr>
          <w:trHeight w:val="252"/>
        </w:trPr>
        <w:tc>
          <w:tcPr>
            <w:tcW w:w="1152" w:type="dxa"/>
            <w:tcBorders>
              <w:top w:val="nil"/>
            </w:tcBorders>
            <w:noWrap/>
          </w:tcPr>
          <w:p w14:paraId="5BE3D635"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4E9D9AED" w14:textId="77777777" w:rsidR="00F23893" w:rsidRPr="006B17A0" w:rsidRDefault="00F23893" w:rsidP="001E7F6E">
            <w:pPr>
              <w:pStyle w:val="TableText"/>
              <w:rPr>
                <w:szCs w:val="24"/>
              </w:rPr>
            </w:pPr>
            <w:r w:rsidRPr="006B17A0">
              <w:rPr>
                <w:color w:val="000000"/>
                <w:szCs w:val="24"/>
              </w:rPr>
              <w:t>5</w:t>
            </w:r>
          </w:p>
        </w:tc>
        <w:tc>
          <w:tcPr>
            <w:tcW w:w="720" w:type="dxa"/>
            <w:tcBorders>
              <w:top w:val="nil"/>
            </w:tcBorders>
            <w:vAlign w:val="bottom"/>
          </w:tcPr>
          <w:p w14:paraId="0F4D509D" w14:textId="77777777" w:rsidR="00F23893" w:rsidRPr="006B17A0" w:rsidRDefault="00F23893" w:rsidP="001E7F6E">
            <w:pPr>
              <w:pStyle w:val="TableText"/>
              <w:rPr>
                <w:szCs w:val="24"/>
              </w:rPr>
            </w:pPr>
            <w:r w:rsidRPr="006B17A0">
              <w:rPr>
                <w:color w:val="000000"/>
                <w:szCs w:val="24"/>
              </w:rPr>
              <w:t>5%</w:t>
            </w:r>
          </w:p>
        </w:tc>
        <w:tc>
          <w:tcPr>
            <w:tcW w:w="720" w:type="dxa"/>
            <w:tcBorders>
              <w:top w:val="nil"/>
            </w:tcBorders>
            <w:noWrap/>
            <w:vAlign w:val="bottom"/>
          </w:tcPr>
          <w:p w14:paraId="241A5AB3" w14:textId="77777777" w:rsidR="00F23893" w:rsidRPr="006B17A0" w:rsidRDefault="00F23893" w:rsidP="001E7F6E">
            <w:pPr>
              <w:pStyle w:val="TableText"/>
              <w:rPr>
                <w:szCs w:val="24"/>
              </w:rPr>
            </w:pPr>
            <w:r w:rsidRPr="006B17A0">
              <w:rPr>
                <w:color w:val="000000"/>
                <w:szCs w:val="24"/>
              </w:rPr>
              <w:t>N/A</w:t>
            </w:r>
          </w:p>
        </w:tc>
        <w:tc>
          <w:tcPr>
            <w:tcW w:w="720" w:type="dxa"/>
            <w:tcBorders>
              <w:top w:val="nil"/>
            </w:tcBorders>
            <w:vAlign w:val="bottom"/>
          </w:tcPr>
          <w:p w14:paraId="22163954" w14:textId="77777777" w:rsidR="00F23893" w:rsidRPr="006B17A0" w:rsidRDefault="00F23893" w:rsidP="001E7F6E">
            <w:pPr>
              <w:pStyle w:val="TableText"/>
              <w:rPr>
                <w:szCs w:val="24"/>
              </w:rPr>
            </w:pPr>
            <w:r w:rsidRPr="006B17A0">
              <w:rPr>
                <w:color w:val="000000"/>
                <w:szCs w:val="24"/>
              </w:rPr>
              <w:t>N/A</w:t>
            </w:r>
          </w:p>
        </w:tc>
        <w:tc>
          <w:tcPr>
            <w:tcW w:w="720" w:type="dxa"/>
            <w:tcBorders>
              <w:top w:val="nil"/>
            </w:tcBorders>
            <w:noWrap/>
            <w:vAlign w:val="bottom"/>
          </w:tcPr>
          <w:p w14:paraId="49A21D1D" w14:textId="77777777" w:rsidR="00F23893" w:rsidRPr="006B17A0" w:rsidRDefault="00F23893" w:rsidP="001E7F6E">
            <w:pPr>
              <w:pStyle w:val="TableText"/>
              <w:rPr>
                <w:szCs w:val="24"/>
              </w:rPr>
            </w:pPr>
            <w:r w:rsidRPr="006B17A0">
              <w:rPr>
                <w:color w:val="000000"/>
                <w:szCs w:val="24"/>
              </w:rPr>
              <w:t>N/A</w:t>
            </w:r>
          </w:p>
        </w:tc>
        <w:tc>
          <w:tcPr>
            <w:tcW w:w="720" w:type="dxa"/>
            <w:tcBorders>
              <w:top w:val="nil"/>
            </w:tcBorders>
            <w:noWrap/>
            <w:vAlign w:val="bottom"/>
          </w:tcPr>
          <w:p w14:paraId="6B43B3F4" w14:textId="77777777" w:rsidR="00F23893" w:rsidRPr="006B17A0" w:rsidRDefault="00F23893" w:rsidP="001E7F6E">
            <w:pPr>
              <w:pStyle w:val="TableText"/>
              <w:rPr>
                <w:szCs w:val="24"/>
              </w:rPr>
            </w:pPr>
            <w:r w:rsidRPr="006B17A0">
              <w:rPr>
                <w:color w:val="000000"/>
                <w:szCs w:val="24"/>
              </w:rPr>
              <w:t>N/A</w:t>
            </w:r>
          </w:p>
        </w:tc>
        <w:tc>
          <w:tcPr>
            <w:tcW w:w="720" w:type="dxa"/>
            <w:tcBorders>
              <w:top w:val="nil"/>
            </w:tcBorders>
            <w:noWrap/>
            <w:vAlign w:val="bottom"/>
          </w:tcPr>
          <w:p w14:paraId="1F5B905A" w14:textId="77777777" w:rsidR="00F23893" w:rsidRPr="006B17A0" w:rsidRDefault="00F23893" w:rsidP="001E7F6E">
            <w:pPr>
              <w:pStyle w:val="TableText"/>
              <w:rPr>
                <w:szCs w:val="24"/>
              </w:rPr>
            </w:pPr>
            <w:r w:rsidRPr="006B17A0">
              <w:rPr>
                <w:color w:val="000000"/>
                <w:szCs w:val="24"/>
              </w:rPr>
              <w:t>N/A</w:t>
            </w:r>
          </w:p>
        </w:tc>
        <w:tc>
          <w:tcPr>
            <w:tcW w:w="720" w:type="dxa"/>
            <w:tcBorders>
              <w:top w:val="nil"/>
            </w:tcBorders>
            <w:vAlign w:val="bottom"/>
          </w:tcPr>
          <w:p w14:paraId="16BD9827" w14:textId="77777777" w:rsidR="00F23893" w:rsidRPr="006B17A0" w:rsidRDefault="00F23893" w:rsidP="001E7F6E">
            <w:pPr>
              <w:pStyle w:val="TableText"/>
              <w:rPr>
                <w:szCs w:val="24"/>
              </w:rPr>
            </w:pPr>
            <w:r w:rsidRPr="006B17A0">
              <w:rPr>
                <w:color w:val="000000"/>
                <w:szCs w:val="24"/>
              </w:rPr>
              <w:t>N/A</w:t>
            </w:r>
          </w:p>
        </w:tc>
      </w:tr>
      <w:tr w:rsidR="00F23893" w:rsidRPr="00D24375" w14:paraId="1C95155E" w14:textId="77777777" w:rsidTr="001E7F6E">
        <w:trPr>
          <w:trHeight w:val="252"/>
        </w:trPr>
        <w:tc>
          <w:tcPr>
            <w:tcW w:w="1152" w:type="dxa"/>
            <w:noWrap/>
          </w:tcPr>
          <w:p w14:paraId="6D17086E" w14:textId="77777777" w:rsidR="00F23893" w:rsidRPr="00D24375" w:rsidRDefault="00F23893" w:rsidP="001E7F6E">
            <w:pPr>
              <w:pStyle w:val="TableText"/>
              <w:rPr>
                <w:noProof w:val="0"/>
              </w:rPr>
            </w:pPr>
            <w:r w:rsidRPr="00D24375">
              <w:rPr>
                <w:noProof w:val="0"/>
              </w:rPr>
              <w:t>31</w:t>
            </w:r>
          </w:p>
        </w:tc>
        <w:tc>
          <w:tcPr>
            <w:tcW w:w="720" w:type="dxa"/>
            <w:vAlign w:val="bottom"/>
          </w:tcPr>
          <w:p w14:paraId="27AB5D59" w14:textId="77777777" w:rsidR="00F23893" w:rsidRPr="006B17A0" w:rsidRDefault="00F23893" w:rsidP="001E7F6E">
            <w:pPr>
              <w:pStyle w:val="TableText"/>
              <w:rPr>
                <w:szCs w:val="24"/>
              </w:rPr>
            </w:pPr>
            <w:r w:rsidRPr="006B17A0">
              <w:rPr>
                <w:color w:val="000000"/>
                <w:szCs w:val="24"/>
              </w:rPr>
              <w:t>6</w:t>
            </w:r>
          </w:p>
        </w:tc>
        <w:tc>
          <w:tcPr>
            <w:tcW w:w="720" w:type="dxa"/>
            <w:vAlign w:val="bottom"/>
          </w:tcPr>
          <w:p w14:paraId="7428F3C6" w14:textId="77777777" w:rsidR="00F23893" w:rsidRPr="006B17A0" w:rsidRDefault="00F23893" w:rsidP="001E7F6E">
            <w:pPr>
              <w:pStyle w:val="TableText"/>
              <w:rPr>
                <w:szCs w:val="24"/>
              </w:rPr>
            </w:pPr>
            <w:r w:rsidRPr="006B17A0">
              <w:rPr>
                <w:color w:val="000000"/>
                <w:szCs w:val="24"/>
              </w:rPr>
              <w:t>6%</w:t>
            </w:r>
          </w:p>
        </w:tc>
        <w:tc>
          <w:tcPr>
            <w:tcW w:w="720" w:type="dxa"/>
            <w:noWrap/>
            <w:vAlign w:val="bottom"/>
          </w:tcPr>
          <w:p w14:paraId="621CE7F7"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09FBE472"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1F77AA9B"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CD8B0D5"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004C1E2"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418EC129" w14:textId="77777777" w:rsidR="00F23893" w:rsidRPr="006B17A0" w:rsidRDefault="00F23893" w:rsidP="001E7F6E">
            <w:pPr>
              <w:pStyle w:val="TableText"/>
              <w:rPr>
                <w:szCs w:val="24"/>
              </w:rPr>
            </w:pPr>
            <w:r w:rsidRPr="006B17A0">
              <w:rPr>
                <w:color w:val="000000"/>
                <w:szCs w:val="24"/>
              </w:rPr>
              <w:t>N/A</w:t>
            </w:r>
          </w:p>
        </w:tc>
      </w:tr>
      <w:tr w:rsidR="00F23893" w:rsidRPr="00D24375" w14:paraId="75C58120" w14:textId="77777777" w:rsidTr="001E7F6E">
        <w:trPr>
          <w:trHeight w:val="252"/>
        </w:trPr>
        <w:tc>
          <w:tcPr>
            <w:tcW w:w="1152" w:type="dxa"/>
            <w:noWrap/>
          </w:tcPr>
          <w:p w14:paraId="1E6177F7" w14:textId="77777777" w:rsidR="00F23893" w:rsidRPr="00D24375" w:rsidRDefault="00F23893" w:rsidP="001E7F6E">
            <w:pPr>
              <w:pStyle w:val="TableText"/>
              <w:rPr>
                <w:noProof w:val="0"/>
              </w:rPr>
            </w:pPr>
            <w:r w:rsidRPr="00D24375">
              <w:rPr>
                <w:noProof w:val="0"/>
              </w:rPr>
              <w:t>32</w:t>
            </w:r>
          </w:p>
        </w:tc>
        <w:tc>
          <w:tcPr>
            <w:tcW w:w="720" w:type="dxa"/>
            <w:vAlign w:val="bottom"/>
          </w:tcPr>
          <w:p w14:paraId="1C43F6C8" w14:textId="77777777" w:rsidR="00F23893" w:rsidRPr="006B17A0" w:rsidRDefault="00F23893" w:rsidP="001E7F6E">
            <w:pPr>
              <w:pStyle w:val="TableText"/>
              <w:rPr>
                <w:szCs w:val="24"/>
              </w:rPr>
            </w:pPr>
            <w:r w:rsidRPr="006B17A0">
              <w:rPr>
                <w:color w:val="000000"/>
                <w:szCs w:val="24"/>
              </w:rPr>
              <w:t>4</w:t>
            </w:r>
          </w:p>
        </w:tc>
        <w:tc>
          <w:tcPr>
            <w:tcW w:w="720" w:type="dxa"/>
            <w:vAlign w:val="bottom"/>
          </w:tcPr>
          <w:p w14:paraId="765F0509" w14:textId="77777777" w:rsidR="00F23893" w:rsidRPr="006B17A0" w:rsidRDefault="00F23893" w:rsidP="001E7F6E">
            <w:pPr>
              <w:pStyle w:val="TableText"/>
              <w:rPr>
                <w:szCs w:val="24"/>
              </w:rPr>
            </w:pPr>
            <w:r w:rsidRPr="006B17A0">
              <w:rPr>
                <w:color w:val="000000"/>
                <w:szCs w:val="24"/>
              </w:rPr>
              <w:t>4%</w:t>
            </w:r>
          </w:p>
        </w:tc>
        <w:tc>
          <w:tcPr>
            <w:tcW w:w="720" w:type="dxa"/>
            <w:noWrap/>
            <w:vAlign w:val="bottom"/>
          </w:tcPr>
          <w:p w14:paraId="365114D2"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5F987B27"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77B97037"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2012E126"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0F542954"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2AC229AC" w14:textId="77777777" w:rsidR="00F23893" w:rsidRPr="006B17A0" w:rsidRDefault="00F23893" w:rsidP="001E7F6E">
            <w:pPr>
              <w:pStyle w:val="TableText"/>
              <w:rPr>
                <w:szCs w:val="24"/>
              </w:rPr>
            </w:pPr>
            <w:r w:rsidRPr="006B17A0">
              <w:rPr>
                <w:color w:val="000000"/>
                <w:szCs w:val="24"/>
              </w:rPr>
              <w:t>N/A</w:t>
            </w:r>
          </w:p>
        </w:tc>
      </w:tr>
      <w:tr w:rsidR="00F23893" w:rsidRPr="00D24375" w14:paraId="36DD5C7D" w14:textId="77777777" w:rsidTr="001E7F6E">
        <w:trPr>
          <w:trHeight w:val="252"/>
        </w:trPr>
        <w:tc>
          <w:tcPr>
            <w:tcW w:w="1152" w:type="dxa"/>
            <w:noWrap/>
          </w:tcPr>
          <w:p w14:paraId="34F79A11" w14:textId="77777777" w:rsidR="00F23893" w:rsidRPr="00D24375" w:rsidRDefault="00F23893" w:rsidP="001E7F6E">
            <w:pPr>
              <w:pStyle w:val="TableText"/>
              <w:rPr>
                <w:noProof w:val="0"/>
              </w:rPr>
            </w:pPr>
            <w:r w:rsidRPr="00D24375">
              <w:rPr>
                <w:noProof w:val="0"/>
              </w:rPr>
              <w:t>33</w:t>
            </w:r>
          </w:p>
        </w:tc>
        <w:tc>
          <w:tcPr>
            <w:tcW w:w="720" w:type="dxa"/>
            <w:vAlign w:val="bottom"/>
          </w:tcPr>
          <w:p w14:paraId="19DE5851" w14:textId="77777777" w:rsidR="00F23893" w:rsidRPr="006B17A0" w:rsidRDefault="00F23893" w:rsidP="001E7F6E">
            <w:pPr>
              <w:pStyle w:val="TableText"/>
              <w:rPr>
                <w:szCs w:val="24"/>
              </w:rPr>
            </w:pPr>
            <w:r w:rsidRPr="006B17A0">
              <w:rPr>
                <w:color w:val="000000"/>
                <w:szCs w:val="24"/>
              </w:rPr>
              <w:t>5</w:t>
            </w:r>
          </w:p>
        </w:tc>
        <w:tc>
          <w:tcPr>
            <w:tcW w:w="720" w:type="dxa"/>
            <w:vAlign w:val="bottom"/>
          </w:tcPr>
          <w:p w14:paraId="01EEE29D" w14:textId="77777777" w:rsidR="00F23893" w:rsidRPr="006B17A0" w:rsidRDefault="00F23893" w:rsidP="001E7F6E">
            <w:pPr>
              <w:pStyle w:val="TableText"/>
              <w:rPr>
                <w:szCs w:val="24"/>
              </w:rPr>
            </w:pPr>
            <w:r w:rsidRPr="006B17A0">
              <w:rPr>
                <w:color w:val="000000"/>
                <w:szCs w:val="24"/>
              </w:rPr>
              <w:t>5%</w:t>
            </w:r>
          </w:p>
        </w:tc>
        <w:tc>
          <w:tcPr>
            <w:tcW w:w="720" w:type="dxa"/>
            <w:noWrap/>
            <w:vAlign w:val="bottom"/>
          </w:tcPr>
          <w:p w14:paraId="44784394"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54C5547E"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1473A72"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1499E4A2"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6EE4DDAF"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5D1983AD" w14:textId="77777777" w:rsidR="00F23893" w:rsidRPr="006B17A0" w:rsidRDefault="00F23893" w:rsidP="001E7F6E">
            <w:pPr>
              <w:pStyle w:val="TableText"/>
              <w:rPr>
                <w:szCs w:val="24"/>
              </w:rPr>
            </w:pPr>
            <w:r w:rsidRPr="006B17A0">
              <w:rPr>
                <w:color w:val="000000"/>
                <w:szCs w:val="24"/>
              </w:rPr>
              <w:t>N/A</w:t>
            </w:r>
          </w:p>
        </w:tc>
      </w:tr>
      <w:tr w:rsidR="00F23893" w:rsidRPr="00D24375" w14:paraId="7AA7436D" w14:textId="77777777" w:rsidTr="001E7F6E">
        <w:trPr>
          <w:trHeight w:val="252"/>
        </w:trPr>
        <w:tc>
          <w:tcPr>
            <w:tcW w:w="1152" w:type="dxa"/>
            <w:noWrap/>
          </w:tcPr>
          <w:p w14:paraId="6531FCAD" w14:textId="77777777" w:rsidR="00F23893" w:rsidRPr="00D24375" w:rsidRDefault="00F23893" w:rsidP="001E7F6E">
            <w:pPr>
              <w:pStyle w:val="TableText"/>
              <w:rPr>
                <w:noProof w:val="0"/>
              </w:rPr>
            </w:pPr>
            <w:r w:rsidRPr="00D24375">
              <w:rPr>
                <w:noProof w:val="0"/>
              </w:rPr>
              <w:t>34</w:t>
            </w:r>
          </w:p>
        </w:tc>
        <w:tc>
          <w:tcPr>
            <w:tcW w:w="720" w:type="dxa"/>
            <w:vAlign w:val="bottom"/>
          </w:tcPr>
          <w:p w14:paraId="49B76DCF" w14:textId="77777777" w:rsidR="00F23893" w:rsidRPr="006B17A0" w:rsidRDefault="00F23893" w:rsidP="001E7F6E">
            <w:pPr>
              <w:pStyle w:val="TableText"/>
              <w:rPr>
                <w:szCs w:val="24"/>
              </w:rPr>
            </w:pPr>
            <w:r w:rsidRPr="006B17A0">
              <w:rPr>
                <w:color w:val="000000"/>
                <w:szCs w:val="24"/>
              </w:rPr>
              <w:t>1</w:t>
            </w:r>
          </w:p>
        </w:tc>
        <w:tc>
          <w:tcPr>
            <w:tcW w:w="720" w:type="dxa"/>
            <w:vAlign w:val="bottom"/>
          </w:tcPr>
          <w:p w14:paraId="1CFC8CCC" w14:textId="77777777" w:rsidR="00F23893" w:rsidRPr="006B17A0" w:rsidRDefault="00F23893" w:rsidP="001E7F6E">
            <w:pPr>
              <w:pStyle w:val="TableText"/>
              <w:rPr>
                <w:szCs w:val="24"/>
              </w:rPr>
            </w:pPr>
            <w:r w:rsidRPr="006B17A0">
              <w:rPr>
                <w:color w:val="000000"/>
                <w:szCs w:val="24"/>
              </w:rPr>
              <w:t>1%</w:t>
            </w:r>
          </w:p>
        </w:tc>
        <w:tc>
          <w:tcPr>
            <w:tcW w:w="720" w:type="dxa"/>
            <w:noWrap/>
            <w:vAlign w:val="bottom"/>
          </w:tcPr>
          <w:p w14:paraId="1FB2257C"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1054C271"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1EB42BF7"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01075E14"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12B0D35A"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24A8CC03" w14:textId="77777777" w:rsidR="00F23893" w:rsidRPr="006B17A0" w:rsidRDefault="00F23893" w:rsidP="001E7F6E">
            <w:pPr>
              <w:pStyle w:val="TableText"/>
              <w:rPr>
                <w:szCs w:val="24"/>
              </w:rPr>
            </w:pPr>
            <w:r w:rsidRPr="006B17A0">
              <w:rPr>
                <w:color w:val="000000"/>
                <w:szCs w:val="24"/>
              </w:rPr>
              <w:t>N/A</w:t>
            </w:r>
          </w:p>
        </w:tc>
      </w:tr>
      <w:tr w:rsidR="00F23893" w:rsidRPr="00D24375" w14:paraId="3691DAB5" w14:textId="77777777" w:rsidTr="001E7F6E">
        <w:trPr>
          <w:trHeight w:val="252"/>
        </w:trPr>
        <w:tc>
          <w:tcPr>
            <w:tcW w:w="1152" w:type="dxa"/>
            <w:noWrap/>
          </w:tcPr>
          <w:p w14:paraId="7DD294DB" w14:textId="77777777" w:rsidR="00F23893" w:rsidRPr="00D24375" w:rsidRDefault="00F23893" w:rsidP="001E7F6E">
            <w:pPr>
              <w:pStyle w:val="TableText"/>
              <w:rPr>
                <w:noProof w:val="0"/>
              </w:rPr>
            </w:pPr>
            <w:r w:rsidRPr="00D24375">
              <w:rPr>
                <w:noProof w:val="0"/>
              </w:rPr>
              <w:t>35</w:t>
            </w:r>
          </w:p>
        </w:tc>
        <w:tc>
          <w:tcPr>
            <w:tcW w:w="720" w:type="dxa"/>
            <w:vAlign w:val="bottom"/>
          </w:tcPr>
          <w:p w14:paraId="12A59F81" w14:textId="77777777" w:rsidR="00F23893" w:rsidRPr="006B17A0" w:rsidRDefault="00F23893" w:rsidP="001E7F6E">
            <w:pPr>
              <w:pStyle w:val="TableText"/>
              <w:rPr>
                <w:szCs w:val="24"/>
              </w:rPr>
            </w:pPr>
            <w:r w:rsidRPr="006B17A0">
              <w:rPr>
                <w:color w:val="000000"/>
                <w:szCs w:val="24"/>
              </w:rPr>
              <w:t>1</w:t>
            </w:r>
          </w:p>
        </w:tc>
        <w:tc>
          <w:tcPr>
            <w:tcW w:w="720" w:type="dxa"/>
            <w:vAlign w:val="bottom"/>
          </w:tcPr>
          <w:p w14:paraId="76E4DAC5" w14:textId="77777777" w:rsidR="00F23893" w:rsidRPr="006B17A0" w:rsidRDefault="00F23893" w:rsidP="001E7F6E">
            <w:pPr>
              <w:pStyle w:val="TableText"/>
              <w:rPr>
                <w:szCs w:val="24"/>
              </w:rPr>
            </w:pPr>
            <w:r w:rsidRPr="006B17A0">
              <w:rPr>
                <w:color w:val="000000"/>
                <w:szCs w:val="24"/>
              </w:rPr>
              <w:t>1%</w:t>
            </w:r>
          </w:p>
        </w:tc>
        <w:tc>
          <w:tcPr>
            <w:tcW w:w="720" w:type="dxa"/>
            <w:noWrap/>
            <w:vAlign w:val="bottom"/>
          </w:tcPr>
          <w:p w14:paraId="44A9BFA3"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F29A4A9"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3B9EB612"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52BB9FBD"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02EBEF47"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0473390" w14:textId="77777777" w:rsidR="00F23893" w:rsidRPr="006B17A0" w:rsidRDefault="00F23893" w:rsidP="001E7F6E">
            <w:pPr>
              <w:pStyle w:val="TableText"/>
              <w:rPr>
                <w:szCs w:val="24"/>
              </w:rPr>
            </w:pPr>
            <w:r w:rsidRPr="006B17A0">
              <w:rPr>
                <w:color w:val="000000"/>
                <w:szCs w:val="24"/>
              </w:rPr>
              <w:t>N/A</w:t>
            </w:r>
          </w:p>
        </w:tc>
      </w:tr>
      <w:tr w:rsidR="00F23893" w:rsidRPr="00D24375" w14:paraId="2D25579E" w14:textId="77777777" w:rsidTr="001E7F6E">
        <w:trPr>
          <w:trHeight w:val="252"/>
        </w:trPr>
        <w:tc>
          <w:tcPr>
            <w:tcW w:w="1152" w:type="dxa"/>
            <w:noWrap/>
          </w:tcPr>
          <w:p w14:paraId="14800F7F" w14:textId="77777777" w:rsidR="00F23893" w:rsidRPr="00D24375" w:rsidRDefault="00F23893" w:rsidP="001E7F6E">
            <w:pPr>
              <w:pStyle w:val="TableText"/>
              <w:rPr>
                <w:noProof w:val="0"/>
              </w:rPr>
            </w:pPr>
            <w:r w:rsidRPr="00D24375">
              <w:rPr>
                <w:noProof w:val="0"/>
              </w:rPr>
              <w:t>36</w:t>
            </w:r>
          </w:p>
        </w:tc>
        <w:tc>
          <w:tcPr>
            <w:tcW w:w="720" w:type="dxa"/>
            <w:vAlign w:val="bottom"/>
          </w:tcPr>
          <w:p w14:paraId="0FDF4864" w14:textId="77777777" w:rsidR="00F23893" w:rsidRPr="006B17A0" w:rsidRDefault="00F23893" w:rsidP="001E7F6E">
            <w:pPr>
              <w:pStyle w:val="TableText"/>
              <w:rPr>
                <w:szCs w:val="24"/>
              </w:rPr>
            </w:pPr>
            <w:r w:rsidRPr="006B17A0">
              <w:rPr>
                <w:color w:val="000000"/>
                <w:szCs w:val="24"/>
              </w:rPr>
              <w:t>0</w:t>
            </w:r>
          </w:p>
        </w:tc>
        <w:tc>
          <w:tcPr>
            <w:tcW w:w="720" w:type="dxa"/>
            <w:vAlign w:val="bottom"/>
          </w:tcPr>
          <w:p w14:paraId="03E8E239" w14:textId="77777777" w:rsidR="00F23893" w:rsidRPr="006B17A0" w:rsidRDefault="00F23893" w:rsidP="001E7F6E">
            <w:pPr>
              <w:pStyle w:val="TableText"/>
              <w:rPr>
                <w:szCs w:val="24"/>
              </w:rPr>
            </w:pPr>
            <w:r w:rsidRPr="006B17A0">
              <w:rPr>
                <w:color w:val="000000"/>
                <w:szCs w:val="24"/>
              </w:rPr>
              <w:t>0%</w:t>
            </w:r>
          </w:p>
        </w:tc>
        <w:tc>
          <w:tcPr>
            <w:tcW w:w="720" w:type="dxa"/>
            <w:noWrap/>
            <w:vAlign w:val="bottom"/>
          </w:tcPr>
          <w:p w14:paraId="183B5989"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37E6926B"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238BEECF"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A55502B" w14:textId="77777777" w:rsidR="00F23893" w:rsidRPr="006B17A0" w:rsidRDefault="00F23893" w:rsidP="001E7F6E">
            <w:pPr>
              <w:pStyle w:val="TableText"/>
              <w:rPr>
                <w:szCs w:val="24"/>
              </w:rPr>
            </w:pPr>
            <w:r w:rsidRPr="006B17A0">
              <w:rPr>
                <w:color w:val="000000"/>
                <w:szCs w:val="24"/>
              </w:rPr>
              <w:t>N/A</w:t>
            </w:r>
          </w:p>
        </w:tc>
        <w:tc>
          <w:tcPr>
            <w:tcW w:w="720" w:type="dxa"/>
            <w:noWrap/>
            <w:vAlign w:val="bottom"/>
          </w:tcPr>
          <w:p w14:paraId="45F15AB6" w14:textId="77777777" w:rsidR="00F23893" w:rsidRPr="006B17A0" w:rsidRDefault="00F23893" w:rsidP="001E7F6E">
            <w:pPr>
              <w:pStyle w:val="TableText"/>
              <w:rPr>
                <w:szCs w:val="24"/>
              </w:rPr>
            </w:pPr>
            <w:r w:rsidRPr="006B17A0">
              <w:rPr>
                <w:color w:val="000000"/>
                <w:szCs w:val="24"/>
              </w:rPr>
              <w:t>N/A</w:t>
            </w:r>
          </w:p>
        </w:tc>
        <w:tc>
          <w:tcPr>
            <w:tcW w:w="720" w:type="dxa"/>
            <w:vAlign w:val="bottom"/>
          </w:tcPr>
          <w:p w14:paraId="5731D0D5" w14:textId="77777777" w:rsidR="00F23893" w:rsidRPr="006B17A0" w:rsidRDefault="00F23893" w:rsidP="001E7F6E">
            <w:pPr>
              <w:pStyle w:val="TableText"/>
              <w:rPr>
                <w:szCs w:val="24"/>
              </w:rPr>
            </w:pPr>
            <w:r w:rsidRPr="006B17A0">
              <w:rPr>
                <w:color w:val="000000"/>
                <w:szCs w:val="24"/>
              </w:rPr>
              <w:t>N/A</w:t>
            </w:r>
          </w:p>
        </w:tc>
      </w:tr>
    </w:tbl>
    <w:p w14:paraId="0C9F12E1" w14:textId="13077492" w:rsidR="00F23893" w:rsidRPr="00D24375" w:rsidRDefault="00F23893" w:rsidP="00F23893">
      <w:pPr>
        <w:pStyle w:val="Caption"/>
        <w:pageBreakBefore/>
      </w:pPr>
      <w:bookmarkStart w:id="459" w:name="_Ref89763749"/>
      <w:bookmarkStart w:id="460" w:name="_Toc102548435"/>
      <w:r w:rsidRPr="00D24375">
        <w:lastRenderedPageBreak/>
        <w:t>Table 6.A.</w:t>
      </w:r>
      <w:r>
        <w:fldChar w:fldCharType="begin"/>
      </w:r>
      <w:r>
        <w:instrText>SEQ Table_6.A. \* ARABIC</w:instrText>
      </w:r>
      <w:r>
        <w:fldChar w:fldCharType="separate"/>
      </w:r>
      <w:r w:rsidR="00AD2E2E">
        <w:rPr>
          <w:noProof/>
        </w:rPr>
        <w:t>21</w:t>
      </w:r>
      <w:r>
        <w:fldChar w:fldCharType="end"/>
      </w:r>
      <w:bookmarkEnd w:id="459"/>
      <w:r w:rsidRPr="00D24375">
        <w:t xml:space="preserve">  Distribution of Total Score and PT Scores, Grade Twelve Version </w:t>
      </w:r>
      <w:r>
        <w:t>Four</w:t>
      </w:r>
      <w:bookmarkEnd w:id="460"/>
    </w:p>
    <w:tbl>
      <w:tblPr>
        <w:tblStyle w:val="TRs"/>
        <w:tblW w:w="6912" w:type="dxa"/>
        <w:tblLayout w:type="fixed"/>
        <w:tblLook w:val="04A0" w:firstRow="1" w:lastRow="0" w:firstColumn="1" w:lastColumn="0" w:noHBand="0" w:noVBand="1"/>
        <w:tblDescription w:val="Distribution of Total Score and PT Scores, Grade Twelve Version Four"/>
      </w:tblPr>
      <w:tblGrid>
        <w:gridCol w:w="1152"/>
        <w:gridCol w:w="720"/>
        <w:gridCol w:w="720"/>
        <w:gridCol w:w="720"/>
        <w:gridCol w:w="720"/>
        <w:gridCol w:w="720"/>
        <w:gridCol w:w="720"/>
        <w:gridCol w:w="720"/>
        <w:gridCol w:w="720"/>
      </w:tblGrid>
      <w:tr w:rsidR="00F23893" w:rsidRPr="00F23893" w14:paraId="2281F6AD" w14:textId="77777777" w:rsidTr="001E7F6E">
        <w:trPr>
          <w:cnfStyle w:val="100000000000" w:firstRow="1" w:lastRow="0" w:firstColumn="0" w:lastColumn="0" w:oddVBand="0" w:evenVBand="0" w:oddHBand="0" w:evenHBand="0" w:firstRowFirstColumn="0" w:firstRowLastColumn="0" w:lastRowFirstColumn="0" w:lastRowLastColumn="0"/>
          <w:trHeight w:val="3570"/>
        </w:trPr>
        <w:tc>
          <w:tcPr>
            <w:tcW w:w="1152" w:type="dxa"/>
            <w:hideMark/>
          </w:tcPr>
          <w:p w14:paraId="4DA40A58" w14:textId="77777777" w:rsidR="00F23893" w:rsidRPr="00F23893" w:rsidRDefault="00F23893" w:rsidP="001E7F6E">
            <w:pPr>
              <w:pStyle w:val="TableHead"/>
              <w:ind w:left="72" w:right="72"/>
              <w:rPr>
                <w:b/>
                <w:bCs/>
                <w:noProof w:val="0"/>
              </w:rPr>
            </w:pPr>
            <w:r w:rsidRPr="00F23893">
              <w:rPr>
                <w:b/>
                <w:bCs/>
                <w:noProof w:val="0"/>
              </w:rPr>
              <w:t>Raw Score</w:t>
            </w:r>
          </w:p>
        </w:tc>
        <w:tc>
          <w:tcPr>
            <w:tcW w:w="720" w:type="dxa"/>
            <w:textDirection w:val="btLr"/>
          </w:tcPr>
          <w:p w14:paraId="292DAC2F"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Number of Students (Total Test Score)</w:t>
            </w:r>
          </w:p>
        </w:tc>
        <w:tc>
          <w:tcPr>
            <w:tcW w:w="720" w:type="dxa"/>
            <w:textDirection w:val="btLr"/>
          </w:tcPr>
          <w:p w14:paraId="58335539" w14:textId="77777777" w:rsidR="00F23893" w:rsidRPr="00F23893" w:rsidRDefault="00F23893" w:rsidP="001E7F6E">
            <w:pPr>
              <w:pStyle w:val="TableHead"/>
              <w:ind w:left="72" w:right="72"/>
              <w:jc w:val="left"/>
              <w:rPr>
                <w:b/>
                <w:bCs/>
                <w:noProof w:val="0"/>
                <w:color w:val="000000"/>
                <w:szCs w:val="24"/>
              </w:rPr>
            </w:pPr>
            <w:r w:rsidRPr="00F23893">
              <w:rPr>
                <w:b/>
                <w:bCs/>
                <w:noProof w:val="0"/>
                <w:color w:val="000000"/>
                <w:szCs w:val="24"/>
              </w:rPr>
              <w:t>Percentage of Students (Total Test Score)</w:t>
            </w:r>
          </w:p>
        </w:tc>
        <w:tc>
          <w:tcPr>
            <w:tcW w:w="720" w:type="dxa"/>
            <w:textDirection w:val="btLr"/>
            <w:hideMark/>
          </w:tcPr>
          <w:p w14:paraId="445956DB"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1, Life</w:t>
            </w:r>
            <w:r w:rsidRPr="00F23893">
              <w:rPr>
                <w:b/>
                <w:bCs/>
                <w:noProof w:val="0"/>
              </w:rPr>
              <w:t> </w:t>
            </w:r>
            <w:r w:rsidRPr="00F23893">
              <w:rPr>
                <w:b/>
                <w:bCs/>
                <w:noProof w:val="0"/>
                <w:color w:val="000000"/>
                <w:szCs w:val="24"/>
              </w:rPr>
              <w:t>Sciences)</w:t>
            </w:r>
          </w:p>
        </w:tc>
        <w:tc>
          <w:tcPr>
            <w:tcW w:w="720" w:type="dxa"/>
            <w:textDirection w:val="btLr"/>
          </w:tcPr>
          <w:p w14:paraId="3265DFA8"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1, Life Sciences)</w:t>
            </w:r>
          </w:p>
        </w:tc>
        <w:tc>
          <w:tcPr>
            <w:tcW w:w="720" w:type="dxa"/>
            <w:textDirection w:val="btLr"/>
            <w:hideMark/>
          </w:tcPr>
          <w:p w14:paraId="0942108B" w14:textId="77777777" w:rsidR="00F23893" w:rsidRPr="00F23893" w:rsidRDefault="00F23893" w:rsidP="001E7F6E">
            <w:pPr>
              <w:pStyle w:val="TableHead"/>
              <w:ind w:left="72" w:right="72"/>
              <w:jc w:val="left"/>
              <w:rPr>
                <w:b/>
                <w:bCs/>
                <w:noProof w:val="0"/>
              </w:rPr>
            </w:pPr>
            <w:r w:rsidRPr="00F23893">
              <w:rPr>
                <w:b/>
                <w:bCs/>
                <w:noProof w:val="0"/>
                <w:color w:val="000000"/>
                <w:szCs w:val="24"/>
              </w:rPr>
              <w:t>Number of Students (PT 2, Physical Sciences)</w:t>
            </w:r>
          </w:p>
        </w:tc>
        <w:tc>
          <w:tcPr>
            <w:tcW w:w="720" w:type="dxa"/>
            <w:textDirection w:val="btLr"/>
          </w:tcPr>
          <w:p w14:paraId="4681562C"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2, Physical Sciences)</w:t>
            </w:r>
          </w:p>
        </w:tc>
        <w:tc>
          <w:tcPr>
            <w:tcW w:w="720" w:type="dxa"/>
            <w:textDirection w:val="btLr"/>
            <w:hideMark/>
          </w:tcPr>
          <w:p w14:paraId="6AD3C03B" w14:textId="77777777" w:rsidR="00F23893" w:rsidRPr="00F23893" w:rsidRDefault="00F23893" w:rsidP="001E7F6E">
            <w:pPr>
              <w:pStyle w:val="TableHead"/>
              <w:ind w:left="72" w:right="72"/>
              <w:jc w:val="left"/>
              <w:rPr>
                <w:b/>
                <w:bCs/>
                <w:noProof w:val="0"/>
              </w:rPr>
            </w:pPr>
            <w:r w:rsidRPr="00F23893">
              <w:rPr>
                <w:b/>
                <w:bCs/>
                <w:noProof w:val="0"/>
                <w:color w:val="000000"/>
                <w:szCs w:val="24"/>
              </w:rPr>
              <w:t xml:space="preserve">Number of Students (PT 3, Earth </w:t>
            </w:r>
            <w:r w:rsidRPr="00F23893">
              <w:rPr>
                <w:b/>
                <w:bCs/>
                <w:noProof w:val="0"/>
              </w:rPr>
              <w:t>and Space</w:t>
            </w:r>
            <w:r w:rsidRPr="00F23893">
              <w:rPr>
                <w:b/>
                <w:bCs/>
                <w:noProof w:val="0"/>
                <w:color w:val="000000"/>
                <w:szCs w:val="24"/>
              </w:rPr>
              <w:t xml:space="preserve"> Sciences)</w:t>
            </w:r>
          </w:p>
        </w:tc>
        <w:tc>
          <w:tcPr>
            <w:tcW w:w="720" w:type="dxa"/>
            <w:textDirection w:val="btLr"/>
          </w:tcPr>
          <w:p w14:paraId="58828700" w14:textId="77777777" w:rsidR="00F23893" w:rsidRPr="00F23893" w:rsidRDefault="00F23893" w:rsidP="001E7F6E">
            <w:pPr>
              <w:pStyle w:val="TableHead"/>
              <w:ind w:left="72" w:right="72"/>
              <w:jc w:val="left"/>
              <w:rPr>
                <w:b/>
                <w:bCs/>
                <w:noProof w:val="0"/>
              </w:rPr>
            </w:pPr>
            <w:r w:rsidRPr="00F23893">
              <w:rPr>
                <w:b/>
                <w:bCs/>
                <w:noProof w:val="0"/>
                <w:color w:val="000000"/>
                <w:szCs w:val="24"/>
              </w:rPr>
              <w:t>Percentage of Students (PT 3, Earth</w:t>
            </w:r>
            <w:r w:rsidRPr="00F23893">
              <w:rPr>
                <w:b/>
                <w:bCs/>
                <w:noProof w:val="0"/>
              </w:rPr>
              <w:t xml:space="preserve"> and Space</w:t>
            </w:r>
            <w:r w:rsidRPr="00F23893">
              <w:rPr>
                <w:b/>
                <w:bCs/>
                <w:noProof w:val="0"/>
                <w:color w:val="000000"/>
                <w:szCs w:val="24"/>
              </w:rPr>
              <w:t xml:space="preserve"> Sciences)</w:t>
            </w:r>
          </w:p>
        </w:tc>
      </w:tr>
      <w:tr w:rsidR="00F23893" w:rsidRPr="00D24375" w14:paraId="1D9C6826" w14:textId="77777777" w:rsidTr="001E7F6E">
        <w:trPr>
          <w:trHeight w:val="252"/>
        </w:trPr>
        <w:tc>
          <w:tcPr>
            <w:tcW w:w="1152" w:type="dxa"/>
            <w:tcBorders>
              <w:top w:val="single" w:sz="4" w:space="0" w:color="auto"/>
            </w:tcBorders>
            <w:noWrap/>
          </w:tcPr>
          <w:p w14:paraId="6EE0FEFF" w14:textId="77777777" w:rsidR="00F23893" w:rsidRPr="00D24375" w:rsidRDefault="00F23893" w:rsidP="001E7F6E">
            <w:pPr>
              <w:pStyle w:val="TableText"/>
              <w:rPr>
                <w:noProof w:val="0"/>
              </w:rPr>
            </w:pPr>
            <w:r w:rsidRPr="00D24375">
              <w:rPr>
                <w:noProof w:val="0"/>
              </w:rPr>
              <w:t>0</w:t>
            </w:r>
          </w:p>
        </w:tc>
        <w:tc>
          <w:tcPr>
            <w:tcW w:w="720" w:type="dxa"/>
            <w:tcBorders>
              <w:top w:val="single" w:sz="4" w:space="0" w:color="auto"/>
            </w:tcBorders>
            <w:vAlign w:val="bottom"/>
          </w:tcPr>
          <w:p w14:paraId="48A366A9" w14:textId="77777777" w:rsidR="00F23893" w:rsidRPr="00DB4863" w:rsidRDefault="00F23893" w:rsidP="001E7F6E">
            <w:pPr>
              <w:pStyle w:val="TableText"/>
              <w:rPr>
                <w:szCs w:val="24"/>
              </w:rPr>
            </w:pPr>
            <w:r w:rsidRPr="00DB4863">
              <w:rPr>
                <w:color w:val="000000"/>
                <w:szCs w:val="24"/>
              </w:rPr>
              <w:t>7</w:t>
            </w:r>
          </w:p>
        </w:tc>
        <w:tc>
          <w:tcPr>
            <w:tcW w:w="720" w:type="dxa"/>
            <w:tcBorders>
              <w:top w:val="single" w:sz="4" w:space="0" w:color="auto"/>
            </w:tcBorders>
            <w:vAlign w:val="bottom"/>
          </w:tcPr>
          <w:p w14:paraId="3FA63C22" w14:textId="77777777" w:rsidR="00F23893" w:rsidRPr="00DB4863" w:rsidRDefault="00F23893" w:rsidP="001E7F6E">
            <w:pPr>
              <w:pStyle w:val="TableText"/>
              <w:rPr>
                <w:szCs w:val="24"/>
              </w:rPr>
            </w:pPr>
            <w:r w:rsidRPr="00DB4863">
              <w:rPr>
                <w:color w:val="000000"/>
                <w:szCs w:val="24"/>
              </w:rPr>
              <w:t>6%</w:t>
            </w:r>
          </w:p>
        </w:tc>
        <w:tc>
          <w:tcPr>
            <w:tcW w:w="720" w:type="dxa"/>
            <w:tcBorders>
              <w:top w:val="single" w:sz="4" w:space="0" w:color="auto"/>
            </w:tcBorders>
            <w:noWrap/>
            <w:vAlign w:val="bottom"/>
          </w:tcPr>
          <w:p w14:paraId="675DBCEA" w14:textId="77777777" w:rsidR="00F23893" w:rsidRPr="00DB4863" w:rsidRDefault="00F23893" w:rsidP="001E7F6E">
            <w:pPr>
              <w:pStyle w:val="TableText"/>
              <w:rPr>
                <w:szCs w:val="24"/>
              </w:rPr>
            </w:pPr>
            <w:r w:rsidRPr="00DB4863">
              <w:rPr>
                <w:color w:val="000000"/>
                <w:szCs w:val="24"/>
              </w:rPr>
              <w:t>7</w:t>
            </w:r>
          </w:p>
        </w:tc>
        <w:tc>
          <w:tcPr>
            <w:tcW w:w="720" w:type="dxa"/>
            <w:tcBorders>
              <w:top w:val="single" w:sz="4" w:space="0" w:color="auto"/>
            </w:tcBorders>
            <w:vAlign w:val="bottom"/>
          </w:tcPr>
          <w:p w14:paraId="122551AD" w14:textId="77777777" w:rsidR="00F23893" w:rsidRPr="00DB4863" w:rsidRDefault="00F23893" w:rsidP="001E7F6E">
            <w:pPr>
              <w:pStyle w:val="TableText"/>
              <w:rPr>
                <w:szCs w:val="24"/>
              </w:rPr>
            </w:pPr>
            <w:r w:rsidRPr="00DB4863">
              <w:rPr>
                <w:color w:val="000000"/>
                <w:szCs w:val="24"/>
              </w:rPr>
              <w:t>6%</w:t>
            </w:r>
          </w:p>
        </w:tc>
        <w:tc>
          <w:tcPr>
            <w:tcW w:w="720" w:type="dxa"/>
            <w:tcBorders>
              <w:top w:val="single" w:sz="4" w:space="0" w:color="auto"/>
            </w:tcBorders>
            <w:noWrap/>
            <w:vAlign w:val="bottom"/>
          </w:tcPr>
          <w:p w14:paraId="3CBB0635" w14:textId="77777777" w:rsidR="00F23893" w:rsidRPr="00DB4863" w:rsidRDefault="00F23893" w:rsidP="001E7F6E">
            <w:pPr>
              <w:pStyle w:val="TableText"/>
              <w:rPr>
                <w:szCs w:val="24"/>
              </w:rPr>
            </w:pPr>
            <w:r w:rsidRPr="00DB4863">
              <w:rPr>
                <w:color w:val="000000"/>
                <w:szCs w:val="24"/>
              </w:rPr>
              <w:t>8</w:t>
            </w:r>
          </w:p>
        </w:tc>
        <w:tc>
          <w:tcPr>
            <w:tcW w:w="720" w:type="dxa"/>
            <w:tcBorders>
              <w:top w:val="single" w:sz="4" w:space="0" w:color="auto"/>
            </w:tcBorders>
            <w:noWrap/>
            <w:vAlign w:val="bottom"/>
          </w:tcPr>
          <w:p w14:paraId="6DE9E71C" w14:textId="77777777" w:rsidR="00F23893" w:rsidRPr="00DB4863" w:rsidRDefault="00F23893" w:rsidP="001E7F6E">
            <w:pPr>
              <w:pStyle w:val="TableText"/>
              <w:rPr>
                <w:szCs w:val="24"/>
              </w:rPr>
            </w:pPr>
            <w:r w:rsidRPr="00DB4863">
              <w:rPr>
                <w:color w:val="000000"/>
                <w:szCs w:val="24"/>
              </w:rPr>
              <w:t>7%</w:t>
            </w:r>
          </w:p>
        </w:tc>
        <w:tc>
          <w:tcPr>
            <w:tcW w:w="720" w:type="dxa"/>
            <w:tcBorders>
              <w:top w:val="single" w:sz="4" w:space="0" w:color="auto"/>
            </w:tcBorders>
            <w:noWrap/>
            <w:vAlign w:val="bottom"/>
          </w:tcPr>
          <w:p w14:paraId="4153FE6E" w14:textId="77777777" w:rsidR="00F23893" w:rsidRPr="00DB4863" w:rsidRDefault="00F23893" w:rsidP="001E7F6E">
            <w:pPr>
              <w:pStyle w:val="TableText"/>
              <w:rPr>
                <w:szCs w:val="24"/>
              </w:rPr>
            </w:pPr>
            <w:r w:rsidRPr="00DB4863">
              <w:rPr>
                <w:color w:val="000000"/>
                <w:szCs w:val="24"/>
              </w:rPr>
              <w:t>9</w:t>
            </w:r>
          </w:p>
        </w:tc>
        <w:tc>
          <w:tcPr>
            <w:tcW w:w="720" w:type="dxa"/>
            <w:tcBorders>
              <w:top w:val="single" w:sz="4" w:space="0" w:color="auto"/>
            </w:tcBorders>
            <w:vAlign w:val="bottom"/>
          </w:tcPr>
          <w:p w14:paraId="4E54931C" w14:textId="77777777" w:rsidR="00F23893" w:rsidRPr="00DB4863" w:rsidRDefault="00F23893" w:rsidP="001E7F6E">
            <w:pPr>
              <w:pStyle w:val="TableText"/>
              <w:rPr>
                <w:szCs w:val="24"/>
              </w:rPr>
            </w:pPr>
            <w:r w:rsidRPr="00DB4863">
              <w:rPr>
                <w:color w:val="000000"/>
                <w:szCs w:val="24"/>
              </w:rPr>
              <w:t>8%</w:t>
            </w:r>
          </w:p>
        </w:tc>
      </w:tr>
      <w:tr w:rsidR="00F23893" w:rsidRPr="00D24375" w14:paraId="38C1A655" w14:textId="77777777" w:rsidTr="001E7F6E">
        <w:trPr>
          <w:trHeight w:val="252"/>
        </w:trPr>
        <w:tc>
          <w:tcPr>
            <w:tcW w:w="1152" w:type="dxa"/>
            <w:noWrap/>
          </w:tcPr>
          <w:p w14:paraId="14543E84" w14:textId="77777777" w:rsidR="00F23893" w:rsidRPr="00D24375" w:rsidRDefault="00F23893" w:rsidP="001E7F6E">
            <w:pPr>
              <w:pStyle w:val="TableText"/>
              <w:rPr>
                <w:noProof w:val="0"/>
              </w:rPr>
            </w:pPr>
            <w:r w:rsidRPr="00D24375">
              <w:rPr>
                <w:noProof w:val="0"/>
              </w:rPr>
              <w:t>1</w:t>
            </w:r>
          </w:p>
        </w:tc>
        <w:tc>
          <w:tcPr>
            <w:tcW w:w="720" w:type="dxa"/>
            <w:vAlign w:val="bottom"/>
          </w:tcPr>
          <w:p w14:paraId="7EEF1714"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35556542" w14:textId="77777777" w:rsidR="00F23893" w:rsidRPr="00DB4863" w:rsidRDefault="00F23893" w:rsidP="001E7F6E">
            <w:pPr>
              <w:pStyle w:val="TableText"/>
              <w:rPr>
                <w:szCs w:val="24"/>
              </w:rPr>
            </w:pPr>
            <w:r w:rsidRPr="00DB4863">
              <w:rPr>
                <w:color w:val="000000"/>
                <w:szCs w:val="24"/>
              </w:rPr>
              <w:t>1%</w:t>
            </w:r>
          </w:p>
        </w:tc>
        <w:tc>
          <w:tcPr>
            <w:tcW w:w="720" w:type="dxa"/>
            <w:noWrap/>
            <w:vAlign w:val="bottom"/>
          </w:tcPr>
          <w:p w14:paraId="281A6CB8" w14:textId="77777777" w:rsidR="00F23893" w:rsidRPr="00DB4863" w:rsidRDefault="00F23893" w:rsidP="001E7F6E">
            <w:pPr>
              <w:pStyle w:val="TableText"/>
              <w:rPr>
                <w:szCs w:val="24"/>
              </w:rPr>
            </w:pPr>
            <w:r w:rsidRPr="00DB4863">
              <w:rPr>
                <w:color w:val="000000"/>
                <w:szCs w:val="24"/>
              </w:rPr>
              <w:t>4</w:t>
            </w:r>
          </w:p>
        </w:tc>
        <w:tc>
          <w:tcPr>
            <w:tcW w:w="720" w:type="dxa"/>
            <w:vAlign w:val="bottom"/>
          </w:tcPr>
          <w:p w14:paraId="18C99D39"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09A14709" w14:textId="77777777" w:rsidR="00F23893" w:rsidRPr="00DB4863" w:rsidRDefault="00F23893" w:rsidP="001E7F6E">
            <w:pPr>
              <w:pStyle w:val="TableText"/>
              <w:rPr>
                <w:szCs w:val="24"/>
              </w:rPr>
            </w:pPr>
            <w:r w:rsidRPr="00DB4863">
              <w:rPr>
                <w:color w:val="000000"/>
                <w:szCs w:val="24"/>
              </w:rPr>
              <w:t>2</w:t>
            </w:r>
          </w:p>
        </w:tc>
        <w:tc>
          <w:tcPr>
            <w:tcW w:w="720" w:type="dxa"/>
            <w:noWrap/>
            <w:vAlign w:val="bottom"/>
          </w:tcPr>
          <w:p w14:paraId="0B2EE802" w14:textId="77777777" w:rsidR="00F23893" w:rsidRPr="00DB4863" w:rsidRDefault="00F23893" w:rsidP="001E7F6E">
            <w:pPr>
              <w:pStyle w:val="TableText"/>
              <w:rPr>
                <w:szCs w:val="24"/>
              </w:rPr>
            </w:pPr>
            <w:r w:rsidRPr="00DB4863">
              <w:rPr>
                <w:color w:val="000000"/>
                <w:szCs w:val="24"/>
              </w:rPr>
              <w:t>2%</w:t>
            </w:r>
          </w:p>
        </w:tc>
        <w:tc>
          <w:tcPr>
            <w:tcW w:w="720" w:type="dxa"/>
            <w:noWrap/>
            <w:vAlign w:val="bottom"/>
          </w:tcPr>
          <w:p w14:paraId="21874FFF"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5F14B71C" w14:textId="77777777" w:rsidR="00F23893" w:rsidRPr="00DB4863" w:rsidRDefault="00F23893" w:rsidP="001E7F6E">
            <w:pPr>
              <w:pStyle w:val="TableText"/>
              <w:rPr>
                <w:szCs w:val="24"/>
              </w:rPr>
            </w:pPr>
            <w:r w:rsidRPr="00DB4863">
              <w:rPr>
                <w:color w:val="000000"/>
                <w:szCs w:val="24"/>
              </w:rPr>
              <w:t>1%</w:t>
            </w:r>
          </w:p>
        </w:tc>
      </w:tr>
      <w:tr w:rsidR="00F23893" w:rsidRPr="00D24375" w14:paraId="71ED7542" w14:textId="77777777" w:rsidTr="001E7F6E">
        <w:trPr>
          <w:trHeight w:val="252"/>
        </w:trPr>
        <w:tc>
          <w:tcPr>
            <w:tcW w:w="1152" w:type="dxa"/>
            <w:noWrap/>
          </w:tcPr>
          <w:p w14:paraId="7816D9B3" w14:textId="77777777" w:rsidR="00F23893" w:rsidRPr="00D24375" w:rsidRDefault="00F23893" w:rsidP="001E7F6E">
            <w:pPr>
              <w:pStyle w:val="TableText"/>
              <w:rPr>
                <w:noProof w:val="0"/>
              </w:rPr>
            </w:pPr>
            <w:r w:rsidRPr="00D24375">
              <w:rPr>
                <w:noProof w:val="0"/>
              </w:rPr>
              <w:t>2</w:t>
            </w:r>
          </w:p>
        </w:tc>
        <w:tc>
          <w:tcPr>
            <w:tcW w:w="720" w:type="dxa"/>
            <w:vAlign w:val="bottom"/>
          </w:tcPr>
          <w:p w14:paraId="1FAAAB87"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71832B7D" w14:textId="77777777" w:rsidR="00F23893" w:rsidRPr="00DB4863" w:rsidRDefault="00F23893" w:rsidP="001E7F6E">
            <w:pPr>
              <w:pStyle w:val="TableText"/>
              <w:rPr>
                <w:szCs w:val="24"/>
              </w:rPr>
            </w:pPr>
            <w:r w:rsidRPr="00DB4863">
              <w:rPr>
                <w:color w:val="000000"/>
                <w:szCs w:val="24"/>
              </w:rPr>
              <w:t>1%</w:t>
            </w:r>
          </w:p>
        </w:tc>
        <w:tc>
          <w:tcPr>
            <w:tcW w:w="720" w:type="dxa"/>
            <w:noWrap/>
            <w:vAlign w:val="bottom"/>
          </w:tcPr>
          <w:p w14:paraId="50284542"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33F5CFB7"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782E780B"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29C032A9"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4D645031"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1C6536A1" w14:textId="77777777" w:rsidR="00F23893" w:rsidRPr="00DB4863" w:rsidRDefault="00F23893" w:rsidP="001E7F6E">
            <w:pPr>
              <w:pStyle w:val="TableText"/>
              <w:rPr>
                <w:szCs w:val="24"/>
              </w:rPr>
            </w:pPr>
            <w:r w:rsidRPr="00DB4863">
              <w:rPr>
                <w:color w:val="000000"/>
                <w:szCs w:val="24"/>
              </w:rPr>
              <w:t>0%</w:t>
            </w:r>
          </w:p>
        </w:tc>
      </w:tr>
      <w:tr w:rsidR="00F23893" w:rsidRPr="00D24375" w14:paraId="7FF949A9" w14:textId="77777777" w:rsidTr="001E7F6E">
        <w:trPr>
          <w:trHeight w:val="252"/>
        </w:trPr>
        <w:tc>
          <w:tcPr>
            <w:tcW w:w="1152" w:type="dxa"/>
            <w:noWrap/>
          </w:tcPr>
          <w:p w14:paraId="3DB85CB6" w14:textId="77777777" w:rsidR="00F23893" w:rsidRPr="00D24375" w:rsidRDefault="00F23893" w:rsidP="001E7F6E">
            <w:pPr>
              <w:pStyle w:val="TableText"/>
              <w:rPr>
                <w:noProof w:val="0"/>
              </w:rPr>
            </w:pPr>
            <w:r w:rsidRPr="00D24375">
              <w:rPr>
                <w:noProof w:val="0"/>
              </w:rPr>
              <w:t>3</w:t>
            </w:r>
          </w:p>
        </w:tc>
        <w:tc>
          <w:tcPr>
            <w:tcW w:w="720" w:type="dxa"/>
            <w:vAlign w:val="bottom"/>
          </w:tcPr>
          <w:p w14:paraId="64C99625"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2491F617" w14:textId="77777777" w:rsidR="00F23893" w:rsidRPr="00DB4863" w:rsidRDefault="00F23893" w:rsidP="001E7F6E">
            <w:pPr>
              <w:pStyle w:val="TableText"/>
              <w:rPr>
                <w:szCs w:val="24"/>
              </w:rPr>
            </w:pPr>
            <w:r w:rsidRPr="00DB4863">
              <w:rPr>
                <w:color w:val="000000"/>
                <w:szCs w:val="24"/>
              </w:rPr>
              <w:t>1%</w:t>
            </w:r>
          </w:p>
        </w:tc>
        <w:tc>
          <w:tcPr>
            <w:tcW w:w="720" w:type="dxa"/>
            <w:noWrap/>
            <w:vAlign w:val="bottom"/>
          </w:tcPr>
          <w:p w14:paraId="0E9A925F" w14:textId="77777777" w:rsidR="00F23893" w:rsidRPr="00DB4863" w:rsidRDefault="00F23893" w:rsidP="001E7F6E">
            <w:pPr>
              <w:pStyle w:val="TableText"/>
              <w:rPr>
                <w:szCs w:val="24"/>
              </w:rPr>
            </w:pPr>
            <w:r w:rsidRPr="00DB4863">
              <w:rPr>
                <w:color w:val="000000"/>
                <w:szCs w:val="24"/>
              </w:rPr>
              <w:t>2</w:t>
            </w:r>
          </w:p>
        </w:tc>
        <w:tc>
          <w:tcPr>
            <w:tcW w:w="720" w:type="dxa"/>
            <w:vAlign w:val="bottom"/>
          </w:tcPr>
          <w:p w14:paraId="5AEDFAF6" w14:textId="77777777" w:rsidR="00F23893" w:rsidRPr="00DB4863" w:rsidRDefault="00F23893" w:rsidP="001E7F6E">
            <w:pPr>
              <w:pStyle w:val="TableText"/>
              <w:rPr>
                <w:szCs w:val="24"/>
              </w:rPr>
            </w:pPr>
            <w:r w:rsidRPr="00DB4863">
              <w:rPr>
                <w:color w:val="000000"/>
                <w:szCs w:val="24"/>
              </w:rPr>
              <w:t>2%</w:t>
            </w:r>
          </w:p>
        </w:tc>
        <w:tc>
          <w:tcPr>
            <w:tcW w:w="720" w:type="dxa"/>
            <w:noWrap/>
            <w:vAlign w:val="bottom"/>
          </w:tcPr>
          <w:p w14:paraId="76C18EE6" w14:textId="77777777" w:rsidR="00F23893" w:rsidRPr="00DB4863" w:rsidRDefault="00F23893" w:rsidP="001E7F6E">
            <w:pPr>
              <w:pStyle w:val="TableText"/>
              <w:rPr>
                <w:szCs w:val="24"/>
              </w:rPr>
            </w:pPr>
            <w:r w:rsidRPr="00DB4863">
              <w:rPr>
                <w:color w:val="000000"/>
                <w:szCs w:val="24"/>
              </w:rPr>
              <w:t>5</w:t>
            </w:r>
          </w:p>
        </w:tc>
        <w:tc>
          <w:tcPr>
            <w:tcW w:w="720" w:type="dxa"/>
            <w:noWrap/>
            <w:vAlign w:val="bottom"/>
          </w:tcPr>
          <w:p w14:paraId="7A93FE18"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1A87D854"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6882E0DC" w14:textId="77777777" w:rsidR="00F23893" w:rsidRPr="00DB4863" w:rsidRDefault="00F23893" w:rsidP="001E7F6E">
            <w:pPr>
              <w:pStyle w:val="TableText"/>
              <w:rPr>
                <w:szCs w:val="24"/>
              </w:rPr>
            </w:pPr>
            <w:r w:rsidRPr="00DB4863">
              <w:rPr>
                <w:color w:val="000000"/>
                <w:szCs w:val="24"/>
              </w:rPr>
              <w:t>1%</w:t>
            </w:r>
          </w:p>
        </w:tc>
      </w:tr>
      <w:tr w:rsidR="00F23893" w:rsidRPr="00D24375" w14:paraId="53774A50" w14:textId="77777777" w:rsidTr="001E7F6E">
        <w:trPr>
          <w:trHeight w:val="252"/>
        </w:trPr>
        <w:tc>
          <w:tcPr>
            <w:tcW w:w="1152" w:type="dxa"/>
            <w:noWrap/>
          </w:tcPr>
          <w:p w14:paraId="198BCE42" w14:textId="77777777" w:rsidR="00F23893" w:rsidRPr="00D24375" w:rsidRDefault="00F23893" w:rsidP="001E7F6E">
            <w:pPr>
              <w:pStyle w:val="TableText"/>
              <w:rPr>
                <w:noProof w:val="0"/>
              </w:rPr>
            </w:pPr>
            <w:r w:rsidRPr="00D24375">
              <w:rPr>
                <w:noProof w:val="0"/>
              </w:rPr>
              <w:t>4</w:t>
            </w:r>
          </w:p>
        </w:tc>
        <w:tc>
          <w:tcPr>
            <w:tcW w:w="720" w:type="dxa"/>
            <w:vAlign w:val="bottom"/>
          </w:tcPr>
          <w:p w14:paraId="2374892E"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48BF5CF6"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705E2C7F"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67DDE9E3"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47629D14"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2D30EC85"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48EE8581" w14:textId="77777777" w:rsidR="00F23893" w:rsidRPr="00DB4863" w:rsidRDefault="00F23893" w:rsidP="001E7F6E">
            <w:pPr>
              <w:pStyle w:val="TableText"/>
              <w:rPr>
                <w:szCs w:val="24"/>
              </w:rPr>
            </w:pPr>
            <w:r w:rsidRPr="00DB4863">
              <w:rPr>
                <w:color w:val="000000"/>
                <w:szCs w:val="24"/>
              </w:rPr>
              <w:t>5</w:t>
            </w:r>
          </w:p>
        </w:tc>
        <w:tc>
          <w:tcPr>
            <w:tcW w:w="720" w:type="dxa"/>
            <w:vAlign w:val="bottom"/>
          </w:tcPr>
          <w:p w14:paraId="018481E1" w14:textId="77777777" w:rsidR="00F23893" w:rsidRPr="00DB4863" w:rsidRDefault="00F23893" w:rsidP="001E7F6E">
            <w:pPr>
              <w:pStyle w:val="TableText"/>
              <w:rPr>
                <w:szCs w:val="24"/>
              </w:rPr>
            </w:pPr>
            <w:r w:rsidRPr="00DB4863">
              <w:rPr>
                <w:color w:val="000000"/>
                <w:szCs w:val="24"/>
              </w:rPr>
              <w:t>4%</w:t>
            </w:r>
          </w:p>
        </w:tc>
      </w:tr>
      <w:tr w:rsidR="00F23893" w:rsidRPr="00D24375" w14:paraId="3488C592" w14:textId="77777777" w:rsidTr="001E7F6E">
        <w:trPr>
          <w:trHeight w:val="252"/>
        </w:trPr>
        <w:tc>
          <w:tcPr>
            <w:tcW w:w="1152" w:type="dxa"/>
            <w:noWrap/>
          </w:tcPr>
          <w:p w14:paraId="226AB409" w14:textId="77777777" w:rsidR="00F23893" w:rsidRPr="00D24375" w:rsidRDefault="00F23893" w:rsidP="001E7F6E">
            <w:pPr>
              <w:pStyle w:val="TableText"/>
              <w:rPr>
                <w:noProof w:val="0"/>
              </w:rPr>
            </w:pPr>
            <w:r w:rsidRPr="00D24375">
              <w:rPr>
                <w:noProof w:val="0"/>
              </w:rPr>
              <w:t>5</w:t>
            </w:r>
          </w:p>
        </w:tc>
        <w:tc>
          <w:tcPr>
            <w:tcW w:w="720" w:type="dxa"/>
            <w:vAlign w:val="bottom"/>
          </w:tcPr>
          <w:p w14:paraId="72897B75"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1F522E91"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2ED13C48" w14:textId="77777777" w:rsidR="00F23893" w:rsidRPr="00DB4863" w:rsidRDefault="00F23893" w:rsidP="001E7F6E">
            <w:pPr>
              <w:pStyle w:val="TableText"/>
              <w:rPr>
                <w:szCs w:val="24"/>
              </w:rPr>
            </w:pPr>
            <w:r w:rsidRPr="00DB4863">
              <w:rPr>
                <w:color w:val="000000"/>
                <w:szCs w:val="24"/>
              </w:rPr>
              <w:t>5</w:t>
            </w:r>
          </w:p>
        </w:tc>
        <w:tc>
          <w:tcPr>
            <w:tcW w:w="720" w:type="dxa"/>
            <w:vAlign w:val="bottom"/>
          </w:tcPr>
          <w:p w14:paraId="2C025433"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7064EB49" w14:textId="77777777" w:rsidR="00F23893" w:rsidRPr="00DB4863" w:rsidRDefault="00F23893" w:rsidP="001E7F6E">
            <w:pPr>
              <w:pStyle w:val="TableText"/>
              <w:rPr>
                <w:szCs w:val="24"/>
              </w:rPr>
            </w:pPr>
            <w:r w:rsidRPr="00DB4863">
              <w:rPr>
                <w:color w:val="000000"/>
                <w:szCs w:val="24"/>
              </w:rPr>
              <w:t>5</w:t>
            </w:r>
          </w:p>
        </w:tc>
        <w:tc>
          <w:tcPr>
            <w:tcW w:w="720" w:type="dxa"/>
            <w:noWrap/>
            <w:vAlign w:val="bottom"/>
          </w:tcPr>
          <w:p w14:paraId="6AA349A6"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154D6882" w14:textId="77777777" w:rsidR="00F23893" w:rsidRPr="00DB4863" w:rsidRDefault="00F23893" w:rsidP="001E7F6E">
            <w:pPr>
              <w:pStyle w:val="TableText"/>
              <w:rPr>
                <w:szCs w:val="24"/>
              </w:rPr>
            </w:pPr>
            <w:r w:rsidRPr="00DB4863">
              <w:rPr>
                <w:color w:val="000000"/>
                <w:szCs w:val="24"/>
              </w:rPr>
              <w:t>5</w:t>
            </w:r>
          </w:p>
        </w:tc>
        <w:tc>
          <w:tcPr>
            <w:tcW w:w="720" w:type="dxa"/>
            <w:vAlign w:val="bottom"/>
          </w:tcPr>
          <w:p w14:paraId="55AEF8B9" w14:textId="77777777" w:rsidR="00F23893" w:rsidRPr="00DB4863" w:rsidRDefault="00F23893" w:rsidP="001E7F6E">
            <w:pPr>
              <w:pStyle w:val="TableText"/>
              <w:rPr>
                <w:szCs w:val="24"/>
              </w:rPr>
            </w:pPr>
            <w:r w:rsidRPr="00DB4863">
              <w:rPr>
                <w:color w:val="000000"/>
                <w:szCs w:val="24"/>
              </w:rPr>
              <w:t>4%</w:t>
            </w:r>
          </w:p>
        </w:tc>
      </w:tr>
      <w:tr w:rsidR="00F23893" w:rsidRPr="00D24375" w14:paraId="348501BF" w14:textId="77777777" w:rsidTr="001E7F6E">
        <w:trPr>
          <w:trHeight w:val="252"/>
        </w:trPr>
        <w:tc>
          <w:tcPr>
            <w:tcW w:w="1152" w:type="dxa"/>
            <w:noWrap/>
          </w:tcPr>
          <w:p w14:paraId="7E104F3F" w14:textId="77777777" w:rsidR="00F23893" w:rsidRPr="00D24375" w:rsidRDefault="00F23893" w:rsidP="001E7F6E">
            <w:pPr>
              <w:pStyle w:val="TableText"/>
              <w:rPr>
                <w:noProof w:val="0"/>
              </w:rPr>
            </w:pPr>
            <w:r w:rsidRPr="00D24375">
              <w:rPr>
                <w:noProof w:val="0"/>
              </w:rPr>
              <w:t>6</w:t>
            </w:r>
          </w:p>
        </w:tc>
        <w:tc>
          <w:tcPr>
            <w:tcW w:w="720" w:type="dxa"/>
            <w:vAlign w:val="bottom"/>
          </w:tcPr>
          <w:p w14:paraId="52BD2297"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3CE4DAB0"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32A677FE" w14:textId="77777777" w:rsidR="00F23893" w:rsidRPr="00DB4863" w:rsidRDefault="00F23893" w:rsidP="001E7F6E">
            <w:pPr>
              <w:pStyle w:val="TableText"/>
              <w:rPr>
                <w:szCs w:val="24"/>
              </w:rPr>
            </w:pPr>
            <w:r w:rsidRPr="00DB4863">
              <w:rPr>
                <w:color w:val="000000"/>
                <w:szCs w:val="24"/>
              </w:rPr>
              <w:t>4</w:t>
            </w:r>
          </w:p>
        </w:tc>
        <w:tc>
          <w:tcPr>
            <w:tcW w:w="720" w:type="dxa"/>
            <w:vAlign w:val="bottom"/>
          </w:tcPr>
          <w:p w14:paraId="37560DE3"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7B5F834B" w14:textId="77777777" w:rsidR="00F23893" w:rsidRPr="00DB4863" w:rsidRDefault="00F23893" w:rsidP="001E7F6E">
            <w:pPr>
              <w:pStyle w:val="TableText"/>
              <w:rPr>
                <w:szCs w:val="24"/>
              </w:rPr>
            </w:pPr>
            <w:r w:rsidRPr="00DB4863">
              <w:rPr>
                <w:color w:val="000000"/>
                <w:szCs w:val="24"/>
              </w:rPr>
              <w:t>13</w:t>
            </w:r>
          </w:p>
        </w:tc>
        <w:tc>
          <w:tcPr>
            <w:tcW w:w="720" w:type="dxa"/>
            <w:noWrap/>
            <w:vAlign w:val="bottom"/>
          </w:tcPr>
          <w:p w14:paraId="1A3CDF8A" w14:textId="77777777" w:rsidR="00F23893" w:rsidRPr="00DB4863" w:rsidRDefault="00F23893" w:rsidP="001E7F6E">
            <w:pPr>
              <w:pStyle w:val="TableText"/>
              <w:rPr>
                <w:szCs w:val="24"/>
              </w:rPr>
            </w:pPr>
            <w:r w:rsidRPr="00DB4863">
              <w:rPr>
                <w:color w:val="000000"/>
                <w:szCs w:val="24"/>
              </w:rPr>
              <w:t>11%</w:t>
            </w:r>
          </w:p>
        </w:tc>
        <w:tc>
          <w:tcPr>
            <w:tcW w:w="720" w:type="dxa"/>
            <w:noWrap/>
            <w:vAlign w:val="bottom"/>
          </w:tcPr>
          <w:p w14:paraId="2C587E63" w14:textId="77777777" w:rsidR="00F23893" w:rsidRPr="00DB4863" w:rsidRDefault="00F23893" w:rsidP="001E7F6E">
            <w:pPr>
              <w:pStyle w:val="TableText"/>
              <w:rPr>
                <w:szCs w:val="24"/>
              </w:rPr>
            </w:pPr>
            <w:r w:rsidRPr="00DB4863">
              <w:rPr>
                <w:color w:val="000000"/>
                <w:szCs w:val="24"/>
              </w:rPr>
              <w:t>10</w:t>
            </w:r>
          </w:p>
        </w:tc>
        <w:tc>
          <w:tcPr>
            <w:tcW w:w="720" w:type="dxa"/>
            <w:vAlign w:val="bottom"/>
          </w:tcPr>
          <w:p w14:paraId="59F559DB" w14:textId="77777777" w:rsidR="00F23893" w:rsidRPr="00DB4863" w:rsidRDefault="00F23893" w:rsidP="001E7F6E">
            <w:pPr>
              <w:pStyle w:val="TableText"/>
              <w:rPr>
                <w:szCs w:val="24"/>
              </w:rPr>
            </w:pPr>
            <w:r w:rsidRPr="00DB4863">
              <w:rPr>
                <w:color w:val="000000"/>
                <w:szCs w:val="24"/>
              </w:rPr>
              <w:t>9%</w:t>
            </w:r>
          </w:p>
        </w:tc>
      </w:tr>
      <w:tr w:rsidR="00F23893" w:rsidRPr="00D24375" w14:paraId="59CD35B4" w14:textId="77777777" w:rsidTr="001E7F6E">
        <w:trPr>
          <w:trHeight w:val="252"/>
        </w:trPr>
        <w:tc>
          <w:tcPr>
            <w:tcW w:w="1152" w:type="dxa"/>
            <w:noWrap/>
          </w:tcPr>
          <w:p w14:paraId="6DA0D865" w14:textId="77777777" w:rsidR="00F23893" w:rsidRPr="00D24375" w:rsidRDefault="00F23893" w:rsidP="001E7F6E">
            <w:pPr>
              <w:pStyle w:val="TableText"/>
              <w:rPr>
                <w:noProof w:val="0"/>
              </w:rPr>
            </w:pPr>
            <w:r w:rsidRPr="00D24375">
              <w:rPr>
                <w:noProof w:val="0"/>
              </w:rPr>
              <w:t>7</w:t>
            </w:r>
          </w:p>
        </w:tc>
        <w:tc>
          <w:tcPr>
            <w:tcW w:w="720" w:type="dxa"/>
            <w:vAlign w:val="bottom"/>
          </w:tcPr>
          <w:p w14:paraId="4E9A9CFE"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1C859152"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4B24B07C" w14:textId="77777777" w:rsidR="00F23893" w:rsidRPr="00DB4863" w:rsidRDefault="00F23893" w:rsidP="001E7F6E">
            <w:pPr>
              <w:pStyle w:val="TableText"/>
              <w:rPr>
                <w:szCs w:val="24"/>
              </w:rPr>
            </w:pPr>
            <w:r w:rsidRPr="00DB4863">
              <w:rPr>
                <w:color w:val="000000"/>
                <w:szCs w:val="24"/>
              </w:rPr>
              <w:t>10</w:t>
            </w:r>
          </w:p>
        </w:tc>
        <w:tc>
          <w:tcPr>
            <w:tcW w:w="720" w:type="dxa"/>
            <w:vAlign w:val="bottom"/>
          </w:tcPr>
          <w:p w14:paraId="599359A4" w14:textId="77777777" w:rsidR="00F23893" w:rsidRPr="00DB4863" w:rsidRDefault="00F23893" w:rsidP="001E7F6E">
            <w:pPr>
              <w:pStyle w:val="TableText"/>
              <w:rPr>
                <w:szCs w:val="24"/>
              </w:rPr>
            </w:pPr>
            <w:r w:rsidRPr="00DB4863">
              <w:rPr>
                <w:color w:val="000000"/>
                <w:szCs w:val="24"/>
              </w:rPr>
              <w:t>9%</w:t>
            </w:r>
          </w:p>
        </w:tc>
        <w:tc>
          <w:tcPr>
            <w:tcW w:w="720" w:type="dxa"/>
            <w:noWrap/>
            <w:vAlign w:val="bottom"/>
          </w:tcPr>
          <w:p w14:paraId="04E2C532" w14:textId="77777777" w:rsidR="00F23893" w:rsidRPr="00DB4863" w:rsidRDefault="00F23893" w:rsidP="001E7F6E">
            <w:pPr>
              <w:pStyle w:val="TableText"/>
              <w:rPr>
                <w:szCs w:val="24"/>
              </w:rPr>
            </w:pPr>
            <w:r w:rsidRPr="00DB4863">
              <w:rPr>
                <w:color w:val="000000"/>
                <w:szCs w:val="24"/>
              </w:rPr>
              <w:t>15</w:t>
            </w:r>
          </w:p>
        </w:tc>
        <w:tc>
          <w:tcPr>
            <w:tcW w:w="720" w:type="dxa"/>
            <w:noWrap/>
            <w:vAlign w:val="bottom"/>
          </w:tcPr>
          <w:p w14:paraId="0AB3AFC3" w14:textId="77777777" w:rsidR="00F23893" w:rsidRPr="00DB4863" w:rsidRDefault="00F23893" w:rsidP="001E7F6E">
            <w:pPr>
              <w:pStyle w:val="TableText"/>
              <w:rPr>
                <w:szCs w:val="24"/>
              </w:rPr>
            </w:pPr>
            <w:r w:rsidRPr="00DB4863">
              <w:rPr>
                <w:color w:val="000000"/>
                <w:szCs w:val="24"/>
              </w:rPr>
              <w:t>13%</w:t>
            </w:r>
          </w:p>
        </w:tc>
        <w:tc>
          <w:tcPr>
            <w:tcW w:w="720" w:type="dxa"/>
            <w:noWrap/>
            <w:vAlign w:val="bottom"/>
          </w:tcPr>
          <w:p w14:paraId="2A6A7FD7" w14:textId="77777777" w:rsidR="00F23893" w:rsidRPr="00DB4863" w:rsidRDefault="00F23893" w:rsidP="001E7F6E">
            <w:pPr>
              <w:pStyle w:val="TableText"/>
              <w:rPr>
                <w:szCs w:val="24"/>
              </w:rPr>
            </w:pPr>
            <w:r w:rsidRPr="00DB4863">
              <w:rPr>
                <w:color w:val="000000"/>
                <w:szCs w:val="24"/>
              </w:rPr>
              <w:t>17</w:t>
            </w:r>
          </w:p>
        </w:tc>
        <w:tc>
          <w:tcPr>
            <w:tcW w:w="720" w:type="dxa"/>
            <w:vAlign w:val="bottom"/>
          </w:tcPr>
          <w:p w14:paraId="52B73731" w14:textId="77777777" w:rsidR="00F23893" w:rsidRPr="00DB4863" w:rsidRDefault="00F23893" w:rsidP="001E7F6E">
            <w:pPr>
              <w:pStyle w:val="TableText"/>
              <w:rPr>
                <w:szCs w:val="24"/>
              </w:rPr>
            </w:pPr>
            <w:r w:rsidRPr="00DB4863">
              <w:rPr>
                <w:color w:val="000000"/>
                <w:szCs w:val="24"/>
              </w:rPr>
              <w:t>15%</w:t>
            </w:r>
          </w:p>
        </w:tc>
      </w:tr>
      <w:tr w:rsidR="00F23893" w:rsidRPr="00D24375" w14:paraId="7B4A5AFA" w14:textId="77777777" w:rsidTr="001E7F6E">
        <w:trPr>
          <w:trHeight w:val="252"/>
        </w:trPr>
        <w:tc>
          <w:tcPr>
            <w:tcW w:w="1152" w:type="dxa"/>
            <w:noWrap/>
          </w:tcPr>
          <w:p w14:paraId="3092319A" w14:textId="77777777" w:rsidR="00F23893" w:rsidRPr="00D24375" w:rsidRDefault="00F23893" w:rsidP="001E7F6E">
            <w:pPr>
              <w:pStyle w:val="TableText"/>
              <w:rPr>
                <w:noProof w:val="0"/>
              </w:rPr>
            </w:pPr>
            <w:r w:rsidRPr="00D24375">
              <w:rPr>
                <w:noProof w:val="0"/>
              </w:rPr>
              <w:t>8</w:t>
            </w:r>
          </w:p>
        </w:tc>
        <w:tc>
          <w:tcPr>
            <w:tcW w:w="720" w:type="dxa"/>
            <w:vAlign w:val="bottom"/>
          </w:tcPr>
          <w:p w14:paraId="7385BA68"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6C4D2356" w14:textId="77777777" w:rsidR="00F23893" w:rsidRPr="00DB4863" w:rsidRDefault="00F23893" w:rsidP="001E7F6E">
            <w:pPr>
              <w:pStyle w:val="TableText"/>
              <w:rPr>
                <w:szCs w:val="24"/>
              </w:rPr>
            </w:pPr>
            <w:r w:rsidRPr="00DB4863">
              <w:rPr>
                <w:color w:val="000000"/>
                <w:szCs w:val="24"/>
              </w:rPr>
              <w:t>1%</w:t>
            </w:r>
          </w:p>
        </w:tc>
        <w:tc>
          <w:tcPr>
            <w:tcW w:w="720" w:type="dxa"/>
            <w:noWrap/>
            <w:vAlign w:val="bottom"/>
          </w:tcPr>
          <w:p w14:paraId="6651884F" w14:textId="77777777" w:rsidR="00F23893" w:rsidRPr="00DB4863" w:rsidRDefault="00F23893" w:rsidP="001E7F6E">
            <w:pPr>
              <w:pStyle w:val="TableText"/>
              <w:rPr>
                <w:szCs w:val="24"/>
              </w:rPr>
            </w:pPr>
            <w:r w:rsidRPr="00DB4863">
              <w:rPr>
                <w:color w:val="000000"/>
                <w:szCs w:val="24"/>
              </w:rPr>
              <w:t>11</w:t>
            </w:r>
          </w:p>
        </w:tc>
        <w:tc>
          <w:tcPr>
            <w:tcW w:w="720" w:type="dxa"/>
            <w:vAlign w:val="bottom"/>
          </w:tcPr>
          <w:p w14:paraId="60E73875" w14:textId="77777777" w:rsidR="00F23893" w:rsidRPr="00DB4863" w:rsidRDefault="00F23893" w:rsidP="001E7F6E">
            <w:pPr>
              <w:pStyle w:val="TableText"/>
              <w:rPr>
                <w:szCs w:val="24"/>
              </w:rPr>
            </w:pPr>
            <w:r w:rsidRPr="00DB4863">
              <w:rPr>
                <w:color w:val="000000"/>
                <w:szCs w:val="24"/>
              </w:rPr>
              <w:t>10%</w:t>
            </w:r>
          </w:p>
        </w:tc>
        <w:tc>
          <w:tcPr>
            <w:tcW w:w="720" w:type="dxa"/>
            <w:noWrap/>
            <w:vAlign w:val="bottom"/>
          </w:tcPr>
          <w:p w14:paraId="216DC0B7" w14:textId="77777777" w:rsidR="00F23893" w:rsidRPr="00DB4863" w:rsidRDefault="00F23893" w:rsidP="001E7F6E">
            <w:pPr>
              <w:pStyle w:val="TableText"/>
              <w:rPr>
                <w:szCs w:val="24"/>
              </w:rPr>
            </w:pPr>
            <w:r w:rsidRPr="00DB4863">
              <w:rPr>
                <w:color w:val="000000"/>
                <w:szCs w:val="24"/>
              </w:rPr>
              <w:t>20</w:t>
            </w:r>
          </w:p>
        </w:tc>
        <w:tc>
          <w:tcPr>
            <w:tcW w:w="720" w:type="dxa"/>
            <w:noWrap/>
            <w:vAlign w:val="bottom"/>
          </w:tcPr>
          <w:p w14:paraId="0A86E8A7" w14:textId="77777777" w:rsidR="00F23893" w:rsidRPr="00DB4863" w:rsidRDefault="00F23893" w:rsidP="001E7F6E">
            <w:pPr>
              <w:pStyle w:val="TableText"/>
              <w:rPr>
                <w:szCs w:val="24"/>
              </w:rPr>
            </w:pPr>
            <w:r w:rsidRPr="00DB4863">
              <w:rPr>
                <w:color w:val="000000"/>
                <w:szCs w:val="24"/>
              </w:rPr>
              <w:t>18%</w:t>
            </w:r>
          </w:p>
        </w:tc>
        <w:tc>
          <w:tcPr>
            <w:tcW w:w="720" w:type="dxa"/>
            <w:noWrap/>
            <w:vAlign w:val="bottom"/>
          </w:tcPr>
          <w:p w14:paraId="7497FCAC" w14:textId="77777777" w:rsidR="00F23893" w:rsidRPr="00DB4863" w:rsidRDefault="00F23893" w:rsidP="001E7F6E">
            <w:pPr>
              <w:pStyle w:val="TableText"/>
              <w:rPr>
                <w:szCs w:val="24"/>
              </w:rPr>
            </w:pPr>
            <w:r w:rsidRPr="00DB4863">
              <w:rPr>
                <w:color w:val="000000"/>
                <w:szCs w:val="24"/>
              </w:rPr>
              <w:t>12</w:t>
            </w:r>
          </w:p>
        </w:tc>
        <w:tc>
          <w:tcPr>
            <w:tcW w:w="720" w:type="dxa"/>
            <w:vAlign w:val="bottom"/>
          </w:tcPr>
          <w:p w14:paraId="05C5408F" w14:textId="77777777" w:rsidR="00F23893" w:rsidRPr="00DB4863" w:rsidRDefault="00F23893" w:rsidP="001E7F6E">
            <w:pPr>
              <w:pStyle w:val="TableText"/>
              <w:rPr>
                <w:szCs w:val="24"/>
              </w:rPr>
            </w:pPr>
            <w:r w:rsidRPr="00DB4863">
              <w:rPr>
                <w:color w:val="000000"/>
                <w:szCs w:val="24"/>
              </w:rPr>
              <w:t>11%</w:t>
            </w:r>
          </w:p>
        </w:tc>
      </w:tr>
      <w:tr w:rsidR="00F23893" w:rsidRPr="00D24375" w14:paraId="6C277DF0" w14:textId="77777777" w:rsidTr="001E7F6E">
        <w:trPr>
          <w:trHeight w:val="252"/>
        </w:trPr>
        <w:tc>
          <w:tcPr>
            <w:tcW w:w="1152" w:type="dxa"/>
            <w:noWrap/>
          </w:tcPr>
          <w:p w14:paraId="6E912F64" w14:textId="77777777" w:rsidR="00F23893" w:rsidRPr="00D24375" w:rsidRDefault="00F23893" w:rsidP="001E7F6E">
            <w:pPr>
              <w:pStyle w:val="TableText"/>
              <w:rPr>
                <w:noProof w:val="0"/>
              </w:rPr>
            </w:pPr>
            <w:r w:rsidRPr="00D24375">
              <w:rPr>
                <w:noProof w:val="0"/>
              </w:rPr>
              <w:t>9</w:t>
            </w:r>
          </w:p>
        </w:tc>
        <w:tc>
          <w:tcPr>
            <w:tcW w:w="720" w:type="dxa"/>
            <w:vAlign w:val="bottom"/>
          </w:tcPr>
          <w:p w14:paraId="52D3F1DC"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27F2595E"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175B39D3" w14:textId="77777777" w:rsidR="00F23893" w:rsidRPr="00DB4863" w:rsidRDefault="00F23893" w:rsidP="001E7F6E">
            <w:pPr>
              <w:pStyle w:val="TableText"/>
              <w:rPr>
                <w:szCs w:val="24"/>
              </w:rPr>
            </w:pPr>
            <w:r w:rsidRPr="00DB4863">
              <w:rPr>
                <w:color w:val="000000"/>
                <w:szCs w:val="24"/>
              </w:rPr>
              <w:t>17</w:t>
            </w:r>
          </w:p>
        </w:tc>
        <w:tc>
          <w:tcPr>
            <w:tcW w:w="720" w:type="dxa"/>
            <w:vAlign w:val="bottom"/>
          </w:tcPr>
          <w:p w14:paraId="21C622DB" w14:textId="77777777" w:rsidR="00F23893" w:rsidRPr="00DB4863" w:rsidRDefault="00F23893" w:rsidP="001E7F6E">
            <w:pPr>
              <w:pStyle w:val="TableText"/>
              <w:rPr>
                <w:szCs w:val="24"/>
              </w:rPr>
            </w:pPr>
            <w:r w:rsidRPr="00DB4863">
              <w:rPr>
                <w:color w:val="000000"/>
                <w:szCs w:val="24"/>
              </w:rPr>
              <w:t>15%</w:t>
            </w:r>
          </w:p>
        </w:tc>
        <w:tc>
          <w:tcPr>
            <w:tcW w:w="720" w:type="dxa"/>
            <w:noWrap/>
            <w:vAlign w:val="bottom"/>
          </w:tcPr>
          <w:p w14:paraId="4933DECF" w14:textId="77777777" w:rsidR="00F23893" w:rsidRPr="00DB4863" w:rsidRDefault="00F23893" w:rsidP="001E7F6E">
            <w:pPr>
              <w:pStyle w:val="TableText"/>
              <w:rPr>
                <w:szCs w:val="24"/>
              </w:rPr>
            </w:pPr>
            <w:r w:rsidRPr="00DB4863">
              <w:rPr>
                <w:color w:val="000000"/>
                <w:szCs w:val="24"/>
              </w:rPr>
              <w:t>18</w:t>
            </w:r>
          </w:p>
        </w:tc>
        <w:tc>
          <w:tcPr>
            <w:tcW w:w="720" w:type="dxa"/>
            <w:noWrap/>
            <w:vAlign w:val="bottom"/>
          </w:tcPr>
          <w:p w14:paraId="65F78E54" w14:textId="77777777" w:rsidR="00F23893" w:rsidRPr="00DB4863" w:rsidRDefault="00F23893" w:rsidP="001E7F6E">
            <w:pPr>
              <w:pStyle w:val="TableText"/>
              <w:rPr>
                <w:szCs w:val="24"/>
              </w:rPr>
            </w:pPr>
            <w:r w:rsidRPr="00DB4863">
              <w:rPr>
                <w:color w:val="000000"/>
                <w:szCs w:val="24"/>
              </w:rPr>
              <w:t>16%</w:t>
            </w:r>
          </w:p>
        </w:tc>
        <w:tc>
          <w:tcPr>
            <w:tcW w:w="720" w:type="dxa"/>
            <w:noWrap/>
            <w:vAlign w:val="bottom"/>
          </w:tcPr>
          <w:p w14:paraId="651C1244" w14:textId="77777777" w:rsidR="00F23893" w:rsidRPr="00DB4863" w:rsidRDefault="00F23893" w:rsidP="001E7F6E">
            <w:pPr>
              <w:pStyle w:val="TableText"/>
              <w:rPr>
                <w:szCs w:val="24"/>
              </w:rPr>
            </w:pPr>
            <w:r w:rsidRPr="00DB4863">
              <w:rPr>
                <w:color w:val="000000"/>
                <w:szCs w:val="24"/>
              </w:rPr>
              <w:t>15</w:t>
            </w:r>
          </w:p>
        </w:tc>
        <w:tc>
          <w:tcPr>
            <w:tcW w:w="720" w:type="dxa"/>
            <w:vAlign w:val="bottom"/>
          </w:tcPr>
          <w:p w14:paraId="00F5AE2C" w14:textId="77777777" w:rsidR="00F23893" w:rsidRPr="00DB4863" w:rsidRDefault="00F23893" w:rsidP="001E7F6E">
            <w:pPr>
              <w:pStyle w:val="TableText"/>
              <w:rPr>
                <w:szCs w:val="24"/>
              </w:rPr>
            </w:pPr>
            <w:r w:rsidRPr="00DB4863">
              <w:rPr>
                <w:color w:val="000000"/>
                <w:szCs w:val="24"/>
              </w:rPr>
              <w:t>13%</w:t>
            </w:r>
          </w:p>
        </w:tc>
      </w:tr>
      <w:tr w:rsidR="00F23893" w:rsidRPr="00D24375" w14:paraId="47027484" w14:textId="77777777" w:rsidTr="001E7F6E">
        <w:trPr>
          <w:trHeight w:val="252"/>
        </w:trPr>
        <w:tc>
          <w:tcPr>
            <w:tcW w:w="1152" w:type="dxa"/>
            <w:noWrap/>
          </w:tcPr>
          <w:p w14:paraId="4217439E" w14:textId="77777777" w:rsidR="00F23893" w:rsidRPr="00D24375" w:rsidRDefault="00F23893" w:rsidP="001E7F6E">
            <w:pPr>
              <w:pStyle w:val="TableText"/>
              <w:rPr>
                <w:noProof w:val="0"/>
              </w:rPr>
            </w:pPr>
            <w:r w:rsidRPr="00D24375">
              <w:rPr>
                <w:noProof w:val="0"/>
              </w:rPr>
              <w:t>10</w:t>
            </w:r>
          </w:p>
        </w:tc>
        <w:tc>
          <w:tcPr>
            <w:tcW w:w="720" w:type="dxa"/>
            <w:vAlign w:val="bottom"/>
          </w:tcPr>
          <w:p w14:paraId="1189EB47"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7313C554"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58860CBE" w14:textId="77777777" w:rsidR="00F23893" w:rsidRPr="00DB4863" w:rsidRDefault="00F23893" w:rsidP="001E7F6E">
            <w:pPr>
              <w:pStyle w:val="TableText"/>
              <w:rPr>
                <w:szCs w:val="24"/>
              </w:rPr>
            </w:pPr>
            <w:r w:rsidRPr="00DB4863">
              <w:rPr>
                <w:color w:val="000000"/>
                <w:szCs w:val="24"/>
              </w:rPr>
              <w:t>16</w:t>
            </w:r>
          </w:p>
        </w:tc>
        <w:tc>
          <w:tcPr>
            <w:tcW w:w="720" w:type="dxa"/>
            <w:vAlign w:val="bottom"/>
          </w:tcPr>
          <w:p w14:paraId="29A3BE26" w14:textId="77777777" w:rsidR="00F23893" w:rsidRPr="00DB4863" w:rsidRDefault="00F23893" w:rsidP="001E7F6E">
            <w:pPr>
              <w:pStyle w:val="TableText"/>
              <w:rPr>
                <w:szCs w:val="24"/>
              </w:rPr>
            </w:pPr>
            <w:r w:rsidRPr="00DB4863">
              <w:rPr>
                <w:color w:val="000000"/>
                <w:szCs w:val="24"/>
              </w:rPr>
              <w:t>14%</w:t>
            </w:r>
          </w:p>
        </w:tc>
        <w:tc>
          <w:tcPr>
            <w:tcW w:w="720" w:type="dxa"/>
            <w:noWrap/>
            <w:vAlign w:val="bottom"/>
          </w:tcPr>
          <w:p w14:paraId="09C28B94" w14:textId="77777777" w:rsidR="00F23893" w:rsidRPr="00DB4863" w:rsidRDefault="00F23893" w:rsidP="001E7F6E">
            <w:pPr>
              <w:pStyle w:val="TableText"/>
              <w:rPr>
                <w:szCs w:val="24"/>
              </w:rPr>
            </w:pPr>
            <w:r w:rsidRPr="00DB4863">
              <w:rPr>
                <w:color w:val="000000"/>
                <w:szCs w:val="24"/>
              </w:rPr>
              <w:t>21</w:t>
            </w:r>
          </w:p>
        </w:tc>
        <w:tc>
          <w:tcPr>
            <w:tcW w:w="720" w:type="dxa"/>
            <w:noWrap/>
            <w:vAlign w:val="bottom"/>
          </w:tcPr>
          <w:p w14:paraId="07716318" w14:textId="77777777" w:rsidR="00F23893" w:rsidRPr="00DB4863" w:rsidRDefault="00F23893" w:rsidP="001E7F6E">
            <w:pPr>
              <w:pStyle w:val="TableText"/>
              <w:rPr>
                <w:szCs w:val="24"/>
              </w:rPr>
            </w:pPr>
            <w:r w:rsidRPr="00DB4863">
              <w:rPr>
                <w:color w:val="000000"/>
                <w:szCs w:val="24"/>
              </w:rPr>
              <w:t>18%</w:t>
            </w:r>
          </w:p>
        </w:tc>
        <w:tc>
          <w:tcPr>
            <w:tcW w:w="720" w:type="dxa"/>
            <w:noWrap/>
            <w:vAlign w:val="bottom"/>
          </w:tcPr>
          <w:p w14:paraId="23F33748" w14:textId="77777777" w:rsidR="00F23893" w:rsidRPr="00DB4863" w:rsidRDefault="00F23893" w:rsidP="001E7F6E">
            <w:pPr>
              <w:pStyle w:val="TableText"/>
              <w:rPr>
                <w:szCs w:val="24"/>
              </w:rPr>
            </w:pPr>
            <w:r w:rsidRPr="00DB4863">
              <w:rPr>
                <w:color w:val="000000"/>
                <w:szCs w:val="24"/>
              </w:rPr>
              <w:t>19</w:t>
            </w:r>
          </w:p>
        </w:tc>
        <w:tc>
          <w:tcPr>
            <w:tcW w:w="720" w:type="dxa"/>
            <w:vAlign w:val="bottom"/>
          </w:tcPr>
          <w:p w14:paraId="449C9B66" w14:textId="77777777" w:rsidR="00F23893" w:rsidRPr="00DB4863" w:rsidRDefault="00F23893" w:rsidP="001E7F6E">
            <w:pPr>
              <w:pStyle w:val="TableText"/>
              <w:rPr>
                <w:szCs w:val="24"/>
              </w:rPr>
            </w:pPr>
            <w:r w:rsidRPr="00DB4863">
              <w:rPr>
                <w:color w:val="000000"/>
                <w:szCs w:val="24"/>
              </w:rPr>
              <w:t>17%</w:t>
            </w:r>
          </w:p>
        </w:tc>
      </w:tr>
      <w:tr w:rsidR="00F23893" w:rsidRPr="00D24375" w14:paraId="7C44C46D" w14:textId="77777777" w:rsidTr="001E7F6E">
        <w:trPr>
          <w:trHeight w:val="252"/>
        </w:trPr>
        <w:tc>
          <w:tcPr>
            <w:tcW w:w="1152" w:type="dxa"/>
            <w:noWrap/>
          </w:tcPr>
          <w:p w14:paraId="443CCB56" w14:textId="77777777" w:rsidR="00F23893" w:rsidRPr="00D24375" w:rsidRDefault="00F23893" w:rsidP="001E7F6E">
            <w:pPr>
              <w:pStyle w:val="TableText"/>
              <w:rPr>
                <w:noProof w:val="0"/>
              </w:rPr>
            </w:pPr>
            <w:r w:rsidRPr="00D24375">
              <w:rPr>
                <w:noProof w:val="0"/>
              </w:rPr>
              <w:t>11</w:t>
            </w:r>
          </w:p>
        </w:tc>
        <w:tc>
          <w:tcPr>
            <w:tcW w:w="720" w:type="dxa"/>
            <w:vAlign w:val="bottom"/>
          </w:tcPr>
          <w:p w14:paraId="6B5184D8"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3162542C"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2443DFA6" w14:textId="77777777" w:rsidR="00F23893" w:rsidRPr="00DB4863" w:rsidRDefault="00F23893" w:rsidP="001E7F6E">
            <w:pPr>
              <w:pStyle w:val="TableText"/>
              <w:rPr>
                <w:szCs w:val="24"/>
              </w:rPr>
            </w:pPr>
            <w:r w:rsidRPr="00DB4863">
              <w:rPr>
                <w:color w:val="000000"/>
                <w:szCs w:val="24"/>
              </w:rPr>
              <w:t>12</w:t>
            </w:r>
          </w:p>
        </w:tc>
        <w:tc>
          <w:tcPr>
            <w:tcW w:w="720" w:type="dxa"/>
            <w:vAlign w:val="bottom"/>
          </w:tcPr>
          <w:p w14:paraId="5AE7979A" w14:textId="77777777" w:rsidR="00F23893" w:rsidRPr="00DB4863" w:rsidRDefault="00F23893" w:rsidP="001E7F6E">
            <w:pPr>
              <w:pStyle w:val="TableText"/>
              <w:rPr>
                <w:szCs w:val="24"/>
              </w:rPr>
            </w:pPr>
            <w:r w:rsidRPr="00DB4863">
              <w:rPr>
                <w:color w:val="000000"/>
                <w:szCs w:val="24"/>
              </w:rPr>
              <w:t>11%</w:t>
            </w:r>
          </w:p>
        </w:tc>
        <w:tc>
          <w:tcPr>
            <w:tcW w:w="720" w:type="dxa"/>
            <w:noWrap/>
            <w:vAlign w:val="bottom"/>
          </w:tcPr>
          <w:p w14:paraId="01AFE6E9" w14:textId="77777777" w:rsidR="00F23893" w:rsidRPr="00DB4863" w:rsidRDefault="00F23893" w:rsidP="001E7F6E">
            <w:pPr>
              <w:pStyle w:val="TableText"/>
              <w:rPr>
                <w:szCs w:val="24"/>
              </w:rPr>
            </w:pPr>
            <w:r w:rsidRPr="00DB4863">
              <w:rPr>
                <w:color w:val="000000"/>
                <w:szCs w:val="24"/>
              </w:rPr>
              <w:t>3</w:t>
            </w:r>
          </w:p>
        </w:tc>
        <w:tc>
          <w:tcPr>
            <w:tcW w:w="720" w:type="dxa"/>
            <w:noWrap/>
            <w:vAlign w:val="bottom"/>
          </w:tcPr>
          <w:p w14:paraId="543A24B4" w14:textId="77777777" w:rsidR="00F23893" w:rsidRPr="00DB4863" w:rsidRDefault="00F23893" w:rsidP="001E7F6E">
            <w:pPr>
              <w:pStyle w:val="TableText"/>
              <w:rPr>
                <w:szCs w:val="24"/>
              </w:rPr>
            </w:pPr>
            <w:r w:rsidRPr="00DB4863">
              <w:rPr>
                <w:color w:val="000000"/>
                <w:szCs w:val="24"/>
              </w:rPr>
              <w:t>3%</w:t>
            </w:r>
          </w:p>
        </w:tc>
        <w:tc>
          <w:tcPr>
            <w:tcW w:w="720" w:type="dxa"/>
            <w:noWrap/>
            <w:vAlign w:val="bottom"/>
          </w:tcPr>
          <w:p w14:paraId="559EDFBD" w14:textId="77777777" w:rsidR="00F23893" w:rsidRPr="00DB4863" w:rsidRDefault="00F23893" w:rsidP="001E7F6E">
            <w:pPr>
              <w:pStyle w:val="TableText"/>
              <w:rPr>
                <w:szCs w:val="24"/>
              </w:rPr>
            </w:pPr>
            <w:r w:rsidRPr="00DB4863">
              <w:rPr>
                <w:color w:val="000000"/>
                <w:szCs w:val="24"/>
              </w:rPr>
              <w:t>13</w:t>
            </w:r>
          </w:p>
        </w:tc>
        <w:tc>
          <w:tcPr>
            <w:tcW w:w="720" w:type="dxa"/>
            <w:vAlign w:val="bottom"/>
          </w:tcPr>
          <w:p w14:paraId="4AFA380A" w14:textId="77777777" w:rsidR="00F23893" w:rsidRPr="00DB4863" w:rsidRDefault="00F23893" w:rsidP="001E7F6E">
            <w:pPr>
              <w:pStyle w:val="TableText"/>
              <w:rPr>
                <w:szCs w:val="24"/>
              </w:rPr>
            </w:pPr>
            <w:r w:rsidRPr="00DB4863">
              <w:rPr>
                <w:color w:val="000000"/>
                <w:szCs w:val="24"/>
              </w:rPr>
              <w:t>11%</w:t>
            </w:r>
          </w:p>
        </w:tc>
      </w:tr>
      <w:tr w:rsidR="00F23893" w:rsidRPr="00D24375" w14:paraId="0FEA511D" w14:textId="77777777" w:rsidTr="001E7F6E">
        <w:trPr>
          <w:trHeight w:val="252"/>
        </w:trPr>
        <w:tc>
          <w:tcPr>
            <w:tcW w:w="1152" w:type="dxa"/>
            <w:noWrap/>
          </w:tcPr>
          <w:p w14:paraId="75307FE8" w14:textId="77777777" w:rsidR="00F23893" w:rsidRPr="00D24375" w:rsidRDefault="00F23893" w:rsidP="001E7F6E">
            <w:pPr>
              <w:pStyle w:val="TableText"/>
              <w:rPr>
                <w:noProof w:val="0"/>
              </w:rPr>
            </w:pPr>
            <w:r w:rsidRPr="00D24375">
              <w:rPr>
                <w:noProof w:val="0"/>
              </w:rPr>
              <w:t>12</w:t>
            </w:r>
          </w:p>
        </w:tc>
        <w:tc>
          <w:tcPr>
            <w:tcW w:w="720" w:type="dxa"/>
            <w:vAlign w:val="bottom"/>
          </w:tcPr>
          <w:p w14:paraId="60A7E04A"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23545E36" w14:textId="77777777" w:rsidR="00F23893" w:rsidRPr="00DB4863" w:rsidRDefault="00F23893" w:rsidP="001E7F6E">
            <w:pPr>
              <w:pStyle w:val="TableText"/>
              <w:rPr>
                <w:szCs w:val="24"/>
              </w:rPr>
            </w:pPr>
            <w:r w:rsidRPr="00DB4863">
              <w:rPr>
                <w:color w:val="000000"/>
                <w:szCs w:val="24"/>
              </w:rPr>
              <w:t>1%</w:t>
            </w:r>
          </w:p>
        </w:tc>
        <w:tc>
          <w:tcPr>
            <w:tcW w:w="720" w:type="dxa"/>
            <w:noWrap/>
            <w:vAlign w:val="bottom"/>
          </w:tcPr>
          <w:p w14:paraId="76AF0399" w14:textId="77777777" w:rsidR="00F23893" w:rsidRPr="00DB4863" w:rsidRDefault="00F23893" w:rsidP="001E7F6E">
            <w:pPr>
              <w:pStyle w:val="TableText"/>
              <w:rPr>
                <w:szCs w:val="24"/>
              </w:rPr>
            </w:pPr>
            <w:r w:rsidRPr="00DB4863">
              <w:rPr>
                <w:color w:val="000000"/>
                <w:szCs w:val="24"/>
              </w:rPr>
              <w:t>26</w:t>
            </w:r>
          </w:p>
        </w:tc>
        <w:tc>
          <w:tcPr>
            <w:tcW w:w="720" w:type="dxa"/>
            <w:vAlign w:val="bottom"/>
          </w:tcPr>
          <w:p w14:paraId="3329F773" w14:textId="77777777" w:rsidR="00F23893" w:rsidRPr="00DB4863" w:rsidRDefault="00F23893" w:rsidP="001E7F6E">
            <w:pPr>
              <w:pStyle w:val="TableText"/>
              <w:rPr>
                <w:szCs w:val="24"/>
              </w:rPr>
            </w:pPr>
            <w:r w:rsidRPr="00DB4863">
              <w:rPr>
                <w:color w:val="000000"/>
                <w:szCs w:val="24"/>
              </w:rPr>
              <w:t>23%</w:t>
            </w:r>
          </w:p>
        </w:tc>
        <w:tc>
          <w:tcPr>
            <w:tcW w:w="720" w:type="dxa"/>
            <w:noWrap/>
            <w:vAlign w:val="bottom"/>
          </w:tcPr>
          <w:p w14:paraId="6C06BBC9"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595EF306"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2A9E0153" w14:textId="77777777" w:rsidR="00F23893" w:rsidRPr="00DB4863" w:rsidRDefault="00F23893" w:rsidP="001E7F6E">
            <w:pPr>
              <w:pStyle w:val="TableText"/>
              <w:rPr>
                <w:szCs w:val="24"/>
              </w:rPr>
            </w:pPr>
            <w:r w:rsidRPr="00DB4863">
              <w:rPr>
                <w:color w:val="000000"/>
                <w:szCs w:val="24"/>
              </w:rPr>
              <w:t>7</w:t>
            </w:r>
          </w:p>
        </w:tc>
        <w:tc>
          <w:tcPr>
            <w:tcW w:w="720" w:type="dxa"/>
            <w:vAlign w:val="bottom"/>
          </w:tcPr>
          <w:p w14:paraId="0AA5A652" w14:textId="77777777" w:rsidR="00F23893" w:rsidRPr="00DB4863" w:rsidRDefault="00F23893" w:rsidP="001E7F6E">
            <w:pPr>
              <w:pStyle w:val="TableText"/>
              <w:rPr>
                <w:szCs w:val="24"/>
              </w:rPr>
            </w:pPr>
            <w:r w:rsidRPr="00DB4863">
              <w:rPr>
                <w:color w:val="000000"/>
                <w:szCs w:val="24"/>
              </w:rPr>
              <w:t>6%</w:t>
            </w:r>
          </w:p>
        </w:tc>
      </w:tr>
      <w:tr w:rsidR="00F23893" w:rsidRPr="00D24375" w14:paraId="4F991730" w14:textId="77777777" w:rsidTr="001E7F6E">
        <w:trPr>
          <w:trHeight w:val="252"/>
        </w:trPr>
        <w:tc>
          <w:tcPr>
            <w:tcW w:w="1152" w:type="dxa"/>
            <w:noWrap/>
          </w:tcPr>
          <w:p w14:paraId="2B36774A" w14:textId="77777777" w:rsidR="00F23893" w:rsidRPr="00D24375" w:rsidRDefault="00F23893" w:rsidP="001E7F6E">
            <w:pPr>
              <w:pStyle w:val="TableText"/>
              <w:rPr>
                <w:noProof w:val="0"/>
              </w:rPr>
            </w:pPr>
            <w:r w:rsidRPr="00D24375">
              <w:rPr>
                <w:noProof w:val="0"/>
              </w:rPr>
              <w:t>13</w:t>
            </w:r>
          </w:p>
        </w:tc>
        <w:tc>
          <w:tcPr>
            <w:tcW w:w="720" w:type="dxa"/>
            <w:vAlign w:val="bottom"/>
          </w:tcPr>
          <w:p w14:paraId="638B1CBC"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6ADA43BE" w14:textId="77777777" w:rsidR="00F23893" w:rsidRPr="00DB4863" w:rsidRDefault="00F23893" w:rsidP="001E7F6E">
            <w:pPr>
              <w:pStyle w:val="TableText"/>
              <w:rPr>
                <w:szCs w:val="24"/>
              </w:rPr>
            </w:pPr>
            <w:r w:rsidRPr="00DB4863">
              <w:rPr>
                <w:color w:val="000000"/>
                <w:szCs w:val="24"/>
              </w:rPr>
              <w:t>1%</w:t>
            </w:r>
          </w:p>
        </w:tc>
        <w:tc>
          <w:tcPr>
            <w:tcW w:w="720" w:type="dxa"/>
            <w:noWrap/>
            <w:vAlign w:val="bottom"/>
          </w:tcPr>
          <w:p w14:paraId="5265BBFF"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3E9F5BD"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61850DCE"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486F6FE0"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623CE9F"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56BA9954" w14:textId="77777777" w:rsidR="00F23893" w:rsidRPr="00DB4863" w:rsidRDefault="00F23893" w:rsidP="001E7F6E">
            <w:pPr>
              <w:pStyle w:val="TableText"/>
              <w:rPr>
                <w:szCs w:val="24"/>
              </w:rPr>
            </w:pPr>
            <w:r w:rsidRPr="00DB4863">
              <w:rPr>
                <w:color w:val="000000"/>
                <w:szCs w:val="24"/>
              </w:rPr>
              <w:t>N/A</w:t>
            </w:r>
          </w:p>
        </w:tc>
      </w:tr>
      <w:tr w:rsidR="00F23893" w:rsidRPr="00D24375" w14:paraId="60D357B7" w14:textId="77777777" w:rsidTr="001E7F6E">
        <w:trPr>
          <w:trHeight w:val="252"/>
        </w:trPr>
        <w:tc>
          <w:tcPr>
            <w:tcW w:w="1152" w:type="dxa"/>
            <w:noWrap/>
          </w:tcPr>
          <w:p w14:paraId="3F1B66F4" w14:textId="77777777" w:rsidR="00F23893" w:rsidRPr="00D24375" w:rsidRDefault="00F23893" w:rsidP="001E7F6E">
            <w:pPr>
              <w:pStyle w:val="TableText"/>
              <w:rPr>
                <w:noProof w:val="0"/>
              </w:rPr>
            </w:pPr>
            <w:r w:rsidRPr="00D24375">
              <w:rPr>
                <w:noProof w:val="0"/>
              </w:rPr>
              <w:t>14</w:t>
            </w:r>
          </w:p>
        </w:tc>
        <w:tc>
          <w:tcPr>
            <w:tcW w:w="720" w:type="dxa"/>
            <w:vAlign w:val="bottom"/>
          </w:tcPr>
          <w:p w14:paraId="1949624E"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2F4CFEA3" w14:textId="77777777" w:rsidR="00F23893" w:rsidRPr="00DB4863" w:rsidRDefault="00F23893" w:rsidP="001E7F6E">
            <w:pPr>
              <w:pStyle w:val="TableText"/>
              <w:rPr>
                <w:szCs w:val="24"/>
              </w:rPr>
            </w:pPr>
            <w:r w:rsidRPr="00DB4863">
              <w:rPr>
                <w:color w:val="000000"/>
                <w:szCs w:val="24"/>
              </w:rPr>
              <w:t>1%</w:t>
            </w:r>
          </w:p>
        </w:tc>
        <w:tc>
          <w:tcPr>
            <w:tcW w:w="720" w:type="dxa"/>
            <w:noWrap/>
            <w:vAlign w:val="bottom"/>
          </w:tcPr>
          <w:p w14:paraId="37D184D0"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7BE0F1FB"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FB022E4"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33776A5"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1CF6E7C"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DCE5D05" w14:textId="77777777" w:rsidR="00F23893" w:rsidRPr="00DB4863" w:rsidRDefault="00F23893" w:rsidP="001E7F6E">
            <w:pPr>
              <w:pStyle w:val="TableText"/>
              <w:rPr>
                <w:szCs w:val="24"/>
              </w:rPr>
            </w:pPr>
            <w:r w:rsidRPr="00DB4863">
              <w:rPr>
                <w:color w:val="000000"/>
                <w:szCs w:val="24"/>
              </w:rPr>
              <w:t>N/A</w:t>
            </w:r>
          </w:p>
        </w:tc>
      </w:tr>
      <w:tr w:rsidR="00F23893" w:rsidRPr="00D24375" w14:paraId="009FD71B" w14:textId="77777777" w:rsidTr="001E7F6E">
        <w:trPr>
          <w:trHeight w:val="252"/>
        </w:trPr>
        <w:tc>
          <w:tcPr>
            <w:tcW w:w="1152" w:type="dxa"/>
            <w:noWrap/>
          </w:tcPr>
          <w:p w14:paraId="26D8EB96" w14:textId="77777777" w:rsidR="00F23893" w:rsidRPr="00D24375" w:rsidRDefault="00F23893" w:rsidP="001E7F6E">
            <w:pPr>
              <w:pStyle w:val="TableText"/>
              <w:rPr>
                <w:noProof w:val="0"/>
              </w:rPr>
            </w:pPr>
            <w:r w:rsidRPr="00D24375">
              <w:rPr>
                <w:noProof w:val="0"/>
              </w:rPr>
              <w:t>15</w:t>
            </w:r>
          </w:p>
        </w:tc>
        <w:tc>
          <w:tcPr>
            <w:tcW w:w="720" w:type="dxa"/>
            <w:vAlign w:val="bottom"/>
          </w:tcPr>
          <w:p w14:paraId="6AD2A6BE" w14:textId="77777777" w:rsidR="00F23893" w:rsidRPr="00DB4863" w:rsidRDefault="00F23893" w:rsidP="001E7F6E">
            <w:pPr>
              <w:pStyle w:val="TableText"/>
              <w:rPr>
                <w:szCs w:val="24"/>
              </w:rPr>
            </w:pPr>
            <w:r w:rsidRPr="00DB4863">
              <w:rPr>
                <w:color w:val="000000"/>
                <w:szCs w:val="24"/>
              </w:rPr>
              <w:t>2</w:t>
            </w:r>
          </w:p>
        </w:tc>
        <w:tc>
          <w:tcPr>
            <w:tcW w:w="720" w:type="dxa"/>
            <w:vAlign w:val="bottom"/>
          </w:tcPr>
          <w:p w14:paraId="2E53AB47" w14:textId="77777777" w:rsidR="00F23893" w:rsidRPr="00DB4863" w:rsidRDefault="00F23893" w:rsidP="001E7F6E">
            <w:pPr>
              <w:pStyle w:val="TableText"/>
              <w:rPr>
                <w:szCs w:val="24"/>
              </w:rPr>
            </w:pPr>
            <w:r w:rsidRPr="00DB4863">
              <w:rPr>
                <w:color w:val="000000"/>
                <w:szCs w:val="24"/>
              </w:rPr>
              <w:t>2%</w:t>
            </w:r>
          </w:p>
        </w:tc>
        <w:tc>
          <w:tcPr>
            <w:tcW w:w="720" w:type="dxa"/>
            <w:noWrap/>
            <w:vAlign w:val="bottom"/>
          </w:tcPr>
          <w:p w14:paraId="5ADE9E21"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96541F0"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C9F67E2"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A611ED1"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AE83055"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38932930" w14:textId="77777777" w:rsidR="00F23893" w:rsidRPr="00DB4863" w:rsidRDefault="00F23893" w:rsidP="001E7F6E">
            <w:pPr>
              <w:pStyle w:val="TableText"/>
              <w:rPr>
                <w:szCs w:val="24"/>
              </w:rPr>
            </w:pPr>
            <w:r w:rsidRPr="00DB4863">
              <w:rPr>
                <w:color w:val="000000"/>
                <w:szCs w:val="24"/>
              </w:rPr>
              <w:t>N/A</w:t>
            </w:r>
          </w:p>
        </w:tc>
      </w:tr>
      <w:tr w:rsidR="00F23893" w:rsidRPr="00D24375" w14:paraId="6B74FA41" w14:textId="77777777" w:rsidTr="001E7F6E">
        <w:trPr>
          <w:trHeight w:val="252"/>
        </w:trPr>
        <w:tc>
          <w:tcPr>
            <w:tcW w:w="1152" w:type="dxa"/>
            <w:noWrap/>
          </w:tcPr>
          <w:p w14:paraId="0F0BD0EC" w14:textId="77777777" w:rsidR="00F23893" w:rsidRPr="00D24375" w:rsidRDefault="00F23893" w:rsidP="001E7F6E">
            <w:pPr>
              <w:pStyle w:val="TableText"/>
              <w:rPr>
                <w:noProof w:val="0"/>
              </w:rPr>
            </w:pPr>
            <w:r w:rsidRPr="00D24375">
              <w:rPr>
                <w:noProof w:val="0"/>
              </w:rPr>
              <w:t>16</w:t>
            </w:r>
          </w:p>
        </w:tc>
        <w:tc>
          <w:tcPr>
            <w:tcW w:w="720" w:type="dxa"/>
            <w:vAlign w:val="bottom"/>
          </w:tcPr>
          <w:p w14:paraId="535AA45B" w14:textId="77777777" w:rsidR="00F23893" w:rsidRPr="00DB4863" w:rsidRDefault="00F23893" w:rsidP="001E7F6E">
            <w:pPr>
              <w:pStyle w:val="TableText"/>
              <w:rPr>
                <w:szCs w:val="24"/>
              </w:rPr>
            </w:pPr>
            <w:r w:rsidRPr="00DB4863">
              <w:rPr>
                <w:color w:val="000000"/>
                <w:szCs w:val="24"/>
              </w:rPr>
              <w:t>4</w:t>
            </w:r>
          </w:p>
        </w:tc>
        <w:tc>
          <w:tcPr>
            <w:tcW w:w="720" w:type="dxa"/>
            <w:vAlign w:val="bottom"/>
          </w:tcPr>
          <w:p w14:paraId="57602C5C"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1F9299CB"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5622C874"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F70DD77"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7ECD11B"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531EDF76"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626F8603" w14:textId="77777777" w:rsidR="00F23893" w:rsidRPr="00DB4863" w:rsidRDefault="00F23893" w:rsidP="001E7F6E">
            <w:pPr>
              <w:pStyle w:val="TableText"/>
              <w:rPr>
                <w:szCs w:val="24"/>
              </w:rPr>
            </w:pPr>
            <w:r w:rsidRPr="00DB4863">
              <w:rPr>
                <w:color w:val="000000"/>
                <w:szCs w:val="24"/>
              </w:rPr>
              <w:t>N/A</w:t>
            </w:r>
          </w:p>
        </w:tc>
      </w:tr>
      <w:tr w:rsidR="00F23893" w:rsidRPr="00D24375" w14:paraId="6A95145B" w14:textId="77777777" w:rsidTr="001E7F6E">
        <w:trPr>
          <w:trHeight w:val="252"/>
        </w:trPr>
        <w:tc>
          <w:tcPr>
            <w:tcW w:w="1152" w:type="dxa"/>
            <w:noWrap/>
          </w:tcPr>
          <w:p w14:paraId="01B16F4D" w14:textId="77777777" w:rsidR="00F23893" w:rsidRPr="00D24375" w:rsidRDefault="00F23893" w:rsidP="001E7F6E">
            <w:pPr>
              <w:pStyle w:val="TableText"/>
              <w:rPr>
                <w:noProof w:val="0"/>
              </w:rPr>
            </w:pPr>
            <w:r w:rsidRPr="00D24375">
              <w:rPr>
                <w:noProof w:val="0"/>
              </w:rPr>
              <w:t>17</w:t>
            </w:r>
          </w:p>
        </w:tc>
        <w:tc>
          <w:tcPr>
            <w:tcW w:w="720" w:type="dxa"/>
            <w:vAlign w:val="bottom"/>
          </w:tcPr>
          <w:p w14:paraId="0F078ECE" w14:textId="77777777" w:rsidR="00F23893" w:rsidRPr="00DB4863" w:rsidRDefault="00F23893" w:rsidP="001E7F6E">
            <w:pPr>
              <w:pStyle w:val="TableText"/>
              <w:rPr>
                <w:szCs w:val="24"/>
              </w:rPr>
            </w:pPr>
            <w:r w:rsidRPr="00DB4863">
              <w:rPr>
                <w:color w:val="000000"/>
                <w:szCs w:val="24"/>
              </w:rPr>
              <w:t>1</w:t>
            </w:r>
          </w:p>
        </w:tc>
        <w:tc>
          <w:tcPr>
            <w:tcW w:w="720" w:type="dxa"/>
            <w:vAlign w:val="bottom"/>
          </w:tcPr>
          <w:p w14:paraId="2FFE204C" w14:textId="77777777" w:rsidR="00F23893" w:rsidRPr="00DB4863" w:rsidRDefault="00F23893" w:rsidP="001E7F6E">
            <w:pPr>
              <w:pStyle w:val="TableText"/>
              <w:rPr>
                <w:szCs w:val="24"/>
              </w:rPr>
            </w:pPr>
            <w:r w:rsidRPr="00DB4863">
              <w:rPr>
                <w:color w:val="000000"/>
                <w:szCs w:val="24"/>
              </w:rPr>
              <w:t>1%</w:t>
            </w:r>
          </w:p>
        </w:tc>
        <w:tc>
          <w:tcPr>
            <w:tcW w:w="720" w:type="dxa"/>
            <w:noWrap/>
            <w:vAlign w:val="bottom"/>
          </w:tcPr>
          <w:p w14:paraId="4329DB93"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37D979AF"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D1DFBE7"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25591C6"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57C6565C"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6EEBE3F5" w14:textId="77777777" w:rsidR="00F23893" w:rsidRPr="00DB4863" w:rsidRDefault="00F23893" w:rsidP="001E7F6E">
            <w:pPr>
              <w:pStyle w:val="TableText"/>
              <w:rPr>
                <w:szCs w:val="24"/>
              </w:rPr>
            </w:pPr>
            <w:r w:rsidRPr="00DB4863">
              <w:rPr>
                <w:color w:val="000000"/>
                <w:szCs w:val="24"/>
              </w:rPr>
              <w:t>N/A</w:t>
            </w:r>
          </w:p>
        </w:tc>
      </w:tr>
      <w:tr w:rsidR="00F23893" w:rsidRPr="00D24375" w14:paraId="1B981312" w14:textId="77777777" w:rsidTr="001E7F6E">
        <w:trPr>
          <w:trHeight w:val="252"/>
        </w:trPr>
        <w:tc>
          <w:tcPr>
            <w:tcW w:w="1152" w:type="dxa"/>
            <w:noWrap/>
          </w:tcPr>
          <w:p w14:paraId="743AC5B1" w14:textId="77777777" w:rsidR="00F23893" w:rsidRPr="00D24375" w:rsidRDefault="00F23893" w:rsidP="001E7F6E">
            <w:pPr>
              <w:pStyle w:val="TableText"/>
              <w:rPr>
                <w:noProof w:val="0"/>
              </w:rPr>
            </w:pPr>
            <w:r w:rsidRPr="00D24375">
              <w:rPr>
                <w:noProof w:val="0"/>
              </w:rPr>
              <w:t>18</w:t>
            </w:r>
          </w:p>
        </w:tc>
        <w:tc>
          <w:tcPr>
            <w:tcW w:w="720" w:type="dxa"/>
            <w:vAlign w:val="bottom"/>
          </w:tcPr>
          <w:p w14:paraId="0DBF00F4" w14:textId="77777777" w:rsidR="00F23893" w:rsidRPr="00DB4863" w:rsidRDefault="00F23893" w:rsidP="001E7F6E">
            <w:pPr>
              <w:pStyle w:val="TableText"/>
              <w:rPr>
                <w:szCs w:val="24"/>
              </w:rPr>
            </w:pPr>
            <w:r w:rsidRPr="00DB4863">
              <w:rPr>
                <w:color w:val="000000"/>
                <w:szCs w:val="24"/>
              </w:rPr>
              <w:t>3</w:t>
            </w:r>
          </w:p>
        </w:tc>
        <w:tc>
          <w:tcPr>
            <w:tcW w:w="720" w:type="dxa"/>
            <w:vAlign w:val="bottom"/>
          </w:tcPr>
          <w:p w14:paraId="7394489C" w14:textId="77777777" w:rsidR="00F23893" w:rsidRPr="00DB4863" w:rsidRDefault="00F23893" w:rsidP="001E7F6E">
            <w:pPr>
              <w:pStyle w:val="TableText"/>
              <w:rPr>
                <w:szCs w:val="24"/>
              </w:rPr>
            </w:pPr>
            <w:r w:rsidRPr="00DB4863">
              <w:rPr>
                <w:color w:val="000000"/>
                <w:szCs w:val="24"/>
              </w:rPr>
              <w:t>3%</w:t>
            </w:r>
          </w:p>
        </w:tc>
        <w:tc>
          <w:tcPr>
            <w:tcW w:w="720" w:type="dxa"/>
            <w:noWrap/>
            <w:vAlign w:val="bottom"/>
          </w:tcPr>
          <w:p w14:paraId="1AB27CD0"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4C6B0005"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3FEC8C18"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0C74B1C"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8995B92"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1E5AC72F" w14:textId="77777777" w:rsidR="00F23893" w:rsidRPr="00DB4863" w:rsidRDefault="00F23893" w:rsidP="001E7F6E">
            <w:pPr>
              <w:pStyle w:val="TableText"/>
              <w:rPr>
                <w:szCs w:val="24"/>
              </w:rPr>
            </w:pPr>
            <w:r w:rsidRPr="00DB4863">
              <w:rPr>
                <w:color w:val="000000"/>
                <w:szCs w:val="24"/>
              </w:rPr>
              <w:t>N/A</w:t>
            </w:r>
          </w:p>
        </w:tc>
      </w:tr>
      <w:tr w:rsidR="00F23893" w:rsidRPr="00D24375" w14:paraId="68413472" w14:textId="77777777" w:rsidTr="001E7F6E">
        <w:trPr>
          <w:trHeight w:val="252"/>
        </w:trPr>
        <w:tc>
          <w:tcPr>
            <w:tcW w:w="1152" w:type="dxa"/>
            <w:noWrap/>
          </w:tcPr>
          <w:p w14:paraId="34204779" w14:textId="77777777" w:rsidR="00F23893" w:rsidRPr="00D24375" w:rsidRDefault="00F23893" w:rsidP="001E7F6E">
            <w:pPr>
              <w:pStyle w:val="TableText"/>
              <w:rPr>
                <w:noProof w:val="0"/>
              </w:rPr>
            </w:pPr>
            <w:r w:rsidRPr="00D24375">
              <w:rPr>
                <w:noProof w:val="0"/>
              </w:rPr>
              <w:t>19</w:t>
            </w:r>
          </w:p>
        </w:tc>
        <w:tc>
          <w:tcPr>
            <w:tcW w:w="720" w:type="dxa"/>
            <w:vAlign w:val="bottom"/>
          </w:tcPr>
          <w:p w14:paraId="5562ADB2" w14:textId="77777777" w:rsidR="00F23893" w:rsidRPr="00DB4863" w:rsidRDefault="00F23893" w:rsidP="001E7F6E">
            <w:pPr>
              <w:pStyle w:val="TableText"/>
              <w:rPr>
                <w:szCs w:val="24"/>
              </w:rPr>
            </w:pPr>
            <w:r w:rsidRPr="00DB4863">
              <w:rPr>
                <w:color w:val="000000"/>
                <w:szCs w:val="24"/>
              </w:rPr>
              <w:t>3</w:t>
            </w:r>
          </w:p>
        </w:tc>
        <w:tc>
          <w:tcPr>
            <w:tcW w:w="720" w:type="dxa"/>
            <w:vAlign w:val="bottom"/>
          </w:tcPr>
          <w:p w14:paraId="45AE5D1B" w14:textId="77777777" w:rsidR="00F23893" w:rsidRPr="00DB4863" w:rsidRDefault="00F23893" w:rsidP="001E7F6E">
            <w:pPr>
              <w:pStyle w:val="TableText"/>
              <w:rPr>
                <w:szCs w:val="24"/>
              </w:rPr>
            </w:pPr>
            <w:r w:rsidRPr="00DB4863">
              <w:rPr>
                <w:color w:val="000000"/>
                <w:szCs w:val="24"/>
              </w:rPr>
              <w:t>3%</w:t>
            </w:r>
          </w:p>
        </w:tc>
        <w:tc>
          <w:tcPr>
            <w:tcW w:w="720" w:type="dxa"/>
            <w:noWrap/>
            <w:vAlign w:val="bottom"/>
          </w:tcPr>
          <w:p w14:paraId="4D36ADAC"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45B189A8"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46FADAA2"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0A24235"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BD2BE6E"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EE026E7" w14:textId="77777777" w:rsidR="00F23893" w:rsidRPr="00DB4863" w:rsidRDefault="00F23893" w:rsidP="001E7F6E">
            <w:pPr>
              <w:pStyle w:val="TableText"/>
              <w:rPr>
                <w:szCs w:val="24"/>
              </w:rPr>
            </w:pPr>
            <w:r w:rsidRPr="00DB4863">
              <w:rPr>
                <w:color w:val="000000"/>
                <w:szCs w:val="24"/>
              </w:rPr>
              <w:t>N/A</w:t>
            </w:r>
          </w:p>
        </w:tc>
      </w:tr>
      <w:tr w:rsidR="00F23893" w:rsidRPr="00D24375" w14:paraId="4E7ABCFD" w14:textId="77777777" w:rsidTr="001E7F6E">
        <w:trPr>
          <w:trHeight w:val="252"/>
        </w:trPr>
        <w:tc>
          <w:tcPr>
            <w:tcW w:w="1152" w:type="dxa"/>
            <w:noWrap/>
          </w:tcPr>
          <w:p w14:paraId="2885F306" w14:textId="77777777" w:rsidR="00F23893" w:rsidRPr="00D24375" w:rsidRDefault="00F23893" w:rsidP="001E7F6E">
            <w:pPr>
              <w:pStyle w:val="TableText"/>
              <w:rPr>
                <w:noProof w:val="0"/>
              </w:rPr>
            </w:pPr>
            <w:r w:rsidRPr="00D24375">
              <w:rPr>
                <w:noProof w:val="0"/>
              </w:rPr>
              <w:t>20</w:t>
            </w:r>
          </w:p>
        </w:tc>
        <w:tc>
          <w:tcPr>
            <w:tcW w:w="720" w:type="dxa"/>
            <w:vAlign w:val="bottom"/>
          </w:tcPr>
          <w:p w14:paraId="35C8FF74" w14:textId="77777777" w:rsidR="00F23893" w:rsidRPr="00DB4863" w:rsidRDefault="00F23893" w:rsidP="001E7F6E">
            <w:pPr>
              <w:pStyle w:val="TableText"/>
              <w:rPr>
                <w:szCs w:val="24"/>
              </w:rPr>
            </w:pPr>
            <w:r w:rsidRPr="00DB4863">
              <w:rPr>
                <w:color w:val="000000"/>
                <w:szCs w:val="24"/>
              </w:rPr>
              <w:t>3</w:t>
            </w:r>
          </w:p>
        </w:tc>
        <w:tc>
          <w:tcPr>
            <w:tcW w:w="720" w:type="dxa"/>
            <w:vAlign w:val="bottom"/>
          </w:tcPr>
          <w:p w14:paraId="7AFCC98C" w14:textId="77777777" w:rsidR="00F23893" w:rsidRPr="00DB4863" w:rsidRDefault="00F23893" w:rsidP="001E7F6E">
            <w:pPr>
              <w:pStyle w:val="TableText"/>
              <w:rPr>
                <w:szCs w:val="24"/>
              </w:rPr>
            </w:pPr>
            <w:r w:rsidRPr="00DB4863">
              <w:rPr>
                <w:color w:val="000000"/>
                <w:szCs w:val="24"/>
              </w:rPr>
              <w:t>3%</w:t>
            </w:r>
          </w:p>
        </w:tc>
        <w:tc>
          <w:tcPr>
            <w:tcW w:w="720" w:type="dxa"/>
            <w:noWrap/>
            <w:vAlign w:val="bottom"/>
          </w:tcPr>
          <w:p w14:paraId="4ECCF9D8"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899A238"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8F11483"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43ACBB15"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5491F822"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7EE91294" w14:textId="77777777" w:rsidR="00F23893" w:rsidRPr="00DB4863" w:rsidRDefault="00F23893" w:rsidP="001E7F6E">
            <w:pPr>
              <w:pStyle w:val="TableText"/>
              <w:rPr>
                <w:szCs w:val="24"/>
              </w:rPr>
            </w:pPr>
            <w:r w:rsidRPr="00DB4863">
              <w:rPr>
                <w:color w:val="000000"/>
                <w:szCs w:val="24"/>
              </w:rPr>
              <w:t>N/A</w:t>
            </w:r>
          </w:p>
        </w:tc>
      </w:tr>
      <w:tr w:rsidR="00F23893" w:rsidRPr="00D24375" w14:paraId="17010BEC" w14:textId="77777777" w:rsidTr="001E7F6E">
        <w:trPr>
          <w:trHeight w:val="252"/>
        </w:trPr>
        <w:tc>
          <w:tcPr>
            <w:tcW w:w="1152" w:type="dxa"/>
            <w:noWrap/>
          </w:tcPr>
          <w:p w14:paraId="55B10E40" w14:textId="77777777" w:rsidR="00F23893" w:rsidRPr="00D24375" w:rsidRDefault="00F23893" w:rsidP="001E7F6E">
            <w:pPr>
              <w:pStyle w:val="TableText"/>
              <w:rPr>
                <w:noProof w:val="0"/>
              </w:rPr>
            </w:pPr>
            <w:r w:rsidRPr="00D24375">
              <w:rPr>
                <w:noProof w:val="0"/>
              </w:rPr>
              <w:t>21</w:t>
            </w:r>
          </w:p>
        </w:tc>
        <w:tc>
          <w:tcPr>
            <w:tcW w:w="720" w:type="dxa"/>
            <w:vAlign w:val="bottom"/>
          </w:tcPr>
          <w:p w14:paraId="047C8D03" w14:textId="77777777" w:rsidR="00F23893" w:rsidRPr="00DB4863" w:rsidRDefault="00F23893" w:rsidP="001E7F6E">
            <w:pPr>
              <w:pStyle w:val="TableText"/>
              <w:rPr>
                <w:szCs w:val="24"/>
              </w:rPr>
            </w:pPr>
            <w:r w:rsidRPr="00DB4863">
              <w:rPr>
                <w:color w:val="000000"/>
                <w:szCs w:val="24"/>
              </w:rPr>
              <w:t>4</w:t>
            </w:r>
          </w:p>
        </w:tc>
        <w:tc>
          <w:tcPr>
            <w:tcW w:w="720" w:type="dxa"/>
            <w:vAlign w:val="bottom"/>
          </w:tcPr>
          <w:p w14:paraId="393A64D0"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103A464C"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6A79712"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65B4FA1"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80A8EE7"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481935B2"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0A2DB839" w14:textId="77777777" w:rsidR="00F23893" w:rsidRPr="00DB4863" w:rsidRDefault="00F23893" w:rsidP="001E7F6E">
            <w:pPr>
              <w:pStyle w:val="TableText"/>
              <w:rPr>
                <w:szCs w:val="24"/>
              </w:rPr>
            </w:pPr>
            <w:r w:rsidRPr="00DB4863">
              <w:rPr>
                <w:color w:val="000000"/>
                <w:szCs w:val="24"/>
              </w:rPr>
              <w:t>N/A</w:t>
            </w:r>
          </w:p>
        </w:tc>
      </w:tr>
      <w:tr w:rsidR="00F23893" w:rsidRPr="00D24375" w14:paraId="1E915F46" w14:textId="77777777" w:rsidTr="001E7F6E">
        <w:trPr>
          <w:trHeight w:val="252"/>
        </w:trPr>
        <w:tc>
          <w:tcPr>
            <w:tcW w:w="1152" w:type="dxa"/>
            <w:noWrap/>
          </w:tcPr>
          <w:p w14:paraId="1E330C77" w14:textId="77777777" w:rsidR="00F23893" w:rsidRPr="00D24375" w:rsidRDefault="00F23893" w:rsidP="001E7F6E">
            <w:pPr>
              <w:pStyle w:val="TableText"/>
              <w:rPr>
                <w:noProof w:val="0"/>
              </w:rPr>
            </w:pPr>
            <w:r w:rsidRPr="00D24375">
              <w:rPr>
                <w:noProof w:val="0"/>
              </w:rPr>
              <w:t>22</w:t>
            </w:r>
          </w:p>
        </w:tc>
        <w:tc>
          <w:tcPr>
            <w:tcW w:w="720" w:type="dxa"/>
            <w:vAlign w:val="bottom"/>
          </w:tcPr>
          <w:p w14:paraId="2771FFC2" w14:textId="77777777" w:rsidR="00F23893" w:rsidRPr="00DB4863" w:rsidRDefault="00F23893" w:rsidP="001E7F6E">
            <w:pPr>
              <w:pStyle w:val="TableText"/>
              <w:rPr>
                <w:szCs w:val="24"/>
              </w:rPr>
            </w:pPr>
            <w:r w:rsidRPr="00DB4863">
              <w:rPr>
                <w:color w:val="000000"/>
                <w:szCs w:val="24"/>
              </w:rPr>
              <w:t>4</w:t>
            </w:r>
          </w:p>
        </w:tc>
        <w:tc>
          <w:tcPr>
            <w:tcW w:w="720" w:type="dxa"/>
            <w:vAlign w:val="bottom"/>
          </w:tcPr>
          <w:p w14:paraId="5B6D76BD"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11711285"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39E03456"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69448DAC"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5FBF5CD"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E1165AF"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6C76A47E" w14:textId="77777777" w:rsidR="00F23893" w:rsidRPr="00DB4863" w:rsidRDefault="00F23893" w:rsidP="001E7F6E">
            <w:pPr>
              <w:pStyle w:val="TableText"/>
              <w:rPr>
                <w:szCs w:val="24"/>
              </w:rPr>
            </w:pPr>
            <w:r w:rsidRPr="00DB4863">
              <w:rPr>
                <w:color w:val="000000"/>
                <w:szCs w:val="24"/>
              </w:rPr>
              <w:t>N/A</w:t>
            </w:r>
          </w:p>
        </w:tc>
      </w:tr>
      <w:tr w:rsidR="00F23893" w:rsidRPr="00D24375" w14:paraId="5FE58AD3" w14:textId="77777777" w:rsidTr="001E7F6E">
        <w:trPr>
          <w:trHeight w:val="252"/>
        </w:trPr>
        <w:tc>
          <w:tcPr>
            <w:tcW w:w="1152" w:type="dxa"/>
            <w:noWrap/>
          </w:tcPr>
          <w:p w14:paraId="4A00D0AD" w14:textId="77777777" w:rsidR="00F23893" w:rsidRPr="00D24375" w:rsidRDefault="00F23893" w:rsidP="001E7F6E">
            <w:pPr>
              <w:pStyle w:val="TableText"/>
              <w:rPr>
                <w:noProof w:val="0"/>
              </w:rPr>
            </w:pPr>
            <w:r w:rsidRPr="00D24375">
              <w:rPr>
                <w:noProof w:val="0"/>
              </w:rPr>
              <w:t>23</w:t>
            </w:r>
          </w:p>
        </w:tc>
        <w:tc>
          <w:tcPr>
            <w:tcW w:w="720" w:type="dxa"/>
            <w:vAlign w:val="bottom"/>
          </w:tcPr>
          <w:p w14:paraId="1C526B4B" w14:textId="77777777" w:rsidR="00F23893" w:rsidRPr="00DB4863" w:rsidRDefault="00F23893" w:rsidP="001E7F6E">
            <w:pPr>
              <w:pStyle w:val="TableText"/>
              <w:rPr>
                <w:szCs w:val="24"/>
              </w:rPr>
            </w:pPr>
            <w:r w:rsidRPr="00DB4863">
              <w:rPr>
                <w:color w:val="000000"/>
                <w:szCs w:val="24"/>
              </w:rPr>
              <w:t>7</w:t>
            </w:r>
          </w:p>
        </w:tc>
        <w:tc>
          <w:tcPr>
            <w:tcW w:w="720" w:type="dxa"/>
            <w:vAlign w:val="bottom"/>
          </w:tcPr>
          <w:p w14:paraId="20EAEC0C" w14:textId="77777777" w:rsidR="00F23893" w:rsidRPr="00DB4863" w:rsidRDefault="00F23893" w:rsidP="001E7F6E">
            <w:pPr>
              <w:pStyle w:val="TableText"/>
              <w:rPr>
                <w:szCs w:val="24"/>
              </w:rPr>
            </w:pPr>
            <w:r w:rsidRPr="00DB4863">
              <w:rPr>
                <w:color w:val="000000"/>
                <w:szCs w:val="24"/>
              </w:rPr>
              <w:t>6%</w:t>
            </w:r>
          </w:p>
        </w:tc>
        <w:tc>
          <w:tcPr>
            <w:tcW w:w="720" w:type="dxa"/>
            <w:noWrap/>
            <w:vAlign w:val="bottom"/>
          </w:tcPr>
          <w:p w14:paraId="6F6E4CFE"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758C94CC"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D353EEF"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6EBC3528"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455033AC"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30DB15F1" w14:textId="77777777" w:rsidR="00F23893" w:rsidRPr="00DB4863" w:rsidRDefault="00F23893" w:rsidP="001E7F6E">
            <w:pPr>
              <w:pStyle w:val="TableText"/>
              <w:rPr>
                <w:szCs w:val="24"/>
              </w:rPr>
            </w:pPr>
            <w:r w:rsidRPr="00DB4863">
              <w:rPr>
                <w:color w:val="000000"/>
                <w:szCs w:val="24"/>
              </w:rPr>
              <w:t>N/A</w:t>
            </w:r>
          </w:p>
        </w:tc>
      </w:tr>
      <w:tr w:rsidR="00F23893" w:rsidRPr="00D24375" w14:paraId="4FCE33A1" w14:textId="77777777" w:rsidTr="001E7F6E">
        <w:trPr>
          <w:trHeight w:val="252"/>
        </w:trPr>
        <w:tc>
          <w:tcPr>
            <w:tcW w:w="1152" w:type="dxa"/>
            <w:noWrap/>
          </w:tcPr>
          <w:p w14:paraId="040BBD69" w14:textId="77777777" w:rsidR="00F23893" w:rsidRPr="00D24375" w:rsidRDefault="00F23893" w:rsidP="001E7F6E">
            <w:pPr>
              <w:pStyle w:val="TableText"/>
              <w:rPr>
                <w:noProof w:val="0"/>
              </w:rPr>
            </w:pPr>
            <w:r w:rsidRPr="00D24375">
              <w:rPr>
                <w:noProof w:val="0"/>
              </w:rPr>
              <w:t>24</w:t>
            </w:r>
          </w:p>
        </w:tc>
        <w:tc>
          <w:tcPr>
            <w:tcW w:w="720" w:type="dxa"/>
            <w:vAlign w:val="bottom"/>
          </w:tcPr>
          <w:p w14:paraId="516E292E" w14:textId="77777777" w:rsidR="00F23893" w:rsidRPr="00DB4863" w:rsidRDefault="00F23893" w:rsidP="001E7F6E">
            <w:pPr>
              <w:pStyle w:val="TableText"/>
              <w:rPr>
                <w:szCs w:val="24"/>
              </w:rPr>
            </w:pPr>
            <w:r w:rsidRPr="00DB4863">
              <w:rPr>
                <w:color w:val="000000"/>
                <w:szCs w:val="24"/>
              </w:rPr>
              <w:t>4</w:t>
            </w:r>
          </w:p>
        </w:tc>
        <w:tc>
          <w:tcPr>
            <w:tcW w:w="720" w:type="dxa"/>
            <w:vAlign w:val="bottom"/>
          </w:tcPr>
          <w:p w14:paraId="0A2EA0DB"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39DDAE8D"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087E2B85"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6B584E0D"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35B74687"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531981FB"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149C6B54" w14:textId="77777777" w:rsidR="00F23893" w:rsidRPr="00DB4863" w:rsidRDefault="00F23893" w:rsidP="001E7F6E">
            <w:pPr>
              <w:pStyle w:val="TableText"/>
              <w:rPr>
                <w:szCs w:val="24"/>
              </w:rPr>
            </w:pPr>
            <w:r w:rsidRPr="00DB4863">
              <w:rPr>
                <w:color w:val="000000"/>
                <w:szCs w:val="24"/>
              </w:rPr>
              <w:t>N/A</w:t>
            </w:r>
          </w:p>
        </w:tc>
      </w:tr>
      <w:tr w:rsidR="00F23893" w:rsidRPr="00D24375" w14:paraId="271340B0" w14:textId="77777777" w:rsidTr="001E7F6E">
        <w:trPr>
          <w:trHeight w:val="252"/>
        </w:trPr>
        <w:tc>
          <w:tcPr>
            <w:tcW w:w="1152" w:type="dxa"/>
            <w:noWrap/>
          </w:tcPr>
          <w:p w14:paraId="349F9795" w14:textId="77777777" w:rsidR="00F23893" w:rsidRPr="00D24375" w:rsidRDefault="00F23893" w:rsidP="001E7F6E">
            <w:pPr>
              <w:pStyle w:val="TableText"/>
              <w:rPr>
                <w:noProof w:val="0"/>
              </w:rPr>
            </w:pPr>
            <w:r w:rsidRPr="00D24375">
              <w:rPr>
                <w:noProof w:val="0"/>
              </w:rPr>
              <w:t>25</w:t>
            </w:r>
          </w:p>
        </w:tc>
        <w:tc>
          <w:tcPr>
            <w:tcW w:w="720" w:type="dxa"/>
            <w:vAlign w:val="bottom"/>
          </w:tcPr>
          <w:p w14:paraId="6986FEC7" w14:textId="77777777" w:rsidR="00F23893" w:rsidRPr="00DB4863" w:rsidRDefault="00F23893" w:rsidP="001E7F6E">
            <w:pPr>
              <w:pStyle w:val="TableText"/>
              <w:rPr>
                <w:szCs w:val="24"/>
              </w:rPr>
            </w:pPr>
            <w:r w:rsidRPr="00DB4863">
              <w:rPr>
                <w:color w:val="000000"/>
                <w:szCs w:val="24"/>
              </w:rPr>
              <w:t>10</w:t>
            </w:r>
          </w:p>
        </w:tc>
        <w:tc>
          <w:tcPr>
            <w:tcW w:w="720" w:type="dxa"/>
            <w:vAlign w:val="bottom"/>
          </w:tcPr>
          <w:p w14:paraId="7AE8F55A" w14:textId="77777777" w:rsidR="00F23893" w:rsidRPr="00DB4863" w:rsidRDefault="00F23893" w:rsidP="001E7F6E">
            <w:pPr>
              <w:pStyle w:val="TableText"/>
              <w:rPr>
                <w:szCs w:val="24"/>
              </w:rPr>
            </w:pPr>
            <w:r w:rsidRPr="00DB4863">
              <w:rPr>
                <w:color w:val="000000"/>
                <w:szCs w:val="24"/>
              </w:rPr>
              <w:t>9%</w:t>
            </w:r>
          </w:p>
        </w:tc>
        <w:tc>
          <w:tcPr>
            <w:tcW w:w="720" w:type="dxa"/>
            <w:noWrap/>
            <w:vAlign w:val="bottom"/>
          </w:tcPr>
          <w:p w14:paraId="56196E76"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8AF8CF2"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1BEDEDA"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42784137"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1A6AA3BD"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08184B73" w14:textId="77777777" w:rsidR="00F23893" w:rsidRPr="00DB4863" w:rsidRDefault="00F23893" w:rsidP="001E7F6E">
            <w:pPr>
              <w:pStyle w:val="TableText"/>
              <w:rPr>
                <w:szCs w:val="24"/>
              </w:rPr>
            </w:pPr>
            <w:r w:rsidRPr="00DB4863">
              <w:rPr>
                <w:color w:val="000000"/>
                <w:szCs w:val="24"/>
              </w:rPr>
              <w:t>N/A</w:t>
            </w:r>
          </w:p>
        </w:tc>
      </w:tr>
      <w:tr w:rsidR="00F23893" w:rsidRPr="00D24375" w14:paraId="6FE84138" w14:textId="77777777" w:rsidTr="001E7F6E">
        <w:trPr>
          <w:trHeight w:val="252"/>
        </w:trPr>
        <w:tc>
          <w:tcPr>
            <w:tcW w:w="1152" w:type="dxa"/>
            <w:noWrap/>
          </w:tcPr>
          <w:p w14:paraId="28A56579" w14:textId="77777777" w:rsidR="00F23893" w:rsidRPr="00D24375" w:rsidRDefault="00F23893" w:rsidP="001E7F6E">
            <w:pPr>
              <w:pStyle w:val="TableText"/>
              <w:rPr>
                <w:noProof w:val="0"/>
              </w:rPr>
            </w:pPr>
            <w:r w:rsidRPr="00D24375">
              <w:rPr>
                <w:noProof w:val="0"/>
              </w:rPr>
              <w:t>26</w:t>
            </w:r>
          </w:p>
        </w:tc>
        <w:tc>
          <w:tcPr>
            <w:tcW w:w="720" w:type="dxa"/>
            <w:vAlign w:val="bottom"/>
          </w:tcPr>
          <w:p w14:paraId="6C329C02" w14:textId="77777777" w:rsidR="00F23893" w:rsidRPr="00DB4863" w:rsidRDefault="00F23893" w:rsidP="001E7F6E">
            <w:pPr>
              <w:pStyle w:val="TableText"/>
              <w:rPr>
                <w:szCs w:val="24"/>
              </w:rPr>
            </w:pPr>
            <w:r w:rsidRPr="00DB4863">
              <w:rPr>
                <w:color w:val="000000"/>
                <w:szCs w:val="24"/>
              </w:rPr>
              <w:t>7</w:t>
            </w:r>
          </w:p>
        </w:tc>
        <w:tc>
          <w:tcPr>
            <w:tcW w:w="720" w:type="dxa"/>
            <w:vAlign w:val="bottom"/>
          </w:tcPr>
          <w:p w14:paraId="6C97FCBF" w14:textId="77777777" w:rsidR="00F23893" w:rsidRPr="00DB4863" w:rsidRDefault="00F23893" w:rsidP="001E7F6E">
            <w:pPr>
              <w:pStyle w:val="TableText"/>
              <w:rPr>
                <w:szCs w:val="24"/>
              </w:rPr>
            </w:pPr>
            <w:r w:rsidRPr="00DB4863">
              <w:rPr>
                <w:color w:val="000000"/>
                <w:szCs w:val="24"/>
              </w:rPr>
              <w:t>6%</w:t>
            </w:r>
          </w:p>
        </w:tc>
        <w:tc>
          <w:tcPr>
            <w:tcW w:w="720" w:type="dxa"/>
            <w:noWrap/>
            <w:vAlign w:val="bottom"/>
          </w:tcPr>
          <w:p w14:paraId="1DC82DB0"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38D8DFC"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88CB63F"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19383D1F"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1D8D8483"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59215C8C" w14:textId="77777777" w:rsidR="00F23893" w:rsidRPr="00DB4863" w:rsidRDefault="00F23893" w:rsidP="001E7F6E">
            <w:pPr>
              <w:pStyle w:val="TableText"/>
              <w:rPr>
                <w:szCs w:val="24"/>
              </w:rPr>
            </w:pPr>
            <w:r w:rsidRPr="00DB4863">
              <w:rPr>
                <w:color w:val="000000"/>
                <w:szCs w:val="24"/>
              </w:rPr>
              <w:t>N/A</w:t>
            </w:r>
          </w:p>
        </w:tc>
      </w:tr>
      <w:tr w:rsidR="00F23893" w:rsidRPr="00D24375" w14:paraId="33EECC31" w14:textId="77777777" w:rsidTr="001E7F6E">
        <w:trPr>
          <w:trHeight w:val="252"/>
        </w:trPr>
        <w:tc>
          <w:tcPr>
            <w:tcW w:w="1152" w:type="dxa"/>
            <w:noWrap/>
          </w:tcPr>
          <w:p w14:paraId="3C1B03CB" w14:textId="77777777" w:rsidR="00F23893" w:rsidRPr="00D24375" w:rsidRDefault="00F23893" w:rsidP="001E7F6E">
            <w:pPr>
              <w:pStyle w:val="TableText"/>
              <w:rPr>
                <w:noProof w:val="0"/>
              </w:rPr>
            </w:pPr>
            <w:r w:rsidRPr="00D24375">
              <w:rPr>
                <w:noProof w:val="0"/>
              </w:rPr>
              <w:t>27</w:t>
            </w:r>
          </w:p>
        </w:tc>
        <w:tc>
          <w:tcPr>
            <w:tcW w:w="720" w:type="dxa"/>
            <w:vAlign w:val="bottom"/>
          </w:tcPr>
          <w:p w14:paraId="736D65B9" w14:textId="77777777" w:rsidR="00F23893" w:rsidRPr="00DB4863" w:rsidRDefault="00F23893" w:rsidP="001E7F6E">
            <w:pPr>
              <w:pStyle w:val="TableText"/>
              <w:rPr>
                <w:szCs w:val="24"/>
              </w:rPr>
            </w:pPr>
            <w:r w:rsidRPr="00DB4863">
              <w:rPr>
                <w:color w:val="000000"/>
                <w:szCs w:val="24"/>
              </w:rPr>
              <w:t>6</w:t>
            </w:r>
          </w:p>
        </w:tc>
        <w:tc>
          <w:tcPr>
            <w:tcW w:w="720" w:type="dxa"/>
            <w:vAlign w:val="bottom"/>
          </w:tcPr>
          <w:p w14:paraId="46E46863" w14:textId="77777777" w:rsidR="00F23893" w:rsidRPr="00DB4863" w:rsidRDefault="00F23893" w:rsidP="001E7F6E">
            <w:pPr>
              <w:pStyle w:val="TableText"/>
              <w:rPr>
                <w:szCs w:val="24"/>
              </w:rPr>
            </w:pPr>
            <w:r w:rsidRPr="00DB4863">
              <w:rPr>
                <w:color w:val="000000"/>
                <w:szCs w:val="24"/>
              </w:rPr>
              <w:t>5%</w:t>
            </w:r>
          </w:p>
        </w:tc>
        <w:tc>
          <w:tcPr>
            <w:tcW w:w="720" w:type="dxa"/>
            <w:noWrap/>
            <w:vAlign w:val="bottom"/>
          </w:tcPr>
          <w:p w14:paraId="4385734F"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71A57344"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343E22C"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E48B689"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168F65B0"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163CC218" w14:textId="77777777" w:rsidR="00F23893" w:rsidRPr="00DB4863" w:rsidRDefault="00F23893" w:rsidP="001E7F6E">
            <w:pPr>
              <w:pStyle w:val="TableText"/>
              <w:rPr>
                <w:szCs w:val="24"/>
              </w:rPr>
            </w:pPr>
            <w:r w:rsidRPr="00DB4863">
              <w:rPr>
                <w:color w:val="000000"/>
                <w:szCs w:val="24"/>
              </w:rPr>
              <w:t>N/A</w:t>
            </w:r>
          </w:p>
        </w:tc>
      </w:tr>
      <w:tr w:rsidR="00F23893" w:rsidRPr="00D24375" w14:paraId="467F88C2" w14:textId="77777777" w:rsidTr="001E7F6E">
        <w:trPr>
          <w:trHeight w:val="252"/>
        </w:trPr>
        <w:tc>
          <w:tcPr>
            <w:tcW w:w="1152" w:type="dxa"/>
            <w:noWrap/>
          </w:tcPr>
          <w:p w14:paraId="6B1C337D" w14:textId="77777777" w:rsidR="00F23893" w:rsidRPr="00D24375" w:rsidRDefault="00F23893" w:rsidP="001E7F6E">
            <w:pPr>
              <w:pStyle w:val="TableText"/>
              <w:rPr>
                <w:noProof w:val="0"/>
              </w:rPr>
            </w:pPr>
            <w:r w:rsidRPr="00D24375">
              <w:rPr>
                <w:noProof w:val="0"/>
              </w:rPr>
              <w:t>28</w:t>
            </w:r>
          </w:p>
        </w:tc>
        <w:tc>
          <w:tcPr>
            <w:tcW w:w="720" w:type="dxa"/>
            <w:vAlign w:val="bottom"/>
          </w:tcPr>
          <w:p w14:paraId="33F02B63" w14:textId="77777777" w:rsidR="00F23893" w:rsidRPr="00DB4863" w:rsidRDefault="00F23893" w:rsidP="001E7F6E">
            <w:pPr>
              <w:pStyle w:val="TableText"/>
              <w:rPr>
                <w:szCs w:val="24"/>
              </w:rPr>
            </w:pPr>
            <w:r w:rsidRPr="00DB4863">
              <w:rPr>
                <w:color w:val="000000"/>
                <w:szCs w:val="24"/>
              </w:rPr>
              <w:t>4</w:t>
            </w:r>
          </w:p>
        </w:tc>
        <w:tc>
          <w:tcPr>
            <w:tcW w:w="720" w:type="dxa"/>
            <w:vAlign w:val="bottom"/>
          </w:tcPr>
          <w:p w14:paraId="1FBD3AE0"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398868E9"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412D7BB3"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8EF5FB1"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6236BEB9"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693FAC9A"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4ACD7147" w14:textId="77777777" w:rsidR="00F23893" w:rsidRPr="00DB4863" w:rsidRDefault="00F23893" w:rsidP="001E7F6E">
            <w:pPr>
              <w:pStyle w:val="TableText"/>
              <w:rPr>
                <w:szCs w:val="24"/>
              </w:rPr>
            </w:pPr>
            <w:r w:rsidRPr="00DB4863">
              <w:rPr>
                <w:color w:val="000000"/>
                <w:szCs w:val="24"/>
              </w:rPr>
              <w:t>N/A</w:t>
            </w:r>
          </w:p>
        </w:tc>
      </w:tr>
    </w:tbl>
    <w:p w14:paraId="6A17659D" w14:textId="781617AD" w:rsidR="00F23893" w:rsidRDefault="00F23893" w:rsidP="00F23893">
      <w:pPr>
        <w:pStyle w:val="NormalContinuation"/>
      </w:pPr>
      <w:r>
        <w:lastRenderedPageBreak/>
        <w:fldChar w:fldCharType="begin"/>
      </w:r>
      <w:r>
        <w:rPr>
          <w:i/>
          <w:iCs/>
        </w:rPr>
        <w:instrText xml:space="preserve"> REF _Ref89763749 \h </w:instrText>
      </w:r>
      <w:r>
        <w:fldChar w:fldCharType="separate"/>
      </w:r>
      <w:r w:rsidR="00AD2E2E" w:rsidRPr="00D24375">
        <w:t>Table 6.A.</w:t>
      </w:r>
      <w:r w:rsidR="00AD2E2E">
        <w:rPr>
          <w:noProof/>
        </w:rPr>
        <w:t>21</w:t>
      </w:r>
      <w:r>
        <w:fldChar w:fldCharType="end"/>
      </w:r>
      <w:r w:rsidRPr="0073148D">
        <w:rPr>
          <w:i/>
          <w:iCs/>
        </w:rPr>
        <w:t xml:space="preserve"> (continuation)</w:t>
      </w:r>
    </w:p>
    <w:tbl>
      <w:tblPr>
        <w:tblStyle w:val="TRs"/>
        <w:tblW w:w="6912" w:type="dxa"/>
        <w:tblLayout w:type="fixed"/>
        <w:tblLook w:val="04A0" w:firstRow="1" w:lastRow="0" w:firstColumn="1" w:lastColumn="0" w:noHBand="0" w:noVBand="1"/>
        <w:tblDescription w:val="Distribution of Total Score and PT Scores, Grade Twelve Version Four, continuation"/>
      </w:tblPr>
      <w:tblGrid>
        <w:gridCol w:w="1152"/>
        <w:gridCol w:w="720"/>
        <w:gridCol w:w="720"/>
        <w:gridCol w:w="720"/>
        <w:gridCol w:w="720"/>
        <w:gridCol w:w="720"/>
        <w:gridCol w:w="720"/>
        <w:gridCol w:w="720"/>
        <w:gridCol w:w="720"/>
      </w:tblGrid>
      <w:tr w:rsidR="00F23893" w:rsidRPr="00F23893" w14:paraId="72F3F0FD" w14:textId="77777777" w:rsidTr="001E7F6E">
        <w:trPr>
          <w:cnfStyle w:val="100000000000" w:firstRow="1" w:lastRow="0" w:firstColumn="0" w:lastColumn="0" w:oddVBand="0" w:evenVBand="0" w:oddHBand="0" w:evenHBand="0" w:firstRowFirstColumn="0" w:firstRowLastColumn="0" w:lastRowFirstColumn="0" w:lastRowLastColumn="0"/>
          <w:trHeight w:val="3571"/>
        </w:trPr>
        <w:tc>
          <w:tcPr>
            <w:tcW w:w="1152" w:type="dxa"/>
            <w:noWrap/>
          </w:tcPr>
          <w:p w14:paraId="1EA21C71" w14:textId="77777777" w:rsidR="00F23893" w:rsidRPr="00F23893" w:rsidRDefault="00F23893" w:rsidP="001E7F6E">
            <w:pPr>
              <w:pStyle w:val="TableHead"/>
              <w:rPr>
                <w:b/>
                <w:bCs/>
              </w:rPr>
            </w:pPr>
            <w:r w:rsidRPr="00F23893">
              <w:rPr>
                <w:b/>
                <w:bCs/>
              </w:rPr>
              <w:t>Raw Score</w:t>
            </w:r>
          </w:p>
        </w:tc>
        <w:tc>
          <w:tcPr>
            <w:tcW w:w="720" w:type="dxa"/>
            <w:textDirection w:val="btLr"/>
            <w:vAlign w:val="center"/>
          </w:tcPr>
          <w:p w14:paraId="4C29DDD0" w14:textId="77777777" w:rsidR="00F23893" w:rsidRPr="00F23893" w:rsidRDefault="00F23893" w:rsidP="001E7F6E">
            <w:pPr>
              <w:pStyle w:val="TableHead"/>
              <w:ind w:left="72" w:right="72"/>
              <w:jc w:val="left"/>
              <w:rPr>
                <w:b/>
                <w:bCs/>
              </w:rPr>
            </w:pPr>
            <w:r w:rsidRPr="00F23893">
              <w:rPr>
                <w:b/>
                <w:bCs/>
                <w:color w:val="000000"/>
                <w:szCs w:val="24"/>
              </w:rPr>
              <w:t>Number of Students (Total Test Score)</w:t>
            </w:r>
          </w:p>
        </w:tc>
        <w:tc>
          <w:tcPr>
            <w:tcW w:w="720" w:type="dxa"/>
            <w:textDirection w:val="btLr"/>
            <w:vAlign w:val="center"/>
          </w:tcPr>
          <w:p w14:paraId="7D2F4854" w14:textId="77777777" w:rsidR="00F23893" w:rsidRPr="00F23893" w:rsidRDefault="00F23893" w:rsidP="001E7F6E">
            <w:pPr>
              <w:pStyle w:val="TableHead"/>
              <w:ind w:left="72" w:right="72"/>
              <w:jc w:val="left"/>
              <w:rPr>
                <w:b/>
                <w:bCs/>
              </w:rPr>
            </w:pPr>
            <w:r w:rsidRPr="00F23893">
              <w:rPr>
                <w:b/>
                <w:bCs/>
                <w:color w:val="000000"/>
                <w:szCs w:val="24"/>
              </w:rPr>
              <w:t>Percentage of Students (Total Test Score)</w:t>
            </w:r>
          </w:p>
        </w:tc>
        <w:tc>
          <w:tcPr>
            <w:tcW w:w="720" w:type="dxa"/>
            <w:noWrap/>
            <w:textDirection w:val="btLr"/>
            <w:vAlign w:val="center"/>
          </w:tcPr>
          <w:p w14:paraId="19F6C191" w14:textId="77777777" w:rsidR="00F23893" w:rsidRPr="00F23893" w:rsidRDefault="00F23893" w:rsidP="001E7F6E">
            <w:pPr>
              <w:pStyle w:val="TableHead"/>
              <w:ind w:left="72" w:right="72"/>
              <w:jc w:val="left"/>
              <w:rPr>
                <w:b/>
                <w:bCs/>
              </w:rPr>
            </w:pPr>
            <w:r w:rsidRPr="00F23893">
              <w:rPr>
                <w:b/>
                <w:bCs/>
                <w:color w:val="000000"/>
                <w:szCs w:val="24"/>
              </w:rPr>
              <w:t>Number of Students (PT 1, Life</w:t>
            </w:r>
            <w:r w:rsidRPr="00F23893">
              <w:rPr>
                <w:b/>
                <w:bCs/>
              </w:rPr>
              <w:t> </w:t>
            </w:r>
            <w:r w:rsidRPr="00F23893">
              <w:rPr>
                <w:b/>
                <w:bCs/>
                <w:color w:val="000000"/>
                <w:szCs w:val="24"/>
              </w:rPr>
              <w:t>Sciences)</w:t>
            </w:r>
          </w:p>
        </w:tc>
        <w:tc>
          <w:tcPr>
            <w:tcW w:w="720" w:type="dxa"/>
            <w:textDirection w:val="btLr"/>
            <w:vAlign w:val="center"/>
          </w:tcPr>
          <w:p w14:paraId="2A6CA5AE" w14:textId="77777777" w:rsidR="00F23893" w:rsidRPr="00F23893" w:rsidRDefault="00F23893" w:rsidP="001E7F6E">
            <w:pPr>
              <w:pStyle w:val="TableHead"/>
              <w:ind w:left="72" w:right="72"/>
              <w:jc w:val="left"/>
              <w:rPr>
                <w:b/>
                <w:bCs/>
              </w:rPr>
            </w:pPr>
            <w:r w:rsidRPr="00F23893">
              <w:rPr>
                <w:b/>
                <w:bCs/>
                <w:color w:val="000000"/>
                <w:szCs w:val="24"/>
              </w:rPr>
              <w:t>Percentage of Students (PT 1, Life Sciences)</w:t>
            </w:r>
          </w:p>
        </w:tc>
        <w:tc>
          <w:tcPr>
            <w:tcW w:w="720" w:type="dxa"/>
            <w:noWrap/>
            <w:textDirection w:val="btLr"/>
            <w:vAlign w:val="center"/>
          </w:tcPr>
          <w:p w14:paraId="251CBB0F" w14:textId="77777777" w:rsidR="00F23893" w:rsidRPr="00F23893" w:rsidRDefault="00F23893" w:rsidP="001E7F6E">
            <w:pPr>
              <w:pStyle w:val="TableHead"/>
              <w:ind w:left="72" w:right="72"/>
              <w:jc w:val="left"/>
              <w:rPr>
                <w:b/>
                <w:bCs/>
              </w:rPr>
            </w:pPr>
            <w:r w:rsidRPr="00F23893">
              <w:rPr>
                <w:b/>
                <w:bCs/>
                <w:color w:val="000000"/>
                <w:szCs w:val="24"/>
              </w:rPr>
              <w:t>Number of Students (PT 2, Physical Sciences)</w:t>
            </w:r>
          </w:p>
        </w:tc>
        <w:tc>
          <w:tcPr>
            <w:tcW w:w="720" w:type="dxa"/>
            <w:noWrap/>
            <w:textDirection w:val="btLr"/>
            <w:vAlign w:val="center"/>
          </w:tcPr>
          <w:p w14:paraId="5A4106CA" w14:textId="77777777" w:rsidR="00F23893" w:rsidRPr="00F23893" w:rsidRDefault="00F23893" w:rsidP="001E7F6E">
            <w:pPr>
              <w:pStyle w:val="TableHead"/>
              <w:ind w:left="72" w:right="72"/>
              <w:jc w:val="left"/>
              <w:rPr>
                <w:b/>
                <w:bCs/>
              </w:rPr>
            </w:pPr>
            <w:r w:rsidRPr="00F23893">
              <w:rPr>
                <w:b/>
                <w:bCs/>
                <w:color w:val="000000"/>
                <w:szCs w:val="24"/>
              </w:rPr>
              <w:t>Percentage of Students (PT 2, Physical Sciences)</w:t>
            </w:r>
          </w:p>
        </w:tc>
        <w:tc>
          <w:tcPr>
            <w:tcW w:w="720" w:type="dxa"/>
            <w:noWrap/>
            <w:textDirection w:val="btLr"/>
            <w:vAlign w:val="center"/>
          </w:tcPr>
          <w:p w14:paraId="0BAE5325" w14:textId="77777777" w:rsidR="00F23893" w:rsidRPr="00F23893" w:rsidRDefault="00F23893" w:rsidP="001E7F6E">
            <w:pPr>
              <w:pStyle w:val="TableHead"/>
              <w:ind w:left="72" w:right="72"/>
              <w:jc w:val="left"/>
              <w:rPr>
                <w:b/>
                <w:bCs/>
              </w:rPr>
            </w:pPr>
            <w:r w:rsidRPr="00F23893">
              <w:rPr>
                <w:b/>
                <w:bCs/>
                <w:color w:val="000000"/>
                <w:szCs w:val="24"/>
              </w:rPr>
              <w:t xml:space="preserve">Number of Students (PT 3, Earth </w:t>
            </w:r>
            <w:r w:rsidRPr="00F23893">
              <w:rPr>
                <w:b/>
                <w:bCs/>
              </w:rPr>
              <w:t>and Space</w:t>
            </w:r>
            <w:r w:rsidRPr="00F23893">
              <w:rPr>
                <w:b/>
                <w:bCs/>
                <w:color w:val="000000"/>
                <w:szCs w:val="24"/>
              </w:rPr>
              <w:t xml:space="preserve"> Sciences)</w:t>
            </w:r>
          </w:p>
        </w:tc>
        <w:tc>
          <w:tcPr>
            <w:tcW w:w="720" w:type="dxa"/>
            <w:textDirection w:val="btLr"/>
            <w:vAlign w:val="center"/>
          </w:tcPr>
          <w:p w14:paraId="39B86B2A" w14:textId="77777777" w:rsidR="00F23893" w:rsidRPr="00F23893" w:rsidRDefault="00F23893" w:rsidP="001E7F6E">
            <w:pPr>
              <w:pStyle w:val="TableHead"/>
              <w:ind w:left="72" w:right="72"/>
              <w:jc w:val="left"/>
              <w:rPr>
                <w:b/>
                <w:bCs/>
              </w:rPr>
            </w:pPr>
            <w:r w:rsidRPr="00F23893">
              <w:rPr>
                <w:b/>
                <w:bCs/>
                <w:color w:val="000000"/>
                <w:szCs w:val="24"/>
              </w:rPr>
              <w:t>Percentage of Students (PT 3, Earth</w:t>
            </w:r>
            <w:r w:rsidRPr="00F23893">
              <w:rPr>
                <w:b/>
                <w:bCs/>
              </w:rPr>
              <w:t xml:space="preserve"> and Space</w:t>
            </w:r>
            <w:r w:rsidRPr="00F23893">
              <w:rPr>
                <w:b/>
                <w:bCs/>
                <w:color w:val="000000"/>
                <w:szCs w:val="24"/>
              </w:rPr>
              <w:t xml:space="preserve"> Sciences)</w:t>
            </w:r>
          </w:p>
        </w:tc>
      </w:tr>
      <w:tr w:rsidR="001E7F6E" w:rsidRPr="00D24375" w14:paraId="29596D30" w14:textId="77777777" w:rsidTr="001E7F6E">
        <w:trPr>
          <w:trHeight w:val="252"/>
        </w:trPr>
        <w:tc>
          <w:tcPr>
            <w:tcW w:w="1152" w:type="dxa"/>
            <w:tcBorders>
              <w:top w:val="single" w:sz="4" w:space="0" w:color="auto"/>
              <w:bottom w:val="nil"/>
            </w:tcBorders>
            <w:noWrap/>
          </w:tcPr>
          <w:p w14:paraId="19EA07E1" w14:textId="77777777" w:rsidR="001E7F6E" w:rsidRPr="00D24375" w:rsidRDefault="001E7F6E" w:rsidP="001E7F6E">
            <w:pPr>
              <w:pStyle w:val="TableText"/>
              <w:rPr>
                <w:noProof w:val="0"/>
              </w:rPr>
            </w:pPr>
            <w:r w:rsidRPr="00D24375">
              <w:rPr>
                <w:noProof w:val="0"/>
              </w:rPr>
              <w:t>29</w:t>
            </w:r>
          </w:p>
        </w:tc>
        <w:tc>
          <w:tcPr>
            <w:tcW w:w="720" w:type="dxa"/>
            <w:tcBorders>
              <w:top w:val="single" w:sz="4" w:space="0" w:color="auto"/>
              <w:bottom w:val="nil"/>
            </w:tcBorders>
            <w:vAlign w:val="bottom"/>
          </w:tcPr>
          <w:p w14:paraId="423CFA09" w14:textId="77777777" w:rsidR="001E7F6E" w:rsidRPr="00DB4863" w:rsidRDefault="001E7F6E" w:rsidP="001E7F6E">
            <w:pPr>
              <w:pStyle w:val="TableText"/>
              <w:rPr>
                <w:szCs w:val="24"/>
              </w:rPr>
            </w:pPr>
            <w:r w:rsidRPr="00DB4863">
              <w:rPr>
                <w:color w:val="000000"/>
                <w:szCs w:val="24"/>
              </w:rPr>
              <w:t>6</w:t>
            </w:r>
          </w:p>
        </w:tc>
        <w:tc>
          <w:tcPr>
            <w:tcW w:w="720" w:type="dxa"/>
            <w:tcBorders>
              <w:top w:val="single" w:sz="4" w:space="0" w:color="auto"/>
              <w:bottom w:val="nil"/>
            </w:tcBorders>
            <w:vAlign w:val="bottom"/>
          </w:tcPr>
          <w:p w14:paraId="3851070F" w14:textId="77777777" w:rsidR="001E7F6E" w:rsidRPr="00DB4863" w:rsidRDefault="001E7F6E" w:rsidP="001E7F6E">
            <w:pPr>
              <w:pStyle w:val="TableText"/>
              <w:rPr>
                <w:szCs w:val="24"/>
              </w:rPr>
            </w:pPr>
            <w:r w:rsidRPr="00DB4863">
              <w:rPr>
                <w:color w:val="000000"/>
                <w:szCs w:val="24"/>
              </w:rPr>
              <w:t>5%</w:t>
            </w:r>
          </w:p>
        </w:tc>
        <w:tc>
          <w:tcPr>
            <w:tcW w:w="720" w:type="dxa"/>
            <w:tcBorders>
              <w:top w:val="single" w:sz="4" w:space="0" w:color="auto"/>
              <w:bottom w:val="nil"/>
            </w:tcBorders>
            <w:noWrap/>
            <w:vAlign w:val="bottom"/>
          </w:tcPr>
          <w:p w14:paraId="1788917C" w14:textId="77777777" w:rsidR="001E7F6E" w:rsidRPr="00DB4863" w:rsidRDefault="001E7F6E" w:rsidP="001E7F6E">
            <w:pPr>
              <w:pStyle w:val="TableText"/>
              <w:rPr>
                <w:szCs w:val="24"/>
              </w:rPr>
            </w:pPr>
            <w:r w:rsidRPr="00DB4863">
              <w:rPr>
                <w:color w:val="000000"/>
                <w:szCs w:val="24"/>
              </w:rPr>
              <w:t>N/A</w:t>
            </w:r>
          </w:p>
        </w:tc>
        <w:tc>
          <w:tcPr>
            <w:tcW w:w="720" w:type="dxa"/>
            <w:tcBorders>
              <w:top w:val="single" w:sz="4" w:space="0" w:color="auto"/>
              <w:bottom w:val="nil"/>
            </w:tcBorders>
            <w:vAlign w:val="bottom"/>
          </w:tcPr>
          <w:p w14:paraId="6D41FD03" w14:textId="77777777" w:rsidR="001E7F6E" w:rsidRPr="00DB4863" w:rsidRDefault="001E7F6E" w:rsidP="001E7F6E">
            <w:pPr>
              <w:pStyle w:val="TableText"/>
              <w:rPr>
                <w:szCs w:val="24"/>
              </w:rPr>
            </w:pPr>
            <w:r w:rsidRPr="00DB4863">
              <w:rPr>
                <w:color w:val="000000"/>
                <w:szCs w:val="24"/>
              </w:rPr>
              <w:t>N/A</w:t>
            </w:r>
          </w:p>
        </w:tc>
        <w:tc>
          <w:tcPr>
            <w:tcW w:w="720" w:type="dxa"/>
            <w:tcBorders>
              <w:top w:val="single" w:sz="4" w:space="0" w:color="auto"/>
              <w:bottom w:val="nil"/>
            </w:tcBorders>
            <w:noWrap/>
            <w:vAlign w:val="bottom"/>
          </w:tcPr>
          <w:p w14:paraId="17945A6C" w14:textId="77777777" w:rsidR="001E7F6E" w:rsidRPr="00DB4863" w:rsidRDefault="001E7F6E" w:rsidP="001E7F6E">
            <w:pPr>
              <w:pStyle w:val="TableText"/>
              <w:rPr>
                <w:szCs w:val="24"/>
              </w:rPr>
            </w:pPr>
            <w:r w:rsidRPr="00DB4863">
              <w:rPr>
                <w:color w:val="000000"/>
                <w:szCs w:val="24"/>
              </w:rPr>
              <w:t>N/A</w:t>
            </w:r>
          </w:p>
        </w:tc>
        <w:tc>
          <w:tcPr>
            <w:tcW w:w="720" w:type="dxa"/>
            <w:tcBorders>
              <w:top w:val="single" w:sz="4" w:space="0" w:color="auto"/>
              <w:bottom w:val="nil"/>
            </w:tcBorders>
            <w:noWrap/>
            <w:vAlign w:val="bottom"/>
          </w:tcPr>
          <w:p w14:paraId="315D9E4D" w14:textId="77777777" w:rsidR="001E7F6E" w:rsidRPr="00DB4863" w:rsidRDefault="001E7F6E" w:rsidP="001E7F6E">
            <w:pPr>
              <w:pStyle w:val="TableText"/>
              <w:rPr>
                <w:szCs w:val="24"/>
              </w:rPr>
            </w:pPr>
            <w:r w:rsidRPr="00DB4863">
              <w:rPr>
                <w:color w:val="000000"/>
                <w:szCs w:val="24"/>
              </w:rPr>
              <w:t>N/A</w:t>
            </w:r>
          </w:p>
        </w:tc>
        <w:tc>
          <w:tcPr>
            <w:tcW w:w="720" w:type="dxa"/>
            <w:tcBorders>
              <w:top w:val="single" w:sz="4" w:space="0" w:color="auto"/>
              <w:bottom w:val="nil"/>
            </w:tcBorders>
            <w:noWrap/>
            <w:vAlign w:val="bottom"/>
          </w:tcPr>
          <w:p w14:paraId="6F8ECB3C" w14:textId="77777777" w:rsidR="001E7F6E" w:rsidRPr="00DB4863" w:rsidRDefault="001E7F6E" w:rsidP="001E7F6E">
            <w:pPr>
              <w:pStyle w:val="TableText"/>
              <w:rPr>
                <w:szCs w:val="24"/>
              </w:rPr>
            </w:pPr>
            <w:r w:rsidRPr="00DB4863">
              <w:rPr>
                <w:color w:val="000000"/>
                <w:szCs w:val="24"/>
              </w:rPr>
              <w:t>N/A</w:t>
            </w:r>
          </w:p>
        </w:tc>
        <w:tc>
          <w:tcPr>
            <w:tcW w:w="720" w:type="dxa"/>
            <w:tcBorders>
              <w:top w:val="single" w:sz="4" w:space="0" w:color="auto"/>
              <w:bottom w:val="nil"/>
            </w:tcBorders>
            <w:vAlign w:val="bottom"/>
          </w:tcPr>
          <w:p w14:paraId="54179FC7" w14:textId="77777777" w:rsidR="001E7F6E" w:rsidRPr="00DB4863" w:rsidRDefault="001E7F6E" w:rsidP="001E7F6E">
            <w:pPr>
              <w:pStyle w:val="TableText"/>
              <w:rPr>
                <w:szCs w:val="24"/>
              </w:rPr>
            </w:pPr>
            <w:r w:rsidRPr="00DB4863">
              <w:rPr>
                <w:color w:val="000000"/>
                <w:szCs w:val="24"/>
              </w:rPr>
              <w:t>N/A</w:t>
            </w:r>
          </w:p>
        </w:tc>
      </w:tr>
      <w:tr w:rsidR="00F23893" w:rsidRPr="00D24375" w14:paraId="29821E6E" w14:textId="77777777" w:rsidTr="001E7F6E">
        <w:trPr>
          <w:trHeight w:val="252"/>
        </w:trPr>
        <w:tc>
          <w:tcPr>
            <w:tcW w:w="1152" w:type="dxa"/>
            <w:tcBorders>
              <w:top w:val="nil"/>
            </w:tcBorders>
            <w:noWrap/>
          </w:tcPr>
          <w:p w14:paraId="137105BC" w14:textId="77777777" w:rsidR="00F23893" w:rsidRPr="00D24375" w:rsidRDefault="00F23893" w:rsidP="001E7F6E">
            <w:pPr>
              <w:pStyle w:val="TableText"/>
              <w:rPr>
                <w:noProof w:val="0"/>
              </w:rPr>
            </w:pPr>
            <w:r w:rsidRPr="00D24375">
              <w:rPr>
                <w:noProof w:val="0"/>
              </w:rPr>
              <w:t>30</w:t>
            </w:r>
          </w:p>
        </w:tc>
        <w:tc>
          <w:tcPr>
            <w:tcW w:w="720" w:type="dxa"/>
            <w:tcBorders>
              <w:top w:val="nil"/>
            </w:tcBorders>
            <w:vAlign w:val="bottom"/>
          </w:tcPr>
          <w:p w14:paraId="71F5BF75" w14:textId="77777777" w:rsidR="00F23893" w:rsidRPr="00DB4863" w:rsidRDefault="00F23893" w:rsidP="001E7F6E">
            <w:pPr>
              <w:pStyle w:val="TableText"/>
              <w:rPr>
                <w:szCs w:val="24"/>
              </w:rPr>
            </w:pPr>
            <w:r w:rsidRPr="00DB4863">
              <w:rPr>
                <w:color w:val="000000"/>
                <w:szCs w:val="24"/>
              </w:rPr>
              <w:t>9</w:t>
            </w:r>
          </w:p>
        </w:tc>
        <w:tc>
          <w:tcPr>
            <w:tcW w:w="720" w:type="dxa"/>
            <w:tcBorders>
              <w:top w:val="nil"/>
            </w:tcBorders>
            <w:vAlign w:val="bottom"/>
          </w:tcPr>
          <w:p w14:paraId="7BBED440" w14:textId="77777777" w:rsidR="00F23893" w:rsidRPr="00DB4863" w:rsidRDefault="00F23893" w:rsidP="001E7F6E">
            <w:pPr>
              <w:pStyle w:val="TableText"/>
              <w:rPr>
                <w:szCs w:val="24"/>
              </w:rPr>
            </w:pPr>
            <w:r w:rsidRPr="00DB4863">
              <w:rPr>
                <w:color w:val="000000"/>
                <w:szCs w:val="24"/>
              </w:rPr>
              <w:t>8%</w:t>
            </w:r>
          </w:p>
        </w:tc>
        <w:tc>
          <w:tcPr>
            <w:tcW w:w="720" w:type="dxa"/>
            <w:tcBorders>
              <w:top w:val="nil"/>
            </w:tcBorders>
            <w:noWrap/>
            <w:vAlign w:val="bottom"/>
          </w:tcPr>
          <w:p w14:paraId="62E1990E" w14:textId="77777777" w:rsidR="00F23893" w:rsidRPr="00DB4863" w:rsidRDefault="00F23893" w:rsidP="001E7F6E">
            <w:pPr>
              <w:pStyle w:val="TableText"/>
              <w:rPr>
                <w:szCs w:val="24"/>
              </w:rPr>
            </w:pPr>
            <w:r w:rsidRPr="00DB4863">
              <w:rPr>
                <w:color w:val="000000"/>
                <w:szCs w:val="24"/>
              </w:rPr>
              <w:t>N/A</w:t>
            </w:r>
          </w:p>
        </w:tc>
        <w:tc>
          <w:tcPr>
            <w:tcW w:w="720" w:type="dxa"/>
            <w:tcBorders>
              <w:top w:val="nil"/>
            </w:tcBorders>
            <w:vAlign w:val="bottom"/>
          </w:tcPr>
          <w:p w14:paraId="03B98708" w14:textId="77777777" w:rsidR="00F23893" w:rsidRPr="00DB4863" w:rsidRDefault="00F23893" w:rsidP="001E7F6E">
            <w:pPr>
              <w:pStyle w:val="TableText"/>
              <w:rPr>
                <w:szCs w:val="24"/>
              </w:rPr>
            </w:pPr>
            <w:r w:rsidRPr="00DB4863">
              <w:rPr>
                <w:color w:val="000000"/>
                <w:szCs w:val="24"/>
              </w:rPr>
              <w:t>N/A</w:t>
            </w:r>
          </w:p>
        </w:tc>
        <w:tc>
          <w:tcPr>
            <w:tcW w:w="720" w:type="dxa"/>
            <w:tcBorders>
              <w:top w:val="nil"/>
            </w:tcBorders>
            <w:noWrap/>
            <w:vAlign w:val="bottom"/>
          </w:tcPr>
          <w:p w14:paraId="7F7DE251" w14:textId="77777777" w:rsidR="00F23893" w:rsidRPr="00DB4863" w:rsidRDefault="00F23893" w:rsidP="001E7F6E">
            <w:pPr>
              <w:pStyle w:val="TableText"/>
              <w:rPr>
                <w:szCs w:val="24"/>
              </w:rPr>
            </w:pPr>
            <w:r w:rsidRPr="00DB4863">
              <w:rPr>
                <w:color w:val="000000"/>
                <w:szCs w:val="24"/>
              </w:rPr>
              <w:t>N/A</w:t>
            </w:r>
          </w:p>
        </w:tc>
        <w:tc>
          <w:tcPr>
            <w:tcW w:w="720" w:type="dxa"/>
            <w:tcBorders>
              <w:top w:val="nil"/>
            </w:tcBorders>
            <w:noWrap/>
            <w:vAlign w:val="bottom"/>
          </w:tcPr>
          <w:p w14:paraId="1B604845" w14:textId="77777777" w:rsidR="00F23893" w:rsidRPr="00DB4863" w:rsidRDefault="00F23893" w:rsidP="001E7F6E">
            <w:pPr>
              <w:pStyle w:val="TableText"/>
              <w:rPr>
                <w:szCs w:val="24"/>
              </w:rPr>
            </w:pPr>
            <w:r w:rsidRPr="00DB4863">
              <w:rPr>
                <w:color w:val="000000"/>
                <w:szCs w:val="24"/>
              </w:rPr>
              <w:t>N/A</w:t>
            </w:r>
          </w:p>
        </w:tc>
        <w:tc>
          <w:tcPr>
            <w:tcW w:w="720" w:type="dxa"/>
            <w:tcBorders>
              <w:top w:val="nil"/>
            </w:tcBorders>
            <w:noWrap/>
            <w:vAlign w:val="bottom"/>
          </w:tcPr>
          <w:p w14:paraId="57C148DF" w14:textId="77777777" w:rsidR="00F23893" w:rsidRPr="00DB4863" w:rsidRDefault="00F23893" w:rsidP="001E7F6E">
            <w:pPr>
              <w:pStyle w:val="TableText"/>
              <w:rPr>
                <w:szCs w:val="24"/>
              </w:rPr>
            </w:pPr>
            <w:r w:rsidRPr="00DB4863">
              <w:rPr>
                <w:color w:val="000000"/>
                <w:szCs w:val="24"/>
              </w:rPr>
              <w:t>N/A</w:t>
            </w:r>
          </w:p>
        </w:tc>
        <w:tc>
          <w:tcPr>
            <w:tcW w:w="720" w:type="dxa"/>
            <w:tcBorders>
              <w:top w:val="nil"/>
            </w:tcBorders>
            <w:vAlign w:val="bottom"/>
          </w:tcPr>
          <w:p w14:paraId="2D1569A1" w14:textId="77777777" w:rsidR="00F23893" w:rsidRPr="00DB4863" w:rsidRDefault="00F23893" w:rsidP="001E7F6E">
            <w:pPr>
              <w:pStyle w:val="TableText"/>
              <w:rPr>
                <w:szCs w:val="24"/>
              </w:rPr>
            </w:pPr>
            <w:r w:rsidRPr="00DB4863">
              <w:rPr>
                <w:color w:val="000000"/>
                <w:szCs w:val="24"/>
              </w:rPr>
              <w:t>N/A</w:t>
            </w:r>
          </w:p>
        </w:tc>
      </w:tr>
      <w:tr w:rsidR="00F23893" w:rsidRPr="00D24375" w14:paraId="78E89685" w14:textId="77777777" w:rsidTr="001E7F6E">
        <w:trPr>
          <w:trHeight w:val="252"/>
        </w:trPr>
        <w:tc>
          <w:tcPr>
            <w:tcW w:w="1152" w:type="dxa"/>
            <w:noWrap/>
          </w:tcPr>
          <w:p w14:paraId="7FD62CBC" w14:textId="77777777" w:rsidR="00F23893" w:rsidRPr="00D24375" w:rsidRDefault="00F23893" w:rsidP="001E7F6E">
            <w:pPr>
              <w:pStyle w:val="TableText"/>
              <w:rPr>
                <w:noProof w:val="0"/>
              </w:rPr>
            </w:pPr>
            <w:r w:rsidRPr="00D24375">
              <w:rPr>
                <w:noProof w:val="0"/>
              </w:rPr>
              <w:t>31</w:t>
            </w:r>
          </w:p>
        </w:tc>
        <w:tc>
          <w:tcPr>
            <w:tcW w:w="720" w:type="dxa"/>
            <w:vAlign w:val="bottom"/>
          </w:tcPr>
          <w:p w14:paraId="567F3323" w14:textId="77777777" w:rsidR="00F23893" w:rsidRPr="00DB4863" w:rsidRDefault="00F23893" w:rsidP="001E7F6E">
            <w:pPr>
              <w:pStyle w:val="TableText"/>
              <w:rPr>
                <w:szCs w:val="24"/>
              </w:rPr>
            </w:pPr>
            <w:r w:rsidRPr="00DB4863">
              <w:rPr>
                <w:color w:val="000000"/>
                <w:szCs w:val="24"/>
              </w:rPr>
              <w:t>9</w:t>
            </w:r>
          </w:p>
        </w:tc>
        <w:tc>
          <w:tcPr>
            <w:tcW w:w="720" w:type="dxa"/>
            <w:vAlign w:val="bottom"/>
          </w:tcPr>
          <w:p w14:paraId="68D9B5E1" w14:textId="77777777" w:rsidR="00F23893" w:rsidRPr="00DB4863" w:rsidRDefault="00F23893" w:rsidP="001E7F6E">
            <w:pPr>
              <w:pStyle w:val="TableText"/>
              <w:rPr>
                <w:szCs w:val="24"/>
              </w:rPr>
            </w:pPr>
            <w:r w:rsidRPr="00DB4863">
              <w:rPr>
                <w:color w:val="000000"/>
                <w:szCs w:val="24"/>
              </w:rPr>
              <w:t>8%</w:t>
            </w:r>
          </w:p>
        </w:tc>
        <w:tc>
          <w:tcPr>
            <w:tcW w:w="720" w:type="dxa"/>
            <w:noWrap/>
            <w:vAlign w:val="bottom"/>
          </w:tcPr>
          <w:p w14:paraId="032375B9"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0267ECCA"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67F3A5CC"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92C7E97"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B011FE1"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4530B6FB" w14:textId="77777777" w:rsidR="00F23893" w:rsidRPr="00DB4863" w:rsidRDefault="00F23893" w:rsidP="001E7F6E">
            <w:pPr>
              <w:pStyle w:val="TableText"/>
              <w:rPr>
                <w:szCs w:val="24"/>
              </w:rPr>
            </w:pPr>
            <w:r w:rsidRPr="00DB4863">
              <w:rPr>
                <w:color w:val="000000"/>
                <w:szCs w:val="24"/>
              </w:rPr>
              <w:t>N/A</w:t>
            </w:r>
          </w:p>
        </w:tc>
      </w:tr>
      <w:tr w:rsidR="00F23893" w:rsidRPr="00D24375" w14:paraId="3FCCBBE3" w14:textId="77777777" w:rsidTr="001E7F6E">
        <w:trPr>
          <w:trHeight w:val="252"/>
        </w:trPr>
        <w:tc>
          <w:tcPr>
            <w:tcW w:w="1152" w:type="dxa"/>
            <w:noWrap/>
          </w:tcPr>
          <w:p w14:paraId="0DE35645" w14:textId="77777777" w:rsidR="00F23893" w:rsidRPr="00D24375" w:rsidRDefault="00F23893" w:rsidP="001E7F6E">
            <w:pPr>
              <w:pStyle w:val="TableText"/>
              <w:rPr>
                <w:noProof w:val="0"/>
              </w:rPr>
            </w:pPr>
            <w:r w:rsidRPr="00D24375">
              <w:rPr>
                <w:noProof w:val="0"/>
              </w:rPr>
              <w:t>32</w:t>
            </w:r>
          </w:p>
        </w:tc>
        <w:tc>
          <w:tcPr>
            <w:tcW w:w="720" w:type="dxa"/>
            <w:vAlign w:val="bottom"/>
          </w:tcPr>
          <w:p w14:paraId="6571428C" w14:textId="77777777" w:rsidR="00F23893" w:rsidRPr="00DB4863" w:rsidRDefault="00F23893" w:rsidP="001E7F6E">
            <w:pPr>
              <w:pStyle w:val="TableText"/>
              <w:rPr>
                <w:szCs w:val="24"/>
              </w:rPr>
            </w:pPr>
            <w:r w:rsidRPr="00DB4863">
              <w:rPr>
                <w:color w:val="000000"/>
                <w:szCs w:val="24"/>
              </w:rPr>
              <w:t>4</w:t>
            </w:r>
          </w:p>
        </w:tc>
        <w:tc>
          <w:tcPr>
            <w:tcW w:w="720" w:type="dxa"/>
            <w:vAlign w:val="bottom"/>
          </w:tcPr>
          <w:p w14:paraId="4512D884"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7F0909C1"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18C82E19"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529D27A8"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207492C"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1C8F0177"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3537FC09" w14:textId="77777777" w:rsidR="00F23893" w:rsidRPr="00DB4863" w:rsidRDefault="00F23893" w:rsidP="001E7F6E">
            <w:pPr>
              <w:pStyle w:val="TableText"/>
              <w:rPr>
                <w:szCs w:val="24"/>
              </w:rPr>
            </w:pPr>
            <w:r w:rsidRPr="00DB4863">
              <w:rPr>
                <w:color w:val="000000"/>
                <w:szCs w:val="24"/>
              </w:rPr>
              <w:t>N/A</w:t>
            </w:r>
          </w:p>
        </w:tc>
      </w:tr>
      <w:tr w:rsidR="00F23893" w:rsidRPr="00D24375" w14:paraId="48054E0F" w14:textId="77777777" w:rsidTr="001E7F6E">
        <w:trPr>
          <w:trHeight w:val="252"/>
        </w:trPr>
        <w:tc>
          <w:tcPr>
            <w:tcW w:w="1152" w:type="dxa"/>
            <w:noWrap/>
          </w:tcPr>
          <w:p w14:paraId="2C50CC68" w14:textId="77777777" w:rsidR="00F23893" w:rsidRPr="00D24375" w:rsidRDefault="00F23893" w:rsidP="001E7F6E">
            <w:pPr>
              <w:pStyle w:val="TableText"/>
              <w:rPr>
                <w:noProof w:val="0"/>
              </w:rPr>
            </w:pPr>
            <w:r w:rsidRPr="00D24375">
              <w:rPr>
                <w:noProof w:val="0"/>
              </w:rPr>
              <w:t>33</w:t>
            </w:r>
          </w:p>
        </w:tc>
        <w:tc>
          <w:tcPr>
            <w:tcW w:w="720" w:type="dxa"/>
            <w:vAlign w:val="bottom"/>
          </w:tcPr>
          <w:p w14:paraId="32BE7C90" w14:textId="77777777" w:rsidR="00F23893" w:rsidRPr="00DB4863" w:rsidRDefault="00F23893" w:rsidP="001E7F6E">
            <w:pPr>
              <w:pStyle w:val="TableText"/>
              <w:rPr>
                <w:szCs w:val="24"/>
              </w:rPr>
            </w:pPr>
            <w:r w:rsidRPr="00DB4863">
              <w:rPr>
                <w:color w:val="000000"/>
                <w:szCs w:val="24"/>
              </w:rPr>
              <w:t>5</w:t>
            </w:r>
          </w:p>
        </w:tc>
        <w:tc>
          <w:tcPr>
            <w:tcW w:w="720" w:type="dxa"/>
            <w:vAlign w:val="bottom"/>
          </w:tcPr>
          <w:p w14:paraId="50BD5E6D"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0BDC6BB2"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21C34F4"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F282B57"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33137303"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C2FFBBB"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27D8ECE8" w14:textId="77777777" w:rsidR="00F23893" w:rsidRPr="00DB4863" w:rsidRDefault="00F23893" w:rsidP="001E7F6E">
            <w:pPr>
              <w:pStyle w:val="TableText"/>
              <w:rPr>
                <w:szCs w:val="24"/>
              </w:rPr>
            </w:pPr>
            <w:r w:rsidRPr="00DB4863">
              <w:rPr>
                <w:color w:val="000000"/>
                <w:szCs w:val="24"/>
              </w:rPr>
              <w:t>N/A</w:t>
            </w:r>
          </w:p>
        </w:tc>
      </w:tr>
      <w:tr w:rsidR="00F23893" w:rsidRPr="00D24375" w14:paraId="7F7DB48F" w14:textId="77777777" w:rsidTr="001E7F6E">
        <w:trPr>
          <w:trHeight w:val="252"/>
        </w:trPr>
        <w:tc>
          <w:tcPr>
            <w:tcW w:w="1152" w:type="dxa"/>
            <w:noWrap/>
          </w:tcPr>
          <w:p w14:paraId="0E905DC2" w14:textId="77777777" w:rsidR="00F23893" w:rsidRPr="00D24375" w:rsidRDefault="00F23893" w:rsidP="001E7F6E">
            <w:pPr>
              <w:pStyle w:val="TableText"/>
              <w:rPr>
                <w:noProof w:val="0"/>
              </w:rPr>
            </w:pPr>
            <w:r w:rsidRPr="00D24375">
              <w:rPr>
                <w:noProof w:val="0"/>
              </w:rPr>
              <w:t>34</w:t>
            </w:r>
          </w:p>
        </w:tc>
        <w:tc>
          <w:tcPr>
            <w:tcW w:w="720" w:type="dxa"/>
            <w:vAlign w:val="bottom"/>
          </w:tcPr>
          <w:p w14:paraId="536999D1" w14:textId="77777777" w:rsidR="00F23893" w:rsidRPr="00DB4863" w:rsidRDefault="00F23893" w:rsidP="001E7F6E">
            <w:pPr>
              <w:pStyle w:val="TableText"/>
              <w:rPr>
                <w:szCs w:val="24"/>
              </w:rPr>
            </w:pPr>
            <w:r w:rsidRPr="00DB4863">
              <w:rPr>
                <w:color w:val="000000"/>
                <w:szCs w:val="24"/>
              </w:rPr>
              <w:t>5</w:t>
            </w:r>
          </w:p>
        </w:tc>
        <w:tc>
          <w:tcPr>
            <w:tcW w:w="720" w:type="dxa"/>
            <w:vAlign w:val="bottom"/>
          </w:tcPr>
          <w:p w14:paraId="153EC590" w14:textId="77777777" w:rsidR="00F23893" w:rsidRPr="00DB4863" w:rsidRDefault="00F23893" w:rsidP="001E7F6E">
            <w:pPr>
              <w:pStyle w:val="TableText"/>
              <w:rPr>
                <w:szCs w:val="24"/>
              </w:rPr>
            </w:pPr>
            <w:r w:rsidRPr="00DB4863">
              <w:rPr>
                <w:color w:val="000000"/>
                <w:szCs w:val="24"/>
              </w:rPr>
              <w:t>4%</w:t>
            </w:r>
          </w:p>
        </w:tc>
        <w:tc>
          <w:tcPr>
            <w:tcW w:w="720" w:type="dxa"/>
            <w:noWrap/>
            <w:vAlign w:val="bottom"/>
          </w:tcPr>
          <w:p w14:paraId="242DE89A"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104113C5"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BA02C68"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3AD46254"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0CD1479"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56972545" w14:textId="77777777" w:rsidR="00F23893" w:rsidRPr="00DB4863" w:rsidRDefault="00F23893" w:rsidP="001E7F6E">
            <w:pPr>
              <w:pStyle w:val="TableText"/>
              <w:rPr>
                <w:szCs w:val="24"/>
              </w:rPr>
            </w:pPr>
            <w:r w:rsidRPr="00DB4863">
              <w:rPr>
                <w:color w:val="000000"/>
                <w:szCs w:val="24"/>
              </w:rPr>
              <w:t>N/A</w:t>
            </w:r>
          </w:p>
        </w:tc>
      </w:tr>
      <w:tr w:rsidR="00F23893" w:rsidRPr="00D24375" w14:paraId="74350276" w14:textId="77777777" w:rsidTr="001E7F6E">
        <w:trPr>
          <w:trHeight w:val="252"/>
        </w:trPr>
        <w:tc>
          <w:tcPr>
            <w:tcW w:w="1152" w:type="dxa"/>
            <w:noWrap/>
          </w:tcPr>
          <w:p w14:paraId="1484DE38" w14:textId="77777777" w:rsidR="00F23893" w:rsidRPr="00D24375" w:rsidRDefault="00F23893" w:rsidP="001E7F6E">
            <w:pPr>
              <w:pStyle w:val="TableText"/>
              <w:rPr>
                <w:noProof w:val="0"/>
              </w:rPr>
            </w:pPr>
            <w:r w:rsidRPr="00D24375">
              <w:rPr>
                <w:noProof w:val="0"/>
              </w:rPr>
              <w:t>35</w:t>
            </w:r>
          </w:p>
        </w:tc>
        <w:tc>
          <w:tcPr>
            <w:tcW w:w="720" w:type="dxa"/>
            <w:vAlign w:val="bottom"/>
          </w:tcPr>
          <w:p w14:paraId="484DBF05"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69A5F0E4"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1E173F02"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7CD903F1"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2C793B0C"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41DB16FF"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0D0E1419"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7025C64A" w14:textId="77777777" w:rsidR="00F23893" w:rsidRPr="00DB4863" w:rsidRDefault="00F23893" w:rsidP="001E7F6E">
            <w:pPr>
              <w:pStyle w:val="TableText"/>
              <w:rPr>
                <w:szCs w:val="24"/>
              </w:rPr>
            </w:pPr>
            <w:r w:rsidRPr="00DB4863">
              <w:rPr>
                <w:color w:val="000000"/>
                <w:szCs w:val="24"/>
              </w:rPr>
              <w:t>N/A</w:t>
            </w:r>
          </w:p>
        </w:tc>
      </w:tr>
      <w:tr w:rsidR="00F23893" w:rsidRPr="00D24375" w14:paraId="322AD13A" w14:textId="77777777" w:rsidTr="001E7F6E">
        <w:trPr>
          <w:trHeight w:val="252"/>
        </w:trPr>
        <w:tc>
          <w:tcPr>
            <w:tcW w:w="1152" w:type="dxa"/>
            <w:noWrap/>
          </w:tcPr>
          <w:p w14:paraId="30AC5331" w14:textId="77777777" w:rsidR="00F23893" w:rsidRPr="00D24375" w:rsidRDefault="00F23893" w:rsidP="001E7F6E">
            <w:pPr>
              <w:pStyle w:val="TableText"/>
              <w:rPr>
                <w:noProof w:val="0"/>
              </w:rPr>
            </w:pPr>
            <w:r w:rsidRPr="00D24375">
              <w:rPr>
                <w:noProof w:val="0"/>
              </w:rPr>
              <w:t>36</w:t>
            </w:r>
          </w:p>
        </w:tc>
        <w:tc>
          <w:tcPr>
            <w:tcW w:w="720" w:type="dxa"/>
            <w:vAlign w:val="bottom"/>
          </w:tcPr>
          <w:p w14:paraId="5E004F0C" w14:textId="77777777" w:rsidR="00F23893" w:rsidRPr="00DB4863" w:rsidRDefault="00F23893" w:rsidP="001E7F6E">
            <w:pPr>
              <w:pStyle w:val="TableText"/>
              <w:rPr>
                <w:szCs w:val="24"/>
              </w:rPr>
            </w:pPr>
            <w:r w:rsidRPr="00DB4863">
              <w:rPr>
                <w:color w:val="000000"/>
                <w:szCs w:val="24"/>
              </w:rPr>
              <w:t>0</w:t>
            </w:r>
          </w:p>
        </w:tc>
        <w:tc>
          <w:tcPr>
            <w:tcW w:w="720" w:type="dxa"/>
            <w:vAlign w:val="bottom"/>
          </w:tcPr>
          <w:p w14:paraId="4CE56DCE" w14:textId="77777777" w:rsidR="00F23893" w:rsidRPr="00DB4863" w:rsidRDefault="00F23893" w:rsidP="001E7F6E">
            <w:pPr>
              <w:pStyle w:val="TableText"/>
              <w:rPr>
                <w:szCs w:val="24"/>
              </w:rPr>
            </w:pPr>
            <w:r w:rsidRPr="00DB4863">
              <w:rPr>
                <w:color w:val="000000"/>
                <w:szCs w:val="24"/>
              </w:rPr>
              <w:t>0%</w:t>
            </w:r>
          </w:p>
        </w:tc>
        <w:tc>
          <w:tcPr>
            <w:tcW w:w="720" w:type="dxa"/>
            <w:noWrap/>
            <w:vAlign w:val="bottom"/>
          </w:tcPr>
          <w:p w14:paraId="18B247A3"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0A72FCDA"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785AF95B"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551D00CF" w14:textId="77777777" w:rsidR="00F23893" w:rsidRPr="00DB4863" w:rsidRDefault="00F23893" w:rsidP="001E7F6E">
            <w:pPr>
              <w:pStyle w:val="TableText"/>
              <w:rPr>
                <w:szCs w:val="24"/>
              </w:rPr>
            </w:pPr>
            <w:r w:rsidRPr="00DB4863">
              <w:rPr>
                <w:color w:val="000000"/>
                <w:szCs w:val="24"/>
              </w:rPr>
              <w:t>N/A</w:t>
            </w:r>
          </w:p>
        </w:tc>
        <w:tc>
          <w:tcPr>
            <w:tcW w:w="720" w:type="dxa"/>
            <w:noWrap/>
            <w:vAlign w:val="bottom"/>
          </w:tcPr>
          <w:p w14:paraId="54B4DCA4" w14:textId="77777777" w:rsidR="00F23893" w:rsidRPr="00DB4863" w:rsidRDefault="00F23893" w:rsidP="001E7F6E">
            <w:pPr>
              <w:pStyle w:val="TableText"/>
              <w:rPr>
                <w:szCs w:val="24"/>
              </w:rPr>
            </w:pPr>
            <w:r w:rsidRPr="00DB4863">
              <w:rPr>
                <w:color w:val="000000"/>
                <w:szCs w:val="24"/>
              </w:rPr>
              <w:t>N/A</w:t>
            </w:r>
          </w:p>
        </w:tc>
        <w:tc>
          <w:tcPr>
            <w:tcW w:w="720" w:type="dxa"/>
            <w:vAlign w:val="bottom"/>
          </w:tcPr>
          <w:p w14:paraId="39815872" w14:textId="77777777" w:rsidR="00F23893" w:rsidRPr="00DB4863" w:rsidRDefault="00F23893" w:rsidP="001E7F6E">
            <w:pPr>
              <w:pStyle w:val="TableText"/>
              <w:rPr>
                <w:szCs w:val="24"/>
              </w:rPr>
            </w:pPr>
            <w:r w:rsidRPr="00DB4863">
              <w:rPr>
                <w:color w:val="000000"/>
                <w:szCs w:val="24"/>
              </w:rPr>
              <w:t>N/A</w:t>
            </w:r>
          </w:p>
        </w:tc>
      </w:tr>
    </w:tbl>
    <w:p w14:paraId="2FA9604F" w14:textId="3679B617" w:rsidR="00F23893" w:rsidRDefault="00F23893" w:rsidP="00F23893">
      <w:pPr>
        <w:pStyle w:val="Caption"/>
        <w:pageBreakBefore/>
      </w:pPr>
      <w:bookmarkStart w:id="461" w:name="_Ref102047564"/>
      <w:bookmarkStart w:id="462" w:name="_Toc102548436"/>
      <w:r>
        <w:lastRenderedPageBreak/>
        <w:t>Table 6.A.</w:t>
      </w:r>
      <w:r>
        <w:fldChar w:fldCharType="begin"/>
      </w:r>
      <w:r>
        <w:instrText>SEQ Table_6.A. \* ARABIC</w:instrText>
      </w:r>
      <w:r>
        <w:fldChar w:fldCharType="separate"/>
      </w:r>
      <w:r w:rsidR="00AD2E2E">
        <w:rPr>
          <w:noProof/>
        </w:rPr>
        <w:t>22</w:t>
      </w:r>
      <w:r>
        <w:fldChar w:fldCharType="end"/>
      </w:r>
      <w:bookmarkEnd w:id="461"/>
      <w:r w:rsidRPr="00D24375">
        <w:t xml:space="preserve">  Raw Score Summary for Each Embedded PT</w:t>
      </w:r>
      <w:r w:rsidRPr="00AE3E7B">
        <w:rPr>
          <w:rStyle w:val="CaptionChar"/>
          <w:b/>
          <w:bCs/>
        </w:rPr>
        <w:t>—Grade Five</w:t>
      </w:r>
      <w:bookmarkEnd w:id="462"/>
    </w:p>
    <w:tbl>
      <w:tblPr>
        <w:tblStyle w:val="TRs"/>
        <w:tblW w:w="10238" w:type="dxa"/>
        <w:tblLayout w:type="fixed"/>
        <w:tblLook w:val="04A0" w:firstRow="1" w:lastRow="0" w:firstColumn="1" w:lastColumn="0" w:noHBand="0" w:noVBand="1"/>
        <w:tblDescription w:val="Raw Score Summary for Each Embedded PT—Grade Five"/>
      </w:tblPr>
      <w:tblGrid>
        <w:gridCol w:w="4896"/>
        <w:gridCol w:w="864"/>
        <w:gridCol w:w="576"/>
        <w:gridCol w:w="662"/>
        <w:gridCol w:w="720"/>
        <w:gridCol w:w="648"/>
        <w:gridCol w:w="576"/>
        <w:gridCol w:w="576"/>
        <w:gridCol w:w="720"/>
      </w:tblGrid>
      <w:tr w:rsidR="00F23893" w:rsidRPr="00F23893" w14:paraId="4B211F78" w14:textId="77777777" w:rsidTr="001E7F6E">
        <w:trPr>
          <w:cnfStyle w:val="100000000000" w:firstRow="1" w:lastRow="0" w:firstColumn="0" w:lastColumn="0" w:oddVBand="0" w:evenVBand="0" w:oddHBand="0" w:evenHBand="0" w:firstRowFirstColumn="0" w:firstRowLastColumn="0" w:lastRowFirstColumn="0" w:lastRowLastColumn="0"/>
          <w:trHeight w:val="2592"/>
        </w:trPr>
        <w:tc>
          <w:tcPr>
            <w:tcW w:w="4896" w:type="dxa"/>
            <w:noWrap/>
            <w:hideMark/>
          </w:tcPr>
          <w:p w14:paraId="0FE0800F" w14:textId="77777777" w:rsidR="00F23893" w:rsidRPr="00F23893" w:rsidRDefault="00F23893" w:rsidP="001E7F6E">
            <w:pPr>
              <w:pStyle w:val="TableHead"/>
              <w:rPr>
                <w:b/>
                <w:bCs/>
                <w:noProof w:val="0"/>
              </w:rPr>
            </w:pPr>
            <w:r w:rsidRPr="00F23893">
              <w:rPr>
                <w:b/>
                <w:bCs/>
                <w:noProof w:val="0"/>
              </w:rPr>
              <w:t>Module</w:t>
            </w:r>
          </w:p>
        </w:tc>
        <w:tc>
          <w:tcPr>
            <w:tcW w:w="864" w:type="dxa"/>
            <w:textDirection w:val="btLr"/>
            <w:vAlign w:val="center"/>
          </w:tcPr>
          <w:p w14:paraId="329D6C42" w14:textId="77777777" w:rsidR="00F23893" w:rsidRPr="00F23893" w:rsidRDefault="00F23893" w:rsidP="001E7F6E">
            <w:pPr>
              <w:pStyle w:val="TableHead"/>
              <w:ind w:left="72" w:right="72"/>
              <w:jc w:val="left"/>
              <w:rPr>
                <w:b/>
                <w:bCs/>
                <w:noProof w:val="0"/>
              </w:rPr>
            </w:pPr>
            <w:r w:rsidRPr="00F23893">
              <w:rPr>
                <w:b/>
                <w:bCs/>
                <w:noProof w:val="0"/>
              </w:rPr>
              <w:t>Number of Students</w:t>
            </w:r>
          </w:p>
        </w:tc>
        <w:tc>
          <w:tcPr>
            <w:tcW w:w="576" w:type="dxa"/>
            <w:noWrap/>
            <w:textDirection w:val="btLr"/>
            <w:vAlign w:val="center"/>
            <w:hideMark/>
          </w:tcPr>
          <w:p w14:paraId="5C4EEB47" w14:textId="77777777" w:rsidR="00F23893" w:rsidRPr="00F23893" w:rsidRDefault="00F23893" w:rsidP="001E7F6E">
            <w:pPr>
              <w:pStyle w:val="TableHead"/>
              <w:ind w:left="72" w:right="72"/>
              <w:jc w:val="left"/>
              <w:rPr>
                <w:b/>
                <w:bCs/>
                <w:noProof w:val="0"/>
              </w:rPr>
            </w:pPr>
            <w:r w:rsidRPr="00F23893">
              <w:rPr>
                <w:b/>
                <w:bCs/>
                <w:noProof w:val="0"/>
              </w:rPr>
              <w:t>Number of Items</w:t>
            </w:r>
          </w:p>
        </w:tc>
        <w:tc>
          <w:tcPr>
            <w:tcW w:w="662" w:type="dxa"/>
            <w:textDirection w:val="btLr"/>
            <w:vAlign w:val="center"/>
          </w:tcPr>
          <w:p w14:paraId="5AA4F1AF" w14:textId="77777777" w:rsidR="00F23893" w:rsidRPr="00F23893" w:rsidRDefault="00F23893" w:rsidP="001E7F6E">
            <w:pPr>
              <w:pStyle w:val="TableHead"/>
              <w:ind w:left="72" w:right="72"/>
              <w:jc w:val="left"/>
              <w:rPr>
                <w:b/>
                <w:bCs/>
                <w:noProof w:val="0"/>
              </w:rPr>
            </w:pPr>
            <w:r w:rsidRPr="00F23893">
              <w:rPr>
                <w:b/>
                <w:bCs/>
                <w:noProof w:val="0"/>
              </w:rPr>
              <w:t>Maximum Number of Points</w:t>
            </w:r>
          </w:p>
        </w:tc>
        <w:tc>
          <w:tcPr>
            <w:tcW w:w="720" w:type="dxa"/>
            <w:noWrap/>
            <w:textDirection w:val="btLr"/>
            <w:vAlign w:val="center"/>
            <w:hideMark/>
          </w:tcPr>
          <w:p w14:paraId="04D8C030" w14:textId="77777777" w:rsidR="00F23893" w:rsidRPr="00F23893" w:rsidRDefault="00F23893" w:rsidP="001E7F6E">
            <w:pPr>
              <w:pStyle w:val="TableHead"/>
              <w:ind w:left="72" w:right="72"/>
              <w:jc w:val="left"/>
              <w:rPr>
                <w:b/>
                <w:bCs/>
                <w:noProof w:val="0"/>
              </w:rPr>
            </w:pPr>
            <w:r w:rsidRPr="00F23893">
              <w:rPr>
                <w:b/>
                <w:bCs/>
                <w:noProof w:val="0"/>
              </w:rPr>
              <w:t>Mean Raw Score</w:t>
            </w:r>
          </w:p>
        </w:tc>
        <w:tc>
          <w:tcPr>
            <w:tcW w:w="648" w:type="dxa"/>
            <w:textDirection w:val="btLr"/>
            <w:vAlign w:val="center"/>
          </w:tcPr>
          <w:p w14:paraId="0A519D59" w14:textId="77777777" w:rsidR="00F23893" w:rsidRPr="00F23893" w:rsidRDefault="00F23893" w:rsidP="001E7F6E">
            <w:pPr>
              <w:pStyle w:val="TableHead"/>
              <w:ind w:left="72" w:right="72"/>
              <w:jc w:val="left"/>
              <w:rPr>
                <w:b/>
                <w:bCs/>
                <w:noProof w:val="0"/>
              </w:rPr>
            </w:pPr>
            <w:r w:rsidRPr="00F23893">
              <w:rPr>
                <w:b/>
                <w:bCs/>
                <w:noProof w:val="0"/>
              </w:rPr>
              <w:t>Standard Deviation Raw Score</w:t>
            </w:r>
          </w:p>
        </w:tc>
        <w:tc>
          <w:tcPr>
            <w:tcW w:w="576" w:type="dxa"/>
            <w:noWrap/>
            <w:textDirection w:val="btLr"/>
            <w:vAlign w:val="center"/>
            <w:hideMark/>
          </w:tcPr>
          <w:p w14:paraId="780E23BD" w14:textId="77777777" w:rsidR="00F23893" w:rsidRPr="00F23893" w:rsidRDefault="00F23893" w:rsidP="001E7F6E">
            <w:pPr>
              <w:pStyle w:val="TableHead"/>
              <w:ind w:left="72" w:right="72"/>
              <w:jc w:val="left"/>
              <w:rPr>
                <w:b/>
                <w:bCs/>
                <w:noProof w:val="0"/>
              </w:rPr>
            </w:pPr>
            <w:r w:rsidRPr="00F23893">
              <w:rPr>
                <w:b/>
                <w:bCs/>
                <w:noProof w:val="0"/>
              </w:rPr>
              <w:t>Minimum Raw Score</w:t>
            </w:r>
          </w:p>
        </w:tc>
        <w:tc>
          <w:tcPr>
            <w:tcW w:w="576" w:type="dxa"/>
            <w:noWrap/>
            <w:textDirection w:val="btLr"/>
            <w:vAlign w:val="center"/>
            <w:hideMark/>
          </w:tcPr>
          <w:p w14:paraId="517E03A5" w14:textId="77777777" w:rsidR="00F23893" w:rsidRPr="00F23893" w:rsidRDefault="00F23893" w:rsidP="001E7F6E">
            <w:pPr>
              <w:pStyle w:val="TableHead"/>
              <w:ind w:left="72" w:right="72"/>
              <w:jc w:val="left"/>
              <w:rPr>
                <w:b/>
                <w:bCs/>
                <w:noProof w:val="0"/>
              </w:rPr>
            </w:pPr>
            <w:r w:rsidRPr="00F23893">
              <w:rPr>
                <w:b/>
                <w:bCs/>
                <w:noProof w:val="0"/>
              </w:rPr>
              <w:t>Maximum Raw Score</w:t>
            </w:r>
          </w:p>
        </w:tc>
        <w:tc>
          <w:tcPr>
            <w:tcW w:w="720" w:type="dxa"/>
            <w:textDirection w:val="btLr"/>
            <w:vAlign w:val="center"/>
          </w:tcPr>
          <w:p w14:paraId="6A5E9FB0" w14:textId="77777777" w:rsidR="00F23893" w:rsidRPr="00F23893" w:rsidRDefault="00F23893" w:rsidP="001E7F6E">
            <w:pPr>
              <w:pStyle w:val="TableHead"/>
              <w:ind w:left="72" w:right="72"/>
              <w:jc w:val="left"/>
              <w:rPr>
                <w:b/>
                <w:bCs/>
                <w:noProof w:val="0"/>
              </w:rPr>
            </w:pPr>
            <w:r w:rsidRPr="00F23893">
              <w:rPr>
                <w:b/>
                <w:bCs/>
                <w:noProof w:val="0"/>
              </w:rPr>
              <w:t>Mean Raw Score as a Percentage</w:t>
            </w:r>
          </w:p>
        </w:tc>
      </w:tr>
      <w:tr w:rsidR="00F23893" w:rsidRPr="00D24375" w14:paraId="3A21D74D" w14:textId="77777777" w:rsidTr="001E7F6E">
        <w:tc>
          <w:tcPr>
            <w:tcW w:w="4896" w:type="dxa"/>
            <w:noWrap/>
            <w:hideMark/>
          </w:tcPr>
          <w:p w14:paraId="50C11416" w14:textId="77777777" w:rsidR="00F23893" w:rsidRPr="00D24375" w:rsidRDefault="00F23893" w:rsidP="001E7F6E">
            <w:pPr>
              <w:pStyle w:val="TableText"/>
              <w:keepNext/>
              <w:rPr>
                <w:noProof w:val="0"/>
              </w:rPr>
            </w:pPr>
            <w:r w:rsidRPr="00D24375">
              <w:rPr>
                <w:noProof w:val="0"/>
              </w:rPr>
              <w:t>PT 1 Version 1 (Life Sciences)</w:t>
            </w:r>
          </w:p>
        </w:tc>
        <w:tc>
          <w:tcPr>
            <w:tcW w:w="864" w:type="dxa"/>
            <w:vAlign w:val="bottom"/>
          </w:tcPr>
          <w:p w14:paraId="1A2C7380" w14:textId="77777777" w:rsidR="00F23893" w:rsidRPr="00F9213F" w:rsidRDefault="00F23893" w:rsidP="001E7F6E">
            <w:pPr>
              <w:pStyle w:val="TableText"/>
              <w:keepNext/>
              <w:rPr>
                <w:szCs w:val="24"/>
              </w:rPr>
            </w:pPr>
            <w:r w:rsidRPr="00F9213F">
              <w:rPr>
                <w:color w:val="000000"/>
                <w:szCs w:val="24"/>
              </w:rPr>
              <w:t>256</w:t>
            </w:r>
          </w:p>
        </w:tc>
        <w:tc>
          <w:tcPr>
            <w:tcW w:w="576" w:type="dxa"/>
            <w:noWrap/>
            <w:vAlign w:val="bottom"/>
          </w:tcPr>
          <w:p w14:paraId="3657B15E" w14:textId="77777777" w:rsidR="00F23893" w:rsidRPr="00F9213F" w:rsidRDefault="00F23893" w:rsidP="001E7F6E">
            <w:pPr>
              <w:pStyle w:val="TableText"/>
              <w:keepNext/>
              <w:rPr>
                <w:szCs w:val="24"/>
              </w:rPr>
            </w:pPr>
            <w:r w:rsidRPr="00F9213F">
              <w:rPr>
                <w:color w:val="000000"/>
                <w:szCs w:val="24"/>
              </w:rPr>
              <w:t>10</w:t>
            </w:r>
          </w:p>
        </w:tc>
        <w:tc>
          <w:tcPr>
            <w:tcW w:w="662" w:type="dxa"/>
            <w:vAlign w:val="bottom"/>
          </w:tcPr>
          <w:p w14:paraId="5D3C4202" w14:textId="77777777" w:rsidR="00F23893" w:rsidRPr="00F9213F" w:rsidRDefault="00F23893" w:rsidP="001E7F6E">
            <w:pPr>
              <w:pStyle w:val="TableText"/>
              <w:keepNext/>
              <w:rPr>
                <w:szCs w:val="24"/>
              </w:rPr>
            </w:pPr>
            <w:r w:rsidRPr="00F9213F">
              <w:rPr>
                <w:color w:val="000000"/>
                <w:szCs w:val="24"/>
              </w:rPr>
              <w:t>12</w:t>
            </w:r>
          </w:p>
        </w:tc>
        <w:tc>
          <w:tcPr>
            <w:tcW w:w="720" w:type="dxa"/>
            <w:noWrap/>
            <w:vAlign w:val="bottom"/>
          </w:tcPr>
          <w:p w14:paraId="6BBD1EEA" w14:textId="77777777" w:rsidR="00F23893" w:rsidRPr="00792CCE" w:rsidRDefault="00F23893" w:rsidP="001E7F6E">
            <w:pPr>
              <w:pStyle w:val="TableText"/>
              <w:keepNext/>
              <w:rPr>
                <w:szCs w:val="24"/>
              </w:rPr>
            </w:pPr>
            <w:r w:rsidRPr="00792CCE">
              <w:rPr>
                <w:color w:val="000000"/>
                <w:szCs w:val="24"/>
              </w:rPr>
              <w:t>7.8</w:t>
            </w:r>
          </w:p>
        </w:tc>
        <w:tc>
          <w:tcPr>
            <w:tcW w:w="648" w:type="dxa"/>
            <w:vAlign w:val="bottom"/>
          </w:tcPr>
          <w:p w14:paraId="5157EF31" w14:textId="77777777" w:rsidR="00F23893" w:rsidRPr="00792CCE" w:rsidRDefault="00F23893" w:rsidP="001E7F6E">
            <w:pPr>
              <w:pStyle w:val="TableText"/>
              <w:keepNext/>
              <w:rPr>
                <w:szCs w:val="24"/>
              </w:rPr>
            </w:pPr>
            <w:r w:rsidRPr="00792CCE">
              <w:rPr>
                <w:color w:val="000000"/>
                <w:szCs w:val="24"/>
              </w:rPr>
              <w:t>3.5</w:t>
            </w:r>
          </w:p>
        </w:tc>
        <w:tc>
          <w:tcPr>
            <w:tcW w:w="576" w:type="dxa"/>
            <w:noWrap/>
            <w:vAlign w:val="bottom"/>
          </w:tcPr>
          <w:p w14:paraId="35801221" w14:textId="77777777" w:rsidR="00F23893" w:rsidRPr="00792CCE" w:rsidRDefault="00F23893" w:rsidP="001E7F6E">
            <w:pPr>
              <w:pStyle w:val="TableText"/>
              <w:keepNext/>
              <w:rPr>
                <w:szCs w:val="24"/>
              </w:rPr>
            </w:pPr>
            <w:r w:rsidRPr="00792CCE">
              <w:rPr>
                <w:color w:val="000000"/>
                <w:szCs w:val="24"/>
              </w:rPr>
              <w:t>0</w:t>
            </w:r>
          </w:p>
        </w:tc>
        <w:tc>
          <w:tcPr>
            <w:tcW w:w="576" w:type="dxa"/>
            <w:noWrap/>
            <w:vAlign w:val="bottom"/>
          </w:tcPr>
          <w:p w14:paraId="0D4441FA" w14:textId="77777777" w:rsidR="00F23893" w:rsidRPr="00792CCE" w:rsidRDefault="00F23893" w:rsidP="001E7F6E">
            <w:pPr>
              <w:pStyle w:val="TableText"/>
              <w:keepNext/>
              <w:rPr>
                <w:szCs w:val="24"/>
              </w:rPr>
            </w:pPr>
            <w:r w:rsidRPr="00792CCE">
              <w:rPr>
                <w:color w:val="000000"/>
                <w:szCs w:val="24"/>
              </w:rPr>
              <w:t>12</w:t>
            </w:r>
          </w:p>
        </w:tc>
        <w:tc>
          <w:tcPr>
            <w:tcW w:w="720" w:type="dxa"/>
            <w:vAlign w:val="bottom"/>
          </w:tcPr>
          <w:p w14:paraId="0EA3B9F6" w14:textId="77777777" w:rsidR="00F23893" w:rsidRPr="00792CCE" w:rsidRDefault="00F23893" w:rsidP="001E7F6E">
            <w:pPr>
              <w:pStyle w:val="TableText"/>
              <w:keepNext/>
              <w:rPr>
                <w:szCs w:val="24"/>
              </w:rPr>
            </w:pPr>
            <w:r w:rsidRPr="00792CCE">
              <w:rPr>
                <w:color w:val="000000"/>
                <w:szCs w:val="24"/>
              </w:rPr>
              <w:t>65.2</w:t>
            </w:r>
          </w:p>
        </w:tc>
      </w:tr>
      <w:tr w:rsidR="00F23893" w:rsidRPr="00D24375" w14:paraId="51457ADC" w14:textId="77777777" w:rsidTr="001E7F6E">
        <w:tc>
          <w:tcPr>
            <w:tcW w:w="4896" w:type="dxa"/>
            <w:tcBorders>
              <w:bottom w:val="nil"/>
            </w:tcBorders>
            <w:noWrap/>
            <w:hideMark/>
          </w:tcPr>
          <w:p w14:paraId="3F4D8302" w14:textId="77777777" w:rsidR="00F23893" w:rsidRPr="00D24375" w:rsidRDefault="00F23893" w:rsidP="001E7F6E">
            <w:pPr>
              <w:pStyle w:val="TableText"/>
              <w:keepNext/>
              <w:rPr>
                <w:noProof w:val="0"/>
                <w:szCs w:val="24"/>
                <w:vertAlign w:val="superscript"/>
              </w:rPr>
            </w:pPr>
            <w:r w:rsidRPr="00D24375">
              <w:rPr>
                <w:noProof w:val="0"/>
                <w:szCs w:val="24"/>
              </w:rPr>
              <w:t>PT 2 Version 1 (Physical Sciences)</w:t>
            </w:r>
          </w:p>
        </w:tc>
        <w:tc>
          <w:tcPr>
            <w:tcW w:w="864" w:type="dxa"/>
            <w:tcBorders>
              <w:bottom w:val="nil"/>
            </w:tcBorders>
            <w:vAlign w:val="bottom"/>
          </w:tcPr>
          <w:p w14:paraId="1BA7BBFF" w14:textId="77777777" w:rsidR="00F23893" w:rsidRPr="00F9213F" w:rsidRDefault="00F23893" w:rsidP="001E7F6E">
            <w:pPr>
              <w:pStyle w:val="TableText"/>
              <w:keepNext/>
              <w:rPr>
                <w:szCs w:val="24"/>
              </w:rPr>
            </w:pPr>
            <w:r w:rsidRPr="00F9213F">
              <w:rPr>
                <w:color w:val="000000"/>
                <w:szCs w:val="24"/>
              </w:rPr>
              <w:t>256</w:t>
            </w:r>
          </w:p>
        </w:tc>
        <w:tc>
          <w:tcPr>
            <w:tcW w:w="576" w:type="dxa"/>
            <w:tcBorders>
              <w:bottom w:val="nil"/>
            </w:tcBorders>
            <w:noWrap/>
            <w:vAlign w:val="bottom"/>
          </w:tcPr>
          <w:p w14:paraId="0CE3D811" w14:textId="77777777" w:rsidR="00F23893" w:rsidRPr="00F9213F" w:rsidRDefault="00F23893" w:rsidP="001E7F6E">
            <w:pPr>
              <w:pStyle w:val="TableText"/>
              <w:keepNext/>
              <w:rPr>
                <w:szCs w:val="24"/>
              </w:rPr>
            </w:pPr>
            <w:r w:rsidRPr="00F9213F">
              <w:rPr>
                <w:color w:val="000000"/>
                <w:szCs w:val="24"/>
              </w:rPr>
              <w:t>10</w:t>
            </w:r>
          </w:p>
        </w:tc>
        <w:tc>
          <w:tcPr>
            <w:tcW w:w="662" w:type="dxa"/>
            <w:tcBorders>
              <w:bottom w:val="nil"/>
            </w:tcBorders>
            <w:vAlign w:val="bottom"/>
          </w:tcPr>
          <w:p w14:paraId="1BE4C105" w14:textId="77777777" w:rsidR="00F23893" w:rsidRPr="00F9213F" w:rsidRDefault="00F23893" w:rsidP="001E7F6E">
            <w:pPr>
              <w:pStyle w:val="TableText"/>
              <w:keepNext/>
              <w:rPr>
                <w:szCs w:val="24"/>
              </w:rPr>
            </w:pPr>
            <w:r w:rsidRPr="00F9213F">
              <w:rPr>
                <w:color w:val="000000"/>
                <w:szCs w:val="24"/>
              </w:rPr>
              <w:t>12</w:t>
            </w:r>
          </w:p>
        </w:tc>
        <w:tc>
          <w:tcPr>
            <w:tcW w:w="720" w:type="dxa"/>
            <w:tcBorders>
              <w:bottom w:val="nil"/>
            </w:tcBorders>
            <w:noWrap/>
            <w:vAlign w:val="bottom"/>
          </w:tcPr>
          <w:p w14:paraId="31CDA32D" w14:textId="77777777" w:rsidR="00F23893" w:rsidRPr="00792CCE" w:rsidRDefault="00F23893" w:rsidP="001E7F6E">
            <w:pPr>
              <w:pStyle w:val="TableText"/>
              <w:keepNext/>
              <w:rPr>
                <w:szCs w:val="24"/>
              </w:rPr>
            </w:pPr>
            <w:r w:rsidRPr="00792CCE">
              <w:rPr>
                <w:color w:val="000000"/>
                <w:szCs w:val="24"/>
              </w:rPr>
              <w:t>7.0</w:t>
            </w:r>
          </w:p>
        </w:tc>
        <w:tc>
          <w:tcPr>
            <w:tcW w:w="648" w:type="dxa"/>
            <w:tcBorders>
              <w:bottom w:val="nil"/>
            </w:tcBorders>
            <w:vAlign w:val="bottom"/>
          </w:tcPr>
          <w:p w14:paraId="38F9BE54" w14:textId="77777777" w:rsidR="00F23893" w:rsidRPr="00792CCE" w:rsidRDefault="00F23893" w:rsidP="001E7F6E">
            <w:pPr>
              <w:pStyle w:val="TableText"/>
              <w:keepNext/>
              <w:rPr>
                <w:szCs w:val="24"/>
              </w:rPr>
            </w:pPr>
            <w:r w:rsidRPr="00792CCE">
              <w:rPr>
                <w:color w:val="000000"/>
                <w:szCs w:val="24"/>
              </w:rPr>
              <w:t>3.4</w:t>
            </w:r>
          </w:p>
        </w:tc>
        <w:tc>
          <w:tcPr>
            <w:tcW w:w="576" w:type="dxa"/>
            <w:tcBorders>
              <w:bottom w:val="nil"/>
            </w:tcBorders>
            <w:noWrap/>
            <w:vAlign w:val="bottom"/>
          </w:tcPr>
          <w:p w14:paraId="60077335" w14:textId="77777777" w:rsidR="00F23893" w:rsidRPr="00792CCE" w:rsidRDefault="00F23893" w:rsidP="001E7F6E">
            <w:pPr>
              <w:pStyle w:val="TableText"/>
              <w:keepNext/>
              <w:rPr>
                <w:szCs w:val="24"/>
              </w:rPr>
            </w:pPr>
            <w:r w:rsidRPr="00792CCE">
              <w:rPr>
                <w:color w:val="000000"/>
                <w:szCs w:val="24"/>
              </w:rPr>
              <w:t>0</w:t>
            </w:r>
          </w:p>
        </w:tc>
        <w:tc>
          <w:tcPr>
            <w:tcW w:w="576" w:type="dxa"/>
            <w:tcBorders>
              <w:bottom w:val="nil"/>
            </w:tcBorders>
            <w:noWrap/>
            <w:vAlign w:val="bottom"/>
          </w:tcPr>
          <w:p w14:paraId="18DB982A" w14:textId="77777777" w:rsidR="00F23893" w:rsidRPr="00792CCE" w:rsidRDefault="00F23893" w:rsidP="001E7F6E">
            <w:pPr>
              <w:pStyle w:val="TableText"/>
              <w:keepNext/>
              <w:rPr>
                <w:szCs w:val="24"/>
              </w:rPr>
            </w:pPr>
            <w:r w:rsidRPr="00792CCE">
              <w:rPr>
                <w:color w:val="000000"/>
                <w:szCs w:val="24"/>
              </w:rPr>
              <w:t>12</w:t>
            </w:r>
          </w:p>
        </w:tc>
        <w:tc>
          <w:tcPr>
            <w:tcW w:w="720" w:type="dxa"/>
            <w:tcBorders>
              <w:bottom w:val="nil"/>
            </w:tcBorders>
            <w:vAlign w:val="bottom"/>
          </w:tcPr>
          <w:p w14:paraId="3B6949EA" w14:textId="77777777" w:rsidR="00F23893" w:rsidRPr="00792CCE" w:rsidRDefault="00F23893" w:rsidP="001E7F6E">
            <w:pPr>
              <w:pStyle w:val="TableText"/>
              <w:keepNext/>
              <w:rPr>
                <w:szCs w:val="24"/>
              </w:rPr>
            </w:pPr>
            <w:r w:rsidRPr="00792CCE">
              <w:rPr>
                <w:color w:val="000000"/>
                <w:szCs w:val="24"/>
              </w:rPr>
              <w:t>58.2</w:t>
            </w:r>
          </w:p>
        </w:tc>
      </w:tr>
      <w:tr w:rsidR="00F23893" w:rsidRPr="00D24375" w14:paraId="6FB91C2C" w14:textId="77777777" w:rsidTr="001E7F6E">
        <w:tc>
          <w:tcPr>
            <w:tcW w:w="4896" w:type="dxa"/>
            <w:tcBorders>
              <w:top w:val="nil"/>
              <w:bottom w:val="single" w:sz="4" w:space="0" w:color="auto"/>
            </w:tcBorders>
            <w:noWrap/>
            <w:hideMark/>
          </w:tcPr>
          <w:p w14:paraId="7187367E" w14:textId="77777777" w:rsidR="00F23893" w:rsidRPr="00D24375" w:rsidRDefault="00F23893" w:rsidP="001E7F6E">
            <w:pPr>
              <w:pStyle w:val="TableText"/>
              <w:keepNext/>
              <w:rPr>
                <w:noProof w:val="0"/>
              </w:rPr>
            </w:pPr>
            <w:r w:rsidRPr="00D24375">
              <w:rPr>
                <w:noProof w:val="0"/>
              </w:rPr>
              <w:t>PT 3 Version 1 (Earth and Space Sciences)</w:t>
            </w:r>
          </w:p>
        </w:tc>
        <w:tc>
          <w:tcPr>
            <w:tcW w:w="864" w:type="dxa"/>
            <w:tcBorders>
              <w:top w:val="nil"/>
              <w:bottom w:val="single" w:sz="4" w:space="0" w:color="auto"/>
            </w:tcBorders>
            <w:vAlign w:val="bottom"/>
          </w:tcPr>
          <w:p w14:paraId="6B42612E" w14:textId="77777777" w:rsidR="00F23893" w:rsidRPr="00F9213F" w:rsidRDefault="00F23893" w:rsidP="001E7F6E">
            <w:pPr>
              <w:pStyle w:val="TableText"/>
              <w:keepNext/>
              <w:rPr>
                <w:szCs w:val="24"/>
              </w:rPr>
            </w:pPr>
            <w:r w:rsidRPr="00F9213F">
              <w:rPr>
                <w:color w:val="000000"/>
                <w:szCs w:val="24"/>
              </w:rPr>
              <w:t>256</w:t>
            </w:r>
          </w:p>
        </w:tc>
        <w:tc>
          <w:tcPr>
            <w:tcW w:w="576" w:type="dxa"/>
            <w:tcBorders>
              <w:top w:val="nil"/>
              <w:bottom w:val="single" w:sz="4" w:space="0" w:color="auto"/>
            </w:tcBorders>
            <w:noWrap/>
            <w:vAlign w:val="bottom"/>
          </w:tcPr>
          <w:p w14:paraId="6C9700A5" w14:textId="77777777" w:rsidR="00F23893" w:rsidRPr="00F9213F" w:rsidRDefault="00F23893" w:rsidP="001E7F6E">
            <w:pPr>
              <w:pStyle w:val="TableText"/>
              <w:keepNext/>
              <w:rPr>
                <w:szCs w:val="24"/>
              </w:rPr>
            </w:pPr>
            <w:r w:rsidRPr="00F9213F">
              <w:rPr>
                <w:color w:val="000000"/>
                <w:szCs w:val="24"/>
              </w:rPr>
              <w:t>10</w:t>
            </w:r>
          </w:p>
        </w:tc>
        <w:tc>
          <w:tcPr>
            <w:tcW w:w="662" w:type="dxa"/>
            <w:tcBorders>
              <w:top w:val="nil"/>
              <w:bottom w:val="single" w:sz="4" w:space="0" w:color="auto"/>
            </w:tcBorders>
            <w:vAlign w:val="bottom"/>
          </w:tcPr>
          <w:p w14:paraId="7800992C" w14:textId="77777777" w:rsidR="00F23893" w:rsidRPr="00F9213F" w:rsidRDefault="00F23893" w:rsidP="001E7F6E">
            <w:pPr>
              <w:pStyle w:val="TableText"/>
              <w:keepNext/>
              <w:rPr>
                <w:szCs w:val="24"/>
              </w:rPr>
            </w:pPr>
            <w:r w:rsidRPr="00F9213F">
              <w:rPr>
                <w:color w:val="000000"/>
                <w:szCs w:val="24"/>
              </w:rPr>
              <w:t>12</w:t>
            </w:r>
          </w:p>
        </w:tc>
        <w:tc>
          <w:tcPr>
            <w:tcW w:w="720" w:type="dxa"/>
            <w:tcBorders>
              <w:top w:val="nil"/>
              <w:bottom w:val="single" w:sz="4" w:space="0" w:color="auto"/>
            </w:tcBorders>
            <w:noWrap/>
            <w:vAlign w:val="bottom"/>
          </w:tcPr>
          <w:p w14:paraId="4A012817" w14:textId="77777777" w:rsidR="00F23893" w:rsidRPr="00792CCE" w:rsidRDefault="00F23893" w:rsidP="001E7F6E">
            <w:pPr>
              <w:pStyle w:val="TableText"/>
              <w:keepNext/>
              <w:rPr>
                <w:szCs w:val="24"/>
              </w:rPr>
            </w:pPr>
            <w:r w:rsidRPr="00792CCE">
              <w:rPr>
                <w:color w:val="000000"/>
                <w:szCs w:val="24"/>
              </w:rPr>
              <w:t>6.3</w:t>
            </w:r>
          </w:p>
        </w:tc>
        <w:tc>
          <w:tcPr>
            <w:tcW w:w="648" w:type="dxa"/>
            <w:tcBorders>
              <w:top w:val="nil"/>
              <w:bottom w:val="single" w:sz="4" w:space="0" w:color="auto"/>
            </w:tcBorders>
            <w:vAlign w:val="bottom"/>
          </w:tcPr>
          <w:p w14:paraId="296BE4FB" w14:textId="77777777" w:rsidR="00F23893" w:rsidRPr="00792CCE" w:rsidRDefault="00F23893" w:rsidP="001E7F6E">
            <w:pPr>
              <w:pStyle w:val="TableText"/>
              <w:keepNext/>
              <w:rPr>
                <w:szCs w:val="24"/>
              </w:rPr>
            </w:pPr>
            <w:r w:rsidRPr="00792CCE">
              <w:rPr>
                <w:color w:val="000000"/>
                <w:szCs w:val="24"/>
              </w:rPr>
              <w:t>3.1</w:t>
            </w:r>
          </w:p>
        </w:tc>
        <w:tc>
          <w:tcPr>
            <w:tcW w:w="576" w:type="dxa"/>
            <w:tcBorders>
              <w:top w:val="nil"/>
              <w:bottom w:val="single" w:sz="4" w:space="0" w:color="auto"/>
            </w:tcBorders>
            <w:noWrap/>
            <w:vAlign w:val="bottom"/>
          </w:tcPr>
          <w:p w14:paraId="2B3C36DE" w14:textId="77777777" w:rsidR="00F23893" w:rsidRPr="00792CCE" w:rsidRDefault="00F23893" w:rsidP="001E7F6E">
            <w:pPr>
              <w:pStyle w:val="TableText"/>
              <w:keepNext/>
              <w:rPr>
                <w:szCs w:val="24"/>
              </w:rPr>
            </w:pPr>
            <w:r w:rsidRPr="00792CCE">
              <w:rPr>
                <w:color w:val="000000"/>
                <w:szCs w:val="24"/>
              </w:rPr>
              <w:t>0</w:t>
            </w:r>
          </w:p>
        </w:tc>
        <w:tc>
          <w:tcPr>
            <w:tcW w:w="576" w:type="dxa"/>
            <w:tcBorders>
              <w:top w:val="nil"/>
              <w:bottom w:val="single" w:sz="4" w:space="0" w:color="auto"/>
            </w:tcBorders>
            <w:noWrap/>
            <w:vAlign w:val="bottom"/>
          </w:tcPr>
          <w:p w14:paraId="4011B9A4" w14:textId="77777777" w:rsidR="00F23893" w:rsidRPr="00792CCE" w:rsidRDefault="00F23893" w:rsidP="001E7F6E">
            <w:pPr>
              <w:pStyle w:val="TableText"/>
              <w:keepNext/>
              <w:rPr>
                <w:szCs w:val="24"/>
              </w:rPr>
            </w:pPr>
            <w:r w:rsidRPr="00792CCE">
              <w:rPr>
                <w:color w:val="000000"/>
                <w:szCs w:val="24"/>
              </w:rPr>
              <w:t>12</w:t>
            </w:r>
          </w:p>
        </w:tc>
        <w:tc>
          <w:tcPr>
            <w:tcW w:w="720" w:type="dxa"/>
            <w:tcBorders>
              <w:top w:val="nil"/>
              <w:bottom w:val="single" w:sz="4" w:space="0" w:color="auto"/>
            </w:tcBorders>
            <w:vAlign w:val="bottom"/>
          </w:tcPr>
          <w:p w14:paraId="030B9E00" w14:textId="77777777" w:rsidR="00F23893" w:rsidRPr="00792CCE" w:rsidRDefault="00F23893" w:rsidP="001E7F6E">
            <w:pPr>
              <w:pStyle w:val="TableText"/>
              <w:keepNext/>
              <w:rPr>
                <w:szCs w:val="24"/>
              </w:rPr>
            </w:pPr>
            <w:r w:rsidRPr="00792CCE">
              <w:rPr>
                <w:color w:val="000000"/>
                <w:szCs w:val="24"/>
              </w:rPr>
              <w:t>52.7</w:t>
            </w:r>
          </w:p>
        </w:tc>
      </w:tr>
      <w:tr w:rsidR="00F23893" w:rsidRPr="00D24375" w14:paraId="0C2A89D5" w14:textId="77777777" w:rsidTr="001E7F6E">
        <w:tc>
          <w:tcPr>
            <w:tcW w:w="4896" w:type="dxa"/>
            <w:tcBorders>
              <w:top w:val="single" w:sz="4" w:space="0" w:color="auto"/>
            </w:tcBorders>
            <w:noWrap/>
          </w:tcPr>
          <w:p w14:paraId="2B7AAA57" w14:textId="77777777" w:rsidR="00F23893" w:rsidRPr="00D24375" w:rsidRDefault="00F23893" w:rsidP="001E7F6E">
            <w:pPr>
              <w:pStyle w:val="TableText"/>
              <w:keepNext/>
              <w:rPr>
                <w:noProof w:val="0"/>
              </w:rPr>
            </w:pPr>
            <w:r w:rsidRPr="00D24375">
              <w:rPr>
                <w:noProof w:val="0"/>
              </w:rPr>
              <w:t>PT 1 Version 2 (Life Sciences)</w:t>
            </w:r>
          </w:p>
        </w:tc>
        <w:tc>
          <w:tcPr>
            <w:tcW w:w="864" w:type="dxa"/>
            <w:tcBorders>
              <w:top w:val="single" w:sz="4" w:space="0" w:color="auto"/>
            </w:tcBorders>
            <w:vAlign w:val="bottom"/>
          </w:tcPr>
          <w:p w14:paraId="1BE59ACF" w14:textId="77777777" w:rsidR="00F23893" w:rsidRPr="00F9213F" w:rsidRDefault="00F23893" w:rsidP="001E7F6E">
            <w:pPr>
              <w:pStyle w:val="TableText"/>
              <w:keepNext/>
              <w:rPr>
                <w:szCs w:val="24"/>
              </w:rPr>
            </w:pPr>
            <w:r w:rsidRPr="00F9213F">
              <w:rPr>
                <w:color w:val="000000"/>
                <w:szCs w:val="24"/>
              </w:rPr>
              <w:t>157</w:t>
            </w:r>
          </w:p>
        </w:tc>
        <w:tc>
          <w:tcPr>
            <w:tcW w:w="576" w:type="dxa"/>
            <w:tcBorders>
              <w:top w:val="single" w:sz="4" w:space="0" w:color="auto"/>
            </w:tcBorders>
            <w:noWrap/>
            <w:vAlign w:val="bottom"/>
          </w:tcPr>
          <w:p w14:paraId="5270AA73" w14:textId="77777777" w:rsidR="00F23893" w:rsidRPr="00F9213F" w:rsidRDefault="00F23893" w:rsidP="001E7F6E">
            <w:pPr>
              <w:pStyle w:val="TableText"/>
              <w:keepNext/>
              <w:rPr>
                <w:szCs w:val="24"/>
              </w:rPr>
            </w:pPr>
            <w:r w:rsidRPr="00F9213F">
              <w:rPr>
                <w:color w:val="000000"/>
                <w:szCs w:val="24"/>
              </w:rPr>
              <w:t>10</w:t>
            </w:r>
          </w:p>
        </w:tc>
        <w:tc>
          <w:tcPr>
            <w:tcW w:w="662" w:type="dxa"/>
            <w:tcBorders>
              <w:top w:val="single" w:sz="4" w:space="0" w:color="auto"/>
            </w:tcBorders>
            <w:vAlign w:val="bottom"/>
          </w:tcPr>
          <w:p w14:paraId="4747E0E8" w14:textId="77777777" w:rsidR="00F23893" w:rsidRPr="00F9213F" w:rsidRDefault="00F23893" w:rsidP="001E7F6E">
            <w:pPr>
              <w:pStyle w:val="TableText"/>
              <w:keepNext/>
              <w:rPr>
                <w:szCs w:val="24"/>
              </w:rPr>
            </w:pPr>
            <w:r w:rsidRPr="00F9213F">
              <w:rPr>
                <w:color w:val="000000"/>
                <w:szCs w:val="24"/>
              </w:rPr>
              <w:t>12</w:t>
            </w:r>
          </w:p>
        </w:tc>
        <w:tc>
          <w:tcPr>
            <w:tcW w:w="720" w:type="dxa"/>
            <w:tcBorders>
              <w:top w:val="single" w:sz="4" w:space="0" w:color="auto"/>
            </w:tcBorders>
            <w:noWrap/>
            <w:vAlign w:val="bottom"/>
          </w:tcPr>
          <w:p w14:paraId="2B8C0A09" w14:textId="77777777" w:rsidR="00F23893" w:rsidRPr="00792CCE" w:rsidRDefault="00F23893" w:rsidP="001E7F6E">
            <w:pPr>
              <w:pStyle w:val="TableText"/>
              <w:keepNext/>
              <w:rPr>
                <w:szCs w:val="24"/>
              </w:rPr>
            </w:pPr>
            <w:r w:rsidRPr="00792CCE">
              <w:rPr>
                <w:color w:val="000000"/>
                <w:szCs w:val="24"/>
              </w:rPr>
              <w:t>7.9</w:t>
            </w:r>
          </w:p>
        </w:tc>
        <w:tc>
          <w:tcPr>
            <w:tcW w:w="648" w:type="dxa"/>
            <w:tcBorders>
              <w:top w:val="single" w:sz="4" w:space="0" w:color="auto"/>
            </w:tcBorders>
            <w:vAlign w:val="bottom"/>
          </w:tcPr>
          <w:p w14:paraId="3669C85F" w14:textId="77777777" w:rsidR="00F23893" w:rsidRPr="00792CCE" w:rsidRDefault="00F23893" w:rsidP="001E7F6E">
            <w:pPr>
              <w:pStyle w:val="TableText"/>
              <w:keepNext/>
              <w:rPr>
                <w:szCs w:val="24"/>
              </w:rPr>
            </w:pPr>
            <w:r w:rsidRPr="00792CCE">
              <w:rPr>
                <w:color w:val="000000"/>
                <w:szCs w:val="24"/>
              </w:rPr>
              <w:t>3.6</w:t>
            </w:r>
          </w:p>
        </w:tc>
        <w:tc>
          <w:tcPr>
            <w:tcW w:w="576" w:type="dxa"/>
            <w:tcBorders>
              <w:top w:val="single" w:sz="4" w:space="0" w:color="auto"/>
            </w:tcBorders>
            <w:noWrap/>
            <w:vAlign w:val="bottom"/>
          </w:tcPr>
          <w:p w14:paraId="1338BAD5" w14:textId="77777777" w:rsidR="00F23893" w:rsidRPr="00792CCE" w:rsidRDefault="00F23893" w:rsidP="001E7F6E">
            <w:pPr>
              <w:pStyle w:val="TableText"/>
              <w:keepNext/>
              <w:rPr>
                <w:szCs w:val="24"/>
              </w:rPr>
            </w:pPr>
            <w:r w:rsidRPr="00792CCE">
              <w:rPr>
                <w:color w:val="000000"/>
                <w:szCs w:val="24"/>
              </w:rPr>
              <w:t>0</w:t>
            </w:r>
          </w:p>
        </w:tc>
        <w:tc>
          <w:tcPr>
            <w:tcW w:w="576" w:type="dxa"/>
            <w:tcBorders>
              <w:top w:val="single" w:sz="4" w:space="0" w:color="auto"/>
            </w:tcBorders>
            <w:noWrap/>
            <w:vAlign w:val="bottom"/>
          </w:tcPr>
          <w:p w14:paraId="02643A73" w14:textId="77777777" w:rsidR="00F23893" w:rsidRPr="00792CCE" w:rsidRDefault="00F23893" w:rsidP="001E7F6E">
            <w:pPr>
              <w:pStyle w:val="TableText"/>
              <w:keepNext/>
              <w:rPr>
                <w:szCs w:val="24"/>
              </w:rPr>
            </w:pPr>
            <w:r w:rsidRPr="00792CCE">
              <w:rPr>
                <w:color w:val="000000"/>
                <w:szCs w:val="24"/>
              </w:rPr>
              <w:t>12</w:t>
            </w:r>
          </w:p>
        </w:tc>
        <w:tc>
          <w:tcPr>
            <w:tcW w:w="720" w:type="dxa"/>
            <w:tcBorders>
              <w:top w:val="single" w:sz="4" w:space="0" w:color="auto"/>
            </w:tcBorders>
            <w:vAlign w:val="bottom"/>
          </w:tcPr>
          <w:p w14:paraId="5A2302AD" w14:textId="77777777" w:rsidR="00F23893" w:rsidRPr="00792CCE" w:rsidRDefault="00F23893" w:rsidP="001E7F6E">
            <w:pPr>
              <w:pStyle w:val="TableText"/>
              <w:keepNext/>
              <w:rPr>
                <w:szCs w:val="24"/>
              </w:rPr>
            </w:pPr>
            <w:r w:rsidRPr="00792CCE">
              <w:rPr>
                <w:color w:val="000000"/>
                <w:szCs w:val="24"/>
              </w:rPr>
              <w:t>65.7</w:t>
            </w:r>
          </w:p>
        </w:tc>
      </w:tr>
      <w:tr w:rsidR="00F23893" w:rsidRPr="00D24375" w14:paraId="0EA6CE06" w14:textId="77777777" w:rsidTr="001E7F6E">
        <w:tc>
          <w:tcPr>
            <w:tcW w:w="4896" w:type="dxa"/>
            <w:tcBorders>
              <w:bottom w:val="nil"/>
            </w:tcBorders>
            <w:noWrap/>
          </w:tcPr>
          <w:p w14:paraId="56F678D5" w14:textId="77777777" w:rsidR="00F23893" w:rsidRPr="00D24375" w:rsidRDefault="00F23893" w:rsidP="001E7F6E">
            <w:pPr>
              <w:pStyle w:val="TableText"/>
              <w:keepNext/>
              <w:rPr>
                <w:noProof w:val="0"/>
              </w:rPr>
            </w:pPr>
            <w:r w:rsidRPr="00D24375">
              <w:rPr>
                <w:noProof w:val="0"/>
              </w:rPr>
              <w:t>PT 2 Version 2 (Physical Sciences)</w:t>
            </w:r>
          </w:p>
        </w:tc>
        <w:tc>
          <w:tcPr>
            <w:tcW w:w="864" w:type="dxa"/>
            <w:tcBorders>
              <w:bottom w:val="nil"/>
            </w:tcBorders>
            <w:vAlign w:val="bottom"/>
          </w:tcPr>
          <w:p w14:paraId="48867605" w14:textId="77777777" w:rsidR="00F23893" w:rsidRPr="00F9213F" w:rsidRDefault="00F23893" w:rsidP="001E7F6E">
            <w:pPr>
              <w:pStyle w:val="TableText"/>
              <w:keepNext/>
              <w:rPr>
                <w:szCs w:val="24"/>
              </w:rPr>
            </w:pPr>
            <w:r w:rsidRPr="00F9213F">
              <w:rPr>
                <w:color w:val="000000"/>
                <w:szCs w:val="24"/>
              </w:rPr>
              <w:t>157</w:t>
            </w:r>
          </w:p>
        </w:tc>
        <w:tc>
          <w:tcPr>
            <w:tcW w:w="576" w:type="dxa"/>
            <w:tcBorders>
              <w:bottom w:val="nil"/>
            </w:tcBorders>
            <w:noWrap/>
            <w:vAlign w:val="bottom"/>
          </w:tcPr>
          <w:p w14:paraId="696A7435" w14:textId="77777777" w:rsidR="00F23893" w:rsidRPr="00F9213F" w:rsidRDefault="00F23893" w:rsidP="001E7F6E">
            <w:pPr>
              <w:pStyle w:val="TableText"/>
              <w:keepNext/>
              <w:rPr>
                <w:szCs w:val="24"/>
              </w:rPr>
            </w:pPr>
            <w:r w:rsidRPr="00F9213F">
              <w:rPr>
                <w:color w:val="000000"/>
                <w:szCs w:val="24"/>
              </w:rPr>
              <w:t>10</w:t>
            </w:r>
          </w:p>
        </w:tc>
        <w:tc>
          <w:tcPr>
            <w:tcW w:w="662" w:type="dxa"/>
            <w:tcBorders>
              <w:bottom w:val="nil"/>
            </w:tcBorders>
            <w:vAlign w:val="bottom"/>
          </w:tcPr>
          <w:p w14:paraId="33F8FFA7" w14:textId="77777777" w:rsidR="00F23893" w:rsidRPr="00F9213F" w:rsidRDefault="00F23893" w:rsidP="001E7F6E">
            <w:pPr>
              <w:pStyle w:val="TableText"/>
              <w:keepNext/>
              <w:rPr>
                <w:szCs w:val="24"/>
              </w:rPr>
            </w:pPr>
            <w:r w:rsidRPr="00F9213F">
              <w:rPr>
                <w:color w:val="000000"/>
                <w:szCs w:val="24"/>
              </w:rPr>
              <w:t>12</w:t>
            </w:r>
          </w:p>
        </w:tc>
        <w:tc>
          <w:tcPr>
            <w:tcW w:w="720" w:type="dxa"/>
            <w:tcBorders>
              <w:bottom w:val="nil"/>
            </w:tcBorders>
            <w:noWrap/>
            <w:vAlign w:val="bottom"/>
          </w:tcPr>
          <w:p w14:paraId="727480CF" w14:textId="77777777" w:rsidR="00F23893" w:rsidRPr="00792CCE" w:rsidRDefault="00F23893" w:rsidP="001E7F6E">
            <w:pPr>
              <w:pStyle w:val="TableText"/>
              <w:keepNext/>
              <w:rPr>
                <w:szCs w:val="24"/>
              </w:rPr>
            </w:pPr>
            <w:r w:rsidRPr="00792CCE">
              <w:rPr>
                <w:color w:val="000000"/>
                <w:szCs w:val="24"/>
              </w:rPr>
              <w:t>7.0</w:t>
            </w:r>
          </w:p>
        </w:tc>
        <w:tc>
          <w:tcPr>
            <w:tcW w:w="648" w:type="dxa"/>
            <w:tcBorders>
              <w:bottom w:val="nil"/>
            </w:tcBorders>
            <w:vAlign w:val="bottom"/>
          </w:tcPr>
          <w:p w14:paraId="7A7E688D" w14:textId="77777777" w:rsidR="00F23893" w:rsidRPr="00792CCE" w:rsidRDefault="00F23893" w:rsidP="001E7F6E">
            <w:pPr>
              <w:pStyle w:val="TableText"/>
              <w:keepNext/>
              <w:rPr>
                <w:szCs w:val="24"/>
              </w:rPr>
            </w:pPr>
            <w:r w:rsidRPr="00792CCE">
              <w:rPr>
                <w:color w:val="000000"/>
                <w:szCs w:val="24"/>
              </w:rPr>
              <w:t>3.7</w:t>
            </w:r>
          </w:p>
        </w:tc>
        <w:tc>
          <w:tcPr>
            <w:tcW w:w="576" w:type="dxa"/>
            <w:tcBorders>
              <w:bottom w:val="nil"/>
            </w:tcBorders>
            <w:noWrap/>
            <w:vAlign w:val="bottom"/>
          </w:tcPr>
          <w:p w14:paraId="5E7DE407" w14:textId="77777777" w:rsidR="00F23893" w:rsidRPr="00792CCE" w:rsidRDefault="00F23893" w:rsidP="001E7F6E">
            <w:pPr>
              <w:pStyle w:val="TableText"/>
              <w:keepNext/>
              <w:rPr>
                <w:szCs w:val="24"/>
              </w:rPr>
            </w:pPr>
            <w:r w:rsidRPr="00792CCE">
              <w:rPr>
                <w:color w:val="000000"/>
                <w:szCs w:val="24"/>
              </w:rPr>
              <w:t>0</w:t>
            </w:r>
          </w:p>
        </w:tc>
        <w:tc>
          <w:tcPr>
            <w:tcW w:w="576" w:type="dxa"/>
            <w:tcBorders>
              <w:bottom w:val="nil"/>
            </w:tcBorders>
            <w:noWrap/>
            <w:vAlign w:val="bottom"/>
          </w:tcPr>
          <w:p w14:paraId="1EA1D5A9" w14:textId="77777777" w:rsidR="00F23893" w:rsidRPr="00792CCE" w:rsidRDefault="00F23893" w:rsidP="001E7F6E">
            <w:pPr>
              <w:pStyle w:val="TableText"/>
              <w:keepNext/>
              <w:rPr>
                <w:szCs w:val="24"/>
              </w:rPr>
            </w:pPr>
            <w:r w:rsidRPr="00792CCE">
              <w:rPr>
                <w:color w:val="000000"/>
                <w:szCs w:val="24"/>
              </w:rPr>
              <w:t>12</w:t>
            </w:r>
          </w:p>
        </w:tc>
        <w:tc>
          <w:tcPr>
            <w:tcW w:w="720" w:type="dxa"/>
            <w:tcBorders>
              <w:bottom w:val="nil"/>
            </w:tcBorders>
            <w:vAlign w:val="bottom"/>
          </w:tcPr>
          <w:p w14:paraId="418E6433" w14:textId="77777777" w:rsidR="00F23893" w:rsidRPr="00792CCE" w:rsidRDefault="00F23893" w:rsidP="001E7F6E">
            <w:pPr>
              <w:pStyle w:val="TableText"/>
              <w:keepNext/>
              <w:rPr>
                <w:szCs w:val="24"/>
              </w:rPr>
            </w:pPr>
            <w:r w:rsidRPr="00792CCE">
              <w:rPr>
                <w:color w:val="000000"/>
                <w:szCs w:val="24"/>
              </w:rPr>
              <w:t>58.4</w:t>
            </w:r>
          </w:p>
        </w:tc>
      </w:tr>
      <w:tr w:rsidR="00F23893" w:rsidRPr="00D24375" w14:paraId="3FF3BD50" w14:textId="77777777" w:rsidTr="001E7F6E">
        <w:tc>
          <w:tcPr>
            <w:tcW w:w="4896" w:type="dxa"/>
            <w:tcBorders>
              <w:top w:val="nil"/>
              <w:bottom w:val="single" w:sz="4" w:space="0" w:color="auto"/>
            </w:tcBorders>
            <w:noWrap/>
          </w:tcPr>
          <w:p w14:paraId="303A7953" w14:textId="77777777" w:rsidR="00F23893" w:rsidRPr="00D24375" w:rsidRDefault="00F23893" w:rsidP="001E7F6E">
            <w:pPr>
              <w:pStyle w:val="TableText"/>
              <w:rPr>
                <w:noProof w:val="0"/>
              </w:rPr>
            </w:pPr>
            <w:r w:rsidRPr="00D24375">
              <w:rPr>
                <w:noProof w:val="0"/>
              </w:rPr>
              <w:t>PT 3 Version 2 (Earth and Space Sciences)</w:t>
            </w:r>
          </w:p>
        </w:tc>
        <w:tc>
          <w:tcPr>
            <w:tcW w:w="864" w:type="dxa"/>
            <w:tcBorders>
              <w:top w:val="nil"/>
              <w:bottom w:val="single" w:sz="4" w:space="0" w:color="auto"/>
            </w:tcBorders>
            <w:vAlign w:val="bottom"/>
          </w:tcPr>
          <w:p w14:paraId="4E4D2105" w14:textId="77777777" w:rsidR="00F23893" w:rsidRPr="00F9213F" w:rsidRDefault="00F23893" w:rsidP="001E7F6E">
            <w:pPr>
              <w:pStyle w:val="TableText"/>
              <w:rPr>
                <w:szCs w:val="24"/>
              </w:rPr>
            </w:pPr>
            <w:r w:rsidRPr="00F9213F">
              <w:rPr>
                <w:color w:val="000000"/>
                <w:szCs w:val="24"/>
              </w:rPr>
              <w:t>157</w:t>
            </w:r>
          </w:p>
        </w:tc>
        <w:tc>
          <w:tcPr>
            <w:tcW w:w="576" w:type="dxa"/>
            <w:tcBorders>
              <w:top w:val="nil"/>
              <w:bottom w:val="single" w:sz="4" w:space="0" w:color="auto"/>
            </w:tcBorders>
            <w:noWrap/>
            <w:vAlign w:val="bottom"/>
          </w:tcPr>
          <w:p w14:paraId="7FF89BAC" w14:textId="77777777" w:rsidR="00F23893" w:rsidRPr="00F9213F" w:rsidRDefault="00F23893" w:rsidP="001E7F6E">
            <w:pPr>
              <w:pStyle w:val="TableText"/>
              <w:rPr>
                <w:szCs w:val="24"/>
              </w:rPr>
            </w:pPr>
            <w:r w:rsidRPr="00F9213F">
              <w:rPr>
                <w:color w:val="000000"/>
                <w:szCs w:val="24"/>
              </w:rPr>
              <w:t>10</w:t>
            </w:r>
          </w:p>
        </w:tc>
        <w:tc>
          <w:tcPr>
            <w:tcW w:w="662" w:type="dxa"/>
            <w:tcBorders>
              <w:top w:val="nil"/>
              <w:bottom w:val="single" w:sz="4" w:space="0" w:color="auto"/>
            </w:tcBorders>
            <w:vAlign w:val="bottom"/>
          </w:tcPr>
          <w:p w14:paraId="7F791409" w14:textId="77777777" w:rsidR="00F23893" w:rsidRPr="00F9213F" w:rsidRDefault="00F23893" w:rsidP="001E7F6E">
            <w:pPr>
              <w:pStyle w:val="TableText"/>
              <w:rPr>
                <w:szCs w:val="24"/>
              </w:rPr>
            </w:pPr>
            <w:r w:rsidRPr="00F9213F">
              <w:rPr>
                <w:color w:val="000000"/>
                <w:szCs w:val="24"/>
              </w:rPr>
              <w:t>12</w:t>
            </w:r>
          </w:p>
        </w:tc>
        <w:tc>
          <w:tcPr>
            <w:tcW w:w="720" w:type="dxa"/>
            <w:tcBorders>
              <w:top w:val="nil"/>
              <w:bottom w:val="single" w:sz="4" w:space="0" w:color="auto"/>
            </w:tcBorders>
            <w:noWrap/>
            <w:vAlign w:val="bottom"/>
          </w:tcPr>
          <w:p w14:paraId="63029587" w14:textId="77777777" w:rsidR="00F23893" w:rsidRPr="00792CCE" w:rsidRDefault="00F23893" w:rsidP="001E7F6E">
            <w:pPr>
              <w:pStyle w:val="TableText"/>
              <w:rPr>
                <w:szCs w:val="24"/>
              </w:rPr>
            </w:pPr>
            <w:r w:rsidRPr="00792CCE">
              <w:rPr>
                <w:color w:val="000000"/>
                <w:szCs w:val="24"/>
              </w:rPr>
              <w:t>6.3</w:t>
            </w:r>
          </w:p>
        </w:tc>
        <w:tc>
          <w:tcPr>
            <w:tcW w:w="648" w:type="dxa"/>
            <w:tcBorders>
              <w:top w:val="nil"/>
              <w:bottom w:val="single" w:sz="4" w:space="0" w:color="auto"/>
            </w:tcBorders>
            <w:vAlign w:val="bottom"/>
          </w:tcPr>
          <w:p w14:paraId="752F4A69" w14:textId="77777777" w:rsidR="00F23893" w:rsidRPr="00792CCE" w:rsidRDefault="00F23893" w:rsidP="001E7F6E">
            <w:pPr>
              <w:pStyle w:val="TableText"/>
              <w:rPr>
                <w:szCs w:val="24"/>
              </w:rPr>
            </w:pPr>
            <w:r w:rsidRPr="00792CCE">
              <w:rPr>
                <w:color w:val="000000"/>
                <w:szCs w:val="24"/>
              </w:rPr>
              <w:t>3.3</w:t>
            </w:r>
          </w:p>
        </w:tc>
        <w:tc>
          <w:tcPr>
            <w:tcW w:w="576" w:type="dxa"/>
            <w:tcBorders>
              <w:top w:val="nil"/>
              <w:bottom w:val="single" w:sz="4" w:space="0" w:color="auto"/>
            </w:tcBorders>
            <w:noWrap/>
            <w:vAlign w:val="bottom"/>
          </w:tcPr>
          <w:p w14:paraId="32468D57" w14:textId="77777777" w:rsidR="00F23893" w:rsidRPr="00792CCE" w:rsidRDefault="00F23893" w:rsidP="001E7F6E">
            <w:pPr>
              <w:pStyle w:val="TableText"/>
              <w:rPr>
                <w:szCs w:val="24"/>
              </w:rPr>
            </w:pPr>
            <w:r w:rsidRPr="00792CCE">
              <w:rPr>
                <w:color w:val="000000"/>
                <w:szCs w:val="24"/>
              </w:rPr>
              <w:t>0</w:t>
            </w:r>
          </w:p>
        </w:tc>
        <w:tc>
          <w:tcPr>
            <w:tcW w:w="576" w:type="dxa"/>
            <w:tcBorders>
              <w:top w:val="nil"/>
              <w:bottom w:val="single" w:sz="4" w:space="0" w:color="auto"/>
            </w:tcBorders>
            <w:noWrap/>
            <w:vAlign w:val="bottom"/>
          </w:tcPr>
          <w:p w14:paraId="57A90B5C" w14:textId="77777777" w:rsidR="00F23893" w:rsidRPr="00792CCE" w:rsidRDefault="00F23893" w:rsidP="001E7F6E">
            <w:pPr>
              <w:pStyle w:val="TableText"/>
              <w:rPr>
                <w:szCs w:val="24"/>
              </w:rPr>
            </w:pPr>
            <w:r w:rsidRPr="00792CCE">
              <w:rPr>
                <w:color w:val="000000"/>
                <w:szCs w:val="24"/>
              </w:rPr>
              <w:t>12</w:t>
            </w:r>
          </w:p>
        </w:tc>
        <w:tc>
          <w:tcPr>
            <w:tcW w:w="720" w:type="dxa"/>
            <w:tcBorders>
              <w:top w:val="nil"/>
              <w:bottom w:val="single" w:sz="4" w:space="0" w:color="auto"/>
            </w:tcBorders>
            <w:vAlign w:val="bottom"/>
          </w:tcPr>
          <w:p w14:paraId="0B25B093" w14:textId="77777777" w:rsidR="00F23893" w:rsidRPr="00792CCE" w:rsidRDefault="00F23893" w:rsidP="001E7F6E">
            <w:pPr>
              <w:pStyle w:val="TableText"/>
              <w:rPr>
                <w:szCs w:val="24"/>
              </w:rPr>
            </w:pPr>
            <w:r w:rsidRPr="00792CCE">
              <w:rPr>
                <w:color w:val="000000"/>
                <w:szCs w:val="24"/>
              </w:rPr>
              <w:t>52.3</w:t>
            </w:r>
          </w:p>
        </w:tc>
      </w:tr>
      <w:tr w:rsidR="00F23893" w:rsidRPr="00D24375" w14:paraId="4D99C1EA" w14:textId="77777777" w:rsidTr="001E7F6E">
        <w:tc>
          <w:tcPr>
            <w:tcW w:w="4896" w:type="dxa"/>
            <w:tcBorders>
              <w:top w:val="single" w:sz="4" w:space="0" w:color="auto"/>
            </w:tcBorders>
            <w:noWrap/>
            <w:hideMark/>
          </w:tcPr>
          <w:p w14:paraId="04B26B9A" w14:textId="77777777" w:rsidR="00F23893" w:rsidRPr="00D24375" w:rsidRDefault="00F23893" w:rsidP="001E7F6E">
            <w:pPr>
              <w:pStyle w:val="TableText"/>
              <w:rPr>
                <w:noProof w:val="0"/>
              </w:rPr>
            </w:pPr>
            <w:r w:rsidRPr="00D24375">
              <w:rPr>
                <w:noProof w:val="0"/>
              </w:rPr>
              <w:t>PT 1 Version 3 (Life Sciences)</w:t>
            </w:r>
          </w:p>
        </w:tc>
        <w:tc>
          <w:tcPr>
            <w:tcW w:w="864" w:type="dxa"/>
            <w:tcBorders>
              <w:top w:val="single" w:sz="4" w:space="0" w:color="auto"/>
            </w:tcBorders>
            <w:vAlign w:val="bottom"/>
          </w:tcPr>
          <w:p w14:paraId="4BD695A3" w14:textId="77777777" w:rsidR="00F23893" w:rsidRPr="00F9213F" w:rsidRDefault="00F23893" w:rsidP="001E7F6E">
            <w:pPr>
              <w:pStyle w:val="TableText"/>
              <w:rPr>
                <w:szCs w:val="24"/>
              </w:rPr>
            </w:pPr>
            <w:r w:rsidRPr="00F9213F">
              <w:rPr>
                <w:color w:val="000000"/>
                <w:szCs w:val="24"/>
              </w:rPr>
              <w:t>198</w:t>
            </w:r>
          </w:p>
        </w:tc>
        <w:tc>
          <w:tcPr>
            <w:tcW w:w="576" w:type="dxa"/>
            <w:tcBorders>
              <w:top w:val="single" w:sz="4" w:space="0" w:color="auto"/>
            </w:tcBorders>
            <w:noWrap/>
            <w:vAlign w:val="bottom"/>
          </w:tcPr>
          <w:p w14:paraId="02376BE1" w14:textId="77777777" w:rsidR="00F23893" w:rsidRPr="00F9213F" w:rsidRDefault="00F23893" w:rsidP="001E7F6E">
            <w:pPr>
              <w:pStyle w:val="TableText"/>
              <w:rPr>
                <w:szCs w:val="24"/>
              </w:rPr>
            </w:pPr>
            <w:r w:rsidRPr="00F9213F">
              <w:rPr>
                <w:color w:val="000000"/>
                <w:szCs w:val="24"/>
              </w:rPr>
              <w:t>10</w:t>
            </w:r>
          </w:p>
        </w:tc>
        <w:tc>
          <w:tcPr>
            <w:tcW w:w="662" w:type="dxa"/>
            <w:tcBorders>
              <w:top w:val="single" w:sz="4" w:space="0" w:color="auto"/>
            </w:tcBorders>
            <w:vAlign w:val="bottom"/>
          </w:tcPr>
          <w:p w14:paraId="23324C2A" w14:textId="77777777" w:rsidR="00F23893" w:rsidRPr="00F9213F" w:rsidRDefault="00F23893" w:rsidP="001E7F6E">
            <w:pPr>
              <w:pStyle w:val="TableText"/>
              <w:rPr>
                <w:szCs w:val="24"/>
              </w:rPr>
            </w:pPr>
            <w:r w:rsidRPr="00F9213F">
              <w:rPr>
                <w:color w:val="000000"/>
                <w:szCs w:val="24"/>
              </w:rPr>
              <w:t>12</w:t>
            </w:r>
          </w:p>
        </w:tc>
        <w:tc>
          <w:tcPr>
            <w:tcW w:w="720" w:type="dxa"/>
            <w:tcBorders>
              <w:top w:val="single" w:sz="4" w:space="0" w:color="auto"/>
            </w:tcBorders>
            <w:noWrap/>
            <w:vAlign w:val="bottom"/>
          </w:tcPr>
          <w:p w14:paraId="5BA0AE4A" w14:textId="77777777" w:rsidR="00F23893" w:rsidRPr="00792CCE" w:rsidRDefault="00F23893" w:rsidP="001E7F6E">
            <w:pPr>
              <w:pStyle w:val="TableText"/>
              <w:rPr>
                <w:szCs w:val="24"/>
              </w:rPr>
            </w:pPr>
            <w:r w:rsidRPr="00792CCE">
              <w:rPr>
                <w:color w:val="000000"/>
                <w:szCs w:val="24"/>
              </w:rPr>
              <w:t>7.3</w:t>
            </w:r>
          </w:p>
        </w:tc>
        <w:tc>
          <w:tcPr>
            <w:tcW w:w="648" w:type="dxa"/>
            <w:tcBorders>
              <w:top w:val="single" w:sz="4" w:space="0" w:color="auto"/>
            </w:tcBorders>
            <w:vAlign w:val="bottom"/>
          </w:tcPr>
          <w:p w14:paraId="3E4B4538" w14:textId="77777777" w:rsidR="00F23893" w:rsidRPr="00792CCE" w:rsidRDefault="00F23893" w:rsidP="001E7F6E">
            <w:pPr>
              <w:pStyle w:val="TableText"/>
              <w:rPr>
                <w:szCs w:val="24"/>
              </w:rPr>
            </w:pPr>
            <w:r w:rsidRPr="00792CCE">
              <w:rPr>
                <w:color w:val="000000"/>
                <w:szCs w:val="24"/>
              </w:rPr>
              <w:t>3.3</w:t>
            </w:r>
          </w:p>
        </w:tc>
        <w:tc>
          <w:tcPr>
            <w:tcW w:w="576" w:type="dxa"/>
            <w:tcBorders>
              <w:top w:val="single" w:sz="4" w:space="0" w:color="auto"/>
            </w:tcBorders>
            <w:noWrap/>
            <w:vAlign w:val="bottom"/>
          </w:tcPr>
          <w:p w14:paraId="68AB443E" w14:textId="77777777" w:rsidR="00F23893" w:rsidRPr="00792CCE" w:rsidRDefault="00F23893" w:rsidP="001E7F6E">
            <w:pPr>
              <w:pStyle w:val="TableText"/>
              <w:rPr>
                <w:szCs w:val="24"/>
              </w:rPr>
            </w:pPr>
            <w:r w:rsidRPr="00792CCE">
              <w:rPr>
                <w:color w:val="000000"/>
                <w:szCs w:val="24"/>
              </w:rPr>
              <w:t>0</w:t>
            </w:r>
          </w:p>
        </w:tc>
        <w:tc>
          <w:tcPr>
            <w:tcW w:w="576" w:type="dxa"/>
            <w:tcBorders>
              <w:top w:val="single" w:sz="4" w:space="0" w:color="auto"/>
            </w:tcBorders>
            <w:noWrap/>
            <w:vAlign w:val="bottom"/>
          </w:tcPr>
          <w:p w14:paraId="0D65E2A2" w14:textId="77777777" w:rsidR="00F23893" w:rsidRPr="00792CCE" w:rsidRDefault="00F23893" w:rsidP="001E7F6E">
            <w:pPr>
              <w:pStyle w:val="TableText"/>
              <w:rPr>
                <w:szCs w:val="24"/>
              </w:rPr>
            </w:pPr>
            <w:r w:rsidRPr="00792CCE">
              <w:rPr>
                <w:color w:val="000000"/>
                <w:szCs w:val="24"/>
              </w:rPr>
              <w:t>12</w:t>
            </w:r>
          </w:p>
        </w:tc>
        <w:tc>
          <w:tcPr>
            <w:tcW w:w="720" w:type="dxa"/>
            <w:tcBorders>
              <w:top w:val="single" w:sz="4" w:space="0" w:color="auto"/>
            </w:tcBorders>
            <w:vAlign w:val="bottom"/>
          </w:tcPr>
          <w:p w14:paraId="18B407BE" w14:textId="77777777" w:rsidR="00F23893" w:rsidRPr="00792CCE" w:rsidRDefault="00F23893" w:rsidP="001E7F6E">
            <w:pPr>
              <w:pStyle w:val="TableText"/>
              <w:rPr>
                <w:szCs w:val="24"/>
              </w:rPr>
            </w:pPr>
            <w:r w:rsidRPr="00792CCE">
              <w:rPr>
                <w:color w:val="000000"/>
                <w:szCs w:val="24"/>
              </w:rPr>
              <w:t>60.8</w:t>
            </w:r>
          </w:p>
        </w:tc>
      </w:tr>
      <w:tr w:rsidR="00F23893" w:rsidRPr="00D24375" w14:paraId="678BE813" w14:textId="77777777" w:rsidTr="001E7F6E">
        <w:tc>
          <w:tcPr>
            <w:tcW w:w="4896" w:type="dxa"/>
            <w:tcBorders>
              <w:bottom w:val="nil"/>
            </w:tcBorders>
            <w:noWrap/>
          </w:tcPr>
          <w:p w14:paraId="1EB10933" w14:textId="77777777" w:rsidR="00F23893" w:rsidRPr="00D24375" w:rsidRDefault="00F23893" w:rsidP="001E7F6E">
            <w:pPr>
              <w:pStyle w:val="TableText"/>
              <w:rPr>
                <w:noProof w:val="0"/>
              </w:rPr>
            </w:pPr>
            <w:r w:rsidRPr="00D24375">
              <w:rPr>
                <w:noProof w:val="0"/>
              </w:rPr>
              <w:t>PT 2 Version 3 (Physical Sciences)</w:t>
            </w:r>
          </w:p>
        </w:tc>
        <w:tc>
          <w:tcPr>
            <w:tcW w:w="864" w:type="dxa"/>
            <w:tcBorders>
              <w:bottom w:val="nil"/>
            </w:tcBorders>
            <w:vAlign w:val="bottom"/>
          </w:tcPr>
          <w:p w14:paraId="08BA9F2E" w14:textId="77777777" w:rsidR="00F23893" w:rsidRPr="00F9213F" w:rsidRDefault="00F23893" w:rsidP="001E7F6E">
            <w:pPr>
              <w:pStyle w:val="TableText"/>
              <w:rPr>
                <w:szCs w:val="24"/>
              </w:rPr>
            </w:pPr>
            <w:r w:rsidRPr="00F9213F">
              <w:rPr>
                <w:color w:val="000000"/>
                <w:szCs w:val="24"/>
              </w:rPr>
              <w:t>198</w:t>
            </w:r>
          </w:p>
        </w:tc>
        <w:tc>
          <w:tcPr>
            <w:tcW w:w="576" w:type="dxa"/>
            <w:tcBorders>
              <w:bottom w:val="nil"/>
            </w:tcBorders>
            <w:noWrap/>
            <w:vAlign w:val="bottom"/>
          </w:tcPr>
          <w:p w14:paraId="7A795D48" w14:textId="77777777" w:rsidR="00F23893" w:rsidRPr="00F9213F" w:rsidRDefault="00F23893" w:rsidP="001E7F6E">
            <w:pPr>
              <w:pStyle w:val="TableText"/>
              <w:rPr>
                <w:szCs w:val="24"/>
              </w:rPr>
            </w:pPr>
            <w:r w:rsidRPr="00F9213F">
              <w:rPr>
                <w:color w:val="000000"/>
                <w:szCs w:val="24"/>
              </w:rPr>
              <w:t>10</w:t>
            </w:r>
          </w:p>
        </w:tc>
        <w:tc>
          <w:tcPr>
            <w:tcW w:w="662" w:type="dxa"/>
            <w:tcBorders>
              <w:bottom w:val="nil"/>
            </w:tcBorders>
            <w:vAlign w:val="bottom"/>
          </w:tcPr>
          <w:p w14:paraId="1CFC8E7E" w14:textId="77777777" w:rsidR="00F23893" w:rsidRPr="00F9213F" w:rsidRDefault="00F23893" w:rsidP="001E7F6E">
            <w:pPr>
              <w:pStyle w:val="TableText"/>
              <w:rPr>
                <w:szCs w:val="24"/>
              </w:rPr>
            </w:pPr>
            <w:r w:rsidRPr="00F9213F">
              <w:rPr>
                <w:color w:val="000000"/>
                <w:szCs w:val="24"/>
              </w:rPr>
              <w:t>12</w:t>
            </w:r>
          </w:p>
        </w:tc>
        <w:tc>
          <w:tcPr>
            <w:tcW w:w="720" w:type="dxa"/>
            <w:tcBorders>
              <w:bottom w:val="nil"/>
            </w:tcBorders>
            <w:noWrap/>
            <w:vAlign w:val="bottom"/>
          </w:tcPr>
          <w:p w14:paraId="1FF32AA7" w14:textId="77777777" w:rsidR="00F23893" w:rsidRPr="00792CCE" w:rsidRDefault="00F23893" w:rsidP="001E7F6E">
            <w:pPr>
              <w:pStyle w:val="TableText"/>
              <w:rPr>
                <w:szCs w:val="24"/>
              </w:rPr>
            </w:pPr>
            <w:r w:rsidRPr="00792CCE">
              <w:rPr>
                <w:color w:val="000000"/>
                <w:szCs w:val="24"/>
              </w:rPr>
              <w:t>6.5</w:t>
            </w:r>
          </w:p>
        </w:tc>
        <w:tc>
          <w:tcPr>
            <w:tcW w:w="648" w:type="dxa"/>
            <w:tcBorders>
              <w:bottom w:val="nil"/>
            </w:tcBorders>
            <w:vAlign w:val="bottom"/>
          </w:tcPr>
          <w:p w14:paraId="4EB808F5" w14:textId="77777777" w:rsidR="00F23893" w:rsidRPr="00792CCE" w:rsidRDefault="00F23893" w:rsidP="001E7F6E">
            <w:pPr>
              <w:pStyle w:val="TableText"/>
              <w:rPr>
                <w:szCs w:val="24"/>
              </w:rPr>
            </w:pPr>
            <w:r w:rsidRPr="00792CCE">
              <w:rPr>
                <w:color w:val="000000"/>
                <w:szCs w:val="24"/>
              </w:rPr>
              <w:t>3.1</w:t>
            </w:r>
          </w:p>
        </w:tc>
        <w:tc>
          <w:tcPr>
            <w:tcW w:w="576" w:type="dxa"/>
            <w:tcBorders>
              <w:bottom w:val="nil"/>
            </w:tcBorders>
            <w:noWrap/>
            <w:vAlign w:val="bottom"/>
          </w:tcPr>
          <w:p w14:paraId="053C7301" w14:textId="77777777" w:rsidR="00F23893" w:rsidRPr="00792CCE" w:rsidRDefault="00F23893" w:rsidP="001E7F6E">
            <w:pPr>
              <w:pStyle w:val="TableText"/>
              <w:rPr>
                <w:szCs w:val="24"/>
              </w:rPr>
            </w:pPr>
            <w:r w:rsidRPr="00792CCE">
              <w:rPr>
                <w:color w:val="000000"/>
                <w:szCs w:val="24"/>
              </w:rPr>
              <w:t>0</w:t>
            </w:r>
          </w:p>
        </w:tc>
        <w:tc>
          <w:tcPr>
            <w:tcW w:w="576" w:type="dxa"/>
            <w:tcBorders>
              <w:bottom w:val="nil"/>
            </w:tcBorders>
            <w:noWrap/>
            <w:vAlign w:val="bottom"/>
          </w:tcPr>
          <w:p w14:paraId="7B14923A" w14:textId="77777777" w:rsidR="00F23893" w:rsidRPr="00792CCE" w:rsidRDefault="00F23893" w:rsidP="001E7F6E">
            <w:pPr>
              <w:pStyle w:val="TableText"/>
              <w:rPr>
                <w:szCs w:val="24"/>
              </w:rPr>
            </w:pPr>
            <w:r w:rsidRPr="00792CCE">
              <w:rPr>
                <w:color w:val="000000"/>
                <w:szCs w:val="24"/>
              </w:rPr>
              <w:t>12</w:t>
            </w:r>
          </w:p>
        </w:tc>
        <w:tc>
          <w:tcPr>
            <w:tcW w:w="720" w:type="dxa"/>
            <w:tcBorders>
              <w:bottom w:val="nil"/>
            </w:tcBorders>
            <w:vAlign w:val="bottom"/>
          </w:tcPr>
          <w:p w14:paraId="5F3AA2FF" w14:textId="77777777" w:rsidR="00F23893" w:rsidRPr="00792CCE" w:rsidRDefault="00F23893" w:rsidP="001E7F6E">
            <w:pPr>
              <w:pStyle w:val="TableText"/>
              <w:rPr>
                <w:szCs w:val="24"/>
              </w:rPr>
            </w:pPr>
            <w:r w:rsidRPr="00792CCE">
              <w:rPr>
                <w:color w:val="000000"/>
                <w:szCs w:val="24"/>
              </w:rPr>
              <w:t>54.3</w:t>
            </w:r>
          </w:p>
        </w:tc>
      </w:tr>
      <w:tr w:rsidR="00F23893" w:rsidRPr="00D24375" w14:paraId="72C471A0" w14:textId="77777777" w:rsidTr="001E7F6E">
        <w:tc>
          <w:tcPr>
            <w:tcW w:w="4896" w:type="dxa"/>
            <w:tcBorders>
              <w:top w:val="nil"/>
              <w:bottom w:val="single" w:sz="4" w:space="0" w:color="auto"/>
            </w:tcBorders>
            <w:noWrap/>
          </w:tcPr>
          <w:p w14:paraId="7D532021" w14:textId="77777777" w:rsidR="00F23893" w:rsidRPr="00D24375" w:rsidRDefault="00F23893" w:rsidP="001E7F6E">
            <w:pPr>
              <w:pStyle w:val="TableText"/>
              <w:rPr>
                <w:noProof w:val="0"/>
              </w:rPr>
            </w:pPr>
            <w:r w:rsidRPr="00D24375">
              <w:rPr>
                <w:noProof w:val="0"/>
              </w:rPr>
              <w:t>PT 3 Version 3 (Earth and Space Sciences)</w:t>
            </w:r>
          </w:p>
        </w:tc>
        <w:tc>
          <w:tcPr>
            <w:tcW w:w="864" w:type="dxa"/>
            <w:tcBorders>
              <w:top w:val="nil"/>
              <w:bottom w:val="single" w:sz="4" w:space="0" w:color="auto"/>
            </w:tcBorders>
            <w:vAlign w:val="bottom"/>
          </w:tcPr>
          <w:p w14:paraId="79047C29" w14:textId="77777777" w:rsidR="00F23893" w:rsidRPr="00F9213F" w:rsidRDefault="00F23893" w:rsidP="001E7F6E">
            <w:pPr>
              <w:pStyle w:val="TableText"/>
              <w:rPr>
                <w:szCs w:val="24"/>
              </w:rPr>
            </w:pPr>
            <w:r w:rsidRPr="00F9213F">
              <w:rPr>
                <w:color w:val="000000"/>
                <w:szCs w:val="24"/>
              </w:rPr>
              <w:t>198</w:t>
            </w:r>
          </w:p>
        </w:tc>
        <w:tc>
          <w:tcPr>
            <w:tcW w:w="576" w:type="dxa"/>
            <w:tcBorders>
              <w:top w:val="nil"/>
              <w:bottom w:val="single" w:sz="4" w:space="0" w:color="auto"/>
            </w:tcBorders>
            <w:noWrap/>
            <w:vAlign w:val="bottom"/>
          </w:tcPr>
          <w:p w14:paraId="3C1C1992" w14:textId="77777777" w:rsidR="00F23893" w:rsidRPr="00F9213F" w:rsidRDefault="00F23893" w:rsidP="001E7F6E">
            <w:pPr>
              <w:pStyle w:val="TableText"/>
              <w:rPr>
                <w:szCs w:val="24"/>
              </w:rPr>
            </w:pPr>
            <w:r w:rsidRPr="00F9213F">
              <w:rPr>
                <w:color w:val="000000"/>
                <w:szCs w:val="24"/>
              </w:rPr>
              <w:t>10</w:t>
            </w:r>
          </w:p>
        </w:tc>
        <w:tc>
          <w:tcPr>
            <w:tcW w:w="662" w:type="dxa"/>
            <w:tcBorders>
              <w:top w:val="nil"/>
              <w:bottom w:val="single" w:sz="4" w:space="0" w:color="auto"/>
            </w:tcBorders>
            <w:vAlign w:val="bottom"/>
          </w:tcPr>
          <w:p w14:paraId="1D0DC671" w14:textId="77777777" w:rsidR="00F23893" w:rsidRPr="00F9213F" w:rsidRDefault="00F23893" w:rsidP="001E7F6E">
            <w:pPr>
              <w:pStyle w:val="TableText"/>
              <w:rPr>
                <w:szCs w:val="24"/>
              </w:rPr>
            </w:pPr>
            <w:r w:rsidRPr="00F9213F">
              <w:rPr>
                <w:color w:val="000000"/>
                <w:szCs w:val="24"/>
              </w:rPr>
              <w:t>12</w:t>
            </w:r>
          </w:p>
        </w:tc>
        <w:tc>
          <w:tcPr>
            <w:tcW w:w="720" w:type="dxa"/>
            <w:tcBorders>
              <w:top w:val="nil"/>
              <w:bottom w:val="single" w:sz="4" w:space="0" w:color="auto"/>
            </w:tcBorders>
            <w:noWrap/>
            <w:vAlign w:val="bottom"/>
          </w:tcPr>
          <w:p w14:paraId="34828CB5" w14:textId="77777777" w:rsidR="00F23893" w:rsidRPr="00792CCE" w:rsidRDefault="00F23893" w:rsidP="001E7F6E">
            <w:pPr>
              <w:pStyle w:val="TableText"/>
              <w:rPr>
                <w:szCs w:val="24"/>
              </w:rPr>
            </w:pPr>
            <w:r w:rsidRPr="00792CCE">
              <w:rPr>
                <w:color w:val="000000"/>
                <w:szCs w:val="24"/>
              </w:rPr>
              <w:t>7.0</w:t>
            </w:r>
          </w:p>
        </w:tc>
        <w:tc>
          <w:tcPr>
            <w:tcW w:w="648" w:type="dxa"/>
            <w:tcBorders>
              <w:top w:val="nil"/>
              <w:bottom w:val="single" w:sz="4" w:space="0" w:color="auto"/>
            </w:tcBorders>
            <w:vAlign w:val="bottom"/>
          </w:tcPr>
          <w:p w14:paraId="0F5CC350" w14:textId="77777777" w:rsidR="00F23893" w:rsidRPr="00792CCE" w:rsidRDefault="00F23893" w:rsidP="001E7F6E">
            <w:pPr>
              <w:pStyle w:val="TableText"/>
              <w:rPr>
                <w:szCs w:val="24"/>
              </w:rPr>
            </w:pPr>
            <w:r w:rsidRPr="00792CCE">
              <w:rPr>
                <w:color w:val="000000"/>
                <w:szCs w:val="24"/>
              </w:rPr>
              <w:t>3.1</w:t>
            </w:r>
          </w:p>
        </w:tc>
        <w:tc>
          <w:tcPr>
            <w:tcW w:w="576" w:type="dxa"/>
            <w:tcBorders>
              <w:top w:val="nil"/>
              <w:bottom w:val="single" w:sz="4" w:space="0" w:color="auto"/>
            </w:tcBorders>
            <w:noWrap/>
            <w:vAlign w:val="bottom"/>
          </w:tcPr>
          <w:p w14:paraId="74BD9971" w14:textId="77777777" w:rsidR="00F23893" w:rsidRPr="00792CCE" w:rsidRDefault="00F23893" w:rsidP="001E7F6E">
            <w:pPr>
              <w:pStyle w:val="TableText"/>
              <w:rPr>
                <w:szCs w:val="24"/>
              </w:rPr>
            </w:pPr>
            <w:r w:rsidRPr="00792CCE">
              <w:rPr>
                <w:color w:val="000000"/>
                <w:szCs w:val="24"/>
              </w:rPr>
              <w:t>0</w:t>
            </w:r>
          </w:p>
        </w:tc>
        <w:tc>
          <w:tcPr>
            <w:tcW w:w="576" w:type="dxa"/>
            <w:tcBorders>
              <w:top w:val="nil"/>
              <w:bottom w:val="single" w:sz="4" w:space="0" w:color="auto"/>
            </w:tcBorders>
            <w:noWrap/>
            <w:vAlign w:val="bottom"/>
          </w:tcPr>
          <w:p w14:paraId="28B48BE6" w14:textId="77777777" w:rsidR="00F23893" w:rsidRPr="00792CCE" w:rsidRDefault="00F23893" w:rsidP="001E7F6E">
            <w:pPr>
              <w:pStyle w:val="TableText"/>
              <w:rPr>
                <w:szCs w:val="24"/>
              </w:rPr>
            </w:pPr>
            <w:r w:rsidRPr="00792CCE">
              <w:rPr>
                <w:color w:val="000000"/>
                <w:szCs w:val="24"/>
              </w:rPr>
              <w:t>12</w:t>
            </w:r>
          </w:p>
        </w:tc>
        <w:tc>
          <w:tcPr>
            <w:tcW w:w="720" w:type="dxa"/>
            <w:tcBorders>
              <w:top w:val="nil"/>
              <w:bottom w:val="single" w:sz="4" w:space="0" w:color="auto"/>
            </w:tcBorders>
            <w:vAlign w:val="bottom"/>
          </w:tcPr>
          <w:p w14:paraId="3167B62C" w14:textId="77777777" w:rsidR="00F23893" w:rsidRPr="00792CCE" w:rsidRDefault="00F23893" w:rsidP="001E7F6E">
            <w:pPr>
              <w:pStyle w:val="TableText"/>
              <w:rPr>
                <w:szCs w:val="24"/>
              </w:rPr>
            </w:pPr>
            <w:r w:rsidRPr="00792CCE">
              <w:rPr>
                <w:color w:val="000000"/>
                <w:szCs w:val="24"/>
              </w:rPr>
              <w:t>58.2</w:t>
            </w:r>
          </w:p>
        </w:tc>
      </w:tr>
      <w:tr w:rsidR="00F23893" w:rsidRPr="00D24375" w14:paraId="6BA706B3" w14:textId="77777777" w:rsidTr="001E7F6E">
        <w:tc>
          <w:tcPr>
            <w:tcW w:w="4896" w:type="dxa"/>
            <w:tcBorders>
              <w:top w:val="single" w:sz="4" w:space="0" w:color="auto"/>
            </w:tcBorders>
            <w:noWrap/>
          </w:tcPr>
          <w:p w14:paraId="7547F771" w14:textId="77777777" w:rsidR="00F23893" w:rsidRPr="00D24375" w:rsidRDefault="00F23893" w:rsidP="001E7F6E">
            <w:pPr>
              <w:pStyle w:val="TableText"/>
              <w:rPr>
                <w:noProof w:val="0"/>
              </w:rPr>
            </w:pPr>
            <w:r w:rsidRPr="00D24375">
              <w:rPr>
                <w:noProof w:val="0"/>
              </w:rPr>
              <w:t>PT 1 Version 4 (Life Sciences)</w:t>
            </w:r>
          </w:p>
        </w:tc>
        <w:tc>
          <w:tcPr>
            <w:tcW w:w="864" w:type="dxa"/>
            <w:tcBorders>
              <w:top w:val="single" w:sz="4" w:space="0" w:color="auto"/>
            </w:tcBorders>
            <w:vAlign w:val="bottom"/>
          </w:tcPr>
          <w:p w14:paraId="64EC8EAD" w14:textId="77777777" w:rsidR="00F23893" w:rsidRPr="00F9213F" w:rsidRDefault="00F23893" w:rsidP="001E7F6E">
            <w:pPr>
              <w:pStyle w:val="TableText"/>
              <w:rPr>
                <w:szCs w:val="24"/>
              </w:rPr>
            </w:pPr>
            <w:r w:rsidRPr="00F9213F">
              <w:rPr>
                <w:color w:val="000000"/>
                <w:szCs w:val="24"/>
              </w:rPr>
              <w:t>205</w:t>
            </w:r>
          </w:p>
        </w:tc>
        <w:tc>
          <w:tcPr>
            <w:tcW w:w="576" w:type="dxa"/>
            <w:tcBorders>
              <w:top w:val="single" w:sz="4" w:space="0" w:color="auto"/>
            </w:tcBorders>
            <w:noWrap/>
            <w:vAlign w:val="bottom"/>
          </w:tcPr>
          <w:p w14:paraId="622A80F3" w14:textId="77777777" w:rsidR="00F23893" w:rsidRPr="00F9213F" w:rsidRDefault="00F23893" w:rsidP="001E7F6E">
            <w:pPr>
              <w:pStyle w:val="TableText"/>
              <w:rPr>
                <w:szCs w:val="24"/>
              </w:rPr>
            </w:pPr>
            <w:r w:rsidRPr="00F9213F">
              <w:rPr>
                <w:color w:val="000000"/>
                <w:szCs w:val="24"/>
              </w:rPr>
              <w:t>10</w:t>
            </w:r>
          </w:p>
        </w:tc>
        <w:tc>
          <w:tcPr>
            <w:tcW w:w="662" w:type="dxa"/>
            <w:tcBorders>
              <w:top w:val="single" w:sz="4" w:space="0" w:color="auto"/>
            </w:tcBorders>
            <w:vAlign w:val="bottom"/>
          </w:tcPr>
          <w:p w14:paraId="13A1DF05" w14:textId="77777777" w:rsidR="00F23893" w:rsidRPr="00F9213F" w:rsidRDefault="00F23893" w:rsidP="001E7F6E">
            <w:pPr>
              <w:pStyle w:val="TableText"/>
              <w:rPr>
                <w:szCs w:val="24"/>
              </w:rPr>
            </w:pPr>
            <w:r w:rsidRPr="00F9213F">
              <w:rPr>
                <w:color w:val="000000"/>
                <w:szCs w:val="24"/>
              </w:rPr>
              <w:t>12</w:t>
            </w:r>
          </w:p>
        </w:tc>
        <w:tc>
          <w:tcPr>
            <w:tcW w:w="720" w:type="dxa"/>
            <w:tcBorders>
              <w:top w:val="single" w:sz="4" w:space="0" w:color="auto"/>
            </w:tcBorders>
            <w:noWrap/>
            <w:vAlign w:val="bottom"/>
          </w:tcPr>
          <w:p w14:paraId="43F57624" w14:textId="77777777" w:rsidR="00F23893" w:rsidRPr="00792CCE" w:rsidRDefault="00F23893" w:rsidP="001E7F6E">
            <w:pPr>
              <w:pStyle w:val="TableText"/>
              <w:rPr>
                <w:szCs w:val="24"/>
              </w:rPr>
            </w:pPr>
            <w:r w:rsidRPr="00792CCE">
              <w:rPr>
                <w:color w:val="000000"/>
                <w:szCs w:val="24"/>
              </w:rPr>
              <w:t>7.4</w:t>
            </w:r>
          </w:p>
        </w:tc>
        <w:tc>
          <w:tcPr>
            <w:tcW w:w="648" w:type="dxa"/>
            <w:tcBorders>
              <w:top w:val="single" w:sz="4" w:space="0" w:color="auto"/>
            </w:tcBorders>
            <w:vAlign w:val="bottom"/>
          </w:tcPr>
          <w:p w14:paraId="3AC22D2D" w14:textId="77777777" w:rsidR="00F23893" w:rsidRPr="00792CCE" w:rsidRDefault="00F23893" w:rsidP="001E7F6E">
            <w:pPr>
              <w:pStyle w:val="TableText"/>
              <w:rPr>
                <w:szCs w:val="24"/>
              </w:rPr>
            </w:pPr>
            <w:r w:rsidRPr="00792CCE">
              <w:rPr>
                <w:color w:val="000000"/>
                <w:szCs w:val="24"/>
              </w:rPr>
              <w:t>3.5</w:t>
            </w:r>
          </w:p>
        </w:tc>
        <w:tc>
          <w:tcPr>
            <w:tcW w:w="576" w:type="dxa"/>
            <w:tcBorders>
              <w:top w:val="single" w:sz="4" w:space="0" w:color="auto"/>
            </w:tcBorders>
            <w:noWrap/>
            <w:vAlign w:val="bottom"/>
          </w:tcPr>
          <w:p w14:paraId="464BF8FB" w14:textId="77777777" w:rsidR="00F23893" w:rsidRPr="00792CCE" w:rsidRDefault="00F23893" w:rsidP="001E7F6E">
            <w:pPr>
              <w:pStyle w:val="TableText"/>
              <w:rPr>
                <w:szCs w:val="24"/>
              </w:rPr>
            </w:pPr>
            <w:r w:rsidRPr="00792CCE">
              <w:rPr>
                <w:color w:val="000000"/>
                <w:szCs w:val="24"/>
              </w:rPr>
              <w:t>0</w:t>
            </w:r>
          </w:p>
        </w:tc>
        <w:tc>
          <w:tcPr>
            <w:tcW w:w="576" w:type="dxa"/>
            <w:tcBorders>
              <w:top w:val="single" w:sz="4" w:space="0" w:color="auto"/>
            </w:tcBorders>
            <w:noWrap/>
            <w:vAlign w:val="bottom"/>
          </w:tcPr>
          <w:p w14:paraId="6B9B82A8" w14:textId="77777777" w:rsidR="00F23893" w:rsidRPr="00792CCE" w:rsidRDefault="00F23893" w:rsidP="001E7F6E">
            <w:pPr>
              <w:pStyle w:val="TableText"/>
              <w:rPr>
                <w:szCs w:val="24"/>
              </w:rPr>
            </w:pPr>
            <w:r w:rsidRPr="00792CCE">
              <w:rPr>
                <w:color w:val="000000"/>
                <w:szCs w:val="24"/>
              </w:rPr>
              <w:t>12</w:t>
            </w:r>
          </w:p>
        </w:tc>
        <w:tc>
          <w:tcPr>
            <w:tcW w:w="720" w:type="dxa"/>
            <w:tcBorders>
              <w:top w:val="single" w:sz="4" w:space="0" w:color="auto"/>
            </w:tcBorders>
            <w:vAlign w:val="bottom"/>
          </w:tcPr>
          <w:p w14:paraId="47F06031" w14:textId="77777777" w:rsidR="00F23893" w:rsidRPr="00792CCE" w:rsidRDefault="00F23893" w:rsidP="001E7F6E">
            <w:pPr>
              <w:pStyle w:val="TableText"/>
              <w:rPr>
                <w:szCs w:val="24"/>
              </w:rPr>
            </w:pPr>
            <w:r w:rsidRPr="00792CCE">
              <w:rPr>
                <w:color w:val="000000"/>
                <w:szCs w:val="24"/>
              </w:rPr>
              <w:t>61.7</w:t>
            </w:r>
          </w:p>
        </w:tc>
      </w:tr>
      <w:tr w:rsidR="00F23893" w:rsidRPr="00D24375" w14:paraId="0DE1DFA1" w14:textId="77777777" w:rsidTr="001E7F6E">
        <w:tc>
          <w:tcPr>
            <w:tcW w:w="4896" w:type="dxa"/>
            <w:noWrap/>
          </w:tcPr>
          <w:p w14:paraId="01B8E523" w14:textId="77777777" w:rsidR="00F23893" w:rsidRPr="00D24375" w:rsidRDefault="00F23893" w:rsidP="001E7F6E">
            <w:pPr>
              <w:pStyle w:val="TableText"/>
              <w:rPr>
                <w:noProof w:val="0"/>
              </w:rPr>
            </w:pPr>
            <w:r w:rsidRPr="00D24375">
              <w:rPr>
                <w:noProof w:val="0"/>
              </w:rPr>
              <w:t>PT 2 Version 4 (Physical Sciences)</w:t>
            </w:r>
          </w:p>
        </w:tc>
        <w:tc>
          <w:tcPr>
            <w:tcW w:w="864" w:type="dxa"/>
            <w:vAlign w:val="bottom"/>
          </w:tcPr>
          <w:p w14:paraId="2D3B169B" w14:textId="77777777" w:rsidR="00F23893" w:rsidRPr="00F9213F" w:rsidRDefault="00F23893" w:rsidP="001E7F6E">
            <w:pPr>
              <w:pStyle w:val="TableText"/>
              <w:rPr>
                <w:szCs w:val="24"/>
              </w:rPr>
            </w:pPr>
            <w:r w:rsidRPr="00F9213F">
              <w:rPr>
                <w:color w:val="000000"/>
                <w:szCs w:val="24"/>
              </w:rPr>
              <w:t>205</w:t>
            </w:r>
          </w:p>
        </w:tc>
        <w:tc>
          <w:tcPr>
            <w:tcW w:w="576" w:type="dxa"/>
            <w:noWrap/>
            <w:vAlign w:val="bottom"/>
          </w:tcPr>
          <w:p w14:paraId="4EDEF633" w14:textId="77777777" w:rsidR="00F23893" w:rsidRPr="00F9213F" w:rsidRDefault="00F23893" w:rsidP="001E7F6E">
            <w:pPr>
              <w:pStyle w:val="TableText"/>
              <w:rPr>
                <w:szCs w:val="24"/>
              </w:rPr>
            </w:pPr>
            <w:r w:rsidRPr="00F9213F">
              <w:rPr>
                <w:color w:val="000000"/>
                <w:szCs w:val="24"/>
              </w:rPr>
              <w:t>10</w:t>
            </w:r>
          </w:p>
        </w:tc>
        <w:tc>
          <w:tcPr>
            <w:tcW w:w="662" w:type="dxa"/>
            <w:vAlign w:val="bottom"/>
          </w:tcPr>
          <w:p w14:paraId="5A97F4B7" w14:textId="77777777" w:rsidR="00F23893" w:rsidRPr="00F9213F" w:rsidRDefault="00F23893" w:rsidP="001E7F6E">
            <w:pPr>
              <w:pStyle w:val="TableText"/>
              <w:rPr>
                <w:szCs w:val="24"/>
              </w:rPr>
            </w:pPr>
            <w:r w:rsidRPr="00F9213F">
              <w:rPr>
                <w:color w:val="000000"/>
                <w:szCs w:val="24"/>
              </w:rPr>
              <w:t>12</w:t>
            </w:r>
          </w:p>
        </w:tc>
        <w:tc>
          <w:tcPr>
            <w:tcW w:w="720" w:type="dxa"/>
            <w:noWrap/>
            <w:vAlign w:val="bottom"/>
          </w:tcPr>
          <w:p w14:paraId="129409CB" w14:textId="77777777" w:rsidR="00F23893" w:rsidRPr="00792CCE" w:rsidRDefault="00F23893" w:rsidP="001E7F6E">
            <w:pPr>
              <w:pStyle w:val="TableText"/>
              <w:rPr>
                <w:szCs w:val="24"/>
              </w:rPr>
            </w:pPr>
            <w:r w:rsidRPr="00792CCE">
              <w:rPr>
                <w:color w:val="000000"/>
                <w:szCs w:val="24"/>
              </w:rPr>
              <w:t>6.7</w:t>
            </w:r>
          </w:p>
        </w:tc>
        <w:tc>
          <w:tcPr>
            <w:tcW w:w="648" w:type="dxa"/>
            <w:vAlign w:val="bottom"/>
          </w:tcPr>
          <w:p w14:paraId="54486725" w14:textId="77777777" w:rsidR="00F23893" w:rsidRPr="00792CCE" w:rsidRDefault="00F23893" w:rsidP="001E7F6E">
            <w:pPr>
              <w:pStyle w:val="TableText"/>
              <w:rPr>
                <w:szCs w:val="24"/>
              </w:rPr>
            </w:pPr>
            <w:r w:rsidRPr="00792CCE">
              <w:rPr>
                <w:color w:val="000000"/>
                <w:szCs w:val="24"/>
              </w:rPr>
              <w:t>3.3</w:t>
            </w:r>
          </w:p>
        </w:tc>
        <w:tc>
          <w:tcPr>
            <w:tcW w:w="576" w:type="dxa"/>
            <w:noWrap/>
            <w:vAlign w:val="bottom"/>
          </w:tcPr>
          <w:p w14:paraId="78A9CB55" w14:textId="77777777" w:rsidR="00F23893" w:rsidRPr="00792CCE" w:rsidRDefault="00F23893" w:rsidP="001E7F6E">
            <w:pPr>
              <w:pStyle w:val="TableText"/>
              <w:rPr>
                <w:szCs w:val="24"/>
              </w:rPr>
            </w:pPr>
            <w:r w:rsidRPr="00792CCE">
              <w:rPr>
                <w:color w:val="000000"/>
                <w:szCs w:val="24"/>
              </w:rPr>
              <w:t>0</w:t>
            </w:r>
          </w:p>
        </w:tc>
        <w:tc>
          <w:tcPr>
            <w:tcW w:w="576" w:type="dxa"/>
            <w:noWrap/>
            <w:vAlign w:val="bottom"/>
          </w:tcPr>
          <w:p w14:paraId="24EA745E" w14:textId="77777777" w:rsidR="00F23893" w:rsidRPr="00792CCE" w:rsidRDefault="00F23893" w:rsidP="001E7F6E">
            <w:pPr>
              <w:pStyle w:val="TableText"/>
              <w:rPr>
                <w:szCs w:val="24"/>
              </w:rPr>
            </w:pPr>
            <w:r w:rsidRPr="00792CCE">
              <w:rPr>
                <w:color w:val="000000"/>
                <w:szCs w:val="24"/>
              </w:rPr>
              <w:t>12</w:t>
            </w:r>
          </w:p>
        </w:tc>
        <w:tc>
          <w:tcPr>
            <w:tcW w:w="720" w:type="dxa"/>
            <w:vAlign w:val="bottom"/>
          </w:tcPr>
          <w:p w14:paraId="517EF09F" w14:textId="77777777" w:rsidR="00F23893" w:rsidRPr="00792CCE" w:rsidRDefault="00F23893" w:rsidP="001E7F6E">
            <w:pPr>
              <w:pStyle w:val="TableText"/>
              <w:rPr>
                <w:szCs w:val="24"/>
              </w:rPr>
            </w:pPr>
            <w:r w:rsidRPr="00792CCE">
              <w:rPr>
                <w:color w:val="000000"/>
                <w:szCs w:val="24"/>
              </w:rPr>
              <w:t>55.9</w:t>
            </w:r>
          </w:p>
        </w:tc>
      </w:tr>
      <w:tr w:rsidR="00F23893" w:rsidRPr="00D24375" w14:paraId="4B1D7F43" w14:textId="77777777" w:rsidTr="001E7F6E">
        <w:tc>
          <w:tcPr>
            <w:tcW w:w="4896" w:type="dxa"/>
            <w:noWrap/>
          </w:tcPr>
          <w:p w14:paraId="2D4CCB20" w14:textId="77777777" w:rsidR="00F23893" w:rsidRPr="00D24375" w:rsidRDefault="00F23893" w:rsidP="001E7F6E">
            <w:pPr>
              <w:pStyle w:val="TableText"/>
              <w:rPr>
                <w:noProof w:val="0"/>
              </w:rPr>
            </w:pPr>
            <w:r w:rsidRPr="00D24375">
              <w:rPr>
                <w:noProof w:val="0"/>
              </w:rPr>
              <w:t>PT 3 Version 4 (Earth and Space Sciences)</w:t>
            </w:r>
          </w:p>
        </w:tc>
        <w:tc>
          <w:tcPr>
            <w:tcW w:w="864" w:type="dxa"/>
            <w:vAlign w:val="bottom"/>
          </w:tcPr>
          <w:p w14:paraId="761967D5" w14:textId="77777777" w:rsidR="00F23893" w:rsidRPr="00F9213F" w:rsidRDefault="00F23893" w:rsidP="001E7F6E">
            <w:pPr>
              <w:pStyle w:val="TableText"/>
              <w:rPr>
                <w:szCs w:val="24"/>
              </w:rPr>
            </w:pPr>
            <w:r w:rsidRPr="00F9213F">
              <w:rPr>
                <w:color w:val="000000"/>
                <w:szCs w:val="24"/>
              </w:rPr>
              <w:t>205</w:t>
            </w:r>
          </w:p>
        </w:tc>
        <w:tc>
          <w:tcPr>
            <w:tcW w:w="576" w:type="dxa"/>
            <w:noWrap/>
            <w:vAlign w:val="bottom"/>
          </w:tcPr>
          <w:p w14:paraId="47B15515" w14:textId="77777777" w:rsidR="00F23893" w:rsidRPr="00F9213F" w:rsidRDefault="00F23893" w:rsidP="001E7F6E">
            <w:pPr>
              <w:pStyle w:val="TableText"/>
              <w:rPr>
                <w:szCs w:val="24"/>
              </w:rPr>
            </w:pPr>
            <w:r w:rsidRPr="00F9213F">
              <w:rPr>
                <w:color w:val="000000"/>
                <w:szCs w:val="24"/>
              </w:rPr>
              <w:t>10</w:t>
            </w:r>
          </w:p>
        </w:tc>
        <w:tc>
          <w:tcPr>
            <w:tcW w:w="662" w:type="dxa"/>
            <w:vAlign w:val="bottom"/>
          </w:tcPr>
          <w:p w14:paraId="7919E676" w14:textId="77777777" w:rsidR="00F23893" w:rsidRPr="00F9213F" w:rsidRDefault="00F23893" w:rsidP="001E7F6E">
            <w:pPr>
              <w:pStyle w:val="TableText"/>
              <w:rPr>
                <w:szCs w:val="24"/>
              </w:rPr>
            </w:pPr>
            <w:r w:rsidRPr="00F9213F">
              <w:rPr>
                <w:color w:val="000000"/>
                <w:szCs w:val="24"/>
              </w:rPr>
              <w:t>12</w:t>
            </w:r>
          </w:p>
        </w:tc>
        <w:tc>
          <w:tcPr>
            <w:tcW w:w="720" w:type="dxa"/>
            <w:noWrap/>
            <w:vAlign w:val="bottom"/>
          </w:tcPr>
          <w:p w14:paraId="71AB22EB" w14:textId="77777777" w:rsidR="00F23893" w:rsidRPr="00792CCE" w:rsidRDefault="00F23893" w:rsidP="001E7F6E">
            <w:pPr>
              <w:pStyle w:val="TableText"/>
              <w:rPr>
                <w:szCs w:val="24"/>
              </w:rPr>
            </w:pPr>
            <w:r w:rsidRPr="00792CCE">
              <w:rPr>
                <w:color w:val="000000"/>
                <w:szCs w:val="24"/>
              </w:rPr>
              <w:t>7.3</w:t>
            </w:r>
          </w:p>
        </w:tc>
        <w:tc>
          <w:tcPr>
            <w:tcW w:w="648" w:type="dxa"/>
            <w:vAlign w:val="bottom"/>
          </w:tcPr>
          <w:p w14:paraId="4D677A7F" w14:textId="77777777" w:rsidR="00F23893" w:rsidRPr="00792CCE" w:rsidRDefault="00F23893" w:rsidP="001E7F6E">
            <w:pPr>
              <w:pStyle w:val="TableText"/>
              <w:rPr>
                <w:szCs w:val="24"/>
              </w:rPr>
            </w:pPr>
            <w:r w:rsidRPr="00792CCE">
              <w:rPr>
                <w:color w:val="000000"/>
                <w:szCs w:val="24"/>
              </w:rPr>
              <w:t>3.4</w:t>
            </w:r>
          </w:p>
        </w:tc>
        <w:tc>
          <w:tcPr>
            <w:tcW w:w="576" w:type="dxa"/>
            <w:noWrap/>
            <w:vAlign w:val="bottom"/>
          </w:tcPr>
          <w:p w14:paraId="15D32DFC" w14:textId="77777777" w:rsidR="00F23893" w:rsidRPr="00792CCE" w:rsidRDefault="00F23893" w:rsidP="001E7F6E">
            <w:pPr>
              <w:pStyle w:val="TableText"/>
              <w:rPr>
                <w:szCs w:val="24"/>
              </w:rPr>
            </w:pPr>
            <w:r w:rsidRPr="00792CCE">
              <w:rPr>
                <w:color w:val="000000"/>
                <w:szCs w:val="24"/>
              </w:rPr>
              <w:t>0</w:t>
            </w:r>
          </w:p>
        </w:tc>
        <w:tc>
          <w:tcPr>
            <w:tcW w:w="576" w:type="dxa"/>
            <w:noWrap/>
            <w:vAlign w:val="bottom"/>
          </w:tcPr>
          <w:p w14:paraId="6197D9D6" w14:textId="77777777" w:rsidR="00F23893" w:rsidRPr="00792CCE" w:rsidRDefault="00F23893" w:rsidP="001E7F6E">
            <w:pPr>
              <w:pStyle w:val="TableText"/>
              <w:rPr>
                <w:szCs w:val="24"/>
              </w:rPr>
            </w:pPr>
            <w:r w:rsidRPr="00792CCE">
              <w:rPr>
                <w:color w:val="000000"/>
                <w:szCs w:val="24"/>
              </w:rPr>
              <w:t>12</w:t>
            </w:r>
          </w:p>
        </w:tc>
        <w:tc>
          <w:tcPr>
            <w:tcW w:w="720" w:type="dxa"/>
            <w:vAlign w:val="bottom"/>
          </w:tcPr>
          <w:p w14:paraId="198CD6EA" w14:textId="77777777" w:rsidR="00F23893" w:rsidRPr="00792CCE" w:rsidRDefault="00F23893" w:rsidP="001E7F6E">
            <w:pPr>
              <w:pStyle w:val="TableText"/>
              <w:rPr>
                <w:szCs w:val="24"/>
              </w:rPr>
            </w:pPr>
            <w:r w:rsidRPr="00792CCE">
              <w:rPr>
                <w:color w:val="000000"/>
                <w:szCs w:val="24"/>
              </w:rPr>
              <w:t>61.2</w:t>
            </w:r>
          </w:p>
        </w:tc>
      </w:tr>
    </w:tbl>
    <w:p w14:paraId="45A80648" w14:textId="3D3298F4" w:rsidR="00F23893" w:rsidRPr="00AE3E7B" w:rsidRDefault="00F23893" w:rsidP="00F23893">
      <w:pPr>
        <w:pStyle w:val="Caption"/>
        <w:pageBreakBefore/>
        <w:rPr>
          <w:b w:val="0"/>
          <w:bCs/>
        </w:rPr>
      </w:pPr>
      <w:bookmarkStart w:id="463" w:name="_Toc102548437"/>
      <w:r>
        <w:lastRenderedPageBreak/>
        <w:t>Table 6.A.</w:t>
      </w:r>
      <w:r>
        <w:fldChar w:fldCharType="begin"/>
      </w:r>
      <w:r>
        <w:instrText>SEQ Table_6.A. \* ARABIC</w:instrText>
      </w:r>
      <w:r>
        <w:fldChar w:fldCharType="separate"/>
      </w:r>
      <w:r w:rsidR="00AD2E2E">
        <w:rPr>
          <w:noProof/>
        </w:rPr>
        <w:t>23</w:t>
      </w:r>
      <w:r>
        <w:fldChar w:fldCharType="end"/>
      </w:r>
      <w:r w:rsidRPr="00D24375">
        <w:t xml:space="preserve">  Raw Score Summary for Each Embedded PT</w:t>
      </w:r>
      <w:r w:rsidRPr="00AE3E7B">
        <w:rPr>
          <w:rStyle w:val="CaptionChar"/>
          <w:b/>
          <w:bCs/>
        </w:rPr>
        <w:t>—Grade Eight</w:t>
      </w:r>
      <w:bookmarkEnd w:id="463"/>
    </w:p>
    <w:tbl>
      <w:tblPr>
        <w:tblStyle w:val="TRs"/>
        <w:tblW w:w="10238" w:type="dxa"/>
        <w:tblLayout w:type="fixed"/>
        <w:tblLook w:val="04A0" w:firstRow="1" w:lastRow="0" w:firstColumn="1" w:lastColumn="0" w:noHBand="0" w:noVBand="1"/>
        <w:tblDescription w:val="Raw Score Summary for Each Embedded PT—Grade Eight"/>
      </w:tblPr>
      <w:tblGrid>
        <w:gridCol w:w="4896"/>
        <w:gridCol w:w="864"/>
        <w:gridCol w:w="576"/>
        <w:gridCol w:w="662"/>
        <w:gridCol w:w="720"/>
        <w:gridCol w:w="648"/>
        <w:gridCol w:w="576"/>
        <w:gridCol w:w="576"/>
        <w:gridCol w:w="720"/>
      </w:tblGrid>
      <w:tr w:rsidR="00F23893" w:rsidRPr="00F23893" w14:paraId="3C46BAC8" w14:textId="77777777" w:rsidTr="001E7F6E">
        <w:trPr>
          <w:cnfStyle w:val="100000000000" w:firstRow="1" w:lastRow="0" w:firstColumn="0" w:lastColumn="0" w:oddVBand="0" w:evenVBand="0" w:oddHBand="0" w:evenHBand="0" w:firstRowFirstColumn="0" w:firstRowLastColumn="0" w:lastRowFirstColumn="0" w:lastRowLastColumn="0"/>
          <w:trHeight w:val="2592"/>
        </w:trPr>
        <w:tc>
          <w:tcPr>
            <w:tcW w:w="4896" w:type="dxa"/>
            <w:noWrap/>
            <w:hideMark/>
          </w:tcPr>
          <w:p w14:paraId="5A05C2EF" w14:textId="77777777" w:rsidR="00F23893" w:rsidRPr="00F23893" w:rsidRDefault="00F23893" w:rsidP="001E7F6E">
            <w:pPr>
              <w:pStyle w:val="TableHead"/>
              <w:rPr>
                <w:b/>
                <w:bCs/>
                <w:noProof w:val="0"/>
              </w:rPr>
            </w:pPr>
            <w:r w:rsidRPr="00F23893">
              <w:rPr>
                <w:b/>
                <w:bCs/>
                <w:noProof w:val="0"/>
              </w:rPr>
              <w:t>Module</w:t>
            </w:r>
          </w:p>
        </w:tc>
        <w:tc>
          <w:tcPr>
            <w:tcW w:w="864" w:type="dxa"/>
            <w:textDirection w:val="btLr"/>
            <w:vAlign w:val="center"/>
          </w:tcPr>
          <w:p w14:paraId="2A142F4E" w14:textId="77777777" w:rsidR="00F23893" w:rsidRPr="00F23893" w:rsidRDefault="00F23893" w:rsidP="001E7F6E">
            <w:pPr>
              <w:pStyle w:val="TableHead"/>
              <w:ind w:left="72" w:right="72"/>
              <w:jc w:val="left"/>
              <w:rPr>
                <w:b/>
                <w:bCs/>
                <w:noProof w:val="0"/>
              </w:rPr>
            </w:pPr>
            <w:r w:rsidRPr="00F23893">
              <w:rPr>
                <w:b/>
                <w:bCs/>
                <w:noProof w:val="0"/>
              </w:rPr>
              <w:t>Number of Students</w:t>
            </w:r>
          </w:p>
        </w:tc>
        <w:tc>
          <w:tcPr>
            <w:tcW w:w="576" w:type="dxa"/>
            <w:noWrap/>
            <w:textDirection w:val="btLr"/>
            <w:vAlign w:val="center"/>
            <w:hideMark/>
          </w:tcPr>
          <w:p w14:paraId="63678D10" w14:textId="77777777" w:rsidR="00F23893" w:rsidRPr="00F23893" w:rsidRDefault="00F23893" w:rsidP="001E7F6E">
            <w:pPr>
              <w:pStyle w:val="TableHead"/>
              <w:ind w:left="72" w:right="72"/>
              <w:jc w:val="left"/>
              <w:rPr>
                <w:b/>
                <w:bCs/>
                <w:noProof w:val="0"/>
              </w:rPr>
            </w:pPr>
            <w:r w:rsidRPr="00F23893">
              <w:rPr>
                <w:b/>
                <w:bCs/>
                <w:noProof w:val="0"/>
              </w:rPr>
              <w:t>Number of Items</w:t>
            </w:r>
          </w:p>
        </w:tc>
        <w:tc>
          <w:tcPr>
            <w:tcW w:w="662" w:type="dxa"/>
            <w:textDirection w:val="btLr"/>
            <w:vAlign w:val="center"/>
          </w:tcPr>
          <w:p w14:paraId="169B94D4" w14:textId="77777777" w:rsidR="00F23893" w:rsidRPr="00F23893" w:rsidRDefault="00F23893" w:rsidP="001E7F6E">
            <w:pPr>
              <w:pStyle w:val="TableHead"/>
              <w:ind w:left="72" w:right="72"/>
              <w:jc w:val="left"/>
              <w:rPr>
                <w:b/>
                <w:bCs/>
                <w:noProof w:val="0"/>
              </w:rPr>
            </w:pPr>
            <w:r w:rsidRPr="00F23893">
              <w:rPr>
                <w:b/>
                <w:bCs/>
                <w:noProof w:val="0"/>
              </w:rPr>
              <w:t>Maximum Number of Points</w:t>
            </w:r>
          </w:p>
        </w:tc>
        <w:tc>
          <w:tcPr>
            <w:tcW w:w="720" w:type="dxa"/>
            <w:noWrap/>
            <w:textDirection w:val="btLr"/>
            <w:vAlign w:val="center"/>
            <w:hideMark/>
          </w:tcPr>
          <w:p w14:paraId="69A93FB6" w14:textId="77777777" w:rsidR="00F23893" w:rsidRPr="00F23893" w:rsidRDefault="00F23893" w:rsidP="001E7F6E">
            <w:pPr>
              <w:pStyle w:val="TableHead"/>
              <w:ind w:left="72" w:right="72"/>
              <w:jc w:val="left"/>
              <w:rPr>
                <w:b/>
                <w:bCs/>
                <w:noProof w:val="0"/>
              </w:rPr>
            </w:pPr>
            <w:r w:rsidRPr="00F23893">
              <w:rPr>
                <w:b/>
                <w:bCs/>
                <w:noProof w:val="0"/>
              </w:rPr>
              <w:t>Mean Raw Score</w:t>
            </w:r>
          </w:p>
        </w:tc>
        <w:tc>
          <w:tcPr>
            <w:tcW w:w="648" w:type="dxa"/>
            <w:textDirection w:val="btLr"/>
            <w:vAlign w:val="center"/>
          </w:tcPr>
          <w:p w14:paraId="1CFE19E3" w14:textId="77777777" w:rsidR="00F23893" w:rsidRPr="00F23893" w:rsidRDefault="00F23893" w:rsidP="001E7F6E">
            <w:pPr>
              <w:pStyle w:val="TableHead"/>
              <w:ind w:left="72" w:right="72"/>
              <w:jc w:val="left"/>
              <w:rPr>
                <w:b/>
                <w:bCs/>
                <w:noProof w:val="0"/>
              </w:rPr>
            </w:pPr>
            <w:r w:rsidRPr="00F23893">
              <w:rPr>
                <w:b/>
                <w:bCs/>
                <w:noProof w:val="0"/>
              </w:rPr>
              <w:t>Standard Deviation Raw Score</w:t>
            </w:r>
          </w:p>
        </w:tc>
        <w:tc>
          <w:tcPr>
            <w:tcW w:w="576" w:type="dxa"/>
            <w:noWrap/>
            <w:textDirection w:val="btLr"/>
            <w:vAlign w:val="center"/>
            <w:hideMark/>
          </w:tcPr>
          <w:p w14:paraId="5B33DB1A" w14:textId="77777777" w:rsidR="00F23893" w:rsidRPr="00F23893" w:rsidRDefault="00F23893" w:rsidP="001E7F6E">
            <w:pPr>
              <w:pStyle w:val="TableHead"/>
              <w:ind w:left="72" w:right="72"/>
              <w:jc w:val="left"/>
              <w:rPr>
                <w:b/>
                <w:bCs/>
                <w:noProof w:val="0"/>
              </w:rPr>
            </w:pPr>
            <w:r w:rsidRPr="00F23893">
              <w:rPr>
                <w:b/>
                <w:bCs/>
                <w:noProof w:val="0"/>
              </w:rPr>
              <w:t>Minimum Raw Score</w:t>
            </w:r>
          </w:p>
        </w:tc>
        <w:tc>
          <w:tcPr>
            <w:tcW w:w="576" w:type="dxa"/>
            <w:noWrap/>
            <w:textDirection w:val="btLr"/>
            <w:vAlign w:val="center"/>
            <w:hideMark/>
          </w:tcPr>
          <w:p w14:paraId="6F6952C7" w14:textId="77777777" w:rsidR="00F23893" w:rsidRPr="00F23893" w:rsidRDefault="00F23893" w:rsidP="001E7F6E">
            <w:pPr>
              <w:pStyle w:val="TableHead"/>
              <w:ind w:left="72" w:right="72"/>
              <w:jc w:val="left"/>
              <w:rPr>
                <w:b/>
                <w:bCs/>
                <w:noProof w:val="0"/>
              </w:rPr>
            </w:pPr>
            <w:r w:rsidRPr="00F23893">
              <w:rPr>
                <w:b/>
                <w:bCs/>
                <w:noProof w:val="0"/>
              </w:rPr>
              <w:t>Maximum Raw Score</w:t>
            </w:r>
          </w:p>
        </w:tc>
        <w:tc>
          <w:tcPr>
            <w:tcW w:w="720" w:type="dxa"/>
            <w:textDirection w:val="btLr"/>
            <w:vAlign w:val="center"/>
          </w:tcPr>
          <w:p w14:paraId="3699906F" w14:textId="77777777" w:rsidR="00F23893" w:rsidRPr="00F23893" w:rsidRDefault="00F23893" w:rsidP="001E7F6E">
            <w:pPr>
              <w:pStyle w:val="TableHead"/>
              <w:ind w:left="72" w:right="72"/>
              <w:jc w:val="left"/>
              <w:rPr>
                <w:b/>
                <w:bCs/>
                <w:noProof w:val="0"/>
              </w:rPr>
            </w:pPr>
            <w:r w:rsidRPr="00F23893">
              <w:rPr>
                <w:b/>
                <w:bCs/>
                <w:noProof w:val="0"/>
              </w:rPr>
              <w:t>Mean Raw Score as a Percentage</w:t>
            </w:r>
          </w:p>
        </w:tc>
      </w:tr>
      <w:tr w:rsidR="00F23893" w:rsidRPr="00D24375" w14:paraId="5219A911" w14:textId="77777777" w:rsidTr="001E7F6E">
        <w:tc>
          <w:tcPr>
            <w:tcW w:w="4896" w:type="dxa"/>
            <w:noWrap/>
            <w:hideMark/>
          </w:tcPr>
          <w:p w14:paraId="007856F0" w14:textId="77777777" w:rsidR="00F23893" w:rsidRPr="00D24375" w:rsidRDefault="00F23893" w:rsidP="001E7F6E">
            <w:pPr>
              <w:pStyle w:val="TableText"/>
              <w:keepNext/>
              <w:rPr>
                <w:noProof w:val="0"/>
              </w:rPr>
            </w:pPr>
            <w:r w:rsidRPr="00D24375">
              <w:rPr>
                <w:noProof w:val="0"/>
              </w:rPr>
              <w:t>PT 1 Version 1 (Life Sciences)</w:t>
            </w:r>
          </w:p>
        </w:tc>
        <w:tc>
          <w:tcPr>
            <w:tcW w:w="864" w:type="dxa"/>
            <w:vAlign w:val="bottom"/>
          </w:tcPr>
          <w:p w14:paraId="23ABE538" w14:textId="77777777" w:rsidR="00F23893" w:rsidRPr="00A419F7" w:rsidRDefault="00F23893" w:rsidP="001E7F6E">
            <w:pPr>
              <w:pStyle w:val="TableText"/>
              <w:keepNext/>
              <w:rPr>
                <w:szCs w:val="24"/>
              </w:rPr>
            </w:pPr>
            <w:r w:rsidRPr="00A419F7">
              <w:rPr>
                <w:color w:val="000000"/>
                <w:szCs w:val="24"/>
              </w:rPr>
              <w:t>266</w:t>
            </w:r>
          </w:p>
        </w:tc>
        <w:tc>
          <w:tcPr>
            <w:tcW w:w="576" w:type="dxa"/>
            <w:noWrap/>
            <w:vAlign w:val="bottom"/>
          </w:tcPr>
          <w:p w14:paraId="14855962" w14:textId="77777777" w:rsidR="00F23893" w:rsidRPr="00A419F7" w:rsidRDefault="00F23893" w:rsidP="001E7F6E">
            <w:pPr>
              <w:pStyle w:val="TableText"/>
              <w:keepNext/>
              <w:rPr>
                <w:szCs w:val="24"/>
              </w:rPr>
            </w:pPr>
            <w:r w:rsidRPr="00A419F7">
              <w:rPr>
                <w:color w:val="000000"/>
                <w:szCs w:val="24"/>
              </w:rPr>
              <w:t>10</w:t>
            </w:r>
          </w:p>
        </w:tc>
        <w:tc>
          <w:tcPr>
            <w:tcW w:w="662" w:type="dxa"/>
            <w:vAlign w:val="bottom"/>
          </w:tcPr>
          <w:p w14:paraId="5AC2C0E1" w14:textId="77777777" w:rsidR="00F23893" w:rsidRPr="00A419F7" w:rsidRDefault="00F23893" w:rsidP="001E7F6E">
            <w:pPr>
              <w:pStyle w:val="TableText"/>
              <w:keepNext/>
              <w:rPr>
                <w:szCs w:val="24"/>
              </w:rPr>
            </w:pPr>
            <w:r w:rsidRPr="00A419F7">
              <w:rPr>
                <w:color w:val="000000"/>
                <w:szCs w:val="24"/>
              </w:rPr>
              <w:t>12</w:t>
            </w:r>
          </w:p>
        </w:tc>
        <w:tc>
          <w:tcPr>
            <w:tcW w:w="720" w:type="dxa"/>
            <w:noWrap/>
            <w:vAlign w:val="bottom"/>
          </w:tcPr>
          <w:p w14:paraId="7C6E69BD" w14:textId="77777777" w:rsidR="00F23893" w:rsidRPr="008A5371" w:rsidRDefault="00F23893" w:rsidP="001E7F6E">
            <w:pPr>
              <w:pStyle w:val="TableText"/>
              <w:keepNext/>
              <w:rPr>
                <w:szCs w:val="24"/>
              </w:rPr>
            </w:pPr>
            <w:r w:rsidRPr="008A5371">
              <w:rPr>
                <w:color w:val="000000"/>
                <w:szCs w:val="24"/>
              </w:rPr>
              <w:t>6.5</w:t>
            </w:r>
          </w:p>
        </w:tc>
        <w:tc>
          <w:tcPr>
            <w:tcW w:w="648" w:type="dxa"/>
            <w:vAlign w:val="bottom"/>
          </w:tcPr>
          <w:p w14:paraId="32DB72B2" w14:textId="77777777" w:rsidR="00F23893" w:rsidRPr="008A5371" w:rsidRDefault="00F23893" w:rsidP="001E7F6E">
            <w:pPr>
              <w:pStyle w:val="TableText"/>
              <w:keepNext/>
              <w:rPr>
                <w:szCs w:val="24"/>
              </w:rPr>
            </w:pPr>
            <w:r w:rsidRPr="008A5371">
              <w:rPr>
                <w:color w:val="000000"/>
                <w:szCs w:val="24"/>
              </w:rPr>
              <w:t>3.3</w:t>
            </w:r>
          </w:p>
        </w:tc>
        <w:tc>
          <w:tcPr>
            <w:tcW w:w="576" w:type="dxa"/>
            <w:noWrap/>
            <w:vAlign w:val="bottom"/>
          </w:tcPr>
          <w:p w14:paraId="27CBD408" w14:textId="77777777" w:rsidR="00F23893" w:rsidRPr="008A5371" w:rsidRDefault="00F23893" w:rsidP="001E7F6E">
            <w:pPr>
              <w:pStyle w:val="TableText"/>
              <w:keepNext/>
              <w:rPr>
                <w:szCs w:val="24"/>
              </w:rPr>
            </w:pPr>
            <w:r w:rsidRPr="008A5371">
              <w:rPr>
                <w:color w:val="000000"/>
                <w:szCs w:val="24"/>
              </w:rPr>
              <w:t>0</w:t>
            </w:r>
          </w:p>
        </w:tc>
        <w:tc>
          <w:tcPr>
            <w:tcW w:w="576" w:type="dxa"/>
            <w:noWrap/>
            <w:vAlign w:val="bottom"/>
          </w:tcPr>
          <w:p w14:paraId="519207AE" w14:textId="77777777" w:rsidR="00F23893" w:rsidRPr="008A5371" w:rsidRDefault="00F23893" w:rsidP="001E7F6E">
            <w:pPr>
              <w:pStyle w:val="TableText"/>
              <w:keepNext/>
              <w:rPr>
                <w:szCs w:val="24"/>
              </w:rPr>
            </w:pPr>
            <w:r w:rsidRPr="008A5371">
              <w:rPr>
                <w:color w:val="000000"/>
                <w:szCs w:val="24"/>
              </w:rPr>
              <w:t>12</w:t>
            </w:r>
          </w:p>
        </w:tc>
        <w:tc>
          <w:tcPr>
            <w:tcW w:w="720" w:type="dxa"/>
            <w:vAlign w:val="bottom"/>
          </w:tcPr>
          <w:p w14:paraId="6A3D70B4" w14:textId="77777777" w:rsidR="00F23893" w:rsidRPr="008A5371" w:rsidRDefault="00F23893" w:rsidP="001E7F6E">
            <w:pPr>
              <w:pStyle w:val="TableText"/>
              <w:keepNext/>
              <w:rPr>
                <w:szCs w:val="24"/>
              </w:rPr>
            </w:pPr>
            <w:r w:rsidRPr="008A5371">
              <w:rPr>
                <w:color w:val="000000"/>
                <w:szCs w:val="24"/>
              </w:rPr>
              <w:t>54.1</w:t>
            </w:r>
          </w:p>
        </w:tc>
      </w:tr>
      <w:tr w:rsidR="00F23893" w:rsidRPr="00D24375" w14:paraId="2CFDB324" w14:textId="77777777" w:rsidTr="001E7F6E">
        <w:tc>
          <w:tcPr>
            <w:tcW w:w="4896" w:type="dxa"/>
            <w:tcBorders>
              <w:bottom w:val="nil"/>
            </w:tcBorders>
            <w:noWrap/>
            <w:hideMark/>
          </w:tcPr>
          <w:p w14:paraId="3D77DECC" w14:textId="77777777" w:rsidR="00F23893" w:rsidRPr="00D24375" w:rsidRDefault="00F23893" w:rsidP="001E7F6E">
            <w:pPr>
              <w:pStyle w:val="TableText"/>
              <w:keepNext/>
              <w:rPr>
                <w:noProof w:val="0"/>
                <w:szCs w:val="24"/>
                <w:vertAlign w:val="superscript"/>
              </w:rPr>
            </w:pPr>
            <w:r w:rsidRPr="00D24375">
              <w:rPr>
                <w:noProof w:val="0"/>
                <w:szCs w:val="24"/>
              </w:rPr>
              <w:t>PT 2 Version 1 (Physical Sciences)</w:t>
            </w:r>
          </w:p>
        </w:tc>
        <w:tc>
          <w:tcPr>
            <w:tcW w:w="864" w:type="dxa"/>
            <w:tcBorders>
              <w:bottom w:val="nil"/>
            </w:tcBorders>
            <w:vAlign w:val="bottom"/>
          </w:tcPr>
          <w:p w14:paraId="3AAB07FC" w14:textId="77777777" w:rsidR="00F23893" w:rsidRPr="00A419F7" w:rsidRDefault="00F23893" w:rsidP="001E7F6E">
            <w:pPr>
              <w:pStyle w:val="TableText"/>
              <w:keepNext/>
              <w:rPr>
                <w:szCs w:val="24"/>
              </w:rPr>
            </w:pPr>
            <w:r w:rsidRPr="00A419F7">
              <w:rPr>
                <w:color w:val="000000"/>
                <w:szCs w:val="24"/>
              </w:rPr>
              <w:t>266</w:t>
            </w:r>
          </w:p>
        </w:tc>
        <w:tc>
          <w:tcPr>
            <w:tcW w:w="576" w:type="dxa"/>
            <w:tcBorders>
              <w:bottom w:val="nil"/>
            </w:tcBorders>
            <w:noWrap/>
            <w:vAlign w:val="bottom"/>
          </w:tcPr>
          <w:p w14:paraId="4E5E1A26" w14:textId="77777777" w:rsidR="00F23893" w:rsidRPr="00A419F7" w:rsidRDefault="00F23893" w:rsidP="001E7F6E">
            <w:pPr>
              <w:pStyle w:val="TableText"/>
              <w:keepNext/>
              <w:rPr>
                <w:szCs w:val="24"/>
              </w:rPr>
            </w:pPr>
            <w:r w:rsidRPr="00A419F7">
              <w:rPr>
                <w:color w:val="000000"/>
                <w:szCs w:val="24"/>
              </w:rPr>
              <w:t>10</w:t>
            </w:r>
          </w:p>
        </w:tc>
        <w:tc>
          <w:tcPr>
            <w:tcW w:w="662" w:type="dxa"/>
            <w:tcBorders>
              <w:bottom w:val="nil"/>
            </w:tcBorders>
            <w:vAlign w:val="bottom"/>
          </w:tcPr>
          <w:p w14:paraId="0B1E0836" w14:textId="77777777" w:rsidR="00F23893" w:rsidRPr="00A419F7" w:rsidRDefault="00F23893" w:rsidP="001E7F6E">
            <w:pPr>
              <w:pStyle w:val="TableText"/>
              <w:keepNext/>
              <w:rPr>
                <w:szCs w:val="24"/>
              </w:rPr>
            </w:pPr>
            <w:r w:rsidRPr="00A419F7">
              <w:rPr>
                <w:color w:val="000000"/>
                <w:szCs w:val="24"/>
              </w:rPr>
              <w:t>12</w:t>
            </w:r>
          </w:p>
        </w:tc>
        <w:tc>
          <w:tcPr>
            <w:tcW w:w="720" w:type="dxa"/>
            <w:tcBorders>
              <w:bottom w:val="nil"/>
            </w:tcBorders>
            <w:noWrap/>
            <w:vAlign w:val="bottom"/>
          </w:tcPr>
          <w:p w14:paraId="1A2DC262" w14:textId="77777777" w:rsidR="00F23893" w:rsidRPr="008A5371" w:rsidRDefault="00F23893" w:rsidP="001E7F6E">
            <w:pPr>
              <w:pStyle w:val="TableText"/>
              <w:keepNext/>
              <w:rPr>
                <w:szCs w:val="24"/>
              </w:rPr>
            </w:pPr>
            <w:r w:rsidRPr="008A5371">
              <w:rPr>
                <w:color w:val="000000"/>
                <w:szCs w:val="24"/>
              </w:rPr>
              <w:t>7.4</w:t>
            </w:r>
          </w:p>
        </w:tc>
        <w:tc>
          <w:tcPr>
            <w:tcW w:w="648" w:type="dxa"/>
            <w:tcBorders>
              <w:bottom w:val="nil"/>
            </w:tcBorders>
            <w:vAlign w:val="bottom"/>
          </w:tcPr>
          <w:p w14:paraId="6886D702" w14:textId="77777777" w:rsidR="00F23893" w:rsidRPr="008A5371" w:rsidRDefault="00F23893" w:rsidP="001E7F6E">
            <w:pPr>
              <w:pStyle w:val="TableText"/>
              <w:keepNext/>
              <w:rPr>
                <w:szCs w:val="24"/>
              </w:rPr>
            </w:pPr>
            <w:r w:rsidRPr="008A5371">
              <w:rPr>
                <w:color w:val="000000"/>
                <w:szCs w:val="24"/>
              </w:rPr>
              <w:t>3.6</w:t>
            </w:r>
          </w:p>
        </w:tc>
        <w:tc>
          <w:tcPr>
            <w:tcW w:w="576" w:type="dxa"/>
            <w:tcBorders>
              <w:bottom w:val="nil"/>
            </w:tcBorders>
            <w:noWrap/>
            <w:vAlign w:val="bottom"/>
          </w:tcPr>
          <w:p w14:paraId="17F3446A" w14:textId="77777777" w:rsidR="00F23893" w:rsidRPr="008A5371" w:rsidRDefault="00F23893" w:rsidP="001E7F6E">
            <w:pPr>
              <w:pStyle w:val="TableText"/>
              <w:keepNext/>
              <w:rPr>
                <w:szCs w:val="24"/>
              </w:rPr>
            </w:pPr>
            <w:r w:rsidRPr="008A5371">
              <w:rPr>
                <w:color w:val="000000"/>
                <w:szCs w:val="24"/>
              </w:rPr>
              <w:t>0</w:t>
            </w:r>
          </w:p>
        </w:tc>
        <w:tc>
          <w:tcPr>
            <w:tcW w:w="576" w:type="dxa"/>
            <w:tcBorders>
              <w:bottom w:val="nil"/>
            </w:tcBorders>
            <w:noWrap/>
            <w:vAlign w:val="bottom"/>
          </w:tcPr>
          <w:p w14:paraId="6A94646E" w14:textId="77777777" w:rsidR="00F23893" w:rsidRPr="008A5371" w:rsidRDefault="00F23893" w:rsidP="001E7F6E">
            <w:pPr>
              <w:pStyle w:val="TableText"/>
              <w:keepNext/>
              <w:rPr>
                <w:szCs w:val="24"/>
              </w:rPr>
            </w:pPr>
            <w:r w:rsidRPr="008A5371">
              <w:rPr>
                <w:color w:val="000000"/>
                <w:szCs w:val="24"/>
              </w:rPr>
              <w:t>12</w:t>
            </w:r>
          </w:p>
        </w:tc>
        <w:tc>
          <w:tcPr>
            <w:tcW w:w="720" w:type="dxa"/>
            <w:tcBorders>
              <w:bottom w:val="nil"/>
            </w:tcBorders>
            <w:vAlign w:val="bottom"/>
          </w:tcPr>
          <w:p w14:paraId="59DDCC91" w14:textId="77777777" w:rsidR="00F23893" w:rsidRPr="008A5371" w:rsidRDefault="00F23893" w:rsidP="001E7F6E">
            <w:pPr>
              <w:pStyle w:val="TableText"/>
              <w:keepNext/>
              <w:rPr>
                <w:szCs w:val="24"/>
              </w:rPr>
            </w:pPr>
            <w:r w:rsidRPr="008A5371">
              <w:rPr>
                <w:color w:val="000000"/>
                <w:szCs w:val="24"/>
              </w:rPr>
              <w:t>61.5</w:t>
            </w:r>
          </w:p>
        </w:tc>
      </w:tr>
      <w:tr w:rsidR="00F23893" w:rsidRPr="00D24375" w14:paraId="25A8E803" w14:textId="77777777" w:rsidTr="001E7F6E">
        <w:tc>
          <w:tcPr>
            <w:tcW w:w="4896" w:type="dxa"/>
            <w:tcBorders>
              <w:top w:val="nil"/>
              <w:bottom w:val="single" w:sz="4" w:space="0" w:color="auto"/>
            </w:tcBorders>
            <w:noWrap/>
            <w:hideMark/>
          </w:tcPr>
          <w:p w14:paraId="1BCE251A" w14:textId="77777777" w:rsidR="00F23893" w:rsidRPr="00D24375" w:rsidRDefault="00F23893" w:rsidP="001E7F6E">
            <w:pPr>
              <w:pStyle w:val="TableText"/>
              <w:keepNext/>
              <w:rPr>
                <w:noProof w:val="0"/>
              </w:rPr>
            </w:pPr>
            <w:r w:rsidRPr="00D24375">
              <w:rPr>
                <w:noProof w:val="0"/>
              </w:rPr>
              <w:t>PT 3 Version 1 (Earth and Space Sciences)</w:t>
            </w:r>
          </w:p>
        </w:tc>
        <w:tc>
          <w:tcPr>
            <w:tcW w:w="864" w:type="dxa"/>
            <w:tcBorders>
              <w:top w:val="nil"/>
              <w:bottom w:val="single" w:sz="4" w:space="0" w:color="auto"/>
            </w:tcBorders>
            <w:vAlign w:val="bottom"/>
          </w:tcPr>
          <w:p w14:paraId="4E7212B0" w14:textId="77777777" w:rsidR="00F23893" w:rsidRPr="00A419F7" w:rsidRDefault="00F23893" w:rsidP="001E7F6E">
            <w:pPr>
              <w:pStyle w:val="TableText"/>
              <w:keepNext/>
              <w:rPr>
                <w:szCs w:val="24"/>
              </w:rPr>
            </w:pPr>
            <w:r w:rsidRPr="00A419F7">
              <w:rPr>
                <w:color w:val="000000"/>
                <w:szCs w:val="24"/>
              </w:rPr>
              <w:t>266</w:t>
            </w:r>
          </w:p>
        </w:tc>
        <w:tc>
          <w:tcPr>
            <w:tcW w:w="576" w:type="dxa"/>
            <w:tcBorders>
              <w:top w:val="nil"/>
              <w:bottom w:val="single" w:sz="4" w:space="0" w:color="auto"/>
            </w:tcBorders>
            <w:noWrap/>
            <w:vAlign w:val="bottom"/>
          </w:tcPr>
          <w:p w14:paraId="0943C547" w14:textId="77777777" w:rsidR="00F23893" w:rsidRPr="00A419F7" w:rsidRDefault="00F23893" w:rsidP="001E7F6E">
            <w:pPr>
              <w:pStyle w:val="TableText"/>
              <w:keepNext/>
              <w:rPr>
                <w:szCs w:val="24"/>
              </w:rPr>
            </w:pPr>
            <w:r w:rsidRPr="00A419F7">
              <w:rPr>
                <w:color w:val="000000"/>
                <w:szCs w:val="24"/>
              </w:rPr>
              <w:t>10</w:t>
            </w:r>
          </w:p>
        </w:tc>
        <w:tc>
          <w:tcPr>
            <w:tcW w:w="662" w:type="dxa"/>
            <w:tcBorders>
              <w:top w:val="nil"/>
              <w:bottom w:val="single" w:sz="4" w:space="0" w:color="auto"/>
            </w:tcBorders>
            <w:vAlign w:val="bottom"/>
          </w:tcPr>
          <w:p w14:paraId="07F3F862" w14:textId="77777777" w:rsidR="00F23893" w:rsidRPr="00A419F7" w:rsidRDefault="00F23893" w:rsidP="001E7F6E">
            <w:pPr>
              <w:pStyle w:val="TableText"/>
              <w:keepNext/>
              <w:rPr>
                <w:szCs w:val="24"/>
              </w:rPr>
            </w:pPr>
            <w:r w:rsidRPr="00A419F7">
              <w:rPr>
                <w:color w:val="000000"/>
                <w:szCs w:val="24"/>
              </w:rPr>
              <w:t>12</w:t>
            </w:r>
          </w:p>
        </w:tc>
        <w:tc>
          <w:tcPr>
            <w:tcW w:w="720" w:type="dxa"/>
            <w:tcBorders>
              <w:top w:val="nil"/>
              <w:bottom w:val="single" w:sz="4" w:space="0" w:color="auto"/>
            </w:tcBorders>
            <w:noWrap/>
            <w:vAlign w:val="bottom"/>
          </w:tcPr>
          <w:p w14:paraId="358C74EF" w14:textId="77777777" w:rsidR="00F23893" w:rsidRPr="008A5371" w:rsidRDefault="00F23893" w:rsidP="001E7F6E">
            <w:pPr>
              <w:pStyle w:val="TableText"/>
              <w:keepNext/>
              <w:rPr>
                <w:szCs w:val="24"/>
              </w:rPr>
            </w:pPr>
            <w:r w:rsidRPr="008A5371">
              <w:rPr>
                <w:color w:val="000000"/>
                <w:szCs w:val="24"/>
              </w:rPr>
              <w:t>6.6</w:t>
            </w:r>
          </w:p>
        </w:tc>
        <w:tc>
          <w:tcPr>
            <w:tcW w:w="648" w:type="dxa"/>
            <w:tcBorders>
              <w:top w:val="nil"/>
              <w:bottom w:val="single" w:sz="4" w:space="0" w:color="auto"/>
            </w:tcBorders>
            <w:vAlign w:val="bottom"/>
          </w:tcPr>
          <w:p w14:paraId="686ECA8A" w14:textId="77777777" w:rsidR="00F23893" w:rsidRPr="008A5371" w:rsidRDefault="00F23893" w:rsidP="001E7F6E">
            <w:pPr>
              <w:pStyle w:val="TableText"/>
              <w:keepNext/>
              <w:rPr>
                <w:szCs w:val="24"/>
              </w:rPr>
            </w:pPr>
            <w:r w:rsidRPr="008A5371">
              <w:rPr>
                <w:color w:val="000000"/>
                <w:szCs w:val="24"/>
              </w:rPr>
              <w:t>3.7</w:t>
            </w:r>
          </w:p>
        </w:tc>
        <w:tc>
          <w:tcPr>
            <w:tcW w:w="576" w:type="dxa"/>
            <w:tcBorders>
              <w:top w:val="nil"/>
              <w:bottom w:val="single" w:sz="4" w:space="0" w:color="auto"/>
            </w:tcBorders>
            <w:noWrap/>
            <w:vAlign w:val="bottom"/>
          </w:tcPr>
          <w:p w14:paraId="7D5D088A" w14:textId="77777777" w:rsidR="00F23893" w:rsidRPr="008A5371" w:rsidRDefault="00F23893" w:rsidP="001E7F6E">
            <w:pPr>
              <w:pStyle w:val="TableText"/>
              <w:keepNext/>
              <w:rPr>
                <w:szCs w:val="24"/>
              </w:rPr>
            </w:pPr>
            <w:r w:rsidRPr="008A5371">
              <w:rPr>
                <w:color w:val="000000"/>
                <w:szCs w:val="24"/>
              </w:rPr>
              <w:t>0</w:t>
            </w:r>
          </w:p>
        </w:tc>
        <w:tc>
          <w:tcPr>
            <w:tcW w:w="576" w:type="dxa"/>
            <w:tcBorders>
              <w:top w:val="nil"/>
              <w:bottom w:val="single" w:sz="4" w:space="0" w:color="auto"/>
            </w:tcBorders>
            <w:noWrap/>
            <w:vAlign w:val="bottom"/>
          </w:tcPr>
          <w:p w14:paraId="751D925C" w14:textId="77777777" w:rsidR="00F23893" w:rsidRPr="008A5371" w:rsidRDefault="00F23893" w:rsidP="001E7F6E">
            <w:pPr>
              <w:pStyle w:val="TableText"/>
              <w:keepNext/>
              <w:rPr>
                <w:szCs w:val="24"/>
              </w:rPr>
            </w:pPr>
            <w:r w:rsidRPr="008A5371">
              <w:rPr>
                <w:color w:val="000000"/>
                <w:szCs w:val="24"/>
              </w:rPr>
              <w:t>12</w:t>
            </w:r>
          </w:p>
        </w:tc>
        <w:tc>
          <w:tcPr>
            <w:tcW w:w="720" w:type="dxa"/>
            <w:tcBorders>
              <w:top w:val="nil"/>
              <w:bottom w:val="single" w:sz="4" w:space="0" w:color="auto"/>
            </w:tcBorders>
            <w:vAlign w:val="bottom"/>
          </w:tcPr>
          <w:p w14:paraId="0A84D9EC" w14:textId="77777777" w:rsidR="00F23893" w:rsidRPr="008A5371" w:rsidRDefault="00F23893" w:rsidP="001E7F6E">
            <w:pPr>
              <w:pStyle w:val="TableText"/>
              <w:keepNext/>
              <w:rPr>
                <w:szCs w:val="24"/>
              </w:rPr>
            </w:pPr>
            <w:r w:rsidRPr="008A5371">
              <w:rPr>
                <w:color w:val="000000"/>
                <w:szCs w:val="24"/>
              </w:rPr>
              <w:t>55.0</w:t>
            </w:r>
          </w:p>
        </w:tc>
      </w:tr>
      <w:tr w:rsidR="00F23893" w:rsidRPr="00D24375" w14:paraId="184F5149" w14:textId="77777777" w:rsidTr="001E7F6E">
        <w:tc>
          <w:tcPr>
            <w:tcW w:w="4896" w:type="dxa"/>
            <w:tcBorders>
              <w:top w:val="single" w:sz="4" w:space="0" w:color="auto"/>
            </w:tcBorders>
            <w:noWrap/>
          </w:tcPr>
          <w:p w14:paraId="5BD9742F" w14:textId="77777777" w:rsidR="00F23893" w:rsidRPr="00D24375" w:rsidRDefault="00F23893" w:rsidP="001E7F6E">
            <w:pPr>
              <w:pStyle w:val="TableText"/>
              <w:keepNext/>
              <w:rPr>
                <w:noProof w:val="0"/>
              </w:rPr>
            </w:pPr>
            <w:r w:rsidRPr="00D24375">
              <w:rPr>
                <w:noProof w:val="0"/>
              </w:rPr>
              <w:t>PT 1 Version 2 (Life Sciences)</w:t>
            </w:r>
          </w:p>
        </w:tc>
        <w:tc>
          <w:tcPr>
            <w:tcW w:w="864" w:type="dxa"/>
            <w:tcBorders>
              <w:top w:val="single" w:sz="4" w:space="0" w:color="auto"/>
            </w:tcBorders>
            <w:vAlign w:val="bottom"/>
          </w:tcPr>
          <w:p w14:paraId="404B18A6" w14:textId="77777777" w:rsidR="00F23893" w:rsidRPr="00A419F7" w:rsidRDefault="00F23893" w:rsidP="001E7F6E">
            <w:pPr>
              <w:pStyle w:val="TableText"/>
              <w:keepNext/>
              <w:rPr>
                <w:szCs w:val="24"/>
              </w:rPr>
            </w:pPr>
            <w:r w:rsidRPr="00A419F7">
              <w:rPr>
                <w:color w:val="000000"/>
                <w:szCs w:val="24"/>
              </w:rPr>
              <w:t>141</w:t>
            </w:r>
          </w:p>
        </w:tc>
        <w:tc>
          <w:tcPr>
            <w:tcW w:w="576" w:type="dxa"/>
            <w:tcBorders>
              <w:top w:val="single" w:sz="4" w:space="0" w:color="auto"/>
            </w:tcBorders>
            <w:noWrap/>
            <w:vAlign w:val="bottom"/>
          </w:tcPr>
          <w:p w14:paraId="1BFD6F86" w14:textId="77777777" w:rsidR="00F23893" w:rsidRPr="00A419F7" w:rsidRDefault="00F23893" w:rsidP="001E7F6E">
            <w:pPr>
              <w:pStyle w:val="TableText"/>
              <w:keepNext/>
              <w:rPr>
                <w:szCs w:val="24"/>
              </w:rPr>
            </w:pPr>
            <w:r w:rsidRPr="00A419F7">
              <w:rPr>
                <w:color w:val="000000"/>
                <w:szCs w:val="24"/>
              </w:rPr>
              <w:t>10</w:t>
            </w:r>
          </w:p>
        </w:tc>
        <w:tc>
          <w:tcPr>
            <w:tcW w:w="662" w:type="dxa"/>
            <w:tcBorders>
              <w:top w:val="single" w:sz="4" w:space="0" w:color="auto"/>
            </w:tcBorders>
            <w:vAlign w:val="bottom"/>
          </w:tcPr>
          <w:p w14:paraId="64AC2BA3" w14:textId="77777777" w:rsidR="00F23893" w:rsidRPr="00A419F7" w:rsidRDefault="00F23893" w:rsidP="001E7F6E">
            <w:pPr>
              <w:pStyle w:val="TableText"/>
              <w:keepNext/>
              <w:rPr>
                <w:szCs w:val="24"/>
              </w:rPr>
            </w:pPr>
            <w:r w:rsidRPr="00A419F7">
              <w:rPr>
                <w:color w:val="000000"/>
                <w:szCs w:val="24"/>
              </w:rPr>
              <w:t>12</w:t>
            </w:r>
          </w:p>
        </w:tc>
        <w:tc>
          <w:tcPr>
            <w:tcW w:w="720" w:type="dxa"/>
            <w:tcBorders>
              <w:top w:val="single" w:sz="4" w:space="0" w:color="auto"/>
            </w:tcBorders>
            <w:noWrap/>
            <w:vAlign w:val="bottom"/>
          </w:tcPr>
          <w:p w14:paraId="3C1302C1" w14:textId="77777777" w:rsidR="00F23893" w:rsidRPr="008A5371" w:rsidRDefault="00F23893" w:rsidP="001E7F6E">
            <w:pPr>
              <w:pStyle w:val="TableText"/>
              <w:keepNext/>
              <w:rPr>
                <w:szCs w:val="24"/>
              </w:rPr>
            </w:pPr>
            <w:r w:rsidRPr="008A5371">
              <w:rPr>
                <w:color w:val="000000"/>
                <w:szCs w:val="24"/>
              </w:rPr>
              <w:t>6.7</w:t>
            </w:r>
          </w:p>
        </w:tc>
        <w:tc>
          <w:tcPr>
            <w:tcW w:w="648" w:type="dxa"/>
            <w:tcBorders>
              <w:top w:val="single" w:sz="4" w:space="0" w:color="auto"/>
            </w:tcBorders>
            <w:vAlign w:val="bottom"/>
          </w:tcPr>
          <w:p w14:paraId="405D673A" w14:textId="77777777" w:rsidR="00F23893" w:rsidRPr="008A5371" w:rsidRDefault="00F23893" w:rsidP="001E7F6E">
            <w:pPr>
              <w:pStyle w:val="TableText"/>
              <w:keepNext/>
              <w:rPr>
                <w:szCs w:val="24"/>
              </w:rPr>
            </w:pPr>
            <w:r w:rsidRPr="008A5371">
              <w:rPr>
                <w:color w:val="000000"/>
                <w:szCs w:val="24"/>
              </w:rPr>
              <w:t>3.0</w:t>
            </w:r>
          </w:p>
        </w:tc>
        <w:tc>
          <w:tcPr>
            <w:tcW w:w="576" w:type="dxa"/>
            <w:tcBorders>
              <w:top w:val="single" w:sz="4" w:space="0" w:color="auto"/>
            </w:tcBorders>
            <w:noWrap/>
            <w:vAlign w:val="bottom"/>
          </w:tcPr>
          <w:p w14:paraId="5A4DEFFD" w14:textId="77777777" w:rsidR="00F23893" w:rsidRPr="008A5371" w:rsidRDefault="00F23893" w:rsidP="001E7F6E">
            <w:pPr>
              <w:pStyle w:val="TableText"/>
              <w:keepNext/>
              <w:rPr>
                <w:szCs w:val="24"/>
              </w:rPr>
            </w:pPr>
            <w:r w:rsidRPr="008A5371">
              <w:rPr>
                <w:color w:val="000000"/>
                <w:szCs w:val="24"/>
              </w:rPr>
              <w:t>0</w:t>
            </w:r>
          </w:p>
        </w:tc>
        <w:tc>
          <w:tcPr>
            <w:tcW w:w="576" w:type="dxa"/>
            <w:tcBorders>
              <w:top w:val="single" w:sz="4" w:space="0" w:color="auto"/>
            </w:tcBorders>
            <w:noWrap/>
            <w:vAlign w:val="bottom"/>
          </w:tcPr>
          <w:p w14:paraId="7AFCA788" w14:textId="77777777" w:rsidR="00F23893" w:rsidRPr="008A5371" w:rsidRDefault="00F23893" w:rsidP="001E7F6E">
            <w:pPr>
              <w:pStyle w:val="TableText"/>
              <w:keepNext/>
              <w:rPr>
                <w:szCs w:val="24"/>
              </w:rPr>
            </w:pPr>
            <w:r w:rsidRPr="008A5371">
              <w:rPr>
                <w:color w:val="000000"/>
                <w:szCs w:val="24"/>
              </w:rPr>
              <w:t>12</w:t>
            </w:r>
          </w:p>
        </w:tc>
        <w:tc>
          <w:tcPr>
            <w:tcW w:w="720" w:type="dxa"/>
            <w:tcBorders>
              <w:top w:val="single" w:sz="4" w:space="0" w:color="auto"/>
            </w:tcBorders>
            <w:vAlign w:val="bottom"/>
          </w:tcPr>
          <w:p w14:paraId="49B3F874" w14:textId="77777777" w:rsidR="00F23893" w:rsidRPr="008A5371" w:rsidRDefault="00F23893" w:rsidP="001E7F6E">
            <w:pPr>
              <w:pStyle w:val="TableText"/>
              <w:keepNext/>
              <w:rPr>
                <w:szCs w:val="24"/>
              </w:rPr>
            </w:pPr>
            <w:r w:rsidRPr="008A5371">
              <w:rPr>
                <w:color w:val="000000"/>
                <w:szCs w:val="24"/>
              </w:rPr>
              <w:t>55.4</w:t>
            </w:r>
          </w:p>
        </w:tc>
      </w:tr>
      <w:tr w:rsidR="00F23893" w:rsidRPr="00D24375" w14:paraId="75F8082C" w14:textId="77777777" w:rsidTr="001E7F6E">
        <w:tc>
          <w:tcPr>
            <w:tcW w:w="4896" w:type="dxa"/>
            <w:tcBorders>
              <w:bottom w:val="nil"/>
            </w:tcBorders>
            <w:noWrap/>
          </w:tcPr>
          <w:p w14:paraId="35EE1A83" w14:textId="77777777" w:rsidR="00F23893" w:rsidRPr="00D24375" w:rsidRDefault="00F23893" w:rsidP="001E7F6E">
            <w:pPr>
              <w:pStyle w:val="TableText"/>
              <w:keepNext/>
              <w:rPr>
                <w:noProof w:val="0"/>
              </w:rPr>
            </w:pPr>
            <w:r w:rsidRPr="00D24375">
              <w:rPr>
                <w:noProof w:val="0"/>
              </w:rPr>
              <w:t>PT 2 Version 2 (Physical Sciences)</w:t>
            </w:r>
          </w:p>
        </w:tc>
        <w:tc>
          <w:tcPr>
            <w:tcW w:w="864" w:type="dxa"/>
            <w:tcBorders>
              <w:bottom w:val="nil"/>
            </w:tcBorders>
            <w:vAlign w:val="bottom"/>
          </w:tcPr>
          <w:p w14:paraId="0A7BE7E3" w14:textId="77777777" w:rsidR="00F23893" w:rsidRPr="00A419F7" w:rsidRDefault="00F23893" w:rsidP="001E7F6E">
            <w:pPr>
              <w:pStyle w:val="TableText"/>
              <w:keepNext/>
              <w:rPr>
                <w:szCs w:val="24"/>
              </w:rPr>
            </w:pPr>
            <w:r w:rsidRPr="00A419F7">
              <w:rPr>
                <w:color w:val="000000"/>
                <w:szCs w:val="24"/>
              </w:rPr>
              <w:t>141</w:t>
            </w:r>
          </w:p>
        </w:tc>
        <w:tc>
          <w:tcPr>
            <w:tcW w:w="576" w:type="dxa"/>
            <w:tcBorders>
              <w:bottom w:val="nil"/>
            </w:tcBorders>
            <w:noWrap/>
            <w:vAlign w:val="bottom"/>
          </w:tcPr>
          <w:p w14:paraId="4E7BB034" w14:textId="77777777" w:rsidR="00F23893" w:rsidRPr="00A419F7" w:rsidRDefault="00F23893" w:rsidP="001E7F6E">
            <w:pPr>
              <w:pStyle w:val="TableText"/>
              <w:keepNext/>
              <w:rPr>
                <w:szCs w:val="24"/>
              </w:rPr>
            </w:pPr>
            <w:r w:rsidRPr="00A419F7">
              <w:rPr>
                <w:color w:val="000000"/>
                <w:szCs w:val="24"/>
              </w:rPr>
              <w:t>10</w:t>
            </w:r>
          </w:p>
        </w:tc>
        <w:tc>
          <w:tcPr>
            <w:tcW w:w="662" w:type="dxa"/>
            <w:tcBorders>
              <w:bottom w:val="nil"/>
            </w:tcBorders>
            <w:vAlign w:val="bottom"/>
          </w:tcPr>
          <w:p w14:paraId="7A239254" w14:textId="77777777" w:rsidR="00F23893" w:rsidRPr="00A419F7" w:rsidRDefault="00F23893" w:rsidP="001E7F6E">
            <w:pPr>
              <w:pStyle w:val="TableText"/>
              <w:keepNext/>
              <w:rPr>
                <w:szCs w:val="24"/>
              </w:rPr>
            </w:pPr>
            <w:r w:rsidRPr="00A419F7">
              <w:rPr>
                <w:color w:val="000000"/>
                <w:szCs w:val="24"/>
              </w:rPr>
              <w:t>12</w:t>
            </w:r>
          </w:p>
        </w:tc>
        <w:tc>
          <w:tcPr>
            <w:tcW w:w="720" w:type="dxa"/>
            <w:tcBorders>
              <w:bottom w:val="nil"/>
            </w:tcBorders>
            <w:noWrap/>
            <w:vAlign w:val="bottom"/>
          </w:tcPr>
          <w:p w14:paraId="41B19FBE" w14:textId="77777777" w:rsidR="00F23893" w:rsidRPr="008A5371" w:rsidRDefault="00F23893" w:rsidP="001E7F6E">
            <w:pPr>
              <w:pStyle w:val="TableText"/>
              <w:keepNext/>
              <w:rPr>
                <w:szCs w:val="24"/>
              </w:rPr>
            </w:pPr>
            <w:r w:rsidRPr="008A5371">
              <w:rPr>
                <w:color w:val="000000"/>
                <w:szCs w:val="24"/>
              </w:rPr>
              <w:t>7.8</w:t>
            </w:r>
          </w:p>
        </w:tc>
        <w:tc>
          <w:tcPr>
            <w:tcW w:w="648" w:type="dxa"/>
            <w:tcBorders>
              <w:bottom w:val="nil"/>
            </w:tcBorders>
            <w:vAlign w:val="bottom"/>
          </w:tcPr>
          <w:p w14:paraId="564A2658" w14:textId="77777777" w:rsidR="00F23893" w:rsidRPr="008A5371" w:rsidRDefault="00F23893" w:rsidP="001E7F6E">
            <w:pPr>
              <w:pStyle w:val="TableText"/>
              <w:keepNext/>
              <w:rPr>
                <w:szCs w:val="24"/>
              </w:rPr>
            </w:pPr>
            <w:r w:rsidRPr="008A5371">
              <w:rPr>
                <w:color w:val="000000"/>
                <w:szCs w:val="24"/>
              </w:rPr>
              <w:t>3.8</w:t>
            </w:r>
          </w:p>
        </w:tc>
        <w:tc>
          <w:tcPr>
            <w:tcW w:w="576" w:type="dxa"/>
            <w:tcBorders>
              <w:bottom w:val="nil"/>
            </w:tcBorders>
            <w:noWrap/>
            <w:vAlign w:val="bottom"/>
          </w:tcPr>
          <w:p w14:paraId="75ADF481" w14:textId="77777777" w:rsidR="00F23893" w:rsidRPr="008A5371" w:rsidRDefault="00F23893" w:rsidP="001E7F6E">
            <w:pPr>
              <w:pStyle w:val="TableText"/>
              <w:keepNext/>
              <w:rPr>
                <w:szCs w:val="24"/>
              </w:rPr>
            </w:pPr>
            <w:r w:rsidRPr="008A5371">
              <w:rPr>
                <w:color w:val="000000"/>
                <w:szCs w:val="24"/>
              </w:rPr>
              <w:t>0</w:t>
            </w:r>
          </w:p>
        </w:tc>
        <w:tc>
          <w:tcPr>
            <w:tcW w:w="576" w:type="dxa"/>
            <w:tcBorders>
              <w:bottom w:val="nil"/>
            </w:tcBorders>
            <w:noWrap/>
            <w:vAlign w:val="bottom"/>
          </w:tcPr>
          <w:p w14:paraId="2D89E057" w14:textId="77777777" w:rsidR="00F23893" w:rsidRPr="008A5371" w:rsidRDefault="00F23893" w:rsidP="001E7F6E">
            <w:pPr>
              <w:pStyle w:val="TableText"/>
              <w:keepNext/>
              <w:rPr>
                <w:szCs w:val="24"/>
              </w:rPr>
            </w:pPr>
            <w:r w:rsidRPr="008A5371">
              <w:rPr>
                <w:color w:val="000000"/>
                <w:szCs w:val="24"/>
              </w:rPr>
              <w:t>12</w:t>
            </w:r>
          </w:p>
        </w:tc>
        <w:tc>
          <w:tcPr>
            <w:tcW w:w="720" w:type="dxa"/>
            <w:tcBorders>
              <w:bottom w:val="nil"/>
            </w:tcBorders>
            <w:vAlign w:val="bottom"/>
          </w:tcPr>
          <w:p w14:paraId="1D703D9A" w14:textId="77777777" w:rsidR="00F23893" w:rsidRPr="008A5371" w:rsidRDefault="00F23893" w:rsidP="001E7F6E">
            <w:pPr>
              <w:pStyle w:val="TableText"/>
              <w:keepNext/>
              <w:rPr>
                <w:szCs w:val="24"/>
              </w:rPr>
            </w:pPr>
            <w:r w:rsidRPr="008A5371">
              <w:rPr>
                <w:color w:val="000000"/>
                <w:szCs w:val="24"/>
              </w:rPr>
              <w:t>65.0</w:t>
            </w:r>
          </w:p>
        </w:tc>
      </w:tr>
      <w:tr w:rsidR="00F23893" w:rsidRPr="00D24375" w14:paraId="2F9D87E1" w14:textId="77777777" w:rsidTr="001E7F6E">
        <w:tc>
          <w:tcPr>
            <w:tcW w:w="4896" w:type="dxa"/>
            <w:tcBorders>
              <w:top w:val="nil"/>
              <w:bottom w:val="single" w:sz="4" w:space="0" w:color="auto"/>
            </w:tcBorders>
            <w:noWrap/>
          </w:tcPr>
          <w:p w14:paraId="475E67E9" w14:textId="77777777" w:rsidR="00F23893" w:rsidRPr="00D24375" w:rsidRDefault="00F23893" w:rsidP="001E7F6E">
            <w:pPr>
              <w:pStyle w:val="TableText"/>
              <w:rPr>
                <w:noProof w:val="0"/>
              </w:rPr>
            </w:pPr>
            <w:r w:rsidRPr="00D24375">
              <w:rPr>
                <w:noProof w:val="0"/>
              </w:rPr>
              <w:t>PT 3 Version 2 (Earth and Space Sciences)</w:t>
            </w:r>
          </w:p>
        </w:tc>
        <w:tc>
          <w:tcPr>
            <w:tcW w:w="864" w:type="dxa"/>
            <w:tcBorders>
              <w:top w:val="nil"/>
              <w:bottom w:val="single" w:sz="4" w:space="0" w:color="auto"/>
            </w:tcBorders>
            <w:vAlign w:val="bottom"/>
          </w:tcPr>
          <w:p w14:paraId="0BC52D17" w14:textId="77777777" w:rsidR="00F23893" w:rsidRPr="00A419F7" w:rsidRDefault="00F23893" w:rsidP="001E7F6E">
            <w:pPr>
              <w:pStyle w:val="TableText"/>
              <w:rPr>
                <w:szCs w:val="24"/>
              </w:rPr>
            </w:pPr>
            <w:r w:rsidRPr="00A419F7">
              <w:rPr>
                <w:color w:val="000000"/>
                <w:szCs w:val="24"/>
              </w:rPr>
              <w:t>141</w:t>
            </w:r>
          </w:p>
        </w:tc>
        <w:tc>
          <w:tcPr>
            <w:tcW w:w="576" w:type="dxa"/>
            <w:tcBorders>
              <w:top w:val="nil"/>
              <w:bottom w:val="single" w:sz="4" w:space="0" w:color="auto"/>
            </w:tcBorders>
            <w:noWrap/>
            <w:vAlign w:val="bottom"/>
          </w:tcPr>
          <w:p w14:paraId="265F7DDC" w14:textId="77777777" w:rsidR="00F23893" w:rsidRPr="00A419F7" w:rsidRDefault="00F23893" w:rsidP="001E7F6E">
            <w:pPr>
              <w:pStyle w:val="TableText"/>
              <w:rPr>
                <w:szCs w:val="24"/>
              </w:rPr>
            </w:pPr>
            <w:r w:rsidRPr="00A419F7">
              <w:rPr>
                <w:color w:val="000000"/>
                <w:szCs w:val="24"/>
              </w:rPr>
              <w:t>10</w:t>
            </w:r>
          </w:p>
        </w:tc>
        <w:tc>
          <w:tcPr>
            <w:tcW w:w="662" w:type="dxa"/>
            <w:tcBorders>
              <w:top w:val="nil"/>
              <w:bottom w:val="single" w:sz="4" w:space="0" w:color="auto"/>
            </w:tcBorders>
            <w:vAlign w:val="bottom"/>
          </w:tcPr>
          <w:p w14:paraId="386C24BC" w14:textId="77777777" w:rsidR="00F23893" w:rsidRPr="00A419F7" w:rsidRDefault="00F23893" w:rsidP="001E7F6E">
            <w:pPr>
              <w:pStyle w:val="TableText"/>
              <w:rPr>
                <w:szCs w:val="24"/>
              </w:rPr>
            </w:pPr>
            <w:r w:rsidRPr="00A419F7">
              <w:rPr>
                <w:color w:val="000000"/>
                <w:szCs w:val="24"/>
              </w:rPr>
              <w:t>12</w:t>
            </w:r>
          </w:p>
        </w:tc>
        <w:tc>
          <w:tcPr>
            <w:tcW w:w="720" w:type="dxa"/>
            <w:tcBorders>
              <w:top w:val="nil"/>
              <w:bottom w:val="single" w:sz="4" w:space="0" w:color="auto"/>
            </w:tcBorders>
            <w:noWrap/>
            <w:vAlign w:val="bottom"/>
          </w:tcPr>
          <w:p w14:paraId="27CA0289" w14:textId="77777777" w:rsidR="00F23893" w:rsidRPr="008A5371" w:rsidRDefault="00F23893" w:rsidP="001E7F6E">
            <w:pPr>
              <w:pStyle w:val="TableText"/>
              <w:rPr>
                <w:szCs w:val="24"/>
              </w:rPr>
            </w:pPr>
            <w:r w:rsidRPr="008A5371">
              <w:rPr>
                <w:color w:val="000000"/>
                <w:szCs w:val="24"/>
              </w:rPr>
              <w:t>7.2</w:t>
            </w:r>
          </w:p>
        </w:tc>
        <w:tc>
          <w:tcPr>
            <w:tcW w:w="648" w:type="dxa"/>
            <w:tcBorders>
              <w:top w:val="nil"/>
              <w:bottom w:val="single" w:sz="4" w:space="0" w:color="auto"/>
            </w:tcBorders>
            <w:vAlign w:val="bottom"/>
          </w:tcPr>
          <w:p w14:paraId="0BD00B21" w14:textId="77777777" w:rsidR="00F23893" w:rsidRPr="008A5371" w:rsidRDefault="00F23893" w:rsidP="001E7F6E">
            <w:pPr>
              <w:pStyle w:val="TableText"/>
              <w:rPr>
                <w:szCs w:val="24"/>
              </w:rPr>
            </w:pPr>
            <w:r w:rsidRPr="008A5371">
              <w:rPr>
                <w:color w:val="000000"/>
                <w:szCs w:val="24"/>
              </w:rPr>
              <w:t>3.5</w:t>
            </w:r>
          </w:p>
        </w:tc>
        <w:tc>
          <w:tcPr>
            <w:tcW w:w="576" w:type="dxa"/>
            <w:tcBorders>
              <w:top w:val="nil"/>
              <w:bottom w:val="single" w:sz="4" w:space="0" w:color="auto"/>
            </w:tcBorders>
            <w:noWrap/>
            <w:vAlign w:val="bottom"/>
          </w:tcPr>
          <w:p w14:paraId="47479DCC" w14:textId="77777777" w:rsidR="00F23893" w:rsidRPr="008A5371" w:rsidRDefault="00F23893" w:rsidP="001E7F6E">
            <w:pPr>
              <w:pStyle w:val="TableText"/>
              <w:rPr>
                <w:szCs w:val="24"/>
              </w:rPr>
            </w:pPr>
            <w:r w:rsidRPr="008A5371">
              <w:rPr>
                <w:color w:val="000000"/>
                <w:szCs w:val="24"/>
              </w:rPr>
              <w:t>0</w:t>
            </w:r>
          </w:p>
        </w:tc>
        <w:tc>
          <w:tcPr>
            <w:tcW w:w="576" w:type="dxa"/>
            <w:tcBorders>
              <w:top w:val="nil"/>
              <w:bottom w:val="single" w:sz="4" w:space="0" w:color="auto"/>
            </w:tcBorders>
            <w:noWrap/>
            <w:vAlign w:val="bottom"/>
          </w:tcPr>
          <w:p w14:paraId="217D666A" w14:textId="77777777" w:rsidR="00F23893" w:rsidRPr="008A5371" w:rsidRDefault="00F23893" w:rsidP="001E7F6E">
            <w:pPr>
              <w:pStyle w:val="TableText"/>
              <w:rPr>
                <w:szCs w:val="24"/>
              </w:rPr>
            </w:pPr>
            <w:r w:rsidRPr="008A5371">
              <w:rPr>
                <w:color w:val="000000"/>
                <w:szCs w:val="24"/>
              </w:rPr>
              <w:t>12</w:t>
            </w:r>
          </w:p>
        </w:tc>
        <w:tc>
          <w:tcPr>
            <w:tcW w:w="720" w:type="dxa"/>
            <w:tcBorders>
              <w:top w:val="nil"/>
              <w:bottom w:val="single" w:sz="4" w:space="0" w:color="auto"/>
            </w:tcBorders>
            <w:vAlign w:val="bottom"/>
          </w:tcPr>
          <w:p w14:paraId="62CEB909" w14:textId="77777777" w:rsidR="00F23893" w:rsidRPr="008A5371" w:rsidRDefault="00F23893" w:rsidP="001E7F6E">
            <w:pPr>
              <w:pStyle w:val="TableText"/>
              <w:rPr>
                <w:szCs w:val="24"/>
              </w:rPr>
            </w:pPr>
            <w:r w:rsidRPr="008A5371">
              <w:rPr>
                <w:color w:val="000000"/>
                <w:szCs w:val="24"/>
              </w:rPr>
              <w:t>60.3</w:t>
            </w:r>
          </w:p>
        </w:tc>
      </w:tr>
      <w:tr w:rsidR="00F23893" w:rsidRPr="00D24375" w14:paraId="769355D6" w14:textId="77777777" w:rsidTr="001E7F6E">
        <w:tc>
          <w:tcPr>
            <w:tcW w:w="4896" w:type="dxa"/>
            <w:tcBorders>
              <w:top w:val="single" w:sz="4" w:space="0" w:color="auto"/>
            </w:tcBorders>
            <w:noWrap/>
            <w:hideMark/>
          </w:tcPr>
          <w:p w14:paraId="49729502" w14:textId="77777777" w:rsidR="00F23893" w:rsidRPr="00D24375" w:rsidRDefault="00F23893" w:rsidP="001E7F6E">
            <w:pPr>
              <w:pStyle w:val="TableText"/>
              <w:rPr>
                <w:noProof w:val="0"/>
              </w:rPr>
            </w:pPr>
            <w:r w:rsidRPr="00D24375">
              <w:rPr>
                <w:noProof w:val="0"/>
              </w:rPr>
              <w:t>PT 1 Version 3 (Life Sciences)</w:t>
            </w:r>
          </w:p>
        </w:tc>
        <w:tc>
          <w:tcPr>
            <w:tcW w:w="864" w:type="dxa"/>
            <w:tcBorders>
              <w:top w:val="single" w:sz="4" w:space="0" w:color="auto"/>
            </w:tcBorders>
            <w:vAlign w:val="bottom"/>
          </w:tcPr>
          <w:p w14:paraId="4BCB5880" w14:textId="77777777" w:rsidR="00F23893" w:rsidRPr="00A419F7" w:rsidRDefault="00F23893" w:rsidP="001E7F6E">
            <w:pPr>
              <w:pStyle w:val="TableText"/>
              <w:rPr>
                <w:szCs w:val="24"/>
              </w:rPr>
            </w:pPr>
            <w:r w:rsidRPr="00A419F7">
              <w:rPr>
                <w:color w:val="000000"/>
                <w:szCs w:val="24"/>
              </w:rPr>
              <w:t>199</w:t>
            </w:r>
          </w:p>
        </w:tc>
        <w:tc>
          <w:tcPr>
            <w:tcW w:w="576" w:type="dxa"/>
            <w:tcBorders>
              <w:top w:val="single" w:sz="4" w:space="0" w:color="auto"/>
            </w:tcBorders>
            <w:noWrap/>
            <w:vAlign w:val="bottom"/>
          </w:tcPr>
          <w:p w14:paraId="530EFA1E" w14:textId="77777777" w:rsidR="00F23893" w:rsidRPr="00A419F7" w:rsidRDefault="00F23893" w:rsidP="001E7F6E">
            <w:pPr>
              <w:pStyle w:val="TableText"/>
              <w:rPr>
                <w:szCs w:val="24"/>
              </w:rPr>
            </w:pPr>
            <w:r w:rsidRPr="00A419F7">
              <w:rPr>
                <w:color w:val="000000"/>
                <w:szCs w:val="24"/>
              </w:rPr>
              <w:t>10</w:t>
            </w:r>
          </w:p>
        </w:tc>
        <w:tc>
          <w:tcPr>
            <w:tcW w:w="662" w:type="dxa"/>
            <w:tcBorders>
              <w:top w:val="single" w:sz="4" w:space="0" w:color="auto"/>
            </w:tcBorders>
            <w:vAlign w:val="bottom"/>
          </w:tcPr>
          <w:p w14:paraId="009E4604" w14:textId="77777777" w:rsidR="00F23893" w:rsidRPr="00A419F7" w:rsidRDefault="00F23893" w:rsidP="001E7F6E">
            <w:pPr>
              <w:pStyle w:val="TableText"/>
              <w:rPr>
                <w:szCs w:val="24"/>
              </w:rPr>
            </w:pPr>
            <w:r w:rsidRPr="00A419F7">
              <w:rPr>
                <w:color w:val="000000"/>
                <w:szCs w:val="24"/>
              </w:rPr>
              <w:t>12</w:t>
            </w:r>
          </w:p>
        </w:tc>
        <w:tc>
          <w:tcPr>
            <w:tcW w:w="720" w:type="dxa"/>
            <w:tcBorders>
              <w:top w:val="single" w:sz="4" w:space="0" w:color="auto"/>
            </w:tcBorders>
            <w:noWrap/>
            <w:vAlign w:val="bottom"/>
          </w:tcPr>
          <w:p w14:paraId="52F0B742" w14:textId="77777777" w:rsidR="00F23893" w:rsidRPr="008A5371" w:rsidRDefault="00F23893" w:rsidP="001E7F6E">
            <w:pPr>
              <w:pStyle w:val="TableText"/>
              <w:rPr>
                <w:szCs w:val="24"/>
              </w:rPr>
            </w:pPr>
            <w:r w:rsidRPr="008A5371">
              <w:rPr>
                <w:color w:val="000000"/>
                <w:szCs w:val="24"/>
              </w:rPr>
              <w:t>6.9</w:t>
            </w:r>
          </w:p>
        </w:tc>
        <w:tc>
          <w:tcPr>
            <w:tcW w:w="648" w:type="dxa"/>
            <w:tcBorders>
              <w:top w:val="single" w:sz="4" w:space="0" w:color="auto"/>
            </w:tcBorders>
            <w:vAlign w:val="bottom"/>
          </w:tcPr>
          <w:p w14:paraId="77B33478" w14:textId="77777777" w:rsidR="00F23893" w:rsidRPr="008A5371" w:rsidRDefault="00F23893" w:rsidP="001E7F6E">
            <w:pPr>
              <w:pStyle w:val="TableText"/>
              <w:rPr>
                <w:szCs w:val="24"/>
              </w:rPr>
            </w:pPr>
            <w:r w:rsidRPr="008A5371">
              <w:rPr>
                <w:color w:val="000000"/>
                <w:szCs w:val="24"/>
              </w:rPr>
              <w:t>3.5</w:t>
            </w:r>
          </w:p>
        </w:tc>
        <w:tc>
          <w:tcPr>
            <w:tcW w:w="576" w:type="dxa"/>
            <w:tcBorders>
              <w:top w:val="single" w:sz="4" w:space="0" w:color="auto"/>
            </w:tcBorders>
            <w:noWrap/>
            <w:vAlign w:val="bottom"/>
          </w:tcPr>
          <w:p w14:paraId="30F0CE90" w14:textId="77777777" w:rsidR="00F23893" w:rsidRPr="008A5371" w:rsidRDefault="00F23893" w:rsidP="001E7F6E">
            <w:pPr>
              <w:pStyle w:val="TableText"/>
              <w:rPr>
                <w:szCs w:val="24"/>
              </w:rPr>
            </w:pPr>
            <w:r w:rsidRPr="008A5371">
              <w:rPr>
                <w:color w:val="000000"/>
                <w:szCs w:val="24"/>
              </w:rPr>
              <w:t>0</w:t>
            </w:r>
          </w:p>
        </w:tc>
        <w:tc>
          <w:tcPr>
            <w:tcW w:w="576" w:type="dxa"/>
            <w:tcBorders>
              <w:top w:val="single" w:sz="4" w:space="0" w:color="auto"/>
            </w:tcBorders>
            <w:noWrap/>
            <w:vAlign w:val="bottom"/>
          </w:tcPr>
          <w:p w14:paraId="2131449A" w14:textId="77777777" w:rsidR="00F23893" w:rsidRPr="008A5371" w:rsidRDefault="00F23893" w:rsidP="001E7F6E">
            <w:pPr>
              <w:pStyle w:val="TableText"/>
              <w:rPr>
                <w:szCs w:val="24"/>
              </w:rPr>
            </w:pPr>
            <w:r w:rsidRPr="008A5371">
              <w:rPr>
                <w:color w:val="000000"/>
                <w:szCs w:val="24"/>
              </w:rPr>
              <w:t>12</w:t>
            </w:r>
          </w:p>
        </w:tc>
        <w:tc>
          <w:tcPr>
            <w:tcW w:w="720" w:type="dxa"/>
            <w:tcBorders>
              <w:top w:val="single" w:sz="4" w:space="0" w:color="auto"/>
            </w:tcBorders>
            <w:vAlign w:val="bottom"/>
          </w:tcPr>
          <w:p w14:paraId="7A219D10" w14:textId="77777777" w:rsidR="00F23893" w:rsidRPr="008A5371" w:rsidRDefault="00F23893" w:rsidP="001E7F6E">
            <w:pPr>
              <w:pStyle w:val="TableText"/>
              <w:rPr>
                <w:szCs w:val="24"/>
              </w:rPr>
            </w:pPr>
            <w:r w:rsidRPr="008A5371">
              <w:rPr>
                <w:color w:val="000000"/>
                <w:szCs w:val="24"/>
              </w:rPr>
              <w:t>57.6</w:t>
            </w:r>
          </w:p>
        </w:tc>
      </w:tr>
      <w:tr w:rsidR="00F23893" w:rsidRPr="00D24375" w14:paraId="76DCDFDD" w14:textId="77777777" w:rsidTr="001E7F6E">
        <w:tc>
          <w:tcPr>
            <w:tcW w:w="4896" w:type="dxa"/>
            <w:tcBorders>
              <w:bottom w:val="nil"/>
            </w:tcBorders>
            <w:noWrap/>
          </w:tcPr>
          <w:p w14:paraId="0D50E9A8" w14:textId="77777777" w:rsidR="00F23893" w:rsidRPr="00D24375" w:rsidRDefault="00F23893" w:rsidP="001E7F6E">
            <w:pPr>
              <w:pStyle w:val="TableText"/>
              <w:rPr>
                <w:noProof w:val="0"/>
              </w:rPr>
            </w:pPr>
            <w:r w:rsidRPr="00D24375">
              <w:rPr>
                <w:noProof w:val="0"/>
              </w:rPr>
              <w:t>PT 2 Version 3 (Physical Sciences)</w:t>
            </w:r>
          </w:p>
        </w:tc>
        <w:tc>
          <w:tcPr>
            <w:tcW w:w="864" w:type="dxa"/>
            <w:tcBorders>
              <w:bottom w:val="nil"/>
            </w:tcBorders>
            <w:vAlign w:val="bottom"/>
          </w:tcPr>
          <w:p w14:paraId="74208FB2" w14:textId="77777777" w:rsidR="00F23893" w:rsidRPr="00A419F7" w:rsidRDefault="00F23893" w:rsidP="001E7F6E">
            <w:pPr>
              <w:pStyle w:val="TableText"/>
              <w:rPr>
                <w:szCs w:val="24"/>
              </w:rPr>
            </w:pPr>
            <w:r w:rsidRPr="00A419F7">
              <w:rPr>
                <w:color w:val="000000"/>
                <w:szCs w:val="24"/>
              </w:rPr>
              <w:t>199</w:t>
            </w:r>
          </w:p>
        </w:tc>
        <w:tc>
          <w:tcPr>
            <w:tcW w:w="576" w:type="dxa"/>
            <w:tcBorders>
              <w:bottom w:val="nil"/>
            </w:tcBorders>
            <w:noWrap/>
            <w:vAlign w:val="bottom"/>
          </w:tcPr>
          <w:p w14:paraId="20358C50" w14:textId="77777777" w:rsidR="00F23893" w:rsidRPr="00A419F7" w:rsidRDefault="00F23893" w:rsidP="001E7F6E">
            <w:pPr>
              <w:pStyle w:val="TableText"/>
              <w:rPr>
                <w:szCs w:val="24"/>
              </w:rPr>
            </w:pPr>
            <w:r w:rsidRPr="00A419F7">
              <w:rPr>
                <w:color w:val="000000"/>
                <w:szCs w:val="24"/>
              </w:rPr>
              <w:t>10</w:t>
            </w:r>
          </w:p>
        </w:tc>
        <w:tc>
          <w:tcPr>
            <w:tcW w:w="662" w:type="dxa"/>
            <w:tcBorders>
              <w:bottom w:val="nil"/>
            </w:tcBorders>
            <w:vAlign w:val="bottom"/>
          </w:tcPr>
          <w:p w14:paraId="41549B39" w14:textId="77777777" w:rsidR="00F23893" w:rsidRPr="00A419F7" w:rsidRDefault="00F23893" w:rsidP="001E7F6E">
            <w:pPr>
              <w:pStyle w:val="TableText"/>
              <w:rPr>
                <w:szCs w:val="24"/>
              </w:rPr>
            </w:pPr>
            <w:r w:rsidRPr="00A419F7">
              <w:rPr>
                <w:color w:val="000000"/>
                <w:szCs w:val="24"/>
              </w:rPr>
              <w:t>12</w:t>
            </w:r>
          </w:p>
        </w:tc>
        <w:tc>
          <w:tcPr>
            <w:tcW w:w="720" w:type="dxa"/>
            <w:tcBorders>
              <w:bottom w:val="nil"/>
            </w:tcBorders>
            <w:noWrap/>
            <w:vAlign w:val="bottom"/>
          </w:tcPr>
          <w:p w14:paraId="65D3C274" w14:textId="77777777" w:rsidR="00F23893" w:rsidRPr="008A5371" w:rsidRDefault="00F23893" w:rsidP="001E7F6E">
            <w:pPr>
              <w:pStyle w:val="TableText"/>
              <w:rPr>
                <w:szCs w:val="24"/>
              </w:rPr>
            </w:pPr>
            <w:r w:rsidRPr="008A5371">
              <w:rPr>
                <w:color w:val="000000"/>
                <w:szCs w:val="24"/>
              </w:rPr>
              <w:t>7.3</w:t>
            </w:r>
          </w:p>
        </w:tc>
        <w:tc>
          <w:tcPr>
            <w:tcW w:w="648" w:type="dxa"/>
            <w:tcBorders>
              <w:bottom w:val="nil"/>
            </w:tcBorders>
            <w:vAlign w:val="bottom"/>
          </w:tcPr>
          <w:p w14:paraId="07D7D9CD" w14:textId="77777777" w:rsidR="00F23893" w:rsidRPr="008A5371" w:rsidRDefault="00F23893" w:rsidP="001E7F6E">
            <w:pPr>
              <w:pStyle w:val="TableText"/>
              <w:rPr>
                <w:szCs w:val="24"/>
              </w:rPr>
            </w:pPr>
            <w:r w:rsidRPr="008A5371">
              <w:rPr>
                <w:color w:val="000000"/>
                <w:szCs w:val="24"/>
              </w:rPr>
              <w:t>3.9</w:t>
            </w:r>
          </w:p>
        </w:tc>
        <w:tc>
          <w:tcPr>
            <w:tcW w:w="576" w:type="dxa"/>
            <w:tcBorders>
              <w:bottom w:val="nil"/>
            </w:tcBorders>
            <w:noWrap/>
            <w:vAlign w:val="bottom"/>
          </w:tcPr>
          <w:p w14:paraId="7ECB3209" w14:textId="77777777" w:rsidR="00F23893" w:rsidRPr="008A5371" w:rsidRDefault="00F23893" w:rsidP="001E7F6E">
            <w:pPr>
              <w:pStyle w:val="TableText"/>
              <w:rPr>
                <w:szCs w:val="24"/>
              </w:rPr>
            </w:pPr>
            <w:r w:rsidRPr="008A5371">
              <w:rPr>
                <w:color w:val="000000"/>
                <w:szCs w:val="24"/>
              </w:rPr>
              <w:t>0</w:t>
            </w:r>
          </w:p>
        </w:tc>
        <w:tc>
          <w:tcPr>
            <w:tcW w:w="576" w:type="dxa"/>
            <w:tcBorders>
              <w:bottom w:val="nil"/>
            </w:tcBorders>
            <w:noWrap/>
            <w:vAlign w:val="bottom"/>
          </w:tcPr>
          <w:p w14:paraId="544B75AF" w14:textId="77777777" w:rsidR="00F23893" w:rsidRPr="008A5371" w:rsidRDefault="00F23893" w:rsidP="001E7F6E">
            <w:pPr>
              <w:pStyle w:val="TableText"/>
              <w:rPr>
                <w:szCs w:val="24"/>
              </w:rPr>
            </w:pPr>
            <w:r w:rsidRPr="008A5371">
              <w:rPr>
                <w:color w:val="000000"/>
                <w:szCs w:val="24"/>
              </w:rPr>
              <w:t>12</w:t>
            </w:r>
          </w:p>
        </w:tc>
        <w:tc>
          <w:tcPr>
            <w:tcW w:w="720" w:type="dxa"/>
            <w:tcBorders>
              <w:bottom w:val="nil"/>
            </w:tcBorders>
            <w:vAlign w:val="bottom"/>
          </w:tcPr>
          <w:p w14:paraId="6DEEA27F" w14:textId="77777777" w:rsidR="00F23893" w:rsidRPr="008A5371" w:rsidRDefault="00F23893" w:rsidP="001E7F6E">
            <w:pPr>
              <w:pStyle w:val="TableText"/>
              <w:rPr>
                <w:szCs w:val="24"/>
              </w:rPr>
            </w:pPr>
            <w:r w:rsidRPr="008A5371">
              <w:rPr>
                <w:color w:val="000000"/>
                <w:szCs w:val="24"/>
              </w:rPr>
              <w:t>61.2</w:t>
            </w:r>
          </w:p>
        </w:tc>
      </w:tr>
      <w:tr w:rsidR="00F23893" w:rsidRPr="00D24375" w14:paraId="2F359AF0" w14:textId="77777777" w:rsidTr="001E7F6E">
        <w:tc>
          <w:tcPr>
            <w:tcW w:w="4896" w:type="dxa"/>
            <w:tcBorders>
              <w:top w:val="nil"/>
              <w:bottom w:val="single" w:sz="4" w:space="0" w:color="auto"/>
            </w:tcBorders>
            <w:noWrap/>
          </w:tcPr>
          <w:p w14:paraId="128519B3" w14:textId="77777777" w:rsidR="00F23893" w:rsidRPr="00D24375" w:rsidRDefault="00F23893" w:rsidP="001E7F6E">
            <w:pPr>
              <w:pStyle w:val="TableText"/>
              <w:rPr>
                <w:noProof w:val="0"/>
              </w:rPr>
            </w:pPr>
            <w:r w:rsidRPr="00D24375">
              <w:rPr>
                <w:noProof w:val="0"/>
              </w:rPr>
              <w:t>PT 3 Version 3 (Earth and Space Sciences)</w:t>
            </w:r>
          </w:p>
        </w:tc>
        <w:tc>
          <w:tcPr>
            <w:tcW w:w="864" w:type="dxa"/>
            <w:tcBorders>
              <w:top w:val="nil"/>
              <w:bottom w:val="single" w:sz="4" w:space="0" w:color="auto"/>
            </w:tcBorders>
            <w:vAlign w:val="bottom"/>
          </w:tcPr>
          <w:p w14:paraId="1737979C" w14:textId="77777777" w:rsidR="00F23893" w:rsidRPr="00A419F7" w:rsidRDefault="00F23893" w:rsidP="001E7F6E">
            <w:pPr>
              <w:pStyle w:val="TableText"/>
              <w:rPr>
                <w:szCs w:val="24"/>
              </w:rPr>
            </w:pPr>
            <w:r w:rsidRPr="00A419F7">
              <w:rPr>
                <w:color w:val="000000"/>
                <w:szCs w:val="24"/>
              </w:rPr>
              <w:t>199</w:t>
            </w:r>
          </w:p>
        </w:tc>
        <w:tc>
          <w:tcPr>
            <w:tcW w:w="576" w:type="dxa"/>
            <w:tcBorders>
              <w:top w:val="nil"/>
              <w:bottom w:val="single" w:sz="4" w:space="0" w:color="auto"/>
            </w:tcBorders>
            <w:noWrap/>
            <w:vAlign w:val="bottom"/>
          </w:tcPr>
          <w:p w14:paraId="4ABFFC42" w14:textId="77777777" w:rsidR="00F23893" w:rsidRPr="00A419F7" w:rsidRDefault="00F23893" w:rsidP="001E7F6E">
            <w:pPr>
              <w:pStyle w:val="TableText"/>
              <w:rPr>
                <w:szCs w:val="24"/>
              </w:rPr>
            </w:pPr>
            <w:r w:rsidRPr="00A419F7">
              <w:rPr>
                <w:color w:val="000000"/>
                <w:szCs w:val="24"/>
              </w:rPr>
              <w:t>10</w:t>
            </w:r>
          </w:p>
        </w:tc>
        <w:tc>
          <w:tcPr>
            <w:tcW w:w="662" w:type="dxa"/>
            <w:tcBorders>
              <w:top w:val="nil"/>
              <w:bottom w:val="single" w:sz="4" w:space="0" w:color="auto"/>
            </w:tcBorders>
            <w:vAlign w:val="bottom"/>
          </w:tcPr>
          <w:p w14:paraId="423D5FD8" w14:textId="77777777" w:rsidR="00F23893" w:rsidRPr="00A419F7" w:rsidRDefault="00F23893" w:rsidP="001E7F6E">
            <w:pPr>
              <w:pStyle w:val="TableText"/>
              <w:rPr>
                <w:szCs w:val="24"/>
              </w:rPr>
            </w:pPr>
            <w:r w:rsidRPr="00A419F7">
              <w:rPr>
                <w:color w:val="000000"/>
                <w:szCs w:val="24"/>
              </w:rPr>
              <w:t>12</w:t>
            </w:r>
          </w:p>
        </w:tc>
        <w:tc>
          <w:tcPr>
            <w:tcW w:w="720" w:type="dxa"/>
            <w:tcBorders>
              <w:top w:val="nil"/>
              <w:bottom w:val="single" w:sz="4" w:space="0" w:color="auto"/>
            </w:tcBorders>
            <w:noWrap/>
            <w:vAlign w:val="bottom"/>
          </w:tcPr>
          <w:p w14:paraId="4792C293" w14:textId="77777777" w:rsidR="00F23893" w:rsidRPr="008A5371" w:rsidRDefault="00F23893" w:rsidP="001E7F6E">
            <w:pPr>
              <w:pStyle w:val="TableText"/>
              <w:rPr>
                <w:szCs w:val="24"/>
              </w:rPr>
            </w:pPr>
            <w:r w:rsidRPr="008A5371">
              <w:rPr>
                <w:color w:val="000000"/>
                <w:szCs w:val="24"/>
              </w:rPr>
              <w:t>7.0</w:t>
            </w:r>
          </w:p>
        </w:tc>
        <w:tc>
          <w:tcPr>
            <w:tcW w:w="648" w:type="dxa"/>
            <w:tcBorders>
              <w:top w:val="nil"/>
              <w:bottom w:val="single" w:sz="4" w:space="0" w:color="auto"/>
            </w:tcBorders>
            <w:vAlign w:val="bottom"/>
          </w:tcPr>
          <w:p w14:paraId="643F6AD3" w14:textId="77777777" w:rsidR="00F23893" w:rsidRPr="008A5371" w:rsidRDefault="00F23893" w:rsidP="001E7F6E">
            <w:pPr>
              <w:pStyle w:val="TableText"/>
              <w:rPr>
                <w:szCs w:val="24"/>
              </w:rPr>
            </w:pPr>
            <w:r w:rsidRPr="008A5371">
              <w:rPr>
                <w:color w:val="000000"/>
                <w:szCs w:val="24"/>
              </w:rPr>
              <w:t>3.8</w:t>
            </w:r>
          </w:p>
        </w:tc>
        <w:tc>
          <w:tcPr>
            <w:tcW w:w="576" w:type="dxa"/>
            <w:tcBorders>
              <w:top w:val="nil"/>
              <w:bottom w:val="single" w:sz="4" w:space="0" w:color="auto"/>
            </w:tcBorders>
            <w:noWrap/>
            <w:vAlign w:val="bottom"/>
          </w:tcPr>
          <w:p w14:paraId="6FF2104B" w14:textId="77777777" w:rsidR="00F23893" w:rsidRPr="008A5371" w:rsidRDefault="00F23893" w:rsidP="001E7F6E">
            <w:pPr>
              <w:pStyle w:val="TableText"/>
              <w:rPr>
                <w:szCs w:val="24"/>
              </w:rPr>
            </w:pPr>
            <w:r w:rsidRPr="008A5371">
              <w:rPr>
                <w:color w:val="000000"/>
                <w:szCs w:val="24"/>
              </w:rPr>
              <w:t>0</w:t>
            </w:r>
          </w:p>
        </w:tc>
        <w:tc>
          <w:tcPr>
            <w:tcW w:w="576" w:type="dxa"/>
            <w:tcBorders>
              <w:top w:val="nil"/>
              <w:bottom w:val="single" w:sz="4" w:space="0" w:color="auto"/>
            </w:tcBorders>
            <w:noWrap/>
            <w:vAlign w:val="bottom"/>
          </w:tcPr>
          <w:p w14:paraId="3467FFD0" w14:textId="77777777" w:rsidR="00F23893" w:rsidRPr="008A5371" w:rsidRDefault="00F23893" w:rsidP="001E7F6E">
            <w:pPr>
              <w:pStyle w:val="TableText"/>
              <w:rPr>
                <w:szCs w:val="24"/>
              </w:rPr>
            </w:pPr>
            <w:r w:rsidRPr="008A5371">
              <w:rPr>
                <w:color w:val="000000"/>
                <w:szCs w:val="24"/>
              </w:rPr>
              <w:t>12</w:t>
            </w:r>
          </w:p>
        </w:tc>
        <w:tc>
          <w:tcPr>
            <w:tcW w:w="720" w:type="dxa"/>
            <w:tcBorders>
              <w:top w:val="nil"/>
              <w:bottom w:val="single" w:sz="4" w:space="0" w:color="auto"/>
            </w:tcBorders>
            <w:vAlign w:val="bottom"/>
          </w:tcPr>
          <w:p w14:paraId="14CD9E10" w14:textId="77777777" w:rsidR="00F23893" w:rsidRPr="008A5371" w:rsidRDefault="00F23893" w:rsidP="001E7F6E">
            <w:pPr>
              <w:pStyle w:val="TableText"/>
              <w:rPr>
                <w:szCs w:val="24"/>
              </w:rPr>
            </w:pPr>
            <w:r w:rsidRPr="008A5371">
              <w:rPr>
                <w:color w:val="000000"/>
                <w:szCs w:val="24"/>
              </w:rPr>
              <w:t>58.2</w:t>
            </w:r>
          </w:p>
        </w:tc>
      </w:tr>
      <w:tr w:rsidR="00F23893" w:rsidRPr="00D24375" w14:paraId="7C5B0973" w14:textId="77777777" w:rsidTr="001E7F6E">
        <w:tc>
          <w:tcPr>
            <w:tcW w:w="4896" w:type="dxa"/>
            <w:tcBorders>
              <w:top w:val="single" w:sz="4" w:space="0" w:color="auto"/>
            </w:tcBorders>
            <w:noWrap/>
          </w:tcPr>
          <w:p w14:paraId="3685BBD6" w14:textId="77777777" w:rsidR="00F23893" w:rsidRPr="00D24375" w:rsidRDefault="00F23893" w:rsidP="001E7F6E">
            <w:pPr>
              <w:pStyle w:val="TableText"/>
              <w:rPr>
                <w:noProof w:val="0"/>
              </w:rPr>
            </w:pPr>
            <w:r w:rsidRPr="00D24375">
              <w:rPr>
                <w:noProof w:val="0"/>
              </w:rPr>
              <w:t>PT 1 Version 4 (Life Sciences)</w:t>
            </w:r>
          </w:p>
        </w:tc>
        <w:tc>
          <w:tcPr>
            <w:tcW w:w="864" w:type="dxa"/>
            <w:tcBorders>
              <w:top w:val="single" w:sz="4" w:space="0" w:color="auto"/>
            </w:tcBorders>
            <w:vAlign w:val="bottom"/>
          </w:tcPr>
          <w:p w14:paraId="4383C1A1" w14:textId="77777777" w:rsidR="00F23893" w:rsidRPr="00A419F7" w:rsidRDefault="00F23893" w:rsidP="001E7F6E">
            <w:pPr>
              <w:pStyle w:val="TableText"/>
              <w:rPr>
                <w:szCs w:val="24"/>
              </w:rPr>
            </w:pPr>
            <w:r w:rsidRPr="00A419F7">
              <w:rPr>
                <w:color w:val="000000"/>
                <w:szCs w:val="24"/>
              </w:rPr>
              <w:t>136</w:t>
            </w:r>
          </w:p>
        </w:tc>
        <w:tc>
          <w:tcPr>
            <w:tcW w:w="576" w:type="dxa"/>
            <w:tcBorders>
              <w:top w:val="single" w:sz="4" w:space="0" w:color="auto"/>
            </w:tcBorders>
            <w:noWrap/>
            <w:vAlign w:val="bottom"/>
          </w:tcPr>
          <w:p w14:paraId="30A822DE" w14:textId="77777777" w:rsidR="00F23893" w:rsidRPr="00A419F7" w:rsidRDefault="00F23893" w:rsidP="001E7F6E">
            <w:pPr>
              <w:pStyle w:val="TableText"/>
              <w:rPr>
                <w:szCs w:val="24"/>
              </w:rPr>
            </w:pPr>
            <w:r w:rsidRPr="00A419F7">
              <w:rPr>
                <w:color w:val="000000"/>
                <w:szCs w:val="24"/>
              </w:rPr>
              <w:t>10</w:t>
            </w:r>
          </w:p>
        </w:tc>
        <w:tc>
          <w:tcPr>
            <w:tcW w:w="662" w:type="dxa"/>
            <w:tcBorders>
              <w:top w:val="single" w:sz="4" w:space="0" w:color="auto"/>
            </w:tcBorders>
            <w:vAlign w:val="bottom"/>
          </w:tcPr>
          <w:p w14:paraId="3D4E6F46" w14:textId="77777777" w:rsidR="00F23893" w:rsidRPr="00A419F7" w:rsidRDefault="00F23893" w:rsidP="001E7F6E">
            <w:pPr>
              <w:pStyle w:val="TableText"/>
              <w:rPr>
                <w:szCs w:val="24"/>
              </w:rPr>
            </w:pPr>
            <w:r w:rsidRPr="00A419F7">
              <w:rPr>
                <w:color w:val="000000"/>
                <w:szCs w:val="24"/>
              </w:rPr>
              <w:t>12</w:t>
            </w:r>
          </w:p>
        </w:tc>
        <w:tc>
          <w:tcPr>
            <w:tcW w:w="720" w:type="dxa"/>
            <w:tcBorders>
              <w:top w:val="single" w:sz="4" w:space="0" w:color="auto"/>
            </w:tcBorders>
            <w:noWrap/>
            <w:vAlign w:val="bottom"/>
          </w:tcPr>
          <w:p w14:paraId="050F94FE" w14:textId="77777777" w:rsidR="00F23893" w:rsidRPr="008A5371" w:rsidRDefault="00F23893" w:rsidP="001E7F6E">
            <w:pPr>
              <w:pStyle w:val="TableText"/>
              <w:rPr>
                <w:szCs w:val="24"/>
              </w:rPr>
            </w:pPr>
            <w:r w:rsidRPr="008A5371">
              <w:rPr>
                <w:color w:val="000000"/>
                <w:szCs w:val="24"/>
              </w:rPr>
              <w:t>7.1</w:t>
            </w:r>
          </w:p>
        </w:tc>
        <w:tc>
          <w:tcPr>
            <w:tcW w:w="648" w:type="dxa"/>
            <w:tcBorders>
              <w:top w:val="single" w:sz="4" w:space="0" w:color="auto"/>
            </w:tcBorders>
            <w:vAlign w:val="bottom"/>
          </w:tcPr>
          <w:p w14:paraId="41D38F78" w14:textId="77777777" w:rsidR="00F23893" w:rsidRPr="008A5371" w:rsidRDefault="00F23893" w:rsidP="001E7F6E">
            <w:pPr>
              <w:pStyle w:val="TableText"/>
              <w:rPr>
                <w:szCs w:val="24"/>
              </w:rPr>
            </w:pPr>
            <w:r w:rsidRPr="008A5371">
              <w:rPr>
                <w:color w:val="000000"/>
                <w:szCs w:val="24"/>
              </w:rPr>
              <w:t>3.0</w:t>
            </w:r>
          </w:p>
        </w:tc>
        <w:tc>
          <w:tcPr>
            <w:tcW w:w="576" w:type="dxa"/>
            <w:tcBorders>
              <w:top w:val="single" w:sz="4" w:space="0" w:color="auto"/>
            </w:tcBorders>
            <w:noWrap/>
            <w:vAlign w:val="bottom"/>
          </w:tcPr>
          <w:p w14:paraId="6C33B519" w14:textId="77777777" w:rsidR="00F23893" w:rsidRPr="008A5371" w:rsidRDefault="00F23893" w:rsidP="001E7F6E">
            <w:pPr>
              <w:pStyle w:val="TableText"/>
              <w:rPr>
                <w:szCs w:val="24"/>
              </w:rPr>
            </w:pPr>
            <w:r w:rsidRPr="008A5371">
              <w:rPr>
                <w:color w:val="000000"/>
                <w:szCs w:val="24"/>
              </w:rPr>
              <w:t>0</w:t>
            </w:r>
          </w:p>
        </w:tc>
        <w:tc>
          <w:tcPr>
            <w:tcW w:w="576" w:type="dxa"/>
            <w:tcBorders>
              <w:top w:val="single" w:sz="4" w:space="0" w:color="auto"/>
            </w:tcBorders>
            <w:noWrap/>
            <w:vAlign w:val="bottom"/>
          </w:tcPr>
          <w:p w14:paraId="16B77D5D" w14:textId="77777777" w:rsidR="00F23893" w:rsidRPr="008A5371" w:rsidRDefault="00F23893" w:rsidP="001E7F6E">
            <w:pPr>
              <w:pStyle w:val="TableText"/>
              <w:rPr>
                <w:szCs w:val="24"/>
              </w:rPr>
            </w:pPr>
            <w:r w:rsidRPr="008A5371">
              <w:rPr>
                <w:color w:val="000000"/>
                <w:szCs w:val="24"/>
              </w:rPr>
              <w:t>12</w:t>
            </w:r>
          </w:p>
        </w:tc>
        <w:tc>
          <w:tcPr>
            <w:tcW w:w="720" w:type="dxa"/>
            <w:tcBorders>
              <w:top w:val="single" w:sz="4" w:space="0" w:color="auto"/>
            </w:tcBorders>
            <w:vAlign w:val="bottom"/>
          </w:tcPr>
          <w:p w14:paraId="1851273D" w14:textId="77777777" w:rsidR="00F23893" w:rsidRPr="008A5371" w:rsidRDefault="00F23893" w:rsidP="001E7F6E">
            <w:pPr>
              <w:pStyle w:val="TableText"/>
              <w:rPr>
                <w:szCs w:val="24"/>
              </w:rPr>
            </w:pPr>
            <w:r w:rsidRPr="008A5371">
              <w:rPr>
                <w:color w:val="000000"/>
                <w:szCs w:val="24"/>
              </w:rPr>
              <w:t>58.8</w:t>
            </w:r>
          </w:p>
        </w:tc>
      </w:tr>
      <w:tr w:rsidR="00F23893" w:rsidRPr="00D24375" w14:paraId="6C1F50C9" w14:textId="77777777" w:rsidTr="001E7F6E">
        <w:tc>
          <w:tcPr>
            <w:tcW w:w="4896" w:type="dxa"/>
            <w:noWrap/>
          </w:tcPr>
          <w:p w14:paraId="4B868D1E" w14:textId="77777777" w:rsidR="00F23893" w:rsidRPr="00D24375" w:rsidRDefault="00F23893" w:rsidP="001E7F6E">
            <w:pPr>
              <w:pStyle w:val="TableText"/>
              <w:rPr>
                <w:noProof w:val="0"/>
              </w:rPr>
            </w:pPr>
            <w:r w:rsidRPr="00D24375">
              <w:rPr>
                <w:noProof w:val="0"/>
              </w:rPr>
              <w:t>PT 2 Version 4 (Physical Sciences)</w:t>
            </w:r>
          </w:p>
        </w:tc>
        <w:tc>
          <w:tcPr>
            <w:tcW w:w="864" w:type="dxa"/>
            <w:vAlign w:val="bottom"/>
          </w:tcPr>
          <w:p w14:paraId="03E099FC" w14:textId="77777777" w:rsidR="00F23893" w:rsidRPr="00A419F7" w:rsidRDefault="00F23893" w:rsidP="001E7F6E">
            <w:pPr>
              <w:pStyle w:val="TableText"/>
              <w:rPr>
                <w:szCs w:val="24"/>
              </w:rPr>
            </w:pPr>
            <w:r w:rsidRPr="00A419F7">
              <w:rPr>
                <w:color w:val="000000"/>
                <w:szCs w:val="24"/>
              </w:rPr>
              <w:t>136</w:t>
            </w:r>
          </w:p>
        </w:tc>
        <w:tc>
          <w:tcPr>
            <w:tcW w:w="576" w:type="dxa"/>
            <w:noWrap/>
            <w:vAlign w:val="bottom"/>
          </w:tcPr>
          <w:p w14:paraId="5A80031B" w14:textId="77777777" w:rsidR="00F23893" w:rsidRPr="00A419F7" w:rsidRDefault="00F23893" w:rsidP="001E7F6E">
            <w:pPr>
              <w:pStyle w:val="TableText"/>
              <w:rPr>
                <w:szCs w:val="24"/>
              </w:rPr>
            </w:pPr>
            <w:r w:rsidRPr="00A419F7">
              <w:rPr>
                <w:color w:val="000000"/>
                <w:szCs w:val="24"/>
              </w:rPr>
              <w:t>10</w:t>
            </w:r>
          </w:p>
        </w:tc>
        <w:tc>
          <w:tcPr>
            <w:tcW w:w="662" w:type="dxa"/>
            <w:vAlign w:val="bottom"/>
          </w:tcPr>
          <w:p w14:paraId="7C04033D" w14:textId="77777777" w:rsidR="00F23893" w:rsidRPr="00A419F7" w:rsidRDefault="00F23893" w:rsidP="001E7F6E">
            <w:pPr>
              <w:pStyle w:val="TableText"/>
              <w:rPr>
                <w:szCs w:val="24"/>
              </w:rPr>
            </w:pPr>
            <w:r w:rsidRPr="00A419F7">
              <w:rPr>
                <w:color w:val="000000"/>
                <w:szCs w:val="24"/>
              </w:rPr>
              <w:t>12</w:t>
            </w:r>
          </w:p>
        </w:tc>
        <w:tc>
          <w:tcPr>
            <w:tcW w:w="720" w:type="dxa"/>
            <w:noWrap/>
            <w:vAlign w:val="bottom"/>
          </w:tcPr>
          <w:p w14:paraId="40FD3299" w14:textId="77777777" w:rsidR="00F23893" w:rsidRPr="008A5371" w:rsidRDefault="00F23893" w:rsidP="001E7F6E">
            <w:pPr>
              <w:pStyle w:val="TableText"/>
              <w:rPr>
                <w:szCs w:val="24"/>
              </w:rPr>
            </w:pPr>
            <w:r w:rsidRPr="008A5371">
              <w:rPr>
                <w:color w:val="000000"/>
                <w:szCs w:val="24"/>
              </w:rPr>
              <w:t>6.9</w:t>
            </w:r>
          </w:p>
        </w:tc>
        <w:tc>
          <w:tcPr>
            <w:tcW w:w="648" w:type="dxa"/>
            <w:vAlign w:val="bottom"/>
          </w:tcPr>
          <w:p w14:paraId="4C8ADFBD" w14:textId="77777777" w:rsidR="00F23893" w:rsidRPr="008A5371" w:rsidRDefault="00F23893" w:rsidP="001E7F6E">
            <w:pPr>
              <w:pStyle w:val="TableText"/>
              <w:rPr>
                <w:szCs w:val="24"/>
              </w:rPr>
            </w:pPr>
            <w:r w:rsidRPr="008A5371">
              <w:rPr>
                <w:color w:val="000000"/>
                <w:szCs w:val="24"/>
              </w:rPr>
              <w:t>3.2</w:t>
            </w:r>
          </w:p>
        </w:tc>
        <w:tc>
          <w:tcPr>
            <w:tcW w:w="576" w:type="dxa"/>
            <w:noWrap/>
            <w:vAlign w:val="bottom"/>
          </w:tcPr>
          <w:p w14:paraId="06B62C6E" w14:textId="77777777" w:rsidR="00F23893" w:rsidRPr="008A5371" w:rsidRDefault="00F23893" w:rsidP="001E7F6E">
            <w:pPr>
              <w:pStyle w:val="TableText"/>
              <w:rPr>
                <w:szCs w:val="24"/>
              </w:rPr>
            </w:pPr>
            <w:r w:rsidRPr="008A5371">
              <w:rPr>
                <w:color w:val="000000"/>
                <w:szCs w:val="24"/>
              </w:rPr>
              <w:t>0</w:t>
            </w:r>
          </w:p>
        </w:tc>
        <w:tc>
          <w:tcPr>
            <w:tcW w:w="576" w:type="dxa"/>
            <w:noWrap/>
            <w:vAlign w:val="bottom"/>
          </w:tcPr>
          <w:p w14:paraId="15D3387A" w14:textId="77777777" w:rsidR="00F23893" w:rsidRPr="008A5371" w:rsidRDefault="00F23893" w:rsidP="001E7F6E">
            <w:pPr>
              <w:pStyle w:val="TableText"/>
              <w:rPr>
                <w:szCs w:val="24"/>
              </w:rPr>
            </w:pPr>
            <w:r w:rsidRPr="008A5371">
              <w:rPr>
                <w:color w:val="000000"/>
                <w:szCs w:val="24"/>
              </w:rPr>
              <w:t>12</w:t>
            </w:r>
          </w:p>
        </w:tc>
        <w:tc>
          <w:tcPr>
            <w:tcW w:w="720" w:type="dxa"/>
            <w:vAlign w:val="bottom"/>
          </w:tcPr>
          <w:p w14:paraId="632A62DB" w14:textId="77777777" w:rsidR="00F23893" w:rsidRPr="008A5371" w:rsidRDefault="00F23893" w:rsidP="001E7F6E">
            <w:pPr>
              <w:pStyle w:val="TableText"/>
              <w:rPr>
                <w:szCs w:val="24"/>
              </w:rPr>
            </w:pPr>
            <w:r w:rsidRPr="008A5371">
              <w:rPr>
                <w:color w:val="000000"/>
                <w:szCs w:val="24"/>
              </w:rPr>
              <w:t>57.3</w:t>
            </w:r>
          </w:p>
        </w:tc>
      </w:tr>
      <w:tr w:rsidR="00F23893" w:rsidRPr="00D24375" w14:paraId="388E34A3" w14:textId="77777777" w:rsidTr="001E7F6E">
        <w:tc>
          <w:tcPr>
            <w:tcW w:w="4896" w:type="dxa"/>
            <w:noWrap/>
          </w:tcPr>
          <w:p w14:paraId="086B1813" w14:textId="77777777" w:rsidR="00F23893" w:rsidRPr="00D24375" w:rsidRDefault="00F23893" w:rsidP="001E7F6E">
            <w:pPr>
              <w:pStyle w:val="TableText"/>
              <w:rPr>
                <w:noProof w:val="0"/>
              </w:rPr>
            </w:pPr>
            <w:r w:rsidRPr="00D24375">
              <w:rPr>
                <w:noProof w:val="0"/>
              </w:rPr>
              <w:t>PT 3 Version 4 (Earth and Space Sciences)</w:t>
            </w:r>
          </w:p>
        </w:tc>
        <w:tc>
          <w:tcPr>
            <w:tcW w:w="864" w:type="dxa"/>
            <w:vAlign w:val="bottom"/>
          </w:tcPr>
          <w:p w14:paraId="0F87377E" w14:textId="77777777" w:rsidR="00F23893" w:rsidRPr="00A419F7" w:rsidRDefault="00F23893" w:rsidP="001E7F6E">
            <w:pPr>
              <w:pStyle w:val="TableText"/>
              <w:rPr>
                <w:szCs w:val="24"/>
              </w:rPr>
            </w:pPr>
            <w:r w:rsidRPr="00A419F7">
              <w:rPr>
                <w:color w:val="000000"/>
                <w:szCs w:val="24"/>
              </w:rPr>
              <w:t>136</w:t>
            </w:r>
          </w:p>
        </w:tc>
        <w:tc>
          <w:tcPr>
            <w:tcW w:w="576" w:type="dxa"/>
            <w:noWrap/>
            <w:vAlign w:val="bottom"/>
          </w:tcPr>
          <w:p w14:paraId="5168A527" w14:textId="77777777" w:rsidR="00F23893" w:rsidRPr="00A419F7" w:rsidRDefault="00F23893" w:rsidP="001E7F6E">
            <w:pPr>
              <w:pStyle w:val="TableText"/>
              <w:rPr>
                <w:szCs w:val="24"/>
              </w:rPr>
            </w:pPr>
            <w:r w:rsidRPr="00A419F7">
              <w:rPr>
                <w:color w:val="000000"/>
                <w:szCs w:val="24"/>
              </w:rPr>
              <w:t>10</w:t>
            </w:r>
          </w:p>
        </w:tc>
        <w:tc>
          <w:tcPr>
            <w:tcW w:w="662" w:type="dxa"/>
            <w:vAlign w:val="bottom"/>
          </w:tcPr>
          <w:p w14:paraId="3694B4D7" w14:textId="77777777" w:rsidR="00F23893" w:rsidRPr="00A419F7" w:rsidRDefault="00F23893" w:rsidP="001E7F6E">
            <w:pPr>
              <w:pStyle w:val="TableText"/>
              <w:rPr>
                <w:szCs w:val="24"/>
              </w:rPr>
            </w:pPr>
            <w:r w:rsidRPr="00A419F7">
              <w:rPr>
                <w:color w:val="000000"/>
                <w:szCs w:val="24"/>
              </w:rPr>
              <w:t>12</w:t>
            </w:r>
          </w:p>
        </w:tc>
        <w:tc>
          <w:tcPr>
            <w:tcW w:w="720" w:type="dxa"/>
            <w:noWrap/>
            <w:vAlign w:val="bottom"/>
          </w:tcPr>
          <w:p w14:paraId="01EA769F" w14:textId="77777777" w:rsidR="00F23893" w:rsidRPr="008A5371" w:rsidRDefault="00F23893" w:rsidP="001E7F6E">
            <w:pPr>
              <w:pStyle w:val="TableText"/>
              <w:rPr>
                <w:szCs w:val="24"/>
              </w:rPr>
            </w:pPr>
            <w:r w:rsidRPr="008A5371">
              <w:rPr>
                <w:color w:val="000000"/>
                <w:szCs w:val="24"/>
              </w:rPr>
              <w:t>7.3</w:t>
            </w:r>
          </w:p>
        </w:tc>
        <w:tc>
          <w:tcPr>
            <w:tcW w:w="648" w:type="dxa"/>
            <w:vAlign w:val="bottom"/>
          </w:tcPr>
          <w:p w14:paraId="1AD5756D" w14:textId="77777777" w:rsidR="00F23893" w:rsidRPr="008A5371" w:rsidRDefault="00F23893" w:rsidP="001E7F6E">
            <w:pPr>
              <w:pStyle w:val="TableText"/>
              <w:rPr>
                <w:szCs w:val="24"/>
              </w:rPr>
            </w:pPr>
            <w:r w:rsidRPr="008A5371">
              <w:rPr>
                <w:color w:val="000000"/>
                <w:szCs w:val="24"/>
              </w:rPr>
              <w:t>3.6</w:t>
            </w:r>
          </w:p>
        </w:tc>
        <w:tc>
          <w:tcPr>
            <w:tcW w:w="576" w:type="dxa"/>
            <w:noWrap/>
            <w:vAlign w:val="bottom"/>
          </w:tcPr>
          <w:p w14:paraId="0A068AE7" w14:textId="77777777" w:rsidR="00F23893" w:rsidRPr="008A5371" w:rsidRDefault="00F23893" w:rsidP="001E7F6E">
            <w:pPr>
              <w:pStyle w:val="TableText"/>
              <w:rPr>
                <w:szCs w:val="24"/>
              </w:rPr>
            </w:pPr>
            <w:r w:rsidRPr="008A5371">
              <w:rPr>
                <w:color w:val="000000"/>
                <w:szCs w:val="24"/>
              </w:rPr>
              <w:t>0</w:t>
            </w:r>
          </w:p>
        </w:tc>
        <w:tc>
          <w:tcPr>
            <w:tcW w:w="576" w:type="dxa"/>
            <w:noWrap/>
            <w:vAlign w:val="bottom"/>
          </w:tcPr>
          <w:p w14:paraId="380B8228" w14:textId="77777777" w:rsidR="00F23893" w:rsidRPr="008A5371" w:rsidRDefault="00F23893" w:rsidP="001E7F6E">
            <w:pPr>
              <w:pStyle w:val="TableText"/>
              <w:rPr>
                <w:szCs w:val="24"/>
              </w:rPr>
            </w:pPr>
            <w:r w:rsidRPr="008A5371">
              <w:rPr>
                <w:color w:val="000000"/>
                <w:szCs w:val="24"/>
              </w:rPr>
              <w:t>12</w:t>
            </w:r>
          </w:p>
        </w:tc>
        <w:tc>
          <w:tcPr>
            <w:tcW w:w="720" w:type="dxa"/>
            <w:vAlign w:val="bottom"/>
          </w:tcPr>
          <w:p w14:paraId="2C8D01E3" w14:textId="77777777" w:rsidR="00F23893" w:rsidRPr="008A5371" w:rsidRDefault="00F23893" w:rsidP="001E7F6E">
            <w:pPr>
              <w:pStyle w:val="TableText"/>
              <w:rPr>
                <w:szCs w:val="24"/>
              </w:rPr>
            </w:pPr>
            <w:r w:rsidRPr="008A5371">
              <w:rPr>
                <w:color w:val="000000"/>
                <w:szCs w:val="24"/>
              </w:rPr>
              <w:t>60.6</w:t>
            </w:r>
          </w:p>
        </w:tc>
      </w:tr>
    </w:tbl>
    <w:p w14:paraId="42861C85" w14:textId="608D741A" w:rsidR="00F23893" w:rsidRPr="00AE3E7B" w:rsidRDefault="00F23893" w:rsidP="00F23893">
      <w:pPr>
        <w:pStyle w:val="Caption"/>
        <w:pageBreakBefore/>
        <w:rPr>
          <w:b w:val="0"/>
          <w:bCs/>
        </w:rPr>
      </w:pPr>
      <w:bookmarkStart w:id="464" w:name="_Ref102047571"/>
      <w:bookmarkStart w:id="465" w:name="_Toc102548438"/>
      <w:r>
        <w:lastRenderedPageBreak/>
        <w:t>Table 6.A.</w:t>
      </w:r>
      <w:r>
        <w:fldChar w:fldCharType="begin"/>
      </w:r>
      <w:r>
        <w:instrText>SEQ Table_6.A. \* ARABIC</w:instrText>
      </w:r>
      <w:r>
        <w:fldChar w:fldCharType="separate"/>
      </w:r>
      <w:r w:rsidR="00AD2E2E">
        <w:rPr>
          <w:noProof/>
        </w:rPr>
        <w:t>24</w:t>
      </w:r>
      <w:r>
        <w:fldChar w:fldCharType="end"/>
      </w:r>
      <w:bookmarkEnd w:id="464"/>
      <w:r w:rsidRPr="00D24375">
        <w:t xml:space="preserve">  Raw Score Summary for Each Embedded PT</w:t>
      </w:r>
      <w:r w:rsidRPr="00AE3E7B">
        <w:rPr>
          <w:rStyle w:val="CaptionChar"/>
          <w:b/>
          <w:bCs/>
        </w:rPr>
        <w:t>—High School</w:t>
      </w:r>
      <w:bookmarkEnd w:id="465"/>
    </w:p>
    <w:tbl>
      <w:tblPr>
        <w:tblStyle w:val="TRs"/>
        <w:tblW w:w="10238" w:type="dxa"/>
        <w:tblLayout w:type="fixed"/>
        <w:tblLook w:val="04A0" w:firstRow="1" w:lastRow="0" w:firstColumn="1" w:lastColumn="0" w:noHBand="0" w:noVBand="1"/>
        <w:tblDescription w:val="Raw Score Summary for Each Embedded PT—High School"/>
      </w:tblPr>
      <w:tblGrid>
        <w:gridCol w:w="4896"/>
        <w:gridCol w:w="864"/>
        <w:gridCol w:w="576"/>
        <w:gridCol w:w="662"/>
        <w:gridCol w:w="720"/>
        <w:gridCol w:w="648"/>
        <w:gridCol w:w="576"/>
        <w:gridCol w:w="576"/>
        <w:gridCol w:w="720"/>
      </w:tblGrid>
      <w:tr w:rsidR="00F23893" w:rsidRPr="00F23893" w14:paraId="57659AE6" w14:textId="77777777" w:rsidTr="001E7F6E">
        <w:trPr>
          <w:cnfStyle w:val="100000000000" w:firstRow="1" w:lastRow="0" w:firstColumn="0" w:lastColumn="0" w:oddVBand="0" w:evenVBand="0" w:oddHBand="0" w:evenHBand="0" w:firstRowFirstColumn="0" w:firstRowLastColumn="0" w:lastRowFirstColumn="0" w:lastRowLastColumn="0"/>
          <w:trHeight w:val="2592"/>
        </w:trPr>
        <w:tc>
          <w:tcPr>
            <w:tcW w:w="4896" w:type="dxa"/>
            <w:noWrap/>
            <w:hideMark/>
          </w:tcPr>
          <w:p w14:paraId="2E00E2D9" w14:textId="77777777" w:rsidR="00F23893" w:rsidRPr="00F23893" w:rsidRDefault="00F23893" w:rsidP="001E7F6E">
            <w:pPr>
              <w:pStyle w:val="TableHead"/>
              <w:rPr>
                <w:b/>
                <w:bCs/>
                <w:noProof w:val="0"/>
              </w:rPr>
            </w:pPr>
            <w:r w:rsidRPr="00F23893">
              <w:rPr>
                <w:b/>
                <w:bCs/>
                <w:noProof w:val="0"/>
              </w:rPr>
              <w:t>Module</w:t>
            </w:r>
          </w:p>
        </w:tc>
        <w:tc>
          <w:tcPr>
            <w:tcW w:w="864" w:type="dxa"/>
            <w:textDirection w:val="btLr"/>
            <w:vAlign w:val="center"/>
          </w:tcPr>
          <w:p w14:paraId="730B7213" w14:textId="77777777" w:rsidR="00F23893" w:rsidRPr="00F23893" w:rsidRDefault="00F23893" w:rsidP="001E7F6E">
            <w:pPr>
              <w:pStyle w:val="TableHead"/>
              <w:ind w:left="72" w:right="72"/>
              <w:jc w:val="left"/>
              <w:rPr>
                <w:b/>
                <w:bCs/>
                <w:noProof w:val="0"/>
              </w:rPr>
            </w:pPr>
            <w:r w:rsidRPr="00F23893">
              <w:rPr>
                <w:b/>
                <w:bCs/>
                <w:noProof w:val="0"/>
              </w:rPr>
              <w:t>Number of Students</w:t>
            </w:r>
          </w:p>
        </w:tc>
        <w:tc>
          <w:tcPr>
            <w:tcW w:w="576" w:type="dxa"/>
            <w:noWrap/>
            <w:textDirection w:val="btLr"/>
            <w:vAlign w:val="center"/>
            <w:hideMark/>
          </w:tcPr>
          <w:p w14:paraId="19243B8A" w14:textId="77777777" w:rsidR="00F23893" w:rsidRPr="00F23893" w:rsidRDefault="00F23893" w:rsidP="001E7F6E">
            <w:pPr>
              <w:pStyle w:val="TableHead"/>
              <w:ind w:left="72" w:right="72"/>
              <w:jc w:val="left"/>
              <w:rPr>
                <w:b/>
                <w:bCs/>
                <w:noProof w:val="0"/>
              </w:rPr>
            </w:pPr>
            <w:r w:rsidRPr="00F23893">
              <w:rPr>
                <w:b/>
                <w:bCs/>
                <w:noProof w:val="0"/>
              </w:rPr>
              <w:t>Number of Items</w:t>
            </w:r>
          </w:p>
        </w:tc>
        <w:tc>
          <w:tcPr>
            <w:tcW w:w="662" w:type="dxa"/>
            <w:textDirection w:val="btLr"/>
            <w:vAlign w:val="center"/>
          </w:tcPr>
          <w:p w14:paraId="1E0CE1B2" w14:textId="77777777" w:rsidR="00F23893" w:rsidRPr="00F23893" w:rsidRDefault="00F23893" w:rsidP="001E7F6E">
            <w:pPr>
              <w:pStyle w:val="TableHead"/>
              <w:ind w:left="72" w:right="72"/>
              <w:jc w:val="left"/>
              <w:rPr>
                <w:b/>
                <w:bCs/>
                <w:noProof w:val="0"/>
              </w:rPr>
            </w:pPr>
            <w:r w:rsidRPr="00F23893">
              <w:rPr>
                <w:b/>
                <w:bCs/>
                <w:noProof w:val="0"/>
              </w:rPr>
              <w:t>Maximum Number of Points</w:t>
            </w:r>
          </w:p>
        </w:tc>
        <w:tc>
          <w:tcPr>
            <w:tcW w:w="720" w:type="dxa"/>
            <w:noWrap/>
            <w:textDirection w:val="btLr"/>
            <w:vAlign w:val="center"/>
            <w:hideMark/>
          </w:tcPr>
          <w:p w14:paraId="6F3B24DB" w14:textId="77777777" w:rsidR="00F23893" w:rsidRPr="00F23893" w:rsidRDefault="00F23893" w:rsidP="001E7F6E">
            <w:pPr>
              <w:pStyle w:val="TableHead"/>
              <w:ind w:left="72" w:right="72"/>
              <w:jc w:val="left"/>
              <w:rPr>
                <w:b/>
                <w:bCs/>
                <w:noProof w:val="0"/>
              </w:rPr>
            </w:pPr>
            <w:r w:rsidRPr="00F23893">
              <w:rPr>
                <w:b/>
                <w:bCs/>
                <w:noProof w:val="0"/>
              </w:rPr>
              <w:t>Mean Raw Score</w:t>
            </w:r>
          </w:p>
        </w:tc>
        <w:tc>
          <w:tcPr>
            <w:tcW w:w="648" w:type="dxa"/>
            <w:textDirection w:val="btLr"/>
            <w:vAlign w:val="center"/>
          </w:tcPr>
          <w:p w14:paraId="4B01D26E" w14:textId="77777777" w:rsidR="00F23893" w:rsidRPr="00F23893" w:rsidRDefault="00F23893" w:rsidP="001E7F6E">
            <w:pPr>
              <w:pStyle w:val="TableHead"/>
              <w:ind w:left="72" w:right="72"/>
              <w:jc w:val="left"/>
              <w:rPr>
                <w:b/>
                <w:bCs/>
                <w:noProof w:val="0"/>
              </w:rPr>
            </w:pPr>
            <w:r w:rsidRPr="00F23893">
              <w:rPr>
                <w:b/>
                <w:bCs/>
                <w:noProof w:val="0"/>
              </w:rPr>
              <w:t>Standard Deviation Raw Score</w:t>
            </w:r>
          </w:p>
        </w:tc>
        <w:tc>
          <w:tcPr>
            <w:tcW w:w="576" w:type="dxa"/>
            <w:noWrap/>
            <w:textDirection w:val="btLr"/>
            <w:vAlign w:val="center"/>
            <w:hideMark/>
          </w:tcPr>
          <w:p w14:paraId="1FF29CF4" w14:textId="77777777" w:rsidR="00F23893" w:rsidRPr="00F23893" w:rsidRDefault="00F23893" w:rsidP="001E7F6E">
            <w:pPr>
              <w:pStyle w:val="TableHead"/>
              <w:ind w:left="72" w:right="72"/>
              <w:jc w:val="left"/>
              <w:rPr>
                <w:b/>
                <w:bCs/>
                <w:noProof w:val="0"/>
              </w:rPr>
            </w:pPr>
            <w:r w:rsidRPr="00F23893">
              <w:rPr>
                <w:b/>
                <w:bCs/>
                <w:noProof w:val="0"/>
              </w:rPr>
              <w:t>Minimum Raw Score</w:t>
            </w:r>
          </w:p>
        </w:tc>
        <w:tc>
          <w:tcPr>
            <w:tcW w:w="576" w:type="dxa"/>
            <w:noWrap/>
            <w:textDirection w:val="btLr"/>
            <w:vAlign w:val="center"/>
            <w:hideMark/>
          </w:tcPr>
          <w:p w14:paraId="397C120F" w14:textId="77777777" w:rsidR="00F23893" w:rsidRPr="00F23893" w:rsidRDefault="00F23893" w:rsidP="001E7F6E">
            <w:pPr>
              <w:pStyle w:val="TableHead"/>
              <w:ind w:left="72" w:right="72"/>
              <w:jc w:val="left"/>
              <w:rPr>
                <w:b/>
                <w:bCs/>
                <w:noProof w:val="0"/>
              </w:rPr>
            </w:pPr>
            <w:r w:rsidRPr="00F23893">
              <w:rPr>
                <w:b/>
                <w:bCs/>
                <w:noProof w:val="0"/>
              </w:rPr>
              <w:t>Maximum Raw Score</w:t>
            </w:r>
          </w:p>
        </w:tc>
        <w:tc>
          <w:tcPr>
            <w:tcW w:w="720" w:type="dxa"/>
            <w:textDirection w:val="btLr"/>
            <w:vAlign w:val="center"/>
          </w:tcPr>
          <w:p w14:paraId="67CDA5FC" w14:textId="77777777" w:rsidR="00F23893" w:rsidRPr="00F23893" w:rsidRDefault="00F23893" w:rsidP="001E7F6E">
            <w:pPr>
              <w:pStyle w:val="TableHead"/>
              <w:ind w:left="72" w:right="72"/>
              <w:jc w:val="left"/>
              <w:rPr>
                <w:b/>
                <w:bCs/>
                <w:noProof w:val="0"/>
              </w:rPr>
            </w:pPr>
            <w:r w:rsidRPr="00F23893">
              <w:rPr>
                <w:b/>
                <w:bCs/>
                <w:noProof w:val="0"/>
              </w:rPr>
              <w:t>Mean Raw Score as a Percentage</w:t>
            </w:r>
          </w:p>
        </w:tc>
      </w:tr>
      <w:tr w:rsidR="00F23893" w:rsidRPr="00D24375" w14:paraId="07A6E20B" w14:textId="77777777" w:rsidTr="001E7F6E">
        <w:tc>
          <w:tcPr>
            <w:tcW w:w="4896" w:type="dxa"/>
            <w:noWrap/>
            <w:hideMark/>
          </w:tcPr>
          <w:p w14:paraId="6FF44809" w14:textId="77777777" w:rsidR="00F23893" w:rsidRPr="00D24375" w:rsidRDefault="00F23893" w:rsidP="001E7F6E">
            <w:pPr>
              <w:pStyle w:val="TableText"/>
              <w:keepNext/>
              <w:rPr>
                <w:noProof w:val="0"/>
              </w:rPr>
            </w:pPr>
            <w:r w:rsidRPr="00D24375">
              <w:rPr>
                <w:noProof w:val="0"/>
              </w:rPr>
              <w:t>PT 1 Version 1 (Life Sciences)</w:t>
            </w:r>
          </w:p>
        </w:tc>
        <w:tc>
          <w:tcPr>
            <w:tcW w:w="864" w:type="dxa"/>
            <w:vAlign w:val="bottom"/>
          </w:tcPr>
          <w:p w14:paraId="097C8359" w14:textId="77777777" w:rsidR="00F23893" w:rsidRPr="00F76F65" w:rsidRDefault="00F23893" w:rsidP="001E7F6E">
            <w:pPr>
              <w:pStyle w:val="TableText"/>
              <w:keepNext/>
              <w:rPr>
                <w:szCs w:val="24"/>
              </w:rPr>
            </w:pPr>
            <w:r w:rsidRPr="00F76F65">
              <w:rPr>
                <w:color w:val="000000"/>
                <w:szCs w:val="24"/>
              </w:rPr>
              <w:t>296</w:t>
            </w:r>
          </w:p>
        </w:tc>
        <w:tc>
          <w:tcPr>
            <w:tcW w:w="576" w:type="dxa"/>
            <w:noWrap/>
            <w:vAlign w:val="bottom"/>
          </w:tcPr>
          <w:p w14:paraId="08C7AD66" w14:textId="77777777" w:rsidR="00F23893" w:rsidRPr="00F76F65" w:rsidRDefault="00F23893" w:rsidP="001E7F6E">
            <w:pPr>
              <w:pStyle w:val="TableText"/>
              <w:keepNext/>
              <w:rPr>
                <w:szCs w:val="24"/>
              </w:rPr>
            </w:pPr>
            <w:r w:rsidRPr="00F76F65">
              <w:rPr>
                <w:color w:val="000000"/>
                <w:szCs w:val="24"/>
              </w:rPr>
              <w:t>10</w:t>
            </w:r>
          </w:p>
        </w:tc>
        <w:tc>
          <w:tcPr>
            <w:tcW w:w="662" w:type="dxa"/>
            <w:vAlign w:val="bottom"/>
          </w:tcPr>
          <w:p w14:paraId="6F53E124" w14:textId="77777777" w:rsidR="00F23893" w:rsidRPr="00F76F65" w:rsidRDefault="00F23893" w:rsidP="001E7F6E">
            <w:pPr>
              <w:pStyle w:val="TableText"/>
              <w:keepNext/>
              <w:rPr>
                <w:szCs w:val="24"/>
              </w:rPr>
            </w:pPr>
            <w:r w:rsidRPr="00F76F65">
              <w:rPr>
                <w:color w:val="000000"/>
                <w:szCs w:val="24"/>
              </w:rPr>
              <w:t>12</w:t>
            </w:r>
          </w:p>
        </w:tc>
        <w:tc>
          <w:tcPr>
            <w:tcW w:w="720" w:type="dxa"/>
            <w:noWrap/>
            <w:vAlign w:val="bottom"/>
          </w:tcPr>
          <w:p w14:paraId="7FF12007" w14:textId="77777777" w:rsidR="00F23893" w:rsidRPr="009C0BCC" w:rsidRDefault="00F23893" w:rsidP="001E7F6E">
            <w:pPr>
              <w:pStyle w:val="TableText"/>
              <w:keepNext/>
              <w:rPr>
                <w:szCs w:val="24"/>
              </w:rPr>
            </w:pPr>
            <w:r w:rsidRPr="009C0BCC">
              <w:rPr>
                <w:color w:val="000000"/>
                <w:szCs w:val="24"/>
              </w:rPr>
              <w:t>6.0</w:t>
            </w:r>
          </w:p>
        </w:tc>
        <w:tc>
          <w:tcPr>
            <w:tcW w:w="648" w:type="dxa"/>
            <w:vAlign w:val="bottom"/>
          </w:tcPr>
          <w:p w14:paraId="6066B9C8" w14:textId="77777777" w:rsidR="00F23893" w:rsidRPr="009C0BCC" w:rsidRDefault="00F23893" w:rsidP="001E7F6E">
            <w:pPr>
              <w:pStyle w:val="TableText"/>
              <w:keepNext/>
              <w:rPr>
                <w:szCs w:val="24"/>
              </w:rPr>
            </w:pPr>
            <w:r w:rsidRPr="009C0BCC">
              <w:rPr>
                <w:color w:val="000000"/>
                <w:szCs w:val="24"/>
              </w:rPr>
              <w:t>3.4</w:t>
            </w:r>
          </w:p>
        </w:tc>
        <w:tc>
          <w:tcPr>
            <w:tcW w:w="576" w:type="dxa"/>
            <w:noWrap/>
            <w:vAlign w:val="bottom"/>
          </w:tcPr>
          <w:p w14:paraId="5FF216A1" w14:textId="77777777" w:rsidR="00F23893" w:rsidRPr="009C0BCC" w:rsidRDefault="00F23893" w:rsidP="001E7F6E">
            <w:pPr>
              <w:pStyle w:val="TableText"/>
              <w:keepNext/>
              <w:rPr>
                <w:szCs w:val="24"/>
              </w:rPr>
            </w:pPr>
            <w:r w:rsidRPr="009C0BCC">
              <w:rPr>
                <w:color w:val="000000"/>
                <w:szCs w:val="24"/>
              </w:rPr>
              <w:t>0</w:t>
            </w:r>
          </w:p>
        </w:tc>
        <w:tc>
          <w:tcPr>
            <w:tcW w:w="576" w:type="dxa"/>
            <w:noWrap/>
            <w:vAlign w:val="bottom"/>
          </w:tcPr>
          <w:p w14:paraId="655B0AAF" w14:textId="77777777" w:rsidR="00F23893" w:rsidRPr="009C0BCC" w:rsidRDefault="00F23893" w:rsidP="001E7F6E">
            <w:pPr>
              <w:pStyle w:val="TableText"/>
              <w:keepNext/>
              <w:rPr>
                <w:szCs w:val="24"/>
              </w:rPr>
            </w:pPr>
            <w:r w:rsidRPr="009C0BCC">
              <w:rPr>
                <w:color w:val="000000"/>
                <w:szCs w:val="24"/>
              </w:rPr>
              <w:t>12</w:t>
            </w:r>
          </w:p>
        </w:tc>
        <w:tc>
          <w:tcPr>
            <w:tcW w:w="720" w:type="dxa"/>
            <w:vAlign w:val="bottom"/>
          </w:tcPr>
          <w:p w14:paraId="70B5C080" w14:textId="77777777" w:rsidR="00F23893" w:rsidRPr="009C0BCC" w:rsidRDefault="00F23893" w:rsidP="001E7F6E">
            <w:pPr>
              <w:pStyle w:val="TableText"/>
              <w:keepNext/>
              <w:rPr>
                <w:szCs w:val="24"/>
              </w:rPr>
            </w:pPr>
            <w:r w:rsidRPr="009C0BCC">
              <w:rPr>
                <w:color w:val="000000"/>
                <w:szCs w:val="24"/>
              </w:rPr>
              <w:t>50.1</w:t>
            </w:r>
          </w:p>
        </w:tc>
      </w:tr>
      <w:tr w:rsidR="00F23893" w:rsidRPr="00D24375" w14:paraId="4261E594" w14:textId="77777777" w:rsidTr="001E7F6E">
        <w:tc>
          <w:tcPr>
            <w:tcW w:w="4896" w:type="dxa"/>
            <w:tcBorders>
              <w:bottom w:val="nil"/>
            </w:tcBorders>
            <w:noWrap/>
            <w:hideMark/>
          </w:tcPr>
          <w:p w14:paraId="283A7712" w14:textId="77777777" w:rsidR="00F23893" w:rsidRPr="00D24375" w:rsidRDefault="00F23893" w:rsidP="001E7F6E">
            <w:pPr>
              <w:pStyle w:val="TableText"/>
              <w:keepNext/>
              <w:rPr>
                <w:noProof w:val="0"/>
                <w:szCs w:val="24"/>
                <w:vertAlign w:val="superscript"/>
              </w:rPr>
            </w:pPr>
            <w:r w:rsidRPr="00D24375">
              <w:rPr>
                <w:noProof w:val="0"/>
                <w:szCs w:val="24"/>
              </w:rPr>
              <w:t>PT 2 Version 1 (Physical Sciences)</w:t>
            </w:r>
          </w:p>
        </w:tc>
        <w:tc>
          <w:tcPr>
            <w:tcW w:w="864" w:type="dxa"/>
            <w:tcBorders>
              <w:bottom w:val="nil"/>
            </w:tcBorders>
            <w:vAlign w:val="bottom"/>
          </w:tcPr>
          <w:p w14:paraId="65F6B46B" w14:textId="77777777" w:rsidR="00F23893" w:rsidRPr="00F76F65" w:rsidRDefault="00F23893" w:rsidP="001E7F6E">
            <w:pPr>
              <w:pStyle w:val="TableText"/>
              <w:keepNext/>
              <w:rPr>
                <w:szCs w:val="24"/>
              </w:rPr>
            </w:pPr>
            <w:r w:rsidRPr="00F76F65">
              <w:rPr>
                <w:color w:val="000000"/>
                <w:szCs w:val="24"/>
              </w:rPr>
              <w:t>296</w:t>
            </w:r>
          </w:p>
        </w:tc>
        <w:tc>
          <w:tcPr>
            <w:tcW w:w="576" w:type="dxa"/>
            <w:tcBorders>
              <w:bottom w:val="nil"/>
            </w:tcBorders>
            <w:noWrap/>
            <w:vAlign w:val="bottom"/>
          </w:tcPr>
          <w:p w14:paraId="447466A1" w14:textId="77777777" w:rsidR="00F23893" w:rsidRPr="00F76F65" w:rsidRDefault="00F23893" w:rsidP="001E7F6E">
            <w:pPr>
              <w:pStyle w:val="TableText"/>
              <w:keepNext/>
              <w:rPr>
                <w:szCs w:val="24"/>
              </w:rPr>
            </w:pPr>
            <w:r w:rsidRPr="00F76F65">
              <w:rPr>
                <w:color w:val="000000"/>
                <w:szCs w:val="24"/>
              </w:rPr>
              <w:t>10</w:t>
            </w:r>
          </w:p>
        </w:tc>
        <w:tc>
          <w:tcPr>
            <w:tcW w:w="662" w:type="dxa"/>
            <w:tcBorders>
              <w:bottom w:val="nil"/>
            </w:tcBorders>
            <w:vAlign w:val="bottom"/>
          </w:tcPr>
          <w:p w14:paraId="40920EB2" w14:textId="77777777" w:rsidR="00F23893" w:rsidRPr="00F76F65" w:rsidRDefault="00F23893" w:rsidP="001E7F6E">
            <w:pPr>
              <w:pStyle w:val="TableText"/>
              <w:keepNext/>
              <w:rPr>
                <w:szCs w:val="24"/>
              </w:rPr>
            </w:pPr>
            <w:r w:rsidRPr="00F76F65">
              <w:rPr>
                <w:color w:val="000000"/>
                <w:szCs w:val="24"/>
              </w:rPr>
              <w:t>12</w:t>
            </w:r>
          </w:p>
        </w:tc>
        <w:tc>
          <w:tcPr>
            <w:tcW w:w="720" w:type="dxa"/>
            <w:tcBorders>
              <w:bottom w:val="nil"/>
            </w:tcBorders>
            <w:noWrap/>
            <w:vAlign w:val="bottom"/>
          </w:tcPr>
          <w:p w14:paraId="3E4AA532" w14:textId="77777777" w:rsidR="00F23893" w:rsidRPr="009C0BCC" w:rsidRDefault="00F23893" w:rsidP="001E7F6E">
            <w:pPr>
              <w:pStyle w:val="TableText"/>
              <w:keepNext/>
              <w:rPr>
                <w:szCs w:val="24"/>
              </w:rPr>
            </w:pPr>
            <w:r w:rsidRPr="009C0BCC">
              <w:rPr>
                <w:color w:val="000000"/>
                <w:szCs w:val="24"/>
              </w:rPr>
              <w:t>6.4</w:t>
            </w:r>
          </w:p>
        </w:tc>
        <w:tc>
          <w:tcPr>
            <w:tcW w:w="648" w:type="dxa"/>
            <w:tcBorders>
              <w:bottom w:val="nil"/>
            </w:tcBorders>
            <w:vAlign w:val="bottom"/>
          </w:tcPr>
          <w:p w14:paraId="50B04388" w14:textId="77777777" w:rsidR="00F23893" w:rsidRPr="009C0BCC" w:rsidRDefault="00F23893" w:rsidP="001E7F6E">
            <w:pPr>
              <w:pStyle w:val="TableText"/>
              <w:keepNext/>
              <w:rPr>
                <w:szCs w:val="24"/>
              </w:rPr>
            </w:pPr>
            <w:r w:rsidRPr="009C0BCC">
              <w:rPr>
                <w:color w:val="000000"/>
                <w:szCs w:val="24"/>
              </w:rPr>
              <w:t>4.0</w:t>
            </w:r>
          </w:p>
        </w:tc>
        <w:tc>
          <w:tcPr>
            <w:tcW w:w="576" w:type="dxa"/>
            <w:tcBorders>
              <w:bottom w:val="nil"/>
            </w:tcBorders>
            <w:noWrap/>
            <w:vAlign w:val="bottom"/>
          </w:tcPr>
          <w:p w14:paraId="151BA67B" w14:textId="77777777" w:rsidR="00F23893" w:rsidRPr="009C0BCC" w:rsidRDefault="00F23893" w:rsidP="001E7F6E">
            <w:pPr>
              <w:pStyle w:val="TableText"/>
              <w:keepNext/>
              <w:rPr>
                <w:szCs w:val="24"/>
              </w:rPr>
            </w:pPr>
            <w:r w:rsidRPr="009C0BCC">
              <w:rPr>
                <w:color w:val="000000"/>
                <w:szCs w:val="24"/>
              </w:rPr>
              <w:t>0</w:t>
            </w:r>
          </w:p>
        </w:tc>
        <w:tc>
          <w:tcPr>
            <w:tcW w:w="576" w:type="dxa"/>
            <w:tcBorders>
              <w:bottom w:val="nil"/>
            </w:tcBorders>
            <w:noWrap/>
            <w:vAlign w:val="bottom"/>
          </w:tcPr>
          <w:p w14:paraId="60CE69A4" w14:textId="77777777" w:rsidR="00F23893" w:rsidRPr="009C0BCC" w:rsidRDefault="00F23893" w:rsidP="001E7F6E">
            <w:pPr>
              <w:pStyle w:val="TableText"/>
              <w:keepNext/>
              <w:rPr>
                <w:szCs w:val="24"/>
              </w:rPr>
            </w:pPr>
            <w:r w:rsidRPr="009C0BCC">
              <w:rPr>
                <w:color w:val="000000"/>
                <w:szCs w:val="24"/>
              </w:rPr>
              <w:t>12</w:t>
            </w:r>
          </w:p>
        </w:tc>
        <w:tc>
          <w:tcPr>
            <w:tcW w:w="720" w:type="dxa"/>
            <w:tcBorders>
              <w:bottom w:val="nil"/>
            </w:tcBorders>
            <w:vAlign w:val="bottom"/>
          </w:tcPr>
          <w:p w14:paraId="69B791D1" w14:textId="77777777" w:rsidR="00F23893" w:rsidRPr="009C0BCC" w:rsidRDefault="00F23893" w:rsidP="001E7F6E">
            <w:pPr>
              <w:pStyle w:val="TableText"/>
              <w:keepNext/>
              <w:rPr>
                <w:szCs w:val="24"/>
              </w:rPr>
            </w:pPr>
            <w:r w:rsidRPr="009C0BCC">
              <w:rPr>
                <w:color w:val="000000"/>
                <w:szCs w:val="24"/>
              </w:rPr>
              <w:t>53.7</w:t>
            </w:r>
          </w:p>
        </w:tc>
      </w:tr>
      <w:tr w:rsidR="00F23893" w:rsidRPr="00D24375" w14:paraId="7DD48AA5" w14:textId="77777777" w:rsidTr="001E7F6E">
        <w:tc>
          <w:tcPr>
            <w:tcW w:w="4896" w:type="dxa"/>
            <w:tcBorders>
              <w:top w:val="nil"/>
              <w:bottom w:val="single" w:sz="4" w:space="0" w:color="auto"/>
            </w:tcBorders>
            <w:noWrap/>
            <w:hideMark/>
          </w:tcPr>
          <w:p w14:paraId="40B132C3" w14:textId="77777777" w:rsidR="00F23893" w:rsidRPr="00D24375" w:rsidRDefault="00F23893" w:rsidP="001E7F6E">
            <w:pPr>
              <w:pStyle w:val="TableText"/>
              <w:keepNext/>
              <w:rPr>
                <w:noProof w:val="0"/>
              </w:rPr>
            </w:pPr>
            <w:r w:rsidRPr="00D24375">
              <w:rPr>
                <w:noProof w:val="0"/>
              </w:rPr>
              <w:t>PT 3 Version 1 (Earth and Space Sciences)</w:t>
            </w:r>
          </w:p>
        </w:tc>
        <w:tc>
          <w:tcPr>
            <w:tcW w:w="864" w:type="dxa"/>
            <w:tcBorders>
              <w:top w:val="nil"/>
              <w:bottom w:val="single" w:sz="4" w:space="0" w:color="auto"/>
            </w:tcBorders>
            <w:vAlign w:val="bottom"/>
          </w:tcPr>
          <w:p w14:paraId="68F52E11" w14:textId="77777777" w:rsidR="00F23893" w:rsidRPr="00F76F65" w:rsidRDefault="00F23893" w:rsidP="001E7F6E">
            <w:pPr>
              <w:pStyle w:val="TableText"/>
              <w:keepNext/>
              <w:rPr>
                <w:szCs w:val="24"/>
              </w:rPr>
            </w:pPr>
            <w:r w:rsidRPr="00F76F65">
              <w:rPr>
                <w:color w:val="000000"/>
                <w:szCs w:val="24"/>
              </w:rPr>
              <w:t>296</w:t>
            </w:r>
          </w:p>
        </w:tc>
        <w:tc>
          <w:tcPr>
            <w:tcW w:w="576" w:type="dxa"/>
            <w:tcBorders>
              <w:top w:val="nil"/>
              <w:bottom w:val="single" w:sz="4" w:space="0" w:color="auto"/>
            </w:tcBorders>
            <w:noWrap/>
            <w:vAlign w:val="bottom"/>
          </w:tcPr>
          <w:p w14:paraId="20F52A1B" w14:textId="77777777" w:rsidR="00F23893" w:rsidRPr="00F76F65" w:rsidRDefault="00F23893" w:rsidP="001E7F6E">
            <w:pPr>
              <w:pStyle w:val="TableText"/>
              <w:keepNext/>
              <w:rPr>
                <w:szCs w:val="24"/>
              </w:rPr>
            </w:pPr>
            <w:r w:rsidRPr="00F76F65">
              <w:rPr>
                <w:color w:val="000000"/>
                <w:szCs w:val="24"/>
              </w:rPr>
              <w:t>10</w:t>
            </w:r>
          </w:p>
        </w:tc>
        <w:tc>
          <w:tcPr>
            <w:tcW w:w="662" w:type="dxa"/>
            <w:tcBorders>
              <w:top w:val="nil"/>
              <w:bottom w:val="single" w:sz="4" w:space="0" w:color="auto"/>
            </w:tcBorders>
            <w:vAlign w:val="bottom"/>
          </w:tcPr>
          <w:p w14:paraId="785CFECF" w14:textId="77777777" w:rsidR="00F23893" w:rsidRPr="00F76F65" w:rsidRDefault="00F23893" w:rsidP="001E7F6E">
            <w:pPr>
              <w:pStyle w:val="TableText"/>
              <w:keepNext/>
              <w:rPr>
                <w:szCs w:val="24"/>
              </w:rPr>
            </w:pPr>
            <w:r w:rsidRPr="00F76F65">
              <w:rPr>
                <w:color w:val="000000"/>
                <w:szCs w:val="24"/>
              </w:rPr>
              <w:t>12</w:t>
            </w:r>
          </w:p>
        </w:tc>
        <w:tc>
          <w:tcPr>
            <w:tcW w:w="720" w:type="dxa"/>
            <w:tcBorders>
              <w:top w:val="nil"/>
              <w:bottom w:val="single" w:sz="4" w:space="0" w:color="auto"/>
            </w:tcBorders>
            <w:noWrap/>
            <w:vAlign w:val="bottom"/>
          </w:tcPr>
          <w:p w14:paraId="22A84376" w14:textId="77777777" w:rsidR="00F23893" w:rsidRPr="009C0BCC" w:rsidRDefault="00F23893" w:rsidP="001E7F6E">
            <w:pPr>
              <w:pStyle w:val="TableText"/>
              <w:keepNext/>
              <w:rPr>
                <w:szCs w:val="24"/>
              </w:rPr>
            </w:pPr>
            <w:r w:rsidRPr="009C0BCC">
              <w:rPr>
                <w:color w:val="000000"/>
                <w:szCs w:val="24"/>
              </w:rPr>
              <w:t>5.5</w:t>
            </w:r>
          </w:p>
        </w:tc>
        <w:tc>
          <w:tcPr>
            <w:tcW w:w="648" w:type="dxa"/>
            <w:tcBorders>
              <w:top w:val="nil"/>
              <w:bottom w:val="single" w:sz="4" w:space="0" w:color="auto"/>
            </w:tcBorders>
            <w:vAlign w:val="bottom"/>
          </w:tcPr>
          <w:p w14:paraId="2C30CDE0" w14:textId="77777777" w:rsidR="00F23893" w:rsidRPr="009C0BCC" w:rsidRDefault="00F23893" w:rsidP="001E7F6E">
            <w:pPr>
              <w:pStyle w:val="TableText"/>
              <w:keepNext/>
              <w:rPr>
                <w:szCs w:val="24"/>
              </w:rPr>
            </w:pPr>
            <w:r w:rsidRPr="009C0BCC">
              <w:rPr>
                <w:color w:val="000000"/>
                <w:szCs w:val="24"/>
              </w:rPr>
              <w:t>3.5</w:t>
            </w:r>
          </w:p>
        </w:tc>
        <w:tc>
          <w:tcPr>
            <w:tcW w:w="576" w:type="dxa"/>
            <w:tcBorders>
              <w:top w:val="nil"/>
              <w:bottom w:val="single" w:sz="4" w:space="0" w:color="auto"/>
            </w:tcBorders>
            <w:noWrap/>
            <w:vAlign w:val="bottom"/>
          </w:tcPr>
          <w:p w14:paraId="6756D334" w14:textId="77777777" w:rsidR="00F23893" w:rsidRPr="009C0BCC" w:rsidRDefault="00F23893" w:rsidP="001E7F6E">
            <w:pPr>
              <w:pStyle w:val="TableText"/>
              <w:keepNext/>
              <w:rPr>
                <w:szCs w:val="24"/>
              </w:rPr>
            </w:pPr>
            <w:r w:rsidRPr="009C0BCC">
              <w:rPr>
                <w:color w:val="000000"/>
                <w:szCs w:val="24"/>
              </w:rPr>
              <w:t>0</w:t>
            </w:r>
          </w:p>
        </w:tc>
        <w:tc>
          <w:tcPr>
            <w:tcW w:w="576" w:type="dxa"/>
            <w:tcBorders>
              <w:top w:val="nil"/>
              <w:bottom w:val="single" w:sz="4" w:space="0" w:color="auto"/>
            </w:tcBorders>
            <w:noWrap/>
            <w:vAlign w:val="bottom"/>
          </w:tcPr>
          <w:p w14:paraId="08F16103" w14:textId="77777777" w:rsidR="00F23893" w:rsidRPr="009C0BCC" w:rsidRDefault="00F23893" w:rsidP="001E7F6E">
            <w:pPr>
              <w:pStyle w:val="TableText"/>
              <w:keepNext/>
              <w:rPr>
                <w:szCs w:val="24"/>
              </w:rPr>
            </w:pPr>
            <w:r w:rsidRPr="009C0BCC">
              <w:rPr>
                <w:color w:val="000000"/>
                <w:szCs w:val="24"/>
              </w:rPr>
              <w:t>12</w:t>
            </w:r>
          </w:p>
        </w:tc>
        <w:tc>
          <w:tcPr>
            <w:tcW w:w="720" w:type="dxa"/>
            <w:tcBorders>
              <w:top w:val="nil"/>
              <w:bottom w:val="single" w:sz="4" w:space="0" w:color="auto"/>
            </w:tcBorders>
            <w:vAlign w:val="bottom"/>
          </w:tcPr>
          <w:p w14:paraId="2F2371E1" w14:textId="77777777" w:rsidR="00F23893" w:rsidRPr="009C0BCC" w:rsidRDefault="00F23893" w:rsidP="001E7F6E">
            <w:pPr>
              <w:pStyle w:val="TableText"/>
              <w:keepNext/>
              <w:rPr>
                <w:szCs w:val="24"/>
              </w:rPr>
            </w:pPr>
            <w:r w:rsidRPr="009C0BCC">
              <w:rPr>
                <w:color w:val="000000"/>
                <w:szCs w:val="24"/>
              </w:rPr>
              <w:t>46.1</w:t>
            </w:r>
          </w:p>
        </w:tc>
      </w:tr>
      <w:tr w:rsidR="00F23893" w:rsidRPr="00D24375" w14:paraId="5C255ACF" w14:textId="77777777" w:rsidTr="001E7F6E">
        <w:tc>
          <w:tcPr>
            <w:tcW w:w="4896" w:type="dxa"/>
            <w:tcBorders>
              <w:top w:val="single" w:sz="4" w:space="0" w:color="auto"/>
            </w:tcBorders>
            <w:noWrap/>
          </w:tcPr>
          <w:p w14:paraId="5DD7C7D6" w14:textId="77777777" w:rsidR="00F23893" w:rsidRPr="00D24375" w:rsidRDefault="00F23893" w:rsidP="001E7F6E">
            <w:pPr>
              <w:pStyle w:val="TableText"/>
              <w:keepNext/>
              <w:rPr>
                <w:noProof w:val="0"/>
              </w:rPr>
            </w:pPr>
            <w:r w:rsidRPr="00D24375">
              <w:rPr>
                <w:noProof w:val="0"/>
              </w:rPr>
              <w:t>PT 1 Version 2 (Life Sciences)</w:t>
            </w:r>
          </w:p>
        </w:tc>
        <w:tc>
          <w:tcPr>
            <w:tcW w:w="864" w:type="dxa"/>
            <w:tcBorders>
              <w:top w:val="single" w:sz="4" w:space="0" w:color="auto"/>
            </w:tcBorders>
            <w:vAlign w:val="bottom"/>
          </w:tcPr>
          <w:p w14:paraId="3A1A4C29" w14:textId="77777777" w:rsidR="00F23893" w:rsidRPr="00F76F65" w:rsidRDefault="00F23893" w:rsidP="001E7F6E">
            <w:pPr>
              <w:pStyle w:val="TableText"/>
              <w:keepNext/>
              <w:rPr>
                <w:szCs w:val="24"/>
              </w:rPr>
            </w:pPr>
            <w:r w:rsidRPr="00F76F65">
              <w:rPr>
                <w:color w:val="000000"/>
                <w:szCs w:val="24"/>
              </w:rPr>
              <w:t>238</w:t>
            </w:r>
          </w:p>
        </w:tc>
        <w:tc>
          <w:tcPr>
            <w:tcW w:w="576" w:type="dxa"/>
            <w:tcBorders>
              <w:top w:val="single" w:sz="4" w:space="0" w:color="auto"/>
            </w:tcBorders>
            <w:noWrap/>
            <w:vAlign w:val="bottom"/>
          </w:tcPr>
          <w:p w14:paraId="1DE89E8F" w14:textId="77777777" w:rsidR="00F23893" w:rsidRPr="00F76F65" w:rsidRDefault="00F23893" w:rsidP="001E7F6E">
            <w:pPr>
              <w:pStyle w:val="TableText"/>
              <w:keepNext/>
              <w:rPr>
                <w:szCs w:val="24"/>
              </w:rPr>
            </w:pPr>
            <w:r w:rsidRPr="00F76F65">
              <w:rPr>
                <w:color w:val="000000"/>
                <w:szCs w:val="24"/>
              </w:rPr>
              <w:t>10</w:t>
            </w:r>
          </w:p>
        </w:tc>
        <w:tc>
          <w:tcPr>
            <w:tcW w:w="662" w:type="dxa"/>
            <w:tcBorders>
              <w:top w:val="single" w:sz="4" w:space="0" w:color="auto"/>
            </w:tcBorders>
            <w:vAlign w:val="bottom"/>
          </w:tcPr>
          <w:p w14:paraId="00178961" w14:textId="77777777" w:rsidR="00F23893" w:rsidRPr="00F76F65" w:rsidRDefault="00F23893" w:rsidP="001E7F6E">
            <w:pPr>
              <w:pStyle w:val="TableText"/>
              <w:keepNext/>
              <w:rPr>
                <w:szCs w:val="24"/>
              </w:rPr>
            </w:pPr>
            <w:r w:rsidRPr="00F76F65">
              <w:rPr>
                <w:color w:val="000000"/>
                <w:szCs w:val="24"/>
              </w:rPr>
              <w:t>12</w:t>
            </w:r>
          </w:p>
        </w:tc>
        <w:tc>
          <w:tcPr>
            <w:tcW w:w="720" w:type="dxa"/>
            <w:tcBorders>
              <w:top w:val="single" w:sz="4" w:space="0" w:color="auto"/>
            </w:tcBorders>
            <w:noWrap/>
            <w:vAlign w:val="bottom"/>
          </w:tcPr>
          <w:p w14:paraId="21FDEEE9" w14:textId="77777777" w:rsidR="00F23893" w:rsidRPr="009C0BCC" w:rsidRDefault="00F23893" w:rsidP="001E7F6E">
            <w:pPr>
              <w:pStyle w:val="TableText"/>
              <w:keepNext/>
              <w:rPr>
                <w:szCs w:val="24"/>
              </w:rPr>
            </w:pPr>
            <w:r w:rsidRPr="009C0BCC">
              <w:rPr>
                <w:color w:val="000000"/>
                <w:szCs w:val="24"/>
              </w:rPr>
              <w:t>7.4</w:t>
            </w:r>
          </w:p>
        </w:tc>
        <w:tc>
          <w:tcPr>
            <w:tcW w:w="648" w:type="dxa"/>
            <w:tcBorders>
              <w:top w:val="single" w:sz="4" w:space="0" w:color="auto"/>
            </w:tcBorders>
            <w:vAlign w:val="bottom"/>
          </w:tcPr>
          <w:p w14:paraId="25C31B9E" w14:textId="77777777" w:rsidR="00F23893" w:rsidRPr="009C0BCC" w:rsidRDefault="00F23893" w:rsidP="001E7F6E">
            <w:pPr>
              <w:pStyle w:val="TableText"/>
              <w:keepNext/>
              <w:rPr>
                <w:szCs w:val="24"/>
              </w:rPr>
            </w:pPr>
            <w:r w:rsidRPr="009C0BCC">
              <w:rPr>
                <w:color w:val="000000"/>
                <w:szCs w:val="24"/>
              </w:rPr>
              <w:t>3.3</w:t>
            </w:r>
          </w:p>
        </w:tc>
        <w:tc>
          <w:tcPr>
            <w:tcW w:w="576" w:type="dxa"/>
            <w:tcBorders>
              <w:top w:val="single" w:sz="4" w:space="0" w:color="auto"/>
            </w:tcBorders>
            <w:noWrap/>
            <w:vAlign w:val="bottom"/>
          </w:tcPr>
          <w:p w14:paraId="49073BA3" w14:textId="77777777" w:rsidR="00F23893" w:rsidRPr="009C0BCC" w:rsidRDefault="00F23893" w:rsidP="001E7F6E">
            <w:pPr>
              <w:pStyle w:val="TableText"/>
              <w:keepNext/>
              <w:rPr>
                <w:szCs w:val="24"/>
              </w:rPr>
            </w:pPr>
            <w:r w:rsidRPr="009C0BCC">
              <w:rPr>
                <w:color w:val="000000"/>
                <w:szCs w:val="24"/>
              </w:rPr>
              <w:t>0</w:t>
            </w:r>
          </w:p>
        </w:tc>
        <w:tc>
          <w:tcPr>
            <w:tcW w:w="576" w:type="dxa"/>
            <w:tcBorders>
              <w:top w:val="single" w:sz="4" w:space="0" w:color="auto"/>
            </w:tcBorders>
            <w:noWrap/>
            <w:vAlign w:val="bottom"/>
          </w:tcPr>
          <w:p w14:paraId="3587C1BE" w14:textId="77777777" w:rsidR="00F23893" w:rsidRPr="009C0BCC" w:rsidRDefault="00F23893" w:rsidP="001E7F6E">
            <w:pPr>
              <w:pStyle w:val="TableText"/>
              <w:keepNext/>
              <w:rPr>
                <w:szCs w:val="24"/>
              </w:rPr>
            </w:pPr>
            <w:r w:rsidRPr="009C0BCC">
              <w:rPr>
                <w:color w:val="000000"/>
                <w:szCs w:val="24"/>
              </w:rPr>
              <w:t>12</w:t>
            </w:r>
          </w:p>
        </w:tc>
        <w:tc>
          <w:tcPr>
            <w:tcW w:w="720" w:type="dxa"/>
            <w:tcBorders>
              <w:top w:val="single" w:sz="4" w:space="0" w:color="auto"/>
            </w:tcBorders>
            <w:vAlign w:val="bottom"/>
          </w:tcPr>
          <w:p w14:paraId="34207496" w14:textId="77777777" w:rsidR="00F23893" w:rsidRPr="009C0BCC" w:rsidRDefault="00F23893" w:rsidP="001E7F6E">
            <w:pPr>
              <w:pStyle w:val="TableText"/>
              <w:keepNext/>
              <w:rPr>
                <w:szCs w:val="24"/>
              </w:rPr>
            </w:pPr>
            <w:r w:rsidRPr="009C0BCC">
              <w:rPr>
                <w:color w:val="000000"/>
                <w:szCs w:val="24"/>
              </w:rPr>
              <w:t>62.0</w:t>
            </w:r>
          </w:p>
        </w:tc>
      </w:tr>
      <w:tr w:rsidR="00F23893" w:rsidRPr="00D24375" w14:paraId="50580514" w14:textId="77777777" w:rsidTr="001E7F6E">
        <w:tc>
          <w:tcPr>
            <w:tcW w:w="4896" w:type="dxa"/>
            <w:tcBorders>
              <w:bottom w:val="nil"/>
            </w:tcBorders>
            <w:noWrap/>
          </w:tcPr>
          <w:p w14:paraId="20199982" w14:textId="77777777" w:rsidR="00F23893" w:rsidRPr="00D24375" w:rsidRDefault="00F23893" w:rsidP="001E7F6E">
            <w:pPr>
              <w:pStyle w:val="TableText"/>
              <w:keepNext/>
              <w:rPr>
                <w:noProof w:val="0"/>
              </w:rPr>
            </w:pPr>
            <w:r w:rsidRPr="00D24375">
              <w:rPr>
                <w:noProof w:val="0"/>
              </w:rPr>
              <w:t>PT 2 Version 2 (Physical Sciences)</w:t>
            </w:r>
          </w:p>
        </w:tc>
        <w:tc>
          <w:tcPr>
            <w:tcW w:w="864" w:type="dxa"/>
            <w:tcBorders>
              <w:bottom w:val="nil"/>
            </w:tcBorders>
            <w:vAlign w:val="bottom"/>
          </w:tcPr>
          <w:p w14:paraId="1122CFB2" w14:textId="77777777" w:rsidR="00F23893" w:rsidRPr="00F76F65" w:rsidRDefault="00F23893" w:rsidP="001E7F6E">
            <w:pPr>
              <w:pStyle w:val="TableText"/>
              <w:keepNext/>
              <w:rPr>
                <w:szCs w:val="24"/>
              </w:rPr>
            </w:pPr>
            <w:r w:rsidRPr="00F76F65">
              <w:rPr>
                <w:color w:val="000000"/>
                <w:szCs w:val="24"/>
              </w:rPr>
              <w:t>238</w:t>
            </w:r>
          </w:p>
        </w:tc>
        <w:tc>
          <w:tcPr>
            <w:tcW w:w="576" w:type="dxa"/>
            <w:tcBorders>
              <w:bottom w:val="nil"/>
            </w:tcBorders>
            <w:noWrap/>
            <w:vAlign w:val="bottom"/>
          </w:tcPr>
          <w:p w14:paraId="7F868D5E" w14:textId="77777777" w:rsidR="00F23893" w:rsidRPr="00F76F65" w:rsidRDefault="00F23893" w:rsidP="001E7F6E">
            <w:pPr>
              <w:pStyle w:val="TableText"/>
              <w:keepNext/>
              <w:rPr>
                <w:szCs w:val="24"/>
              </w:rPr>
            </w:pPr>
            <w:r w:rsidRPr="00F76F65">
              <w:rPr>
                <w:color w:val="000000"/>
                <w:szCs w:val="24"/>
              </w:rPr>
              <w:t>10</w:t>
            </w:r>
          </w:p>
        </w:tc>
        <w:tc>
          <w:tcPr>
            <w:tcW w:w="662" w:type="dxa"/>
            <w:tcBorders>
              <w:bottom w:val="nil"/>
            </w:tcBorders>
            <w:vAlign w:val="bottom"/>
          </w:tcPr>
          <w:p w14:paraId="67EA47B5" w14:textId="77777777" w:rsidR="00F23893" w:rsidRPr="00F76F65" w:rsidRDefault="00F23893" w:rsidP="001E7F6E">
            <w:pPr>
              <w:pStyle w:val="TableText"/>
              <w:keepNext/>
              <w:rPr>
                <w:szCs w:val="24"/>
              </w:rPr>
            </w:pPr>
            <w:r w:rsidRPr="00F76F65">
              <w:rPr>
                <w:color w:val="000000"/>
                <w:szCs w:val="24"/>
              </w:rPr>
              <w:t>12</w:t>
            </w:r>
          </w:p>
        </w:tc>
        <w:tc>
          <w:tcPr>
            <w:tcW w:w="720" w:type="dxa"/>
            <w:tcBorders>
              <w:bottom w:val="nil"/>
            </w:tcBorders>
            <w:noWrap/>
            <w:vAlign w:val="bottom"/>
          </w:tcPr>
          <w:p w14:paraId="21CDCEA3" w14:textId="77777777" w:rsidR="00F23893" w:rsidRPr="009C0BCC" w:rsidRDefault="00F23893" w:rsidP="001E7F6E">
            <w:pPr>
              <w:pStyle w:val="TableText"/>
              <w:keepNext/>
              <w:rPr>
                <w:szCs w:val="24"/>
              </w:rPr>
            </w:pPr>
            <w:r w:rsidRPr="009C0BCC">
              <w:rPr>
                <w:color w:val="000000"/>
                <w:szCs w:val="24"/>
              </w:rPr>
              <w:t>8.0</w:t>
            </w:r>
          </w:p>
        </w:tc>
        <w:tc>
          <w:tcPr>
            <w:tcW w:w="648" w:type="dxa"/>
            <w:tcBorders>
              <w:bottom w:val="nil"/>
            </w:tcBorders>
            <w:vAlign w:val="bottom"/>
          </w:tcPr>
          <w:p w14:paraId="6F7CFB8F" w14:textId="77777777" w:rsidR="00F23893" w:rsidRPr="009C0BCC" w:rsidRDefault="00F23893" w:rsidP="001E7F6E">
            <w:pPr>
              <w:pStyle w:val="TableText"/>
              <w:keepNext/>
              <w:rPr>
                <w:szCs w:val="24"/>
              </w:rPr>
            </w:pPr>
            <w:r w:rsidRPr="009C0BCC">
              <w:rPr>
                <w:color w:val="000000"/>
                <w:szCs w:val="24"/>
              </w:rPr>
              <w:t>3.8</w:t>
            </w:r>
          </w:p>
        </w:tc>
        <w:tc>
          <w:tcPr>
            <w:tcW w:w="576" w:type="dxa"/>
            <w:tcBorders>
              <w:bottom w:val="nil"/>
            </w:tcBorders>
            <w:noWrap/>
            <w:vAlign w:val="bottom"/>
          </w:tcPr>
          <w:p w14:paraId="28CB8D91" w14:textId="77777777" w:rsidR="00F23893" w:rsidRPr="009C0BCC" w:rsidRDefault="00F23893" w:rsidP="001E7F6E">
            <w:pPr>
              <w:pStyle w:val="TableText"/>
              <w:keepNext/>
              <w:rPr>
                <w:szCs w:val="24"/>
              </w:rPr>
            </w:pPr>
            <w:r w:rsidRPr="009C0BCC">
              <w:rPr>
                <w:color w:val="000000"/>
                <w:szCs w:val="24"/>
              </w:rPr>
              <w:t>0</w:t>
            </w:r>
          </w:p>
        </w:tc>
        <w:tc>
          <w:tcPr>
            <w:tcW w:w="576" w:type="dxa"/>
            <w:tcBorders>
              <w:bottom w:val="nil"/>
            </w:tcBorders>
            <w:noWrap/>
            <w:vAlign w:val="bottom"/>
          </w:tcPr>
          <w:p w14:paraId="2402CDD1" w14:textId="77777777" w:rsidR="00F23893" w:rsidRPr="009C0BCC" w:rsidRDefault="00F23893" w:rsidP="001E7F6E">
            <w:pPr>
              <w:pStyle w:val="TableText"/>
              <w:keepNext/>
              <w:rPr>
                <w:szCs w:val="24"/>
              </w:rPr>
            </w:pPr>
            <w:r w:rsidRPr="009C0BCC">
              <w:rPr>
                <w:color w:val="000000"/>
                <w:szCs w:val="24"/>
              </w:rPr>
              <w:t>12</w:t>
            </w:r>
          </w:p>
        </w:tc>
        <w:tc>
          <w:tcPr>
            <w:tcW w:w="720" w:type="dxa"/>
            <w:tcBorders>
              <w:bottom w:val="nil"/>
            </w:tcBorders>
            <w:vAlign w:val="bottom"/>
          </w:tcPr>
          <w:p w14:paraId="1A9E921C" w14:textId="77777777" w:rsidR="00F23893" w:rsidRPr="009C0BCC" w:rsidRDefault="00F23893" w:rsidP="001E7F6E">
            <w:pPr>
              <w:pStyle w:val="TableText"/>
              <w:keepNext/>
              <w:rPr>
                <w:szCs w:val="24"/>
              </w:rPr>
            </w:pPr>
            <w:r w:rsidRPr="009C0BCC">
              <w:rPr>
                <w:color w:val="000000"/>
                <w:szCs w:val="24"/>
              </w:rPr>
              <w:t>66.7</w:t>
            </w:r>
          </w:p>
        </w:tc>
      </w:tr>
      <w:tr w:rsidR="00F23893" w:rsidRPr="00D24375" w14:paraId="091C97AF" w14:textId="77777777" w:rsidTr="001E7F6E">
        <w:tc>
          <w:tcPr>
            <w:tcW w:w="4896" w:type="dxa"/>
            <w:tcBorders>
              <w:top w:val="nil"/>
              <w:bottom w:val="single" w:sz="4" w:space="0" w:color="auto"/>
            </w:tcBorders>
            <w:noWrap/>
          </w:tcPr>
          <w:p w14:paraId="5BC79FFD" w14:textId="77777777" w:rsidR="00F23893" w:rsidRPr="00D24375" w:rsidRDefault="00F23893" w:rsidP="001E7F6E">
            <w:pPr>
              <w:pStyle w:val="TableText"/>
              <w:rPr>
                <w:noProof w:val="0"/>
              </w:rPr>
            </w:pPr>
            <w:r w:rsidRPr="00D24375">
              <w:rPr>
                <w:noProof w:val="0"/>
              </w:rPr>
              <w:t>PT 3 Version 2 (Earth and Space Sciences)</w:t>
            </w:r>
          </w:p>
        </w:tc>
        <w:tc>
          <w:tcPr>
            <w:tcW w:w="864" w:type="dxa"/>
            <w:tcBorders>
              <w:top w:val="nil"/>
              <w:bottom w:val="single" w:sz="4" w:space="0" w:color="auto"/>
            </w:tcBorders>
            <w:vAlign w:val="bottom"/>
          </w:tcPr>
          <w:p w14:paraId="145190F1" w14:textId="77777777" w:rsidR="00F23893" w:rsidRPr="00F76F65" w:rsidRDefault="00F23893" w:rsidP="001E7F6E">
            <w:pPr>
              <w:pStyle w:val="TableText"/>
              <w:rPr>
                <w:szCs w:val="24"/>
              </w:rPr>
            </w:pPr>
            <w:r w:rsidRPr="00F76F65">
              <w:rPr>
                <w:color w:val="000000"/>
                <w:szCs w:val="24"/>
              </w:rPr>
              <w:t>238</w:t>
            </w:r>
          </w:p>
        </w:tc>
        <w:tc>
          <w:tcPr>
            <w:tcW w:w="576" w:type="dxa"/>
            <w:tcBorders>
              <w:top w:val="nil"/>
              <w:bottom w:val="single" w:sz="4" w:space="0" w:color="auto"/>
            </w:tcBorders>
            <w:noWrap/>
            <w:vAlign w:val="bottom"/>
          </w:tcPr>
          <w:p w14:paraId="183233D6" w14:textId="77777777" w:rsidR="00F23893" w:rsidRPr="00F76F65" w:rsidRDefault="00F23893" w:rsidP="001E7F6E">
            <w:pPr>
              <w:pStyle w:val="TableText"/>
              <w:rPr>
                <w:szCs w:val="24"/>
              </w:rPr>
            </w:pPr>
            <w:r w:rsidRPr="00F76F65">
              <w:rPr>
                <w:color w:val="000000"/>
                <w:szCs w:val="24"/>
              </w:rPr>
              <w:t>10</w:t>
            </w:r>
          </w:p>
        </w:tc>
        <w:tc>
          <w:tcPr>
            <w:tcW w:w="662" w:type="dxa"/>
            <w:tcBorders>
              <w:top w:val="nil"/>
              <w:bottom w:val="single" w:sz="4" w:space="0" w:color="auto"/>
            </w:tcBorders>
            <w:vAlign w:val="bottom"/>
          </w:tcPr>
          <w:p w14:paraId="58FB5AC1" w14:textId="77777777" w:rsidR="00F23893" w:rsidRPr="00F76F65" w:rsidRDefault="00F23893" w:rsidP="001E7F6E">
            <w:pPr>
              <w:pStyle w:val="TableText"/>
              <w:rPr>
                <w:szCs w:val="24"/>
              </w:rPr>
            </w:pPr>
            <w:r w:rsidRPr="00F76F65">
              <w:rPr>
                <w:color w:val="000000"/>
                <w:szCs w:val="24"/>
              </w:rPr>
              <w:t>12</w:t>
            </w:r>
          </w:p>
        </w:tc>
        <w:tc>
          <w:tcPr>
            <w:tcW w:w="720" w:type="dxa"/>
            <w:tcBorders>
              <w:top w:val="nil"/>
              <w:bottom w:val="single" w:sz="4" w:space="0" w:color="auto"/>
            </w:tcBorders>
            <w:noWrap/>
            <w:vAlign w:val="bottom"/>
          </w:tcPr>
          <w:p w14:paraId="3DD578ED" w14:textId="77777777" w:rsidR="00F23893" w:rsidRPr="009C0BCC" w:rsidRDefault="00F23893" w:rsidP="001E7F6E">
            <w:pPr>
              <w:pStyle w:val="TableText"/>
              <w:rPr>
                <w:szCs w:val="24"/>
              </w:rPr>
            </w:pPr>
            <w:r w:rsidRPr="009C0BCC">
              <w:rPr>
                <w:color w:val="000000"/>
                <w:szCs w:val="24"/>
              </w:rPr>
              <w:t>6.7</w:t>
            </w:r>
          </w:p>
        </w:tc>
        <w:tc>
          <w:tcPr>
            <w:tcW w:w="648" w:type="dxa"/>
            <w:tcBorders>
              <w:top w:val="nil"/>
              <w:bottom w:val="single" w:sz="4" w:space="0" w:color="auto"/>
            </w:tcBorders>
            <w:vAlign w:val="bottom"/>
          </w:tcPr>
          <w:p w14:paraId="418CFBA2" w14:textId="77777777" w:rsidR="00F23893" w:rsidRPr="009C0BCC" w:rsidRDefault="00F23893" w:rsidP="001E7F6E">
            <w:pPr>
              <w:pStyle w:val="TableText"/>
              <w:rPr>
                <w:szCs w:val="24"/>
              </w:rPr>
            </w:pPr>
            <w:r w:rsidRPr="009C0BCC">
              <w:rPr>
                <w:color w:val="000000"/>
                <w:szCs w:val="24"/>
              </w:rPr>
              <w:t>3.1</w:t>
            </w:r>
          </w:p>
        </w:tc>
        <w:tc>
          <w:tcPr>
            <w:tcW w:w="576" w:type="dxa"/>
            <w:tcBorders>
              <w:top w:val="nil"/>
              <w:bottom w:val="single" w:sz="4" w:space="0" w:color="auto"/>
            </w:tcBorders>
            <w:noWrap/>
            <w:vAlign w:val="bottom"/>
          </w:tcPr>
          <w:p w14:paraId="589E4008" w14:textId="77777777" w:rsidR="00F23893" w:rsidRPr="009C0BCC" w:rsidRDefault="00F23893" w:rsidP="001E7F6E">
            <w:pPr>
              <w:pStyle w:val="TableText"/>
              <w:rPr>
                <w:szCs w:val="24"/>
              </w:rPr>
            </w:pPr>
            <w:r w:rsidRPr="009C0BCC">
              <w:rPr>
                <w:color w:val="000000"/>
                <w:szCs w:val="24"/>
              </w:rPr>
              <w:t>0</w:t>
            </w:r>
          </w:p>
        </w:tc>
        <w:tc>
          <w:tcPr>
            <w:tcW w:w="576" w:type="dxa"/>
            <w:tcBorders>
              <w:top w:val="nil"/>
              <w:bottom w:val="single" w:sz="4" w:space="0" w:color="auto"/>
            </w:tcBorders>
            <w:noWrap/>
            <w:vAlign w:val="bottom"/>
          </w:tcPr>
          <w:p w14:paraId="4A0B4600" w14:textId="77777777" w:rsidR="00F23893" w:rsidRPr="009C0BCC" w:rsidRDefault="00F23893" w:rsidP="001E7F6E">
            <w:pPr>
              <w:pStyle w:val="TableText"/>
              <w:rPr>
                <w:szCs w:val="24"/>
              </w:rPr>
            </w:pPr>
            <w:r w:rsidRPr="009C0BCC">
              <w:rPr>
                <w:color w:val="000000"/>
                <w:szCs w:val="24"/>
              </w:rPr>
              <w:t>12</w:t>
            </w:r>
          </w:p>
        </w:tc>
        <w:tc>
          <w:tcPr>
            <w:tcW w:w="720" w:type="dxa"/>
            <w:tcBorders>
              <w:top w:val="nil"/>
              <w:bottom w:val="single" w:sz="4" w:space="0" w:color="auto"/>
            </w:tcBorders>
            <w:vAlign w:val="bottom"/>
          </w:tcPr>
          <w:p w14:paraId="2D8958B3" w14:textId="77777777" w:rsidR="00F23893" w:rsidRPr="009C0BCC" w:rsidRDefault="00F23893" w:rsidP="001E7F6E">
            <w:pPr>
              <w:pStyle w:val="TableText"/>
              <w:rPr>
                <w:szCs w:val="24"/>
              </w:rPr>
            </w:pPr>
            <w:r w:rsidRPr="009C0BCC">
              <w:rPr>
                <w:color w:val="000000"/>
                <w:szCs w:val="24"/>
              </w:rPr>
              <w:t>55.6</w:t>
            </w:r>
          </w:p>
        </w:tc>
      </w:tr>
      <w:tr w:rsidR="00F23893" w:rsidRPr="00D24375" w14:paraId="3B63561F" w14:textId="77777777" w:rsidTr="001E7F6E">
        <w:tc>
          <w:tcPr>
            <w:tcW w:w="4896" w:type="dxa"/>
            <w:tcBorders>
              <w:top w:val="single" w:sz="4" w:space="0" w:color="auto"/>
            </w:tcBorders>
            <w:noWrap/>
            <w:hideMark/>
          </w:tcPr>
          <w:p w14:paraId="28F3C115" w14:textId="77777777" w:rsidR="00F23893" w:rsidRPr="00D24375" w:rsidRDefault="00F23893" w:rsidP="001E7F6E">
            <w:pPr>
              <w:pStyle w:val="TableText"/>
              <w:rPr>
                <w:noProof w:val="0"/>
              </w:rPr>
            </w:pPr>
            <w:r w:rsidRPr="00D24375">
              <w:rPr>
                <w:noProof w:val="0"/>
              </w:rPr>
              <w:t>PT 1 Version 3 (Life Sciences)</w:t>
            </w:r>
          </w:p>
        </w:tc>
        <w:tc>
          <w:tcPr>
            <w:tcW w:w="864" w:type="dxa"/>
            <w:tcBorders>
              <w:top w:val="single" w:sz="4" w:space="0" w:color="auto"/>
            </w:tcBorders>
            <w:vAlign w:val="bottom"/>
          </w:tcPr>
          <w:p w14:paraId="2A43186C" w14:textId="77777777" w:rsidR="00F23893" w:rsidRPr="00F76F65" w:rsidRDefault="00F23893" w:rsidP="001E7F6E">
            <w:pPr>
              <w:pStyle w:val="TableText"/>
              <w:rPr>
                <w:szCs w:val="24"/>
              </w:rPr>
            </w:pPr>
            <w:r w:rsidRPr="00F76F65">
              <w:rPr>
                <w:color w:val="000000"/>
                <w:szCs w:val="24"/>
              </w:rPr>
              <w:t>219</w:t>
            </w:r>
          </w:p>
        </w:tc>
        <w:tc>
          <w:tcPr>
            <w:tcW w:w="576" w:type="dxa"/>
            <w:tcBorders>
              <w:top w:val="single" w:sz="4" w:space="0" w:color="auto"/>
            </w:tcBorders>
            <w:noWrap/>
            <w:vAlign w:val="bottom"/>
          </w:tcPr>
          <w:p w14:paraId="6B0CC03F" w14:textId="77777777" w:rsidR="00F23893" w:rsidRPr="00F76F65" w:rsidRDefault="00F23893" w:rsidP="001E7F6E">
            <w:pPr>
              <w:pStyle w:val="TableText"/>
              <w:rPr>
                <w:szCs w:val="24"/>
              </w:rPr>
            </w:pPr>
            <w:r w:rsidRPr="00F76F65">
              <w:rPr>
                <w:color w:val="000000"/>
                <w:szCs w:val="24"/>
              </w:rPr>
              <w:t>10</w:t>
            </w:r>
          </w:p>
        </w:tc>
        <w:tc>
          <w:tcPr>
            <w:tcW w:w="662" w:type="dxa"/>
            <w:tcBorders>
              <w:top w:val="single" w:sz="4" w:space="0" w:color="auto"/>
            </w:tcBorders>
            <w:vAlign w:val="bottom"/>
          </w:tcPr>
          <w:p w14:paraId="633828FF" w14:textId="77777777" w:rsidR="00F23893" w:rsidRPr="00F76F65" w:rsidRDefault="00F23893" w:rsidP="001E7F6E">
            <w:pPr>
              <w:pStyle w:val="TableText"/>
              <w:rPr>
                <w:szCs w:val="24"/>
              </w:rPr>
            </w:pPr>
            <w:r w:rsidRPr="00F76F65">
              <w:rPr>
                <w:color w:val="000000"/>
                <w:szCs w:val="24"/>
              </w:rPr>
              <w:t>12</w:t>
            </w:r>
          </w:p>
        </w:tc>
        <w:tc>
          <w:tcPr>
            <w:tcW w:w="720" w:type="dxa"/>
            <w:tcBorders>
              <w:top w:val="single" w:sz="4" w:space="0" w:color="auto"/>
            </w:tcBorders>
            <w:noWrap/>
            <w:vAlign w:val="bottom"/>
          </w:tcPr>
          <w:p w14:paraId="7C899F11" w14:textId="77777777" w:rsidR="00F23893" w:rsidRPr="009C0BCC" w:rsidRDefault="00F23893" w:rsidP="001E7F6E">
            <w:pPr>
              <w:pStyle w:val="TableText"/>
              <w:rPr>
                <w:szCs w:val="24"/>
              </w:rPr>
            </w:pPr>
            <w:r w:rsidRPr="009C0BCC">
              <w:rPr>
                <w:color w:val="000000"/>
                <w:szCs w:val="24"/>
              </w:rPr>
              <w:t>7.2</w:t>
            </w:r>
          </w:p>
        </w:tc>
        <w:tc>
          <w:tcPr>
            <w:tcW w:w="648" w:type="dxa"/>
            <w:tcBorders>
              <w:top w:val="single" w:sz="4" w:space="0" w:color="auto"/>
            </w:tcBorders>
            <w:vAlign w:val="bottom"/>
          </w:tcPr>
          <w:p w14:paraId="46A8469D" w14:textId="77777777" w:rsidR="00F23893" w:rsidRPr="009C0BCC" w:rsidRDefault="00F23893" w:rsidP="001E7F6E">
            <w:pPr>
              <w:pStyle w:val="TableText"/>
              <w:rPr>
                <w:szCs w:val="24"/>
              </w:rPr>
            </w:pPr>
            <w:r w:rsidRPr="009C0BCC">
              <w:rPr>
                <w:color w:val="000000"/>
                <w:szCs w:val="24"/>
              </w:rPr>
              <w:t>3.4</w:t>
            </w:r>
          </w:p>
        </w:tc>
        <w:tc>
          <w:tcPr>
            <w:tcW w:w="576" w:type="dxa"/>
            <w:tcBorders>
              <w:top w:val="single" w:sz="4" w:space="0" w:color="auto"/>
            </w:tcBorders>
            <w:noWrap/>
            <w:vAlign w:val="bottom"/>
          </w:tcPr>
          <w:p w14:paraId="40A9BD31" w14:textId="77777777" w:rsidR="00F23893" w:rsidRPr="009C0BCC" w:rsidRDefault="00F23893" w:rsidP="001E7F6E">
            <w:pPr>
              <w:pStyle w:val="TableText"/>
              <w:rPr>
                <w:szCs w:val="24"/>
              </w:rPr>
            </w:pPr>
            <w:r w:rsidRPr="009C0BCC">
              <w:rPr>
                <w:color w:val="000000"/>
                <w:szCs w:val="24"/>
              </w:rPr>
              <w:t>0</w:t>
            </w:r>
          </w:p>
        </w:tc>
        <w:tc>
          <w:tcPr>
            <w:tcW w:w="576" w:type="dxa"/>
            <w:tcBorders>
              <w:top w:val="single" w:sz="4" w:space="0" w:color="auto"/>
            </w:tcBorders>
            <w:noWrap/>
            <w:vAlign w:val="bottom"/>
          </w:tcPr>
          <w:p w14:paraId="4ACBD791" w14:textId="77777777" w:rsidR="00F23893" w:rsidRPr="009C0BCC" w:rsidRDefault="00F23893" w:rsidP="001E7F6E">
            <w:pPr>
              <w:pStyle w:val="TableText"/>
              <w:rPr>
                <w:szCs w:val="24"/>
              </w:rPr>
            </w:pPr>
            <w:r w:rsidRPr="009C0BCC">
              <w:rPr>
                <w:color w:val="000000"/>
                <w:szCs w:val="24"/>
              </w:rPr>
              <w:t>12</w:t>
            </w:r>
          </w:p>
        </w:tc>
        <w:tc>
          <w:tcPr>
            <w:tcW w:w="720" w:type="dxa"/>
            <w:tcBorders>
              <w:top w:val="single" w:sz="4" w:space="0" w:color="auto"/>
            </w:tcBorders>
            <w:vAlign w:val="bottom"/>
          </w:tcPr>
          <w:p w14:paraId="0919BC8E" w14:textId="77777777" w:rsidR="00F23893" w:rsidRPr="009C0BCC" w:rsidRDefault="00F23893" w:rsidP="001E7F6E">
            <w:pPr>
              <w:pStyle w:val="TableText"/>
              <w:rPr>
                <w:szCs w:val="24"/>
              </w:rPr>
            </w:pPr>
            <w:r w:rsidRPr="009C0BCC">
              <w:rPr>
                <w:color w:val="000000"/>
                <w:szCs w:val="24"/>
              </w:rPr>
              <w:t>59.7</w:t>
            </w:r>
          </w:p>
        </w:tc>
      </w:tr>
      <w:tr w:rsidR="00F23893" w:rsidRPr="00D24375" w14:paraId="72D2CC2E" w14:textId="77777777" w:rsidTr="001E7F6E">
        <w:tc>
          <w:tcPr>
            <w:tcW w:w="4896" w:type="dxa"/>
            <w:tcBorders>
              <w:bottom w:val="nil"/>
            </w:tcBorders>
            <w:noWrap/>
          </w:tcPr>
          <w:p w14:paraId="6CEBC87D" w14:textId="77777777" w:rsidR="00F23893" w:rsidRPr="00D24375" w:rsidRDefault="00F23893" w:rsidP="001E7F6E">
            <w:pPr>
              <w:pStyle w:val="TableText"/>
              <w:rPr>
                <w:noProof w:val="0"/>
              </w:rPr>
            </w:pPr>
            <w:r w:rsidRPr="00D24375">
              <w:rPr>
                <w:noProof w:val="0"/>
              </w:rPr>
              <w:t>PT 2 Version 3 (Physical Sciences)</w:t>
            </w:r>
          </w:p>
        </w:tc>
        <w:tc>
          <w:tcPr>
            <w:tcW w:w="864" w:type="dxa"/>
            <w:tcBorders>
              <w:bottom w:val="nil"/>
            </w:tcBorders>
            <w:vAlign w:val="bottom"/>
          </w:tcPr>
          <w:p w14:paraId="2C774C76" w14:textId="77777777" w:rsidR="00F23893" w:rsidRPr="00F76F65" w:rsidRDefault="00F23893" w:rsidP="001E7F6E">
            <w:pPr>
              <w:pStyle w:val="TableText"/>
              <w:rPr>
                <w:szCs w:val="24"/>
              </w:rPr>
            </w:pPr>
            <w:r w:rsidRPr="00F76F65">
              <w:rPr>
                <w:color w:val="000000"/>
                <w:szCs w:val="24"/>
              </w:rPr>
              <w:t>219</w:t>
            </w:r>
          </w:p>
        </w:tc>
        <w:tc>
          <w:tcPr>
            <w:tcW w:w="576" w:type="dxa"/>
            <w:tcBorders>
              <w:bottom w:val="nil"/>
            </w:tcBorders>
            <w:noWrap/>
            <w:vAlign w:val="bottom"/>
          </w:tcPr>
          <w:p w14:paraId="77BD17D1" w14:textId="77777777" w:rsidR="00F23893" w:rsidRPr="00F76F65" w:rsidRDefault="00F23893" w:rsidP="001E7F6E">
            <w:pPr>
              <w:pStyle w:val="TableText"/>
              <w:rPr>
                <w:szCs w:val="24"/>
              </w:rPr>
            </w:pPr>
            <w:r w:rsidRPr="00F76F65">
              <w:rPr>
                <w:color w:val="000000"/>
                <w:szCs w:val="24"/>
              </w:rPr>
              <w:t>10</w:t>
            </w:r>
          </w:p>
        </w:tc>
        <w:tc>
          <w:tcPr>
            <w:tcW w:w="662" w:type="dxa"/>
            <w:tcBorders>
              <w:bottom w:val="nil"/>
            </w:tcBorders>
            <w:vAlign w:val="bottom"/>
          </w:tcPr>
          <w:p w14:paraId="2C479BAC" w14:textId="77777777" w:rsidR="00F23893" w:rsidRPr="00F76F65" w:rsidRDefault="00F23893" w:rsidP="001E7F6E">
            <w:pPr>
              <w:pStyle w:val="TableText"/>
              <w:rPr>
                <w:szCs w:val="24"/>
              </w:rPr>
            </w:pPr>
            <w:r w:rsidRPr="00F76F65">
              <w:rPr>
                <w:color w:val="000000"/>
                <w:szCs w:val="24"/>
              </w:rPr>
              <w:t>12</w:t>
            </w:r>
          </w:p>
        </w:tc>
        <w:tc>
          <w:tcPr>
            <w:tcW w:w="720" w:type="dxa"/>
            <w:tcBorders>
              <w:bottom w:val="nil"/>
            </w:tcBorders>
            <w:noWrap/>
            <w:vAlign w:val="bottom"/>
          </w:tcPr>
          <w:p w14:paraId="522BDAF1" w14:textId="77777777" w:rsidR="00F23893" w:rsidRPr="009C0BCC" w:rsidRDefault="00F23893" w:rsidP="001E7F6E">
            <w:pPr>
              <w:pStyle w:val="TableText"/>
              <w:rPr>
                <w:szCs w:val="24"/>
              </w:rPr>
            </w:pPr>
            <w:r w:rsidRPr="009C0BCC">
              <w:rPr>
                <w:color w:val="000000"/>
                <w:szCs w:val="24"/>
              </w:rPr>
              <w:t>6.7</w:t>
            </w:r>
          </w:p>
        </w:tc>
        <w:tc>
          <w:tcPr>
            <w:tcW w:w="648" w:type="dxa"/>
            <w:tcBorders>
              <w:bottom w:val="nil"/>
            </w:tcBorders>
            <w:vAlign w:val="bottom"/>
          </w:tcPr>
          <w:p w14:paraId="777B37FF" w14:textId="77777777" w:rsidR="00F23893" w:rsidRPr="009C0BCC" w:rsidRDefault="00F23893" w:rsidP="001E7F6E">
            <w:pPr>
              <w:pStyle w:val="TableText"/>
              <w:rPr>
                <w:szCs w:val="24"/>
              </w:rPr>
            </w:pPr>
            <w:r w:rsidRPr="009C0BCC">
              <w:rPr>
                <w:color w:val="000000"/>
                <w:szCs w:val="24"/>
              </w:rPr>
              <w:t>3.3</w:t>
            </w:r>
          </w:p>
        </w:tc>
        <w:tc>
          <w:tcPr>
            <w:tcW w:w="576" w:type="dxa"/>
            <w:tcBorders>
              <w:bottom w:val="nil"/>
            </w:tcBorders>
            <w:noWrap/>
            <w:vAlign w:val="bottom"/>
          </w:tcPr>
          <w:p w14:paraId="4D2039C8" w14:textId="77777777" w:rsidR="00F23893" w:rsidRPr="009C0BCC" w:rsidRDefault="00F23893" w:rsidP="001E7F6E">
            <w:pPr>
              <w:pStyle w:val="TableText"/>
              <w:rPr>
                <w:szCs w:val="24"/>
              </w:rPr>
            </w:pPr>
            <w:r w:rsidRPr="009C0BCC">
              <w:rPr>
                <w:color w:val="000000"/>
                <w:szCs w:val="24"/>
              </w:rPr>
              <w:t>0</w:t>
            </w:r>
          </w:p>
        </w:tc>
        <w:tc>
          <w:tcPr>
            <w:tcW w:w="576" w:type="dxa"/>
            <w:tcBorders>
              <w:bottom w:val="nil"/>
            </w:tcBorders>
            <w:noWrap/>
            <w:vAlign w:val="bottom"/>
          </w:tcPr>
          <w:p w14:paraId="68558924" w14:textId="77777777" w:rsidR="00F23893" w:rsidRPr="009C0BCC" w:rsidRDefault="00F23893" w:rsidP="001E7F6E">
            <w:pPr>
              <w:pStyle w:val="TableText"/>
              <w:rPr>
                <w:szCs w:val="24"/>
              </w:rPr>
            </w:pPr>
            <w:r w:rsidRPr="009C0BCC">
              <w:rPr>
                <w:color w:val="000000"/>
                <w:szCs w:val="24"/>
              </w:rPr>
              <w:t>12</w:t>
            </w:r>
          </w:p>
        </w:tc>
        <w:tc>
          <w:tcPr>
            <w:tcW w:w="720" w:type="dxa"/>
            <w:tcBorders>
              <w:bottom w:val="nil"/>
            </w:tcBorders>
            <w:vAlign w:val="bottom"/>
          </w:tcPr>
          <w:p w14:paraId="347B21F7" w14:textId="77777777" w:rsidR="00F23893" w:rsidRPr="009C0BCC" w:rsidRDefault="00F23893" w:rsidP="001E7F6E">
            <w:pPr>
              <w:pStyle w:val="TableText"/>
              <w:rPr>
                <w:szCs w:val="24"/>
              </w:rPr>
            </w:pPr>
            <w:r w:rsidRPr="009C0BCC">
              <w:rPr>
                <w:color w:val="000000"/>
                <w:szCs w:val="24"/>
              </w:rPr>
              <w:t>55.6</w:t>
            </w:r>
          </w:p>
        </w:tc>
      </w:tr>
      <w:tr w:rsidR="00F23893" w:rsidRPr="00D24375" w14:paraId="097E9124" w14:textId="77777777" w:rsidTr="001E7F6E">
        <w:tc>
          <w:tcPr>
            <w:tcW w:w="4896" w:type="dxa"/>
            <w:tcBorders>
              <w:top w:val="nil"/>
              <w:bottom w:val="single" w:sz="4" w:space="0" w:color="auto"/>
            </w:tcBorders>
            <w:noWrap/>
          </w:tcPr>
          <w:p w14:paraId="1BEFFD8B" w14:textId="77777777" w:rsidR="00F23893" w:rsidRPr="00D24375" w:rsidRDefault="00F23893" w:rsidP="001E7F6E">
            <w:pPr>
              <w:pStyle w:val="TableText"/>
              <w:rPr>
                <w:noProof w:val="0"/>
              </w:rPr>
            </w:pPr>
            <w:r w:rsidRPr="00D24375">
              <w:rPr>
                <w:noProof w:val="0"/>
              </w:rPr>
              <w:t>PT 3 Version 3 (Earth and Space Sciences)</w:t>
            </w:r>
          </w:p>
        </w:tc>
        <w:tc>
          <w:tcPr>
            <w:tcW w:w="864" w:type="dxa"/>
            <w:tcBorders>
              <w:top w:val="nil"/>
              <w:bottom w:val="single" w:sz="4" w:space="0" w:color="auto"/>
            </w:tcBorders>
            <w:vAlign w:val="bottom"/>
          </w:tcPr>
          <w:p w14:paraId="60DE88A6" w14:textId="77777777" w:rsidR="00F23893" w:rsidRPr="00F76F65" w:rsidRDefault="00F23893" w:rsidP="001E7F6E">
            <w:pPr>
              <w:pStyle w:val="TableText"/>
              <w:rPr>
                <w:szCs w:val="24"/>
              </w:rPr>
            </w:pPr>
            <w:r w:rsidRPr="00F76F65">
              <w:rPr>
                <w:color w:val="000000"/>
                <w:szCs w:val="24"/>
              </w:rPr>
              <w:t>219</w:t>
            </w:r>
          </w:p>
        </w:tc>
        <w:tc>
          <w:tcPr>
            <w:tcW w:w="576" w:type="dxa"/>
            <w:tcBorders>
              <w:top w:val="nil"/>
              <w:bottom w:val="single" w:sz="4" w:space="0" w:color="auto"/>
            </w:tcBorders>
            <w:noWrap/>
            <w:vAlign w:val="bottom"/>
          </w:tcPr>
          <w:p w14:paraId="542D2943" w14:textId="77777777" w:rsidR="00F23893" w:rsidRPr="00F76F65" w:rsidRDefault="00F23893" w:rsidP="001E7F6E">
            <w:pPr>
              <w:pStyle w:val="TableText"/>
              <w:rPr>
                <w:szCs w:val="24"/>
              </w:rPr>
            </w:pPr>
            <w:r w:rsidRPr="00F76F65">
              <w:rPr>
                <w:color w:val="000000"/>
                <w:szCs w:val="24"/>
              </w:rPr>
              <w:t>10</w:t>
            </w:r>
          </w:p>
        </w:tc>
        <w:tc>
          <w:tcPr>
            <w:tcW w:w="662" w:type="dxa"/>
            <w:tcBorders>
              <w:top w:val="nil"/>
              <w:bottom w:val="single" w:sz="4" w:space="0" w:color="auto"/>
            </w:tcBorders>
            <w:vAlign w:val="bottom"/>
          </w:tcPr>
          <w:p w14:paraId="6394CAD3" w14:textId="77777777" w:rsidR="00F23893" w:rsidRPr="00F76F65" w:rsidRDefault="00F23893" w:rsidP="001E7F6E">
            <w:pPr>
              <w:pStyle w:val="TableText"/>
              <w:rPr>
                <w:szCs w:val="24"/>
              </w:rPr>
            </w:pPr>
            <w:r w:rsidRPr="00F76F65">
              <w:rPr>
                <w:color w:val="000000"/>
                <w:szCs w:val="24"/>
              </w:rPr>
              <w:t>12</w:t>
            </w:r>
          </w:p>
        </w:tc>
        <w:tc>
          <w:tcPr>
            <w:tcW w:w="720" w:type="dxa"/>
            <w:tcBorders>
              <w:top w:val="nil"/>
              <w:bottom w:val="single" w:sz="4" w:space="0" w:color="auto"/>
            </w:tcBorders>
            <w:noWrap/>
            <w:vAlign w:val="bottom"/>
          </w:tcPr>
          <w:p w14:paraId="5E35F889" w14:textId="77777777" w:rsidR="00F23893" w:rsidRPr="009C0BCC" w:rsidRDefault="00F23893" w:rsidP="001E7F6E">
            <w:pPr>
              <w:pStyle w:val="TableText"/>
              <w:rPr>
                <w:szCs w:val="24"/>
              </w:rPr>
            </w:pPr>
            <w:r w:rsidRPr="009C0BCC">
              <w:rPr>
                <w:color w:val="000000"/>
                <w:szCs w:val="24"/>
              </w:rPr>
              <w:t>7.0</w:t>
            </w:r>
          </w:p>
        </w:tc>
        <w:tc>
          <w:tcPr>
            <w:tcW w:w="648" w:type="dxa"/>
            <w:tcBorders>
              <w:top w:val="nil"/>
              <w:bottom w:val="single" w:sz="4" w:space="0" w:color="auto"/>
            </w:tcBorders>
            <w:vAlign w:val="bottom"/>
          </w:tcPr>
          <w:p w14:paraId="578C9196" w14:textId="77777777" w:rsidR="00F23893" w:rsidRPr="009C0BCC" w:rsidRDefault="00F23893" w:rsidP="001E7F6E">
            <w:pPr>
              <w:pStyle w:val="TableText"/>
              <w:rPr>
                <w:szCs w:val="24"/>
              </w:rPr>
            </w:pPr>
            <w:r w:rsidRPr="009C0BCC">
              <w:rPr>
                <w:color w:val="000000"/>
                <w:szCs w:val="24"/>
              </w:rPr>
              <w:t>3.4</w:t>
            </w:r>
          </w:p>
        </w:tc>
        <w:tc>
          <w:tcPr>
            <w:tcW w:w="576" w:type="dxa"/>
            <w:tcBorders>
              <w:top w:val="nil"/>
              <w:bottom w:val="single" w:sz="4" w:space="0" w:color="auto"/>
            </w:tcBorders>
            <w:noWrap/>
            <w:vAlign w:val="bottom"/>
          </w:tcPr>
          <w:p w14:paraId="46B9FDF6" w14:textId="77777777" w:rsidR="00F23893" w:rsidRPr="009C0BCC" w:rsidRDefault="00F23893" w:rsidP="001E7F6E">
            <w:pPr>
              <w:pStyle w:val="TableText"/>
              <w:rPr>
                <w:szCs w:val="24"/>
              </w:rPr>
            </w:pPr>
            <w:r w:rsidRPr="009C0BCC">
              <w:rPr>
                <w:color w:val="000000"/>
                <w:szCs w:val="24"/>
              </w:rPr>
              <w:t>0</w:t>
            </w:r>
          </w:p>
        </w:tc>
        <w:tc>
          <w:tcPr>
            <w:tcW w:w="576" w:type="dxa"/>
            <w:tcBorders>
              <w:top w:val="nil"/>
              <w:bottom w:val="single" w:sz="4" w:space="0" w:color="auto"/>
            </w:tcBorders>
            <w:noWrap/>
            <w:vAlign w:val="bottom"/>
          </w:tcPr>
          <w:p w14:paraId="6850915E" w14:textId="77777777" w:rsidR="00F23893" w:rsidRPr="009C0BCC" w:rsidRDefault="00F23893" w:rsidP="001E7F6E">
            <w:pPr>
              <w:pStyle w:val="TableText"/>
              <w:rPr>
                <w:szCs w:val="24"/>
              </w:rPr>
            </w:pPr>
            <w:r w:rsidRPr="009C0BCC">
              <w:rPr>
                <w:color w:val="000000"/>
                <w:szCs w:val="24"/>
              </w:rPr>
              <w:t>12</w:t>
            </w:r>
          </w:p>
        </w:tc>
        <w:tc>
          <w:tcPr>
            <w:tcW w:w="720" w:type="dxa"/>
            <w:tcBorders>
              <w:top w:val="nil"/>
              <w:bottom w:val="single" w:sz="4" w:space="0" w:color="auto"/>
            </w:tcBorders>
            <w:vAlign w:val="bottom"/>
          </w:tcPr>
          <w:p w14:paraId="75E5BC88" w14:textId="77777777" w:rsidR="00F23893" w:rsidRPr="009C0BCC" w:rsidRDefault="00F23893" w:rsidP="001E7F6E">
            <w:pPr>
              <w:pStyle w:val="TableText"/>
              <w:rPr>
                <w:szCs w:val="24"/>
              </w:rPr>
            </w:pPr>
            <w:r w:rsidRPr="009C0BCC">
              <w:rPr>
                <w:color w:val="000000"/>
                <w:szCs w:val="24"/>
              </w:rPr>
              <w:t>58.0</w:t>
            </w:r>
          </w:p>
        </w:tc>
      </w:tr>
      <w:tr w:rsidR="00F23893" w:rsidRPr="00D24375" w14:paraId="0CA741F7" w14:textId="77777777" w:rsidTr="001E7F6E">
        <w:tc>
          <w:tcPr>
            <w:tcW w:w="4896" w:type="dxa"/>
            <w:tcBorders>
              <w:top w:val="single" w:sz="4" w:space="0" w:color="auto"/>
            </w:tcBorders>
            <w:noWrap/>
          </w:tcPr>
          <w:p w14:paraId="5792BC90" w14:textId="77777777" w:rsidR="00F23893" w:rsidRPr="00D24375" w:rsidRDefault="00F23893" w:rsidP="001E7F6E">
            <w:pPr>
              <w:pStyle w:val="TableText"/>
              <w:rPr>
                <w:noProof w:val="0"/>
              </w:rPr>
            </w:pPr>
            <w:r w:rsidRPr="00D24375">
              <w:rPr>
                <w:noProof w:val="0"/>
              </w:rPr>
              <w:t>PT 1 Version 4 (Life Sciences)</w:t>
            </w:r>
          </w:p>
        </w:tc>
        <w:tc>
          <w:tcPr>
            <w:tcW w:w="864" w:type="dxa"/>
            <w:tcBorders>
              <w:top w:val="single" w:sz="4" w:space="0" w:color="auto"/>
            </w:tcBorders>
            <w:vAlign w:val="bottom"/>
          </w:tcPr>
          <w:p w14:paraId="3358B9C7" w14:textId="77777777" w:rsidR="00F23893" w:rsidRPr="00F76F65" w:rsidRDefault="00F23893" w:rsidP="001E7F6E">
            <w:pPr>
              <w:pStyle w:val="TableText"/>
              <w:rPr>
                <w:szCs w:val="24"/>
              </w:rPr>
            </w:pPr>
            <w:r w:rsidRPr="00F76F65">
              <w:rPr>
                <w:color w:val="000000"/>
                <w:szCs w:val="24"/>
              </w:rPr>
              <w:t>174</w:t>
            </w:r>
          </w:p>
        </w:tc>
        <w:tc>
          <w:tcPr>
            <w:tcW w:w="576" w:type="dxa"/>
            <w:tcBorders>
              <w:top w:val="single" w:sz="4" w:space="0" w:color="auto"/>
            </w:tcBorders>
            <w:noWrap/>
            <w:vAlign w:val="bottom"/>
          </w:tcPr>
          <w:p w14:paraId="6DDBDC7C" w14:textId="77777777" w:rsidR="00F23893" w:rsidRPr="00F76F65" w:rsidRDefault="00F23893" w:rsidP="001E7F6E">
            <w:pPr>
              <w:pStyle w:val="TableText"/>
              <w:rPr>
                <w:szCs w:val="24"/>
              </w:rPr>
            </w:pPr>
            <w:r w:rsidRPr="00F76F65">
              <w:rPr>
                <w:color w:val="000000"/>
                <w:szCs w:val="24"/>
              </w:rPr>
              <w:t>10</w:t>
            </w:r>
          </w:p>
        </w:tc>
        <w:tc>
          <w:tcPr>
            <w:tcW w:w="662" w:type="dxa"/>
            <w:tcBorders>
              <w:top w:val="single" w:sz="4" w:space="0" w:color="auto"/>
            </w:tcBorders>
            <w:vAlign w:val="bottom"/>
          </w:tcPr>
          <w:p w14:paraId="26A66F0B" w14:textId="77777777" w:rsidR="00F23893" w:rsidRPr="00F76F65" w:rsidRDefault="00F23893" w:rsidP="001E7F6E">
            <w:pPr>
              <w:pStyle w:val="TableText"/>
              <w:rPr>
                <w:szCs w:val="24"/>
              </w:rPr>
            </w:pPr>
            <w:r w:rsidRPr="00F76F65">
              <w:rPr>
                <w:color w:val="000000"/>
                <w:szCs w:val="24"/>
              </w:rPr>
              <w:t>12</w:t>
            </w:r>
          </w:p>
        </w:tc>
        <w:tc>
          <w:tcPr>
            <w:tcW w:w="720" w:type="dxa"/>
            <w:tcBorders>
              <w:top w:val="single" w:sz="4" w:space="0" w:color="auto"/>
            </w:tcBorders>
            <w:noWrap/>
            <w:vAlign w:val="bottom"/>
          </w:tcPr>
          <w:p w14:paraId="59FEC559" w14:textId="77777777" w:rsidR="00F23893" w:rsidRPr="009C0BCC" w:rsidRDefault="00F23893" w:rsidP="001E7F6E">
            <w:pPr>
              <w:pStyle w:val="TableText"/>
              <w:rPr>
                <w:szCs w:val="24"/>
              </w:rPr>
            </w:pPr>
            <w:r w:rsidRPr="009C0BCC">
              <w:rPr>
                <w:color w:val="000000"/>
                <w:szCs w:val="24"/>
              </w:rPr>
              <w:t>8.0</w:t>
            </w:r>
          </w:p>
        </w:tc>
        <w:tc>
          <w:tcPr>
            <w:tcW w:w="648" w:type="dxa"/>
            <w:tcBorders>
              <w:top w:val="single" w:sz="4" w:space="0" w:color="auto"/>
            </w:tcBorders>
            <w:vAlign w:val="bottom"/>
          </w:tcPr>
          <w:p w14:paraId="1DE5C4B2" w14:textId="77777777" w:rsidR="00F23893" w:rsidRPr="009C0BCC" w:rsidRDefault="00F23893" w:rsidP="001E7F6E">
            <w:pPr>
              <w:pStyle w:val="TableText"/>
              <w:rPr>
                <w:szCs w:val="24"/>
              </w:rPr>
            </w:pPr>
            <w:r w:rsidRPr="009C0BCC">
              <w:rPr>
                <w:color w:val="000000"/>
                <w:szCs w:val="24"/>
              </w:rPr>
              <w:t>3.6</w:t>
            </w:r>
          </w:p>
        </w:tc>
        <w:tc>
          <w:tcPr>
            <w:tcW w:w="576" w:type="dxa"/>
            <w:tcBorders>
              <w:top w:val="single" w:sz="4" w:space="0" w:color="auto"/>
            </w:tcBorders>
            <w:noWrap/>
            <w:vAlign w:val="bottom"/>
          </w:tcPr>
          <w:p w14:paraId="12B7A095" w14:textId="77777777" w:rsidR="00F23893" w:rsidRPr="009C0BCC" w:rsidRDefault="00F23893" w:rsidP="001E7F6E">
            <w:pPr>
              <w:pStyle w:val="TableText"/>
              <w:rPr>
                <w:szCs w:val="24"/>
              </w:rPr>
            </w:pPr>
            <w:r w:rsidRPr="009C0BCC">
              <w:rPr>
                <w:color w:val="000000"/>
                <w:szCs w:val="24"/>
              </w:rPr>
              <w:t>0</w:t>
            </w:r>
          </w:p>
        </w:tc>
        <w:tc>
          <w:tcPr>
            <w:tcW w:w="576" w:type="dxa"/>
            <w:tcBorders>
              <w:top w:val="single" w:sz="4" w:space="0" w:color="auto"/>
            </w:tcBorders>
            <w:noWrap/>
            <w:vAlign w:val="bottom"/>
          </w:tcPr>
          <w:p w14:paraId="29982549" w14:textId="77777777" w:rsidR="00F23893" w:rsidRPr="009C0BCC" w:rsidRDefault="00F23893" w:rsidP="001E7F6E">
            <w:pPr>
              <w:pStyle w:val="TableText"/>
              <w:rPr>
                <w:szCs w:val="24"/>
              </w:rPr>
            </w:pPr>
            <w:r w:rsidRPr="009C0BCC">
              <w:rPr>
                <w:color w:val="000000"/>
                <w:szCs w:val="24"/>
              </w:rPr>
              <w:t>12</w:t>
            </w:r>
          </w:p>
        </w:tc>
        <w:tc>
          <w:tcPr>
            <w:tcW w:w="720" w:type="dxa"/>
            <w:tcBorders>
              <w:top w:val="single" w:sz="4" w:space="0" w:color="auto"/>
            </w:tcBorders>
            <w:vAlign w:val="bottom"/>
          </w:tcPr>
          <w:p w14:paraId="4CDB1AFD" w14:textId="77777777" w:rsidR="00F23893" w:rsidRPr="009C0BCC" w:rsidRDefault="00F23893" w:rsidP="001E7F6E">
            <w:pPr>
              <w:pStyle w:val="TableText"/>
              <w:rPr>
                <w:szCs w:val="24"/>
              </w:rPr>
            </w:pPr>
            <w:r w:rsidRPr="009C0BCC">
              <w:rPr>
                <w:color w:val="000000"/>
                <w:szCs w:val="24"/>
              </w:rPr>
              <w:t>67.0</w:t>
            </w:r>
          </w:p>
        </w:tc>
      </w:tr>
      <w:tr w:rsidR="00F23893" w:rsidRPr="00D24375" w14:paraId="64EF42A9" w14:textId="77777777" w:rsidTr="001E7F6E">
        <w:tc>
          <w:tcPr>
            <w:tcW w:w="4896" w:type="dxa"/>
            <w:noWrap/>
          </w:tcPr>
          <w:p w14:paraId="079A6358" w14:textId="77777777" w:rsidR="00F23893" w:rsidRPr="00D24375" w:rsidRDefault="00F23893" w:rsidP="001E7F6E">
            <w:pPr>
              <w:pStyle w:val="TableText"/>
              <w:rPr>
                <w:noProof w:val="0"/>
              </w:rPr>
            </w:pPr>
            <w:r w:rsidRPr="00D24375">
              <w:rPr>
                <w:noProof w:val="0"/>
              </w:rPr>
              <w:t>PT 2 Version 4 (Physical Sciences)</w:t>
            </w:r>
          </w:p>
        </w:tc>
        <w:tc>
          <w:tcPr>
            <w:tcW w:w="864" w:type="dxa"/>
            <w:vAlign w:val="bottom"/>
          </w:tcPr>
          <w:p w14:paraId="48E1ECCD" w14:textId="77777777" w:rsidR="00F23893" w:rsidRPr="00F76F65" w:rsidRDefault="00F23893" w:rsidP="001E7F6E">
            <w:pPr>
              <w:pStyle w:val="TableText"/>
              <w:rPr>
                <w:szCs w:val="24"/>
              </w:rPr>
            </w:pPr>
            <w:r w:rsidRPr="00F76F65">
              <w:rPr>
                <w:color w:val="000000"/>
                <w:szCs w:val="24"/>
              </w:rPr>
              <w:t>174</w:t>
            </w:r>
          </w:p>
        </w:tc>
        <w:tc>
          <w:tcPr>
            <w:tcW w:w="576" w:type="dxa"/>
            <w:noWrap/>
            <w:vAlign w:val="bottom"/>
          </w:tcPr>
          <w:p w14:paraId="1E465967" w14:textId="77777777" w:rsidR="00F23893" w:rsidRPr="00F76F65" w:rsidRDefault="00F23893" w:rsidP="001E7F6E">
            <w:pPr>
              <w:pStyle w:val="TableText"/>
              <w:rPr>
                <w:szCs w:val="24"/>
              </w:rPr>
            </w:pPr>
            <w:r w:rsidRPr="00F76F65">
              <w:rPr>
                <w:color w:val="000000"/>
                <w:szCs w:val="24"/>
              </w:rPr>
              <w:t>10</w:t>
            </w:r>
          </w:p>
        </w:tc>
        <w:tc>
          <w:tcPr>
            <w:tcW w:w="662" w:type="dxa"/>
            <w:vAlign w:val="bottom"/>
          </w:tcPr>
          <w:p w14:paraId="0BE09199" w14:textId="77777777" w:rsidR="00F23893" w:rsidRPr="00F76F65" w:rsidRDefault="00F23893" w:rsidP="001E7F6E">
            <w:pPr>
              <w:pStyle w:val="TableText"/>
              <w:rPr>
                <w:szCs w:val="24"/>
              </w:rPr>
            </w:pPr>
            <w:r w:rsidRPr="00F76F65">
              <w:rPr>
                <w:color w:val="000000"/>
                <w:szCs w:val="24"/>
              </w:rPr>
              <w:t>12</w:t>
            </w:r>
          </w:p>
        </w:tc>
        <w:tc>
          <w:tcPr>
            <w:tcW w:w="720" w:type="dxa"/>
            <w:noWrap/>
            <w:vAlign w:val="bottom"/>
          </w:tcPr>
          <w:p w14:paraId="413E5181" w14:textId="77777777" w:rsidR="00F23893" w:rsidRPr="009C0BCC" w:rsidRDefault="00F23893" w:rsidP="001E7F6E">
            <w:pPr>
              <w:pStyle w:val="TableText"/>
              <w:rPr>
                <w:szCs w:val="24"/>
              </w:rPr>
            </w:pPr>
            <w:r w:rsidRPr="009C0BCC">
              <w:rPr>
                <w:color w:val="000000"/>
                <w:szCs w:val="24"/>
              </w:rPr>
              <w:t>6.8</w:t>
            </w:r>
          </w:p>
        </w:tc>
        <w:tc>
          <w:tcPr>
            <w:tcW w:w="648" w:type="dxa"/>
            <w:vAlign w:val="bottom"/>
          </w:tcPr>
          <w:p w14:paraId="0EC9A12D" w14:textId="77777777" w:rsidR="00F23893" w:rsidRPr="009C0BCC" w:rsidRDefault="00F23893" w:rsidP="001E7F6E">
            <w:pPr>
              <w:pStyle w:val="TableText"/>
              <w:rPr>
                <w:szCs w:val="24"/>
              </w:rPr>
            </w:pPr>
            <w:r w:rsidRPr="009C0BCC">
              <w:rPr>
                <w:color w:val="000000"/>
                <w:szCs w:val="24"/>
              </w:rPr>
              <w:t>3.1</w:t>
            </w:r>
          </w:p>
        </w:tc>
        <w:tc>
          <w:tcPr>
            <w:tcW w:w="576" w:type="dxa"/>
            <w:noWrap/>
            <w:vAlign w:val="bottom"/>
          </w:tcPr>
          <w:p w14:paraId="6838F09F" w14:textId="77777777" w:rsidR="00F23893" w:rsidRPr="009C0BCC" w:rsidRDefault="00F23893" w:rsidP="001E7F6E">
            <w:pPr>
              <w:pStyle w:val="TableText"/>
              <w:rPr>
                <w:szCs w:val="24"/>
              </w:rPr>
            </w:pPr>
            <w:r w:rsidRPr="009C0BCC">
              <w:rPr>
                <w:color w:val="000000"/>
                <w:szCs w:val="24"/>
              </w:rPr>
              <w:t>0</w:t>
            </w:r>
          </w:p>
        </w:tc>
        <w:tc>
          <w:tcPr>
            <w:tcW w:w="576" w:type="dxa"/>
            <w:noWrap/>
            <w:vAlign w:val="bottom"/>
          </w:tcPr>
          <w:p w14:paraId="6B73E338" w14:textId="77777777" w:rsidR="00F23893" w:rsidRPr="009C0BCC" w:rsidRDefault="00F23893" w:rsidP="001E7F6E">
            <w:pPr>
              <w:pStyle w:val="TableText"/>
              <w:rPr>
                <w:szCs w:val="24"/>
              </w:rPr>
            </w:pPr>
            <w:r w:rsidRPr="009C0BCC">
              <w:rPr>
                <w:color w:val="000000"/>
                <w:szCs w:val="24"/>
              </w:rPr>
              <w:t>11</w:t>
            </w:r>
          </w:p>
        </w:tc>
        <w:tc>
          <w:tcPr>
            <w:tcW w:w="720" w:type="dxa"/>
            <w:vAlign w:val="bottom"/>
          </w:tcPr>
          <w:p w14:paraId="57E0C4EB" w14:textId="77777777" w:rsidR="00F23893" w:rsidRPr="009C0BCC" w:rsidRDefault="00F23893" w:rsidP="001E7F6E">
            <w:pPr>
              <w:pStyle w:val="TableText"/>
              <w:rPr>
                <w:szCs w:val="24"/>
              </w:rPr>
            </w:pPr>
            <w:r w:rsidRPr="009C0BCC">
              <w:rPr>
                <w:color w:val="000000"/>
                <w:szCs w:val="24"/>
              </w:rPr>
              <w:t>56.3</w:t>
            </w:r>
          </w:p>
        </w:tc>
      </w:tr>
      <w:tr w:rsidR="00F23893" w:rsidRPr="00D24375" w14:paraId="5EB71DC6" w14:textId="77777777" w:rsidTr="001E7F6E">
        <w:tc>
          <w:tcPr>
            <w:tcW w:w="4896" w:type="dxa"/>
            <w:noWrap/>
          </w:tcPr>
          <w:p w14:paraId="49DD3EB0" w14:textId="77777777" w:rsidR="00F23893" w:rsidRPr="00D24375" w:rsidRDefault="00F23893" w:rsidP="001E7F6E">
            <w:pPr>
              <w:pStyle w:val="TableText"/>
              <w:rPr>
                <w:noProof w:val="0"/>
              </w:rPr>
            </w:pPr>
            <w:r w:rsidRPr="00D24375">
              <w:rPr>
                <w:noProof w:val="0"/>
              </w:rPr>
              <w:t>PT 3 Version 4 (Earth and Space Sciences)</w:t>
            </w:r>
          </w:p>
        </w:tc>
        <w:tc>
          <w:tcPr>
            <w:tcW w:w="864" w:type="dxa"/>
            <w:vAlign w:val="bottom"/>
          </w:tcPr>
          <w:p w14:paraId="47BAB1FD" w14:textId="77777777" w:rsidR="00F23893" w:rsidRPr="00F76F65" w:rsidRDefault="00F23893" w:rsidP="001E7F6E">
            <w:pPr>
              <w:pStyle w:val="TableText"/>
              <w:rPr>
                <w:szCs w:val="24"/>
              </w:rPr>
            </w:pPr>
            <w:r w:rsidRPr="00F76F65">
              <w:rPr>
                <w:color w:val="000000"/>
                <w:szCs w:val="24"/>
              </w:rPr>
              <w:t>174</w:t>
            </w:r>
          </w:p>
        </w:tc>
        <w:tc>
          <w:tcPr>
            <w:tcW w:w="576" w:type="dxa"/>
            <w:noWrap/>
            <w:vAlign w:val="bottom"/>
          </w:tcPr>
          <w:p w14:paraId="604B1EC2" w14:textId="77777777" w:rsidR="00F23893" w:rsidRPr="00F76F65" w:rsidRDefault="00F23893" w:rsidP="001E7F6E">
            <w:pPr>
              <w:pStyle w:val="TableText"/>
              <w:rPr>
                <w:szCs w:val="24"/>
              </w:rPr>
            </w:pPr>
            <w:r w:rsidRPr="00F76F65">
              <w:rPr>
                <w:color w:val="000000"/>
                <w:szCs w:val="24"/>
              </w:rPr>
              <w:t>10</w:t>
            </w:r>
          </w:p>
        </w:tc>
        <w:tc>
          <w:tcPr>
            <w:tcW w:w="662" w:type="dxa"/>
            <w:vAlign w:val="bottom"/>
          </w:tcPr>
          <w:p w14:paraId="3CE7EF3D" w14:textId="77777777" w:rsidR="00F23893" w:rsidRPr="00F76F65" w:rsidRDefault="00F23893" w:rsidP="001E7F6E">
            <w:pPr>
              <w:pStyle w:val="TableText"/>
              <w:rPr>
                <w:szCs w:val="24"/>
              </w:rPr>
            </w:pPr>
            <w:r w:rsidRPr="00F76F65">
              <w:rPr>
                <w:color w:val="000000"/>
                <w:szCs w:val="24"/>
              </w:rPr>
              <w:t>12</w:t>
            </w:r>
          </w:p>
        </w:tc>
        <w:tc>
          <w:tcPr>
            <w:tcW w:w="720" w:type="dxa"/>
            <w:noWrap/>
            <w:vAlign w:val="bottom"/>
          </w:tcPr>
          <w:p w14:paraId="28D1CD2E" w14:textId="77777777" w:rsidR="00F23893" w:rsidRPr="009C0BCC" w:rsidRDefault="00F23893" w:rsidP="001E7F6E">
            <w:pPr>
              <w:pStyle w:val="TableText"/>
              <w:rPr>
                <w:szCs w:val="24"/>
              </w:rPr>
            </w:pPr>
            <w:r w:rsidRPr="009C0BCC">
              <w:rPr>
                <w:color w:val="000000"/>
                <w:szCs w:val="24"/>
              </w:rPr>
              <w:t>7.3</w:t>
            </w:r>
          </w:p>
        </w:tc>
        <w:tc>
          <w:tcPr>
            <w:tcW w:w="648" w:type="dxa"/>
            <w:vAlign w:val="bottom"/>
          </w:tcPr>
          <w:p w14:paraId="13B92545" w14:textId="77777777" w:rsidR="00F23893" w:rsidRPr="009C0BCC" w:rsidRDefault="00F23893" w:rsidP="001E7F6E">
            <w:pPr>
              <w:pStyle w:val="TableText"/>
              <w:rPr>
                <w:szCs w:val="24"/>
              </w:rPr>
            </w:pPr>
            <w:r w:rsidRPr="009C0BCC">
              <w:rPr>
                <w:color w:val="000000"/>
                <w:szCs w:val="24"/>
              </w:rPr>
              <w:t>3.4</w:t>
            </w:r>
          </w:p>
        </w:tc>
        <w:tc>
          <w:tcPr>
            <w:tcW w:w="576" w:type="dxa"/>
            <w:noWrap/>
            <w:vAlign w:val="bottom"/>
          </w:tcPr>
          <w:p w14:paraId="40D78D73" w14:textId="77777777" w:rsidR="00F23893" w:rsidRPr="009C0BCC" w:rsidRDefault="00F23893" w:rsidP="001E7F6E">
            <w:pPr>
              <w:pStyle w:val="TableText"/>
              <w:rPr>
                <w:szCs w:val="24"/>
              </w:rPr>
            </w:pPr>
            <w:r w:rsidRPr="009C0BCC">
              <w:rPr>
                <w:color w:val="000000"/>
                <w:szCs w:val="24"/>
              </w:rPr>
              <w:t>0</w:t>
            </w:r>
          </w:p>
        </w:tc>
        <w:tc>
          <w:tcPr>
            <w:tcW w:w="576" w:type="dxa"/>
            <w:noWrap/>
            <w:vAlign w:val="bottom"/>
          </w:tcPr>
          <w:p w14:paraId="285A5643" w14:textId="77777777" w:rsidR="00F23893" w:rsidRPr="009C0BCC" w:rsidRDefault="00F23893" w:rsidP="001E7F6E">
            <w:pPr>
              <w:pStyle w:val="TableText"/>
              <w:rPr>
                <w:szCs w:val="24"/>
              </w:rPr>
            </w:pPr>
            <w:r w:rsidRPr="009C0BCC">
              <w:rPr>
                <w:color w:val="000000"/>
                <w:szCs w:val="24"/>
              </w:rPr>
              <w:t>12</w:t>
            </w:r>
          </w:p>
        </w:tc>
        <w:tc>
          <w:tcPr>
            <w:tcW w:w="720" w:type="dxa"/>
            <w:vAlign w:val="bottom"/>
          </w:tcPr>
          <w:p w14:paraId="2CAC07E1" w14:textId="77777777" w:rsidR="00F23893" w:rsidRPr="009C0BCC" w:rsidRDefault="00F23893" w:rsidP="001E7F6E">
            <w:pPr>
              <w:pStyle w:val="TableText"/>
              <w:rPr>
                <w:szCs w:val="24"/>
              </w:rPr>
            </w:pPr>
            <w:r w:rsidRPr="009C0BCC">
              <w:rPr>
                <w:color w:val="000000"/>
                <w:szCs w:val="24"/>
              </w:rPr>
              <w:t>60.8</w:t>
            </w:r>
          </w:p>
        </w:tc>
      </w:tr>
    </w:tbl>
    <w:p w14:paraId="4F232BDC" w14:textId="59C66625" w:rsidR="00B702F7" w:rsidRPr="00CC1A86" w:rsidRDefault="00B702F7" w:rsidP="0059784D">
      <w:pPr>
        <w:pStyle w:val="Heading3"/>
        <w:pageBreakBefore/>
        <w:numPr>
          <w:ilvl w:val="0"/>
          <w:numId w:val="0"/>
        </w:numPr>
        <w:ind w:left="446" w:hanging="446"/>
      </w:pPr>
      <w:bookmarkStart w:id="466" w:name="_Appendix_6.B:_Demographic"/>
      <w:bookmarkStart w:id="467" w:name="_Toc102135456"/>
      <w:bookmarkEnd w:id="419"/>
      <w:bookmarkEnd w:id="420"/>
      <w:bookmarkEnd w:id="466"/>
      <w:r w:rsidRPr="00CC1A86">
        <w:lastRenderedPageBreak/>
        <w:t xml:space="preserve">Appendix </w:t>
      </w:r>
      <w:r w:rsidR="00E47DD9" w:rsidRPr="00CC1A86">
        <w:t>6</w:t>
      </w:r>
      <w:r w:rsidRPr="00CC1A86">
        <w:t>.</w:t>
      </w:r>
      <w:r w:rsidR="006A19EE" w:rsidRPr="00CC1A86">
        <w:t>B</w:t>
      </w:r>
      <w:r w:rsidRPr="00CC1A86">
        <w:t>: Demographic Summaries</w:t>
      </w:r>
      <w:r w:rsidR="00D70FD6" w:rsidRPr="00CC1A86">
        <w:t xml:space="preserve"> of Preliminary Categories</w:t>
      </w:r>
      <w:bookmarkEnd w:id="467"/>
    </w:p>
    <w:p w14:paraId="18A483BD" w14:textId="3A200341" w:rsidR="00210581" w:rsidRPr="00D24375" w:rsidRDefault="00210581" w:rsidP="00210581">
      <w:pPr>
        <w:pStyle w:val="Caption"/>
      </w:pPr>
      <w:bookmarkStart w:id="468" w:name="_Appendix_2.B_California"/>
      <w:bookmarkStart w:id="469" w:name="_Field_Testing"/>
      <w:bookmarkStart w:id="470" w:name="_Appendix_11.A:_Field"/>
      <w:bookmarkStart w:id="471" w:name="_Ref89763924"/>
      <w:bookmarkStart w:id="472" w:name="_Toc102548439"/>
      <w:bookmarkEnd w:id="468"/>
      <w:bookmarkEnd w:id="469"/>
      <w:bookmarkEnd w:id="470"/>
      <w:r w:rsidRPr="00D24375">
        <w:t>Table 6.B.</w:t>
      </w:r>
      <w:r>
        <w:fldChar w:fldCharType="begin"/>
      </w:r>
      <w:r>
        <w:instrText>SEQ Table_6.B. \* ARABIC</w:instrText>
      </w:r>
      <w:r>
        <w:fldChar w:fldCharType="separate"/>
      </w:r>
      <w:r w:rsidR="00AD2E2E">
        <w:rPr>
          <w:noProof/>
        </w:rPr>
        <w:t>1</w:t>
      </w:r>
      <w:r>
        <w:fldChar w:fldCharType="end"/>
      </w:r>
      <w:bookmarkEnd w:id="471"/>
      <w:r w:rsidRPr="00D24375">
        <w:t xml:space="preserve">  Demographic Summary for Grade Five</w:t>
      </w:r>
      <w:bookmarkEnd w:id="472"/>
    </w:p>
    <w:tbl>
      <w:tblPr>
        <w:tblStyle w:val="TRs"/>
        <w:tblW w:w="9936" w:type="dxa"/>
        <w:tblLayout w:type="fixed"/>
        <w:tblLook w:val="04A0" w:firstRow="1" w:lastRow="0" w:firstColumn="1" w:lastColumn="0" w:noHBand="0" w:noVBand="1"/>
        <w:tblDescription w:val="Demographic Summary for Grade Five"/>
      </w:tblPr>
      <w:tblGrid>
        <w:gridCol w:w="5040"/>
        <w:gridCol w:w="1152"/>
        <w:gridCol w:w="720"/>
        <w:gridCol w:w="720"/>
        <w:gridCol w:w="720"/>
        <w:gridCol w:w="864"/>
        <w:gridCol w:w="720"/>
      </w:tblGrid>
      <w:tr w:rsidR="00210581" w:rsidRPr="00210581" w14:paraId="443E0BD1"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040" w:type="dxa"/>
            <w:hideMark/>
          </w:tcPr>
          <w:p w14:paraId="7A5EA17A" w14:textId="77777777" w:rsidR="00210581" w:rsidRPr="00210581" w:rsidRDefault="00210581" w:rsidP="00B41FE4">
            <w:pPr>
              <w:pStyle w:val="TableHead"/>
              <w:keepNext/>
              <w:keepLines/>
              <w:rPr>
                <w:b/>
                <w:bCs/>
                <w:noProof w:val="0"/>
              </w:rPr>
            </w:pPr>
            <w:r w:rsidRPr="00210581">
              <w:rPr>
                <w:b/>
                <w:bCs/>
                <w:noProof w:val="0"/>
              </w:rPr>
              <w:t>Student Group</w:t>
            </w:r>
          </w:p>
        </w:tc>
        <w:tc>
          <w:tcPr>
            <w:tcW w:w="1152" w:type="dxa"/>
            <w:hideMark/>
          </w:tcPr>
          <w:p w14:paraId="1B65D1E3" w14:textId="77777777" w:rsidR="00210581" w:rsidRPr="00210581" w:rsidRDefault="00210581" w:rsidP="00B41FE4">
            <w:pPr>
              <w:pStyle w:val="TableHead"/>
              <w:keepNext/>
              <w:keepLines/>
              <w:rPr>
                <w:b/>
                <w:bCs/>
                <w:noProof w:val="0"/>
              </w:rPr>
            </w:pPr>
            <w:r w:rsidRPr="00210581">
              <w:rPr>
                <w:b/>
                <w:bCs/>
                <w:noProof w:val="0"/>
              </w:rPr>
              <w:t>Number Tested</w:t>
            </w:r>
          </w:p>
        </w:tc>
        <w:tc>
          <w:tcPr>
            <w:tcW w:w="720" w:type="dxa"/>
            <w:textDirection w:val="btLr"/>
            <w:vAlign w:val="center"/>
            <w:hideMark/>
          </w:tcPr>
          <w:p w14:paraId="2C31C204" w14:textId="77777777" w:rsidR="00210581" w:rsidRPr="00210581" w:rsidRDefault="00210581" w:rsidP="00B41FE4">
            <w:pPr>
              <w:pStyle w:val="TableHead"/>
              <w:keepNext/>
              <w:keepLines/>
              <w:ind w:left="72" w:right="72"/>
              <w:jc w:val="left"/>
              <w:rPr>
                <w:b/>
                <w:bCs/>
                <w:noProof w:val="0"/>
              </w:rPr>
            </w:pPr>
            <w:r w:rsidRPr="00210581">
              <w:rPr>
                <w:b/>
                <w:bCs/>
                <w:noProof w:val="0"/>
              </w:rPr>
              <w:t>Mean Raw Score</w:t>
            </w:r>
          </w:p>
        </w:tc>
        <w:tc>
          <w:tcPr>
            <w:tcW w:w="720" w:type="dxa"/>
            <w:textDirection w:val="btLr"/>
            <w:vAlign w:val="center"/>
            <w:hideMark/>
          </w:tcPr>
          <w:p w14:paraId="0BECD10C" w14:textId="77777777" w:rsidR="00210581" w:rsidRPr="00210581" w:rsidRDefault="00210581" w:rsidP="00B41FE4">
            <w:pPr>
              <w:pStyle w:val="TableHead"/>
              <w:keepNext/>
              <w:keepLines/>
              <w:ind w:left="72" w:right="72"/>
              <w:jc w:val="left"/>
              <w:rPr>
                <w:b/>
                <w:bCs/>
                <w:noProof w:val="0"/>
              </w:rPr>
            </w:pPr>
            <w:r w:rsidRPr="00210581">
              <w:rPr>
                <w:b/>
                <w:bCs/>
                <w:noProof w:val="0"/>
              </w:rPr>
              <w:t>Standard Deviation of Raw Scores</w:t>
            </w:r>
          </w:p>
        </w:tc>
        <w:tc>
          <w:tcPr>
            <w:tcW w:w="720" w:type="dxa"/>
            <w:textDirection w:val="btLr"/>
            <w:vAlign w:val="center"/>
            <w:hideMark/>
          </w:tcPr>
          <w:p w14:paraId="171C78AD" w14:textId="77777777" w:rsidR="00210581" w:rsidRPr="00210581" w:rsidRDefault="00210581" w:rsidP="00B41FE4">
            <w:pPr>
              <w:pStyle w:val="TableHead"/>
              <w:keepNext/>
              <w:keepLines/>
              <w:ind w:left="72" w:right="72"/>
              <w:jc w:val="left"/>
              <w:rPr>
                <w:b/>
                <w:bCs/>
                <w:noProof w:val="0"/>
              </w:rPr>
            </w:pPr>
            <w:r w:rsidRPr="00210581">
              <w:rPr>
                <w:b/>
                <w:bCs/>
                <w:noProof w:val="0"/>
              </w:rPr>
              <w:t>Percent in Preliminary Category 1</w:t>
            </w:r>
          </w:p>
        </w:tc>
        <w:tc>
          <w:tcPr>
            <w:tcW w:w="864" w:type="dxa"/>
            <w:textDirection w:val="btLr"/>
            <w:vAlign w:val="center"/>
            <w:hideMark/>
          </w:tcPr>
          <w:p w14:paraId="3A4E4AFB" w14:textId="77777777" w:rsidR="00210581" w:rsidRPr="00210581" w:rsidRDefault="00210581" w:rsidP="00B41FE4">
            <w:pPr>
              <w:pStyle w:val="TableHead"/>
              <w:keepNext/>
              <w:keepLines/>
              <w:ind w:left="72" w:right="72"/>
              <w:jc w:val="left"/>
              <w:rPr>
                <w:b/>
                <w:bCs/>
                <w:noProof w:val="0"/>
              </w:rPr>
            </w:pPr>
            <w:r w:rsidRPr="00210581">
              <w:rPr>
                <w:b/>
                <w:bCs/>
                <w:noProof w:val="0"/>
              </w:rPr>
              <w:t>Percent in Preliminary Category 2</w:t>
            </w:r>
          </w:p>
        </w:tc>
        <w:tc>
          <w:tcPr>
            <w:tcW w:w="720" w:type="dxa"/>
            <w:textDirection w:val="btLr"/>
            <w:vAlign w:val="center"/>
            <w:hideMark/>
          </w:tcPr>
          <w:p w14:paraId="689F599F" w14:textId="77777777" w:rsidR="00210581" w:rsidRPr="00210581" w:rsidRDefault="00210581" w:rsidP="00B41FE4">
            <w:pPr>
              <w:pStyle w:val="TableHead"/>
              <w:keepNext/>
              <w:keepLines/>
              <w:ind w:left="72" w:right="72"/>
              <w:jc w:val="left"/>
              <w:rPr>
                <w:b/>
                <w:bCs/>
                <w:noProof w:val="0"/>
              </w:rPr>
            </w:pPr>
            <w:r w:rsidRPr="00210581">
              <w:rPr>
                <w:b/>
                <w:bCs/>
                <w:noProof w:val="0"/>
              </w:rPr>
              <w:t>Percent in Preliminary Category 3</w:t>
            </w:r>
          </w:p>
        </w:tc>
      </w:tr>
      <w:tr w:rsidR="00210581" w:rsidRPr="00D24375" w14:paraId="6D68C07B" w14:textId="77777777" w:rsidTr="00B41FE4">
        <w:tc>
          <w:tcPr>
            <w:tcW w:w="5040" w:type="dxa"/>
            <w:tcBorders>
              <w:top w:val="single" w:sz="4" w:space="0" w:color="auto"/>
              <w:bottom w:val="single" w:sz="4" w:space="0" w:color="auto"/>
            </w:tcBorders>
            <w:hideMark/>
          </w:tcPr>
          <w:p w14:paraId="1B582FB6" w14:textId="77777777" w:rsidR="00210581" w:rsidRPr="00D24375" w:rsidRDefault="00210581" w:rsidP="00B41FE4">
            <w:pPr>
              <w:pStyle w:val="TableText"/>
              <w:keepNext/>
              <w:keepLines/>
              <w:rPr>
                <w:noProof w:val="0"/>
              </w:rPr>
            </w:pPr>
            <w:r w:rsidRPr="00D24375">
              <w:rPr>
                <w:noProof w:val="0"/>
              </w:rPr>
              <w:t>All students with valid scores</w:t>
            </w:r>
          </w:p>
        </w:tc>
        <w:tc>
          <w:tcPr>
            <w:tcW w:w="1152" w:type="dxa"/>
            <w:tcBorders>
              <w:top w:val="single" w:sz="4" w:space="0" w:color="auto"/>
              <w:bottom w:val="single" w:sz="4" w:space="0" w:color="auto"/>
            </w:tcBorders>
            <w:vAlign w:val="bottom"/>
          </w:tcPr>
          <w:p w14:paraId="212B2A57" w14:textId="77777777" w:rsidR="00210581" w:rsidRPr="002B7B8B" w:rsidRDefault="00210581" w:rsidP="00B41FE4">
            <w:pPr>
              <w:pStyle w:val="TableText"/>
              <w:keepNext/>
              <w:keepLines/>
              <w:rPr>
                <w:szCs w:val="24"/>
              </w:rPr>
            </w:pPr>
            <w:r w:rsidRPr="002B7B8B">
              <w:rPr>
                <w:color w:val="000000"/>
                <w:szCs w:val="24"/>
              </w:rPr>
              <w:t>816</w:t>
            </w:r>
          </w:p>
        </w:tc>
        <w:tc>
          <w:tcPr>
            <w:tcW w:w="720" w:type="dxa"/>
            <w:tcBorders>
              <w:top w:val="single" w:sz="4" w:space="0" w:color="auto"/>
              <w:bottom w:val="single" w:sz="4" w:space="0" w:color="auto"/>
            </w:tcBorders>
            <w:vAlign w:val="bottom"/>
          </w:tcPr>
          <w:p w14:paraId="1004218D" w14:textId="77777777" w:rsidR="00210581" w:rsidRPr="002B7B8B" w:rsidRDefault="00210581" w:rsidP="00B41FE4">
            <w:pPr>
              <w:pStyle w:val="TableText"/>
              <w:keepNext/>
              <w:keepLines/>
              <w:rPr>
                <w:szCs w:val="24"/>
              </w:rPr>
            </w:pPr>
            <w:r w:rsidRPr="002B7B8B">
              <w:rPr>
                <w:color w:val="000000"/>
                <w:szCs w:val="24"/>
              </w:rPr>
              <w:t>21</w:t>
            </w:r>
          </w:p>
        </w:tc>
        <w:tc>
          <w:tcPr>
            <w:tcW w:w="720" w:type="dxa"/>
            <w:tcBorders>
              <w:top w:val="single" w:sz="4" w:space="0" w:color="auto"/>
              <w:bottom w:val="single" w:sz="4" w:space="0" w:color="auto"/>
            </w:tcBorders>
            <w:vAlign w:val="bottom"/>
          </w:tcPr>
          <w:p w14:paraId="0987DED1" w14:textId="77777777" w:rsidR="00210581" w:rsidRPr="002B7B8B" w:rsidRDefault="00210581" w:rsidP="00B41FE4">
            <w:pPr>
              <w:pStyle w:val="TableText"/>
              <w:keepNext/>
              <w:keepLines/>
              <w:rPr>
                <w:szCs w:val="24"/>
              </w:rPr>
            </w:pPr>
            <w:r w:rsidRPr="002B7B8B">
              <w:rPr>
                <w:color w:val="000000"/>
                <w:szCs w:val="24"/>
              </w:rPr>
              <w:t>9</w:t>
            </w:r>
          </w:p>
        </w:tc>
        <w:tc>
          <w:tcPr>
            <w:tcW w:w="720" w:type="dxa"/>
            <w:tcBorders>
              <w:top w:val="single" w:sz="4" w:space="0" w:color="auto"/>
              <w:bottom w:val="single" w:sz="4" w:space="0" w:color="auto"/>
            </w:tcBorders>
            <w:vAlign w:val="bottom"/>
          </w:tcPr>
          <w:p w14:paraId="3C7B9B11" w14:textId="77777777" w:rsidR="00210581" w:rsidRPr="002B7B8B" w:rsidRDefault="00210581" w:rsidP="00B41FE4">
            <w:pPr>
              <w:pStyle w:val="TableText"/>
              <w:keepNext/>
              <w:keepLines/>
              <w:rPr>
                <w:szCs w:val="24"/>
              </w:rPr>
            </w:pPr>
            <w:r w:rsidRPr="002B7B8B">
              <w:rPr>
                <w:color w:val="000000"/>
                <w:szCs w:val="24"/>
              </w:rPr>
              <w:t>15%</w:t>
            </w:r>
          </w:p>
        </w:tc>
        <w:tc>
          <w:tcPr>
            <w:tcW w:w="864" w:type="dxa"/>
            <w:tcBorders>
              <w:top w:val="single" w:sz="4" w:space="0" w:color="auto"/>
              <w:bottom w:val="single" w:sz="4" w:space="0" w:color="auto"/>
            </w:tcBorders>
            <w:vAlign w:val="bottom"/>
          </w:tcPr>
          <w:p w14:paraId="6CF8BC48" w14:textId="77777777" w:rsidR="00210581" w:rsidRPr="002B7B8B" w:rsidRDefault="00210581" w:rsidP="00B41FE4">
            <w:pPr>
              <w:pStyle w:val="TableText"/>
              <w:keepNext/>
              <w:keepLines/>
              <w:rPr>
                <w:szCs w:val="24"/>
              </w:rPr>
            </w:pPr>
            <w:r w:rsidRPr="002B7B8B">
              <w:rPr>
                <w:color w:val="000000"/>
                <w:szCs w:val="24"/>
              </w:rPr>
              <w:t>79%</w:t>
            </w:r>
          </w:p>
        </w:tc>
        <w:tc>
          <w:tcPr>
            <w:tcW w:w="720" w:type="dxa"/>
            <w:tcBorders>
              <w:top w:val="single" w:sz="4" w:space="0" w:color="auto"/>
              <w:bottom w:val="single" w:sz="4" w:space="0" w:color="auto"/>
            </w:tcBorders>
            <w:vAlign w:val="bottom"/>
          </w:tcPr>
          <w:p w14:paraId="1D5BFF95" w14:textId="77777777" w:rsidR="00210581" w:rsidRPr="002B7B8B" w:rsidRDefault="00210581" w:rsidP="00B41FE4">
            <w:pPr>
              <w:pStyle w:val="TableText"/>
              <w:keepNext/>
              <w:keepLines/>
              <w:rPr>
                <w:szCs w:val="24"/>
              </w:rPr>
            </w:pPr>
            <w:r w:rsidRPr="002B7B8B">
              <w:rPr>
                <w:color w:val="000000"/>
                <w:szCs w:val="24"/>
              </w:rPr>
              <w:t>6%</w:t>
            </w:r>
          </w:p>
        </w:tc>
      </w:tr>
      <w:tr w:rsidR="00210581" w:rsidRPr="00D24375" w14:paraId="61D65520" w14:textId="77777777" w:rsidTr="00B41FE4">
        <w:tc>
          <w:tcPr>
            <w:tcW w:w="5040" w:type="dxa"/>
            <w:tcBorders>
              <w:top w:val="single" w:sz="4" w:space="0" w:color="auto"/>
              <w:bottom w:val="nil"/>
            </w:tcBorders>
            <w:hideMark/>
          </w:tcPr>
          <w:p w14:paraId="66AD2837" w14:textId="77777777" w:rsidR="00210581" w:rsidRPr="00D24375" w:rsidRDefault="00210581" w:rsidP="00B41FE4">
            <w:pPr>
              <w:pStyle w:val="TableText"/>
              <w:keepNext/>
              <w:keepLines/>
              <w:rPr>
                <w:noProof w:val="0"/>
              </w:rPr>
            </w:pPr>
            <w:r w:rsidRPr="00D24375">
              <w:rPr>
                <w:noProof w:val="0"/>
              </w:rPr>
              <w:t>Male</w:t>
            </w:r>
          </w:p>
        </w:tc>
        <w:tc>
          <w:tcPr>
            <w:tcW w:w="1152" w:type="dxa"/>
            <w:tcBorders>
              <w:top w:val="single" w:sz="4" w:space="0" w:color="auto"/>
              <w:bottom w:val="nil"/>
            </w:tcBorders>
            <w:vAlign w:val="bottom"/>
          </w:tcPr>
          <w:p w14:paraId="1BECB7CD" w14:textId="77777777" w:rsidR="00210581" w:rsidRPr="002B7B8B" w:rsidRDefault="00210581" w:rsidP="00B41FE4">
            <w:pPr>
              <w:pStyle w:val="TableText"/>
              <w:keepNext/>
              <w:keepLines/>
              <w:rPr>
                <w:szCs w:val="24"/>
              </w:rPr>
            </w:pPr>
            <w:r w:rsidRPr="002B7B8B">
              <w:rPr>
                <w:color w:val="000000"/>
                <w:szCs w:val="24"/>
              </w:rPr>
              <w:t>560</w:t>
            </w:r>
          </w:p>
        </w:tc>
        <w:tc>
          <w:tcPr>
            <w:tcW w:w="720" w:type="dxa"/>
            <w:tcBorders>
              <w:top w:val="single" w:sz="4" w:space="0" w:color="auto"/>
              <w:bottom w:val="nil"/>
            </w:tcBorders>
            <w:vAlign w:val="bottom"/>
          </w:tcPr>
          <w:p w14:paraId="6353E393" w14:textId="77777777" w:rsidR="00210581" w:rsidRPr="002B7B8B" w:rsidRDefault="00210581" w:rsidP="00B41FE4">
            <w:pPr>
              <w:pStyle w:val="TableText"/>
              <w:keepNext/>
              <w:keepLines/>
              <w:rPr>
                <w:szCs w:val="24"/>
              </w:rPr>
            </w:pPr>
            <w:r w:rsidRPr="002B7B8B">
              <w:rPr>
                <w:color w:val="000000"/>
                <w:szCs w:val="24"/>
              </w:rPr>
              <w:t>21</w:t>
            </w:r>
          </w:p>
        </w:tc>
        <w:tc>
          <w:tcPr>
            <w:tcW w:w="720" w:type="dxa"/>
            <w:tcBorders>
              <w:top w:val="single" w:sz="4" w:space="0" w:color="auto"/>
              <w:bottom w:val="nil"/>
            </w:tcBorders>
            <w:vAlign w:val="bottom"/>
          </w:tcPr>
          <w:p w14:paraId="244E6FC5" w14:textId="77777777" w:rsidR="00210581" w:rsidRPr="002B7B8B" w:rsidRDefault="00210581" w:rsidP="00B41FE4">
            <w:pPr>
              <w:pStyle w:val="TableText"/>
              <w:keepNext/>
              <w:keepLines/>
              <w:rPr>
                <w:szCs w:val="24"/>
              </w:rPr>
            </w:pPr>
            <w:r w:rsidRPr="002B7B8B">
              <w:rPr>
                <w:color w:val="000000"/>
                <w:szCs w:val="24"/>
              </w:rPr>
              <w:t>9</w:t>
            </w:r>
          </w:p>
        </w:tc>
        <w:tc>
          <w:tcPr>
            <w:tcW w:w="720" w:type="dxa"/>
            <w:tcBorders>
              <w:top w:val="single" w:sz="4" w:space="0" w:color="auto"/>
              <w:bottom w:val="nil"/>
            </w:tcBorders>
            <w:vAlign w:val="bottom"/>
          </w:tcPr>
          <w:p w14:paraId="7022AB96" w14:textId="77777777" w:rsidR="00210581" w:rsidRPr="002B7B8B" w:rsidRDefault="00210581" w:rsidP="00B41FE4">
            <w:pPr>
              <w:pStyle w:val="TableText"/>
              <w:keepNext/>
              <w:keepLines/>
              <w:rPr>
                <w:szCs w:val="24"/>
              </w:rPr>
            </w:pPr>
            <w:r w:rsidRPr="002B7B8B">
              <w:rPr>
                <w:color w:val="000000"/>
                <w:szCs w:val="24"/>
              </w:rPr>
              <w:t>14%</w:t>
            </w:r>
          </w:p>
        </w:tc>
        <w:tc>
          <w:tcPr>
            <w:tcW w:w="864" w:type="dxa"/>
            <w:tcBorders>
              <w:top w:val="single" w:sz="4" w:space="0" w:color="auto"/>
              <w:bottom w:val="nil"/>
            </w:tcBorders>
            <w:vAlign w:val="bottom"/>
          </w:tcPr>
          <w:p w14:paraId="7D1D7D38" w14:textId="77777777" w:rsidR="00210581" w:rsidRPr="002B7B8B" w:rsidRDefault="00210581" w:rsidP="00B41FE4">
            <w:pPr>
              <w:pStyle w:val="TableText"/>
              <w:keepNext/>
              <w:keepLines/>
              <w:rPr>
                <w:szCs w:val="24"/>
              </w:rPr>
            </w:pPr>
            <w:r w:rsidRPr="002B7B8B">
              <w:rPr>
                <w:color w:val="000000"/>
                <w:szCs w:val="24"/>
              </w:rPr>
              <w:t>79%</w:t>
            </w:r>
          </w:p>
        </w:tc>
        <w:tc>
          <w:tcPr>
            <w:tcW w:w="720" w:type="dxa"/>
            <w:tcBorders>
              <w:top w:val="single" w:sz="4" w:space="0" w:color="auto"/>
              <w:bottom w:val="nil"/>
            </w:tcBorders>
            <w:vAlign w:val="bottom"/>
          </w:tcPr>
          <w:p w14:paraId="6F59C48D" w14:textId="77777777" w:rsidR="00210581" w:rsidRPr="002B7B8B" w:rsidRDefault="00210581" w:rsidP="00B41FE4">
            <w:pPr>
              <w:pStyle w:val="TableText"/>
              <w:keepNext/>
              <w:keepLines/>
              <w:rPr>
                <w:szCs w:val="24"/>
              </w:rPr>
            </w:pPr>
            <w:r w:rsidRPr="002B7B8B">
              <w:rPr>
                <w:color w:val="000000"/>
                <w:szCs w:val="24"/>
              </w:rPr>
              <w:t>7%</w:t>
            </w:r>
          </w:p>
        </w:tc>
      </w:tr>
      <w:tr w:rsidR="00210581" w:rsidRPr="00D24375" w14:paraId="2E381199" w14:textId="77777777" w:rsidTr="00B41FE4">
        <w:tc>
          <w:tcPr>
            <w:tcW w:w="5040" w:type="dxa"/>
            <w:tcBorders>
              <w:top w:val="nil"/>
              <w:bottom w:val="nil"/>
            </w:tcBorders>
            <w:hideMark/>
          </w:tcPr>
          <w:p w14:paraId="768C88DC" w14:textId="77777777" w:rsidR="00210581" w:rsidRPr="00D24375" w:rsidRDefault="00210581" w:rsidP="00B41FE4">
            <w:pPr>
              <w:pStyle w:val="TableText"/>
              <w:keepNext/>
              <w:keepLines/>
              <w:rPr>
                <w:noProof w:val="0"/>
              </w:rPr>
            </w:pPr>
            <w:r w:rsidRPr="00D24375">
              <w:rPr>
                <w:noProof w:val="0"/>
              </w:rPr>
              <w:t>Female</w:t>
            </w:r>
          </w:p>
        </w:tc>
        <w:tc>
          <w:tcPr>
            <w:tcW w:w="1152" w:type="dxa"/>
            <w:tcBorders>
              <w:top w:val="nil"/>
              <w:bottom w:val="nil"/>
            </w:tcBorders>
            <w:vAlign w:val="bottom"/>
          </w:tcPr>
          <w:p w14:paraId="086B50C5" w14:textId="77777777" w:rsidR="00210581" w:rsidRPr="002B7B8B" w:rsidRDefault="00210581" w:rsidP="00B41FE4">
            <w:pPr>
              <w:pStyle w:val="TableText"/>
              <w:keepNext/>
              <w:keepLines/>
              <w:rPr>
                <w:szCs w:val="24"/>
              </w:rPr>
            </w:pPr>
            <w:r w:rsidRPr="002B7B8B">
              <w:rPr>
                <w:color w:val="000000"/>
                <w:szCs w:val="24"/>
              </w:rPr>
              <w:t>256</w:t>
            </w:r>
          </w:p>
        </w:tc>
        <w:tc>
          <w:tcPr>
            <w:tcW w:w="720" w:type="dxa"/>
            <w:tcBorders>
              <w:top w:val="nil"/>
              <w:bottom w:val="nil"/>
            </w:tcBorders>
            <w:vAlign w:val="bottom"/>
          </w:tcPr>
          <w:p w14:paraId="180637F6" w14:textId="77777777" w:rsidR="00210581" w:rsidRPr="002B7B8B" w:rsidRDefault="00210581" w:rsidP="00B41FE4">
            <w:pPr>
              <w:pStyle w:val="TableText"/>
              <w:keepNext/>
              <w:keepLines/>
              <w:rPr>
                <w:szCs w:val="24"/>
              </w:rPr>
            </w:pPr>
            <w:r w:rsidRPr="002B7B8B">
              <w:rPr>
                <w:color w:val="000000"/>
                <w:szCs w:val="24"/>
              </w:rPr>
              <w:t>20</w:t>
            </w:r>
          </w:p>
        </w:tc>
        <w:tc>
          <w:tcPr>
            <w:tcW w:w="720" w:type="dxa"/>
            <w:tcBorders>
              <w:top w:val="nil"/>
              <w:bottom w:val="nil"/>
            </w:tcBorders>
            <w:vAlign w:val="bottom"/>
          </w:tcPr>
          <w:p w14:paraId="419D9A28" w14:textId="77777777" w:rsidR="00210581" w:rsidRPr="002B7B8B" w:rsidRDefault="00210581" w:rsidP="00B41FE4">
            <w:pPr>
              <w:pStyle w:val="TableText"/>
              <w:keepNext/>
              <w:keepLines/>
              <w:rPr>
                <w:szCs w:val="24"/>
              </w:rPr>
            </w:pPr>
            <w:r w:rsidRPr="002B7B8B">
              <w:rPr>
                <w:color w:val="000000"/>
                <w:szCs w:val="24"/>
              </w:rPr>
              <w:t>9</w:t>
            </w:r>
          </w:p>
        </w:tc>
        <w:tc>
          <w:tcPr>
            <w:tcW w:w="720" w:type="dxa"/>
            <w:tcBorders>
              <w:top w:val="nil"/>
              <w:bottom w:val="nil"/>
            </w:tcBorders>
            <w:vAlign w:val="bottom"/>
          </w:tcPr>
          <w:p w14:paraId="562FB670" w14:textId="77777777" w:rsidR="00210581" w:rsidRPr="002B7B8B" w:rsidRDefault="00210581" w:rsidP="00B41FE4">
            <w:pPr>
              <w:pStyle w:val="TableText"/>
              <w:keepNext/>
              <w:keepLines/>
              <w:rPr>
                <w:szCs w:val="24"/>
              </w:rPr>
            </w:pPr>
            <w:r w:rsidRPr="002B7B8B">
              <w:rPr>
                <w:color w:val="000000"/>
                <w:szCs w:val="24"/>
              </w:rPr>
              <w:t>16%</w:t>
            </w:r>
          </w:p>
        </w:tc>
        <w:tc>
          <w:tcPr>
            <w:tcW w:w="864" w:type="dxa"/>
            <w:tcBorders>
              <w:top w:val="nil"/>
              <w:bottom w:val="nil"/>
            </w:tcBorders>
            <w:vAlign w:val="bottom"/>
          </w:tcPr>
          <w:p w14:paraId="7F76D295" w14:textId="77777777" w:rsidR="00210581" w:rsidRPr="002B7B8B" w:rsidRDefault="00210581" w:rsidP="00B41FE4">
            <w:pPr>
              <w:pStyle w:val="TableText"/>
              <w:keepNext/>
              <w:keepLines/>
              <w:rPr>
                <w:szCs w:val="24"/>
              </w:rPr>
            </w:pPr>
            <w:r w:rsidRPr="002B7B8B">
              <w:rPr>
                <w:color w:val="000000"/>
                <w:szCs w:val="24"/>
              </w:rPr>
              <w:t>80%</w:t>
            </w:r>
          </w:p>
        </w:tc>
        <w:tc>
          <w:tcPr>
            <w:tcW w:w="720" w:type="dxa"/>
            <w:tcBorders>
              <w:top w:val="nil"/>
              <w:bottom w:val="nil"/>
            </w:tcBorders>
            <w:vAlign w:val="bottom"/>
          </w:tcPr>
          <w:p w14:paraId="0C798D8D" w14:textId="77777777" w:rsidR="00210581" w:rsidRPr="002B7B8B" w:rsidRDefault="00210581" w:rsidP="00B41FE4">
            <w:pPr>
              <w:pStyle w:val="TableText"/>
              <w:keepNext/>
              <w:keepLines/>
              <w:rPr>
                <w:szCs w:val="24"/>
              </w:rPr>
            </w:pPr>
            <w:r w:rsidRPr="002B7B8B">
              <w:rPr>
                <w:color w:val="000000"/>
                <w:szCs w:val="24"/>
              </w:rPr>
              <w:t>4%</w:t>
            </w:r>
          </w:p>
        </w:tc>
      </w:tr>
      <w:tr w:rsidR="00210581" w:rsidRPr="00D24375" w14:paraId="2DF4177D" w14:textId="77777777" w:rsidTr="00B41FE4">
        <w:tc>
          <w:tcPr>
            <w:tcW w:w="5040" w:type="dxa"/>
            <w:tcBorders>
              <w:top w:val="nil"/>
              <w:bottom w:val="single" w:sz="4" w:space="0" w:color="auto"/>
            </w:tcBorders>
          </w:tcPr>
          <w:p w14:paraId="3807D6FA" w14:textId="77777777" w:rsidR="00210581" w:rsidRPr="00D24375" w:rsidRDefault="00210581" w:rsidP="00B41FE4">
            <w:pPr>
              <w:pStyle w:val="TableText"/>
              <w:keepNext/>
              <w:keepLines/>
              <w:rPr>
                <w:noProof w:val="0"/>
              </w:rPr>
            </w:pPr>
            <w:r w:rsidRPr="00D24375">
              <w:rPr>
                <w:noProof w:val="0"/>
              </w:rPr>
              <w:t>Nonbinary</w:t>
            </w:r>
          </w:p>
        </w:tc>
        <w:tc>
          <w:tcPr>
            <w:tcW w:w="1152" w:type="dxa"/>
            <w:tcBorders>
              <w:top w:val="nil"/>
              <w:bottom w:val="single" w:sz="4" w:space="0" w:color="auto"/>
            </w:tcBorders>
            <w:vAlign w:val="bottom"/>
          </w:tcPr>
          <w:p w14:paraId="1FCEF7BC" w14:textId="77777777" w:rsidR="00210581" w:rsidRPr="002B7B8B" w:rsidRDefault="00210581" w:rsidP="00B41FE4">
            <w:pPr>
              <w:pStyle w:val="TableText"/>
              <w:keepNext/>
              <w:keepLines/>
              <w:rPr>
                <w:szCs w:val="24"/>
              </w:rPr>
            </w:pPr>
            <w:r w:rsidRPr="002B7B8B">
              <w:rPr>
                <w:color w:val="000000"/>
                <w:szCs w:val="24"/>
              </w:rPr>
              <w:t>0</w:t>
            </w:r>
          </w:p>
        </w:tc>
        <w:tc>
          <w:tcPr>
            <w:tcW w:w="720" w:type="dxa"/>
            <w:tcBorders>
              <w:top w:val="nil"/>
              <w:bottom w:val="single" w:sz="4" w:space="0" w:color="auto"/>
            </w:tcBorders>
            <w:vAlign w:val="bottom"/>
          </w:tcPr>
          <w:p w14:paraId="6202A2A3" w14:textId="77777777" w:rsidR="00210581" w:rsidRPr="002B7B8B" w:rsidRDefault="00210581" w:rsidP="00B41FE4">
            <w:pPr>
              <w:pStyle w:val="TableText"/>
              <w:keepNext/>
              <w:keepLines/>
              <w:rPr>
                <w:szCs w:val="24"/>
              </w:rPr>
            </w:pPr>
            <w:r w:rsidRPr="002B7B8B">
              <w:rPr>
                <w:color w:val="000000"/>
                <w:szCs w:val="24"/>
              </w:rPr>
              <w:t>N/A</w:t>
            </w:r>
          </w:p>
        </w:tc>
        <w:tc>
          <w:tcPr>
            <w:tcW w:w="720" w:type="dxa"/>
            <w:tcBorders>
              <w:top w:val="nil"/>
              <w:bottom w:val="single" w:sz="4" w:space="0" w:color="auto"/>
            </w:tcBorders>
            <w:vAlign w:val="bottom"/>
          </w:tcPr>
          <w:p w14:paraId="1A264206" w14:textId="77777777" w:rsidR="00210581" w:rsidRPr="002B7B8B" w:rsidRDefault="00210581" w:rsidP="00B41FE4">
            <w:pPr>
              <w:pStyle w:val="TableText"/>
              <w:keepNext/>
              <w:keepLines/>
              <w:rPr>
                <w:szCs w:val="24"/>
              </w:rPr>
            </w:pPr>
            <w:r w:rsidRPr="002B7B8B">
              <w:rPr>
                <w:color w:val="000000"/>
                <w:szCs w:val="24"/>
              </w:rPr>
              <w:t>N/A</w:t>
            </w:r>
          </w:p>
        </w:tc>
        <w:tc>
          <w:tcPr>
            <w:tcW w:w="720" w:type="dxa"/>
            <w:tcBorders>
              <w:top w:val="nil"/>
              <w:bottom w:val="single" w:sz="4" w:space="0" w:color="auto"/>
            </w:tcBorders>
            <w:vAlign w:val="bottom"/>
          </w:tcPr>
          <w:p w14:paraId="48BFAEDB" w14:textId="77777777" w:rsidR="00210581" w:rsidRPr="002B7B8B" w:rsidRDefault="00210581" w:rsidP="00B41FE4">
            <w:pPr>
              <w:pStyle w:val="TableText"/>
              <w:keepNext/>
              <w:keepLines/>
              <w:rPr>
                <w:szCs w:val="24"/>
              </w:rPr>
            </w:pPr>
            <w:r w:rsidRPr="002B7B8B">
              <w:rPr>
                <w:color w:val="000000"/>
                <w:szCs w:val="24"/>
              </w:rPr>
              <w:t>N/A</w:t>
            </w:r>
          </w:p>
        </w:tc>
        <w:tc>
          <w:tcPr>
            <w:tcW w:w="864" w:type="dxa"/>
            <w:tcBorders>
              <w:top w:val="nil"/>
              <w:bottom w:val="single" w:sz="4" w:space="0" w:color="auto"/>
            </w:tcBorders>
            <w:vAlign w:val="bottom"/>
          </w:tcPr>
          <w:p w14:paraId="7CA3D6C1" w14:textId="77777777" w:rsidR="00210581" w:rsidRPr="002B7B8B" w:rsidRDefault="00210581" w:rsidP="00B41FE4">
            <w:pPr>
              <w:pStyle w:val="TableText"/>
              <w:keepNext/>
              <w:keepLines/>
              <w:rPr>
                <w:szCs w:val="24"/>
              </w:rPr>
            </w:pPr>
            <w:r w:rsidRPr="002B7B8B">
              <w:rPr>
                <w:color w:val="000000"/>
                <w:szCs w:val="24"/>
              </w:rPr>
              <w:t>N/A</w:t>
            </w:r>
          </w:p>
        </w:tc>
        <w:tc>
          <w:tcPr>
            <w:tcW w:w="720" w:type="dxa"/>
            <w:tcBorders>
              <w:top w:val="nil"/>
              <w:bottom w:val="single" w:sz="4" w:space="0" w:color="auto"/>
            </w:tcBorders>
            <w:vAlign w:val="bottom"/>
          </w:tcPr>
          <w:p w14:paraId="3472AA18" w14:textId="77777777" w:rsidR="00210581" w:rsidRPr="002B7B8B" w:rsidRDefault="00210581" w:rsidP="00B41FE4">
            <w:pPr>
              <w:pStyle w:val="TableText"/>
              <w:keepNext/>
              <w:keepLines/>
              <w:rPr>
                <w:szCs w:val="24"/>
              </w:rPr>
            </w:pPr>
            <w:r w:rsidRPr="002B7B8B">
              <w:rPr>
                <w:color w:val="000000"/>
                <w:szCs w:val="24"/>
              </w:rPr>
              <w:t>N/A</w:t>
            </w:r>
          </w:p>
        </w:tc>
      </w:tr>
      <w:tr w:rsidR="00210581" w:rsidRPr="00D24375" w14:paraId="0AE330CE" w14:textId="77777777" w:rsidTr="00B41FE4">
        <w:tc>
          <w:tcPr>
            <w:tcW w:w="5040" w:type="dxa"/>
            <w:tcBorders>
              <w:top w:val="single" w:sz="4" w:space="0" w:color="auto"/>
              <w:bottom w:val="nil"/>
            </w:tcBorders>
            <w:hideMark/>
          </w:tcPr>
          <w:p w14:paraId="0835D5CE" w14:textId="77777777" w:rsidR="00210581" w:rsidRPr="00D24375" w:rsidRDefault="00210581" w:rsidP="00B41FE4">
            <w:pPr>
              <w:pStyle w:val="TableText"/>
              <w:keepNext/>
              <w:keepLines/>
              <w:rPr>
                <w:noProof w:val="0"/>
              </w:rPr>
            </w:pPr>
            <w:r w:rsidRPr="00D24375">
              <w:rPr>
                <w:noProof w:val="0"/>
              </w:rPr>
              <w:t>American Indian or Alaska Native</w:t>
            </w:r>
          </w:p>
        </w:tc>
        <w:tc>
          <w:tcPr>
            <w:tcW w:w="1152" w:type="dxa"/>
            <w:tcBorders>
              <w:top w:val="single" w:sz="4" w:space="0" w:color="auto"/>
              <w:bottom w:val="nil"/>
            </w:tcBorders>
            <w:vAlign w:val="bottom"/>
          </w:tcPr>
          <w:p w14:paraId="1457E694" w14:textId="77777777" w:rsidR="00210581" w:rsidRPr="002B7B8B" w:rsidRDefault="00210581" w:rsidP="00B41FE4">
            <w:pPr>
              <w:pStyle w:val="TableText"/>
              <w:keepNext/>
              <w:keepLines/>
              <w:rPr>
                <w:szCs w:val="24"/>
              </w:rPr>
            </w:pPr>
            <w:r w:rsidRPr="002B7B8B">
              <w:rPr>
                <w:color w:val="000000"/>
                <w:szCs w:val="24"/>
              </w:rPr>
              <w:t>8</w:t>
            </w:r>
          </w:p>
        </w:tc>
        <w:tc>
          <w:tcPr>
            <w:tcW w:w="720" w:type="dxa"/>
            <w:tcBorders>
              <w:top w:val="single" w:sz="4" w:space="0" w:color="auto"/>
              <w:bottom w:val="nil"/>
            </w:tcBorders>
            <w:vAlign w:val="bottom"/>
          </w:tcPr>
          <w:p w14:paraId="0B356BB9" w14:textId="77777777" w:rsidR="00210581" w:rsidRPr="002B7B8B" w:rsidRDefault="00210581" w:rsidP="00B41FE4">
            <w:pPr>
              <w:pStyle w:val="TableText"/>
              <w:keepNext/>
              <w:keepLines/>
              <w:rPr>
                <w:szCs w:val="24"/>
              </w:rPr>
            </w:pPr>
            <w:r w:rsidRPr="002B7B8B">
              <w:rPr>
                <w:color w:val="000000"/>
                <w:szCs w:val="24"/>
              </w:rPr>
              <w:t>N/A</w:t>
            </w:r>
          </w:p>
        </w:tc>
        <w:tc>
          <w:tcPr>
            <w:tcW w:w="720" w:type="dxa"/>
            <w:tcBorders>
              <w:top w:val="single" w:sz="4" w:space="0" w:color="auto"/>
              <w:bottom w:val="nil"/>
            </w:tcBorders>
            <w:vAlign w:val="bottom"/>
          </w:tcPr>
          <w:p w14:paraId="1B725547" w14:textId="77777777" w:rsidR="00210581" w:rsidRPr="002B7B8B" w:rsidRDefault="00210581" w:rsidP="00B41FE4">
            <w:pPr>
              <w:pStyle w:val="TableText"/>
              <w:keepNext/>
              <w:keepLines/>
              <w:rPr>
                <w:szCs w:val="24"/>
              </w:rPr>
            </w:pPr>
            <w:r w:rsidRPr="002B7B8B">
              <w:rPr>
                <w:color w:val="000000"/>
                <w:szCs w:val="24"/>
              </w:rPr>
              <w:t>N/A</w:t>
            </w:r>
          </w:p>
        </w:tc>
        <w:tc>
          <w:tcPr>
            <w:tcW w:w="720" w:type="dxa"/>
            <w:tcBorders>
              <w:top w:val="single" w:sz="4" w:space="0" w:color="auto"/>
              <w:bottom w:val="nil"/>
            </w:tcBorders>
            <w:vAlign w:val="bottom"/>
          </w:tcPr>
          <w:p w14:paraId="0C3E39B2" w14:textId="77777777" w:rsidR="00210581" w:rsidRPr="002B7B8B" w:rsidRDefault="00210581" w:rsidP="00B41FE4">
            <w:pPr>
              <w:pStyle w:val="TableText"/>
              <w:keepNext/>
              <w:keepLines/>
              <w:rPr>
                <w:szCs w:val="24"/>
              </w:rPr>
            </w:pPr>
            <w:r w:rsidRPr="002B7B8B">
              <w:rPr>
                <w:color w:val="000000"/>
                <w:szCs w:val="24"/>
              </w:rPr>
              <w:t>N/A</w:t>
            </w:r>
          </w:p>
        </w:tc>
        <w:tc>
          <w:tcPr>
            <w:tcW w:w="864" w:type="dxa"/>
            <w:tcBorders>
              <w:top w:val="single" w:sz="4" w:space="0" w:color="auto"/>
              <w:bottom w:val="nil"/>
            </w:tcBorders>
            <w:vAlign w:val="bottom"/>
          </w:tcPr>
          <w:p w14:paraId="4A381E48" w14:textId="77777777" w:rsidR="00210581" w:rsidRPr="002B7B8B" w:rsidRDefault="00210581" w:rsidP="00B41FE4">
            <w:pPr>
              <w:pStyle w:val="TableText"/>
              <w:keepNext/>
              <w:keepLines/>
              <w:rPr>
                <w:szCs w:val="24"/>
              </w:rPr>
            </w:pPr>
            <w:r w:rsidRPr="002B7B8B">
              <w:rPr>
                <w:color w:val="000000"/>
                <w:szCs w:val="24"/>
              </w:rPr>
              <w:t>N/A</w:t>
            </w:r>
          </w:p>
        </w:tc>
        <w:tc>
          <w:tcPr>
            <w:tcW w:w="720" w:type="dxa"/>
            <w:tcBorders>
              <w:top w:val="single" w:sz="4" w:space="0" w:color="auto"/>
              <w:bottom w:val="nil"/>
            </w:tcBorders>
            <w:vAlign w:val="bottom"/>
          </w:tcPr>
          <w:p w14:paraId="65EE87F8" w14:textId="77777777" w:rsidR="00210581" w:rsidRPr="002B7B8B" w:rsidRDefault="00210581" w:rsidP="00B41FE4">
            <w:pPr>
              <w:pStyle w:val="TableText"/>
              <w:keepNext/>
              <w:keepLines/>
              <w:rPr>
                <w:szCs w:val="24"/>
              </w:rPr>
            </w:pPr>
            <w:r w:rsidRPr="002B7B8B">
              <w:rPr>
                <w:color w:val="000000"/>
                <w:szCs w:val="24"/>
              </w:rPr>
              <w:t>N/A</w:t>
            </w:r>
          </w:p>
        </w:tc>
      </w:tr>
      <w:tr w:rsidR="00210581" w:rsidRPr="00D24375" w14:paraId="018D8D5B" w14:textId="77777777" w:rsidTr="00B41FE4">
        <w:tc>
          <w:tcPr>
            <w:tcW w:w="5040" w:type="dxa"/>
            <w:tcBorders>
              <w:top w:val="nil"/>
            </w:tcBorders>
            <w:hideMark/>
          </w:tcPr>
          <w:p w14:paraId="48D3FE0A" w14:textId="77777777" w:rsidR="00210581" w:rsidRPr="00D24375" w:rsidRDefault="00210581" w:rsidP="00B41FE4">
            <w:pPr>
              <w:pStyle w:val="TableText"/>
              <w:keepNext/>
              <w:keepLines/>
              <w:rPr>
                <w:noProof w:val="0"/>
              </w:rPr>
            </w:pPr>
            <w:r w:rsidRPr="00D24375">
              <w:rPr>
                <w:noProof w:val="0"/>
              </w:rPr>
              <w:t>Asian</w:t>
            </w:r>
          </w:p>
        </w:tc>
        <w:tc>
          <w:tcPr>
            <w:tcW w:w="1152" w:type="dxa"/>
            <w:tcBorders>
              <w:top w:val="nil"/>
            </w:tcBorders>
            <w:vAlign w:val="bottom"/>
          </w:tcPr>
          <w:p w14:paraId="07C5B01C" w14:textId="77777777" w:rsidR="00210581" w:rsidRPr="002B7B8B" w:rsidRDefault="00210581" w:rsidP="00B41FE4">
            <w:pPr>
              <w:pStyle w:val="TableText"/>
              <w:keepNext/>
              <w:keepLines/>
              <w:rPr>
                <w:szCs w:val="24"/>
              </w:rPr>
            </w:pPr>
            <w:r w:rsidRPr="002B7B8B">
              <w:rPr>
                <w:color w:val="000000"/>
                <w:szCs w:val="24"/>
              </w:rPr>
              <w:t>56</w:t>
            </w:r>
          </w:p>
        </w:tc>
        <w:tc>
          <w:tcPr>
            <w:tcW w:w="720" w:type="dxa"/>
            <w:tcBorders>
              <w:top w:val="nil"/>
            </w:tcBorders>
            <w:vAlign w:val="bottom"/>
          </w:tcPr>
          <w:p w14:paraId="4601D9EB" w14:textId="77777777" w:rsidR="00210581" w:rsidRPr="002B7B8B" w:rsidRDefault="00210581" w:rsidP="00B41FE4">
            <w:pPr>
              <w:pStyle w:val="TableText"/>
              <w:keepNext/>
              <w:keepLines/>
              <w:rPr>
                <w:szCs w:val="24"/>
              </w:rPr>
            </w:pPr>
            <w:r w:rsidRPr="002B7B8B">
              <w:rPr>
                <w:color w:val="000000"/>
                <w:szCs w:val="24"/>
              </w:rPr>
              <w:t>20</w:t>
            </w:r>
          </w:p>
        </w:tc>
        <w:tc>
          <w:tcPr>
            <w:tcW w:w="720" w:type="dxa"/>
            <w:tcBorders>
              <w:top w:val="nil"/>
            </w:tcBorders>
            <w:vAlign w:val="bottom"/>
          </w:tcPr>
          <w:p w14:paraId="5011EB9B" w14:textId="77777777" w:rsidR="00210581" w:rsidRPr="002B7B8B" w:rsidRDefault="00210581" w:rsidP="00B41FE4">
            <w:pPr>
              <w:pStyle w:val="TableText"/>
              <w:keepNext/>
              <w:keepLines/>
              <w:rPr>
                <w:szCs w:val="24"/>
              </w:rPr>
            </w:pPr>
            <w:r w:rsidRPr="002B7B8B">
              <w:rPr>
                <w:color w:val="000000"/>
                <w:szCs w:val="24"/>
              </w:rPr>
              <w:t>9</w:t>
            </w:r>
          </w:p>
        </w:tc>
        <w:tc>
          <w:tcPr>
            <w:tcW w:w="720" w:type="dxa"/>
            <w:tcBorders>
              <w:top w:val="nil"/>
            </w:tcBorders>
            <w:vAlign w:val="bottom"/>
          </w:tcPr>
          <w:p w14:paraId="5A886DFA" w14:textId="77777777" w:rsidR="00210581" w:rsidRPr="002B7B8B" w:rsidRDefault="00210581" w:rsidP="00B41FE4">
            <w:pPr>
              <w:pStyle w:val="TableText"/>
              <w:keepNext/>
              <w:keepLines/>
              <w:rPr>
                <w:szCs w:val="24"/>
              </w:rPr>
            </w:pPr>
            <w:r w:rsidRPr="002B7B8B">
              <w:rPr>
                <w:color w:val="000000"/>
                <w:szCs w:val="24"/>
              </w:rPr>
              <w:t>20%</w:t>
            </w:r>
          </w:p>
        </w:tc>
        <w:tc>
          <w:tcPr>
            <w:tcW w:w="864" w:type="dxa"/>
            <w:tcBorders>
              <w:top w:val="nil"/>
            </w:tcBorders>
            <w:vAlign w:val="bottom"/>
          </w:tcPr>
          <w:p w14:paraId="3EEFF367" w14:textId="77777777" w:rsidR="00210581" w:rsidRPr="002B7B8B" w:rsidRDefault="00210581" w:rsidP="00B41FE4">
            <w:pPr>
              <w:pStyle w:val="TableText"/>
              <w:keepNext/>
              <w:keepLines/>
              <w:rPr>
                <w:szCs w:val="24"/>
              </w:rPr>
            </w:pPr>
            <w:r w:rsidRPr="002B7B8B">
              <w:rPr>
                <w:color w:val="000000"/>
                <w:szCs w:val="24"/>
              </w:rPr>
              <w:t>79%</w:t>
            </w:r>
          </w:p>
        </w:tc>
        <w:tc>
          <w:tcPr>
            <w:tcW w:w="720" w:type="dxa"/>
            <w:tcBorders>
              <w:top w:val="nil"/>
            </w:tcBorders>
            <w:vAlign w:val="bottom"/>
          </w:tcPr>
          <w:p w14:paraId="16597942" w14:textId="77777777" w:rsidR="00210581" w:rsidRPr="002B7B8B" w:rsidRDefault="00210581" w:rsidP="00B41FE4">
            <w:pPr>
              <w:pStyle w:val="TableText"/>
              <w:keepNext/>
              <w:keepLines/>
              <w:rPr>
                <w:szCs w:val="24"/>
              </w:rPr>
            </w:pPr>
            <w:r w:rsidRPr="002B7B8B">
              <w:rPr>
                <w:color w:val="000000"/>
                <w:szCs w:val="24"/>
              </w:rPr>
              <w:t>2%</w:t>
            </w:r>
          </w:p>
        </w:tc>
      </w:tr>
      <w:tr w:rsidR="00210581" w:rsidRPr="00D24375" w14:paraId="41417168" w14:textId="77777777" w:rsidTr="00B41FE4">
        <w:tc>
          <w:tcPr>
            <w:tcW w:w="5040" w:type="dxa"/>
            <w:hideMark/>
          </w:tcPr>
          <w:p w14:paraId="2E748E43" w14:textId="77777777" w:rsidR="00210581" w:rsidRPr="00D24375" w:rsidRDefault="00210581" w:rsidP="00B41FE4">
            <w:pPr>
              <w:pStyle w:val="TableText"/>
              <w:keepNext/>
              <w:keepLines/>
              <w:rPr>
                <w:noProof w:val="0"/>
              </w:rPr>
            </w:pPr>
            <w:r w:rsidRPr="00D24375">
              <w:rPr>
                <w:noProof w:val="0"/>
              </w:rPr>
              <w:t>Native Hawaiian or Other Pacific Islander</w:t>
            </w:r>
          </w:p>
        </w:tc>
        <w:tc>
          <w:tcPr>
            <w:tcW w:w="1152" w:type="dxa"/>
            <w:vAlign w:val="bottom"/>
          </w:tcPr>
          <w:p w14:paraId="48826EA4" w14:textId="77777777" w:rsidR="00210581" w:rsidRPr="002B7B8B" w:rsidRDefault="00210581" w:rsidP="00B41FE4">
            <w:pPr>
              <w:pStyle w:val="TableText"/>
              <w:keepNext/>
              <w:keepLines/>
              <w:rPr>
                <w:szCs w:val="24"/>
              </w:rPr>
            </w:pPr>
            <w:r w:rsidRPr="002B7B8B">
              <w:rPr>
                <w:color w:val="000000"/>
                <w:szCs w:val="24"/>
              </w:rPr>
              <w:t>1</w:t>
            </w:r>
          </w:p>
        </w:tc>
        <w:tc>
          <w:tcPr>
            <w:tcW w:w="720" w:type="dxa"/>
            <w:vAlign w:val="bottom"/>
          </w:tcPr>
          <w:p w14:paraId="4EDB67CD" w14:textId="77777777" w:rsidR="00210581" w:rsidRPr="002B7B8B" w:rsidRDefault="00210581" w:rsidP="00B41FE4">
            <w:pPr>
              <w:pStyle w:val="TableText"/>
              <w:keepNext/>
              <w:keepLines/>
              <w:rPr>
                <w:szCs w:val="24"/>
              </w:rPr>
            </w:pPr>
            <w:r w:rsidRPr="002B7B8B">
              <w:rPr>
                <w:color w:val="000000"/>
                <w:szCs w:val="24"/>
              </w:rPr>
              <w:t>N/A</w:t>
            </w:r>
          </w:p>
        </w:tc>
        <w:tc>
          <w:tcPr>
            <w:tcW w:w="720" w:type="dxa"/>
            <w:vAlign w:val="bottom"/>
          </w:tcPr>
          <w:p w14:paraId="5229F9F0" w14:textId="77777777" w:rsidR="00210581" w:rsidRPr="002B7B8B" w:rsidRDefault="00210581" w:rsidP="00B41FE4">
            <w:pPr>
              <w:pStyle w:val="TableText"/>
              <w:keepNext/>
              <w:keepLines/>
              <w:rPr>
                <w:szCs w:val="24"/>
              </w:rPr>
            </w:pPr>
            <w:r w:rsidRPr="002B7B8B">
              <w:rPr>
                <w:color w:val="000000"/>
                <w:szCs w:val="24"/>
              </w:rPr>
              <w:t>N/A</w:t>
            </w:r>
          </w:p>
        </w:tc>
        <w:tc>
          <w:tcPr>
            <w:tcW w:w="720" w:type="dxa"/>
            <w:vAlign w:val="bottom"/>
          </w:tcPr>
          <w:p w14:paraId="2F665D8E" w14:textId="77777777" w:rsidR="00210581" w:rsidRPr="002B7B8B" w:rsidRDefault="00210581" w:rsidP="00B41FE4">
            <w:pPr>
              <w:pStyle w:val="TableText"/>
              <w:keepNext/>
              <w:keepLines/>
              <w:rPr>
                <w:szCs w:val="24"/>
              </w:rPr>
            </w:pPr>
            <w:r w:rsidRPr="002B7B8B">
              <w:rPr>
                <w:color w:val="000000"/>
                <w:szCs w:val="24"/>
              </w:rPr>
              <w:t>N/A</w:t>
            </w:r>
          </w:p>
        </w:tc>
        <w:tc>
          <w:tcPr>
            <w:tcW w:w="864" w:type="dxa"/>
            <w:vAlign w:val="bottom"/>
          </w:tcPr>
          <w:p w14:paraId="051FE39C" w14:textId="77777777" w:rsidR="00210581" w:rsidRPr="002B7B8B" w:rsidRDefault="00210581" w:rsidP="00B41FE4">
            <w:pPr>
              <w:pStyle w:val="TableText"/>
              <w:keepNext/>
              <w:keepLines/>
              <w:rPr>
                <w:szCs w:val="24"/>
              </w:rPr>
            </w:pPr>
            <w:r w:rsidRPr="002B7B8B">
              <w:rPr>
                <w:color w:val="000000"/>
                <w:szCs w:val="24"/>
              </w:rPr>
              <w:t>N/A</w:t>
            </w:r>
          </w:p>
        </w:tc>
        <w:tc>
          <w:tcPr>
            <w:tcW w:w="720" w:type="dxa"/>
            <w:vAlign w:val="bottom"/>
          </w:tcPr>
          <w:p w14:paraId="336B950A" w14:textId="77777777" w:rsidR="00210581" w:rsidRPr="002B7B8B" w:rsidRDefault="00210581" w:rsidP="00B41FE4">
            <w:pPr>
              <w:pStyle w:val="TableText"/>
              <w:keepNext/>
              <w:keepLines/>
              <w:rPr>
                <w:szCs w:val="24"/>
              </w:rPr>
            </w:pPr>
            <w:r w:rsidRPr="002B7B8B">
              <w:rPr>
                <w:color w:val="000000"/>
                <w:szCs w:val="24"/>
              </w:rPr>
              <w:t>N/A</w:t>
            </w:r>
          </w:p>
        </w:tc>
      </w:tr>
      <w:tr w:rsidR="00210581" w:rsidRPr="00D24375" w14:paraId="70708121" w14:textId="77777777" w:rsidTr="00B41FE4">
        <w:tc>
          <w:tcPr>
            <w:tcW w:w="5040" w:type="dxa"/>
            <w:hideMark/>
          </w:tcPr>
          <w:p w14:paraId="06A87548" w14:textId="77777777" w:rsidR="00210581" w:rsidRPr="00D24375" w:rsidRDefault="00210581" w:rsidP="00B41FE4">
            <w:pPr>
              <w:pStyle w:val="TableText"/>
              <w:keepNext/>
              <w:keepLines/>
              <w:rPr>
                <w:noProof w:val="0"/>
              </w:rPr>
            </w:pPr>
            <w:r w:rsidRPr="00D24375">
              <w:rPr>
                <w:noProof w:val="0"/>
              </w:rPr>
              <w:t>Filipino</w:t>
            </w:r>
          </w:p>
        </w:tc>
        <w:tc>
          <w:tcPr>
            <w:tcW w:w="1152" w:type="dxa"/>
            <w:vAlign w:val="bottom"/>
          </w:tcPr>
          <w:p w14:paraId="07A7FE1C" w14:textId="77777777" w:rsidR="00210581" w:rsidRPr="002B7B8B" w:rsidRDefault="00210581" w:rsidP="00B41FE4">
            <w:pPr>
              <w:pStyle w:val="TableText"/>
              <w:keepNext/>
              <w:keepLines/>
              <w:rPr>
                <w:szCs w:val="24"/>
              </w:rPr>
            </w:pPr>
            <w:r w:rsidRPr="002B7B8B">
              <w:rPr>
                <w:color w:val="000000"/>
                <w:szCs w:val="24"/>
              </w:rPr>
              <w:t>15</w:t>
            </w:r>
          </w:p>
        </w:tc>
        <w:tc>
          <w:tcPr>
            <w:tcW w:w="720" w:type="dxa"/>
            <w:vAlign w:val="bottom"/>
          </w:tcPr>
          <w:p w14:paraId="52CC3F6E" w14:textId="77777777" w:rsidR="00210581" w:rsidRPr="002B7B8B" w:rsidRDefault="00210581" w:rsidP="00B41FE4">
            <w:pPr>
              <w:pStyle w:val="TableText"/>
              <w:keepNext/>
              <w:keepLines/>
              <w:rPr>
                <w:szCs w:val="24"/>
              </w:rPr>
            </w:pPr>
            <w:r w:rsidRPr="002B7B8B">
              <w:rPr>
                <w:color w:val="000000"/>
                <w:szCs w:val="24"/>
              </w:rPr>
              <w:t>16</w:t>
            </w:r>
          </w:p>
        </w:tc>
        <w:tc>
          <w:tcPr>
            <w:tcW w:w="720" w:type="dxa"/>
            <w:vAlign w:val="bottom"/>
          </w:tcPr>
          <w:p w14:paraId="00AA2ED7" w14:textId="77777777" w:rsidR="00210581" w:rsidRPr="002B7B8B" w:rsidRDefault="00210581" w:rsidP="00B41FE4">
            <w:pPr>
              <w:pStyle w:val="TableText"/>
              <w:keepNext/>
              <w:keepLines/>
              <w:rPr>
                <w:szCs w:val="24"/>
              </w:rPr>
            </w:pPr>
            <w:r w:rsidRPr="002B7B8B">
              <w:rPr>
                <w:color w:val="000000"/>
                <w:szCs w:val="24"/>
              </w:rPr>
              <w:t>10</w:t>
            </w:r>
          </w:p>
        </w:tc>
        <w:tc>
          <w:tcPr>
            <w:tcW w:w="720" w:type="dxa"/>
            <w:vAlign w:val="bottom"/>
          </w:tcPr>
          <w:p w14:paraId="1BD39359" w14:textId="77777777" w:rsidR="00210581" w:rsidRPr="002B7B8B" w:rsidRDefault="00210581" w:rsidP="00B41FE4">
            <w:pPr>
              <w:pStyle w:val="TableText"/>
              <w:keepNext/>
              <w:keepLines/>
              <w:rPr>
                <w:szCs w:val="24"/>
              </w:rPr>
            </w:pPr>
            <w:r w:rsidRPr="002B7B8B">
              <w:rPr>
                <w:color w:val="000000"/>
                <w:szCs w:val="24"/>
              </w:rPr>
              <w:t>27%</w:t>
            </w:r>
          </w:p>
        </w:tc>
        <w:tc>
          <w:tcPr>
            <w:tcW w:w="864" w:type="dxa"/>
            <w:vAlign w:val="bottom"/>
          </w:tcPr>
          <w:p w14:paraId="1EC87B60" w14:textId="77777777" w:rsidR="00210581" w:rsidRPr="002B7B8B" w:rsidRDefault="00210581" w:rsidP="00B41FE4">
            <w:pPr>
              <w:pStyle w:val="TableText"/>
              <w:keepNext/>
              <w:keepLines/>
              <w:rPr>
                <w:szCs w:val="24"/>
              </w:rPr>
            </w:pPr>
            <w:r w:rsidRPr="002B7B8B">
              <w:rPr>
                <w:color w:val="000000"/>
                <w:szCs w:val="24"/>
              </w:rPr>
              <w:t>73%</w:t>
            </w:r>
          </w:p>
        </w:tc>
        <w:tc>
          <w:tcPr>
            <w:tcW w:w="720" w:type="dxa"/>
            <w:vAlign w:val="bottom"/>
          </w:tcPr>
          <w:p w14:paraId="0C31E024" w14:textId="77777777" w:rsidR="00210581" w:rsidRPr="002B7B8B" w:rsidRDefault="00210581" w:rsidP="00B41FE4">
            <w:pPr>
              <w:pStyle w:val="TableText"/>
              <w:keepNext/>
              <w:keepLines/>
              <w:rPr>
                <w:szCs w:val="24"/>
              </w:rPr>
            </w:pPr>
            <w:r w:rsidRPr="002B7B8B">
              <w:rPr>
                <w:color w:val="000000"/>
                <w:szCs w:val="24"/>
              </w:rPr>
              <w:t>N/A</w:t>
            </w:r>
          </w:p>
        </w:tc>
      </w:tr>
      <w:tr w:rsidR="00210581" w:rsidRPr="00D24375" w14:paraId="20952198" w14:textId="77777777" w:rsidTr="00B41FE4">
        <w:tc>
          <w:tcPr>
            <w:tcW w:w="5040" w:type="dxa"/>
            <w:hideMark/>
          </w:tcPr>
          <w:p w14:paraId="2716D274" w14:textId="77777777" w:rsidR="00210581" w:rsidRPr="00D24375" w:rsidRDefault="00210581" w:rsidP="00B41FE4">
            <w:pPr>
              <w:pStyle w:val="TableText"/>
              <w:keepNext/>
              <w:keepLines/>
              <w:rPr>
                <w:noProof w:val="0"/>
              </w:rPr>
            </w:pPr>
            <w:r w:rsidRPr="00D24375">
              <w:rPr>
                <w:noProof w:val="0"/>
              </w:rPr>
              <w:t>Hispanic or Latino</w:t>
            </w:r>
          </w:p>
        </w:tc>
        <w:tc>
          <w:tcPr>
            <w:tcW w:w="1152" w:type="dxa"/>
            <w:vAlign w:val="bottom"/>
          </w:tcPr>
          <w:p w14:paraId="319466F6" w14:textId="77777777" w:rsidR="00210581" w:rsidRPr="002B7B8B" w:rsidRDefault="00210581" w:rsidP="00B41FE4">
            <w:pPr>
              <w:pStyle w:val="TableText"/>
              <w:keepNext/>
              <w:keepLines/>
              <w:rPr>
                <w:szCs w:val="24"/>
              </w:rPr>
            </w:pPr>
            <w:r w:rsidRPr="002B7B8B">
              <w:rPr>
                <w:color w:val="000000"/>
                <w:szCs w:val="24"/>
              </w:rPr>
              <w:t>447</w:t>
            </w:r>
          </w:p>
        </w:tc>
        <w:tc>
          <w:tcPr>
            <w:tcW w:w="720" w:type="dxa"/>
            <w:vAlign w:val="bottom"/>
          </w:tcPr>
          <w:p w14:paraId="253EB566" w14:textId="77777777" w:rsidR="00210581" w:rsidRPr="002B7B8B" w:rsidRDefault="00210581" w:rsidP="00B41FE4">
            <w:pPr>
              <w:pStyle w:val="TableText"/>
              <w:keepNext/>
              <w:keepLines/>
              <w:rPr>
                <w:szCs w:val="24"/>
              </w:rPr>
            </w:pPr>
            <w:r w:rsidRPr="002B7B8B">
              <w:rPr>
                <w:color w:val="000000"/>
                <w:szCs w:val="24"/>
              </w:rPr>
              <w:t>22</w:t>
            </w:r>
          </w:p>
        </w:tc>
        <w:tc>
          <w:tcPr>
            <w:tcW w:w="720" w:type="dxa"/>
            <w:vAlign w:val="bottom"/>
          </w:tcPr>
          <w:p w14:paraId="71C1CF36" w14:textId="77777777" w:rsidR="00210581" w:rsidRPr="002B7B8B" w:rsidRDefault="00210581" w:rsidP="00B41FE4">
            <w:pPr>
              <w:pStyle w:val="TableText"/>
              <w:keepNext/>
              <w:keepLines/>
              <w:rPr>
                <w:szCs w:val="24"/>
              </w:rPr>
            </w:pPr>
            <w:r w:rsidRPr="002B7B8B">
              <w:rPr>
                <w:color w:val="000000"/>
                <w:szCs w:val="24"/>
              </w:rPr>
              <w:t>9</w:t>
            </w:r>
          </w:p>
        </w:tc>
        <w:tc>
          <w:tcPr>
            <w:tcW w:w="720" w:type="dxa"/>
            <w:vAlign w:val="bottom"/>
          </w:tcPr>
          <w:p w14:paraId="33373D8F" w14:textId="77777777" w:rsidR="00210581" w:rsidRPr="002B7B8B" w:rsidRDefault="00210581" w:rsidP="00B41FE4">
            <w:pPr>
              <w:pStyle w:val="TableText"/>
              <w:keepNext/>
              <w:keepLines/>
              <w:rPr>
                <w:szCs w:val="24"/>
              </w:rPr>
            </w:pPr>
            <w:r w:rsidRPr="002B7B8B">
              <w:rPr>
                <w:color w:val="000000"/>
                <w:szCs w:val="24"/>
              </w:rPr>
              <w:t>12%</w:t>
            </w:r>
          </w:p>
        </w:tc>
        <w:tc>
          <w:tcPr>
            <w:tcW w:w="864" w:type="dxa"/>
            <w:vAlign w:val="bottom"/>
          </w:tcPr>
          <w:p w14:paraId="69416300" w14:textId="77777777" w:rsidR="00210581" w:rsidRPr="002B7B8B" w:rsidRDefault="00210581" w:rsidP="00B41FE4">
            <w:pPr>
              <w:pStyle w:val="TableText"/>
              <w:keepNext/>
              <w:keepLines/>
              <w:rPr>
                <w:szCs w:val="24"/>
              </w:rPr>
            </w:pPr>
            <w:r w:rsidRPr="002B7B8B">
              <w:rPr>
                <w:color w:val="000000"/>
                <w:szCs w:val="24"/>
              </w:rPr>
              <w:t>82%</w:t>
            </w:r>
          </w:p>
        </w:tc>
        <w:tc>
          <w:tcPr>
            <w:tcW w:w="720" w:type="dxa"/>
            <w:vAlign w:val="bottom"/>
          </w:tcPr>
          <w:p w14:paraId="0C7FDEDB" w14:textId="77777777" w:rsidR="00210581" w:rsidRPr="002B7B8B" w:rsidRDefault="00210581" w:rsidP="00B41FE4">
            <w:pPr>
              <w:pStyle w:val="TableText"/>
              <w:keepNext/>
              <w:keepLines/>
              <w:rPr>
                <w:szCs w:val="24"/>
              </w:rPr>
            </w:pPr>
            <w:r w:rsidRPr="002B7B8B">
              <w:rPr>
                <w:color w:val="000000"/>
                <w:szCs w:val="24"/>
              </w:rPr>
              <w:t>6%</w:t>
            </w:r>
          </w:p>
        </w:tc>
      </w:tr>
      <w:tr w:rsidR="00210581" w:rsidRPr="00D24375" w14:paraId="5795326E" w14:textId="77777777" w:rsidTr="00B41FE4">
        <w:tc>
          <w:tcPr>
            <w:tcW w:w="5040" w:type="dxa"/>
            <w:hideMark/>
          </w:tcPr>
          <w:p w14:paraId="14369A3D" w14:textId="77777777" w:rsidR="00210581" w:rsidRPr="00D24375" w:rsidRDefault="00210581" w:rsidP="00B41FE4">
            <w:pPr>
              <w:pStyle w:val="TableText"/>
              <w:keepNext/>
              <w:keepLines/>
              <w:rPr>
                <w:noProof w:val="0"/>
              </w:rPr>
            </w:pPr>
            <w:r w:rsidRPr="00D24375">
              <w:rPr>
                <w:noProof w:val="0"/>
              </w:rPr>
              <w:t>Black or African American</w:t>
            </w:r>
          </w:p>
        </w:tc>
        <w:tc>
          <w:tcPr>
            <w:tcW w:w="1152" w:type="dxa"/>
            <w:vAlign w:val="bottom"/>
          </w:tcPr>
          <w:p w14:paraId="0DC7DDB8" w14:textId="77777777" w:rsidR="00210581" w:rsidRPr="002B7B8B" w:rsidRDefault="00210581" w:rsidP="00B41FE4">
            <w:pPr>
              <w:pStyle w:val="TableText"/>
              <w:keepNext/>
              <w:keepLines/>
              <w:rPr>
                <w:szCs w:val="24"/>
              </w:rPr>
            </w:pPr>
            <w:r w:rsidRPr="002B7B8B">
              <w:rPr>
                <w:color w:val="000000"/>
                <w:szCs w:val="24"/>
              </w:rPr>
              <w:t>46</w:t>
            </w:r>
          </w:p>
        </w:tc>
        <w:tc>
          <w:tcPr>
            <w:tcW w:w="720" w:type="dxa"/>
            <w:vAlign w:val="bottom"/>
          </w:tcPr>
          <w:p w14:paraId="4791A13A" w14:textId="77777777" w:rsidR="00210581" w:rsidRPr="002B7B8B" w:rsidRDefault="00210581" w:rsidP="00B41FE4">
            <w:pPr>
              <w:pStyle w:val="TableText"/>
              <w:keepNext/>
              <w:keepLines/>
              <w:rPr>
                <w:szCs w:val="24"/>
              </w:rPr>
            </w:pPr>
            <w:r w:rsidRPr="002B7B8B">
              <w:rPr>
                <w:color w:val="000000"/>
                <w:szCs w:val="24"/>
              </w:rPr>
              <w:t>21</w:t>
            </w:r>
          </w:p>
        </w:tc>
        <w:tc>
          <w:tcPr>
            <w:tcW w:w="720" w:type="dxa"/>
            <w:vAlign w:val="bottom"/>
          </w:tcPr>
          <w:p w14:paraId="38E30F8E" w14:textId="77777777" w:rsidR="00210581" w:rsidRPr="002B7B8B" w:rsidRDefault="00210581" w:rsidP="00B41FE4">
            <w:pPr>
              <w:pStyle w:val="TableText"/>
              <w:keepNext/>
              <w:keepLines/>
              <w:rPr>
                <w:szCs w:val="24"/>
              </w:rPr>
            </w:pPr>
            <w:r w:rsidRPr="002B7B8B">
              <w:rPr>
                <w:color w:val="000000"/>
                <w:szCs w:val="24"/>
              </w:rPr>
              <w:t>10</w:t>
            </w:r>
          </w:p>
        </w:tc>
        <w:tc>
          <w:tcPr>
            <w:tcW w:w="720" w:type="dxa"/>
            <w:vAlign w:val="bottom"/>
          </w:tcPr>
          <w:p w14:paraId="79D87A1F" w14:textId="77777777" w:rsidR="00210581" w:rsidRPr="002B7B8B" w:rsidRDefault="00210581" w:rsidP="00B41FE4">
            <w:pPr>
              <w:pStyle w:val="TableText"/>
              <w:keepNext/>
              <w:keepLines/>
              <w:rPr>
                <w:szCs w:val="24"/>
              </w:rPr>
            </w:pPr>
            <w:r w:rsidRPr="002B7B8B">
              <w:rPr>
                <w:color w:val="000000"/>
                <w:szCs w:val="24"/>
              </w:rPr>
              <w:t>13%</w:t>
            </w:r>
          </w:p>
        </w:tc>
        <w:tc>
          <w:tcPr>
            <w:tcW w:w="864" w:type="dxa"/>
            <w:vAlign w:val="bottom"/>
          </w:tcPr>
          <w:p w14:paraId="00D1F8AB" w14:textId="77777777" w:rsidR="00210581" w:rsidRPr="002B7B8B" w:rsidRDefault="00210581" w:rsidP="00B41FE4">
            <w:pPr>
              <w:pStyle w:val="TableText"/>
              <w:keepNext/>
              <w:keepLines/>
              <w:rPr>
                <w:szCs w:val="24"/>
              </w:rPr>
            </w:pPr>
            <w:r w:rsidRPr="002B7B8B">
              <w:rPr>
                <w:color w:val="000000"/>
                <w:szCs w:val="24"/>
              </w:rPr>
              <w:t>76%</w:t>
            </w:r>
          </w:p>
        </w:tc>
        <w:tc>
          <w:tcPr>
            <w:tcW w:w="720" w:type="dxa"/>
            <w:vAlign w:val="bottom"/>
          </w:tcPr>
          <w:p w14:paraId="123D5FE9" w14:textId="77777777" w:rsidR="00210581" w:rsidRPr="002B7B8B" w:rsidRDefault="00210581" w:rsidP="00B41FE4">
            <w:pPr>
              <w:pStyle w:val="TableText"/>
              <w:keepNext/>
              <w:keepLines/>
              <w:rPr>
                <w:szCs w:val="24"/>
              </w:rPr>
            </w:pPr>
            <w:r w:rsidRPr="002B7B8B">
              <w:rPr>
                <w:color w:val="000000"/>
                <w:szCs w:val="24"/>
              </w:rPr>
              <w:t>11%</w:t>
            </w:r>
          </w:p>
        </w:tc>
      </w:tr>
      <w:tr w:rsidR="00210581" w:rsidRPr="00D24375" w14:paraId="16D1ABFF" w14:textId="77777777" w:rsidTr="00B41FE4">
        <w:tc>
          <w:tcPr>
            <w:tcW w:w="5040" w:type="dxa"/>
            <w:hideMark/>
          </w:tcPr>
          <w:p w14:paraId="11BC8190" w14:textId="77777777" w:rsidR="00210581" w:rsidRPr="00D24375" w:rsidRDefault="00210581" w:rsidP="00B41FE4">
            <w:pPr>
              <w:pStyle w:val="TableText"/>
              <w:keepNext/>
              <w:keepLines/>
              <w:rPr>
                <w:noProof w:val="0"/>
              </w:rPr>
            </w:pPr>
            <w:r w:rsidRPr="00D24375">
              <w:rPr>
                <w:noProof w:val="0"/>
              </w:rPr>
              <w:t>White</w:t>
            </w:r>
          </w:p>
        </w:tc>
        <w:tc>
          <w:tcPr>
            <w:tcW w:w="1152" w:type="dxa"/>
            <w:vAlign w:val="bottom"/>
          </w:tcPr>
          <w:p w14:paraId="07C33A26" w14:textId="77777777" w:rsidR="00210581" w:rsidRPr="002B7B8B" w:rsidRDefault="00210581" w:rsidP="00B41FE4">
            <w:pPr>
              <w:pStyle w:val="TableText"/>
              <w:keepNext/>
              <w:keepLines/>
              <w:rPr>
                <w:szCs w:val="24"/>
              </w:rPr>
            </w:pPr>
            <w:r w:rsidRPr="002B7B8B">
              <w:rPr>
                <w:color w:val="000000"/>
                <w:szCs w:val="24"/>
              </w:rPr>
              <w:t>197</w:t>
            </w:r>
          </w:p>
        </w:tc>
        <w:tc>
          <w:tcPr>
            <w:tcW w:w="720" w:type="dxa"/>
            <w:vAlign w:val="bottom"/>
          </w:tcPr>
          <w:p w14:paraId="679A6632" w14:textId="77777777" w:rsidR="00210581" w:rsidRPr="002B7B8B" w:rsidRDefault="00210581" w:rsidP="00B41FE4">
            <w:pPr>
              <w:pStyle w:val="TableText"/>
              <w:keepNext/>
              <w:keepLines/>
              <w:rPr>
                <w:szCs w:val="24"/>
              </w:rPr>
            </w:pPr>
            <w:r w:rsidRPr="002B7B8B">
              <w:rPr>
                <w:color w:val="000000"/>
                <w:szCs w:val="24"/>
              </w:rPr>
              <w:t>20</w:t>
            </w:r>
          </w:p>
        </w:tc>
        <w:tc>
          <w:tcPr>
            <w:tcW w:w="720" w:type="dxa"/>
            <w:vAlign w:val="bottom"/>
          </w:tcPr>
          <w:p w14:paraId="294F7451" w14:textId="77777777" w:rsidR="00210581" w:rsidRPr="002B7B8B" w:rsidRDefault="00210581" w:rsidP="00B41FE4">
            <w:pPr>
              <w:pStyle w:val="TableText"/>
              <w:keepNext/>
              <w:keepLines/>
              <w:rPr>
                <w:szCs w:val="24"/>
              </w:rPr>
            </w:pPr>
            <w:r w:rsidRPr="002B7B8B">
              <w:rPr>
                <w:color w:val="000000"/>
                <w:szCs w:val="24"/>
              </w:rPr>
              <w:t>10</w:t>
            </w:r>
          </w:p>
        </w:tc>
        <w:tc>
          <w:tcPr>
            <w:tcW w:w="720" w:type="dxa"/>
            <w:vAlign w:val="bottom"/>
          </w:tcPr>
          <w:p w14:paraId="682E0D55" w14:textId="77777777" w:rsidR="00210581" w:rsidRPr="002B7B8B" w:rsidRDefault="00210581" w:rsidP="00B41FE4">
            <w:pPr>
              <w:pStyle w:val="TableText"/>
              <w:keepNext/>
              <w:keepLines/>
              <w:rPr>
                <w:szCs w:val="24"/>
              </w:rPr>
            </w:pPr>
            <w:r w:rsidRPr="002B7B8B">
              <w:rPr>
                <w:color w:val="000000"/>
                <w:szCs w:val="24"/>
              </w:rPr>
              <w:t>18%</w:t>
            </w:r>
          </w:p>
        </w:tc>
        <w:tc>
          <w:tcPr>
            <w:tcW w:w="864" w:type="dxa"/>
            <w:vAlign w:val="bottom"/>
          </w:tcPr>
          <w:p w14:paraId="49C261C6" w14:textId="77777777" w:rsidR="00210581" w:rsidRPr="002B7B8B" w:rsidRDefault="00210581" w:rsidP="00B41FE4">
            <w:pPr>
              <w:pStyle w:val="TableText"/>
              <w:keepNext/>
              <w:keepLines/>
              <w:rPr>
                <w:szCs w:val="24"/>
              </w:rPr>
            </w:pPr>
            <w:r w:rsidRPr="002B7B8B">
              <w:rPr>
                <w:color w:val="000000"/>
                <w:szCs w:val="24"/>
              </w:rPr>
              <w:t>76%</w:t>
            </w:r>
          </w:p>
        </w:tc>
        <w:tc>
          <w:tcPr>
            <w:tcW w:w="720" w:type="dxa"/>
            <w:vAlign w:val="bottom"/>
          </w:tcPr>
          <w:p w14:paraId="412DD859" w14:textId="77777777" w:rsidR="00210581" w:rsidRPr="002B7B8B" w:rsidRDefault="00210581" w:rsidP="00B41FE4">
            <w:pPr>
              <w:pStyle w:val="TableText"/>
              <w:keepNext/>
              <w:keepLines/>
              <w:rPr>
                <w:szCs w:val="24"/>
              </w:rPr>
            </w:pPr>
            <w:r w:rsidRPr="002B7B8B">
              <w:rPr>
                <w:color w:val="000000"/>
                <w:szCs w:val="24"/>
              </w:rPr>
              <w:t>6%</w:t>
            </w:r>
          </w:p>
        </w:tc>
      </w:tr>
      <w:tr w:rsidR="00210581" w:rsidRPr="00D24375" w14:paraId="53986FC9" w14:textId="77777777" w:rsidTr="00B41FE4">
        <w:tc>
          <w:tcPr>
            <w:tcW w:w="5040" w:type="dxa"/>
            <w:tcBorders>
              <w:bottom w:val="single" w:sz="4" w:space="0" w:color="auto"/>
            </w:tcBorders>
            <w:hideMark/>
          </w:tcPr>
          <w:p w14:paraId="04C00B11" w14:textId="77777777" w:rsidR="00210581" w:rsidRPr="00D24375" w:rsidRDefault="00210581" w:rsidP="00B41FE4">
            <w:pPr>
              <w:pStyle w:val="TableText"/>
              <w:keepNext/>
              <w:keepLines/>
              <w:rPr>
                <w:noProof w:val="0"/>
              </w:rPr>
            </w:pPr>
            <w:r w:rsidRPr="00D24375">
              <w:rPr>
                <w:noProof w:val="0"/>
              </w:rPr>
              <w:t>Two or more races</w:t>
            </w:r>
          </w:p>
        </w:tc>
        <w:tc>
          <w:tcPr>
            <w:tcW w:w="1152" w:type="dxa"/>
            <w:tcBorders>
              <w:bottom w:val="single" w:sz="4" w:space="0" w:color="auto"/>
            </w:tcBorders>
            <w:vAlign w:val="bottom"/>
          </w:tcPr>
          <w:p w14:paraId="56752BD8" w14:textId="77777777" w:rsidR="00210581" w:rsidRPr="002B7B8B" w:rsidRDefault="00210581" w:rsidP="00B41FE4">
            <w:pPr>
              <w:pStyle w:val="TableText"/>
              <w:keepNext/>
              <w:keepLines/>
              <w:rPr>
                <w:szCs w:val="24"/>
              </w:rPr>
            </w:pPr>
            <w:r w:rsidRPr="002B7B8B">
              <w:rPr>
                <w:color w:val="000000"/>
                <w:szCs w:val="24"/>
              </w:rPr>
              <w:t>46</w:t>
            </w:r>
          </w:p>
        </w:tc>
        <w:tc>
          <w:tcPr>
            <w:tcW w:w="720" w:type="dxa"/>
            <w:tcBorders>
              <w:bottom w:val="single" w:sz="4" w:space="0" w:color="auto"/>
            </w:tcBorders>
            <w:vAlign w:val="bottom"/>
          </w:tcPr>
          <w:p w14:paraId="681FDECC" w14:textId="77777777" w:rsidR="00210581" w:rsidRPr="002B7B8B" w:rsidRDefault="00210581" w:rsidP="00B41FE4">
            <w:pPr>
              <w:pStyle w:val="TableText"/>
              <w:keepNext/>
              <w:keepLines/>
              <w:rPr>
                <w:szCs w:val="24"/>
              </w:rPr>
            </w:pPr>
            <w:r w:rsidRPr="002B7B8B">
              <w:rPr>
                <w:color w:val="000000"/>
                <w:szCs w:val="24"/>
              </w:rPr>
              <w:t>20</w:t>
            </w:r>
          </w:p>
        </w:tc>
        <w:tc>
          <w:tcPr>
            <w:tcW w:w="720" w:type="dxa"/>
            <w:tcBorders>
              <w:bottom w:val="single" w:sz="4" w:space="0" w:color="auto"/>
            </w:tcBorders>
            <w:vAlign w:val="bottom"/>
          </w:tcPr>
          <w:p w14:paraId="29B33671" w14:textId="77777777" w:rsidR="00210581" w:rsidRPr="002B7B8B" w:rsidRDefault="00210581" w:rsidP="00B41FE4">
            <w:pPr>
              <w:pStyle w:val="TableText"/>
              <w:keepNext/>
              <w:keepLines/>
              <w:rPr>
                <w:szCs w:val="24"/>
              </w:rPr>
            </w:pPr>
            <w:r w:rsidRPr="002B7B8B">
              <w:rPr>
                <w:color w:val="000000"/>
                <w:szCs w:val="24"/>
              </w:rPr>
              <w:t>10</w:t>
            </w:r>
          </w:p>
        </w:tc>
        <w:tc>
          <w:tcPr>
            <w:tcW w:w="720" w:type="dxa"/>
            <w:tcBorders>
              <w:bottom w:val="single" w:sz="4" w:space="0" w:color="auto"/>
            </w:tcBorders>
            <w:vAlign w:val="bottom"/>
          </w:tcPr>
          <w:p w14:paraId="5B3C49F7" w14:textId="77777777" w:rsidR="00210581" w:rsidRPr="002B7B8B" w:rsidRDefault="00210581" w:rsidP="00B41FE4">
            <w:pPr>
              <w:pStyle w:val="TableText"/>
              <w:keepNext/>
              <w:keepLines/>
              <w:rPr>
                <w:szCs w:val="24"/>
              </w:rPr>
            </w:pPr>
            <w:r w:rsidRPr="002B7B8B">
              <w:rPr>
                <w:color w:val="000000"/>
                <w:szCs w:val="24"/>
              </w:rPr>
              <w:t>20%</w:t>
            </w:r>
          </w:p>
        </w:tc>
        <w:tc>
          <w:tcPr>
            <w:tcW w:w="864" w:type="dxa"/>
            <w:tcBorders>
              <w:bottom w:val="single" w:sz="4" w:space="0" w:color="auto"/>
            </w:tcBorders>
            <w:vAlign w:val="bottom"/>
          </w:tcPr>
          <w:p w14:paraId="32EE7C6C" w14:textId="77777777" w:rsidR="00210581" w:rsidRPr="002B7B8B" w:rsidRDefault="00210581" w:rsidP="00B41FE4">
            <w:pPr>
              <w:pStyle w:val="TableText"/>
              <w:keepNext/>
              <w:keepLines/>
              <w:rPr>
                <w:szCs w:val="24"/>
              </w:rPr>
            </w:pPr>
            <w:r w:rsidRPr="002B7B8B">
              <w:rPr>
                <w:color w:val="000000"/>
                <w:szCs w:val="24"/>
              </w:rPr>
              <w:t>74%</w:t>
            </w:r>
          </w:p>
        </w:tc>
        <w:tc>
          <w:tcPr>
            <w:tcW w:w="720" w:type="dxa"/>
            <w:tcBorders>
              <w:bottom w:val="single" w:sz="4" w:space="0" w:color="auto"/>
            </w:tcBorders>
            <w:vAlign w:val="bottom"/>
          </w:tcPr>
          <w:p w14:paraId="02280019" w14:textId="77777777" w:rsidR="00210581" w:rsidRPr="002B7B8B" w:rsidRDefault="00210581" w:rsidP="00B41FE4">
            <w:pPr>
              <w:pStyle w:val="TableText"/>
              <w:keepNext/>
              <w:keepLines/>
              <w:rPr>
                <w:szCs w:val="24"/>
              </w:rPr>
            </w:pPr>
            <w:r w:rsidRPr="002B7B8B">
              <w:rPr>
                <w:color w:val="000000"/>
                <w:szCs w:val="24"/>
              </w:rPr>
              <w:t>7%</w:t>
            </w:r>
          </w:p>
        </w:tc>
      </w:tr>
      <w:tr w:rsidR="00210581" w:rsidRPr="00D24375" w14:paraId="5C777D78" w14:textId="77777777" w:rsidTr="00B41FE4">
        <w:tc>
          <w:tcPr>
            <w:tcW w:w="5040" w:type="dxa"/>
            <w:tcBorders>
              <w:top w:val="single" w:sz="4" w:space="0" w:color="auto"/>
              <w:bottom w:val="nil"/>
            </w:tcBorders>
            <w:hideMark/>
          </w:tcPr>
          <w:p w14:paraId="1A054E69" w14:textId="77777777" w:rsidR="00210581" w:rsidRPr="00D24375" w:rsidRDefault="00210581" w:rsidP="00B41FE4">
            <w:pPr>
              <w:pStyle w:val="TableText"/>
              <w:rPr>
                <w:noProof w:val="0"/>
              </w:rPr>
            </w:pPr>
            <w:r w:rsidRPr="00D24375">
              <w:rPr>
                <w:noProof w:val="0"/>
              </w:rPr>
              <w:t>English only</w:t>
            </w:r>
          </w:p>
        </w:tc>
        <w:tc>
          <w:tcPr>
            <w:tcW w:w="1152" w:type="dxa"/>
            <w:tcBorders>
              <w:top w:val="single" w:sz="4" w:space="0" w:color="auto"/>
              <w:bottom w:val="nil"/>
            </w:tcBorders>
            <w:vAlign w:val="bottom"/>
          </w:tcPr>
          <w:p w14:paraId="589DDB33" w14:textId="77777777" w:rsidR="00210581" w:rsidRPr="002B7B8B" w:rsidRDefault="00210581" w:rsidP="00B41FE4">
            <w:pPr>
              <w:pStyle w:val="TableText"/>
              <w:rPr>
                <w:szCs w:val="24"/>
              </w:rPr>
            </w:pPr>
            <w:r w:rsidRPr="002B7B8B">
              <w:rPr>
                <w:color w:val="000000"/>
                <w:szCs w:val="24"/>
              </w:rPr>
              <w:t>542</w:t>
            </w:r>
          </w:p>
        </w:tc>
        <w:tc>
          <w:tcPr>
            <w:tcW w:w="720" w:type="dxa"/>
            <w:tcBorders>
              <w:top w:val="single" w:sz="4" w:space="0" w:color="auto"/>
              <w:bottom w:val="nil"/>
            </w:tcBorders>
            <w:vAlign w:val="bottom"/>
          </w:tcPr>
          <w:p w14:paraId="3AEF1130" w14:textId="77777777" w:rsidR="00210581" w:rsidRPr="002B7B8B" w:rsidRDefault="00210581" w:rsidP="00B41FE4">
            <w:pPr>
              <w:pStyle w:val="TableText"/>
              <w:rPr>
                <w:szCs w:val="24"/>
              </w:rPr>
            </w:pPr>
            <w:r w:rsidRPr="002B7B8B">
              <w:rPr>
                <w:color w:val="000000"/>
                <w:szCs w:val="24"/>
              </w:rPr>
              <w:t>21</w:t>
            </w:r>
          </w:p>
        </w:tc>
        <w:tc>
          <w:tcPr>
            <w:tcW w:w="720" w:type="dxa"/>
            <w:tcBorders>
              <w:top w:val="single" w:sz="4" w:space="0" w:color="auto"/>
              <w:bottom w:val="nil"/>
            </w:tcBorders>
            <w:vAlign w:val="bottom"/>
          </w:tcPr>
          <w:p w14:paraId="00733A3B" w14:textId="77777777" w:rsidR="00210581" w:rsidRPr="002B7B8B" w:rsidRDefault="00210581" w:rsidP="00B41FE4">
            <w:pPr>
              <w:pStyle w:val="TableText"/>
              <w:rPr>
                <w:szCs w:val="24"/>
              </w:rPr>
            </w:pPr>
            <w:r w:rsidRPr="002B7B8B">
              <w:rPr>
                <w:color w:val="000000"/>
                <w:szCs w:val="24"/>
              </w:rPr>
              <w:t>10</w:t>
            </w:r>
          </w:p>
        </w:tc>
        <w:tc>
          <w:tcPr>
            <w:tcW w:w="720" w:type="dxa"/>
            <w:tcBorders>
              <w:top w:val="single" w:sz="4" w:space="0" w:color="auto"/>
              <w:bottom w:val="nil"/>
            </w:tcBorders>
            <w:vAlign w:val="bottom"/>
          </w:tcPr>
          <w:p w14:paraId="5F8D8A1A" w14:textId="77777777" w:rsidR="00210581" w:rsidRPr="002B7B8B" w:rsidRDefault="00210581" w:rsidP="00B41FE4">
            <w:pPr>
              <w:pStyle w:val="TableText"/>
              <w:rPr>
                <w:szCs w:val="24"/>
              </w:rPr>
            </w:pPr>
            <w:r w:rsidRPr="002B7B8B">
              <w:rPr>
                <w:color w:val="000000"/>
                <w:szCs w:val="24"/>
              </w:rPr>
              <w:t>16%</w:t>
            </w:r>
          </w:p>
        </w:tc>
        <w:tc>
          <w:tcPr>
            <w:tcW w:w="864" w:type="dxa"/>
            <w:tcBorders>
              <w:top w:val="single" w:sz="4" w:space="0" w:color="auto"/>
              <w:bottom w:val="nil"/>
            </w:tcBorders>
            <w:vAlign w:val="bottom"/>
          </w:tcPr>
          <w:p w14:paraId="53F7E8C7" w14:textId="77777777" w:rsidR="00210581" w:rsidRPr="002B7B8B" w:rsidRDefault="00210581" w:rsidP="00B41FE4">
            <w:pPr>
              <w:pStyle w:val="TableText"/>
              <w:rPr>
                <w:szCs w:val="24"/>
              </w:rPr>
            </w:pPr>
            <w:r w:rsidRPr="002B7B8B">
              <w:rPr>
                <w:color w:val="000000"/>
                <w:szCs w:val="24"/>
              </w:rPr>
              <w:t>79%</w:t>
            </w:r>
          </w:p>
        </w:tc>
        <w:tc>
          <w:tcPr>
            <w:tcW w:w="720" w:type="dxa"/>
            <w:tcBorders>
              <w:top w:val="single" w:sz="4" w:space="0" w:color="auto"/>
              <w:bottom w:val="nil"/>
            </w:tcBorders>
            <w:vAlign w:val="bottom"/>
          </w:tcPr>
          <w:p w14:paraId="68A9FDB8" w14:textId="77777777" w:rsidR="00210581" w:rsidRPr="002B7B8B" w:rsidRDefault="00210581" w:rsidP="00B41FE4">
            <w:pPr>
              <w:pStyle w:val="TableText"/>
              <w:rPr>
                <w:szCs w:val="24"/>
              </w:rPr>
            </w:pPr>
            <w:r w:rsidRPr="002B7B8B">
              <w:rPr>
                <w:color w:val="000000"/>
                <w:szCs w:val="24"/>
              </w:rPr>
              <w:t>5%</w:t>
            </w:r>
          </w:p>
        </w:tc>
      </w:tr>
      <w:tr w:rsidR="00210581" w:rsidRPr="00D24375" w14:paraId="48EAF634" w14:textId="77777777" w:rsidTr="00B41FE4">
        <w:tc>
          <w:tcPr>
            <w:tcW w:w="5040" w:type="dxa"/>
            <w:tcBorders>
              <w:top w:val="nil"/>
            </w:tcBorders>
            <w:hideMark/>
          </w:tcPr>
          <w:p w14:paraId="6F154792" w14:textId="77777777" w:rsidR="00210581" w:rsidRPr="00D24375" w:rsidRDefault="00210581" w:rsidP="00B41FE4">
            <w:pPr>
              <w:pStyle w:val="TableText"/>
              <w:rPr>
                <w:noProof w:val="0"/>
              </w:rPr>
            </w:pPr>
            <w:r w:rsidRPr="00D24375">
              <w:rPr>
                <w:noProof w:val="0"/>
              </w:rPr>
              <w:t>IFEP</w:t>
            </w:r>
          </w:p>
        </w:tc>
        <w:tc>
          <w:tcPr>
            <w:tcW w:w="1152" w:type="dxa"/>
            <w:tcBorders>
              <w:top w:val="nil"/>
            </w:tcBorders>
            <w:vAlign w:val="bottom"/>
          </w:tcPr>
          <w:p w14:paraId="1E67AA38" w14:textId="77777777" w:rsidR="00210581" w:rsidRPr="002B7B8B" w:rsidRDefault="00210581" w:rsidP="00B41FE4">
            <w:pPr>
              <w:pStyle w:val="TableText"/>
              <w:rPr>
                <w:szCs w:val="24"/>
              </w:rPr>
            </w:pPr>
            <w:r w:rsidRPr="002B7B8B">
              <w:rPr>
                <w:color w:val="000000"/>
                <w:szCs w:val="24"/>
              </w:rPr>
              <w:t>7</w:t>
            </w:r>
          </w:p>
        </w:tc>
        <w:tc>
          <w:tcPr>
            <w:tcW w:w="720" w:type="dxa"/>
            <w:tcBorders>
              <w:top w:val="nil"/>
            </w:tcBorders>
            <w:vAlign w:val="bottom"/>
          </w:tcPr>
          <w:p w14:paraId="09F9FBB1" w14:textId="77777777" w:rsidR="00210581" w:rsidRPr="002B7B8B" w:rsidRDefault="00210581" w:rsidP="00B41FE4">
            <w:pPr>
              <w:pStyle w:val="TableText"/>
              <w:rPr>
                <w:szCs w:val="24"/>
              </w:rPr>
            </w:pPr>
            <w:r w:rsidRPr="002B7B8B">
              <w:rPr>
                <w:color w:val="000000"/>
                <w:szCs w:val="24"/>
              </w:rPr>
              <w:t>N/A</w:t>
            </w:r>
          </w:p>
        </w:tc>
        <w:tc>
          <w:tcPr>
            <w:tcW w:w="720" w:type="dxa"/>
            <w:tcBorders>
              <w:top w:val="nil"/>
            </w:tcBorders>
            <w:vAlign w:val="bottom"/>
          </w:tcPr>
          <w:p w14:paraId="56396481" w14:textId="77777777" w:rsidR="00210581" w:rsidRPr="002B7B8B" w:rsidRDefault="00210581" w:rsidP="00B41FE4">
            <w:pPr>
              <w:pStyle w:val="TableText"/>
              <w:rPr>
                <w:szCs w:val="24"/>
              </w:rPr>
            </w:pPr>
            <w:r w:rsidRPr="002B7B8B">
              <w:rPr>
                <w:color w:val="000000"/>
                <w:szCs w:val="24"/>
              </w:rPr>
              <w:t>N/A</w:t>
            </w:r>
          </w:p>
        </w:tc>
        <w:tc>
          <w:tcPr>
            <w:tcW w:w="720" w:type="dxa"/>
            <w:tcBorders>
              <w:top w:val="nil"/>
            </w:tcBorders>
            <w:vAlign w:val="bottom"/>
          </w:tcPr>
          <w:p w14:paraId="72D19355" w14:textId="77777777" w:rsidR="00210581" w:rsidRPr="002B7B8B" w:rsidRDefault="00210581" w:rsidP="00B41FE4">
            <w:pPr>
              <w:pStyle w:val="TableText"/>
              <w:rPr>
                <w:szCs w:val="24"/>
              </w:rPr>
            </w:pPr>
            <w:r w:rsidRPr="002B7B8B">
              <w:rPr>
                <w:color w:val="000000"/>
                <w:szCs w:val="24"/>
              </w:rPr>
              <w:t>N/A</w:t>
            </w:r>
          </w:p>
        </w:tc>
        <w:tc>
          <w:tcPr>
            <w:tcW w:w="864" w:type="dxa"/>
            <w:tcBorders>
              <w:top w:val="nil"/>
            </w:tcBorders>
            <w:vAlign w:val="bottom"/>
          </w:tcPr>
          <w:p w14:paraId="6D0E285A" w14:textId="77777777" w:rsidR="00210581" w:rsidRPr="002B7B8B" w:rsidRDefault="00210581" w:rsidP="00B41FE4">
            <w:pPr>
              <w:pStyle w:val="TableText"/>
              <w:rPr>
                <w:szCs w:val="24"/>
              </w:rPr>
            </w:pPr>
            <w:r w:rsidRPr="002B7B8B">
              <w:rPr>
                <w:color w:val="000000"/>
                <w:szCs w:val="24"/>
              </w:rPr>
              <w:t>N/A</w:t>
            </w:r>
          </w:p>
        </w:tc>
        <w:tc>
          <w:tcPr>
            <w:tcW w:w="720" w:type="dxa"/>
            <w:tcBorders>
              <w:top w:val="nil"/>
            </w:tcBorders>
            <w:vAlign w:val="bottom"/>
          </w:tcPr>
          <w:p w14:paraId="532EE3EE" w14:textId="77777777" w:rsidR="00210581" w:rsidRPr="002B7B8B" w:rsidRDefault="00210581" w:rsidP="00B41FE4">
            <w:pPr>
              <w:pStyle w:val="TableText"/>
              <w:rPr>
                <w:szCs w:val="24"/>
              </w:rPr>
            </w:pPr>
            <w:r w:rsidRPr="002B7B8B">
              <w:rPr>
                <w:color w:val="000000"/>
                <w:szCs w:val="24"/>
              </w:rPr>
              <w:t>N/A</w:t>
            </w:r>
          </w:p>
        </w:tc>
      </w:tr>
      <w:tr w:rsidR="00210581" w:rsidRPr="00D24375" w14:paraId="0E5FC053" w14:textId="77777777" w:rsidTr="00B41FE4">
        <w:tc>
          <w:tcPr>
            <w:tcW w:w="5040" w:type="dxa"/>
            <w:hideMark/>
          </w:tcPr>
          <w:p w14:paraId="78F4136F" w14:textId="77777777" w:rsidR="00210581" w:rsidRPr="00D24375" w:rsidRDefault="00210581" w:rsidP="00B41FE4">
            <w:pPr>
              <w:pStyle w:val="TableText"/>
              <w:rPr>
                <w:noProof w:val="0"/>
              </w:rPr>
            </w:pPr>
            <w:r w:rsidRPr="00D24375">
              <w:rPr>
                <w:noProof w:val="0"/>
              </w:rPr>
              <w:t>EL</w:t>
            </w:r>
          </w:p>
        </w:tc>
        <w:tc>
          <w:tcPr>
            <w:tcW w:w="1152" w:type="dxa"/>
            <w:vAlign w:val="bottom"/>
          </w:tcPr>
          <w:p w14:paraId="469A94C4" w14:textId="77777777" w:rsidR="00210581" w:rsidRPr="002B7B8B" w:rsidRDefault="00210581" w:rsidP="00B41FE4">
            <w:pPr>
              <w:pStyle w:val="TableText"/>
              <w:rPr>
                <w:szCs w:val="24"/>
              </w:rPr>
            </w:pPr>
            <w:r w:rsidRPr="002B7B8B">
              <w:rPr>
                <w:color w:val="000000"/>
                <w:szCs w:val="24"/>
              </w:rPr>
              <w:t>172</w:t>
            </w:r>
          </w:p>
        </w:tc>
        <w:tc>
          <w:tcPr>
            <w:tcW w:w="720" w:type="dxa"/>
            <w:vAlign w:val="bottom"/>
          </w:tcPr>
          <w:p w14:paraId="3349FE64" w14:textId="77777777" w:rsidR="00210581" w:rsidRPr="002B7B8B" w:rsidRDefault="00210581" w:rsidP="00B41FE4">
            <w:pPr>
              <w:pStyle w:val="TableText"/>
              <w:rPr>
                <w:szCs w:val="24"/>
              </w:rPr>
            </w:pPr>
            <w:r w:rsidRPr="002B7B8B">
              <w:rPr>
                <w:color w:val="000000"/>
                <w:szCs w:val="24"/>
              </w:rPr>
              <w:t>22</w:t>
            </w:r>
          </w:p>
        </w:tc>
        <w:tc>
          <w:tcPr>
            <w:tcW w:w="720" w:type="dxa"/>
            <w:vAlign w:val="bottom"/>
          </w:tcPr>
          <w:p w14:paraId="38B11E57" w14:textId="77777777" w:rsidR="00210581" w:rsidRPr="002B7B8B" w:rsidRDefault="00210581" w:rsidP="00B41FE4">
            <w:pPr>
              <w:pStyle w:val="TableText"/>
              <w:rPr>
                <w:szCs w:val="24"/>
              </w:rPr>
            </w:pPr>
            <w:r w:rsidRPr="002B7B8B">
              <w:rPr>
                <w:color w:val="000000"/>
                <w:szCs w:val="24"/>
              </w:rPr>
              <w:t>9</w:t>
            </w:r>
          </w:p>
        </w:tc>
        <w:tc>
          <w:tcPr>
            <w:tcW w:w="720" w:type="dxa"/>
            <w:vAlign w:val="bottom"/>
          </w:tcPr>
          <w:p w14:paraId="7DE5CB8A" w14:textId="77777777" w:rsidR="00210581" w:rsidRPr="002B7B8B" w:rsidRDefault="00210581" w:rsidP="00B41FE4">
            <w:pPr>
              <w:pStyle w:val="TableText"/>
              <w:rPr>
                <w:szCs w:val="24"/>
              </w:rPr>
            </w:pPr>
            <w:r w:rsidRPr="002B7B8B">
              <w:rPr>
                <w:color w:val="000000"/>
                <w:szCs w:val="24"/>
              </w:rPr>
              <w:t>12%</w:t>
            </w:r>
          </w:p>
        </w:tc>
        <w:tc>
          <w:tcPr>
            <w:tcW w:w="864" w:type="dxa"/>
            <w:vAlign w:val="bottom"/>
          </w:tcPr>
          <w:p w14:paraId="73BE6876" w14:textId="77777777" w:rsidR="00210581" w:rsidRPr="002B7B8B" w:rsidRDefault="00210581" w:rsidP="00B41FE4">
            <w:pPr>
              <w:pStyle w:val="TableText"/>
              <w:rPr>
                <w:szCs w:val="24"/>
              </w:rPr>
            </w:pPr>
            <w:r w:rsidRPr="002B7B8B">
              <w:rPr>
                <w:color w:val="000000"/>
                <w:szCs w:val="24"/>
              </w:rPr>
              <w:t>79%</w:t>
            </w:r>
          </w:p>
        </w:tc>
        <w:tc>
          <w:tcPr>
            <w:tcW w:w="720" w:type="dxa"/>
            <w:vAlign w:val="bottom"/>
          </w:tcPr>
          <w:p w14:paraId="6ABA7678" w14:textId="77777777" w:rsidR="00210581" w:rsidRPr="002B7B8B" w:rsidRDefault="00210581" w:rsidP="00B41FE4">
            <w:pPr>
              <w:pStyle w:val="TableText"/>
              <w:rPr>
                <w:szCs w:val="24"/>
              </w:rPr>
            </w:pPr>
            <w:r w:rsidRPr="002B7B8B">
              <w:rPr>
                <w:color w:val="000000"/>
                <w:szCs w:val="24"/>
              </w:rPr>
              <w:t>9%</w:t>
            </w:r>
          </w:p>
        </w:tc>
      </w:tr>
      <w:tr w:rsidR="00210581" w:rsidRPr="00D24375" w14:paraId="68A1AA75" w14:textId="77777777" w:rsidTr="00B41FE4">
        <w:tc>
          <w:tcPr>
            <w:tcW w:w="5040" w:type="dxa"/>
            <w:hideMark/>
          </w:tcPr>
          <w:p w14:paraId="0A61E4C1" w14:textId="77777777" w:rsidR="00210581" w:rsidRPr="00D24375" w:rsidRDefault="00210581" w:rsidP="00B41FE4">
            <w:pPr>
              <w:pStyle w:val="TableText"/>
              <w:rPr>
                <w:noProof w:val="0"/>
              </w:rPr>
            </w:pPr>
            <w:r w:rsidRPr="00D24375">
              <w:rPr>
                <w:noProof w:val="0"/>
              </w:rPr>
              <w:t>RFEP</w:t>
            </w:r>
          </w:p>
        </w:tc>
        <w:tc>
          <w:tcPr>
            <w:tcW w:w="1152" w:type="dxa"/>
            <w:vAlign w:val="bottom"/>
          </w:tcPr>
          <w:p w14:paraId="68918738" w14:textId="77777777" w:rsidR="00210581" w:rsidRPr="002B7B8B" w:rsidRDefault="00210581" w:rsidP="00B41FE4">
            <w:pPr>
              <w:pStyle w:val="TableText"/>
              <w:rPr>
                <w:szCs w:val="24"/>
              </w:rPr>
            </w:pPr>
            <w:r w:rsidRPr="002B7B8B">
              <w:rPr>
                <w:color w:val="000000"/>
                <w:szCs w:val="24"/>
              </w:rPr>
              <w:t>94</w:t>
            </w:r>
          </w:p>
        </w:tc>
        <w:tc>
          <w:tcPr>
            <w:tcW w:w="720" w:type="dxa"/>
            <w:vAlign w:val="bottom"/>
          </w:tcPr>
          <w:p w14:paraId="31FD57A5" w14:textId="77777777" w:rsidR="00210581" w:rsidRPr="002B7B8B" w:rsidRDefault="00210581" w:rsidP="00B41FE4">
            <w:pPr>
              <w:pStyle w:val="TableText"/>
              <w:rPr>
                <w:szCs w:val="24"/>
              </w:rPr>
            </w:pPr>
            <w:r w:rsidRPr="002B7B8B">
              <w:rPr>
                <w:color w:val="000000"/>
                <w:szCs w:val="24"/>
              </w:rPr>
              <w:t>22</w:t>
            </w:r>
          </w:p>
        </w:tc>
        <w:tc>
          <w:tcPr>
            <w:tcW w:w="720" w:type="dxa"/>
            <w:vAlign w:val="bottom"/>
          </w:tcPr>
          <w:p w14:paraId="5F1828C9" w14:textId="77777777" w:rsidR="00210581" w:rsidRPr="002B7B8B" w:rsidRDefault="00210581" w:rsidP="00B41FE4">
            <w:pPr>
              <w:pStyle w:val="TableText"/>
              <w:rPr>
                <w:szCs w:val="24"/>
              </w:rPr>
            </w:pPr>
            <w:r w:rsidRPr="002B7B8B">
              <w:rPr>
                <w:color w:val="000000"/>
                <w:szCs w:val="24"/>
              </w:rPr>
              <w:t>8</w:t>
            </w:r>
          </w:p>
        </w:tc>
        <w:tc>
          <w:tcPr>
            <w:tcW w:w="720" w:type="dxa"/>
            <w:vAlign w:val="bottom"/>
          </w:tcPr>
          <w:p w14:paraId="3CE18AAD" w14:textId="77777777" w:rsidR="00210581" w:rsidRPr="002B7B8B" w:rsidRDefault="00210581" w:rsidP="00B41FE4">
            <w:pPr>
              <w:pStyle w:val="TableText"/>
              <w:rPr>
                <w:szCs w:val="24"/>
              </w:rPr>
            </w:pPr>
            <w:r w:rsidRPr="002B7B8B">
              <w:rPr>
                <w:color w:val="000000"/>
                <w:szCs w:val="24"/>
              </w:rPr>
              <w:t>11%</w:t>
            </w:r>
          </w:p>
        </w:tc>
        <w:tc>
          <w:tcPr>
            <w:tcW w:w="864" w:type="dxa"/>
            <w:vAlign w:val="bottom"/>
          </w:tcPr>
          <w:p w14:paraId="3391D8A7" w14:textId="77777777" w:rsidR="00210581" w:rsidRPr="002B7B8B" w:rsidRDefault="00210581" w:rsidP="00B41FE4">
            <w:pPr>
              <w:pStyle w:val="TableText"/>
              <w:rPr>
                <w:szCs w:val="24"/>
              </w:rPr>
            </w:pPr>
            <w:r w:rsidRPr="002B7B8B">
              <w:rPr>
                <w:color w:val="000000"/>
                <w:szCs w:val="24"/>
              </w:rPr>
              <w:t>87%</w:t>
            </w:r>
          </w:p>
        </w:tc>
        <w:tc>
          <w:tcPr>
            <w:tcW w:w="720" w:type="dxa"/>
            <w:vAlign w:val="bottom"/>
          </w:tcPr>
          <w:p w14:paraId="7D315548" w14:textId="77777777" w:rsidR="00210581" w:rsidRPr="002B7B8B" w:rsidRDefault="00210581" w:rsidP="00B41FE4">
            <w:pPr>
              <w:pStyle w:val="TableText"/>
              <w:rPr>
                <w:szCs w:val="24"/>
              </w:rPr>
            </w:pPr>
            <w:r w:rsidRPr="002B7B8B">
              <w:rPr>
                <w:color w:val="000000"/>
                <w:szCs w:val="24"/>
              </w:rPr>
              <w:t>2%</w:t>
            </w:r>
          </w:p>
        </w:tc>
      </w:tr>
      <w:tr w:rsidR="00210581" w:rsidRPr="00D24375" w14:paraId="32A80BC0" w14:textId="77777777" w:rsidTr="00B41FE4">
        <w:tc>
          <w:tcPr>
            <w:tcW w:w="5040" w:type="dxa"/>
          </w:tcPr>
          <w:p w14:paraId="1D153BB9" w14:textId="77777777" w:rsidR="00210581" w:rsidRPr="00D24375" w:rsidRDefault="00210581" w:rsidP="00B41FE4">
            <w:pPr>
              <w:pStyle w:val="TableText"/>
              <w:rPr>
                <w:noProof w:val="0"/>
              </w:rPr>
            </w:pPr>
            <w:r>
              <w:rPr>
                <w:noProof w:val="0"/>
              </w:rPr>
              <w:t>ADEL</w:t>
            </w:r>
          </w:p>
        </w:tc>
        <w:tc>
          <w:tcPr>
            <w:tcW w:w="1152" w:type="dxa"/>
            <w:vAlign w:val="bottom"/>
          </w:tcPr>
          <w:p w14:paraId="52A0ED4A" w14:textId="77777777" w:rsidR="00210581" w:rsidRPr="002B7B8B" w:rsidRDefault="00210581" w:rsidP="00B41FE4">
            <w:pPr>
              <w:pStyle w:val="TableText"/>
              <w:rPr>
                <w:szCs w:val="24"/>
              </w:rPr>
            </w:pPr>
            <w:r w:rsidRPr="002B7B8B">
              <w:rPr>
                <w:color w:val="000000"/>
                <w:szCs w:val="24"/>
              </w:rPr>
              <w:t>0</w:t>
            </w:r>
          </w:p>
        </w:tc>
        <w:tc>
          <w:tcPr>
            <w:tcW w:w="720" w:type="dxa"/>
            <w:vAlign w:val="bottom"/>
          </w:tcPr>
          <w:p w14:paraId="02BC1BDC"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05857096"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6B3CDDAB" w14:textId="77777777" w:rsidR="00210581" w:rsidRPr="002B7B8B" w:rsidRDefault="00210581" w:rsidP="00B41FE4">
            <w:pPr>
              <w:pStyle w:val="TableText"/>
              <w:rPr>
                <w:szCs w:val="24"/>
              </w:rPr>
            </w:pPr>
            <w:r w:rsidRPr="002B7B8B">
              <w:rPr>
                <w:color w:val="000000"/>
                <w:szCs w:val="24"/>
              </w:rPr>
              <w:t>N/A</w:t>
            </w:r>
          </w:p>
        </w:tc>
        <w:tc>
          <w:tcPr>
            <w:tcW w:w="864" w:type="dxa"/>
            <w:vAlign w:val="bottom"/>
          </w:tcPr>
          <w:p w14:paraId="1910DC47"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36DF6164" w14:textId="77777777" w:rsidR="00210581" w:rsidRPr="002B7B8B" w:rsidRDefault="00210581" w:rsidP="00B41FE4">
            <w:pPr>
              <w:pStyle w:val="TableText"/>
              <w:rPr>
                <w:szCs w:val="24"/>
              </w:rPr>
            </w:pPr>
            <w:r w:rsidRPr="002B7B8B">
              <w:rPr>
                <w:color w:val="000000"/>
                <w:szCs w:val="24"/>
              </w:rPr>
              <w:t>N/A</w:t>
            </w:r>
          </w:p>
        </w:tc>
      </w:tr>
      <w:tr w:rsidR="00210581" w:rsidRPr="00D24375" w14:paraId="1DBDD0AF" w14:textId="77777777" w:rsidTr="00B41FE4">
        <w:tc>
          <w:tcPr>
            <w:tcW w:w="5040" w:type="dxa"/>
            <w:hideMark/>
          </w:tcPr>
          <w:p w14:paraId="73D79718" w14:textId="77777777" w:rsidR="00210581" w:rsidRPr="00D24375" w:rsidRDefault="00210581" w:rsidP="00B41FE4">
            <w:pPr>
              <w:pStyle w:val="TableText"/>
              <w:rPr>
                <w:noProof w:val="0"/>
              </w:rPr>
            </w:pPr>
            <w:r w:rsidRPr="00D24375">
              <w:rPr>
                <w:noProof w:val="0"/>
              </w:rPr>
              <w:t>To be determined</w:t>
            </w:r>
          </w:p>
        </w:tc>
        <w:tc>
          <w:tcPr>
            <w:tcW w:w="1152" w:type="dxa"/>
            <w:vAlign w:val="bottom"/>
          </w:tcPr>
          <w:p w14:paraId="30CC6576" w14:textId="77777777" w:rsidR="00210581" w:rsidRPr="002B7B8B" w:rsidRDefault="00210581" w:rsidP="00B41FE4">
            <w:pPr>
              <w:pStyle w:val="TableText"/>
              <w:rPr>
                <w:szCs w:val="24"/>
              </w:rPr>
            </w:pPr>
            <w:r w:rsidRPr="002B7B8B">
              <w:rPr>
                <w:color w:val="000000"/>
                <w:szCs w:val="24"/>
              </w:rPr>
              <w:t>1</w:t>
            </w:r>
          </w:p>
        </w:tc>
        <w:tc>
          <w:tcPr>
            <w:tcW w:w="720" w:type="dxa"/>
            <w:vAlign w:val="bottom"/>
          </w:tcPr>
          <w:p w14:paraId="2C5D2F84"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0DF4B804"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00443BDC" w14:textId="77777777" w:rsidR="00210581" w:rsidRPr="002B7B8B" w:rsidRDefault="00210581" w:rsidP="00B41FE4">
            <w:pPr>
              <w:pStyle w:val="TableText"/>
              <w:rPr>
                <w:szCs w:val="24"/>
              </w:rPr>
            </w:pPr>
            <w:r w:rsidRPr="002B7B8B">
              <w:rPr>
                <w:color w:val="000000"/>
                <w:szCs w:val="24"/>
              </w:rPr>
              <w:t>N/A</w:t>
            </w:r>
          </w:p>
        </w:tc>
        <w:tc>
          <w:tcPr>
            <w:tcW w:w="864" w:type="dxa"/>
            <w:vAlign w:val="bottom"/>
          </w:tcPr>
          <w:p w14:paraId="54B9288F"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5E55D449" w14:textId="77777777" w:rsidR="00210581" w:rsidRPr="002B7B8B" w:rsidRDefault="00210581" w:rsidP="00B41FE4">
            <w:pPr>
              <w:pStyle w:val="TableText"/>
              <w:rPr>
                <w:szCs w:val="24"/>
              </w:rPr>
            </w:pPr>
            <w:r w:rsidRPr="002B7B8B">
              <w:rPr>
                <w:color w:val="000000"/>
                <w:szCs w:val="24"/>
              </w:rPr>
              <w:t>N/A</w:t>
            </w:r>
          </w:p>
        </w:tc>
      </w:tr>
      <w:tr w:rsidR="00210581" w:rsidRPr="00D24375" w14:paraId="59334264" w14:textId="77777777" w:rsidTr="00B41FE4">
        <w:tc>
          <w:tcPr>
            <w:tcW w:w="5040" w:type="dxa"/>
            <w:tcBorders>
              <w:bottom w:val="single" w:sz="4" w:space="0" w:color="auto"/>
            </w:tcBorders>
            <w:hideMark/>
          </w:tcPr>
          <w:p w14:paraId="15FB8D16" w14:textId="77777777" w:rsidR="00210581" w:rsidRPr="00D24375" w:rsidRDefault="00210581" w:rsidP="00B41FE4">
            <w:pPr>
              <w:pStyle w:val="TableText"/>
              <w:rPr>
                <w:noProof w:val="0"/>
              </w:rPr>
            </w:pPr>
            <w:r w:rsidRPr="00D24375">
              <w:rPr>
                <w:noProof w:val="0"/>
              </w:rPr>
              <w:t>English proficiency unknown</w:t>
            </w:r>
          </w:p>
        </w:tc>
        <w:tc>
          <w:tcPr>
            <w:tcW w:w="1152" w:type="dxa"/>
            <w:tcBorders>
              <w:bottom w:val="single" w:sz="4" w:space="0" w:color="auto"/>
            </w:tcBorders>
            <w:vAlign w:val="bottom"/>
          </w:tcPr>
          <w:p w14:paraId="6E6051B7" w14:textId="77777777" w:rsidR="00210581" w:rsidRPr="002B7B8B" w:rsidRDefault="00210581" w:rsidP="00B41FE4">
            <w:pPr>
              <w:pStyle w:val="TableText"/>
              <w:rPr>
                <w:szCs w:val="24"/>
              </w:rPr>
            </w:pPr>
            <w:r w:rsidRPr="002B7B8B">
              <w:rPr>
                <w:color w:val="000000"/>
                <w:szCs w:val="24"/>
              </w:rPr>
              <w:t>0</w:t>
            </w:r>
          </w:p>
        </w:tc>
        <w:tc>
          <w:tcPr>
            <w:tcW w:w="720" w:type="dxa"/>
            <w:tcBorders>
              <w:bottom w:val="single" w:sz="4" w:space="0" w:color="auto"/>
            </w:tcBorders>
            <w:vAlign w:val="bottom"/>
          </w:tcPr>
          <w:p w14:paraId="002BD9B0" w14:textId="77777777" w:rsidR="00210581" w:rsidRPr="002B7B8B" w:rsidRDefault="00210581" w:rsidP="00B41FE4">
            <w:pPr>
              <w:pStyle w:val="TableText"/>
              <w:rPr>
                <w:szCs w:val="24"/>
              </w:rPr>
            </w:pPr>
            <w:r w:rsidRPr="002B7B8B">
              <w:rPr>
                <w:color w:val="000000"/>
                <w:szCs w:val="24"/>
              </w:rPr>
              <w:t>N/A</w:t>
            </w:r>
          </w:p>
        </w:tc>
        <w:tc>
          <w:tcPr>
            <w:tcW w:w="720" w:type="dxa"/>
            <w:tcBorders>
              <w:bottom w:val="single" w:sz="4" w:space="0" w:color="auto"/>
            </w:tcBorders>
            <w:vAlign w:val="bottom"/>
          </w:tcPr>
          <w:p w14:paraId="2D4AE053" w14:textId="77777777" w:rsidR="00210581" w:rsidRPr="002B7B8B" w:rsidRDefault="00210581" w:rsidP="00B41FE4">
            <w:pPr>
              <w:pStyle w:val="TableText"/>
              <w:rPr>
                <w:szCs w:val="24"/>
              </w:rPr>
            </w:pPr>
            <w:r w:rsidRPr="002B7B8B">
              <w:rPr>
                <w:color w:val="000000"/>
                <w:szCs w:val="24"/>
              </w:rPr>
              <w:t>N/A</w:t>
            </w:r>
          </w:p>
        </w:tc>
        <w:tc>
          <w:tcPr>
            <w:tcW w:w="720" w:type="dxa"/>
            <w:tcBorders>
              <w:bottom w:val="single" w:sz="4" w:space="0" w:color="auto"/>
            </w:tcBorders>
            <w:vAlign w:val="bottom"/>
          </w:tcPr>
          <w:p w14:paraId="2C8C8A26" w14:textId="77777777" w:rsidR="00210581" w:rsidRPr="002B7B8B" w:rsidRDefault="00210581" w:rsidP="00B41FE4">
            <w:pPr>
              <w:pStyle w:val="TableText"/>
              <w:rPr>
                <w:szCs w:val="24"/>
              </w:rPr>
            </w:pPr>
            <w:r w:rsidRPr="002B7B8B">
              <w:rPr>
                <w:color w:val="000000"/>
                <w:szCs w:val="24"/>
              </w:rPr>
              <w:t>N/A</w:t>
            </w:r>
          </w:p>
        </w:tc>
        <w:tc>
          <w:tcPr>
            <w:tcW w:w="864" w:type="dxa"/>
            <w:tcBorders>
              <w:bottom w:val="single" w:sz="4" w:space="0" w:color="auto"/>
            </w:tcBorders>
            <w:vAlign w:val="bottom"/>
          </w:tcPr>
          <w:p w14:paraId="269CAC4C" w14:textId="77777777" w:rsidR="00210581" w:rsidRPr="002B7B8B" w:rsidRDefault="00210581" w:rsidP="00B41FE4">
            <w:pPr>
              <w:pStyle w:val="TableText"/>
              <w:rPr>
                <w:szCs w:val="24"/>
              </w:rPr>
            </w:pPr>
            <w:r w:rsidRPr="002B7B8B">
              <w:rPr>
                <w:color w:val="000000"/>
                <w:szCs w:val="24"/>
              </w:rPr>
              <w:t>N/A</w:t>
            </w:r>
          </w:p>
        </w:tc>
        <w:tc>
          <w:tcPr>
            <w:tcW w:w="720" w:type="dxa"/>
            <w:tcBorders>
              <w:bottom w:val="single" w:sz="4" w:space="0" w:color="auto"/>
            </w:tcBorders>
            <w:vAlign w:val="bottom"/>
          </w:tcPr>
          <w:p w14:paraId="638AA6F0" w14:textId="77777777" w:rsidR="00210581" w:rsidRPr="002B7B8B" w:rsidRDefault="00210581" w:rsidP="00B41FE4">
            <w:pPr>
              <w:pStyle w:val="TableText"/>
              <w:rPr>
                <w:szCs w:val="24"/>
              </w:rPr>
            </w:pPr>
            <w:r w:rsidRPr="002B7B8B">
              <w:rPr>
                <w:color w:val="000000"/>
                <w:szCs w:val="24"/>
              </w:rPr>
              <w:t>N/A</w:t>
            </w:r>
          </w:p>
        </w:tc>
      </w:tr>
      <w:tr w:rsidR="00210581" w:rsidRPr="00D24375" w14:paraId="3A62309B" w14:textId="77777777" w:rsidTr="00B41FE4">
        <w:tc>
          <w:tcPr>
            <w:tcW w:w="5040" w:type="dxa"/>
            <w:tcBorders>
              <w:top w:val="single" w:sz="4" w:space="0" w:color="auto"/>
              <w:bottom w:val="nil"/>
            </w:tcBorders>
            <w:hideMark/>
          </w:tcPr>
          <w:p w14:paraId="1E86E42D" w14:textId="77777777" w:rsidR="00210581" w:rsidRPr="00D24375" w:rsidRDefault="00210581" w:rsidP="00B41FE4">
            <w:pPr>
              <w:pStyle w:val="TableText"/>
              <w:rPr>
                <w:noProof w:val="0"/>
              </w:rPr>
            </w:pPr>
            <w:r w:rsidRPr="00D24375">
              <w:rPr>
                <w:noProof w:val="0"/>
              </w:rPr>
              <w:t>Intellectual disability</w:t>
            </w:r>
          </w:p>
        </w:tc>
        <w:tc>
          <w:tcPr>
            <w:tcW w:w="1152" w:type="dxa"/>
            <w:tcBorders>
              <w:top w:val="single" w:sz="4" w:space="0" w:color="auto"/>
              <w:bottom w:val="nil"/>
            </w:tcBorders>
            <w:vAlign w:val="bottom"/>
          </w:tcPr>
          <w:p w14:paraId="37EC50C4" w14:textId="77777777" w:rsidR="00210581" w:rsidRPr="002B7B8B" w:rsidRDefault="00210581" w:rsidP="00B41FE4">
            <w:pPr>
              <w:pStyle w:val="TableText"/>
              <w:rPr>
                <w:szCs w:val="24"/>
              </w:rPr>
            </w:pPr>
            <w:r w:rsidRPr="002B7B8B">
              <w:rPr>
                <w:color w:val="000000"/>
                <w:szCs w:val="24"/>
              </w:rPr>
              <w:t>289</w:t>
            </w:r>
          </w:p>
        </w:tc>
        <w:tc>
          <w:tcPr>
            <w:tcW w:w="720" w:type="dxa"/>
            <w:tcBorders>
              <w:top w:val="single" w:sz="4" w:space="0" w:color="auto"/>
              <w:bottom w:val="nil"/>
            </w:tcBorders>
            <w:vAlign w:val="bottom"/>
          </w:tcPr>
          <w:p w14:paraId="7FE32E70" w14:textId="77777777" w:rsidR="00210581" w:rsidRPr="002B7B8B" w:rsidRDefault="00210581" w:rsidP="00B41FE4">
            <w:pPr>
              <w:pStyle w:val="TableText"/>
              <w:rPr>
                <w:szCs w:val="24"/>
              </w:rPr>
            </w:pPr>
            <w:r w:rsidRPr="002B7B8B">
              <w:rPr>
                <w:color w:val="000000"/>
                <w:szCs w:val="24"/>
              </w:rPr>
              <w:t>21</w:t>
            </w:r>
          </w:p>
        </w:tc>
        <w:tc>
          <w:tcPr>
            <w:tcW w:w="720" w:type="dxa"/>
            <w:tcBorders>
              <w:top w:val="single" w:sz="4" w:space="0" w:color="auto"/>
              <w:bottom w:val="nil"/>
            </w:tcBorders>
            <w:vAlign w:val="bottom"/>
          </w:tcPr>
          <w:p w14:paraId="49798A94" w14:textId="77777777" w:rsidR="00210581" w:rsidRPr="002B7B8B" w:rsidRDefault="00210581" w:rsidP="00B41FE4">
            <w:pPr>
              <w:pStyle w:val="TableText"/>
              <w:rPr>
                <w:szCs w:val="24"/>
              </w:rPr>
            </w:pPr>
            <w:r w:rsidRPr="002B7B8B">
              <w:rPr>
                <w:color w:val="000000"/>
                <w:szCs w:val="24"/>
              </w:rPr>
              <w:t>8</w:t>
            </w:r>
          </w:p>
        </w:tc>
        <w:tc>
          <w:tcPr>
            <w:tcW w:w="720" w:type="dxa"/>
            <w:tcBorders>
              <w:top w:val="single" w:sz="4" w:space="0" w:color="auto"/>
              <w:bottom w:val="nil"/>
            </w:tcBorders>
            <w:vAlign w:val="bottom"/>
          </w:tcPr>
          <w:p w14:paraId="56C62E66" w14:textId="77777777" w:rsidR="00210581" w:rsidRPr="002B7B8B" w:rsidRDefault="00210581" w:rsidP="00B41FE4">
            <w:pPr>
              <w:pStyle w:val="TableText"/>
              <w:rPr>
                <w:szCs w:val="24"/>
              </w:rPr>
            </w:pPr>
            <w:r w:rsidRPr="002B7B8B">
              <w:rPr>
                <w:color w:val="000000"/>
                <w:szCs w:val="24"/>
              </w:rPr>
              <w:t>11%</w:t>
            </w:r>
          </w:p>
        </w:tc>
        <w:tc>
          <w:tcPr>
            <w:tcW w:w="864" w:type="dxa"/>
            <w:tcBorders>
              <w:top w:val="single" w:sz="4" w:space="0" w:color="auto"/>
              <w:bottom w:val="nil"/>
            </w:tcBorders>
            <w:vAlign w:val="bottom"/>
          </w:tcPr>
          <w:p w14:paraId="0BEEE8B5" w14:textId="77777777" w:rsidR="00210581" w:rsidRPr="002B7B8B" w:rsidRDefault="00210581" w:rsidP="00B41FE4">
            <w:pPr>
              <w:pStyle w:val="TableText"/>
              <w:rPr>
                <w:szCs w:val="24"/>
              </w:rPr>
            </w:pPr>
            <w:r w:rsidRPr="002B7B8B">
              <w:rPr>
                <w:color w:val="000000"/>
                <w:szCs w:val="24"/>
              </w:rPr>
              <w:t>84%</w:t>
            </w:r>
          </w:p>
        </w:tc>
        <w:tc>
          <w:tcPr>
            <w:tcW w:w="720" w:type="dxa"/>
            <w:tcBorders>
              <w:top w:val="single" w:sz="4" w:space="0" w:color="auto"/>
              <w:bottom w:val="nil"/>
            </w:tcBorders>
            <w:vAlign w:val="bottom"/>
          </w:tcPr>
          <w:p w14:paraId="67621F93" w14:textId="77777777" w:rsidR="00210581" w:rsidRPr="002B7B8B" w:rsidRDefault="00210581" w:rsidP="00B41FE4">
            <w:pPr>
              <w:pStyle w:val="TableText"/>
              <w:rPr>
                <w:szCs w:val="24"/>
              </w:rPr>
            </w:pPr>
            <w:r w:rsidRPr="002B7B8B">
              <w:rPr>
                <w:color w:val="000000"/>
                <w:szCs w:val="24"/>
              </w:rPr>
              <w:t>5%</w:t>
            </w:r>
          </w:p>
        </w:tc>
      </w:tr>
      <w:tr w:rsidR="00210581" w:rsidRPr="00D24375" w14:paraId="4A66D36D" w14:textId="77777777" w:rsidTr="00B41FE4">
        <w:tc>
          <w:tcPr>
            <w:tcW w:w="5040" w:type="dxa"/>
            <w:tcBorders>
              <w:top w:val="nil"/>
            </w:tcBorders>
            <w:hideMark/>
          </w:tcPr>
          <w:p w14:paraId="63EF7ADB" w14:textId="77777777" w:rsidR="00210581" w:rsidRPr="00D24375" w:rsidRDefault="00210581" w:rsidP="00B41FE4">
            <w:pPr>
              <w:pStyle w:val="TableText"/>
              <w:rPr>
                <w:noProof w:val="0"/>
              </w:rPr>
            </w:pPr>
            <w:r w:rsidRPr="00D24375">
              <w:rPr>
                <w:noProof w:val="0"/>
              </w:rPr>
              <w:t>Hearing impairment</w:t>
            </w:r>
          </w:p>
        </w:tc>
        <w:tc>
          <w:tcPr>
            <w:tcW w:w="1152" w:type="dxa"/>
            <w:tcBorders>
              <w:top w:val="nil"/>
            </w:tcBorders>
            <w:vAlign w:val="bottom"/>
          </w:tcPr>
          <w:p w14:paraId="75490783" w14:textId="77777777" w:rsidR="00210581" w:rsidRPr="002B7B8B" w:rsidRDefault="00210581" w:rsidP="00B41FE4">
            <w:pPr>
              <w:pStyle w:val="TableText"/>
              <w:rPr>
                <w:szCs w:val="24"/>
              </w:rPr>
            </w:pPr>
            <w:r w:rsidRPr="002B7B8B">
              <w:rPr>
                <w:color w:val="000000"/>
                <w:szCs w:val="24"/>
              </w:rPr>
              <w:t>5</w:t>
            </w:r>
          </w:p>
        </w:tc>
        <w:tc>
          <w:tcPr>
            <w:tcW w:w="720" w:type="dxa"/>
            <w:tcBorders>
              <w:top w:val="nil"/>
            </w:tcBorders>
            <w:vAlign w:val="bottom"/>
          </w:tcPr>
          <w:p w14:paraId="0DB21245" w14:textId="77777777" w:rsidR="00210581" w:rsidRPr="002B7B8B" w:rsidRDefault="00210581" w:rsidP="00B41FE4">
            <w:pPr>
              <w:pStyle w:val="TableText"/>
              <w:rPr>
                <w:szCs w:val="24"/>
              </w:rPr>
            </w:pPr>
            <w:r w:rsidRPr="002B7B8B">
              <w:rPr>
                <w:color w:val="000000"/>
                <w:szCs w:val="24"/>
              </w:rPr>
              <w:t>N/A</w:t>
            </w:r>
          </w:p>
        </w:tc>
        <w:tc>
          <w:tcPr>
            <w:tcW w:w="720" w:type="dxa"/>
            <w:tcBorders>
              <w:top w:val="nil"/>
            </w:tcBorders>
            <w:vAlign w:val="bottom"/>
          </w:tcPr>
          <w:p w14:paraId="0373A747" w14:textId="77777777" w:rsidR="00210581" w:rsidRPr="002B7B8B" w:rsidRDefault="00210581" w:rsidP="00B41FE4">
            <w:pPr>
              <w:pStyle w:val="TableText"/>
              <w:rPr>
                <w:szCs w:val="24"/>
              </w:rPr>
            </w:pPr>
            <w:r w:rsidRPr="002B7B8B">
              <w:rPr>
                <w:color w:val="000000"/>
                <w:szCs w:val="24"/>
              </w:rPr>
              <w:t>N/A</w:t>
            </w:r>
          </w:p>
        </w:tc>
        <w:tc>
          <w:tcPr>
            <w:tcW w:w="720" w:type="dxa"/>
            <w:tcBorders>
              <w:top w:val="nil"/>
            </w:tcBorders>
            <w:vAlign w:val="bottom"/>
          </w:tcPr>
          <w:p w14:paraId="06E509D7" w14:textId="77777777" w:rsidR="00210581" w:rsidRPr="002B7B8B" w:rsidRDefault="00210581" w:rsidP="00B41FE4">
            <w:pPr>
              <w:pStyle w:val="TableText"/>
              <w:rPr>
                <w:szCs w:val="24"/>
              </w:rPr>
            </w:pPr>
            <w:r w:rsidRPr="002B7B8B">
              <w:rPr>
                <w:color w:val="000000"/>
                <w:szCs w:val="24"/>
              </w:rPr>
              <w:t>N/A</w:t>
            </w:r>
          </w:p>
        </w:tc>
        <w:tc>
          <w:tcPr>
            <w:tcW w:w="864" w:type="dxa"/>
            <w:tcBorders>
              <w:top w:val="nil"/>
            </w:tcBorders>
            <w:vAlign w:val="bottom"/>
          </w:tcPr>
          <w:p w14:paraId="1BB735AE" w14:textId="77777777" w:rsidR="00210581" w:rsidRPr="002B7B8B" w:rsidRDefault="00210581" w:rsidP="00B41FE4">
            <w:pPr>
              <w:pStyle w:val="TableText"/>
              <w:rPr>
                <w:szCs w:val="24"/>
              </w:rPr>
            </w:pPr>
            <w:r w:rsidRPr="002B7B8B">
              <w:rPr>
                <w:color w:val="000000"/>
                <w:szCs w:val="24"/>
              </w:rPr>
              <w:t>N/A</w:t>
            </w:r>
          </w:p>
        </w:tc>
        <w:tc>
          <w:tcPr>
            <w:tcW w:w="720" w:type="dxa"/>
            <w:tcBorders>
              <w:top w:val="nil"/>
            </w:tcBorders>
            <w:vAlign w:val="bottom"/>
          </w:tcPr>
          <w:p w14:paraId="5E930D01" w14:textId="77777777" w:rsidR="00210581" w:rsidRPr="002B7B8B" w:rsidRDefault="00210581" w:rsidP="00B41FE4">
            <w:pPr>
              <w:pStyle w:val="TableText"/>
              <w:rPr>
                <w:szCs w:val="24"/>
              </w:rPr>
            </w:pPr>
            <w:r w:rsidRPr="002B7B8B">
              <w:rPr>
                <w:color w:val="000000"/>
                <w:szCs w:val="24"/>
              </w:rPr>
              <w:t>N/A</w:t>
            </w:r>
          </w:p>
        </w:tc>
      </w:tr>
      <w:tr w:rsidR="00210581" w:rsidRPr="00D24375" w14:paraId="62FF4B5E" w14:textId="77777777" w:rsidTr="00B41FE4">
        <w:tc>
          <w:tcPr>
            <w:tcW w:w="5040" w:type="dxa"/>
            <w:hideMark/>
          </w:tcPr>
          <w:p w14:paraId="65C9E44C" w14:textId="77777777" w:rsidR="00210581" w:rsidRPr="00D24375" w:rsidRDefault="00210581" w:rsidP="00B41FE4">
            <w:pPr>
              <w:pStyle w:val="TableText"/>
              <w:rPr>
                <w:noProof w:val="0"/>
              </w:rPr>
            </w:pPr>
            <w:r w:rsidRPr="00D24375">
              <w:rPr>
                <w:noProof w:val="0"/>
              </w:rPr>
              <w:t>Speech or language impairment</w:t>
            </w:r>
          </w:p>
        </w:tc>
        <w:tc>
          <w:tcPr>
            <w:tcW w:w="1152" w:type="dxa"/>
            <w:vAlign w:val="bottom"/>
          </w:tcPr>
          <w:p w14:paraId="0D482070" w14:textId="77777777" w:rsidR="00210581" w:rsidRPr="002B7B8B" w:rsidRDefault="00210581" w:rsidP="00B41FE4">
            <w:pPr>
              <w:pStyle w:val="TableText"/>
              <w:rPr>
                <w:szCs w:val="24"/>
              </w:rPr>
            </w:pPr>
            <w:r w:rsidRPr="002B7B8B">
              <w:rPr>
                <w:color w:val="000000"/>
                <w:szCs w:val="24"/>
              </w:rPr>
              <w:t>9</w:t>
            </w:r>
          </w:p>
        </w:tc>
        <w:tc>
          <w:tcPr>
            <w:tcW w:w="720" w:type="dxa"/>
            <w:vAlign w:val="bottom"/>
          </w:tcPr>
          <w:p w14:paraId="23112096"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631BE14C"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3F9F1366" w14:textId="77777777" w:rsidR="00210581" w:rsidRPr="002B7B8B" w:rsidRDefault="00210581" w:rsidP="00B41FE4">
            <w:pPr>
              <w:pStyle w:val="TableText"/>
              <w:rPr>
                <w:szCs w:val="24"/>
              </w:rPr>
            </w:pPr>
            <w:r w:rsidRPr="002B7B8B">
              <w:rPr>
                <w:color w:val="000000"/>
                <w:szCs w:val="24"/>
              </w:rPr>
              <w:t>N/A</w:t>
            </w:r>
          </w:p>
        </w:tc>
        <w:tc>
          <w:tcPr>
            <w:tcW w:w="864" w:type="dxa"/>
            <w:vAlign w:val="bottom"/>
          </w:tcPr>
          <w:p w14:paraId="54B81462"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34F2D5C2" w14:textId="77777777" w:rsidR="00210581" w:rsidRPr="002B7B8B" w:rsidRDefault="00210581" w:rsidP="00B41FE4">
            <w:pPr>
              <w:pStyle w:val="TableText"/>
              <w:rPr>
                <w:szCs w:val="24"/>
              </w:rPr>
            </w:pPr>
            <w:r w:rsidRPr="002B7B8B">
              <w:rPr>
                <w:color w:val="000000"/>
                <w:szCs w:val="24"/>
              </w:rPr>
              <w:t>N/A</w:t>
            </w:r>
          </w:p>
        </w:tc>
      </w:tr>
      <w:tr w:rsidR="00210581" w:rsidRPr="00D24375" w14:paraId="18F6A89B" w14:textId="77777777" w:rsidTr="00B41FE4">
        <w:tc>
          <w:tcPr>
            <w:tcW w:w="5040" w:type="dxa"/>
            <w:hideMark/>
          </w:tcPr>
          <w:p w14:paraId="76FB3175" w14:textId="77777777" w:rsidR="00210581" w:rsidRPr="00D24375" w:rsidRDefault="00210581" w:rsidP="00B41FE4">
            <w:pPr>
              <w:pStyle w:val="TableText"/>
              <w:rPr>
                <w:noProof w:val="0"/>
              </w:rPr>
            </w:pPr>
            <w:r w:rsidRPr="00D24375">
              <w:rPr>
                <w:noProof w:val="0"/>
              </w:rPr>
              <w:t>Visual impairment</w:t>
            </w:r>
          </w:p>
        </w:tc>
        <w:tc>
          <w:tcPr>
            <w:tcW w:w="1152" w:type="dxa"/>
            <w:vAlign w:val="bottom"/>
          </w:tcPr>
          <w:p w14:paraId="1DA54D51" w14:textId="77777777" w:rsidR="00210581" w:rsidRPr="002B7B8B" w:rsidRDefault="00210581" w:rsidP="00B41FE4">
            <w:pPr>
              <w:pStyle w:val="TableText"/>
              <w:rPr>
                <w:szCs w:val="24"/>
              </w:rPr>
            </w:pPr>
            <w:r w:rsidRPr="002B7B8B">
              <w:rPr>
                <w:color w:val="000000"/>
                <w:szCs w:val="24"/>
              </w:rPr>
              <w:t>3</w:t>
            </w:r>
          </w:p>
        </w:tc>
        <w:tc>
          <w:tcPr>
            <w:tcW w:w="720" w:type="dxa"/>
            <w:vAlign w:val="bottom"/>
          </w:tcPr>
          <w:p w14:paraId="6993E0FC"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692B051A"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326FA351" w14:textId="77777777" w:rsidR="00210581" w:rsidRPr="002B7B8B" w:rsidRDefault="00210581" w:rsidP="00B41FE4">
            <w:pPr>
              <w:pStyle w:val="TableText"/>
              <w:rPr>
                <w:szCs w:val="24"/>
              </w:rPr>
            </w:pPr>
            <w:r w:rsidRPr="002B7B8B">
              <w:rPr>
                <w:color w:val="000000"/>
                <w:szCs w:val="24"/>
              </w:rPr>
              <w:t>N/A</w:t>
            </w:r>
          </w:p>
        </w:tc>
        <w:tc>
          <w:tcPr>
            <w:tcW w:w="864" w:type="dxa"/>
            <w:vAlign w:val="bottom"/>
          </w:tcPr>
          <w:p w14:paraId="7FD93157"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4A46CB6B" w14:textId="77777777" w:rsidR="00210581" w:rsidRPr="002B7B8B" w:rsidRDefault="00210581" w:rsidP="00B41FE4">
            <w:pPr>
              <w:pStyle w:val="TableText"/>
              <w:rPr>
                <w:szCs w:val="24"/>
              </w:rPr>
            </w:pPr>
            <w:r w:rsidRPr="002B7B8B">
              <w:rPr>
                <w:color w:val="000000"/>
                <w:szCs w:val="24"/>
              </w:rPr>
              <w:t>N/A</w:t>
            </w:r>
          </w:p>
        </w:tc>
      </w:tr>
      <w:tr w:rsidR="00210581" w:rsidRPr="00D24375" w14:paraId="7BB199B7" w14:textId="77777777" w:rsidTr="00B41FE4">
        <w:tc>
          <w:tcPr>
            <w:tcW w:w="5040" w:type="dxa"/>
            <w:hideMark/>
          </w:tcPr>
          <w:p w14:paraId="49AF08E4" w14:textId="77777777" w:rsidR="00210581" w:rsidRPr="00D24375" w:rsidRDefault="00210581" w:rsidP="00B41FE4">
            <w:pPr>
              <w:pStyle w:val="TableText"/>
              <w:rPr>
                <w:noProof w:val="0"/>
              </w:rPr>
            </w:pPr>
            <w:r w:rsidRPr="00D24375">
              <w:rPr>
                <w:noProof w:val="0"/>
              </w:rPr>
              <w:t>Emotional disturbance</w:t>
            </w:r>
          </w:p>
        </w:tc>
        <w:tc>
          <w:tcPr>
            <w:tcW w:w="1152" w:type="dxa"/>
            <w:vAlign w:val="bottom"/>
          </w:tcPr>
          <w:p w14:paraId="5AF4F0B6" w14:textId="77777777" w:rsidR="00210581" w:rsidRPr="002B7B8B" w:rsidRDefault="00210581" w:rsidP="00B41FE4">
            <w:pPr>
              <w:pStyle w:val="TableText"/>
              <w:rPr>
                <w:szCs w:val="24"/>
              </w:rPr>
            </w:pPr>
            <w:r w:rsidRPr="002B7B8B">
              <w:rPr>
                <w:color w:val="000000"/>
                <w:szCs w:val="24"/>
              </w:rPr>
              <w:t>4</w:t>
            </w:r>
          </w:p>
        </w:tc>
        <w:tc>
          <w:tcPr>
            <w:tcW w:w="720" w:type="dxa"/>
            <w:vAlign w:val="bottom"/>
          </w:tcPr>
          <w:p w14:paraId="01C366D0"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404BF43B"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3CE55DE4" w14:textId="77777777" w:rsidR="00210581" w:rsidRPr="002B7B8B" w:rsidRDefault="00210581" w:rsidP="00B41FE4">
            <w:pPr>
              <w:pStyle w:val="TableText"/>
              <w:rPr>
                <w:szCs w:val="24"/>
              </w:rPr>
            </w:pPr>
            <w:r w:rsidRPr="002B7B8B">
              <w:rPr>
                <w:color w:val="000000"/>
                <w:szCs w:val="24"/>
              </w:rPr>
              <w:t>N/A</w:t>
            </w:r>
          </w:p>
        </w:tc>
        <w:tc>
          <w:tcPr>
            <w:tcW w:w="864" w:type="dxa"/>
            <w:vAlign w:val="bottom"/>
          </w:tcPr>
          <w:p w14:paraId="464FD83B" w14:textId="77777777" w:rsidR="00210581" w:rsidRPr="002B7B8B" w:rsidRDefault="00210581" w:rsidP="00B41FE4">
            <w:pPr>
              <w:pStyle w:val="TableText"/>
              <w:rPr>
                <w:szCs w:val="24"/>
              </w:rPr>
            </w:pPr>
            <w:r w:rsidRPr="002B7B8B">
              <w:rPr>
                <w:color w:val="000000"/>
                <w:szCs w:val="24"/>
              </w:rPr>
              <w:t>N/A</w:t>
            </w:r>
          </w:p>
        </w:tc>
        <w:tc>
          <w:tcPr>
            <w:tcW w:w="720" w:type="dxa"/>
            <w:vAlign w:val="bottom"/>
          </w:tcPr>
          <w:p w14:paraId="00273890" w14:textId="77777777" w:rsidR="00210581" w:rsidRPr="002B7B8B" w:rsidRDefault="00210581" w:rsidP="00B41FE4">
            <w:pPr>
              <w:pStyle w:val="TableText"/>
              <w:rPr>
                <w:szCs w:val="24"/>
              </w:rPr>
            </w:pPr>
            <w:r w:rsidRPr="002B7B8B">
              <w:rPr>
                <w:color w:val="000000"/>
                <w:szCs w:val="24"/>
              </w:rPr>
              <w:t>N/A</w:t>
            </w:r>
          </w:p>
        </w:tc>
      </w:tr>
      <w:tr w:rsidR="00210581" w:rsidRPr="00D24375" w14:paraId="0C99AE6F" w14:textId="77777777" w:rsidTr="00B41FE4">
        <w:tc>
          <w:tcPr>
            <w:tcW w:w="5040" w:type="dxa"/>
            <w:hideMark/>
          </w:tcPr>
          <w:p w14:paraId="67630488" w14:textId="77777777" w:rsidR="00210581" w:rsidRPr="00D24375" w:rsidRDefault="00210581" w:rsidP="00B41FE4">
            <w:pPr>
              <w:pStyle w:val="TableText"/>
              <w:rPr>
                <w:noProof w:val="0"/>
              </w:rPr>
            </w:pPr>
            <w:r w:rsidRPr="00D24375">
              <w:rPr>
                <w:noProof w:val="0"/>
              </w:rPr>
              <w:t>Orthopedic impairment</w:t>
            </w:r>
          </w:p>
        </w:tc>
        <w:tc>
          <w:tcPr>
            <w:tcW w:w="1152" w:type="dxa"/>
            <w:vAlign w:val="bottom"/>
          </w:tcPr>
          <w:p w14:paraId="5CB1B1CB" w14:textId="77777777" w:rsidR="00210581" w:rsidRPr="002B7B8B" w:rsidRDefault="00210581" w:rsidP="00B41FE4">
            <w:pPr>
              <w:pStyle w:val="TableText"/>
              <w:rPr>
                <w:szCs w:val="24"/>
              </w:rPr>
            </w:pPr>
            <w:r w:rsidRPr="002B7B8B">
              <w:rPr>
                <w:color w:val="000000"/>
                <w:szCs w:val="24"/>
              </w:rPr>
              <w:t>24</w:t>
            </w:r>
          </w:p>
        </w:tc>
        <w:tc>
          <w:tcPr>
            <w:tcW w:w="720" w:type="dxa"/>
            <w:vAlign w:val="bottom"/>
          </w:tcPr>
          <w:p w14:paraId="27FE912A" w14:textId="77777777" w:rsidR="00210581" w:rsidRPr="002B7B8B" w:rsidRDefault="00210581" w:rsidP="00B41FE4">
            <w:pPr>
              <w:pStyle w:val="TableText"/>
              <w:rPr>
                <w:szCs w:val="24"/>
              </w:rPr>
            </w:pPr>
            <w:r w:rsidRPr="002B7B8B">
              <w:rPr>
                <w:color w:val="000000"/>
                <w:szCs w:val="24"/>
              </w:rPr>
              <w:t>18</w:t>
            </w:r>
          </w:p>
        </w:tc>
        <w:tc>
          <w:tcPr>
            <w:tcW w:w="720" w:type="dxa"/>
            <w:vAlign w:val="bottom"/>
          </w:tcPr>
          <w:p w14:paraId="6C13B89E" w14:textId="77777777" w:rsidR="00210581" w:rsidRPr="002B7B8B" w:rsidRDefault="00210581" w:rsidP="00B41FE4">
            <w:pPr>
              <w:pStyle w:val="TableText"/>
              <w:rPr>
                <w:szCs w:val="24"/>
              </w:rPr>
            </w:pPr>
            <w:r w:rsidRPr="002B7B8B">
              <w:rPr>
                <w:color w:val="000000"/>
                <w:szCs w:val="24"/>
              </w:rPr>
              <w:t>13</w:t>
            </w:r>
          </w:p>
        </w:tc>
        <w:tc>
          <w:tcPr>
            <w:tcW w:w="720" w:type="dxa"/>
            <w:vAlign w:val="bottom"/>
          </w:tcPr>
          <w:p w14:paraId="4B9E86B9" w14:textId="77777777" w:rsidR="00210581" w:rsidRPr="002B7B8B" w:rsidRDefault="00210581" w:rsidP="00B41FE4">
            <w:pPr>
              <w:pStyle w:val="TableText"/>
              <w:rPr>
                <w:szCs w:val="24"/>
              </w:rPr>
            </w:pPr>
            <w:r w:rsidRPr="002B7B8B">
              <w:rPr>
                <w:color w:val="000000"/>
                <w:szCs w:val="24"/>
              </w:rPr>
              <w:t>33%</w:t>
            </w:r>
          </w:p>
        </w:tc>
        <w:tc>
          <w:tcPr>
            <w:tcW w:w="864" w:type="dxa"/>
            <w:vAlign w:val="bottom"/>
          </w:tcPr>
          <w:p w14:paraId="1BA354D4" w14:textId="77777777" w:rsidR="00210581" w:rsidRPr="002B7B8B" w:rsidRDefault="00210581" w:rsidP="00B41FE4">
            <w:pPr>
              <w:pStyle w:val="TableText"/>
              <w:rPr>
                <w:szCs w:val="24"/>
              </w:rPr>
            </w:pPr>
            <w:r w:rsidRPr="002B7B8B">
              <w:rPr>
                <w:color w:val="000000"/>
                <w:szCs w:val="24"/>
              </w:rPr>
              <w:t>63%</w:t>
            </w:r>
          </w:p>
        </w:tc>
        <w:tc>
          <w:tcPr>
            <w:tcW w:w="720" w:type="dxa"/>
            <w:vAlign w:val="bottom"/>
          </w:tcPr>
          <w:p w14:paraId="63FA18E3" w14:textId="77777777" w:rsidR="00210581" w:rsidRPr="002B7B8B" w:rsidRDefault="00210581" w:rsidP="00B41FE4">
            <w:pPr>
              <w:pStyle w:val="TableText"/>
              <w:rPr>
                <w:szCs w:val="24"/>
              </w:rPr>
            </w:pPr>
            <w:r w:rsidRPr="002B7B8B">
              <w:rPr>
                <w:color w:val="000000"/>
                <w:szCs w:val="24"/>
              </w:rPr>
              <w:t>4%</w:t>
            </w:r>
          </w:p>
        </w:tc>
      </w:tr>
      <w:tr w:rsidR="00210581" w:rsidRPr="00D24375" w14:paraId="187240A8" w14:textId="77777777" w:rsidTr="00B41FE4">
        <w:tc>
          <w:tcPr>
            <w:tcW w:w="5040" w:type="dxa"/>
            <w:hideMark/>
          </w:tcPr>
          <w:p w14:paraId="7EC5965D" w14:textId="77777777" w:rsidR="00210581" w:rsidRPr="00D24375" w:rsidRDefault="00210581" w:rsidP="00B41FE4">
            <w:pPr>
              <w:pStyle w:val="TableText"/>
              <w:rPr>
                <w:noProof w:val="0"/>
              </w:rPr>
            </w:pPr>
            <w:r w:rsidRPr="00D24375">
              <w:rPr>
                <w:noProof w:val="0"/>
              </w:rPr>
              <w:t>Other health impairment</w:t>
            </w:r>
          </w:p>
        </w:tc>
        <w:tc>
          <w:tcPr>
            <w:tcW w:w="1152" w:type="dxa"/>
            <w:vAlign w:val="bottom"/>
          </w:tcPr>
          <w:p w14:paraId="7D2656E8" w14:textId="77777777" w:rsidR="00210581" w:rsidRPr="002B7B8B" w:rsidRDefault="00210581" w:rsidP="00B41FE4">
            <w:pPr>
              <w:pStyle w:val="TableText"/>
              <w:rPr>
                <w:szCs w:val="24"/>
              </w:rPr>
            </w:pPr>
            <w:r w:rsidRPr="002B7B8B">
              <w:rPr>
                <w:color w:val="000000"/>
                <w:szCs w:val="24"/>
              </w:rPr>
              <w:t>47</w:t>
            </w:r>
          </w:p>
        </w:tc>
        <w:tc>
          <w:tcPr>
            <w:tcW w:w="720" w:type="dxa"/>
            <w:vAlign w:val="bottom"/>
          </w:tcPr>
          <w:p w14:paraId="42E0FC7D" w14:textId="77777777" w:rsidR="00210581" w:rsidRPr="002B7B8B" w:rsidRDefault="00210581" w:rsidP="00B41FE4">
            <w:pPr>
              <w:pStyle w:val="TableText"/>
              <w:rPr>
                <w:szCs w:val="24"/>
              </w:rPr>
            </w:pPr>
            <w:r w:rsidRPr="002B7B8B">
              <w:rPr>
                <w:color w:val="000000"/>
                <w:szCs w:val="24"/>
              </w:rPr>
              <w:t>27</w:t>
            </w:r>
          </w:p>
        </w:tc>
        <w:tc>
          <w:tcPr>
            <w:tcW w:w="720" w:type="dxa"/>
            <w:vAlign w:val="bottom"/>
          </w:tcPr>
          <w:p w14:paraId="4C432B24" w14:textId="77777777" w:rsidR="00210581" w:rsidRPr="002B7B8B" w:rsidRDefault="00210581" w:rsidP="00B41FE4">
            <w:pPr>
              <w:pStyle w:val="TableText"/>
              <w:rPr>
                <w:szCs w:val="24"/>
              </w:rPr>
            </w:pPr>
            <w:r w:rsidRPr="002B7B8B">
              <w:rPr>
                <w:color w:val="000000"/>
                <w:szCs w:val="24"/>
              </w:rPr>
              <w:t>6</w:t>
            </w:r>
          </w:p>
        </w:tc>
        <w:tc>
          <w:tcPr>
            <w:tcW w:w="720" w:type="dxa"/>
            <w:vAlign w:val="bottom"/>
          </w:tcPr>
          <w:p w14:paraId="47DAD4DA" w14:textId="77777777" w:rsidR="00210581" w:rsidRPr="002B7B8B" w:rsidRDefault="00210581" w:rsidP="00B41FE4">
            <w:pPr>
              <w:pStyle w:val="TableText"/>
              <w:rPr>
                <w:szCs w:val="24"/>
              </w:rPr>
            </w:pPr>
            <w:r w:rsidRPr="002B7B8B">
              <w:rPr>
                <w:color w:val="000000"/>
                <w:szCs w:val="24"/>
              </w:rPr>
              <w:t>2%</w:t>
            </w:r>
          </w:p>
        </w:tc>
        <w:tc>
          <w:tcPr>
            <w:tcW w:w="864" w:type="dxa"/>
            <w:vAlign w:val="bottom"/>
          </w:tcPr>
          <w:p w14:paraId="312481B1" w14:textId="77777777" w:rsidR="00210581" w:rsidRPr="002B7B8B" w:rsidRDefault="00210581" w:rsidP="00B41FE4">
            <w:pPr>
              <w:pStyle w:val="TableText"/>
              <w:rPr>
                <w:szCs w:val="24"/>
              </w:rPr>
            </w:pPr>
            <w:r w:rsidRPr="002B7B8B">
              <w:rPr>
                <w:color w:val="000000"/>
                <w:szCs w:val="24"/>
              </w:rPr>
              <w:t>87%</w:t>
            </w:r>
          </w:p>
        </w:tc>
        <w:tc>
          <w:tcPr>
            <w:tcW w:w="720" w:type="dxa"/>
            <w:vAlign w:val="bottom"/>
          </w:tcPr>
          <w:p w14:paraId="60903C9D" w14:textId="77777777" w:rsidR="00210581" w:rsidRPr="002B7B8B" w:rsidRDefault="00210581" w:rsidP="00B41FE4">
            <w:pPr>
              <w:pStyle w:val="TableText"/>
              <w:rPr>
                <w:szCs w:val="24"/>
              </w:rPr>
            </w:pPr>
            <w:r w:rsidRPr="002B7B8B">
              <w:rPr>
                <w:color w:val="000000"/>
                <w:szCs w:val="24"/>
              </w:rPr>
              <w:t>11%</w:t>
            </w:r>
          </w:p>
        </w:tc>
      </w:tr>
      <w:tr w:rsidR="00210581" w:rsidRPr="00D24375" w14:paraId="45C93AD5" w14:textId="77777777" w:rsidTr="00B41FE4">
        <w:tc>
          <w:tcPr>
            <w:tcW w:w="5040" w:type="dxa"/>
            <w:tcBorders>
              <w:top w:val="single" w:sz="4" w:space="0" w:color="auto"/>
              <w:bottom w:val="nil"/>
            </w:tcBorders>
            <w:hideMark/>
          </w:tcPr>
          <w:p w14:paraId="72273CE7" w14:textId="77777777" w:rsidR="00210581" w:rsidRPr="00D24375" w:rsidRDefault="00210581" w:rsidP="00B41FE4">
            <w:pPr>
              <w:pStyle w:val="TableText"/>
              <w:rPr>
                <w:noProof w:val="0"/>
              </w:rPr>
            </w:pPr>
            <w:r w:rsidRPr="00D24375">
              <w:rPr>
                <w:noProof w:val="0"/>
              </w:rPr>
              <w:t>Specific learning disability</w:t>
            </w:r>
          </w:p>
        </w:tc>
        <w:tc>
          <w:tcPr>
            <w:tcW w:w="1152" w:type="dxa"/>
            <w:tcBorders>
              <w:top w:val="single" w:sz="4" w:space="0" w:color="auto"/>
              <w:bottom w:val="nil"/>
            </w:tcBorders>
            <w:vAlign w:val="bottom"/>
          </w:tcPr>
          <w:p w14:paraId="66585BE2" w14:textId="77777777" w:rsidR="00210581" w:rsidRPr="002B7B8B" w:rsidRDefault="00210581" w:rsidP="00B41FE4">
            <w:pPr>
              <w:pStyle w:val="TableText"/>
              <w:rPr>
                <w:szCs w:val="24"/>
              </w:rPr>
            </w:pPr>
            <w:r w:rsidRPr="002B7B8B">
              <w:rPr>
                <w:color w:val="000000"/>
                <w:szCs w:val="24"/>
              </w:rPr>
              <w:t>43</w:t>
            </w:r>
          </w:p>
        </w:tc>
        <w:tc>
          <w:tcPr>
            <w:tcW w:w="720" w:type="dxa"/>
            <w:tcBorders>
              <w:top w:val="single" w:sz="4" w:space="0" w:color="auto"/>
              <w:bottom w:val="nil"/>
            </w:tcBorders>
            <w:vAlign w:val="bottom"/>
          </w:tcPr>
          <w:p w14:paraId="66C9D194" w14:textId="77777777" w:rsidR="00210581" w:rsidRPr="002B7B8B" w:rsidRDefault="00210581" w:rsidP="00B41FE4">
            <w:pPr>
              <w:pStyle w:val="TableText"/>
              <w:rPr>
                <w:szCs w:val="24"/>
              </w:rPr>
            </w:pPr>
            <w:r w:rsidRPr="002B7B8B">
              <w:rPr>
                <w:color w:val="000000"/>
                <w:szCs w:val="24"/>
              </w:rPr>
              <w:t>29</w:t>
            </w:r>
          </w:p>
        </w:tc>
        <w:tc>
          <w:tcPr>
            <w:tcW w:w="720" w:type="dxa"/>
            <w:tcBorders>
              <w:top w:val="single" w:sz="4" w:space="0" w:color="auto"/>
              <w:bottom w:val="nil"/>
            </w:tcBorders>
            <w:vAlign w:val="bottom"/>
          </w:tcPr>
          <w:p w14:paraId="677A0ADB" w14:textId="77777777" w:rsidR="00210581" w:rsidRPr="002B7B8B" w:rsidRDefault="00210581" w:rsidP="00B41FE4">
            <w:pPr>
              <w:pStyle w:val="TableText"/>
              <w:rPr>
                <w:szCs w:val="24"/>
              </w:rPr>
            </w:pPr>
            <w:r w:rsidRPr="002B7B8B">
              <w:rPr>
                <w:color w:val="000000"/>
                <w:szCs w:val="24"/>
              </w:rPr>
              <w:t>4</w:t>
            </w:r>
          </w:p>
        </w:tc>
        <w:tc>
          <w:tcPr>
            <w:tcW w:w="720" w:type="dxa"/>
            <w:tcBorders>
              <w:top w:val="single" w:sz="4" w:space="0" w:color="auto"/>
              <w:bottom w:val="nil"/>
            </w:tcBorders>
            <w:vAlign w:val="bottom"/>
          </w:tcPr>
          <w:p w14:paraId="4FFF6992" w14:textId="77777777" w:rsidR="00210581" w:rsidRPr="002B7B8B" w:rsidRDefault="00210581" w:rsidP="00B41FE4">
            <w:pPr>
              <w:pStyle w:val="TableText"/>
              <w:rPr>
                <w:szCs w:val="24"/>
              </w:rPr>
            </w:pPr>
            <w:r w:rsidRPr="002B7B8B">
              <w:rPr>
                <w:color w:val="000000"/>
                <w:szCs w:val="24"/>
              </w:rPr>
              <w:t>81%</w:t>
            </w:r>
          </w:p>
        </w:tc>
        <w:tc>
          <w:tcPr>
            <w:tcW w:w="864" w:type="dxa"/>
            <w:tcBorders>
              <w:top w:val="single" w:sz="4" w:space="0" w:color="auto"/>
              <w:bottom w:val="nil"/>
            </w:tcBorders>
            <w:vAlign w:val="bottom"/>
          </w:tcPr>
          <w:p w14:paraId="1481E31A" w14:textId="77777777" w:rsidR="00210581" w:rsidRPr="002B7B8B" w:rsidRDefault="00210581" w:rsidP="00B41FE4">
            <w:pPr>
              <w:pStyle w:val="TableText"/>
              <w:rPr>
                <w:szCs w:val="24"/>
              </w:rPr>
            </w:pPr>
            <w:r w:rsidRPr="002B7B8B">
              <w:rPr>
                <w:color w:val="000000"/>
                <w:szCs w:val="24"/>
              </w:rPr>
              <w:t>19%</w:t>
            </w:r>
          </w:p>
        </w:tc>
        <w:tc>
          <w:tcPr>
            <w:tcW w:w="720" w:type="dxa"/>
            <w:tcBorders>
              <w:top w:val="single" w:sz="4" w:space="0" w:color="auto"/>
              <w:bottom w:val="nil"/>
            </w:tcBorders>
            <w:vAlign w:val="bottom"/>
          </w:tcPr>
          <w:p w14:paraId="55F226D9" w14:textId="77777777" w:rsidR="00210581" w:rsidRPr="002B7B8B" w:rsidRDefault="00210581" w:rsidP="00B41FE4">
            <w:pPr>
              <w:pStyle w:val="TableText"/>
              <w:rPr>
                <w:szCs w:val="24"/>
              </w:rPr>
            </w:pPr>
            <w:r w:rsidRPr="002B7B8B">
              <w:rPr>
                <w:color w:val="000000"/>
                <w:szCs w:val="24"/>
              </w:rPr>
              <w:t>N/A</w:t>
            </w:r>
          </w:p>
        </w:tc>
      </w:tr>
      <w:tr w:rsidR="00210581" w:rsidRPr="00D24375" w14:paraId="55E90E47" w14:textId="77777777" w:rsidTr="00B41FE4">
        <w:tc>
          <w:tcPr>
            <w:tcW w:w="5040" w:type="dxa"/>
            <w:tcBorders>
              <w:top w:val="nil"/>
              <w:bottom w:val="nil"/>
            </w:tcBorders>
            <w:hideMark/>
          </w:tcPr>
          <w:p w14:paraId="53E2DBB6" w14:textId="77777777" w:rsidR="00210581" w:rsidRPr="00D24375" w:rsidRDefault="00210581" w:rsidP="00B41FE4">
            <w:pPr>
              <w:pStyle w:val="TableText"/>
              <w:rPr>
                <w:noProof w:val="0"/>
              </w:rPr>
            </w:pPr>
            <w:r w:rsidRPr="00D24375">
              <w:rPr>
                <w:noProof w:val="0"/>
              </w:rPr>
              <w:t>Deaf-blindness</w:t>
            </w:r>
          </w:p>
        </w:tc>
        <w:tc>
          <w:tcPr>
            <w:tcW w:w="1152" w:type="dxa"/>
            <w:tcBorders>
              <w:top w:val="nil"/>
              <w:bottom w:val="nil"/>
            </w:tcBorders>
            <w:vAlign w:val="bottom"/>
          </w:tcPr>
          <w:p w14:paraId="4113C942" w14:textId="77777777" w:rsidR="00210581" w:rsidRPr="002B7B8B" w:rsidRDefault="00210581" w:rsidP="00B41FE4">
            <w:pPr>
              <w:pStyle w:val="TableText"/>
              <w:rPr>
                <w:szCs w:val="24"/>
              </w:rPr>
            </w:pPr>
            <w:r w:rsidRPr="002B7B8B">
              <w:rPr>
                <w:color w:val="000000"/>
                <w:szCs w:val="24"/>
              </w:rPr>
              <w:t>1</w:t>
            </w:r>
          </w:p>
        </w:tc>
        <w:tc>
          <w:tcPr>
            <w:tcW w:w="720" w:type="dxa"/>
            <w:tcBorders>
              <w:top w:val="nil"/>
              <w:bottom w:val="nil"/>
            </w:tcBorders>
            <w:vAlign w:val="bottom"/>
          </w:tcPr>
          <w:p w14:paraId="2F1CB149" w14:textId="77777777" w:rsidR="00210581" w:rsidRPr="002B7B8B" w:rsidRDefault="00210581" w:rsidP="00B41FE4">
            <w:pPr>
              <w:pStyle w:val="TableText"/>
              <w:rPr>
                <w:szCs w:val="24"/>
              </w:rPr>
            </w:pPr>
            <w:r w:rsidRPr="002B7B8B">
              <w:rPr>
                <w:color w:val="000000"/>
                <w:szCs w:val="24"/>
              </w:rPr>
              <w:t>N/A</w:t>
            </w:r>
          </w:p>
        </w:tc>
        <w:tc>
          <w:tcPr>
            <w:tcW w:w="720" w:type="dxa"/>
            <w:tcBorders>
              <w:top w:val="nil"/>
              <w:bottom w:val="nil"/>
            </w:tcBorders>
            <w:vAlign w:val="bottom"/>
          </w:tcPr>
          <w:p w14:paraId="7AC9FBDB" w14:textId="77777777" w:rsidR="00210581" w:rsidRPr="002B7B8B" w:rsidRDefault="00210581" w:rsidP="00B41FE4">
            <w:pPr>
              <w:pStyle w:val="TableText"/>
              <w:rPr>
                <w:szCs w:val="24"/>
              </w:rPr>
            </w:pPr>
            <w:r w:rsidRPr="002B7B8B">
              <w:rPr>
                <w:color w:val="000000"/>
                <w:szCs w:val="24"/>
              </w:rPr>
              <w:t>N/A</w:t>
            </w:r>
          </w:p>
        </w:tc>
        <w:tc>
          <w:tcPr>
            <w:tcW w:w="720" w:type="dxa"/>
            <w:tcBorders>
              <w:top w:val="nil"/>
              <w:bottom w:val="nil"/>
            </w:tcBorders>
            <w:vAlign w:val="bottom"/>
          </w:tcPr>
          <w:p w14:paraId="31D0058F" w14:textId="77777777" w:rsidR="00210581" w:rsidRPr="002B7B8B" w:rsidRDefault="00210581" w:rsidP="00B41FE4">
            <w:pPr>
              <w:pStyle w:val="TableText"/>
              <w:rPr>
                <w:szCs w:val="24"/>
              </w:rPr>
            </w:pPr>
            <w:r w:rsidRPr="002B7B8B">
              <w:rPr>
                <w:color w:val="000000"/>
                <w:szCs w:val="24"/>
              </w:rPr>
              <w:t>N/A</w:t>
            </w:r>
          </w:p>
        </w:tc>
        <w:tc>
          <w:tcPr>
            <w:tcW w:w="864" w:type="dxa"/>
            <w:tcBorders>
              <w:top w:val="nil"/>
              <w:bottom w:val="nil"/>
            </w:tcBorders>
            <w:vAlign w:val="bottom"/>
          </w:tcPr>
          <w:p w14:paraId="14720250" w14:textId="77777777" w:rsidR="00210581" w:rsidRPr="002B7B8B" w:rsidRDefault="00210581" w:rsidP="00B41FE4">
            <w:pPr>
              <w:pStyle w:val="TableText"/>
              <w:rPr>
                <w:szCs w:val="24"/>
              </w:rPr>
            </w:pPr>
            <w:r w:rsidRPr="002B7B8B">
              <w:rPr>
                <w:color w:val="000000"/>
                <w:szCs w:val="24"/>
              </w:rPr>
              <w:t>N/A</w:t>
            </w:r>
          </w:p>
        </w:tc>
        <w:tc>
          <w:tcPr>
            <w:tcW w:w="720" w:type="dxa"/>
            <w:tcBorders>
              <w:top w:val="nil"/>
              <w:bottom w:val="nil"/>
            </w:tcBorders>
            <w:vAlign w:val="bottom"/>
          </w:tcPr>
          <w:p w14:paraId="74CF75D9" w14:textId="77777777" w:rsidR="00210581" w:rsidRPr="002B7B8B" w:rsidRDefault="00210581" w:rsidP="00B41FE4">
            <w:pPr>
              <w:pStyle w:val="TableText"/>
              <w:rPr>
                <w:szCs w:val="24"/>
              </w:rPr>
            </w:pPr>
            <w:r w:rsidRPr="002B7B8B">
              <w:rPr>
                <w:color w:val="000000"/>
                <w:szCs w:val="24"/>
              </w:rPr>
              <w:t>N/A</w:t>
            </w:r>
          </w:p>
        </w:tc>
      </w:tr>
      <w:tr w:rsidR="00210581" w:rsidRPr="00D24375" w14:paraId="7410FCA8" w14:textId="77777777" w:rsidTr="00B41FE4">
        <w:tc>
          <w:tcPr>
            <w:tcW w:w="5040" w:type="dxa"/>
            <w:tcBorders>
              <w:top w:val="nil"/>
            </w:tcBorders>
          </w:tcPr>
          <w:p w14:paraId="68D58ACA" w14:textId="77777777" w:rsidR="00210581" w:rsidRPr="00D24375" w:rsidRDefault="00210581" w:rsidP="00B41FE4">
            <w:pPr>
              <w:pStyle w:val="TableText"/>
              <w:rPr>
                <w:noProof w:val="0"/>
              </w:rPr>
            </w:pPr>
            <w:r w:rsidRPr="00D24375">
              <w:rPr>
                <w:noProof w:val="0"/>
              </w:rPr>
              <w:t>Multiple disabilities</w:t>
            </w:r>
          </w:p>
        </w:tc>
        <w:tc>
          <w:tcPr>
            <w:tcW w:w="1152" w:type="dxa"/>
            <w:tcBorders>
              <w:top w:val="nil"/>
            </w:tcBorders>
            <w:vAlign w:val="bottom"/>
          </w:tcPr>
          <w:p w14:paraId="633A4EC8" w14:textId="77777777" w:rsidR="00210581" w:rsidRPr="002B7B8B" w:rsidRDefault="00210581" w:rsidP="00B41FE4">
            <w:pPr>
              <w:pStyle w:val="TableText"/>
              <w:rPr>
                <w:szCs w:val="24"/>
              </w:rPr>
            </w:pPr>
            <w:r w:rsidRPr="002B7B8B">
              <w:rPr>
                <w:color w:val="000000"/>
                <w:szCs w:val="24"/>
              </w:rPr>
              <w:t>42</w:t>
            </w:r>
          </w:p>
        </w:tc>
        <w:tc>
          <w:tcPr>
            <w:tcW w:w="720" w:type="dxa"/>
            <w:tcBorders>
              <w:top w:val="nil"/>
            </w:tcBorders>
            <w:vAlign w:val="bottom"/>
          </w:tcPr>
          <w:p w14:paraId="4EED41F8" w14:textId="77777777" w:rsidR="00210581" w:rsidRPr="002B7B8B" w:rsidRDefault="00210581" w:rsidP="00B41FE4">
            <w:pPr>
              <w:pStyle w:val="TableText"/>
              <w:rPr>
                <w:szCs w:val="24"/>
              </w:rPr>
            </w:pPr>
            <w:r w:rsidRPr="002B7B8B">
              <w:rPr>
                <w:color w:val="000000"/>
                <w:szCs w:val="24"/>
              </w:rPr>
              <w:t>13</w:t>
            </w:r>
          </w:p>
        </w:tc>
        <w:tc>
          <w:tcPr>
            <w:tcW w:w="720" w:type="dxa"/>
            <w:tcBorders>
              <w:top w:val="nil"/>
            </w:tcBorders>
            <w:vAlign w:val="bottom"/>
          </w:tcPr>
          <w:p w14:paraId="7F08B5D6" w14:textId="77777777" w:rsidR="00210581" w:rsidRPr="002B7B8B" w:rsidRDefault="00210581" w:rsidP="00B41FE4">
            <w:pPr>
              <w:pStyle w:val="TableText"/>
              <w:rPr>
                <w:szCs w:val="24"/>
              </w:rPr>
            </w:pPr>
            <w:r w:rsidRPr="002B7B8B">
              <w:rPr>
                <w:color w:val="000000"/>
                <w:szCs w:val="24"/>
              </w:rPr>
              <w:t>11</w:t>
            </w:r>
          </w:p>
        </w:tc>
        <w:tc>
          <w:tcPr>
            <w:tcW w:w="720" w:type="dxa"/>
            <w:tcBorders>
              <w:top w:val="nil"/>
            </w:tcBorders>
            <w:vAlign w:val="bottom"/>
          </w:tcPr>
          <w:p w14:paraId="0C34BE6B" w14:textId="77777777" w:rsidR="00210581" w:rsidRPr="002B7B8B" w:rsidRDefault="00210581" w:rsidP="00B41FE4">
            <w:pPr>
              <w:pStyle w:val="TableText"/>
              <w:rPr>
                <w:szCs w:val="24"/>
              </w:rPr>
            </w:pPr>
            <w:r w:rsidRPr="002B7B8B">
              <w:rPr>
                <w:color w:val="000000"/>
                <w:szCs w:val="24"/>
              </w:rPr>
              <w:t>45%</w:t>
            </w:r>
          </w:p>
        </w:tc>
        <w:tc>
          <w:tcPr>
            <w:tcW w:w="864" w:type="dxa"/>
            <w:tcBorders>
              <w:top w:val="nil"/>
            </w:tcBorders>
            <w:vAlign w:val="bottom"/>
          </w:tcPr>
          <w:p w14:paraId="5E79C318" w14:textId="77777777" w:rsidR="00210581" w:rsidRPr="002B7B8B" w:rsidRDefault="00210581" w:rsidP="00B41FE4">
            <w:pPr>
              <w:pStyle w:val="TableText"/>
              <w:rPr>
                <w:szCs w:val="24"/>
              </w:rPr>
            </w:pPr>
            <w:r w:rsidRPr="002B7B8B">
              <w:rPr>
                <w:color w:val="000000"/>
                <w:szCs w:val="24"/>
              </w:rPr>
              <w:t>55%</w:t>
            </w:r>
          </w:p>
        </w:tc>
        <w:tc>
          <w:tcPr>
            <w:tcW w:w="720" w:type="dxa"/>
            <w:tcBorders>
              <w:top w:val="nil"/>
            </w:tcBorders>
            <w:vAlign w:val="bottom"/>
          </w:tcPr>
          <w:p w14:paraId="003E60B7" w14:textId="77777777" w:rsidR="00210581" w:rsidRPr="002B7B8B" w:rsidRDefault="00210581" w:rsidP="00B41FE4">
            <w:pPr>
              <w:pStyle w:val="TableText"/>
              <w:rPr>
                <w:szCs w:val="24"/>
              </w:rPr>
            </w:pPr>
            <w:r w:rsidRPr="002B7B8B">
              <w:rPr>
                <w:color w:val="000000"/>
                <w:szCs w:val="24"/>
              </w:rPr>
              <w:t>N/A</w:t>
            </w:r>
          </w:p>
        </w:tc>
      </w:tr>
    </w:tbl>
    <w:p w14:paraId="4AB9B15E" w14:textId="3F4309CE" w:rsidR="00210581" w:rsidRDefault="00210581" w:rsidP="00210581">
      <w:pPr>
        <w:pStyle w:val="NormalContinuation"/>
      </w:pPr>
      <w:r>
        <w:lastRenderedPageBreak/>
        <w:fldChar w:fldCharType="begin"/>
      </w:r>
      <w:r>
        <w:instrText xml:space="preserve"> REF _Ref89763924 \h </w:instrText>
      </w:r>
      <w:r>
        <w:fldChar w:fldCharType="separate"/>
      </w:r>
      <w:r w:rsidR="00AD2E2E" w:rsidRPr="00D24375">
        <w:t>Table 6.B.</w:t>
      </w:r>
      <w:r w:rsidR="00AD2E2E">
        <w:rPr>
          <w:noProof/>
        </w:rPr>
        <w:t>1</w:t>
      </w:r>
      <w:r>
        <w:fldChar w:fldCharType="end"/>
      </w:r>
      <w:r>
        <w:t xml:space="preserve"> </w:t>
      </w:r>
      <w:r w:rsidRPr="004C6185">
        <w:rPr>
          <w:i/>
          <w:iCs/>
        </w:rPr>
        <w:t>(continuation)</w:t>
      </w:r>
    </w:p>
    <w:tbl>
      <w:tblPr>
        <w:tblStyle w:val="TRs"/>
        <w:tblW w:w="9936" w:type="dxa"/>
        <w:tblLayout w:type="fixed"/>
        <w:tblLook w:val="04A0" w:firstRow="1" w:lastRow="0" w:firstColumn="1" w:lastColumn="0" w:noHBand="0" w:noVBand="1"/>
        <w:tblDescription w:val="Demographic Summary for Grade Five, continuation"/>
      </w:tblPr>
      <w:tblGrid>
        <w:gridCol w:w="5040"/>
        <w:gridCol w:w="1152"/>
        <w:gridCol w:w="720"/>
        <w:gridCol w:w="720"/>
        <w:gridCol w:w="720"/>
        <w:gridCol w:w="864"/>
        <w:gridCol w:w="720"/>
      </w:tblGrid>
      <w:tr w:rsidR="00210581" w:rsidRPr="00210581" w14:paraId="1C18CBEC"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040" w:type="dxa"/>
          </w:tcPr>
          <w:p w14:paraId="50D6406F" w14:textId="77777777" w:rsidR="00210581" w:rsidRPr="00210581" w:rsidRDefault="00210581" w:rsidP="00B41FE4">
            <w:pPr>
              <w:pStyle w:val="TableHead"/>
              <w:rPr>
                <w:b/>
                <w:bCs/>
              </w:rPr>
            </w:pPr>
            <w:r w:rsidRPr="00210581">
              <w:rPr>
                <w:b/>
                <w:bCs/>
              </w:rPr>
              <w:t>Student Group</w:t>
            </w:r>
          </w:p>
        </w:tc>
        <w:tc>
          <w:tcPr>
            <w:tcW w:w="1152" w:type="dxa"/>
          </w:tcPr>
          <w:p w14:paraId="4672C1A2" w14:textId="77777777" w:rsidR="00210581" w:rsidRPr="00210581" w:rsidRDefault="00210581" w:rsidP="00B41FE4">
            <w:pPr>
              <w:pStyle w:val="TableHead"/>
              <w:rPr>
                <w:b/>
                <w:bCs/>
              </w:rPr>
            </w:pPr>
            <w:r w:rsidRPr="00210581">
              <w:rPr>
                <w:b/>
                <w:bCs/>
              </w:rPr>
              <w:t>Number Tested</w:t>
            </w:r>
          </w:p>
        </w:tc>
        <w:tc>
          <w:tcPr>
            <w:tcW w:w="720" w:type="dxa"/>
            <w:textDirection w:val="btLr"/>
            <w:vAlign w:val="center"/>
          </w:tcPr>
          <w:p w14:paraId="3B7B3F7D" w14:textId="77777777" w:rsidR="00210581" w:rsidRPr="00210581" w:rsidRDefault="00210581" w:rsidP="00B41FE4">
            <w:pPr>
              <w:pStyle w:val="TableHead"/>
              <w:ind w:left="72" w:right="72"/>
              <w:jc w:val="left"/>
              <w:rPr>
                <w:b/>
                <w:bCs/>
              </w:rPr>
            </w:pPr>
            <w:r w:rsidRPr="00210581">
              <w:rPr>
                <w:b/>
                <w:bCs/>
              </w:rPr>
              <w:t>Mean Raw Score</w:t>
            </w:r>
          </w:p>
        </w:tc>
        <w:tc>
          <w:tcPr>
            <w:tcW w:w="720" w:type="dxa"/>
            <w:textDirection w:val="btLr"/>
            <w:vAlign w:val="center"/>
          </w:tcPr>
          <w:p w14:paraId="023F7DDF" w14:textId="77777777" w:rsidR="00210581" w:rsidRPr="00210581" w:rsidRDefault="00210581" w:rsidP="00B41FE4">
            <w:pPr>
              <w:pStyle w:val="TableHead"/>
              <w:ind w:left="72" w:right="72"/>
              <w:jc w:val="left"/>
              <w:rPr>
                <w:b/>
                <w:bCs/>
              </w:rPr>
            </w:pPr>
            <w:r w:rsidRPr="00210581">
              <w:rPr>
                <w:b/>
                <w:bCs/>
              </w:rPr>
              <w:t>Standard Deviation of Raw Scores</w:t>
            </w:r>
          </w:p>
        </w:tc>
        <w:tc>
          <w:tcPr>
            <w:tcW w:w="720" w:type="dxa"/>
            <w:textDirection w:val="btLr"/>
            <w:vAlign w:val="center"/>
          </w:tcPr>
          <w:p w14:paraId="58CC9739" w14:textId="77777777" w:rsidR="00210581" w:rsidRPr="00210581" w:rsidRDefault="00210581" w:rsidP="00B41FE4">
            <w:pPr>
              <w:pStyle w:val="TableHead"/>
              <w:ind w:left="72" w:right="72"/>
              <w:jc w:val="left"/>
              <w:rPr>
                <w:b/>
                <w:bCs/>
                <w:szCs w:val="24"/>
              </w:rPr>
            </w:pPr>
            <w:r w:rsidRPr="00210581">
              <w:rPr>
                <w:b/>
                <w:bCs/>
              </w:rPr>
              <w:t>Percent in Preliminary Category 1</w:t>
            </w:r>
          </w:p>
        </w:tc>
        <w:tc>
          <w:tcPr>
            <w:tcW w:w="864" w:type="dxa"/>
            <w:textDirection w:val="btLr"/>
            <w:vAlign w:val="center"/>
          </w:tcPr>
          <w:p w14:paraId="3BD23CED" w14:textId="77777777" w:rsidR="00210581" w:rsidRPr="00210581" w:rsidRDefault="00210581" w:rsidP="00B41FE4">
            <w:pPr>
              <w:pStyle w:val="TableHead"/>
              <w:ind w:left="72" w:right="72"/>
              <w:jc w:val="left"/>
              <w:rPr>
                <w:b/>
                <w:bCs/>
                <w:szCs w:val="24"/>
              </w:rPr>
            </w:pPr>
            <w:r w:rsidRPr="00210581">
              <w:rPr>
                <w:b/>
                <w:bCs/>
              </w:rPr>
              <w:t>Percent in Preliminary Category 2</w:t>
            </w:r>
          </w:p>
        </w:tc>
        <w:tc>
          <w:tcPr>
            <w:tcW w:w="720" w:type="dxa"/>
            <w:textDirection w:val="btLr"/>
            <w:vAlign w:val="center"/>
          </w:tcPr>
          <w:p w14:paraId="0B782B10" w14:textId="77777777" w:rsidR="00210581" w:rsidRPr="00210581" w:rsidRDefault="00210581" w:rsidP="00B41FE4">
            <w:pPr>
              <w:pStyle w:val="TableHead"/>
              <w:ind w:left="72" w:right="72"/>
              <w:jc w:val="left"/>
              <w:rPr>
                <w:b/>
                <w:bCs/>
                <w:szCs w:val="24"/>
              </w:rPr>
            </w:pPr>
            <w:r w:rsidRPr="00210581">
              <w:rPr>
                <w:b/>
                <w:bCs/>
              </w:rPr>
              <w:t>Percent in Preliminary Category 3</w:t>
            </w:r>
          </w:p>
        </w:tc>
      </w:tr>
      <w:tr w:rsidR="00210581" w:rsidRPr="00D24375" w14:paraId="3E35B479" w14:textId="77777777" w:rsidTr="00B41FE4">
        <w:tc>
          <w:tcPr>
            <w:tcW w:w="5040" w:type="dxa"/>
            <w:tcBorders>
              <w:top w:val="single" w:sz="4" w:space="0" w:color="auto"/>
            </w:tcBorders>
            <w:hideMark/>
          </w:tcPr>
          <w:p w14:paraId="7E53DEAB" w14:textId="77777777" w:rsidR="00210581" w:rsidRPr="00D24375" w:rsidRDefault="00210581" w:rsidP="00B41FE4">
            <w:pPr>
              <w:pStyle w:val="TableText"/>
              <w:rPr>
                <w:noProof w:val="0"/>
              </w:rPr>
            </w:pPr>
            <w:r w:rsidRPr="00D24375">
              <w:rPr>
                <w:noProof w:val="0"/>
              </w:rPr>
              <w:t>Autism</w:t>
            </w:r>
          </w:p>
        </w:tc>
        <w:tc>
          <w:tcPr>
            <w:tcW w:w="1152" w:type="dxa"/>
            <w:tcBorders>
              <w:top w:val="single" w:sz="4" w:space="0" w:color="auto"/>
            </w:tcBorders>
            <w:vAlign w:val="bottom"/>
          </w:tcPr>
          <w:p w14:paraId="72924054" w14:textId="77777777" w:rsidR="00210581" w:rsidRPr="005E3C48" w:rsidRDefault="00210581" w:rsidP="00B41FE4">
            <w:pPr>
              <w:pStyle w:val="TableText"/>
              <w:rPr>
                <w:szCs w:val="24"/>
              </w:rPr>
            </w:pPr>
            <w:r w:rsidRPr="005E3C48">
              <w:rPr>
                <w:color w:val="000000"/>
                <w:szCs w:val="24"/>
              </w:rPr>
              <w:t>344</w:t>
            </w:r>
          </w:p>
        </w:tc>
        <w:tc>
          <w:tcPr>
            <w:tcW w:w="720" w:type="dxa"/>
            <w:tcBorders>
              <w:top w:val="single" w:sz="4" w:space="0" w:color="auto"/>
            </w:tcBorders>
            <w:vAlign w:val="bottom"/>
          </w:tcPr>
          <w:p w14:paraId="6FBABA3E" w14:textId="77777777" w:rsidR="00210581" w:rsidRPr="005E3C48" w:rsidRDefault="00210581" w:rsidP="00B41FE4">
            <w:pPr>
              <w:pStyle w:val="TableText"/>
              <w:rPr>
                <w:szCs w:val="24"/>
              </w:rPr>
            </w:pPr>
            <w:r w:rsidRPr="005E3C48">
              <w:rPr>
                <w:color w:val="000000"/>
                <w:szCs w:val="24"/>
              </w:rPr>
              <w:t>20</w:t>
            </w:r>
          </w:p>
        </w:tc>
        <w:tc>
          <w:tcPr>
            <w:tcW w:w="720" w:type="dxa"/>
            <w:tcBorders>
              <w:top w:val="single" w:sz="4" w:space="0" w:color="auto"/>
            </w:tcBorders>
            <w:vAlign w:val="bottom"/>
          </w:tcPr>
          <w:p w14:paraId="6987D3BB" w14:textId="77777777" w:rsidR="00210581" w:rsidRPr="005E3C48" w:rsidRDefault="00210581" w:rsidP="00B41FE4">
            <w:pPr>
              <w:pStyle w:val="TableText"/>
              <w:rPr>
                <w:szCs w:val="24"/>
              </w:rPr>
            </w:pPr>
            <w:r w:rsidRPr="005E3C48">
              <w:rPr>
                <w:color w:val="000000"/>
                <w:szCs w:val="24"/>
              </w:rPr>
              <w:t>9</w:t>
            </w:r>
          </w:p>
        </w:tc>
        <w:tc>
          <w:tcPr>
            <w:tcW w:w="720" w:type="dxa"/>
            <w:tcBorders>
              <w:top w:val="single" w:sz="4" w:space="0" w:color="auto"/>
            </w:tcBorders>
            <w:vAlign w:val="bottom"/>
          </w:tcPr>
          <w:p w14:paraId="1AD2ACD7" w14:textId="77777777" w:rsidR="00210581" w:rsidRPr="005E3C48" w:rsidRDefault="00210581" w:rsidP="00B41FE4">
            <w:pPr>
              <w:pStyle w:val="TableText"/>
              <w:rPr>
                <w:szCs w:val="24"/>
              </w:rPr>
            </w:pPr>
            <w:r w:rsidRPr="005E3C48">
              <w:rPr>
                <w:color w:val="000000"/>
                <w:szCs w:val="24"/>
              </w:rPr>
              <w:t>17%</w:t>
            </w:r>
          </w:p>
        </w:tc>
        <w:tc>
          <w:tcPr>
            <w:tcW w:w="864" w:type="dxa"/>
            <w:tcBorders>
              <w:top w:val="single" w:sz="4" w:space="0" w:color="auto"/>
            </w:tcBorders>
            <w:vAlign w:val="bottom"/>
          </w:tcPr>
          <w:p w14:paraId="1F3D69E8" w14:textId="77777777" w:rsidR="00210581" w:rsidRPr="005E3C48" w:rsidRDefault="00210581" w:rsidP="00B41FE4">
            <w:pPr>
              <w:pStyle w:val="TableText"/>
              <w:rPr>
                <w:szCs w:val="24"/>
              </w:rPr>
            </w:pPr>
            <w:r w:rsidRPr="005E3C48">
              <w:rPr>
                <w:color w:val="000000"/>
                <w:szCs w:val="24"/>
              </w:rPr>
              <w:t>79%</w:t>
            </w:r>
          </w:p>
        </w:tc>
        <w:tc>
          <w:tcPr>
            <w:tcW w:w="720" w:type="dxa"/>
            <w:tcBorders>
              <w:top w:val="single" w:sz="4" w:space="0" w:color="auto"/>
            </w:tcBorders>
            <w:vAlign w:val="bottom"/>
          </w:tcPr>
          <w:p w14:paraId="1214ACCB" w14:textId="77777777" w:rsidR="00210581" w:rsidRPr="005E3C48" w:rsidRDefault="00210581" w:rsidP="00B41FE4">
            <w:pPr>
              <w:pStyle w:val="TableText"/>
              <w:rPr>
                <w:szCs w:val="24"/>
              </w:rPr>
            </w:pPr>
            <w:r w:rsidRPr="005E3C48">
              <w:rPr>
                <w:color w:val="000000"/>
                <w:szCs w:val="24"/>
              </w:rPr>
              <w:t>4%</w:t>
            </w:r>
          </w:p>
        </w:tc>
      </w:tr>
      <w:tr w:rsidR="00210581" w:rsidRPr="00D24375" w14:paraId="38D4FD24" w14:textId="77777777" w:rsidTr="00B41FE4">
        <w:tc>
          <w:tcPr>
            <w:tcW w:w="5040" w:type="dxa"/>
            <w:tcBorders>
              <w:bottom w:val="single" w:sz="4" w:space="0" w:color="auto"/>
            </w:tcBorders>
            <w:hideMark/>
          </w:tcPr>
          <w:p w14:paraId="2D595FCC" w14:textId="77777777" w:rsidR="00210581" w:rsidRPr="00D24375" w:rsidRDefault="00210581" w:rsidP="00B41FE4">
            <w:pPr>
              <w:pStyle w:val="TableText"/>
              <w:rPr>
                <w:noProof w:val="0"/>
              </w:rPr>
            </w:pPr>
            <w:r w:rsidRPr="00D24375">
              <w:rPr>
                <w:noProof w:val="0"/>
              </w:rPr>
              <w:t>Traumatic brain injury</w:t>
            </w:r>
          </w:p>
        </w:tc>
        <w:tc>
          <w:tcPr>
            <w:tcW w:w="1152" w:type="dxa"/>
            <w:tcBorders>
              <w:bottom w:val="single" w:sz="4" w:space="0" w:color="auto"/>
            </w:tcBorders>
            <w:vAlign w:val="bottom"/>
          </w:tcPr>
          <w:p w14:paraId="58BCE6C8" w14:textId="77777777" w:rsidR="00210581" w:rsidRPr="005E3C48" w:rsidRDefault="00210581" w:rsidP="00B41FE4">
            <w:pPr>
              <w:pStyle w:val="TableText"/>
              <w:rPr>
                <w:szCs w:val="24"/>
              </w:rPr>
            </w:pPr>
            <w:r w:rsidRPr="005E3C48">
              <w:rPr>
                <w:color w:val="000000"/>
                <w:szCs w:val="24"/>
              </w:rPr>
              <w:t>5</w:t>
            </w:r>
          </w:p>
        </w:tc>
        <w:tc>
          <w:tcPr>
            <w:tcW w:w="720" w:type="dxa"/>
            <w:tcBorders>
              <w:bottom w:val="single" w:sz="4" w:space="0" w:color="auto"/>
            </w:tcBorders>
            <w:vAlign w:val="bottom"/>
          </w:tcPr>
          <w:p w14:paraId="61EE600B" w14:textId="77777777" w:rsidR="00210581" w:rsidRPr="005E3C48" w:rsidRDefault="00210581" w:rsidP="00B41FE4">
            <w:pPr>
              <w:pStyle w:val="TableText"/>
              <w:rPr>
                <w:szCs w:val="24"/>
              </w:rPr>
            </w:pPr>
            <w:r w:rsidRPr="005E3C48">
              <w:rPr>
                <w:color w:val="000000"/>
                <w:szCs w:val="24"/>
              </w:rPr>
              <w:t>N/A</w:t>
            </w:r>
          </w:p>
        </w:tc>
        <w:tc>
          <w:tcPr>
            <w:tcW w:w="720" w:type="dxa"/>
            <w:tcBorders>
              <w:bottom w:val="single" w:sz="4" w:space="0" w:color="auto"/>
            </w:tcBorders>
            <w:vAlign w:val="bottom"/>
          </w:tcPr>
          <w:p w14:paraId="10E77A96" w14:textId="77777777" w:rsidR="00210581" w:rsidRPr="005E3C48" w:rsidRDefault="00210581" w:rsidP="00B41FE4">
            <w:pPr>
              <w:pStyle w:val="TableText"/>
              <w:rPr>
                <w:szCs w:val="24"/>
              </w:rPr>
            </w:pPr>
            <w:r w:rsidRPr="005E3C48">
              <w:rPr>
                <w:color w:val="000000"/>
                <w:szCs w:val="24"/>
              </w:rPr>
              <w:t>N/A</w:t>
            </w:r>
          </w:p>
        </w:tc>
        <w:tc>
          <w:tcPr>
            <w:tcW w:w="720" w:type="dxa"/>
            <w:tcBorders>
              <w:bottom w:val="single" w:sz="4" w:space="0" w:color="auto"/>
            </w:tcBorders>
            <w:vAlign w:val="bottom"/>
          </w:tcPr>
          <w:p w14:paraId="1B56983F" w14:textId="77777777" w:rsidR="00210581" w:rsidRPr="005E3C48" w:rsidRDefault="00210581" w:rsidP="00B41FE4">
            <w:pPr>
              <w:pStyle w:val="TableText"/>
              <w:rPr>
                <w:szCs w:val="24"/>
              </w:rPr>
            </w:pPr>
            <w:r w:rsidRPr="005E3C48">
              <w:rPr>
                <w:color w:val="000000"/>
                <w:szCs w:val="24"/>
              </w:rPr>
              <w:t>N/A</w:t>
            </w:r>
          </w:p>
        </w:tc>
        <w:tc>
          <w:tcPr>
            <w:tcW w:w="864" w:type="dxa"/>
            <w:tcBorders>
              <w:bottom w:val="single" w:sz="4" w:space="0" w:color="auto"/>
            </w:tcBorders>
            <w:vAlign w:val="bottom"/>
          </w:tcPr>
          <w:p w14:paraId="641B74DD" w14:textId="77777777" w:rsidR="00210581" w:rsidRPr="005E3C48" w:rsidRDefault="00210581" w:rsidP="00B41FE4">
            <w:pPr>
              <w:pStyle w:val="TableText"/>
              <w:rPr>
                <w:szCs w:val="24"/>
              </w:rPr>
            </w:pPr>
            <w:r w:rsidRPr="005E3C48">
              <w:rPr>
                <w:color w:val="000000"/>
                <w:szCs w:val="24"/>
              </w:rPr>
              <w:t>N/A</w:t>
            </w:r>
          </w:p>
        </w:tc>
        <w:tc>
          <w:tcPr>
            <w:tcW w:w="720" w:type="dxa"/>
            <w:tcBorders>
              <w:bottom w:val="single" w:sz="4" w:space="0" w:color="auto"/>
            </w:tcBorders>
            <w:vAlign w:val="bottom"/>
          </w:tcPr>
          <w:p w14:paraId="0C5F232C" w14:textId="77777777" w:rsidR="00210581" w:rsidRPr="005E3C48" w:rsidRDefault="00210581" w:rsidP="00B41FE4">
            <w:pPr>
              <w:pStyle w:val="TableText"/>
              <w:rPr>
                <w:szCs w:val="24"/>
              </w:rPr>
            </w:pPr>
            <w:r w:rsidRPr="005E3C48">
              <w:rPr>
                <w:color w:val="000000"/>
                <w:szCs w:val="24"/>
              </w:rPr>
              <w:t>N/A</w:t>
            </w:r>
          </w:p>
        </w:tc>
      </w:tr>
      <w:tr w:rsidR="00210581" w:rsidRPr="00D24375" w14:paraId="0DFC21FE" w14:textId="77777777" w:rsidTr="00B41FE4">
        <w:tc>
          <w:tcPr>
            <w:tcW w:w="5040" w:type="dxa"/>
            <w:tcBorders>
              <w:top w:val="single" w:sz="4" w:space="0" w:color="auto"/>
              <w:bottom w:val="nil"/>
            </w:tcBorders>
            <w:hideMark/>
          </w:tcPr>
          <w:p w14:paraId="5E0023B8" w14:textId="77777777" w:rsidR="00210581" w:rsidRPr="00D24375" w:rsidRDefault="00210581" w:rsidP="00B41FE4">
            <w:pPr>
              <w:pStyle w:val="TableText"/>
              <w:rPr>
                <w:noProof w:val="0"/>
              </w:rPr>
            </w:pPr>
            <w:r w:rsidRPr="00D24375">
              <w:rPr>
                <w:noProof w:val="0"/>
              </w:rPr>
              <w:t>Not economically disadvantaged</w:t>
            </w:r>
          </w:p>
        </w:tc>
        <w:tc>
          <w:tcPr>
            <w:tcW w:w="1152" w:type="dxa"/>
            <w:tcBorders>
              <w:top w:val="single" w:sz="4" w:space="0" w:color="auto"/>
              <w:bottom w:val="nil"/>
            </w:tcBorders>
            <w:vAlign w:val="bottom"/>
          </w:tcPr>
          <w:p w14:paraId="46673B49" w14:textId="77777777" w:rsidR="00210581" w:rsidRPr="005E3C48" w:rsidRDefault="00210581" w:rsidP="00B41FE4">
            <w:pPr>
              <w:pStyle w:val="TableText"/>
              <w:rPr>
                <w:szCs w:val="24"/>
              </w:rPr>
            </w:pPr>
            <w:r w:rsidRPr="005E3C48">
              <w:rPr>
                <w:color w:val="000000"/>
                <w:szCs w:val="24"/>
              </w:rPr>
              <w:t>302</w:t>
            </w:r>
          </w:p>
        </w:tc>
        <w:tc>
          <w:tcPr>
            <w:tcW w:w="720" w:type="dxa"/>
            <w:tcBorders>
              <w:top w:val="single" w:sz="4" w:space="0" w:color="auto"/>
              <w:bottom w:val="nil"/>
            </w:tcBorders>
            <w:vAlign w:val="bottom"/>
          </w:tcPr>
          <w:p w14:paraId="015A3983" w14:textId="77777777" w:rsidR="00210581" w:rsidRPr="005E3C48" w:rsidRDefault="00210581" w:rsidP="00B41FE4">
            <w:pPr>
              <w:pStyle w:val="TableText"/>
              <w:rPr>
                <w:szCs w:val="24"/>
              </w:rPr>
            </w:pPr>
            <w:r w:rsidRPr="005E3C48">
              <w:rPr>
                <w:color w:val="000000"/>
                <w:szCs w:val="24"/>
              </w:rPr>
              <w:t>20</w:t>
            </w:r>
          </w:p>
        </w:tc>
        <w:tc>
          <w:tcPr>
            <w:tcW w:w="720" w:type="dxa"/>
            <w:tcBorders>
              <w:top w:val="single" w:sz="4" w:space="0" w:color="auto"/>
              <w:bottom w:val="nil"/>
            </w:tcBorders>
            <w:vAlign w:val="bottom"/>
          </w:tcPr>
          <w:p w14:paraId="7D5D0FD5" w14:textId="77777777" w:rsidR="00210581" w:rsidRPr="005E3C48" w:rsidRDefault="00210581" w:rsidP="00B41FE4">
            <w:pPr>
              <w:pStyle w:val="TableText"/>
              <w:rPr>
                <w:szCs w:val="24"/>
              </w:rPr>
            </w:pPr>
            <w:r w:rsidRPr="005E3C48">
              <w:rPr>
                <w:color w:val="000000"/>
                <w:szCs w:val="24"/>
              </w:rPr>
              <w:t>10</w:t>
            </w:r>
          </w:p>
        </w:tc>
        <w:tc>
          <w:tcPr>
            <w:tcW w:w="720" w:type="dxa"/>
            <w:tcBorders>
              <w:top w:val="single" w:sz="4" w:space="0" w:color="auto"/>
              <w:bottom w:val="nil"/>
            </w:tcBorders>
            <w:vAlign w:val="bottom"/>
          </w:tcPr>
          <w:p w14:paraId="763555E3" w14:textId="77777777" w:rsidR="00210581" w:rsidRPr="005E3C48" w:rsidRDefault="00210581" w:rsidP="00B41FE4">
            <w:pPr>
              <w:pStyle w:val="TableText"/>
              <w:rPr>
                <w:szCs w:val="24"/>
              </w:rPr>
            </w:pPr>
            <w:r w:rsidRPr="005E3C48">
              <w:rPr>
                <w:color w:val="000000"/>
                <w:szCs w:val="24"/>
              </w:rPr>
              <w:t>18%</w:t>
            </w:r>
          </w:p>
        </w:tc>
        <w:tc>
          <w:tcPr>
            <w:tcW w:w="864" w:type="dxa"/>
            <w:tcBorders>
              <w:top w:val="single" w:sz="4" w:space="0" w:color="auto"/>
              <w:bottom w:val="nil"/>
            </w:tcBorders>
            <w:vAlign w:val="bottom"/>
          </w:tcPr>
          <w:p w14:paraId="772CE66A" w14:textId="77777777" w:rsidR="00210581" w:rsidRPr="005E3C48" w:rsidRDefault="00210581" w:rsidP="00B41FE4">
            <w:pPr>
              <w:pStyle w:val="TableText"/>
              <w:rPr>
                <w:szCs w:val="24"/>
              </w:rPr>
            </w:pPr>
            <w:r w:rsidRPr="005E3C48">
              <w:rPr>
                <w:color w:val="000000"/>
                <w:szCs w:val="24"/>
              </w:rPr>
              <w:t>77%</w:t>
            </w:r>
          </w:p>
        </w:tc>
        <w:tc>
          <w:tcPr>
            <w:tcW w:w="720" w:type="dxa"/>
            <w:tcBorders>
              <w:top w:val="single" w:sz="4" w:space="0" w:color="auto"/>
              <w:bottom w:val="nil"/>
            </w:tcBorders>
            <w:vAlign w:val="bottom"/>
          </w:tcPr>
          <w:p w14:paraId="10906194" w14:textId="77777777" w:rsidR="00210581" w:rsidRPr="005E3C48" w:rsidRDefault="00210581" w:rsidP="00B41FE4">
            <w:pPr>
              <w:pStyle w:val="TableText"/>
              <w:rPr>
                <w:szCs w:val="24"/>
              </w:rPr>
            </w:pPr>
            <w:r w:rsidRPr="005E3C48">
              <w:rPr>
                <w:color w:val="000000"/>
                <w:szCs w:val="24"/>
              </w:rPr>
              <w:t>5%</w:t>
            </w:r>
          </w:p>
        </w:tc>
      </w:tr>
      <w:tr w:rsidR="00210581" w:rsidRPr="00D24375" w14:paraId="3AD0FB4F" w14:textId="77777777" w:rsidTr="00B41FE4">
        <w:tc>
          <w:tcPr>
            <w:tcW w:w="5040" w:type="dxa"/>
            <w:tcBorders>
              <w:top w:val="nil"/>
              <w:bottom w:val="single" w:sz="4" w:space="0" w:color="auto"/>
            </w:tcBorders>
            <w:hideMark/>
          </w:tcPr>
          <w:p w14:paraId="1CB0BBBB" w14:textId="77777777" w:rsidR="00210581" w:rsidRPr="00D24375" w:rsidRDefault="00210581" w:rsidP="00B41FE4">
            <w:pPr>
              <w:pStyle w:val="TableText"/>
              <w:rPr>
                <w:noProof w:val="0"/>
              </w:rPr>
            </w:pPr>
            <w:r w:rsidRPr="00D24375">
              <w:rPr>
                <w:noProof w:val="0"/>
              </w:rPr>
              <w:t>Economically disadvantaged</w:t>
            </w:r>
          </w:p>
        </w:tc>
        <w:tc>
          <w:tcPr>
            <w:tcW w:w="1152" w:type="dxa"/>
            <w:tcBorders>
              <w:top w:val="nil"/>
              <w:bottom w:val="single" w:sz="4" w:space="0" w:color="auto"/>
            </w:tcBorders>
            <w:vAlign w:val="bottom"/>
          </w:tcPr>
          <w:p w14:paraId="431EC016" w14:textId="77777777" w:rsidR="00210581" w:rsidRPr="005E3C48" w:rsidRDefault="00210581" w:rsidP="00B41FE4">
            <w:pPr>
              <w:pStyle w:val="TableText"/>
              <w:rPr>
                <w:szCs w:val="24"/>
              </w:rPr>
            </w:pPr>
            <w:r w:rsidRPr="005E3C48">
              <w:rPr>
                <w:color w:val="000000"/>
                <w:szCs w:val="24"/>
              </w:rPr>
              <w:t>514</w:t>
            </w:r>
          </w:p>
        </w:tc>
        <w:tc>
          <w:tcPr>
            <w:tcW w:w="720" w:type="dxa"/>
            <w:tcBorders>
              <w:top w:val="nil"/>
              <w:bottom w:val="single" w:sz="4" w:space="0" w:color="auto"/>
            </w:tcBorders>
            <w:vAlign w:val="bottom"/>
          </w:tcPr>
          <w:p w14:paraId="0DBBECF4" w14:textId="77777777" w:rsidR="00210581" w:rsidRPr="005E3C48" w:rsidRDefault="00210581" w:rsidP="00B41FE4">
            <w:pPr>
              <w:pStyle w:val="TableText"/>
              <w:rPr>
                <w:szCs w:val="24"/>
              </w:rPr>
            </w:pPr>
            <w:r w:rsidRPr="005E3C48">
              <w:rPr>
                <w:color w:val="000000"/>
                <w:szCs w:val="24"/>
              </w:rPr>
              <w:t>22</w:t>
            </w:r>
          </w:p>
        </w:tc>
        <w:tc>
          <w:tcPr>
            <w:tcW w:w="720" w:type="dxa"/>
            <w:tcBorders>
              <w:top w:val="nil"/>
              <w:bottom w:val="single" w:sz="4" w:space="0" w:color="auto"/>
            </w:tcBorders>
            <w:vAlign w:val="bottom"/>
          </w:tcPr>
          <w:p w14:paraId="7D7E01C3" w14:textId="77777777" w:rsidR="00210581" w:rsidRPr="005E3C48" w:rsidRDefault="00210581" w:rsidP="00B41FE4">
            <w:pPr>
              <w:pStyle w:val="TableText"/>
              <w:rPr>
                <w:szCs w:val="24"/>
              </w:rPr>
            </w:pPr>
            <w:r w:rsidRPr="005E3C48">
              <w:rPr>
                <w:color w:val="000000"/>
                <w:szCs w:val="24"/>
              </w:rPr>
              <w:t>9</w:t>
            </w:r>
          </w:p>
        </w:tc>
        <w:tc>
          <w:tcPr>
            <w:tcW w:w="720" w:type="dxa"/>
            <w:tcBorders>
              <w:top w:val="nil"/>
              <w:bottom w:val="single" w:sz="4" w:space="0" w:color="auto"/>
            </w:tcBorders>
            <w:vAlign w:val="bottom"/>
          </w:tcPr>
          <w:p w14:paraId="66168DB9" w14:textId="77777777" w:rsidR="00210581" w:rsidRPr="005E3C48" w:rsidRDefault="00210581" w:rsidP="00B41FE4">
            <w:pPr>
              <w:pStyle w:val="TableText"/>
              <w:rPr>
                <w:szCs w:val="24"/>
              </w:rPr>
            </w:pPr>
            <w:r w:rsidRPr="005E3C48">
              <w:rPr>
                <w:color w:val="000000"/>
                <w:szCs w:val="24"/>
              </w:rPr>
              <w:t>13%</w:t>
            </w:r>
          </w:p>
        </w:tc>
        <w:tc>
          <w:tcPr>
            <w:tcW w:w="864" w:type="dxa"/>
            <w:tcBorders>
              <w:top w:val="nil"/>
              <w:bottom w:val="single" w:sz="4" w:space="0" w:color="auto"/>
            </w:tcBorders>
            <w:vAlign w:val="bottom"/>
          </w:tcPr>
          <w:p w14:paraId="0A47E407" w14:textId="77777777" w:rsidR="00210581" w:rsidRPr="005E3C48" w:rsidRDefault="00210581" w:rsidP="00B41FE4">
            <w:pPr>
              <w:pStyle w:val="TableText"/>
              <w:rPr>
                <w:szCs w:val="24"/>
              </w:rPr>
            </w:pPr>
            <w:r w:rsidRPr="005E3C48">
              <w:rPr>
                <w:color w:val="000000"/>
                <w:szCs w:val="24"/>
              </w:rPr>
              <w:t>81%</w:t>
            </w:r>
          </w:p>
        </w:tc>
        <w:tc>
          <w:tcPr>
            <w:tcW w:w="720" w:type="dxa"/>
            <w:tcBorders>
              <w:top w:val="nil"/>
              <w:bottom w:val="single" w:sz="4" w:space="0" w:color="auto"/>
            </w:tcBorders>
            <w:vAlign w:val="bottom"/>
          </w:tcPr>
          <w:p w14:paraId="030390A7" w14:textId="77777777" w:rsidR="00210581" w:rsidRPr="005E3C48" w:rsidRDefault="00210581" w:rsidP="00B41FE4">
            <w:pPr>
              <w:pStyle w:val="TableText"/>
              <w:rPr>
                <w:szCs w:val="24"/>
              </w:rPr>
            </w:pPr>
            <w:r w:rsidRPr="005E3C48">
              <w:rPr>
                <w:color w:val="000000"/>
                <w:szCs w:val="24"/>
              </w:rPr>
              <w:t>6%</w:t>
            </w:r>
          </w:p>
        </w:tc>
      </w:tr>
      <w:tr w:rsidR="00210581" w:rsidRPr="00D24375" w14:paraId="20C396F5" w14:textId="77777777" w:rsidTr="00B41FE4">
        <w:tc>
          <w:tcPr>
            <w:tcW w:w="5040" w:type="dxa"/>
            <w:tcBorders>
              <w:top w:val="single" w:sz="4" w:space="0" w:color="auto"/>
              <w:bottom w:val="nil"/>
            </w:tcBorders>
            <w:hideMark/>
          </w:tcPr>
          <w:p w14:paraId="7E45D8B8" w14:textId="77777777" w:rsidR="00210581" w:rsidRPr="00D24375" w:rsidRDefault="00210581" w:rsidP="00B41FE4">
            <w:pPr>
              <w:pStyle w:val="TableText"/>
              <w:keepNext/>
              <w:rPr>
                <w:noProof w:val="0"/>
              </w:rPr>
            </w:pPr>
            <w:r>
              <w:rPr>
                <w:noProof w:val="0"/>
              </w:rPr>
              <w:t>Migrant education</w:t>
            </w:r>
          </w:p>
        </w:tc>
        <w:tc>
          <w:tcPr>
            <w:tcW w:w="1152" w:type="dxa"/>
            <w:tcBorders>
              <w:top w:val="single" w:sz="4" w:space="0" w:color="auto"/>
              <w:bottom w:val="nil"/>
            </w:tcBorders>
            <w:vAlign w:val="bottom"/>
          </w:tcPr>
          <w:p w14:paraId="58980593" w14:textId="77777777" w:rsidR="00210581" w:rsidRPr="005E3C48" w:rsidRDefault="00210581" w:rsidP="00B41FE4">
            <w:pPr>
              <w:pStyle w:val="TableText"/>
              <w:rPr>
                <w:szCs w:val="24"/>
              </w:rPr>
            </w:pPr>
            <w:r w:rsidRPr="005E3C48">
              <w:rPr>
                <w:color w:val="000000"/>
                <w:szCs w:val="24"/>
              </w:rPr>
              <w:t>5</w:t>
            </w:r>
          </w:p>
        </w:tc>
        <w:tc>
          <w:tcPr>
            <w:tcW w:w="720" w:type="dxa"/>
            <w:tcBorders>
              <w:top w:val="single" w:sz="4" w:space="0" w:color="auto"/>
              <w:bottom w:val="nil"/>
            </w:tcBorders>
            <w:vAlign w:val="bottom"/>
          </w:tcPr>
          <w:p w14:paraId="5B1AC69F"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2D42A305"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7074C7D0" w14:textId="77777777" w:rsidR="00210581" w:rsidRPr="005E3C48" w:rsidRDefault="00210581" w:rsidP="00B41FE4">
            <w:pPr>
              <w:pStyle w:val="TableText"/>
              <w:rPr>
                <w:szCs w:val="24"/>
              </w:rPr>
            </w:pPr>
            <w:r w:rsidRPr="005E3C48">
              <w:rPr>
                <w:color w:val="000000"/>
                <w:szCs w:val="24"/>
              </w:rPr>
              <w:t>N/A</w:t>
            </w:r>
          </w:p>
        </w:tc>
        <w:tc>
          <w:tcPr>
            <w:tcW w:w="864" w:type="dxa"/>
            <w:tcBorders>
              <w:top w:val="single" w:sz="4" w:space="0" w:color="auto"/>
              <w:bottom w:val="nil"/>
            </w:tcBorders>
            <w:vAlign w:val="bottom"/>
          </w:tcPr>
          <w:p w14:paraId="4B225DF7"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007B99B0" w14:textId="77777777" w:rsidR="00210581" w:rsidRPr="005E3C48" w:rsidRDefault="00210581" w:rsidP="00B41FE4">
            <w:pPr>
              <w:pStyle w:val="TableText"/>
              <w:rPr>
                <w:szCs w:val="24"/>
              </w:rPr>
            </w:pPr>
            <w:r w:rsidRPr="005E3C48">
              <w:rPr>
                <w:color w:val="000000"/>
                <w:szCs w:val="24"/>
              </w:rPr>
              <w:t>N/A</w:t>
            </w:r>
          </w:p>
        </w:tc>
      </w:tr>
      <w:tr w:rsidR="00210581" w:rsidRPr="00D24375" w14:paraId="25BF9BAA" w14:textId="77777777" w:rsidTr="00B41FE4">
        <w:tc>
          <w:tcPr>
            <w:tcW w:w="5040" w:type="dxa"/>
            <w:tcBorders>
              <w:top w:val="nil"/>
              <w:bottom w:val="single" w:sz="4" w:space="0" w:color="auto"/>
            </w:tcBorders>
            <w:hideMark/>
          </w:tcPr>
          <w:p w14:paraId="0A82FA51" w14:textId="77777777" w:rsidR="00210581" w:rsidRPr="00D24375" w:rsidRDefault="00210581" w:rsidP="00B41FE4">
            <w:pPr>
              <w:pStyle w:val="TableText"/>
              <w:rPr>
                <w:noProof w:val="0"/>
              </w:rPr>
            </w:pPr>
            <w:r>
              <w:rPr>
                <w:noProof w:val="0"/>
              </w:rPr>
              <w:t>Not migrant education</w:t>
            </w:r>
          </w:p>
        </w:tc>
        <w:tc>
          <w:tcPr>
            <w:tcW w:w="1152" w:type="dxa"/>
            <w:tcBorders>
              <w:top w:val="nil"/>
              <w:bottom w:val="single" w:sz="4" w:space="0" w:color="auto"/>
            </w:tcBorders>
            <w:vAlign w:val="bottom"/>
          </w:tcPr>
          <w:p w14:paraId="5DC9B513" w14:textId="77777777" w:rsidR="00210581" w:rsidRPr="005E3C48" w:rsidRDefault="00210581" w:rsidP="00B41FE4">
            <w:pPr>
              <w:pStyle w:val="TableText"/>
              <w:rPr>
                <w:szCs w:val="24"/>
              </w:rPr>
            </w:pPr>
            <w:r w:rsidRPr="005E3C48">
              <w:rPr>
                <w:color w:val="000000"/>
                <w:szCs w:val="24"/>
              </w:rPr>
              <w:t>811</w:t>
            </w:r>
          </w:p>
        </w:tc>
        <w:tc>
          <w:tcPr>
            <w:tcW w:w="720" w:type="dxa"/>
            <w:tcBorders>
              <w:top w:val="nil"/>
              <w:bottom w:val="single" w:sz="4" w:space="0" w:color="auto"/>
            </w:tcBorders>
            <w:vAlign w:val="bottom"/>
          </w:tcPr>
          <w:p w14:paraId="1E349294" w14:textId="77777777" w:rsidR="00210581" w:rsidRPr="005E3C48" w:rsidRDefault="00210581" w:rsidP="00B41FE4">
            <w:pPr>
              <w:pStyle w:val="TableText"/>
              <w:rPr>
                <w:szCs w:val="24"/>
              </w:rPr>
            </w:pPr>
            <w:r w:rsidRPr="005E3C48">
              <w:rPr>
                <w:color w:val="000000"/>
                <w:szCs w:val="24"/>
              </w:rPr>
              <w:t>21</w:t>
            </w:r>
          </w:p>
        </w:tc>
        <w:tc>
          <w:tcPr>
            <w:tcW w:w="720" w:type="dxa"/>
            <w:tcBorders>
              <w:top w:val="nil"/>
              <w:bottom w:val="single" w:sz="4" w:space="0" w:color="auto"/>
            </w:tcBorders>
            <w:vAlign w:val="bottom"/>
          </w:tcPr>
          <w:p w14:paraId="61E7EC83" w14:textId="77777777" w:rsidR="00210581" w:rsidRPr="005E3C48" w:rsidRDefault="00210581" w:rsidP="00B41FE4">
            <w:pPr>
              <w:pStyle w:val="TableText"/>
              <w:rPr>
                <w:szCs w:val="24"/>
              </w:rPr>
            </w:pPr>
            <w:r w:rsidRPr="005E3C48">
              <w:rPr>
                <w:color w:val="000000"/>
                <w:szCs w:val="24"/>
              </w:rPr>
              <w:t>9</w:t>
            </w:r>
          </w:p>
        </w:tc>
        <w:tc>
          <w:tcPr>
            <w:tcW w:w="720" w:type="dxa"/>
            <w:tcBorders>
              <w:top w:val="nil"/>
              <w:bottom w:val="single" w:sz="4" w:space="0" w:color="auto"/>
            </w:tcBorders>
            <w:vAlign w:val="bottom"/>
          </w:tcPr>
          <w:p w14:paraId="19695900" w14:textId="77777777" w:rsidR="00210581" w:rsidRPr="005E3C48" w:rsidRDefault="00210581" w:rsidP="00B41FE4">
            <w:pPr>
              <w:pStyle w:val="TableText"/>
              <w:rPr>
                <w:szCs w:val="24"/>
              </w:rPr>
            </w:pPr>
            <w:r w:rsidRPr="005E3C48">
              <w:rPr>
                <w:color w:val="000000"/>
                <w:szCs w:val="24"/>
              </w:rPr>
              <w:t>15%</w:t>
            </w:r>
          </w:p>
        </w:tc>
        <w:tc>
          <w:tcPr>
            <w:tcW w:w="864" w:type="dxa"/>
            <w:tcBorders>
              <w:top w:val="nil"/>
              <w:bottom w:val="single" w:sz="4" w:space="0" w:color="auto"/>
            </w:tcBorders>
            <w:vAlign w:val="bottom"/>
          </w:tcPr>
          <w:p w14:paraId="79880EB1" w14:textId="77777777" w:rsidR="00210581" w:rsidRPr="005E3C48" w:rsidRDefault="00210581" w:rsidP="00B41FE4">
            <w:pPr>
              <w:pStyle w:val="TableText"/>
              <w:rPr>
                <w:szCs w:val="24"/>
              </w:rPr>
            </w:pPr>
            <w:r w:rsidRPr="005E3C48">
              <w:rPr>
                <w:color w:val="000000"/>
                <w:szCs w:val="24"/>
              </w:rPr>
              <w:t>80%</w:t>
            </w:r>
          </w:p>
        </w:tc>
        <w:tc>
          <w:tcPr>
            <w:tcW w:w="720" w:type="dxa"/>
            <w:tcBorders>
              <w:top w:val="nil"/>
              <w:bottom w:val="single" w:sz="4" w:space="0" w:color="auto"/>
            </w:tcBorders>
            <w:vAlign w:val="bottom"/>
          </w:tcPr>
          <w:p w14:paraId="73A89741" w14:textId="77777777" w:rsidR="00210581" w:rsidRPr="005E3C48" w:rsidRDefault="00210581" w:rsidP="00B41FE4">
            <w:pPr>
              <w:pStyle w:val="TableText"/>
              <w:rPr>
                <w:szCs w:val="24"/>
              </w:rPr>
            </w:pPr>
            <w:r w:rsidRPr="005E3C48">
              <w:rPr>
                <w:color w:val="000000"/>
                <w:szCs w:val="24"/>
              </w:rPr>
              <w:t>5%</w:t>
            </w:r>
          </w:p>
        </w:tc>
      </w:tr>
      <w:tr w:rsidR="00210581" w:rsidRPr="00D24375" w14:paraId="3395A183" w14:textId="77777777" w:rsidTr="00B41FE4">
        <w:tc>
          <w:tcPr>
            <w:tcW w:w="5040" w:type="dxa"/>
            <w:tcBorders>
              <w:top w:val="single" w:sz="4" w:space="0" w:color="auto"/>
              <w:bottom w:val="nil"/>
            </w:tcBorders>
            <w:hideMark/>
          </w:tcPr>
          <w:p w14:paraId="42C396C2" w14:textId="77777777" w:rsidR="00210581" w:rsidRPr="00D24375" w:rsidRDefault="00210581" w:rsidP="00B41FE4">
            <w:pPr>
              <w:pStyle w:val="TableText"/>
              <w:rPr>
                <w:noProof w:val="0"/>
              </w:rPr>
            </w:pPr>
            <w:r w:rsidRPr="00D24375">
              <w:rPr>
                <w:noProof w:val="0"/>
              </w:rPr>
              <w:t>American Indian or Alaska Native—Not economically disadvantaged</w:t>
            </w:r>
          </w:p>
        </w:tc>
        <w:tc>
          <w:tcPr>
            <w:tcW w:w="1152" w:type="dxa"/>
            <w:tcBorders>
              <w:top w:val="single" w:sz="4" w:space="0" w:color="auto"/>
              <w:bottom w:val="nil"/>
            </w:tcBorders>
            <w:vAlign w:val="bottom"/>
          </w:tcPr>
          <w:p w14:paraId="647B6DAF" w14:textId="77777777" w:rsidR="00210581" w:rsidRPr="005E3C48" w:rsidRDefault="00210581" w:rsidP="00B41FE4">
            <w:pPr>
              <w:pStyle w:val="TableText"/>
              <w:rPr>
                <w:szCs w:val="24"/>
              </w:rPr>
            </w:pPr>
            <w:r w:rsidRPr="005E3C48">
              <w:rPr>
                <w:color w:val="000000"/>
                <w:szCs w:val="24"/>
              </w:rPr>
              <w:t>2</w:t>
            </w:r>
          </w:p>
        </w:tc>
        <w:tc>
          <w:tcPr>
            <w:tcW w:w="720" w:type="dxa"/>
            <w:tcBorders>
              <w:top w:val="single" w:sz="4" w:space="0" w:color="auto"/>
              <w:bottom w:val="nil"/>
            </w:tcBorders>
            <w:vAlign w:val="bottom"/>
          </w:tcPr>
          <w:p w14:paraId="6E2BD147"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2208708E"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38D2B075" w14:textId="77777777" w:rsidR="00210581" w:rsidRPr="005E3C48" w:rsidRDefault="00210581" w:rsidP="00B41FE4">
            <w:pPr>
              <w:pStyle w:val="TableText"/>
              <w:rPr>
                <w:szCs w:val="24"/>
              </w:rPr>
            </w:pPr>
            <w:r w:rsidRPr="005E3C48">
              <w:rPr>
                <w:color w:val="000000"/>
                <w:szCs w:val="24"/>
              </w:rPr>
              <w:t>N/A</w:t>
            </w:r>
          </w:p>
        </w:tc>
        <w:tc>
          <w:tcPr>
            <w:tcW w:w="864" w:type="dxa"/>
            <w:tcBorders>
              <w:top w:val="single" w:sz="4" w:space="0" w:color="auto"/>
              <w:bottom w:val="nil"/>
            </w:tcBorders>
            <w:vAlign w:val="bottom"/>
          </w:tcPr>
          <w:p w14:paraId="05C84D2D"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70457490" w14:textId="77777777" w:rsidR="00210581" w:rsidRPr="005E3C48" w:rsidRDefault="00210581" w:rsidP="00B41FE4">
            <w:pPr>
              <w:pStyle w:val="TableText"/>
              <w:rPr>
                <w:szCs w:val="24"/>
              </w:rPr>
            </w:pPr>
            <w:r w:rsidRPr="005E3C48">
              <w:rPr>
                <w:color w:val="000000"/>
                <w:szCs w:val="24"/>
              </w:rPr>
              <w:t>N/A</w:t>
            </w:r>
          </w:p>
        </w:tc>
      </w:tr>
      <w:tr w:rsidR="00210581" w:rsidRPr="00D24375" w14:paraId="1D5F9B82" w14:textId="77777777" w:rsidTr="00B41FE4">
        <w:tc>
          <w:tcPr>
            <w:tcW w:w="5040" w:type="dxa"/>
            <w:tcBorders>
              <w:top w:val="nil"/>
              <w:bottom w:val="single" w:sz="4" w:space="0" w:color="auto"/>
            </w:tcBorders>
            <w:hideMark/>
          </w:tcPr>
          <w:p w14:paraId="0E61F955" w14:textId="77777777" w:rsidR="00210581" w:rsidRPr="00D24375" w:rsidRDefault="00210581" w:rsidP="00B41FE4">
            <w:pPr>
              <w:pStyle w:val="TableText"/>
              <w:rPr>
                <w:noProof w:val="0"/>
              </w:rPr>
            </w:pPr>
            <w:r w:rsidRPr="00D24375">
              <w:rPr>
                <w:noProof w:val="0"/>
              </w:rPr>
              <w:t>American Indian or Alaska Native—Economically disadvantaged</w:t>
            </w:r>
          </w:p>
        </w:tc>
        <w:tc>
          <w:tcPr>
            <w:tcW w:w="1152" w:type="dxa"/>
            <w:tcBorders>
              <w:top w:val="nil"/>
              <w:bottom w:val="single" w:sz="4" w:space="0" w:color="auto"/>
            </w:tcBorders>
            <w:vAlign w:val="bottom"/>
          </w:tcPr>
          <w:p w14:paraId="5FA6E414" w14:textId="77777777" w:rsidR="00210581" w:rsidRPr="005E3C48" w:rsidRDefault="00210581" w:rsidP="00B41FE4">
            <w:pPr>
              <w:pStyle w:val="TableText"/>
              <w:rPr>
                <w:szCs w:val="24"/>
              </w:rPr>
            </w:pPr>
            <w:r w:rsidRPr="005E3C48">
              <w:rPr>
                <w:color w:val="000000"/>
                <w:szCs w:val="24"/>
              </w:rPr>
              <w:t>6</w:t>
            </w:r>
          </w:p>
        </w:tc>
        <w:tc>
          <w:tcPr>
            <w:tcW w:w="720" w:type="dxa"/>
            <w:tcBorders>
              <w:top w:val="nil"/>
              <w:bottom w:val="single" w:sz="4" w:space="0" w:color="auto"/>
            </w:tcBorders>
            <w:vAlign w:val="bottom"/>
          </w:tcPr>
          <w:p w14:paraId="2088C7EE" w14:textId="77777777" w:rsidR="00210581" w:rsidRPr="005E3C48" w:rsidRDefault="00210581" w:rsidP="00B41FE4">
            <w:pPr>
              <w:pStyle w:val="TableText"/>
              <w:rPr>
                <w:szCs w:val="24"/>
              </w:rPr>
            </w:pPr>
            <w:r w:rsidRPr="005E3C48">
              <w:rPr>
                <w:color w:val="000000"/>
                <w:szCs w:val="24"/>
              </w:rPr>
              <w:t>N/A</w:t>
            </w:r>
          </w:p>
        </w:tc>
        <w:tc>
          <w:tcPr>
            <w:tcW w:w="720" w:type="dxa"/>
            <w:tcBorders>
              <w:top w:val="nil"/>
              <w:bottom w:val="single" w:sz="4" w:space="0" w:color="auto"/>
            </w:tcBorders>
            <w:vAlign w:val="bottom"/>
          </w:tcPr>
          <w:p w14:paraId="3A6AC82F" w14:textId="77777777" w:rsidR="00210581" w:rsidRPr="005E3C48" w:rsidRDefault="00210581" w:rsidP="00B41FE4">
            <w:pPr>
              <w:pStyle w:val="TableText"/>
              <w:rPr>
                <w:szCs w:val="24"/>
              </w:rPr>
            </w:pPr>
            <w:r w:rsidRPr="005E3C48">
              <w:rPr>
                <w:color w:val="000000"/>
                <w:szCs w:val="24"/>
              </w:rPr>
              <w:t>N/A</w:t>
            </w:r>
          </w:p>
        </w:tc>
        <w:tc>
          <w:tcPr>
            <w:tcW w:w="720" w:type="dxa"/>
            <w:tcBorders>
              <w:top w:val="nil"/>
              <w:bottom w:val="single" w:sz="4" w:space="0" w:color="auto"/>
            </w:tcBorders>
            <w:vAlign w:val="bottom"/>
          </w:tcPr>
          <w:p w14:paraId="2D8E7AEF" w14:textId="77777777" w:rsidR="00210581" w:rsidRPr="005E3C48" w:rsidRDefault="00210581" w:rsidP="00B41FE4">
            <w:pPr>
              <w:pStyle w:val="TableText"/>
              <w:rPr>
                <w:szCs w:val="24"/>
              </w:rPr>
            </w:pPr>
            <w:r w:rsidRPr="005E3C48">
              <w:rPr>
                <w:color w:val="000000"/>
                <w:szCs w:val="24"/>
              </w:rPr>
              <w:t>N/A</w:t>
            </w:r>
          </w:p>
        </w:tc>
        <w:tc>
          <w:tcPr>
            <w:tcW w:w="864" w:type="dxa"/>
            <w:tcBorders>
              <w:top w:val="nil"/>
              <w:bottom w:val="single" w:sz="4" w:space="0" w:color="auto"/>
            </w:tcBorders>
            <w:vAlign w:val="bottom"/>
          </w:tcPr>
          <w:p w14:paraId="4E0EDDB8" w14:textId="77777777" w:rsidR="00210581" w:rsidRPr="005E3C48" w:rsidRDefault="00210581" w:rsidP="00B41FE4">
            <w:pPr>
              <w:pStyle w:val="TableText"/>
              <w:rPr>
                <w:szCs w:val="24"/>
              </w:rPr>
            </w:pPr>
            <w:r w:rsidRPr="005E3C48">
              <w:rPr>
                <w:color w:val="000000"/>
                <w:szCs w:val="24"/>
              </w:rPr>
              <w:t>N/A</w:t>
            </w:r>
          </w:p>
        </w:tc>
        <w:tc>
          <w:tcPr>
            <w:tcW w:w="720" w:type="dxa"/>
            <w:tcBorders>
              <w:top w:val="nil"/>
              <w:bottom w:val="single" w:sz="4" w:space="0" w:color="auto"/>
            </w:tcBorders>
            <w:vAlign w:val="bottom"/>
          </w:tcPr>
          <w:p w14:paraId="2B5CACD8" w14:textId="77777777" w:rsidR="00210581" w:rsidRPr="005E3C48" w:rsidRDefault="00210581" w:rsidP="00B41FE4">
            <w:pPr>
              <w:pStyle w:val="TableText"/>
              <w:rPr>
                <w:szCs w:val="24"/>
              </w:rPr>
            </w:pPr>
            <w:r w:rsidRPr="005E3C48">
              <w:rPr>
                <w:color w:val="000000"/>
                <w:szCs w:val="24"/>
              </w:rPr>
              <w:t>N/A</w:t>
            </w:r>
          </w:p>
        </w:tc>
      </w:tr>
      <w:tr w:rsidR="00210581" w:rsidRPr="00D24375" w14:paraId="788438D6" w14:textId="77777777" w:rsidTr="00B41FE4">
        <w:tc>
          <w:tcPr>
            <w:tcW w:w="5040" w:type="dxa"/>
            <w:tcBorders>
              <w:top w:val="single" w:sz="4" w:space="0" w:color="auto"/>
              <w:bottom w:val="nil"/>
            </w:tcBorders>
            <w:hideMark/>
          </w:tcPr>
          <w:p w14:paraId="77DD972D" w14:textId="77777777" w:rsidR="00210581" w:rsidRPr="00D24375" w:rsidRDefault="00210581" w:rsidP="00B41FE4">
            <w:pPr>
              <w:pStyle w:val="TableText"/>
              <w:rPr>
                <w:noProof w:val="0"/>
              </w:rPr>
            </w:pPr>
            <w:r w:rsidRPr="00D24375">
              <w:rPr>
                <w:noProof w:val="0"/>
              </w:rPr>
              <w:t>Asian—Not economically disadvantaged</w:t>
            </w:r>
          </w:p>
        </w:tc>
        <w:tc>
          <w:tcPr>
            <w:tcW w:w="1152" w:type="dxa"/>
            <w:tcBorders>
              <w:top w:val="single" w:sz="4" w:space="0" w:color="auto"/>
              <w:bottom w:val="nil"/>
            </w:tcBorders>
            <w:vAlign w:val="bottom"/>
          </w:tcPr>
          <w:p w14:paraId="0AFD8818" w14:textId="77777777" w:rsidR="00210581" w:rsidRPr="005E3C48" w:rsidRDefault="00210581" w:rsidP="00B41FE4">
            <w:pPr>
              <w:pStyle w:val="TableText"/>
              <w:rPr>
                <w:szCs w:val="24"/>
              </w:rPr>
            </w:pPr>
            <w:r w:rsidRPr="005E3C48">
              <w:rPr>
                <w:color w:val="000000"/>
                <w:szCs w:val="24"/>
              </w:rPr>
              <w:t>35</w:t>
            </w:r>
          </w:p>
        </w:tc>
        <w:tc>
          <w:tcPr>
            <w:tcW w:w="720" w:type="dxa"/>
            <w:tcBorders>
              <w:top w:val="single" w:sz="4" w:space="0" w:color="auto"/>
              <w:bottom w:val="nil"/>
            </w:tcBorders>
            <w:vAlign w:val="bottom"/>
          </w:tcPr>
          <w:p w14:paraId="3B5AC62E" w14:textId="77777777" w:rsidR="00210581" w:rsidRPr="005E3C48" w:rsidRDefault="00210581" w:rsidP="00B41FE4">
            <w:pPr>
              <w:pStyle w:val="TableText"/>
              <w:rPr>
                <w:szCs w:val="24"/>
              </w:rPr>
            </w:pPr>
            <w:r w:rsidRPr="005E3C48">
              <w:rPr>
                <w:color w:val="000000"/>
                <w:szCs w:val="24"/>
              </w:rPr>
              <w:t>19</w:t>
            </w:r>
          </w:p>
        </w:tc>
        <w:tc>
          <w:tcPr>
            <w:tcW w:w="720" w:type="dxa"/>
            <w:tcBorders>
              <w:top w:val="single" w:sz="4" w:space="0" w:color="auto"/>
              <w:bottom w:val="nil"/>
            </w:tcBorders>
            <w:vAlign w:val="bottom"/>
          </w:tcPr>
          <w:p w14:paraId="247194CD" w14:textId="77777777" w:rsidR="00210581" w:rsidRPr="005E3C48" w:rsidRDefault="00210581" w:rsidP="00B41FE4">
            <w:pPr>
              <w:pStyle w:val="TableText"/>
              <w:rPr>
                <w:szCs w:val="24"/>
              </w:rPr>
            </w:pPr>
            <w:r w:rsidRPr="005E3C48">
              <w:rPr>
                <w:color w:val="000000"/>
                <w:szCs w:val="24"/>
              </w:rPr>
              <w:t>10</w:t>
            </w:r>
          </w:p>
        </w:tc>
        <w:tc>
          <w:tcPr>
            <w:tcW w:w="720" w:type="dxa"/>
            <w:tcBorders>
              <w:top w:val="single" w:sz="4" w:space="0" w:color="auto"/>
              <w:bottom w:val="nil"/>
            </w:tcBorders>
            <w:vAlign w:val="bottom"/>
          </w:tcPr>
          <w:p w14:paraId="346637E4" w14:textId="77777777" w:rsidR="00210581" w:rsidRPr="005E3C48" w:rsidRDefault="00210581" w:rsidP="00B41FE4">
            <w:pPr>
              <w:pStyle w:val="TableText"/>
              <w:rPr>
                <w:szCs w:val="24"/>
              </w:rPr>
            </w:pPr>
            <w:r w:rsidRPr="005E3C48">
              <w:rPr>
                <w:color w:val="000000"/>
                <w:szCs w:val="24"/>
              </w:rPr>
              <w:t>23%</w:t>
            </w:r>
          </w:p>
        </w:tc>
        <w:tc>
          <w:tcPr>
            <w:tcW w:w="864" w:type="dxa"/>
            <w:tcBorders>
              <w:top w:val="single" w:sz="4" w:space="0" w:color="auto"/>
              <w:bottom w:val="nil"/>
            </w:tcBorders>
            <w:vAlign w:val="bottom"/>
          </w:tcPr>
          <w:p w14:paraId="507B013D" w14:textId="77777777" w:rsidR="00210581" w:rsidRPr="005E3C48" w:rsidRDefault="00210581" w:rsidP="00B41FE4">
            <w:pPr>
              <w:pStyle w:val="TableText"/>
              <w:rPr>
                <w:szCs w:val="24"/>
              </w:rPr>
            </w:pPr>
            <w:r w:rsidRPr="005E3C48">
              <w:rPr>
                <w:color w:val="000000"/>
                <w:szCs w:val="24"/>
              </w:rPr>
              <w:t>74%</w:t>
            </w:r>
          </w:p>
        </w:tc>
        <w:tc>
          <w:tcPr>
            <w:tcW w:w="720" w:type="dxa"/>
            <w:tcBorders>
              <w:top w:val="single" w:sz="4" w:space="0" w:color="auto"/>
              <w:bottom w:val="nil"/>
            </w:tcBorders>
            <w:vAlign w:val="bottom"/>
          </w:tcPr>
          <w:p w14:paraId="19EB7214" w14:textId="77777777" w:rsidR="00210581" w:rsidRPr="005E3C48" w:rsidRDefault="00210581" w:rsidP="00B41FE4">
            <w:pPr>
              <w:pStyle w:val="TableText"/>
              <w:rPr>
                <w:szCs w:val="24"/>
              </w:rPr>
            </w:pPr>
            <w:r w:rsidRPr="005E3C48">
              <w:rPr>
                <w:color w:val="000000"/>
                <w:szCs w:val="24"/>
              </w:rPr>
              <w:t>3%</w:t>
            </w:r>
          </w:p>
        </w:tc>
      </w:tr>
      <w:tr w:rsidR="00210581" w:rsidRPr="00D24375" w14:paraId="5C988641" w14:textId="77777777" w:rsidTr="00B41FE4">
        <w:tc>
          <w:tcPr>
            <w:tcW w:w="5040" w:type="dxa"/>
            <w:tcBorders>
              <w:top w:val="nil"/>
              <w:bottom w:val="single" w:sz="4" w:space="0" w:color="auto"/>
            </w:tcBorders>
            <w:hideMark/>
          </w:tcPr>
          <w:p w14:paraId="03856634" w14:textId="77777777" w:rsidR="00210581" w:rsidRPr="00D24375" w:rsidRDefault="00210581" w:rsidP="00B41FE4">
            <w:pPr>
              <w:pStyle w:val="TableText"/>
              <w:rPr>
                <w:noProof w:val="0"/>
              </w:rPr>
            </w:pPr>
            <w:r w:rsidRPr="00D24375">
              <w:rPr>
                <w:noProof w:val="0"/>
              </w:rPr>
              <w:t>Asian—Economically disadvantaged</w:t>
            </w:r>
          </w:p>
        </w:tc>
        <w:tc>
          <w:tcPr>
            <w:tcW w:w="1152" w:type="dxa"/>
            <w:tcBorders>
              <w:top w:val="nil"/>
              <w:bottom w:val="single" w:sz="4" w:space="0" w:color="auto"/>
            </w:tcBorders>
            <w:vAlign w:val="bottom"/>
          </w:tcPr>
          <w:p w14:paraId="2FAE8121" w14:textId="77777777" w:rsidR="00210581" w:rsidRPr="005E3C48" w:rsidRDefault="00210581" w:rsidP="00B41FE4">
            <w:pPr>
              <w:pStyle w:val="TableText"/>
              <w:rPr>
                <w:szCs w:val="24"/>
              </w:rPr>
            </w:pPr>
            <w:r w:rsidRPr="005E3C48">
              <w:rPr>
                <w:color w:val="000000"/>
                <w:szCs w:val="24"/>
              </w:rPr>
              <w:t>21</w:t>
            </w:r>
          </w:p>
        </w:tc>
        <w:tc>
          <w:tcPr>
            <w:tcW w:w="720" w:type="dxa"/>
            <w:tcBorders>
              <w:top w:val="nil"/>
              <w:bottom w:val="single" w:sz="4" w:space="0" w:color="auto"/>
            </w:tcBorders>
            <w:vAlign w:val="bottom"/>
          </w:tcPr>
          <w:p w14:paraId="549C9738" w14:textId="77777777" w:rsidR="00210581" w:rsidRPr="005E3C48" w:rsidRDefault="00210581" w:rsidP="00B41FE4">
            <w:pPr>
              <w:pStyle w:val="TableText"/>
              <w:rPr>
                <w:szCs w:val="24"/>
              </w:rPr>
            </w:pPr>
            <w:r w:rsidRPr="005E3C48">
              <w:rPr>
                <w:color w:val="000000"/>
                <w:szCs w:val="24"/>
              </w:rPr>
              <w:t>22</w:t>
            </w:r>
          </w:p>
        </w:tc>
        <w:tc>
          <w:tcPr>
            <w:tcW w:w="720" w:type="dxa"/>
            <w:tcBorders>
              <w:top w:val="nil"/>
              <w:bottom w:val="single" w:sz="4" w:space="0" w:color="auto"/>
            </w:tcBorders>
            <w:vAlign w:val="bottom"/>
          </w:tcPr>
          <w:p w14:paraId="16621D15" w14:textId="77777777" w:rsidR="00210581" w:rsidRPr="005E3C48" w:rsidRDefault="00210581" w:rsidP="00B41FE4">
            <w:pPr>
              <w:pStyle w:val="TableText"/>
              <w:rPr>
                <w:szCs w:val="24"/>
              </w:rPr>
            </w:pPr>
            <w:r w:rsidRPr="005E3C48">
              <w:rPr>
                <w:color w:val="000000"/>
                <w:szCs w:val="24"/>
              </w:rPr>
              <w:t>7</w:t>
            </w:r>
          </w:p>
        </w:tc>
        <w:tc>
          <w:tcPr>
            <w:tcW w:w="720" w:type="dxa"/>
            <w:tcBorders>
              <w:top w:val="nil"/>
              <w:bottom w:val="single" w:sz="4" w:space="0" w:color="auto"/>
            </w:tcBorders>
            <w:vAlign w:val="bottom"/>
          </w:tcPr>
          <w:p w14:paraId="4D026B05" w14:textId="77777777" w:rsidR="00210581" w:rsidRPr="005E3C48" w:rsidRDefault="00210581" w:rsidP="00B41FE4">
            <w:pPr>
              <w:pStyle w:val="TableText"/>
              <w:rPr>
                <w:szCs w:val="24"/>
              </w:rPr>
            </w:pPr>
            <w:r w:rsidRPr="005E3C48">
              <w:rPr>
                <w:color w:val="000000"/>
                <w:szCs w:val="24"/>
              </w:rPr>
              <w:t>14%</w:t>
            </w:r>
          </w:p>
        </w:tc>
        <w:tc>
          <w:tcPr>
            <w:tcW w:w="864" w:type="dxa"/>
            <w:tcBorders>
              <w:top w:val="nil"/>
              <w:bottom w:val="single" w:sz="4" w:space="0" w:color="auto"/>
            </w:tcBorders>
            <w:vAlign w:val="bottom"/>
          </w:tcPr>
          <w:p w14:paraId="70D08817" w14:textId="77777777" w:rsidR="00210581" w:rsidRPr="005E3C48" w:rsidRDefault="00210581" w:rsidP="00B41FE4">
            <w:pPr>
              <w:pStyle w:val="TableText"/>
              <w:rPr>
                <w:szCs w:val="24"/>
              </w:rPr>
            </w:pPr>
            <w:r w:rsidRPr="005E3C48">
              <w:rPr>
                <w:color w:val="000000"/>
                <w:szCs w:val="24"/>
              </w:rPr>
              <w:t>86%</w:t>
            </w:r>
          </w:p>
        </w:tc>
        <w:tc>
          <w:tcPr>
            <w:tcW w:w="720" w:type="dxa"/>
            <w:tcBorders>
              <w:top w:val="nil"/>
              <w:bottom w:val="single" w:sz="4" w:space="0" w:color="auto"/>
            </w:tcBorders>
            <w:vAlign w:val="bottom"/>
          </w:tcPr>
          <w:p w14:paraId="0B01BC11" w14:textId="77777777" w:rsidR="00210581" w:rsidRPr="005E3C48" w:rsidRDefault="00210581" w:rsidP="00B41FE4">
            <w:pPr>
              <w:pStyle w:val="TableText"/>
              <w:rPr>
                <w:szCs w:val="24"/>
              </w:rPr>
            </w:pPr>
            <w:r w:rsidRPr="005E3C48">
              <w:rPr>
                <w:color w:val="000000"/>
                <w:szCs w:val="24"/>
              </w:rPr>
              <w:t>N/A</w:t>
            </w:r>
          </w:p>
        </w:tc>
      </w:tr>
      <w:tr w:rsidR="00210581" w:rsidRPr="00D24375" w14:paraId="4BBDDF02" w14:textId="77777777" w:rsidTr="00B41FE4">
        <w:tc>
          <w:tcPr>
            <w:tcW w:w="5040" w:type="dxa"/>
            <w:tcBorders>
              <w:top w:val="single" w:sz="4" w:space="0" w:color="auto"/>
              <w:bottom w:val="nil"/>
            </w:tcBorders>
            <w:hideMark/>
          </w:tcPr>
          <w:p w14:paraId="626360A6" w14:textId="77777777" w:rsidR="00210581" w:rsidRPr="00D24375" w:rsidRDefault="00210581" w:rsidP="00B41FE4">
            <w:pPr>
              <w:pStyle w:val="TableText"/>
              <w:rPr>
                <w:noProof w:val="0"/>
              </w:rPr>
            </w:pPr>
            <w:r w:rsidRPr="00D24375">
              <w:rPr>
                <w:noProof w:val="0"/>
              </w:rPr>
              <w:t>Native Hawaiian or Other Pacific Islander—Not economically disadvantaged</w:t>
            </w:r>
          </w:p>
        </w:tc>
        <w:tc>
          <w:tcPr>
            <w:tcW w:w="1152" w:type="dxa"/>
            <w:tcBorders>
              <w:top w:val="single" w:sz="4" w:space="0" w:color="auto"/>
              <w:bottom w:val="nil"/>
            </w:tcBorders>
            <w:vAlign w:val="bottom"/>
          </w:tcPr>
          <w:p w14:paraId="197FB5DF" w14:textId="77777777" w:rsidR="00210581" w:rsidRPr="005E3C48" w:rsidRDefault="00210581" w:rsidP="00B41FE4">
            <w:pPr>
              <w:pStyle w:val="TableText"/>
              <w:rPr>
                <w:szCs w:val="24"/>
              </w:rPr>
            </w:pPr>
            <w:r w:rsidRPr="005E3C48">
              <w:rPr>
                <w:color w:val="000000"/>
                <w:szCs w:val="24"/>
              </w:rPr>
              <w:t>0</w:t>
            </w:r>
          </w:p>
        </w:tc>
        <w:tc>
          <w:tcPr>
            <w:tcW w:w="720" w:type="dxa"/>
            <w:tcBorders>
              <w:top w:val="single" w:sz="4" w:space="0" w:color="auto"/>
              <w:bottom w:val="nil"/>
            </w:tcBorders>
            <w:vAlign w:val="bottom"/>
          </w:tcPr>
          <w:p w14:paraId="5370DF43"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2C31F079"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12E31159" w14:textId="77777777" w:rsidR="00210581" w:rsidRPr="005E3C48" w:rsidRDefault="00210581" w:rsidP="00B41FE4">
            <w:pPr>
              <w:pStyle w:val="TableText"/>
              <w:rPr>
                <w:szCs w:val="24"/>
              </w:rPr>
            </w:pPr>
            <w:r w:rsidRPr="005E3C48">
              <w:rPr>
                <w:color w:val="000000"/>
                <w:szCs w:val="24"/>
              </w:rPr>
              <w:t>N/A</w:t>
            </w:r>
          </w:p>
        </w:tc>
        <w:tc>
          <w:tcPr>
            <w:tcW w:w="864" w:type="dxa"/>
            <w:tcBorders>
              <w:top w:val="single" w:sz="4" w:space="0" w:color="auto"/>
              <w:bottom w:val="nil"/>
            </w:tcBorders>
            <w:vAlign w:val="bottom"/>
          </w:tcPr>
          <w:p w14:paraId="2C1D506F"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7BA388A3" w14:textId="77777777" w:rsidR="00210581" w:rsidRPr="005E3C48" w:rsidRDefault="00210581" w:rsidP="00B41FE4">
            <w:pPr>
              <w:pStyle w:val="TableText"/>
              <w:rPr>
                <w:szCs w:val="24"/>
              </w:rPr>
            </w:pPr>
            <w:r w:rsidRPr="005E3C48">
              <w:rPr>
                <w:color w:val="000000"/>
                <w:szCs w:val="24"/>
              </w:rPr>
              <w:t>N/A</w:t>
            </w:r>
          </w:p>
        </w:tc>
      </w:tr>
      <w:tr w:rsidR="00210581" w:rsidRPr="00D24375" w14:paraId="5D35D7C3" w14:textId="77777777" w:rsidTr="00B41FE4">
        <w:tc>
          <w:tcPr>
            <w:tcW w:w="5040" w:type="dxa"/>
            <w:tcBorders>
              <w:top w:val="nil"/>
              <w:bottom w:val="single" w:sz="4" w:space="0" w:color="auto"/>
            </w:tcBorders>
            <w:hideMark/>
          </w:tcPr>
          <w:p w14:paraId="4E212B10" w14:textId="77777777" w:rsidR="00210581" w:rsidRPr="00D24375" w:rsidRDefault="00210581" w:rsidP="00B41FE4">
            <w:pPr>
              <w:pStyle w:val="TableText"/>
              <w:rPr>
                <w:noProof w:val="0"/>
              </w:rPr>
            </w:pPr>
            <w:r w:rsidRPr="00D24375">
              <w:rPr>
                <w:noProof w:val="0"/>
              </w:rPr>
              <w:t>Native Hawaiian or Other Pacific Islander—Economically disadvantaged</w:t>
            </w:r>
          </w:p>
        </w:tc>
        <w:tc>
          <w:tcPr>
            <w:tcW w:w="1152" w:type="dxa"/>
            <w:tcBorders>
              <w:top w:val="nil"/>
              <w:bottom w:val="single" w:sz="4" w:space="0" w:color="auto"/>
            </w:tcBorders>
            <w:vAlign w:val="bottom"/>
          </w:tcPr>
          <w:p w14:paraId="697DEEC2" w14:textId="77777777" w:rsidR="00210581" w:rsidRPr="005E3C48" w:rsidRDefault="00210581" w:rsidP="00B41FE4">
            <w:pPr>
              <w:pStyle w:val="TableText"/>
              <w:rPr>
                <w:szCs w:val="24"/>
              </w:rPr>
            </w:pPr>
            <w:r w:rsidRPr="005E3C48">
              <w:rPr>
                <w:color w:val="000000"/>
                <w:szCs w:val="24"/>
              </w:rPr>
              <w:t>1</w:t>
            </w:r>
          </w:p>
        </w:tc>
        <w:tc>
          <w:tcPr>
            <w:tcW w:w="720" w:type="dxa"/>
            <w:tcBorders>
              <w:top w:val="nil"/>
              <w:bottom w:val="single" w:sz="4" w:space="0" w:color="auto"/>
            </w:tcBorders>
            <w:vAlign w:val="bottom"/>
          </w:tcPr>
          <w:p w14:paraId="1F3D8289" w14:textId="77777777" w:rsidR="00210581" w:rsidRPr="005E3C48" w:rsidRDefault="00210581" w:rsidP="00B41FE4">
            <w:pPr>
              <w:pStyle w:val="TableText"/>
              <w:rPr>
                <w:szCs w:val="24"/>
              </w:rPr>
            </w:pPr>
            <w:r w:rsidRPr="005E3C48">
              <w:rPr>
                <w:color w:val="000000"/>
                <w:szCs w:val="24"/>
              </w:rPr>
              <w:t>N/A</w:t>
            </w:r>
          </w:p>
        </w:tc>
        <w:tc>
          <w:tcPr>
            <w:tcW w:w="720" w:type="dxa"/>
            <w:tcBorders>
              <w:top w:val="nil"/>
              <w:bottom w:val="single" w:sz="4" w:space="0" w:color="auto"/>
            </w:tcBorders>
            <w:vAlign w:val="bottom"/>
          </w:tcPr>
          <w:p w14:paraId="15C5977E" w14:textId="77777777" w:rsidR="00210581" w:rsidRPr="005E3C48" w:rsidRDefault="00210581" w:rsidP="00B41FE4">
            <w:pPr>
              <w:pStyle w:val="TableText"/>
              <w:rPr>
                <w:szCs w:val="24"/>
              </w:rPr>
            </w:pPr>
            <w:r w:rsidRPr="005E3C48">
              <w:rPr>
                <w:color w:val="000000"/>
                <w:szCs w:val="24"/>
              </w:rPr>
              <w:t>N/A</w:t>
            </w:r>
          </w:p>
        </w:tc>
        <w:tc>
          <w:tcPr>
            <w:tcW w:w="720" w:type="dxa"/>
            <w:tcBorders>
              <w:top w:val="nil"/>
              <w:bottom w:val="single" w:sz="4" w:space="0" w:color="auto"/>
            </w:tcBorders>
            <w:vAlign w:val="bottom"/>
          </w:tcPr>
          <w:p w14:paraId="58516875" w14:textId="77777777" w:rsidR="00210581" w:rsidRPr="005E3C48" w:rsidRDefault="00210581" w:rsidP="00B41FE4">
            <w:pPr>
              <w:pStyle w:val="TableText"/>
              <w:rPr>
                <w:szCs w:val="24"/>
              </w:rPr>
            </w:pPr>
            <w:r w:rsidRPr="005E3C48">
              <w:rPr>
                <w:color w:val="000000"/>
                <w:szCs w:val="24"/>
              </w:rPr>
              <w:t>N/A</w:t>
            </w:r>
          </w:p>
        </w:tc>
        <w:tc>
          <w:tcPr>
            <w:tcW w:w="864" w:type="dxa"/>
            <w:tcBorders>
              <w:top w:val="nil"/>
              <w:bottom w:val="single" w:sz="4" w:space="0" w:color="auto"/>
            </w:tcBorders>
            <w:vAlign w:val="bottom"/>
          </w:tcPr>
          <w:p w14:paraId="4621265F" w14:textId="77777777" w:rsidR="00210581" w:rsidRPr="005E3C48" w:rsidRDefault="00210581" w:rsidP="00B41FE4">
            <w:pPr>
              <w:pStyle w:val="TableText"/>
              <w:rPr>
                <w:szCs w:val="24"/>
              </w:rPr>
            </w:pPr>
            <w:r w:rsidRPr="005E3C48">
              <w:rPr>
                <w:color w:val="000000"/>
                <w:szCs w:val="24"/>
              </w:rPr>
              <w:t>N/A</w:t>
            </w:r>
          </w:p>
        </w:tc>
        <w:tc>
          <w:tcPr>
            <w:tcW w:w="720" w:type="dxa"/>
            <w:tcBorders>
              <w:top w:val="nil"/>
              <w:bottom w:val="single" w:sz="4" w:space="0" w:color="auto"/>
            </w:tcBorders>
            <w:vAlign w:val="bottom"/>
          </w:tcPr>
          <w:p w14:paraId="00C9EA80" w14:textId="77777777" w:rsidR="00210581" w:rsidRPr="005E3C48" w:rsidRDefault="00210581" w:rsidP="00B41FE4">
            <w:pPr>
              <w:pStyle w:val="TableText"/>
              <w:rPr>
                <w:szCs w:val="24"/>
              </w:rPr>
            </w:pPr>
            <w:r w:rsidRPr="005E3C48">
              <w:rPr>
                <w:color w:val="000000"/>
                <w:szCs w:val="24"/>
              </w:rPr>
              <w:t>N/A</w:t>
            </w:r>
          </w:p>
        </w:tc>
      </w:tr>
      <w:tr w:rsidR="00210581" w:rsidRPr="00D24375" w14:paraId="61DADE24" w14:textId="77777777" w:rsidTr="00B41FE4">
        <w:tc>
          <w:tcPr>
            <w:tcW w:w="5040" w:type="dxa"/>
            <w:tcBorders>
              <w:top w:val="single" w:sz="4" w:space="0" w:color="auto"/>
              <w:bottom w:val="nil"/>
            </w:tcBorders>
            <w:hideMark/>
          </w:tcPr>
          <w:p w14:paraId="75A33492" w14:textId="77777777" w:rsidR="00210581" w:rsidRPr="00D24375" w:rsidRDefault="00210581" w:rsidP="00B41FE4">
            <w:pPr>
              <w:pStyle w:val="TableText"/>
              <w:rPr>
                <w:noProof w:val="0"/>
              </w:rPr>
            </w:pPr>
            <w:r w:rsidRPr="00D24375">
              <w:rPr>
                <w:noProof w:val="0"/>
              </w:rPr>
              <w:t>Filipino—Not economically disadvantaged</w:t>
            </w:r>
          </w:p>
        </w:tc>
        <w:tc>
          <w:tcPr>
            <w:tcW w:w="1152" w:type="dxa"/>
            <w:tcBorders>
              <w:top w:val="single" w:sz="4" w:space="0" w:color="auto"/>
              <w:bottom w:val="nil"/>
            </w:tcBorders>
            <w:vAlign w:val="bottom"/>
          </w:tcPr>
          <w:p w14:paraId="1124BD74" w14:textId="77777777" w:rsidR="00210581" w:rsidRPr="005E3C48" w:rsidRDefault="00210581" w:rsidP="00B41FE4">
            <w:pPr>
              <w:pStyle w:val="TableText"/>
              <w:rPr>
                <w:szCs w:val="24"/>
              </w:rPr>
            </w:pPr>
            <w:r w:rsidRPr="005E3C48">
              <w:rPr>
                <w:color w:val="000000"/>
                <w:szCs w:val="24"/>
              </w:rPr>
              <w:t>9</w:t>
            </w:r>
          </w:p>
        </w:tc>
        <w:tc>
          <w:tcPr>
            <w:tcW w:w="720" w:type="dxa"/>
            <w:tcBorders>
              <w:top w:val="single" w:sz="4" w:space="0" w:color="auto"/>
              <w:bottom w:val="nil"/>
            </w:tcBorders>
            <w:vAlign w:val="bottom"/>
          </w:tcPr>
          <w:p w14:paraId="4984BAB8"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03FC0BCD"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775D5A9C" w14:textId="77777777" w:rsidR="00210581" w:rsidRPr="005E3C48" w:rsidRDefault="00210581" w:rsidP="00B41FE4">
            <w:pPr>
              <w:pStyle w:val="TableText"/>
              <w:rPr>
                <w:szCs w:val="24"/>
              </w:rPr>
            </w:pPr>
            <w:r w:rsidRPr="005E3C48">
              <w:rPr>
                <w:color w:val="000000"/>
                <w:szCs w:val="24"/>
              </w:rPr>
              <w:t>N/A</w:t>
            </w:r>
          </w:p>
        </w:tc>
        <w:tc>
          <w:tcPr>
            <w:tcW w:w="864" w:type="dxa"/>
            <w:tcBorders>
              <w:top w:val="single" w:sz="4" w:space="0" w:color="auto"/>
              <w:bottom w:val="nil"/>
            </w:tcBorders>
            <w:vAlign w:val="bottom"/>
          </w:tcPr>
          <w:p w14:paraId="536A1A24" w14:textId="77777777" w:rsidR="00210581" w:rsidRPr="005E3C48" w:rsidRDefault="00210581" w:rsidP="00B41FE4">
            <w:pPr>
              <w:pStyle w:val="TableText"/>
              <w:rPr>
                <w:szCs w:val="24"/>
              </w:rPr>
            </w:pPr>
            <w:r w:rsidRPr="005E3C48">
              <w:rPr>
                <w:color w:val="000000"/>
                <w:szCs w:val="24"/>
              </w:rPr>
              <w:t>N/A</w:t>
            </w:r>
          </w:p>
        </w:tc>
        <w:tc>
          <w:tcPr>
            <w:tcW w:w="720" w:type="dxa"/>
            <w:tcBorders>
              <w:top w:val="single" w:sz="4" w:space="0" w:color="auto"/>
              <w:bottom w:val="nil"/>
            </w:tcBorders>
            <w:vAlign w:val="bottom"/>
          </w:tcPr>
          <w:p w14:paraId="2879C081" w14:textId="77777777" w:rsidR="00210581" w:rsidRPr="005E3C48" w:rsidRDefault="00210581" w:rsidP="00B41FE4">
            <w:pPr>
              <w:pStyle w:val="TableText"/>
              <w:rPr>
                <w:szCs w:val="24"/>
              </w:rPr>
            </w:pPr>
            <w:r w:rsidRPr="005E3C48">
              <w:rPr>
                <w:color w:val="000000"/>
                <w:szCs w:val="24"/>
              </w:rPr>
              <w:t>N/A</w:t>
            </w:r>
          </w:p>
        </w:tc>
      </w:tr>
      <w:tr w:rsidR="00210581" w:rsidRPr="00D24375" w14:paraId="60CACC32" w14:textId="77777777" w:rsidTr="00B41FE4">
        <w:tc>
          <w:tcPr>
            <w:tcW w:w="5040" w:type="dxa"/>
            <w:tcBorders>
              <w:top w:val="nil"/>
              <w:bottom w:val="single" w:sz="4" w:space="0" w:color="auto"/>
            </w:tcBorders>
            <w:hideMark/>
          </w:tcPr>
          <w:p w14:paraId="2488FDA5" w14:textId="77777777" w:rsidR="00210581" w:rsidRPr="00D24375" w:rsidRDefault="00210581" w:rsidP="00B41FE4">
            <w:pPr>
              <w:pStyle w:val="TableText"/>
              <w:rPr>
                <w:noProof w:val="0"/>
              </w:rPr>
            </w:pPr>
            <w:r w:rsidRPr="00D24375">
              <w:rPr>
                <w:noProof w:val="0"/>
              </w:rPr>
              <w:t>Filipino—Economically disadvantaged</w:t>
            </w:r>
          </w:p>
        </w:tc>
        <w:tc>
          <w:tcPr>
            <w:tcW w:w="1152" w:type="dxa"/>
            <w:tcBorders>
              <w:top w:val="nil"/>
              <w:bottom w:val="single" w:sz="4" w:space="0" w:color="auto"/>
            </w:tcBorders>
            <w:vAlign w:val="bottom"/>
          </w:tcPr>
          <w:p w14:paraId="3677725E" w14:textId="77777777" w:rsidR="00210581" w:rsidRPr="005E3C48" w:rsidRDefault="00210581" w:rsidP="00B41FE4">
            <w:pPr>
              <w:pStyle w:val="TableText"/>
              <w:rPr>
                <w:szCs w:val="24"/>
              </w:rPr>
            </w:pPr>
            <w:r w:rsidRPr="005E3C48">
              <w:rPr>
                <w:color w:val="000000"/>
                <w:szCs w:val="24"/>
              </w:rPr>
              <w:t>6</w:t>
            </w:r>
          </w:p>
        </w:tc>
        <w:tc>
          <w:tcPr>
            <w:tcW w:w="720" w:type="dxa"/>
            <w:tcBorders>
              <w:top w:val="nil"/>
              <w:bottom w:val="single" w:sz="4" w:space="0" w:color="auto"/>
            </w:tcBorders>
            <w:vAlign w:val="bottom"/>
          </w:tcPr>
          <w:p w14:paraId="1F6B484F" w14:textId="77777777" w:rsidR="00210581" w:rsidRPr="005E3C48" w:rsidRDefault="00210581" w:rsidP="00B41FE4">
            <w:pPr>
              <w:pStyle w:val="TableText"/>
              <w:rPr>
                <w:szCs w:val="24"/>
              </w:rPr>
            </w:pPr>
            <w:r w:rsidRPr="005E3C48">
              <w:rPr>
                <w:color w:val="000000"/>
                <w:szCs w:val="24"/>
              </w:rPr>
              <w:t>N/A</w:t>
            </w:r>
          </w:p>
        </w:tc>
        <w:tc>
          <w:tcPr>
            <w:tcW w:w="720" w:type="dxa"/>
            <w:tcBorders>
              <w:top w:val="nil"/>
              <w:bottom w:val="single" w:sz="4" w:space="0" w:color="auto"/>
            </w:tcBorders>
            <w:vAlign w:val="bottom"/>
          </w:tcPr>
          <w:p w14:paraId="71C1AF1A" w14:textId="77777777" w:rsidR="00210581" w:rsidRPr="005E3C48" w:rsidRDefault="00210581" w:rsidP="00B41FE4">
            <w:pPr>
              <w:pStyle w:val="TableText"/>
              <w:rPr>
                <w:szCs w:val="24"/>
              </w:rPr>
            </w:pPr>
            <w:r w:rsidRPr="005E3C48">
              <w:rPr>
                <w:color w:val="000000"/>
                <w:szCs w:val="24"/>
              </w:rPr>
              <w:t>N/A</w:t>
            </w:r>
          </w:p>
        </w:tc>
        <w:tc>
          <w:tcPr>
            <w:tcW w:w="720" w:type="dxa"/>
            <w:tcBorders>
              <w:top w:val="nil"/>
              <w:bottom w:val="single" w:sz="4" w:space="0" w:color="auto"/>
            </w:tcBorders>
            <w:vAlign w:val="bottom"/>
          </w:tcPr>
          <w:p w14:paraId="2E675F53" w14:textId="77777777" w:rsidR="00210581" w:rsidRPr="005E3C48" w:rsidRDefault="00210581" w:rsidP="00B41FE4">
            <w:pPr>
              <w:pStyle w:val="TableText"/>
              <w:rPr>
                <w:szCs w:val="24"/>
              </w:rPr>
            </w:pPr>
            <w:r w:rsidRPr="005E3C48">
              <w:rPr>
                <w:color w:val="000000"/>
                <w:szCs w:val="24"/>
              </w:rPr>
              <w:t>N/A</w:t>
            </w:r>
          </w:p>
        </w:tc>
        <w:tc>
          <w:tcPr>
            <w:tcW w:w="864" w:type="dxa"/>
            <w:tcBorders>
              <w:top w:val="nil"/>
              <w:bottom w:val="single" w:sz="4" w:space="0" w:color="auto"/>
            </w:tcBorders>
            <w:vAlign w:val="bottom"/>
          </w:tcPr>
          <w:p w14:paraId="4EC0B5C3" w14:textId="77777777" w:rsidR="00210581" w:rsidRPr="005E3C48" w:rsidRDefault="00210581" w:rsidP="00B41FE4">
            <w:pPr>
              <w:pStyle w:val="TableText"/>
              <w:rPr>
                <w:szCs w:val="24"/>
              </w:rPr>
            </w:pPr>
            <w:r w:rsidRPr="005E3C48">
              <w:rPr>
                <w:color w:val="000000"/>
                <w:szCs w:val="24"/>
              </w:rPr>
              <w:t>N/A</w:t>
            </w:r>
          </w:p>
        </w:tc>
        <w:tc>
          <w:tcPr>
            <w:tcW w:w="720" w:type="dxa"/>
            <w:tcBorders>
              <w:top w:val="nil"/>
              <w:bottom w:val="single" w:sz="4" w:space="0" w:color="auto"/>
            </w:tcBorders>
            <w:vAlign w:val="bottom"/>
          </w:tcPr>
          <w:p w14:paraId="5209E609" w14:textId="77777777" w:rsidR="00210581" w:rsidRPr="005E3C48" w:rsidRDefault="00210581" w:rsidP="00B41FE4">
            <w:pPr>
              <w:pStyle w:val="TableText"/>
              <w:rPr>
                <w:szCs w:val="24"/>
              </w:rPr>
            </w:pPr>
            <w:r w:rsidRPr="005E3C48">
              <w:rPr>
                <w:color w:val="000000"/>
                <w:szCs w:val="24"/>
              </w:rPr>
              <w:t>N/A</w:t>
            </w:r>
          </w:p>
        </w:tc>
      </w:tr>
      <w:tr w:rsidR="00210581" w:rsidRPr="00D24375" w14:paraId="3B5FAD8C" w14:textId="77777777" w:rsidTr="00B41FE4">
        <w:tc>
          <w:tcPr>
            <w:tcW w:w="5040" w:type="dxa"/>
            <w:tcBorders>
              <w:top w:val="single" w:sz="4" w:space="0" w:color="auto"/>
              <w:bottom w:val="nil"/>
            </w:tcBorders>
            <w:hideMark/>
          </w:tcPr>
          <w:p w14:paraId="5F088DB4" w14:textId="77777777" w:rsidR="00210581" w:rsidRPr="00D24375" w:rsidRDefault="00210581" w:rsidP="00B41FE4">
            <w:pPr>
              <w:pStyle w:val="TableText"/>
              <w:rPr>
                <w:noProof w:val="0"/>
              </w:rPr>
            </w:pPr>
            <w:r w:rsidRPr="00D24375">
              <w:rPr>
                <w:noProof w:val="0"/>
              </w:rPr>
              <w:t>Hispanic or Latino—Not economically disadvantaged</w:t>
            </w:r>
          </w:p>
        </w:tc>
        <w:tc>
          <w:tcPr>
            <w:tcW w:w="1152" w:type="dxa"/>
            <w:tcBorders>
              <w:top w:val="single" w:sz="4" w:space="0" w:color="auto"/>
              <w:bottom w:val="nil"/>
            </w:tcBorders>
            <w:vAlign w:val="bottom"/>
          </w:tcPr>
          <w:p w14:paraId="66310FAD" w14:textId="77777777" w:rsidR="00210581" w:rsidRPr="005E3C48" w:rsidRDefault="00210581" w:rsidP="00B41FE4">
            <w:pPr>
              <w:pStyle w:val="TableText"/>
              <w:rPr>
                <w:szCs w:val="24"/>
              </w:rPr>
            </w:pPr>
            <w:r w:rsidRPr="005E3C48">
              <w:rPr>
                <w:color w:val="000000"/>
                <w:szCs w:val="24"/>
              </w:rPr>
              <w:t>115</w:t>
            </w:r>
          </w:p>
        </w:tc>
        <w:tc>
          <w:tcPr>
            <w:tcW w:w="720" w:type="dxa"/>
            <w:tcBorders>
              <w:top w:val="single" w:sz="4" w:space="0" w:color="auto"/>
              <w:bottom w:val="nil"/>
            </w:tcBorders>
            <w:vAlign w:val="bottom"/>
          </w:tcPr>
          <w:p w14:paraId="03333F29" w14:textId="77777777" w:rsidR="00210581" w:rsidRPr="005E3C48" w:rsidRDefault="00210581" w:rsidP="00B41FE4">
            <w:pPr>
              <w:pStyle w:val="TableText"/>
              <w:rPr>
                <w:szCs w:val="24"/>
              </w:rPr>
            </w:pPr>
            <w:r w:rsidRPr="005E3C48">
              <w:rPr>
                <w:color w:val="000000"/>
                <w:szCs w:val="24"/>
              </w:rPr>
              <w:t>21</w:t>
            </w:r>
          </w:p>
        </w:tc>
        <w:tc>
          <w:tcPr>
            <w:tcW w:w="720" w:type="dxa"/>
            <w:tcBorders>
              <w:top w:val="single" w:sz="4" w:space="0" w:color="auto"/>
              <w:bottom w:val="nil"/>
            </w:tcBorders>
            <w:vAlign w:val="bottom"/>
          </w:tcPr>
          <w:p w14:paraId="600ABD2B" w14:textId="77777777" w:rsidR="00210581" w:rsidRPr="005E3C48" w:rsidRDefault="00210581" w:rsidP="00B41FE4">
            <w:pPr>
              <w:pStyle w:val="TableText"/>
              <w:rPr>
                <w:szCs w:val="24"/>
              </w:rPr>
            </w:pPr>
            <w:r w:rsidRPr="005E3C48">
              <w:rPr>
                <w:color w:val="000000"/>
                <w:szCs w:val="24"/>
              </w:rPr>
              <w:t>9</w:t>
            </w:r>
          </w:p>
        </w:tc>
        <w:tc>
          <w:tcPr>
            <w:tcW w:w="720" w:type="dxa"/>
            <w:tcBorders>
              <w:top w:val="single" w:sz="4" w:space="0" w:color="auto"/>
              <w:bottom w:val="nil"/>
            </w:tcBorders>
            <w:vAlign w:val="bottom"/>
          </w:tcPr>
          <w:p w14:paraId="1707FA16" w14:textId="77777777" w:rsidR="00210581" w:rsidRPr="005E3C48" w:rsidRDefault="00210581" w:rsidP="00B41FE4">
            <w:pPr>
              <w:pStyle w:val="TableText"/>
              <w:rPr>
                <w:szCs w:val="24"/>
              </w:rPr>
            </w:pPr>
            <w:r w:rsidRPr="005E3C48">
              <w:rPr>
                <w:color w:val="000000"/>
                <w:szCs w:val="24"/>
              </w:rPr>
              <w:t>15%</w:t>
            </w:r>
          </w:p>
        </w:tc>
        <w:tc>
          <w:tcPr>
            <w:tcW w:w="864" w:type="dxa"/>
            <w:tcBorders>
              <w:top w:val="single" w:sz="4" w:space="0" w:color="auto"/>
              <w:bottom w:val="nil"/>
            </w:tcBorders>
            <w:vAlign w:val="bottom"/>
          </w:tcPr>
          <w:p w14:paraId="2811D1D8" w14:textId="77777777" w:rsidR="00210581" w:rsidRPr="005E3C48" w:rsidRDefault="00210581" w:rsidP="00B41FE4">
            <w:pPr>
              <w:pStyle w:val="TableText"/>
              <w:rPr>
                <w:szCs w:val="24"/>
              </w:rPr>
            </w:pPr>
            <w:r w:rsidRPr="005E3C48">
              <w:rPr>
                <w:color w:val="000000"/>
                <w:szCs w:val="24"/>
              </w:rPr>
              <w:t>80%</w:t>
            </w:r>
          </w:p>
        </w:tc>
        <w:tc>
          <w:tcPr>
            <w:tcW w:w="720" w:type="dxa"/>
            <w:tcBorders>
              <w:top w:val="single" w:sz="4" w:space="0" w:color="auto"/>
              <w:bottom w:val="nil"/>
            </w:tcBorders>
            <w:vAlign w:val="bottom"/>
          </w:tcPr>
          <w:p w14:paraId="4EAC199E" w14:textId="77777777" w:rsidR="00210581" w:rsidRPr="005E3C48" w:rsidRDefault="00210581" w:rsidP="00B41FE4">
            <w:pPr>
              <w:pStyle w:val="TableText"/>
              <w:rPr>
                <w:szCs w:val="24"/>
              </w:rPr>
            </w:pPr>
            <w:r w:rsidRPr="005E3C48">
              <w:rPr>
                <w:color w:val="000000"/>
                <w:szCs w:val="24"/>
              </w:rPr>
              <w:t>5%</w:t>
            </w:r>
          </w:p>
        </w:tc>
      </w:tr>
      <w:tr w:rsidR="00210581" w:rsidRPr="00D24375" w14:paraId="2107DA2A" w14:textId="77777777" w:rsidTr="00B41FE4">
        <w:tc>
          <w:tcPr>
            <w:tcW w:w="5040" w:type="dxa"/>
            <w:tcBorders>
              <w:top w:val="nil"/>
              <w:bottom w:val="single" w:sz="4" w:space="0" w:color="auto"/>
            </w:tcBorders>
            <w:hideMark/>
          </w:tcPr>
          <w:p w14:paraId="6091A3F5" w14:textId="77777777" w:rsidR="00210581" w:rsidRPr="00D24375" w:rsidRDefault="00210581" w:rsidP="00B41FE4">
            <w:pPr>
              <w:pStyle w:val="TableText"/>
              <w:rPr>
                <w:noProof w:val="0"/>
              </w:rPr>
            </w:pPr>
            <w:r w:rsidRPr="00D24375">
              <w:rPr>
                <w:noProof w:val="0"/>
              </w:rPr>
              <w:t>Hispanic or Latino—Economically disadvantaged</w:t>
            </w:r>
          </w:p>
        </w:tc>
        <w:tc>
          <w:tcPr>
            <w:tcW w:w="1152" w:type="dxa"/>
            <w:tcBorders>
              <w:top w:val="nil"/>
              <w:bottom w:val="single" w:sz="4" w:space="0" w:color="auto"/>
            </w:tcBorders>
            <w:vAlign w:val="bottom"/>
          </w:tcPr>
          <w:p w14:paraId="4E4BCE83" w14:textId="77777777" w:rsidR="00210581" w:rsidRPr="005E3C48" w:rsidRDefault="00210581" w:rsidP="00B41FE4">
            <w:pPr>
              <w:pStyle w:val="TableText"/>
              <w:rPr>
                <w:szCs w:val="24"/>
              </w:rPr>
            </w:pPr>
            <w:r w:rsidRPr="005E3C48">
              <w:rPr>
                <w:color w:val="000000"/>
                <w:szCs w:val="24"/>
              </w:rPr>
              <w:t>332</w:t>
            </w:r>
          </w:p>
        </w:tc>
        <w:tc>
          <w:tcPr>
            <w:tcW w:w="720" w:type="dxa"/>
            <w:tcBorders>
              <w:top w:val="nil"/>
              <w:bottom w:val="single" w:sz="4" w:space="0" w:color="auto"/>
            </w:tcBorders>
            <w:vAlign w:val="bottom"/>
          </w:tcPr>
          <w:p w14:paraId="4D3E4FA1" w14:textId="77777777" w:rsidR="00210581" w:rsidRPr="005E3C48" w:rsidRDefault="00210581" w:rsidP="00B41FE4">
            <w:pPr>
              <w:pStyle w:val="TableText"/>
              <w:rPr>
                <w:szCs w:val="24"/>
              </w:rPr>
            </w:pPr>
            <w:r w:rsidRPr="005E3C48">
              <w:rPr>
                <w:color w:val="000000"/>
                <w:szCs w:val="24"/>
              </w:rPr>
              <w:t>22</w:t>
            </w:r>
          </w:p>
        </w:tc>
        <w:tc>
          <w:tcPr>
            <w:tcW w:w="720" w:type="dxa"/>
            <w:tcBorders>
              <w:top w:val="nil"/>
              <w:bottom w:val="single" w:sz="4" w:space="0" w:color="auto"/>
            </w:tcBorders>
            <w:vAlign w:val="bottom"/>
          </w:tcPr>
          <w:p w14:paraId="6A81BDBC" w14:textId="77777777" w:rsidR="00210581" w:rsidRPr="005E3C48" w:rsidRDefault="00210581" w:rsidP="00B41FE4">
            <w:pPr>
              <w:pStyle w:val="TableText"/>
              <w:rPr>
                <w:szCs w:val="24"/>
              </w:rPr>
            </w:pPr>
            <w:r w:rsidRPr="005E3C48">
              <w:rPr>
                <w:color w:val="000000"/>
                <w:szCs w:val="24"/>
              </w:rPr>
              <w:t>9</w:t>
            </w:r>
          </w:p>
        </w:tc>
        <w:tc>
          <w:tcPr>
            <w:tcW w:w="720" w:type="dxa"/>
            <w:tcBorders>
              <w:top w:val="nil"/>
              <w:bottom w:val="single" w:sz="4" w:space="0" w:color="auto"/>
            </w:tcBorders>
            <w:vAlign w:val="bottom"/>
          </w:tcPr>
          <w:p w14:paraId="0E58C4DE" w14:textId="77777777" w:rsidR="00210581" w:rsidRPr="005E3C48" w:rsidRDefault="00210581" w:rsidP="00B41FE4">
            <w:pPr>
              <w:pStyle w:val="TableText"/>
              <w:rPr>
                <w:szCs w:val="24"/>
              </w:rPr>
            </w:pPr>
            <w:r w:rsidRPr="005E3C48">
              <w:rPr>
                <w:color w:val="000000"/>
                <w:szCs w:val="24"/>
              </w:rPr>
              <w:t>11%</w:t>
            </w:r>
          </w:p>
        </w:tc>
        <w:tc>
          <w:tcPr>
            <w:tcW w:w="864" w:type="dxa"/>
            <w:tcBorders>
              <w:top w:val="nil"/>
              <w:bottom w:val="single" w:sz="4" w:space="0" w:color="auto"/>
            </w:tcBorders>
            <w:vAlign w:val="bottom"/>
          </w:tcPr>
          <w:p w14:paraId="7E853DE1" w14:textId="77777777" w:rsidR="00210581" w:rsidRPr="005E3C48" w:rsidRDefault="00210581" w:rsidP="00B41FE4">
            <w:pPr>
              <w:pStyle w:val="TableText"/>
              <w:rPr>
                <w:szCs w:val="24"/>
              </w:rPr>
            </w:pPr>
            <w:r w:rsidRPr="005E3C48">
              <w:rPr>
                <w:color w:val="000000"/>
                <w:szCs w:val="24"/>
              </w:rPr>
              <w:t>82%</w:t>
            </w:r>
          </w:p>
        </w:tc>
        <w:tc>
          <w:tcPr>
            <w:tcW w:w="720" w:type="dxa"/>
            <w:tcBorders>
              <w:top w:val="nil"/>
              <w:bottom w:val="single" w:sz="4" w:space="0" w:color="auto"/>
            </w:tcBorders>
            <w:vAlign w:val="bottom"/>
          </w:tcPr>
          <w:p w14:paraId="58A3DAA5" w14:textId="77777777" w:rsidR="00210581" w:rsidRPr="005E3C48" w:rsidRDefault="00210581" w:rsidP="00B41FE4">
            <w:pPr>
              <w:pStyle w:val="TableText"/>
              <w:rPr>
                <w:szCs w:val="24"/>
              </w:rPr>
            </w:pPr>
            <w:r w:rsidRPr="005E3C48">
              <w:rPr>
                <w:color w:val="000000"/>
                <w:szCs w:val="24"/>
              </w:rPr>
              <w:t>6%</w:t>
            </w:r>
          </w:p>
        </w:tc>
      </w:tr>
      <w:tr w:rsidR="00210581" w:rsidRPr="00D24375" w14:paraId="2357606B" w14:textId="77777777" w:rsidTr="00B41FE4">
        <w:tc>
          <w:tcPr>
            <w:tcW w:w="5040" w:type="dxa"/>
            <w:tcBorders>
              <w:top w:val="single" w:sz="4" w:space="0" w:color="auto"/>
              <w:bottom w:val="nil"/>
            </w:tcBorders>
            <w:hideMark/>
          </w:tcPr>
          <w:p w14:paraId="45493827" w14:textId="77777777" w:rsidR="00210581" w:rsidRPr="00D24375" w:rsidRDefault="00210581" w:rsidP="00B41FE4">
            <w:pPr>
              <w:pStyle w:val="TableText"/>
              <w:rPr>
                <w:noProof w:val="0"/>
              </w:rPr>
            </w:pPr>
            <w:r w:rsidRPr="00D24375">
              <w:rPr>
                <w:noProof w:val="0"/>
              </w:rPr>
              <w:t>Black or African American—Not economically disadvantaged</w:t>
            </w:r>
          </w:p>
        </w:tc>
        <w:tc>
          <w:tcPr>
            <w:tcW w:w="1152" w:type="dxa"/>
            <w:tcBorders>
              <w:top w:val="single" w:sz="4" w:space="0" w:color="auto"/>
              <w:bottom w:val="nil"/>
            </w:tcBorders>
            <w:vAlign w:val="bottom"/>
          </w:tcPr>
          <w:p w14:paraId="24FC012B" w14:textId="77777777" w:rsidR="00210581" w:rsidRPr="005E3C48" w:rsidRDefault="00210581" w:rsidP="00B41FE4">
            <w:pPr>
              <w:pStyle w:val="TableText"/>
              <w:rPr>
                <w:szCs w:val="24"/>
              </w:rPr>
            </w:pPr>
            <w:r w:rsidRPr="005E3C48">
              <w:rPr>
                <w:color w:val="000000"/>
                <w:szCs w:val="24"/>
              </w:rPr>
              <w:t>12</w:t>
            </w:r>
          </w:p>
        </w:tc>
        <w:tc>
          <w:tcPr>
            <w:tcW w:w="720" w:type="dxa"/>
            <w:tcBorders>
              <w:top w:val="single" w:sz="4" w:space="0" w:color="auto"/>
              <w:bottom w:val="nil"/>
            </w:tcBorders>
            <w:vAlign w:val="bottom"/>
          </w:tcPr>
          <w:p w14:paraId="72C58FA8" w14:textId="77777777" w:rsidR="00210581" w:rsidRPr="005E3C48" w:rsidRDefault="00210581" w:rsidP="00B41FE4">
            <w:pPr>
              <w:pStyle w:val="TableText"/>
              <w:rPr>
                <w:szCs w:val="24"/>
              </w:rPr>
            </w:pPr>
            <w:r w:rsidRPr="005E3C48">
              <w:rPr>
                <w:color w:val="000000"/>
                <w:szCs w:val="24"/>
              </w:rPr>
              <w:t>21</w:t>
            </w:r>
          </w:p>
        </w:tc>
        <w:tc>
          <w:tcPr>
            <w:tcW w:w="720" w:type="dxa"/>
            <w:tcBorders>
              <w:top w:val="single" w:sz="4" w:space="0" w:color="auto"/>
              <w:bottom w:val="nil"/>
            </w:tcBorders>
            <w:vAlign w:val="bottom"/>
          </w:tcPr>
          <w:p w14:paraId="20251359" w14:textId="77777777" w:rsidR="00210581" w:rsidRPr="005E3C48" w:rsidRDefault="00210581" w:rsidP="00B41FE4">
            <w:pPr>
              <w:pStyle w:val="TableText"/>
              <w:rPr>
                <w:szCs w:val="24"/>
              </w:rPr>
            </w:pPr>
            <w:r w:rsidRPr="005E3C48">
              <w:rPr>
                <w:color w:val="000000"/>
                <w:szCs w:val="24"/>
              </w:rPr>
              <w:t>12</w:t>
            </w:r>
          </w:p>
        </w:tc>
        <w:tc>
          <w:tcPr>
            <w:tcW w:w="720" w:type="dxa"/>
            <w:tcBorders>
              <w:top w:val="single" w:sz="4" w:space="0" w:color="auto"/>
              <w:bottom w:val="nil"/>
            </w:tcBorders>
            <w:vAlign w:val="bottom"/>
          </w:tcPr>
          <w:p w14:paraId="496405CA" w14:textId="77777777" w:rsidR="00210581" w:rsidRPr="005E3C48" w:rsidRDefault="00210581" w:rsidP="00B41FE4">
            <w:pPr>
              <w:pStyle w:val="TableText"/>
              <w:rPr>
                <w:szCs w:val="24"/>
              </w:rPr>
            </w:pPr>
            <w:r w:rsidRPr="005E3C48">
              <w:rPr>
                <w:color w:val="000000"/>
                <w:szCs w:val="24"/>
              </w:rPr>
              <w:t>17%</w:t>
            </w:r>
          </w:p>
        </w:tc>
        <w:tc>
          <w:tcPr>
            <w:tcW w:w="864" w:type="dxa"/>
            <w:tcBorders>
              <w:top w:val="single" w:sz="4" w:space="0" w:color="auto"/>
              <w:bottom w:val="nil"/>
            </w:tcBorders>
            <w:vAlign w:val="bottom"/>
          </w:tcPr>
          <w:p w14:paraId="1D3EE2AA" w14:textId="77777777" w:rsidR="00210581" w:rsidRPr="005E3C48" w:rsidRDefault="00210581" w:rsidP="00B41FE4">
            <w:pPr>
              <w:pStyle w:val="TableText"/>
              <w:rPr>
                <w:szCs w:val="24"/>
              </w:rPr>
            </w:pPr>
            <w:r w:rsidRPr="005E3C48">
              <w:rPr>
                <w:color w:val="000000"/>
                <w:szCs w:val="24"/>
              </w:rPr>
              <w:t>67%</w:t>
            </w:r>
          </w:p>
        </w:tc>
        <w:tc>
          <w:tcPr>
            <w:tcW w:w="720" w:type="dxa"/>
            <w:tcBorders>
              <w:top w:val="single" w:sz="4" w:space="0" w:color="auto"/>
              <w:bottom w:val="nil"/>
            </w:tcBorders>
            <w:vAlign w:val="bottom"/>
          </w:tcPr>
          <w:p w14:paraId="108A43CA" w14:textId="77777777" w:rsidR="00210581" w:rsidRPr="005E3C48" w:rsidRDefault="00210581" w:rsidP="00B41FE4">
            <w:pPr>
              <w:pStyle w:val="TableText"/>
              <w:rPr>
                <w:szCs w:val="24"/>
              </w:rPr>
            </w:pPr>
            <w:r w:rsidRPr="005E3C48">
              <w:rPr>
                <w:color w:val="000000"/>
                <w:szCs w:val="24"/>
              </w:rPr>
              <w:t>17%</w:t>
            </w:r>
          </w:p>
        </w:tc>
      </w:tr>
      <w:tr w:rsidR="00210581" w:rsidRPr="00D24375" w14:paraId="4303FF1B" w14:textId="77777777" w:rsidTr="00B41FE4">
        <w:tc>
          <w:tcPr>
            <w:tcW w:w="5040" w:type="dxa"/>
            <w:tcBorders>
              <w:top w:val="nil"/>
              <w:bottom w:val="single" w:sz="4" w:space="0" w:color="auto"/>
            </w:tcBorders>
            <w:hideMark/>
          </w:tcPr>
          <w:p w14:paraId="6A1AC003" w14:textId="77777777" w:rsidR="00210581" w:rsidRPr="00D24375" w:rsidRDefault="00210581" w:rsidP="00B41FE4">
            <w:pPr>
              <w:pStyle w:val="TableText"/>
              <w:rPr>
                <w:noProof w:val="0"/>
              </w:rPr>
            </w:pPr>
            <w:r w:rsidRPr="00D24375">
              <w:rPr>
                <w:noProof w:val="0"/>
              </w:rPr>
              <w:t>Black or African American—Economically disadvantaged</w:t>
            </w:r>
          </w:p>
        </w:tc>
        <w:tc>
          <w:tcPr>
            <w:tcW w:w="1152" w:type="dxa"/>
            <w:tcBorders>
              <w:top w:val="nil"/>
              <w:bottom w:val="single" w:sz="4" w:space="0" w:color="auto"/>
            </w:tcBorders>
            <w:vAlign w:val="bottom"/>
          </w:tcPr>
          <w:p w14:paraId="1F451672" w14:textId="77777777" w:rsidR="00210581" w:rsidRPr="005E3C48" w:rsidRDefault="00210581" w:rsidP="00B41FE4">
            <w:pPr>
              <w:pStyle w:val="TableText"/>
              <w:rPr>
                <w:szCs w:val="24"/>
              </w:rPr>
            </w:pPr>
            <w:r w:rsidRPr="005E3C48">
              <w:rPr>
                <w:color w:val="000000"/>
                <w:szCs w:val="24"/>
              </w:rPr>
              <w:t>34</w:t>
            </w:r>
          </w:p>
        </w:tc>
        <w:tc>
          <w:tcPr>
            <w:tcW w:w="720" w:type="dxa"/>
            <w:tcBorders>
              <w:top w:val="nil"/>
              <w:bottom w:val="single" w:sz="4" w:space="0" w:color="auto"/>
            </w:tcBorders>
            <w:vAlign w:val="bottom"/>
          </w:tcPr>
          <w:p w14:paraId="387AE7B6" w14:textId="77777777" w:rsidR="00210581" w:rsidRPr="005E3C48" w:rsidRDefault="00210581" w:rsidP="00B41FE4">
            <w:pPr>
              <w:pStyle w:val="TableText"/>
              <w:rPr>
                <w:szCs w:val="24"/>
              </w:rPr>
            </w:pPr>
            <w:r w:rsidRPr="005E3C48">
              <w:rPr>
                <w:color w:val="000000"/>
                <w:szCs w:val="24"/>
              </w:rPr>
              <w:t>21</w:t>
            </w:r>
          </w:p>
        </w:tc>
        <w:tc>
          <w:tcPr>
            <w:tcW w:w="720" w:type="dxa"/>
            <w:tcBorders>
              <w:top w:val="nil"/>
              <w:bottom w:val="single" w:sz="4" w:space="0" w:color="auto"/>
            </w:tcBorders>
            <w:vAlign w:val="bottom"/>
          </w:tcPr>
          <w:p w14:paraId="5E17F1DB" w14:textId="77777777" w:rsidR="00210581" w:rsidRPr="005E3C48" w:rsidRDefault="00210581" w:rsidP="00B41FE4">
            <w:pPr>
              <w:pStyle w:val="TableText"/>
              <w:rPr>
                <w:szCs w:val="24"/>
              </w:rPr>
            </w:pPr>
            <w:r w:rsidRPr="005E3C48">
              <w:rPr>
                <w:color w:val="000000"/>
                <w:szCs w:val="24"/>
              </w:rPr>
              <w:t>10</w:t>
            </w:r>
          </w:p>
        </w:tc>
        <w:tc>
          <w:tcPr>
            <w:tcW w:w="720" w:type="dxa"/>
            <w:tcBorders>
              <w:top w:val="nil"/>
              <w:bottom w:val="single" w:sz="4" w:space="0" w:color="auto"/>
            </w:tcBorders>
            <w:vAlign w:val="bottom"/>
          </w:tcPr>
          <w:p w14:paraId="57A63600" w14:textId="77777777" w:rsidR="00210581" w:rsidRPr="005E3C48" w:rsidRDefault="00210581" w:rsidP="00B41FE4">
            <w:pPr>
              <w:pStyle w:val="TableText"/>
              <w:rPr>
                <w:szCs w:val="24"/>
              </w:rPr>
            </w:pPr>
            <w:r w:rsidRPr="005E3C48">
              <w:rPr>
                <w:color w:val="000000"/>
                <w:szCs w:val="24"/>
              </w:rPr>
              <w:t>12%</w:t>
            </w:r>
          </w:p>
        </w:tc>
        <w:tc>
          <w:tcPr>
            <w:tcW w:w="864" w:type="dxa"/>
            <w:tcBorders>
              <w:top w:val="nil"/>
              <w:bottom w:val="single" w:sz="4" w:space="0" w:color="auto"/>
            </w:tcBorders>
            <w:vAlign w:val="bottom"/>
          </w:tcPr>
          <w:p w14:paraId="1E7276DE" w14:textId="77777777" w:rsidR="00210581" w:rsidRPr="005E3C48" w:rsidRDefault="00210581" w:rsidP="00B41FE4">
            <w:pPr>
              <w:pStyle w:val="TableText"/>
              <w:rPr>
                <w:szCs w:val="24"/>
              </w:rPr>
            </w:pPr>
            <w:r w:rsidRPr="005E3C48">
              <w:rPr>
                <w:color w:val="000000"/>
                <w:szCs w:val="24"/>
              </w:rPr>
              <w:t>79%</w:t>
            </w:r>
          </w:p>
        </w:tc>
        <w:tc>
          <w:tcPr>
            <w:tcW w:w="720" w:type="dxa"/>
            <w:tcBorders>
              <w:top w:val="nil"/>
              <w:bottom w:val="single" w:sz="4" w:space="0" w:color="auto"/>
            </w:tcBorders>
            <w:vAlign w:val="bottom"/>
          </w:tcPr>
          <w:p w14:paraId="2846E676" w14:textId="77777777" w:rsidR="00210581" w:rsidRPr="005E3C48" w:rsidRDefault="00210581" w:rsidP="00B41FE4">
            <w:pPr>
              <w:pStyle w:val="TableText"/>
              <w:rPr>
                <w:szCs w:val="24"/>
              </w:rPr>
            </w:pPr>
            <w:r w:rsidRPr="005E3C48">
              <w:rPr>
                <w:color w:val="000000"/>
                <w:szCs w:val="24"/>
              </w:rPr>
              <w:t>9%</w:t>
            </w:r>
          </w:p>
        </w:tc>
      </w:tr>
      <w:tr w:rsidR="00210581" w:rsidRPr="00D24375" w14:paraId="4AAA6BD5" w14:textId="77777777" w:rsidTr="00B41FE4">
        <w:tc>
          <w:tcPr>
            <w:tcW w:w="5040" w:type="dxa"/>
            <w:tcBorders>
              <w:top w:val="single" w:sz="4" w:space="0" w:color="auto"/>
              <w:bottom w:val="nil"/>
            </w:tcBorders>
            <w:hideMark/>
          </w:tcPr>
          <w:p w14:paraId="0B5E782B" w14:textId="77777777" w:rsidR="00210581" w:rsidRPr="00D24375" w:rsidRDefault="00210581" w:rsidP="00B41FE4">
            <w:pPr>
              <w:pStyle w:val="TableText"/>
              <w:rPr>
                <w:noProof w:val="0"/>
              </w:rPr>
            </w:pPr>
            <w:r w:rsidRPr="00D24375">
              <w:rPr>
                <w:noProof w:val="0"/>
              </w:rPr>
              <w:t>White—Not economically disadvantaged</w:t>
            </w:r>
          </w:p>
        </w:tc>
        <w:tc>
          <w:tcPr>
            <w:tcW w:w="1152" w:type="dxa"/>
            <w:tcBorders>
              <w:top w:val="single" w:sz="4" w:space="0" w:color="auto"/>
              <w:bottom w:val="nil"/>
            </w:tcBorders>
            <w:vAlign w:val="bottom"/>
          </w:tcPr>
          <w:p w14:paraId="4234B66E" w14:textId="77777777" w:rsidR="00210581" w:rsidRPr="005E3C48" w:rsidRDefault="00210581" w:rsidP="00B41FE4">
            <w:pPr>
              <w:pStyle w:val="TableText"/>
              <w:rPr>
                <w:szCs w:val="24"/>
              </w:rPr>
            </w:pPr>
            <w:r w:rsidRPr="005E3C48">
              <w:rPr>
                <w:color w:val="000000"/>
                <w:szCs w:val="24"/>
              </w:rPr>
              <w:t>103</w:t>
            </w:r>
          </w:p>
        </w:tc>
        <w:tc>
          <w:tcPr>
            <w:tcW w:w="720" w:type="dxa"/>
            <w:tcBorders>
              <w:top w:val="single" w:sz="4" w:space="0" w:color="auto"/>
              <w:bottom w:val="nil"/>
            </w:tcBorders>
            <w:vAlign w:val="bottom"/>
          </w:tcPr>
          <w:p w14:paraId="7B476543" w14:textId="77777777" w:rsidR="00210581" w:rsidRPr="005E3C48" w:rsidRDefault="00210581" w:rsidP="00B41FE4">
            <w:pPr>
              <w:pStyle w:val="TableText"/>
              <w:rPr>
                <w:szCs w:val="24"/>
              </w:rPr>
            </w:pPr>
            <w:r w:rsidRPr="005E3C48">
              <w:rPr>
                <w:color w:val="000000"/>
                <w:szCs w:val="24"/>
              </w:rPr>
              <w:t>19</w:t>
            </w:r>
          </w:p>
        </w:tc>
        <w:tc>
          <w:tcPr>
            <w:tcW w:w="720" w:type="dxa"/>
            <w:tcBorders>
              <w:top w:val="single" w:sz="4" w:space="0" w:color="auto"/>
              <w:bottom w:val="nil"/>
            </w:tcBorders>
            <w:vAlign w:val="bottom"/>
          </w:tcPr>
          <w:p w14:paraId="7D04AA3B" w14:textId="77777777" w:rsidR="00210581" w:rsidRPr="005E3C48" w:rsidRDefault="00210581" w:rsidP="00B41FE4">
            <w:pPr>
              <w:pStyle w:val="TableText"/>
              <w:rPr>
                <w:szCs w:val="24"/>
              </w:rPr>
            </w:pPr>
            <w:r w:rsidRPr="005E3C48">
              <w:rPr>
                <w:color w:val="000000"/>
                <w:szCs w:val="24"/>
              </w:rPr>
              <w:t>10</w:t>
            </w:r>
          </w:p>
        </w:tc>
        <w:tc>
          <w:tcPr>
            <w:tcW w:w="720" w:type="dxa"/>
            <w:tcBorders>
              <w:top w:val="single" w:sz="4" w:space="0" w:color="auto"/>
              <w:bottom w:val="nil"/>
            </w:tcBorders>
            <w:vAlign w:val="bottom"/>
          </w:tcPr>
          <w:p w14:paraId="3703930B" w14:textId="77777777" w:rsidR="00210581" w:rsidRPr="005E3C48" w:rsidRDefault="00210581" w:rsidP="00B41FE4">
            <w:pPr>
              <w:pStyle w:val="TableText"/>
              <w:rPr>
                <w:szCs w:val="24"/>
              </w:rPr>
            </w:pPr>
            <w:r w:rsidRPr="005E3C48">
              <w:rPr>
                <w:color w:val="000000"/>
                <w:szCs w:val="24"/>
              </w:rPr>
              <w:t>19%</w:t>
            </w:r>
          </w:p>
        </w:tc>
        <w:tc>
          <w:tcPr>
            <w:tcW w:w="864" w:type="dxa"/>
            <w:tcBorders>
              <w:top w:val="single" w:sz="4" w:space="0" w:color="auto"/>
              <w:bottom w:val="nil"/>
            </w:tcBorders>
            <w:vAlign w:val="bottom"/>
          </w:tcPr>
          <w:p w14:paraId="1F2CDF58" w14:textId="77777777" w:rsidR="00210581" w:rsidRPr="005E3C48" w:rsidRDefault="00210581" w:rsidP="00B41FE4">
            <w:pPr>
              <w:pStyle w:val="TableText"/>
              <w:rPr>
                <w:szCs w:val="24"/>
              </w:rPr>
            </w:pPr>
            <w:r w:rsidRPr="005E3C48">
              <w:rPr>
                <w:color w:val="000000"/>
                <w:szCs w:val="24"/>
              </w:rPr>
              <w:t>77%</w:t>
            </w:r>
          </w:p>
        </w:tc>
        <w:tc>
          <w:tcPr>
            <w:tcW w:w="720" w:type="dxa"/>
            <w:tcBorders>
              <w:top w:val="single" w:sz="4" w:space="0" w:color="auto"/>
              <w:bottom w:val="nil"/>
            </w:tcBorders>
            <w:vAlign w:val="bottom"/>
          </w:tcPr>
          <w:p w14:paraId="1780FE59" w14:textId="77777777" w:rsidR="00210581" w:rsidRPr="005E3C48" w:rsidRDefault="00210581" w:rsidP="00B41FE4">
            <w:pPr>
              <w:pStyle w:val="TableText"/>
              <w:rPr>
                <w:szCs w:val="24"/>
              </w:rPr>
            </w:pPr>
            <w:r w:rsidRPr="005E3C48">
              <w:rPr>
                <w:color w:val="000000"/>
                <w:szCs w:val="24"/>
              </w:rPr>
              <w:t>4%</w:t>
            </w:r>
          </w:p>
        </w:tc>
      </w:tr>
      <w:tr w:rsidR="00210581" w:rsidRPr="00D24375" w14:paraId="7E2C55FE" w14:textId="77777777" w:rsidTr="00B41FE4">
        <w:tc>
          <w:tcPr>
            <w:tcW w:w="5040" w:type="dxa"/>
            <w:tcBorders>
              <w:top w:val="nil"/>
              <w:bottom w:val="single" w:sz="4" w:space="0" w:color="auto"/>
            </w:tcBorders>
            <w:hideMark/>
          </w:tcPr>
          <w:p w14:paraId="06F79982" w14:textId="77777777" w:rsidR="00210581" w:rsidRPr="00D24375" w:rsidRDefault="00210581" w:rsidP="00B41FE4">
            <w:pPr>
              <w:pStyle w:val="TableText"/>
              <w:rPr>
                <w:noProof w:val="0"/>
              </w:rPr>
            </w:pPr>
            <w:r w:rsidRPr="00D24375">
              <w:rPr>
                <w:noProof w:val="0"/>
              </w:rPr>
              <w:t>White—Economically disadvantaged</w:t>
            </w:r>
          </w:p>
        </w:tc>
        <w:tc>
          <w:tcPr>
            <w:tcW w:w="1152" w:type="dxa"/>
            <w:tcBorders>
              <w:top w:val="nil"/>
              <w:bottom w:val="single" w:sz="4" w:space="0" w:color="auto"/>
            </w:tcBorders>
            <w:vAlign w:val="bottom"/>
          </w:tcPr>
          <w:p w14:paraId="63C8BC82" w14:textId="77777777" w:rsidR="00210581" w:rsidRPr="005E3C48" w:rsidRDefault="00210581" w:rsidP="00B41FE4">
            <w:pPr>
              <w:pStyle w:val="TableText"/>
              <w:rPr>
                <w:szCs w:val="24"/>
              </w:rPr>
            </w:pPr>
            <w:r w:rsidRPr="005E3C48">
              <w:rPr>
                <w:color w:val="000000"/>
                <w:szCs w:val="24"/>
              </w:rPr>
              <w:t>94</w:t>
            </w:r>
          </w:p>
        </w:tc>
        <w:tc>
          <w:tcPr>
            <w:tcW w:w="720" w:type="dxa"/>
            <w:tcBorders>
              <w:top w:val="nil"/>
              <w:bottom w:val="single" w:sz="4" w:space="0" w:color="auto"/>
            </w:tcBorders>
            <w:vAlign w:val="bottom"/>
          </w:tcPr>
          <w:p w14:paraId="26F4AE7B" w14:textId="77777777" w:rsidR="00210581" w:rsidRPr="005E3C48" w:rsidRDefault="00210581" w:rsidP="00B41FE4">
            <w:pPr>
              <w:pStyle w:val="TableText"/>
              <w:rPr>
                <w:szCs w:val="24"/>
              </w:rPr>
            </w:pPr>
            <w:r w:rsidRPr="005E3C48">
              <w:rPr>
                <w:color w:val="000000"/>
                <w:szCs w:val="24"/>
              </w:rPr>
              <w:t>22</w:t>
            </w:r>
          </w:p>
        </w:tc>
        <w:tc>
          <w:tcPr>
            <w:tcW w:w="720" w:type="dxa"/>
            <w:tcBorders>
              <w:top w:val="nil"/>
              <w:bottom w:val="single" w:sz="4" w:space="0" w:color="auto"/>
            </w:tcBorders>
            <w:vAlign w:val="bottom"/>
          </w:tcPr>
          <w:p w14:paraId="13D663B4" w14:textId="77777777" w:rsidR="00210581" w:rsidRPr="005E3C48" w:rsidRDefault="00210581" w:rsidP="00B41FE4">
            <w:pPr>
              <w:pStyle w:val="TableText"/>
              <w:rPr>
                <w:szCs w:val="24"/>
              </w:rPr>
            </w:pPr>
            <w:r w:rsidRPr="005E3C48">
              <w:rPr>
                <w:color w:val="000000"/>
                <w:szCs w:val="24"/>
              </w:rPr>
              <w:t>10</w:t>
            </w:r>
          </w:p>
        </w:tc>
        <w:tc>
          <w:tcPr>
            <w:tcW w:w="720" w:type="dxa"/>
            <w:tcBorders>
              <w:top w:val="nil"/>
              <w:bottom w:val="single" w:sz="4" w:space="0" w:color="auto"/>
            </w:tcBorders>
            <w:vAlign w:val="bottom"/>
          </w:tcPr>
          <w:p w14:paraId="22BB9AA7" w14:textId="77777777" w:rsidR="00210581" w:rsidRPr="005E3C48" w:rsidRDefault="00210581" w:rsidP="00B41FE4">
            <w:pPr>
              <w:pStyle w:val="TableText"/>
              <w:rPr>
                <w:szCs w:val="24"/>
              </w:rPr>
            </w:pPr>
            <w:r w:rsidRPr="005E3C48">
              <w:rPr>
                <w:color w:val="000000"/>
                <w:szCs w:val="24"/>
              </w:rPr>
              <w:t>17%</w:t>
            </w:r>
          </w:p>
        </w:tc>
        <w:tc>
          <w:tcPr>
            <w:tcW w:w="864" w:type="dxa"/>
            <w:tcBorders>
              <w:top w:val="nil"/>
              <w:bottom w:val="single" w:sz="4" w:space="0" w:color="auto"/>
            </w:tcBorders>
            <w:vAlign w:val="bottom"/>
          </w:tcPr>
          <w:p w14:paraId="1228BD3B" w14:textId="77777777" w:rsidR="00210581" w:rsidRPr="005E3C48" w:rsidRDefault="00210581" w:rsidP="00B41FE4">
            <w:pPr>
              <w:pStyle w:val="TableText"/>
              <w:rPr>
                <w:szCs w:val="24"/>
              </w:rPr>
            </w:pPr>
            <w:r w:rsidRPr="005E3C48">
              <w:rPr>
                <w:color w:val="000000"/>
                <w:szCs w:val="24"/>
              </w:rPr>
              <w:t>76%</w:t>
            </w:r>
          </w:p>
        </w:tc>
        <w:tc>
          <w:tcPr>
            <w:tcW w:w="720" w:type="dxa"/>
            <w:tcBorders>
              <w:top w:val="nil"/>
              <w:bottom w:val="single" w:sz="4" w:space="0" w:color="auto"/>
            </w:tcBorders>
            <w:vAlign w:val="bottom"/>
          </w:tcPr>
          <w:p w14:paraId="3FF03BA1" w14:textId="77777777" w:rsidR="00210581" w:rsidRPr="005E3C48" w:rsidRDefault="00210581" w:rsidP="00B41FE4">
            <w:pPr>
              <w:pStyle w:val="TableText"/>
              <w:rPr>
                <w:szCs w:val="24"/>
              </w:rPr>
            </w:pPr>
            <w:r w:rsidRPr="005E3C48">
              <w:rPr>
                <w:color w:val="000000"/>
                <w:szCs w:val="24"/>
              </w:rPr>
              <w:t>7%</w:t>
            </w:r>
          </w:p>
        </w:tc>
      </w:tr>
      <w:tr w:rsidR="00210581" w:rsidRPr="00D24375" w14:paraId="00B89A9F" w14:textId="77777777" w:rsidTr="00B41FE4">
        <w:tc>
          <w:tcPr>
            <w:tcW w:w="5040" w:type="dxa"/>
            <w:tcBorders>
              <w:top w:val="single" w:sz="4" w:space="0" w:color="auto"/>
              <w:bottom w:val="nil"/>
            </w:tcBorders>
            <w:hideMark/>
          </w:tcPr>
          <w:p w14:paraId="05EBEE8F" w14:textId="77777777" w:rsidR="00210581" w:rsidRPr="00D24375" w:rsidRDefault="00210581" w:rsidP="00B41FE4">
            <w:pPr>
              <w:pStyle w:val="TableText"/>
              <w:rPr>
                <w:noProof w:val="0"/>
              </w:rPr>
            </w:pPr>
            <w:r w:rsidRPr="00D24375">
              <w:rPr>
                <w:noProof w:val="0"/>
              </w:rPr>
              <w:t>Two or more races—Not economically disadvantaged</w:t>
            </w:r>
          </w:p>
        </w:tc>
        <w:tc>
          <w:tcPr>
            <w:tcW w:w="1152" w:type="dxa"/>
            <w:tcBorders>
              <w:top w:val="single" w:sz="4" w:space="0" w:color="auto"/>
              <w:bottom w:val="nil"/>
            </w:tcBorders>
            <w:vAlign w:val="bottom"/>
          </w:tcPr>
          <w:p w14:paraId="472B8C09" w14:textId="77777777" w:rsidR="00210581" w:rsidRPr="005E3C48" w:rsidRDefault="00210581" w:rsidP="00B41FE4">
            <w:pPr>
              <w:pStyle w:val="TableText"/>
              <w:rPr>
                <w:szCs w:val="24"/>
              </w:rPr>
            </w:pPr>
            <w:r w:rsidRPr="005E3C48">
              <w:rPr>
                <w:color w:val="000000"/>
                <w:szCs w:val="24"/>
              </w:rPr>
              <w:t>26</w:t>
            </w:r>
          </w:p>
        </w:tc>
        <w:tc>
          <w:tcPr>
            <w:tcW w:w="720" w:type="dxa"/>
            <w:tcBorders>
              <w:top w:val="single" w:sz="4" w:space="0" w:color="auto"/>
              <w:bottom w:val="nil"/>
            </w:tcBorders>
            <w:vAlign w:val="bottom"/>
          </w:tcPr>
          <w:p w14:paraId="6CA815ED" w14:textId="77777777" w:rsidR="00210581" w:rsidRPr="005E3C48" w:rsidRDefault="00210581" w:rsidP="00B41FE4">
            <w:pPr>
              <w:pStyle w:val="TableText"/>
              <w:rPr>
                <w:szCs w:val="24"/>
              </w:rPr>
            </w:pPr>
            <w:r w:rsidRPr="005E3C48">
              <w:rPr>
                <w:color w:val="000000"/>
                <w:szCs w:val="24"/>
              </w:rPr>
              <w:t>19</w:t>
            </w:r>
          </w:p>
        </w:tc>
        <w:tc>
          <w:tcPr>
            <w:tcW w:w="720" w:type="dxa"/>
            <w:tcBorders>
              <w:top w:val="single" w:sz="4" w:space="0" w:color="auto"/>
              <w:bottom w:val="nil"/>
            </w:tcBorders>
            <w:vAlign w:val="bottom"/>
          </w:tcPr>
          <w:p w14:paraId="075E0B14" w14:textId="77777777" w:rsidR="00210581" w:rsidRPr="005E3C48" w:rsidRDefault="00210581" w:rsidP="00B41FE4">
            <w:pPr>
              <w:pStyle w:val="TableText"/>
              <w:rPr>
                <w:szCs w:val="24"/>
              </w:rPr>
            </w:pPr>
            <w:r w:rsidRPr="005E3C48">
              <w:rPr>
                <w:color w:val="000000"/>
                <w:szCs w:val="24"/>
              </w:rPr>
              <w:t>9</w:t>
            </w:r>
          </w:p>
        </w:tc>
        <w:tc>
          <w:tcPr>
            <w:tcW w:w="720" w:type="dxa"/>
            <w:tcBorders>
              <w:top w:val="single" w:sz="4" w:space="0" w:color="auto"/>
              <w:bottom w:val="nil"/>
            </w:tcBorders>
            <w:vAlign w:val="bottom"/>
          </w:tcPr>
          <w:p w14:paraId="3DDBB9FC" w14:textId="77777777" w:rsidR="00210581" w:rsidRPr="005E3C48" w:rsidRDefault="00210581" w:rsidP="00B41FE4">
            <w:pPr>
              <w:pStyle w:val="TableText"/>
              <w:rPr>
                <w:szCs w:val="24"/>
              </w:rPr>
            </w:pPr>
            <w:r w:rsidRPr="005E3C48">
              <w:rPr>
                <w:color w:val="000000"/>
                <w:szCs w:val="24"/>
              </w:rPr>
              <w:t>19%</w:t>
            </w:r>
          </w:p>
        </w:tc>
        <w:tc>
          <w:tcPr>
            <w:tcW w:w="864" w:type="dxa"/>
            <w:tcBorders>
              <w:top w:val="single" w:sz="4" w:space="0" w:color="auto"/>
              <w:bottom w:val="nil"/>
            </w:tcBorders>
            <w:vAlign w:val="bottom"/>
          </w:tcPr>
          <w:p w14:paraId="317AC978" w14:textId="77777777" w:rsidR="00210581" w:rsidRPr="005E3C48" w:rsidRDefault="00210581" w:rsidP="00B41FE4">
            <w:pPr>
              <w:pStyle w:val="TableText"/>
              <w:rPr>
                <w:szCs w:val="24"/>
              </w:rPr>
            </w:pPr>
            <w:r w:rsidRPr="005E3C48">
              <w:rPr>
                <w:color w:val="000000"/>
                <w:szCs w:val="24"/>
              </w:rPr>
              <w:t>77%</w:t>
            </w:r>
          </w:p>
        </w:tc>
        <w:tc>
          <w:tcPr>
            <w:tcW w:w="720" w:type="dxa"/>
            <w:tcBorders>
              <w:top w:val="single" w:sz="4" w:space="0" w:color="auto"/>
              <w:bottom w:val="nil"/>
            </w:tcBorders>
            <w:vAlign w:val="bottom"/>
          </w:tcPr>
          <w:p w14:paraId="4E8FE107" w14:textId="77777777" w:rsidR="00210581" w:rsidRPr="005E3C48" w:rsidRDefault="00210581" w:rsidP="00B41FE4">
            <w:pPr>
              <w:pStyle w:val="TableText"/>
              <w:rPr>
                <w:szCs w:val="24"/>
              </w:rPr>
            </w:pPr>
            <w:r w:rsidRPr="005E3C48">
              <w:rPr>
                <w:color w:val="000000"/>
                <w:szCs w:val="24"/>
              </w:rPr>
              <w:t>4%</w:t>
            </w:r>
          </w:p>
        </w:tc>
      </w:tr>
      <w:tr w:rsidR="00210581" w:rsidRPr="00D24375" w14:paraId="79BF2B65" w14:textId="77777777" w:rsidTr="00B41FE4">
        <w:tc>
          <w:tcPr>
            <w:tcW w:w="5040" w:type="dxa"/>
            <w:tcBorders>
              <w:top w:val="nil"/>
            </w:tcBorders>
            <w:hideMark/>
          </w:tcPr>
          <w:p w14:paraId="45106768" w14:textId="77777777" w:rsidR="00210581" w:rsidRPr="00D24375" w:rsidRDefault="00210581" w:rsidP="00B41FE4">
            <w:pPr>
              <w:pStyle w:val="TableText"/>
              <w:rPr>
                <w:noProof w:val="0"/>
              </w:rPr>
            </w:pPr>
            <w:r w:rsidRPr="00D24375">
              <w:rPr>
                <w:noProof w:val="0"/>
              </w:rPr>
              <w:t>Two or more races—Economically disadvantaged</w:t>
            </w:r>
          </w:p>
        </w:tc>
        <w:tc>
          <w:tcPr>
            <w:tcW w:w="1152" w:type="dxa"/>
            <w:tcBorders>
              <w:top w:val="nil"/>
            </w:tcBorders>
            <w:vAlign w:val="bottom"/>
          </w:tcPr>
          <w:p w14:paraId="215BC99D" w14:textId="77777777" w:rsidR="00210581" w:rsidRPr="005E3C48" w:rsidRDefault="00210581" w:rsidP="00B41FE4">
            <w:pPr>
              <w:pStyle w:val="TableText"/>
              <w:rPr>
                <w:szCs w:val="24"/>
              </w:rPr>
            </w:pPr>
            <w:r w:rsidRPr="005E3C48">
              <w:rPr>
                <w:color w:val="000000"/>
                <w:szCs w:val="24"/>
              </w:rPr>
              <w:t>20</w:t>
            </w:r>
          </w:p>
        </w:tc>
        <w:tc>
          <w:tcPr>
            <w:tcW w:w="720" w:type="dxa"/>
            <w:tcBorders>
              <w:top w:val="nil"/>
            </w:tcBorders>
            <w:vAlign w:val="bottom"/>
          </w:tcPr>
          <w:p w14:paraId="59526041" w14:textId="77777777" w:rsidR="00210581" w:rsidRPr="005E3C48" w:rsidRDefault="00210581" w:rsidP="00B41FE4">
            <w:pPr>
              <w:pStyle w:val="TableText"/>
              <w:rPr>
                <w:szCs w:val="24"/>
              </w:rPr>
            </w:pPr>
            <w:r w:rsidRPr="005E3C48">
              <w:rPr>
                <w:color w:val="000000"/>
                <w:szCs w:val="24"/>
              </w:rPr>
              <w:t>22</w:t>
            </w:r>
          </w:p>
        </w:tc>
        <w:tc>
          <w:tcPr>
            <w:tcW w:w="720" w:type="dxa"/>
            <w:tcBorders>
              <w:top w:val="nil"/>
            </w:tcBorders>
            <w:vAlign w:val="bottom"/>
          </w:tcPr>
          <w:p w14:paraId="48437DBF" w14:textId="77777777" w:rsidR="00210581" w:rsidRPr="005E3C48" w:rsidRDefault="00210581" w:rsidP="00B41FE4">
            <w:pPr>
              <w:pStyle w:val="TableText"/>
              <w:rPr>
                <w:szCs w:val="24"/>
              </w:rPr>
            </w:pPr>
            <w:r w:rsidRPr="005E3C48">
              <w:rPr>
                <w:color w:val="000000"/>
                <w:szCs w:val="24"/>
              </w:rPr>
              <w:t>10</w:t>
            </w:r>
          </w:p>
        </w:tc>
        <w:tc>
          <w:tcPr>
            <w:tcW w:w="720" w:type="dxa"/>
            <w:tcBorders>
              <w:top w:val="nil"/>
            </w:tcBorders>
            <w:vAlign w:val="bottom"/>
          </w:tcPr>
          <w:p w14:paraId="603BE3F3" w14:textId="77777777" w:rsidR="00210581" w:rsidRPr="005E3C48" w:rsidRDefault="00210581" w:rsidP="00B41FE4">
            <w:pPr>
              <w:pStyle w:val="TableText"/>
              <w:rPr>
                <w:szCs w:val="24"/>
              </w:rPr>
            </w:pPr>
            <w:r w:rsidRPr="005E3C48">
              <w:rPr>
                <w:color w:val="000000"/>
                <w:szCs w:val="24"/>
              </w:rPr>
              <w:t>20%</w:t>
            </w:r>
          </w:p>
        </w:tc>
        <w:tc>
          <w:tcPr>
            <w:tcW w:w="864" w:type="dxa"/>
            <w:tcBorders>
              <w:top w:val="nil"/>
            </w:tcBorders>
            <w:vAlign w:val="bottom"/>
          </w:tcPr>
          <w:p w14:paraId="74A4B9C4" w14:textId="77777777" w:rsidR="00210581" w:rsidRPr="005E3C48" w:rsidRDefault="00210581" w:rsidP="00B41FE4">
            <w:pPr>
              <w:pStyle w:val="TableText"/>
              <w:rPr>
                <w:szCs w:val="24"/>
              </w:rPr>
            </w:pPr>
            <w:r w:rsidRPr="005E3C48">
              <w:rPr>
                <w:color w:val="000000"/>
                <w:szCs w:val="24"/>
              </w:rPr>
              <w:t>70%</w:t>
            </w:r>
          </w:p>
        </w:tc>
        <w:tc>
          <w:tcPr>
            <w:tcW w:w="720" w:type="dxa"/>
            <w:tcBorders>
              <w:top w:val="nil"/>
            </w:tcBorders>
            <w:vAlign w:val="bottom"/>
          </w:tcPr>
          <w:p w14:paraId="6E7781E5" w14:textId="77777777" w:rsidR="00210581" w:rsidRPr="005E3C48" w:rsidRDefault="00210581" w:rsidP="00B41FE4">
            <w:pPr>
              <w:pStyle w:val="TableText"/>
              <w:rPr>
                <w:szCs w:val="24"/>
              </w:rPr>
            </w:pPr>
            <w:r w:rsidRPr="005E3C48">
              <w:rPr>
                <w:color w:val="000000"/>
                <w:szCs w:val="24"/>
              </w:rPr>
              <w:t>10%</w:t>
            </w:r>
          </w:p>
        </w:tc>
      </w:tr>
    </w:tbl>
    <w:p w14:paraId="35F0AF9D" w14:textId="29289179" w:rsidR="00210581" w:rsidRPr="00D24375" w:rsidRDefault="00210581" w:rsidP="00210581">
      <w:pPr>
        <w:pStyle w:val="Caption"/>
      </w:pPr>
      <w:bookmarkStart w:id="473" w:name="_Ref89763936"/>
      <w:bookmarkStart w:id="474" w:name="_Toc102548440"/>
      <w:r w:rsidRPr="00D24375">
        <w:lastRenderedPageBreak/>
        <w:t>Table 6.B.</w:t>
      </w:r>
      <w:r>
        <w:fldChar w:fldCharType="begin"/>
      </w:r>
      <w:r>
        <w:instrText>SEQ Table_6.B. \* ARABIC</w:instrText>
      </w:r>
      <w:r>
        <w:fldChar w:fldCharType="separate"/>
      </w:r>
      <w:r w:rsidR="00AD2E2E">
        <w:rPr>
          <w:noProof/>
        </w:rPr>
        <w:t>2</w:t>
      </w:r>
      <w:r>
        <w:fldChar w:fldCharType="end"/>
      </w:r>
      <w:bookmarkEnd w:id="473"/>
      <w:r w:rsidRPr="00D24375">
        <w:t xml:space="preserve">  Demographic Summary for Grade Eight</w:t>
      </w:r>
      <w:bookmarkEnd w:id="474"/>
    </w:p>
    <w:tbl>
      <w:tblPr>
        <w:tblStyle w:val="TRs"/>
        <w:tblW w:w="9936" w:type="dxa"/>
        <w:tblLayout w:type="fixed"/>
        <w:tblLook w:val="04A0" w:firstRow="1" w:lastRow="0" w:firstColumn="1" w:lastColumn="0" w:noHBand="0" w:noVBand="1"/>
        <w:tblDescription w:val="Demographic Summary for Grade Eight"/>
      </w:tblPr>
      <w:tblGrid>
        <w:gridCol w:w="5040"/>
        <w:gridCol w:w="1152"/>
        <w:gridCol w:w="720"/>
        <w:gridCol w:w="720"/>
        <w:gridCol w:w="720"/>
        <w:gridCol w:w="864"/>
        <w:gridCol w:w="720"/>
      </w:tblGrid>
      <w:tr w:rsidR="00210581" w:rsidRPr="00210581" w14:paraId="4B9FD0C0"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040" w:type="dxa"/>
            <w:hideMark/>
          </w:tcPr>
          <w:p w14:paraId="6D8DDF7E" w14:textId="77777777" w:rsidR="00210581" w:rsidRPr="00210581" w:rsidRDefault="00210581" w:rsidP="00B41FE4">
            <w:pPr>
              <w:pStyle w:val="TableHead"/>
              <w:keepNext/>
              <w:keepLines/>
              <w:rPr>
                <w:b/>
                <w:bCs/>
                <w:noProof w:val="0"/>
              </w:rPr>
            </w:pPr>
            <w:r w:rsidRPr="00210581">
              <w:rPr>
                <w:b/>
                <w:bCs/>
                <w:noProof w:val="0"/>
              </w:rPr>
              <w:t>Student Group</w:t>
            </w:r>
          </w:p>
        </w:tc>
        <w:tc>
          <w:tcPr>
            <w:tcW w:w="1152" w:type="dxa"/>
            <w:hideMark/>
          </w:tcPr>
          <w:p w14:paraId="76C3CD38" w14:textId="77777777" w:rsidR="00210581" w:rsidRPr="00210581" w:rsidRDefault="00210581" w:rsidP="00B41FE4">
            <w:pPr>
              <w:pStyle w:val="TableHead"/>
              <w:keepNext/>
              <w:keepLines/>
              <w:rPr>
                <w:b/>
                <w:bCs/>
                <w:noProof w:val="0"/>
              </w:rPr>
            </w:pPr>
            <w:r w:rsidRPr="00210581">
              <w:rPr>
                <w:b/>
                <w:bCs/>
                <w:noProof w:val="0"/>
              </w:rPr>
              <w:t>Number Tested</w:t>
            </w:r>
          </w:p>
        </w:tc>
        <w:tc>
          <w:tcPr>
            <w:tcW w:w="720" w:type="dxa"/>
            <w:textDirection w:val="btLr"/>
            <w:vAlign w:val="center"/>
            <w:hideMark/>
          </w:tcPr>
          <w:p w14:paraId="50A4E5A3" w14:textId="77777777" w:rsidR="00210581" w:rsidRPr="00210581" w:rsidRDefault="00210581" w:rsidP="00B41FE4">
            <w:pPr>
              <w:pStyle w:val="TableHead"/>
              <w:keepNext/>
              <w:keepLines/>
              <w:ind w:left="72" w:right="72"/>
              <w:jc w:val="left"/>
              <w:rPr>
                <w:b/>
                <w:bCs/>
                <w:noProof w:val="0"/>
              </w:rPr>
            </w:pPr>
            <w:r w:rsidRPr="00210581">
              <w:rPr>
                <w:b/>
                <w:bCs/>
                <w:noProof w:val="0"/>
              </w:rPr>
              <w:t>Mean Raw Score</w:t>
            </w:r>
          </w:p>
        </w:tc>
        <w:tc>
          <w:tcPr>
            <w:tcW w:w="720" w:type="dxa"/>
            <w:textDirection w:val="btLr"/>
            <w:vAlign w:val="center"/>
            <w:hideMark/>
          </w:tcPr>
          <w:p w14:paraId="610A87A3" w14:textId="77777777" w:rsidR="00210581" w:rsidRPr="00210581" w:rsidRDefault="00210581" w:rsidP="00B41FE4">
            <w:pPr>
              <w:pStyle w:val="TableHead"/>
              <w:keepNext/>
              <w:keepLines/>
              <w:ind w:left="72" w:right="72"/>
              <w:jc w:val="left"/>
              <w:rPr>
                <w:b/>
                <w:bCs/>
                <w:noProof w:val="0"/>
              </w:rPr>
            </w:pPr>
            <w:r w:rsidRPr="00210581">
              <w:rPr>
                <w:b/>
                <w:bCs/>
                <w:noProof w:val="0"/>
              </w:rPr>
              <w:t>Standard Deviation of Raw Scores</w:t>
            </w:r>
          </w:p>
        </w:tc>
        <w:tc>
          <w:tcPr>
            <w:tcW w:w="720" w:type="dxa"/>
            <w:textDirection w:val="btLr"/>
            <w:vAlign w:val="center"/>
            <w:hideMark/>
          </w:tcPr>
          <w:p w14:paraId="6C0267DB" w14:textId="77777777" w:rsidR="00210581" w:rsidRPr="00210581" w:rsidRDefault="00210581" w:rsidP="00B41FE4">
            <w:pPr>
              <w:pStyle w:val="TableHead"/>
              <w:keepNext/>
              <w:keepLines/>
              <w:ind w:left="72" w:right="72"/>
              <w:jc w:val="left"/>
              <w:rPr>
                <w:b/>
                <w:bCs/>
                <w:noProof w:val="0"/>
              </w:rPr>
            </w:pPr>
            <w:r w:rsidRPr="00210581">
              <w:rPr>
                <w:b/>
                <w:bCs/>
                <w:noProof w:val="0"/>
              </w:rPr>
              <w:t>Percent in Preliminary Category 1</w:t>
            </w:r>
          </w:p>
        </w:tc>
        <w:tc>
          <w:tcPr>
            <w:tcW w:w="864" w:type="dxa"/>
            <w:textDirection w:val="btLr"/>
            <w:vAlign w:val="center"/>
            <w:hideMark/>
          </w:tcPr>
          <w:p w14:paraId="33572F20" w14:textId="77777777" w:rsidR="00210581" w:rsidRPr="00210581" w:rsidRDefault="00210581" w:rsidP="00B41FE4">
            <w:pPr>
              <w:pStyle w:val="TableHead"/>
              <w:keepNext/>
              <w:keepLines/>
              <w:ind w:left="72" w:right="72"/>
              <w:jc w:val="left"/>
              <w:rPr>
                <w:b/>
                <w:bCs/>
                <w:noProof w:val="0"/>
              </w:rPr>
            </w:pPr>
            <w:r w:rsidRPr="00210581">
              <w:rPr>
                <w:b/>
                <w:bCs/>
                <w:noProof w:val="0"/>
              </w:rPr>
              <w:t>Percent in Preliminary Category 2</w:t>
            </w:r>
          </w:p>
        </w:tc>
        <w:tc>
          <w:tcPr>
            <w:tcW w:w="720" w:type="dxa"/>
            <w:textDirection w:val="btLr"/>
            <w:vAlign w:val="center"/>
            <w:hideMark/>
          </w:tcPr>
          <w:p w14:paraId="32B7AE20" w14:textId="77777777" w:rsidR="00210581" w:rsidRPr="00210581" w:rsidRDefault="00210581" w:rsidP="00B41FE4">
            <w:pPr>
              <w:pStyle w:val="TableHead"/>
              <w:keepNext/>
              <w:keepLines/>
              <w:ind w:left="72" w:right="72"/>
              <w:jc w:val="left"/>
              <w:rPr>
                <w:b/>
                <w:bCs/>
                <w:noProof w:val="0"/>
              </w:rPr>
            </w:pPr>
            <w:r w:rsidRPr="00210581">
              <w:rPr>
                <w:b/>
                <w:bCs/>
                <w:noProof w:val="0"/>
              </w:rPr>
              <w:t>Percent in Preliminary Category 3</w:t>
            </w:r>
          </w:p>
        </w:tc>
      </w:tr>
      <w:tr w:rsidR="00210581" w:rsidRPr="00D24375" w14:paraId="783AD52C" w14:textId="77777777" w:rsidTr="00B41FE4">
        <w:tc>
          <w:tcPr>
            <w:tcW w:w="5040" w:type="dxa"/>
            <w:tcBorders>
              <w:top w:val="single" w:sz="4" w:space="0" w:color="auto"/>
              <w:bottom w:val="single" w:sz="4" w:space="0" w:color="auto"/>
            </w:tcBorders>
            <w:hideMark/>
          </w:tcPr>
          <w:p w14:paraId="4D182865" w14:textId="77777777" w:rsidR="00210581" w:rsidRPr="00D24375" w:rsidRDefault="00210581" w:rsidP="00B41FE4">
            <w:pPr>
              <w:pStyle w:val="TableText"/>
              <w:keepNext/>
              <w:keepLines/>
              <w:rPr>
                <w:noProof w:val="0"/>
              </w:rPr>
            </w:pPr>
            <w:r w:rsidRPr="00D24375">
              <w:rPr>
                <w:noProof w:val="0"/>
              </w:rPr>
              <w:t>All students with valid scores</w:t>
            </w:r>
          </w:p>
        </w:tc>
        <w:tc>
          <w:tcPr>
            <w:tcW w:w="1152" w:type="dxa"/>
            <w:tcBorders>
              <w:top w:val="single" w:sz="4" w:space="0" w:color="auto"/>
              <w:bottom w:val="single" w:sz="4" w:space="0" w:color="auto"/>
            </w:tcBorders>
            <w:vAlign w:val="bottom"/>
          </w:tcPr>
          <w:p w14:paraId="32D291F2" w14:textId="77777777" w:rsidR="00210581" w:rsidRPr="00BA64B7" w:rsidRDefault="00210581" w:rsidP="00B41FE4">
            <w:pPr>
              <w:pStyle w:val="TableText"/>
              <w:keepNext/>
              <w:keepLines/>
              <w:rPr>
                <w:szCs w:val="24"/>
              </w:rPr>
            </w:pPr>
            <w:r w:rsidRPr="00BA64B7">
              <w:rPr>
                <w:color w:val="000000"/>
                <w:szCs w:val="24"/>
              </w:rPr>
              <w:t>742</w:t>
            </w:r>
          </w:p>
        </w:tc>
        <w:tc>
          <w:tcPr>
            <w:tcW w:w="720" w:type="dxa"/>
            <w:tcBorders>
              <w:top w:val="single" w:sz="4" w:space="0" w:color="auto"/>
              <w:bottom w:val="single" w:sz="4" w:space="0" w:color="auto"/>
            </w:tcBorders>
            <w:vAlign w:val="bottom"/>
          </w:tcPr>
          <w:p w14:paraId="5335AFEE" w14:textId="77777777" w:rsidR="00210581" w:rsidRPr="00BA64B7" w:rsidRDefault="00210581" w:rsidP="00B41FE4">
            <w:pPr>
              <w:pStyle w:val="TableText"/>
              <w:keepNext/>
              <w:keepLines/>
              <w:rPr>
                <w:szCs w:val="24"/>
              </w:rPr>
            </w:pPr>
            <w:r w:rsidRPr="00BA64B7">
              <w:rPr>
                <w:color w:val="000000"/>
                <w:szCs w:val="24"/>
              </w:rPr>
              <w:t>21</w:t>
            </w:r>
          </w:p>
        </w:tc>
        <w:tc>
          <w:tcPr>
            <w:tcW w:w="720" w:type="dxa"/>
            <w:tcBorders>
              <w:top w:val="single" w:sz="4" w:space="0" w:color="auto"/>
              <w:bottom w:val="single" w:sz="4" w:space="0" w:color="auto"/>
            </w:tcBorders>
            <w:vAlign w:val="bottom"/>
          </w:tcPr>
          <w:p w14:paraId="4DAB0E15" w14:textId="77777777" w:rsidR="00210581" w:rsidRPr="00BA64B7" w:rsidRDefault="00210581" w:rsidP="00B41FE4">
            <w:pPr>
              <w:pStyle w:val="TableText"/>
              <w:keepNext/>
              <w:keepLines/>
              <w:rPr>
                <w:szCs w:val="24"/>
              </w:rPr>
            </w:pPr>
            <w:r w:rsidRPr="00BA64B7">
              <w:rPr>
                <w:color w:val="000000"/>
                <w:szCs w:val="24"/>
              </w:rPr>
              <w:t>10</w:t>
            </w:r>
          </w:p>
        </w:tc>
        <w:tc>
          <w:tcPr>
            <w:tcW w:w="720" w:type="dxa"/>
            <w:tcBorders>
              <w:top w:val="single" w:sz="4" w:space="0" w:color="auto"/>
              <w:bottom w:val="single" w:sz="4" w:space="0" w:color="auto"/>
            </w:tcBorders>
            <w:vAlign w:val="bottom"/>
          </w:tcPr>
          <w:p w14:paraId="3648268D" w14:textId="77777777" w:rsidR="00210581" w:rsidRPr="00BA64B7" w:rsidRDefault="00210581" w:rsidP="00B41FE4">
            <w:pPr>
              <w:pStyle w:val="TableText"/>
              <w:keepNext/>
              <w:keepLines/>
              <w:rPr>
                <w:szCs w:val="24"/>
              </w:rPr>
            </w:pPr>
            <w:r w:rsidRPr="00BA64B7">
              <w:rPr>
                <w:color w:val="000000"/>
                <w:szCs w:val="24"/>
              </w:rPr>
              <w:t>15%</w:t>
            </w:r>
          </w:p>
        </w:tc>
        <w:tc>
          <w:tcPr>
            <w:tcW w:w="864" w:type="dxa"/>
            <w:tcBorders>
              <w:top w:val="single" w:sz="4" w:space="0" w:color="auto"/>
              <w:bottom w:val="single" w:sz="4" w:space="0" w:color="auto"/>
            </w:tcBorders>
            <w:vAlign w:val="bottom"/>
          </w:tcPr>
          <w:p w14:paraId="08FBD0C8" w14:textId="77777777" w:rsidR="00210581" w:rsidRPr="00BA64B7" w:rsidRDefault="00210581" w:rsidP="00B41FE4">
            <w:pPr>
              <w:pStyle w:val="TableText"/>
              <w:keepNext/>
              <w:keepLines/>
              <w:rPr>
                <w:szCs w:val="24"/>
              </w:rPr>
            </w:pPr>
            <w:r w:rsidRPr="00BA64B7">
              <w:rPr>
                <w:color w:val="000000"/>
                <w:szCs w:val="24"/>
              </w:rPr>
              <w:t>73%</w:t>
            </w:r>
          </w:p>
        </w:tc>
        <w:tc>
          <w:tcPr>
            <w:tcW w:w="720" w:type="dxa"/>
            <w:tcBorders>
              <w:top w:val="single" w:sz="4" w:space="0" w:color="auto"/>
              <w:bottom w:val="single" w:sz="4" w:space="0" w:color="auto"/>
            </w:tcBorders>
            <w:vAlign w:val="bottom"/>
          </w:tcPr>
          <w:p w14:paraId="3F854F2A" w14:textId="77777777" w:rsidR="00210581" w:rsidRPr="00BA64B7" w:rsidRDefault="00210581" w:rsidP="00B41FE4">
            <w:pPr>
              <w:pStyle w:val="TableText"/>
              <w:keepNext/>
              <w:keepLines/>
              <w:rPr>
                <w:szCs w:val="24"/>
              </w:rPr>
            </w:pPr>
            <w:r w:rsidRPr="00BA64B7">
              <w:rPr>
                <w:color w:val="000000"/>
                <w:szCs w:val="24"/>
              </w:rPr>
              <w:t>12%</w:t>
            </w:r>
          </w:p>
        </w:tc>
      </w:tr>
      <w:tr w:rsidR="00210581" w:rsidRPr="00D24375" w14:paraId="214CD264" w14:textId="77777777" w:rsidTr="00B41FE4">
        <w:tc>
          <w:tcPr>
            <w:tcW w:w="5040" w:type="dxa"/>
            <w:tcBorders>
              <w:top w:val="single" w:sz="4" w:space="0" w:color="auto"/>
              <w:bottom w:val="nil"/>
            </w:tcBorders>
            <w:hideMark/>
          </w:tcPr>
          <w:p w14:paraId="0410EDCD" w14:textId="77777777" w:rsidR="00210581" w:rsidRPr="00D24375" w:rsidRDefault="00210581" w:rsidP="00B41FE4">
            <w:pPr>
              <w:pStyle w:val="TableText"/>
              <w:keepNext/>
              <w:keepLines/>
              <w:rPr>
                <w:noProof w:val="0"/>
              </w:rPr>
            </w:pPr>
            <w:r w:rsidRPr="00D24375">
              <w:rPr>
                <w:noProof w:val="0"/>
              </w:rPr>
              <w:t>Male</w:t>
            </w:r>
          </w:p>
        </w:tc>
        <w:tc>
          <w:tcPr>
            <w:tcW w:w="1152" w:type="dxa"/>
            <w:tcBorders>
              <w:top w:val="single" w:sz="4" w:space="0" w:color="auto"/>
              <w:bottom w:val="nil"/>
            </w:tcBorders>
            <w:vAlign w:val="bottom"/>
          </w:tcPr>
          <w:p w14:paraId="187F8BD8" w14:textId="77777777" w:rsidR="00210581" w:rsidRPr="00BA64B7" w:rsidRDefault="00210581" w:rsidP="00B41FE4">
            <w:pPr>
              <w:pStyle w:val="TableText"/>
              <w:keepNext/>
              <w:keepLines/>
              <w:rPr>
                <w:szCs w:val="24"/>
              </w:rPr>
            </w:pPr>
            <w:r w:rsidRPr="00BA64B7">
              <w:rPr>
                <w:color w:val="000000"/>
                <w:szCs w:val="24"/>
              </w:rPr>
              <w:t>517</w:t>
            </w:r>
          </w:p>
        </w:tc>
        <w:tc>
          <w:tcPr>
            <w:tcW w:w="720" w:type="dxa"/>
            <w:tcBorders>
              <w:top w:val="single" w:sz="4" w:space="0" w:color="auto"/>
              <w:bottom w:val="nil"/>
            </w:tcBorders>
            <w:vAlign w:val="bottom"/>
          </w:tcPr>
          <w:p w14:paraId="7024A40C" w14:textId="77777777" w:rsidR="00210581" w:rsidRPr="00BA64B7" w:rsidRDefault="00210581" w:rsidP="00B41FE4">
            <w:pPr>
              <w:pStyle w:val="TableText"/>
              <w:keepNext/>
              <w:keepLines/>
              <w:rPr>
                <w:szCs w:val="24"/>
              </w:rPr>
            </w:pPr>
            <w:r w:rsidRPr="00BA64B7">
              <w:rPr>
                <w:color w:val="000000"/>
                <w:szCs w:val="24"/>
              </w:rPr>
              <w:t>21</w:t>
            </w:r>
          </w:p>
        </w:tc>
        <w:tc>
          <w:tcPr>
            <w:tcW w:w="720" w:type="dxa"/>
            <w:tcBorders>
              <w:top w:val="single" w:sz="4" w:space="0" w:color="auto"/>
              <w:bottom w:val="nil"/>
            </w:tcBorders>
            <w:vAlign w:val="bottom"/>
          </w:tcPr>
          <w:p w14:paraId="48B6649C" w14:textId="77777777" w:rsidR="00210581" w:rsidRPr="00BA64B7" w:rsidRDefault="00210581" w:rsidP="00B41FE4">
            <w:pPr>
              <w:pStyle w:val="TableText"/>
              <w:keepNext/>
              <w:keepLines/>
              <w:rPr>
                <w:szCs w:val="24"/>
              </w:rPr>
            </w:pPr>
            <w:r w:rsidRPr="00BA64B7">
              <w:rPr>
                <w:color w:val="000000"/>
                <w:szCs w:val="24"/>
              </w:rPr>
              <w:t>10</w:t>
            </w:r>
          </w:p>
        </w:tc>
        <w:tc>
          <w:tcPr>
            <w:tcW w:w="720" w:type="dxa"/>
            <w:tcBorders>
              <w:top w:val="single" w:sz="4" w:space="0" w:color="auto"/>
              <w:bottom w:val="nil"/>
            </w:tcBorders>
            <w:vAlign w:val="bottom"/>
          </w:tcPr>
          <w:p w14:paraId="183E7F14" w14:textId="77777777" w:rsidR="00210581" w:rsidRPr="00BA64B7" w:rsidRDefault="00210581" w:rsidP="00B41FE4">
            <w:pPr>
              <w:pStyle w:val="TableText"/>
              <w:keepNext/>
              <w:keepLines/>
              <w:rPr>
                <w:szCs w:val="24"/>
              </w:rPr>
            </w:pPr>
            <w:r w:rsidRPr="00BA64B7">
              <w:rPr>
                <w:color w:val="000000"/>
                <w:szCs w:val="24"/>
              </w:rPr>
              <w:t>15%</w:t>
            </w:r>
          </w:p>
        </w:tc>
        <w:tc>
          <w:tcPr>
            <w:tcW w:w="864" w:type="dxa"/>
            <w:tcBorders>
              <w:top w:val="single" w:sz="4" w:space="0" w:color="auto"/>
              <w:bottom w:val="nil"/>
            </w:tcBorders>
            <w:vAlign w:val="bottom"/>
          </w:tcPr>
          <w:p w14:paraId="309DE3E7" w14:textId="77777777" w:rsidR="00210581" w:rsidRPr="00BA64B7" w:rsidRDefault="00210581" w:rsidP="00B41FE4">
            <w:pPr>
              <w:pStyle w:val="TableText"/>
              <w:keepNext/>
              <w:keepLines/>
              <w:rPr>
                <w:szCs w:val="24"/>
              </w:rPr>
            </w:pPr>
            <w:r w:rsidRPr="00BA64B7">
              <w:rPr>
                <w:color w:val="000000"/>
                <w:szCs w:val="24"/>
              </w:rPr>
              <w:t>73%</w:t>
            </w:r>
          </w:p>
        </w:tc>
        <w:tc>
          <w:tcPr>
            <w:tcW w:w="720" w:type="dxa"/>
            <w:tcBorders>
              <w:top w:val="single" w:sz="4" w:space="0" w:color="auto"/>
              <w:bottom w:val="nil"/>
            </w:tcBorders>
            <w:vAlign w:val="bottom"/>
          </w:tcPr>
          <w:p w14:paraId="343CF341" w14:textId="77777777" w:rsidR="00210581" w:rsidRPr="00BA64B7" w:rsidRDefault="00210581" w:rsidP="00B41FE4">
            <w:pPr>
              <w:pStyle w:val="TableText"/>
              <w:keepNext/>
              <w:keepLines/>
              <w:rPr>
                <w:szCs w:val="24"/>
              </w:rPr>
            </w:pPr>
            <w:r w:rsidRPr="00BA64B7">
              <w:rPr>
                <w:color w:val="000000"/>
                <w:szCs w:val="24"/>
              </w:rPr>
              <w:t>12%</w:t>
            </w:r>
          </w:p>
        </w:tc>
      </w:tr>
      <w:tr w:rsidR="00210581" w:rsidRPr="00D24375" w14:paraId="39426FD2" w14:textId="77777777" w:rsidTr="00B41FE4">
        <w:tc>
          <w:tcPr>
            <w:tcW w:w="5040" w:type="dxa"/>
            <w:tcBorders>
              <w:top w:val="nil"/>
              <w:bottom w:val="nil"/>
            </w:tcBorders>
            <w:hideMark/>
          </w:tcPr>
          <w:p w14:paraId="1B300EA3" w14:textId="77777777" w:rsidR="00210581" w:rsidRPr="00D24375" w:rsidRDefault="00210581" w:rsidP="00B41FE4">
            <w:pPr>
              <w:pStyle w:val="TableText"/>
              <w:keepNext/>
              <w:keepLines/>
              <w:rPr>
                <w:noProof w:val="0"/>
              </w:rPr>
            </w:pPr>
            <w:r w:rsidRPr="00D24375">
              <w:rPr>
                <w:noProof w:val="0"/>
              </w:rPr>
              <w:t>Female</w:t>
            </w:r>
          </w:p>
        </w:tc>
        <w:tc>
          <w:tcPr>
            <w:tcW w:w="1152" w:type="dxa"/>
            <w:tcBorders>
              <w:top w:val="nil"/>
              <w:bottom w:val="nil"/>
            </w:tcBorders>
            <w:vAlign w:val="bottom"/>
          </w:tcPr>
          <w:p w14:paraId="1DAE418F" w14:textId="77777777" w:rsidR="00210581" w:rsidRPr="00BA64B7" w:rsidRDefault="00210581" w:rsidP="00B41FE4">
            <w:pPr>
              <w:pStyle w:val="TableText"/>
              <w:keepNext/>
              <w:keepLines/>
              <w:rPr>
                <w:szCs w:val="24"/>
              </w:rPr>
            </w:pPr>
            <w:r w:rsidRPr="00BA64B7">
              <w:rPr>
                <w:color w:val="000000"/>
                <w:szCs w:val="24"/>
              </w:rPr>
              <w:t>225</w:t>
            </w:r>
          </w:p>
        </w:tc>
        <w:tc>
          <w:tcPr>
            <w:tcW w:w="720" w:type="dxa"/>
            <w:tcBorders>
              <w:top w:val="nil"/>
              <w:bottom w:val="nil"/>
            </w:tcBorders>
            <w:vAlign w:val="bottom"/>
          </w:tcPr>
          <w:p w14:paraId="4115C338" w14:textId="77777777" w:rsidR="00210581" w:rsidRPr="00BA64B7" w:rsidRDefault="00210581" w:rsidP="00B41FE4">
            <w:pPr>
              <w:pStyle w:val="TableText"/>
              <w:keepNext/>
              <w:keepLines/>
              <w:rPr>
                <w:szCs w:val="24"/>
              </w:rPr>
            </w:pPr>
            <w:r w:rsidRPr="00BA64B7">
              <w:rPr>
                <w:color w:val="000000"/>
                <w:szCs w:val="24"/>
              </w:rPr>
              <w:t>21</w:t>
            </w:r>
          </w:p>
        </w:tc>
        <w:tc>
          <w:tcPr>
            <w:tcW w:w="720" w:type="dxa"/>
            <w:tcBorders>
              <w:top w:val="nil"/>
              <w:bottom w:val="nil"/>
            </w:tcBorders>
            <w:vAlign w:val="bottom"/>
          </w:tcPr>
          <w:p w14:paraId="7AEF24FD" w14:textId="77777777" w:rsidR="00210581" w:rsidRPr="00BA64B7" w:rsidRDefault="00210581" w:rsidP="00B41FE4">
            <w:pPr>
              <w:pStyle w:val="TableText"/>
              <w:keepNext/>
              <w:keepLines/>
              <w:rPr>
                <w:szCs w:val="24"/>
              </w:rPr>
            </w:pPr>
            <w:r w:rsidRPr="00BA64B7">
              <w:rPr>
                <w:color w:val="000000"/>
                <w:szCs w:val="24"/>
              </w:rPr>
              <w:t>10</w:t>
            </w:r>
          </w:p>
        </w:tc>
        <w:tc>
          <w:tcPr>
            <w:tcW w:w="720" w:type="dxa"/>
            <w:tcBorders>
              <w:top w:val="nil"/>
              <w:bottom w:val="nil"/>
            </w:tcBorders>
            <w:vAlign w:val="bottom"/>
          </w:tcPr>
          <w:p w14:paraId="436B0275" w14:textId="77777777" w:rsidR="00210581" w:rsidRPr="00BA64B7" w:rsidRDefault="00210581" w:rsidP="00B41FE4">
            <w:pPr>
              <w:pStyle w:val="TableText"/>
              <w:keepNext/>
              <w:keepLines/>
              <w:rPr>
                <w:szCs w:val="24"/>
              </w:rPr>
            </w:pPr>
            <w:r w:rsidRPr="00BA64B7">
              <w:rPr>
                <w:color w:val="000000"/>
                <w:szCs w:val="24"/>
              </w:rPr>
              <w:t>16%</w:t>
            </w:r>
          </w:p>
        </w:tc>
        <w:tc>
          <w:tcPr>
            <w:tcW w:w="864" w:type="dxa"/>
            <w:tcBorders>
              <w:top w:val="nil"/>
              <w:bottom w:val="nil"/>
            </w:tcBorders>
            <w:vAlign w:val="bottom"/>
          </w:tcPr>
          <w:p w14:paraId="7B4A28C7" w14:textId="77777777" w:rsidR="00210581" w:rsidRPr="00BA64B7" w:rsidRDefault="00210581" w:rsidP="00B41FE4">
            <w:pPr>
              <w:pStyle w:val="TableText"/>
              <w:keepNext/>
              <w:keepLines/>
              <w:rPr>
                <w:szCs w:val="24"/>
              </w:rPr>
            </w:pPr>
            <w:r w:rsidRPr="00BA64B7">
              <w:rPr>
                <w:color w:val="000000"/>
                <w:szCs w:val="24"/>
              </w:rPr>
              <w:t>73%</w:t>
            </w:r>
          </w:p>
        </w:tc>
        <w:tc>
          <w:tcPr>
            <w:tcW w:w="720" w:type="dxa"/>
            <w:tcBorders>
              <w:top w:val="nil"/>
              <w:bottom w:val="nil"/>
            </w:tcBorders>
            <w:vAlign w:val="bottom"/>
          </w:tcPr>
          <w:p w14:paraId="670B582C" w14:textId="77777777" w:rsidR="00210581" w:rsidRPr="00BA64B7" w:rsidRDefault="00210581" w:rsidP="00B41FE4">
            <w:pPr>
              <w:pStyle w:val="TableText"/>
              <w:keepNext/>
              <w:keepLines/>
              <w:rPr>
                <w:szCs w:val="24"/>
              </w:rPr>
            </w:pPr>
            <w:r w:rsidRPr="00BA64B7">
              <w:rPr>
                <w:color w:val="000000"/>
                <w:szCs w:val="24"/>
              </w:rPr>
              <w:t>11%</w:t>
            </w:r>
          </w:p>
        </w:tc>
      </w:tr>
      <w:tr w:rsidR="00210581" w:rsidRPr="00D24375" w14:paraId="71C87A26" w14:textId="77777777" w:rsidTr="00B41FE4">
        <w:tc>
          <w:tcPr>
            <w:tcW w:w="5040" w:type="dxa"/>
            <w:tcBorders>
              <w:top w:val="nil"/>
              <w:bottom w:val="single" w:sz="4" w:space="0" w:color="auto"/>
            </w:tcBorders>
          </w:tcPr>
          <w:p w14:paraId="44C88AFA" w14:textId="77777777" w:rsidR="00210581" w:rsidRPr="00D24375" w:rsidRDefault="00210581" w:rsidP="00B41FE4">
            <w:pPr>
              <w:pStyle w:val="TableText"/>
              <w:keepNext/>
              <w:keepLines/>
              <w:rPr>
                <w:noProof w:val="0"/>
              </w:rPr>
            </w:pPr>
            <w:r w:rsidRPr="00D24375">
              <w:rPr>
                <w:noProof w:val="0"/>
              </w:rPr>
              <w:t>Nonbinary</w:t>
            </w:r>
          </w:p>
        </w:tc>
        <w:tc>
          <w:tcPr>
            <w:tcW w:w="1152" w:type="dxa"/>
            <w:tcBorders>
              <w:top w:val="nil"/>
              <w:bottom w:val="single" w:sz="4" w:space="0" w:color="auto"/>
            </w:tcBorders>
            <w:vAlign w:val="bottom"/>
          </w:tcPr>
          <w:p w14:paraId="5C8881CB" w14:textId="77777777" w:rsidR="00210581" w:rsidRPr="00BA64B7" w:rsidRDefault="00210581" w:rsidP="00B41FE4">
            <w:pPr>
              <w:pStyle w:val="TableText"/>
              <w:keepNext/>
              <w:keepLines/>
              <w:rPr>
                <w:szCs w:val="24"/>
              </w:rPr>
            </w:pPr>
            <w:r w:rsidRPr="00BA64B7">
              <w:rPr>
                <w:color w:val="000000"/>
                <w:szCs w:val="24"/>
              </w:rPr>
              <w:t>0</w:t>
            </w:r>
          </w:p>
        </w:tc>
        <w:tc>
          <w:tcPr>
            <w:tcW w:w="720" w:type="dxa"/>
            <w:tcBorders>
              <w:top w:val="nil"/>
              <w:bottom w:val="single" w:sz="4" w:space="0" w:color="auto"/>
            </w:tcBorders>
            <w:vAlign w:val="bottom"/>
          </w:tcPr>
          <w:p w14:paraId="7BE834F0" w14:textId="77777777" w:rsidR="00210581" w:rsidRPr="00BA64B7" w:rsidRDefault="00210581" w:rsidP="00B41FE4">
            <w:pPr>
              <w:pStyle w:val="TableText"/>
              <w:keepNext/>
              <w:keepLines/>
              <w:rPr>
                <w:szCs w:val="24"/>
              </w:rPr>
            </w:pPr>
            <w:r w:rsidRPr="00BA64B7">
              <w:rPr>
                <w:color w:val="000000"/>
                <w:szCs w:val="24"/>
              </w:rPr>
              <w:t>N/A</w:t>
            </w:r>
          </w:p>
        </w:tc>
        <w:tc>
          <w:tcPr>
            <w:tcW w:w="720" w:type="dxa"/>
            <w:tcBorders>
              <w:top w:val="nil"/>
              <w:bottom w:val="single" w:sz="4" w:space="0" w:color="auto"/>
            </w:tcBorders>
            <w:vAlign w:val="bottom"/>
          </w:tcPr>
          <w:p w14:paraId="1643E67B" w14:textId="77777777" w:rsidR="00210581" w:rsidRPr="00BA64B7" w:rsidRDefault="00210581" w:rsidP="00B41FE4">
            <w:pPr>
              <w:pStyle w:val="TableText"/>
              <w:keepNext/>
              <w:keepLines/>
              <w:rPr>
                <w:szCs w:val="24"/>
              </w:rPr>
            </w:pPr>
            <w:r w:rsidRPr="00BA64B7">
              <w:rPr>
                <w:color w:val="000000"/>
                <w:szCs w:val="24"/>
              </w:rPr>
              <w:t>N/A</w:t>
            </w:r>
          </w:p>
        </w:tc>
        <w:tc>
          <w:tcPr>
            <w:tcW w:w="720" w:type="dxa"/>
            <w:tcBorders>
              <w:top w:val="nil"/>
              <w:bottom w:val="single" w:sz="4" w:space="0" w:color="auto"/>
            </w:tcBorders>
            <w:vAlign w:val="bottom"/>
          </w:tcPr>
          <w:p w14:paraId="45EDC9EF" w14:textId="77777777" w:rsidR="00210581" w:rsidRPr="00BA64B7" w:rsidRDefault="00210581" w:rsidP="00B41FE4">
            <w:pPr>
              <w:pStyle w:val="TableText"/>
              <w:keepNext/>
              <w:keepLines/>
              <w:rPr>
                <w:szCs w:val="24"/>
              </w:rPr>
            </w:pPr>
            <w:r w:rsidRPr="00BA64B7">
              <w:rPr>
                <w:color w:val="000000"/>
                <w:szCs w:val="24"/>
              </w:rPr>
              <w:t>N/A</w:t>
            </w:r>
          </w:p>
        </w:tc>
        <w:tc>
          <w:tcPr>
            <w:tcW w:w="864" w:type="dxa"/>
            <w:tcBorders>
              <w:top w:val="nil"/>
              <w:bottom w:val="single" w:sz="4" w:space="0" w:color="auto"/>
            </w:tcBorders>
            <w:vAlign w:val="bottom"/>
          </w:tcPr>
          <w:p w14:paraId="4E68BA14" w14:textId="77777777" w:rsidR="00210581" w:rsidRPr="00BA64B7" w:rsidRDefault="00210581" w:rsidP="00B41FE4">
            <w:pPr>
              <w:pStyle w:val="TableText"/>
              <w:keepNext/>
              <w:keepLines/>
              <w:rPr>
                <w:szCs w:val="24"/>
              </w:rPr>
            </w:pPr>
            <w:r w:rsidRPr="00BA64B7">
              <w:rPr>
                <w:color w:val="000000"/>
                <w:szCs w:val="24"/>
              </w:rPr>
              <w:t>N/A</w:t>
            </w:r>
          </w:p>
        </w:tc>
        <w:tc>
          <w:tcPr>
            <w:tcW w:w="720" w:type="dxa"/>
            <w:tcBorders>
              <w:top w:val="nil"/>
              <w:bottom w:val="single" w:sz="4" w:space="0" w:color="auto"/>
            </w:tcBorders>
            <w:vAlign w:val="bottom"/>
          </w:tcPr>
          <w:p w14:paraId="22B76C75" w14:textId="77777777" w:rsidR="00210581" w:rsidRPr="00BA64B7" w:rsidRDefault="00210581" w:rsidP="00B41FE4">
            <w:pPr>
              <w:pStyle w:val="TableText"/>
              <w:keepNext/>
              <w:keepLines/>
              <w:rPr>
                <w:szCs w:val="24"/>
              </w:rPr>
            </w:pPr>
            <w:r w:rsidRPr="00BA64B7">
              <w:rPr>
                <w:color w:val="000000"/>
                <w:szCs w:val="24"/>
              </w:rPr>
              <w:t>N/A</w:t>
            </w:r>
          </w:p>
        </w:tc>
      </w:tr>
      <w:tr w:rsidR="00210581" w:rsidRPr="00D24375" w14:paraId="7B37C9B8" w14:textId="77777777" w:rsidTr="00B41FE4">
        <w:tc>
          <w:tcPr>
            <w:tcW w:w="5040" w:type="dxa"/>
            <w:tcBorders>
              <w:top w:val="single" w:sz="4" w:space="0" w:color="auto"/>
              <w:bottom w:val="nil"/>
            </w:tcBorders>
            <w:hideMark/>
          </w:tcPr>
          <w:p w14:paraId="3303061B" w14:textId="77777777" w:rsidR="00210581" w:rsidRPr="00D24375" w:rsidRDefault="00210581" w:rsidP="00B41FE4">
            <w:pPr>
              <w:pStyle w:val="TableText"/>
              <w:keepNext/>
              <w:keepLines/>
              <w:rPr>
                <w:noProof w:val="0"/>
              </w:rPr>
            </w:pPr>
            <w:r w:rsidRPr="00D24375">
              <w:rPr>
                <w:noProof w:val="0"/>
              </w:rPr>
              <w:t>American Indian or Alaska Native</w:t>
            </w:r>
          </w:p>
        </w:tc>
        <w:tc>
          <w:tcPr>
            <w:tcW w:w="1152" w:type="dxa"/>
            <w:tcBorders>
              <w:top w:val="single" w:sz="4" w:space="0" w:color="auto"/>
              <w:bottom w:val="nil"/>
            </w:tcBorders>
            <w:vAlign w:val="bottom"/>
          </w:tcPr>
          <w:p w14:paraId="160E0EDB" w14:textId="77777777" w:rsidR="00210581" w:rsidRPr="00BA64B7" w:rsidRDefault="00210581" w:rsidP="00B41FE4">
            <w:pPr>
              <w:pStyle w:val="TableText"/>
              <w:keepNext/>
              <w:keepLines/>
              <w:rPr>
                <w:szCs w:val="24"/>
              </w:rPr>
            </w:pPr>
            <w:r w:rsidRPr="00BA64B7">
              <w:rPr>
                <w:color w:val="000000"/>
                <w:szCs w:val="24"/>
              </w:rPr>
              <w:t>7</w:t>
            </w:r>
          </w:p>
        </w:tc>
        <w:tc>
          <w:tcPr>
            <w:tcW w:w="720" w:type="dxa"/>
            <w:tcBorders>
              <w:top w:val="single" w:sz="4" w:space="0" w:color="auto"/>
              <w:bottom w:val="nil"/>
            </w:tcBorders>
            <w:vAlign w:val="bottom"/>
          </w:tcPr>
          <w:p w14:paraId="345CA141" w14:textId="77777777" w:rsidR="00210581" w:rsidRPr="00BA64B7" w:rsidRDefault="00210581" w:rsidP="00B41FE4">
            <w:pPr>
              <w:pStyle w:val="TableText"/>
              <w:keepNext/>
              <w:keepLines/>
              <w:rPr>
                <w:szCs w:val="24"/>
              </w:rPr>
            </w:pPr>
            <w:r w:rsidRPr="00BA64B7">
              <w:rPr>
                <w:color w:val="000000"/>
                <w:szCs w:val="24"/>
              </w:rPr>
              <w:t>N/A</w:t>
            </w:r>
          </w:p>
        </w:tc>
        <w:tc>
          <w:tcPr>
            <w:tcW w:w="720" w:type="dxa"/>
            <w:tcBorders>
              <w:top w:val="single" w:sz="4" w:space="0" w:color="auto"/>
              <w:bottom w:val="nil"/>
            </w:tcBorders>
            <w:vAlign w:val="bottom"/>
          </w:tcPr>
          <w:p w14:paraId="60A30F35" w14:textId="77777777" w:rsidR="00210581" w:rsidRPr="00BA64B7" w:rsidRDefault="00210581" w:rsidP="00B41FE4">
            <w:pPr>
              <w:pStyle w:val="TableText"/>
              <w:keepNext/>
              <w:keepLines/>
              <w:rPr>
                <w:szCs w:val="24"/>
              </w:rPr>
            </w:pPr>
            <w:r w:rsidRPr="00BA64B7">
              <w:rPr>
                <w:color w:val="000000"/>
                <w:szCs w:val="24"/>
              </w:rPr>
              <w:t>N/A</w:t>
            </w:r>
          </w:p>
        </w:tc>
        <w:tc>
          <w:tcPr>
            <w:tcW w:w="720" w:type="dxa"/>
            <w:tcBorders>
              <w:top w:val="single" w:sz="4" w:space="0" w:color="auto"/>
              <w:bottom w:val="nil"/>
            </w:tcBorders>
            <w:vAlign w:val="bottom"/>
          </w:tcPr>
          <w:p w14:paraId="6A8B40DD" w14:textId="77777777" w:rsidR="00210581" w:rsidRPr="00BA64B7" w:rsidRDefault="00210581" w:rsidP="00B41FE4">
            <w:pPr>
              <w:pStyle w:val="TableText"/>
              <w:keepNext/>
              <w:keepLines/>
              <w:rPr>
                <w:szCs w:val="24"/>
              </w:rPr>
            </w:pPr>
            <w:r w:rsidRPr="00BA64B7">
              <w:rPr>
                <w:color w:val="000000"/>
                <w:szCs w:val="24"/>
              </w:rPr>
              <w:t>N/A</w:t>
            </w:r>
          </w:p>
        </w:tc>
        <w:tc>
          <w:tcPr>
            <w:tcW w:w="864" w:type="dxa"/>
            <w:tcBorders>
              <w:top w:val="single" w:sz="4" w:space="0" w:color="auto"/>
              <w:bottom w:val="nil"/>
            </w:tcBorders>
            <w:vAlign w:val="bottom"/>
          </w:tcPr>
          <w:p w14:paraId="7B444B9A" w14:textId="77777777" w:rsidR="00210581" w:rsidRPr="00BA64B7" w:rsidRDefault="00210581" w:rsidP="00B41FE4">
            <w:pPr>
              <w:pStyle w:val="TableText"/>
              <w:keepNext/>
              <w:keepLines/>
              <w:rPr>
                <w:szCs w:val="24"/>
              </w:rPr>
            </w:pPr>
            <w:r w:rsidRPr="00BA64B7">
              <w:rPr>
                <w:color w:val="000000"/>
                <w:szCs w:val="24"/>
              </w:rPr>
              <w:t>N/A</w:t>
            </w:r>
          </w:p>
        </w:tc>
        <w:tc>
          <w:tcPr>
            <w:tcW w:w="720" w:type="dxa"/>
            <w:tcBorders>
              <w:top w:val="single" w:sz="4" w:space="0" w:color="auto"/>
              <w:bottom w:val="nil"/>
            </w:tcBorders>
            <w:vAlign w:val="bottom"/>
          </w:tcPr>
          <w:p w14:paraId="061553AD" w14:textId="77777777" w:rsidR="00210581" w:rsidRPr="00BA64B7" w:rsidRDefault="00210581" w:rsidP="00B41FE4">
            <w:pPr>
              <w:pStyle w:val="TableText"/>
              <w:keepNext/>
              <w:keepLines/>
              <w:rPr>
                <w:szCs w:val="24"/>
              </w:rPr>
            </w:pPr>
            <w:r w:rsidRPr="00BA64B7">
              <w:rPr>
                <w:color w:val="000000"/>
                <w:szCs w:val="24"/>
              </w:rPr>
              <w:t>N/A</w:t>
            </w:r>
          </w:p>
        </w:tc>
      </w:tr>
      <w:tr w:rsidR="00210581" w:rsidRPr="00D24375" w14:paraId="56EE6176" w14:textId="77777777" w:rsidTr="00B41FE4">
        <w:tc>
          <w:tcPr>
            <w:tcW w:w="5040" w:type="dxa"/>
            <w:tcBorders>
              <w:top w:val="nil"/>
            </w:tcBorders>
            <w:hideMark/>
          </w:tcPr>
          <w:p w14:paraId="264288B0" w14:textId="77777777" w:rsidR="00210581" w:rsidRPr="00D24375" w:rsidRDefault="00210581" w:rsidP="00B41FE4">
            <w:pPr>
              <w:pStyle w:val="TableText"/>
              <w:keepNext/>
              <w:keepLines/>
              <w:rPr>
                <w:noProof w:val="0"/>
              </w:rPr>
            </w:pPr>
            <w:r w:rsidRPr="00D24375">
              <w:rPr>
                <w:noProof w:val="0"/>
              </w:rPr>
              <w:t>Asian</w:t>
            </w:r>
          </w:p>
        </w:tc>
        <w:tc>
          <w:tcPr>
            <w:tcW w:w="1152" w:type="dxa"/>
            <w:tcBorders>
              <w:top w:val="nil"/>
            </w:tcBorders>
            <w:vAlign w:val="bottom"/>
          </w:tcPr>
          <w:p w14:paraId="618290B1" w14:textId="77777777" w:rsidR="00210581" w:rsidRPr="00BA64B7" w:rsidRDefault="00210581" w:rsidP="00B41FE4">
            <w:pPr>
              <w:pStyle w:val="TableText"/>
              <w:keepNext/>
              <w:keepLines/>
              <w:rPr>
                <w:szCs w:val="24"/>
              </w:rPr>
            </w:pPr>
            <w:r w:rsidRPr="00BA64B7">
              <w:rPr>
                <w:color w:val="000000"/>
                <w:szCs w:val="24"/>
              </w:rPr>
              <w:t>55</w:t>
            </w:r>
          </w:p>
        </w:tc>
        <w:tc>
          <w:tcPr>
            <w:tcW w:w="720" w:type="dxa"/>
            <w:tcBorders>
              <w:top w:val="nil"/>
            </w:tcBorders>
            <w:vAlign w:val="bottom"/>
          </w:tcPr>
          <w:p w14:paraId="68F5BE73" w14:textId="77777777" w:rsidR="00210581" w:rsidRPr="00BA64B7" w:rsidRDefault="00210581" w:rsidP="00B41FE4">
            <w:pPr>
              <w:pStyle w:val="TableText"/>
              <w:keepNext/>
              <w:keepLines/>
              <w:rPr>
                <w:szCs w:val="24"/>
              </w:rPr>
            </w:pPr>
            <w:r w:rsidRPr="00BA64B7">
              <w:rPr>
                <w:color w:val="000000"/>
                <w:szCs w:val="24"/>
              </w:rPr>
              <w:t>17</w:t>
            </w:r>
          </w:p>
        </w:tc>
        <w:tc>
          <w:tcPr>
            <w:tcW w:w="720" w:type="dxa"/>
            <w:tcBorders>
              <w:top w:val="nil"/>
            </w:tcBorders>
            <w:vAlign w:val="bottom"/>
          </w:tcPr>
          <w:p w14:paraId="36982E0D" w14:textId="77777777" w:rsidR="00210581" w:rsidRPr="00BA64B7" w:rsidRDefault="00210581" w:rsidP="00B41FE4">
            <w:pPr>
              <w:pStyle w:val="TableText"/>
              <w:keepNext/>
              <w:keepLines/>
              <w:rPr>
                <w:szCs w:val="24"/>
              </w:rPr>
            </w:pPr>
            <w:r w:rsidRPr="00BA64B7">
              <w:rPr>
                <w:color w:val="000000"/>
                <w:szCs w:val="24"/>
              </w:rPr>
              <w:t>9</w:t>
            </w:r>
          </w:p>
        </w:tc>
        <w:tc>
          <w:tcPr>
            <w:tcW w:w="720" w:type="dxa"/>
            <w:tcBorders>
              <w:top w:val="nil"/>
            </w:tcBorders>
            <w:vAlign w:val="bottom"/>
          </w:tcPr>
          <w:p w14:paraId="072B6E43" w14:textId="77777777" w:rsidR="00210581" w:rsidRPr="00BA64B7" w:rsidRDefault="00210581" w:rsidP="00B41FE4">
            <w:pPr>
              <w:pStyle w:val="TableText"/>
              <w:keepNext/>
              <w:keepLines/>
              <w:rPr>
                <w:szCs w:val="24"/>
              </w:rPr>
            </w:pPr>
            <w:r w:rsidRPr="00BA64B7">
              <w:rPr>
                <w:color w:val="000000"/>
                <w:szCs w:val="24"/>
              </w:rPr>
              <w:t>20%</w:t>
            </w:r>
          </w:p>
        </w:tc>
        <w:tc>
          <w:tcPr>
            <w:tcW w:w="864" w:type="dxa"/>
            <w:tcBorders>
              <w:top w:val="nil"/>
            </w:tcBorders>
            <w:vAlign w:val="bottom"/>
          </w:tcPr>
          <w:p w14:paraId="2831A309" w14:textId="77777777" w:rsidR="00210581" w:rsidRPr="00BA64B7" w:rsidRDefault="00210581" w:rsidP="00B41FE4">
            <w:pPr>
              <w:pStyle w:val="TableText"/>
              <w:keepNext/>
              <w:keepLines/>
              <w:rPr>
                <w:szCs w:val="24"/>
              </w:rPr>
            </w:pPr>
            <w:r w:rsidRPr="00BA64B7">
              <w:rPr>
                <w:color w:val="000000"/>
                <w:szCs w:val="24"/>
              </w:rPr>
              <w:t>80%</w:t>
            </w:r>
          </w:p>
        </w:tc>
        <w:tc>
          <w:tcPr>
            <w:tcW w:w="720" w:type="dxa"/>
            <w:tcBorders>
              <w:top w:val="nil"/>
            </w:tcBorders>
            <w:vAlign w:val="bottom"/>
          </w:tcPr>
          <w:p w14:paraId="13484792" w14:textId="77777777" w:rsidR="00210581" w:rsidRPr="00BA64B7" w:rsidRDefault="00210581" w:rsidP="00B41FE4">
            <w:pPr>
              <w:pStyle w:val="TableText"/>
              <w:keepNext/>
              <w:keepLines/>
              <w:rPr>
                <w:szCs w:val="24"/>
              </w:rPr>
            </w:pPr>
            <w:r w:rsidRPr="00BA64B7">
              <w:rPr>
                <w:color w:val="000000"/>
                <w:szCs w:val="24"/>
              </w:rPr>
              <w:t>N/A</w:t>
            </w:r>
          </w:p>
        </w:tc>
      </w:tr>
      <w:tr w:rsidR="00210581" w:rsidRPr="00D24375" w14:paraId="2350899E" w14:textId="77777777" w:rsidTr="00B41FE4">
        <w:tc>
          <w:tcPr>
            <w:tcW w:w="5040" w:type="dxa"/>
            <w:hideMark/>
          </w:tcPr>
          <w:p w14:paraId="121DD944" w14:textId="77777777" w:rsidR="00210581" w:rsidRPr="00D24375" w:rsidRDefault="00210581" w:rsidP="00B41FE4">
            <w:pPr>
              <w:pStyle w:val="TableText"/>
              <w:keepNext/>
              <w:keepLines/>
              <w:rPr>
                <w:noProof w:val="0"/>
              </w:rPr>
            </w:pPr>
            <w:r w:rsidRPr="00D24375">
              <w:rPr>
                <w:noProof w:val="0"/>
              </w:rPr>
              <w:t>Native Hawaiian or Other Pacific Islander</w:t>
            </w:r>
          </w:p>
        </w:tc>
        <w:tc>
          <w:tcPr>
            <w:tcW w:w="1152" w:type="dxa"/>
            <w:vAlign w:val="bottom"/>
          </w:tcPr>
          <w:p w14:paraId="1E24C0AD" w14:textId="77777777" w:rsidR="00210581" w:rsidRPr="00BA64B7" w:rsidRDefault="00210581" w:rsidP="00B41FE4">
            <w:pPr>
              <w:pStyle w:val="TableText"/>
              <w:keepNext/>
              <w:keepLines/>
              <w:rPr>
                <w:szCs w:val="24"/>
              </w:rPr>
            </w:pPr>
            <w:r w:rsidRPr="00BA64B7">
              <w:rPr>
                <w:color w:val="000000"/>
                <w:szCs w:val="24"/>
              </w:rPr>
              <w:t>1</w:t>
            </w:r>
          </w:p>
        </w:tc>
        <w:tc>
          <w:tcPr>
            <w:tcW w:w="720" w:type="dxa"/>
            <w:vAlign w:val="bottom"/>
          </w:tcPr>
          <w:p w14:paraId="03005E74" w14:textId="77777777" w:rsidR="00210581" w:rsidRPr="00BA64B7" w:rsidRDefault="00210581" w:rsidP="00B41FE4">
            <w:pPr>
              <w:pStyle w:val="TableText"/>
              <w:keepNext/>
              <w:keepLines/>
              <w:rPr>
                <w:szCs w:val="24"/>
              </w:rPr>
            </w:pPr>
            <w:r w:rsidRPr="00BA64B7">
              <w:rPr>
                <w:color w:val="000000"/>
                <w:szCs w:val="24"/>
              </w:rPr>
              <w:t>N/A</w:t>
            </w:r>
          </w:p>
        </w:tc>
        <w:tc>
          <w:tcPr>
            <w:tcW w:w="720" w:type="dxa"/>
            <w:vAlign w:val="bottom"/>
          </w:tcPr>
          <w:p w14:paraId="4034450F" w14:textId="77777777" w:rsidR="00210581" w:rsidRPr="00BA64B7" w:rsidRDefault="00210581" w:rsidP="00B41FE4">
            <w:pPr>
              <w:pStyle w:val="TableText"/>
              <w:keepNext/>
              <w:keepLines/>
              <w:rPr>
                <w:szCs w:val="24"/>
              </w:rPr>
            </w:pPr>
            <w:r w:rsidRPr="00BA64B7">
              <w:rPr>
                <w:color w:val="000000"/>
                <w:szCs w:val="24"/>
              </w:rPr>
              <w:t>N/A</w:t>
            </w:r>
          </w:p>
        </w:tc>
        <w:tc>
          <w:tcPr>
            <w:tcW w:w="720" w:type="dxa"/>
            <w:vAlign w:val="bottom"/>
          </w:tcPr>
          <w:p w14:paraId="304A1DC7" w14:textId="77777777" w:rsidR="00210581" w:rsidRPr="00BA64B7" w:rsidRDefault="00210581" w:rsidP="00B41FE4">
            <w:pPr>
              <w:pStyle w:val="TableText"/>
              <w:keepNext/>
              <w:keepLines/>
              <w:rPr>
                <w:szCs w:val="24"/>
              </w:rPr>
            </w:pPr>
            <w:r w:rsidRPr="00BA64B7">
              <w:rPr>
                <w:color w:val="000000"/>
                <w:szCs w:val="24"/>
              </w:rPr>
              <w:t>N/A</w:t>
            </w:r>
          </w:p>
        </w:tc>
        <w:tc>
          <w:tcPr>
            <w:tcW w:w="864" w:type="dxa"/>
            <w:vAlign w:val="bottom"/>
          </w:tcPr>
          <w:p w14:paraId="26653728" w14:textId="77777777" w:rsidR="00210581" w:rsidRPr="00BA64B7" w:rsidRDefault="00210581" w:rsidP="00B41FE4">
            <w:pPr>
              <w:pStyle w:val="TableText"/>
              <w:keepNext/>
              <w:keepLines/>
              <w:rPr>
                <w:szCs w:val="24"/>
              </w:rPr>
            </w:pPr>
            <w:r w:rsidRPr="00BA64B7">
              <w:rPr>
                <w:color w:val="000000"/>
                <w:szCs w:val="24"/>
              </w:rPr>
              <w:t>N/A</w:t>
            </w:r>
          </w:p>
        </w:tc>
        <w:tc>
          <w:tcPr>
            <w:tcW w:w="720" w:type="dxa"/>
            <w:vAlign w:val="bottom"/>
          </w:tcPr>
          <w:p w14:paraId="1401C789" w14:textId="77777777" w:rsidR="00210581" w:rsidRPr="00BA64B7" w:rsidRDefault="00210581" w:rsidP="00B41FE4">
            <w:pPr>
              <w:pStyle w:val="TableText"/>
              <w:keepNext/>
              <w:keepLines/>
              <w:rPr>
                <w:szCs w:val="24"/>
              </w:rPr>
            </w:pPr>
            <w:r w:rsidRPr="00BA64B7">
              <w:rPr>
                <w:color w:val="000000"/>
                <w:szCs w:val="24"/>
              </w:rPr>
              <w:t>N/A</w:t>
            </w:r>
          </w:p>
        </w:tc>
      </w:tr>
      <w:tr w:rsidR="00210581" w:rsidRPr="00D24375" w14:paraId="2A2FBEF3" w14:textId="77777777" w:rsidTr="00B41FE4">
        <w:tc>
          <w:tcPr>
            <w:tcW w:w="5040" w:type="dxa"/>
            <w:hideMark/>
          </w:tcPr>
          <w:p w14:paraId="63BC4ABD" w14:textId="77777777" w:rsidR="00210581" w:rsidRPr="00D24375" w:rsidRDefault="00210581" w:rsidP="00B41FE4">
            <w:pPr>
              <w:pStyle w:val="TableText"/>
              <w:keepNext/>
              <w:keepLines/>
              <w:rPr>
                <w:noProof w:val="0"/>
              </w:rPr>
            </w:pPr>
            <w:r w:rsidRPr="00D24375">
              <w:rPr>
                <w:noProof w:val="0"/>
              </w:rPr>
              <w:t>Filipino</w:t>
            </w:r>
          </w:p>
        </w:tc>
        <w:tc>
          <w:tcPr>
            <w:tcW w:w="1152" w:type="dxa"/>
            <w:vAlign w:val="bottom"/>
          </w:tcPr>
          <w:p w14:paraId="498C146B" w14:textId="77777777" w:rsidR="00210581" w:rsidRPr="00BA64B7" w:rsidRDefault="00210581" w:rsidP="00B41FE4">
            <w:pPr>
              <w:pStyle w:val="TableText"/>
              <w:keepNext/>
              <w:keepLines/>
              <w:rPr>
                <w:szCs w:val="24"/>
              </w:rPr>
            </w:pPr>
            <w:r w:rsidRPr="00BA64B7">
              <w:rPr>
                <w:color w:val="000000"/>
                <w:szCs w:val="24"/>
              </w:rPr>
              <w:t>17</w:t>
            </w:r>
          </w:p>
        </w:tc>
        <w:tc>
          <w:tcPr>
            <w:tcW w:w="720" w:type="dxa"/>
            <w:vAlign w:val="bottom"/>
          </w:tcPr>
          <w:p w14:paraId="1DF82BF5" w14:textId="77777777" w:rsidR="00210581" w:rsidRPr="00BA64B7" w:rsidRDefault="00210581" w:rsidP="00B41FE4">
            <w:pPr>
              <w:pStyle w:val="TableText"/>
              <w:keepNext/>
              <w:keepLines/>
              <w:rPr>
                <w:szCs w:val="24"/>
              </w:rPr>
            </w:pPr>
            <w:r w:rsidRPr="00BA64B7">
              <w:rPr>
                <w:color w:val="000000"/>
                <w:szCs w:val="24"/>
              </w:rPr>
              <w:t>20</w:t>
            </w:r>
          </w:p>
        </w:tc>
        <w:tc>
          <w:tcPr>
            <w:tcW w:w="720" w:type="dxa"/>
            <w:vAlign w:val="bottom"/>
          </w:tcPr>
          <w:p w14:paraId="54BB1CBC" w14:textId="77777777" w:rsidR="00210581" w:rsidRPr="00BA64B7" w:rsidRDefault="00210581" w:rsidP="00B41FE4">
            <w:pPr>
              <w:pStyle w:val="TableText"/>
              <w:keepNext/>
              <w:keepLines/>
              <w:rPr>
                <w:szCs w:val="24"/>
              </w:rPr>
            </w:pPr>
            <w:r w:rsidRPr="00BA64B7">
              <w:rPr>
                <w:color w:val="000000"/>
                <w:szCs w:val="24"/>
              </w:rPr>
              <w:t>9</w:t>
            </w:r>
          </w:p>
        </w:tc>
        <w:tc>
          <w:tcPr>
            <w:tcW w:w="720" w:type="dxa"/>
            <w:vAlign w:val="bottom"/>
          </w:tcPr>
          <w:p w14:paraId="294A441F" w14:textId="77777777" w:rsidR="00210581" w:rsidRPr="00BA64B7" w:rsidRDefault="00210581" w:rsidP="00B41FE4">
            <w:pPr>
              <w:pStyle w:val="TableText"/>
              <w:keepNext/>
              <w:keepLines/>
              <w:rPr>
                <w:szCs w:val="24"/>
              </w:rPr>
            </w:pPr>
            <w:r w:rsidRPr="00BA64B7">
              <w:rPr>
                <w:color w:val="000000"/>
                <w:szCs w:val="24"/>
              </w:rPr>
              <w:t>12%</w:t>
            </w:r>
          </w:p>
        </w:tc>
        <w:tc>
          <w:tcPr>
            <w:tcW w:w="864" w:type="dxa"/>
            <w:vAlign w:val="bottom"/>
          </w:tcPr>
          <w:p w14:paraId="21241B5A" w14:textId="77777777" w:rsidR="00210581" w:rsidRPr="00BA64B7" w:rsidRDefault="00210581" w:rsidP="00B41FE4">
            <w:pPr>
              <w:pStyle w:val="TableText"/>
              <w:keepNext/>
              <w:keepLines/>
              <w:rPr>
                <w:szCs w:val="24"/>
              </w:rPr>
            </w:pPr>
            <w:r w:rsidRPr="00BA64B7">
              <w:rPr>
                <w:color w:val="000000"/>
                <w:szCs w:val="24"/>
              </w:rPr>
              <w:t>82%</w:t>
            </w:r>
          </w:p>
        </w:tc>
        <w:tc>
          <w:tcPr>
            <w:tcW w:w="720" w:type="dxa"/>
            <w:vAlign w:val="bottom"/>
          </w:tcPr>
          <w:p w14:paraId="013A071E" w14:textId="77777777" w:rsidR="00210581" w:rsidRPr="00BA64B7" w:rsidRDefault="00210581" w:rsidP="00B41FE4">
            <w:pPr>
              <w:pStyle w:val="TableText"/>
              <w:keepNext/>
              <w:keepLines/>
              <w:rPr>
                <w:szCs w:val="24"/>
              </w:rPr>
            </w:pPr>
            <w:r w:rsidRPr="00BA64B7">
              <w:rPr>
                <w:color w:val="000000"/>
                <w:szCs w:val="24"/>
              </w:rPr>
              <w:t>6%</w:t>
            </w:r>
          </w:p>
        </w:tc>
      </w:tr>
      <w:tr w:rsidR="00210581" w:rsidRPr="00D24375" w14:paraId="041A5AF4" w14:textId="77777777" w:rsidTr="00B41FE4">
        <w:tc>
          <w:tcPr>
            <w:tcW w:w="5040" w:type="dxa"/>
            <w:hideMark/>
          </w:tcPr>
          <w:p w14:paraId="04BD3AD6" w14:textId="77777777" w:rsidR="00210581" w:rsidRPr="00D24375" w:rsidRDefault="00210581" w:rsidP="00B41FE4">
            <w:pPr>
              <w:pStyle w:val="TableText"/>
              <w:keepNext/>
              <w:keepLines/>
              <w:rPr>
                <w:noProof w:val="0"/>
              </w:rPr>
            </w:pPr>
            <w:r w:rsidRPr="00D24375">
              <w:rPr>
                <w:noProof w:val="0"/>
              </w:rPr>
              <w:t>Hispanic or Latino</w:t>
            </w:r>
          </w:p>
        </w:tc>
        <w:tc>
          <w:tcPr>
            <w:tcW w:w="1152" w:type="dxa"/>
            <w:vAlign w:val="bottom"/>
          </w:tcPr>
          <w:p w14:paraId="6A86D874" w14:textId="77777777" w:rsidR="00210581" w:rsidRPr="00BA64B7" w:rsidRDefault="00210581" w:rsidP="00B41FE4">
            <w:pPr>
              <w:pStyle w:val="TableText"/>
              <w:keepNext/>
              <w:keepLines/>
              <w:rPr>
                <w:szCs w:val="24"/>
              </w:rPr>
            </w:pPr>
            <w:r w:rsidRPr="00BA64B7">
              <w:rPr>
                <w:color w:val="000000"/>
                <w:szCs w:val="24"/>
              </w:rPr>
              <w:t>411</w:t>
            </w:r>
          </w:p>
        </w:tc>
        <w:tc>
          <w:tcPr>
            <w:tcW w:w="720" w:type="dxa"/>
            <w:vAlign w:val="bottom"/>
          </w:tcPr>
          <w:p w14:paraId="522ABEE2" w14:textId="77777777" w:rsidR="00210581" w:rsidRPr="00BA64B7" w:rsidRDefault="00210581" w:rsidP="00B41FE4">
            <w:pPr>
              <w:pStyle w:val="TableText"/>
              <w:keepNext/>
              <w:keepLines/>
              <w:rPr>
                <w:szCs w:val="24"/>
              </w:rPr>
            </w:pPr>
            <w:r w:rsidRPr="00BA64B7">
              <w:rPr>
                <w:color w:val="000000"/>
                <w:szCs w:val="24"/>
              </w:rPr>
              <w:t>21</w:t>
            </w:r>
          </w:p>
        </w:tc>
        <w:tc>
          <w:tcPr>
            <w:tcW w:w="720" w:type="dxa"/>
            <w:vAlign w:val="bottom"/>
          </w:tcPr>
          <w:p w14:paraId="4CE9B313" w14:textId="77777777" w:rsidR="00210581" w:rsidRPr="00BA64B7" w:rsidRDefault="00210581" w:rsidP="00B41FE4">
            <w:pPr>
              <w:pStyle w:val="TableText"/>
              <w:keepNext/>
              <w:keepLines/>
              <w:rPr>
                <w:szCs w:val="24"/>
              </w:rPr>
            </w:pPr>
            <w:r w:rsidRPr="00BA64B7">
              <w:rPr>
                <w:color w:val="000000"/>
                <w:szCs w:val="24"/>
              </w:rPr>
              <w:t>10</w:t>
            </w:r>
          </w:p>
        </w:tc>
        <w:tc>
          <w:tcPr>
            <w:tcW w:w="720" w:type="dxa"/>
            <w:vAlign w:val="bottom"/>
          </w:tcPr>
          <w:p w14:paraId="3C87CAFA" w14:textId="77777777" w:rsidR="00210581" w:rsidRPr="00BA64B7" w:rsidRDefault="00210581" w:rsidP="00B41FE4">
            <w:pPr>
              <w:pStyle w:val="TableText"/>
              <w:keepNext/>
              <w:keepLines/>
              <w:rPr>
                <w:szCs w:val="24"/>
              </w:rPr>
            </w:pPr>
            <w:r w:rsidRPr="00BA64B7">
              <w:rPr>
                <w:color w:val="000000"/>
                <w:szCs w:val="24"/>
              </w:rPr>
              <w:t>16%</w:t>
            </w:r>
          </w:p>
        </w:tc>
        <w:tc>
          <w:tcPr>
            <w:tcW w:w="864" w:type="dxa"/>
            <w:vAlign w:val="bottom"/>
          </w:tcPr>
          <w:p w14:paraId="4082A1F3" w14:textId="77777777" w:rsidR="00210581" w:rsidRPr="00BA64B7" w:rsidRDefault="00210581" w:rsidP="00B41FE4">
            <w:pPr>
              <w:pStyle w:val="TableText"/>
              <w:keepNext/>
              <w:keepLines/>
              <w:rPr>
                <w:szCs w:val="24"/>
              </w:rPr>
            </w:pPr>
            <w:r w:rsidRPr="00BA64B7">
              <w:rPr>
                <w:color w:val="000000"/>
                <w:szCs w:val="24"/>
              </w:rPr>
              <w:t>72%</w:t>
            </w:r>
          </w:p>
        </w:tc>
        <w:tc>
          <w:tcPr>
            <w:tcW w:w="720" w:type="dxa"/>
            <w:vAlign w:val="bottom"/>
          </w:tcPr>
          <w:p w14:paraId="6E8BCBE7" w14:textId="77777777" w:rsidR="00210581" w:rsidRPr="00BA64B7" w:rsidRDefault="00210581" w:rsidP="00B41FE4">
            <w:pPr>
              <w:pStyle w:val="TableText"/>
              <w:keepNext/>
              <w:keepLines/>
              <w:rPr>
                <w:szCs w:val="24"/>
              </w:rPr>
            </w:pPr>
            <w:r w:rsidRPr="00BA64B7">
              <w:rPr>
                <w:color w:val="000000"/>
                <w:szCs w:val="24"/>
              </w:rPr>
              <w:t>12%</w:t>
            </w:r>
          </w:p>
        </w:tc>
      </w:tr>
      <w:tr w:rsidR="00210581" w:rsidRPr="00D24375" w14:paraId="0500E8D9" w14:textId="77777777" w:rsidTr="00B41FE4">
        <w:tc>
          <w:tcPr>
            <w:tcW w:w="5040" w:type="dxa"/>
            <w:hideMark/>
          </w:tcPr>
          <w:p w14:paraId="021FE3D7" w14:textId="77777777" w:rsidR="00210581" w:rsidRPr="00D24375" w:rsidRDefault="00210581" w:rsidP="00B41FE4">
            <w:pPr>
              <w:pStyle w:val="TableText"/>
              <w:keepNext/>
              <w:keepLines/>
              <w:rPr>
                <w:noProof w:val="0"/>
              </w:rPr>
            </w:pPr>
            <w:r w:rsidRPr="00D24375">
              <w:rPr>
                <w:noProof w:val="0"/>
              </w:rPr>
              <w:t>Black or African American</w:t>
            </w:r>
          </w:p>
        </w:tc>
        <w:tc>
          <w:tcPr>
            <w:tcW w:w="1152" w:type="dxa"/>
            <w:vAlign w:val="bottom"/>
          </w:tcPr>
          <w:p w14:paraId="1C744E21" w14:textId="77777777" w:rsidR="00210581" w:rsidRPr="00BA64B7" w:rsidRDefault="00210581" w:rsidP="00B41FE4">
            <w:pPr>
              <w:pStyle w:val="TableText"/>
              <w:keepNext/>
              <w:keepLines/>
              <w:rPr>
                <w:szCs w:val="24"/>
              </w:rPr>
            </w:pPr>
            <w:r w:rsidRPr="00BA64B7">
              <w:rPr>
                <w:color w:val="000000"/>
                <w:szCs w:val="24"/>
              </w:rPr>
              <w:t>38</w:t>
            </w:r>
          </w:p>
        </w:tc>
        <w:tc>
          <w:tcPr>
            <w:tcW w:w="720" w:type="dxa"/>
            <w:vAlign w:val="bottom"/>
          </w:tcPr>
          <w:p w14:paraId="34E6031C" w14:textId="77777777" w:rsidR="00210581" w:rsidRPr="00BA64B7" w:rsidRDefault="00210581" w:rsidP="00B41FE4">
            <w:pPr>
              <w:pStyle w:val="TableText"/>
              <w:keepNext/>
              <w:keepLines/>
              <w:rPr>
                <w:szCs w:val="24"/>
              </w:rPr>
            </w:pPr>
            <w:r w:rsidRPr="00BA64B7">
              <w:rPr>
                <w:color w:val="000000"/>
                <w:szCs w:val="24"/>
              </w:rPr>
              <w:t>21</w:t>
            </w:r>
          </w:p>
        </w:tc>
        <w:tc>
          <w:tcPr>
            <w:tcW w:w="720" w:type="dxa"/>
            <w:vAlign w:val="bottom"/>
          </w:tcPr>
          <w:p w14:paraId="77121FB6" w14:textId="77777777" w:rsidR="00210581" w:rsidRPr="00BA64B7" w:rsidRDefault="00210581" w:rsidP="00B41FE4">
            <w:pPr>
              <w:pStyle w:val="TableText"/>
              <w:keepNext/>
              <w:keepLines/>
              <w:rPr>
                <w:szCs w:val="24"/>
              </w:rPr>
            </w:pPr>
            <w:r w:rsidRPr="00BA64B7">
              <w:rPr>
                <w:color w:val="000000"/>
                <w:szCs w:val="24"/>
              </w:rPr>
              <w:t>10</w:t>
            </w:r>
          </w:p>
        </w:tc>
        <w:tc>
          <w:tcPr>
            <w:tcW w:w="720" w:type="dxa"/>
            <w:vAlign w:val="bottom"/>
          </w:tcPr>
          <w:p w14:paraId="0D578175" w14:textId="77777777" w:rsidR="00210581" w:rsidRPr="00BA64B7" w:rsidRDefault="00210581" w:rsidP="00B41FE4">
            <w:pPr>
              <w:pStyle w:val="TableText"/>
              <w:keepNext/>
              <w:keepLines/>
              <w:rPr>
                <w:szCs w:val="24"/>
              </w:rPr>
            </w:pPr>
            <w:r w:rsidRPr="00BA64B7">
              <w:rPr>
                <w:color w:val="000000"/>
                <w:szCs w:val="24"/>
              </w:rPr>
              <w:t>13%</w:t>
            </w:r>
          </w:p>
        </w:tc>
        <w:tc>
          <w:tcPr>
            <w:tcW w:w="864" w:type="dxa"/>
            <w:vAlign w:val="bottom"/>
          </w:tcPr>
          <w:p w14:paraId="710E0E30" w14:textId="77777777" w:rsidR="00210581" w:rsidRPr="00BA64B7" w:rsidRDefault="00210581" w:rsidP="00B41FE4">
            <w:pPr>
              <w:pStyle w:val="TableText"/>
              <w:keepNext/>
              <w:keepLines/>
              <w:rPr>
                <w:szCs w:val="24"/>
              </w:rPr>
            </w:pPr>
            <w:r w:rsidRPr="00BA64B7">
              <w:rPr>
                <w:color w:val="000000"/>
                <w:szCs w:val="24"/>
              </w:rPr>
              <w:t>76%</w:t>
            </w:r>
          </w:p>
        </w:tc>
        <w:tc>
          <w:tcPr>
            <w:tcW w:w="720" w:type="dxa"/>
            <w:vAlign w:val="bottom"/>
          </w:tcPr>
          <w:p w14:paraId="4343397A" w14:textId="77777777" w:rsidR="00210581" w:rsidRPr="00BA64B7" w:rsidRDefault="00210581" w:rsidP="00B41FE4">
            <w:pPr>
              <w:pStyle w:val="TableText"/>
              <w:keepNext/>
              <w:keepLines/>
              <w:rPr>
                <w:szCs w:val="24"/>
              </w:rPr>
            </w:pPr>
            <w:r w:rsidRPr="00BA64B7">
              <w:rPr>
                <w:color w:val="000000"/>
                <w:szCs w:val="24"/>
              </w:rPr>
              <w:t>11%</w:t>
            </w:r>
          </w:p>
        </w:tc>
      </w:tr>
      <w:tr w:rsidR="00210581" w:rsidRPr="00D24375" w14:paraId="5F8E7048" w14:textId="77777777" w:rsidTr="00B41FE4">
        <w:tc>
          <w:tcPr>
            <w:tcW w:w="5040" w:type="dxa"/>
            <w:hideMark/>
          </w:tcPr>
          <w:p w14:paraId="0EF1730C" w14:textId="77777777" w:rsidR="00210581" w:rsidRPr="00D24375" w:rsidRDefault="00210581" w:rsidP="00B41FE4">
            <w:pPr>
              <w:pStyle w:val="TableText"/>
              <w:keepNext/>
              <w:keepLines/>
              <w:rPr>
                <w:noProof w:val="0"/>
              </w:rPr>
            </w:pPr>
            <w:r w:rsidRPr="00D24375">
              <w:rPr>
                <w:noProof w:val="0"/>
              </w:rPr>
              <w:t>White</w:t>
            </w:r>
          </w:p>
        </w:tc>
        <w:tc>
          <w:tcPr>
            <w:tcW w:w="1152" w:type="dxa"/>
            <w:vAlign w:val="bottom"/>
          </w:tcPr>
          <w:p w14:paraId="5FD75F43" w14:textId="77777777" w:rsidR="00210581" w:rsidRPr="00BA64B7" w:rsidRDefault="00210581" w:rsidP="00B41FE4">
            <w:pPr>
              <w:pStyle w:val="TableText"/>
              <w:keepNext/>
              <w:keepLines/>
              <w:rPr>
                <w:szCs w:val="24"/>
              </w:rPr>
            </w:pPr>
            <w:r w:rsidRPr="00BA64B7">
              <w:rPr>
                <w:color w:val="000000"/>
                <w:szCs w:val="24"/>
              </w:rPr>
              <w:t>187</w:t>
            </w:r>
          </w:p>
        </w:tc>
        <w:tc>
          <w:tcPr>
            <w:tcW w:w="720" w:type="dxa"/>
            <w:vAlign w:val="bottom"/>
          </w:tcPr>
          <w:p w14:paraId="646E6740" w14:textId="77777777" w:rsidR="00210581" w:rsidRPr="00BA64B7" w:rsidRDefault="00210581" w:rsidP="00B41FE4">
            <w:pPr>
              <w:pStyle w:val="TableText"/>
              <w:keepNext/>
              <w:keepLines/>
              <w:rPr>
                <w:szCs w:val="24"/>
              </w:rPr>
            </w:pPr>
            <w:r w:rsidRPr="00BA64B7">
              <w:rPr>
                <w:color w:val="000000"/>
                <w:szCs w:val="24"/>
              </w:rPr>
              <w:t>22</w:t>
            </w:r>
          </w:p>
        </w:tc>
        <w:tc>
          <w:tcPr>
            <w:tcW w:w="720" w:type="dxa"/>
            <w:vAlign w:val="bottom"/>
          </w:tcPr>
          <w:p w14:paraId="7A7C0140" w14:textId="77777777" w:rsidR="00210581" w:rsidRPr="00BA64B7" w:rsidRDefault="00210581" w:rsidP="00B41FE4">
            <w:pPr>
              <w:pStyle w:val="TableText"/>
              <w:keepNext/>
              <w:keepLines/>
              <w:rPr>
                <w:szCs w:val="24"/>
              </w:rPr>
            </w:pPr>
            <w:r w:rsidRPr="00BA64B7">
              <w:rPr>
                <w:color w:val="000000"/>
                <w:szCs w:val="24"/>
              </w:rPr>
              <w:t>10</w:t>
            </w:r>
          </w:p>
        </w:tc>
        <w:tc>
          <w:tcPr>
            <w:tcW w:w="720" w:type="dxa"/>
            <w:vAlign w:val="bottom"/>
          </w:tcPr>
          <w:p w14:paraId="0248EFE3" w14:textId="77777777" w:rsidR="00210581" w:rsidRPr="00BA64B7" w:rsidRDefault="00210581" w:rsidP="00B41FE4">
            <w:pPr>
              <w:pStyle w:val="TableText"/>
              <w:keepNext/>
              <w:keepLines/>
              <w:rPr>
                <w:szCs w:val="24"/>
              </w:rPr>
            </w:pPr>
            <w:r w:rsidRPr="00BA64B7">
              <w:rPr>
                <w:color w:val="000000"/>
                <w:szCs w:val="24"/>
              </w:rPr>
              <w:t>12%</w:t>
            </w:r>
          </w:p>
        </w:tc>
        <w:tc>
          <w:tcPr>
            <w:tcW w:w="864" w:type="dxa"/>
            <w:vAlign w:val="bottom"/>
          </w:tcPr>
          <w:p w14:paraId="43277FDA" w14:textId="77777777" w:rsidR="00210581" w:rsidRPr="00BA64B7" w:rsidRDefault="00210581" w:rsidP="00B41FE4">
            <w:pPr>
              <w:pStyle w:val="TableText"/>
              <w:keepNext/>
              <w:keepLines/>
              <w:rPr>
                <w:szCs w:val="24"/>
              </w:rPr>
            </w:pPr>
            <w:r w:rsidRPr="00BA64B7">
              <w:rPr>
                <w:color w:val="000000"/>
                <w:szCs w:val="24"/>
              </w:rPr>
              <w:t>73%</w:t>
            </w:r>
          </w:p>
        </w:tc>
        <w:tc>
          <w:tcPr>
            <w:tcW w:w="720" w:type="dxa"/>
            <w:vAlign w:val="bottom"/>
          </w:tcPr>
          <w:p w14:paraId="5D60A45D" w14:textId="77777777" w:rsidR="00210581" w:rsidRPr="00BA64B7" w:rsidRDefault="00210581" w:rsidP="00B41FE4">
            <w:pPr>
              <w:pStyle w:val="TableText"/>
              <w:keepNext/>
              <w:keepLines/>
              <w:rPr>
                <w:szCs w:val="24"/>
              </w:rPr>
            </w:pPr>
            <w:r w:rsidRPr="00BA64B7">
              <w:rPr>
                <w:color w:val="000000"/>
                <w:szCs w:val="24"/>
              </w:rPr>
              <w:t>14%</w:t>
            </w:r>
          </w:p>
        </w:tc>
      </w:tr>
      <w:tr w:rsidR="00210581" w:rsidRPr="00D24375" w14:paraId="555AAF85" w14:textId="77777777" w:rsidTr="00B41FE4">
        <w:tc>
          <w:tcPr>
            <w:tcW w:w="5040" w:type="dxa"/>
            <w:tcBorders>
              <w:bottom w:val="single" w:sz="4" w:space="0" w:color="auto"/>
            </w:tcBorders>
            <w:hideMark/>
          </w:tcPr>
          <w:p w14:paraId="76765497" w14:textId="77777777" w:rsidR="00210581" w:rsidRPr="00D24375" w:rsidRDefault="00210581" w:rsidP="00B41FE4">
            <w:pPr>
              <w:pStyle w:val="TableText"/>
              <w:keepNext/>
              <w:keepLines/>
              <w:rPr>
                <w:noProof w:val="0"/>
              </w:rPr>
            </w:pPr>
            <w:r w:rsidRPr="00D24375">
              <w:rPr>
                <w:noProof w:val="0"/>
              </w:rPr>
              <w:t>Two or more races</w:t>
            </w:r>
          </w:p>
        </w:tc>
        <w:tc>
          <w:tcPr>
            <w:tcW w:w="1152" w:type="dxa"/>
            <w:tcBorders>
              <w:bottom w:val="single" w:sz="4" w:space="0" w:color="auto"/>
            </w:tcBorders>
            <w:vAlign w:val="bottom"/>
          </w:tcPr>
          <w:p w14:paraId="34982E46" w14:textId="77777777" w:rsidR="00210581" w:rsidRPr="00BA64B7" w:rsidRDefault="00210581" w:rsidP="00B41FE4">
            <w:pPr>
              <w:pStyle w:val="TableText"/>
              <w:keepNext/>
              <w:keepLines/>
              <w:rPr>
                <w:szCs w:val="24"/>
              </w:rPr>
            </w:pPr>
            <w:r w:rsidRPr="00BA64B7">
              <w:rPr>
                <w:color w:val="000000"/>
                <w:szCs w:val="24"/>
              </w:rPr>
              <w:t>26</w:t>
            </w:r>
          </w:p>
        </w:tc>
        <w:tc>
          <w:tcPr>
            <w:tcW w:w="720" w:type="dxa"/>
            <w:tcBorders>
              <w:bottom w:val="single" w:sz="4" w:space="0" w:color="auto"/>
            </w:tcBorders>
            <w:vAlign w:val="bottom"/>
          </w:tcPr>
          <w:p w14:paraId="4D34125D" w14:textId="77777777" w:rsidR="00210581" w:rsidRPr="00BA64B7" w:rsidRDefault="00210581" w:rsidP="00B41FE4">
            <w:pPr>
              <w:pStyle w:val="TableText"/>
              <w:keepNext/>
              <w:keepLines/>
              <w:rPr>
                <w:szCs w:val="24"/>
              </w:rPr>
            </w:pPr>
            <w:r w:rsidRPr="00BA64B7">
              <w:rPr>
                <w:color w:val="000000"/>
                <w:szCs w:val="24"/>
              </w:rPr>
              <w:t>23</w:t>
            </w:r>
          </w:p>
        </w:tc>
        <w:tc>
          <w:tcPr>
            <w:tcW w:w="720" w:type="dxa"/>
            <w:tcBorders>
              <w:bottom w:val="single" w:sz="4" w:space="0" w:color="auto"/>
            </w:tcBorders>
            <w:vAlign w:val="bottom"/>
          </w:tcPr>
          <w:p w14:paraId="61B158F1" w14:textId="77777777" w:rsidR="00210581" w:rsidRPr="00BA64B7" w:rsidRDefault="00210581" w:rsidP="00B41FE4">
            <w:pPr>
              <w:pStyle w:val="TableText"/>
              <w:keepNext/>
              <w:keepLines/>
              <w:rPr>
                <w:szCs w:val="24"/>
              </w:rPr>
            </w:pPr>
            <w:r w:rsidRPr="00BA64B7">
              <w:rPr>
                <w:color w:val="000000"/>
                <w:szCs w:val="24"/>
              </w:rPr>
              <w:t>10</w:t>
            </w:r>
          </w:p>
        </w:tc>
        <w:tc>
          <w:tcPr>
            <w:tcW w:w="720" w:type="dxa"/>
            <w:tcBorders>
              <w:bottom w:val="single" w:sz="4" w:space="0" w:color="auto"/>
            </w:tcBorders>
            <w:vAlign w:val="bottom"/>
          </w:tcPr>
          <w:p w14:paraId="6BAE099D" w14:textId="77777777" w:rsidR="00210581" w:rsidRPr="00BA64B7" w:rsidRDefault="00210581" w:rsidP="00B41FE4">
            <w:pPr>
              <w:pStyle w:val="TableText"/>
              <w:keepNext/>
              <w:keepLines/>
              <w:rPr>
                <w:szCs w:val="24"/>
              </w:rPr>
            </w:pPr>
            <w:r w:rsidRPr="00BA64B7">
              <w:rPr>
                <w:color w:val="000000"/>
                <w:szCs w:val="24"/>
              </w:rPr>
              <w:t>15%</w:t>
            </w:r>
          </w:p>
        </w:tc>
        <w:tc>
          <w:tcPr>
            <w:tcW w:w="864" w:type="dxa"/>
            <w:tcBorders>
              <w:bottom w:val="single" w:sz="4" w:space="0" w:color="auto"/>
            </w:tcBorders>
            <w:vAlign w:val="bottom"/>
          </w:tcPr>
          <w:p w14:paraId="0EB3B3BD" w14:textId="77777777" w:rsidR="00210581" w:rsidRPr="00BA64B7" w:rsidRDefault="00210581" w:rsidP="00B41FE4">
            <w:pPr>
              <w:pStyle w:val="TableText"/>
              <w:keepNext/>
              <w:keepLines/>
              <w:rPr>
                <w:szCs w:val="24"/>
              </w:rPr>
            </w:pPr>
            <w:r w:rsidRPr="00BA64B7">
              <w:rPr>
                <w:color w:val="000000"/>
                <w:szCs w:val="24"/>
              </w:rPr>
              <w:t>69%</w:t>
            </w:r>
          </w:p>
        </w:tc>
        <w:tc>
          <w:tcPr>
            <w:tcW w:w="720" w:type="dxa"/>
            <w:tcBorders>
              <w:bottom w:val="single" w:sz="4" w:space="0" w:color="auto"/>
            </w:tcBorders>
            <w:vAlign w:val="bottom"/>
          </w:tcPr>
          <w:p w14:paraId="1F031C20" w14:textId="77777777" w:rsidR="00210581" w:rsidRPr="00BA64B7" w:rsidRDefault="00210581" w:rsidP="00B41FE4">
            <w:pPr>
              <w:pStyle w:val="TableText"/>
              <w:keepNext/>
              <w:keepLines/>
              <w:rPr>
                <w:szCs w:val="24"/>
              </w:rPr>
            </w:pPr>
            <w:r w:rsidRPr="00BA64B7">
              <w:rPr>
                <w:color w:val="000000"/>
                <w:szCs w:val="24"/>
              </w:rPr>
              <w:t>15%</w:t>
            </w:r>
          </w:p>
        </w:tc>
      </w:tr>
      <w:tr w:rsidR="00210581" w:rsidRPr="00D24375" w14:paraId="5BE145D9" w14:textId="77777777" w:rsidTr="00B41FE4">
        <w:tc>
          <w:tcPr>
            <w:tcW w:w="5040" w:type="dxa"/>
            <w:tcBorders>
              <w:top w:val="single" w:sz="4" w:space="0" w:color="auto"/>
              <w:bottom w:val="nil"/>
            </w:tcBorders>
            <w:hideMark/>
          </w:tcPr>
          <w:p w14:paraId="130C6E7D" w14:textId="77777777" w:rsidR="00210581" w:rsidRPr="00D24375" w:rsidRDefault="00210581" w:rsidP="00B41FE4">
            <w:pPr>
              <w:pStyle w:val="TableText"/>
              <w:rPr>
                <w:noProof w:val="0"/>
              </w:rPr>
            </w:pPr>
            <w:r w:rsidRPr="00D24375">
              <w:rPr>
                <w:noProof w:val="0"/>
              </w:rPr>
              <w:t>English only</w:t>
            </w:r>
          </w:p>
        </w:tc>
        <w:tc>
          <w:tcPr>
            <w:tcW w:w="1152" w:type="dxa"/>
            <w:tcBorders>
              <w:top w:val="single" w:sz="4" w:space="0" w:color="auto"/>
              <w:bottom w:val="nil"/>
            </w:tcBorders>
            <w:vAlign w:val="bottom"/>
          </w:tcPr>
          <w:p w14:paraId="5EF77DD6" w14:textId="77777777" w:rsidR="00210581" w:rsidRPr="00BA64B7" w:rsidRDefault="00210581" w:rsidP="00B41FE4">
            <w:pPr>
              <w:pStyle w:val="TableText"/>
              <w:rPr>
                <w:szCs w:val="24"/>
              </w:rPr>
            </w:pPr>
            <w:r w:rsidRPr="00BA64B7">
              <w:rPr>
                <w:color w:val="000000"/>
                <w:szCs w:val="24"/>
              </w:rPr>
              <w:t>477</w:t>
            </w:r>
          </w:p>
        </w:tc>
        <w:tc>
          <w:tcPr>
            <w:tcW w:w="720" w:type="dxa"/>
            <w:tcBorders>
              <w:top w:val="single" w:sz="4" w:space="0" w:color="auto"/>
              <w:bottom w:val="nil"/>
            </w:tcBorders>
            <w:vAlign w:val="bottom"/>
          </w:tcPr>
          <w:p w14:paraId="57A35F12" w14:textId="77777777" w:rsidR="00210581" w:rsidRPr="00BA64B7" w:rsidRDefault="00210581" w:rsidP="00B41FE4">
            <w:pPr>
              <w:pStyle w:val="TableText"/>
              <w:rPr>
                <w:szCs w:val="24"/>
              </w:rPr>
            </w:pPr>
            <w:r w:rsidRPr="00BA64B7">
              <w:rPr>
                <w:color w:val="000000"/>
                <w:szCs w:val="24"/>
              </w:rPr>
              <w:t>21</w:t>
            </w:r>
          </w:p>
        </w:tc>
        <w:tc>
          <w:tcPr>
            <w:tcW w:w="720" w:type="dxa"/>
            <w:tcBorders>
              <w:top w:val="single" w:sz="4" w:space="0" w:color="auto"/>
              <w:bottom w:val="nil"/>
            </w:tcBorders>
            <w:vAlign w:val="bottom"/>
          </w:tcPr>
          <w:p w14:paraId="318317B2" w14:textId="77777777" w:rsidR="00210581" w:rsidRPr="00BA64B7" w:rsidRDefault="00210581" w:rsidP="00B41FE4">
            <w:pPr>
              <w:pStyle w:val="TableText"/>
              <w:rPr>
                <w:szCs w:val="24"/>
              </w:rPr>
            </w:pPr>
            <w:r w:rsidRPr="00BA64B7">
              <w:rPr>
                <w:color w:val="000000"/>
                <w:szCs w:val="24"/>
              </w:rPr>
              <w:t>10</w:t>
            </w:r>
          </w:p>
        </w:tc>
        <w:tc>
          <w:tcPr>
            <w:tcW w:w="720" w:type="dxa"/>
            <w:tcBorders>
              <w:top w:val="single" w:sz="4" w:space="0" w:color="auto"/>
              <w:bottom w:val="nil"/>
            </w:tcBorders>
            <w:vAlign w:val="bottom"/>
          </w:tcPr>
          <w:p w14:paraId="0D30DF8F" w14:textId="77777777" w:rsidR="00210581" w:rsidRPr="00BA64B7" w:rsidRDefault="00210581" w:rsidP="00B41FE4">
            <w:pPr>
              <w:pStyle w:val="TableText"/>
              <w:rPr>
                <w:szCs w:val="24"/>
              </w:rPr>
            </w:pPr>
            <w:r w:rsidRPr="00BA64B7">
              <w:rPr>
                <w:color w:val="000000"/>
                <w:szCs w:val="24"/>
              </w:rPr>
              <w:t>16%</w:t>
            </w:r>
          </w:p>
        </w:tc>
        <w:tc>
          <w:tcPr>
            <w:tcW w:w="864" w:type="dxa"/>
            <w:tcBorders>
              <w:top w:val="single" w:sz="4" w:space="0" w:color="auto"/>
              <w:bottom w:val="nil"/>
            </w:tcBorders>
            <w:vAlign w:val="bottom"/>
          </w:tcPr>
          <w:p w14:paraId="26FD26E6" w14:textId="77777777" w:rsidR="00210581" w:rsidRPr="00BA64B7" w:rsidRDefault="00210581" w:rsidP="00B41FE4">
            <w:pPr>
              <w:pStyle w:val="TableText"/>
              <w:rPr>
                <w:szCs w:val="24"/>
              </w:rPr>
            </w:pPr>
            <w:r w:rsidRPr="00BA64B7">
              <w:rPr>
                <w:color w:val="000000"/>
                <w:szCs w:val="24"/>
              </w:rPr>
              <w:t>72%</w:t>
            </w:r>
          </w:p>
        </w:tc>
        <w:tc>
          <w:tcPr>
            <w:tcW w:w="720" w:type="dxa"/>
            <w:tcBorders>
              <w:top w:val="single" w:sz="4" w:space="0" w:color="auto"/>
              <w:bottom w:val="nil"/>
            </w:tcBorders>
            <w:vAlign w:val="bottom"/>
          </w:tcPr>
          <w:p w14:paraId="58CA1700" w14:textId="77777777" w:rsidR="00210581" w:rsidRPr="00BA64B7" w:rsidRDefault="00210581" w:rsidP="00B41FE4">
            <w:pPr>
              <w:pStyle w:val="TableText"/>
              <w:rPr>
                <w:szCs w:val="24"/>
              </w:rPr>
            </w:pPr>
            <w:r w:rsidRPr="00BA64B7">
              <w:rPr>
                <w:color w:val="000000"/>
                <w:szCs w:val="24"/>
              </w:rPr>
              <w:t>12%</w:t>
            </w:r>
          </w:p>
        </w:tc>
      </w:tr>
      <w:tr w:rsidR="00210581" w:rsidRPr="00D24375" w14:paraId="3D612BBF" w14:textId="77777777" w:rsidTr="00B41FE4">
        <w:tc>
          <w:tcPr>
            <w:tcW w:w="5040" w:type="dxa"/>
            <w:tcBorders>
              <w:top w:val="nil"/>
            </w:tcBorders>
            <w:hideMark/>
          </w:tcPr>
          <w:p w14:paraId="6C41706B" w14:textId="77777777" w:rsidR="00210581" w:rsidRPr="00D24375" w:rsidRDefault="00210581" w:rsidP="00B41FE4">
            <w:pPr>
              <w:pStyle w:val="TableText"/>
              <w:rPr>
                <w:noProof w:val="0"/>
              </w:rPr>
            </w:pPr>
            <w:r w:rsidRPr="00D24375">
              <w:rPr>
                <w:noProof w:val="0"/>
              </w:rPr>
              <w:t>IFEP</w:t>
            </w:r>
          </w:p>
        </w:tc>
        <w:tc>
          <w:tcPr>
            <w:tcW w:w="1152" w:type="dxa"/>
            <w:tcBorders>
              <w:top w:val="nil"/>
            </w:tcBorders>
            <w:vAlign w:val="bottom"/>
          </w:tcPr>
          <w:p w14:paraId="2582A9DD" w14:textId="77777777" w:rsidR="00210581" w:rsidRPr="00BA64B7" w:rsidRDefault="00210581" w:rsidP="00B41FE4">
            <w:pPr>
              <w:pStyle w:val="TableText"/>
              <w:rPr>
                <w:szCs w:val="24"/>
              </w:rPr>
            </w:pPr>
            <w:r w:rsidRPr="00BA64B7">
              <w:rPr>
                <w:color w:val="000000"/>
                <w:szCs w:val="24"/>
              </w:rPr>
              <w:t>5</w:t>
            </w:r>
          </w:p>
        </w:tc>
        <w:tc>
          <w:tcPr>
            <w:tcW w:w="720" w:type="dxa"/>
            <w:tcBorders>
              <w:top w:val="nil"/>
            </w:tcBorders>
            <w:vAlign w:val="bottom"/>
          </w:tcPr>
          <w:p w14:paraId="20BB59D4" w14:textId="77777777" w:rsidR="00210581" w:rsidRPr="00BA64B7" w:rsidRDefault="00210581" w:rsidP="00B41FE4">
            <w:pPr>
              <w:pStyle w:val="TableText"/>
              <w:rPr>
                <w:szCs w:val="24"/>
              </w:rPr>
            </w:pPr>
            <w:r w:rsidRPr="00BA64B7">
              <w:rPr>
                <w:color w:val="000000"/>
                <w:szCs w:val="24"/>
              </w:rPr>
              <w:t>N/A</w:t>
            </w:r>
          </w:p>
        </w:tc>
        <w:tc>
          <w:tcPr>
            <w:tcW w:w="720" w:type="dxa"/>
            <w:tcBorders>
              <w:top w:val="nil"/>
            </w:tcBorders>
            <w:vAlign w:val="bottom"/>
          </w:tcPr>
          <w:p w14:paraId="4E71EBFD" w14:textId="77777777" w:rsidR="00210581" w:rsidRPr="00BA64B7" w:rsidRDefault="00210581" w:rsidP="00B41FE4">
            <w:pPr>
              <w:pStyle w:val="TableText"/>
              <w:rPr>
                <w:szCs w:val="24"/>
              </w:rPr>
            </w:pPr>
            <w:r w:rsidRPr="00BA64B7">
              <w:rPr>
                <w:color w:val="000000"/>
                <w:szCs w:val="24"/>
              </w:rPr>
              <w:t>N/A</w:t>
            </w:r>
          </w:p>
        </w:tc>
        <w:tc>
          <w:tcPr>
            <w:tcW w:w="720" w:type="dxa"/>
            <w:tcBorders>
              <w:top w:val="nil"/>
            </w:tcBorders>
            <w:vAlign w:val="bottom"/>
          </w:tcPr>
          <w:p w14:paraId="037717D0" w14:textId="77777777" w:rsidR="00210581" w:rsidRPr="00BA64B7" w:rsidRDefault="00210581" w:rsidP="00B41FE4">
            <w:pPr>
              <w:pStyle w:val="TableText"/>
              <w:rPr>
                <w:szCs w:val="24"/>
              </w:rPr>
            </w:pPr>
            <w:r w:rsidRPr="00BA64B7">
              <w:rPr>
                <w:color w:val="000000"/>
                <w:szCs w:val="24"/>
              </w:rPr>
              <w:t>N/A</w:t>
            </w:r>
          </w:p>
        </w:tc>
        <w:tc>
          <w:tcPr>
            <w:tcW w:w="864" w:type="dxa"/>
            <w:tcBorders>
              <w:top w:val="nil"/>
            </w:tcBorders>
            <w:vAlign w:val="bottom"/>
          </w:tcPr>
          <w:p w14:paraId="0AD9444F" w14:textId="77777777" w:rsidR="00210581" w:rsidRPr="00BA64B7" w:rsidRDefault="00210581" w:rsidP="00B41FE4">
            <w:pPr>
              <w:pStyle w:val="TableText"/>
              <w:rPr>
                <w:szCs w:val="24"/>
              </w:rPr>
            </w:pPr>
            <w:r w:rsidRPr="00BA64B7">
              <w:rPr>
                <w:color w:val="000000"/>
                <w:szCs w:val="24"/>
              </w:rPr>
              <w:t>N/A</w:t>
            </w:r>
          </w:p>
        </w:tc>
        <w:tc>
          <w:tcPr>
            <w:tcW w:w="720" w:type="dxa"/>
            <w:tcBorders>
              <w:top w:val="nil"/>
            </w:tcBorders>
            <w:vAlign w:val="bottom"/>
          </w:tcPr>
          <w:p w14:paraId="4C1E3196" w14:textId="77777777" w:rsidR="00210581" w:rsidRPr="00BA64B7" w:rsidRDefault="00210581" w:rsidP="00B41FE4">
            <w:pPr>
              <w:pStyle w:val="TableText"/>
              <w:rPr>
                <w:szCs w:val="24"/>
              </w:rPr>
            </w:pPr>
            <w:r w:rsidRPr="00BA64B7">
              <w:rPr>
                <w:color w:val="000000"/>
                <w:szCs w:val="24"/>
              </w:rPr>
              <w:t>N/A</w:t>
            </w:r>
          </w:p>
        </w:tc>
      </w:tr>
      <w:tr w:rsidR="00210581" w:rsidRPr="00D24375" w14:paraId="183E38DB" w14:textId="77777777" w:rsidTr="00B41FE4">
        <w:tc>
          <w:tcPr>
            <w:tcW w:w="5040" w:type="dxa"/>
            <w:hideMark/>
          </w:tcPr>
          <w:p w14:paraId="53D81993" w14:textId="77777777" w:rsidR="00210581" w:rsidRPr="00D24375" w:rsidRDefault="00210581" w:rsidP="00B41FE4">
            <w:pPr>
              <w:pStyle w:val="TableText"/>
              <w:rPr>
                <w:noProof w:val="0"/>
              </w:rPr>
            </w:pPr>
            <w:r w:rsidRPr="00D24375">
              <w:rPr>
                <w:noProof w:val="0"/>
              </w:rPr>
              <w:t>EL</w:t>
            </w:r>
          </w:p>
        </w:tc>
        <w:tc>
          <w:tcPr>
            <w:tcW w:w="1152" w:type="dxa"/>
            <w:vAlign w:val="bottom"/>
          </w:tcPr>
          <w:p w14:paraId="2459F86B" w14:textId="77777777" w:rsidR="00210581" w:rsidRPr="00BA64B7" w:rsidRDefault="00210581" w:rsidP="00B41FE4">
            <w:pPr>
              <w:pStyle w:val="TableText"/>
              <w:rPr>
                <w:szCs w:val="24"/>
              </w:rPr>
            </w:pPr>
            <w:r w:rsidRPr="00BA64B7">
              <w:rPr>
                <w:color w:val="000000"/>
                <w:szCs w:val="24"/>
              </w:rPr>
              <w:t>136</w:t>
            </w:r>
          </w:p>
        </w:tc>
        <w:tc>
          <w:tcPr>
            <w:tcW w:w="720" w:type="dxa"/>
            <w:vAlign w:val="bottom"/>
          </w:tcPr>
          <w:p w14:paraId="2A9BD672" w14:textId="77777777" w:rsidR="00210581" w:rsidRPr="00BA64B7" w:rsidRDefault="00210581" w:rsidP="00B41FE4">
            <w:pPr>
              <w:pStyle w:val="TableText"/>
              <w:rPr>
                <w:szCs w:val="24"/>
              </w:rPr>
            </w:pPr>
            <w:r w:rsidRPr="00BA64B7">
              <w:rPr>
                <w:color w:val="000000"/>
                <w:szCs w:val="24"/>
              </w:rPr>
              <w:t>21</w:t>
            </w:r>
          </w:p>
        </w:tc>
        <w:tc>
          <w:tcPr>
            <w:tcW w:w="720" w:type="dxa"/>
            <w:vAlign w:val="bottom"/>
          </w:tcPr>
          <w:p w14:paraId="377EA862" w14:textId="77777777" w:rsidR="00210581" w:rsidRPr="00BA64B7" w:rsidRDefault="00210581" w:rsidP="00B41FE4">
            <w:pPr>
              <w:pStyle w:val="TableText"/>
              <w:rPr>
                <w:szCs w:val="24"/>
              </w:rPr>
            </w:pPr>
            <w:r w:rsidRPr="00BA64B7">
              <w:rPr>
                <w:color w:val="000000"/>
                <w:szCs w:val="24"/>
              </w:rPr>
              <w:t>10</w:t>
            </w:r>
          </w:p>
        </w:tc>
        <w:tc>
          <w:tcPr>
            <w:tcW w:w="720" w:type="dxa"/>
            <w:vAlign w:val="bottom"/>
          </w:tcPr>
          <w:p w14:paraId="110E90B2" w14:textId="77777777" w:rsidR="00210581" w:rsidRPr="00BA64B7" w:rsidRDefault="00210581" w:rsidP="00B41FE4">
            <w:pPr>
              <w:pStyle w:val="TableText"/>
              <w:rPr>
                <w:szCs w:val="24"/>
              </w:rPr>
            </w:pPr>
            <w:r w:rsidRPr="00BA64B7">
              <w:rPr>
                <w:color w:val="000000"/>
                <w:szCs w:val="24"/>
              </w:rPr>
              <w:t>15%</w:t>
            </w:r>
          </w:p>
        </w:tc>
        <w:tc>
          <w:tcPr>
            <w:tcW w:w="864" w:type="dxa"/>
            <w:vAlign w:val="bottom"/>
          </w:tcPr>
          <w:p w14:paraId="76D1AF03" w14:textId="77777777" w:rsidR="00210581" w:rsidRPr="00BA64B7" w:rsidRDefault="00210581" w:rsidP="00B41FE4">
            <w:pPr>
              <w:pStyle w:val="TableText"/>
              <w:rPr>
                <w:szCs w:val="24"/>
              </w:rPr>
            </w:pPr>
            <w:r w:rsidRPr="00BA64B7">
              <w:rPr>
                <w:color w:val="000000"/>
                <w:szCs w:val="24"/>
              </w:rPr>
              <w:t>74%</w:t>
            </w:r>
          </w:p>
        </w:tc>
        <w:tc>
          <w:tcPr>
            <w:tcW w:w="720" w:type="dxa"/>
            <w:vAlign w:val="bottom"/>
          </w:tcPr>
          <w:p w14:paraId="653408B0" w14:textId="77777777" w:rsidR="00210581" w:rsidRPr="00BA64B7" w:rsidRDefault="00210581" w:rsidP="00B41FE4">
            <w:pPr>
              <w:pStyle w:val="TableText"/>
              <w:rPr>
                <w:szCs w:val="24"/>
              </w:rPr>
            </w:pPr>
            <w:r w:rsidRPr="00BA64B7">
              <w:rPr>
                <w:color w:val="000000"/>
                <w:szCs w:val="24"/>
              </w:rPr>
              <w:t>10%</w:t>
            </w:r>
          </w:p>
        </w:tc>
      </w:tr>
      <w:tr w:rsidR="00210581" w:rsidRPr="00D24375" w14:paraId="3FC5F3BD" w14:textId="77777777" w:rsidTr="00B41FE4">
        <w:tc>
          <w:tcPr>
            <w:tcW w:w="5040" w:type="dxa"/>
            <w:hideMark/>
          </w:tcPr>
          <w:p w14:paraId="2617F922" w14:textId="77777777" w:rsidR="00210581" w:rsidRPr="00D24375" w:rsidRDefault="00210581" w:rsidP="00B41FE4">
            <w:pPr>
              <w:pStyle w:val="TableText"/>
              <w:rPr>
                <w:noProof w:val="0"/>
              </w:rPr>
            </w:pPr>
            <w:r w:rsidRPr="00D24375">
              <w:rPr>
                <w:noProof w:val="0"/>
              </w:rPr>
              <w:t>RFEP</w:t>
            </w:r>
          </w:p>
        </w:tc>
        <w:tc>
          <w:tcPr>
            <w:tcW w:w="1152" w:type="dxa"/>
            <w:vAlign w:val="bottom"/>
          </w:tcPr>
          <w:p w14:paraId="00BD6373" w14:textId="77777777" w:rsidR="00210581" w:rsidRPr="00BA64B7" w:rsidRDefault="00210581" w:rsidP="00B41FE4">
            <w:pPr>
              <w:pStyle w:val="TableText"/>
              <w:rPr>
                <w:szCs w:val="24"/>
              </w:rPr>
            </w:pPr>
            <w:r w:rsidRPr="00BA64B7">
              <w:rPr>
                <w:color w:val="000000"/>
                <w:szCs w:val="24"/>
              </w:rPr>
              <w:t>124</w:t>
            </w:r>
          </w:p>
        </w:tc>
        <w:tc>
          <w:tcPr>
            <w:tcW w:w="720" w:type="dxa"/>
            <w:vAlign w:val="bottom"/>
          </w:tcPr>
          <w:p w14:paraId="7C9CDAEF" w14:textId="77777777" w:rsidR="00210581" w:rsidRPr="00BA64B7" w:rsidRDefault="00210581" w:rsidP="00B41FE4">
            <w:pPr>
              <w:pStyle w:val="TableText"/>
              <w:rPr>
                <w:szCs w:val="24"/>
              </w:rPr>
            </w:pPr>
            <w:r w:rsidRPr="00BA64B7">
              <w:rPr>
                <w:color w:val="000000"/>
                <w:szCs w:val="24"/>
              </w:rPr>
              <w:t>22</w:t>
            </w:r>
          </w:p>
        </w:tc>
        <w:tc>
          <w:tcPr>
            <w:tcW w:w="720" w:type="dxa"/>
            <w:vAlign w:val="bottom"/>
          </w:tcPr>
          <w:p w14:paraId="288810D1" w14:textId="77777777" w:rsidR="00210581" w:rsidRPr="00BA64B7" w:rsidRDefault="00210581" w:rsidP="00B41FE4">
            <w:pPr>
              <w:pStyle w:val="TableText"/>
              <w:rPr>
                <w:szCs w:val="24"/>
              </w:rPr>
            </w:pPr>
            <w:r w:rsidRPr="00BA64B7">
              <w:rPr>
                <w:color w:val="000000"/>
                <w:szCs w:val="24"/>
              </w:rPr>
              <w:t>9</w:t>
            </w:r>
          </w:p>
        </w:tc>
        <w:tc>
          <w:tcPr>
            <w:tcW w:w="720" w:type="dxa"/>
            <w:vAlign w:val="bottom"/>
          </w:tcPr>
          <w:p w14:paraId="06F9E909" w14:textId="77777777" w:rsidR="00210581" w:rsidRPr="00BA64B7" w:rsidRDefault="00210581" w:rsidP="00B41FE4">
            <w:pPr>
              <w:pStyle w:val="TableText"/>
              <w:rPr>
                <w:szCs w:val="24"/>
              </w:rPr>
            </w:pPr>
            <w:r w:rsidRPr="00BA64B7">
              <w:rPr>
                <w:color w:val="000000"/>
                <w:szCs w:val="24"/>
              </w:rPr>
              <w:t>11%</w:t>
            </w:r>
          </w:p>
        </w:tc>
        <w:tc>
          <w:tcPr>
            <w:tcW w:w="864" w:type="dxa"/>
            <w:vAlign w:val="bottom"/>
          </w:tcPr>
          <w:p w14:paraId="3C6DC035" w14:textId="77777777" w:rsidR="00210581" w:rsidRPr="00BA64B7" w:rsidRDefault="00210581" w:rsidP="00B41FE4">
            <w:pPr>
              <w:pStyle w:val="TableText"/>
              <w:rPr>
                <w:szCs w:val="24"/>
              </w:rPr>
            </w:pPr>
            <w:r w:rsidRPr="00BA64B7">
              <w:rPr>
                <w:color w:val="000000"/>
                <w:szCs w:val="24"/>
              </w:rPr>
              <w:t>77%</w:t>
            </w:r>
          </w:p>
        </w:tc>
        <w:tc>
          <w:tcPr>
            <w:tcW w:w="720" w:type="dxa"/>
            <w:vAlign w:val="bottom"/>
          </w:tcPr>
          <w:p w14:paraId="59738519" w14:textId="77777777" w:rsidR="00210581" w:rsidRPr="00BA64B7" w:rsidRDefault="00210581" w:rsidP="00B41FE4">
            <w:pPr>
              <w:pStyle w:val="TableText"/>
              <w:rPr>
                <w:szCs w:val="24"/>
              </w:rPr>
            </w:pPr>
            <w:r w:rsidRPr="00BA64B7">
              <w:rPr>
                <w:color w:val="000000"/>
                <w:szCs w:val="24"/>
              </w:rPr>
              <w:t>11%</w:t>
            </w:r>
          </w:p>
        </w:tc>
      </w:tr>
      <w:tr w:rsidR="00210581" w:rsidRPr="00D24375" w14:paraId="6577995C" w14:textId="77777777" w:rsidTr="00B41FE4">
        <w:tc>
          <w:tcPr>
            <w:tcW w:w="5040" w:type="dxa"/>
          </w:tcPr>
          <w:p w14:paraId="28246377" w14:textId="77777777" w:rsidR="00210581" w:rsidRPr="00D24375" w:rsidRDefault="00210581" w:rsidP="00B41FE4">
            <w:pPr>
              <w:pStyle w:val="TableText"/>
              <w:rPr>
                <w:noProof w:val="0"/>
              </w:rPr>
            </w:pPr>
            <w:r>
              <w:rPr>
                <w:noProof w:val="0"/>
              </w:rPr>
              <w:t>ADEL</w:t>
            </w:r>
          </w:p>
        </w:tc>
        <w:tc>
          <w:tcPr>
            <w:tcW w:w="1152" w:type="dxa"/>
            <w:vAlign w:val="bottom"/>
          </w:tcPr>
          <w:p w14:paraId="1708A2DA" w14:textId="77777777" w:rsidR="00210581" w:rsidRPr="00BA64B7" w:rsidRDefault="00210581" w:rsidP="00B41FE4">
            <w:pPr>
              <w:pStyle w:val="TableText"/>
              <w:rPr>
                <w:szCs w:val="24"/>
              </w:rPr>
            </w:pPr>
            <w:r w:rsidRPr="00BA64B7">
              <w:rPr>
                <w:color w:val="000000"/>
                <w:szCs w:val="24"/>
              </w:rPr>
              <w:t>0</w:t>
            </w:r>
          </w:p>
        </w:tc>
        <w:tc>
          <w:tcPr>
            <w:tcW w:w="720" w:type="dxa"/>
            <w:vAlign w:val="bottom"/>
          </w:tcPr>
          <w:p w14:paraId="415C37C6"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09D471B6"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361B113C" w14:textId="77777777" w:rsidR="00210581" w:rsidRPr="00BA64B7" w:rsidRDefault="00210581" w:rsidP="00B41FE4">
            <w:pPr>
              <w:pStyle w:val="TableText"/>
              <w:rPr>
                <w:szCs w:val="24"/>
              </w:rPr>
            </w:pPr>
            <w:r w:rsidRPr="00BA64B7">
              <w:rPr>
                <w:color w:val="000000"/>
                <w:szCs w:val="24"/>
              </w:rPr>
              <w:t>N/A</w:t>
            </w:r>
          </w:p>
        </w:tc>
        <w:tc>
          <w:tcPr>
            <w:tcW w:w="864" w:type="dxa"/>
            <w:vAlign w:val="bottom"/>
          </w:tcPr>
          <w:p w14:paraId="4770F487"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5361AEB1" w14:textId="77777777" w:rsidR="00210581" w:rsidRPr="00BA64B7" w:rsidRDefault="00210581" w:rsidP="00B41FE4">
            <w:pPr>
              <w:pStyle w:val="TableText"/>
              <w:rPr>
                <w:szCs w:val="24"/>
              </w:rPr>
            </w:pPr>
            <w:r w:rsidRPr="00BA64B7">
              <w:rPr>
                <w:color w:val="000000"/>
                <w:szCs w:val="24"/>
              </w:rPr>
              <w:t>N/A</w:t>
            </w:r>
          </w:p>
        </w:tc>
      </w:tr>
      <w:tr w:rsidR="00210581" w:rsidRPr="00D24375" w14:paraId="4B0D2A5F" w14:textId="77777777" w:rsidTr="00B41FE4">
        <w:tc>
          <w:tcPr>
            <w:tcW w:w="5040" w:type="dxa"/>
            <w:hideMark/>
          </w:tcPr>
          <w:p w14:paraId="38434F31" w14:textId="77777777" w:rsidR="00210581" w:rsidRPr="00D24375" w:rsidRDefault="00210581" w:rsidP="00B41FE4">
            <w:pPr>
              <w:pStyle w:val="TableText"/>
              <w:rPr>
                <w:noProof w:val="0"/>
              </w:rPr>
            </w:pPr>
            <w:r w:rsidRPr="00D24375">
              <w:rPr>
                <w:noProof w:val="0"/>
              </w:rPr>
              <w:t>To be determined</w:t>
            </w:r>
          </w:p>
        </w:tc>
        <w:tc>
          <w:tcPr>
            <w:tcW w:w="1152" w:type="dxa"/>
            <w:vAlign w:val="bottom"/>
          </w:tcPr>
          <w:p w14:paraId="0941CC71" w14:textId="77777777" w:rsidR="00210581" w:rsidRPr="00BA64B7" w:rsidRDefault="00210581" w:rsidP="00B41FE4">
            <w:pPr>
              <w:pStyle w:val="TableText"/>
              <w:rPr>
                <w:szCs w:val="24"/>
              </w:rPr>
            </w:pPr>
            <w:r w:rsidRPr="00BA64B7">
              <w:rPr>
                <w:color w:val="000000"/>
                <w:szCs w:val="24"/>
              </w:rPr>
              <w:t>0</w:t>
            </w:r>
          </w:p>
        </w:tc>
        <w:tc>
          <w:tcPr>
            <w:tcW w:w="720" w:type="dxa"/>
            <w:vAlign w:val="bottom"/>
          </w:tcPr>
          <w:p w14:paraId="3C4CC306"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67E28AF4"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78F9A14E" w14:textId="77777777" w:rsidR="00210581" w:rsidRPr="00BA64B7" w:rsidRDefault="00210581" w:rsidP="00B41FE4">
            <w:pPr>
              <w:pStyle w:val="TableText"/>
              <w:rPr>
                <w:szCs w:val="24"/>
              </w:rPr>
            </w:pPr>
            <w:r w:rsidRPr="00BA64B7">
              <w:rPr>
                <w:color w:val="000000"/>
                <w:szCs w:val="24"/>
              </w:rPr>
              <w:t>N/A</w:t>
            </w:r>
          </w:p>
        </w:tc>
        <w:tc>
          <w:tcPr>
            <w:tcW w:w="864" w:type="dxa"/>
            <w:vAlign w:val="bottom"/>
          </w:tcPr>
          <w:p w14:paraId="1BAE3868"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05B6A60E" w14:textId="77777777" w:rsidR="00210581" w:rsidRPr="00BA64B7" w:rsidRDefault="00210581" w:rsidP="00B41FE4">
            <w:pPr>
              <w:pStyle w:val="TableText"/>
              <w:rPr>
                <w:szCs w:val="24"/>
              </w:rPr>
            </w:pPr>
            <w:r w:rsidRPr="00BA64B7">
              <w:rPr>
                <w:color w:val="000000"/>
                <w:szCs w:val="24"/>
              </w:rPr>
              <w:t>N/A</w:t>
            </w:r>
          </w:p>
        </w:tc>
      </w:tr>
      <w:tr w:rsidR="00210581" w:rsidRPr="00D24375" w14:paraId="76F437B2" w14:textId="77777777" w:rsidTr="00B41FE4">
        <w:tc>
          <w:tcPr>
            <w:tcW w:w="5040" w:type="dxa"/>
            <w:tcBorders>
              <w:bottom w:val="single" w:sz="4" w:space="0" w:color="auto"/>
            </w:tcBorders>
            <w:hideMark/>
          </w:tcPr>
          <w:p w14:paraId="531F5CB2" w14:textId="77777777" w:rsidR="00210581" w:rsidRPr="00D24375" w:rsidRDefault="00210581" w:rsidP="00B41FE4">
            <w:pPr>
              <w:pStyle w:val="TableText"/>
              <w:rPr>
                <w:noProof w:val="0"/>
              </w:rPr>
            </w:pPr>
            <w:r w:rsidRPr="00D24375">
              <w:rPr>
                <w:noProof w:val="0"/>
              </w:rPr>
              <w:t>English proficiency unknown</w:t>
            </w:r>
          </w:p>
        </w:tc>
        <w:tc>
          <w:tcPr>
            <w:tcW w:w="1152" w:type="dxa"/>
            <w:tcBorders>
              <w:bottom w:val="single" w:sz="4" w:space="0" w:color="auto"/>
            </w:tcBorders>
            <w:vAlign w:val="bottom"/>
          </w:tcPr>
          <w:p w14:paraId="7533FEDD" w14:textId="77777777" w:rsidR="00210581" w:rsidRPr="00BA64B7" w:rsidRDefault="00210581" w:rsidP="00B41FE4">
            <w:pPr>
              <w:pStyle w:val="TableText"/>
              <w:rPr>
                <w:szCs w:val="24"/>
              </w:rPr>
            </w:pPr>
            <w:r w:rsidRPr="00BA64B7">
              <w:rPr>
                <w:color w:val="000000"/>
                <w:szCs w:val="24"/>
              </w:rPr>
              <w:t>0</w:t>
            </w:r>
          </w:p>
        </w:tc>
        <w:tc>
          <w:tcPr>
            <w:tcW w:w="720" w:type="dxa"/>
            <w:tcBorders>
              <w:bottom w:val="single" w:sz="4" w:space="0" w:color="auto"/>
            </w:tcBorders>
            <w:vAlign w:val="bottom"/>
          </w:tcPr>
          <w:p w14:paraId="66C55B32" w14:textId="77777777" w:rsidR="00210581" w:rsidRPr="00BA64B7" w:rsidRDefault="00210581" w:rsidP="00B41FE4">
            <w:pPr>
              <w:pStyle w:val="TableText"/>
              <w:rPr>
                <w:szCs w:val="24"/>
              </w:rPr>
            </w:pPr>
            <w:r w:rsidRPr="00BA64B7">
              <w:rPr>
                <w:color w:val="000000"/>
                <w:szCs w:val="24"/>
              </w:rPr>
              <w:t>N/A</w:t>
            </w:r>
          </w:p>
        </w:tc>
        <w:tc>
          <w:tcPr>
            <w:tcW w:w="720" w:type="dxa"/>
            <w:tcBorders>
              <w:bottom w:val="single" w:sz="4" w:space="0" w:color="auto"/>
            </w:tcBorders>
            <w:vAlign w:val="bottom"/>
          </w:tcPr>
          <w:p w14:paraId="3C487132" w14:textId="77777777" w:rsidR="00210581" w:rsidRPr="00BA64B7" w:rsidRDefault="00210581" w:rsidP="00B41FE4">
            <w:pPr>
              <w:pStyle w:val="TableText"/>
              <w:rPr>
                <w:szCs w:val="24"/>
              </w:rPr>
            </w:pPr>
            <w:r w:rsidRPr="00BA64B7">
              <w:rPr>
                <w:color w:val="000000"/>
                <w:szCs w:val="24"/>
              </w:rPr>
              <w:t>N/A</w:t>
            </w:r>
          </w:p>
        </w:tc>
        <w:tc>
          <w:tcPr>
            <w:tcW w:w="720" w:type="dxa"/>
            <w:tcBorders>
              <w:bottom w:val="single" w:sz="4" w:space="0" w:color="auto"/>
            </w:tcBorders>
            <w:vAlign w:val="bottom"/>
          </w:tcPr>
          <w:p w14:paraId="422B5172" w14:textId="77777777" w:rsidR="00210581" w:rsidRPr="00BA64B7" w:rsidRDefault="00210581" w:rsidP="00B41FE4">
            <w:pPr>
              <w:pStyle w:val="TableText"/>
              <w:rPr>
                <w:szCs w:val="24"/>
              </w:rPr>
            </w:pPr>
            <w:r w:rsidRPr="00BA64B7">
              <w:rPr>
                <w:color w:val="000000"/>
                <w:szCs w:val="24"/>
              </w:rPr>
              <w:t>N/A</w:t>
            </w:r>
          </w:p>
        </w:tc>
        <w:tc>
          <w:tcPr>
            <w:tcW w:w="864" w:type="dxa"/>
            <w:tcBorders>
              <w:bottom w:val="single" w:sz="4" w:space="0" w:color="auto"/>
            </w:tcBorders>
            <w:vAlign w:val="bottom"/>
          </w:tcPr>
          <w:p w14:paraId="12E06ACB" w14:textId="77777777" w:rsidR="00210581" w:rsidRPr="00BA64B7" w:rsidRDefault="00210581" w:rsidP="00B41FE4">
            <w:pPr>
              <w:pStyle w:val="TableText"/>
              <w:rPr>
                <w:szCs w:val="24"/>
              </w:rPr>
            </w:pPr>
            <w:r w:rsidRPr="00BA64B7">
              <w:rPr>
                <w:color w:val="000000"/>
                <w:szCs w:val="24"/>
              </w:rPr>
              <w:t>N/A</w:t>
            </w:r>
          </w:p>
        </w:tc>
        <w:tc>
          <w:tcPr>
            <w:tcW w:w="720" w:type="dxa"/>
            <w:tcBorders>
              <w:bottom w:val="single" w:sz="4" w:space="0" w:color="auto"/>
            </w:tcBorders>
            <w:vAlign w:val="bottom"/>
          </w:tcPr>
          <w:p w14:paraId="466DA232" w14:textId="77777777" w:rsidR="00210581" w:rsidRPr="00BA64B7" w:rsidRDefault="00210581" w:rsidP="00B41FE4">
            <w:pPr>
              <w:pStyle w:val="TableText"/>
              <w:rPr>
                <w:szCs w:val="24"/>
              </w:rPr>
            </w:pPr>
            <w:r w:rsidRPr="00BA64B7">
              <w:rPr>
                <w:color w:val="000000"/>
                <w:szCs w:val="24"/>
              </w:rPr>
              <w:t>N/A</w:t>
            </w:r>
          </w:p>
        </w:tc>
      </w:tr>
      <w:tr w:rsidR="00210581" w:rsidRPr="00D24375" w14:paraId="7AE5C7FE" w14:textId="77777777" w:rsidTr="00B41FE4">
        <w:tc>
          <w:tcPr>
            <w:tcW w:w="5040" w:type="dxa"/>
            <w:tcBorders>
              <w:top w:val="single" w:sz="4" w:space="0" w:color="auto"/>
              <w:bottom w:val="nil"/>
            </w:tcBorders>
            <w:hideMark/>
          </w:tcPr>
          <w:p w14:paraId="12099836" w14:textId="77777777" w:rsidR="00210581" w:rsidRPr="00D24375" w:rsidRDefault="00210581" w:rsidP="00B41FE4">
            <w:pPr>
              <w:pStyle w:val="TableText"/>
              <w:rPr>
                <w:noProof w:val="0"/>
              </w:rPr>
            </w:pPr>
            <w:r w:rsidRPr="00D24375">
              <w:rPr>
                <w:noProof w:val="0"/>
              </w:rPr>
              <w:t>Intellectual disability</w:t>
            </w:r>
          </w:p>
        </w:tc>
        <w:tc>
          <w:tcPr>
            <w:tcW w:w="1152" w:type="dxa"/>
            <w:tcBorders>
              <w:top w:val="single" w:sz="4" w:space="0" w:color="auto"/>
              <w:bottom w:val="nil"/>
            </w:tcBorders>
            <w:vAlign w:val="bottom"/>
          </w:tcPr>
          <w:p w14:paraId="1520FC81" w14:textId="77777777" w:rsidR="00210581" w:rsidRPr="00BA64B7" w:rsidRDefault="00210581" w:rsidP="00B41FE4">
            <w:pPr>
              <w:pStyle w:val="TableText"/>
              <w:rPr>
                <w:szCs w:val="24"/>
              </w:rPr>
            </w:pPr>
            <w:r w:rsidRPr="00BA64B7">
              <w:rPr>
                <w:color w:val="000000"/>
                <w:szCs w:val="24"/>
              </w:rPr>
              <w:t>313</w:t>
            </w:r>
          </w:p>
        </w:tc>
        <w:tc>
          <w:tcPr>
            <w:tcW w:w="720" w:type="dxa"/>
            <w:tcBorders>
              <w:top w:val="single" w:sz="4" w:space="0" w:color="auto"/>
              <w:bottom w:val="nil"/>
            </w:tcBorders>
            <w:vAlign w:val="bottom"/>
          </w:tcPr>
          <w:p w14:paraId="2D838CC6" w14:textId="77777777" w:rsidR="00210581" w:rsidRPr="00BA64B7" w:rsidRDefault="00210581" w:rsidP="00B41FE4">
            <w:pPr>
              <w:pStyle w:val="TableText"/>
              <w:rPr>
                <w:szCs w:val="24"/>
              </w:rPr>
            </w:pPr>
            <w:r w:rsidRPr="00BA64B7">
              <w:rPr>
                <w:color w:val="000000"/>
                <w:szCs w:val="24"/>
              </w:rPr>
              <w:t>21</w:t>
            </w:r>
          </w:p>
        </w:tc>
        <w:tc>
          <w:tcPr>
            <w:tcW w:w="720" w:type="dxa"/>
            <w:tcBorders>
              <w:top w:val="single" w:sz="4" w:space="0" w:color="auto"/>
              <w:bottom w:val="nil"/>
            </w:tcBorders>
            <w:vAlign w:val="bottom"/>
          </w:tcPr>
          <w:p w14:paraId="2ABC4C57" w14:textId="77777777" w:rsidR="00210581" w:rsidRPr="00BA64B7" w:rsidRDefault="00210581" w:rsidP="00B41FE4">
            <w:pPr>
              <w:pStyle w:val="TableText"/>
              <w:rPr>
                <w:szCs w:val="24"/>
              </w:rPr>
            </w:pPr>
            <w:r w:rsidRPr="00BA64B7">
              <w:rPr>
                <w:color w:val="000000"/>
                <w:szCs w:val="24"/>
              </w:rPr>
              <w:t>10</w:t>
            </w:r>
          </w:p>
        </w:tc>
        <w:tc>
          <w:tcPr>
            <w:tcW w:w="720" w:type="dxa"/>
            <w:tcBorders>
              <w:top w:val="single" w:sz="4" w:space="0" w:color="auto"/>
              <w:bottom w:val="nil"/>
            </w:tcBorders>
            <w:vAlign w:val="bottom"/>
          </w:tcPr>
          <w:p w14:paraId="14C9793A" w14:textId="77777777" w:rsidR="00210581" w:rsidRPr="00BA64B7" w:rsidRDefault="00210581" w:rsidP="00B41FE4">
            <w:pPr>
              <w:pStyle w:val="TableText"/>
              <w:rPr>
                <w:szCs w:val="24"/>
              </w:rPr>
            </w:pPr>
            <w:r w:rsidRPr="00BA64B7">
              <w:rPr>
                <w:color w:val="000000"/>
                <w:szCs w:val="24"/>
              </w:rPr>
              <w:t>15%</w:t>
            </w:r>
          </w:p>
        </w:tc>
        <w:tc>
          <w:tcPr>
            <w:tcW w:w="864" w:type="dxa"/>
            <w:tcBorders>
              <w:top w:val="single" w:sz="4" w:space="0" w:color="auto"/>
              <w:bottom w:val="nil"/>
            </w:tcBorders>
            <w:vAlign w:val="bottom"/>
          </w:tcPr>
          <w:p w14:paraId="103C74D3" w14:textId="77777777" w:rsidR="00210581" w:rsidRPr="00BA64B7" w:rsidRDefault="00210581" w:rsidP="00B41FE4">
            <w:pPr>
              <w:pStyle w:val="TableText"/>
              <w:rPr>
                <w:szCs w:val="24"/>
              </w:rPr>
            </w:pPr>
            <w:r w:rsidRPr="00BA64B7">
              <w:rPr>
                <w:color w:val="000000"/>
                <w:szCs w:val="24"/>
              </w:rPr>
              <w:t>76%</w:t>
            </w:r>
          </w:p>
        </w:tc>
        <w:tc>
          <w:tcPr>
            <w:tcW w:w="720" w:type="dxa"/>
            <w:tcBorders>
              <w:top w:val="single" w:sz="4" w:space="0" w:color="auto"/>
              <w:bottom w:val="nil"/>
            </w:tcBorders>
            <w:vAlign w:val="bottom"/>
          </w:tcPr>
          <w:p w14:paraId="7A5A7274" w14:textId="77777777" w:rsidR="00210581" w:rsidRPr="00BA64B7" w:rsidRDefault="00210581" w:rsidP="00B41FE4">
            <w:pPr>
              <w:pStyle w:val="TableText"/>
              <w:rPr>
                <w:szCs w:val="24"/>
              </w:rPr>
            </w:pPr>
            <w:r w:rsidRPr="00BA64B7">
              <w:rPr>
                <w:color w:val="000000"/>
                <w:szCs w:val="24"/>
              </w:rPr>
              <w:t>9%</w:t>
            </w:r>
          </w:p>
        </w:tc>
      </w:tr>
      <w:tr w:rsidR="00210581" w:rsidRPr="00D24375" w14:paraId="13F734C7" w14:textId="77777777" w:rsidTr="00B41FE4">
        <w:tc>
          <w:tcPr>
            <w:tcW w:w="5040" w:type="dxa"/>
            <w:tcBorders>
              <w:top w:val="nil"/>
            </w:tcBorders>
            <w:hideMark/>
          </w:tcPr>
          <w:p w14:paraId="5C366537" w14:textId="77777777" w:rsidR="00210581" w:rsidRPr="00D24375" w:rsidRDefault="00210581" w:rsidP="00B41FE4">
            <w:pPr>
              <w:pStyle w:val="TableText"/>
              <w:rPr>
                <w:noProof w:val="0"/>
              </w:rPr>
            </w:pPr>
            <w:r w:rsidRPr="00D24375">
              <w:rPr>
                <w:noProof w:val="0"/>
              </w:rPr>
              <w:t>Hearing impairment</w:t>
            </w:r>
          </w:p>
        </w:tc>
        <w:tc>
          <w:tcPr>
            <w:tcW w:w="1152" w:type="dxa"/>
            <w:tcBorders>
              <w:top w:val="nil"/>
            </w:tcBorders>
            <w:vAlign w:val="bottom"/>
          </w:tcPr>
          <w:p w14:paraId="2DD5D842" w14:textId="77777777" w:rsidR="00210581" w:rsidRPr="00BA64B7" w:rsidRDefault="00210581" w:rsidP="00B41FE4">
            <w:pPr>
              <w:pStyle w:val="TableText"/>
              <w:rPr>
                <w:szCs w:val="24"/>
              </w:rPr>
            </w:pPr>
            <w:r w:rsidRPr="00BA64B7">
              <w:rPr>
                <w:color w:val="000000"/>
                <w:szCs w:val="24"/>
              </w:rPr>
              <w:t>5</w:t>
            </w:r>
          </w:p>
        </w:tc>
        <w:tc>
          <w:tcPr>
            <w:tcW w:w="720" w:type="dxa"/>
            <w:tcBorders>
              <w:top w:val="nil"/>
            </w:tcBorders>
            <w:vAlign w:val="bottom"/>
          </w:tcPr>
          <w:p w14:paraId="7FD61751" w14:textId="77777777" w:rsidR="00210581" w:rsidRPr="00BA64B7" w:rsidRDefault="00210581" w:rsidP="00B41FE4">
            <w:pPr>
              <w:pStyle w:val="TableText"/>
              <w:rPr>
                <w:szCs w:val="24"/>
              </w:rPr>
            </w:pPr>
            <w:r w:rsidRPr="00BA64B7">
              <w:rPr>
                <w:color w:val="000000"/>
                <w:szCs w:val="24"/>
              </w:rPr>
              <w:t>N/A</w:t>
            </w:r>
          </w:p>
        </w:tc>
        <w:tc>
          <w:tcPr>
            <w:tcW w:w="720" w:type="dxa"/>
            <w:tcBorders>
              <w:top w:val="nil"/>
            </w:tcBorders>
            <w:vAlign w:val="bottom"/>
          </w:tcPr>
          <w:p w14:paraId="5349793B" w14:textId="77777777" w:rsidR="00210581" w:rsidRPr="00BA64B7" w:rsidRDefault="00210581" w:rsidP="00B41FE4">
            <w:pPr>
              <w:pStyle w:val="TableText"/>
              <w:rPr>
                <w:szCs w:val="24"/>
              </w:rPr>
            </w:pPr>
            <w:r w:rsidRPr="00BA64B7">
              <w:rPr>
                <w:color w:val="000000"/>
                <w:szCs w:val="24"/>
              </w:rPr>
              <w:t>N/A</w:t>
            </w:r>
          </w:p>
        </w:tc>
        <w:tc>
          <w:tcPr>
            <w:tcW w:w="720" w:type="dxa"/>
            <w:tcBorders>
              <w:top w:val="nil"/>
            </w:tcBorders>
            <w:vAlign w:val="bottom"/>
          </w:tcPr>
          <w:p w14:paraId="44BCC18C" w14:textId="77777777" w:rsidR="00210581" w:rsidRPr="00BA64B7" w:rsidRDefault="00210581" w:rsidP="00B41FE4">
            <w:pPr>
              <w:pStyle w:val="TableText"/>
              <w:rPr>
                <w:szCs w:val="24"/>
              </w:rPr>
            </w:pPr>
            <w:r w:rsidRPr="00BA64B7">
              <w:rPr>
                <w:color w:val="000000"/>
                <w:szCs w:val="24"/>
              </w:rPr>
              <w:t>N/A</w:t>
            </w:r>
          </w:p>
        </w:tc>
        <w:tc>
          <w:tcPr>
            <w:tcW w:w="864" w:type="dxa"/>
            <w:tcBorders>
              <w:top w:val="nil"/>
            </w:tcBorders>
            <w:vAlign w:val="bottom"/>
          </w:tcPr>
          <w:p w14:paraId="1859EE08" w14:textId="77777777" w:rsidR="00210581" w:rsidRPr="00BA64B7" w:rsidRDefault="00210581" w:rsidP="00B41FE4">
            <w:pPr>
              <w:pStyle w:val="TableText"/>
              <w:rPr>
                <w:szCs w:val="24"/>
              </w:rPr>
            </w:pPr>
            <w:r w:rsidRPr="00BA64B7">
              <w:rPr>
                <w:color w:val="000000"/>
                <w:szCs w:val="24"/>
              </w:rPr>
              <w:t>N/A</w:t>
            </w:r>
          </w:p>
        </w:tc>
        <w:tc>
          <w:tcPr>
            <w:tcW w:w="720" w:type="dxa"/>
            <w:tcBorders>
              <w:top w:val="nil"/>
            </w:tcBorders>
            <w:vAlign w:val="bottom"/>
          </w:tcPr>
          <w:p w14:paraId="4D0D5809" w14:textId="77777777" w:rsidR="00210581" w:rsidRPr="00BA64B7" w:rsidRDefault="00210581" w:rsidP="00B41FE4">
            <w:pPr>
              <w:pStyle w:val="TableText"/>
              <w:rPr>
                <w:szCs w:val="24"/>
              </w:rPr>
            </w:pPr>
            <w:r w:rsidRPr="00BA64B7">
              <w:rPr>
                <w:color w:val="000000"/>
                <w:szCs w:val="24"/>
              </w:rPr>
              <w:t>N/A</w:t>
            </w:r>
          </w:p>
        </w:tc>
      </w:tr>
      <w:tr w:rsidR="00210581" w:rsidRPr="00D24375" w14:paraId="30684CF4" w14:textId="77777777" w:rsidTr="00B41FE4">
        <w:tc>
          <w:tcPr>
            <w:tcW w:w="5040" w:type="dxa"/>
            <w:hideMark/>
          </w:tcPr>
          <w:p w14:paraId="0DB0722A" w14:textId="77777777" w:rsidR="00210581" w:rsidRPr="00D24375" w:rsidRDefault="00210581" w:rsidP="00B41FE4">
            <w:pPr>
              <w:pStyle w:val="TableText"/>
              <w:rPr>
                <w:noProof w:val="0"/>
              </w:rPr>
            </w:pPr>
            <w:r w:rsidRPr="00D24375">
              <w:rPr>
                <w:noProof w:val="0"/>
              </w:rPr>
              <w:t>Speech or language impairment</w:t>
            </w:r>
          </w:p>
        </w:tc>
        <w:tc>
          <w:tcPr>
            <w:tcW w:w="1152" w:type="dxa"/>
            <w:vAlign w:val="bottom"/>
          </w:tcPr>
          <w:p w14:paraId="45186DC1" w14:textId="77777777" w:rsidR="00210581" w:rsidRPr="00BA64B7" w:rsidRDefault="00210581" w:rsidP="00B41FE4">
            <w:pPr>
              <w:pStyle w:val="TableText"/>
              <w:rPr>
                <w:szCs w:val="24"/>
              </w:rPr>
            </w:pPr>
            <w:r w:rsidRPr="00BA64B7">
              <w:rPr>
                <w:color w:val="000000"/>
                <w:szCs w:val="24"/>
              </w:rPr>
              <w:t>7</w:t>
            </w:r>
          </w:p>
        </w:tc>
        <w:tc>
          <w:tcPr>
            <w:tcW w:w="720" w:type="dxa"/>
            <w:vAlign w:val="bottom"/>
          </w:tcPr>
          <w:p w14:paraId="55375D4E"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48034B28"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416724DC" w14:textId="77777777" w:rsidR="00210581" w:rsidRPr="00BA64B7" w:rsidRDefault="00210581" w:rsidP="00B41FE4">
            <w:pPr>
              <w:pStyle w:val="TableText"/>
              <w:rPr>
                <w:szCs w:val="24"/>
              </w:rPr>
            </w:pPr>
            <w:r w:rsidRPr="00BA64B7">
              <w:rPr>
                <w:color w:val="000000"/>
                <w:szCs w:val="24"/>
              </w:rPr>
              <w:t>N/A</w:t>
            </w:r>
          </w:p>
        </w:tc>
        <w:tc>
          <w:tcPr>
            <w:tcW w:w="864" w:type="dxa"/>
            <w:vAlign w:val="bottom"/>
          </w:tcPr>
          <w:p w14:paraId="2CFDD1E8"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206A7DC9" w14:textId="77777777" w:rsidR="00210581" w:rsidRPr="00BA64B7" w:rsidRDefault="00210581" w:rsidP="00B41FE4">
            <w:pPr>
              <w:pStyle w:val="TableText"/>
              <w:rPr>
                <w:szCs w:val="24"/>
              </w:rPr>
            </w:pPr>
            <w:r w:rsidRPr="00BA64B7">
              <w:rPr>
                <w:color w:val="000000"/>
                <w:szCs w:val="24"/>
              </w:rPr>
              <w:t>N/A</w:t>
            </w:r>
          </w:p>
        </w:tc>
      </w:tr>
      <w:tr w:rsidR="00210581" w:rsidRPr="00D24375" w14:paraId="0E7F7E31" w14:textId="77777777" w:rsidTr="00B41FE4">
        <w:tc>
          <w:tcPr>
            <w:tcW w:w="5040" w:type="dxa"/>
            <w:hideMark/>
          </w:tcPr>
          <w:p w14:paraId="2C5D0AAD" w14:textId="77777777" w:rsidR="00210581" w:rsidRPr="00D24375" w:rsidRDefault="00210581" w:rsidP="00B41FE4">
            <w:pPr>
              <w:pStyle w:val="TableText"/>
              <w:rPr>
                <w:noProof w:val="0"/>
              </w:rPr>
            </w:pPr>
            <w:r w:rsidRPr="00D24375">
              <w:rPr>
                <w:noProof w:val="0"/>
              </w:rPr>
              <w:t>Visual impairment</w:t>
            </w:r>
          </w:p>
        </w:tc>
        <w:tc>
          <w:tcPr>
            <w:tcW w:w="1152" w:type="dxa"/>
            <w:vAlign w:val="bottom"/>
          </w:tcPr>
          <w:p w14:paraId="086F671E" w14:textId="77777777" w:rsidR="00210581" w:rsidRPr="00BA64B7" w:rsidRDefault="00210581" w:rsidP="00B41FE4">
            <w:pPr>
              <w:pStyle w:val="TableText"/>
              <w:rPr>
                <w:szCs w:val="24"/>
              </w:rPr>
            </w:pPr>
            <w:r w:rsidRPr="00BA64B7">
              <w:rPr>
                <w:color w:val="000000"/>
                <w:szCs w:val="24"/>
              </w:rPr>
              <w:t>0</w:t>
            </w:r>
          </w:p>
        </w:tc>
        <w:tc>
          <w:tcPr>
            <w:tcW w:w="720" w:type="dxa"/>
            <w:vAlign w:val="bottom"/>
          </w:tcPr>
          <w:p w14:paraId="34D39C54"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3520FF5C"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4DF132C7" w14:textId="77777777" w:rsidR="00210581" w:rsidRPr="00BA64B7" w:rsidRDefault="00210581" w:rsidP="00B41FE4">
            <w:pPr>
              <w:pStyle w:val="TableText"/>
              <w:rPr>
                <w:szCs w:val="24"/>
              </w:rPr>
            </w:pPr>
            <w:r w:rsidRPr="00BA64B7">
              <w:rPr>
                <w:color w:val="000000"/>
                <w:szCs w:val="24"/>
              </w:rPr>
              <w:t>N/A</w:t>
            </w:r>
          </w:p>
        </w:tc>
        <w:tc>
          <w:tcPr>
            <w:tcW w:w="864" w:type="dxa"/>
            <w:vAlign w:val="bottom"/>
          </w:tcPr>
          <w:p w14:paraId="3935EBA3"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649DA2E8" w14:textId="77777777" w:rsidR="00210581" w:rsidRPr="00BA64B7" w:rsidRDefault="00210581" w:rsidP="00B41FE4">
            <w:pPr>
              <w:pStyle w:val="TableText"/>
              <w:rPr>
                <w:szCs w:val="24"/>
              </w:rPr>
            </w:pPr>
            <w:r w:rsidRPr="00BA64B7">
              <w:rPr>
                <w:color w:val="000000"/>
                <w:szCs w:val="24"/>
              </w:rPr>
              <w:t>N/A</w:t>
            </w:r>
          </w:p>
        </w:tc>
      </w:tr>
      <w:tr w:rsidR="00210581" w:rsidRPr="00D24375" w14:paraId="595C04EA" w14:textId="77777777" w:rsidTr="00B41FE4">
        <w:tc>
          <w:tcPr>
            <w:tcW w:w="5040" w:type="dxa"/>
            <w:hideMark/>
          </w:tcPr>
          <w:p w14:paraId="4C18E475" w14:textId="77777777" w:rsidR="00210581" w:rsidRPr="00D24375" w:rsidRDefault="00210581" w:rsidP="00B41FE4">
            <w:pPr>
              <w:pStyle w:val="TableText"/>
              <w:rPr>
                <w:noProof w:val="0"/>
              </w:rPr>
            </w:pPr>
            <w:r w:rsidRPr="00D24375">
              <w:rPr>
                <w:noProof w:val="0"/>
              </w:rPr>
              <w:t>Emotional disturbance</w:t>
            </w:r>
          </w:p>
        </w:tc>
        <w:tc>
          <w:tcPr>
            <w:tcW w:w="1152" w:type="dxa"/>
            <w:vAlign w:val="bottom"/>
          </w:tcPr>
          <w:p w14:paraId="7201415B" w14:textId="77777777" w:rsidR="00210581" w:rsidRPr="00BA64B7" w:rsidRDefault="00210581" w:rsidP="00B41FE4">
            <w:pPr>
              <w:pStyle w:val="TableText"/>
              <w:rPr>
                <w:szCs w:val="24"/>
              </w:rPr>
            </w:pPr>
            <w:r w:rsidRPr="00BA64B7">
              <w:rPr>
                <w:color w:val="000000"/>
                <w:szCs w:val="24"/>
              </w:rPr>
              <w:t>9</w:t>
            </w:r>
          </w:p>
        </w:tc>
        <w:tc>
          <w:tcPr>
            <w:tcW w:w="720" w:type="dxa"/>
            <w:vAlign w:val="bottom"/>
          </w:tcPr>
          <w:p w14:paraId="35352CA1"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53FDFDF8"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5204F8FF" w14:textId="77777777" w:rsidR="00210581" w:rsidRPr="00BA64B7" w:rsidRDefault="00210581" w:rsidP="00B41FE4">
            <w:pPr>
              <w:pStyle w:val="TableText"/>
              <w:rPr>
                <w:szCs w:val="24"/>
              </w:rPr>
            </w:pPr>
            <w:r w:rsidRPr="00BA64B7">
              <w:rPr>
                <w:color w:val="000000"/>
                <w:szCs w:val="24"/>
              </w:rPr>
              <w:t>N/A</w:t>
            </w:r>
          </w:p>
        </w:tc>
        <w:tc>
          <w:tcPr>
            <w:tcW w:w="864" w:type="dxa"/>
            <w:vAlign w:val="bottom"/>
          </w:tcPr>
          <w:p w14:paraId="23D129AD" w14:textId="77777777" w:rsidR="00210581" w:rsidRPr="00BA64B7" w:rsidRDefault="00210581" w:rsidP="00B41FE4">
            <w:pPr>
              <w:pStyle w:val="TableText"/>
              <w:rPr>
                <w:szCs w:val="24"/>
              </w:rPr>
            </w:pPr>
            <w:r w:rsidRPr="00BA64B7">
              <w:rPr>
                <w:color w:val="000000"/>
                <w:szCs w:val="24"/>
              </w:rPr>
              <w:t>N/A</w:t>
            </w:r>
          </w:p>
        </w:tc>
        <w:tc>
          <w:tcPr>
            <w:tcW w:w="720" w:type="dxa"/>
            <w:vAlign w:val="bottom"/>
          </w:tcPr>
          <w:p w14:paraId="2A389FED" w14:textId="77777777" w:rsidR="00210581" w:rsidRPr="00BA64B7" w:rsidRDefault="00210581" w:rsidP="00B41FE4">
            <w:pPr>
              <w:pStyle w:val="TableText"/>
              <w:rPr>
                <w:szCs w:val="24"/>
              </w:rPr>
            </w:pPr>
            <w:r w:rsidRPr="00BA64B7">
              <w:rPr>
                <w:color w:val="000000"/>
                <w:szCs w:val="24"/>
              </w:rPr>
              <w:t>N/A</w:t>
            </w:r>
          </w:p>
        </w:tc>
      </w:tr>
      <w:tr w:rsidR="00210581" w:rsidRPr="00D24375" w14:paraId="487E42F9" w14:textId="77777777" w:rsidTr="00B41FE4">
        <w:tc>
          <w:tcPr>
            <w:tcW w:w="5040" w:type="dxa"/>
            <w:hideMark/>
          </w:tcPr>
          <w:p w14:paraId="3A35593A" w14:textId="77777777" w:rsidR="00210581" w:rsidRPr="00D24375" w:rsidRDefault="00210581" w:rsidP="00B41FE4">
            <w:pPr>
              <w:pStyle w:val="TableText"/>
              <w:rPr>
                <w:noProof w:val="0"/>
              </w:rPr>
            </w:pPr>
            <w:r w:rsidRPr="00D24375">
              <w:rPr>
                <w:noProof w:val="0"/>
              </w:rPr>
              <w:t>Orthopedic impairment</w:t>
            </w:r>
          </w:p>
        </w:tc>
        <w:tc>
          <w:tcPr>
            <w:tcW w:w="1152" w:type="dxa"/>
            <w:vAlign w:val="bottom"/>
          </w:tcPr>
          <w:p w14:paraId="2BACE634" w14:textId="77777777" w:rsidR="00210581" w:rsidRPr="00BA64B7" w:rsidRDefault="00210581" w:rsidP="00B41FE4">
            <w:pPr>
              <w:pStyle w:val="TableText"/>
              <w:rPr>
                <w:szCs w:val="24"/>
              </w:rPr>
            </w:pPr>
            <w:r w:rsidRPr="00BA64B7">
              <w:rPr>
                <w:color w:val="000000"/>
                <w:szCs w:val="24"/>
              </w:rPr>
              <w:t>16</w:t>
            </w:r>
          </w:p>
        </w:tc>
        <w:tc>
          <w:tcPr>
            <w:tcW w:w="720" w:type="dxa"/>
            <w:vAlign w:val="bottom"/>
          </w:tcPr>
          <w:p w14:paraId="23083475" w14:textId="77777777" w:rsidR="00210581" w:rsidRPr="00BA64B7" w:rsidRDefault="00210581" w:rsidP="00B41FE4">
            <w:pPr>
              <w:pStyle w:val="TableText"/>
              <w:rPr>
                <w:szCs w:val="24"/>
              </w:rPr>
            </w:pPr>
            <w:r w:rsidRPr="00BA64B7">
              <w:rPr>
                <w:color w:val="000000"/>
                <w:szCs w:val="24"/>
              </w:rPr>
              <w:t>19</w:t>
            </w:r>
          </w:p>
        </w:tc>
        <w:tc>
          <w:tcPr>
            <w:tcW w:w="720" w:type="dxa"/>
            <w:vAlign w:val="bottom"/>
          </w:tcPr>
          <w:p w14:paraId="0CD11EA2" w14:textId="77777777" w:rsidR="00210581" w:rsidRPr="00BA64B7" w:rsidRDefault="00210581" w:rsidP="00B41FE4">
            <w:pPr>
              <w:pStyle w:val="TableText"/>
              <w:rPr>
                <w:szCs w:val="24"/>
              </w:rPr>
            </w:pPr>
            <w:r w:rsidRPr="00BA64B7">
              <w:rPr>
                <w:color w:val="000000"/>
                <w:szCs w:val="24"/>
              </w:rPr>
              <w:t>10</w:t>
            </w:r>
          </w:p>
        </w:tc>
        <w:tc>
          <w:tcPr>
            <w:tcW w:w="720" w:type="dxa"/>
            <w:vAlign w:val="bottom"/>
          </w:tcPr>
          <w:p w14:paraId="4D90F42F" w14:textId="77777777" w:rsidR="00210581" w:rsidRPr="00BA64B7" w:rsidRDefault="00210581" w:rsidP="00B41FE4">
            <w:pPr>
              <w:pStyle w:val="TableText"/>
              <w:rPr>
                <w:szCs w:val="24"/>
              </w:rPr>
            </w:pPr>
            <w:r w:rsidRPr="00BA64B7">
              <w:rPr>
                <w:color w:val="000000"/>
                <w:szCs w:val="24"/>
              </w:rPr>
              <w:t>19%</w:t>
            </w:r>
          </w:p>
        </w:tc>
        <w:tc>
          <w:tcPr>
            <w:tcW w:w="864" w:type="dxa"/>
            <w:vAlign w:val="bottom"/>
          </w:tcPr>
          <w:p w14:paraId="4CF485EA" w14:textId="77777777" w:rsidR="00210581" w:rsidRPr="00BA64B7" w:rsidRDefault="00210581" w:rsidP="00B41FE4">
            <w:pPr>
              <w:pStyle w:val="TableText"/>
              <w:rPr>
                <w:szCs w:val="24"/>
              </w:rPr>
            </w:pPr>
            <w:r w:rsidRPr="00BA64B7">
              <w:rPr>
                <w:color w:val="000000"/>
                <w:szCs w:val="24"/>
              </w:rPr>
              <w:t>75%</w:t>
            </w:r>
          </w:p>
        </w:tc>
        <w:tc>
          <w:tcPr>
            <w:tcW w:w="720" w:type="dxa"/>
            <w:vAlign w:val="bottom"/>
          </w:tcPr>
          <w:p w14:paraId="5BC24FDA" w14:textId="77777777" w:rsidR="00210581" w:rsidRPr="00BA64B7" w:rsidRDefault="00210581" w:rsidP="00B41FE4">
            <w:pPr>
              <w:pStyle w:val="TableText"/>
              <w:rPr>
                <w:szCs w:val="24"/>
              </w:rPr>
            </w:pPr>
            <w:r w:rsidRPr="00BA64B7">
              <w:rPr>
                <w:color w:val="000000"/>
                <w:szCs w:val="24"/>
              </w:rPr>
              <w:t>6%</w:t>
            </w:r>
          </w:p>
        </w:tc>
      </w:tr>
      <w:tr w:rsidR="00210581" w:rsidRPr="00D24375" w14:paraId="7BCFA890" w14:textId="77777777" w:rsidTr="00B41FE4">
        <w:tc>
          <w:tcPr>
            <w:tcW w:w="5040" w:type="dxa"/>
            <w:hideMark/>
          </w:tcPr>
          <w:p w14:paraId="2EDC3010" w14:textId="77777777" w:rsidR="00210581" w:rsidRPr="00D24375" w:rsidRDefault="00210581" w:rsidP="00B41FE4">
            <w:pPr>
              <w:pStyle w:val="TableText"/>
              <w:rPr>
                <w:noProof w:val="0"/>
              </w:rPr>
            </w:pPr>
            <w:r w:rsidRPr="00D24375">
              <w:rPr>
                <w:noProof w:val="0"/>
              </w:rPr>
              <w:t>Other health impairment</w:t>
            </w:r>
          </w:p>
        </w:tc>
        <w:tc>
          <w:tcPr>
            <w:tcW w:w="1152" w:type="dxa"/>
            <w:vAlign w:val="bottom"/>
          </w:tcPr>
          <w:p w14:paraId="502C94FA" w14:textId="77777777" w:rsidR="00210581" w:rsidRPr="00BA64B7" w:rsidRDefault="00210581" w:rsidP="00B41FE4">
            <w:pPr>
              <w:pStyle w:val="TableText"/>
              <w:rPr>
                <w:szCs w:val="24"/>
              </w:rPr>
            </w:pPr>
            <w:r w:rsidRPr="00BA64B7">
              <w:rPr>
                <w:color w:val="000000"/>
                <w:szCs w:val="24"/>
              </w:rPr>
              <w:t>37</w:t>
            </w:r>
          </w:p>
        </w:tc>
        <w:tc>
          <w:tcPr>
            <w:tcW w:w="720" w:type="dxa"/>
            <w:vAlign w:val="bottom"/>
          </w:tcPr>
          <w:p w14:paraId="595C1961" w14:textId="77777777" w:rsidR="00210581" w:rsidRPr="00BA64B7" w:rsidRDefault="00210581" w:rsidP="00B41FE4">
            <w:pPr>
              <w:pStyle w:val="TableText"/>
              <w:rPr>
                <w:szCs w:val="24"/>
              </w:rPr>
            </w:pPr>
            <w:r w:rsidRPr="00BA64B7">
              <w:rPr>
                <w:color w:val="000000"/>
                <w:szCs w:val="24"/>
              </w:rPr>
              <w:t>25</w:t>
            </w:r>
          </w:p>
        </w:tc>
        <w:tc>
          <w:tcPr>
            <w:tcW w:w="720" w:type="dxa"/>
            <w:vAlign w:val="bottom"/>
          </w:tcPr>
          <w:p w14:paraId="3D4680EB" w14:textId="77777777" w:rsidR="00210581" w:rsidRPr="00BA64B7" w:rsidRDefault="00210581" w:rsidP="00B41FE4">
            <w:pPr>
              <w:pStyle w:val="TableText"/>
              <w:rPr>
                <w:szCs w:val="24"/>
              </w:rPr>
            </w:pPr>
            <w:r w:rsidRPr="00BA64B7">
              <w:rPr>
                <w:color w:val="000000"/>
                <w:szCs w:val="24"/>
              </w:rPr>
              <w:t>10</w:t>
            </w:r>
          </w:p>
        </w:tc>
        <w:tc>
          <w:tcPr>
            <w:tcW w:w="720" w:type="dxa"/>
            <w:vAlign w:val="bottom"/>
          </w:tcPr>
          <w:p w14:paraId="54CC99AD" w14:textId="77777777" w:rsidR="00210581" w:rsidRPr="00BA64B7" w:rsidRDefault="00210581" w:rsidP="00B41FE4">
            <w:pPr>
              <w:pStyle w:val="TableText"/>
              <w:rPr>
                <w:szCs w:val="24"/>
              </w:rPr>
            </w:pPr>
            <w:r w:rsidRPr="00BA64B7">
              <w:rPr>
                <w:color w:val="000000"/>
                <w:szCs w:val="24"/>
              </w:rPr>
              <w:t>11%</w:t>
            </w:r>
          </w:p>
        </w:tc>
        <w:tc>
          <w:tcPr>
            <w:tcW w:w="864" w:type="dxa"/>
            <w:vAlign w:val="bottom"/>
          </w:tcPr>
          <w:p w14:paraId="483067AD" w14:textId="77777777" w:rsidR="00210581" w:rsidRPr="00BA64B7" w:rsidRDefault="00210581" w:rsidP="00B41FE4">
            <w:pPr>
              <w:pStyle w:val="TableText"/>
              <w:rPr>
                <w:szCs w:val="24"/>
              </w:rPr>
            </w:pPr>
            <w:r w:rsidRPr="00BA64B7">
              <w:rPr>
                <w:color w:val="000000"/>
                <w:szCs w:val="24"/>
              </w:rPr>
              <w:t>70%</w:t>
            </w:r>
          </w:p>
        </w:tc>
        <w:tc>
          <w:tcPr>
            <w:tcW w:w="720" w:type="dxa"/>
            <w:vAlign w:val="bottom"/>
          </w:tcPr>
          <w:p w14:paraId="04062BEC" w14:textId="77777777" w:rsidR="00210581" w:rsidRPr="00BA64B7" w:rsidRDefault="00210581" w:rsidP="00B41FE4">
            <w:pPr>
              <w:pStyle w:val="TableText"/>
              <w:rPr>
                <w:szCs w:val="24"/>
              </w:rPr>
            </w:pPr>
            <w:r w:rsidRPr="00BA64B7">
              <w:rPr>
                <w:color w:val="000000"/>
                <w:szCs w:val="24"/>
              </w:rPr>
              <w:t>19%</w:t>
            </w:r>
          </w:p>
        </w:tc>
      </w:tr>
      <w:tr w:rsidR="00210581" w:rsidRPr="00D24375" w14:paraId="30A695F3" w14:textId="77777777" w:rsidTr="00B41FE4">
        <w:tc>
          <w:tcPr>
            <w:tcW w:w="5040" w:type="dxa"/>
            <w:tcBorders>
              <w:top w:val="single" w:sz="4" w:space="0" w:color="auto"/>
              <w:bottom w:val="nil"/>
            </w:tcBorders>
            <w:hideMark/>
          </w:tcPr>
          <w:p w14:paraId="6882A67A" w14:textId="77777777" w:rsidR="00210581" w:rsidRPr="00D24375" w:rsidRDefault="00210581" w:rsidP="00B41FE4">
            <w:pPr>
              <w:pStyle w:val="TableText"/>
              <w:rPr>
                <w:noProof w:val="0"/>
              </w:rPr>
            </w:pPr>
            <w:r w:rsidRPr="00D24375">
              <w:rPr>
                <w:noProof w:val="0"/>
              </w:rPr>
              <w:t>Specific learning disability</w:t>
            </w:r>
          </w:p>
        </w:tc>
        <w:tc>
          <w:tcPr>
            <w:tcW w:w="1152" w:type="dxa"/>
            <w:tcBorders>
              <w:top w:val="single" w:sz="4" w:space="0" w:color="auto"/>
              <w:bottom w:val="nil"/>
            </w:tcBorders>
            <w:vAlign w:val="bottom"/>
          </w:tcPr>
          <w:p w14:paraId="7739946C" w14:textId="77777777" w:rsidR="00210581" w:rsidRPr="00BA64B7" w:rsidRDefault="00210581" w:rsidP="00B41FE4">
            <w:pPr>
              <w:pStyle w:val="TableText"/>
              <w:rPr>
                <w:szCs w:val="24"/>
              </w:rPr>
            </w:pPr>
            <w:r w:rsidRPr="00BA64B7">
              <w:rPr>
                <w:color w:val="000000"/>
                <w:szCs w:val="24"/>
              </w:rPr>
              <w:t>44</w:t>
            </w:r>
          </w:p>
        </w:tc>
        <w:tc>
          <w:tcPr>
            <w:tcW w:w="720" w:type="dxa"/>
            <w:tcBorders>
              <w:top w:val="single" w:sz="4" w:space="0" w:color="auto"/>
              <w:bottom w:val="nil"/>
            </w:tcBorders>
            <w:vAlign w:val="bottom"/>
          </w:tcPr>
          <w:p w14:paraId="76FFE7F8" w14:textId="77777777" w:rsidR="00210581" w:rsidRPr="00BA64B7" w:rsidRDefault="00210581" w:rsidP="00B41FE4">
            <w:pPr>
              <w:pStyle w:val="TableText"/>
              <w:rPr>
                <w:szCs w:val="24"/>
              </w:rPr>
            </w:pPr>
            <w:r w:rsidRPr="00BA64B7">
              <w:rPr>
                <w:color w:val="000000"/>
                <w:szCs w:val="24"/>
              </w:rPr>
              <w:t>31</w:t>
            </w:r>
          </w:p>
        </w:tc>
        <w:tc>
          <w:tcPr>
            <w:tcW w:w="720" w:type="dxa"/>
            <w:tcBorders>
              <w:top w:val="single" w:sz="4" w:space="0" w:color="auto"/>
              <w:bottom w:val="nil"/>
            </w:tcBorders>
            <w:vAlign w:val="bottom"/>
          </w:tcPr>
          <w:p w14:paraId="5273154C" w14:textId="77777777" w:rsidR="00210581" w:rsidRPr="00BA64B7" w:rsidRDefault="00210581" w:rsidP="00B41FE4">
            <w:pPr>
              <w:pStyle w:val="TableText"/>
              <w:rPr>
                <w:szCs w:val="24"/>
              </w:rPr>
            </w:pPr>
            <w:r w:rsidRPr="00BA64B7">
              <w:rPr>
                <w:color w:val="000000"/>
                <w:szCs w:val="24"/>
              </w:rPr>
              <w:t>4</w:t>
            </w:r>
          </w:p>
        </w:tc>
        <w:tc>
          <w:tcPr>
            <w:tcW w:w="720" w:type="dxa"/>
            <w:tcBorders>
              <w:top w:val="single" w:sz="4" w:space="0" w:color="auto"/>
              <w:bottom w:val="nil"/>
            </w:tcBorders>
            <w:vAlign w:val="bottom"/>
          </w:tcPr>
          <w:p w14:paraId="2404D65C" w14:textId="77777777" w:rsidR="00210581" w:rsidRPr="00BA64B7" w:rsidRDefault="00210581" w:rsidP="00B41FE4">
            <w:pPr>
              <w:pStyle w:val="TableText"/>
              <w:rPr>
                <w:szCs w:val="24"/>
              </w:rPr>
            </w:pPr>
            <w:r w:rsidRPr="00BA64B7">
              <w:rPr>
                <w:color w:val="000000"/>
                <w:szCs w:val="24"/>
              </w:rPr>
              <w:t>55%</w:t>
            </w:r>
          </w:p>
        </w:tc>
        <w:tc>
          <w:tcPr>
            <w:tcW w:w="864" w:type="dxa"/>
            <w:tcBorders>
              <w:top w:val="single" w:sz="4" w:space="0" w:color="auto"/>
              <w:bottom w:val="nil"/>
            </w:tcBorders>
            <w:vAlign w:val="bottom"/>
          </w:tcPr>
          <w:p w14:paraId="68A0416A" w14:textId="77777777" w:rsidR="00210581" w:rsidRPr="00BA64B7" w:rsidRDefault="00210581" w:rsidP="00B41FE4">
            <w:pPr>
              <w:pStyle w:val="TableText"/>
              <w:rPr>
                <w:szCs w:val="24"/>
              </w:rPr>
            </w:pPr>
            <w:r w:rsidRPr="00BA64B7">
              <w:rPr>
                <w:color w:val="000000"/>
                <w:szCs w:val="24"/>
              </w:rPr>
              <w:t>45%</w:t>
            </w:r>
          </w:p>
        </w:tc>
        <w:tc>
          <w:tcPr>
            <w:tcW w:w="720" w:type="dxa"/>
            <w:tcBorders>
              <w:top w:val="single" w:sz="4" w:space="0" w:color="auto"/>
              <w:bottom w:val="nil"/>
            </w:tcBorders>
            <w:vAlign w:val="bottom"/>
          </w:tcPr>
          <w:p w14:paraId="66FA6FF9" w14:textId="77777777" w:rsidR="00210581" w:rsidRPr="00BA64B7" w:rsidRDefault="00210581" w:rsidP="00B41FE4">
            <w:pPr>
              <w:pStyle w:val="TableText"/>
              <w:rPr>
                <w:szCs w:val="24"/>
              </w:rPr>
            </w:pPr>
            <w:r w:rsidRPr="00BA64B7">
              <w:rPr>
                <w:color w:val="000000"/>
                <w:szCs w:val="24"/>
              </w:rPr>
              <w:t>N/A</w:t>
            </w:r>
          </w:p>
        </w:tc>
      </w:tr>
      <w:tr w:rsidR="00210581" w:rsidRPr="00D24375" w14:paraId="09759B32" w14:textId="77777777" w:rsidTr="00B41FE4">
        <w:tc>
          <w:tcPr>
            <w:tcW w:w="5040" w:type="dxa"/>
            <w:tcBorders>
              <w:top w:val="nil"/>
              <w:bottom w:val="nil"/>
            </w:tcBorders>
            <w:hideMark/>
          </w:tcPr>
          <w:p w14:paraId="01D353BD" w14:textId="77777777" w:rsidR="00210581" w:rsidRPr="00D24375" w:rsidRDefault="00210581" w:rsidP="00B41FE4">
            <w:pPr>
              <w:pStyle w:val="TableText"/>
              <w:rPr>
                <w:noProof w:val="0"/>
              </w:rPr>
            </w:pPr>
            <w:r w:rsidRPr="00D24375">
              <w:rPr>
                <w:noProof w:val="0"/>
              </w:rPr>
              <w:t>Deaf-blindness</w:t>
            </w:r>
          </w:p>
        </w:tc>
        <w:tc>
          <w:tcPr>
            <w:tcW w:w="1152" w:type="dxa"/>
            <w:tcBorders>
              <w:top w:val="nil"/>
              <w:bottom w:val="nil"/>
            </w:tcBorders>
            <w:vAlign w:val="bottom"/>
          </w:tcPr>
          <w:p w14:paraId="23401F93" w14:textId="77777777" w:rsidR="00210581" w:rsidRPr="00BA64B7" w:rsidRDefault="00210581" w:rsidP="00B41FE4">
            <w:pPr>
              <w:pStyle w:val="TableText"/>
              <w:rPr>
                <w:szCs w:val="24"/>
              </w:rPr>
            </w:pPr>
            <w:r w:rsidRPr="00BA64B7">
              <w:rPr>
                <w:color w:val="000000"/>
                <w:szCs w:val="24"/>
              </w:rPr>
              <w:t>0</w:t>
            </w:r>
          </w:p>
        </w:tc>
        <w:tc>
          <w:tcPr>
            <w:tcW w:w="720" w:type="dxa"/>
            <w:tcBorders>
              <w:top w:val="nil"/>
              <w:bottom w:val="nil"/>
            </w:tcBorders>
            <w:vAlign w:val="bottom"/>
          </w:tcPr>
          <w:p w14:paraId="6E0820CB" w14:textId="77777777" w:rsidR="00210581" w:rsidRPr="00BA64B7" w:rsidRDefault="00210581" w:rsidP="00B41FE4">
            <w:pPr>
              <w:pStyle w:val="TableText"/>
              <w:rPr>
                <w:szCs w:val="24"/>
              </w:rPr>
            </w:pPr>
            <w:r w:rsidRPr="00BA64B7">
              <w:rPr>
                <w:color w:val="000000"/>
                <w:szCs w:val="24"/>
              </w:rPr>
              <w:t>N/A</w:t>
            </w:r>
          </w:p>
        </w:tc>
        <w:tc>
          <w:tcPr>
            <w:tcW w:w="720" w:type="dxa"/>
            <w:tcBorders>
              <w:top w:val="nil"/>
              <w:bottom w:val="nil"/>
            </w:tcBorders>
            <w:vAlign w:val="bottom"/>
          </w:tcPr>
          <w:p w14:paraId="48DF0D26" w14:textId="77777777" w:rsidR="00210581" w:rsidRPr="00BA64B7" w:rsidRDefault="00210581" w:rsidP="00B41FE4">
            <w:pPr>
              <w:pStyle w:val="TableText"/>
              <w:rPr>
                <w:szCs w:val="24"/>
              </w:rPr>
            </w:pPr>
            <w:r w:rsidRPr="00BA64B7">
              <w:rPr>
                <w:color w:val="000000"/>
                <w:szCs w:val="24"/>
              </w:rPr>
              <w:t>N/A</w:t>
            </w:r>
          </w:p>
        </w:tc>
        <w:tc>
          <w:tcPr>
            <w:tcW w:w="720" w:type="dxa"/>
            <w:tcBorders>
              <w:top w:val="nil"/>
              <w:bottom w:val="nil"/>
            </w:tcBorders>
            <w:vAlign w:val="bottom"/>
          </w:tcPr>
          <w:p w14:paraId="300838F5" w14:textId="77777777" w:rsidR="00210581" w:rsidRPr="00BA64B7" w:rsidRDefault="00210581" w:rsidP="00B41FE4">
            <w:pPr>
              <w:pStyle w:val="TableText"/>
              <w:rPr>
                <w:szCs w:val="24"/>
              </w:rPr>
            </w:pPr>
            <w:r w:rsidRPr="00BA64B7">
              <w:rPr>
                <w:color w:val="000000"/>
                <w:szCs w:val="24"/>
              </w:rPr>
              <w:t>N/A</w:t>
            </w:r>
          </w:p>
        </w:tc>
        <w:tc>
          <w:tcPr>
            <w:tcW w:w="864" w:type="dxa"/>
            <w:tcBorders>
              <w:top w:val="nil"/>
              <w:bottom w:val="nil"/>
            </w:tcBorders>
            <w:vAlign w:val="bottom"/>
          </w:tcPr>
          <w:p w14:paraId="467DD3CA" w14:textId="77777777" w:rsidR="00210581" w:rsidRPr="00BA64B7" w:rsidRDefault="00210581" w:rsidP="00B41FE4">
            <w:pPr>
              <w:pStyle w:val="TableText"/>
              <w:rPr>
                <w:szCs w:val="24"/>
              </w:rPr>
            </w:pPr>
            <w:r w:rsidRPr="00BA64B7">
              <w:rPr>
                <w:color w:val="000000"/>
                <w:szCs w:val="24"/>
              </w:rPr>
              <w:t>N/A</w:t>
            </w:r>
          </w:p>
        </w:tc>
        <w:tc>
          <w:tcPr>
            <w:tcW w:w="720" w:type="dxa"/>
            <w:tcBorders>
              <w:top w:val="nil"/>
              <w:bottom w:val="nil"/>
            </w:tcBorders>
            <w:vAlign w:val="bottom"/>
          </w:tcPr>
          <w:p w14:paraId="6432BC7B" w14:textId="77777777" w:rsidR="00210581" w:rsidRPr="00BA64B7" w:rsidRDefault="00210581" w:rsidP="00B41FE4">
            <w:pPr>
              <w:pStyle w:val="TableText"/>
              <w:rPr>
                <w:szCs w:val="24"/>
              </w:rPr>
            </w:pPr>
            <w:r w:rsidRPr="00BA64B7">
              <w:rPr>
                <w:color w:val="000000"/>
                <w:szCs w:val="24"/>
              </w:rPr>
              <w:t>N/A</w:t>
            </w:r>
          </w:p>
        </w:tc>
      </w:tr>
      <w:tr w:rsidR="00210581" w:rsidRPr="00D24375" w14:paraId="7BFCA684" w14:textId="77777777" w:rsidTr="00B41FE4">
        <w:tc>
          <w:tcPr>
            <w:tcW w:w="5040" w:type="dxa"/>
            <w:tcBorders>
              <w:top w:val="nil"/>
            </w:tcBorders>
            <w:hideMark/>
          </w:tcPr>
          <w:p w14:paraId="7FCF7ED7" w14:textId="77777777" w:rsidR="00210581" w:rsidRPr="00D24375" w:rsidRDefault="00210581" w:rsidP="00B41FE4">
            <w:pPr>
              <w:pStyle w:val="TableText"/>
              <w:rPr>
                <w:noProof w:val="0"/>
              </w:rPr>
            </w:pPr>
            <w:r w:rsidRPr="00D24375">
              <w:rPr>
                <w:noProof w:val="0"/>
              </w:rPr>
              <w:t>Multiple disabilities</w:t>
            </w:r>
          </w:p>
        </w:tc>
        <w:tc>
          <w:tcPr>
            <w:tcW w:w="1152" w:type="dxa"/>
            <w:tcBorders>
              <w:top w:val="nil"/>
            </w:tcBorders>
            <w:vAlign w:val="bottom"/>
          </w:tcPr>
          <w:p w14:paraId="5641E85A" w14:textId="77777777" w:rsidR="00210581" w:rsidRPr="00BA64B7" w:rsidRDefault="00210581" w:rsidP="00B41FE4">
            <w:pPr>
              <w:pStyle w:val="TableText"/>
              <w:rPr>
                <w:szCs w:val="24"/>
              </w:rPr>
            </w:pPr>
            <w:r w:rsidRPr="00BA64B7">
              <w:rPr>
                <w:color w:val="000000"/>
                <w:szCs w:val="24"/>
              </w:rPr>
              <w:t>43</w:t>
            </w:r>
          </w:p>
        </w:tc>
        <w:tc>
          <w:tcPr>
            <w:tcW w:w="720" w:type="dxa"/>
            <w:tcBorders>
              <w:top w:val="nil"/>
            </w:tcBorders>
            <w:vAlign w:val="bottom"/>
          </w:tcPr>
          <w:p w14:paraId="397BB46A" w14:textId="77777777" w:rsidR="00210581" w:rsidRPr="00BA64B7" w:rsidRDefault="00210581" w:rsidP="00B41FE4">
            <w:pPr>
              <w:pStyle w:val="TableText"/>
              <w:rPr>
                <w:szCs w:val="24"/>
              </w:rPr>
            </w:pPr>
            <w:r w:rsidRPr="00BA64B7">
              <w:rPr>
                <w:color w:val="000000"/>
                <w:szCs w:val="24"/>
              </w:rPr>
              <w:t>12</w:t>
            </w:r>
          </w:p>
        </w:tc>
        <w:tc>
          <w:tcPr>
            <w:tcW w:w="720" w:type="dxa"/>
            <w:tcBorders>
              <w:top w:val="nil"/>
            </w:tcBorders>
            <w:vAlign w:val="bottom"/>
          </w:tcPr>
          <w:p w14:paraId="59C519AD" w14:textId="77777777" w:rsidR="00210581" w:rsidRPr="00BA64B7" w:rsidRDefault="00210581" w:rsidP="00B41FE4">
            <w:pPr>
              <w:pStyle w:val="TableText"/>
              <w:rPr>
                <w:szCs w:val="24"/>
              </w:rPr>
            </w:pPr>
            <w:r w:rsidRPr="00BA64B7">
              <w:rPr>
                <w:color w:val="000000"/>
                <w:szCs w:val="24"/>
              </w:rPr>
              <w:t>11</w:t>
            </w:r>
          </w:p>
        </w:tc>
        <w:tc>
          <w:tcPr>
            <w:tcW w:w="720" w:type="dxa"/>
            <w:tcBorders>
              <w:top w:val="nil"/>
            </w:tcBorders>
            <w:vAlign w:val="bottom"/>
          </w:tcPr>
          <w:p w14:paraId="7976F383" w14:textId="77777777" w:rsidR="00210581" w:rsidRPr="00BA64B7" w:rsidRDefault="00210581" w:rsidP="00B41FE4">
            <w:pPr>
              <w:pStyle w:val="TableText"/>
              <w:rPr>
                <w:szCs w:val="24"/>
              </w:rPr>
            </w:pPr>
            <w:r w:rsidRPr="00BA64B7">
              <w:rPr>
                <w:color w:val="000000"/>
                <w:szCs w:val="24"/>
              </w:rPr>
              <w:t>42%</w:t>
            </w:r>
          </w:p>
        </w:tc>
        <w:tc>
          <w:tcPr>
            <w:tcW w:w="864" w:type="dxa"/>
            <w:tcBorders>
              <w:top w:val="nil"/>
            </w:tcBorders>
            <w:vAlign w:val="bottom"/>
          </w:tcPr>
          <w:p w14:paraId="6368D77B" w14:textId="77777777" w:rsidR="00210581" w:rsidRPr="00BA64B7" w:rsidRDefault="00210581" w:rsidP="00B41FE4">
            <w:pPr>
              <w:pStyle w:val="TableText"/>
              <w:rPr>
                <w:szCs w:val="24"/>
              </w:rPr>
            </w:pPr>
            <w:r w:rsidRPr="00BA64B7">
              <w:rPr>
                <w:color w:val="000000"/>
                <w:szCs w:val="24"/>
              </w:rPr>
              <w:t>53%</w:t>
            </w:r>
          </w:p>
        </w:tc>
        <w:tc>
          <w:tcPr>
            <w:tcW w:w="720" w:type="dxa"/>
            <w:tcBorders>
              <w:top w:val="nil"/>
            </w:tcBorders>
            <w:vAlign w:val="bottom"/>
          </w:tcPr>
          <w:p w14:paraId="481F834B" w14:textId="77777777" w:rsidR="00210581" w:rsidRPr="00BA64B7" w:rsidRDefault="00210581" w:rsidP="00B41FE4">
            <w:pPr>
              <w:pStyle w:val="TableText"/>
              <w:rPr>
                <w:szCs w:val="24"/>
              </w:rPr>
            </w:pPr>
            <w:r w:rsidRPr="00BA64B7">
              <w:rPr>
                <w:color w:val="000000"/>
                <w:szCs w:val="24"/>
              </w:rPr>
              <w:t>5%</w:t>
            </w:r>
          </w:p>
        </w:tc>
      </w:tr>
      <w:tr w:rsidR="00210581" w:rsidRPr="00D24375" w14:paraId="28EAE6D6" w14:textId="77777777" w:rsidTr="00B41FE4">
        <w:tc>
          <w:tcPr>
            <w:tcW w:w="5040" w:type="dxa"/>
            <w:hideMark/>
          </w:tcPr>
          <w:p w14:paraId="268D00BA" w14:textId="77777777" w:rsidR="00210581" w:rsidRPr="00D24375" w:rsidRDefault="00210581" w:rsidP="00B41FE4">
            <w:pPr>
              <w:pStyle w:val="TableText"/>
              <w:rPr>
                <w:noProof w:val="0"/>
              </w:rPr>
            </w:pPr>
            <w:r w:rsidRPr="00D24375">
              <w:rPr>
                <w:noProof w:val="0"/>
              </w:rPr>
              <w:t>Autism</w:t>
            </w:r>
          </w:p>
        </w:tc>
        <w:tc>
          <w:tcPr>
            <w:tcW w:w="1152" w:type="dxa"/>
            <w:vAlign w:val="bottom"/>
          </w:tcPr>
          <w:p w14:paraId="0A61B345" w14:textId="77777777" w:rsidR="00210581" w:rsidRPr="00BA64B7" w:rsidRDefault="00210581" w:rsidP="00B41FE4">
            <w:pPr>
              <w:pStyle w:val="TableText"/>
              <w:rPr>
                <w:szCs w:val="24"/>
              </w:rPr>
            </w:pPr>
            <w:r w:rsidRPr="00BA64B7">
              <w:rPr>
                <w:color w:val="000000"/>
                <w:szCs w:val="24"/>
              </w:rPr>
              <w:t>264</w:t>
            </w:r>
          </w:p>
        </w:tc>
        <w:tc>
          <w:tcPr>
            <w:tcW w:w="720" w:type="dxa"/>
            <w:vAlign w:val="bottom"/>
          </w:tcPr>
          <w:p w14:paraId="61270D6B" w14:textId="77777777" w:rsidR="00210581" w:rsidRPr="00BA64B7" w:rsidRDefault="00210581" w:rsidP="00B41FE4">
            <w:pPr>
              <w:pStyle w:val="TableText"/>
              <w:rPr>
                <w:szCs w:val="24"/>
              </w:rPr>
            </w:pPr>
            <w:r w:rsidRPr="00BA64B7">
              <w:rPr>
                <w:color w:val="000000"/>
                <w:szCs w:val="24"/>
              </w:rPr>
              <w:t>20</w:t>
            </w:r>
          </w:p>
        </w:tc>
        <w:tc>
          <w:tcPr>
            <w:tcW w:w="720" w:type="dxa"/>
            <w:vAlign w:val="bottom"/>
          </w:tcPr>
          <w:p w14:paraId="323ABA48" w14:textId="77777777" w:rsidR="00210581" w:rsidRPr="00BA64B7" w:rsidRDefault="00210581" w:rsidP="00B41FE4">
            <w:pPr>
              <w:pStyle w:val="TableText"/>
              <w:rPr>
                <w:szCs w:val="24"/>
              </w:rPr>
            </w:pPr>
            <w:r w:rsidRPr="00BA64B7">
              <w:rPr>
                <w:color w:val="000000"/>
                <w:szCs w:val="24"/>
              </w:rPr>
              <w:t>9</w:t>
            </w:r>
          </w:p>
        </w:tc>
        <w:tc>
          <w:tcPr>
            <w:tcW w:w="720" w:type="dxa"/>
            <w:vAlign w:val="bottom"/>
          </w:tcPr>
          <w:p w14:paraId="12093207" w14:textId="77777777" w:rsidR="00210581" w:rsidRPr="00BA64B7" w:rsidRDefault="00210581" w:rsidP="00B41FE4">
            <w:pPr>
              <w:pStyle w:val="TableText"/>
              <w:rPr>
                <w:szCs w:val="24"/>
              </w:rPr>
            </w:pPr>
            <w:r w:rsidRPr="00BA64B7">
              <w:rPr>
                <w:color w:val="000000"/>
                <w:szCs w:val="24"/>
              </w:rPr>
              <w:t>15%</w:t>
            </w:r>
          </w:p>
        </w:tc>
        <w:tc>
          <w:tcPr>
            <w:tcW w:w="864" w:type="dxa"/>
            <w:vAlign w:val="bottom"/>
          </w:tcPr>
          <w:p w14:paraId="05D0F02B" w14:textId="77777777" w:rsidR="00210581" w:rsidRPr="00BA64B7" w:rsidRDefault="00210581" w:rsidP="00B41FE4">
            <w:pPr>
              <w:pStyle w:val="TableText"/>
              <w:rPr>
                <w:szCs w:val="24"/>
              </w:rPr>
            </w:pPr>
            <w:r w:rsidRPr="00BA64B7">
              <w:rPr>
                <w:color w:val="000000"/>
                <w:szCs w:val="24"/>
              </w:rPr>
              <w:t>76%</w:t>
            </w:r>
          </w:p>
        </w:tc>
        <w:tc>
          <w:tcPr>
            <w:tcW w:w="720" w:type="dxa"/>
            <w:vAlign w:val="bottom"/>
          </w:tcPr>
          <w:p w14:paraId="3B9A48E2" w14:textId="77777777" w:rsidR="00210581" w:rsidRPr="00BA64B7" w:rsidRDefault="00210581" w:rsidP="00B41FE4">
            <w:pPr>
              <w:pStyle w:val="TableText"/>
              <w:rPr>
                <w:szCs w:val="24"/>
              </w:rPr>
            </w:pPr>
            <w:r w:rsidRPr="00BA64B7">
              <w:rPr>
                <w:color w:val="000000"/>
                <w:szCs w:val="24"/>
              </w:rPr>
              <w:t>9%</w:t>
            </w:r>
          </w:p>
        </w:tc>
      </w:tr>
      <w:tr w:rsidR="00210581" w:rsidRPr="00D24375" w14:paraId="7E6D5C2B" w14:textId="77777777" w:rsidTr="00B41FE4">
        <w:tc>
          <w:tcPr>
            <w:tcW w:w="5040" w:type="dxa"/>
            <w:tcBorders>
              <w:top w:val="nil"/>
              <w:bottom w:val="single" w:sz="12" w:space="0" w:color="auto"/>
            </w:tcBorders>
            <w:hideMark/>
          </w:tcPr>
          <w:p w14:paraId="56A66653" w14:textId="77777777" w:rsidR="00210581" w:rsidRPr="00D24375" w:rsidRDefault="00210581" w:rsidP="00B41FE4">
            <w:pPr>
              <w:pStyle w:val="TableText"/>
              <w:rPr>
                <w:noProof w:val="0"/>
              </w:rPr>
            </w:pPr>
            <w:r w:rsidRPr="00D24375">
              <w:rPr>
                <w:noProof w:val="0"/>
              </w:rPr>
              <w:t>Traumatic brain injury</w:t>
            </w:r>
          </w:p>
        </w:tc>
        <w:tc>
          <w:tcPr>
            <w:tcW w:w="1152" w:type="dxa"/>
            <w:tcBorders>
              <w:top w:val="nil"/>
              <w:bottom w:val="single" w:sz="12" w:space="0" w:color="auto"/>
            </w:tcBorders>
            <w:vAlign w:val="bottom"/>
          </w:tcPr>
          <w:p w14:paraId="48B05C0A" w14:textId="77777777" w:rsidR="00210581" w:rsidRPr="00BA64B7" w:rsidRDefault="00210581" w:rsidP="00B41FE4">
            <w:pPr>
              <w:pStyle w:val="TableText"/>
              <w:rPr>
                <w:szCs w:val="24"/>
              </w:rPr>
            </w:pPr>
            <w:r w:rsidRPr="00BA64B7">
              <w:rPr>
                <w:color w:val="000000"/>
                <w:szCs w:val="24"/>
              </w:rPr>
              <w:t>4</w:t>
            </w:r>
          </w:p>
        </w:tc>
        <w:tc>
          <w:tcPr>
            <w:tcW w:w="720" w:type="dxa"/>
            <w:tcBorders>
              <w:top w:val="nil"/>
              <w:bottom w:val="single" w:sz="12" w:space="0" w:color="auto"/>
            </w:tcBorders>
            <w:vAlign w:val="bottom"/>
          </w:tcPr>
          <w:p w14:paraId="30C7B5F7" w14:textId="77777777" w:rsidR="00210581" w:rsidRPr="00BA64B7" w:rsidRDefault="00210581" w:rsidP="00B41FE4">
            <w:pPr>
              <w:pStyle w:val="TableText"/>
              <w:rPr>
                <w:szCs w:val="24"/>
              </w:rPr>
            </w:pPr>
            <w:r w:rsidRPr="00BA64B7">
              <w:rPr>
                <w:color w:val="000000"/>
                <w:szCs w:val="24"/>
              </w:rPr>
              <w:t>N/A</w:t>
            </w:r>
          </w:p>
        </w:tc>
        <w:tc>
          <w:tcPr>
            <w:tcW w:w="720" w:type="dxa"/>
            <w:tcBorders>
              <w:top w:val="nil"/>
              <w:bottom w:val="single" w:sz="12" w:space="0" w:color="auto"/>
            </w:tcBorders>
            <w:vAlign w:val="bottom"/>
          </w:tcPr>
          <w:p w14:paraId="789C7F65" w14:textId="77777777" w:rsidR="00210581" w:rsidRPr="00BA64B7" w:rsidRDefault="00210581" w:rsidP="00B41FE4">
            <w:pPr>
              <w:pStyle w:val="TableText"/>
              <w:rPr>
                <w:szCs w:val="24"/>
              </w:rPr>
            </w:pPr>
            <w:r w:rsidRPr="00BA64B7">
              <w:rPr>
                <w:color w:val="000000"/>
                <w:szCs w:val="24"/>
              </w:rPr>
              <w:t>N/A</w:t>
            </w:r>
          </w:p>
        </w:tc>
        <w:tc>
          <w:tcPr>
            <w:tcW w:w="720" w:type="dxa"/>
            <w:tcBorders>
              <w:top w:val="nil"/>
              <w:bottom w:val="single" w:sz="12" w:space="0" w:color="auto"/>
            </w:tcBorders>
            <w:vAlign w:val="bottom"/>
          </w:tcPr>
          <w:p w14:paraId="26D04E83" w14:textId="77777777" w:rsidR="00210581" w:rsidRPr="00BA64B7" w:rsidRDefault="00210581" w:rsidP="00B41FE4">
            <w:pPr>
              <w:pStyle w:val="TableText"/>
              <w:rPr>
                <w:szCs w:val="24"/>
              </w:rPr>
            </w:pPr>
            <w:r w:rsidRPr="00BA64B7">
              <w:rPr>
                <w:color w:val="000000"/>
                <w:szCs w:val="24"/>
              </w:rPr>
              <w:t>N/A</w:t>
            </w:r>
          </w:p>
        </w:tc>
        <w:tc>
          <w:tcPr>
            <w:tcW w:w="864" w:type="dxa"/>
            <w:tcBorders>
              <w:top w:val="nil"/>
              <w:bottom w:val="single" w:sz="12" w:space="0" w:color="auto"/>
            </w:tcBorders>
            <w:vAlign w:val="bottom"/>
          </w:tcPr>
          <w:p w14:paraId="2060C525" w14:textId="77777777" w:rsidR="00210581" w:rsidRPr="00BA64B7" w:rsidRDefault="00210581" w:rsidP="00B41FE4">
            <w:pPr>
              <w:pStyle w:val="TableText"/>
              <w:rPr>
                <w:szCs w:val="24"/>
              </w:rPr>
            </w:pPr>
            <w:r w:rsidRPr="00BA64B7">
              <w:rPr>
                <w:color w:val="000000"/>
                <w:szCs w:val="24"/>
              </w:rPr>
              <w:t>N/A</w:t>
            </w:r>
          </w:p>
        </w:tc>
        <w:tc>
          <w:tcPr>
            <w:tcW w:w="720" w:type="dxa"/>
            <w:tcBorders>
              <w:top w:val="nil"/>
              <w:bottom w:val="single" w:sz="12" w:space="0" w:color="auto"/>
            </w:tcBorders>
            <w:vAlign w:val="bottom"/>
          </w:tcPr>
          <w:p w14:paraId="3B77CFD8" w14:textId="77777777" w:rsidR="00210581" w:rsidRPr="00BA64B7" w:rsidRDefault="00210581" w:rsidP="00B41FE4">
            <w:pPr>
              <w:pStyle w:val="TableText"/>
              <w:rPr>
                <w:szCs w:val="24"/>
              </w:rPr>
            </w:pPr>
            <w:r w:rsidRPr="00BA64B7">
              <w:rPr>
                <w:color w:val="000000"/>
                <w:szCs w:val="24"/>
              </w:rPr>
              <w:t>N/A</w:t>
            </w:r>
          </w:p>
        </w:tc>
      </w:tr>
    </w:tbl>
    <w:p w14:paraId="4475E17F" w14:textId="3FC27D87" w:rsidR="00210581" w:rsidRDefault="00210581" w:rsidP="00210581">
      <w:pPr>
        <w:pStyle w:val="NormalContinuation"/>
      </w:pPr>
      <w:r>
        <w:lastRenderedPageBreak/>
        <w:fldChar w:fldCharType="begin"/>
      </w:r>
      <w:r>
        <w:instrText xml:space="preserve"> REF _Ref89763936 \h </w:instrText>
      </w:r>
      <w:r>
        <w:fldChar w:fldCharType="separate"/>
      </w:r>
      <w:r w:rsidR="00AD2E2E" w:rsidRPr="00D24375">
        <w:t>Table 6.B.</w:t>
      </w:r>
      <w:r w:rsidR="00AD2E2E">
        <w:rPr>
          <w:noProof/>
        </w:rPr>
        <w:t>2</w:t>
      </w:r>
      <w:r>
        <w:fldChar w:fldCharType="end"/>
      </w:r>
      <w:r>
        <w:t xml:space="preserve"> </w:t>
      </w:r>
      <w:r w:rsidRPr="004C6185">
        <w:rPr>
          <w:i/>
          <w:iCs/>
        </w:rPr>
        <w:t>(continuation)</w:t>
      </w:r>
    </w:p>
    <w:tbl>
      <w:tblPr>
        <w:tblStyle w:val="TRs"/>
        <w:tblW w:w="9936" w:type="dxa"/>
        <w:tblLayout w:type="fixed"/>
        <w:tblLook w:val="04A0" w:firstRow="1" w:lastRow="0" w:firstColumn="1" w:lastColumn="0" w:noHBand="0" w:noVBand="1"/>
        <w:tblDescription w:val="Demographic Summary for Grade Eight, continuation"/>
      </w:tblPr>
      <w:tblGrid>
        <w:gridCol w:w="5040"/>
        <w:gridCol w:w="1152"/>
        <w:gridCol w:w="720"/>
        <w:gridCol w:w="720"/>
        <w:gridCol w:w="720"/>
        <w:gridCol w:w="864"/>
        <w:gridCol w:w="720"/>
      </w:tblGrid>
      <w:tr w:rsidR="00210581" w:rsidRPr="00210581" w14:paraId="5544D007"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040" w:type="dxa"/>
          </w:tcPr>
          <w:p w14:paraId="795892FC" w14:textId="77777777" w:rsidR="00210581" w:rsidRPr="00210581" w:rsidRDefault="00210581" w:rsidP="00B41FE4">
            <w:pPr>
              <w:pStyle w:val="TableHead"/>
              <w:rPr>
                <w:b/>
                <w:bCs/>
              </w:rPr>
            </w:pPr>
            <w:r w:rsidRPr="00210581">
              <w:rPr>
                <w:b/>
                <w:bCs/>
              </w:rPr>
              <w:t>Student Group</w:t>
            </w:r>
          </w:p>
        </w:tc>
        <w:tc>
          <w:tcPr>
            <w:tcW w:w="1152" w:type="dxa"/>
          </w:tcPr>
          <w:p w14:paraId="560BC32F" w14:textId="77777777" w:rsidR="00210581" w:rsidRPr="00210581" w:rsidRDefault="00210581" w:rsidP="00B41FE4">
            <w:pPr>
              <w:pStyle w:val="TableHead"/>
              <w:rPr>
                <w:b/>
                <w:bCs/>
              </w:rPr>
            </w:pPr>
            <w:r w:rsidRPr="00210581">
              <w:rPr>
                <w:b/>
                <w:bCs/>
              </w:rPr>
              <w:t>Number Tested</w:t>
            </w:r>
          </w:p>
        </w:tc>
        <w:tc>
          <w:tcPr>
            <w:tcW w:w="720" w:type="dxa"/>
            <w:textDirection w:val="btLr"/>
            <w:vAlign w:val="center"/>
          </w:tcPr>
          <w:p w14:paraId="1C4BC2CF" w14:textId="77777777" w:rsidR="00210581" w:rsidRPr="00210581" w:rsidRDefault="00210581" w:rsidP="00B41FE4">
            <w:pPr>
              <w:pStyle w:val="TableHead"/>
              <w:ind w:left="72" w:right="72"/>
              <w:jc w:val="left"/>
              <w:rPr>
                <w:b/>
                <w:bCs/>
              </w:rPr>
            </w:pPr>
            <w:r w:rsidRPr="00210581">
              <w:rPr>
                <w:b/>
                <w:bCs/>
              </w:rPr>
              <w:t>Mean Raw Score</w:t>
            </w:r>
          </w:p>
        </w:tc>
        <w:tc>
          <w:tcPr>
            <w:tcW w:w="720" w:type="dxa"/>
            <w:textDirection w:val="btLr"/>
            <w:vAlign w:val="center"/>
          </w:tcPr>
          <w:p w14:paraId="217D45C9" w14:textId="77777777" w:rsidR="00210581" w:rsidRPr="00210581" w:rsidRDefault="00210581" w:rsidP="00B41FE4">
            <w:pPr>
              <w:pStyle w:val="TableHead"/>
              <w:ind w:left="72" w:right="72"/>
              <w:jc w:val="left"/>
              <w:rPr>
                <w:b/>
                <w:bCs/>
              </w:rPr>
            </w:pPr>
            <w:r w:rsidRPr="00210581">
              <w:rPr>
                <w:b/>
                <w:bCs/>
              </w:rPr>
              <w:t>Standard Deviation of Raw Scores</w:t>
            </w:r>
          </w:p>
        </w:tc>
        <w:tc>
          <w:tcPr>
            <w:tcW w:w="720" w:type="dxa"/>
            <w:textDirection w:val="btLr"/>
            <w:vAlign w:val="center"/>
          </w:tcPr>
          <w:p w14:paraId="5DEAE78A" w14:textId="77777777" w:rsidR="00210581" w:rsidRPr="00210581" w:rsidRDefault="00210581" w:rsidP="00B41FE4">
            <w:pPr>
              <w:pStyle w:val="TableHead"/>
              <w:ind w:left="72" w:right="72"/>
              <w:jc w:val="left"/>
              <w:rPr>
                <w:b/>
                <w:bCs/>
                <w:szCs w:val="24"/>
              </w:rPr>
            </w:pPr>
            <w:r w:rsidRPr="00210581">
              <w:rPr>
                <w:b/>
                <w:bCs/>
              </w:rPr>
              <w:t>Percent in Preliminary Category 1</w:t>
            </w:r>
          </w:p>
        </w:tc>
        <w:tc>
          <w:tcPr>
            <w:tcW w:w="864" w:type="dxa"/>
            <w:textDirection w:val="btLr"/>
            <w:vAlign w:val="center"/>
          </w:tcPr>
          <w:p w14:paraId="17C189D4" w14:textId="77777777" w:rsidR="00210581" w:rsidRPr="00210581" w:rsidRDefault="00210581" w:rsidP="00B41FE4">
            <w:pPr>
              <w:pStyle w:val="TableHead"/>
              <w:ind w:left="72" w:right="72"/>
              <w:jc w:val="left"/>
              <w:rPr>
                <w:b/>
                <w:bCs/>
                <w:szCs w:val="24"/>
              </w:rPr>
            </w:pPr>
            <w:r w:rsidRPr="00210581">
              <w:rPr>
                <w:b/>
                <w:bCs/>
              </w:rPr>
              <w:t>Percent in Preliminary Category 2</w:t>
            </w:r>
          </w:p>
        </w:tc>
        <w:tc>
          <w:tcPr>
            <w:tcW w:w="720" w:type="dxa"/>
            <w:textDirection w:val="btLr"/>
            <w:vAlign w:val="center"/>
          </w:tcPr>
          <w:p w14:paraId="76D144AE" w14:textId="77777777" w:rsidR="00210581" w:rsidRPr="00210581" w:rsidRDefault="00210581" w:rsidP="00B41FE4">
            <w:pPr>
              <w:pStyle w:val="TableHead"/>
              <w:ind w:left="72" w:right="72"/>
              <w:jc w:val="left"/>
              <w:rPr>
                <w:b/>
                <w:bCs/>
                <w:szCs w:val="24"/>
              </w:rPr>
            </w:pPr>
            <w:r w:rsidRPr="00210581">
              <w:rPr>
                <w:b/>
                <w:bCs/>
              </w:rPr>
              <w:t>Percent in Preliminary Category 3</w:t>
            </w:r>
          </w:p>
        </w:tc>
      </w:tr>
      <w:tr w:rsidR="00210581" w:rsidRPr="00D24375" w14:paraId="4EE30A0E" w14:textId="77777777" w:rsidTr="00B41FE4">
        <w:tc>
          <w:tcPr>
            <w:tcW w:w="5040" w:type="dxa"/>
            <w:tcBorders>
              <w:top w:val="single" w:sz="4" w:space="0" w:color="auto"/>
              <w:bottom w:val="nil"/>
            </w:tcBorders>
          </w:tcPr>
          <w:p w14:paraId="4BED9075" w14:textId="77777777" w:rsidR="00210581" w:rsidRPr="00D24375" w:rsidRDefault="00210581" w:rsidP="00B41FE4">
            <w:pPr>
              <w:pStyle w:val="TableText"/>
              <w:rPr>
                <w:noProof w:val="0"/>
              </w:rPr>
            </w:pPr>
            <w:r w:rsidRPr="00D24375">
              <w:rPr>
                <w:noProof w:val="0"/>
              </w:rPr>
              <w:t>Not economically disadvantaged</w:t>
            </w:r>
          </w:p>
        </w:tc>
        <w:tc>
          <w:tcPr>
            <w:tcW w:w="1152" w:type="dxa"/>
            <w:tcBorders>
              <w:top w:val="single" w:sz="4" w:space="0" w:color="auto"/>
              <w:bottom w:val="nil"/>
            </w:tcBorders>
            <w:vAlign w:val="bottom"/>
          </w:tcPr>
          <w:p w14:paraId="73CBB244" w14:textId="77777777" w:rsidR="00210581" w:rsidRPr="00903951" w:rsidRDefault="00210581" w:rsidP="00B41FE4">
            <w:pPr>
              <w:pStyle w:val="TableText"/>
              <w:rPr>
                <w:szCs w:val="24"/>
              </w:rPr>
            </w:pPr>
            <w:r w:rsidRPr="00903951">
              <w:rPr>
                <w:color w:val="000000"/>
                <w:szCs w:val="24"/>
              </w:rPr>
              <w:t>284</w:t>
            </w:r>
          </w:p>
        </w:tc>
        <w:tc>
          <w:tcPr>
            <w:tcW w:w="720" w:type="dxa"/>
            <w:tcBorders>
              <w:top w:val="single" w:sz="4" w:space="0" w:color="auto"/>
              <w:bottom w:val="nil"/>
            </w:tcBorders>
            <w:vAlign w:val="bottom"/>
          </w:tcPr>
          <w:p w14:paraId="6882CBC5" w14:textId="77777777" w:rsidR="00210581" w:rsidRPr="00903951" w:rsidRDefault="00210581" w:rsidP="00B41FE4">
            <w:pPr>
              <w:pStyle w:val="TableText"/>
              <w:rPr>
                <w:szCs w:val="24"/>
              </w:rPr>
            </w:pPr>
            <w:r w:rsidRPr="00903951">
              <w:rPr>
                <w:color w:val="000000"/>
                <w:szCs w:val="24"/>
              </w:rPr>
              <w:t>20</w:t>
            </w:r>
          </w:p>
        </w:tc>
        <w:tc>
          <w:tcPr>
            <w:tcW w:w="720" w:type="dxa"/>
            <w:tcBorders>
              <w:top w:val="single" w:sz="4" w:space="0" w:color="auto"/>
              <w:bottom w:val="nil"/>
            </w:tcBorders>
            <w:vAlign w:val="bottom"/>
          </w:tcPr>
          <w:p w14:paraId="7CD02226" w14:textId="77777777" w:rsidR="00210581" w:rsidRPr="00903951" w:rsidRDefault="00210581" w:rsidP="00B41FE4">
            <w:pPr>
              <w:pStyle w:val="TableText"/>
              <w:rPr>
                <w:szCs w:val="24"/>
              </w:rPr>
            </w:pPr>
            <w:r w:rsidRPr="00903951">
              <w:rPr>
                <w:color w:val="000000"/>
                <w:szCs w:val="24"/>
              </w:rPr>
              <w:t>10</w:t>
            </w:r>
          </w:p>
        </w:tc>
        <w:tc>
          <w:tcPr>
            <w:tcW w:w="720" w:type="dxa"/>
            <w:tcBorders>
              <w:top w:val="single" w:sz="4" w:space="0" w:color="auto"/>
              <w:bottom w:val="nil"/>
            </w:tcBorders>
            <w:vAlign w:val="bottom"/>
          </w:tcPr>
          <w:p w14:paraId="57BB06FC" w14:textId="77777777" w:rsidR="00210581" w:rsidRPr="00903951" w:rsidRDefault="00210581" w:rsidP="00B41FE4">
            <w:pPr>
              <w:pStyle w:val="TableText"/>
              <w:rPr>
                <w:szCs w:val="24"/>
              </w:rPr>
            </w:pPr>
            <w:r w:rsidRPr="00903951">
              <w:rPr>
                <w:color w:val="000000"/>
                <w:szCs w:val="24"/>
              </w:rPr>
              <w:t>17%</w:t>
            </w:r>
          </w:p>
        </w:tc>
        <w:tc>
          <w:tcPr>
            <w:tcW w:w="864" w:type="dxa"/>
            <w:tcBorders>
              <w:top w:val="single" w:sz="4" w:space="0" w:color="auto"/>
              <w:bottom w:val="nil"/>
            </w:tcBorders>
            <w:vAlign w:val="bottom"/>
          </w:tcPr>
          <w:p w14:paraId="3D07E310" w14:textId="77777777" w:rsidR="00210581" w:rsidRPr="00903951" w:rsidRDefault="00210581" w:rsidP="00B41FE4">
            <w:pPr>
              <w:pStyle w:val="TableText"/>
              <w:rPr>
                <w:szCs w:val="24"/>
              </w:rPr>
            </w:pPr>
            <w:r w:rsidRPr="00903951">
              <w:rPr>
                <w:color w:val="000000"/>
                <w:szCs w:val="24"/>
              </w:rPr>
              <w:t>75%</w:t>
            </w:r>
          </w:p>
        </w:tc>
        <w:tc>
          <w:tcPr>
            <w:tcW w:w="720" w:type="dxa"/>
            <w:tcBorders>
              <w:top w:val="single" w:sz="4" w:space="0" w:color="auto"/>
              <w:bottom w:val="nil"/>
            </w:tcBorders>
            <w:vAlign w:val="bottom"/>
          </w:tcPr>
          <w:p w14:paraId="729EBDC4" w14:textId="77777777" w:rsidR="00210581" w:rsidRPr="00903951" w:rsidRDefault="00210581" w:rsidP="00B41FE4">
            <w:pPr>
              <w:pStyle w:val="TableText"/>
              <w:rPr>
                <w:szCs w:val="24"/>
              </w:rPr>
            </w:pPr>
            <w:r w:rsidRPr="00903951">
              <w:rPr>
                <w:color w:val="000000"/>
                <w:szCs w:val="24"/>
              </w:rPr>
              <w:t>8%</w:t>
            </w:r>
          </w:p>
        </w:tc>
      </w:tr>
      <w:tr w:rsidR="00210581" w:rsidRPr="00D24375" w14:paraId="6F678424" w14:textId="77777777" w:rsidTr="00B41FE4">
        <w:tc>
          <w:tcPr>
            <w:tcW w:w="5040" w:type="dxa"/>
            <w:tcBorders>
              <w:top w:val="nil"/>
              <w:bottom w:val="single" w:sz="4" w:space="0" w:color="auto"/>
            </w:tcBorders>
            <w:hideMark/>
          </w:tcPr>
          <w:p w14:paraId="77058CAE" w14:textId="77777777" w:rsidR="00210581" w:rsidRPr="00D24375" w:rsidRDefault="00210581" w:rsidP="00B41FE4">
            <w:pPr>
              <w:pStyle w:val="TableText"/>
              <w:rPr>
                <w:noProof w:val="0"/>
              </w:rPr>
            </w:pPr>
            <w:r w:rsidRPr="00D24375">
              <w:rPr>
                <w:noProof w:val="0"/>
              </w:rPr>
              <w:t>Economically disadvantaged</w:t>
            </w:r>
          </w:p>
        </w:tc>
        <w:tc>
          <w:tcPr>
            <w:tcW w:w="1152" w:type="dxa"/>
            <w:tcBorders>
              <w:top w:val="nil"/>
              <w:bottom w:val="single" w:sz="4" w:space="0" w:color="auto"/>
            </w:tcBorders>
            <w:vAlign w:val="bottom"/>
          </w:tcPr>
          <w:p w14:paraId="2AF2E7FF" w14:textId="77777777" w:rsidR="00210581" w:rsidRPr="00903951" w:rsidRDefault="00210581" w:rsidP="00B41FE4">
            <w:pPr>
              <w:pStyle w:val="TableText"/>
              <w:rPr>
                <w:szCs w:val="24"/>
              </w:rPr>
            </w:pPr>
            <w:r w:rsidRPr="00903951">
              <w:rPr>
                <w:color w:val="000000"/>
                <w:szCs w:val="24"/>
              </w:rPr>
              <w:t>458</w:t>
            </w:r>
          </w:p>
        </w:tc>
        <w:tc>
          <w:tcPr>
            <w:tcW w:w="720" w:type="dxa"/>
            <w:tcBorders>
              <w:top w:val="nil"/>
              <w:bottom w:val="single" w:sz="4" w:space="0" w:color="auto"/>
            </w:tcBorders>
            <w:vAlign w:val="bottom"/>
          </w:tcPr>
          <w:p w14:paraId="43BAF3FC" w14:textId="77777777" w:rsidR="00210581" w:rsidRPr="00903951" w:rsidRDefault="00210581" w:rsidP="00B41FE4">
            <w:pPr>
              <w:pStyle w:val="TableText"/>
              <w:rPr>
                <w:szCs w:val="24"/>
              </w:rPr>
            </w:pPr>
            <w:r w:rsidRPr="00903951">
              <w:rPr>
                <w:color w:val="000000"/>
                <w:szCs w:val="24"/>
              </w:rPr>
              <w:t>22</w:t>
            </w:r>
          </w:p>
        </w:tc>
        <w:tc>
          <w:tcPr>
            <w:tcW w:w="720" w:type="dxa"/>
            <w:tcBorders>
              <w:top w:val="nil"/>
              <w:bottom w:val="single" w:sz="4" w:space="0" w:color="auto"/>
            </w:tcBorders>
            <w:vAlign w:val="bottom"/>
          </w:tcPr>
          <w:p w14:paraId="762ED5EC" w14:textId="77777777" w:rsidR="00210581" w:rsidRPr="00903951" w:rsidRDefault="00210581" w:rsidP="00B41FE4">
            <w:pPr>
              <w:pStyle w:val="TableText"/>
              <w:rPr>
                <w:szCs w:val="24"/>
              </w:rPr>
            </w:pPr>
            <w:r w:rsidRPr="00903951">
              <w:rPr>
                <w:color w:val="000000"/>
                <w:szCs w:val="24"/>
              </w:rPr>
              <w:t>10</w:t>
            </w:r>
          </w:p>
        </w:tc>
        <w:tc>
          <w:tcPr>
            <w:tcW w:w="720" w:type="dxa"/>
            <w:tcBorders>
              <w:top w:val="nil"/>
              <w:bottom w:val="single" w:sz="4" w:space="0" w:color="auto"/>
            </w:tcBorders>
            <w:vAlign w:val="bottom"/>
          </w:tcPr>
          <w:p w14:paraId="7DD1B498" w14:textId="77777777" w:rsidR="00210581" w:rsidRPr="00903951" w:rsidRDefault="00210581" w:rsidP="00B41FE4">
            <w:pPr>
              <w:pStyle w:val="TableText"/>
              <w:rPr>
                <w:szCs w:val="24"/>
              </w:rPr>
            </w:pPr>
            <w:r w:rsidRPr="00903951">
              <w:rPr>
                <w:color w:val="000000"/>
                <w:szCs w:val="24"/>
              </w:rPr>
              <w:t>14%</w:t>
            </w:r>
          </w:p>
        </w:tc>
        <w:tc>
          <w:tcPr>
            <w:tcW w:w="864" w:type="dxa"/>
            <w:tcBorders>
              <w:top w:val="nil"/>
              <w:bottom w:val="single" w:sz="4" w:space="0" w:color="auto"/>
            </w:tcBorders>
            <w:vAlign w:val="bottom"/>
          </w:tcPr>
          <w:p w14:paraId="710A20C7" w14:textId="77777777" w:rsidR="00210581" w:rsidRPr="00903951" w:rsidRDefault="00210581" w:rsidP="00B41FE4">
            <w:pPr>
              <w:pStyle w:val="TableText"/>
              <w:rPr>
                <w:szCs w:val="24"/>
              </w:rPr>
            </w:pPr>
            <w:r w:rsidRPr="00903951">
              <w:rPr>
                <w:color w:val="000000"/>
                <w:szCs w:val="24"/>
              </w:rPr>
              <w:t>72%</w:t>
            </w:r>
          </w:p>
        </w:tc>
        <w:tc>
          <w:tcPr>
            <w:tcW w:w="720" w:type="dxa"/>
            <w:tcBorders>
              <w:top w:val="nil"/>
              <w:bottom w:val="single" w:sz="4" w:space="0" w:color="auto"/>
            </w:tcBorders>
            <w:vAlign w:val="bottom"/>
          </w:tcPr>
          <w:p w14:paraId="2C987259" w14:textId="77777777" w:rsidR="00210581" w:rsidRPr="00903951" w:rsidRDefault="00210581" w:rsidP="00B41FE4">
            <w:pPr>
              <w:pStyle w:val="TableText"/>
              <w:rPr>
                <w:szCs w:val="24"/>
              </w:rPr>
            </w:pPr>
            <w:r w:rsidRPr="00903951">
              <w:rPr>
                <w:color w:val="000000"/>
                <w:szCs w:val="24"/>
              </w:rPr>
              <w:t>14%</w:t>
            </w:r>
          </w:p>
        </w:tc>
      </w:tr>
      <w:tr w:rsidR="00210581" w:rsidRPr="00D24375" w14:paraId="234A3471" w14:textId="77777777" w:rsidTr="00B41FE4">
        <w:tc>
          <w:tcPr>
            <w:tcW w:w="5040" w:type="dxa"/>
            <w:tcBorders>
              <w:top w:val="single" w:sz="4" w:space="0" w:color="auto"/>
              <w:bottom w:val="nil"/>
            </w:tcBorders>
            <w:hideMark/>
          </w:tcPr>
          <w:p w14:paraId="714541AD" w14:textId="77777777" w:rsidR="00210581" w:rsidRPr="00D24375" w:rsidRDefault="00210581" w:rsidP="00B41FE4">
            <w:pPr>
              <w:pStyle w:val="TableText"/>
              <w:keepNext/>
              <w:rPr>
                <w:noProof w:val="0"/>
              </w:rPr>
            </w:pPr>
            <w:r>
              <w:rPr>
                <w:noProof w:val="0"/>
              </w:rPr>
              <w:t>Migrant education</w:t>
            </w:r>
          </w:p>
        </w:tc>
        <w:tc>
          <w:tcPr>
            <w:tcW w:w="1152" w:type="dxa"/>
            <w:tcBorders>
              <w:top w:val="single" w:sz="4" w:space="0" w:color="auto"/>
              <w:bottom w:val="nil"/>
            </w:tcBorders>
            <w:vAlign w:val="bottom"/>
          </w:tcPr>
          <w:p w14:paraId="08F57992" w14:textId="77777777" w:rsidR="00210581" w:rsidRPr="00903951" w:rsidRDefault="00210581" w:rsidP="00B41FE4">
            <w:pPr>
              <w:pStyle w:val="TableText"/>
              <w:rPr>
                <w:szCs w:val="24"/>
              </w:rPr>
            </w:pPr>
            <w:r w:rsidRPr="00903951">
              <w:rPr>
                <w:color w:val="000000"/>
                <w:szCs w:val="24"/>
              </w:rPr>
              <w:t>3</w:t>
            </w:r>
          </w:p>
        </w:tc>
        <w:tc>
          <w:tcPr>
            <w:tcW w:w="720" w:type="dxa"/>
            <w:tcBorders>
              <w:top w:val="single" w:sz="4" w:space="0" w:color="auto"/>
              <w:bottom w:val="nil"/>
            </w:tcBorders>
            <w:vAlign w:val="bottom"/>
          </w:tcPr>
          <w:p w14:paraId="4C4582EC"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21BC6A02"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543B9323" w14:textId="77777777" w:rsidR="00210581" w:rsidRPr="00903951" w:rsidRDefault="00210581" w:rsidP="00B41FE4">
            <w:pPr>
              <w:pStyle w:val="TableText"/>
              <w:rPr>
                <w:szCs w:val="24"/>
              </w:rPr>
            </w:pPr>
            <w:r w:rsidRPr="00903951">
              <w:rPr>
                <w:color w:val="000000"/>
                <w:szCs w:val="24"/>
              </w:rPr>
              <w:t>N/A</w:t>
            </w:r>
          </w:p>
        </w:tc>
        <w:tc>
          <w:tcPr>
            <w:tcW w:w="864" w:type="dxa"/>
            <w:tcBorders>
              <w:top w:val="single" w:sz="4" w:space="0" w:color="auto"/>
              <w:bottom w:val="nil"/>
            </w:tcBorders>
            <w:vAlign w:val="bottom"/>
          </w:tcPr>
          <w:p w14:paraId="0C887957"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6AA3A6FD" w14:textId="77777777" w:rsidR="00210581" w:rsidRPr="00903951" w:rsidRDefault="00210581" w:rsidP="00B41FE4">
            <w:pPr>
              <w:pStyle w:val="TableText"/>
              <w:rPr>
                <w:szCs w:val="24"/>
              </w:rPr>
            </w:pPr>
            <w:r w:rsidRPr="00903951">
              <w:rPr>
                <w:color w:val="000000"/>
                <w:szCs w:val="24"/>
              </w:rPr>
              <w:t>N/A</w:t>
            </w:r>
          </w:p>
        </w:tc>
      </w:tr>
      <w:tr w:rsidR="00210581" w:rsidRPr="00D24375" w14:paraId="20F62AFA" w14:textId="77777777" w:rsidTr="00B41FE4">
        <w:tc>
          <w:tcPr>
            <w:tcW w:w="5040" w:type="dxa"/>
            <w:tcBorders>
              <w:top w:val="nil"/>
              <w:bottom w:val="single" w:sz="4" w:space="0" w:color="auto"/>
            </w:tcBorders>
            <w:hideMark/>
          </w:tcPr>
          <w:p w14:paraId="70CAA88B" w14:textId="77777777" w:rsidR="00210581" w:rsidRPr="00D24375" w:rsidRDefault="00210581" w:rsidP="00B41FE4">
            <w:pPr>
              <w:pStyle w:val="TableText"/>
              <w:rPr>
                <w:noProof w:val="0"/>
              </w:rPr>
            </w:pPr>
            <w:r>
              <w:rPr>
                <w:noProof w:val="0"/>
              </w:rPr>
              <w:t>Not migrant education</w:t>
            </w:r>
          </w:p>
        </w:tc>
        <w:tc>
          <w:tcPr>
            <w:tcW w:w="1152" w:type="dxa"/>
            <w:tcBorders>
              <w:top w:val="nil"/>
              <w:bottom w:val="single" w:sz="4" w:space="0" w:color="auto"/>
            </w:tcBorders>
            <w:vAlign w:val="bottom"/>
          </w:tcPr>
          <w:p w14:paraId="29B0C001" w14:textId="77777777" w:rsidR="00210581" w:rsidRPr="00903951" w:rsidRDefault="00210581" w:rsidP="00B41FE4">
            <w:pPr>
              <w:pStyle w:val="TableText"/>
              <w:rPr>
                <w:szCs w:val="24"/>
              </w:rPr>
            </w:pPr>
            <w:r w:rsidRPr="00903951">
              <w:rPr>
                <w:color w:val="000000"/>
                <w:szCs w:val="24"/>
              </w:rPr>
              <w:t>739</w:t>
            </w:r>
          </w:p>
        </w:tc>
        <w:tc>
          <w:tcPr>
            <w:tcW w:w="720" w:type="dxa"/>
            <w:tcBorders>
              <w:top w:val="nil"/>
              <w:bottom w:val="single" w:sz="4" w:space="0" w:color="auto"/>
            </w:tcBorders>
            <w:vAlign w:val="bottom"/>
          </w:tcPr>
          <w:p w14:paraId="7CC2A23A" w14:textId="77777777" w:rsidR="00210581" w:rsidRPr="00903951" w:rsidRDefault="00210581" w:rsidP="00B41FE4">
            <w:pPr>
              <w:pStyle w:val="TableText"/>
              <w:rPr>
                <w:szCs w:val="24"/>
              </w:rPr>
            </w:pPr>
            <w:r w:rsidRPr="00903951">
              <w:rPr>
                <w:color w:val="000000"/>
                <w:szCs w:val="24"/>
              </w:rPr>
              <w:t>21</w:t>
            </w:r>
          </w:p>
        </w:tc>
        <w:tc>
          <w:tcPr>
            <w:tcW w:w="720" w:type="dxa"/>
            <w:tcBorders>
              <w:top w:val="nil"/>
              <w:bottom w:val="single" w:sz="4" w:space="0" w:color="auto"/>
            </w:tcBorders>
            <w:vAlign w:val="bottom"/>
          </w:tcPr>
          <w:p w14:paraId="51D6904B" w14:textId="77777777" w:rsidR="00210581" w:rsidRPr="00903951" w:rsidRDefault="00210581" w:rsidP="00B41FE4">
            <w:pPr>
              <w:pStyle w:val="TableText"/>
              <w:rPr>
                <w:szCs w:val="24"/>
              </w:rPr>
            </w:pPr>
            <w:r w:rsidRPr="00903951">
              <w:rPr>
                <w:color w:val="000000"/>
                <w:szCs w:val="24"/>
              </w:rPr>
              <w:t>10</w:t>
            </w:r>
          </w:p>
        </w:tc>
        <w:tc>
          <w:tcPr>
            <w:tcW w:w="720" w:type="dxa"/>
            <w:tcBorders>
              <w:top w:val="nil"/>
              <w:bottom w:val="single" w:sz="4" w:space="0" w:color="auto"/>
            </w:tcBorders>
            <w:vAlign w:val="bottom"/>
          </w:tcPr>
          <w:p w14:paraId="2F6A6596" w14:textId="77777777" w:rsidR="00210581" w:rsidRPr="00903951" w:rsidRDefault="00210581" w:rsidP="00B41FE4">
            <w:pPr>
              <w:pStyle w:val="TableText"/>
              <w:rPr>
                <w:szCs w:val="24"/>
              </w:rPr>
            </w:pPr>
            <w:r w:rsidRPr="00903951">
              <w:rPr>
                <w:color w:val="000000"/>
                <w:szCs w:val="24"/>
              </w:rPr>
              <w:t>15%</w:t>
            </w:r>
          </w:p>
        </w:tc>
        <w:tc>
          <w:tcPr>
            <w:tcW w:w="864" w:type="dxa"/>
            <w:tcBorders>
              <w:top w:val="nil"/>
              <w:bottom w:val="single" w:sz="4" w:space="0" w:color="auto"/>
            </w:tcBorders>
            <w:vAlign w:val="bottom"/>
          </w:tcPr>
          <w:p w14:paraId="1FC80B41" w14:textId="77777777" w:rsidR="00210581" w:rsidRPr="00903951" w:rsidRDefault="00210581" w:rsidP="00B41FE4">
            <w:pPr>
              <w:pStyle w:val="TableText"/>
              <w:rPr>
                <w:szCs w:val="24"/>
              </w:rPr>
            </w:pPr>
            <w:r w:rsidRPr="00903951">
              <w:rPr>
                <w:color w:val="000000"/>
                <w:szCs w:val="24"/>
              </w:rPr>
              <w:t>73%</w:t>
            </w:r>
          </w:p>
        </w:tc>
        <w:tc>
          <w:tcPr>
            <w:tcW w:w="720" w:type="dxa"/>
            <w:tcBorders>
              <w:top w:val="nil"/>
              <w:bottom w:val="single" w:sz="4" w:space="0" w:color="auto"/>
            </w:tcBorders>
            <w:vAlign w:val="bottom"/>
          </w:tcPr>
          <w:p w14:paraId="58647555" w14:textId="77777777" w:rsidR="00210581" w:rsidRPr="00903951" w:rsidRDefault="00210581" w:rsidP="00B41FE4">
            <w:pPr>
              <w:pStyle w:val="TableText"/>
              <w:rPr>
                <w:szCs w:val="24"/>
              </w:rPr>
            </w:pPr>
            <w:r w:rsidRPr="00903951">
              <w:rPr>
                <w:color w:val="000000"/>
                <w:szCs w:val="24"/>
              </w:rPr>
              <w:t>12%</w:t>
            </w:r>
          </w:p>
        </w:tc>
      </w:tr>
      <w:tr w:rsidR="00210581" w:rsidRPr="00D24375" w14:paraId="490DA12F" w14:textId="77777777" w:rsidTr="00B41FE4">
        <w:tc>
          <w:tcPr>
            <w:tcW w:w="5040" w:type="dxa"/>
            <w:tcBorders>
              <w:top w:val="single" w:sz="4" w:space="0" w:color="auto"/>
              <w:bottom w:val="nil"/>
            </w:tcBorders>
            <w:hideMark/>
          </w:tcPr>
          <w:p w14:paraId="1EDB7E48" w14:textId="77777777" w:rsidR="00210581" w:rsidRPr="00D24375" w:rsidRDefault="00210581" w:rsidP="00B41FE4">
            <w:pPr>
              <w:pStyle w:val="TableText"/>
              <w:rPr>
                <w:noProof w:val="0"/>
              </w:rPr>
            </w:pPr>
            <w:r w:rsidRPr="00D24375">
              <w:rPr>
                <w:noProof w:val="0"/>
              </w:rPr>
              <w:t>American Indian or Alaska Native—Not economically disadvantaged</w:t>
            </w:r>
          </w:p>
        </w:tc>
        <w:tc>
          <w:tcPr>
            <w:tcW w:w="1152" w:type="dxa"/>
            <w:tcBorders>
              <w:top w:val="single" w:sz="4" w:space="0" w:color="auto"/>
              <w:bottom w:val="nil"/>
            </w:tcBorders>
            <w:vAlign w:val="bottom"/>
          </w:tcPr>
          <w:p w14:paraId="6588523E" w14:textId="77777777" w:rsidR="00210581" w:rsidRPr="00903951" w:rsidRDefault="00210581" w:rsidP="00B41FE4">
            <w:pPr>
              <w:pStyle w:val="TableText"/>
              <w:rPr>
                <w:szCs w:val="24"/>
              </w:rPr>
            </w:pPr>
            <w:r w:rsidRPr="00903951">
              <w:rPr>
                <w:color w:val="000000"/>
                <w:szCs w:val="24"/>
              </w:rPr>
              <w:t>2</w:t>
            </w:r>
          </w:p>
        </w:tc>
        <w:tc>
          <w:tcPr>
            <w:tcW w:w="720" w:type="dxa"/>
            <w:tcBorders>
              <w:top w:val="single" w:sz="4" w:space="0" w:color="auto"/>
              <w:bottom w:val="nil"/>
            </w:tcBorders>
            <w:vAlign w:val="bottom"/>
          </w:tcPr>
          <w:p w14:paraId="39C7F64E"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4740E9C0"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2054354E" w14:textId="77777777" w:rsidR="00210581" w:rsidRPr="00903951" w:rsidRDefault="00210581" w:rsidP="00B41FE4">
            <w:pPr>
              <w:pStyle w:val="TableText"/>
              <w:rPr>
                <w:szCs w:val="24"/>
              </w:rPr>
            </w:pPr>
            <w:r w:rsidRPr="00903951">
              <w:rPr>
                <w:color w:val="000000"/>
                <w:szCs w:val="24"/>
              </w:rPr>
              <w:t>N/A</w:t>
            </w:r>
          </w:p>
        </w:tc>
        <w:tc>
          <w:tcPr>
            <w:tcW w:w="864" w:type="dxa"/>
            <w:tcBorders>
              <w:top w:val="single" w:sz="4" w:space="0" w:color="auto"/>
              <w:bottom w:val="nil"/>
            </w:tcBorders>
            <w:vAlign w:val="bottom"/>
          </w:tcPr>
          <w:p w14:paraId="598DC0E9"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2E2E80BD" w14:textId="77777777" w:rsidR="00210581" w:rsidRPr="00903951" w:rsidRDefault="00210581" w:rsidP="00B41FE4">
            <w:pPr>
              <w:pStyle w:val="TableText"/>
              <w:rPr>
                <w:szCs w:val="24"/>
              </w:rPr>
            </w:pPr>
            <w:r w:rsidRPr="00903951">
              <w:rPr>
                <w:color w:val="000000"/>
                <w:szCs w:val="24"/>
              </w:rPr>
              <w:t>N/A</w:t>
            </w:r>
          </w:p>
        </w:tc>
      </w:tr>
      <w:tr w:rsidR="00210581" w:rsidRPr="00D24375" w14:paraId="09858CD3" w14:textId="77777777" w:rsidTr="00B41FE4">
        <w:tc>
          <w:tcPr>
            <w:tcW w:w="5040" w:type="dxa"/>
            <w:tcBorders>
              <w:top w:val="nil"/>
              <w:bottom w:val="single" w:sz="4" w:space="0" w:color="auto"/>
            </w:tcBorders>
            <w:hideMark/>
          </w:tcPr>
          <w:p w14:paraId="2AED6FB4" w14:textId="77777777" w:rsidR="00210581" w:rsidRPr="00D24375" w:rsidRDefault="00210581" w:rsidP="00B41FE4">
            <w:pPr>
              <w:pStyle w:val="TableText"/>
              <w:rPr>
                <w:noProof w:val="0"/>
              </w:rPr>
            </w:pPr>
            <w:r w:rsidRPr="00D24375">
              <w:rPr>
                <w:noProof w:val="0"/>
              </w:rPr>
              <w:t>American Indian or Alaska Native—Economically disadvantaged</w:t>
            </w:r>
          </w:p>
        </w:tc>
        <w:tc>
          <w:tcPr>
            <w:tcW w:w="1152" w:type="dxa"/>
            <w:tcBorders>
              <w:top w:val="nil"/>
              <w:bottom w:val="single" w:sz="4" w:space="0" w:color="auto"/>
            </w:tcBorders>
            <w:vAlign w:val="bottom"/>
          </w:tcPr>
          <w:p w14:paraId="71E307E2" w14:textId="77777777" w:rsidR="00210581" w:rsidRPr="00903951" w:rsidRDefault="00210581" w:rsidP="00B41FE4">
            <w:pPr>
              <w:pStyle w:val="TableText"/>
              <w:rPr>
                <w:szCs w:val="24"/>
              </w:rPr>
            </w:pPr>
            <w:r w:rsidRPr="00903951">
              <w:rPr>
                <w:color w:val="000000"/>
                <w:szCs w:val="24"/>
              </w:rPr>
              <w:t>5</w:t>
            </w:r>
          </w:p>
        </w:tc>
        <w:tc>
          <w:tcPr>
            <w:tcW w:w="720" w:type="dxa"/>
            <w:tcBorders>
              <w:top w:val="nil"/>
              <w:bottom w:val="single" w:sz="4" w:space="0" w:color="auto"/>
            </w:tcBorders>
            <w:vAlign w:val="bottom"/>
          </w:tcPr>
          <w:p w14:paraId="2DB24B7C" w14:textId="77777777" w:rsidR="00210581" w:rsidRPr="00903951" w:rsidRDefault="00210581" w:rsidP="00B41FE4">
            <w:pPr>
              <w:pStyle w:val="TableText"/>
              <w:rPr>
                <w:szCs w:val="24"/>
              </w:rPr>
            </w:pPr>
            <w:r w:rsidRPr="00903951">
              <w:rPr>
                <w:color w:val="000000"/>
                <w:szCs w:val="24"/>
              </w:rPr>
              <w:t>N/A</w:t>
            </w:r>
          </w:p>
        </w:tc>
        <w:tc>
          <w:tcPr>
            <w:tcW w:w="720" w:type="dxa"/>
            <w:tcBorders>
              <w:top w:val="nil"/>
              <w:bottom w:val="single" w:sz="4" w:space="0" w:color="auto"/>
            </w:tcBorders>
            <w:vAlign w:val="bottom"/>
          </w:tcPr>
          <w:p w14:paraId="2C069A8E" w14:textId="77777777" w:rsidR="00210581" w:rsidRPr="00903951" w:rsidRDefault="00210581" w:rsidP="00B41FE4">
            <w:pPr>
              <w:pStyle w:val="TableText"/>
              <w:rPr>
                <w:szCs w:val="24"/>
              </w:rPr>
            </w:pPr>
            <w:r w:rsidRPr="00903951">
              <w:rPr>
                <w:color w:val="000000"/>
                <w:szCs w:val="24"/>
              </w:rPr>
              <w:t>N/A</w:t>
            </w:r>
          </w:p>
        </w:tc>
        <w:tc>
          <w:tcPr>
            <w:tcW w:w="720" w:type="dxa"/>
            <w:tcBorders>
              <w:top w:val="nil"/>
              <w:bottom w:val="single" w:sz="4" w:space="0" w:color="auto"/>
            </w:tcBorders>
            <w:vAlign w:val="bottom"/>
          </w:tcPr>
          <w:p w14:paraId="14641081" w14:textId="77777777" w:rsidR="00210581" w:rsidRPr="00903951" w:rsidRDefault="00210581" w:rsidP="00B41FE4">
            <w:pPr>
              <w:pStyle w:val="TableText"/>
              <w:rPr>
                <w:szCs w:val="24"/>
              </w:rPr>
            </w:pPr>
            <w:r w:rsidRPr="00903951">
              <w:rPr>
                <w:color w:val="000000"/>
                <w:szCs w:val="24"/>
              </w:rPr>
              <w:t>N/A</w:t>
            </w:r>
          </w:p>
        </w:tc>
        <w:tc>
          <w:tcPr>
            <w:tcW w:w="864" w:type="dxa"/>
            <w:tcBorders>
              <w:top w:val="nil"/>
              <w:bottom w:val="single" w:sz="4" w:space="0" w:color="auto"/>
            </w:tcBorders>
            <w:vAlign w:val="bottom"/>
          </w:tcPr>
          <w:p w14:paraId="5DD9F350" w14:textId="77777777" w:rsidR="00210581" w:rsidRPr="00903951" w:rsidRDefault="00210581" w:rsidP="00B41FE4">
            <w:pPr>
              <w:pStyle w:val="TableText"/>
              <w:rPr>
                <w:szCs w:val="24"/>
              </w:rPr>
            </w:pPr>
            <w:r w:rsidRPr="00903951">
              <w:rPr>
                <w:color w:val="000000"/>
                <w:szCs w:val="24"/>
              </w:rPr>
              <w:t>N/A</w:t>
            </w:r>
          </w:p>
        </w:tc>
        <w:tc>
          <w:tcPr>
            <w:tcW w:w="720" w:type="dxa"/>
            <w:tcBorders>
              <w:top w:val="nil"/>
              <w:bottom w:val="single" w:sz="4" w:space="0" w:color="auto"/>
            </w:tcBorders>
            <w:vAlign w:val="bottom"/>
          </w:tcPr>
          <w:p w14:paraId="0D5824B9" w14:textId="77777777" w:rsidR="00210581" w:rsidRPr="00903951" w:rsidRDefault="00210581" w:rsidP="00B41FE4">
            <w:pPr>
              <w:pStyle w:val="TableText"/>
              <w:rPr>
                <w:szCs w:val="24"/>
              </w:rPr>
            </w:pPr>
            <w:r w:rsidRPr="00903951">
              <w:rPr>
                <w:color w:val="000000"/>
                <w:szCs w:val="24"/>
              </w:rPr>
              <w:t>N/A</w:t>
            </w:r>
          </w:p>
        </w:tc>
      </w:tr>
      <w:tr w:rsidR="00210581" w:rsidRPr="00D24375" w14:paraId="6837A59A" w14:textId="77777777" w:rsidTr="00B41FE4">
        <w:tc>
          <w:tcPr>
            <w:tcW w:w="5040" w:type="dxa"/>
            <w:tcBorders>
              <w:top w:val="single" w:sz="4" w:space="0" w:color="auto"/>
              <w:bottom w:val="nil"/>
            </w:tcBorders>
            <w:hideMark/>
          </w:tcPr>
          <w:p w14:paraId="6378364B" w14:textId="77777777" w:rsidR="00210581" w:rsidRPr="00D24375" w:rsidRDefault="00210581" w:rsidP="00B41FE4">
            <w:pPr>
              <w:pStyle w:val="TableText"/>
              <w:rPr>
                <w:noProof w:val="0"/>
              </w:rPr>
            </w:pPr>
            <w:r w:rsidRPr="00D24375">
              <w:rPr>
                <w:noProof w:val="0"/>
              </w:rPr>
              <w:t>Asian—Not economically disadvantaged</w:t>
            </w:r>
          </w:p>
        </w:tc>
        <w:tc>
          <w:tcPr>
            <w:tcW w:w="1152" w:type="dxa"/>
            <w:tcBorders>
              <w:top w:val="single" w:sz="4" w:space="0" w:color="auto"/>
              <w:bottom w:val="nil"/>
            </w:tcBorders>
            <w:vAlign w:val="bottom"/>
          </w:tcPr>
          <w:p w14:paraId="15C7CB91" w14:textId="77777777" w:rsidR="00210581" w:rsidRPr="00903951" w:rsidRDefault="00210581" w:rsidP="00B41FE4">
            <w:pPr>
              <w:pStyle w:val="TableText"/>
              <w:rPr>
                <w:szCs w:val="24"/>
              </w:rPr>
            </w:pPr>
            <w:r w:rsidRPr="00903951">
              <w:rPr>
                <w:color w:val="000000"/>
                <w:szCs w:val="24"/>
              </w:rPr>
              <w:t>35</w:t>
            </w:r>
          </w:p>
        </w:tc>
        <w:tc>
          <w:tcPr>
            <w:tcW w:w="720" w:type="dxa"/>
            <w:tcBorders>
              <w:top w:val="single" w:sz="4" w:space="0" w:color="auto"/>
              <w:bottom w:val="nil"/>
            </w:tcBorders>
            <w:vAlign w:val="bottom"/>
          </w:tcPr>
          <w:p w14:paraId="2CD937DE" w14:textId="77777777" w:rsidR="00210581" w:rsidRPr="00903951" w:rsidRDefault="00210581" w:rsidP="00B41FE4">
            <w:pPr>
              <w:pStyle w:val="TableText"/>
              <w:rPr>
                <w:szCs w:val="24"/>
              </w:rPr>
            </w:pPr>
            <w:r w:rsidRPr="00903951">
              <w:rPr>
                <w:color w:val="000000"/>
                <w:szCs w:val="24"/>
              </w:rPr>
              <w:t>18</w:t>
            </w:r>
          </w:p>
        </w:tc>
        <w:tc>
          <w:tcPr>
            <w:tcW w:w="720" w:type="dxa"/>
            <w:tcBorders>
              <w:top w:val="single" w:sz="4" w:space="0" w:color="auto"/>
              <w:bottom w:val="nil"/>
            </w:tcBorders>
            <w:vAlign w:val="bottom"/>
          </w:tcPr>
          <w:p w14:paraId="24411059" w14:textId="77777777" w:rsidR="00210581" w:rsidRPr="00903951" w:rsidRDefault="00210581" w:rsidP="00B41FE4">
            <w:pPr>
              <w:pStyle w:val="TableText"/>
              <w:rPr>
                <w:szCs w:val="24"/>
              </w:rPr>
            </w:pPr>
            <w:r w:rsidRPr="00903951">
              <w:rPr>
                <w:color w:val="000000"/>
                <w:szCs w:val="24"/>
              </w:rPr>
              <w:t>9</w:t>
            </w:r>
          </w:p>
        </w:tc>
        <w:tc>
          <w:tcPr>
            <w:tcW w:w="720" w:type="dxa"/>
            <w:tcBorders>
              <w:top w:val="single" w:sz="4" w:space="0" w:color="auto"/>
              <w:bottom w:val="nil"/>
            </w:tcBorders>
            <w:vAlign w:val="bottom"/>
          </w:tcPr>
          <w:p w14:paraId="6F1CF1DB" w14:textId="77777777" w:rsidR="00210581" w:rsidRPr="00903951" w:rsidRDefault="00210581" w:rsidP="00B41FE4">
            <w:pPr>
              <w:pStyle w:val="TableText"/>
              <w:rPr>
                <w:szCs w:val="24"/>
              </w:rPr>
            </w:pPr>
            <w:r w:rsidRPr="00903951">
              <w:rPr>
                <w:color w:val="000000"/>
                <w:szCs w:val="24"/>
              </w:rPr>
              <w:t>20%</w:t>
            </w:r>
          </w:p>
        </w:tc>
        <w:tc>
          <w:tcPr>
            <w:tcW w:w="864" w:type="dxa"/>
            <w:tcBorders>
              <w:top w:val="single" w:sz="4" w:space="0" w:color="auto"/>
              <w:bottom w:val="nil"/>
            </w:tcBorders>
            <w:vAlign w:val="bottom"/>
          </w:tcPr>
          <w:p w14:paraId="4477625C" w14:textId="77777777" w:rsidR="00210581" w:rsidRPr="00903951" w:rsidRDefault="00210581" w:rsidP="00B41FE4">
            <w:pPr>
              <w:pStyle w:val="TableText"/>
              <w:rPr>
                <w:szCs w:val="24"/>
              </w:rPr>
            </w:pPr>
            <w:r w:rsidRPr="00903951">
              <w:rPr>
                <w:color w:val="000000"/>
                <w:szCs w:val="24"/>
              </w:rPr>
              <w:t>80%</w:t>
            </w:r>
          </w:p>
        </w:tc>
        <w:tc>
          <w:tcPr>
            <w:tcW w:w="720" w:type="dxa"/>
            <w:tcBorders>
              <w:top w:val="single" w:sz="4" w:space="0" w:color="auto"/>
              <w:bottom w:val="nil"/>
            </w:tcBorders>
            <w:vAlign w:val="bottom"/>
          </w:tcPr>
          <w:p w14:paraId="33052A61" w14:textId="77777777" w:rsidR="00210581" w:rsidRPr="00903951" w:rsidRDefault="00210581" w:rsidP="00B41FE4">
            <w:pPr>
              <w:pStyle w:val="TableText"/>
              <w:rPr>
                <w:szCs w:val="24"/>
              </w:rPr>
            </w:pPr>
            <w:r w:rsidRPr="00903951">
              <w:rPr>
                <w:color w:val="000000"/>
                <w:szCs w:val="24"/>
              </w:rPr>
              <w:t>N/A</w:t>
            </w:r>
          </w:p>
        </w:tc>
      </w:tr>
      <w:tr w:rsidR="00210581" w:rsidRPr="00D24375" w14:paraId="6D6F1EBB" w14:textId="77777777" w:rsidTr="00B41FE4">
        <w:tc>
          <w:tcPr>
            <w:tcW w:w="5040" w:type="dxa"/>
            <w:tcBorders>
              <w:top w:val="nil"/>
              <w:bottom w:val="single" w:sz="4" w:space="0" w:color="auto"/>
            </w:tcBorders>
            <w:hideMark/>
          </w:tcPr>
          <w:p w14:paraId="39D8E108" w14:textId="77777777" w:rsidR="00210581" w:rsidRPr="00D24375" w:rsidRDefault="00210581" w:rsidP="00B41FE4">
            <w:pPr>
              <w:pStyle w:val="TableText"/>
              <w:rPr>
                <w:noProof w:val="0"/>
              </w:rPr>
            </w:pPr>
            <w:r w:rsidRPr="00D24375">
              <w:rPr>
                <w:noProof w:val="0"/>
              </w:rPr>
              <w:t>Asian—Economically disadvantaged</w:t>
            </w:r>
          </w:p>
        </w:tc>
        <w:tc>
          <w:tcPr>
            <w:tcW w:w="1152" w:type="dxa"/>
            <w:tcBorders>
              <w:top w:val="nil"/>
              <w:bottom w:val="single" w:sz="4" w:space="0" w:color="auto"/>
            </w:tcBorders>
            <w:vAlign w:val="bottom"/>
          </w:tcPr>
          <w:p w14:paraId="503DD2D0" w14:textId="77777777" w:rsidR="00210581" w:rsidRPr="00903951" w:rsidRDefault="00210581" w:rsidP="00B41FE4">
            <w:pPr>
              <w:pStyle w:val="TableText"/>
              <w:rPr>
                <w:szCs w:val="24"/>
              </w:rPr>
            </w:pPr>
            <w:r w:rsidRPr="00903951">
              <w:rPr>
                <w:color w:val="000000"/>
                <w:szCs w:val="24"/>
              </w:rPr>
              <w:t>20</w:t>
            </w:r>
          </w:p>
        </w:tc>
        <w:tc>
          <w:tcPr>
            <w:tcW w:w="720" w:type="dxa"/>
            <w:tcBorders>
              <w:top w:val="nil"/>
              <w:bottom w:val="single" w:sz="4" w:space="0" w:color="auto"/>
            </w:tcBorders>
            <w:vAlign w:val="bottom"/>
          </w:tcPr>
          <w:p w14:paraId="6ECD4668" w14:textId="77777777" w:rsidR="00210581" w:rsidRPr="00903951" w:rsidRDefault="00210581" w:rsidP="00B41FE4">
            <w:pPr>
              <w:pStyle w:val="TableText"/>
              <w:rPr>
                <w:szCs w:val="24"/>
              </w:rPr>
            </w:pPr>
            <w:r w:rsidRPr="00903951">
              <w:rPr>
                <w:color w:val="000000"/>
                <w:szCs w:val="24"/>
              </w:rPr>
              <w:t>17</w:t>
            </w:r>
          </w:p>
        </w:tc>
        <w:tc>
          <w:tcPr>
            <w:tcW w:w="720" w:type="dxa"/>
            <w:tcBorders>
              <w:top w:val="nil"/>
              <w:bottom w:val="single" w:sz="4" w:space="0" w:color="auto"/>
            </w:tcBorders>
            <w:vAlign w:val="bottom"/>
          </w:tcPr>
          <w:p w14:paraId="5413039C" w14:textId="77777777" w:rsidR="00210581" w:rsidRPr="00903951" w:rsidRDefault="00210581" w:rsidP="00B41FE4">
            <w:pPr>
              <w:pStyle w:val="TableText"/>
              <w:rPr>
                <w:szCs w:val="24"/>
              </w:rPr>
            </w:pPr>
            <w:r w:rsidRPr="00903951">
              <w:rPr>
                <w:color w:val="000000"/>
                <w:szCs w:val="24"/>
              </w:rPr>
              <w:t>8</w:t>
            </w:r>
          </w:p>
        </w:tc>
        <w:tc>
          <w:tcPr>
            <w:tcW w:w="720" w:type="dxa"/>
            <w:tcBorders>
              <w:top w:val="nil"/>
              <w:bottom w:val="single" w:sz="4" w:space="0" w:color="auto"/>
            </w:tcBorders>
            <w:vAlign w:val="bottom"/>
          </w:tcPr>
          <w:p w14:paraId="787E4D03" w14:textId="77777777" w:rsidR="00210581" w:rsidRPr="00903951" w:rsidRDefault="00210581" w:rsidP="00B41FE4">
            <w:pPr>
              <w:pStyle w:val="TableText"/>
              <w:rPr>
                <w:szCs w:val="24"/>
              </w:rPr>
            </w:pPr>
            <w:r w:rsidRPr="00903951">
              <w:rPr>
                <w:color w:val="000000"/>
                <w:szCs w:val="24"/>
              </w:rPr>
              <w:t>20%</w:t>
            </w:r>
          </w:p>
        </w:tc>
        <w:tc>
          <w:tcPr>
            <w:tcW w:w="864" w:type="dxa"/>
            <w:tcBorders>
              <w:top w:val="nil"/>
              <w:bottom w:val="single" w:sz="4" w:space="0" w:color="auto"/>
            </w:tcBorders>
            <w:vAlign w:val="bottom"/>
          </w:tcPr>
          <w:p w14:paraId="205D6806" w14:textId="77777777" w:rsidR="00210581" w:rsidRPr="00903951" w:rsidRDefault="00210581" w:rsidP="00B41FE4">
            <w:pPr>
              <w:pStyle w:val="TableText"/>
              <w:rPr>
                <w:szCs w:val="24"/>
              </w:rPr>
            </w:pPr>
            <w:r w:rsidRPr="00903951">
              <w:rPr>
                <w:color w:val="000000"/>
                <w:szCs w:val="24"/>
              </w:rPr>
              <w:t>80%</w:t>
            </w:r>
          </w:p>
        </w:tc>
        <w:tc>
          <w:tcPr>
            <w:tcW w:w="720" w:type="dxa"/>
            <w:tcBorders>
              <w:top w:val="nil"/>
              <w:bottom w:val="single" w:sz="4" w:space="0" w:color="auto"/>
            </w:tcBorders>
            <w:vAlign w:val="bottom"/>
          </w:tcPr>
          <w:p w14:paraId="3A6C7271" w14:textId="77777777" w:rsidR="00210581" w:rsidRPr="00903951" w:rsidRDefault="00210581" w:rsidP="00B41FE4">
            <w:pPr>
              <w:pStyle w:val="TableText"/>
              <w:rPr>
                <w:szCs w:val="24"/>
              </w:rPr>
            </w:pPr>
            <w:r w:rsidRPr="00903951">
              <w:rPr>
                <w:color w:val="000000"/>
                <w:szCs w:val="24"/>
              </w:rPr>
              <w:t>N/A</w:t>
            </w:r>
          </w:p>
        </w:tc>
      </w:tr>
      <w:tr w:rsidR="00210581" w:rsidRPr="00D24375" w14:paraId="42A56E5B" w14:textId="77777777" w:rsidTr="00B41FE4">
        <w:tc>
          <w:tcPr>
            <w:tcW w:w="5040" w:type="dxa"/>
            <w:tcBorders>
              <w:top w:val="single" w:sz="4" w:space="0" w:color="auto"/>
              <w:bottom w:val="nil"/>
            </w:tcBorders>
            <w:hideMark/>
          </w:tcPr>
          <w:p w14:paraId="5AFAE94A" w14:textId="77777777" w:rsidR="00210581" w:rsidRPr="00D24375" w:rsidRDefault="00210581" w:rsidP="00B41FE4">
            <w:pPr>
              <w:pStyle w:val="TableText"/>
              <w:rPr>
                <w:noProof w:val="0"/>
              </w:rPr>
            </w:pPr>
            <w:r w:rsidRPr="00D24375">
              <w:rPr>
                <w:noProof w:val="0"/>
              </w:rPr>
              <w:t>Native Hawaiian or Other Pacific Islander—Not economically disadvantaged</w:t>
            </w:r>
          </w:p>
        </w:tc>
        <w:tc>
          <w:tcPr>
            <w:tcW w:w="1152" w:type="dxa"/>
            <w:tcBorders>
              <w:top w:val="single" w:sz="4" w:space="0" w:color="auto"/>
              <w:bottom w:val="nil"/>
            </w:tcBorders>
            <w:vAlign w:val="bottom"/>
          </w:tcPr>
          <w:p w14:paraId="66D49160" w14:textId="77777777" w:rsidR="00210581" w:rsidRPr="00903951" w:rsidRDefault="00210581" w:rsidP="00B41FE4">
            <w:pPr>
              <w:pStyle w:val="TableText"/>
              <w:rPr>
                <w:szCs w:val="24"/>
              </w:rPr>
            </w:pPr>
            <w:r w:rsidRPr="00903951">
              <w:rPr>
                <w:color w:val="000000"/>
                <w:szCs w:val="24"/>
              </w:rPr>
              <w:t>0</w:t>
            </w:r>
          </w:p>
        </w:tc>
        <w:tc>
          <w:tcPr>
            <w:tcW w:w="720" w:type="dxa"/>
            <w:tcBorders>
              <w:top w:val="single" w:sz="4" w:space="0" w:color="auto"/>
              <w:bottom w:val="nil"/>
            </w:tcBorders>
            <w:vAlign w:val="bottom"/>
          </w:tcPr>
          <w:p w14:paraId="03D9F362"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5B5AB278"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417D8474" w14:textId="77777777" w:rsidR="00210581" w:rsidRPr="00903951" w:rsidRDefault="00210581" w:rsidP="00B41FE4">
            <w:pPr>
              <w:pStyle w:val="TableText"/>
              <w:rPr>
                <w:szCs w:val="24"/>
              </w:rPr>
            </w:pPr>
            <w:r w:rsidRPr="00903951">
              <w:rPr>
                <w:color w:val="000000"/>
                <w:szCs w:val="24"/>
              </w:rPr>
              <w:t>N/A</w:t>
            </w:r>
          </w:p>
        </w:tc>
        <w:tc>
          <w:tcPr>
            <w:tcW w:w="864" w:type="dxa"/>
            <w:tcBorders>
              <w:top w:val="single" w:sz="4" w:space="0" w:color="auto"/>
              <w:bottom w:val="nil"/>
            </w:tcBorders>
            <w:vAlign w:val="bottom"/>
          </w:tcPr>
          <w:p w14:paraId="074F2E56"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03B144B4" w14:textId="77777777" w:rsidR="00210581" w:rsidRPr="00903951" w:rsidRDefault="00210581" w:rsidP="00B41FE4">
            <w:pPr>
              <w:pStyle w:val="TableText"/>
              <w:rPr>
                <w:szCs w:val="24"/>
              </w:rPr>
            </w:pPr>
            <w:r w:rsidRPr="00903951">
              <w:rPr>
                <w:color w:val="000000"/>
                <w:szCs w:val="24"/>
              </w:rPr>
              <w:t>N/A</w:t>
            </w:r>
          </w:p>
        </w:tc>
      </w:tr>
      <w:tr w:rsidR="00210581" w:rsidRPr="00D24375" w14:paraId="124793A7" w14:textId="77777777" w:rsidTr="00B41FE4">
        <w:tc>
          <w:tcPr>
            <w:tcW w:w="5040" w:type="dxa"/>
            <w:tcBorders>
              <w:top w:val="nil"/>
              <w:bottom w:val="single" w:sz="4" w:space="0" w:color="auto"/>
            </w:tcBorders>
            <w:hideMark/>
          </w:tcPr>
          <w:p w14:paraId="5F875F0A" w14:textId="77777777" w:rsidR="00210581" w:rsidRPr="00D24375" w:rsidRDefault="00210581" w:rsidP="00B41FE4">
            <w:pPr>
              <w:pStyle w:val="TableText"/>
              <w:rPr>
                <w:noProof w:val="0"/>
              </w:rPr>
            </w:pPr>
            <w:r w:rsidRPr="00D24375">
              <w:rPr>
                <w:noProof w:val="0"/>
              </w:rPr>
              <w:t>Native Hawaiian or Other Pacific Islander—Economically disadvantaged</w:t>
            </w:r>
          </w:p>
        </w:tc>
        <w:tc>
          <w:tcPr>
            <w:tcW w:w="1152" w:type="dxa"/>
            <w:tcBorders>
              <w:top w:val="nil"/>
              <w:bottom w:val="single" w:sz="4" w:space="0" w:color="auto"/>
            </w:tcBorders>
            <w:vAlign w:val="bottom"/>
          </w:tcPr>
          <w:p w14:paraId="6755F57F" w14:textId="77777777" w:rsidR="00210581" w:rsidRPr="00903951" w:rsidRDefault="00210581" w:rsidP="00B41FE4">
            <w:pPr>
              <w:pStyle w:val="TableText"/>
              <w:rPr>
                <w:szCs w:val="24"/>
              </w:rPr>
            </w:pPr>
            <w:r w:rsidRPr="00903951">
              <w:rPr>
                <w:color w:val="000000"/>
                <w:szCs w:val="24"/>
              </w:rPr>
              <w:t>1</w:t>
            </w:r>
          </w:p>
        </w:tc>
        <w:tc>
          <w:tcPr>
            <w:tcW w:w="720" w:type="dxa"/>
            <w:tcBorders>
              <w:top w:val="nil"/>
              <w:bottom w:val="single" w:sz="4" w:space="0" w:color="auto"/>
            </w:tcBorders>
            <w:vAlign w:val="bottom"/>
          </w:tcPr>
          <w:p w14:paraId="67B7F46F" w14:textId="77777777" w:rsidR="00210581" w:rsidRPr="00903951" w:rsidRDefault="00210581" w:rsidP="00B41FE4">
            <w:pPr>
              <w:pStyle w:val="TableText"/>
              <w:rPr>
                <w:szCs w:val="24"/>
              </w:rPr>
            </w:pPr>
            <w:r w:rsidRPr="00903951">
              <w:rPr>
                <w:color w:val="000000"/>
                <w:szCs w:val="24"/>
              </w:rPr>
              <w:t>N/A</w:t>
            </w:r>
          </w:p>
        </w:tc>
        <w:tc>
          <w:tcPr>
            <w:tcW w:w="720" w:type="dxa"/>
            <w:tcBorders>
              <w:top w:val="nil"/>
              <w:bottom w:val="single" w:sz="4" w:space="0" w:color="auto"/>
            </w:tcBorders>
            <w:vAlign w:val="bottom"/>
          </w:tcPr>
          <w:p w14:paraId="1729245D" w14:textId="77777777" w:rsidR="00210581" w:rsidRPr="00903951" w:rsidRDefault="00210581" w:rsidP="00B41FE4">
            <w:pPr>
              <w:pStyle w:val="TableText"/>
              <w:rPr>
                <w:szCs w:val="24"/>
              </w:rPr>
            </w:pPr>
            <w:r w:rsidRPr="00903951">
              <w:rPr>
                <w:color w:val="000000"/>
                <w:szCs w:val="24"/>
              </w:rPr>
              <w:t>N/A</w:t>
            </w:r>
          </w:p>
        </w:tc>
        <w:tc>
          <w:tcPr>
            <w:tcW w:w="720" w:type="dxa"/>
            <w:tcBorders>
              <w:top w:val="nil"/>
              <w:bottom w:val="single" w:sz="4" w:space="0" w:color="auto"/>
            </w:tcBorders>
            <w:vAlign w:val="bottom"/>
          </w:tcPr>
          <w:p w14:paraId="2064B5B1" w14:textId="77777777" w:rsidR="00210581" w:rsidRPr="00903951" w:rsidRDefault="00210581" w:rsidP="00B41FE4">
            <w:pPr>
              <w:pStyle w:val="TableText"/>
              <w:rPr>
                <w:szCs w:val="24"/>
              </w:rPr>
            </w:pPr>
            <w:r w:rsidRPr="00903951">
              <w:rPr>
                <w:color w:val="000000"/>
                <w:szCs w:val="24"/>
              </w:rPr>
              <w:t>N/A</w:t>
            </w:r>
          </w:p>
        </w:tc>
        <w:tc>
          <w:tcPr>
            <w:tcW w:w="864" w:type="dxa"/>
            <w:tcBorders>
              <w:top w:val="nil"/>
              <w:bottom w:val="single" w:sz="4" w:space="0" w:color="auto"/>
            </w:tcBorders>
            <w:vAlign w:val="bottom"/>
          </w:tcPr>
          <w:p w14:paraId="529AF9BA" w14:textId="77777777" w:rsidR="00210581" w:rsidRPr="00903951" w:rsidRDefault="00210581" w:rsidP="00B41FE4">
            <w:pPr>
              <w:pStyle w:val="TableText"/>
              <w:rPr>
                <w:szCs w:val="24"/>
              </w:rPr>
            </w:pPr>
            <w:r w:rsidRPr="00903951">
              <w:rPr>
                <w:color w:val="000000"/>
                <w:szCs w:val="24"/>
              </w:rPr>
              <w:t>N/A</w:t>
            </w:r>
          </w:p>
        </w:tc>
        <w:tc>
          <w:tcPr>
            <w:tcW w:w="720" w:type="dxa"/>
            <w:tcBorders>
              <w:top w:val="nil"/>
              <w:bottom w:val="single" w:sz="4" w:space="0" w:color="auto"/>
            </w:tcBorders>
            <w:vAlign w:val="bottom"/>
          </w:tcPr>
          <w:p w14:paraId="1E6B37C7" w14:textId="77777777" w:rsidR="00210581" w:rsidRPr="00903951" w:rsidRDefault="00210581" w:rsidP="00B41FE4">
            <w:pPr>
              <w:pStyle w:val="TableText"/>
              <w:rPr>
                <w:szCs w:val="24"/>
              </w:rPr>
            </w:pPr>
            <w:r w:rsidRPr="00903951">
              <w:rPr>
                <w:color w:val="000000"/>
                <w:szCs w:val="24"/>
              </w:rPr>
              <w:t>N/A</w:t>
            </w:r>
          </w:p>
        </w:tc>
      </w:tr>
      <w:tr w:rsidR="00210581" w:rsidRPr="00D24375" w14:paraId="5C982D5F" w14:textId="77777777" w:rsidTr="00B41FE4">
        <w:tc>
          <w:tcPr>
            <w:tcW w:w="5040" w:type="dxa"/>
            <w:tcBorders>
              <w:top w:val="single" w:sz="4" w:space="0" w:color="auto"/>
              <w:bottom w:val="nil"/>
            </w:tcBorders>
            <w:hideMark/>
          </w:tcPr>
          <w:p w14:paraId="5EF836A6" w14:textId="77777777" w:rsidR="00210581" w:rsidRPr="00D24375" w:rsidRDefault="00210581" w:rsidP="00B41FE4">
            <w:pPr>
              <w:pStyle w:val="TableText"/>
              <w:rPr>
                <w:noProof w:val="0"/>
              </w:rPr>
            </w:pPr>
            <w:r w:rsidRPr="00D24375">
              <w:rPr>
                <w:noProof w:val="0"/>
              </w:rPr>
              <w:t>Filipino—Not economically disadvantaged</w:t>
            </w:r>
          </w:p>
        </w:tc>
        <w:tc>
          <w:tcPr>
            <w:tcW w:w="1152" w:type="dxa"/>
            <w:tcBorders>
              <w:top w:val="single" w:sz="4" w:space="0" w:color="auto"/>
              <w:bottom w:val="nil"/>
            </w:tcBorders>
            <w:vAlign w:val="bottom"/>
          </w:tcPr>
          <w:p w14:paraId="735554FE" w14:textId="77777777" w:rsidR="00210581" w:rsidRPr="00903951" w:rsidRDefault="00210581" w:rsidP="00B41FE4">
            <w:pPr>
              <w:pStyle w:val="TableText"/>
              <w:rPr>
                <w:szCs w:val="24"/>
              </w:rPr>
            </w:pPr>
            <w:r w:rsidRPr="00903951">
              <w:rPr>
                <w:color w:val="000000"/>
                <w:szCs w:val="24"/>
              </w:rPr>
              <w:t>11</w:t>
            </w:r>
          </w:p>
        </w:tc>
        <w:tc>
          <w:tcPr>
            <w:tcW w:w="720" w:type="dxa"/>
            <w:tcBorders>
              <w:top w:val="single" w:sz="4" w:space="0" w:color="auto"/>
              <w:bottom w:val="nil"/>
            </w:tcBorders>
            <w:vAlign w:val="bottom"/>
          </w:tcPr>
          <w:p w14:paraId="2BAA9A8C" w14:textId="77777777" w:rsidR="00210581" w:rsidRPr="00903951" w:rsidRDefault="00210581" w:rsidP="00B41FE4">
            <w:pPr>
              <w:pStyle w:val="TableText"/>
              <w:rPr>
                <w:szCs w:val="24"/>
              </w:rPr>
            </w:pPr>
            <w:r w:rsidRPr="00903951">
              <w:rPr>
                <w:color w:val="000000"/>
                <w:szCs w:val="24"/>
              </w:rPr>
              <w:t>19</w:t>
            </w:r>
          </w:p>
        </w:tc>
        <w:tc>
          <w:tcPr>
            <w:tcW w:w="720" w:type="dxa"/>
            <w:tcBorders>
              <w:top w:val="single" w:sz="4" w:space="0" w:color="auto"/>
              <w:bottom w:val="nil"/>
            </w:tcBorders>
            <w:vAlign w:val="bottom"/>
          </w:tcPr>
          <w:p w14:paraId="4AF7B384" w14:textId="77777777" w:rsidR="00210581" w:rsidRPr="00903951" w:rsidRDefault="00210581" w:rsidP="00B41FE4">
            <w:pPr>
              <w:pStyle w:val="TableText"/>
              <w:rPr>
                <w:szCs w:val="24"/>
              </w:rPr>
            </w:pPr>
            <w:r w:rsidRPr="00903951">
              <w:rPr>
                <w:color w:val="000000"/>
                <w:szCs w:val="24"/>
              </w:rPr>
              <w:t>9</w:t>
            </w:r>
          </w:p>
        </w:tc>
        <w:tc>
          <w:tcPr>
            <w:tcW w:w="720" w:type="dxa"/>
            <w:tcBorders>
              <w:top w:val="single" w:sz="4" w:space="0" w:color="auto"/>
              <w:bottom w:val="nil"/>
            </w:tcBorders>
            <w:vAlign w:val="bottom"/>
          </w:tcPr>
          <w:p w14:paraId="1BAEB3CF" w14:textId="77777777" w:rsidR="00210581" w:rsidRPr="00903951" w:rsidRDefault="00210581" w:rsidP="00B41FE4">
            <w:pPr>
              <w:pStyle w:val="TableText"/>
              <w:rPr>
                <w:szCs w:val="24"/>
              </w:rPr>
            </w:pPr>
            <w:r w:rsidRPr="00903951">
              <w:rPr>
                <w:color w:val="000000"/>
                <w:szCs w:val="24"/>
              </w:rPr>
              <w:t>9%</w:t>
            </w:r>
          </w:p>
        </w:tc>
        <w:tc>
          <w:tcPr>
            <w:tcW w:w="864" w:type="dxa"/>
            <w:tcBorders>
              <w:top w:val="single" w:sz="4" w:space="0" w:color="auto"/>
              <w:bottom w:val="nil"/>
            </w:tcBorders>
            <w:vAlign w:val="bottom"/>
          </w:tcPr>
          <w:p w14:paraId="1834D269" w14:textId="77777777" w:rsidR="00210581" w:rsidRPr="00903951" w:rsidRDefault="00210581" w:rsidP="00B41FE4">
            <w:pPr>
              <w:pStyle w:val="TableText"/>
              <w:rPr>
                <w:szCs w:val="24"/>
              </w:rPr>
            </w:pPr>
            <w:r w:rsidRPr="00903951">
              <w:rPr>
                <w:color w:val="000000"/>
                <w:szCs w:val="24"/>
              </w:rPr>
              <w:t>82%</w:t>
            </w:r>
          </w:p>
        </w:tc>
        <w:tc>
          <w:tcPr>
            <w:tcW w:w="720" w:type="dxa"/>
            <w:tcBorders>
              <w:top w:val="single" w:sz="4" w:space="0" w:color="auto"/>
              <w:bottom w:val="nil"/>
            </w:tcBorders>
            <w:vAlign w:val="bottom"/>
          </w:tcPr>
          <w:p w14:paraId="3D78C130" w14:textId="77777777" w:rsidR="00210581" w:rsidRPr="00903951" w:rsidRDefault="00210581" w:rsidP="00B41FE4">
            <w:pPr>
              <w:pStyle w:val="TableText"/>
              <w:rPr>
                <w:szCs w:val="24"/>
              </w:rPr>
            </w:pPr>
            <w:r w:rsidRPr="00903951">
              <w:rPr>
                <w:color w:val="000000"/>
                <w:szCs w:val="24"/>
              </w:rPr>
              <w:t>9%</w:t>
            </w:r>
          </w:p>
        </w:tc>
      </w:tr>
      <w:tr w:rsidR="00210581" w:rsidRPr="00D24375" w14:paraId="21661B46" w14:textId="77777777" w:rsidTr="00B41FE4">
        <w:tc>
          <w:tcPr>
            <w:tcW w:w="5040" w:type="dxa"/>
            <w:tcBorders>
              <w:top w:val="nil"/>
              <w:bottom w:val="single" w:sz="4" w:space="0" w:color="auto"/>
            </w:tcBorders>
            <w:hideMark/>
          </w:tcPr>
          <w:p w14:paraId="551174AB" w14:textId="77777777" w:rsidR="00210581" w:rsidRPr="00D24375" w:rsidRDefault="00210581" w:rsidP="00B41FE4">
            <w:pPr>
              <w:pStyle w:val="TableText"/>
              <w:rPr>
                <w:noProof w:val="0"/>
              </w:rPr>
            </w:pPr>
            <w:r w:rsidRPr="00D24375">
              <w:rPr>
                <w:noProof w:val="0"/>
              </w:rPr>
              <w:t>Filipino—Economically disadvantaged</w:t>
            </w:r>
          </w:p>
        </w:tc>
        <w:tc>
          <w:tcPr>
            <w:tcW w:w="1152" w:type="dxa"/>
            <w:tcBorders>
              <w:top w:val="nil"/>
              <w:bottom w:val="single" w:sz="4" w:space="0" w:color="auto"/>
            </w:tcBorders>
            <w:vAlign w:val="bottom"/>
          </w:tcPr>
          <w:p w14:paraId="19B5B830" w14:textId="77777777" w:rsidR="00210581" w:rsidRPr="00903951" w:rsidRDefault="00210581" w:rsidP="00B41FE4">
            <w:pPr>
              <w:pStyle w:val="TableText"/>
              <w:rPr>
                <w:szCs w:val="24"/>
              </w:rPr>
            </w:pPr>
            <w:r w:rsidRPr="00903951">
              <w:rPr>
                <w:color w:val="000000"/>
                <w:szCs w:val="24"/>
              </w:rPr>
              <w:t>6</w:t>
            </w:r>
          </w:p>
        </w:tc>
        <w:tc>
          <w:tcPr>
            <w:tcW w:w="720" w:type="dxa"/>
            <w:tcBorders>
              <w:top w:val="nil"/>
              <w:bottom w:val="single" w:sz="4" w:space="0" w:color="auto"/>
            </w:tcBorders>
            <w:vAlign w:val="bottom"/>
          </w:tcPr>
          <w:p w14:paraId="6B67CAC6" w14:textId="77777777" w:rsidR="00210581" w:rsidRPr="00903951" w:rsidRDefault="00210581" w:rsidP="00B41FE4">
            <w:pPr>
              <w:pStyle w:val="TableText"/>
              <w:rPr>
                <w:szCs w:val="24"/>
              </w:rPr>
            </w:pPr>
            <w:r w:rsidRPr="00903951">
              <w:rPr>
                <w:color w:val="000000"/>
                <w:szCs w:val="24"/>
              </w:rPr>
              <w:t>N/A</w:t>
            </w:r>
          </w:p>
        </w:tc>
        <w:tc>
          <w:tcPr>
            <w:tcW w:w="720" w:type="dxa"/>
            <w:tcBorders>
              <w:top w:val="nil"/>
              <w:bottom w:val="single" w:sz="4" w:space="0" w:color="auto"/>
            </w:tcBorders>
            <w:vAlign w:val="bottom"/>
          </w:tcPr>
          <w:p w14:paraId="07DAF6C2" w14:textId="77777777" w:rsidR="00210581" w:rsidRPr="00903951" w:rsidRDefault="00210581" w:rsidP="00B41FE4">
            <w:pPr>
              <w:pStyle w:val="TableText"/>
              <w:rPr>
                <w:szCs w:val="24"/>
              </w:rPr>
            </w:pPr>
            <w:r w:rsidRPr="00903951">
              <w:rPr>
                <w:color w:val="000000"/>
                <w:szCs w:val="24"/>
              </w:rPr>
              <w:t>N/A</w:t>
            </w:r>
          </w:p>
        </w:tc>
        <w:tc>
          <w:tcPr>
            <w:tcW w:w="720" w:type="dxa"/>
            <w:tcBorders>
              <w:top w:val="nil"/>
              <w:bottom w:val="single" w:sz="4" w:space="0" w:color="auto"/>
            </w:tcBorders>
            <w:vAlign w:val="bottom"/>
          </w:tcPr>
          <w:p w14:paraId="76392872" w14:textId="77777777" w:rsidR="00210581" w:rsidRPr="00903951" w:rsidRDefault="00210581" w:rsidP="00B41FE4">
            <w:pPr>
              <w:pStyle w:val="TableText"/>
              <w:rPr>
                <w:szCs w:val="24"/>
              </w:rPr>
            </w:pPr>
            <w:r w:rsidRPr="00903951">
              <w:rPr>
                <w:color w:val="000000"/>
                <w:szCs w:val="24"/>
              </w:rPr>
              <w:t>N/A</w:t>
            </w:r>
          </w:p>
        </w:tc>
        <w:tc>
          <w:tcPr>
            <w:tcW w:w="864" w:type="dxa"/>
            <w:tcBorders>
              <w:top w:val="nil"/>
              <w:bottom w:val="single" w:sz="4" w:space="0" w:color="auto"/>
            </w:tcBorders>
            <w:vAlign w:val="bottom"/>
          </w:tcPr>
          <w:p w14:paraId="09D1918E" w14:textId="77777777" w:rsidR="00210581" w:rsidRPr="00903951" w:rsidRDefault="00210581" w:rsidP="00B41FE4">
            <w:pPr>
              <w:pStyle w:val="TableText"/>
              <w:rPr>
                <w:szCs w:val="24"/>
              </w:rPr>
            </w:pPr>
            <w:r w:rsidRPr="00903951">
              <w:rPr>
                <w:color w:val="000000"/>
                <w:szCs w:val="24"/>
              </w:rPr>
              <w:t>N/A</w:t>
            </w:r>
          </w:p>
        </w:tc>
        <w:tc>
          <w:tcPr>
            <w:tcW w:w="720" w:type="dxa"/>
            <w:tcBorders>
              <w:top w:val="nil"/>
              <w:bottom w:val="single" w:sz="4" w:space="0" w:color="auto"/>
            </w:tcBorders>
            <w:vAlign w:val="bottom"/>
          </w:tcPr>
          <w:p w14:paraId="47C9BD0B" w14:textId="77777777" w:rsidR="00210581" w:rsidRPr="00903951" w:rsidRDefault="00210581" w:rsidP="00B41FE4">
            <w:pPr>
              <w:pStyle w:val="TableText"/>
              <w:rPr>
                <w:szCs w:val="24"/>
              </w:rPr>
            </w:pPr>
            <w:r w:rsidRPr="00903951">
              <w:rPr>
                <w:color w:val="000000"/>
                <w:szCs w:val="24"/>
              </w:rPr>
              <w:t>N/A</w:t>
            </w:r>
          </w:p>
        </w:tc>
      </w:tr>
      <w:tr w:rsidR="00210581" w:rsidRPr="00D24375" w14:paraId="0476899B" w14:textId="77777777" w:rsidTr="00B41FE4">
        <w:tc>
          <w:tcPr>
            <w:tcW w:w="5040" w:type="dxa"/>
            <w:tcBorders>
              <w:top w:val="single" w:sz="4" w:space="0" w:color="auto"/>
              <w:bottom w:val="nil"/>
            </w:tcBorders>
            <w:hideMark/>
          </w:tcPr>
          <w:p w14:paraId="653122D2" w14:textId="77777777" w:rsidR="00210581" w:rsidRPr="00D24375" w:rsidRDefault="00210581" w:rsidP="00B41FE4">
            <w:pPr>
              <w:pStyle w:val="TableText"/>
              <w:rPr>
                <w:noProof w:val="0"/>
              </w:rPr>
            </w:pPr>
            <w:r w:rsidRPr="00D24375">
              <w:rPr>
                <w:noProof w:val="0"/>
              </w:rPr>
              <w:t>Hispanic or Latino—Not economically disadvantaged</w:t>
            </w:r>
          </w:p>
        </w:tc>
        <w:tc>
          <w:tcPr>
            <w:tcW w:w="1152" w:type="dxa"/>
            <w:tcBorders>
              <w:top w:val="single" w:sz="4" w:space="0" w:color="auto"/>
              <w:bottom w:val="nil"/>
            </w:tcBorders>
            <w:vAlign w:val="bottom"/>
          </w:tcPr>
          <w:p w14:paraId="2911BCB0" w14:textId="77777777" w:rsidR="00210581" w:rsidRPr="00903951" w:rsidRDefault="00210581" w:rsidP="00B41FE4">
            <w:pPr>
              <w:pStyle w:val="TableText"/>
              <w:rPr>
                <w:szCs w:val="24"/>
              </w:rPr>
            </w:pPr>
            <w:r w:rsidRPr="00903951">
              <w:rPr>
                <w:color w:val="000000"/>
                <w:szCs w:val="24"/>
              </w:rPr>
              <w:t>101</w:t>
            </w:r>
          </w:p>
        </w:tc>
        <w:tc>
          <w:tcPr>
            <w:tcW w:w="720" w:type="dxa"/>
            <w:tcBorders>
              <w:top w:val="single" w:sz="4" w:space="0" w:color="auto"/>
              <w:bottom w:val="nil"/>
            </w:tcBorders>
            <w:vAlign w:val="bottom"/>
          </w:tcPr>
          <w:p w14:paraId="28808315" w14:textId="77777777" w:rsidR="00210581" w:rsidRPr="00903951" w:rsidRDefault="00210581" w:rsidP="00B41FE4">
            <w:pPr>
              <w:pStyle w:val="TableText"/>
              <w:rPr>
                <w:szCs w:val="24"/>
              </w:rPr>
            </w:pPr>
            <w:r w:rsidRPr="00903951">
              <w:rPr>
                <w:color w:val="000000"/>
                <w:szCs w:val="24"/>
              </w:rPr>
              <w:t>20</w:t>
            </w:r>
          </w:p>
        </w:tc>
        <w:tc>
          <w:tcPr>
            <w:tcW w:w="720" w:type="dxa"/>
            <w:tcBorders>
              <w:top w:val="single" w:sz="4" w:space="0" w:color="auto"/>
              <w:bottom w:val="nil"/>
            </w:tcBorders>
            <w:vAlign w:val="bottom"/>
          </w:tcPr>
          <w:p w14:paraId="6531799E" w14:textId="77777777" w:rsidR="00210581" w:rsidRPr="00903951" w:rsidRDefault="00210581" w:rsidP="00B41FE4">
            <w:pPr>
              <w:pStyle w:val="TableText"/>
              <w:rPr>
                <w:szCs w:val="24"/>
              </w:rPr>
            </w:pPr>
            <w:r w:rsidRPr="00903951">
              <w:rPr>
                <w:color w:val="000000"/>
                <w:szCs w:val="24"/>
              </w:rPr>
              <w:t>11</w:t>
            </w:r>
          </w:p>
        </w:tc>
        <w:tc>
          <w:tcPr>
            <w:tcW w:w="720" w:type="dxa"/>
            <w:tcBorders>
              <w:top w:val="single" w:sz="4" w:space="0" w:color="auto"/>
              <w:bottom w:val="nil"/>
            </w:tcBorders>
            <w:vAlign w:val="bottom"/>
          </w:tcPr>
          <w:p w14:paraId="36139D0F" w14:textId="77777777" w:rsidR="00210581" w:rsidRPr="00903951" w:rsidRDefault="00210581" w:rsidP="00B41FE4">
            <w:pPr>
              <w:pStyle w:val="TableText"/>
              <w:rPr>
                <w:szCs w:val="24"/>
              </w:rPr>
            </w:pPr>
            <w:r w:rsidRPr="00903951">
              <w:rPr>
                <w:color w:val="000000"/>
                <w:szCs w:val="24"/>
              </w:rPr>
              <w:t>19%</w:t>
            </w:r>
          </w:p>
        </w:tc>
        <w:tc>
          <w:tcPr>
            <w:tcW w:w="864" w:type="dxa"/>
            <w:tcBorders>
              <w:top w:val="single" w:sz="4" w:space="0" w:color="auto"/>
              <w:bottom w:val="nil"/>
            </w:tcBorders>
            <w:vAlign w:val="bottom"/>
          </w:tcPr>
          <w:p w14:paraId="297D0930" w14:textId="77777777" w:rsidR="00210581" w:rsidRPr="00903951" w:rsidRDefault="00210581" w:rsidP="00B41FE4">
            <w:pPr>
              <w:pStyle w:val="TableText"/>
              <w:rPr>
                <w:szCs w:val="24"/>
              </w:rPr>
            </w:pPr>
            <w:r w:rsidRPr="00903951">
              <w:rPr>
                <w:color w:val="000000"/>
                <w:szCs w:val="24"/>
              </w:rPr>
              <w:t>70%</w:t>
            </w:r>
          </w:p>
        </w:tc>
        <w:tc>
          <w:tcPr>
            <w:tcW w:w="720" w:type="dxa"/>
            <w:tcBorders>
              <w:top w:val="single" w:sz="4" w:space="0" w:color="auto"/>
              <w:bottom w:val="nil"/>
            </w:tcBorders>
            <w:vAlign w:val="bottom"/>
          </w:tcPr>
          <w:p w14:paraId="3CD64DE1" w14:textId="77777777" w:rsidR="00210581" w:rsidRPr="00903951" w:rsidRDefault="00210581" w:rsidP="00B41FE4">
            <w:pPr>
              <w:pStyle w:val="TableText"/>
              <w:rPr>
                <w:szCs w:val="24"/>
              </w:rPr>
            </w:pPr>
            <w:r w:rsidRPr="00903951">
              <w:rPr>
                <w:color w:val="000000"/>
                <w:szCs w:val="24"/>
              </w:rPr>
              <w:t>11%</w:t>
            </w:r>
          </w:p>
        </w:tc>
      </w:tr>
      <w:tr w:rsidR="00210581" w:rsidRPr="00D24375" w14:paraId="1E412022" w14:textId="77777777" w:rsidTr="00B41FE4">
        <w:tc>
          <w:tcPr>
            <w:tcW w:w="5040" w:type="dxa"/>
            <w:tcBorders>
              <w:top w:val="nil"/>
              <w:bottom w:val="single" w:sz="4" w:space="0" w:color="auto"/>
            </w:tcBorders>
            <w:hideMark/>
          </w:tcPr>
          <w:p w14:paraId="5289C31E" w14:textId="77777777" w:rsidR="00210581" w:rsidRPr="00D24375" w:rsidRDefault="00210581" w:rsidP="00B41FE4">
            <w:pPr>
              <w:pStyle w:val="TableText"/>
              <w:rPr>
                <w:noProof w:val="0"/>
              </w:rPr>
            </w:pPr>
            <w:r w:rsidRPr="00D24375">
              <w:rPr>
                <w:noProof w:val="0"/>
              </w:rPr>
              <w:t>Hispanic or Latino—Economically disadvantaged</w:t>
            </w:r>
          </w:p>
        </w:tc>
        <w:tc>
          <w:tcPr>
            <w:tcW w:w="1152" w:type="dxa"/>
            <w:tcBorders>
              <w:top w:val="nil"/>
              <w:bottom w:val="single" w:sz="4" w:space="0" w:color="auto"/>
            </w:tcBorders>
            <w:vAlign w:val="bottom"/>
          </w:tcPr>
          <w:p w14:paraId="0A0F3E80" w14:textId="77777777" w:rsidR="00210581" w:rsidRPr="00903951" w:rsidRDefault="00210581" w:rsidP="00B41FE4">
            <w:pPr>
              <w:pStyle w:val="TableText"/>
              <w:rPr>
                <w:szCs w:val="24"/>
              </w:rPr>
            </w:pPr>
            <w:r w:rsidRPr="00903951">
              <w:rPr>
                <w:color w:val="000000"/>
                <w:szCs w:val="24"/>
              </w:rPr>
              <w:t>310</w:t>
            </w:r>
          </w:p>
        </w:tc>
        <w:tc>
          <w:tcPr>
            <w:tcW w:w="720" w:type="dxa"/>
            <w:tcBorders>
              <w:top w:val="nil"/>
              <w:bottom w:val="single" w:sz="4" w:space="0" w:color="auto"/>
            </w:tcBorders>
            <w:vAlign w:val="bottom"/>
          </w:tcPr>
          <w:p w14:paraId="05DD7DDC" w14:textId="77777777" w:rsidR="00210581" w:rsidRPr="00903951" w:rsidRDefault="00210581" w:rsidP="00B41FE4">
            <w:pPr>
              <w:pStyle w:val="TableText"/>
              <w:rPr>
                <w:szCs w:val="24"/>
              </w:rPr>
            </w:pPr>
            <w:r w:rsidRPr="00903951">
              <w:rPr>
                <w:color w:val="000000"/>
                <w:szCs w:val="24"/>
              </w:rPr>
              <w:t>21</w:t>
            </w:r>
          </w:p>
        </w:tc>
        <w:tc>
          <w:tcPr>
            <w:tcW w:w="720" w:type="dxa"/>
            <w:tcBorders>
              <w:top w:val="nil"/>
              <w:bottom w:val="single" w:sz="4" w:space="0" w:color="auto"/>
            </w:tcBorders>
            <w:vAlign w:val="bottom"/>
          </w:tcPr>
          <w:p w14:paraId="1D320DBB" w14:textId="77777777" w:rsidR="00210581" w:rsidRPr="00903951" w:rsidRDefault="00210581" w:rsidP="00B41FE4">
            <w:pPr>
              <w:pStyle w:val="TableText"/>
              <w:rPr>
                <w:szCs w:val="24"/>
              </w:rPr>
            </w:pPr>
            <w:r w:rsidRPr="00903951">
              <w:rPr>
                <w:color w:val="000000"/>
                <w:szCs w:val="24"/>
              </w:rPr>
              <w:t>10</w:t>
            </w:r>
          </w:p>
        </w:tc>
        <w:tc>
          <w:tcPr>
            <w:tcW w:w="720" w:type="dxa"/>
            <w:tcBorders>
              <w:top w:val="nil"/>
              <w:bottom w:val="single" w:sz="4" w:space="0" w:color="auto"/>
            </w:tcBorders>
            <w:vAlign w:val="bottom"/>
          </w:tcPr>
          <w:p w14:paraId="24458A3D" w14:textId="77777777" w:rsidR="00210581" w:rsidRPr="00903951" w:rsidRDefault="00210581" w:rsidP="00B41FE4">
            <w:pPr>
              <w:pStyle w:val="TableText"/>
              <w:rPr>
                <w:szCs w:val="24"/>
              </w:rPr>
            </w:pPr>
            <w:r w:rsidRPr="00903951">
              <w:rPr>
                <w:color w:val="000000"/>
                <w:szCs w:val="24"/>
              </w:rPr>
              <w:t>15%</w:t>
            </w:r>
          </w:p>
        </w:tc>
        <w:tc>
          <w:tcPr>
            <w:tcW w:w="864" w:type="dxa"/>
            <w:tcBorders>
              <w:top w:val="nil"/>
              <w:bottom w:val="single" w:sz="4" w:space="0" w:color="auto"/>
            </w:tcBorders>
            <w:vAlign w:val="bottom"/>
          </w:tcPr>
          <w:p w14:paraId="1AD50EB1" w14:textId="77777777" w:rsidR="00210581" w:rsidRPr="00903951" w:rsidRDefault="00210581" w:rsidP="00B41FE4">
            <w:pPr>
              <w:pStyle w:val="TableText"/>
              <w:rPr>
                <w:szCs w:val="24"/>
              </w:rPr>
            </w:pPr>
            <w:r w:rsidRPr="00903951">
              <w:rPr>
                <w:color w:val="000000"/>
                <w:szCs w:val="24"/>
              </w:rPr>
              <w:t>72%</w:t>
            </w:r>
          </w:p>
        </w:tc>
        <w:tc>
          <w:tcPr>
            <w:tcW w:w="720" w:type="dxa"/>
            <w:tcBorders>
              <w:top w:val="nil"/>
              <w:bottom w:val="single" w:sz="4" w:space="0" w:color="auto"/>
            </w:tcBorders>
            <w:vAlign w:val="bottom"/>
          </w:tcPr>
          <w:p w14:paraId="7AA16F8B" w14:textId="77777777" w:rsidR="00210581" w:rsidRPr="00903951" w:rsidRDefault="00210581" w:rsidP="00B41FE4">
            <w:pPr>
              <w:pStyle w:val="TableText"/>
              <w:rPr>
                <w:szCs w:val="24"/>
              </w:rPr>
            </w:pPr>
            <w:r w:rsidRPr="00903951">
              <w:rPr>
                <w:color w:val="000000"/>
                <w:szCs w:val="24"/>
              </w:rPr>
              <w:t>13%</w:t>
            </w:r>
          </w:p>
        </w:tc>
      </w:tr>
      <w:tr w:rsidR="00210581" w:rsidRPr="00D24375" w14:paraId="016FF286" w14:textId="77777777" w:rsidTr="00B41FE4">
        <w:tc>
          <w:tcPr>
            <w:tcW w:w="5040" w:type="dxa"/>
            <w:tcBorders>
              <w:top w:val="single" w:sz="4" w:space="0" w:color="auto"/>
              <w:bottom w:val="nil"/>
            </w:tcBorders>
            <w:hideMark/>
          </w:tcPr>
          <w:p w14:paraId="437A7CE9" w14:textId="77777777" w:rsidR="00210581" w:rsidRPr="00D24375" w:rsidRDefault="00210581" w:rsidP="00B41FE4">
            <w:pPr>
              <w:pStyle w:val="TableText"/>
              <w:rPr>
                <w:noProof w:val="0"/>
              </w:rPr>
            </w:pPr>
            <w:r w:rsidRPr="00D24375">
              <w:rPr>
                <w:noProof w:val="0"/>
              </w:rPr>
              <w:t>Black or African American—Not economically disadvantaged</w:t>
            </w:r>
          </w:p>
        </w:tc>
        <w:tc>
          <w:tcPr>
            <w:tcW w:w="1152" w:type="dxa"/>
            <w:tcBorders>
              <w:top w:val="single" w:sz="4" w:space="0" w:color="auto"/>
              <w:bottom w:val="nil"/>
            </w:tcBorders>
            <w:vAlign w:val="bottom"/>
          </w:tcPr>
          <w:p w14:paraId="4D16D833" w14:textId="77777777" w:rsidR="00210581" w:rsidRPr="00903951" w:rsidRDefault="00210581" w:rsidP="00B41FE4">
            <w:pPr>
              <w:pStyle w:val="TableText"/>
              <w:rPr>
                <w:szCs w:val="24"/>
              </w:rPr>
            </w:pPr>
            <w:r w:rsidRPr="00903951">
              <w:rPr>
                <w:color w:val="000000"/>
                <w:szCs w:val="24"/>
              </w:rPr>
              <w:t>15</w:t>
            </w:r>
          </w:p>
        </w:tc>
        <w:tc>
          <w:tcPr>
            <w:tcW w:w="720" w:type="dxa"/>
            <w:tcBorders>
              <w:top w:val="single" w:sz="4" w:space="0" w:color="auto"/>
              <w:bottom w:val="nil"/>
            </w:tcBorders>
            <w:vAlign w:val="bottom"/>
          </w:tcPr>
          <w:p w14:paraId="00710967" w14:textId="77777777" w:rsidR="00210581" w:rsidRPr="00903951" w:rsidRDefault="00210581" w:rsidP="00B41FE4">
            <w:pPr>
              <w:pStyle w:val="TableText"/>
              <w:rPr>
                <w:szCs w:val="24"/>
              </w:rPr>
            </w:pPr>
            <w:r w:rsidRPr="00903951">
              <w:rPr>
                <w:color w:val="000000"/>
                <w:szCs w:val="24"/>
              </w:rPr>
              <w:t>18</w:t>
            </w:r>
          </w:p>
        </w:tc>
        <w:tc>
          <w:tcPr>
            <w:tcW w:w="720" w:type="dxa"/>
            <w:tcBorders>
              <w:top w:val="single" w:sz="4" w:space="0" w:color="auto"/>
              <w:bottom w:val="nil"/>
            </w:tcBorders>
            <w:vAlign w:val="bottom"/>
          </w:tcPr>
          <w:p w14:paraId="0B8264FA" w14:textId="77777777" w:rsidR="00210581" w:rsidRPr="00903951" w:rsidRDefault="00210581" w:rsidP="00B41FE4">
            <w:pPr>
              <w:pStyle w:val="TableText"/>
              <w:rPr>
                <w:szCs w:val="24"/>
              </w:rPr>
            </w:pPr>
            <w:r w:rsidRPr="00903951">
              <w:rPr>
                <w:color w:val="000000"/>
                <w:szCs w:val="24"/>
              </w:rPr>
              <w:t>11</w:t>
            </w:r>
          </w:p>
        </w:tc>
        <w:tc>
          <w:tcPr>
            <w:tcW w:w="720" w:type="dxa"/>
            <w:tcBorders>
              <w:top w:val="single" w:sz="4" w:space="0" w:color="auto"/>
              <w:bottom w:val="nil"/>
            </w:tcBorders>
            <w:vAlign w:val="bottom"/>
          </w:tcPr>
          <w:p w14:paraId="246872E9" w14:textId="77777777" w:rsidR="00210581" w:rsidRPr="00903951" w:rsidRDefault="00210581" w:rsidP="00B41FE4">
            <w:pPr>
              <w:pStyle w:val="TableText"/>
              <w:rPr>
                <w:szCs w:val="24"/>
              </w:rPr>
            </w:pPr>
            <w:r w:rsidRPr="00903951">
              <w:rPr>
                <w:color w:val="000000"/>
                <w:szCs w:val="24"/>
              </w:rPr>
              <w:t>20%</w:t>
            </w:r>
          </w:p>
        </w:tc>
        <w:tc>
          <w:tcPr>
            <w:tcW w:w="864" w:type="dxa"/>
            <w:tcBorders>
              <w:top w:val="single" w:sz="4" w:space="0" w:color="auto"/>
              <w:bottom w:val="nil"/>
            </w:tcBorders>
            <w:vAlign w:val="bottom"/>
          </w:tcPr>
          <w:p w14:paraId="560D1A70" w14:textId="77777777" w:rsidR="00210581" w:rsidRPr="00903951" w:rsidRDefault="00210581" w:rsidP="00B41FE4">
            <w:pPr>
              <w:pStyle w:val="TableText"/>
              <w:rPr>
                <w:szCs w:val="24"/>
              </w:rPr>
            </w:pPr>
            <w:r w:rsidRPr="00903951">
              <w:rPr>
                <w:color w:val="000000"/>
                <w:szCs w:val="24"/>
              </w:rPr>
              <w:t>73%</w:t>
            </w:r>
          </w:p>
        </w:tc>
        <w:tc>
          <w:tcPr>
            <w:tcW w:w="720" w:type="dxa"/>
            <w:tcBorders>
              <w:top w:val="single" w:sz="4" w:space="0" w:color="auto"/>
              <w:bottom w:val="nil"/>
            </w:tcBorders>
            <w:vAlign w:val="bottom"/>
          </w:tcPr>
          <w:p w14:paraId="4FBC2F50" w14:textId="77777777" w:rsidR="00210581" w:rsidRPr="00903951" w:rsidRDefault="00210581" w:rsidP="00B41FE4">
            <w:pPr>
              <w:pStyle w:val="TableText"/>
              <w:rPr>
                <w:szCs w:val="24"/>
              </w:rPr>
            </w:pPr>
            <w:r w:rsidRPr="00903951">
              <w:rPr>
                <w:color w:val="000000"/>
                <w:szCs w:val="24"/>
              </w:rPr>
              <w:t>7%</w:t>
            </w:r>
          </w:p>
        </w:tc>
      </w:tr>
      <w:tr w:rsidR="00210581" w:rsidRPr="00D24375" w14:paraId="43F2DE02" w14:textId="77777777" w:rsidTr="00B41FE4">
        <w:tc>
          <w:tcPr>
            <w:tcW w:w="5040" w:type="dxa"/>
            <w:tcBorders>
              <w:top w:val="nil"/>
              <w:bottom w:val="single" w:sz="4" w:space="0" w:color="auto"/>
            </w:tcBorders>
            <w:hideMark/>
          </w:tcPr>
          <w:p w14:paraId="3EB7A5B8" w14:textId="77777777" w:rsidR="00210581" w:rsidRPr="00D24375" w:rsidRDefault="00210581" w:rsidP="00B41FE4">
            <w:pPr>
              <w:pStyle w:val="TableText"/>
              <w:rPr>
                <w:noProof w:val="0"/>
              </w:rPr>
            </w:pPr>
            <w:r w:rsidRPr="00D24375">
              <w:rPr>
                <w:noProof w:val="0"/>
              </w:rPr>
              <w:t>Black or African American—Economically disadvantaged</w:t>
            </w:r>
          </w:p>
        </w:tc>
        <w:tc>
          <w:tcPr>
            <w:tcW w:w="1152" w:type="dxa"/>
            <w:tcBorders>
              <w:top w:val="nil"/>
              <w:bottom w:val="single" w:sz="4" w:space="0" w:color="auto"/>
            </w:tcBorders>
            <w:vAlign w:val="bottom"/>
          </w:tcPr>
          <w:p w14:paraId="265D4FAD" w14:textId="77777777" w:rsidR="00210581" w:rsidRPr="00903951" w:rsidRDefault="00210581" w:rsidP="00B41FE4">
            <w:pPr>
              <w:pStyle w:val="TableText"/>
              <w:rPr>
                <w:szCs w:val="24"/>
              </w:rPr>
            </w:pPr>
            <w:r w:rsidRPr="00903951">
              <w:rPr>
                <w:color w:val="000000"/>
                <w:szCs w:val="24"/>
              </w:rPr>
              <w:t>23</w:t>
            </w:r>
          </w:p>
        </w:tc>
        <w:tc>
          <w:tcPr>
            <w:tcW w:w="720" w:type="dxa"/>
            <w:tcBorders>
              <w:top w:val="nil"/>
              <w:bottom w:val="single" w:sz="4" w:space="0" w:color="auto"/>
            </w:tcBorders>
            <w:vAlign w:val="bottom"/>
          </w:tcPr>
          <w:p w14:paraId="64C657E4" w14:textId="77777777" w:rsidR="00210581" w:rsidRPr="00903951" w:rsidRDefault="00210581" w:rsidP="00B41FE4">
            <w:pPr>
              <w:pStyle w:val="TableText"/>
              <w:rPr>
                <w:szCs w:val="24"/>
              </w:rPr>
            </w:pPr>
            <w:r w:rsidRPr="00903951">
              <w:rPr>
                <w:color w:val="000000"/>
                <w:szCs w:val="24"/>
              </w:rPr>
              <w:t>23</w:t>
            </w:r>
          </w:p>
        </w:tc>
        <w:tc>
          <w:tcPr>
            <w:tcW w:w="720" w:type="dxa"/>
            <w:tcBorders>
              <w:top w:val="nil"/>
              <w:bottom w:val="single" w:sz="4" w:space="0" w:color="auto"/>
            </w:tcBorders>
            <w:vAlign w:val="bottom"/>
          </w:tcPr>
          <w:p w14:paraId="2826C0F0" w14:textId="77777777" w:rsidR="00210581" w:rsidRPr="00903951" w:rsidRDefault="00210581" w:rsidP="00B41FE4">
            <w:pPr>
              <w:pStyle w:val="TableText"/>
              <w:rPr>
                <w:szCs w:val="24"/>
              </w:rPr>
            </w:pPr>
            <w:r w:rsidRPr="00903951">
              <w:rPr>
                <w:color w:val="000000"/>
                <w:szCs w:val="24"/>
              </w:rPr>
              <w:t>8</w:t>
            </w:r>
          </w:p>
        </w:tc>
        <w:tc>
          <w:tcPr>
            <w:tcW w:w="720" w:type="dxa"/>
            <w:tcBorders>
              <w:top w:val="nil"/>
              <w:bottom w:val="single" w:sz="4" w:space="0" w:color="auto"/>
            </w:tcBorders>
            <w:vAlign w:val="bottom"/>
          </w:tcPr>
          <w:p w14:paraId="71C47B5F" w14:textId="77777777" w:rsidR="00210581" w:rsidRPr="00903951" w:rsidRDefault="00210581" w:rsidP="00B41FE4">
            <w:pPr>
              <w:pStyle w:val="TableText"/>
              <w:rPr>
                <w:szCs w:val="24"/>
              </w:rPr>
            </w:pPr>
            <w:r w:rsidRPr="00903951">
              <w:rPr>
                <w:color w:val="000000"/>
                <w:szCs w:val="24"/>
              </w:rPr>
              <w:t>9%</w:t>
            </w:r>
          </w:p>
        </w:tc>
        <w:tc>
          <w:tcPr>
            <w:tcW w:w="864" w:type="dxa"/>
            <w:tcBorders>
              <w:top w:val="nil"/>
              <w:bottom w:val="single" w:sz="4" w:space="0" w:color="auto"/>
            </w:tcBorders>
            <w:vAlign w:val="bottom"/>
          </w:tcPr>
          <w:p w14:paraId="19BDD098" w14:textId="77777777" w:rsidR="00210581" w:rsidRPr="00903951" w:rsidRDefault="00210581" w:rsidP="00B41FE4">
            <w:pPr>
              <w:pStyle w:val="TableText"/>
              <w:rPr>
                <w:szCs w:val="24"/>
              </w:rPr>
            </w:pPr>
            <w:r w:rsidRPr="00903951">
              <w:rPr>
                <w:color w:val="000000"/>
                <w:szCs w:val="24"/>
              </w:rPr>
              <w:t>78%</w:t>
            </w:r>
          </w:p>
        </w:tc>
        <w:tc>
          <w:tcPr>
            <w:tcW w:w="720" w:type="dxa"/>
            <w:tcBorders>
              <w:top w:val="nil"/>
              <w:bottom w:val="single" w:sz="4" w:space="0" w:color="auto"/>
            </w:tcBorders>
            <w:vAlign w:val="bottom"/>
          </w:tcPr>
          <w:p w14:paraId="21F80C0C" w14:textId="77777777" w:rsidR="00210581" w:rsidRPr="00903951" w:rsidRDefault="00210581" w:rsidP="00B41FE4">
            <w:pPr>
              <w:pStyle w:val="TableText"/>
              <w:rPr>
                <w:szCs w:val="24"/>
              </w:rPr>
            </w:pPr>
            <w:r w:rsidRPr="00903951">
              <w:rPr>
                <w:color w:val="000000"/>
                <w:szCs w:val="24"/>
              </w:rPr>
              <w:t>13%</w:t>
            </w:r>
          </w:p>
        </w:tc>
      </w:tr>
      <w:tr w:rsidR="00210581" w:rsidRPr="00D24375" w14:paraId="2D2F9E26" w14:textId="77777777" w:rsidTr="00B41FE4">
        <w:tc>
          <w:tcPr>
            <w:tcW w:w="5040" w:type="dxa"/>
            <w:tcBorders>
              <w:top w:val="single" w:sz="4" w:space="0" w:color="auto"/>
              <w:bottom w:val="nil"/>
            </w:tcBorders>
            <w:hideMark/>
          </w:tcPr>
          <w:p w14:paraId="573BCEAA" w14:textId="77777777" w:rsidR="00210581" w:rsidRPr="00D24375" w:rsidRDefault="00210581" w:rsidP="00B41FE4">
            <w:pPr>
              <w:pStyle w:val="TableText"/>
              <w:rPr>
                <w:noProof w:val="0"/>
              </w:rPr>
            </w:pPr>
            <w:r w:rsidRPr="00D24375">
              <w:rPr>
                <w:noProof w:val="0"/>
              </w:rPr>
              <w:t>White—Not economically disadvantaged</w:t>
            </w:r>
          </w:p>
        </w:tc>
        <w:tc>
          <w:tcPr>
            <w:tcW w:w="1152" w:type="dxa"/>
            <w:tcBorders>
              <w:top w:val="single" w:sz="4" w:space="0" w:color="auto"/>
              <w:bottom w:val="nil"/>
            </w:tcBorders>
            <w:vAlign w:val="bottom"/>
          </w:tcPr>
          <w:p w14:paraId="2C7424BA" w14:textId="77777777" w:rsidR="00210581" w:rsidRPr="00903951" w:rsidRDefault="00210581" w:rsidP="00B41FE4">
            <w:pPr>
              <w:pStyle w:val="TableText"/>
              <w:rPr>
                <w:szCs w:val="24"/>
              </w:rPr>
            </w:pPr>
            <w:r w:rsidRPr="00903951">
              <w:rPr>
                <w:color w:val="000000"/>
                <w:szCs w:val="24"/>
              </w:rPr>
              <w:t>110</w:t>
            </w:r>
          </w:p>
        </w:tc>
        <w:tc>
          <w:tcPr>
            <w:tcW w:w="720" w:type="dxa"/>
            <w:tcBorders>
              <w:top w:val="single" w:sz="4" w:space="0" w:color="auto"/>
              <w:bottom w:val="nil"/>
            </w:tcBorders>
            <w:vAlign w:val="bottom"/>
          </w:tcPr>
          <w:p w14:paraId="7EB1CCA8" w14:textId="77777777" w:rsidR="00210581" w:rsidRPr="00903951" w:rsidRDefault="00210581" w:rsidP="00B41FE4">
            <w:pPr>
              <w:pStyle w:val="TableText"/>
              <w:rPr>
                <w:szCs w:val="24"/>
              </w:rPr>
            </w:pPr>
            <w:r w:rsidRPr="00903951">
              <w:rPr>
                <w:color w:val="000000"/>
                <w:szCs w:val="24"/>
              </w:rPr>
              <w:t>21</w:t>
            </w:r>
          </w:p>
        </w:tc>
        <w:tc>
          <w:tcPr>
            <w:tcW w:w="720" w:type="dxa"/>
            <w:tcBorders>
              <w:top w:val="single" w:sz="4" w:space="0" w:color="auto"/>
              <w:bottom w:val="nil"/>
            </w:tcBorders>
            <w:vAlign w:val="bottom"/>
          </w:tcPr>
          <w:p w14:paraId="0605481D" w14:textId="77777777" w:rsidR="00210581" w:rsidRPr="00903951" w:rsidRDefault="00210581" w:rsidP="00B41FE4">
            <w:pPr>
              <w:pStyle w:val="TableText"/>
              <w:rPr>
                <w:szCs w:val="24"/>
              </w:rPr>
            </w:pPr>
            <w:r w:rsidRPr="00903951">
              <w:rPr>
                <w:color w:val="000000"/>
                <w:szCs w:val="24"/>
              </w:rPr>
              <w:t>9</w:t>
            </w:r>
          </w:p>
        </w:tc>
        <w:tc>
          <w:tcPr>
            <w:tcW w:w="720" w:type="dxa"/>
            <w:tcBorders>
              <w:top w:val="single" w:sz="4" w:space="0" w:color="auto"/>
              <w:bottom w:val="nil"/>
            </w:tcBorders>
            <w:vAlign w:val="bottom"/>
          </w:tcPr>
          <w:p w14:paraId="13AC3669" w14:textId="77777777" w:rsidR="00210581" w:rsidRPr="00903951" w:rsidRDefault="00210581" w:rsidP="00B41FE4">
            <w:pPr>
              <w:pStyle w:val="TableText"/>
              <w:rPr>
                <w:szCs w:val="24"/>
              </w:rPr>
            </w:pPr>
            <w:r w:rsidRPr="00903951">
              <w:rPr>
                <w:color w:val="000000"/>
                <w:szCs w:val="24"/>
              </w:rPr>
              <w:t>14%</w:t>
            </w:r>
          </w:p>
        </w:tc>
        <w:tc>
          <w:tcPr>
            <w:tcW w:w="864" w:type="dxa"/>
            <w:tcBorders>
              <w:top w:val="single" w:sz="4" w:space="0" w:color="auto"/>
              <w:bottom w:val="nil"/>
            </w:tcBorders>
            <w:vAlign w:val="bottom"/>
          </w:tcPr>
          <w:p w14:paraId="50B0249F" w14:textId="77777777" w:rsidR="00210581" w:rsidRPr="00903951" w:rsidRDefault="00210581" w:rsidP="00B41FE4">
            <w:pPr>
              <w:pStyle w:val="TableText"/>
              <w:rPr>
                <w:szCs w:val="24"/>
              </w:rPr>
            </w:pPr>
            <w:r w:rsidRPr="00903951">
              <w:rPr>
                <w:color w:val="000000"/>
                <w:szCs w:val="24"/>
              </w:rPr>
              <w:t>76%</w:t>
            </w:r>
          </w:p>
        </w:tc>
        <w:tc>
          <w:tcPr>
            <w:tcW w:w="720" w:type="dxa"/>
            <w:tcBorders>
              <w:top w:val="single" w:sz="4" w:space="0" w:color="auto"/>
              <w:bottom w:val="nil"/>
            </w:tcBorders>
            <w:vAlign w:val="bottom"/>
          </w:tcPr>
          <w:p w14:paraId="1079D6BC" w14:textId="77777777" w:rsidR="00210581" w:rsidRPr="00903951" w:rsidRDefault="00210581" w:rsidP="00B41FE4">
            <w:pPr>
              <w:pStyle w:val="TableText"/>
              <w:rPr>
                <w:szCs w:val="24"/>
              </w:rPr>
            </w:pPr>
            <w:r w:rsidRPr="00903951">
              <w:rPr>
                <w:color w:val="000000"/>
                <w:szCs w:val="24"/>
              </w:rPr>
              <w:t>10%</w:t>
            </w:r>
          </w:p>
        </w:tc>
      </w:tr>
      <w:tr w:rsidR="00210581" w:rsidRPr="00D24375" w14:paraId="4208F4FA" w14:textId="77777777" w:rsidTr="00B41FE4">
        <w:tc>
          <w:tcPr>
            <w:tcW w:w="5040" w:type="dxa"/>
            <w:tcBorders>
              <w:top w:val="nil"/>
              <w:bottom w:val="single" w:sz="4" w:space="0" w:color="auto"/>
            </w:tcBorders>
            <w:hideMark/>
          </w:tcPr>
          <w:p w14:paraId="16D2E5F5" w14:textId="77777777" w:rsidR="00210581" w:rsidRPr="00D24375" w:rsidRDefault="00210581" w:rsidP="00B41FE4">
            <w:pPr>
              <w:pStyle w:val="TableText"/>
              <w:rPr>
                <w:noProof w:val="0"/>
              </w:rPr>
            </w:pPr>
            <w:r w:rsidRPr="00D24375">
              <w:rPr>
                <w:noProof w:val="0"/>
              </w:rPr>
              <w:t>White—Economically disadvantaged</w:t>
            </w:r>
          </w:p>
        </w:tc>
        <w:tc>
          <w:tcPr>
            <w:tcW w:w="1152" w:type="dxa"/>
            <w:tcBorders>
              <w:top w:val="nil"/>
              <w:bottom w:val="single" w:sz="4" w:space="0" w:color="auto"/>
            </w:tcBorders>
            <w:vAlign w:val="bottom"/>
          </w:tcPr>
          <w:p w14:paraId="33CCACCA" w14:textId="77777777" w:rsidR="00210581" w:rsidRPr="00903951" w:rsidRDefault="00210581" w:rsidP="00B41FE4">
            <w:pPr>
              <w:pStyle w:val="TableText"/>
              <w:rPr>
                <w:szCs w:val="24"/>
              </w:rPr>
            </w:pPr>
            <w:r w:rsidRPr="00903951">
              <w:rPr>
                <w:color w:val="000000"/>
                <w:szCs w:val="24"/>
              </w:rPr>
              <w:t>77</w:t>
            </w:r>
          </w:p>
        </w:tc>
        <w:tc>
          <w:tcPr>
            <w:tcW w:w="720" w:type="dxa"/>
            <w:tcBorders>
              <w:top w:val="nil"/>
              <w:bottom w:val="single" w:sz="4" w:space="0" w:color="auto"/>
            </w:tcBorders>
            <w:vAlign w:val="bottom"/>
          </w:tcPr>
          <w:p w14:paraId="4E0D917B" w14:textId="77777777" w:rsidR="00210581" w:rsidRPr="00903951" w:rsidRDefault="00210581" w:rsidP="00B41FE4">
            <w:pPr>
              <w:pStyle w:val="TableText"/>
              <w:rPr>
                <w:szCs w:val="24"/>
              </w:rPr>
            </w:pPr>
            <w:r w:rsidRPr="00903951">
              <w:rPr>
                <w:color w:val="000000"/>
                <w:szCs w:val="24"/>
              </w:rPr>
              <w:t>23</w:t>
            </w:r>
          </w:p>
        </w:tc>
        <w:tc>
          <w:tcPr>
            <w:tcW w:w="720" w:type="dxa"/>
            <w:tcBorders>
              <w:top w:val="nil"/>
              <w:bottom w:val="single" w:sz="4" w:space="0" w:color="auto"/>
            </w:tcBorders>
            <w:vAlign w:val="bottom"/>
          </w:tcPr>
          <w:p w14:paraId="7992FC30" w14:textId="77777777" w:rsidR="00210581" w:rsidRPr="00903951" w:rsidRDefault="00210581" w:rsidP="00B41FE4">
            <w:pPr>
              <w:pStyle w:val="TableText"/>
              <w:rPr>
                <w:szCs w:val="24"/>
              </w:rPr>
            </w:pPr>
            <w:r w:rsidRPr="00903951">
              <w:rPr>
                <w:color w:val="000000"/>
                <w:szCs w:val="24"/>
              </w:rPr>
              <w:t>10</w:t>
            </w:r>
          </w:p>
        </w:tc>
        <w:tc>
          <w:tcPr>
            <w:tcW w:w="720" w:type="dxa"/>
            <w:tcBorders>
              <w:top w:val="nil"/>
              <w:bottom w:val="single" w:sz="4" w:space="0" w:color="auto"/>
            </w:tcBorders>
            <w:vAlign w:val="bottom"/>
          </w:tcPr>
          <w:p w14:paraId="16E1BBD8" w14:textId="77777777" w:rsidR="00210581" w:rsidRPr="00903951" w:rsidRDefault="00210581" w:rsidP="00B41FE4">
            <w:pPr>
              <w:pStyle w:val="TableText"/>
              <w:rPr>
                <w:szCs w:val="24"/>
              </w:rPr>
            </w:pPr>
            <w:r w:rsidRPr="00903951">
              <w:rPr>
                <w:color w:val="000000"/>
                <w:szCs w:val="24"/>
              </w:rPr>
              <w:t>10%</w:t>
            </w:r>
          </w:p>
        </w:tc>
        <w:tc>
          <w:tcPr>
            <w:tcW w:w="864" w:type="dxa"/>
            <w:tcBorders>
              <w:top w:val="nil"/>
              <w:bottom w:val="single" w:sz="4" w:space="0" w:color="auto"/>
            </w:tcBorders>
            <w:vAlign w:val="bottom"/>
          </w:tcPr>
          <w:p w14:paraId="6CF0116D" w14:textId="77777777" w:rsidR="00210581" w:rsidRPr="00903951" w:rsidRDefault="00210581" w:rsidP="00B41FE4">
            <w:pPr>
              <w:pStyle w:val="TableText"/>
              <w:rPr>
                <w:szCs w:val="24"/>
              </w:rPr>
            </w:pPr>
            <w:r w:rsidRPr="00903951">
              <w:rPr>
                <w:color w:val="000000"/>
                <w:szCs w:val="24"/>
              </w:rPr>
              <w:t>69%</w:t>
            </w:r>
          </w:p>
        </w:tc>
        <w:tc>
          <w:tcPr>
            <w:tcW w:w="720" w:type="dxa"/>
            <w:tcBorders>
              <w:top w:val="nil"/>
              <w:bottom w:val="single" w:sz="4" w:space="0" w:color="auto"/>
            </w:tcBorders>
            <w:vAlign w:val="bottom"/>
          </w:tcPr>
          <w:p w14:paraId="50D97922" w14:textId="77777777" w:rsidR="00210581" w:rsidRPr="00903951" w:rsidRDefault="00210581" w:rsidP="00B41FE4">
            <w:pPr>
              <w:pStyle w:val="TableText"/>
              <w:rPr>
                <w:szCs w:val="24"/>
              </w:rPr>
            </w:pPr>
            <w:r w:rsidRPr="00903951">
              <w:rPr>
                <w:color w:val="000000"/>
                <w:szCs w:val="24"/>
              </w:rPr>
              <w:t>21%</w:t>
            </w:r>
          </w:p>
        </w:tc>
      </w:tr>
      <w:tr w:rsidR="00210581" w:rsidRPr="00D24375" w14:paraId="198AC778" w14:textId="77777777" w:rsidTr="00B41FE4">
        <w:tc>
          <w:tcPr>
            <w:tcW w:w="5040" w:type="dxa"/>
            <w:tcBorders>
              <w:top w:val="single" w:sz="4" w:space="0" w:color="auto"/>
              <w:bottom w:val="nil"/>
            </w:tcBorders>
            <w:hideMark/>
          </w:tcPr>
          <w:p w14:paraId="6CAAFCAD" w14:textId="77777777" w:rsidR="00210581" w:rsidRPr="00D24375" w:rsidRDefault="00210581" w:rsidP="00B41FE4">
            <w:pPr>
              <w:pStyle w:val="TableText"/>
              <w:rPr>
                <w:noProof w:val="0"/>
              </w:rPr>
            </w:pPr>
            <w:r w:rsidRPr="00D24375">
              <w:rPr>
                <w:noProof w:val="0"/>
              </w:rPr>
              <w:t>Two or more races—Not economically disadvantaged</w:t>
            </w:r>
          </w:p>
        </w:tc>
        <w:tc>
          <w:tcPr>
            <w:tcW w:w="1152" w:type="dxa"/>
            <w:tcBorders>
              <w:top w:val="single" w:sz="4" w:space="0" w:color="auto"/>
              <w:bottom w:val="nil"/>
            </w:tcBorders>
            <w:vAlign w:val="bottom"/>
          </w:tcPr>
          <w:p w14:paraId="76AC5B3A" w14:textId="77777777" w:rsidR="00210581" w:rsidRPr="00903951" w:rsidRDefault="00210581" w:rsidP="00B41FE4">
            <w:pPr>
              <w:pStyle w:val="TableText"/>
              <w:rPr>
                <w:szCs w:val="24"/>
              </w:rPr>
            </w:pPr>
            <w:r w:rsidRPr="00903951">
              <w:rPr>
                <w:color w:val="000000"/>
                <w:szCs w:val="24"/>
              </w:rPr>
              <w:t>10</w:t>
            </w:r>
          </w:p>
        </w:tc>
        <w:tc>
          <w:tcPr>
            <w:tcW w:w="720" w:type="dxa"/>
            <w:tcBorders>
              <w:top w:val="single" w:sz="4" w:space="0" w:color="auto"/>
              <w:bottom w:val="nil"/>
            </w:tcBorders>
            <w:vAlign w:val="bottom"/>
          </w:tcPr>
          <w:p w14:paraId="4D34ACF1"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78DB708A"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157959EB" w14:textId="77777777" w:rsidR="00210581" w:rsidRPr="00903951" w:rsidRDefault="00210581" w:rsidP="00B41FE4">
            <w:pPr>
              <w:pStyle w:val="TableText"/>
              <w:rPr>
                <w:szCs w:val="24"/>
              </w:rPr>
            </w:pPr>
            <w:r w:rsidRPr="00903951">
              <w:rPr>
                <w:color w:val="000000"/>
                <w:szCs w:val="24"/>
              </w:rPr>
              <w:t>N/A</w:t>
            </w:r>
          </w:p>
        </w:tc>
        <w:tc>
          <w:tcPr>
            <w:tcW w:w="864" w:type="dxa"/>
            <w:tcBorders>
              <w:top w:val="single" w:sz="4" w:space="0" w:color="auto"/>
              <w:bottom w:val="nil"/>
            </w:tcBorders>
            <w:vAlign w:val="bottom"/>
          </w:tcPr>
          <w:p w14:paraId="6B7B428B" w14:textId="77777777" w:rsidR="00210581" w:rsidRPr="00903951" w:rsidRDefault="00210581" w:rsidP="00B41FE4">
            <w:pPr>
              <w:pStyle w:val="TableText"/>
              <w:rPr>
                <w:szCs w:val="24"/>
              </w:rPr>
            </w:pPr>
            <w:r w:rsidRPr="00903951">
              <w:rPr>
                <w:color w:val="000000"/>
                <w:szCs w:val="24"/>
              </w:rPr>
              <w:t>N/A</w:t>
            </w:r>
          </w:p>
        </w:tc>
        <w:tc>
          <w:tcPr>
            <w:tcW w:w="720" w:type="dxa"/>
            <w:tcBorders>
              <w:top w:val="single" w:sz="4" w:space="0" w:color="auto"/>
              <w:bottom w:val="nil"/>
            </w:tcBorders>
            <w:vAlign w:val="bottom"/>
          </w:tcPr>
          <w:p w14:paraId="72B4B4D8" w14:textId="77777777" w:rsidR="00210581" w:rsidRPr="00903951" w:rsidRDefault="00210581" w:rsidP="00B41FE4">
            <w:pPr>
              <w:pStyle w:val="TableText"/>
              <w:rPr>
                <w:szCs w:val="24"/>
              </w:rPr>
            </w:pPr>
            <w:r w:rsidRPr="00903951">
              <w:rPr>
                <w:color w:val="000000"/>
                <w:szCs w:val="24"/>
              </w:rPr>
              <w:t>N/A</w:t>
            </w:r>
          </w:p>
        </w:tc>
      </w:tr>
      <w:tr w:rsidR="00210581" w:rsidRPr="00D24375" w14:paraId="3A664808" w14:textId="77777777" w:rsidTr="00B41FE4">
        <w:tc>
          <w:tcPr>
            <w:tcW w:w="5040" w:type="dxa"/>
            <w:tcBorders>
              <w:top w:val="nil"/>
            </w:tcBorders>
            <w:hideMark/>
          </w:tcPr>
          <w:p w14:paraId="7C1309F3" w14:textId="77777777" w:rsidR="00210581" w:rsidRPr="00D24375" w:rsidRDefault="00210581" w:rsidP="00B41FE4">
            <w:pPr>
              <w:pStyle w:val="TableText"/>
              <w:rPr>
                <w:noProof w:val="0"/>
              </w:rPr>
            </w:pPr>
            <w:r w:rsidRPr="00D24375">
              <w:rPr>
                <w:noProof w:val="0"/>
              </w:rPr>
              <w:t>Two or more races—Economically disadvantaged</w:t>
            </w:r>
          </w:p>
        </w:tc>
        <w:tc>
          <w:tcPr>
            <w:tcW w:w="1152" w:type="dxa"/>
            <w:tcBorders>
              <w:top w:val="nil"/>
            </w:tcBorders>
            <w:vAlign w:val="bottom"/>
          </w:tcPr>
          <w:p w14:paraId="0171BACC" w14:textId="77777777" w:rsidR="00210581" w:rsidRPr="00903951" w:rsidRDefault="00210581" w:rsidP="00B41FE4">
            <w:pPr>
              <w:pStyle w:val="TableText"/>
              <w:rPr>
                <w:szCs w:val="24"/>
              </w:rPr>
            </w:pPr>
            <w:r w:rsidRPr="00903951">
              <w:rPr>
                <w:color w:val="000000"/>
                <w:szCs w:val="24"/>
              </w:rPr>
              <w:t>16</w:t>
            </w:r>
          </w:p>
        </w:tc>
        <w:tc>
          <w:tcPr>
            <w:tcW w:w="720" w:type="dxa"/>
            <w:tcBorders>
              <w:top w:val="nil"/>
            </w:tcBorders>
            <w:vAlign w:val="bottom"/>
          </w:tcPr>
          <w:p w14:paraId="0317DFFB" w14:textId="77777777" w:rsidR="00210581" w:rsidRPr="00903951" w:rsidRDefault="00210581" w:rsidP="00B41FE4">
            <w:pPr>
              <w:pStyle w:val="TableText"/>
              <w:rPr>
                <w:szCs w:val="24"/>
              </w:rPr>
            </w:pPr>
            <w:r w:rsidRPr="00903951">
              <w:rPr>
                <w:color w:val="000000"/>
                <w:szCs w:val="24"/>
              </w:rPr>
              <w:t>27</w:t>
            </w:r>
          </w:p>
        </w:tc>
        <w:tc>
          <w:tcPr>
            <w:tcW w:w="720" w:type="dxa"/>
            <w:tcBorders>
              <w:top w:val="nil"/>
            </w:tcBorders>
            <w:vAlign w:val="bottom"/>
          </w:tcPr>
          <w:p w14:paraId="45F858AE" w14:textId="77777777" w:rsidR="00210581" w:rsidRPr="00903951" w:rsidRDefault="00210581" w:rsidP="00B41FE4">
            <w:pPr>
              <w:pStyle w:val="TableText"/>
              <w:rPr>
                <w:szCs w:val="24"/>
              </w:rPr>
            </w:pPr>
            <w:r w:rsidRPr="00903951">
              <w:rPr>
                <w:color w:val="000000"/>
                <w:szCs w:val="24"/>
              </w:rPr>
              <w:t>9</w:t>
            </w:r>
          </w:p>
        </w:tc>
        <w:tc>
          <w:tcPr>
            <w:tcW w:w="720" w:type="dxa"/>
            <w:tcBorders>
              <w:top w:val="nil"/>
            </w:tcBorders>
            <w:vAlign w:val="bottom"/>
          </w:tcPr>
          <w:p w14:paraId="636EEEE6" w14:textId="77777777" w:rsidR="00210581" w:rsidRPr="00903951" w:rsidRDefault="00210581" w:rsidP="00B41FE4">
            <w:pPr>
              <w:pStyle w:val="TableText"/>
              <w:rPr>
                <w:szCs w:val="24"/>
              </w:rPr>
            </w:pPr>
            <w:r w:rsidRPr="00903951">
              <w:rPr>
                <w:color w:val="000000"/>
                <w:szCs w:val="24"/>
              </w:rPr>
              <w:t>6%</w:t>
            </w:r>
          </w:p>
        </w:tc>
        <w:tc>
          <w:tcPr>
            <w:tcW w:w="864" w:type="dxa"/>
            <w:tcBorders>
              <w:top w:val="nil"/>
            </w:tcBorders>
            <w:vAlign w:val="bottom"/>
          </w:tcPr>
          <w:p w14:paraId="31CFDD6C" w14:textId="77777777" w:rsidR="00210581" w:rsidRPr="00903951" w:rsidRDefault="00210581" w:rsidP="00B41FE4">
            <w:pPr>
              <w:pStyle w:val="TableText"/>
              <w:rPr>
                <w:szCs w:val="24"/>
              </w:rPr>
            </w:pPr>
            <w:r w:rsidRPr="00903951">
              <w:rPr>
                <w:color w:val="000000"/>
                <w:szCs w:val="24"/>
              </w:rPr>
              <w:t>69%</w:t>
            </w:r>
          </w:p>
        </w:tc>
        <w:tc>
          <w:tcPr>
            <w:tcW w:w="720" w:type="dxa"/>
            <w:tcBorders>
              <w:top w:val="nil"/>
            </w:tcBorders>
            <w:vAlign w:val="bottom"/>
          </w:tcPr>
          <w:p w14:paraId="0E6E5958" w14:textId="77777777" w:rsidR="00210581" w:rsidRPr="00903951" w:rsidRDefault="00210581" w:rsidP="00B41FE4">
            <w:pPr>
              <w:pStyle w:val="TableText"/>
              <w:rPr>
                <w:szCs w:val="24"/>
              </w:rPr>
            </w:pPr>
            <w:r w:rsidRPr="00903951">
              <w:rPr>
                <w:color w:val="000000"/>
                <w:szCs w:val="24"/>
              </w:rPr>
              <w:t>25%</w:t>
            </w:r>
          </w:p>
        </w:tc>
      </w:tr>
    </w:tbl>
    <w:p w14:paraId="00E62431" w14:textId="46AEF92C" w:rsidR="00210581" w:rsidRPr="00D24375" w:rsidRDefault="00210581" w:rsidP="00210581">
      <w:pPr>
        <w:pStyle w:val="Caption"/>
      </w:pPr>
      <w:bookmarkStart w:id="475" w:name="_Ref89763947"/>
      <w:bookmarkStart w:id="476" w:name="_Toc102548441"/>
      <w:r w:rsidRPr="00D24375">
        <w:lastRenderedPageBreak/>
        <w:t>Table 6.B.</w:t>
      </w:r>
      <w:r>
        <w:fldChar w:fldCharType="begin"/>
      </w:r>
      <w:r>
        <w:instrText>SEQ Table_6.B. \* ARABIC</w:instrText>
      </w:r>
      <w:r>
        <w:fldChar w:fldCharType="separate"/>
      </w:r>
      <w:r w:rsidR="00AD2E2E">
        <w:rPr>
          <w:noProof/>
        </w:rPr>
        <w:t>3</w:t>
      </w:r>
      <w:r>
        <w:fldChar w:fldCharType="end"/>
      </w:r>
      <w:bookmarkEnd w:id="475"/>
      <w:r w:rsidRPr="00D24375">
        <w:t xml:space="preserve">  Demographic Summary for High School</w:t>
      </w:r>
      <w:bookmarkEnd w:id="476"/>
    </w:p>
    <w:tbl>
      <w:tblPr>
        <w:tblStyle w:val="TRs"/>
        <w:tblW w:w="9936" w:type="dxa"/>
        <w:tblLayout w:type="fixed"/>
        <w:tblLook w:val="04A0" w:firstRow="1" w:lastRow="0" w:firstColumn="1" w:lastColumn="0" w:noHBand="0" w:noVBand="1"/>
        <w:tblDescription w:val="Demographic Summary for High School"/>
      </w:tblPr>
      <w:tblGrid>
        <w:gridCol w:w="5040"/>
        <w:gridCol w:w="1152"/>
        <w:gridCol w:w="720"/>
        <w:gridCol w:w="720"/>
        <w:gridCol w:w="720"/>
        <w:gridCol w:w="864"/>
        <w:gridCol w:w="720"/>
      </w:tblGrid>
      <w:tr w:rsidR="00210581" w:rsidRPr="00210581" w14:paraId="1729410D"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040" w:type="dxa"/>
            <w:hideMark/>
          </w:tcPr>
          <w:p w14:paraId="180711A4" w14:textId="77777777" w:rsidR="00210581" w:rsidRPr="00210581" w:rsidRDefault="00210581" w:rsidP="00B41FE4">
            <w:pPr>
              <w:pStyle w:val="TableHead"/>
              <w:keepNext/>
              <w:keepLines/>
              <w:rPr>
                <w:b/>
                <w:bCs/>
                <w:noProof w:val="0"/>
              </w:rPr>
            </w:pPr>
            <w:r w:rsidRPr="00210581">
              <w:rPr>
                <w:b/>
                <w:bCs/>
                <w:noProof w:val="0"/>
              </w:rPr>
              <w:t>Student Group</w:t>
            </w:r>
          </w:p>
        </w:tc>
        <w:tc>
          <w:tcPr>
            <w:tcW w:w="1152" w:type="dxa"/>
            <w:hideMark/>
          </w:tcPr>
          <w:p w14:paraId="623C9000" w14:textId="77777777" w:rsidR="00210581" w:rsidRPr="00210581" w:rsidRDefault="00210581" w:rsidP="00B41FE4">
            <w:pPr>
              <w:pStyle w:val="TableHead"/>
              <w:keepNext/>
              <w:keepLines/>
              <w:rPr>
                <w:b/>
                <w:bCs/>
                <w:noProof w:val="0"/>
              </w:rPr>
            </w:pPr>
            <w:r w:rsidRPr="00210581">
              <w:rPr>
                <w:b/>
                <w:bCs/>
                <w:noProof w:val="0"/>
              </w:rPr>
              <w:t>Number Tested</w:t>
            </w:r>
          </w:p>
        </w:tc>
        <w:tc>
          <w:tcPr>
            <w:tcW w:w="720" w:type="dxa"/>
            <w:textDirection w:val="btLr"/>
            <w:vAlign w:val="center"/>
            <w:hideMark/>
          </w:tcPr>
          <w:p w14:paraId="486D4A05" w14:textId="77777777" w:rsidR="00210581" w:rsidRPr="00210581" w:rsidRDefault="00210581" w:rsidP="00B41FE4">
            <w:pPr>
              <w:pStyle w:val="TableHead"/>
              <w:keepNext/>
              <w:keepLines/>
              <w:ind w:left="72" w:right="72"/>
              <w:jc w:val="left"/>
              <w:rPr>
                <w:b/>
                <w:bCs/>
                <w:noProof w:val="0"/>
              </w:rPr>
            </w:pPr>
            <w:r w:rsidRPr="00210581">
              <w:rPr>
                <w:b/>
                <w:bCs/>
                <w:noProof w:val="0"/>
              </w:rPr>
              <w:t>Mean Raw Score</w:t>
            </w:r>
          </w:p>
        </w:tc>
        <w:tc>
          <w:tcPr>
            <w:tcW w:w="720" w:type="dxa"/>
            <w:textDirection w:val="btLr"/>
            <w:vAlign w:val="center"/>
            <w:hideMark/>
          </w:tcPr>
          <w:p w14:paraId="23BD8745" w14:textId="77777777" w:rsidR="00210581" w:rsidRPr="00210581" w:rsidRDefault="00210581" w:rsidP="00B41FE4">
            <w:pPr>
              <w:pStyle w:val="TableHead"/>
              <w:keepNext/>
              <w:keepLines/>
              <w:ind w:left="72" w:right="72"/>
              <w:jc w:val="left"/>
              <w:rPr>
                <w:b/>
                <w:bCs/>
                <w:noProof w:val="0"/>
              </w:rPr>
            </w:pPr>
            <w:r w:rsidRPr="00210581">
              <w:rPr>
                <w:b/>
                <w:bCs/>
                <w:noProof w:val="0"/>
              </w:rPr>
              <w:t>Standard Deviation of Raw Scores</w:t>
            </w:r>
          </w:p>
        </w:tc>
        <w:tc>
          <w:tcPr>
            <w:tcW w:w="720" w:type="dxa"/>
            <w:textDirection w:val="btLr"/>
            <w:vAlign w:val="center"/>
            <w:hideMark/>
          </w:tcPr>
          <w:p w14:paraId="38FB39A9" w14:textId="77777777" w:rsidR="00210581" w:rsidRPr="00210581" w:rsidRDefault="00210581" w:rsidP="00B41FE4">
            <w:pPr>
              <w:pStyle w:val="TableHead"/>
              <w:keepNext/>
              <w:keepLines/>
              <w:ind w:left="72" w:right="72"/>
              <w:jc w:val="left"/>
              <w:rPr>
                <w:b/>
                <w:bCs/>
                <w:noProof w:val="0"/>
              </w:rPr>
            </w:pPr>
            <w:r w:rsidRPr="00210581">
              <w:rPr>
                <w:b/>
                <w:bCs/>
                <w:noProof w:val="0"/>
              </w:rPr>
              <w:t>Percent in Preliminary Category 1</w:t>
            </w:r>
          </w:p>
        </w:tc>
        <w:tc>
          <w:tcPr>
            <w:tcW w:w="864" w:type="dxa"/>
            <w:textDirection w:val="btLr"/>
            <w:vAlign w:val="center"/>
            <w:hideMark/>
          </w:tcPr>
          <w:p w14:paraId="18DFC8D6" w14:textId="77777777" w:rsidR="00210581" w:rsidRPr="00210581" w:rsidRDefault="00210581" w:rsidP="00B41FE4">
            <w:pPr>
              <w:pStyle w:val="TableHead"/>
              <w:keepNext/>
              <w:keepLines/>
              <w:ind w:left="72" w:right="72"/>
              <w:jc w:val="left"/>
              <w:rPr>
                <w:b/>
                <w:bCs/>
                <w:noProof w:val="0"/>
              </w:rPr>
            </w:pPr>
            <w:r w:rsidRPr="00210581">
              <w:rPr>
                <w:b/>
                <w:bCs/>
                <w:noProof w:val="0"/>
              </w:rPr>
              <w:t>Percent in Preliminary Category 2</w:t>
            </w:r>
          </w:p>
        </w:tc>
        <w:tc>
          <w:tcPr>
            <w:tcW w:w="720" w:type="dxa"/>
            <w:textDirection w:val="btLr"/>
            <w:vAlign w:val="center"/>
            <w:hideMark/>
          </w:tcPr>
          <w:p w14:paraId="5C28754F" w14:textId="77777777" w:rsidR="00210581" w:rsidRPr="00210581" w:rsidRDefault="00210581" w:rsidP="00B41FE4">
            <w:pPr>
              <w:pStyle w:val="TableHead"/>
              <w:keepNext/>
              <w:keepLines/>
              <w:ind w:left="72" w:right="72"/>
              <w:jc w:val="left"/>
              <w:rPr>
                <w:b/>
                <w:bCs/>
                <w:noProof w:val="0"/>
              </w:rPr>
            </w:pPr>
            <w:r w:rsidRPr="00210581">
              <w:rPr>
                <w:b/>
                <w:bCs/>
                <w:noProof w:val="0"/>
              </w:rPr>
              <w:t>Percent in Preliminary Category 3</w:t>
            </w:r>
          </w:p>
        </w:tc>
      </w:tr>
      <w:tr w:rsidR="00210581" w:rsidRPr="00D24375" w14:paraId="696FCCC4" w14:textId="77777777" w:rsidTr="00B41FE4">
        <w:tc>
          <w:tcPr>
            <w:tcW w:w="5040" w:type="dxa"/>
            <w:tcBorders>
              <w:top w:val="single" w:sz="4" w:space="0" w:color="auto"/>
              <w:bottom w:val="single" w:sz="4" w:space="0" w:color="auto"/>
            </w:tcBorders>
            <w:hideMark/>
          </w:tcPr>
          <w:p w14:paraId="24B15209" w14:textId="77777777" w:rsidR="00210581" w:rsidRPr="00D24375" w:rsidRDefault="00210581" w:rsidP="00B41FE4">
            <w:pPr>
              <w:pStyle w:val="TableText"/>
              <w:keepNext/>
              <w:keepLines/>
              <w:rPr>
                <w:noProof w:val="0"/>
              </w:rPr>
            </w:pPr>
            <w:r w:rsidRPr="00D24375">
              <w:rPr>
                <w:noProof w:val="0"/>
              </w:rPr>
              <w:t>All students with valid scores</w:t>
            </w:r>
          </w:p>
        </w:tc>
        <w:tc>
          <w:tcPr>
            <w:tcW w:w="1152" w:type="dxa"/>
            <w:tcBorders>
              <w:top w:val="single" w:sz="4" w:space="0" w:color="auto"/>
              <w:bottom w:val="single" w:sz="4" w:space="0" w:color="auto"/>
            </w:tcBorders>
            <w:vAlign w:val="bottom"/>
          </w:tcPr>
          <w:p w14:paraId="41A4F398" w14:textId="77777777" w:rsidR="00210581" w:rsidRPr="00EB31E5" w:rsidRDefault="00210581" w:rsidP="00B41FE4">
            <w:pPr>
              <w:pStyle w:val="TableText"/>
              <w:keepNext/>
              <w:keepLines/>
              <w:rPr>
                <w:szCs w:val="24"/>
              </w:rPr>
            </w:pPr>
            <w:r w:rsidRPr="00EB31E5">
              <w:rPr>
                <w:color w:val="000000"/>
                <w:szCs w:val="24"/>
              </w:rPr>
              <w:t>927</w:t>
            </w:r>
          </w:p>
        </w:tc>
        <w:tc>
          <w:tcPr>
            <w:tcW w:w="720" w:type="dxa"/>
            <w:tcBorders>
              <w:top w:val="single" w:sz="4" w:space="0" w:color="auto"/>
              <w:bottom w:val="single" w:sz="4" w:space="0" w:color="auto"/>
            </w:tcBorders>
            <w:vAlign w:val="bottom"/>
          </w:tcPr>
          <w:p w14:paraId="7021DD44" w14:textId="77777777" w:rsidR="00210581" w:rsidRPr="00EB31E5" w:rsidRDefault="00210581" w:rsidP="00B41FE4">
            <w:pPr>
              <w:pStyle w:val="TableText"/>
              <w:keepNext/>
              <w:keepLines/>
              <w:rPr>
                <w:szCs w:val="24"/>
              </w:rPr>
            </w:pPr>
            <w:r w:rsidRPr="00EB31E5">
              <w:rPr>
                <w:color w:val="000000"/>
                <w:szCs w:val="24"/>
              </w:rPr>
              <w:t>20</w:t>
            </w:r>
          </w:p>
        </w:tc>
        <w:tc>
          <w:tcPr>
            <w:tcW w:w="720" w:type="dxa"/>
            <w:tcBorders>
              <w:top w:val="single" w:sz="4" w:space="0" w:color="auto"/>
              <w:bottom w:val="single" w:sz="4" w:space="0" w:color="auto"/>
            </w:tcBorders>
            <w:vAlign w:val="bottom"/>
          </w:tcPr>
          <w:p w14:paraId="5E326BBE" w14:textId="77777777" w:rsidR="00210581" w:rsidRPr="00EB31E5" w:rsidRDefault="00210581" w:rsidP="00B41FE4">
            <w:pPr>
              <w:pStyle w:val="TableText"/>
              <w:keepNext/>
              <w:keepLines/>
              <w:rPr>
                <w:szCs w:val="24"/>
              </w:rPr>
            </w:pPr>
            <w:r w:rsidRPr="00EB31E5">
              <w:rPr>
                <w:color w:val="000000"/>
                <w:szCs w:val="24"/>
              </w:rPr>
              <w:t>10</w:t>
            </w:r>
          </w:p>
        </w:tc>
        <w:tc>
          <w:tcPr>
            <w:tcW w:w="720" w:type="dxa"/>
            <w:tcBorders>
              <w:top w:val="single" w:sz="4" w:space="0" w:color="auto"/>
              <w:bottom w:val="single" w:sz="4" w:space="0" w:color="auto"/>
            </w:tcBorders>
            <w:vAlign w:val="bottom"/>
          </w:tcPr>
          <w:p w14:paraId="4F5C438C" w14:textId="77777777" w:rsidR="00210581" w:rsidRPr="00EB31E5" w:rsidRDefault="00210581" w:rsidP="00B41FE4">
            <w:pPr>
              <w:pStyle w:val="TableText"/>
              <w:keepNext/>
              <w:keepLines/>
              <w:rPr>
                <w:szCs w:val="24"/>
              </w:rPr>
            </w:pPr>
            <w:r w:rsidRPr="00EB31E5">
              <w:rPr>
                <w:color w:val="000000"/>
                <w:szCs w:val="24"/>
              </w:rPr>
              <w:t>17%</w:t>
            </w:r>
          </w:p>
        </w:tc>
        <w:tc>
          <w:tcPr>
            <w:tcW w:w="864" w:type="dxa"/>
            <w:tcBorders>
              <w:top w:val="single" w:sz="4" w:space="0" w:color="auto"/>
              <w:bottom w:val="single" w:sz="4" w:space="0" w:color="auto"/>
            </w:tcBorders>
            <w:vAlign w:val="bottom"/>
          </w:tcPr>
          <w:p w14:paraId="21981E70" w14:textId="77777777" w:rsidR="00210581" w:rsidRPr="00EB31E5" w:rsidRDefault="00210581" w:rsidP="00B41FE4">
            <w:pPr>
              <w:pStyle w:val="TableText"/>
              <w:keepNext/>
              <w:keepLines/>
              <w:rPr>
                <w:szCs w:val="24"/>
              </w:rPr>
            </w:pPr>
            <w:r w:rsidRPr="00EB31E5">
              <w:rPr>
                <w:color w:val="000000"/>
                <w:szCs w:val="24"/>
              </w:rPr>
              <w:t>77%</w:t>
            </w:r>
          </w:p>
        </w:tc>
        <w:tc>
          <w:tcPr>
            <w:tcW w:w="720" w:type="dxa"/>
            <w:tcBorders>
              <w:top w:val="single" w:sz="4" w:space="0" w:color="auto"/>
              <w:bottom w:val="single" w:sz="4" w:space="0" w:color="auto"/>
            </w:tcBorders>
            <w:vAlign w:val="bottom"/>
          </w:tcPr>
          <w:p w14:paraId="63D47A97" w14:textId="77777777" w:rsidR="00210581" w:rsidRPr="00EB31E5" w:rsidRDefault="00210581" w:rsidP="00B41FE4">
            <w:pPr>
              <w:pStyle w:val="TableText"/>
              <w:keepNext/>
              <w:keepLines/>
              <w:rPr>
                <w:szCs w:val="24"/>
              </w:rPr>
            </w:pPr>
            <w:r w:rsidRPr="00EB31E5">
              <w:rPr>
                <w:color w:val="000000"/>
                <w:szCs w:val="24"/>
              </w:rPr>
              <w:t>6%</w:t>
            </w:r>
          </w:p>
        </w:tc>
      </w:tr>
      <w:tr w:rsidR="00210581" w:rsidRPr="00D24375" w14:paraId="58704D9F" w14:textId="77777777" w:rsidTr="00B41FE4">
        <w:tc>
          <w:tcPr>
            <w:tcW w:w="5040" w:type="dxa"/>
            <w:tcBorders>
              <w:top w:val="single" w:sz="4" w:space="0" w:color="auto"/>
              <w:bottom w:val="nil"/>
            </w:tcBorders>
            <w:hideMark/>
          </w:tcPr>
          <w:p w14:paraId="010F7A36" w14:textId="77777777" w:rsidR="00210581" w:rsidRPr="00D24375" w:rsidRDefault="00210581" w:rsidP="00B41FE4">
            <w:pPr>
              <w:pStyle w:val="TableText"/>
              <w:keepNext/>
              <w:keepLines/>
              <w:rPr>
                <w:noProof w:val="0"/>
              </w:rPr>
            </w:pPr>
            <w:r w:rsidRPr="00D24375">
              <w:rPr>
                <w:noProof w:val="0"/>
              </w:rPr>
              <w:t>Male</w:t>
            </w:r>
          </w:p>
        </w:tc>
        <w:tc>
          <w:tcPr>
            <w:tcW w:w="1152" w:type="dxa"/>
            <w:tcBorders>
              <w:top w:val="single" w:sz="4" w:space="0" w:color="auto"/>
              <w:bottom w:val="nil"/>
            </w:tcBorders>
            <w:vAlign w:val="bottom"/>
          </w:tcPr>
          <w:p w14:paraId="49D01886" w14:textId="77777777" w:rsidR="00210581" w:rsidRPr="00EB31E5" w:rsidRDefault="00210581" w:rsidP="00B41FE4">
            <w:pPr>
              <w:pStyle w:val="TableText"/>
              <w:keepNext/>
              <w:keepLines/>
              <w:rPr>
                <w:szCs w:val="24"/>
              </w:rPr>
            </w:pPr>
            <w:r w:rsidRPr="00EB31E5">
              <w:rPr>
                <w:color w:val="000000"/>
                <w:szCs w:val="24"/>
              </w:rPr>
              <w:t>630</w:t>
            </w:r>
          </w:p>
        </w:tc>
        <w:tc>
          <w:tcPr>
            <w:tcW w:w="720" w:type="dxa"/>
            <w:tcBorders>
              <w:top w:val="single" w:sz="4" w:space="0" w:color="auto"/>
              <w:bottom w:val="nil"/>
            </w:tcBorders>
            <w:vAlign w:val="bottom"/>
          </w:tcPr>
          <w:p w14:paraId="4F499B48" w14:textId="77777777" w:rsidR="00210581" w:rsidRPr="00EB31E5" w:rsidRDefault="00210581" w:rsidP="00B41FE4">
            <w:pPr>
              <w:pStyle w:val="TableText"/>
              <w:keepNext/>
              <w:keepLines/>
              <w:rPr>
                <w:szCs w:val="24"/>
              </w:rPr>
            </w:pPr>
            <w:r w:rsidRPr="00EB31E5">
              <w:rPr>
                <w:color w:val="000000"/>
                <w:szCs w:val="24"/>
              </w:rPr>
              <w:t>20</w:t>
            </w:r>
          </w:p>
        </w:tc>
        <w:tc>
          <w:tcPr>
            <w:tcW w:w="720" w:type="dxa"/>
            <w:tcBorders>
              <w:top w:val="single" w:sz="4" w:space="0" w:color="auto"/>
              <w:bottom w:val="nil"/>
            </w:tcBorders>
            <w:vAlign w:val="bottom"/>
          </w:tcPr>
          <w:p w14:paraId="55D6ECDA" w14:textId="77777777" w:rsidR="00210581" w:rsidRPr="00EB31E5" w:rsidRDefault="00210581" w:rsidP="00B41FE4">
            <w:pPr>
              <w:pStyle w:val="TableText"/>
              <w:keepNext/>
              <w:keepLines/>
              <w:rPr>
                <w:szCs w:val="24"/>
              </w:rPr>
            </w:pPr>
            <w:r w:rsidRPr="00EB31E5">
              <w:rPr>
                <w:color w:val="000000"/>
                <w:szCs w:val="24"/>
              </w:rPr>
              <w:t>10</w:t>
            </w:r>
          </w:p>
        </w:tc>
        <w:tc>
          <w:tcPr>
            <w:tcW w:w="720" w:type="dxa"/>
            <w:tcBorders>
              <w:top w:val="single" w:sz="4" w:space="0" w:color="auto"/>
              <w:bottom w:val="nil"/>
            </w:tcBorders>
            <w:vAlign w:val="bottom"/>
          </w:tcPr>
          <w:p w14:paraId="31493CEA" w14:textId="77777777" w:rsidR="00210581" w:rsidRPr="00EB31E5" w:rsidRDefault="00210581" w:rsidP="00B41FE4">
            <w:pPr>
              <w:pStyle w:val="TableText"/>
              <w:keepNext/>
              <w:keepLines/>
              <w:rPr>
                <w:szCs w:val="24"/>
              </w:rPr>
            </w:pPr>
            <w:r w:rsidRPr="00EB31E5">
              <w:rPr>
                <w:color w:val="000000"/>
                <w:szCs w:val="24"/>
              </w:rPr>
              <w:t>19%</w:t>
            </w:r>
          </w:p>
        </w:tc>
        <w:tc>
          <w:tcPr>
            <w:tcW w:w="864" w:type="dxa"/>
            <w:tcBorders>
              <w:top w:val="single" w:sz="4" w:space="0" w:color="auto"/>
              <w:bottom w:val="nil"/>
            </w:tcBorders>
            <w:vAlign w:val="bottom"/>
          </w:tcPr>
          <w:p w14:paraId="61B2AF0D" w14:textId="77777777" w:rsidR="00210581" w:rsidRPr="00EB31E5" w:rsidRDefault="00210581" w:rsidP="00B41FE4">
            <w:pPr>
              <w:pStyle w:val="TableText"/>
              <w:keepNext/>
              <w:keepLines/>
              <w:rPr>
                <w:szCs w:val="24"/>
              </w:rPr>
            </w:pPr>
            <w:r w:rsidRPr="00EB31E5">
              <w:rPr>
                <w:color w:val="000000"/>
                <w:szCs w:val="24"/>
              </w:rPr>
              <w:t>75%</w:t>
            </w:r>
          </w:p>
        </w:tc>
        <w:tc>
          <w:tcPr>
            <w:tcW w:w="720" w:type="dxa"/>
            <w:tcBorders>
              <w:top w:val="single" w:sz="4" w:space="0" w:color="auto"/>
              <w:bottom w:val="nil"/>
            </w:tcBorders>
            <w:vAlign w:val="bottom"/>
          </w:tcPr>
          <w:p w14:paraId="1EF281F5" w14:textId="77777777" w:rsidR="00210581" w:rsidRPr="00EB31E5" w:rsidRDefault="00210581" w:rsidP="00B41FE4">
            <w:pPr>
              <w:pStyle w:val="TableText"/>
              <w:keepNext/>
              <w:keepLines/>
              <w:rPr>
                <w:szCs w:val="24"/>
              </w:rPr>
            </w:pPr>
            <w:r w:rsidRPr="00EB31E5">
              <w:rPr>
                <w:color w:val="000000"/>
                <w:szCs w:val="24"/>
              </w:rPr>
              <w:t>7%</w:t>
            </w:r>
          </w:p>
        </w:tc>
      </w:tr>
      <w:tr w:rsidR="00210581" w:rsidRPr="00D24375" w14:paraId="557C1C33" w14:textId="77777777" w:rsidTr="00B41FE4">
        <w:tc>
          <w:tcPr>
            <w:tcW w:w="5040" w:type="dxa"/>
            <w:tcBorders>
              <w:top w:val="nil"/>
              <w:bottom w:val="nil"/>
            </w:tcBorders>
            <w:hideMark/>
          </w:tcPr>
          <w:p w14:paraId="675EC0C0" w14:textId="77777777" w:rsidR="00210581" w:rsidRPr="00D24375" w:rsidRDefault="00210581" w:rsidP="00B41FE4">
            <w:pPr>
              <w:pStyle w:val="TableText"/>
              <w:keepNext/>
              <w:keepLines/>
              <w:rPr>
                <w:noProof w:val="0"/>
              </w:rPr>
            </w:pPr>
            <w:r w:rsidRPr="00D24375">
              <w:rPr>
                <w:noProof w:val="0"/>
              </w:rPr>
              <w:t>Female</w:t>
            </w:r>
          </w:p>
        </w:tc>
        <w:tc>
          <w:tcPr>
            <w:tcW w:w="1152" w:type="dxa"/>
            <w:tcBorders>
              <w:top w:val="nil"/>
              <w:bottom w:val="nil"/>
            </w:tcBorders>
            <w:vAlign w:val="bottom"/>
          </w:tcPr>
          <w:p w14:paraId="3915667C" w14:textId="77777777" w:rsidR="00210581" w:rsidRPr="00EB31E5" w:rsidRDefault="00210581" w:rsidP="00B41FE4">
            <w:pPr>
              <w:pStyle w:val="TableText"/>
              <w:keepNext/>
              <w:keepLines/>
              <w:rPr>
                <w:szCs w:val="24"/>
              </w:rPr>
            </w:pPr>
            <w:r w:rsidRPr="00EB31E5">
              <w:rPr>
                <w:color w:val="000000"/>
                <w:szCs w:val="24"/>
              </w:rPr>
              <w:t>297</w:t>
            </w:r>
          </w:p>
        </w:tc>
        <w:tc>
          <w:tcPr>
            <w:tcW w:w="720" w:type="dxa"/>
            <w:tcBorders>
              <w:top w:val="nil"/>
              <w:bottom w:val="nil"/>
            </w:tcBorders>
            <w:vAlign w:val="bottom"/>
          </w:tcPr>
          <w:p w14:paraId="050969A2" w14:textId="77777777" w:rsidR="00210581" w:rsidRPr="00EB31E5" w:rsidRDefault="00210581" w:rsidP="00B41FE4">
            <w:pPr>
              <w:pStyle w:val="TableText"/>
              <w:keepNext/>
              <w:keepLines/>
              <w:rPr>
                <w:szCs w:val="24"/>
              </w:rPr>
            </w:pPr>
            <w:r w:rsidRPr="00EB31E5">
              <w:rPr>
                <w:color w:val="000000"/>
                <w:szCs w:val="24"/>
              </w:rPr>
              <w:t>21</w:t>
            </w:r>
          </w:p>
        </w:tc>
        <w:tc>
          <w:tcPr>
            <w:tcW w:w="720" w:type="dxa"/>
            <w:tcBorders>
              <w:top w:val="nil"/>
              <w:bottom w:val="nil"/>
            </w:tcBorders>
            <w:vAlign w:val="bottom"/>
          </w:tcPr>
          <w:p w14:paraId="5526235F" w14:textId="77777777" w:rsidR="00210581" w:rsidRPr="00EB31E5" w:rsidRDefault="00210581" w:rsidP="00B41FE4">
            <w:pPr>
              <w:pStyle w:val="TableText"/>
              <w:keepNext/>
              <w:keepLines/>
              <w:rPr>
                <w:szCs w:val="24"/>
              </w:rPr>
            </w:pPr>
            <w:r w:rsidRPr="00EB31E5">
              <w:rPr>
                <w:color w:val="000000"/>
                <w:szCs w:val="24"/>
              </w:rPr>
              <w:t>9</w:t>
            </w:r>
          </w:p>
        </w:tc>
        <w:tc>
          <w:tcPr>
            <w:tcW w:w="720" w:type="dxa"/>
            <w:tcBorders>
              <w:top w:val="nil"/>
              <w:bottom w:val="nil"/>
            </w:tcBorders>
            <w:vAlign w:val="bottom"/>
          </w:tcPr>
          <w:p w14:paraId="3327E434" w14:textId="77777777" w:rsidR="00210581" w:rsidRPr="00EB31E5" w:rsidRDefault="00210581" w:rsidP="00B41FE4">
            <w:pPr>
              <w:pStyle w:val="TableText"/>
              <w:keepNext/>
              <w:keepLines/>
              <w:rPr>
                <w:szCs w:val="24"/>
              </w:rPr>
            </w:pPr>
            <w:r w:rsidRPr="00EB31E5">
              <w:rPr>
                <w:color w:val="000000"/>
                <w:szCs w:val="24"/>
              </w:rPr>
              <w:t>15%</w:t>
            </w:r>
          </w:p>
        </w:tc>
        <w:tc>
          <w:tcPr>
            <w:tcW w:w="864" w:type="dxa"/>
            <w:tcBorders>
              <w:top w:val="nil"/>
              <w:bottom w:val="nil"/>
            </w:tcBorders>
            <w:vAlign w:val="bottom"/>
          </w:tcPr>
          <w:p w14:paraId="1C6A7FED" w14:textId="77777777" w:rsidR="00210581" w:rsidRPr="00EB31E5" w:rsidRDefault="00210581" w:rsidP="00B41FE4">
            <w:pPr>
              <w:pStyle w:val="TableText"/>
              <w:keepNext/>
              <w:keepLines/>
              <w:rPr>
                <w:szCs w:val="24"/>
              </w:rPr>
            </w:pPr>
            <w:r w:rsidRPr="00EB31E5">
              <w:rPr>
                <w:color w:val="000000"/>
                <w:szCs w:val="24"/>
              </w:rPr>
              <w:t>82%</w:t>
            </w:r>
          </w:p>
        </w:tc>
        <w:tc>
          <w:tcPr>
            <w:tcW w:w="720" w:type="dxa"/>
            <w:tcBorders>
              <w:top w:val="nil"/>
              <w:bottom w:val="nil"/>
            </w:tcBorders>
            <w:vAlign w:val="bottom"/>
          </w:tcPr>
          <w:p w14:paraId="3CBA6331" w14:textId="77777777" w:rsidR="00210581" w:rsidRPr="00EB31E5" w:rsidRDefault="00210581" w:rsidP="00B41FE4">
            <w:pPr>
              <w:pStyle w:val="TableText"/>
              <w:keepNext/>
              <w:keepLines/>
              <w:rPr>
                <w:szCs w:val="24"/>
              </w:rPr>
            </w:pPr>
            <w:r w:rsidRPr="00EB31E5">
              <w:rPr>
                <w:color w:val="000000"/>
                <w:szCs w:val="24"/>
              </w:rPr>
              <w:t>3%</w:t>
            </w:r>
          </w:p>
        </w:tc>
      </w:tr>
      <w:tr w:rsidR="00210581" w:rsidRPr="00D24375" w14:paraId="2431BF83" w14:textId="77777777" w:rsidTr="00B41FE4">
        <w:tc>
          <w:tcPr>
            <w:tcW w:w="5040" w:type="dxa"/>
            <w:tcBorders>
              <w:top w:val="nil"/>
              <w:bottom w:val="single" w:sz="4" w:space="0" w:color="auto"/>
            </w:tcBorders>
          </w:tcPr>
          <w:p w14:paraId="1552C2B9" w14:textId="77777777" w:rsidR="00210581" w:rsidRPr="00D24375" w:rsidRDefault="00210581" w:rsidP="00B41FE4">
            <w:pPr>
              <w:pStyle w:val="TableText"/>
              <w:keepNext/>
              <w:keepLines/>
              <w:rPr>
                <w:noProof w:val="0"/>
              </w:rPr>
            </w:pPr>
            <w:r w:rsidRPr="00D24375">
              <w:rPr>
                <w:noProof w:val="0"/>
              </w:rPr>
              <w:t>Nonbinary</w:t>
            </w:r>
          </w:p>
        </w:tc>
        <w:tc>
          <w:tcPr>
            <w:tcW w:w="1152" w:type="dxa"/>
            <w:tcBorders>
              <w:top w:val="nil"/>
              <w:bottom w:val="single" w:sz="4" w:space="0" w:color="auto"/>
            </w:tcBorders>
            <w:vAlign w:val="bottom"/>
          </w:tcPr>
          <w:p w14:paraId="2304DFCB" w14:textId="77777777" w:rsidR="00210581" w:rsidRPr="00EB31E5" w:rsidRDefault="00210581" w:rsidP="00B41FE4">
            <w:pPr>
              <w:pStyle w:val="TableText"/>
              <w:keepNext/>
              <w:keepLines/>
              <w:rPr>
                <w:szCs w:val="24"/>
              </w:rPr>
            </w:pPr>
            <w:r w:rsidRPr="00EB31E5">
              <w:rPr>
                <w:color w:val="000000"/>
                <w:szCs w:val="24"/>
              </w:rPr>
              <w:t>0</w:t>
            </w:r>
          </w:p>
        </w:tc>
        <w:tc>
          <w:tcPr>
            <w:tcW w:w="720" w:type="dxa"/>
            <w:tcBorders>
              <w:top w:val="nil"/>
              <w:bottom w:val="single" w:sz="4" w:space="0" w:color="auto"/>
            </w:tcBorders>
            <w:vAlign w:val="bottom"/>
          </w:tcPr>
          <w:p w14:paraId="0D0A2526" w14:textId="77777777" w:rsidR="00210581" w:rsidRPr="00EB31E5" w:rsidRDefault="00210581" w:rsidP="00B41FE4">
            <w:pPr>
              <w:pStyle w:val="TableText"/>
              <w:keepNext/>
              <w:keepLines/>
              <w:rPr>
                <w:szCs w:val="24"/>
              </w:rPr>
            </w:pPr>
            <w:r w:rsidRPr="00EB31E5">
              <w:rPr>
                <w:color w:val="000000"/>
                <w:szCs w:val="24"/>
              </w:rPr>
              <w:t>N/A</w:t>
            </w:r>
          </w:p>
        </w:tc>
        <w:tc>
          <w:tcPr>
            <w:tcW w:w="720" w:type="dxa"/>
            <w:tcBorders>
              <w:top w:val="nil"/>
              <w:bottom w:val="single" w:sz="4" w:space="0" w:color="auto"/>
            </w:tcBorders>
            <w:vAlign w:val="bottom"/>
          </w:tcPr>
          <w:p w14:paraId="593FD155" w14:textId="77777777" w:rsidR="00210581" w:rsidRPr="00EB31E5" w:rsidRDefault="00210581" w:rsidP="00B41FE4">
            <w:pPr>
              <w:pStyle w:val="TableText"/>
              <w:keepNext/>
              <w:keepLines/>
              <w:rPr>
                <w:szCs w:val="24"/>
              </w:rPr>
            </w:pPr>
            <w:r w:rsidRPr="00EB31E5">
              <w:rPr>
                <w:color w:val="000000"/>
                <w:szCs w:val="24"/>
              </w:rPr>
              <w:t>N/A</w:t>
            </w:r>
          </w:p>
        </w:tc>
        <w:tc>
          <w:tcPr>
            <w:tcW w:w="720" w:type="dxa"/>
            <w:tcBorders>
              <w:top w:val="nil"/>
              <w:bottom w:val="single" w:sz="4" w:space="0" w:color="auto"/>
            </w:tcBorders>
            <w:vAlign w:val="bottom"/>
          </w:tcPr>
          <w:p w14:paraId="004EA25E" w14:textId="77777777" w:rsidR="00210581" w:rsidRPr="00EB31E5" w:rsidRDefault="00210581" w:rsidP="00B41FE4">
            <w:pPr>
              <w:pStyle w:val="TableText"/>
              <w:keepNext/>
              <w:keepLines/>
              <w:rPr>
                <w:szCs w:val="24"/>
              </w:rPr>
            </w:pPr>
            <w:r w:rsidRPr="00EB31E5">
              <w:rPr>
                <w:color w:val="000000"/>
                <w:szCs w:val="24"/>
              </w:rPr>
              <w:t>N/A</w:t>
            </w:r>
          </w:p>
        </w:tc>
        <w:tc>
          <w:tcPr>
            <w:tcW w:w="864" w:type="dxa"/>
            <w:tcBorders>
              <w:top w:val="nil"/>
              <w:bottom w:val="single" w:sz="4" w:space="0" w:color="auto"/>
            </w:tcBorders>
            <w:vAlign w:val="bottom"/>
          </w:tcPr>
          <w:p w14:paraId="63B7A69F" w14:textId="77777777" w:rsidR="00210581" w:rsidRPr="00EB31E5" w:rsidRDefault="00210581" w:rsidP="00B41FE4">
            <w:pPr>
              <w:pStyle w:val="TableText"/>
              <w:keepNext/>
              <w:keepLines/>
              <w:rPr>
                <w:szCs w:val="24"/>
              </w:rPr>
            </w:pPr>
            <w:r w:rsidRPr="00EB31E5">
              <w:rPr>
                <w:color w:val="000000"/>
                <w:szCs w:val="24"/>
              </w:rPr>
              <w:t>N/A</w:t>
            </w:r>
          </w:p>
        </w:tc>
        <w:tc>
          <w:tcPr>
            <w:tcW w:w="720" w:type="dxa"/>
            <w:tcBorders>
              <w:top w:val="nil"/>
              <w:bottom w:val="single" w:sz="4" w:space="0" w:color="auto"/>
            </w:tcBorders>
            <w:vAlign w:val="bottom"/>
          </w:tcPr>
          <w:p w14:paraId="177FFDA1" w14:textId="77777777" w:rsidR="00210581" w:rsidRPr="00EB31E5" w:rsidRDefault="00210581" w:rsidP="00B41FE4">
            <w:pPr>
              <w:pStyle w:val="TableText"/>
              <w:keepNext/>
              <w:keepLines/>
              <w:rPr>
                <w:szCs w:val="24"/>
              </w:rPr>
            </w:pPr>
            <w:r w:rsidRPr="00EB31E5">
              <w:rPr>
                <w:color w:val="000000"/>
                <w:szCs w:val="24"/>
              </w:rPr>
              <w:t>N/A</w:t>
            </w:r>
          </w:p>
        </w:tc>
      </w:tr>
      <w:tr w:rsidR="00210581" w:rsidRPr="00D24375" w14:paraId="0D3A37A2" w14:textId="77777777" w:rsidTr="00B41FE4">
        <w:tc>
          <w:tcPr>
            <w:tcW w:w="5040" w:type="dxa"/>
            <w:tcBorders>
              <w:top w:val="single" w:sz="4" w:space="0" w:color="auto"/>
              <w:bottom w:val="nil"/>
            </w:tcBorders>
            <w:hideMark/>
          </w:tcPr>
          <w:p w14:paraId="238CDD02" w14:textId="77777777" w:rsidR="00210581" w:rsidRPr="00D24375" w:rsidRDefault="00210581" w:rsidP="00B41FE4">
            <w:pPr>
              <w:pStyle w:val="TableText"/>
              <w:keepNext/>
              <w:keepLines/>
              <w:rPr>
                <w:noProof w:val="0"/>
              </w:rPr>
            </w:pPr>
            <w:r w:rsidRPr="00D24375">
              <w:rPr>
                <w:noProof w:val="0"/>
              </w:rPr>
              <w:t>American Indian or Alaska Native</w:t>
            </w:r>
          </w:p>
        </w:tc>
        <w:tc>
          <w:tcPr>
            <w:tcW w:w="1152" w:type="dxa"/>
            <w:tcBorders>
              <w:top w:val="single" w:sz="4" w:space="0" w:color="auto"/>
              <w:bottom w:val="nil"/>
            </w:tcBorders>
            <w:vAlign w:val="bottom"/>
          </w:tcPr>
          <w:p w14:paraId="6E075616" w14:textId="77777777" w:rsidR="00210581" w:rsidRPr="00EB31E5" w:rsidRDefault="00210581" w:rsidP="00B41FE4">
            <w:pPr>
              <w:pStyle w:val="TableText"/>
              <w:keepNext/>
              <w:keepLines/>
              <w:rPr>
                <w:szCs w:val="24"/>
              </w:rPr>
            </w:pPr>
            <w:r w:rsidRPr="00EB31E5">
              <w:rPr>
                <w:color w:val="000000"/>
                <w:szCs w:val="24"/>
              </w:rPr>
              <w:t>14</w:t>
            </w:r>
          </w:p>
        </w:tc>
        <w:tc>
          <w:tcPr>
            <w:tcW w:w="720" w:type="dxa"/>
            <w:tcBorders>
              <w:top w:val="single" w:sz="4" w:space="0" w:color="auto"/>
              <w:bottom w:val="nil"/>
            </w:tcBorders>
            <w:vAlign w:val="bottom"/>
          </w:tcPr>
          <w:p w14:paraId="2A7E8B52" w14:textId="77777777" w:rsidR="00210581" w:rsidRPr="00EB31E5" w:rsidRDefault="00210581" w:rsidP="00B41FE4">
            <w:pPr>
              <w:pStyle w:val="TableText"/>
              <w:keepNext/>
              <w:keepLines/>
              <w:rPr>
                <w:szCs w:val="24"/>
              </w:rPr>
            </w:pPr>
            <w:r w:rsidRPr="00EB31E5">
              <w:rPr>
                <w:color w:val="000000"/>
                <w:szCs w:val="24"/>
              </w:rPr>
              <w:t>22</w:t>
            </w:r>
          </w:p>
        </w:tc>
        <w:tc>
          <w:tcPr>
            <w:tcW w:w="720" w:type="dxa"/>
            <w:tcBorders>
              <w:top w:val="single" w:sz="4" w:space="0" w:color="auto"/>
              <w:bottom w:val="nil"/>
            </w:tcBorders>
            <w:vAlign w:val="bottom"/>
          </w:tcPr>
          <w:p w14:paraId="53B3900C" w14:textId="77777777" w:rsidR="00210581" w:rsidRPr="00EB31E5" w:rsidRDefault="00210581" w:rsidP="00B41FE4">
            <w:pPr>
              <w:pStyle w:val="TableText"/>
              <w:keepNext/>
              <w:keepLines/>
              <w:rPr>
                <w:szCs w:val="24"/>
              </w:rPr>
            </w:pPr>
            <w:r w:rsidRPr="00EB31E5">
              <w:rPr>
                <w:color w:val="000000"/>
                <w:szCs w:val="24"/>
              </w:rPr>
              <w:t>8</w:t>
            </w:r>
          </w:p>
        </w:tc>
        <w:tc>
          <w:tcPr>
            <w:tcW w:w="720" w:type="dxa"/>
            <w:tcBorders>
              <w:top w:val="single" w:sz="4" w:space="0" w:color="auto"/>
              <w:bottom w:val="nil"/>
            </w:tcBorders>
            <w:vAlign w:val="bottom"/>
          </w:tcPr>
          <w:p w14:paraId="2AA9EC3C" w14:textId="77777777" w:rsidR="00210581" w:rsidRPr="00EB31E5" w:rsidRDefault="00210581" w:rsidP="00B41FE4">
            <w:pPr>
              <w:pStyle w:val="TableText"/>
              <w:keepNext/>
              <w:keepLines/>
              <w:rPr>
                <w:szCs w:val="24"/>
              </w:rPr>
            </w:pPr>
            <w:r w:rsidRPr="00EB31E5">
              <w:rPr>
                <w:color w:val="000000"/>
                <w:szCs w:val="24"/>
              </w:rPr>
              <w:t>7%</w:t>
            </w:r>
          </w:p>
        </w:tc>
        <w:tc>
          <w:tcPr>
            <w:tcW w:w="864" w:type="dxa"/>
            <w:tcBorders>
              <w:top w:val="single" w:sz="4" w:space="0" w:color="auto"/>
              <w:bottom w:val="nil"/>
            </w:tcBorders>
            <w:vAlign w:val="bottom"/>
          </w:tcPr>
          <w:p w14:paraId="53D88566" w14:textId="77777777" w:rsidR="00210581" w:rsidRPr="00EB31E5" w:rsidRDefault="00210581" w:rsidP="00B41FE4">
            <w:pPr>
              <w:pStyle w:val="TableText"/>
              <w:keepNext/>
              <w:keepLines/>
              <w:rPr>
                <w:szCs w:val="24"/>
              </w:rPr>
            </w:pPr>
            <w:r w:rsidRPr="00EB31E5">
              <w:rPr>
                <w:color w:val="000000"/>
                <w:szCs w:val="24"/>
              </w:rPr>
              <w:t>93%</w:t>
            </w:r>
          </w:p>
        </w:tc>
        <w:tc>
          <w:tcPr>
            <w:tcW w:w="720" w:type="dxa"/>
            <w:tcBorders>
              <w:top w:val="single" w:sz="4" w:space="0" w:color="auto"/>
              <w:bottom w:val="nil"/>
            </w:tcBorders>
            <w:vAlign w:val="bottom"/>
          </w:tcPr>
          <w:p w14:paraId="34827E76" w14:textId="77777777" w:rsidR="00210581" w:rsidRPr="00EB31E5" w:rsidRDefault="00210581" w:rsidP="00B41FE4">
            <w:pPr>
              <w:pStyle w:val="TableText"/>
              <w:keepNext/>
              <w:keepLines/>
              <w:rPr>
                <w:szCs w:val="24"/>
              </w:rPr>
            </w:pPr>
            <w:r w:rsidRPr="00EB31E5">
              <w:rPr>
                <w:color w:val="000000"/>
                <w:szCs w:val="24"/>
              </w:rPr>
              <w:t>N/A</w:t>
            </w:r>
          </w:p>
        </w:tc>
      </w:tr>
      <w:tr w:rsidR="00210581" w:rsidRPr="00D24375" w14:paraId="6A478286" w14:textId="77777777" w:rsidTr="00B41FE4">
        <w:tc>
          <w:tcPr>
            <w:tcW w:w="5040" w:type="dxa"/>
            <w:tcBorders>
              <w:top w:val="nil"/>
            </w:tcBorders>
            <w:hideMark/>
          </w:tcPr>
          <w:p w14:paraId="0D74EF43" w14:textId="77777777" w:rsidR="00210581" w:rsidRPr="00D24375" w:rsidRDefault="00210581" w:rsidP="00B41FE4">
            <w:pPr>
              <w:pStyle w:val="TableText"/>
              <w:keepNext/>
              <w:keepLines/>
              <w:rPr>
                <w:noProof w:val="0"/>
              </w:rPr>
            </w:pPr>
            <w:r w:rsidRPr="00D24375">
              <w:rPr>
                <w:noProof w:val="0"/>
              </w:rPr>
              <w:t>Asian</w:t>
            </w:r>
          </w:p>
        </w:tc>
        <w:tc>
          <w:tcPr>
            <w:tcW w:w="1152" w:type="dxa"/>
            <w:tcBorders>
              <w:top w:val="nil"/>
            </w:tcBorders>
            <w:vAlign w:val="bottom"/>
          </w:tcPr>
          <w:p w14:paraId="5A0B93A9" w14:textId="77777777" w:rsidR="00210581" w:rsidRPr="00EB31E5" w:rsidRDefault="00210581" w:rsidP="00B41FE4">
            <w:pPr>
              <w:pStyle w:val="TableText"/>
              <w:keepNext/>
              <w:keepLines/>
              <w:rPr>
                <w:szCs w:val="24"/>
              </w:rPr>
            </w:pPr>
            <w:r w:rsidRPr="00EB31E5">
              <w:rPr>
                <w:color w:val="000000"/>
                <w:szCs w:val="24"/>
              </w:rPr>
              <w:t>53</w:t>
            </w:r>
          </w:p>
        </w:tc>
        <w:tc>
          <w:tcPr>
            <w:tcW w:w="720" w:type="dxa"/>
            <w:tcBorders>
              <w:top w:val="nil"/>
            </w:tcBorders>
            <w:vAlign w:val="bottom"/>
          </w:tcPr>
          <w:p w14:paraId="092CAEB0" w14:textId="77777777" w:rsidR="00210581" w:rsidRPr="00EB31E5" w:rsidRDefault="00210581" w:rsidP="00B41FE4">
            <w:pPr>
              <w:pStyle w:val="TableText"/>
              <w:keepNext/>
              <w:keepLines/>
              <w:rPr>
                <w:szCs w:val="24"/>
              </w:rPr>
            </w:pPr>
            <w:r w:rsidRPr="00EB31E5">
              <w:rPr>
                <w:color w:val="000000"/>
                <w:szCs w:val="24"/>
              </w:rPr>
              <w:t>18</w:t>
            </w:r>
          </w:p>
        </w:tc>
        <w:tc>
          <w:tcPr>
            <w:tcW w:w="720" w:type="dxa"/>
            <w:tcBorders>
              <w:top w:val="nil"/>
            </w:tcBorders>
            <w:vAlign w:val="bottom"/>
          </w:tcPr>
          <w:p w14:paraId="123645D2" w14:textId="77777777" w:rsidR="00210581" w:rsidRPr="00EB31E5" w:rsidRDefault="00210581" w:rsidP="00B41FE4">
            <w:pPr>
              <w:pStyle w:val="TableText"/>
              <w:keepNext/>
              <w:keepLines/>
              <w:rPr>
                <w:szCs w:val="24"/>
              </w:rPr>
            </w:pPr>
            <w:r w:rsidRPr="00EB31E5">
              <w:rPr>
                <w:color w:val="000000"/>
                <w:szCs w:val="24"/>
              </w:rPr>
              <w:t>11</w:t>
            </w:r>
          </w:p>
        </w:tc>
        <w:tc>
          <w:tcPr>
            <w:tcW w:w="720" w:type="dxa"/>
            <w:tcBorders>
              <w:top w:val="nil"/>
            </w:tcBorders>
            <w:vAlign w:val="bottom"/>
          </w:tcPr>
          <w:p w14:paraId="47213F63" w14:textId="77777777" w:rsidR="00210581" w:rsidRPr="00EB31E5" w:rsidRDefault="00210581" w:rsidP="00B41FE4">
            <w:pPr>
              <w:pStyle w:val="TableText"/>
              <w:keepNext/>
              <w:keepLines/>
              <w:rPr>
                <w:szCs w:val="24"/>
              </w:rPr>
            </w:pPr>
            <w:r w:rsidRPr="00EB31E5">
              <w:rPr>
                <w:color w:val="000000"/>
                <w:szCs w:val="24"/>
              </w:rPr>
              <w:t>30%</w:t>
            </w:r>
          </w:p>
        </w:tc>
        <w:tc>
          <w:tcPr>
            <w:tcW w:w="864" w:type="dxa"/>
            <w:tcBorders>
              <w:top w:val="nil"/>
            </w:tcBorders>
            <w:vAlign w:val="bottom"/>
          </w:tcPr>
          <w:p w14:paraId="61899859" w14:textId="77777777" w:rsidR="00210581" w:rsidRPr="00EB31E5" w:rsidRDefault="00210581" w:rsidP="00B41FE4">
            <w:pPr>
              <w:pStyle w:val="TableText"/>
              <w:keepNext/>
              <w:keepLines/>
              <w:rPr>
                <w:szCs w:val="24"/>
              </w:rPr>
            </w:pPr>
            <w:r w:rsidRPr="00EB31E5">
              <w:rPr>
                <w:color w:val="000000"/>
                <w:szCs w:val="24"/>
              </w:rPr>
              <w:t>64%</w:t>
            </w:r>
          </w:p>
        </w:tc>
        <w:tc>
          <w:tcPr>
            <w:tcW w:w="720" w:type="dxa"/>
            <w:tcBorders>
              <w:top w:val="nil"/>
            </w:tcBorders>
            <w:vAlign w:val="bottom"/>
          </w:tcPr>
          <w:p w14:paraId="76A670EF" w14:textId="77777777" w:rsidR="00210581" w:rsidRPr="00EB31E5" w:rsidRDefault="00210581" w:rsidP="00B41FE4">
            <w:pPr>
              <w:pStyle w:val="TableText"/>
              <w:keepNext/>
              <w:keepLines/>
              <w:rPr>
                <w:szCs w:val="24"/>
              </w:rPr>
            </w:pPr>
            <w:r w:rsidRPr="00EB31E5">
              <w:rPr>
                <w:color w:val="000000"/>
                <w:szCs w:val="24"/>
              </w:rPr>
              <w:t>6%</w:t>
            </w:r>
          </w:p>
        </w:tc>
      </w:tr>
      <w:tr w:rsidR="00210581" w:rsidRPr="00D24375" w14:paraId="6EEABC77" w14:textId="77777777" w:rsidTr="00B41FE4">
        <w:tc>
          <w:tcPr>
            <w:tcW w:w="5040" w:type="dxa"/>
            <w:hideMark/>
          </w:tcPr>
          <w:p w14:paraId="546738B4" w14:textId="77777777" w:rsidR="00210581" w:rsidRPr="00D24375" w:rsidRDefault="00210581" w:rsidP="00B41FE4">
            <w:pPr>
              <w:pStyle w:val="TableText"/>
              <w:keepNext/>
              <w:keepLines/>
              <w:rPr>
                <w:noProof w:val="0"/>
              </w:rPr>
            </w:pPr>
            <w:r w:rsidRPr="00D24375">
              <w:rPr>
                <w:noProof w:val="0"/>
              </w:rPr>
              <w:t>Native Hawaiian or Other Pacific Islander</w:t>
            </w:r>
          </w:p>
        </w:tc>
        <w:tc>
          <w:tcPr>
            <w:tcW w:w="1152" w:type="dxa"/>
            <w:vAlign w:val="bottom"/>
          </w:tcPr>
          <w:p w14:paraId="16F72C0F" w14:textId="77777777" w:rsidR="00210581" w:rsidRPr="00EB31E5" w:rsidRDefault="00210581" w:rsidP="00B41FE4">
            <w:pPr>
              <w:pStyle w:val="TableText"/>
              <w:keepNext/>
              <w:keepLines/>
              <w:rPr>
                <w:szCs w:val="24"/>
              </w:rPr>
            </w:pPr>
            <w:r w:rsidRPr="00EB31E5">
              <w:rPr>
                <w:color w:val="000000"/>
                <w:szCs w:val="24"/>
              </w:rPr>
              <w:t>4</w:t>
            </w:r>
          </w:p>
        </w:tc>
        <w:tc>
          <w:tcPr>
            <w:tcW w:w="720" w:type="dxa"/>
            <w:vAlign w:val="bottom"/>
          </w:tcPr>
          <w:p w14:paraId="2361E6AF" w14:textId="77777777" w:rsidR="00210581" w:rsidRPr="00EB31E5" w:rsidRDefault="00210581" w:rsidP="00B41FE4">
            <w:pPr>
              <w:pStyle w:val="TableText"/>
              <w:keepNext/>
              <w:keepLines/>
              <w:rPr>
                <w:szCs w:val="24"/>
              </w:rPr>
            </w:pPr>
            <w:r w:rsidRPr="00EB31E5">
              <w:rPr>
                <w:color w:val="000000"/>
                <w:szCs w:val="24"/>
              </w:rPr>
              <w:t>N/A</w:t>
            </w:r>
          </w:p>
        </w:tc>
        <w:tc>
          <w:tcPr>
            <w:tcW w:w="720" w:type="dxa"/>
            <w:vAlign w:val="bottom"/>
          </w:tcPr>
          <w:p w14:paraId="7DDB99FE" w14:textId="77777777" w:rsidR="00210581" w:rsidRPr="00EB31E5" w:rsidRDefault="00210581" w:rsidP="00B41FE4">
            <w:pPr>
              <w:pStyle w:val="TableText"/>
              <w:keepNext/>
              <w:keepLines/>
              <w:rPr>
                <w:szCs w:val="24"/>
              </w:rPr>
            </w:pPr>
            <w:r w:rsidRPr="00EB31E5">
              <w:rPr>
                <w:color w:val="000000"/>
                <w:szCs w:val="24"/>
              </w:rPr>
              <w:t>N/A</w:t>
            </w:r>
          </w:p>
        </w:tc>
        <w:tc>
          <w:tcPr>
            <w:tcW w:w="720" w:type="dxa"/>
            <w:vAlign w:val="bottom"/>
          </w:tcPr>
          <w:p w14:paraId="6CAF9DFB" w14:textId="77777777" w:rsidR="00210581" w:rsidRPr="00EB31E5" w:rsidRDefault="00210581" w:rsidP="00B41FE4">
            <w:pPr>
              <w:pStyle w:val="TableText"/>
              <w:keepNext/>
              <w:keepLines/>
              <w:rPr>
                <w:szCs w:val="24"/>
              </w:rPr>
            </w:pPr>
            <w:r w:rsidRPr="00EB31E5">
              <w:rPr>
                <w:color w:val="000000"/>
                <w:szCs w:val="24"/>
              </w:rPr>
              <w:t>N/A</w:t>
            </w:r>
          </w:p>
        </w:tc>
        <w:tc>
          <w:tcPr>
            <w:tcW w:w="864" w:type="dxa"/>
            <w:vAlign w:val="bottom"/>
          </w:tcPr>
          <w:p w14:paraId="284C9800" w14:textId="77777777" w:rsidR="00210581" w:rsidRPr="00EB31E5" w:rsidRDefault="00210581" w:rsidP="00B41FE4">
            <w:pPr>
              <w:pStyle w:val="TableText"/>
              <w:keepNext/>
              <w:keepLines/>
              <w:rPr>
                <w:szCs w:val="24"/>
              </w:rPr>
            </w:pPr>
            <w:r w:rsidRPr="00EB31E5">
              <w:rPr>
                <w:color w:val="000000"/>
                <w:szCs w:val="24"/>
              </w:rPr>
              <w:t>N/A</w:t>
            </w:r>
          </w:p>
        </w:tc>
        <w:tc>
          <w:tcPr>
            <w:tcW w:w="720" w:type="dxa"/>
            <w:vAlign w:val="bottom"/>
          </w:tcPr>
          <w:p w14:paraId="1D700E8B" w14:textId="77777777" w:rsidR="00210581" w:rsidRPr="00EB31E5" w:rsidRDefault="00210581" w:rsidP="00B41FE4">
            <w:pPr>
              <w:pStyle w:val="TableText"/>
              <w:keepNext/>
              <w:keepLines/>
              <w:rPr>
                <w:szCs w:val="24"/>
              </w:rPr>
            </w:pPr>
            <w:r w:rsidRPr="00EB31E5">
              <w:rPr>
                <w:color w:val="000000"/>
                <w:szCs w:val="24"/>
              </w:rPr>
              <w:t>N/A</w:t>
            </w:r>
          </w:p>
        </w:tc>
      </w:tr>
      <w:tr w:rsidR="00210581" w:rsidRPr="00D24375" w14:paraId="6E394DE4" w14:textId="77777777" w:rsidTr="00B41FE4">
        <w:tc>
          <w:tcPr>
            <w:tcW w:w="5040" w:type="dxa"/>
            <w:hideMark/>
          </w:tcPr>
          <w:p w14:paraId="3E4D167E" w14:textId="77777777" w:rsidR="00210581" w:rsidRPr="00D24375" w:rsidRDefault="00210581" w:rsidP="00B41FE4">
            <w:pPr>
              <w:pStyle w:val="TableText"/>
              <w:keepNext/>
              <w:keepLines/>
              <w:rPr>
                <w:noProof w:val="0"/>
              </w:rPr>
            </w:pPr>
            <w:r w:rsidRPr="00D24375">
              <w:rPr>
                <w:noProof w:val="0"/>
              </w:rPr>
              <w:t>Filipino</w:t>
            </w:r>
          </w:p>
        </w:tc>
        <w:tc>
          <w:tcPr>
            <w:tcW w:w="1152" w:type="dxa"/>
            <w:vAlign w:val="bottom"/>
          </w:tcPr>
          <w:p w14:paraId="2E64C3F4" w14:textId="77777777" w:rsidR="00210581" w:rsidRPr="00EB31E5" w:rsidRDefault="00210581" w:rsidP="00B41FE4">
            <w:pPr>
              <w:pStyle w:val="TableText"/>
              <w:keepNext/>
              <w:keepLines/>
              <w:rPr>
                <w:szCs w:val="24"/>
              </w:rPr>
            </w:pPr>
            <w:r w:rsidRPr="00EB31E5">
              <w:rPr>
                <w:color w:val="000000"/>
                <w:szCs w:val="24"/>
              </w:rPr>
              <w:t>19</w:t>
            </w:r>
          </w:p>
        </w:tc>
        <w:tc>
          <w:tcPr>
            <w:tcW w:w="720" w:type="dxa"/>
            <w:vAlign w:val="bottom"/>
          </w:tcPr>
          <w:p w14:paraId="6ABE3BDC" w14:textId="77777777" w:rsidR="00210581" w:rsidRPr="00EB31E5" w:rsidRDefault="00210581" w:rsidP="00B41FE4">
            <w:pPr>
              <w:pStyle w:val="TableText"/>
              <w:keepNext/>
              <w:keepLines/>
              <w:rPr>
                <w:szCs w:val="24"/>
              </w:rPr>
            </w:pPr>
            <w:r w:rsidRPr="00EB31E5">
              <w:rPr>
                <w:color w:val="000000"/>
                <w:szCs w:val="24"/>
              </w:rPr>
              <w:t>21</w:t>
            </w:r>
          </w:p>
        </w:tc>
        <w:tc>
          <w:tcPr>
            <w:tcW w:w="720" w:type="dxa"/>
            <w:vAlign w:val="bottom"/>
          </w:tcPr>
          <w:p w14:paraId="1F0B470F" w14:textId="77777777" w:rsidR="00210581" w:rsidRPr="00EB31E5" w:rsidRDefault="00210581" w:rsidP="00B41FE4">
            <w:pPr>
              <w:pStyle w:val="TableText"/>
              <w:keepNext/>
              <w:keepLines/>
              <w:rPr>
                <w:szCs w:val="24"/>
              </w:rPr>
            </w:pPr>
            <w:r w:rsidRPr="00EB31E5">
              <w:rPr>
                <w:color w:val="000000"/>
                <w:szCs w:val="24"/>
              </w:rPr>
              <w:t>10</w:t>
            </w:r>
          </w:p>
        </w:tc>
        <w:tc>
          <w:tcPr>
            <w:tcW w:w="720" w:type="dxa"/>
            <w:vAlign w:val="bottom"/>
          </w:tcPr>
          <w:p w14:paraId="0EB1BFA7" w14:textId="77777777" w:rsidR="00210581" w:rsidRPr="00EB31E5" w:rsidRDefault="00210581" w:rsidP="00B41FE4">
            <w:pPr>
              <w:pStyle w:val="TableText"/>
              <w:keepNext/>
              <w:keepLines/>
              <w:rPr>
                <w:szCs w:val="24"/>
              </w:rPr>
            </w:pPr>
            <w:r w:rsidRPr="00EB31E5">
              <w:rPr>
                <w:color w:val="000000"/>
                <w:szCs w:val="24"/>
              </w:rPr>
              <w:t>16%</w:t>
            </w:r>
          </w:p>
        </w:tc>
        <w:tc>
          <w:tcPr>
            <w:tcW w:w="864" w:type="dxa"/>
            <w:vAlign w:val="bottom"/>
          </w:tcPr>
          <w:p w14:paraId="54121BCB" w14:textId="77777777" w:rsidR="00210581" w:rsidRPr="00EB31E5" w:rsidRDefault="00210581" w:rsidP="00B41FE4">
            <w:pPr>
              <w:pStyle w:val="TableText"/>
              <w:keepNext/>
              <w:keepLines/>
              <w:rPr>
                <w:szCs w:val="24"/>
              </w:rPr>
            </w:pPr>
            <w:r w:rsidRPr="00EB31E5">
              <w:rPr>
                <w:color w:val="000000"/>
                <w:szCs w:val="24"/>
              </w:rPr>
              <w:t>79%</w:t>
            </w:r>
          </w:p>
        </w:tc>
        <w:tc>
          <w:tcPr>
            <w:tcW w:w="720" w:type="dxa"/>
            <w:vAlign w:val="bottom"/>
          </w:tcPr>
          <w:p w14:paraId="55C12871" w14:textId="77777777" w:rsidR="00210581" w:rsidRPr="00EB31E5" w:rsidRDefault="00210581" w:rsidP="00B41FE4">
            <w:pPr>
              <w:pStyle w:val="TableText"/>
              <w:keepNext/>
              <w:keepLines/>
              <w:rPr>
                <w:szCs w:val="24"/>
              </w:rPr>
            </w:pPr>
            <w:r w:rsidRPr="00EB31E5">
              <w:rPr>
                <w:color w:val="000000"/>
                <w:szCs w:val="24"/>
              </w:rPr>
              <w:t>5%</w:t>
            </w:r>
          </w:p>
        </w:tc>
      </w:tr>
      <w:tr w:rsidR="00210581" w:rsidRPr="00D24375" w14:paraId="7F409C35" w14:textId="77777777" w:rsidTr="00B41FE4">
        <w:tc>
          <w:tcPr>
            <w:tcW w:w="5040" w:type="dxa"/>
            <w:hideMark/>
          </w:tcPr>
          <w:p w14:paraId="276E11AD" w14:textId="77777777" w:rsidR="00210581" w:rsidRPr="00D24375" w:rsidRDefault="00210581" w:rsidP="00B41FE4">
            <w:pPr>
              <w:pStyle w:val="TableText"/>
              <w:keepNext/>
              <w:keepLines/>
              <w:rPr>
                <w:noProof w:val="0"/>
              </w:rPr>
            </w:pPr>
            <w:r w:rsidRPr="00D24375">
              <w:rPr>
                <w:noProof w:val="0"/>
              </w:rPr>
              <w:t>Hispanic or Latino</w:t>
            </w:r>
          </w:p>
        </w:tc>
        <w:tc>
          <w:tcPr>
            <w:tcW w:w="1152" w:type="dxa"/>
            <w:vAlign w:val="bottom"/>
          </w:tcPr>
          <w:p w14:paraId="44A8D86A" w14:textId="77777777" w:rsidR="00210581" w:rsidRPr="00EB31E5" w:rsidRDefault="00210581" w:rsidP="00B41FE4">
            <w:pPr>
              <w:pStyle w:val="TableText"/>
              <w:keepNext/>
              <w:keepLines/>
              <w:rPr>
                <w:szCs w:val="24"/>
              </w:rPr>
            </w:pPr>
            <w:r w:rsidRPr="00EB31E5">
              <w:rPr>
                <w:color w:val="000000"/>
                <w:szCs w:val="24"/>
              </w:rPr>
              <w:t>499</w:t>
            </w:r>
          </w:p>
        </w:tc>
        <w:tc>
          <w:tcPr>
            <w:tcW w:w="720" w:type="dxa"/>
            <w:vAlign w:val="bottom"/>
          </w:tcPr>
          <w:p w14:paraId="1C8327B0" w14:textId="77777777" w:rsidR="00210581" w:rsidRPr="00EB31E5" w:rsidRDefault="00210581" w:rsidP="00B41FE4">
            <w:pPr>
              <w:pStyle w:val="TableText"/>
              <w:keepNext/>
              <w:keepLines/>
              <w:rPr>
                <w:szCs w:val="24"/>
              </w:rPr>
            </w:pPr>
            <w:r w:rsidRPr="00EB31E5">
              <w:rPr>
                <w:color w:val="000000"/>
                <w:szCs w:val="24"/>
              </w:rPr>
              <w:t>21</w:t>
            </w:r>
          </w:p>
        </w:tc>
        <w:tc>
          <w:tcPr>
            <w:tcW w:w="720" w:type="dxa"/>
            <w:vAlign w:val="bottom"/>
          </w:tcPr>
          <w:p w14:paraId="6E9641DC" w14:textId="77777777" w:rsidR="00210581" w:rsidRPr="00EB31E5" w:rsidRDefault="00210581" w:rsidP="00B41FE4">
            <w:pPr>
              <w:pStyle w:val="TableText"/>
              <w:keepNext/>
              <w:keepLines/>
              <w:rPr>
                <w:szCs w:val="24"/>
              </w:rPr>
            </w:pPr>
            <w:r w:rsidRPr="00EB31E5">
              <w:rPr>
                <w:color w:val="000000"/>
                <w:szCs w:val="24"/>
              </w:rPr>
              <w:t>10</w:t>
            </w:r>
          </w:p>
        </w:tc>
        <w:tc>
          <w:tcPr>
            <w:tcW w:w="720" w:type="dxa"/>
            <w:vAlign w:val="bottom"/>
          </w:tcPr>
          <w:p w14:paraId="1569743C" w14:textId="77777777" w:rsidR="00210581" w:rsidRPr="00EB31E5" w:rsidRDefault="00210581" w:rsidP="00B41FE4">
            <w:pPr>
              <w:pStyle w:val="TableText"/>
              <w:keepNext/>
              <w:keepLines/>
              <w:rPr>
                <w:szCs w:val="24"/>
              </w:rPr>
            </w:pPr>
            <w:r w:rsidRPr="00EB31E5">
              <w:rPr>
                <w:color w:val="000000"/>
                <w:szCs w:val="24"/>
              </w:rPr>
              <w:t>16%</w:t>
            </w:r>
          </w:p>
        </w:tc>
        <w:tc>
          <w:tcPr>
            <w:tcW w:w="864" w:type="dxa"/>
            <w:vAlign w:val="bottom"/>
          </w:tcPr>
          <w:p w14:paraId="099CD713" w14:textId="77777777" w:rsidR="00210581" w:rsidRPr="00EB31E5" w:rsidRDefault="00210581" w:rsidP="00B41FE4">
            <w:pPr>
              <w:pStyle w:val="TableText"/>
              <w:keepNext/>
              <w:keepLines/>
              <w:rPr>
                <w:szCs w:val="24"/>
              </w:rPr>
            </w:pPr>
            <w:r w:rsidRPr="00EB31E5">
              <w:rPr>
                <w:color w:val="000000"/>
                <w:szCs w:val="24"/>
              </w:rPr>
              <w:t>77%</w:t>
            </w:r>
          </w:p>
        </w:tc>
        <w:tc>
          <w:tcPr>
            <w:tcW w:w="720" w:type="dxa"/>
            <w:vAlign w:val="bottom"/>
          </w:tcPr>
          <w:p w14:paraId="60F3ACFF" w14:textId="77777777" w:rsidR="00210581" w:rsidRPr="00EB31E5" w:rsidRDefault="00210581" w:rsidP="00B41FE4">
            <w:pPr>
              <w:pStyle w:val="TableText"/>
              <w:keepNext/>
              <w:keepLines/>
              <w:rPr>
                <w:szCs w:val="24"/>
              </w:rPr>
            </w:pPr>
            <w:r w:rsidRPr="00EB31E5">
              <w:rPr>
                <w:color w:val="000000"/>
                <w:szCs w:val="24"/>
              </w:rPr>
              <w:t>7%</w:t>
            </w:r>
          </w:p>
        </w:tc>
      </w:tr>
      <w:tr w:rsidR="00210581" w:rsidRPr="00D24375" w14:paraId="53C77202" w14:textId="77777777" w:rsidTr="00B41FE4">
        <w:tc>
          <w:tcPr>
            <w:tcW w:w="5040" w:type="dxa"/>
            <w:hideMark/>
          </w:tcPr>
          <w:p w14:paraId="6CB59AD5" w14:textId="77777777" w:rsidR="00210581" w:rsidRPr="00D24375" w:rsidRDefault="00210581" w:rsidP="00B41FE4">
            <w:pPr>
              <w:pStyle w:val="TableText"/>
              <w:keepNext/>
              <w:keepLines/>
              <w:rPr>
                <w:noProof w:val="0"/>
              </w:rPr>
            </w:pPr>
            <w:r w:rsidRPr="00D24375">
              <w:rPr>
                <w:noProof w:val="0"/>
              </w:rPr>
              <w:t>Black or African American</w:t>
            </w:r>
          </w:p>
        </w:tc>
        <w:tc>
          <w:tcPr>
            <w:tcW w:w="1152" w:type="dxa"/>
            <w:vAlign w:val="bottom"/>
          </w:tcPr>
          <w:p w14:paraId="0E01C7B5" w14:textId="77777777" w:rsidR="00210581" w:rsidRPr="00EB31E5" w:rsidRDefault="00210581" w:rsidP="00B41FE4">
            <w:pPr>
              <w:pStyle w:val="TableText"/>
              <w:keepNext/>
              <w:keepLines/>
              <w:rPr>
                <w:szCs w:val="24"/>
              </w:rPr>
            </w:pPr>
            <w:r w:rsidRPr="00EB31E5">
              <w:rPr>
                <w:color w:val="000000"/>
                <w:szCs w:val="24"/>
              </w:rPr>
              <w:t>44</w:t>
            </w:r>
          </w:p>
        </w:tc>
        <w:tc>
          <w:tcPr>
            <w:tcW w:w="720" w:type="dxa"/>
            <w:vAlign w:val="bottom"/>
          </w:tcPr>
          <w:p w14:paraId="755714A3" w14:textId="77777777" w:rsidR="00210581" w:rsidRPr="00EB31E5" w:rsidRDefault="00210581" w:rsidP="00B41FE4">
            <w:pPr>
              <w:pStyle w:val="TableText"/>
              <w:keepNext/>
              <w:keepLines/>
              <w:rPr>
                <w:szCs w:val="24"/>
              </w:rPr>
            </w:pPr>
            <w:r w:rsidRPr="00EB31E5">
              <w:rPr>
                <w:color w:val="000000"/>
                <w:szCs w:val="24"/>
              </w:rPr>
              <w:t>19</w:t>
            </w:r>
          </w:p>
        </w:tc>
        <w:tc>
          <w:tcPr>
            <w:tcW w:w="720" w:type="dxa"/>
            <w:vAlign w:val="bottom"/>
          </w:tcPr>
          <w:p w14:paraId="28BF9FA9" w14:textId="77777777" w:rsidR="00210581" w:rsidRPr="00EB31E5" w:rsidRDefault="00210581" w:rsidP="00B41FE4">
            <w:pPr>
              <w:pStyle w:val="TableText"/>
              <w:keepNext/>
              <w:keepLines/>
              <w:rPr>
                <w:szCs w:val="24"/>
              </w:rPr>
            </w:pPr>
            <w:r w:rsidRPr="00EB31E5">
              <w:rPr>
                <w:color w:val="000000"/>
                <w:szCs w:val="24"/>
              </w:rPr>
              <w:t>11</w:t>
            </w:r>
          </w:p>
        </w:tc>
        <w:tc>
          <w:tcPr>
            <w:tcW w:w="720" w:type="dxa"/>
            <w:vAlign w:val="bottom"/>
          </w:tcPr>
          <w:p w14:paraId="5A5CE657" w14:textId="77777777" w:rsidR="00210581" w:rsidRPr="00EB31E5" w:rsidRDefault="00210581" w:rsidP="00B41FE4">
            <w:pPr>
              <w:pStyle w:val="TableText"/>
              <w:keepNext/>
              <w:keepLines/>
              <w:rPr>
                <w:szCs w:val="24"/>
              </w:rPr>
            </w:pPr>
            <w:r w:rsidRPr="00EB31E5">
              <w:rPr>
                <w:color w:val="000000"/>
                <w:szCs w:val="24"/>
              </w:rPr>
              <w:t>23%</w:t>
            </w:r>
          </w:p>
        </w:tc>
        <w:tc>
          <w:tcPr>
            <w:tcW w:w="864" w:type="dxa"/>
            <w:vAlign w:val="bottom"/>
          </w:tcPr>
          <w:p w14:paraId="38FD908A" w14:textId="77777777" w:rsidR="00210581" w:rsidRPr="00EB31E5" w:rsidRDefault="00210581" w:rsidP="00B41FE4">
            <w:pPr>
              <w:pStyle w:val="TableText"/>
              <w:keepNext/>
              <w:keepLines/>
              <w:rPr>
                <w:szCs w:val="24"/>
              </w:rPr>
            </w:pPr>
            <w:r w:rsidRPr="00EB31E5">
              <w:rPr>
                <w:color w:val="000000"/>
                <w:szCs w:val="24"/>
              </w:rPr>
              <w:t>70%</w:t>
            </w:r>
          </w:p>
        </w:tc>
        <w:tc>
          <w:tcPr>
            <w:tcW w:w="720" w:type="dxa"/>
            <w:vAlign w:val="bottom"/>
          </w:tcPr>
          <w:p w14:paraId="729EDE6A" w14:textId="77777777" w:rsidR="00210581" w:rsidRPr="00EB31E5" w:rsidRDefault="00210581" w:rsidP="00B41FE4">
            <w:pPr>
              <w:pStyle w:val="TableText"/>
              <w:keepNext/>
              <w:keepLines/>
              <w:rPr>
                <w:szCs w:val="24"/>
              </w:rPr>
            </w:pPr>
            <w:r w:rsidRPr="00EB31E5">
              <w:rPr>
                <w:color w:val="000000"/>
                <w:szCs w:val="24"/>
              </w:rPr>
              <w:t>7%</w:t>
            </w:r>
          </w:p>
        </w:tc>
      </w:tr>
      <w:tr w:rsidR="00210581" w:rsidRPr="00D24375" w14:paraId="3BD42983" w14:textId="77777777" w:rsidTr="00B41FE4">
        <w:tc>
          <w:tcPr>
            <w:tcW w:w="5040" w:type="dxa"/>
            <w:hideMark/>
          </w:tcPr>
          <w:p w14:paraId="256D86FA" w14:textId="77777777" w:rsidR="00210581" w:rsidRPr="00D24375" w:rsidRDefault="00210581" w:rsidP="00B41FE4">
            <w:pPr>
              <w:pStyle w:val="TableText"/>
              <w:keepNext/>
              <w:keepLines/>
              <w:rPr>
                <w:noProof w:val="0"/>
              </w:rPr>
            </w:pPr>
            <w:r w:rsidRPr="00D24375">
              <w:rPr>
                <w:noProof w:val="0"/>
              </w:rPr>
              <w:t>White</w:t>
            </w:r>
          </w:p>
        </w:tc>
        <w:tc>
          <w:tcPr>
            <w:tcW w:w="1152" w:type="dxa"/>
            <w:vAlign w:val="bottom"/>
          </w:tcPr>
          <w:p w14:paraId="75DFECE6" w14:textId="77777777" w:rsidR="00210581" w:rsidRPr="00EB31E5" w:rsidRDefault="00210581" w:rsidP="00B41FE4">
            <w:pPr>
              <w:pStyle w:val="TableText"/>
              <w:keepNext/>
              <w:keepLines/>
              <w:rPr>
                <w:szCs w:val="24"/>
              </w:rPr>
            </w:pPr>
            <w:r w:rsidRPr="00EB31E5">
              <w:rPr>
                <w:color w:val="000000"/>
                <w:szCs w:val="24"/>
              </w:rPr>
              <w:t>258</w:t>
            </w:r>
          </w:p>
        </w:tc>
        <w:tc>
          <w:tcPr>
            <w:tcW w:w="720" w:type="dxa"/>
            <w:vAlign w:val="bottom"/>
          </w:tcPr>
          <w:p w14:paraId="2A9029B8" w14:textId="77777777" w:rsidR="00210581" w:rsidRPr="00EB31E5" w:rsidRDefault="00210581" w:rsidP="00B41FE4">
            <w:pPr>
              <w:pStyle w:val="TableText"/>
              <w:keepNext/>
              <w:keepLines/>
              <w:rPr>
                <w:szCs w:val="24"/>
              </w:rPr>
            </w:pPr>
            <w:r w:rsidRPr="00EB31E5">
              <w:rPr>
                <w:color w:val="000000"/>
                <w:szCs w:val="24"/>
              </w:rPr>
              <w:t>21</w:t>
            </w:r>
          </w:p>
        </w:tc>
        <w:tc>
          <w:tcPr>
            <w:tcW w:w="720" w:type="dxa"/>
            <w:vAlign w:val="bottom"/>
          </w:tcPr>
          <w:p w14:paraId="779D3C8D" w14:textId="77777777" w:rsidR="00210581" w:rsidRPr="00EB31E5" w:rsidRDefault="00210581" w:rsidP="00B41FE4">
            <w:pPr>
              <w:pStyle w:val="TableText"/>
              <w:keepNext/>
              <w:keepLines/>
              <w:rPr>
                <w:szCs w:val="24"/>
              </w:rPr>
            </w:pPr>
            <w:r w:rsidRPr="00EB31E5">
              <w:rPr>
                <w:color w:val="000000"/>
                <w:szCs w:val="24"/>
              </w:rPr>
              <w:t>10</w:t>
            </w:r>
          </w:p>
        </w:tc>
        <w:tc>
          <w:tcPr>
            <w:tcW w:w="720" w:type="dxa"/>
            <w:vAlign w:val="bottom"/>
          </w:tcPr>
          <w:p w14:paraId="6628DCB7" w14:textId="77777777" w:rsidR="00210581" w:rsidRPr="00EB31E5" w:rsidRDefault="00210581" w:rsidP="00B41FE4">
            <w:pPr>
              <w:pStyle w:val="TableText"/>
              <w:keepNext/>
              <w:keepLines/>
              <w:rPr>
                <w:szCs w:val="24"/>
              </w:rPr>
            </w:pPr>
            <w:r w:rsidRPr="00EB31E5">
              <w:rPr>
                <w:color w:val="000000"/>
                <w:szCs w:val="24"/>
              </w:rPr>
              <w:t>17%</w:t>
            </w:r>
          </w:p>
        </w:tc>
        <w:tc>
          <w:tcPr>
            <w:tcW w:w="864" w:type="dxa"/>
            <w:vAlign w:val="bottom"/>
          </w:tcPr>
          <w:p w14:paraId="48A83D1C" w14:textId="77777777" w:rsidR="00210581" w:rsidRPr="00EB31E5" w:rsidRDefault="00210581" w:rsidP="00B41FE4">
            <w:pPr>
              <w:pStyle w:val="TableText"/>
              <w:keepNext/>
              <w:keepLines/>
              <w:rPr>
                <w:szCs w:val="24"/>
              </w:rPr>
            </w:pPr>
            <w:r w:rsidRPr="00EB31E5">
              <w:rPr>
                <w:color w:val="000000"/>
                <w:szCs w:val="24"/>
              </w:rPr>
              <w:t>79%</w:t>
            </w:r>
          </w:p>
        </w:tc>
        <w:tc>
          <w:tcPr>
            <w:tcW w:w="720" w:type="dxa"/>
            <w:vAlign w:val="bottom"/>
          </w:tcPr>
          <w:p w14:paraId="793D32D6" w14:textId="77777777" w:rsidR="00210581" w:rsidRPr="00EB31E5" w:rsidRDefault="00210581" w:rsidP="00B41FE4">
            <w:pPr>
              <w:pStyle w:val="TableText"/>
              <w:keepNext/>
              <w:keepLines/>
              <w:rPr>
                <w:szCs w:val="24"/>
              </w:rPr>
            </w:pPr>
            <w:r w:rsidRPr="00EB31E5">
              <w:rPr>
                <w:color w:val="000000"/>
                <w:szCs w:val="24"/>
              </w:rPr>
              <w:t>5%</w:t>
            </w:r>
          </w:p>
        </w:tc>
      </w:tr>
      <w:tr w:rsidR="00210581" w:rsidRPr="00D24375" w14:paraId="2EA659A6" w14:textId="77777777" w:rsidTr="00B41FE4">
        <w:tc>
          <w:tcPr>
            <w:tcW w:w="5040" w:type="dxa"/>
            <w:tcBorders>
              <w:bottom w:val="single" w:sz="4" w:space="0" w:color="auto"/>
            </w:tcBorders>
            <w:hideMark/>
          </w:tcPr>
          <w:p w14:paraId="55496479" w14:textId="77777777" w:rsidR="00210581" w:rsidRPr="00D24375" w:rsidRDefault="00210581" w:rsidP="00B41FE4">
            <w:pPr>
              <w:pStyle w:val="TableText"/>
              <w:keepNext/>
              <w:keepLines/>
              <w:rPr>
                <w:noProof w:val="0"/>
              </w:rPr>
            </w:pPr>
            <w:r w:rsidRPr="00D24375">
              <w:rPr>
                <w:noProof w:val="0"/>
              </w:rPr>
              <w:t>Two or more races</w:t>
            </w:r>
          </w:p>
        </w:tc>
        <w:tc>
          <w:tcPr>
            <w:tcW w:w="1152" w:type="dxa"/>
            <w:tcBorders>
              <w:bottom w:val="single" w:sz="4" w:space="0" w:color="auto"/>
            </w:tcBorders>
            <w:vAlign w:val="bottom"/>
          </w:tcPr>
          <w:p w14:paraId="7BA066A5" w14:textId="77777777" w:rsidR="00210581" w:rsidRPr="00EB31E5" w:rsidRDefault="00210581" w:rsidP="00B41FE4">
            <w:pPr>
              <w:pStyle w:val="TableText"/>
              <w:keepNext/>
              <w:keepLines/>
              <w:rPr>
                <w:szCs w:val="24"/>
              </w:rPr>
            </w:pPr>
            <w:r w:rsidRPr="00EB31E5">
              <w:rPr>
                <w:color w:val="000000"/>
                <w:szCs w:val="24"/>
              </w:rPr>
              <w:t>36</w:t>
            </w:r>
          </w:p>
        </w:tc>
        <w:tc>
          <w:tcPr>
            <w:tcW w:w="720" w:type="dxa"/>
            <w:tcBorders>
              <w:bottom w:val="single" w:sz="4" w:space="0" w:color="auto"/>
            </w:tcBorders>
            <w:vAlign w:val="bottom"/>
          </w:tcPr>
          <w:p w14:paraId="538ECF56" w14:textId="77777777" w:rsidR="00210581" w:rsidRPr="00EB31E5" w:rsidRDefault="00210581" w:rsidP="00B41FE4">
            <w:pPr>
              <w:pStyle w:val="TableText"/>
              <w:keepNext/>
              <w:keepLines/>
              <w:rPr>
                <w:szCs w:val="24"/>
              </w:rPr>
            </w:pPr>
            <w:r w:rsidRPr="00EB31E5">
              <w:rPr>
                <w:color w:val="000000"/>
                <w:szCs w:val="24"/>
              </w:rPr>
              <w:t>19</w:t>
            </w:r>
          </w:p>
        </w:tc>
        <w:tc>
          <w:tcPr>
            <w:tcW w:w="720" w:type="dxa"/>
            <w:tcBorders>
              <w:bottom w:val="single" w:sz="4" w:space="0" w:color="auto"/>
            </w:tcBorders>
            <w:vAlign w:val="bottom"/>
          </w:tcPr>
          <w:p w14:paraId="28B4F8C6" w14:textId="77777777" w:rsidR="00210581" w:rsidRPr="00EB31E5" w:rsidRDefault="00210581" w:rsidP="00B41FE4">
            <w:pPr>
              <w:pStyle w:val="TableText"/>
              <w:keepNext/>
              <w:keepLines/>
              <w:rPr>
                <w:szCs w:val="24"/>
              </w:rPr>
            </w:pPr>
            <w:r w:rsidRPr="00EB31E5">
              <w:rPr>
                <w:color w:val="000000"/>
                <w:szCs w:val="24"/>
              </w:rPr>
              <w:t>10</w:t>
            </w:r>
          </w:p>
        </w:tc>
        <w:tc>
          <w:tcPr>
            <w:tcW w:w="720" w:type="dxa"/>
            <w:tcBorders>
              <w:bottom w:val="single" w:sz="4" w:space="0" w:color="auto"/>
            </w:tcBorders>
            <w:vAlign w:val="bottom"/>
          </w:tcPr>
          <w:p w14:paraId="41B8984D" w14:textId="77777777" w:rsidR="00210581" w:rsidRPr="00EB31E5" w:rsidRDefault="00210581" w:rsidP="00B41FE4">
            <w:pPr>
              <w:pStyle w:val="TableText"/>
              <w:keepNext/>
              <w:keepLines/>
              <w:rPr>
                <w:szCs w:val="24"/>
              </w:rPr>
            </w:pPr>
            <w:r w:rsidRPr="00EB31E5">
              <w:rPr>
                <w:color w:val="000000"/>
                <w:szCs w:val="24"/>
              </w:rPr>
              <w:t>22%</w:t>
            </w:r>
          </w:p>
        </w:tc>
        <w:tc>
          <w:tcPr>
            <w:tcW w:w="864" w:type="dxa"/>
            <w:tcBorders>
              <w:bottom w:val="single" w:sz="4" w:space="0" w:color="auto"/>
            </w:tcBorders>
            <w:vAlign w:val="bottom"/>
          </w:tcPr>
          <w:p w14:paraId="61B789AD" w14:textId="77777777" w:rsidR="00210581" w:rsidRPr="00EB31E5" w:rsidRDefault="00210581" w:rsidP="00B41FE4">
            <w:pPr>
              <w:pStyle w:val="TableText"/>
              <w:keepNext/>
              <w:keepLines/>
              <w:rPr>
                <w:szCs w:val="24"/>
              </w:rPr>
            </w:pPr>
            <w:r w:rsidRPr="00EB31E5">
              <w:rPr>
                <w:color w:val="000000"/>
                <w:szCs w:val="24"/>
              </w:rPr>
              <w:t>78%</w:t>
            </w:r>
          </w:p>
        </w:tc>
        <w:tc>
          <w:tcPr>
            <w:tcW w:w="720" w:type="dxa"/>
            <w:tcBorders>
              <w:bottom w:val="single" w:sz="4" w:space="0" w:color="auto"/>
            </w:tcBorders>
            <w:vAlign w:val="bottom"/>
          </w:tcPr>
          <w:p w14:paraId="5929AB88" w14:textId="77777777" w:rsidR="00210581" w:rsidRPr="00EB31E5" w:rsidRDefault="00210581" w:rsidP="00B41FE4">
            <w:pPr>
              <w:pStyle w:val="TableText"/>
              <w:keepNext/>
              <w:keepLines/>
              <w:rPr>
                <w:szCs w:val="24"/>
              </w:rPr>
            </w:pPr>
            <w:r w:rsidRPr="00EB31E5">
              <w:rPr>
                <w:color w:val="000000"/>
                <w:szCs w:val="24"/>
              </w:rPr>
              <w:t>N/A</w:t>
            </w:r>
          </w:p>
        </w:tc>
      </w:tr>
      <w:tr w:rsidR="00210581" w:rsidRPr="00D24375" w14:paraId="621ACFDD" w14:textId="77777777" w:rsidTr="00B41FE4">
        <w:tc>
          <w:tcPr>
            <w:tcW w:w="5040" w:type="dxa"/>
            <w:tcBorders>
              <w:top w:val="single" w:sz="4" w:space="0" w:color="auto"/>
              <w:bottom w:val="nil"/>
            </w:tcBorders>
            <w:hideMark/>
          </w:tcPr>
          <w:p w14:paraId="3EC9F598" w14:textId="77777777" w:rsidR="00210581" w:rsidRPr="00D24375" w:rsidRDefault="00210581" w:rsidP="00B41FE4">
            <w:pPr>
              <w:pStyle w:val="TableText"/>
              <w:rPr>
                <w:noProof w:val="0"/>
              </w:rPr>
            </w:pPr>
            <w:r w:rsidRPr="00D24375">
              <w:rPr>
                <w:noProof w:val="0"/>
              </w:rPr>
              <w:t>English only</w:t>
            </w:r>
          </w:p>
        </w:tc>
        <w:tc>
          <w:tcPr>
            <w:tcW w:w="1152" w:type="dxa"/>
            <w:tcBorders>
              <w:top w:val="single" w:sz="4" w:space="0" w:color="auto"/>
              <w:bottom w:val="nil"/>
            </w:tcBorders>
            <w:vAlign w:val="bottom"/>
          </w:tcPr>
          <w:p w14:paraId="64DF9C36" w14:textId="77777777" w:rsidR="00210581" w:rsidRPr="00EB31E5" w:rsidRDefault="00210581" w:rsidP="00B41FE4">
            <w:pPr>
              <w:pStyle w:val="TableText"/>
              <w:rPr>
                <w:szCs w:val="24"/>
              </w:rPr>
            </w:pPr>
            <w:r w:rsidRPr="00EB31E5">
              <w:rPr>
                <w:color w:val="000000"/>
                <w:szCs w:val="24"/>
              </w:rPr>
              <w:t>586</w:t>
            </w:r>
          </w:p>
        </w:tc>
        <w:tc>
          <w:tcPr>
            <w:tcW w:w="720" w:type="dxa"/>
            <w:tcBorders>
              <w:top w:val="single" w:sz="4" w:space="0" w:color="auto"/>
              <w:bottom w:val="nil"/>
            </w:tcBorders>
            <w:vAlign w:val="bottom"/>
          </w:tcPr>
          <w:p w14:paraId="7178B535" w14:textId="77777777" w:rsidR="00210581" w:rsidRPr="00EB31E5" w:rsidRDefault="00210581" w:rsidP="00B41FE4">
            <w:pPr>
              <w:pStyle w:val="TableText"/>
              <w:rPr>
                <w:szCs w:val="24"/>
              </w:rPr>
            </w:pPr>
            <w:r w:rsidRPr="00EB31E5">
              <w:rPr>
                <w:color w:val="000000"/>
                <w:szCs w:val="24"/>
              </w:rPr>
              <w:t>20</w:t>
            </w:r>
          </w:p>
        </w:tc>
        <w:tc>
          <w:tcPr>
            <w:tcW w:w="720" w:type="dxa"/>
            <w:tcBorders>
              <w:top w:val="single" w:sz="4" w:space="0" w:color="auto"/>
              <w:bottom w:val="nil"/>
            </w:tcBorders>
            <w:vAlign w:val="bottom"/>
          </w:tcPr>
          <w:p w14:paraId="3ECC9A2E" w14:textId="77777777" w:rsidR="00210581" w:rsidRPr="00EB31E5" w:rsidRDefault="00210581" w:rsidP="00B41FE4">
            <w:pPr>
              <w:pStyle w:val="TableText"/>
              <w:rPr>
                <w:szCs w:val="24"/>
              </w:rPr>
            </w:pPr>
            <w:r w:rsidRPr="00EB31E5">
              <w:rPr>
                <w:color w:val="000000"/>
                <w:szCs w:val="24"/>
              </w:rPr>
              <w:t>10</w:t>
            </w:r>
          </w:p>
        </w:tc>
        <w:tc>
          <w:tcPr>
            <w:tcW w:w="720" w:type="dxa"/>
            <w:tcBorders>
              <w:top w:val="single" w:sz="4" w:space="0" w:color="auto"/>
              <w:bottom w:val="nil"/>
            </w:tcBorders>
            <w:vAlign w:val="bottom"/>
          </w:tcPr>
          <w:p w14:paraId="4A43AE27" w14:textId="77777777" w:rsidR="00210581" w:rsidRPr="00EB31E5" w:rsidRDefault="00210581" w:rsidP="00B41FE4">
            <w:pPr>
              <w:pStyle w:val="TableText"/>
              <w:rPr>
                <w:szCs w:val="24"/>
              </w:rPr>
            </w:pPr>
            <w:r w:rsidRPr="00EB31E5">
              <w:rPr>
                <w:color w:val="000000"/>
                <w:szCs w:val="24"/>
              </w:rPr>
              <w:t>19%</w:t>
            </w:r>
          </w:p>
        </w:tc>
        <w:tc>
          <w:tcPr>
            <w:tcW w:w="864" w:type="dxa"/>
            <w:tcBorders>
              <w:top w:val="single" w:sz="4" w:space="0" w:color="auto"/>
              <w:bottom w:val="nil"/>
            </w:tcBorders>
            <w:vAlign w:val="bottom"/>
          </w:tcPr>
          <w:p w14:paraId="217CE709" w14:textId="77777777" w:rsidR="00210581" w:rsidRPr="00EB31E5" w:rsidRDefault="00210581" w:rsidP="00B41FE4">
            <w:pPr>
              <w:pStyle w:val="TableText"/>
              <w:rPr>
                <w:szCs w:val="24"/>
              </w:rPr>
            </w:pPr>
            <w:r w:rsidRPr="00EB31E5">
              <w:rPr>
                <w:color w:val="000000"/>
                <w:szCs w:val="24"/>
              </w:rPr>
              <w:t>76%</w:t>
            </w:r>
          </w:p>
        </w:tc>
        <w:tc>
          <w:tcPr>
            <w:tcW w:w="720" w:type="dxa"/>
            <w:tcBorders>
              <w:top w:val="single" w:sz="4" w:space="0" w:color="auto"/>
              <w:bottom w:val="nil"/>
            </w:tcBorders>
            <w:vAlign w:val="bottom"/>
          </w:tcPr>
          <w:p w14:paraId="4FB80814" w14:textId="77777777" w:rsidR="00210581" w:rsidRPr="00EB31E5" w:rsidRDefault="00210581" w:rsidP="00B41FE4">
            <w:pPr>
              <w:pStyle w:val="TableText"/>
              <w:rPr>
                <w:szCs w:val="24"/>
              </w:rPr>
            </w:pPr>
            <w:r w:rsidRPr="00EB31E5">
              <w:rPr>
                <w:color w:val="000000"/>
                <w:szCs w:val="24"/>
              </w:rPr>
              <w:t>5%</w:t>
            </w:r>
          </w:p>
        </w:tc>
      </w:tr>
      <w:tr w:rsidR="00210581" w:rsidRPr="00D24375" w14:paraId="5AACD493" w14:textId="77777777" w:rsidTr="00B41FE4">
        <w:tc>
          <w:tcPr>
            <w:tcW w:w="5040" w:type="dxa"/>
            <w:tcBorders>
              <w:top w:val="nil"/>
            </w:tcBorders>
            <w:hideMark/>
          </w:tcPr>
          <w:p w14:paraId="39A54101" w14:textId="77777777" w:rsidR="00210581" w:rsidRPr="00D24375" w:rsidRDefault="00210581" w:rsidP="00B41FE4">
            <w:pPr>
              <w:pStyle w:val="TableText"/>
              <w:rPr>
                <w:noProof w:val="0"/>
              </w:rPr>
            </w:pPr>
            <w:r w:rsidRPr="00D24375">
              <w:rPr>
                <w:noProof w:val="0"/>
              </w:rPr>
              <w:t>IFEP</w:t>
            </w:r>
          </w:p>
        </w:tc>
        <w:tc>
          <w:tcPr>
            <w:tcW w:w="1152" w:type="dxa"/>
            <w:tcBorders>
              <w:top w:val="nil"/>
            </w:tcBorders>
            <w:vAlign w:val="bottom"/>
          </w:tcPr>
          <w:p w14:paraId="13BB9689" w14:textId="77777777" w:rsidR="00210581" w:rsidRPr="00EB31E5" w:rsidRDefault="00210581" w:rsidP="00B41FE4">
            <w:pPr>
              <w:pStyle w:val="TableText"/>
              <w:rPr>
                <w:szCs w:val="24"/>
              </w:rPr>
            </w:pPr>
            <w:r w:rsidRPr="00EB31E5">
              <w:rPr>
                <w:color w:val="000000"/>
                <w:szCs w:val="24"/>
              </w:rPr>
              <w:t>12</w:t>
            </w:r>
          </w:p>
        </w:tc>
        <w:tc>
          <w:tcPr>
            <w:tcW w:w="720" w:type="dxa"/>
            <w:tcBorders>
              <w:top w:val="nil"/>
            </w:tcBorders>
            <w:vAlign w:val="bottom"/>
          </w:tcPr>
          <w:p w14:paraId="1E8AD113" w14:textId="77777777" w:rsidR="00210581" w:rsidRPr="00EB31E5" w:rsidRDefault="00210581" w:rsidP="00B41FE4">
            <w:pPr>
              <w:pStyle w:val="TableText"/>
              <w:rPr>
                <w:szCs w:val="24"/>
              </w:rPr>
            </w:pPr>
            <w:r w:rsidRPr="00EB31E5">
              <w:rPr>
                <w:color w:val="000000"/>
                <w:szCs w:val="24"/>
              </w:rPr>
              <w:t>15</w:t>
            </w:r>
          </w:p>
        </w:tc>
        <w:tc>
          <w:tcPr>
            <w:tcW w:w="720" w:type="dxa"/>
            <w:tcBorders>
              <w:top w:val="nil"/>
            </w:tcBorders>
            <w:vAlign w:val="bottom"/>
          </w:tcPr>
          <w:p w14:paraId="4E838E6F" w14:textId="77777777" w:rsidR="00210581" w:rsidRPr="00EB31E5" w:rsidRDefault="00210581" w:rsidP="00B41FE4">
            <w:pPr>
              <w:pStyle w:val="TableText"/>
              <w:rPr>
                <w:szCs w:val="24"/>
              </w:rPr>
            </w:pPr>
            <w:r w:rsidRPr="00EB31E5">
              <w:rPr>
                <w:color w:val="000000"/>
                <w:szCs w:val="24"/>
              </w:rPr>
              <w:t>9</w:t>
            </w:r>
          </w:p>
        </w:tc>
        <w:tc>
          <w:tcPr>
            <w:tcW w:w="720" w:type="dxa"/>
            <w:tcBorders>
              <w:top w:val="nil"/>
            </w:tcBorders>
            <w:vAlign w:val="bottom"/>
          </w:tcPr>
          <w:p w14:paraId="27FC0B92" w14:textId="77777777" w:rsidR="00210581" w:rsidRPr="00EB31E5" w:rsidRDefault="00210581" w:rsidP="00B41FE4">
            <w:pPr>
              <w:pStyle w:val="TableText"/>
              <w:rPr>
                <w:szCs w:val="24"/>
              </w:rPr>
            </w:pPr>
            <w:r w:rsidRPr="00EB31E5">
              <w:rPr>
                <w:color w:val="000000"/>
                <w:szCs w:val="24"/>
              </w:rPr>
              <w:t>25%</w:t>
            </w:r>
          </w:p>
        </w:tc>
        <w:tc>
          <w:tcPr>
            <w:tcW w:w="864" w:type="dxa"/>
            <w:tcBorders>
              <w:top w:val="nil"/>
            </w:tcBorders>
            <w:vAlign w:val="bottom"/>
          </w:tcPr>
          <w:p w14:paraId="0B54B250" w14:textId="77777777" w:rsidR="00210581" w:rsidRPr="00EB31E5" w:rsidRDefault="00210581" w:rsidP="00B41FE4">
            <w:pPr>
              <w:pStyle w:val="TableText"/>
              <w:rPr>
                <w:szCs w:val="24"/>
              </w:rPr>
            </w:pPr>
            <w:r w:rsidRPr="00EB31E5">
              <w:rPr>
                <w:color w:val="000000"/>
                <w:szCs w:val="24"/>
              </w:rPr>
              <w:t>75%</w:t>
            </w:r>
          </w:p>
        </w:tc>
        <w:tc>
          <w:tcPr>
            <w:tcW w:w="720" w:type="dxa"/>
            <w:tcBorders>
              <w:top w:val="nil"/>
            </w:tcBorders>
            <w:vAlign w:val="bottom"/>
          </w:tcPr>
          <w:p w14:paraId="4B496B79" w14:textId="77777777" w:rsidR="00210581" w:rsidRPr="00EB31E5" w:rsidRDefault="00210581" w:rsidP="00B41FE4">
            <w:pPr>
              <w:pStyle w:val="TableText"/>
              <w:rPr>
                <w:szCs w:val="24"/>
              </w:rPr>
            </w:pPr>
            <w:r w:rsidRPr="00EB31E5">
              <w:rPr>
                <w:color w:val="000000"/>
                <w:szCs w:val="24"/>
              </w:rPr>
              <w:t>N/A</w:t>
            </w:r>
          </w:p>
        </w:tc>
      </w:tr>
      <w:tr w:rsidR="00210581" w:rsidRPr="00D24375" w14:paraId="1A706765" w14:textId="77777777" w:rsidTr="00B41FE4">
        <w:tc>
          <w:tcPr>
            <w:tcW w:w="5040" w:type="dxa"/>
            <w:hideMark/>
          </w:tcPr>
          <w:p w14:paraId="33640084" w14:textId="77777777" w:rsidR="00210581" w:rsidRPr="00D24375" w:rsidRDefault="00210581" w:rsidP="00B41FE4">
            <w:pPr>
              <w:pStyle w:val="TableText"/>
              <w:rPr>
                <w:noProof w:val="0"/>
              </w:rPr>
            </w:pPr>
            <w:r w:rsidRPr="00D24375">
              <w:rPr>
                <w:noProof w:val="0"/>
              </w:rPr>
              <w:t>EL</w:t>
            </w:r>
          </w:p>
        </w:tc>
        <w:tc>
          <w:tcPr>
            <w:tcW w:w="1152" w:type="dxa"/>
            <w:vAlign w:val="bottom"/>
          </w:tcPr>
          <w:p w14:paraId="1E749E1F" w14:textId="77777777" w:rsidR="00210581" w:rsidRPr="00EB31E5" w:rsidRDefault="00210581" w:rsidP="00B41FE4">
            <w:pPr>
              <w:pStyle w:val="TableText"/>
              <w:rPr>
                <w:szCs w:val="24"/>
              </w:rPr>
            </w:pPr>
            <w:r w:rsidRPr="00EB31E5">
              <w:rPr>
                <w:color w:val="000000"/>
                <w:szCs w:val="24"/>
              </w:rPr>
              <w:t>151</w:t>
            </w:r>
          </w:p>
        </w:tc>
        <w:tc>
          <w:tcPr>
            <w:tcW w:w="720" w:type="dxa"/>
            <w:vAlign w:val="bottom"/>
          </w:tcPr>
          <w:p w14:paraId="7AE2E0C0" w14:textId="77777777" w:rsidR="00210581" w:rsidRPr="00EB31E5" w:rsidRDefault="00210581" w:rsidP="00B41FE4">
            <w:pPr>
              <w:pStyle w:val="TableText"/>
              <w:rPr>
                <w:szCs w:val="24"/>
              </w:rPr>
            </w:pPr>
            <w:r w:rsidRPr="00EB31E5">
              <w:rPr>
                <w:color w:val="000000"/>
                <w:szCs w:val="24"/>
              </w:rPr>
              <w:t>19</w:t>
            </w:r>
          </w:p>
        </w:tc>
        <w:tc>
          <w:tcPr>
            <w:tcW w:w="720" w:type="dxa"/>
            <w:vAlign w:val="bottom"/>
          </w:tcPr>
          <w:p w14:paraId="6CD52F9E" w14:textId="77777777" w:rsidR="00210581" w:rsidRPr="00EB31E5" w:rsidRDefault="00210581" w:rsidP="00B41FE4">
            <w:pPr>
              <w:pStyle w:val="TableText"/>
              <w:rPr>
                <w:szCs w:val="24"/>
              </w:rPr>
            </w:pPr>
            <w:r w:rsidRPr="00EB31E5">
              <w:rPr>
                <w:color w:val="000000"/>
                <w:szCs w:val="24"/>
              </w:rPr>
              <w:t>11</w:t>
            </w:r>
          </w:p>
        </w:tc>
        <w:tc>
          <w:tcPr>
            <w:tcW w:w="720" w:type="dxa"/>
            <w:vAlign w:val="bottom"/>
          </w:tcPr>
          <w:p w14:paraId="4990A2A1" w14:textId="77777777" w:rsidR="00210581" w:rsidRPr="00EB31E5" w:rsidRDefault="00210581" w:rsidP="00B41FE4">
            <w:pPr>
              <w:pStyle w:val="TableText"/>
              <w:rPr>
                <w:szCs w:val="24"/>
              </w:rPr>
            </w:pPr>
            <w:r w:rsidRPr="00EB31E5">
              <w:rPr>
                <w:color w:val="000000"/>
                <w:szCs w:val="24"/>
              </w:rPr>
              <w:t>23%</w:t>
            </w:r>
          </w:p>
        </w:tc>
        <w:tc>
          <w:tcPr>
            <w:tcW w:w="864" w:type="dxa"/>
            <w:vAlign w:val="bottom"/>
          </w:tcPr>
          <w:p w14:paraId="4CBBD96C" w14:textId="77777777" w:rsidR="00210581" w:rsidRPr="00EB31E5" w:rsidRDefault="00210581" w:rsidP="00B41FE4">
            <w:pPr>
              <w:pStyle w:val="TableText"/>
              <w:rPr>
                <w:szCs w:val="24"/>
              </w:rPr>
            </w:pPr>
            <w:r w:rsidRPr="00EB31E5">
              <w:rPr>
                <w:color w:val="000000"/>
                <w:szCs w:val="24"/>
              </w:rPr>
              <w:t>74%</w:t>
            </w:r>
          </w:p>
        </w:tc>
        <w:tc>
          <w:tcPr>
            <w:tcW w:w="720" w:type="dxa"/>
            <w:vAlign w:val="bottom"/>
          </w:tcPr>
          <w:p w14:paraId="5D90E364" w14:textId="77777777" w:rsidR="00210581" w:rsidRPr="00EB31E5" w:rsidRDefault="00210581" w:rsidP="00B41FE4">
            <w:pPr>
              <w:pStyle w:val="TableText"/>
              <w:rPr>
                <w:szCs w:val="24"/>
              </w:rPr>
            </w:pPr>
            <w:r w:rsidRPr="00EB31E5">
              <w:rPr>
                <w:color w:val="000000"/>
                <w:szCs w:val="24"/>
              </w:rPr>
              <w:t>3%</w:t>
            </w:r>
          </w:p>
        </w:tc>
      </w:tr>
      <w:tr w:rsidR="00210581" w:rsidRPr="00D24375" w14:paraId="27BCC1B6" w14:textId="77777777" w:rsidTr="00B41FE4">
        <w:tc>
          <w:tcPr>
            <w:tcW w:w="5040" w:type="dxa"/>
            <w:hideMark/>
          </w:tcPr>
          <w:p w14:paraId="653B4F07" w14:textId="77777777" w:rsidR="00210581" w:rsidRPr="00D24375" w:rsidRDefault="00210581" w:rsidP="00B41FE4">
            <w:pPr>
              <w:pStyle w:val="TableText"/>
              <w:rPr>
                <w:noProof w:val="0"/>
              </w:rPr>
            </w:pPr>
            <w:r w:rsidRPr="00D24375">
              <w:rPr>
                <w:noProof w:val="0"/>
              </w:rPr>
              <w:t>RFEP</w:t>
            </w:r>
          </w:p>
        </w:tc>
        <w:tc>
          <w:tcPr>
            <w:tcW w:w="1152" w:type="dxa"/>
            <w:vAlign w:val="bottom"/>
          </w:tcPr>
          <w:p w14:paraId="2F53A85E" w14:textId="77777777" w:rsidR="00210581" w:rsidRPr="00EB31E5" w:rsidRDefault="00210581" w:rsidP="00B41FE4">
            <w:pPr>
              <w:pStyle w:val="TableText"/>
              <w:rPr>
                <w:szCs w:val="24"/>
              </w:rPr>
            </w:pPr>
            <w:r w:rsidRPr="00EB31E5">
              <w:rPr>
                <w:color w:val="000000"/>
                <w:szCs w:val="24"/>
              </w:rPr>
              <w:t>178</w:t>
            </w:r>
          </w:p>
        </w:tc>
        <w:tc>
          <w:tcPr>
            <w:tcW w:w="720" w:type="dxa"/>
            <w:vAlign w:val="bottom"/>
          </w:tcPr>
          <w:p w14:paraId="376EFC69" w14:textId="77777777" w:rsidR="00210581" w:rsidRPr="00EB31E5" w:rsidRDefault="00210581" w:rsidP="00B41FE4">
            <w:pPr>
              <w:pStyle w:val="TableText"/>
              <w:rPr>
                <w:szCs w:val="24"/>
              </w:rPr>
            </w:pPr>
            <w:r w:rsidRPr="00EB31E5">
              <w:rPr>
                <w:color w:val="000000"/>
                <w:szCs w:val="24"/>
              </w:rPr>
              <w:t>23</w:t>
            </w:r>
          </w:p>
        </w:tc>
        <w:tc>
          <w:tcPr>
            <w:tcW w:w="720" w:type="dxa"/>
            <w:vAlign w:val="bottom"/>
          </w:tcPr>
          <w:p w14:paraId="37D60EF4" w14:textId="77777777" w:rsidR="00210581" w:rsidRPr="00EB31E5" w:rsidRDefault="00210581" w:rsidP="00B41FE4">
            <w:pPr>
              <w:pStyle w:val="TableText"/>
              <w:rPr>
                <w:szCs w:val="24"/>
              </w:rPr>
            </w:pPr>
            <w:r w:rsidRPr="00EB31E5">
              <w:rPr>
                <w:color w:val="000000"/>
                <w:szCs w:val="24"/>
              </w:rPr>
              <w:t>8</w:t>
            </w:r>
          </w:p>
        </w:tc>
        <w:tc>
          <w:tcPr>
            <w:tcW w:w="720" w:type="dxa"/>
            <w:vAlign w:val="bottom"/>
          </w:tcPr>
          <w:p w14:paraId="2A087312" w14:textId="77777777" w:rsidR="00210581" w:rsidRPr="00EB31E5" w:rsidRDefault="00210581" w:rsidP="00B41FE4">
            <w:pPr>
              <w:pStyle w:val="TableText"/>
              <w:rPr>
                <w:szCs w:val="24"/>
              </w:rPr>
            </w:pPr>
            <w:r w:rsidRPr="00EB31E5">
              <w:rPr>
                <w:color w:val="000000"/>
                <w:szCs w:val="24"/>
              </w:rPr>
              <w:t>8%</w:t>
            </w:r>
          </w:p>
        </w:tc>
        <w:tc>
          <w:tcPr>
            <w:tcW w:w="864" w:type="dxa"/>
            <w:vAlign w:val="bottom"/>
          </w:tcPr>
          <w:p w14:paraId="21333782" w14:textId="77777777" w:rsidR="00210581" w:rsidRPr="00EB31E5" w:rsidRDefault="00210581" w:rsidP="00B41FE4">
            <w:pPr>
              <w:pStyle w:val="TableText"/>
              <w:rPr>
                <w:szCs w:val="24"/>
              </w:rPr>
            </w:pPr>
            <w:r w:rsidRPr="00EB31E5">
              <w:rPr>
                <w:color w:val="000000"/>
                <w:szCs w:val="24"/>
              </w:rPr>
              <w:t>83%</w:t>
            </w:r>
          </w:p>
        </w:tc>
        <w:tc>
          <w:tcPr>
            <w:tcW w:w="720" w:type="dxa"/>
            <w:vAlign w:val="bottom"/>
          </w:tcPr>
          <w:p w14:paraId="44E53205" w14:textId="77777777" w:rsidR="00210581" w:rsidRPr="00EB31E5" w:rsidRDefault="00210581" w:rsidP="00B41FE4">
            <w:pPr>
              <w:pStyle w:val="TableText"/>
              <w:rPr>
                <w:szCs w:val="24"/>
              </w:rPr>
            </w:pPr>
            <w:r w:rsidRPr="00EB31E5">
              <w:rPr>
                <w:color w:val="000000"/>
                <w:szCs w:val="24"/>
              </w:rPr>
              <w:t>10%</w:t>
            </w:r>
          </w:p>
        </w:tc>
      </w:tr>
      <w:tr w:rsidR="00210581" w:rsidRPr="00D24375" w14:paraId="2211E914" w14:textId="77777777" w:rsidTr="00B41FE4">
        <w:tc>
          <w:tcPr>
            <w:tcW w:w="5040" w:type="dxa"/>
          </w:tcPr>
          <w:p w14:paraId="0F601912" w14:textId="77777777" w:rsidR="00210581" w:rsidRPr="00D24375" w:rsidRDefault="00210581" w:rsidP="00B41FE4">
            <w:pPr>
              <w:pStyle w:val="TableText"/>
              <w:rPr>
                <w:noProof w:val="0"/>
              </w:rPr>
            </w:pPr>
            <w:r>
              <w:rPr>
                <w:noProof w:val="0"/>
              </w:rPr>
              <w:t>ADEL</w:t>
            </w:r>
          </w:p>
        </w:tc>
        <w:tc>
          <w:tcPr>
            <w:tcW w:w="1152" w:type="dxa"/>
            <w:vAlign w:val="bottom"/>
          </w:tcPr>
          <w:p w14:paraId="74AE729F" w14:textId="77777777" w:rsidR="00210581" w:rsidRPr="00EB31E5" w:rsidRDefault="00210581" w:rsidP="00B41FE4">
            <w:pPr>
              <w:pStyle w:val="TableText"/>
              <w:rPr>
                <w:szCs w:val="24"/>
              </w:rPr>
            </w:pPr>
            <w:r w:rsidRPr="00EB31E5">
              <w:rPr>
                <w:color w:val="000000"/>
                <w:szCs w:val="24"/>
              </w:rPr>
              <w:t>0</w:t>
            </w:r>
          </w:p>
        </w:tc>
        <w:tc>
          <w:tcPr>
            <w:tcW w:w="720" w:type="dxa"/>
            <w:vAlign w:val="bottom"/>
          </w:tcPr>
          <w:p w14:paraId="6370289C"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60D2C369"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109F6BB7" w14:textId="77777777" w:rsidR="00210581" w:rsidRPr="00EB31E5" w:rsidRDefault="00210581" w:rsidP="00B41FE4">
            <w:pPr>
              <w:pStyle w:val="TableText"/>
              <w:rPr>
                <w:szCs w:val="24"/>
              </w:rPr>
            </w:pPr>
            <w:r w:rsidRPr="00EB31E5">
              <w:rPr>
                <w:color w:val="000000"/>
                <w:szCs w:val="24"/>
              </w:rPr>
              <w:t>N/A</w:t>
            </w:r>
          </w:p>
        </w:tc>
        <w:tc>
          <w:tcPr>
            <w:tcW w:w="864" w:type="dxa"/>
            <w:vAlign w:val="bottom"/>
          </w:tcPr>
          <w:p w14:paraId="4EF3F36B"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7FCE2297" w14:textId="77777777" w:rsidR="00210581" w:rsidRPr="00EB31E5" w:rsidRDefault="00210581" w:rsidP="00B41FE4">
            <w:pPr>
              <w:pStyle w:val="TableText"/>
              <w:rPr>
                <w:szCs w:val="24"/>
              </w:rPr>
            </w:pPr>
            <w:r w:rsidRPr="00EB31E5">
              <w:rPr>
                <w:color w:val="000000"/>
                <w:szCs w:val="24"/>
              </w:rPr>
              <w:t>N/A</w:t>
            </w:r>
          </w:p>
        </w:tc>
      </w:tr>
      <w:tr w:rsidR="00210581" w:rsidRPr="00D24375" w14:paraId="145D8E4E" w14:textId="77777777" w:rsidTr="00B41FE4">
        <w:tc>
          <w:tcPr>
            <w:tcW w:w="5040" w:type="dxa"/>
            <w:hideMark/>
          </w:tcPr>
          <w:p w14:paraId="24275F3C" w14:textId="77777777" w:rsidR="00210581" w:rsidRPr="00D24375" w:rsidRDefault="00210581" w:rsidP="00B41FE4">
            <w:pPr>
              <w:pStyle w:val="TableText"/>
              <w:rPr>
                <w:noProof w:val="0"/>
              </w:rPr>
            </w:pPr>
            <w:r w:rsidRPr="00D24375">
              <w:rPr>
                <w:noProof w:val="0"/>
              </w:rPr>
              <w:t>To be determined</w:t>
            </w:r>
          </w:p>
        </w:tc>
        <w:tc>
          <w:tcPr>
            <w:tcW w:w="1152" w:type="dxa"/>
            <w:vAlign w:val="bottom"/>
          </w:tcPr>
          <w:p w14:paraId="157D58C4" w14:textId="77777777" w:rsidR="00210581" w:rsidRPr="00EB31E5" w:rsidRDefault="00210581" w:rsidP="00B41FE4">
            <w:pPr>
              <w:pStyle w:val="TableText"/>
              <w:rPr>
                <w:szCs w:val="24"/>
              </w:rPr>
            </w:pPr>
            <w:r w:rsidRPr="00EB31E5">
              <w:rPr>
                <w:color w:val="000000"/>
                <w:szCs w:val="24"/>
              </w:rPr>
              <w:t>0</w:t>
            </w:r>
          </w:p>
        </w:tc>
        <w:tc>
          <w:tcPr>
            <w:tcW w:w="720" w:type="dxa"/>
            <w:vAlign w:val="bottom"/>
          </w:tcPr>
          <w:p w14:paraId="04C31420"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4AE7B696"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365483B7" w14:textId="77777777" w:rsidR="00210581" w:rsidRPr="00EB31E5" w:rsidRDefault="00210581" w:rsidP="00B41FE4">
            <w:pPr>
              <w:pStyle w:val="TableText"/>
              <w:rPr>
                <w:szCs w:val="24"/>
              </w:rPr>
            </w:pPr>
            <w:r w:rsidRPr="00EB31E5">
              <w:rPr>
                <w:color w:val="000000"/>
                <w:szCs w:val="24"/>
              </w:rPr>
              <w:t>N/A</w:t>
            </w:r>
          </w:p>
        </w:tc>
        <w:tc>
          <w:tcPr>
            <w:tcW w:w="864" w:type="dxa"/>
            <w:vAlign w:val="bottom"/>
          </w:tcPr>
          <w:p w14:paraId="634DDA8C"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3CC6093F" w14:textId="77777777" w:rsidR="00210581" w:rsidRPr="00EB31E5" w:rsidRDefault="00210581" w:rsidP="00B41FE4">
            <w:pPr>
              <w:pStyle w:val="TableText"/>
              <w:rPr>
                <w:szCs w:val="24"/>
              </w:rPr>
            </w:pPr>
            <w:r w:rsidRPr="00EB31E5">
              <w:rPr>
                <w:color w:val="000000"/>
                <w:szCs w:val="24"/>
              </w:rPr>
              <w:t>N/A</w:t>
            </w:r>
          </w:p>
        </w:tc>
      </w:tr>
      <w:tr w:rsidR="00210581" w:rsidRPr="00D24375" w14:paraId="5CF1CA0F" w14:textId="77777777" w:rsidTr="00B41FE4">
        <w:tc>
          <w:tcPr>
            <w:tcW w:w="5040" w:type="dxa"/>
            <w:tcBorders>
              <w:bottom w:val="single" w:sz="4" w:space="0" w:color="auto"/>
            </w:tcBorders>
            <w:hideMark/>
          </w:tcPr>
          <w:p w14:paraId="642906B3" w14:textId="77777777" w:rsidR="00210581" w:rsidRPr="00D24375" w:rsidRDefault="00210581" w:rsidP="00B41FE4">
            <w:pPr>
              <w:pStyle w:val="TableText"/>
              <w:rPr>
                <w:noProof w:val="0"/>
              </w:rPr>
            </w:pPr>
            <w:r w:rsidRPr="00D24375">
              <w:rPr>
                <w:noProof w:val="0"/>
              </w:rPr>
              <w:t>English proficiency unknown</w:t>
            </w:r>
          </w:p>
        </w:tc>
        <w:tc>
          <w:tcPr>
            <w:tcW w:w="1152" w:type="dxa"/>
            <w:tcBorders>
              <w:bottom w:val="single" w:sz="4" w:space="0" w:color="auto"/>
            </w:tcBorders>
            <w:vAlign w:val="bottom"/>
          </w:tcPr>
          <w:p w14:paraId="14F2DBFE" w14:textId="77777777" w:rsidR="00210581" w:rsidRPr="00EB31E5" w:rsidRDefault="00210581" w:rsidP="00B41FE4">
            <w:pPr>
              <w:pStyle w:val="TableText"/>
              <w:rPr>
                <w:szCs w:val="24"/>
              </w:rPr>
            </w:pPr>
            <w:r w:rsidRPr="00EB31E5">
              <w:rPr>
                <w:color w:val="000000"/>
                <w:szCs w:val="24"/>
              </w:rPr>
              <w:t>0</w:t>
            </w:r>
          </w:p>
        </w:tc>
        <w:tc>
          <w:tcPr>
            <w:tcW w:w="720" w:type="dxa"/>
            <w:tcBorders>
              <w:bottom w:val="single" w:sz="4" w:space="0" w:color="auto"/>
            </w:tcBorders>
            <w:vAlign w:val="bottom"/>
          </w:tcPr>
          <w:p w14:paraId="43EE6661" w14:textId="77777777" w:rsidR="00210581" w:rsidRPr="00EB31E5" w:rsidRDefault="00210581" w:rsidP="00B41FE4">
            <w:pPr>
              <w:pStyle w:val="TableText"/>
              <w:rPr>
                <w:szCs w:val="24"/>
              </w:rPr>
            </w:pPr>
            <w:r w:rsidRPr="00EB31E5">
              <w:rPr>
                <w:color w:val="000000"/>
                <w:szCs w:val="24"/>
              </w:rPr>
              <w:t>N/A</w:t>
            </w:r>
          </w:p>
        </w:tc>
        <w:tc>
          <w:tcPr>
            <w:tcW w:w="720" w:type="dxa"/>
            <w:tcBorders>
              <w:bottom w:val="single" w:sz="4" w:space="0" w:color="auto"/>
            </w:tcBorders>
            <w:vAlign w:val="bottom"/>
          </w:tcPr>
          <w:p w14:paraId="2BDA7F8A" w14:textId="77777777" w:rsidR="00210581" w:rsidRPr="00EB31E5" w:rsidRDefault="00210581" w:rsidP="00B41FE4">
            <w:pPr>
              <w:pStyle w:val="TableText"/>
              <w:rPr>
                <w:szCs w:val="24"/>
              </w:rPr>
            </w:pPr>
            <w:r w:rsidRPr="00EB31E5">
              <w:rPr>
                <w:color w:val="000000"/>
                <w:szCs w:val="24"/>
              </w:rPr>
              <w:t>N/A</w:t>
            </w:r>
          </w:p>
        </w:tc>
        <w:tc>
          <w:tcPr>
            <w:tcW w:w="720" w:type="dxa"/>
            <w:tcBorders>
              <w:bottom w:val="single" w:sz="4" w:space="0" w:color="auto"/>
            </w:tcBorders>
            <w:vAlign w:val="bottom"/>
          </w:tcPr>
          <w:p w14:paraId="785BA4F9" w14:textId="77777777" w:rsidR="00210581" w:rsidRPr="00EB31E5" w:rsidRDefault="00210581" w:rsidP="00B41FE4">
            <w:pPr>
              <w:pStyle w:val="TableText"/>
              <w:rPr>
                <w:szCs w:val="24"/>
              </w:rPr>
            </w:pPr>
            <w:r w:rsidRPr="00EB31E5">
              <w:rPr>
                <w:color w:val="000000"/>
                <w:szCs w:val="24"/>
              </w:rPr>
              <w:t>N/A</w:t>
            </w:r>
          </w:p>
        </w:tc>
        <w:tc>
          <w:tcPr>
            <w:tcW w:w="864" w:type="dxa"/>
            <w:tcBorders>
              <w:bottom w:val="single" w:sz="4" w:space="0" w:color="auto"/>
            </w:tcBorders>
            <w:vAlign w:val="bottom"/>
          </w:tcPr>
          <w:p w14:paraId="6ED4EE79" w14:textId="77777777" w:rsidR="00210581" w:rsidRPr="00EB31E5" w:rsidRDefault="00210581" w:rsidP="00B41FE4">
            <w:pPr>
              <w:pStyle w:val="TableText"/>
              <w:rPr>
                <w:szCs w:val="24"/>
              </w:rPr>
            </w:pPr>
            <w:r w:rsidRPr="00EB31E5">
              <w:rPr>
                <w:color w:val="000000"/>
                <w:szCs w:val="24"/>
              </w:rPr>
              <w:t>N/A</w:t>
            </w:r>
          </w:p>
        </w:tc>
        <w:tc>
          <w:tcPr>
            <w:tcW w:w="720" w:type="dxa"/>
            <w:tcBorders>
              <w:bottom w:val="single" w:sz="4" w:space="0" w:color="auto"/>
            </w:tcBorders>
            <w:vAlign w:val="bottom"/>
          </w:tcPr>
          <w:p w14:paraId="79CD8845" w14:textId="77777777" w:rsidR="00210581" w:rsidRPr="00EB31E5" w:rsidRDefault="00210581" w:rsidP="00B41FE4">
            <w:pPr>
              <w:pStyle w:val="TableText"/>
              <w:rPr>
                <w:szCs w:val="24"/>
              </w:rPr>
            </w:pPr>
            <w:r w:rsidRPr="00EB31E5">
              <w:rPr>
                <w:color w:val="000000"/>
                <w:szCs w:val="24"/>
              </w:rPr>
              <w:t>N/A</w:t>
            </w:r>
          </w:p>
        </w:tc>
      </w:tr>
      <w:tr w:rsidR="00210581" w:rsidRPr="00D24375" w14:paraId="34C436A1" w14:textId="77777777" w:rsidTr="00B41FE4">
        <w:tc>
          <w:tcPr>
            <w:tcW w:w="5040" w:type="dxa"/>
            <w:tcBorders>
              <w:top w:val="single" w:sz="4" w:space="0" w:color="auto"/>
              <w:bottom w:val="nil"/>
            </w:tcBorders>
            <w:hideMark/>
          </w:tcPr>
          <w:p w14:paraId="42E17931" w14:textId="77777777" w:rsidR="00210581" w:rsidRPr="00D24375" w:rsidRDefault="00210581" w:rsidP="00B41FE4">
            <w:pPr>
              <w:pStyle w:val="TableText"/>
              <w:rPr>
                <w:noProof w:val="0"/>
              </w:rPr>
            </w:pPr>
            <w:r w:rsidRPr="00D24375">
              <w:rPr>
                <w:noProof w:val="0"/>
              </w:rPr>
              <w:t>Intellectual disability</w:t>
            </w:r>
          </w:p>
        </w:tc>
        <w:tc>
          <w:tcPr>
            <w:tcW w:w="1152" w:type="dxa"/>
            <w:tcBorders>
              <w:top w:val="single" w:sz="4" w:space="0" w:color="auto"/>
              <w:bottom w:val="nil"/>
            </w:tcBorders>
            <w:vAlign w:val="bottom"/>
          </w:tcPr>
          <w:p w14:paraId="5EF31B2D" w14:textId="77777777" w:rsidR="00210581" w:rsidRPr="00EB31E5" w:rsidRDefault="00210581" w:rsidP="00B41FE4">
            <w:pPr>
              <w:pStyle w:val="TableText"/>
              <w:rPr>
                <w:szCs w:val="24"/>
              </w:rPr>
            </w:pPr>
            <w:r w:rsidRPr="00EB31E5">
              <w:rPr>
                <w:color w:val="000000"/>
                <w:szCs w:val="24"/>
              </w:rPr>
              <w:t>405</w:t>
            </w:r>
          </w:p>
        </w:tc>
        <w:tc>
          <w:tcPr>
            <w:tcW w:w="720" w:type="dxa"/>
            <w:tcBorders>
              <w:top w:val="single" w:sz="4" w:space="0" w:color="auto"/>
              <w:bottom w:val="nil"/>
            </w:tcBorders>
            <w:vAlign w:val="bottom"/>
          </w:tcPr>
          <w:p w14:paraId="2F66670A" w14:textId="77777777" w:rsidR="00210581" w:rsidRPr="00EB31E5" w:rsidRDefault="00210581" w:rsidP="00B41FE4">
            <w:pPr>
              <w:pStyle w:val="TableText"/>
              <w:rPr>
                <w:szCs w:val="24"/>
              </w:rPr>
            </w:pPr>
            <w:r w:rsidRPr="00EB31E5">
              <w:rPr>
                <w:color w:val="000000"/>
                <w:szCs w:val="24"/>
              </w:rPr>
              <w:t>21</w:t>
            </w:r>
          </w:p>
        </w:tc>
        <w:tc>
          <w:tcPr>
            <w:tcW w:w="720" w:type="dxa"/>
            <w:tcBorders>
              <w:top w:val="single" w:sz="4" w:space="0" w:color="auto"/>
              <w:bottom w:val="nil"/>
            </w:tcBorders>
            <w:vAlign w:val="bottom"/>
          </w:tcPr>
          <w:p w14:paraId="068BAE5F" w14:textId="77777777" w:rsidR="00210581" w:rsidRPr="00EB31E5" w:rsidRDefault="00210581" w:rsidP="00B41FE4">
            <w:pPr>
              <w:pStyle w:val="TableText"/>
              <w:rPr>
                <w:szCs w:val="24"/>
              </w:rPr>
            </w:pPr>
            <w:r w:rsidRPr="00EB31E5">
              <w:rPr>
                <w:color w:val="000000"/>
                <w:szCs w:val="24"/>
              </w:rPr>
              <w:t>9</w:t>
            </w:r>
          </w:p>
        </w:tc>
        <w:tc>
          <w:tcPr>
            <w:tcW w:w="720" w:type="dxa"/>
            <w:tcBorders>
              <w:top w:val="single" w:sz="4" w:space="0" w:color="auto"/>
              <w:bottom w:val="nil"/>
            </w:tcBorders>
            <w:vAlign w:val="bottom"/>
          </w:tcPr>
          <w:p w14:paraId="37AD2DC8" w14:textId="77777777" w:rsidR="00210581" w:rsidRPr="00EB31E5" w:rsidRDefault="00210581" w:rsidP="00B41FE4">
            <w:pPr>
              <w:pStyle w:val="TableText"/>
              <w:rPr>
                <w:szCs w:val="24"/>
              </w:rPr>
            </w:pPr>
            <w:r w:rsidRPr="00EB31E5">
              <w:rPr>
                <w:color w:val="000000"/>
                <w:szCs w:val="24"/>
              </w:rPr>
              <w:t>14%</w:t>
            </w:r>
          </w:p>
        </w:tc>
        <w:tc>
          <w:tcPr>
            <w:tcW w:w="864" w:type="dxa"/>
            <w:tcBorders>
              <w:top w:val="single" w:sz="4" w:space="0" w:color="auto"/>
              <w:bottom w:val="nil"/>
            </w:tcBorders>
            <w:vAlign w:val="bottom"/>
          </w:tcPr>
          <w:p w14:paraId="09C21F23" w14:textId="77777777" w:rsidR="00210581" w:rsidRPr="00EB31E5" w:rsidRDefault="00210581" w:rsidP="00B41FE4">
            <w:pPr>
              <w:pStyle w:val="TableText"/>
              <w:rPr>
                <w:szCs w:val="24"/>
              </w:rPr>
            </w:pPr>
            <w:r w:rsidRPr="00EB31E5">
              <w:rPr>
                <w:color w:val="000000"/>
                <w:szCs w:val="24"/>
              </w:rPr>
              <w:t>83%</w:t>
            </w:r>
          </w:p>
        </w:tc>
        <w:tc>
          <w:tcPr>
            <w:tcW w:w="720" w:type="dxa"/>
            <w:tcBorders>
              <w:top w:val="single" w:sz="4" w:space="0" w:color="auto"/>
              <w:bottom w:val="nil"/>
            </w:tcBorders>
            <w:vAlign w:val="bottom"/>
          </w:tcPr>
          <w:p w14:paraId="77312E25" w14:textId="77777777" w:rsidR="00210581" w:rsidRPr="00EB31E5" w:rsidRDefault="00210581" w:rsidP="00B41FE4">
            <w:pPr>
              <w:pStyle w:val="TableText"/>
              <w:rPr>
                <w:szCs w:val="24"/>
              </w:rPr>
            </w:pPr>
            <w:r w:rsidRPr="00EB31E5">
              <w:rPr>
                <w:color w:val="000000"/>
                <w:szCs w:val="24"/>
              </w:rPr>
              <w:t>3%</w:t>
            </w:r>
          </w:p>
        </w:tc>
      </w:tr>
      <w:tr w:rsidR="00210581" w:rsidRPr="00D24375" w14:paraId="04E050EB" w14:textId="77777777" w:rsidTr="00B41FE4">
        <w:tc>
          <w:tcPr>
            <w:tcW w:w="5040" w:type="dxa"/>
            <w:tcBorders>
              <w:top w:val="nil"/>
            </w:tcBorders>
            <w:hideMark/>
          </w:tcPr>
          <w:p w14:paraId="66709B9F" w14:textId="77777777" w:rsidR="00210581" w:rsidRPr="00D24375" w:rsidRDefault="00210581" w:rsidP="00B41FE4">
            <w:pPr>
              <w:pStyle w:val="TableText"/>
              <w:rPr>
                <w:noProof w:val="0"/>
              </w:rPr>
            </w:pPr>
            <w:r w:rsidRPr="00D24375">
              <w:rPr>
                <w:noProof w:val="0"/>
              </w:rPr>
              <w:t>Hearing impairment</w:t>
            </w:r>
          </w:p>
        </w:tc>
        <w:tc>
          <w:tcPr>
            <w:tcW w:w="1152" w:type="dxa"/>
            <w:tcBorders>
              <w:top w:val="nil"/>
            </w:tcBorders>
            <w:vAlign w:val="bottom"/>
          </w:tcPr>
          <w:p w14:paraId="090F1A80" w14:textId="77777777" w:rsidR="00210581" w:rsidRPr="00EB31E5" w:rsidRDefault="00210581" w:rsidP="00B41FE4">
            <w:pPr>
              <w:pStyle w:val="TableText"/>
              <w:rPr>
                <w:szCs w:val="24"/>
              </w:rPr>
            </w:pPr>
            <w:r w:rsidRPr="00EB31E5">
              <w:rPr>
                <w:color w:val="000000"/>
                <w:szCs w:val="24"/>
              </w:rPr>
              <w:t>8</w:t>
            </w:r>
          </w:p>
        </w:tc>
        <w:tc>
          <w:tcPr>
            <w:tcW w:w="720" w:type="dxa"/>
            <w:tcBorders>
              <w:top w:val="nil"/>
            </w:tcBorders>
            <w:vAlign w:val="bottom"/>
          </w:tcPr>
          <w:p w14:paraId="23785E05" w14:textId="77777777" w:rsidR="00210581" w:rsidRPr="00EB31E5" w:rsidRDefault="00210581" w:rsidP="00B41FE4">
            <w:pPr>
              <w:pStyle w:val="TableText"/>
              <w:rPr>
                <w:szCs w:val="24"/>
              </w:rPr>
            </w:pPr>
            <w:r w:rsidRPr="00EB31E5">
              <w:rPr>
                <w:color w:val="000000"/>
                <w:szCs w:val="24"/>
              </w:rPr>
              <w:t>N/A</w:t>
            </w:r>
          </w:p>
        </w:tc>
        <w:tc>
          <w:tcPr>
            <w:tcW w:w="720" w:type="dxa"/>
            <w:tcBorders>
              <w:top w:val="nil"/>
            </w:tcBorders>
            <w:vAlign w:val="bottom"/>
          </w:tcPr>
          <w:p w14:paraId="5BBB9E29" w14:textId="77777777" w:rsidR="00210581" w:rsidRPr="00EB31E5" w:rsidRDefault="00210581" w:rsidP="00B41FE4">
            <w:pPr>
              <w:pStyle w:val="TableText"/>
              <w:rPr>
                <w:szCs w:val="24"/>
              </w:rPr>
            </w:pPr>
            <w:r w:rsidRPr="00EB31E5">
              <w:rPr>
                <w:color w:val="000000"/>
                <w:szCs w:val="24"/>
              </w:rPr>
              <w:t>N/A</w:t>
            </w:r>
          </w:p>
        </w:tc>
        <w:tc>
          <w:tcPr>
            <w:tcW w:w="720" w:type="dxa"/>
            <w:tcBorders>
              <w:top w:val="nil"/>
            </w:tcBorders>
            <w:vAlign w:val="bottom"/>
          </w:tcPr>
          <w:p w14:paraId="47AF7B83" w14:textId="77777777" w:rsidR="00210581" w:rsidRPr="00EB31E5" w:rsidRDefault="00210581" w:rsidP="00B41FE4">
            <w:pPr>
              <w:pStyle w:val="TableText"/>
              <w:rPr>
                <w:szCs w:val="24"/>
              </w:rPr>
            </w:pPr>
            <w:r w:rsidRPr="00EB31E5">
              <w:rPr>
                <w:color w:val="000000"/>
                <w:szCs w:val="24"/>
              </w:rPr>
              <w:t>N/A</w:t>
            </w:r>
          </w:p>
        </w:tc>
        <w:tc>
          <w:tcPr>
            <w:tcW w:w="864" w:type="dxa"/>
            <w:tcBorders>
              <w:top w:val="nil"/>
            </w:tcBorders>
            <w:vAlign w:val="bottom"/>
          </w:tcPr>
          <w:p w14:paraId="32222AA8" w14:textId="77777777" w:rsidR="00210581" w:rsidRPr="00EB31E5" w:rsidRDefault="00210581" w:rsidP="00B41FE4">
            <w:pPr>
              <w:pStyle w:val="TableText"/>
              <w:rPr>
                <w:szCs w:val="24"/>
              </w:rPr>
            </w:pPr>
            <w:r w:rsidRPr="00EB31E5">
              <w:rPr>
                <w:color w:val="000000"/>
                <w:szCs w:val="24"/>
              </w:rPr>
              <w:t>N/A</w:t>
            </w:r>
          </w:p>
        </w:tc>
        <w:tc>
          <w:tcPr>
            <w:tcW w:w="720" w:type="dxa"/>
            <w:tcBorders>
              <w:top w:val="nil"/>
            </w:tcBorders>
            <w:vAlign w:val="bottom"/>
          </w:tcPr>
          <w:p w14:paraId="63CB2F3E" w14:textId="77777777" w:rsidR="00210581" w:rsidRPr="00EB31E5" w:rsidRDefault="00210581" w:rsidP="00B41FE4">
            <w:pPr>
              <w:pStyle w:val="TableText"/>
              <w:rPr>
                <w:szCs w:val="24"/>
              </w:rPr>
            </w:pPr>
            <w:r w:rsidRPr="00EB31E5">
              <w:rPr>
                <w:color w:val="000000"/>
                <w:szCs w:val="24"/>
              </w:rPr>
              <w:t>N/A</w:t>
            </w:r>
          </w:p>
        </w:tc>
      </w:tr>
      <w:tr w:rsidR="00210581" w:rsidRPr="00D24375" w14:paraId="121D90DE" w14:textId="77777777" w:rsidTr="00B41FE4">
        <w:tc>
          <w:tcPr>
            <w:tcW w:w="5040" w:type="dxa"/>
            <w:hideMark/>
          </w:tcPr>
          <w:p w14:paraId="2C8CF05C" w14:textId="77777777" w:rsidR="00210581" w:rsidRPr="00D24375" w:rsidRDefault="00210581" w:rsidP="00B41FE4">
            <w:pPr>
              <w:pStyle w:val="TableText"/>
              <w:rPr>
                <w:noProof w:val="0"/>
              </w:rPr>
            </w:pPr>
            <w:r w:rsidRPr="00D24375">
              <w:rPr>
                <w:noProof w:val="0"/>
              </w:rPr>
              <w:t>Speech or language impairment</w:t>
            </w:r>
          </w:p>
        </w:tc>
        <w:tc>
          <w:tcPr>
            <w:tcW w:w="1152" w:type="dxa"/>
            <w:vAlign w:val="bottom"/>
          </w:tcPr>
          <w:p w14:paraId="35EDBA9C" w14:textId="77777777" w:rsidR="00210581" w:rsidRPr="00EB31E5" w:rsidRDefault="00210581" w:rsidP="00B41FE4">
            <w:pPr>
              <w:pStyle w:val="TableText"/>
              <w:rPr>
                <w:szCs w:val="24"/>
              </w:rPr>
            </w:pPr>
            <w:r w:rsidRPr="00EB31E5">
              <w:rPr>
                <w:color w:val="000000"/>
                <w:szCs w:val="24"/>
              </w:rPr>
              <w:t>4</w:t>
            </w:r>
          </w:p>
        </w:tc>
        <w:tc>
          <w:tcPr>
            <w:tcW w:w="720" w:type="dxa"/>
            <w:vAlign w:val="bottom"/>
          </w:tcPr>
          <w:p w14:paraId="7C1CCD8E"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7806CD73"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3804A133" w14:textId="77777777" w:rsidR="00210581" w:rsidRPr="00EB31E5" w:rsidRDefault="00210581" w:rsidP="00B41FE4">
            <w:pPr>
              <w:pStyle w:val="TableText"/>
              <w:rPr>
                <w:szCs w:val="24"/>
              </w:rPr>
            </w:pPr>
            <w:r w:rsidRPr="00EB31E5">
              <w:rPr>
                <w:color w:val="000000"/>
                <w:szCs w:val="24"/>
              </w:rPr>
              <w:t>N/A</w:t>
            </w:r>
          </w:p>
        </w:tc>
        <w:tc>
          <w:tcPr>
            <w:tcW w:w="864" w:type="dxa"/>
            <w:vAlign w:val="bottom"/>
          </w:tcPr>
          <w:p w14:paraId="24A8F513"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00CEA1B0" w14:textId="77777777" w:rsidR="00210581" w:rsidRPr="00EB31E5" w:rsidRDefault="00210581" w:rsidP="00B41FE4">
            <w:pPr>
              <w:pStyle w:val="TableText"/>
              <w:rPr>
                <w:szCs w:val="24"/>
              </w:rPr>
            </w:pPr>
            <w:r w:rsidRPr="00EB31E5">
              <w:rPr>
                <w:color w:val="000000"/>
                <w:szCs w:val="24"/>
              </w:rPr>
              <w:t>N/A</w:t>
            </w:r>
          </w:p>
        </w:tc>
      </w:tr>
      <w:tr w:rsidR="00210581" w:rsidRPr="00D24375" w14:paraId="2B2435E7" w14:textId="77777777" w:rsidTr="00B41FE4">
        <w:tc>
          <w:tcPr>
            <w:tcW w:w="5040" w:type="dxa"/>
            <w:hideMark/>
          </w:tcPr>
          <w:p w14:paraId="134B4368" w14:textId="77777777" w:rsidR="00210581" w:rsidRPr="00D24375" w:rsidRDefault="00210581" w:rsidP="00B41FE4">
            <w:pPr>
              <w:pStyle w:val="TableText"/>
              <w:rPr>
                <w:noProof w:val="0"/>
              </w:rPr>
            </w:pPr>
            <w:r w:rsidRPr="00D24375">
              <w:rPr>
                <w:noProof w:val="0"/>
              </w:rPr>
              <w:t>Visual impairment</w:t>
            </w:r>
          </w:p>
        </w:tc>
        <w:tc>
          <w:tcPr>
            <w:tcW w:w="1152" w:type="dxa"/>
            <w:vAlign w:val="bottom"/>
          </w:tcPr>
          <w:p w14:paraId="4965B8F2" w14:textId="77777777" w:rsidR="00210581" w:rsidRPr="00EB31E5" w:rsidRDefault="00210581" w:rsidP="00B41FE4">
            <w:pPr>
              <w:pStyle w:val="TableText"/>
              <w:rPr>
                <w:szCs w:val="24"/>
              </w:rPr>
            </w:pPr>
            <w:r w:rsidRPr="00EB31E5">
              <w:rPr>
                <w:color w:val="000000"/>
                <w:szCs w:val="24"/>
              </w:rPr>
              <w:t>3</w:t>
            </w:r>
          </w:p>
        </w:tc>
        <w:tc>
          <w:tcPr>
            <w:tcW w:w="720" w:type="dxa"/>
            <w:vAlign w:val="bottom"/>
          </w:tcPr>
          <w:p w14:paraId="5E74FB09"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48CF65A1"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577AB7C4" w14:textId="77777777" w:rsidR="00210581" w:rsidRPr="00EB31E5" w:rsidRDefault="00210581" w:rsidP="00B41FE4">
            <w:pPr>
              <w:pStyle w:val="TableText"/>
              <w:rPr>
                <w:szCs w:val="24"/>
              </w:rPr>
            </w:pPr>
            <w:r w:rsidRPr="00EB31E5">
              <w:rPr>
                <w:color w:val="000000"/>
                <w:szCs w:val="24"/>
              </w:rPr>
              <w:t>N/A</w:t>
            </w:r>
          </w:p>
        </w:tc>
        <w:tc>
          <w:tcPr>
            <w:tcW w:w="864" w:type="dxa"/>
            <w:vAlign w:val="bottom"/>
          </w:tcPr>
          <w:p w14:paraId="19E8B1B9"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0EF6BFAE" w14:textId="77777777" w:rsidR="00210581" w:rsidRPr="00EB31E5" w:rsidRDefault="00210581" w:rsidP="00B41FE4">
            <w:pPr>
              <w:pStyle w:val="TableText"/>
              <w:rPr>
                <w:szCs w:val="24"/>
              </w:rPr>
            </w:pPr>
            <w:r w:rsidRPr="00EB31E5">
              <w:rPr>
                <w:color w:val="000000"/>
                <w:szCs w:val="24"/>
              </w:rPr>
              <w:t>N/A</w:t>
            </w:r>
          </w:p>
        </w:tc>
      </w:tr>
      <w:tr w:rsidR="00210581" w:rsidRPr="00D24375" w14:paraId="644BCD28" w14:textId="77777777" w:rsidTr="00B41FE4">
        <w:tc>
          <w:tcPr>
            <w:tcW w:w="5040" w:type="dxa"/>
            <w:hideMark/>
          </w:tcPr>
          <w:p w14:paraId="2734A188" w14:textId="77777777" w:rsidR="00210581" w:rsidRPr="00D24375" w:rsidRDefault="00210581" w:rsidP="00B41FE4">
            <w:pPr>
              <w:pStyle w:val="TableText"/>
              <w:rPr>
                <w:noProof w:val="0"/>
              </w:rPr>
            </w:pPr>
            <w:r w:rsidRPr="00D24375">
              <w:rPr>
                <w:noProof w:val="0"/>
              </w:rPr>
              <w:t>Emotional disturbance</w:t>
            </w:r>
          </w:p>
        </w:tc>
        <w:tc>
          <w:tcPr>
            <w:tcW w:w="1152" w:type="dxa"/>
            <w:vAlign w:val="bottom"/>
          </w:tcPr>
          <w:p w14:paraId="2925A43E" w14:textId="77777777" w:rsidR="00210581" w:rsidRPr="00EB31E5" w:rsidRDefault="00210581" w:rsidP="00B41FE4">
            <w:pPr>
              <w:pStyle w:val="TableText"/>
              <w:rPr>
                <w:szCs w:val="24"/>
              </w:rPr>
            </w:pPr>
            <w:r w:rsidRPr="00EB31E5">
              <w:rPr>
                <w:color w:val="000000"/>
                <w:szCs w:val="24"/>
              </w:rPr>
              <w:t>9</w:t>
            </w:r>
          </w:p>
        </w:tc>
        <w:tc>
          <w:tcPr>
            <w:tcW w:w="720" w:type="dxa"/>
            <w:vAlign w:val="bottom"/>
          </w:tcPr>
          <w:p w14:paraId="241A9D17"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2C094888"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7B3066B0" w14:textId="77777777" w:rsidR="00210581" w:rsidRPr="00EB31E5" w:rsidRDefault="00210581" w:rsidP="00B41FE4">
            <w:pPr>
              <w:pStyle w:val="TableText"/>
              <w:rPr>
                <w:szCs w:val="24"/>
              </w:rPr>
            </w:pPr>
            <w:r w:rsidRPr="00EB31E5">
              <w:rPr>
                <w:color w:val="000000"/>
                <w:szCs w:val="24"/>
              </w:rPr>
              <w:t>N/A</w:t>
            </w:r>
          </w:p>
        </w:tc>
        <w:tc>
          <w:tcPr>
            <w:tcW w:w="864" w:type="dxa"/>
            <w:vAlign w:val="bottom"/>
          </w:tcPr>
          <w:p w14:paraId="0AE0739D" w14:textId="77777777" w:rsidR="00210581" w:rsidRPr="00EB31E5" w:rsidRDefault="00210581" w:rsidP="00B41FE4">
            <w:pPr>
              <w:pStyle w:val="TableText"/>
              <w:rPr>
                <w:szCs w:val="24"/>
              </w:rPr>
            </w:pPr>
            <w:r w:rsidRPr="00EB31E5">
              <w:rPr>
                <w:color w:val="000000"/>
                <w:szCs w:val="24"/>
              </w:rPr>
              <w:t>N/A</w:t>
            </w:r>
          </w:p>
        </w:tc>
        <w:tc>
          <w:tcPr>
            <w:tcW w:w="720" w:type="dxa"/>
            <w:vAlign w:val="bottom"/>
          </w:tcPr>
          <w:p w14:paraId="5FC0034F" w14:textId="77777777" w:rsidR="00210581" w:rsidRPr="00EB31E5" w:rsidRDefault="00210581" w:rsidP="00B41FE4">
            <w:pPr>
              <w:pStyle w:val="TableText"/>
              <w:rPr>
                <w:szCs w:val="24"/>
              </w:rPr>
            </w:pPr>
            <w:r w:rsidRPr="00EB31E5">
              <w:rPr>
                <w:color w:val="000000"/>
                <w:szCs w:val="24"/>
              </w:rPr>
              <w:t>N/A</w:t>
            </w:r>
          </w:p>
        </w:tc>
      </w:tr>
      <w:tr w:rsidR="00210581" w:rsidRPr="00D24375" w14:paraId="2A41050D" w14:textId="77777777" w:rsidTr="00B41FE4">
        <w:tc>
          <w:tcPr>
            <w:tcW w:w="5040" w:type="dxa"/>
            <w:hideMark/>
          </w:tcPr>
          <w:p w14:paraId="4B0A611B" w14:textId="77777777" w:rsidR="00210581" w:rsidRPr="00D24375" w:rsidRDefault="00210581" w:rsidP="00B41FE4">
            <w:pPr>
              <w:pStyle w:val="TableText"/>
              <w:rPr>
                <w:noProof w:val="0"/>
              </w:rPr>
            </w:pPr>
            <w:r w:rsidRPr="00D24375">
              <w:rPr>
                <w:noProof w:val="0"/>
              </w:rPr>
              <w:t>Orthopedic impairment</w:t>
            </w:r>
          </w:p>
        </w:tc>
        <w:tc>
          <w:tcPr>
            <w:tcW w:w="1152" w:type="dxa"/>
            <w:vAlign w:val="bottom"/>
          </w:tcPr>
          <w:p w14:paraId="683C2006" w14:textId="77777777" w:rsidR="00210581" w:rsidRPr="00EB31E5" w:rsidRDefault="00210581" w:rsidP="00B41FE4">
            <w:pPr>
              <w:pStyle w:val="TableText"/>
              <w:rPr>
                <w:szCs w:val="24"/>
              </w:rPr>
            </w:pPr>
            <w:r w:rsidRPr="00EB31E5">
              <w:rPr>
                <w:color w:val="000000"/>
                <w:szCs w:val="24"/>
              </w:rPr>
              <w:t>26</w:t>
            </w:r>
          </w:p>
        </w:tc>
        <w:tc>
          <w:tcPr>
            <w:tcW w:w="720" w:type="dxa"/>
            <w:vAlign w:val="bottom"/>
          </w:tcPr>
          <w:p w14:paraId="65A57080" w14:textId="77777777" w:rsidR="00210581" w:rsidRPr="00EB31E5" w:rsidRDefault="00210581" w:rsidP="00B41FE4">
            <w:pPr>
              <w:pStyle w:val="TableText"/>
              <w:rPr>
                <w:szCs w:val="24"/>
              </w:rPr>
            </w:pPr>
            <w:r w:rsidRPr="00EB31E5">
              <w:rPr>
                <w:color w:val="000000"/>
                <w:szCs w:val="24"/>
              </w:rPr>
              <w:t>13</w:t>
            </w:r>
          </w:p>
        </w:tc>
        <w:tc>
          <w:tcPr>
            <w:tcW w:w="720" w:type="dxa"/>
            <w:vAlign w:val="bottom"/>
          </w:tcPr>
          <w:p w14:paraId="16D9D50A" w14:textId="77777777" w:rsidR="00210581" w:rsidRPr="00EB31E5" w:rsidRDefault="00210581" w:rsidP="00B41FE4">
            <w:pPr>
              <w:pStyle w:val="TableText"/>
              <w:rPr>
                <w:szCs w:val="24"/>
              </w:rPr>
            </w:pPr>
            <w:r w:rsidRPr="00EB31E5">
              <w:rPr>
                <w:color w:val="000000"/>
                <w:szCs w:val="24"/>
              </w:rPr>
              <w:t>12</w:t>
            </w:r>
          </w:p>
        </w:tc>
        <w:tc>
          <w:tcPr>
            <w:tcW w:w="720" w:type="dxa"/>
            <w:vAlign w:val="bottom"/>
          </w:tcPr>
          <w:p w14:paraId="3DCEA1BF" w14:textId="77777777" w:rsidR="00210581" w:rsidRPr="00EB31E5" w:rsidRDefault="00210581" w:rsidP="00B41FE4">
            <w:pPr>
              <w:pStyle w:val="TableText"/>
              <w:rPr>
                <w:szCs w:val="24"/>
              </w:rPr>
            </w:pPr>
            <w:r w:rsidRPr="00EB31E5">
              <w:rPr>
                <w:color w:val="000000"/>
                <w:szCs w:val="24"/>
              </w:rPr>
              <w:t>38%</w:t>
            </w:r>
          </w:p>
        </w:tc>
        <w:tc>
          <w:tcPr>
            <w:tcW w:w="864" w:type="dxa"/>
            <w:vAlign w:val="bottom"/>
          </w:tcPr>
          <w:p w14:paraId="3B1FF04F" w14:textId="77777777" w:rsidR="00210581" w:rsidRPr="00EB31E5" w:rsidRDefault="00210581" w:rsidP="00B41FE4">
            <w:pPr>
              <w:pStyle w:val="TableText"/>
              <w:rPr>
                <w:szCs w:val="24"/>
              </w:rPr>
            </w:pPr>
            <w:r w:rsidRPr="00EB31E5">
              <w:rPr>
                <w:color w:val="000000"/>
                <w:szCs w:val="24"/>
              </w:rPr>
              <w:t>62%</w:t>
            </w:r>
          </w:p>
        </w:tc>
        <w:tc>
          <w:tcPr>
            <w:tcW w:w="720" w:type="dxa"/>
            <w:vAlign w:val="bottom"/>
          </w:tcPr>
          <w:p w14:paraId="5352CAF5" w14:textId="77777777" w:rsidR="00210581" w:rsidRPr="00EB31E5" w:rsidRDefault="00210581" w:rsidP="00B41FE4">
            <w:pPr>
              <w:pStyle w:val="TableText"/>
              <w:rPr>
                <w:szCs w:val="24"/>
              </w:rPr>
            </w:pPr>
            <w:r w:rsidRPr="00EB31E5">
              <w:rPr>
                <w:color w:val="000000"/>
                <w:szCs w:val="24"/>
              </w:rPr>
              <w:t>N/A</w:t>
            </w:r>
          </w:p>
        </w:tc>
      </w:tr>
      <w:tr w:rsidR="00210581" w:rsidRPr="00D24375" w14:paraId="030FDF25" w14:textId="77777777" w:rsidTr="00B41FE4">
        <w:tc>
          <w:tcPr>
            <w:tcW w:w="5040" w:type="dxa"/>
            <w:hideMark/>
          </w:tcPr>
          <w:p w14:paraId="1B6B9AB8" w14:textId="77777777" w:rsidR="00210581" w:rsidRPr="00D24375" w:rsidRDefault="00210581" w:rsidP="00B41FE4">
            <w:pPr>
              <w:pStyle w:val="TableText"/>
              <w:rPr>
                <w:noProof w:val="0"/>
              </w:rPr>
            </w:pPr>
            <w:r w:rsidRPr="00D24375">
              <w:rPr>
                <w:noProof w:val="0"/>
              </w:rPr>
              <w:t>Other health impairment</w:t>
            </w:r>
          </w:p>
        </w:tc>
        <w:tc>
          <w:tcPr>
            <w:tcW w:w="1152" w:type="dxa"/>
            <w:vAlign w:val="bottom"/>
          </w:tcPr>
          <w:p w14:paraId="0A1B33E7" w14:textId="77777777" w:rsidR="00210581" w:rsidRPr="00EB31E5" w:rsidRDefault="00210581" w:rsidP="00B41FE4">
            <w:pPr>
              <w:pStyle w:val="TableText"/>
              <w:rPr>
                <w:szCs w:val="24"/>
              </w:rPr>
            </w:pPr>
            <w:r w:rsidRPr="00EB31E5">
              <w:rPr>
                <w:color w:val="000000"/>
                <w:szCs w:val="24"/>
              </w:rPr>
              <w:t>32</w:t>
            </w:r>
          </w:p>
        </w:tc>
        <w:tc>
          <w:tcPr>
            <w:tcW w:w="720" w:type="dxa"/>
            <w:vAlign w:val="bottom"/>
          </w:tcPr>
          <w:p w14:paraId="50A2DB17" w14:textId="77777777" w:rsidR="00210581" w:rsidRPr="00EB31E5" w:rsidRDefault="00210581" w:rsidP="00B41FE4">
            <w:pPr>
              <w:pStyle w:val="TableText"/>
              <w:rPr>
                <w:szCs w:val="24"/>
              </w:rPr>
            </w:pPr>
            <w:r w:rsidRPr="00EB31E5">
              <w:rPr>
                <w:color w:val="000000"/>
                <w:szCs w:val="24"/>
              </w:rPr>
              <w:t>25</w:t>
            </w:r>
          </w:p>
        </w:tc>
        <w:tc>
          <w:tcPr>
            <w:tcW w:w="720" w:type="dxa"/>
            <w:vAlign w:val="bottom"/>
          </w:tcPr>
          <w:p w14:paraId="12BBE7B6" w14:textId="77777777" w:rsidR="00210581" w:rsidRPr="00EB31E5" w:rsidRDefault="00210581" w:rsidP="00B41FE4">
            <w:pPr>
              <w:pStyle w:val="TableText"/>
              <w:rPr>
                <w:szCs w:val="24"/>
              </w:rPr>
            </w:pPr>
            <w:r w:rsidRPr="00EB31E5">
              <w:rPr>
                <w:color w:val="000000"/>
                <w:szCs w:val="24"/>
              </w:rPr>
              <w:t>6</w:t>
            </w:r>
          </w:p>
        </w:tc>
        <w:tc>
          <w:tcPr>
            <w:tcW w:w="720" w:type="dxa"/>
            <w:vAlign w:val="bottom"/>
          </w:tcPr>
          <w:p w14:paraId="4DB4E93D" w14:textId="77777777" w:rsidR="00210581" w:rsidRPr="00EB31E5" w:rsidRDefault="00210581" w:rsidP="00B41FE4">
            <w:pPr>
              <w:pStyle w:val="TableText"/>
              <w:rPr>
                <w:szCs w:val="24"/>
              </w:rPr>
            </w:pPr>
            <w:r w:rsidRPr="00EB31E5">
              <w:rPr>
                <w:color w:val="000000"/>
                <w:szCs w:val="24"/>
              </w:rPr>
              <w:t>3%</w:t>
            </w:r>
          </w:p>
        </w:tc>
        <w:tc>
          <w:tcPr>
            <w:tcW w:w="864" w:type="dxa"/>
            <w:vAlign w:val="bottom"/>
          </w:tcPr>
          <w:p w14:paraId="3064A4E0" w14:textId="77777777" w:rsidR="00210581" w:rsidRPr="00EB31E5" w:rsidRDefault="00210581" w:rsidP="00B41FE4">
            <w:pPr>
              <w:pStyle w:val="TableText"/>
              <w:rPr>
                <w:szCs w:val="24"/>
              </w:rPr>
            </w:pPr>
            <w:r w:rsidRPr="00EB31E5">
              <w:rPr>
                <w:color w:val="000000"/>
                <w:szCs w:val="24"/>
              </w:rPr>
              <w:t>84%</w:t>
            </w:r>
          </w:p>
        </w:tc>
        <w:tc>
          <w:tcPr>
            <w:tcW w:w="720" w:type="dxa"/>
            <w:vAlign w:val="bottom"/>
          </w:tcPr>
          <w:p w14:paraId="2015E571" w14:textId="77777777" w:rsidR="00210581" w:rsidRPr="00EB31E5" w:rsidRDefault="00210581" w:rsidP="00B41FE4">
            <w:pPr>
              <w:pStyle w:val="TableText"/>
              <w:rPr>
                <w:szCs w:val="24"/>
              </w:rPr>
            </w:pPr>
            <w:r w:rsidRPr="00EB31E5">
              <w:rPr>
                <w:color w:val="000000"/>
                <w:szCs w:val="24"/>
              </w:rPr>
              <w:t>13%</w:t>
            </w:r>
          </w:p>
        </w:tc>
      </w:tr>
      <w:tr w:rsidR="00210581" w:rsidRPr="00D24375" w14:paraId="2E956379" w14:textId="77777777" w:rsidTr="00B41FE4">
        <w:tc>
          <w:tcPr>
            <w:tcW w:w="5040" w:type="dxa"/>
            <w:tcBorders>
              <w:top w:val="single" w:sz="4" w:space="0" w:color="auto"/>
              <w:bottom w:val="nil"/>
            </w:tcBorders>
            <w:hideMark/>
          </w:tcPr>
          <w:p w14:paraId="12F03FAC" w14:textId="77777777" w:rsidR="00210581" w:rsidRPr="00D24375" w:rsidRDefault="00210581" w:rsidP="00B41FE4">
            <w:pPr>
              <w:pStyle w:val="TableText"/>
              <w:rPr>
                <w:noProof w:val="0"/>
              </w:rPr>
            </w:pPr>
            <w:r w:rsidRPr="00D24375">
              <w:rPr>
                <w:noProof w:val="0"/>
              </w:rPr>
              <w:t>Specific learning disability</w:t>
            </w:r>
          </w:p>
        </w:tc>
        <w:tc>
          <w:tcPr>
            <w:tcW w:w="1152" w:type="dxa"/>
            <w:tcBorders>
              <w:top w:val="single" w:sz="4" w:space="0" w:color="auto"/>
              <w:bottom w:val="nil"/>
            </w:tcBorders>
            <w:vAlign w:val="bottom"/>
          </w:tcPr>
          <w:p w14:paraId="25C769ED" w14:textId="77777777" w:rsidR="00210581" w:rsidRPr="00EB31E5" w:rsidRDefault="00210581" w:rsidP="00B41FE4">
            <w:pPr>
              <w:pStyle w:val="TableText"/>
              <w:rPr>
                <w:szCs w:val="24"/>
              </w:rPr>
            </w:pPr>
            <w:r w:rsidRPr="00EB31E5">
              <w:rPr>
                <w:color w:val="000000"/>
                <w:szCs w:val="24"/>
              </w:rPr>
              <w:t>77</w:t>
            </w:r>
          </w:p>
        </w:tc>
        <w:tc>
          <w:tcPr>
            <w:tcW w:w="720" w:type="dxa"/>
            <w:tcBorders>
              <w:top w:val="single" w:sz="4" w:space="0" w:color="auto"/>
              <w:bottom w:val="nil"/>
            </w:tcBorders>
            <w:vAlign w:val="bottom"/>
          </w:tcPr>
          <w:p w14:paraId="6E377BAB" w14:textId="77777777" w:rsidR="00210581" w:rsidRPr="00EB31E5" w:rsidRDefault="00210581" w:rsidP="00B41FE4">
            <w:pPr>
              <w:pStyle w:val="TableText"/>
              <w:rPr>
                <w:szCs w:val="24"/>
              </w:rPr>
            </w:pPr>
            <w:r w:rsidRPr="00EB31E5">
              <w:rPr>
                <w:color w:val="000000"/>
                <w:szCs w:val="24"/>
              </w:rPr>
              <w:t>28</w:t>
            </w:r>
          </w:p>
        </w:tc>
        <w:tc>
          <w:tcPr>
            <w:tcW w:w="720" w:type="dxa"/>
            <w:tcBorders>
              <w:top w:val="single" w:sz="4" w:space="0" w:color="auto"/>
              <w:bottom w:val="nil"/>
            </w:tcBorders>
            <w:vAlign w:val="bottom"/>
          </w:tcPr>
          <w:p w14:paraId="61902F67" w14:textId="77777777" w:rsidR="00210581" w:rsidRPr="00EB31E5" w:rsidRDefault="00210581" w:rsidP="00B41FE4">
            <w:pPr>
              <w:pStyle w:val="TableText"/>
              <w:rPr>
                <w:szCs w:val="24"/>
              </w:rPr>
            </w:pPr>
            <w:r w:rsidRPr="00EB31E5">
              <w:rPr>
                <w:color w:val="000000"/>
                <w:szCs w:val="24"/>
              </w:rPr>
              <w:t>5</w:t>
            </w:r>
          </w:p>
        </w:tc>
        <w:tc>
          <w:tcPr>
            <w:tcW w:w="720" w:type="dxa"/>
            <w:tcBorders>
              <w:top w:val="single" w:sz="4" w:space="0" w:color="auto"/>
              <w:bottom w:val="nil"/>
            </w:tcBorders>
            <w:vAlign w:val="bottom"/>
          </w:tcPr>
          <w:p w14:paraId="73776BFD" w14:textId="77777777" w:rsidR="00210581" w:rsidRPr="00EB31E5" w:rsidRDefault="00210581" w:rsidP="00B41FE4">
            <w:pPr>
              <w:pStyle w:val="TableText"/>
              <w:rPr>
                <w:szCs w:val="24"/>
              </w:rPr>
            </w:pPr>
            <w:r w:rsidRPr="00EB31E5">
              <w:rPr>
                <w:color w:val="000000"/>
                <w:szCs w:val="24"/>
              </w:rPr>
              <w:t>1%</w:t>
            </w:r>
          </w:p>
        </w:tc>
        <w:tc>
          <w:tcPr>
            <w:tcW w:w="864" w:type="dxa"/>
            <w:tcBorders>
              <w:top w:val="single" w:sz="4" w:space="0" w:color="auto"/>
              <w:bottom w:val="nil"/>
            </w:tcBorders>
            <w:vAlign w:val="bottom"/>
          </w:tcPr>
          <w:p w14:paraId="4776C67D" w14:textId="77777777" w:rsidR="00210581" w:rsidRPr="00EB31E5" w:rsidRDefault="00210581" w:rsidP="00B41FE4">
            <w:pPr>
              <w:pStyle w:val="TableText"/>
              <w:rPr>
                <w:szCs w:val="24"/>
              </w:rPr>
            </w:pPr>
            <w:r w:rsidRPr="00EB31E5">
              <w:rPr>
                <w:color w:val="000000"/>
                <w:szCs w:val="24"/>
              </w:rPr>
              <w:t>84%</w:t>
            </w:r>
          </w:p>
        </w:tc>
        <w:tc>
          <w:tcPr>
            <w:tcW w:w="720" w:type="dxa"/>
            <w:tcBorders>
              <w:top w:val="single" w:sz="4" w:space="0" w:color="auto"/>
              <w:bottom w:val="nil"/>
            </w:tcBorders>
            <w:vAlign w:val="bottom"/>
          </w:tcPr>
          <w:p w14:paraId="32A993BC" w14:textId="77777777" w:rsidR="00210581" w:rsidRPr="00EB31E5" w:rsidRDefault="00210581" w:rsidP="00B41FE4">
            <w:pPr>
              <w:pStyle w:val="TableText"/>
              <w:rPr>
                <w:szCs w:val="24"/>
              </w:rPr>
            </w:pPr>
            <w:r w:rsidRPr="00EB31E5">
              <w:rPr>
                <w:color w:val="000000"/>
                <w:szCs w:val="24"/>
              </w:rPr>
              <w:t>14%</w:t>
            </w:r>
          </w:p>
        </w:tc>
      </w:tr>
      <w:tr w:rsidR="00210581" w:rsidRPr="00D24375" w14:paraId="23BB8D69" w14:textId="77777777" w:rsidTr="00B41FE4">
        <w:tc>
          <w:tcPr>
            <w:tcW w:w="5040" w:type="dxa"/>
            <w:tcBorders>
              <w:top w:val="nil"/>
              <w:bottom w:val="nil"/>
            </w:tcBorders>
            <w:hideMark/>
          </w:tcPr>
          <w:p w14:paraId="3415DA12" w14:textId="77777777" w:rsidR="00210581" w:rsidRPr="00D24375" w:rsidRDefault="00210581" w:rsidP="00B41FE4">
            <w:pPr>
              <w:pStyle w:val="TableText"/>
              <w:rPr>
                <w:noProof w:val="0"/>
              </w:rPr>
            </w:pPr>
            <w:r w:rsidRPr="00D24375">
              <w:rPr>
                <w:noProof w:val="0"/>
              </w:rPr>
              <w:t>Deaf-blindness</w:t>
            </w:r>
          </w:p>
        </w:tc>
        <w:tc>
          <w:tcPr>
            <w:tcW w:w="1152" w:type="dxa"/>
            <w:tcBorders>
              <w:top w:val="nil"/>
              <w:bottom w:val="nil"/>
            </w:tcBorders>
            <w:vAlign w:val="bottom"/>
          </w:tcPr>
          <w:p w14:paraId="455BB875" w14:textId="77777777" w:rsidR="00210581" w:rsidRPr="00EB31E5" w:rsidRDefault="00210581" w:rsidP="00B41FE4">
            <w:pPr>
              <w:pStyle w:val="TableText"/>
              <w:rPr>
                <w:szCs w:val="24"/>
              </w:rPr>
            </w:pPr>
            <w:r w:rsidRPr="00EB31E5">
              <w:rPr>
                <w:color w:val="000000"/>
                <w:szCs w:val="24"/>
              </w:rPr>
              <w:t>0</w:t>
            </w:r>
          </w:p>
        </w:tc>
        <w:tc>
          <w:tcPr>
            <w:tcW w:w="720" w:type="dxa"/>
            <w:tcBorders>
              <w:top w:val="nil"/>
              <w:bottom w:val="nil"/>
            </w:tcBorders>
            <w:vAlign w:val="bottom"/>
          </w:tcPr>
          <w:p w14:paraId="6AC04B20"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nil"/>
            </w:tcBorders>
            <w:vAlign w:val="bottom"/>
          </w:tcPr>
          <w:p w14:paraId="6E0EF6AB"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nil"/>
            </w:tcBorders>
            <w:vAlign w:val="bottom"/>
          </w:tcPr>
          <w:p w14:paraId="4F19FB7A" w14:textId="77777777" w:rsidR="00210581" w:rsidRPr="00EB31E5" w:rsidRDefault="00210581" w:rsidP="00B41FE4">
            <w:pPr>
              <w:pStyle w:val="TableText"/>
              <w:rPr>
                <w:szCs w:val="24"/>
              </w:rPr>
            </w:pPr>
            <w:r w:rsidRPr="00EB31E5">
              <w:rPr>
                <w:color w:val="000000"/>
                <w:szCs w:val="24"/>
              </w:rPr>
              <w:t>N/A</w:t>
            </w:r>
          </w:p>
        </w:tc>
        <w:tc>
          <w:tcPr>
            <w:tcW w:w="864" w:type="dxa"/>
            <w:tcBorders>
              <w:top w:val="nil"/>
              <w:bottom w:val="nil"/>
            </w:tcBorders>
            <w:vAlign w:val="bottom"/>
          </w:tcPr>
          <w:p w14:paraId="32D14CD1"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nil"/>
            </w:tcBorders>
            <w:vAlign w:val="bottom"/>
          </w:tcPr>
          <w:p w14:paraId="227CAB12" w14:textId="77777777" w:rsidR="00210581" w:rsidRPr="00EB31E5" w:rsidRDefault="00210581" w:rsidP="00B41FE4">
            <w:pPr>
              <w:pStyle w:val="TableText"/>
              <w:rPr>
                <w:szCs w:val="24"/>
              </w:rPr>
            </w:pPr>
            <w:r w:rsidRPr="00EB31E5">
              <w:rPr>
                <w:color w:val="000000"/>
                <w:szCs w:val="24"/>
              </w:rPr>
              <w:t>N/A</w:t>
            </w:r>
          </w:p>
        </w:tc>
      </w:tr>
      <w:tr w:rsidR="00210581" w:rsidRPr="00D24375" w14:paraId="4AA39834" w14:textId="77777777" w:rsidTr="00B41FE4">
        <w:tc>
          <w:tcPr>
            <w:tcW w:w="5040" w:type="dxa"/>
            <w:tcBorders>
              <w:top w:val="nil"/>
            </w:tcBorders>
            <w:hideMark/>
          </w:tcPr>
          <w:p w14:paraId="6D2CADA3" w14:textId="77777777" w:rsidR="00210581" w:rsidRPr="00D24375" w:rsidRDefault="00210581" w:rsidP="00B41FE4">
            <w:pPr>
              <w:pStyle w:val="TableText"/>
              <w:rPr>
                <w:noProof w:val="0"/>
              </w:rPr>
            </w:pPr>
            <w:r w:rsidRPr="00D24375">
              <w:rPr>
                <w:noProof w:val="0"/>
              </w:rPr>
              <w:t>Multiple disabilities</w:t>
            </w:r>
          </w:p>
        </w:tc>
        <w:tc>
          <w:tcPr>
            <w:tcW w:w="1152" w:type="dxa"/>
            <w:tcBorders>
              <w:top w:val="nil"/>
            </w:tcBorders>
            <w:vAlign w:val="bottom"/>
          </w:tcPr>
          <w:p w14:paraId="660E44C4" w14:textId="77777777" w:rsidR="00210581" w:rsidRPr="00EB31E5" w:rsidRDefault="00210581" w:rsidP="00B41FE4">
            <w:pPr>
              <w:pStyle w:val="TableText"/>
              <w:rPr>
                <w:szCs w:val="24"/>
              </w:rPr>
            </w:pPr>
            <w:r w:rsidRPr="00EB31E5">
              <w:rPr>
                <w:color w:val="000000"/>
                <w:szCs w:val="24"/>
              </w:rPr>
              <w:t>61</w:t>
            </w:r>
          </w:p>
        </w:tc>
        <w:tc>
          <w:tcPr>
            <w:tcW w:w="720" w:type="dxa"/>
            <w:tcBorders>
              <w:top w:val="nil"/>
            </w:tcBorders>
            <w:vAlign w:val="bottom"/>
          </w:tcPr>
          <w:p w14:paraId="4C710B76" w14:textId="77777777" w:rsidR="00210581" w:rsidRPr="00EB31E5" w:rsidRDefault="00210581" w:rsidP="00B41FE4">
            <w:pPr>
              <w:pStyle w:val="TableText"/>
              <w:rPr>
                <w:szCs w:val="24"/>
              </w:rPr>
            </w:pPr>
            <w:r w:rsidRPr="00EB31E5">
              <w:rPr>
                <w:color w:val="000000"/>
                <w:szCs w:val="24"/>
              </w:rPr>
              <w:t>11</w:t>
            </w:r>
          </w:p>
        </w:tc>
        <w:tc>
          <w:tcPr>
            <w:tcW w:w="720" w:type="dxa"/>
            <w:tcBorders>
              <w:top w:val="nil"/>
            </w:tcBorders>
            <w:vAlign w:val="bottom"/>
          </w:tcPr>
          <w:p w14:paraId="27D19C2A" w14:textId="77777777" w:rsidR="00210581" w:rsidRPr="00EB31E5" w:rsidRDefault="00210581" w:rsidP="00B41FE4">
            <w:pPr>
              <w:pStyle w:val="TableText"/>
              <w:rPr>
                <w:szCs w:val="24"/>
              </w:rPr>
            </w:pPr>
            <w:r w:rsidRPr="00EB31E5">
              <w:rPr>
                <w:color w:val="000000"/>
                <w:szCs w:val="24"/>
              </w:rPr>
              <w:t>11</w:t>
            </w:r>
          </w:p>
        </w:tc>
        <w:tc>
          <w:tcPr>
            <w:tcW w:w="720" w:type="dxa"/>
            <w:tcBorders>
              <w:top w:val="nil"/>
            </w:tcBorders>
            <w:vAlign w:val="bottom"/>
          </w:tcPr>
          <w:p w14:paraId="2F60B91F" w14:textId="77777777" w:rsidR="00210581" w:rsidRPr="00EB31E5" w:rsidRDefault="00210581" w:rsidP="00B41FE4">
            <w:pPr>
              <w:pStyle w:val="TableText"/>
              <w:rPr>
                <w:szCs w:val="24"/>
              </w:rPr>
            </w:pPr>
            <w:r w:rsidRPr="00EB31E5">
              <w:rPr>
                <w:color w:val="000000"/>
                <w:szCs w:val="24"/>
              </w:rPr>
              <w:t>52%</w:t>
            </w:r>
          </w:p>
        </w:tc>
        <w:tc>
          <w:tcPr>
            <w:tcW w:w="864" w:type="dxa"/>
            <w:tcBorders>
              <w:top w:val="nil"/>
            </w:tcBorders>
            <w:vAlign w:val="bottom"/>
          </w:tcPr>
          <w:p w14:paraId="2CAAA724" w14:textId="77777777" w:rsidR="00210581" w:rsidRPr="00EB31E5" w:rsidRDefault="00210581" w:rsidP="00B41FE4">
            <w:pPr>
              <w:pStyle w:val="TableText"/>
              <w:rPr>
                <w:szCs w:val="24"/>
              </w:rPr>
            </w:pPr>
            <w:r w:rsidRPr="00EB31E5">
              <w:rPr>
                <w:color w:val="000000"/>
                <w:szCs w:val="24"/>
              </w:rPr>
              <w:t>43%</w:t>
            </w:r>
          </w:p>
        </w:tc>
        <w:tc>
          <w:tcPr>
            <w:tcW w:w="720" w:type="dxa"/>
            <w:tcBorders>
              <w:top w:val="nil"/>
            </w:tcBorders>
            <w:vAlign w:val="bottom"/>
          </w:tcPr>
          <w:p w14:paraId="29DAD17E" w14:textId="77777777" w:rsidR="00210581" w:rsidRPr="00EB31E5" w:rsidRDefault="00210581" w:rsidP="00B41FE4">
            <w:pPr>
              <w:pStyle w:val="TableText"/>
              <w:rPr>
                <w:szCs w:val="24"/>
              </w:rPr>
            </w:pPr>
            <w:r w:rsidRPr="00EB31E5">
              <w:rPr>
                <w:color w:val="000000"/>
                <w:szCs w:val="24"/>
              </w:rPr>
              <w:t>5%</w:t>
            </w:r>
          </w:p>
        </w:tc>
      </w:tr>
      <w:tr w:rsidR="00210581" w:rsidRPr="00D24375" w14:paraId="357968E5" w14:textId="77777777" w:rsidTr="00B41FE4">
        <w:tc>
          <w:tcPr>
            <w:tcW w:w="5040" w:type="dxa"/>
            <w:hideMark/>
          </w:tcPr>
          <w:p w14:paraId="0112DD09" w14:textId="77777777" w:rsidR="00210581" w:rsidRPr="00D24375" w:rsidRDefault="00210581" w:rsidP="00B41FE4">
            <w:pPr>
              <w:pStyle w:val="TableText"/>
              <w:rPr>
                <w:noProof w:val="0"/>
              </w:rPr>
            </w:pPr>
            <w:r w:rsidRPr="00D24375">
              <w:rPr>
                <w:noProof w:val="0"/>
              </w:rPr>
              <w:t>Autism</w:t>
            </w:r>
          </w:p>
        </w:tc>
        <w:tc>
          <w:tcPr>
            <w:tcW w:w="1152" w:type="dxa"/>
            <w:vAlign w:val="bottom"/>
          </w:tcPr>
          <w:p w14:paraId="4BB64316" w14:textId="77777777" w:rsidR="00210581" w:rsidRPr="00EB31E5" w:rsidRDefault="00210581" w:rsidP="00B41FE4">
            <w:pPr>
              <w:pStyle w:val="TableText"/>
              <w:rPr>
                <w:szCs w:val="24"/>
              </w:rPr>
            </w:pPr>
            <w:r w:rsidRPr="00EB31E5">
              <w:rPr>
                <w:color w:val="000000"/>
                <w:szCs w:val="24"/>
              </w:rPr>
              <w:t>297</w:t>
            </w:r>
          </w:p>
        </w:tc>
        <w:tc>
          <w:tcPr>
            <w:tcW w:w="720" w:type="dxa"/>
            <w:vAlign w:val="bottom"/>
          </w:tcPr>
          <w:p w14:paraId="2A389243" w14:textId="77777777" w:rsidR="00210581" w:rsidRPr="00EB31E5" w:rsidRDefault="00210581" w:rsidP="00B41FE4">
            <w:pPr>
              <w:pStyle w:val="TableText"/>
              <w:rPr>
                <w:szCs w:val="24"/>
              </w:rPr>
            </w:pPr>
            <w:r w:rsidRPr="00EB31E5">
              <w:rPr>
                <w:color w:val="000000"/>
                <w:szCs w:val="24"/>
              </w:rPr>
              <w:t>20</w:t>
            </w:r>
          </w:p>
        </w:tc>
        <w:tc>
          <w:tcPr>
            <w:tcW w:w="720" w:type="dxa"/>
            <w:vAlign w:val="bottom"/>
          </w:tcPr>
          <w:p w14:paraId="574FEF87" w14:textId="77777777" w:rsidR="00210581" w:rsidRPr="00EB31E5" w:rsidRDefault="00210581" w:rsidP="00B41FE4">
            <w:pPr>
              <w:pStyle w:val="TableText"/>
              <w:rPr>
                <w:szCs w:val="24"/>
              </w:rPr>
            </w:pPr>
            <w:r w:rsidRPr="00EB31E5">
              <w:rPr>
                <w:color w:val="000000"/>
                <w:szCs w:val="24"/>
              </w:rPr>
              <w:t>10</w:t>
            </w:r>
          </w:p>
        </w:tc>
        <w:tc>
          <w:tcPr>
            <w:tcW w:w="720" w:type="dxa"/>
            <w:vAlign w:val="bottom"/>
          </w:tcPr>
          <w:p w14:paraId="30A4EA0E" w14:textId="77777777" w:rsidR="00210581" w:rsidRPr="00EB31E5" w:rsidRDefault="00210581" w:rsidP="00B41FE4">
            <w:pPr>
              <w:pStyle w:val="TableText"/>
              <w:rPr>
                <w:szCs w:val="24"/>
              </w:rPr>
            </w:pPr>
            <w:r w:rsidRPr="00EB31E5">
              <w:rPr>
                <w:color w:val="000000"/>
                <w:szCs w:val="24"/>
              </w:rPr>
              <w:t>19%</w:t>
            </w:r>
          </w:p>
        </w:tc>
        <w:tc>
          <w:tcPr>
            <w:tcW w:w="864" w:type="dxa"/>
            <w:vAlign w:val="bottom"/>
          </w:tcPr>
          <w:p w14:paraId="41B3F706" w14:textId="77777777" w:rsidR="00210581" w:rsidRPr="00EB31E5" w:rsidRDefault="00210581" w:rsidP="00B41FE4">
            <w:pPr>
              <w:pStyle w:val="TableText"/>
              <w:rPr>
                <w:szCs w:val="24"/>
              </w:rPr>
            </w:pPr>
            <w:r w:rsidRPr="00EB31E5">
              <w:rPr>
                <w:color w:val="000000"/>
                <w:szCs w:val="24"/>
              </w:rPr>
              <w:t>74%</w:t>
            </w:r>
          </w:p>
        </w:tc>
        <w:tc>
          <w:tcPr>
            <w:tcW w:w="720" w:type="dxa"/>
            <w:vAlign w:val="bottom"/>
          </w:tcPr>
          <w:p w14:paraId="30187626" w14:textId="77777777" w:rsidR="00210581" w:rsidRPr="00EB31E5" w:rsidRDefault="00210581" w:rsidP="00B41FE4">
            <w:pPr>
              <w:pStyle w:val="TableText"/>
              <w:rPr>
                <w:szCs w:val="24"/>
              </w:rPr>
            </w:pPr>
            <w:r w:rsidRPr="00EB31E5">
              <w:rPr>
                <w:color w:val="000000"/>
                <w:szCs w:val="24"/>
              </w:rPr>
              <w:t>7%</w:t>
            </w:r>
          </w:p>
        </w:tc>
      </w:tr>
      <w:tr w:rsidR="00210581" w:rsidRPr="00D24375" w14:paraId="42457337" w14:textId="77777777" w:rsidTr="00B41FE4">
        <w:tc>
          <w:tcPr>
            <w:tcW w:w="5040" w:type="dxa"/>
            <w:tcBorders>
              <w:top w:val="nil"/>
              <w:bottom w:val="single" w:sz="12" w:space="0" w:color="auto"/>
            </w:tcBorders>
            <w:hideMark/>
          </w:tcPr>
          <w:p w14:paraId="0DB9F1E9" w14:textId="77777777" w:rsidR="00210581" w:rsidRPr="00D24375" w:rsidRDefault="00210581" w:rsidP="00B41FE4">
            <w:pPr>
              <w:pStyle w:val="TableText"/>
              <w:rPr>
                <w:noProof w:val="0"/>
              </w:rPr>
            </w:pPr>
            <w:r w:rsidRPr="00D24375">
              <w:rPr>
                <w:noProof w:val="0"/>
              </w:rPr>
              <w:t>Traumatic brain injury</w:t>
            </w:r>
          </w:p>
        </w:tc>
        <w:tc>
          <w:tcPr>
            <w:tcW w:w="1152" w:type="dxa"/>
            <w:tcBorders>
              <w:top w:val="nil"/>
              <w:bottom w:val="single" w:sz="12" w:space="0" w:color="auto"/>
            </w:tcBorders>
            <w:vAlign w:val="bottom"/>
          </w:tcPr>
          <w:p w14:paraId="31822D85" w14:textId="77777777" w:rsidR="00210581" w:rsidRPr="00EB31E5" w:rsidRDefault="00210581" w:rsidP="00B41FE4">
            <w:pPr>
              <w:pStyle w:val="TableText"/>
              <w:rPr>
                <w:szCs w:val="24"/>
              </w:rPr>
            </w:pPr>
            <w:r w:rsidRPr="00EB31E5">
              <w:rPr>
                <w:color w:val="000000"/>
                <w:szCs w:val="24"/>
              </w:rPr>
              <w:t>5</w:t>
            </w:r>
          </w:p>
        </w:tc>
        <w:tc>
          <w:tcPr>
            <w:tcW w:w="720" w:type="dxa"/>
            <w:tcBorders>
              <w:top w:val="nil"/>
              <w:bottom w:val="single" w:sz="12" w:space="0" w:color="auto"/>
            </w:tcBorders>
            <w:vAlign w:val="bottom"/>
          </w:tcPr>
          <w:p w14:paraId="6A1911CB"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12" w:space="0" w:color="auto"/>
            </w:tcBorders>
            <w:vAlign w:val="bottom"/>
          </w:tcPr>
          <w:p w14:paraId="5ECC87B7"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12" w:space="0" w:color="auto"/>
            </w:tcBorders>
            <w:vAlign w:val="bottom"/>
          </w:tcPr>
          <w:p w14:paraId="677F51B1" w14:textId="77777777" w:rsidR="00210581" w:rsidRPr="00EB31E5" w:rsidRDefault="00210581" w:rsidP="00B41FE4">
            <w:pPr>
              <w:pStyle w:val="TableText"/>
              <w:rPr>
                <w:szCs w:val="24"/>
              </w:rPr>
            </w:pPr>
            <w:r w:rsidRPr="00EB31E5">
              <w:rPr>
                <w:color w:val="000000"/>
                <w:szCs w:val="24"/>
              </w:rPr>
              <w:t>N/A</w:t>
            </w:r>
          </w:p>
        </w:tc>
        <w:tc>
          <w:tcPr>
            <w:tcW w:w="864" w:type="dxa"/>
            <w:tcBorders>
              <w:top w:val="nil"/>
              <w:bottom w:val="single" w:sz="12" w:space="0" w:color="auto"/>
            </w:tcBorders>
            <w:vAlign w:val="bottom"/>
          </w:tcPr>
          <w:p w14:paraId="1A6DE7D1"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12" w:space="0" w:color="auto"/>
            </w:tcBorders>
            <w:vAlign w:val="bottom"/>
          </w:tcPr>
          <w:p w14:paraId="056301B7" w14:textId="77777777" w:rsidR="00210581" w:rsidRPr="00EB31E5" w:rsidRDefault="00210581" w:rsidP="00B41FE4">
            <w:pPr>
              <w:pStyle w:val="TableText"/>
              <w:rPr>
                <w:szCs w:val="24"/>
              </w:rPr>
            </w:pPr>
            <w:r w:rsidRPr="00EB31E5">
              <w:rPr>
                <w:color w:val="000000"/>
                <w:szCs w:val="24"/>
              </w:rPr>
              <w:t>N/A</w:t>
            </w:r>
          </w:p>
        </w:tc>
      </w:tr>
    </w:tbl>
    <w:p w14:paraId="7D61E57C" w14:textId="3D719215" w:rsidR="00210581" w:rsidRDefault="00210581" w:rsidP="00210581">
      <w:pPr>
        <w:pStyle w:val="NormalContinuation"/>
      </w:pPr>
      <w:r>
        <w:lastRenderedPageBreak/>
        <w:fldChar w:fldCharType="begin"/>
      </w:r>
      <w:r>
        <w:instrText xml:space="preserve"> REF _Ref89763947 \h </w:instrText>
      </w:r>
      <w:r>
        <w:fldChar w:fldCharType="separate"/>
      </w:r>
      <w:r w:rsidR="00AD2E2E" w:rsidRPr="00D24375">
        <w:t>Table 6.B.</w:t>
      </w:r>
      <w:r w:rsidR="00AD2E2E">
        <w:rPr>
          <w:noProof/>
        </w:rPr>
        <w:t>3</w:t>
      </w:r>
      <w:r>
        <w:fldChar w:fldCharType="end"/>
      </w:r>
      <w:r>
        <w:t xml:space="preserve"> </w:t>
      </w:r>
      <w:r w:rsidRPr="004C6185">
        <w:rPr>
          <w:i/>
          <w:iCs/>
        </w:rPr>
        <w:t>(continuation)</w:t>
      </w:r>
    </w:p>
    <w:tbl>
      <w:tblPr>
        <w:tblStyle w:val="TRs"/>
        <w:tblW w:w="9936" w:type="dxa"/>
        <w:tblLayout w:type="fixed"/>
        <w:tblLook w:val="04A0" w:firstRow="1" w:lastRow="0" w:firstColumn="1" w:lastColumn="0" w:noHBand="0" w:noVBand="1"/>
        <w:tblDescription w:val="Demographic Summary for High School, continuation"/>
      </w:tblPr>
      <w:tblGrid>
        <w:gridCol w:w="5040"/>
        <w:gridCol w:w="1152"/>
        <w:gridCol w:w="720"/>
        <w:gridCol w:w="720"/>
        <w:gridCol w:w="720"/>
        <w:gridCol w:w="864"/>
        <w:gridCol w:w="720"/>
      </w:tblGrid>
      <w:tr w:rsidR="00210581" w:rsidRPr="00210581" w14:paraId="34FBBAA8"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040" w:type="dxa"/>
          </w:tcPr>
          <w:p w14:paraId="2FADC474" w14:textId="77777777" w:rsidR="00210581" w:rsidRPr="00210581" w:rsidRDefault="00210581" w:rsidP="00B41FE4">
            <w:pPr>
              <w:pStyle w:val="TableHead"/>
              <w:rPr>
                <w:b/>
                <w:bCs/>
              </w:rPr>
            </w:pPr>
            <w:r w:rsidRPr="00210581">
              <w:rPr>
                <w:b/>
                <w:bCs/>
              </w:rPr>
              <w:t>Student Group</w:t>
            </w:r>
          </w:p>
        </w:tc>
        <w:tc>
          <w:tcPr>
            <w:tcW w:w="1152" w:type="dxa"/>
          </w:tcPr>
          <w:p w14:paraId="38565A1A" w14:textId="77777777" w:rsidR="00210581" w:rsidRPr="00210581" w:rsidRDefault="00210581" w:rsidP="00B41FE4">
            <w:pPr>
              <w:pStyle w:val="TableHead"/>
              <w:rPr>
                <w:b/>
                <w:bCs/>
              </w:rPr>
            </w:pPr>
            <w:r w:rsidRPr="00210581">
              <w:rPr>
                <w:b/>
                <w:bCs/>
              </w:rPr>
              <w:t>Number Tested</w:t>
            </w:r>
          </w:p>
        </w:tc>
        <w:tc>
          <w:tcPr>
            <w:tcW w:w="720" w:type="dxa"/>
            <w:textDirection w:val="btLr"/>
            <w:vAlign w:val="center"/>
          </w:tcPr>
          <w:p w14:paraId="63CB679E" w14:textId="77777777" w:rsidR="00210581" w:rsidRPr="00210581" w:rsidRDefault="00210581" w:rsidP="00B41FE4">
            <w:pPr>
              <w:pStyle w:val="TableHead"/>
              <w:ind w:left="72" w:right="72"/>
              <w:jc w:val="left"/>
              <w:rPr>
                <w:b/>
                <w:bCs/>
              </w:rPr>
            </w:pPr>
            <w:r w:rsidRPr="00210581">
              <w:rPr>
                <w:b/>
                <w:bCs/>
              </w:rPr>
              <w:t>Mean Raw Score</w:t>
            </w:r>
          </w:p>
        </w:tc>
        <w:tc>
          <w:tcPr>
            <w:tcW w:w="720" w:type="dxa"/>
            <w:textDirection w:val="btLr"/>
            <w:vAlign w:val="center"/>
          </w:tcPr>
          <w:p w14:paraId="0D52FFE1" w14:textId="77777777" w:rsidR="00210581" w:rsidRPr="00210581" w:rsidRDefault="00210581" w:rsidP="00B41FE4">
            <w:pPr>
              <w:pStyle w:val="TableHead"/>
              <w:ind w:left="72" w:right="72"/>
              <w:jc w:val="left"/>
              <w:rPr>
                <w:b/>
                <w:bCs/>
              </w:rPr>
            </w:pPr>
            <w:r w:rsidRPr="00210581">
              <w:rPr>
                <w:b/>
                <w:bCs/>
              </w:rPr>
              <w:t>Standard Deviation of Raw Scores</w:t>
            </w:r>
          </w:p>
        </w:tc>
        <w:tc>
          <w:tcPr>
            <w:tcW w:w="720" w:type="dxa"/>
            <w:textDirection w:val="btLr"/>
            <w:vAlign w:val="center"/>
          </w:tcPr>
          <w:p w14:paraId="442F084B" w14:textId="77777777" w:rsidR="00210581" w:rsidRPr="00210581" w:rsidRDefault="00210581" w:rsidP="00B41FE4">
            <w:pPr>
              <w:pStyle w:val="TableHead"/>
              <w:ind w:left="72" w:right="72"/>
              <w:jc w:val="left"/>
              <w:rPr>
                <w:b/>
                <w:bCs/>
                <w:szCs w:val="24"/>
              </w:rPr>
            </w:pPr>
            <w:r w:rsidRPr="00210581">
              <w:rPr>
                <w:b/>
                <w:bCs/>
              </w:rPr>
              <w:t>Percent in Preliminary Category 1</w:t>
            </w:r>
          </w:p>
        </w:tc>
        <w:tc>
          <w:tcPr>
            <w:tcW w:w="864" w:type="dxa"/>
            <w:textDirection w:val="btLr"/>
            <w:vAlign w:val="center"/>
          </w:tcPr>
          <w:p w14:paraId="5B5E0FDE" w14:textId="77777777" w:rsidR="00210581" w:rsidRPr="00210581" w:rsidRDefault="00210581" w:rsidP="00B41FE4">
            <w:pPr>
              <w:pStyle w:val="TableHead"/>
              <w:ind w:left="72" w:right="72"/>
              <w:jc w:val="left"/>
              <w:rPr>
                <w:b/>
                <w:bCs/>
                <w:szCs w:val="24"/>
              </w:rPr>
            </w:pPr>
            <w:r w:rsidRPr="00210581">
              <w:rPr>
                <w:b/>
                <w:bCs/>
              </w:rPr>
              <w:t>Percent in Preliminary Category 2</w:t>
            </w:r>
          </w:p>
        </w:tc>
        <w:tc>
          <w:tcPr>
            <w:tcW w:w="720" w:type="dxa"/>
            <w:textDirection w:val="btLr"/>
            <w:vAlign w:val="center"/>
          </w:tcPr>
          <w:p w14:paraId="4293A3B2" w14:textId="77777777" w:rsidR="00210581" w:rsidRPr="00210581" w:rsidRDefault="00210581" w:rsidP="00B41FE4">
            <w:pPr>
              <w:pStyle w:val="TableHead"/>
              <w:ind w:left="72" w:right="72"/>
              <w:jc w:val="left"/>
              <w:rPr>
                <w:b/>
                <w:bCs/>
                <w:szCs w:val="24"/>
              </w:rPr>
            </w:pPr>
            <w:r w:rsidRPr="00210581">
              <w:rPr>
                <w:b/>
                <w:bCs/>
              </w:rPr>
              <w:t>Percent in Preliminary Category 3</w:t>
            </w:r>
          </w:p>
        </w:tc>
      </w:tr>
      <w:tr w:rsidR="00210581" w:rsidRPr="00D24375" w14:paraId="0B50AE3D" w14:textId="77777777" w:rsidTr="00B41FE4">
        <w:tc>
          <w:tcPr>
            <w:tcW w:w="5040" w:type="dxa"/>
            <w:tcBorders>
              <w:top w:val="single" w:sz="4" w:space="0" w:color="auto"/>
              <w:bottom w:val="nil"/>
            </w:tcBorders>
          </w:tcPr>
          <w:p w14:paraId="38349473" w14:textId="77777777" w:rsidR="00210581" w:rsidRPr="004728B1" w:rsidRDefault="00210581" w:rsidP="00B41FE4">
            <w:pPr>
              <w:pStyle w:val="TableText"/>
              <w:rPr>
                <w:b/>
                <w:noProof w:val="0"/>
              </w:rPr>
            </w:pPr>
            <w:r w:rsidRPr="004728B1">
              <w:rPr>
                <w:noProof w:val="0"/>
              </w:rPr>
              <w:t>Not economically disadvantaged</w:t>
            </w:r>
          </w:p>
        </w:tc>
        <w:tc>
          <w:tcPr>
            <w:tcW w:w="1152" w:type="dxa"/>
            <w:tcBorders>
              <w:top w:val="single" w:sz="4" w:space="0" w:color="auto"/>
              <w:bottom w:val="nil"/>
            </w:tcBorders>
            <w:vAlign w:val="bottom"/>
          </w:tcPr>
          <w:p w14:paraId="542FDC50" w14:textId="77777777" w:rsidR="00210581" w:rsidRPr="00EB31E5" w:rsidRDefault="00210581" w:rsidP="00B41FE4">
            <w:pPr>
              <w:pStyle w:val="TableText"/>
              <w:rPr>
                <w:b/>
                <w:szCs w:val="24"/>
              </w:rPr>
            </w:pPr>
            <w:r w:rsidRPr="00EB31E5">
              <w:rPr>
                <w:color w:val="000000"/>
                <w:szCs w:val="24"/>
              </w:rPr>
              <w:t>352</w:t>
            </w:r>
          </w:p>
        </w:tc>
        <w:tc>
          <w:tcPr>
            <w:tcW w:w="720" w:type="dxa"/>
            <w:tcBorders>
              <w:top w:val="single" w:sz="4" w:space="0" w:color="auto"/>
              <w:bottom w:val="nil"/>
            </w:tcBorders>
            <w:vAlign w:val="bottom"/>
          </w:tcPr>
          <w:p w14:paraId="4B23CF6A" w14:textId="77777777" w:rsidR="00210581" w:rsidRPr="00EB31E5" w:rsidRDefault="00210581" w:rsidP="00B41FE4">
            <w:pPr>
              <w:pStyle w:val="TableText"/>
              <w:rPr>
                <w:b/>
                <w:szCs w:val="24"/>
              </w:rPr>
            </w:pPr>
            <w:r w:rsidRPr="00EB31E5">
              <w:rPr>
                <w:color w:val="000000"/>
                <w:szCs w:val="24"/>
              </w:rPr>
              <w:t>19</w:t>
            </w:r>
          </w:p>
        </w:tc>
        <w:tc>
          <w:tcPr>
            <w:tcW w:w="720" w:type="dxa"/>
            <w:tcBorders>
              <w:top w:val="single" w:sz="4" w:space="0" w:color="auto"/>
              <w:bottom w:val="nil"/>
            </w:tcBorders>
            <w:vAlign w:val="bottom"/>
          </w:tcPr>
          <w:p w14:paraId="37D8F3FE" w14:textId="77777777" w:rsidR="00210581" w:rsidRPr="00EB31E5" w:rsidRDefault="00210581" w:rsidP="00B41FE4">
            <w:pPr>
              <w:pStyle w:val="TableText"/>
              <w:rPr>
                <w:b/>
                <w:szCs w:val="24"/>
              </w:rPr>
            </w:pPr>
            <w:r w:rsidRPr="00EB31E5">
              <w:rPr>
                <w:color w:val="000000"/>
                <w:szCs w:val="24"/>
              </w:rPr>
              <w:t>11</w:t>
            </w:r>
          </w:p>
        </w:tc>
        <w:tc>
          <w:tcPr>
            <w:tcW w:w="720" w:type="dxa"/>
            <w:tcBorders>
              <w:top w:val="single" w:sz="4" w:space="0" w:color="auto"/>
              <w:bottom w:val="nil"/>
            </w:tcBorders>
            <w:vAlign w:val="bottom"/>
          </w:tcPr>
          <w:p w14:paraId="191532FD" w14:textId="77777777" w:rsidR="00210581" w:rsidRPr="00EB31E5" w:rsidRDefault="00210581" w:rsidP="00B41FE4">
            <w:pPr>
              <w:pStyle w:val="TableText"/>
              <w:rPr>
                <w:b/>
                <w:szCs w:val="24"/>
              </w:rPr>
            </w:pPr>
            <w:r w:rsidRPr="00EB31E5">
              <w:rPr>
                <w:color w:val="000000"/>
                <w:szCs w:val="24"/>
              </w:rPr>
              <w:t>23%</w:t>
            </w:r>
          </w:p>
        </w:tc>
        <w:tc>
          <w:tcPr>
            <w:tcW w:w="864" w:type="dxa"/>
            <w:tcBorders>
              <w:top w:val="single" w:sz="4" w:space="0" w:color="auto"/>
              <w:bottom w:val="nil"/>
            </w:tcBorders>
            <w:vAlign w:val="bottom"/>
          </w:tcPr>
          <w:p w14:paraId="5D51D3F9" w14:textId="77777777" w:rsidR="00210581" w:rsidRPr="00EB31E5" w:rsidRDefault="00210581" w:rsidP="00B41FE4">
            <w:pPr>
              <w:pStyle w:val="TableText"/>
              <w:rPr>
                <w:b/>
                <w:szCs w:val="24"/>
              </w:rPr>
            </w:pPr>
            <w:r w:rsidRPr="00EB31E5">
              <w:rPr>
                <w:color w:val="000000"/>
                <w:szCs w:val="24"/>
              </w:rPr>
              <w:t>72%</w:t>
            </w:r>
          </w:p>
        </w:tc>
        <w:tc>
          <w:tcPr>
            <w:tcW w:w="720" w:type="dxa"/>
            <w:tcBorders>
              <w:top w:val="single" w:sz="4" w:space="0" w:color="auto"/>
              <w:bottom w:val="nil"/>
            </w:tcBorders>
            <w:vAlign w:val="bottom"/>
          </w:tcPr>
          <w:p w14:paraId="273DDCE9" w14:textId="77777777" w:rsidR="00210581" w:rsidRPr="00EB31E5" w:rsidRDefault="00210581" w:rsidP="00B41FE4">
            <w:pPr>
              <w:pStyle w:val="TableText"/>
              <w:rPr>
                <w:b/>
                <w:szCs w:val="24"/>
              </w:rPr>
            </w:pPr>
            <w:r w:rsidRPr="00EB31E5">
              <w:rPr>
                <w:color w:val="000000"/>
                <w:szCs w:val="24"/>
              </w:rPr>
              <w:t>5%</w:t>
            </w:r>
          </w:p>
        </w:tc>
      </w:tr>
      <w:tr w:rsidR="00210581" w:rsidRPr="00D24375" w14:paraId="23BFDD4F" w14:textId="77777777" w:rsidTr="00B41FE4">
        <w:tc>
          <w:tcPr>
            <w:tcW w:w="5040" w:type="dxa"/>
            <w:tcBorders>
              <w:top w:val="nil"/>
              <w:bottom w:val="single" w:sz="4" w:space="0" w:color="auto"/>
            </w:tcBorders>
            <w:hideMark/>
          </w:tcPr>
          <w:p w14:paraId="31391A9A" w14:textId="77777777" w:rsidR="00210581" w:rsidRPr="00D24375" w:rsidRDefault="00210581" w:rsidP="00B41FE4">
            <w:pPr>
              <w:pStyle w:val="TableText"/>
              <w:rPr>
                <w:noProof w:val="0"/>
              </w:rPr>
            </w:pPr>
            <w:r w:rsidRPr="00D24375">
              <w:rPr>
                <w:noProof w:val="0"/>
              </w:rPr>
              <w:t>Economically disadvantaged</w:t>
            </w:r>
          </w:p>
        </w:tc>
        <w:tc>
          <w:tcPr>
            <w:tcW w:w="1152" w:type="dxa"/>
            <w:tcBorders>
              <w:top w:val="nil"/>
              <w:bottom w:val="single" w:sz="4" w:space="0" w:color="auto"/>
            </w:tcBorders>
            <w:vAlign w:val="bottom"/>
          </w:tcPr>
          <w:p w14:paraId="76BE4183" w14:textId="77777777" w:rsidR="00210581" w:rsidRPr="00EB31E5" w:rsidRDefault="00210581" w:rsidP="00B41FE4">
            <w:pPr>
              <w:pStyle w:val="TableText"/>
              <w:rPr>
                <w:szCs w:val="24"/>
              </w:rPr>
            </w:pPr>
            <w:r w:rsidRPr="00EB31E5">
              <w:rPr>
                <w:color w:val="000000"/>
                <w:szCs w:val="24"/>
              </w:rPr>
              <w:t>575</w:t>
            </w:r>
          </w:p>
        </w:tc>
        <w:tc>
          <w:tcPr>
            <w:tcW w:w="720" w:type="dxa"/>
            <w:tcBorders>
              <w:top w:val="nil"/>
              <w:bottom w:val="single" w:sz="4" w:space="0" w:color="auto"/>
            </w:tcBorders>
            <w:vAlign w:val="bottom"/>
          </w:tcPr>
          <w:p w14:paraId="7BE427F0" w14:textId="77777777" w:rsidR="00210581" w:rsidRPr="00EB31E5" w:rsidRDefault="00210581" w:rsidP="00B41FE4">
            <w:pPr>
              <w:pStyle w:val="TableText"/>
              <w:rPr>
                <w:szCs w:val="24"/>
              </w:rPr>
            </w:pPr>
            <w:r w:rsidRPr="00EB31E5">
              <w:rPr>
                <w:color w:val="000000"/>
                <w:szCs w:val="24"/>
              </w:rPr>
              <w:t>21</w:t>
            </w:r>
          </w:p>
        </w:tc>
        <w:tc>
          <w:tcPr>
            <w:tcW w:w="720" w:type="dxa"/>
            <w:tcBorders>
              <w:top w:val="nil"/>
              <w:bottom w:val="single" w:sz="4" w:space="0" w:color="auto"/>
            </w:tcBorders>
            <w:vAlign w:val="bottom"/>
          </w:tcPr>
          <w:p w14:paraId="7ADD0B02" w14:textId="77777777" w:rsidR="00210581" w:rsidRPr="00EB31E5" w:rsidRDefault="00210581" w:rsidP="00B41FE4">
            <w:pPr>
              <w:pStyle w:val="TableText"/>
              <w:rPr>
                <w:szCs w:val="24"/>
              </w:rPr>
            </w:pPr>
            <w:r w:rsidRPr="00EB31E5">
              <w:rPr>
                <w:color w:val="000000"/>
                <w:szCs w:val="24"/>
              </w:rPr>
              <w:t>9</w:t>
            </w:r>
          </w:p>
        </w:tc>
        <w:tc>
          <w:tcPr>
            <w:tcW w:w="720" w:type="dxa"/>
            <w:tcBorders>
              <w:top w:val="nil"/>
              <w:bottom w:val="single" w:sz="4" w:space="0" w:color="auto"/>
            </w:tcBorders>
            <w:vAlign w:val="bottom"/>
          </w:tcPr>
          <w:p w14:paraId="0CFC506E" w14:textId="77777777" w:rsidR="00210581" w:rsidRPr="00EB31E5" w:rsidRDefault="00210581" w:rsidP="00B41FE4">
            <w:pPr>
              <w:pStyle w:val="TableText"/>
              <w:rPr>
                <w:szCs w:val="24"/>
              </w:rPr>
            </w:pPr>
            <w:r w:rsidRPr="00EB31E5">
              <w:rPr>
                <w:color w:val="000000"/>
                <w:szCs w:val="24"/>
              </w:rPr>
              <w:t>14%</w:t>
            </w:r>
          </w:p>
        </w:tc>
        <w:tc>
          <w:tcPr>
            <w:tcW w:w="864" w:type="dxa"/>
            <w:tcBorders>
              <w:top w:val="nil"/>
              <w:bottom w:val="single" w:sz="4" w:space="0" w:color="auto"/>
            </w:tcBorders>
            <w:vAlign w:val="bottom"/>
          </w:tcPr>
          <w:p w14:paraId="46A63373" w14:textId="77777777" w:rsidR="00210581" w:rsidRPr="00EB31E5" w:rsidRDefault="00210581" w:rsidP="00B41FE4">
            <w:pPr>
              <w:pStyle w:val="TableText"/>
              <w:rPr>
                <w:szCs w:val="24"/>
              </w:rPr>
            </w:pPr>
            <w:r w:rsidRPr="00EB31E5">
              <w:rPr>
                <w:color w:val="000000"/>
                <w:szCs w:val="24"/>
              </w:rPr>
              <w:t>80%</w:t>
            </w:r>
          </w:p>
        </w:tc>
        <w:tc>
          <w:tcPr>
            <w:tcW w:w="720" w:type="dxa"/>
            <w:tcBorders>
              <w:top w:val="nil"/>
              <w:bottom w:val="single" w:sz="4" w:space="0" w:color="auto"/>
            </w:tcBorders>
            <w:vAlign w:val="bottom"/>
          </w:tcPr>
          <w:p w14:paraId="7110920C" w14:textId="77777777" w:rsidR="00210581" w:rsidRPr="00EB31E5" w:rsidRDefault="00210581" w:rsidP="00B41FE4">
            <w:pPr>
              <w:pStyle w:val="TableText"/>
              <w:rPr>
                <w:szCs w:val="24"/>
              </w:rPr>
            </w:pPr>
            <w:r w:rsidRPr="00EB31E5">
              <w:rPr>
                <w:color w:val="000000"/>
                <w:szCs w:val="24"/>
              </w:rPr>
              <w:t>6%</w:t>
            </w:r>
          </w:p>
        </w:tc>
      </w:tr>
      <w:tr w:rsidR="00210581" w:rsidRPr="00D24375" w14:paraId="18C9159C" w14:textId="77777777" w:rsidTr="00B41FE4">
        <w:tc>
          <w:tcPr>
            <w:tcW w:w="5040" w:type="dxa"/>
            <w:tcBorders>
              <w:top w:val="single" w:sz="4" w:space="0" w:color="auto"/>
              <w:bottom w:val="nil"/>
            </w:tcBorders>
            <w:hideMark/>
          </w:tcPr>
          <w:p w14:paraId="1299D86C" w14:textId="77777777" w:rsidR="00210581" w:rsidRPr="00D24375" w:rsidRDefault="00210581" w:rsidP="00B41FE4">
            <w:pPr>
              <w:pStyle w:val="TableText"/>
              <w:keepNext/>
              <w:rPr>
                <w:noProof w:val="0"/>
              </w:rPr>
            </w:pPr>
            <w:r>
              <w:rPr>
                <w:noProof w:val="0"/>
              </w:rPr>
              <w:t>Migrant education</w:t>
            </w:r>
          </w:p>
        </w:tc>
        <w:tc>
          <w:tcPr>
            <w:tcW w:w="1152" w:type="dxa"/>
            <w:tcBorders>
              <w:top w:val="single" w:sz="4" w:space="0" w:color="auto"/>
              <w:bottom w:val="nil"/>
            </w:tcBorders>
            <w:vAlign w:val="bottom"/>
          </w:tcPr>
          <w:p w14:paraId="33106DF8" w14:textId="77777777" w:rsidR="00210581" w:rsidRPr="00EB31E5" w:rsidRDefault="00210581" w:rsidP="00B41FE4">
            <w:pPr>
              <w:pStyle w:val="TableText"/>
              <w:rPr>
                <w:szCs w:val="24"/>
              </w:rPr>
            </w:pPr>
            <w:r w:rsidRPr="00EB31E5">
              <w:rPr>
                <w:color w:val="000000"/>
                <w:szCs w:val="24"/>
              </w:rPr>
              <w:t>6</w:t>
            </w:r>
          </w:p>
        </w:tc>
        <w:tc>
          <w:tcPr>
            <w:tcW w:w="720" w:type="dxa"/>
            <w:tcBorders>
              <w:top w:val="single" w:sz="4" w:space="0" w:color="auto"/>
              <w:bottom w:val="nil"/>
            </w:tcBorders>
            <w:vAlign w:val="bottom"/>
          </w:tcPr>
          <w:p w14:paraId="1857888E" w14:textId="77777777" w:rsidR="00210581" w:rsidRPr="00EB31E5" w:rsidRDefault="00210581" w:rsidP="00B41FE4">
            <w:pPr>
              <w:pStyle w:val="TableText"/>
              <w:rPr>
                <w:szCs w:val="24"/>
              </w:rPr>
            </w:pPr>
            <w:r w:rsidRPr="00EB31E5">
              <w:rPr>
                <w:color w:val="000000"/>
                <w:szCs w:val="24"/>
              </w:rPr>
              <w:t>N/A</w:t>
            </w:r>
          </w:p>
        </w:tc>
        <w:tc>
          <w:tcPr>
            <w:tcW w:w="720" w:type="dxa"/>
            <w:tcBorders>
              <w:top w:val="single" w:sz="4" w:space="0" w:color="auto"/>
              <w:bottom w:val="nil"/>
            </w:tcBorders>
            <w:vAlign w:val="bottom"/>
          </w:tcPr>
          <w:p w14:paraId="711E71AC" w14:textId="77777777" w:rsidR="00210581" w:rsidRPr="00EB31E5" w:rsidRDefault="00210581" w:rsidP="00B41FE4">
            <w:pPr>
              <w:pStyle w:val="TableText"/>
              <w:rPr>
                <w:szCs w:val="24"/>
              </w:rPr>
            </w:pPr>
            <w:r w:rsidRPr="00EB31E5">
              <w:rPr>
                <w:color w:val="000000"/>
                <w:szCs w:val="24"/>
              </w:rPr>
              <w:t>N/A</w:t>
            </w:r>
          </w:p>
        </w:tc>
        <w:tc>
          <w:tcPr>
            <w:tcW w:w="720" w:type="dxa"/>
            <w:tcBorders>
              <w:top w:val="single" w:sz="4" w:space="0" w:color="auto"/>
              <w:bottom w:val="nil"/>
            </w:tcBorders>
            <w:vAlign w:val="bottom"/>
          </w:tcPr>
          <w:p w14:paraId="37FBB544" w14:textId="77777777" w:rsidR="00210581" w:rsidRPr="00EB31E5" w:rsidRDefault="00210581" w:rsidP="00B41FE4">
            <w:pPr>
              <w:pStyle w:val="TableText"/>
              <w:rPr>
                <w:szCs w:val="24"/>
              </w:rPr>
            </w:pPr>
            <w:r w:rsidRPr="00EB31E5">
              <w:rPr>
                <w:color w:val="000000"/>
                <w:szCs w:val="24"/>
              </w:rPr>
              <w:t>N/A</w:t>
            </w:r>
          </w:p>
        </w:tc>
        <w:tc>
          <w:tcPr>
            <w:tcW w:w="864" w:type="dxa"/>
            <w:tcBorders>
              <w:top w:val="single" w:sz="4" w:space="0" w:color="auto"/>
              <w:bottom w:val="nil"/>
            </w:tcBorders>
            <w:vAlign w:val="bottom"/>
          </w:tcPr>
          <w:p w14:paraId="4E65CD31" w14:textId="77777777" w:rsidR="00210581" w:rsidRPr="00EB31E5" w:rsidRDefault="00210581" w:rsidP="00B41FE4">
            <w:pPr>
              <w:pStyle w:val="TableText"/>
              <w:rPr>
                <w:szCs w:val="24"/>
              </w:rPr>
            </w:pPr>
            <w:r w:rsidRPr="00EB31E5">
              <w:rPr>
                <w:color w:val="000000"/>
                <w:szCs w:val="24"/>
              </w:rPr>
              <w:t>N/A</w:t>
            </w:r>
          </w:p>
        </w:tc>
        <w:tc>
          <w:tcPr>
            <w:tcW w:w="720" w:type="dxa"/>
            <w:tcBorders>
              <w:top w:val="single" w:sz="4" w:space="0" w:color="auto"/>
              <w:bottom w:val="nil"/>
            </w:tcBorders>
            <w:vAlign w:val="bottom"/>
          </w:tcPr>
          <w:p w14:paraId="327DA253" w14:textId="77777777" w:rsidR="00210581" w:rsidRPr="00EB31E5" w:rsidRDefault="00210581" w:rsidP="00B41FE4">
            <w:pPr>
              <w:pStyle w:val="TableText"/>
              <w:rPr>
                <w:szCs w:val="24"/>
              </w:rPr>
            </w:pPr>
            <w:r w:rsidRPr="00EB31E5">
              <w:rPr>
                <w:color w:val="000000"/>
                <w:szCs w:val="24"/>
              </w:rPr>
              <w:t>N/A</w:t>
            </w:r>
          </w:p>
        </w:tc>
      </w:tr>
      <w:tr w:rsidR="00210581" w:rsidRPr="00D24375" w14:paraId="02F0A0E5" w14:textId="77777777" w:rsidTr="00B41FE4">
        <w:tc>
          <w:tcPr>
            <w:tcW w:w="5040" w:type="dxa"/>
            <w:tcBorders>
              <w:top w:val="nil"/>
              <w:bottom w:val="single" w:sz="4" w:space="0" w:color="auto"/>
            </w:tcBorders>
            <w:hideMark/>
          </w:tcPr>
          <w:p w14:paraId="754EB1C6" w14:textId="77777777" w:rsidR="00210581" w:rsidRPr="00D24375" w:rsidRDefault="00210581" w:rsidP="00B41FE4">
            <w:pPr>
              <w:pStyle w:val="TableText"/>
              <w:rPr>
                <w:noProof w:val="0"/>
              </w:rPr>
            </w:pPr>
            <w:r>
              <w:rPr>
                <w:noProof w:val="0"/>
              </w:rPr>
              <w:t>Not migrant education</w:t>
            </w:r>
          </w:p>
        </w:tc>
        <w:tc>
          <w:tcPr>
            <w:tcW w:w="1152" w:type="dxa"/>
            <w:tcBorders>
              <w:top w:val="nil"/>
              <w:bottom w:val="single" w:sz="4" w:space="0" w:color="auto"/>
            </w:tcBorders>
            <w:vAlign w:val="bottom"/>
          </w:tcPr>
          <w:p w14:paraId="6706EA4B" w14:textId="77777777" w:rsidR="00210581" w:rsidRPr="00EB31E5" w:rsidRDefault="00210581" w:rsidP="00B41FE4">
            <w:pPr>
              <w:pStyle w:val="TableText"/>
              <w:rPr>
                <w:szCs w:val="24"/>
              </w:rPr>
            </w:pPr>
            <w:r w:rsidRPr="00EB31E5">
              <w:rPr>
                <w:color w:val="000000"/>
                <w:szCs w:val="24"/>
              </w:rPr>
              <w:t>921</w:t>
            </w:r>
          </w:p>
        </w:tc>
        <w:tc>
          <w:tcPr>
            <w:tcW w:w="720" w:type="dxa"/>
            <w:tcBorders>
              <w:top w:val="nil"/>
              <w:bottom w:val="single" w:sz="4" w:space="0" w:color="auto"/>
            </w:tcBorders>
            <w:vAlign w:val="bottom"/>
          </w:tcPr>
          <w:p w14:paraId="0F5738B5" w14:textId="77777777" w:rsidR="00210581" w:rsidRPr="00EB31E5" w:rsidRDefault="00210581" w:rsidP="00B41FE4">
            <w:pPr>
              <w:pStyle w:val="TableText"/>
              <w:rPr>
                <w:szCs w:val="24"/>
              </w:rPr>
            </w:pPr>
            <w:r w:rsidRPr="00EB31E5">
              <w:rPr>
                <w:color w:val="000000"/>
                <w:szCs w:val="24"/>
              </w:rPr>
              <w:t>20</w:t>
            </w:r>
          </w:p>
        </w:tc>
        <w:tc>
          <w:tcPr>
            <w:tcW w:w="720" w:type="dxa"/>
            <w:tcBorders>
              <w:top w:val="nil"/>
              <w:bottom w:val="single" w:sz="4" w:space="0" w:color="auto"/>
            </w:tcBorders>
            <w:vAlign w:val="bottom"/>
          </w:tcPr>
          <w:p w14:paraId="20273C17" w14:textId="77777777" w:rsidR="00210581" w:rsidRPr="00EB31E5" w:rsidRDefault="00210581" w:rsidP="00B41FE4">
            <w:pPr>
              <w:pStyle w:val="TableText"/>
              <w:rPr>
                <w:szCs w:val="24"/>
              </w:rPr>
            </w:pPr>
            <w:r w:rsidRPr="00EB31E5">
              <w:rPr>
                <w:color w:val="000000"/>
                <w:szCs w:val="24"/>
              </w:rPr>
              <w:t>10</w:t>
            </w:r>
          </w:p>
        </w:tc>
        <w:tc>
          <w:tcPr>
            <w:tcW w:w="720" w:type="dxa"/>
            <w:tcBorders>
              <w:top w:val="nil"/>
              <w:bottom w:val="single" w:sz="4" w:space="0" w:color="auto"/>
            </w:tcBorders>
            <w:vAlign w:val="bottom"/>
          </w:tcPr>
          <w:p w14:paraId="1C390B02" w14:textId="77777777" w:rsidR="00210581" w:rsidRPr="00EB31E5" w:rsidRDefault="00210581" w:rsidP="00B41FE4">
            <w:pPr>
              <w:pStyle w:val="TableText"/>
              <w:rPr>
                <w:szCs w:val="24"/>
              </w:rPr>
            </w:pPr>
            <w:r w:rsidRPr="00EB31E5">
              <w:rPr>
                <w:color w:val="000000"/>
                <w:szCs w:val="24"/>
              </w:rPr>
              <w:t>17%</w:t>
            </w:r>
          </w:p>
        </w:tc>
        <w:tc>
          <w:tcPr>
            <w:tcW w:w="864" w:type="dxa"/>
            <w:tcBorders>
              <w:top w:val="nil"/>
              <w:bottom w:val="single" w:sz="4" w:space="0" w:color="auto"/>
            </w:tcBorders>
            <w:vAlign w:val="bottom"/>
          </w:tcPr>
          <w:p w14:paraId="53681E99" w14:textId="77777777" w:rsidR="00210581" w:rsidRPr="00EB31E5" w:rsidRDefault="00210581" w:rsidP="00B41FE4">
            <w:pPr>
              <w:pStyle w:val="TableText"/>
              <w:rPr>
                <w:szCs w:val="24"/>
              </w:rPr>
            </w:pPr>
            <w:r w:rsidRPr="00EB31E5">
              <w:rPr>
                <w:color w:val="000000"/>
                <w:szCs w:val="24"/>
              </w:rPr>
              <w:t>77%</w:t>
            </w:r>
          </w:p>
        </w:tc>
        <w:tc>
          <w:tcPr>
            <w:tcW w:w="720" w:type="dxa"/>
            <w:tcBorders>
              <w:top w:val="nil"/>
              <w:bottom w:val="single" w:sz="4" w:space="0" w:color="auto"/>
            </w:tcBorders>
            <w:vAlign w:val="bottom"/>
          </w:tcPr>
          <w:p w14:paraId="5C6AA960" w14:textId="77777777" w:rsidR="00210581" w:rsidRPr="00EB31E5" w:rsidRDefault="00210581" w:rsidP="00B41FE4">
            <w:pPr>
              <w:pStyle w:val="TableText"/>
              <w:rPr>
                <w:szCs w:val="24"/>
              </w:rPr>
            </w:pPr>
            <w:r w:rsidRPr="00EB31E5">
              <w:rPr>
                <w:color w:val="000000"/>
                <w:szCs w:val="24"/>
              </w:rPr>
              <w:t>6%</w:t>
            </w:r>
          </w:p>
        </w:tc>
      </w:tr>
      <w:tr w:rsidR="00210581" w:rsidRPr="00D24375" w14:paraId="78163D03" w14:textId="77777777" w:rsidTr="00B41FE4">
        <w:tc>
          <w:tcPr>
            <w:tcW w:w="5040" w:type="dxa"/>
            <w:tcBorders>
              <w:top w:val="single" w:sz="4" w:space="0" w:color="auto"/>
              <w:bottom w:val="nil"/>
            </w:tcBorders>
            <w:hideMark/>
          </w:tcPr>
          <w:p w14:paraId="64591C93" w14:textId="77777777" w:rsidR="00210581" w:rsidRPr="00D24375" w:rsidRDefault="00210581" w:rsidP="00B41FE4">
            <w:pPr>
              <w:pStyle w:val="TableText"/>
              <w:rPr>
                <w:noProof w:val="0"/>
              </w:rPr>
            </w:pPr>
            <w:r w:rsidRPr="00D24375">
              <w:rPr>
                <w:noProof w:val="0"/>
              </w:rPr>
              <w:t>American Indian or Alaska Native—Not economically disadvantaged</w:t>
            </w:r>
          </w:p>
        </w:tc>
        <w:tc>
          <w:tcPr>
            <w:tcW w:w="1152" w:type="dxa"/>
            <w:tcBorders>
              <w:top w:val="single" w:sz="4" w:space="0" w:color="auto"/>
              <w:bottom w:val="nil"/>
            </w:tcBorders>
            <w:vAlign w:val="bottom"/>
          </w:tcPr>
          <w:p w14:paraId="49AA13C3" w14:textId="77777777" w:rsidR="00210581" w:rsidRPr="00EB31E5" w:rsidRDefault="00210581" w:rsidP="00B41FE4">
            <w:pPr>
              <w:pStyle w:val="TableText"/>
              <w:rPr>
                <w:szCs w:val="24"/>
              </w:rPr>
            </w:pPr>
            <w:r w:rsidRPr="00EB31E5">
              <w:rPr>
                <w:color w:val="000000"/>
                <w:szCs w:val="24"/>
              </w:rPr>
              <w:t>4</w:t>
            </w:r>
          </w:p>
        </w:tc>
        <w:tc>
          <w:tcPr>
            <w:tcW w:w="720" w:type="dxa"/>
            <w:tcBorders>
              <w:top w:val="single" w:sz="4" w:space="0" w:color="auto"/>
              <w:bottom w:val="nil"/>
            </w:tcBorders>
            <w:vAlign w:val="bottom"/>
          </w:tcPr>
          <w:p w14:paraId="1CC500F3" w14:textId="77777777" w:rsidR="00210581" w:rsidRPr="00EB31E5" w:rsidRDefault="00210581" w:rsidP="00B41FE4">
            <w:pPr>
              <w:pStyle w:val="TableText"/>
              <w:rPr>
                <w:szCs w:val="24"/>
              </w:rPr>
            </w:pPr>
            <w:r w:rsidRPr="00EB31E5">
              <w:rPr>
                <w:color w:val="000000"/>
                <w:szCs w:val="24"/>
              </w:rPr>
              <w:t>N/A</w:t>
            </w:r>
          </w:p>
        </w:tc>
        <w:tc>
          <w:tcPr>
            <w:tcW w:w="720" w:type="dxa"/>
            <w:tcBorders>
              <w:top w:val="single" w:sz="4" w:space="0" w:color="auto"/>
              <w:bottom w:val="nil"/>
            </w:tcBorders>
            <w:vAlign w:val="bottom"/>
          </w:tcPr>
          <w:p w14:paraId="4CC22D56" w14:textId="77777777" w:rsidR="00210581" w:rsidRPr="00EB31E5" w:rsidRDefault="00210581" w:rsidP="00B41FE4">
            <w:pPr>
              <w:pStyle w:val="TableText"/>
              <w:rPr>
                <w:szCs w:val="24"/>
              </w:rPr>
            </w:pPr>
            <w:r w:rsidRPr="00EB31E5">
              <w:rPr>
                <w:color w:val="000000"/>
                <w:szCs w:val="24"/>
              </w:rPr>
              <w:t>N/A</w:t>
            </w:r>
          </w:p>
        </w:tc>
        <w:tc>
          <w:tcPr>
            <w:tcW w:w="720" w:type="dxa"/>
            <w:tcBorders>
              <w:top w:val="single" w:sz="4" w:space="0" w:color="auto"/>
              <w:bottom w:val="nil"/>
            </w:tcBorders>
            <w:vAlign w:val="bottom"/>
          </w:tcPr>
          <w:p w14:paraId="50522BE2" w14:textId="77777777" w:rsidR="00210581" w:rsidRPr="00EB31E5" w:rsidRDefault="00210581" w:rsidP="00B41FE4">
            <w:pPr>
              <w:pStyle w:val="TableText"/>
              <w:rPr>
                <w:szCs w:val="24"/>
              </w:rPr>
            </w:pPr>
            <w:r w:rsidRPr="00EB31E5">
              <w:rPr>
                <w:color w:val="000000"/>
                <w:szCs w:val="24"/>
              </w:rPr>
              <w:t>N/A</w:t>
            </w:r>
          </w:p>
        </w:tc>
        <w:tc>
          <w:tcPr>
            <w:tcW w:w="864" w:type="dxa"/>
            <w:tcBorders>
              <w:top w:val="single" w:sz="4" w:space="0" w:color="auto"/>
              <w:bottom w:val="nil"/>
            </w:tcBorders>
            <w:vAlign w:val="bottom"/>
          </w:tcPr>
          <w:p w14:paraId="7B6A6FAA" w14:textId="77777777" w:rsidR="00210581" w:rsidRPr="00EB31E5" w:rsidRDefault="00210581" w:rsidP="00B41FE4">
            <w:pPr>
              <w:pStyle w:val="TableText"/>
              <w:rPr>
                <w:szCs w:val="24"/>
              </w:rPr>
            </w:pPr>
            <w:r w:rsidRPr="00EB31E5">
              <w:rPr>
                <w:color w:val="000000"/>
                <w:szCs w:val="24"/>
              </w:rPr>
              <w:t>N/A</w:t>
            </w:r>
          </w:p>
        </w:tc>
        <w:tc>
          <w:tcPr>
            <w:tcW w:w="720" w:type="dxa"/>
            <w:tcBorders>
              <w:top w:val="single" w:sz="4" w:space="0" w:color="auto"/>
              <w:bottom w:val="nil"/>
            </w:tcBorders>
            <w:vAlign w:val="bottom"/>
          </w:tcPr>
          <w:p w14:paraId="3D4AC28C" w14:textId="77777777" w:rsidR="00210581" w:rsidRPr="00EB31E5" w:rsidRDefault="00210581" w:rsidP="00B41FE4">
            <w:pPr>
              <w:pStyle w:val="TableText"/>
              <w:rPr>
                <w:szCs w:val="24"/>
              </w:rPr>
            </w:pPr>
            <w:r w:rsidRPr="00EB31E5">
              <w:rPr>
                <w:color w:val="000000"/>
                <w:szCs w:val="24"/>
              </w:rPr>
              <w:t>N/A</w:t>
            </w:r>
          </w:p>
        </w:tc>
      </w:tr>
      <w:tr w:rsidR="00210581" w:rsidRPr="00D24375" w14:paraId="5039F305" w14:textId="77777777" w:rsidTr="00B41FE4">
        <w:tc>
          <w:tcPr>
            <w:tcW w:w="5040" w:type="dxa"/>
            <w:tcBorders>
              <w:top w:val="nil"/>
              <w:bottom w:val="single" w:sz="4" w:space="0" w:color="auto"/>
            </w:tcBorders>
            <w:hideMark/>
          </w:tcPr>
          <w:p w14:paraId="082F9939" w14:textId="77777777" w:rsidR="00210581" w:rsidRPr="00D24375" w:rsidRDefault="00210581" w:rsidP="00B41FE4">
            <w:pPr>
              <w:pStyle w:val="TableText"/>
              <w:rPr>
                <w:noProof w:val="0"/>
              </w:rPr>
            </w:pPr>
            <w:r w:rsidRPr="00D24375">
              <w:rPr>
                <w:noProof w:val="0"/>
              </w:rPr>
              <w:t>American Indian or Alaska Native—Economically disadvantaged</w:t>
            </w:r>
          </w:p>
        </w:tc>
        <w:tc>
          <w:tcPr>
            <w:tcW w:w="1152" w:type="dxa"/>
            <w:tcBorders>
              <w:top w:val="nil"/>
              <w:bottom w:val="single" w:sz="4" w:space="0" w:color="auto"/>
            </w:tcBorders>
            <w:vAlign w:val="bottom"/>
          </w:tcPr>
          <w:p w14:paraId="2515E05F" w14:textId="77777777" w:rsidR="00210581" w:rsidRPr="00EB31E5" w:rsidRDefault="00210581" w:rsidP="00B41FE4">
            <w:pPr>
              <w:pStyle w:val="TableText"/>
              <w:rPr>
                <w:szCs w:val="24"/>
              </w:rPr>
            </w:pPr>
            <w:r w:rsidRPr="00EB31E5">
              <w:rPr>
                <w:color w:val="000000"/>
                <w:szCs w:val="24"/>
              </w:rPr>
              <w:t>10</w:t>
            </w:r>
          </w:p>
        </w:tc>
        <w:tc>
          <w:tcPr>
            <w:tcW w:w="720" w:type="dxa"/>
            <w:tcBorders>
              <w:top w:val="nil"/>
              <w:bottom w:val="single" w:sz="4" w:space="0" w:color="auto"/>
            </w:tcBorders>
            <w:vAlign w:val="bottom"/>
          </w:tcPr>
          <w:p w14:paraId="534D6CFC"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4" w:space="0" w:color="auto"/>
            </w:tcBorders>
            <w:vAlign w:val="bottom"/>
          </w:tcPr>
          <w:p w14:paraId="5C5ADC88"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4" w:space="0" w:color="auto"/>
            </w:tcBorders>
            <w:vAlign w:val="bottom"/>
          </w:tcPr>
          <w:p w14:paraId="24CB3735" w14:textId="77777777" w:rsidR="00210581" w:rsidRPr="00EB31E5" w:rsidRDefault="00210581" w:rsidP="00B41FE4">
            <w:pPr>
              <w:pStyle w:val="TableText"/>
              <w:rPr>
                <w:szCs w:val="24"/>
              </w:rPr>
            </w:pPr>
            <w:r w:rsidRPr="00EB31E5">
              <w:rPr>
                <w:color w:val="000000"/>
                <w:szCs w:val="24"/>
              </w:rPr>
              <w:t>N/A</w:t>
            </w:r>
          </w:p>
        </w:tc>
        <w:tc>
          <w:tcPr>
            <w:tcW w:w="864" w:type="dxa"/>
            <w:tcBorders>
              <w:top w:val="nil"/>
              <w:bottom w:val="single" w:sz="4" w:space="0" w:color="auto"/>
            </w:tcBorders>
            <w:vAlign w:val="bottom"/>
          </w:tcPr>
          <w:p w14:paraId="2311B204"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4" w:space="0" w:color="auto"/>
            </w:tcBorders>
            <w:vAlign w:val="bottom"/>
          </w:tcPr>
          <w:p w14:paraId="78E6FB0C" w14:textId="77777777" w:rsidR="00210581" w:rsidRPr="00EB31E5" w:rsidRDefault="00210581" w:rsidP="00B41FE4">
            <w:pPr>
              <w:pStyle w:val="TableText"/>
              <w:rPr>
                <w:szCs w:val="24"/>
              </w:rPr>
            </w:pPr>
            <w:r w:rsidRPr="00EB31E5">
              <w:rPr>
                <w:color w:val="000000"/>
                <w:szCs w:val="24"/>
              </w:rPr>
              <w:t>N/A</w:t>
            </w:r>
          </w:p>
        </w:tc>
      </w:tr>
      <w:tr w:rsidR="00210581" w:rsidRPr="00D24375" w14:paraId="2584D1F6" w14:textId="77777777" w:rsidTr="00B41FE4">
        <w:tc>
          <w:tcPr>
            <w:tcW w:w="5040" w:type="dxa"/>
            <w:tcBorders>
              <w:top w:val="single" w:sz="4" w:space="0" w:color="auto"/>
              <w:bottom w:val="nil"/>
            </w:tcBorders>
            <w:hideMark/>
          </w:tcPr>
          <w:p w14:paraId="5A2CE3CD" w14:textId="77777777" w:rsidR="00210581" w:rsidRPr="00D24375" w:rsidRDefault="00210581" w:rsidP="00B41FE4">
            <w:pPr>
              <w:pStyle w:val="TableText"/>
              <w:rPr>
                <w:noProof w:val="0"/>
              </w:rPr>
            </w:pPr>
            <w:r w:rsidRPr="00D24375">
              <w:rPr>
                <w:noProof w:val="0"/>
              </w:rPr>
              <w:t>Asian—Not economically disadvantaged</w:t>
            </w:r>
          </w:p>
        </w:tc>
        <w:tc>
          <w:tcPr>
            <w:tcW w:w="1152" w:type="dxa"/>
            <w:tcBorders>
              <w:top w:val="single" w:sz="4" w:space="0" w:color="auto"/>
              <w:bottom w:val="nil"/>
            </w:tcBorders>
            <w:vAlign w:val="bottom"/>
          </w:tcPr>
          <w:p w14:paraId="072C1946" w14:textId="77777777" w:rsidR="00210581" w:rsidRPr="00EB31E5" w:rsidRDefault="00210581" w:rsidP="00B41FE4">
            <w:pPr>
              <w:pStyle w:val="TableText"/>
              <w:rPr>
                <w:szCs w:val="24"/>
              </w:rPr>
            </w:pPr>
            <w:r w:rsidRPr="00EB31E5">
              <w:rPr>
                <w:color w:val="000000"/>
                <w:szCs w:val="24"/>
              </w:rPr>
              <w:t>27</w:t>
            </w:r>
          </w:p>
        </w:tc>
        <w:tc>
          <w:tcPr>
            <w:tcW w:w="720" w:type="dxa"/>
            <w:tcBorders>
              <w:top w:val="single" w:sz="4" w:space="0" w:color="auto"/>
              <w:bottom w:val="nil"/>
            </w:tcBorders>
            <w:vAlign w:val="bottom"/>
          </w:tcPr>
          <w:p w14:paraId="41D25830" w14:textId="77777777" w:rsidR="00210581" w:rsidRPr="00EB31E5" w:rsidRDefault="00210581" w:rsidP="00B41FE4">
            <w:pPr>
              <w:pStyle w:val="TableText"/>
              <w:rPr>
                <w:szCs w:val="24"/>
              </w:rPr>
            </w:pPr>
            <w:r w:rsidRPr="00EB31E5">
              <w:rPr>
                <w:color w:val="000000"/>
                <w:szCs w:val="24"/>
              </w:rPr>
              <w:t>17</w:t>
            </w:r>
          </w:p>
        </w:tc>
        <w:tc>
          <w:tcPr>
            <w:tcW w:w="720" w:type="dxa"/>
            <w:tcBorders>
              <w:top w:val="single" w:sz="4" w:space="0" w:color="auto"/>
              <w:bottom w:val="nil"/>
            </w:tcBorders>
            <w:vAlign w:val="bottom"/>
          </w:tcPr>
          <w:p w14:paraId="3D8E0766" w14:textId="77777777" w:rsidR="00210581" w:rsidRPr="00EB31E5" w:rsidRDefault="00210581" w:rsidP="00B41FE4">
            <w:pPr>
              <w:pStyle w:val="TableText"/>
              <w:rPr>
                <w:szCs w:val="24"/>
              </w:rPr>
            </w:pPr>
            <w:r w:rsidRPr="00EB31E5">
              <w:rPr>
                <w:color w:val="000000"/>
                <w:szCs w:val="24"/>
              </w:rPr>
              <w:t>11</w:t>
            </w:r>
          </w:p>
        </w:tc>
        <w:tc>
          <w:tcPr>
            <w:tcW w:w="720" w:type="dxa"/>
            <w:tcBorders>
              <w:top w:val="single" w:sz="4" w:space="0" w:color="auto"/>
              <w:bottom w:val="nil"/>
            </w:tcBorders>
            <w:vAlign w:val="bottom"/>
          </w:tcPr>
          <w:p w14:paraId="0CBEA55B" w14:textId="77777777" w:rsidR="00210581" w:rsidRPr="00EB31E5" w:rsidRDefault="00210581" w:rsidP="00B41FE4">
            <w:pPr>
              <w:pStyle w:val="TableText"/>
              <w:rPr>
                <w:szCs w:val="24"/>
              </w:rPr>
            </w:pPr>
            <w:r w:rsidRPr="00EB31E5">
              <w:rPr>
                <w:color w:val="000000"/>
                <w:szCs w:val="24"/>
              </w:rPr>
              <w:t>33%</w:t>
            </w:r>
          </w:p>
        </w:tc>
        <w:tc>
          <w:tcPr>
            <w:tcW w:w="864" w:type="dxa"/>
            <w:tcBorders>
              <w:top w:val="single" w:sz="4" w:space="0" w:color="auto"/>
              <w:bottom w:val="nil"/>
            </w:tcBorders>
            <w:vAlign w:val="bottom"/>
          </w:tcPr>
          <w:p w14:paraId="08DA4A9C" w14:textId="77777777" w:rsidR="00210581" w:rsidRPr="00EB31E5" w:rsidRDefault="00210581" w:rsidP="00B41FE4">
            <w:pPr>
              <w:pStyle w:val="TableText"/>
              <w:rPr>
                <w:szCs w:val="24"/>
              </w:rPr>
            </w:pPr>
            <w:r w:rsidRPr="00EB31E5">
              <w:rPr>
                <w:color w:val="000000"/>
                <w:szCs w:val="24"/>
              </w:rPr>
              <w:t>59%</w:t>
            </w:r>
          </w:p>
        </w:tc>
        <w:tc>
          <w:tcPr>
            <w:tcW w:w="720" w:type="dxa"/>
            <w:tcBorders>
              <w:top w:val="single" w:sz="4" w:space="0" w:color="auto"/>
              <w:bottom w:val="nil"/>
            </w:tcBorders>
            <w:vAlign w:val="bottom"/>
          </w:tcPr>
          <w:p w14:paraId="396CFF24" w14:textId="77777777" w:rsidR="00210581" w:rsidRPr="00EB31E5" w:rsidRDefault="00210581" w:rsidP="00B41FE4">
            <w:pPr>
              <w:pStyle w:val="TableText"/>
              <w:rPr>
                <w:szCs w:val="24"/>
              </w:rPr>
            </w:pPr>
            <w:r w:rsidRPr="00EB31E5">
              <w:rPr>
                <w:color w:val="000000"/>
                <w:szCs w:val="24"/>
              </w:rPr>
              <w:t>7%</w:t>
            </w:r>
          </w:p>
        </w:tc>
      </w:tr>
      <w:tr w:rsidR="00210581" w:rsidRPr="00D24375" w14:paraId="4DE9582B" w14:textId="77777777" w:rsidTr="00B41FE4">
        <w:tc>
          <w:tcPr>
            <w:tcW w:w="5040" w:type="dxa"/>
            <w:tcBorders>
              <w:top w:val="nil"/>
              <w:bottom w:val="single" w:sz="4" w:space="0" w:color="auto"/>
            </w:tcBorders>
            <w:hideMark/>
          </w:tcPr>
          <w:p w14:paraId="73778196" w14:textId="77777777" w:rsidR="00210581" w:rsidRPr="00D24375" w:rsidRDefault="00210581" w:rsidP="00B41FE4">
            <w:pPr>
              <w:pStyle w:val="TableText"/>
              <w:rPr>
                <w:noProof w:val="0"/>
              </w:rPr>
            </w:pPr>
            <w:r w:rsidRPr="00D24375">
              <w:rPr>
                <w:noProof w:val="0"/>
              </w:rPr>
              <w:t>Asian—Economically disadvantaged</w:t>
            </w:r>
          </w:p>
        </w:tc>
        <w:tc>
          <w:tcPr>
            <w:tcW w:w="1152" w:type="dxa"/>
            <w:tcBorders>
              <w:top w:val="nil"/>
              <w:bottom w:val="single" w:sz="4" w:space="0" w:color="auto"/>
            </w:tcBorders>
            <w:vAlign w:val="bottom"/>
          </w:tcPr>
          <w:p w14:paraId="4AB352AD" w14:textId="77777777" w:rsidR="00210581" w:rsidRPr="00EB31E5" w:rsidRDefault="00210581" w:rsidP="00B41FE4">
            <w:pPr>
              <w:pStyle w:val="TableText"/>
              <w:rPr>
                <w:szCs w:val="24"/>
              </w:rPr>
            </w:pPr>
            <w:r w:rsidRPr="00EB31E5">
              <w:rPr>
                <w:color w:val="000000"/>
                <w:szCs w:val="24"/>
              </w:rPr>
              <w:t>26</w:t>
            </w:r>
          </w:p>
        </w:tc>
        <w:tc>
          <w:tcPr>
            <w:tcW w:w="720" w:type="dxa"/>
            <w:tcBorders>
              <w:top w:val="nil"/>
              <w:bottom w:val="single" w:sz="4" w:space="0" w:color="auto"/>
            </w:tcBorders>
            <w:vAlign w:val="bottom"/>
          </w:tcPr>
          <w:p w14:paraId="5C778200" w14:textId="77777777" w:rsidR="00210581" w:rsidRPr="00EB31E5" w:rsidRDefault="00210581" w:rsidP="00B41FE4">
            <w:pPr>
              <w:pStyle w:val="TableText"/>
              <w:rPr>
                <w:szCs w:val="24"/>
              </w:rPr>
            </w:pPr>
            <w:r w:rsidRPr="00EB31E5">
              <w:rPr>
                <w:color w:val="000000"/>
                <w:szCs w:val="24"/>
              </w:rPr>
              <w:t>19</w:t>
            </w:r>
          </w:p>
        </w:tc>
        <w:tc>
          <w:tcPr>
            <w:tcW w:w="720" w:type="dxa"/>
            <w:tcBorders>
              <w:top w:val="nil"/>
              <w:bottom w:val="single" w:sz="4" w:space="0" w:color="auto"/>
            </w:tcBorders>
            <w:vAlign w:val="bottom"/>
          </w:tcPr>
          <w:p w14:paraId="6FC31AF4" w14:textId="77777777" w:rsidR="00210581" w:rsidRPr="00EB31E5" w:rsidRDefault="00210581" w:rsidP="00B41FE4">
            <w:pPr>
              <w:pStyle w:val="TableText"/>
              <w:rPr>
                <w:szCs w:val="24"/>
              </w:rPr>
            </w:pPr>
            <w:r w:rsidRPr="00EB31E5">
              <w:rPr>
                <w:color w:val="000000"/>
                <w:szCs w:val="24"/>
              </w:rPr>
              <w:t>10</w:t>
            </w:r>
          </w:p>
        </w:tc>
        <w:tc>
          <w:tcPr>
            <w:tcW w:w="720" w:type="dxa"/>
            <w:tcBorders>
              <w:top w:val="nil"/>
              <w:bottom w:val="single" w:sz="4" w:space="0" w:color="auto"/>
            </w:tcBorders>
            <w:vAlign w:val="bottom"/>
          </w:tcPr>
          <w:p w14:paraId="2AEE047E" w14:textId="77777777" w:rsidR="00210581" w:rsidRPr="00EB31E5" w:rsidRDefault="00210581" w:rsidP="00B41FE4">
            <w:pPr>
              <w:pStyle w:val="TableText"/>
              <w:rPr>
                <w:szCs w:val="24"/>
              </w:rPr>
            </w:pPr>
            <w:r w:rsidRPr="00EB31E5">
              <w:rPr>
                <w:color w:val="000000"/>
                <w:szCs w:val="24"/>
              </w:rPr>
              <w:t>27%</w:t>
            </w:r>
          </w:p>
        </w:tc>
        <w:tc>
          <w:tcPr>
            <w:tcW w:w="864" w:type="dxa"/>
            <w:tcBorders>
              <w:top w:val="nil"/>
              <w:bottom w:val="single" w:sz="4" w:space="0" w:color="auto"/>
            </w:tcBorders>
            <w:vAlign w:val="bottom"/>
          </w:tcPr>
          <w:p w14:paraId="082F2760" w14:textId="77777777" w:rsidR="00210581" w:rsidRPr="00EB31E5" w:rsidRDefault="00210581" w:rsidP="00B41FE4">
            <w:pPr>
              <w:pStyle w:val="TableText"/>
              <w:rPr>
                <w:szCs w:val="24"/>
              </w:rPr>
            </w:pPr>
            <w:r w:rsidRPr="00EB31E5">
              <w:rPr>
                <w:color w:val="000000"/>
                <w:szCs w:val="24"/>
              </w:rPr>
              <w:t>69%</w:t>
            </w:r>
          </w:p>
        </w:tc>
        <w:tc>
          <w:tcPr>
            <w:tcW w:w="720" w:type="dxa"/>
            <w:tcBorders>
              <w:top w:val="nil"/>
              <w:bottom w:val="single" w:sz="4" w:space="0" w:color="auto"/>
            </w:tcBorders>
            <w:vAlign w:val="bottom"/>
          </w:tcPr>
          <w:p w14:paraId="140639F0" w14:textId="77777777" w:rsidR="00210581" w:rsidRPr="00EB31E5" w:rsidRDefault="00210581" w:rsidP="00B41FE4">
            <w:pPr>
              <w:pStyle w:val="TableText"/>
              <w:rPr>
                <w:szCs w:val="24"/>
              </w:rPr>
            </w:pPr>
            <w:r w:rsidRPr="00EB31E5">
              <w:rPr>
                <w:color w:val="000000"/>
                <w:szCs w:val="24"/>
              </w:rPr>
              <w:t>4%</w:t>
            </w:r>
          </w:p>
        </w:tc>
      </w:tr>
      <w:tr w:rsidR="00210581" w:rsidRPr="00D24375" w14:paraId="2A579A8F" w14:textId="77777777" w:rsidTr="00B41FE4">
        <w:tc>
          <w:tcPr>
            <w:tcW w:w="5040" w:type="dxa"/>
            <w:tcBorders>
              <w:top w:val="single" w:sz="4" w:space="0" w:color="auto"/>
              <w:bottom w:val="nil"/>
            </w:tcBorders>
            <w:hideMark/>
          </w:tcPr>
          <w:p w14:paraId="0BE85B5E" w14:textId="77777777" w:rsidR="00210581" w:rsidRPr="00D24375" w:rsidRDefault="00210581" w:rsidP="00B41FE4">
            <w:pPr>
              <w:pStyle w:val="TableText"/>
              <w:rPr>
                <w:noProof w:val="0"/>
              </w:rPr>
            </w:pPr>
            <w:r w:rsidRPr="00D24375">
              <w:rPr>
                <w:noProof w:val="0"/>
              </w:rPr>
              <w:t>Native Hawaiian or Other Pacific Islander—Not economically disadvantaged</w:t>
            </w:r>
          </w:p>
        </w:tc>
        <w:tc>
          <w:tcPr>
            <w:tcW w:w="1152" w:type="dxa"/>
            <w:tcBorders>
              <w:top w:val="single" w:sz="4" w:space="0" w:color="auto"/>
              <w:bottom w:val="nil"/>
            </w:tcBorders>
            <w:vAlign w:val="bottom"/>
          </w:tcPr>
          <w:p w14:paraId="6C05CE48" w14:textId="77777777" w:rsidR="00210581" w:rsidRPr="00EB31E5" w:rsidRDefault="00210581" w:rsidP="00B41FE4">
            <w:pPr>
              <w:pStyle w:val="TableText"/>
              <w:rPr>
                <w:szCs w:val="24"/>
              </w:rPr>
            </w:pPr>
            <w:r w:rsidRPr="00EB31E5">
              <w:rPr>
                <w:color w:val="000000"/>
                <w:szCs w:val="24"/>
              </w:rPr>
              <w:t>1</w:t>
            </w:r>
          </w:p>
        </w:tc>
        <w:tc>
          <w:tcPr>
            <w:tcW w:w="720" w:type="dxa"/>
            <w:tcBorders>
              <w:top w:val="single" w:sz="4" w:space="0" w:color="auto"/>
              <w:bottom w:val="nil"/>
            </w:tcBorders>
            <w:vAlign w:val="bottom"/>
          </w:tcPr>
          <w:p w14:paraId="35C795A5" w14:textId="77777777" w:rsidR="00210581" w:rsidRPr="00EB31E5" w:rsidRDefault="00210581" w:rsidP="00B41FE4">
            <w:pPr>
              <w:pStyle w:val="TableText"/>
              <w:rPr>
                <w:szCs w:val="24"/>
              </w:rPr>
            </w:pPr>
            <w:r w:rsidRPr="00EB31E5">
              <w:rPr>
                <w:color w:val="000000"/>
                <w:szCs w:val="24"/>
              </w:rPr>
              <w:t>N/A</w:t>
            </w:r>
          </w:p>
        </w:tc>
        <w:tc>
          <w:tcPr>
            <w:tcW w:w="720" w:type="dxa"/>
            <w:tcBorders>
              <w:top w:val="single" w:sz="4" w:space="0" w:color="auto"/>
              <w:bottom w:val="nil"/>
            </w:tcBorders>
            <w:vAlign w:val="bottom"/>
          </w:tcPr>
          <w:p w14:paraId="44C4AD96" w14:textId="77777777" w:rsidR="00210581" w:rsidRPr="00EB31E5" w:rsidRDefault="00210581" w:rsidP="00B41FE4">
            <w:pPr>
              <w:pStyle w:val="TableText"/>
              <w:rPr>
                <w:szCs w:val="24"/>
              </w:rPr>
            </w:pPr>
            <w:r w:rsidRPr="00EB31E5">
              <w:rPr>
                <w:color w:val="000000"/>
                <w:szCs w:val="24"/>
              </w:rPr>
              <w:t>N/A</w:t>
            </w:r>
          </w:p>
        </w:tc>
        <w:tc>
          <w:tcPr>
            <w:tcW w:w="720" w:type="dxa"/>
            <w:tcBorders>
              <w:top w:val="single" w:sz="4" w:space="0" w:color="auto"/>
              <w:bottom w:val="nil"/>
            </w:tcBorders>
            <w:vAlign w:val="bottom"/>
          </w:tcPr>
          <w:p w14:paraId="48443ABE" w14:textId="77777777" w:rsidR="00210581" w:rsidRPr="00EB31E5" w:rsidRDefault="00210581" w:rsidP="00B41FE4">
            <w:pPr>
              <w:pStyle w:val="TableText"/>
              <w:rPr>
                <w:szCs w:val="24"/>
              </w:rPr>
            </w:pPr>
            <w:r w:rsidRPr="00EB31E5">
              <w:rPr>
                <w:color w:val="000000"/>
                <w:szCs w:val="24"/>
              </w:rPr>
              <w:t>N/A</w:t>
            </w:r>
          </w:p>
        </w:tc>
        <w:tc>
          <w:tcPr>
            <w:tcW w:w="864" w:type="dxa"/>
            <w:tcBorders>
              <w:top w:val="single" w:sz="4" w:space="0" w:color="auto"/>
              <w:bottom w:val="nil"/>
            </w:tcBorders>
            <w:vAlign w:val="bottom"/>
          </w:tcPr>
          <w:p w14:paraId="7C8E7066" w14:textId="77777777" w:rsidR="00210581" w:rsidRPr="00EB31E5" w:rsidRDefault="00210581" w:rsidP="00B41FE4">
            <w:pPr>
              <w:pStyle w:val="TableText"/>
              <w:rPr>
                <w:szCs w:val="24"/>
              </w:rPr>
            </w:pPr>
            <w:r w:rsidRPr="00EB31E5">
              <w:rPr>
                <w:color w:val="000000"/>
                <w:szCs w:val="24"/>
              </w:rPr>
              <w:t>N/A</w:t>
            </w:r>
          </w:p>
        </w:tc>
        <w:tc>
          <w:tcPr>
            <w:tcW w:w="720" w:type="dxa"/>
            <w:tcBorders>
              <w:top w:val="single" w:sz="4" w:space="0" w:color="auto"/>
              <w:bottom w:val="nil"/>
            </w:tcBorders>
            <w:vAlign w:val="bottom"/>
          </w:tcPr>
          <w:p w14:paraId="7F7AF00A" w14:textId="77777777" w:rsidR="00210581" w:rsidRPr="00EB31E5" w:rsidRDefault="00210581" w:rsidP="00B41FE4">
            <w:pPr>
              <w:pStyle w:val="TableText"/>
              <w:rPr>
                <w:szCs w:val="24"/>
              </w:rPr>
            </w:pPr>
            <w:r w:rsidRPr="00EB31E5">
              <w:rPr>
                <w:color w:val="000000"/>
                <w:szCs w:val="24"/>
              </w:rPr>
              <w:t>N/A</w:t>
            </w:r>
          </w:p>
        </w:tc>
      </w:tr>
      <w:tr w:rsidR="00210581" w:rsidRPr="00D24375" w14:paraId="6BC02E29" w14:textId="77777777" w:rsidTr="00B41FE4">
        <w:tc>
          <w:tcPr>
            <w:tcW w:w="5040" w:type="dxa"/>
            <w:tcBorders>
              <w:top w:val="nil"/>
              <w:bottom w:val="single" w:sz="4" w:space="0" w:color="auto"/>
            </w:tcBorders>
            <w:hideMark/>
          </w:tcPr>
          <w:p w14:paraId="7DD11B37" w14:textId="77777777" w:rsidR="00210581" w:rsidRPr="00D24375" w:rsidRDefault="00210581" w:rsidP="00B41FE4">
            <w:pPr>
              <w:pStyle w:val="TableText"/>
              <w:rPr>
                <w:noProof w:val="0"/>
              </w:rPr>
            </w:pPr>
            <w:r w:rsidRPr="00D24375">
              <w:rPr>
                <w:noProof w:val="0"/>
              </w:rPr>
              <w:t>Native Hawaiian or Other Pacific Islander—Economically disadvantaged</w:t>
            </w:r>
          </w:p>
        </w:tc>
        <w:tc>
          <w:tcPr>
            <w:tcW w:w="1152" w:type="dxa"/>
            <w:tcBorders>
              <w:top w:val="nil"/>
              <w:bottom w:val="single" w:sz="4" w:space="0" w:color="auto"/>
            </w:tcBorders>
            <w:vAlign w:val="bottom"/>
          </w:tcPr>
          <w:p w14:paraId="5A0E00D1" w14:textId="77777777" w:rsidR="00210581" w:rsidRPr="00EB31E5" w:rsidRDefault="00210581" w:rsidP="00B41FE4">
            <w:pPr>
              <w:pStyle w:val="TableText"/>
              <w:rPr>
                <w:szCs w:val="24"/>
              </w:rPr>
            </w:pPr>
            <w:r w:rsidRPr="00EB31E5">
              <w:rPr>
                <w:color w:val="000000"/>
                <w:szCs w:val="24"/>
              </w:rPr>
              <w:t>3</w:t>
            </w:r>
          </w:p>
        </w:tc>
        <w:tc>
          <w:tcPr>
            <w:tcW w:w="720" w:type="dxa"/>
            <w:tcBorders>
              <w:top w:val="nil"/>
              <w:bottom w:val="single" w:sz="4" w:space="0" w:color="auto"/>
            </w:tcBorders>
            <w:vAlign w:val="bottom"/>
          </w:tcPr>
          <w:p w14:paraId="66424B3C"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4" w:space="0" w:color="auto"/>
            </w:tcBorders>
            <w:vAlign w:val="bottom"/>
          </w:tcPr>
          <w:p w14:paraId="184D1990"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4" w:space="0" w:color="auto"/>
            </w:tcBorders>
            <w:vAlign w:val="bottom"/>
          </w:tcPr>
          <w:p w14:paraId="60DA57D7" w14:textId="77777777" w:rsidR="00210581" w:rsidRPr="00EB31E5" w:rsidRDefault="00210581" w:rsidP="00B41FE4">
            <w:pPr>
              <w:pStyle w:val="TableText"/>
              <w:rPr>
                <w:szCs w:val="24"/>
              </w:rPr>
            </w:pPr>
            <w:r w:rsidRPr="00EB31E5">
              <w:rPr>
                <w:color w:val="000000"/>
                <w:szCs w:val="24"/>
              </w:rPr>
              <w:t>N/A</w:t>
            </w:r>
          </w:p>
        </w:tc>
        <w:tc>
          <w:tcPr>
            <w:tcW w:w="864" w:type="dxa"/>
            <w:tcBorders>
              <w:top w:val="nil"/>
              <w:bottom w:val="single" w:sz="4" w:space="0" w:color="auto"/>
            </w:tcBorders>
            <w:vAlign w:val="bottom"/>
          </w:tcPr>
          <w:p w14:paraId="3368CB97"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4" w:space="0" w:color="auto"/>
            </w:tcBorders>
            <w:vAlign w:val="bottom"/>
          </w:tcPr>
          <w:p w14:paraId="56573CB1" w14:textId="77777777" w:rsidR="00210581" w:rsidRPr="00EB31E5" w:rsidRDefault="00210581" w:rsidP="00B41FE4">
            <w:pPr>
              <w:pStyle w:val="TableText"/>
              <w:rPr>
                <w:szCs w:val="24"/>
              </w:rPr>
            </w:pPr>
            <w:r w:rsidRPr="00EB31E5">
              <w:rPr>
                <w:color w:val="000000"/>
                <w:szCs w:val="24"/>
              </w:rPr>
              <w:t>N/A</w:t>
            </w:r>
          </w:p>
        </w:tc>
      </w:tr>
      <w:tr w:rsidR="00210581" w:rsidRPr="00D24375" w14:paraId="1F485067" w14:textId="77777777" w:rsidTr="00B41FE4">
        <w:tc>
          <w:tcPr>
            <w:tcW w:w="5040" w:type="dxa"/>
            <w:tcBorders>
              <w:top w:val="single" w:sz="4" w:space="0" w:color="auto"/>
              <w:bottom w:val="nil"/>
            </w:tcBorders>
            <w:hideMark/>
          </w:tcPr>
          <w:p w14:paraId="46B7CF42" w14:textId="77777777" w:rsidR="00210581" w:rsidRPr="00D24375" w:rsidRDefault="00210581" w:rsidP="00B41FE4">
            <w:pPr>
              <w:pStyle w:val="TableText"/>
              <w:rPr>
                <w:noProof w:val="0"/>
              </w:rPr>
            </w:pPr>
            <w:r w:rsidRPr="00D24375">
              <w:rPr>
                <w:noProof w:val="0"/>
              </w:rPr>
              <w:t>Filipino—Not economically disadvantaged</w:t>
            </w:r>
          </w:p>
        </w:tc>
        <w:tc>
          <w:tcPr>
            <w:tcW w:w="1152" w:type="dxa"/>
            <w:tcBorders>
              <w:top w:val="single" w:sz="4" w:space="0" w:color="auto"/>
              <w:bottom w:val="nil"/>
            </w:tcBorders>
            <w:vAlign w:val="bottom"/>
          </w:tcPr>
          <w:p w14:paraId="1496F444" w14:textId="77777777" w:rsidR="00210581" w:rsidRPr="00EB31E5" w:rsidRDefault="00210581" w:rsidP="00B41FE4">
            <w:pPr>
              <w:pStyle w:val="TableText"/>
              <w:rPr>
                <w:szCs w:val="24"/>
              </w:rPr>
            </w:pPr>
            <w:r w:rsidRPr="00EB31E5">
              <w:rPr>
                <w:color w:val="000000"/>
                <w:szCs w:val="24"/>
              </w:rPr>
              <w:t>12</w:t>
            </w:r>
          </w:p>
        </w:tc>
        <w:tc>
          <w:tcPr>
            <w:tcW w:w="720" w:type="dxa"/>
            <w:tcBorders>
              <w:top w:val="single" w:sz="4" w:space="0" w:color="auto"/>
              <w:bottom w:val="nil"/>
            </w:tcBorders>
            <w:vAlign w:val="bottom"/>
          </w:tcPr>
          <w:p w14:paraId="7E258DA5" w14:textId="77777777" w:rsidR="00210581" w:rsidRPr="00EB31E5" w:rsidRDefault="00210581" w:rsidP="00B41FE4">
            <w:pPr>
              <w:pStyle w:val="TableText"/>
              <w:rPr>
                <w:szCs w:val="24"/>
              </w:rPr>
            </w:pPr>
            <w:r w:rsidRPr="00EB31E5">
              <w:rPr>
                <w:color w:val="000000"/>
                <w:szCs w:val="24"/>
              </w:rPr>
              <w:t>18</w:t>
            </w:r>
          </w:p>
        </w:tc>
        <w:tc>
          <w:tcPr>
            <w:tcW w:w="720" w:type="dxa"/>
            <w:tcBorders>
              <w:top w:val="single" w:sz="4" w:space="0" w:color="auto"/>
              <w:bottom w:val="nil"/>
            </w:tcBorders>
            <w:vAlign w:val="bottom"/>
          </w:tcPr>
          <w:p w14:paraId="01B7F4F2" w14:textId="77777777" w:rsidR="00210581" w:rsidRPr="00EB31E5" w:rsidRDefault="00210581" w:rsidP="00B41FE4">
            <w:pPr>
              <w:pStyle w:val="TableText"/>
              <w:rPr>
                <w:szCs w:val="24"/>
              </w:rPr>
            </w:pPr>
            <w:r w:rsidRPr="00EB31E5">
              <w:rPr>
                <w:color w:val="000000"/>
                <w:szCs w:val="24"/>
              </w:rPr>
              <w:t>12</w:t>
            </w:r>
          </w:p>
        </w:tc>
        <w:tc>
          <w:tcPr>
            <w:tcW w:w="720" w:type="dxa"/>
            <w:tcBorders>
              <w:top w:val="single" w:sz="4" w:space="0" w:color="auto"/>
              <w:bottom w:val="nil"/>
            </w:tcBorders>
            <w:vAlign w:val="bottom"/>
          </w:tcPr>
          <w:p w14:paraId="093CA117" w14:textId="77777777" w:rsidR="00210581" w:rsidRPr="00EB31E5" w:rsidRDefault="00210581" w:rsidP="00B41FE4">
            <w:pPr>
              <w:pStyle w:val="TableText"/>
              <w:rPr>
                <w:szCs w:val="24"/>
              </w:rPr>
            </w:pPr>
            <w:r w:rsidRPr="00EB31E5">
              <w:rPr>
                <w:color w:val="000000"/>
                <w:szCs w:val="24"/>
              </w:rPr>
              <w:t>25%</w:t>
            </w:r>
          </w:p>
        </w:tc>
        <w:tc>
          <w:tcPr>
            <w:tcW w:w="864" w:type="dxa"/>
            <w:tcBorders>
              <w:top w:val="single" w:sz="4" w:space="0" w:color="auto"/>
              <w:bottom w:val="nil"/>
            </w:tcBorders>
            <w:vAlign w:val="bottom"/>
          </w:tcPr>
          <w:p w14:paraId="75FC932C" w14:textId="77777777" w:rsidR="00210581" w:rsidRPr="00EB31E5" w:rsidRDefault="00210581" w:rsidP="00B41FE4">
            <w:pPr>
              <w:pStyle w:val="TableText"/>
              <w:rPr>
                <w:szCs w:val="24"/>
              </w:rPr>
            </w:pPr>
            <w:r w:rsidRPr="00EB31E5">
              <w:rPr>
                <w:color w:val="000000"/>
                <w:szCs w:val="24"/>
              </w:rPr>
              <w:t>67%</w:t>
            </w:r>
          </w:p>
        </w:tc>
        <w:tc>
          <w:tcPr>
            <w:tcW w:w="720" w:type="dxa"/>
            <w:tcBorders>
              <w:top w:val="single" w:sz="4" w:space="0" w:color="auto"/>
              <w:bottom w:val="nil"/>
            </w:tcBorders>
            <w:vAlign w:val="bottom"/>
          </w:tcPr>
          <w:p w14:paraId="75A6E912" w14:textId="77777777" w:rsidR="00210581" w:rsidRPr="00EB31E5" w:rsidRDefault="00210581" w:rsidP="00B41FE4">
            <w:pPr>
              <w:pStyle w:val="TableText"/>
              <w:rPr>
                <w:szCs w:val="24"/>
              </w:rPr>
            </w:pPr>
            <w:r w:rsidRPr="00EB31E5">
              <w:rPr>
                <w:color w:val="000000"/>
                <w:szCs w:val="24"/>
              </w:rPr>
              <w:t>8%</w:t>
            </w:r>
          </w:p>
        </w:tc>
      </w:tr>
      <w:tr w:rsidR="00210581" w:rsidRPr="00D24375" w14:paraId="1F1FF7A8" w14:textId="77777777" w:rsidTr="00B41FE4">
        <w:tc>
          <w:tcPr>
            <w:tcW w:w="5040" w:type="dxa"/>
            <w:tcBorders>
              <w:top w:val="nil"/>
              <w:bottom w:val="single" w:sz="4" w:space="0" w:color="auto"/>
            </w:tcBorders>
            <w:hideMark/>
          </w:tcPr>
          <w:p w14:paraId="34413272" w14:textId="77777777" w:rsidR="00210581" w:rsidRPr="00D24375" w:rsidRDefault="00210581" w:rsidP="00B41FE4">
            <w:pPr>
              <w:pStyle w:val="TableText"/>
              <w:rPr>
                <w:noProof w:val="0"/>
              </w:rPr>
            </w:pPr>
            <w:r w:rsidRPr="00D24375">
              <w:rPr>
                <w:noProof w:val="0"/>
              </w:rPr>
              <w:t>Filipino—Economically disadvantaged</w:t>
            </w:r>
          </w:p>
        </w:tc>
        <w:tc>
          <w:tcPr>
            <w:tcW w:w="1152" w:type="dxa"/>
            <w:tcBorders>
              <w:top w:val="nil"/>
              <w:bottom w:val="single" w:sz="4" w:space="0" w:color="auto"/>
            </w:tcBorders>
            <w:vAlign w:val="bottom"/>
          </w:tcPr>
          <w:p w14:paraId="44390DA4" w14:textId="77777777" w:rsidR="00210581" w:rsidRPr="00EB31E5" w:rsidRDefault="00210581" w:rsidP="00B41FE4">
            <w:pPr>
              <w:pStyle w:val="TableText"/>
              <w:rPr>
                <w:szCs w:val="24"/>
              </w:rPr>
            </w:pPr>
            <w:r w:rsidRPr="00EB31E5">
              <w:rPr>
                <w:color w:val="000000"/>
                <w:szCs w:val="24"/>
              </w:rPr>
              <w:t>7</w:t>
            </w:r>
          </w:p>
        </w:tc>
        <w:tc>
          <w:tcPr>
            <w:tcW w:w="720" w:type="dxa"/>
            <w:tcBorders>
              <w:top w:val="nil"/>
              <w:bottom w:val="single" w:sz="4" w:space="0" w:color="auto"/>
            </w:tcBorders>
            <w:vAlign w:val="bottom"/>
          </w:tcPr>
          <w:p w14:paraId="5BCD1854"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4" w:space="0" w:color="auto"/>
            </w:tcBorders>
            <w:vAlign w:val="bottom"/>
          </w:tcPr>
          <w:p w14:paraId="662B40DB"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4" w:space="0" w:color="auto"/>
            </w:tcBorders>
            <w:vAlign w:val="bottom"/>
          </w:tcPr>
          <w:p w14:paraId="2463F271" w14:textId="77777777" w:rsidR="00210581" w:rsidRPr="00EB31E5" w:rsidRDefault="00210581" w:rsidP="00B41FE4">
            <w:pPr>
              <w:pStyle w:val="TableText"/>
              <w:rPr>
                <w:szCs w:val="24"/>
              </w:rPr>
            </w:pPr>
            <w:r w:rsidRPr="00EB31E5">
              <w:rPr>
                <w:color w:val="000000"/>
                <w:szCs w:val="24"/>
              </w:rPr>
              <w:t>N/A</w:t>
            </w:r>
          </w:p>
        </w:tc>
        <w:tc>
          <w:tcPr>
            <w:tcW w:w="864" w:type="dxa"/>
            <w:tcBorders>
              <w:top w:val="nil"/>
              <w:bottom w:val="single" w:sz="4" w:space="0" w:color="auto"/>
            </w:tcBorders>
            <w:vAlign w:val="bottom"/>
          </w:tcPr>
          <w:p w14:paraId="2958AD92" w14:textId="77777777" w:rsidR="00210581" w:rsidRPr="00EB31E5" w:rsidRDefault="00210581" w:rsidP="00B41FE4">
            <w:pPr>
              <w:pStyle w:val="TableText"/>
              <w:rPr>
                <w:szCs w:val="24"/>
              </w:rPr>
            </w:pPr>
            <w:r w:rsidRPr="00EB31E5">
              <w:rPr>
                <w:color w:val="000000"/>
                <w:szCs w:val="24"/>
              </w:rPr>
              <w:t>N/A</w:t>
            </w:r>
          </w:p>
        </w:tc>
        <w:tc>
          <w:tcPr>
            <w:tcW w:w="720" w:type="dxa"/>
            <w:tcBorders>
              <w:top w:val="nil"/>
              <w:bottom w:val="single" w:sz="4" w:space="0" w:color="auto"/>
            </w:tcBorders>
            <w:vAlign w:val="bottom"/>
          </w:tcPr>
          <w:p w14:paraId="4A078FAF" w14:textId="77777777" w:rsidR="00210581" w:rsidRPr="00EB31E5" w:rsidRDefault="00210581" w:rsidP="00B41FE4">
            <w:pPr>
              <w:pStyle w:val="TableText"/>
              <w:rPr>
                <w:szCs w:val="24"/>
              </w:rPr>
            </w:pPr>
            <w:r w:rsidRPr="00EB31E5">
              <w:rPr>
                <w:color w:val="000000"/>
                <w:szCs w:val="24"/>
              </w:rPr>
              <w:t>N/A</w:t>
            </w:r>
          </w:p>
        </w:tc>
      </w:tr>
      <w:tr w:rsidR="00210581" w:rsidRPr="00D24375" w14:paraId="57F566EA" w14:textId="77777777" w:rsidTr="00B41FE4">
        <w:tc>
          <w:tcPr>
            <w:tcW w:w="5040" w:type="dxa"/>
            <w:tcBorders>
              <w:top w:val="single" w:sz="4" w:space="0" w:color="auto"/>
              <w:bottom w:val="nil"/>
            </w:tcBorders>
            <w:hideMark/>
          </w:tcPr>
          <w:p w14:paraId="286C9BA9" w14:textId="77777777" w:rsidR="00210581" w:rsidRPr="00D24375" w:rsidRDefault="00210581" w:rsidP="00B41FE4">
            <w:pPr>
              <w:pStyle w:val="TableText"/>
              <w:rPr>
                <w:noProof w:val="0"/>
              </w:rPr>
            </w:pPr>
            <w:r w:rsidRPr="00D24375">
              <w:rPr>
                <w:noProof w:val="0"/>
              </w:rPr>
              <w:t>Hispanic or Latino—Not economically disadvantaged</w:t>
            </w:r>
          </w:p>
        </w:tc>
        <w:tc>
          <w:tcPr>
            <w:tcW w:w="1152" w:type="dxa"/>
            <w:tcBorders>
              <w:top w:val="single" w:sz="4" w:space="0" w:color="auto"/>
              <w:bottom w:val="nil"/>
            </w:tcBorders>
            <w:vAlign w:val="bottom"/>
          </w:tcPr>
          <w:p w14:paraId="699C5BA3" w14:textId="77777777" w:rsidR="00210581" w:rsidRPr="00EB31E5" w:rsidRDefault="00210581" w:rsidP="00B41FE4">
            <w:pPr>
              <w:pStyle w:val="TableText"/>
              <w:rPr>
                <w:szCs w:val="24"/>
              </w:rPr>
            </w:pPr>
            <w:r w:rsidRPr="00EB31E5">
              <w:rPr>
                <w:color w:val="000000"/>
                <w:szCs w:val="24"/>
              </w:rPr>
              <w:t>129</w:t>
            </w:r>
          </w:p>
        </w:tc>
        <w:tc>
          <w:tcPr>
            <w:tcW w:w="720" w:type="dxa"/>
            <w:tcBorders>
              <w:top w:val="single" w:sz="4" w:space="0" w:color="auto"/>
              <w:bottom w:val="nil"/>
            </w:tcBorders>
            <w:vAlign w:val="bottom"/>
          </w:tcPr>
          <w:p w14:paraId="2E7473BA" w14:textId="77777777" w:rsidR="00210581" w:rsidRPr="00EB31E5" w:rsidRDefault="00210581" w:rsidP="00B41FE4">
            <w:pPr>
              <w:pStyle w:val="TableText"/>
              <w:rPr>
                <w:szCs w:val="24"/>
              </w:rPr>
            </w:pPr>
            <w:r w:rsidRPr="00EB31E5">
              <w:rPr>
                <w:color w:val="000000"/>
                <w:szCs w:val="24"/>
              </w:rPr>
              <w:t>18</w:t>
            </w:r>
          </w:p>
        </w:tc>
        <w:tc>
          <w:tcPr>
            <w:tcW w:w="720" w:type="dxa"/>
            <w:tcBorders>
              <w:top w:val="single" w:sz="4" w:space="0" w:color="auto"/>
              <w:bottom w:val="nil"/>
            </w:tcBorders>
            <w:vAlign w:val="bottom"/>
          </w:tcPr>
          <w:p w14:paraId="4488758B" w14:textId="77777777" w:rsidR="00210581" w:rsidRPr="00EB31E5" w:rsidRDefault="00210581" w:rsidP="00B41FE4">
            <w:pPr>
              <w:pStyle w:val="TableText"/>
              <w:rPr>
                <w:szCs w:val="24"/>
              </w:rPr>
            </w:pPr>
            <w:r w:rsidRPr="00EB31E5">
              <w:rPr>
                <w:color w:val="000000"/>
                <w:szCs w:val="24"/>
              </w:rPr>
              <w:t>11</w:t>
            </w:r>
          </w:p>
        </w:tc>
        <w:tc>
          <w:tcPr>
            <w:tcW w:w="720" w:type="dxa"/>
            <w:tcBorders>
              <w:top w:val="single" w:sz="4" w:space="0" w:color="auto"/>
              <w:bottom w:val="nil"/>
            </w:tcBorders>
            <w:vAlign w:val="bottom"/>
          </w:tcPr>
          <w:p w14:paraId="42124092" w14:textId="77777777" w:rsidR="00210581" w:rsidRPr="00EB31E5" w:rsidRDefault="00210581" w:rsidP="00B41FE4">
            <w:pPr>
              <w:pStyle w:val="TableText"/>
              <w:rPr>
                <w:szCs w:val="24"/>
              </w:rPr>
            </w:pPr>
            <w:r w:rsidRPr="00EB31E5">
              <w:rPr>
                <w:color w:val="000000"/>
                <w:szCs w:val="24"/>
              </w:rPr>
              <w:t>25%</w:t>
            </w:r>
          </w:p>
        </w:tc>
        <w:tc>
          <w:tcPr>
            <w:tcW w:w="864" w:type="dxa"/>
            <w:tcBorders>
              <w:top w:val="single" w:sz="4" w:space="0" w:color="auto"/>
              <w:bottom w:val="nil"/>
            </w:tcBorders>
            <w:vAlign w:val="bottom"/>
          </w:tcPr>
          <w:p w14:paraId="5143EA2B" w14:textId="77777777" w:rsidR="00210581" w:rsidRPr="00EB31E5" w:rsidRDefault="00210581" w:rsidP="00B41FE4">
            <w:pPr>
              <w:pStyle w:val="TableText"/>
              <w:rPr>
                <w:szCs w:val="24"/>
              </w:rPr>
            </w:pPr>
            <w:r w:rsidRPr="00EB31E5">
              <w:rPr>
                <w:color w:val="000000"/>
                <w:szCs w:val="24"/>
              </w:rPr>
              <w:t>71%</w:t>
            </w:r>
          </w:p>
        </w:tc>
        <w:tc>
          <w:tcPr>
            <w:tcW w:w="720" w:type="dxa"/>
            <w:tcBorders>
              <w:top w:val="single" w:sz="4" w:space="0" w:color="auto"/>
              <w:bottom w:val="nil"/>
            </w:tcBorders>
            <w:vAlign w:val="bottom"/>
          </w:tcPr>
          <w:p w14:paraId="357B5840" w14:textId="77777777" w:rsidR="00210581" w:rsidRPr="00EB31E5" w:rsidRDefault="00210581" w:rsidP="00B41FE4">
            <w:pPr>
              <w:pStyle w:val="TableText"/>
              <w:rPr>
                <w:szCs w:val="24"/>
              </w:rPr>
            </w:pPr>
            <w:r w:rsidRPr="00EB31E5">
              <w:rPr>
                <w:color w:val="000000"/>
                <w:szCs w:val="24"/>
              </w:rPr>
              <w:t>5%</w:t>
            </w:r>
          </w:p>
        </w:tc>
      </w:tr>
      <w:tr w:rsidR="00210581" w:rsidRPr="00D24375" w14:paraId="6627131E" w14:textId="77777777" w:rsidTr="00B41FE4">
        <w:tc>
          <w:tcPr>
            <w:tcW w:w="5040" w:type="dxa"/>
            <w:tcBorders>
              <w:top w:val="nil"/>
              <w:bottom w:val="single" w:sz="4" w:space="0" w:color="auto"/>
            </w:tcBorders>
            <w:hideMark/>
          </w:tcPr>
          <w:p w14:paraId="7C7A0CC6" w14:textId="77777777" w:rsidR="00210581" w:rsidRPr="00D24375" w:rsidRDefault="00210581" w:rsidP="00B41FE4">
            <w:pPr>
              <w:pStyle w:val="TableText"/>
              <w:rPr>
                <w:noProof w:val="0"/>
              </w:rPr>
            </w:pPr>
            <w:r w:rsidRPr="00D24375">
              <w:rPr>
                <w:noProof w:val="0"/>
              </w:rPr>
              <w:t>Hispanic or Latino—Economically disadvantaged</w:t>
            </w:r>
          </w:p>
        </w:tc>
        <w:tc>
          <w:tcPr>
            <w:tcW w:w="1152" w:type="dxa"/>
            <w:tcBorders>
              <w:top w:val="nil"/>
              <w:bottom w:val="single" w:sz="4" w:space="0" w:color="auto"/>
            </w:tcBorders>
            <w:vAlign w:val="bottom"/>
          </w:tcPr>
          <w:p w14:paraId="71490C1A" w14:textId="77777777" w:rsidR="00210581" w:rsidRPr="00EB31E5" w:rsidRDefault="00210581" w:rsidP="00B41FE4">
            <w:pPr>
              <w:pStyle w:val="TableText"/>
              <w:rPr>
                <w:szCs w:val="24"/>
              </w:rPr>
            </w:pPr>
            <w:r w:rsidRPr="00EB31E5">
              <w:rPr>
                <w:color w:val="000000"/>
                <w:szCs w:val="24"/>
              </w:rPr>
              <w:t>370</w:t>
            </w:r>
          </w:p>
        </w:tc>
        <w:tc>
          <w:tcPr>
            <w:tcW w:w="720" w:type="dxa"/>
            <w:tcBorders>
              <w:top w:val="nil"/>
              <w:bottom w:val="single" w:sz="4" w:space="0" w:color="auto"/>
            </w:tcBorders>
            <w:vAlign w:val="bottom"/>
          </w:tcPr>
          <w:p w14:paraId="1A622B2C" w14:textId="77777777" w:rsidR="00210581" w:rsidRPr="00EB31E5" w:rsidRDefault="00210581" w:rsidP="00B41FE4">
            <w:pPr>
              <w:pStyle w:val="TableText"/>
              <w:rPr>
                <w:szCs w:val="24"/>
              </w:rPr>
            </w:pPr>
            <w:r w:rsidRPr="00EB31E5">
              <w:rPr>
                <w:color w:val="000000"/>
                <w:szCs w:val="24"/>
              </w:rPr>
              <w:t>22</w:t>
            </w:r>
          </w:p>
        </w:tc>
        <w:tc>
          <w:tcPr>
            <w:tcW w:w="720" w:type="dxa"/>
            <w:tcBorders>
              <w:top w:val="nil"/>
              <w:bottom w:val="single" w:sz="4" w:space="0" w:color="auto"/>
            </w:tcBorders>
            <w:vAlign w:val="bottom"/>
          </w:tcPr>
          <w:p w14:paraId="431EF5D9" w14:textId="77777777" w:rsidR="00210581" w:rsidRPr="00EB31E5" w:rsidRDefault="00210581" w:rsidP="00B41FE4">
            <w:pPr>
              <w:pStyle w:val="TableText"/>
              <w:rPr>
                <w:szCs w:val="24"/>
              </w:rPr>
            </w:pPr>
            <w:r w:rsidRPr="00EB31E5">
              <w:rPr>
                <w:color w:val="000000"/>
                <w:szCs w:val="24"/>
              </w:rPr>
              <w:t>9</w:t>
            </w:r>
          </w:p>
        </w:tc>
        <w:tc>
          <w:tcPr>
            <w:tcW w:w="720" w:type="dxa"/>
            <w:tcBorders>
              <w:top w:val="nil"/>
              <w:bottom w:val="single" w:sz="4" w:space="0" w:color="auto"/>
            </w:tcBorders>
            <w:vAlign w:val="bottom"/>
          </w:tcPr>
          <w:p w14:paraId="15CA6EE2" w14:textId="77777777" w:rsidR="00210581" w:rsidRPr="00EB31E5" w:rsidRDefault="00210581" w:rsidP="00B41FE4">
            <w:pPr>
              <w:pStyle w:val="TableText"/>
              <w:rPr>
                <w:szCs w:val="24"/>
              </w:rPr>
            </w:pPr>
            <w:r w:rsidRPr="00EB31E5">
              <w:rPr>
                <w:color w:val="000000"/>
                <w:szCs w:val="24"/>
              </w:rPr>
              <w:t>13%</w:t>
            </w:r>
          </w:p>
        </w:tc>
        <w:tc>
          <w:tcPr>
            <w:tcW w:w="864" w:type="dxa"/>
            <w:tcBorders>
              <w:top w:val="nil"/>
              <w:bottom w:val="single" w:sz="4" w:space="0" w:color="auto"/>
            </w:tcBorders>
            <w:vAlign w:val="bottom"/>
          </w:tcPr>
          <w:p w14:paraId="120CA0E8" w14:textId="77777777" w:rsidR="00210581" w:rsidRPr="00EB31E5" w:rsidRDefault="00210581" w:rsidP="00B41FE4">
            <w:pPr>
              <w:pStyle w:val="TableText"/>
              <w:rPr>
                <w:szCs w:val="24"/>
              </w:rPr>
            </w:pPr>
            <w:r w:rsidRPr="00EB31E5">
              <w:rPr>
                <w:color w:val="000000"/>
                <w:szCs w:val="24"/>
              </w:rPr>
              <w:t>80%</w:t>
            </w:r>
          </w:p>
        </w:tc>
        <w:tc>
          <w:tcPr>
            <w:tcW w:w="720" w:type="dxa"/>
            <w:tcBorders>
              <w:top w:val="nil"/>
              <w:bottom w:val="single" w:sz="4" w:space="0" w:color="auto"/>
            </w:tcBorders>
            <w:vAlign w:val="bottom"/>
          </w:tcPr>
          <w:p w14:paraId="09859EBB" w14:textId="77777777" w:rsidR="00210581" w:rsidRPr="00EB31E5" w:rsidRDefault="00210581" w:rsidP="00B41FE4">
            <w:pPr>
              <w:pStyle w:val="TableText"/>
              <w:rPr>
                <w:szCs w:val="24"/>
              </w:rPr>
            </w:pPr>
            <w:r w:rsidRPr="00EB31E5">
              <w:rPr>
                <w:color w:val="000000"/>
                <w:szCs w:val="24"/>
              </w:rPr>
              <w:t>8%</w:t>
            </w:r>
          </w:p>
        </w:tc>
      </w:tr>
      <w:tr w:rsidR="00210581" w:rsidRPr="00D24375" w14:paraId="12B0BA66" w14:textId="77777777" w:rsidTr="00B41FE4">
        <w:tc>
          <w:tcPr>
            <w:tcW w:w="5040" w:type="dxa"/>
            <w:tcBorders>
              <w:top w:val="single" w:sz="4" w:space="0" w:color="auto"/>
              <w:bottom w:val="nil"/>
            </w:tcBorders>
            <w:hideMark/>
          </w:tcPr>
          <w:p w14:paraId="04156608" w14:textId="77777777" w:rsidR="00210581" w:rsidRPr="00D24375" w:rsidRDefault="00210581" w:rsidP="00B41FE4">
            <w:pPr>
              <w:pStyle w:val="TableText"/>
              <w:rPr>
                <w:noProof w:val="0"/>
              </w:rPr>
            </w:pPr>
            <w:r w:rsidRPr="00D24375">
              <w:rPr>
                <w:noProof w:val="0"/>
              </w:rPr>
              <w:t>Black or African American—Not economically disadvantaged</w:t>
            </w:r>
          </w:p>
        </w:tc>
        <w:tc>
          <w:tcPr>
            <w:tcW w:w="1152" w:type="dxa"/>
            <w:tcBorders>
              <w:top w:val="single" w:sz="4" w:space="0" w:color="auto"/>
              <w:bottom w:val="nil"/>
            </w:tcBorders>
            <w:vAlign w:val="bottom"/>
          </w:tcPr>
          <w:p w14:paraId="43F7E53F" w14:textId="77777777" w:rsidR="00210581" w:rsidRPr="00EB31E5" w:rsidRDefault="00210581" w:rsidP="00B41FE4">
            <w:pPr>
              <w:pStyle w:val="TableText"/>
              <w:rPr>
                <w:szCs w:val="24"/>
              </w:rPr>
            </w:pPr>
            <w:r w:rsidRPr="00EB31E5">
              <w:rPr>
                <w:color w:val="000000"/>
                <w:szCs w:val="24"/>
              </w:rPr>
              <w:t>18</w:t>
            </w:r>
          </w:p>
        </w:tc>
        <w:tc>
          <w:tcPr>
            <w:tcW w:w="720" w:type="dxa"/>
            <w:tcBorders>
              <w:top w:val="single" w:sz="4" w:space="0" w:color="auto"/>
              <w:bottom w:val="nil"/>
            </w:tcBorders>
            <w:vAlign w:val="bottom"/>
          </w:tcPr>
          <w:p w14:paraId="18227F66" w14:textId="77777777" w:rsidR="00210581" w:rsidRPr="00EB31E5" w:rsidRDefault="00210581" w:rsidP="00B41FE4">
            <w:pPr>
              <w:pStyle w:val="TableText"/>
              <w:rPr>
                <w:szCs w:val="24"/>
              </w:rPr>
            </w:pPr>
            <w:r w:rsidRPr="00EB31E5">
              <w:rPr>
                <w:color w:val="000000"/>
                <w:szCs w:val="24"/>
              </w:rPr>
              <w:t>16</w:t>
            </w:r>
          </w:p>
        </w:tc>
        <w:tc>
          <w:tcPr>
            <w:tcW w:w="720" w:type="dxa"/>
            <w:tcBorders>
              <w:top w:val="single" w:sz="4" w:space="0" w:color="auto"/>
              <w:bottom w:val="nil"/>
            </w:tcBorders>
            <w:vAlign w:val="bottom"/>
          </w:tcPr>
          <w:p w14:paraId="7E7E39E7" w14:textId="77777777" w:rsidR="00210581" w:rsidRPr="00EB31E5" w:rsidRDefault="00210581" w:rsidP="00B41FE4">
            <w:pPr>
              <w:pStyle w:val="TableText"/>
              <w:rPr>
                <w:szCs w:val="24"/>
              </w:rPr>
            </w:pPr>
            <w:r w:rsidRPr="00EB31E5">
              <w:rPr>
                <w:color w:val="000000"/>
                <w:szCs w:val="24"/>
              </w:rPr>
              <w:t>13</w:t>
            </w:r>
          </w:p>
        </w:tc>
        <w:tc>
          <w:tcPr>
            <w:tcW w:w="720" w:type="dxa"/>
            <w:tcBorders>
              <w:top w:val="single" w:sz="4" w:space="0" w:color="auto"/>
              <w:bottom w:val="nil"/>
            </w:tcBorders>
            <w:vAlign w:val="bottom"/>
          </w:tcPr>
          <w:p w14:paraId="4B80488E" w14:textId="77777777" w:rsidR="00210581" w:rsidRPr="00EB31E5" w:rsidRDefault="00210581" w:rsidP="00B41FE4">
            <w:pPr>
              <w:pStyle w:val="TableText"/>
              <w:rPr>
                <w:szCs w:val="24"/>
              </w:rPr>
            </w:pPr>
            <w:r w:rsidRPr="00EB31E5">
              <w:rPr>
                <w:color w:val="000000"/>
                <w:szCs w:val="24"/>
              </w:rPr>
              <w:t>33%</w:t>
            </w:r>
          </w:p>
        </w:tc>
        <w:tc>
          <w:tcPr>
            <w:tcW w:w="864" w:type="dxa"/>
            <w:tcBorders>
              <w:top w:val="single" w:sz="4" w:space="0" w:color="auto"/>
              <w:bottom w:val="nil"/>
            </w:tcBorders>
            <w:vAlign w:val="bottom"/>
          </w:tcPr>
          <w:p w14:paraId="136C5052" w14:textId="77777777" w:rsidR="00210581" w:rsidRPr="00EB31E5" w:rsidRDefault="00210581" w:rsidP="00B41FE4">
            <w:pPr>
              <w:pStyle w:val="TableText"/>
              <w:rPr>
                <w:szCs w:val="24"/>
              </w:rPr>
            </w:pPr>
            <w:r w:rsidRPr="00EB31E5">
              <w:rPr>
                <w:color w:val="000000"/>
                <w:szCs w:val="24"/>
              </w:rPr>
              <w:t>56%</w:t>
            </w:r>
          </w:p>
        </w:tc>
        <w:tc>
          <w:tcPr>
            <w:tcW w:w="720" w:type="dxa"/>
            <w:tcBorders>
              <w:top w:val="single" w:sz="4" w:space="0" w:color="auto"/>
              <w:bottom w:val="nil"/>
            </w:tcBorders>
            <w:vAlign w:val="bottom"/>
          </w:tcPr>
          <w:p w14:paraId="3D52205F" w14:textId="77777777" w:rsidR="00210581" w:rsidRPr="00EB31E5" w:rsidRDefault="00210581" w:rsidP="00B41FE4">
            <w:pPr>
              <w:pStyle w:val="TableText"/>
              <w:rPr>
                <w:szCs w:val="24"/>
              </w:rPr>
            </w:pPr>
            <w:r w:rsidRPr="00EB31E5">
              <w:rPr>
                <w:color w:val="000000"/>
                <w:szCs w:val="24"/>
              </w:rPr>
              <w:t>11%</w:t>
            </w:r>
          </w:p>
        </w:tc>
      </w:tr>
      <w:tr w:rsidR="00210581" w:rsidRPr="00D24375" w14:paraId="3B3837ED" w14:textId="77777777" w:rsidTr="00B41FE4">
        <w:tc>
          <w:tcPr>
            <w:tcW w:w="5040" w:type="dxa"/>
            <w:tcBorders>
              <w:top w:val="nil"/>
              <w:bottom w:val="single" w:sz="4" w:space="0" w:color="auto"/>
            </w:tcBorders>
            <w:hideMark/>
          </w:tcPr>
          <w:p w14:paraId="20EBA563" w14:textId="77777777" w:rsidR="00210581" w:rsidRPr="00D24375" w:rsidRDefault="00210581" w:rsidP="00B41FE4">
            <w:pPr>
              <w:pStyle w:val="TableText"/>
              <w:rPr>
                <w:noProof w:val="0"/>
              </w:rPr>
            </w:pPr>
            <w:r w:rsidRPr="00D24375">
              <w:rPr>
                <w:noProof w:val="0"/>
              </w:rPr>
              <w:t>Black or African American—Economically disadvantaged</w:t>
            </w:r>
          </w:p>
        </w:tc>
        <w:tc>
          <w:tcPr>
            <w:tcW w:w="1152" w:type="dxa"/>
            <w:tcBorders>
              <w:top w:val="nil"/>
              <w:bottom w:val="single" w:sz="4" w:space="0" w:color="auto"/>
            </w:tcBorders>
            <w:vAlign w:val="bottom"/>
          </w:tcPr>
          <w:p w14:paraId="0B3481A3" w14:textId="77777777" w:rsidR="00210581" w:rsidRPr="00EB31E5" w:rsidRDefault="00210581" w:rsidP="00B41FE4">
            <w:pPr>
              <w:pStyle w:val="TableText"/>
              <w:rPr>
                <w:szCs w:val="24"/>
              </w:rPr>
            </w:pPr>
            <w:r w:rsidRPr="00EB31E5">
              <w:rPr>
                <w:color w:val="000000"/>
                <w:szCs w:val="24"/>
              </w:rPr>
              <w:t>26</w:t>
            </w:r>
          </w:p>
        </w:tc>
        <w:tc>
          <w:tcPr>
            <w:tcW w:w="720" w:type="dxa"/>
            <w:tcBorders>
              <w:top w:val="nil"/>
              <w:bottom w:val="single" w:sz="4" w:space="0" w:color="auto"/>
            </w:tcBorders>
            <w:vAlign w:val="bottom"/>
          </w:tcPr>
          <w:p w14:paraId="785E064E" w14:textId="77777777" w:rsidR="00210581" w:rsidRPr="00EB31E5" w:rsidRDefault="00210581" w:rsidP="00B41FE4">
            <w:pPr>
              <w:pStyle w:val="TableText"/>
              <w:rPr>
                <w:szCs w:val="24"/>
              </w:rPr>
            </w:pPr>
            <w:r w:rsidRPr="00EB31E5">
              <w:rPr>
                <w:color w:val="000000"/>
                <w:szCs w:val="24"/>
              </w:rPr>
              <w:t>20</w:t>
            </w:r>
          </w:p>
        </w:tc>
        <w:tc>
          <w:tcPr>
            <w:tcW w:w="720" w:type="dxa"/>
            <w:tcBorders>
              <w:top w:val="nil"/>
              <w:bottom w:val="single" w:sz="4" w:space="0" w:color="auto"/>
            </w:tcBorders>
            <w:vAlign w:val="bottom"/>
          </w:tcPr>
          <w:p w14:paraId="4A24D21A" w14:textId="77777777" w:rsidR="00210581" w:rsidRPr="00EB31E5" w:rsidRDefault="00210581" w:rsidP="00B41FE4">
            <w:pPr>
              <w:pStyle w:val="TableText"/>
              <w:rPr>
                <w:szCs w:val="24"/>
              </w:rPr>
            </w:pPr>
            <w:r w:rsidRPr="00EB31E5">
              <w:rPr>
                <w:color w:val="000000"/>
                <w:szCs w:val="24"/>
              </w:rPr>
              <w:t>9</w:t>
            </w:r>
          </w:p>
        </w:tc>
        <w:tc>
          <w:tcPr>
            <w:tcW w:w="720" w:type="dxa"/>
            <w:tcBorders>
              <w:top w:val="nil"/>
              <w:bottom w:val="single" w:sz="4" w:space="0" w:color="auto"/>
            </w:tcBorders>
            <w:vAlign w:val="bottom"/>
          </w:tcPr>
          <w:p w14:paraId="019CFB5A" w14:textId="77777777" w:rsidR="00210581" w:rsidRPr="00EB31E5" w:rsidRDefault="00210581" w:rsidP="00B41FE4">
            <w:pPr>
              <w:pStyle w:val="TableText"/>
              <w:rPr>
                <w:szCs w:val="24"/>
              </w:rPr>
            </w:pPr>
            <w:r w:rsidRPr="00EB31E5">
              <w:rPr>
                <w:color w:val="000000"/>
                <w:szCs w:val="24"/>
              </w:rPr>
              <w:t>15%</w:t>
            </w:r>
          </w:p>
        </w:tc>
        <w:tc>
          <w:tcPr>
            <w:tcW w:w="864" w:type="dxa"/>
            <w:tcBorders>
              <w:top w:val="nil"/>
              <w:bottom w:val="single" w:sz="4" w:space="0" w:color="auto"/>
            </w:tcBorders>
            <w:vAlign w:val="bottom"/>
          </w:tcPr>
          <w:p w14:paraId="7E635F3E" w14:textId="77777777" w:rsidR="00210581" w:rsidRPr="00EB31E5" w:rsidRDefault="00210581" w:rsidP="00B41FE4">
            <w:pPr>
              <w:pStyle w:val="TableText"/>
              <w:rPr>
                <w:szCs w:val="24"/>
              </w:rPr>
            </w:pPr>
            <w:r w:rsidRPr="00EB31E5">
              <w:rPr>
                <w:color w:val="000000"/>
                <w:szCs w:val="24"/>
              </w:rPr>
              <w:t>81%</w:t>
            </w:r>
          </w:p>
        </w:tc>
        <w:tc>
          <w:tcPr>
            <w:tcW w:w="720" w:type="dxa"/>
            <w:tcBorders>
              <w:top w:val="nil"/>
              <w:bottom w:val="single" w:sz="4" w:space="0" w:color="auto"/>
            </w:tcBorders>
            <w:vAlign w:val="bottom"/>
          </w:tcPr>
          <w:p w14:paraId="4549CC87" w14:textId="77777777" w:rsidR="00210581" w:rsidRPr="00EB31E5" w:rsidRDefault="00210581" w:rsidP="00B41FE4">
            <w:pPr>
              <w:pStyle w:val="TableText"/>
              <w:rPr>
                <w:szCs w:val="24"/>
              </w:rPr>
            </w:pPr>
            <w:r w:rsidRPr="00EB31E5">
              <w:rPr>
                <w:color w:val="000000"/>
                <w:szCs w:val="24"/>
              </w:rPr>
              <w:t>4%</w:t>
            </w:r>
          </w:p>
        </w:tc>
      </w:tr>
      <w:tr w:rsidR="00210581" w:rsidRPr="00D24375" w14:paraId="334D76DE" w14:textId="77777777" w:rsidTr="00B41FE4">
        <w:tc>
          <w:tcPr>
            <w:tcW w:w="5040" w:type="dxa"/>
            <w:tcBorders>
              <w:top w:val="single" w:sz="4" w:space="0" w:color="auto"/>
              <w:bottom w:val="nil"/>
            </w:tcBorders>
            <w:hideMark/>
          </w:tcPr>
          <w:p w14:paraId="76C6539D" w14:textId="77777777" w:rsidR="00210581" w:rsidRPr="00D24375" w:rsidRDefault="00210581" w:rsidP="00B41FE4">
            <w:pPr>
              <w:pStyle w:val="TableText"/>
              <w:rPr>
                <w:noProof w:val="0"/>
              </w:rPr>
            </w:pPr>
            <w:r w:rsidRPr="00D24375">
              <w:rPr>
                <w:noProof w:val="0"/>
              </w:rPr>
              <w:t>White—Not economically disadvantaged</w:t>
            </w:r>
          </w:p>
        </w:tc>
        <w:tc>
          <w:tcPr>
            <w:tcW w:w="1152" w:type="dxa"/>
            <w:tcBorders>
              <w:top w:val="single" w:sz="4" w:space="0" w:color="auto"/>
              <w:bottom w:val="nil"/>
            </w:tcBorders>
            <w:vAlign w:val="bottom"/>
          </w:tcPr>
          <w:p w14:paraId="3182AA0B" w14:textId="77777777" w:rsidR="00210581" w:rsidRPr="00EB31E5" w:rsidRDefault="00210581" w:rsidP="00B41FE4">
            <w:pPr>
              <w:pStyle w:val="TableText"/>
              <w:rPr>
                <w:szCs w:val="24"/>
              </w:rPr>
            </w:pPr>
            <w:r w:rsidRPr="00EB31E5">
              <w:rPr>
                <w:color w:val="000000"/>
                <w:szCs w:val="24"/>
              </w:rPr>
              <w:t>143</w:t>
            </w:r>
          </w:p>
        </w:tc>
        <w:tc>
          <w:tcPr>
            <w:tcW w:w="720" w:type="dxa"/>
            <w:tcBorders>
              <w:top w:val="single" w:sz="4" w:space="0" w:color="auto"/>
              <w:bottom w:val="nil"/>
            </w:tcBorders>
            <w:vAlign w:val="bottom"/>
          </w:tcPr>
          <w:p w14:paraId="7CC23325" w14:textId="77777777" w:rsidR="00210581" w:rsidRPr="00EB31E5" w:rsidRDefault="00210581" w:rsidP="00B41FE4">
            <w:pPr>
              <w:pStyle w:val="TableText"/>
              <w:rPr>
                <w:szCs w:val="24"/>
              </w:rPr>
            </w:pPr>
            <w:r w:rsidRPr="00EB31E5">
              <w:rPr>
                <w:color w:val="000000"/>
                <w:szCs w:val="24"/>
              </w:rPr>
              <w:t>20</w:t>
            </w:r>
          </w:p>
        </w:tc>
        <w:tc>
          <w:tcPr>
            <w:tcW w:w="720" w:type="dxa"/>
            <w:tcBorders>
              <w:top w:val="single" w:sz="4" w:space="0" w:color="auto"/>
              <w:bottom w:val="nil"/>
            </w:tcBorders>
            <w:vAlign w:val="bottom"/>
          </w:tcPr>
          <w:p w14:paraId="413119C3" w14:textId="77777777" w:rsidR="00210581" w:rsidRPr="00EB31E5" w:rsidRDefault="00210581" w:rsidP="00B41FE4">
            <w:pPr>
              <w:pStyle w:val="TableText"/>
              <w:rPr>
                <w:szCs w:val="24"/>
              </w:rPr>
            </w:pPr>
            <w:r w:rsidRPr="00EB31E5">
              <w:rPr>
                <w:color w:val="000000"/>
                <w:szCs w:val="24"/>
              </w:rPr>
              <w:t>10</w:t>
            </w:r>
          </w:p>
        </w:tc>
        <w:tc>
          <w:tcPr>
            <w:tcW w:w="720" w:type="dxa"/>
            <w:tcBorders>
              <w:top w:val="single" w:sz="4" w:space="0" w:color="auto"/>
              <w:bottom w:val="nil"/>
            </w:tcBorders>
            <w:vAlign w:val="bottom"/>
          </w:tcPr>
          <w:p w14:paraId="13B6297B" w14:textId="77777777" w:rsidR="00210581" w:rsidRPr="00EB31E5" w:rsidRDefault="00210581" w:rsidP="00B41FE4">
            <w:pPr>
              <w:pStyle w:val="TableText"/>
              <w:rPr>
                <w:szCs w:val="24"/>
              </w:rPr>
            </w:pPr>
            <w:r w:rsidRPr="00EB31E5">
              <w:rPr>
                <w:color w:val="000000"/>
                <w:szCs w:val="24"/>
              </w:rPr>
              <w:t>20%</w:t>
            </w:r>
          </w:p>
        </w:tc>
        <w:tc>
          <w:tcPr>
            <w:tcW w:w="864" w:type="dxa"/>
            <w:tcBorders>
              <w:top w:val="single" w:sz="4" w:space="0" w:color="auto"/>
              <w:bottom w:val="nil"/>
            </w:tcBorders>
            <w:vAlign w:val="bottom"/>
          </w:tcPr>
          <w:p w14:paraId="4E620CC7" w14:textId="77777777" w:rsidR="00210581" w:rsidRPr="00EB31E5" w:rsidRDefault="00210581" w:rsidP="00B41FE4">
            <w:pPr>
              <w:pStyle w:val="TableText"/>
              <w:rPr>
                <w:szCs w:val="24"/>
              </w:rPr>
            </w:pPr>
            <w:r w:rsidRPr="00EB31E5">
              <w:rPr>
                <w:color w:val="000000"/>
                <w:szCs w:val="24"/>
              </w:rPr>
              <w:t>77%</w:t>
            </w:r>
          </w:p>
        </w:tc>
        <w:tc>
          <w:tcPr>
            <w:tcW w:w="720" w:type="dxa"/>
            <w:tcBorders>
              <w:top w:val="single" w:sz="4" w:space="0" w:color="auto"/>
              <w:bottom w:val="nil"/>
            </w:tcBorders>
            <w:vAlign w:val="bottom"/>
          </w:tcPr>
          <w:p w14:paraId="229117DE" w14:textId="77777777" w:rsidR="00210581" w:rsidRPr="00EB31E5" w:rsidRDefault="00210581" w:rsidP="00B41FE4">
            <w:pPr>
              <w:pStyle w:val="TableText"/>
              <w:rPr>
                <w:szCs w:val="24"/>
              </w:rPr>
            </w:pPr>
            <w:r w:rsidRPr="00EB31E5">
              <w:rPr>
                <w:color w:val="000000"/>
                <w:szCs w:val="24"/>
              </w:rPr>
              <w:t>3%</w:t>
            </w:r>
          </w:p>
        </w:tc>
      </w:tr>
      <w:tr w:rsidR="00210581" w:rsidRPr="00D24375" w14:paraId="094DA302" w14:textId="77777777" w:rsidTr="00B41FE4">
        <w:tc>
          <w:tcPr>
            <w:tcW w:w="5040" w:type="dxa"/>
            <w:tcBorders>
              <w:top w:val="nil"/>
              <w:bottom w:val="single" w:sz="4" w:space="0" w:color="auto"/>
            </w:tcBorders>
            <w:hideMark/>
          </w:tcPr>
          <w:p w14:paraId="3DD5E69C" w14:textId="77777777" w:rsidR="00210581" w:rsidRPr="00D24375" w:rsidRDefault="00210581" w:rsidP="00B41FE4">
            <w:pPr>
              <w:pStyle w:val="TableText"/>
              <w:rPr>
                <w:noProof w:val="0"/>
              </w:rPr>
            </w:pPr>
            <w:r w:rsidRPr="00D24375">
              <w:rPr>
                <w:noProof w:val="0"/>
              </w:rPr>
              <w:t>White—Economically disadvantaged</w:t>
            </w:r>
          </w:p>
        </w:tc>
        <w:tc>
          <w:tcPr>
            <w:tcW w:w="1152" w:type="dxa"/>
            <w:tcBorders>
              <w:top w:val="nil"/>
              <w:bottom w:val="single" w:sz="4" w:space="0" w:color="auto"/>
            </w:tcBorders>
            <w:vAlign w:val="bottom"/>
          </w:tcPr>
          <w:p w14:paraId="51FCBED8" w14:textId="77777777" w:rsidR="00210581" w:rsidRPr="00EB31E5" w:rsidRDefault="00210581" w:rsidP="00B41FE4">
            <w:pPr>
              <w:pStyle w:val="TableText"/>
              <w:rPr>
                <w:szCs w:val="24"/>
              </w:rPr>
            </w:pPr>
            <w:r w:rsidRPr="00EB31E5">
              <w:rPr>
                <w:color w:val="000000"/>
                <w:szCs w:val="24"/>
              </w:rPr>
              <w:t>115</w:t>
            </w:r>
          </w:p>
        </w:tc>
        <w:tc>
          <w:tcPr>
            <w:tcW w:w="720" w:type="dxa"/>
            <w:tcBorders>
              <w:top w:val="nil"/>
              <w:bottom w:val="single" w:sz="4" w:space="0" w:color="auto"/>
            </w:tcBorders>
            <w:vAlign w:val="bottom"/>
          </w:tcPr>
          <w:p w14:paraId="68324BF1" w14:textId="77777777" w:rsidR="00210581" w:rsidRPr="00EB31E5" w:rsidRDefault="00210581" w:rsidP="00B41FE4">
            <w:pPr>
              <w:pStyle w:val="TableText"/>
              <w:rPr>
                <w:szCs w:val="24"/>
              </w:rPr>
            </w:pPr>
            <w:r w:rsidRPr="00EB31E5">
              <w:rPr>
                <w:color w:val="000000"/>
                <w:szCs w:val="24"/>
              </w:rPr>
              <w:t>22</w:t>
            </w:r>
          </w:p>
        </w:tc>
        <w:tc>
          <w:tcPr>
            <w:tcW w:w="720" w:type="dxa"/>
            <w:tcBorders>
              <w:top w:val="nil"/>
              <w:bottom w:val="single" w:sz="4" w:space="0" w:color="auto"/>
            </w:tcBorders>
            <w:vAlign w:val="bottom"/>
          </w:tcPr>
          <w:p w14:paraId="6C9856D5" w14:textId="77777777" w:rsidR="00210581" w:rsidRPr="00EB31E5" w:rsidRDefault="00210581" w:rsidP="00B41FE4">
            <w:pPr>
              <w:pStyle w:val="TableText"/>
              <w:rPr>
                <w:szCs w:val="24"/>
              </w:rPr>
            </w:pPr>
            <w:r w:rsidRPr="00EB31E5">
              <w:rPr>
                <w:color w:val="000000"/>
                <w:szCs w:val="24"/>
              </w:rPr>
              <w:t>10</w:t>
            </w:r>
          </w:p>
        </w:tc>
        <w:tc>
          <w:tcPr>
            <w:tcW w:w="720" w:type="dxa"/>
            <w:tcBorders>
              <w:top w:val="nil"/>
              <w:bottom w:val="single" w:sz="4" w:space="0" w:color="auto"/>
            </w:tcBorders>
            <w:vAlign w:val="bottom"/>
          </w:tcPr>
          <w:p w14:paraId="2B481401" w14:textId="77777777" w:rsidR="00210581" w:rsidRPr="00EB31E5" w:rsidRDefault="00210581" w:rsidP="00B41FE4">
            <w:pPr>
              <w:pStyle w:val="TableText"/>
              <w:rPr>
                <w:szCs w:val="24"/>
              </w:rPr>
            </w:pPr>
            <w:r w:rsidRPr="00EB31E5">
              <w:rPr>
                <w:color w:val="000000"/>
                <w:szCs w:val="24"/>
              </w:rPr>
              <w:t>13%</w:t>
            </w:r>
          </w:p>
        </w:tc>
        <w:tc>
          <w:tcPr>
            <w:tcW w:w="864" w:type="dxa"/>
            <w:tcBorders>
              <w:top w:val="nil"/>
              <w:bottom w:val="single" w:sz="4" w:space="0" w:color="auto"/>
            </w:tcBorders>
            <w:vAlign w:val="bottom"/>
          </w:tcPr>
          <w:p w14:paraId="07343020" w14:textId="77777777" w:rsidR="00210581" w:rsidRPr="00EB31E5" w:rsidRDefault="00210581" w:rsidP="00B41FE4">
            <w:pPr>
              <w:pStyle w:val="TableText"/>
              <w:rPr>
                <w:szCs w:val="24"/>
              </w:rPr>
            </w:pPr>
            <w:r w:rsidRPr="00EB31E5">
              <w:rPr>
                <w:color w:val="000000"/>
                <w:szCs w:val="24"/>
              </w:rPr>
              <w:t>81%</w:t>
            </w:r>
          </w:p>
        </w:tc>
        <w:tc>
          <w:tcPr>
            <w:tcW w:w="720" w:type="dxa"/>
            <w:tcBorders>
              <w:top w:val="nil"/>
              <w:bottom w:val="single" w:sz="4" w:space="0" w:color="auto"/>
            </w:tcBorders>
            <w:vAlign w:val="bottom"/>
          </w:tcPr>
          <w:p w14:paraId="7826F338" w14:textId="77777777" w:rsidR="00210581" w:rsidRPr="00EB31E5" w:rsidRDefault="00210581" w:rsidP="00B41FE4">
            <w:pPr>
              <w:pStyle w:val="TableText"/>
              <w:rPr>
                <w:szCs w:val="24"/>
              </w:rPr>
            </w:pPr>
            <w:r w:rsidRPr="00EB31E5">
              <w:rPr>
                <w:color w:val="000000"/>
                <w:szCs w:val="24"/>
              </w:rPr>
              <w:t>6%</w:t>
            </w:r>
          </w:p>
        </w:tc>
      </w:tr>
      <w:tr w:rsidR="00210581" w:rsidRPr="00D24375" w14:paraId="4CE44598" w14:textId="77777777" w:rsidTr="00B41FE4">
        <w:tc>
          <w:tcPr>
            <w:tcW w:w="5040" w:type="dxa"/>
            <w:tcBorders>
              <w:top w:val="single" w:sz="4" w:space="0" w:color="auto"/>
              <w:bottom w:val="nil"/>
            </w:tcBorders>
            <w:hideMark/>
          </w:tcPr>
          <w:p w14:paraId="02733A5A" w14:textId="77777777" w:rsidR="00210581" w:rsidRPr="00D24375" w:rsidRDefault="00210581" w:rsidP="00B41FE4">
            <w:pPr>
              <w:pStyle w:val="TableText"/>
              <w:rPr>
                <w:noProof w:val="0"/>
              </w:rPr>
            </w:pPr>
            <w:r w:rsidRPr="00D24375">
              <w:rPr>
                <w:noProof w:val="0"/>
              </w:rPr>
              <w:t>Two or more races—Not economically disadvantaged</w:t>
            </w:r>
          </w:p>
        </w:tc>
        <w:tc>
          <w:tcPr>
            <w:tcW w:w="1152" w:type="dxa"/>
            <w:tcBorders>
              <w:top w:val="single" w:sz="4" w:space="0" w:color="auto"/>
              <w:bottom w:val="nil"/>
            </w:tcBorders>
            <w:vAlign w:val="bottom"/>
          </w:tcPr>
          <w:p w14:paraId="19925222" w14:textId="77777777" w:rsidR="00210581" w:rsidRPr="00EB31E5" w:rsidRDefault="00210581" w:rsidP="00B41FE4">
            <w:pPr>
              <w:pStyle w:val="TableText"/>
              <w:rPr>
                <w:szCs w:val="24"/>
              </w:rPr>
            </w:pPr>
            <w:r w:rsidRPr="00EB31E5">
              <w:rPr>
                <w:color w:val="000000"/>
                <w:szCs w:val="24"/>
              </w:rPr>
              <w:t>18</w:t>
            </w:r>
          </w:p>
        </w:tc>
        <w:tc>
          <w:tcPr>
            <w:tcW w:w="720" w:type="dxa"/>
            <w:tcBorders>
              <w:top w:val="single" w:sz="4" w:space="0" w:color="auto"/>
              <w:bottom w:val="nil"/>
            </w:tcBorders>
            <w:vAlign w:val="bottom"/>
          </w:tcPr>
          <w:p w14:paraId="1D65A81D" w14:textId="77777777" w:rsidR="00210581" w:rsidRPr="00EB31E5" w:rsidRDefault="00210581" w:rsidP="00B41FE4">
            <w:pPr>
              <w:pStyle w:val="TableText"/>
              <w:rPr>
                <w:szCs w:val="24"/>
              </w:rPr>
            </w:pPr>
            <w:r w:rsidRPr="00EB31E5">
              <w:rPr>
                <w:color w:val="000000"/>
                <w:szCs w:val="24"/>
              </w:rPr>
              <w:t>20</w:t>
            </w:r>
          </w:p>
        </w:tc>
        <w:tc>
          <w:tcPr>
            <w:tcW w:w="720" w:type="dxa"/>
            <w:tcBorders>
              <w:top w:val="single" w:sz="4" w:space="0" w:color="auto"/>
              <w:bottom w:val="nil"/>
            </w:tcBorders>
            <w:vAlign w:val="bottom"/>
          </w:tcPr>
          <w:p w14:paraId="5FEF2F22" w14:textId="77777777" w:rsidR="00210581" w:rsidRPr="00EB31E5" w:rsidRDefault="00210581" w:rsidP="00B41FE4">
            <w:pPr>
              <w:pStyle w:val="TableText"/>
              <w:rPr>
                <w:szCs w:val="24"/>
              </w:rPr>
            </w:pPr>
            <w:r w:rsidRPr="00EB31E5">
              <w:rPr>
                <w:color w:val="000000"/>
                <w:szCs w:val="24"/>
              </w:rPr>
              <w:t>10</w:t>
            </w:r>
          </w:p>
        </w:tc>
        <w:tc>
          <w:tcPr>
            <w:tcW w:w="720" w:type="dxa"/>
            <w:tcBorders>
              <w:top w:val="single" w:sz="4" w:space="0" w:color="auto"/>
              <w:bottom w:val="nil"/>
            </w:tcBorders>
            <w:vAlign w:val="bottom"/>
          </w:tcPr>
          <w:p w14:paraId="75F019F1" w14:textId="77777777" w:rsidR="00210581" w:rsidRPr="00EB31E5" w:rsidRDefault="00210581" w:rsidP="00B41FE4">
            <w:pPr>
              <w:pStyle w:val="TableText"/>
              <w:rPr>
                <w:szCs w:val="24"/>
              </w:rPr>
            </w:pPr>
            <w:r w:rsidRPr="00EB31E5">
              <w:rPr>
                <w:color w:val="000000"/>
                <w:szCs w:val="24"/>
              </w:rPr>
              <w:t>22%</w:t>
            </w:r>
          </w:p>
        </w:tc>
        <w:tc>
          <w:tcPr>
            <w:tcW w:w="864" w:type="dxa"/>
            <w:tcBorders>
              <w:top w:val="single" w:sz="4" w:space="0" w:color="auto"/>
              <w:bottom w:val="nil"/>
            </w:tcBorders>
            <w:vAlign w:val="bottom"/>
          </w:tcPr>
          <w:p w14:paraId="172036A7" w14:textId="77777777" w:rsidR="00210581" w:rsidRPr="00EB31E5" w:rsidRDefault="00210581" w:rsidP="00B41FE4">
            <w:pPr>
              <w:pStyle w:val="TableText"/>
              <w:rPr>
                <w:szCs w:val="24"/>
              </w:rPr>
            </w:pPr>
            <w:r w:rsidRPr="00EB31E5">
              <w:rPr>
                <w:color w:val="000000"/>
                <w:szCs w:val="24"/>
              </w:rPr>
              <w:t>78%</w:t>
            </w:r>
          </w:p>
        </w:tc>
        <w:tc>
          <w:tcPr>
            <w:tcW w:w="720" w:type="dxa"/>
            <w:tcBorders>
              <w:top w:val="single" w:sz="4" w:space="0" w:color="auto"/>
              <w:bottom w:val="nil"/>
            </w:tcBorders>
            <w:vAlign w:val="bottom"/>
          </w:tcPr>
          <w:p w14:paraId="49DD6123" w14:textId="77777777" w:rsidR="00210581" w:rsidRPr="00EB31E5" w:rsidRDefault="00210581" w:rsidP="00B41FE4">
            <w:pPr>
              <w:pStyle w:val="TableText"/>
              <w:rPr>
                <w:szCs w:val="24"/>
              </w:rPr>
            </w:pPr>
            <w:r w:rsidRPr="00EB31E5">
              <w:rPr>
                <w:color w:val="000000"/>
                <w:szCs w:val="24"/>
              </w:rPr>
              <w:t>N/A</w:t>
            </w:r>
          </w:p>
        </w:tc>
      </w:tr>
      <w:tr w:rsidR="00210581" w:rsidRPr="00D24375" w14:paraId="1CE72FCB" w14:textId="77777777" w:rsidTr="00B41FE4">
        <w:tc>
          <w:tcPr>
            <w:tcW w:w="5040" w:type="dxa"/>
            <w:tcBorders>
              <w:top w:val="nil"/>
            </w:tcBorders>
            <w:hideMark/>
          </w:tcPr>
          <w:p w14:paraId="6C4EB5CD" w14:textId="77777777" w:rsidR="00210581" w:rsidRPr="00D24375" w:rsidRDefault="00210581" w:rsidP="00B41FE4">
            <w:pPr>
              <w:pStyle w:val="TableText"/>
              <w:rPr>
                <w:noProof w:val="0"/>
              </w:rPr>
            </w:pPr>
            <w:r w:rsidRPr="00D24375">
              <w:rPr>
                <w:noProof w:val="0"/>
              </w:rPr>
              <w:t>Two or more races—Economically disadvantaged</w:t>
            </w:r>
          </w:p>
        </w:tc>
        <w:tc>
          <w:tcPr>
            <w:tcW w:w="1152" w:type="dxa"/>
            <w:tcBorders>
              <w:top w:val="nil"/>
            </w:tcBorders>
            <w:vAlign w:val="bottom"/>
          </w:tcPr>
          <w:p w14:paraId="22A174A8" w14:textId="77777777" w:rsidR="00210581" w:rsidRPr="00EB31E5" w:rsidRDefault="00210581" w:rsidP="00B41FE4">
            <w:pPr>
              <w:pStyle w:val="TableText"/>
              <w:rPr>
                <w:szCs w:val="24"/>
              </w:rPr>
            </w:pPr>
            <w:r w:rsidRPr="00EB31E5">
              <w:rPr>
                <w:color w:val="000000"/>
                <w:szCs w:val="24"/>
              </w:rPr>
              <w:t>18</w:t>
            </w:r>
          </w:p>
        </w:tc>
        <w:tc>
          <w:tcPr>
            <w:tcW w:w="720" w:type="dxa"/>
            <w:tcBorders>
              <w:top w:val="nil"/>
            </w:tcBorders>
            <w:vAlign w:val="bottom"/>
          </w:tcPr>
          <w:p w14:paraId="27051C30" w14:textId="77777777" w:rsidR="00210581" w:rsidRPr="00EB31E5" w:rsidRDefault="00210581" w:rsidP="00B41FE4">
            <w:pPr>
              <w:pStyle w:val="TableText"/>
              <w:rPr>
                <w:szCs w:val="24"/>
              </w:rPr>
            </w:pPr>
            <w:r w:rsidRPr="00EB31E5">
              <w:rPr>
                <w:color w:val="000000"/>
                <w:szCs w:val="24"/>
              </w:rPr>
              <w:t>18</w:t>
            </w:r>
          </w:p>
        </w:tc>
        <w:tc>
          <w:tcPr>
            <w:tcW w:w="720" w:type="dxa"/>
            <w:tcBorders>
              <w:top w:val="nil"/>
            </w:tcBorders>
            <w:vAlign w:val="bottom"/>
          </w:tcPr>
          <w:p w14:paraId="0A171809" w14:textId="77777777" w:rsidR="00210581" w:rsidRPr="00EB31E5" w:rsidRDefault="00210581" w:rsidP="00B41FE4">
            <w:pPr>
              <w:pStyle w:val="TableText"/>
              <w:rPr>
                <w:szCs w:val="24"/>
              </w:rPr>
            </w:pPr>
            <w:r w:rsidRPr="00EB31E5">
              <w:rPr>
                <w:color w:val="000000"/>
                <w:szCs w:val="24"/>
              </w:rPr>
              <w:t>10</w:t>
            </w:r>
          </w:p>
        </w:tc>
        <w:tc>
          <w:tcPr>
            <w:tcW w:w="720" w:type="dxa"/>
            <w:tcBorders>
              <w:top w:val="nil"/>
            </w:tcBorders>
            <w:vAlign w:val="bottom"/>
          </w:tcPr>
          <w:p w14:paraId="3301C665" w14:textId="77777777" w:rsidR="00210581" w:rsidRPr="00EB31E5" w:rsidRDefault="00210581" w:rsidP="00B41FE4">
            <w:pPr>
              <w:pStyle w:val="TableText"/>
              <w:rPr>
                <w:szCs w:val="24"/>
              </w:rPr>
            </w:pPr>
            <w:r w:rsidRPr="00EB31E5">
              <w:rPr>
                <w:color w:val="000000"/>
                <w:szCs w:val="24"/>
              </w:rPr>
              <w:t>22%</w:t>
            </w:r>
          </w:p>
        </w:tc>
        <w:tc>
          <w:tcPr>
            <w:tcW w:w="864" w:type="dxa"/>
            <w:tcBorders>
              <w:top w:val="nil"/>
            </w:tcBorders>
            <w:vAlign w:val="bottom"/>
          </w:tcPr>
          <w:p w14:paraId="6624E236" w14:textId="77777777" w:rsidR="00210581" w:rsidRPr="00EB31E5" w:rsidRDefault="00210581" w:rsidP="00B41FE4">
            <w:pPr>
              <w:pStyle w:val="TableText"/>
              <w:rPr>
                <w:szCs w:val="24"/>
              </w:rPr>
            </w:pPr>
            <w:r w:rsidRPr="00EB31E5">
              <w:rPr>
                <w:color w:val="000000"/>
                <w:szCs w:val="24"/>
              </w:rPr>
              <w:t>78%</w:t>
            </w:r>
          </w:p>
        </w:tc>
        <w:tc>
          <w:tcPr>
            <w:tcW w:w="720" w:type="dxa"/>
            <w:tcBorders>
              <w:top w:val="nil"/>
            </w:tcBorders>
            <w:vAlign w:val="bottom"/>
          </w:tcPr>
          <w:p w14:paraId="3007236F" w14:textId="77777777" w:rsidR="00210581" w:rsidRPr="00EB31E5" w:rsidRDefault="00210581" w:rsidP="00B41FE4">
            <w:pPr>
              <w:pStyle w:val="TableText"/>
              <w:rPr>
                <w:szCs w:val="24"/>
              </w:rPr>
            </w:pPr>
            <w:r w:rsidRPr="00EB31E5">
              <w:rPr>
                <w:color w:val="000000"/>
                <w:szCs w:val="24"/>
              </w:rPr>
              <w:t>N/A</w:t>
            </w:r>
          </w:p>
        </w:tc>
      </w:tr>
    </w:tbl>
    <w:p w14:paraId="15A3BA6F" w14:textId="050D9D53" w:rsidR="003E008B" w:rsidRPr="00CC1A86" w:rsidRDefault="003E008B" w:rsidP="00C05EAB">
      <w:pPr>
        <w:pStyle w:val="Heading2"/>
      </w:pPr>
      <w:bookmarkStart w:id="477" w:name="_Chapter_8:_Psychometric"/>
      <w:bookmarkStart w:id="478" w:name="_Psychometric_Analyses"/>
      <w:bookmarkStart w:id="479" w:name="_Toc102135457"/>
      <w:bookmarkEnd w:id="477"/>
      <w:bookmarkEnd w:id="478"/>
      <w:r w:rsidRPr="00CC1A86">
        <w:lastRenderedPageBreak/>
        <w:t>Psychometric Analyses</w:t>
      </w:r>
      <w:bookmarkEnd w:id="479"/>
    </w:p>
    <w:p w14:paraId="40E3BF22" w14:textId="38CF03AE" w:rsidR="0000779C" w:rsidRPr="00CC1A86" w:rsidRDefault="004A2967" w:rsidP="00535393">
      <w:pPr>
        <w:keepNext/>
        <w:keepLines/>
      </w:pPr>
      <w:r w:rsidRPr="00CC1A86">
        <w:t xml:space="preserve">Because of </w:t>
      </w:r>
      <w:r w:rsidR="005B13C5" w:rsidRPr="00CC1A86">
        <w:t xml:space="preserve">the impact of </w:t>
      </w:r>
      <w:r w:rsidR="0063696C" w:rsidRPr="00CC1A86">
        <w:t xml:space="preserve">the </w:t>
      </w:r>
      <w:r w:rsidR="00F0759C" w:rsidRPr="00CC1A86">
        <w:t>novel coronavirus disease 2019 (</w:t>
      </w:r>
      <w:r w:rsidR="005B13C5" w:rsidRPr="00CC1A86">
        <w:t>C</w:t>
      </w:r>
      <w:r w:rsidR="00804135" w:rsidRPr="00CC1A86">
        <w:t>OVID</w:t>
      </w:r>
      <w:r w:rsidR="005B13C5" w:rsidRPr="00CC1A86">
        <w:t>-19</w:t>
      </w:r>
      <w:r w:rsidR="00F0759C" w:rsidRPr="00CC1A86">
        <w:t>)</w:t>
      </w:r>
      <w:r w:rsidR="0063696C" w:rsidRPr="00CC1A86">
        <w:t xml:space="preserve"> pandemic</w:t>
      </w:r>
      <w:r w:rsidR="0000779C" w:rsidRPr="00CC1A86">
        <w:t>—the number of students who tested during the 2020–2021 administration was insufficient to form a sample representative of the CAA for Science’s target population—</w:t>
      </w:r>
      <w:r w:rsidR="00774E7D" w:rsidRPr="00CC1A86">
        <w:t>no</w:t>
      </w:r>
      <w:r w:rsidR="005B13C5" w:rsidRPr="00CC1A86">
        <w:t xml:space="preserve"> classical item analyses or</w:t>
      </w:r>
      <w:r w:rsidR="00037C0F" w:rsidRPr="00CC1A86">
        <w:rPr>
          <w:lang w:bidi="en-US"/>
        </w:rPr>
        <w:t xml:space="preserve"> </w:t>
      </w:r>
      <w:r w:rsidR="00F0759C" w:rsidRPr="00CC1A86">
        <w:rPr>
          <w:lang w:bidi="en-US"/>
        </w:rPr>
        <w:t>item response theory</w:t>
      </w:r>
      <w:r w:rsidR="00F0759C" w:rsidRPr="00CC1A86">
        <w:t xml:space="preserve"> (</w:t>
      </w:r>
      <w:r w:rsidR="005B13C5" w:rsidRPr="00CC1A86">
        <w:t>IRT</w:t>
      </w:r>
      <w:r w:rsidR="00F0759C" w:rsidRPr="00CC1A86">
        <w:t>)</w:t>
      </w:r>
      <w:r w:rsidR="005B13C5" w:rsidRPr="00CC1A86">
        <w:t xml:space="preserve"> analyses were conducted</w:t>
      </w:r>
      <w:r w:rsidR="0000779C" w:rsidRPr="00CC1A86">
        <w:t>, because performing psychometric analyses based on a small sample may potentially bias the results of such analyses</w:t>
      </w:r>
      <w:r w:rsidR="005B13C5" w:rsidRPr="00CC1A86">
        <w:t xml:space="preserve">. </w:t>
      </w:r>
    </w:p>
    <w:p w14:paraId="57E7137B" w14:textId="1AFFDB23" w:rsidR="005B13C5" w:rsidRPr="00CC1A86" w:rsidRDefault="005B13C5" w:rsidP="00535393">
      <w:pPr>
        <w:keepNext/>
        <w:keepLines/>
      </w:pPr>
      <w:r w:rsidRPr="00CC1A86">
        <w:t xml:space="preserve">This chapter summarizes the process of the analyses that </w:t>
      </w:r>
      <w:r w:rsidR="009E7756" w:rsidRPr="00CC1A86">
        <w:t>ETS</w:t>
      </w:r>
      <w:r w:rsidRPr="00CC1A86">
        <w:t xml:space="preserve"> will typically conduct for the psychometric analyses. Text will be included to indicate </w:t>
      </w:r>
      <w:r w:rsidR="00EE3DCF" w:rsidRPr="00CC1A86">
        <w:t xml:space="preserve">which </w:t>
      </w:r>
      <w:r w:rsidRPr="00CC1A86">
        <w:t xml:space="preserve">analyses were not run for this administration </w:t>
      </w:r>
      <w:r w:rsidR="00B90FC3" w:rsidRPr="00CC1A86">
        <w:t>because of</w:t>
      </w:r>
      <w:r w:rsidRPr="00CC1A86">
        <w:t xml:space="preserve"> the small sample size</w:t>
      </w:r>
      <w:r w:rsidR="00EE3DCF" w:rsidRPr="00CC1A86">
        <w:t>s</w:t>
      </w:r>
      <w:r w:rsidRPr="00CC1A86">
        <w:t>.</w:t>
      </w:r>
      <w:r w:rsidR="00315346" w:rsidRPr="00CC1A86">
        <w:t xml:space="preserve"> </w:t>
      </w:r>
    </w:p>
    <w:p w14:paraId="2EDFCD5F" w14:textId="2815A9EB" w:rsidR="003E008B" w:rsidRPr="00CC1A86" w:rsidRDefault="00621C8F" w:rsidP="00A544CD">
      <w:pPr>
        <w:pStyle w:val="Heading3"/>
        <w:rPr>
          <w:lang w:bidi="en-US"/>
        </w:rPr>
      </w:pPr>
      <w:bookmarkStart w:id="480" w:name="_Toc102135458"/>
      <w:r w:rsidRPr="00CC1A86">
        <w:rPr>
          <w:lang w:bidi="en-US"/>
        </w:rPr>
        <w:t>Overview</w:t>
      </w:r>
      <w:bookmarkEnd w:id="480"/>
    </w:p>
    <w:p w14:paraId="4F8D1E94" w14:textId="5D954A34" w:rsidR="00E17015" w:rsidRPr="00CC1A86" w:rsidRDefault="00E17015" w:rsidP="00E17015">
      <w:r w:rsidRPr="00CC1A86">
        <w:t xml:space="preserve">This section describes the data samples typically used for the statistical analyses and provides explanations for all statistical procedures implemented in the psychometric analyses. Those procedures typically include item analyses, </w:t>
      </w:r>
      <w:r w:rsidR="00647426" w:rsidRPr="00CC1A86">
        <w:t>differential item functioning (</w:t>
      </w:r>
      <w:r w:rsidRPr="00CC1A86">
        <w:t>DIF</w:t>
      </w:r>
      <w:r w:rsidR="00647426" w:rsidRPr="00CC1A86">
        <w:t>)</w:t>
      </w:r>
      <w:r w:rsidRPr="00CC1A86">
        <w:t xml:space="preserve"> analyses, IRT calibration, computation of reliability, and standard errors of measurement. The procedures are designed to ensure the validity of score uses.</w:t>
      </w:r>
    </w:p>
    <w:p w14:paraId="0D26F1B3" w14:textId="78F7A876" w:rsidR="005B0030" w:rsidRPr="00CC1A86" w:rsidRDefault="005B0030" w:rsidP="004F59B5">
      <w:pPr>
        <w:pStyle w:val="Heading4"/>
        <w:rPr>
          <w:lang w:bidi="en-US"/>
        </w:rPr>
      </w:pPr>
      <w:bookmarkStart w:id="481" w:name="_Toc102135459"/>
      <w:r w:rsidRPr="00CC1A86">
        <w:rPr>
          <w:lang w:bidi="en-US"/>
        </w:rPr>
        <w:t>Summary of the Analyses</w:t>
      </w:r>
      <w:bookmarkEnd w:id="481"/>
    </w:p>
    <w:p w14:paraId="65B8970D" w14:textId="42075E2D" w:rsidR="00952E02" w:rsidRPr="00CC1A86" w:rsidRDefault="00952E02" w:rsidP="00952E02">
      <w:r w:rsidRPr="00CC1A86">
        <w:t>ETS typically conducts the following analyses for the</w:t>
      </w:r>
      <w:r w:rsidR="00611016" w:rsidRPr="00CC1A86">
        <w:t xml:space="preserve"> California Alternate Assessment (</w:t>
      </w:r>
      <w:r w:rsidRPr="00CC1A86">
        <w:t>CAA</w:t>
      </w:r>
      <w:r w:rsidR="00611016" w:rsidRPr="00CC1A86">
        <w:t>)</w:t>
      </w:r>
      <w:r w:rsidRPr="00CC1A86">
        <w:t xml:space="preserve"> for Science. However, these analyses were not conducted in 20</w:t>
      </w:r>
      <w:r w:rsidR="008B4D80" w:rsidRPr="00CC1A86">
        <w:t>20</w:t>
      </w:r>
      <w:r w:rsidRPr="00CC1A86">
        <w:t>–202</w:t>
      </w:r>
      <w:r w:rsidR="008B4D80" w:rsidRPr="00CC1A86">
        <w:t>1</w:t>
      </w:r>
      <w:r w:rsidRPr="00CC1A86">
        <w:t xml:space="preserve"> because of the impact of the COVID</w:t>
      </w:r>
      <w:r w:rsidRPr="00CC1A86">
        <w:noBreakHyphen/>
        <w:t>19 pandemic. Each analysis is described in the body of this chapter.</w:t>
      </w:r>
    </w:p>
    <w:p w14:paraId="7587AB62" w14:textId="48FE0532" w:rsidR="00952E02" w:rsidRPr="00CC1A86" w:rsidRDefault="00952E02" w:rsidP="009D1650">
      <w:pPr>
        <w:pStyle w:val="Numbered"/>
        <w:numPr>
          <w:ilvl w:val="0"/>
          <w:numId w:val="83"/>
        </w:numPr>
        <w:ind w:left="864" w:hanging="288"/>
      </w:pPr>
      <w:bookmarkStart w:id="482" w:name="_Hlk34906344"/>
      <w:r w:rsidRPr="001632AE">
        <w:rPr>
          <w:b/>
        </w:rPr>
        <w:t>Classical Item Analyses—</w:t>
      </w:r>
      <w:r w:rsidRPr="00CC1A86">
        <w:t xml:space="preserve">Classical item analysis for the CAA for Science is discussed in section </w:t>
      </w:r>
      <w:hyperlink w:anchor="_Classical_Item_Analyses">
        <w:r w:rsidR="74A6B99E" w:rsidRPr="001632AE">
          <w:rPr>
            <w:rStyle w:val="Hyperlink"/>
            <w:i/>
            <w:iCs/>
          </w:rPr>
          <w:t>7.2 Classical Item Analyses</w:t>
        </w:r>
      </w:hyperlink>
      <w:r w:rsidRPr="00CC1A86">
        <w:t>.</w:t>
      </w:r>
    </w:p>
    <w:p w14:paraId="0DCB247A" w14:textId="541A39A3" w:rsidR="00F86DEC" w:rsidRPr="00CC1A86" w:rsidRDefault="00F86DEC" w:rsidP="00F86DEC">
      <w:pPr>
        <w:pStyle w:val="Numbered"/>
      </w:pPr>
      <w:r w:rsidRPr="00CC1A86">
        <w:rPr>
          <w:b/>
        </w:rPr>
        <w:t>Omission and Completion Analyses—</w:t>
      </w:r>
      <w:r w:rsidRPr="00CC1A86">
        <w:t xml:space="preserve">The omit rate and item difficulty information for the CAA for Science are described in subsection </w:t>
      </w:r>
      <w:hyperlink w:anchor="_Omission_Rates">
        <w:r w:rsidR="4EB429C7" w:rsidRPr="00CC1A86">
          <w:rPr>
            <w:rStyle w:val="Hyperlink"/>
            <w:i/>
            <w:iCs/>
          </w:rPr>
          <w:t>7.2.4 Omission Rates</w:t>
        </w:r>
      </w:hyperlink>
      <w:r w:rsidRPr="00CC1A86">
        <w:t>.</w:t>
      </w:r>
    </w:p>
    <w:p w14:paraId="54BD6567" w14:textId="0D220054" w:rsidR="00DF6CD0" w:rsidRPr="00CC1A86" w:rsidRDefault="60605990" w:rsidP="00DF6CD0">
      <w:pPr>
        <w:pStyle w:val="Numbered"/>
      </w:pPr>
      <w:r w:rsidRPr="00CC1A86">
        <w:rPr>
          <w:b/>
          <w:bCs/>
        </w:rPr>
        <w:t>DIF Analyses—</w:t>
      </w:r>
      <w:r w:rsidRPr="00CC1A86">
        <w:t xml:space="preserve">DIF analysis for the CAA for Science is described in section </w:t>
      </w:r>
      <w:hyperlink w:anchor="_Differential_Item_Functioning">
        <w:r w:rsidRPr="00CC1A86">
          <w:rPr>
            <w:rStyle w:val="Hyperlink"/>
            <w:i/>
            <w:iCs/>
          </w:rPr>
          <w:t>7.3 Differential Item Functioning Analyses</w:t>
        </w:r>
      </w:hyperlink>
      <w:r w:rsidRPr="00CC1A86">
        <w:t>.</w:t>
      </w:r>
    </w:p>
    <w:p w14:paraId="08BB04D8" w14:textId="6C734F62" w:rsidR="00952E02" w:rsidRPr="00CC1A86" w:rsidRDefault="00952E02" w:rsidP="001E7F1E">
      <w:pPr>
        <w:pStyle w:val="Numbered"/>
      </w:pPr>
      <w:r w:rsidRPr="00CC1A86">
        <w:rPr>
          <w:b/>
        </w:rPr>
        <w:t>IRT Analyses—</w:t>
      </w:r>
      <w:r w:rsidRPr="00CC1A86">
        <w:t xml:space="preserve">IRT calibration analyses for the CAA for Science are described in section </w:t>
      </w:r>
      <w:hyperlink w:anchor="_Item_Response_Theory">
        <w:r w:rsidR="74A6B99E" w:rsidRPr="00CC1A86">
          <w:rPr>
            <w:rStyle w:val="Hyperlink"/>
            <w:i/>
            <w:iCs/>
          </w:rPr>
          <w:t>7.</w:t>
        </w:r>
        <w:r w:rsidR="79B9E4AC" w:rsidRPr="00CC1A86">
          <w:rPr>
            <w:rStyle w:val="Hyperlink"/>
            <w:i/>
            <w:iCs/>
          </w:rPr>
          <w:t>4</w:t>
        </w:r>
        <w:r w:rsidR="74A6B99E" w:rsidRPr="00CC1A86">
          <w:rPr>
            <w:rStyle w:val="Hyperlink"/>
            <w:i/>
            <w:iCs/>
          </w:rPr>
          <w:t> Item Response Theory Analyses</w:t>
        </w:r>
      </w:hyperlink>
      <w:r w:rsidRPr="00CC1A86">
        <w:t>.</w:t>
      </w:r>
    </w:p>
    <w:p w14:paraId="2CC067F5" w14:textId="1EB95DA3" w:rsidR="00D70893" w:rsidRPr="00CC1A86" w:rsidRDefault="00D70893" w:rsidP="001E7F1E">
      <w:pPr>
        <w:pStyle w:val="Numbered"/>
      </w:pPr>
      <w:r w:rsidRPr="00CC1A86">
        <w:rPr>
          <w:b/>
        </w:rPr>
        <w:t>Testing Time Analyses—</w:t>
      </w:r>
      <w:r w:rsidRPr="00CC1A86">
        <w:t xml:space="preserve">Testing time analyses for the CAA for Science are described in section </w:t>
      </w:r>
      <w:hyperlink w:anchor="_Testing_Time_Analyses">
        <w:r w:rsidR="3AB9AFFD" w:rsidRPr="00CC1A86">
          <w:rPr>
            <w:rStyle w:val="Hyperlink"/>
            <w:i/>
            <w:iCs/>
          </w:rPr>
          <w:t>7.5 Testing Time Analyses</w:t>
        </w:r>
      </w:hyperlink>
      <w:r w:rsidRPr="00CC1A86">
        <w:t>.</w:t>
      </w:r>
    </w:p>
    <w:p w14:paraId="09B595C2" w14:textId="4849F395" w:rsidR="00952E02" w:rsidRPr="00CC1A86" w:rsidRDefault="49D3CFC0" w:rsidP="001E7F1E">
      <w:pPr>
        <w:pStyle w:val="Numbered"/>
      </w:pPr>
      <w:r w:rsidRPr="00CC1A86">
        <w:rPr>
          <w:b/>
          <w:bCs/>
        </w:rPr>
        <w:t>Reliability Analyses—</w:t>
      </w:r>
      <w:r w:rsidRPr="00CC1A86">
        <w:t xml:space="preserve">Reliability estimation for the CAA for Science is illustrated in section </w:t>
      </w:r>
      <w:hyperlink w:anchor="_Reliability_Analyses">
        <w:r w:rsidRPr="00CC1A86">
          <w:rPr>
            <w:rStyle w:val="Hyperlink"/>
            <w:i/>
            <w:iCs/>
          </w:rPr>
          <w:t>7.</w:t>
        </w:r>
        <w:r w:rsidR="37345B25" w:rsidRPr="00CC1A86">
          <w:rPr>
            <w:rStyle w:val="Hyperlink"/>
            <w:i/>
            <w:iCs/>
          </w:rPr>
          <w:t>6</w:t>
        </w:r>
        <w:r w:rsidRPr="00CC1A86">
          <w:rPr>
            <w:rStyle w:val="Hyperlink"/>
            <w:i/>
            <w:iCs/>
          </w:rPr>
          <w:t xml:space="preserve"> Reliability Analyses</w:t>
        </w:r>
      </w:hyperlink>
      <w:r w:rsidRPr="00CC1A86">
        <w:t>.</w:t>
      </w:r>
    </w:p>
    <w:p w14:paraId="163EEB4D" w14:textId="58126BE7" w:rsidR="00952E02" w:rsidRPr="00CC1A86" w:rsidRDefault="49D3CFC0" w:rsidP="001E7F1E">
      <w:pPr>
        <w:pStyle w:val="Numbered"/>
      </w:pPr>
      <w:r w:rsidRPr="00CC1A86">
        <w:rPr>
          <w:b/>
          <w:bCs/>
        </w:rPr>
        <w:t>Validity Evidence—</w:t>
      </w:r>
      <w:r w:rsidRPr="00CC1A86">
        <w:t xml:space="preserve">Validity evidence related to the CAA for Science is discussed in section </w:t>
      </w:r>
      <w:hyperlink w:anchor="_Validity_Evidence">
        <w:r w:rsidRPr="00CC1A86">
          <w:rPr>
            <w:rStyle w:val="Hyperlink"/>
            <w:i/>
            <w:iCs/>
          </w:rPr>
          <w:t>7.</w:t>
        </w:r>
        <w:r w:rsidR="0F96213A" w:rsidRPr="00CC1A86">
          <w:rPr>
            <w:rStyle w:val="Hyperlink"/>
            <w:i/>
            <w:iCs/>
          </w:rPr>
          <w:t>7</w:t>
        </w:r>
        <w:r w:rsidRPr="00CC1A86">
          <w:rPr>
            <w:rStyle w:val="Hyperlink"/>
            <w:i/>
            <w:iCs/>
          </w:rPr>
          <w:t xml:space="preserve"> Validity Evidence</w:t>
        </w:r>
      </w:hyperlink>
      <w:r w:rsidRPr="00CC1A86">
        <w:t>.</w:t>
      </w:r>
    </w:p>
    <w:p w14:paraId="0CBF20BB" w14:textId="37D95AE5" w:rsidR="005B0030" w:rsidRPr="00CC1A86" w:rsidRDefault="005B0030" w:rsidP="004F59B5">
      <w:pPr>
        <w:pStyle w:val="Heading4"/>
        <w:rPr>
          <w:lang w:bidi="en-US"/>
        </w:rPr>
      </w:pPr>
      <w:bookmarkStart w:id="483" w:name="_Toc102135460"/>
      <w:bookmarkEnd w:id="482"/>
      <w:r w:rsidRPr="00CC1A86">
        <w:rPr>
          <w:lang w:bidi="en-US"/>
        </w:rPr>
        <w:t>Sample</w:t>
      </w:r>
      <w:r w:rsidR="00EE5E50" w:rsidRPr="00CC1A86">
        <w:rPr>
          <w:lang w:bidi="en-US"/>
        </w:rPr>
        <w:t xml:space="preserve"> Used</w:t>
      </w:r>
      <w:r w:rsidRPr="00CC1A86">
        <w:rPr>
          <w:lang w:bidi="en-US"/>
        </w:rPr>
        <w:t xml:space="preserve"> for the Analyses</w:t>
      </w:r>
      <w:bookmarkEnd w:id="483"/>
    </w:p>
    <w:p w14:paraId="11BD79D9" w14:textId="77777777" w:rsidR="00FD7E42" w:rsidRPr="00CC1A86" w:rsidRDefault="00FD7E42" w:rsidP="00FD7E42">
      <w:r w:rsidRPr="00CC1A86">
        <w:t>In general, analyses included in a CAA for Science technical report are based on all students in the tested population with valid scores available at the time of the analysis. The actual data sample used depends on both the time the data became available as well as the information (e.g., student demographic information, scores for each embedded performance task [PT], etc.) contained in that data at the time of the analyses.</w:t>
      </w:r>
    </w:p>
    <w:p w14:paraId="2CF8230B" w14:textId="2FF4CC7B" w:rsidR="00FD7E42" w:rsidRPr="00CC1A86" w:rsidRDefault="00FD7E42" w:rsidP="00FD7E42">
      <w:r w:rsidRPr="00CC1A86">
        <w:lastRenderedPageBreak/>
        <w:t>For a typical administration of the CAA for Science, a small number of student scores are excluded from the final production data as a result of the data validation process. Students who do not answer at least one item for each of the three operational embedded PTs are excluded from the analysis sample for the classical item analysis, DIF analyses, and IRT calibrations.</w:t>
      </w:r>
    </w:p>
    <w:p w14:paraId="46653317" w14:textId="10F3337A" w:rsidR="00FD7E42" w:rsidRPr="00CC1A86" w:rsidRDefault="00486622" w:rsidP="00FD7E42">
      <w:r w:rsidRPr="00486622">
        <w:rPr>
          <w:rStyle w:val="Cross-Reference"/>
        </w:rPr>
        <w:fldChar w:fldCharType="begin"/>
      </w:r>
      <w:r w:rsidRPr="00486622">
        <w:rPr>
          <w:rStyle w:val="Cross-Reference"/>
        </w:rPr>
        <w:instrText xml:space="preserve"> REF _Ref67058449 \h </w:instrText>
      </w:r>
      <w:r>
        <w:rPr>
          <w:rStyle w:val="Cross-Reference"/>
        </w:rPr>
        <w:instrText xml:space="preserve"> \* MERGEFORMAT </w:instrText>
      </w:r>
      <w:r w:rsidRPr="00486622">
        <w:rPr>
          <w:rStyle w:val="Cross-Reference"/>
        </w:rPr>
      </w:r>
      <w:r w:rsidRPr="00486622">
        <w:rPr>
          <w:rStyle w:val="Cross-Reference"/>
        </w:rPr>
        <w:fldChar w:fldCharType="separate"/>
      </w:r>
      <w:r w:rsidR="00370A2F" w:rsidRPr="00370A2F">
        <w:rPr>
          <w:rStyle w:val="Cross-Reference"/>
        </w:rPr>
        <w:t>Table 5.1</w:t>
      </w:r>
      <w:r w:rsidRPr="00486622">
        <w:rPr>
          <w:rStyle w:val="Cross-Reference"/>
        </w:rPr>
        <w:fldChar w:fldCharType="end"/>
      </w:r>
      <w:r w:rsidR="00FD7E42" w:rsidRPr="00CC1A86">
        <w:t xml:space="preserve"> provides the number of students assigned to take the CAA for Science and the number of students who started the tests and completed all four embedded PTs. Except for grade ten, less than 20 percent of the registered students started the CAA for Science and even fewer students completed the assessment.</w:t>
      </w:r>
    </w:p>
    <w:p w14:paraId="6F7F4412" w14:textId="7A058EA5" w:rsidR="00621C8F" w:rsidRPr="00CC1A86" w:rsidRDefault="00621C8F" w:rsidP="00A544CD">
      <w:pPr>
        <w:pStyle w:val="Heading3"/>
        <w:rPr>
          <w:lang w:bidi="en-US"/>
        </w:rPr>
      </w:pPr>
      <w:bookmarkStart w:id="484" w:name="_Toc91848090"/>
      <w:bookmarkStart w:id="485" w:name="_Toc92260558"/>
      <w:bookmarkStart w:id="486" w:name="_Toc92260776"/>
      <w:bookmarkStart w:id="487" w:name="_Classical_Item_Analyses"/>
      <w:bookmarkStart w:id="488" w:name="_Toc102135461"/>
      <w:bookmarkEnd w:id="484"/>
      <w:bookmarkEnd w:id="485"/>
      <w:bookmarkEnd w:id="486"/>
      <w:bookmarkEnd w:id="487"/>
      <w:r w:rsidRPr="00CC1A86">
        <w:rPr>
          <w:lang w:bidi="en-US"/>
        </w:rPr>
        <w:t xml:space="preserve">Classical </w:t>
      </w:r>
      <w:r w:rsidR="005B13C5" w:rsidRPr="00CC1A86">
        <w:rPr>
          <w:lang w:bidi="en-US"/>
        </w:rPr>
        <w:t>Item Analyses</w:t>
      </w:r>
      <w:bookmarkEnd w:id="488"/>
    </w:p>
    <w:p w14:paraId="2CF971FD" w14:textId="39223CCE" w:rsidR="0046509B" w:rsidRPr="00CC1A86" w:rsidRDefault="0046509B" w:rsidP="0046509B">
      <w:r w:rsidRPr="00CC1A86">
        <w:t>No classical item analyses were conducted for the 2020–2021 CAA for Science administration because of an insufficient number of students tested during the administration. This section describes the classical item analysis procedures typically conducted for a standard test administration.</w:t>
      </w:r>
    </w:p>
    <w:p w14:paraId="73626C71" w14:textId="577B25E1" w:rsidR="00FD7E42" w:rsidRPr="00CC1A86" w:rsidRDefault="00D05859" w:rsidP="00FD7E42">
      <w:r w:rsidRPr="00CC1A86">
        <w:t>After a typical administration, c</w:t>
      </w:r>
      <w:r w:rsidR="00FD7E42" w:rsidRPr="00CC1A86">
        <w:t xml:space="preserve">lassical item analyses are used to evaluate the </w:t>
      </w:r>
      <w:r w:rsidRPr="00CC1A86">
        <w:t xml:space="preserve">performance of all test </w:t>
      </w:r>
      <w:r w:rsidR="00FD7E42" w:rsidRPr="00CC1A86">
        <w:t>items with respect to item difficulty, item discrimination, and student performance on the embedded PT items.</w:t>
      </w:r>
    </w:p>
    <w:p w14:paraId="21E72916" w14:textId="77777777" w:rsidR="00FD7E42" w:rsidRPr="00CC1A86" w:rsidRDefault="00FD7E42" w:rsidP="00FD7E42">
      <w:r w:rsidRPr="00CC1A86">
        <w:t>The classical item analyses include the computation of item difficulty indices and item-total correlations. The omit rate of each item and the distribution of scores on each polytomous item are also included in the classical item analyses. There are item flagging rules based on these statistics to identify items not performing as expected.</w:t>
      </w:r>
    </w:p>
    <w:p w14:paraId="5EEA1D00" w14:textId="0702D1B3" w:rsidR="005B0030" w:rsidRPr="00CC1A86" w:rsidRDefault="005B0030" w:rsidP="004F59B5">
      <w:pPr>
        <w:pStyle w:val="Heading4"/>
      </w:pPr>
      <w:bookmarkStart w:id="489" w:name="_Classical_Item_Difficulty"/>
      <w:bookmarkStart w:id="490" w:name="_Toc102135462"/>
      <w:bookmarkEnd w:id="489"/>
      <w:r w:rsidRPr="00CC1A86">
        <w:rPr>
          <w:lang w:bidi="en-US"/>
        </w:rPr>
        <w:t>Classical Item Difficulty Indices (</w:t>
      </w:r>
      <w:r w:rsidRPr="00CC1A86">
        <w:rPr>
          <w:i/>
        </w:rPr>
        <w:t>p</w:t>
      </w:r>
      <w:r w:rsidRPr="00CC1A86">
        <w:t>-value and Average Item Score)</w:t>
      </w:r>
      <w:bookmarkEnd w:id="490"/>
    </w:p>
    <w:p w14:paraId="3A9D4520" w14:textId="77777777" w:rsidR="00FD7E42" w:rsidRPr="00CC1A86" w:rsidRDefault="00FD7E42" w:rsidP="00FD7E42">
      <w:r w:rsidRPr="00CC1A86">
        <w:t xml:space="preserve">For dichotomous items, item difficulty is indicated by the </w:t>
      </w:r>
      <w:r w:rsidRPr="00CC1A86">
        <w:rPr>
          <w:i/>
        </w:rPr>
        <w:t>p</w:t>
      </w:r>
      <w:r w:rsidRPr="00CC1A86">
        <w:t xml:space="preserve">-value, which is the proportion of students who answer an item correctly. The range of possible </w:t>
      </w:r>
      <w:r w:rsidRPr="00CC1A86">
        <w:rPr>
          <w:i/>
        </w:rPr>
        <w:t>p</w:t>
      </w:r>
      <w:r w:rsidRPr="00CC1A86">
        <w:t xml:space="preserve">-values is from 0.00 to 1.00. Items with higher </w:t>
      </w:r>
      <w:r w:rsidRPr="00CC1A86">
        <w:rPr>
          <w:i/>
        </w:rPr>
        <w:t>p</w:t>
      </w:r>
      <w:r w:rsidRPr="00CC1A86">
        <w:t xml:space="preserve">-values are easier items; those with lower </w:t>
      </w:r>
      <w:r w:rsidRPr="00CC1A86">
        <w:rPr>
          <w:i/>
        </w:rPr>
        <w:t>p</w:t>
      </w:r>
      <w:r w:rsidRPr="00CC1A86">
        <w:t xml:space="preserve">-values are more difficult items. Dichotomous items are flagged for review if their </w:t>
      </w:r>
      <w:r w:rsidRPr="00CC1A86">
        <w:rPr>
          <w:i/>
        </w:rPr>
        <w:t>p</w:t>
      </w:r>
      <w:r w:rsidRPr="00CC1A86">
        <w:t>-values are above 0.95 (i.e., too easy)</w:t>
      </w:r>
      <w:bookmarkStart w:id="491" w:name="_Hlk86326189"/>
      <w:r w:rsidRPr="00CC1A86">
        <w:t xml:space="preserve">. Items with two response choices are flagged if their </w:t>
      </w:r>
      <w:r w:rsidRPr="00CC1A86">
        <w:rPr>
          <w:i/>
        </w:rPr>
        <w:t>p</w:t>
      </w:r>
      <w:r w:rsidRPr="00CC1A86">
        <w:t xml:space="preserve">-values are below 0.50, three-choice items are flagged if their </w:t>
      </w:r>
      <w:r w:rsidRPr="00CC1A86">
        <w:rPr>
          <w:i/>
        </w:rPr>
        <w:t>p</w:t>
      </w:r>
      <w:r w:rsidRPr="00CC1A86">
        <w:t xml:space="preserve">-values are below 0.30, and four-choice items are flagged if their </w:t>
      </w:r>
      <w:r w:rsidRPr="00CC1A86">
        <w:rPr>
          <w:i/>
        </w:rPr>
        <w:t>p</w:t>
      </w:r>
      <w:r w:rsidRPr="00CC1A86">
        <w:t>-values are below 0.20 (i.e., too difficult).</w:t>
      </w:r>
      <w:bookmarkEnd w:id="491"/>
    </w:p>
    <w:p w14:paraId="3EDE96BF" w14:textId="545428BD" w:rsidR="00D004E7" w:rsidRPr="00CC1A86" w:rsidRDefault="00FD7E42" w:rsidP="00961728">
      <w:r w:rsidRPr="00CC1A86">
        <w:t xml:space="preserve">The formula for </w:t>
      </w:r>
      <w:r w:rsidRPr="00CC1A86">
        <w:rPr>
          <w:i/>
        </w:rPr>
        <w:t>p</w:t>
      </w:r>
      <w:r w:rsidRPr="00CC1A86">
        <w:t>-value for a dichotomous item is</w:t>
      </w:r>
      <w:r w:rsidR="00D004E7" w:rsidRPr="00CC1A86">
        <w:t xml:space="preserve"> presented in equation 7.1.</w:t>
      </w:r>
      <w:r w:rsidR="00D004E7" w:rsidRPr="00CC1A86">
        <w:rPr>
          <w:i/>
          <w:iCs/>
        </w:rPr>
        <w:t xml:space="preserve"> Refer to</w:t>
      </w:r>
      <w:r w:rsidR="00D004E7" w:rsidRPr="00CC1A86">
        <w:rPr>
          <w:i/>
        </w:rPr>
        <w:t xml:space="preserve"> the </w:t>
      </w:r>
      <w:hyperlink w:anchor="_Alternative_Text_for" w:history="1">
        <w:r w:rsidR="00D004E7" w:rsidRPr="00CC1A86">
          <w:rPr>
            <w:rStyle w:val="Hyperlink"/>
            <w:i/>
          </w:rPr>
          <w:t>Alternative Text for Equation 7.1</w:t>
        </w:r>
      </w:hyperlink>
      <w:r w:rsidR="00D004E7" w:rsidRPr="00CC1A86">
        <w:rPr>
          <w:i/>
        </w:rPr>
        <w:t xml:space="preserve"> for a description of this equation.</w:t>
      </w:r>
    </w:p>
    <w:bookmarkStart w:id="492" w:name="_MON_1700028427"/>
    <w:bookmarkEnd w:id="492"/>
    <w:p w14:paraId="2A3B52DF" w14:textId="674441DB" w:rsidR="00FD7E42" w:rsidRPr="00CC1A86" w:rsidRDefault="00A52AFE" w:rsidP="00FD7E42">
      <w:pPr>
        <w:pStyle w:val="NormalIndent2"/>
        <w:tabs>
          <w:tab w:val="right" w:pos="9900"/>
        </w:tabs>
      </w:pPr>
      <w:r w:rsidRPr="00CC1A86">
        <w:rPr>
          <w:position w:val="-24"/>
        </w:rPr>
        <w:object w:dxaOrig="2535" w:dyaOrig="743" w14:anchorId="5161731C">
          <v:shape id="_x0000_i1026" type="#_x0000_t75" alt="Equation 7.1; a link to the long description for this equation is found in the preceding paragraph." style="width:129.85pt;height:35.8pt" o:ole="">
            <v:imagedata r:id="rId34" o:title=""/>
          </v:shape>
          <o:OLEObject Type="Embed" ProgID="Word.Document.12" ShapeID="_x0000_i1026" DrawAspect="Content" ObjectID="_1795430579" r:id="rId35">
            <o:FieldCodes>\s</o:FieldCodes>
          </o:OLEObject>
        </w:object>
      </w:r>
      <w:r w:rsidR="00FD7E42" w:rsidRPr="00CC1A86">
        <w:tab/>
        <w:t>(7.1)</w:t>
      </w:r>
    </w:p>
    <w:p w14:paraId="78D5EE06" w14:textId="77777777" w:rsidR="00FD7E42" w:rsidRPr="00CC1A86" w:rsidRDefault="00FD7E42" w:rsidP="00FD7E42">
      <w:pPr>
        <w:pStyle w:val="NormalIndent2"/>
      </w:pPr>
      <w:r w:rsidRPr="00CC1A86">
        <w:t>where,</w:t>
      </w:r>
    </w:p>
    <w:p w14:paraId="42194B00" w14:textId="77777777" w:rsidR="00FD7E42" w:rsidRPr="00CC1A86" w:rsidRDefault="00FD7E42" w:rsidP="00FD7E42">
      <w:pPr>
        <w:pStyle w:val="equation"/>
        <w:rPr>
          <w:iCs/>
        </w:rPr>
      </w:pPr>
      <w:r w:rsidRPr="00CC1A86">
        <w:rPr>
          <w:rFonts w:ascii="Times New Roman" w:hAnsi="Times New Roman" w:cs="Times New Roman"/>
          <w:i/>
          <w:sz w:val="28"/>
          <w:szCs w:val="28"/>
        </w:rPr>
        <w:t>X</w:t>
      </w:r>
      <w:r w:rsidRPr="00CC1A86">
        <w:rPr>
          <w:rFonts w:ascii="Times New Roman" w:hAnsi="Times New Roman" w:cs="Times New Roman"/>
          <w:i/>
          <w:sz w:val="28"/>
          <w:szCs w:val="28"/>
          <w:vertAlign w:val="subscript"/>
        </w:rPr>
        <w:t>ij</w:t>
      </w:r>
      <w:r w:rsidRPr="00CC1A86">
        <w:t xml:space="preserve"> is the score (1 or 0) received for a given dichotomous item </w:t>
      </w:r>
      <w:r w:rsidRPr="00CC1A86">
        <w:rPr>
          <w:rFonts w:ascii="Times New Roman" w:hAnsi="Times New Roman" w:cs="Times New Roman"/>
          <w:i/>
          <w:sz w:val="28"/>
        </w:rPr>
        <w:t>i</w:t>
      </w:r>
      <w:r w:rsidRPr="00CC1A86">
        <w:t xml:space="preserve"> for student </w:t>
      </w:r>
      <w:r w:rsidRPr="00CC1A86">
        <w:rPr>
          <w:rFonts w:ascii="Times New Roman" w:hAnsi="Times New Roman" w:cs="Times New Roman"/>
          <w:i/>
          <w:sz w:val="26"/>
          <w:szCs w:val="26"/>
        </w:rPr>
        <w:t>j</w:t>
      </w:r>
      <w:r w:rsidRPr="00CC1A86">
        <w:t xml:space="preserve">, </w:t>
      </w:r>
      <w:r w:rsidRPr="00CC1A86">
        <w:rPr>
          <w:iCs/>
        </w:rPr>
        <w:t>and</w:t>
      </w:r>
    </w:p>
    <w:p w14:paraId="5F5F0B5A" w14:textId="77777777" w:rsidR="00FD7E42" w:rsidRPr="00CC1A86" w:rsidRDefault="00FD7E42" w:rsidP="00FD7E42">
      <w:pPr>
        <w:pStyle w:val="equation"/>
      </w:pPr>
      <w:r w:rsidRPr="00CC1A86">
        <w:rPr>
          <w:rFonts w:ascii="Times New Roman" w:hAnsi="Times New Roman" w:cs="Times New Roman"/>
          <w:i/>
          <w:sz w:val="28"/>
          <w:szCs w:val="28"/>
        </w:rPr>
        <w:t>N</w:t>
      </w:r>
      <w:r w:rsidRPr="00CC1A86">
        <w:rPr>
          <w:rFonts w:ascii="Times New Roman" w:hAnsi="Times New Roman" w:cs="Times New Roman"/>
          <w:i/>
          <w:sz w:val="28"/>
          <w:szCs w:val="28"/>
          <w:vertAlign w:val="subscript"/>
        </w:rPr>
        <w:t>i</w:t>
      </w:r>
      <w:r w:rsidRPr="00CC1A86">
        <w:t xml:space="preserve"> is the total number of students who were presented with item</w:t>
      </w:r>
      <w:r w:rsidRPr="00CC1A86">
        <w:rPr>
          <w:rFonts w:ascii="Times New Roman" w:hAnsi="Times New Roman" w:cs="Times New Roman"/>
          <w:i/>
          <w:sz w:val="28"/>
        </w:rPr>
        <w:t xml:space="preserve"> i</w:t>
      </w:r>
      <w:r w:rsidRPr="00CC1A86">
        <w:t>.</w:t>
      </w:r>
    </w:p>
    <w:p w14:paraId="4A24FD4D" w14:textId="1794D148" w:rsidR="00D004E7" w:rsidRPr="00CC1A86" w:rsidRDefault="00FD7E42" w:rsidP="00FD7E42">
      <w:r w:rsidRPr="00CC1A86">
        <w:t xml:space="preserve">For polytomous items, </w:t>
      </w:r>
      <w:r w:rsidRPr="00CC1A86">
        <w:rPr>
          <w:color w:val="auto"/>
        </w:rPr>
        <w:t xml:space="preserve">difficulty is indicated by the average </w:t>
      </w:r>
      <w:r w:rsidRPr="00CC1A86">
        <w:t xml:space="preserve">item score (AIS). The AIS can range from 0.00 to the maximum total possible points for an item. Desired AIS values for polytomous items generally fall within the range of 30 percent to 80 percent of the maximum obtainable item score; items with values outside this range are flagged for review. To facilitate interpretation, the AIS values for polytomous items are often expressed as a </w:t>
      </w:r>
      <w:r w:rsidRPr="00CC1A86">
        <w:lastRenderedPageBreak/>
        <w:t xml:space="preserve">proportion of the maximum possible score, which is analogous to the </w:t>
      </w:r>
      <w:r w:rsidRPr="00CC1A86">
        <w:rPr>
          <w:i/>
        </w:rPr>
        <w:t>p-</w:t>
      </w:r>
      <w:r w:rsidRPr="00CC1A86">
        <w:t>values of dichotomous items.</w:t>
      </w:r>
    </w:p>
    <w:p w14:paraId="07E1B354" w14:textId="3BABACEF" w:rsidR="00D004E7" w:rsidRPr="00CC1A86" w:rsidRDefault="00FD7E42" w:rsidP="00961728">
      <w:r w:rsidRPr="00CC1A86">
        <w:t xml:space="preserve">For polytomous items, the </w:t>
      </w:r>
      <w:r w:rsidRPr="00CC1A86">
        <w:rPr>
          <w:i/>
        </w:rPr>
        <w:t>p-value</w:t>
      </w:r>
      <w:r w:rsidRPr="00CC1A86">
        <w:t xml:space="preserve"> is defined as</w:t>
      </w:r>
      <w:r w:rsidR="00D004E7" w:rsidRPr="00CC1A86">
        <w:t xml:space="preserve"> presented in equation 7.2. </w:t>
      </w:r>
      <w:r w:rsidR="00D004E7" w:rsidRPr="00CC1A86">
        <w:rPr>
          <w:i/>
          <w:iCs/>
        </w:rPr>
        <w:t>Refer to</w:t>
      </w:r>
      <w:r w:rsidR="00D004E7" w:rsidRPr="00CC1A86">
        <w:rPr>
          <w:i/>
        </w:rPr>
        <w:t xml:space="preserve"> the </w:t>
      </w:r>
      <w:hyperlink w:anchor="_Alternative_Text_for_1" w:history="1">
        <w:r w:rsidR="00D004E7" w:rsidRPr="00CC1A86">
          <w:rPr>
            <w:rStyle w:val="Hyperlink"/>
            <w:i/>
          </w:rPr>
          <w:t>Alternative Text for Equation 7.2</w:t>
        </w:r>
      </w:hyperlink>
      <w:r w:rsidR="00D004E7" w:rsidRPr="00CC1A86">
        <w:rPr>
          <w:i/>
        </w:rPr>
        <w:t xml:space="preserve"> for a description of this equation.</w:t>
      </w:r>
    </w:p>
    <w:p w14:paraId="39FD4B4D" w14:textId="1722EAF3" w:rsidR="00FD7E42" w:rsidRPr="00CC1A86" w:rsidRDefault="00A52AFE" w:rsidP="00FD7E42">
      <w:pPr>
        <w:pStyle w:val="NormalIndent2"/>
        <w:tabs>
          <w:tab w:val="right" w:pos="9900"/>
        </w:tabs>
      </w:pPr>
      <w:r w:rsidRPr="00CC1A86">
        <w:object w:dxaOrig="2220" w:dyaOrig="639" w14:anchorId="7B27A2CB">
          <v:shape id="_x0000_i1027" type="#_x0000_t75" alt="Equation 7.2; a link to the long description for this equation is found in the preceding paragraph." style="width:2in;height:36.2pt" o:ole="">
            <v:imagedata r:id="rId36" o:title=""/>
          </v:shape>
          <o:OLEObject Type="Embed" ProgID="Equation.DSMT4" ShapeID="_x0000_i1027" DrawAspect="Content" ObjectID="_1795430580" r:id="rId37"/>
        </w:object>
      </w:r>
      <w:r w:rsidR="00FD7E42" w:rsidRPr="00CC1A86">
        <w:t>,</w:t>
      </w:r>
      <w:r w:rsidR="00FD7E42" w:rsidRPr="00CC1A86">
        <w:tab/>
        <w:t>(7.2)</w:t>
      </w:r>
    </w:p>
    <w:p w14:paraId="0FDECCE4" w14:textId="77777777" w:rsidR="00FD7E42" w:rsidRPr="00CC1A86" w:rsidRDefault="00FD7E42" w:rsidP="00FD7E42">
      <w:pPr>
        <w:pStyle w:val="NormalIndent2"/>
        <w:keepNext/>
      </w:pPr>
      <w:r w:rsidRPr="00CC1A86">
        <w:t>where,</w:t>
      </w:r>
    </w:p>
    <w:p w14:paraId="71670970" w14:textId="77777777" w:rsidR="00FD7E42" w:rsidRPr="00CC1A86" w:rsidRDefault="00FD7E42" w:rsidP="00FD7E42">
      <w:pPr>
        <w:pStyle w:val="equation"/>
      </w:pPr>
      <w:r w:rsidRPr="00CC1A86">
        <w:rPr>
          <w:rFonts w:ascii="Times New Roman" w:hAnsi="Times New Roman" w:cs="Times New Roman"/>
          <w:i/>
          <w:sz w:val="28"/>
          <w:szCs w:val="28"/>
        </w:rPr>
        <w:t>X</w:t>
      </w:r>
      <w:r w:rsidRPr="00CC1A86">
        <w:rPr>
          <w:rFonts w:ascii="Times New Roman" w:hAnsi="Times New Roman" w:cs="Times New Roman"/>
          <w:i/>
          <w:sz w:val="28"/>
          <w:szCs w:val="28"/>
          <w:vertAlign w:val="subscript"/>
        </w:rPr>
        <w:t>ij</w:t>
      </w:r>
      <w:r w:rsidRPr="00CC1A86">
        <w:t xml:space="preserve"> is the score received for a given polytomous item </w:t>
      </w:r>
      <w:r w:rsidRPr="00CC1A86">
        <w:rPr>
          <w:rFonts w:ascii="Times New Roman" w:hAnsi="Times New Roman" w:cs="Times New Roman"/>
          <w:i/>
          <w:sz w:val="28"/>
        </w:rPr>
        <w:t>i</w:t>
      </w:r>
      <w:r w:rsidRPr="00CC1A86">
        <w:t xml:space="preserve"> for student </w:t>
      </w:r>
      <w:r w:rsidRPr="00CC1A86">
        <w:rPr>
          <w:rFonts w:ascii="Times New Roman" w:hAnsi="Times New Roman" w:cs="Times New Roman"/>
          <w:i/>
          <w:sz w:val="26"/>
          <w:szCs w:val="26"/>
        </w:rPr>
        <w:t>j</w:t>
      </w:r>
      <w:r w:rsidRPr="00CC1A86">
        <w:t>,</w:t>
      </w:r>
    </w:p>
    <w:p w14:paraId="18E1F9E3" w14:textId="77777777" w:rsidR="00FD7E42" w:rsidRPr="00CC1A86" w:rsidRDefault="00FD7E42" w:rsidP="00FD7E42">
      <w:pPr>
        <w:pStyle w:val="equation"/>
      </w:pPr>
      <w:r w:rsidRPr="00CC1A86">
        <w:rPr>
          <w:rFonts w:ascii="Times New Roman" w:hAnsi="Times New Roman" w:cs="Times New Roman"/>
          <w:i/>
          <w:sz w:val="28"/>
          <w:szCs w:val="28"/>
        </w:rPr>
        <w:t>N</w:t>
      </w:r>
      <w:r w:rsidRPr="00CC1A86">
        <w:rPr>
          <w:rFonts w:ascii="Times New Roman" w:hAnsi="Times New Roman" w:cs="Times New Roman"/>
          <w:i/>
          <w:sz w:val="28"/>
          <w:szCs w:val="28"/>
          <w:vertAlign w:val="subscript"/>
        </w:rPr>
        <w:t>i</w:t>
      </w:r>
      <w:r w:rsidRPr="00CC1A86">
        <w:t xml:space="preserve"> is the total number of students who were presented with item</w:t>
      </w:r>
      <w:r w:rsidRPr="00CC1A86">
        <w:rPr>
          <w:rFonts w:ascii="Times New Roman" w:hAnsi="Times New Roman" w:cs="Times New Roman"/>
          <w:i/>
          <w:sz w:val="28"/>
        </w:rPr>
        <w:t xml:space="preserve"> i</w:t>
      </w:r>
      <w:r w:rsidRPr="00CC1A86">
        <w:t>, and</w:t>
      </w:r>
    </w:p>
    <w:p w14:paraId="303C3808" w14:textId="77777777" w:rsidR="00FD7E42" w:rsidRPr="00CC1A86" w:rsidRDefault="00FD7E42" w:rsidP="00FD7E42">
      <w:pPr>
        <w:pStyle w:val="equation"/>
        <w:rPr>
          <w:iCs/>
        </w:rPr>
      </w:pPr>
      <w:r w:rsidRPr="00CC1A86">
        <w:rPr>
          <w:rFonts w:ascii="Times New Roman" w:hAnsi="Times New Roman" w:cs="Times New Roman"/>
          <w:i/>
          <w:sz w:val="28"/>
          <w:szCs w:val="28"/>
        </w:rPr>
        <w:t>Max (X</w:t>
      </w:r>
      <w:r w:rsidRPr="00CC1A86">
        <w:rPr>
          <w:rFonts w:ascii="Times New Roman" w:hAnsi="Times New Roman" w:cs="Times New Roman"/>
          <w:i/>
          <w:sz w:val="28"/>
          <w:szCs w:val="28"/>
          <w:vertAlign w:val="subscript"/>
        </w:rPr>
        <w:t>i</w:t>
      </w:r>
      <w:r w:rsidRPr="00CC1A86">
        <w:rPr>
          <w:rFonts w:ascii="Times New Roman" w:hAnsi="Times New Roman" w:cs="Times New Roman"/>
          <w:i/>
          <w:sz w:val="28"/>
          <w:szCs w:val="28"/>
        </w:rPr>
        <w:t>)</w:t>
      </w:r>
      <w:r w:rsidRPr="00CC1A86">
        <w:t xml:space="preserve"> is the maximum score on item </w:t>
      </w:r>
      <w:r w:rsidRPr="00CC1A86">
        <w:rPr>
          <w:rFonts w:ascii="Times New Roman" w:hAnsi="Times New Roman" w:cs="Times New Roman"/>
          <w:i/>
          <w:sz w:val="28"/>
          <w:szCs w:val="28"/>
        </w:rPr>
        <w:t>i</w:t>
      </w:r>
      <w:r w:rsidRPr="00CC1A86">
        <w:t>.</w:t>
      </w:r>
    </w:p>
    <w:p w14:paraId="2124FF26" w14:textId="7B51C713" w:rsidR="005B0030" w:rsidRPr="00CC1A86" w:rsidRDefault="005B0030" w:rsidP="004F59B5">
      <w:pPr>
        <w:pStyle w:val="Heading4"/>
      </w:pPr>
      <w:bookmarkStart w:id="493" w:name="_Item_Discrimination_(Item-Total"/>
      <w:bookmarkStart w:id="494" w:name="_Toc102135463"/>
      <w:bookmarkEnd w:id="493"/>
      <w:r w:rsidRPr="00CC1A86">
        <w:t>Item Discrimination (Item-Total Correlation)</w:t>
      </w:r>
      <w:bookmarkEnd w:id="494"/>
    </w:p>
    <w:p w14:paraId="5D03725C" w14:textId="77777777" w:rsidR="00FD7E42" w:rsidRPr="00CC1A86" w:rsidRDefault="00FD7E42" w:rsidP="00FD7E42">
      <w:pPr>
        <w:rPr>
          <w:lang w:eastAsia="zh-CN"/>
        </w:rPr>
      </w:pPr>
      <w:r w:rsidRPr="00CC1A86">
        <w:rPr>
          <w:lang w:eastAsia="zh-CN"/>
        </w:rPr>
        <w:t>An item-total correlation describes the relationship between students’ performance on a specific item and their performance on the total test.</w:t>
      </w:r>
    </w:p>
    <w:p w14:paraId="6847137A" w14:textId="77777777" w:rsidR="00FD7E42" w:rsidRPr="00CC1A86" w:rsidRDefault="00FD7E42" w:rsidP="00FD7E42">
      <w:pPr>
        <w:rPr>
          <w:lang w:eastAsia="zh-CN"/>
        </w:rPr>
      </w:pPr>
      <w:r w:rsidRPr="00CC1A86">
        <w:rPr>
          <w:lang w:eastAsia="zh-CN"/>
        </w:rPr>
        <w:t>In general, the possible range of the item-total correlation is from -1.0 (for a perfect negative relationship) to 1.0 (for a perfect positive relationship). A relatively high positive item-total correlation is desired, as it indicates that students with higher scores on the assessment tended to perform better on the item than students with lower test scores. A negative item</w:t>
      </w:r>
      <w:r w:rsidRPr="00CC1A86">
        <w:rPr>
          <w:lang w:eastAsia="zh-CN"/>
        </w:rPr>
        <w:noBreakHyphen/>
        <w:t>total correlation, which indicates that students with low scores on the assessment are more likely to get higher scores on the item than students with high scores on the assessment, typically signifies a problem with the item.</w:t>
      </w:r>
    </w:p>
    <w:p w14:paraId="2C445B86" w14:textId="28BF35C1" w:rsidR="00CF3774" w:rsidRPr="00CC1A86" w:rsidRDefault="00FD7E42" w:rsidP="00FD7E42">
      <w:r w:rsidRPr="00CC1A86">
        <w:t>Because the product-moment correlation is limited by the distributions of the variables being correlated, the item discrimination index used in these analyses is a variation of the biserial correlation for dichotomous items or the polyserial correlation for polytomous items. This statistic is an estimate of the correlation between the criterion and an unobservable continuous variable assumed to determine performance on the item. The criterion is, in this case, the student’s total raw score from the three</w:t>
      </w:r>
      <w:r w:rsidRPr="00CC1A86">
        <w:rPr>
          <w:rFonts w:eastAsia="Calibri"/>
        </w:rPr>
        <w:t xml:space="preserve"> operational embedded</w:t>
      </w:r>
      <w:r w:rsidRPr="00CC1A86">
        <w:t xml:space="preserve"> PTs.</w:t>
      </w:r>
    </w:p>
    <w:p w14:paraId="09C32A48" w14:textId="4416113C" w:rsidR="00FD7E42" w:rsidRPr="00CC1A86" w:rsidRDefault="00FD7E42" w:rsidP="0031208F">
      <w:pPr>
        <w:pStyle w:val="NormalIndent2"/>
        <w:ind w:left="144"/>
      </w:pPr>
      <w:r w:rsidRPr="00CC1A86">
        <w:t>The estimation formula is</w:t>
      </w:r>
      <w:r w:rsidR="00CF3774" w:rsidRPr="00CC1A86">
        <w:t xml:space="preserve"> presented in equation 7.3. </w:t>
      </w:r>
      <w:r w:rsidR="00CF3774" w:rsidRPr="00CC1A86">
        <w:rPr>
          <w:i/>
          <w:iCs/>
        </w:rPr>
        <w:t>Refer to</w:t>
      </w:r>
      <w:r w:rsidR="00CF3774" w:rsidRPr="00CC1A86">
        <w:rPr>
          <w:i/>
        </w:rPr>
        <w:t xml:space="preserve"> the </w:t>
      </w:r>
      <w:hyperlink w:anchor="_Alternative_Text_for_2" w:history="1">
        <w:r w:rsidR="00CF3774" w:rsidRPr="00CC1A86">
          <w:rPr>
            <w:rStyle w:val="Hyperlink"/>
            <w:i/>
          </w:rPr>
          <w:t>Alternative Text for Equation 7.3</w:t>
        </w:r>
      </w:hyperlink>
      <w:r w:rsidR="00CF3774" w:rsidRPr="00CC1A86">
        <w:rPr>
          <w:i/>
        </w:rPr>
        <w:t xml:space="preserve"> for a description of this equation.</w:t>
      </w:r>
    </w:p>
    <w:p w14:paraId="1F39C268" w14:textId="77777777" w:rsidR="00FD7E42" w:rsidRPr="00CC1A86" w:rsidRDefault="00FD7E42" w:rsidP="00FD7E42">
      <w:pPr>
        <w:pStyle w:val="NormalIndent2"/>
        <w:tabs>
          <w:tab w:val="right" w:pos="9900"/>
        </w:tabs>
      </w:pPr>
      <w:r w:rsidRPr="00CC1A86">
        <w:rPr>
          <w:noProof/>
        </w:rPr>
        <w:drawing>
          <wp:inline distT="0" distB="0" distL="0" distR="0" wp14:anchorId="5813E1D9" wp14:editId="7C23D30F">
            <wp:extent cx="1517904" cy="667512"/>
            <wp:effectExtent l="0" t="0" r="6350" b="0"/>
            <wp:docPr id="7" name="Picture 7" descr="Equation 7.3; a link to the long description for this equation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quation 7.3; a link to the long description for this equation is found in the preceding paragraph."/>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17904" cy="667512"/>
                    </a:xfrm>
                    <a:prstGeom prst="rect">
                      <a:avLst/>
                    </a:prstGeom>
                  </pic:spPr>
                </pic:pic>
              </a:graphicData>
            </a:graphic>
          </wp:inline>
        </w:drawing>
      </w:r>
      <w:r w:rsidRPr="00CC1A86">
        <w:tab/>
        <w:t>(7.3)</w:t>
      </w:r>
    </w:p>
    <w:p w14:paraId="10B1EB07" w14:textId="77777777" w:rsidR="00FD7E42" w:rsidRPr="00CC1A86" w:rsidRDefault="00FD7E42" w:rsidP="00FD7E42">
      <w:pPr>
        <w:pStyle w:val="NormalIndent2"/>
      </w:pPr>
      <w:r w:rsidRPr="00CC1A86">
        <w:t>where,</w:t>
      </w:r>
    </w:p>
    <w:p w14:paraId="14922145" w14:textId="77777777" w:rsidR="00FD7E42" w:rsidRPr="00CC1A86" w:rsidRDefault="00FD7E42" w:rsidP="00FD7E42">
      <w:pPr>
        <w:pStyle w:val="equation"/>
      </w:pPr>
      <w:r w:rsidRPr="00CC1A86">
        <w:rPr>
          <w:color w:val="2B579A"/>
          <w:position w:val="-10"/>
        </w:rPr>
        <w:object w:dxaOrig="240" w:dyaOrig="380" w14:anchorId="7FDE4B87">
          <v:shape id="_x0000_i1028" type="#_x0000_t75" alt="Beta sub hat " style="width:14.15pt;height:21.65pt" o:ole="">
            <v:imagedata r:id="rId39" o:title=""/>
          </v:shape>
          <o:OLEObject Type="Embed" ProgID="Equation.DSMT4" ShapeID="_x0000_i1028" DrawAspect="Content" ObjectID="_1795430581" r:id="rId40"/>
        </w:object>
      </w:r>
      <w:r w:rsidRPr="00CC1A86">
        <w:t xml:space="preserve"> is the estimated slope of the linear regression of the unobservable continuous variable (assumed to account for the item response) on the criterion, and</w:t>
      </w:r>
    </w:p>
    <w:p w14:paraId="4513109C" w14:textId="048EBADC" w:rsidR="00FD7E42" w:rsidRPr="00CC1A86" w:rsidRDefault="00085952" w:rsidP="00FD7E42">
      <w:pPr>
        <w:pStyle w:val="equation"/>
      </w:pPr>
      <w:r w:rsidRPr="00CC1A86">
        <w:rPr>
          <w:rFonts w:ascii="Times New Roman" w:hAnsi="Times New Roman" w:cs="Times New Roman"/>
          <w:i/>
          <w:iCs/>
          <w:color w:val="auto"/>
          <w:sz w:val="28"/>
          <w:szCs w:val="28"/>
        </w:rPr>
        <w:t>S</w:t>
      </w:r>
      <w:r w:rsidRPr="00CC1A86">
        <w:rPr>
          <w:rFonts w:ascii="Times New Roman" w:hAnsi="Times New Roman" w:cs="Times New Roman"/>
          <w:i/>
          <w:iCs/>
          <w:color w:val="auto"/>
          <w:sz w:val="28"/>
          <w:szCs w:val="28"/>
          <w:vertAlign w:val="subscript"/>
        </w:rPr>
        <w:t>tot</w:t>
      </w:r>
      <w:r w:rsidRPr="00CC1A86">
        <w:t xml:space="preserve"> </w:t>
      </w:r>
      <w:r w:rsidR="00FD7E42" w:rsidRPr="00CC1A86">
        <w:t>is the standard deviation (SD) of the criterion (the students’ total raw score).</w:t>
      </w:r>
    </w:p>
    <w:p w14:paraId="07710186" w14:textId="77777777" w:rsidR="00FD7E42" w:rsidRPr="00CC1A86" w:rsidRDefault="00FD7E42" w:rsidP="00FD7E42">
      <w:r w:rsidRPr="00CC1A86">
        <w:t xml:space="preserve">For a polytomous item, there is a regression for each boundary between item scores, with all regressions for the same item sharing a common slope, </w:t>
      </w:r>
      <w:r w:rsidRPr="00CC1A86">
        <w:rPr>
          <w:rFonts w:ascii="Times New Roman" w:hAnsi="Times New Roman" w:cs="Times New Roman"/>
          <w:i/>
          <w:sz w:val="28"/>
          <w:szCs w:val="28"/>
        </w:rPr>
        <w:t>β</w:t>
      </w:r>
      <w:r w:rsidRPr="00CC1A86">
        <w:t xml:space="preserve">. For a polytomous item with </w:t>
      </w:r>
      <w:r w:rsidRPr="00CC1A86">
        <w:rPr>
          <w:rFonts w:ascii="Times New Roman" w:hAnsi="Times New Roman"/>
          <w:i/>
          <w:sz w:val="28"/>
        </w:rPr>
        <w:t>k</w:t>
      </w:r>
      <w:r w:rsidRPr="00CC1A86">
        <w:t xml:space="preserve"> possible score values, there are </w:t>
      </w:r>
      <w:r w:rsidRPr="00CC1A86">
        <w:rPr>
          <w:rFonts w:ascii="Times New Roman" w:hAnsi="Times New Roman"/>
          <w:i/>
          <w:sz w:val="28"/>
        </w:rPr>
        <w:t>k</w:t>
      </w:r>
      <w:r w:rsidRPr="00CC1A86">
        <w:rPr>
          <w:rFonts w:ascii="Times New Roman" w:hAnsi="Times New Roman"/>
          <w:iCs/>
          <w:sz w:val="28"/>
        </w:rPr>
        <w:t>-1</w:t>
      </w:r>
      <w:r w:rsidRPr="00CC1A86">
        <w:t xml:space="preserve"> regressions. Beta (</w:t>
      </w:r>
      <w:r w:rsidRPr="00CC1A86">
        <w:rPr>
          <w:rFonts w:ascii="Times New Roman" w:hAnsi="Times New Roman" w:cs="Times New Roman"/>
          <w:i/>
          <w:sz w:val="28"/>
          <w:szCs w:val="28"/>
        </w:rPr>
        <w:t>β</w:t>
      </w:r>
      <w:r w:rsidRPr="00CC1A86">
        <w:t xml:space="preserve">) is the common slope for all </w:t>
      </w:r>
      <w:r w:rsidRPr="00CC1A86">
        <w:rPr>
          <w:rFonts w:ascii="Times New Roman" w:hAnsi="Times New Roman"/>
          <w:i/>
          <w:sz w:val="28"/>
        </w:rPr>
        <w:t>k</w:t>
      </w:r>
      <w:r w:rsidRPr="00CC1A86">
        <w:rPr>
          <w:rFonts w:ascii="Times New Roman" w:hAnsi="Times New Roman"/>
          <w:iCs/>
          <w:sz w:val="28"/>
        </w:rPr>
        <w:t>-1</w:t>
      </w:r>
      <w:r w:rsidRPr="00CC1A86">
        <w:t xml:space="preserve"> regressions.</w:t>
      </w:r>
    </w:p>
    <w:p w14:paraId="155424C9" w14:textId="77777777" w:rsidR="00FD7E42" w:rsidRPr="00CC1A86" w:rsidRDefault="00FD7E42" w:rsidP="00FD7E42">
      <w:r w:rsidRPr="00CC1A86">
        <w:lastRenderedPageBreak/>
        <w:t>Desired values for this correlation are positive and larger than 0.20. Negative item-total correlations indicate that low-ability students tend to obtain higher scores on the item than high-ability students, an indication that the scoring key may be incorrect, or the item did not function as intended for the students taking the CAA for Science. Therefore, items with item-total correlations below 0.20 are flagged for review.</w:t>
      </w:r>
    </w:p>
    <w:p w14:paraId="06A21804" w14:textId="4E7EA741" w:rsidR="005B0030" w:rsidRPr="00CC1A86" w:rsidRDefault="005B0030" w:rsidP="004F59B5">
      <w:pPr>
        <w:pStyle w:val="Heading4"/>
      </w:pPr>
      <w:bookmarkStart w:id="495" w:name="_Toc102135464"/>
      <w:r w:rsidRPr="00CC1A86">
        <w:t>Distribution of Item Scores</w:t>
      </w:r>
      <w:bookmarkEnd w:id="495"/>
    </w:p>
    <w:p w14:paraId="41BE29B4" w14:textId="77777777" w:rsidR="00FD7E42" w:rsidRPr="00CC1A86" w:rsidRDefault="00FD7E42" w:rsidP="00FD7E42">
      <w:r w:rsidRPr="00CC1A86">
        <w:rPr>
          <w:bCs/>
        </w:rPr>
        <w:t xml:space="preserve">For polytomous items, </w:t>
      </w:r>
      <w:r w:rsidRPr="00CC1A86">
        <w:t>examination of the distribution of scores helps to show how well the items performed. If no students receive the highest possible score, the item may not be functioning as expected. The item may be confusing, poorly worded, or just unexpectedly difficult; the scoring rubric may be flawed; or students may not have had the opportunity to learn the content tested by the item. If all or most students score at the extreme ends of the distribution—that is, students receive either full credit or zero credit, but no partial credit—there may be problems with the item or the rubric.</w:t>
      </w:r>
    </w:p>
    <w:p w14:paraId="3752BCBA" w14:textId="77777777" w:rsidR="00FD7E42" w:rsidRPr="00CC1A86" w:rsidRDefault="00FD7E42" w:rsidP="00FD7E42">
      <w:r w:rsidRPr="00CC1A86">
        <w:t>Items with a low percentage (i.e., less than 3 percent) of students obtaining any possible item score are flagged for further review. Such items may pose problems during the IRT calibrations. They need to be carefully reviewed and may need to be excluded from the item calibration analyses.</w:t>
      </w:r>
    </w:p>
    <w:p w14:paraId="37128629" w14:textId="14FCF8B4" w:rsidR="008973BE" w:rsidRPr="00CC1A86" w:rsidRDefault="003F6868" w:rsidP="004F59B5">
      <w:pPr>
        <w:pStyle w:val="Heading4"/>
        <w:rPr>
          <w:lang w:bidi="en-US"/>
        </w:rPr>
      </w:pPr>
      <w:bookmarkStart w:id="496" w:name="_Omission_Rates"/>
      <w:bookmarkStart w:id="497" w:name="_Toc102135465"/>
      <w:bookmarkEnd w:id="496"/>
      <w:r w:rsidRPr="00CC1A86">
        <w:rPr>
          <w:lang w:bidi="en-US"/>
        </w:rPr>
        <w:t>Omission Rates</w:t>
      </w:r>
      <w:bookmarkEnd w:id="497"/>
    </w:p>
    <w:p w14:paraId="157BFEBF" w14:textId="1E22C56A" w:rsidR="003F6868" w:rsidRPr="00CC1A86" w:rsidRDefault="003F6868" w:rsidP="004F59B5">
      <w:pPr>
        <w:pStyle w:val="Heading5"/>
        <w:rPr>
          <w:lang w:bidi="en-US"/>
        </w:rPr>
      </w:pPr>
      <w:r w:rsidRPr="00CC1A86">
        <w:rPr>
          <w:lang w:bidi="en-US"/>
        </w:rPr>
        <w:t>Omit Rate</w:t>
      </w:r>
    </w:p>
    <w:p w14:paraId="44818FC9" w14:textId="77777777" w:rsidR="00FD7E42" w:rsidRPr="00CC1A86" w:rsidRDefault="00FD7E42" w:rsidP="00FD7E42">
      <w:pPr>
        <w:keepLines/>
      </w:pPr>
      <w:r w:rsidRPr="00CC1A86">
        <w:rPr>
          <w:bCs/>
        </w:rPr>
        <w:t>For both dichotomous and polytomous ite</w:t>
      </w:r>
      <w:r w:rsidRPr="00CC1A86">
        <w:t>ms, examining the omit rate is useful for identifying potential problems with test features such as testing time and item or test layout. An item is considered “omitted” when the item has been presented to the student but has not been answered (i.e., left blank) in the middle of an administered assessment wherein the student has been presented with, and responded to, successive items.</w:t>
      </w:r>
    </w:p>
    <w:p w14:paraId="0DD72A12" w14:textId="48FB40A6" w:rsidR="003F6868" w:rsidRPr="00CC1A86" w:rsidRDefault="003F6868" w:rsidP="004F59B5">
      <w:pPr>
        <w:pStyle w:val="Heading5"/>
        <w:rPr>
          <w:lang w:bidi="en-US"/>
        </w:rPr>
      </w:pPr>
      <w:r w:rsidRPr="00CC1A86">
        <w:rPr>
          <w:lang w:bidi="en-US"/>
        </w:rPr>
        <w:t>No</w:t>
      </w:r>
      <w:r w:rsidR="00DC071A" w:rsidRPr="00CC1A86">
        <w:rPr>
          <w:lang w:bidi="en-US"/>
        </w:rPr>
        <w:t>-</w:t>
      </w:r>
      <w:r w:rsidRPr="00CC1A86">
        <w:rPr>
          <w:lang w:bidi="en-US"/>
        </w:rPr>
        <w:t>Response Rate</w:t>
      </w:r>
    </w:p>
    <w:p w14:paraId="69EC0DFF" w14:textId="4E468D6B" w:rsidR="00A07816" w:rsidRPr="00CC1A86" w:rsidRDefault="00682296" w:rsidP="000C7FB3">
      <w:pPr>
        <w:keepLines/>
        <w:rPr>
          <w:lang w:bidi="en-US"/>
        </w:rPr>
      </w:pPr>
      <w:r w:rsidRPr="00CC1A86">
        <w:t xml:space="preserve">The </w:t>
      </w:r>
      <w:r w:rsidRPr="00CC1A86">
        <w:rPr>
          <w:i/>
          <w:iCs/>
        </w:rPr>
        <w:t>Mark as No Response</w:t>
      </w:r>
      <w:r w:rsidRPr="00CC1A86">
        <w:t xml:space="preserve"> option is a specific case of an omitted item. The </w:t>
      </w:r>
      <w:r w:rsidRPr="00CC1A86">
        <w:rPr>
          <w:i/>
        </w:rPr>
        <w:t>Mark as No Response</w:t>
      </w:r>
      <w:r w:rsidRPr="00CC1A86">
        <w:t xml:space="preserve"> option should be used when the item was presented to the student and the student did not provide a response despite the test examiner’s best efforts to elicit a response. Similar to the omit rate, the </w:t>
      </w:r>
      <w:r w:rsidRPr="00CC1A86">
        <w:rPr>
          <w:i/>
        </w:rPr>
        <w:t>Mark as No Response</w:t>
      </w:r>
      <w:r w:rsidRPr="00CC1A86">
        <w:t xml:space="preserve"> information is useful for identifying potential problems with an item.</w:t>
      </w:r>
    </w:p>
    <w:p w14:paraId="42C171C7" w14:textId="4181FBAA" w:rsidR="00AD4282" w:rsidRPr="00CC1A86" w:rsidRDefault="00E54A8C" w:rsidP="004F59B5">
      <w:pPr>
        <w:pStyle w:val="Heading4"/>
      </w:pPr>
      <w:bookmarkStart w:id="498" w:name="_Toc102135466"/>
      <w:r w:rsidRPr="00CC1A86">
        <w:t xml:space="preserve">Distractor </w:t>
      </w:r>
      <w:r w:rsidR="000A059D" w:rsidRPr="00CC1A86">
        <w:t>Analyses</w:t>
      </w:r>
      <w:bookmarkEnd w:id="498"/>
    </w:p>
    <w:p w14:paraId="0C1C7C39" w14:textId="77777777" w:rsidR="00A43A79" w:rsidRPr="00CC1A86" w:rsidRDefault="00A43A79" w:rsidP="00A43A79">
      <w:pPr>
        <w:pStyle w:val="Heading5"/>
        <w:ind w:left="864" w:hanging="720"/>
      </w:pPr>
      <w:bookmarkStart w:id="499" w:name="_Toc512424610"/>
      <w:r w:rsidRPr="00CC1A86">
        <w:t>The Proportion of Students Choosing Each Distractor</w:t>
      </w:r>
      <w:bookmarkEnd w:id="499"/>
    </w:p>
    <w:p w14:paraId="3BD64D7B" w14:textId="3A51C754" w:rsidR="00A43A79" w:rsidRPr="00CC1A86" w:rsidRDefault="00A43A79" w:rsidP="00A43A79">
      <w:r w:rsidRPr="00CC1A86">
        <w:t xml:space="preserve">For the CAA for Science, distractor analyses </w:t>
      </w:r>
      <w:r w:rsidR="00BC7AE2" w:rsidRPr="00CC1A86">
        <w:t>are typically</w:t>
      </w:r>
      <w:r w:rsidRPr="00CC1A86">
        <w:t xml:space="preserve"> conducted on selected-response (SR) items. The statistics for each item include the proportion of students selecting each distractor (incorrect response), computed for the group of all students in the analysis sample, and </w:t>
      </w:r>
      <w:r w:rsidR="002C6424" w:rsidRPr="00CC1A86">
        <w:t xml:space="preserve">also </w:t>
      </w:r>
      <w:r w:rsidRPr="00CC1A86">
        <w:t xml:space="preserve">computed separately for the highest-performing 20 percent of students. Items </w:t>
      </w:r>
      <w:r w:rsidR="00BC7AE2" w:rsidRPr="00CC1A86">
        <w:t>are</w:t>
      </w:r>
      <w:r w:rsidRPr="00CC1A86">
        <w:t xml:space="preserve"> flagged for review if more high-performing students chose any distractor rather than the key. Such a result indicates that the item may have multiple correct answers or have the wrong key (i.e., the item was miskeyed).</w:t>
      </w:r>
    </w:p>
    <w:p w14:paraId="2767390F" w14:textId="77777777" w:rsidR="00A43A79" w:rsidRPr="00CC1A86" w:rsidRDefault="00A43A79" w:rsidP="00A43A79">
      <w:pPr>
        <w:pStyle w:val="Heading5"/>
        <w:ind w:left="864" w:hanging="720"/>
      </w:pPr>
      <w:bookmarkStart w:id="500" w:name="_Toc512424611"/>
      <w:r w:rsidRPr="00CC1A86">
        <w:t>Distractor-Total Correlation</w:t>
      </w:r>
      <w:bookmarkEnd w:id="500"/>
    </w:p>
    <w:p w14:paraId="32A06D65" w14:textId="63C8EB59" w:rsidR="00A07816" w:rsidRPr="00CC1A86" w:rsidRDefault="00A43A79" w:rsidP="00A07816">
      <w:r w:rsidRPr="00CC1A86">
        <w:rPr>
          <w:bCs/>
        </w:rPr>
        <w:t>For SR items, the distractor-total correlation</w:t>
      </w:r>
      <w:r w:rsidRPr="00CC1A86">
        <w:t xml:space="preserve"> describes the relationship between selecting a distractor for a specific item and performance on the total test. The polyserial correlation </w:t>
      </w:r>
      <w:r w:rsidR="00BC7AE2" w:rsidRPr="00CC1A86">
        <w:t>is typically</w:t>
      </w:r>
      <w:r w:rsidRPr="00CC1A86">
        <w:t xml:space="preserve"> calculated for the distractors, like the item-total correlation described</w:t>
      </w:r>
      <w:r w:rsidR="002C6424" w:rsidRPr="00CC1A86">
        <w:t xml:space="preserve"> previously</w:t>
      </w:r>
      <w:r w:rsidRPr="00CC1A86">
        <w:t xml:space="preserve">, </w:t>
      </w:r>
      <w:r w:rsidRPr="00CC1A86">
        <w:lastRenderedPageBreak/>
        <w:t xml:space="preserve">except that the regressions </w:t>
      </w:r>
      <w:r w:rsidR="00BC7AE2" w:rsidRPr="00CC1A86">
        <w:t>are</w:t>
      </w:r>
      <w:r w:rsidRPr="00CC1A86">
        <w:t xml:space="preserve"> implemented on the distractors rather than the keys. Items with positive distractor-total correlations</w:t>
      </w:r>
      <w:r w:rsidRPr="00CC1A86" w:rsidDel="00064B00">
        <w:t xml:space="preserve"> </w:t>
      </w:r>
      <w:r w:rsidR="00BC7AE2" w:rsidRPr="00CC1A86">
        <w:t>are</w:t>
      </w:r>
      <w:r w:rsidRPr="00CC1A86">
        <w:t xml:space="preserve"> flagged for review, as these items may have multiple correct answers, be miskeyed, or have other content issues.</w:t>
      </w:r>
    </w:p>
    <w:p w14:paraId="4F110551" w14:textId="3CA2EF23" w:rsidR="00007089" w:rsidRPr="00CC1A86" w:rsidRDefault="005B0030" w:rsidP="004F59B5">
      <w:pPr>
        <w:pStyle w:val="Heading4"/>
      </w:pPr>
      <w:bookmarkStart w:id="501" w:name="_Toc102135467"/>
      <w:r w:rsidRPr="00CC1A86">
        <w:t>Summary of Classical Item Analysis Flagging Criteria</w:t>
      </w:r>
      <w:bookmarkEnd w:id="501"/>
    </w:p>
    <w:p w14:paraId="70A8F204" w14:textId="72A331B5" w:rsidR="00FD7E42" w:rsidRPr="00CC1A86" w:rsidRDefault="00FD7E42" w:rsidP="00FD7E42">
      <w:r w:rsidRPr="00CC1A86">
        <w:t xml:space="preserve">Items are flagged for review if the item analysis yields any of the </w:t>
      </w:r>
      <w:r w:rsidR="00211CC1" w:rsidRPr="00CC1A86">
        <w:t xml:space="preserve">seven </w:t>
      </w:r>
      <w:r w:rsidRPr="00CC1A86">
        <w:t>following results:</w:t>
      </w:r>
    </w:p>
    <w:p w14:paraId="1C59805C" w14:textId="77777777" w:rsidR="00FD7E42" w:rsidRPr="00CC1A86" w:rsidRDefault="00FD7E42" w:rsidP="009D1650">
      <w:pPr>
        <w:pStyle w:val="Numbered"/>
        <w:numPr>
          <w:ilvl w:val="0"/>
          <w:numId w:val="71"/>
        </w:numPr>
        <w:ind w:left="864" w:hanging="288"/>
      </w:pPr>
      <w:r w:rsidRPr="00CC1A86">
        <w:rPr>
          <w:iCs/>
        </w:rPr>
        <w:t xml:space="preserve">The </w:t>
      </w:r>
      <w:r w:rsidRPr="00CC1A86">
        <w:rPr>
          <w:i/>
          <w:iCs/>
        </w:rPr>
        <w:t>p-</w:t>
      </w:r>
      <w:r w:rsidRPr="00CC1A86">
        <w:rPr>
          <w:iCs/>
        </w:rPr>
        <w:t>value</w:t>
      </w:r>
      <w:r w:rsidRPr="00CC1A86">
        <w:t xml:space="preserve"> is above 0.95 for dichotomous items or above 0.80 for polytomous items.</w:t>
      </w:r>
    </w:p>
    <w:p w14:paraId="309E1B78" w14:textId="77777777" w:rsidR="00FD7E42" w:rsidRPr="00CC1A86" w:rsidRDefault="00FD7E42" w:rsidP="009D1650">
      <w:pPr>
        <w:pStyle w:val="Numbered"/>
        <w:numPr>
          <w:ilvl w:val="0"/>
          <w:numId w:val="71"/>
        </w:numPr>
        <w:ind w:left="864" w:hanging="288"/>
      </w:pPr>
      <w:bookmarkStart w:id="502" w:name="_Hlk86326980"/>
      <w:r w:rsidRPr="00CC1A86">
        <w:t xml:space="preserve">The </w:t>
      </w:r>
      <w:r w:rsidRPr="00CC1A86">
        <w:rPr>
          <w:i/>
          <w:iCs/>
        </w:rPr>
        <w:t>p-</w:t>
      </w:r>
      <w:r w:rsidRPr="00CC1A86">
        <w:t>value is below 0.50 for two-choice dichotomous items, 0.30 for three-choice dichotomous items, 0.20 for four-choice dichotomous items, or 0.30 for polytomous items.</w:t>
      </w:r>
    </w:p>
    <w:bookmarkEnd w:id="502"/>
    <w:p w14:paraId="3C90A076" w14:textId="77777777" w:rsidR="00FD7E42" w:rsidRPr="00CC1A86" w:rsidRDefault="00FD7E42" w:rsidP="009D1650">
      <w:pPr>
        <w:pStyle w:val="Numbered"/>
        <w:numPr>
          <w:ilvl w:val="0"/>
          <w:numId w:val="71"/>
        </w:numPr>
        <w:ind w:left="864" w:hanging="288"/>
      </w:pPr>
      <w:r w:rsidRPr="00CC1A86">
        <w:t>Item-total correlation (polyserial) is below 0.20.</w:t>
      </w:r>
    </w:p>
    <w:p w14:paraId="1368AEDA" w14:textId="77777777" w:rsidR="00FD7E42" w:rsidRPr="00CC1A86" w:rsidRDefault="00FD7E42" w:rsidP="009D1650">
      <w:pPr>
        <w:pStyle w:val="Numbered"/>
        <w:numPr>
          <w:ilvl w:val="0"/>
          <w:numId w:val="71"/>
        </w:numPr>
        <w:ind w:left="864" w:hanging="288"/>
        <w:rPr>
          <w:rFonts w:eastAsia="Wingdings-Regular"/>
        </w:rPr>
      </w:pPr>
      <w:r w:rsidRPr="00CC1A86">
        <w:rPr>
          <w:rFonts w:eastAsia="Wingdings-Regular"/>
        </w:rPr>
        <w:t>Among the highest-performing students (the top 20 percent), the number of students choosing any distractor is greater than the number of those choosing the key.</w:t>
      </w:r>
    </w:p>
    <w:p w14:paraId="3208AED2" w14:textId="77777777" w:rsidR="00FD7E42" w:rsidRPr="00CC1A86" w:rsidRDefault="00FD7E42" w:rsidP="009D1650">
      <w:pPr>
        <w:pStyle w:val="Numbered"/>
        <w:numPr>
          <w:ilvl w:val="0"/>
          <w:numId w:val="71"/>
        </w:numPr>
        <w:ind w:left="864" w:hanging="288"/>
        <w:rPr>
          <w:rFonts w:eastAsia="Wingdings-Regular"/>
        </w:rPr>
      </w:pPr>
      <w:r w:rsidRPr="00CC1A86">
        <w:rPr>
          <w:rFonts w:eastAsia="Wingdings-Regular"/>
        </w:rPr>
        <w:t>The omit rate is above 5 percent for dichotomous items or above 15 percent for polytomous items.</w:t>
      </w:r>
    </w:p>
    <w:p w14:paraId="314ABEAD" w14:textId="77777777" w:rsidR="0055345A" w:rsidRPr="00CC1A86" w:rsidRDefault="00FD7E42" w:rsidP="009D1650">
      <w:pPr>
        <w:pStyle w:val="Numbered"/>
        <w:numPr>
          <w:ilvl w:val="0"/>
          <w:numId w:val="71"/>
        </w:numPr>
        <w:ind w:left="864" w:hanging="288"/>
        <w:rPr>
          <w:rFonts w:eastAsia="Wingdings-Regular"/>
        </w:rPr>
      </w:pPr>
      <w:r w:rsidRPr="00CC1A86">
        <w:rPr>
          <w:rFonts w:eastAsia="Wingdings-Regular"/>
        </w:rPr>
        <w:t>Any of the possible scores on a polytomous item is earned by less than 3 percent of the students.</w:t>
      </w:r>
    </w:p>
    <w:p w14:paraId="71CA88A2" w14:textId="63E708D5" w:rsidR="0055345A" w:rsidRPr="00CC1A86" w:rsidRDefault="2D7B5F13" w:rsidP="009D1650">
      <w:pPr>
        <w:pStyle w:val="Numbered"/>
        <w:numPr>
          <w:ilvl w:val="0"/>
          <w:numId w:val="71"/>
        </w:numPr>
        <w:ind w:left="864" w:hanging="288"/>
      </w:pPr>
      <w:bookmarkStart w:id="503" w:name="_Hlk86328684"/>
      <w:r w:rsidRPr="00CC1A86">
        <w:t>Any distractor shows a positive correlation (either point-biserial, r-biserial, or polyserial) with the criterion score.</w:t>
      </w:r>
    </w:p>
    <w:bookmarkEnd w:id="503"/>
    <w:p w14:paraId="12A69FC4" w14:textId="77777777" w:rsidR="00FD7E42" w:rsidRPr="00CC1A86" w:rsidRDefault="00FD7E42" w:rsidP="00FD7E42">
      <w:r w:rsidRPr="00CC1A86">
        <w:t xml:space="preserve">In a typical administration, ETS’ psychometric staff and content assessment development staff review each of the flagged items and summarize the classical item results for the California Department of Education (CDE), with recommendations for subsequent analyses of the items. </w:t>
      </w:r>
      <w:r w:rsidRPr="00CC1A86">
        <w:rPr>
          <w:rFonts w:eastAsiaTheme="minorHAnsi"/>
          <w:color w:val="auto"/>
        </w:rPr>
        <w:t>The classical item statistics are entered into the item bank for use by the assessment development team for test assembly for future operational administrations.</w:t>
      </w:r>
    </w:p>
    <w:p w14:paraId="5BBCA29C" w14:textId="3CE28206" w:rsidR="005B13C5" w:rsidRPr="00CC1A86" w:rsidRDefault="00FD7E42" w:rsidP="00A544CD">
      <w:pPr>
        <w:pStyle w:val="Heading3"/>
        <w:rPr>
          <w:lang w:bidi="en-US"/>
        </w:rPr>
      </w:pPr>
      <w:bookmarkStart w:id="504" w:name="_Differential_Item_Functioning"/>
      <w:bookmarkStart w:id="505" w:name="_Toc102135468"/>
      <w:bookmarkEnd w:id="504"/>
      <w:r w:rsidRPr="00CC1A86">
        <w:rPr>
          <w:lang w:bidi="en-US"/>
        </w:rPr>
        <w:t xml:space="preserve">Differential Item Functioning </w:t>
      </w:r>
      <w:r w:rsidR="005B13C5" w:rsidRPr="00CC1A86">
        <w:rPr>
          <w:lang w:bidi="en-US"/>
        </w:rPr>
        <w:t>Analyses</w:t>
      </w:r>
      <w:bookmarkEnd w:id="505"/>
    </w:p>
    <w:p w14:paraId="16E75C56" w14:textId="1C19DAA4" w:rsidR="006279B5" w:rsidRPr="00CC1A86" w:rsidRDefault="006279B5" w:rsidP="006279B5">
      <w:r w:rsidRPr="00CC1A86">
        <w:t>DIF analyses were not conducted for the 2020–2021 CAA for Science administration. This section details the DIF analyses typically conducted for each administration.</w:t>
      </w:r>
    </w:p>
    <w:p w14:paraId="45732C79" w14:textId="77777777" w:rsidR="00FD7E42" w:rsidRPr="00CC1A86" w:rsidRDefault="00FD7E42" w:rsidP="00FD7E42">
      <w:r w:rsidRPr="00CC1A86">
        <w:t>In a typical CAA for Science administration, DIF analyses are conducted on the CAA for Science items with sufficient sample sizes. The minimum sample size requirements for the DIF analyses are 400 in the combined focal and reference groups and 100 in the smaller of the two groups. These sample sizes are based on standard operating procedures for DIF analyses at ETS.</w:t>
      </w:r>
    </w:p>
    <w:p w14:paraId="6E7DF013" w14:textId="77777777" w:rsidR="00FD7E42" w:rsidRPr="00CC1A86" w:rsidRDefault="00FD7E42" w:rsidP="00FD7E42">
      <w:r w:rsidRPr="00CC1A86">
        <w:t xml:space="preserve">If an item performs differentially across identifiable student groups (e.g., gender or ethnicity) when students are matched on ability, then the item may be measuring something other than the intended construct. It is important, however, to recognize that item performance differences flagged for DIF might be related to actual differences in relevant knowledge or skills between student groups (i.e., impact) or statistical Type I error, which might falsely find DIF in an item. As a result, DIF analysis is used mainly as a statistical tool to identify </w:t>
      </w:r>
      <w:r w:rsidRPr="00CC1A86">
        <w:rPr>
          <w:i/>
          <w:iCs/>
        </w:rPr>
        <w:t xml:space="preserve">potential </w:t>
      </w:r>
      <w:r w:rsidRPr="00CC1A86">
        <w:t>item bias. Subsequent reviews by content experts and bias and sensitivity experts are required to determine the source and meaning of performance differences.</w:t>
      </w:r>
    </w:p>
    <w:p w14:paraId="6F3D9250" w14:textId="33FD1455" w:rsidR="003450FF" w:rsidRPr="00CC1A86" w:rsidRDefault="00FD7E42" w:rsidP="004F59B5">
      <w:pPr>
        <w:pStyle w:val="Heading4"/>
        <w:rPr>
          <w:lang w:bidi="en-US"/>
        </w:rPr>
      </w:pPr>
      <w:bookmarkStart w:id="506" w:name="_Toc102135469"/>
      <w:r w:rsidRPr="00CC1A86">
        <w:rPr>
          <w:lang w:bidi="en-US"/>
        </w:rPr>
        <w:lastRenderedPageBreak/>
        <w:t xml:space="preserve">Differential Item Functioning </w:t>
      </w:r>
      <w:r w:rsidR="00A902D5" w:rsidRPr="00CC1A86">
        <w:rPr>
          <w:lang w:bidi="en-US"/>
        </w:rPr>
        <w:t xml:space="preserve">Procedure for </w:t>
      </w:r>
      <w:r w:rsidR="003450FF" w:rsidRPr="00CC1A86">
        <w:rPr>
          <w:lang w:bidi="en-US"/>
        </w:rPr>
        <w:t>Dichotomous Items</w:t>
      </w:r>
      <w:bookmarkEnd w:id="506"/>
    </w:p>
    <w:p w14:paraId="460C0BF1" w14:textId="1D9FFE6B" w:rsidR="00FD7E42" w:rsidRPr="00CC1A86" w:rsidRDefault="00FD7E42" w:rsidP="00FD7E42">
      <w:bookmarkStart w:id="507" w:name="_Hlk89671385"/>
      <w:r w:rsidRPr="00CC1A86">
        <w:t xml:space="preserve">The Mantel-Haenszel (MH) DIF statistic is calculated for dichotomous items (Mantel &amp; Haenszel, 1959; Holland &amp; Thayer, 1985). Using the total raw score as the criterion score, students at each raw score level in the focal group (e.g., Hispanic students) are compared with examinees at the same raw score level in the reference group (e.g., non-Hispanic White students). The common odds ratio is estimated across the total raw score using the formula in </w:t>
      </w:r>
      <w:r w:rsidR="00A86BF3" w:rsidRPr="00CC1A86">
        <w:t xml:space="preserve">equation </w:t>
      </w:r>
      <w:r w:rsidRPr="00CC1A86">
        <w:t xml:space="preserve">7.4 (Dorans &amp; Holland, 1993). The resulting estimate is interpreted as </w:t>
      </w:r>
      <w:bookmarkEnd w:id="507"/>
      <w:r w:rsidRPr="00CC1A86">
        <w:t>the relative likelihood of success on a particular item for members of two groups when matched on ability.</w:t>
      </w:r>
      <w:r w:rsidR="00A86BF3" w:rsidRPr="00CC1A86">
        <w:t xml:space="preserve"> </w:t>
      </w:r>
      <w:r w:rsidR="00A86BF3" w:rsidRPr="00CC1A86">
        <w:rPr>
          <w:i/>
        </w:rPr>
        <w:t xml:space="preserve">Refer to the </w:t>
      </w:r>
      <w:hyperlink w:anchor="_Alternative_Text_for_3" w:history="1">
        <w:r w:rsidR="00A86BF3" w:rsidRPr="00CC1A86">
          <w:rPr>
            <w:rStyle w:val="Hyperlink"/>
            <w:i/>
          </w:rPr>
          <w:t>Alternative Text for Equation 7.4</w:t>
        </w:r>
      </w:hyperlink>
      <w:r w:rsidR="00A86BF3" w:rsidRPr="00CC1A86">
        <w:rPr>
          <w:i/>
        </w:rPr>
        <w:t xml:space="preserve"> for a description of this equation.</w:t>
      </w:r>
    </w:p>
    <w:p w14:paraId="5732F830" w14:textId="77777777" w:rsidR="00FD7E42" w:rsidRPr="00CC1A86" w:rsidRDefault="00FD7E42" w:rsidP="00FD7E42">
      <w:pPr>
        <w:pStyle w:val="NormalIndent2"/>
        <w:tabs>
          <w:tab w:val="right" w:pos="9900"/>
        </w:tabs>
      </w:pPr>
      <w:r w:rsidRPr="00CC1A86">
        <w:rPr>
          <w:noProof/>
        </w:rPr>
        <w:drawing>
          <wp:inline distT="0" distB="0" distL="0" distR="0" wp14:anchorId="0CC4E5EF" wp14:editId="09D30F08">
            <wp:extent cx="1514475" cy="1000125"/>
            <wp:effectExtent l="0" t="0" r="0" b="9525"/>
            <wp:docPr id="88" name="Picture 40" descr="Equation 7.4; a link to the long description for this equation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40" descr="Equation 7.4; a link to the long description for this equation is found in the preceding paragraph."/>
                    <pic:cNvPicPr>
                      <a:picLocks noChangeAspect="1" noChangeArrowheads="1"/>
                    </pic:cNvPicPr>
                  </pic:nvPicPr>
                  <pic:blipFill>
                    <a:blip r:embed="rId41" cstate="print"/>
                    <a:srcRect/>
                    <a:stretch>
                      <a:fillRect/>
                    </a:stretch>
                  </pic:blipFill>
                  <pic:spPr bwMode="auto">
                    <a:xfrm>
                      <a:off x="0" y="0"/>
                      <a:ext cx="1514475" cy="1000125"/>
                    </a:xfrm>
                    <a:prstGeom prst="rect">
                      <a:avLst/>
                    </a:prstGeom>
                    <a:noFill/>
                    <a:ln w="9525">
                      <a:noFill/>
                      <a:miter lim="800000"/>
                      <a:headEnd/>
                      <a:tailEnd/>
                    </a:ln>
                  </pic:spPr>
                </pic:pic>
              </a:graphicData>
            </a:graphic>
          </wp:inline>
        </w:drawing>
      </w:r>
      <w:r w:rsidRPr="00CC1A86">
        <w:tab/>
        <w:t>(7.4)</w:t>
      </w:r>
    </w:p>
    <w:p w14:paraId="0BF5C2C5" w14:textId="77777777" w:rsidR="00FD7E42" w:rsidRPr="00CC1A86" w:rsidRDefault="00FD7E42" w:rsidP="00FD7E42">
      <w:pPr>
        <w:pStyle w:val="NormalIndent2"/>
      </w:pPr>
      <w:r w:rsidRPr="00CC1A86">
        <w:t>where,</w:t>
      </w:r>
    </w:p>
    <w:p w14:paraId="6E3DB06B" w14:textId="77777777" w:rsidR="00FD7E42" w:rsidRPr="00CC1A86" w:rsidRDefault="00FD7E42" w:rsidP="00FD7E42">
      <w:pPr>
        <w:pStyle w:val="equation"/>
      </w:pPr>
      <w:r w:rsidRPr="00CC1A86">
        <w:rPr>
          <w:rFonts w:ascii="Times New Roman" w:hAnsi="Times New Roman"/>
          <w:i/>
          <w:iCs/>
          <w:sz w:val="28"/>
        </w:rPr>
        <w:t>m</w:t>
      </w:r>
      <w:r w:rsidRPr="00CC1A86">
        <w:rPr>
          <w:iCs/>
        </w:rPr>
        <w:t xml:space="preserve"> indexes the</w:t>
      </w:r>
      <w:r w:rsidRPr="00CC1A86">
        <w:t xml:space="preserve"> score categories,</w:t>
      </w:r>
    </w:p>
    <w:p w14:paraId="4FA5E332" w14:textId="77777777" w:rsidR="00FD7E42" w:rsidRPr="00CC1A86" w:rsidRDefault="00FD7E42" w:rsidP="00FD7E42">
      <w:pPr>
        <w:pStyle w:val="equation"/>
      </w:pPr>
      <w:r w:rsidRPr="00CC1A86">
        <w:rPr>
          <w:rFonts w:ascii="Times New Roman" w:hAnsi="Times New Roman"/>
          <w:i/>
          <w:iCs/>
          <w:sz w:val="28"/>
        </w:rPr>
        <w:t>R</w:t>
      </w:r>
      <w:r w:rsidRPr="00CC1A86">
        <w:rPr>
          <w:rFonts w:ascii="Times New Roman" w:hAnsi="Times New Roman" w:cs="Times New Roman"/>
          <w:i/>
          <w:iCs/>
          <w:vertAlign w:val="subscript"/>
        </w:rPr>
        <w:t>rm</w:t>
      </w:r>
      <w:r w:rsidRPr="00CC1A86">
        <w:rPr>
          <w:iCs/>
        </w:rPr>
        <w:t xml:space="preserve"> is</w:t>
      </w:r>
      <w:r w:rsidRPr="00CC1A86">
        <w:t xml:space="preserve"> the number of students in the reference group who answer the item correctly,</w:t>
      </w:r>
    </w:p>
    <w:p w14:paraId="2A09C56A" w14:textId="77777777" w:rsidR="00FD7E42" w:rsidRPr="00CC1A86" w:rsidRDefault="00FD7E42" w:rsidP="00FD7E42">
      <w:pPr>
        <w:pStyle w:val="equation"/>
      </w:pPr>
      <w:r w:rsidRPr="00CC1A86">
        <w:rPr>
          <w:rFonts w:ascii="Times New Roman" w:hAnsi="Times New Roman"/>
          <w:i/>
          <w:iCs/>
          <w:sz w:val="28"/>
        </w:rPr>
        <w:t>W</w:t>
      </w:r>
      <w:r w:rsidRPr="00CC1A86">
        <w:rPr>
          <w:rFonts w:ascii="Times New Roman" w:hAnsi="Times New Roman" w:cs="Times New Roman"/>
          <w:i/>
          <w:iCs/>
          <w:vertAlign w:val="subscript"/>
        </w:rPr>
        <w:t>rm</w:t>
      </w:r>
      <w:r w:rsidRPr="00CC1A86">
        <w:rPr>
          <w:i/>
          <w:iCs/>
        </w:rPr>
        <w:t xml:space="preserve"> </w:t>
      </w:r>
      <w:r w:rsidRPr="00CC1A86">
        <w:t>is the number of students in the reference group who answer the item incorrectly,</w:t>
      </w:r>
    </w:p>
    <w:p w14:paraId="53E73B97" w14:textId="77777777" w:rsidR="00FD7E42" w:rsidRPr="00CC1A86" w:rsidRDefault="00FD7E42" w:rsidP="00FD7E42">
      <w:pPr>
        <w:pStyle w:val="equation"/>
      </w:pPr>
      <w:r w:rsidRPr="00CC1A86">
        <w:rPr>
          <w:rFonts w:ascii="Times New Roman" w:hAnsi="Times New Roman"/>
          <w:i/>
          <w:iCs/>
          <w:sz w:val="28"/>
        </w:rPr>
        <w:t>N</w:t>
      </w:r>
      <w:r w:rsidRPr="00CC1A86">
        <w:rPr>
          <w:rFonts w:ascii="Times New Roman" w:hAnsi="Times New Roman" w:cs="Times New Roman"/>
          <w:i/>
          <w:iCs/>
          <w:vertAlign w:val="subscript"/>
        </w:rPr>
        <w:t>tm</w:t>
      </w:r>
      <w:r w:rsidRPr="00CC1A86">
        <w:rPr>
          <w:i/>
          <w:iCs/>
        </w:rPr>
        <w:t xml:space="preserve"> </w:t>
      </w:r>
      <w:r w:rsidRPr="00CC1A86">
        <w:t>is the total number of students,</w:t>
      </w:r>
    </w:p>
    <w:p w14:paraId="68E5DFA7" w14:textId="77777777" w:rsidR="00FD7E42" w:rsidRPr="00CC1A86" w:rsidRDefault="00FD7E42" w:rsidP="00FD7E42">
      <w:pPr>
        <w:pStyle w:val="equation"/>
      </w:pPr>
      <w:r w:rsidRPr="00CC1A86">
        <w:rPr>
          <w:rFonts w:ascii="Times New Roman" w:hAnsi="Times New Roman"/>
          <w:i/>
          <w:iCs/>
          <w:sz w:val="28"/>
        </w:rPr>
        <w:t>R</w:t>
      </w:r>
      <w:r w:rsidRPr="00CC1A86">
        <w:rPr>
          <w:rFonts w:ascii="Times New Roman" w:hAnsi="Times New Roman" w:cs="Times New Roman"/>
          <w:i/>
          <w:iCs/>
          <w:vertAlign w:val="subscript"/>
        </w:rPr>
        <w:t>fm</w:t>
      </w:r>
      <w:r w:rsidRPr="00CC1A86">
        <w:rPr>
          <w:i/>
          <w:iCs/>
        </w:rPr>
        <w:t xml:space="preserve"> </w:t>
      </w:r>
      <w:r w:rsidRPr="00CC1A86">
        <w:t>is the number of students in the focal group who answer the item correctly, and</w:t>
      </w:r>
    </w:p>
    <w:p w14:paraId="55C1F4AA" w14:textId="77777777" w:rsidR="00FD7E42" w:rsidRPr="00CC1A86" w:rsidRDefault="00FD7E42" w:rsidP="00FD7E42">
      <w:pPr>
        <w:pStyle w:val="equation"/>
      </w:pPr>
      <w:r w:rsidRPr="00CC1A86">
        <w:rPr>
          <w:rFonts w:ascii="Times New Roman" w:hAnsi="Times New Roman"/>
          <w:i/>
          <w:iCs/>
          <w:sz w:val="28"/>
        </w:rPr>
        <w:t>W</w:t>
      </w:r>
      <w:r w:rsidRPr="00CC1A86">
        <w:rPr>
          <w:rFonts w:ascii="Times New Roman" w:hAnsi="Times New Roman" w:cs="Times New Roman"/>
          <w:i/>
          <w:iCs/>
          <w:vertAlign w:val="subscript"/>
        </w:rPr>
        <w:t>fm</w:t>
      </w:r>
      <w:r w:rsidRPr="00CC1A86">
        <w:rPr>
          <w:i/>
          <w:iCs/>
        </w:rPr>
        <w:t xml:space="preserve"> </w:t>
      </w:r>
      <w:r w:rsidRPr="00CC1A86">
        <w:t>is the number of students in the focal group who answer the item incorrectly.</w:t>
      </w:r>
    </w:p>
    <w:p w14:paraId="0CD40649" w14:textId="1DF01DA0" w:rsidR="00FD7E42" w:rsidRPr="00CC1A86" w:rsidRDefault="00FD7E42" w:rsidP="00FD7E42">
      <w:bookmarkStart w:id="508" w:name="_Hlk89671401"/>
      <w:r w:rsidRPr="00CC1A86">
        <w:t xml:space="preserve">To facilitate the interpretation of MH results, the common odds ratio is transformed to the delta scale using </w:t>
      </w:r>
      <w:r w:rsidR="00A86BF3" w:rsidRPr="00CC1A86">
        <w:t>equation 7.5</w:t>
      </w:r>
      <w:r w:rsidRPr="00CC1A86">
        <w:t xml:space="preserve"> (Holland &amp; Thayer, 1988)</w:t>
      </w:r>
      <w:r w:rsidR="00A86BF3" w:rsidRPr="00CC1A86">
        <w:t xml:space="preserve">. </w:t>
      </w:r>
      <w:r w:rsidR="00A86BF3" w:rsidRPr="00CC1A86">
        <w:rPr>
          <w:i/>
          <w:iCs/>
        </w:rPr>
        <w:t>Refer to</w:t>
      </w:r>
      <w:r w:rsidR="00A86BF3" w:rsidRPr="00CC1A86">
        <w:rPr>
          <w:i/>
        </w:rPr>
        <w:t xml:space="preserve"> the </w:t>
      </w:r>
      <w:hyperlink w:anchor="_Alternative_Text_for_4" w:history="1">
        <w:r w:rsidR="00A86BF3" w:rsidRPr="00CC1A86">
          <w:rPr>
            <w:rStyle w:val="Hyperlink"/>
            <w:i/>
          </w:rPr>
          <w:t>Alternative Text for Equation 7.5</w:t>
        </w:r>
      </w:hyperlink>
      <w:bookmarkEnd w:id="508"/>
      <w:r w:rsidR="00A86BF3" w:rsidRPr="00CC1A86">
        <w:rPr>
          <w:i/>
        </w:rPr>
        <w:t xml:space="preserve"> for a description of this equation.</w:t>
      </w:r>
      <w:bookmarkStart w:id="509" w:name="_Toc435796568"/>
      <w:bookmarkStart w:id="510" w:name="_Toc435796519"/>
      <w:bookmarkStart w:id="511" w:name="_Toc447013798"/>
      <w:bookmarkStart w:id="512" w:name="_Toc457036634"/>
    </w:p>
    <w:p w14:paraId="3D01E0E8" w14:textId="48756660" w:rsidR="00FD7E42" w:rsidRPr="00CC1A86" w:rsidRDefault="00C167D2" w:rsidP="00FD7E42">
      <w:pPr>
        <w:pStyle w:val="NormalIndent2"/>
        <w:tabs>
          <w:tab w:val="right" w:pos="9900"/>
        </w:tabs>
      </w:pPr>
      <w:r w:rsidRPr="00CC1A86">
        <w:rPr>
          <w:color w:val="2B579A"/>
          <w:position w:val="-14"/>
        </w:rPr>
        <w:object w:dxaOrig="2820" w:dyaOrig="400" w14:anchorId="301F910A">
          <v:shape id="_x0000_i1029" type="#_x0000_t75" alt="Equation 7.5; a link to the long description for this equation is found in the preceding paragraph." style="width:158.15pt;height:21.65pt" o:ole="">
            <v:imagedata r:id="rId42" o:title=""/>
            <o:lock v:ext="edit" aspectratio="f"/>
          </v:shape>
          <o:OLEObject Type="Embed" ProgID="Equation.DSMT4" ShapeID="_x0000_i1029" DrawAspect="Content" ObjectID="_1795430582" r:id="rId43"/>
        </w:object>
      </w:r>
      <w:bookmarkEnd w:id="509"/>
      <w:bookmarkEnd w:id="510"/>
      <w:bookmarkEnd w:id="511"/>
      <w:bookmarkEnd w:id="512"/>
      <w:r w:rsidR="00FD7E42" w:rsidRPr="00CC1A86">
        <w:tab/>
        <w:t>(7.5)</w:t>
      </w:r>
    </w:p>
    <w:p w14:paraId="75490154" w14:textId="6FC387E6" w:rsidR="00FD7E42" w:rsidRPr="00CC1A86" w:rsidRDefault="00FD7E42" w:rsidP="00FD7E42">
      <w:r w:rsidRPr="00CC1A86">
        <w:t>Positive values indicate DIF in favor of the focal group (i.e., positive DIF items are differentially easier for the focal group) whereas negative values indicate DIF in favor of the reference group (i.e., negative DIF items are differentially easier for the reference group).</w:t>
      </w:r>
    </w:p>
    <w:p w14:paraId="7BD5BA3E" w14:textId="097E103C" w:rsidR="003450FF" w:rsidRPr="00CC1A86" w:rsidRDefault="00FD7E42" w:rsidP="004F59B5">
      <w:pPr>
        <w:pStyle w:val="Heading4"/>
        <w:rPr>
          <w:lang w:bidi="en-US"/>
        </w:rPr>
      </w:pPr>
      <w:bookmarkStart w:id="513" w:name="_Toc102135470"/>
      <w:r w:rsidRPr="00CC1A86">
        <w:rPr>
          <w:lang w:bidi="en-US"/>
        </w:rPr>
        <w:t xml:space="preserve">Differential Item Functioning </w:t>
      </w:r>
      <w:r w:rsidR="00A902D5" w:rsidRPr="00CC1A86">
        <w:rPr>
          <w:lang w:bidi="en-US"/>
        </w:rPr>
        <w:t xml:space="preserve">Procedure for </w:t>
      </w:r>
      <w:r w:rsidR="003450FF" w:rsidRPr="00CC1A86">
        <w:rPr>
          <w:lang w:bidi="en-US"/>
        </w:rPr>
        <w:t>Polytomous Items</w:t>
      </w:r>
      <w:bookmarkEnd w:id="513"/>
    </w:p>
    <w:p w14:paraId="0ED74014" w14:textId="4D6514CA" w:rsidR="00FD7E42" w:rsidRPr="00CC1A86" w:rsidRDefault="00FD7E42" w:rsidP="0086253E">
      <w:pPr>
        <w:keepNext/>
      </w:pPr>
      <w:bookmarkStart w:id="514" w:name="_Hlk89671418"/>
      <w:r w:rsidRPr="00CC1A86">
        <w:t xml:space="preserve">The standardization DIF (Dorans &amp; Schmitt, 1993; Zwick, Thayer, &amp; Mazzeo, 1997; Dorans, 2013) is used in conjunction with the Mantel chi-square statistic (Mantel, 1963; Mantel &amp; Haenszel, 1959) to identify polytomous items with DIF; the former measures the size of the </w:t>
      </w:r>
      <w:bookmarkEnd w:id="514"/>
      <w:r w:rsidRPr="00CC1A86">
        <w:t>DIF while the latter indicates the significance level of the DIF. The standardized mean difference (SMD) compares the item means of the two groups after adjusting for differences in the distribution of students across the values of the matching variable</w:t>
      </w:r>
      <w:r w:rsidR="00A86BF3" w:rsidRPr="00CC1A86">
        <w:t xml:space="preserve"> and </w:t>
      </w:r>
      <w:r w:rsidRPr="00CC1A86">
        <w:t xml:space="preserve">is calculated </w:t>
      </w:r>
      <w:r w:rsidRPr="00CC1A86">
        <w:lastRenderedPageBreak/>
        <w:t xml:space="preserve">using </w:t>
      </w:r>
      <w:r w:rsidR="00A86BF3" w:rsidRPr="00CC1A86">
        <w:t xml:space="preserve">equation 7.6. </w:t>
      </w:r>
      <w:r w:rsidR="00A86BF3" w:rsidRPr="00CC1A86">
        <w:rPr>
          <w:i/>
          <w:iCs/>
        </w:rPr>
        <w:t>Refer to</w:t>
      </w:r>
      <w:r w:rsidR="00A86BF3" w:rsidRPr="00CC1A86">
        <w:rPr>
          <w:i/>
        </w:rPr>
        <w:t xml:space="preserve"> the </w:t>
      </w:r>
      <w:hyperlink w:anchor="_Alternative_Text_for_5" w:history="1">
        <w:r w:rsidR="00A86BF3" w:rsidRPr="00CC1A86">
          <w:rPr>
            <w:rStyle w:val="Hyperlink"/>
            <w:i/>
          </w:rPr>
          <w:t>Alternative Text for Equation 7.6</w:t>
        </w:r>
      </w:hyperlink>
      <w:r w:rsidR="00A86BF3" w:rsidRPr="00CC1A86">
        <w:rPr>
          <w:i/>
        </w:rPr>
        <w:t xml:space="preserve"> for a description of this equation.</w:t>
      </w:r>
    </w:p>
    <w:p w14:paraId="72C1EBB2" w14:textId="474E74CA" w:rsidR="00FD7E42" w:rsidRPr="00CC1A86" w:rsidRDefault="00C167D2" w:rsidP="00FD7E42">
      <w:pPr>
        <w:pStyle w:val="NormalIndent2"/>
        <w:tabs>
          <w:tab w:val="right" w:pos="9900"/>
        </w:tabs>
      </w:pPr>
      <w:r w:rsidRPr="00CC1A86">
        <w:rPr>
          <w:color w:val="2B579A"/>
          <w:position w:val="-40"/>
        </w:rPr>
        <w:object w:dxaOrig="5160" w:dyaOrig="1200" w14:anchorId="6926C16C">
          <v:shape id="_x0000_i1030" type="#_x0000_t75" alt="Equation 7.6; a link to the long description for this equation is found in the preceding paragraph." style="width:280.5pt;height:64.5pt" o:ole="">
            <v:imagedata r:id="rId44" o:title=""/>
            <o:lock v:ext="edit" aspectratio="f"/>
          </v:shape>
          <o:OLEObject Type="Embed" ProgID="Equation.DSMT4" ShapeID="_x0000_i1030" DrawAspect="Content" ObjectID="_1795430583" r:id="rId45"/>
        </w:object>
      </w:r>
      <w:r w:rsidR="00FD7E42" w:rsidRPr="00CC1A86">
        <w:tab/>
        <w:t>(7.6)</w:t>
      </w:r>
    </w:p>
    <w:p w14:paraId="74398854" w14:textId="77777777" w:rsidR="00FD7E42" w:rsidRPr="00CC1A86" w:rsidRDefault="00FD7E42" w:rsidP="00FD7E42">
      <w:pPr>
        <w:pStyle w:val="NormalIndent2"/>
        <w:keepNext/>
        <w:keepLines/>
      </w:pPr>
      <w:r w:rsidRPr="00CC1A86">
        <w:t>where,</w:t>
      </w:r>
    </w:p>
    <w:p w14:paraId="5E2FF640" w14:textId="77777777" w:rsidR="00FD7E42" w:rsidRPr="00CC1A86" w:rsidRDefault="00FD7E42" w:rsidP="00FD7E42">
      <w:pPr>
        <w:pStyle w:val="equation"/>
      </w:pPr>
      <w:r w:rsidRPr="00CC1A86">
        <w:rPr>
          <w:rFonts w:ascii="Times New Roman" w:hAnsi="Times New Roman"/>
          <w:i/>
          <w:iCs/>
          <w:sz w:val="28"/>
        </w:rPr>
        <w:t>X</w:t>
      </w:r>
      <w:r w:rsidRPr="00CC1A86">
        <w:rPr>
          <w:i/>
          <w:iCs/>
        </w:rPr>
        <w:t xml:space="preserve"> </w:t>
      </w:r>
      <w:r w:rsidRPr="00CC1A86">
        <w:rPr>
          <w:iCs/>
        </w:rPr>
        <w:t>is</w:t>
      </w:r>
      <w:r w:rsidRPr="00CC1A86">
        <w:rPr>
          <w:i/>
          <w:iCs/>
        </w:rPr>
        <w:t xml:space="preserve"> </w:t>
      </w:r>
      <w:r w:rsidRPr="00CC1A86">
        <w:t>the criterion score,</w:t>
      </w:r>
    </w:p>
    <w:p w14:paraId="7106D947" w14:textId="77777777" w:rsidR="00FD7E42" w:rsidRPr="00CC1A86" w:rsidRDefault="00FD7E42" w:rsidP="00FD7E42">
      <w:pPr>
        <w:pStyle w:val="equation"/>
      </w:pPr>
      <w:r w:rsidRPr="00CC1A86">
        <w:rPr>
          <w:rFonts w:ascii="Times New Roman" w:hAnsi="Times New Roman"/>
          <w:i/>
          <w:iCs/>
          <w:sz w:val="28"/>
        </w:rPr>
        <w:t>Y</w:t>
      </w:r>
      <w:r w:rsidRPr="00CC1A86">
        <w:rPr>
          <w:i/>
          <w:iCs/>
        </w:rPr>
        <w:t xml:space="preserve"> </w:t>
      </w:r>
      <w:r w:rsidRPr="00CC1A86">
        <w:rPr>
          <w:iCs/>
        </w:rPr>
        <w:t>is</w:t>
      </w:r>
      <w:r w:rsidRPr="00CC1A86">
        <w:rPr>
          <w:i/>
          <w:iCs/>
        </w:rPr>
        <w:t xml:space="preserve"> </w:t>
      </w:r>
      <w:r w:rsidRPr="00CC1A86">
        <w:t>the item score,</w:t>
      </w:r>
    </w:p>
    <w:p w14:paraId="2ECA6571" w14:textId="77777777" w:rsidR="00FD7E42" w:rsidRPr="00CC1A86" w:rsidRDefault="00FD7E42" w:rsidP="00FD7E42">
      <w:pPr>
        <w:pStyle w:val="equation"/>
      </w:pPr>
      <w:r w:rsidRPr="00CC1A86">
        <w:rPr>
          <w:rFonts w:ascii="Times New Roman" w:hAnsi="Times New Roman"/>
          <w:i/>
          <w:iCs/>
          <w:sz w:val="28"/>
        </w:rPr>
        <w:t>M</w:t>
      </w:r>
      <w:r w:rsidRPr="00CC1A86">
        <w:rPr>
          <w:i/>
          <w:iCs/>
        </w:rPr>
        <w:t xml:space="preserve"> </w:t>
      </w:r>
      <w:r w:rsidRPr="00CC1A86">
        <w:t xml:space="preserve">is the number of score categories on </w:t>
      </w:r>
      <w:r w:rsidRPr="00CC1A86">
        <w:rPr>
          <w:rFonts w:ascii="Times New Roman" w:hAnsi="Times New Roman" w:cs="Times New Roman"/>
          <w:i/>
          <w:sz w:val="26"/>
          <w:szCs w:val="26"/>
        </w:rPr>
        <w:t>X</w:t>
      </w:r>
      <w:r w:rsidRPr="00CC1A86">
        <w:t>,</w:t>
      </w:r>
    </w:p>
    <w:p w14:paraId="619E9A5D" w14:textId="77777777" w:rsidR="00FD7E42" w:rsidRPr="00CC1A86" w:rsidRDefault="00FD7E42" w:rsidP="00FD7E42">
      <w:pPr>
        <w:pStyle w:val="equation"/>
      </w:pPr>
      <w:r w:rsidRPr="00CC1A86">
        <w:rPr>
          <w:rFonts w:ascii="Times New Roman" w:hAnsi="Times New Roman"/>
          <w:i/>
          <w:iCs/>
          <w:sz w:val="28"/>
        </w:rPr>
        <w:t>N</w:t>
      </w:r>
      <w:r w:rsidRPr="00CC1A86">
        <w:rPr>
          <w:rFonts w:ascii="Times New Roman" w:hAnsi="Times New Roman"/>
          <w:i/>
          <w:iCs/>
          <w:vertAlign w:val="subscript"/>
        </w:rPr>
        <w:t>fm</w:t>
      </w:r>
      <w:r w:rsidRPr="00CC1A86">
        <w:rPr>
          <w:iCs/>
        </w:rPr>
        <w:t xml:space="preserve"> is</w:t>
      </w:r>
      <w:r w:rsidRPr="00CC1A86">
        <w:t xml:space="preserve"> the number of students in the focal group in score category </w:t>
      </w:r>
      <w:r w:rsidRPr="00CC1A86">
        <w:rPr>
          <w:rFonts w:ascii="Times New Roman" w:hAnsi="Times New Roman" w:cs="Times New Roman"/>
          <w:i/>
          <w:sz w:val="26"/>
          <w:szCs w:val="26"/>
        </w:rPr>
        <w:t>m</w:t>
      </w:r>
      <w:r w:rsidRPr="00CC1A86">
        <w:t>,</w:t>
      </w:r>
    </w:p>
    <w:p w14:paraId="1C94DF71" w14:textId="77777777" w:rsidR="00FD7E42" w:rsidRPr="00CC1A86" w:rsidRDefault="00FD7E42" w:rsidP="00FD7E42">
      <w:pPr>
        <w:pStyle w:val="equation"/>
        <w:keepNext/>
      </w:pPr>
      <w:r w:rsidRPr="00CC1A86">
        <w:rPr>
          <w:rFonts w:ascii="Times New Roman" w:hAnsi="Times New Roman"/>
          <w:i/>
          <w:iCs/>
          <w:sz w:val="28"/>
        </w:rPr>
        <w:t>E</w:t>
      </w:r>
      <w:r w:rsidRPr="00CC1A86">
        <w:rPr>
          <w:rFonts w:ascii="Times New Roman" w:hAnsi="Times New Roman"/>
          <w:i/>
          <w:iCs/>
          <w:vertAlign w:val="subscript"/>
        </w:rPr>
        <w:t>r</w:t>
      </w:r>
      <w:r w:rsidRPr="00CC1A86">
        <w:rPr>
          <w:i/>
          <w:iCs/>
        </w:rPr>
        <w:t xml:space="preserve"> </w:t>
      </w:r>
      <w:r w:rsidRPr="00CC1A86">
        <w:t>is the expected item score in the reference group, and</w:t>
      </w:r>
    </w:p>
    <w:p w14:paraId="164CBCFB" w14:textId="77777777" w:rsidR="00FD7E42" w:rsidRPr="00CC1A86" w:rsidRDefault="00FD7E42" w:rsidP="00FD7E42">
      <w:pPr>
        <w:pStyle w:val="equation"/>
        <w:spacing w:after="120"/>
      </w:pPr>
      <w:r w:rsidRPr="00CC1A86">
        <w:rPr>
          <w:rFonts w:ascii="Times New Roman" w:hAnsi="Times New Roman"/>
          <w:i/>
          <w:iCs/>
          <w:sz w:val="28"/>
        </w:rPr>
        <w:t>E</w:t>
      </w:r>
      <w:r w:rsidRPr="00CC1A86">
        <w:rPr>
          <w:i/>
          <w:iCs/>
          <w:vertAlign w:val="subscript"/>
        </w:rPr>
        <w:t>f</w:t>
      </w:r>
      <w:r w:rsidRPr="00CC1A86">
        <w:rPr>
          <w:i/>
          <w:iCs/>
        </w:rPr>
        <w:t xml:space="preserve"> </w:t>
      </w:r>
      <w:r w:rsidRPr="00CC1A86">
        <w:t>is the expected item score in the focal group.</w:t>
      </w:r>
    </w:p>
    <w:p w14:paraId="18FAB53D" w14:textId="77777777" w:rsidR="00FD7E42" w:rsidRPr="00CC1A86" w:rsidRDefault="00FD7E42" w:rsidP="00FD7E42">
      <w:r w:rsidRPr="00CC1A86">
        <w:t>A positive SMD</w:t>
      </w:r>
      <w:r w:rsidRPr="00CC1A86">
        <w:rPr>
          <w:i/>
          <w:iCs/>
        </w:rPr>
        <w:t xml:space="preserve"> </w:t>
      </w:r>
      <w:r w:rsidRPr="00CC1A86">
        <w:t>value means that after statistically matching on the criterion score, the focal group has a higher mean item score than the reference group. A negative SMD value means that after statistically matching on the criterion score, the focal group has a lower mean item score than the reference group.</w:t>
      </w:r>
    </w:p>
    <w:p w14:paraId="20BCAE56" w14:textId="0E6B4C40" w:rsidR="003450FF" w:rsidRPr="00CC1A86" w:rsidRDefault="00FD7E42" w:rsidP="004F59B5">
      <w:pPr>
        <w:pStyle w:val="Heading4"/>
        <w:rPr>
          <w:lang w:bidi="en-US"/>
        </w:rPr>
      </w:pPr>
      <w:bookmarkStart w:id="515" w:name="_Toc102135471"/>
      <w:r w:rsidRPr="00CC1A86">
        <w:rPr>
          <w:lang w:bidi="en-US"/>
        </w:rPr>
        <w:t xml:space="preserve">Differential Item Functioning </w:t>
      </w:r>
      <w:r w:rsidR="003450FF" w:rsidRPr="00CC1A86">
        <w:rPr>
          <w:lang w:bidi="en-US"/>
        </w:rPr>
        <w:t>Categories and Definitions</w:t>
      </w:r>
      <w:bookmarkEnd w:id="515"/>
    </w:p>
    <w:p w14:paraId="6F727C05" w14:textId="77777777" w:rsidR="00FD7E42" w:rsidRPr="00CC1A86" w:rsidRDefault="00FD7E42" w:rsidP="00FD7E42">
      <w:r w:rsidRPr="00CC1A86">
        <w:t>Based on the DIF statistics and significance tests, items are classified into three categories, labeled A, B, and C. Category A items contain negligible DIF, Category B items exhibit slight to moderate DIF, and Category C items possess moderate to large DIF values.</w:t>
      </w:r>
    </w:p>
    <w:p w14:paraId="160CCEA5" w14:textId="579774CA" w:rsidR="00FD7E42" w:rsidRPr="00CC1A86" w:rsidRDefault="00FD7E42" w:rsidP="00FD7E42">
      <w:r w:rsidRPr="00CC1A86">
        <w:t xml:space="preserve">The categorization rules for dichotomous items are presented in </w:t>
      </w:r>
      <w:r w:rsidR="00486622" w:rsidRPr="00486622">
        <w:rPr>
          <w:rStyle w:val="Cross-Reference"/>
        </w:rPr>
        <w:fldChar w:fldCharType="begin"/>
      </w:r>
      <w:r w:rsidR="00486622" w:rsidRPr="00486622">
        <w:rPr>
          <w:rStyle w:val="Cross-Reference"/>
        </w:rPr>
        <w:instrText xml:space="preserve"> REF  _Ref22227241 \* Lower \h </w:instrText>
      </w:r>
      <w:r w:rsidR="00486622">
        <w:rPr>
          <w:rStyle w:val="Cross-Reference"/>
        </w:rPr>
        <w:instrText xml:space="preserve"> \* MERGEFORMAT </w:instrText>
      </w:r>
      <w:r w:rsidR="00486622" w:rsidRPr="00486622">
        <w:rPr>
          <w:rStyle w:val="Cross-Reference"/>
        </w:rPr>
      </w:r>
      <w:r w:rsidR="00486622" w:rsidRPr="00486622">
        <w:rPr>
          <w:rStyle w:val="Cross-Reference"/>
        </w:rPr>
        <w:fldChar w:fldCharType="separate"/>
      </w:r>
      <w:r w:rsidR="00370A2F" w:rsidRPr="00370A2F">
        <w:rPr>
          <w:rStyle w:val="Cross-Reference"/>
        </w:rPr>
        <w:t>table 7.1</w:t>
      </w:r>
      <w:r w:rsidR="00486622" w:rsidRPr="00486622">
        <w:rPr>
          <w:rStyle w:val="Cross-Reference"/>
        </w:rPr>
        <w:fldChar w:fldCharType="end"/>
      </w:r>
      <w:r w:rsidRPr="00CC1A86">
        <w:t xml:space="preserve">; the categorization rules for polytomous items are presented in </w:t>
      </w:r>
      <w:r w:rsidR="00486622" w:rsidRPr="005B5CD0">
        <w:rPr>
          <w:rStyle w:val="Cross-Reference"/>
        </w:rPr>
        <w:fldChar w:fldCharType="begin"/>
      </w:r>
      <w:r w:rsidR="00486622" w:rsidRPr="005B5CD0">
        <w:rPr>
          <w:rStyle w:val="Cross-Reference"/>
        </w:rPr>
        <w:instrText xml:space="preserve"> REF  _Ref22227249 \* Lower \h </w:instrText>
      </w:r>
      <w:r w:rsidR="005B5CD0">
        <w:rPr>
          <w:rStyle w:val="Cross-Reference"/>
        </w:rPr>
        <w:instrText xml:space="preserve"> \* MERGEFORMAT </w:instrText>
      </w:r>
      <w:r w:rsidR="00486622" w:rsidRPr="005B5CD0">
        <w:rPr>
          <w:rStyle w:val="Cross-Reference"/>
        </w:rPr>
      </w:r>
      <w:r w:rsidR="00486622" w:rsidRPr="005B5CD0">
        <w:rPr>
          <w:rStyle w:val="Cross-Reference"/>
        </w:rPr>
        <w:fldChar w:fldCharType="separate"/>
      </w:r>
      <w:r w:rsidR="00370A2F" w:rsidRPr="00370A2F">
        <w:rPr>
          <w:rStyle w:val="Cross-Reference"/>
        </w:rPr>
        <w:t>table 7.2</w:t>
      </w:r>
      <w:r w:rsidR="00486622" w:rsidRPr="005B5CD0">
        <w:rPr>
          <w:rStyle w:val="Cross-Reference"/>
        </w:rPr>
        <w:fldChar w:fldCharType="end"/>
      </w:r>
      <w:r w:rsidRPr="00CC1A86">
        <w:t>.</w:t>
      </w:r>
    </w:p>
    <w:p w14:paraId="0460491E" w14:textId="2BF42C31" w:rsidR="00FD7E42" w:rsidRPr="00CC1A86" w:rsidRDefault="00FD7E42" w:rsidP="00FD7E42">
      <w:pPr>
        <w:pStyle w:val="Caption"/>
      </w:pPr>
      <w:bookmarkStart w:id="516" w:name="_Ref22227241"/>
      <w:bookmarkStart w:id="517" w:name="_Toc74232262"/>
      <w:bookmarkStart w:id="518" w:name="_Toc102548442"/>
      <w:r w:rsidRPr="00CC1A86">
        <w:t xml:space="preserve">Table </w:t>
      </w:r>
      <w:r w:rsidRPr="00CC1A86">
        <w:fldChar w:fldCharType="begin"/>
      </w:r>
      <w:r w:rsidRPr="00CC1A86">
        <w:instrText>STYLEREF 2 \s</w:instrText>
      </w:r>
      <w:r w:rsidRPr="00CC1A86">
        <w:fldChar w:fldCharType="separate"/>
      </w:r>
      <w:r w:rsidR="00AD2E2E">
        <w:rPr>
          <w:noProof/>
        </w:rPr>
        <w:t>7</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1</w:t>
      </w:r>
      <w:r w:rsidRPr="00CC1A86">
        <w:fldChar w:fldCharType="end"/>
      </w:r>
      <w:bookmarkEnd w:id="516"/>
      <w:r w:rsidRPr="00CC1A86">
        <w:t xml:space="preserve">  DIF Categories for Dichotomous Items</w:t>
      </w:r>
      <w:bookmarkEnd w:id="517"/>
      <w:bookmarkEnd w:id="518"/>
    </w:p>
    <w:tbl>
      <w:tblPr>
        <w:tblStyle w:val="TRsBorders"/>
        <w:tblW w:w="9792" w:type="dxa"/>
        <w:tblLook w:val="01E0" w:firstRow="1" w:lastRow="1" w:firstColumn="1" w:lastColumn="1" w:noHBand="0" w:noVBand="0"/>
        <w:tblDescription w:val="DIF Categories for Dichotomous Items"/>
      </w:tblPr>
      <w:tblGrid>
        <w:gridCol w:w="1728"/>
        <w:gridCol w:w="8064"/>
      </w:tblGrid>
      <w:tr w:rsidR="00FD7E42" w:rsidRPr="00CC1A86" w14:paraId="3092F42D" w14:textId="77777777" w:rsidTr="00AE4784">
        <w:trPr>
          <w:cnfStyle w:val="100000000000" w:firstRow="1" w:lastRow="0" w:firstColumn="0" w:lastColumn="0" w:oddVBand="0" w:evenVBand="0" w:oddHBand="0" w:evenHBand="0" w:firstRowFirstColumn="0" w:firstRowLastColumn="0" w:lastRowFirstColumn="0" w:lastRowLastColumn="0"/>
        </w:trPr>
        <w:tc>
          <w:tcPr>
            <w:tcW w:w="1728" w:type="dxa"/>
          </w:tcPr>
          <w:p w14:paraId="7CE1A7B6" w14:textId="77777777" w:rsidR="00FD7E42" w:rsidRPr="00CC1A86" w:rsidRDefault="00FD7E42" w:rsidP="00F43E5A">
            <w:pPr>
              <w:pStyle w:val="TableHead"/>
              <w:rPr>
                <w:b/>
                <w:bCs/>
                <w:noProof w:val="0"/>
              </w:rPr>
            </w:pPr>
            <w:r w:rsidRPr="00CC1A86">
              <w:rPr>
                <w:b/>
                <w:bCs/>
                <w:noProof w:val="0"/>
              </w:rPr>
              <w:t>DIF Category</w:t>
            </w:r>
          </w:p>
        </w:tc>
        <w:tc>
          <w:tcPr>
            <w:tcW w:w="8064" w:type="dxa"/>
          </w:tcPr>
          <w:p w14:paraId="77EBEA93" w14:textId="77777777" w:rsidR="00FD7E42" w:rsidRPr="00CC1A86" w:rsidRDefault="00FD7E42" w:rsidP="00F43E5A">
            <w:pPr>
              <w:pStyle w:val="TableHead"/>
              <w:rPr>
                <w:b/>
                <w:bCs/>
                <w:noProof w:val="0"/>
              </w:rPr>
            </w:pPr>
            <w:r w:rsidRPr="00CC1A86">
              <w:rPr>
                <w:b/>
                <w:bCs/>
                <w:noProof w:val="0"/>
              </w:rPr>
              <w:t>Criteria</w:t>
            </w:r>
          </w:p>
        </w:tc>
      </w:tr>
      <w:tr w:rsidR="00510CAE" w:rsidRPr="00CC1A86" w14:paraId="15B837EA" w14:textId="77777777" w:rsidTr="00F43E5A">
        <w:tc>
          <w:tcPr>
            <w:tcW w:w="1728" w:type="dxa"/>
          </w:tcPr>
          <w:p w14:paraId="10AE360C" w14:textId="77777777" w:rsidR="00510CAE" w:rsidRPr="00CC1A86" w:rsidRDefault="00510CAE" w:rsidP="00510CAE">
            <w:pPr>
              <w:pStyle w:val="TableText"/>
              <w:rPr>
                <w:noProof w:val="0"/>
              </w:rPr>
            </w:pPr>
            <w:r w:rsidRPr="00CC1A86">
              <w:rPr>
                <w:noProof w:val="0"/>
              </w:rPr>
              <w:t>A (negligible)</w:t>
            </w:r>
          </w:p>
        </w:tc>
        <w:tc>
          <w:tcPr>
            <w:tcW w:w="8064" w:type="dxa"/>
          </w:tcPr>
          <w:p w14:paraId="6A1596F5" w14:textId="5A41506D" w:rsidR="00510CAE" w:rsidRPr="00CC1A86" w:rsidRDefault="00510CAE" w:rsidP="00510CAE">
            <w:pPr>
              <w:pStyle w:val="tablebullet"/>
              <w:spacing w:after="20"/>
              <w:ind w:left="432" w:hanging="288"/>
            </w:pPr>
            <w:r w:rsidRPr="00CC1A86">
              <w:t>Absolute value of MH D-DIF is not significantly different from zero or is less than one.</w:t>
            </w:r>
          </w:p>
          <w:p w14:paraId="16535388" w14:textId="594D2326" w:rsidR="00510CAE" w:rsidRPr="00CC1A86" w:rsidRDefault="00510CAE" w:rsidP="00510CAE">
            <w:pPr>
              <w:pStyle w:val="tablebullet"/>
              <w:spacing w:before="120" w:after="20"/>
              <w:ind w:left="432" w:hanging="288"/>
            </w:pPr>
            <w:r w:rsidRPr="00CC1A86">
              <w:t>Positive values are classified as “A+” and negative values as “A-.”</w:t>
            </w:r>
          </w:p>
        </w:tc>
      </w:tr>
      <w:tr w:rsidR="00510CAE" w:rsidRPr="00CC1A86" w14:paraId="5D558357" w14:textId="77777777" w:rsidTr="00F43E5A">
        <w:tc>
          <w:tcPr>
            <w:tcW w:w="1728" w:type="dxa"/>
          </w:tcPr>
          <w:p w14:paraId="5745C5A0" w14:textId="77777777" w:rsidR="00510CAE" w:rsidRPr="00CC1A86" w:rsidRDefault="00510CAE" w:rsidP="00510CAE">
            <w:pPr>
              <w:pStyle w:val="TableText"/>
              <w:rPr>
                <w:noProof w:val="0"/>
              </w:rPr>
            </w:pPr>
            <w:r w:rsidRPr="00CC1A86">
              <w:rPr>
                <w:noProof w:val="0"/>
              </w:rPr>
              <w:t>B (moderate)</w:t>
            </w:r>
          </w:p>
        </w:tc>
        <w:tc>
          <w:tcPr>
            <w:tcW w:w="8064" w:type="dxa"/>
          </w:tcPr>
          <w:p w14:paraId="22182CC5" w14:textId="7EC1EE2B" w:rsidR="00510CAE" w:rsidRPr="00CC1A86" w:rsidRDefault="00510CAE" w:rsidP="00A84960">
            <w:pPr>
              <w:pStyle w:val="tablebullet"/>
              <w:spacing w:before="120" w:after="20"/>
              <w:ind w:left="432" w:hanging="288"/>
            </w:pPr>
            <w:r w:rsidRPr="00CC1A86">
              <w:t xml:space="preserve">Absolute value of MH D-DIF is significantly different from zero but not from one and is at least one; </w:t>
            </w:r>
            <w:r w:rsidRPr="00CC1A86">
              <w:rPr>
                <w:i/>
                <w:iCs/>
              </w:rPr>
              <w:t>or</w:t>
            </w:r>
            <w:r w:rsidR="00A84960" w:rsidRPr="00CC1A86">
              <w:t xml:space="preserve"> a</w:t>
            </w:r>
            <w:r w:rsidRPr="00CC1A86">
              <w:t>bsolute value of MH D-DIF is significantly different from one but is less than 1.5.</w:t>
            </w:r>
          </w:p>
          <w:p w14:paraId="39C889A6" w14:textId="147A520B" w:rsidR="00510CAE" w:rsidRPr="00CC1A86" w:rsidRDefault="00510CAE" w:rsidP="00510CAE">
            <w:pPr>
              <w:pStyle w:val="tablebullet"/>
              <w:spacing w:before="120" w:after="20"/>
              <w:ind w:left="432" w:hanging="288"/>
            </w:pPr>
            <w:r w:rsidRPr="00CC1A86">
              <w:t>Positive values are classified as “B+” and negative values as “B-.”</w:t>
            </w:r>
          </w:p>
        </w:tc>
      </w:tr>
      <w:tr w:rsidR="00510CAE" w:rsidRPr="00CC1A86" w14:paraId="1B981B92" w14:textId="77777777" w:rsidTr="00F43E5A">
        <w:tc>
          <w:tcPr>
            <w:tcW w:w="1728" w:type="dxa"/>
          </w:tcPr>
          <w:p w14:paraId="349C78DF" w14:textId="77777777" w:rsidR="00510CAE" w:rsidRPr="00CC1A86" w:rsidRDefault="00510CAE" w:rsidP="00510CAE">
            <w:pPr>
              <w:pStyle w:val="TableText"/>
              <w:rPr>
                <w:noProof w:val="0"/>
              </w:rPr>
            </w:pPr>
            <w:r w:rsidRPr="00CC1A86">
              <w:rPr>
                <w:noProof w:val="0"/>
              </w:rPr>
              <w:t>C (large)</w:t>
            </w:r>
          </w:p>
        </w:tc>
        <w:tc>
          <w:tcPr>
            <w:tcW w:w="8064" w:type="dxa"/>
          </w:tcPr>
          <w:p w14:paraId="21986533" w14:textId="77777777" w:rsidR="00510CAE" w:rsidRPr="00CC1A86" w:rsidRDefault="00510CAE" w:rsidP="00510CAE">
            <w:pPr>
              <w:pStyle w:val="tablebullet"/>
              <w:spacing w:after="20"/>
              <w:ind w:left="432" w:hanging="288"/>
            </w:pPr>
            <w:r w:rsidRPr="00CC1A86">
              <w:t>Absolute value of MH D-DIF is significantly different from one and is at least 1.5.</w:t>
            </w:r>
          </w:p>
          <w:p w14:paraId="345E2AAE" w14:textId="6E6F1B48" w:rsidR="00510CAE" w:rsidRPr="00CC1A86" w:rsidRDefault="00510CAE" w:rsidP="00510CAE">
            <w:pPr>
              <w:pStyle w:val="tablebullet"/>
              <w:spacing w:before="120" w:after="20"/>
              <w:ind w:left="432" w:hanging="288"/>
            </w:pPr>
            <w:r w:rsidRPr="00CC1A86">
              <w:t>Positive values are classified as “C+” and negative values as “C-.”</w:t>
            </w:r>
          </w:p>
        </w:tc>
      </w:tr>
    </w:tbl>
    <w:p w14:paraId="35667905" w14:textId="64070BB8" w:rsidR="00FD7E42" w:rsidRPr="00CC1A86" w:rsidRDefault="00FD7E42" w:rsidP="00FD7E42">
      <w:pPr>
        <w:pStyle w:val="Caption"/>
        <w:keepLines/>
      </w:pPr>
      <w:bookmarkStart w:id="519" w:name="_Ref22227249"/>
      <w:bookmarkStart w:id="520" w:name="_Toc74232263"/>
      <w:bookmarkStart w:id="521" w:name="_Toc102548443"/>
      <w:r w:rsidRPr="00CC1A86">
        <w:lastRenderedPageBreak/>
        <w:t xml:space="preserve">Table </w:t>
      </w:r>
      <w:r w:rsidRPr="00CC1A86">
        <w:fldChar w:fldCharType="begin"/>
      </w:r>
      <w:r w:rsidRPr="00CC1A86">
        <w:instrText>STYLEREF 2 \s</w:instrText>
      </w:r>
      <w:r w:rsidRPr="00CC1A86">
        <w:fldChar w:fldCharType="separate"/>
      </w:r>
      <w:r w:rsidR="00AD2E2E">
        <w:rPr>
          <w:noProof/>
        </w:rPr>
        <w:t>7</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2</w:t>
      </w:r>
      <w:r w:rsidRPr="00CC1A86">
        <w:fldChar w:fldCharType="end"/>
      </w:r>
      <w:bookmarkEnd w:id="519"/>
      <w:r w:rsidRPr="00CC1A86">
        <w:t xml:space="preserve">  DIF Categories for Polytomous Items</w:t>
      </w:r>
      <w:bookmarkEnd w:id="520"/>
      <w:bookmarkEnd w:id="521"/>
    </w:p>
    <w:tbl>
      <w:tblPr>
        <w:tblStyle w:val="TRsBorders"/>
        <w:tblW w:w="9090" w:type="dxa"/>
        <w:tblLook w:val="01E0" w:firstRow="1" w:lastRow="1" w:firstColumn="1" w:lastColumn="1" w:noHBand="0" w:noVBand="0"/>
        <w:tblDescription w:val="DIF Categories for Polytomous Items"/>
      </w:tblPr>
      <w:tblGrid>
        <w:gridCol w:w="1746"/>
        <w:gridCol w:w="7344"/>
      </w:tblGrid>
      <w:tr w:rsidR="00FD7E42" w:rsidRPr="00CC1A86" w14:paraId="4746375F" w14:textId="77777777" w:rsidTr="00AE4784">
        <w:trPr>
          <w:cnfStyle w:val="100000000000" w:firstRow="1" w:lastRow="0" w:firstColumn="0" w:lastColumn="0" w:oddVBand="0" w:evenVBand="0" w:oddHBand="0" w:evenHBand="0" w:firstRowFirstColumn="0" w:firstRowLastColumn="0" w:lastRowFirstColumn="0" w:lastRowLastColumn="0"/>
        </w:trPr>
        <w:tc>
          <w:tcPr>
            <w:tcW w:w="1746" w:type="dxa"/>
          </w:tcPr>
          <w:p w14:paraId="373D8B82" w14:textId="77777777" w:rsidR="00FD7E42" w:rsidRPr="00CC1A86" w:rsidRDefault="00FD7E42" w:rsidP="00A62696">
            <w:pPr>
              <w:pStyle w:val="TableHead"/>
              <w:keepNext/>
              <w:keepLines/>
              <w:rPr>
                <w:b/>
                <w:bCs/>
                <w:noProof w:val="0"/>
              </w:rPr>
            </w:pPr>
            <w:r w:rsidRPr="00CC1A86">
              <w:rPr>
                <w:b/>
                <w:bCs/>
                <w:noProof w:val="0"/>
              </w:rPr>
              <w:t>DIF Category</w:t>
            </w:r>
          </w:p>
        </w:tc>
        <w:tc>
          <w:tcPr>
            <w:tcW w:w="7344" w:type="dxa"/>
          </w:tcPr>
          <w:p w14:paraId="4F1DDA22" w14:textId="77777777" w:rsidR="00FD7E42" w:rsidRPr="00CC1A86" w:rsidRDefault="00FD7E42" w:rsidP="00A62696">
            <w:pPr>
              <w:pStyle w:val="TableHead"/>
              <w:keepNext/>
              <w:keepLines/>
              <w:rPr>
                <w:b/>
                <w:bCs/>
                <w:noProof w:val="0"/>
              </w:rPr>
            </w:pPr>
            <w:r w:rsidRPr="00CC1A86">
              <w:rPr>
                <w:b/>
                <w:bCs/>
                <w:noProof w:val="0"/>
              </w:rPr>
              <w:t>Criteria</w:t>
            </w:r>
          </w:p>
        </w:tc>
      </w:tr>
      <w:tr w:rsidR="00C5198F" w:rsidRPr="00CC1A86" w14:paraId="73856C8A" w14:textId="77777777" w:rsidTr="00F43E5A">
        <w:tc>
          <w:tcPr>
            <w:tcW w:w="1746" w:type="dxa"/>
          </w:tcPr>
          <w:p w14:paraId="6BC71C5D" w14:textId="77777777" w:rsidR="00C5198F" w:rsidRPr="00CC1A86" w:rsidRDefault="00C5198F" w:rsidP="00C5198F">
            <w:pPr>
              <w:pStyle w:val="TableText"/>
              <w:keepNext/>
              <w:keepLines/>
              <w:rPr>
                <w:noProof w:val="0"/>
              </w:rPr>
            </w:pPr>
            <w:r w:rsidRPr="00CC1A86">
              <w:rPr>
                <w:noProof w:val="0"/>
              </w:rPr>
              <w:t>A (negligible)</w:t>
            </w:r>
          </w:p>
        </w:tc>
        <w:tc>
          <w:tcPr>
            <w:tcW w:w="7344" w:type="dxa"/>
          </w:tcPr>
          <w:p w14:paraId="5098085B" w14:textId="6486A036" w:rsidR="00C5198F" w:rsidRPr="00CC1A86" w:rsidRDefault="00C5198F" w:rsidP="00C5198F">
            <w:pPr>
              <w:pStyle w:val="tablebullet"/>
              <w:keepNext/>
              <w:keepLines/>
              <w:spacing w:after="20"/>
              <w:ind w:left="432" w:hanging="288"/>
              <w:rPr>
                <w:lang w:eastAsia="ko-KR"/>
              </w:rPr>
            </w:pPr>
            <w:r w:rsidRPr="00CC1A86">
              <w:rPr>
                <w:lang w:eastAsia="ko-KR"/>
              </w:rPr>
              <w:t xml:space="preserve">Mantel Chi-square </w:t>
            </w:r>
            <w:r w:rsidRPr="00CC1A86">
              <w:rPr>
                <w:i/>
                <w:iCs/>
                <w:lang w:eastAsia="ko-KR"/>
              </w:rPr>
              <w:t>p-</w:t>
            </w:r>
            <w:r w:rsidRPr="00013AB4">
              <w:rPr>
                <w:lang w:eastAsia="ko-KR"/>
              </w:rPr>
              <w:t>value</w:t>
            </w:r>
            <w:r w:rsidRPr="00CC1A86">
              <w:rPr>
                <w:i/>
                <w:iCs/>
                <w:lang w:eastAsia="ko-KR"/>
              </w:rPr>
              <w:t xml:space="preserve"> </w:t>
            </w:r>
            <w:r w:rsidR="00564DC7" w:rsidRPr="00CC1A86">
              <w:rPr>
                <w:rFonts w:cs="Arial"/>
                <w:lang w:eastAsia="ko-KR"/>
              </w:rPr>
              <w:t>≥</w:t>
            </w:r>
            <w:r w:rsidRPr="00CC1A86">
              <w:rPr>
                <w:lang w:eastAsia="ko-KR"/>
              </w:rPr>
              <w:t xml:space="preserve"> 0.05 or |SMD/SD| </w:t>
            </w:r>
            <w:r w:rsidRPr="00CC1A86">
              <w:t>≤</w:t>
            </w:r>
            <w:r w:rsidRPr="00CC1A86">
              <w:rPr>
                <w:lang w:eastAsia="ko-KR"/>
              </w:rPr>
              <w:t xml:space="preserve"> 0.17</w:t>
            </w:r>
          </w:p>
        </w:tc>
      </w:tr>
      <w:tr w:rsidR="00C5198F" w:rsidRPr="00CC1A86" w14:paraId="1095D8C7" w14:textId="77777777" w:rsidTr="00F43E5A">
        <w:tc>
          <w:tcPr>
            <w:tcW w:w="1746" w:type="dxa"/>
          </w:tcPr>
          <w:p w14:paraId="60A1D009" w14:textId="77777777" w:rsidR="00C5198F" w:rsidRPr="00CC1A86" w:rsidRDefault="00C5198F" w:rsidP="00C5198F">
            <w:pPr>
              <w:pStyle w:val="TableText"/>
              <w:keepNext/>
              <w:keepLines/>
              <w:rPr>
                <w:noProof w:val="0"/>
              </w:rPr>
            </w:pPr>
            <w:r w:rsidRPr="00CC1A86">
              <w:rPr>
                <w:noProof w:val="0"/>
              </w:rPr>
              <w:t>B (moderate)</w:t>
            </w:r>
          </w:p>
        </w:tc>
        <w:tc>
          <w:tcPr>
            <w:tcW w:w="7344" w:type="dxa"/>
          </w:tcPr>
          <w:p w14:paraId="3AB6C44F" w14:textId="03E970DD" w:rsidR="00C5198F" w:rsidRPr="00CC1A86" w:rsidRDefault="00C5198F" w:rsidP="00C5198F">
            <w:pPr>
              <w:pStyle w:val="tablebullet"/>
              <w:keepNext/>
              <w:keepLines/>
              <w:spacing w:after="20"/>
              <w:ind w:left="432" w:hanging="288"/>
            </w:pPr>
            <w:r w:rsidRPr="00CC1A86">
              <w:rPr>
                <w:lang w:eastAsia="ko-KR"/>
              </w:rPr>
              <w:t xml:space="preserve">Mantel Chi-square </w:t>
            </w:r>
            <w:r w:rsidRPr="00CC1A86">
              <w:rPr>
                <w:i/>
                <w:iCs/>
                <w:lang w:eastAsia="ko-KR"/>
              </w:rPr>
              <w:t>p-</w:t>
            </w:r>
            <w:r w:rsidRPr="00013AB4">
              <w:rPr>
                <w:lang w:eastAsia="ko-KR"/>
              </w:rPr>
              <w:t>value</w:t>
            </w:r>
            <w:r w:rsidRPr="00CC1A86">
              <w:rPr>
                <w:i/>
                <w:iCs/>
                <w:lang w:eastAsia="ko-KR"/>
              </w:rPr>
              <w:t xml:space="preserve"> </w:t>
            </w:r>
            <w:r w:rsidRPr="00CC1A86">
              <w:rPr>
                <w:lang w:eastAsia="ko-KR"/>
              </w:rPr>
              <w:t xml:space="preserve">&lt; 0.05 and </w:t>
            </w:r>
            <w:r w:rsidRPr="00CC1A86">
              <w:t>0.17 &lt; |SMD/SD| ≤ 0.25</w:t>
            </w:r>
          </w:p>
        </w:tc>
      </w:tr>
      <w:tr w:rsidR="00C5198F" w:rsidRPr="00CC1A86" w14:paraId="13975277" w14:textId="77777777" w:rsidTr="00F43E5A">
        <w:tc>
          <w:tcPr>
            <w:tcW w:w="1746" w:type="dxa"/>
          </w:tcPr>
          <w:p w14:paraId="5FAA081B" w14:textId="77777777" w:rsidR="00C5198F" w:rsidRPr="00CC1A86" w:rsidRDefault="00C5198F" w:rsidP="00C167D2">
            <w:pPr>
              <w:pStyle w:val="TableText"/>
              <w:keepLines/>
              <w:rPr>
                <w:noProof w:val="0"/>
              </w:rPr>
            </w:pPr>
            <w:r w:rsidRPr="00CC1A86">
              <w:rPr>
                <w:noProof w:val="0"/>
              </w:rPr>
              <w:t>C (large)</w:t>
            </w:r>
          </w:p>
        </w:tc>
        <w:tc>
          <w:tcPr>
            <w:tcW w:w="7344" w:type="dxa"/>
          </w:tcPr>
          <w:p w14:paraId="1905EE65" w14:textId="4257E14E" w:rsidR="00C5198F" w:rsidRPr="00CC1A86" w:rsidRDefault="00C5198F" w:rsidP="00C5198F">
            <w:pPr>
              <w:pStyle w:val="tablebullet"/>
              <w:keepNext/>
              <w:keepLines/>
              <w:spacing w:after="20"/>
              <w:ind w:left="432" w:hanging="288"/>
              <w:rPr>
                <w:lang w:eastAsia="ko-KR"/>
              </w:rPr>
            </w:pPr>
            <w:r w:rsidRPr="00CC1A86">
              <w:rPr>
                <w:lang w:eastAsia="ko-KR"/>
              </w:rPr>
              <w:t xml:space="preserve">Mantel Chi-square </w:t>
            </w:r>
            <w:r w:rsidRPr="00CC1A86">
              <w:rPr>
                <w:i/>
                <w:iCs/>
                <w:lang w:eastAsia="ko-KR"/>
              </w:rPr>
              <w:t>p-</w:t>
            </w:r>
            <w:r w:rsidRPr="00013AB4">
              <w:rPr>
                <w:lang w:eastAsia="ko-KR"/>
              </w:rPr>
              <w:t>value</w:t>
            </w:r>
            <w:r w:rsidRPr="00CC1A86">
              <w:rPr>
                <w:i/>
                <w:iCs/>
                <w:lang w:eastAsia="ko-KR"/>
              </w:rPr>
              <w:t xml:space="preserve"> </w:t>
            </w:r>
            <w:r w:rsidRPr="00CC1A86">
              <w:rPr>
                <w:lang w:eastAsia="ko-KR"/>
              </w:rPr>
              <w:t>&lt; 0.05 and |SMD/SD| &gt; 0.25</w:t>
            </w:r>
          </w:p>
        </w:tc>
      </w:tr>
    </w:tbl>
    <w:p w14:paraId="2F43546E" w14:textId="4757D7F9" w:rsidR="00FD7E42" w:rsidRPr="00CC1A86" w:rsidRDefault="00FD7E42" w:rsidP="00FD7E42">
      <w:pPr>
        <w:keepNext/>
        <w:keepLines/>
        <w:spacing w:before="120"/>
      </w:pPr>
      <w:r w:rsidRPr="00CC1A86">
        <w:t>After a typical test administration, DIF analyses are conducted on each item for designated comparison groups, if the number of students in the group is sufficient. Groups are defined on the basis of demographic variables, including gender, race or ethnicity, and primary disabilit</w:t>
      </w:r>
      <w:r w:rsidR="00B263E9" w:rsidRPr="00CC1A86">
        <w:t>y, if the number of students in the group is sufficient</w:t>
      </w:r>
      <w:r w:rsidRPr="00CC1A86">
        <w:t xml:space="preserve">. These comparison groups are specified in </w:t>
      </w:r>
      <w:r w:rsidR="00486622" w:rsidRPr="00370A2F">
        <w:rPr>
          <w:rStyle w:val="Cross-Reference"/>
        </w:rPr>
        <w:fldChar w:fldCharType="begin"/>
      </w:r>
      <w:r w:rsidR="00486622" w:rsidRPr="00370A2F">
        <w:rPr>
          <w:rStyle w:val="Cross-Reference"/>
        </w:rPr>
        <w:instrText xml:space="preserve"> REF  _Ref22227286 \* Lower \h </w:instrText>
      </w:r>
      <w:r w:rsidR="00370A2F">
        <w:rPr>
          <w:rStyle w:val="Cross-Reference"/>
        </w:rPr>
        <w:instrText xml:space="preserve"> \* MERGEFORMAT </w:instrText>
      </w:r>
      <w:r w:rsidR="00486622" w:rsidRPr="00370A2F">
        <w:rPr>
          <w:rStyle w:val="Cross-Reference"/>
        </w:rPr>
      </w:r>
      <w:r w:rsidR="00486622" w:rsidRPr="00370A2F">
        <w:rPr>
          <w:rStyle w:val="Cross-Reference"/>
        </w:rPr>
        <w:fldChar w:fldCharType="separate"/>
      </w:r>
      <w:r w:rsidR="00C47D1F" w:rsidRPr="00C47D1F">
        <w:rPr>
          <w:rStyle w:val="Cross-Reference"/>
        </w:rPr>
        <w:t>table 7.3</w:t>
      </w:r>
      <w:r w:rsidR="00486622" w:rsidRPr="00370A2F">
        <w:rPr>
          <w:rStyle w:val="Cross-Reference"/>
        </w:rPr>
        <w:fldChar w:fldCharType="end"/>
      </w:r>
      <w:r w:rsidRPr="00CC1A86">
        <w:t>.</w:t>
      </w:r>
      <w:r w:rsidR="00C167D2" w:rsidRPr="00CC1A86">
        <w:t xml:space="preserve"> An asterisk (*) indicates DIF analyses are not typically performed on these student groups because of insufficient sample sizes for the CAA for Science.</w:t>
      </w:r>
    </w:p>
    <w:p w14:paraId="450AD874" w14:textId="4379F5FB" w:rsidR="00FD7E42" w:rsidRPr="00CC1A86" w:rsidRDefault="00FD7E42" w:rsidP="00FD7E42">
      <w:pPr>
        <w:pStyle w:val="Caption"/>
        <w:keepLines/>
      </w:pPr>
      <w:bookmarkStart w:id="522" w:name="_Ref22227286"/>
      <w:bookmarkStart w:id="523" w:name="_Toc74232264"/>
      <w:bookmarkStart w:id="524" w:name="_Toc102548444"/>
      <w:r w:rsidRPr="00CC1A86">
        <w:t xml:space="preserve">Table </w:t>
      </w:r>
      <w:r w:rsidRPr="00CC1A86">
        <w:fldChar w:fldCharType="begin"/>
      </w:r>
      <w:r w:rsidRPr="00CC1A86">
        <w:instrText>STYLEREF 2 \s</w:instrText>
      </w:r>
      <w:r w:rsidRPr="00CC1A86">
        <w:fldChar w:fldCharType="separate"/>
      </w:r>
      <w:r w:rsidR="00AD2E2E">
        <w:rPr>
          <w:noProof/>
        </w:rPr>
        <w:t>7</w:t>
      </w:r>
      <w:r w:rsidRPr="00CC1A86">
        <w:fldChar w:fldCharType="end"/>
      </w:r>
      <w:r w:rsidR="00FE556A" w:rsidRPr="00CC1A86">
        <w:t>.</w:t>
      </w:r>
      <w:r w:rsidRPr="00CC1A86">
        <w:fldChar w:fldCharType="begin"/>
      </w:r>
      <w:r w:rsidRPr="00CC1A86">
        <w:instrText>SEQ Table \* ARABIC \s 2</w:instrText>
      </w:r>
      <w:r w:rsidRPr="00CC1A86">
        <w:fldChar w:fldCharType="separate"/>
      </w:r>
      <w:r w:rsidR="00AD2E2E">
        <w:rPr>
          <w:noProof/>
        </w:rPr>
        <w:t>3</w:t>
      </w:r>
      <w:r w:rsidRPr="00CC1A86">
        <w:fldChar w:fldCharType="end"/>
      </w:r>
      <w:bookmarkEnd w:id="522"/>
      <w:r w:rsidRPr="00CC1A86">
        <w:t xml:space="preserve">  Student Groups for DIF Comparison</w:t>
      </w:r>
      <w:bookmarkEnd w:id="523"/>
      <w:bookmarkEnd w:id="524"/>
    </w:p>
    <w:tbl>
      <w:tblPr>
        <w:tblStyle w:val="TRsBorders"/>
        <w:tblW w:w="10078" w:type="dxa"/>
        <w:tblLook w:val="04A0" w:firstRow="1" w:lastRow="0" w:firstColumn="1" w:lastColumn="0" w:noHBand="0" w:noVBand="1"/>
        <w:tblDescription w:val="Student Groups for DIF Comparison"/>
      </w:tblPr>
      <w:tblGrid>
        <w:gridCol w:w="1870"/>
        <w:gridCol w:w="3168"/>
        <w:gridCol w:w="5040"/>
      </w:tblGrid>
      <w:tr w:rsidR="00FD7E42" w:rsidRPr="00CC1A86" w14:paraId="3CA2756B" w14:textId="77777777" w:rsidTr="3B160C0D">
        <w:trPr>
          <w:cnfStyle w:val="100000000000" w:firstRow="1" w:lastRow="0" w:firstColumn="0" w:lastColumn="0" w:oddVBand="0" w:evenVBand="0" w:oddHBand="0" w:evenHBand="0" w:firstRowFirstColumn="0" w:firstRowLastColumn="0" w:lastRowFirstColumn="0" w:lastRowLastColumn="0"/>
        </w:trPr>
        <w:tc>
          <w:tcPr>
            <w:tcW w:w="1870" w:type="dxa"/>
            <w:noWrap/>
          </w:tcPr>
          <w:p w14:paraId="4C1EA179" w14:textId="77777777" w:rsidR="00FD7E42" w:rsidRPr="00CC1A86" w:rsidRDefault="00FD7E42" w:rsidP="00A62696">
            <w:pPr>
              <w:pStyle w:val="TableHead"/>
              <w:keepNext/>
              <w:keepLines/>
              <w:rPr>
                <w:b/>
                <w:bCs/>
                <w:noProof w:val="0"/>
              </w:rPr>
            </w:pPr>
            <w:r w:rsidRPr="00CC1A86">
              <w:rPr>
                <w:b/>
                <w:bCs/>
                <w:noProof w:val="0"/>
              </w:rPr>
              <w:t>DIF Type</w:t>
            </w:r>
          </w:p>
        </w:tc>
        <w:tc>
          <w:tcPr>
            <w:tcW w:w="3168" w:type="dxa"/>
            <w:noWrap/>
          </w:tcPr>
          <w:p w14:paraId="4E2575CC" w14:textId="77777777" w:rsidR="00FD7E42" w:rsidRPr="00CC1A86" w:rsidRDefault="00FD7E42" w:rsidP="00A62696">
            <w:pPr>
              <w:pStyle w:val="TableHead"/>
              <w:keepNext/>
              <w:keepLines/>
              <w:rPr>
                <w:b/>
                <w:bCs/>
                <w:noProof w:val="0"/>
              </w:rPr>
            </w:pPr>
            <w:r w:rsidRPr="00CC1A86">
              <w:rPr>
                <w:b/>
                <w:bCs/>
                <w:noProof w:val="0"/>
              </w:rPr>
              <w:t>Reference Group</w:t>
            </w:r>
          </w:p>
        </w:tc>
        <w:tc>
          <w:tcPr>
            <w:tcW w:w="5040" w:type="dxa"/>
            <w:noWrap/>
          </w:tcPr>
          <w:p w14:paraId="0E2500F5" w14:textId="77777777" w:rsidR="00FD7E42" w:rsidRPr="00CC1A86" w:rsidRDefault="00FD7E42" w:rsidP="00A62696">
            <w:pPr>
              <w:pStyle w:val="TableHead"/>
              <w:keepNext/>
              <w:keepLines/>
              <w:rPr>
                <w:b/>
                <w:bCs/>
                <w:noProof w:val="0"/>
              </w:rPr>
            </w:pPr>
            <w:r w:rsidRPr="00CC1A86">
              <w:rPr>
                <w:b/>
                <w:bCs/>
                <w:noProof w:val="0"/>
              </w:rPr>
              <w:t>Focal Group</w:t>
            </w:r>
          </w:p>
        </w:tc>
      </w:tr>
      <w:tr w:rsidR="000B32A3" w:rsidRPr="00CC1A86" w14:paraId="565F8DFD" w14:textId="77777777" w:rsidTr="3B160C0D">
        <w:tc>
          <w:tcPr>
            <w:tcW w:w="1870" w:type="dxa"/>
            <w:noWrap/>
          </w:tcPr>
          <w:p w14:paraId="3F7F6F79" w14:textId="1345A12D" w:rsidR="000B32A3" w:rsidRPr="00CC1A86" w:rsidRDefault="000B32A3" w:rsidP="000B32A3">
            <w:pPr>
              <w:pStyle w:val="TableText"/>
              <w:keepNext/>
              <w:keepLines/>
              <w:jc w:val="left"/>
              <w:rPr>
                <w:b/>
                <w:noProof w:val="0"/>
              </w:rPr>
            </w:pPr>
            <w:r w:rsidRPr="00CC1A86">
              <w:rPr>
                <w:b/>
                <w:noProof w:val="0"/>
              </w:rPr>
              <w:t>Gender</w:t>
            </w:r>
          </w:p>
        </w:tc>
        <w:tc>
          <w:tcPr>
            <w:tcW w:w="3168" w:type="dxa"/>
            <w:noWrap/>
          </w:tcPr>
          <w:p w14:paraId="16E45A7D" w14:textId="7E9BCE86" w:rsidR="000B32A3" w:rsidRPr="00CC1A86" w:rsidRDefault="000B32A3" w:rsidP="000B32A3">
            <w:pPr>
              <w:pStyle w:val="TableText"/>
              <w:keepNext/>
              <w:keepLines/>
              <w:jc w:val="left"/>
              <w:rPr>
                <w:noProof w:val="0"/>
              </w:rPr>
            </w:pPr>
            <w:r w:rsidRPr="00CC1A86">
              <w:rPr>
                <w:noProof w:val="0"/>
              </w:rPr>
              <w:t>Male</w:t>
            </w:r>
          </w:p>
        </w:tc>
        <w:tc>
          <w:tcPr>
            <w:tcW w:w="5040" w:type="dxa"/>
            <w:noWrap/>
          </w:tcPr>
          <w:p w14:paraId="5170259B" w14:textId="01E322DA" w:rsidR="000B32A3" w:rsidRPr="00CC1A86" w:rsidRDefault="000B32A3" w:rsidP="000B32A3">
            <w:pPr>
              <w:pStyle w:val="tablebullet"/>
              <w:keepNext/>
              <w:keepLines/>
              <w:spacing w:before="15" w:after="15"/>
              <w:ind w:left="216" w:hanging="216"/>
            </w:pPr>
            <w:r w:rsidRPr="00CC1A86">
              <w:t>Female</w:t>
            </w:r>
          </w:p>
        </w:tc>
      </w:tr>
      <w:tr w:rsidR="000B32A3" w:rsidRPr="00CC1A86" w14:paraId="12899239" w14:textId="77777777" w:rsidTr="3B160C0D">
        <w:tc>
          <w:tcPr>
            <w:tcW w:w="1870" w:type="dxa"/>
            <w:noWrap/>
          </w:tcPr>
          <w:p w14:paraId="2AD70538" w14:textId="3E59236E" w:rsidR="000B32A3" w:rsidRPr="00CC1A86" w:rsidRDefault="000B32A3" w:rsidP="000B32A3">
            <w:pPr>
              <w:pStyle w:val="TableText"/>
              <w:keepNext/>
              <w:keepLines/>
              <w:jc w:val="left"/>
              <w:rPr>
                <w:b/>
                <w:noProof w:val="0"/>
              </w:rPr>
            </w:pPr>
            <w:r w:rsidRPr="00CC1A86">
              <w:rPr>
                <w:b/>
                <w:noProof w:val="0"/>
              </w:rPr>
              <w:t>Race or Ethnicity</w:t>
            </w:r>
          </w:p>
        </w:tc>
        <w:tc>
          <w:tcPr>
            <w:tcW w:w="3168" w:type="dxa"/>
            <w:noWrap/>
          </w:tcPr>
          <w:p w14:paraId="15EFF4D0" w14:textId="2CEED30A" w:rsidR="000B32A3" w:rsidRPr="00CC1A86" w:rsidRDefault="000B32A3" w:rsidP="000B32A3">
            <w:pPr>
              <w:pStyle w:val="TableText"/>
              <w:keepNext/>
              <w:keepLines/>
              <w:jc w:val="left"/>
              <w:rPr>
                <w:noProof w:val="0"/>
              </w:rPr>
            </w:pPr>
            <w:r w:rsidRPr="00CC1A86">
              <w:rPr>
                <w:noProof w:val="0"/>
              </w:rPr>
              <w:t>White</w:t>
            </w:r>
          </w:p>
        </w:tc>
        <w:tc>
          <w:tcPr>
            <w:tcW w:w="5040" w:type="dxa"/>
            <w:noWrap/>
          </w:tcPr>
          <w:p w14:paraId="15B68090" w14:textId="77777777" w:rsidR="000B32A3" w:rsidRPr="00CC1A86" w:rsidRDefault="000B32A3" w:rsidP="000B32A3">
            <w:pPr>
              <w:pStyle w:val="tablebullet"/>
              <w:keepNext/>
              <w:keepLines/>
              <w:spacing w:before="15" w:after="15"/>
              <w:ind w:left="216" w:hanging="216"/>
            </w:pPr>
            <w:r w:rsidRPr="00CC1A86">
              <w:t>American Indian or Alaska Native*</w:t>
            </w:r>
          </w:p>
          <w:p w14:paraId="156EE3D0" w14:textId="77777777" w:rsidR="000B32A3" w:rsidRPr="00CC1A86" w:rsidRDefault="000B32A3" w:rsidP="000B32A3">
            <w:pPr>
              <w:pStyle w:val="tablebullet"/>
              <w:keepNext/>
              <w:keepLines/>
              <w:spacing w:before="15" w:after="15"/>
              <w:ind w:left="216" w:hanging="216"/>
            </w:pPr>
            <w:r w:rsidRPr="00CC1A86">
              <w:t>Asian</w:t>
            </w:r>
          </w:p>
          <w:p w14:paraId="5A2671AF" w14:textId="77777777" w:rsidR="000B32A3" w:rsidRPr="00CC1A86" w:rsidRDefault="000B32A3" w:rsidP="000B32A3">
            <w:pPr>
              <w:pStyle w:val="tablebullet"/>
              <w:keepNext/>
              <w:keepLines/>
              <w:spacing w:before="15" w:after="15"/>
              <w:ind w:left="216" w:hanging="216"/>
            </w:pPr>
            <w:r w:rsidRPr="00CC1A86">
              <w:t>Black or African American</w:t>
            </w:r>
          </w:p>
          <w:p w14:paraId="0FE43F96" w14:textId="77777777" w:rsidR="000B32A3" w:rsidRPr="00CC1A86" w:rsidRDefault="000B32A3" w:rsidP="000B32A3">
            <w:pPr>
              <w:pStyle w:val="tablebullet"/>
              <w:keepNext/>
              <w:keepLines/>
              <w:spacing w:before="15" w:after="15"/>
              <w:ind w:left="216" w:hanging="216"/>
            </w:pPr>
            <w:r w:rsidRPr="00CC1A86">
              <w:t>Filipino</w:t>
            </w:r>
          </w:p>
          <w:p w14:paraId="42681E61" w14:textId="77777777" w:rsidR="000B32A3" w:rsidRPr="00CC1A86" w:rsidRDefault="000B32A3" w:rsidP="000B32A3">
            <w:pPr>
              <w:pStyle w:val="tablebullet"/>
              <w:keepNext/>
              <w:keepLines/>
              <w:spacing w:before="15" w:after="15"/>
              <w:ind w:left="216" w:hanging="216"/>
            </w:pPr>
            <w:r w:rsidRPr="00CC1A86">
              <w:t>Hispanic or Latino</w:t>
            </w:r>
          </w:p>
          <w:p w14:paraId="4092C809" w14:textId="663D7780" w:rsidR="000B32A3" w:rsidRPr="00CC1A86" w:rsidRDefault="000B32A3" w:rsidP="000B32A3">
            <w:pPr>
              <w:pStyle w:val="tablebullet"/>
              <w:keepNext/>
              <w:keepLines/>
              <w:spacing w:before="15" w:after="15"/>
              <w:ind w:left="216" w:hanging="216"/>
            </w:pPr>
            <w:r w:rsidRPr="00CC1A86">
              <w:t>Native Hawaiian or Other Pacific Islander*</w:t>
            </w:r>
          </w:p>
          <w:p w14:paraId="77805D56" w14:textId="34D26EC1" w:rsidR="00D4170D" w:rsidRPr="00CC1A86" w:rsidRDefault="2D2948AA" w:rsidP="000B32A3">
            <w:pPr>
              <w:pStyle w:val="tablebullet"/>
              <w:keepNext/>
              <w:keepLines/>
              <w:spacing w:before="15" w:after="15"/>
              <w:ind w:left="216" w:hanging="216"/>
            </w:pPr>
            <w:r w:rsidRPr="00CC1A86">
              <w:t>Two or more races</w:t>
            </w:r>
          </w:p>
        </w:tc>
      </w:tr>
      <w:tr w:rsidR="000B32A3" w:rsidRPr="00CC1A86" w14:paraId="1767DA6C" w14:textId="77777777" w:rsidTr="3B160C0D">
        <w:tc>
          <w:tcPr>
            <w:tcW w:w="1870" w:type="dxa"/>
            <w:noWrap/>
          </w:tcPr>
          <w:p w14:paraId="42BB506D" w14:textId="5A3B64BD" w:rsidR="000B32A3" w:rsidRPr="00CC1A86" w:rsidRDefault="000B32A3" w:rsidP="000B32A3">
            <w:pPr>
              <w:pStyle w:val="TableText"/>
              <w:jc w:val="left"/>
              <w:rPr>
                <w:b/>
                <w:noProof w:val="0"/>
              </w:rPr>
            </w:pPr>
            <w:r w:rsidRPr="00CC1A86">
              <w:rPr>
                <w:b/>
                <w:noProof w:val="0"/>
              </w:rPr>
              <w:t>Disability</w:t>
            </w:r>
          </w:p>
        </w:tc>
        <w:tc>
          <w:tcPr>
            <w:tcW w:w="3168" w:type="dxa"/>
            <w:noWrap/>
          </w:tcPr>
          <w:p w14:paraId="27093686" w14:textId="643A92D9" w:rsidR="000B32A3" w:rsidRPr="00CC1A86" w:rsidRDefault="000B32A3" w:rsidP="000B32A3">
            <w:pPr>
              <w:pStyle w:val="TableText"/>
              <w:jc w:val="left"/>
              <w:rPr>
                <w:noProof w:val="0"/>
              </w:rPr>
            </w:pPr>
            <w:r w:rsidRPr="00CC1A86">
              <w:rPr>
                <w:noProof w:val="0"/>
              </w:rPr>
              <w:t>Intellectual disability</w:t>
            </w:r>
          </w:p>
        </w:tc>
        <w:tc>
          <w:tcPr>
            <w:tcW w:w="5040" w:type="dxa"/>
            <w:noWrap/>
          </w:tcPr>
          <w:p w14:paraId="19AC02FD" w14:textId="77777777" w:rsidR="000B32A3" w:rsidRPr="00CC1A86" w:rsidRDefault="000B32A3" w:rsidP="000B32A3">
            <w:pPr>
              <w:pStyle w:val="tablebullet"/>
              <w:spacing w:before="15" w:after="15"/>
              <w:ind w:left="216" w:hanging="216"/>
            </w:pPr>
            <w:r w:rsidRPr="00CC1A86">
              <w:t>Autism</w:t>
            </w:r>
          </w:p>
          <w:p w14:paraId="76FB5E34" w14:textId="77777777" w:rsidR="000B32A3" w:rsidRPr="00CC1A86" w:rsidRDefault="000B32A3" w:rsidP="000B32A3">
            <w:pPr>
              <w:pStyle w:val="tablebullet"/>
              <w:spacing w:before="15" w:after="15"/>
              <w:ind w:left="216" w:hanging="216"/>
            </w:pPr>
            <w:r w:rsidRPr="00CC1A86">
              <w:t>Deaf-blindness*</w:t>
            </w:r>
          </w:p>
          <w:p w14:paraId="2459D6DF" w14:textId="77777777" w:rsidR="000B32A3" w:rsidRPr="00CC1A86" w:rsidRDefault="000B32A3" w:rsidP="000B32A3">
            <w:pPr>
              <w:pStyle w:val="tablebullet"/>
              <w:spacing w:before="15" w:after="15"/>
              <w:ind w:left="216" w:hanging="216"/>
            </w:pPr>
            <w:r w:rsidRPr="00CC1A86">
              <w:t>Emotional disturbance*</w:t>
            </w:r>
          </w:p>
          <w:p w14:paraId="2594E4BB" w14:textId="77777777" w:rsidR="000B32A3" w:rsidRPr="00CC1A86" w:rsidRDefault="000B32A3" w:rsidP="000B32A3">
            <w:pPr>
              <w:pStyle w:val="tablebullet"/>
              <w:spacing w:before="15" w:after="15"/>
              <w:ind w:left="216" w:hanging="216"/>
            </w:pPr>
            <w:r w:rsidRPr="00CC1A86">
              <w:t>Hearing impairment*</w:t>
            </w:r>
          </w:p>
          <w:p w14:paraId="5C17AADB" w14:textId="77777777" w:rsidR="000B32A3" w:rsidRPr="00CC1A86" w:rsidRDefault="000B32A3" w:rsidP="000B32A3">
            <w:pPr>
              <w:pStyle w:val="tablebullet"/>
              <w:spacing w:before="15" w:after="15"/>
              <w:ind w:left="216" w:hanging="216"/>
            </w:pPr>
            <w:r w:rsidRPr="00CC1A86">
              <w:t>Multiple disabilities</w:t>
            </w:r>
          </w:p>
          <w:p w14:paraId="130273FF" w14:textId="77777777" w:rsidR="000B32A3" w:rsidRPr="00CC1A86" w:rsidRDefault="000B32A3" w:rsidP="000B32A3">
            <w:pPr>
              <w:pStyle w:val="tablebullet"/>
              <w:spacing w:before="15" w:after="15"/>
              <w:ind w:left="216" w:hanging="216"/>
            </w:pPr>
            <w:r w:rsidRPr="00CC1A86">
              <w:t>Orthopedic impairment</w:t>
            </w:r>
          </w:p>
          <w:p w14:paraId="6028A858" w14:textId="77777777" w:rsidR="000B32A3" w:rsidRPr="00CC1A86" w:rsidRDefault="000B32A3" w:rsidP="000B32A3">
            <w:pPr>
              <w:pStyle w:val="tablebullet"/>
              <w:spacing w:before="15" w:after="15"/>
              <w:ind w:left="216" w:hanging="216"/>
            </w:pPr>
            <w:r w:rsidRPr="00CC1A86">
              <w:t>Other health impairment</w:t>
            </w:r>
          </w:p>
          <w:p w14:paraId="12CF2657" w14:textId="77777777" w:rsidR="000B32A3" w:rsidRPr="00CC1A86" w:rsidRDefault="000B32A3" w:rsidP="000B32A3">
            <w:pPr>
              <w:pStyle w:val="tablebullet"/>
              <w:spacing w:before="15" w:after="15"/>
              <w:ind w:left="216" w:hanging="216"/>
            </w:pPr>
            <w:r w:rsidRPr="00CC1A86">
              <w:t>Specific learning disability</w:t>
            </w:r>
          </w:p>
          <w:p w14:paraId="2FFEA070" w14:textId="77777777" w:rsidR="000B32A3" w:rsidRPr="00CC1A86" w:rsidRDefault="000B32A3" w:rsidP="000B32A3">
            <w:pPr>
              <w:pStyle w:val="tablebullet"/>
              <w:spacing w:before="15" w:after="15"/>
              <w:ind w:left="216" w:hanging="216"/>
            </w:pPr>
            <w:r w:rsidRPr="00CC1A86">
              <w:t>Speech or language impairment</w:t>
            </w:r>
          </w:p>
          <w:p w14:paraId="565DB171" w14:textId="77777777" w:rsidR="000B32A3" w:rsidRPr="00CC1A86" w:rsidRDefault="000B32A3" w:rsidP="000B32A3">
            <w:pPr>
              <w:pStyle w:val="tablebullet"/>
              <w:spacing w:before="15" w:after="15"/>
              <w:ind w:left="216" w:hanging="216"/>
            </w:pPr>
            <w:r w:rsidRPr="00CC1A86">
              <w:t>Traumatic brain injury*</w:t>
            </w:r>
          </w:p>
          <w:p w14:paraId="53BD11FC" w14:textId="636D2433" w:rsidR="000B32A3" w:rsidRPr="00CC1A86" w:rsidRDefault="000B32A3" w:rsidP="000B32A3">
            <w:pPr>
              <w:pStyle w:val="tablebullet"/>
              <w:spacing w:before="15" w:after="15"/>
              <w:ind w:left="216" w:hanging="216"/>
            </w:pPr>
            <w:r w:rsidRPr="00CC1A86">
              <w:t>Visual impairment*</w:t>
            </w:r>
          </w:p>
        </w:tc>
      </w:tr>
      <w:tr w:rsidR="000B32A3" w:rsidRPr="00CC1A86" w14:paraId="78DEB460" w14:textId="77777777" w:rsidTr="3B160C0D">
        <w:tc>
          <w:tcPr>
            <w:tcW w:w="1870" w:type="dxa"/>
            <w:noWrap/>
          </w:tcPr>
          <w:p w14:paraId="06332DF7" w14:textId="7F491201" w:rsidR="000B32A3" w:rsidRPr="00CC1A86" w:rsidRDefault="000B32A3" w:rsidP="000B32A3">
            <w:pPr>
              <w:pStyle w:val="TableText"/>
              <w:jc w:val="left"/>
              <w:rPr>
                <w:b/>
                <w:noProof w:val="0"/>
              </w:rPr>
            </w:pPr>
            <w:r w:rsidRPr="00CC1A86">
              <w:rPr>
                <w:b/>
                <w:noProof w:val="0"/>
              </w:rPr>
              <w:t>High School Grade Level</w:t>
            </w:r>
          </w:p>
        </w:tc>
        <w:tc>
          <w:tcPr>
            <w:tcW w:w="3168" w:type="dxa"/>
            <w:noWrap/>
          </w:tcPr>
          <w:p w14:paraId="74771034" w14:textId="30B29965" w:rsidR="000B32A3" w:rsidRPr="00CC1A86" w:rsidRDefault="000B32A3" w:rsidP="000B32A3">
            <w:pPr>
              <w:pStyle w:val="TableText"/>
              <w:jc w:val="left"/>
              <w:rPr>
                <w:noProof w:val="0"/>
              </w:rPr>
            </w:pPr>
            <w:r w:rsidRPr="00CC1A86">
              <w:rPr>
                <w:noProof w:val="0"/>
              </w:rPr>
              <w:t>Grade eleven</w:t>
            </w:r>
          </w:p>
        </w:tc>
        <w:tc>
          <w:tcPr>
            <w:tcW w:w="5040" w:type="dxa"/>
            <w:noWrap/>
          </w:tcPr>
          <w:p w14:paraId="557932E7" w14:textId="77777777" w:rsidR="000B32A3" w:rsidRPr="00CC1A86" w:rsidRDefault="000B32A3" w:rsidP="000B32A3">
            <w:pPr>
              <w:pStyle w:val="tablebullet"/>
              <w:spacing w:before="15" w:after="15"/>
              <w:ind w:left="216" w:hanging="216"/>
            </w:pPr>
            <w:r w:rsidRPr="00CC1A86">
              <w:t>Grade ten</w:t>
            </w:r>
          </w:p>
          <w:p w14:paraId="4ED267A3" w14:textId="25A2A9A0" w:rsidR="000B32A3" w:rsidRPr="00CC1A86" w:rsidRDefault="000B32A3" w:rsidP="000B32A3">
            <w:pPr>
              <w:pStyle w:val="tablebullet"/>
              <w:spacing w:before="15" w:after="15"/>
              <w:ind w:left="216" w:hanging="216"/>
            </w:pPr>
            <w:r w:rsidRPr="00CC1A86">
              <w:t>Grade twelve</w:t>
            </w:r>
          </w:p>
        </w:tc>
      </w:tr>
      <w:tr w:rsidR="000B32A3" w:rsidRPr="00CC1A86" w14:paraId="1592E0E0" w14:textId="77777777" w:rsidTr="3B160C0D">
        <w:tc>
          <w:tcPr>
            <w:tcW w:w="1870" w:type="dxa"/>
            <w:noWrap/>
          </w:tcPr>
          <w:p w14:paraId="01AAC7A5" w14:textId="289136B7" w:rsidR="000B32A3" w:rsidRPr="00CC1A86" w:rsidRDefault="000B32A3" w:rsidP="000B32A3">
            <w:pPr>
              <w:pStyle w:val="TableText"/>
              <w:jc w:val="left"/>
              <w:rPr>
                <w:b/>
                <w:noProof w:val="0"/>
              </w:rPr>
            </w:pPr>
            <w:r w:rsidRPr="00CC1A86">
              <w:rPr>
                <w:b/>
                <w:bCs/>
                <w:noProof w:val="0"/>
              </w:rPr>
              <w:t>Intellectual Disability Group Versus Autism</w:t>
            </w:r>
          </w:p>
        </w:tc>
        <w:tc>
          <w:tcPr>
            <w:tcW w:w="3168" w:type="dxa"/>
            <w:noWrap/>
          </w:tcPr>
          <w:p w14:paraId="4A6D8191" w14:textId="77777777" w:rsidR="000B32A3" w:rsidRPr="00CC1A86" w:rsidRDefault="000B32A3" w:rsidP="000B32A3">
            <w:pPr>
              <w:pStyle w:val="TableText"/>
              <w:keepNext/>
              <w:keepLines/>
              <w:jc w:val="left"/>
              <w:rPr>
                <w:noProof w:val="0"/>
              </w:rPr>
            </w:pPr>
            <w:r w:rsidRPr="00CC1A86">
              <w:rPr>
                <w:noProof w:val="0"/>
              </w:rPr>
              <w:t>Intellectual Disability Group, which includes the following:</w:t>
            </w:r>
          </w:p>
          <w:p w14:paraId="66107290" w14:textId="77777777" w:rsidR="000B32A3" w:rsidRPr="00CC1A86" w:rsidRDefault="000B32A3" w:rsidP="000B32A3">
            <w:pPr>
              <w:pStyle w:val="tablebullet"/>
              <w:keepNext/>
              <w:keepLines/>
              <w:spacing w:before="15" w:after="15"/>
              <w:ind w:left="576" w:hanging="288"/>
              <w:rPr>
                <w:color w:val="auto"/>
              </w:rPr>
            </w:pPr>
            <w:r w:rsidRPr="00CC1A86">
              <w:rPr>
                <w:color w:val="auto"/>
              </w:rPr>
              <w:t>Intellectual disability</w:t>
            </w:r>
          </w:p>
          <w:p w14:paraId="2007E4D1" w14:textId="77777777" w:rsidR="000B32A3" w:rsidRPr="00CC1A86" w:rsidRDefault="000B32A3" w:rsidP="000B32A3">
            <w:pPr>
              <w:pStyle w:val="tablebullet"/>
              <w:keepNext/>
              <w:keepLines/>
              <w:spacing w:before="15" w:after="15"/>
              <w:ind w:left="576" w:hanging="288"/>
              <w:rPr>
                <w:color w:val="auto"/>
              </w:rPr>
            </w:pPr>
            <w:r w:rsidRPr="00CC1A86">
              <w:rPr>
                <w:color w:val="auto"/>
              </w:rPr>
              <w:t>Multiple disabilities</w:t>
            </w:r>
          </w:p>
          <w:p w14:paraId="30BB04C6" w14:textId="69E1EBFB" w:rsidR="000B32A3" w:rsidRPr="00CC1A86" w:rsidRDefault="000B32A3" w:rsidP="000B32A3">
            <w:pPr>
              <w:pStyle w:val="tablebullet"/>
              <w:spacing w:before="15" w:after="15"/>
              <w:ind w:left="576" w:hanging="288"/>
              <w:rPr>
                <w:color w:val="auto"/>
              </w:rPr>
            </w:pPr>
            <w:r w:rsidRPr="00CC1A86">
              <w:rPr>
                <w:color w:val="auto"/>
              </w:rPr>
              <w:t>Traumatic brain injury</w:t>
            </w:r>
          </w:p>
        </w:tc>
        <w:tc>
          <w:tcPr>
            <w:tcW w:w="5040" w:type="dxa"/>
            <w:noWrap/>
          </w:tcPr>
          <w:p w14:paraId="11B2DB47" w14:textId="40B8DEA1" w:rsidR="000B32A3" w:rsidRPr="00CC1A86" w:rsidRDefault="000B32A3" w:rsidP="000B32A3">
            <w:pPr>
              <w:pStyle w:val="tablebullet"/>
              <w:spacing w:before="15" w:after="15"/>
              <w:ind w:left="216" w:hanging="216"/>
              <w:rPr>
                <w:color w:val="auto"/>
              </w:rPr>
            </w:pPr>
            <w:r w:rsidRPr="00CC1A86">
              <w:rPr>
                <w:color w:val="auto"/>
              </w:rPr>
              <w:t>Autism</w:t>
            </w:r>
          </w:p>
        </w:tc>
      </w:tr>
    </w:tbl>
    <w:p w14:paraId="3D94525B" w14:textId="6F27F691" w:rsidR="001264EA" w:rsidRPr="00CC1A86" w:rsidRDefault="001264EA" w:rsidP="001264EA">
      <w:pPr>
        <w:pStyle w:val="NormalContinuation"/>
        <w:rPr>
          <w:i/>
          <w:iCs/>
        </w:rPr>
      </w:pPr>
      <w:r w:rsidRPr="00CC1A86">
        <w:lastRenderedPageBreak/>
        <w:fldChar w:fldCharType="begin"/>
      </w:r>
      <w:r w:rsidRPr="00CC1A86">
        <w:instrText xml:space="preserve"> REF _Ref22227286 \h </w:instrText>
      </w:r>
      <w:r w:rsidRPr="00CC1A86">
        <w:fldChar w:fldCharType="separate"/>
      </w:r>
      <w:r w:rsidR="00AD2E2E" w:rsidRPr="00CC1A86">
        <w:t xml:space="preserve">Table </w:t>
      </w:r>
      <w:r w:rsidR="00AD2E2E">
        <w:rPr>
          <w:noProof/>
        </w:rPr>
        <w:t>7</w:t>
      </w:r>
      <w:r w:rsidR="00AD2E2E" w:rsidRPr="00CC1A86">
        <w:t>.</w:t>
      </w:r>
      <w:r w:rsidR="00AD2E2E">
        <w:rPr>
          <w:noProof/>
        </w:rPr>
        <w:t>3</w:t>
      </w:r>
      <w:r w:rsidRPr="00CC1A86">
        <w:fldChar w:fldCharType="end"/>
      </w:r>
      <w:r w:rsidRPr="00CC1A86">
        <w:t xml:space="preserve"> </w:t>
      </w:r>
      <w:r w:rsidRPr="00CC1A86">
        <w:rPr>
          <w:i/>
          <w:iCs/>
        </w:rPr>
        <w:t>(continuation)</w:t>
      </w:r>
    </w:p>
    <w:tbl>
      <w:tblPr>
        <w:tblStyle w:val="TRsBorders"/>
        <w:tblW w:w="10078" w:type="dxa"/>
        <w:tblLook w:val="04A0" w:firstRow="1" w:lastRow="0" w:firstColumn="1" w:lastColumn="0" w:noHBand="0" w:noVBand="1"/>
        <w:tblDescription w:val="Student Groups for DIF Comparison, continuation"/>
      </w:tblPr>
      <w:tblGrid>
        <w:gridCol w:w="1870"/>
        <w:gridCol w:w="3168"/>
        <w:gridCol w:w="5040"/>
      </w:tblGrid>
      <w:tr w:rsidR="001264EA" w:rsidRPr="00CC1A86" w14:paraId="470F7973" w14:textId="77777777" w:rsidTr="006D39C9">
        <w:trPr>
          <w:cnfStyle w:val="100000000000" w:firstRow="1" w:lastRow="0" w:firstColumn="0" w:lastColumn="0" w:oddVBand="0" w:evenVBand="0" w:oddHBand="0" w:evenHBand="0" w:firstRowFirstColumn="0" w:firstRowLastColumn="0" w:lastRowFirstColumn="0" w:lastRowLastColumn="0"/>
        </w:trPr>
        <w:tc>
          <w:tcPr>
            <w:tcW w:w="1870" w:type="dxa"/>
            <w:noWrap/>
          </w:tcPr>
          <w:p w14:paraId="4B4E8618" w14:textId="77777777" w:rsidR="001264EA" w:rsidRPr="00CC1A86" w:rsidRDefault="001264EA" w:rsidP="006D39C9">
            <w:pPr>
              <w:pStyle w:val="TableHead"/>
              <w:keepNext/>
              <w:keepLines/>
              <w:rPr>
                <w:b/>
                <w:bCs/>
                <w:noProof w:val="0"/>
              </w:rPr>
            </w:pPr>
            <w:r w:rsidRPr="00CC1A86">
              <w:rPr>
                <w:b/>
                <w:bCs/>
                <w:noProof w:val="0"/>
              </w:rPr>
              <w:t>DIF Type</w:t>
            </w:r>
          </w:p>
        </w:tc>
        <w:tc>
          <w:tcPr>
            <w:tcW w:w="3168" w:type="dxa"/>
            <w:noWrap/>
          </w:tcPr>
          <w:p w14:paraId="1E7B23C8" w14:textId="77777777" w:rsidR="001264EA" w:rsidRPr="00CC1A86" w:rsidRDefault="001264EA" w:rsidP="006D39C9">
            <w:pPr>
              <w:pStyle w:val="TableHead"/>
              <w:keepNext/>
              <w:keepLines/>
              <w:rPr>
                <w:b/>
                <w:bCs/>
                <w:noProof w:val="0"/>
              </w:rPr>
            </w:pPr>
            <w:r w:rsidRPr="00CC1A86">
              <w:rPr>
                <w:b/>
                <w:bCs/>
                <w:noProof w:val="0"/>
              </w:rPr>
              <w:t>Reference Group</w:t>
            </w:r>
          </w:p>
        </w:tc>
        <w:tc>
          <w:tcPr>
            <w:tcW w:w="5040" w:type="dxa"/>
            <w:noWrap/>
          </w:tcPr>
          <w:p w14:paraId="75187A0F" w14:textId="77777777" w:rsidR="001264EA" w:rsidRPr="00CC1A86" w:rsidRDefault="001264EA" w:rsidP="006D39C9">
            <w:pPr>
              <w:pStyle w:val="TableHead"/>
              <w:keepNext/>
              <w:keepLines/>
              <w:rPr>
                <w:b/>
                <w:bCs/>
                <w:noProof w:val="0"/>
              </w:rPr>
            </w:pPr>
            <w:r w:rsidRPr="00CC1A86">
              <w:rPr>
                <w:b/>
                <w:bCs/>
                <w:noProof w:val="0"/>
              </w:rPr>
              <w:t>Focal Group</w:t>
            </w:r>
          </w:p>
        </w:tc>
      </w:tr>
      <w:tr w:rsidR="000B32A3" w:rsidRPr="00CC1A86" w14:paraId="1B070F3E" w14:textId="77777777" w:rsidTr="3B160C0D">
        <w:tc>
          <w:tcPr>
            <w:tcW w:w="1870" w:type="dxa"/>
            <w:noWrap/>
          </w:tcPr>
          <w:p w14:paraId="3EC9C00D" w14:textId="645FE04C" w:rsidR="000B32A3" w:rsidRPr="00CC1A86" w:rsidRDefault="000B32A3" w:rsidP="000B32A3">
            <w:pPr>
              <w:pStyle w:val="TableText"/>
              <w:tabs>
                <w:tab w:val="left" w:pos="1422"/>
              </w:tabs>
              <w:jc w:val="left"/>
              <w:rPr>
                <w:b/>
                <w:noProof w:val="0"/>
              </w:rPr>
            </w:pPr>
            <w:r w:rsidRPr="00CC1A86">
              <w:rPr>
                <w:b/>
                <w:bCs/>
                <w:noProof w:val="0"/>
              </w:rPr>
              <w:t>Intellectual Disability Group Versus Other Learning Disability</w:t>
            </w:r>
          </w:p>
        </w:tc>
        <w:tc>
          <w:tcPr>
            <w:tcW w:w="3168" w:type="dxa"/>
            <w:noWrap/>
          </w:tcPr>
          <w:p w14:paraId="4622199C" w14:textId="77777777" w:rsidR="000B32A3" w:rsidRPr="00CC1A86" w:rsidRDefault="000B32A3" w:rsidP="000B32A3">
            <w:pPr>
              <w:pStyle w:val="TableText"/>
              <w:jc w:val="left"/>
              <w:rPr>
                <w:noProof w:val="0"/>
              </w:rPr>
            </w:pPr>
            <w:r w:rsidRPr="00CC1A86">
              <w:rPr>
                <w:noProof w:val="0"/>
              </w:rPr>
              <w:t>Intellectual Disability Group, which includes the following:</w:t>
            </w:r>
          </w:p>
          <w:p w14:paraId="253D50C9" w14:textId="77777777" w:rsidR="000B32A3" w:rsidRPr="00CC1A86" w:rsidRDefault="000B32A3" w:rsidP="000B32A3">
            <w:pPr>
              <w:pStyle w:val="tablebullet"/>
              <w:spacing w:before="15" w:after="15"/>
              <w:ind w:left="576" w:hanging="288"/>
              <w:rPr>
                <w:color w:val="auto"/>
              </w:rPr>
            </w:pPr>
            <w:r w:rsidRPr="00CC1A86">
              <w:rPr>
                <w:color w:val="auto"/>
              </w:rPr>
              <w:t>Intellectual disability</w:t>
            </w:r>
          </w:p>
          <w:p w14:paraId="3C510410" w14:textId="77777777" w:rsidR="000B32A3" w:rsidRPr="00CC1A86" w:rsidRDefault="000B32A3" w:rsidP="000B32A3">
            <w:pPr>
              <w:pStyle w:val="tablebullet"/>
              <w:spacing w:before="15" w:after="15"/>
              <w:ind w:left="576" w:hanging="288"/>
              <w:rPr>
                <w:color w:val="auto"/>
              </w:rPr>
            </w:pPr>
            <w:r w:rsidRPr="00CC1A86">
              <w:rPr>
                <w:color w:val="auto"/>
              </w:rPr>
              <w:t>Multiple disabilities</w:t>
            </w:r>
          </w:p>
          <w:p w14:paraId="6298FD9E" w14:textId="0B15B9E0" w:rsidR="000B32A3" w:rsidRPr="00CC1A86" w:rsidRDefault="000B32A3" w:rsidP="000B32A3">
            <w:pPr>
              <w:pStyle w:val="tablebullet"/>
              <w:spacing w:before="15" w:after="15"/>
              <w:ind w:left="576" w:hanging="288"/>
              <w:rPr>
                <w:color w:val="auto"/>
              </w:rPr>
            </w:pPr>
            <w:r w:rsidRPr="00CC1A86">
              <w:rPr>
                <w:color w:val="auto"/>
              </w:rPr>
              <w:t>Traumatic brain injury</w:t>
            </w:r>
          </w:p>
        </w:tc>
        <w:tc>
          <w:tcPr>
            <w:tcW w:w="5040" w:type="dxa"/>
            <w:noWrap/>
          </w:tcPr>
          <w:p w14:paraId="1CEE3AEC" w14:textId="0BFC0501" w:rsidR="000B32A3" w:rsidRPr="00CC1A86" w:rsidRDefault="000B32A3" w:rsidP="000B32A3">
            <w:pPr>
              <w:pStyle w:val="TableText"/>
              <w:jc w:val="left"/>
              <w:rPr>
                <w:noProof w:val="0"/>
              </w:rPr>
            </w:pPr>
            <w:r w:rsidRPr="00CC1A86">
              <w:rPr>
                <w:noProof w:val="0"/>
              </w:rPr>
              <w:t>Other Learning Disability Group, which includes the following:</w:t>
            </w:r>
          </w:p>
          <w:p w14:paraId="7A5736B0" w14:textId="77777777" w:rsidR="000B32A3" w:rsidRPr="00CC1A86" w:rsidRDefault="000B32A3" w:rsidP="000B32A3">
            <w:pPr>
              <w:pStyle w:val="tablebullet"/>
              <w:spacing w:after="20"/>
              <w:ind w:left="576" w:hanging="288"/>
              <w:rPr>
                <w:color w:val="auto"/>
              </w:rPr>
            </w:pPr>
            <w:r w:rsidRPr="00CC1A86">
              <w:rPr>
                <w:color w:val="auto"/>
              </w:rPr>
              <w:t>Emotional disturbance</w:t>
            </w:r>
          </w:p>
          <w:p w14:paraId="7ED9FEA9" w14:textId="77777777" w:rsidR="000B32A3" w:rsidRPr="00CC1A86" w:rsidRDefault="000B32A3" w:rsidP="000B32A3">
            <w:pPr>
              <w:pStyle w:val="tablebullet"/>
              <w:spacing w:after="20"/>
              <w:ind w:left="576" w:hanging="288"/>
              <w:rPr>
                <w:color w:val="auto"/>
              </w:rPr>
            </w:pPr>
            <w:r w:rsidRPr="00CC1A86">
              <w:rPr>
                <w:color w:val="auto"/>
              </w:rPr>
              <w:t>Orthopedic impairment</w:t>
            </w:r>
          </w:p>
          <w:p w14:paraId="0C0B9BFF" w14:textId="77777777" w:rsidR="000B32A3" w:rsidRPr="00CC1A86" w:rsidRDefault="000B32A3" w:rsidP="000B32A3">
            <w:pPr>
              <w:pStyle w:val="tablebullet"/>
              <w:spacing w:after="20"/>
              <w:ind w:left="576" w:hanging="288"/>
              <w:rPr>
                <w:color w:val="auto"/>
              </w:rPr>
            </w:pPr>
            <w:r w:rsidRPr="00CC1A86">
              <w:rPr>
                <w:color w:val="auto"/>
              </w:rPr>
              <w:t>Other health impairment</w:t>
            </w:r>
          </w:p>
          <w:p w14:paraId="346C5031" w14:textId="77777777" w:rsidR="000B32A3" w:rsidRPr="00CC1A86" w:rsidRDefault="000B32A3" w:rsidP="000B32A3">
            <w:pPr>
              <w:pStyle w:val="tablebullet"/>
              <w:spacing w:after="20"/>
              <w:ind w:left="576" w:hanging="288"/>
              <w:rPr>
                <w:color w:val="auto"/>
              </w:rPr>
            </w:pPr>
            <w:r w:rsidRPr="00CC1A86">
              <w:rPr>
                <w:color w:val="auto"/>
              </w:rPr>
              <w:t>Specific learning disability</w:t>
            </w:r>
          </w:p>
          <w:p w14:paraId="521216F1" w14:textId="3A4D3760" w:rsidR="000B32A3" w:rsidRPr="00CC1A86" w:rsidRDefault="000B32A3" w:rsidP="000B32A3">
            <w:pPr>
              <w:pStyle w:val="tablebullet"/>
              <w:spacing w:after="20"/>
              <w:ind w:left="576" w:hanging="288"/>
              <w:rPr>
                <w:color w:val="auto"/>
              </w:rPr>
            </w:pPr>
            <w:r w:rsidRPr="00CC1A86">
              <w:rPr>
                <w:color w:val="auto"/>
              </w:rPr>
              <w:t>Speech or language impairment</w:t>
            </w:r>
          </w:p>
        </w:tc>
      </w:tr>
    </w:tbl>
    <w:p w14:paraId="17A9C8C4" w14:textId="34AEC408" w:rsidR="005B13C5" w:rsidRPr="00CC1A86" w:rsidRDefault="00ED3413" w:rsidP="00A544CD">
      <w:pPr>
        <w:pStyle w:val="Heading3"/>
        <w:rPr>
          <w:lang w:bidi="en-US"/>
        </w:rPr>
      </w:pPr>
      <w:bookmarkStart w:id="525" w:name="_Toc87958121"/>
      <w:bookmarkStart w:id="526" w:name="_Toc87968487"/>
      <w:bookmarkStart w:id="527" w:name="_Toc88133965"/>
      <w:bookmarkStart w:id="528" w:name="_Toc89065451"/>
      <w:bookmarkStart w:id="529" w:name="_Toc89667750"/>
      <w:bookmarkStart w:id="530" w:name="_Toc89681316"/>
      <w:bookmarkStart w:id="531" w:name="_Toc89783367"/>
      <w:bookmarkStart w:id="532" w:name="_Toc91578030"/>
      <w:bookmarkStart w:id="533" w:name="_Toc91848102"/>
      <w:bookmarkStart w:id="534" w:name="_Toc92260570"/>
      <w:bookmarkStart w:id="535" w:name="_Toc92260788"/>
      <w:bookmarkStart w:id="536" w:name="_Toc87958122"/>
      <w:bookmarkStart w:id="537" w:name="_Toc87968488"/>
      <w:bookmarkStart w:id="538" w:name="_Toc88133966"/>
      <w:bookmarkStart w:id="539" w:name="_Toc89065452"/>
      <w:bookmarkStart w:id="540" w:name="_Toc89667751"/>
      <w:bookmarkStart w:id="541" w:name="_Toc89681317"/>
      <w:bookmarkStart w:id="542" w:name="_Toc89783368"/>
      <w:bookmarkStart w:id="543" w:name="_Toc91578031"/>
      <w:bookmarkStart w:id="544" w:name="_Toc91848103"/>
      <w:bookmarkStart w:id="545" w:name="_Toc92260571"/>
      <w:bookmarkStart w:id="546" w:name="_Toc92260789"/>
      <w:bookmarkStart w:id="547" w:name="_Toc87958123"/>
      <w:bookmarkStart w:id="548" w:name="_Toc87968489"/>
      <w:bookmarkStart w:id="549" w:name="_Toc88133967"/>
      <w:bookmarkStart w:id="550" w:name="_Toc89065453"/>
      <w:bookmarkStart w:id="551" w:name="_Toc89667752"/>
      <w:bookmarkStart w:id="552" w:name="_Toc89681318"/>
      <w:bookmarkStart w:id="553" w:name="_Toc89783369"/>
      <w:bookmarkStart w:id="554" w:name="_Toc91578032"/>
      <w:bookmarkStart w:id="555" w:name="_Toc91848104"/>
      <w:bookmarkStart w:id="556" w:name="_Toc92260572"/>
      <w:bookmarkStart w:id="557" w:name="_Toc92260790"/>
      <w:bookmarkStart w:id="558" w:name="_Toc87958124"/>
      <w:bookmarkStart w:id="559" w:name="_Toc87968490"/>
      <w:bookmarkStart w:id="560" w:name="_Toc88133968"/>
      <w:bookmarkStart w:id="561" w:name="_Toc89065454"/>
      <w:bookmarkStart w:id="562" w:name="_Toc89667753"/>
      <w:bookmarkStart w:id="563" w:name="_Toc89681319"/>
      <w:bookmarkStart w:id="564" w:name="_Toc89783370"/>
      <w:bookmarkStart w:id="565" w:name="_Toc91578033"/>
      <w:bookmarkStart w:id="566" w:name="_Toc91848105"/>
      <w:bookmarkStart w:id="567" w:name="_Toc92260573"/>
      <w:bookmarkStart w:id="568" w:name="_Toc92260791"/>
      <w:bookmarkStart w:id="569" w:name="_Item_Response_Theory"/>
      <w:bookmarkStart w:id="570" w:name="_Toc102135472"/>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CC1A86">
        <w:rPr>
          <w:lang w:bidi="en-US"/>
        </w:rPr>
        <w:t xml:space="preserve">Item Response Theory </w:t>
      </w:r>
      <w:r w:rsidR="005B13C5" w:rsidRPr="00CC1A86">
        <w:rPr>
          <w:lang w:bidi="en-US"/>
        </w:rPr>
        <w:t>Analyses</w:t>
      </w:r>
      <w:bookmarkEnd w:id="570"/>
    </w:p>
    <w:p w14:paraId="09F78E56" w14:textId="77777777" w:rsidR="00BE097B" w:rsidRPr="00CC1A86" w:rsidRDefault="00BE097B" w:rsidP="00BE097B">
      <w:r w:rsidRPr="00CC1A86">
        <w:t>IRT is built upon the item response function, which describes the probability of a given response as a function of a person’s true ability. IRT can be used to implement item calibrations, link item parameters, scale test scores across different forms or test administrations, evaluate item performance, build an item bank, and assemble test forms.</w:t>
      </w:r>
    </w:p>
    <w:p w14:paraId="791C3E79" w14:textId="77777777" w:rsidR="00BE097B" w:rsidRPr="00CC1A86" w:rsidRDefault="00BE097B" w:rsidP="00BE097B">
      <w:r w:rsidRPr="00CC1A86">
        <w:t>This section describes how IRT models are used in CAA tests for calibrating items. IRT data file preparation and IRT models</w:t>
      </w:r>
      <w:r w:rsidRPr="00CC1A86" w:rsidDel="00FB375C">
        <w:t xml:space="preserve"> </w:t>
      </w:r>
      <w:r w:rsidRPr="00CC1A86">
        <w:t>are also covered in this section.</w:t>
      </w:r>
    </w:p>
    <w:p w14:paraId="68F95CA8" w14:textId="7314B139" w:rsidR="003450FF" w:rsidRPr="00CC1A86" w:rsidRDefault="003450FF" w:rsidP="004F59B5">
      <w:pPr>
        <w:pStyle w:val="Heading4"/>
        <w:rPr>
          <w:lang w:bidi="en-US"/>
        </w:rPr>
      </w:pPr>
      <w:bookmarkStart w:id="571" w:name="_Item_Response_Theory_1"/>
      <w:bookmarkStart w:id="572" w:name="_Toc102135473"/>
      <w:bookmarkEnd w:id="571"/>
      <w:r w:rsidRPr="00CC1A86">
        <w:rPr>
          <w:lang w:bidi="en-US"/>
        </w:rPr>
        <w:t>Models</w:t>
      </w:r>
      <w:bookmarkEnd w:id="572"/>
    </w:p>
    <w:p w14:paraId="22F0CBC0" w14:textId="77777777" w:rsidR="00A43A79" w:rsidRPr="00CC1A86" w:rsidRDefault="00BE097B" w:rsidP="00BE097B">
      <w:r w:rsidRPr="00CC1A86">
        <w:t xml:space="preserve">The one-parameter logistic (1PL) IRT model (1PL-IRT) is used for the CAA for Science item </w:t>
      </w:r>
      <w:bookmarkStart w:id="573" w:name="_Hlk89671435"/>
      <w:r w:rsidRPr="00CC1A86">
        <w:t xml:space="preserve">calibration and was selected after consultation with the CDE. The generalized partial credit model (GPCM) (Muraki, 1992) restricted for 1PL-IRT, which is essentially the partial credit model (PCM) (Masters, 1982), is applied to both dichotomous and polytomous items. </w:t>
      </w:r>
    </w:p>
    <w:bookmarkEnd w:id="573"/>
    <w:p w14:paraId="62E2BF61" w14:textId="6B2B1C66" w:rsidR="00A43A79" w:rsidRPr="00CC1A86" w:rsidRDefault="00BE097B" w:rsidP="00A43A79">
      <w:pPr>
        <w:rPr>
          <w:i/>
        </w:rPr>
      </w:pPr>
      <w:r w:rsidRPr="00CC1A86">
        <w:t xml:space="preserve">The mathematical form of the GPCM is </w:t>
      </w:r>
      <w:r w:rsidR="00A43A79" w:rsidRPr="00CC1A86">
        <w:t xml:space="preserve">presented in equation 7.7. </w:t>
      </w:r>
      <w:r w:rsidR="00A43A79" w:rsidRPr="00CC1A86">
        <w:rPr>
          <w:i/>
        </w:rPr>
        <w:t xml:space="preserve">Refer to the </w:t>
      </w:r>
      <w:hyperlink w:anchor="_Alternative_Text_for_6" w:history="1">
        <w:r w:rsidR="00A43A79" w:rsidRPr="00CC1A86">
          <w:rPr>
            <w:rStyle w:val="Hyperlink"/>
            <w:i/>
          </w:rPr>
          <w:t>Alternative Text for Equation 7.7</w:t>
        </w:r>
      </w:hyperlink>
      <w:r w:rsidR="00A43A79" w:rsidRPr="00CC1A86">
        <w:rPr>
          <w:i/>
        </w:rPr>
        <w:t xml:space="preserve"> for a description of this equation.</w:t>
      </w:r>
    </w:p>
    <w:p w14:paraId="6AAF3A58" w14:textId="0EF3D4DE" w:rsidR="00BE097B" w:rsidRPr="00CC1A86" w:rsidRDefault="00A52AFE" w:rsidP="00BE097B">
      <w:pPr>
        <w:pStyle w:val="NormalIndent2"/>
        <w:tabs>
          <w:tab w:val="right" w:pos="9936"/>
        </w:tabs>
      </w:pPr>
      <w:r w:rsidRPr="00CC1A86">
        <w:rPr>
          <w:color w:val="2B579A"/>
        </w:rPr>
        <w:object w:dxaOrig="7220" w:dyaOrig="3600" w14:anchorId="2B83C8AE">
          <v:shape id="_x0000_i1031" type="#_x0000_t75" alt="Equation 7.7; a link to the long description for this equation is found in the preceding paragraph." style="width:330.05pt;height:172.3pt" o:ole="">
            <v:imagedata r:id="rId46" o:title=""/>
          </v:shape>
          <o:OLEObject Type="Embed" ProgID="Equation.DSMT4" ShapeID="_x0000_i1031" DrawAspect="Content" ObjectID="_1795430584" r:id="rId47"/>
        </w:object>
      </w:r>
      <w:r w:rsidR="00BE097B" w:rsidRPr="00CC1A86">
        <w:tab/>
      </w:r>
      <w:bookmarkStart w:id="574" w:name="EQ84"/>
      <w:bookmarkEnd w:id="574"/>
      <w:r w:rsidR="00BE097B" w:rsidRPr="00CC1A86">
        <w:t>(7.7)</w:t>
      </w:r>
    </w:p>
    <w:p w14:paraId="3A9C8C02" w14:textId="77777777" w:rsidR="00BE097B" w:rsidRPr="00CC1A86" w:rsidRDefault="00BE097B" w:rsidP="00BE097B">
      <w:pPr>
        <w:pStyle w:val="NormalIndent2"/>
        <w:keepNext/>
      </w:pPr>
      <w:r w:rsidRPr="00CC1A86">
        <w:t>where,</w:t>
      </w:r>
    </w:p>
    <w:p w14:paraId="22B3EF89" w14:textId="77777777" w:rsidR="00BE097B" w:rsidRPr="00CC1A86" w:rsidRDefault="00BE097B" w:rsidP="00BE097B">
      <w:pPr>
        <w:pStyle w:val="equation"/>
      </w:pPr>
      <w:r w:rsidRPr="00CC1A86">
        <w:rPr>
          <w:rFonts w:ascii="Times New Roman" w:hAnsi="Times New Roman" w:cs="Times New Roman"/>
          <w:i/>
          <w:iCs/>
          <w:sz w:val="28"/>
          <w:szCs w:val="28"/>
        </w:rPr>
        <w:t>P</w:t>
      </w:r>
      <w:r w:rsidRPr="00CC1A86">
        <w:rPr>
          <w:rFonts w:ascii="Times New Roman" w:hAnsi="Times New Roman" w:cs="Times New Roman"/>
          <w:i/>
          <w:iCs/>
          <w:sz w:val="28"/>
          <w:szCs w:val="28"/>
          <w:vertAlign w:val="subscript"/>
        </w:rPr>
        <w:t>ih</w:t>
      </w:r>
      <w:r w:rsidRPr="00CC1A86">
        <w:rPr>
          <w:rFonts w:ascii="Times New Roman" w:hAnsi="Times New Roman" w:cs="Times New Roman"/>
          <w:i/>
          <w:iCs/>
          <w:sz w:val="28"/>
          <w:szCs w:val="28"/>
        </w:rPr>
        <w:t>(</w:t>
      </w:r>
      <w:r w:rsidRPr="00CC1A86">
        <w:rPr>
          <w:rFonts w:ascii="Times New Roman" w:hAnsi="Times New Roman" w:cs="Times New Roman"/>
          <w:i/>
          <w:sz w:val="28"/>
          <w:szCs w:val="28"/>
        </w:rPr>
        <w:t>θ</w:t>
      </w:r>
      <w:r w:rsidRPr="00CC1A86">
        <w:rPr>
          <w:rFonts w:ascii="Times New Roman" w:hAnsi="Times New Roman" w:cs="Times New Roman"/>
          <w:i/>
          <w:sz w:val="28"/>
          <w:szCs w:val="28"/>
          <w:vertAlign w:val="subscript"/>
        </w:rPr>
        <w:t>j</w:t>
      </w:r>
      <w:r w:rsidRPr="00CC1A86">
        <w:rPr>
          <w:rFonts w:ascii="Times New Roman" w:hAnsi="Times New Roman" w:cs="Times New Roman"/>
          <w:i/>
          <w:iCs/>
          <w:sz w:val="28"/>
          <w:szCs w:val="28"/>
        </w:rPr>
        <w:t>)</w:t>
      </w:r>
      <w:r w:rsidRPr="00CC1A86">
        <w:t xml:space="preserve"> is the probability of student with proficiency </w:t>
      </w:r>
      <w:r w:rsidRPr="00CC1A86">
        <w:rPr>
          <w:rFonts w:ascii="Times New Roman" w:hAnsi="Times New Roman" w:cs="Times New Roman"/>
          <w:i/>
          <w:sz w:val="28"/>
          <w:szCs w:val="28"/>
        </w:rPr>
        <w:t>θ</w:t>
      </w:r>
      <w:r w:rsidRPr="00CC1A86">
        <w:rPr>
          <w:rFonts w:ascii="Times New Roman" w:hAnsi="Times New Roman" w:cs="Times New Roman"/>
          <w:i/>
          <w:sz w:val="28"/>
          <w:szCs w:val="28"/>
          <w:vertAlign w:val="subscript"/>
        </w:rPr>
        <w:t>j</w:t>
      </w:r>
      <w:r w:rsidRPr="00CC1A86">
        <w:t xml:space="preserve"> obtaining score </w:t>
      </w:r>
      <w:r w:rsidRPr="00CC1A86">
        <w:rPr>
          <w:rFonts w:ascii="Times New Roman" w:hAnsi="Times New Roman" w:cs="Times New Roman"/>
          <w:i/>
          <w:sz w:val="28"/>
          <w:szCs w:val="28"/>
        </w:rPr>
        <w:t>h</w:t>
      </w:r>
      <w:r w:rsidRPr="00CC1A86">
        <w:t xml:space="preserve"> on item </w:t>
      </w:r>
      <w:r w:rsidRPr="00CC1A86">
        <w:rPr>
          <w:rFonts w:ascii="Times New Roman" w:hAnsi="Times New Roman"/>
          <w:i/>
          <w:sz w:val="28"/>
        </w:rPr>
        <w:t>i</w:t>
      </w:r>
      <w:r w:rsidRPr="00CC1A86">
        <w:t>,</w:t>
      </w:r>
    </w:p>
    <w:p w14:paraId="6BF92732" w14:textId="77777777" w:rsidR="00BE097B" w:rsidRPr="00CC1A86" w:rsidRDefault="00BE097B" w:rsidP="00BE097B">
      <w:pPr>
        <w:pStyle w:val="equation"/>
      </w:pPr>
      <w:r w:rsidRPr="00CC1A86">
        <w:rPr>
          <w:rFonts w:ascii="Times New Roman" w:hAnsi="Times New Roman" w:cs="Times New Roman"/>
          <w:i/>
          <w:sz w:val="28"/>
          <w:szCs w:val="28"/>
        </w:rPr>
        <w:t>n</w:t>
      </w:r>
      <w:r w:rsidRPr="00CC1A86">
        <w:rPr>
          <w:rFonts w:ascii="Times New Roman" w:hAnsi="Times New Roman" w:cs="Times New Roman"/>
          <w:i/>
          <w:sz w:val="28"/>
          <w:szCs w:val="28"/>
          <w:vertAlign w:val="subscript"/>
        </w:rPr>
        <w:t>i</w:t>
      </w:r>
      <w:r w:rsidRPr="00CC1A86">
        <w:t xml:space="preserve"> is the maximum number of score points for item </w:t>
      </w:r>
      <w:r w:rsidRPr="00CC1A86">
        <w:rPr>
          <w:rFonts w:ascii="Times New Roman" w:hAnsi="Times New Roman"/>
          <w:i/>
          <w:sz w:val="28"/>
        </w:rPr>
        <w:t>i</w:t>
      </w:r>
      <w:r w:rsidRPr="00CC1A86">
        <w:t>,</w:t>
      </w:r>
    </w:p>
    <w:p w14:paraId="50618D7E" w14:textId="77777777" w:rsidR="00BE097B" w:rsidRPr="00CC1A86" w:rsidRDefault="00BE097B" w:rsidP="00BE097B">
      <w:pPr>
        <w:pStyle w:val="equation"/>
      </w:pPr>
      <w:r w:rsidRPr="00CC1A86">
        <w:rPr>
          <w:rFonts w:ascii="Times New Roman" w:hAnsi="Times New Roman" w:cs="Times New Roman"/>
          <w:i/>
          <w:sz w:val="28"/>
          <w:szCs w:val="28"/>
        </w:rPr>
        <w:t>a</w:t>
      </w:r>
      <w:r w:rsidRPr="00CC1A86">
        <w:rPr>
          <w:rFonts w:ascii="Times New Roman" w:hAnsi="Times New Roman" w:cs="Times New Roman"/>
          <w:i/>
          <w:sz w:val="28"/>
          <w:szCs w:val="28"/>
          <w:vertAlign w:val="subscript"/>
        </w:rPr>
        <w:t>i</w:t>
      </w:r>
      <w:r w:rsidRPr="00CC1A86">
        <w:t xml:space="preserve"> is the discrimination parameter and is fixed to 0.588 for every item,</w:t>
      </w:r>
    </w:p>
    <w:p w14:paraId="497DFD01" w14:textId="77777777" w:rsidR="00BE097B" w:rsidRPr="00CC1A86" w:rsidRDefault="00BE097B" w:rsidP="00BE097B">
      <w:pPr>
        <w:pStyle w:val="equation"/>
      </w:pPr>
      <w:r w:rsidRPr="00CC1A86">
        <w:rPr>
          <w:rFonts w:ascii="Times New Roman" w:hAnsi="Times New Roman" w:cs="Times New Roman"/>
          <w:i/>
          <w:sz w:val="28"/>
          <w:szCs w:val="28"/>
        </w:rPr>
        <w:t>b</w:t>
      </w:r>
      <w:r w:rsidRPr="00CC1A86">
        <w:rPr>
          <w:rFonts w:ascii="Times New Roman" w:hAnsi="Times New Roman" w:cs="Times New Roman"/>
          <w:i/>
          <w:sz w:val="28"/>
          <w:szCs w:val="28"/>
          <w:vertAlign w:val="subscript"/>
        </w:rPr>
        <w:t>i</w:t>
      </w:r>
      <w:r w:rsidRPr="00CC1A86">
        <w:t xml:space="preserve"> is the location (difficulty) parameter for item </w:t>
      </w:r>
      <w:r w:rsidRPr="00CC1A86">
        <w:rPr>
          <w:rFonts w:ascii="Times New Roman" w:hAnsi="Times New Roman"/>
          <w:i/>
          <w:sz w:val="28"/>
        </w:rPr>
        <w:t>i</w:t>
      </w:r>
      <w:r w:rsidRPr="00CC1A86">
        <w:t>,</w:t>
      </w:r>
    </w:p>
    <w:p w14:paraId="015FEE3A" w14:textId="77777777" w:rsidR="00BE097B" w:rsidRPr="00CC1A86" w:rsidRDefault="00BE097B" w:rsidP="00BE097B">
      <w:pPr>
        <w:pStyle w:val="equation"/>
      </w:pPr>
      <w:r w:rsidRPr="00CC1A86">
        <w:rPr>
          <w:rFonts w:ascii="Times New Roman" w:hAnsi="Times New Roman" w:cs="Times New Roman"/>
          <w:i/>
          <w:sz w:val="28"/>
          <w:szCs w:val="28"/>
        </w:rPr>
        <w:lastRenderedPageBreak/>
        <w:t>d</w:t>
      </w:r>
      <w:r w:rsidRPr="00CC1A86">
        <w:rPr>
          <w:rFonts w:ascii="Times New Roman" w:hAnsi="Times New Roman" w:cs="Times New Roman"/>
          <w:i/>
          <w:sz w:val="28"/>
          <w:szCs w:val="28"/>
          <w:vertAlign w:val="subscript"/>
        </w:rPr>
        <w:t>iv</w:t>
      </w:r>
      <w:r w:rsidRPr="00CC1A86">
        <w:t xml:space="preserve"> is the category difficulty parameter for item </w:t>
      </w:r>
      <w:r w:rsidRPr="00CC1A86">
        <w:rPr>
          <w:rFonts w:ascii="Times New Roman" w:hAnsi="Times New Roman" w:cs="Times New Roman"/>
          <w:i/>
          <w:sz w:val="28"/>
          <w:szCs w:val="28"/>
        </w:rPr>
        <w:t>i</w:t>
      </w:r>
      <w:r w:rsidRPr="00CC1A86">
        <w:t xml:space="preserve"> on score </w:t>
      </w:r>
      <w:r w:rsidRPr="00CC1A86">
        <w:rPr>
          <w:rFonts w:ascii="Times New Roman" w:hAnsi="Times New Roman"/>
          <w:i/>
          <w:sz w:val="28"/>
        </w:rPr>
        <w:t>v</w:t>
      </w:r>
      <w:r w:rsidRPr="00CC1A86">
        <w:t>, and</w:t>
      </w:r>
    </w:p>
    <w:p w14:paraId="5842D8E5" w14:textId="77777777" w:rsidR="00BE097B" w:rsidRPr="00CC1A86" w:rsidRDefault="00BE097B" w:rsidP="00BE097B">
      <w:pPr>
        <w:pStyle w:val="equation"/>
      </w:pPr>
      <w:r w:rsidRPr="00CC1A86">
        <w:rPr>
          <w:rFonts w:ascii="Times New Roman" w:hAnsi="Times New Roman" w:cs="Times New Roman"/>
          <w:i/>
          <w:sz w:val="28"/>
          <w:szCs w:val="28"/>
        </w:rPr>
        <w:t>D</w:t>
      </w:r>
      <w:r w:rsidRPr="00CC1A86">
        <w:t xml:space="preserve"> is a scaling constant of 1.7 that makes the logistic model approximate the normal ogive model.</w:t>
      </w:r>
    </w:p>
    <w:p w14:paraId="1787C161" w14:textId="77777777" w:rsidR="00BE097B" w:rsidRPr="00CC1A86" w:rsidRDefault="00BE097B" w:rsidP="00BE097B">
      <w:bookmarkStart w:id="575" w:name="_Hlk89671879"/>
      <w:r w:rsidRPr="00CC1A86">
        <w:t>When</w:t>
      </w:r>
      <w:r w:rsidRPr="00CC1A86">
        <w:rPr>
          <w:color w:val="2B579A"/>
        </w:rPr>
        <w:t xml:space="preserve"> </w:t>
      </w:r>
      <w:r w:rsidRPr="00CC1A86">
        <w:rPr>
          <w:rFonts w:ascii="Times New Roman" w:hAnsi="Times New Roman" w:cs="Times New Roman"/>
          <w:i/>
          <w:sz w:val="28"/>
          <w:szCs w:val="28"/>
        </w:rPr>
        <w:t>n</w:t>
      </w:r>
      <w:r w:rsidRPr="00CC1A86">
        <w:rPr>
          <w:rFonts w:ascii="Times New Roman" w:hAnsi="Times New Roman" w:cs="Times New Roman"/>
          <w:i/>
          <w:sz w:val="28"/>
          <w:szCs w:val="28"/>
          <w:vertAlign w:val="subscript"/>
        </w:rPr>
        <w:t>i</w:t>
      </w:r>
      <w:r w:rsidRPr="00CC1A86">
        <w:rPr>
          <w:rFonts w:ascii="Times New Roman" w:hAnsi="Times New Roman" w:cs="Times New Roman"/>
          <w:sz w:val="28"/>
          <w:szCs w:val="28"/>
        </w:rPr>
        <w:t xml:space="preserve"> = 1</w:t>
      </w:r>
      <w:r w:rsidRPr="00CC1A86">
        <w:t>, equation 7.7 becomes an expression of the 1PL model for dichotomous items. Essentially, the 1PL model (Hambleton, Swaminathan, &amp; Rogers, 1991) and the PCM (Masters, 1982) were used for dichotomous items and polytomous items, respectively.</w:t>
      </w:r>
    </w:p>
    <w:p w14:paraId="0AF693B8" w14:textId="1BBD10EF" w:rsidR="003450FF" w:rsidRPr="00CC1A86" w:rsidRDefault="003450FF" w:rsidP="004F59B5">
      <w:pPr>
        <w:pStyle w:val="Heading4"/>
        <w:rPr>
          <w:lang w:bidi="en-US"/>
        </w:rPr>
      </w:pPr>
      <w:bookmarkStart w:id="576" w:name="_Item_Calibration"/>
      <w:bookmarkStart w:id="577" w:name="_Toc102135474"/>
      <w:bookmarkEnd w:id="575"/>
      <w:bookmarkEnd w:id="576"/>
      <w:r w:rsidRPr="00CC1A86">
        <w:rPr>
          <w:lang w:bidi="en-US"/>
        </w:rPr>
        <w:t>Calibration</w:t>
      </w:r>
      <w:bookmarkEnd w:id="577"/>
    </w:p>
    <w:p w14:paraId="08B79D0F" w14:textId="72624620" w:rsidR="00BE097B" w:rsidRPr="00CC1A86" w:rsidRDefault="00BE097B" w:rsidP="00BE097B">
      <w:r w:rsidRPr="00CC1A86">
        <w:t xml:space="preserve">After a CAA for Science administration, all the items within each grade-level assessment were calibrated concurrently, using all available data. </w:t>
      </w:r>
      <w:r w:rsidRPr="00CC1A86">
        <w:rPr>
          <w:lang w:eastAsia="zh-CN"/>
        </w:rPr>
        <w:t xml:space="preserve">Previous studies show that compared </w:t>
      </w:r>
      <w:bookmarkStart w:id="578" w:name="_Hlk89671895"/>
      <w:r w:rsidRPr="00CC1A86">
        <w:rPr>
          <w:lang w:eastAsia="zh-CN"/>
        </w:rPr>
        <w:t>with separate calibration, concurrent calibration is more accurate when the data fits the IRT model (Kim &amp; Cohen, 1998; Hanson &amp; Béguin, 2002). After consultation with the CDE, a single</w:t>
      </w:r>
      <w:r w:rsidRPr="00CC1A86">
        <w:t xml:space="preserve">-group concurrent calibration approach was used for item calibration of the CAA for Science. As stated in subsection </w:t>
      </w:r>
      <w:hyperlink w:anchor="_Item_Response_Theory_1" w:history="1">
        <w:r w:rsidRPr="00CC1A86">
          <w:rPr>
            <w:rStyle w:val="Hyperlink"/>
            <w:i/>
          </w:rPr>
          <w:t>7.</w:t>
        </w:r>
        <w:r w:rsidR="00EF775C" w:rsidRPr="00CC1A86">
          <w:rPr>
            <w:rStyle w:val="Hyperlink"/>
            <w:i/>
          </w:rPr>
          <w:t>4</w:t>
        </w:r>
        <w:r w:rsidRPr="00CC1A86">
          <w:rPr>
            <w:rStyle w:val="Hyperlink"/>
            <w:i/>
          </w:rPr>
          <w:t>.1 Models</w:t>
        </w:r>
      </w:hyperlink>
      <w:r w:rsidRPr="00CC1A86">
        <w:rPr>
          <w:i/>
        </w:rPr>
        <w:t xml:space="preserve">, </w:t>
      </w:r>
      <w:r w:rsidRPr="00CC1A86">
        <w:t>the 1PL model (Hambleton, Swaminathan, &amp; Rogers, 1991) and the corresponding PCM were jointly used to concurrently calibrate dichotomously and polytomously scored items</w:t>
      </w:r>
      <w:r w:rsidRPr="00CC1A86">
        <w:rPr>
          <w:i/>
        </w:rPr>
        <w:t xml:space="preserve">. </w:t>
      </w:r>
      <w:r w:rsidRPr="00CC1A86">
        <w:t>The software flexMIRT® (Cai, 201</w:t>
      </w:r>
      <w:r w:rsidR="002B617D" w:rsidRPr="00CC1A86">
        <w:t>7</w:t>
      </w:r>
      <w:r w:rsidRPr="00CC1A86">
        <w:t>) version</w:t>
      </w:r>
      <w:r w:rsidR="005B5CD0">
        <w:t> </w:t>
      </w:r>
      <w:r w:rsidRPr="00CC1A86">
        <w:t>3.5</w:t>
      </w:r>
      <w:r w:rsidR="002B617D" w:rsidRPr="00CC1A86">
        <w:t>1</w:t>
      </w:r>
      <w:r w:rsidRPr="00CC1A86">
        <w:t xml:space="preserve"> was used for calibration.</w:t>
      </w:r>
    </w:p>
    <w:bookmarkEnd w:id="578"/>
    <w:p w14:paraId="65385309" w14:textId="22C104F7" w:rsidR="003450FF" w:rsidRPr="00CC1A86" w:rsidRDefault="00584A9B" w:rsidP="004F59B5">
      <w:pPr>
        <w:pStyle w:val="Heading5"/>
        <w:rPr>
          <w:lang w:bidi="en-US"/>
        </w:rPr>
      </w:pPr>
      <w:r w:rsidRPr="00CC1A86">
        <w:rPr>
          <w:lang w:bidi="en-US"/>
        </w:rPr>
        <w:t>Data Preparation</w:t>
      </w:r>
    </w:p>
    <w:p w14:paraId="090DE70E" w14:textId="77777777" w:rsidR="00BE097B" w:rsidRPr="00CC1A86" w:rsidRDefault="00BE097B" w:rsidP="00BE097B">
      <w:pPr>
        <w:keepLines/>
      </w:pPr>
      <w:r w:rsidRPr="00CC1A86">
        <w:t>Prior to IRT calibration analyses, ETS psychometricians review the results of the classical item analyses to decide whether any items are of poor quality and need to be removed from calibration. The results are also reviewed by ETS content experts and the CDE. Decisions to remove items from calibration are made in consultation with the CDE.</w:t>
      </w:r>
    </w:p>
    <w:p w14:paraId="7565C7E5" w14:textId="42AF55E2" w:rsidR="00BE097B" w:rsidRPr="00CC1A86" w:rsidRDefault="00BE097B" w:rsidP="00BE097B">
      <w:r w:rsidRPr="00CC1A86">
        <w:t>For IRT calibration, scored item response data is used to create the IRT analysis input data files for each grade and content area, including responses to items for all versions of the CAA for Science grade-level assessments. The IRT analysis input data file is a sparse matrix because each student completed only one of the versions. Similar to the classical item analyses, “omit” items are treated as incorrect and “not-presented” items are treated as blank.</w:t>
      </w:r>
    </w:p>
    <w:p w14:paraId="0F7318E2" w14:textId="0F5626CA" w:rsidR="00470914" w:rsidRPr="00CC1A86" w:rsidRDefault="00584A9B" w:rsidP="004F59B5">
      <w:pPr>
        <w:pStyle w:val="Heading5"/>
        <w:rPr>
          <w:lang w:bidi="en-US"/>
        </w:rPr>
      </w:pPr>
      <w:r w:rsidRPr="00CC1A86">
        <w:rPr>
          <w:lang w:bidi="en-US"/>
        </w:rPr>
        <w:t>Description of the Calibration Procedure</w:t>
      </w:r>
    </w:p>
    <w:p w14:paraId="761939F5" w14:textId="610E91A6" w:rsidR="00BE097B" w:rsidRPr="00CC1A86" w:rsidRDefault="00BE097B" w:rsidP="00BE097B">
      <w:bookmarkStart w:id="579" w:name="_Hlk89671904"/>
      <w:r w:rsidRPr="00CC1A86" w:rsidDel="0054073A">
        <w:t>FlexMIRT (Cai, 201</w:t>
      </w:r>
      <w:r w:rsidR="002B617D" w:rsidRPr="00CC1A86">
        <w:t>7</w:t>
      </w:r>
      <w:r w:rsidRPr="00CC1A86" w:rsidDel="0054073A">
        <w:t xml:space="preserve">), a multilevel and multiple-group IRT software package for item analysis and test scoring, </w:t>
      </w:r>
      <w:r w:rsidRPr="00CC1A86">
        <w:t>is</w:t>
      </w:r>
      <w:r w:rsidRPr="00CC1A86" w:rsidDel="0054073A">
        <w:t xml:space="preserve"> used for CAA</w:t>
      </w:r>
      <w:r w:rsidRPr="00CC1A86">
        <w:t xml:space="preserve"> for Science</w:t>
      </w:r>
      <w:r w:rsidRPr="00CC1A86" w:rsidDel="0054073A">
        <w:t xml:space="preserve"> item calibration analysis. </w:t>
      </w:r>
      <w:r w:rsidRPr="00CC1A86">
        <w:t xml:space="preserve">This </w:t>
      </w:r>
      <w:bookmarkEnd w:id="579"/>
      <w:r w:rsidRPr="00CC1A86">
        <w:t>software</w:t>
      </w:r>
      <w:r w:rsidRPr="00CC1A86" w:rsidDel="0054073A">
        <w:t xml:space="preserve"> can fit a variety of IRT models to both single-level and multilevel data</w:t>
      </w:r>
      <w:r w:rsidRPr="00CC1A86">
        <w:t xml:space="preserve"> that are dichotomous, polytomous, or both</w:t>
      </w:r>
      <w:r w:rsidRPr="00CC1A86" w:rsidDel="0054073A">
        <w:t>.</w:t>
      </w:r>
    </w:p>
    <w:p w14:paraId="76F1CBA8" w14:textId="715188B5" w:rsidR="00BE097B" w:rsidRPr="00CC1A86" w:rsidRDefault="00BE097B" w:rsidP="00696DED">
      <w:r w:rsidRPr="00CC1A86">
        <w:t xml:space="preserve">The </w:t>
      </w:r>
      <w:r w:rsidR="00BB06C1" w:rsidRPr="00CC1A86">
        <w:t>evaluation of the calibration results</w:t>
      </w:r>
      <w:r w:rsidRPr="00CC1A86">
        <w:t xml:space="preserve"> </w:t>
      </w:r>
      <w:r w:rsidR="00BF78B6" w:rsidRPr="00CC1A86">
        <w:t>includes</w:t>
      </w:r>
      <w:r w:rsidR="002731AB" w:rsidRPr="00CC1A86">
        <w:t xml:space="preserve"> the following steps</w:t>
      </w:r>
      <w:r w:rsidRPr="00CC1A86">
        <w:t>:</w:t>
      </w:r>
    </w:p>
    <w:p w14:paraId="351ED515" w14:textId="3DE5D955" w:rsidR="00BE097B" w:rsidRPr="00CC1A86" w:rsidRDefault="00BE097B" w:rsidP="009D1650">
      <w:pPr>
        <w:pStyle w:val="Numbered"/>
        <w:numPr>
          <w:ilvl w:val="0"/>
          <w:numId w:val="76"/>
        </w:numPr>
        <w:ind w:left="864" w:hanging="288"/>
      </w:pPr>
      <w:r w:rsidRPr="00CC1A86">
        <w:t>Review</w:t>
      </w:r>
      <w:r w:rsidR="00BF78B6" w:rsidRPr="00CC1A86">
        <w:t>ing</w:t>
      </w:r>
      <w:r w:rsidRPr="00CC1A86">
        <w:t xml:space="preserve"> the item parameter estimates:</w:t>
      </w:r>
    </w:p>
    <w:p w14:paraId="7AE15394" w14:textId="142ACA39" w:rsidR="00BE097B" w:rsidRPr="00CC1A86" w:rsidRDefault="00BE097B" w:rsidP="009D1650">
      <w:pPr>
        <w:pStyle w:val="Numbered"/>
        <w:numPr>
          <w:ilvl w:val="1"/>
          <w:numId w:val="65"/>
        </w:numPr>
        <w:tabs>
          <w:tab w:val="clear" w:pos="1440"/>
        </w:tabs>
        <w:ind w:left="1224"/>
      </w:pPr>
      <w:r w:rsidRPr="00CC1A86">
        <w:t xml:space="preserve">At the test level, the summary statistics for the </w:t>
      </w:r>
      <w:r w:rsidRPr="00CC1A86">
        <w:rPr>
          <w:i/>
          <w:iCs/>
        </w:rPr>
        <w:t>b</w:t>
      </w:r>
      <w:r w:rsidRPr="00CC1A86">
        <w:t xml:space="preserve">-parameter estimates (location difficulty) and </w:t>
      </w:r>
      <w:r w:rsidRPr="00CC1A86">
        <w:rPr>
          <w:i/>
          <w:iCs/>
        </w:rPr>
        <w:t>d</w:t>
      </w:r>
      <w:r w:rsidRPr="00CC1A86">
        <w:t xml:space="preserve">-parameter estimates (step difficulty) were examined, including the mean, SD, median, minimum, maximum, and model-fit. The model-fit was </w:t>
      </w:r>
      <w:bookmarkStart w:id="580" w:name="_Hlk89671920"/>
      <w:r w:rsidRPr="00CC1A86">
        <w:t xml:space="preserve">evaluated using the root mean square error of approximation (RMSEA). RMSEA values less than 0.05 indicate good fit while RMSEA values greater than 0.10 indicate poor fit (Browne &amp; Cudeck, 1993). The </w:t>
      </w:r>
      <w:r w:rsidRPr="00CC1A86">
        <w:rPr>
          <w:i/>
          <w:iCs/>
        </w:rPr>
        <w:t>b</w:t>
      </w:r>
      <w:r w:rsidRPr="00CC1A86">
        <w:t xml:space="preserve">-parameters were correlated with </w:t>
      </w:r>
      <w:bookmarkEnd w:id="580"/>
      <w:r w:rsidRPr="00CC1A86">
        <w:t xml:space="preserve">the </w:t>
      </w:r>
      <w:r w:rsidRPr="00CC1A86">
        <w:rPr>
          <w:i/>
          <w:iCs/>
        </w:rPr>
        <w:t>p</w:t>
      </w:r>
      <w:r w:rsidRPr="00CC1A86">
        <w:t>-values.</w:t>
      </w:r>
    </w:p>
    <w:p w14:paraId="31504383" w14:textId="77777777" w:rsidR="00BE097B" w:rsidRPr="00CC1A86" w:rsidRDefault="00BE097B" w:rsidP="009D1650">
      <w:pPr>
        <w:pStyle w:val="Numbered"/>
        <w:numPr>
          <w:ilvl w:val="1"/>
          <w:numId w:val="65"/>
        </w:numPr>
        <w:tabs>
          <w:tab w:val="clear" w:pos="1440"/>
        </w:tabs>
        <w:ind w:left="1224"/>
      </w:pPr>
      <w:bookmarkStart w:id="581" w:name="_Hlk32234166"/>
      <w:r w:rsidRPr="00CC1A86">
        <w:t>At the item level, statistics of individual items were examined, including item difficulty estimates (</w:t>
      </w:r>
      <w:r w:rsidRPr="00CC1A86">
        <w:rPr>
          <w:i/>
        </w:rPr>
        <w:t>b</w:t>
      </w:r>
      <w:r w:rsidRPr="00CC1A86">
        <w:t xml:space="preserve">-parameters and </w:t>
      </w:r>
      <w:r w:rsidRPr="00CC1A86">
        <w:rPr>
          <w:i/>
        </w:rPr>
        <w:t>d</w:t>
      </w:r>
      <w:r w:rsidRPr="00CC1A86">
        <w:t xml:space="preserve">-parameters) and item-fit statistics using </w:t>
      </w:r>
      <w:r w:rsidRPr="00CC1A86">
        <w:lastRenderedPageBreak/>
        <w:t>the marginal chi-square statistic</w:t>
      </w:r>
      <w:bookmarkEnd w:id="581"/>
      <w:r w:rsidRPr="00CC1A86">
        <w:t>. The</w:t>
      </w:r>
      <w:r w:rsidRPr="00CC1A86">
        <w:rPr>
          <w:i/>
        </w:rPr>
        <w:t xml:space="preserve"> b</w:t>
      </w:r>
      <w:r w:rsidRPr="00CC1A86">
        <w:t xml:space="preserve">-parameters and the </w:t>
      </w:r>
      <w:r w:rsidRPr="00CC1A86">
        <w:rPr>
          <w:i/>
        </w:rPr>
        <w:t>d</w:t>
      </w:r>
      <w:r w:rsidRPr="00CC1A86">
        <w:t>-parameters should be in the range of -4.0 to +4.0 with a standard error of 0.10 or less.</w:t>
      </w:r>
    </w:p>
    <w:p w14:paraId="6F3ABE0C" w14:textId="17C22861" w:rsidR="00BE097B" w:rsidRPr="00CC1A86" w:rsidRDefault="00BE097B" w:rsidP="009D1650">
      <w:pPr>
        <w:pStyle w:val="Numbered"/>
        <w:keepNext/>
        <w:keepLines/>
        <w:numPr>
          <w:ilvl w:val="0"/>
          <w:numId w:val="76"/>
        </w:numPr>
        <w:ind w:left="864" w:hanging="288"/>
      </w:pPr>
      <w:r w:rsidRPr="00CC1A86">
        <w:t>Flag</w:t>
      </w:r>
      <w:r w:rsidR="00BF78B6" w:rsidRPr="00CC1A86">
        <w:t>ging</w:t>
      </w:r>
      <w:r w:rsidRPr="00CC1A86">
        <w:t xml:space="preserve"> items that did not perform as expected:</w:t>
      </w:r>
    </w:p>
    <w:p w14:paraId="3B99BACF" w14:textId="77777777" w:rsidR="00BE097B" w:rsidRPr="00CC1A86" w:rsidRDefault="00BE097B" w:rsidP="009D1650">
      <w:pPr>
        <w:pStyle w:val="Numbered"/>
        <w:numPr>
          <w:ilvl w:val="0"/>
          <w:numId w:val="77"/>
        </w:numPr>
        <w:spacing w:before="0"/>
        <w:ind w:left="1224"/>
      </w:pPr>
      <w:r w:rsidRPr="00CC1A86">
        <w:t>All flagged items were discussed thoroughly with the CDE to decide whether those items should be removed from calibration or whether the scoring categories need to be collapsed.</w:t>
      </w:r>
    </w:p>
    <w:p w14:paraId="13A07922" w14:textId="20C9B648" w:rsidR="00BE097B" w:rsidRPr="00CC1A86" w:rsidRDefault="00BE097B" w:rsidP="00BE097B">
      <w:r w:rsidRPr="00CC1A86">
        <w:t xml:space="preserve">The calibration process is conducted independently by two ETS psychometricians to ensure quality and accuracy of results. The two psychometricians independently create flexMIRT control files and run the same input data files and then compare the calibration results. Any differences in the output are investigated. Refer to section </w:t>
      </w:r>
      <w:hyperlink w:anchor="_Quality_Control_of" w:history="1">
        <w:r w:rsidR="000306A0" w:rsidRPr="00CC1A86">
          <w:rPr>
            <w:rStyle w:val="Hyperlink"/>
            <w:i/>
          </w:rPr>
          <w:t>8</w:t>
        </w:r>
        <w:r w:rsidRPr="00CC1A86">
          <w:rPr>
            <w:rStyle w:val="Hyperlink"/>
            <w:i/>
          </w:rPr>
          <w:t>.4 Quality Control of Psychometric Processes</w:t>
        </w:r>
      </w:hyperlink>
      <w:r w:rsidRPr="00CC1A86">
        <w:rPr>
          <w:i/>
        </w:rPr>
        <w:t xml:space="preserve"> </w:t>
      </w:r>
      <w:r w:rsidRPr="00CC1A86">
        <w:t>for more details of this procedure.</w:t>
      </w:r>
    </w:p>
    <w:p w14:paraId="506B072A" w14:textId="75031846" w:rsidR="00A379F5" w:rsidRPr="00CC1A86" w:rsidRDefault="00A379F5" w:rsidP="00A544CD">
      <w:pPr>
        <w:pStyle w:val="Heading3"/>
        <w:rPr>
          <w:lang w:bidi="en-US"/>
        </w:rPr>
      </w:pPr>
      <w:bookmarkStart w:id="582" w:name="_Testing_Time_Analyses"/>
      <w:bookmarkStart w:id="583" w:name="_Toc102135475"/>
      <w:bookmarkEnd w:id="582"/>
      <w:r w:rsidRPr="00CC1A86">
        <w:rPr>
          <w:lang w:bidi="en-US"/>
        </w:rPr>
        <w:t>Testing Time Analyses</w:t>
      </w:r>
      <w:bookmarkEnd w:id="583"/>
    </w:p>
    <w:p w14:paraId="2C1FCB1F" w14:textId="72958C8F" w:rsidR="00BE750D" w:rsidRPr="00CC1A86" w:rsidRDefault="00BE750D" w:rsidP="00BE750D">
      <w:r w:rsidRPr="00CC1A86">
        <w:t xml:space="preserve">The </w:t>
      </w:r>
      <w:r w:rsidR="00D70893" w:rsidRPr="00CC1A86">
        <w:t>CAA for Science</w:t>
      </w:r>
      <w:r w:rsidRPr="00CC1A86">
        <w:t xml:space="preserve"> includes </w:t>
      </w:r>
      <w:r w:rsidR="00D70893" w:rsidRPr="00CC1A86">
        <w:t>four</w:t>
      </w:r>
      <w:r w:rsidRPr="00CC1A86">
        <w:t xml:space="preserve"> </w:t>
      </w:r>
      <w:r w:rsidR="00D70893" w:rsidRPr="00CC1A86">
        <w:t>embedded PTs</w:t>
      </w:r>
      <w:r w:rsidRPr="00CC1A86">
        <w:t xml:space="preserve">: </w:t>
      </w:r>
      <w:r w:rsidR="00D70893" w:rsidRPr="00CC1A86">
        <w:t>three operational</w:t>
      </w:r>
      <w:r w:rsidR="00A64C7E" w:rsidRPr="00CC1A86">
        <w:t xml:space="preserve"> embedded</w:t>
      </w:r>
      <w:r w:rsidR="00D70893" w:rsidRPr="00CC1A86">
        <w:t xml:space="preserve"> PTs and one field</w:t>
      </w:r>
      <w:r w:rsidR="00A64C7E" w:rsidRPr="00CC1A86">
        <w:t xml:space="preserve"> </w:t>
      </w:r>
      <w:r w:rsidR="00D70893" w:rsidRPr="00CC1A86">
        <w:t xml:space="preserve">test </w:t>
      </w:r>
      <w:r w:rsidR="00A64C7E" w:rsidRPr="00CC1A86">
        <w:t xml:space="preserve">embedded </w:t>
      </w:r>
      <w:r w:rsidR="00D70893" w:rsidRPr="00CC1A86">
        <w:t xml:space="preserve">PT. </w:t>
      </w:r>
      <w:r w:rsidRPr="00CC1A86">
        <w:t xml:space="preserve">The </w:t>
      </w:r>
      <w:r w:rsidR="00D70893" w:rsidRPr="00CC1A86">
        <w:t>CAA for Science</w:t>
      </w:r>
      <w:r w:rsidRPr="00CC1A86">
        <w:t xml:space="preserve"> is an untimed assessment.</w:t>
      </w:r>
    </w:p>
    <w:p w14:paraId="749C0B73" w14:textId="269F995B" w:rsidR="00D70893" w:rsidRPr="00CC1A86" w:rsidRDefault="00D70893" w:rsidP="00D70893">
      <w:pPr>
        <w:rPr>
          <w:lang w:eastAsia="ko-KR"/>
        </w:rPr>
      </w:pPr>
      <w:r w:rsidRPr="00CC1A86">
        <w:t xml:space="preserve">When analyzing the testing time, the students with no item response and students who did not answer at least one item from each of the three operational </w:t>
      </w:r>
      <w:r w:rsidR="00A64C7E" w:rsidRPr="00CC1A86">
        <w:rPr>
          <w:rFonts w:eastAsia="Calibri"/>
        </w:rPr>
        <w:t>embedded</w:t>
      </w:r>
      <w:r w:rsidR="00A64C7E" w:rsidRPr="00CC1A86">
        <w:t xml:space="preserve"> </w:t>
      </w:r>
      <w:r w:rsidRPr="00CC1A86">
        <w:t>PTs are removed from these analyses.</w:t>
      </w:r>
      <w:r w:rsidRPr="00CC1A86">
        <w:rPr>
          <w:lang w:eastAsia="ko-KR"/>
        </w:rPr>
        <w:t xml:space="preserve"> The remaining testing population is partitioned into quartiles based on raw scores. These quartile groupings are not the same as achievement levels.</w:t>
      </w:r>
    </w:p>
    <w:p w14:paraId="21702A1F" w14:textId="669E281C" w:rsidR="00D70893" w:rsidRPr="00CC1A86" w:rsidRDefault="00D70893" w:rsidP="00D70893">
      <w:r w:rsidRPr="00CC1A86">
        <w:t xml:space="preserve">Descriptive statistics of the time required to complete the total test are typically computed for each of the four quartile groups for each assessment. </w:t>
      </w:r>
      <w:r w:rsidR="00A53EF9" w:rsidRPr="00CC1A86">
        <w:t>Additionally, the medians (50th percentile) are used to interpret the results because medians are less impacted by the extreme values and therefore are more meaningful.</w:t>
      </w:r>
    </w:p>
    <w:p w14:paraId="6F7D6209" w14:textId="5E3C4811" w:rsidR="00D70893" w:rsidRPr="00CC1A86" w:rsidRDefault="00D70893" w:rsidP="00D70893">
      <w:r w:rsidRPr="00CC1A86">
        <w:t>Testing time analys</w:t>
      </w:r>
      <w:r w:rsidR="00A53EF9" w:rsidRPr="00CC1A86">
        <w:t>e</w:t>
      </w:r>
      <w:r w:rsidRPr="00CC1A86">
        <w:t>s w</w:t>
      </w:r>
      <w:r w:rsidR="00A53EF9" w:rsidRPr="00CC1A86">
        <w:t>ere</w:t>
      </w:r>
      <w:r w:rsidRPr="00CC1A86">
        <w:t xml:space="preserve"> not conducted following the 2020–2021 administration because of small sample sizes.</w:t>
      </w:r>
    </w:p>
    <w:p w14:paraId="2EF89630" w14:textId="0297D464" w:rsidR="005B13C5" w:rsidRPr="00CC1A86" w:rsidRDefault="005B13C5" w:rsidP="00A544CD">
      <w:pPr>
        <w:pStyle w:val="Heading3"/>
        <w:rPr>
          <w:lang w:bidi="en-US"/>
        </w:rPr>
      </w:pPr>
      <w:bookmarkStart w:id="584" w:name="_Reliability_Analyses"/>
      <w:bookmarkStart w:id="585" w:name="_Toc102135476"/>
      <w:bookmarkEnd w:id="584"/>
      <w:r w:rsidRPr="00CC1A86">
        <w:rPr>
          <w:lang w:bidi="en-US"/>
        </w:rPr>
        <w:t>Reliability</w:t>
      </w:r>
      <w:r w:rsidR="00D80976" w:rsidRPr="00CC1A86">
        <w:rPr>
          <w:lang w:bidi="en-US"/>
        </w:rPr>
        <w:t xml:space="preserve"> Analyses</w:t>
      </w:r>
      <w:bookmarkEnd w:id="585"/>
    </w:p>
    <w:p w14:paraId="396E216C" w14:textId="621EF6EB" w:rsidR="00306D58" w:rsidRPr="00CC1A86" w:rsidRDefault="00306D58" w:rsidP="00306D58">
      <w:r w:rsidRPr="00CC1A86">
        <w:t>Reliability analyses were not conducted for the 2020–2021 CAA for Science administration. This section describes the reliability analyses conducted typically for each administration.</w:t>
      </w:r>
    </w:p>
    <w:p w14:paraId="13E7E6CB" w14:textId="77777777" w:rsidR="00BE097B" w:rsidRPr="00CC1A86" w:rsidRDefault="00BE097B" w:rsidP="00BE097B">
      <w:r w:rsidRPr="00CC1A86">
        <w:t>Reliability is the extent to which differences in test scores reflect true differences in the knowledge, ability, or skill being tested rather than fluctuations due to measurement error. Thus, reliability is the consistency of scores across conditions that do not differ systematically and only contain random measurement errors. In statistical terms, the variance in the distributions of test scores—essentially, the differences among individuals—is due partly to real differences in the knowledge, skill, or ability being tested (true variance) and due partly to measurement error inherent in the measurement process (error variance). The reliability coefficient is an estimate of the proportion of the total variance that is true variance.</w:t>
      </w:r>
    </w:p>
    <w:p w14:paraId="428DAF8B" w14:textId="77777777" w:rsidR="00BE097B" w:rsidRPr="00CC1A86" w:rsidRDefault="00BE097B" w:rsidP="00BE097B">
      <w:r w:rsidRPr="00CC1A86">
        <w:t xml:space="preserve">Reliability coefficients can possibly range from </w:t>
      </w:r>
      <w:r w:rsidRPr="00CC1A86" w:rsidDel="0037005F">
        <w:t>0</w:t>
      </w:r>
      <w:r w:rsidRPr="00CC1A86">
        <w:t xml:space="preserve"> to 1. The higher the reliability coefficient for a set of scores, the more likely that the students would obtain very similar scores upon repeated testing occasions (assuming there is no memory or practice effect) if the students did not change in their level of the knowledge or skills measured by the test.</w:t>
      </w:r>
    </w:p>
    <w:p w14:paraId="5094515E" w14:textId="7562B481" w:rsidR="00BE097B" w:rsidRPr="00CC1A86" w:rsidRDefault="00BE097B" w:rsidP="00BE097B">
      <w:r w:rsidRPr="00CC1A86">
        <w:t xml:space="preserve">There are several different ways of estimating reliability. Stratified Alpha is computed for the reliability estimates for each version of the CAA for Science for the student groups after a </w:t>
      </w:r>
      <w:r w:rsidRPr="00CC1A86">
        <w:lastRenderedPageBreak/>
        <w:t>typical CAA administration. More details can be found in the next subsection,</w:t>
      </w:r>
      <w:r w:rsidR="00791C0F" w:rsidRPr="00CC1A86">
        <w:t xml:space="preserve"> </w:t>
      </w:r>
      <w:hyperlink w:anchor="_Internal_Consistency_Reliability" w:history="1">
        <w:r w:rsidR="00791C0F" w:rsidRPr="00CC1A86">
          <w:rPr>
            <w:rStyle w:val="Hyperlink"/>
            <w:i/>
          </w:rPr>
          <w:t>7.6.1</w:t>
        </w:r>
        <w:r w:rsidR="0055345A" w:rsidRPr="00CC1A86">
          <w:rPr>
            <w:rStyle w:val="Hyperlink"/>
            <w:i/>
          </w:rPr>
          <w:t xml:space="preserve"> Internal Consistency Reliability</w:t>
        </w:r>
      </w:hyperlink>
      <w:r w:rsidRPr="00CC1A86">
        <w:t>.</w:t>
      </w:r>
    </w:p>
    <w:p w14:paraId="6502763D" w14:textId="77777777" w:rsidR="00BE097B" w:rsidRPr="00CC1A86" w:rsidRDefault="00BE097B" w:rsidP="00BE097B">
      <w:r w:rsidRPr="00CC1A86">
        <w:t>The standard error of measurement (SEM) is a measure of the extent to which students’ scores tend to differ from their true scores. A student’s true score can be thought of as the mean observed scores a student would earn over an infinite number of independent administrations of the test. The larger the SEM, the more the variability of a student’s observed scores across repeated testing. Observed scores with large SEMs pose a challenge to the valid interpretation of test scores.</w:t>
      </w:r>
    </w:p>
    <w:p w14:paraId="2E77ECB6" w14:textId="1A5E6E7B" w:rsidR="007B4989" w:rsidRPr="00CC1A86" w:rsidRDefault="007B4989" w:rsidP="004F59B5">
      <w:pPr>
        <w:pStyle w:val="Heading4"/>
        <w:rPr>
          <w:lang w:bidi="en-US"/>
        </w:rPr>
      </w:pPr>
      <w:bookmarkStart w:id="586" w:name="_Internal_Consistency_Reliability"/>
      <w:bookmarkStart w:id="587" w:name="_Toc102135477"/>
      <w:bookmarkEnd w:id="586"/>
      <w:r w:rsidRPr="00CC1A86">
        <w:rPr>
          <w:lang w:bidi="en-US"/>
        </w:rPr>
        <w:t>Internal Consistency Reliability</w:t>
      </w:r>
      <w:bookmarkEnd w:id="587"/>
    </w:p>
    <w:p w14:paraId="64BBEFB7" w14:textId="77777777" w:rsidR="00863001" w:rsidRPr="00CC1A86" w:rsidRDefault="00863001" w:rsidP="00863001">
      <w:r w:rsidRPr="00CC1A86">
        <w:t xml:space="preserve">In classical test theory, the reliability coefficient can be defined as the squared correlation </w:t>
      </w:r>
      <w:bookmarkStart w:id="588" w:name="_Hlk67463769"/>
      <w:bookmarkStart w:id="589" w:name="_Hlk89671939"/>
      <w:r w:rsidRPr="00CC1A86">
        <w:t xml:space="preserve">between the observed score and the true score, which is equal to the correlation between parallel observed scores (Lord and Novick, 1968, p.61). In applied settings, the requirement </w:t>
      </w:r>
      <w:bookmarkEnd w:id="588"/>
      <w:r w:rsidRPr="00CC1A86">
        <w:t xml:space="preserve">of repeated administrations is impractical, and methodologies estimating reliability from </w:t>
      </w:r>
      <w:bookmarkStart w:id="590" w:name="_Hlk67463776"/>
      <w:r w:rsidRPr="00CC1A86">
        <w:t>relationships among student performances on items within a single test form are often used. Coefficient alpha (Cronbach, 1951) is among the most common of these methodologies.</w:t>
      </w:r>
    </w:p>
    <w:p w14:paraId="18E83D4A" w14:textId="66B3BC96" w:rsidR="00863001" w:rsidRPr="00CC1A86" w:rsidRDefault="00863001" w:rsidP="00863001">
      <w:pPr>
        <w:keepNext/>
        <w:keepLines/>
      </w:pPr>
      <w:bookmarkStart w:id="591" w:name="_Hlk67463785"/>
      <w:bookmarkEnd w:id="590"/>
      <w:r w:rsidRPr="00CC1A86">
        <w:t>The formula for the internal consistency reliability as measured by Cronbach’s Alpha (Cronbach, 1951) is</w:t>
      </w:r>
      <w:r w:rsidR="0055345A" w:rsidRPr="00CC1A86">
        <w:t xml:space="preserve"> shown in equation 7.8. </w:t>
      </w:r>
      <w:r w:rsidR="0055345A" w:rsidRPr="00CC1A86">
        <w:rPr>
          <w:i/>
          <w:iCs/>
        </w:rPr>
        <w:t>Refer to</w:t>
      </w:r>
      <w:r w:rsidR="0055345A" w:rsidRPr="00CC1A86">
        <w:rPr>
          <w:i/>
        </w:rPr>
        <w:t xml:space="preserve"> the </w:t>
      </w:r>
      <w:hyperlink w:anchor="_Alternative_Text_for_7" w:history="1">
        <w:r w:rsidR="0055345A" w:rsidRPr="00CC1A86">
          <w:rPr>
            <w:rStyle w:val="Hyperlink"/>
            <w:i/>
          </w:rPr>
          <w:t>Alternative Text for Equation 7.8</w:t>
        </w:r>
      </w:hyperlink>
      <w:r w:rsidR="0055345A" w:rsidRPr="00CC1A86">
        <w:rPr>
          <w:i/>
        </w:rPr>
        <w:t xml:space="preserve"> for </w:t>
      </w:r>
      <w:bookmarkEnd w:id="589"/>
      <w:r w:rsidR="0055345A" w:rsidRPr="00CC1A86">
        <w:rPr>
          <w:i/>
        </w:rPr>
        <w:t>a description of this equation.</w:t>
      </w:r>
    </w:p>
    <w:bookmarkEnd w:id="591"/>
    <w:p w14:paraId="00F683C7" w14:textId="659423AE" w:rsidR="00863001" w:rsidRPr="00CC1A86" w:rsidRDefault="00863001" w:rsidP="004308F6">
      <w:pPr>
        <w:pStyle w:val="NormalIndent2"/>
        <w:tabs>
          <w:tab w:val="right" w:pos="9936"/>
        </w:tabs>
      </w:pPr>
      <w:r w:rsidRPr="00CC1A86">
        <w:rPr>
          <w:noProof/>
        </w:rPr>
        <w:drawing>
          <wp:inline distT="0" distB="0" distL="0" distR="0" wp14:anchorId="11419607" wp14:editId="32513090">
            <wp:extent cx="1472184" cy="585216"/>
            <wp:effectExtent l="0" t="0" r="0" b="5715"/>
            <wp:docPr id="672947101" name="Picture 1769590526" descr="Equation 7.8; a link to the long description for this equation is found in the preceding para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947101" name="Picture 1769590526" descr="Equation 7.8; a link to the long description for this equation is found in the preceding paragraph."/>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72184" cy="585216"/>
                    </a:xfrm>
                    <a:prstGeom prst="rect">
                      <a:avLst/>
                    </a:prstGeom>
                  </pic:spPr>
                </pic:pic>
              </a:graphicData>
            </a:graphic>
          </wp:inline>
        </w:drawing>
      </w:r>
      <w:r w:rsidRPr="00CC1A86">
        <w:tab/>
        <w:t>(7.8)</w:t>
      </w:r>
    </w:p>
    <w:p w14:paraId="0C2A2B88" w14:textId="77777777" w:rsidR="00863001" w:rsidRPr="00CC1A86" w:rsidRDefault="00863001" w:rsidP="00863001">
      <w:pPr>
        <w:pStyle w:val="NormalIndent2"/>
      </w:pPr>
      <w:r w:rsidRPr="00CC1A86">
        <w:t>where,</w:t>
      </w:r>
    </w:p>
    <w:p w14:paraId="48D4C9C3" w14:textId="77777777" w:rsidR="00863001" w:rsidRPr="00CC1A86" w:rsidRDefault="00863001" w:rsidP="00863001">
      <w:pPr>
        <w:ind w:firstLine="720"/>
      </w:pPr>
      <w:r w:rsidRPr="00CC1A86">
        <w:rPr>
          <w:rFonts w:ascii="Times New Roman" w:hAnsi="Times New Roman" w:cs="Times New Roman"/>
          <w:i/>
          <w:iCs/>
          <w:sz w:val="28"/>
          <w:szCs w:val="28"/>
        </w:rPr>
        <w:t>n</w:t>
      </w:r>
      <w:r w:rsidRPr="00CC1A86">
        <w:t xml:space="preserve"> is the number of items,</w:t>
      </w:r>
    </w:p>
    <w:p w14:paraId="264D1C83" w14:textId="77777777" w:rsidR="00863001" w:rsidRPr="00CC1A86" w:rsidRDefault="00863001" w:rsidP="00863001">
      <w:pPr>
        <w:ind w:firstLine="720"/>
      </w:pPr>
      <w:r w:rsidRPr="00CC1A86">
        <w:rPr>
          <w:noProof/>
          <w:position w:val="-6"/>
        </w:rPr>
        <w:drawing>
          <wp:inline distT="0" distB="0" distL="0" distR="0" wp14:anchorId="5DF6BE66" wp14:editId="5DF32E96">
            <wp:extent cx="276225" cy="276225"/>
            <wp:effectExtent l="0" t="0" r="0" b="0"/>
            <wp:docPr id="1037256907" name="Picture 1620732986" title="sigma sub i, squar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0732986"/>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sidRPr="00CC1A86">
        <w:t xml:space="preserve"> is the variance of scores on the </w:t>
      </w:r>
      <w:r w:rsidRPr="00CC1A86">
        <w:rPr>
          <w:rFonts w:ascii="Times New Roman" w:hAnsi="Times New Roman"/>
          <w:i/>
          <w:iCs/>
          <w:sz w:val="28"/>
          <w:szCs w:val="28"/>
        </w:rPr>
        <w:t>i</w:t>
      </w:r>
      <w:r w:rsidRPr="00CC1A86">
        <w:rPr>
          <w:rFonts w:ascii="Times New Roman" w:hAnsi="Times New Roman"/>
          <w:sz w:val="28"/>
          <w:szCs w:val="28"/>
        </w:rPr>
        <w:t>-th</w:t>
      </w:r>
      <w:r w:rsidRPr="00CC1A86">
        <w:t xml:space="preserve"> item, and</w:t>
      </w:r>
    </w:p>
    <w:p w14:paraId="774BA780" w14:textId="77777777" w:rsidR="00863001" w:rsidRPr="00CC1A86" w:rsidRDefault="00863001" w:rsidP="00863001">
      <w:pPr>
        <w:ind w:firstLine="720"/>
      </w:pPr>
      <w:r w:rsidRPr="00CC1A86">
        <w:rPr>
          <w:noProof/>
          <w:position w:val="-6"/>
        </w:rPr>
        <w:drawing>
          <wp:inline distT="0" distB="0" distL="0" distR="0" wp14:anchorId="554F2109" wp14:editId="57B3295D">
            <wp:extent cx="276225" cy="248285"/>
            <wp:effectExtent l="0" t="0" r="0" b="0"/>
            <wp:docPr id="390052228" name="Picture 886457272" title="sigma sub x, squar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6457272"/>
                    <pic:cNvPicPr/>
                  </pic:nvPicPr>
                  <pic:blipFill rotWithShape="1">
                    <a:blip r:embed="rId50" cstate="print">
                      <a:extLst>
                        <a:ext uri="{28A0092B-C50C-407E-A947-70E740481C1C}">
                          <a14:useLocalDpi xmlns:a14="http://schemas.microsoft.com/office/drawing/2010/main" val="0"/>
                        </a:ext>
                      </a:extLst>
                    </a:blip>
                    <a:srcRect t="10115"/>
                    <a:stretch/>
                  </pic:blipFill>
                  <pic:spPr bwMode="auto">
                    <a:xfrm>
                      <a:off x="0" y="0"/>
                      <a:ext cx="276225" cy="248285"/>
                    </a:xfrm>
                    <a:prstGeom prst="rect">
                      <a:avLst/>
                    </a:prstGeom>
                    <a:ln>
                      <a:noFill/>
                    </a:ln>
                    <a:extLst>
                      <a:ext uri="{53640926-AAD7-44D8-BBD7-CCE9431645EC}">
                        <a14:shadowObscured xmlns:a14="http://schemas.microsoft.com/office/drawing/2010/main"/>
                      </a:ext>
                    </a:extLst>
                  </pic:spPr>
                </pic:pic>
              </a:graphicData>
            </a:graphic>
          </wp:inline>
        </w:drawing>
      </w:r>
      <w:r w:rsidRPr="00CC1A86">
        <w:t xml:space="preserve"> is the variance of the total score (sum of scores on the individual items).</w:t>
      </w:r>
    </w:p>
    <w:p w14:paraId="2C65D881" w14:textId="77777777" w:rsidR="00863001" w:rsidRPr="00CC1A86" w:rsidRDefault="00863001" w:rsidP="00863001">
      <w:bookmarkStart w:id="592" w:name="_Hlk67463797"/>
      <w:bookmarkStart w:id="593" w:name="_Hlk89671951"/>
      <w:r w:rsidRPr="00CC1A86">
        <w:t xml:space="preserve">Since the CAA for Science has a mix of item types (both dichotomous and polytomous items), it is more appropriate to report stratified Alpha (Feldt &amp; Brennan, 1989). The </w:t>
      </w:r>
      <w:bookmarkEnd w:id="592"/>
      <w:r w:rsidRPr="00CC1A86">
        <w:t xml:space="preserve">stratified Alpha is a weighted average of Cronbach’s Alpha for item sets with different </w:t>
      </w:r>
      <w:bookmarkEnd w:id="593"/>
      <w:r w:rsidRPr="00CC1A86">
        <w:t>maximum score points or “strata.” The item sets used when calculating the stratified Alpha are dichotomous and polytomous items for each of the three tests.</w:t>
      </w:r>
    </w:p>
    <w:p w14:paraId="5A2FA235" w14:textId="74541329" w:rsidR="00863001" w:rsidRPr="00CC1A86" w:rsidRDefault="00863001">
      <w:r w:rsidRPr="00CC1A86">
        <w:t>The formula for calculating the stratified Alpha is</w:t>
      </w:r>
      <w:r w:rsidR="00165F63" w:rsidRPr="00CC1A86">
        <w:t xml:space="preserve"> shown in equation 7.9. </w:t>
      </w:r>
      <w:r w:rsidR="00165F63" w:rsidRPr="00CC1A86">
        <w:rPr>
          <w:i/>
          <w:iCs/>
        </w:rPr>
        <w:t>Refer to</w:t>
      </w:r>
      <w:r w:rsidR="00165F63" w:rsidRPr="00CC1A86">
        <w:rPr>
          <w:i/>
        </w:rPr>
        <w:t xml:space="preserve"> the </w:t>
      </w:r>
      <w:hyperlink w:anchor="_Alternative_Text_for_8" w:history="1">
        <w:r w:rsidR="00165F63" w:rsidRPr="00CC1A86">
          <w:rPr>
            <w:rStyle w:val="Hyperlink"/>
            <w:i/>
          </w:rPr>
          <w:t>Alternative Text for Equation 7.9</w:t>
        </w:r>
      </w:hyperlink>
      <w:r w:rsidR="00165F63" w:rsidRPr="00CC1A86">
        <w:rPr>
          <w:i/>
        </w:rPr>
        <w:t xml:space="preserve"> for a description of this equation.</w:t>
      </w:r>
    </w:p>
    <w:p w14:paraId="706EA0D2" w14:textId="77777777" w:rsidR="00863001" w:rsidRPr="00CC1A86" w:rsidRDefault="00863001" w:rsidP="00863001">
      <w:pPr>
        <w:pStyle w:val="NormalIndent2"/>
        <w:tabs>
          <w:tab w:val="right" w:pos="9936"/>
        </w:tabs>
      </w:pPr>
      <w:r w:rsidRPr="00CC1A86">
        <w:rPr>
          <w:noProof/>
        </w:rPr>
        <w:drawing>
          <wp:inline distT="0" distB="0" distL="0" distR="0" wp14:anchorId="0F46BF7D" wp14:editId="637EAF9C">
            <wp:extent cx="2371725" cy="542925"/>
            <wp:effectExtent l="0" t="0" r="0" b="0"/>
            <wp:docPr id="864680187" name="Picture 501571078" descr="Equation 7.9; a link to the long description for this equation is found in the preceding para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4680187" name="Picture 501571078" descr="Equation 7.9; a link to the long description for this equation is found in the preceding paragraph."/>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371725" cy="542925"/>
                    </a:xfrm>
                    <a:prstGeom prst="rect">
                      <a:avLst/>
                    </a:prstGeom>
                  </pic:spPr>
                </pic:pic>
              </a:graphicData>
            </a:graphic>
          </wp:inline>
        </w:drawing>
      </w:r>
      <w:r w:rsidRPr="00CC1A86">
        <w:tab/>
        <w:t>(7.9)</w:t>
      </w:r>
    </w:p>
    <w:p w14:paraId="63D15106" w14:textId="77777777" w:rsidR="00863001" w:rsidRPr="00CC1A86" w:rsidRDefault="00863001" w:rsidP="00863001">
      <w:pPr>
        <w:pStyle w:val="NormalIndent2"/>
      </w:pPr>
      <w:r w:rsidRPr="00CC1A86">
        <w:t>where,</w:t>
      </w:r>
    </w:p>
    <w:p w14:paraId="701E3961" w14:textId="77777777" w:rsidR="00863001" w:rsidRPr="00CC1A86" w:rsidRDefault="00863001" w:rsidP="00863001">
      <w:pPr>
        <w:ind w:firstLine="720"/>
      </w:pPr>
      <w:r w:rsidRPr="00CC1A86">
        <w:rPr>
          <w:color w:val="2B579A"/>
          <w:position w:val="-16"/>
        </w:rPr>
        <w:object w:dxaOrig="420" w:dyaOrig="420" w14:anchorId="2AE73DFD">
          <v:shape id="_x0000_i1032" type="#_x0000_t75" alt="sigma sub xj, squared" style="width:21.65pt;height:21.65pt" o:ole="">
            <v:imagedata r:id="rId52" o:title=""/>
          </v:shape>
          <o:OLEObject Type="Embed" ProgID="Equation.3" ShapeID="_x0000_i1032" DrawAspect="Content" ObjectID="_1795430585" r:id="rId53"/>
        </w:object>
      </w:r>
      <w:r w:rsidRPr="00CC1A86">
        <w:t xml:space="preserve"> is the variance for stratum </w:t>
      </w:r>
      <w:r w:rsidRPr="00CC1A86">
        <w:rPr>
          <w:rFonts w:ascii="Times New Roman" w:hAnsi="Times New Roman"/>
          <w:i/>
          <w:sz w:val="28"/>
        </w:rPr>
        <w:t>j</w:t>
      </w:r>
      <w:r w:rsidRPr="00CC1A86">
        <w:t xml:space="preserve"> of the test,</w:t>
      </w:r>
    </w:p>
    <w:p w14:paraId="528C3526" w14:textId="77777777" w:rsidR="00863001" w:rsidRPr="00CC1A86" w:rsidRDefault="00863001" w:rsidP="00AD15D0">
      <w:pPr>
        <w:keepNext/>
        <w:ind w:firstLine="720"/>
      </w:pPr>
      <w:r w:rsidRPr="00CC1A86">
        <w:rPr>
          <w:color w:val="2B579A"/>
          <w:position w:val="-10"/>
        </w:rPr>
        <w:object w:dxaOrig="360" w:dyaOrig="360" w14:anchorId="0441CFE8">
          <v:shape id="_x0000_i1033" type="#_x0000_t75" alt="sigma sub x, squared" style="width:21.65pt;height:21.65pt" o:ole="">
            <v:imagedata r:id="rId54" o:title=""/>
          </v:shape>
          <o:OLEObject Type="Embed" ProgID="Equation.3" ShapeID="_x0000_i1033" DrawAspect="Content" ObjectID="_1795430586" r:id="rId55"/>
        </w:object>
      </w:r>
      <w:r w:rsidRPr="00CC1A86">
        <w:t xml:space="preserve"> is the total variance of the test, and</w:t>
      </w:r>
    </w:p>
    <w:p w14:paraId="67DFD6D5" w14:textId="77777777" w:rsidR="00863001" w:rsidRPr="00CC1A86" w:rsidRDefault="00863001" w:rsidP="00863001">
      <w:pPr>
        <w:ind w:firstLine="720"/>
      </w:pPr>
      <w:r w:rsidRPr="00CC1A86">
        <w:rPr>
          <w:color w:val="2B579A"/>
          <w:position w:val="-14"/>
        </w:rPr>
        <w:object w:dxaOrig="300" w:dyaOrig="380" w14:anchorId="6BD1A536">
          <v:shape id="_x0000_i1034" type="#_x0000_t75" alt="alpha sub j" style="width:14.15pt;height:21.65pt" o:ole="">
            <v:imagedata r:id="rId56" o:title=""/>
          </v:shape>
          <o:OLEObject Type="Embed" ProgID="Equation.3" ShapeID="_x0000_i1034" DrawAspect="Content" ObjectID="_1795430587" r:id="rId57"/>
        </w:object>
      </w:r>
      <w:r w:rsidRPr="00CC1A86">
        <w:t xml:space="preserve"> is the Cronbach’s Alpha for stratum </w:t>
      </w:r>
      <w:r w:rsidRPr="00CC1A86">
        <w:rPr>
          <w:rFonts w:ascii="Times New Roman" w:hAnsi="Times New Roman"/>
          <w:i/>
          <w:sz w:val="28"/>
        </w:rPr>
        <w:t>j</w:t>
      </w:r>
      <w:r w:rsidRPr="00CC1A86">
        <w:rPr>
          <w:i/>
        </w:rPr>
        <w:t xml:space="preserve"> </w:t>
      </w:r>
      <w:r w:rsidRPr="00CC1A86">
        <w:t>of the test.</w:t>
      </w:r>
    </w:p>
    <w:p w14:paraId="4BD26930" w14:textId="07936513" w:rsidR="007B4989" w:rsidRPr="00CC1A86" w:rsidRDefault="007B4989" w:rsidP="004F59B5">
      <w:pPr>
        <w:pStyle w:val="Heading4"/>
        <w:rPr>
          <w:lang w:bidi="en-US"/>
        </w:rPr>
      </w:pPr>
      <w:bookmarkStart w:id="594" w:name="_Toc102135478"/>
      <w:r w:rsidRPr="00CC1A86">
        <w:rPr>
          <w:lang w:bidi="en-US"/>
        </w:rPr>
        <w:t>Standard Error of Measurement</w:t>
      </w:r>
      <w:bookmarkEnd w:id="594"/>
    </w:p>
    <w:p w14:paraId="6C576BCF" w14:textId="58700B0C" w:rsidR="00863001" w:rsidRPr="00CC1A86" w:rsidRDefault="00863001" w:rsidP="00914E78">
      <w:pPr>
        <w:keepLines/>
      </w:pPr>
      <w:r w:rsidRPr="00CC1A86">
        <w:t xml:space="preserve">The SEM provides a measure of score instability on the raw score metric. The SEM is the square root of the error variance in the scores (i.e., the SD of the distribution of the differences between students’ observed scores and their true scores). The SEM is calculated </w:t>
      </w:r>
      <w:r w:rsidR="00165F63" w:rsidRPr="00CC1A86">
        <w:t xml:space="preserve">using equation 7.10. </w:t>
      </w:r>
      <w:r w:rsidR="00165F63" w:rsidRPr="00CC1A86">
        <w:rPr>
          <w:i/>
        </w:rPr>
        <w:t xml:space="preserve">Refer to the </w:t>
      </w:r>
      <w:hyperlink w:anchor="_Alternative_Text_for_9" w:history="1">
        <w:r w:rsidR="00165F63" w:rsidRPr="00CC1A86">
          <w:rPr>
            <w:rStyle w:val="Hyperlink"/>
            <w:i/>
          </w:rPr>
          <w:t>Alternative Text for Equation 7.10</w:t>
        </w:r>
      </w:hyperlink>
      <w:r w:rsidR="00165F63" w:rsidRPr="00CC1A86">
        <w:rPr>
          <w:i/>
        </w:rPr>
        <w:t xml:space="preserve"> for a description of this equation.</w:t>
      </w:r>
    </w:p>
    <w:p w14:paraId="70CFC9B9" w14:textId="1BBA8EE8" w:rsidR="00863001" w:rsidRPr="00CC1A86" w:rsidRDefault="00F5034B" w:rsidP="00863001">
      <w:pPr>
        <w:pStyle w:val="NormalIndent2"/>
        <w:tabs>
          <w:tab w:val="right" w:pos="9900"/>
        </w:tabs>
      </w:pPr>
      <w:r w:rsidRPr="00CC1A86">
        <w:object w:dxaOrig="1900" w:dyaOrig="440" w14:anchorId="26CF72AE">
          <v:shape id="_x0000_i1035" type="#_x0000_t75" alt="Equation 7.10; a link to the long description for this equation is found in the preceding paragraph." style="width:122.35pt;height:28.3pt" o:ole="" fillcolor="window">
            <v:imagedata r:id="rId58" o:title=""/>
          </v:shape>
          <o:OLEObject Type="Embed" ProgID="Equation.DSMT4" ShapeID="_x0000_i1035" DrawAspect="Content" ObjectID="_1795430588" r:id="rId59"/>
        </w:object>
      </w:r>
      <w:r w:rsidR="00863001" w:rsidRPr="00CC1A86">
        <w:tab/>
        <w:t>(7.10)</w:t>
      </w:r>
    </w:p>
    <w:p w14:paraId="769F8B9D" w14:textId="77777777" w:rsidR="00863001" w:rsidRPr="00CC1A86" w:rsidRDefault="00863001" w:rsidP="00863001">
      <w:pPr>
        <w:pStyle w:val="NormalIndent2"/>
      </w:pPr>
      <w:r w:rsidRPr="00CC1A86">
        <w:t>where,</w:t>
      </w:r>
    </w:p>
    <w:p w14:paraId="61BBEB43" w14:textId="77777777" w:rsidR="00863001" w:rsidRPr="00CC1A86" w:rsidRDefault="00863001" w:rsidP="00863001">
      <w:pPr>
        <w:pStyle w:val="equation"/>
        <w:spacing w:after="0"/>
      </w:pPr>
      <w:r w:rsidRPr="00CC1A86">
        <w:rPr>
          <w:color w:val="2B579A"/>
          <w:position w:val="-14"/>
        </w:rPr>
        <w:object w:dxaOrig="420" w:dyaOrig="380" w14:anchorId="7F6F4FDA">
          <v:shape id="_x0000_i1036" type="#_x0000_t75" alt="rho of theta hat theta hat prime" style="width:21.65pt;height:21.65pt" o:ole="" fillcolor="window">
            <v:imagedata r:id="rId60" o:title=""/>
          </v:shape>
          <o:OLEObject Type="Embed" ProgID="Equation.DSMT4" ShapeID="_x0000_i1036" DrawAspect="Content" ObjectID="_1795430589" r:id="rId61"/>
        </w:object>
      </w:r>
      <w:r w:rsidRPr="00CC1A86">
        <w:t xml:space="preserve"> is the reliability estimated in equation 7.9, and</w:t>
      </w:r>
    </w:p>
    <w:p w14:paraId="013D5278" w14:textId="77777777" w:rsidR="00863001" w:rsidRPr="00CC1A86" w:rsidRDefault="00863001" w:rsidP="00863001">
      <w:pPr>
        <w:pStyle w:val="equation"/>
        <w:spacing w:after="120"/>
      </w:pPr>
      <w:r w:rsidRPr="00CC1A86">
        <w:rPr>
          <w:rFonts w:ascii="Times New Roman" w:hAnsi="Times New Roman" w:cs="Times New Roman"/>
          <w:i/>
          <w:iCs/>
          <w:sz w:val="28"/>
          <w:szCs w:val="28"/>
        </w:rPr>
        <w:t>s</w:t>
      </w:r>
      <w:r w:rsidRPr="00CC1A86">
        <w:rPr>
          <w:rFonts w:ascii="Times New Roman" w:hAnsi="Times New Roman" w:cs="Times New Roman"/>
          <w:i/>
          <w:iCs/>
          <w:sz w:val="28"/>
          <w:szCs w:val="28"/>
          <w:vertAlign w:val="subscript"/>
        </w:rPr>
        <w:t>t</w:t>
      </w:r>
      <w:r w:rsidRPr="00CC1A86">
        <w:t xml:space="preserve"> is the SD of the total score (raw score).</w:t>
      </w:r>
    </w:p>
    <w:p w14:paraId="28917301" w14:textId="77777777" w:rsidR="00863001" w:rsidRPr="00CC1A86" w:rsidRDefault="00863001" w:rsidP="00863001">
      <w:r w:rsidRPr="00CC1A86">
        <w:t xml:space="preserve">The SEM is useful in determining the confidence interval that likely captures a student’s true score. A student’s true score can be thought of as the mean of observed scores a student would earn over an infinite number of independent administrations of the assessment. </w:t>
      </w:r>
      <w:bookmarkStart w:id="595" w:name="_Hlk67463816"/>
      <w:bookmarkStart w:id="596" w:name="_Hlk89671967"/>
      <w:r w:rsidRPr="00CC1A86">
        <w:t xml:space="preserve">Approximately 95 percent of the students will have scores within the range of their true scores: -1.96 SEMs to their true scores +1.96 SEMs (Crocker &amp; Algina, 1986). For example, </w:t>
      </w:r>
      <w:bookmarkEnd w:id="595"/>
      <w:r w:rsidRPr="00CC1A86">
        <w:t xml:space="preserve">if a student’s observed score on a given test equals 345 points, and the SEM equals five, </w:t>
      </w:r>
      <w:bookmarkEnd w:id="596"/>
      <w:r w:rsidRPr="00CC1A86">
        <w:t>one can be 95 percent confident that the student’s true score lies between 335 and 355 points (i.e., 345 ± 10).</w:t>
      </w:r>
    </w:p>
    <w:p w14:paraId="0E805FFA" w14:textId="4E82ECB9" w:rsidR="00621C8F" w:rsidRPr="00CC1A86" w:rsidRDefault="005B13C5" w:rsidP="00A544CD">
      <w:pPr>
        <w:pStyle w:val="Heading3"/>
        <w:rPr>
          <w:lang w:bidi="en-US"/>
        </w:rPr>
      </w:pPr>
      <w:bookmarkStart w:id="597" w:name="_Validity_Evidence"/>
      <w:bookmarkStart w:id="598" w:name="_Toc102135479"/>
      <w:bookmarkEnd w:id="597"/>
      <w:r w:rsidRPr="00CC1A86">
        <w:rPr>
          <w:lang w:bidi="en-US"/>
        </w:rPr>
        <w:t>Validity Evidence</w:t>
      </w:r>
      <w:bookmarkEnd w:id="598"/>
    </w:p>
    <w:p w14:paraId="616333CC" w14:textId="77777777" w:rsidR="00863001" w:rsidRPr="00CC1A86" w:rsidRDefault="00863001" w:rsidP="00863001">
      <w:pPr>
        <w:keepLines/>
        <w:rPr>
          <w:lang w:eastAsia="ko-KR"/>
        </w:rPr>
      </w:pPr>
      <w:bookmarkStart w:id="599" w:name="_Hlk67463828"/>
      <w:r w:rsidRPr="00CC1A86">
        <w:rPr>
          <w:lang w:eastAsia="ko-KR"/>
        </w:rPr>
        <w:t xml:space="preserve">Validity refers to the degree to which each interpretation or use of a test score is supported by the accumulated evidence (American Educational Research Association [AERA], American Psychological Association [APA], &amp; National Council on Measurement in Education [NCME], 2014; ETS, 2014). It constitutes the central notion underlying the </w:t>
      </w:r>
      <w:bookmarkEnd w:id="599"/>
      <w:r w:rsidRPr="00CC1A86">
        <w:rPr>
          <w:lang w:eastAsia="ko-KR"/>
        </w:rPr>
        <w:t>development, administration, and scoring of tests and the uses and interpretations of test scores.</w:t>
      </w:r>
    </w:p>
    <w:p w14:paraId="35C6F293" w14:textId="77777777" w:rsidR="00863001" w:rsidRPr="00CC1A86" w:rsidRDefault="00863001" w:rsidP="00863001">
      <w:pPr>
        <w:rPr>
          <w:lang w:eastAsia="ko-KR"/>
        </w:rPr>
      </w:pPr>
      <w:bookmarkStart w:id="600" w:name="_Hlk89671997"/>
      <w:r w:rsidRPr="00CC1A86">
        <w:rPr>
          <w:lang w:eastAsia="ko-KR"/>
        </w:rPr>
        <w:t xml:space="preserve">The validation process does not rely on a single study or gathering only one type of </w:t>
      </w:r>
      <w:bookmarkStart w:id="601" w:name="_Hlk67463839"/>
      <w:r w:rsidRPr="00CC1A86">
        <w:rPr>
          <w:lang w:eastAsia="ko-KR"/>
        </w:rPr>
        <w:t xml:space="preserve">evidence. Rather, validation involves multiple investigations and different kinds of supporting evidence (AERA, APA, &amp; NCME, 2014; Cronbach, 1971; ETS, 2014; Kane, 2006). It begins with the test design and is implicit throughout the entire assessment </w:t>
      </w:r>
      <w:bookmarkEnd w:id="600"/>
      <w:bookmarkEnd w:id="601"/>
      <w:r w:rsidRPr="00CC1A86">
        <w:rPr>
          <w:lang w:eastAsia="ko-KR"/>
        </w:rPr>
        <w:t>process, which includes item development and field testing, analyses of items, test scaling and linking, scoring, reporting, and score usage.</w:t>
      </w:r>
    </w:p>
    <w:p w14:paraId="2C54C699" w14:textId="77777777" w:rsidR="00863001" w:rsidRPr="00CC1A86" w:rsidRDefault="00863001" w:rsidP="00863001">
      <w:r w:rsidRPr="00CC1A86">
        <w:t xml:space="preserve">In this section, the evidence gathered is presented to support the intended uses and </w:t>
      </w:r>
      <w:bookmarkStart w:id="602" w:name="_Hlk89672005"/>
      <w:r w:rsidRPr="00CC1A86">
        <w:t xml:space="preserve">interpretations of scores for the CAA for Science. This section is organized primarily around </w:t>
      </w:r>
      <w:bookmarkStart w:id="603" w:name="_Hlk67463851"/>
      <w:r w:rsidRPr="00CC1A86">
        <w:t xml:space="preserve">the principles prescribed by AERA, APA, and NCME’s </w:t>
      </w:r>
      <w:r w:rsidRPr="00CC1A86">
        <w:rPr>
          <w:i/>
          <w:iCs/>
        </w:rPr>
        <w:t xml:space="preserve">Standards for Educational and Psychological Testing </w:t>
      </w:r>
      <w:r w:rsidRPr="00CC1A86">
        <w:t xml:space="preserve">(2014). These </w:t>
      </w:r>
      <w:r w:rsidRPr="00CC1A86">
        <w:rPr>
          <w:i/>
          <w:iCs/>
        </w:rPr>
        <w:t xml:space="preserve">Standards </w:t>
      </w:r>
      <w:r w:rsidRPr="00CC1A86">
        <w:t xml:space="preserve">require a clear definition of the purpose of </w:t>
      </w:r>
      <w:bookmarkEnd w:id="602"/>
      <w:bookmarkEnd w:id="603"/>
      <w:r w:rsidRPr="00CC1A86">
        <w:t>the test, a description of the constructs to be assessed, and the population to be assessed, as well as how the scores are to be interpreted and used.</w:t>
      </w:r>
    </w:p>
    <w:p w14:paraId="4B53A337" w14:textId="77777777" w:rsidR="00863001" w:rsidRPr="00CC1A86" w:rsidRDefault="00863001" w:rsidP="00E7406D">
      <w:pPr>
        <w:keepNext/>
        <w:keepLines/>
      </w:pPr>
      <w:r w:rsidRPr="00CC1A86">
        <w:lastRenderedPageBreak/>
        <w:t xml:space="preserve">The </w:t>
      </w:r>
      <w:r w:rsidRPr="00CC1A86">
        <w:rPr>
          <w:i/>
          <w:iCs/>
        </w:rPr>
        <w:t xml:space="preserve">Standards </w:t>
      </w:r>
      <w:r w:rsidRPr="00CC1A86">
        <w:t>identify five kinds of evidence that can provide support for score interpretations and uses:</w:t>
      </w:r>
    </w:p>
    <w:p w14:paraId="62A94155" w14:textId="77777777" w:rsidR="00863001" w:rsidRPr="00CC1A86" w:rsidRDefault="00863001" w:rsidP="009D1650">
      <w:pPr>
        <w:pStyle w:val="Numbered"/>
        <w:numPr>
          <w:ilvl w:val="0"/>
          <w:numId w:val="72"/>
        </w:numPr>
        <w:ind w:left="864" w:hanging="288"/>
        <w:contextualSpacing/>
      </w:pPr>
      <w:r w:rsidRPr="00CC1A86">
        <w:t>Evidence based on test content</w:t>
      </w:r>
    </w:p>
    <w:p w14:paraId="123C373E" w14:textId="77777777" w:rsidR="00863001" w:rsidRPr="00CC1A86" w:rsidRDefault="00863001" w:rsidP="009D1650">
      <w:pPr>
        <w:pStyle w:val="Numbered"/>
        <w:numPr>
          <w:ilvl w:val="0"/>
          <w:numId w:val="72"/>
        </w:numPr>
        <w:ind w:left="864" w:hanging="288"/>
        <w:contextualSpacing/>
      </w:pPr>
      <w:r w:rsidRPr="00CC1A86">
        <w:t>Evidence based on relations to other variables</w:t>
      </w:r>
    </w:p>
    <w:p w14:paraId="2B200570" w14:textId="77777777" w:rsidR="00863001" w:rsidRPr="00CC1A86" w:rsidRDefault="00863001" w:rsidP="009D1650">
      <w:pPr>
        <w:pStyle w:val="Numbered"/>
        <w:numPr>
          <w:ilvl w:val="0"/>
          <w:numId w:val="72"/>
        </w:numPr>
        <w:ind w:left="864" w:hanging="288"/>
        <w:contextualSpacing/>
      </w:pPr>
      <w:r w:rsidRPr="00CC1A86">
        <w:t>Evidence based on response processes</w:t>
      </w:r>
    </w:p>
    <w:p w14:paraId="067D7135" w14:textId="77777777" w:rsidR="00863001" w:rsidRPr="00CC1A86" w:rsidRDefault="00863001" w:rsidP="009D1650">
      <w:pPr>
        <w:pStyle w:val="Numbered"/>
        <w:numPr>
          <w:ilvl w:val="0"/>
          <w:numId w:val="72"/>
        </w:numPr>
        <w:ind w:left="864" w:hanging="288"/>
        <w:contextualSpacing/>
      </w:pPr>
      <w:r w:rsidRPr="00CC1A86">
        <w:t>Evidence based on internal structure</w:t>
      </w:r>
    </w:p>
    <w:p w14:paraId="156CB7BA" w14:textId="77777777" w:rsidR="00863001" w:rsidRPr="00CC1A86" w:rsidRDefault="00863001" w:rsidP="009D1650">
      <w:pPr>
        <w:pStyle w:val="Numbered"/>
        <w:numPr>
          <w:ilvl w:val="0"/>
          <w:numId w:val="72"/>
        </w:numPr>
        <w:ind w:left="864" w:hanging="288"/>
        <w:contextualSpacing/>
      </w:pPr>
      <w:r w:rsidRPr="00CC1A86">
        <w:t>Evidence based on the consequences of testing</w:t>
      </w:r>
    </w:p>
    <w:p w14:paraId="06D11A43" w14:textId="77777777" w:rsidR="00863001" w:rsidRPr="00CC1A86" w:rsidRDefault="00863001" w:rsidP="00863001">
      <w:pPr>
        <w:rPr>
          <w:b/>
          <w:bCs/>
        </w:rPr>
      </w:pPr>
      <w:r w:rsidRPr="00CC1A86">
        <w:t>The next subsection defines the purpose of the CAA for Science, followed by a description and discussion of different kinds of validity evidence that are typically gathered.</w:t>
      </w:r>
    </w:p>
    <w:p w14:paraId="203ADBB6" w14:textId="0D512EAE" w:rsidR="007B4989" w:rsidRPr="00CC1A86" w:rsidRDefault="007B4989" w:rsidP="004F59B5">
      <w:pPr>
        <w:pStyle w:val="Heading4"/>
        <w:rPr>
          <w:lang w:bidi="en-US"/>
        </w:rPr>
      </w:pPr>
      <w:bookmarkStart w:id="604" w:name="_Toc102135480"/>
      <w:r w:rsidRPr="00CC1A86">
        <w:rPr>
          <w:lang w:bidi="en-US"/>
        </w:rPr>
        <w:t>Evidence in the Design of the CAA for Science</w:t>
      </w:r>
      <w:bookmarkEnd w:id="604"/>
    </w:p>
    <w:p w14:paraId="69E44D1E" w14:textId="1E782680" w:rsidR="007B4989" w:rsidRPr="00CC1A86" w:rsidRDefault="007B4989" w:rsidP="004F59B5">
      <w:pPr>
        <w:pStyle w:val="Heading5"/>
        <w:rPr>
          <w:lang w:bidi="en-US"/>
        </w:rPr>
      </w:pPr>
      <w:r w:rsidRPr="00CC1A86">
        <w:rPr>
          <w:lang w:bidi="en-US"/>
        </w:rPr>
        <w:t>Purpose</w:t>
      </w:r>
    </w:p>
    <w:p w14:paraId="71E3CB51" w14:textId="77777777" w:rsidR="00486E60" w:rsidRPr="00CC1A86" w:rsidRDefault="00486E60" w:rsidP="00486E60">
      <w:r w:rsidRPr="00CC1A86">
        <w:t>The CAA for Science is designed to assess students with the most significant cognitive disabilities whose individualized education program (IEP) teams have designated the use of an alternate assessment on the statewide summative assessments.</w:t>
      </w:r>
    </w:p>
    <w:p w14:paraId="4AFBD6F0" w14:textId="1DD2056C" w:rsidR="00486E60" w:rsidRPr="00CC1A86" w:rsidRDefault="00486E60" w:rsidP="00486E60">
      <w:r w:rsidRPr="00CC1A86">
        <w:t>The CAA for Science is designed to show how well students perform relative to the Core Content Connectors (Science Connectors), which were developed by the National Center and State Collaborative</w:t>
      </w:r>
      <w:r w:rsidR="18F738F5" w:rsidRPr="00CC1A86">
        <w:t>, California educators, and EdCount</w:t>
      </w:r>
      <w:r w:rsidRPr="00CC1A86">
        <w:t xml:space="preserve">. These Science Connectors are content targets linked to the </w:t>
      </w:r>
      <w:r w:rsidR="00F8697C">
        <w:t>California Next Generation Science Standards (</w:t>
      </w:r>
      <w:r w:rsidRPr="00CC1A86">
        <w:t>CA NGSS</w:t>
      </w:r>
      <w:r w:rsidR="00F8697C">
        <w:t>)</w:t>
      </w:r>
      <w:r w:rsidRPr="00CC1A86">
        <w:t xml:space="preserve"> and yet are less complex than the CA NGSS, while focusing on the main academic content at each subject and grade level.</w:t>
      </w:r>
    </w:p>
    <w:p w14:paraId="224D5B3F" w14:textId="719CA672" w:rsidR="007B4989" w:rsidRPr="00CC1A86" w:rsidRDefault="007B4989" w:rsidP="004F59B5">
      <w:pPr>
        <w:pStyle w:val="Heading5"/>
        <w:rPr>
          <w:lang w:bidi="en-US"/>
        </w:rPr>
      </w:pPr>
      <w:r w:rsidRPr="00CC1A86">
        <w:rPr>
          <w:lang w:bidi="en-US"/>
        </w:rPr>
        <w:t xml:space="preserve">The Constructs to </w:t>
      </w:r>
      <w:r w:rsidR="00D03088" w:rsidRPr="00CC1A86">
        <w:rPr>
          <w:lang w:bidi="en-US"/>
        </w:rPr>
        <w:t>B</w:t>
      </w:r>
      <w:r w:rsidRPr="00CC1A86">
        <w:rPr>
          <w:lang w:bidi="en-US"/>
        </w:rPr>
        <w:t>e Measured</w:t>
      </w:r>
    </w:p>
    <w:p w14:paraId="79EE8E6F" w14:textId="1FDED6F1" w:rsidR="001F132B" w:rsidRPr="00CC1A86" w:rsidRDefault="001F132B" w:rsidP="001F132B">
      <w:pPr>
        <w:keepLines/>
      </w:pPr>
      <w:r w:rsidRPr="00CC1A86">
        <w:t xml:space="preserve">The Science Connectors </w:t>
      </w:r>
      <w:r w:rsidR="001264EA" w:rsidRPr="00CC1A86">
        <w:rPr>
          <w:shd w:val="clear" w:color="auto" w:fill="FFFFFF"/>
        </w:rPr>
        <w:t xml:space="preserve">provide learning goals aligned appropriately with the needs of students with the most significant cognitive disabilities and serve as the basis for the state’s CA NGSS alternate summative assessments for </w:t>
      </w:r>
      <w:r w:rsidR="007D5983">
        <w:rPr>
          <w:shd w:val="clear" w:color="auto" w:fill="FFFFFF"/>
        </w:rPr>
        <w:t xml:space="preserve">students who are </w:t>
      </w:r>
      <w:r w:rsidR="001264EA" w:rsidRPr="00CC1A86">
        <w:rPr>
          <w:shd w:val="clear" w:color="auto" w:fill="FFFFFF"/>
        </w:rPr>
        <w:t xml:space="preserve">eligible </w:t>
      </w:r>
      <w:r w:rsidR="007D5983">
        <w:rPr>
          <w:shd w:val="clear" w:color="auto" w:fill="FFFFFF"/>
        </w:rPr>
        <w:t>to take them</w:t>
      </w:r>
      <w:r w:rsidRPr="00CC1A86">
        <w:t>. The Science Connectors identify priorities in each content area to guide instruction for students in this population and for the alternate assessment.</w:t>
      </w:r>
    </w:p>
    <w:p w14:paraId="4FDB1F0D" w14:textId="1A5EC45C" w:rsidR="001F132B" w:rsidRPr="00CC1A86" w:rsidRDefault="00BA6048" w:rsidP="001F132B">
      <w:pPr>
        <w:keepNext/>
        <w:keepLines/>
      </w:pPr>
      <w:bookmarkStart w:id="605" w:name="_Hlk67463865"/>
      <w:bookmarkStart w:id="606" w:name="_Hlk89672017"/>
      <w:r w:rsidRPr="00CC1A86">
        <w:t xml:space="preserve">The CAA for Science </w:t>
      </w:r>
      <w:r w:rsidR="00644064" w:rsidRPr="00CC1A86">
        <w:t>t</w:t>
      </w:r>
      <w:r w:rsidR="001F132B" w:rsidRPr="00CC1A86">
        <w:t xml:space="preserve">est blueprint </w:t>
      </w:r>
      <w:r w:rsidRPr="00CC1A86">
        <w:t xml:space="preserve">is </w:t>
      </w:r>
      <w:r w:rsidR="001F132B" w:rsidRPr="00CC1A86">
        <w:t xml:space="preserve">used to </w:t>
      </w:r>
      <w:r w:rsidR="00626865" w:rsidRPr="00CC1A86">
        <w:t xml:space="preserve">define </w:t>
      </w:r>
      <w:r w:rsidR="0032510F" w:rsidRPr="00CC1A86">
        <w:t xml:space="preserve">the </w:t>
      </w:r>
      <w:r w:rsidR="001F132B" w:rsidRPr="00CC1A86">
        <w:t>measure</w:t>
      </w:r>
      <w:r w:rsidR="0032510F" w:rsidRPr="00CC1A86">
        <w:t>ment of</w:t>
      </w:r>
      <w:r w:rsidR="001F132B" w:rsidRPr="00CC1A86">
        <w:t xml:space="preserve"> the Science Connectors (CDE, 2018a). They also </w:t>
      </w:r>
      <w:bookmarkEnd w:id="605"/>
      <w:r w:rsidR="001F132B" w:rsidRPr="00CC1A86">
        <w:t xml:space="preserve">provide an operational definition of the construct to which each set of standards refers and </w:t>
      </w:r>
      <w:bookmarkEnd w:id="606"/>
      <w:r w:rsidR="001F132B" w:rsidRPr="00CC1A86">
        <w:t>define the following for each content area:</w:t>
      </w:r>
    </w:p>
    <w:p w14:paraId="244310C3" w14:textId="77777777" w:rsidR="001F132B" w:rsidRPr="00CC1A86" w:rsidRDefault="001F132B" w:rsidP="001F132B">
      <w:pPr>
        <w:pStyle w:val="bullets-one"/>
      </w:pPr>
      <w:r w:rsidRPr="00CC1A86">
        <w:t>Subject to be assessed</w:t>
      </w:r>
    </w:p>
    <w:p w14:paraId="3BE6D6EA" w14:textId="77777777" w:rsidR="001F132B" w:rsidRPr="00CC1A86" w:rsidRDefault="001F132B" w:rsidP="001F132B">
      <w:pPr>
        <w:pStyle w:val="bullets-one"/>
      </w:pPr>
      <w:r w:rsidRPr="00CC1A86">
        <w:t>Tasks to be presented</w:t>
      </w:r>
    </w:p>
    <w:p w14:paraId="21CFB330" w14:textId="77777777" w:rsidR="001F132B" w:rsidRPr="00CC1A86" w:rsidRDefault="001F132B" w:rsidP="001F132B">
      <w:pPr>
        <w:pStyle w:val="bullets-one"/>
      </w:pPr>
      <w:r w:rsidRPr="00CC1A86">
        <w:t>Administration instructions to be given</w:t>
      </w:r>
    </w:p>
    <w:p w14:paraId="381A0CA8" w14:textId="77777777" w:rsidR="001F132B" w:rsidRPr="00CC1A86" w:rsidRDefault="001F132B" w:rsidP="001F132B">
      <w:pPr>
        <w:pStyle w:val="bullets-one"/>
      </w:pPr>
      <w:r w:rsidRPr="00CC1A86">
        <w:t>Rules used to score student responses</w:t>
      </w:r>
    </w:p>
    <w:p w14:paraId="5A64692A" w14:textId="56D85BF1" w:rsidR="001F132B" w:rsidRPr="00CC1A86" w:rsidRDefault="001F132B" w:rsidP="001F132B">
      <w:bookmarkStart w:id="607" w:name="_Hlk67463875"/>
      <w:r w:rsidRPr="00CC1A86">
        <w:t>The test blueprint control</w:t>
      </w:r>
      <w:r w:rsidR="00517FAF" w:rsidRPr="00CC1A86">
        <w:t>s</w:t>
      </w:r>
      <w:r w:rsidRPr="00CC1A86">
        <w:t xml:space="preserve"> as many aspects of the measurement procedure as possible so that the testing conditions will remain the same over test administrations (Cronbach, 1971) to minimize construct-irrelevant score variance (Messick, 1989).</w:t>
      </w:r>
    </w:p>
    <w:bookmarkEnd w:id="607"/>
    <w:p w14:paraId="59234BD2" w14:textId="37754AF4" w:rsidR="001F132B" w:rsidRPr="00CC1A86" w:rsidRDefault="001F132B" w:rsidP="001F132B">
      <w:r w:rsidRPr="00CC1A86">
        <w:t>ETS developed all CAA for Science test items to conform to the State Board of Education–approved Science Connectors and test blueprint.</w:t>
      </w:r>
    </w:p>
    <w:p w14:paraId="1F46ACC6" w14:textId="12BC3D61" w:rsidR="007B4989" w:rsidRPr="00CC1A86" w:rsidRDefault="007B4989" w:rsidP="00E7406D">
      <w:pPr>
        <w:pStyle w:val="Heading5"/>
        <w:keepLines/>
        <w:spacing w:before="10" w:after="120"/>
        <w:ind w:left="144" w:firstLine="0"/>
        <w:rPr>
          <w:lang w:bidi="en-US"/>
        </w:rPr>
      </w:pPr>
      <w:r w:rsidRPr="00CC1A86">
        <w:rPr>
          <w:lang w:bidi="en-US"/>
        </w:rPr>
        <w:lastRenderedPageBreak/>
        <w:t>The Intended Test Population</w:t>
      </w:r>
    </w:p>
    <w:p w14:paraId="20B648B4" w14:textId="5D64AEA3" w:rsidR="00443BE4" w:rsidRPr="00CC1A86" w:rsidRDefault="00443BE4" w:rsidP="00E7406D">
      <w:pPr>
        <w:keepNext/>
        <w:keepLines/>
      </w:pPr>
      <w:r w:rsidRPr="00CC1A86">
        <w:t>Only eligible students may participate in the administration of the CAA for Science</w:t>
      </w:r>
      <w:r w:rsidR="5167BD8D" w:rsidRPr="00CC1A86">
        <w:t>, as described in</w:t>
      </w:r>
      <w:r w:rsidR="0016677D" w:rsidRPr="00CC1A86">
        <w:t xml:space="preserve"> </w:t>
      </w:r>
      <w:hyperlink w:anchor="_Student_Test-Taking_Requirements" w:history="1">
        <w:r w:rsidR="0016677D" w:rsidRPr="00CC1A86">
          <w:rPr>
            <w:rStyle w:val="Hyperlink"/>
            <w:i/>
            <w:iCs/>
          </w:rPr>
          <w:t>5.1 Student Test-Taking Requirements</w:t>
        </w:r>
      </w:hyperlink>
      <w:r w:rsidRPr="00CC1A86">
        <w:t>. Any student identified for alternate testing in grades five and eight and in high school (grade ten, eleven, or twelve</w:t>
      </w:r>
      <w:r w:rsidR="43A84F4F" w:rsidRPr="00CC1A86">
        <w:t xml:space="preserve">, as long as </w:t>
      </w:r>
      <w:r w:rsidR="0016677D" w:rsidRPr="00CC1A86">
        <w:t>the student is</w:t>
      </w:r>
      <w:r w:rsidR="43A84F4F" w:rsidRPr="00CC1A86">
        <w:t xml:space="preserve"> not repeating grade twelve</w:t>
      </w:r>
      <w:r w:rsidRPr="00CC1A86">
        <w:t>) takes the CAA for Science. IEP teams “shall determine when a child with a significant cognitive disability shall participate in an alternate assessment aligned with the alternate academic achievement standards.”</w:t>
      </w:r>
      <w:r w:rsidRPr="00CC1A86">
        <w:rPr>
          <w:rStyle w:val="FootnoteReference"/>
        </w:rPr>
        <w:footnoteReference w:id="7"/>
      </w:r>
    </w:p>
    <w:p w14:paraId="74A5D0F6" w14:textId="66030BDB" w:rsidR="007B4989" w:rsidRPr="00CC1A86" w:rsidRDefault="00537CA4" w:rsidP="004F59B5">
      <w:pPr>
        <w:pStyle w:val="Heading4"/>
        <w:rPr>
          <w:lang w:bidi="en-US"/>
        </w:rPr>
      </w:pPr>
      <w:bookmarkStart w:id="608" w:name="_Toc102135481"/>
      <w:r w:rsidRPr="00CC1A86">
        <w:rPr>
          <w:lang w:bidi="en-US"/>
        </w:rPr>
        <w:t>Evidence Based on Test Content</w:t>
      </w:r>
      <w:bookmarkEnd w:id="608"/>
    </w:p>
    <w:p w14:paraId="3DE4CF2C" w14:textId="77777777" w:rsidR="00443BE4" w:rsidRPr="00CC1A86" w:rsidRDefault="00443BE4" w:rsidP="00443BE4">
      <w:bookmarkStart w:id="609" w:name="_Hlk67463893"/>
      <w:bookmarkStart w:id="610" w:name="_Hlk89672039"/>
      <w:r w:rsidRPr="00CC1A86">
        <w:t xml:space="preserve">Evidence based on test content refers to traditional forms of content validity evidence, such as the rating of test specifications and test items (Crocker, Miller, &amp; Franks, 1989; Sireci, 1998), as well as alignment methods for educational tests that evaluate the interactions </w:t>
      </w:r>
      <w:bookmarkStart w:id="611" w:name="_Hlk67463901"/>
      <w:bookmarkEnd w:id="609"/>
      <w:r w:rsidRPr="00CC1A86">
        <w:t>between curriculum frameworks, testing, and instruction (Rothman, Slattery, Vranek, &amp; Resnick, 2002; Bhola, Impara, &amp; Buckendahl, 2003; Martone &amp; Sireci, 2009).</w:t>
      </w:r>
    </w:p>
    <w:bookmarkEnd w:id="610"/>
    <w:bookmarkEnd w:id="611"/>
    <w:p w14:paraId="0DECA7AD" w14:textId="7A8C96E7" w:rsidR="00443BE4" w:rsidRPr="00CC1A86" w:rsidRDefault="00443BE4" w:rsidP="00443BE4">
      <w:r w:rsidRPr="00CC1A86">
        <w:fldChar w:fldCharType="begin"/>
      </w:r>
      <w:r w:rsidR="00791C0F" w:rsidRPr="00CC1A86">
        <w:instrText>HYPERLINK  \l "_Test_Assembly"</w:instrText>
      </w:r>
      <w:r w:rsidRPr="00CC1A86">
        <w:fldChar w:fldCharType="separate"/>
      </w:r>
      <w:r w:rsidRPr="00CC1A86">
        <w:rPr>
          <w:rStyle w:val="Hyperlink"/>
          <w:i/>
          <w:iCs/>
        </w:rPr>
        <w:t>Chapter 4: Test Assembly</w:t>
      </w:r>
      <w:r w:rsidRPr="00CC1A86">
        <w:rPr>
          <w:rStyle w:val="Hyperlink"/>
          <w:i/>
          <w:iCs/>
        </w:rPr>
        <w:fldChar w:fldCharType="end"/>
      </w:r>
      <w:r w:rsidRPr="00CC1A86">
        <w:t xml:space="preserve"> contains information on which the test forms administered in 20</w:t>
      </w:r>
      <w:r w:rsidR="008B4D80" w:rsidRPr="00CC1A86">
        <w:t>20</w:t>
      </w:r>
      <w:r w:rsidRPr="00CC1A86">
        <w:t>–202</w:t>
      </w:r>
      <w:r w:rsidR="008B4D80" w:rsidRPr="00CC1A86">
        <w:t>1</w:t>
      </w:r>
      <w:r w:rsidRPr="00CC1A86">
        <w:t xml:space="preserve"> were built.</w:t>
      </w:r>
    </w:p>
    <w:p w14:paraId="49FB73CA" w14:textId="1E5A121C" w:rsidR="00537CA4" w:rsidRPr="00CC1A86" w:rsidRDefault="00537CA4" w:rsidP="004F59B5">
      <w:pPr>
        <w:pStyle w:val="Heading5"/>
        <w:rPr>
          <w:lang w:bidi="en-US"/>
        </w:rPr>
      </w:pPr>
      <w:r w:rsidRPr="00CC1A86">
        <w:rPr>
          <w:lang w:bidi="en-US"/>
        </w:rPr>
        <w:t xml:space="preserve">Description of the State </w:t>
      </w:r>
      <w:r w:rsidR="00F16BB0" w:rsidRPr="00CC1A86">
        <w:rPr>
          <w:lang w:bidi="en-US"/>
        </w:rPr>
        <w:t xml:space="preserve">Alternate </w:t>
      </w:r>
      <w:r w:rsidRPr="00CC1A86">
        <w:rPr>
          <w:lang w:bidi="en-US"/>
        </w:rPr>
        <w:t>Standards</w:t>
      </w:r>
    </w:p>
    <w:p w14:paraId="384DA4DF" w14:textId="19F6D291" w:rsidR="00443BE4" w:rsidRPr="00CC1A86" w:rsidRDefault="00443BE4" w:rsidP="00443BE4">
      <w:bookmarkStart w:id="612" w:name="_Hlk67463917"/>
      <w:r w:rsidRPr="00CC1A86">
        <w:t xml:space="preserve">The CAA for Science is aligned with the Science Connectors. The Science Connectors illustrate the necessary knowledge and skills needed to reach the learning </w:t>
      </w:r>
      <w:bookmarkStart w:id="613" w:name="_Hlk89672507"/>
      <w:r w:rsidRPr="00CC1A86">
        <w:t>targets</w:t>
      </w:r>
      <w:r w:rsidR="00A87CE6">
        <w:t xml:space="preserve"> for</w:t>
      </w:r>
      <w:r w:rsidRPr="00CC1A86">
        <w:t xml:space="preserve"> each grade. They also identify priorities in each content area to guide the instruction for students in this population and for the alternate assessment (CDE, </w:t>
      </w:r>
      <w:r w:rsidRPr="00CC1A86">
        <w:rPr>
          <w:rFonts w:cstheme="minorBidi"/>
        </w:rPr>
        <w:t>2018b</w:t>
      </w:r>
      <w:r w:rsidRPr="00CC1A86">
        <w:t>).</w:t>
      </w:r>
    </w:p>
    <w:bookmarkEnd w:id="612"/>
    <w:bookmarkEnd w:id="613"/>
    <w:p w14:paraId="68E89ECF" w14:textId="42F0D2D1" w:rsidR="00537CA4" w:rsidRPr="00CC1A86" w:rsidRDefault="00537CA4" w:rsidP="004F59B5">
      <w:pPr>
        <w:pStyle w:val="Heading5"/>
        <w:rPr>
          <w:lang w:bidi="en-US"/>
        </w:rPr>
      </w:pPr>
      <w:r w:rsidRPr="00CC1A86">
        <w:rPr>
          <w:lang w:bidi="en-US"/>
        </w:rPr>
        <w:t xml:space="preserve">Embedded </w:t>
      </w:r>
      <w:r w:rsidR="002A4B40" w:rsidRPr="00CC1A86">
        <w:t>Performance Task</w:t>
      </w:r>
      <w:r w:rsidRPr="00CC1A86">
        <w:rPr>
          <w:lang w:bidi="en-US"/>
        </w:rPr>
        <w:t xml:space="preserve"> and Item Specifications</w:t>
      </w:r>
    </w:p>
    <w:p w14:paraId="6EE8E0C5" w14:textId="7E860723" w:rsidR="00A07816" w:rsidRPr="00CC1A86" w:rsidRDefault="002A4B40" w:rsidP="00A07816">
      <w:pPr>
        <w:rPr>
          <w:lang w:bidi="en-US"/>
        </w:rPr>
      </w:pPr>
      <w:r w:rsidRPr="00CC1A86">
        <w:t xml:space="preserve">Item specifications describe the characteristics of items that are written to measure each content standard. The specifications for science are described in </w:t>
      </w:r>
      <w:hyperlink w:anchor="_Embedded_Performance_Task_1" w:history="1">
        <w:r w:rsidRPr="00CC1A86">
          <w:rPr>
            <w:rStyle w:val="Hyperlink"/>
            <w:i/>
          </w:rPr>
          <w:t>Chapter 3: Embedded Performance Task Item Development</w:t>
        </w:r>
        <w:r w:rsidR="00791C0F" w:rsidRPr="00CC1A86">
          <w:rPr>
            <w:rStyle w:val="Hyperlink"/>
            <w:i/>
          </w:rPr>
          <w:t xml:space="preserve"> Process</w:t>
        </w:r>
      </w:hyperlink>
      <w:r w:rsidR="006C6280" w:rsidRPr="00CC1A86">
        <w:t>.</w:t>
      </w:r>
    </w:p>
    <w:p w14:paraId="6AC88590" w14:textId="11FC3B77" w:rsidR="00537CA4" w:rsidRPr="00CC1A86" w:rsidRDefault="00537CA4" w:rsidP="004F59B5">
      <w:pPr>
        <w:pStyle w:val="Heading5"/>
        <w:rPr>
          <w:lang w:bidi="en-US"/>
        </w:rPr>
      </w:pPr>
      <w:r w:rsidRPr="00CC1A86">
        <w:rPr>
          <w:lang w:bidi="en-US"/>
        </w:rPr>
        <w:t>Assessment Blueprint</w:t>
      </w:r>
    </w:p>
    <w:p w14:paraId="50976396" w14:textId="76CCC737" w:rsidR="002A4B40" w:rsidRPr="00CC1A86" w:rsidRDefault="002A4B40" w:rsidP="002A4B40">
      <w:pPr>
        <w:tabs>
          <w:tab w:val="left" w:pos="3240"/>
        </w:tabs>
      </w:pPr>
      <w:bookmarkStart w:id="614" w:name="_Hlk67463926"/>
      <w:r w:rsidRPr="00CC1A86">
        <w:t>The CAA for Science test blueprint describe</w:t>
      </w:r>
      <w:r w:rsidR="00F53F38" w:rsidRPr="00CC1A86">
        <w:t>s</w:t>
      </w:r>
      <w:r w:rsidRPr="00CC1A86">
        <w:t xml:space="preserve"> the content of the CAA for Science for all grades tested and how that content is assessed (CDE, 2018a). The test blueprint address</w:t>
      </w:r>
      <w:r w:rsidR="006C11E0" w:rsidRPr="00CC1A86">
        <w:t>es</w:t>
      </w:r>
      <w:r w:rsidRPr="00CC1A86">
        <w:t xml:space="preserve"> </w:t>
      </w:r>
      <w:bookmarkEnd w:id="614"/>
      <w:r w:rsidRPr="00CC1A86">
        <w:t>the basic core content domains, the Science Connectors</w:t>
      </w:r>
      <w:r w:rsidR="00726D39">
        <w:t>,</w:t>
      </w:r>
      <w:r w:rsidR="00BA34E2" w:rsidRPr="00CC1A86">
        <w:t xml:space="preserve"> as derived from the CA NGSS</w:t>
      </w:r>
      <w:r w:rsidRPr="00CC1A86">
        <w:t xml:space="preserve">, and the essential understanding for each standard. A description of the test blueprint is provided in </w:t>
      </w:r>
      <w:hyperlink w:anchor="_Test_Assembly" w:history="1">
        <w:r w:rsidR="00791C0F" w:rsidRPr="00CC1A86">
          <w:rPr>
            <w:rStyle w:val="Hyperlink"/>
            <w:i/>
            <w:iCs/>
          </w:rPr>
          <w:t>Chapter 4: Test Assembly</w:t>
        </w:r>
      </w:hyperlink>
      <w:r w:rsidRPr="00CC1A86">
        <w:t>.</w:t>
      </w:r>
    </w:p>
    <w:p w14:paraId="785D6EAB" w14:textId="3F7117A1" w:rsidR="00537CA4" w:rsidRPr="00CC1A86" w:rsidRDefault="00537CA4" w:rsidP="004F59B5">
      <w:pPr>
        <w:pStyle w:val="Heading5"/>
        <w:rPr>
          <w:lang w:bidi="en-US"/>
        </w:rPr>
      </w:pPr>
      <w:r w:rsidRPr="00CC1A86">
        <w:rPr>
          <w:lang w:bidi="en-US"/>
        </w:rPr>
        <w:t>Form Assembly Process</w:t>
      </w:r>
    </w:p>
    <w:p w14:paraId="3AEEA8D2" w14:textId="290392C6" w:rsidR="002A4B40" w:rsidRPr="00CC1A86" w:rsidRDefault="002A4B40" w:rsidP="002A4B40">
      <w:pPr>
        <w:rPr>
          <w:b/>
          <w:bCs/>
        </w:rPr>
      </w:pPr>
      <w:r w:rsidRPr="00CC1A86">
        <w:t xml:space="preserve">The content standards and blueprint are the basis for choosing items for each assessment. Additionally, item difficulty and the content complexity of items are provided to evaluate the statistical characteristics of test forms. Refer to </w:t>
      </w:r>
      <w:hyperlink w:anchor="_Test_Assembly" w:history="1">
        <w:r w:rsidR="00791C0F" w:rsidRPr="00CC1A86">
          <w:rPr>
            <w:rStyle w:val="Hyperlink"/>
            <w:i/>
            <w:iCs/>
          </w:rPr>
          <w:t>Chapter 4: Test Assembly</w:t>
        </w:r>
      </w:hyperlink>
      <w:r w:rsidRPr="00CC1A86">
        <w:t xml:space="preserve"> for information on the test assembly process.</w:t>
      </w:r>
    </w:p>
    <w:p w14:paraId="3583DC02" w14:textId="7995EA01" w:rsidR="00537CA4" w:rsidRPr="00CC1A86" w:rsidRDefault="00537CA4" w:rsidP="004F59B5">
      <w:pPr>
        <w:pStyle w:val="Heading4"/>
        <w:rPr>
          <w:lang w:bidi="en-US"/>
        </w:rPr>
      </w:pPr>
      <w:bookmarkStart w:id="615" w:name="_Toc102135482"/>
      <w:r w:rsidRPr="00CC1A86">
        <w:rPr>
          <w:lang w:bidi="en-US"/>
        </w:rPr>
        <w:lastRenderedPageBreak/>
        <w:t>Evidence Based on Response Processes</w:t>
      </w:r>
      <w:bookmarkEnd w:id="615"/>
    </w:p>
    <w:p w14:paraId="2C1FE17B" w14:textId="77777777" w:rsidR="002A4B40" w:rsidRPr="00CC1A86" w:rsidRDefault="002A4B40" w:rsidP="002A4B40">
      <w:pPr>
        <w:keepLines/>
      </w:pPr>
      <w:bookmarkStart w:id="616" w:name="_Hlk67463938"/>
      <w:r w:rsidRPr="00CC1A86">
        <w:t xml:space="preserve">Validity evidence based on response processes refers to “evidence concerning the fit </w:t>
      </w:r>
      <w:bookmarkStart w:id="617" w:name="_Hlk89672668"/>
      <w:r w:rsidRPr="00CC1A86">
        <w:t xml:space="preserve">between the construct and the detailed nature of performance or response actually engaged in by students” (AERA et al., 2014, p. 12). This type of evidence generally includes </w:t>
      </w:r>
      <w:bookmarkEnd w:id="616"/>
      <w:bookmarkEnd w:id="617"/>
      <w:r w:rsidRPr="00CC1A86">
        <w:t>documentation of activities such as</w:t>
      </w:r>
    </w:p>
    <w:p w14:paraId="5E1A0958" w14:textId="77777777" w:rsidR="002A4B40" w:rsidRPr="00CC1A86" w:rsidRDefault="002A4B40" w:rsidP="009D1650">
      <w:pPr>
        <w:pStyle w:val="bullets"/>
        <w:numPr>
          <w:ilvl w:val="0"/>
          <w:numId w:val="63"/>
        </w:numPr>
        <w:tabs>
          <w:tab w:val="clear" w:pos="727"/>
        </w:tabs>
        <w:spacing w:before="0"/>
        <w:ind w:left="864" w:hanging="288"/>
      </w:pPr>
      <w:r w:rsidRPr="00CC1A86">
        <w:t>systematic observations of test response behavior;</w:t>
      </w:r>
    </w:p>
    <w:p w14:paraId="27E550C2" w14:textId="77777777" w:rsidR="002A4B40" w:rsidRPr="00CC1A86" w:rsidRDefault="002A4B40" w:rsidP="009D1650">
      <w:pPr>
        <w:pStyle w:val="bullets"/>
        <w:numPr>
          <w:ilvl w:val="0"/>
          <w:numId w:val="63"/>
        </w:numPr>
        <w:tabs>
          <w:tab w:val="clear" w:pos="727"/>
        </w:tabs>
        <w:spacing w:before="0"/>
        <w:ind w:left="864" w:hanging="288"/>
      </w:pPr>
      <w:r w:rsidRPr="00CC1A86">
        <w:t>showing the relationships of items intended to require demonstrations or applications of knowledge and skills to other measures that require similar levels of cognitive complexity in the content (i.e., teacher ratings of student performance); and</w:t>
      </w:r>
    </w:p>
    <w:p w14:paraId="2357E983" w14:textId="142ACA39" w:rsidR="002A4B40" w:rsidRPr="00CC1A86" w:rsidRDefault="002A4B40" w:rsidP="009D1650">
      <w:pPr>
        <w:pStyle w:val="bullets"/>
        <w:numPr>
          <w:ilvl w:val="0"/>
          <w:numId w:val="63"/>
        </w:numPr>
        <w:tabs>
          <w:tab w:val="clear" w:pos="727"/>
        </w:tabs>
        <w:spacing w:before="0"/>
        <w:ind w:left="864" w:hanging="288"/>
      </w:pPr>
      <w:bookmarkStart w:id="618" w:name="_Hlk67463947"/>
      <w:r w:rsidRPr="00CC1A86">
        <w:t>evaluation of the reasoning processes students employ when solving test items (Embretson, 1983; Messick, 1989).</w:t>
      </w:r>
    </w:p>
    <w:bookmarkEnd w:id="618"/>
    <w:p w14:paraId="7EA6018E" w14:textId="38323ACE" w:rsidR="002A4B40" w:rsidRPr="00CC1A86" w:rsidRDefault="002A4B40" w:rsidP="002A4B40">
      <w:r w:rsidRPr="00CC1A86">
        <w:t xml:space="preserve">This type of evidence is used to confirm that the CAA for Science is measuring the cognitive skills that are intended as the objects of measurement and </w:t>
      </w:r>
      <w:r w:rsidR="0082266A" w:rsidRPr="00CC1A86">
        <w:t xml:space="preserve">that these skills </w:t>
      </w:r>
      <w:r w:rsidRPr="00CC1A86">
        <w:t>are used by students to respond to the items. For example, the survey questions administered after each</w:t>
      </w:r>
      <w:r w:rsidRPr="00CC1A86">
        <w:rPr>
          <w:rFonts w:eastAsia="Calibri"/>
        </w:rPr>
        <w:t xml:space="preserve"> embedded</w:t>
      </w:r>
      <w:r w:rsidRPr="00CC1A86">
        <w:t xml:space="preserve"> PT are typically analyzed as part of the research agenda, with the goal of understanding the CAA for Science </w:t>
      </w:r>
      <w:r w:rsidRPr="00CC1A86">
        <w:rPr>
          <w:rFonts w:eastAsia="Calibri"/>
        </w:rPr>
        <w:t>embedded</w:t>
      </w:r>
      <w:r w:rsidRPr="00CC1A86">
        <w:t xml:space="preserve"> PTs.</w:t>
      </w:r>
    </w:p>
    <w:p w14:paraId="4196A2EA" w14:textId="77777777" w:rsidR="002A4B40" w:rsidRPr="00CC1A86" w:rsidRDefault="002A4B40" w:rsidP="002A4B40">
      <w:pPr>
        <w:rPr>
          <w:lang w:eastAsia="x-none"/>
        </w:rPr>
      </w:pPr>
      <w:r w:rsidRPr="00CC1A86">
        <w:t>This subsection describes analyses performed after typical CAA for Science administrations.</w:t>
      </w:r>
    </w:p>
    <w:p w14:paraId="4AF4CE70" w14:textId="0F16DBE7" w:rsidR="002A4B40" w:rsidRPr="00CC1A86" w:rsidRDefault="002A4B40" w:rsidP="002A4B40">
      <w:pPr>
        <w:pStyle w:val="Heading5"/>
        <w:spacing w:after="10"/>
        <w:ind w:left="936" w:hanging="792"/>
      </w:pPr>
      <w:r w:rsidRPr="00CC1A86">
        <w:t>Testing Time</w:t>
      </w:r>
      <w:r w:rsidR="00BA599C" w:rsidRPr="00CC1A86">
        <w:t xml:space="preserve"> Analys</w:t>
      </w:r>
      <w:r w:rsidR="009D1B4F" w:rsidRPr="00CC1A86">
        <w:t>e</w:t>
      </w:r>
      <w:r w:rsidR="00BA599C" w:rsidRPr="00CC1A86">
        <w:t>s</w:t>
      </w:r>
    </w:p>
    <w:p w14:paraId="6386C15E" w14:textId="1CC46132" w:rsidR="004F0038" w:rsidRPr="00CC1A86" w:rsidRDefault="002A4B40" w:rsidP="004F0038">
      <w:r w:rsidRPr="00CC1A86">
        <w:t>Testing time for each administration can be evaluated for consistency by examining the expected response processes for the items presented to students. The length of time it takes students to complete a test is collected and analyzed to build a profile describing what a typical testing event looks like for each content area and grade. In addition, variability in testing time is investigated to determine whether a student’s testing time should be viewed as unusual or irregular. It should be noted that the CAA for Science is an untimed test.</w:t>
      </w:r>
    </w:p>
    <w:p w14:paraId="041EACAE" w14:textId="2C16F214" w:rsidR="00A53EF9" w:rsidRPr="00CC1A86" w:rsidRDefault="00726D39" w:rsidP="00A53EF9">
      <w:r>
        <w:t>The results of average response time should be interpreted with caution. Some cases of extremely long testing time may be attributed to assessments that have taken longer to complete, and others may be attributed to a system-enforced pause that occurs when a test has been improperly closed or has been idle for 20 minutes.</w:t>
      </w:r>
      <w:r w:rsidR="3DEDDB49" w:rsidRPr="00CC1A86">
        <w:t xml:space="preserve"> </w:t>
      </w:r>
      <w:r w:rsidR="72DE6003" w:rsidRPr="00CC1A86">
        <w:t>The medians (50th percentile) are more meaningful in the interpretation of the time comparisons because medians are less impacted by extreme values than means.</w:t>
      </w:r>
    </w:p>
    <w:p w14:paraId="6D6B60E7" w14:textId="4A95E953" w:rsidR="00F2474A" w:rsidRPr="00CC1A86" w:rsidRDefault="002A4B40" w:rsidP="00F2474A">
      <w:pPr>
        <w:rPr>
          <w:lang w:eastAsia="x-none"/>
        </w:rPr>
      </w:pPr>
      <w:r w:rsidRPr="00CC1A86">
        <w:t>Testing time analys</w:t>
      </w:r>
      <w:r w:rsidR="00A53EF9" w:rsidRPr="00CC1A86">
        <w:t>e</w:t>
      </w:r>
      <w:r w:rsidRPr="00CC1A86">
        <w:t>s w</w:t>
      </w:r>
      <w:r w:rsidR="00A53EF9" w:rsidRPr="00CC1A86">
        <w:t>ere</w:t>
      </w:r>
      <w:r w:rsidRPr="00CC1A86">
        <w:t xml:space="preserve"> not conducted following the </w:t>
      </w:r>
      <w:r w:rsidR="007D1859" w:rsidRPr="00CC1A86">
        <w:t>2020</w:t>
      </w:r>
      <w:r w:rsidRPr="00CC1A86">
        <w:t>–</w:t>
      </w:r>
      <w:r w:rsidR="007D1859" w:rsidRPr="00CC1A86">
        <w:t xml:space="preserve">2021 </w:t>
      </w:r>
      <w:r w:rsidRPr="00CC1A86">
        <w:t>administration because of small sample sizes.</w:t>
      </w:r>
    </w:p>
    <w:p w14:paraId="4B716B17" w14:textId="1FC8030B" w:rsidR="00F2474A" w:rsidRPr="00CC1A86" w:rsidRDefault="00F2474A" w:rsidP="00F2474A">
      <w:pPr>
        <w:pStyle w:val="Heading5"/>
        <w:spacing w:after="10"/>
        <w:ind w:left="936" w:hanging="792"/>
      </w:pPr>
      <w:r w:rsidRPr="00CC1A86">
        <w:t>Analysis of Student Engagement</w:t>
      </w:r>
    </w:p>
    <w:p w14:paraId="49A4399F" w14:textId="5B718BB3" w:rsidR="00F2474A" w:rsidRPr="00CC1A86" w:rsidRDefault="25113743" w:rsidP="00E14D88">
      <w:pPr>
        <w:keepLines/>
      </w:pPr>
      <w:r w:rsidRPr="00CC1A86">
        <w:t xml:space="preserve">The relationship between test engagement </w:t>
      </w:r>
      <w:r w:rsidR="00E830D9" w:rsidRPr="00CC1A86">
        <w:t xml:space="preserve">(as reported by test examiners in the post–performance task survey) </w:t>
      </w:r>
      <w:r w:rsidRPr="00CC1A86">
        <w:t>and students</w:t>
      </w:r>
      <w:r w:rsidR="00CF1C2E" w:rsidRPr="00CC1A86">
        <w:t>’</w:t>
      </w:r>
      <w:r w:rsidRPr="00CC1A86">
        <w:t xml:space="preserve"> performance on the CAA for Science can provide additional information on the students</w:t>
      </w:r>
      <w:r w:rsidR="00CF1C2E" w:rsidRPr="00CC1A86">
        <w:t>’</w:t>
      </w:r>
      <w:r w:rsidRPr="00CC1A86">
        <w:t xml:space="preserve"> testing experience. The minimal levels of engagement for some students could be related to whether students could access the test content while testing or whether the student</w:t>
      </w:r>
      <w:r w:rsidR="00CF1C2E" w:rsidRPr="00CC1A86">
        <w:t>s</w:t>
      </w:r>
      <w:r w:rsidRPr="00CC1A86">
        <w:t xml:space="preserve"> had the opportunity to learn the content prior to testing. The students</w:t>
      </w:r>
      <w:r w:rsidR="00CF1C2E" w:rsidRPr="00CC1A86">
        <w:t>’</w:t>
      </w:r>
      <w:r w:rsidRPr="00CC1A86">
        <w:t xml:space="preserve"> familiarity with the content or tasks would also impact the students</w:t>
      </w:r>
      <w:r w:rsidR="00CF1C2E" w:rsidRPr="00CC1A86">
        <w:t>’</w:t>
      </w:r>
      <w:r w:rsidRPr="00CC1A86">
        <w:t xml:space="preserve"> level of engagement. Some students might be more engaged with familiar content, while other students might be more engaged when the content or task is unique (i.e., a novel experience).</w:t>
      </w:r>
    </w:p>
    <w:p w14:paraId="623E9DE8" w14:textId="1C2F2C7C" w:rsidR="00537CA4" w:rsidRPr="00CC1A86" w:rsidRDefault="00537CA4" w:rsidP="004F59B5">
      <w:pPr>
        <w:pStyle w:val="Heading4"/>
        <w:rPr>
          <w:lang w:bidi="en-US"/>
        </w:rPr>
      </w:pPr>
      <w:bookmarkStart w:id="619" w:name="_Toc102135483"/>
      <w:r w:rsidRPr="00CC1A86">
        <w:rPr>
          <w:lang w:bidi="en-US"/>
        </w:rPr>
        <w:lastRenderedPageBreak/>
        <w:t>Evidence Based on Internal Structure</w:t>
      </w:r>
      <w:bookmarkEnd w:id="619"/>
    </w:p>
    <w:p w14:paraId="2E6CF619" w14:textId="6E16CB72" w:rsidR="002D6BD8" w:rsidRPr="00CC1A86" w:rsidRDefault="002D6BD8" w:rsidP="002D6BD8">
      <w:pPr>
        <w:keepLines/>
      </w:pPr>
      <w:r w:rsidRPr="00CC1A86">
        <w:t>Internal structure evidence evaluates the strength or salience of the major dimensions underlying an assessment using indices of measurement precision such as DIF analys</w:t>
      </w:r>
      <w:r w:rsidR="0092622C" w:rsidRPr="00CC1A86">
        <w:t>e</w:t>
      </w:r>
      <w:r w:rsidRPr="00CC1A86">
        <w:t>s, test reliability, and SEMs.</w:t>
      </w:r>
    </w:p>
    <w:p w14:paraId="456C8BD3" w14:textId="3C6628C0" w:rsidR="00537CA4" w:rsidRPr="00CC1A86" w:rsidRDefault="002D6BD8" w:rsidP="004F59B5">
      <w:pPr>
        <w:pStyle w:val="Heading5"/>
        <w:rPr>
          <w:lang w:bidi="en-US"/>
        </w:rPr>
      </w:pPr>
      <w:r w:rsidRPr="00CC1A86">
        <w:t>Differential Item Functioning</w:t>
      </w:r>
    </w:p>
    <w:p w14:paraId="0C2704C1" w14:textId="09229145" w:rsidR="002D6BD8" w:rsidRPr="00CC1A86" w:rsidRDefault="002D6BD8" w:rsidP="002D6BD8">
      <w:r w:rsidRPr="00CC1A86">
        <w:t xml:space="preserve">DIF analyses are conducted to assess differences in the item performance of groups of students who differ in their demographic characteristics. Refer to section </w:t>
      </w:r>
      <w:hyperlink w:anchor="_Differential_Item_Functioning" w:history="1">
        <w:r w:rsidRPr="00CC1A86">
          <w:rPr>
            <w:rStyle w:val="Hyperlink"/>
            <w:i/>
          </w:rPr>
          <w:t>7.</w:t>
        </w:r>
        <w:r w:rsidR="00097836" w:rsidRPr="00CC1A86">
          <w:rPr>
            <w:rStyle w:val="Hyperlink"/>
            <w:i/>
          </w:rPr>
          <w:t>3</w:t>
        </w:r>
        <w:r w:rsidRPr="00CC1A86">
          <w:rPr>
            <w:rStyle w:val="Hyperlink"/>
            <w:i/>
          </w:rPr>
          <w:t> Differential Item Functioning Analyses</w:t>
        </w:r>
      </w:hyperlink>
      <w:r w:rsidRPr="00CC1A86">
        <w:t xml:space="preserve"> for a description of the DIF analyses.</w:t>
      </w:r>
    </w:p>
    <w:p w14:paraId="0293072A" w14:textId="22AB79C3" w:rsidR="00537CA4" w:rsidRPr="00CC1A86" w:rsidRDefault="00537CA4" w:rsidP="004F59B5">
      <w:pPr>
        <w:pStyle w:val="Heading5"/>
        <w:rPr>
          <w:lang w:bidi="en-US"/>
        </w:rPr>
      </w:pPr>
      <w:r w:rsidRPr="00CC1A86">
        <w:rPr>
          <w:lang w:bidi="en-US"/>
        </w:rPr>
        <w:t>Overall Reliability Estimates</w:t>
      </w:r>
    </w:p>
    <w:p w14:paraId="6EE11953" w14:textId="0E2BC7A8" w:rsidR="002D6BD8" w:rsidRPr="00CC1A86" w:rsidRDefault="002D6BD8" w:rsidP="002D6BD8">
      <w:r w:rsidRPr="00CC1A86">
        <w:t xml:space="preserve">The description of reliability analyses is provided in section </w:t>
      </w:r>
      <w:hyperlink w:anchor="_Reliability_Analyses" w:history="1">
        <w:r w:rsidRPr="00CC1A86">
          <w:rPr>
            <w:rStyle w:val="Hyperlink"/>
            <w:i/>
            <w:iCs/>
          </w:rPr>
          <w:t>7.</w:t>
        </w:r>
        <w:r w:rsidR="00097836" w:rsidRPr="00CC1A86">
          <w:rPr>
            <w:rStyle w:val="Hyperlink"/>
            <w:i/>
            <w:iCs/>
          </w:rPr>
          <w:t>6</w:t>
        </w:r>
        <w:r w:rsidRPr="00CC1A86">
          <w:rPr>
            <w:rStyle w:val="Hyperlink"/>
            <w:i/>
            <w:iCs/>
          </w:rPr>
          <w:t xml:space="preserve"> Reliability Analyses</w:t>
        </w:r>
      </w:hyperlink>
      <w:r w:rsidRPr="00CC1A86">
        <w:t>.</w:t>
      </w:r>
      <w:r w:rsidRPr="00CC1A86" w:rsidDel="00A36BEC">
        <w:t xml:space="preserve"> </w:t>
      </w:r>
      <w:r w:rsidRPr="00CC1A86">
        <w:t xml:space="preserve">However, because </w:t>
      </w:r>
      <w:r w:rsidR="008438D9" w:rsidRPr="00CC1A86">
        <w:t xml:space="preserve">an insufficient number of students </w:t>
      </w:r>
      <w:r w:rsidR="00241BA1" w:rsidRPr="00CC1A86">
        <w:t>completed an assessment</w:t>
      </w:r>
      <w:r w:rsidR="008438D9" w:rsidRPr="00CC1A86">
        <w:t xml:space="preserve"> during the administration</w:t>
      </w:r>
      <w:r w:rsidR="00241BA1" w:rsidRPr="00CC1A86">
        <w:t xml:space="preserve">, </w:t>
      </w:r>
      <w:r w:rsidR="008438D9" w:rsidRPr="00CC1A86">
        <w:t xml:space="preserve">a sample representative of the </w:t>
      </w:r>
      <w:r w:rsidR="00241BA1" w:rsidRPr="00CC1A86">
        <w:t xml:space="preserve">target </w:t>
      </w:r>
      <w:r w:rsidR="008438D9" w:rsidRPr="00CC1A86">
        <w:t>population</w:t>
      </w:r>
      <w:r w:rsidR="00241BA1" w:rsidRPr="00CC1A86">
        <w:t xml:space="preserve"> could not be formed</w:t>
      </w:r>
      <w:r w:rsidRPr="00CC1A86">
        <w:t xml:space="preserve">, </w:t>
      </w:r>
      <w:r w:rsidR="00241BA1" w:rsidRPr="00CC1A86">
        <w:t xml:space="preserve">so </w:t>
      </w:r>
      <w:r w:rsidRPr="00CC1A86">
        <w:t>no reliability analyses were conducted for the 20</w:t>
      </w:r>
      <w:r w:rsidR="008438D9" w:rsidRPr="00CC1A86">
        <w:t>20</w:t>
      </w:r>
      <w:r w:rsidRPr="00CC1A86">
        <w:t>–202</w:t>
      </w:r>
      <w:r w:rsidR="008438D9" w:rsidRPr="00CC1A86">
        <w:t>1</w:t>
      </w:r>
      <w:r w:rsidRPr="00CC1A86">
        <w:t xml:space="preserve"> CAA for Science administration.</w:t>
      </w:r>
    </w:p>
    <w:p w14:paraId="15A6AB01" w14:textId="62408735" w:rsidR="00537CA4" w:rsidRPr="00CC1A86" w:rsidRDefault="00537CA4" w:rsidP="004F59B5">
      <w:pPr>
        <w:pStyle w:val="Heading5"/>
        <w:rPr>
          <w:lang w:bidi="en-US"/>
        </w:rPr>
      </w:pPr>
      <w:r w:rsidRPr="00CC1A86">
        <w:rPr>
          <w:lang w:bidi="en-US"/>
        </w:rPr>
        <w:t>Student Group Reliability Estimates</w:t>
      </w:r>
    </w:p>
    <w:p w14:paraId="726C460F" w14:textId="1AD8587E" w:rsidR="002D6BD8" w:rsidRPr="00CC1A86" w:rsidRDefault="6F35F6B8" w:rsidP="002D6BD8">
      <w:pPr>
        <w:rPr>
          <w:rFonts w:eastAsia="Arial"/>
          <w:color w:val="000000" w:themeColor="text1"/>
        </w:rPr>
      </w:pPr>
      <w:r w:rsidRPr="00CC1A86">
        <w:rPr>
          <w:rFonts w:eastAsia="Arial"/>
          <w:color w:val="000000" w:themeColor="text1"/>
        </w:rPr>
        <w:t>The reliabilities are typically examined for various student groups</w:t>
      </w:r>
      <w:r w:rsidR="00425BB8" w:rsidRPr="00CC1A86">
        <w:rPr>
          <w:rFonts w:eastAsia="Arial"/>
          <w:color w:val="000000" w:themeColor="text1"/>
        </w:rPr>
        <w:t xml:space="preserve"> that differ in their demographic characteristics</w:t>
      </w:r>
      <w:r w:rsidRPr="00CC1A86">
        <w:rPr>
          <w:rFonts w:eastAsia="Arial"/>
          <w:color w:val="000000" w:themeColor="text1"/>
        </w:rPr>
        <w:t xml:space="preserve"> within the student population. The characteristics considered are gender, ethnicity, economic status, special education services status, migrant status, English language fluency, parent</w:t>
      </w:r>
      <w:r w:rsidR="00425BB8" w:rsidRPr="00CC1A86">
        <w:rPr>
          <w:rFonts w:eastAsia="Arial"/>
          <w:color w:val="000000" w:themeColor="text1"/>
        </w:rPr>
        <w:t>/guardian</w:t>
      </w:r>
      <w:r w:rsidRPr="00CC1A86">
        <w:rPr>
          <w:rFonts w:eastAsia="Arial"/>
          <w:color w:val="000000" w:themeColor="text1"/>
        </w:rPr>
        <w:t xml:space="preserve"> military status, homeless status, and ethnicity by economic status</w:t>
      </w:r>
      <w:r w:rsidR="00425BB8" w:rsidRPr="00CC1A86">
        <w:rPr>
          <w:rFonts w:eastAsia="Arial"/>
          <w:color w:val="000000" w:themeColor="text1"/>
        </w:rPr>
        <w:t xml:space="preserve"> </w:t>
      </w:r>
      <w:r w:rsidR="00425BB8" w:rsidRPr="00CC1A86">
        <w:t xml:space="preserve">(refer to </w:t>
      </w:r>
      <w:r w:rsidR="009D1B4F" w:rsidRPr="00CC1A86">
        <w:rPr>
          <w:rStyle w:val="Cross-Reference"/>
        </w:rPr>
        <w:fldChar w:fldCharType="begin"/>
      </w:r>
      <w:r w:rsidR="009D1B4F" w:rsidRPr="00CC1A86">
        <w:rPr>
          <w:rStyle w:val="Cross-Reference"/>
        </w:rPr>
        <w:instrText xml:space="preserve"> REF  _Ref84425013 \* Lower \h  \* MERGEFORMAT </w:instrText>
      </w:r>
      <w:r w:rsidR="009D1B4F" w:rsidRPr="00CC1A86">
        <w:rPr>
          <w:rStyle w:val="Cross-Reference"/>
        </w:rPr>
      </w:r>
      <w:r w:rsidR="009D1B4F" w:rsidRPr="00CC1A86">
        <w:rPr>
          <w:rStyle w:val="Cross-Reference"/>
        </w:rPr>
        <w:fldChar w:fldCharType="separate"/>
      </w:r>
      <w:r w:rsidR="00C47D1F" w:rsidRPr="00C47D1F">
        <w:rPr>
          <w:rStyle w:val="Cross-Reference"/>
        </w:rPr>
        <w:t>table 6.5</w:t>
      </w:r>
      <w:r w:rsidR="009D1B4F" w:rsidRPr="00CC1A86">
        <w:rPr>
          <w:rStyle w:val="Cross-Reference"/>
        </w:rPr>
        <w:fldChar w:fldCharType="end"/>
      </w:r>
      <w:r w:rsidR="00425BB8" w:rsidRPr="00CC1A86">
        <w:t xml:space="preserve"> for the demographic student groups reported</w:t>
      </w:r>
      <w:r w:rsidR="1E9B560E" w:rsidRPr="00CC1A86">
        <w:t>).</w:t>
      </w:r>
    </w:p>
    <w:p w14:paraId="68411F5C" w14:textId="369273B7" w:rsidR="002D6BD8" w:rsidRPr="00CC1A86" w:rsidRDefault="002D6BD8" w:rsidP="002D6BD8">
      <w:r w:rsidRPr="00CC1A86">
        <w:t xml:space="preserve">Because </w:t>
      </w:r>
      <w:r w:rsidR="008438D9" w:rsidRPr="00CC1A86">
        <w:t>an insufficient number of students tested during the 2020–2021 administration to form a sample representative of the population</w:t>
      </w:r>
      <w:r w:rsidRPr="00CC1A86">
        <w:t>, no student group reliability analyses were conducted for the 20</w:t>
      </w:r>
      <w:r w:rsidR="008438D9" w:rsidRPr="00CC1A86">
        <w:t>20</w:t>
      </w:r>
      <w:r w:rsidRPr="00CC1A86">
        <w:t>–20</w:t>
      </w:r>
      <w:r w:rsidR="008438D9" w:rsidRPr="00CC1A86">
        <w:t>21</w:t>
      </w:r>
      <w:r w:rsidRPr="00CC1A86">
        <w:t xml:space="preserve"> CAA for Science administration.</w:t>
      </w:r>
    </w:p>
    <w:p w14:paraId="339F1729" w14:textId="543435F8" w:rsidR="006F24F1" w:rsidRPr="00CC1A86" w:rsidRDefault="006F24F1" w:rsidP="004F59B5">
      <w:pPr>
        <w:pStyle w:val="Heading4"/>
        <w:rPr>
          <w:lang w:bidi="en-US"/>
        </w:rPr>
      </w:pPr>
      <w:bookmarkStart w:id="620" w:name="_Toc102135484"/>
      <w:r w:rsidRPr="00CC1A86">
        <w:rPr>
          <w:lang w:bidi="en-US"/>
        </w:rPr>
        <w:t>Evidence Based on Relationship to Other Variables</w:t>
      </w:r>
      <w:bookmarkEnd w:id="620"/>
    </w:p>
    <w:p w14:paraId="5622844B" w14:textId="1E95945C" w:rsidR="002D6BD8" w:rsidRPr="00CC1A86" w:rsidRDefault="002D6BD8" w:rsidP="002050CC">
      <w:pPr>
        <w:keepLines/>
      </w:pPr>
      <w:r w:rsidRPr="00CC1A86">
        <w:t xml:space="preserve">Evidence based on </w:t>
      </w:r>
      <w:r w:rsidRPr="00CC1A86">
        <w:rPr>
          <w:i/>
          <w:iCs/>
        </w:rPr>
        <w:t xml:space="preserve">relations to other variables </w:t>
      </w:r>
      <w:r w:rsidRPr="00CC1A86">
        <w:t xml:space="preserve">can be evaluated using the correlation between the CAA for Science assessment results and variables related to students. Two variables often analyzed related to the students’ results include the CAAs for English language arts/literacy and mathematics and the level of student engagement while taking the embedded PTs. However, because of the small number of students </w:t>
      </w:r>
      <w:r w:rsidR="008438D9" w:rsidRPr="00CC1A86">
        <w:t>tested during the 2020–2021 administration</w:t>
      </w:r>
      <w:r w:rsidRPr="00CC1A86">
        <w:t>, the analyses with other variables were not conducted after the 20</w:t>
      </w:r>
      <w:r w:rsidR="008438D9" w:rsidRPr="00CC1A86">
        <w:t>20</w:t>
      </w:r>
      <w:r w:rsidRPr="00CC1A86">
        <w:t>–20</w:t>
      </w:r>
      <w:r w:rsidR="008438D9" w:rsidRPr="00CC1A86">
        <w:t>21</w:t>
      </w:r>
      <w:r w:rsidRPr="00CC1A86">
        <w:t xml:space="preserve"> administration.</w:t>
      </w:r>
    </w:p>
    <w:p w14:paraId="776C911F" w14:textId="453AEDA2" w:rsidR="008048B0" w:rsidRPr="00CC1A86" w:rsidRDefault="008048B0" w:rsidP="004F59B5">
      <w:pPr>
        <w:pStyle w:val="Heading3"/>
        <w:pageBreakBefore/>
        <w:numPr>
          <w:ilvl w:val="0"/>
          <w:numId w:val="0"/>
        </w:numPr>
        <w:ind w:left="446" w:hanging="446"/>
      </w:pPr>
      <w:bookmarkStart w:id="621" w:name="_Toc102135485"/>
      <w:r w:rsidRPr="00CC1A86">
        <w:lastRenderedPageBreak/>
        <w:t>References</w:t>
      </w:r>
      <w:bookmarkEnd w:id="621"/>
    </w:p>
    <w:p w14:paraId="6EB894CA" w14:textId="77777777" w:rsidR="0010542C" w:rsidRPr="00CC1A86" w:rsidRDefault="0010542C" w:rsidP="0010542C">
      <w:pPr>
        <w:pStyle w:val="References"/>
      </w:pPr>
      <w:r w:rsidRPr="00CC1A86">
        <w:t xml:space="preserve">American Educational Research Association, American Psychological Association, &amp; National Council on Measurement in Education. (2014). </w:t>
      </w:r>
      <w:r w:rsidRPr="00CC1A86">
        <w:rPr>
          <w:i/>
          <w:iCs/>
        </w:rPr>
        <w:t xml:space="preserve">Standards for educational and psychological testing. </w:t>
      </w:r>
      <w:r w:rsidRPr="00CC1A86">
        <w:t>Washington, DC: American Educational Research Association.</w:t>
      </w:r>
    </w:p>
    <w:p w14:paraId="3A30EBC4" w14:textId="77777777" w:rsidR="0010542C" w:rsidRPr="00CC1A86" w:rsidRDefault="0010542C" w:rsidP="0010542C">
      <w:pPr>
        <w:pStyle w:val="References"/>
      </w:pPr>
      <w:r w:rsidRPr="00AD15D0">
        <w:rPr>
          <w:lang w:val="es-MX"/>
        </w:rPr>
        <w:t xml:space="preserve">Bhola, D. S., Impara, J. C., &amp; Buckendahl, C. W. (2003). </w:t>
      </w:r>
      <w:r w:rsidRPr="00CC1A86">
        <w:t xml:space="preserve">Aligning tests with states’ content standards: Methods and issues. </w:t>
      </w:r>
      <w:r w:rsidRPr="00CC1A86">
        <w:rPr>
          <w:i/>
          <w:iCs/>
        </w:rPr>
        <w:t>Educational Measurement: Issues and Practice</w:t>
      </w:r>
      <w:r w:rsidRPr="00CC1A86">
        <w:rPr>
          <w:i/>
        </w:rPr>
        <w:t>, 22</w:t>
      </w:r>
      <w:r w:rsidRPr="00CC1A86">
        <w:t>, 21–‍29.</w:t>
      </w:r>
    </w:p>
    <w:p w14:paraId="01D184B7" w14:textId="6CF547F8" w:rsidR="0010542C" w:rsidRPr="00CC1A86" w:rsidRDefault="0010542C" w:rsidP="0010542C">
      <w:pPr>
        <w:pStyle w:val="References"/>
      </w:pPr>
      <w:r w:rsidRPr="00CC1A86">
        <w:t>Browne, M. W., &amp; Cudek, R. (1993). Alternative ways of assessing model fit. In K. Bollen &amp; J.</w:t>
      </w:r>
      <w:r w:rsidR="00963503">
        <w:t xml:space="preserve"> </w:t>
      </w:r>
      <w:r w:rsidRPr="00CC1A86">
        <w:t xml:space="preserve">S. Long (Eds.) </w:t>
      </w:r>
      <w:r w:rsidRPr="00CC1A86">
        <w:rPr>
          <w:i/>
        </w:rPr>
        <w:t xml:space="preserve">Testing structural equation models </w:t>
      </w:r>
      <w:r w:rsidRPr="00CC1A86">
        <w:t>(pp. 136-62)</w:t>
      </w:r>
      <w:r w:rsidRPr="00CC1A86">
        <w:rPr>
          <w:i/>
        </w:rPr>
        <w:t>.</w:t>
      </w:r>
      <w:r w:rsidRPr="00CC1A86">
        <w:t xml:space="preserve"> Newbury Park, CA: Sage Publications.</w:t>
      </w:r>
    </w:p>
    <w:p w14:paraId="5DDD1108" w14:textId="7B87BA8A" w:rsidR="0010542C" w:rsidRPr="00CC1A86" w:rsidRDefault="0010542C" w:rsidP="0010542C">
      <w:pPr>
        <w:pStyle w:val="References"/>
      </w:pPr>
      <w:r w:rsidRPr="00CC1A86">
        <w:t>Cai, L. (201</w:t>
      </w:r>
      <w:r w:rsidR="002B617D" w:rsidRPr="00CC1A86">
        <w:t>7</w:t>
      </w:r>
      <w:r w:rsidRPr="00CC1A86">
        <w:t xml:space="preserve">). FlexMIRT®: </w:t>
      </w:r>
      <w:r w:rsidRPr="00CC1A86">
        <w:rPr>
          <w:i/>
        </w:rPr>
        <w:t xml:space="preserve">Flexible multilevel, multidimensional item analysis and test scoring </w:t>
      </w:r>
      <w:r w:rsidRPr="00CC1A86">
        <w:t>(Version 3.5</w:t>
      </w:r>
      <w:r w:rsidR="002B617D" w:rsidRPr="00CC1A86">
        <w:t>1</w:t>
      </w:r>
      <w:r w:rsidRPr="00CC1A86">
        <w:t xml:space="preserve">) [computer software]. Chapel Hill, NC: Vector Psychometric Group. </w:t>
      </w:r>
    </w:p>
    <w:p w14:paraId="04E354BA" w14:textId="210C3027" w:rsidR="0010542C" w:rsidRPr="00CC1A86" w:rsidRDefault="0010542C" w:rsidP="0010542C">
      <w:pPr>
        <w:pStyle w:val="References"/>
      </w:pPr>
      <w:r w:rsidRPr="00CC1A86">
        <w:t xml:space="preserve">California Department of Education. (2018a). </w:t>
      </w:r>
      <w:r w:rsidRPr="00CC1A86">
        <w:rPr>
          <w:i/>
        </w:rPr>
        <w:t>California Alternate Assessment for Science blueprint</w:t>
      </w:r>
      <w:r w:rsidRPr="00CC1A86">
        <w:t xml:space="preserve">. </w:t>
      </w:r>
      <w:r w:rsidR="00267186" w:rsidRPr="00CC1A86">
        <w:t>California Department of Education website</w:t>
      </w:r>
      <w:r w:rsidRPr="00CC1A86">
        <w:t>.</w:t>
      </w:r>
    </w:p>
    <w:p w14:paraId="20360E82" w14:textId="6BA010EC" w:rsidR="0010542C" w:rsidRPr="00CC1A86" w:rsidRDefault="0010542C" w:rsidP="0010542C">
      <w:pPr>
        <w:pStyle w:val="References"/>
      </w:pPr>
      <w:r w:rsidRPr="00CC1A86">
        <w:t xml:space="preserve">California Department of Education. (2018b). </w:t>
      </w:r>
      <w:r w:rsidRPr="00CC1A86">
        <w:rPr>
          <w:i/>
          <w:iCs/>
        </w:rPr>
        <w:t>California Next Generation Science Standards Core Content Connectors for Alternate Assessments.</w:t>
      </w:r>
      <w:r w:rsidRPr="00CC1A86">
        <w:t xml:space="preserve"> </w:t>
      </w:r>
      <w:r w:rsidR="00267186" w:rsidRPr="00CC1A86">
        <w:t>California Department of Education website</w:t>
      </w:r>
      <w:r w:rsidRPr="00CC1A86">
        <w:t xml:space="preserve">. </w:t>
      </w:r>
    </w:p>
    <w:p w14:paraId="54D747C6" w14:textId="77777777" w:rsidR="0010542C" w:rsidRPr="00CC1A86" w:rsidRDefault="0010542C" w:rsidP="0010542C">
      <w:pPr>
        <w:pStyle w:val="References"/>
      </w:pPr>
      <w:r w:rsidRPr="00CC1A86">
        <w:t xml:space="preserve">Crocker, L. &amp; Algina, J. (1986). </w:t>
      </w:r>
      <w:r w:rsidRPr="00CC1A86">
        <w:rPr>
          <w:i/>
        </w:rPr>
        <w:t>Introduction to classical and modern test theory</w:t>
      </w:r>
      <w:r w:rsidRPr="00CC1A86">
        <w:t>. New York, NY: Holt.</w:t>
      </w:r>
    </w:p>
    <w:p w14:paraId="61E959C2" w14:textId="77777777" w:rsidR="0010542C" w:rsidRPr="00CC1A86" w:rsidRDefault="0010542C" w:rsidP="0010542C">
      <w:pPr>
        <w:pStyle w:val="References"/>
      </w:pPr>
      <w:r w:rsidRPr="00CC1A86">
        <w:t xml:space="preserve">Crocker, L. M., Miller, D., &amp; Franks, E. A. (1989). Quantitative methods for assessing the fit between test and curriculum. </w:t>
      </w:r>
      <w:r w:rsidRPr="00CC1A86">
        <w:rPr>
          <w:i/>
        </w:rPr>
        <w:t>Applied Measurement in Education, 2</w:t>
      </w:r>
      <w:r w:rsidRPr="00CC1A86">
        <w:t>, 179–94.</w:t>
      </w:r>
    </w:p>
    <w:p w14:paraId="502557B8" w14:textId="77777777" w:rsidR="0010542C" w:rsidRPr="00CC1A86" w:rsidRDefault="0010542C" w:rsidP="0010542C">
      <w:pPr>
        <w:pStyle w:val="References"/>
      </w:pPr>
      <w:r w:rsidRPr="00CC1A86">
        <w:t xml:space="preserve">Cronbach, L. J. (1951). Coefficient alpha and the internal structure of tests. </w:t>
      </w:r>
      <w:r w:rsidRPr="00CC1A86">
        <w:rPr>
          <w:i/>
        </w:rPr>
        <w:t>Psychometrika, 16</w:t>
      </w:r>
      <w:r w:rsidRPr="00CC1A86">
        <w:t>(3), 297–334.</w:t>
      </w:r>
    </w:p>
    <w:p w14:paraId="43A30B6E" w14:textId="77777777" w:rsidR="0010542C" w:rsidRPr="00CC1A86" w:rsidRDefault="0010542C" w:rsidP="0010542C">
      <w:pPr>
        <w:pStyle w:val="References"/>
        <w:rPr>
          <w:rFonts w:eastAsiaTheme="minorEastAsia"/>
          <w:lang w:eastAsia="ko-KR"/>
        </w:rPr>
      </w:pPr>
      <w:r w:rsidRPr="00CC1A86">
        <w:rPr>
          <w:rFonts w:eastAsiaTheme="minorEastAsia"/>
          <w:lang w:eastAsia="ko-KR"/>
        </w:rPr>
        <w:t xml:space="preserve">Cronbach, L. J. (1971). Test validation. In R. L. Thorndike (Ed.), </w:t>
      </w:r>
      <w:r w:rsidRPr="00CC1A86">
        <w:rPr>
          <w:rFonts w:eastAsiaTheme="minorEastAsia"/>
          <w:i/>
          <w:lang w:eastAsia="ko-KR"/>
        </w:rPr>
        <w:t xml:space="preserve">Educational measurement </w:t>
      </w:r>
      <w:r w:rsidRPr="00CC1A86">
        <w:rPr>
          <w:rFonts w:eastAsiaTheme="minorEastAsia"/>
          <w:lang w:eastAsia="ko-KR"/>
        </w:rPr>
        <w:t>(2nd ed.). Washington, DC: American Council on Education.</w:t>
      </w:r>
    </w:p>
    <w:p w14:paraId="60FA4FC7" w14:textId="77777777" w:rsidR="0010542C" w:rsidRPr="00CC1A86" w:rsidRDefault="0010542C" w:rsidP="0010542C">
      <w:pPr>
        <w:pStyle w:val="References"/>
        <w:rPr>
          <w:color w:val="333333"/>
        </w:rPr>
      </w:pPr>
      <w:r w:rsidRPr="00CC1A86">
        <w:rPr>
          <w:color w:val="auto"/>
        </w:rPr>
        <w:t xml:space="preserve">Dorans, N. J. (2013). ETS contributions to the quantitative assessment of item, test, and score fairness. </w:t>
      </w:r>
      <w:r w:rsidRPr="00CC1A86">
        <w:rPr>
          <w:i/>
          <w:iCs/>
          <w:color w:val="auto"/>
        </w:rPr>
        <w:t>ETS Research Report Series</w:t>
      </w:r>
      <w:r w:rsidRPr="00CC1A86">
        <w:rPr>
          <w:color w:val="auto"/>
        </w:rPr>
        <w:t>, i–38.</w:t>
      </w:r>
    </w:p>
    <w:p w14:paraId="7DD376CE" w14:textId="77777777" w:rsidR="0010542C" w:rsidRPr="00CC1A86" w:rsidRDefault="0010542C" w:rsidP="0010542C">
      <w:pPr>
        <w:pStyle w:val="References"/>
      </w:pPr>
      <w:r w:rsidRPr="00CC1A86">
        <w:t xml:space="preserve">Dorans, N. J., &amp; Holland, P. W. (1993). DIF detection and description: Mantel-Haenszel and standardization. In P. W. Holland &amp; H. Wainer (Eds.), </w:t>
      </w:r>
      <w:r w:rsidRPr="00CC1A86">
        <w:rPr>
          <w:i/>
        </w:rPr>
        <w:t xml:space="preserve">Differential item functioning </w:t>
      </w:r>
      <w:r w:rsidRPr="00CC1A86">
        <w:t>(pp. 35–66). Hillsdale, NJ: Lawrence Erlbaum Associates, Inc.</w:t>
      </w:r>
    </w:p>
    <w:p w14:paraId="3481C428" w14:textId="77777777" w:rsidR="0010542C" w:rsidRPr="00CC1A86" w:rsidRDefault="0010542C" w:rsidP="0010542C">
      <w:pPr>
        <w:pStyle w:val="References"/>
      </w:pPr>
      <w:r w:rsidRPr="00CC1A86">
        <w:t xml:space="preserve">Dorans, N. J., &amp; Schmitt, A. P. (1993). Constructed response and differential item functioning: A pragmatic approach. In R. E. Bennett &amp; W. C. Ward (Eds.), </w:t>
      </w:r>
      <w:r w:rsidRPr="00CC1A86">
        <w:rPr>
          <w:i/>
        </w:rPr>
        <w:t>Construction versus choice in cognitive measurement</w:t>
      </w:r>
      <w:r w:rsidRPr="00CC1A86">
        <w:t xml:space="preserve"> (pp. 135–65). Hillsdale, NH: Lawrence Erlbaum Associates, Inc.</w:t>
      </w:r>
    </w:p>
    <w:p w14:paraId="714F0E2A" w14:textId="77777777" w:rsidR="0010542C" w:rsidRPr="00CC1A86" w:rsidRDefault="0010542C" w:rsidP="0010542C">
      <w:pPr>
        <w:pStyle w:val="References"/>
      </w:pPr>
      <w:r w:rsidRPr="00CC1A86">
        <w:t xml:space="preserve">Educational Testing Service. (2014). </w:t>
      </w:r>
      <w:r w:rsidRPr="00CC1A86">
        <w:rPr>
          <w:i/>
          <w:iCs/>
        </w:rPr>
        <w:t xml:space="preserve">ETS standards for quality and fairness. </w:t>
      </w:r>
      <w:r w:rsidRPr="00CC1A86">
        <w:t>Princeton, NJ: Educational Testing Service.</w:t>
      </w:r>
    </w:p>
    <w:p w14:paraId="00DF6715" w14:textId="77777777" w:rsidR="0010542C" w:rsidRPr="00CC1A86" w:rsidRDefault="0010542C" w:rsidP="0010542C">
      <w:pPr>
        <w:pStyle w:val="References"/>
      </w:pPr>
      <w:r w:rsidRPr="00CC1A86">
        <w:t xml:space="preserve">Embretson (Whitley), S. (1983). Construct validity: construct representation versus nomothetic span. </w:t>
      </w:r>
      <w:r w:rsidRPr="00E01B9C">
        <w:rPr>
          <w:i/>
        </w:rPr>
        <w:t>Psychological Bulletin,</w:t>
      </w:r>
      <w:r w:rsidRPr="00CC1A86">
        <w:t xml:space="preserve"> 93, 179–97.</w:t>
      </w:r>
    </w:p>
    <w:p w14:paraId="158253FE" w14:textId="77777777" w:rsidR="0010542C" w:rsidRPr="00CC1A86" w:rsidRDefault="0010542C" w:rsidP="0010542C">
      <w:pPr>
        <w:pStyle w:val="References"/>
      </w:pPr>
      <w:r w:rsidRPr="00CC1A86">
        <w:t xml:space="preserve">Feldt, L.S., &amp; Brennan, R. L. (1989). Reliability. In R. L. Linn (Ed). </w:t>
      </w:r>
      <w:r w:rsidRPr="00CC1A86">
        <w:rPr>
          <w:i/>
          <w:iCs/>
        </w:rPr>
        <w:t>Educational Measurement</w:t>
      </w:r>
      <w:r w:rsidRPr="00CC1A86">
        <w:t xml:space="preserve"> (3rd Edition), (pp 105–46). Phoenix, AZ: Oryx Press.</w:t>
      </w:r>
    </w:p>
    <w:p w14:paraId="43DCF611" w14:textId="77777777" w:rsidR="0010542C" w:rsidRPr="00CC1A86" w:rsidRDefault="0010542C" w:rsidP="0010542C">
      <w:pPr>
        <w:pStyle w:val="References"/>
      </w:pPr>
      <w:r w:rsidRPr="00CC1A86">
        <w:lastRenderedPageBreak/>
        <w:t>Hambleton, R. K., Swaminathan, H., &amp; Rogers, H. J. (1991). </w:t>
      </w:r>
      <w:r w:rsidRPr="00CC1A86">
        <w:rPr>
          <w:i/>
          <w:iCs/>
        </w:rPr>
        <w:t>Fundamentals of item response theory</w:t>
      </w:r>
      <w:r w:rsidRPr="00CC1A86">
        <w:t>. Newbury Park, CA: Sage Publications.</w:t>
      </w:r>
    </w:p>
    <w:p w14:paraId="0ED8B166" w14:textId="77777777" w:rsidR="0010542C" w:rsidRPr="00CC1A86" w:rsidRDefault="0010542C" w:rsidP="0010542C">
      <w:pPr>
        <w:pStyle w:val="References"/>
      </w:pPr>
      <w:r w:rsidRPr="00CC1A86">
        <w:t xml:space="preserve">Hanson, B. A., &amp; Béguin, A. A. (2002). Obtaining a common scale for item response theory item parameters using separate versus concurrent estimation in the common item equating design. </w:t>
      </w:r>
      <w:r w:rsidRPr="00CC1A86">
        <w:rPr>
          <w:i/>
        </w:rPr>
        <w:t>Applied Psychological Measurement, 26</w:t>
      </w:r>
      <w:r w:rsidRPr="00CC1A86">
        <w:t>, 3–24.</w:t>
      </w:r>
    </w:p>
    <w:p w14:paraId="2A1A4F4D" w14:textId="77777777" w:rsidR="0010542C" w:rsidRPr="00CC1A86" w:rsidRDefault="0010542C" w:rsidP="0010542C">
      <w:pPr>
        <w:pStyle w:val="References"/>
      </w:pPr>
      <w:r w:rsidRPr="00CC1A86">
        <w:t xml:space="preserve">Holland, P., &amp; Thayer, D. T. (1988). Differential item performance and the Mantel-Haenszel procedure. In H. Wainer &amp; H. Braun (Eds.), </w:t>
      </w:r>
      <w:r w:rsidRPr="00CC1A86">
        <w:rPr>
          <w:i/>
        </w:rPr>
        <w:t>Test validity</w:t>
      </w:r>
      <w:r w:rsidRPr="00CC1A86">
        <w:t xml:space="preserve"> (pp. 129–145). Hillsdale, NJ: Lawrence Erlbaum Associates.</w:t>
      </w:r>
    </w:p>
    <w:p w14:paraId="4E610E1F" w14:textId="77777777" w:rsidR="0010542C" w:rsidRPr="00CC1A86" w:rsidRDefault="0010542C" w:rsidP="0010542C">
      <w:pPr>
        <w:pStyle w:val="References"/>
      </w:pPr>
      <w:r w:rsidRPr="00CC1A86">
        <w:t xml:space="preserve">Holland, P. W., &amp; Thayer, D. T. (1985). </w:t>
      </w:r>
      <w:r w:rsidRPr="00CC1A86">
        <w:rPr>
          <w:i/>
        </w:rPr>
        <w:t xml:space="preserve">An alternative definition of the ETS delta scale of item difficulty </w:t>
      </w:r>
      <w:r w:rsidRPr="00CC1A86">
        <w:t>(Research Report 85–43). Princeton, NJ: Educational Testing Service.</w:t>
      </w:r>
    </w:p>
    <w:p w14:paraId="7C678A3C" w14:textId="77777777" w:rsidR="0010542C" w:rsidRPr="00CC1A86" w:rsidRDefault="0010542C" w:rsidP="0010542C">
      <w:pPr>
        <w:pStyle w:val="References"/>
      </w:pPr>
      <w:r w:rsidRPr="00CC1A86">
        <w:t xml:space="preserve">Kane, M. (2006). Validation. In R. L. Brennan (Ed.), </w:t>
      </w:r>
      <w:r w:rsidRPr="00CC1A86">
        <w:rPr>
          <w:i/>
          <w:iCs/>
        </w:rPr>
        <w:t xml:space="preserve">Educational measurement </w:t>
      </w:r>
      <w:r w:rsidRPr="00CC1A86">
        <w:t>(4th ed., pp. 17–64). Washington, DC: American Council on Education and Praeger.</w:t>
      </w:r>
    </w:p>
    <w:p w14:paraId="2B2F0ADF" w14:textId="77777777" w:rsidR="0010542C" w:rsidRPr="00CC1A86" w:rsidRDefault="0010542C" w:rsidP="0010542C">
      <w:pPr>
        <w:pStyle w:val="References"/>
      </w:pPr>
      <w:r w:rsidRPr="00CC1A86">
        <w:t xml:space="preserve">Kim, S. H., &amp; Cohen, A. S. (1998). A comparison of linking and concurrent calibration under item response theory. </w:t>
      </w:r>
      <w:r w:rsidRPr="00CC1A86">
        <w:rPr>
          <w:i/>
        </w:rPr>
        <w:t>Applied Psychological Measurement, 22</w:t>
      </w:r>
      <w:r w:rsidRPr="00CC1A86">
        <w:t>, 131–143.</w:t>
      </w:r>
    </w:p>
    <w:p w14:paraId="46C0D637" w14:textId="77777777" w:rsidR="0010542C" w:rsidRPr="00CC1A86" w:rsidRDefault="0010542C" w:rsidP="0010542C">
      <w:pPr>
        <w:pStyle w:val="References"/>
      </w:pPr>
      <w:r w:rsidRPr="00CC1A86">
        <w:t xml:space="preserve">Lord, F. M. &amp; Novick, M. R. (1968). </w:t>
      </w:r>
      <w:r w:rsidRPr="00CC1A86">
        <w:rPr>
          <w:i/>
          <w:iCs/>
        </w:rPr>
        <w:t>Statistical theories of mental test scores.</w:t>
      </w:r>
      <w:r w:rsidRPr="00CC1A86">
        <w:t xml:space="preserve"> Reading, MA: Addison-Wesley Publishing Company.</w:t>
      </w:r>
    </w:p>
    <w:p w14:paraId="6EE6E793" w14:textId="77777777" w:rsidR="0010542C" w:rsidRPr="00CC1A86" w:rsidRDefault="0010542C" w:rsidP="0010542C">
      <w:pPr>
        <w:pStyle w:val="References"/>
        <w:rPr>
          <w:color w:val="1F497D"/>
        </w:rPr>
      </w:pPr>
      <w:r w:rsidRPr="00CC1A86">
        <w:t xml:space="preserve">Mantel, N. (1963). Chi-square tests with one degree of freedom: Extensions of the Mantel-Haenszel procedure. </w:t>
      </w:r>
      <w:r w:rsidRPr="00CC1A86">
        <w:rPr>
          <w:i/>
          <w:iCs/>
        </w:rPr>
        <w:t>Journal of the American Statistical Association</w:t>
      </w:r>
      <w:r w:rsidRPr="00CC1A86">
        <w:t xml:space="preserve">, </w:t>
      </w:r>
      <w:r w:rsidRPr="00CC1A86">
        <w:rPr>
          <w:i/>
        </w:rPr>
        <w:t>58</w:t>
      </w:r>
      <w:r w:rsidRPr="00CC1A86">
        <w:t>, 690–700.</w:t>
      </w:r>
    </w:p>
    <w:p w14:paraId="2B4EEC50" w14:textId="77777777" w:rsidR="0010542C" w:rsidRPr="00CC1A86" w:rsidRDefault="0010542C" w:rsidP="0010542C">
      <w:pPr>
        <w:pStyle w:val="References"/>
      </w:pPr>
      <w:r w:rsidRPr="00CC1A86">
        <w:t xml:space="preserve">Mantel, N. &amp; Haenszel, W. (1959). Statistical aspects of the analyses of data from retrospective studies of disease. </w:t>
      </w:r>
      <w:r w:rsidRPr="00CC1A86">
        <w:rPr>
          <w:i/>
        </w:rPr>
        <w:t>Journal of the National Cancer Institute,</w:t>
      </w:r>
      <w:r w:rsidRPr="00CC1A86">
        <w:t xml:space="preserve"> </w:t>
      </w:r>
      <w:r w:rsidRPr="00CC1A86">
        <w:rPr>
          <w:i/>
        </w:rPr>
        <w:t>22</w:t>
      </w:r>
      <w:r w:rsidRPr="00CC1A86">
        <w:t>, 719–48.</w:t>
      </w:r>
    </w:p>
    <w:p w14:paraId="0DCC80EC" w14:textId="77777777" w:rsidR="0010542C" w:rsidRPr="00CC1A86" w:rsidRDefault="0010542C" w:rsidP="0010542C">
      <w:pPr>
        <w:pStyle w:val="References"/>
      </w:pPr>
      <w:r w:rsidRPr="00CC1A86">
        <w:t xml:space="preserve">Martone, A., &amp; Sireci, S. G. (2009). Evaluating alignment between curriculum, assessments, and instruction. </w:t>
      </w:r>
      <w:r w:rsidRPr="00CC1A86">
        <w:rPr>
          <w:i/>
          <w:iCs/>
        </w:rPr>
        <w:t>Review of Educational Research, 4</w:t>
      </w:r>
      <w:r w:rsidRPr="00CC1A86">
        <w:t>, 1332–61.</w:t>
      </w:r>
    </w:p>
    <w:p w14:paraId="797A98A0" w14:textId="77777777" w:rsidR="0010542C" w:rsidRPr="00CC1A86" w:rsidRDefault="0010542C" w:rsidP="0010542C">
      <w:pPr>
        <w:pStyle w:val="References"/>
      </w:pPr>
      <w:r w:rsidRPr="00CC1A86">
        <w:t>Masters, G. N. (1982). A Rasch model for partial credit scoring. </w:t>
      </w:r>
      <w:r w:rsidRPr="00CC1A86">
        <w:rPr>
          <w:i/>
        </w:rPr>
        <w:t>Psychometrika, 47</w:t>
      </w:r>
      <w:r w:rsidRPr="00CC1A86">
        <w:t>(2), 149–‍174.</w:t>
      </w:r>
    </w:p>
    <w:p w14:paraId="6F3E297C" w14:textId="77777777" w:rsidR="0010542C" w:rsidRPr="00CC1A86" w:rsidRDefault="0010542C" w:rsidP="0010542C">
      <w:pPr>
        <w:pStyle w:val="References"/>
      </w:pPr>
      <w:r w:rsidRPr="00CC1A86">
        <w:t xml:space="preserve">Messick, S. (1989). Validity. In R. Linn (Ed.), </w:t>
      </w:r>
      <w:r w:rsidRPr="00CC1A86">
        <w:rPr>
          <w:i/>
        </w:rPr>
        <w:t>Educational measurement</w:t>
      </w:r>
      <w:r w:rsidRPr="00CC1A86">
        <w:t xml:space="preserve"> (3rd ed.). Washington, DC: American Council on Education.</w:t>
      </w:r>
    </w:p>
    <w:p w14:paraId="3ECA6186" w14:textId="77777777" w:rsidR="0010542C" w:rsidRPr="00CC1A86" w:rsidRDefault="0010542C" w:rsidP="0010542C">
      <w:pPr>
        <w:pStyle w:val="References"/>
      </w:pPr>
      <w:r w:rsidRPr="00CC1A86">
        <w:t xml:space="preserve">Muraki, E. (1992). A generalized partial credit model: Application of an EM algorithm. </w:t>
      </w:r>
      <w:r w:rsidRPr="00CC1A86">
        <w:rPr>
          <w:i/>
        </w:rPr>
        <w:t>Applied Psychological Measurement, 16</w:t>
      </w:r>
      <w:r w:rsidRPr="00CC1A86">
        <w:t>(2): 159–76.</w:t>
      </w:r>
    </w:p>
    <w:p w14:paraId="750C25AC" w14:textId="77777777" w:rsidR="0010542C" w:rsidRPr="00CC1A86" w:rsidRDefault="0010542C" w:rsidP="0010542C">
      <w:pPr>
        <w:pStyle w:val="References"/>
      </w:pPr>
      <w:r w:rsidRPr="00CC1A86">
        <w:t xml:space="preserve">Rothman, R., Slattery, J. B., Vranek, J. L., &amp; Resnick, L. B. (2002). </w:t>
      </w:r>
      <w:r w:rsidRPr="00CC1A86">
        <w:rPr>
          <w:i/>
          <w:iCs/>
        </w:rPr>
        <w:t xml:space="preserve">Benchmarking and alignment of standards and testing </w:t>
      </w:r>
      <w:r w:rsidRPr="00CC1A86">
        <w:t>[Technical Report 566]. Washington, DC: Center for the Study of Evaluation.</w:t>
      </w:r>
    </w:p>
    <w:p w14:paraId="6E0E2913" w14:textId="77777777" w:rsidR="0010542C" w:rsidRPr="00CC1A86" w:rsidRDefault="0010542C" w:rsidP="0010542C">
      <w:pPr>
        <w:pStyle w:val="References"/>
      </w:pPr>
      <w:r w:rsidRPr="00CC1A86">
        <w:t xml:space="preserve">Sireci, S. G. (1998). Gathering and analyzing content validity data. </w:t>
      </w:r>
      <w:r w:rsidRPr="00CC1A86">
        <w:rPr>
          <w:i/>
          <w:iCs/>
        </w:rPr>
        <w:t>Educational Assessment</w:t>
      </w:r>
      <w:r w:rsidRPr="00CC1A86">
        <w:rPr>
          <w:i/>
        </w:rPr>
        <w:t>, 5</w:t>
      </w:r>
      <w:r w:rsidRPr="00CC1A86">
        <w:t>, 299–321.</w:t>
      </w:r>
    </w:p>
    <w:p w14:paraId="304AA5D4" w14:textId="77777777" w:rsidR="0010542C" w:rsidRPr="00CC1A86" w:rsidRDefault="0010542C" w:rsidP="0010542C">
      <w:pPr>
        <w:pStyle w:val="References"/>
      </w:pPr>
      <w:r w:rsidRPr="00CC1A86">
        <w:t xml:space="preserve">Zwick, R., Thayer, D. T., &amp; Mazzeo, J. (1997). Descriptive and inferential procedures for assessing differential item functioning in polytomous items. </w:t>
      </w:r>
      <w:r w:rsidRPr="00CC1A86">
        <w:rPr>
          <w:i/>
        </w:rPr>
        <w:t>Applied Measurement in Education, 10</w:t>
      </w:r>
      <w:r w:rsidRPr="00CC1A86">
        <w:t>(4), 321–44.</w:t>
      </w:r>
    </w:p>
    <w:p w14:paraId="7844AE9C" w14:textId="77777777" w:rsidR="008E5F5F" w:rsidRPr="00CC1A86" w:rsidRDefault="008E5F5F" w:rsidP="008E5F5F">
      <w:pPr>
        <w:pStyle w:val="Heading3"/>
        <w:pageBreakBefore/>
        <w:numPr>
          <w:ilvl w:val="0"/>
          <w:numId w:val="0"/>
        </w:numPr>
        <w:ind w:left="360" w:hanging="360"/>
      </w:pPr>
      <w:bookmarkStart w:id="622" w:name="_Toc511570788"/>
      <w:bookmarkStart w:id="623" w:name="_Toc38901320"/>
      <w:bookmarkStart w:id="624" w:name="_Toc74232193"/>
      <w:bookmarkStart w:id="625" w:name="_Toc102135486"/>
      <w:r w:rsidRPr="00CC1A86">
        <w:lastRenderedPageBreak/>
        <w:t>Accessibility Information</w:t>
      </w:r>
      <w:bookmarkEnd w:id="622"/>
      <w:bookmarkEnd w:id="623"/>
      <w:bookmarkEnd w:id="624"/>
      <w:bookmarkEnd w:id="625"/>
    </w:p>
    <w:p w14:paraId="7DEB9E37" w14:textId="77777777" w:rsidR="008E5F5F" w:rsidRPr="00CC1A86" w:rsidRDefault="008E5F5F" w:rsidP="008E5F5F">
      <w:pPr>
        <w:pStyle w:val="Heading4"/>
        <w:numPr>
          <w:ilvl w:val="0"/>
          <w:numId w:val="0"/>
        </w:numPr>
        <w:ind w:left="792" w:hanging="792"/>
      </w:pPr>
      <w:bookmarkStart w:id="626" w:name="_Alternative_Text_for"/>
      <w:bookmarkStart w:id="627" w:name="_Toc511570789"/>
      <w:bookmarkStart w:id="628" w:name="_Toc38901321"/>
      <w:bookmarkStart w:id="629" w:name="_Toc74232194"/>
      <w:bookmarkStart w:id="630" w:name="_Toc102135487"/>
      <w:bookmarkEnd w:id="626"/>
      <w:r w:rsidRPr="00CC1A86">
        <w:t>Alternative Text for Equation 7.1</w:t>
      </w:r>
      <w:bookmarkEnd w:id="627"/>
      <w:bookmarkEnd w:id="628"/>
      <w:bookmarkEnd w:id="629"/>
      <w:bookmarkEnd w:id="630"/>
    </w:p>
    <w:p w14:paraId="53219472" w14:textId="77777777" w:rsidR="008E5F5F" w:rsidRPr="00CC1A86" w:rsidRDefault="008E5F5F" w:rsidP="008E5F5F">
      <w:r w:rsidRPr="00CC1A86">
        <w:t>P value sub dich equals the fraction with the numerator the sum of X sub ij and the denominator N sub I end fraction.</w:t>
      </w:r>
    </w:p>
    <w:p w14:paraId="4A48CBFB" w14:textId="77777777" w:rsidR="008E5F5F" w:rsidRPr="00CC1A86" w:rsidRDefault="008E5F5F" w:rsidP="008E5F5F">
      <w:pPr>
        <w:pStyle w:val="Heading4"/>
        <w:numPr>
          <w:ilvl w:val="0"/>
          <w:numId w:val="0"/>
        </w:numPr>
        <w:ind w:left="792" w:hanging="792"/>
      </w:pPr>
      <w:bookmarkStart w:id="631" w:name="_Alternative_Text_for_1"/>
      <w:bookmarkStart w:id="632" w:name="_Toc511570790"/>
      <w:bookmarkStart w:id="633" w:name="_Toc38901322"/>
      <w:bookmarkStart w:id="634" w:name="_Toc74232195"/>
      <w:bookmarkStart w:id="635" w:name="_Toc102135488"/>
      <w:bookmarkEnd w:id="631"/>
      <w:r w:rsidRPr="00CC1A86">
        <w:t>Alternative Text for Equation 7.2</w:t>
      </w:r>
      <w:bookmarkEnd w:id="632"/>
      <w:bookmarkEnd w:id="633"/>
      <w:bookmarkEnd w:id="634"/>
      <w:bookmarkEnd w:id="635"/>
    </w:p>
    <w:p w14:paraId="65C62B9B" w14:textId="77777777" w:rsidR="008E5F5F" w:rsidRPr="00CC1A86" w:rsidRDefault="008E5F5F" w:rsidP="008E5F5F">
      <w:r w:rsidRPr="00CC1A86">
        <w:t>P value sub poly equals the fraction with the numerator X sub ij and the denominator N sub i times Max of X sub I end fraction.</w:t>
      </w:r>
    </w:p>
    <w:p w14:paraId="7E83C7D3" w14:textId="77777777" w:rsidR="008E5F5F" w:rsidRPr="00CC1A86" w:rsidRDefault="008E5F5F" w:rsidP="008E5F5F">
      <w:pPr>
        <w:pStyle w:val="Heading4"/>
        <w:numPr>
          <w:ilvl w:val="0"/>
          <w:numId w:val="0"/>
        </w:numPr>
        <w:ind w:left="792" w:hanging="792"/>
      </w:pPr>
      <w:bookmarkStart w:id="636" w:name="_Alternative_Text_for_2"/>
      <w:bookmarkStart w:id="637" w:name="_Toc511570791"/>
      <w:bookmarkStart w:id="638" w:name="_Toc38901323"/>
      <w:bookmarkStart w:id="639" w:name="_Toc74232196"/>
      <w:bookmarkStart w:id="640" w:name="_Toc102135489"/>
      <w:bookmarkEnd w:id="636"/>
      <w:r w:rsidRPr="00CC1A86">
        <w:t>Alternative Text for Equation 7.3</w:t>
      </w:r>
      <w:bookmarkEnd w:id="637"/>
      <w:bookmarkEnd w:id="638"/>
      <w:bookmarkEnd w:id="639"/>
      <w:bookmarkEnd w:id="640"/>
    </w:p>
    <w:p w14:paraId="2095E6C9" w14:textId="77777777" w:rsidR="008E5F5F" w:rsidRPr="00CC1A86" w:rsidRDefault="008E5F5F" w:rsidP="008E5F5F">
      <w:r w:rsidRPr="00CC1A86">
        <w:t>r sub polyreg equals the fraction beta sub hat times S tot divided by the square root of Beta sub hat squared times s sub tot squared plus 1.</w:t>
      </w:r>
    </w:p>
    <w:p w14:paraId="31C36DAF" w14:textId="77777777" w:rsidR="008E5F5F" w:rsidRPr="00CC1A86" w:rsidRDefault="008E5F5F" w:rsidP="008E5F5F">
      <w:pPr>
        <w:pStyle w:val="Heading4"/>
        <w:numPr>
          <w:ilvl w:val="0"/>
          <w:numId w:val="0"/>
        </w:numPr>
        <w:ind w:left="792" w:hanging="792"/>
      </w:pPr>
      <w:bookmarkStart w:id="641" w:name="_Alternative_Text_for_3"/>
      <w:bookmarkStart w:id="642" w:name="_Toc511570792"/>
      <w:bookmarkStart w:id="643" w:name="_Toc38901324"/>
      <w:bookmarkStart w:id="644" w:name="_Toc74232197"/>
      <w:bookmarkStart w:id="645" w:name="_Toc102135490"/>
      <w:bookmarkEnd w:id="641"/>
      <w:r w:rsidRPr="00CC1A86">
        <w:t>Alternative Text for Equation 7.4</w:t>
      </w:r>
      <w:bookmarkEnd w:id="642"/>
      <w:bookmarkEnd w:id="643"/>
      <w:bookmarkEnd w:id="644"/>
      <w:bookmarkEnd w:id="645"/>
    </w:p>
    <w:p w14:paraId="3153A30C" w14:textId="77777777" w:rsidR="008E5F5F" w:rsidRPr="00CC1A86" w:rsidRDefault="008E5F5F" w:rsidP="008E5F5F">
      <w:r w:rsidRPr="00CC1A86">
        <w:t>Alpha sub MH equals the numerator open parenthesis the sum sub m of R sub rm times W sub fm divided by N sub tm close parenthesis divided by the denominator open parenthesis the sum sub m of R sub fm times W sub rm divided by N sub tm closed parenthesis.</w:t>
      </w:r>
    </w:p>
    <w:p w14:paraId="70A2E058" w14:textId="77777777" w:rsidR="008E5F5F" w:rsidRPr="00CC1A86" w:rsidRDefault="008E5F5F" w:rsidP="008E5F5F">
      <w:pPr>
        <w:pStyle w:val="Heading4"/>
        <w:numPr>
          <w:ilvl w:val="0"/>
          <w:numId w:val="0"/>
        </w:numPr>
        <w:ind w:left="792" w:hanging="792"/>
      </w:pPr>
      <w:bookmarkStart w:id="646" w:name="_Alternative_Text_for_4"/>
      <w:bookmarkStart w:id="647" w:name="_Toc511570793"/>
      <w:bookmarkStart w:id="648" w:name="_Toc38901325"/>
      <w:bookmarkStart w:id="649" w:name="_Toc74232198"/>
      <w:bookmarkStart w:id="650" w:name="_Toc102135491"/>
      <w:bookmarkEnd w:id="646"/>
      <w:r w:rsidRPr="00CC1A86">
        <w:t>Alternative Text for Equation 7.5</w:t>
      </w:r>
      <w:bookmarkEnd w:id="647"/>
      <w:bookmarkEnd w:id="648"/>
      <w:bookmarkEnd w:id="649"/>
      <w:bookmarkEnd w:id="650"/>
    </w:p>
    <w:p w14:paraId="338579C5" w14:textId="77777777" w:rsidR="008E5F5F" w:rsidRPr="00CC1A86" w:rsidRDefault="008E5F5F" w:rsidP="008E5F5F">
      <w:r w:rsidRPr="00CC1A86">
        <w:t>MH D-DIF equals negative 2.35 times the natural logarithm open bracket alpha sub MH close bracket.</w:t>
      </w:r>
    </w:p>
    <w:p w14:paraId="229D4054" w14:textId="77777777" w:rsidR="008E5F5F" w:rsidRPr="00CC1A86" w:rsidRDefault="008E5F5F" w:rsidP="008E5F5F">
      <w:pPr>
        <w:pStyle w:val="Heading4"/>
        <w:numPr>
          <w:ilvl w:val="0"/>
          <w:numId w:val="0"/>
        </w:numPr>
        <w:ind w:left="792" w:hanging="792"/>
      </w:pPr>
      <w:bookmarkStart w:id="651" w:name="_Alternative_Text_for_5"/>
      <w:bookmarkStart w:id="652" w:name="_Toc511570794"/>
      <w:bookmarkStart w:id="653" w:name="_Toc38901326"/>
      <w:bookmarkStart w:id="654" w:name="_Toc74232199"/>
      <w:bookmarkStart w:id="655" w:name="_Toc102135492"/>
      <w:bookmarkEnd w:id="651"/>
      <w:r w:rsidRPr="00CC1A86">
        <w:t>Alternative Text for Equation 7.6</w:t>
      </w:r>
      <w:bookmarkEnd w:id="652"/>
      <w:bookmarkEnd w:id="653"/>
      <w:bookmarkEnd w:id="654"/>
      <w:bookmarkEnd w:id="655"/>
    </w:p>
    <w:p w14:paraId="05B98E1E" w14:textId="76B615E2" w:rsidR="008E5F5F" w:rsidRPr="00CC1A86" w:rsidRDefault="008E5F5F" w:rsidP="008E5F5F">
      <w:r w:rsidRPr="00CC1A86">
        <w:t>SMD equals the fraction with numerator the sum from m equals 1 to M of N sub fm times E sub f of Y from X equals m and denominator the sum from m equals 1 to M of N sub fm end fraction minus the fraction with numerator the sum from m equals 1 to M of N sub fm times E sub r of Y from X equals m and denominator the sum from m equals 1 to M of N sub fm end fraction equals the fraction with the numerator the sum from m equals 1 to M of D sub fm and the denominator m equals1 to M of N su</w:t>
      </w:r>
      <w:r w:rsidR="009077EA" w:rsidRPr="00CC1A86">
        <w:t>b</w:t>
      </w:r>
      <w:r w:rsidRPr="00CC1A86">
        <w:t xml:space="preserve"> fm end fraction.</w:t>
      </w:r>
    </w:p>
    <w:p w14:paraId="3A8DBFD5" w14:textId="77777777" w:rsidR="008E5F5F" w:rsidRPr="00CC1A86" w:rsidRDefault="008E5F5F" w:rsidP="008E5F5F">
      <w:pPr>
        <w:pStyle w:val="Heading4"/>
        <w:numPr>
          <w:ilvl w:val="0"/>
          <w:numId w:val="0"/>
        </w:numPr>
        <w:ind w:left="792" w:hanging="792"/>
      </w:pPr>
      <w:bookmarkStart w:id="656" w:name="_Alternative_Text_for_6"/>
      <w:bookmarkStart w:id="657" w:name="_Toc511570795"/>
      <w:bookmarkStart w:id="658" w:name="_Toc38901327"/>
      <w:bookmarkStart w:id="659" w:name="_Toc74232200"/>
      <w:bookmarkStart w:id="660" w:name="_Toc102135493"/>
      <w:bookmarkEnd w:id="656"/>
      <w:r w:rsidRPr="00CC1A86">
        <w:t>Alternative Text for Equation 7.7</w:t>
      </w:r>
      <w:bookmarkEnd w:id="657"/>
      <w:bookmarkEnd w:id="658"/>
      <w:bookmarkEnd w:id="659"/>
      <w:bookmarkEnd w:id="660"/>
    </w:p>
    <w:p w14:paraId="6B052B4A" w14:textId="77777777" w:rsidR="008E5F5F" w:rsidRPr="00CC1A86" w:rsidRDefault="008E5F5F" w:rsidP="008E5F5F">
      <w:r w:rsidRPr="00CC1A86">
        <w:t>P sub ih of theta sub j equals:</w:t>
      </w:r>
    </w:p>
    <w:p w14:paraId="405A98B7" w14:textId="77777777" w:rsidR="008E5F5F" w:rsidRPr="00CC1A86" w:rsidRDefault="008E5F5F" w:rsidP="008E5F5F">
      <w:r w:rsidRPr="00CC1A86">
        <w:t>The numerator exp open parenthesis the sum from v equals 1 to h of Da sub i open parenthesis theta sub j minus b sub I plus d sub iv close parenthesis close parenthesis divided by the denominator open parenthesis 1 plus the sum from c equals 1 to n sub I exp open parenthesis the sum from v equals 1 to c of Da sub I open parenthesis theta sub j minus b sub I plus d sub iv close parenthesis close parenthesis close parenthesis, if score h equals 1, 2, …, n sub i.</w:t>
      </w:r>
    </w:p>
    <w:p w14:paraId="6EA16E6F" w14:textId="77777777" w:rsidR="008E5F5F" w:rsidRPr="00CC1A86" w:rsidRDefault="008E5F5F" w:rsidP="008E5F5F">
      <w:r w:rsidRPr="00CC1A86">
        <w:t>P sub ih of theta sub j equals:</w:t>
      </w:r>
    </w:p>
    <w:p w14:paraId="42167CE1" w14:textId="77777777" w:rsidR="008E5F5F" w:rsidRPr="00CC1A86" w:rsidRDefault="008E5F5F" w:rsidP="008E5F5F">
      <w:r w:rsidRPr="00CC1A86">
        <w:t>1 divided by the denominator open parenthesis 1 plus the sum from c equals 1 to n sub I exp open parenthesis the sum from v equals 1 to c of Da sub I open parenthesis theta sub j minus b sub I plus d sub iv close parenthesis close parenthesis close parenthesis, if score h equals 0.</w:t>
      </w:r>
    </w:p>
    <w:p w14:paraId="73C19495" w14:textId="77777777" w:rsidR="008E5F5F" w:rsidRPr="00CC1A86" w:rsidRDefault="008E5F5F" w:rsidP="008E5F5F">
      <w:pPr>
        <w:pStyle w:val="Heading4"/>
        <w:numPr>
          <w:ilvl w:val="0"/>
          <w:numId w:val="0"/>
        </w:numPr>
        <w:ind w:left="792" w:hanging="792"/>
      </w:pPr>
      <w:bookmarkStart w:id="661" w:name="_Alternative_Text_for_7"/>
      <w:bookmarkStart w:id="662" w:name="_Toc511570796"/>
      <w:bookmarkStart w:id="663" w:name="_Toc38901328"/>
      <w:bookmarkStart w:id="664" w:name="_Toc74232201"/>
      <w:bookmarkStart w:id="665" w:name="_Toc102135494"/>
      <w:bookmarkEnd w:id="661"/>
      <w:r w:rsidRPr="00CC1A86">
        <w:lastRenderedPageBreak/>
        <w:t>Alternative Text for Equation 7.8</w:t>
      </w:r>
      <w:bookmarkEnd w:id="662"/>
      <w:bookmarkEnd w:id="663"/>
      <w:bookmarkEnd w:id="664"/>
      <w:bookmarkEnd w:id="665"/>
    </w:p>
    <w:p w14:paraId="646E17F4" w14:textId="77777777" w:rsidR="008E5F5F" w:rsidRPr="00CC1A86" w:rsidRDefault="008E5F5F" w:rsidP="008E5F5F">
      <w:r w:rsidRPr="00CC1A86">
        <w:t>alpha equals the fraction n over n minus one, times one minus the fraction the sum from i equals one to n, of sigma sub i, squared, over sigma sub x, squared.</w:t>
      </w:r>
    </w:p>
    <w:p w14:paraId="6E99E758" w14:textId="77777777" w:rsidR="008E5F5F" w:rsidRPr="00CC1A86" w:rsidRDefault="008E5F5F" w:rsidP="008E5F5F">
      <w:pPr>
        <w:pStyle w:val="Heading4"/>
        <w:numPr>
          <w:ilvl w:val="0"/>
          <w:numId w:val="0"/>
        </w:numPr>
        <w:ind w:left="792" w:hanging="792"/>
      </w:pPr>
      <w:bookmarkStart w:id="666" w:name="_Alternative_Text_for_8"/>
      <w:bookmarkStart w:id="667" w:name="_Toc511570797"/>
      <w:bookmarkStart w:id="668" w:name="_Toc38901329"/>
      <w:bookmarkStart w:id="669" w:name="_Toc74232202"/>
      <w:bookmarkStart w:id="670" w:name="_Toc102135495"/>
      <w:bookmarkEnd w:id="666"/>
      <w:r w:rsidRPr="00CC1A86">
        <w:t>Alternative Text for Equation 7.9</w:t>
      </w:r>
      <w:bookmarkEnd w:id="667"/>
      <w:bookmarkEnd w:id="668"/>
      <w:bookmarkEnd w:id="669"/>
      <w:bookmarkEnd w:id="670"/>
    </w:p>
    <w:p w14:paraId="214D16E7" w14:textId="77777777" w:rsidR="008E5F5F" w:rsidRPr="00CC1A86" w:rsidRDefault="008E5F5F" w:rsidP="008E5F5F">
      <w:r w:rsidRPr="00CC1A86">
        <w:t>stratified alpha equals one minus the fraction of the sum sigma sub xj, squared times one minus the alpha sub j over sigma sub x, squared.</w:t>
      </w:r>
    </w:p>
    <w:p w14:paraId="2574602E" w14:textId="77777777" w:rsidR="008E5F5F" w:rsidRPr="00CC1A86" w:rsidRDefault="008E5F5F" w:rsidP="008E5F5F">
      <w:pPr>
        <w:pStyle w:val="Heading4"/>
        <w:numPr>
          <w:ilvl w:val="0"/>
          <w:numId w:val="0"/>
        </w:numPr>
        <w:ind w:left="792" w:hanging="792"/>
      </w:pPr>
      <w:bookmarkStart w:id="671" w:name="_Alternative_Text_for_9"/>
      <w:bookmarkStart w:id="672" w:name="_Toc511570798"/>
      <w:bookmarkStart w:id="673" w:name="_Toc38901330"/>
      <w:bookmarkStart w:id="674" w:name="_Toc74232203"/>
      <w:bookmarkStart w:id="675" w:name="_Toc102135496"/>
      <w:bookmarkEnd w:id="671"/>
      <w:r w:rsidRPr="00CC1A86">
        <w:t>Alternative Text for Equation 7.10</w:t>
      </w:r>
      <w:bookmarkEnd w:id="672"/>
      <w:bookmarkEnd w:id="673"/>
      <w:bookmarkEnd w:id="674"/>
      <w:bookmarkEnd w:id="675"/>
    </w:p>
    <w:p w14:paraId="00BB4575" w14:textId="7972F1C8" w:rsidR="00A07816" w:rsidRPr="00CC1A86" w:rsidRDefault="008E5F5F" w:rsidP="00A07816">
      <w:r w:rsidRPr="00CC1A86">
        <w:t>SEM equals s sub t times the square root of 1 minus rho of theta hat theta hat prime.</w:t>
      </w:r>
    </w:p>
    <w:p w14:paraId="325A7418" w14:textId="30AE5860" w:rsidR="00EC7F83" w:rsidRPr="00CC1A86" w:rsidRDefault="003E607A" w:rsidP="00C05EAB">
      <w:pPr>
        <w:pStyle w:val="Heading2"/>
      </w:pPr>
      <w:bookmarkStart w:id="676" w:name="_Quality_Control_Procedures"/>
      <w:bookmarkStart w:id="677" w:name="_Toc102135497"/>
      <w:bookmarkEnd w:id="676"/>
      <w:r w:rsidRPr="00CC1A86">
        <w:lastRenderedPageBreak/>
        <w:t>Quality Control Procedures</w:t>
      </w:r>
      <w:bookmarkEnd w:id="677"/>
    </w:p>
    <w:p w14:paraId="3FD2C1A3" w14:textId="7AF61763" w:rsidR="00477A34" w:rsidRPr="00CC1A86" w:rsidRDefault="00477A34" w:rsidP="00477A34">
      <w:pPr>
        <w:keepNext/>
      </w:pPr>
      <w:r w:rsidRPr="00CC1A86">
        <w:t>The California Department of Education (CDE) and ETS implemented rigorous quality control procedures throughout the test development, administration, scoring, analyses, and reporting processes associated with the California Alternate Assessment (CAA) for Science. As part of this effort,</w:t>
      </w:r>
      <w:r w:rsidR="000C0C1C" w:rsidRPr="00CC1A86">
        <w:t xml:space="preserve"> ETS </w:t>
      </w:r>
      <w:r w:rsidR="00861EE8" w:rsidRPr="00CC1A86">
        <w:t xml:space="preserve">staff </w:t>
      </w:r>
      <w:r w:rsidRPr="00CC1A86">
        <w:t xml:space="preserve">worked with the ETS Office of </w:t>
      </w:r>
      <w:bookmarkStart w:id="678" w:name="_Hlk67464978"/>
      <w:r w:rsidRPr="00CC1A86">
        <w:t xml:space="preserve">Professional Standards Compliance, which publishes and maintains the </w:t>
      </w:r>
      <w:r w:rsidRPr="00CC1A86">
        <w:rPr>
          <w:i/>
          <w:iCs/>
        </w:rPr>
        <w:t>ETS Standards for Quality and Fairness</w:t>
      </w:r>
      <w:r w:rsidRPr="00CC1A86">
        <w:t xml:space="preserve"> (ETS, 2014). These </w:t>
      </w:r>
      <w:r w:rsidRPr="00CC1A86">
        <w:rPr>
          <w:i/>
          <w:iCs/>
        </w:rPr>
        <w:t>Standards</w:t>
      </w:r>
      <w:r w:rsidRPr="00CC1A86">
        <w:t xml:space="preserve"> support the goals of delivering </w:t>
      </w:r>
      <w:bookmarkEnd w:id="678"/>
      <w:r w:rsidRPr="00CC1A86">
        <w:t>technically sound, fair, and useful products and services; and assisting the public and auditors evaluating those products and services. Quality control procedures are outlined in this chapter.</w:t>
      </w:r>
    </w:p>
    <w:p w14:paraId="3C12D03F" w14:textId="55F19A96" w:rsidR="00CB6EB0" w:rsidRPr="00CC1A86" w:rsidRDefault="003E607A" w:rsidP="00A544CD">
      <w:pPr>
        <w:pStyle w:val="Heading3"/>
      </w:pPr>
      <w:bookmarkStart w:id="679" w:name="_Toc102135498"/>
      <w:r w:rsidRPr="00CC1A86">
        <w:t xml:space="preserve">Quality Control of </w:t>
      </w:r>
      <w:r w:rsidR="004B7E41" w:rsidRPr="00CC1A86">
        <w:t xml:space="preserve">Embedded </w:t>
      </w:r>
      <w:r w:rsidR="00477A34" w:rsidRPr="00CC1A86">
        <w:t>Performance Task</w:t>
      </w:r>
      <w:r w:rsidR="004B7E41" w:rsidRPr="00CC1A86">
        <w:t xml:space="preserve"> </w:t>
      </w:r>
      <w:r w:rsidRPr="00CC1A86">
        <w:t>Development</w:t>
      </w:r>
      <w:bookmarkEnd w:id="679"/>
    </w:p>
    <w:p w14:paraId="7FB288D6" w14:textId="2E5299FB" w:rsidR="002C1CFF" w:rsidRPr="00CC1A86" w:rsidRDefault="002C1CFF" w:rsidP="002C1CFF">
      <w:r w:rsidRPr="00CC1A86">
        <w:t xml:space="preserve">ETS’ goal is to provide the best standards-based embedded performance tasks (PTs) for the CAA for Science. Embedded PTs developed for the CAA for Science underwent an extensive embedded PT review process. The item writers hired to develop CAA items were trained in </w:t>
      </w:r>
      <w:r w:rsidR="003008E1" w:rsidRPr="00CC1A86">
        <w:t>California Assessment of Student Performance and Progress (</w:t>
      </w:r>
      <w:r w:rsidRPr="00CC1A86">
        <w:t>CAASPP</w:t>
      </w:r>
      <w:r w:rsidR="003008E1" w:rsidRPr="00CC1A86">
        <w:t>)</w:t>
      </w:r>
      <w:r w:rsidRPr="00CC1A86">
        <w:t xml:space="preserve"> and ETS policies on quality control of item content, sensitivity, and bias guidelines, as well as on guidelines for accessibility, to ensure that the items allow the widest possible range of students to demonstrate their content knowledge.</w:t>
      </w:r>
    </w:p>
    <w:p w14:paraId="7F3880FC" w14:textId="4772528C" w:rsidR="002C1CFF" w:rsidRPr="00CC1A86" w:rsidRDefault="002C1CFF" w:rsidP="002C1CFF">
      <w:r w:rsidRPr="00CC1A86">
        <w:t xml:space="preserve">Once a written item was accepted for authoring—that is, once it was entered into ETS’ item bank and formatted for use in an assessment—ETS employed a series of internal and external reviews. These reviews used established criteria and specifications to judge the quality of items and to ensure that each item measured what it was intended to measure. These reviews also examined the overall quality of the test items before they were presented to the CDE and item reviewers. Finally, a group of California educators reviewed the items for accessibility, bias and sensitivity, and content prior to their administration to students. The details on quality control of item development are described in section </w:t>
      </w:r>
      <w:hyperlink w:anchor="_ETS_Item_Review">
        <w:r w:rsidRPr="00CC1A86">
          <w:rPr>
            <w:rStyle w:val="Hyperlink"/>
            <w:i/>
            <w:iCs/>
          </w:rPr>
          <w:t>3.2 ETS Item Review Process</w:t>
        </w:r>
      </w:hyperlink>
      <w:r w:rsidRPr="00CC1A86">
        <w:t>.</w:t>
      </w:r>
    </w:p>
    <w:p w14:paraId="2E0CBC18" w14:textId="3F693B2D" w:rsidR="00635862" w:rsidRPr="00CC1A86" w:rsidRDefault="003E607A" w:rsidP="00A544CD">
      <w:pPr>
        <w:pStyle w:val="Heading3"/>
      </w:pPr>
      <w:bookmarkStart w:id="680" w:name="_Toc102135499"/>
      <w:bookmarkStart w:id="681" w:name="_Hlk54184226"/>
      <w:r w:rsidRPr="00CC1A86">
        <w:t>Quality Control of Test Assembly and Delivery</w:t>
      </w:r>
      <w:bookmarkEnd w:id="680"/>
    </w:p>
    <w:p w14:paraId="7E7A6C99" w14:textId="5CDF15A1" w:rsidR="002C1CFF" w:rsidRPr="00CC1A86" w:rsidRDefault="002C1CFF" w:rsidP="002C1CFF">
      <w:r w:rsidRPr="00CC1A86">
        <w:t xml:space="preserve">The assembly of all test forms must conform to the mutually agreed-upon test design that represents a set of constraints and specifications. These constraints are critical to the </w:t>
      </w:r>
      <w:bookmarkStart w:id="682" w:name="_Hlk67464988"/>
      <w:r w:rsidRPr="00CC1A86">
        <w:t>formation of valid assessments. The blueprint for the CAA for Science w</w:t>
      </w:r>
      <w:r w:rsidR="001B2105" w:rsidRPr="00CC1A86">
        <w:t>as</w:t>
      </w:r>
      <w:r w:rsidRPr="00CC1A86">
        <w:t xml:space="preserve"> approved in January 2018 and test forms were assembled following the approved blueprint (CDE, 2018).</w:t>
      </w:r>
    </w:p>
    <w:p w14:paraId="7DD07A8B" w14:textId="07A3C998" w:rsidR="00685670" w:rsidRPr="00CC1A86" w:rsidRDefault="00685670" w:rsidP="004F59B5">
      <w:pPr>
        <w:pStyle w:val="Heading4"/>
      </w:pPr>
      <w:bookmarkStart w:id="683" w:name="_Toc102135500"/>
      <w:bookmarkEnd w:id="682"/>
      <w:r w:rsidRPr="00CC1A86">
        <w:t>Quality Control of Test Form Development</w:t>
      </w:r>
      <w:bookmarkEnd w:id="683"/>
    </w:p>
    <w:p w14:paraId="3885DF5E" w14:textId="07D5A1D9" w:rsidR="002C1CFF" w:rsidRPr="00CC1A86" w:rsidRDefault="002C1CFF" w:rsidP="002C1CFF">
      <w:r w:rsidRPr="00CC1A86">
        <w:t>ETS conducted multiple levels of quality assurance (QA) checks on each constructed test form to ensure it met defined statistical criteria. For the 20</w:t>
      </w:r>
      <w:r w:rsidR="008B4D80" w:rsidRPr="00CC1A86">
        <w:t>20</w:t>
      </w:r>
      <w:r w:rsidRPr="00CC1A86">
        <w:t>–202</w:t>
      </w:r>
      <w:r w:rsidR="008B4D80" w:rsidRPr="00CC1A86">
        <w:t>1</w:t>
      </w:r>
      <w:r w:rsidRPr="00CC1A86">
        <w:t xml:space="preserve"> CAA for Science, both ETS Assessment and Learning Technology Research &amp; Development (ALTRD)</w:t>
      </w:r>
      <w:r w:rsidRPr="00CC1A86" w:rsidDel="00ED3B40">
        <w:t xml:space="preserve"> </w:t>
      </w:r>
      <w:r w:rsidRPr="00CC1A86">
        <w:t xml:space="preserve">and psychometric staff reviewed and signed off on the accuracy of forms before the test forms were put into production. Detailed information related to test assembly can be found in </w:t>
      </w:r>
      <w:hyperlink w:anchor="_Test_Assembly">
        <w:r w:rsidR="3EC3B2BA" w:rsidRPr="00CC1A86">
          <w:rPr>
            <w:rStyle w:val="Hyperlink"/>
            <w:i/>
            <w:iCs/>
          </w:rPr>
          <w:t>Chapter 4: Test Assembly</w:t>
        </w:r>
      </w:hyperlink>
      <w:r w:rsidR="3EC3B2BA" w:rsidRPr="00CC1A86">
        <w:t>.</w:t>
      </w:r>
    </w:p>
    <w:p w14:paraId="02D6D8C4" w14:textId="77777777" w:rsidR="002C1CFF" w:rsidRPr="00CC1A86" w:rsidRDefault="002C1CFF" w:rsidP="002C1CFF">
      <w:pPr>
        <w:keepNext/>
        <w:keepLines/>
      </w:pPr>
      <w:r w:rsidRPr="00CC1A86">
        <w:lastRenderedPageBreak/>
        <w:t>In particular, the assembly of all test forms went through a certification process that included various checks to verify that</w:t>
      </w:r>
    </w:p>
    <w:p w14:paraId="074692DA" w14:textId="754DB51A" w:rsidR="002C1CFF" w:rsidRPr="00CC1A86" w:rsidRDefault="002C1CFF" w:rsidP="00013AB4">
      <w:pPr>
        <w:pStyle w:val="bullets"/>
        <w:keepNext/>
      </w:pPr>
      <w:r w:rsidRPr="00CC1A86">
        <w:t xml:space="preserve">all </w:t>
      </w:r>
      <w:r w:rsidR="00CF09E3" w:rsidRPr="00CC1A86">
        <w:t>keys</w:t>
      </w:r>
      <w:r w:rsidRPr="00CC1A86">
        <w:t xml:space="preserve"> were correct;</w:t>
      </w:r>
    </w:p>
    <w:p w14:paraId="397C58CA" w14:textId="122C5760" w:rsidR="002C1CFF" w:rsidRPr="00CC1A86" w:rsidRDefault="002C1CFF" w:rsidP="00013AB4">
      <w:pPr>
        <w:pStyle w:val="bullets"/>
      </w:pPr>
      <w:r w:rsidRPr="00CC1A86">
        <w:t>items were scored correctly in the item bank</w:t>
      </w:r>
      <w:r w:rsidR="00BE0525" w:rsidRPr="00CC1A86">
        <w:t xml:space="preserve"> and incorrect answers were scored as incorrect</w:t>
      </w:r>
      <w:r w:rsidRPr="00CC1A86">
        <w:t>;</w:t>
      </w:r>
    </w:p>
    <w:p w14:paraId="72671290" w14:textId="41298AB3" w:rsidR="002C1CFF" w:rsidRPr="00CC1A86" w:rsidRDefault="002C1CFF" w:rsidP="00013AB4">
      <w:pPr>
        <w:pStyle w:val="bullets"/>
      </w:pPr>
      <w:r w:rsidRPr="00CC1A86">
        <w:t xml:space="preserve">all embedded PTs </w:t>
      </w:r>
      <w:r w:rsidR="00BE0525" w:rsidRPr="00CC1A86">
        <w:t xml:space="preserve">assessed </w:t>
      </w:r>
      <w:r w:rsidRPr="00CC1A86">
        <w:t>with the standard;</w:t>
      </w:r>
    </w:p>
    <w:p w14:paraId="77402362" w14:textId="77777777" w:rsidR="002C1CFF" w:rsidRPr="00CC1A86" w:rsidRDefault="002C1CFF" w:rsidP="00013AB4">
      <w:pPr>
        <w:pStyle w:val="bullets"/>
      </w:pPr>
      <w:r w:rsidRPr="00CC1A86">
        <w:t>all content in the embedded PT was correct;</w:t>
      </w:r>
    </w:p>
    <w:p w14:paraId="729A5737" w14:textId="77777777" w:rsidR="002C1CFF" w:rsidRPr="00CC1A86" w:rsidRDefault="002C1CFF" w:rsidP="00013AB4">
      <w:pPr>
        <w:pStyle w:val="bullets"/>
      </w:pPr>
      <w:r w:rsidRPr="00CC1A86">
        <w:t>distractors were plausible;</w:t>
      </w:r>
    </w:p>
    <w:p w14:paraId="2610D97C" w14:textId="77777777" w:rsidR="002C1CFF" w:rsidRPr="00CC1A86" w:rsidRDefault="002C1CFF" w:rsidP="00013AB4">
      <w:pPr>
        <w:pStyle w:val="bullets"/>
      </w:pPr>
      <w:r w:rsidRPr="00CC1A86">
        <w:t>multiple-choice item options were parallel in structure;</w:t>
      </w:r>
    </w:p>
    <w:p w14:paraId="6F74314D" w14:textId="77777777" w:rsidR="002C1CFF" w:rsidRPr="00CC1A86" w:rsidRDefault="002C1CFF" w:rsidP="00013AB4">
      <w:pPr>
        <w:pStyle w:val="bullets"/>
      </w:pPr>
      <w:r w:rsidRPr="00CC1A86">
        <w:t>language was grade-level appropriate;</w:t>
      </w:r>
    </w:p>
    <w:p w14:paraId="57944D35" w14:textId="77777777" w:rsidR="002C1CFF" w:rsidRPr="00CC1A86" w:rsidRDefault="002C1CFF" w:rsidP="00013AB4">
      <w:pPr>
        <w:pStyle w:val="bullets"/>
      </w:pPr>
      <w:r w:rsidRPr="00CC1A86">
        <w:t>no more than three multiple-choice items in a row had the same key;</w:t>
      </w:r>
    </w:p>
    <w:p w14:paraId="6F62DC5E" w14:textId="77777777" w:rsidR="002C1CFF" w:rsidRPr="00CC1A86" w:rsidRDefault="002C1CFF" w:rsidP="00013AB4">
      <w:pPr>
        <w:pStyle w:val="bullets"/>
      </w:pPr>
      <w:r w:rsidRPr="00CC1A86">
        <w:t>all graphics were correct (copyright, spelling, relevance, etc.);</w:t>
      </w:r>
    </w:p>
    <w:p w14:paraId="3EACF47D" w14:textId="42726B86" w:rsidR="002C1CFF" w:rsidRPr="00CC1A86" w:rsidRDefault="002C1CFF" w:rsidP="00013AB4">
      <w:pPr>
        <w:pStyle w:val="bullets"/>
      </w:pPr>
      <w:r w:rsidRPr="00CC1A86">
        <w:t xml:space="preserve">there were no errors in </w:t>
      </w:r>
      <w:r w:rsidR="008A7E66" w:rsidRPr="00CC1A86">
        <w:t xml:space="preserve">grammar, </w:t>
      </w:r>
      <w:r w:rsidRPr="00CC1A86">
        <w:t>spelling</w:t>
      </w:r>
      <w:r w:rsidR="008A7E66" w:rsidRPr="00CC1A86">
        <w:t>, punctuation, and the like</w:t>
      </w:r>
      <w:r w:rsidRPr="00CC1A86">
        <w:t>; and</w:t>
      </w:r>
    </w:p>
    <w:p w14:paraId="0C2C4072" w14:textId="77777777" w:rsidR="002C1CFF" w:rsidRPr="00CC1A86" w:rsidRDefault="002C1CFF" w:rsidP="00013AB4">
      <w:pPr>
        <w:pStyle w:val="bullets"/>
      </w:pPr>
      <w:r w:rsidRPr="00CC1A86">
        <w:t>embedded PTs adhered to the approved style guide.</w:t>
      </w:r>
    </w:p>
    <w:p w14:paraId="18B11182" w14:textId="77777777" w:rsidR="002C1CFF" w:rsidRPr="00CC1A86" w:rsidRDefault="002C1CFF" w:rsidP="002C1CFF">
      <w:r w:rsidRPr="00CC1A86">
        <w:t>Reviews were also conducted for functionality and sequencing during the user acceptance testing (UAT) process to ensure all items functioned as expected.</w:t>
      </w:r>
    </w:p>
    <w:p w14:paraId="1EDC5452" w14:textId="3509431C" w:rsidR="00685670" w:rsidRPr="00CC1A86" w:rsidRDefault="00685670" w:rsidP="004F59B5">
      <w:pPr>
        <w:pStyle w:val="Heading4"/>
      </w:pPr>
      <w:bookmarkStart w:id="684" w:name="_Toc102135501"/>
      <w:r w:rsidRPr="00CC1A86">
        <w:t>Quality Control of Test Assignment</w:t>
      </w:r>
      <w:bookmarkEnd w:id="684"/>
    </w:p>
    <w:p w14:paraId="452549C5" w14:textId="4E3EDC99" w:rsidR="008D5925" w:rsidRPr="00CC1A86" w:rsidRDefault="008D5925" w:rsidP="008D5925">
      <w:r w:rsidRPr="00CC1A86">
        <w:t xml:space="preserve">Test assignment for the CAASPP, including the CAA for Science, is controlled </w:t>
      </w:r>
      <w:bookmarkStart w:id="685" w:name="_Hlk67464998"/>
      <w:r w:rsidRPr="00CC1A86">
        <w:t xml:space="preserve">by the Test Operations Management System (TOMS) using student information received from the California Longitudinal Pupil Achievement Data System (CALPADS) (CDE, </w:t>
      </w:r>
      <w:r w:rsidR="00450AFE" w:rsidRPr="00CC1A86">
        <w:t>2021</w:t>
      </w:r>
      <w:r w:rsidRPr="00CC1A86">
        <w:t>). The two systems are kept in sync during the testing window.</w:t>
      </w:r>
    </w:p>
    <w:bookmarkEnd w:id="685"/>
    <w:p w14:paraId="428BD7F8" w14:textId="721B8B87" w:rsidR="008D5925" w:rsidRPr="00CC1A86" w:rsidRDefault="008D5925" w:rsidP="008D5925">
      <w:r w:rsidRPr="00CC1A86">
        <w:t xml:space="preserve">Students at eligible grade levels were assigned to the Smarter Balanced assessments (in grades three through eight and grade eleven) and the California Science Test (CAST) </w:t>
      </w:r>
      <w:r w:rsidR="00E01B9C">
        <w:t xml:space="preserve">for </w:t>
      </w:r>
      <w:r w:rsidRPr="00CC1A86">
        <w:t>grades five and eight and high school</w:t>
      </w:r>
      <w:r w:rsidR="00BE0525" w:rsidRPr="00CC1A86">
        <w:t xml:space="preserve"> (grade ten, eleven, or twelve [</w:t>
      </w:r>
      <w:r w:rsidR="0034050C" w:rsidRPr="00CC1A86">
        <w:t>as long as the student is not repeating grade twelve</w:t>
      </w:r>
      <w:r w:rsidR="00BE0525" w:rsidRPr="00CC1A86">
        <w:t>]</w:t>
      </w:r>
      <w:r w:rsidRPr="00CC1A86">
        <w:t>) by default. For students eligible for the CAA for Science—that is, grades five and eight and high school (grade ten, eleven, or twelve)—local educational agencies (LEAs) logged on to TOMS and assigned students to take the alternate assessment, which automatically unassigned those students from taking the CAST.</w:t>
      </w:r>
    </w:p>
    <w:p w14:paraId="09E910ED" w14:textId="103A981A" w:rsidR="008D5925" w:rsidRPr="00CC1A86" w:rsidRDefault="008D5925" w:rsidP="008D5925">
      <w:bookmarkStart w:id="686" w:name="_Hlk91847821"/>
      <w:r w:rsidRPr="00CC1A86">
        <w:t xml:space="preserve">The quality of test assignment for the CAA for Science was monitored and controlled through several strategies. </w:t>
      </w:r>
      <w:bookmarkStart w:id="687" w:name="_Hlk91843978"/>
      <w:r w:rsidRPr="00CC1A86">
        <w:t>TOMS enforced preconditions for eligibility for the CAAs by permitting assignment only for students with an Individuals with Disabilities Education Act</w:t>
      </w:r>
      <w:r w:rsidR="004E4646" w:rsidRPr="00CC1A86">
        <w:t xml:space="preserve"> (IDEA)</w:t>
      </w:r>
      <w:r w:rsidRPr="00CC1A86">
        <w:rPr>
          <w:rStyle w:val="FootnoteReference"/>
        </w:rPr>
        <w:footnoteReference w:id="8"/>
      </w:r>
      <w:r w:rsidRPr="00CC1A86">
        <w:t xml:space="preserve"> indicator of “Yes”</w:t>
      </w:r>
      <w:r w:rsidR="00BB2410" w:rsidRPr="00CC1A86">
        <w:t xml:space="preserve"> as sent by CALPADS</w:t>
      </w:r>
      <w:r w:rsidRPr="00CC1A86">
        <w:t xml:space="preserve">. </w:t>
      </w:r>
      <w:bookmarkEnd w:id="686"/>
      <w:bookmarkEnd w:id="687"/>
    </w:p>
    <w:p w14:paraId="4D3B00AE" w14:textId="77777777" w:rsidR="008D5925" w:rsidRPr="00CC1A86" w:rsidRDefault="008D5925" w:rsidP="0086253E">
      <w:pPr>
        <w:keepLines/>
      </w:pPr>
      <w:r w:rsidRPr="00CC1A86">
        <w:lastRenderedPageBreak/>
        <w:t>Additionally, TOMS prevented the prohibited “mixing and matching” of assessments. For example, a student assigned to take an alternate assessment for any content area will automatically be prevented from assignment to a general assessment for another content area.</w:t>
      </w:r>
    </w:p>
    <w:p w14:paraId="6E046189" w14:textId="5C5531DE" w:rsidR="00685670" w:rsidRPr="00CC1A86" w:rsidRDefault="00685670" w:rsidP="004F59B5">
      <w:pPr>
        <w:pStyle w:val="Heading4"/>
      </w:pPr>
      <w:bookmarkStart w:id="688" w:name="_Quality_Control_of_1"/>
      <w:bookmarkStart w:id="689" w:name="_Toc102135502"/>
      <w:bookmarkEnd w:id="688"/>
      <w:r w:rsidRPr="00CC1A86">
        <w:t>Quality Control of Test Administration</w:t>
      </w:r>
      <w:bookmarkEnd w:id="689"/>
    </w:p>
    <w:p w14:paraId="598D7BF2" w14:textId="77777777" w:rsidR="003D23D1" w:rsidRPr="00CC1A86" w:rsidRDefault="003D23D1" w:rsidP="003D23D1">
      <w:pPr>
        <w:keepLines/>
      </w:pPr>
      <w:r w:rsidRPr="00CC1A86">
        <w:t>The quality of test administration is managed through comprehensive rules and guidelines for maintaining the security and standardization of CAASPP assessments, including the CAA for Science. LEAs received training on these topics and were provided with tools to report security incidents and resolve testing discrepancies for specific testing sessions.</w:t>
      </w:r>
    </w:p>
    <w:p w14:paraId="23D8D6F2" w14:textId="78885D4B" w:rsidR="003D23D1" w:rsidRPr="00CC1A86" w:rsidRDefault="003D23D1" w:rsidP="003D23D1">
      <w:r w:rsidRPr="00CC1A86">
        <w:t>Several strategies are utilized to monitor and control the quality of test administration for the CAA for Science as well as all assessments administered as part of the CAASPP System. A fully staffed support center, the California Technical Assistance Center (CalTAC), support</w:t>
      </w:r>
      <w:r w:rsidR="00F87BDC" w:rsidRPr="00CC1A86">
        <w:t>ed</w:t>
      </w:r>
      <w:r w:rsidRPr="00CC1A86">
        <w:t xml:space="preserve"> all LEAs in the administration of all CAASPP assessments. CalTAC </w:t>
      </w:r>
      <w:r w:rsidR="00F87BDC" w:rsidRPr="00CC1A86">
        <w:t xml:space="preserve">was </w:t>
      </w:r>
      <w:r w:rsidRPr="00CC1A86">
        <w:t>guided by a core group of LEA outreach and advocacy staff who manage</w:t>
      </w:r>
      <w:r w:rsidR="00F87BDC" w:rsidRPr="00CC1A86">
        <w:t>d</w:t>
      </w:r>
      <w:r w:rsidRPr="00CC1A86">
        <w:t xml:space="preserve"> communications to LEAs, regional and web-based trainings, and a website that houses a full range of manuals, videos, and other instructional and support materials. In addition to providing guidance and answering questions, CalTAC regularly conduct</w:t>
      </w:r>
      <w:r w:rsidR="00F87BDC" w:rsidRPr="00CC1A86">
        <w:t>ed</w:t>
      </w:r>
      <w:r w:rsidRPr="00CC1A86">
        <w:t xml:space="preserve"> outreach campaigns on particular administration topics to ensure all LEAs underst</w:t>
      </w:r>
      <w:r w:rsidR="00F87BDC" w:rsidRPr="00CC1A86">
        <w:t>oo</w:t>
      </w:r>
      <w:r w:rsidRPr="00CC1A86">
        <w:t>d correct test administration procedures.</w:t>
      </w:r>
    </w:p>
    <w:p w14:paraId="2C578D76" w14:textId="29AEC545" w:rsidR="00A45319" w:rsidRPr="00CC1A86" w:rsidRDefault="003D23D1" w:rsidP="003D23D1">
      <w:r w:rsidRPr="00CC1A86">
        <w:t>The ETS Office of Testing Integrity (OTI) reinforce</w:t>
      </w:r>
      <w:r w:rsidR="00AC299F" w:rsidRPr="00CC1A86">
        <w:t>d</w:t>
      </w:r>
      <w:r w:rsidRPr="00CC1A86">
        <w:t xml:space="preserve"> the quality control procedures for test administration, providing QA services for all testing programs managed by ETS. The OTI’s detailed quality control procedures are described in subsection </w:t>
      </w:r>
      <w:hyperlink w:anchor="_ETS’_Office_of_1" w:history="1">
        <w:r w:rsidRPr="00CC1A86">
          <w:rPr>
            <w:rStyle w:val="Hyperlink"/>
            <w:i/>
          </w:rPr>
          <w:t>5.</w:t>
        </w:r>
        <w:r w:rsidR="001F6F54" w:rsidRPr="00CC1A86">
          <w:rPr>
            <w:rStyle w:val="Hyperlink"/>
            <w:i/>
          </w:rPr>
          <w:t>8</w:t>
        </w:r>
        <w:r w:rsidRPr="00CC1A86">
          <w:rPr>
            <w:rStyle w:val="Hyperlink"/>
            <w:i/>
          </w:rPr>
          <w:t>.1. ETS’ Office of Testing Integrity</w:t>
        </w:r>
      </w:hyperlink>
      <w:r w:rsidRPr="00CC1A86">
        <w:t>.</w:t>
      </w:r>
    </w:p>
    <w:p w14:paraId="00DD867D" w14:textId="44C5F05B" w:rsidR="00685670" w:rsidRPr="00CC1A86" w:rsidRDefault="00685670" w:rsidP="004F59B5">
      <w:pPr>
        <w:pStyle w:val="Heading4"/>
      </w:pPr>
      <w:bookmarkStart w:id="690" w:name="_Toc102135503"/>
      <w:r w:rsidRPr="00CC1A86">
        <w:t>Quality Control of Machine-Scoring Procedures</w:t>
      </w:r>
      <w:bookmarkEnd w:id="690"/>
    </w:p>
    <w:p w14:paraId="2E7D0E34" w14:textId="575D2524" w:rsidR="00176F08" w:rsidRPr="00CC1A86" w:rsidRDefault="00176F08" w:rsidP="00176F08">
      <w:r w:rsidRPr="00CC1A86">
        <w:t xml:space="preserve">To ensure valid item-level scoring for the CAA for Science, quality control procedures were employed by Cambium Assessment, Inc. (CAI), the CAASPP subcontractor responsible for providing the CAASPP test delivery system (TDS) and scoring machine-scorable items. A final comparison of the test map to each </w:t>
      </w:r>
      <w:r w:rsidR="00461652" w:rsidRPr="00CC1A86">
        <w:t>computer-based</w:t>
      </w:r>
      <w:r w:rsidRPr="00CC1A86">
        <w:t xml:space="preserve"> form as configured in the UAT environment ensured that no changes to the form were introduced prior to operational deployment.</w:t>
      </w:r>
    </w:p>
    <w:p w14:paraId="0E969AE3" w14:textId="7C44BA7C" w:rsidR="00176F08" w:rsidRPr="00CC1A86" w:rsidRDefault="00176F08" w:rsidP="00176F08">
      <w:r w:rsidRPr="00CC1A86">
        <w:t>A real-time, quality-monitoring component was built into the TDS. After a test was administered to a student, the TDS passed the resulting data to the QA system. QA conducted a series of data integrity checks, ensuring, for example, that the record for each test contained information for each item, keys for multiple-choice items, score points in each item, and the total number of operational items. In addition, QA also checked to ensure that the test record contained no data from items that had been invalidated.</w:t>
      </w:r>
    </w:p>
    <w:p w14:paraId="42C0C092" w14:textId="77777777" w:rsidR="00176F08" w:rsidRPr="00CC1A86" w:rsidRDefault="00176F08" w:rsidP="00176F08">
      <w:r w:rsidRPr="00CC1A86">
        <w:t>Data passed directly from the quality monitoring system to the database of record, which served as the repository for all test information, and from which all test information for reporting was pulled and transmitted to ETS in a predetermined results format.</w:t>
      </w:r>
    </w:p>
    <w:p w14:paraId="7C73C731" w14:textId="17771020" w:rsidR="003E607A" w:rsidRPr="00CC1A86" w:rsidRDefault="003E607A" w:rsidP="00A544CD">
      <w:pPr>
        <w:pStyle w:val="Heading3"/>
      </w:pPr>
      <w:bookmarkStart w:id="691" w:name="_Toc102135504"/>
      <w:bookmarkEnd w:id="681"/>
      <w:r w:rsidRPr="00CC1A86">
        <w:t>Quality Control of Test Materials</w:t>
      </w:r>
      <w:bookmarkEnd w:id="691"/>
    </w:p>
    <w:p w14:paraId="7E54F476" w14:textId="19846A82" w:rsidR="00450B2E" w:rsidRPr="00CC1A86" w:rsidRDefault="00D542BD" w:rsidP="00176F08">
      <w:r w:rsidRPr="00CC1A86">
        <w:t>Brief descriptions of other types of materials used for and during testing appear in the following subsections.</w:t>
      </w:r>
    </w:p>
    <w:p w14:paraId="69EC3B6E" w14:textId="7F766FCD" w:rsidR="00450B2E" w:rsidRPr="00CC1A86" w:rsidRDefault="00450B2E" w:rsidP="009D1650">
      <w:pPr>
        <w:pStyle w:val="Heading4"/>
        <w:numPr>
          <w:ilvl w:val="2"/>
          <w:numId w:val="82"/>
        </w:numPr>
      </w:pPr>
      <w:bookmarkStart w:id="692" w:name="_Toc93916008"/>
      <w:bookmarkStart w:id="693" w:name="_Toc98069509"/>
      <w:bookmarkStart w:id="694" w:name="_Toc102135505"/>
      <w:r w:rsidRPr="00CC1A86">
        <w:lastRenderedPageBreak/>
        <w:t xml:space="preserve">Developing </w:t>
      </w:r>
      <w:r w:rsidR="00461652" w:rsidRPr="00CC1A86">
        <w:t>Computer-based</w:t>
      </w:r>
      <w:r w:rsidRPr="00CC1A86">
        <w:t xml:space="preserve"> Assessments</w:t>
      </w:r>
      <w:bookmarkEnd w:id="692"/>
      <w:bookmarkEnd w:id="693"/>
      <w:bookmarkEnd w:id="694"/>
    </w:p>
    <w:p w14:paraId="769BBB08" w14:textId="637369F9" w:rsidR="00176F08" w:rsidRPr="00CC1A86" w:rsidRDefault="00176F08" w:rsidP="00176F08">
      <w:r w:rsidRPr="00CC1A86">
        <w:t xml:space="preserve">The steps taken to develop and ensure the quality of the </w:t>
      </w:r>
      <w:r w:rsidR="00461652" w:rsidRPr="00CC1A86">
        <w:t>computer-based</w:t>
      </w:r>
      <w:r w:rsidRPr="00CC1A86">
        <w:t xml:space="preserve"> assessments are described in </w:t>
      </w:r>
      <w:hyperlink w:anchor="_Embedded_Performance_Task_1" w:history="1">
        <w:r w:rsidRPr="00CC1A86">
          <w:rPr>
            <w:rStyle w:val="Hyperlink"/>
            <w:i/>
          </w:rPr>
          <w:t xml:space="preserve">Chapter 3: Embedded Performance Task Item Development </w:t>
        </w:r>
        <w:r w:rsidR="001E0EC5" w:rsidRPr="00CC1A86">
          <w:rPr>
            <w:rStyle w:val="Hyperlink"/>
            <w:i/>
          </w:rPr>
          <w:t>Process</w:t>
        </w:r>
      </w:hyperlink>
      <w:r w:rsidRPr="00CC1A86">
        <w:t>.</w:t>
      </w:r>
    </w:p>
    <w:p w14:paraId="5839B9CD" w14:textId="64C3A66F" w:rsidR="00685670" w:rsidRPr="00CC1A86" w:rsidRDefault="00685670" w:rsidP="004F59B5">
      <w:pPr>
        <w:pStyle w:val="Heading4"/>
      </w:pPr>
      <w:bookmarkStart w:id="695" w:name="_Toc102135506"/>
      <w:r w:rsidRPr="00CC1A86">
        <w:t>Test Administration Manuals</w:t>
      </w:r>
      <w:bookmarkEnd w:id="695"/>
    </w:p>
    <w:p w14:paraId="4EE438A1" w14:textId="794A7B7B" w:rsidR="00176F08" w:rsidRPr="00CC1A86" w:rsidRDefault="00176F08" w:rsidP="00176F08">
      <w:r w:rsidRPr="00CC1A86">
        <w:t>ETS staff consulted with internal subject matter experts and conducted validation checks to verify that test directions and administration manuals accurately matched the test materials and testing processes. Copy editors and content editors reviewed each document for spelling, grammar, accuracy, and adherence to CDE style. Each document was required to be approved by the CDE before it could be published to the CAASPP website</w:t>
      </w:r>
      <w:r w:rsidR="004B57F0" w:rsidRPr="00CC1A86">
        <w:t>;</w:t>
      </w:r>
      <w:r w:rsidRPr="00CC1A86">
        <w:t xml:space="preserve"> </w:t>
      </w:r>
      <w:r w:rsidR="004B57F0" w:rsidRPr="00CC1A86">
        <w:t>o</w:t>
      </w:r>
      <w:r w:rsidRPr="00CC1A86">
        <w:t xml:space="preserve">nly nonsecure documents were posted to this website. Secure materials, such as the </w:t>
      </w:r>
      <w:r w:rsidRPr="00CC1A86">
        <w:rPr>
          <w:i/>
        </w:rPr>
        <w:t>CAA for Science Embedded Performance Task Directions for Administration</w:t>
      </w:r>
      <w:r w:rsidRPr="00CC1A86">
        <w:t>, were made available to designated LEA staff through TOMS, which required a secure logon.</w:t>
      </w:r>
    </w:p>
    <w:p w14:paraId="245D4EA8" w14:textId="5DB56D31" w:rsidR="00176F08" w:rsidRPr="00CC1A86" w:rsidRDefault="00176F08" w:rsidP="00176F08">
      <w:r w:rsidRPr="00CC1A86">
        <w:t xml:space="preserve">The manuals used in the administration of the CAA are listed in subsection </w:t>
      </w:r>
      <w:hyperlink w:anchor="_Instructions_for_Test" w:history="1">
        <w:r w:rsidRPr="00CC1A86">
          <w:rPr>
            <w:rStyle w:val="Hyperlink"/>
            <w:i/>
          </w:rPr>
          <w:t>5.</w:t>
        </w:r>
        <w:r w:rsidR="00E4597E" w:rsidRPr="00CC1A86">
          <w:rPr>
            <w:rStyle w:val="Hyperlink"/>
            <w:i/>
          </w:rPr>
          <w:t>5</w:t>
        </w:r>
        <w:r w:rsidRPr="00CC1A86">
          <w:rPr>
            <w:rStyle w:val="Hyperlink"/>
            <w:i/>
          </w:rPr>
          <w:t>.4 Instructions for Test Examiners and Staff Involved in CAA for Science Administration</w:t>
        </w:r>
      </w:hyperlink>
      <w:r w:rsidRPr="00CC1A86">
        <w:t>.</w:t>
      </w:r>
    </w:p>
    <w:p w14:paraId="37B013F0" w14:textId="1C4485E0" w:rsidR="00685670" w:rsidRPr="00CC1A86" w:rsidRDefault="00685670" w:rsidP="004F59B5">
      <w:pPr>
        <w:pStyle w:val="Heading4"/>
      </w:pPr>
      <w:bookmarkStart w:id="696" w:name="_Toc102135507"/>
      <w:r w:rsidRPr="00CC1A86">
        <w:t>Processing Test Materials</w:t>
      </w:r>
      <w:bookmarkEnd w:id="696"/>
    </w:p>
    <w:p w14:paraId="71C22DD4" w14:textId="5850ABB1" w:rsidR="00176F08" w:rsidRPr="00CC1A86" w:rsidRDefault="00176F08" w:rsidP="00176F08">
      <w:r w:rsidRPr="00CC1A86">
        <w:t>The following information was entered into the TDS by</w:t>
      </w:r>
      <w:r w:rsidR="00AD6B55" w:rsidRPr="00CC1A86">
        <w:t xml:space="preserve"> the student or the</w:t>
      </w:r>
      <w:r w:rsidRPr="00CC1A86">
        <w:t xml:space="preserve"> test examiner and transmitted from CAI</w:t>
      </w:r>
      <w:r w:rsidRPr="00CC1A86" w:rsidDel="00414841">
        <w:t xml:space="preserve"> </w:t>
      </w:r>
      <w:r w:rsidRPr="00CC1A86">
        <w:t>to ETS each day:</w:t>
      </w:r>
    </w:p>
    <w:p w14:paraId="416516BA" w14:textId="77777777" w:rsidR="00176F08" w:rsidRPr="00CC1A86" w:rsidRDefault="00176F08" w:rsidP="5BB1FD36">
      <w:pPr>
        <w:pStyle w:val="bullets-one"/>
      </w:pPr>
      <w:bookmarkStart w:id="697" w:name="_Hlk98164396"/>
      <w:r w:rsidRPr="00CC1A86">
        <w:t>Student’s first name</w:t>
      </w:r>
    </w:p>
    <w:p w14:paraId="5E25A906" w14:textId="77777777" w:rsidR="00176F08" w:rsidRPr="00CC1A86" w:rsidRDefault="00176F08" w:rsidP="5BB1FD36">
      <w:pPr>
        <w:pStyle w:val="bullets-one"/>
      </w:pPr>
      <w:r w:rsidRPr="00CC1A86">
        <w:t>Statewide Student Identifier</w:t>
      </w:r>
    </w:p>
    <w:p w14:paraId="65D221A5" w14:textId="77777777" w:rsidR="00176F08" w:rsidRPr="00CC1A86" w:rsidRDefault="00176F08" w:rsidP="5BB1FD36">
      <w:pPr>
        <w:pStyle w:val="bullets-one"/>
      </w:pPr>
      <w:r w:rsidRPr="00CC1A86">
        <w:t>Any individualized scripts and materials used</w:t>
      </w:r>
    </w:p>
    <w:p w14:paraId="4282B1B8" w14:textId="1FD043E8" w:rsidR="00176F08" w:rsidRPr="00CC1A86" w:rsidRDefault="00176F08" w:rsidP="5BB1FD36">
      <w:pPr>
        <w:pStyle w:val="bullets-one"/>
      </w:pPr>
      <w:r w:rsidRPr="00CC1A86">
        <w:t>Responses for each item</w:t>
      </w:r>
    </w:p>
    <w:bookmarkEnd w:id="697"/>
    <w:p w14:paraId="2AE8C393" w14:textId="4CF2E5B4" w:rsidR="00176F08" w:rsidRPr="00CC1A86" w:rsidRDefault="00176F08" w:rsidP="5BB1FD36">
      <w:pPr>
        <w:pStyle w:val="bullets-one"/>
      </w:pPr>
      <w:r w:rsidRPr="00CC1A86">
        <w:t xml:space="preserve">Results of the </w:t>
      </w:r>
      <w:r w:rsidR="00623670" w:rsidRPr="00CC1A86">
        <w:t>p</w:t>
      </w:r>
      <w:r w:rsidR="009F7EEA" w:rsidRPr="00CC1A86">
        <w:t xml:space="preserve">ost-PT student </w:t>
      </w:r>
      <w:r w:rsidRPr="00CC1A86">
        <w:t>responsiveness survey</w:t>
      </w:r>
    </w:p>
    <w:p w14:paraId="3EA3AF2D" w14:textId="2A40BD04" w:rsidR="00176F08" w:rsidRPr="00CC1A86" w:rsidRDefault="00176F08" w:rsidP="00176F08">
      <w:r w:rsidRPr="00CC1A86">
        <w:t>The CAI and ETS systems checked for the completeness of the student record and stopped records identified as having an error.</w:t>
      </w:r>
      <w:r w:rsidR="00282B9F" w:rsidRPr="00CC1A86">
        <w:t xml:space="preserve"> For example, the system would identify a test module that was missing a content registration ID, a unique identifier that matched the student’s opportunity in the final scoring.</w:t>
      </w:r>
    </w:p>
    <w:p w14:paraId="00AD9D50" w14:textId="21BBB7B3" w:rsidR="003E607A" w:rsidRPr="00CC1A86" w:rsidRDefault="003E607A" w:rsidP="00A544CD">
      <w:pPr>
        <w:pStyle w:val="Heading3"/>
      </w:pPr>
      <w:bookmarkStart w:id="698" w:name="_Quality_Control_of"/>
      <w:bookmarkStart w:id="699" w:name="_Toc102135508"/>
      <w:bookmarkEnd w:id="698"/>
      <w:r w:rsidRPr="00CC1A86">
        <w:t>Quality Control of Psychometric Processes</w:t>
      </w:r>
      <w:bookmarkEnd w:id="699"/>
    </w:p>
    <w:p w14:paraId="573BD033" w14:textId="52FB5EDE" w:rsidR="00685670" w:rsidRPr="00CC1A86" w:rsidRDefault="00685670" w:rsidP="004F59B5">
      <w:pPr>
        <w:pStyle w:val="Heading4"/>
      </w:pPr>
      <w:bookmarkStart w:id="700" w:name="_Toc102135509"/>
      <w:r w:rsidRPr="00CC1A86">
        <w:t>Development of Scoring Specifications</w:t>
      </w:r>
      <w:bookmarkEnd w:id="700"/>
    </w:p>
    <w:p w14:paraId="4BD31DC5" w14:textId="77777777" w:rsidR="00AC4E7C" w:rsidRPr="00CC1A86" w:rsidRDefault="00AC4E7C" w:rsidP="00AC4E7C">
      <w:r w:rsidRPr="00CC1A86">
        <w:t>ETS scoring specifications for the CAA for Science were completed, approved, and checked well in advance of the receipt of student response data. These specifications contained detailed scoring procedures, as well as the procedures for determining whether a student attempted a test and whether that student’s response data should be included in the statistical analyses and calculations for computing summary data.</w:t>
      </w:r>
    </w:p>
    <w:p w14:paraId="45E36ADC" w14:textId="67D41729" w:rsidR="00685670" w:rsidRPr="00CC1A86" w:rsidRDefault="00685670" w:rsidP="004F59B5">
      <w:pPr>
        <w:pStyle w:val="Heading4"/>
      </w:pPr>
      <w:bookmarkStart w:id="701" w:name="_Toc102135510"/>
      <w:r w:rsidRPr="00CC1A86">
        <w:t>Development of Scoring Procedures</w:t>
      </w:r>
      <w:bookmarkEnd w:id="701"/>
    </w:p>
    <w:p w14:paraId="10D3CA5E" w14:textId="39701B0A" w:rsidR="00AC4E7C" w:rsidRPr="00CC1A86" w:rsidRDefault="00AC4E7C" w:rsidP="00AC4E7C">
      <w:r w:rsidRPr="00CC1A86">
        <w:t xml:space="preserve">ETS’ Enterprise Score Key Management (eSKM) system </w:t>
      </w:r>
      <w:r w:rsidR="001715F6" w:rsidRPr="00CC1A86">
        <w:t xml:space="preserve">used </w:t>
      </w:r>
      <w:r w:rsidRPr="00CC1A86">
        <w:t>scoring procedures specified by psychometricians and provides scoring services. ETS psychometricians carried out a series of quality control checks after scoring to ensure the accuracy of each score.</w:t>
      </w:r>
    </w:p>
    <w:p w14:paraId="1D6B7DF4" w14:textId="1CA5BDC9" w:rsidR="00685670" w:rsidRPr="00CC1A86" w:rsidRDefault="00685670" w:rsidP="004F59B5">
      <w:pPr>
        <w:pStyle w:val="Heading5"/>
      </w:pPr>
      <w:r w:rsidRPr="00CC1A86">
        <w:t>Enterprise Score Key Management System Processing</w:t>
      </w:r>
    </w:p>
    <w:p w14:paraId="6F4757BC" w14:textId="142AD4AF" w:rsidR="00AC4E7C" w:rsidRPr="00CC1A86" w:rsidRDefault="00AC4E7C" w:rsidP="00AC4E7C">
      <w:r w:rsidRPr="00CC1A86">
        <w:t xml:space="preserve">Prior to the test administration, ETS ALTRD staff reviewed and verified the keys for all items. </w:t>
      </w:r>
      <w:r w:rsidR="005B44B5" w:rsidRPr="00CC1A86">
        <w:t>T</w:t>
      </w:r>
      <w:r w:rsidRPr="00CC1A86">
        <w:t>hese keys were</w:t>
      </w:r>
      <w:r w:rsidR="005B44B5" w:rsidRPr="00CC1A86">
        <w:t xml:space="preserve"> then</w:t>
      </w:r>
      <w:r w:rsidRPr="00CC1A86">
        <w:t xml:space="preserve"> provided to CAI</w:t>
      </w:r>
      <w:r w:rsidRPr="00CC1A86" w:rsidDel="00414841">
        <w:t xml:space="preserve"> </w:t>
      </w:r>
      <w:r w:rsidRPr="00CC1A86">
        <w:t>for its machine-scoring implementation. After CAI</w:t>
      </w:r>
      <w:r w:rsidRPr="00CC1A86" w:rsidDel="00414841">
        <w:t xml:space="preserve"> </w:t>
      </w:r>
      <w:r w:rsidRPr="00CC1A86">
        <w:t>finished machine-scoring, those scores and responses were delivered to ETS. CAI</w:t>
      </w:r>
      <w:r w:rsidRPr="00CC1A86" w:rsidDel="006877B5">
        <w:t xml:space="preserve"> </w:t>
      </w:r>
      <w:r w:rsidRPr="00CC1A86">
        <w:lastRenderedPageBreak/>
        <w:t xml:space="preserve">quality control of the machine-scoring procedure is described in subsection </w:t>
      </w:r>
      <w:hyperlink w:anchor="_Quality_Control_of_1" w:history="1">
        <w:r w:rsidR="002A0E2B" w:rsidRPr="00CC1A86">
          <w:rPr>
            <w:rStyle w:val="Hyperlink"/>
            <w:i/>
          </w:rPr>
          <w:t>8</w:t>
        </w:r>
        <w:r w:rsidRPr="00CC1A86">
          <w:rPr>
            <w:rStyle w:val="Hyperlink"/>
            <w:i/>
          </w:rPr>
          <w:t>.2.3 Quality Control of Test Administration</w:t>
        </w:r>
      </w:hyperlink>
      <w:r w:rsidRPr="00CC1A86">
        <w:t>.</w:t>
      </w:r>
    </w:p>
    <w:p w14:paraId="1EFDB4D8" w14:textId="3F9D9BFB" w:rsidR="00AC4E7C" w:rsidRPr="00CC1A86" w:rsidRDefault="00AC4E7C" w:rsidP="00AC4E7C">
      <w:r w:rsidRPr="00CC1A86">
        <w:t>ETS’ Centralized Repository Distribution System and Enterprise Service Bus departments collected and parsed .xml files that contained student response data from CAI. ETS’ eSKM system collected and calculated individual students’ overall scores (total raw scores) in the approved statistical extract format. These data extracts were sent to ETS’ Data Quality Services for data validation. Following successful validation, the student response statistical extracts were made available to the psychometric team.</w:t>
      </w:r>
    </w:p>
    <w:p w14:paraId="060F8B87" w14:textId="289B263C" w:rsidR="00AC4E7C" w:rsidRPr="00CC1A86" w:rsidRDefault="00AC4E7C" w:rsidP="00AC4E7C">
      <w:r w:rsidRPr="00CC1A86">
        <w:t>ETS developed two parallel scoring systems to produce and verify student scores:</w:t>
      </w:r>
    </w:p>
    <w:p w14:paraId="1D687158" w14:textId="1C75CA72" w:rsidR="00AC4E7C" w:rsidRPr="00CC1A86" w:rsidRDefault="00AC4E7C" w:rsidP="009D1650">
      <w:pPr>
        <w:pStyle w:val="Numbered"/>
        <w:numPr>
          <w:ilvl w:val="0"/>
          <w:numId w:val="73"/>
        </w:numPr>
        <w:ind w:left="864" w:hanging="288"/>
      </w:pPr>
      <w:r w:rsidRPr="00CC1A86">
        <w:t>The eSKM scoring system received an individual student’s item scores and item responses from CAI for ETS’ reporting systems.</w:t>
      </w:r>
    </w:p>
    <w:p w14:paraId="4AD0F264" w14:textId="6DE43E38" w:rsidR="00AC4E7C" w:rsidRPr="00CC1A86" w:rsidRDefault="00AC4E7C" w:rsidP="00AC4E7C">
      <w:pPr>
        <w:pStyle w:val="Numbered"/>
      </w:pPr>
      <w:r w:rsidRPr="00CC1A86">
        <w:t xml:space="preserve">The ETS Psychometric Analysis &amp; Research team computed individual </w:t>
      </w:r>
      <w:r w:rsidR="00EC6EF7" w:rsidRPr="00CC1A86">
        <w:t>percent correct and preliminary indicators</w:t>
      </w:r>
      <w:r w:rsidRPr="00CC1A86">
        <w:t xml:space="preserve"> based on item scores delivered by CAI. </w:t>
      </w:r>
    </w:p>
    <w:p w14:paraId="4CEFD3B9" w14:textId="77777777" w:rsidR="00AC4E7C" w:rsidRPr="00CC1A86" w:rsidRDefault="00AC4E7C" w:rsidP="00AC4E7C">
      <w:r w:rsidRPr="00CC1A86">
        <w:t>The scores from the two sources were then compared for internal quality control. Any differences in the scores were discussed and resolved. All scores complied with the ETS scoring specifications and passed the parallel scoring process to ensure the quality and accuracy of scoring and to support the transfer of scores into TOMS, the database of the student records scoring system.</w:t>
      </w:r>
    </w:p>
    <w:p w14:paraId="444C95C1" w14:textId="601B1D7A" w:rsidR="00685670" w:rsidRPr="00CC1A86" w:rsidRDefault="00685670" w:rsidP="004F59B5">
      <w:pPr>
        <w:pStyle w:val="Heading5"/>
      </w:pPr>
      <w:r w:rsidRPr="00CC1A86">
        <w:t>Psychometric Processing</w:t>
      </w:r>
    </w:p>
    <w:p w14:paraId="751908CE" w14:textId="230A9095" w:rsidR="009B6AAF" w:rsidRPr="00CC1A86" w:rsidRDefault="009B6AAF" w:rsidP="009B6AAF">
      <w:pPr>
        <w:keepLines/>
      </w:pPr>
      <w:r w:rsidRPr="00CC1A86">
        <w:t xml:space="preserve">No psychometric analyses were conducted on the data from the </w:t>
      </w:r>
      <w:r w:rsidR="007B3221" w:rsidRPr="00CC1A86">
        <w:t>2020</w:t>
      </w:r>
      <w:r w:rsidRPr="00CC1A86">
        <w:t>–</w:t>
      </w:r>
      <w:r w:rsidR="007B3221" w:rsidRPr="00CC1A86">
        <w:t xml:space="preserve">2021 </w:t>
      </w:r>
      <w:r w:rsidRPr="00CC1A86">
        <w:t>administration. In a typical year, when the psychometric analyses are conducted at ETS, the psychometric analyses undergo comprehensive quality checks by a team of psychometricians and data analysts. Detailed checklists are developed by members of the team for each statistical procedure performed on the CAA for Science.</w:t>
      </w:r>
    </w:p>
    <w:p w14:paraId="5C73B042" w14:textId="79B7586F" w:rsidR="009B6AAF" w:rsidRPr="00CC1A86" w:rsidRDefault="009B6AAF" w:rsidP="009B6AAF">
      <w:pPr>
        <w:keepLines/>
      </w:pPr>
      <w:r w:rsidRPr="00CC1A86">
        <w:t>The ETS psychometrics team reviews the data files before conducting the statistical analyses to ensure the quality of the data. The classical item analyses and differential item functioning analyses are run by one data analyst and checked by a second data analyst. Results are then reviewed by the psychometricians to compile a list of flagged items for ETS ALTRD staff for review. ALTRD comments are reviewed by the psychometricians before items are approved for inclusion in additional analyses and before the data review meetings with the CDE</w:t>
      </w:r>
      <w:r w:rsidR="003628A0" w:rsidRPr="00CC1A86">
        <w:t xml:space="preserve"> and </w:t>
      </w:r>
      <w:r w:rsidR="00730D6A" w:rsidRPr="00CC1A86">
        <w:t>educators</w:t>
      </w:r>
      <w:r w:rsidRPr="00CC1A86">
        <w:t>.</w:t>
      </w:r>
    </w:p>
    <w:p w14:paraId="5D3DC3B1" w14:textId="46DD52DF" w:rsidR="009B6AAF" w:rsidRPr="00CC1A86" w:rsidRDefault="009B6AAF" w:rsidP="009B6AAF">
      <w:pPr>
        <w:keepLines/>
      </w:pPr>
      <w:r w:rsidRPr="00CC1A86">
        <w:t>During the calibration process, checks are made to ascertain that the input files are established accurately. Checks are also made on the number of items, number of examinees with valid scores, item response theory (IRT) item difficulty estimates, and standard errors for the item difficulty estimates. Two psychometricians conduct parallel calibration processing and compare the results to check for any inconsistencies. Psychometricians also perform detailed reviews of relevant statistics to determine whether the chosen IRT model fit</w:t>
      </w:r>
      <w:r w:rsidR="003D45D0">
        <w:t>s</w:t>
      </w:r>
      <w:r w:rsidRPr="00CC1A86">
        <w:t xml:space="preserve"> the data. In addition, the results of the calibration procedures are reviewed by a psychometric manager.</w:t>
      </w:r>
    </w:p>
    <w:p w14:paraId="1F78B8F1" w14:textId="60CF778A" w:rsidR="00ED304A" w:rsidRPr="00CC1A86" w:rsidRDefault="003E607A" w:rsidP="00A544CD">
      <w:pPr>
        <w:pStyle w:val="Heading3"/>
      </w:pPr>
      <w:bookmarkStart w:id="702" w:name="_Toc102135511"/>
      <w:r w:rsidRPr="00CC1A86">
        <w:lastRenderedPageBreak/>
        <w:t>Quality Control of Reporting</w:t>
      </w:r>
      <w:bookmarkEnd w:id="702"/>
    </w:p>
    <w:p w14:paraId="7F890475" w14:textId="6DC5BBA5" w:rsidR="009B6AAF" w:rsidRPr="00CC1A86" w:rsidRDefault="009B6AAF" w:rsidP="0086253E">
      <w:pPr>
        <w:keepLines/>
      </w:pPr>
      <w:r w:rsidRPr="00CC1A86">
        <w:t>A data file summarizing the results of the 20</w:t>
      </w:r>
      <w:r w:rsidR="008B4D80" w:rsidRPr="00CC1A86">
        <w:t>20</w:t>
      </w:r>
      <w:r w:rsidRPr="00CC1A86">
        <w:t>–202</w:t>
      </w:r>
      <w:r w:rsidR="008B4D80" w:rsidRPr="00CC1A86">
        <w:t>1</w:t>
      </w:r>
      <w:r w:rsidRPr="00CC1A86">
        <w:t xml:space="preserve"> administration for the CAA for Science was provided to the CDE. This file included the percent correct and preliminary indicator category for students who completed the CAA for Science. To ensure the quality of the data file, two members of the ETS psychometrics team individually reviewed the files and worked with ETS Information Technology to resolve any discrepancies before the files were posted to the CDE.</w:t>
      </w:r>
    </w:p>
    <w:p w14:paraId="43D16152" w14:textId="3E4D0C1E" w:rsidR="008E3F88" w:rsidRPr="00CC1A86" w:rsidRDefault="001D5AFF" w:rsidP="00A544CD">
      <w:pPr>
        <w:pStyle w:val="Heading3"/>
      </w:pPr>
      <w:bookmarkStart w:id="703" w:name="_Toc102135512"/>
      <w:r w:rsidRPr="00CC1A86">
        <w:t xml:space="preserve">Quality Control of </w:t>
      </w:r>
      <w:r w:rsidR="008E3F88" w:rsidRPr="00CC1A86">
        <w:t>End-to-End Testing</w:t>
      </w:r>
      <w:bookmarkEnd w:id="703"/>
    </w:p>
    <w:p w14:paraId="38FAF1F3" w14:textId="458B38A0" w:rsidR="009B6AAF" w:rsidRPr="00CC1A86" w:rsidRDefault="009B6AAF" w:rsidP="009B6AAF">
      <w:pPr>
        <w:keepLines/>
      </w:pPr>
      <w:r w:rsidRPr="00CC1A86">
        <w:t xml:space="preserve">ETS conducted end-to-end testing prior to the start of the test administration. The purpose of this testing was to verify that all systems, processes, and resources were ready for the operational </w:t>
      </w:r>
      <w:r w:rsidR="001405F5" w:rsidRPr="00CC1A86">
        <w:t xml:space="preserve">field test </w:t>
      </w:r>
      <w:r w:rsidRPr="00CC1A86">
        <w:t>administration.</w:t>
      </w:r>
      <w:bookmarkStart w:id="704" w:name="_Hlk98588376"/>
      <w:r w:rsidRPr="00CC1A86">
        <w:t xml:space="preserve"> ETS employed a number of approaches to verify ongoing systems performance, including monitoring of system availability and system usage. Time was allotted for UAT to confirm that the systems met requirements and to make identified corrections before final deployment. To accomplish system acceptance and sign off, ETS deployed systems to a staging area, which mirrored the final production environment, for operational testing and UAT. Final approval by the CDE triggered the final deployment of the system.</w:t>
      </w:r>
      <w:bookmarkEnd w:id="704"/>
    </w:p>
    <w:p w14:paraId="7E004DC1" w14:textId="5394DBF6" w:rsidR="00FC4B08" w:rsidRPr="00CC1A86" w:rsidRDefault="00FC4B08" w:rsidP="00A544CD">
      <w:pPr>
        <w:pStyle w:val="Heading3"/>
        <w:pageBreakBefore/>
        <w:numPr>
          <w:ilvl w:val="0"/>
          <w:numId w:val="0"/>
        </w:numPr>
      </w:pPr>
      <w:bookmarkStart w:id="705" w:name="_Toc102135513"/>
      <w:r w:rsidRPr="00CC1A86">
        <w:lastRenderedPageBreak/>
        <w:t>References</w:t>
      </w:r>
      <w:bookmarkEnd w:id="705"/>
    </w:p>
    <w:p w14:paraId="609E7E8A" w14:textId="5EB3E2AE" w:rsidR="009B6AAF" w:rsidRPr="00CC1A86" w:rsidRDefault="009B6AAF" w:rsidP="009B6AAF">
      <w:pPr>
        <w:pStyle w:val="References"/>
      </w:pPr>
      <w:bookmarkStart w:id="706" w:name="_Hlk7534809"/>
      <w:r w:rsidRPr="00CC1A86">
        <w:t xml:space="preserve">California Department of Education. (2018). </w:t>
      </w:r>
      <w:r w:rsidRPr="00CC1A86">
        <w:rPr>
          <w:i/>
        </w:rPr>
        <w:t>California Alternate Assessment for Science blueprint</w:t>
      </w:r>
      <w:r w:rsidRPr="00CC1A86">
        <w:t xml:space="preserve">. </w:t>
      </w:r>
      <w:r w:rsidR="000A00B9" w:rsidRPr="00CC1A86">
        <w:t>California Department of Education website</w:t>
      </w:r>
      <w:r w:rsidRPr="00CC1A86">
        <w:t>.</w:t>
      </w:r>
    </w:p>
    <w:p w14:paraId="3B696773" w14:textId="4B26AF72" w:rsidR="009B6AAF" w:rsidRPr="00CC1A86" w:rsidRDefault="009B6AAF" w:rsidP="009B6AAF">
      <w:pPr>
        <w:pStyle w:val="References"/>
      </w:pPr>
      <w:r w:rsidRPr="00CC1A86">
        <w:t xml:space="preserve">California Department of Education. </w:t>
      </w:r>
      <w:r w:rsidRPr="00CC1A86">
        <w:rPr>
          <w:szCs w:val="20"/>
        </w:rPr>
        <w:t>(</w:t>
      </w:r>
      <w:r w:rsidR="00450AFE" w:rsidRPr="00CC1A86">
        <w:rPr>
          <w:szCs w:val="20"/>
        </w:rPr>
        <w:t>2021</w:t>
      </w:r>
      <w:r w:rsidRPr="00CC1A86">
        <w:rPr>
          <w:szCs w:val="20"/>
        </w:rPr>
        <w:t xml:space="preserve">). </w:t>
      </w:r>
      <w:r w:rsidRPr="00CC1A86">
        <w:rPr>
          <w:i/>
          <w:szCs w:val="20"/>
        </w:rPr>
        <w:t>CAASPP and ELPAC Test Operations Management System user guide</w:t>
      </w:r>
      <w:r w:rsidRPr="00CC1A86">
        <w:rPr>
          <w:szCs w:val="20"/>
        </w:rPr>
        <w:t>. Sacramento, CA: California Department of Education.</w:t>
      </w:r>
    </w:p>
    <w:p w14:paraId="10C75678" w14:textId="17650C8F" w:rsidR="00A45319" w:rsidRPr="00CC1A86" w:rsidRDefault="009B6AAF" w:rsidP="007B34A6">
      <w:pPr>
        <w:pStyle w:val="References"/>
      </w:pPr>
      <w:r w:rsidRPr="00CC1A86">
        <w:rPr>
          <w:szCs w:val="20"/>
        </w:rPr>
        <w:t xml:space="preserve">Educational Testing Service. (2014). </w:t>
      </w:r>
      <w:r w:rsidRPr="00CC1A86">
        <w:rPr>
          <w:i/>
          <w:szCs w:val="20"/>
        </w:rPr>
        <w:t>ETS standards for quality and fairness</w:t>
      </w:r>
      <w:r w:rsidRPr="00CC1A86">
        <w:rPr>
          <w:szCs w:val="20"/>
        </w:rPr>
        <w:t>. Princeton, NJ: Educational Testing Service.</w:t>
      </w:r>
      <w:bookmarkEnd w:id="706"/>
    </w:p>
    <w:p w14:paraId="014F7AA8" w14:textId="1A9F8B11" w:rsidR="003338B8" w:rsidRPr="00CC1A86" w:rsidRDefault="00ED77E8" w:rsidP="00C05EAB">
      <w:pPr>
        <w:pStyle w:val="Heading2"/>
      </w:pPr>
      <w:bookmarkStart w:id="707" w:name="_Test_Examiner_Survey"/>
      <w:bookmarkStart w:id="708" w:name="_Toc102135514"/>
      <w:bookmarkEnd w:id="707"/>
      <w:r w:rsidRPr="00CC1A86">
        <w:lastRenderedPageBreak/>
        <w:t>Post</w:t>
      </w:r>
      <w:r w:rsidR="00F0025D" w:rsidRPr="00CC1A86">
        <w:t>–</w:t>
      </w:r>
      <w:r w:rsidRPr="00CC1A86">
        <w:t>Performance Task</w:t>
      </w:r>
      <w:r w:rsidR="13D16ED9" w:rsidRPr="00CC1A86">
        <w:t xml:space="preserve"> Survey</w:t>
      </w:r>
      <w:bookmarkEnd w:id="708"/>
    </w:p>
    <w:p w14:paraId="612138B9" w14:textId="5CECC31D" w:rsidR="003338B8" w:rsidRPr="00CC1A86" w:rsidRDefault="003338B8" w:rsidP="003338B8">
      <w:pPr>
        <w:rPr>
          <w:lang w:bidi="en-US"/>
        </w:rPr>
      </w:pPr>
      <w:r w:rsidRPr="00CC1A86">
        <w:rPr>
          <w:lang w:bidi="en-US"/>
        </w:rPr>
        <w:t>This chapter describes the development and administration of the survey questionnaires for test examiners to complete for each</w:t>
      </w:r>
      <w:r w:rsidR="00477A34" w:rsidRPr="00CC1A86">
        <w:rPr>
          <w:lang w:bidi="en-US"/>
        </w:rPr>
        <w:t xml:space="preserve"> </w:t>
      </w:r>
      <w:r w:rsidR="00477A34" w:rsidRPr="00CC1A86">
        <w:t>embedded</w:t>
      </w:r>
      <w:r w:rsidR="00477A34" w:rsidRPr="00CC1A86">
        <w:rPr>
          <w:lang w:bidi="en-US"/>
        </w:rPr>
        <w:t xml:space="preserve"> performance task (</w:t>
      </w:r>
      <w:r w:rsidRPr="00CC1A86">
        <w:rPr>
          <w:lang w:bidi="en-US"/>
        </w:rPr>
        <w:t>PT</w:t>
      </w:r>
      <w:r w:rsidR="00477A34" w:rsidRPr="00CC1A86">
        <w:rPr>
          <w:lang w:bidi="en-US"/>
        </w:rPr>
        <w:t>)</w:t>
      </w:r>
      <w:r w:rsidRPr="00CC1A86">
        <w:rPr>
          <w:lang w:bidi="en-US"/>
        </w:rPr>
        <w:t xml:space="preserve"> and the results from the analyses of their responses.</w:t>
      </w:r>
    </w:p>
    <w:p w14:paraId="528A0C2A" w14:textId="65F53E59" w:rsidR="003338B8" w:rsidRPr="00CC1A86" w:rsidRDefault="003338B8" w:rsidP="00A544CD">
      <w:pPr>
        <w:pStyle w:val="Heading3"/>
        <w:rPr>
          <w:lang w:bidi="en-US"/>
        </w:rPr>
      </w:pPr>
      <w:bookmarkStart w:id="709" w:name="_Toc102135515"/>
      <w:r w:rsidRPr="00CC1A86">
        <w:t xml:space="preserve">Survey </w:t>
      </w:r>
      <w:r w:rsidRPr="00CC1A86">
        <w:rPr>
          <w:lang w:bidi="en-US"/>
        </w:rPr>
        <w:t>Design and Development</w:t>
      </w:r>
      <w:bookmarkEnd w:id="709"/>
    </w:p>
    <w:p w14:paraId="354979FD" w14:textId="77777777" w:rsidR="00477A34" w:rsidRPr="00CC1A86" w:rsidRDefault="00477A34" w:rsidP="00477A34">
      <w:pPr>
        <w:rPr>
          <w:rFonts w:eastAsia="Simsun (Founder Extended)"/>
        </w:rPr>
      </w:pPr>
      <w:r w:rsidRPr="00CC1A86">
        <w:t>The surveys were designed and</w:t>
      </w:r>
      <w:r w:rsidRPr="00CC1A86">
        <w:rPr>
          <w:rFonts w:eastAsia="Simsun (Founder Extended)"/>
        </w:rPr>
        <w:t xml:space="preserve"> developed by members of the ETS validity research team, whose members have extensive experience in designing and developing surveys.</w:t>
      </w:r>
    </w:p>
    <w:p w14:paraId="15018F56" w14:textId="4C6B6744" w:rsidR="003338B8" w:rsidRPr="00CC1A86" w:rsidRDefault="003338B8" w:rsidP="004F59B5">
      <w:pPr>
        <w:pStyle w:val="Heading4"/>
        <w:rPr>
          <w:lang w:bidi="en-US"/>
        </w:rPr>
      </w:pPr>
      <w:bookmarkStart w:id="710" w:name="_Toc102135516"/>
      <w:r w:rsidRPr="00CC1A86">
        <w:rPr>
          <w:lang w:bidi="en-US"/>
        </w:rPr>
        <w:t>Survey on the Test Administration</w:t>
      </w:r>
      <w:bookmarkEnd w:id="710"/>
    </w:p>
    <w:p w14:paraId="7B5E71E4" w14:textId="0E27C76D" w:rsidR="00743D5D" w:rsidRPr="00CC1A86" w:rsidRDefault="4FE93655" w:rsidP="00477A34">
      <w:pPr>
        <w:rPr>
          <w:lang w:eastAsia="ja-JP"/>
        </w:rPr>
      </w:pPr>
      <w:r w:rsidRPr="00CC1A86">
        <w:rPr>
          <w:lang w:eastAsia="ja-JP"/>
        </w:rPr>
        <w:t>Survey</w:t>
      </w:r>
      <w:r w:rsidR="00477A34" w:rsidRPr="00CC1A86">
        <w:rPr>
          <w:lang w:eastAsia="ja-JP"/>
        </w:rPr>
        <w:t xml:space="preserve"> responses, which were provided by the test examiner, were collected from local educational agencies via the California Assessment of Student Performance and Progress test delivery system (TDS) for every embedded PT administered to every student. </w:t>
      </w:r>
      <w:r w:rsidR="00743D5D" w:rsidRPr="00CC1A86">
        <w:rPr>
          <w:lang w:eastAsia="ja-JP"/>
        </w:rPr>
        <w:t>The survey was included in the last section of the embedded PT delivered through the TDS. The purpose of the survey was to collect basic information about students’ experiences with the assessment process.</w:t>
      </w:r>
    </w:p>
    <w:p w14:paraId="41A9CDFD" w14:textId="21B46B7A" w:rsidR="00477A34" w:rsidRPr="00CC1A86" w:rsidRDefault="00477A34" w:rsidP="00477A34">
      <w:pPr>
        <w:rPr>
          <w:lang w:bidi="en-US"/>
        </w:rPr>
      </w:pPr>
      <w:r w:rsidRPr="00CC1A86">
        <w:rPr>
          <w:lang w:eastAsia="ja-JP"/>
        </w:rPr>
        <w:t xml:space="preserve">After the </w:t>
      </w:r>
      <w:r w:rsidRPr="00CC1A86">
        <w:t>embedded</w:t>
      </w:r>
      <w:r w:rsidRPr="00CC1A86">
        <w:rPr>
          <w:lang w:eastAsia="ja-JP"/>
        </w:rPr>
        <w:t xml:space="preserve"> PT was administered to the student, the test examiner was </w:t>
      </w:r>
      <w:r w:rsidR="4FE93655" w:rsidRPr="00CC1A86">
        <w:rPr>
          <w:lang w:eastAsia="ja-JP"/>
        </w:rPr>
        <w:t>asked to state whether the student had been responsive during the testing session. Depend</w:t>
      </w:r>
      <w:r w:rsidR="004F444D" w:rsidRPr="00CC1A86">
        <w:rPr>
          <w:lang w:eastAsia="ja-JP"/>
        </w:rPr>
        <w:t>ing</w:t>
      </w:r>
      <w:r w:rsidR="4FE93655" w:rsidRPr="00CC1A86">
        <w:rPr>
          <w:lang w:eastAsia="ja-JP"/>
        </w:rPr>
        <w:t xml:space="preserve"> on the student’s responsiveness level, the test examiner was then presented one of</w:t>
      </w:r>
      <w:r w:rsidRPr="00CC1A86">
        <w:rPr>
          <w:lang w:eastAsia="ja-JP"/>
        </w:rPr>
        <w:t xml:space="preserve"> two surveys about the student. </w:t>
      </w:r>
      <w:r w:rsidR="00B41FE4" w:rsidRPr="00B41FE4">
        <w:rPr>
          <w:rStyle w:val="Cross-Reference"/>
        </w:rPr>
        <w:fldChar w:fldCharType="begin"/>
      </w:r>
      <w:r w:rsidR="00B41FE4" w:rsidRPr="00B41FE4">
        <w:rPr>
          <w:rStyle w:val="Cross-Reference"/>
        </w:rPr>
        <w:instrText xml:space="preserve"> REF _Ref88050383 \h </w:instrText>
      </w:r>
      <w:r w:rsidR="00B41FE4">
        <w:rPr>
          <w:rStyle w:val="Cross-Reference"/>
        </w:rPr>
        <w:instrText xml:space="preserve"> \* MERGEFORMAT </w:instrText>
      </w:r>
      <w:r w:rsidR="00B41FE4" w:rsidRPr="00B41FE4">
        <w:rPr>
          <w:rStyle w:val="Cross-Reference"/>
        </w:rPr>
      </w:r>
      <w:r w:rsidR="00B41FE4" w:rsidRPr="00B41FE4">
        <w:rPr>
          <w:rStyle w:val="Cross-Reference"/>
        </w:rPr>
        <w:fldChar w:fldCharType="separate"/>
      </w:r>
      <w:r w:rsidR="002D1638" w:rsidRPr="002D1638">
        <w:rPr>
          <w:rStyle w:val="Cross-Reference"/>
        </w:rPr>
        <w:t>Table 9.1</w:t>
      </w:r>
      <w:r w:rsidR="00B41FE4" w:rsidRPr="00B41FE4">
        <w:rPr>
          <w:rStyle w:val="Cross-Reference"/>
        </w:rPr>
        <w:fldChar w:fldCharType="end"/>
      </w:r>
      <w:r w:rsidR="00817230" w:rsidRPr="00CC1A86">
        <w:rPr>
          <w:lang w:eastAsia="ja-JP"/>
        </w:rPr>
        <w:t xml:space="preserve"> summarizes</w:t>
      </w:r>
      <w:r w:rsidR="00743D5D" w:rsidRPr="00CC1A86">
        <w:rPr>
          <w:lang w:eastAsia="ja-JP"/>
        </w:rPr>
        <w:t>,</w:t>
      </w:r>
      <w:r w:rsidR="00817230" w:rsidRPr="00CC1A86">
        <w:rPr>
          <w:lang w:eastAsia="ja-JP"/>
        </w:rPr>
        <w:t xml:space="preserve"> by</w:t>
      </w:r>
      <w:r w:rsidR="00A64C7E" w:rsidRPr="00CC1A86">
        <w:t xml:space="preserve"> embedded</w:t>
      </w:r>
      <w:r w:rsidR="00817230" w:rsidRPr="00CC1A86">
        <w:rPr>
          <w:lang w:eastAsia="ja-JP"/>
        </w:rPr>
        <w:t xml:space="preserve"> PT</w:t>
      </w:r>
      <w:r w:rsidR="00743D5D" w:rsidRPr="00CC1A86">
        <w:rPr>
          <w:lang w:eastAsia="ja-JP"/>
        </w:rPr>
        <w:t>,</w:t>
      </w:r>
      <w:r w:rsidR="00817230" w:rsidRPr="00CC1A86">
        <w:rPr>
          <w:lang w:eastAsia="ja-JP"/>
        </w:rPr>
        <w:t xml:space="preserve"> the </w:t>
      </w:r>
      <w:r w:rsidR="00285C06" w:rsidRPr="00CC1A86">
        <w:rPr>
          <w:lang w:eastAsia="ja-JP"/>
        </w:rPr>
        <w:t>numbers and</w:t>
      </w:r>
      <w:r w:rsidR="00817230" w:rsidRPr="00CC1A86">
        <w:rPr>
          <w:lang w:eastAsia="ja-JP"/>
        </w:rPr>
        <w:t xml:space="preserve"> the percentage</w:t>
      </w:r>
      <w:r w:rsidR="00285C06" w:rsidRPr="00CC1A86">
        <w:rPr>
          <w:lang w:eastAsia="ja-JP"/>
        </w:rPr>
        <w:t>s</w:t>
      </w:r>
      <w:r w:rsidR="00817230" w:rsidRPr="00CC1A86">
        <w:rPr>
          <w:lang w:eastAsia="ja-JP"/>
        </w:rPr>
        <w:t xml:space="preserve"> of students</w:t>
      </w:r>
      <w:r w:rsidRPr="00CC1A86">
        <w:rPr>
          <w:lang w:eastAsia="ja-JP"/>
        </w:rPr>
        <w:t xml:space="preserve"> </w:t>
      </w:r>
      <w:r w:rsidR="00B609E7" w:rsidRPr="00CC1A86">
        <w:rPr>
          <w:lang w:eastAsia="ja-JP"/>
        </w:rPr>
        <w:t>who were responsive and nonresponsive</w:t>
      </w:r>
      <w:r w:rsidR="00743D5D" w:rsidRPr="00CC1A86">
        <w:rPr>
          <w:lang w:eastAsia="ja-JP"/>
        </w:rPr>
        <w:t>.</w:t>
      </w:r>
      <w:r w:rsidR="00237DCA" w:rsidRPr="00CC1A86">
        <w:rPr>
          <w:lang w:eastAsia="ja-JP"/>
        </w:rPr>
        <w:t xml:space="preserve"> </w:t>
      </w:r>
      <w:r w:rsidR="00743D5D" w:rsidRPr="00CC1A86">
        <w:rPr>
          <w:lang w:eastAsia="ja-JP"/>
        </w:rPr>
        <w:t>A</w:t>
      </w:r>
      <w:r w:rsidR="00237DCA" w:rsidRPr="00CC1A86">
        <w:rPr>
          <w:lang w:eastAsia="ja-JP"/>
        </w:rPr>
        <w:t xml:space="preserve"> vast majority</w:t>
      </w:r>
      <w:r w:rsidR="00B609E7" w:rsidRPr="00CC1A86">
        <w:rPr>
          <w:lang w:eastAsia="ja-JP"/>
        </w:rPr>
        <w:t xml:space="preserve"> of </w:t>
      </w:r>
      <w:r w:rsidR="00237DCA" w:rsidRPr="00CC1A86">
        <w:rPr>
          <w:lang w:eastAsia="ja-JP"/>
        </w:rPr>
        <w:t>students were responsive.</w:t>
      </w:r>
      <w:bookmarkStart w:id="711" w:name="_Toc30139155"/>
      <w:bookmarkStart w:id="712" w:name="_Toc30139557"/>
      <w:bookmarkStart w:id="713" w:name="_Toc30139957"/>
      <w:bookmarkStart w:id="714" w:name="_Toc30422151"/>
      <w:bookmarkStart w:id="715" w:name="_Toc30745717"/>
      <w:bookmarkStart w:id="716" w:name="_Toc30746083"/>
      <w:bookmarkStart w:id="717" w:name="_Toc30746477"/>
      <w:bookmarkStart w:id="718" w:name="_Toc30139156"/>
      <w:bookmarkStart w:id="719" w:name="_Toc30139558"/>
      <w:bookmarkStart w:id="720" w:name="_Toc30139958"/>
      <w:bookmarkStart w:id="721" w:name="_Toc30422152"/>
      <w:bookmarkStart w:id="722" w:name="_Toc30745718"/>
      <w:bookmarkStart w:id="723" w:name="_Toc30746084"/>
      <w:bookmarkStart w:id="724" w:name="_Toc30746478"/>
      <w:bookmarkStart w:id="725" w:name="_Toc34806392"/>
      <w:bookmarkStart w:id="726" w:name="_Toc34990066"/>
      <w:bookmarkStart w:id="727" w:name="_Toc30139157"/>
      <w:bookmarkStart w:id="728" w:name="_Toc30139559"/>
      <w:bookmarkStart w:id="729" w:name="_Toc30139959"/>
      <w:bookmarkStart w:id="730" w:name="_Toc30422153"/>
      <w:bookmarkStart w:id="731" w:name="_Toc30745719"/>
      <w:bookmarkStart w:id="732" w:name="_Toc30746085"/>
      <w:bookmarkStart w:id="733" w:name="_Toc30746479"/>
      <w:bookmarkStart w:id="734" w:name="_Toc34806393"/>
      <w:bookmarkStart w:id="735" w:name="_Toc34990067"/>
      <w:bookmarkStart w:id="736" w:name="_Toc30139158"/>
      <w:bookmarkStart w:id="737" w:name="_Toc30139560"/>
      <w:bookmarkStart w:id="738" w:name="_Toc30139960"/>
      <w:bookmarkStart w:id="739" w:name="_Toc30422154"/>
      <w:bookmarkStart w:id="740" w:name="_Toc30745720"/>
      <w:bookmarkStart w:id="741" w:name="_Toc30746086"/>
      <w:bookmarkStart w:id="742" w:name="_Toc30746480"/>
      <w:bookmarkStart w:id="743" w:name="_Toc34806394"/>
      <w:bookmarkStart w:id="744" w:name="_Toc34990068"/>
      <w:bookmarkStart w:id="745" w:name="_Toc30139159"/>
      <w:bookmarkStart w:id="746" w:name="_Toc30139561"/>
      <w:bookmarkStart w:id="747" w:name="_Toc30139961"/>
      <w:bookmarkStart w:id="748" w:name="_Toc30422155"/>
      <w:bookmarkStart w:id="749" w:name="_Toc30745721"/>
      <w:bookmarkStart w:id="750" w:name="_Toc30746087"/>
      <w:bookmarkStart w:id="751" w:name="_Toc30746481"/>
      <w:bookmarkStart w:id="752" w:name="_Toc34806395"/>
      <w:bookmarkStart w:id="753" w:name="_Toc34990069"/>
      <w:bookmarkStart w:id="754" w:name="_Toc30139160"/>
      <w:bookmarkStart w:id="755" w:name="_Toc30139562"/>
      <w:bookmarkStart w:id="756" w:name="_Toc30139962"/>
      <w:bookmarkStart w:id="757" w:name="_Toc30422156"/>
      <w:bookmarkStart w:id="758" w:name="_Toc30745722"/>
      <w:bookmarkStart w:id="759" w:name="_Toc30746088"/>
      <w:bookmarkStart w:id="760" w:name="_Toc30746482"/>
      <w:bookmarkStart w:id="761" w:name="_Toc34806396"/>
      <w:bookmarkStart w:id="762" w:name="_Toc34990070"/>
      <w:bookmarkStart w:id="763" w:name="_Toc30139161"/>
      <w:bookmarkStart w:id="764" w:name="_Toc30139563"/>
      <w:bookmarkStart w:id="765" w:name="_Toc30139963"/>
      <w:bookmarkStart w:id="766" w:name="_Toc30422157"/>
      <w:bookmarkStart w:id="767" w:name="_Toc30745723"/>
      <w:bookmarkStart w:id="768" w:name="_Toc30746089"/>
      <w:bookmarkStart w:id="769" w:name="_Toc30746483"/>
      <w:bookmarkStart w:id="770" w:name="_Toc34806397"/>
      <w:bookmarkStart w:id="771" w:name="_Toc34990071"/>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474B95D5" w14:textId="4CB6A6F5" w:rsidR="00BC6829" w:rsidRPr="00CC1A86" w:rsidRDefault="00BC6829" w:rsidP="00BC6829">
      <w:pPr>
        <w:pStyle w:val="Caption"/>
      </w:pPr>
      <w:bookmarkStart w:id="772" w:name="_Ref88050383"/>
      <w:bookmarkStart w:id="773" w:name="_Toc102548445"/>
      <w:r w:rsidRPr="00CC1A86">
        <w:t xml:space="preserve">Table </w:t>
      </w:r>
      <w:r w:rsidRPr="00CC1A86">
        <w:fldChar w:fldCharType="begin"/>
      </w:r>
      <w:r w:rsidRPr="00CC1A86">
        <w:instrText>STYLEREF 2 \s</w:instrText>
      </w:r>
      <w:r w:rsidRPr="00CC1A86">
        <w:fldChar w:fldCharType="separate"/>
      </w:r>
      <w:r w:rsidR="00AD2E2E">
        <w:rPr>
          <w:noProof/>
        </w:rPr>
        <w:t>9</w:t>
      </w:r>
      <w:r w:rsidRPr="00CC1A86">
        <w:fldChar w:fldCharType="end"/>
      </w:r>
      <w:r w:rsidRPr="00CC1A86">
        <w:t>.</w:t>
      </w:r>
      <w:r w:rsidRPr="00CC1A86">
        <w:fldChar w:fldCharType="begin"/>
      </w:r>
      <w:r w:rsidRPr="00CC1A86">
        <w:instrText>SEQ Table \* ARABIC \s 2</w:instrText>
      </w:r>
      <w:r w:rsidRPr="00CC1A86">
        <w:fldChar w:fldCharType="separate"/>
      </w:r>
      <w:r w:rsidR="00AD2E2E">
        <w:rPr>
          <w:noProof/>
        </w:rPr>
        <w:t>1</w:t>
      </w:r>
      <w:r w:rsidRPr="00CC1A86">
        <w:fldChar w:fldCharType="end"/>
      </w:r>
      <w:bookmarkEnd w:id="772"/>
      <w:r w:rsidRPr="00CC1A86">
        <w:t xml:space="preserve">  Numbers and Percentages of Students Responsive and Nonresponsive by</w:t>
      </w:r>
      <w:r w:rsidR="00A64C7E" w:rsidRPr="00CC1A86">
        <w:t xml:space="preserve"> Embedded</w:t>
      </w:r>
      <w:r w:rsidRPr="00CC1A86">
        <w:t xml:space="preserve"> PT</w:t>
      </w:r>
      <w:bookmarkEnd w:id="773"/>
    </w:p>
    <w:tbl>
      <w:tblPr>
        <w:tblStyle w:val="TRs"/>
        <w:tblW w:w="9785" w:type="dxa"/>
        <w:tblLayout w:type="fixed"/>
        <w:tblLook w:val="04A0" w:firstRow="1" w:lastRow="0" w:firstColumn="1" w:lastColumn="0" w:noHBand="0" w:noVBand="1"/>
        <w:tblDescription w:val="Numbers and Percentages of Students Responsive and Nonresponsive by Embedded PT"/>
      </w:tblPr>
      <w:tblGrid>
        <w:gridCol w:w="2016"/>
        <w:gridCol w:w="846"/>
        <w:gridCol w:w="845"/>
        <w:gridCol w:w="845"/>
        <w:gridCol w:w="845"/>
        <w:gridCol w:w="845"/>
        <w:gridCol w:w="845"/>
        <w:gridCol w:w="1008"/>
        <w:gridCol w:w="845"/>
        <w:gridCol w:w="845"/>
      </w:tblGrid>
      <w:tr w:rsidR="001915BC" w:rsidRPr="00CC1A86" w14:paraId="1EC4958D" w14:textId="77777777" w:rsidTr="00E651CD">
        <w:trPr>
          <w:cnfStyle w:val="100000000000" w:firstRow="1" w:lastRow="0" w:firstColumn="0" w:lastColumn="0" w:oddVBand="0" w:evenVBand="0" w:oddHBand="0" w:evenHBand="0" w:firstRowFirstColumn="0" w:firstRowLastColumn="0" w:lastRowFirstColumn="0" w:lastRowLastColumn="0"/>
          <w:trHeight w:val="3168"/>
        </w:trPr>
        <w:tc>
          <w:tcPr>
            <w:tcW w:w="2016" w:type="dxa"/>
            <w:hideMark/>
          </w:tcPr>
          <w:p w14:paraId="78BEC7A9" w14:textId="13A34A82" w:rsidR="0074262E" w:rsidRPr="00CC1A86" w:rsidRDefault="0074262E" w:rsidP="00A63AC6">
            <w:pPr>
              <w:pStyle w:val="TableHead"/>
              <w:rPr>
                <w:b/>
                <w:bCs/>
                <w:noProof w:val="0"/>
              </w:rPr>
            </w:pPr>
            <w:r w:rsidRPr="00CC1A86">
              <w:rPr>
                <w:b/>
                <w:bCs/>
                <w:noProof w:val="0"/>
              </w:rPr>
              <w:t>Grade Level</w:t>
            </w:r>
            <w:r w:rsidR="004055D6" w:rsidRPr="00CC1A86">
              <w:rPr>
                <w:b/>
                <w:bCs/>
                <w:noProof w:val="0"/>
              </w:rPr>
              <w:t xml:space="preserve"> or Grade Band</w:t>
            </w:r>
          </w:p>
        </w:tc>
        <w:tc>
          <w:tcPr>
            <w:tcW w:w="846" w:type="dxa"/>
            <w:textDirection w:val="btLr"/>
            <w:vAlign w:val="center"/>
            <w:hideMark/>
          </w:tcPr>
          <w:p w14:paraId="48CC3D42" w14:textId="44128920" w:rsidR="0074262E" w:rsidRPr="00CC1A86" w:rsidRDefault="0074262E" w:rsidP="00C96F8F">
            <w:pPr>
              <w:pStyle w:val="TableHead"/>
              <w:ind w:left="72"/>
              <w:jc w:val="left"/>
              <w:rPr>
                <w:b/>
                <w:bCs/>
                <w:noProof w:val="0"/>
              </w:rPr>
            </w:pPr>
            <w:r w:rsidRPr="00CC1A86">
              <w:rPr>
                <w:b/>
                <w:noProof w:val="0"/>
              </w:rPr>
              <w:t>Number of Responses</w:t>
            </w:r>
            <w:r w:rsidRPr="00CC1A86">
              <w:rPr>
                <w:b/>
                <w:bCs/>
                <w:noProof w:val="0"/>
              </w:rPr>
              <w:t>—Life Science PT</w:t>
            </w:r>
          </w:p>
        </w:tc>
        <w:tc>
          <w:tcPr>
            <w:tcW w:w="845" w:type="dxa"/>
            <w:textDirection w:val="btLr"/>
            <w:vAlign w:val="center"/>
            <w:hideMark/>
          </w:tcPr>
          <w:p w14:paraId="447D6D25" w14:textId="00D12C47" w:rsidR="0074262E" w:rsidRPr="00CC1A86" w:rsidRDefault="0074262E" w:rsidP="00C96F8F">
            <w:pPr>
              <w:pStyle w:val="TableHead"/>
              <w:ind w:left="72"/>
              <w:jc w:val="left"/>
              <w:rPr>
                <w:b/>
                <w:bCs/>
                <w:noProof w:val="0"/>
              </w:rPr>
            </w:pPr>
            <w:r w:rsidRPr="00CC1A86">
              <w:rPr>
                <w:b/>
                <w:bCs/>
                <w:noProof w:val="0"/>
              </w:rPr>
              <w:t>Responsive—Life Sciences PT</w:t>
            </w:r>
          </w:p>
        </w:tc>
        <w:tc>
          <w:tcPr>
            <w:tcW w:w="845" w:type="dxa"/>
            <w:textDirection w:val="btLr"/>
            <w:vAlign w:val="center"/>
            <w:hideMark/>
          </w:tcPr>
          <w:p w14:paraId="5DF74A7E" w14:textId="3D1CAE65" w:rsidR="0074262E" w:rsidRPr="00CC1A86" w:rsidRDefault="0074262E" w:rsidP="00C96F8F">
            <w:pPr>
              <w:pStyle w:val="TableHead"/>
              <w:ind w:left="72"/>
              <w:jc w:val="left"/>
              <w:rPr>
                <w:b/>
                <w:bCs/>
                <w:noProof w:val="0"/>
              </w:rPr>
            </w:pPr>
            <w:r w:rsidRPr="00CC1A86">
              <w:rPr>
                <w:b/>
                <w:bCs/>
                <w:noProof w:val="0"/>
              </w:rPr>
              <w:t>Nonresponsive—Life Sciences PT</w:t>
            </w:r>
          </w:p>
        </w:tc>
        <w:tc>
          <w:tcPr>
            <w:tcW w:w="845" w:type="dxa"/>
            <w:textDirection w:val="btLr"/>
            <w:vAlign w:val="center"/>
            <w:hideMark/>
          </w:tcPr>
          <w:p w14:paraId="72F1A4BA" w14:textId="77777777" w:rsidR="0074262E" w:rsidRPr="00CC1A86" w:rsidRDefault="0074262E" w:rsidP="00A63AC6">
            <w:pPr>
              <w:pStyle w:val="TableHead"/>
              <w:ind w:left="72" w:right="115"/>
              <w:jc w:val="left"/>
              <w:rPr>
                <w:b/>
                <w:bCs/>
                <w:noProof w:val="0"/>
              </w:rPr>
            </w:pPr>
            <w:r w:rsidRPr="00CC1A86">
              <w:rPr>
                <w:b/>
                <w:noProof w:val="0"/>
              </w:rPr>
              <w:t>Number of Responses</w:t>
            </w:r>
            <w:r w:rsidRPr="00CC1A86">
              <w:rPr>
                <w:b/>
                <w:bCs/>
                <w:noProof w:val="0"/>
              </w:rPr>
              <w:t>—Physical Science PT</w:t>
            </w:r>
          </w:p>
        </w:tc>
        <w:tc>
          <w:tcPr>
            <w:tcW w:w="845" w:type="dxa"/>
            <w:textDirection w:val="btLr"/>
            <w:vAlign w:val="center"/>
          </w:tcPr>
          <w:p w14:paraId="0C2A81D6" w14:textId="3B557F30" w:rsidR="0074262E" w:rsidRPr="00CC1A86" w:rsidRDefault="0074262E" w:rsidP="00C96F8F">
            <w:pPr>
              <w:pStyle w:val="TableHead"/>
              <w:ind w:left="72"/>
              <w:jc w:val="left"/>
              <w:rPr>
                <w:bCs/>
                <w:noProof w:val="0"/>
              </w:rPr>
            </w:pPr>
            <w:r w:rsidRPr="00CC1A86">
              <w:rPr>
                <w:b/>
                <w:bCs/>
                <w:noProof w:val="0"/>
              </w:rPr>
              <w:t>Responsive—Physical Sciences PT</w:t>
            </w:r>
          </w:p>
        </w:tc>
        <w:tc>
          <w:tcPr>
            <w:tcW w:w="845" w:type="dxa"/>
            <w:textDirection w:val="btLr"/>
            <w:vAlign w:val="center"/>
          </w:tcPr>
          <w:p w14:paraId="4C167CD2" w14:textId="401FD90D" w:rsidR="0074262E" w:rsidRPr="00CC1A86" w:rsidRDefault="0074262E" w:rsidP="00C96F8F">
            <w:pPr>
              <w:pStyle w:val="TableHead"/>
              <w:ind w:left="72"/>
              <w:jc w:val="left"/>
              <w:rPr>
                <w:bCs/>
                <w:noProof w:val="0"/>
              </w:rPr>
            </w:pPr>
            <w:r w:rsidRPr="00CC1A86">
              <w:rPr>
                <w:b/>
                <w:bCs/>
                <w:noProof w:val="0"/>
              </w:rPr>
              <w:t>Nonresponsive—Physical Sciences PT</w:t>
            </w:r>
          </w:p>
        </w:tc>
        <w:tc>
          <w:tcPr>
            <w:tcW w:w="1008" w:type="dxa"/>
            <w:textDirection w:val="btLr"/>
            <w:vAlign w:val="center"/>
          </w:tcPr>
          <w:p w14:paraId="6760229E" w14:textId="35156402" w:rsidR="0074262E" w:rsidRPr="00CC1A86" w:rsidRDefault="0074262E" w:rsidP="00A63AC6">
            <w:pPr>
              <w:pStyle w:val="TableHead"/>
              <w:ind w:left="72" w:right="115"/>
              <w:jc w:val="left"/>
              <w:rPr>
                <w:bCs/>
                <w:noProof w:val="0"/>
              </w:rPr>
            </w:pPr>
            <w:r w:rsidRPr="00CC1A86">
              <w:rPr>
                <w:b/>
                <w:noProof w:val="0"/>
              </w:rPr>
              <w:t>Number of Responses</w:t>
            </w:r>
            <w:r w:rsidRPr="00CC1A86">
              <w:rPr>
                <w:b/>
                <w:bCs/>
                <w:noProof w:val="0"/>
              </w:rPr>
              <w:t>—Earth and Space Sciences PT</w:t>
            </w:r>
          </w:p>
        </w:tc>
        <w:tc>
          <w:tcPr>
            <w:tcW w:w="845" w:type="dxa"/>
            <w:textDirection w:val="btLr"/>
            <w:vAlign w:val="center"/>
          </w:tcPr>
          <w:p w14:paraId="691E631C" w14:textId="11CC7EAD" w:rsidR="0074262E" w:rsidRPr="00CC1A86" w:rsidRDefault="0074262E" w:rsidP="00C96F8F">
            <w:pPr>
              <w:pStyle w:val="TableHead"/>
              <w:ind w:left="72"/>
              <w:jc w:val="left"/>
              <w:rPr>
                <w:bCs/>
                <w:noProof w:val="0"/>
              </w:rPr>
            </w:pPr>
            <w:r w:rsidRPr="00CC1A86">
              <w:rPr>
                <w:b/>
                <w:bCs/>
                <w:noProof w:val="0"/>
              </w:rPr>
              <w:t>Responsive—Earth and Space Sciences PT</w:t>
            </w:r>
          </w:p>
        </w:tc>
        <w:tc>
          <w:tcPr>
            <w:tcW w:w="845" w:type="dxa"/>
            <w:textDirection w:val="btLr"/>
            <w:vAlign w:val="center"/>
          </w:tcPr>
          <w:p w14:paraId="4EFEC47C" w14:textId="4D3E6A0C" w:rsidR="0074262E" w:rsidRPr="00CC1A86" w:rsidRDefault="0074262E" w:rsidP="00C96F8F">
            <w:pPr>
              <w:pStyle w:val="TableHead"/>
              <w:ind w:left="72"/>
              <w:jc w:val="left"/>
              <w:rPr>
                <w:bCs/>
                <w:noProof w:val="0"/>
              </w:rPr>
            </w:pPr>
            <w:r w:rsidRPr="00CC1A86">
              <w:rPr>
                <w:b/>
                <w:bCs/>
                <w:noProof w:val="0"/>
              </w:rPr>
              <w:t>Nonresponsive—Earth and Space Sciences PT</w:t>
            </w:r>
          </w:p>
        </w:tc>
      </w:tr>
      <w:tr w:rsidR="00CE763F" w:rsidRPr="00CC1A86" w14:paraId="45028F7B" w14:textId="77777777" w:rsidTr="00E651CD">
        <w:tc>
          <w:tcPr>
            <w:tcW w:w="2016" w:type="dxa"/>
          </w:tcPr>
          <w:p w14:paraId="76AA0727" w14:textId="70FC96DB" w:rsidR="00CE763F" w:rsidRPr="00CC1A86" w:rsidRDefault="00CE763F" w:rsidP="00CE763F">
            <w:pPr>
              <w:pStyle w:val="TableText"/>
              <w:jc w:val="left"/>
              <w:rPr>
                <w:noProof w:val="0"/>
                <w:lang w:eastAsia="ko-KR"/>
              </w:rPr>
            </w:pPr>
            <w:r w:rsidRPr="00CC1A86">
              <w:rPr>
                <w:noProof w:val="0"/>
              </w:rPr>
              <w:t xml:space="preserve">Grade </w:t>
            </w:r>
            <w:r w:rsidR="005C6D1C" w:rsidRPr="00CC1A86">
              <w:rPr>
                <w:noProof w:val="0"/>
              </w:rPr>
              <w:t>f</w:t>
            </w:r>
            <w:r w:rsidRPr="00CC1A86">
              <w:rPr>
                <w:noProof w:val="0"/>
              </w:rPr>
              <w:t>ive</w:t>
            </w:r>
          </w:p>
        </w:tc>
        <w:tc>
          <w:tcPr>
            <w:tcW w:w="846" w:type="dxa"/>
            <w:noWrap/>
            <w:vAlign w:val="bottom"/>
          </w:tcPr>
          <w:p w14:paraId="73E16790" w14:textId="325E36D7" w:rsidR="00CE763F" w:rsidRPr="00CC1A86" w:rsidRDefault="00CE763F" w:rsidP="00CE763F">
            <w:pPr>
              <w:pStyle w:val="TableText"/>
              <w:rPr>
                <w:noProof w:val="0"/>
                <w:szCs w:val="24"/>
                <w:lang w:eastAsia="ko-KR"/>
              </w:rPr>
            </w:pPr>
            <w:r w:rsidRPr="00CC1A86">
              <w:rPr>
                <w:noProof w:val="0"/>
                <w:color w:val="000000"/>
                <w:szCs w:val="24"/>
              </w:rPr>
              <w:t>862</w:t>
            </w:r>
          </w:p>
        </w:tc>
        <w:tc>
          <w:tcPr>
            <w:tcW w:w="845" w:type="dxa"/>
            <w:noWrap/>
            <w:vAlign w:val="bottom"/>
          </w:tcPr>
          <w:p w14:paraId="294EFE05" w14:textId="636A9724" w:rsidR="00CE763F" w:rsidRPr="00CC1A86" w:rsidRDefault="00CE763F" w:rsidP="00CE763F">
            <w:pPr>
              <w:pStyle w:val="TableText"/>
              <w:rPr>
                <w:noProof w:val="0"/>
                <w:szCs w:val="24"/>
                <w:lang w:eastAsia="ko-KR"/>
              </w:rPr>
            </w:pPr>
            <w:r w:rsidRPr="00CC1A86">
              <w:rPr>
                <w:noProof w:val="0"/>
                <w:color w:val="000000"/>
                <w:szCs w:val="24"/>
              </w:rPr>
              <w:t>90%</w:t>
            </w:r>
          </w:p>
        </w:tc>
        <w:tc>
          <w:tcPr>
            <w:tcW w:w="845" w:type="dxa"/>
            <w:noWrap/>
            <w:vAlign w:val="bottom"/>
          </w:tcPr>
          <w:p w14:paraId="5673BF49" w14:textId="0B353365" w:rsidR="00CE763F" w:rsidRPr="00CC1A86" w:rsidRDefault="00CE763F" w:rsidP="00CE763F">
            <w:pPr>
              <w:pStyle w:val="TableText"/>
              <w:rPr>
                <w:noProof w:val="0"/>
                <w:szCs w:val="24"/>
                <w:lang w:eastAsia="ko-KR"/>
              </w:rPr>
            </w:pPr>
            <w:r w:rsidRPr="00CC1A86">
              <w:rPr>
                <w:noProof w:val="0"/>
                <w:color w:val="000000"/>
                <w:szCs w:val="24"/>
              </w:rPr>
              <w:t>10%</w:t>
            </w:r>
          </w:p>
        </w:tc>
        <w:tc>
          <w:tcPr>
            <w:tcW w:w="845" w:type="dxa"/>
            <w:noWrap/>
            <w:vAlign w:val="bottom"/>
          </w:tcPr>
          <w:p w14:paraId="317E3993" w14:textId="13017213" w:rsidR="00CE763F" w:rsidRPr="00CC1A86" w:rsidRDefault="00CE763F" w:rsidP="00CE763F">
            <w:pPr>
              <w:pStyle w:val="TableText"/>
              <w:rPr>
                <w:noProof w:val="0"/>
                <w:szCs w:val="24"/>
                <w:lang w:eastAsia="ko-KR"/>
              </w:rPr>
            </w:pPr>
            <w:r w:rsidRPr="00CC1A86">
              <w:rPr>
                <w:noProof w:val="0"/>
                <w:color w:val="000000"/>
                <w:szCs w:val="24"/>
              </w:rPr>
              <w:t>821</w:t>
            </w:r>
          </w:p>
        </w:tc>
        <w:tc>
          <w:tcPr>
            <w:tcW w:w="845" w:type="dxa"/>
            <w:vAlign w:val="bottom"/>
          </w:tcPr>
          <w:p w14:paraId="52737F03" w14:textId="39820836" w:rsidR="00CE763F" w:rsidRPr="00CC1A86" w:rsidRDefault="00CE763F" w:rsidP="00CE763F">
            <w:pPr>
              <w:pStyle w:val="TableText"/>
              <w:rPr>
                <w:noProof w:val="0"/>
                <w:szCs w:val="24"/>
              </w:rPr>
            </w:pPr>
            <w:r w:rsidRPr="00CC1A86">
              <w:rPr>
                <w:noProof w:val="0"/>
                <w:color w:val="000000"/>
                <w:szCs w:val="24"/>
              </w:rPr>
              <w:t>89%</w:t>
            </w:r>
          </w:p>
        </w:tc>
        <w:tc>
          <w:tcPr>
            <w:tcW w:w="845" w:type="dxa"/>
            <w:vAlign w:val="bottom"/>
          </w:tcPr>
          <w:p w14:paraId="33DC824A" w14:textId="4C81DA21" w:rsidR="00CE763F" w:rsidRPr="00CC1A86" w:rsidRDefault="00CE763F" w:rsidP="00CE763F">
            <w:pPr>
              <w:pStyle w:val="TableText"/>
              <w:rPr>
                <w:noProof w:val="0"/>
                <w:szCs w:val="24"/>
              </w:rPr>
            </w:pPr>
            <w:r w:rsidRPr="00CC1A86">
              <w:rPr>
                <w:noProof w:val="0"/>
                <w:color w:val="000000"/>
                <w:szCs w:val="24"/>
              </w:rPr>
              <w:t>11%</w:t>
            </w:r>
          </w:p>
        </w:tc>
        <w:tc>
          <w:tcPr>
            <w:tcW w:w="1008" w:type="dxa"/>
            <w:vAlign w:val="bottom"/>
          </w:tcPr>
          <w:p w14:paraId="2D7F0F73" w14:textId="2C9A0E03" w:rsidR="00CE763F" w:rsidRPr="00CC1A86" w:rsidRDefault="00CE763F" w:rsidP="00CE763F">
            <w:pPr>
              <w:pStyle w:val="TableText"/>
              <w:rPr>
                <w:noProof w:val="0"/>
                <w:szCs w:val="24"/>
              </w:rPr>
            </w:pPr>
            <w:r w:rsidRPr="00CC1A86">
              <w:rPr>
                <w:noProof w:val="0"/>
                <w:color w:val="000000"/>
                <w:szCs w:val="24"/>
              </w:rPr>
              <w:t>879</w:t>
            </w:r>
          </w:p>
        </w:tc>
        <w:tc>
          <w:tcPr>
            <w:tcW w:w="845" w:type="dxa"/>
            <w:vAlign w:val="bottom"/>
          </w:tcPr>
          <w:p w14:paraId="7E807BF3" w14:textId="2D1863C1" w:rsidR="00CE763F" w:rsidRPr="00CC1A86" w:rsidRDefault="00CE763F" w:rsidP="00CE763F">
            <w:pPr>
              <w:pStyle w:val="TableText"/>
              <w:rPr>
                <w:noProof w:val="0"/>
                <w:szCs w:val="24"/>
              </w:rPr>
            </w:pPr>
            <w:r w:rsidRPr="00CC1A86">
              <w:rPr>
                <w:noProof w:val="0"/>
                <w:color w:val="000000"/>
                <w:szCs w:val="24"/>
              </w:rPr>
              <w:t>89%</w:t>
            </w:r>
          </w:p>
        </w:tc>
        <w:tc>
          <w:tcPr>
            <w:tcW w:w="845" w:type="dxa"/>
            <w:vAlign w:val="bottom"/>
          </w:tcPr>
          <w:p w14:paraId="22201CEE" w14:textId="1BB7B4B6" w:rsidR="00CE763F" w:rsidRPr="00CC1A86" w:rsidRDefault="00CE763F" w:rsidP="00CE763F">
            <w:pPr>
              <w:pStyle w:val="TableText"/>
              <w:rPr>
                <w:noProof w:val="0"/>
                <w:szCs w:val="24"/>
              </w:rPr>
            </w:pPr>
            <w:r w:rsidRPr="00CC1A86">
              <w:rPr>
                <w:noProof w:val="0"/>
                <w:color w:val="000000"/>
                <w:szCs w:val="24"/>
              </w:rPr>
              <w:t>11%</w:t>
            </w:r>
          </w:p>
        </w:tc>
      </w:tr>
      <w:tr w:rsidR="00CE763F" w:rsidRPr="00CC1A86" w14:paraId="67FB34EB" w14:textId="77777777" w:rsidTr="00E651CD">
        <w:tc>
          <w:tcPr>
            <w:tcW w:w="2016" w:type="dxa"/>
          </w:tcPr>
          <w:p w14:paraId="0E47444B" w14:textId="253437DC" w:rsidR="00CE763F" w:rsidRPr="00CC1A86" w:rsidRDefault="00CE763F" w:rsidP="00CE763F">
            <w:pPr>
              <w:pStyle w:val="TableText"/>
              <w:jc w:val="left"/>
              <w:rPr>
                <w:noProof w:val="0"/>
                <w:lang w:eastAsia="ko-KR"/>
              </w:rPr>
            </w:pPr>
            <w:r w:rsidRPr="00CC1A86">
              <w:rPr>
                <w:noProof w:val="0"/>
              </w:rPr>
              <w:t xml:space="preserve">Grade </w:t>
            </w:r>
            <w:r w:rsidR="005C6D1C" w:rsidRPr="00CC1A86">
              <w:rPr>
                <w:noProof w:val="0"/>
              </w:rPr>
              <w:t>e</w:t>
            </w:r>
            <w:r w:rsidRPr="00CC1A86">
              <w:rPr>
                <w:noProof w:val="0"/>
              </w:rPr>
              <w:t>ight</w:t>
            </w:r>
          </w:p>
        </w:tc>
        <w:tc>
          <w:tcPr>
            <w:tcW w:w="846" w:type="dxa"/>
            <w:noWrap/>
            <w:vAlign w:val="bottom"/>
          </w:tcPr>
          <w:p w14:paraId="5F13A638" w14:textId="719C7C89" w:rsidR="00CE763F" w:rsidRPr="00CC1A86" w:rsidRDefault="00CE763F" w:rsidP="00CE763F">
            <w:pPr>
              <w:pStyle w:val="TableText"/>
              <w:rPr>
                <w:noProof w:val="0"/>
                <w:szCs w:val="24"/>
                <w:lang w:eastAsia="ko-KR"/>
              </w:rPr>
            </w:pPr>
            <w:r w:rsidRPr="00CC1A86">
              <w:rPr>
                <w:noProof w:val="0"/>
                <w:color w:val="000000"/>
                <w:szCs w:val="24"/>
              </w:rPr>
              <w:t>770</w:t>
            </w:r>
          </w:p>
        </w:tc>
        <w:tc>
          <w:tcPr>
            <w:tcW w:w="845" w:type="dxa"/>
            <w:noWrap/>
            <w:vAlign w:val="bottom"/>
          </w:tcPr>
          <w:p w14:paraId="0FDC9C4C" w14:textId="1B628C7B" w:rsidR="00CE763F" w:rsidRPr="00CC1A86" w:rsidRDefault="00CE763F" w:rsidP="00CE763F">
            <w:pPr>
              <w:pStyle w:val="TableText"/>
              <w:rPr>
                <w:noProof w:val="0"/>
                <w:szCs w:val="24"/>
                <w:lang w:eastAsia="ko-KR"/>
              </w:rPr>
            </w:pPr>
            <w:r w:rsidRPr="00CC1A86">
              <w:rPr>
                <w:noProof w:val="0"/>
                <w:color w:val="000000"/>
                <w:szCs w:val="24"/>
              </w:rPr>
              <w:t>89%</w:t>
            </w:r>
          </w:p>
        </w:tc>
        <w:tc>
          <w:tcPr>
            <w:tcW w:w="845" w:type="dxa"/>
            <w:noWrap/>
            <w:vAlign w:val="bottom"/>
          </w:tcPr>
          <w:p w14:paraId="1D64BCF2" w14:textId="2EB41623" w:rsidR="00CE763F" w:rsidRPr="00CC1A86" w:rsidRDefault="00CE763F" w:rsidP="00CE763F">
            <w:pPr>
              <w:pStyle w:val="TableText"/>
              <w:rPr>
                <w:noProof w:val="0"/>
                <w:szCs w:val="24"/>
                <w:lang w:eastAsia="ko-KR"/>
              </w:rPr>
            </w:pPr>
            <w:r w:rsidRPr="00CC1A86">
              <w:rPr>
                <w:noProof w:val="0"/>
                <w:color w:val="000000"/>
                <w:szCs w:val="24"/>
              </w:rPr>
              <w:t>11%</w:t>
            </w:r>
          </w:p>
        </w:tc>
        <w:tc>
          <w:tcPr>
            <w:tcW w:w="845" w:type="dxa"/>
            <w:noWrap/>
            <w:vAlign w:val="bottom"/>
          </w:tcPr>
          <w:p w14:paraId="3CB13F45" w14:textId="4DC2132E" w:rsidR="00CE763F" w:rsidRPr="00CC1A86" w:rsidRDefault="00CE763F" w:rsidP="00CE763F">
            <w:pPr>
              <w:pStyle w:val="TableText"/>
              <w:rPr>
                <w:noProof w:val="0"/>
                <w:szCs w:val="24"/>
                <w:lang w:eastAsia="ko-KR"/>
              </w:rPr>
            </w:pPr>
            <w:r w:rsidRPr="00CC1A86">
              <w:rPr>
                <w:noProof w:val="0"/>
                <w:color w:val="000000"/>
                <w:szCs w:val="24"/>
              </w:rPr>
              <w:t>768</w:t>
            </w:r>
          </w:p>
        </w:tc>
        <w:tc>
          <w:tcPr>
            <w:tcW w:w="845" w:type="dxa"/>
            <w:vAlign w:val="bottom"/>
          </w:tcPr>
          <w:p w14:paraId="76D50C1C" w14:textId="2966BD14" w:rsidR="00CE763F" w:rsidRPr="00CC1A86" w:rsidRDefault="00CE763F" w:rsidP="00CE763F">
            <w:pPr>
              <w:pStyle w:val="TableText"/>
              <w:rPr>
                <w:noProof w:val="0"/>
                <w:szCs w:val="24"/>
              </w:rPr>
            </w:pPr>
            <w:r w:rsidRPr="00CC1A86">
              <w:rPr>
                <w:noProof w:val="0"/>
                <w:color w:val="000000"/>
                <w:szCs w:val="24"/>
              </w:rPr>
              <w:t>88%</w:t>
            </w:r>
          </w:p>
        </w:tc>
        <w:tc>
          <w:tcPr>
            <w:tcW w:w="845" w:type="dxa"/>
            <w:vAlign w:val="bottom"/>
          </w:tcPr>
          <w:p w14:paraId="663E8A67" w14:textId="65707B49" w:rsidR="00CE763F" w:rsidRPr="00CC1A86" w:rsidRDefault="00CE763F" w:rsidP="00CE763F">
            <w:pPr>
              <w:pStyle w:val="TableText"/>
              <w:rPr>
                <w:noProof w:val="0"/>
                <w:szCs w:val="24"/>
              </w:rPr>
            </w:pPr>
            <w:r w:rsidRPr="00CC1A86">
              <w:rPr>
                <w:noProof w:val="0"/>
                <w:color w:val="000000"/>
                <w:szCs w:val="24"/>
              </w:rPr>
              <w:t>12%</w:t>
            </w:r>
          </w:p>
        </w:tc>
        <w:tc>
          <w:tcPr>
            <w:tcW w:w="1008" w:type="dxa"/>
            <w:vAlign w:val="bottom"/>
          </w:tcPr>
          <w:p w14:paraId="0850718E" w14:textId="27368340" w:rsidR="00CE763F" w:rsidRPr="00CC1A86" w:rsidRDefault="00CE763F" w:rsidP="00CE763F">
            <w:pPr>
              <w:pStyle w:val="TableText"/>
              <w:rPr>
                <w:noProof w:val="0"/>
                <w:szCs w:val="24"/>
              </w:rPr>
            </w:pPr>
            <w:r w:rsidRPr="00CC1A86">
              <w:rPr>
                <w:noProof w:val="0"/>
                <w:color w:val="000000"/>
                <w:szCs w:val="24"/>
              </w:rPr>
              <w:t>798</w:t>
            </w:r>
          </w:p>
        </w:tc>
        <w:tc>
          <w:tcPr>
            <w:tcW w:w="845" w:type="dxa"/>
            <w:vAlign w:val="bottom"/>
          </w:tcPr>
          <w:p w14:paraId="112109CA" w14:textId="7155FF05" w:rsidR="00CE763F" w:rsidRPr="00CC1A86" w:rsidRDefault="00CE763F" w:rsidP="00CE763F">
            <w:pPr>
              <w:pStyle w:val="TableText"/>
              <w:rPr>
                <w:noProof w:val="0"/>
                <w:szCs w:val="24"/>
              </w:rPr>
            </w:pPr>
            <w:r w:rsidRPr="00CC1A86">
              <w:rPr>
                <w:noProof w:val="0"/>
                <w:color w:val="000000"/>
                <w:szCs w:val="24"/>
              </w:rPr>
              <w:t>88%</w:t>
            </w:r>
          </w:p>
        </w:tc>
        <w:tc>
          <w:tcPr>
            <w:tcW w:w="845" w:type="dxa"/>
            <w:vAlign w:val="bottom"/>
          </w:tcPr>
          <w:p w14:paraId="3B813C83" w14:textId="0B255BAE" w:rsidR="00CE763F" w:rsidRPr="00CC1A86" w:rsidRDefault="00CE763F" w:rsidP="00CE763F">
            <w:pPr>
              <w:pStyle w:val="TableText"/>
              <w:rPr>
                <w:noProof w:val="0"/>
                <w:szCs w:val="24"/>
              </w:rPr>
            </w:pPr>
            <w:r w:rsidRPr="00CC1A86">
              <w:rPr>
                <w:noProof w:val="0"/>
                <w:color w:val="000000"/>
                <w:szCs w:val="24"/>
              </w:rPr>
              <w:t>12%</w:t>
            </w:r>
          </w:p>
        </w:tc>
      </w:tr>
      <w:tr w:rsidR="00CE763F" w:rsidRPr="00CC1A86" w14:paraId="456C8428" w14:textId="77777777" w:rsidTr="00E651CD">
        <w:tc>
          <w:tcPr>
            <w:tcW w:w="2016" w:type="dxa"/>
          </w:tcPr>
          <w:p w14:paraId="2B2A1894" w14:textId="5F4FC6C4" w:rsidR="00CE763F" w:rsidRPr="00CC1A86" w:rsidRDefault="00CE763F" w:rsidP="00CE763F">
            <w:pPr>
              <w:pStyle w:val="TableText"/>
              <w:jc w:val="left"/>
              <w:rPr>
                <w:noProof w:val="0"/>
                <w:lang w:eastAsia="ko-KR"/>
              </w:rPr>
            </w:pPr>
            <w:r w:rsidRPr="00CC1A86">
              <w:rPr>
                <w:noProof w:val="0"/>
              </w:rPr>
              <w:t xml:space="preserve">High </w:t>
            </w:r>
            <w:r w:rsidR="005C6D1C" w:rsidRPr="00CC1A86">
              <w:rPr>
                <w:noProof w:val="0"/>
              </w:rPr>
              <w:t>s</w:t>
            </w:r>
            <w:r w:rsidRPr="00CC1A86">
              <w:rPr>
                <w:noProof w:val="0"/>
              </w:rPr>
              <w:t>chool</w:t>
            </w:r>
          </w:p>
        </w:tc>
        <w:tc>
          <w:tcPr>
            <w:tcW w:w="846" w:type="dxa"/>
            <w:noWrap/>
            <w:vAlign w:val="bottom"/>
          </w:tcPr>
          <w:p w14:paraId="08FDAD40" w14:textId="333AD53D" w:rsidR="00CE763F" w:rsidRPr="00CC1A86" w:rsidRDefault="00CE763F" w:rsidP="00CE763F">
            <w:pPr>
              <w:pStyle w:val="TableText"/>
              <w:rPr>
                <w:noProof w:val="0"/>
                <w:szCs w:val="24"/>
                <w:lang w:eastAsia="ko-KR"/>
              </w:rPr>
            </w:pPr>
            <w:r w:rsidRPr="00CC1A86">
              <w:rPr>
                <w:noProof w:val="0"/>
                <w:color w:val="000000"/>
                <w:szCs w:val="24"/>
              </w:rPr>
              <w:t>971</w:t>
            </w:r>
          </w:p>
        </w:tc>
        <w:tc>
          <w:tcPr>
            <w:tcW w:w="845" w:type="dxa"/>
            <w:noWrap/>
            <w:vAlign w:val="bottom"/>
          </w:tcPr>
          <w:p w14:paraId="06EC2EAB" w14:textId="73135362" w:rsidR="00CE763F" w:rsidRPr="00CC1A86" w:rsidRDefault="00CE763F" w:rsidP="00CE763F">
            <w:pPr>
              <w:pStyle w:val="TableText"/>
              <w:rPr>
                <w:noProof w:val="0"/>
                <w:szCs w:val="24"/>
                <w:lang w:eastAsia="ko-KR"/>
              </w:rPr>
            </w:pPr>
            <w:r w:rsidRPr="00CC1A86">
              <w:rPr>
                <w:noProof w:val="0"/>
                <w:color w:val="000000"/>
                <w:szCs w:val="24"/>
              </w:rPr>
              <w:t>88%</w:t>
            </w:r>
          </w:p>
        </w:tc>
        <w:tc>
          <w:tcPr>
            <w:tcW w:w="845" w:type="dxa"/>
            <w:noWrap/>
            <w:vAlign w:val="bottom"/>
          </w:tcPr>
          <w:p w14:paraId="2DC7155D" w14:textId="4772C8B8" w:rsidR="00CE763F" w:rsidRPr="00CC1A86" w:rsidRDefault="00CE763F" w:rsidP="00CE763F">
            <w:pPr>
              <w:pStyle w:val="TableText"/>
              <w:rPr>
                <w:noProof w:val="0"/>
                <w:szCs w:val="24"/>
                <w:lang w:eastAsia="ko-KR"/>
              </w:rPr>
            </w:pPr>
            <w:r w:rsidRPr="00CC1A86">
              <w:rPr>
                <w:noProof w:val="0"/>
                <w:color w:val="000000"/>
                <w:szCs w:val="24"/>
              </w:rPr>
              <w:t>12%</w:t>
            </w:r>
          </w:p>
        </w:tc>
        <w:tc>
          <w:tcPr>
            <w:tcW w:w="845" w:type="dxa"/>
            <w:noWrap/>
            <w:vAlign w:val="bottom"/>
          </w:tcPr>
          <w:p w14:paraId="498B4FF3" w14:textId="198B06E6" w:rsidR="00CE763F" w:rsidRPr="00CC1A86" w:rsidRDefault="00CE763F" w:rsidP="00CE763F">
            <w:pPr>
              <w:pStyle w:val="TableText"/>
              <w:rPr>
                <w:noProof w:val="0"/>
                <w:szCs w:val="24"/>
                <w:lang w:eastAsia="ko-KR"/>
              </w:rPr>
            </w:pPr>
            <w:r w:rsidRPr="00CC1A86">
              <w:rPr>
                <w:noProof w:val="0"/>
                <w:color w:val="000000"/>
                <w:szCs w:val="24"/>
              </w:rPr>
              <w:t>933</w:t>
            </w:r>
          </w:p>
        </w:tc>
        <w:tc>
          <w:tcPr>
            <w:tcW w:w="845" w:type="dxa"/>
            <w:vAlign w:val="bottom"/>
          </w:tcPr>
          <w:p w14:paraId="0086FBD7" w14:textId="0594670C" w:rsidR="00CE763F" w:rsidRPr="00CC1A86" w:rsidRDefault="00CE763F" w:rsidP="00CE763F">
            <w:pPr>
              <w:pStyle w:val="TableText"/>
              <w:rPr>
                <w:noProof w:val="0"/>
                <w:szCs w:val="24"/>
              </w:rPr>
            </w:pPr>
            <w:r w:rsidRPr="00CC1A86">
              <w:rPr>
                <w:noProof w:val="0"/>
                <w:color w:val="000000"/>
                <w:szCs w:val="24"/>
              </w:rPr>
              <w:t>88%</w:t>
            </w:r>
          </w:p>
        </w:tc>
        <w:tc>
          <w:tcPr>
            <w:tcW w:w="845" w:type="dxa"/>
            <w:vAlign w:val="bottom"/>
          </w:tcPr>
          <w:p w14:paraId="5578236C" w14:textId="2941E165" w:rsidR="00CE763F" w:rsidRPr="00CC1A86" w:rsidRDefault="00CE763F" w:rsidP="00CE763F">
            <w:pPr>
              <w:pStyle w:val="TableText"/>
              <w:rPr>
                <w:noProof w:val="0"/>
                <w:szCs w:val="24"/>
              </w:rPr>
            </w:pPr>
            <w:r w:rsidRPr="00CC1A86">
              <w:rPr>
                <w:noProof w:val="0"/>
                <w:color w:val="000000"/>
                <w:szCs w:val="24"/>
              </w:rPr>
              <w:t>12%</w:t>
            </w:r>
          </w:p>
        </w:tc>
        <w:tc>
          <w:tcPr>
            <w:tcW w:w="1008" w:type="dxa"/>
            <w:vAlign w:val="bottom"/>
          </w:tcPr>
          <w:p w14:paraId="7CF3C88A" w14:textId="5F70B5B5" w:rsidR="00CE763F" w:rsidRPr="00CC1A86" w:rsidRDefault="00CE763F" w:rsidP="00CE763F">
            <w:pPr>
              <w:pStyle w:val="TableText"/>
              <w:rPr>
                <w:noProof w:val="0"/>
                <w:szCs w:val="24"/>
              </w:rPr>
            </w:pPr>
            <w:r w:rsidRPr="00CC1A86">
              <w:rPr>
                <w:noProof w:val="0"/>
                <w:color w:val="000000"/>
                <w:szCs w:val="24"/>
              </w:rPr>
              <w:t>983</w:t>
            </w:r>
          </w:p>
        </w:tc>
        <w:tc>
          <w:tcPr>
            <w:tcW w:w="845" w:type="dxa"/>
            <w:vAlign w:val="bottom"/>
          </w:tcPr>
          <w:p w14:paraId="2F61476D" w14:textId="01F7CEAE" w:rsidR="00CE763F" w:rsidRPr="00CC1A86" w:rsidRDefault="00CE763F" w:rsidP="00CE763F">
            <w:pPr>
              <w:pStyle w:val="TableText"/>
              <w:rPr>
                <w:noProof w:val="0"/>
                <w:szCs w:val="24"/>
              </w:rPr>
            </w:pPr>
            <w:r w:rsidRPr="00CC1A86">
              <w:rPr>
                <w:noProof w:val="0"/>
                <w:color w:val="000000"/>
                <w:szCs w:val="24"/>
              </w:rPr>
              <w:t>87%</w:t>
            </w:r>
          </w:p>
        </w:tc>
        <w:tc>
          <w:tcPr>
            <w:tcW w:w="845" w:type="dxa"/>
            <w:vAlign w:val="bottom"/>
          </w:tcPr>
          <w:p w14:paraId="41FDECA6" w14:textId="1AC0883C" w:rsidR="00CE763F" w:rsidRPr="00CC1A86" w:rsidRDefault="00CE763F" w:rsidP="00CE763F">
            <w:pPr>
              <w:pStyle w:val="TableText"/>
              <w:rPr>
                <w:noProof w:val="0"/>
                <w:szCs w:val="24"/>
              </w:rPr>
            </w:pPr>
            <w:r w:rsidRPr="00CC1A86">
              <w:rPr>
                <w:noProof w:val="0"/>
                <w:color w:val="000000"/>
                <w:szCs w:val="24"/>
              </w:rPr>
              <w:t>13%</w:t>
            </w:r>
          </w:p>
        </w:tc>
      </w:tr>
    </w:tbl>
    <w:p w14:paraId="77E4952E" w14:textId="5919EC2D" w:rsidR="003338B8" w:rsidRPr="00CC1A86" w:rsidRDefault="003338B8" w:rsidP="00E7406D">
      <w:pPr>
        <w:pStyle w:val="Heading5"/>
        <w:keepLines/>
      </w:pPr>
      <w:r w:rsidRPr="00CC1A86">
        <w:lastRenderedPageBreak/>
        <w:t>Survey for</w:t>
      </w:r>
      <w:r w:rsidR="00167608" w:rsidRPr="00CC1A86">
        <w:t xml:space="preserve"> Students </w:t>
      </w:r>
      <w:r w:rsidR="0013118F" w:rsidRPr="00CC1A86">
        <w:t>W</w:t>
      </w:r>
      <w:r w:rsidR="00167608" w:rsidRPr="00CC1A86">
        <w:t>ho Were</w:t>
      </w:r>
      <w:r w:rsidRPr="00CC1A86">
        <w:t xml:space="preserve"> Responsive</w:t>
      </w:r>
    </w:p>
    <w:p w14:paraId="536A465E" w14:textId="77582A05" w:rsidR="00477A34" w:rsidRPr="00CC1A86" w:rsidRDefault="00477A34" w:rsidP="00E7406D">
      <w:pPr>
        <w:keepNext/>
        <w:keepLines/>
        <w:rPr>
          <w:lang w:bidi="en-US"/>
        </w:rPr>
      </w:pPr>
      <w:r w:rsidRPr="00CC1A86">
        <w:rPr>
          <w:lang w:bidi="en-US"/>
        </w:rPr>
        <w:t xml:space="preserve">The survey for </w:t>
      </w:r>
      <w:r w:rsidR="00075BBA" w:rsidRPr="00CC1A86">
        <w:rPr>
          <w:lang w:bidi="en-US"/>
        </w:rPr>
        <w:t xml:space="preserve">students who were </w:t>
      </w:r>
      <w:r w:rsidRPr="00CC1A86">
        <w:rPr>
          <w:lang w:bidi="en-US"/>
        </w:rPr>
        <w:t xml:space="preserve">responsive consisted of the following </w:t>
      </w:r>
      <w:r w:rsidR="00427844" w:rsidRPr="00CC1A86">
        <w:rPr>
          <w:lang w:bidi="en-US"/>
        </w:rPr>
        <w:t xml:space="preserve">four </w:t>
      </w:r>
      <w:r w:rsidRPr="00CC1A86">
        <w:rPr>
          <w:lang w:bidi="en-US"/>
        </w:rPr>
        <w:t>questions:</w:t>
      </w:r>
    </w:p>
    <w:p w14:paraId="0172A97F" w14:textId="3185EC4C" w:rsidR="00DB2EDC" w:rsidRPr="00CC1A86" w:rsidRDefault="00DB2EDC" w:rsidP="00AD15D0">
      <w:pPr>
        <w:pStyle w:val="Numbered"/>
        <w:keepNext/>
        <w:keepLines/>
        <w:numPr>
          <w:ilvl w:val="0"/>
          <w:numId w:val="78"/>
        </w:numPr>
        <w:ind w:left="864" w:hanging="288"/>
      </w:pPr>
      <w:r w:rsidRPr="00CC1A86">
        <w:t>Using a scale from 1 to 5, rate your student’s level of engagement for this performance task (1 = minimally engaged; 5 = fully engaged) based on the following questions.</w:t>
      </w:r>
    </w:p>
    <w:p w14:paraId="706B8284" w14:textId="22BBED98" w:rsidR="00DB2EDC" w:rsidRPr="00CC1A86" w:rsidRDefault="00DB2EDC" w:rsidP="00C415B0">
      <w:pPr>
        <w:pStyle w:val="Numbered-a"/>
      </w:pPr>
      <w:r w:rsidRPr="00CC1A86">
        <w:t xml:space="preserve">How engaged was your student during the administration of </w:t>
      </w:r>
      <w:r w:rsidR="00534300" w:rsidRPr="00CC1A86">
        <w:t>o</w:t>
      </w:r>
      <w:r w:rsidRPr="00CC1A86">
        <w:t xml:space="preserve">rienting </w:t>
      </w:r>
      <w:r w:rsidR="00534300" w:rsidRPr="00CC1A86">
        <w:t>a</w:t>
      </w:r>
      <w:r w:rsidRPr="00CC1A86">
        <w:t>ctivities?</w:t>
      </w:r>
    </w:p>
    <w:p w14:paraId="63F3A305" w14:textId="1F312838" w:rsidR="00DB2EDC" w:rsidRPr="00CC1A86" w:rsidRDefault="00DB2EDC" w:rsidP="00C415B0">
      <w:pPr>
        <w:pStyle w:val="Numbered-a"/>
      </w:pPr>
      <w:r w:rsidRPr="00CC1A86">
        <w:t>How engaged was your student when answering questions that included pictures?</w:t>
      </w:r>
    </w:p>
    <w:p w14:paraId="3D7C19F7" w14:textId="1CDFF26A" w:rsidR="00DB2EDC" w:rsidRPr="00CC1A86" w:rsidRDefault="00DB2EDC" w:rsidP="00C415B0">
      <w:pPr>
        <w:pStyle w:val="Numbered-a"/>
      </w:pPr>
      <w:r w:rsidRPr="00CC1A86">
        <w:t>How engaged was your student when answering questions that included videos?</w:t>
      </w:r>
    </w:p>
    <w:p w14:paraId="2B1C1F02" w14:textId="3879974B" w:rsidR="00DB2EDC" w:rsidRPr="00CC1A86" w:rsidRDefault="00DB2EDC" w:rsidP="00C415B0">
      <w:pPr>
        <w:pStyle w:val="Numbered-a"/>
      </w:pPr>
      <w:r w:rsidRPr="00CC1A86">
        <w:t>How engaged was your student when answering questions that consisted of text only?</w:t>
      </w:r>
    </w:p>
    <w:p w14:paraId="3C50F9D8" w14:textId="293CFC7F" w:rsidR="00DB2EDC" w:rsidRPr="00CC1A86" w:rsidRDefault="00DB2EDC" w:rsidP="00C415B0">
      <w:pPr>
        <w:pStyle w:val="Numbered-a"/>
      </w:pPr>
      <w:r w:rsidRPr="00CC1A86">
        <w:t>How engaged was your student when answering questions that consisted of multiple-choice style questions?</w:t>
      </w:r>
    </w:p>
    <w:p w14:paraId="03135834" w14:textId="3E989C66" w:rsidR="00DB2EDC" w:rsidRPr="00CC1A86" w:rsidRDefault="097B66FF" w:rsidP="00C415B0">
      <w:pPr>
        <w:pStyle w:val="Numbered-a"/>
      </w:pPr>
      <w:r w:rsidRPr="00CC1A86">
        <w:t>How engaged was your student when answering questions that consisted of technology enhanced formats, such as drag and drop, grid-type, etc.?</w:t>
      </w:r>
    </w:p>
    <w:p w14:paraId="02EE4869" w14:textId="3D7C2CC2" w:rsidR="00DB2EDC" w:rsidRPr="00CC1A86" w:rsidRDefault="00DB2EDC" w:rsidP="005C6D1C">
      <w:pPr>
        <w:pStyle w:val="Numbered"/>
      </w:pPr>
      <w:r w:rsidRPr="00CC1A86">
        <w:t xml:space="preserve">During classroom instruction, which mode or modes of communication does your student use? </w:t>
      </w:r>
      <w:r w:rsidR="00534300" w:rsidRPr="00CC1A86">
        <w:t>(</w:t>
      </w:r>
      <w:r w:rsidRPr="00CC1A86">
        <w:t>Select all that apply</w:t>
      </w:r>
      <w:r w:rsidR="00534300" w:rsidRPr="00CC1A86">
        <w:t>)</w:t>
      </w:r>
    </w:p>
    <w:p w14:paraId="64626B62" w14:textId="0AFA41CA" w:rsidR="00DB2EDC" w:rsidRPr="00CC1A86" w:rsidRDefault="00DB2EDC" w:rsidP="009D1650">
      <w:pPr>
        <w:pStyle w:val="Numbered-a"/>
        <w:numPr>
          <w:ilvl w:val="1"/>
          <w:numId w:val="10"/>
        </w:numPr>
        <w:ind w:left="1224"/>
        <w:contextualSpacing/>
        <w:rPr>
          <w:rFonts w:eastAsiaTheme="minorEastAsia"/>
        </w:rPr>
      </w:pPr>
      <w:r w:rsidRPr="00CC1A86">
        <w:t>Eye gaze</w:t>
      </w:r>
    </w:p>
    <w:p w14:paraId="2EBE878A" w14:textId="77777777" w:rsidR="00DB2EDC" w:rsidRPr="00CC1A86" w:rsidRDefault="00DB2EDC" w:rsidP="009D1650">
      <w:pPr>
        <w:pStyle w:val="Numbered-a"/>
        <w:numPr>
          <w:ilvl w:val="1"/>
          <w:numId w:val="10"/>
        </w:numPr>
        <w:ind w:left="1224"/>
        <w:contextualSpacing/>
        <w:rPr>
          <w:rFonts w:eastAsiaTheme="minorEastAsia"/>
        </w:rPr>
      </w:pPr>
      <w:r w:rsidRPr="00CC1A86">
        <w:t>Verbal response</w:t>
      </w:r>
    </w:p>
    <w:p w14:paraId="5E62730D" w14:textId="77777777" w:rsidR="00DB2EDC" w:rsidRPr="00CC1A86" w:rsidRDefault="00DB2EDC" w:rsidP="009D1650">
      <w:pPr>
        <w:pStyle w:val="Numbered-a"/>
        <w:numPr>
          <w:ilvl w:val="1"/>
          <w:numId w:val="10"/>
        </w:numPr>
        <w:ind w:left="1224"/>
        <w:contextualSpacing/>
        <w:rPr>
          <w:rFonts w:eastAsiaTheme="minorEastAsia"/>
        </w:rPr>
      </w:pPr>
      <w:r w:rsidRPr="00CC1A86">
        <w:t>Written response</w:t>
      </w:r>
    </w:p>
    <w:p w14:paraId="01E4A33A" w14:textId="77777777" w:rsidR="00DB2EDC" w:rsidRPr="00CC1A86" w:rsidRDefault="00DB2EDC" w:rsidP="009D1650">
      <w:pPr>
        <w:pStyle w:val="Numbered-a"/>
        <w:numPr>
          <w:ilvl w:val="1"/>
          <w:numId w:val="10"/>
        </w:numPr>
        <w:ind w:left="1224"/>
        <w:contextualSpacing/>
      </w:pPr>
      <w:r w:rsidRPr="00CC1A86">
        <w:t>Gestures or pointing</w:t>
      </w:r>
    </w:p>
    <w:p w14:paraId="3B5691F5" w14:textId="77777777" w:rsidR="00DB2EDC" w:rsidRPr="00CC1A86" w:rsidRDefault="00DB2EDC" w:rsidP="009D1650">
      <w:pPr>
        <w:pStyle w:val="Numbered-a"/>
        <w:numPr>
          <w:ilvl w:val="1"/>
          <w:numId w:val="10"/>
        </w:numPr>
        <w:ind w:left="1224"/>
        <w:contextualSpacing/>
      </w:pPr>
      <w:r w:rsidRPr="00CC1A86">
        <w:t>Augmentative and alternative communication device</w:t>
      </w:r>
    </w:p>
    <w:p w14:paraId="032A2C17" w14:textId="77777777" w:rsidR="00DB2EDC" w:rsidRPr="00CC1A86" w:rsidRDefault="00DB2EDC" w:rsidP="009D1650">
      <w:pPr>
        <w:pStyle w:val="Numbered-a"/>
        <w:numPr>
          <w:ilvl w:val="1"/>
          <w:numId w:val="10"/>
        </w:numPr>
        <w:ind w:left="1224"/>
        <w:contextualSpacing/>
      </w:pPr>
      <w:r w:rsidRPr="00CC1A86">
        <w:t>Mouse, touch screen, computer keyboard, or any combination of these</w:t>
      </w:r>
    </w:p>
    <w:p w14:paraId="03EA2ECC" w14:textId="77777777" w:rsidR="00DB2EDC" w:rsidRPr="00CC1A86" w:rsidRDefault="00DB2EDC" w:rsidP="009D1650">
      <w:pPr>
        <w:pStyle w:val="Numbered-a"/>
        <w:numPr>
          <w:ilvl w:val="1"/>
          <w:numId w:val="10"/>
        </w:numPr>
        <w:ind w:left="1224"/>
        <w:contextualSpacing/>
      </w:pPr>
      <w:r w:rsidRPr="00CC1A86">
        <w:t>Nonresponsive</w:t>
      </w:r>
    </w:p>
    <w:p w14:paraId="4A1203AE" w14:textId="77777777" w:rsidR="00DB2EDC" w:rsidRPr="00CC1A86" w:rsidRDefault="00DB2EDC" w:rsidP="009D1650">
      <w:pPr>
        <w:pStyle w:val="Numbered-a"/>
        <w:numPr>
          <w:ilvl w:val="1"/>
          <w:numId w:val="10"/>
        </w:numPr>
        <w:ind w:left="1224"/>
        <w:contextualSpacing/>
      </w:pPr>
      <w:r w:rsidRPr="00CC1A86">
        <w:t>Other (please enter additional information)</w:t>
      </w:r>
    </w:p>
    <w:p w14:paraId="13CAE5F3" w14:textId="0A3F3E87" w:rsidR="00477A34" w:rsidRPr="00CC1A86" w:rsidRDefault="1E98EFA3" w:rsidP="005C6D1C">
      <w:pPr>
        <w:pStyle w:val="Numbered"/>
      </w:pPr>
      <w:r w:rsidRPr="00CC1A86">
        <w:t>Did you individualize any aspect of Orienting Activity #1 and the first five test questions, where permitted? If yes, and you used specific materials, briefly describe</w:t>
      </w:r>
      <w:r w:rsidR="097B66FF" w:rsidRPr="00CC1A86">
        <w:t xml:space="preserve"> the materials used to individualize the activity</w:t>
      </w:r>
      <w:r w:rsidRPr="00CC1A86">
        <w:t>.</w:t>
      </w:r>
    </w:p>
    <w:p w14:paraId="69E44CA7" w14:textId="34DEAC77" w:rsidR="00477A34" w:rsidRPr="00CC1A86" w:rsidRDefault="1E98EFA3" w:rsidP="005C6D1C">
      <w:pPr>
        <w:pStyle w:val="Numbered"/>
      </w:pPr>
      <w:r w:rsidRPr="00CC1A86">
        <w:t>Did you individualize any aspect of Orienting Activity #2 and the last five test questions, where permitted? If yes, and you used specific materials, briefly describe</w:t>
      </w:r>
      <w:r w:rsidR="097B66FF" w:rsidRPr="00CC1A86">
        <w:t xml:space="preserve"> the materials used to individualize the activity</w:t>
      </w:r>
      <w:r w:rsidRPr="00CC1A86">
        <w:t>.</w:t>
      </w:r>
    </w:p>
    <w:p w14:paraId="173BF5BB" w14:textId="0C5106F8" w:rsidR="003338B8" w:rsidRPr="00CC1A86" w:rsidRDefault="003338B8" w:rsidP="004F59B5">
      <w:pPr>
        <w:pStyle w:val="Heading5"/>
      </w:pPr>
      <w:r w:rsidRPr="00CC1A86">
        <w:t xml:space="preserve">Survey for </w:t>
      </w:r>
      <w:r w:rsidR="00167608" w:rsidRPr="00CC1A86">
        <w:t xml:space="preserve">Students </w:t>
      </w:r>
      <w:r w:rsidR="0013118F" w:rsidRPr="00CC1A86">
        <w:t>W</w:t>
      </w:r>
      <w:r w:rsidR="00167608" w:rsidRPr="00CC1A86">
        <w:t xml:space="preserve">ho </w:t>
      </w:r>
      <w:r w:rsidR="00B82BF1" w:rsidRPr="00CC1A86">
        <w:t xml:space="preserve">Were </w:t>
      </w:r>
      <w:r w:rsidRPr="00CC1A86">
        <w:t>Nonresponsive</w:t>
      </w:r>
    </w:p>
    <w:p w14:paraId="21AA0FCF" w14:textId="1B850308" w:rsidR="00477A34" w:rsidRPr="00CC1A86" w:rsidRDefault="00477A34" w:rsidP="00477A34">
      <w:pPr>
        <w:rPr>
          <w:lang w:bidi="en-US"/>
        </w:rPr>
      </w:pPr>
      <w:r w:rsidRPr="00CC1A86">
        <w:rPr>
          <w:lang w:bidi="en-US"/>
        </w:rPr>
        <w:t xml:space="preserve">The survey for the </w:t>
      </w:r>
      <w:r w:rsidR="00075BBA" w:rsidRPr="00CC1A86">
        <w:rPr>
          <w:lang w:bidi="en-US"/>
        </w:rPr>
        <w:t xml:space="preserve">students who were </w:t>
      </w:r>
      <w:r w:rsidRPr="00CC1A86">
        <w:rPr>
          <w:lang w:bidi="en-US"/>
        </w:rPr>
        <w:t>nonresponsive consisted of the following four questions:</w:t>
      </w:r>
    </w:p>
    <w:p w14:paraId="27CFFC47" w14:textId="1F2BDF5D" w:rsidR="00DB2EDC" w:rsidRPr="00CC1A86" w:rsidRDefault="00DB2EDC" w:rsidP="009D1650">
      <w:pPr>
        <w:pStyle w:val="Numbered"/>
        <w:numPr>
          <w:ilvl w:val="0"/>
          <w:numId w:val="79"/>
        </w:numPr>
        <w:ind w:left="864" w:hanging="288"/>
        <w:rPr>
          <w:lang w:bidi="en-US"/>
        </w:rPr>
      </w:pPr>
      <w:r w:rsidRPr="00CC1A86">
        <w:rPr>
          <w:lang w:bidi="en-US"/>
        </w:rPr>
        <w:t>In your best judgment, w</w:t>
      </w:r>
      <w:r w:rsidR="00477A34" w:rsidRPr="00CC1A86">
        <w:rPr>
          <w:lang w:bidi="en-US"/>
        </w:rPr>
        <w:t>hich of the following statements best explains why your student did not provide any response?</w:t>
      </w:r>
    </w:p>
    <w:p w14:paraId="0981439A" w14:textId="0564B154" w:rsidR="00DB2EDC" w:rsidRPr="00CC1A86" w:rsidRDefault="00477A34" w:rsidP="009D1650">
      <w:pPr>
        <w:pStyle w:val="Numbered-a"/>
        <w:numPr>
          <w:ilvl w:val="1"/>
          <w:numId w:val="79"/>
        </w:numPr>
        <w:ind w:left="1224"/>
        <w:contextualSpacing/>
        <w:rPr>
          <w:lang w:bidi="en-US"/>
        </w:rPr>
      </w:pPr>
      <w:r w:rsidRPr="00CC1A86">
        <w:rPr>
          <w:lang w:bidi="en-US"/>
        </w:rPr>
        <w:t>No established mode of communication</w:t>
      </w:r>
    </w:p>
    <w:p w14:paraId="2443B14C" w14:textId="7124A5CF" w:rsidR="00DB2EDC" w:rsidRPr="00CC1A86" w:rsidRDefault="00477A34" w:rsidP="009D1650">
      <w:pPr>
        <w:pStyle w:val="Numbered-a"/>
        <w:numPr>
          <w:ilvl w:val="1"/>
          <w:numId w:val="79"/>
        </w:numPr>
        <w:ind w:left="1224"/>
        <w:contextualSpacing/>
        <w:rPr>
          <w:lang w:bidi="en-US"/>
        </w:rPr>
      </w:pPr>
      <w:r w:rsidRPr="00CC1A86">
        <w:rPr>
          <w:lang w:bidi="en-US"/>
        </w:rPr>
        <w:t>No observable engagement with the performance task</w:t>
      </w:r>
    </w:p>
    <w:p w14:paraId="6B8A18EE" w14:textId="25F9EACA" w:rsidR="00DB2EDC" w:rsidRPr="00CC1A86" w:rsidRDefault="00477A34" w:rsidP="009D1650">
      <w:pPr>
        <w:pStyle w:val="Numbered-a"/>
        <w:numPr>
          <w:ilvl w:val="1"/>
          <w:numId w:val="79"/>
        </w:numPr>
        <w:ind w:left="1224"/>
        <w:contextualSpacing/>
        <w:rPr>
          <w:lang w:bidi="en-US"/>
        </w:rPr>
      </w:pPr>
      <w:r w:rsidRPr="00CC1A86">
        <w:rPr>
          <w:lang w:bidi="en-US"/>
        </w:rPr>
        <w:t>Test questions seem</w:t>
      </w:r>
      <w:r w:rsidR="00DB2EDC" w:rsidRPr="00CC1A86">
        <w:rPr>
          <w:lang w:bidi="en-US"/>
        </w:rPr>
        <w:t>ed</w:t>
      </w:r>
      <w:r w:rsidRPr="00CC1A86">
        <w:rPr>
          <w:lang w:bidi="en-US"/>
        </w:rPr>
        <w:t xml:space="preserve"> too complex</w:t>
      </w:r>
    </w:p>
    <w:p w14:paraId="34360621" w14:textId="7FB11322" w:rsidR="00DB2EDC" w:rsidRPr="00CC1A86" w:rsidRDefault="00477A34" w:rsidP="009D1650">
      <w:pPr>
        <w:pStyle w:val="Numbered-a"/>
        <w:numPr>
          <w:ilvl w:val="1"/>
          <w:numId w:val="79"/>
        </w:numPr>
        <w:ind w:left="1224"/>
        <w:contextualSpacing/>
        <w:rPr>
          <w:lang w:bidi="en-US"/>
        </w:rPr>
      </w:pPr>
      <w:r w:rsidRPr="00CC1A86">
        <w:rPr>
          <w:lang w:bidi="en-US"/>
        </w:rPr>
        <w:t>Scientific concepts seem</w:t>
      </w:r>
      <w:r w:rsidR="00DB2EDC" w:rsidRPr="00CC1A86">
        <w:rPr>
          <w:lang w:bidi="en-US"/>
        </w:rPr>
        <w:t>ed</w:t>
      </w:r>
      <w:r w:rsidRPr="00CC1A86">
        <w:rPr>
          <w:lang w:bidi="en-US"/>
        </w:rPr>
        <w:t xml:space="preserve"> too complex</w:t>
      </w:r>
    </w:p>
    <w:p w14:paraId="323D648A" w14:textId="1B4084E8" w:rsidR="00477A34" w:rsidRPr="00CC1A86" w:rsidRDefault="00477A34" w:rsidP="009D1650">
      <w:pPr>
        <w:pStyle w:val="Numbered-a"/>
        <w:numPr>
          <w:ilvl w:val="1"/>
          <w:numId w:val="79"/>
        </w:numPr>
        <w:ind w:left="1224"/>
        <w:contextualSpacing/>
        <w:rPr>
          <w:lang w:bidi="en-US"/>
        </w:rPr>
      </w:pPr>
      <w:r w:rsidRPr="00CC1A86">
        <w:rPr>
          <w:lang w:bidi="en-US"/>
        </w:rPr>
        <w:t>Other</w:t>
      </w:r>
      <w:r w:rsidR="00DB2EDC" w:rsidRPr="00CC1A86">
        <w:rPr>
          <w:lang w:bidi="en-US"/>
        </w:rPr>
        <w:t xml:space="preserve"> (please enter additional information)</w:t>
      </w:r>
    </w:p>
    <w:p w14:paraId="3F2BED8E" w14:textId="4737F1B1" w:rsidR="00DB2EDC" w:rsidRPr="00CC1A86" w:rsidRDefault="1E98EFA3" w:rsidP="009D1650">
      <w:pPr>
        <w:pStyle w:val="Numbered"/>
        <w:numPr>
          <w:ilvl w:val="0"/>
          <w:numId w:val="79"/>
        </w:numPr>
        <w:ind w:left="864" w:hanging="288"/>
        <w:rPr>
          <w:lang w:bidi="en-US"/>
        </w:rPr>
      </w:pPr>
      <w:r w:rsidRPr="00CC1A86">
        <w:rPr>
          <w:lang w:bidi="en-US"/>
        </w:rPr>
        <w:lastRenderedPageBreak/>
        <w:t>During classroom instruction, wh</w:t>
      </w:r>
      <w:r w:rsidR="097B66FF" w:rsidRPr="00CC1A86">
        <w:rPr>
          <w:lang w:bidi="en-US"/>
        </w:rPr>
        <w:t>ich</w:t>
      </w:r>
      <w:r w:rsidRPr="00CC1A86">
        <w:rPr>
          <w:lang w:bidi="en-US"/>
        </w:rPr>
        <w:t xml:space="preserve"> mode or modes of communication does your student use? Select all that apply.</w:t>
      </w:r>
    </w:p>
    <w:p w14:paraId="253A591E" w14:textId="77777777" w:rsidR="00DB2EDC" w:rsidRPr="00CC1A86" w:rsidRDefault="00DB2EDC" w:rsidP="009D1650">
      <w:pPr>
        <w:pStyle w:val="Numbered-a"/>
        <w:numPr>
          <w:ilvl w:val="1"/>
          <w:numId w:val="79"/>
        </w:numPr>
        <w:ind w:left="1224"/>
        <w:contextualSpacing/>
        <w:rPr>
          <w:lang w:bidi="en-US"/>
        </w:rPr>
      </w:pPr>
      <w:r w:rsidRPr="00CC1A86">
        <w:rPr>
          <w:lang w:bidi="en-US"/>
        </w:rPr>
        <w:t>Eye gaze</w:t>
      </w:r>
    </w:p>
    <w:p w14:paraId="11E41307" w14:textId="1517EE41" w:rsidR="00DB2EDC" w:rsidRPr="00CC1A86" w:rsidRDefault="097B66FF" w:rsidP="009D1650">
      <w:pPr>
        <w:pStyle w:val="Numbered-a"/>
        <w:numPr>
          <w:ilvl w:val="1"/>
          <w:numId w:val="79"/>
        </w:numPr>
        <w:ind w:left="1224"/>
        <w:contextualSpacing/>
        <w:rPr>
          <w:lang w:bidi="en-US"/>
        </w:rPr>
      </w:pPr>
      <w:r w:rsidRPr="00CC1A86">
        <w:rPr>
          <w:lang w:bidi="en-US"/>
        </w:rPr>
        <w:t>Verbal response</w:t>
      </w:r>
    </w:p>
    <w:p w14:paraId="0C69D021" w14:textId="77777777" w:rsidR="00DB2EDC" w:rsidRPr="00CC1A86" w:rsidRDefault="00DB2EDC" w:rsidP="009D1650">
      <w:pPr>
        <w:pStyle w:val="Numbered-a"/>
        <w:numPr>
          <w:ilvl w:val="1"/>
          <w:numId w:val="79"/>
        </w:numPr>
        <w:ind w:left="1224"/>
        <w:contextualSpacing/>
        <w:rPr>
          <w:lang w:bidi="en-US"/>
        </w:rPr>
      </w:pPr>
      <w:r w:rsidRPr="00CC1A86">
        <w:rPr>
          <w:lang w:bidi="en-US"/>
        </w:rPr>
        <w:t>Written response</w:t>
      </w:r>
    </w:p>
    <w:p w14:paraId="77A9516A" w14:textId="77777777" w:rsidR="00DB2EDC" w:rsidRPr="00CC1A86" w:rsidRDefault="00DB2EDC" w:rsidP="009D1650">
      <w:pPr>
        <w:pStyle w:val="Numbered-a"/>
        <w:numPr>
          <w:ilvl w:val="1"/>
          <w:numId w:val="79"/>
        </w:numPr>
        <w:ind w:left="1224"/>
        <w:contextualSpacing/>
        <w:rPr>
          <w:lang w:bidi="en-US"/>
        </w:rPr>
      </w:pPr>
      <w:r w:rsidRPr="00CC1A86">
        <w:rPr>
          <w:lang w:bidi="en-US"/>
        </w:rPr>
        <w:t>Gestures or pointing</w:t>
      </w:r>
    </w:p>
    <w:p w14:paraId="78DC3178" w14:textId="2DD8F7DB" w:rsidR="00DB2EDC" w:rsidRPr="00CC1A86" w:rsidRDefault="097B66FF" w:rsidP="009D1650">
      <w:pPr>
        <w:pStyle w:val="Numbered-a"/>
        <w:numPr>
          <w:ilvl w:val="1"/>
          <w:numId w:val="79"/>
        </w:numPr>
        <w:ind w:left="1224"/>
        <w:contextualSpacing/>
        <w:rPr>
          <w:lang w:bidi="en-US"/>
        </w:rPr>
      </w:pPr>
      <w:r w:rsidRPr="00CC1A86">
        <w:rPr>
          <w:lang w:bidi="en-US"/>
        </w:rPr>
        <w:t>Augmentative and alternative communication device</w:t>
      </w:r>
    </w:p>
    <w:p w14:paraId="516071E7" w14:textId="4F891E58" w:rsidR="00477A34" w:rsidRPr="00CC1A86" w:rsidRDefault="00477A34" w:rsidP="009D1650">
      <w:pPr>
        <w:pStyle w:val="Numbered-a"/>
        <w:numPr>
          <w:ilvl w:val="1"/>
          <w:numId w:val="79"/>
        </w:numPr>
        <w:ind w:left="1224"/>
        <w:contextualSpacing/>
        <w:rPr>
          <w:lang w:bidi="en-US"/>
        </w:rPr>
      </w:pPr>
      <w:r w:rsidRPr="00CC1A86">
        <w:rPr>
          <w:lang w:bidi="en-US"/>
        </w:rPr>
        <w:t>Mouse, touchscreen, computer keyboard, or any combination of these</w:t>
      </w:r>
    </w:p>
    <w:p w14:paraId="5A5DF80C" w14:textId="761042A9" w:rsidR="00DB2EDC" w:rsidRPr="00CC1A86" w:rsidRDefault="00DB2EDC" w:rsidP="009D1650">
      <w:pPr>
        <w:pStyle w:val="Numbered-a"/>
        <w:numPr>
          <w:ilvl w:val="1"/>
          <w:numId w:val="79"/>
        </w:numPr>
        <w:ind w:left="1224"/>
        <w:contextualSpacing/>
        <w:rPr>
          <w:lang w:bidi="en-US"/>
        </w:rPr>
      </w:pPr>
      <w:r w:rsidRPr="00CC1A86">
        <w:rPr>
          <w:lang w:bidi="en-US"/>
        </w:rPr>
        <w:t>Nonresponsive</w:t>
      </w:r>
    </w:p>
    <w:p w14:paraId="68DA4FFE" w14:textId="45097030" w:rsidR="00DB2EDC" w:rsidRPr="00CC1A86" w:rsidRDefault="00DB2EDC" w:rsidP="009D1650">
      <w:pPr>
        <w:pStyle w:val="Numbered-a"/>
        <w:numPr>
          <w:ilvl w:val="1"/>
          <w:numId w:val="79"/>
        </w:numPr>
        <w:ind w:left="1224"/>
        <w:contextualSpacing/>
        <w:rPr>
          <w:lang w:bidi="en-US"/>
        </w:rPr>
      </w:pPr>
      <w:r w:rsidRPr="00CC1A86">
        <w:rPr>
          <w:lang w:bidi="en-US"/>
        </w:rPr>
        <w:t>Other (please enter additional information)</w:t>
      </w:r>
    </w:p>
    <w:p w14:paraId="032270DD" w14:textId="77777777" w:rsidR="00477A34" w:rsidRPr="00CC1A86" w:rsidRDefault="1E98EFA3" w:rsidP="009D1650">
      <w:pPr>
        <w:pStyle w:val="Numbered"/>
        <w:numPr>
          <w:ilvl w:val="0"/>
          <w:numId w:val="79"/>
        </w:numPr>
        <w:ind w:left="864" w:hanging="288"/>
        <w:rPr>
          <w:lang w:bidi="en-US"/>
        </w:rPr>
      </w:pPr>
      <w:r w:rsidRPr="00CC1A86">
        <w:rPr>
          <w:lang w:bidi="en-US"/>
        </w:rPr>
        <w:t>What method(s) did you use to elicit a response from your student?</w:t>
      </w:r>
    </w:p>
    <w:p w14:paraId="5B507B2A" w14:textId="35235B12" w:rsidR="00477A34" w:rsidRPr="00CC1A86" w:rsidRDefault="1E98EFA3" w:rsidP="009D1650">
      <w:pPr>
        <w:pStyle w:val="Numbered"/>
        <w:numPr>
          <w:ilvl w:val="0"/>
          <w:numId w:val="79"/>
        </w:numPr>
        <w:ind w:left="864" w:hanging="288"/>
        <w:rPr>
          <w:lang w:bidi="en-US"/>
        </w:rPr>
      </w:pPr>
      <w:r w:rsidRPr="00CC1A86">
        <w:rPr>
          <w:lang w:bidi="en-US"/>
        </w:rPr>
        <w:t>How might this embedded performance task be changed so your student could be successful in showing what they know and can do?</w:t>
      </w:r>
    </w:p>
    <w:p w14:paraId="724ECFB0" w14:textId="5CF80AFB" w:rsidR="003338B8" w:rsidRPr="00CC1A86" w:rsidRDefault="003338B8" w:rsidP="00A544CD">
      <w:pPr>
        <w:pStyle w:val="Heading3"/>
      </w:pPr>
      <w:bookmarkStart w:id="774" w:name="_Toc102135517"/>
      <w:r w:rsidRPr="00CC1A86">
        <w:t>Survey Results</w:t>
      </w:r>
      <w:r w:rsidR="0013118F" w:rsidRPr="00CC1A86">
        <w:t xml:space="preserve"> for Students Who Were Responsive</w:t>
      </w:r>
      <w:bookmarkEnd w:id="774"/>
    </w:p>
    <w:p w14:paraId="1CC39DE2" w14:textId="350BCD00" w:rsidR="00F94AC4" w:rsidRPr="00CC1A86" w:rsidRDefault="00F94AC4" w:rsidP="00593E8E">
      <w:r w:rsidRPr="00CC1A86">
        <w:t xml:space="preserve">Across all </w:t>
      </w:r>
      <w:r w:rsidR="00F4052A" w:rsidRPr="00CC1A86">
        <w:t xml:space="preserve">embedded </w:t>
      </w:r>
      <w:r w:rsidRPr="00CC1A86">
        <w:t xml:space="preserve">PTs and grade levels, </w:t>
      </w:r>
      <w:r w:rsidR="573ADAA1" w:rsidRPr="00CC1A86">
        <w:t xml:space="preserve">students who were </w:t>
      </w:r>
      <w:r w:rsidRPr="00CC1A86">
        <w:t xml:space="preserve">responsive accounted for approximately 90 percent of the testing population. </w:t>
      </w:r>
      <w:r w:rsidR="00B0299E" w:rsidRPr="00B0299E">
        <w:rPr>
          <w:rStyle w:val="Cross-Reference"/>
          <w:highlight w:val="yellow"/>
        </w:rPr>
        <w:fldChar w:fldCharType="begin"/>
      </w:r>
      <w:r w:rsidR="00B0299E" w:rsidRPr="00B0299E">
        <w:rPr>
          <w:rStyle w:val="Cross-Reference"/>
        </w:rPr>
        <w:instrText xml:space="preserve"> REF _Ref89771215 \h </w:instrText>
      </w:r>
      <w:r w:rsidR="00B0299E">
        <w:rPr>
          <w:rStyle w:val="Cross-Reference"/>
          <w:highlight w:val="yellow"/>
        </w:rPr>
        <w:instrText xml:space="preserve"> \* MERGEFORMAT </w:instrText>
      </w:r>
      <w:r w:rsidR="00B0299E" w:rsidRPr="00B0299E">
        <w:rPr>
          <w:rStyle w:val="Cross-Reference"/>
          <w:highlight w:val="yellow"/>
        </w:rPr>
      </w:r>
      <w:r w:rsidR="00B0299E" w:rsidRPr="00B0299E">
        <w:rPr>
          <w:rStyle w:val="Cross-Reference"/>
          <w:highlight w:val="yellow"/>
        </w:rPr>
        <w:fldChar w:fldCharType="separate"/>
      </w:r>
      <w:r w:rsidR="002D1638" w:rsidRPr="002D1638">
        <w:rPr>
          <w:rStyle w:val="Cross-Reference"/>
        </w:rPr>
        <w:t>Table 9.A.1</w:t>
      </w:r>
      <w:r w:rsidR="00B0299E" w:rsidRPr="00B0299E">
        <w:rPr>
          <w:rStyle w:val="Cross-Reference"/>
          <w:highlight w:val="yellow"/>
        </w:rPr>
        <w:fldChar w:fldCharType="end"/>
      </w:r>
      <w:r w:rsidRPr="00CC1A86">
        <w:t xml:space="preserve"> through </w:t>
      </w:r>
      <w:r w:rsidR="00B0299E" w:rsidRPr="0050434C">
        <w:rPr>
          <w:rStyle w:val="Cross-Reference"/>
          <w:highlight w:val="yellow"/>
        </w:rPr>
        <w:fldChar w:fldCharType="begin"/>
      </w:r>
      <w:r w:rsidR="00B0299E" w:rsidRPr="0050434C">
        <w:rPr>
          <w:rStyle w:val="Cross-Reference"/>
        </w:rPr>
        <w:instrText xml:space="preserve"> REF _Ref89771377 \h </w:instrText>
      </w:r>
      <w:r w:rsidR="0050434C">
        <w:rPr>
          <w:rStyle w:val="Cross-Reference"/>
          <w:highlight w:val="yellow"/>
        </w:rPr>
        <w:instrText xml:space="preserve"> \* MERGEFORMAT </w:instrText>
      </w:r>
      <w:r w:rsidR="00B0299E" w:rsidRPr="0050434C">
        <w:rPr>
          <w:rStyle w:val="Cross-Reference"/>
          <w:highlight w:val="yellow"/>
        </w:rPr>
      </w:r>
      <w:r w:rsidR="00B0299E" w:rsidRPr="0050434C">
        <w:rPr>
          <w:rStyle w:val="Cross-Reference"/>
          <w:highlight w:val="yellow"/>
        </w:rPr>
        <w:fldChar w:fldCharType="separate"/>
      </w:r>
      <w:r w:rsidR="0050434C" w:rsidRPr="0050434C">
        <w:rPr>
          <w:rStyle w:val="Cross-Reference"/>
        </w:rPr>
        <w:t>table</w:t>
      </w:r>
      <w:r w:rsidR="00AD2E2E" w:rsidRPr="0050434C">
        <w:rPr>
          <w:rStyle w:val="Cross-Reference"/>
        </w:rPr>
        <w:t xml:space="preserve"> 9.A.9</w:t>
      </w:r>
      <w:r w:rsidR="00B0299E" w:rsidRPr="0050434C">
        <w:rPr>
          <w:rStyle w:val="Cross-Reference"/>
          <w:highlight w:val="yellow"/>
        </w:rPr>
        <w:fldChar w:fldCharType="end"/>
      </w:r>
      <w:r w:rsidRPr="00CC1A86">
        <w:t xml:space="preserve"> </w:t>
      </w:r>
      <w:r w:rsidR="001669A9" w:rsidRPr="00CC1A86">
        <w:t xml:space="preserve">in </w:t>
      </w:r>
      <w:hyperlink w:anchor="_Appendix_9.A:_Distribution">
        <w:r w:rsidR="11BAAD53" w:rsidRPr="00CC1A86">
          <w:rPr>
            <w:rStyle w:val="Hyperlink"/>
          </w:rPr>
          <w:t>appendix 9.A</w:t>
        </w:r>
      </w:hyperlink>
      <w:r w:rsidRPr="00CC1A86">
        <w:t xml:space="preserve"> summarize the responses to six </w:t>
      </w:r>
      <w:r w:rsidR="00CE097C" w:rsidRPr="00CC1A86">
        <w:t>survey items</w:t>
      </w:r>
      <w:r w:rsidRPr="00CC1A86">
        <w:t xml:space="preserve"> measuring the students’ level of engagement during various portions of the </w:t>
      </w:r>
      <w:r w:rsidR="00F4052A" w:rsidRPr="00CC1A86">
        <w:t xml:space="preserve">embedded </w:t>
      </w:r>
      <w:r w:rsidRPr="00CC1A86">
        <w:t xml:space="preserve">PT’s administration. For each portion of </w:t>
      </w:r>
      <w:r w:rsidR="592D6CB2" w:rsidRPr="00CC1A86">
        <w:t>an</w:t>
      </w:r>
      <w:r w:rsidRPr="00CC1A86">
        <w:t xml:space="preserve"> embedded PT’s administration examined by the survey, a</w:t>
      </w:r>
      <w:r w:rsidR="573ADAA1" w:rsidRPr="00CC1A86">
        <w:t xml:space="preserve"> plurality </w:t>
      </w:r>
      <w:r w:rsidRPr="00CC1A86">
        <w:t xml:space="preserve">of </w:t>
      </w:r>
      <w:r w:rsidR="573ADAA1" w:rsidRPr="00CC1A86">
        <w:t xml:space="preserve">students </w:t>
      </w:r>
      <w:r w:rsidRPr="00CC1A86">
        <w:t xml:space="preserve">who were responsive </w:t>
      </w:r>
      <w:r w:rsidR="592D6CB2" w:rsidRPr="00CC1A86">
        <w:t>were reported to be</w:t>
      </w:r>
      <w:r w:rsidRPr="00CC1A86">
        <w:t xml:space="preserve"> fully engaged</w:t>
      </w:r>
      <w:r w:rsidR="592D6CB2" w:rsidRPr="00CC1A86">
        <w:t>,</w:t>
      </w:r>
      <w:r w:rsidRPr="00CC1A86">
        <w:t xml:space="preserve"> across all</w:t>
      </w:r>
      <w:r w:rsidR="00F4052A" w:rsidRPr="00CC1A86">
        <w:t xml:space="preserve"> </w:t>
      </w:r>
      <w:r w:rsidRPr="00CC1A86">
        <w:t>grade levels. Students were more likely to be fully engaged when answering questions that included either pictures or videos than when answering questions that included only text or when answering questions that consisted of either multiple-choice style questions or technology-enhanced formats.</w:t>
      </w:r>
    </w:p>
    <w:p w14:paraId="0B65CB29" w14:textId="7E1B157E" w:rsidR="00F94AC4" w:rsidRPr="00CC1A86" w:rsidRDefault="00F94AC4" w:rsidP="00593E8E">
      <w:r w:rsidRPr="00CC1A86">
        <w:t>The number</w:t>
      </w:r>
      <w:r w:rsidR="007038D8" w:rsidRPr="00CC1A86">
        <w:t xml:space="preserve"> and percentage</w:t>
      </w:r>
      <w:r w:rsidRPr="00CC1A86">
        <w:t xml:space="preserve"> of students who were responsive </w:t>
      </w:r>
      <w:r w:rsidR="006E34D4" w:rsidRPr="00CC1A86">
        <w:t xml:space="preserve">and </w:t>
      </w:r>
      <w:r w:rsidRPr="00CC1A86">
        <w:t xml:space="preserve">used each mode of communication during classroom instruction </w:t>
      </w:r>
      <w:r w:rsidR="007038D8" w:rsidRPr="00CC1A86">
        <w:t>for each</w:t>
      </w:r>
      <w:r w:rsidRPr="00CC1A86">
        <w:t xml:space="preserve"> domain is summarized in </w:t>
      </w:r>
      <w:r w:rsidR="00B0299E" w:rsidRPr="0050434C">
        <w:rPr>
          <w:rStyle w:val="Cross-Reference"/>
          <w:highlight w:val="yellow"/>
        </w:rPr>
        <w:fldChar w:fldCharType="begin"/>
      </w:r>
      <w:r w:rsidR="00B0299E" w:rsidRPr="0050434C">
        <w:rPr>
          <w:rStyle w:val="Cross-Reference"/>
        </w:rPr>
        <w:instrText xml:space="preserve"> REF _Ref89777997 \h </w:instrText>
      </w:r>
      <w:r w:rsidR="0050434C">
        <w:rPr>
          <w:rStyle w:val="Cross-Reference"/>
          <w:highlight w:val="yellow"/>
        </w:rPr>
        <w:instrText xml:space="preserve"> \* MERGEFORMAT </w:instrText>
      </w:r>
      <w:r w:rsidR="00B0299E" w:rsidRPr="0050434C">
        <w:rPr>
          <w:rStyle w:val="Cross-Reference"/>
          <w:highlight w:val="yellow"/>
        </w:rPr>
      </w:r>
      <w:r w:rsidR="00B0299E" w:rsidRPr="0050434C">
        <w:rPr>
          <w:rStyle w:val="Cross-Reference"/>
          <w:highlight w:val="yellow"/>
        </w:rPr>
        <w:fldChar w:fldCharType="separate"/>
      </w:r>
      <w:r w:rsidR="0050434C" w:rsidRPr="0050434C">
        <w:rPr>
          <w:rStyle w:val="Cross-Reference"/>
        </w:rPr>
        <w:t>table</w:t>
      </w:r>
      <w:r w:rsidR="00AD2E2E" w:rsidRPr="0050434C">
        <w:rPr>
          <w:rStyle w:val="Cross-Reference"/>
        </w:rPr>
        <w:t xml:space="preserve"> 9.A.10</w:t>
      </w:r>
      <w:r w:rsidR="00B0299E" w:rsidRPr="0050434C">
        <w:rPr>
          <w:rStyle w:val="Cross-Reference"/>
          <w:highlight w:val="yellow"/>
        </w:rPr>
        <w:fldChar w:fldCharType="end"/>
      </w:r>
      <w:r w:rsidRPr="00CC1A86">
        <w:t xml:space="preserve"> through </w:t>
      </w:r>
      <w:r w:rsidR="00B0299E" w:rsidRPr="0050434C">
        <w:rPr>
          <w:rStyle w:val="Cross-Reference"/>
          <w:highlight w:val="yellow"/>
        </w:rPr>
        <w:fldChar w:fldCharType="begin"/>
      </w:r>
      <w:r w:rsidR="00B0299E" w:rsidRPr="0050434C">
        <w:rPr>
          <w:rStyle w:val="Cross-Reference"/>
        </w:rPr>
        <w:instrText xml:space="preserve"> REF _Ref89771359 \h </w:instrText>
      </w:r>
      <w:r w:rsidR="0050434C">
        <w:rPr>
          <w:rStyle w:val="Cross-Reference"/>
          <w:highlight w:val="yellow"/>
        </w:rPr>
        <w:instrText xml:space="preserve"> \* MERGEFORMAT </w:instrText>
      </w:r>
      <w:r w:rsidR="00B0299E" w:rsidRPr="0050434C">
        <w:rPr>
          <w:rStyle w:val="Cross-Reference"/>
          <w:highlight w:val="yellow"/>
        </w:rPr>
      </w:r>
      <w:r w:rsidR="00B0299E" w:rsidRPr="0050434C">
        <w:rPr>
          <w:rStyle w:val="Cross-Reference"/>
          <w:highlight w:val="yellow"/>
        </w:rPr>
        <w:fldChar w:fldCharType="separate"/>
      </w:r>
      <w:r w:rsidR="0050434C" w:rsidRPr="0050434C">
        <w:rPr>
          <w:rStyle w:val="Cross-Reference"/>
        </w:rPr>
        <w:t>table</w:t>
      </w:r>
      <w:r w:rsidR="00AD2E2E" w:rsidRPr="0050434C">
        <w:rPr>
          <w:rStyle w:val="Cross-Reference"/>
        </w:rPr>
        <w:t xml:space="preserve"> 9.A.12</w:t>
      </w:r>
      <w:r w:rsidR="00B0299E" w:rsidRPr="0050434C">
        <w:rPr>
          <w:rStyle w:val="Cross-Reference"/>
          <w:highlight w:val="yellow"/>
        </w:rPr>
        <w:fldChar w:fldCharType="end"/>
      </w:r>
      <w:r w:rsidRPr="00CC1A86">
        <w:t xml:space="preserve">. The most common modes of communication across grades were verbal responses, the use of gestures or pointing, and a combination of either a mouse, touch screen, </w:t>
      </w:r>
      <w:r w:rsidR="00C40F1E" w:rsidRPr="00CC1A86">
        <w:t>or</w:t>
      </w:r>
      <w:r w:rsidRPr="00CC1A86">
        <w:t xml:space="preserve"> computer keyboard. Overall, the use of these modes of communication was fairly consistent across </w:t>
      </w:r>
      <w:r w:rsidR="00F4052A" w:rsidRPr="00CC1A86">
        <w:t xml:space="preserve">embedded </w:t>
      </w:r>
      <w:r w:rsidR="0047241B" w:rsidRPr="00CC1A86">
        <w:t xml:space="preserve">PTs and </w:t>
      </w:r>
      <w:r w:rsidRPr="00CC1A86">
        <w:t>grades.</w:t>
      </w:r>
      <w:r w:rsidR="00425DA0" w:rsidRPr="00CC1A86">
        <w:t xml:space="preserve"> Note that in these tables, the total number of students does not equal the sum of the number of survey responses because a student can have multiple modes</w:t>
      </w:r>
      <w:r w:rsidR="00F77306" w:rsidRPr="00CC1A86">
        <w:t xml:space="preserve"> of communication</w:t>
      </w:r>
      <w:r w:rsidR="00425DA0" w:rsidRPr="00CC1A86">
        <w:t>.</w:t>
      </w:r>
    </w:p>
    <w:p w14:paraId="32CA2DDB" w14:textId="00876DB8" w:rsidR="00A45319" w:rsidRPr="00CC1A86" w:rsidRDefault="00B41FE4" w:rsidP="00A45319">
      <w:r w:rsidRPr="000A6E92">
        <w:rPr>
          <w:rStyle w:val="Cross-Reference"/>
        </w:rPr>
        <w:fldChar w:fldCharType="begin"/>
      </w:r>
      <w:r w:rsidRPr="000A6E92">
        <w:rPr>
          <w:rStyle w:val="Cross-Reference"/>
        </w:rPr>
        <w:instrText xml:space="preserve"> REF _Ref88034122 \h </w:instrText>
      </w:r>
      <w:r>
        <w:rPr>
          <w:rStyle w:val="Cross-Reference"/>
        </w:rPr>
        <w:instrText xml:space="preserve"> \* MERGEFORMAT </w:instrText>
      </w:r>
      <w:r w:rsidRPr="000A6E92">
        <w:rPr>
          <w:rStyle w:val="Cross-Reference"/>
        </w:rPr>
      </w:r>
      <w:r w:rsidRPr="000A6E92">
        <w:rPr>
          <w:rStyle w:val="Cross-Reference"/>
        </w:rPr>
        <w:fldChar w:fldCharType="separate"/>
      </w:r>
      <w:r w:rsidR="002D1638" w:rsidRPr="002D1638">
        <w:rPr>
          <w:rStyle w:val="Cross-Reference"/>
        </w:rPr>
        <w:t>Table 5.2</w:t>
      </w:r>
      <w:r w:rsidRPr="000A6E92">
        <w:rPr>
          <w:rStyle w:val="Cross-Reference"/>
        </w:rPr>
        <w:fldChar w:fldCharType="end"/>
      </w:r>
      <w:r w:rsidR="0050434C">
        <w:t xml:space="preserve"> </w:t>
      </w:r>
      <w:r w:rsidR="00F94AC4" w:rsidRPr="00CC1A86">
        <w:t>through</w:t>
      </w:r>
      <w:r w:rsidR="0050434C">
        <w:t xml:space="preserve"> </w:t>
      </w:r>
      <w:r w:rsidRPr="0050434C">
        <w:rPr>
          <w:rStyle w:val="Cross-Reference"/>
        </w:rPr>
        <w:fldChar w:fldCharType="begin"/>
      </w:r>
      <w:r w:rsidRPr="0050434C">
        <w:rPr>
          <w:rStyle w:val="Cross-Reference"/>
        </w:rPr>
        <w:instrText xml:space="preserve"> REF  _Ref88034164 \* Lower \h </w:instrText>
      </w:r>
      <w:r w:rsidR="0050434C">
        <w:rPr>
          <w:rStyle w:val="Cross-Reference"/>
        </w:rPr>
        <w:instrText xml:space="preserve"> \* MERGEFORMAT </w:instrText>
      </w:r>
      <w:r w:rsidRPr="0050434C">
        <w:rPr>
          <w:rStyle w:val="Cross-Reference"/>
        </w:rPr>
      </w:r>
      <w:r w:rsidRPr="0050434C">
        <w:rPr>
          <w:rStyle w:val="Cross-Reference"/>
        </w:rPr>
        <w:fldChar w:fldCharType="separate"/>
      </w:r>
      <w:r w:rsidR="002D1638" w:rsidRPr="002D1638">
        <w:rPr>
          <w:rStyle w:val="Cross-Reference"/>
        </w:rPr>
        <w:t>table 5.4</w:t>
      </w:r>
      <w:r w:rsidRPr="0050434C">
        <w:rPr>
          <w:rStyle w:val="Cross-Reference"/>
        </w:rPr>
        <w:fldChar w:fldCharType="end"/>
      </w:r>
      <w:r w:rsidR="0050434C">
        <w:t xml:space="preserve"> </w:t>
      </w:r>
      <w:r w:rsidR="00F94AC4" w:rsidRPr="00CC1A86">
        <w:t>display the results of the survey regarding the kinds of individualization provided. Although test examiners were permitted to individualize the administration of the CAA for Science,</w:t>
      </w:r>
      <w:r w:rsidR="0050434C">
        <w:t xml:space="preserve"> </w:t>
      </w:r>
      <w:r w:rsidRPr="0050434C">
        <w:rPr>
          <w:rStyle w:val="Cross-Reference"/>
        </w:rPr>
        <w:fldChar w:fldCharType="begin"/>
      </w:r>
      <w:r w:rsidRPr="0050434C">
        <w:rPr>
          <w:rStyle w:val="Cross-Reference"/>
        </w:rPr>
        <w:instrText xml:space="preserve"> REF  _Ref88034122 \* Lower \h </w:instrText>
      </w:r>
      <w:r w:rsidR="0050434C">
        <w:rPr>
          <w:rStyle w:val="Cross-Reference"/>
        </w:rPr>
        <w:instrText xml:space="preserve"> \* MERGEFORMAT </w:instrText>
      </w:r>
      <w:r w:rsidRPr="0050434C">
        <w:rPr>
          <w:rStyle w:val="Cross-Reference"/>
        </w:rPr>
      </w:r>
      <w:r w:rsidRPr="0050434C">
        <w:rPr>
          <w:rStyle w:val="Cross-Reference"/>
        </w:rPr>
        <w:fldChar w:fldCharType="separate"/>
      </w:r>
      <w:r w:rsidR="002D1638" w:rsidRPr="002D1638">
        <w:rPr>
          <w:rStyle w:val="Cross-Reference"/>
        </w:rPr>
        <w:t>table 5.2</w:t>
      </w:r>
      <w:r w:rsidRPr="0050434C">
        <w:rPr>
          <w:rStyle w:val="Cross-Reference"/>
        </w:rPr>
        <w:fldChar w:fldCharType="end"/>
      </w:r>
      <w:r w:rsidR="0050434C">
        <w:t xml:space="preserve"> </w:t>
      </w:r>
      <w:r w:rsidR="00F94AC4" w:rsidRPr="00CC1A86">
        <w:t>through</w:t>
      </w:r>
      <w:r w:rsidR="0050434C">
        <w:t xml:space="preserve"> </w:t>
      </w:r>
      <w:r w:rsidRPr="0050434C">
        <w:rPr>
          <w:rStyle w:val="Cross-Reference"/>
        </w:rPr>
        <w:fldChar w:fldCharType="begin"/>
      </w:r>
      <w:r w:rsidRPr="0050434C">
        <w:rPr>
          <w:rStyle w:val="Cross-Reference"/>
        </w:rPr>
        <w:instrText xml:space="preserve"> REF  _Ref88034164 \* Lower \h </w:instrText>
      </w:r>
      <w:r w:rsidR="0050434C">
        <w:rPr>
          <w:rStyle w:val="Cross-Reference"/>
        </w:rPr>
        <w:instrText xml:space="preserve"> \* MERGEFORMAT </w:instrText>
      </w:r>
      <w:r w:rsidRPr="0050434C">
        <w:rPr>
          <w:rStyle w:val="Cross-Reference"/>
        </w:rPr>
      </w:r>
      <w:r w:rsidRPr="0050434C">
        <w:rPr>
          <w:rStyle w:val="Cross-Reference"/>
        </w:rPr>
        <w:fldChar w:fldCharType="separate"/>
      </w:r>
      <w:r w:rsidR="002D1638" w:rsidRPr="002D1638">
        <w:rPr>
          <w:rStyle w:val="Cross-Reference"/>
        </w:rPr>
        <w:t>table 5.4</w:t>
      </w:r>
      <w:r w:rsidRPr="0050434C">
        <w:rPr>
          <w:rStyle w:val="Cross-Reference"/>
        </w:rPr>
        <w:fldChar w:fldCharType="end"/>
      </w:r>
      <w:r w:rsidR="0050434C">
        <w:t xml:space="preserve"> </w:t>
      </w:r>
      <w:r w:rsidR="00F94AC4" w:rsidRPr="00CC1A86">
        <w:t>ind</w:t>
      </w:r>
      <w:r w:rsidR="00F94AC4" w:rsidRPr="00CC1A86">
        <w:rPr>
          <w:shd w:val="clear" w:color="auto" w:fill="FFFFFF"/>
        </w:rPr>
        <w:t xml:space="preserve">icate that few students received individualizations, meaning </w:t>
      </w:r>
      <w:r w:rsidR="00F62129" w:rsidRPr="00CC1A86">
        <w:rPr>
          <w:shd w:val="clear" w:color="auto" w:fill="FFFFFF"/>
        </w:rPr>
        <w:t>most</w:t>
      </w:r>
      <w:r w:rsidR="00F94AC4" w:rsidRPr="00CC1A86">
        <w:rPr>
          <w:shd w:val="clear" w:color="auto" w:fill="FFFFFF"/>
        </w:rPr>
        <w:t xml:space="preserve"> students were administered the embedded PTs as outlined in the </w:t>
      </w:r>
      <w:r w:rsidR="00F94AC4" w:rsidRPr="00CC1A86">
        <w:rPr>
          <w:i/>
          <w:shd w:val="clear" w:color="auto" w:fill="FFFFFF"/>
        </w:rPr>
        <w:t>DFA</w:t>
      </w:r>
      <w:r w:rsidR="00F94AC4" w:rsidRPr="00CC1A86">
        <w:rPr>
          <w:shd w:val="clear" w:color="auto" w:fill="FFFFFF"/>
        </w:rPr>
        <w:t>s.</w:t>
      </w:r>
    </w:p>
    <w:p w14:paraId="54827B16" w14:textId="1E33290E" w:rsidR="003338B8" w:rsidRPr="00CC1A86" w:rsidRDefault="003338B8" w:rsidP="00A544CD">
      <w:pPr>
        <w:pStyle w:val="Heading3"/>
      </w:pPr>
      <w:bookmarkStart w:id="775" w:name="_Toc102135518"/>
      <w:r w:rsidRPr="00CC1A86">
        <w:t>Survey Results</w:t>
      </w:r>
      <w:r w:rsidR="0013118F" w:rsidRPr="00CC1A86">
        <w:t xml:space="preserve"> for Students Who Were Nonresponsive</w:t>
      </w:r>
      <w:bookmarkEnd w:id="775"/>
    </w:p>
    <w:p w14:paraId="5E3A0DD0" w14:textId="4B153A84" w:rsidR="00E86436" w:rsidRPr="00CC1A86" w:rsidRDefault="00E86436" w:rsidP="00C559A8">
      <w:r w:rsidRPr="00CC1A86">
        <w:t xml:space="preserve">Across all </w:t>
      </w:r>
      <w:r w:rsidR="00F4052A" w:rsidRPr="00CC1A86">
        <w:t xml:space="preserve">embedded </w:t>
      </w:r>
      <w:r w:rsidRPr="00CC1A86">
        <w:t xml:space="preserve">PTs and grade levels, students who were nonresponsive accounted for approximately 10 percent of the testing population. As </w:t>
      </w:r>
      <w:r w:rsidR="006201BF" w:rsidRPr="00CC1A86">
        <w:t>presented</w:t>
      </w:r>
      <w:r w:rsidRPr="00CC1A86">
        <w:t xml:space="preserve"> in </w:t>
      </w:r>
      <w:r w:rsidR="00B0299E" w:rsidRPr="004A61D1">
        <w:rPr>
          <w:rStyle w:val="Cross-Reference"/>
          <w:highlight w:val="yellow"/>
        </w:rPr>
        <w:fldChar w:fldCharType="begin"/>
      </w:r>
      <w:r w:rsidR="00B0299E" w:rsidRPr="004A61D1">
        <w:rPr>
          <w:rStyle w:val="Cross-Reference"/>
        </w:rPr>
        <w:instrText xml:space="preserve"> REF _Ref89778991 \h </w:instrText>
      </w:r>
      <w:r w:rsidR="004A61D1">
        <w:rPr>
          <w:rStyle w:val="Cross-Reference"/>
          <w:highlight w:val="yellow"/>
        </w:rPr>
        <w:instrText xml:space="preserve"> \* MERGEFORMAT </w:instrText>
      </w:r>
      <w:r w:rsidR="00B0299E" w:rsidRPr="004A61D1">
        <w:rPr>
          <w:rStyle w:val="Cross-Reference"/>
          <w:highlight w:val="yellow"/>
        </w:rPr>
      </w:r>
      <w:r w:rsidR="00B0299E" w:rsidRPr="004A61D1">
        <w:rPr>
          <w:rStyle w:val="Cross-Reference"/>
          <w:highlight w:val="yellow"/>
        </w:rPr>
        <w:fldChar w:fldCharType="separate"/>
      </w:r>
      <w:r w:rsidR="002D1638" w:rsidRPr="002D1638">
        <w:rPr>
          <w:rStyle w:val="Cross-Reference"/>
        </w:rPr>
        <w:t>table 9.B.1</w:t>
      </w:r>
      <w:r w:rsidR="00B0299E" w:rsidRPr="004A61D1">
        <w:rPr>
          <w:rStyle w:val="Cross-Reference"/>
          <w:highlight w:val="yellow"/>
        </w:rPr>
        <w:fldChar w:fldCharType="end"/>
      </w:r>
      <w:r w:rsidRPr="00CC1A86">
        <w:t xml:space="preserve"> through </w:t>
      </w:r>
      <w:r w:rsidR="00B0299E" w:rsidRPr="0050434C">
        <w:rPr>
          <w:rStyle w:val="Cross-Reference"/>
          <w:highlight w:val="yellow"/>
        </w:rPr>
        <w:fldChar w:fldCharType="begin"/>
      </w:r>
      <w:r w:rsidR="00B0299E" w:rsidRPr="0050434C">
        <w:rPr>
          <w:rStyle w:val="Cross-Reference"/>
        </w:rPr>
        <w:instrText xml:space="preserve"> REF _Ref102049455 \h </w:instrText>
      </w:r>
      <w:r w:rsidR="0050434C">
        <w:rPr>
          <w:rStyle w:val="Cross-Reference"/>
          <w:highlight w:val="yellow"/>
        </w:rPr>
        <w:instrText xml:space="preserve"> \* MERGEFORMAT </w:instrText>
      </w:r>
      <w:r w:rsidR="00B0299E" w:rsidRPr="0050434C">
        <w:rPr>
          <w:rStyle w:val="Cross-Reference"/>
          <w:highlight w:val="yellow"/>
        </w:rPr>
      </w:r>
      <w:r w:rsidR="00B0299E" w:rsidRPr="0050434C">
        <w:rPr>
          <w:rStyle w:val="Cross-Reference"/>
          <w:highlight w:val="yellow"/>
        </w:rPr>
        <w:fldChar w:fldCharType="separate"/>
      </w:r>
      <w:r w:rsidR="0050434C" w:rsidRPr="0050434C">
        <w:rPr>
          <w:rStyle w:val="Cross-Reference"/>
        </w:rPr>
        <w:t>table</w:t>
      </w:r>
      <w:r w:rsidR="00AD2E2E" w:rsidRPr="0050434C">
        <w:rPr>
          <w:rStyle w:val="Cross-Reference"/>
        </w:rPr>
        <w:t xml:space="preserve"> 9.B.3</w:t>
      </w:r>
      <w:r w:rsidR="00B0299E" w:rsidRPr="0050434C">
        <w:rPr>
          <w:rStyle w:val="Cross-Reference"/>
          <w:highlight w:val="yellow"/>
        </w:rPr>
        <w:fldChar w:fldCharType="end"/>
      </w:r>
      <w:r w:rsidR="00F23738" w:rsidRPr="00CC1A86">
        <w:t xml:space="preserve"> in </w:t>
      </w:r>
      <w:hyperlink w:anchor="_Appendix_9.B:_Distribution">
        <w:r w:rsidR="00F23738" w:rsidRPr="00CC1A86">
          <w:rPr>
            <w:rStyle w:val="Hyperlink"/>
          </w:rPr>
          <w:t>appendix</w:t>
        </w:r>
        <w:r w:rsidR="00564A78" w:rsidRPr="00CC1A86">
          <w:rPr>
            <w:rStyle w:val="Hyperlink"/>
          </w:rPr>
          <w:t> </w:t>
        </w:r>
        <w:r w:rsidR="00F23738" w:rsidRPr="00CC1A86">
          <w:rPr>
            <w:rStyle w:val="Hyperlink"/>
          </w:rPr>
          <w:t>9.B</w:t>
        </w:r>
      </w:hyperlink>
      <w:r w:rsidRPr="00CC1A86">
        <w:t xml:space="preserve">, the most common explanation for why the test examiner </w:t>
      </w:r>
      <w:r w:rsidR="00BF2107" w:rsidRPr="00CC1A86">
        <w:t>indicated</w:t>
      </w:r>
      <w:r w:rsidRPr="00CC1A86">
        <w:t xml:space="preserve"> the student was nonresponsive during the administration of the </w:t>
      </w:r>
      <w:r w:rsidR="00F4052A" w:rsidRPr="00CC1A86">
        <w:t xml:space="preserve">embedded </w:t>
      </w:r>
      <w:r w:rsidRPr="00CC1A86">
        <w:t xml:space="preserve">PT was that the student exhibited no observable engagement with the </w:t>
      </w:r>
      <w:r w:rsidR="00F4052A" w:rsidRPr="00CC1A86">
        <w:t xml:space="preserve">embedded </w:t>
      </w:r>
      <w:r w:rsidRPr="00CC1A86">
        <w:t>PT. The test examiner also more commonly cited the complexity of the test questions as an explanation.</w:t>
      </w:r>
      <w:r w:rsidR="004B6729" w:rsidRPr="00CC1A86">
        <w:t xml:space="preserve"> </w:t>
      </w:r>
      <w:r w:rsidR="00BD6667" w:rsidRPr="00CC1A86">
        <w:lastRenderedPageBreak/>
        <w:t>Additionally, f</w:t>
      </w:r>
      <w:r w:rsidR="004B6729" w:rsidRPr="00CC1A86">
        <w:t xml:space="preserve">or the grade eight Physical Sciences </w:t>
      </w:r>
      <w:r w:rsidR="00F4052A" w:rsidRPr="00CC1A86">
        <w:t xml:space="preserve">embedded </w:t>
      </w:r>
      <w:r w:rsidR="004B6729" w:rsidRPr="00CC1A86">
        <w:t>PT, some of the te</w:t>
      </w:r>
      <w:r w:rsidR="00324474" w:rsidRPr="00CC1A86">
        <w:t>s</w:t>
      </w:r>
      <w:r w:rsidR="004B6729" w:rsidRPr="00CC1A86">
        <w:t>t examiners indicated that the scientific concepts seemed too complex.</w:t>
      </w:r>
    </w:p>
    <w:p w14:paraId="0D9500A0" w14:textId="0A641BB9" w:rsidR="00E86436" w:rsidRPr="00CC1A86" w:rsidRDefault="00E86436" w:rsidP="00C559A8">
      <w:r w:rsidRPr="00CC1A86">
        <w:t xml:space="preserve">The number </w:t>
      </w:r>
      <w:r w:rsidR="00AC3DDC" w:rsidRPr="00CC1A86">
        <w:t xml:space="preserve">and percentage </w:t>
      </w:r>
      <w:r w:rsidRPr="00CC1A86">
        <w:t xml:space="preserve">of students who were nonresponsive </w:t>
      </w:r>
      <w:r w:rsidR="006E34D4" w:rsidRPr="00CC1A86">
        <w:t>and</w:t>
      </w:r>
      <w:r w:rsidRPr="00CC1A86">
        <w:t xml:space="preserve"> who used each mode of communication during classroom instruction </w:t>
      </w:r>
      <w:r w:rsidR="00AC3DDC" w:rsidRPr="00CC1A86">
        <w:t>for each</w:t>
      </w:r>
      <w:r w:rsidRPr="00CC1A86">
        <w:t xml:space="preserve"> domain </w:t>
      </w:r>
      <w:r w:rsidR="00C559A8" w:rsidRPr="00CC1A86">
        <w:t>are</w:t>
      </w:r>
      <w:r w:rsidRPr="00CC1A86">
        <w:t xml:space="preserve"> summarized in </w:t>
      </w:r>
      <w:r w:rsidR="00B0299E" w:rsidRPr="000E1506">
        <w:rPr>
          <w:rStyle w:val="Cross-Reference"/>
          <w:highlight w:val="yellow"/>
        </w:rPr>
        <w:fldChar w:fldCharType="begin"/>
      </w:r>
      <w:r w:rsidR="00B0299E" w:rsidRPr="000E1506">
        <w:rPr>
          <w:rStyle w:val="Cross-Reference"/>
        </w:rPr>
        <w:instrText xml:space="preserve"> REF _Ref89779006 \h </w:instrText>
      </w:r>
      <w:r w:rsidR="000E1506">
        <w:rPr>
          <w:rStyle w:val="Cross-Reference"/>
          <w:highlight w:val="yellow"/>
        </w:rPr>
        <w:instrText xml:space="preserve"> \* MERGEFORMAT </w:instrText>
      </w:r>
      <w:r w:rsidR="00B0299E" w:rsidRPr="000E1506">
        <w:rPr>
          <w:rStyle w:val="Cross-Reference"/>
          <w:highlight w:val="yellow"/>
        </w:rPr>
      </w:r>
      <w:r w:rsidR="00B0299E" w:rsidRPr="000E1506">
        <w:rPr>
          <w:rStyle w:val="Cross-Reference"/>
          <w:highlight w:val="yellow"/>
        </w:rPr>
        <w:fldChar w:fldCharType="separate"/>
      </w:r>
      <w:r w:rsidR="000E1506" w:rsidRPr="000E1506">
        <w:rPr>
          <w:rStyle w:val="Cross-Reference"/>
        </w:rPr>
        <w:t>table</w:t>
      </w:r>
      <w:r w:rsidR="00AD2E2E" w:rsidRPr="000E1506">
        <w:rPr>
          <w:rStyle w:val="Cross-Reference"/>
        </w:rPr>
        <w:t xml:space="preserve"> 9.B.4</w:t>
      </w:r>
      <w:r w:rsidR="00B0299E" w:rsidRPr="000E1506">
        <w:rPr>
          <w:rStyle w:val="Cross-Reference"/>
          <w:highlight w:val="yellow"/>
        </w:rPr>
        <w:fldChar w:fldCharType="end"/>
      </w:r>
      <w:r w:rsidRPr="00CC1A86">
        <w:t xml:space="preserve"> through </w:t>
      </w:r>
      <w:r w:rsidR="00B0299E" w:rsidRPr="000E1506">
        <w:rPr>
          <w:rStyle w:val="Cross-Reference"/>
          <w:highlight w:val="yellow"/>
        </w:rPr>
        <w:fldChar w:fldCharType="begin"/>
      </w:r>
      <w:r w:rsidR="00B0299E" w:rsidRPr="000E1506">
        <w:rPr>
          <w:rStyle w:val="Cross-Reference"/>
        </w:rPr>
        <w:instrText xml:space="preserve"> REF _Ref89779015 \h </w:instrText>
      </w:r>
      <w:r w:rsidR="00B0299E" w:rsidRPr="000E1506">
        <w:rPr>
          <w:rStyle w:val="Cross-Reference"/>
          <w:highlight w:val="yellow"/>
        </w:rPr>
      </w:r>
      <w:r w:rsidR="00B0299E" w:rsidRPr="000E1506">
        <w:rPr>
          <w:rStyle w:val="Cross-Reference"/>
          <w:highlight w:val="yellow"/>
        </w:rPr>
        <w:fldChar w:fldCharType="separate"/>
      </w:r>
      <w:r w:rsidR="000E1506" w:rsidRPr="000E1506">
        <w:rPr>
          <w:rStyle w:val="Cross-Reference"/>
        </w:rPr>
        <w:t>table</w:t>
      </w:r>
      <w:r w:rsidR="00AD2E2E" w:rsidRPr="000E1506">
        <w:rPr>
          <w:rStyle w:val="Cross-Reference"/>
        </w:rPr>
        <w:t xml:space="preserve"> 9.B.6</w:t>
      </w:r>
      <w:r w:rsidR="00B0299E" w:rsidRPr="000E1506">
        <w:rPr>
          <w:rStyle w:val="Cross-Reference"/>
          <w:highlight w:val="yellow"/>
        </w:rPr>
        <w:fldChar w:fldCharType="end"/>
      </w:r>
      <w:r w:rsidRPr="00CC1A86">
        <w:t>. Among the students who were nonresponsive, the most common mode of communication during classroom instruction was the use of gestures or pointing. For grade eight and high school, using an eye gaze was the second most common mode of communication. Students who were nonresponsive rarely used a written response as a mode of communication during classroom instruction.</w:t>
      </w:r>
      <w:r w:rsidR="00425DA0" w:rsidRPr="00CC1A86">
        <w:t xml:space="preserve"> Note that in these tables, the total number of students does not equal the sum of the number of survey responses because a student can have multiple modes</w:t>
      </w:r>
      <w:r w:rsidR="00F77306" w:rsidRPr="00CC1A86">
        <w:t xml:space="preserve"> of communication</w:t>
      </w:r>
      <w:r w:rsidR="00425DA0" w:rsidRPr="00CC1A86">
        <w:t>.</w:t>
      </w:r>
    </w:p>
    <w:p w14:paraId="17AE15C1" w14:textId="653416F6" w:rsidR="00E86436" w:rsidRPr="00CC1A86" w:rsidRDefault="00E86436" w:rsidP="00C559A8">
      <w:r w:rsidRPr="00CC1A86">
        <w:t xml:space="preserve">The five most common methods used to elicit a response from the students who were nonresponsive are listed in </w:t>
      </w:r>
      <w:r w:rsidR="00B0299E" w:rsidRPr="008C02A4">
        <w:rPr>
          <w:rStyle w:val="Cross-Reference"/>
          <w:highlight w:val="yellow"/>
        </w:rPr>
        <w:fldChar w:fldCharType="begin"/>
      </w:r>
      <w:r w:rsidR="00B0299E" w:rsidRPr="008C02A4">
        <w:rPr>
          <w:rStyle w:val="Cross-Reference"/>
        </w:rPr>
        <w:instrText xml:space="preserve"> REF _Ref89777014 \h </w:instrText>
      </w:r>
      <w:r w:rsidR="008C02A4">
        <w:rPr>
          <w:rStyle w:val="Cross-Reference"/>
          <w:highlight w:val="yellow"/>
        </w:rPr>
        <w:instrText xml:space="preserve"> \* MERGEFORMAT </w:instrText>
      </w:r>
      <w:r w:rsidR="00B0299E" w:rsidRPr="008C02A4">
        <w:rPr>
          <w:rStyle w:val="Cross-Reference"/>
          <w:highlight w:val="yellow"/>
        </w:rPr>
      </w:r>
      <w:r w:rsidR="00B0299E" w:rsidRPr="008C02A4">
        <w:rPr>
          <w:rStyle w:val="Cross-Reference"/>
          <w:highlight w:val="yellow"/>
        </w:rPr>
        <w:fldChar w:fldCharType="separate"/>
      </w:r>
      <w:r w:rsidR="008C02A4" w:rsidRPr="008C02A4">
        <w:rPr>
          <w:rStyle w:val="Cross-Reference"/>
        </w:rPr>
        <w:t>table</w:t>
      </w:r>
      <w:r w:rsidR="00AD2E2E" w:rsidRPr="008C02A4">
        <w:rPr>
          <w:rStyle w:val="Cross-Reference"/>
        </w:rPr>
        <w:t xml:space="preserve"> 9.B.7</w:t>
      </w:r>
      <w:r w:rsidR="00B0299E" w:rsidRPr="008C02A4">
        <w:rPr>
          <w:rStyle w:val="Cross-Reference"/>
          <w:highlight w:val="yellow"/>
        </w:rPr>
        <w:fldChar w:fldCharType="end"/>
      </w:r>
      <w:r w:rsidRPr="00CC1A86">
        <w:t xml:space="preserve"> through </w:t>
      </w:r>
      <w:r w:rsidR="00B0299E" w:rsidRPr="008C02A4">
        <w:rPr>
          <w:rStyle w:val="Cross-Reference"/>
          <w:highlight w:val="yellow"/>
        </w:rPr>
        <w:fldChar w:fldCharType="begin"/>
      </w:r>
      <w:r w:rsidR="00B0299E" w:rsidRPr="008C02A4">
        <w:rPr>
          <w:rStyle w:val="Cross-Reference"/>
        </w:rPr>
        <w:instrText xml:space="preserve"> REF _Ref102049492 \h </w:instrText>
      </w:r>
      <w:r w:rsidR="008C02A4">
        <w:rPr>
          <w:rStyle w:val="Cross-Reference"/>
          <w:highlight w:val="yellow"/>
        </w:rPr>
        <w:instrText xml:space="preserve"> \* MERGEFORMAT </w:instrText>
      </w:r>
      <w:r w:rsidR="00B0299E" w:rsidRPr="008C02A4">
        <w:rPr>
          <w:rStyle w:val="Cross-Reference"/>
          <w:highlight w:val="yellow"/>
        </w:rPr>
      </w:r>
      <w:r w:rsidR="00B0299E" w:rsidRPr="008C02A4">
        <w:rPr>
          <w:rStyle w:val="Cross-Reference"/>
          <w:highlight w:val="yellow"/>
        </w:rPr>
        <w:fldChar w:fldCharType="separate"/>
      </w:r>
      <w:r w:rsidR="008C02A4" w:rsidRPr="008C02A4">
        <w:rPr>
          <w:rStyle w:val="Cross-Reference"/>
        </w:rPr>
        <w:t>table</w:t>
      </w:r>
      <w:r w:rsidR="00AD2E2E" w:rsidRPr="008C02A4">
        <w:rPr>
          <w:rStyle w:val="Cross-Reference"/>
        </w:rPr>
        <w:t xml:space="preserve"> 9.B.15</w:t>
      </w:r>
      <w:r w:rsidR="00B0299E" w:rsidRPr="008C02A4">
        <w:rPr>
          <w:rStyle w:val="Cross-Reference"/>
          <w:highlight w:val="yellow"/>
        </w:rPr>
        <w:fldChar w:fldCharType="end"/>
      </w:r>
      <w:r w:rsidRPr="00CC1A86">
        <w:t>. To elicit a response from their student, the test examiner</w:t>
      </w:r>
      <w:r w:rsidR="00C559A8" w:rsidRPr="00CC1A86">
        <w:t>s</w:t>
      </w:r>
      <w:r w:rsidRPr="00CC1A86">
        <w:t xml:space="preserve"> preferred either using a verbal prompt or the use of gestures or pointing. Other common methods include using an augmentative or alternative communication device, repeating the instructions, prompting the student physically, and using materials.</w:t>
      </w:r>
    </w:p>
    <w:p w14:paraId="3E3DD4D0" w14:textId="37516511" w:rsidR="000A3350" w:rsidRDefault="00B0299E" w:rsidP="00C559A8">
      <w:r w:rsidRPr="008C02A4">
        <w:rPr>
          <w:rStyle w:val="Cross-Reference"/>
          <w:highlight w:val="yellow"/>
        </w:rPr>
        <w:fldChar w:fldCharType="begin"/>
      </w:r>
      <w:r w:rsidRPr="008C02A4">
        <w:rPr>
          <w:rStyle w:val="Cross-Reference"/>
        </w:rPr>
        <w:instrText xml:space="preserve"> REF _Ref102049499 \h </w:instrText>
      </w:r>
      <w:r w:rsidR="008C02A4">
        <w:rPr>
          <w:rStyle w:val="Cross-Reference"/>
          <w:highlight w:val="yellow"/>
        </w:rPr>
        <w:instrText xml:space="preserve"> \* MERGEFORMAT </w:instrText>
      </w:r>
      <w:r w:rsidRPr="008C02A4">
        <w:rPr>
          <w:rStyle w:val="Cross-Reference"/>
          <w:highlight w:val="yellow"/>
        </w:rPr>
      </w:r>
      <w:r w:rsidRPr="008C02A4">
        <w:rPr>
          <w:rStyle w:val="Cross-Reference"/>
          <w:highlight w:val="yellow"/>
        </w:rPr>
        <w:fldChar w:fldCharType="separate"/>
      </w:r>
      <w:r w:rsidR="0044674D" w:rsidRPr="0044674D">
        <w:rPr>
          <w:rStyle w:val="Cross-Reference"/>
        </w:rPr>
        <w:t>Table 9.B.16</w:t>
      </w:r>
      <w:r w:rsidRPr="008C02A4">
        <w:rPr>
          <w:rStyle w:val="Cross-Reference"/>
          <w:highlight w:val="yellow"/>
        </w:rPr>
        <w:fldChar w:fldCharType="end"/>
      </w:r>
      <w:r w:rsidR="00E86436" w:rsidRPr="00CC1A86">
        <w:t xml:space="preserve"> through </w:t>
      </w:r>
      <w:r w:rsidRPr="0044674D">
        <w:rPr>
          <w:rStyle w:val="Cross-Reference"/>
          <w:highlight w:val="yellow"/>
        </w:rPr>
        <w:fldChar w:fldCharType="begin"/>
      </w:r>
      <w:r w:rsidRPr="0044674D">
        <w:rPr>
          <w:rStyle w:val="Cross-Reference"/>
        </w:rPr>
        <w:instrText xml:space="preserve"> REF _Ref89777026 \h </w:instrText>
      </w:r>
      <w:r w:rsidR="0044674D">
        <w:rPr>
          <w:rStyle w:val="Cross-Reference"/>
          <w:highlight w:val="yellow"/>
        </w:rPr>
        <w:instrText xml:space="preserve"> \* MERGEFORMAT </w:instrText>
      </w:r>
      <w:r w:rsidRPr="0044674D">
        <w:rPr>
          <w:rStyle w:val="Cross-Reference"/>
          <w:highlight w:val="yellow"/>
        </w:rPr>
      </w:r>
      <w:r w:rsidRPr="0044674D">
        <w:rPr>
          <w:rStyle w:val="Cross-Reference"/>
          <w:highlight w:val="yellow"/>
        </w:rPr>
        <w:fldChar w:fldCharType="separate"/>
      </w:r>
      <w:r w:rsidR="0044674D" w:rsidRPr="0044674D">
        <w:rPr>
          <w:rStyle w:val="Cross-Reference"/>
        </w:rPr>
        <w:t>table 9.B.24</w:t>
      </w:r>
      <w:r w:rsidRPr="0044674D">
        <w:rPr>
          <w:rStyle w:val="Cross-Reference"/>
          <w:highlight w:val="yellow"/>
        </w:rPr>
        <w:fldChar w:fldCharType="end"/>
      </w:r>
      <w:r w:rsidR="00E86436" w:rsidRPr="00CC1A86">
        <w:t xml:space="preserve"> list the changes to the embedded PTs </w:t>
      </w:r>
      <w:r w:rsidR="00BF2107" w:rsidRPr="00CC1A86">
        <w:t xml:space="preserve">suggested most </w:t>
      </w:r>
      <w:r w:rsidR="00E86436" w:rsidRPr="00CC1A86">
        <w:t>to allow the student to successfully show what they know and can do. Across all grade levels, the most common request was to reduce the complexity of the content. Other common requests include</w:t>
      </w:r>
      <w:r w:rsidR="00FF0414" w:rsidRPr="00CC1A86">
        <w:t>d</w:t>
      </w:r>
      <w:r w:rsidR="00E86436" w:rsidRPr="00CC1A86">
        <w:t xml:space="preserve"> reducing the complexity of the items’ wording and a greater use of pictures.</w:t>
      </w:r>
    </w:p>
    <w:p w14:paraId="7A448516" w14:textId="24647DE1" w:rsidR="00334E99" w:rsidRDefault="00334E99" w:rsidP="00C559A8">
      <w:pPr>
        <w:sectPr w:rsidR="00334E99" w:rsidSect="00843654">
          <w:headerReference w:type="first" r:id="rId62"/>
          <w:footerReference w:type="first" r:id="rId63"/>
          <w:pgSz w:w="12240" w:h="15840" w:code="1"/>
          <w:pgMar w:top="1152" w:right="1152" w:bottom="1152" w:left="1152" w:header="576" w:footer="360" w:gutter="0"/>
          <w:cols w:space="720"/>
          <w:docGrid w:linePitch="360"/>
        </w:sectPr>
      </w:pPr>
    </w:p>
    <w:p w14:paraId="2CB8E76A" w14:textId="0278DAC6" w:rsidR="003338B8" w:rsidRPr="00CC1A86" w:rsidRDefault="003338B8" w:rsidP="004F59B5">
      <w:pPr>
        <w:pStyle w:val="Heading3"/>
        <w:pageBreakBefore/>
        <w:numPr>
          <w:ilvl w:val="1"/>
          <w:numId w:val="0"/>
        </w:numPr>
        <w:rPr>
          <w:lang w:bidi="en-US"/>
        </w:rPr>
      </w:pPr>
      <w:bookmarkStart w:id="776" w:name="_Appendix_9.A:_Distribution"/>
      <w:bookmarkStart w:id="777" w:name="_Toc102135519"/>
      <w:bookmarkEnd w:id="776"/>
      <w:r w:rsidRPr="00CC1A86">
        <w:rPr>
          <w:lang w:bidi="en-US"/>
        </w:rPr>
        <w:lastRenderedPageBreak/>
        <w:t xml:space="preserve">Appendix </w:t>
      </w:r>
      <w:r w:rsidR="008B0A62" w:rsidRPr="00CC1A86">
        <w:rPr>
          <w:lang w:bidi="en-US"/>
        </w:rPr>
        <w:t>9</w:t>
      </w:r>
      <w:r w:rsidRPr="00CC1A86">
        <w:rPr>
          <w:lang w:bidi="en-US"/>
        </w:rPr>
        <w:t xml:space="preserve">.A: Distribution of </w:t>
      </w:r>
      <w:r w:rsidR="00F4564E" w:rsidRPr="00CC1A86">
        <w:rPr>
          <w:lang w:bidi="en-US"/>
        </w:rPr>
        <w:t>Survey Responses</w:t>
      </w:r>
      <w:r w:rsidR="00E02957" w:rsidRPr="00CC1A86">
        <w:rPr>
          <w:lang w:bidi="en-US"/>
        </w:rPr>
        <w:t xml:space="preserve"> for Students</w:t>
      </w:r>
      <w:r w:rsidR="006E34D4" w:rsidRPr="00CC1A86">
        <w:rPr>
          <w:lang w:bidi="en-US"/>
        </w:rPr>
        <w:t xml:space="preserve"> </w:t>
      </w:r>
      <w:r w:rsidR="73299E45" w:rsidRPr="00CC1A86">
        <w:rPr>
          <w:lang w:bidi="en-US"/>
        </w:rPr>
        <w:t>Who Were Responsive</w:t>
      </w:r>
      <w:bookmarkEnd w:id="777"/>
    </w:p>
    <w:p w14:paraId="51048F5A" w14:textId="77777777" w:rsidR="000A3350" w:rsidRPr="0048361B" w:rsidRDefault="000A3350" w:rsidP="000A3350">
      <w:pPr>
        <w:rPr>
          <w:b/>
        </w:rPr>
      </w:pPr>
      <w:r w:rsidRPr="0048361B">
        <w:rPr>
          <w:b/>
        </w:rPr>
        <w:t>Notes:</w:t>
      </w:r>
    </w:p>
    <w:p w14:paraId="36FC5D04" w14:textId="347E6A20" w:rsidR="000A3350" w:rsidRPr="0048361B" w:rsidRDefault="000A3350" w:rsidP="000A3350">
      <w:pPr>
        <w:pStyle w:val="bullets"/>
        <w:ind w:left="720" w:hanging="360"/>
      </w:pPr>
      <w:r w:rsidRPr="0048361B">
        <w:t xml:space="preserve">The denominator for each percentage in </w:t>
      </w:r>
      <w:r w:rsidRPr="0048361B">
        <w:rPr>
          <w:rStyle w:val="Cross-Reference"/>
        </w:rPr>
        <w:fldChar w:fldCharType="begin"/>
      </w:r>
      <w:r w:rsidRPr="0048361B">
        <w:rPr>
          <w:rStyle w:val="Cross-Reference"/>
        </w:rPr>
        <w:instrText xml:space="preserve"> REF _Ref89771215 \h  \* MERGEFORMAT </w:instrText>
      </w:r>
      <w:r w:rsidRPr="0048361B">
        <w:rPr>
          <w:rStyle w:val="Cross-Reference"/>
        </w:rPr>
      </w:r>
      <w:r w:rsidRPr="0048361B">
        <w:rPr>
          <w:rStyle w:val="Cross-Reference"/>
        </w:rPr>
        <w:fldChar w:fldCharType="separate"/>
      </w:r>
      <w:r w:rsidR="008C02A4" w:rsidRPr="00AD2E2E">
        <w:rPr>
          <w:rStyle w:val="Cross-Reference"/>
        </w:rPr>
        <w:t>table</w:t>
      </w:r>
      <w:r w:rsidR="00AD2E2E" w:rsidRPr="00AD2E2E">
        <w:rPr>
          <w:rStyle w:val="Cross-Reference"/>
        </w:rPr>
        <w:t xml:space="preserve"> 9.A.1</w:t>
      </w:r>
      <w:r w:rsidRPr="0048361B">
        <w:rPr>
          <w:rStyle w:val="Cross-Reference"/>
        </w:rPr>
        <w:fldChar w:fldCharType="end"/>
      </w:r>
      <w:r w:rsidRPr="0048361B">
        <w:t xml:space="preserve"> through </w:t>
      </w:r>
      <w:r w:rsidRPr="0048361B">
        <w:rPr>
          <w:rStyle w:val="Cross-Reference"/>
        </w:rPr>
        <w:fldChar w:fldCharType="begin"/>
      </w:r>
      <w:r w:rsidRPr="0048361B">
        <w:rPr>
          <w:rStyle w:val="Cross-Reference"/>
        </w:rPr>
        <w:instrText xml:space="preserve"> REF _Ref89771359 \h  \* MERGEFORMAT </w:instrText>
      </w:r>
      <w:r w:rsidRPr="0048361B">
        <w:rPr>
          <w:rStyle w:val="Cross-Reference"/>
        </w:rPr>
      </w:r>
      <w:r w:rsidRPr="0048361B">
        <w:rPr>
          <w:rStyle w:val="Cross-Reference"/>
        </w:rPr>
        <w:fldChar w:fldCharType="separate"/>
      </w:r>
      <w:r w:rsidR="008C02A4" w:rsidRPr="00AD2E2E">
        <w:rPr>
          <w:rStyle w:val="Cross-Reference"/>
        </w:rPr>
        <w:t>table</w:t>
      </w:r>
      <w:r w:rsidR="00AD2E2E" w:rsidRPr="00AD2E2E">
        <w:rPr>
          <w:rStyle w:val="Cross-Reference"/>
        </w:rPr>
        <w:t xml:space="preserve"> 9.A.12</w:t>
      </w:r>
      <w:r w:rsidRPr="0048361B">
        <w:rPr>
          <w:rStyle w:val="Cross-Reference"/>
        </w:rPr>
        <w:fldChar w:fldCharType="end"/>
      </w:r>
      <w:r w:rsidRPr="0048361B">
        <w:t xml:space="preserve"> is the number of responses.</w:t>
      </w:r>
    </w:p>
    <w:p w14:paraId="0A893CD2" w14:textId="6C39FC29" w:rsidR="000A3350" w:rsidRPr="0048361B" w:rsidRDefault="000A3350" w:rsidP="000A3350">
      <w:pPr>
        <w:pStyle w:val="bullets"/>
        <w:ind w:left="720" w:hanging="360"/>
      </w:pPr>
      <w:r w:rsidRPr="0048361B">
        <w:t xml:space="preserve">Percentages for </w:t>
      </w:r>
      <w:r w:rsidRPr="008C02A4">
        <w:rPr>
          <w:rStyle w:val="Cross-Reference"/>
        </w:rPr>
        <w:fldChar w:fldCharType="begin"/>
      </w:r>
      <w:r w:rsidRPr="008C02A4">
        <w:rPr>
          <w:rStyle w:val="Cross-Reference"/>
        </w:rPr>
        <w:instrText xml:space="preserve"> REF _Ref89771215 \h </w:instrText>
      </w:r>
      <w:r w:rsidR="008C02A4">
        <w:rPr>
          <w:rStyle w:val="Cross-Reference"/>
        </w:rPr>
        <w:instrText xml:space="preserve"> \* MERGEFORMAT </w:instrText>
      </w:r>
      <w:r w:rsidRPr="008C02A4">
        <w:rPr>
          <w:rStyle w:val="Cross-Reference"/>
        </w:rPr>
      </w:r>
      <w:r w:rsidRPr="008C02A4">
        <w:rPr>
          <w:rStyle w:val="Cross-Reference"/>
        </w:rPr>
        <w:fldChar w:fldCharType="separate"/>
      </w:r>
      <w:r w:rsidR="008C02A4" w:rsidRPr="008C02A4">
        <w:rPr>
          <w:rStyle w:val="Cross-Reference"/>
        </w:rPr>
        <w:t>table</w:t>
      </w:r>
      <w:r w:rsidR="00AD2E2E" w:rsidRPr="008C02A4">
        <w:rPr>
          <w:rStyle w:val="Cross-Reference"/>
        </w:rPr>
        <w:t xml:space="preserve"> 9.A.1</w:t>
      </w:r>
      <w:r w:rsidRPr="008C02A4">
        <w:rPr>
          <w:rStyle w:val="Cross-Reference"/>
        </w:rPr>
        <w:fldChar w:fldCharType="end"/>
      </w:r>
      <w:r w:rsidRPr="0048361B">
        <w:t xml:space="preserve"> through </w:t>
      </w:r>
      <w:r w:rsidRPr="0047166F">
        <w:rPr>
          <w:rStyle w:val="Cross-Reference"/>
        </w:rPr>
        <w:fldChar w:fldCharType="begin"/>
      </w:r>
      <w:r w:rsidRPr="0047166F">
        <w:rPr>
          <w:rStyle w:val="Cross-Reference"/>
        </w:rPr>
        <w:instrText xml:space="preserve"> REF _Ref89771377 \h </w:instrText>
      </w:r>
      <w:r w:rsidR="0047166F">
        <w:rPr>
          <w:rStyle w:val="Cross-Reference"/>
        </w:rPr>
        <w:instrText xml:space="preserve"> \* MERGEFORMAT </w:instrText>
      </w:r>
      <w:r w:rsidRPr="0047166F">
        <w:rPr>
          <w:rStyle w:val="Cross-Reference"/>
        </w:rPr>
      </w:r>
      <w:r w:rsidRPr="0047166F">
        <w:rPr>
          <w:rStyle w:val="Cross-Reference"/>
        </w:rPr>
        <w:fldChar w:fldCharType="separate"/>
      </w:r>
      <w:r w:rsidR="0047166F" w:rsidRPr="0047166F">
        <w:rPr>
          <w:rStyle w:val="Cross-Reference"/>
        </w:rPr>
        <w:t>table 9.A.9</w:t>
      </w:r>
      <w:r w:rsidRPr="0047166F">
        <w:rPr>
          <w:rStyle w:val="Cross-Reference"/>
        </w:rPr>
        <w:fldChar w:fldCharType="end"/>
      </w:r>
      <w:r w:rsidRPr="0048361B">
        <w:t xml:space="preserve"> may not sum up to 100, because </w:t>
      </w:r>
      <w:r>
        <w:t>“</w:t>
      </w:r>
      <w:r w:rsidRPr="0048361B">
        <w:t>N/A</w:t>
      </w:r>
      <w:r>
        <w:t>”</w:t>
      </w:r>
      <w:r w:rsidRPr="0048361B">
        <w:t xml:space="preserve"> was considered a response and because of rounding.</w:t>
      </w:r>
    </w:p>
    <w:p w14:paraId="4DEEFA03" w14:textId="41FBAF9D" w:rsidR="000A3350" w:rsidRPr="0048361B" w:rsidRDefault="000A3350" w:rsidP="000A3350">
      <w:pPr>
        <w:pStyle w:val="bullets"/>
        <w:ind w:left="720" w:hanging="360"/>
      </w:pPr>
      <w:r w:rsidRPr="0048361B">
        <w:t xml:space="preserve">In </w:t>
      </w:r>
      <w:r w:rsidRPr="0048361B">
        <w:rPr>
          <w:rStyle w:val="Cross-Reference"/>
        </w:rPr>
        <w:fldChar w:fldCharType="begin"/>
      </w:r>
      <w:r w:rsidRPr="0048361B">
        <w:rPr>
          <w:rStyle w:val="Cross-Reference"/>
        </w:rPr>
        <w:instrText xml:space="preserve"> REF _Ref89777997 \h  \* MERGEFORMAT </w:instrText>
      </w:r>
      <w:r w:rsidRPr="0048361B">
        <w:rPr>
          <w:rStyle w:val="Cross-Reference"/>
        </w:rPr>
      </w:r>
      <w:r w:rsidRPr="0048361B">
        <w:rPr>
          <w:rStyle w:val="Cross-Reference"/>
        </w:rPr>
        <w:fldChar w:fldCharType="separate"/>
      </w:r>
      <w:r w:rsidR="008C02A4" w:rsidRPr="00AD2E2E">
        <w:rPr>
          <w:rStyle w:val="Cross-Reference"/>
        </w:rPr>
        <w:t>table</w:t>
      </w:r>
      <w:r w:rsidR="00AD2E2E" w:rsidRPr="00AD2E2E">
        <w:rPr>
          <w:rStyle w:val="Cross-Reference"/>
        </w:rPr>
        <w:t xml:space="preserve"> 9.A.10</w:t>
      </w:r>
      <w:r w:rsidRPr="0048361B">
        <w:rPr>
          <w:rStyle w:val="Cross-Reference"/>
        </w:rPr>
        <w:fldChar w:fldCharType="end"/>
      </w:r>
      <w:r w:rsidRPr="0048361B">
        <w:t xml:space="preserve"> through </w:t>
      </w:r>
      <w:r w:rsidRPr="0047166F">
        <w:rPr>
          <w:rStyle w:val="Cross-Reference"/>
        </w:rPr>
        <w:fldChar w:fldCharType="begin"/>
      </w:r>
      <w:r w:rsidRPr="0047166F">
        <w:rPr>
          <w:rStyle w:val="Cross-Reference"/>
        </w:rPr>
        <w:instrText xml:space="preserve"> REF _Ref89771359 \h </w:instrText>
      </w:r>
      <w:r w:rsidR="0047166F">
        <w:rPr>
          <w:rStyle w:val="Cross-Reference"/>
        </w:rPr>
        <w:instrText xml:space="preserve"> \* MERGEFORMAT </w:instrText>
      </w:r>
      <w:r w:rsidRPr="0047166F">
        <w:rPr>
          <w:rStyle w:val="Cross-Reference"/>
        </w:rPr>
      </w:r>
      <w:r w:rsidRPr="0047166F">
        <w:rPr>
          <w:rStyle w:val="Cross-Reference"/>
        </w:rPr>
        <w:fldChar w:fldCharType="separate"/>
      </w:r>
      <w:r w:rsidR="0047166F" w:rsidRPr="0047166F">
        <w:rPr>
          <w:rStyle w:val="Cross-Reference"/>
        </w:rPr>
        <w:t>table 9.A.12</w:t>
      </w:r>
      <w:r w:rsidRPr="0047166F">
        <w:rPr>
          <w:rStyle w:val="Cross-Reference"/>
        </w:rPr>
        <w:fldChar w:fldCharType="end"/>
      </w:r>
      <w:r w:rsidRPr="0048361B">
        <w:t>, the total number of students does not equal the sum of the number of responses for each mode of communication because a student can have multiple modes of communication.</w:t>
      </w:r>
    </w:p>
    <w:p w14:paraId="63FA27FE" w14:textId="738718D6" w:rsidR="000A3350" w:rsidRPr="0048361B" w:rsidRDefault="000A3350" w:rsidP="000A3350">
      <w:pPr>
        <w:pStyle w:val="Caption"/>
      </w:pPr>
      <w:bookmarkStart w:id="778" w:name="_Ref89771215"/>
      <w:bookmarkStart w:id="779" w:name="_Toc91925603"/>
      <w:bookmarkStart w:id="780" w:name="_Toc102548446"/>
      <w:r>
        <w:t>Table 9.A.</w:t>
      </w:r>
      <w:r>
        <w:fldChar w:fldCharType="begin"/>
      </w:r>
      <w:r>
        <w:instrText>SEQ Table_9.A. \* ARABIC</w:instrText>
      </w:r>
      <w:r>
        <w:fldChar w:fldCharType="separate"/>
      </w:r>
      <w:r w:rsidR="00AD2E2E">
        <w:rPr>
          <w:noProof/>
        </w:rPr>
        <w:t>1</w:t>
      </w:r>
      <w:r>
        <w:fldChar w:fldCharType="end"/>
      </w:r>
      <w:bookmarkEnd w:id="778"/>
      <w:r>
        <w:t xml:space="preserve">  “How engaged was the student with this performance task?”—Grade Five, Life</w:t>
      </w:r>
      <w:r w:rsidR="00077EA5">
        <w:t> </w:t>
      </w:r>
      <w:r>
        <w:t>Sciences Embedded PT</w:t>
      </w:r>
      <w:bookmarkEnd w:id="779"/>
      <w:bookmarkEnd w:id="780"/>
    </w:p>
    <w:tbl>
      <w:tblPr>
        <w:tblStyle w:val="TRs"/>
        <w:tblW w:w="10080" w:type="dxa"/>
        <w:tblLayout w:type="fixed"/>
        <w:tblLook w:val="04A0" w:firstRow="1" w:lastRow="0" w:firstColumn="1" w:lastColumn="0" w:noHBand="0" w:noVBand="1"/>
        <w:tblDescription w:val="Responses to the question, “How engaged was the student with this performance task?”—Grade Five, Life Sciences Embedded PT"/>
      </w:tblPr>
      <w:tblGrid>
        <w:gridCol w:w="5616"/>
        <w:gridCol w:w="864"/>
        <w:gridCol w:w="720"/>
        <w:gridCol w:w="720"/>
        <w:gridCol w:w="720"/>
        <w:gridCol w:w="720"/>
        <w:gridCol w:w="720"/>
      </w:tblGrid>
      <w:tr w:rsidR="000A3350" w:rsidRPr="0048361B" w14:paraId="6F17A5A4"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616" w:type="dxa"/>
            <w:hideMark/>
          </w:tcPr>
          <w:p w14:paraId="0EDD327D" w14:textId="77777777" w:rsidR="000A3350" w:rsidRPr="0048361B" w:rsidRDefault="000A3350" w:rsidP="00B41FE4">
            <w:pPr>
              <w:pStyle w:val="TableHead"/>
              <w:rPr>
                <w:b/>
                <w:bCs/>
                <w:noProof w:val="0"/>
              </w:rPr>
            </w:pPr>
            <w:r w:rsidRPr="0048361B">
              <w:rPr>
                <w:b/>
                <w:noProof w:val="0"/>
              </w:rPr>
              <w:t>Survey Question</w:t>
            </w:r>
          </w:p>
        </w:tc>
        <w:tc>
          <w:tcPr>
            <w:tcW w:w="864" w:type="dxa"/>
            <w:textDirection w:val="btLr"/>
            <w:vAlign w:val="center"/>
          </w:tcPr>
          <w:p w14:paraId="56E69883" w14:textId="77777777" w:rsidR="000A3350" w:rsidRPr="0048361B" w:rsidRDefault="000A3350" w:rsidP="00B41FE4">
            <w:pPr>
              <w:pStyle w:val="TableHead"/>
              <w:ind w:left="72"/>
              <w:jc w:val="left"/>
              <w:rPr>
                <w:b/>
                <w:bCs/>
                <w:noProof w:val="0"/>
              </w:rPr>
            </w:pPr>
            <w:r w:rsidRPr="0048361B">
              <w:rPr>
                <w:b/>
                <w:noProof w:val="0"/>
              </w:rPr>
              <w:t>Number of Responses</w:t>
            </w:r>
          </w:p>
        </w:tc>
        <w:tc>
          <w:tcPr>
            <w:tcW w:w="720" w:type="dxa"/>
            <w:textDirection w:val="btLr"/>
            <w:vAlign w:val="center"/>
          </w:tcPr>
          <w:p w14:paraId="6775AEC8" w14:textId="77777777" w:rsidR="000A3350" w:rsidRPr="0048361B" w:rsidRDefault="000A3350" w:rsidP="00B41FE4">
            <w:pPr>
              <w:pStyle w:val="TableHead"/>
              <w:ind w:left="72"/>
              <w:jc w:val="left"/>
              <w:rPr>
                <w:b/>
                <w:bCs/>
                <w:noProof w:val="0"/>
              </w:rPr>
            </w:pPr>
            <w:r w:rsidRPr="0048361B">
              <w:rPr>
                <w:b/>
                <w:noProof w:val="0"/>
              </w:rPr>
              <w:t>5 (Fully Engaged)</w:t>
            </w:r>
          </w:p>
        </w:tc>
        <w:tc>
          <w:tcPr>
            <w:tcW w:w="720" w:type="dxa"/>
          </w:tcPr>
          <w:p w14:paraId="28BF1CA7" w14:textId="77777777" w:rsidR="000A3350" w:rsidRPr="0048361B" w:rsidRDefault="000A3350" w:rsidP="00B41FE4">
            <w:pPr>
              <w:pStyle w:val="TableHead"/>
              <w:ind w:left="72"/>
              <w:rPr>
                <w:b/>
                <w:bCs/>
                <w:noProof w:val="0"/>
              </w:rPr>
            </w:pPr>
            <w:r w:rsidRPr="0048361B">
              <w:rPr>
                <w:b/>
                <w:noProof w:val="0"/>
              </w:rPr>
              <w:t>4</w:t>
            </w:r>
          </w:p>
        </w:tc>
        <w:tc>
          <w:tcPr>
            <w:tcW w:w="720" w:type="dxa"/>
          </w:tcPr>
          <w:p w14:paraId="46BAFF05" w14:textId="77777777" w:rsidR="000A3350" w:rsidRPr="0048361B" w:rsidRDefault="000A3350" w:rsidP="00B41FE4">
            <w:pPr>
              <w:pStyle w:val="TableHead"/>
              <w:ind w:left="72"/>
              <w:rPr>
                <w:b/>
                <w:bCs/>
                <w:noProof w:val="0"/>
              </w:rPr>
            </w:pPr>
            <w:r w:rsidRPr="0048361B">
              <w:rPr>
                <w:b/>
                <w:noProof w:val="0"/>
              </w:rPr>
              <w:t>3</w:t>
            </w:r>
          </w:p>
        </w:tc>
        <w:tc>
          <w:tcPr>
            <w:tcW w:w="720" w:type="dxa"/>
          </w:tcPr>
          <w:p w14:paraId="0ED6402E" w14:textId="77777777" w:rsidR="000A3350" w:rsidRPr="0048361B" w:rsidRDefault="000A3350" w:rsidP="00B41FE4">
            <w:pPr>
              <w:pStyle w:val="TableHead"/>
              <w:ind w:left="72"/>
              <w:rPr>
                <w:b/>
                <w:bCs/>
                <w:noProof w:val="0"/>
              </w:rPr>
            </w:pPr>
            <w:r w:rsidRPr="0048361B">
              <w:rPr>
                <w:b/>
                <w:noProof w:val="0"/>
              </w:rPr>
              <w:t>2</w:t>
            </w:r>
          </w:p>
        </w:tc>
        <w:tc>
          <w:tcPr>
            <w:tcW w:w="720" w:type="dxa"/>
            <w:textDirection w:val="btLr"/>
            <w:vAlign w:val="center"/>
          </w:tcPr>
          <w:p w14:paraId="4C68E4A0" w14:textId="77777777" w:rsidR="000A3350" w:rsidRPr="0048361B" w:rsidRDefault="000A3350" w:rsidP="00B41FE4">
            <w:pPr>
              <w:pStyle w:val="TableHead"/>
              <w:ind w:left="72"/>
              <w:jc w:val="left"/>
              <w:rPr>
                <w:b/>
                <w:bCs/>
                <w:noProof w:val="0"/>
              </w:rPr>
            </w:pPr>
            <w:r w:rsidRPr="0048361B">
              <w:rPr>
                <w:b/>
                <w:noProof w:val="0"/>
              </w:rPr>
              <w:t>1 (Minimally Engaged)</w:t>
            </w:r>
          </w:p>
        </w:tc>
      </w:tr>
      <w:tr w:rsidR="000A3350" w:rsidRPr="0048361B" w14:paraId="5FBDFE2A" w14:textId="77777777" w:rsidTr="00B41FE4">
        <w:trPr>
          <w:trHeight w:val="282"/>
        </w:trPr>
        <w:tc>
          <w:tcPr>
            <w:tcW w:w="5616" w:type="dxa"/>
            <w:tcBorders>
              <w:top w:val="single" w:sz="4" w:space="0" w:color="auto"/>
              <w:bottom w:val="nil"/>
            </w:tcBorders>
          </w:tcPr>
          <w:p w14:paraId="793A6469" w14:textId="77777777" w:rsidR="000A3350" w:rsidRPr="0048361B" w:rsidRDefault="000A3350" w:rsidP="00B41FE4">
            <w:pPr>
              <w:pStyle w:val="TableText"/>
              <w:keepNext/>
              <w:jc w:val="left"/>
              <w:rPr>
                <w:noProof w:val="0"/>
              </w:rPr>
            </w:pPr>
            <w:r w:rsidRPr="0048361B">
              <w:rPr>
                <w:noProof w:val="0"/>
              </w:rPr>
              <w:t>During the administration of orienting activities?</w:t>
            </w:r>
          </w:p>
        </w:tc>
        <w:tc>
          <w:tcPr>
            <w:tcW w:w="864" w:type="dxa"/>
            <w:tcBorders>
              <w:top w:val="single" w:sz="4" w:space="0" w:color="auto"/>
              <w:bottom w:val="nil"/>
            </w:tcBorders>
            <w:vAlign w:val="bottom"/>
          </w:tcPr>
          <w:p w14:paraId="502AF645" w14:textId="77777777" w:rsidR="000A3350" w:rsidRPr="0048361B" w:rsidRDefault="000A3350" w:rsidP="00B41FE4">
            <w:pPr>
              <w:pStyle w:val="TableText"/>
              <w:rPr>
                <w:noProof w:val="0"/>
              </w:rPr>
            </w:pPr>
            <w:r w:rsidRPr="1EC965B3">
              <w:rPr>
                <w:noProof w:val="0"/>
                <w:color w:val="000000" w:themeColor="text1"/>
              </w:rPr>
              <w:t>760</w:t>
            </w:r>
          </w:p>
        </w:tc>
        <w:tc>
          <w:tcPr>
            <w:tcW w:w="720" w:type="dxa"/>
            <w:tcBorders>
              <w:top w:val="single" w:sz="4" w:space="0" w:color="auto"/>
              <w:bottom w:val="nil"/>
            </w:tcBorders>
            <w:vAlign w:val="bottom"/>
          </w:tcPr>
          <w:p w14:paraId="1B36A516" w14:textId="77777777" w:rsidR="000A3350" w:rsidRPr="0048361B" w:rsidRDefault="000A3350" w:rsidP="00B41FE4">
            <w:pPr>
              <w:pStyle w:val="TableText"/>
              <w:rPr>
                <w:noProof w:val="0"/>
                <w:szCs w:val="24"/>
              </w:rPr>
            </w:pPr>
            <w:r w:rsidRPr="0048361B">
              <w:rPr>
                <w:noProof w:val="0"/>
                <w:color w:val="000000"/>
                <w:szCs w:val="24"/>
              </w:rPr>
              <w:t>52%</w:t>
            </w:r>
          </w:p>
        </w:tc>
        <w:tc>
          <w:tcPr>
            <w:tcW w:w="720" w:type="dxa"/>
            <w:tcBorders>
              <w:top w:val="single" w:sz="4" w:space="0" w:color="auto"/>
              <w:bottom w:val="nil"/>
            </w:tcBorders>
            <w:vAlign w:val="bottom"/>
          </w:tcPr>
          <w:p w14:paraId="1A6805AD" w14:textId="77777777" w:rsidR="000A3350" w:rsidRPr="0048361B" w:rsidRDefault="000A3350" w:rsidP="00B41FE4">
            <w:pPr>
              <w:pStyle w:val="TableText"/>
              <w:rPr>
                <w:noProof w:val="0"/>
                <w:szCs w:val="24"/>
              </w:rPr>
            </w:pPr>
            <w:r w:rsidRPr="0048361B">
              <w:rPr>
                <w:noProof w:val="0"/>
                <w:color w:val="000000"/>
                <w:szCs w:val="24"/>
              </w:rPr>
              <w:t>17%</w:t>
            </w:r>
          </w:p>
        </w:tc>
        <w:tc>
          <w:tcPr>
            <w:tcW w:w="720" w:type="dxa"/>
            <w:tcBorders>
              <w:top w:val="single" w:sz="4" w:space="0" w:color="auto"/>
              <w:bottom w:val="nil"/>
            </w:tcBorders>
            <w:vAlign w:val="bottom"/>
          </w:tcPr>
          <w:p w14:paraId="23AE78AB"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single" w:sz="4" w:space="0" w:color="auto"/>
              <w:bottom w:val="nil"/>
            </w:tcBorders>
            <w:vAlign w:val="bottom"/>
          </w:tcPr>
          <w:p w14:paraId="77580226"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single" w:sz="4" w:space="0" w:color="auto"/>
              <w:bottom w:val="nil"/>
            </w:tcBorders>
            <w:vAlign w:val="bottom"/>
          </w:tcPr>
          <w:p w14:paraId="06575755" w14:textId="77777777" w:rsidR="000A3350" w:rsidRPr="0048361B" w:rsidRDefault="000A3350" w:rsidP="00B41FE4">
            <w:pPr>
              <w:pStyle w:val="TableText"/>
              <w:rPr>
                <w:noProof w:val="0"/>
              </w:rPr>
            </w:pPr>
            <w:r w:rsidRPr="1EC965B3">
              <w:rPr>
                <w:noProof w:val="0"/>
                <w:color w:val="000000" w:themeColor="text1"/>
              </w:rPr>
              <w:t>9%</w:t>
            </w:r>
          </w:p>
        </w:tc>
      </w:tr>
      <w:tr w:rsidR="000A3350" w:rsidRPr="0048361B" w14:paraId="35E9B43D" w14:textId="77777777" w:rsidTr="00B41FE4">
        <w:trPr>
          <w:trHeight w:val="282"/>
        </w:trPr>
        <w:tc>
          <w:tcPr>
            <w:tcW w:w="5616" w:type="dxa"/>
            <w:tcBorders>
              <w:top w:val="nil"/>
              <w:bottom w:val="nil"/>
            </w:tcBorders>
          </w:tcPr>
          <w:p w14:paraId="16CC8A7F" w14:textId="77777777" w:rsidR="000A3350" w:rsidRPr="0048361B" w:rsidRDefault="000A3350" w:rsidP="00B41FE4">
            <w:pPr>
              <w:pStyle w:val="TableText"/>
              <w:keepNext/>
              <w:jc w:val="left"/>
              <w:rPr>
                <w:noProof w:val="0"/>
              </w:rPr>
            </w:pPr>
            <w:r w:rsidRPr="0048361B">
              <w:rPr>
                <w:noProof w:val="0"/>
              </w:rPr>
              <w:t>When answering questions that included pictures?</w:t>
            </w:r>
          </w:p>
        </w:tc>
        <w:tc>
          <w:tcPr>
            <w:tcW w:w="864" w:type="dxa"/>
            <w:tcBorders>
              <w:top w:val="nil"/>
              <w:bottom w:val="nil"/>
            </w:tcBorders>
            <w:vAlign w:val="bottom"/>
          </w:tcPr>
          <w:p w14:paraId="3FE9D991" w14:textId="77777777" w:rsidR="000A3350" w:rsidRPr="0048361B" w:rsidRDefault="000A3350" w:rsidP="00B41FE4">
            <w:pPr>
              <w:pStyle w:val="TableText"/>
              <w:rPr>
                <w:noProof w:val="0"/>
              </w:rPr>
            </w:pPr>
            <w:r w:rsidRPr="0048361B">
              <w:rPr>
                <w:noProof w:val="0"/>
                <w:color w:val="000000"/>
                <w:szCs w:val="24"/>
              </w:rPr>
              <w:t>761</w:t>
            </w:r>
          </w:p>
        </w:tc>
        <w:tc>
          <w:tcPr>
            <w:tcW w:w="720" w:type="dxa"/>
            <w:tcBorders>
              <w:top w:val="nil"/>
              <w:bottom w:val="nil"/>
            </w:tcBorders>
            <w:vAlign w:val="bottom"/>
          </w:tcPr>
          <w:p w14:paraId="094C68B2" w14:textId="77777777" w:rsidR="000A3350" w:rsidRPr="0048361B" w:rsidRDefault="000A3350" w:rsidP="00B41FE4">
            <w:pPr>
              <w:pStyle w:val="TableText"/>
              <w:rPr>
                <w:noProof w:val="0"/>
                <w:szCs w:val="24"/>
              </w:rPr>
            </w:pPr>
            <w:r w:rsidRPr="0048361B">
              <w:rPr>
                <w:noProof w:val="0"/>
                <w:color w:val="000000"/>
                <w:szCs w:val="24"/>
              </w:rPr>
              <w:t>56%</w:t>
            </w:r>
          </w:p>
        </w:tc>
        <w:tc>
          <w:tcPr>
            <w:tcW w:w="720" w:type="dxa"/>
            <w:tcBorders>
              <w:top w:val="nil"/>
              <w:bottom w:val="nil"/>
            </w:tcBorders>
            <w:vAlign w:val="bottom"/>
          </w:tcPr>
          <w:p w14:paraId="5359200C" w14:textId="77777777" w:rsidR="000A3350" w:rsidRPr="0048361B" w:rsidRDefault="000A3350" w:rsidP="00B41FE4">
            <w:pPr>
              <w:pStyle w:val="TableText"/>
              <w:rPr>
                <w:noProof w:val="0"/>
                <w:szCs w:val="24"/>
              </w:rPr>
            </w:pPr>
            <w:r w:rsidRPr="0048361B">
              <w:rPr>
                <w:noProof w:val="0"/>
                <w:color w:val="000000"/>
                <w:szCs w:val="24"/>
              </w:rPr>
              <w:t>19%</w:t>
            </w:r>
          </w:p>
        </w:tc>
        <w:tc>
          <w:tcPr>
            <w:tcW w:w="720" w:type="dxa"/>
            <w:tcBorders>
              <w:top w:val="nil"/>
              <w:bottom w:val="nil"/>
            </w:tcBorders>
            <w:vAlign w:val="bottom"/>
          </w:tcPr>
          <w:p w14:paraId="1D2F4CB8"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3A9EF8F3"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nil"/>
              <w:bottom w:val="nil"/>
            </w:tcBorders>
            <w:vAlign w:val="bottom"/>
          </w:tcPr>
          <w:p w14:paraId="7FC14E67" w14:textId="77777777" w:rsidR="000A3350" w:rsidRPr="0048361B" w:rsidRDefault="000A3350" w:rsidP="00B41FE4">
            <w:pPr>
              <w:pStyle w:val="TableText"/>
              <w:rPr>
                <w:noProof w:val="0"/>
              </w:rPr>
            </w:pPr>
            <w:r w:rsidRPr="0048361B">
              <w:rPr>
                <w:noProof w:val="0"/>
                <w:color w:val="000000"/>
                <w:szCs w:val="24"/>
              </w:rPr>
              <w:t>7%</w:t>
            </w:r>
          </w:p>
        </w:tc>
      </w:tr>
      <w:tr w:rsidR="000A3350" w:rsidRPr="0048361B" w14:paraId="40F4A153" w14:textId="77777777" w:rsidTr="00B41FE4">
        <w:trPr>
          <w:trHeight w:val="282"/>
        </w:trPr>
        <w:tc>
          <w:tcPr>
            <w:tcW w:w="5616" w:type="dxa"/>
            <w:tcBorders>
              <w:top w:val="nil"/>
              <w:bottom w:val="nil"/>
            </w:tcBorders>
          </w:tcPr>
          <w:p w14:paraId="61B45483" w14:textId="4008D786" w:rsidR="00843654" w:rsidRPr="00843654" w:rsidRDefault="000A3350" w:rsidP="00022B9D">
            <w:pPr>
              <w:pStyle w:val="TableText"/>
              <w:jc w:val="left"/>
              <w:rPr>
                <w:noProof w:val="0"/>
              </w:rPr>
            </w:pPr>
            <w:r w:rsidRPr="0048361B">
              <w:rPr>
                <w:noProof w:val="0"/>
              </w:rPr>
              <w:t>When answering questions that included videos?</w:t>
            </w:r>
          </w:p>
        </w:tc>
        <w:tc>
          <w:tcPr>
            <w:tcW w:w="864" w:type="dxa"/>
            <w:tcBorders>
              <w:top w:val="nil"/>
              <w:bottom w:val="nil"/>
            </w:tcBorders>
            <w:vAlign w:val="bottom"/>
          </w:tcPr>
          <w:p w14:paraId="5E1B02F3" w14:textId="77777777" w:rsidR="000A3350" w:rsidRPr="0048361B" w:rsidRDefault="000A3350" w:rsidP="00B41FE4">
            <w:pPr>
              <w:pStyle w:val="TableText"/>
              <w:rPr>
                <w:noProof w:val="0"/>
              </w:rPr>
            </w:pPr>
            <w:r w:rsidRPr="0048361B">
              <w:rPr>
                <w:noProof w:val="0"/>
                <w:color w:val="000000"/>
                <w:szCs w:val="24"/>
              </w:rPr>
              <w:t>757</w:t>
            </w:r>
          </w:p>
        </w:tc>
        <w:tc>
          <w:tcPr>
            <w:tcW w:w="720" w:type="dxa"/>
            <w:tcBorders>
              <w:top w:val="nil"/>
              <w:bottom w:val="nil"/>
            </w:tcBorders>
            <w:vAlign w:val="bottom"/>
          </w:tcPr>
          <w:p w14:paraId="4D4D0A8E" w14:textId="77777777" w:rsidR="000A3350" w:rsidRPr="0048361B" w:rsidRDefault="000A3350" w:rsidP="00B41FE4">
            <w:pPr>
              <w:pStyle w:val="TableText"/>
              <w:rPr>
                <w:noProof w:val="0"/>
                <w:szCs w:val="24"/>
              </w:rPr>
            </w:pPr>
            <w:r w:rsidRPr="0048361B">
              <w:rPr>
                <w:noProof w:val="0"/>
                <w:color w:val="000000"/>
                <w:szCs w:val="24"/>
              </w:rPr>
              <w:t>35%</w:t>
            </w:r>
          </w:p>
        </w:tc>
        <w:tc>
          <w:tcPr>
            <w:tcW w:w="720" w:type="dxa"/>
            <w:tcBorders>
              <w:top w:val="nil"/>
              <w:bottom w:val="nil"/>
            </w:tcBorders>
            <w:vAlign w:val="bottom"/>
          </w:tcPr>
          <w:p w14:paraId="1F9AC11B"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0EEEE248" w14:textId="77777777" w:rsidR="000A3350" w:rsidRPr="0048361B" w:rsidRDefault="000A3350" w:rsidP="00B41FE4">
            <w:pPr>
              <w:pStyle w:val="TableText"/>
              <w:rPr>
                <w:noProof w:val="0"/>
                <w:szCs w:val="24"/>
              </w:rPr>
            </w:pPr>
            <w:r w:rsidRPr="0048361B">
              <w:rPr>
                <w:noProof w:val="0"/>
                <w:color w:val="000000"/>
                <w:szCs w:val="24"/>
              </w:rPr>
              <w:t>8%</w:t>
            </w:r>
          </w:p>
        </w:tc>
        <w:tc>
          <w:tcPr>
            <w:tcW w:w="720" w:type="dxa"/>
            <w:tcBorders>
              <w:top w:val="nil"/>
              <w:bottom w:val="nil"/>
            </w:tcBorders>
            <w:vAlign w:val="bottom"/>
          </w:tcPr>
          <w:p w14:paraId="7D6BA3D8" w14:textId="77777777" w:rsidR="000A3350" w:rsidRPr="0048361B" w:rsidRDefault="000A3350" w:rsidP="00B41FE4">
            <w:pPr>
              <w:pStyle w:val="TableText"/>
              <w:rPr>
                <w:noProof w:val="0"/>
              </w:rPr>
            </w:pPr>
            <w:r w:rsidRPr="0048361B">
              <w:rPr>
                <w:noProof w:val="0"/>
                <w:color w:val="000000"/>
                <w:szCs w:val="24"/>
              </w:rPr>
              <w:t>5%</w:t>
            </w:r>
          </w:p>
        </w:tc>
        <w:tc>
          <w:tcPr>
            <w:tcW w:w="720" w:type="dxa"/>
            <w:tcBorders>
              <w:top w:val="nil"/>
              <w:bottom w:val="nil"/>
            </w:tcBorders>
            <w:vAlign w:val="bottom"/>
          </w:tcPr>
          <w:p w14:paraId="25797E72" w14:textId="77777777" w:rsidR="000A3350" w:rsidRPr="0048361B" w:rsidRDefault="000A3350" w:rsidP="00B41FE4">
            <w:pPr>
              <w:pStyle w:val="TableText"/>
              <w:rPr>
                <w:noProof w:val="0"/>
              </w:rPr>
            </w:pPr>
            <w:r w:rsidRPr="0048361B">
              <w:rPr>
                <w:noProof w:val="0"/>
                <w:color w:val="000000"/>
                <w:szCs w:val="24"/>
              </w:rPr>
              <w:t>7%</w:t>
            </w:r>
          </w:p>
        </w:tc>
      </w:tr>
      <w:tr w:rsidR="000A3350" w:rsidRPr="0048361B" w14:paraId="603382D1" w14:textId="77777777" w:rsidTr="00B41FE4">
        <w:trPr>
          <w:trHeight w:val="282"/>
        </w:trPr>
        <w:tc>
          <w:tcPr>
            <w:tcW w:w="5616" w:type="dxa"/>
            <w:tcBorders>
              <w:top w:val="nil"/>
              <w:bottom w:val="nil"/>
            </w:tcBorders>
          </w:tcPr>
          <w:p w14:paraId="03DDB2B1" w14:textId="3D3DDC02" w:rsidR="00843654" w:rsidRPr="00843654" w:rsidRDefault="000A3350" w:rsidP="00022B9D">
            <w:pPr>
              <w:pStyle w:val="TableText"/>
              <w:jc w:val="left"/>
              <w:rPr>
                <w:noProof w:val="0"/>
              </w:rPr>
            </w:pPr>
            <w:r w:rsidRPr="0048361B">
              <w:rPr>
                <w:noProof w:val="0"/>
              </w:rPr>
              <w:t>When answering questions that consisted of text only?</w:t>
            </w:r>
          </w:p>
        </w:tc>
        <w:tc>
          <w:tcPr>
            <w:tcW w:w="864" w:type="dxa"/>
            <w:tcBorders>
              <w:top w:val="nil"/>
              <w:bottom w:val="nil"/>
            </w:tcBorders>
            <w:vAlign w:val="bottom"/>
          </w:tcPr>
          <w:p w14:paraId="6B1CD2FE" w14:textId="77777777" w:rsidR="000A3350" w:rsidRPr="0048361B" w:rsidRDefault="000A3350" w:rsidP="00B41FE4">
            <w:pPr>
              <w:pStyle w:val="TableText"/>
              <w:rPr>
                <w:noProof w:val="0"/>
              </w:rPr>
            </w:pPr>
            <w:r w:rsidRPr="0048361B">
              <w:rPr>
                <w:noProof w:val="0"/>
                <w:color w:val="000000"/>
                <w:szCs w:val="24"/>
              </w:rPr>
              <w:t>759</w:t>
            </w:r>
          </w:p>
        </w:tc>
        <w:tc>
          <w:tcPr>
            <w:tcW w:w="720" w:type="dxa"/>
            <w:tcBorders>
              <w:top w:val="nil"/>
              <w:bottom w:val="nil"/>
            </w:tcBorders>
            <w:vAlign w:val="bottom"/>
          </w:tcPr>
          <w:p w14:paraId="4BD737EF" w14:textId="77777777" w:rsidR="000A3350" w:rsidRPr="0048361B" w:rsidRDefault="000A3350" w:rsidP="00B41FE4">
            <w:pPr>
              <w:pStyle w:val="TableText"/>
              <w:rPr>
                <w:noProof w:val="0"/>
                <w:szCs w:val="24"/>
              </w:rPr>
            </w:pPr>
            <w:r w:rsidRPr="0048361B">
              <w:rPr>
                <w:noProof w:val="0"/>
                <w:color w:val="000000"/>
                <w:szCs w:val="24"/>
              </w:rPr>
              <w:t>35%</w:t>
            </w:r>
          </w:p>
        </w:tc>
        <w:tc>
          <w:tcPr>
            <w:tcW w:w="720" w:type="dxa"/>
            <w:tcBorders>
              <w:top w:val="nil"/>
              <w:bottom w:val="nil"/>
            </w:tcBorders>
            <w:vAlign w:val="bottom"/>
          </w:tcPr>
          <w:p w14:paraId="1A89A7C4"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2DF5B8CF"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nil"/>
            </w:tcBorders>
            <w:vAlign w:val="bottom"/>
          </w:tcPr>
          <w:p w14:paraId="46BFB64A" w14:textId="77777777" w:rsidR="000A3350" w:rsidRPr="0048361B" w:rsidRDefault="000A3350" w:rsidP="00B41FE4">
            <w:pPr>
              <w:pStyle w:val="TableText"/>
              <w:rPr>
                <w:noProof w:val="0"/>
              </w:rPr>
            </w:pPr>
            <w:r w:rsidRPr="0048361B">
              <w:rPr>
                <w:noProof w:val="0"/>
                <w:color w:val="000000"/>
                <w:szCs w:val="24"/>
              </w:rPr>
              <w:t>12%</w:t>
            </w:r>
          </w:p>
        </w:tc>
        <w:tc>
          <w:tcPr>
            <w:tcW w:w="720" w:type="dxa"/>
            <w:tcBorders>
              <w:top w:val="nil"/>
              <w:bottom w:val="nil"/>
            </w:tcBorders>
            <w:vAlign w:val="bottom"/>
          </w:tcPr>
          <w:p w14:paraId="43C10D99" w14:textId="77777777" w:rsidR="000A3350" w:rsidRPr="0048361B" w:rsidRDefault="000A3350" w:rsidP="00B41FE4">
            <w:pPr>
              <w:pStyle w:val="TableText"/>
              <w:rPr>
                <w:noProof w:val="0"/>
              </w:rPr>
            </w:pPr>
            <w:r w:rsidRPr="0048361B">
              <w:rPr>
                <w:noProof w:val="0"/>
                <w:color w:val="000000"/>
                <w:szCs w:val="24"/>
              </w:rPr>
              <w:t>17%</w:t>
            </w:r>
          </w:p>
        </w:tc>
      </w:tr>
      <w:tr w:rsidR="000A3350" w:rsidRPr="0048361B" w14:paraId="27F26D61" w14:textId="77777777" w:rsidTr="00B41FE4">
        <w:trPr>
          <w:trHeight w:val="282"/>
        </w:trPr>
        <w:tc>
          <w:tcPr>
            <w:tcW w:w="5616" w:type="dxa"/>
            <w:tcBorders>
              <w:top w:val="nil"/>
              <w:bottom w:val="nil"/>
            </w:tcBorders>
          </w:tcPr>
          <w:p w14:paraId="332E7CC5" w14:textId="5A5174E5" w:rsidR="00843654" w:rsidRPr="00843654" w:rsidRDefault="000A3350" w:rsidP="00022B9D">
            <w:pPr>
              <w:pStyle w:val="TableText"/>
              <w:jc w:val="left"/>
              <w:rPr>
                <w:noProof w:val="0"/>
              </w:rPr>
            </w:pPr>
            <w:r w:rsidRPr="0048361B">
              <w:rPr>
                <w:noProof w:val="0"/>
              </w:rPr>
              <w:t>When answering questions that consisted of multiple-choice style questions?</w:t>
            </w:r>
          </w:p>
        </w:tc>
        <w:tc>
          <w:tcPr>
            <w:tcW w:w="864" w:type="dxa"/>
            <w:tcBorders>
              <w:top w:val="nil"/>
              <w:bottom w:val="nil"/>
            </w:tcBorders>
            <w:vAlign w:val="bottom"/>
          </w:tcPr>
          <w:p w14:paraId="19755A2D" w14:textId="77777777" w:rsidR="000A3350" w:rsidRPr="0048361B" w:rsidRDefault="000A3350" w:rsidP="00B41FE4">
            <w:pPr>
              <w:pStyle w:val="TableText"/>
              <w:rPr>
                <w:noProof w:val="0"/>
              </w:rPr>
            </w:pPr>
            <w:r w:rsidRPr="0048361B">
              <w:rPr>
                <w:noProof w:val="0"/>
                <w:color w:val="000000"/>
                <w:szCs w:val="24"/>
              </w:rPr>
              <w:t>757</w:t>
            </w:r>
          </w:p>
        </w:tc>
        <w:tc>
          <w:tcPr>
            <w:tcW w:w="720" w:type="dxa"/>
            <w:tcBorders>
              <w:top w:val="nil"/>
              <w:bottom w:val="nil"/>
            </w:tcBorders>
            <w:vAlign w:val="bottom"/>
          </w:tcPr>
          <w:p w14:paraId="46112433" w14:textId="77777777" w:rsidR="000A3350" w:rsidRPr="0048361B" w:rsidRDefault="000A3350" w:rsidP="00B41FE4">
            <w:pPr>
              <w:pStyle w:val="TableText"/>
              <w:rPr>
                <w:noProof w:val="0"/>
                <w:szCs w:val="24"/>
              </w:rPr>
            </w:pPr>
            <w:r w:rsidRPr="0048361B">
              <w:rPr>
                <w:noProof w:val="0"/>
                <w:color w:val="000000"/>
                <w:szCs w:val="24"/>
              </w:rPr>
              <w:t>45%</w:t>
            </w:r>
          </w:p>
        </w:tc>
        <w:tc>
          <w:tcPr>
            <w:tcW w:w="720" w:type="dxa"/>
            <w:tcBorders>
              <w:top w:val="nil"/>
              <w:bottom w:val="nil"/>
            </w:tcBorders>
            <w:vAlign w:val="bottom"/>
          </w:tcPr>
          <w:p w14:paraId="1AA686AE" w14:textId="77777777" w:rsidR="000A3350" w:rsidRPr="0048361B" w:rsidRDefault="000A3350" w:rsidP="00B41FE4">
            <w:pPr>
              <w:pStyle w:val="TableText"/>
              <w:rPr>
                <w:noProof w:val="0"/>
                <w:szCs w:val="24"/>
              </w:rPr>
            </w:pPr>
            <w:r w:rsidRPr="0048361B">
              <w:rPr>
                <w:noProof w:val="0"/>
                <w:color w:val="000000"/>
                <w:szCs w:val="24"/>
              </w:rPr>
              <w:t>18%</w:t>
            </w:r>
          </w:p>
        </w:tc>
        <w:tc>
          <w:tcPr>
            <w:tcW w:w="720" w:type="dxa"/>
            <w:tcBorders>
              <w:top w:val="nil"/>
              <w:bottom w:val="nil"/>
            </w:tcBorders>
            <w:vAlign w:val="bottom"/>
          </w:tcPr>
          <w:p w14:paraId="01898600"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13E657BD" w14:textId="77777777" w:rsidR="000A3350" w:rsidRPr="0048361B" w:rsidRDefault="000A3350" w:rsidP="00B41FE4">
            <w:pPr>
              <w:pStyle w:val="TableText"/>
              <w:rPr>
                <w:noProof w:val="0"/>
              </w:rPr>
            </w:pPr>
            <w:r w:rsidRPr="0048361B">
              <w:rPr>
                <w:noProof w:val="0"/>
                <w:color w:val="000000"/>
                <w:szCs w:val="24"/>
              </w:rPr>
              <w:t>11%</w:t>
            </w:r>
          </w:p>
        </w:tc>
        <w:tc>
          <w:tcPr>
            <w:tcW w:w="720" w:type="dxa"/>
            <w:tcBorders>
              <w:top w:val="nil"/>
              <w:bottom w:val="nil"/>
            </w:tcBorders>
            <w:vAlign w:val="bottom"/>
          </w:tcPr>
          <w:p w14:paraId="06C0A7CF" w14:textId="77777777" w:rsidR="000A3350" w:rsidRPr="0048361B" w:rsidRDefault="000A3350" w:rsidP="00B41FE4">
            <w:pPr>
              <w:pStyle w:val="TableText"/>
              <w:rPr>
                <w:noProof w:val="0"/>
              </w:rPr>
            </w:pPr>
            <w:r w:rsidRPr="0048361B">
              <w:rPr>
                <w:noProof w:val="0"/>
                <w:color w:val="000000"/>
                <w:szCs w:val="24"/>
              </w:rPr>
              <w:t>11%</w:t>
            </w:r>
          </w:p>
        </w:tc>
      </w:tr>
      <w:tr w:rsidR="000A3350" w:rsidRPr="0048361B" w14:paraId="7EB8AB14" w14:textId="77777777" w:rsidTr="00B41FE4">
        <w:trPr>
          <w:trHeight w:val="282"/>
        </w:trPr>
        <w:tc>
          <w:tcPr>
            <w:tcW w:w="5616" w:type="dxa"/>
            <w:tcBorders>
              <w:top w:val="nil"/>
              <w:bottom w:val="single" w:sz="12" w:space="0" w:color="auto"/>
            </w:tcBorders>
          </w:tcPr>
          <w:p w14:paraId="1A5AF4C6" w14:textId="01074691" w:rsidR="00843654" w:rsidRPr="00843654" w:rsidRDefault="000A3350" w:rsidP="00022B9D">
            <w:pPr>
              <w:pStyle w:val="TableText"/>
              <w:jc w:val="left"/>
              <w:rPr>
                <w:noProof w:val="0"/>
              </w:rPr>
            </w:pPr>
            <w:r w:rsidRPr="0048361B">
              <w:rPr>
                <w:noProof w:val="0"/>
              </w:rPr>
              <w:t>When answering questions that consisted of technology enhanced formats, such as drag and drop, grid type, etc.?</w:t>
            </w:r>
          </w:p>
        </w:tc>
        <w:tc>
          <w:tcPr>
            <w:tcW w:w="864" w:type="dxa"/>
            <w:tcBorders>
              <w:top w:val="nil"/>
              <w:bottom w:val="single" w:sz="12" w:space="0" w:color="auto"/>
            </w:tcBorders>
            <w:vAlign w:val="bottom"/>
          </w:tcPr>
          <w:p w14:paraId="2E6D198C" w14:textId="77777777" w:rsidR="000A3350" w:rsidRPr="0048361B" w:rsidRDefault="000A3350" w:rsidP="00B41FE4">
            <w:pPr>
              <w:pStyle w:val="TableText"/>
              <w:rPr>
                <w:noProof w:val="0"/>
              </w:rPr>
            </w:pPr>
            <w:r w:rsidRPr="0048361B">
              <w:rPr>
                <w:noProof w:val="0"/>
                <w:color w:val="000000"/>
                <w:szCs w:val="24"/>
              </w:rPr>
              <w:t>756</w:t>
            </w:r>
          </w:p>
        </w:tc>
        <w:tc>
          <w:tcPr>
            <w:tcW w:w="720" w:type="dxa"/>
            <w:tcBorders>
              <w:top w:val="nil"/>
              <w:bottom w:val="single" w:sz="12" w:space="0" w:color="auto"/>
            </w:tcBorders>
            <w:vAlign w:val="bottom"/>
          </w:tcPr>
          <w:p w14:paraId="2A79E83D" w14:textId="77777777" w:rsidR="000A3350" w:rsidRPr="0048361B" w:rsidRDefault="000A3350" w:rsidP="00B41FE4">
            <w:pPr>
              <w:pStyle w:val="TableText"/>
              <w:rPr>
                <w:noProof w:val="0"/>
                <w:szCs w:val="24"/>
              </w:rPr>
            </w:pPr>
            <w:r w:rsidRPr="0048361B">
              <w:rPr>
                <w:noProof w:val="0"/>
                <w:color w:val="000000"/>
                <w:szCs w:val="24"/>
              </w:rPr>
              <w:t>32%</w:t>
            </w:r>
          </w:p>
        </w:tc>
        <w:tc>
          <w:tcPr>
            <w:tcW w:w="720" w:type="dxa"/>
            <w:tcBorders>
              <w:top w:val="nil"/>
              <w:bottom w:val="single" w:sz="12" w:space="0" w:color="auto"/>
            </w:tcBorders>
            <w:vAlign w:val="bottom"/>
          </w:tcPr>
          <w:p w14:paraId="21CF3C39"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single" w:sz="12" w:space="0" w:color="auto"/>
            </w:tcBorders>
            <w:vAlign w:val="bottom"/>
          </w:tcPr>
          <w:p w14:paraId="2646208D"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single" w:sz="12" w:space="0" w:color="auto"/>
            </w:tcBorders>
            <w:vAlign w:val="bottom"/>
          </w:tcPr>
          <w:p w14:paraId="6B5B8824" w14:textId="77777777" w:rsidR="000A3350" w:rsidRPr="0048361B" w:rsidRDefault="000A3350" w:rsidP="00B41FE4">
            <w:pPr>
              <w:pStyle w:val="TableText"/>
              <w:rPr>
                <w:noProof w:val="0"/>
              </w:rPr>
            </w:pPr>
            <w:r w:rsidRPr="0048361B">
              <w:rPr>
                <w:noProof w:val="0"/>
                <w:color w:val="000000"/>
                <w:szCs w:val="24"/>
              </w:rPr>
              <w:t>5%</w:t>
            </w:r>
          </w:p>
        </w:tc>
        <w:tc>
          <w:tcPr>
            <w:tcW w:w="720" w:type="dxa"/>
            <w:tcBorders>
              <w:top w:val="nil"/>
              <w:bottom w:val="single" w:sz="12" w:space="0" w:color="auto"/>
            </w:tcBorders>
            <w:vAlign w:val="bottom"/>
          </w:tcPr>
          <w:p w14:paraId="3182B724" w14:textId="77777777" w:rsidR="000A3350" w:rsidRPr="0048361B" w:rsidRDefault="000A3350" w:rsidP="00B41FE4">
            <w:pPr>
              <w:pStyle w:val="TableText"/>
              <w:rPr>
                <w:noProof w:val="0"/>
              </w:rPr>
            </w:pPr>
            <w:r w:rsidRPr="0048361B">
              <w:rPr>
                <w:noProof w:val="0"/>
                <w:color w:val="000000"/>
                <w:szCs w:val="24"/>
              </w:rPr>
              <w:t>12%</w:t>
            </w:r>
          </w:p>
        </w:tc>
      </w:tr>
    </w:tbl>
    <w:p w14:paraId="0D8817A7" w14:textId="5B7F59DF" w:rsidR="000A3350" w:rsidRPr="0048361B" w:rsidRDefault="000A3350" w:rsidP="000A3350">
      <w:pPr>
        <w:pStyle w:val="Caption"/>
        <w:pageBreakBefore/>
      </w:pPr>
      <w:bookmarkStart w:id="781" w:name="_Toc91925604"/>
      <w:bookmarkStart w:id="782" w:name="_Toc102548447"/>
      <w:r w:rsidRPr="0048361B">
        <w:lastRenderedPageBreak/>
        <w:t>Table 9.A.</w:t>
      </w:r>
      <w:r w:rsidRPr="0048361B">
        <w:fldChar w:fldCharType="begin"/>
      </w:r>
      <w:r w:rsidRPr="0048361B">
        <w:instrText>SEQ Table_9.A. \* ARABIC</w:instrText>
      </w:r>
      <w:r w:rsidRPr="0048361B">
        <w:fldChar w:fldCharType="separate"/>
      </w:r>
      <w:r w:rsidR="00AD2E2E">
        <w:rPr>
          <w:noProof/>
        </w:rPr>
        <w:t>2</w:t>
      </w:r>
      <w:r w:rsidRPr="0048361B">
        <w:fldChar w:fldCharType="end"/>
      </w:r>
      <w:r w:rsidRPr="0048361B">
        <w:t xml:space="preserve">  “How engaged was the student with this performance task?”</w:t>
      </w:r>
      <w:r>
        <w:t>—</w:t>
      </w:r>
      <w:r w:rsidRPr="0048361B">
        <w:t xml:space="preserve">Grade Five, Physical Sciences </w:t>
      </w:r>
      <w:r>
        <w:t>Embedded</w:t>
      </w:r>
      <w:r w:rsidR="003A0C83">
        <w:t> </w:t>
      </w:r>
      <w:r w:rsidRPr="0048361B">
        <w:t>PT</w:t>
      </w:r>
      <w:bookmarkEnd w:id="781"/>
      <w:bookmarkEnd w:id="782"/>
    </w:p>
    <w:tbl>
      <w:tblPr>
        <w:tblStyle w:val="TRs"/>
        <w:tblW w:w="10080" w:type="dxa"/>
        <w:tblLayout w:type="fixed"/>
        <w:tblLook w:val="04A0" w:firstRow="1" w:lastRow="0" w:firstColumn="1" w:lastColumn="0" w:noHBand="0" w:noVBand="1"/>
        <w:tblDescription w:val="Responses to the question, “How engaged was the student with this performance task?”—Grade Five, Physical Sciences Embedded PT"/>
      </w:tblPr>
      <w:tblGrid>
        <w:gridCol w:w="5616"/>
        <w:gridCol w:w="864"/>
        <w:gridCol w:w="720"/>
        <w:gridCol w:w="720"/>
        <w:gridCol w:w="720"/>
        <w:gridCol w:w="720"/>
        <w:gridCol w:w="720"/>
      </w:tblGrid>
      <w:tr w:rsidR="000A3350" w:rsidRPr="0048361B" w14:paraId="7F7E7AB8"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616" w:type="dxa"/>
            <w:hideMark/>
          </w:tcPr>
          <w:p w14:paraId="39001F09" w14:textId="77777777" w:rsidR="000A3350" w:rsidRPr="0048361B" w:rsidRDefault="000A3350" w:rsidP="00B41FE4">
            <w:pPr>
              <w:pStyle w:val="TableHead"/>
              <w:rPr>
                <w:b/>
                <w:bCs/>
                <w:noProof w:val="0"/>
              </w:rPr>
            </w:pPr>
            <w:r w:rsidRPr="0048361B">
              <w:rPr>
                <w:b/>
                <w:noProof w:val="0"/>
              </w:rPr>
              <w:t>Survey Question</w:t>
            </w:r>
          </w:p>
        </w:tc>
        <w:tc>
          <w:tcPr>
            <w:tcW w:w="864" w:type="dxa"/>
            <w:textDirection w:val="btLr"/>
            <w:vAlign w:val="center"/>
          </w:tcPr>
          <w:p w14:paraId="54B36D0B" w14:textId="77777777" w:rsidR="000A3350" w:rsidRPr="0048361B" w:rsidRDefault="000A3350" w:rsidP="00B41FE4">
            <w:pPr>
              <w:pStyle w:val="TableHead"/>
              <w:ind w:left="72"/>
              <w:jc w:val="left"/>
              <w:rPr>
                <w:b/>
                <w:bCs/>
                <w:noProof w:val="0"/>
              </w:rPr>
            </w:pPr>
            <w:r w:rsidRPr="0048361B">
              <w:rPr>
                <w:b/>
                <w:noProof w:val="0"/>
              </w:rPr>
              <w:t>Number of Responses</w:t>
            </w:r>
          </w:p>
        </w:tc>
        <w:tc>
          <w:tcPr>
            <w:tcW w:w="720" w:type="dxa"/>
            <w:textDirection w:val="btLr"/>
            <w:vAlign w:val="center"/>
          </w:tcPr>
          <w:p w14:paraId="026B117F" w14:textId="77777777" w:rsidR="000A3350" w:rsidRPr="0048361B" w:rsidRDefault="000A3350" w:rsidP="00B41FE4">
            <w:pPr>
              <w:pStyle w:val="TableHead"/>
              <w:ind w:left="72"/>
              <w:jc w:val="left"/>
              <w:rPr>
                <w:b/>
                <w:bCs/>
                <w:noProof w:val="0"/>
              </w:rPr>
            </w:pPr>
            <w:r w:rsidRPr="0048361B">
              <w:rPr>
                <w:b/>
                <w:noProof w:val="0"/>
              </w:rPr>
              <w:t>5 (Fully Engaged)</w:t>
            </w:r>
          </w:p>
        </w:tc>
        <w:tc>
          <w:tcPr>
            <w:tcW w:w="720" w:type="dxa"/>
          </w:tcPr>
          <w:p w14:paraId="608AE816" w14:textId="77777777" w:rsidR="000A3350" w:rsidRPr="0048361B" w:rsidRDefault="000A3350" w:rsidP="00B41FE4">
            <w:pPr>
              <w:pStyle w:val="TableHead"/>
              <w:ind w:left="72"/>
              <w:rPr>
                <w:b/>
                <w:bCs/>
                <w:noProof w:val="0"/>
              </w:rPr>
            </w:pPr>
            <w:r w:rsidRPr="0048361B">
              <w:rPr>
                <w:b/>
                <w:noProof w:val="0"/>
              </w:rPr>
              <w:t>4</w:t>
            </w:r>
          </w:p>
        </w:tc>
        <w:tc>
          <w:tcPr>
            <w:tcW w:w="720" w:type="dxa"/>
          </w:tcPr>
          <w:p w14:paraId="4BF6819D" w14:textId="77777777" w:rsidR="000A3350" w:rsidRPr="0048361B" w:rsidRDefault="000A3350" w:rsidP="00B41FE4">
            <w:pPr>
              <w:pStyle w:val="TableHead"/>
              <w:ind w:left="72"/>
              <w:rPr>
                <w:b/>
                <w:bCs/>
                <w:noProof w:val="0"/>
              </w:rPr>
            </w:pPr>
            <w:r w:rsidRPr="0048361B">
              <w:rPr>
                <w:b/>
                <w:noProof w:val="0"/>
              </w:rPr>
              <w:t>3</w:t>
            </w:r>
          </w:p>
        </w:tc>
        <w:tc>
          <w:tcPr>
            <w:tcW w:w="720" w:type="dxa"/>
          </w:tcPr>
          <w:p w14:paraId="4AD74AE9" w14:textId="77777777" w:rsidR="000A3350" w:rsidRPr="0048361B" w:rsidRDefault="000A3350" w:rsidP="00B41FE4">
            <w:pPr>
              <w:pStyle w:val="TableHead"/>
              <w:ind w:left="72"/>
              <w:rPr>
                <w:b/>
                <w:bCs/>
                <w:noProof w:val="0"/>
              </w:rPr>
            </w:pPr>
            <w:r w:rsidRPr="0048361B">
              <w:rPr>
                <w:b/>
                <w:noProof w:val="0"/>
              </w:rPr>
              <w:t>2</w:t>
            </w:r>
          </w:p>
        </w:tc>
        <w:tc>
          <w:tcPr>
            <w:tcW w:w="720" w:type="dxa"/>
            <w:textDirection w:val="btLr"/>
            <w:vAlign w:val="center"/>
          </w:tcPr>
          <w:p w14:paraId="4061B58B" w14:textId="77777777" w:rsidR="000A3350" w:rsidRPr="0048361B" w:rsidRDefault="000A3350" w:rsidP="00B41FE4">
            <w:pPr>
              <w:pStyle w:val="TableHead"/>
              <w:ind w:left="72"/>
              <w:jc w:val="left"/>
              <w:rPr>
                <w:b/>
                <w:bCs/>
                <w:noProof w:val="0"/>
              </w:rPr>
            </w:pPr>
            <w:r w:rsidRPr="0048361B">
              <w:rPr>
                <w:b/>
                <w:noProof w:val="0"/>
              </w:rPr>
              <w:t>1 (Minimally Engaged)</w:t>
            </w:r>
          </w:p>
        </w:tc>
      </w:tr>
      <w:tr w:rsidR="000A3350" w:rsidRPr="0048361B" w14:paraId="4F533A1D" w14:textId="77777777" w:rsidTr="00B41FE4">
        <w:trPr>
          <w:trHeight w:val="282"/>
        </w:trPr>
        <w:tc>
          <w:tcPr>
            <w:tcW w:w="5616" w:type="dxa"/>
            <w:tcBorders>
              <w:top w:val="single" w:sz="4" w:space="0" w:color="auto"/>
              <w:bottom w:val="nil"/>
            </w:tcBorders>
          </w:tcPr>
          <w:p w14:paraId="3236F442" w14:textId="77777777" w:rsidR="000A3350" w:rsidRPr="0048361B" w:rsidRDefault="000A3350" w:rsidP="00B41FE4">
            <w:pPr>
              <w:pStyle w:val="TableText"/>
              <w:keepNext/>
              <w:jc w:val="left"/>
              <w:rPr>
                <w:noProof w:val="0"/>
              </w:rPr>
            </w:pPr>
            <w:r w:rsidRPr="0048361B">
              <w:rPr>
                <w:noProof w:val="0"/>
              </w:rPr>
              <w:t>During the administration of orienting activities?</w:t>
            </w:r>
          </w:p>
        </w:tc>
        <w:tc>
          <w:tcPr>
            <w:tcW w:w="864" w:type="dxa"/>
            <w:tcBorders>
              <w:top w:val="single" w:sz="4" w:space="0" w:color="auto"/>
              <w:bottom w:val="nil"/>
            </w:tcBorders>
            <w:vAlign w:val="bottom"/>
          </w:tcPr>
          <w:p w14:paraId="014554EF" w14:textId="77777777" w:rsidR="000A3350" w:rsidRPr="0048361B" w:rsidRDefault="000A3350" w:rsidP="00B41FE4">
            <w:pPr>
              <w:pStyle w:val="TableText"/>
              <w:rPr>
                <w:noProof w:val="0"/>
              </w:rPr>
            </w:pPr>
            <w:r w:rsidRPr="0048361B">
              <w:rPr>
                <w:noProof w:val="0"/>
                <w:color w:val="000000"/>
                <w:szCs w:val="24"/>
              </w:rPr>
              <w:t>714</w:t>
            </w:r>
          </w:p>
        </w:tc>
        <w:tc>
          <w:tcPr>
            <w:tcW w:w="720" w:type="dxa"/>
            <w:tcBorders>
              <w:top w:val="single" w:sz="4" w:space="0" w:color="auto"/>
              <w:bottom w:val="nil"/>
            </w:tcBorders>
            <w:vAlign w:val="bottom"/>
          </w:tcPr>
          <w:p w14:paraId="5BD7F6D7" w14:textId="77777777" w:rsidR="000A3350" w:rsidRPr="0048361B" w:rsidRDefault="000A3350" w:rsidP="00B41FE4">
            <w:pPr>
              <w:pStyle w:val="TableText"/>
              <w:rPr>
                <w:noProof w:val="0"/>
                <w:szCs w:val="24"/>
              </w:rPr>
            </w:pPr>
            <w:r w:rsidRPr="0048361B">
              <w:rPr>
                <w:noProof w:val="0"/>
                <w:color w:val="000000"/>
                <w:szCs w:val="24"/>
              </w:rPr>
              <w:t>55%</w:t>
            </w:r>
          </w:p>
        </w:tc>
        <w:tc>
          <w:tcPr>
            <w:tcW w:w="720" w:type="dxa"/>
            <w:tcBorders>
              <w:top w:val="single" w:sz="4" w:space="0" w:color="auto"/>
              <w:bottom w:val="nil"/>
            </w:tcBorders>
            <w:vAlign w:val="bottom"/>
          </w:tcPr>
          <w:p w14:paraId="072581C8" w14:textId="77777777" w:rsidR="000A3350" w:rsidRPr="0048361B" w:rsidRDefault="000A3350" w:rsidP="00B41FE4">
            <w:pPr>
              <w:pStyle w:val="TableText"/>
              <w:rPr>
                <w:noProof w:val="0"/>
                <w:szCs w:val="24"/>
              </w:rPr>
            </w:pPr>
            <w:r w:rsidRPr="0048361B">
              <w:rPr>
                <w:noProof w:val="0"/>
                <w:color w:val="000000"/>
                <w:szCs w:val="24"/>
              </w:rPr>
              <w:t>16%</w:t>
            </w:r>
          </w:p>
        </w:tc>
        <w:tc>
          <w:tcPr>
            <w:tcW w:w="720" w:type="dxa"/>
            <w:tcBorders>
              <w:top w:val="single" w:sz="4" w:space="0" w:color="auto"/>
              <w:bottom w:val="nil"/>
            </w:tcBorders>
            <w:vAlign w:val="bottom"/>
          </w:tcPr>
          <w:p w14:paraId="44F09545" w14:textId="77777777" w:rsidR="000A3350" w:rsidRPr="0048361B" w:rsidRDefault="000A3350" w:rsidP="00B41FE4">
            <w:pPr>
              <w:pStyle w:val="TableText"/>
              <w:rPr>
                <w:noProof w:val="0"/>
                <w:szCs w:val="24"/>
              </w:rPr>
            </w:pPr>
            <w:r w:rsidRPr="0048361B">
              <w:rPr>
                <w:noProof w:val="0"/>
                <w:color w:val="000000"/>
                <w:szCs w:val="24"/>
              </w:rPr>
              <w:t>14%</w:t>
            </w:r>
          </w:p>
        </w:tc>
        <w:tc>
          <w:tcPr>
            <w:tcW w:w="720" w:type="dxa"/>
            <w:tcBorders>
              <w:top w:val="single" w:sz="4" w:space="0" w:color="auto"/>
              <w:bottom w:val="nil"/>
            </w:tcBorders>
            <w:vAlign w:val="bottom"/>
          </w:tcPr>
          <w:p w14:paraId="5C9B5A12"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single" w:sz="4" w:space="0" w:color="auto"/>
              <w:bottom w:val="nil"/>
            </w:tcBorders>
            <w:vAlign w:val="bottom"/>
          </w:tcPr>
          <w:p w14:paraId="4EDB54DB" w14:textId="77777777" w:rsidR="000A3350" w:rsidRPr="0048361B" w:rsidRDefault="000A3350" w:rsidP="00B41FE4">
            <w:pPr>
              <w:pStyle w:val="TableText"/>
              <w:rPr>
                <w:noProof w:val="0"/>
              </w:rPr>
            </w:pPr>
            <w:r w:rsidRPr="0048361B">
              <w:rPr>
                <w:noProof w:val="0"/>
                <w:color w:val="000000"/>
                <w:szCs w:val="24"/>
              </w:rPr>
              <w:t>8%</w:t>
            </w:r>
          </w:p>
        </w:tc>
      </w:tr>
      <w:tr w:rsidR="000A3350" w:rsidRPr="0048361B" w14:paraId="7857B7E6" w14:textId="77777777" w:rsidTr="00B41FE4">
        <w:trPr>
          <w:trHeight w:val="282"/>
        </w:trPr>
        <w:tc>
          <w:tcPr>
            <w:tcW w:w="5616" w:type="dxa"/>
            <w:tcBorders>
              <w:top w:val="nil"/>
              <w:bottom w:val="nil"/>
            </w:tcBorders>
          </w:tcPr>
          <w:p w14:paraId="46E93B3C" w14:textId="77777777" w:rsidR="000A3350" w:rsidRPr="0048361B" w:rsidRDefault="000A3350" w:rsidP="00B41FE4">
            <w:pPr>
              <w:pStyle w:val="TableText"/>
              <w:keepNext/>
              <w:jc w:val="left"/>
              <w:rPr>
                <w:noProof w:val="0"/>
              </w:rPr>
            </w:pPr>
            <w:r w:rsidRPr="0048361B">
              <w:rPr>
                <w:noProof w:val="0"/>
              </w:rPr>
              <w:t>When answering questions that included pictures?</w:t>
            </w:r>
          </w:p>
        </w:tc>
        <w:tc>
          <w:tcPr>
            <w:tcW w:w="864" w:type="dxa"/>
            <w:tcBorders>
              <w:top w:val="nil"/>
              <w:bottom w:val="nil"/>
            </w:tcBorders>
            <w:vAlign w:val="bottom"/>
          </w:tcPr>
          <w:p w14:paraId="7C923852" w14:textId="77777777" w:rsidR="000A3350" w:rsidRPr="0048361B" w:rsidRDefault="000A3350" w:rsidP="00B41FE4">
            <w:pPr>
              <w:pStyle w:val="TableText"/>
              <w:rPr>
                <w:noProof w:val="0"/>
              </w:rPr>
            </w:pPr>
            <w:r w:rsidRPr="0048361B">
              <w:rPr>
                <w:noProof w:val="0"/>
                <w:color w:val="000000"/>
                <w:szCs w:val="24"/>
              </w:rPr>
              <w:t>716</w:t>
            </w:r>
          </w:p>
        </w:tc>
        <w:tc>
          <w:tcPr>
            <w:tcW w:w="720" w:type="dxa"/>
            <w:tcBorders>
              <w:top w:val="nil"/>
              <w:bottom w:val="nil"/>
            </w:tcBorders>
            <w:vAlign w:val="bottom"/>
          </w:tcPr>
          <w:p w14:paraId="1087A597" w14:textId="77777777" w:rsidR="000A3350" w:rsidRPr="0048361B" w:rsidRDefault="000A3350" w:rsidP="00B41FE4">
            <w:pPr>
              <w:pStyle w:val="TableText"/>
              <w:rPr>
                <w:noProof w:val="0"/>
                <w:szCs w:val="24"/>
              </w:rPr>
            </w:pPr>
            <w:r w:rsidRPr="0048361B">
              <w:rPr>
                <w:noProof w:val="0"/>
                <w:color w:val="000000"/>
                <w:szCs w:val="24"/>
              </w:rPr>
              <w:t>55%</w:t>
            </w:r>
          </w:p>
        </w:tc>
        <w:tc>
          <w:tcPr>
            <w:tcW w:w="720" w:type="dxa"/>
            <w:tcBorders>
              <w:top w:val="nil"/>
              <w:bottom w:val="nil"/>
            </w:tcBorders>
            <w:vAlign w:val="bottom"/>
          </w:tcPr>
          <w:p w14:paraId="3EE858D0" w14:textId="77777777" w:rsidR="000A3350" w:rsidRPr="0048361B" w:rsidRDefault="000A3350" w:rsidP="00B41FE4">
            <w:pPr>
              <w:pStyle w:val="TableText"/>
              <w:rPr>
                <w:noProof w:val="0"/>
                <w:szCs w:val="24"/>
              </w:rPr>
            </w:pPr>
            <w:r w:rsidRPr="0048361B">
              <w:rPr>
                <w:noProof w:val="0"/>
                <w:color w:val="000000"/>
                <w:szCs w:val="24"/>
              </w:rPr>
              <w:t>19%</w:t>
            </w:r>
          </w:p>
        </w:tc>
        <w:tc>
          <w:tcPr>
            <w:tcW w:w="720" w:type="dxa"/>
            <w:tcBorders>
              <w:top w:val="nil"/>
              <w:bottom w:val="nil"/>
            </w:tcBorders>
            <w:vAlign w:val="bottom"/>
          </w:tcPr>
          <w:p w14:paraId="72A3FDEC"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18514930"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nil"/>
              <w:bottom w:val="nil"/>
            </w:tcBorders>
            <w:vAlign w:val="bottom"/>
          </w:tcPr>
          <w:p w14:paraId="0171730F" w14:textId="77777777" w:rsidR="000A3350" w:rsidRPr="0048361B" w:rsidRDefault="000A3350" w:rsidP="00B41FE4">
            <w:pPr>
              <w:pStyle w:val="TableText"/>
              <w:rPr>
                <w:noProof w:val="0"/>
              </w:rPr>
            </w:pPr>
            <w:r w:rsidRPr="0048361B">
              <w:rPr>
                <w:noProof w:val="0"/>
                <w:color w:val="000000"/>
                <w:szCs w:val="24"/>
              </w:rPr>
              <w:t>6%</w:t>
            </w:r>
          </w:p>
        </w:tc>
      </w:tr>
      <w:tr w:rsidR="000A3350" w:rsidRPr="0048361B" w14:paraId="6C3FC5DF" w14:textId="77777777" w:rsidTr="00B41FE4">
        <w:trPr>
          <w:trHeight w:val="282"/>
        </w:trPr>
        <w:tc>
          <w:tcPr>
            <w:tcW w:w="5616" w:type="dxa"/>
            <w:tcBorders>
              <w:top w:val="nil"/>
              <w:bottom w:val="nil"/>
            </w:tcBorders>
          </w:tcPr>
          <w:p w14:paraId="5836EE43" w14:textId="77777777" w:rsidR="000A3350" w:rsidRPr="0048361B" w:rsidRDefault="000A3350" w:rsidP="00B41FE4">
            <w:pPr>
              <w:pStyle w:val="TableText"/>
              <w:jc w:val="left"/>
              <w:rPr>
                <w:noProof w:val="0"/>
              </w:rPr>
            </w:pPr>
            <w:r w:rsidRPr="0048361B">
              <w:rPr>
                <w:noProof w:val="0"/>
              </w:rPr>
              <w:t>When answering questions that included videos?</w:t>
            </w:r>
          </w:p>
        </w:tc>
        <w:tc>
          <w:tcPr>
            <w:tcW w:w="864" w:type="dxa"/>
            <w:tcBorders>
              <w:top w:val="nil"/>
              <w:bottom w:val="nil"/>
            </w:tcBorders>
            <w:vAlign w:val="bottom"/>
          </w:tcPr>
          <w:p w14:paraId="4E5F6185" w14:textId="77777777" w:rsidR="000A3350" w:rsidRPr="0048361B" w:rsidRDefault="000A3350" w:rsidP="00B41FE4">
            <w:pPr>
              <w:pStyle w:val="TableText"/>
              <w:rPr>
                <w:noProof w:val="0"/>
              </w:rPr>
            </w:pPr>
            <w:r w:rsidRPr="0048361B">
              <w:rPr>
                <w:noProof w:val="0"/>
                <w:color w:val="000000"/>
                <w:szCs w:val="24"/>
              </w:rPr>
              <w:t>715</w:t>
            </w:r>
          </w:p>
        </w:tc>
        <w:tc>
          <w:tcPr>
            <w:tcW w:w="720" w:type="dxa"/>
            <w:tcBorders>
              <w:top w:val="nil"/>
              <w:bottom w:val="nil"/>
            </w:tcBorders>
            <w:vAlign w:val="bottom"/>
          </w:tcPr>
          <w:p w14:paraId="3C2D1BB6" w14:textId="77777777" w:rsidR="000A3350" w:rsidRPr="0048361B" w:rsidRDefault="000A3350" w:rsidP="00B41FE4">
            <w:pPr>
              <w:pStyle w:val="TableText"/>
              <w:rPr>
                <w:noProof w:val="0"/>
                <w:szCs w:val="24"/>
              </w:rPr>
            </w:pPr>
            <w:r w:rsidRPr="0048361B">
              <w:rPr>
                <w:noProof w:val="0"/>
                <w:color w:val="000000"/>
                <w:szCs w:val="24"/>
              </w:rPr>
              <w:t>55%</w:t>
            </w:r>
          </w:p>
        </w:tc>
        <w:tc>
          <w:tcPr>
            <w:tcW w:w="720" w:type="dxa"/>
            <w:tcBorders>
              <w:top w:val="nil"/>
              <w:bottom w:val="nil"/>
            </w:tcBorders>
            <w:vAlign w:val="bottom"/>
          </w:tcPr>
          <w:p w14:paraId="298CDA47" w14:textId="77777777" w:rsidR="000A3350" w:rsidRPr="0048361B" w:rsidRDefault="000A3350" w:rsidP="00B41FE4">
            <w:pPr>
              <w:pStyle w:val="TableText"/>
              <w:rPr>
                <w:noProof w:val="0"/>
                <w:szCs w:val="24"/>
              </w:rPr>
            </w:pPr>
            <w:r w:rsidRPr="0048361B">
              <w:rPr>
                <w:noProof w:val="0"/>
                <w:color w:val="000000"/>
                <w:szCs w:val="24"/>
              </w:rPr>
              <w:t>17%</w:t>
            </w:r>
          </w:p>
        </w:tc>
        <w:tc>
          <w:tcPr>
            <w:tcW w:w="720" w:type="dxa"/>
            <w:tcBorders>
              <w:top w:val="nil"/>
              <w:bottom w:val="nil"/>
            </w:tcBorders>
            <w:vAlign w:val="bottom"/>
          </w:tcPr>
          <w:p w14:paraId="1B9EA25F"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2FC7E26A"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nil"/>
              <w:bottom w:val="nil"/>
            </w:tcBorders>
            <w:vAlign w:val="bottom"/>
          </w:tcPr>
          <w:p w14:paraId="2245D66D" w14:textId="77777777" w:rsidR="000A3350" w:rsidRPr="0048361B" w:rsidRDefault="000A3350" w:rsidP="00B41FE4">
            <w:pPr>
              <w:pStyle w:val="TableText"/>
              <w:rPr>
                <w:noProof w:val="0"/>
              </w:rPr>
            </w:pPr>
            <w:r w:rsidRPr="0048361B">
              <w:rPr>
                <w:noProof w:val="0"/>
                <w:color w:val="000000"/>
                <w:szCs w:val="24"/>
              </w:rPr>
              <w:t>7%</w:t>
            </w:r>
          </w:p>
        </w:tc>
      </w:tr>
      <w:tr w:rsidR="000A3350" w:rsidRPr="0048361B" w14:paraId="5256D1A8" w14:textId="77777777" w:rsidTr="00B41FE4">
        <w:trPr>
          <w:trHeight w:val="282"/>
        </w:trPr>
        <w:tc>
          <w:tcPr>
            <w:tcW w:w="5616" w:type="dxa"/>
            <w:tcBorders>
              <w:top w:val="nil"/>
              <w:bottom w:val="nil"/>
            </w:tcBorders>
          </w:tcPr>
          <w:p w14:paraId="6596F7A4" w14:textId="77777777" w:rsidR="000A3350" w:rsidRPr="0048361B" w:rsidRDefault="000A3350" w:rsidP="00B41FE4">
            <w:pPr>
              <w:pStyle w:val="TableText"/>
              <w:jc w:val="left"/>
              <w:rPr>
                <w:noProof w:val="0"/>
              </w:rPr>
            </w:pPr>
            <w:r w:rsidRPr="0048361B">
              <w:rPr>
                <w:noProof w:val="0"/>
              </w:rPr>
              <w:t>When answering questions that consisted of text only?</w:t>
            </w:r>
          </w:p>
        </w:tc>
        <w:tc>
          <w:tcPr>
            <w:tcW w:w="864" w:type="dxa"/>
            <w:tcBorders>
              <w:top w:val="nil"/>
              <w:bottom w:val="nil"/>
            </w:tcBorders>
            <w:vAlign w:val="bottom"/>
          </w:tcPr>
          <w:p w14:paraId="6BA743B0" w14:textId="77777777" w:rsidR="000A3350" w:rsidRPr="0048361B" w:rsidRDefault="000A3350" w:rsidP="00B41FE4">
            <w:pPr>
              <w:pStyle w:val="TableText"/>
              <w:rPr>
                <w:noProof w:val="0"/>
              </w:rPr>
            </w:pPr>
            <w:r w:rsidRPr="0048361B">
              <w:rPr>
                <w:noProof w:val="0"/>
                <w:color w:val="000000"/>
                <w:szCs w:val="24"/>
              </w:rPr>
              <w:t>714</w:t>
            </w:r>
          </w:p>
        </w:tc>
        <w:tc>
          <w:tcPr>
            <w:tcW w:w="720" w:type="dxa"/>
            <w:tcBorders>
              <w:top w:val="nil"/>
              <w:bottom w:val="nil"/>
            </w:tcBorders>
            <w:vAlign w:val="bottom"/>
          </w:tcPr>
          <w:p w14:paraId="0ADCB379" w14:textId="77777777" w:rsidR="000A3350" w:rsidRPr="0048361B" w:rsidRDefault="000A3350" w:rsidP="00B41FE4">
            <w:pPr>
              <w:pStyle w:val="TableText"/>
              <w:rPr>
                <w:noProof w:val="0"/>
                <w:szCs w:val="24"/>
              </w:rPr>
            </w:pPr>
            <w:r w:rsidRPr="0048361B">
              <w:rPr>
                <w:noProof w:val="0"/>
                <w:color w:val="000000"/>
                <w:szCs w:val="24"/>
              </w:rPr>
              <w:t>40%</w:t>
            </w:r>
          </w:p>
        </w:tc>
        <w:tc>
          <w:tcPr>
            <w:tcW w:w="720" w:type="dxa"/>
            <w:tcBorders>
              <w:top w:val="nil"/>
              <w:bottom w:val="nil"/>
            </w:tcBorders>
            <w:vAlign w:val="bottom"/>
          </w:tcPr>
          <w:p w14:paraId="4FDDD83C" w14:textId="77777777" w:rsidR="000A3350" w:rsidRPr="0048361B" w:rsidRDefault="000A3350" w:rsidP="00B41FE4">
            <w:pPr>
              <w:pStyle w:val="TableText"/>
              <w:rPr>
                <w:noProof w:val="0"/>
                <w:szCs w:val="24"/>
              </w:rPr>
            </w:pPr>
            <w:r w:rsidRPr="0048361B">
              <w:rPr>
                <w:noProof w:val="0"/>
                <w:color w:val="000000"/>
                <w:szCs w:val="24"/>
              </w:rPr>
              <w:t>14%</w:t>
            </w:r>
          </w:p>
        </w:tc>
        <w:tc>
          <w:tcPr>
            <w:tcW w:w="720" w:type="dxa"/>
            <w:tcBorders>
              <w:top w:val="nil"/>
              <w:bottom w:val="nil"/>
            </w:tcBorders>
            <w:vAlign w:val="bottom"/>
          </w:tcPr>
          <w:p w14:paraId="0CBD673E" w14:textId="77777777" w:rsidR="000A3350" w:rsidRPr="0048361B" w:rsidRDefault="000A3350" w:rsidP="00B41FE4">
            <w:pPr>
              <w:pStyle w:val="TableText"/>
              <w:rPr>
                <w:noProof w:val="0"/>
                <w:szCs w:val="24"/>
              </w:rPr>
            </w:pPr>
            <w:r w:rsidRPr="0048361B">
              <w:rPr>
                <w:noProof w:val="0"/>
                <w:color w:val="000000"/>
                <w:szCs w:val="24"/>
              </w:rPr>
              <w:t>15%</w:t>
            </w:r>
          </w:p>
        </w:tc>
        <w:tc>
          <w:tcPr>
            <w:tcW w:w="720" w:type="dxa"/>
            <w:tcBorders>
              <w:top w:val="nil"/>
              <w:bottom w:val="nil"/>
            </w:tcBorders>
            <w:vAlign w:val="bottom"/>
          </w:tcPr>
          <w:p w14:paraId="592E6926" w14:textId="77777777" w:rsidR="000A3350" w:rsidRPr="0048361B" w:rsidRDefault="000A3350" w:rsidP="00B41FE4">
            <w:pPr>
              <w:pStyle w:val="TableText"/>
              <w:rPr>
                <w:noProof w:val="0"/>
              </w:rPr>
            </w:pPr>
            <w:r w:rsidRPr="0048361B">
              <w:rPr>
                <w:noProof w:val="0"/>
                <w:color w:val="000000"/>
                <w:szCs w:val="24"/>
              </w:rPr>
              <w:t>11%</w:t>
            </w:r>
          </w:p>
        </w:tc>
        <w:tc>
          <w:tcPr>
            <w:tcW w:w="720" w:type="dxa"/>
            <w:tcBorders>
              <w:top w:val="nil"/>
              <w:bottom w:val="nil"/>
            </w:tcBorders>
            <w:vAlign w:val="bottom"/>
          </w:tcPr>
          <w:p w14:paraId="6484B669" w14:textId="77777777" w:rsidR="000A3350" w:rsidRPr="0048361B" w:rsidRDefault="000A3350" w:rsidP="00B41FE4">
            <w:pPr>
              <w:pStyle w:val="TableText"/>
              <w:rPr>
                <w:noProof w:val="0"/>
              </w:rPr>
            </w:pPr>
            <w:r w:rsidRPr="0048361B">
              <w:rPr>
                <w:noProof w:val="0"/>
                <w:color w:val="000000"/>
                <w:szCs w:val="24"/>
              </w:rPr>
              <w:t>16%</w:t>
            </w:r>
          </w:p>
        </w:tc>
      </w:tr>
      <w:tr w:rsidR="000A3350" w:rsidRPr="0048361B" w14:paraId="280A5E0E" w14:textId="77777777" w:rsidTr="00B41FE4">
        <w:trPr>
          <w:trHeight w:val="282"/>
        </w:trPr>
        <w:tc>
          <w:tcPr>
            <w:tcW w:w="5616" w:type="dxa"/>
            <w:tcBorders>
              <w:top w:val="nil"/>
              <w:bottom w:val="nil"/>
            </w:tcBorders>
          </w:tcPr>
          <w:p w14:paraId="67B5E901" w14:textId="77777777" w:rsidR="000A3350" w:rsidRPr="0048361B" w:rsidRDefault="000A3350" w:rsidP="00B41FE4">
            <w:pPr>
              <w:pStyle w:val="TableText"/>
              <w:jc w:val="left"/>
              <w:rPr>
                <w:noProof w:val="0"/>
              </w:rPr>
            </w:pPr>
            <w:r w:rsidRPr="0048361B">
              <w:rPr>
                <w:noProof w:val="0"/>
              </w:rPr>
              <w:t>When answering questions that consisted of multiple-choice style questions?</w:t>
            </w:r>
          </w:p>
        </w:tc>
        <w:tc>
          <w:tcPr>
            <w:tcW w:w="864" w:type="dxa"/>
            <w:tcBorders>
              <w:top w:val="nil"/>
              <w:bottom w:val="nil"/>
            </w:tcBorders>
            <w:vAlign w:val="bottom"/>
          </w:tcPr>
          <w:p w14:paraId="48B8B670" w14:textId="77777777" w:rsidR="000A3350" w:rsidRPr="0048361B" w:rsidRDefault="000A3350" w:rsidP="00B41FE4">
            <w:pPr>
              <w:pStyle w:val="TableText"/>
              <w:rPr>
                <w:noProof w:val="0"/>
              </w:rPr>
            </w:pPr>
            <w:r w:rsidRPr="0048361B">
              <w:rPr>
                <w:noProof w:val="0"/>
                <w:color w:val="000000"/>
                <w:szCs w:val="24"/>
              </w:rPr>
              <w:t>715</w:t>
            </w:r>
          </w:p>
        </w:tc>
        <w:tc>
          <w:tcPr>
            <w:tcW w:w="720" w:type="dxa"/>
            <w:tcBorders>
              <w:top w:val="nil"/>
              <w:bottom w:val="nil"/>
            </w:tcBorders>
            <w:vAlign w:val="bottom"/>
          </w:tcPr>
          <w:p w14:paraId="713BAFD1" w14:textId="77777777" w:rsidR="000A3350" w:rsidRPr="0048361B" w:rsidRDefault="000A3350" w:rsidP="00B41FE4">
            <w:pPr>
              <w:pStyle w:val="TableText"/>
              <w:rPr>
                <w:noProof w:val="0"/>
                <w:szCs w:val="24"/>
              </w:rPr>
            </w:pPr>
            <w:r w:rsidRPr="0048361B">
              <w:rPr>
                <w:noProof w:val="0"/>
                <w:color w:val="000000"/>
                <w:szCs w:val="24"/>
              </w:rPr>
              <w:t>47%</w:t>
            </w:r>
          </w:p>
        </w:tc>
        <w:tc>
          <w:tcPr>
            <w:tcW w:w="720" w:type="dxa"/>
            <w:tcBorders>
              <w:top w:val="nil"/>
              <w:bottom w:val="nil"/>
            </w:tcBorders>
            <w:vAlign w:val="bottom"/>
          </w:tcPr>
          <w:p w14:paraId="19D4C98F" w14:textId="77777777" w:rsidR="000A3350" w:rsidRPr="0048361B" w:rsidRDefault="000A3350" w:rsidP="00B41FE4">
            <w:pPr>
              <w:pStyle w:val="TableText"/>
              <w:rPr>
                <w:noProof w:val="0"/>
                <w:szCs w:val="24"/>
              </w:rPr>
            </w:pPr>
            <w:r w:rsidRPr="0048361B">
              <w:rPr>
                <w:noProof w:val="0"/>
                <w:color w:val="000000"/>
                <w:szCs w:val="24"/>
              </w:rPr>
              <w:t>16%</w:t>
            </w:r>
          </w:p>
        </w:tc>
        <w:tc>
          <w:tcPr>
            <w:tcW w:w="720" w:type="dxa"/>
            <w:tcBorders>
              <w:top w:val="nil"/>
              <w:bottom w:val="nil"/>
            </w:tcBorders>
            <w:vAlign w:val="bottom"/>
          </w:tcPr>
          <w:p w14:paraId="13452454" w14:textId="77777777" w:rsidR="000A3350" w:rsidRPr="0048361B" w:rsidRDefault="000A3350" w:rsidP="00B41FE4">
            <w:pPr>
              <w:pStyle w:val="TableText"/>
              <w:rPr>
                <w:noProof w:val="0"/>
                <w:szCs w:val="24"/>
              </w:rPr>
            </w:pPr>
            <w:r w:rsidRPr="0048361B">
              <w:rPr>
                <w:noProof w:val="0"/>
                <w:color w:val="000000"/>
                <w:szCs w:val="24"/>
              </w:rPr>
              <w:t>17%</w:t>
            </w:r>
          </w:p>
        </w:tc>
        <w:tc>
          <w:tcPr>
            <w:tcW w:w="720" w:type="dxa"/>
            <w:tcBorders>
              <w:top w:val="nil"/>
              <w:bottom w:val="nil"/>
            </w:tcBorders>
            <w:vAlign w:val="bottom"/>
          </w:tcPr>
          <w:p w14:paraId="5E8F78E4" w14:textId="77777777" w:rsidR="000A3350" w:rsidRPr="0048361B" w:rsidRDefault="000A3350" w:rsidP="00B41FE4">
            <w:pPr>
              <w:pStyle w:val="TableText"/>
              <w:rPr>
                <w:noProof w:val="0"/>
              </w:rPr>
            </w:pPr>
            <w:r w:rsidRPr="0048361B">
              <w:rPr>
                <w:noProof w:val="0"/>
                <w:color w:val="000000"/>
                <w:szCs w:val="24"/>
              </w:rPr>
              <w:t>8%</w:t>
            </w:r>
          </w:p>
        </w:tc>
        <w:tc>
          <w:tcPr>
            <w:tcW w:w="720" w:type="dxa"/>
            <w:tcBorders>
              <w:top w:val="nil"/>
              <w:bottom w:val="nil"/>
            </w:tcBorders>
            <w:vAlign w:val="bottom"/>
          </w:tcPr>
          <w:p w14:paraId="411D9C84" w14:textId="77777777" w:rsidR="000A3350" w:rsidRPr="0048361B" w:rsidRDefault="000A3350" w:rsidP="00B41FE4">
            <w:pPr>
              <w:pStyle w:val="TableText"/>
              <w:rPr>
                <w:noProof w:val="0"/>
              </w:rPr>
            </w:pPr>
            <w:r w:rsidRPr="0048361B">
              <w:rPr>
                <w:noProof w:val="0"/>
                <w:color w:val="000000"/>
                <w:szCs w:val="24"/>
              </w:rPr>
              <w:t>12%</w:t>
            </w:r>
          </w:p>
        </w:tc>
      </w:tr>
      <w:tr w:rsidR="000A3350" w:rsidRPr="0048361B" w14:paraId="157AC34D" w14:textId="77777777" w:rsidTr="00B41FE4">
        <w:trPr>
          <w:trHeight w:val="282"/>
        </w:trPr>
        <w:tc>
          <w:tcPr>
            <w:tcW w:w="5616" w:type="dxa"/>
            <w:tcBorders>
              <w:top w:val="nil"/>
              <w:bottom w:val="single" w:sz="12" w:space="0" w:color="auto"/>
            </w:tcBorders>
          </w:tcPr>
          <w:p w14:paraId="30C6FA5B" w14:textId="77777777" w:rsidR="000A3350" w:rsidRPr="0048361B" w:rsidRDefault="000A3350" w:rsidP="00B41FE4">
            <w:pPr>
              <w:pStyle w:val="TableText"/>
              <w:jc w:val="left"/>
              <w:rPr>
                <w:noProof w:val="0"/>
              </w:rPr>
            </w:pPr>
            <w:r w:rsidRPr="0048361B">
              <w:rPr>
                <w:noProof w:val="0"/>
              </w:rPr>
              <w:t>When answering questions that consisted of technology enhanced formats, such as drag and drop, grid type, etc.?</w:t>
            </w:r>
          </w:p>
        </w:tc>
        <w:tc>
          <w:tcPr>
            <w:tcW w:w="864" w:type="dxa"/>
            <w:tcBorders>
              <w:top w:val="nil"/>
              <w:bottom w:val="single" w:sz="12" w:space="0" w:color="auto"/>
            </w:tcBorders>
            <w:vAlign w:val="bottom"/>
          </w:tcPr>
          <w:p w14:paraId="5C7F4288" w14:textId="77777777" w:rsidR="000A3350" w:rsidRPr="0048361B" w:rsidRDefault="000A3350" w:rsidP="00B41FE4">
            <w:pPr>
              <w:pStyle w:val="TableText"/>
              <w:rPr>
                <w:noProof w:val="0"/>
              </w:rPr>
            </w:pPr>
            <w:r w:rsidRPr="0048361B">
              <w:rPr>
                <w:noProof w:val="0"/>
                <w:color w:val="000000"/>
                <w:szCs w:val="24"/>
              </w:rPr>
              <w:t>712</w:t>
            </w:r>
          </w:p>
        </w:tc>
        <w:tc>
          <w:tcPr>
            <w:tcW w:w="720" w:type="dxa"/>
            <w:tcBorders>
              <w:top w:val="nil"/>
              <w:bottom w:val="single" w:sz="12" w:space="0" w:color="auto"/>
            </w:tcBorders>
            <w:vAlign w:val="bottom"/>
          </w:tcPr>
          <w:p w14:paraId="19285491" w14:textId="77777777" w:rsidR="000A3350" w:rsidRPr="0048361B" w:rsidRDefault="000A3350" w:rsidP="00B41FE4">
            <w:pPr>
              <w:pStyle w:val="TableText"/>
              <w:rPr>
                <w:noProof w:val="0"/>
                <w:szCs w:val="24"/>
              </w:rPr>
            </w:pPr>
            <w:r w:rsidRPr="0048361B">
              <w:rPr>
                <w:noProof w:val="0"/>
                <w:color w:val="000000"/>
                <w:szCs w:val="24"/>
              </w:rPr>
              <w:t>49%</w:t>
            </w:r>
          </w:p>
        </w:tc>
        <w:tc>
          <w:tcPr>
            <w:tcW w:w="720" w:type="dxa"/>
            <w:tcBorders>
              <w:top w:val="nil"/>
              <w:bottom w:val="single" w:sz="12" w:space="0" w:color="auto"/>
            </w:tcBorders>
            <w:vAlign w:val="bottom"/>
          </w:tcPr>
          <w:p w14:paraId="3B410D80" w14:textId="77777777" w:rsidR="000A3350" w:rsidRPr="0048361B" w:rsidRDefault="000A3350" w:rsidP="00B41FE4">
            <w:pPr>
              <w:pStyle w:val="TableText"/>
              <w:rPr>
                <w:noProof w:val="0"/>
                <w:szCs w:val="24"/>
              </w:rPr>
            </w:pPr>
            <w:r w:rsidRPr="0048361B">
              <w:rPr>
                <w:noProof w:val="0"/>
                <w:color w:val="000000"/>
                <w:szCs w:val="24"/>
              </w:rPr>
              <w:t>16%</w:t>
            </w:r>
          </w:p>
        </w:tc>
        <w:tc>
          <w:tcPr>
            <w:tcW w:w="720" w:type="dxa"/>
            <w:tcBorders>
              <w:top w:val="nil"/>
              <w:bottom w:val="single" w:sz="12" w:space="0" w:color="auto"/>
            </w:tcBorders>
            <w:vAlign w:val="bottom"/>
          </w:tcPr>
          <w:p w14:paraId="49AFC4A3"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single" w:sz="12" w:space="0" w:color="auto"/>
            </w:tcBorders>
            <w:vAlign w:val="bottom"/>
          </w:tcPr>
          <w:p w14:paraId="77177295" w14:textId="77777777" w:rsidR="000A3350" w:rsidRPr="0048361B" w:rsidRDefault="000A3350" w:rsidP="00B41FE4">
            <w:pPr>
              <w:pStyle w:val="TableText"/>
              <w:rPr>
                <w:noProof w:val="0"/>
              </w:rPr>
            </w:pPr>
            <w:r w:rsidRPr="0048361B">
              <w:rPr>
                <w:noProof w:val="0"/>
                <w:color w:val="000000"/>
                <w:szCs w:val="24"/>
              </w:rPr>
              <w:t>9%</w:t>
            </w:r>
          </w:p>
        </w:tc>
        <w:tc>
          <w:tcPr>
            <w:tcW w:w="720" w:type="dxa"/>
            <w:tcBorders>
              <w:top w:val="nil"/>
              <w:bottom w:val="single" w:sz="12" w:space="0" w:color="auto"/>
            </w:tcBorders>
            <w:vAlign w:val="bottom"/>
          </w:tcPr>
          <w:p w14:paraId="5993C85F" w14:textId="77777777" w:rsidR="000A3350" w:rsidRPr="0048361B" w:rsidRDefault="000A3350" w:rsidP="00B41FE4">
            <w:pPr>
              <w:pStyle w:val="TableText"/>
              <w:rPr>
                <w:noProof w:val="0"/>
              </w:rPr>
            </w:pPr>
            <w:r w:rsidRPr="0048361B">
              <w:rPr>
                <w:noProof w:val="0"/>
                <w:color w:val="000000"/>
                <w:szCs w:val="24"/>
              </w:rPr>
              <w:t>11%</w:t>
            </w:r>
          </w:p>
        </w:tc>
      </w:tr>
    </w:tbl>
    <w:p w14:paraId="21A30BD5" w14:textId="4DBED028" w:rsidR="000A3350" w:rsidRPr="0048361B" w:rsidRDefault="000A3350" w:rsidP="000A3350">
      <w:pPr>
        <w:pStyle w:val="Caption"/>
      </w:pPr>
      <w:bookmarkStart w:id="783" w:name="_Toc91925605"/>
      <w:bookmarkStart w:id="784" w:name="_Toc102548448"/>
      <w:r w:rsidRPr="0048361B">
        <w:lastRenderedPageBreak/>
        <w:t>Table 9.A.</w:t>
      </w:r>
      <w:r w:rsidRPr="0048361B">
        <w:fldChar w:fldCharType="begin"/>
      </w:r>
      <w:r w:rsidRPr="0048361B">
        <w:instrText>SEQ Table_9.A. \* ARABIC</w:instrText>
      </w:r>
      <w:r w:rsidRPr="0048361B">
        <w:fldChar w:fldCharType="separate"/>
      </w:r>
      <w:r w:rsidR="00AD2E2E">
        <w:rPr>
          <w:noProof/>
        </w:rPr>
        <w:t>3</w:t>
      </w:r>
      <w:r w:rsidRPr="0048361B">
        <w:fldChar w:fldCharType="end"/>
      </w:r>
      <w:r w:rsidRPr="0048361B">
        <w:t xml:space="preserve">  “How engaged was the student with this performance task?”</w:t>
      </w:r>
      <w:r>
        <w:t>—</w:t>
      </w:r>
      <w:r w:rsidRPr="0048361B">
        <w:t>Grade Five, Earth</w:t>
      </w:r>
      <w:r w:rsidR="00077EA5">
        <w:t> </w:t>
      </w:r>
      <w:r w:rsidRPr="0048361B">
        <w:t xml:space="preserve">and Space Sciences </w:t>
      </w:r>
      <w:r>
        <w:t xml:space="preserve">Embedded </w:t>
      </w:r>
      <w:r w:rsidRPr="0048361B">
        <w:t>PT</w:t>
      </w:r>
      <w:bookmarkEnd w:id="783"/>
      <w:bookmarkEnd w:id="784"/>
    </w:p>
    <w:tbl>
      <w:tblPr>
        <w:tblStyle w:val="TRs"/>
        <w:tblW w:w="10080" w:type="dxa"/>
        <w:tblLayout w:type="fixed"/>
        <w:tblLook w:val="04A0" w:firstRow="1" w:lastRow="0" w:firstColumn="1" w:lastColumn="0" w:noHBand="0" w:noVBand="1"/>
        <w:tblDescription w:val="Responses to the question, “How engaged was the student with this performance task?”—Grade Five, Earth and Space Sciences Embedded PT"/>
      </w:tblPr>
      <w:tblGrid>
        <w:gridCol w:w="5616"/>
        <w:gridCol w:w="864"/>
        <w:gridCol w:w="720"/>
        <w:gridCol w:w="720"/>
        <w:gridCol w:w="720"/>
        <w:gridCol w:w="720"/>
        <w:gridCol w:w="720"/>
      </w:tblGrid>
      <w:tr w:rsidR="000A3350" w:rsidRPr="0048361B" w14:paraId="461B6E13"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616" w:type="dxa"/>
            <w:hideMark/>
          </w:tcPr>
          <w:p w14:paraId="0709C053" w14:textId="77777777" w:rsidR="000A3350" w:rsidRPr="0048361B" w:rsidRDefault="000A3350" w:rsidP="00B41FE4">
            <w:pPr>
              <w:pStyle w:val="TableHead"/>
              <w:rPr>
                <w:b/>
                <w:bCs/>
                <w:noProof w:val="0"/>
              </w:rPr>
            </w:pPr>
            <w:r w:rsidRPr="0048361B">
              <w:rPr>
                <w:b/>
                <w:noProof w:val="0"/>
              </w:rPr>
              <w:t>Survey Question</w:t>
            </w:r>
          </w:p>
        </w:tc>
        <w:tc>
          <w:tcPr>
            <w:tcW w:w="864" w:type="dxa"/>
            <w:textDirection w:val="btLr"/>
            <w:vAlign w:val="center"/>
          </w:tcPr>
          <w:p w14:paraId="1C23F0BE" w14:textId="77777777" w:rsidR="000A3350" w:rsidRPr="0048361B" w:rsidRDefault="000A3350" w:rsidP="00B41FE4">
            <w:pPr>
              <w:pStyle w:val="TableHead"/>
              <w:ind w:left="72"/>
              <w:jc w:val="left"/>
              <w:rPr>
                <w:b/>
                <w:bCs/>
                <w:noProof w:val="0"/>
              </w:rPr>
            </w:pPr>
            <w:r w:rsidRPr="0048361B">
              <w:rPr>
                <w:b/>
                <w:noProof w:val="0"/>
              </w:rPr>
              <w:t>Number of Responses</w:t>
            </w:r>
          </w:p>
        </w:tc>
        <w:tc>
          <w:tcPr>
            <w:tcW w:w="720" w:type="dxa"/>
            <w:textDirection w:val="btLr"/>
            <w:vAlign w:val="center"/>
          </w:tcPr>
          <w:p w14:paraId="29D77288" w14:textId="77777777" w:rsidR="000A3350" w:rsidRPr="0048361B" w:rsidRDefault="000A3350" w:rsidP="00B41FE4">
            <w:pPr>
              <w:pStyle w:val="TableHead"/>
              <w:ind w:left="72"/>
              <w:jc w:val="left"/>
              <w:rPr>
                <w:b/>
                <w:bCs/>
                <w:noProof w:val="0"/>
              </w:rPr>
            </w:pPr>
            <w:r w:rsidRPr="0048361B">
              <w:rPr>
                <w:b/>
                <w:noProof w:val="0"/>
              </w:rPr>
              <w:t>5 (Fully Engaged)</w:t>
            </w:r>
          </w:p>
        </w:tc>
        <w:tc>
          <w:tcPr>
            <w:tcW w:w="720" w:type="dxa"/>
          </w:tcPr>
          <w:p w14:paraId="49518626" w14:textId="77777777" w:rsidR="000A3350" w:rsidRPr="0048361B" w:rsidRDefault="000A3350" w:rsidP="00B41FE4">
            <w:pPr>
              <w:pStyle w:val="TableHead"/>
              <w:ind w:left="72"/>
              <w:rPr>
                <w:b/>
                <w:bCs/>
                <w:noProof w:val="0"/>
              </w:rPr>
            </w:pPr>
            <w:r w:rsidRPr="0048361B">
              <w:rPr>
                <w:b/>
                <w:noProof w:val="0"/>
              </w:rPr>
              <w:t>4</w:t>
            </w:r>
          </w:p>
        </w:tc>
        <w:tc>
          <w:tcPr>
            <w:tcW w:w="720" w:type="dxa"/>
          </w:tcPr>
          <w:p w14:paraId="5794493A" w14:textId="77777777" w:rsidR="000A3350" w:rsidRPr="0048361B" w:rsidRDefault="000A3350" w:rsidP="00B41FE4">
            <w:pPr>
              <w:pStyle w:val="TableHead"/>
              <w:ind w:left="72"/>
              <w:rPr>
                <w:b/>
                <w:bCs/>
                <w:noProof w:val="0"/>
              </w:rPr>
            </w:pPr>
            <w:r w:rsidRPr="0048361B">
              <w:rPr>
                <w:b/>
                <w:noProof w:val="0"/>
              </w:rPr>
              <w:t>3</w:t>
            </w:r>
          </w:p>
        </w:tc>
        <w:tc>
          <w:tcPr>
            <w:tcW w:w="720" w:type="dxa"/>
          </w:tcPr>
          <w:p w14:paraId="6ECA25B6" w14:textId="77777777" w:rsidR="000A3350" w:rsidRPr="0048361B" w:rsidRDefault="000A3350" w:rsidP="00B41FE4">
            <w:pPr>
              <w:pStyle w:val="TableHead"/>
              <w:ind w:left="72"/>
              <w:rPr>
                <w:b/>
                <w:bCs/>
                <w:noProof w:val="0"/>
              </w:rPr>
            </w:pPr>
            <w:r w:rsidRPr="0048361B">
              <w:rPr>
                <w:b/>
                <w:noProof w:val="0"/>
              </w:rPr>
              <w:t>2</w:t>
            </w:r>
          </w:p>
        </w:tc>
        <w:tc>
          <w:tcPr>
            <w:tcW w:w="720" w:type="dxa"/>
            <w:textDirection w:val="btLr"/>
            <w:vAlign w:val="center"/>
          </w:tcPr>
          <w:p w14:paraId="5C15A9AE" w14:textId="77777777" w:rsidR="000A3350" w:rsidRPr="0048361B" w:rsidRDefault="000A3350" w:rsidP="00B41FE4">
            <w:pPr>
              <w:pStyle w:val="TableHead"/>
              <w:ind w:left="72"/>
              <w:jc w:val="left"/>
              <w:rPr>
                <w:b/>
                <w:bCs/>
                <w:noProof w:val="0"/>
              </w:rPr>
            </w:pPr>
            <w:r w:rsidRPr="0048361B">
              <w:rPr>
                <w:b/>
                <w:noProof w:val="0"/>
              </w:rPr>
              <w:t>1 (Minimally Engaged)</w:t>
            </w:r>
          </w:p>
        </w:tc>
      </w:tr>
      <w:tr w:rsidR="000A3350" w:rsidRPr="0048361B" w14:paraId="43B10EFD" w14:textId="77777777" w:rsidTr="00B41FE4">
        <w:trPr>
          <w:trHeight w:val="282"/>
        </w:trPr>
        <w:tc>
          <w:tcPr>
            <w:tcW w:w="5616" w:type="dxa"/>
            <w:tcBorders>
              <w:top w:val="single" w:sz="4" w:space="0" w:color="auto"/>
              <w:bottom w:val="nil"/>
            </w:tcBorders>
          </w:tcPr>
          <w:p w14:paraId="255A9E07" w14:textId="77777777" w:rsidR="000A3350" w:rsidRPr="0048361B" w:rsidRDefault="000A3350" w:rsidP="00B41FE4">
            <w:pPr>
              <w:pStyle w:val="TableText"/>
              <w:keepNext/>
              <w:jc w:val="left"/>
              <w:rPr>
                <w:noProof w:val="0"/>
              </w:rPr>
            </w:pPr>
            <w:r w:rsidRPr="0048361B">
              <w:rPr>
                <w:noProof w:val="0"/>
              </w:rPr>
              <w:t>During the administration of orienting activities?</w:t>
            </w:r>
          </w:p>
        </w:tc>
        <w:tc>
          <w:tcPr>
            <w:tcW w:w="864" w:type="dxa"/>
            <w:tcBorders>
              <w:top w:val="single" w:sz="4" w:space="0" w:color="auto"/>
              <w:bottom w:val="nil"/>
            </w:tcBorders>
            <w:vAlign w:val="bottom"/>
          </w:tcPr>
          <w:p w14:paraId="206D4531" w14:textId="77777777" w:rsidR="000A3350" w:rsidRPr="0048361B" w:rsidRDefault="000A3350" w:rsidP="00B41FE4">
            <w:pPr>
              <w:pStyle w:val="TableText"/>
              <w:rPr>
                <w:noProof w:val="0"/>
              </w:rPr>
            </w:pPr>
            <w:r w:rsidRPr="0048361B">
              <w:rPr>
                <w:noProof w:val="0"/>
                <w:color w:val="000000"/>
                <w:szCs w:val="24"/>
              </w:rPr>
              <w:t>772</w:t>
            </w:r>
          </w:p>
        </w:tc>
        <w:tc>
          <w:tcPr>
            <w:tcW w:w="720" w:type="dxa"/>
            <w:tcBorders>
              <w:top w:val="single" w:sz="4" w:space="0" w:color="auto"/>
              <w:bottom w:val="nil"/>
            </w:tcBorders>
            <w:vAlign w:val="bottom"/>
          </w:tcPr>
          <w:p w14:paraId="1B0429B1" w14:textId="77777777" w:rsidR="000A3350" w:rsidRPr="0048361B" w:rsidRDefault="000A3350" w:rsidP="00B41FE4">
            <w:pPr>
              <w:pStyle w:val="TableText"/>
              <w:rPr>
                <w:noProof w:val="0"/>
                <w:szCs w:val="24"/>
              </w:rPr>
            </w:pPr>
            <w:r w:rsidRPr="0048361B">
              <w:rPr>
                <w:noProof w:val="0"/>
                <w:color w:val="000000"/>
                <w:szCs w:val="24"/>
              </w:rPr>
              <w:t>49%</w:t>
            </w:r>
          </w:p>
        </w:tc>
        <w:tc>
          <w:tcPr>
            <w:tcW w:w="720" w:type="dxa"/>
            <w:tcBorders>
              <w:top w:val="single" w:sz="4" w:space="0" w:color="auto"/>
              <w:bottom w:val="nil"/>
            </w:tcBorders>
            <w:vAlign w:val="bottom"/>
          </w:tcPr>
          <w:p w14:paraId="09C02A52" w14:textId="77777777" w:rsidR="000A3350" w:rsidRPr="0048361B" w:rsidRDefault="000A3350" w:rsidP="00B41FE4">
            <w:pPr>
              <w:pStyle w:val="TableText"/>
              <w:rPr>
                <w:noProof w:val="0"/>
                <w:szCs w:val="24"/>
              </w:rPr>
            </w:pPr>
            <w:r w:rsidRPr="0048361B">
              <w:rPr>
                <w:noProof w:val="0"/>
                <w:color w:val="000000"/>
                <w:szCs w:val="24"/>
              </w:rPr>
              <w:t>16%</w:t>
            </w:r>
          </w:p>
        </w:tc>
        <w:tc>
          <w:tcPr>
            <w:tcW w:w="720" w:type="dxa"/>
            <w:tcBorders>
              <w:top w:val="single" w:sz="4" w:space="0" w:color="auto"/>
              <w:bottom w:val="nil"/>
            </w:tcBorders>
            <w:vAlign w:val="bottom"/>
          </w:tcPr>
          <w:p w14:paraId="2C24360D" w14:textId="77777777" w:rsidR="000A3350" w:rsidRPr="0048361B" w:rsidRDefault="000A3350" w:rsidP="00B41FE4">
            <w:pPr>
              <w:pStyle w:val="TableText"/>
              <w:rPr>
                <w:noProof w:val="0"/>
                <w:szCs w:val="24"/>
              </w:rPr>
            </w:pPr>
            <w:r w:rsidRPr="0048361B">
              <w:rPr>
                <w:noProof w:val="0"/>
                <w:color w:val="000000"/>
                <w:szCs w:val="24"/>
              </w:rPr>
              <w:t>15%</w:t>
            </w:r>
          </w:p>
        </w:tc>
        <w:tc>
          <w:tcPr>
            <w:tcW w:w="720" w:type="dxa"/>
            <w:tcBorders>
              <w:top w:val="single" w:sz="4" w:space="0" w:color="auto"/>
              <w:bottom w:val="nil"/>
            </w:tcBorders>
            <w:vAlign w:val="bottom"/>
          </w:tcPr>
          <w:p w14:paraId="043A5549" w14:textId="77777777" w:rsidR="000A3350" w:rsidRPr="0048361B" w:rsidRDefault="000A3350" w:rsidP="00B41FE4">
            <w:pPr>
              <w:pStyle w:val="TableText"/>
              <w:rPr>
                <w:noProof w:val="0"/>
              </w:rPr>
            </w:pPr>
            <w:r w:rsidRPr="0048361B">
              <w:rPr>
                <w:noProof w:val="0"/>
                <w:color w:val="000000"/>
                <w:szCs w:val="24"/>
              </w:rPr>
              <w:t>8%</w:t>
            </w:r>
          </w:p>
        </w:tc>
        <w:tc>
          <w:tcPr>
            <w:tcW w:w="720" w:type="dxa"/>
            <w:tcBorders>
              <w:top w:val="single" w:sz="4" w:space="0" w:color="auto"/>
              <w:bottom w:val="nil"/>
            </w:tcBorders>
            <w:vAlign w:val="bottom"/>
          </w:tcPr>
          <w:p w14:paraId="4CE68CB6" w14:textId="77777777" w:rsidR="000A3350" w:rsidRPr="0048361B" w:rsidRDefault="000A3350" w:rsidP="00B41FE4">
            <w:pPr>
              <w:pStyle w:val="TableText"/>
              <w:rPr>
                <w:noProof w:val="0"/>
              </w:rPr>
            </w:pPr>
            <w:r w:rsidRPr="0048361B">
              <w:rPr>
                <w:noProof w:val="0"/>
                <w:color w:val="000000"/>
                <w:szCs w:val="24"/>
              </w:rPr>
              <w:t>10%</w:t>
            </w:r>
          </w:p>
        </w:tc>
      </w:tr>
      <w:tr w:rsidR="000A3350" w:rsidRPr="0048361B" w14:paraId="0CAF3511" w14:textId="77777777" w:rsidTr="00B41FE4">
        <w:trPr>
          <w:trHeight w:val="282"/>
        </w:trPr>
        <w:tc>
          <w:tcPr>
            <w:tcW w:w="5616" w:type="dxa"/>
            <w:tcBorders>
              <w:top w:val="nil"/>
              <w:bottom w:val="nil"/>
            </w:tcBorders>
          </w:tcPr>
          <w:p w14:paraId="7A98D6D3" w14:textId="77777777" w:rsidR="000A3350" w:rsidRPr="0048361B" w:rsidRDefault="000A3350" w:rsidP="00B41FE4">
            <w:pPr>
              <w:pStyle w:val="TableText"/>
              <w:keepNext/>
              <w:jc w:val="left"/>
              <w:rPr>
                <w:noProof w:val="0"/>
              </w:rPr>
            </w:pPr>
            <w:r w:rsidRPr="0048361B">
              <w:rPr>
                <w:noProof w:val="0"/>
              </w:rPr>
              <w:t>When answering questions that included pictures?</w:t>
            </w:r>
          </w:p>
        </w:tc>
        <w:tc>
          <w:tcPr>
            <w:tcW w:w="864" w:type="dxa"/>
            <w:tcBorders>
              <w:top w:val="nil"/>
              <w:bottom w:val="nil"/>
            </w:tcBorders>
            <w:vAlign w:val="bottom"/>
          </w:tcPr>
          <w:p w14:paraId="54765177" w14:textId="77777777" w:rsidR="000A3350" w:rsidRPr="0048361B" w:rsidRDefault="000A3350" w:rsidP="00B41FE4">
            <w:pPr>
              <w:pStyle w:val="TableText"/>
              <w:rPr>
                <w:noProof w:val="0"/>
              </w:rPr>
            </w:pPr>
            <w:r w:rsidRPr="0048361B">
              <w:rPr>
                <w:noProof w:val="0"/>
                <w:color w:val="000000"/>
                <w:szCs w:val="24"/>
              </w:rPr>
              <w:t>771</w:t>
            </w:r>
          </w:p>
        </w:tc>
        <w:tc>
          <w:tcPr>
            <w:tcW w:w="720" w:type="dxa"/>
            <w:tcBorders>
              <w:top w:val="nil"/>
              <w:bottom w:val="nil"/>
            </w:tcBorders>
            <w:vAlign w:val="bottom"/>
          </w:tcPr>
          <w:p w14:paraId="5A2022F6" w14:textId="77777777" w:rsidR="000A3350" w:rsidRPr="0048361B" w:rsidRDefault="000A3350" w:rsidP="00B41FE4">
            <w:pPr>
              <w:pStyle w:val="TableText"/>
              <w:rPr>
                <w:noProof w:val="0"/>
                <w:szCs w:val="24"/>
              </w:rPr>
            </w:pPr>
            <w:r w:rsidRPr="0048361B">
              <w:rPr>
                <w:noProof w:val="0"/>
                <w:color w:val="000000"/>
                <w:szCs w:val="24"/>
              </w:rPr>
              <w:t>52%</w:t>
            </w:r>
          </w:p>
        </w:tc>
        <w:tc>
          <w:tcPr>
            <w:tcW w:w="720" w:type="dxa"/>
            <w:tcBorders>
              <w:top w:val="nil"/>
              <w:bottom w:val="nil"/>
            </w:tcBorders>
            <w:vAlign w:val="bottom"/>
          </w:tcPr>
          <w:p w14:paraId="1DEA2451" w14:textId="77777777" w:rsidR="000A3350" w:rsidRPr="0048361B" w:rsidRDefault="000A3350" w:rsidP="00B41FE4">
            <w:pPr>
              <w:pStyle w:val="TableText"/>
              <w:rPr>
                <w:noProof w:val="0"/>
                <w:szCs w:val="24"/>
              </w:rPr>
            </w:pPr>
            <w:r w:rsidRPr="0048361B">
              <w:rPr>
                <w:noProof w:val="0"/>
                <w:color w:val="000000"/>
                <w:szCs w:val="24"/>
              </w:rPr>
              <w:t>20%</w:t>
            </w:r>
          </w:p>
        </w:tc>
        <w:tc>
          <w:tcPr>
            <w:tcW w:w="720" w:type="dxa"/>
            <w:tcBorders>
              <w:top w:val="nil"/>
              <w:bottom w:val="nil"/>
            </w:tcBorders>
            <w:vAlign w:val="bottom"/>
          </w:tcPr>
          <w:p w14:paraId="3A7FEEF3"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58FEAA9B"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nil"/>
              <w:bottom w:val="nil"/>
            </w:tcBorders>
            <w:vAlign w:val="bottom"/>
          </w:tcPr>
          <w:p w14:paraId="3CE3DD57" w14:textId="77777777" w:rsidR="000A3350" w:rsidRPr="0048361B" w:rsidRDefault="000A3350" w:rsidP="00B41FE4">
            <w:pPr>
              <w:pStyle w:val="TableText"/>
              <w:rPr>
                <w:noProof w:val="0"/>
              </w:rPr>
            </w:pPr>
            <w:r w:rsidRPr="0048361B">
              <w:rPr>
                <w:noProof w:val="0"/>
                <w:color w:val="000000"/>
                <w:szCs w:val="24"/>
              </w:rPr>
              <w:t>7%</w:t>
            </w:r>
          </w:p>
        </w:tc>
      </w:tr>
      <w:tr w:rsidR="000A3350" w:rsidRPr="0048361B" w14:paraId="691322F1" w14:textId="77777777" w:rsidTr="00B41FE4">
        <w:trPr>
          <w:trHeight w:val="282"/>
        </w:trPr>
        <w:tc>
          <w:tcPr>
            <w:tcW w:w="5616" w:type="dxa"/>
            <w:tcBorders>
              <w:top w:val="nil"/>
              <w:bottom w:val="nil"/>
            </w:tcBorders>
          </w:tcPr>
          <w:p w14:paraId="38937437" w14:textId="77777777" w:rsidR="000A3350" w:rsidRPr="0048361B" w:rsidRDefault="000A3350" w:rsidP="00B41FE4">
            <w:pPr>
              <w:pStyle w:val="TableText"/>
              <w:jc w:val="left"/>
              <w:rPr>
                <w:noProof w:val="0"/>
              </w:rPr>
            </w:pPr>
            <w:r w:rsidRPr="0048361B">
              <w:rPr>
                <w:noProof w:val="0"/>
              </w:rPr>
              <w:t>When answering questions that included videos?</w:t>
            </w:r>
          </w:p>
        </w:tc>
        <w:tc>
          <w:tcPr>
            <w:tcW w:w="864" w:type="dxa"/>
            <w:tcBorders>
              <w:top w:val="nil"/>
              <w:bottom w:val="nil"/>
            </w:tcBorders>
            <w:vAlign w:val="bottom"/>
          </w:tcPr>
          <w:p w14:paraId="0BDE2DD0" w14:textId="77777777" w:rsidR="000A3350" w:rsidRPr="0048361B" w:rsidRDefault="000A3350" w:rsidP="00B41FE4">
            <w:pPr>
              <w:pStyle w:val="TableText"/>
              <w:rPr>
                <w:noProof w:val="0"/>
              </w:rPr>
            </w:pPr>
            <w:r w:rsidRPr="0048361B">
              <w:rPr>
                <w:noProof w:val="0"/>
                <w:color w:val="000000"/>
                <w:szCs w:val="24"/>
              </w:rPr>
              <w:t>771</w:t>
            </w:r>
          </w:p>
        </w:tc>
        <w:tc>
          <w:tcPr>
            <w:tcW w:w="720" w:type="dxa"/>
            <w:tcBorders>
              <w:top w:val="nil"/>
              <w:bottom w:val="nil"/>
            </w:tcBorders>
            <w:vAlign w:val="bottom"/>
          </w:tcPr>
          <w:p w14:paraId="65903125" w14:textId="77777777" w:rsidR="000A3350" w:rsidRPr="0048361B" w:rsidRDefault="000A3350" w:rsidP="00B41FE4">
            <w:pPr>
              <w:pStyle w:val="TableText"/>
              <w:rPr>
                <w:noProof w:val="0"/>
                <w:szCs w:val="24"/>
              </w:rPr>
            </w:pPr>
            <w:r w:rsidRPr="0048361B">
              <w:rPr>
                <w:noProof w:val="0"/>
                <w:color w:val="000000"/>
                <w:szCs w:val="24"/>
              </w:rPr>
              <w:t>34%</w:t>
            </w:r>
          </w:p>
        </w:tc>
        <w:tc>
          <w:tcPr>
            <w:tcW w:w="720" w:type="dxa"/>
            <w:tcBorders>
              <w:top w:val="nil"/>
              <w:bottom w:val="nil"/>
            </w:tcBorders>
            <w:vAlign w:val="bottom"/>
          </w:tcPr>
          <w:p w14:paraId="67BA3533"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nil"/>
            </w:tcBorders>
            <w:vAlign w:val="bottom"/>
          </w:tcPr>
          <w:p w14:paraId="6D97E0C8" w14:textId="77777777" w:rsidR="000A3350" w:rsidRPr="0048361B" w:rsidRDefault="000A3350" w:rsidP="00B41FE4">
            <w:pPr>
              <w:pStyle w:val="TableText"/>
              <w:rPr>
                <w:noProof w:val="0"/>
                <w:szCs w:val="24"/>
              </w:rPr>
            </w:pPr>
            <w:r w:rsidRPr="0048361B">
              <w:rPr>
                <w:noProof w:val="0"/>
                <w:color w:val="000000"/>
                <w:szCs w:val="24"/>
              </w:rPr>
              <w:t>8%</w:t>
            </w:r>
          </w:p>
        </w:tc>
        <w:tc>
          <w:tcPr>
            <w:tcW w:w="720" w:type="dxa"/>
            <w:tcBorders>
              <w:top w:val="nil"/>
              <w:bottom w:val="nil"/>
            </w:tcBorders>
            <w:vAlign w:val="bottom"/>
          </w:tcPr>
          <w:p w14:paraId="76975123" w14:textId="77777777" w:rsidR="000A3350" w:rsidRPr="0048361B" w:rsidRDefault="000A3350" w:rsidP="00B41FE4">
            <w:pPr>
              <w:pStyle w:val="TableText"/>
              <w:rPr>
                <w:noProof w:val="0"/>
              </w:rPr>
            </w:pPr>
            <w:r w:rsidRPr="0048361B">
              <w:rPr>
                <w:noProof w:val="0"/>
                <w:color w:val="000000"/>
                <w:szCs w:val="24"/>
              </w:rPr>
              <w:t>5%</w:t>
            </w:r>
          </w:p>
        </w:tc>
        <w:tc>
          <w:tcPr>
            <w:tcW w:w="720" w:type="dxa"/>
            <w:tcBorders>
              <w:top w:val="nil"/>
              <w:bottom w:val="nil"/>
            </w:tcBorders>
            <w:vAlign w:val="bottom"/>
          </w:tcPr>
          <w:p w14:paraId="2610AEEB" w14:textId="77777777" w:rsidR="000A3350" w:rsidRPr="0048361B" w:rsidRDefault="000A3350" w:rsidP="00B41FE4">
            <w:pPr>
              <w:pStyle w:val="TableText"/>
              <w:rPr>
                <w:noProof w:val="0"/>
              </w:rPr>
            </w:pPr>
            <w:r w:rsidRPr="0048361B">
              <w:rPr>
                <w:noProof w:val="0"/>
                <w:color w:val="000000"/>
                <w:szCs w:val="24"/>
              </w:rPr>
              <w:t>7%</w:t>
            </w:r>
          </w:p>
        </w:tc>
      </w:tr>
      <w:tr w:rsidR="000A3350" w:rsidRPr="0048361B" w14:paraId="06AFF785" w14:textId="77777777" w:rsidTr="00B41FE4">
        <w:trPr>
          <w:trHeight w:val="282"/>
        </w:trPr>
        <w:tc>
          <w:tcPr>
            <w:tcW w:w="5616" w:type="dxa"/>
            <w:tcBorders>
              <w:top w:val="nil"/>
              <w:bottom w:val="nil"/>
            </w:tcBorders>
          </w:tcPr>
          <w:p w14:paraId="1E3072E3" w14:textId="77777777" w:rsidR="000A3350" w:rsidRPr="0048361B" w:rsidRDefault="000A3350" w:rsidP="00B41FE4">
            <w:pPr>
              <w:pStyle w:val="TableText"/>
              <w:jc w:val="left"/>
              <w:rPr>
                <w:noProof w:val="0"/>
              </w:rPr>
            </w:pPr>
            <w:r w:rsidRPr="0048361B">
              <w:rPr>
                <w:noProof w:val="0"/>
              </w:rPr>
              <w:t>When answering questions that consisted of text only?</w:t>
            </w:r>
          </w:p>
        </w:tc>
        <w:tc>
          <w:tcPr>
            <w:tcW w:w="864" w:type="dxa"/>
            <w:tcBorders>
              <w:top w:val="nil"/>
              <w:bottom w:val="nil"/>
            </w:tcBorders>
            <w:vAlign w:val="bottom"/>
          </w:tcPr>
          <w:p w14:paraId="43B42131" w14:textId="77777777" w:rsidR="000A3350" w:rsidRPr="0048361B" w:rsidRDefault="000A3350" w:rsidP="00B41FE4">
            <w:pPr>
              <w:pStyle w:val="TableText"/>
              <w:rPr>
                <w:noProof w:val="0"/>
              </w:rPr>
            </w:pPr>
            <w:r w:rsidRPr="0048361B">
              <w:rPr>
                <w:noProof w:val="0"/>
                <w:color w:val="000000"/>
                <w:szCs w:val="24"/>
              </w:rPr>
              <w:t>768</w:t>
            </w:r>
          </w:p>
        </w:tc>
        <w:tc>
          <w:tcPr>
            <w:tcW w:w="720" w:type="dxa"/>
            <w:tcBorders>
              <w:top w:val="nil"/>
              <w:bottom w:val="nil"/>
            </w:tcBorders>
            <w:vAlign w:val="bottom"/>
          </w:tcPr>
          <w:p w14:paraId="706A2D83" w14:textId="77777777" w:rsidR="000A3350" w:rsidRPr="0048361B" w:rsidRDefault="000A3350" w:rsidP="00B41FE4">
            <w:pPr>
              <w:pStyle w:val="TableText"/>
              <w:rPr>
                <w:noProof w:val="0"/>
                <w:szCs w:val="24"/>
              </w:rPr>
            </w:pPr>
            <w:r w:rsidRPr="0048361B">
              <w:rPr>
                <w:noProof w:val="0"/>
                <w:color w:val="000000"/>
                <w:szCs w:val="24"/>
              </w:rPr>
              <w:t>33%</w:t>
            </w:r>
          </w:p>
        </w:tc>
        <w:tc>
          <w:tcPr>
            <w:tcW w:w="720" w:type="dxa"/>
            <w:tcBorders>
              <w:top w:val="nil"/>
              <w:bottom w:val="nil"/>
            </w:tcBorders>
            <w:vAlign w:val="bottom"/>
          </w:tcPr>
          <w:p w14:paraId="3460FD31" w14:textId="77777777" w:rsidR="000A3350" w:rsidRPr="0048361B" w:rsidRDefault="000A3350" w:rsidP="00B41FE4">
            <w:pPr>
              <w:pStyle w:val="TableText"/>
              <w:rPr>
                <w:noProof w:val="0"/>
                <w:szCs w:val="24"/>
              </w:rPr>
            </w:pPr>
            <w:r w:rsidRPr="0048361B">
              <w:rPr>
                <w:noProof w:val="0"/>
                <w:color w:val="000000"/>
                <w:szCs w:val="24"/>
              </w:rPr>
              <w:t>14%</w:t>
            </w:r>
          </w:p>
        </w:tc>
        <w:tc>
          <w:tcPr>
            <w:tcW w:w="720" w:type="dxa"/>
            <w:tcBorders>
              <w:top w:val="nil"/>
              <w:bottom w:val="nil"/>
            </w:tcBorders>
            <w:vAlign w:val="bottom"/>
          </w:tcPr>
          <w:p w14:paraId="07DE0B5C"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6C6671A1" w14:textId="77777777" w:rsidR="000A3350" w:rsidRPr="0048361B" w:rsidRDefault="000A3350" w:rsidP="00B41FE4">
            <w:pPr>
              <w:pStyle w:val="TableText"/>
              <w:rPr>
                <w:noProof w:val="0"/>
              </w:rPr>
            </w:pPr>
            <w:r w:rsidRPr="0048361B">
              <w:rPr>
                <w:noProof w:val="0"/>
                <w:color w:val="000000"/>
                <w:szCs w:val="24"/>
              </w:rPr>
              <w:t>12%</w:t>
            </w:r>
          </w:p>
        </w:tc>
        <w:tc>
          <w:tcPr>
            <w:tcW w:w="720" w:type="dxa"/>
            <w:tcBorders>
              <w:top w:val="nil"/>
              <w:bottom w:val="nil"/>
            </w:tcBorders>
            <w:vAlign w:val="bottom"/>
          </w:tcPr>
          <w:p w14:paraId="312229F2" w14:textId="77777777" w:rsidR="000A3350" w:rsidRPr="0048361B" w:rsidRDefault="000A3350" w:rsidP="00B41FE4">
            <w:pPr>
              <w:pStyle w:val="TableText"/>
              <w:rPr>
                <w:noProof w:val="0"/>
              </w:rPr>
            </w:pPr>
            <w:r w:rsidRPr="0048361B">
              <w:rPr>
                <w:noProof w:val="0"/>
                <w:color w:val="000000"/>
                <w:szCs w:val="24"/>
              </w:rPr>
              <w:t>20%</w:t>
            </w:r>
          </w:p>
        </w:tc>
      </w:tr>
      <w:tr w:rsidR="000A3350" w:rsidRPr="0048361B" w14:paraId="32B9B248" w14:textId="77777777" w:rsidTr="00B41FE4">
        <w:trPr>
          <w:trHeight w:val="282"/>
        </w:trPr>
        <w:tc>
          <w:tcPr>
            <w:tcW w:w="5616" w:type="dxa"/>
            <w:tcBorders>
              <w:top w:val="nil"/>
              <w:bottom w:val="nil"/>
            </w:tcBorders>
          </w:tcPr>
          <w:p w14:paraId="27B74B30" w14:textId="77777777" w:rsidR="000A3350" w:rsidRPr="0048361B" w:rsidRDefault="000A3350" w:rsidP="00B41FE4">
            <w:pPr>
              <w:pStyle w:val="TableText"/>
              <w:jc w:val="left"/>
              <w:rPr>
                <w:noProof w:val="0"/>
              </w:rPr>
            </w:pPr>
            <w:r w:rsidRPr="0048361B">
              <w:rPr>
                <w:noProof w:val="0"/>
              </w:rPr>
              <w:t>When answering questions that consisted of multiple-choice style questions?</w:t>
            </w:r>
          </w:p>
        </w:tc>
        <w:tc>
          <w:tcPr>
            <w:tcW w:w="864" w:type="dxa"/>
            <w:tcBorders>
              <w:top w:val="nil"/>
              <w:bottom w:val="nil"/>
            </w:tcBorders>
            <w:vAlign w:val="bottom"/>
          </w:tcPr>
          <w:p w14:paraId="3DCC27CF" w14:textId="77777777" w:rsidR="000A3350" w:rsidRPr="0048361B" w:rsidRDefault="000A3350" w:rsidP="00B41FE4">
            <w:pPr>
              <w:pStyle w:val="TableText"/>
              <w:rPr>
                <w:noProof w:val="0"/>
              </w:rPr>
            </w:pPr>
            <w:r w:rsidRPr="0048361B">
              <w:rPr>
                <w:noProof w:val="0"/>
                <w:color w:val="000000"/>
                <w:szCs w:val="24"/>
              </w:rPr>
              <w:t>768</w:t>
            </w:r>
          </w:p>
        </w:tc>
        <w:tc>
          <w:tcPr>
            <w:tcW w:w="720" w:type="dxa"/>
            <w:tcBorders>
              <w:top w:val="nil"/>
              <w:bottom w:val="nil"/>
            </w:tcBorders>
            <w:vAlign w:val="bottom"/>
          </w:tcPr>
          <w:p w14:paraId="5C2012F4" w14:textId="77777777" w:rsidR="000A3350" w:rsidRPr="0048361B" w:rsidRDefault="000A3350" w:rsidP="00B41FE4">
            <w:pPr>
              <w:pStyle w:val="TableText"/>
              <w:rPr>
                <w:noProof w:val="0"/>
                <w:szCs w:val="24"/>
              </w:rPr>
            </w:pPr>
            <w:r w:rsidRPr="0048361B">
              <w:rPr>
                <w:noProof w:val="0"/>
                <w:color w:val="000000"/>
                <w:szCs w:val="24"/>
              </w:rPr>
              <w:t>41%</w:t>
            </w:r>
          </w:p>
        </w:tc>
        <w:tc>
          <w:tcPr>
            <w:tcW w:w="720" w:type="dxa"/>
            <w:tcBorders>
              <w:top w:val="nil"/>
              <w:bottom w:val="nil"/>
            </w:tcBorders>
            <w:vAlign w:val="bottom"/>
          </w:tcPr>
          <w:p w14:paraId="558403EA" w14:textId="77777777" w:rsidR="000A3350" w:rsidRPr="0048361B" w:rsidRDefault="000A3350" w:rsidP="00B41FE4">
            <w:pPr>
              <w:pStyle w:val="TableText"/>
              <w:rPr>
                <w:noProof w:val="0"/>
                <w:szCs w:val="24"/>
              </w:rPr>
            </w:pPr>
            <w:r w:rsidRPr="0048361B">
              <w:rPr>
                <w:noProof w:val="0"/>
                <w:color w:val="000000"/>
                <w:szCs w:val="24"/>
              </w:rPr>
              <w:t>18%</w:t>
            </w:r>
          </w:p>
        </w:tc>
        <w:tc>
          <w:tcPr>
            <w:tcW w:w="720" w:type="dxa"/>
            <w:tcBorders>
              <w:top w:val="nil"/>
              <w:bottom w:val="nil"/>
            </w:tcBorders>
            <w:vAlign w:val="bottom"/>
          </w:tcPr>
          <w:p w14:paraId="449709B7" w14:textId="77777777" w:rsidR="000A3350" w:rsidRPr="0048361B" w:rsidRDefault="000A3350" w:rsidP="00B41FE4">
            <w:pPr>
              <w:pStyle w:val="TableText"/>
              <w:rPr>
                <w:noProof w:val="0"/>
                <w:szCs w:val="24"/>
              </w:rPr>
            </w:pPr>
            <w:r w:rsidRPr="0048361B">
              <w:rPr>
                <w:noProof w:val="0"/>
                <w:color w:val="000000"/>
                <w:szCs w:val="24"/>
              </w:rPr>
              <w:t>16%</w:t>
            </w:r>
          </w:p>
        </w:tc>
        <w:tc>
          <w:tcPr>
            <w:tcW w:w="720" w:type="dxa"/>
            <w:tcBorders>
              <w:top w:val="nil"/>
              <w:bottom w:val="nil"/>
            </w:tcBorders>
            <w:vAlign w:val="bottom"/>
          </w:tcPr>
          <w:p w14:paraId="715C85EC" w14:textId="77777777" w:rsidR="000A3350" w:rsidRPr="0048361B" w:rsidRDefault="000A3350" w:rsidP="00B41FE4">
            <w:pPr>
              <w:pStyle w:val="TableText"/>
              <w:rPr>
                <w:noProof w:val="0"/>
              </w:rPr>
            </w:pPr>
            <w:r w:rsidRPr="0048361B">
              <w:rPr>
                <w:noProof w:val="0"/>
                <w:color w:val="000000"/>
                <w:szCs w:val="24"/>
              </w:rPr>
              <w:t>9%</w:t>
            </w:r>
          </w:p>
        </w:tc>
        <w:tc>
          <w:tcPr>
            <w:tcW w:w="720" w:type="dxa"/>
            <w:tcBorders>
              <w:top w:val="nil"/>
              <w:bottom w:val="nil"/>
            </w:tcBorders>
            <w:vAlign w:val="bottom"/>
          </w:tcPr>
          <w:p w14:paraId="058AA3C7" w14:textId="77777777" w:rsidR="000A3350" w:rsidRPr="0048361B" w:rsidRDefault="000A3350" w:rsidP="00B41FE4">
            <w:pPr>
              <w:pStyle w:val="TableText"/>
              <w:rPr>
                <w:noProof w:val="0"/>
              </w:rPr>
            </w:pPr>
            <w:r w:rsidRPr="0048361B">
              <w:rPr>
                <w:noProof w:val="0"/>
                <w:color w:val="000000"/>
                <w:szCs w:val="24"/>
              </w:rPr>
              <w:t>15%</w:t>
            </w:r>
          </w:p>
        </w:tc>
      </w:tr>
      <w:tr w:rsidR="000A3350" w:rsidRPr="0048361B" w14:paraId="38221891" w14:textId="77777777" w:rsidTr="00B41FE4">
        <w:trPr>
          <w:trHeight w:val="282"/>
        </w:trPr>
        <w:tc>
          <w:tcPr>
            <w:tcW w:w="5616" w:type="dxa"/>
            <w:tcBorders>
              <w:top w:val="nil"/>
              <w:bottom w:val="single" w:sz="12" w:space="0" w:color="auto"/>
            </w:tcBorders>
          </w:tcPr>
          <w:p w14:paraId="18F93559" w14:textId="77777777" w:rsidR="000A3350" w:rsidRPr="0048361B" w:rsidRDefault="000A3350" w:rsidP="00B41FE4">
            <w:pPr>
              <w:pStyle w:val="TableText"/>
              <w:jc w:val="left"/>
              <w:rPr>
                <w:noProof w:val="0"/>
              </w:rPr>
            </w:pPr>
            <w:r w:rsidRPr="0048361B">
              <w:rPr>
                <w:noProof w:val="0"/>
              </w:rPr>
              <w:t>When answering questions that consisted of technology enhanced formats, such as drag and drop, grid type, etc.?</w:t>
            </w:r>
          </w:p>
        </w:tc>
        <w:tc>
          <w:tcPr>
            <w:tcW w:w="864" w:type="dxa"/>
            <w:tcBorders>
              <w:top w:val="nil"/>
              <w:bottom w:val="single" w:sz="12" w:space="0" w:color="auto"/>
            </w:tcBorders>
            <w:vAlign w:val="bottom"/>
          </w:tcPr>
          <w:p w14:paraId="2B804BDC" w14:textId="77777777" w:rsidR="000A3350" w:rsidRPr="0048361B" w:rsidRDefault="000A3350" w:rsidP="00B41FE4">
            <w:pPr>
              <w:pStyle w:val="TableText"/>
              <w:rPr>
                <w:noProof w:val="0"/>
              </w:rPr>
            </w:pPr>
            <w:r w:rsidRPr="0048361B">
              <w:rPr>
                <w:noProof w:val="0"/>
                <w:color w:val="000000"/>
                <w:szCs w:val="24"/>
              </w:rPr>
              <w:t>762</w:t>
            </w:r>
          </w:p>
        </w:tc>
        <w:tc>
          <w:tcPr>
            <w:tcW w:w="720" w:type="dxa"/>
            <w:tcBorders>
              <w:top w:val="nil"/>
              <w:bottom w:val="single" w:sz="12" w:space="0" w:color="auto"/>
            </w:tcBorders>
            <w:vAlign w:val="bottom"/>
          </w:tcPr>
          <w:p w14:paraId="73EAF70F" w14:textId="77777777" w:rsidR="000A3350" w:rsidRPr="0048361B" w:rsidRDefault="000A3350" w:rsidP="00B41FE4">
            <w:pPr>
              <w:pStyle w:val="TableText"/>
              <w:rPr>
                <w:noProof w:val="0"/>
                <w:szCs w:val="24"/>
              </w:rPr>
            </w:pPr>
            <w:r w:rsidRPr="0048361B">
              <w:rPr>
                <w:noProof w:val="0"/>
                <w:color w:val="000000"/>
                <w:szCs w:val="24"/>
              </w:rPr>
              <w:t>29%</w:t>
            </w:r>
          </w:p>
        </w:tc>
        <w:tc>
          <w:tcPr>
            <w:tcW w:w="720" w:type="dxa"/>
            <w:tcBorders>
              <w:top w:val="nil"/>
              <w:bottom w:val="single" w:sz="12" w:space="0" w:color="auto"/>
            </w:tcBorders>
            <w:vAlign w:val="bottom"/>
          </w:tcPr>
          <w:p w14:paraId="1814E6E0"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single" w:sz="12" w:space="0" w:color="auto"/>
            </w:tcBorders>
            <w:vAlign w:val="bottom"/>
          </w:tcPr>
          <w:p w14:paraId="74E9CC8E"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single" w:sz="12" w:space="0" w:color="auto"/>
            </w:tcBorders>
            <w:vAlign w:val="bottom"/>
          </w:tcPr>
          <w:p w14:paraId="485951BB" w14:textId="77777777" w:rsidR="000A3350" w:rsidRPr="0048361B" w:rsidRDefault="000A3350" w:rsidP="00B41FE4">
            <w:pPr>
              <w:pStyle w:val="TableText"/>
              <w:rPr>
                <w:noProof w:val="0"/>
              </w:rPr>
            </w:pPr>
            <w:r w:rsidRPr="0048361B">
              <w:rPr>
                <w:noProof w:val="0"/>
                <w:color w:val="000000"/>
                <w:szCs w:val="24"/>
              </w:rPr>
              <w:t>6%</w:t>
            </w:r>
          </w:p>
        </w:tc>
        <w:tc>
          <w:tcPr>
            <w:tcW w:w="720" w:type="dxa"/>
            <w:tcBorders>
              <w:top w:val="nil"/>
              <w:bottom w:val="single" w:sz="12" w:space="0" w:color="auto"/>
            </w:tcBorders>
            <w:vAlign w:val="bottom"/>
          </w:tcPr>
          <w:p w14:paraId="25A14D60" w14:textId="77777777" w:rsidR="000A3350" w:rsidRPr="0048361B" w:rsidRDefault="000A3350" w:rsidP="00B41FE4">
            <w:pPr>
              <w:pStyle w:val="TableText"/>
              <w:rPr>
                <w:noProof w:val="0"/>
              </w:rPr>
            </w:pPr>
            <w:r w:rsidRPr="0048361B">
              <w:rPr>
                <w:noProof w:val="0"/>
                <w:color w:val="000000"/>
                <w:szCs w:val="24"/>
              </w:rPr>
              <w:t>11%</w:t>
            </w:r>
          </w:p>
        </w:tc>
      </w:tr>
    </w:tbl>
    <w:p w14:paraId="0F155177" w14:textId="50A7F7D5" w:rsidR="000A3350" w:rsidRPr="0048361B" w:rsidRDefault="000A3350" w:rsidP="000A3350">
      <w:pPr>
        <w:pStyle w:val="Caption"/>
      </w:pPr>
      <w:bookmarkStart w:id="785" w:name="_Toc91925606"/>
      <w:bookmarkStart w:id="786" w:name="_Toc102548449"/>
      <w:r w:rsidRPr="0048361B">
        <w:lastRenderedPageBreak/>
        <w:t>Table 9.A.</w:t>
      </w:r>
      <w:fldSimple w:instr=" SEQ Table_9.A. \* ARABIC ">
        <w:r w:rsidR="00AD2E2E">
          <w:rPr>
            <w:noProof/>
          </w:rPr>
          <w:t>4</w:t>
        </w:r>
      </w:fldSimple>
      <w:r w:rsidRPr="0048361B">
        <w:t xml:space="preserve">  “How engaged was the student with this performance task?”</w:t>
      </w:r>
      <w:r>
        <w:t>—</w:t>
      </w:r>
      <w:r w:rsidRPr="0048361B">
        <w:t>Grade</w:t>
      </w:r>
      <w:r>
        <w:t> </w:t>
      </w:r>
      <w:r w:rsidRPr="0048361B">
        <w:t>Eight, Life</w:t>
      </w:r>
      <w:r w:rsidR="00077EA5">
        <w:t> </w:t>
      </w:r>
      <w:r w:rsidRPr="0048361B">
        <w:t xml:space="preserve">Sciences </w:t>
      </w:r>
      <w:r>
        <w:t xml:space="preserve">Embedded </w:t>
      </w:r>
      <w:r w:rsidRPr="0048361B">
        <w:t>PT</w:t>
      </w:r>
      <w:bookmarkEnd w:id="785"/>
      <w:bookmarkEnd w:id="786"/>
    </w:p>
    <w:tbl>
      <w:tblPr>
        <w:tblStyle w:val="TRs"/>
        <w:tblW w:w="10080" w:type="dxa"/>
        <w:tblLayout w:type="fixed"/>
        <w:tblLook w:val="04A0" w:firstRow="1" w:lastRow="0" w:firstColumn="1" w:lastColumn="0" w:noHBand="0" w:noVBand="1"/>
        <w:tblDescription w:val="Responses to the question, “How engaged was the student with this performance task?”—Grade Eight, Life Sciences Embedded PT"/>
      </w:tblPr>
      <w:tblGrid>
        <w:gridCol w:w="5616"/>
        <w:gridCol w:w="864"/>
        <w:gridCol w:w="720"/>
        <w:gridCol w:w="720"/>
        <w:gridCol w:w="720"/>
        <w:gridCol w:w="720"/>
        <w:gridCol w:w="720"/>
      </w:tblGrid>
      <w:tr w:rsidR="000A3350" w:rsidRPr="0048361B" w14:paraId="4E1830D6"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616" w:type="dxa"/>
            <w:hideMark/>
          </w:tcPr>
          <w:p w14:paraId="3FE2ED17" w14:textId="77777777" w:rsidR="000A3350" w:rsidRPr="0048361B" w:rsidRDefault="000A3350" w:rsidP="00B41FE4">
            <w:pPr>
              <w:pStyle w:val="TableHead"/>
              <w:rPr>
                <w:b/>
                <w:bCs/>
                <w:noProof w:val="0"/>
              </w:rPr>
            </w:pPr>
            <w:r w:rsidRPr="0048361B">
              <w:rPr>
                <w:b/>
                <w:noProof w:val="0"/>
              </w:rPr>
              <w:t>Survey Question</w:t>
            </w:r>
          </w:p>
        </w:tc>
        <w:tc>
          <w:tcPr>
            <w:tcW w:w="864" w:type="dxa"/>
            <w:textDirection w:val="btLr"/>
            <w:vAlign w:val="center"/>
          </w:tcPr>
          <w:p w14:paraId="7FAE614B" w14:textId="77777777" w:rsidR="000A3350" w:rsidRPr="0048361B" w:rsidRDefault="000A3350" w:rsidP="00B41FE4">
            <w:pPr>
              <w:pStyle w:val="TableHead"/>
              <w:ind w:left="72"/>
              <w:jc w:val="left"/>
              <w:rPr>
                <w:b/>
                <w:bCs/>
                <w:noProof w:val="0"/>
              </w:rPr>
            </w:pPr>
            <w:r w:rsidRPr="0048361B">
              <w:rPr>
                <w:b/>
                <w:noProof w:val="0"/>
              </w:rPr>
              <w:t>Number of Responses</w:t>
            </w:r>
          </w:p>
        </w:tc>
        <w:tc>
          <w:tcPr>
            <w:tcW w:w="720" w:type="dxa"/>
            <w:textDirection w:val="btLr"/>
            <w:vAlign w:val="center"/>
          </w:tcPr>
          <w:p w14:paraId="5FD7878F" w14:textId="77777777" w:rsidR="000A3350" w:rsidRPr="0048361B" w:rsidRDefault="000A3350" w:rsidP="00B41FE4">
            <w:pPr>
              <w:pStyle w:val="TableHead"/>
              <w:ind w:left="72"/>
              <w:jc w:val="left"/>
              <w:rPr>
                <w:b/>
                <w:bCs/>
                <w:noProof w:val="0"/>
              </w:rPr>
            </w:pPr>
            <w:r w:rsidRPr="0048361B">
              <w:rPr>
                <w:b/>
                <w:noProof w:val="0"/>
              </w:rPr>
              <w:t>5 (Fully Engaged)</w:t>
            </w:r>
          </w:p>
        </w:tc>
        <w:tc>
          <w:tcPr>
            <w:tcW w:w="720" w:type="dxa"/>
          </w:tcPr>
          <w:p w14:paraId="6A7868F7" w14:textId="77777777" w:rsidR="000A3350" w:rsidRPr="0048361B" w:rsidRDefault="000A3350" w:rsidP="00B41FE4">
            <w:pPr>
              <w:pStyle w:val="TableHead"/>
              <w:ind w:left="72"/>
              <w:rPr>
                <w:b/>
                <w:bCs/>
                <w:noProof w:val="0"/>
              </w:rPr>
            </w:pPr>
            <w:r w:rsidRPr="0048361B">
              <w:rPr>
                <w:b/>
                <w:noProof w:val="0"/>
              </w:rPr>
              <w:t>4</w:t>
            </w:r>
          </w:p>
        </w:tc>
        <w:tc>
          <w:tcPr>
            <w:tcW w:w="720" w:type="dxa"/>
          </w:tcPr>
          <w:p w14:paraId="285FBAC7" w14:textId="77777777" w:rsidR="000A3350" w:rsidRPr="0048361B" w:rsidRDefault="000A3350" w:rsidP="00B41FE4">
            <w:pPr>
              <w:pStyle w:val="TableHead"/>
              <w:ind w:left="72"/>
              <w:rPr>
                <w:b/>
                <w:bCs/>
                <w:noProof w:val="0"/>
              </w:rPr>
            </w:pPr>
            <w:r w:rsidRPr="0048361B">
              <w:rPr>
                <w:b/>
                <w:noProof w:val="0"/>
              </w:rPr>
              <w:t>3</w:t>
            </w:r>
          </w:p>
        </w:tc>
        <w:tc>
          <w:tcPr>
            <w:tcW w:w="720" w:type="dxa"/>
          </w:tcPr>
          <w:p w14:paraId="7B8D1F1C" w14:textId="77777777" w:rsidR="000A3350" w:rsidRPr="0048361B" w:rsidRDefault="000A3350" w:rsidP="00B41FE4">
            <w:pPr>
              <w:pStyle w:val="TableHead"/>
              <w:ind w:left="72"/>
              <w:rPr>
                <w:b/>
                <w:bCs/>
                <w:noProof w:val="0"/>
              </w:rPr>
            </w:pPr>
            <w:r w:rsidRPr="0048361B">
              <w:rPr>
                <w:b/>
                <w:noProof w:val="0"/>
              </w:rPr>
              <w:t>2</w:t>
            </w:r>
          </w:p>
        </w:tc>
        <w:tc>
          <w:tcPr>
            <w:tcW w:w="720" w:type="dxa"/>
            <w:textDirection w:val="btLr"/>
            <w:vAlign w:val="center"/>
          </w:tcPr>
          <w:p w14:paraId="6FEF6590" w14:textId="77777777" w:rsidR="000A3350" w:rsidRPr="0048361B" w:rsidRDefault="000A3350" w:rsidP="00B41FE4">
            <w:pPr>
              <w:pStyle w:val="TableHead"/>
              <w:ind w:left="72"/>
              <w:jc w:val="left"/>
              <w:rPr>
                <w:b/>
                <w:bCs/>
                <w:noProof w:val="0"/>
              </w:rPr>
            </w:pPr>
            <w:r w:rsidRPr="0048361B">
              <w:rPr>
                <w:b/>
                <w:noProof w:val="0"/>
              </w:rPr>
              <w:t>1 (Minimally Engaged)</w:t>
            </w:r>
          </w:p>
        </w:tc>
      </w:tr>
      <w:tr w:rsidR="000A3350" w:rsidRPr="0048361B" w14:paraId="33C1C92A" w14:textId="77777777" w:rsidTr="00B41FE4">
        <w:trPr>
          <w:trHeight w:val="282"/>
        </w:trPr>
        <w:tc>
          <w:tcPr>
            <w:tcW w:w="5616" w:type="dxa"/>
            <w:tcBorders>
              <w:top w:val="single" w:sz="4" w:space="0" w:color="auto"/>
              <w:bottom w:val="nil"/>
            </w:tcBorders>
          </w:tcPr>
          <w:p w14:paraId="11164E66" w14:textId="77777777" w:rsidR="000A3350" w:rsidRPr="0048361B" w:rsidRDefault="000A3350" w:rsidP="00B41FE4">
            <w:pPr>
              <w:pStyle w:val="TableText"/>
              <w:keepNext/>
              <w:jc w:val="left"/>
              <w:rPr>
                <w:noProof w:val="0"/>
              </w:rPr>
            </w:pPr>
            <w:r w:rsidRPr="0048361B">
              <w:rPr>
                <w:noProof w:val="0"/>
              </w:rPr>
              <w:t>During the administration of orienting activities?</w:t>
            </w:r>
          </w:p>
        </w:tc>
        <w:tc>
          <w:tcPr>
            <w:tcW w:w="864" w:type="dxa"/>
            <w:tcBorders>
              <w:top w:val="single" w:sz="4" w:space="0" w:color="auto"/>
              <w:bottom w:val="nil"/>
            </w:tcBorders>
            <w:vAlign w:val="bottom"/>
          </w:tcPr>
          <w:p w14:paraId="1FCA4B90" w14:textId="77777777" w:rsidR="000A3350" w:rsidRPr="0048361B" w:rsidRDefault="000A3350" w:rsidP="00B41FE4">
            <w:pPr>
              <w:pStyle w:val="TableText"/>
              <w:rPr>
                <w:noProof w:val="0"/>
              </w:rPr>
            </w:pPr>
            <w:r w:rsidRPr="0048361B">
              <w:rPr>
                <w:noProof w:val="0"/>
                <w:color w:val="000000"/>
                <w:szCs w:val="24"/>
              </w:rPr>
              <w:t>677</w:t>
            </w:r>
          </w:p>
        </w:tc>
        <w:tc>
          <w:tcPr>
            <w:tcW w:w="720" w:type="dxa"/>
            <w:tcBorders>
              <w:top w:val="single" w:sz="4" w:space="0" w:color="auto"/>
              <w:bottom w:val="nil"/>
            </w:tcBorders>
            <w:vAlign w:val="bottom"/>
          </w:tcPr>
          <w:p w14:paraId="2EC1A91B" w14:textId="77777777" w:rsidR="000A3350" w:rsidRPr="0048361B" w:rsidRDefault="000A3350" w:rsidP="00B41FE4">
            <w:pPr>
              <w:pStyle w:val="TableText"/>
              <w:rPr>
                <w:noProof w:val="0"/>
                <w:szCs w:val="24"/>
              </w:rPr>
            </w:pPr>
            <w:r w:rsidRPr="0048361B">
              <w:rPr>
                <w:noProof w:val="0"/>
                <w:color w:val="000000"/>
                <w:szCs w:val="24"/>
              </w:rPr>
              <w:t>62%</w:t>
            </w:r>
          </w:p>
        </w:tc>
        <w:tc>
          <w:tcPr>
            <w:tcW w:w="720" w:type="dxa"/>
            <w:tcBorders>
              <w:top w:val="single" w:sz="4" w:space="0" w:color="auto"/>
              <w:bottom w:val="nil"/>
            </w:tcBorders>
            <w:vAlign w:val="bottom"/>
          </w:tcPr>
          <w:p w14:paraId="568149D3"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single" w:sz="4" w:space="0" w:color="auto"/>
              <w:bottom w:val="nil"/>
            </w:tcBorders>
            <w:vAlign w:val="bottom"/>
          </w:tcPr>
          <w:p w14:paraId="38F9F566"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single" w:sz="4" w:space="0" w:color="auto"/>
              <w:bottom w:val="nil"/>
            </w:tcBorders>
            <w:vAlign w:val="bottom"/>
          </w:tcPr>
          <w:p w14:paraId="68482A69" w14:textId="77777777" w:rsidR="000A3350" w:rsidRPr="0048361B" w:rsidRDefault="000A3350" w:rsidP="00B41FE4">
            <w:pPr>
              <w:pStyle w:val="TableText"/>
              <w:rPr>
                <w:noProof w:val="0"/>
              </w:rPr>
            </w:pPr>
            <w:r w:rsidRPr="0048361B">
              <w:rPr>
                <w:noProof w:val="0"/>
                <w:color w:val="000000"/>
                <w:szCs w:val="24"/>
              </w:rPr>
              <w:t>5%</w:t>
            </w:r>
          </w:p>
        </w:tc>
        <w:tc>
          <w:tcPr>
            <w:tcW w:w="720" w:type="dxa"/>
            <w:tcBorders>
              <w:top w:val="single" w:sz="4" w:space="0" w:color="auto"/>
              <w:bottom w:val="nil"/>
            </w:tcBorders>
            <w:vAlign w:val="bottom"/>
          </w:tcPr>
          <w:p w14:paraId="338FEE9D" w14:textId="77777777" w:rsidR="000A3350" w:rsidRPr="0048361B" w:rsidRDefault="000A3350" w:rsidP="00B41FE4">
            <w:pPr>
              <w:pStyle w:val="TableText"/>
              <w:rPr>
                <w:noProof w:val="0"/>
              </w:rPr>
            </w:pPr>
            <w:r w:rsidRPr="0048361B">
              <w:rPr>
                <w:noProof w:val="0"/>
                <w:color w:val="000000"/>
                <w:szCs w:val="24"/>
              </w:rPr>
              <w:t>6%</w:t>
            </w:r>
          </w:p>
        </w:tc>
      </w:tr>
      <w:tr w:rsidR="000A3350" w:rsidRPr="0048361B" w14:paraId="785879AA" w14:textId="77777777" w:rsidTr="00B41FE4">
        <w:trPr>
          <w:trHeight w:val="282"/>
        </w:trPr>
        <w:tc>
          <w:tcPr>
            <w:tcW w:w="5616" w:type="dxa"/>
            <w:tcBorders>
              <w:top w:val="nil"/>
              <w:bottom w:val="nil"/>
            </w:tcBorders>
          </w:tcPr>
          <w:p w14:paraId="2C4F18B7" w14:textId="77777777" w:rsidR="000A3350" w:rsidRPr="0048361B" w:rsidRDefault="000A3350" w:rsidP="00B41FE4">
            <w:pPr>
              <w:pStyle w:val="TableText"/>
              <w:keepNext/>
              <w:jc w:val="left"/>
              <w:rPr>
                <w:noProof w:val="0"/>
              </w:rPr>
            </w:pPr>
            <w:r w:rsidRPr="0048361B">
              <w:rPr>
                <w:noProof w:val="0"/>
              </w:rPr>
              <w:t>When answering questions that included pictures?</w:t>
            </w:r>
          </w:p>
        </w:tc>
        <w:tc>
          <w:tcPr>
            <w:tcW w:w="864" w:type="dxa"/>
            <w:tcBorders>
              <w:top w:val="nil"/>
              <w:bottom w:val="nil"/>
            </w:tcBorders>
            <w:vAlign w:val="bottom"/>
          </w:tcPr>
          <w:p w14:paraId="7173F0C1" w14:textId="77777777" w:rsidR="000A3350" w:rsidRPr="0048361B" w:rsidRDefault="000A3350" w:rsidP="00B41FE4">
            <w:pPr>
              <w:pStyle w:val="TableText"/>
              <w:rPr>
                <w:noProof w:val="0"/>
              </w:rPr>
            </w:pPr>
            <w:r w:rsidRPr="0048361B">
              <w:rPr>
                <w:noProof w:val="0"/>
                <w:color w:val="000000"/>
                <w:szCs w:val="24"/>
              </w:rPr>
              <w:t>673</w:t>
            </w:r>
          </w:p>
        </w:tc>
        <w:tc>
          <w:tcPr>
            <w:tcW w:w="720" w:type="dxa"/>
            <w:tcBorders>
              <w:top w:val="nil"/>
              <w:bottom w:val="nil"/>
            </w:tcBorders>
            <w:vAlign w:val="bottom"/>
          </w:tcPr>
          <w:p w14:paraId="07E818DF" w14:textId="77777777" w:rsidR="000A3350" w:rsidRPr="0048361B" w:rsidRDefault="000A3350" w:rsidP="00B41FE4">
            <w:pPr>
              <w:pStyle w:val="TableText"/>
              <w:rPr>
                <w:noProof w:val="0"/>
                <w:szCs w:val="24"/>
              </w:rPr>
            </w:pPr>
            <w:r w:rsidRPr="0048361B">
              <w:rPr>
                <w:noProof w:val="0"/>
                <w:color w:val="000000"/>
                <w:szCs w:val="24"/>
              </w:rPr>
              <w:t>64%</w:t>
            </w:r>
          </w:p>
        </w:tc>
        <w:tc>
          <w:tcPr>
            <w:tcW w:w="720" w:type="dxa"/>
            <w:tcBorders>
              <w:top w:val="nil"/>
              <w:bottom w:val="nil"/>
            </w:tcBorders>
            <w:vAlign w:val="bottom"/>
          </w:tcPr>
          <w:p w14:paraId="6E0EE71E" w14:textId="77777777" w:rsidR="000A3350" w:rsidRPr="0048361B" w:rsidRDefault="000A3350" w:rsidP="00B41FE4">
            <w:pPr>
              <w:pStyle w:val="TableText"/>
              <w:rPr>
                <w:noProof w:val="0"/>
                <w:szCs w:val="24"/>
              </w:rPr>
            </w:pPr>
            <w:r w:rsidRPr="0048361B">
              <w:rPr>
                <w:noProof w:val="0"/>
                <w:color w:val="000000"/>
                <w:szCs w:val="24"/>
              </w:rPr>
              <w:t>16%</w:t>
            </w:r>
          </w:p>
        </w:tc>
        <w:tc>
          <w:tcPr>
            <w:tcW w:w="720" w:type="dxa"/>
            <w:tcBorders>
              <w:top w:val="nil"/>
              <w:bottom w:val="nil"/>
            </w:tcBorders>
            <w:vAlign w:val="bottom"/>
          </w:tcPr>
          <w:p w14:paraId="4CC56E5F"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4D2811BF" w14:textId="77777777" w:rsidR="000A3350" w:rsidRPr="0048361B" w:rsidRDefault="000A3350" w:rsidP="00B41FE4">
            <w:pPr>
              <w:pStyle w:val="TableText"/>
              <w:rPr>
                <w:noProof w:val="0"/>
              </w:rPr>
            </w:pPr>
            <w:r w:rsidRPr="0048361B">
              <w:rPr>
                <w:noProof w:val="0"/>
                <w:color w:val="000000"/>
                <w:szCs w:val="24"/>
              </w:rPr>
              <w:t>5%</w:t>
            </w:r>
          </w:p>
        </w:tc>
        <w:tc>
          <w:tcPr>
            <w:tcW w:w="720" w:type="dxa"/>
            <w:tcBorders>
              <w:top w:val="nil"/>
              <w:bottom w:val="nil"/>
            </w:tcBorders>
            <w:vAlign w:val="bottom"/>
          </w:tcPr>
          <w:p w14:paraId="153DA10F" w14:textId="77777777" w:rsidR="000A3350" w:rsidRPr="0048361B" w:rsidRDefault="000A3350" w:rsidP="00B41FE4">
            <w:pPr>
              <w:pStyle w:val="TableText"/>
              <w:rPr>
                <w:noProof w:val="0"/>
              </w:rPr>
            </w:pPr>
            <w:r w:rsidRPr="0048361B">
              <w:rPr>
                <w:noProof w:val="0"/>
                <w:color w:val="000000"/>
                <w:szCs w:val="24"/>
              </w:rPr>
              <w:t>4%</w:t>
            </w:r>
          </w:p>
        </w:tc>
      </w:tr>
      <w:tr w:rsidR="000A3350" w:rsidRPr="0048361B" w14:paraId="6E577EFD" w14:textId="77777777" w:rsidTr="00B41FE4">
        <w:trPr>
          <w:trHeight w:val="282"/>
        </w:trPr>
        <w:tc>
          <w:tcPr>
            <w:tcW w:w="5616" w:type="dxa"/>
            <w:tcBorders>
              <w:top w:val="nil"/>
              <w:bottom w:val="nil"/>
            </w:tcBorders>
          </w:tcPr>
          <w:p w14:paraId="754057F4" w14:textId="77777777" w:rsidR="000A3350" w:rsidRPr="0048361B" w:rsidRDefault="000A3350" w:rsidP="00B41FE4">
            <w:pPr>
              <w:pStyle w:val="TableText"/>
              <w:jc w:val="left"/>
              <w:rPr>
                <w:noProof w:val="0"/>
              </w:rPr>
            </w:pPr>
            <w:r w:rsidRPr="0048361B">
              <w:rPr>
                <w:noProof w:val="0"/>
              </w:rPr>
              <w:t>When answering questions that included videos?</w:t>
            </w:r>
          </w:p>
        </w:tc>
        <w:tc>
          <w:tcPr>
            <w:tcW w:w="864" w:type="dxa"/>
            <w:tcBorders>
              <w:top w:val="nil"/>
              <w:bottom w:val="nil"/>
            </w:tcBorders>
            <w:vAlign w:val="bottom"/>
          </w:tcPr>
          <w:p w14:paraId="407B2CBE" w14:textId="77777777" w:rsidR="000A3350" w:rsidRPr="0048361B" w:rsidRDefault="000A3350" w:rsidP="00B41FE4">
            <w:pPr>
              <w:pStyle w:val="TableText"/>
              <w:rPr>
                <w:noProof w:val="0"/>
              </w:rPr>
            </w:pPr>
            <w:r w:rsidRPr="0048361B">
              <w:rPr>
                <w:noProof w:val="0"/>
                <w:color w:val="000000"/>
                <w:szCs w:val="24"/>
              </w:rPr>
              <w:t>671</w:t>
            </w:r>
          </w:p>
        </w:tc>
        <w:tc>
          <w:tcPr>
            <w:tcW w:w="720" w:type="dxa"/>
            <w:tcBorders>
              <w:top w:val="nil"/>
              <w:bottom w:val="nil"/>
            </w:tcBorders>
            <w:vAlign w:val="bottom"/>
          </w:tcPr>
          <w:p w14:paraId="50704DAA" w14:textId="77777777" w:rsidR="000A3350" w:rsidRPr="0048361B" w:rsidRDefault="000A3350" w:rsidP="00B41FE4">
            <w:pPr>
              <w:pStyle w:val="TableText"/>
              <w:rPr>
                <w:noProof w:val="0"/>
                <w:szCs w:val="24"/>
              </w:rPr>
            </w:pPr>
            <w:r w:rsidRPr="0048361B">
              <w:rPr>
                <w:noProof w:val="0"/>
                <w:color w:val="000000"/>
                <w:szCs w:val="24"/>
              </w:rPr>
              <w:t>53%</w:t>
            </w:r>
          </w:p>
        </w:tc>
        <w:tc>
          <w:tcPr>
            <w:tcW w:w="720" w:type="dxa"/>
            <w:tcBorders>
              <w:top w:val="nil"/>
              <w:bottom w:val="nil"/>
            </w:tcBorders>
            <w:vAlign w:val="bottom"/>
          </w:tcPr>
          <w:p w14:paraId="7F604806"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2BB80325" w14:textId="77777777" w:rsidR="000A3350" w:rsidRPr="0048361B" w:rsidRDefault="000A3350" w:rsidP="00B41FE4">
            <w:pPr>
              <w:pStyle w:val="TableText"/>
              <w:rPr>
                <w:noProof w:val="0"/>
                <w:szCs w:val="24"/>
              </w:rPr>
            </w:pPr>
            <w:r w:rsidRPr="0048361B">
              <w:rPr>
                <w:noProof w:val="0"/>
                <w:color w:val="000000"/>
                <w:szCs w:val="24"/>
              </w:rPr>
              <w:t>7%</w:t>
            </w:r>
          </w:p>
        </w:tc>
        <w:tc>
          <w:tcPr>
            <w:tcW w:w="720" w:type="dxa"/>
            <w:tcBorders>
              <w:top w:val="nil"/>
              <w:bottom w:val="nil"/>
            </w:tcBorders>
            <w:vAlign w:val="bottom"/>
          </w:tcPr>
          <w:p w14:paraId="4D5D6ABF" w14:textId="77777777" w:rsidR="000A3350" w:rsidRPr="0048361B" w:rsidRDefault="000A3350" w:rsidP="00B41FE4">
            <w:pPr>
              <w:pStyle w:val="TableText"/>
              <w:rPr>
                <w:noProof w:val="0"/>
              </w:rPr>
            </w:pPr>
            <w:r w:rsidRPr="0048361B">
              <w:rPr>
                <w:noProof w:val="0"/>
                <w:color w:val="000000"/>
                <w:szCs w:val="24"/>
              </w:rPr>
              <w:t>5%</w:t>
            </w:r>
          </w:p>
        </w:tc>
        <w:tc>
          <w:tcPr>
            <w:tcW w:w="720" w:type="dxa"/>
            <w:tcBorders>
              <w:top w:val="nil"/>
              <w:bottom w:val="nil"/>
            </w:tcBorders>
            <w:vAlign w:val="bottom"/>
          </w:tcPr>
          <w:p w14:paraId="13D50618" w14:textId="77777777" w:rsidR="000A3350" w:rsidRPr="0048361B" w:rsidRDefault="000A3350" w:rsidP="00B41FE4">
            <w:pPr>
              <w:pStyle w:val="TableText"/>
              <w:rPr>
                <w:noProof w:val="0"/>
              </w:rPr>
            </w:pPr>
            <w:r w:rsidRPr="0048361B">
              <w:rPr>
                <w:noProof w:val="0"/>
                <w:color w:val="000000"/>
                <w:szCs w:val="24"/>
              </w:rPr>
              <w:t>5%</w:t>
            </w:r>
          </w:p>
        </w:tc>
      </w:tr>
      <w:tr w:rsidR="000A3350" w:rsidRPr="0048361B" w14:paraId="38EDC13E" w14:textId="77777777" w:rsidTr="00B41FE4">
        <w:trPr>
          <w:trHeight w:val="282"/>
        </w:trPr>
        <w:tc>
          <w:tcPr>
            <w:tcW w:w="5616" w:type="dxa"/>
            <w:tcBorders>
              <w:top w:val="nil"/>
              <w:bottom w:val="nil"/>
            </w:tcBorders>
          </w:tcPr>
          <w:p w14:paraId="2DAF998F" w14:textId="77777777" w:rsidR="000A3350" w:rsidRPr="0048361B" w:rsidRDefault="000A3350" w:rsidP="00B41FE4">
            <w:pPr>
              <w:pStyle w:val="TableText"/>
              <w:jc w:val="left"/>
              <w:rPr>
                <w:noProof w:val="0"/>
              </w:rPr>
            </w:pPr>
            <w:r w:rsidRPr="0048361B">
              <w:rPr>
                <w:noProof w:val="0"/>
              </w:rPr>
              <w:t>When answering questions that consisted of text only?</w:t>
            </w:r>
          </w:p>
        </w:tc>
        <w:tc>
          <w:tcPr>
            <w:tcW w:w="864" w:type="dxa"/>
            <w:tcBorders>
              <w:top w:val="nil"/>
              <w:bottom w:val="nil"/>
            </w:tcBorders>
            <w:vAlign w:val="bottom"/>
          </w:tcPr>
          <w:p w14:paraId="44A2E149" w14:textId="77777777" w:rsidR="000A3350" w:rsidRPr="0048361B" w:rsidRDefault="000A3350" w:rsidP="00B41FE4">
            <w:pPr>
              <w:pStyle w:val="TableText"/>
              <w:rPr>
                <w:noProof w:val="0"/>
              </w:rPr>
            </w:pPr>
            <w:r w:rsidRPr="0048361B">
              <w:rPr>
                <w:noProof w:val="0"/>
                <w:color w:val="000000"/>
                <w:szCs w:val="24"/>
              </w:rPr>
              <w:t>670</w:t>
            </w:r>
          </w:p>
        </w:tc>
        <w:tc>
          <w:tcPr>
            <w:tcW w:w="720" w:type="dxa"/>
            <w:tcBorders>
              <w:top w:val="nil"/>
              <w:bottom w:val="nil"/>
            </w:tcBorders>
            <w:vAlign w:val="bottom"/>
          </w:tcPr>
          <w:p w14:paraId="37A97B4C" w14:textId="77777777" w:rsidR="000A3350" w:rsidRPr="0048361B" w:rsidRDefault="000A3350" w:rsidP="00B41FE4">
            <w:pPr>
              <w:pStyle w:val="TableText"/>
              <w:rPr>
                <w:noProof w:val="0"/>
                <w:szCs w:val="24"/>
              </w:rPr>
            </w:pPr>
            <w:r w:rsidRPr="0048361B">
              <w:rPr>
                <w:noProof w:val="0"/>
                <w:color w:val="000000"/>
                <w:szCs w:val="24"/>
              </w:rPr>
              <w:t>50%</w:t>
            </w:r>
          </w:p>
        </w:tc>
        <w:tc>
          <w:tcPr>
            <w:tcW w:w="720" w:type="dxa"/>
            <w:tcBorders>
              <w:top w:val="nil"/>
              <w:bottom w:val="nil"/>
            </w:tcBorders>
            <w:vAlign w:val="bottom"/>
          </w:tcPr>
          <w:p w14:paraId="7BEBDAE9"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nil"/>
            </w:tcBorders>
            <w:vAlign w:val="bottom"/>
          </w:tcPr>
          <w:p w14:paraId="223A27B7"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2C124FC1" w14:textId="77777777" w:rsidR="000A3350" w:rsidRPr="0048361B" w:rsidRDefault="000A3350" w:rsidP="00B41FE4">
            <w:pPr>
              <w:pStyle w:val="TableText"/>
              <w:rPr>
                <w:noProof w:val="0"/>
              </w:rPr>
            </w:pPr>
            <w:r w:rsidRPr="0048361B">
              <w:rPr>
                <w:noProof w:val="0"/>
                <w:color w:val="000000"/>
                <w:szCs w:val="24"/>
              </w:rPr>
              <w:t>9%</w:t>
            </w:r>
          </w:p>
        </w:tc>
        <w:tc>
          <w:tcPr>
            <w:tcW w:w="720" w:type="dxa"/>
            <w:tcBorders>
              <w:top w:val="nil"/>
              <w:bottom w:val="nil"/>
            </w:tcBorders>
            <w:vAlign w:val="bottom"/>
          </w:tcPr>
          <w:p w14:paraId="558A6266" w14:textId="77777777" w:rsidR="000A3350" w:rsidRPr="0048361B" w:rsidRDefault="000A3350" w:rsidP="00B41FE4">
            <w:pPr>
              <w:pStyle w:val="TableText"/>
              <w:rPr>
                <w:noProof w:val="0"/>
              </w:rPr>
            </w:pPr>
            <w:r w:rsidRPr="0048361B">
              <w:rPr>
                <w:noProof w:val="0"/>
                <w:color w:val="000000"/>
                <w:szCs w:val="24"/>
              </w:rPr>
              <w:t>14%</w:t>
            </w:r>
          </w:p>
        </w:tc>
      </w:tr>
      <w:tr w:rsidR="000A3350" w:rsidRPr="0048361B" w14:paraId="4BDA8775" w14:textId="77777777" w:rsidTr="00B41FE4">
        <w:trPr>
          <w:trHeight w:val="282"/>
        </w:trPr>
        <w:tc>
          <w:tcPr>
            <w:tcW w:w="5616" w:type="dxa"/>
            <w:tcBorders>
              <w:top w:val="nil"/>
              <w:bottom w:val="nil"/>
            </w:tcBorders>
          </w:tcPr>
          <w:p w14:paraId="141B275E" w14:textId="77777777" w:rsidR="000A3350" w:rsidRPr="0048361B" w:rsidRDefault="000A3350" w:rsidP="00B41FE4">
            <w:pPr>
              <w:pStyle w:val="TableText"/>
              <w:jc w:val="left"/>
              <w:rPr>
                <w:noProof w:val="0"/>
              </w:rPr>
            </w:pPr>
            <w:r w:rsidRPr="0048361B">
              <w:rPr>
                <w:noProof w:val="0"/>
              </w:rPr>
              <w:t>When answering questions that consisted of multiple-choice style questions?</w:t>
            </w:r>
          </w:p>
        </w:tc>
        <w:tc>
          <w:tcPr>
            <w:tcW w:w="864" w:type="dxa"/>
            <w:tcBorders>
              <w:top w:val="nil"/>
              <w:bottom w:val="nil"/>
            </w:tcBorders>
            <w:vAlign w:val="bottom"/>
          </w:tcPr>
          <w:p w14:paraId="70C1EB55" w14:textId="77777777" w:rsidR="000A3350" w:rsidRPr="0048361B" w:rsidRDefault="000A3350" w:rsidP="00B41FE4">
            <w:pPr>
              <w:pStyle w:val="TableText"/>
              <w:rPr>
                <w:noProof w:val="0"/>
              </w:rPr>
            </w:pPr>
            <w:r w:rsidRPr="0048361B">
              <w:rPr>
                <w:noProof w:val="0"/>
                <w:color w:val="000000"/>
                <w:szCs w:val="24"/>
              </w:rPr>
              <w:t>668</w:t>
            </w:r>
          </w:p>
        </w:tc>
        <w:tc>
          <w:tcPr>
            <w:tcW w:w="720" w:type="dxa"/>
            <w:tcBorders>
              <w:top w:val="nil"/>
              <w:bottom w:val="nil"/>
            </w:tcBorders>
            <w:vAlign w:val="bottom"/>
          </w:tcPr>
          <w:p w14:paraId="5A6DFFD5" w14:textId="77777777" w:rsidR="000A3350" w:rsidRPr="0048361B" w:rsidRDefault="000A3350" w:rsidP="00B41FE4">
            <w:pPr>
              <w:pStyle w:val="TableText"/>
              <w:rPr>
                <w:noProof w:val="0"/>
                <w:szCs w:val="24"/>
              </w:rPr>
            </w:pPr>
            <w:r w:rsidRPr="0048361B">
              <w:rPr>
                <w:noProof w:val="0"/>
                <w:color w:val="000000"/>
                <w:szCs w:val="24"/>
              </w:rPr>
              <w:t>54%</w:t>
            </w:r>
          </w:p>
        </w:tc>
        <w:tc>
          <w:tcPr>
            <w:tcW w:w="720" w:type="dxa"/>
            <w:tcBorders>
              <w:top w:val="nil"/>
              <w:bottom w:val="nil"/>
            </w:tcBorders>
            <w:vAlign w:val="bottom"/>
          </w:tcPr>
          <w:p w14:paraId="48FC7435" w14:textId="77777777" w:rsidR="000A3350" w:rsidRPr="0048361B" w:rsidRDefault="000A3350" w:rsidP="00B41FE4">
            <w:pPr>
              <w:pStyle w:val="TableText"/>
              <w:rPr>
                <w:noProof w:val="0"/>
                <w:szCs w:val="24"/>
              </w:rPr>
            </w:pPr>
            <w:r w:rsidRPr="0048361B">
              <w:rPr>
                <w:noProof w:val="0"/>
                <w:color w:val="000000"/>
                <w:szCs w:val="24"/>
              </w:rPr>
              <w:t>15%</w:t>
            </w:r>
          </w:p>
        </w:tc>
        <w:tc>
          <w:tcPr>
            <w:tcW w:w="720" w:type="dxa"/>
            <w:tcBorders>
              <w:top w:val="nil"/>
              <w:bottom w:val="nil"/>
            </w:tcBorders>
            <w:vAlign w:val="bottom"/>
          </w:tcPr>
          <w:p w14:paraId="1802E954"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42BDE759" w14:textId="77777777" w:rsidR="000A3350" w:rsidRPr="0048361B" w:rsidRDefault="000A3350" w:rsidP="00B41FE4">
            <w:pPr>
              <w:pStyle w:val="TableText"/>
              <w:rPr>
                <w:noProof w:val="0"/>
              </w:rPr>
            </w:pPr>
            <w:r w:rsidRPr="0048361B">
              <w:rPr>
                <w:noProof w:val="0"/>
                <w:color w:val="000000"/>
                <w:szCs w:val="24"/>
              </w:rPr>
              <w:t>9%</w:t>
            </w:r>
          </w:p>
        </w:tc>
        <w:tc>
          <w:tcPr>
            <w:tcW w:w="720" w:type="dxa"/>
            <w:tcBorders>
              <w:top w:val="nil"/>
              <w:bottom w:val="nil"/>
            </w:tcBorders>
            <w:vAlign w:val="bottom"/>
          </w:tcPr>
          <w:p w14:paraId="0A612524" w14:textId="77777777" w:rsidR="000A3350" w:rsidRPr="0048361B" w:rsidRDefault="000A3350" w:rsidP="00B41FE4">
            <w:pPr>
              <w:pStyle w:val="TableText"/>
              <w:rPr>
                <w:noProof w:val="0"/>
              </w:rPr>
            </w:pPr>
            <w:r w:rsidRPr="0048361B">
              <w:rPr>
                <w:noProof w:val="0"/>
                <w:color w:val="000000"/>
                <w:szCs w:val="24"/>
              </w:rPr>
              <w:t>8%</w:t>
            </w:r>
          </w:p>
        </w:tc>
      </w:tr>
      <w:tr w:rsidR="000A3350" w:rsidRPr="0048361B" w14:paraId="60BFF463" w14:textId="77777777" w:rsidTr="00B41FE4">
        <w:trPr>
          <w:trHeight w:val="282"/>
        </w:trPr>
        <w:tc>
          <w:tcPr>
            <w:tcW w:w="5616" w:type="dxa"/>
            <w:tcBorders>
              <w:top w:val="nil"/>
              <w:bottom w:val="single" w:sz="12" w:space="0" w:color="auto"/>
            </w:tcBorders>
          </w:tcPr>
          <w:p w14:paraId="198B61E2" w14:textId="77777777" w:rsidR="000A3350" w:rsidRPr="0048361B" w:rsidRDefault="000A3350" w:rsidP="00B41FE4">
            <w:pPr>
              <w:pStyle w:val="TableText"/>
              <w:jc w:val="left"/>
              <w:rPr>
                <w:noProof w:val="0"/>
              </w:rPr>
            </w:pPr>
            <w:r w:rsidRPr="0048361B">
              <w:rPr>
                <w:noProof w:val="0"/>
              </w:rPr>
              <w:t>When answering questions that consisted of technology enhanced formats, such as drag and drop, grid type, etc.?</w:t>
            </w:r>
          </w:p>
        </w:tc>
        <w:tc>
          <w:tcPr>
            <w:tcW w:w="864" w:type="dxa"/>
            <w:tcBorders>
              <w:top w:val="nil"/>
              <w:bottom w:val="single" w:sz="12" w:space="0" w:color="auto"/>
            </w:tcBorders>
            <w:vAlign w:val="bottom"/>
          </w:tcPr>
          <w:p w14:paraId="1336CE6E" w14:textId="77777777" w:rsidR="000A3350" w:rsidRPr="0048361B" w:rsidRDefault="000A3350" w:rsidP="00B41FE4">
            <w:pPr>
              <w:pStyle w:val="TableText"/>
              <w:rPr>
                <w:noProof w:val="0"/>
              </w:rPr>
            </w:pPr>
            <w:r w:rsidRPr="0048361B">
              <w:rPr>
                <w:noProof w:val="0"/>
                <w:color w:val="000000"/>
                <w:szCs w:val="24"/>
              </w:rPr>
              <w:t>668</w:t>
            </w:r>
          </w:p>
        </w:tc>
        <w:tc>
          <w:tcPr>
            <w:tcW w:w="720" w:type="dxa"/>
            <w:tcBorders>
              <w:top w:val="nil"/>
              <w:bottom w:val="single" w:sz="12" w:space="0" w:color="auto"/>
            </w:tcBorders>
            <w:vAlign w:val="bottom"/>
          </w:tcPr>
          <w:p w14:paraId="389A15B2" w14:textId="77777777" w:rsidR="000A3350" w:rsidRPr="0048361B" w:rsidRDefault="000A3350" w:rsidP="00B41FE4">
            <w:pPr>
              <w:pStyle w:val="TableText"/>
              <w:rPr>
                <w:noProof w:val="0"/>
                <w:szCs w:val="24"/>
              </w:rPr>
            </w:pPr>
            <w:r w:rsidRPr="0048361B">
              <w:rPr>
                <w:noProof w:val="0"/>
                <w:color w:val="000000"/>
                <w:szCs w:val="24"/>
              </w:rPr>
              <w:t>56%</w:t>
            </w:r>
          </w:p>
        </w:tc>
        <w:tc>
          <w:tcPr>
            <w:tcW w:w="720" w:type="dxa"/>
            <w:tcBorders>
              <w:top w:val="nil"/>
              <w:bottom w:val="single" w:sz="12" w:space="0" w:color="auto"/>
            </w:tcBorders>
            <w:vAlign w:val="bottom"/>
          </w:tcPr>
          <w:p w14:paraId="0A3F2F4D"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single" w:sz="12" w:space="0" w:color="auto"/>
            </w:tcBorders>
            <w:vAlign w:val="bottom"/>
          </w:tcPr>
          <w:p w14:paraId="35064416"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single" w:sz="12" w:space="0" w:color="auto"/>
            </w:tcBorders>
            <w:vAlign w:val="bottom"/>
          </w:tcPr>
          <w:p w14:paraId="4C6ED2CA"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nil"/>
              <w:bottom w:val="single" w:sz="12" w:space="0" w:color="auto"/>
            </w:tcBorders>
            <w:vAlign w:val="bottom"/>
          </w:tcPr>
          <w:p w14:paraId="52995E35" w14:textId="77777777" w:rsidR="000A3350" w:rsidRPr="0048361B" w:rsidRDefault="000A3350" w:rsidP="00B41FE4">
            <w:pPr>
              <w:pStyle w:val="TableText"/>
              <w:rPr>
                <w:noProof w:val="0"/>
              </w:rPr>
            </w:pPr>
            <w:r w:rsidRPr="0048361B">
              <w:rPr>
                <w:noProof w:val="0"/>
                <w:color w:val="000000"/>
                <w:szCs w:val="24"/>
              </w:rPr>
              <w:t>10%</w:t>
            </w:r>
          </w:p>
        </w:tc>
      </w:tr>
    </w:tbl>
    <w:p w14:paraId="3F0F71B3" w14:textId="460E3B21" w:rsidR="000A3350" w:rsidRPr="0048361B" w:rsidRDefault="000A3350" w:rsidP="000A3350">
      <w:pPr>
        <w:pStyle w:val="Caption"/>
      </w:pPr>
      <w:bookmarkStart w:id="787" w:name="_Toc91925607"/>
      <w:bookmarkStart w:id="788" w:name="_Toc102548450"/>
      <w:r w:rsidRPr="0048361B">
        <w:lastRenderedPageBreak/>
        <w:t>Table 9.A.</w:t>
      </w:r>
      <w:fldSimple w:instr=" SEQ Table_9.A. \* ARABIC ">
        <w:r w:rsidR="00AD2E2E">
          <w:rPr>
            <w:noProof/>
          </w:rPr>
          <w:t>5</w:t>
        </w:r>
      </w:fldSimple>
      <w:r w:rsidRPr="0048361B">
        <w:t xml:space="preserve">  “How engaged was the student with this performance task?”</w:t>
      </w:r>
      <w:r>
        <w:t>—</w:t>
      </w:r>
      <w:r w:rsidRPr="0048361B">
        <w:t>Grade</w:t>
      </w:r>
      <w:r>
        <w:t> </w:t>
      </w:r>
      <w:r w:rsidRPr="0048361B">
        <w:t xml:space="preserve">Eight, Physical Sciences </w:t>
      </w:r>
      <w:r>
        <w:t xml:space="preserve">Embedded </w:t>
      </w:r>
      <w:r w:rsidRPr="0048361B">
        <w:t>PT</w:t>
      </w:r>
      <w:bookmarkEnd w:id="787"/>
      <w:bookmarkEnd w:id="788"/>
    </w:p>
    <w:tbl>
      <w:tblPr>
        <w:tblStyle w:val="TRs"/>
        <w:tblW w:w="10080" w:type="dxa"/>
        <w:tblLayout w:type="fixed"/>
        <w:tblLook w:val="04A0" w:firstRow="1" w:lastRow="0" w:firstColumn="1" w:lastColumn="0" w:noHBand="0" w:noVBand="1"/>
        <w:tblDescription w:val="Responses to the question, “How engaged was the student with this performance task?”—Grade Eight, Physical Sciences Embedded PT"/>
      </w:tblPr>
      <w:tblGrid>
        <w:gridCol w:w="5616"/>
        <w:gridCol w:w="864"/>
        <w:gridCol w:w="720"/>
        <w:gridCol w:w="720"/>
        <w:gridCol w:w="720"/>
        <w:gridCol w:w="720"/>
        <w:gridCol w:w="720"/>
      </w:tblGrid>
      <w:tr w:rsidR="000A3350" w:rsidRPr="0048361B" w14:paraId="12CC7251"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616" w:type="dxa"/>
            <w:hideMark/>
          </w:tcPr>
          <w:p w14:paraId="4E89C3E8" w14:textId="77777777" w:rsidR="000A3350" w:rsidRPr="0048361B" w:rsidRDefault="000A3350" w:rsidP="00B41FE4">
            <w:pPr>
              <w:pStyle w:val="TableHead"/>
              <w:rPr>
                <w:b/>
                <w:bCs/>
                <w:noProof w:val="0"/>
              </w:rPr>
            </w:pPr>
            <w:r w:rsidRPr="0048361B">
              <w:rPr>
                <w:b/>
                <w:noProof w:val="0"/>
              </w:rPr>
              <w:t>Survey Question</w:t>
            </w:r>
          </w:p>
        </w:tc>
        <w:tc>
          <w:tcPr>
            <w:tcW w:w="864" w:type="dxa"/>
            <w:textDirection w:val="btLr"/>
            <w:vAlign w:val="center"/>
          </w:tcPr>
          <w:p w14:paraId="162D79FE" w14:textId="77777777" w:rsidR="000A3350" w:rsidRPr="0048361B" w:rsidRDefault="000A3350" w:rsidP="00B41FE4">
            <w:pPr>
              <w:pStyle w:val="TableHead"/>
              <w:ind w:left="72"/>
              <w:jc w:val="left"/>
              <w:rPr>
                <w:b/>
                <w:bCs/>
                <w:noProof w:val="0"/>
              </w:rPr>
            </w:pPr>
            <w:r w:rsidRPr="0048361B">
              <w:rPr>
                <w:b/>
                <w:noProof w:val="0"/>
              </w:rPr>
              <w:t>Number of Responses</w:t>
            </w:r>
          </w:p>
        </w:tc>
        <w:tc>
          <w:tcPr>
            <w:tcW w:w="720" w:type="dxa"/>
            <w:textDirection w:val="btLr"/>
            <w:vAlign w:val="center"/>
          </w:tcPr>
          <w:p w14:paraId="69ADCF86" w14:textId="77777777" w:rsidR="000A3350" w:rsidRPr="0048361B" w:rsidRDefault="000A3350" w:rsidP="00B41FE4">
            <w:pPr>
              <w:pStyle w:val="TableHead"/>
              <w:ind w:left="72"/>
              <w:jc w:val="left"/>
              <w:rPr>
                <w:b/>
                <w:bCs/>
                <w:noProof w:val="0"/>
              </w:rPr>
            </w:pPr>
            <w:r w:rsidRPr="0048361B">
              <w:rPr>
                <w:b/>
                <w:noProof w:val="0"/>
              </w:rPr>
              <w:t>5 (Fully Engaged)</w:t>
            </w:r>
          </w:p>
        </w:tc>
        <w:tc>
          <w:tcPr>
            <w:tcW w:w="720" w:type="dxa"/>
          </w:tcPr>
          <w:p w14:paraId="4BFF481B" w14:textId="77777777" w:rsidR="000A3350" w:rsidRPr="0048361B" w:rsidRDefault="000A3350" w:rsidP="00B41FE4">
            <w:pPr>
              <w:pStyle w:val="TableHead"/>
              <w:ind w:left="72"/>
              <w:rPr>
                <w:b/>
                <w:bCs/>
                <w:noProof w:val="0"/>
              </w:rPr>
            </w:pPr>
            <w:r w:rsidRPr="0048361B">
              <w:rPr>
                <w:b/>
                <w:noProof w:val="0"/>
              </w:rPr>
              <w:t>4</w:t>
            </w:r>
          </w:p>
        </w:tc>
        <w:tc>
          <w:tcPr>
            <w:tcW w:w="720" w:type="dxa"/>
          </w:tcPr>
          <w:p w14:paraId="1B7E1A63" w14:textId="77777777" w:rsidR="000A3350" w:rsidRPr="0048361B" w:rsidRDefault="000A3350" w:rsidP="00B41FE4">
            <w:pPr>
              <w:pStyle w:val="TableHead"/>
              <w:ind w:left="72"/>
              <w:rPr>
                <w:b/>
                <w:bCs/>
                <w:noProof w:val="0"/>
              </w:rPr>
            </w:pPr>
            <w:r w:rsidRPr="0048361B">
              <w:rPr>
                <w:b/>
                <w:noProof w:val="0"/>
              </w:rPr>
              <w:t>3</w:t>
            </w:r>
          </w:p>
        </w:tc>
        <w:tc>
          <w:tcPr>
            <w:tcW w:w="720" w:type="dxa"/>
          </w:tcPr>
          <w:p w14:paraId="4FC714FE" w14:textId="77777777" w:rsidR="000A3350" w:rsidRPr="0048361B" w:rsidRDefault="000A3350" w:rsidP="00B41FE4">
            <w:pPr>
              <w:pStyle w:val="TableHead"/>
              <w:ind w:left="72"/>
              <w:rPr>
                <w:b/>
                <w:bCs/>
                <w:noProof w:val="0"/>
              </w:rPr>
            </w:pPr>
            <w:r w:rsidRPr="0048361B">
              <w:rPr>
                <w:b/>
                <w:noProof w:val="0"/>
              </w:rPr>
              <w:t>2</w:t>
            </w:r>
          </w:p>
        </w:tc>
        <w:tc>
          <w:tcPr>
            <w:tcW w:w="720" w:type="dxa"/>
            <w:textDirection w:val="btLr"/>
            <w:vAlign w:val="center"/>
          </w:tcPr>
          <w:p w14:paraId="237D23A0" w14:textId="77777777" w:rsidR="000A3350" w:rsidRPr="0048361B" w:rsidRDefault="000A3350" w:rsidP="00B41FE4">
            <w:pPr>
              <w:pStyle w:val="TableHead"/>
              <w:ind w:left="72"/>
              <w:jc w:val="left"/>
              <w:rPr>
                <w:b/>
                <w:bCs/>
                <w:noProof w:val="0"/>
              </w:rPr>
            </w:pPr>
            <w:r w:rsidRPr="0048361B">
              <w:rPr>
                <w:b/>
                <w:noProof w:val="0"/>
              </w:rPr>
              <w:t>1 (Minimally Engaged)</w:t>
            </w:r>
          </w:p>
        </w:tc>
      </w:tr>
      <w:tr w:rsidR="000A3350" w:rsidRPr="0048361B" w14:paraId="3F6A3E47" w14:textId="77777777" w:rsidTr="00B41FE4">
        <w:trPr>
          <w:trHeight w:val="282"/>
        </w:trPr>
        <w:tc>
          <w:tcPr>
            <w:tcW w:w="5616" w:type="dxa"/>
            <w:tcBorders>
              <w:top w:val="single" w:sz="4" w:space="0" w:color="auto"/>
              <w:bottom w:val="nil"/>
            </w:tcBorders>
          </w:tcPr>
          <w:p w14:paraId="484A41F3" w14:textId="77777777" w:rsidR="000A3350" w:rsidRPr="0048361B" w:rsidRDefault="000A3350" w:rsidP="00B41FE4">
            <w:pPr>
              <w:pStyle w:val="TableText"/>
              <w:keepNext/>
              <w:jc w:val="left"/>
              <w:rPr>
                <w:noProof w:val="0"/>
              </w:rPr>
            </w:pPr>
            <w:r w:rsidRPr="0048361B">
              <w:rPr>
                <w:noProof w:val="0"/>
              </w:rPr>
              <w:t>During the administration of orienting activities?</w:t>
            </w:r>
          </w:p>
        </w:tc>
        <w:tc>
          <w:tcPr>
            <w:tcW w:w="864" w:type="dxa"/>
            <w:tcBorders>
              <w:top w:val="single" w:sz="4" w:space="0" w:color="auto"/>
              <w:bottom w:val="nil"/>
            </w:tcBorders>
            <w:vAlign w:val="bottom"/>
          </w:tcPr>
          <w:p w14:paraId="63D0EDC7" w14:textId="77777777" w:rsidR="000A3350" w:rsidRPr="0048361B" w:rsidRDefault="000A3350" w:rsidP="00B41FE4">
            <w:pPr>
              <w:pStyle w:val="TableText"/>
              <w:rPr>
                <w:noProof w:val="0"/>
              </w:rPr>
            </w:pPr>
            <w:r w:rsidRPr="0048361B">
              <w:rPr>
                <w:noProof w:val="0"/>
                <w:color w:val="000000"/>
                <w:szCs w:val="24"/>
              </w:rPr>
              <w:t>668</w:t>
            </w:r>
          </w:p>
        </w:tc>
        <w:tc>
          <w:tcPr>
            <w:tcW w:w="720" w:type="dxa"/>
            <w:tcBorders>
              <w:top w:val="single" w:sz="4" w:space="0" w:color="auto"/>
              <w:bottom w:val="nil"/>
            </w:tcBorders>
            <w:vAlign w:val="bottom"/>
          </w:tcPr>
          <w:p w14:paraId="613ED7B6" w14:textId="77777777" w:rsidR="000A3350" w:rsidRPr="0048361B" w:rsidRDefault="000A3350" w:rsidP="00B41FE4">
            <w:pPr>
              <w:pStyle w:val="TableText"/>
              <w:rPr>
                <w:noProof w:val="0"/>
                <w:szCs w:val="24"/>
              </w:rPr>
            </w:pPr>
            <w:r w:rsidRPr="0048361B">
              <w:rPr>
                <w:noProof w:val="0"/>
                <w:color w:val="000000"/>
                <w:szCs w:val="24"/>
              </w:rPr>
              <w:t>61%</w:t>
            </w:r>
          </w:p>
        </w:tc>
        <w:tc>
          <w:tcPr>
            <w:tcW w:w="720" w:type="dxa"/>
            <w:tcBorders>
              <w:top w:val="single" w:sz="4" w:space="0" w:color="auto"/>
              <w:bottom w:val="nil"/>
            </w:tcBorders>
            <w:vAlign w:val="bottom"/>
          </w:tcPr>
          <w:p w14:paraId="42E65AF3" w14:textId="77777777" w:rsidR="000A3350" w:rsidRPr="0048361B" w:rsidRDefault="000A3350" w:rsidP="00B41FE4">
            <w:pPr>
              <w:pStyle w:val="TableText"/>
              <w:rPr>
                <w:noProof w:val="0"/>
                <w:szCs w:val="24"/>
              </w:rPr>
            </w:pPr>
            <w:r w:rsidRPr="0048361B">
              <w:rPr>
                <w:noProof w:val="0"/>
                <w:color w:val="000000"/>
                <w:szCs w:val="24"/>
              </w:rPr>
              <w:t>14%</w:t>
            </w:r>
          </w:p>
        </w:tc>
        <w:tc>
          <w:tcPr>
            <w:tcW w:w="720" w:type="dxa"/>
            <w:tcBorders>
              <w:top w:val="single" w:sz="4" w:space="0" w:color="auto"/>
              <w:bottom w:val="nil"/>
            </w:tcBorders>
            <w:vAlign w:val="bottom"/>
          </w:tcPr>
          <w:p w14:paraId="1A3C0375"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single" w:sz="4" w:space="0" w:color="auto"/>
              <w:bottom w:val="nil"/>
            </w:tcBorders>
            <w:vAlign w:val="bottom"/>
          </w:tcPr>
          <w:p w14:paraId="0B5D578E" w14:textId="77777777" w:rsidR="000A3350" w:rsidRPr="0048361B" w:rsidRDefault="000A3350" w:rsidP="00B41FE4">
            <w:pPr>
              <w:pStyle w:val="TableText"/>
              <w:rPr>
                <w:noProof w:val="0"/>
              </w:rPr>
            </w:pPr>
            <w:r w:rsidRPr="0048361B">
              <w:rPr>
                <w:noProof w:val="0"/>
                <w:color w:val="000000"/>
                <w:szCs w:val="24"/>
              </w:rPr>
              <w:t>9%</w:t>
            </w:r>
          </w:p>
        </w:tc>
        <w:tc>
          <w:tcPr>
            <w:tcW w:w="720" w:type="dxa"/>
            <w:tcBorders>
              <w:top w:val="single" w:sz="4" w:space="0" w:color="auto"/>
              <w:bottom w:val="nil"/>
            </w:tcBorders>
            <w:vAlign w:val="bottom"/>
          </w:tcPr>
          <w:p w14:paraId="16F490F8" w14:textId="77777777" w:rsidR="000A3350" w:rsidRPr="0048361B" w:rsidRDefault="000A3350" w:rsidP="00B41FE4">
            <w:pPr>
              <w:pStyle w:val="TableText"/>
              <w:rPr>
                <w:noProof w:val="0"/>
              </w:rPr>
            </w:pPr>
            <w:r w:rsidRPr="0048361B">
              <w:rPr>
                <w:noProof w:val="0"/>
                <w:color w:val="000000"/>
                <w:szCs w:val="24"/>
              </w:rPr>
              <w:t>6%</w:t>
            </w:r>
          </w:p>
        </w:tc>
      </w:tr>
      <w:tr w:rsidR="000A3350" w:rsidRPr="0048361B" w14:paraId="2B93A188" w14:textId="77777777" w:rsidTr="00B41FE4">
        <w:trPr>
          <w:trHeight w:val="282"/>
        </w:trPr>
        <w:tc>
          <w:tcPr>
            <w:tcW w:w="5616" w:type="dxa"/>
            <w:tcBorders>
              <w:top w:val="nil"/>
              <w:bottom w:val="nil"/>
            </w:tcBorders>
          </w:tcPr>
          <w:p w14:paraId="69E40EDE" w14:textId="77777777" w:rsidR="000A3350" w:rsidRPr="0048361B" w:rsidRDefault="000A3350" w:rsidP="00B41FE4">
            <w:pPr>
              <w:pStyle w:val="TableText"/>
              <w:keepNext/>
              <w:jc w:val="left"/>
              <w:rPr>
                <w:noProof w:val="0"/>
              </w:rPr>
            </w:pPr>
            <w:r w:rsidRPr="0048361B">
              <w:rPr>
                <w:noProof w:val="0"/>
              </w:rPr>
              <w:t>When answering questions that included pictures?</w:t>
            </w:r>
          </w:p>
        </w:tc>
        <w:tc>
          <w:tcPr>
            <w:tcW w:w="864" w:type="dxa"/>
            <w:tcBorders>
              <w:top w:val="nil"/>
              <w:bottom w:val="nil"/>
            </w:tcBorders>
            <w:vAlign w:val="bottom"/>
          </w:tcPr>
          <w:p w14:paraId="6D1B5C1F" w14:textId="77777777" w:rsidR="000A3350" w:rsidRPr="0048361B" w:rsidRDefault="000A3350" w:rsidP="00B41FE4">
            <w:pPr>
              <w:pStyle w:val="TableText"/>
              <w:rPr>
                <w:noProof w:val="0"/>
              </w:rPr>
            </w:pPr>
            <w:r w:rsidRPr="0048361B">
              <w:rPr>
                <w:noProof w:val="0"/>
                <w:color w:val="000000"/>
                <w:szCs w:val="24"/>
              </w:rPr>
              <w:t>666</w:t>
            </w:r>
          </w:p>
        </w:tc>
        <w:tc>
          <w:tcPr>
            <w:tcW w:w="720" w:type="dxa"/>
            <w:tcBorders>
              <w:top w:val="nil"/>
              <w:bottom w:val="nil"/>
            </w:tcBorders>
            <w:vAlign w:val="bottom"/>
          </w:tcPr>
          <w:p w14:paraId="4DAA0CAB" w14:textId="77777777" w:rsidR="000A3350" w:rsidRPr="0048361B" w:rsidRDefault="000A3350" w:rsidP="00B41FE4">
            <w:pPr>
              <w:pStyle w:val="TableText"/>
              <w:rPr>
                <w:noProof w:val="0"/>
                <w:szCs w:val="24"/>
              </w:rPr>
            </w:pPr>
            <w:r w:rsidRPr="0048361B">
              <w:rPr>
                <w:noProof w:val="0"/>
                <w:color w:val="000000"/>
                <w:szCs w:val="24"/>
              </w:rPr>
              <w:t>64%</w:t>
            </w:r>
          </w:p>
        </w:tc>
        <w:tc>
          <w:tcPr>
            <w:tcW w:w="720" w:type="dxa"/>
            <w:tcBorders>
              <w:top w:val="nil"/>
              <w:bottom w:val="nil"/>
            </w:tcBorders>
            <w:vAlign w:val="bottom"/>
          </w:tcPr>
          <w:p w14:paraId="0FB4DC42" w14:textId="77777777" w:rsidR="000A3350" w:rsidRPr="0048361B" w:rsidRDefault="000A3350" w:rsidP="00B41FE4">
            <w:pPr>
              <w:pStyle w:val="TableText"/>
              <w:rPr>
                <w:noProof w:val="0"/>
                <w:szCs w:val="24"/>
              </w:rPr>
            </w:pPr>
            <w:r w:rsidRPr="0048361B">
              <w:rPr>
                <w:noProof w:val="0"/>
                <w:color w:val="000000"/>
                <w:szCs w:val="24"/>
              </w:rPr>
              <w:t>17%</w:t>
            </w:r>
          </w:p>
        </w:tc>
        <w:tc>
          <w:tcPr>
            <w:tcW w:w="720" w:type="dxa"/>
            <w:tcBorders>
              <w:top w:val="nil"/>
              <w:bottom w:val="nil"/>
            </w:tcBorders>
            <w:vAlign w:val="bottom"/>
          </w:tcPr>
          <w:p w14:paraId="2872852D" w14:textId="77777777" w:rsidR="000A3350" w:rsidRPr="0048361B" w:rsidRDefault="000A3350" w:rsidP="00B41FE4">
            <w:pPr>
              <w:pStyle w:val="TableText"/>
              <w:rPr>
                <w:noProof w:val="0"/>
                <w:szCs w:val="24"/>
              </w:rPr>
            </w:pPr>
            <w:r w:rsidRPr="0048361B">
              <w:rPr>
                <w:noProof w:val="0"/>
                <w:color w:val="000000"/>
                <w:szCs w:val="24"/>
              </w:rPr>
              <w:t>9%</w:t>
            </w:r>
          </w:p>
        </w:tc>
        <w:tc>
          <w:tcPr>
            <w:tcW w:w="720" w:type="dxa"/>
            <w:tcBorders>
              <w:top w:val="nil"/>
              <w:bottom w:val="nil"/>
            </w:tcBorders>
            <w:vAlign w:val="bottom"/>
          </w:tcPr>
          <w:p w14:paraId="4C6BE7D6" w14:textId="77777777" w:rsidR="000A3350" w:rsidRPr="0048361B" w:rsidRDefault="000A3350" w:rsidP="00B41FE4">
            <w:pPr>
              <w:pStyle w:val="TableText"/>
              <w:rPr>
                <w:noProof w:val="0"/>
              </w:rPr>
            </w:pPr>
            <w:r w:rsidRPr="0048361B">
              <w:rPr>
                <w:noProof w:val="0"/>
                <w:color w:val="000000"/>
                <w:szCs w:val="24"/>
              </w:rPr>
              <w:t>6%</w:t>
            </w:r>
          </w:p>
        </w:tc>
        <w:tc>
          <w:tcPr>
            <w:tcW w:w="720" w:type="dxa"/>
            <w:tcBorders>
              <w:top w:val="nil"/>
              <w:bottom w:val="nil"/>
            </w:tcBorders>
            <w:vAlign w:val="bottom"/>
          </w:tcPr>
          <w:p w14:paraId="62A9EA6F" w14:textId="77777777" w:rsidR="000A3350" w:rsidRPr="0048361B" w:rsidRDefault="000A3350" w:rsidP="00B41FE4">
            <w:pPr>
              <w:pStyle w:val="TableText"/>
              <w:rPr>
                <w:noProof w:val="0"/>
              </w:rPr>
            </w:pPr>
            <w:r w:rsidRPr="0048361B">
              <w:rPr>
                <w:noProof w:val="0"/>
                <w:color w:val="000000"/>
                <w:szCs w:val="24"/>
              </w:rPr>
              <w:t>4%</w:t>
            </w:r>
          </w:p>
        </w:tc>
      </w:tr>
      <w:tr w:rsidR="000A3350" w:rsidRPr="0048361B" w14:paraId="29744D5C" w14:textId="77777777" w:rsidTr="00B41FE4">
        <w:trPr>
          <w:trHeight w:val="282"/>
        </w:trPr>
        <w:tc>
          <w:tcPr>
            <w:tcW w:w="5616" w:type="dxa"/>
            <w:tcBorders>
              <w:top w:val="nil"/>
              <w:bottom w:val="nil"/>
            </w:tcBorders>
          </w:tcPr>
          <w:p w14:paraId="59A8A5E3" w14:textId="77777777" w:rsidR="000A3350" w:rsidRPr="0048361B" w:rsidRDefault="000A3350" w:rsidP="00B41FE4">
            <w:pPr>
              <w:pStyle w:val="TableText"/>
              <w:jc w:val="left"/>
              <w:rPr>
                <w:noProof w:val="0"/>
              </w:rPr>
            </w:pPr>
            <w:r w:rsidRPr="0048361B">
              <w:rPr>
                <w:noProof w:val="0"/>
              </w:rPr>
              <w:t>When answering questions that included videos?</w:t>
            </w:r>
          </w:p>
        </w:tc>
        <w:tc>
          <w:tcPr>
            <w:tcW w:w="864" w:type="dxa"/>
            <w:tcBorders>
              <w:top w:val="nil"/>
              <w:bottom w:val="nil"/>
            </w:tcBorders>
            <w:vAlign w:val="bottom"/>
          </w:tcPr>
          <w:p w14:paraId="35F0DA3F" w14:textId="77777777" w:rsidR="000A3350" w:rsidRPr="0048361B" w:rsidRDefault="000A3350" w:rsidP="00B41FE4">
            <w:pPr>
              <w:pStyle w:val="TableText"/>
              <w:rPr>
                <w:noProof w:val="0"/>
              </w:rPr>
            </w:pPr>
            <w:r w:rsidRPr="0048361B">
              <w:rPr>
                <w:noProof w:val="0"/>
                <w:color w:val="000000"/>
                <w:szCs w:val="24"/>
              </w:rPr>
              <w:t>665</w:t>
            </w:r>
          </w:p>
        </w:tc>
        <w:tc>
          <w:tcPr>
            <w:tcW w:w="720" w:type="dxa"/>
            <w:tcBorders>
              <w:top w:val="nil"/>
              <w:bottom w:val="nil"/>
            </w:tcBorders>
            <w:vAlign w:val="bottom"/>
          </w:tcPr>
          <w:p w14:paraId="73F16220" w14:textId="77777777" w:rsidR="000A3350" w:rsidRPr="0048361B" w:rsidRDefault="000A3350" w:rsidP="00B41FE4">
            <w:pPr>
              <w:pStyle w:val="TableText"/>
              <w:rPr>
                <w:noProof w:val="0"/>
                <w:szCs w:val="24"/>
              </w:rPr>
            </w:pPr>
            <w:r w:rsidRPr="0048361B">
              <w:rPr>
                <w:noProof w:val="0"/>
                <w:color w:val="000000"/>
                <w:szCs w:val="24"/>
              </w:rPr>
              <w:t>64%</w:t>
            </w:r>
          </w:p>
        </w:tc>
        <w:tc>
          <w:tcPr>
            <w:tcW w:w="720" w:type="dxa"/>
            <w:tcBorders>
              <w:top w:val="nil"/>
              <w:bottom w:val="nil"/>
            </w:tcBorders>
            <w:vAlign w:val="bottom"/>
          </w:tcPr>
          <w:p w14:paraId="0E4E4B28" w14:textId="77777777" w:rsidR="000A3350" w:rsidRPr="0048361B" w:rsidRDefault="000A3350" w:rsidP="00B41FE4">
            <w:pPr>
              <w:pStyle w:val="TableText"/>
              <w:rPr>
                <w:noProof w:val="0"/>
                <w:szCs w:val="24"/>
              </w:rPr>
            </w:pPr>
            <w:r w:rsidRPr="0048361B">
              <w:rPr>
                <w:noProof w:val="0"/>
                <w:color w:val="000000"/>
                <w:szCs w:val="24"/>
              </w:rPr>
              <w:t>16%</w:t>
            </w:r>
          </w:p>
        </w:tc>
        <w:tc>
          <w:tcPr>
            <w:tcW w:w="720" w:type="dxa"/>
            <w:tcBorders>
              <w:top w:val="nil"/>
              <w:bottom w:val="nil"/>
            </w:tcBorders>
            <w:vAlign w:val="bottom"/>
          </w:tcPr>
          <w:p w14:paraId="6CA5F5CD" w14:textId="77777777" w:rsidR="000A3350" w:rsidRPr="0048361B" w:rsidRDefault="000A3350" w:rsidP="00B41FE4">
            <w:pPr>
              <w:pStyle w:val="TableText"/>
              <w:rPr>
                <w:noProof w:val="0"/>
                <w:szCs w:val="24"/>
              </w:rPr>
            </w:pPr>
            <w:r w:rsidRPr="0048361B">
              <w:rPr>
                <w:noProof w:val="0"/>
                <w:color w:val="000000"/>
                <w:szCs w:val="24"/>
              </w:rPr>
              <w:t>9%</w:t>
            </w:r>
          </w:p>
        </w:tc>
        <w:tc>
          <w:tcPr>
            <w:tcW w:w="720" w:type="dxa"/>
            <w:tcBorders>
              <w:top w:val="nil"/>
              <w:bottom w:val="nil"/>
            </w:tcBorders>
            <w:vAlign w:val="bottom"/>
          </w:tcPr>
          <w:p w14:paraId="35D3A31F" w14:textId="77777777" w:rsidR="000A3350" w:rsidRPr="0048361B" w:rsidRDefault="000A3350" w:rsidP="00B41FE4">
            <w:pPr>
              <w:pStyle w:val="TableText"/>
              <w:rPr>
                <w:noProof w:val="0"/>
              </w:rPr>
            </w:pPr>
            <w:r w:rsidRPr="0048361B">
              <w:rPr>
                <w:noProof w:val="0"/>
                <w:color w:val="000000"/>
                <w:szCs w:val="24"/>
              </w:rPr>
              <w:t>5%</w:t>
            </w:r>
          </w:p>
        </w:tc>
        <w:tc>
          <w:tcPr>
            <w:tcW w:w="720" w:type="dxa"/>
            <w:tcBorders>
              <w:top w:val="nil"/>
              <w:bottom w:val="nil"/>
            </w:tcBorders>
            <w:vAlign w:val="bottom"/>
          </w:tcPr>
          <w:p w14:paraId="1325BA99" w14:textId="77777777" w:rsidR="000A3350" w:rsidRPr="0048361B" w:rsidRDefault="000A3350" w:rsidP="00B41FE4">
            <w:pPr>
              <w:pStyle w:val="TableText"/>
              <w:rPr>
                <w:noProof w:val="0"/>
              </w:rPr>
            </w:pPr>
            <w:r w:rsidRPr="0048361B">
              <w:rPr>
                <w:noProof w:val="0"/>
                <w:color w:val="000000"/>
                <w:szCs w:val="24"/>
              </w:rPr>
              <w:t>5%</w:t>
            </w:r>
          </w:p>
        </w:tc>
      </w:tr>
      <w:tr w:rsidR="000A3350" w:rsidRPr="0048361B" w14:paraId="03C99BE6" w14:textId="77777777" w:rsidTr="00B41FE4">
        <w:trPr>
          <w:trHeight w:val="282"/>
        </w:trPr>
        <w:tc>
          <w:tcPr>
            <w:tcW w:w="5616" w:type="dxa"/>
            <w:tcBorders>
              <w:top w:val="nil"/>
              <w:bottom w:val="nil"/>
            </w:tcBorders>
          </w:tcPr>
          <w:p w14:paraId="6DC88ABA" w14:textId="77777777" w:rsidR="000A3350" w:rsidRPr="0048361B" w:rsidRDefault="000A3350" w:rsidP="00B41FE4">
            <w:pPr>
              <w:pStyle w:val="TableText"/>
              <w:jc w:val="left"/>
              <w:rPr>
                <w:noProof w:val="0"/>
              </w:rPr>
            </w:pPr>
            <w:r w:rsidRPr="0048361B">
              <w:rPr>
                <w:noProof w:val="0"/>
              </w:rPr>
              <w:t>When answering questions that consisted of text only?</w:t>
            </w:r>
          </w:p>
        </w:tc>
        <w:tc>
          <w:tcPr>
            <w:tcW w:w="864" w:type="dxa"/>
            <w:tcBorders>
              <w:top w:val="nil"/>
              <w:bottom w:val="nil"/>
            </w:tcBorders>
            <w:vAlign w:val="bottom"/>
          </w:tcPr>
          <w:p w14:paraId="417EE646" w14:textId="77777777" w:rsidR="000A3350" w:rsidRPr="0048361B" w:rsidRDefault="000A3350" w:rsidP="00B41FE4">
            <w:pPr>
              <w:pStyle w:val="TableText"/>
              <w:rPr>
                <w:noProof w:val="0"/>
              </w:rPr>
            </w:pPr>
            <w:r w:rsidRPr="0048361B">
              <w:rPr>
                <w:noProof w:val="0"/>
                <w:color w:val="000000"/>
                <w:szCs w:val="24"/>
              </w:rPr>
              <w:t>665</w:t>
            </w:r>
          </w:p>
        </w:tc>
        <w:tc>
          <w:tcPr>
            <w:tcW w:w="720" w:type="dxa"/>
            <w:tcBorders>
              <w:top w:val="nil"/>
              <w:bottom w:val="nil"/>
            </w:tcBorders>
            <w:vAlign w:val="bottom"/>
          </w:tcPr>
          <w:p w14:paraId="3C54EA11" w14:textId="77777777" w:rsidR="000A3350" w:rsidRPr="0048361B" w:rsidRDefault="000A3350" w:rsidP="00B41FE4">
            <w:pPr>
              <w:pStyle w:val="TableText"/>
              <w:rPr>
                <w:noProof w:val="0"/>
                <w:szCs w:val="24"/>
              </w:rPr>
            </w:pPr>
            <w:r w:rsidRPr="0048361B">
              <w:rPr>
                <w:noProof w:val="0"/>
                <w:color w:val="000000"/>
                <w:szCs w:val="24"/>
              </w:rPr>
              <w:t>50%</w:t>
            </w:r>
          </w:p>
        </w:tc>
        <w:tc>
          <w:tcPr>
            <w:tcW w:w="720" w:type="dxa"/>
            <w:tcBorders>
              <w:top w:val="nil"/>
              <w:bottom w:val="nil"/>
            </w:tcBorders>
            <w:vAlign w:val="bottom"/>
          </w:tcPr>
          <w:p w14:paraId="20A45177"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nil"/>
            </w:tcBorders>
            <w:vAlign w:val="bottom"/>
          </w:tcPr>
          <w:p w14:paraId="5AD5FA0D"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5DE6AAEC" w14:textId="77777777" w:rsidR="000A3350" w:rsidRPr="0048361B" w:rsidRDefault="000A3350" w:rsidP="00B41FE4">
            <w:pPr>
              <w:pStyle w:val="TableText"/>
              <w:rPr>
                <w:noProof w:val="0"/>
              </w:rPr>
            </w:pPr>
            <w:r w:rsidRPr="0048361B">
              <w:rPr>
                <w:noProof w:val="0"/>
                <w:color w:val="000000"/>
                <w:szCs w:val="24"/>
              </w:rPr>
              <w:t>12%</w:t>
            </w:r>
          </w:p>
        </w:tc>
        <w:tc>
          <w:tcPr>
            <w:tcW w:w="720" w:type="dxa"/>
            <w:tcBorders>
              <w:top w:val="nil"/>
              <w:bottom w:val="nil"/>
            </w:tcBorders>
            <w:vAlign w:val="bottom"/>
          </w:tcPr>
          <w:p w14:paraId="753816A5" w14:textId="77777777" w:rsidR="000A3350" w:rsidRPr="0048361B" w:rsidRDefault="000A3350" w:rsidP="00B41FE4">
            <w:pPr>
              <w:pStyle w:val="TableText"/>
              <w:rPr>
                <w:noProof w:val="0"/>
              </w:rPr>
            </w:pPr>
            <w:r w:rsidRPr="0048361B">
              <w:rPr>
                <w:noProof w:val="0"/>
                <w:color w:val="000000"/>
                <w:szCs w:val="24"/>
              </w:rPr>
              <w:t>14%</w:t>
            </w:r>
          </w:p>
        </w:tc>
      </w:tr>
      <w:tr w:rsidR="000A3350" w:rsidRPr="0048361B" w14:paraId="3F187300" w14:textId="77777777" w:rsidTr="00B41FE4">
        <w:trPr>
          <w:trHeight w:val="282"/>
        </w:trPr>
        <w:tc>
          <w:tcPr>
            <w:tcW w:w="5616" w:type="dxa"/>
            <w:tcBorders>
              <w:top w:val="nil"/>
              <w:bottom w:val="nil"/>
            </w:tcBorders>
          </w:tcPr>
          <w:p w14:paraId="686E8604" w14:textId="77777777" w:rsidR="000A3350" w:rsidRPr="0048361B" w:rsidRDefault="000A3350" w:rsidP="00B41FE4">
            <w:pPr>
              <w:pStyle w:val="TableText"/>
              <w:jc w:val="left"/>
              <w:rPr>
                <w:noProof w:val="0"/>
              </w:rPr>
            </w:pPr>
            <w:r w:rsidRPr="0048361B">
              <w:rPr>
                <w:noProof w:val="0"/>
              </w:rPr>
              <w:t>When answering questions that consisted of multiple-choice style questions?</w:t>
            </w:r>
          </w:p>
        </w:tc>
        <w:tc>
          <w:tcPr>
            <w:tcW w:w="864" w:type="dxa"/>
            <w:tcBorders>
              <w:top w:val="nil"/>
              <w:bottom w:val="nil"/>
            </w:tcBorders>
            <w:vAlign w:val="bottom"/>
          </w:tcPr>
          <w:p w14:paraId="731841E2" w14:textId="77777777" w:rsidR="000A3350" w:rsidRPr="0048361B" w:rsidRDefault="000A3350" w:rsidP="00B41FE4">
            <w:pPr>
              <w:pStyle w:val="TableText"/>
              <w:rPr>
                <w:noProof w:val="0"/>
              </w:rPr>
            </w:pPr>
            <w:r w:rsidRPr="0048361B">
              <w:rPr>
                <w:noProof w:val="0"/>
                <w:color w:val="000000"/>
                <w:szCs w:val="24"/>
              </w:rPr>
              <w:t>666</w:t>
            </w:r>
          </w:p>
        </w:tc>
        <w:tc>
          <w:tcPr>
            <w:tcW w:w="720" w:type="dxa"/>
            <w:tcBorders>
              <w:top w:val="nil"/>
              <w:bottom w:val="nil"/>
            </w:tcBorders>
            <w:vAlign w:val="bottom"/>
          </w:tcPr>
          <w:p w14:paraId="04A473AA" w14:textId="77777777" w:rsidR="000A3350" w:rsidRPr="0048361B" w:rsidRDefault="000A3350" w:rsidP="00B41FE4">
            <w:pPr>
              <w:pStyle w:val="TableText"/>
              <w:rPr>
                <w:noProof w:val="0"/>
                <w:szCs w:val="24"/>
              </w:rPr>
            </w:pPr>
            <w:r w:rsidRPr="0048361B">
              <w:rPr>
                <w:noProof w:val="0"/>
                <w:color w:val="000000"/>
                <w:szCs w:val="24"/>
              </w:rPr>
              <w:t>53%</w:t>
            </w:r>
          </w:p>
        </w:tc>
        <w:tc>
          <w:tcPr>
            <w:tcW w:w="720" w:type="dxa"/>
            <w:tcBorders>
              <w:top w:val="nil"/>
              <w:bottom w:val="nil"/>
            </w:tcBorders>
            <w:vAlign w:val="bottom"/>
          </w:tcPr>
          <w:p w14:paraId="33F5FE46" w14:textId="77777777" w:rsidR="000A3350" w:rsidRPr="0048361B" w:rsidRDefault="000A3350" w:rsidP="00B41FE4">
            <w:pPr>
              <w:pStyle w:val="TableText"/>
              <w:rPr>
                <w:noProof w:val="0"/>
                <w:szCs w:val="24"/>
              </w:rPr>
            </w:pPr>
            <w:r w:rsidRPr="0048361B">
              <w:rPr>
                <w:noProof w:val="0"/>
                <w:color w:val="000000"/>
                <w:szCs w:val="24"/>
              </w:rPr>
              <w:t>14%</w:t>
            </w:r>
          </w:p>
        </w:tc>
        <w:tc>
          <w:tcPr>
            <w:tcW w:w="720" w:type="dxa"/>
            <w:tcBorders>
              <w:top w:val="nil"/>
              <w:bottom w:val="nil"/>
            </w:tcBorders>
            <w:vAlign w:val="bottom"/>
          </w:tcPr>
          <w:p w14:paraId="7F28A223" w14:textId="77777777" w:rsidR="000A3350" w:rsidRPr="0048361B" w:rsidRDefault="000A3350" w:rsidP="00B41FE4">
            <w:pPr>
              <w:pStyle w:val="TableText"/>
              <w:rPr>
                <w:noProof w:val="0"/>
                <w:szCs w:val="24"/>
              </w:rPr>
            </w:pPr>
            <w:r w:rsidRPr="0048361B">
              <w:rPr>
                <w:noProof w:val="0"/>
                <w:color w:val="000000"/>
                <w:szCs w:val="24"/>
              </w:rPr>
              <w:t>15%</w:t>
            </w:r>
          </w:p>
        </w:tc>
        <w:tc>
          <w:tcPr>
            <w:tcW w:w="720" w:type="dxa"/>
            <w:tcBorders>
              <w:top w:val="nil"/>
              <w:bottom w:val="nil"/>
            </w:tcBorders>
            <w:vAlign w:val="bottom"/>
          </w:tcPr>
          <w:p w14:paraId="54E10955" w14:textId="77777777" w:rsidR="000A3350" w:rsidRPr="0048361B" w:rsidRDefault="000A3350" w:rsidP="00B41FE4">
            <w:pPr>
              <w:pStyle w:val="TableText"/>
              <w:rPr>
                <w:noProof w:val="0"/>
              </w:rPr>
            </w:pPr>
            <w:r w:rsidRPr="0048361B">
              <w:rPr>
                <w:noProof w:val="0"/>
                <w:color w:val="000000"/>
                <w:szCs w:val="24"/>
              </w:rPr>
              <w:t>9%</w:t>
            </w:r>
          </w:p>
        </w:tc>
        <w:tc>
          <w:tcPr>
            <w:tcW w:w="720" w:type="dxa"/>
            <w:tcBorders>
              <w:top w:val="nil"/>
              <w:bottom w:val="nil"/>
            </w:tcBorders>
            <w:vAlign w:val="bottom"/>
          </w:tcPr>
          <w:p w14:paraId="582FDC04" w14:textId="77777777" w:rsidR="000A3350" w:rsidRPr="0048361B" w:rsidRDefault="000A3350" w:rsidP="00B41FE4">
            <w:pPr>
              <w:pStyle w:val="TableText"/>
              <w:rPr>
                <w:noProof w:val="0"/>
              </w:rPr>
            </w:pPr>
            <w:r w:rsidRPr="0048361B">
              <w:rPr>
                <w:noProof w:val="0"/>
                <w:color w:val="000000"/>
                <w:szCs w:val="24"/>
              </w:rPr>
              <w:t>9%</w:t>
            </w:r>
          </w:p>
        </w:tc>
      </w:tr>
      <w:tr w:rsidR="000A3350" w:rsidRPr="0048361B" w14:paraId="6A490F6B" w14:textId="77777777" w:rsidTr="00B41FE4">
        <w:trPr>
          <w:trHeight w:val="282"/>
        </w:trPr>
        <w:tc>
          <w:tcPr>
            <w:tcW w:w="5616" w:type="dxa"/>
            <w:tcBorders>
              <w:top w:val="nil"/>
              <w:bottom w:val="single" w:sz="12" w:space="0" w:color="auto"/>
            </w:tcBorders>
          </w:tcPr>
          <w:p w14:paraId="28008FE8" w14:textId="77777777" w:rsidR="000A3350" w:rsidRPr="0048361B" w:rsidRDefault="000A3350" w:rsidP="00B41FE4">
            <w:pPr>
              <w:pStyle w:val="TableText"/>
              <w:jc w:val="left"/>
              <w:rPr>
                <w:noProof w:val="0"/>
              </w:rPr>
            </w:pPr>
            <w:r w:rsidRPr="0048361B">
              <w:rPr>
                <w:noProof w:val="0"/>
              </w:rPr>
              <w:t>When answering questions that consisted of technology enhanced formats, such as drag and drop, grid type, etc.?</w:t>
            </w:r>
          </w:p>
        </w:tc>
        <w:tc>
          <w:tcPr>
            <w:tcW w:w="864" w:type="dxa"/>
            <w:tcBorders>
              <w:top w:val="nil"/>
              <w:bottom w:val="single" w:sz="12" w:space="0" w:color="auto"/>
            </w:tcBorders>
            <w:vAlign w:val="bottom"/>
          </w:tcPr>
          <w:p w14:paraId="389D8701" w14:textId="77777777" w:rsidR="000A3350" w:rsidRPr="0048361B" w:rsidRDefault="000A3350" w:rsidP="00B41FE4">
            <w:pPr>
              <w:pStyle w:val="TableText"/>
              <w:rPr>
                <w:noProof w:val="0"/>
              </w:rPr>
            </w:pPr>
            <w:r w:rsidRPr="0048361B">
              <w:rPr>
                <w:noProof w:val="0"/>
                <w:color w:val="000000"/>
                <w:szCs w:val="24"/>
              </w:rPr>
              <w:t>665</w:t>
            </w:r>
          </w:p>
        </w:tc>
        <w:tc>
          <w:tcPr>
            <w:tcW w:w="720" w:type="dxa"/>
            <w:tcBorders>
              <w:top w:val="nil"/>
              <w:bottom w:val="single" w:sz="12" w:space="0" w:color="auto"/>
            </w:tcBorders>
            <w:vAlign w:val="bottom"/>
          </w:tcPr>
          <w:p w14:paraId="0E511565" w14:textId="77777777" w:rsidR="000A3350" w:rsidRPr="0048361B" w:rsidRDefault="000A3350" w:rsidP="00B41FE4">
            <w:pPr>
              <w:pStyle w:val="TableText"/>
              <w:rPr>
                <w:noProof w:val="0"/>
                <w:szCs w:val="24"/>
              </w:rPr>
            </w:pPr>
            <w:r w:rsidRPr="0048361B">
              <w:rPr>
                <w:noProof w:val="0"/>
                <w:color w:val="000000"/>
                <w:szCs w:val="24"/>
              </w:rPr>
              <w:t>47%</w:t>
            </w:r>
          </w:p>
        </w:tc>
        <w:tc>
          <w:tcPr>
            <w:tcW w:w="720" w:type="dxa"/>
            <w:tcBorders>
              <w:top w:val="nil"/>
              <w:bottom w:val="single" w:sz="12" w:space="0" w:color="auto"/>
            </w:tcBorders>
            <w:vAlign w:val="bottom"/>
          </w:tcPr>
          <w:p w14:paraId="57AE89F9"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single" w:sz="12" w:space="0" w:color="auto"/>
            </w:tcBorders>
            <w:vAlign w:val="bottom"/>
          </w:tcPr>
          <w:p w14:paraId="5DEFFDD5" w14:textId="77777777" w:rsidR="000A3350" w:rsidRPr="0048361B" w:rsidRDefault="000A3350" w:rsidP="00B41FE4">
            <w:pPr>
              <w:pStyle w:val="TableText"/>
              <w:rPr>
                <w:noProof w:val="0"/>
                <w:szCs w:val="24"/>
              </w:rPr>
            </w:pPr>
            <w:r w:rsidRPr="0048361B">
              <w:rPr>
                <w:noProof w:val="0"/>
                <w:color w:val="000000"/>
                <w:szCs w:val="24"/>
              </w:rPr>
              <w:t>8%</w:t>
            </w:r>
          </w:p>
        </w:tc>
        <w:tc>
          <w:tcPr>
            <w:tcW w:w="720" w:type="dxa"/>
            <w:tcBorders>
              <w:top w:val="nil"/>
              <w:bottom w:val="single" w:sz="12" w:space="0" w:color="auto"/>
            </w:tcBorders>
            <w:vAlign w:val="bottom"/>
          </w:tcPr>
          <w:p w14:paraId="5AE9AF31" w14:textId="77777777" w:rsidR="000A3350" w:rsidRPr="0048361B" w:rsidRDefault="000A3350" w:rsidP="00B41FE4">
            <w:pPr>
              <w:pStyle w:val="TableText"/>
              <w:rPr>
                <w:noProof w:val="0"/>
              </w:rPr>
            </w:pPr>
            <w:r w:rsidRPr="0048361B">
              <w:rPr>
                <w:noProof w:val="0"/>
                <w:color w:val="000000"/>
                <w:szCs w:val="24"/>
              </w:rPr>
              <w:t>6%</w:t>
            </w:r>
          </w:p>
        </w:tc>
        <w:tc>
          <w:tcPr>
            <w:tcW w:w="720" w:type="dxa"/>
            <w:tcBorders>
              <w:top w:val="nil"/>
              <w:bottom w:val="single" w:sz="12" w:space="0" w:color="auto"/>
            </w:tcBorders>
            <w:vAlign w:val="bottom"/>
          </w:tcPr>
          <w:p w14:paraId="51F2CA55" w14:textId="77777777" w:rsidR="000A3350" w:rsidRPr="0048361B" w:rsidRDefault="000A3350" w:rsidP="00B41FE4">
            <w:pPr>
              <w:pStyle w:val="TableText"/>
              <w:rPr>
                <w:noProof w:val="0"/>
              </w:rPr>
            </w:pPr>
            <w:r w:rsidRPr="0048361B">
              <w:rPr>
                <w:noProof w:val="0"/>
                <w:color w:val="000000"/>
                <w:szCs w:val="24"/>
              </w:rPr>
              <w:t>10%</w:t>
            </w:r>
          </w:p>
        </w:tc>
      </w:tr>
    </w:tbl>
    <w:p w14:paraId="0FE17555" w14:textId="72D4F997" w:rsidR="000A3350" w:rsidRPr="0048361B" w:rsidRDefault="000A3350" w:rsidP="000A3350">
      <w:pPr>
        <w:pStyle w:val="Caption"/>
      </w:pPr>
      <w:bookmarkStart w:id="789" w:name="_Toc91925608"/>
      <w:bookmarkStart w:id="790" w:name="_Toc102548451"/>
      <w:r w:rsidRPr="0048361B">
        <w:lastRenderedPageBreak/>
        <w:t>Table 9.A.</w:t>
      </w:r>
      <w:fldSimple w:instr=" SEQ Table_9.A. \* ARABIC ">
        <w:r w:rsidR="00AD2E2E">
          <w:rPr>
            <w:noProof/>
          </w:rPr>
          <w:t>6</w:t>
        </w:r>
      </w:fldSimple>
      <w:r w:rsidRPr="0048361B">
        <w:t xml:space="preserve">  “How engaged was the student with this performance task?”</w:t>
      </w:r>
      <w:r>
        <w:t>—</w:t>
      </w:r>
      <w:r w:rsidRPr="0048361B">
        <w:t>Grade</w:t>
      </w:r>
      <w:r>
        <w:t> </w:t>
      </w:r>
      <w:r w:rsidRPr="0048361B">
        <w:t xml:space="preserve">Eight, Earth and Space Sciences </w:t>
      </w:r>
      <w:r>
        <w:t xml:space="preserve">Embedded </w:t>
      </w:r>
      <w:r w:rsidRPr="0048361B">
        <w:t>PT</w:t>
      </w:r>
      <w:bookmarkEnd w:id="789"/>
      <w:bookmarkEnd w:id="790"/>
    </w:p>
    <w:tbl>
      <w:tblPr>
        <w:tblStyle w:val="TRs"/>
        <w:tblW w:w="10080" w:type="dxa"/>
        <w:tblLayout w:type="fixed"/>
        <w:tblLook w:val="04A0" w:firstRow="1" w:lastRow="0" w:firstColumn="1" w:lastColumn="0" w:noHBand="0" w:noVBand="1"/>
        <w:tblDescription w:val="Responses to the question, “How engaged was the student with this performance task?”—Grade Eight, Earth and Space Sciences Embedded PT"/>
      </w:tblPr>
      <w:tblGrid>
        <w:gridCol w:w="5616"/>
        <w:gridCol w:w="864"/>
        <w:gridCol w:w="720"/>
        <w:gridCol w:w="720"/>
        <w:gridCol w:w="720"/>
        <w:gridCol w:w="720"/>
        <w:gridCol w:w="720"/>
      </w:tblGrid>
      <w:tr w:rsidR="000A3350" w:rsidRPr="0048361B" w14:paraId="17BDB94F"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616" w:type="dxa"/>
            <w:hideMark/>
          </w:tcPr>
          <w:p w14:paraId="575F0236" w14:textId="77777777" w:rsidR="000A3350" w:rsidRPr="0048361B" w:rsidRDefault="000A3350" w:rsidP="00B41FE4">
            <w:pPr>
              <w:pStyle w:val="TableHead"/>
              <w:rPr>
                <w:b/>
                <w:bCs/>
                <w:noProof w:val="0"/>
              </w:rPr>
            </w:pPr>
            <w:r w:rsidRPr="0048361B">
              <w:rPr>
                <w:b/>
                <w:noProof w:val="0"/>
              </w:rPr>
              <w:t>Survey Question</w:t>
            </w:r>
          </w:p>
        </w:tc>
        <w:tc>
          <w:tcPr>
            <w:tcW w:w="864" w:type="dxa"/>
            <w:textDirection w:val="btLr"/>
            <w:vAlign w:val="center"/>
          </w:tcPr>
          <w:p w14:paraId="72E4C4A1" w14:textId="77777777" w:rsidR="000A3350" w:rsidRPr="0048361B" w:rsidRDefault="000A3350" w:rsidP="00B41FE4">
            <w:pPr>
              <w:pStyle w:val="TableHead"/>
              <w:ind w:left="72"/>
              <w:jc w:val="left"/>
              <w:rPr>
                <w:b/>
                <w:bCs/>
                <w:noProof w:val="0"/>
              </w:rPr>
            </w:pPr>
            <w:r w:rsidRPr="0048361B">
              <w:rPr>
                <w:b/>
                <w:noProof w:val="0"/>
              </w:rPr>
              <w:t>Number of Responses</w:t>
            </w:r>
          </w:p>
        </w:tc>
        <w:tc>
          <w:tcPr>
            <w:tcW w:w="720" w:type="dxa"/>
            <w:textDirection w:val="btLr"/>
            <w:vAlign w:val="center"/>
          </w:tcPr>
          <w:p w14:paraId="4D584DB9" w14:textId="77777777" w:rsidR="000A3350" w:rsidRPr="0048361B" w:rsidRDefault="000A3350" w:rsidP="00B41FE4">
            <w:pPr>
              <w:pStyle w:val="TableHead"/>
              <w:ind w:left="72"/>
              <w:jc w:val="left"/>
              <w:rPr>
                <w:b/>
                <w:bCs/>
                <w:noProof w:val="0"/>
              </w:rPr>
            </w:pPr>
            <w:r w:rsidRPr="0048361B">
              <w:rPr>
                <w:b/>
                <w:noProof w:val="0"/>
              </w:rPr>
              <w:t>5 (Fully Engaged)</w:t>
            </w:r>
          </w:p>
        </w:tc>
        <w:tc>
          <w:tcPr>
            <w:tcW w:w="720" w:type="dxa"/>
          </w:tcPr>
          <w:p w14:paraId="4FAA8826" w14:textId="77777777" w:rsidR="000A3350" w:rsidRPr="0048361B" w:rsidRDefault="000A3350" w:rsidP="00B41FE4">
            <w:pPr>
              <w:pStyle w:val="TableHead"/>
              <w:ind w:left="72"/>
              <w:rPr>
                <w:b/>
                <w:bCs/>
                <w:noProof w:val="0"/>
              </w:rPr>
            </w:pPr>
            <w:r w:rsidRPr="0048361B">
              <w:rPr>
                <w:b/>
                <w:noProof w:val="0"/>
              </w:rPr>
              <w:t>4</w:t>
            </w:r>
          </w:p>
        </w:tc>
        <w:tc>
          <w:tcPr>
            <w:tcW w:w="720" w:type="dxa"/>
          </w:tcPr>
          <w:p w14:paraId="5C3600C1" w14:textId="77777777" w:rsidR="000A3350" w:rsidRPr="0048361B" w:rsidRDefault="000A3350" w:rsidP="00B41FE4">
            <w:pPr>
              <w:pStyle w:val="TableHead"/>
              <w:ind w:left="72"/>
              <w:rPr>
                <w:b/>
                <w:bCs/>
                <w:noProof w:val="0"/>
              </w:rPr>
            </w:pPr>
            <w:r w:rsidRPr="0048361B">
              <w:rPr>
                <w:b/>
                <w:noProof w:val="0"/>
              </w:rPr>
              <w:t>3</w:t>
            </w:r>
          </w:p>
        </w:tc>
        <w:tc>
          <w:tcPr>
            <w:tcW w:w="720" w:type="dxa"/>
          </w:tcPr>
          <w:p w14:paraId="1EC7DBFC" w14:textId="77777777" w:rsidR="000A3350" w:rsidRPr="0048361B" w:rsidRDefault="000A3350" w:rsidP="00B41FE4">
            <w:pPr>
              <w:pStyle w:val="TableHead"/>
              <w:ind w:left="72"/>
              <w:rPr>
                <w:b/>
                <w:bCs/>
                <w:noProof w:val="0"/>
              </w:rPr>
            </w:pPr>
            <w:r w:rsidRPr="0048361B">
              <w:rPr>
                <w:b/>
                <w:noProof w:val="0"/>
              </w:rPr>
              <w:t>2</w:t>
            </w:r>
          </w:p>
        </w:tc>
        <w:tc>
          <w:tcPr>
            <w:tcW w:w="720" w:type="dxa"/>
            <w:textDirection w:val="btLr"/>
            <w:vAlign w:val="center"/>
          </w:tcPr>
          <w:p w14:paraId="744F0D4A" w14:textId="77777777" w:rsidR="000A3350" w:rsidRPr="0048361B" w:rsidRDefault="000A3350" w:rsidP="00B41FE4">
            <w:pPr>
              <w:pStyle w:val="TableHead"/>
              <w:ind w:left="72"/>
              <w:jc w:val="left"/>
              <w:rPr>
                <w:b/>
                <w:bCs/>
                <w:noProof w:val="0"/>
              </w:rPr>
            </w:pPr>
            <w:r w:rsidRPr="0048361B">
              <w:rPr>
                <w:b/>
                <w:noProof w:val="0"/>
              </w:rPr>
              <w:t>1 (Minimally Engaged)</w:t>
            </w:r>
          </w:p>
        </w:tc>
      </w:tr>
      <w:tr w:rsidR="000A3350" w:rsidRPr="0048361B" w14:paraId="6261FCB7" w14:textId="77777777" w:rsidTr="00B41FE4">
        <w:trPr>
          <w:trHeight w:val="282"/>
        </w:trPr>
        <w:tc>
          <w:tcPr>
            <w:tcW w:w="5616" w:type="dxa"/>
            <w:tcBorders>
              <w:top w:val="single" w:sz="4" w:space="0" w:color="auto"/>
              <w:bottom w:val="nil"/>
            </w:tcBorders>
          </w:tcPr>
          <w:p w14:paraId="647AD50D" w14:textId="77777777" w:rsidR="000A3350" w:rsidRPr="0048361B" w:rsidRDefault="000A3350" w:rsidP="00B41FE4">
            <w:pPr>
              <w:pStyle w:val="TableText"/>
              <w:keepNext/>
              <w:jc w:val="left"/>
              <w:rPr>
                <w:noProof w:val="0"/>
              </w:rPr>
            </w:pPr>
            <w:r w:rsidRPr="0048361B">
              <w:rPr>
                <w:noProof w:val="0"/>
              </w:rPr>
              <w:t>During the administration of orienting activities?</w:t>
            </w:r>
          </w:p>
        </w:tc>
        <w:tc>
          <w:tcPr>
            <w:tcW w:w="864" w:type="dxa"/>
            <w:tcBorders>
              <w:top w:val="single" w:sz="4" w:space="0" w:color="auto"/>
              <w:bottom w:val="nil"/>
            </w:tcBorders>
            <w:vAlign w:val="bottom"/>
          </w:tcPr>
          <w:p w14:paraId="574C4D41" w14:textId="77777777" w:rsidR="000A3350" w:rsidRPr="0048361B" w:rsidRDefault="000A3350" w:rsidP="00B41FE4">
            <w:pPr>
              <w:pStyle w:val="TableText"/>
              <w:rPr>
                <w:noProof w:val="0"/>
              </w:rPr>
            </w:pPr>
            <w:r w:rsidRPr="0048361B">
              <w:rPr>
                <w:noProof w:val="0"/>
                <w:color w:val="000000"/>
                <w:szCs w:val="24"/>
              </w:rPr>
              <w:t>695</w:t>
            </w:r>
          </w:p>
        </w:tc>
        <w:tc>
          <w:tcPr>
            <w:tcW w:w="720" w:type="dxa"/>
            <w:tcBorders>
              <w:top w:val="single" w:sz="4" w:space="0" w:color="auto"/>
              <w:bottom w:val="nil"/>
            </w:tcBorders>
            <w:vAlign w:val="bottom"/>
          </w:tcPr>
          <w:p w14:paraId="253CA848" w14:textId="77777777" w:rsidR="000A3350" w:rsidRPr="0048361B" w:rsidRDefault="000A3350" w:rsidP="00B41FE4">
            <w:pPr>
              <w:pStyle w:val="TableText"/>
              <w:rPr>
                <w:noProof w:val="0"/>
                <w:szCs w:val="24"/>
              </w:rPr>
            </w:pPr>
            <w:r w:rsidRPr="0048361B">
              <w:rPr>
                <w:noProof w:val="0"/>
                <w:color w:val="000000"/>
                <w:szCs w:val="24"/>
              </w:rPr>
              <w:t>60%</w:t>
            </w:r>
          </w:p>
        </w:tc>
        <w:tc>
          <w:tcPr>
            <w:tcW w:w="720" w:type="dxa"/>
            <w:tcBorders>
              <w:top w:val="single" w:sz="4" w:space="0" w:color="auto"/>
              <w:bottom w:val="nil"/>
            </w:tcBorders>
            <w:vAlign w:val="bottom"/>
          </w:tcPr>
          <w:p w14:paraId="23109AB0"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single" w:sz="4" w:space="0" w:color="auto"/>
              <w:bottom w:val="nil"/>
            </w:tcBorders>
            <w:vAlign w:val="bottom"/>
          </w:tcPr>
          <w:p w14:paraId="4F0B252F"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single" w:sz="4" w:space="0" w:color="auto"/>
              <w:bottom w:val="nil"/>
            </w:tcBorders>
            <w:vAlign w:val="bottom"/>
          </w:tcPr>
          <w:p w14:paraId="799E4E58"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single" w:sz="4" w:space="0" w:color="auto"/>
              <w:bottom w:val="nil"/>
            </w:tcBorders>
            <w:vAlign w:val="bottom"/>
          </w:tcPr>
          <w:p w14:paraId="493070BE" w14:textId="77777777" w:rsidR="000A3350" w:rsidRPr="0048361B" w:rsidRDefault="000A3350" w:rsidP="00B41FE4">
            <w:pPr>
              <w:pStyle w:val="TableText"/>
              <w:rPr>
                <w:noProof w:val="0"/>
              </w:rPr>
            </w:pPr>
            <w:r w:rsidRPr="0048361B">
              <w:rPr>
                <w:noProof w:val="0"/>
                <w:color w:val="000000"/>
                <w:szCs w:val="24"/>
              </w:rPr>
              <w:t>8%</w:t>
            </w:r>
          </w:p>
        </w:tc>
      </w:tr>
      <w:tr w:rsidR="000A3350" w:rsidRPr="0048361B" w14:paraId="7778BE31" w14:textId="77777777" w:rsidTr="00B41FE4">
        <w:trPr>
          <w:trHeight w:val="282"/>
        </w:trPr>
        <w:tc>
          <w:tcPr>
            <w:tcW w:w="5616" w:type="dxa"/>
            <w:tcBorders>
              <w:top w:val="nil"/>
              <w:bottom w:val="nil"/>
            </w:tcBorders>
          </w:tcPr>
          <w:p w14:paraId="6428F48F" w14:textId="77777777" w:rsidR="000A3350" w:rsidRPr="0048361B" w:rsidRDefault="000A3350" w:rsidP="00B41FE4">
            <w:pPr>
              <w:pStyle w:val="TableText"/>
              <w:keepNext/>
              <w:jc w:val="left"/>
              <w:rPr>
                <w:noProof w:val="0"/>
              </w:rPr>
            </w:pPr>
            <w:r w:rsidRPr="0048361B">
              <w:rPr>
                <w:noProof w:val="0"/>
              </w:rPr>
              <w:t>When answering questions that included pictures?</w:t>
            </w:r>
          </w:p>
        </w:tc>
        <w:tc>
          <w:tcPr>
            <w:tcW w:w="864" w:type="dxa"/>
            <w:tcBorders>
              <w:top w:val="nil"/>
              <w:bottom w:val="nil"/>
            </w:tcBorders>
            <w:vAlign w:val="bottom"/>
          </w:tcPr>
          <w:p w14:paraId="123B0A5D" w14:textId="77777777" w:rsidR="000A3350" w:rsidRPr="0048361B" w:rsidRDefault="000A3350" w:rsidP="00B41FE4">
            <w:pPr>
              <w:pStyle w:val="TableText"/>
              <w:rPr>
                <w:noProof w:val="0"/>
              </w:rPr>
            </w:pPr>
            <w:r w:rsidRPr="0048361B">
              <w:rPr>
                <w:noProof w:val="0"/>
                <w:color w:val="000000"/>
                <w:szCs w:val="24"/>
              </w:rPr>
              <w:t>693</w:t>
            </w:r>
          </w:p>
        </w:tc>
        <w:tc>
          <w:tcPr>
            <w:tcW w:w="720" w:type="dxa"/>
            <w:tcBorders>
              <w:top w:val="nil"/>
              <w:bottom w:val="nil"/>
            </w:tcBorders>
            <w:vAlign w:val="bottom"/>
          </w:tcPr>
          <w:p w14:paraId="7E094149" w14:textId="77777777" w:rsidR="000A3350" w:rsidRPr="0048361B" w:rsidRDefault="000A3350" w:rsidP="00B41FE4">
            <w:pPr>
              <w:pStyle w:val="TableText"/>
              <w:rPr>
                <w:noProof w:val="0"/>
                <w:szCs w:val="24"/>
              </w:rPr>
            </w:pPr>
            <w:r w:rsidRPr="0048361B">
              <w:rPr>
                <w:noProof w:val="0"/>
                <w:color w:val="000000"/>
                <w:szCs w:val="24"/>
              </w:rPr>
              <w:t>64%</w:t>
            </w:r>
          </w:p>
        </w:tc>
        <w:tc>
          <w:tcPr>
            <w:tcW w:w="720" w:type="dxa"/>
            <w:tcBorders>
              <w:top w:val="nil"/>
              <w:bottom w:val="nil"/>
            </w:tcBorders>
            <w:vAlign w:val="bottom"/>
          </w:tcPr>
          <w:p w14:paraId="441A93DE" w14:textId="77777777" w:rsidR="000A3350" w:rsidRPr="0048361B" w:rsidRDefault="000A3350" w:rsidP="00B41FE4">
            <w:pPr>
              <w:pStyle w:val="TableText"/>
              <w:rPr>
                <w:noProof w:val="0"/>
                <w:szCs w:val="24"/>
              </w:rPr>
            </w:pPr>
            <w:r w:rsidRPr="0048361B">
              <w:rPr>
                <w:noProof w:val="0"/>
                <w:color w:val="000000"/>
                <w:szCs w:val="24"/>
              </w:rPr>
              <w:t>15%</w:t>
            </w:r>
          </w:p>
        </w:tc>
        <w:tc>
          <w:tcPr>
            <w:tcW w:w="720" w:type="dxa"/>
            <w:tcBorders>
              <w:top w:val="nil"/>
              <w:bottom w:val="nil"/>
            </w:tcBorders>
            <w:vAlign w:val="bottom"/>
          </w:tcPr>
          <w:p w14:paraId="4AA77959" w14:textId="77777777" w:rsidR="000A3350" w:rsidRPr="0048361B" w:rsidRDefault="000A3350" w:rsidP="00B41FE4">
            <w:pPr>
              <w:pStyle w:val="TableText"/>
              <w:rPr>
                <w:noProof w:val="0"/>
                <w:szCs w:val="24"/>
              </w:rPr>
            </w:pPr>
            <w:r w:rsidRPr="0048361B">
              <w:rPr>
                <w:noProof w:val="0"/>
                <w:color w:val="000000"/>
                <w:szCs w:val="24"/>
              </w:rPr>
              <w:t>9%</w:t>
            </w:r>
          </w:p>
        </w:tc>
        <w:tc>
          <w:tcPr>
            <w:tcW w:w="720" w:type="dxa"/>
            <w:tcBorders>
              <w:top w:val="nil"/>
              <w:bottom w:val="nil"/>
            </w:tcBorders>
            <w:vAlign w:val="bottom"/>
          </w:tcPr>
          <w:p w14:paraId="15E73309" w14:textId="77777777" w:rsidR="000A3350" w:rsidRPr="0048361B" w:rsidRDefault="000A3350" w:rsidP="00B41FE4">
            <w:pPr>
              <w:pStyle w:val="TableText"/>
              <w:rPr>
                <w:noProof w:val="0"/>
              </w:rPr>
            </w:pPr>
            <w:r w:rsidRPr="0048361B">
              <w:rPr>
                <w:noProof w:val="0"/>
                <w:color w:val="000000"/>
                <w:szCs w:val="24"/>
              </w:rPr>
              <w:t>6%</w:t>
            </w:r>
          </w:p>
        </w:tc>
        <w:tc>
          <w:tcPr>
            <w:tcW w:w="720" w:type="dxa"/>
            <w:tcBorders>
              <w:top w:val="nil"/>
              <w:bottom w:val="nil"/>
            </w:tcBorders>
            <w:vAlign w:val="bottom"/>
          </w:tcPr>
          <w:p w14:paraId="619DA2BB" w14:textId="77777777" w:rsidR="000A3350" w:rsidRPr="0048361B" w:rsidRDefault="000A3350" w:rsidP="00B41FE4">
            <w:pPr>
              <w:pStyle w:val="TableText"/>
              <w:rPr>
                <w:noProof w:val="0"/>
              </w:rPr>
            </w:pPr>
            <w:r w:rsidRPr="0048361B">
              <w:rPr>
                <w:noProof w:val="0"/>
                <w:color w:val="000000"/>
                <w:szCs w:val="24"/>
              </w:rPr>
              <w:t>5%</w:t>
            </w:r>
          </w:p>
        </w:tc>
      </w:tr>
      <w:tr w:rsidR="000A3350" w:rsidRPr="0048361B" w14:paraId="5E70A314" w14:textId="77777777" w:rsidTr="00B41FE4">
        <w:trPr>
          <w:trHeight w:val="282"/>
        </w:trPr>
        <w:tc>
          <w:tcPr>
            <w:tcW w:w="5616" w:type="dxa"/>
            <w:tcBorders>
              <w:top w:val="nil"/>
              <w:bottom w:val="nil"/>
            </w:tcBorders>
          </w:tcPr>
          <w:p w14:paraId="6E254AF8" w14:textId="77777777" w:rsidR="000A3350" w:rsidRPr="0048361B" w:rsidRDefault="000A3350" w:rsidP="00B41FE4">
            <w:pPr>
              <w:pStyle w:val="TableText"/>
              <w:jc w:val="left"/>
              <w:rPr>
                <w:noProof w:val="0"/>
              </w:rPr>
            </w:pPr>
            <w:r w:rsidRPr="0048361B">
              <w:rPr>
                <w:noProof w:val="0"/>
              </w:rPr>
              <w:t>When answering questions that included videos?</w:t>
            </w:r>
          </w:p>
        </w:tc>
        <w:tc>
          <w:tcPr>
            <w:tcW w:w="864" w:type="dxa"/>
            <w:tcBorders>
              <w:top w:val="nil"/>
              <w:bottom w:val="nil"/>
            </w:tcBorders>
            <w:vAlign w:val="bottom"/>
          </w:tcPr>
          <w:p w14:paraId="27B9FEF6" w14:textId="77777777" w:rsidR="000A3350" w:rsidRPr="0048361B" w:rsidRDefault="000A3350" w:rsidP="00B41FE4">
            <w:pPr>
              <w:pStyle w:val="TableText"/>
              <w:rPr>
                <w:noProof w:val="0"/>
              </w:rPr>
            </w:pPr>
            <w:r w:rsidRPr="0048361B">
              <w:rPr>
                <w:noProof w:val="0"/>
                <w:color w:val="000000"/>
                <w:szCs w:val="24"/>
              </w:rPr>
              <w:t>693</w:t>
            </w:r>
          </w:p>
        </w:tc>
        <w:tc>
          <w:tcPr>
            <w:tcW w:w="720" w:type="dxa"/>
            <w:tcBorders>
              <w:top w:val="nil"/>
              <w:bottom w:val="nil"/>
            </w:tcBorders>
            <w:vAlign w:val="bottom"/>
          </w:tcPr>
          <w:p w14:paraId="2576E861" w14:textId="77777777" w:rsidR="000A3350" w:rsidRPr="0048361B" w:rsidRDefault="000A3350" w:rsidP="00B41FE4">
            <w:pPr>
              <w:pStyle w:val="TableText"/>
              <w:rPr>
                <w:noProof w:val="0"/>
                <w:szCs w:val="24"/>
              </w:rPr>
            </w:pPr>
            <w:r w:rsidRPr="0048361B">
              <w:rPr>
                <w:noProof w:val="0"/>
                <w:color w:val="000000"/>
                <w:szCs w:val="24"/>
              </w:rPr>
              <w:t>62%</w:t>
            </w:r>
          </w:p>
        </w:tc>
        <w:tc>
          <w:tcPr>
            <w:tcW w:w="720" w:type="dxa"/>
            <w:tcBorders>
              <w:top w:val="nil"/>
              <w:bottom w:val="nil"/>
            </w:tcBorders>
            <w:vAlign w:val="bottom"/>
          </w:tcPr>
          <w:p w14:paraId="5DBD8FE0"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4C457EE2"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nil"/>
            </w:tcBorders>
            <w:vAlign w:val="bottom"/>
          </w:tcPr>
          <w:p w14:paraId="21217D45"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nil"/>
              <w:bottom w:val="nil"/>
            </w:tcBorders>
            <w:vAlign w:val="bottom"/>
          </w:tcPr>
          <w:p w14:paraId="1CCF7964" w14:textId="77777777" w:rsidR="000A3350" w:rsidRPr="0048361B" w:rsidRDefault="000A3350" w:rsidP="00B41FE4">
            <w:pPr>
              <w:pStyle w:val="TableText"/>
              <w:rPr>
                <w:noProof w:val="0"/>
              </w:rPr>
            </w:pPr>
            <w:r w:rsidRPr="0048361B">
              <w:rPr>
                <w:noProof w:val="0"/>
                <w:color w:val="000000"/>
                <w:szCs w:val="24"/>
              </w:rPr>
              <w:t>6%</w:t>
            </w:r>
          </w:p>
        </w:tc>
      </w:tr>
      <w:tr w:rsidR="000A3350" w:rsidRPr="0048361B" w14:paraId="6B3594A0" w14:textId="77777777" w:rsidTr="00B41FE4">
        <w:trPr>
          <w:trHeight w:val="282"/>
        </w:trPr>
        <w:tc>
          <w:tcPr>
            <w:tcW w:w="5616" w:type="dxa"/>
            <w:tcBorders>
              <w:top w:val="nil"/>
              <w:bottom w:val="nil"/>
            </w:tcBorders>
          </w:tcPr>
          <w:p w14:paraId="222D277C" w14:textId="77777777" w:rsidR="000A3350" w:rsidRPr="0048361B" w:rsidRDefault="000A3350" w:rsidP="00B41FE4">
            <w:pPr>
              <w:pStyle w:val="TableText"/>
              <w:jc w:val="left"/>
              <w:rPr>
                <w:noProof w:val="0"/>
              </w:rPr>
            </w:pPr>
            <w:r w:rsidRPr="0048361B">
              <w:rPr>
                <w:noProof w:val="0"/>
              </w:rPr>
              <w:t>When answering questions that consisted of text only?</w:t>
            </w:r>
          </w:p>
        </w:tc>
        <w:tc>
          <w:tcPr>
            <w:tcW w:w="864" w:type="dxa"/>
            <w:tcBorders>
              <w:top w:val="nil"/>
              <w:bottom w:val="nil"/>
            </w:tcBorders>
            <w:vAlign w:val="bottom"/>
          </w:tcPr>
          <w:p w14:paraId="39508522" w14:textId="77777777" w:rsidR="000A3350" w:rsidRPr="0048361B" w:rsidRDefault="000A3350" w:rsidP="00B41FE4">
            <w:pPr>
              <w:pStyle w:val="TableText"/>
              <w:rPr>
                <w:noProof w:val="0"/>
              </w:rPr>
            </w:pPr>
            <w:r w:rsidRPr="0048361B">
              <w:rPr>
                <w:noProof w:val="0"/>
                <w:color w:val="000000"/>
                <w:szCs w:val="24"/>
              </w:rPr>
              <w:t>690</w:t>
            </w:r>
          </w:p>
        </w:tc>
        <w:tc>
          <w:tcPr>
            <w:tcW w:w="720" w:type="dxa"/>
            <w:tcBorders>
              <w:top w:val="nil"/>
              <w:bottom w:val="nil"/>
            </w:tcBorders>
            <w:vAlign w:val="bottom"/>
          </w:tcPr>
          <w:p w14:paraId="61102EF5" w14:textId="77777777" w:rsidR="000A3350" w:rsidRPr="0048361B" w:rsidRDefault="000A3350" w:rsidP="00B41FE4">
            <w:pPr>
              <w:pStyle w:val="TableText"/>
              <w:rPr>
                <w:noProof w:val="0"/>
                <w:szCs w:val="24"/>
              </w:rPr>
            </w:pPr>
            <w:r w:rsidRPr="0048361B">
              <w:rPr>
                <w:noProof w:val="0"/>
                <w:color w:val="000000"/>
                <w:szCs w:val="24"/>
              </w:rPr>
              <w:t>48%</w:t>
            </w:r>
          </w:p>
        </w:tc>
        <w:tc>
          <w:tcPr>
            <w:tcW w:w="720" w:type="dxa"/>
            <w:tcBorders>
              <w:top w:val="nil"/>
              <w:bottom w:val="nil"/>
            </w:tcBorders>
            <w:vAlign w:val="bottom"/>
          </w:tcPr>
          <w:p w14:paraId="44E66364"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557FCCDE"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22E33CD0" w14:textId="77777777" w:rsidR="000A3350" w:rsidRPr="0048361B" w:rsidRDefault="000A3350" w:rsidP="00B41FE4">
            <w:pPr>
              <w:pStyle w:val="TableText"/>
              <w:rPr>
                <w:noProof w:val="0"/>
              </w:rPr>
            </w:pPr>
            <w:r w:rsidRPr="0048361B">
              <w:rPr>
                <w:noProof w:val="0"/>
                <w:color w:val="000000"/>
                <w:szCs w:val="24"/>
              </w:rPr>
              <w:t>9%</w:t>
            </w:r>
          </w:p>
        </w:tc>
        <w:tc>
          <w:tcPr>
            <w:tcW w:w="720" w:type="dxa"/>
            <w:tcBorders>
              <w:top w:val="nil"/>
              <w:bottom w:val="nil"/>
            </w:tcBorders>
            <w:vAlign w:val="bottom"/>
          </w:tcPr>
          <w:p w14:paraId="02A0BB14" w14:textId="77777777" w:rsidR="000A3350" w:rsidRPr="0048361B" w:rsidRDefault="000A3350" w:rsidP="00B41FE4">
            <w:pPr>
              <w:pStyle w:val="TableText"/>
              <w:rPr>
                <w:noProof w:val="0"/>
              </w:rPr>
            </w:pPr>
            <w:r w:rsidRPr="0048361B">
              <w:rPr>
                <w:noProof w:val="0"/>
                <w:color w:val="000000"/>
                <w:szCs w:val="24"/>
              </w:rPr>
              <w:t>16%</w:t>
            </w:r>
          </w:p>
        </w:tc>
      </w:tr>
      <w:tr w:rsidR="000A3350" w:rsidRPr="0048361B" w14:paraId="05C470F6" w14:textId="77777777" w:rsidTr="00B41FE4">
        <w:trPr>
          <w:trHeight w:val="282"/>
        </w:trPr>
        <w:tc>
          <w:tcPr>
            <w:tcW w:w="5616" w:type="dxa"/>
            <w:tcBorders>
              <w:top w:val="nil"/>
              <w:bottom w:val="nil"/>
            </w:tcBorders>
          </w:tcPr>
          <w:p w14:paraId="0193BE55" w14:textId="77777777" w:rsidR="000A3350" w:rsidRPr="0048361B" w:rsidRDefault="000A3350" w:rsidP="00B41FE4">
            <w:pPr>
              <w:pStyle w:val="TableText"/>
              <w:jc w:val="left"/>
              <w:rPr>
                <w:noProof w:val="0"/>
              </w:rPr>
            </w:pPr>
            <w:r w:rsidRPr="0048361B">
              <w:rPr>
                <w:noProof w:val="0"/>
              </w:rPr>
              <w:t>When answering questions that consisted of multiple-choice style questions?</w:t>
            </w:r>
          </w:p>
        </w:tc>
        <w:tc>
          <w:tcPr>
            <w:tcW w:w="864" w:type="dxa"/>
            <w:tcBorders>
              <w:top w:val="nil"/>
              <w:bottom w:val="nil"/>
            </w:tcBorders>
            <w:vAlign w:val="bottom"/>
          </w:tcPr>
          <w:p w14:paraId="1BF98531" w14:textId="77777777" w:rsidR="000A3350" w:rsidRPr="0048361B" w:rsidRDefault="000A3350" w:rsidP="00B41FE4">
            <w:pPr>
              <w:pStyle w:val="TableText"/>
              <w:rPr>
                <w:noProof w:val="0"/>
              </w:rPr>
            </w:pPr>
            <w:r w:rsidRPr="0048361B">
              <w:rPr>
                <w:noProof w:val="0"/>
                <w:color w:val="000000"/>
                <w:szCs w:val="24"/>
              </w:rPr>
              <w:t>693</w:t>
            </w:r>
          </w:p>
        </w:tc>
        <w:tc>
          <w:tcPr>
            <w:tcW w:w="720" w:type="dxa"/>
            <w:tcBorders>
              <w:top w:val="nil"/>
              <w:bottom w:val="nil"/>
            </w:tcBorders>
            <w:vAlign w:val="bottom"/>
          </w:tcPr>
          <w:p w14:paraId="4E777920" w14:textId="77777777" w:rsidR="000A3350" w:rsidRPr="0048361B" w:rsidRDefault="000A3350" w:rsidP="00B41FE4">
            <w:pPr>
              <w:pStyle w:val="TableText"/>
              <w:rPr>
                <w:noProof w:val="0"/>
                <w:szCs w:val="24"/>
              </w:rPr>
            </w:pPr>
            <w:r w:rsidRPr="0048361B">
              <w:rPr>
                <w:noProof w:val="0"/>
                <w:color w:val="000000"/>
                <w:szCs w:val="24"/>
              </w:rPr>
              <w:t>53%</w:t>
            </w:r>
          </w:p>
        </w:tc>
        <w:tc>
          <w:tcPr>
            <w:tcW w:w="720" w:type="dxa"/>
            <w:tcBorders>
              <w:top w:val="nil"/>
              <w:bottom w:val="nil"/>
            </w:tcBorders>
            <w:vAlign w:val="bottom"/>
          </w:tcPr>
          <w:p w14:paraId="586E9B2D" w14:textId="77777777" w:rsidR="000A3350" w:rsidRPr="0048361B" w:rsidRDefault="000A3350" w:rsidP="00B41FE4">
            <w:pPr>
              <w:pStyle w:val="TableText"/>
              <w:rPr>
                <w:noProof w:val="0"/>
                <w:szCs w:val="24"/>
              </w:rPr>
            </w:pPr>
            <w:r w:rsidRPr="0048361B">
              <w:rPr>
                <w:noProof w:val="0"/>
                <w:color w:val="000000"/>
                <w:szCs w:val="24"/>
              </w:rPr>
              <w:t>14%</w:t>
            </w:r>
          </w:p>
        </w:tc>
        <w:tc>
          <w:tcPr>
            <w:tcW w:w="720" w:type="dxa"/>
            <w:tcBorders>
              <w:top w:val="nil"/>
              <w:bottom w:val="nil"/>
            </w:tcBorders>
            <w:vAlign w:val="bottom"/>
          </w:tcPr>
          <w:p w14:paraId="2643E7B7" w14:textId="77777777" w:rsidR="000A3350" w:rsidRPr="0048361B" w:rsidRDefault="000A3350" w:rsidP="00B41FE4">
            <w:pPr>
              <w:pStyle w:val="TableText"/>
              <w:rPr>
                <w:noProof w:val="0"/>
                <w:szCs w:val="24"/>
              </w:rPr>
            </w:pPr>
            <w:r w:rsidRPr="0048361B">
              <w:rPr>
                <w:noProof w:val="0"/>
                <w:color w:val="000000"/>
                <w:szCs w:val="24"/>
              </w:rPr>
              <w:t>14%</w:t>
            </w:r>
          </w:p>
        </w:tc>
        <w:tc>
          <w:tcPr>
            <w:tcW w:w="720" w:type="dxa"/>
            <w:tcBorders>
              <w:top w:val="nil"/>
              <w:bottom w:val="nil"/>
            </w:tcBorders>
            <w:vAlign w:val="bottom"/>
          </w:tcPr>
          <w:p w14:paraId="161D0D35" w14:textId="77777777" w:rsidR="000A3350" w:rsidRPr="0048361B" w:rsidRDefault="000A3350" w:rsidP="00B41FE4">
            <w:pPr>
              <w:pStyle w:val="TableText"/>
              <w:rPr>
                <w:noProof w:val="0"/>
              </w:rPr>
            </w:pPr>
            <w:r w:rsidRPr="0048361B">
              <w:rPr>
                <w:noProof w:val="0"/>
                <w:color w:val="000000"/>
                <w:szCs w:val="24"/>
              </w:rPr>
              <w:t>9%</w:t>
            </w:r>
          </w:p>
        </w:tc>
        <w:tc>
          <w:tcPr>
            <w:tcW w:w="720" w:type="dxa"/>
            <w:tcBorders>
              <w:top w:val="nil"/>
              <w:bottom w:val="nil"/>
            </w:tcBorders>
            <w:vAlign w:val="bottom"/>
          </w:tcPr>
          <w:p w14:paraId="739066CB" w14:textId="77777777" w:rsidR="000A3350" w:rsidRPr="0048361B" w:rsidRDefault="000A3350" w:rsidP="00B41FE4">
            <w:pPr>
              <w:pStyle w:val="TableText"/>
              <w:rPr>
                <w:noProof w:val="0"/>
              </w:rPr>
            </w:pPr>
            <w:r w:rsidRPr="0048361B">
              <w:rPr>
                <w:noProof w:val="0"/>
                <w:color w:val="000000"/>
                <w:szCs w:val="24"/>
              </w:rPr>
              <w:t>10%</w:t>
            </w:r>
          </w:p>
        </w:tc>
      </w:tr>
      <w:tr w:rsidR="000A3350" w:rsidRPr="0048361B" w14:paraId="0E204ACE" w14:textId="77777777" w:rsidTr="00B41FE4">
        <w:trPr>
          <w:trHeight w:val="282"/>
        </w:trPr>
        <w:tc>
          <w:tcPr>
            <w:tcW w:w="5616" w:type="dxa"/>
            <w:tcBorders>
              <w:top w:val="nil"/>
              <w:bottom w:val="single" w:sz="12" w:space="0" w:color="auto"/>
            </w:tcBorders>
          </w:tcPr>
          <w:p w14:paraId="5C2E408B" w14:textId="77777777" w:rsidR="000A3350" w:rsidRPr="0048361B" w:rsidRDefault="000A3350" w:rsidP="00B41FE4">
            <w:pPr>
              <w:pStyle w:val="TableText"/>
              <w:jc w:val="left"/>
              <w:rPr>
                <w:noProof w:val="0"/>
              </w:rPr>
            </w:pPr>
            <w:r w:rsidRPr="0048361B">
              <w:rPr>
                <w:noProof w:val="0"/>
              </w:rPr>
              <w:t>When answering questions that consisted of technology enhanced formats, such as drag and drop, grid type, etc.?</w:t>
            </w:r>
          </w:p>
        </w:tc>
        <w:tc>
          <w:tcPr>
            <w:tcW w:w="864" w:type="dxa"/>
            <w:tcBorders>
              <w:top w:val="nil"/>
              <w:bottom w:val="single" w:sz="12" w:space="0" w:color="auto"/>
            </w:tcBorders>
            <w:vAlign w:val="bottom"/>
          </w:tcPr>
          <w:p w14:paraId="756EF0A8" w14:textId="77777777" w:rsidR="000A3350" w:rsidRPr="0048361B" w:rsidRDefault="000A3350" w:rsidP="00B41FE4">
            <w:pPr>
              <w:pStyle w:val="TableText"/>
              <w:rPr>
                <w:noProof w:val="0"/>
              </w:rPr>
            </w:pPr>
            <w:r w:rsidRPr="0048361B">
              <w:rPr>
                <w:noProof w:val="0"/>
                <w:color w:val="000000"/>
                <w:szCs w:val="24"/>
              </w:rPr>
              <w:t>686</w:t>
            </w:r>
          </w:p>
        </w:tc>
        <w:tc>
          <w:tcPr>
            <w:tcW w:w="720" w:type="dxa"/>
            <w:tcBorders>
              <w:top w:val="nil"/>
              <w:bottom w:val="single" w:sz="12" w:space="0" w:color="auto"/>
            </w:tcBorders>
            <w:vAlign w:val="bottom"/>
          </w:tcPr>
          <w:p w14:paraId="3C1346E8" w14:textId="77777777" w:rsidR="000A3350" w:rsidRPr="0048361B" w:rsidRDefault="000A3350" w:rsidP="00B41FE4">
            <w:pPr>
              <w:pStyle w:val="TableText"/>
              <w:rPr>
                <w:noProof w:val="0"/>
                <w:szCs w:val="24"/>
              </w:rPr>
            </w:pPr>
            <w:r w:rsidRPr="0048361B">
              <w:rPr>
                <w:noProof w:val="0"/>
                <w:color w:val="000000"/>
                <w:szCs w:val="24"/>
              </w:rPr>
              <w:t>47%</w:t>
            </w:r>
          </w:p>
        </w:tc>
        <w:tc>
          <w:tcPr>
            <w:tcW w:w="720" w:type="dxa"/>
            <w:tcBorders>
              <w:top w:val="nil"/>
              <w:bottom w:val="single" w:sz="12" w:space="0" w:color="auto"/>
            </w:tcBorders>
            <w:vAlign w:val="bottom"/>
          </w:tcPr>
          <w:p w14:paraId="4A93FF15"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single" w:sz="12" w:space="0" w:color="auto"/>
            </w:tcBorders>
            <w:vAlign w:val="bottom"/>
          </w:tcPr>
          <w:p w14:paraId="2AADA970" w14:textId="77777777" w:rsidR="000A3350" w:rsidRPr="0048361B" w:rsidRDefault="000A3350" w:rsidP="00B41FE4">
            <w:pPr>
              <w:pStyle w:val="TableText"/>
              <w:rPr>
                <w:noProof w:val="0"/>
                <w:szCs w:val="24"/>
              </w:rPr>
            </w:pPr>
            <w:r w:rsidRPr="0048361B">
              <w:rPr>
                <w:noProof w:val="0"/>
                <w:color w:val="000000"/>
                <w:szCs w:val="24"/>
              </w:rPr>
              <w:t>9%</w:t>
            </w:r>
          </w:p>
        </w:tc>
        <w:tc>
          <w:tcPr>
            <w:tcW w:w="720" w:type="dxa"/>
            <w:tcBorders>
              <w:top w:val="nil"/>
              <w:bottom w:val="single" w:sz="12" w:space="0" w:color="auto"/>
            </w:tcBorders>
            <w:vAlign w:val="bottom"/>
          </w:tcPr>
          <w:p w14:paraId="6349FB3D" w14:textId="77777777" w:rsidR="000A3350" w:rsidRPr="0048361B" w:rsidRDefault="000A3350" w:rsidP="00B41FE4">
            <w:pPr>
              <w:pStyle w:val="TableText"/>
              <w:rPr>
                <w:noProof w:val="0"/>
              </w:rPr>
            </w:pPr>
            <w:r w:rsidRPr="0048361B">
              <w:rPr>
                <w:noProof w:val="0"/>
                <w:color w:val="000000"/>
                <w:szCs w:val="24"/>
              </w:rPr>
              <w:t>6%</w:t>
            </w:r>
          </w:p>
        </w:tc>
        <w:tc>
          <w:tcPr>
            <w:tcW w:w="720" w:type="dxa"/>
            <w:tcBorders>
              <w:top w:val="nil"/>
              <w:bottom w:val="single" w:sz="12" w:space="0" w:color="auto"/>
            </w:tcBorders>
            <w:vAlign w:val="bottom"/>
          </w:tcPr>
          <w:p w14:paraId="28382CED" w14:textId="77777777" w:rsidR="000A3350" w:rsidRPr="0048361B" w:rsidRDefault="000A3350" w:rsidP="00B41FE4">
            <w:pPr>
              <w:pStyle w:val="TableText"/>
              <w:rPr>
                <w:noProof w:val="0"/>
              </w:rPr>
            </w:pPr>
            <w:r w:rsidRPr="0048361B">
              <w:rPr>
                <w:noProof w:val="0"/>
                <w:color w:val="000000"/>
                <w:szCs w:val="24"/>
              </w:rPr>
              <w:t>11%</w:t>
            </w:r>
          </w:p>
        </w:tc>
      </w:tr>
    </w:tbl>
    <w:p w14:paraId="07E277FD" w14:textId="6230F7DB" w:rsidR="000A3350" w:rsidRPr="0048361B" w:rsidRDefault="000A3350" w:rsidP="000A3350">
      <w:pPr>
        <w:pStyle w:val="Caption"/>
      </w:pPr>
      <w:bookmarkStart w:id="791" w:name="_Toc91925609"/>
      <w:bookmarkStart w:id="792" w:name="_Toc102548452"/>
      <w:r w:rsidRPr="0048361B">
        <w:lastRenderedPageBreak/>
        <w:t>Table 9.A.</w:t>
      </w:r>
      <w:fldSimple w:instr=" SEQ Table_9.A. \* ARABIC ">
        <w:r w:rsidR="00AD2E2E">
          <w:rPr>
            <w:noProof/>
          </w:rPr>
          <w:t>7</w:t>
        </w:r>
      </w:fldSimple>
      <w:r w:rsidRPr="0048361B">
        <w:t xml:space="preserve">  “How engaged was the student with this performance task?”</w:t>
      </w:r>
      <w:r>
        <w:t>—</w:t>
      </w:r>
      <w:r w:rsidRPr="0048361B">
        <w:t>High</w:t>
      </w:r>
      <w:r>
        <w:t> </w:t>
      </w:r>
      <w:r w:rsidRPr="0048361B">
        <w:t>School, Life</w:t>
      </w:r>
      <w:r w:rsidR="00077EA5">
        <w:t> </w:t>
      </w:r>
      <w:r w:rsidRPr="0048361B">
        <w:t xml:space="preserve">Sciences </w:t>
      </w:r>
      <w:r>
        <w:t xml:space="preserve">Embedded </w:t>
      </w:r>
      <w:r w:rsidRPr="0048361B">
        <w:t>PT</w:t>
      </w:r>
      <w:bookmarkEnd w:id="791"/>
      <w:bookmarkEnd w:id="792"/>
    </w:p>
    <w:tbl>
      <w:tblPr>
        <w:tblStyle w:val="TRs"/>
        <w:tblW w:w="10080" w:type="dxa"/>
        <w:tblLayout w:type="fixed"/>
        <w:tblLook w:val="04A0" w:firstRow="1" w:lastRow="0" w:firstColumn="1" w:lastColumn="0" w:noHBand="0" w:noVBand="1"/>
        <w:tblDescription w:val="Responses to the question, “How engaged was the student with this performance task?”—High School, Life Sciences Embedded PT"/>
      </w:tblPr>
      <w:tblGrid>
        <w:gridCol w:w="5616"/>
        <w:gridCol w:w="864"/>
        <w:gridCol w:w="720"/>
        <w:gridCol w:w="720"/>
        <w:gridCol w:w="720"/>
        <w:gridCol w:w="720"/>
        <w:gridCol w:w="720"/>
      </w:tblGrid>
      <w:tr w:rsidR="000A3350" w:rsidRPr="0048361B" w14:paraId="3F3166D5"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616" w:type="dxa"/>
            <w:hideMark/>
          </w:tcPr>
          <w:p w14:paraId="1621CC66" w14:textId="77777777" w:rsidR="000A3350" w:rsidRPr="0048361B" w:rsidRDefault="000A3350" w:rsidP="00B41FE4">
            <w:pPr>
              <w:pStyle w:val="TableHead"/>
              <w:rPr>
                <w:b/>
                <w:bCs/>
                <w:noProof w:val="0"/>
              </w:rPr>
            </w:pPr>
            <w:r w:rsidRPr="0048361B">
              <w:rPr>
                <w:b/>
                <w:noProof w:val="0"/>
              </w:rPr>
              <w:t>Survey Question</w:t>
            </w:r>
          </w:p>
        </w:tc>
        <w:tc>
          <w:tcPr>
            <w:tcW w:w="864" w:type="dxa"/>
            <w:textDirection w:val="btLr"/>
            <w:vAlign w:val="center"/>
          </w:tcPr>
          <w:p w14:paraId="29AB3455" w14:textId="77777777" w:rsidR="000A3350" w:rsidRPr="0048361B" w:rsidRDefault="000A3350" w:rsidP="00B41FE4">
            <w:pPr>
              <w:pStyle w:val="TableHead"/>
              <w:ind w:left="72"/>
              <w:jc w:val="left"/>
              <w:rPr>
                <w:b/>
                <w:bCs/>
                <w:noProof w:val="0"/>
              </w:rPr>
            </w:pPr>
            <w:r w:rsidRPr="0048361B">
              <w:rPr>
                <w:b/>
                <w:noProof w:val="0"/>
              </w:rPr>
              <w:t>Number of Responses</w:t>
            </w:r>
          </w:p>
        </w:tc>
        <w:tc>
          <w:tcPr>
            <w:tcW w:w="720" w:type="dxa"/>
            <w:textDirection w:val="btLr"/>
            <w:vAlign w:val="center"/>
          </w:tcPr>
          <w:p w14:paraId="28035B1A" w14:textId="77777777" w:rsidR="000A3350" w:rsidRPr="0048361B" w:rsidRDefault="000A3350" w:rsidP="00B41FE4">
            <w:pPr>
              <w:pStyle w:val="TableHead"/>
              <w:ind w:left="72"/>
              <w:jc w:val="left"/>
              <w:rPr>
                <w:b/>
                <w:bCs/>
                <w:noProof w:val="0"/>
              </w:rPr>
            </w:pPr>
            <w:r w:rsidRPr="0048361B">
              <w:rPr>
                <w:b/>
                <w:noProof w:val="0"/>
              </w:rPr>
              <w:t>5 (Fully Engaged)</w:t>
            </w:r>
          </w:p>
        </w:tc>
        <w:tc>
          <w:tcPr>
            <w:tcW w:w="720" w:type="dxa"/>
          </w:tcPr>
          <w:p w14:paraId="23CAAD18" w14:textId="77777777" w:rsidR="000A3350" w:rsidRPr="0048361B" w:rsidRDefault="000A3350" w:rsidP="00B41FE4">
            <w:pPr>
              <w:pStyle w:val="TableHead"/>
              <w:ind w:left="72"/>
              <w:rPr>
                <w:b/>
                <w:bCs/>
                <w:noProof w:val="0"/>
              </w:rPr>
            </w:pPr>
            <w:r w:rsidRPr="0048361B">
              <w:rPr>
                <w:b/>
                <w:noProof w:val="0"/>
              </w:rPr>
              <w:t>4</w:t>
            </w:r>
          </w:p>
        </w:tc>
        <w:tc>
          <w:tcPr>
            <w:tcW w:w="720" w:type="dxa"/>
          </w:tcPr>
          <w:p w14:paraId="315F317C" w14:textId="77777777" w:rsidR="000A3350" w:rsidRPr="0048361B" w:rsidRDefault="000A3350" w:rsidP="00B41FE4">
            <w:pPr>
              <w:pStyle w:val="TableHead"/>
              <w:ind w:left="72"/>
              <w:rPr>
                <w:b/>
                <w:bCs/>
                <w:noProof w:val="0"/>
              </w:rPr>
            </w:pPr>
            <w:r w:rsidRPr="0048361B">
              <w:rPr>
                <w:b/>
                <w:noProof w:val="0"/>
              </w:rPr>
              <w:t>3</w:t>
            </w:r>
          </w:p>
        </w:tc>
        <w:tc>
          <w:tcPr>
            <w:tcW w:w="720" w:type="dxa"/>
          </w:tcPr>
          <w:p w14:paraId="2BFA2BA1" w14:textId="77777777" w:rsidR="000A3350" w:rsidRPr="0048361B" w:rsidRDefault="000A3350" w:rsidP="00B41FE4">
            <w:pPr>
              <w:pStyle w:val="TableHead"/>
              <w:ind w:left="72"/>
              <w:rPr>
                <w:b/>
                <w:bCs/>
                <w:noProof w:val="0"/>
              </w:rPr>
            </w:pPr>
            <w:r w:rsidRPr="0048361B">
              <w:rPr>
                <w:b/>
                <w:noProof w:val="0"/>
              </w:rPr>
              <w:t>2</w:t>
            </w:r>
          </w:p>
        </w:tc>
        <w:tc>
          <w:tcPr>
            <w:tcW w:w="720" w:type="dxa"/>
            <w:textDirection w:val="btLr"/>
            <w:vAlign w:val="center"/>
          </w:tcPr>
          <w:p w14:paraId="37688134" w14:textId="77777777" w:rsidR="000A3350" w:rsidRPr="0048361B" w:rsidRDefault="000A3350" w:rsidP="00B41FE4">
            <w:pPr>
              <w:pStyle w:val="TableHead"/>
              <w:ind w:left="72"/>
              <w:jc w:val="left"/>
              <w:rPr>
                <w:b/>
                <w:bCs/>
                <w:noProof w:val="0"/>
              </w:rPr>
            </w:pPr>
            <w:r w:rsidRPr="0048361B">
              <w:rPr>
                <w:b/>
                <w:noProof w:val="0"/>
              </w:rPr>
              <w:t>1 (Minimally Engaged)</w:t>
            </w:r>
          </w:p>
        </w:tc>
      </w:tr>
      <w:tr w:rsidR="000A3350" w:rsidRPr="0048361B" w14:paraId="74A64B7F" w14:textId="77777777" w:rsidTr="00B41FE4">
        <w:trPr>
          <w:trHeight w:val="282"/>
        </w:trPr>
        <w:tc>
          <w:tcPr>
            <w:tcW w:w="5616" w:type="dxa"/>
            <w:tcBorders>
              <w:top w:val="single" w:sz="4" w:space="0" w:color="auto"/>
              <w:bottom w:val="nil"/>
            </w:tcBorders>
          </w:tcPr>
          <w:p w14:paraId="6542C308" w14:textId="77777777" w:rsidR="000A3350" w:rsidRPr="0048361B" w:rsidRDefault="000A3350" w:rsidP="00B41FE4">
            <w:pPr>
              <w:pStyle w:val="TableText"/>
              <w:keepNext/>
              <w:jc w:val="left"/>
              <w:rPr>
                <w:noProof w:val="0"/>
              </w:rPr>
            </w:pPr>
            <w:r w:rsidRPr="0048361B">
              <w:rPr>
                <w:noProof w:val="0"/>
              </w:rPr>
              <w:t>During the administration of orienting activities?</w:t>
            </w:r>
          </w:p>
        </w:tc>
        <w:tc>
          <w:tcPr>
            <w:tcW w:w="864" w:type="dxa"/>
            <w:tcBorders>
              <w:top w:val="single" w:sz="4" w:space="0" w:color="auto"/>
              <w:bottom w:val="nil"/>
            </w:tcBorders>
            <w:vAlign w:val="bottom"/>
          </w:tcPr>
          <w:p w14:paraId="4D40F8F3" w14:textId="77777777" w:rsidR="000A3350" w:rsidRPr="0048361B" w:rsidRDefault="000A3350" w:rsidP="00B41FE4">
            <w:pPr>
              <w:pStyle w:val="TableText"/>
              <w:rPr>
                <w:noProof w:val="0"/>
              </w:rPr>
            </w:pPr>
            <w:r w:rsidRPr="0048361B">
              <w:rPr>
                <w:noProof w:val="0"/>
                <w:color w:val="000000"/>
                <w:szCs w:val="24"/>
              </w:rPr>
              <w:t>822</w:t>
            </w:r>
          </w:p>
        </w:tc>
        <w:tc>
          <w:tcPr>
            <w:tcW w:w="720" w:type="dxa"/>
            <w:tcBorders>
              <w:top w:val="single" w:sz="4" w:space="0" w:color="auto"/>
              <w:bottom w:val="nil"/>
            </w:tcBorders>
            <w:vAlign w:val="bottom"/>
          </w:tcPr>
          <w:p w14:paraId="509B6375" w14:textId="77777777" w:rsidR="000A3350" w:rsidRPr="0048361B" w:rsidRDefault="000A3350" w:rsidP="00B41FE4">
            <w:pPr>
              <w:pStyle w:val="TableText"/>
              <w:rPr>
                <w:noProof w:val="0"/>
                <w:szCs w:val="24"/>
              </w:rPr>
            </w:pPr>
            <w:r w:rsidRPr="0048361B">
              <w:rPr>
                <w:noProof w:val="0"/>
                <w:color w:val="000000"/>
                <w:szCs w:val="24"/>
              </w:rPr>
              <w:t>63%</w:t>
            </w:r>
          </w:p>
        </w:tc>
        <w:tc>
          <w:tcPr>
            <w:tcW w:w="720" w:type="dxa"/>
            <w:tcBorders>
              <w:top w:val="single" w:sz="4" w:space="0" w:color="auto"/>
              <w:bottom w:val="nil"/>
            </w:tcBorders>
            <w:vAlign w:val="bottom"/>
          </w:tcPr>
          <w:p w14:paraId="74436FE5"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single" w:sz="4" w:space="0" w:color="auto"/>
              <w:bottom w:val="nil"/>
            </w:tcBorders>
            <w:vAlign w:val="bottom"/>
          </w:tcPr>
          <w:p w14:paraId="5A288FB6"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single" w:sz="4" w:space="0" w:color="auto"/>
              <w:bottom w:val="nil"/>
            </w:tcBorders>
            <w:vAlign w:val="bottom"/>
          </w:tcPr>
          <w:p w14:paraId="611E2C21"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single" w:sz="4" w:space="0" w:color="auto"/>
              <w:bottom w:val="nil"/>
            </w:tcBorders>
            <w:vAlign w:val="bottom"/>
          </w:tcPr>
          <w:p w14:paraId="5D8FE739" w14:textId="77777777" w:rsidR="000A3350" w:rsidRPr="0048361B" w:rsidRDefault="000A3350" w:rsidP="00B41FE4">
            <w:pPr>
              <w:pStyle w:val="TableText"/>
              <w:rPr>
                <w:noProof w:val="0"/>
              </w:rPr>
            </w:pPr>
            <w:r w:rsidRPr="0048361B">
              <w:rPr>
                <w:noProof w:val="0"/>
                <w:color w:val="000000"/>
                <w:szCs w:val="24"/>
              </w:rPr>
              <w:t>7%</w:t>
            </w:r>
          </w:p>
        </w:tc>
      </w:tr>
      <w:tr w:rsidR="000A3350" w:rsidRPr="0048361B" w14:paraId="1920C298" w14:textId="77777777" w:rsidTr="00B41FE4">
        <w:trPr>
          <w:trHeight w:val="282"/>
        </w:trPr>
        <w:tc>
          <w:tcPr>
            <w:tcW w:w="5616" w:type="dxa"/>
            <w:tcBorders>
              <w:top w:val="nil"/>
              <w:bottom w:val="nil"/>
            </w:tcBorders>
          </w:tcPr>
          <w:p w14:paraId="2AAB4684" w14:textId="77777777" w:rsidR="000A3350" w:rsidRPr="0048361B" w:rsidRDefault="000A3350" w:rsidP="00B41FE4">
            <w:pPr>
              <w:pStyle w:val="TableText"/>
              <w:keepNext/>
              <w:jc w:val="left"/>
              <w:rPr>
                <w:noProof w:val="0"/>
              </w:rPr>
            </w:pPr>
            <w:r w:rsidRPr="0048361B">
              <w:rPr>
                <w:noProof w:val="0"/>
              </w:rPr>
              <w:t>When answering questions that included pictures?</w:t>
            </w:r>
          </w:p>
        </w:tc>
        <w:tc>
          <w:tcPr>
            <w:tcW w:w="864" w:type="dxa"/>
            <w:tcBorders>
              <w:top w:val="nil"/>
              <w:bottom w:val="nil"/>
            </w:tcBorders>
            <w:vAlign w:val="bottom"/>
          </w:tcPr>
          <w:p w14:paraId="07BD07B4" w14:textId="77777777" w:rsidR="000A3350" w:rsidRPr="0048361B" w:rsidRDefault="000A3350" w:rsidP="00B41FE4">
            <w:pPr>
              <w:pStyle w:val="TableText"/>
              <w:rPr>
                <w:noProof w:val="0"/>
              </w:rPr>
            </w:pPr>
            <w:r w:rsidRPr="0048361B">
              <w:rPr>
                <w:noProof w:val="0"/>
                <w:color w:val="000000"/>
                <w:szCs w:val="24"/>
              </w:rPr>
              <w:t>822</w:t>
            </w:r>
          </w:p>
        </w:tc>
        <w:tc>
          <w:tcPr>
            <w:tcW w:w="720" w:type="dxa"/>
            <w:tcBorders>
              <w:top w:val="nil"/>
              <w:bottom w:val="nil"/>
            </w:tcBorders>
            <w:vAlign w:val="bottom"/>
          </w:tcPr>
          <w:p w14:paraId="79DD3E62" w14:textId="77777777" w:rsidR="000A3350" w:rsidRPr="0048361B" w:rsidRDefault="000A3350" w:rsidP="00B41FE4">
            <w:pPr>
              <w:pStyle w:val="TableText"/>
              <w:rPr>
                <w:noProof w:val="0"/>
                <w:szCs w:val="24"/>
              </w:rPr>
            </w:pPr>
            <w:r w:rsidRPr="0048361B">
              <w:rPr>
                <w:noProof w:val="0"/>
                <w:color w:val="000000"/>
                <w:szCs w:val="24"/>
              </w:rPr>
              <w:t>65%</w:t>
            </w:r>
          </w:p>
        </w:tc>
        <w:tc>
          <w:tcPr>
            <w:tcW w:w="720" w:type="dxa"/>
            <w:tcBorders>
              <w:top w:val="nil"/>
              <w:bottom w:val="nil"/>
            </w:tcBorders>
            <w:vAlign w:val="bottom"/>
          </w:tcPr>
          <w:p w14:paraId="37AF2612"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55544CBD"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nil"/>
            </w:tcBorders>
            <w:vAlign w:val="bottom"/>
          </w:tcPr>
          <w:p w14:paraId="1E10E473" w14:textId="77777777" w:rsidR="000A3350" w:rsidRPr="0048361B" w:rsidRDefault="000A3350" w:rsidP="00B41FE4">
            <w:pPr>
              <w:pStyle w:val="TableText"/>
              <w:rPr>
                <w:noProof w:val="0"/>
              </w:rPr>
            </w:pPr>
            <w:r w:rsidRPr="0048361B">
              <w:rPr>
                <w:noProof w:val="0"/>
                <w:color w:val="000000"/>
                <w:szCs w:val="24"/>
              </w:rPr>
              <w:t>6%</w:t>
            </w:r>
          </w:p>
        </w:tc>
        <w:tc>
          <w:tcPr>
            <w:tcW w:w="720" w:type="dxa"/>
            <w:tcBorders>
              <w:top w:val="nil"/>
              <w:bottom w:val="nil"/>
            </w:tcBorders>
            <w:vAlign w:val="bottom"/>
          </w:tcPr>
          <w:p w14:paraId="0918D7F0" w14:textId="77777777" w:rsidR="000A3350" w:rsidRPr="0048361B" w:rsidRDefault="000A3350" w:rsidP="00B41FE4">
            <w:pPr>
              <w:pStyle w:val="TableText"/>
              <w:rPr>
                <w:noProof w:val="0"/>
              </w:rPr>
            </w:pPr>
            <w:r w:rsidRPr="0048361B">
              <w:rPr>
                <w:noProof w:val="0"/>
                <w:color w:val="000000"/>
                <w:szCs w:val="24"/>
              </w:rPr>
              <w:t>6%</w:t>
            </w:r>
          </w:p>
        </w:tc>
      </w:tr>
      <w:tr w:rsidR="000A3350" w:rsidRPr="0048361B" w14:paraId="49A7B6A1" w14:textId="77777777" w:rsidTr="00B41FE4">
        <w:trPr>
          <w:trHeight w:val="282"/>
        </w:trPr>
        <w:tc>
          <w:tcPr>
            <w:tcW w:w="5616" w:type="dxa"/>
            <w:tcBorders>
              <w:top w:val="nil"/>
              <w:bottom w:val="nil"/>
            </w:tcBorders>
          </w:tcPr>
          <w:p w14:paraId="18D601BC" w14:textId="77777777" w:rsidR="000A3350" w:rsidRPr="0048361B" w:rsidRDefault="000A3350" w:rsidP="00B41FE4">
            <w:pPr>
              <w:pStyle w:val="TableText"/>
              <w:jc w:val="left"/>
              <w:rPr>
                <w:noProof w:val="0"/>
              </w:rPr>
            </w:pPr>
            <w:r w:rsidRPr="0048361B">
              <w:rPr>
                <w:noProof w:val="0"/>
              </w:rPr>
              <w:t>When answering questions that included videos?</w:t>
            </w:r>
          </w:p>
        </w:tc>
        <w:tc>
          <w:tcPr>
            <w:tcW w:w="864" w:type="dxa"/>
            <w:tcBorders>
              <w:top w:val="nil"/>
              <w:bottom w:val="nil"/>
            </w:tcBorders>
            <w:vAlign w:val="bottom"/>
          </w:tcPr>
          <w:p w14:paraId="650D4BD5" w14:textId="77777777" w:rsidR="000A3350" w:rsidRPr="0048361B" w:rsidRDefault="000A3350" w:rsidP="00B41FE4">
            <w:pPr>
              <w:pStyle w:val="TableText"/>
              <w:rPr>
                <w:noProof w:val="0"/>
              </w:rPr>
            </w:pPr>
            <w:r w:rsidRPr="0048361B">
              <w:rPr>
                <w:noProof w:val="0"/>
                <w:color w:val="000000"/>
                <w:szCs w:val="24"/>
              </w:rPr>
              <w:t>813</w:t>
            </w:r>
          </w:p>
        </w:tc>
        <w:tc>
          <w:tcPr>
            <w:tcW w:w="720" w:type="dxa"/>
            <w:tcBorders>
              <w:top w:val="nil"/>
              <w:bottom w:val="nil"/>
            </w:tcBorders>
            <w:vAlign w:val="bottom"/>
          </w:tcPr>
          <w:p w14:paraId="4A230F9B" w14:textId="77777777" w:rsidR="000A3350" w:rsidRPr="0048361B" w:rsidRDefault="000A3350" w:rsidP="00B41FE4">
            <w:pPr>
              <w:pStyle w:val="TableText"/>
              <w:rPr>
                <w:noProof w:val="0"/>
                <w:szCs w:val="24"/>
              </w:rPr>
            </w:pPr>
            <w:r w:rsidRPr="0048361B">
              <w:rPr>
                <w:noProof w:val="0"/>
                <w:color w:val="000000"/>
                <w:szCs w:val="24"/>
              </w:rPr>
              <w:t>57%</w:t>
            </w:r>
          </w:p>
        </w:tc>
        <w:tc>
          <w:tcPr>
            <w:tcW w:w="720" w:type="dxa"/>
            <w:tcBorders>
              <w:top w:val="nil"/>
              <w:bottom w:val="nil"/>
            </w:tcBorders>
            <w:vAlign w:val="bottom"/>
          </w:tcPr>
          <w:p w14:paraId="3E1A965C" w14:textId="77777777" w:rsidR="000A3350" w:rsidRPr="0048361B" w:rsidRDefault="000A3350" w:rsidP="00B41FE4">
            <w:pPr>
              <w:pStyle w:val="TableText"/>
              <w:rPr>
                <w:noProof w:val="0"/>
                <w:szCs w:val="24"/>
              </w:rPr>
            </w:pPr>
            <w:r w:rsidRPr="0048361B">
              <w:rPr>
                <w:noProof w:val="0"/>
                <w:color w:val="000000"/>
                <w:szCs w:val="24"/>
              </w:rPr>
              <w:t>9%</w:t>
            </w:r>
          </w:p>
        </w:tc>
        <w:tc>
          <w:tcPr>
            <w:tcW w:w="720" w:type="dxa"/>
            <w:tcBorders>
              <w:top w:val="nil"/>
              <w:bottom w:val="nil"/>
            </w:tcBorders>
            <w:vAlign w:val="bottom"/>
          </w:tcPr>
          <w:p w14:paraId="1D07143A" w14:textId="77777777" w:rsidR="000A3350" w:rsidRPr="0048361B" w:rsidRDefault="000A3350" w:rsidP="00B41FE4">
            <w:pPr>
              <w:pStyle w:val="TableText"/>
              <w:rPr>
                <w:noProof w:val="0"/>
                <w:szCs w:val="24"/>
              </w:rPr>
            </w:pPr>
            <w:r w:rsidRPr="0048361B">
              <w:rPr>
                <w:noProof w:val="0"/>
                <w:color w:val="000000"/>
                <w:szCs w:val="24"/>
              </w:rPr>
              <w:t>9%</w:t>
            </w:r>
          </w:p>
        </w:tc>
        <w:tc>
          <w:tcPr>
            <w:tcW w:w="720" w:type="dxa"/>
            <w:tcBorders>
              <w:top w:val="nil"/>
              <w:bottom w:val="nil"/>
            </w:tcBorders>
            <w:vAlign w:val="bottom"/>
          </w:tcPr>
          <w:p w14:paraId="339FAF84" w14:textId="77777777" w:rsidR="000A3350" w:rsidRPr="0048361B" w:rsidRDefault="000A3350" w:rsidP="00B41FE4">
            <w:pPr>
              <w:pStyle w:val="TableText"/>
              <w:rPr>
                <w:noProof w:val="0"/>
              </w:rPr>
            </w:pPr>
            <w:r w:rsidRPr="0048361B">
              <w:rPr>
                <w:noProof w:val="0"/>
                <w:color w:val="000000"/>
                <w:szCs w:val="24"/>
              </w:rPr>
              <w:t>5%</w:t>
            </w:r>
          </w:p>
        </w:tc>
        <w:tc>
          <w:tcPr>
            <w:tcW w:w="720" w:type="dxa"/>
            <w:tcBorders>
              <w:top w:val="nil"/>
              <w:bottom w:val="nil"/>
            </w:tcBorders>
            <w:vAlign w:val="bottom"/>
          </w:tcPr>
          <w:p w14:paraId="101D2882" w14:textId="77777777" w:rsidR="000A3350" w:rsidRPr="0048361B" w:rsidRDefault="000A3350" w:rsidP="00B41FE4">
            <w:pPr>
              <w:pStyle w:val="TableText"/>
              <w:rPr>
                <w:noProof w:val="0"/>
              </w:rPr>
            </w:pPr>
            <w:r w:rsidRPr="0048361B">
              <w:rPr>
                <w:noProof w:val="0"/>
                <w:color w:val="000000"/>
                <w:szCs w:val="24"/>
              </w:rPr>
              <w:t>6%</w:t>
            </w:r>
          </w:p>
        </w:tc>
      </w:tr>
      <w:tr w:rsidR="000A3350" w:rsidRPr="0048361B" w14:paraId="7AE3A5D4" w14:textId="77777777" w:rsidTr="00B41FE4">
        <w:trPr>
          <w:trHeight w:val="282"/>
        </w:trPr>
        <w:tc>
          <w:tcPr>
            <w:tcW w:w="5616" w:type="dxa"/>
            <w:tcBorders>
              <w:top w:val="nil"/>
              <w:bottom w:val="nil"/>
            </w:tcBorders>
          </w:tcPr>
          <w:p w14:paraId="42160931" w14:textId="77777777" w:rsidR="000A3350" w:rsidRPr="0048361B" w:rsidRDefault="000A3350" w:rsidP="00B41FE4">
            <w:pPr>
              <w:pStyle w:val="TableText"/>
              <w:jc w:val="left"/>
              <w:rPr>
                <w:noProof w:val="0"/>
              </w:rPr>
            </w:pPr>
            <w:r w:rsidRPr="0048361B">
              <w:rPr>
                <w:noProof w:val="0"/>
              </w:rPr>
              <w:t>When answering questions that consisted of text only?</w:t>
            </w:r>
          </w:p>
        </w:tc>
        <w:tc>
          <w:tcPr>
            <w:tcW w:w="864" w:type="dxa"/>
            <w:tcBorders>
              <w:top w:val="nil"/>
              <w:bottom w:val="nil"/>
            </w:tcBorders>
            <w:vAlign w:val="bottom"/>
          </w:tcPr>
          <w:p w14:paraId="626B7A4F" w14:textId="77777777" w:rsidR="000A3350" w:rsidRPr="0048361B" w:rsidRDefault="000A3350" w:rsidP="00B41FE4">
            <w:pPr>
              <w:pStyle w:val="TableText"/>
              <w:rPr>
                <w:noProof w:val="0"/>
              </w:rPr>
            </w:pPr>
            <w:r w:rsidRPr="0048361B">
              <w:rPr>
                <w:noProof w:val="0"/>
                <w:color w:val="000000"/>
                <w:szCs w:val="24"/>
              </w:rPr>
              <w:t>818</w:t>
            </w:r>
          </w:p>
        </w:tc>
        <w:tc>
          <w:tcPr>
            <w:tcW w:w="720" w:type="dxa"/>
            <w:tcBorders>
              <w:top w:val="nil"/>
              <w:bottom w:val="nil"/>
            </w:tcBorders>
            <w:vAlign w:val="bottom"/>
          </w:tcPr>
          <w:p w14:paraId="50401CEA" w14:textId="77777777" w:rsidR="000A3350" w:rsidRPr="0048361B" w:rsidRDefault="000A3350" w:rsidP="00B41FE4">
            <w:pPr>
              <w:pStyle w:val="TableText"/>
              <w:rPr>
                <w:noProof w:val="0"/>
                <w:szCs w:val="24"/>
              </w:rPr>
            </w:pPr>
            <w:r w:rsidRPr="0048361B">
              <w:rPr>
                <w:noProof w:val="0"/>
                <w:color w:val="000000"/>
                <w:szCs w:val="24"/>
              </w:rPr>
              <w:t>53%</w:t>
            </w:r>
          </w:p>
        </w:tc>
        <w:tc>
          <w:tcPr>
            <w:tcW w:w="720" w:type="dxa"/>
            <w:tcBorders>
              <w:top w:val="nil"/>
              <w:bottom w:val="nil"/>
            </w:tcBorders>
            <w:vAlign w:val="bottom"/>
          </w:tcPr>
          <w:p w14:paraId="46A20C48" w14:textId="77777777" w:rsidR="000A3350" w:rsidRPr="0048361B" w:rsidRDefault="000A3350" w:rsidP="00B41FE4">
            <w:pPr>
              <w:pStyle w:val="TableText"/>
              <w:rPr>
                <w:noProof w:val="0"/>
                <w:szCs w:val="24"/>
              </w:rPr>
            </w:pPr>
            <w:r w:rsidRPr="0048361B">
              <w:rPr>
                <w:noProof w:val="0"/>
                <w:color w:val="000000"/>
                <w:szCs w:val="24"/>
              </w:rPr>
              <w:t>9%</w:t>
            </w:r>
          </w:p>
        </w:tc>
        <w:tc>
          <w:tcPr>
            <w:tcW w:w="720" w:type="dxa"/>
            <w:tcBorders>
              <w:top w:val="nil"/>
              <w:bottom w:val="nil"/>
            </w:tcBorders>
            <w:vAlign w:val="bottom"/>
          </w:tcPr>
          <w:p w14:paraId="51BE06BD"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02155FAC" w14:textId="77777777" w:rsidR="000A3350" w:rsidRPr="0048361B" w:rsidRDefault="000A3350" w:rsidP="00B41FE4">
            <w:pPr>
              <w:pStyle w:val="TableText"/>
              <w:rPr>
                <w:noProof w:val="0"/>
              </w:rPr>
            </w:pPr>
            <w:r w:rsidRPr="0048361B">
              <w:rPr>
                <w:noProof w:val="0"/>
                <w:color w:val="000000"/>
                <w:szCs w:val="24"/>
              </w:rPr>
              <w:t>10%</w:t>
            </w:r>
          </w:p>
        </w:tc>
        <w:tc>
          <w:tcPr>
            <w:tcW w:w="720" w:type="dxa"/>
            <w:tcBorders>
              <w:top w:val="nil"/>
              <w:bottom w:val="nil"/>
            </w:tcBorders>
            <w:vAlign w:val="bottom"/>
          </w:tcPr>
          <w:p w14:paraId="09040941" w14:textId="77777777" w:rsidR="000A3350" w:rsidRPr="0048361B" w:rsidRDefault="000A3350" w:rsidP="00B41FE4">
            <w:pPr>
              <w:pStyle w:val="TableText"/>
              <w:rPr>
                <w:noProof w:val="0"/>
              </w:rPr>
            </w:pPr>
            <w:r w:rsidRPr="0048361B">
              <w:rPr>
                <w:noProof w:val="0"/>
                <w:color w:val="000000"/>
                <w:szCs w:val="24"/>
              </w:rPr>
              <w:t>12%</w:t>
            </w:r>
          </w:p>
        </w:tc>
      </w:tr>
      <w:tr w:rsidR="000A3350" w:rsidRPr="0048361B" w14:paraId="5B9008CA" w14:textId="77777777" w:rsidTr="00B41FE4">
        <w:trPr>
          <w:trHeight w:val="282"/>
        </w:trPr>
        <w:tc>
          <w:tcPr>
            <w:tcW w:w="5616" w:type="dxa"/>
            <w:tcBorders>
              <w:top w:val="nil"/>
              <w:bottom w:val="nil"/>
            </w:tcBorders>
          </w:tcPr>
          <w:p w14:paraId="0A5DB517" w14:textId="77777777" w:rsidR="000A3350" w:rsidRPr="0048361B" w:rsidRDefault="000A3350" w:rsidP="00B41FE4">
            <w:pPr>
              <w:pStyle w:val="TableText"/>
              <w:jc w:val="left"/>
              <w:rPr>
                <w:noProof w:val="0"/>
              </w:rPr>
            </w:pPr>
            <w:r w:rsidRPr="0048361B">
              <w:rPr>
                <w:noProof w:val="0"/>
              </w:rPr>
              <w:t>When answering questions that consisted of multiple-choice style questions?</w:t>
            </w:r>
          </w:p>
        </w:tc>
        <w:tc>
          <w:tcPr>
            <w:tcW w:w="864" w:type="dxa"/>
            <w:tcBorders>
              <w:top w:val="nil"/>
              <w:bottom w:val="nil"/>
            </w:tcBorders>
            <w:vAlign w:val="bottom"/>
          </w:tcPr>
          <w:p w14:paraId="47F8DA18" w14:textId="77777777" w:rsidR="000A3350" w:rsidRPr="0048361B" w:rsidRDefault="000A3350" w:rsidP="00B41FE4">
            <w:pPr>
              <w:pStyle w:val="TableText"/>
              <w:rPr>
                <w:noProof w:val="0"/>
              </w:rPr>
            </w:pPr>
            <w:r w:rsidRPr="0048361B">
              <w:rPr>
                <w:noProof w:val="0"/>
                <w:color w:val="000000"/>
                <w:szCs w:val="24"/>
              </w:rPr>
              <w:t>820</w:t>
            </w:r>
          </w:p>
        </w:tc>
        <w:tc>
          <w:tcPr>
            <w:tcW w:w="720" w:type="dxa"/>
            <w:tcBorders>
              <w:top w:val="nil"/>
              <w:bottom w:val="nil"/>
            </w:tcBorders>
            <w:vAlign w:val="bottom"/>
          </w:tcPr>
          <w:p w14:paraId="30D3A10A" w14:textId="77777777" w:rsidR="000A3350" w:rsidRPr="0048361B" w:rsidRDefault="000A3350" w:rsidP="00B41FE4">
            <w:pPr>
              <w:pStyle w:val="TableText"/>
              <w:rPr>
                <w:noProof w:val="0"/>
                <w:szCs w:val="24"/>
              </w:rPr>
            </w:pPr>
            <w:r w:rsidRPr="0048361B">
              <w:rPr>
                <w:noProof w:val="0"/>
                <w:color w:val="000000"/>
                <w:szCs w:val="24"/>
              </w:rPr>
              <w:t>58%</w:t>
            </w:r>
          </w:p>
        </w:tc>
        <w:tc>
          <w:tcPr>
            <w:tcW w:w="720" w:type="dxa"/>
            <w:tcBorders>
              <w:top w:val="nil"/>
              <w:bottom w:val="nil"/>
            </w:tcBorders>
            <w:vAlign w:val="bottom"/>
          </w:tcPr>
          <w:p w14:paraId="41D5B9B3"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nil"/>
            </w:tcBorders>
            <w:vAlign w:val="bottom"/>
          </w:tcPr>
          <w:p w14:paraId="3F41E34A"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nil"/>
            </w:tcBorders>
            <w:vAlign w:val="bottom"/>
          </w:tcPr>
          <w:p w14:paraId="5DB970DD" w14:textId="77777777" w:rsidR="000A3350" w:rsidRPr="0048361B" w:rsidRDefault="000A3350" w:rsidP="00B41FE4">
            <w:pPr>
              <w:pStyle w:val="TableText"/>
              <w:rPr>
                <w:noProof w:val="0"/>
              </w:rPr>
            </w:pPr>
            <w:r w:rsidRPr="0048361B">
              <w:rPr>
                <w:noProof w:val="0"/>
                <w:color w:val="000000"/>
                <w:szCs w:val="24"/>
              </w:rPr>
              <w:t>10%</w:t>
            </w:r>
          </w:p>
        </w:tc>
        <w:tc>
          <w:tcPr>
            <w:tcW w:w="720" w:type="dxa"/>
            <w:tcBorders>
              <w:top w:val="nil"/>
              <w:bottom w:val="nil"/>
            </w:tcBorders>
            <w:vAlign w:val="bottom"/>
          </w:tcPr>
          <w:p w14:paraId="2E2BA61A" w14:textId="77777777" w:rsidR="000A3350" w:rsidRPr="0048361B" w:rsidRDefault="000A3350" w:rsidP="00B41FE4">
            <w:pPr>
              <w:pStyle w:val="TableText"/>
              <w:rPr>
                <w:noProof w:val="0"/>
              </w:rPr>
            </w:pPr>
            <w:r w:rsidRPr="0048361B">
              <w:rPr>
                <w:noProof w:val="0"/>
                <w:color w:val="000000"/>
                <w:szCs w:val="24"/>
              </w:rPr>
              <w:t>9%</w:t>
            </w:r>
          </w:p>
        </w:tc>
      </w:tr>
      <w:tr w:rsidR="000A3350" w:rsidRPr="0048361B" w14:paraId="2B00AF3F" w14:textId="77777777" w:rsidTr="00B41FE4">
        <w:trPr>
          <w:trHeight w:val="282"/>
        </w:trPr>
        <w:tc>
          <w:tcPr>
            <w:tcW w:w="5616" w:type="dxa"/>
            <w:tcBorders>
              <w:top w:val="nil"/>
              <w:bottom w:val="single" w:sz="12" w:space="0" w:color="auto"/>
            </w:tcBorders>
          </w:tcPr>
          <w:p w14:paraId="3FAE02F4" w14:textId="77777777" w:rsidR="000A3350" w:rsidRPr="0048361B" w:rsidRDefault="000A3350" w:rsidP="00B41FE4">
            <w:pPr>
              <w:pStyle w:val="TableText"/>
              <w:jc w:val="left"/>
              <w:rPr>
                <w:noProof w:val="0"/>
              </w:rPr>
            </w:pPr>
            <w:r w:rsidRPr="0048361B">
              <w:rPr>
                <w:noProof w:val="0"/>
              </w:rPr>
              <w:t>When answering questions that consisted of technology enhanced formats, such as drag and drop, grid type, etc.?</w:t>
            </w:r>
          </w:p>
        </w:tc>
        <w:tc>
          <w:tcPr>
            <w:tcW w:w="864" w:type="dxa"/>
            <w:tcBorders>
              <w:top w:val="nil"/>
              <w:bottom w:val="single" w:sz="12" w:space="0" w:color="auto"/>
            </w:tcBorders>
            <w:vAlign w:val="bottom"/>
          </w:tcPr>
          <w:p w14:paraId="11B40EC1" w14:textId="77777777" w:rsidR="000A3350" w:rsidRPr="0048361B" w:rsidRDefault="000A3350" w:rsidP="00B41FE4">
            <w:pPr>
              <w:pStyle w:val="TableText"/>
              <w:rPr>
                <w:noProof w:val="0"/>
              </w:rPr>
            </w:pPr>
            <w:r w:rsidRPr="0048361B">
              <w:rPr>
                <w:noProof w:val="0"/>
                <w:color w:val="000000"/>
                <w:szCs w:val="24"/>
              </w:rPr>
              <w:t>818</w:t>
            </w:r>
          </w:p>
        </w:tc>
        <w:tc>
          <w:tcPr>
            <w:tcW w:w="720" w:type="dxa"/>
            <w:tcBorders>
              <w:top w:val="nil"/>
              <w:bottom w:val="single" w:sz="12" w:space="0" w:color="auto"/>
            </w:tcBorders>
            <w:vAlign w:val="bottom"/>
          </w:tcPr>
          <w:p w14:paraId="43A6B9DC" w14:textId="77777777" w:rsidR="000A3350" w:rsidRPr="0048361B" w:rsidRDefault="000A3350" w:rsidP="00B41FE4">
            <w:pPr>
              <w:pStyle w:val="TableText"/>
              <w:rPr>
                <w:noProof w:val="0"/>
                <w:szCs w:val="24"/>
              </w:rPr>
            </w:pPr>
            <w:r w:rsidRPr="0048361B">
              <w:rPr>
                <w:noProof w:val="0"/>
                <w:color w:val="000000"/>
                <w:szCs w:val="24"/>
              </w:rPr>
              <w:t>58%</w:t>
            </w:r>
          </w:p>
        </w:tc>
        <w:tc>
          <w:tcPr>
            <w:tcW w:w="720" w:type="dxa"/>
            <w:tcBorders>
              <w:top w:val="nil"/>
              <w:bottom w:val="single" w:sz="12" w:space="0" w:color="auto"/>
            </w:tcBorders>
            <w:vAlign w:val="bottom"/>
          </w:tcPr>
          <w:p w14:paraId="6E350C27"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single" w:sz="12" w:space="0" w:color="auto"/>
            </w:tcBorders>
            <w:vAlign w:val="bottom"/>
          </w:tcPr>
          <w:p w14:paraId="04202F34"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single" w:sz="12" w:space="0" w:color="auto"/>
            </w:tcBorders>
            <w:vAlign w:val="bottom"/>
          </w:tcPr>
          <w:p w14:paraId="61BF9B41" w14:textId="77777777" w:rsidR="000A3350" w:rsidRPr="0048361B" w:rsidRDefault="000A3350" w:rsidP="00B41FE4">
            <w:pPr>
              <w:pStyle w:val="TableText"/>
              <w:rPr>
                <w:noProof w:val="0"/>
              </w:rPr>
            </w:pPr>
            <w:r w:rsidRPr="0048361B">
              <w:rPr>
                <w:noProof w:val="0"/>
                <w:color w:val="000000"/>
                <w:szCs w:val="24"/>
              </w:rPr>
              <w:t>8%</w:t>
            </w:r>
          </w:p>
        </w:tc>
        <w:tc>
          <w:tcPr>
            <w:tcW w:w="720" w:type="dxa"/>
            <w:tcBorders>
              <w:top w:val="nil"/>
              <w:bottom w:val="single" w:sz="12" w:space="0" w:color="auto"/>
            </w:tcBorders>
            <w:vAlign w:val="bottom"/>
          </w:tcPr>
          <w:p w14:paraId="0EB403C1" w14:textId="77777777" w:rsidR="000A3350" w:rsidRPr="0048361B" w:rsidRDefault="000A3350" w:rsidP="00B41FE4">
            <w:pPr>
              <w:pStyle w:val="TableText"/>
              <w:rPr>
                <w:noProof w:val="0"/>
              </w:rPr>
            </w:pPr>
            <w:r w:rsidRPr="0048361B">
              <w:rPr>
                <w:noProof w:val="0"/>
                <w:color w:val="000000"/>
                <w:szCs w:val="24"/>
              </w:rPr>
              <w:t>10%</w:t>
            </w:r>
          </w:p>
        </w:tc>
      </w:tr>
    </w:tbl>
    <w:p w14:paraId="544FDD33" w14:textId="0A34459B" w:rsidR="000A3350" w:rsidRPr="0048361B" w:rsidRDefault="000A3350" w:rsidP="000A3350">
      <w:pPr>
        <w:pStyle w:val="Caption"/>
      </w:pPr>
      <w:bookmarkStart w:id="793" w:name="_Toc91925610"/>
      <w:bookmarkStart w:id="794" w:name="_Toc102548453"/>
      <w:r w:rsidRPr="0048361B">
        <w:lastRenderedPageBreak/>
        <w:t>Table 9.A.</w:t>
      </w:r>
      <w:fldSimple w:instr=" SEQ Table_9.A. \* ARABIC ">
        <w:r w:rsidR="00AD2E2E">
          <w:rPr>
            <w:noProof/>
          </w:rPr>
          <w:t>8</w:t>
        </w:r>
      </w:fldSimple>
      <w:r w:rsidRPr="0048361B">
        <w:t xml:space="preserve">  “How engaged was the student with this performance task?”</w:t>
      </w:r>
      <w:r>
        <w:t>—</w:t>
      </w:r>
      <w:r w:rsidRPr="0048361B">
        <w:t>High</w:t>
      </w:r>
      <w:r>
        <w:t> </w:t>
      </w:r>
      <w:r w:rsidRPr="0048361B">
        <w:t xml:space="preserve">School, Physical Sciences </w:t>
      </w:r>
      <w:r>
        <w:t xml:space="preserve">Embedded </w:t>
      </w:r>
      <w:r w:rsidRPr="0048361B">
        <w:t>PT</w:t>
      </w:r>
      <w:bookmarkEnd w:id="793"/>
      <w:bookmarkEnd w:id="794"/>
    </w:p>
    <w:tbl>
      <w:tblPr>
        <w:tblStyle w:val="TRs"/>
        <w:tblW w:w="10080" w:type="dxa"/>
        <w:tblLayout w:type="fixed"/>
        <w:tblLook w:val="04A0" w:firstRow="1" w:lastRow="0" w:firstColumn="1" w:lastColumn="0" w:noHBand="0" w:noVBand="1"/>
        <w:tblDescription w:val="Responses to the question, “How engaged was the student with this performance task?”—High School, Physical Sciences Embedded PT"/>
      </w:tblPr>
      <w:tblGrid>
        <w:gridCol w:w="5616"/>
        <w:gridCol w:w="864"/>
        <w:gridCol w:w="720"/>
        <w:gridCol w:w="720"/>
        <w:gridCol w:w="720"/>
        <w:gridCol w:w="720"/>
        <w:gridCol w:w="720"/>
      </w:tblGrid>
      <w:tr w:rsidR="000A3350" w:rsidRPr="0048361B" w14:paraId="36C047B5"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616" w:type="dxa"/>
            <w:hideMark/>
          </w:tcPr>
          <w:p w14:paraId="16E5DB26" w14:textId="77777777" w:rsidR="000A3350" w:rsidRPr="0048361B" w:rsidRDefault="000A3350" w:rsidP="00B41FE4">
            <w:pPr>
              <w:pStyle w:val="TableHead"/>
              <w:rPr>
                <w:b/>
                <w:bCs/>
                <w:noProof w:val="0"/>
              </w:rPr>
            </w:pPr>
            <w:r w:rsidRPr="0048361B">
              <w:rPr>
                <w:b/>
                <w:noProof w:val="0"/>
              </w:rPr>
              <w:t>Survey Question</w:t>
            </w:r>
          </w:p>
        </w:tc>
        <w:tc>
          <w:tcPr>
            <w:tcW w:w="864" w:type="dxa"/>
            <w:textDirection w:val="btLr"/>
            <w:vAlign w:val="center"/>
          </w:tcPr>
          <w:p w14:paraId="0B1510AF" w14:textId="77777777" w:rsidR="000A3350" w:rsidRPr="0048361B" w:rsidRDefault="000A3350" w:rsidP="00B41FE4">
            <w:pPr>
              <w:pStyle w:val="TableHead"/>
              <w:ind w:left="72"/>
              <w:jc w:val="left"/>
              <w:rPr>
                <w:b/>
                <w:bCs/>
                <w:noProof w:val="0"/>
              </w:rPr>
            </w:pPr>
            <w:r w:rsidRPr="0048361B">
              <w:rPr>
                <w:b/>
                <w:noProof w:val="0"/>
              </w:rPr>
              <w:t>Number of Responses</w:t>
            </w:r>
          </w:p>
        </w:tc>
        <w:tc>
          <w:tcPr>
            <w:tcW w:w="720" w:type="dxa"/>
            <w:textDirection w:val="btLr"/>
            <w:vAlign w:val="center"/>
          </w:tcPr>
          <w:p w14:paraId="422DAED0" w14:textId="77777777" w:rsidR="000A3350" w:rsidRPr="0048361B" w:rsidRDefault="000A3350" w:rsidP="00B41FE4">
            <w:pPr>
              <w:pStyle w:val="TableHead"/>
              <w:ind w:left="72"/>
              <w:jc w:val="left"/>
              <w:rPr>
                <w:b/>
                <w:bCs/>
                <w:noProof w:val="0"/>
              </w:rPr>
            </w:pPr>
            <w:r w:rsidRPr="0048361B">
              <w:rPr>
                <w:b/>
                <w:noProof w:val="0"/>
              </w:rPr>
              <w:t>5 (Fully Engaged)</w:t>
            </w:r>
          </w:p>
        </w:tc>
        <w:tc>
          <w:tcPr>
            <w:tcW w:w="720" w:type="dxa"/>
          </w:tcPr>
          <w:p w14:paraId="6D9845F7" w14:textId="77777777" w:rsidR="000A3350" w:rsidRPr="0048361B" w:rsidRDefault="000A3350" w:rsidP="00B41FE4">
            <w:pPr>
              <w:pStyle w:val="TableHead"/>
              <w:ind w:left="72"/>
              <w:rPr>
                <w:b/>
                <w:bCs/>
                <w:noProof w:val="0"/>
              </w:rPr>
            </w:pPr>
            <w:r w:rsidRPr="0048361B">
              <w:rPr>
                <w:b/>
                <w:noProof w:val="0"/>
              </w:rPr>
              <w:t>4</w:t>
            </w:r>
          </w:p>
        </w:tc>
        <w:tc>
          <w:tcPr>
            <w:tcW w:w="720" w:type="dxa"/>
          </w:tcPr>
          <w:p w14:paraId="05C0FDDC" w14:textId="77777777" w:rsidR="000A3350" w:rsidRPr="0048361B" w:rsidRDefault="000A3350" w:rsidP="00B41FE4">
            <w:pPr>
              <w:pStyle w:val="TableHead"/>
              <w:ind w:left="72"/>
              <w:rPr>
                <w:b/>
                <w:bCs/>
                <w:noProof w:val="0"/>
              </w:rPr>
            </w:pPr>
            <w:r w:rsidRPr="0048361B">
              <w:rPr>
                <w:b/>
                <w:noProof w:val="0"/>
              </w:rPr>
              <w:t>3</w:t>
            </w:r>
          </w:p>
        </w:tc>
        <w:tc>
          <w:tcPr>
            <w:tcW w:w="720" w:type="dxa"/>
          </w:tcPr>
          <w:p w14:paraId="57D78E67" w14:textId="77777777" w:rsidR="000A3350" w:rsidRPr="0048361B" w:rsidRDefault="000A3350" w:rsidP="00B41FE4">
            <w:pPr>
              <w:pStyle w:val="TableHead"/>
              <w:ind w:left="72"/>
              <w:rPr>
                <w:b/>
                <w:bCs/>
                <w:noProof w:val="0"/>
              </w:rPr>
            </w:pPr>
            <w:r w:rsidRPr="0048361B">
              <w:rPr>
                <w:b/>
                <w:noProof w:val="0"/>
              </w:rPr>
              <w:t>2</w:t>
            </w:r>
          </w:p>
        </w:tc>
        <w:tc>
          <w:tcPr>
            <w:tcW w:w="720" w:type="dxa"/>
            <w:textDirection w:val="btLr"/>
            <w:vAlign w:val="center"/>
          </w:tcPr>
          <w:p w14:paraId="037EE914" w14:textId="77777777" w:rsidR="000A3350" w:rsidRPr="0048361B" w:rsidRDefault="000A3350" w:rsidP="00B41FE4">
            <w:pPr>
              <w:pStyle w:val="TableHead"/>
              <w:ind w:left="72"/>
              <w:jc w:val="left"/>
              <w:rPr>
                <w:b/>
                <w:bCs/>
                <w:noProof w:val="0"/>
              </w:rPr>
            </w:pPr>
            <w:r w:rsidRPr="0048361B">
              <w:rPr>
                <w:b/>
                <w:noProof w:val="0"/>
              </w:rPr>
              <w:t>1 (Minimally Engaged)</w:t>
            </w:r>
          </w:p>
        </w:tc>
      </w:tr>
      <w:tr w:rsidR="000A3350" w:rsidRPr="0048361B" w14:paraId="4C702A2E" w14:textId="77777777" w:rsidTr="00B41FE4">
        <w:trPr>
          <w:trHeight w:val="282"/>
        </w:trPr>
        <w:tc>
          <w:tcPr>
            <w:tcW w:w="5616" w:type="dxa"/>
            <w:tcBorders>
              <w:top w:val="single" w:sz="4" w:space="0" w:color="auto"/>
              <w:bottom w:val="nil"/>
            </w:tcBorders>
          </w:tcPr>
          <w:p w14:paraId="098BC160" w14:textId="77777777" w:rsidR="000A3350" w:rsidRPr="0048361B" w:rsidRDefault="000A3350" w:rsidP="00B41FE4">
            <w:pPr>
              <w:pStyle w:val="TableText"/>
              <w:keepNext/>
              <w:jc w:val="left"/>
              <w:rPr>
                <w:noProof w:val="0"/>
              </w:rPr>
            </w:pPr>
            <w:r w:rsidRPr="0048361B">
              <w:rPr>
                <w:noProof w:val="0"/>
              </w:rPr>
              <w:t>During the administration of orienting activities?</w:t>
            </w:r>
          </w:p>
        </w:tc>
        <w:tc>
          <w:tcPr>
            <w:tcW w:w="864" w:type="dxa"/>
            <w:tcBorders>
              <w:top w:val="single" w:sz="4" w:space="0" w:color="auto"/>
              <w:bottom w:val="nil"/>
            </w:tcBorders>
            <w:vAlign w:val="bottom"/>
          </w:tcPr>
          <w:p w14:paraId="51863273" w14:textId="77777777" w:rsidR="000A3350" w:rsidRPr="0048361B" w:rsidRDefault="000A3350" w:rsidP="00B41FE4">
            <w:pPr>
              <w:pStyle w:val="TableText"/>
              <w:rPr>
                <w:noProof w:val="0"/>
              </w:rPr>
            </w:pPr>
            <w:r w:rsidRPr="0048361B">
              <w:rPr>
                <w:noProof w:val="0"/>
                <w:color w:val="000000"/>
                <w:szCs w:val="24"/>
              </w:rPr>
              <w:t>783</w:t>
            </w:r>
          </w:p>
        </w:tc>
        <w:tc>
          <w:tcPr>
            <w:tcW w:w="720" w:type="dxa"/>
            <w:tcBorders>
              <w:top w:val="single" w:sz="4" w:space="0" w:color="auto"/>
              <w:bottom w:val="nil"/>
            </w:tcBorders>
            <w:vAlign w:val="bottom"/>
          </w:tcPr>
          <w:p w14:paraId="244A56EC" w14:textId="77777777" w:rsidR="000A3350" w:rsidRPr="0048361B" w:rsidRDefault="000A3350" w:rsidP="00B41FE4">
            <w:pPr>
              <w:pStyle w:val="TableText"/>
              <w:rPr>
                <w:noProof w:val="0"/>
                <w:szCs w:val="24"/>
              </w:rPr>
            </w:pPr>
            <w:r w:rsidRPr="0048361B">
              <w:rPr>
                <w:noProof w:val="0"/>
                <w:color w:val="000000"/>
                <w:szCs w:val="24"/>
              </w:rPr>
              <w:t>63%</w:t>
            </w:r>
          </w:p>
        </w:tc>
        <w:tc>
          <w:tcPr>
            <w:tcW w:w="720" w:type="dxa"/>
            <w:tcBorders>
              <w:top w:val="single" w:sz="4" w:space="0" w:color="auto"/>
              <w:bottom w:val="nil"/>
            </w:tcBorders>
            <w:vAlign w:val="bottom"/>
          </w:tcPr>
          <w:p w14:paraId="52F559D9"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single" w:sz="4" w:space="0" w:color="auto"/>
              <w:bottom w:val="nil"/>
            </w:tcBorders>
            <w:vAlign w:val="bottom"/>
          </w:tcPr>
          <w:p w14:paraId="2984C9ED"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single" w:sz="4" w:space="0" w:color="auto"/>
              <w:bottom w:val="nil"/>
            </w:tcBorders>
            <w:vAlign w:val="bottom"/>
          </w:tcPr>
          <w:p w14:paraId="664358BF"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single" w:sz="4" w:space="0" w:color="auto"/>
              <w:bottom w:val="nil"/>
            </w:tcBorders>
            <w:vAlign w:val="bottom"/>
          </w:tcPr>
          <w:p w14:paraId="40B07473" w14:textId="77777777" w:rsidR="000A3350" w:rsidRPr="0048361B" w:rsidRDefault="000A3350" w:rsidP="00B41FE4">
            <w:pPr>
              <w:pStyle w:val="TableText"/>
              <w:rPr>
                <w:noProof w:val="0"/>
              </w:rPr>
            </w:pPr>
            <w:r w:rsidRPr="0048361B">
              <w:rPr>
                <w:noProof w:val="0"/>
                <w:color w:val="000000"/>
                <w:szCs w:val="24"/>
              </w:rPr>
              <w:t>6%</w:t>
            </w:r>
          </w:p>
        </w:tc>
      </w:tr>
      <w:tr w:rsidR="000A3350" w:rsidRPr="0048361B" w14:paraId="40696670" w14:textId="77777777" w:rsidTr="00B41FE4">
        <w:trPr>
          <w:trHeight w:val="282"/>
        </w:trPr>
        <w:tc>
          <w:tcPr>
            <w:tcW w:w="5616" w:type="dxa"/>
            <w:tcBorders>
              <w:top w:val="nil"/>
              <w:bottom w:val="nil"/>
            </w:tcBorders>
          </w:tcPr>
          <w:p w14:paraId="060F0EB7" w14:textId="77777777" w:rsidR="000A3350" w:rsidRPr="0048361B" w:rsidRDefault="000A3350" w:rsidP="00B41FE4">
            <w:pPr>
              <w:pStyle w:val="TableText"/>
              <w:keepNext/>
              <w:jc w:val="left"/>
              <w:rPr>
                <w:noProof w:val="0"/>
              </w:rPr>
            </w:pPr>
            <w:r w:rsidRPr="0048361B">
              <w:rPr>
                <w:noProof w:val="0"/>
              </w:rPr>
              <w:t>When answering questions that included pictures?</w:t>
            </w:r>
          </w:p>
        </w:tc>
        <w:tc>
          <w:tcPr>
            <w:tcW w:w="864" w:type="dxa"/>
            <w:tcBorders>
              <w:top w:val="nil"/>
              <w:bottom w:val="nil"/>
            </w:tcBorders>
            <w:vAlign w:val="bottom"/>
          </w:tcPr>
          <w:p w14:paraId="0AB43A75" w14:textId="77777777" w:rsidR="000A3350" w:rsidRPr="0048361B" w:rsidRDefault="000A3350" w:rsidP="00B41FE4">
            <w:pPr>
              <w:pStyle w:val="TableText"/>
              <w:rPr>
                <w:noProof w:val="0"/>
              </w:rPr>
            </w:pPr>
            <w:r w:rsidRPr="0048361B">
              <w:rPr>
                <w:noProof w:val="0"/>
                <w:color w:val="000000"/>
                <w:szCs w:val="24"/>
              </w:rPr>
              <w:t>781</w:t>
            </w:r>
          </w:p>
        </w:tc>
        <w:tc>
          <w:tcPr>
            <w:tcW w:w="720" w:type="dxa"/>
            <w:tcBorders>
              <w:top w:val="nil"/>
              <w:bottom w:val="nil"/>
            </w:tcBorders>
            <w:vAlign w:val="bottom"/>
          </w:tcPr>
          <w:p w14:paraId="3F3341EB" w14:textId="77777777" w:rsidR="000A3350" w:rsidRPr="0048361B" w:rsidRDefault="000A3350" w:rsidP="00B41FE4">
            <w:pPr>
              <w:pStyle w:val="TableText"/>
              <w:rPr>
                <w:noProof w:val="0"/>
                <w:szCs w:val="24"/>
              </w:rPr>
            </w:pPr>
            <w:r w:rsidRPr="0048361B">
              <w:rPr>
                <w:noProof w:val="0"/>
                <w:color w:val="000000"/>
                <w:szCs w:val="24"/>
              </w:rPr>
              <w:t>64%</w:t>
            </w:r>
          </w:p>
        </w:tc>
        <w:tc>
          <w:tcPr>
            <w:tcW w:w="720" w:type="dxa"/>
            <w:tcBorders>
              <w:top w:val="nil"/>
              <w:bottom w:val="nil"/>
            </w:tcBorders>
            <w:vAlign w:val="bottom"/>
          </w:tcPr>
          <w:p w14:paraId="2C749CAE"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nil"/>
            </w:tcBorders>
            <w:vAlign w:val="bottom"/>
          </w:tcPr>
          <w:p w14:paraId="10AB7D8E"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1DFC68DC"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nil"/>
              <w:bottom w:val="nil"/>
            </w:tcBorders>
            <w:vAlign w:val="bottom"/>
          </w:tcPr>
          <w:p w14:paraId="774F8334" w14:textId="77777777" w:rsidR="000A3350" w:rsidRPr="0048361B" w:rsidRDefault="000A3350" w:rsidP="00B41FE4">
            <w:pPr>
              <w:pStyle w:val="TableText"/>
              <w:rPr>
                <w:noProof w:val="0"/>
              </w:rPr>
            </w:pPr>
            <w:r w:rsidRPr="0048361B">
              <w:rPr>
                <w:noProof w:val="0"/>
                <w:color w:val="000000"/>
                <w:szCs w:val="24"/>
              </w:rPr>
              <w:t>5%</w:t>
            </w:r>
          </w:p>
        </w:tc>
      </w:tr>
      <w:tr w:rsidR="000A3350" w:rsidRPr="0048361B" w14:paraId="2D8972B7" w14:textId="77777777" w:rsidTr="00B41FE4">
        <w:trPr>
          <w:trHeight w:val="282"/>
        </w:trPr>
        <w:tc>
          <w:tcPr>
            <w:tcW w:w="5616" w:type="dxa"/>
            <w:tcBorders>
              <w:top w:val="nil"/>
              <w:bottom w:val="nil"/>
            </w:tcBorders>
          </w:tcPr>
          <w:p w14:paraId="268BBCF7" w14:textId="77777777" w:rsidR="000A3350" w:rsidRPr="0048361B" w:rsidRDefault="000A3350" w:rsidP="00B41FE4">
            <w:pPr>
              <w:pStyle w:val="TableText"/>
              <w:jc w:val="left"/>
              <w:rPr>
                <w:noProof w:val="0"/>
              </w:rPr>
            </w:pPr>
            <w:r w:rsidRPr="0048361B">
              <w:rPr>
                <w:noProof w:val="0"/>
              </w:rPr>
              <w:t>When answering questions that included videos?</w:t>
            </w:r>
          </w:p>
        </w:tc>
        <w:tc>
          <w:tcPr>
            <w:tcW w:w="864" w:type="dxa"/>
            <w:tcBorders>
              <w:top w:val="nil"/>
              <w:bottom w:val="nil"/>
            </w:tcBorders>
            <w:vAlign w:val="bottom"/>
          </w:tcPr>
          <w:p w14:paraId="59DD273F" w14:textId="77777777" w:rsidR="000A3350" w:rsidRPr="0048361B" w:rsidRDefault="000A3350" w:rsidP="00B41FE4">
            <w:pPr>
              <w:pStyle w:val="TableText"/>
              <w:rPr>
                <w:noProof w:val="0"/>
              </w:rPr>
            </w:pPr>
            <w:r w:rsidRPr="0048361B">
              <w:rPr>
                <w:noProof w:val="0"/>
                <w:color w:val="000000"/>
                <w:szCs w:val="24"/>
              </w:rPr>
              <w:t>782</w:t>
            </w:r>
          </w:p>
        </w:tc>
        <w:tc>
          <w:tcPr>
            <w:tcW w:w="720" w:type="dxa"/>
            <w:tcBorders>
              <w:top w:val="nil"/>
              <w:bottom w:val="nil"/>
            </w:tcBorders>
            <w:vAlign w:val="bottom"/>
          </w:tcPr>
          <w:p w14:paraId="14377BB9" w14:textId="77777777" w:rsidR="000A3350" w:rsidRPr="0048361B" w:rsidRDefault="000A3350" w:rsidP="00B41FE4">
            <w:pPr>
              <w:pStyle w:val="TableText"/>
              <w:rPr>
                <w:noProof w:val="0"/>
                <w:szCs w:val="24"/>
              </w:rPr>
            </w:pPr>
            <w:r w:rsidRPr="0048361B">
              <w:rPr>
                <w:noProof w:val="0"/>
                <w:color w:val="000000"/>
                <w:szCs w:val="24"/>
              </w:rPr>
              <w:t>65%</w:t>
            </w:r>
          </w:p>
        </w:tc>
        <w:tc>
          <w:tcPr>
            <w:tcW w:w="720" w:type="dxa"/>
            <w:tcBorders>
              <w:top w:val="nil"/>
              <w:bottom w:val="nil"/>
            </w:tcBorders>
            <w:vAlign w:val="bottom"/>
          </w:tcPr>
          <w:p w14:paraId="2F9227E6"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1511652B"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5762E874" w14:textId="77777777" w:rsidR="000A3350" w:rsidRPr="0048361B" w:rsidRDefault="000A3350" w:rsidP="00B41FE4">
            <w:pPr>
              <w:pStyle w:val="TableText"/>
              <w:rPr>
                <w:noProof w:val="0"/>
              </w:rPr>
            </w:pPr>
            <w:r w:rsidRPr="0048361B">
              <w:rPr>
                <w:noProof w:val="0"/>
                <w:color w:val="000000"/>
                <w:szCs w:val="24"/>
              </w:rPr>
              <w:t>7%</w:t>
            </w:r>
          </w:p>
        </w:tc>
        <w:tc>
          <w:tcPr>
            <w:tcW w:w="720" w:type="dxa"/>
            <w:tcBorders>
              <w:top w:val="nil"/>
              <w:bottom w:val="nil"/>
            </w:tcBorders>
            <w:vAlign w:val="bottom"/>
          </w:tcPr>
          <w:p w14:paraId="087C8F13" w14:textId="77777777" w:rsidR="000A3350" w:rsidRPr="0048361B" w:rsidRDefault="000A3350" w:rsidP="00B41FE4">
            <w:pPr>
              <w:pStyle w:val="TableText"/>
              <w:rPr>
                <w:noProof w:val="0"/>
              </w:rPr>
            </w:pPr>
            <w:r w:rsidRPr="0048361B">
              <w:rPr>
                <w:noProof w:val="0"/>
                <w:color w:val="000000"/>
                <w:szCs w:val="24"/>
              </w:rPr>
              <w:t>5%</w:t>
            </w:r>
          </w:p>
        </w:tc>
      </w:tr>
      <w:tr w:rsidR="000A3350" w:rsidRPr="0048361B" w14:paraId="4C0521A6" w14:textId="77777777" w:rsidTr="00B41FE4">
        <w:trPr>
          <w:trHeight w:val="282"/>
        </w:trPr>
        <w:tc>
          <w:tcPr>
            <w:tcW w:w="5616" w:type="dxa"/>
            <w:tcBorders>
              <w:top w:val="nil"/>
              <w:bottom w:val="nil"/>
            </w:tcBorders>
          </w:tcPr>
          <w:p w14:paraId="0D02B3C5" w14:textId="77777777" w:rsidR="000A3350" w:rsidRPr="0048361B" w:rsidRDefault="000A3350" w:rsidP="00B41FE4">
            <w:pPr>
              <w:pStyle w:val="TableText"/>
              <w:jc w:val="left"/>
              <w:rPr>
                <w:noProof w:val="0"/>
              </w:rPr>
            </w:pPr>
            <w:r w:rsidRPr="0048361B">
              <w:rPr>
                <w:noProof w:val="0"/>
              </w:rPr>
              <w:t>When answering questions that consisted of text only?</w:t>
            </w:r>
          </w:p>
        </w:tc>
        <w:tc>
          <w:tcPr>
            <w:tcW w:w="864" w:type="dxa"/>
            <w:tcBorders>
              <w:top w:val="nil"/>
              <w:bottom w:val="nil"/>
            </w:tcBorders>
            <w:vAlign w:val="bottom"/>
          </w:tcPr>
          <w:p w14:paraId="3BB74583" w14:textId="77777777" w:rsidR="000A3350" w:rsidRPr="0048361B" w:rsidRDefault="000A3350" w:rsidP="00B41FE4">
            <w:pPr>
              <w:pStyle w:val="TableText"/>
              <w:rPr>
                <w:noProof w:val="0"/>
              </w:rPr>
            </w:pPr>
            <w:r w:rsidRPr="0048361B">
              <w:rPr>
                <w:noProof w:val="0"/>
                <w:color w:val="000000"/>
                <w:szCs w:val="24"/>
              </w:rPr>
              <w:t>780</w:t>
            </w:r>
          </w:p>
        </w:tc>
        <w:tc>
          <w:tcPr>
            <w:tcW w:w="720" w:type="dxa"/>
            <w:tcBorders>
              <w:top w:val="nil"/>
              <w:bottom w:val="nil"/>
            </w:tcBorders>
            <w:vAlign w:val="bottom"/>
          </w:tcPr>
          <w:p w14:paraId="00F28E3B" w14:textId="77777777" w:rsidR="000A3350" w:rsidRPr="0048361B" w:rsidRDefault="000A3350" w:rsidP="00B41FE4">
            <w:pPr>
              <w:pStyle w:val="TableText"/>
              <w:rPr>
                <w:noProof w:val="0"/>
                <w:szCs w:val="24"/>
              </w:rPr>
            </w:pPr>
            <w:r w:rsidRPr="0048361B">
              <w:rPr>
                <w:noProof w:val="0"/>
                <w:color w:val="000000"/>
                <w:szCs w:val="24"/>
              </w:rPr>
              <w:t>55%</w:t>
            </w:r>
          </w:p>
        </w:tc>
        <w:tc>
          <w:tcPr>
            <w:tcW w:w="720" w:type="dxa"/>
            <w:tcBorders>
              <w:top w:val="nil"/>
              <w:bottom w:val="nil"/>
            </w:tcBorders>
            <w:vAlign w:val="bottom"/>
          </w:tcPr>
          <w:p w14:paraId="74472687" w14:textId="77777777" w:rsidR="000A3350" w:rsidRPr="0048361B" w:rsidRDefault="000A3350" w:rsidP="00B41FE4">
            <w:pPr>
              <w:pStyle w:val="TableText"/>
              <w:rPr>
                <w:noProof w:val="0"/>
                <w:szCs w:val="24"/>
              </w:rPr>
            </w:pPr>
            <w:r w:rsidRPr="0048361B">
              <w:rPr>
                <w:noProof w:val="0"/>
                <w:color w:val="000000"/>
                <w:szCs w:val="24"/>
              </w:rPr>
              <w:t>8%</w:t>
            </w:r>
          </w:p>
        </w:tc>
        <w:tc>
          <w:tcPr>
            <w:tcW w:w="720" w:type="dxa"/>
            <w:tcBorders>
              <w:top w:val="nil"/>
              <w:bottom w:val="nil"/>
            </w:tcBorders>
            <w:vAlign w:val="bottom"/>
          </w:tcPr>
          <w:p w14:paraId="689DF29E"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0E717A3B" w14:textId="77777777" w:rsidR="000A3350" w:rsidRPr="0048361B" w:rsidRDefault="000A3350" w:rsidP="00B41FE4">
            <w:pPr>
              <w:pStyle w:val="TableText"/>
              <w:rPr>
                <w:noProof w:val="0"/>
              </w:rPr>
            </w:pPr>
            <w:r w:rsidRPr="0048361B">
              <w:rPr>
                <w:noProof w:val="0"/>
                <w:color w:val="000000"/>
                <w:szCs w:val="24"/>
              </w:rPr>
              <w:t>10%</w:t>
            </w:r>
          </w:p>
        </w:tc>
        <w:tc>
          <w:tcPr>
            <w:tcW w:w="720" w:type="dxa"/>
            <w:tcBorders>
              <w:top w:val="nil"/>
              <w:bottom w:val="nil"/>
            </w:tcBorders>
            <w:vAlign w:val="bottom"/>
          </w:tcPr>
          <w:p w14:paraId="326AF350" w14:textId="77777777" w:rsidR="000A3350" w:rsidRPr="0048361B" w:rsidRDefault="000A3350" w:rsidP="00B41FE4">
            <w:pPr>
              <w:pStyle w:val="TableText"/>
              <w:rPr>
                <w:noProof w:val="0"/>
              </w:rPr>
            </w:pPr>
            <w:r w:rsidRPr="0048361B">
              <w:rPr>
                <w:noProof w:val="0"/>
                <w:color w:val="000000"/>
                <w:szCs w:val="24"/>
              </w:rPr>
              <w:t>11%</w:t>
            </w:r>
          </w:p>
        </w:tc>
      </w:tr>
      <w:tr w:rsidR="000A3350" w:rsidRPr="0048361B" w14:paraId="7DF03FFA" w14:textId="77777777" w:rsidTr="00B41FE4">
        <w:trPr>
          <w:trHeight w:val="282"/>
        </w:trPr>
        <w:tc>
          <w:tcPr>
            <w:tcW w:w="5616" w:type="dxa"/>
            <w:tcBorders>
              <w:top w:val="nil"/>
              <w:bottom w:val="nil"/>
            </w:tcBorders>
          </w:tcPr>
          <w:p w14:paraId="7BE8B21F" w14:textId="77777777" w:rsidR="000A3350" w:rsidRPr="0048361B" w:rsidRDefault="000A3350" w:rsidP="00B41FE4">
            <w:pPr>
              <w:pStyle w:val="TableText"/>
              <w:jc w:val="left"/>
              <w:rPr>
                <w:noProof w:val="0"/>
              </w:rPr>
            </w:pPr>
            <w:r w:rsidRPr="0048361B">
              <w:rPr>
                <w:noProof w:val="0"/>
              </w:rPr>
              <w:t>When answering questions that consisted of multiple-choice style questions?</w:t>
            </w:r>
          </w:p>
        </w:tc>
        <w:tc>
          <w:tcPr>
            <w:tcW w:w="864" w:type="dxa"/>
            <w:tcBorders>
              <w:top w:val="nil"/>
              <w:bottom w:val="nil"/>
            </w:tcBorders>
            <w:vAlign w:val="bottom"/>
          </w:tcPr>
          <w:p w14:paraId="290640C8" w14:textId="77777777" w:rsidR="000A3350" w:rsidRPr="0048361B" w:rsidRDefault="000A3350" w:rsidP="00B41FE4">
            <w:pPr>
              <w:pStyle w:val="TableText"/>
              <w:rPr>
                <w:noProof w:val="0"/>
              </w:rPr>
            </w:pPr>
            <w:r w:rsidRPr="0048361B">
              <w:rPr>
                <w:noProof w:val="0"/>
                <w:color w:val="000000"/>
                <w:szCs w:val="24"/>
              </w:rPr>
              <w:t>782</w:t>
            </w:r>
          </w:p>
        </w:tc>
        <w:tc>
          <w:tcPr>
            <w:tcW w:w="720" w:type="dxa"/>
            <w:tcBorders>
              <w:top w:val="nil"/>
              <w:bottom w:val="nil"/>
            </w:tcBorders>
            <w:vAlign w:val="bottom"/>
          </w:tcPr>
          <w:p w14:paraId="6FEFF353" w14:textId="77777777" w:rsidR="000A3350" w:rsidRPr="0048361B" w:rsidRDefault="000A3350" w:rsidP="00B41FE4">
            <w:pPr>
              <w:pStyle w:val="TableText"/>
              <w:rPr>
                <w:noProof w:val="0"/>
                <w:szCs w:val="24"/>
              </w:rPr>
            </w:pPr>
            <w:r w:rsidRPr="0048361B">
              <w:rPr>
                <w:noProof w:val="0"/>
                <w:color w:val="000000"/>
                <w:szCs w:val="24"/>
              </w:rPr>
              <w:t>58%</w:t>
            </w:r>
          </w:p>
        </w:tc>
        <w:tc>
          <w:tcPr>
            <w:tcW w:w="720" w:type="dxa"/>
            <w:tcBorders>
              <w:top w:val="nil"/>
              <w:bottom w:val="nil"/>
            </w:tcBorders>
            <w:vAlign w:val="bottom"/>
          </w:tcPr>
          <w:p w14:paraId="6356999B"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nil"/>
            </w:tcBorders>
            <w:vAlign w:val="bottom"/>
          </w:tcPr>
          <w:p w14:paraId="0C4FC33A"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6B013B78" w14:textId="77777777" w:rsidR="000A3350" w:rsidRPr="0048361B" w:rsidRDefault="000A3350" w:rsidP="00B41FE4">
            <w:pPr>
              <w:pStyle w:val="TableText"/>
              <w:rPr>
                <w:noProof w:val="0"/>
              </w:rPr>
            </w:pPr>
            <w:r w:rsidRPr="0048361B">
              <w:rPr>
                <w:noProof w:val="0"/>
                <w:color w:val="000000"/>
                <w:szCs w:val="24"/>
              </w:rPr>
              <w:t>9%</w:t>
            </w:r>
          </w:p>
        </w:tc>
        <w:tc>
          <w:tcPr>
            <w:tcW w:w="720" w:type="dxa"/>
            <w:tcBorders>
              <w:top w:val="nil"/>
              <w:bottom w:val="nil"/>
            </w:tcBorders>
            <w:vAlign w:val="bottom"/>
          </w:tcPr>
          <w:p w14:paraId="29535BAA" w14:textId="77777777" w:rsidR="000A3350" w:rsidRPr="0048361B" w:rsidRDefault="000A3350" w:rsidP="00B41FE4">
            <w:pPr>
              <w:pStyle w:val="TableText"/>
              <w:rPr>
                <w:noProof w:val="0"/>
              </w:rPr>
            </w:pPr>
            <w:r w:rsidRPr="0048361B">
              <w:rPr>
                <w:noProof w:val="0"/>
                <w:color w:val="000000"/>
                <w:szCs w:val="24"/>
              </w:rPr>
              <w:t>9%</w:t>
            </w:r>
          </w:p>
        </w:tc>
      </w:tr>
      <w:tr w:rsidR="000A3350" w:rsidRPr="0048361B" w14:paraId="4BF4280D" w14:textId="77777777" w:rsidTr="00B41FE4">
        <w:trPr>
          <w:trHeight w:val="282"/>
        </w:trPr>
        <w:tc>
          <w:tcPr>
            <w:tcW w:w="5616" w:type="dxa"/>
            <w:tcBorders>
              <w:top w:val="nil"/>
              <w:bottom w:val="single" w:sz="12" w:space="0" w:color="auto"/>
            </w:tcBorders>
          </w:tcPr>
          <w:p w14:paraId="04D35502" w14:textId="77777777" w:rsidR="000A3350" w:rsidRPr="0048361B" w:rsidRDefault="000A3350" w:rsidP="00B41FE4">
            <w:pPr>
              <w:pStyle w:val="TableText"/>
              <w:jc w:val="left"/>
              <w:rPr>
                <w:noProof w:val="0"/>
              </w:rPr>
            </w:pPr>
            <w:r w:rsidRPr="0048361B">
              <w:rPr>
                <w:noProof w:val="0"/>
              </w:rPr>
              <w:t>When answering questions that consisted of technology enhanced formats, such as drag and drop, grid type, etc.?</w:t>
            </w:r>
          </w:p>
        </w:tc>
        <w:tc>
          <w:tcPr>
            <w:tcW w:w="864" w:type="dxa"/>
            <w:tcBorders>
              <w:top w:val="nil"/>
              <w:bottom w:val="single" w:sz="12" w:space="0" w:color="auto"/>
            </w:tcBorders>
            <w:vAlign w:val="bottom"/>
          </w:tcPr>
          <w:p w14:paraId="3A70D284" w14:textId="77777777" w:rsidR="000A3350" w:rsidRPr="0048361B" w:rsidRDefault="000A3350" w:rsidP="00B41FE4">
            <w:pPr>
              <w:pStyle w:val="TableText"/>
              <w:rPr>
                <w:noProof w:val="0"/>
              </w:rPr>
            </w:pPr>
            <w:r w:rsidRPr="0048361B">
              <w:rPr>
                <w:noProof w:val="0"/>
                <w:color w:val="000000"/>
                <w:szCs w:val="24"/>
              </w:rPr>
              <w:t>775</w:t>
            </w:r>
          </w:p>
        </w:tc>
        <w:tc>
          <w:tcPr>
            <w:tcW w:w="720" w:type="dxa"/>
            <w:tcBorders>
              <w:top w:val="nil"/>
              <w:bottom w:val="single" w:sz="12" w:space="0" w:color="auto"/>
            </w:tcBorders>
            <w:vAlign w:val="bottom"/>
          </w:tcPr>
          <w:p w14:paraId="1548F2EA" w14:textId="77777777" w:rsidR="000A3350" w:rsidRPr="0048361B" w:rsidRDefault="000A3350" w:rsidP="00B41FE4">
            <w:pPr>
              <w:pStyle w:val="TableText"/>
              <w:rPr>
                <w:noProof w:val="0"/>
                <w:szCs w:val="24"/>
              </w:rPr>
            </w:pPr>
            <w:r w:rsidRPr="0048361B">
              <w:rPr>
                <w:noProof w:val="0"/>
                <w:color w:val="000000"/>
                <w:szCs w:val="24"/>
              </w:rPr>
              <w:t>55%</w:t>
            </w:r>
          </w:p>
        </w:tc>
        <w:tc>
          <w:tcPr>
            <w:tcW w:w="720" w:type="dxa"/>
            <w:tcBorders>
              <w:top w:val="nil"/>
              <w:bottom w:val="single" w:sz="12" w:space="0" w:color="auto"/>
            </w:tcBorders>
            <w:vAlign w:val="bottom"/>
          </w:tcPr>
          <w:p w14:paraId="2A9BB022" w14:textId="77777777" w:rsidR="000A3350" w:rsidRPr="0048361B" w:rsidRDefault="000A3350" w:rsidP="00B41FE4">
            <w:pPr>
              <w:pStyle w:val="TableText"/>
              <w:rPr>
                <w:noProof w:val="0"/>
                <w:szCs w:val="24"/>
              </w:rPr>
            </w:pPr>
            <w:r w:rsidRPr="0048361B">
              <w:rPr>
                <w:noProof w:val="0"/>
                <w:color w:val="000000"/>
                <w:szCs w:val="24"/>
              </w:rPr>
              <w:t>9%</w:t>
            </w:r>
          </w:p>
        </w:tc>
        <w:tc>
          <w:tcPr>
            <w:tcW w:w="720" w:type="dxa"/>
            <w:tcBorders>
              <w:top w:val="nil"/>
              <w:bottom w:val="single" w:sz="12" w:space="0" w:color="auto"/>
            </w:tcBorders>
            <w:vAlign w:val="bottom"/>
          </w:tcPr>
          <w:p w14:paraId="31C0D9E0"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single" w:sz="12" w:space="0" w:color="auto"/>
            </w:tcBorders>
            <w:vAlign w:val="bottom"/>
          </w:tcPr>
          <w:p w14:paraId="4E7331D4" w14:textId="77777777" w:rsidR="000A3350" w:rsidRPr="0048361B" w:rsidRDefault="000A3350" w:rsidP="00B41FE4">
            <w:pPr>
              <w:pStyle w:val="TableText"/>
              <w:rPr>
                <w:noProof w:val="0"/>
              </w:rPr>
            </w:pPr>
            <w:r w:rsidRPr="0048361B">
              <w:rPr>
                <w:noProof w:val="0"/>
                <w:color w:val="000000"/>
                <w:szCs w:val="24"/>
              </w:rPr>
              <w:t>6%</w:t>
            </w:r>
          </w:p>
        </w:tc>
        <w:tc>
          <w:tcPr>
            <w:tcW w:w="720" w:type="dxa"/>
            <w:tcBorders>
              <w:top w:val="nil"/>
              <w:bottom w:val="single" w:sz="12" w:space="0" w:color="auto"/>
            </w:tcBorders>
            <w:vAlign w:val="bottom"/>
          </w:tcPr>
          <w:p w14:paraId="344B687C" w14:textId="77777777" w:rsidR="000A3350" w:rsidRPr="0048361B" w:rsidRDefault="000A3350" w:rsidP="00B41FE4">
            <w:pPr>
              <w:pStyle w:val="TableText"/>
              <w:rPr>
                <w:noProof w:val="0"/>
              </w:rPr>
            </w:pPr>
            <w:r w:rsidRPr="0048361B">
              <w:rPr>
                <w:noProof w:val="0"/>
                <w:color w:val="000000"/>
                <w:szCs w:val="24"/>
              </w:rPr>
              <w:t>10%</w:t>
            </w:r>
          </w:p>
        </w:tc>
      </w:tr>
    </w:tbl>
    <w:p w14:paraId="70B14DBE" w14:textId="440352A6" w:rsidR="000A3350" w:rsidRPr="0048361B" w:rsidRDefault="000A3350" w:rsidP="000A3350">
      <w:pPr>
        <w:pStyle w:val="Caption"/>
      </w:pPr>
      <w:bookmarkStart w:id="795" w:name="_Ref89771377"/>
      <w:bookmarkStart w:id="796" w:name="_Toc91925611"/>
      <w:bookmarkStart w:id="797" w:name="_Toc102548454"/>
      <w:r w:rsidRPr="0048361B">
        <w:lastRenderedPageBreak/>
        <w:t>Table 9.A.</w:t>
      </w:r>
      <w:fldSimple w:instr=" SEQ Table_9.A. \* ARABIC ">
        <w:r w:rsidR="00AD2E2E">
          <w:rPr>
            <w:noProof/>
          </w:rPr>
          <w:t>9</w:t>
        </w:r>
      </w:fldSimple>
      <w:bookmarkEnd w:id="795"/>
      <w:r w:rsidRPr="0048361B">
        <w:t xml:space="preserve">  “How engaged was the student with this performance task?”</w:t>
      </w:r>
      <w:r>
        <w:t>—</w:t>
      </w:r>
      <w:r w:rsidRPr="0048361B">
        <w:t>High</w:t>
      </w:r>
      <w:r>
        <w:t> </w:t>
      </w:r>
      <w:r w:rsidRPr="0048361B">
        <w:t xml:space="preserve">School, Earth and Space Sciences </w:t>
      </w:r>
      <w:r>
        <w:t xml:space="preserve">Embedded </w:t>
      </w:r>
      <w:r w:rsidRPr="0048361B">
        <w:t>PT</w:t>
      </w:r>
      <w:bookmarkEnd w:id="796"/>
      <w:bookmarkEnd w:id="797"/>
    </w:p>
    <w:tbl>
      <w:tblPr>
        <w:tblStyle w:val="TRs"/>
        <w:tblW w:w="10080" w:type="dxa"/>
        <w:tblLayout w:type="fixed"/>
        <w:tblLook w:val="04A0" w:firstRow="1" w:lastRow="0" w:firstColumn="1" w:lastColumn="0" w:noHBand="0" w:noVBand="1"/>
        <w:tblDescription w:val="Responses to the question, “How engaged was the student with this performance task?”—High School, Earth and Space Sciences PT"/>
      </w:tblPr>
      <w:tblGrid>
        <w:gridCol w:w="5616"/>
        <w:gridCol w:w="864"/>
        <w:gridCol w:w="720"/>
        <w:gridCol w:w="720"/>
        <w:gridCol w:w="720"/>
        <w:gridCol w:w="720"/>
        <w:gridCol w:w="720"/>
      </w:tblGrid>
      <w:tr w:rsidR="000A3350" w:rsidRPr="0048361B" w14:paraId="224B3247" w14:textId="77777777" w:rsidTr="00B41FE4">
        <w:trPr>
          <w:cnfStyle w:val="100000000000" w:firstRow="1" w:lastRow="0" w:firstColumn="0" w:lastColumn="0" w:oddVBand="0" w:evenVBand="0" w:oddHBand="0" w:evenHBand="0" w:firstRowFirstColumn="0" w:firstRowLastColumn="0" w:lastRowFirstColumn="0" w:lastRowLastColumn="0"/>
          <w:trHeight w:val="2736"/>
        </w:trPr>
        <w:tc>
          <w:tcPr>
            <w:tcW w:w="5616" w:type="dxa"/>
            <w:hideMark/>
          </w:tcPr>
          <w:p w14:paraId="5D0055C0" w14:textId="77777777" w:rsidR="000A3350" w:rsidRPr="0048361B" w:rsidRDefault="000A3350" w:rsidP="00B41FE4">
            <w:pPr>
              <w:pStyle w:val="TableHead"/>
              <w:rPr>
                <w:b/>
                <w:bCs/>
                <w:noProof w:val="0"/>
              </w:rPr>
            </w:pPr>
            <w:r w:rsidRPr="0048361B">
              <w:rPr>
                <w:b/>
                <w:noProof w:val="0"/>
              </w:rPr>
              <w:t>Survey Question</w:t>
            </w:r>
          </w:p>
        </w:tc>
        <w:tc>
          <w:tcPr>
            <w:tcW w:w="864" w:type="dxa"/>
            <w:textDirection w:val="btLr"/>
            <w:vAlign w:val="center"/>
          </w:tcPr>
          <w:p w14:paraId="70E69DF5" w14:textId="77777777" w:rsidR="000A3350" w:rsidRPr="0048361B" w:rsidRDefault="000A3350" w:rsidP="00B41FE4">
            <w:pPr>
              <w:pStyle w:val="TableHead"/>
              <w:ind w:left="72"/>
              <w:jc w:val="left"/>
              <w:rPr>
                <w:b/>
                <w:bCs/>
                <w:noProof w:val="0"/>
              </w:rPr>
            </w:pPr>
            <w:r w:rsidRPr="0048361B">
              <w:rPr>
                <w:b/>
                <w:noProof w:val="0"/>
              </w:rPr>
              <w:t>Number of Responses</w:t>
            </w:r>
          </w:p>
        </w:tc>
        <w:tc>
          <w:tcPr>
            <w:tcW w:w="720" w:type="dxa"/>
            <w:textDirection w:val="btLr"/>
            <w:vAlign w:val="center"/>
          </w:tcPr>
          <w:p w14:paraId="5A46BFD5" w14:textId="77777777" w:rsidR="000A3350" w:rsidRPr="0048361B" w:rsidRDefault="000A3350" w:rsidP="00B41FE4">
            <w:pPr>
              <w:pStyle w:val="TableHead"/>
              <w:ind w:left="72"/>
              <w:jc w:val="left"/>
              <w:rPr>
                <w:b/>
                <w:bCs/>
                <w:noProof w:val="0"/>
              </w:rPr>
            </w:pPr>
            <w:r w:rsidRPr="0048361B">
              <w:rPr>
                <w:b/>
                <w:noProof w:val="0"/>
              </w:rPr>
              <w:t>5 (Fully Engaged)</w:t>
            </w:r>
          </w:p>
        </w:tc>
        <w:tc>
          <w:tcPr>
            <w:tcW w:w="720" w:type="dxa"/>
          </w:tcPr>
          <w:p w14:paraId="673A23B8" w14:textId="77777777" w:rsidR="000A3350" w:rsidRPr="0048361B" w:rsidRDefault="000A3350" w:rsidP="00B41FE4">
            <w:pPr>
              <w:pStyle w:val="TableHead"/>
              <w:ind w:left="72"/>
              <w:rPr>
                <w:b/>
                <w:bCs/>
                <w:noProof w:val="0"/>
              </w:rPr>
            </w:pPr>
            <w:r w:rsidRPr="0048361B">
              <w:rPr>
                <w:b/>
                <w:noProof w:val="0"/>
              </w:rPr>
              <w:t>4</w:t>
            </w:r>
          </w:p>
        </w:tc>
        <w:tc>
          <w:tcPr>
            <w:tcW w:w="720" w:type="dxa"/>
          </w:tcPr>
          <w:p w14:paraId="3C7945C7" w14:textId="77777777" w:rsidR="000A3350" w:rsidRPr="0048361B" w:rsidRDefault="000A3350" w:rsidP="00B41FE4">
            <w:pPr>
              <w:pStyle w:val="TableHead"/>
              <w:ind w:left="72"/>
              <w:rPr>
                <w:b/>
                <w:bCs/>
                <w:noProof w:val="0"/>
              </w:rPr>
            </w:pPr>
            <w:r w:rsidRPr="0048361B">
              <w:rPr>
                <w:b/>
                <w:noProof w:val="0"/>
              </w:rPr>
              <w:t>3</w:t>
            </w:r>
          </w:p>
        </w:tc>
        <w:tc>
          <w:tcPr>
            <w:tcW w:w="720" w:type="dxa"/>
          </w:tcPr>
          <w:p w14:paraId="1376A768" w14:textId="77777777" w:rsidR="000A3350" w:rsidRPr="0048361B" w:rsidRDefault="000A3350" w:rsidP="00B41FE4">
            <w:pPr>
              <w:pStyle w:val="TableHead"/>
              <w:ind w:left="72"/>
              <w:rPr>
                <w:b/>
                <w:bCs/>
                <w:noProof w:val="0"/>
              </w:rPr>
            </w:pPr>
            <w:r w:rsidRPr="0048361B">
              <w:rPr>
                <w:b/>
                <w:noProof w:val="0"/>
              </w:rPr>
              <w:t>2</w:t>
            </w:r>
          </w:p>
        </w:tc>
        <w:tc>
          <w:tcPr>
            <w:tcW w:w="720" w:type="dxa"/>
            <w:textDirection w:val="btLr"/>
            <w:vAlign w:val="center"/>
          </w:tcPr>
          <w:p w14:paraId="4A00F887" w14:textId="77777777" w:rsidR="000A3350" w:rsidRPr="0048361B" w:rsidRDefault="000A3350" w:rsidP="00B41FE4">
            <w:pPr>
              <w:pStyle w:val="TableHead"/>
              <w:ind w:left="72"/>
              <w:jc w:val="left"/>
              <w:rPr>
                <w:b/>
                <w:bCs/>
                <w:noProof w:val="0"/>
              </w:rPr>
            </w:pPr>
            <w:r w:rsidRPr="0048361B">
              <w:rPr>
                <w:b/>
                <w:noProof w:val="0"/>
              </w:rPr>
              <w:t>1 (Minimally Engaged)</w:t>
            </w:r>
          </w:p>
        </w:tc>
      </w:tr>
      <w:tr w:rsidR="000A3350" w:rsidRPr="0048361B" w14:paraId="1C7023C9" w14:textId="77777777" w:rsidTr="00B41FE4">
        <w:trPr>
          <w:trHeight w:val="282"/>
        </w:trPr>
        <w:tc>
          <w:tcPr>
            <w:tcW w:w="5616" w:type="dxa"/>
            <w:tcBorders>
              <w:top w:val="single" w:sz="4" w:space="0" w:color="auto"/>
              <w:bottom w:val="nil"/>
            </w:tcBorders>
          </w:tcPr>
          <w:p w14:paraId="39D4A276" w14:textId="77777777" w:rsidR="000A3350" w:rsidRPr="0048361B" w:rsidRDefault="000A3350" w:rsidP="00B41FE4">
            <w:pPr>
              <w:pStyle w:val="TableText"/>
              <w:keepNext/>
              <w:jc w:val="left"/>
              <w:rPr>
                <w:noProof w:val="0"/>
              </w:rPr>
            </w:pPr>
            <w:r w:rsidRPr="0048361B">
              <w:rPr>
                <w:noProof w:val="0"/>
              </w:rPr>
              <w:t>During the administration of orienting activities?</w:t>
            </w:r>
          </w:p>
        </w:tc>
        <w:tc>
          <w:tcPr>
            <w:tcW w:w="864" w:type="dxa"/>
            <w:tcBorders>
              <w:top w:val="single" w:sz="4" w:space="0" w:color="auto"/>
              <w:bottom w:val="nil"/>
            </w:tcBorders>
            <w:vAlign w:val="bottom"/>
          </w:tcPr>
          <w:p w14:paraId="2D696C73" w14:textId="77777777" w:rsidR="000A3350" w:rsidRPr="0048361B" w:rsidRDefault="000A3350" w:rsidP="00B41FE4">
            <w:pPr>
              <w:pStyle w:val="TableText"/>
              <w:rPr>
                <w:noProof w:val="0"/>
              </w:rPr>
            </w:pPr>
            <w:r w:rsidRPr="0048361B">
              <w:rPr>
                <w:noProof w:val="0"/>
                <w:color w:val="000000"/>
                <w:szCs w:val="24"/>
              </w:rPr>
              <w:t>835</w:t>
            </w:r>
          </w:p>
        </w:tc>
        <w:tc>
          <w:tcPr>
            <w:tcW w:w="720" w:type="dxa"/>
            <w:tcBorders>
              <w:top w:val="single" w:sz="4" w:space="0" w:color="auto"/>
              <w:bottom w:val="nil"/>
            </w:tcBorders>
            <w:vAlign w:val="bottom"/>
          </w:tcPr>
          <w:p w14:paraId="40723A9D" w14:textId="77777777" w:rsidR="000A3350" w:rsidRPr="0048361B" w:rsidRDefault="000A3350" w:rsidP="00B41FE4">
            <w:pPr>
              <w:pStyle w:val="TableText"/>
              <w:rPr>
                <w:noProof w:val="0"/>
                <w:szCs w:val="24"/>
              </w:rPr>
            </w:pPr>
            <w:r w:rsidRPr="0048361B">
              <w:rPr>
                <w:noProof w:val="0"/>
                <w:color w:val="000000"/>
                <w:szCs w:val="24"/>
              </w:rPr>
              <w:t>63%</w:t>
            </w:r>
          </w:p>
        </w:tc>
        <w:tc>
          <w:tcPr>
            <w:tcW w:w="720" w:type="dxa"/>
            <w:tcBorders>
              <w:top w:val="single" w:sz="4" w:space="0" w:color="auto"/>
              <w:bottom w:val="nil"/>
            </w:tcBorders>
            <w:vAlign w:val="bottom"/>
          </w:tcPr>
          <w:p w14:paraId="793F73C5"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single" w:sz="4" w:space="0" w:color="auto"/>
              <w:bottom w:val="nil"/>
            </w:tcBorders>
            <w:vAlign w:val="bottom"/>
          </w:tcPr>
          <w:p w14:paraId="12494B80"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single" w:sz="4" w:space="0" w:color="auto"/>
              <w:bottom w:val="nil"/>
            </w:tcBorders>
            <w:vAlign w:val="bottom"/>
          </w:tcPr>
          <w:p w14:paraId="20E21597" w14:textId="77777777" w:rsidR="000A3350" w:rsidRPr="0048361B" w:rsidRDefault="000A3350" w:rsidP="00B41FE4">
            <w:pPr>
              <w:pStyle w:val="TableText"/>
              <w:rPr>
                <w:noProof w:val="0"/>
              </w:rPr>
            </w:pPr>
            <w:r w:rsidRPr="0048361B">
              <w:rPr>
                <w:noProof w:val="0"/>
                <w:color w:val="000000"/>
                <w:szCs w:val="24"/>
              </w:rPr>
              <w:t>6%</w:t>
            </w:r>
          </w:p>
        </w:tc>
        <w:tc>
          <w:tcPr>
            <w:tcW w:w="720" w:type="dxa"/>
            <w:tcBorders>
              <w:top w:val="single" w:sz="4" w:space="0" w:color="auto"/>
              <w:bottom w:val="nil"/>
            </w:tcBorders>
            <w:vAlign w:val="bottom"/>
          </w:tcPr>
          <w:p w14:paraId="1C62FC27" w14:textId="77777777" w:rsidR="000A3350" w:rsidRPr="0048361B" w:rsidRDefault="000A3350" w:rsidP="00B41FE4">
            <w:pPr>
              <w:pStyle w:val="TableText"/>
              <w:rPr>
                <w:noProof w:val="0"/>
              </w:rPr>
            </w:pPr>
            <w:r w:rsidRPr="0048361B">
              <w:rPr>
                <w:noProof w:val="0"/>
                <w:color w:val="000000"/>
                <w:szCs w:val="24"/>
              </w:rPr>
              <w:t>7%</w:t>
            </w:r>
          </w:p>
        </w:tc>
      </w:tr>
      <w:tr w:rsidR="000A3350" w:rsidRPr="0048361B" w14:paraId="02A34672" w14:textId="77777777" w:rsidTr="00B41FE4">
        <w:trPr>
          <w:trHeight w:val="282"/>
        </w:trPr>
        <w:tc>
          <w:tcPr>
            <w:tcW w:w="5616" w:type="dxa"/>
            <w:tcBorders>
              <w:top w:val="nil"/>
              <w:bottom w:val="nil"/>
            </w:tcBorders>
          </w:tcPr>
          <w:p w14:paraId="151991AA" w14:textId="77777777" w:rsidR="000A3350" w:rsidRPr="0048361B" w:rsidRDefault="000A3350" w:rsidP="00B41FE4">
            <w:pPr>
              <w:pStyle w:val="TableText"/>
              <w:keepNext/>
              <w:jc w:val="left"/>
              <w:rPr>
                <w:noProof w:val="0"/>
              </w:rPr>
            </w:pPr>
            <w:r w:rsidRPr="0048361B">
              <w:rPr>
                <w:noProof w:val="0"/>
              </w:rPr>
              <w:t>When answering questions that included pictures?</w:t>
            </w:r>
          </w:p>
        </w:tc>
        <w:tc>
          <w:tcPr>
            <w:tcW w:w="864" w:type="dxa"/>
            <w:tcBorders>
              <w:top w:val="nil"/>
              <w:bottom w:val="nil"/>
            </w:tcBorders>
            <w:vAlign w:val="bottom"/>
          </w:tcPr>
          <w:p w14:paraId="10F5F0B7" w14:textId="77777777" w:rsidR="000A3350" w:rsidRPr="0048361B" w:rsidRDefault="000A3350" w:rsidP="00B41FE4">
            <w:pPr>
              <w:pStyle w:val="TableText"/>
              <w:rPr>
                <w:noProof w:val="0"/>
              </w:rPr>
            </w:pPr>
            <w:r w:rsidRPr="0048361B">
              <w:rPr>
                <w:noProof w:val="0"/>
                <w:color w:val="000000"/>
                <w:szCs w:val="24"/>
              </w:rPr>
              <w:t>832</w:t>
            </w:r>
          </w:p>
        </w:tc>
        <w:tc>
          <w:tcPr>
            <w:tcW w:w="720" w:type="dxa"/>
            <w:tcBorders>
              <w:top w:val="nil"/>
              <w:bottom w:val="nil"/>
            </w:tcBorders>
            <w:vAlign w:val="bottom"/>
          </w:tcPr>
          <w:p w14:paraId="46205AAC" w14:textId="77777777" w:rsidR="000A3350" w:rsidRPr="0048361B" w:rsidRDefault="000A3350" w:rsidP="00B41FE4">
            <w:pPr>
              <w:pStyle w:val="TableText"/>
              <w:rPr>
                <w:noProof w:val="0"/>
                <w:szCs w:val="24"/>
              </w:rPr>
            </w:pPr>
            <w:r w:rsidRPr="0048361B">
              <w:rPr>
                <w:noProof w:val="0"/>
                <w:color w:val="000000"/>
                <w:szCs w:val="24"/>
              </w:rPr>
              <w:t>65%</w:t>
            </w:r>
          </w:p>
        </w:tc>
        <w:tc>
          <w:tcPr>
            <w:tcW w:w="720" w:type="dxa"/>
            <w:tcBorders>
              <w:top w:val="nil"/>
              <w:bottom w:val="nil"/>
            </w:tcBorders>
            <w:vAlign w:val="bottom"/>
          </w:tcPr>
          <w:p w14:paraId="6243492E"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nil"/>
            </w:tcBorders>
            <w:vAlign w:val="bottom"/>
          </w:tcPr>
          <w:p w14:paraId="4A5B5B9A"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top w:val="nil"/>
              <w:bottom w:val="nil"/>
            </w:tcBorders>
            <w:vAlign w:val="bottom"/>
          </w:tcPr>
          <w:p w14:paraId="2DD60062" w14:textId="77777777" w:rsidR="000A3350" w:rsidRPr="0048361B" w:rsidRDefault="000A3350" w:rsidP="00B41FE4">
            <w:pPr>
              <w:pStyle w:val="TableText"/>
              <w:rPr>
                <w:noProof w:val="0"/>
              </w:rPr>
            </w:pPr>
            <w:r w:rsidRPr="0048361B">
              <w:rPr>
                <w:noProof w:val="0"/>
                <w:color w:val="000000"/>
                <w:szCs w:val="24"/>
              </w:rPr>
              <w:t>5%</w:t>
            </w:r>
          </w:p>
        </w:tc>
        <w:tc>
          <w:tcPr>
            <w:tcW w:w="720" w:type="dxa"/>
            <w:tcBorders>
              <w:top w:val="nil"/>
              <w:bottom w:val="nil"/>
            </w:tcBorders>
            <w:vAlign w:val="bottom"/>
          </w:tcPr>
          <w:p w14:paraId="05D9767D" w14:textId="77777777" w:rsidR="000A3350" w:rsidRPr="0048361B" w:rsidRDefault="000A3350" w:rsidP="00B41FE4">
            <w:pPr>
              <w:pStyle w:val="TableText"/>
              <w:rPr>
                <w:noProof w:val="0"/>
              </w:rPr>
            </w:pPr>
            <w:r w:rsidRPr="0048361B">
              <w:rPr>
                <w:noProof w:val="0"/>
                <w:color w:val="000000"/>
                <w:szCs w:val="24"/>
              </w:rPr>
              <w:t>6%</w:t>
            </w:r>
          </w:p>
        </w:tc>
      </w:tr>
      <w:tr w:rsidR="000A3350" w:rsidRPr="0048361B" w14:paraId="3AF5B0DA" w14:textId="77777777" w:rsidTr="00B41FE4">
        <w:trPr>
          <w:trHeight w:val="282"/>
        </w:trPr>
        <w:tc>
          <w:tcPr>
            <w:tcW w:w="5616" w:type="dxa"/>
            <w:tcBorders>
              <w:top w:val="nil"/>
              <w:bottom w:val="nil"/>
            </w:tcBorders>
          </w:tcPr>
          <w:p w14:paraId="4CD23D42" w14:textId="77777777" w:rsidR="000A3350" w:rsidRPr="0048361B" w:rsidRDefault="000A3350" w:rsidP="00B41FE4">
            <w:pPr>
              <w:pStyle w:val="TableText"/>
              <w:jc w:val="left"/>
              <w:rPr>
                <w:noProof w:val="0"/>
              </w:rPr>
            </w:pPr>
            <w:r w:rsidRPr="0048361B">
              <w:rPr>
                <w:noProof w:val="0"/>
              </w:rPr>
              <w:t>When answering questions that included videos?</w:t>
            </w:r>
          </w:p>
        </w:tc>
        <w:tc>
          <w:tcPr>
            <w:tcW w:w="864" w:type="dxa"/>
            <w:tcBorders>
              <w:top w:val="nil"/>
              <w:bottom w:val="nil"/>
            </w:tcBorders>
            <w:vAlign w:val="bottom"/>
          </w:tcPr>
          <w:p w14:paraId="3884EF83" w14:textId="77777777" w:rsidR="000A3350" w:rsidRPr="0048361B" w:rsidRDefault="000A3350" w:rsidP="00B41FE4">
            <w:pPr>
              <w:pStyle w:val="TableText"/>
              <w:rPr>
                <w:noProof w:val="0"/>
              </w:rPr>
            </w:pPr>
            <w:r w:rsidRPr="0048361B">
              <w:rPr>
                <w:noProof w:val="0"/>
                <w:color w:val="000000"/>
                <w:szCs w:val="24"/>
              </w:rPr>
              <w:t>831</w:t>
            </w:r>
          </w:p>
        </w:tc>
        <w:tc>
          <w:tcPr>
            <w:tcW w:w="720" w:type="dxa"/>
            <w:tcBorders>
              <w:top w:val="nil"/>
              <w:bottom w:val="nil"/>
            </w:tcBorders>
            <w:vAlign w:val="bottom"/>
          </w:tcPr>
          <w:p w14:paraId="5EE53999" w14:textId="77777777" w:rsidR="000A3350" w:rsidRPr="0048361B" w:rsidRDefault="000A3350" w:rsidP="00B41FE4">
            <w:pPr>
              <w:pStyle w:val="TableText"/>
              <w:rPr>
                <w:noProof w:val="0"/>
                <w:szCs w:val="24"/>
              </w:rPr>
            </w:pPr>
            <w:r w:rsidRPr="0048361B">
              <w:rPr>
                <w:noProof w:val="0"/>
                <w:color w:val="000000"/>
                <w:szCs w:val="24"/>
              </w:rPr>
              <w:t>62%</w:t>
            </w:r>
          </w:p>
        </w:tc>
        <w:tc>
          <w:tcPr>
            <w:tcW w:w="720" w:type="dxa"/>
            <w:tcBorders>
              <w:top w:val="nil"/>
              <w:bottom w:val="nil"/>
            </w:tcBorders>
            <w:vAlign w:val="bottom"/>
          </w:tcPr>
          <w:p w14:paraId="1ADF8797"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nil"/>
            </w:tcBorders>
            <w:vAlign w:val="bottom"/>
          </w:tcPr>
          <w:p w14:paraId="0C6159A4"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nil"/>
            </w:tcBorders>
            <w:vAlign w:val="bottom"/>
          </w:tcPr>
          <w:p w14:paraId="0DB89B62" w14:textId="77777777" w:rsidR="000A3350" w:rsidRPr="0048361B" w:rsidRDefault="000A3350" w:rsidP="00B41FE4">
            <w:pPr>
              <w:pStyle w:val="TableText"/>
              <w:rPr>
                <w:noProof w:val="0"/>
              </w:rPr>
            </w:pPr>
            <w:r w:rsidRPr="0048361B">
              <w:rPr>
                <w:noProof w:val="0"/>
                <w:color w:val="000000"/>
                <w:szCs w:val="24"/>
              </w:rPr>
              <w:t>6%</w:t>
            </w:r>
          </w:p>
        </w:tc>
        <w:tc>
          <w:tcPr>
            <w:tcW w:w="720" w:type="dxa"/>
            <w:tcBorders>
              <w:top w:val="nil"/>
              <w:bottom w:val="nil"/>
            </w:tcBorders>
            <w:vAlign w:val="bottom"/>
          </w:tcPr>
          <w:p w14:paraId="7E2DB7EB" w14:textId="77777777" w:rsidR="000A3350" w:rsidRPr="0048361B" w:rsidRDefault="000A3350" w:rsidP="00B41FE4">
            <w:pPr>
              <w:pStyle w:val="TableText"/>
              <w:rPr>
                <w:noProof w:val="0"/>
              </w:rPr>
            </w:pPr>
            <w:r w:rsidRPr="0048361B">
              <w:rPr>
                <w:noProof w:val="0"/>
                <w:color w:val="000000"/>
                <w:szCs w:val="24"/>
              </w:rPr>
              <w:t>6%</w:t>
            </w:r>
          </w:p>
        </w:tc>
      </w:tr>
      <w:tr w:rsidR="000A3350" w:rsidRPr="0048361B" w14:paraId="13CAFB6A" w14:textId="77777777" w:rsidTr="00B41FE4">
        <w:trPr>
          <w:trHeight w:val="282"/>
        </w:trPr>
        <w:tc>
          <w:tcPr>
            <w:tcW w:w="5616" w:type="dxa"/>
            <w:tcBorders>
              <w:top w:val="nil"/>
              <w:bottom w:val="nil"/>
            </w:tcBorders>
          </w:tcPr>
          <w:p w14:paraId="7E8E660C" w14:textId="77777777" w:rsidR="000A3350" w:rsidRPr="0048361B" w:rsidRDefault="000A3350" w:rsidP="00B41FE4">
            <w:pPr>
              <w:pStyle w:val="TableText"/>
              <w:jc w:val="left"/>
              <w:rPr>
                <w:noProof w:val="0"/>
              </w:rPr>
            </w:pPr>
            <w:r w:rsidRPr="0048361B">
              <w:rPr>
                <w:noProof w:val="0"/>
              </w:rPr>
              <w:t>When answering questions that consisted of text only?</w:t>
            </w:r>
          </w:p>
        </w:tc>
        <w:tc>
          <w:tcPr>
            <w:tcW w:w="864" w:type="dxa"/>
            <w:tcBorders>
              <w:top w:val="nil"/>
              <w:bottom w:val="nil"/>
            </w:tcBorders>
            <w:vAlign w:val="bottom"/>
          </w:tcPr>
          <w:p w14:paraId="37EDC5CF" w14:textId="77777777" w:rsidR="000A3350" w:rsidRPr="0048361B" w:rsidRDefault="000A3350" w:rsidP="00B41FE4">
            <w:pPr>
              <w:pStyle w:val="TableText"/>
              <w:rPr>
                <w:noProof w:val="0"/>
              </w:rPr>
            </w:pPr>
            <w:r w:rsidRPr="0048361B">
              <w:rPr>
                <w:noProof w:val="0"/>
                <w:color w:val="000000"/>
                <w:szCs w:val="24"/>
              </w:rPr>
              <w:t>829</w:t>
            </w:r>
          </w:p>
        </w:tc>
        <w:tc>
          <w:tcPr>
            <w:tcW w:w="720" w:type="dxa"/>
            <w:tcBorders>
              <w:top w:val="nil"/>
              <w:bottom w:val="nil"/>
            </w:tcBorders>
            <w:vAlign w:val="bottom"/>
          </w:tcPr>
          <w:p w14:paraId="37CA5BF5" w14:textId="77777777" w:rsidR="000A3350" w:rsidRPr="0048361B" w:rsidRDefault="000A3350" w:rsidP="00B41FE4">
            <w:pPr>
              <w:pStyle w:val="TableText"/>
              <w:rPr>
                <w:noProof w:val="0"/>
                <w:szCs w:val="24"/>
              </w:rPr>
            </w:pPr>
            <w:r w:rsidRPr="0048361B">
              <w:rPr>
                <w:noProof w:val="0"/>
                <w:color w:val="000000"/>
                <w:szCs w:val="24"/>
              </w:rPr>
              <w:t>52%</w:t>
            </w:r>
          </w:p>
        </w:tc>
        <w:tc>
          <w:tcPr>
            <w:tcW w:w="720" w:type="dxa"/>
            <w:tcBorders>
              <w:top w:val="nil"/>
              <w:bottom w:val="nil"/>
            </w:tcBorders>
            <w:vAlign w:val="bottom"/>
          </w:tcPr>
          <w:p w14:paraId="6936A3F6"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nil"/>
            </w:tcBorders>
            <w:vAlign w:val="bottom"/>
          </w:tcPr>
          <w:p w14:paraId="703D0C06"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71034574" w14:textId="77777777" w:rsidR="000A3350" w:rsidRPr="0048361B" w:rsidRDefault="000A3350" w:rsidP="00B41FE4">
            <w:pPr>
              <w:pStyle w:val="TableText"/>
              <w:rPr>
                <w:noProof w:val="0"/>
              </w:rPr>
            </w:pPr>
            <w:r w:rsidRPr="0048361B">
              <w:rPr>
                <w:noProof w:val="0"/>
                <w:color w:val="000000"/>
                <w:szCs w:val="24"/>
              </w:rPr>
              <w:t>10%</w:t>
            </w:r>
          </w:p>
        </w:tc>
        <w:tc>
          <w:tcPr>
            <w:tcW w:w="720" w:type="dxa"/>
            <w:tcBorders>
              <w:top w:val="nil"/>
              <w:bottom w:val="nil"/>
            </w:tcBorders>
            <w:vAlign w:val="bottom"/>
          </w:tcPr>
          <w:p w14:paraId="258C55F9" w14:textId="77777777" w:rsidR="000A3350" w:rsidRPr="0048361B" w:rsidRDefault="000A3350" w:rsidP="00B41FE4">
            <w:pPr>
              <w:pStyle w:val="TableText"/>
              <w:rPr>
                <w:noProof w:val="0"/>
              </w:rPr>
            </w:pPr>
            <w:r w:rsidRPr="0048361B">
              <w:rPr>
                <w:noProof w:val="0"/>
                <w:color w:val="000000"/>
                <w:szCs w:val="24"/>
              </w:rPr>
              <w:t>12%</w:t>
            </w:r>
          </w:p>
        </w:tc>
      </w:tr>
      <w:tr w:rsidR="000A3350" w:rsidRPr="0048361B" w14:paraId="6F28F4FC" w14:textId="77777777" w:rsidTr="00B41FE4">
        <w:trPr>
          <w:trHeight w:val="282"/>
        </w:trPr>
        <w:tc>
          <w:tcPr>
            <w:tcW w:w="5616" w:type="dxa"/>
            <w:tcBorders>
              <w:top w:val="nil"/>
              <w:bottom w:val="nil"/>
            </w:tcBorders>
          </w:tcPr>
          <w:p w14:paraId="6D1BCFB2" w14:textId="77777777" w:rsidR="000A3350" w:rsidRPr="0048361B" w:rsidRDefault="000A3350" w:rsidP="00B41FE4">
            <w:pPr>
              <w:pStyle w:val="TableText"/>
              <w:jc w:val="left"/>
              <w:rPr>
                <w:noProof w:val="0"/>
              </w:rPr>
            </w:pPr>
            <w:r w:rsidRPr="0048361B">
              <w:rPr>
                <w:noProof w:val="0"/>
              </w:rPr>
              <w:t>When answering questions that consisted of multiple-choice style questions?</w:t>
            </w:r>
          </w:p>
        </w:tc>
        <w:tc>
          <w:tcPr>
            <w:tcW w:w="864" w:type="dxa"/>
            <w:tcBorders>
              <w:top w:val="nil"/>
              <w:bottom w:val="nil"/>
            </w:tcBorders>
            <w:vAlign w:val="bottom"/>
          </w:tcPr>
          <w:p w14:paraId="5EFBD6B9" w14:textId="77777777" w:rsidR="000A3350" w:rsidRPr="0048361B" w:rsidRDefault="000A3350" w:rsidP="00B41FE4">
            <w:pPr>
              <w:pStyle w:val="TableText"/>
              <w:rPr>
                <w:noProof w:val="0"/>
              </w:rPr>
            </w:pPr>
            <w:r w:rsidRPr="0048361B">
              <w:rPr>
                <w:noProof w:val="0"/>
                <w:color w:val="000000"/>
                <w:szCs w:val="24"/>
              </w:rPr>
              <w:t>831</w:t>
            </w:r>
          </w:p>
        </w:tc>
        <w:tc>
          <w:tcPr>
            <w:tcW w:w="720" w:type="dxa"/>
            <w:tcBorders>
              <w:top w:val="nil"/>
              <w:bottom w:val="nil"/>
            </w:tcBorders>
            <w:vAlign w:val="bottom"/>
          </w:tcPr>
          <w:p w14:paraId="7E69692B" w14:textId="77777777" w:rsidR="000A3350" w:rsidRPr="0048361B" w:rsidRDefault="000A3350" w:rsidP="00B41FE4">
            <w:pPr>
              <w:pStyle w:val="TableText"/>
              <w:rPr>
                <w:noProof w:val="0"/>
                <w:szCs w:val="24"/>
              </w:rPr>
            </w:pPr>
            <w:r w:rsidRPr="0048361B">
              <w:rPr>
                <w:noProof w:val="0"/>
                <w:color w:val="000000"/>
                <w:szCs w:val="24"/>
              </w:rPr>
              <w:t>57%</w:t>
            </w:r>
          </w:p>
        </w:tc>
        <w:tc>
          <w:tcPr>
            <w:tcW w:w="720" w:type="dxa"/>
            <w:tcBorders>
              <w:top w:val="nil"/>
              <w:bottom w:val="nil"/>
            </w:tcBorders>
            <w:vAlign w:val="bottom"/>
          </w:tcPr>
          <w:p w14:paraId="2CF4A164" w14:textId="77777777" w:rsidR="000A3350" w:rsidRPr="0048361B" w:rsidRDefault="000A3350" w:rsidP="00B41FE4">
            <w:pPr>
              <w:pStyle w:val="TableText"/>
              <w:rPr>
                <w:noProof w:val="0"/>
                <w:szCs w:val="24"/>
              </w:rPr>
            </w:pPr>
            <w:r w:rsidRPr="0048361B">
              <w:rPr>
                <w:noProof w:val="0"/>
                <w:color w:val="000000"/>
                <w:szCs w:val="24"/>
              </w:rPr>
              <w:t>10%</w:t>
            </w:r>
          </w:p>
        </w:tc>
        <w:tc>
          <w:tcPr>
            <w:tcW w:w="720" w:type="dxa"/>
            <w:tcBorders>
              <w:top w:val="nil"/>
              <w:bottom w:val="nil"/>
            </w:tcBorders>
            <w:vAlign w:val="bottom"/>
          </w:tcPr>
          <w:p w14:paraId="3FE03C17"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top w:val="nil"/>
              <w:bottom w:val="nil"/>
            </w:tcBorders>
            <w:vAlign w:val="bottom"/>
          </w:tcPr>
          <w:p w14:paraId="186E1221" w14:textId="77777777" w:rsidR="000A3350" w:rsidRPr="0048361B" w:rsidRDefault="000A3350" w:rsidP="00B41FE4">
            <w:pPr>
              <w:pStyle w:val="TableText"/>
              <w:rPr>
                <w:noProof w:val="0"/>
              </w:rPr>
            </w:pPr>
            <w:r w:rsidRPr="0048361B">
              <w:rPr>
                <w:noProof w:val="0"/>
                <w:color w:val="000000"/>
                <w:szCs w:val="24"/>
              </w:rPr>
              <w:t>10%</w:t>
            </w:r>
          </w:p>
        </w:tc>
        <w:tc>
          <w:tcPr>
            <w:tcW w:w="720" w:type="dxa"/>
            <w:tcBorders>
              <w:top w:val="nil"/>
              <w:bottom w:val="nil"/>
            </w:tcBorders>
            <w:vAlign w:val="bottom"/>
          </w:tcPr>
          <w:p w14:paraId="51BA324F" w14:textId="77777777" w:rsidR="000A3350" w:rsidRPr="0048361B" w:rsidRDefault="000A3350" w:rsidP="00B41FE4">
            <w:pPr>
              <w:pStyle w:val="TableText"/>
              <w:rPr>
                <w:noProof w:val="0"/>
              </w:rPr>
            </w:pPr>
            <w:r w:rsidRPr="0048361B">
              <w:rPr>
                <w:noProof w:val="0"/>
                <w:color w:val="000000"/>
                <w:szCs w:val="24"/>
              </w:rPr>
              <w:t>9%</w:t>
            </w:r>
          </w:p>
        </w:tc>
      </w:tr>
      <w:tr w:rsidR="000A3350" w:rsidRPr="0048361B" w14:paraId="12484428" w14:textId="77777777" w:rsidTr="00B41FE4">
        <w:trPr>
          <w:trHeight w:val="282"/>
        </w:trPr>
        <w:tc>
          <w:tcPr>
            <w:tcW w:w="5616" w:type="dxa"/>
            <w:tcBorders>
              <w:top w:val="nil"/>
              <w:bottom w:val="single" w:sz="12" w:space="0" w:color="auto"/>
            </w:tcBorders>
          </w:tcPr>
          <w:p w14:paraId="114B6428" w14:textId="77777777" w:rsidR="000A3350" w:rsidRPr="0048361B" w:rsidRDefault="000A3350" w:rsidP="00B41FE4">
            <w:pPr>
              <w:pStyle w:val="TableText"/>
              <w:jc w:val="left"/>
              <w:rPr>
                <w:noProof w:val="0"/>
              </w:rPr>
            </w:pPr>
            <w:r w:rsidRPr="0048361B">
              <w:rPr>
                <w:noProof w:val="0"/>
              </w:rPr>
              <w:t>When answering questions that consisted of technology enhanced formats, such as drag and drop, grid type, etc.?</w:t>
            </w:r>
          </w:p>
        </w:tc>
        <w:tc>
          <w:tcPr>
            <w:tcW w:w="864" w:type="dxa"/>
            <w:tcBorders>
              <w:top w:val="nil"/>
              <w:bottom w:val="single" w:sz="12" w:space="0" w:color="auto"/>
            </w:tcBorders>
            <w:vAlign w:val="bottom"/>
          </w:tcPr>
          <w:p w14:paraId="144E08B5" w14:textId="77777777" w:rsidR="000A3350" w:rsidRPr="0048361B" w:rsidRDefault="000A3350" w:rsidP="00B41FE4">
            <w:pPr>
              <w:pStyle w:val="TableText"/>
              <w:rPr>
                <w:noProof w:val="0"/>
              </w:rPr>
            </w:pPr>
            <w:r w:rsidRPr="0048361B">
              <w:rPr>
                <w:noProof w:val="0"/>
                <w:color w:val="000000"/>
                <w:szCs w:val="24"/>
              </w:rPr>
              <w:t>824</w:t>
            </w:r>
          </w:p>
        </w:tc>
        <w:tc>
          <w:tcPr>
            <w:tcW w:w="720" w:type="dxa"/>
            <w:tcBorders>
              <w:top w:val="nil"/>
              <w:bottom w:val="single" w:sz="12" w:space="0" w:color="auto"/>
            </w:tcBorders>
            <w:vAlign w:val="bottom"/>
          </w:tcPr>
          <w:p w14:paraId="10B0C7BF" w14:textId="77777777" w:rsidR="000A3350" w:rsidRPr="0048361B" w:rsidRDefault="000A3350" w:rsidP="00B41FE4">
            <w:pPr>
              <w:pStyle w:val="TableText"/>
              <w:rPr>
                <w:noProof w:val="0"/>
                <w:szCs w:val="24"/>
              </w:rPr>
            </w:pPr>
            <w:r w:rsidRPr="0048361B">
              <w:rPr>
                <w:noProof w:val="0"/>
                <w:color w:val="000000"/>
                <w:szCs w:val="24"/>
              </w:rPr>
              <w:t>50%</w:t>
            </w:r>
          </w:p>
        </w:tc>
        <w:tc>
          <w:tcPr>
            <w:tcW w:w="720" w:type="dxa"/>
            <w:tcBorders>
              <w:top w:val="nil"/>
              <w:bottom w:val="single" w:sz="12" w:space="0" w:color="auto"/>
            </w:tcBorders>
            <w:vAlign w:val="bottom"/>
          </w:tcPr>
          <w:p w14:paraId="68EBA281" w14:textId="77777777" w:rsidR="000A3350" w:rsidRPr="0048361B" w:rsidRDefault="000A3350" w:rsidP="00B41FE4">
            <w:pPr>
              <w:pStyle w:val="TableText"/>
              <w:rPr>
                <w:noProof w:val="0"/>
                <w:szCs w:val="24"/>
              </w:rPr>
            </w:pPr>
            <w:r w:rsidRPr="0048361B">
              <w:rPr>
                <w:noProof w:val="0"/>
                <w:color w:val="000000"/>
                <w:szCs w:val="24"/>
              </w:rPr>
              <w:t>8%</w:t>
            </w:r>
          </w:p>
        </w:tc>
        <w:tc>
          <w:tcPr>
            <w:tcW w:w="720" w:type="dxa"/>
            <w:tcBorders>
              <w:top w:val="nil"/>
              <w:bottom w:val="single" w:sz="12" w:space="0" w:color="auto"/>
            </w:tcBorders>
            <w:vAlign w:val="bottom"/>
          </w:tcPr>
          <w:p w14:paraId="32C630F1" w14:textId="77777777" w:rsidR="000A3350" w:rsidRPr="0048361B" w:rsidRDefault="000A3350" w:rsidP="00B41FE4">
            <w:pPr>
              <w:pStyle w:val="TableText"/>
              <w:rPr>
                <w:noProof w:val="0"/>
                <w:szCs w:val="24"/>
              </w:rPr>
            </w:pPr>
            <w:r w:rsidRPr="0048361B">
              <w:rPr>
                <w:noProof w:val="0"/>
                <w:color w:val="000000"/>
                <w:szCs w:val="24"/>
              </w:rPr>
              <w:t>9%</w:t>
            </w:r>
          </w:p>
        </w:tc>
        <w:tc>
          <w:tcPr>
            <w:tcW w:w="720" w:type="dxa"/>
            <w:tcBorders>
              <w:top w:val="nil"/>
              <w:bottom w:val="single" w:sz="12" w:space="0" w:color="auto"/>
            </w:tcBorders>
            <w:vAlign w:val="bottom"/>
          </w:tcPr>
          <w:p w14:paraId="78504D9D" w14:textId="77777777" w:rsidR="000A3350" w:rsidRPr="0048361B" w:rsidRDefault="000A3350" w:rsidP="00B41FE4">
            <w:pPr>
              <w:pStyle w:val="TableText"/>
              <w:rPr>
                <w:noProof w:val="0"/>
              </w:rPr>
            </w:pPr>
            <w:r w:rsidRPr="0048361B">
              <w:rPr>
                <w:noProof w:val="0"/>
                <w:color w:val="000000"/>
                <w:szCs w:val="24"/>
              </w:rPr>
              <w:t>8%</w:t>
            </w:r>
          </w:p>
        </w:tc>
        <w:tc>
          <w:tcPr>
            <w:tcW w:w="720" w:type="dxa"/>
            <w:tcBorders>
              <w:top w:val="nil"/>
              <w:bottom w:val="single" w:sz="12" w:space="0" w:color="auto"/>
            </w:tcBorders>
            <w:vAlign w:val="bottom"/>
          </w:tcPr>
          <w:p w14:paraId="3BBE657D" w14:textId="77777777" w:rsidR="000A3350" w:rsidRPr="0048361B" w:rsidRDefault="000A3350" w:rsidP="00B41FE4">
            <w:pPr>
              <w:pStyle w:val="TableText"/>
              <w:rPr>
                <w:noProof w:val="0"/>
              </w:rPr>
            </w:pPr>
            <w:r w:rsidRPr="0048361B">
              <w:rPr>
                <w:noProof w:val="0"/>
                <w:color w:val="000000"/>
                <w:szCs w:val="24"/>
              </w:rPr>
              <w:t>9%</w:t>
            </w:r>
          </w:p>
        </w:tc>
      </w:tr>
    </w:tbl>
    <w:p w14:paraId="32DFD540" w14:textId="1B0915BB" w:rsidR="000A3350" w:rsidRPr="0048361B" w:rsidRDefault="000A3350" w:rsidP="000A3350">
      <w:pPr>
        <w:pStyle w:val="Caption"/>
      </w:pPr>
      <w:bookmarkStart w:id="798" w:name="_Ref89777997"/>
      <w:bookmarkStart w:id="799" w:name="_Toc91925612"/>
      <w:bookmarkStart w:id="800" w:name="_Toc102548455"/>
      <w:r w:rsidRPr="0048361B">
        <w:lastRenderedPageBreak/>
        <w:t>Table 9.A.</w:t>
      </w:r>
      <w:fldSimple w:instr=" SEQ Table_9.A. \* ARABIC ">
        <w:r w:rsidR="00AD2E2E">
          <w:rPr>
            <w:noProof/>
          </w:rPr>
          <w:t>10</w:t>
        </w:r>
      </w:fldSimple>
      <w:bookmarkEnd w:id="798"/>
      <w:r w:rsidRPr="0048361B">
        <w:t xml:space="preserve">  “During classroom instruction, which mode or modes of communication does</w:t>
      </w:r>
      <w:r w:rsidR="00077EA5">
        <w:t> </w:t>
      </w:r>
      <w:r w:rsidRPr="0048361B">
        <w:t>your student use?” (Select all that apply)</w:t>
      </w:r>
      <w:r>
        <w:t>—</w:t>
      </w:r>
      <w:r w:rsidRPr="0048361B">
        <w:t>Grade Five</w:t>
      </w:r>
      <w:bookmarkEnd w:id="799"/>
      <w:bookmarkEnd w:id="800"/>
    </w:p>
    <w:tbl>
      <w:tblPr>
        <w:tblStyle w:val="TRs"/>
        <w:tblW w:w="12672" w:type="dxa"/>
        <w:tblLayout w:type="fixed"/>
        <w:tblLook w:val="04A0" w:firstRow="1" w:lastRow="0" w:firstColumn="1" w:lastColumn="0" w:noHBand="0" w:noVBand="1"/>
        <w:tblDescription w:val="Responses to the question, “During classroom instruction, which mode or modes of communication does your student use?” (Select all that apply)—Grade Five"/>
      </w:tblPr>
      <w:tblGrid>
        <w:gridCol w:w="7776"/>
        <w:gridCol w:w="720"/>
        <w:gridCol w:w="720"/>
        <w:gridCol w:w="720"/>
        <w:gridCol w:w="720"/>
        <w:gridCol w:w="1008"/>
        <w:gridCol w:w="1008"/>
      </w:tblGrid>
      <w:tr w:rsidR="000A3350" w:rsidRPr="0048361B" w14:paraId="4560BB84" w14:textId="77777777" w:rsidTr="00B41FE4">
        <w:trPr>
          <w:cnfStyle w:val="100000000000" w:firstRow="1" w:lastRow="0" w:firstColumn="0" w:lastColumn="0" w:oddVBand="0" w:evenVBand="0" w:oddHBand="0" w:evenHBand="0" w:firstRowFirstColumn="0" w:firstRowLastColumn="0" w:lastRowFirstColumn="0" w:lastRowLastColumn="0"/>
          <w:trHeight w:val="2880"/>
        </w:trPr>
        <w:tc>
          <w:tcPr>
            <w:tcW w:w="7776" w:type="dxa"/>
            <w:hideMark/>
          </w:tcPr>
          <w:p w14:paraId="5004BA7C" w14:textId="77777777" w:rsidR="000A3350" w:rsidRPr="0048361B" w:rsidRDefault="000A3350" w:rsidP="00B41FE4">
            <w:pPr>
              <w:pStyle w:val="TableHead"/>
              <w:keepNext/>
              <w:keepLines/>
              <w:rPr>
                <w:b/>
                <w:bCs/>
                <w:noProof w:val="0"/>
              </w:rPr>
            </w:pPr>
            <w:r w:rsidRPr="0048361B">
              <w:rPr>
                <w:b/>
                <w:noProof w:val="0"/>
              </w:rPr>
              <w:t>Mode of Communication</w:t>
            </w:r>
          </w:p>
        </w:tc>
        <w:tc>
          <w:tcPr>
            <w:tcW w:w="720" w:type="dxa"/>
            <w:textDirection w:val="btLr"/>
          </w:tcPr>
          <w:p w14:paraId="607316C3" w14:textId="77777777" w:rsidR="000A3350" w:rsidRPr="0048361B" w:rsidRDefault="000A3350" w:rsidP="00B41FE4">
            <w:pPr>
              <w:pStyle w:val="TableHead"/>
              <w:keepNext/>
              <w:keepLines/>
              <w:ind w:left="72"/>
              <w:jc w:val="left"/>
              <w:rPr>
                <w:b/>
                <w:bCs/>
                <w:noProof w:val="0"/>
              </w:rPr>
            </w:pPr>
            <w:r w:rsidRPr="0048361B">
              <w:rPr>
                <w:b/>
                <w:noProof w:val="0"/>
              </w:rPr>
              <w:t>Number of Responses—Life Sciences</w:t>
            </w:r>
          </w:p>
        </w:tc>
        <w:tc>
          <w:tcPr>
            <w:tcW w:w="720" w:type="dxa"/>
            <w:textDirection w:val="btLr"/>
          </w:tcPr>
          <w:p w14:paraId="3A3D3060" w14:textId="77777777" w:rsidR="000A3350" w:rsidRPr="0048361B" w:rsidRDefault="000A3350" w:rsidP="00B41FE4">
            <w:pPr>
              <w:pStyle w:val="TableHead"/>
              <w:keepNext/>
              <w:keepLines/>
              <w:ind w:left="72"/>
              <w:jc w:val="left"/>
              <w:rPr>
                <w:b/>
                <w:bCs/>
                <w:noProof w:val="0"/>
              </w:rPr>
            </w:pPr>
            <w:r w:rsidRPr="0048361B">
              <w:rPr>
                <w:b/>
                <w:noProof w:val="0"/>
              </w:rPr>
              <w:t>Percent of Responses—Life Sciences</w:t>
            </w:r>
          </w:p>
        </w:tc>
        <w:tc>
          <w:tcPr>
            <w:tcW w:w="720" w:type="dxa"/>
            <w:textDirection w:val="btLr"/>
          </w:tcPr>
          <w:p w14:paraId="58759E2D" w14:textId="77777777" w:rsidR="000A3350" w:rsidRPr="0048361B" w:rsidRDefault="000A3350" w:rsidP="00B41FE4">
            <w:pPr>
              <w:pStyle w:val="TableHead"/>
              <w:keepNext/>
              <w:keepLines/>
              <w:ind w:left="72"/>
              <w:jc w:val="left"/>
              <w:rPr>
                <w:b/>
                <w:bCs/>
                <w:noProof w:val="0"/>
              </w:rPr>
            </w:pPr>
            <w:r w:rsidRPr="0048361B">
              <w:rPr>
                <w:b/>
                <w:noProof w:val="0"/>
              </w:rPr>
              <w:t>Number of Responses—Physical Sciences</w:t>
            </w:r>
          </w:p>
        </w:tc>
        <w:tc>
          <w:tcPr>
            <w:tcW w:w="720" w:type="dxa"/>
            <w:textDirection w:val="btLr"/>
          </w:tcPr>
          <w:p w14:paraId="3342133E" w14:textId="77777777" w:rsidR="000A3350" w:rsidRPr="0048361B" w:rsidRDefault="000A3350" w:rsidP="00B41FE4">
            <w:pPr>
              <w:pStyle w:val="TableHead"/>
              <w:keepNext/>
              <w:keepLines/>
              <w:ind w:left="72"/>
              <w:jc w:val="left"/>
              <w:rPr>
                <w:b/>
                <w:bCs/>
                <w:noProof w:val="0"/>
              </w:rPr>
            </w:pPr>
            <w:r w:rsidRPr="0048361B">
              <w:rPr>
                <w:b/>
                <w:noProof w:val="0"/>
              </w:rPr>
              <w:t>Percent of Responses—Physical Sciences</w:t>
            </w:r>
          </w:p>
        </w:tc>
        <w:tc>
          <w:tcPr>
            <w:tcW w:w="1008" w:type="dxa"/>
            <w:textDirection w:val="btLr"/>
          </w:tcPr>
          <w:p w14:paraId="08E904C6" w14:textId="77777777" w:rsidR="000A3350" w:rsidRPr="0048361B" w:rsidRDefault="000A3350" w:rsidP="00B41FE4">
            <w:pPr>
              <w:pStyle w:val="TableHead"/>
              <w:keepNext/>
              <w:keepLines/>
              <w:ind w:left="72" w:right="113"/>
              <w:jc w:val="left"/>
              <w:rPr>
                <w:b/>
                <w:bCs/>
                <w:noProof w:val="0"/>
              </w:rPr>
            </w:pPr>
            <w:r w:rsidRPr="0048361B">
              <w:rPr>
                <w:b/>
                <w:noProof w:val="0"/>
              </w:rPr>
              <w:t>Number of Responses—Earth and Space Sciences</w:t>
            </w:r>
          </w:p>
        </w:tc>
        <w:tc>
          <w:tcPr>
            <w:tcW w:w="1008" w:type="dxa"/>
            <w:textDirection w:val="btLr"/>
          </w:tcPr>
          <w:p w14:paraId="6E68CBD6" w14:textId="77777777" w:rsidR="000A3350" w:rsidRPr="0048361B" w:rsidRDefault="000A3350" w:rsidP="00B41FE4">
            <w:pPr>
              <w:pStyle w:val="TableHead"/>
              <w:keepNext/>
              <w:keepLines/>
              <w:ind w:left="72" w:right="113"/>
              <w:jc w:val="left"/>
              <w:rPr>
                <w:b/>
                <w:bCs/>
                <w:noProof w:val="0"/>
              </w:rPr>
            </w:pPr>
            <w:r w:rsidRPr="0048361B">
              <w:rPr>
                <w:b/>
                <w:noProof w:val="0"/>
              </w:rPr>
              <w:t>Percent of Responses—Earth and Space Sciences</w:t>
            </w:r>
          </w:p>
        </w:tc>
      </w:tr>
      <w:tr w:rsidR="000A3350" w:rsidRPr="0048361B" w14:paraId="45A34F5D" w14:textId="77777777" w:rsidTr="00B41FE4">
        <w:trPr>
          <w:trHeight w:val="282"/>
        </w:trPr>
        <w:tc>
          <w:tcPr>
            <w:tcW w:w="7776" w:type="dxa"/>
          </w:tcPr>
          <w:p w14:paraId="2B068AA6" w14:textId="77777777" w:rsidR="000A3350" w:rsidRPr="0048361B" w:rsidRDefault="000A3350" w:rsidP="00B41FE4">
            <w:pPr>
              <w:pStyle w:val="TableText"/>
              <w:keepNext/>
              <w:keepLines/>
              <w:rPr>
                <w:noProof w:val="0"/>
              </w:rPr>
            </w:pPr>
            <w:r w:rsidRPr="0048361B">
              <w:rPr>
                <w:noProof w:val="0"/>
              </w:rPr>
              <w:t>Eye gaze</w:t>
            </w:r>
          </w:p>
        </w:tc>
        <w:tc>
          <w:tcPr>
            <w:tcW w:w="720" w:type="dxa"/>
            <w:vAlign w:val="bottom"/>
          </w:tcPr>
          <w:p w14:paraId="3501D806" w14:textId="77777777" w:rsidR="000A3350" w:rsidRPr="0048361B" w:rsidRDefault="000A3350" w:rsidP="00B41FE4">
            <w:pPr>
              <w:pStyle w:val="TableText"/>
              <w:keepNext/>
              <w:keepLines/>
              <w:rPr>
                <w:noProof w:val="0"/>
                <w:szCs w:val="24"/>
              </w:rPr>
            </w:pPr>
            <w:r w:rsidRPr="0048361B">
              <w:rPr>
                <w:noProof w:val="0"/>
                <w:color w:val="000000"/>
                <w:szCs w:val="24"/>
              </w:rPr>
              <w:t>177</w:t>
            </w:r>
          </w:p>
        </w:tc>
        <w:tc>
          <w:tcPr>
            <w:tcW w:w="720" w:type="dxa"/>
            <w:vAlign w:val="bottom"/>
          </w:tcPr>
          <w:p w14:paraId="22C9303A" w14:textId="77777777" w:rsidR="000A3350" w:rsidRPr="0048361B" w:rsidRDefault="000A3350" w:rsidP="00B41FE4">
            <w:pPr>
              <w:pStyle w:val="TableText"/>
              <w:keepNext/>
              <w:keepLines/>
              <w:rPr>
                <w:noProof w:val="0"/>
                <w:szCs w:val="24"/>
              </w:rPr>
            </w:pPr>
            <w:r w:rsidRPr="0048361B">
              <w:rPr>
                <w:noProof w:val="0"/>
                <w:color w:val="000000"/>
                <w:szCs w:val="24"/>
              </w:rPr>
              <w:t>24%</w:t>
            </w:r>
          </w:p>
        </w:tc>
        <w:tc>
          <w:tcPr>
            <w:tcW w:w="720" w:type="dxa"/>
            <w:vAlign w:val="bottom"/>
          </w:tcPr>
          <w:p w14:paraId="1B4BF6F1" w14:textId="77777777" w:rsidR="000A3350" w:rsidRPr="0048361B" w:rsidRDefault="000A3350" w:rsidP="00B41FE4">
            <w:pPr>
              <w:pStyle w:val="TableText"/>
              <w:keepNext/>
              <w:keepLines/>
              <w:rPr>
                <w:noProof w:val="0"/>
                <w:szCs w:val="24"/>
              </w:rPr>
            </w:pPr>
            <w:r w:rsidRPr="0048361B">
              <w:rPr>
                <w:noProof w:val="0"/>
                <w:color w:val="000000"/>
                <w:szCs w:val="24"/>
              </w:rPr>
              <w:t>175</w:t>
            </w:r>
          </w:p>
        </w:tc>
        <w:tc>
          <w:tcPr>
            <w:tcW w:w="720" w:type="dxa"/>
            <w:vAlign w:val="bottom"/>
          </w:tcPr>
          <w:p w14:paraId="4C4D352C" w14:textId="77777777" w:rsidR="000A3350" w:rsidRPr="0048361B" w:rsidRDefault="000A3350" w:rsidP="00B41FE4">
            <w:pPr>
              <w:pStyle w:val="TableText"/>
              <w:keepNext/>
              <w:keepLines/>
              <w:rPr>
                <w:noProof w:val="0"/>
                <w:szCs w:val="24"/>
              </w:rPr>
            </w:pPr>
            <w:r w:rsidRPr="0048361B">
              <w:rPr>
                <w:noProof w:val="0"/>
                <w:color w:val="000000"/>
                <w:szCs w:val="24"/>
              </w:rPr>
              <w:t>25%</w:t>
            </w:r>
          </w:p>
        </w:tc>
        <w:tc>
          <w:tcPr>
            <w:tcW w:w="1008" w:type="dxa"/>
            <w:vAlign w:val="bottom"/>
          </w:tcPr>
          <w:p w14:paraId="48FDA69C"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179</w:t>
            </w:r>
          </w:p>
        </w:tc>
        <w:tc>
          <w:tcPr>
            <w:tcW w:w="1008" w:type="dxa"/>
            <w:vAlign w:val="bottom"/>
          </w:tcPr>
          <w:p w14:paraId="45ED8F67" w14:textId="77777777" w:rsidR="000A3350" w:rsidRPr="0048361B" w:rsidRDefault="000A3350" w:rsidP="00B41FE4">
            <w:pPr>
              <w:pStyle w:val="TableText"/>
              <w:keepNext/>
              <w:keepLines/>
              <w:rPr>
                <w:noProof w:val="0"/>
                <w:color w:val="000000"/>
                <w:szCs w:val="24"/>
              </w:rPr>
            </w:pPr>
            <w:r w:rsidRPr="0048361B">
              <w:rPr>
                <w:noProof w:val="0"/>
                <w:color w:val="000000"/>
                <w:szCs w:val="24"/>
              </w:rPr>
              <w:t>24%</w:t>
            </w:r>
          </w:p>
        </w:tc>
      </w:tr>
      <w:tr w:rsidR="000A3350" w:rsidRPr="0048361B" w14:paraId="2A064061" w14:textId="77777777" w:rsidTr="00B41FE4">
        <w:trPr>
          <w:trHeight w:val="282"/>
        </w:trPr>
        <w:tc>
          <w:tcPr>
            <w:tcW w:w="7776" w:type="dxa"/>
          </w:tcPr>
          <w:p w14:paraId="252880AC" w14:textId="77777777" w:rsidR="000A3350" w:rsidRPr="0048361B" w:rsidRDefault="000A3350" w:rsidP="00B41FE4">
            <w:pPr>
              <w:pStyle w:val="TableText"/>
              <w:keepNext/>
              <w:keepLines/>
              <w:rPr>
                <w:noProof w:val="0"/>
              </w:rPr>
            </w:pPr>
            <w:r w:rsidRPr="0048361B">
              <w:rPr>
                <w:noProof w:val="0"/>
              </w:rPr>
              <w:t>Verbal response</w:t>
            </w:r>
          </w:p>
        </w:tc>
        <w:tc>
          <w:tcPr>
            <w:tcW w:w="720" w:type="dxa"/>
            <w:vAlign w:val="bottom"/>
          </w:tcPr>
          <w:p w14:paraId="1DDD10D1" w14:textId="77777777" w:rsidR="000A3350" w:rsidRPr="0048361B" w:rsidRDefault="000A3350" w:rsidP="00B41FE4">
            <w:pPr>
              <w:pStyle w:val="TableText"/>
              <w:keepNext/>
              <w:keepLines/>
              <w:rPr>
                <w:noProof w:val="0"/>
                <w:szCs w:val="24"/>
              </w:rPr>
            </w:pPr>
            <w:r w:rsidRPr="0048361B">
              <w:rPr>
                <w:noProof w:val="0"/>
                <w:color w:val="000000"/>
                <w:szCs w:val="24"/>
              </w:rPr>
              <w:t>542</w:t>
            </w:r>
          </w:p>
        </w:tc>
        <w:tc>
          <w:tcPr>
            <w:tcW w:w="720" w:type="dxa"/>
            <w:vAlign w:val="bottom"/>
          </w:tcPr>
          <w:p w14:paraId="44DADC98" w14:textId="77777777" w:rsidR="000A3350" w:rsidRPr="0048361B" w:rsidRDefault="000A3350" w:rsidP="00B41FE4">
            <w:pPr>
              <w:pStyle w:val="TableText"/>
              <w:keepNext/>
              <w:keepLines/>
              <w:rPr>
                <w:noProof w:val="0"/>
                <w:szCs w:val="24"/>
              </w:rPr>
            </w:pPr>
            <w:r w:rsidRPr="0048361B">
              <w:rPr>
                <w:noProof w:val="0"/>
                <w:color w:val="000000"/>
                <w:szCs w:val="24"/>
              </w:rPr>
              <w:t>74%</w:t>
            </w:r>
          </w:p>
        </w:tc>
        <w:tc>
          <w:tcPr>
            <w:tcW w:w="720" w:type="dxa"/>
            <w:vAlign w:val="bottom"/>
          </w:tcPr>
          <w:p w14:paraId="1B4D95AD" w14:textId="77777777" w:rsidR="000A3350" w:rsidRPr="0048361B" w:rsidRDefault="000A3350" w:rsidP="00B41FE4">
            <w:pPr>
              <w:pStyle w:val="TableText"/>
              <w:keepNext/>
              <w:keepLines/>
              <w:rPr>
                <w:noProof w:val="0"/>
                <w:szCs w:val="24"/>
              </w:rPr>
            </w:pPr>
            <w:r w:rsidRPr="0048361B">
              <w:rPr>
                <w:noProof w:val="0"/>
                <w:color w:val="000000"/>
                <w:szCs w:val="24"/>
              </w:rPr>
              <w:t>532</w:t>
            </w:r>
          </w:p>
        </w:tc>
        <w:tc>
          <w:tcPr>
            <w:tcW w:w="720" w:type="dxa"/>
            <w:vAlign w:val="bottom"/>
          </w:tcPr>
          <w:p w14:paraId="0A73DB41" w14:textId="77777777" w:rsidR="000A3350" w:rsidRPr="0048361B" w:rsidRDefault="000A3350" w:rsidP="00B41FE4">
            <w:pPr>
              <w:pStyle w:val="TableText"/>
              <w:keepNext/>
              <w:keepLines/>
              <w:rPr>
                <w:noProof w:val="0"/>
                <w:szCs w:val="24"/>
              </w:rPr>
            </w:pPr>
            <w:r w:rsidRPr="0048361B">
              <w:rPr>
                <w:noProof w:val="0"/>
                <w:color w:val="000000"/>
                <w:szCs w:val="24"/>
              </w:rPr>
              <w:t>76%</w:t>
            </w:r>
          </w:p>
        </w:tc>
        <w:tc>
          <w:tcPr>
            <w:tcW w:w="1008" w:type="dxa"/>
            <w:vAlign w:val="bottom"/>
          </w:tcPr>
          <w:p w14:paraId="19AEF215"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558</w:t>
            </w:r>
          </w:p>
        </w:tc>
        <w:tc>
          <w:tcPr>
            <w:tcW w:w="1008" w:type="dxa"/>
            <w:vAlign w:val="bottom"/>
          </w:tcPr>
          <w:p w14:paraId="6789BC36" w14:textId="77777777" w:rsidR="000A3350" w:rsidRPr="0048361B" w:rsidRDefault="000A3350" w:rsidP="00B41FE4">
            <w:pPr>
              <w:pStyle w:val="TableText"/>
              <w:keepNext/>
              <w:keepLines/>
              <w:rPr>
                <w:noProof w:val="0"/>
                <w:color w:val="000000"/>
                <w:szCs w:val="24"/>
              </w:rPr>
            </w:pPr>
            <w:r w:rsidRPr="0048361B">
              <w:rPr>
                <w:noProof w:val="0"/>
                <w:color w:val="000000"/>
                <w:szCs w:val="24"/>
              </w:rPr>
              <w:t>75%</w:t>
            </w:r>
          </w:p>
        </w:tc>
      </w:tr>
      <w:tr w:rsidR="000A3350" w:rsidRPr="0048361B" w14:paraId="5EA6251F" w14:textId="77777777" w:rsidTr="00B41FE4">
        <w:trPr>
          <w:trHeight w:val="282"/>
        </w:trPr>
        <w:tc>
          <w:tcPr>
            <w:tcW w:w="7776" w:type="dxa"/>
          </w:tcPr>
          <w:p w14:paraId="4CE09E22" w14:textId="77777777" w:rsidR="000A3350" w:rsidRPr="0048361B" w:rsidRDefault="000A3350" w:rsidP="00B41FE4">
            <w:pPr>
              <w:pStyle w:val="TableText"/>
              <w:keepNext/>
              <w:keepLines/>
              <w:rPr>
                <w:noProof w:val="0"/>
              </w:rPr>
            </w:pPr>
            <w:r w:rsidRPr="0048361B">
              <w:rPr>
                <w:noProof w:val="0"/>
              </w:rPr>
              <w:t>Written response</w:t>
            </w:r>
          </w:p>
        </w:tc>
        <w:tc>
          <w:tcPr>
            <w:tcW w:w="720" w:type="dxa"/>
            <w:vAlign w:val="bottom"/>
          </w:tcPr>
          <w:p w14:paraId="601F5079" w14:textId="77777777" w:rsidR="000A3350" w:rsidRPr="0048361B" w:rsidRDefault="000A3350" w:rsidP="00B41FE4">
            <w:pPr>
              <w:pStyle w:val="TableText"/>
              <w:keepNext/>
              <w:keepLines/>
              <w:rPr>
                <w:noProof w:val="0"/>
                <w:szCs w:val="24"/>
              </w:rPr>
            </w:pPr>
            <w:r w:rsidRPr="0048361B">
              <w:rPr>
                <w:noProof w:val="0"/>
                <w:color w:val="000000"/>
                <w:szCs w:val="24"/>
              </w:rPr>
              <w:t>132</w:t>
            </w:r>
          </w:p>
        </w:tc>
        <w:tc>
          <w:tcPr>
            <w:tcW w:w="720" w:type="dxa"/>
            <w:vAlign w:val="bottom"/>
          </w:tcPr>
          <w:p w14:paraId="2C5F0ECB" w14:textId="77777777" w:rsidR="000A3350" w:rsidRPr="0048361B" w:rsidRDefault="000A3350" w:rsidP="00B41FE4">
            <w:pPr>
              <w:pStyle w:val="TableText"/>
              <w:keepNext/>
              <w:keepLines/>
              <w:rPr>
                <w:noProof w:val="0"/>
                <w:szCs w:val="24"/>
              </w:rPr>
            </w:pPr>
            <w:r w:rsidRPr="0048361B">
              <w:rPr>
                <w:noProof w:val="0"/>
                <w:color w:val="000000"/>
                <w:szCs w:val="24"/>
              </w:rPr>
              <w:t>18%</w:t>
            </w:r>
          </w:p>
        </w:tc>
        <w:tc>
          <w:tcPr>
            <w:tcW w:w="720" w:type="dxa"/>
            <w:vAlign w:val="bottom"/>
          </w:tcPr>
          <w:p w14:paraId="55C75D9B" w14:textId="77777777" w:rsidR="000A3350" w:rsidRPr="0048361B" w:rsidRDefault="000A3350" w:rsidP="00B41FE4">
            <w:pPr>
              <w:pStyle w:val="TableText"/>
              <w:keepNext/>
              <w:keepLines/>
              <w:rPr>
                <w:noProof w:val="0"/>
                <w:szCs w:val="24"/>
              </w:rPr>
            </w:pPr>
            <w:r w:rsidRPr="0048361B">
              <w:rPr>
                <w:noProof w:val="0"/>
                <w:color w:val="000000"/>
                <w:szCs w:val="24"/>
              </w:rPr>
              <w:t>145</w:t>
            </w:r>
          </w:p>
        </w:tc>
        <w:tc>
          <w:tcPr>
            <w:tcW w:w="720" w:type="dxa"/>
            <w:vAlign w:val="bottom"/>
          </w:tcPr>
          <w:p w14:paraId="5C5EF7AC" w14:textId="77777777" w:rsidR="000A3350" w:rsidRPr="0048361B" w:rsidRDefault="000A3350" w:rsidP="00B41FE4">
            <w:pPr>
              <w:pStyle w:val="TableText"/>
              <w:keepNext/>
              <w:keepLines/>
              <w:rPr>
                <w:noProof w:val="0"/>
                <w:szCs w:val="24"/>
              </w:rPr>
            </w:pPr>
            <w:r w:rsidRPr="0048361B">
              <w:rPr>
                <w:noProof w:val="0"/>
                <w:color w:val="000000"/>
                <w:szCs w:val="24"/>
              </w:rPr>
              <w:t>21%</w:t>
            </w:r>
          </w:p>
        </w:tc>
        <w:tc>
          <w:tcPr>
            <w:tcW w:w="1008" w:type="dxa"/>
            <w:vAlign w:val="bottom"/>
          </w:tcPr>
          <w:p w14:paraId="42505EB2"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141</w:t>
            </w:r>
          </w:p>
        </w:tc>
        <w:tc>
          <w:tcPr>
            <w:tcW w:w="1008" w:type="dxa"/>
            <w:vAlign w:val="bottom"/>
          </w:tcPr>
          <w:p w14:paraId="204DAB02" w14:textId="77777777" w:rsidR="000A3350" w:rsidRPr="0048361B" w:rsidRDefault="000A3350" w:rsidP="00B41FE4">
            <w:pPr>
              <w:pStyle w:val="TableText"/>
              <w:keepNext/>
              <w:keepLines/>
              <w:rPr>
                <w:noProof w:val="0"/>
                <w:color w:val="000000"/>
                <w:szCs w:val="24"/>
              </w:rPr>
            </w:pPr>
            <w:r w:rsidRPr="0048361B">
              <w:rPr>
                <w:noProof w:val="0"/>
                <w:color w:val="000000"/>
                <w:szCs w:val="24"/>
              </w:rPr>
              <w:t>19%</w:t>
            </w:r>
          </w:p>
        </w:tc>
      </w:tr>
      <w:tr w:rsidR="000A3350" w:rsidRPr="0048361B" w14:paraId="48972E28" w14:textId="77777777" w:rsidTr="00B41FE4">
        <w:trPr>
          <w:trHeight w:val="282"/>
        </w:trPr>
        <w:tc>
          <w:tcPr>
            <w:tcW w:w="7776" w:type="dxa"/>
          </w:tcPr>
          <w:p w14:paraId="26EAF559" w14:textId="77777777" w:rsidR="000A3350" w:rsidRPr="0048361B" w:rsidRDefault="000A3350" w:rsidP="00B41FE4">
            <w:pPr>
              <w:pStyle w:val="TableText"/>
              <w:keepNext/>
              <w:keepLines/>
              <w:rPr>
                <w:noProof w:val="0"/>
              </w:rPr>
            </w:pPr>
            <w:r w:rsidRPr="0048361B">
              <w:rPr>
                <w:noProof w:val="0"/>
              </w:rPr>
              <w:t>Gestures or pointing</w:t>
            </w:r>
          </w:p>
        </w:tc>
        <w:tc>
          <w:tcPr>
            <w:tcW w:w="720" w:type="dxa"/>
            <w:vAlign w:val="bottom"/>
          </w:tcPr>
          <w:p w14:paraId="1ED31E11" w14:textId="77777777" w:rsidR="000A3350" w:rsidRPr="0048361B" w:rsidRDefault="000A3350" w:rsidP="00B41FE4">
            <w:pPr>
              <w:pStyle w:val="TableText"/>
              <w:keepNext/>
              <w:keepLines/>
              <w:rPr>
                <w:noProof w:val="0"/>
                <w:szCs w:val="24"/>
              </w:rPr>
            </w:pPr>
            <w:r w:rsidRPr="0048361B">
              <w:rPr>
                <w:noProof w:val="0"/>
                <w:color w:val="000000"/>
                <w:szCs w:val="24"/>
              </w:rPr>
              <w:t>513</w:t>
            </w:r>
          </w:p>
        </w:tc>
        <w:tc>
          <w:tcPr>
            <w:tcW w:w="720" w:type="dxa"/>
            <w:vAlign w:val="bottom"/>
          </w:tcPr>
          <w:p w14:paraId="243537A3" w14:textId="77777777" w:rsidR="000A3350" w:rsidRPr="0048361B" w:rsidRDefault="000A3350" w:rsidP="00B41FE4">
            <w:pPr>
              <w:pStyle w:val="TableText"/>
              <w:keepNext/>
              <w:keepLines/>
              <w:rPr>
                <w:noProof w:val="0"/>
                <w:szCs w:val="24"/>
              </w:rPr>
            </w:pPr>
            <w:r w:rsidRPr="0048361B">
              <w:rPr>
                <w:noProof w:val="0"/>
                <w:color w:val="000000"/>
                <w:szCs w:val="24"/>
              </w:rPr>
              <w:t>70%</w:t>
            </w:r>
          </w:p>
        </w:tc>
        <w:tc>
          <w:tcPr>
            <w:tcW w:w="720" w:type="dxa"/>
            <w:vAlign w:val="bottom"/>
          </w:tcPr>
          <w:p w14:paraId="28A42A4E" w14:textId="77777777" w:rsidR="000A3350" w:rsidRPr="0048361B" w:rsidRDefault="000A3350" w:rsidP="00B41FE4">
            <w:pPr>
              <w:pStyle w:val="TableText"/>
              <w:keepNext/>
              <w:keepLines/>
              <w:rPr>
                <w:noProof w:val="0"/>
                <w:szCs w:val="24"/>
              </w:rPr>
            </w:pPr>
            <w:r w:rsidRPr="0048361B">
              <w:rPr>
                <w:noProof w:val="0"/>
                <w:color w:val="000000"/>
                <w:szCs w:val="24"/>
              </w:rPr>
              <w:t>485</w:t>
            </w:r>
          </w:p>
        </w:tc>
        <w:tc>
          <w:tcPr>
            <w:tcW w:w="720" w:type="dxa"/>
            <w:vAlign w:val="bottom"/>
          </w:tcPr>
          <w:p w14:paraId="3CF7ADC1" w14:textId="77777777" w:rsidR="000A3350" w:rsidRPr="0048361B" w:rsidRDefault="000A3350" w:rsidP="00B41FE4">
            <w:pPr>
              <w:pStyle w:val="TableText"/>
              <w:keepNext/>
              <w:keepLines/>
              <w:rPr>
                <w:noProof w:val="0"/>
                <w:szCs w:val="24"/>
              </w:rPr>
            </w:pPr>
            <w:r w:rsidRPr="0048361B">
              <w:rPr>
                <w:noProof w:val="0"/>
                <w:color w:val="000000"/>
                <w:szCs w:val="24"/>
              </w:rPr>
              <w:t>70%</w:t>
            </w:r>
          </w:p>
        </w:tc>
        <w:tc>
          <w:tcPr>
            <w:tcW w:w="1008" w:type="dxa"/>
            <w:vAlign w:val="bottom"/>
          </w:tcPr>
          <w:p w14:paraId="04D1A088"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496</w:t>
            </w:r>
          </w:p>
        </w:tc>
        <w:tc>
          <w:tcPr>
            <w:tcW w:w="1008" w:type="dxa"/>
            <w:vAlign w:val="bottom"/>
          </w:tcPr>
          <w:p w14:paraId="79082598" w14:textId="77777777" w:rsidR="000A3350" w:rsidRPr="0048361B" w:rsidRDefault="000A3350" w:rsidP="00B41FE4">
            <w:pPr>
              <w:pStyle w:val="TableText"/>
              <w:keepNext/>
              <w:keepLines/>
              <w:rPr>
                <w:noProof w:val="0"/>
                <w:color w:val="000000"/>
                <w:szCs w:val="24"/>
              </w:rPr>
            </w:pPr>
            <w:r w:rsidRPr="0048361B">
              <w:rPr>
                <w:noProof w:val="0"/>
                <w:color w:val="000000"/>
                <w:szCs w:val="24"/>
              </w:rPr>
              <w:t>67%</w:t>
            </w:r>
          </w:p>
        </w:tc>
      </w:tr>
      <w:tr w:rsidR="000A3350" w:rsidRPr="0048361B" w14:paraId="7B8145B3" w14:textId="77777777" w:rsidTr="00B41FE4">
        <w:trPr>
          <w:trHeight w:val="282"/>
        </w:trPr>
        <w:tc>
          <w:tcPr>
            <w:tcW w:w="7776" w:type="dxa"/>
          </w:tcPr>
          <w:p w14:paraId="6AD28AC5" w14:textId="77777777" w:rsidR="000A3350" w:rsidRPr="0048361B" w:rsidRDefault="000A3350" w:rsidP="00B41FE4">
            <w:pPr>
              <w:pStyle w:val="TableText"/>
              <w:keepNext/>
              <w:keepLines/>
              <w:rPr>
                <w:noProof w:val="0"/>
              </w:rPr>
            </w:pPr>
            <w:r w:rsidRPr="0048361B">
              <w:rPr>
                <w:noProof w:val="0"/>
              </w:rPr>
              <w:t>Augmentative and alternative communication device</w:t>
            </w:r>
          </w:p>
        </w:tc>
        <w:tc>
          <w:tcPr>
            <w:tcW w:w="720" w:type="dxa"/>
            <w:vAlign w:val="bottom"/>
          </w:tcPr>
          <w:p w14:paraId="2A22AA65" w14:textId="77777777" w:rsidR="000A3350" w:rsidRPr="0048361B" w:rsidRDefault="000A3350" w:rsidP="00B41FE4">
            <w:pPr>
              <w:pStyle w:val="TableText"/>
              <w:keepNext/>
              <w:keepLines/>
              <w:rPr>
                <w:noProof w:val="0"/>
                <w:szCs w:val="24"/>
              </w:rPr>
            </w:pPr>
            <w:r w:rsidRPr="0048361B">
              <w:rPr>
                <w:noProof w:val="0"/>
                <w:color w:val="000000"/>
                <w:szCs w:val="24"/>
              </w:rPr>
              <w:t>75</w:t>
            </w:r>
          </w:p>
        </w:tc>
        <w:tc>
          <w:tcPr>
            <w:tcW w:w="720" w:type="dxa"/>
            <w:vAlign w:val="bottom"/>
          </w:tcPr>
          <w:p w14:paraId="0EEF9DDD" w14:textId="77777777" w:rsidR="000A3350" w:rsidRPr="0048361B" w:rsidRDefault="000A3350" w:rsidP="00B41FE4">
            <w:pPr>
              <w:pStyle w:val="TableText"/>
              <w:keepNext/>
              <w:keepLines/>
              <w:rPr>
                <w:noProof w:val="0"/>
                <w:szCs w:val="24"/>
              </w:rPr>
            </w:pPr>
            <w:r w:rsidRPr="0048361B">
              <w:rPr>
                <w:noProof w:val="0"/>
                <w:color w:val="000000"/>
                <w:szCs w:val="24"/>
              </w:rPr>
              <w:t>10%</w:t>
            </w:r>
          </w:p>
        </w:tc>
        <w:tc>
          <w:tcPr>
            <w:tcW w:w="720" w:type="dxa"/>
            <w:vAlign w:val="bottom"/>
          </w:tcPr>
          <w:p w14:paraId="1987F178" w14:textId="77777777" w:rsidR="000A3350" w:rsidRPr="0048361B" w:rsidRDefault="000A3350" w:rsidP="00B41FE4">
            <w:pPr>
              <w:pStyle w:val="TableText"/>
              <w:keepNext/>
              <w:keepLines/>
              <w:rPr>
                <w:noProof w:val="0"/>
                <w:szCs w:val="24"/>
              </w:rPr>
            </w:pPr>
            <w:r w:rsidRPr="0048361B">
              <w:rPr>
                <w:noProof w:val="0"/>
                <w:color w:val="000000"/>
                <w:szCs w:val="24"/>
              </w:rPr>
              <w:t>70</w:t>
            </w:r>
          </w:p>
        </w:tc>
        <w:tc>
          <w:tcPr>
            <w:tcW w:w="720" w:type="dxa"/>
            <w:vAlign w:val="bottom"/>
          </w:tcPr>
          <w:p w14:paraId="0F473554" w14:textId="77777777" w:rsidR="000A3350" w:rsidRPr="0048361B" w:rsidRDefault="000A3350" w:rsidP="00B41FE4">
            <w:pPr>
              <w:pStyle w:val="TableText"/>
              <w:keepNext/>
              <w:keepLines/>
              <w:rPr>
                <w:noProof w:val="0"/>
                <w:szCs w:val="24"/>
              </w:rPr>
            </w:pPr>
            <w:r w:rsidRPr="0048361B">
              <w:rPr>
                <w:noProof w:val="0"/>
                <w:color w:val="000000"/>
                <w:szCs w:val="24"/>
              </w:rPr>
              <w:t>10%</w:t>
            </w:r>
          </w:p>
        </w:tc>
        <w:tc>
          <w:tcPr>
            <w:tcW w:w="1008" w:type="dxa"/>
            <w:vAlign w:val="bottom"/>
          </w:tcPr>
          <w:p w14:paraId="39D59BDA"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72</w:t>
            </w:r>
          </w:p>
        </w:tc>
        <w:tc>
          <w:tcPr>
            <w:tcW w:w="1008" w:type="dxa"/>
            <w:vAlign w:val="bottom"/>
          </w:tcPr>
          <w:p w14:paraId="52C8C6D9" w14:textId="77777777" w:rsidR="000A3350" w:rsidRPr="0048361B" w:rsidRDefault="000A3350" w:rsidP="00B41FE4">
            <w:pPr>
              <w:pStyle w:val="TableText"/>
              <w:keepNext/>
              <w:keepLines/>
              <w:rPr>
                <w:noProof w:val="0"/>
                <w:color w:val="000000"/>
                <w:szCs w:val="24"/>
              </w:rPr>
            </w:pPr>
            <w:r w:rsidRPr="0048361B">
              <w:rPr>
                <w:noProof w:val="0"/>
                <w:color w:val="000000"/>
                <w:szCs w:val="24"/>
              </w:rPr>
              <w:t>10%</w:t>
            </w:r>
          </w:p>
        </w:tc>
      </w:tr>
      <w:tr w:rsidR="000A3350" w:rsidRPr="0048361B" w14:paraId="502E618D" w14:textId="77777777" w:rsidTr="00B41FE4">
        <w:trPr>
          <w:trHeight w:val="282"/>
        </w:trPr>
        <w:tc>
          <w:tcPr>
            <w:tcW w:w="7776" w:type="dxa"/>
          </w:tcPr>
          <w:p w14:paraId="295BE02F" w14:textId="77777777" w:rsidR="000A3350" w:rsidRPr="0048361B" w:rsidRDefault="000A3350" w:rsidP="00B41FE4">
            <w:pPr>
              <w:pStyle w:val="TableText"/>
              <w:keepNext/>
              <w:keepLines/>
              <w:rPr>
                <w:noProof w:val="0"/>
              </w:rPr>
            </w:pPr>
            <w:r w:rsidRPr="0048361B">
              <w:rPr>
                <w:noProof w:val="0"/>
              </w:rPr>
              <w:t>Mouse, touch screen, computer keyboard, or any combination of these</w:t>
            </w:r>
          </w:p>
        </w:tc>
        <w:tc>
          <w:tcPr>
            <w:tcW w:w="720" w:type="dxa"/>
            <w:vAlign w:val="bottom"/>
          </w:tcPr>
          <w:p w14:paraId="44B4442A" w14:textId="77777777" w:rsidR="000A3350" w:rsidRPr="0048361B" w:rsidRDefault="000A3350" w:rsidP="00B41FE4">
            <w:pPr>
              <w:pStyle w:val="TableText"/>
              <w:keepNext/>
              <w:keepLines/>
              <w:rPr>
                <w:noProof w:val="0"/>
                <w:szCs w:val="24"/>
              </w:rPr>
            </w:pPr>
            <w:r w:rsidRPr="0048361B">
              <w:rPr>
                <w:noProof w:val="0"/>
                <w:color w:val="000000"/>
                <w:szCs w:val="24"/>
              </w:rPr>
              <w:t>371</w:t>
            </w:r>
          </w:p>
        </w:tc>
        <w:tc>
          <w:tcPr>
            <w:tcW w:w="720" w:type="dxa"/>
            <w:vAlign w:val="bottom"/>
          </w:tcPr>
          <w:p w14:paraId="52A7D7F9" w14:textId="77777777" w:rsidR="000A3350" w:rsidRPr="0048361B" w:rsidRDefault="000A3350" w:rsidP="00B41FE4">
            <w:pPr>
              <w:pStyle w:val="TableText"/>
              <w:keepNext/>
              <w:keepLines/>
              <w:rPr>
                <w:noProof w:val="0"/>
                <w:szCs w:val="24"/>
              </w:rPr>
            </w:pPr>
            <w:r w:rsidRPr="0048361B">
              <w:rPr>
                <w:noProof w:val="0"/>
                <w:color w:val="000000"/>
                <w:szCs w:val="24"/>
              </w:rPr>
              <w:t>51%</w:t>
            </w:r>
          </w:p>
        </w:tc>
        <w:tc>
          <w:tcPr>
            <w:tcW w:w="720" w:type="dxa"/>
            <w:vAlign w:val="bottom"/>
          </w:tcPr>
          <w:p w14:paraId="0C1547B2" w14:textId="77777777" w:rsidR="000A3350" w:rsidRPr="0048361B" w:rsidRDefault="000A3350" w:rsidP="00B41FE4">
            <w:pPr>
              <w:pStyle w:val="TableText"/>
              <w:keepNext/>
              <w:keepLines/>
              <w:rPr>
                <w:noProof w:val="0"/>
                <w:szCs w:val="24"/>
              </w:rPr>
            </w:pPr>
            <w:r w:rsidRPr="0048361B">
              <w:rPr>
                <w:noProof w:val="0"/>
                <w:color w:val="000000"/>
                <w:szCs w:val="24"/>
              </w:rPr>
              <w:t>368</w:t>
            </w:r>
          </w:p>
        </w:tc>
        <w:tc>
          <w:tcPr>
            <w:tcW w:w="720" w:type="dxa"/>
            <w:vAlign w:val="bottom"/>
          </w:tcPr>
          <w:p w14:paraId="276C4225" w14:textId="77777777" w:rsidR="000A3350" w:rsidRPr="0048361B" w:rsidRDefault="000A3350" w:rsidP="00B41FE4">
            <w:pPr>
              <w:pStyle w:val="TableText"/>
              <w:keepNext/>
              <w:keepLines/>
              <w:rPr>
                <w:noProof w:val="0"/>
                <w:szCs w:val="24"/>
              </w:rPr>
            </w:pPr>
            <w:r w:rsidRPr="0048361B">
              <w:rPr>
                <w:noProof w:val="0"/>
                <w:color w:val="000000"/>
                <w:szCs w:val="24"/>
              </w:rPr>
              <w:t>53%</w:t>
            </w:r>
          </w:p>
        </w:tc>
        <w:tc>
          <w:tcPr>
            <w:tcW w:w="1008" w:type="dxa"/>
            <w:vAlign w:val="bottom"/>
          </w:tcPr>
          <w:p w14:paraId="7F324E0B"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378</w:t>
            </w:r>
          </w:p>
        </w:tc>
        <w:tc>
          <w:tcPr>
            <w:tcW w:w="1008" w:type="dxa"/>
            <w:vAlign w:val="bottom"/>
          </w:tcPr>
          <w:p w14:paraId="47E8FC93" w14:textId="77777777" w:rsidR="000A3350" w:rsidRPr="0048361B" w:rsidRDefault="000A3350" w:rsidP="00B41FE4">
            <w:pPr>
              <w:pStyle w:val="TableText"/>
              <w:keepNext/>
              <w:keepLines/>
              <w:rPr>
                <w:noProof w:val="0"/>
                <w:color w:val="000000"/>
                <w:szCs w:val="24"/>
              </w:rPr>
            </w:pPr>
            <w:r w:rsidRPr="0048361B">
              <w:rPr>
                <w:noProof w:val="0"/>
                <w:color w:val="000000"/>
                <w:szCs w:val="24"/>
              </w:rPr>
              <w:t>51%</w:t>
            </w:r>
          </w:p>
        </w:tc>
      </w:tr>
      <w:tr w:rsidR="000A3350" w:rsidRPr="0048361B" w14:paraId="2B5BBFF5" w14:textId="77777777" w:rsidTr="00B41FE4">
        <w:trPr>
          <w:trHeight w:val="282"/>
        </w:trPr>
        <w:tc>
          <w:tcPr>
            <w:tcW w:w="7776" w:type="dxa"/>
            <w:tcBorders>
              <w:bottom w:val="nil"/>
            </w:tcBorders>
          </w:tcPr>
          <w:p w14:paraId="1E61495F" w14:textId="77777777" w:rsidR="000A3350" w:rsidRPr="0048361B" w:rsidRDefault="000A3350" w:rsidP="00B41FE4">
            <w:pPr>
              <w:pStyle w:val="TableText"/>
              <w:keepNext/>
              <w:rPr>
                <w:noProof w:val="0"/>
              </w:rPr>
            </w:pPr>
            <w:r w:rsidRPr="0048361B">
              <w:rPr>
                <w:noProof w:val="0"/>
              </w:rPr>
              <w:t>Nonresponsive</w:t>
            </w:r>
          </w:p>
        </w:tc>
        <w:tc>
          <w:tcPr>
            <w:tcW w:w="720" w:type="dxa"/>
            <w:tcBorders>
              <w:bottom w:val="nil"/>
            </w:tcBorders>
            <w:vAlign w:val="bottom"/>
          </w:tcPr>
          <w:p w14:paraId="1548919D" w14:textId="77777777" w:rsidR="000A3350" w:rsidRPr="0048361B" w:rsidRDefault="000A3350" w:rsidP="00B41FE4">
            <w:pPr>
              <w:pStyle w:val="TableText"/>
              <w:rPr>
                <w:noProof w:val="0"/>
                <w:szCs w:val="24"/>
              </w:rPr>
            </w:pPr>
            <w:r w:rsidRPr="0048361B">
              <w:rPr>
                <w:noProof w:val="0"/>
                <w:color w:val="000000"/>
                <w:szCs w:val="24"/>
              </w:rPr>
              <w:t>28</w:t>
            </w:r>
          </w:p>
        </w:tc>
        <w:tc>
          <w:tcPr>
            <w:tcW w:w="720" w:type="dxa"/>
            <w:tcBorders>
              <w:bottom w:val="nil"/>
            </w:tcBorders>
            <w:vAlign w:val="bottom"/>
          </w:tcPr>
          <w:p w14:paraId="1C06EE2F" w14:textId="77777777" w:rsidR="000A3350" w:rsidRPr="0048361B" w:rsidRDefault="000A3350" w:rsidP="00B41FE4">
            <w:pPr>
              <w:pStyle w:val="TableText"/>
              <w:rPr>
                <w:noProof w:val="0"/>
                <w:szCs w:val="24"/>
              </w:rPr>
            </w:pPr>
            <w:r w:rsidRPr="0048361B">
              <w:rPr>
                <w:noProof w:val="0"/>
                <w:color w:val="000000"/>
                <w:szCs w:val="24"/>
              </w:rPr>
              <w:t>4%</w:t>
            </w:r>
          </w:p>
        </w:tc>
        <w:tc>
          <w:tcPr>
            <w:tcW w:w="720" w:type="dxa"/>
            <w:tcBorders>
              <w:bottom w:val="nil"/>
            </w:tcBorders>
            <w:vAlign w:val="bottom"/>
          </w:tcPr>
          <w:p w14:paraId="50EC32C0" w14:textId="77777777" w:rsidR="000A3350" w:rsidRPr="0048361B" w:rsidRDefault="000A3350" w:rsidP="00B41FE4">
            <w:pPr>
              <w:pStyle w:val="TableText"/>
              <w:rPr>
                <w:noProof w:val="0"/>
                <w:szCs w:val="24"/>
              </w:rPr>
            </w:pPr>
            <w:r w:rsidRPr="0048361B">
              <w:rPr>
                <w:noProof w:val="0"/>
                <w:color w:val="000000"/>
                <w:szCs w:val="24"/>
              </w:rPr>
              <w:t>19</w:t>
            </w:r>
          </w:p>
        </w:tc>
        <w:tc>
          <w:tcPr>
            <w:tcW w:w="720" w:type="dxa"/>
            <w:tcBorders>
              <w:bottom w:val="nil"/>
            </w:tcBorders>
            <w:vAlign w:val="bottom"/>
          </w:tcPr>
          <w:p w14:paraId="1063DA00" w14:textId="77777777" w:rsidR="000A3350" w:rsidRPr="0048361B" w:rsidRDefault="000A3350" w:rsidP="00B41FE4">
            <w:pPr>
              <w:pStyle w:val="TableText"/>
              <w:rPr>
                <w:noProof w:val="0"/>
                <w:szCs w:val="24"/>
              </w:rPr>
            </w:pPr>
            <w:r w:rsidRPr="0048361B">
              <w:rPr>
                <w:noProof w:val="0"/>
                <w:color w:val="000000"/>
                <w:szCs w:val="24"/>
              </w:rPr>
              <w:t>3%</w:t>
            </w:r>
          </w:p>
        </w:tc>
        <w:tc>
          <w:tcPr>
            <w:tcW w:w="1008" w:type="dxa"/>
            <w:tcBorders>
              <w:bottom w:val="nil"/>
            </w:tcBorders>
            <w:vAlign w:val="bottom"/>
          </w:tcPr>
          <w:p w14:paraId="61AEFB34" w14:textId="77777777" w:rsidR="000A3350" w:rsidRPr="0048361B" w:rsidRDefault="000A3350" w:rsidP="000D0511">
            <w:pPr>
              <w:pStyle w:val="TableText"/>
              <w:ind w:right="144"/>
              <w:rPr>
                <w:noProof w:val="0"/>
                <w:color w:val="000000"/>
                <w:szCs w:val="24"/>
              </w:rPr>
            </w:pPr>
            <w:r w:rsidRPr="0048361B">
              <w:rPr>
                <w:noProof w:val="0"/>
                <w:color w:val="000000"/>
                <w:szCs w:val="24"/>
              </w:rPr>
              <w:t>31</w:t>
            </w:r>
          </w:p>
        </w:tc>
        <w:tc>
          <w:tcPr>
            <w:tcW w:w="1008" w:type="dxa"/>
            <w:tcBorders>
              <w:bottom w:val="nil"/>
            </w:tcBorders>
            <w:vAlign w:val="bottom"/>
          </w:tcPr>
          <w:p w14:paraId="10E7E57E" w14:textId="77777777" w:rsidR="000A3350" w:rsidRPr="0048361B" w:rsidRDefault="000A3350" w:rsidP="00B41FE4">
            <w:pPr>
              <w:pStyle w:val="TableText"/>
              <w:rPr>
                <w:noProof w:val="0"/>
                <w:color w:val="000000"/>
                <w:szCs w:val="24"/>
              </w:rPr>
            </w:pPr>
            <w:r w:rsidRPr="0048361B">
              <w:rPr>
                <w:noProof w:val="0"/>
                <w:color w:val="000000"/>
                <w:szCs w:val="24"/>
              </w:rPr>
              <w:t>4%</w:t>
            </w:r>
          </w:p>
        </w:tc>
      </w:tr>
      <w:tr w:rsidR="000A3350" w:rsidRPr="0048361B" w14:paraId="18334E91" w14:textId="77777777" w:rsidTr="00B41FE4">
        <w:trPr>
          <w:trHeight w:val="282"/>
        </w:trPr>
        <w:tc>
          <w:tcPr>
            <w:tcW w:w="7776" w:type="dxa"/>
            <w:tcBorders>
              <w:top w:val="nil"/>
              <w:bottom w:val="single" w:sz="4" w:space="0" w:color="auto"/>
            </w:tcBorders>
          </w:tcPr>
          <w:p w14:paraId="79DFE1C8" w14:textId="77777777" w:rsidR="000A3350" w:rsidRPr="0048361B" w:rsidRDefault="000A3350" w:rsidP="00B41FE4">
            <w:pPr>
              <w:pStyle w:val="TableText"/>
              <w:rPr>
                <w:noProof w:val="0"/>
              </w:rPr>
            </w:pPr>
            <w:r w:rsidRPr="0048361B">
              <w:rPr>
                <w:noProof w:val="0"/>
              </w:rPr>
              <w:t>Other</w:t>
            </w:r>
          </w:p>
        </w:tc>
        <w:tc>
          <w:tcPr>
            <w:tcW w:w="720" w:type="dxa"/>
            <w:tcBorders>
              <w:top w:val="nil"/>
              <w:bottom w:val="single" w:sz="4" w:space="0" w:color="auto"/>
            </w:tcBorders>
            <w:vAlign w:val="bottom"/>
          </w:tcPr>
          <w:p w14:paraId="1CE5B650" w14:textId="77777777" w:rsidR="000A3350" w:rsidRPr="0048361B" w:rsidRDefault="000A3350" w:rsidP="00B41FE4">
            <w:pPr>
              <w:pStyle w:val="TableText"/>
              <w:rPr>
                <w:noProof w:val="0"/>
                <w:szCs w:val="24"/>
              </w:rPr>
            </w:pPr>
            <w:r w:rsidRPr="0048361B">
              <w:rPr>
                <w:noProof w:val="0"/>
                <w:color w:val="000000"/>
                <w:szCs w:val="24"/>
              </w:rPr>
              <w:t>16</w:t>
            </w:r>
          </w:p>
        </w:tc>
        <w:tc>
          <w:tcPr>
            <w:tcW w:w="720" w:type="dxa"/>
            <w:tcBorders>
              <w:top w:val="nil"/>
              <w:bottom w:val="single" w:sz="4" w:space="0" w:color="auto"/>
            </w:tcBorders>
            <w:vAlign w:val="bottom"/>
          </w:tcPr>
          <w:p w14:paraId="338FC9E5" w14:textId="77777777" w:rsidR="000A3350" w:rsidRPr="0048361B" w:rsidRDefault="000A3350" w:rsidP="00B41FE4">
            <w:pPr>
              <w:pStyle w:val="TableText"/>
              <w:rPr>
                <w:noProof w:val="0"/>
                <w:szCs w:val="24"/>
              </w:rPr>
            </w:pPr>
            <w:r w:rsidRPr="0048361B">
              <w:rPr>
                <w:noProof w:val="0"/>
                <w:color w:val="000000"/>
                <w:szCs w:val="24"/>
              </w:rPr>
              <w:t>2%</w:t>
            </w:r>
          </w:p>
        </w:tc>
        <w:tc>
          <w:tcPr>
            <w:tcW w:w="720" w:type="dxa"/>
            <w:tcBorders>
              <w:top w:val="nil"/>
              <w:bottom w:val="single" w:sz="4" w:space="0" w:color="auto"/>
            </w:tcBorders>
            <w:vAlign w:val="bottom"/>
          </w:tcPr>
          <w:p w14:paraId="2E411DD3" w14:textId="77777777" w:rsidR="000A3350" w:rsidRPr="0048361B" w:rsidRDefault="000A3350" w:rsidP="00B41FE4">
            <w:pPr>
              <w:pStyle w:val="TableText"/>
              <w:rPr>
                <w:noProof w:val="0"/>
                <w:szCs w:val="24"/>
              </w:rPr>
            </w:pPr>
            <w:r w:rsidRPr="0048361B">
              <w:rPr>
                <w:noProof w:val="0"/>
                <w:color w:val="000000"/>
                <w:szCs w:val="24"/>
              </w:rPr>
              <w:t>14</w:t>
            </w:r>
          </w:p>
        </w:tc>
        <w:tc>
          <w:tcPr>
            <w:tcW w:w="720" w:type="dxa"/>
            <w:tcBorders>
              <w:top w:val="nil"/>
              <w:bottom w:val="single" w:sz="4" w:space="0" w:color="auto"/>
            </w:tcBorders>
            <w:vAlign w:val="bottom"/>
          </w:tcPr>
          <w:p w14:paraId="1321F402" w14:textId="77777777" w:rsidR="000A3350" w:rsidRPr="0048361B" w:rsidRDefault="000A3350" w:rsidP="00B41FE4">
            <w:pPr>
              <w:pStyle w:val="TableText"/>
              <w:rPr>
                <w:noProof w:val="0"/>
                <w:szCs w:val="24"/>
              </w:rPr>
            </w:pPr>
            <w:r w:rsidRPr="0048361B">
              <w:rPr>
                <w:noProof w:val="0"/>
                <w:color w:val="000000"/>
                <w:szCs w:val="24"/>
              </w:rPr>
              <w:t>2%</w:t>
            </w:r>
          </w:p>
        </w:tc>
        <w:tc>
          <w:tcPr>
            <w:tcW w:w="1008" w:type="dxa"/>
            <w:tcBorders>
              <w:top w:val="nil"/>
              <w:bottom w:val="single" w:sz="4" w:space="0" w:color="auto"/>
            </w:tcBorders>
            <w:vAlign w:val="bottom"/>
          </w:tcPr>
          <w:p w14:paraId="189AA7BA" w14:textId="77777777" w:rsidR="000A3350" w:rsidRPr="0048361B" w:rsidRDefault="000A3350" w:rsidP="000D0511">
            <w:pPr>
              <w:pStyle w:val="TableText"/>
              <w:ind w:right="144"/>
              <w:rPr>
                <w:noProof w:val="0"/>
                <w:color w:val="000000"/>
                <w:szCs w:val="24"/>
              </w:rPr>
            </w:pPr>
            <w:r w:rsidRPr="0048361B">
              <w:rPr>
                <w:noProof w:val="0"/>
                <w:color w:val="000000"/>
                <w:szCs w:val="24"/>
              </w:rPr>
              <w:t>23</w:t>
            </w:r>
          </w:p>
        </w:tc>
        <w:tc>
          <w:tcPr>
            <w:tcW w:w="1008" w:type="dxa"/>
            <w:tcBorders>
              <w:top w:val="nil"/>
              <w:bottom w:val="single" w:sz="4" w:space="0" w:color="auto"/>
            </w:tcBorders>
            <w:vAlign w:val="bottom"/>
          </w:tcPr>
          <w:p w14:paraId="00214A7D" w14:textId="77777777" w:rsidR="000A3350" w:rsidRPr="0048361B" w:rsidRDefault="000A3350" w:rsidP="00B41FE4">
            <w:pPr>
              <w:pStyle w:val="TableText"/>
              <w:rPr>
                <w:noProof w:val="0"/>
                <w:color w:val="000000"/>
                <w:szCs w:val="24"/>
              </w:rPr>
            </w:pPr>
            <w:r w:rsidRPr="0048361B">
              <w:rPr>
                <w:noProof w:val="0"/>
                <w:color w:val="000000"/>
                <w:szCs w:val="24"/>
              </w:rPr>
              <w:t>3%</w:t>
            </w:r>
          </w:p>
        </w:tc>
      </w:tr>
      <w:tr w:rsidR="000A3350" w:rsidRPr="0048361B" w14:paraId="0DAE7AEB" w14:textId="77777777" w:rsidTr="00B41FE4">
        <w:trPr>
          <w:trHeight w:val="282"/>
        </w:trPr>
        <w:tc>
          <w:tcPr>
            <w:tcW w:w="7776" w:type="dxa"/>
            <w:tcBorders>
              <w:top w:val="single" w:sz="4" w:space="0" w:color="auto"/>
            </w:tcBorders>
          </w:tcPr>
          <w:p w14:paraId="0359CA27" w14:textId="77777777" w:rsidR="000A3350" w:rsidRPr="0048361B" w:rsidRDefault="000A3350" w:rsidP="00B41FE4">
            <w:pPr>
              <w:pStyle w:val="TableText"/>
              <w:rPr>
                <w:b/>
                <w:bCs/>
                <w:noProof w:val="0"/>
                <w:vertAlign w:val="superscript"/>
              </w:rPr>
            </w:pPr>
            <w:r w:rsidRPr="0048361B">
              <w:rPr>
                <w:b/>
                <w:bCs/>
                <w:noProof w:val="0"/>
              </w:rPr>
              <w:t>Total number of students</w:t>
            </w:r>
          </w:p>
        </w:tc>
        <w:tc>
          <w:tcPr>
            <w:tcW w:w="720" w:type="dxa"/>
            <w:tcBorders>
              <w:top w:val="single" w:sz="4" w:space="0" w:color="auto"/>
            </w:tcBorders>
            <w:vAlign w:val="bottom"/>
          </w:tcPr>
          <w:p w14:paraId="26ACE1DD" w14:textId="77777777" w:rsidR="000A3350" w:rsidRPr="0048361B" w:rsidRDefault="000A3350" w:rsidP="00B41FE4">
            <w:pPr>
              <w:pStyle w:val="TableText"/>
              <w:rPr>
                <w:b/>
                <w:bCs/>
                <w:noProof w:val="0"/>
                <w:szCs w:val="24"/>
              </w:rPr>
            </w:pPr>
            <w:r w:rsidRPr="0048361B">
              <w:rPr>
                <w:b/>
                <w:bCs/>
                <w:noProof w:val="0"/>
                <w:color w:val="000000"/>
                <w:szCs w:val="24"/>
              </w:rPr>
              <w:t>731</w:t>
            </w:r>
          </w:p>
        </w:tc>
        <w:tc>
          <w:tcPr>
            <w:tcW w:w="720" w:type="dxa"/>
            <w:tcBorders>
              <w:top w:val="single" w:sz="4" w:space="0" w:color="auto"/>
            </w:tcBorders>
            <w:vAlign w:val="bottom"/>
          </w:tcPr>
          <w:p w14:paraId="5161A0F3" w14:textId="77777777" w:rsidR="000A3350" w:rsidRPr="0048361B" w:rsidRDefault="000A3350" w:rsidP="00B41FE4">
            <w:pPr>
              <w:pStyle w:val="TableText"/>
              <w:rPr>
                <w:b/>
                <w:bCs/>
                <w:noProof w:val="0"/>
                <w:szCs w:val="24"/>
              </w:rPr>
            </w:pPr>
            <w:r w:rsidRPr="0048361B">
              <w:rPr>
                <w:b/>
                <w:bCs/>
                <w:noProof w:val="0"/>
                <w:color w:val="000000"/>
                <w:szCs w:val="24"/>
              </w:rPr>
              <w:t>N/A</w:t>
            </w:r>
          </w:p>
        </w:tc>
        <w:tc>
          <w:tcPr>
            <w:tcW w:w="720" w:type="dxa"/>
            <w:tcBorders>
              <w:top w:val="single" w:sz="4" w:space="0" w:color="auto"/>
            </w:tcBorders>
            <w:vAlign w:val="bottom"/>
          </w:tcPr>
          <w:p w14:paraId="29686923" w14:textId="77777777" w:rsidR="000A3350" w:rsidRPr="0048361B" w:rsidRDefault="000A3350" w:rsidP="00B41FE4">
            <w:pPr>
              <w:pStyle w:val="TableText"/>
              <w:rPr>
                <w:b/>
                <w:bCs/>
                <w:noProof w:val="0"/>
                <w:szCs w:val="24"/>
              </w:rPr>
            </w:pPr>
            <w:r w:rsidRPr="0048361B">
              <w:rPr>
                <w:b/>
                <w:bCs/>
                <w:noProof w:val="0"/>
                <w:color w:val="000000"/>
                <w:szCs w:val="24"/>
              </w:rPr>
              <w:t>696</w:t>
            </w:r>
          </w:p>
        </w:tc>
        <w:tc>
          <w:tcPr>
            <w:tcW w:w="720" w:type="dxa"/>
            <w:tcBorders>
              <w:top w:val="single" w:sz="4" w:space="0" w:color="auto"/>
            </w:tcBorders>
            <w:vAlign w:val="bottom"/>
          </w:tcPr>
          <w:p w14:paraId="25963BE8" w14:textId="77777777" w:rsidR="000A3350" w:rsidRPr="0048361B" w:rsidRDefault="000A3350" w:rsidP="00B41FE4">
            <w:pPr>
              <w:pStyle w:val="TableText"/>
              <w:rPr>
                <w:b/>
                <w:bCs/>
                <w:noProof w:val="0"/>
                <w:szCs w:val="24"/>
              </w:rPr>
            </w:pPr>
            <w:r w:rsidRPr="0048361B">
              <w:rPr>
                <w:b/>
                <w:bCs/>
                <w:noProof w:val="0"/>
                <w:color w:val="000000"/>
                <w:szCs w:val="24"/>
              </w:rPr>
              <w:t>N/A</w:t>
            </w:r>
          </w:p>
        </w:tc>
        <w:tc>
          <w:tcPr>
            <w:tcW w:w="1008" w:type="dxa"/>
            <w:tcBorders>
              <w:top w:val="single" w:sz="4" w:space="0" w:color="auto"/>
            </w:tcBorders>
            <w:vAlign w:val="bottom"/>
          </w:tcPr>
          <w:p w14:paraId="0F85051B" w14:textId="77777777" w:rsidR="000A3350" w:rsidRPr="0048361B" w:rsidRDefault="000A3350" w:rsidP="000D0511">
            <w:pPr>
              <w:pStyle w:val="TableText"/>
              <w:ind w:right="144"/>
              <w:rPr>
                <w:b/>
                <w:bCs/>
                <w:noProof w:val="0"/>
                <w:color w:val="000000"/>
                <w:szCs w:val="24"/>
              </w:rPr>
            </w:pPr>
            <w:r w:rsidRPr="0048361B">
              <w:rPr>
                <w:b/>
                <w:bCs/>
                <w:noProof w:val="0"/>
                <w:color w:val="000000"/>
                <w:szCs w:val="24"/>
              </w:rPr>
              <w:t>740</w:t>
            </w:r>
          </w:p>
        </w:tc>
        <w:tc>
          <w:tcPr>
            <w:tcW w:w="1008" w:type="dxa"/>
            <w:tcBorders>
              <w:top w:val="single" w:sz="4" w:space="0" w:color="auto"/>
            </w:tcBorders>
            <w:vAlign w:val="bottom"/>
          </w:tcPr>
          <w:p w14:paraId="7D219DC5" w14:textId="77777777" w:rsidR="000A3350" w:rsidRPr="0048361B" w:rsidRDefault="000A3350" w:rsidP="00B41FE4">
            <w:pPr>
              <w:pStyle w:val="TableText"/>
              <w:rPr>
                <w:b/>
                <w:bCs/>
                <w:noProof w:val="0"/>
                <w:color w:val="000000"/>
                <w:szCs w:val="24"/>
              </w:rPr>
            </w:pPr>
            <w:r w:rsidRPr="0048361B">
              <w:rPr>
                <w:b/>
                <w:bCs/>
                <w:noProof w:val="0"/>
                <w:color w:val="000000"/>
                <w:szCs w:val="24"/>
              </w:rPr>
              <w:t>N/A</w:t>
            </w:r>
          </w:p>
        </w:tc>
      </w:tr>
    </w:tbl>
    <w:p w14:paraId="79AE2FA8" w14:textId="2B209AB5" w:rsidR="000A3350" w:rsidRPr="0048361B" w:rsidRDefault="000A3350" w:rsidP="000A3350">
      <w:pPr>
        <w:pStyle w:val="Caption"/>
      </w:pPr>
      <w:bookmarkStart w:id="801" w:name="_Toc91925613"/>
      <w:bookmarkStart w:id="802" w:name="_Toc102548456"/>
      <w:r w:rsidRPr="0048361B">
        <w:lastRenderedPageBreak/>
        <w:t>Table 9.A.</w:t>
      </w:r>
      <w:fldSimple w:instr=" SEQ Table_9.A. \* ARABIC ">
        <w:r w:rsidR="00AD2E2E">
          <w:rPr>
            <w:noProof/>
          </w:rPr>
          <w:t>11</w:t>
        </w:r>
      </w:fldSimple>
      <w:r w:rsidRPr="0048361B">
        <w:t xml:space="preserve">  “During classroom instruction, which mode or modes of communication does</w:t>
      </w:r>
      <w:r w:rsidR="00077EA5">
        <w:t> </w:t>
      </w:r>
      <w:r w:rsidRPr="0048361B">
        <w:t>your student use?” (Select all that apply)</w:t>
      </w:r>
      <w:r>
        <w:t>—</w:t>
      </w:r>
      <w:r w:rsidRPr="0048361B">
        <w:t>Grade Eight</w:t>
      </w:r>
      <w:bookmarkEnd w:id="801"/>
      <w:bookmarkEnd w:id="802"/>
    </w:p>
    <w:tbl>
      <w:tblPr>
        <w:tblStyle w:val="TRs"/>
        <w:tblW w:w="12672" w:type="dxa"/>
        <w:tblLayout w:type="fixed"/>
        <w:tblLook w:val="04A0" w:firstRow="1" w:lastRow="0" w:firstColumn="1" w:lastColumn="0" w:noHBand="0" w:noVBand="1"/>
        <w:tblDescription w:val="Responses to the question, “During classroom instruction, which mode or modes of communication does your student use?” (Select all that apply)—Grade Eight"/>
      </w:tblPr>
      <w:tblGrid>
        <w:gridCol w:w="7776"/>
        <w:gridCol w:w="720"/>
        <w:gridCol w:w="720"/>
        <w:gridCol w:w="720"/>
        <w:gridCol w:w="720"/>
        <w:gridCol w:w="1008"/>
        <w:gridCol w:w="1008"/>
      </w:tblGrid>
      <w:tr w:rsidR="000A3350" w:rsidRPr="0048361B" w14:paraId="1CB2A4CA" w14:textId="77777777" w:rsidTr="00B41FE4">
        <w:trPr>
          <w:cnfStyle w:val="100000000000" w:firstRow="1" w:lastRow="0" w:firstColumn="0" w:lastColumn="0" w:oddVBand="0" w:evenVBand="0" w:oddHBand="0" w:evenHBand="0" w:firstRowFirstColumn="0" w:firstRowLastColumn="0" w:lastRowFirstColumn="0" w:lastRowLastColumn="0"/>
          <w:trHeight w:val="2880"/>
        </w:trPr>
        <w:tc>
          <w:tcPr>
            <w:tcW w:w="7776" w:type="dxa"/>
            <w:hideMark/>
          </w:tcPr>
          <w:p w14:paraId="2A673944" w14:textId="77777777" w:rsidR="000A3350" w:rsidRPr="0048361B" w:rsidRDefault="000A3350" w:rsidP="00B41FE4">
            <w:pPr>
              <w:pStyle w:val="TableHead"/>
              <w:keepNext/>
              <w:keepLines/>
              <w:rPr>
                <w:b/>
                <w:bCs/>
                <w:noProof w:val="0"/>
              </w:rPr>
            </w:pPr>
            <w:r w:rsidRPr="0048361B">
              <w:rPr>
                <w:b/>
                <w:noProof w:val="0"/>
              </w:rPr>
              <w:t>Mode of Communication</w:t>
            </w:r>
          </w:p>
        </w:tc>
        <w:tc>
          <w:tcPr>
            <w:tcW w:w="720" w:type="dxa"/>
            <w:textDirection w:val="btLr"/>
          </w:tcPr>
          <w:p w14:paraId="550CBBA5" w14:textId="77777777" w:rsidR="000A3350" w:rsidRPr="0048361B" w:rsidRDefault="000A3350" w:rsidP="00B41FE4">
            <w:pPr>
              <w:pStyle w:val="TableHead"/>
              <w:keepNext/>
              <w:keepLines/>
              <w:ind w:left="72"/>
              <w:jc w:val="left"/>
              <w:rPr>
                <w:b/>
                <w:bCs/>
                <w:noProof w:val="0"/>
              </w:rPr>
            </w:pPr>
            <w:r w:rsidRPr="0048361B">
              <w:rPr>
                <w:b/>
                <w:noProof w:val="0"/>
              </w:rPr>
              <w:t>Number of Responses—Life Sciences</w:t>
            </w:r>
          </w:p>
        </w:tc>
        <w:tc>
          <w:tcPr>
            <w:tcW w:w="720" w:type="dxa"/>
            <w:textDirection w:val="btLr"/>
          </w:tcPr>
          <w:p w14:paraId="64878FE4" w14:textId="77777777" w:rsidR="000A3350" w:rsidRPr="0048361B" w:rsidRDefault="000A3350" w:rsidP="00B41FE4">
            <w:pPr>
              <w:pStyle w:val="TableHead"/>
              <w:keepNext/>
              <w:keepLines/>
              <w:ind w:left="72"/>
              <w:jc w:val="left"/>
              <w:rPr>
                <w:b/>
                <w:bCs/>
                <w:noProof w:val="0"/>
              </w:rPr>
            </w:pPr>
            <w:r w:rsidRPr="0048361B">
              <w:rPr>
                <w:b/>
                <w:noProof w:val="0"/>
              </w:rPr>
              <w:t>Percent of Responses—Life Sciences</w:t>
            </w:r>
          </w:p>
        </w:tc>
        <w:tc>
          <w:tcPr>
            <w:tcW w:w="720" w:type="dxa"/>
            <w:textDirection w:val="btLr"/>
          </w:tcPr>
          <w:p w14:paraId="3FA80DB2" w14:textId="77777777" w:rsidR="000A3350" w:rsidRPr="0048361B" w:rsidRDefault="000A3350" w:rsidP="00B41FE4">
            <w:pPr>
              <w:pStyle w:val="TableHead"/>
              <w:keepNext/>
              <w:keepLines/>
              <w:ind w:left="72"/>
              <w:jc w:val="left"/>
              <w:rPr>
                <w:b/>
                <w:bCs/>
                <w:noProof w:val="0"/>
              </w:rPr>
            </w:pPr>
            <w:r w:rsidRPr="0048361B">
              <w:rPr>
                <w:b/>
                <w:noProof w:val="0"/>
              </w:rPr>
              <w:t>Number of Responses—Physical Sciences</w:t>
            </w:r>
          </w:p>
        </w:tc>
        <w:tc>
          <w:tcPr>
            <w:tcW w:w="720" w:type="dxa"/>
            <w:textDirection w:val="btLr"/>
          </w:tcPr>
          <w:p w14:paraId="2D2246C6" w14:textId="77777777" w:rsidR="000A3350" w:rsidRPr="0048361B" w:rsidRDefault="000A3350" w:rsidP="00B41FE4">
            <w:pPr>
              <w:pStyle w:val="TableHead"/>
              <w:keepNext/>
              <w:keepLines/>
              <w:ind w:left="72"/>
              <w:jc w:val="left"/>
              <w:rPr>
                <w:b/>
                <w:bCs/>
                <w:noProof w:val="0"/>
              </w:rPr>
            </w:pPr>
            <w:r w:rsidRPr="0048361B">
              <w:rPr>
                <w:b/>
                <w:noProof w:val="0"/>
              </w:rPr>
              <w:t>Percent of Responses—Physical Sciences</w:t>
            </w:r>
          </w:p>
        </w:tc>
        <w:tc>
          <w:tcPr>
            <w:tcW w:w="1008" w:type="dxa"/>
            <w:textDirection w:val="btLr"/>
          </w:tcPr>
          <w:p w14:paraId="1701DCFE" w14:textId="77777777" w:rsidR="000A3350" w:rsidRPr="0048361B" w:rsidRDefault="000A3350" w:rsidP="00B41FE4">
            <w:pPr>
              <w:pStyle w:val="TableHead"/>
              <w:keepNext/>
              <w:keepLines/>
              <w:ind w:left="72" w:right="113"/>
              <w:jc w:val="left"/>
              <w:rPr>
                <w:b/>
                <w:bCs/>
                <w:noProof w:val="0"/>
              </w:rPr>
            </w:pPr>
            <w:r w:rsidRPr="0048361B">
              <w:rPr>
                <w:b/>
                <w:noProof w:val="0"/>
              </w:rPr>
              <w:t>Number of Responses—Earth and Space Sciences</w:t>
            </w:r>
          </w:p>
        </w:tc>
        <w:tc>
          <w:tcPr>
            <w:tcW w:w="1008" w:type="dxa"/>
            <w:textDirection w:val="btLr"/>
          </w:tcPr>
          <w:p w14:paraId="3D87C58E" w14:textId="77777777" w:rsidR="000A3350" w:rsidRPr="0048361B" w:rsidRDefault="000A3350" w:rsidP="00B41FE4">
            <w:pPr>
              <w:pStyle w:val="TableHead"/>
              <w:keepNext/>
              <w:keepLines/>
              <w:ind w:left="72" w:right="113"/>
              <w:jc w:val="left"/>
              <w:rPr>
                <w:b/>
                <w:bCs/>
                <w:noProof w:val="0"/>
              </w:rPr>
            </w:pPr>
            <w:r w:rsidRPr="0048361B">
              <w:rPr>
                <w:b/>
                <w:noProof w:val="0"/>
              </w:rPr>
              <w:t>Percent of Responses—Earth and Space Sciences</w:t>
            </w:r>
          </w:p>
        </w:tc>
      </w:tr>
      <w:tr w:rsidR="000A3350" w:rsidRPr="0048361B" w14:paraId="29D293C6" w14:textId="77777777" w:rsidTr="00B41FE4">
        <w:trPr>
          <w:trHeight w:val="282"/>
        </w:trPr>
        <w:tc>
          <w:tcPr>
            <w:tcW w:w="7776" w:type="dxa"/>
          </w:tcPr>
          <w:p w14:paraId="0C68A8CF" w14:textId="77777777" w:rsidR="000A3350" w:rsidRPr="0048361B" w:rsidRDefault="000A3350" w:rsidP="00B41FE4">
            <w:pPr>
              <w:pStyle w:val="TableText"/>
              <w:keepNext/>
              <w:keepLines/>
              <w:rPr>
                <w:noProof w:val="0"/>
              </w:rPr>
            </w:pPr>
            <w:r w:rsidRPr="0048361B">
              <w:rPr>
                <w:noProof w:val="0"/>
              </w:rPr>
              <w:t>Eye gaze</w:t>
            </w:r>
          </w:p>
        </w:tc>
        <w:tc>
          <w:tcPr>
            <w:tcW w:w="720" w:type="dxa"/>
            <w:vAlign w:val="bottom"/>
          </w:tcPr>
          <w:p w14:paraId="2620D55B" w14:textId="77777777" w:rsidR="000A3350" w:rsidRPr="0048361B" w:rsidRDefault="000A3350" w:rsidP="00B41FE4">
            <w:pPr>
              <w:pStyle w:val="TableText"/>
              <w:keepNext/>
              <w:keepLines/>
              <w:rPr>
                <w:noProof w:val="0"/>
                <w:szCs w:val="24"/>
              </w:rPr>
            </w:pPr>
            <w:r w:rsidRPr="0048361B">
              <w:rPr>
                <w:noProof w:val="0"/>
                <w:color w:val="000000"/>
                <w:szCs w:val="24"/>
              </w:rPr>
              <w:t>113</w:t>
            </w:r>
          </w:p>
        </w:tc>
        <w:tc>
          <w:tcPr>
            <w:tcW w:w="720" w:type="dxa"/>
            <w:vAlign w:val="bottom"/>
          </w:tcPr>
          <w:p w14:paraId="54A5DAD3" w14:textId="77777777" w:rsidR="000A3350" w:rsidRPr="0048361B" w:rsidRDefault="000A3350" w:rsidP="00B41FE4">
            <w:pPr>
              <w:pStyle w:val="TableText"/>
              <w:keepNext/>
              <w:keepLines/>
              <w:rPr>
                <w:noProof w:val="0"/>
                <w:szCs w:val="24"/>
              </w:rPr>
            </w:pPr>
            <w:r w:rsidRPr="0048361B">
              <w:rPr>
                <w:noProof w:val="0"/>
                <w:color w:val="000000"/>
                <w:szCs w:val="24"/>
              </w:rPr>
              <w:t>17%</w:t>
            </w:r>
          </w:p>
        </w:tc>
        <w:tc>
          <w:tcPr>
            <w:tcW w:w="720" w:type="dxa"/>
            <w:vAlign w:val="bottom"/>
          </w:tcPr>
          <w:p w14:paraId="79C8B787" w14:textId="77777777" w:rsidR="000A3350" w:rsidRPr="0048361B" w:rsidRDefault="000A3350" w:rsidP="00B41FE4">
            <w:pPr>
              <w:pStyle w:val="TableText"/>
              <w:keepNext/>
              <w:keepLines/>
              <w:rPr>
                <w:noProof w:val="0"/>
                <w:szCs w:val="24"/>
              </w:rPr>
            </w:pPr>
            <w:r w:rsidRPr="0048361B">
              <w:rPr>
                <w:noProof w:val="0"/>
                <w:color w:val="000000"/>
                <w:szCs w:val="24"/>
              </w:rPr>
              <w:t>119</w:t>
            </w:r>
          </w:p>
        </w:tc>
        <w:tc>
          <w:tcPr>
            <w:tcW w:w="720" w:type="dxa"/>
            <w:vAlign w:val="bottom"/>
          </w:tcPr>
          <w:p w14:paraId="24359EF2" w14:textId="77777777" w:rsidR="000A3350" w:rsidRPr="0048361B" w:rsidRDefault="000A3350" w:rsidP="00B41FE4">
            <w:pPr>
              <w:pStyle w:val="TableText"/>
              <w:keepNext/>
              <w:keepLines/>
              <w:rPr>
                <w:noProof w:val="0"/>
                <w:szCs w:val="24"/>
              </w:rPr>
            </w:pPr>
            <w:r w:rsidRPr="0048361B">
              <w:rPr>
                <w:noProof w:val="0"/>
                <w:color w:val="000000"/>
                <w:szCs w:val="24"/>
              </w:rPr>
              <w:t>18%</w:t>
            </w:r>
          </w:p>
        </w:tc>
        <w:tc>
          <w:tcPr>
            <w:tcW w:w="1008" w:type="dxa"/>
            <w:vAlign w:val="bottom"/>
          </w:tcPr>
          <w:p w14:paraId="381F68C8"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121</w:t>
            </w:r>
          </w:p>
        </w:tc>
        <w:tc>
          <w:tcPr>
            <w:tcW w:w="1008" w:type="dxa"/>
            <w:vAlign w:val="bottom"/>
          </w:tcPr>
          <w:p w14:paraId="28038358" w14:textId="77777777" w:rsidR="000A3350" w:rsidRPr="0048361B" w:rsidRDefault="000A3350" w:rsidP="00B41FE4">
            <w:pPr>
              <w:pStyle w:val="TableText"/>
              <w:keepNext/>
              <w:keepLines/>
              <w:rPr>
                <w:noProof w:val="0"/>
                <w:color w:val="000000"/>
                <w:szCs w:val="24"/>
              </w:rPr>
            </w:pPr>
            <w:r w:rsidRPr="0048361B">
              <w:rPr>
                <w:noProof w:val="0"/>
                <w:color w:val="000000"/>
                <w:szCs w:val="24"/>
              </w:rPr>
              <w:t>18%</w:t>
            </w:r>
          </w:p>
        </w:tc>
      </w:tr>
      <w:tr w:rsidR="000A3350" w:rsidRPr="0048361B" w14:paraId="5D035DC9" w14:textId="77777777" w:rsidTr="00B41FE4">
        <w:trPr>
          <w:trHeight w:val="282"/>
        </w:trPr>
        <w:tc>
          <w:tcPr>
            <w:tcW w:w="7776" w:type="dxa"/>
          </w:tcPr>
          <w:p w14:paraId="0E7BCD61" w14:textId="77777777" w:rsidR="000A3350" w:rsidRPr="0048361B" w:rsidRDefault="000A3350" w:rsidP="00B41FE4">
            <w:pPr>
              <w:pStyle w:val="TableText"/>
              <w:keepNext/>
              <w:keepLines/>
              <w:rPr>
                <w:noProof w:val="0"/>
              </w:rPr>
            </w:pPr>
            <w:r w:rsidRPr="0048361B">
              <w:rPr>
                <w:noProof w:val="0"/>
              </w:rPr>
              <w:t>Verbal response</w:t>
            </w:r>
          </w:p>
        </w:tc>
        <w:tc>
          <w:tcPr>
            <w:tcW w:w="720" w:type="dxa"/>
            <w:vAlign w:val="bottom"/>
          </w:tcPr>
          <w:p w14:paraId="3E82A96D" w14:textId="77777777" w:rsidR="000A3350" w:rsidRPr="0048361B" w:rsidRDefault="000A3350" w:rsidP="00B41FE4">
            <w:pPr>
              <w:pStyle w:val="TableText"/>
              <w:keepNext/>
              <w:keepLines/>
              <w:rPr>
                <w:noProof w:val="0"/>
                <w:szCs w:val="24"/>
              </w:rPr>
            </w:pPr>
            <w:r w:rsidRPr="0048361B">
              <w:rPr>
                <w:noProof w:val="0"/>
                <w:color w:val="000000"/>
                <w:szCs w:val="24"/>
              </w:rPr>
              <w:t>493</w:t>
            </w:r>
          </w:p>
        </w:tc>
        <w:tc>
          <w:tcPr>
            <w:tcW w:w="720" w:type="dxa"/>
            <w:vAlign w:val="bottom"/>
          </w:tcPr>
          <w:p w14:paraId="35AA945D" w14:textId="77777777" w:rsidR="000A3350" w:rsidRPr="0048361B" w:rsidRDefault="000A3350" w:rsidP="00B41FE4">
            <w:pPr>
              <w:pStyle w:val="TableText"/>
              <w:keepNext/>
              <w:keepLines/>
              <w:rPr>
                <w:noProof w:val="0"/>
                <w:szCs w:val="24"/>
              </w:rPr>
            </w:pPr>
            <w:r w:rsidRPr="0048361B">
              <w:rPr>
                <w:noProof w:val="0"/>
                <w:color w:val="000000"/>
                <w:szCs w:val="24"/>
              </w:rPr>
              <w:t>76%</w:t>
            </w:r>
          </w:p>
        </w:tc>
        <w:tc>
          <w:tcPr>
            <w:tcW w:w="720" w:type="dxa"/>
            <w:vAlign w:val="bottom"/>
          </w:tcPr>
          <w:p w14:paraId="6C0A7E7C" w14:textId="77777777" w:rsidR="000A3350" w:rsidRPr="0048361B" w:rsidRDefault="000A3350" w:rsidP="00B41FE4">
            <w:pPr>
              <w:pStyle w:val="TableText"/>
              <w:keepNext/>
              <w:keepLines/>
              <w:rPr>
                <w:noProof w:val="0"/>
                <w:szCs w:val="24"/>
              </w:rPr>
            </w:pPr>
            <w:r w:rsidRPr="0048361B">
              <w:rPr>
                <w:noProof w:val="0"/>
                <w:color w:val="000000"/>
                <w:szCs w:val="24"/>
              </w:rPr>
              <w:t>489</w:t>
            </w:r>
          </w:p>
        </w:tc>
        <w:tc>
          <w:tcPr>
            <w:tcW w:w="720" w:type="dxa"/>
            <w:vAlign w:val="bottom"/>
          </w:tcPr>
          <w:p w14:paraId="69A35EEB" w14:textId="77777777" w:rsidR="000A3350" w:rsidRPr="0048361B" w:rsidRDefault="000A3350" w:rsidP="00B41FE4">
            <w:pPr>
              <w:pStyle w:val="TableText"/>
              <w:keepNext/>
              <w:keepLines/>
              <w:rPr>
                <w:noProof w:val="0"/>
                <w:szCs w:val="24"/>
              </w:rPr>
            </w:pPr>
            <w:r w:rsidRPr="0048361B">
              <w:rPr>
                <w:noProof w:val="0"/>
                <w:color w:val="000000"/>
                <w:szCs w:val="24"/>
              </w:rPr>
              <w:t>76%</w:t>
            </w:r>
          </w:p>
        </w:tc>
        <w:tc>
          <w:tcPr>
            <w:tcW w:w="1008" w:type="dxa"/>
            <w:vAlign w:val="bottom"/>
          </w:tcPr>
          <w:p w14:paraId="3B7D5196"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505</w:t>
            </w:r>
          </w:p>
        </w:tc>
        <w:tc>
          <w:tcPr>
            <w:tcW w:w="1008" w:type="dxa"/>
            <w:vAlign w:val="bottom"/>
          </w:tcPr>
          <w:p w14:paraId="51AFB6C4" w14:textId="77777777" w:rsidR="000A3350" w:rsidRPr="0048361B" w:rsidRDefault="000A3350" w:rsidP="00B41FE4">
            <w:pPr>
              <w:pStyle w:val="TableText"/>
              <w:keepNext/>
              <w:keepLines/>
              <w:rPr>
                <w:noProof w:val="0"/>
                <w:color w:val="000000"/>
                <w:szCs w:val="24"/>
              </w:rPr>
            </w:pPr>
            <w:r w:rsidRPr="0048361B">
              <w:rPr>
                <w:noProof w:val="0"/>
                <w:color w:val="000000"/>
                <w:szCs w:val="24"/>
              </w:rPr>
              <w:t>76%</w:t>
            </w:r>
          </w:p>
        </w:tc>
      </w:tr>
      <w:tr w:rsidR="000A3350" w:rsidRPr="0048361B" w14:paraId="67119425" w14:textId="77777777" w:rsidTr="00B41FE4">
        <w:trPr>
          <w:trHeight w:val="282"/>
        </w:trPr>
        <w:tc>
          <w:tcPr>
            <w:tcW w:w="7776" w:type="dxa"/>
          </w:tcPr>
          <w:p w14:paraId="6531C707" w14:textId="77777777" w:rsidR="000A3350" w:rsidRPr="0048361B" w:rsidRDefault="000A3350" w:rsidP="00B41FE4">
            <w:pPr>
              <w:pStyle w:val="TableText"/>
              <w:keepNext/>
              <w:keepLines/>
              <w:rPr>
                <w:noProof w:val="0"/>
              </w:rPr>
            </w:pPr>
            <w:r w:rsidRPr="0048361B">
              <w:rPr>
                <w:noProof w:val="0"/>
              </w:rPr>
              <w:t>Written response</w:t>
            </w:r>
          </w:p>
        </w:tc>
        <w:tc>
          <w:tcPr>
            <w:tcW w:w="720" w:type="dxa"/>
            <w:vAlign w:val="bottom"/>
          </w:tcPr>
          <w:p w14:paraId="41AD3DAC" w14:textId="77777777" w:rsidR="000A3350" w:rsidRPr="0048361B" w:rsidRDefault="000A3350" w:rsidP="00B41FE4">
            <w:pPr>
              <w:pStyle w:val="TableText"/>
              <w:keepNext/>
              <w:keepLines/>
              <w:rPr>
                <w:noProof w:val="0"/>
                <w:szCs w:val="24"/>
              </w:rPr>
            </w:pPr>
            <w:r w:rsidRPr="0048361B">
              <w:rPr>
                <w:noProof w:val="0"/>
                <w:color w:val="000000"/>
                <w:szCs w:val="24"/>
              </w:rPr>
              <w:t>209</w:t>
            </w:r>
          </w:p>
        </w:tc>
        <w:tc>
          <w:tcPr>
            <w:tcW w:w="720" w:type="dxa"/>
            <w:vAlign w:val="bottom"/>
          </w:tcPr>
          <w:p w14:paraId="2E23B911" w14:textId="77777777" w:rsidR="000A3350" w:rsidRPr="0048361B" w:rsidRDefault="000A3350" w:rsidP="00B41FE4">
            <w:pPr>
              <w:pStyle w:val="TableText"/>
              <w:keepNext/>
              <w:keepLines/>
              <w:rPr>
                <w:noProof w:val="0"/>
                <w:szCs w:val="24"/>
              </w:rPr>
            </w:pPr>
            <w:r w:rsidRPr="0048361B">
              <w:rPr>
                <w:noProof w:val="0"/>
                <w:color w:val="000000"/>
                <w:szCs w:val="24"/>
              </w:rPr>
              <w:t>32%</w:t>
            </w:r>
          </w:p>
        </w:tc>
        <w:tc>
          <w:tcPr>
            <w:tcW w:w="720" w:type="dxa"/>
            <w:vAlign w:val="bottom"/>
          </w:tcPr>
          <w:p w14:paraId="2B7F82E4" w14:textId="77777777" w:rsidR="000A3350" w:rsidRPr="0048361B" w:rsidRDefault="000A3350" w:rsidP="00B41FE4">
            <w:pPr>
              <w:pStyle w:val="TableText"/>
              <w:keepNext/>
              <w:keepLines/>
              <w:rPr>
                <w:noProof w:val="0"/>
                <w:szCs w:val="24"/>
              </w:rPr>
            </w:pPr>
            <w:r w:rsidRPr="0048361B">
              <w:rPr>
                <w:noProof w:val="0"/>
                <w:color w:val="000000"/>
                <w:szCs w:val="24"/>
              </w:rPr>
              <w:t>209</w:t>
            </w:r>
          </w:p>
        </w:tc>
        <w:tc>
          <w:tcPr>
            <w:tcW w:w="720" w:type="dxa"/>
            <w:vAlign w:val="bottom"/>
          </w:tcPr>
          <w:p w14:paraId="55CD23C4" w14:textId="77777777" w:rsidR="000A3350" w:rsidRPr="0048361B" w:rsidRDefault="000A3350" w:rsidP="00B41FE4">
            <w:pPr>
              <w:pStyle w:val="TableText"/>
              <w:keepNext/>
              <w:keepLines/>
              <w:rPr>
                <w:noProof w:val="0"/>
                <w:szCs w:val="24"/>
              </w:rPr>
            </w:pPr>
            <w:r w:rsidRPr="0048361B">
              <w:rPr>
                <w:noProof w:val="0"/>
                <w:color w:val="000000"/>
                <w:szCs w:val="24"/>
              </w:rPr>
              <w:t>32%</w:t>
            </w:r>
          </w:p>
        </w:tc>
        <w:tc>
          <w:tcPr>
            <w:tcW w:w="1008" w:type="dxa"/>
            <w:vAlign w:val="bottom"/>
          </w:tcPr>
          <w:p w14:paraId="39E20639"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215</w:t>
            </w:r>
          </w:p>
        </w:tc>
        <w:tc>
          <w:tcPr>
            <w:tcW w:w="1008" w:type="dxa"/>
            <w:vAlign w:val="bottom"/>
          </w:tcPr>
          <w:p w14:paraId="2F158164" w14:textId="77777777" w:rsidR="000A3350" w:rsidRPr="0048361B" w:rsidRDefault="000A3350" w:rsidP="00B41FE4">
            <w:pPr>
              <w:pStyle w:val="TableText"/>
              <w:keepNext/>
              <w:keepLines/>
              <w:rPr>
                <w:noProof w:val="0"/>
                <w:color w:val="000000"/>
                <w:szCs w:val="24"/>
              </w:rPr>
            </w:pPr>
            <w:r w:rsidRPr="0048361B">
              <w:rPr>
                <w:noProof w:val="0"/>
                <w:color w:val="000000"/>
                <w:szCs w:val="24"/>
              </w:rPr>
              <w:t>32%</w:t>
            </w:r>
          </w:p>
        </w:tc>
      </w:tr>
      <w:tr w:rsidR="000A3350" w:rsidRPr="0048361B" w14:paraId="79F4FB8F" w14:textId="77777777" w:rsidTr="00B41FE4">
        <w:trPr>
          <w:trHeight w:val="282"/>
        </w:trPr>
        <w:tc>
          <w:tcPr>
            <w:tcW w:w="7776" w:type="dxa"/>
          </w:tcPr>
          <w:p w14:paraId="286D3FD6" w14:textId="77777777" w:rsidR="000A3350" w:rsidRPr="0048361B" w:rsidRDefault="000A3350" w:rsidP="00B41FE4">
            <w:pPr>
              <w:pStyle w:val="TableText"/>
              <w:keepNext/>
              <w:keepLines/>
              <w:rPr>
                <w:noProof w:val="0"/>
              </w:rPr>
            </w:pPr>
            <w:r w:rsidRPr="0048361B">
              <w:rPr>
                <w:noProof w:val="0"/>
              </w:rPr>
              <w:t>Gestures or pointing</w:t>
            </w:r>
          </w:p>
        </w:tc>
        <w:tc>
          <w:tcPr>
            <w:tcW w:w="720" w:type="dxa"/>
            <w:vAlign w:val="bottom"/>
          </w:tcPr>
          <w:p w14:paraId="0236B9E8" w14:textId="77777777" w:rsidR="000A3350" w:rsidRPr="0048361B" w:rsidRDefault="000A3350" w:rsidP="00B41FE4">
            <w:pPr>
              <w:pStyle w:val="TableText"/>
              <w:keepNext/>
              <w:keepLines/>
              <w:rPr>
                <w:noProof w:val="0"/>
                <w:szCs w:val="24"/>
              </w:rPr>
            </w:pPr>
            <w:r w:rsidRPr="0048361B">
              <w:rPr>
                <w:noProof w:val="0"/>
                <w:color w:val="000000"/>
                <w:szCs w:val="24"/>
              </w:rPr>
              <w:t>393</w:t>
            </w:r>
          </w:p>
        </w:tc>
        <w:tc>
          <w:tcPr>
            <w:tcW w:w="720" w:type="dxa"/>
            <w:vAlign w:val="bottom"/>
          </w:tcPr>
          <w:p w14:paraId="08869F80" w14:textId="77777777" w:rsidR="000A3350" w:rsidRPr="0048361B" w:rsidRDefault="000A3350" w:rsidP="00B41FE4">
            <w:pPr>
              <w:pStyle w:val="TableText"/>
              <w:keepNext/>
              <w:keepLines/>
              <w:rPr>
                <w:noProof w:val="0"/>
                <w:szCs w:val="24"/>
              </w:rPr>
            </w:pPr>
            <w:r w:rsidRPr="0048361B">
              <w:rPr>
                <w:noProof w:val="0"/>
                <w:color w:val="000000"/>
                <w:szCs w:val="24"/>
              </w:rPr>
              <w:t>60%</w:t>
            </w:r>
          </w:p>
        </w:tc>
        <w:tc>
          <w:tcPr>
            <w:tcW w:w="720" w:type="dxa"/>
            <w:vAlign w:val="bottom"/>
          </w:tcPr>
          <w:p w14:paraId="2FA1970B" w14:textId="77777777" w:rsidR="000A3350" w:rsidRPr="0048361B" w:rsidRDefault="000A3350" w:rsidP="00B41FE4">
            <w:pPr>
              <w:pStyle w:val="TableText"/>
              <w:keepNext/>
              <w:keepLines/>
              <w:rPr>
                <w:noProof w:val="0"/>
                <w:szCs w:val="24"/>
              </w:rPr>
            </w:pPr>
            <w:r w:rsidRPr="0048361B">
              <w:rPr>
                <w:noProof w:val="0"/>
                <w:color w:val="000000"/>
                <w:szCs w:val="24"/>
              </w:rPr>
              <w:t>378</w:t>
            </w:r>
          </w:p>
        </w:tc>
        <w:tc>
          <w:tcPr>
            <w:tcW w:w="720" w:type="dxa"/>
            <w:vAlign w:val="bottom"/>
          </w:tcPr>
          <w:p w14:paraId="652C4B8A" w14:textId="77777777" w:rsidR="000A3350" w:rsidRPr="0048361B" w:rsidRDefault="000A3350" w:rsidP="00B41FE4">
            <w:pPr>
              <w:pStyle w:val="TableText"/>
              <w:keepNext/>
              <w:keepLines/>
              <w:rPr>
                <w:noProof w:val="0"/>
                <w:szCs w:val="24"/>
              </w:rPr>
            </w:pPr>
            <w:r w:rsidRPr="0048361B">
              <w:rPr>
                <w:noProof w:val="0"/>
                <w:color w:val="000000"/>
                <w:szCs w:val="24"/>
              </w:rPr>
              <w:t>59%</w:t>
            </w:r>
          </w:p>
        </w:tc>
        <w:tc>
          <w:tcPr>
            <w:tcW w:w="1008" w:type="dxa"/>
            <w:vAlign w:val="bottom"/>
          </w:tcPr>
          <w:p w14:paraId="6F5AD3D2"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394</w:t>
            </w:r>
          </w:p>
        </w:tc>
        <w:tc>
          <w:tcPr>
            <w:tcW w:w="1008" w:type="dxa"/>
            <w:vAlign w:val="bottom"/>
          </w:tcPr>
          <w:p w14:paraId="0A7D09FE" w14:textId="77777777" w:rsidR="000A3350" w:rsidRPr="0048361B" w:rsidRDefault="000A3350" w:rsidP="00B41FE4">
            <w:pPr>
              <w:pStyle w:val="TableText"/>
              <w:keepNext/>
              <w:keepLines/>
              <w:rPr>
                <w:noProof w:val="0"/>
                <w:color w:val="000000"/>
                <w:szCs w:val="24"/>
              </w:rPr>
            </w:pPr>
            <w:r w:rsidRPr="0048361B">
              <w:rPr>
                <w:noProof w:val="0"/>
                <w:color w:val="000000"/>
                <w:szCs w:val="24"/>
              </w:rPr>
              <w:t>59%</w:t>
            </w:r>
          </w:p>
        </w:tc>
      </w:tr>
      <w:tr w:rsidR="000A3350" w:rsidRPr="0048361B" w14:paraId="6ED477CE" w14:textId="77777777" w:rsidTr="00B41FE4">
        <w:trPr>
          <w:trHeight w:val="282"/>
        </w:trPr>
        <w:tc>
          <w:tcPr>
            <w:tcW w:w="7776" w:type="dxa"/>
          </w:tcPr>
          <w:p w14:paraId="4663962F" w14:textId="77777777" w:rsidR="000A3350" w:rsidRPr="0048361B" w:rsidRDefault="000A3350" w:rsidP="00B41FE4">
            <w:pPr>
              <w:pStyle w:val="TableText"/>
              <w:keepNext/>
              <w:keepLines/>
              <w:rPr>
                <w:noProof w:val="0"/>
              </w:rPr>
            </w:pPr>
            <w:r w:rsidRPr="0048361B">
              <w:rPr>
                <w:noProof w:val="0"/>
              </w:rPr>
              <w:t>Augmentative and alternative communication device</w:t>
            </w:r>
          </w:p>
        </w:tc>
        <w:tc>
          <w:tcPr>
            <w:tcW w:w="720" w:type="dxa"/>
            <w:vAlign w:val="bottom"/>
          </w:tcPr>
          <w:p w14:paraId="75855F04" w14:textId="77777777" w:rsidR="000A3350" w:rsidRPr="0048361B" w:rsidRDefault="000A3350" w:rsidP="00B41FE4">
            <w:pPr>
              <w:pStyle w:val="TableText"/>
              <w:keepNext/>
              <w:keepLines/>
              <w:rPr>
                <w:noProof w:val="0"/>
                <w:szCs w:val="24"/>
              </w:rPr>
            </w:pPr>
            <w:r w:rsidRPr="0048361B">
              <w:rPr>
                <w:noProof w:val="0"/>
                <w:color w:val="000000"/>
                <w:szCs w:val="24"/>
              </w:rPr>
              <w:t>54</w:t>
            </w:r>
          </w:p>
        </w:tc>
        <w:tc>
          <w:tcPr>
            <w:tcW w:w="720" w:type="dxa"/>
            <w:vAlign w:val="bottom"/>
          </w:tcPr>
          <w:p w14:paraId="189B0368" w14:textId="77777777" w:rsidR="000A3350" w:rsidRPr="0048361B" w:rsidRDefault="000A3350" w:rsidP="00B41FE4">
            <w:pPr>
              <w:pStyle w:val="TableText"/>
              <w:keepNext/>
              <w:keepLines/>
              <w:rPr>
                <w:noProof w:val="0"/>
                <w:szCs w:val="24"/>
              </w:rPr>
            </w:pPr>
            <w:r w:rsidRPr="0048361B">
              <w:rPr>
                <w:noProof w:val="0"/>
                <w:color w:val="000000"/>
                <w:szCs w:val="24"/>
              </w:rPr>
              <w:t>8%</w:t>
            </w:r>
          </w:p>
        </w:tc>
        <w:tc>
          <w:tcPr>
            <w:tcW w:w="720" w:type="dxa"/>
            <w:vAlign w:val="bottom"/>
          </w:tcPr>
          <w:p w14:paraId="0DDE7670" w14:textId="77777777" w:rsidR="000A3350" w:rsidRPr="0048361B" w:rsidRDefault="000A3350" w:rsidP="00B41FE4">
            <w:pPr>
              <w:pStyle w:val="TableText"/>
              <w:keepNext/>
              <w:keepLines/>
              <w:rPr>
                <w:noProof w:val="0"/>
                <w:szCs w:val="24"/>
              </w:rPr>
            </w:pPr>
            <w:r w:rsidRPr="0048361B">
              <w:rPr>
                <w:noProof w:val="0"/>
                <w:color w:val="000000"/>
                <w:szCs w:val="24"/>
              </w:rPr>
              <w:t>52</w:t>
            </w:r>
          </w:p>
        </w:tc>
        <w:tc>
          <w:tcPr>
            <w:tcW w:w="720" w:type="dxa"/>
            <w:vAlign w:val="bottom"/>
          </w:tcPr>
          <w:p w14:paraId="2A726F5F" w14:textId="77777777" w:rsidR="000A3350" w:rsidRPr="0048361B" w:rsidRDefault="000A3350" w:rsidP="00B41FE4">
            <w:pPr>
              <w:pStyle w:val="TableText"/>
              <w:keepNext/>
              <w:keepLines/>
              <w:rPr>
                <w:noProof w:val="0"/>
                <w:szCs w:val="24"/>
              </w:rPr>
            </w:pPr>
            <w:r w:rsidRPr="0048361B">
              <w:rPr>
                <w:noProof w:val="0"/>
                <w:color w:val="000000"/>
                <w:szCs w:val="24"/>
              </w:rPr>
              <w:t>8%</w:t>
            </w:r>
          </w:p>
        </w:tc>
        <w:tc>
          <w:tcPr>
            <w:tcW w:w="1008" w:type="dxa"/>
            <w:vAlign w:val="bottom"/>
          </w:tcPr>
          <w:p w14:paraId="03274A56"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55</w:t>
            </w:r>
          </w:p>
        </w:tc>
        <w:tc>
          <w:tcPr>
            <w:tcW w:w="1008" w:type="dxa"/>
            <w:vAlign w:val="bottom"/>
          </w:tcPr>
          <w:p w14:paraId="155B68E9" w14:textId="77777777" w:rsidR="000A3350" w:rsidRPr="0048361B" w:rsidRDefault="000A3350" w:rsidP="00B41FE4">
            <w:pPr>
              <w:pStyle w:val="TableText"/>
              <w:keepNext/>
              <w:keepLines/>
              <w:rPr>
                <w:noProof w:val="0"/>
                <w:color w:val="000000"/>
                <w:szCs w:val="24"/>
              </w:rPr>
            </w:pPr>
            <w:r w:rsidRPr="0048361B">
              <w:rPr>
                <w:noProof w:val="0"/>
                <w:color w:val="000000"/>
                <w:szCs w:val="24"/>
              </w:rPr>
              <w:t>8%</w:t>
            </w:r>
          </w:p>
        </w:tc>
      </w:tr>
      <w:tr w:rsidR="000A3350" w:rsidRPr="0048361B" w14:paraId="0E17FDA1" w14:textId="77777777" w:rsidTr="00B41FE4">
        <w:trPr>
          <w:trHeight w:val="282"/>
        </w:trPr>
        <w:tc>
          <w:tcPr>
            <w:tcW w:w="7776" w:type="dxa"/>
          </w:tcPr>
          <w:p w14:paraId="6804FD6A" w14:textId="77777777" w:rsidR="000A3350" w:rsidRPr="0048361B" w:rsidRDefault="000A3350" w:rsidP="00B41FE4">
            <w:pPr>
              <w:pStyle w:val="TableText"/>
              <w:keepNext/>
              <w:keepLines/>
              <w:rPr>
                <w:noProof w:val="0"/>
              </w:rPr>
            </w:pPr>
            <w:r w:rsidRPr="0048361B">
              <w:rPr>
                <w:noProof w:val="0"/>
              </w:rPr>
              <w:t>Mouse, touch screen, computer keyboard, or any combination of these</w:t>
            </w:r>
          </w:p>
        </w:tc>
        <w:tc>
          <w:tcPr>
            <w:tcW w:w="720" w:type="dxa"/>
            <w:vAlign w:val="bottom"/>
          </w:tcPr>
          <w:p w14:paraId="227AB4C9" w14:textId="77777777" w:rsidR="000A3350" w:rsidRPr="0048361B" w:rsidRDefault="000A3350" w:rsidP="00B41FE4">
            <w:pPr>
              <w:pStyle w:val="TableText"/>
              <w:keepNext/>
              <w:keepLines/>
              <w:rPr>
                <w:noProof w:val="0"/>
                <w:szCs w:val="24"/>
              </w:rPr>
            </w:pPr>
            <w:r w:rsidRPr="0048361B">
              <w:rPr>
                <w:noProof w:val="0"/>
                <w:color w:val="000000"/>
                <w:szCs w:val="24"/>
              </w:rPr>
              <w:t>356</w:t>
            </w:r>
          </w:p>
        </w:tc>
        <w:tc>
          <w:tcPr>
            <w:tcW w:w="720" w:type="dxa"/>
            <w:vAlign w:val="bottom"/>
          </w:tcPr>
          <w:p w14:paraId="58763E5D" w14:textId="77777777" w:rsidR="000A3350" w:rsidRPr="0048361B" w:rsidRDefault="000A3350" w:rsidP="00B41FE4">
            <w:pPr>
              <w:pStyle w:val="TableText"/>
              <w:keepNext/>
              <w:keepLines/>
              <w:rPr>
                <w:noProof w:val="0"/>
                <w:szCs w:val="24"/>
              </w:rPr>
            </w:pPr>
            <w:r w:rsidRPr="0048361B">
              <w:rPr>
                <w:noProof w:val="0"/>
                <w:color w:val="000000"/>
                <w:szCs w:val="24"/>
              </w:rPr>
              <w:t>55%</w:t>
            </w:r>
          </w:p>
        </w:tc>
        <w:tc>
          <w:tcPr>
            <w:tcW w:w="720" w:type="dxa"/>
            <w:vAlign w:val="bottom"/>
          </w:tcPr>
          <w:p w14:paraId="4B434A3B" w14:textId="77777777" w:rsidR="000A3350" w:rsidRPr="0048361B" w:rsidRDefault="000A3350" w:rsidP="00B41FE4">
            <w:pPr>
              <w:pStyle w:val="TableText"/>
              <w:keepNext/>
              <w:keepLines/>
              <w:rPr>
                <w:noProof w:val="0"/>
                <w:szCs w:val="24"/>
              </w:rPr>
            </w:pPr>
            <w:r w:rsidRPr="0048361B">
              <w:rPr>
                <w:noProof w:val="0"/>
                <w:color w:val="000000"/>
                <w:szCs w:val="24"/>
              </w:rPr>
              <w:t>340</w:t>
            </w:r>
          </w:p>
        </w:tc>
        <w:tc>
          <w:tcPr>
            <w:tcW w:w="720" w:type="dxa"/>
            <w:vAlign w:val="bottom"/>
          </w:tcPr>
          <w:p w14:paraId="6F83881B" w14:textId="77777777" w:rsidR="000A3350" w:rsidRPr="0048361B" w:rsidRDefault="000A3350" w:rsidP="00B41FE4">
            <w:pPr>
              <w:pStyle w:val="TableText"/>
              <w:keepNext/>
              <w:keepLines/>
              <w:rPr>
                <w:noProof w:val="0"/>
                <w:szCs w:val="24"/>
              </w:rPr>
            </w:pPr>
            <w:r w:rsidRPr="0048361B">
              <w:rPr>
                <w:noProof w:val="0"/>
                <w:color w:val="000000"/>
                <w:szCs w:val="24"/>
              </w:rPr>
              <w:t>53%</w:t>
            </w:r>
          </w:p>
        </w:tc>
        <w:tc>
          <w:tcPr>
            <w:tcW w:w="1008" w:type="dxa"/>
            <w:vAlign w:val="bottom"/>
          </w:tcPr>
          <w:p w14:paraId="24096960"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345</w:t>
            </w:r>
          </w:p>
        </w:tc>
        <w:tc>
          <w:tcPr>
            <w:tcW w:w="1008" w:type="dxa"/>
            <w:vAlign w:val="bottom"/>
          </w:tcPr>
          <w:p w14:paraId="181C3B34" w14:textId="77777777" w:rsidR="000A3350" w:rsidRPr="0048361B" w:rsidRDefault="000A3350" w:rsidP="00B41FE4">
            <w:pPr>
              <w:pStyle w:val="TableText"/>
              <w:keepNext/>
              <w:keepLines/>
              <w:rPr>
                <w:noProof w:val="0"/>
                <w:color w:val="000000"/>
                <w:szCs w:val="24"/>
              </w:rPr>
            </w:pPr>
            <w:r w:rsidRPr="0048361B">
              <w:rPr>
                <w:noProof w:val="0"/>
                <w:color w:val="000000"/>
                <w:szCs w:val="24"/>
              </w:rPr>
              <w:t>52%</w:t>
            </w:r>
          </w:p>
        </w:tc>
      </w:tr>
      <w:tr w:rsidR="000A3350" w:rsidRPr="0048361B" w14:paraId="106BFE31" w14:textId="77777777" w:rsidTr="00B41FE4">
        <w:trPr>
          <w:trHeight w:val="282"/>
        </w:trPr>
        <w:tc>
          <w:tcPr>
            <w:tcW w:w="7776" w:type="dxa"/>
            <w:tcBorders>
              <w:bottom w:val="nil"/>
            </w:tcBorders>
          </w:tcPr>
          <w:p w14:paraId="4969C4C2" w14:textId="77777777" w:rsidR="000A3350" w:rsidRPr="0048361B" w:rsidRDefault="000A3350" w:rsidP="00B41FE4">
            <w:pPr>
              <w:pStyle w:val="TableText"/>
              <w:keepNext/>
              <w:rPr>
                <w:noProof w:val="0"/>
              </w:rPr>
            </w:pPr>
            <w:r w:rsidRPr="0048361B">
              <w:rPr>
                <w:noProof w:val="0"/>
              </w:rPr>
              <w:t>Nonresponsive</w:t>
            </w:r>
          </w:p>
        </w:tc>
        <w:tc>
          <w:tcPr>
            <w:tcW w:w="720" w:type="dxa"/>
            <w:tcBorders>
              <w:bottom w:val="nil"/>
            </w:tcBorders>
            <w:vAlign w:val="bottom"/>
          </w:tcPr>
          <w:p w14:paraId="79AE13F3" w14:textId="77777777" w:rsidR="000A3350" w:rsidRPr="0048361B" w:rsidRDefault="000A3350" w:rsidP="00B41FE4">
            <w:pPr>
              <w:pStyle w:val="TableText"/>
              <w:rPr>
                <w:noProof w:val="0"/>
                <w:szCs w:val="24"/>
              </w:rPr>
            </w:pPr>
            <w:r w:rsidRPr="0048361B">
              <w:rPr>
                <w:noProof w:val="0"/>
                <w:color w:val="000000"/>
                <w:szCs w:val="24"/>
              </w:rPr>
              <w:t>13</w:t>
            </w:r>
          </w:p>
        </w:tc>
        <w:tc>
          <w:tcPr>
            <w:tcW w:w="720" w:type="dxa"/>
            <w:tcBorders>
              <w:bottom w:val="nil"/>
            </w:tcBorders>
            <w:vAlign w:val="bottom"/>
          </w:tcPr>
          <w:p w14:paraId="26404A70" w14:textId="77777777" w:rsidR="000A3350" w:rsidRPr="0048361B" w:rsidRDefault="000A3350" w:rsidP="00B41FE4">
            <w:pPr>
              <w:pStyle w:val="TableText"/>
              <w:rPr>
                <w:noProof w:val="0"/>
                <w:szCs w:val="24"/>
              </w:rPr>
            </w:pPr>
            <w:r w:rsidRPr="0048361B">
              <w:rPr>
                <w:noProof w:val="0"/>
                <w:color w:val="000000"/>
                <w:szCs w:val="24"/>
              </w:rPr>
              <w:t>2%</w:t>
            </w:r>
          </w:p>
        </w:tc>
        <w:tc>
          <w:tcPr>
            <w:tcW w:w="720" w:type="dxa"/>
            <w:tcBorders>
              <w:bottom w:val="nil"/>
            </w:tcBorders>
            <w:vAlign w:val="bottom"/>
          </w:tcPr>
          <w:p w14:paraId="0B747997" w14:textId="77777777" w:rsidR="000A3350" w:rsidRPr="0048361B" w:rsidRDefault="000A3350" w:rsidP="00B41FE4">
            <w:pPr>
              <w:pStyle w:val="TableText"/>
              <w:rPr>
                <w:noProof w:val="0"/>
                <w:szCs w:val="24"/>
              </w:rPr>
            </w:pPr>
            <w:r w:rsidRPr="0048361B">
              <w:rPr>
                <w:noProof w:val="0"/>
                <w:color w:val="000000"/>
                <w:szCs w:val="24"/>
              </w:rPr>
              <w:t>11</w:t>
            </w:r>
          </w:p>
        </w:tc>
        <w:tc>
          <w:tcPr>
            <w:tcW w:w="720" w:type="dxa"/>
            <w:tcBorders>
              <w:bottom w:val="nil"/>
            </w:tcBorders>
            <w:vAlign w:val="bottom"/>
          </w:tcPr>
          <w:p w14:paraId="0E69539A" w14:textId="77777777" w:rsidR="000A3350" w:rsidRPr="0048361B" w:rsidRDefault="000A3350" w:rsidP="00B41FE4">
            <w:pPr>
              <w:pStyle w:val="TableText"/>
              <w:rPr>
                <w:noProof w:val="0"/>
                <w:szCs w:val="24"/>
              </w:rPr>
            </w:pPr>
            <w:r w:rsidRPr="0048361B">
              <w:rPr>
                <w:noProof w:val="0"/>
                <w:color w:val="000000"/>
                <w:szCs w:val="24"/>
              </w:rPr>
              <w:t>2%</w:t>
            </w:r>
          </w:p>
        </w:tc>
        <w:tc>
          <w:tcPr>
            <w:tcW w:w="1008" w:type="dxa"/>
            <w:tcBorders>
              <w:bottom w:val="nil"/>
            </w:tcBorders>
            <w:vAlign w:val="bottom"/>
          </w:tcPr>
          <w:p w14:paraId="79B8E1D4" w14:textId="77777777" w:rsidR="000A3350" w:rsidRPr="0048361B" w:rsidRDefault="000A3350" w:rsidP="000D0511">
            <w:pPr>
              <w:pStyle w:val="TableText"/>
              <w:ind w:right="144"/>
              <w:rPr>
                <w:noProof w:val="0"/>
                <w:color w:val="000000"/>
                <w:szCs w:val="24"/>
              </w:rPr>
            </w:pPr>
            <w:r w:rsidRPr="0048361B">
              <w:rPr>
                <w:noProof w:val="0"/>
                <w:color w:val="000000"/>
                <w:szCs w:val="24"/>
              </w:rPr>
              <w:t>22</w:t>
            </w:r>
          </w:p>
        </w:tc>
        <w:tc>
          <w:tcPr>
            <w:tcW w:w="1008" w:type="dxa"/>
            <w:tcBorders>
              <w:bottom w:val="nil"/>
            </w:tcBorders>
            <w:vAlign w:val="bottom"/>
          </w:tcPr>
          <w:p w14:paraId="44BC8CA2" w14:textId="77777777" w:rsidR="000A3350" w:rsidRPr="0048361B" w:rsidRDefault="000A3350" w:rsidP="00B41FE4">
            <w:pPr>
              <w:pStyle w:val="TableText"/>
              <w:rPr>
                <w:noProof w:val="0"/>
                <w:color w:val="000000"/>
                <w:szCs w:val="24"/>
              </w:rPr>
            </w:pPr>
            <w:r w:rsidRPr="0048361B">
              <w:rPr>
                <w:noProof w:val="0"/>
                <w:color w:val="000000"/>
                <w:szCs w:val="24"/>
              </w:rPr>
              <w:t>3%</w:t>
            </w:r>
          </w:p>
        </w:tc>
      </w:tr>
      <w:tr w:rsidR="000A3350" w:rsidRPr="0048361B" w14:paraId="0EF4FBB3" w14:textId="77777777" w:rsidTr="00B41FE4">
        <w:trPr>
          <w:trHeight w:val="282"/>
        </w:trPr>
        <w:tc>
          <w:tcPr>
            <w:tcW w:w="7776" w:type="dxa"/>
            <w:tcBorders>
              <w:top w:val="nil"/>
              <w:bottom w:val="single" w:sz="4" w:space="0" w:color="auto"/>
            </w:tcBorders>
          </w:tcPr>
          <w:p w14:paraId="1A036164" w14:textId="77777777" w:rsidR="000A3350" w:rsidRPr="0048361B" w:rsidRDefault="000A3350" w:rsidP="00B41FE4">
            <w:pPr>
              <w:pStyle w:val="TableText"/>
              <w:rPr>
                <w:noProof w:val="0"/>
              </w:rPr>
            </w:pPr>
            <w:r w:rsidRPr="0048361B">
              <w:rPr>
                <w:noProof w:val="0"/>
              </w:rPr>
              <w:t>Other</w:t>
            </w:r>
          </w:p>
        </w:tc>
        <w:tc>
          <w:tcPr>
            <w:tcW w:w="720" w:type="dxa"/>
            <w:tcBorders>
              <w:top w:val="nil"/>
              <w:bottom w:val="single" w:sz="4" w:space="0" w:color="auto"/>
            </w:tcBorders>
            <w:vAlign w:val="bottom"/>
          </w:tcPr>
          <w:p w14:paraId="0EBBE6AA"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single" w:sz="4" w:space="0" w:color="auto"/>
            </w:tcBorders>
            <w:vAlign w:val="bottom"/>
          </w:tcPr>
          <w:p w14:paraId="598CB71C" w14:textId="77777777" w:rsidR="000A3350" w:rsidRPr="0048361B" w:rsidRDefault="000A3350" w:rsidP="00B41FE4">
            <w:pPr>
              <w:pStyle w:val="TableText"/>
              <w:rPr>
                <w:noProof w:val="0"/>
                <w:szCs w:val="24"/>
              </w:rPr>
            </w:pPr>
            <w:r w:rsidRPr="0048361B">
              <w:rPr>
                <w:noProof w:val="0"/>
                <w:color w:val="000000"/>
                <w:szCs w:val="24"/>
              </w:rPr>
              <w:t>2%</w:t>
            </w:r>
          </w:p>
        </w:tc>
        <w:tc>
          <w:tcPr>
            <w:tcW w:w="720" w:type="dxa"/>
            <w:tcBorders>
              <w:top w:val="nil"/>
              <w:bottom w:val="single" w:sz="4" w:space="0" w:color="auto"/>
            </w:tcBorders>
            <w:vAlign w:val="bottom"/>
          </w:tcPr>
          <w:p w14:paraId="0659A596"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single" w:sz="4" w:space="0" w:color="auto"/>
            </w:tcBorders>
            <w:vAlign w:val="bottom"/>
          </w:tcPr>
          <w:p w14:paraId="38321AFF" w14:textId="77777777" w:rsidR="000A3350" w:rsidRPr="0048361B" w:rsidRDefault="000A3350" w:rsidP="00B41FE4">
            <w:pPr>
              <w:pStyle w:val="TableText"/>
              <w:rPr>
                <w:noProof w:val="0"/>
                <w:szCs w:val="24"/>
              </w:rPr>
            </w:pPr>
            <w:r w:rsidRPr="0048361B">
              <w:rPr>
                <w:noProof w:val="0"/>
                <w:color w:val="000000"/>
                <w:szCs w:val="24"/>
              </w:rPr>
              <w:t>2%</w:t>
            </w:r>
          </w:p>
        </w:tc>
        <w:tc>
          <w:tcPr>
            <w:tcW w:w="1008" w:type="dxa"/>
            <w:tcBorders>
              <w:top w:val="nil"/>
              <w:bottom w:val="single" w:sz="4" w:space="0" w:color="auto"/>
            </w:tcBorders>
            <w:vAlign w:val="bottom"/>
          </w:tcPr>
          <w:p w14:paraId="7542889E" w14:textId="77777777" w:rsidR="000A3350" w:rsidRPr="0048361B" w:rsidRDefault="000A3350" w:rsidP="000D0511">
            <w:pPr>
              <w:pStyle w:val="TableText"/>
              <w:ind w:right="144"/>
              <w:rPr>
                <w:noProof w:val="0"/>
                <w:color w:val="000000"/>
                <w:szCs w:val="24"/>
              </w:rPr>
            </w:pPr>
            <w:r w:rsidRPr="0048361B">
              <w:rPr>
                <w:noProof w:val="0"/>
                <w:color w:val="000000"/>
                <w:szCs w:val="24"/>
              </w:rPr>
              <w:t>16</w:t>
            </w:r>
          </w:p>
        </w:tc>
        <w:tc>
          <w:tcPr>
            <w:tcW w:w="1008" w:type="dxa"/>
            <w:tcBorders>
              <w:top w:val="nil"/>
              <w:bottom w:val="single" w:sz="4" w:space="0" w:color="auto"/>
            </w:tcBorders>
            <w:vAlign w:val="bottom"/>
          </w:tcPr>
          <w:p w14:paraId="14800964" w14:textId="77777777" w:rsidR="000A3350" w:rsidRPr="0048361B" w:rsidRDefault="000A3350" w:rsidP="00B41FE4">
            <w:pPr>
              <w:pStyle w:val="TableText"/>
              <w:rPr>
                <w:noProof w:val="0"/>
                <w:color w:val="000000"/>
                <w:szCs w:val="24"/>
              </w:rPr>
            </w:pPr>
            <w:r w:rsidRPr="0048361B">
              <w:rPr>
                <w:noProof w:val="0"/>
                <w:color w:val="000000"/>
                <w:szCs w:val="24"/>
              </w:rPr>
              <w:t>2%</w:t>
            </w:r>
          </w:p>
        </w:tc>
      </w:tr>
      <w:tr w:rsidR="000A3350" w:rsidRPr="0048361B" w14:paraId="53A71F61" w14:textId="77777777" w:rsidTr="00B41FE4">
        <w:trPr>
          <w:trHeight w:val="282"/>
        </w:trPr>
        <w:tc>
          <w:tcPr>
            <w:tcW w:w="7776" w:type="dxa"/>
            <w:tcBorders>
              <w:top w:val="single" w:sz="4" w:space="0" w:color="auto"/>
            </w:tcBorders>
          </w:tcPr>
          <w:p w14:paraId="6768C89C" w14:textId="77777777" w:rsidR="000A3350" w:rsidRPr="0048361B" w:rsidRDefault="000A3350" w:rsidP="00B41FE4">
            <w:pPr>
              <w:pStyle w:val="TableText"/>
              <w:rPr>
                <w:b/>
                <w:bCs/>
                <w:noProof w:val="0"/>
                <w:vertAlign w:val="superscript"/>
              </w:rPr>
            </w:pPr>
            <w:r w:rsidRPr="0048361B">
              <w:rPr>
                <w:b/>
                <w:bCs/>
                <w:noProof w:val="0"/>
              </w:rPr>
              <w:t>Total number of students</w:t>
            </w:r>
          </w:p>
        </w:tc>
        <w:tc>
          <w:tcPr>
            <w:tcW w:w="720" w:type="dxa"/>
            <w:tcBorders>
              <w:top w:val="single" w:sz="4" w:space="0" w:color="auto"/>
            </w:tcBorders>
            <w:vAlign w:val="bottom"/>
          </w:tcPr>
          <w:p w14:paraId="39E4E68F" w14:textId="77777777" w:rsidR="000A3350" w:rsidRPr="0048361B" w:rsidRDefault="000A3350" w:rsidP="00B41FE4">
            <w:pPr>
              <w:pStyle w:val="TableText"/>
              <w:rPr>
                <w:b/>
                <w:bCs/>
                <w:noProof w:val="0"/>
                <w:szCs w:val="24"/>
              </w:rPr>
            </w:pPr>
            <w:r w:rsidRPr="0048361B">
              <w:rPr>
                <w:b/>
                <w:bCs/>
                <w:noProof w:val="0"/>
                <w:color w:val="000000"/>
                <w:szCs w:val="24"/>
              </w:rPr>
              <w:t>650</w:t>
            </w:r>
          </w:p>
        </w:tc>
        <w:tc>
          <w:tcPr>
            <w:tcW w:w="720" w:type="dxa"/>
            <w:tcBorders>
              <w:top w:val="single" w:sz="4" w:space="0" w:color="auto"/>
            </w:tcBorders>
            <w:vAlign w:val="bottom"/>
          </w:tcPr>
          <w:p w14:paraId="1D6DC648" w14:textId="77777777" w:rsidR="000A3350" w:rsidRPr="0048361B" w:rsidRDefault="000A3350" w:rsidP="00B41FE4">
            <w:pPr>
              <w:pStyle w:val="TableText"/>
              <w:rPr>
                <w:b/>
                <w:bCs/>
                <w:noProof w:val="0"/>
                <w:szCs w:val="24"/>
              </w:rPr>
            </w:pPr>
            <w:r w:rsidRPr="0048361B">
              <w:rPr>
                <w:b/>
                <w:bCs/>
                <w:noProof w:val="0"/>
                <w:color w:val="000000"/>
                <w:szCs w:val="24"/>
              </w:rPr>
              <w:t>N/A</w:t>
            </w:r>
          </w:p>
        </w:tc>
        <w:tc>
          <w:tcPr>
            <w:tcW w:w="720" w:type="dxa"/>
            <w:tcBorders>
              <w:top w:val="single" w:sz="4" w:space="0" w:color="auto"/>
            </w:tcBorders>
            <w:vAlign w:val="bottom"/>
          </w:tcPr>
          <w:p w14:paraId="175C72D4" w14:textId="77777777" w:rsidR="000A3350" w:rsidRPr="0048361B" w:rsidRDefault="000A3350" w:rsidP="00B41FE4">
            <w:pPr>
              <w:pStyle w:val="TableText"/>
              <w:rPr>
                <w:b/>
                <w:bCs/>
                <w:noProof w:val="0"/>
                <w:szCs w:val="24"/>
              </w:rPr>
            </w:pPr>
            <w:r w:rsidRPr="0048361B">
              <w:rPr>
                <w:b/>
                <w:bCs/>
                <w:noProof w:val="0"/>
                <w:color w:val="000000"/>
                <w:szCs w:val="24"/>
              </w:rPr>
              <w:t>646</w:t>
            </w:r>
          </w:p>
        </w:tc>
        <w:tc>
          <w:tcPr>
            <w:tcW w:w="720" w:type="dxa"/>
            <w:tcBorders>
              <w:top w:val="single" w:sz="4" w:space="0" w:color="auto"/>
            </w:tcBorders>
            <w:vAlign w:val="bottom"/>
          </w:tcPr>
          <w:p w14:paraId="50ADEB1C" w14:textId="77777777" w:rsidR="000A3350" w:rsidRPr="0048361B" w:rsidRDefault="000A3350" w:rsidP="00B41FE4">
            <w:pPr>
              <w:pStyle w:val="TableText"/>
              <w:rPr>
                <w:b/>
                <w:bCs/>
                <w:noProof w:val="0"/>
                <w:szCs w:val="24"/>
              </w:rPr>
            </w:pPr>
            <w:r w:rsidRPr="0048361B">
              <w:rPr>
                <w:b/>
                <w:bCs/>
                <w:noProof w:val="0"/>
                <w:color w:val="000000"/>
                <w:szCs w:val="24"/>
              </w:rPr>
              <w:t>N/A</w:t>
            </w:r>
          </w:p>
        </w:tc>
        <w:tc>
          <w:tcPr>
            <w:tcW w:w="1008" w:type="dxa"/>
            <w:tcBorders>
              <w:top w:val="single" w:sz="4" w:space="0" w:color="auto"/>
            </w:tcBorders>
            <w:vAlign w:val="bottom"/>
          </w:tcPr>
          <w:p w14:paraId="3B215E93" w14:textId="77777777" w:rsidR="000A3350" w:rsidRPr="0048361B" w:rsidRDefault="000A3350" w:rsidP="000D0511">
            <w:pPr>
              <w:pStyle w:val="TableText"/>
              <w:ind w:right="144"/>
              <w:rPr>
                <w:b/>
                <w:bCs/>
                <w:noProof w:val="0"/>
                <w:color w:val="000000"/>
                <w:szCs w:val="24"/>
              </w:rPr>
            </w:pPr>
            <w:r w:rsidRPr="0048361B">
              <w:rPr>
                <w:b/>
                <w:bCs/>
                <w:noProof w:val="0"/>
                <w:color w:val="000000"/>
                <w:szCs w:val="24"/>
              </w:rPr>
              <w:t>664</w:t>
            </w:r>
          </w:p>
        </w:tc>
        <w:tc>
          <w:tcPr>
            <w:tcW w:w="1008" w:type="dxa"/>
            <w:tcBorders>
              <w:top w:val="single" w:sz="4" w:space="0" w:color="auto"/>
            </w:tcBorders>
            <w:vAlign w:val="bottom"/>
          </w:tcPr>
          <w:p w14:paraId="0A35F93C" w14:textId="77777777" w:rsidR="000A3350" w:rsidRPr="0048361B" w:rsidRDefault="000A3350" w:rsidP="00B41FE4">
            <w:pPr>
              <w:pStyle w:val="TableText"/>
              <w:rPr>
                <w:b/>
                <w:bCs/>
                <w:noProof w:val="0"/>
                <w:color w:val="000000"/>
                <w:szCs w:val="24"/>
              </w:rPr>
            </w:pPr>
            <w:r w:rsidRPr="0048361B">
              <w:rPr>
                <w:b/>
                <w:bCs/>
                <w:noProof w:val="0"/>
                <w:color w:val="000000"/>
                <w:szCs w:val="24"/>
              </w:rPr>
              <w:t>N/A</w:t>
            </w:r>
          </w:p>
        </w:tc>
      </w:tr>
    </w:tbl>
    <w:p w14:paraId="4D6BA900" w14:textId="37E69552" w:rsidR="000A3350" w:rsidRPr="0048361B" w:rsidRDefault="000A3350" w:rsidP="000A3350">
      <w:pPr>
        <w:pStyle w:val="Caption"/>
        <w:keepLines/>
        <w:pageBreakBefore/>
      </w:pPr>
      <w:bookmarkStart w:id="803" w:name="_Ref89771359"/>
      <w:bookmarkStart w:id="804" w:name="_Toc91925614"/>
      <w:bookmarkStart w:id="805" w:name="_Toc102548457"/>
      <w:r w:rsidRPr="0048361B">
        <w:lastRenderedPageBreak/>
        <w:t>Table 9.A.</w:t>
      </w:r>
      <w:r w:rsidRPr="0048361B">
        <w:fldChar w:fldCharType="begin"/>
      </w:r>
      <w:r w:rsidRPr="0048361B">
        <w:instrText>SEQ Table_9.A. \* ARABIC</w:instrText>
      </w:r>
      <w:r w:rsidRPr="0048361B">
        <w:fldChar w:fldCharType="separate"/>
      </w:r>
      <w:r w:rsidR="00AD2E2E">
        <w:rPr>
          <w:noProof/>
        </w:rPr>
        <w:t>12</w:t>
      </w:r>
      <w:r w:rsidRPr="0048361B">
        <w:fldChar w:fldCharType="end"/>
      </w:r>
      <w:bookmarkEnd w:id="803"/>
      <w:r w:rsidRPr="0048361B">
        <w:t xml:space="preserve">  “During classroom instruction, which mode or modes of communication does</w:t>
      </w:r>
      <w:r w:rsidR="00077EA5">
        <w:t> </w:t>
      </w:r>
      <w:r w:rsidRPr="0048361B">
        <w:t>your student use?” (Select all that apply)</w:t>
      </w:r>
      <w:r>
        <w:t>—</w:t>
      </w:r>
      <w:r w:rsidRPr="0048361B">
        <w:t>High School</w:t>
      </w:r>
      <w:bookmarkEnd w:id="804"/>
      <w:bookmarkEnd w:id="805"/>
    </w:p>
    <w:tbl>
      <w:tblPr>
        <w:tblStyle w:val="TRs"/>
        <w:tblW w:w="12672" w:type="dxa"/>
        <w:tblLayout w:type="fixed"/>
        <w:tblLook w:val="04A0" w:firstRow="1" w:lastRow="0" w:firstColumn="1" w:lastColumn="0" w:noHBand="0" w:noVBand="1"/>
        <w:tblDescription w:val="Responses to the question, “During classroom instruction, which mode or modes of communication does your student use?” (Select all that apply)—High School"/>
      </w:tblPr>
      <w:tblGrid>
        <w:gridCol w:w="7776"/>
        <w:gridCol w:w="720"/>
        <w:gridCol w:w="720"/>
        <w:gridCol w:w="720"/>
        <w:gridCol w:w="720"/>
        <w:gridCol w:w="1008"/>
        <w:gridCol w:w="1008"/>
      </w:tblGrid>
      <w:tr w:rsidR="000A3350" w:rsidRPr="0048361B" w14:paraId="51FA191E" w14:textId="77777777" w:rsidTr="00B41FE4">
        <w:trPr>
          <w:cnfStyle w:val="100000000000" w:firstRow="1" w:lastRow="0" w:firstColumn="0" w:lastColumn="0" w:oddVBand="0" w:evenVBand="0" w:oddHBand="0" w:evenHBand="0" w:firstRowFirstColumn="0" w:firstRowLastColumn="0" w:lastRowFirstColumn="0" w:lastRowLastColumn="0"/>
          <w:trHeight w:val="2880"/>
        </w:trPr>
        <w:tc>
          <w:tcPr>
            <w:tcW w:w="7776" w:type="dxa"/>
            <w:hideMark/>
          </w:tcPr>
          <w:p w14:paraId="363F39E5" w14:textId="77777777" w:rsidR="000A3350" w:rsidRPr="0048361B" w:rsidRDefault="000A3350" w:rsidP="00B41FE4">
            <w:pPr>
              <w:pStyle w:val="TableHead"/>
              <w:keepNext/>
              <w:keepLines/>
              <w:rPr>
                <w:b/>
                <w:bCs/>
                <w:noProof w:val="0"/>
              </w:rPr>
            </w:pPr>
            <w:r w:rsidRPr="0048361B">
              <w:rPr>
                <w:b/>
                <w:noProof w:val="0"/>
              </w:rPr>
              <w:t>Mode of Communication</w:t>
            </w:r>
          </w:p>
        </w:tc>
        <w:tc>
          <w:tcPr>
            <w:tcW w:w="720" w:type="dxa"/>
            <w:textDirection w:val="btLr"/>
            <w:vAlign w:val="center"/>
          </w:tcPr>
          <w:p w14:paraId="329CD850" w14:textId="77777777" w:rsidR="000A3350" w:rsidRPr="0048361B" w:rsidRDefault="000A3350" w:rsidP="00B41FE4">
            <w:pPr>
              <w:pStyle w:val="TableHead"/>
              <w:keepNext/>
              <w:keepLines/>
              <w:ind w:left="72"/>
              <w:jc w:val="left"/>
              <w:rPr>
                <w:b/>
                <w:bCs/>
                <w:noProof w:val="0"/>
              </w:rPr>
            </w:pPr>
            <w:r w:rsidRPr="0048361B">
              <w:rPr>
                <w:b/>
                <w:noProof w:val="0"/>
              </w:rPr>
              <w:t>Number of Responses—Life Sciences</w:t>
            </w:r>
          </w:p>
        </w:tc>
        <w:tc>
          <w:tcPr>
            <w:tcW w:w="720" w:type="dxa"/>
            <w:textDirection w:val="btLr"/>
            <w:vAlign w:val="center"/>
          </w:tcPr>
          <w:p w14:paraId="462351E6" w14:textId="77777777" w:rsidR="000A3350" w:rsidRPr="0048361B" w:rsidRDefault="000A3350" w:rsidP="00B41FE4">
            <w:pPr>
              <w:pStyle w:val="TableHead"/>
              <w:keepNext/>
              <w:keepLines/>
              <w:ind w:left="72"/>
              <w:jc w:val="left"/>
              <w:rPr>
                <w:b/>
                <w:bCs/>
                <w:noProof w:val="0"/>
              </w:rPr>
            </w:pPr>
            <w:r w:rsidRPr="0048361B">
              <w:rPr>
                <w:b/>
                <w:noProof w:val="0"/>
              </w:rPr>
              <w:t>Percent of Responses—Life Sciences</w:t>
            </w:r>
          </w:p>
        </w:tc>
        <w:tc>
          <w:tcPr>
            <w:tcW w:w="720" w:type="dxa"/>
            <w:textDirection w:val="btLr"/>
            <w:vAlign w:val="center"/>
          </w:tcPr>
          <w:p w14:paraId="5409C06A" w14:textId="77777777" w:rsidR="000A3350" w:rsidRPr="0048361B" w:rsidRDefault="000A3350" w:rsidP="00B41FE4">
            <w:pPr>
              <w:pStyle w:val="TableHead"/>
              <w:keepNext/>
              <w:keepLines/>
              <w:ind w:left="72"/>
              <w:jc w:val="left"/>
              <w:rPr>
                <w:b/>
                <w:bCs/>
                <w:noProof w:val="0"/>
              </w:rPr>
            </w:pPr>
            <w:r w:rsidRPr="0048361B">
              <w:rPr>
                <w:b/>
                <w:noProof w:val="0"/>
              </w:rPr>
              <w:t>Number of Responses—Physical Sciences</w:t>
            </w:r>
          </w:p>
        </w:tc>
        <w:tc>
          <w:tcPr>
            <w:tcW w:w="720" w:type="dxa"/>
            <w:textDirection w:val="btLr"/>
            <w:vAlign w:val="center"/>
          </w:tcPr>
          <w:p w14:paraId="152796E0" w14:textId="77777777" w:rsidR="000A3350" w:rsidRPr="0048361B" w:rsidRDefault="000A3350" w:rsidP="00B41FE4">
            <w:pPr>
              <w:pStyle w:val="TableHead"/>
              <w:keepNext/>
              <w:keepLines/>
              <w:ind w:left="72"/>
              <w:jc w:val="left"/>
              <w:rPr>
                <w:b/>
                <w:bCs/>
                <w:noProof w:val="0"/>
              </w:rPr>
            </w:pPr>
            <w:r w:rsidRPr="0048361B">
              <w:rPr>
                <w:b/>
                <w:noProof w:val="0"/>
              </w:rPr>
              <w:t>Percent of Responses—Physical Sciences</w:t>
            </w:r>
          </w:p>
        </w:tc>
        <w:tc>
          <w:tcPr>
            <w:tcW w:w="1008" w:type="dxa"/>
            <w:textDirection w:val="btLr"/>
          </w:tcPr>
          <w:p w14:paraId="2AD3C639" w14:textId="77777777" w:rsidR="000A3350" w:rsidRPr="0048361B" w:rsidRDefault="000A3350" w:rsidP="00B41FE4">
            <w:pPr>
              <w:pStyle w:val="TableHead"/>
              <w:keepNext/>
              <w:keepLines/>
              <w:ind w:left="72" w:right="113"/>
              <w:jc w:val="left"/>
              <w:rPr>
                <w:b/>
                <w:bCs/>
                <w:noProof w:val="0"/>
              </w:rPr>
            </w:pPr>
            <w:r w:rsidRPr="0048361B">
              <w:rPr>
                <w:b/>
                <w:noProof w:val="0"/>
              </w:rPr>
              <w:t>Number of Responses—Earth and Space Sciences</w:t>
            </w:r>
          </w:p>
        </w:tc>
        <w:tc>
          <w:tcPr>
            <w:tcW w:w="1008" w:type="dxa"/>
            <w:textDirection w:val="btLr"/>
          </w:tcPr>
          <w:p w14:paraId="1968510D" w14:textId="77777777" w:rsidR="000A3350" w:rsidRPr="0048361B" w:rsidRDefault="000A3350" w:rsidP="00B41FE4">
            <w:pPr>
              <w:pStyle w:val="TableHead"/>
              <w:keepNext/>
              <w:keepLines/>
              <w:ind w:left="72" w:right="113"/>
              <w:jc w:val="left"/>
              <w:rPr>
                <w:b/>
                <w:bCs/>
                <w:noProof w:val="0"/>
              </w:rPr>
            </w:pPr>
            <w:r w:rsidRPr="0048361B">
              <w:rPr>
                <w:b/>
                <w:noProof w:val="0"/>
              </w:rPr>
              <w:t>Percent of Responses—Earth and Space Sciences</w:t>
            </w:r>
          </w:p>
        </w:tc>
      </w:tr>
      <w:tr w:rsidR="000A3350" w:rsidRPr="0048361B" w14:paraId="4DCC0FCF" w14:textId="77777777" w:rsidTr="00B41FE4">
        <w:trPr>
          <w:trHeight w:val="282"/>
        </w:trPr>
        <w:tc>
          <w:tcPr>
            <w:tcW w:w="7776" w:type="dxa"/>
            <w:tcBorders>
              <w:top w:val="single" w:sz="4" w:space="0" w:color="auto"/>
            </w:tcBorders>
          </w:tcPr>
          <w:p w14:paraId="02A272FD" w14:textId="77777777" w:rsidR="000A3350" w:rsidRPr="0048361B" w:rsidRDefault="000A3350" w:rsidP="00B41FE4">
            <w:pPr>
              <w:pStyle w:val="TableText"/>
              <w:keepNext/>
              <w:keepLines/>
              <w:rPr>
                <w:noProof w:val="0"/>
              </w:rPr>
            </w:pPr>
            <w:r w:rsidRPr="0048361B">
              <w:rPr>
                <w:noProof w:val="0"/>
              </w:rPr>
              <w:t>Eye gaze</w:t>
            </w:r>
          </w:p>
        </w:tc>
        <w:tc>
          <w:tcPr>
            <w:tcW w:w="720" w:type="dxa"/>
            <w:tcBorders>
              <w:top w:val="single" w:sz="4" w:space="0" w:color="auto"/>
            </w:tcBorders>
            <w:vAlign w:val="bottom"/>
          </w:tcPr>
          <w:p w14:paraId="2D21F448" w14:textId="77777777" w:rsidR="000A3350" w:rsidRPr="0048361B" w:rsidRDefault="000A3350" w:rsidP="00B41FE4">
            <w:pPr>
              <w:pStyle w:val="TableText"/>
              <w:keepNext/>
              <w:keepLines/>
              <w:rPr>
                <w:noProof w:val="0"/>
                <w:szCs w:val="24"/>
              </w:rPr>
            </w:pPr>
            <w:r w:rsidRPr="0048361B">
              <w:rPr>
                <w:noProof w:val="0"/>
                <w:color w:val="000000"/>
                <w:szCs w:val="24"/>
              </w:rPr>
              <w:t>162</w:t>
            </w:r>
          </w:p>
        </w:tc>
        <w:tc>
          <w:tcPr>
            <w:tcW w:w="720" w:type="dxa"/>
            <w:tcBorders>
              <w:top w:val="single" w:sz="4" w:space="0" w:color="auto"/>
            </w:tcBorders>
            <w:vAlign w:val="bottom"/>
          </w:tcPr>
          <w:p w14:paraId="0AA5339F" w14:textId="77777777" w:rsidR="000A3350" w:rsidRPr="0048361B" w:rsidRDefault="000A3350" w:rsidP="00B41FE4">
            <w:pPr>
              <w:pStyle w:val="TableText"/>
              <w:keepNext/>
              <w:keepLines/>
              <w:rPr>
                <w:noProof w:val="0"/>
                <w:szCs w:val="24"/>
              </w:rPr>
            </w:pPr>
            <w:r w:rsidRPr="0048361B">
              <w:rPr>
                <w:noProof w:val="0"/>
                <w:color w:val="000000"/>
                <w:szCs w:val="24"/>
              </w:rPr>
              <w:t>21%</w:t>
            </w:r>
          </w:p>
        </w:tc>
        <w:tc>
          <w:tcPr>
            <w:tcW w:w="720" w:type="dxa"/>
            <w:tcBorders>
              <w:top w:val="single" w:sz="4" w:space="0" w:color="auto"/>
            </w:tcBorders>
            <w:vAlign w:val="bottom"/>
          </w:tcPr>
          <w:p w14:paraId="7EBA0D7C" w14:textId="77777777" w:rsidR="000A3350" w:rsidRPr="0048361B" w:rsidRDefault="000A3350" w:rsidP="00B41FE4">
            <w:pPr>
              <w:pStyle w:val="TableText"/>
              <w:keepNext/>
              <w:keepLines/>
              <w:rPr>
                <w:noProof w:val="0"/>
                <w:szCs w:val="24"/>
              </w:rPr>
            </w:pPr>
            <w:r w:rsidRPr="0048361B">
              <w:rPr>
                <w:noProof w:val="0"/>
                <w:color w:val="000000"/>
                <w:szCs w:val="24"/>
              </w:rPr>
              <w:t>149</w:t>
            </w:r>
          </w:p>
        </w:tc>
        <w:tc>
          <w:tcPr>
            <w:tcW w:w="720" w:type="dxa"/>
            <w:tcBorders>
              <w:top w:val="single" w:sz="4" w:space="0" w:color="auto"/>
            </w:tcBorders>
            <w:vAlign w:val="bottom"/>
          </w:tcPr>
          <w:p w14:paraId="42A44D20" w14:textId="77777777" w:rsidR="000A3350" w:rsidRPr="0048361B" w:rsidRDefault="000A3350" w:rsidP="00B41FE4">
            <w:pPr>
              <w:pStyle w:val="TableText"/>
              <w:keepNext/>
              <w:keepLines/>
              <w:rPr>
                <w:noProof w:val="0"/>
                <w:szCs w:val="24"/>
              </w:rPr>
            </w:pPr>
            <w:r w:rsidRPr="0048361B">
              <w:rPr>
                <w:noProof w:val="0"/>
                <w:color w:val="000000"/>
                <w:szCs w:val="24"/>
              </w:rPr>
              <w:t>20%</w:t>
            </w:r>
          </w:p>
        </w:tc>
        <w:tc>
          <w:tcPr>
            <w:tcW w:w="1008" w:type="dxa"/>
            <w:tcBorders>
              <w:top w:val="single" w:sz="4" w:space="0" w:color="auto"/>
            </w:tcBorders>
            <w:vAlign w:val="bottom"/>
          </w:tcPr>
          <w:p w14:paraId="342FA0DD"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165</w:t>
            </w:r>
          </w:p>
        </w:tc>
        <w:tc>
          <w:tcPr>
            <w:tcW w:w="1008" w:type="dxa"/>
            <w:tcBorders>
              <w:top w:val="single" w:sz="4" w:space="0" w:color="auto"/>
            </w:tcBorders>
            <w:vAlign w:val="bottom"/>
          </w:tcPr>
          <w:p w14:paraId="223B08C4" w14:textId="77777777" w:rsidR="000A3350" w:rsidRPr="0048361B" w:rsidRDefault="000A3350" w:rsidP="00B41FE4">
            <w:pPr>
              <w:pStyle w:val="TableText"/>
              <w:keepNext/>
              <w:keepLines/>
              <w:rPr>
                <w:noProof w:val="0"/>
                <w:color w:val="000000"/>
                <w:szCs w:val="24"/>
              </w:rPr>
            </w:pPr>
            <w:r w:rsidRPr="0048361B">
              <w:rPr>
                <w:noProof w:val="0"/>
                <w:color w:val="000000"/>
                <w:szCs w:val="24"/>
              </w:rPr>
              <w:t>21%</w:t>
            </w:r>
          </w:p>
        </w:tc>
      </w:tr>
      <w:tr w:rsidR="000A3350" w:rsidRPr="0048361B" w14:paraId="05A96D3B" w14:textId="77777777" w:rsidTr="00B41FE4">
        <w:trPr>
          <w:trHeight w:val="282"/>
        </w:trPr>
        <w:tc>
          <w:tcPr>
            <w:tcW w:w="7776" w:type="dxa"/>
          </w:tcPr>
          <w:p w14:paraId="2887526A" w14:textId="77777777" w:rsidR="000A3350" w:rsidRPr="0048361B" w:rsidRDefault="000A3350" w:rsidP="00B41FE4">
            <w:pPr>
              <w:pStyle w:val="TableText"/>
              <w:keepNext/>
              <w:keepLines/>
              <w:rPr>
                <w:noProof w:val="0"/>
              </w:rPr>
            </w:pPr>
            <w:r w:rsidRPr="0048361B">
              <w:rPr>
                <w:noProof w:val="0"/>
              </w:rPr>
              <w:t>Verbal response</w:t>
            </w:r>
          </w:p>
        </w:tc>
        <w:tc>
          <w:tcPr>
            <w:tcW w:w="720" w:type="dxa"/>
            <w:vAlign w:val="bottom"/>
          </w:tcPr>
          <w:p w14:paraId="6A717AA8" w14:textId="77777777" w:rsidR="000A3350" w:rsidRPr="0048361B" w:rsidRDefault="000A3350" w:rsidP="00B41FE4">
            <w:pPr>
              <w:pStyle w:val="TableText"/>
              <w:keepNext/>
              <w:keepLines/>
              <w:rPr>
                <w:noProof w:val="0"/>
                <w:szCs w:val="24"/>
              </w:rPr>
            </w:pPr>
            <w:r w:rsidRPr="0048361B">
              <w:rPr>
                <w:noProof w:val="0"/>
                <w:color w:val="000000"/>
                <w:szCs w:val="24"/>
              </w:rPr>
              <w:t>505</w:t>
            </w:r>
          </w:p>
        </w:tc>
        <w:tc>
          <w:tcPr>
            <w:tcW w:w="720" w:type="dxa"/>
            <w:vAlign w:val="bottom"/>
          </w:tcPr>
          <w:p w14:paraId="1E7B6A2E" w14:textId="77777777" w:rsidR="000A3350" w:rsidRPr="0048361B" w:rsidRDefault="000A3350" w:rsidP="00B41FE4">
            <w:pPr>
              <w:pStyle w:val="TableText"/>
              <w:keepNext/>
              <w:keepLines/>
              <w:rPr>
                <w:noProof w:val="0"/>
                <w:szCs w:val="24"/>
              </w:rPr>
            </w:pPr>
            <w:r w:rsidRPr="0048361B">
              <w:rPr>
                <w:noProof w:val="0"/>
                <w:color w:val="000000"/>
                <w:szCs w:val="24"/>
              </w:rPr>
              <w:t>65%</w:t>
            </w:r>
          </w:p>
        </w:tc>
        <w:tc>
          <w:tcPr>
            <w:tcW w:w="720" w:type="dxa"/>
            <w:vAlign w:val="bottom"/>
          </w:tcPr>
          <w:p w14:paraId="7FA536CE" w14:textId="77777777" w:rsidR="000A3350" w:rsidRPr="0048361B" w:rsidRDefault="000A3350" w:rsidP="00B41FE4">
            <w:pPr>
              <w:pStyle w:val="TableText"/>
              <w:keepNext/>
              <w:keepLines/>
              <w:rPr>
                <w:noProof w:val="0"/>
                <w:szCs w:val="24"/>
              </w:rPr>
            </w:pPr>
            <w:r w:rsidRPr="0048361B">
              <w:rPr>
                <w:noProof w:val="0"/>
                <w:color w:val="000000"/>
                <w:szCs w:val="24"/>
              </w:rPr>
              <w:t>475</w:t>
            </w:r>
          </w:p>
        </w:tc>
        <w:tc>
          <w:tcPr>
            <w:tcW w:w="720" w:type="dxa"/>
            <w:vAlign w:val="bottom"/>
          </w:tcPr>
          <w:p w14:paraId="003483B6" w14:textId="77777777" w:rsidR="000A3350" w:rsidRPr="0048361B" w:rsidRDefault="000A3350" w:rsidP="00B41FE4">
            <w:pPr>
              <w:pStyle w:val="TableText"/>
              <w:keepNext/>
              <w:keepLines/>
              <w:rPr>
                <w:noProof w:val="0"/>
                <w:szCs w:val="24"/>
              </w:rPr>
            </w:pPr>
            <w:r w:rsidRPr="0048361B">
              <w:rPr>
                <w:noProof w:val="0"/>
                <w:color w:val="000000"/>
                <w:szCs w:val="24"/>
              </w:rPr>
              <w:t>63%</w:t>
            </w:r>
          </w:p>
        </w:tc>
        <w:tc>
          <w:tcPr>
            <w:tcW w:w="1008" w:type="dxa"/>
            <w:vAlign w:val="bottom"/>
          </w:tcPr>
          <w:p w14:paraId="79AD8ECB"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519</w:t>
            </w:r>
          </w:p>
        </w:tc>
        <w:tc>
          <w:tcPr>
            <w:tcW w:w="1008" w:type="dxa"/>
            <w:vAlign w:val="bottom"/>
          </w:tcPr>
          <w:p w14:paraId="124BEC00" w14:textId="77777777" w:rsidR="000A3350" w:rsidRPr="0048361B" w:rsidRDefault="000A3350" w:rsidP="00B41FE4">
            <w:pPr>
              <w:pStyle w:val="TableText"/>
              <w:keepNext/>
              <w:keepLines/>
              <w:rPr>
                <w:noProof w:val="0"/>
                <w:color w:val="000000"/>
                <w:szCs w:val="24"/>
              </w:rPr>
            </w:pPr>
            <w:r w:rsidRPr="0048361B">
              <w:rPr>
                <w:noProof w:val="0"/>
                <w:color w:val="000000"/>
                <w:szCs w:val="24"/>
              </w:rPr>
              <w:t>66%</w:t>
            </w:r>
          </w:p>
        </w:tc>
      </w:tr>
      <w:tr w:rsidR="000A3350" w:rsidRPr="0048361B" w14:paraId="234EC466" w14:textId="77777777" w:rsidTr="00B41FE4">
        <w:trPr>
          <w:trHeight w:val="282"/>
        </w:trPr>
        <w:tc>
          <w:tcPr>
            <w:tcW w:w="7776" w:type="dxa"/>
          </w:tcPr>
          <w:p w14:paraId="4FD030DF" w14:textId="77777777" w:rsidR="000A3350" w:rsidRPr="0048361B" w:rsidRDefault="000A3350" w:rsidP="00B41FE4">
            <w:pPr>
              <w:pStyle w:val="TableText"/>
              <w:keepNext/>
              <w:keepLines/>
              <w:rPr>
                <w:noProof w:val="0"/>
              </w:rPr>
            </w:pPr>
            <w:r w:rsidRPr="0048361B">
              <w:rPr>
                <w:noProof w:val="0"/>
              </w:rPr>
              <w:t>Written response</w:t>
            </w:r>
          </w:p>
        </w:tc>
        <w:tc>
          <w:tcPr>
            <w:tcW w:w="720" w:type="dxa"/>
            <w:vAlign w:val="bottom"/>
          </w:tcPr>
          <w:p w14:paraId="00EFBCF2" w14:textId="77777777" w:rsidR="000A3350" w:rsidRPr="0048361B" w:rsidRDefault="000A3350" w:rsidP="00B41FE4">
            <w:pPr>
              <w:pStyle w:val="TableText"/>
              <w:keepNext/>
              <w:keepLines/>
              <w:rPr>
                <w:noProof w:val="0"/>
                <w:szCs w:val="24"/>
              </w:rPr>
            </w:pPr>
            <w:r w:rsidRPr="0048361B">
              <w:rPr>
                <w:noProof w:val="0"/>
                <w:color w:val="000000"/>
                <w:szCs w:val="24"/>
              </w:rPr>
              <w:t>208</w:t>
            </w:r>
          </w:p>
        </w:tc>
        <w:tc>
          <w:tcPr>
            <w:tcW w:w="720" w:type="dxa"/>
            <w:vAlign w:val="bottom"/>
          </w:tcPr>
          <w:p w14:paraId="083052E7" w14:textId="77777777" w:rsidR="000A3350" w:rsidRPr="0048361B" w:rsidRDefault="000A3350" w:rsidP="00B41FE4">
            <w:pPr>
              <w:pStyle w:val="TableText"/>
              <w:keepNext/>
              <w:keepLines/>
              <w:rPr>
                <w:noProof w:val="0"/>
                <w:szCs w:val="24"/>
              </w:rPr>
            </w:pPr>
            <w:r w:rsidRPr="0048361B">
              <w:rPr>
                <w:noProof w:val="0"/>
                <w:color w:val="000000"/>
                <w:szCs w:val="24"/>
              </w:rPr>
              <w:t>27%</w:t>
            </w:r>
          </w:p>
        </w:tc>
        <w:tc>
          <w:tcPr>
            <w:tcW w:w="720" w:type="dxa"/>
            <w:vAlign w:val="bottom"/>
          </w:tcPr>
          <w:p w14:paraId="40E92A3B" w14:textId="77777777" w:rsidR="000A3350" w:rsidRPr="0048361B" w:rsidRDefault="000A3350" w:rsidP="00B41FE4">
            <w:pPr>
              <w:pStyle w:val="TableText"/>
              <w:keepNext/>
              <w:keepLines/>
              <w:rPr>
                <w:noProof w:val="0"/>
                <w:szCs w:val="24"/>
              </w:rPr>
            </w:pPr>
            <w:r w:rsidRPr="0048361B">
              <w:rPr>
                <w:noProof w:val="0"/>
                <w:color w:val="000000"/>
                <w:szCs w:val="24"/>
              </w:rPr>
              <w:t>218</w:t>
            </w:r>
          </w:p>
        </w:tc>
        <w:tc>
          <w:tcPr>
            <w:tcW w:w="720" w:type="dxa"/>
            <w:vAlign w:val="bottom"/>
          </w:tcPr>
          <w:p w14:paraId="4C05F542" w14:textId="77777777" w:rsidR="000A3350" w:rsidRPr="0048361B" w:rsidRDefault="000A3350" w:rsidP="00B41FE4">
            <w:pPr>
              <w:pStyle w:val="TableText"/>
              <w:keepNext/>
              <w:keepLines/>
              <w:rPr>
                <w:noProof w:val="0"/>
                <w:szCs w:val="24"/>
              </w:rPr>
            </w:pPr>
            <w:r w:rsidRPr="0048361B">
              <w:rPr>
                <w:noProof w:val="0"/>
                <w:color w:val="000000"/>
                <w:szCs w:val="24"/>
              </w:rPr>
              <w:t>29%</w:t>
            </w:r>
          </w:p>
        </w:tc>
        <w:tc>
          <w:tcPr>
            <w:tcW w:w="1008" w:type="dxa"/>
            <w:vAlign w:val="bottom"/>
          </w:tcPr>
          <w:p w14:paraId="1B9EC2A4"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210</w:t>
            </w:r>
          </w:p>
        </w:tc>
        <w:tc>
          <w:tcPr>
            <w:tcW w:w="1008" w:type="dxa"/>
            <w:vAlign w:val="bottom"/>
          </w:tcPr>
          <w:p w14:paraId="349DC301" w14:textId="77777777" w:rsidR="000A3350" w:rsidRPr="0048361B" w:rsidRDefault="000A3350" w:rsidP="00B41FE4">
            <w:pPr>
              <w:pStyle w:val="TableText"/>
              <w:keepNext/>
              <w:keepLines/>
              <w:rPr>
                <w:noProof w:val="0"/>
                <w:color w:val="000000"/>
                <w:szCs w:val="24"/>
              </w:rPr>
            </w:pPr>
            <w:r w:rsidRPr="0048361B">
              <w:rPr>
                <w:noProof w:val="0"/>
                <w:color w:val="000000"/>
                <w:szCs w:val="24"/>
              </w:rPr>
              <w:t>27%</w:t>
            </w:r>
          </w:p>
        </w:tc>
      </w:tr>
      <w:tr w:rsidR="000A3350" w:rsidRPr="0048361B" w14:paraId="62386C9D" w14:textId="77777777" w:rsidTr="00B41FE4">
        <w:trPr>
          <w:trHeight w:val="282"/>
        </w:trPr>
        <w:tc>
          <w:tcPr>
            <w:tcW w:w="7776" w:type="dxa"/>
          </w:tcPr>
          <w:p w14:paraId="1FD13807" w14:textId="77777777" w:rsidR="000A3350" w:rsidRPr="0048361B" w:rsidRDefault="000A3350" w:rsidP="00B41FE4">
            <w:pPr>
              <w:pStyle w:val="TableText"/>
              <w:keepNext/>
              <w:keepLines/>
              <w:rPr>
                <w:noProof w:val="0"/>
              </w:rPr>
            </w:pPr>
            <w:r w:rsidRPr="0048361B">
              <w:rPr>
                <w:noProof w:val="0"/>
              </w:rPr>
              <w:t>Gestures or pointing</w:t>
            </w:r>
          </w:p>
        </w:tc>
        <w:tc>
          <w:tcPr>
            <w:tcW w:w="720" w:type="dxa"/>
            <w:vAlign w:val="bottom"/>
          </w:tcPr>
          <w:p w14:paraId="385F1625" w14:textId="77777777" w:rsidR="000A3350" w:rsidRPr="0048361B" w:rsidRDefault="000A3350" w:rsidP="00B41FE4">
            <w:pPr>
              <w:pStyle w:val="TableText"/>
              <w:keepNext/>
              <w:keepLines/>
              <w:rPr>
                <w:noProof w:val="0"/>
                <w:szCs w:val="24"/>
              </w:rPr>
            </w:pPr>
            <w:r w:rsidRPr="0048361B">
              <w:rPr>
                <w:noProof w:val="0"/>
                <w:color w:val="000000"/>
                <w:szCs w:val="24"/>
              </w:rPr>
              <w:t>407</w:t>
            </w:r>
          </w:p>
        </w:tc>
        <w:tc>
          <w:tcPr>
            <w:tcW w:w="720" w:type="dxa"/>
            <w:vAlign w:val="bottom"/>
          </w:tcPr>
          <w:p w14:paraId="32E16CB9" w14:textId="77777777" w:rsidR="000A3350" w:rsidRPr="0048361B" w:rsidRDefault="000A3350" w:rsidP="00B41FE4">
            <w:pPr>
              <w:pStyle w:val="TableText"/>
              <w:keepNext/>
              <w:keepLines/>
              <w:rPr>
                <w:noProof w:val="0"/>
                <w:szCs w:val="24"/>
              </w:rPr>
            </w:pPr>
            <w:r w:rsidRPr="0048361B">
              <w:rPr>
                <w:noProof w:val="0"/>
                <w:color w:val="000000"/>
                <w:szCs w:val="24"/>
              </w:rPr>
              <w:t>52%</w:t>
            </w:r>
          </w:p>
        </w:tc>
        <w:tc>
          <w:tcPr>
            <w:tcW w:w="720" w:type="dxa"/>
            <w:vAlign w:val="bottom"/>
          </w:tcPr>
          <w:p w14:paraId="0D14C289" w14:textId="77777777" w:rsidR="000A3350" w:rsidRPr="0048361B" w:rsidRDefault="000A3350" w:rsidP="00B41FE4">
            <w:pPr>
              <w:pStyle w:val="TableText"/>
              <w:keepNext/>
              <w:keepLines/>
              <w:rPr>
                <w:noProof w:val="0"/>
                <w:szCs w:val="24"/>
              </w:rPr>
            </w:pPr>
            <w:r w:rsidRPr="0048361B">
              <w:rPr>
                <w:noProof w:val="0"/>
                <w:color w:val="000000"/>
                <w:szCs w:val="24"/>
              </w:rPr>
              <w:t>376</w:t>
            </w:r>
          </w:p>
        </w:tc>
        <w:tc>
          <w:tcPr>
            <w:tcW w:w="720" w:type="dxa"/>
            <w:vAlign w:val="bottom"/>
          </w:tcPr>
          <w:p w14:paraId="7077C6A0" w14:textId="77777777" w:rsidR="000A3350" w:rsidRPr="0048361B" w:rsidRDefault="000A3350" w:rsidP="00B41FE4">
            <w:pPr>
              <w:pStyle w:val="TableText"/>
              <w:keepNext/>
              <w:keepLines/>
              <w:rPr>
                <w:noProof w:val="0"/>
                <w:szCs w:val="24"/>
              </w:rPr>
            </w:pPr>
            <w:r w:rsidRPr="0048361B">
              <w:rPr>
                <w:noProof w:val="0"/>
                <w:color w:val="000000"/>
                <w:szCs w:val="24"/>
              </w:rPr>
              <w:t>50%</w:t>
            </w:r>
          </w:p>
        </w:tc>
        <w:tc>
          <w:tcPr>
            <w:tcW w:w="1008" w:type="dxa"/>
            <w:vAlign w:val="bottom"/>
          </w:tcPr>
          <w:p w14:paraId="3E0BE58E"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403</w:t>
            </w:r>
          </w:p>
        </w:tc>
        <w:tc>
          <w:tcPr>
            <w:tcW w:w="1008" w:type="dxa"/>
            <w:vAlign w:val="bottom"/>
          </w:tcPr>
          <w:p w14:paraId="6972551F" w14:textId="77777777" w:rsidR="000A3350" w:rsidRPr="0048361B" w:rsidRDefault="000A3350" w:rsidP="00B41FE4">
            <w:pPr>
              <w:pStyle w:val="TableText"/>
              <w:keepNext/>
              <w:keepLines/>
              <w:rPr>
                <w:noProof w:val="0"/>
                <w:color w:val="000000"/>
                <w:szCs w:val="24"/>
              </w:rPr>
            </w:pPr>
            <w:r w:rsidRPr="0048361B">
              <w:rPr>
                <w:noProof w:val="0"/>
                <w:color w:val="000000"/>
                <w:szCs w:val="24"/>
              </w:rPr>
              <w:t>51%</w:t>
            </w:r>
          </w:p>
        </w:tc>
      </w:tr>
      <w:tr w:rsidR="000A3350" w:rsidRPr="0048361B" w14:paraId="38390D04" w14:textId="77777777" w:rsidTr="00B41FE4">
        <w:trPr>
          <w:trHeight w:val="282"/>
        </w:trPr>
        <w:tc>
          <w:tcPr>
            <w:tcW w:w="7776" w:type="dxa"/>
          </w:tcPr>
          <w:p w14:paraId="29ABA185" w14:textId="77777777" w:rsidR="000A3350" w:rsidRPr="0048361B" w:rsidRDefault="000A3350" w:rsidP="00B41FE4">
            <w:pPr>
              <w:pStyle w:val="TableText"/>
              <w:keepNext/>
              <w:keepLines/>
              <w:rPr>
                <w:noProof w:val="0"/>
              </w:rPr>
            </w:pPr>
            <w:r w:rsidRPr="0048361B">
              <w:rPr>
                <w:noProof w:val="0"/>
              </w:rPr>
              <w:t>Augmentative and alternative communication device</w:t>
            </w:r>
          </w:p>
        </w:tc>
        <w:tc>
          <w:tcPr>
            <w:tcW w:w="720" w:type="dxa"/>
            <w:vAlign w:val="bottom"/>
          </w:tcPr>
          <w:p w14:paraId="38604708" w14:textId="77777777" w:rsidR="000A3350" w:rsidRPr="0048361B" w:rsidRDefault="000A3350" w:rsidP="00B41FE4">
            <w:pPr>
              <w:pStyle w:val="TableText"/>
              <w:keepNext/>
              <w:keepLines/>
              <w:rPr>
                <w:noProof w:val="0"/>
                <w:szCs w:val="24"/>
              </w:rPr>
            </w:pPr>
            <w:r w:rsidRPr="0048361B">
              <w:rPr>
                <w:noProof w:val="0"/>
                <w:color w:val="000000"/>
                <w:szCs w:val="24"/>
              </w:rPr>
              <w:t>60</w:t>
            </w:r>
          </w:p>
        </w:tc>
        <w:tc>
          <w:tcPr>
            <w:tcW w:w="720" w:type="dxa"/>
            <w:vAlign w:val="bottom"/>
          </w:tcPr>
          <w:p w14:paraId="6091BDF8" w14:textId="77777777" w:rsidR="000A3350" w:rsidRPr="0048361B" w:rsidRDefault="000A3350" w:rsidP="00B41FE4">
            <w:pPr>
              <w:pStyle w:val="TableText"/>
              <w:keepNext/>
              <w:keepLines/>
              <w:rPr>
                <w:noProof w:val="0"/>
                <w:szCs w:val="24"/>
              </w:rPr>
            </w:pPr>
            <w:r w:rsidRPr="0048361B">
              <w:rPr>
                <w:noProof w:val="0"/>
                <w:color w:val="000000"/>
                <w:szCs w:val="24"/>
              </w:rPr>
              <w:t>8%</w:t>
            </w:r>
          </w:p>
        </w:tc>
        <w:tc>
          <w:tcPr>
            <w:tcW w:w="720" w:type="dxa"/>
            <w:vAlign w:val="bottom"/>
          </w:tcPr>
          <w:p w14:paraId="5231B88C" w14:textId="77777777" w:rsidR="000A3350" w:rsidRPr="0048361B" w:rsidRDefault="000A3350" w:rsidP="00B41FE4">
            <w:pPr>
              <w:pStyle w:val="TableText"/>
              <w:keepNext/>
              <w:keepLines/>
              <w:rPr>
                <w:noProof w:val="0"/>
                <w:szCs w:val="24"/>
              </w:rPr>
            </w:pPr>
            <w:r w:rsidRPr="0048361B">
              <w:rPr>
                <w:noProof w:val="0"/>
                <w:color w:val="000000"/>
                <w:szCs w:val="24"/>
              </w:rPr>
              <w:t>59</w:t>
            </w:r>
          </w:p>
        </w:tc>
        <w:tc>
          <w:tcPr>
            <w:tcW w:w="720" w:type="dxa"/>
            <w:vAlign w:val="bottom"/>
          </w:tcPr>
          <w:p w14:paraId="5881AA73" w14:textId="77777777" w:rsidR="000A3350" w:rsidRPr="0048361B" w:rsidRDefault="000A3350" w:rsidP="00B41FE4">
            <w:pPr>
              <w:pStyle w:val="TableText"/>
              <w:keepNext/>
              <w:keepLines/>
              <w:rPr>
                <w:noProof w:val="0"/>
                <w:szCs w:val="24"/>
              </w:rPr>
            </w:pPr>
            <w:r w:rsidRPr="0048361B">
              <w:rPr>
                <w:noProof w:val="0"/>
                <w:color w:val="000000"/>
                <w:szCs w:val="24"/>
              </w:rPr>
              <w:t>8%</w:t>
            </w:r>
          </w:p>
        </w:tc>
        <w:tc>
          <w:tcPr>
            <w:tcW w:w="1008" w:type="dxa"/>
            <w:vAlign w:val="bottom"/>
          </w:tcPr>
          <w:p w14:paraId="0174E495"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64</w:t>
            </w:r>
          </w:p>
        </w:tc>
        <w:tc>
          <w:tcPr>
            <w:tcW w:w="1008" w:type="dxa"/>
            <w:vAlign w:val="bottom"/>
          </w:tcPr>
          <w:p w14:paraId="7C71E3B2" w14:textId="77777777" w:rsidR="000A3350" w:rsidRPr="0048361B" w:rsidRDefault="000A3350" w:rsidP="00B41FE4">
            <w:pPr>
              <w:pStyle w:val="TableText"/>
              <w:keepNext/>
              <w:keepLines/>
              <w:rPr>
                <w:noProof w:val="0"/>
                <w:color w:val="000000"/>
                <w:szCs w:val="24"/>
              </w:rPr>
            </w:pPr>
            <w:r w:rsidRPr="0048361B">
              <w:rPr>
                <w:noProof w:val="0"/>
                <w:color w:val="000000"/>
                <w:szCs w:val="24"/>
              </w:rPr>
              <w:t>8%</w:t>
            </w:r>
          </w:p>
        </w:tc>
      </w:tr>
      <w:tr w:rsidR="000A3350" w:rsidRPr="0048361B" w14:paraId="12910715" w14:textId="77777777" w:rsidTr="00B41FE4">
        <w:trPr>
          <w:trHeight w:val="282"/>
        </w:trPr>
        <w:tc>
          <w:tcPr>
            <w:tcW w:w="7776" w:type="dxa"/>
          </w:tcPr>
          <w:p w14:paraId="7FB5204D" w14:textId="77777777" w:rsidR="000A3350" w:rsidRPr="0048361B" w:rsidRDefault="000A3350" w:rsidP="00B41FE4">
            <w:pPr>
              <w:pStyle w:val="TableText"/>
              <w:keepNext/>
              <w:keepLines/>
              <w:rPr>
                <w:noProof w:val="0"/>
              </w:rPr>
            </w:pPr>
            <w:r w:rsidRPr="0048361B">
              <w:rPr>
                <w:noProof w:val="0"/>
              </w:rPr>
              <w:t>Mouse, touch screen, computer keyboard, or any combination of these</w:t>
            </w:r>
          </w:p>
        </w:tc>
        <w:tc>
          <w:tcPr>
            <w:tcW w:w="720" w:type="dxa"/>
            <w:vAlign w:val="bottom"/>
          </w:tcPr>
          <w:p w14:paraId="62A51F9C" w14:textId="77777777" w:rsidR="000A3350" w:rsidRPr="0048361B" w:rsidRDefault="000A3350" w:rsidP="00B41FE4">
            <w:pPr>
              <w:pStyle w:val="TableText"/>
              <w:keepNext/>
              <w:keepLines/>
              <w:rPr>
                <w:noProof w:val="0"/>
                <w:szCs w:val="24"/>
              </w:rPr>
            </w:pPr>
            <w:r w:rsidRPr="0048361B">
              <w:rPr>
                <w:noProof w:val="0"/>
                <w:color w:val="000000"/>
                <w:szCs w:val="24"/>
              </w:rPr>
              <w:t>400</w:t>
            </w:r>
          </w:p>
        </w:tc>
        <w:tc>
          <w:tcPr>
            <w:tcW w:w="720" w:type="dxa"/>
            <w:vAlign w:val="bottom"/>
          </w:tcPr>
          <w:p w14:paraId="73BA8467" w14:textId="77777777" w:rsidR="000A3350" w:rsidRPr="0048361B" w:rsidRDefault="000A3350" w:rsidP="00B41FE4">
            <w:pPr>
              <w:pStyle w:val="TableText"/>
              <w:keepNext/>
              <w:keepLines/>
              <w:rPr>
                <w:noProof w:val="0"/>
                <w:szCs w:val="24"/>
              </w:rPr>
            </w:pPr>
            <w:r w:rsidRPr="0048361B">
              <w:rPr>
                <w:noProof w:val="0"/>
                <w:color w:val="000000"/>
                <w:szCs w:val="24"/>
              </w:rPr>
              <w:t>51%</w:t>
            </w:r>
          </w:p>
        </w:tc>
        <w:tc>
          <w:tcPr>
            <w:tcW w:w="720" w:type="dxa"/>
            <w:vAlign w:val="bottom"/>
          </w:tcPr>
          <w:p w14:paraId="5576505D" w14:textId="77777777" w:rsidR="000A3350" w:rsidRPr="0048361B" w:rsidRDefault="000A3350" w:rsidP="00B41FE4">
            <w:pPr>
              <w:pStyle w:val="TableText"/>
              <w:keepNext/>
              <w:keepLines/>
              <w:rPr>
                <w:noProof w:val="0"/>
                <w:szCs w:val="24"/>
              </w:rPr>
            </w:pPr>
            <w:r w:rsidRPr="0048361B">
              <w:rPr>
                <w:noProof w:val="0"/>
                <w:color w:val="000000"/>
                <w:szCs w:val="24"/>
              </w:rPr>
              <w:t>392</w:t>
            </w:r>
          </w:p>
        </w:tc>
        <w:tc>
          <w:tcPr>
            <w:tcW w:w="720" w:type="dxa"/>
            <w:vAlign w:val="bottom"/>
          </w:tcPr>
          <w:p w14:paraId="36F5DDD2" w14:textId="77777777" w:rsidR="000A3350" w:rsidRPr="0048361B" w:rsidRDefault="000A3350" w:rsidP="00B41FE4">
            <w:pPr>
              <w:pStyle w:val="TableText"/>
              <w:keepNext/>
              <w:keepLines/>
              <w:rPr>
                <w:noProof w:val="0"/>
                <w:szCs w:val="24"/>
              </w:rPr>
            </w:pPr>
            <w:r w:rsidRPr="0048361B">
              <w:rPr>
                <w:noProof w:val="0"/>
                <w:color w:val="000000"/>
                <w:szCs w:val="24"/>
              </w:rPr>
              <w:t>52%</w:t>
            </w:r>
          </w:p>
        </w:tc>
        <w:tc>
          <w:tcPr>
            <w:tcW w:w="1008" w:type="dxa"/>
            <w:vAlign w:val="bottom"/>
          </w:tcPr>
          <w:p w14:paraId="114B998F" w14:textId="77777777" w:rsidR="000A3350" w:rsidRPr="0048361B" w:rsidRDefault="000A3350" w:rsidP="000D0511">
            <w:pPr>
              <w:pStyle w:val="TableText"/>
              <w:keepNext/>
              <w:keepLines/>
              <w:ind w:right="144"/>
              <w:rPr>
                <w:noProof w:val="0"/>
                <w:color w:val="000000"/>
                <w:szCs w:val="24"/>
              </w:rPr>
            </w:pPr>
            <w:r w:rsidRPr="0048361B">
              <w:rPr>
                <w:noProof w:val="0"/>
                <w:color w:val="000000"/>
                <w:szCs w:val="24"/>
              </w:rPr>
              <w:t>403</w:t>
            </w:r>
          </w:p>
        </w:tc>
        <w:tc>
          <w:tcPr>
            <w:tcW w:w="1008" w:type="dxa"/>
            <w:vAlign w:val="bottom"/>
          </w:tcPr>
          <w:p w14:paraId="1C4EB561" w14:textId="77777777" w:rsidR="000A3350" w:rsidRPr="0048361B" w:rsidRDefault="000A3350" w:rsidP="00B41FE4">
            <w:pPr>
              <w:pStyle w:val="TableText"/>
              <w:keepNext/>
              <w:keepLines/>
              <w:rPr>
                <w:noProof w:val="0"/>
                <w:color w:val="000000"/>
                <w:szCs w:val="24"/>
              </w:rPr>
            </w:pPr>
            <w:r w:rsidRPr="0048361B">
              <w:rPr>
                <w:noProof w:val="0"/>
                <w:color w:val="000000"/>
                <w:szCs w:val="24"/>
              </w:rPr>
              <w:t>51%</w:t>
            </w:r>
          </w:p>
        </w:tc>
      </w:tr>
      <w:tr w:rsidR="000A3350" w:rsidRPr="0048361B" w14:paraId="3447F13E" w14:textId="77777777" w:rsidTr="00B41FE4">
        <w:trPr>
          <w:trHeight w:val="282"/>
        </w:trPr>
        <w:tc>
          <w:tcPr>
            <w:tcW w:w="7776" w:type="dxa"/>
            <w:tcBorders>
              <w:bottom w:val="nil"/>
            </w:tcBorders>
          </w:tcPr>
          <w:p w14:paraId="60C976FC" w14:textId="77777777" w:rsidR="000A3350" w:rsidRPr="0048361B" w:rsidRDefault="000A3350" w:rsidP="00B41FE4">
            <w:pPr>
              <w:pStyle w:val="TableText"/>
              <w:keepNext/>
              <w:rPr>
                <w:noProof w:val="0"/>
              </w:rPr>
            </w:pPr>
            <w:r w:rsidRPr="0048361B">
              <w:rPr>
                <w:noProof w:val="0"/>
              </w:rPr>
              <w:t>Nonresponsive</w:t>
            </w:r>
          </w:p>
        </w:tc>
        <w:tc>
          <w:tcPr>
            <w:tcW w:w="720" w:type="dxa"/>
            <w:tcBorders>
              <w:bottom w:val="nil"/>
            </w:tcBorders>
            <w:vAlign w:val="bottom"/>
          </w:tcPr>
          <w:p w14:paraId="2BE690E4" w14:textId="77777777" w:rsidR="000A3350" w:rsidRPr="0048361B" w:rsidRDefault="000A3350" w:rsidP="00B41FE4">
            <w:pPr>
              <w:pStyle w:val="TableText"/>
              <w:rPr>
                <w:noProof w:val="0"/>
                <w:szCs w:val="24"/>
              </w:rPr>
            </w:pPr>
            <w:r w:rsidRPr="0048361B">
              <w:rPr>
                <w:noProof w:val="0"/>
                <w:color w:val="000000"/>
                <w:szCs w:val="24"/>
              </w:rPr>
              <w:t>24</w:t>
            </w:r>
          </w:p>
        </w:tc>
        <w:tc>
          <w:tcPr>
            <w:tcW w:w="720" w:type="dxa"/>
            <w:tcBorders>
              <w:bottom w:val="nil"/>
            </w:tcBorders>
            <w:vAlign w:val="bottom"/>
          </w:tcPr>
          <w:p w14:paraId="47515185" w14:textId="77777777" w:rsidR="000A3350" w:rsidRPr="0048361B" w:rsidRDefault="000A3350" w:rsidP="00B41FE4">
            <w:pPr>
              <w:pStyle w:val="TableText"/>
              <w:rPr>
                <w:noProof w:val="0"/>
                <w:szCs w:val="24"/>
              </w:rPr>
            </w:pPr>
            <w:r w:rsidRPr="0048361B">
              <w:rPr>
                <w:noProof w:val="0"/>
                <w:color w:val="000000"/>
                <w:szCs w:val="24"/>
              </w:rPr>
              <w:t>3%</w:t>
            </w:r>
          </w:p>
        </w:tc>
        <w:tc>
          <w:tcPr>
            <w:tcW w:w="720" w:type="dxa"/>
            <w:tcBorders>
              <w:bottom w:val="nil"/>
            </w:tcBorders>
            <w:vAlign w:val="bottom"/>
          </w:tcPr>
          <w:p w14:paraId="15B13B3A" w14:textId="77777777" w:rsidR="000A3350" w:rsidRPr="0048361B" w:rsidRDefault="000A3350" w:rsidP="00B41FE4">
            <w:pPr>
              <w:pStyle w:val="TableText"/>
              <w:rPr>
                <w:noProof w:val="0"/>
                <w:szCs w:val="24"/>
              </w:rPr>
            </w:pPr>
            <w:r w:rsidRPr="0048361B">
              <w:rPr>
                <w:noProof w:val="0"/>
                <w:color w:val="000000"/>
                <w:szCs w:val="24"/>
              </w:rPr>
              <w:t>17</w:t>
            </w:r>
          </w:p>
        </w:tc>
        <w:tc>
          <w:tcPr>
            <w:tcW w:w="720" w:type="dxa"/>
            <w:tcBorders>
              <w:bottom w:val="nil"/>
            </w:tcBorders>
            <w:vAlign w:val="bottom"/>
          </w:tcPr>
          <w:p w14:paraId="4B39E6BA" w14:textId="77777777" w:rsidR="000A3350" w:rsidRPr="0048361B" w:rsidRDefault="000A3350" w:rsidP="00B41FE4">
            <w:pPr>
              <w:pStyle w:val="TableText"/>
              <w:rPr>
                <w:noProof w:val="0"/>
                <w:szCs w:val="24"/>
              </w:rPr>
            </w:pPr>
            <w:r w:rsidRPr="0048361B">
              <w:rPr>
                <w:noProof w:val="0"/>
                <w:color w:val="000000"/>
                <w:szCs w:val="24"/>
              </w:rPr>
              <w:t>2%</w:t>
            </w:r>
          </w:p>
        </w:tc>
        <w:tc>
          <w:tcPr>
            <w:tcW w:w="1008" w:type="dxa"/>
            <w:tcBorders>
              <w:bottom w:val="nil"/>
            </w:tcBorders>
            <w:vAlign w:val="bottom"/>
          </w:tcPr>
          <w:p w14:paraId="0755526D" w14:textId="77777777" w:rsidR="000A3350" w:rsidRPr="0048361B" w:rsidRDefault="000A3350" w:rsidP="000D0511">
            <w:pPr>
              <w:pStyle w:val="TableText"/>
              <w:ind w:right="144"/>
              <w:rPr>
                <w:noProof w:val="0"/>
                <w:color w:val="000000"/>
                <w:szCs w:val="24"/>
              </w:rPr>
            </w:pPr>
            <w:r w:rsidRPr="0048361B">
              <w:rPr>
                <w:noProof w:val="0"/>
                <w:color w:val="000000"/>
                <w:szCs w:val="24"/>
              </w:rPr>
              <w:t>23</w:t>
            </w:r>
          </w:p>
        </w:tc>
        <w:tc>
          <w:tcPr>
            <w:tcW w:w="1008" w:type="dxa"/>
            <w:tcBorders>
              <w:bottom w:val="nil"/>
            </w:tcBorders>
            <w:vAlign w:val="bottom"/>
          </w:tcPr>
          <w:p w14:paraId="6F47E5CE" w14:textId="77777777" w:rsidR="000A3350" w:rsidRPr="0048361B" w:rsidRDefault="000A3350" w:rsidP="00B41FE4">
            <w:pPr>
              <w:pStyle w:val="TableText"/>
              <w:rPr>
                <w:noProof w:val="0"/>
                <w:color w:val="000000"/>
                <w:szCs w:val="24"/>
              </w:rPr>
            </w:pPr>
            <w:r w:rsidRPr="0048361B">
              <w:rPr>
                <w:noProof w:val="0"/>
                <w:color w:val="000000"/>
                <w:szCs w:val="24"/>
              </w:rPr>
              <w:t>3%</w:t>
            </w:r>
          </w:p>
        </w:tc>
      </w:tr>
      <w:tr w:rsidR="000A3350" w:rsidRPr="0048361B" w14:paraId="493A5BCE" w14:textId="77777777" w:rsidTr="00B41FE4">
        <w:trPr>
          <w:trHeight w:val="282"/>
        </w:trPr>
        <w:tc>
          <w:tcPr>
            <w:tcW w:w="7776" w:type="dxa"/>
            <w:tcBorders>
              <w:top w:val="nil"/>
              <w:bottom w:val="single" w:sz="4" w:space="0" w:color="auto"/>
            </w:tcBorders>
          </w:tcPr>
          <w:p w14:paraId="46FEB675" w14:textId="77777777" w:rsidR="000A3350" w:rsidRPr="0048361B" w:rsidRDefault="000A3350" w:rsidP="00B41FE4">
            <w:pPr>
              <w:pStyle w:val="TableText"/>
              <w:rPr>
                <w:noProof w:val="0"/>
              </w:rPr>
            </w:pPr>
            <w:r w:rsidRPr="0048361B">
              <w:rPr>
                <w:noProof w:val="0"/>
              </w:rPr>
              <w:t>Other</w:t>
            </w:r>
          </w:p>
        </w:tc>
        <w:tc>
          <w:tcPr>
            <w:tcW w:w="720" w:type="dxa"/>
            <w:tcBorders>
              <w:top w:val="nil"/>
              <w:bottom w:val="single" w:sz="4" w:space="0" w:color="auto"/>
            </w:tcBorders>
            <w:vAlign w:val="bottom"/>
          </w:tcPr>
          <w:p w14:paraId="34AA85AA" w14:textId="77777777" w:rsidR="000A3350" w:rsidRPr="0048361B" w:rsidRDefault="000A3350" w:rsidP="00B41FE4">
            <w:pPr>
              <w:pStyle w:val="TableText"/>
              <w:rPr>
                <w:noProof w:val="0"/>
                <w:szCs w:val="24"/>
              </w:rPr>
            </w:pPr>
            <w:r w:rsidRPr="0048361B">
              <w:rPr>
                <w:noProof w:val="0"/>
                <w:color w:val="000000"/>
                <w:szCs w:val="24"/>
              </w:rPr>
              <w:t>12</w:t>
            </w:r>
          </w:p>
        </w:tc>
        <w:tc>
          <w:tcPr>
            <w:tcW w:w="720" w:type="dxa"/>
            <w:tcBorders>
              <w:top w:val="nil"/>
              <w:bottom w:val="single" w:sz="4" w:space="0" w:color="auto"/>
            </w:tcBorders>
            <w:vAlign w:val="bottom"/>
          </w:tcPr>
          <w:p w14:paraId="0CD69876" w14:textId="77777777" w:rsidR="000A3350" w:rsidRPr="0048361B" w:rsidRDefault="000A3350" w:rsidP="00B41FE4">
            <w:pPr>
              <w:pStyle w:val="TableText"/>
              <w:rPr>
                <w:noProof w:val="0"/>
                <w:szCs w:val="24"/>
              </w:rPr>
            </w:pPr>
            <w:r w:rsidRPr="0048361B">
              <w:rPr>
                <w:noProof w:val="0"/>
                <w:color w:val="000000"/>
                <w:szCs w:val="24"/>
              </w:rPr>
              <w:t>2%</w:t>
            </w:r>
          </w:p>
        </w:tc>
        <w:tc>
          <w:tcPr>
            <w:tcW w:w="720" w:type="dxa"/>
            <w:tcBorders>
              <w:top w:val="nil"/>
              <w:bottom w:val="single" w:sz="4" w:space="0" w:color="auto"/>
            </w:tcBorders>
            <w:vAlign w:val="bottom"/>
          </w:tcPr>
          <w:p w14:paraId="1FA3A835" w14:textId="77777777" w:rsidR="000A3350" w:rsidRPr="0048361B" w:rsidRDefault="000A3350" w:rsidP="00B41FE4">
            <w:pPr>
              <w:pStyle w:val="TableText"/>
              <w:rPr>
                <w:noProof w:val="0"/>
                <w:szCs w:val="24"/>
              </w:rPr>
            </w:pPr>
            <w:r w:rsidRPr="0048361B">
              <w:rPr>
                <w:noProof w:val="0"/>
                <w:color w:val="000000"/>
                <w:szCs w:val="24"/>
              </w:rPr>
              <w:t>15</w:t>
            </w:r>
          </w:p>
        </w:tc>
        <w:tc>
          <w:tcPr>
            <w:tcW w:w="720" w:type="dxa"/>
            <w:tcBorders>
              <w:top w:val="nil"/>
              <w:bottom w:val="single" w:sz="4" w:space="0" w:color="auto"/>
            </w:tcBorders>
            <w:vAlign w:val="bottom"/>
          </w:tcPr>
          <w:p w14:paraId="6478BBB7" w14:textId="77777777" w:rsidR="000A3350" w:rsidRPr="0048361B" w:rsidRDefault="000A3350" w:rsidP="00B41FE4">
            <w:pPr>
              <w:pStyle w:val="TableText"/>
              <w:rPr>
                <w:noProof w:val="0"/>
                <w:szCs w:val="24"/>
              </w:rPr>
            </w:pPr>
            <w:r w:rsidRPr="0048361B">
              <w:rPr>
                <w:noProof w:val="0"/>
                <w:color w:val="000000"/>
                <w:szCs w:val="24"/>
              </w:rPr>
              <w:t>2%</w:t>
            </w:r>
          </w:p>
        </w:tc>
        <w:tc>
          <w:tcPr>
            <w:tcW w:w="1008" w:type="dxa"/>
            <w:tcBorders>
              <w:top w:val="nil"/>
              <w:bottom w:val="single" w:sz="4" w:space="0" w:color="auto"/>
            </w:tcBorders>
            <w:vAlign w:val="bottom"/>
          </w:tcPr>
          <w:p w14:paraId="06C639BE" w14:textId="77777777" w:rsidR="000A3350" w:rsidRPr="0048361B" w:rsidRDefault="000A3350" w:rsidP="000D0511">
            <w:pPr>
              <w:pStyle w:val="TableText"/>
              <w:ind w:right="144"/>
              <w:rPr>
                <w:noProof w:val="0"/>
                <w:color w:val="000000"/>
                <w:szCs w:val="24"/>
              </w:rPr>
            </w:pPr>
            <w:r w:rsidRPr="0048361B">
              <w:rPr>
                <w:noProof w:val="0"/>
                <w:color w:val="000000"/>
                <w:szCs w:val="24"/>
              </w:rPr>
              <w:t>17</w:t>
            </w:r>
          </w:p>
        </w:tc>
        <w:tc>
          <w:tcPr>
            <w:tcW w:w="1008" w:type="dxa"/>
            <w:tcBorders>
              <w:top w:val="nil"/>
              <w:bottom w:val="single" w:sz="4" w:space="0" w:color="auto"/>
            </w:tcBorders>
            <w:vAlign w:val="bottom"/>
          </w:tcPr>
          <w:p w14:paraId="7DA1F4D4" w14:textId="77777777" w:rsidR="000A3350" w:rsidRPr="0048361B" w:rsidRDefault="000A3350" w:rsidP="00B41FE4">
            <w:pPr>
              <w:pStyle w:val="TableText"/>
              <w:rPr>
                <w:noProof w:val="0"/>
                <w:color w:val="000000"/>
                <w:szCs w:val="24"/>
              </w:rPr>
            </w:pPr>
            <w:r w:rsidRPr="0048361B">
              <w:rPr>
                <w:noProof w:val="0"/>
                <w:color w:val="000000"/>
                <w:szCs w:val="24"/>
              </w:rPr>
              <w:t>2%</w:t>
            </w:r>
          </w:p>
        </w:tc>
      </w:tr>
      <w:tr w:rsidR="000A3350" w:rsidRPr="0048361B" w14:paraId="21FEAA7B" w14:textId="77777777" w:rsidTr="00B41FE4">
        <w:trPr>
          <w:trHeight w:val="282"/>
        </w:trPr>
        <w:tc>
          <w:tcPr>
            <w:tcW w:w="7776" w:type="dxa"/>
            <w:tcBorders>
              <w:top w:val="single" w:sz="4" w:space="0" w:color="auto"/>
            </w:tcBorders>
          </w:tcPr>
          <w:p w14:paraId="5EE0D22A" w14:textId="77777777" w:rsidR="000A3350" w:rsidRPr="0048361B" w:rsidRDefault="000A3350" w:rsidP="00B41FE4">
            <w:pPr>
              <w:pStyle w:val="TableText"/>
              <w:rPr>
                <w:b/>
                <w:bCs/>
                <w:noProof w:val="0"/>
                <w:vertAlign w:val="superscript"/>
              </w:rPr>
            </w:pPr>
            <w:r w:rsidRPr="0048361B">
              <w:rPr>
                <w:b/>
                <w:bCs/>
                <w:noProof w:val="0"/>
              </w:rPr>
              <w:t>Total number of students</w:t>
            </w:r>
          </w:p>
        </w:tc>
        <w:tc>
          <w:tcPr>
            <w:tcW w:w="720" w:type="dxa"/>
            <w:tcBorders>
              <w:top w:val="single" w:sz="4" w:space="0" w:color="auto"/>
            </w:tcBorders>
            <w:vAlign w:val="bottom"/>
          </w:tcPr>
          <w:p w14:paraId="71EB7769" w14:textId="77777777" w:rsidR="000A3350" w:rsidRPr="0048361B" w:rsidRDefault="000A3350" w:rsidP="00B41FE4">
            <w:pPr>
              <w:pStyle w:val="TableText"/>
              <w:rPr>
                <w:b/>
                <w:bCs/>
                <w:noProof w:val="0"/>
                <w:szCs w:val="24"/>
              </w:rPr>
            </w:pPr>
            <w:r w:rsidRPr="0048361B">
              <w:rPr>
                <w:b/>
                <w:bCs/>
                <w:noProof w:val="0"/>
                <w:color w:val="000000"/>
                <w:szCs w:val="24"/>
              </w:rPr>
              <w:t>781</w:t>
            </w:r>
          </w:p>
        </w:tc>
        <w:tc>
          <w:tcPr>
            <w:tcW w:w="720" w:type="dxa"/>
            <w:tcBorders>
              <w:top w:val="single" w:sz="4" w:space="0" w:color="auto"/>
            </w:tcBorders>
            <w:vAlign w:val="bottom"/>
          </w:tcPr>
          <w:p w14:paraId="7150F565" w14:textId="77777777" w:rsidR="000A3350" w:rsidRPr="0048361B" w:rsidRDefault="000A3350" w:rsidP="00B41FE4">
            <w:pPr>
              <w:pStyle w:val="TableText"/>
              <w:rPr>
                <w:b/>
                <w:bCs/>
                <w:noProof w:val="0"/>
                <w:szCs w:val="24"/>
              </w:rPr>
            </w:pPr>
            <w:r w:rsidRPr="0048361B">
              <w:rPr>
                <w:b/>
                <w:bCs/>
                <w:noProof w:val="0"/>
                <w:color w:val="000000"/>
                <w:szCs w:val="24"/>
              </w:rPr>
              <w:t>N/A</w:t>
            </w:r>
          </w:p>
        </w:tc>
        <w:tc>
          <w:tcPr>
            <w:tcW w:w="720" w:type="dxa"/>
            <w:tcBorders>
              <w:top w:val="single" w:sz="4" w:space="0" w:color="auto"/>
            </w:tcBorders>
            <w:vAlign w:val="bottom"/>
          </w:tcPr>
          <w:p w14:paraId="49E32671" w14:textId="77777777" w:rsidR="000A3350" w:rsidRPr="0048361B" w:rsidRDefault="000A3350" w:rsidP="00B41FE4">
            <w:pPr>
              <w:pStyle w:val="TableText"/>
              <w:rPr>
                <w:b/>
                <w:bCs/>
                <w:noProof w:val="0"/>
                <w:szCs w:val="24"/>
              </w:rPr>
            </w:pPr>
            <w:r w:rsidRPr="0048361B">
              <w:rPr>
                <w:b/>
                <w:bCs/>
                <w:noProof w:val="0"/>
                <w:color w:val="000000"/>
                <w:szCs w:val="24"/>
              </w:rPr>
              <w:t>750</w:t>
            </w:r>
          </w:p>
        </w:tc>
        <w:tc>
          <w:tcPr>
            <w:tcW w:w="720" w:type="dxa"/>
            <w:tcBorders>
              <w:top w:val="single" w:sz="4" w:space="0" w:color="auto"/>
            </w:tcBorders>
            <w:vAlign w:val="bottom"/>
          </w:tcPr>
          <w:p w14:paraId="2A46958B" w14:textId="77777777" w:rsidR="000A3350" w:rsidRPr="0048361B" w:rsidRDefault="000A3350" w:rsidP="00B41FE4">
            <w:pPr>
              <w:pStyle w:val="TableText"/>
              <w:rPr>
                <w:b/>
                <w:bCs/>
                <w:noProof w:val="0"/>
                <w:szCs w:val="24"/>
              </w:rPr>
            </w:pPr>
            <w:r w:rsidRPr="0048361B">
              <w:rPr>
                <w:b/>
                <w:bCs/>
                <w:noProof w:val="0"/>
                <w:color w:val="000000"/>
                <w:szCs w:val="24"/>
              </w:rPr>
              <w:t>N/A</w:t>
            </w:r>
          </w:p>
        </w:tc>
        <w:tc>
          <w:tcPr>
            <w:tcW w:w="1008" w:type="dxa"/>
            <w:tcBorders>
              <w:top w:val="single" w:sz="4" w:space="0" w:color="auto"/>
            </w:tcBorders>
            <w:vAlign w:val="bottom"/>
          </w:tcPr>
          <w:p w14:paraId="70E3BCD3" w14:textId="77777777" w:rsidR="000A3350" w:rsidRPr="0048361B" w:rsidRDefault="000A3350" w:rsidP="000D0511">
            <w:pPr>
              <w:pStyle w:val="TableText"/>
              <w:ind w:right="144"/>
              <w:rPr>
                <w:b/>
                <w:bCs/>
                <w:noProof w:val="0"/>
                <w:color w:val="000000"/>
                <w:szCs w:val="24"/>
              </w:rPr>
            </w:pPr>
            <w:r w:rsidRPr="0048361B">
              <w:rPr>
                <w:b/>
                <w:bCs/>
                <w:noProof w:val="0"/>
                <w:color w:val="000000"/>
                <w:szCs w:val="24"/>
              </w:rPr>
              <w:t>787</w:t>
            </w:r>
          </w:p>
        </w:tc>
        <w:tc>
          <w:tcPr>
            <w:tcW w:w="1008" w:type="dxa"/>
            <w:tcBorders>
              <w:top w:val="single" w:sz="4" w:space="0" w:color="auto"/>
            </w:tcBorders>
            <w:vAlign w:val="bottom"/>
          </w:tcPr>
          <w:p w14:paraId="6BCFE7DB" w14:textId="77777777" w:rsidR="000A3350" w:rsidRPr="0048361B" w:rsidRDefault="000A3350" w:rsidP="00B41FE4">
            <w:pPr>
              <w:pStyle w:val="TableText"/>
              <w:rPr>
                <w:b/>
                <w:bCs/>
                <w:noProof w:val="0"/>
                <w:color w:val="000000"/>
                <w:szCs w:val="24"/>
              </w:rPr>
            </w:pPr>
            <w:r w:rsidRPr="0048361B">
              <w:rPr>
                <w:b/>
                <w:bCs/>
                <w:noProof w:val="0"/>
                <w:color w:val="000000"/>
                <w:szCs w:val="24"/>
              </w:rPr>
              <w:t>N/A</w:t>
            </w:r>
          </w:p>
        </w:tc>
      </w:tr>
    </w:tbl>
    <w:p w14:paraId="43FB72FD" w14:textId="12F8F5C0" w:rsidR="001008F2" w:rsidRPr="00CC1A86" w:rsidRDefault="001008F2" w:rsidP="001008F2">
      <w:pPr>
        <w:pStyle w:val="Heading3"/>
        <w:pageBreakBefore/>
        <w:numPr>
          <w:ilvl w:val="1"/>
          <w:numId w:val="0"/>
        </w:numPr>
        <w:rPr>
          <w:lang w:bidi="en-US"/>
        </w:rPr>
      </w:pPr>
      <w:bookmarkStart w:id="806" w:name="_Appendix_9.B:_Distribution"/>
      <w:bookmarkStart w:id="807" w:name="_Toc102135520"/>
      <w:bookmarkEnd w:id="806"/>
      <w:r w:rsidRPr="00CC1A86">
        <w:rPr>
          <w:lang w:bidi="en-US"/>
        </w:rPr>
        <w:lastRenderedPageBreak/>
        <w:t>Appendix 9.B: Distribution of Survey Responses for Students</w:t>
      </w:r>
      <w:r w:rsidR="006E34D4" w:rsidRPr="00CC1A86">
        <w:rPr>
          <w:lang w:bidi="en-US"/>
        </w:rPr>
        <w:t xml:space="preserve"> </w:t>
      </w:r>
      <w:r w:rsidR="3CD6F3B1" w:rsidRPr="00CC1A86">
        <w:rPr>
          <w:lang w:bidi="en-US"/>
        </w:rPr>
        <w:t>Who Were Nonresponsive</w:t>
      </w:r>
      <w:bookmarkEnd w:id="807"/>
    </w:p>
    <w:p w14:paraId="6687CB72" w14:textId="77777777" w:rsidR="00843654" w:rsidRPr="0048361B" w:rsidRDefault="00843654" w:rsidP="00843654">
      <w:pPr>
        <w:rPr>
          <w:b/>
        </w:rPr>
      </w:pPr>
      <w:r w:rsidRPr="0048361B">
        <w:rPr>
          <w:b/>
        </w:rPr>
        <w:t>Notes:</w:t>
      </w:r>
    </w:p>
    <w:p w14:paraId="0294B4A0" w14:textId="49F5C267" w:rsidR="00843654" w:rsidRPr="0048361B" w:rsidRDefault="00843654" w:rsidP="00843654">
      <w:pPr>
        <w:pStyle w:val="bullets"/>
        <w:ind w:left="720" w:hanging="360"/>
      </w:pPr>
      <w:r w:rsidRPr="0048361B">
        <w:t xml:space="preserve">The denominator for each percentage in </w:t>
      </w:r>
      <w:r w:rsidRPr="0048361B">
        <w:rPr>
          <w:rStyle w:val="Cross-Reference"/>
        </w:rPr>
        <w:fldChar w:fldCharType="begin"/>
      </w:r>
      <w:r w:rsidRPr="0048361B">
        <w:rPr>
          <w:rStyle w:val="Cross-Reference"/>
        </w:rPr>
        <w:instrText xml:space="preserve"> REF _Ref89778991 \h  \* MERGEFORMAT </w:instrText>
      </w:r>
      <w:r w:rsidRPr="0048361B">
        <w:rPr>
          <w:rStyle w:val="Cross-Reference"/>
        </w:rPr>
      </w:r>
      <w:r w:rsidRPr="0048361B">
        <w:rPr>
          <w:rStyle w:val="Cross-Reference"/>
        </w:rPr>
        <w:fldChar w:fldCharType="separate"/>
      </w:r>
      <w:r w:rsidR="009542A0" w:rsidRPr="00AD2E2E">
        <w:rPr>
          <w:rStyle w:val="Cross-Reference"/>
        </w:rPr>
        <w:t>table</w:t>
      </w:r>
      <w:r w:rsidR="00AD2E2E" w:rsidRPr="00AD2E2E">
        <w:rPr>
          <w:rStyle w:val="Cross-Reference"/>
        </w:rPr>
        <w:t xml:space="preserve"> 9.B.1</w:t>
      </w:r>
      <w:r w:rsidRPr="0048361B">
        <w:rPr>
          <w:rStyle w:val="Cross-Reference"/>
        </w:rPr>
        <w:fldChar w:fldCharType="end"/>
      </w:r>
      <w:r w:rsidRPr="0048361B">
        <w:t xml:space="preserve"> through </w:t>
      </w:r>
      <w:r w:rsidRPr="009542A0">
        <w:rPr>
          <w:rStyle w:val="Cross-Reference"/>
        </w:rPr>
        <w:fldChar w:fldCharType="begin"/>
      </w:r>
      <w:r w:rsidRPr="009542A0">
        <w:rPr>
          <w:rStyle w:val="Cross-Reference"/>
        </w:rPr>
        <w:instrText xml:space="preserve"> REF _Ref89778998 \h </w:instrText>
      </w:r>
      <w:r w:rsidR="009542A0">
        <w:rPr>
          <w:rStyle w:val="Cross-Reference"/>
        </w:rPr>
        <w:instrText xml:space="preserve"> \* MERGEFORMAT </w:instrText>
      </w:r>
      <w:r w:rsidRPr="009542A0">
        <w:rPr>
          <w:rStyle w:val="Cross-Reference"/>
        </w:rPr>
      </w:r>
      <w:r w:rsidRPr="009542A0">
        <w:rPr>
          <w:rStyle w:val="Cross-Reference"/>
        </w:rPr>
        <w:fldChar w:fldCharType="separate"/>
      </w:r>
      <w:r w:rsidR="009542A0" w:rsidRPr="009542A0">
        <w:rPr>
          <w:rStyle w:val="Cross-Reference"/>
        </w:rPr>
        <w:t>table</w:t>
      </w:r>
      <w:r w:rsidR="00AD2E2E" w:rsidRPr="009542A0">
        <w:rPr>
          <w:rStyle w:val="Cross-Reference"/>
        </w:rPr>
        <w:t xml:space="preserve"> 9.B.12</w:t>
      </w:r>
      <w:r w:rsidRPr="009542A0">
        <w:rPr>
          <w:rStyle w:val="Cross-Reference"/>
        </w:rPr>
        <w:fldChar w:fldCharType="end"/>
      </w:r>
      <w:r w:rsidRPr="0048361B">
        <w:t xml:space="preserve"> is the number of responses.</w:t>
      </w:r>
    </w:p>
    <w:p w14:paraId="1DE21A4B" w14:textId="06CB17C9" w:rsidR="00843654" w:rsidRPr="0048361B" w:rsidRDefault="00843654" w:rsidP="00843654">
      <w:pPr>
        <w:pStyle w:val="bullets"/>
        <w:ind w:left="720" w:hanging="360"/>
      </w:pPr>
      <w:r w:rsidRPr="0048361B">
        <w:t xml:space="preserve">In </w:t>
      </w:r>
      <w:r w:rsidRPr="009542A0">
        <w:rPr>
          <w:rStyle w:val="Cross-Reference"/>
        </w:rPr>
        <w:fldChar w:fldCharType="begin"/>
      </w:r>
      <w:r w:rsidRPr="009542A0">
        <w:rPr>
          <w:rStyle w:val="Cross-Reference"/>
        </w:rPr>
        <w:instrText xml:space="preserve"> REF _Ref89779006 \h </w:instrText>
      </w:r>
      <w:r w:rsidR="009542A0">
        <w:rPr>
          <w:rStyle w:val="Cross-Reference"/>
        </w:rPr>
        <w:instrText xml:space="preserve"> \* MERGEFORMAT </w:instrText>
      </w:r>
      <w:r w:rsidRPr="009542A0">
        <w:rPr>
          <w:rStyle w:val="Cross-Reference"/>
        </w:rPr>
      </w:r>
      <w:r w:rsidRPr="009542A0">
        <w:rPr>
          <w:rStyle w:val="Cross-Reference"/>
        </w:rPr>
        <w:fldChar w:fldCharType="separate"/>
      </w:r>
      <w:r w:rsidR="009542A0" w:rsidRPr="009542A0">
        <w:rPr>
          <w:rStyle w:val="Cross-Reference"/>
        </w:rPr>
        <w:t>table</w:t>
      </w:r>
      <w:r w:rsidR="00AD2E2E" w:rsidRPr="009542A0">
        <w:rPr>
          <w:rStyle w:val="Cross-Reference"/>
        </w:rPr>
        <w:t xml:space="preserve"> 9.B.4</w:t>
      </w:r>
      <w:r w:rsidRPr="009542A0">
        <w:rPr>
          <w:rStyle w:val="Cross-Reference"/>
        </w:rPr>
        <w:fldChar w:fldCharType="end"/>
      </w:r>
      <w:r w:rsidRPr="0048361B">
        <w:t xml:space="preserve"> through </w:t>
      </w:r>
      <w:r w:rsidRPr="00934838">
        <w:rPr>
          <w:rStyle w:val="Cross-Reference"/>
        </w:rPr>
        <w:fldChar w:fldCharType="begin"/>
      </w:r>
      <w:r w:rsidRPr="00934838">
        <w:rPr>
          <w:rStyle w:val="Cross-Reference"/>
        </w:rPr>
        <w:instrText xml:space="preserve"> REF _Ref89779015 \h </w:instrText>
      </w:r>
      <w:r w:rsidR="00934838">
        <w:rPr>
          <w:rStyle w:val="Cross-Reference"/>
        </w:rPr>
        <w:instrText xml:space="preserve"> \* MERGEFORMAT </w:instrText>
      </w:r>
      <w:r w:rsidRPr="00934838">
        <w:rPr>
          <w:rStyle w:val="Cross-Reference"/>
        </w:rPr>
      </w:r>
      <w:r w:rsidRPr="00934838">
        <w:rPr>
          <w:rStyle w:val="Cross-Reference"/>
        </w:rPr>
        <w:fldChar w:fldCharType="separate"/>
      </w:r>
      <w:r w:rsidR="00934838" w:rsidRPr="00934838">
        <w:rPr>
          <w:rStyle w:val="Cross-Reference"/>
        </w:rPr>
        <w:t>table 9.B.6</w:t>
      </w:r>
      <w:r w:rsidRPr="00934838">
        <w:rPr>
          <w:rStyle w:val="Cross-Reference"/>
        </w:rPr>
        <w:fldChar w:fldCharType="end"/>
      </w:r>
      <w:r w:rsidRPr="0048361B">
        <w:t>, the total number of students does not equal to the sum of the number of responses for each mode of communication because a student can have multiple modes of communication.</w:t>
      </w:r>
    </w:p>
    <w:p w14:paraId="0617839F" w14:textId="4FF5D691" w:rsidR="00843654" w:rsidRPr="0048361B" w:rsidRDefault="00843654" w:rsidP="00843654">
      <w:pPr>
        <w:pStyle w:val="bullets"/>
        <w:ind w:left="720" w:hanging="360"/>
      </w:pPr>
      <w:r w:rsidRPr="0048361B">
        <w:t xml:space="preserve">In </w:t>
      </w:r>
      <w:r w:rsidRPr="00934838">
        <w:rPr>
          <w:rStyle w:val="Cross-Reference"/>
        </w:rPr>
        <w:fldChar w:fldCharType="begin"/>
      </w:r>
      <w:r w:rsidRPr="00934838">
        <w:rPr>
          <w:rStyle w:val="Cross-Reference"/>
        </w:rPr>
        <w:instrText xml:space="preserve"> REF _Ref89777014 \h </w:instrText>
      </w:r>
      <w:r w:rsidR="00934838">
        <w:rPr>
          <w:rStyle w:val="Cross-Reference"/>
        </w:rPr>
        <w:instrText xml:space="preserve"> \* MERGEFORMAT </w:instrText>
      </w:r>
      <w:r w:rsidRPr="00934838">
        <w:rPr>
          <w:rStyle w:val="Cross-Reference"/>
        </w:rPr>
      </w:r>
      <w:r w:rsidRPr="00934838">
        <w:rPr>
          <w:rStyle w:val="Cross-Reference"/>
        </w:rPr>
        <w:fldChar w:fldCharType="separate"/>
      </w:r>
      <w:r w:rsidR="00934838" w:rsidRPr="00934838">
        <w:rPr>
          <w:rStyle w:val="Cross-Reference"/>
        </w:rPr>
        <w:t>table 9.B.7</w:t>
      </w:r>
      <w:r w:rsidRPr="00934838">
        <w:rPr>
          <w:rStyle w:val="Cross-Reference"/>
        </w:rPr>
        <w:fldChar w:fldCharType="end"/>
      </w:r>
      <w:r w:rsidRPr="0048361B">
        <w:t xml:space="preserve"> through </w:t>
      </w:r>
      <w:r w:rsidRPr="00934838">
        <w:rPr>
          <w:rStyle w:val="Cross-Reference"/>
        </w:rPr>
        <w:fldChar w:fldCharType="begin"/>
      </w:r>
      <w:r w:rsidRPr="00934838">
        <w:rPr>
          <w:rStyle w:val="Cross-Reference"/>
        </w:rPr>
        <w:instrText xml:space="preserve"> REF _Ref89777026 \h </w:instrText>
      </w:r>
      <w:r w:rsidR="00934838">
        <w:rPr>
          <w:rStyle w:val="Cross-Reference"/>
        </w:rPr>
        <w:instrText xml:space="preserve"> \* MERGEFORMAT </w:instrText>
      </w:r>
      <w:r w:rsidRPr="00934838">
        <w:rPr>
          <w:rStyle w:val="Cross-Reference"/>
        </w:rPr>
      </w:r>
      <w:r w:rsidRPr="00934838">
        <w:rPr>
          <w:rStyle w:val="Cross-Reference"/>
        </w:rPr>
        <w:fldChar w:fldCharType="separate"/>
      </w:r>
      <w:r w:rsidR="00934838" w:rsidRPr="00934838">
        <w:rPr>
          <w:rStyle w:val="Cross-Reference"/>
        </w:rPr>
        <w:t>table 9.B.24</w:t>
      </w:r>
      <w:r w:rsidRPr="00934838">
        <w:rPr>
          <w:rStyle w:val="Cross-Reference"/>
        </w:rPr>
        <w:fldChar w:fldCharType="end"/>
      </w:r>
      <w:r w:rsidRPr="0048361B">
        <w:t>, the total number of students is not equal to the sum of the number of responses because a student can have multiple responses.</w:t>
      </w:r>
    </w:p>
    <w:p w14:paraId="4F21231B" w14:textId="7E0D4F45" w:rsidR="00843654" w:rsidRPr="0048361B" w:rsidRDefault="00843654" w:rsidP="00843654">
      <w:pPr>
        <w:pStyle w:val="Caption"/>
      </w:pPr>
      <w:bookmarkStart w:id="808" w:name="_Ref89778991"/>
      <w:bookmarkStart w:id="809" w:name="_Toc91925615"/>
      <w:bookmarkStart w:id="810" w:name="_Toc102548458"/>
      <w:r w:rsidRPr="0048361B">
        <w:t>Table 9.B.</w:t>
      </w:r>
      <w:r w:rsidRPr="0048361B">
        <w:fldChar w:fldCharType="begin"/>
      </w:r>
      <w:r w:rsidRPr="0048361B">
        <w:instrText>SEQ Table_9.B. \* ARABIC</w:instrText>
      </w:r>
      <w:r w:rsidRPr="0048361B">
        <w:fldChar w:fldCharType="separate"/>
      </w:r>
      <w:r w:rsidR="00AD2E2E">
        <w:rPr>
          <w:noProof/>
        </w:rPr>
        <w:t>1</w:t>
      </w:r>
      <w:r w:rsidRPr="0048361B">
        <w:fldChar w:fldCharType="end"/>
      </w:r>
      <w:bookmarkEnd w:id="808"/>
      <w:r w:rsidRPr="0048361B">
        <w:t xml:space="preserve">  “In your best judgment, which of the following statements best explains why your</w:t>
      </w:r>
      <w:r w:rsidR="00D808D6">
        <w:t> </w:t>
      </w:r>
      <w:r w:rsidRPr="0048361B">
        <w:t>student did not provide any responses?”</w:t>
      </w:r>
      <w:r>
        <w:t>—</w:t>
      </w:r>
      <w:r w:rsidRPr="0048361B">
        <w:t>Grade Five</w:t>
      </w:r>
      <w:bookmarkEnd w:id="809"/>
      <w:bookmarkEnd w:id="810"/>
    </w:p>
    <w:tbl>
      <w:tblPr>
        <w:tblStyle w:val="TRs"/>
        <w:tblW w:w="9504" w:type="dxa"/>
        <w:tblLayout w:type="fixed"/>
        <w:tblLook w:val="04A0" w:firstRow="1" w:lastRow="0" w:firstColumn="1" w:lastColumn="0" w:noHBand="0" w:noVBand="1"/>
        <w:tblDescription w:val="Responses to the question, “In your best judgment, which of the following statements best explains why your student did not provide any responses?”—Grade Five"/>
      </w:tblPr>
      <w:tblGrid>
        <w:gridCol w:w="4608"/>
        <w:gridCol w:w="720"/>
        <w:gridCol w:w="720"/>
        <w:gridCol w:w="720"/>
        <w:gridCol w:w="720"/>
        <w:gridCol w:w="1008"/>
        <w:gridCol w:w="1008"/>
      </w:tblGrid>
      <w:tr w:rsidR="00843654" w:rsidRPr="0048361B" w14:paraId="392D99A6" w14:textId="77777777" w:rsidTr="00B41FE4">
        <w:trPr>
          <w:cnfStyle w:val="100000000000" w:firstRow="1" w:lastRow="0" w:firstColumn="0" w:lastColumn="0" w:oddVBand="0" w:evenVBand="0" w:oddHBand="0" w:evenHBand="0" w:firstRowFirstColumn="0" w:firstRowLastColumn="0" w:lastRowFirstColumn="0" w:lastRowLastColumn="0"/>
          <w:trHeight w:val="2880"/>
        </w:trPr>
        <w:tc>
          <w:tcPr>
            <w:tcW w:w="4608" w:type="dxa"/>
            <w:hideMark/>
          </w:tcPr>
          <w:p w14:paraId="454CB36D" w14:textId="77777777" w:rsidR="00843654" w:rsidRPr="0048361B" w:rsidRDefault="00843654" w:rsidP="00B41FE4">
            <w:pPr>
              <w:pStyle w:val="TableHead"/>
              <w:keepNext/>
              <w:keepLines/>
              <w:rPr>
                <w:b/>
                <w:bCs/>
                <w:noProof w:val="0"/>
              </w:rPr>
            </w:pPr>
            <w:r w:rsidRPr="0048361B">
              <w:rPr>
                <w:b/>
                <w:noProof w:val="0"/>
              </w:rPr>
              <w:t>Mode of Communication</w:t>
            </w:r>
          </w:p>
        </w:tc>
        <w:tc>
          <w:tcPr>
            <w:tcW w:w="720" w:type="dxa"/>
            <w:textDirection w:val="btLr"/>
            <w:vAlign w:val="center"/>
          </w:tcPr>
          <w:p w14:paraId="2A8C36AA" w14:textId="77777777" w:rsidR="00843654" w:rsidRPr="0048361B" w:rsidRDefault="00843654" w:rsidP="00B41FE4">
            <w:pPr>
              <w:pStyle w:val="TableHead"/>
              <w:keepNext/>
              <w:keepLines/>
              <w:ind w:left="72"/>
              <w:jc w:val="left"/>
              <w:rPr>
                <w:b/>
                <w:bCs/>
                <w:noProof w:val="0"/>
              </w:rPr>
            </w:pPr>
            <w:r w:rsidRPr="0048361B">
              <w:rPr>
                <w:b/>
                <w:noProof w:val="0"/>
              </w:rPr>
              <w:t>Number of Responses—Life Sciences</w:t>
            </w:r>
          </w:p>
        </w:tc>
        <w:tc>
          <w:tcPr>
            <w:tcW w:w="720" w:type="dxa"/>
            <w:textDirection w:val="btLr"/>
            <w:vAlign w:val="center"/>
          </w:tcPr>
          <w:p w14:paraId="6019D7F8" w14:textId="77777777" w:rsidR="00843654" w:rsidRPr="0048361B" w:rsidRDefault="00843654" w:rsidP="00B41FE4">
            <w:pPr>
              <w:pStyle w:val="TableHead"/>
              <w:keepNext/>
              <w:keepLines/>
              <w:ind w:left="72"/>
              <w:jc w:val="left"/>
              <w:rPr>
                <w:b/>
                <w:bCs/>
                <w:noProof w:val="0"/>
              </w:rPr>
            </w:pPr>
            <w:r w:rsidRPr="0048361B">
              <w:rPr>
                <w:b/>
                <w:noProof w:val="0"/>
              </w:rPr>
              <w:t>Percent of Responses—Life Sciences</w:t>
            </w:r>
          </w:p>
        </w:tc>
        <w:tc>
          <w:tcPr>
            <w:tcW w:w="720" w:type="dxa"/>
            <w:textDirection w:val="btLr"/>
            <w:vAlign w:val="center"/>
          </w:tcPr>
          <w:p w14:paraId="5A7F387B" w14:textId="77777777" w:rsidR="00843654" w:rsidRPr="0048361B" w:rsidRDefault="00843654" w:rsidP="00B41FE4">
            <w:pPr>
              <w:pStyle w:val="TableHead"/>
              <w:keepNext/>
              <w:keepLines/>
              <w:ind w:left="72"/>
              <w:jc w:val="left"/>
              <w:rPr>
                <w:b/>
                <w:bCs/>
                <w:noProof w:val="0"/>
              </w:rPr>
            </w:pPr>
            <w:r w:rsidRPr="0048361B">
              <w:rPr>
                <w:b/>
                <w:noProof w:val="0"/>
              </w:rPr>
              <w:t>Number of Responses—Physical Sciences</w:t>
            </w:r>
          </w:p>
        </w:tc>
        <w:tc>
          <w:tcPr>
            <w:tcW w:w="720" w:type="dxa"/>
            <w:textDirection w:val="btLr"/>
            <w:vAlign w:val="center"/>
          </w:tcPr>
          <w:p w14:paraId="5DA6BC65" w14:textId="77777777" w:rsidR="00843654" w:rsidRPr="0048361B" w:rsidRDefault="00843654" w:rsidP="00B41FE4">
            <w:pPr>
              <w:pStyle w:val="TableHead"/>
              <w:keepNext/>
              <w:keepLines/>
              <w:ind w:left="72"/>
              <w:jc w:val="left"/>
              <w:rPr>
                <w:b/>
                <w:bCs/>
                <w:noProof w:val="0"/>
              </w:rPr>
            </w:pPr>
            <w:r w:rsidRPr="0048361B">
              <w:rPr>
                <w:b/>
                <w:noProof w:val="0"/>
              </w:rPr>
              <w:t>Percent of Responses—Physical Sciences</w:t>
            </w:r>
          </w:p>
        </w:tc>
        <w:tc>
          <w:tcPr>
            <w:tcW w:w="1008" w:type="dxa"/>
            <w:textDirection w:val="btLr"/>
          </w:tcPr>
          <w:p w14:paraId="6096563E" w14:textId="77777777" w:rsidR="00843654" w:rsidRPr="0048361B" w:rsidRDefault="00843654" w:rsidP="00B41FE4">
            <w:pPr>
              <w:pStyle w:val="TableHead"/>
              <w:keepNext/>
              <w:keepLines/>
              <w:ind w:left="72" w:right="113"/>
              <w:jc w:val="left"/>
              <w:rPr>
                <w:b/>
                <w:bCs/>
                <w:noProof w:val="0"/>
              </w:rPr>
            </w:pPr>
            <w:r w:rsidRPr="0048361B">
              <w:rPr>
                <w:b/>
                <w:noProof w:val="0"/>
              </w:rPr>
              <w:t>Number of Responses—Earth and Space Sciences</w:t>
            </w:r>
          </w:p>
        </w:tc>
        <w:tc>
          <w:tcPr>
            <w:tcW w:w="1008" w:type="dxa"/>
            <w:textDirection w:val="btLr"/>
          </w:tcPr>
          <w:p w14:paraId="0277636A" w14:textId="77777777" w:rsidR="00843654" w:rsidRPr="0048361B" w:rsidRDefault="00843654" w:rsidP="00B41FE4">
            <w:pPr>
              <w:pStyle w:val="TableHead"/>
              <w:keepNext/>
              <w:keepLines/>
              <w:ind w:left="72" w:right="113"/>
              <w:jc w:val="left"/>
              <w:rPr>
                <w:b/>
                <w:bCs/>
                <w:noProof w:val="0"/>
              </w:rPr>
            </w:pPr>
            <w:r w:rsidRPr="0048361B">
              <w:rPr>
                <w:b/>
                <w:noProof w:val="0"/>
              </w:rPr>
              <w:t>Percent of Responses—Earth and Space Sciences</w:t>
            </w:r>
          </w:p>
        </w:tc>
      </w:tr>
      <w:tr w:rsidR="00843654" w:rsidRPr="0048361B" w14:paraId="660405F0" w14:textId="77777777" w:rsidTr="00B41FE4">
        <w:trPr>
          <w:trHeight w:val="282"/>
        </w:trPr>
        <w:tc>
          <w:tcPr>
            <w:tcW w:w="4608" w:type="dxa"/>
            <w:tcBorders>
              <w:top w:val="single" w:sz="4" w:space="0" w:color="auto"/>
            </w:tcBorders>
          </w:tcPr>
          <w:p w14:paraId="256C3B5E" w14:textId="77777777" w:rsidR="00843654" w:rsidRPr="0048361B" w:rsidRDefault="00843654" w:rsidP="00B41FE4">
            <w:pPr>
              <w:pStyle w:val="TableText"/>
              <w:keepNext/>
              <w:keepLines/>
              <w:rPr>
                <w:noProof w:val="0"/>
              </w:rPr>
            </w:pPr>
            <w:r w:rsidRPr="0048361B">
              <w:rPr>
                <w:noProof w:val="0"/>
              </w:rPr>
              <w:t>No established mode of communication</w:t>
            </w:r>
          </w:p>
        </w:tc>
        <w:tc>
          <w:tcPr>
            <w:tcW w:w="720" w:type="dxa"/>
            <w:tcBorders>
              <w:top w:val="single" w:sz="4" w:space="0" w:color="auto"/>
            </w:tcBorders>
            <w:vAlign w:val="bottom"/>
          </w:tcPr>
          <w:p w14:paraId="442E4942" w14:textId="77777777" w:rsidR="00843654" w:rsidRPr="0048361B" w:rsidRDefault="00843654" w:rsidP="00B41FE4">
            <w:pPr>
              <w:pStyle w:val="TableText"/>
              <w:keepNext/>
              <w:keepLines/>
              <w:rPr>
                <w:noProof w:val="0"/>
                <w:szCs w:val="24"/>
              </w:rPr>
            </w:pPr>
            <w:r w:rsidRPr="0048361B">
              <w:rPr>
                <w:noProof w:val="0"/>
                <w:color w:val="000000"/>
                <w:szCs w:val="24"/>
              </w:rPr>
              <w:t>7</w:t>
            </w:r>
          </w:p>
        </w:tc>
        <w:tc>
          <w:tcPr>
            <w:tcW w:w="720" w:type="dxa"/>
            <w:tcBorders>
              <w:top w:val="single" w:sz="4" w:space="0" w:color="auto"/>
            </w:tcBorders>
            <w:vAlign w:val="bottom"/>
          </w:tcPr>
          <w:p w14:paraId="3EBD4716" w14:textId="77777777" w:rsidR="00843654" w:rsidRPr="0048361B" w:rsidRDefault="00843654" w:rsidP="00B41FE4">
            <w:pPr>
              <w:pStyle w:val="TableText"/>
              <w:keepNext/>
              <w:keepLines/>
              <w:rPr>
                <w:noProof w:val="0"/>
                <w:szCs w:val="24"/>
              </w:rPr>
            </w:pPr>
            <w:r w:rsidRPr="0048361B">
              <w:rPr>
                <w:noProof w:val="0"/>
                <w:color w:val="000000"/>
                <w:szCs w:val="24"/>
              </w:rPr>
              <w:t>8%</w:t>
            </w:r>
          </w:p>
        </w:tc>
        <w:tc>
          <w:tcPr>
            <w:tcW w:w="720" w:type="dxa"/>
            <w:tcBorders>
              <w:top w:val="single" w:sz="4" w:space="0" w:color="auto"/>
            </w:tcBorders>
            <w:vAlign w:val="bottom"/>
          </w:tcPr>
          <w:p w14:paraId="7E5CF639" w14:textId="77777777" w:rsidR="00843654" w:rsidRPr="0048361B" w:rsidRDefault="00843654" w:rsidP="00B41FE4">
            <w:pPr>
              <w:pStyle w:val="TableText"/>
              <w:keepNext/>
              <w:keepLines/>
              <w:rPr>
                <w:noProof w:val="0"/>
                <w:szCs w:val="24"/>
              </w:rPr>
            </w:pPr>
            <w:r w:rsidRPr="0048361B">
              <w:rPr>
                <w:noProof w:val="0"/>
                <w:color w:val="000000"/>
                <w:szCs w:val="24"/>
              </w:rPr>
              <w:t>5</w:t>
            </w:r>
          </w:p>
        </w:tc>
        <w:tc>
          <w:tcPr>
            <w:tcW w:w="720" w:type="dxa"/>
            <w:tcBorders>
              <w:top w:val="single" w:sz="4" w:space="0" w:color="auto"/>
            </w:tcBorders>
            <w:vAlign w:val="bottom"/>
          </w:tcPr>
          <w:p w14:paraId="4F5EE3BD" w14:textId="77777777" w:rsidR="00843654" w:rsidRPr="0048361B" w:rsidRDefault="00843654" w:rsidP="00B41FE4">
            <w:pPr>
              <w:pStyle w:val="TableText"/>
              <w:keepNext/>
              <w:keepLines/>
              <w:rPr>
                <w:noProof w:val="0"/>
                <w:szCs w:val="24"/>
              </w:rPr>
            </w:pPr>
            <w:r w:rsidRPr="0048361B">
              <w:rPr>
                <w:noProof w:val="0"/>
                <w:color w:val="000000"/>
                <w:szCs w:val="24"/>
              </w:rPr>
              <w:t>6%</w:t>
            </w:r>
          </w:p>
        </w:tc>
        <w:tc>
          <w:tcPr>
            <w:tcW w:w="1008" w:type="dxa"/>
            <w:tcBorders>
              <w:top w:val="single" w:sz="4" w:space="0" w:color="auto"/>
            </w:tcBorders>
            <w:vAlign w:val="bottom"/>
          </w:tcPr>
          <w:p w14:paraId="0653AD65"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9</w:t>
            </w:r>
          </w:p>
        </w:tc>
        <w:tc>
          <w:tcPr>
            <w:tcW w:w="1008" w:type="dxa"/>
            <w:tcBorders>
              <w:top w:val="single" w:sz="4" w:space="0" w:color="auto"/>
            </w:tcBorders>
            <w:vAlign w:val="bottom"/>
          </w:tcPr>
          <w:p w14:paraId="532FA61A" w14:textId="77777777" w:rsidR="00843654" w:rsidRPr="0048361B" w:rsidRDefault="00843654" w:rsidP="00B41FE4">
            <w:pPr>
              <w:pStyle w:val="TableText"/>
              <w:keepNext/>
              <w:keepLines/>
              <w:rPr>
                <w:noProof w:val="0"/>
                <w:color w:val="000000"/>
                <w:szCs w:val="24"/>
              </w:rPr>
            </w:pPr>
            <w:r w:rsidRPr="0048361B">
              <w:rPr>
                <w:noProof w:val="0"/>
                <w:color w:val="000000"/>
                <w:szCs w:val="24"/>
              </w:rPr>
              <w:t>10%</w:t>
            </w:r>
          </w:p>
        </w:tc>
      </w:tr>
      <w:tr w:rsidR="00843654" w:rsidRPr="0048361B" w14:paraId="239DBF26" w14:textId="77777777" w:rsidTr="00B41FE4">
        <w:trPr>
          <w:trHeight w:val="282"/>
        </w:trPr>
        <w:tc>
          <w:tcPr>
            <w:tcW w:w="4608" w:type="dxa"/>
          </w:tcPr>
          <w:p w14:paraId="4364C7DE" w14:textId="77777777" w:rsidR="00843654" w:rsidRPr="0048361B" w:rsidRDefault="00843654" w:rsidP="00B41FE4">
            <w:pPr>
              <w:pStyle w:val="TableText"/>
              <w:keepNext/>
              <w:keepLines/>
              <w:rPr>
                <w:noProof w:val="0"/>
              </w:rPr>
            </w:pPr>
            <w:r w:rsidRPr="0048361B">
              <w:rPr>
                <w:noProof w:val="0"/>
              </w:rPr>
              <w:t>No observable engagement with the PT</w:t>
            </w:r>
          </w:p>
        </w:tc>
        <w:tc>
          <w:tcPr>
            <w:tcW w:w="720" w:type="dxa"/>
            <w:vAlign w:val="bottom"/>
          </w:tcPr>
          <w:p w14:paraId="0C5456E9" w14:textId="77777777" w:rsidR="00843654" w:rsidRPr="0048361B" w:rsidRDefault="00843654" w:rsidP="00B41FE4">
            <w:pPr>
              <w:pStyle w:val="TableText"/>
              <w:keepNext/>
              <w:keepLines/>
              <w:rPr>
                <w:noProof w:val="0"/>
                <w:szCs w:val="24"/>
              </w:rPr>
            </w:pPr>
            <w:r w:rsidRPr="0048361B">
              <w:rPr>
                <w:noProof w:val="0"/>
                <w:color w:val="000000"/>
                <w:szCs w:val="24"/>
              </w:rPr>
              <w:t>55</w:t>
            </w:r>
          </w:p>
        </w:tc>
        <w:tc>
          <w:tcPr>
            <w:tcW w:w="720" w:type="dxa"/>
            <w:vAlign w:val="bottom"/>
          </w:tcPr>
          <w:p w14:paraId="1A96D228" w14:textId="77777777" w:rsidR="00843654" w:rsidRPr="0048361B" w:rsidRDefault="00843654" w:rsidP="00B41FE4">
            <w:pPr>
              <w:pStyle w:val="TableText"/>
              <w:keepNext/>
              <w:keepLines/>
              <w:rPr>
                <w:noProof w:val="0"/>
                <w:szCs w:val="24"/>
              </w:rPr>
            </w:pPr>
            <w:r w:rsidRPr="0048361B">
              <w:rPr>
                <w:noProof w:val="0"/>
                <w:color w:val="000000"/>
                <w:szCs w:val="24"/>
              </w:rPr>
              <w:t>63%</w:t>
            </w:r>
          </w:p>
        </w:tc>
        <w:tc>
          <w:tcPr>
            <w:tcW w:w="720" w:type="dxa"/>
            <w:vAlign w:val="bottom"/>
          </w:tcPr>
          <w:p w14:paraId="27091423" w14:textId="77777777" w:rsidR="00843654" w:rsidRPr="0048361B" w:rsidRDefault="00843654" w:rsidP="00B41FE4">
            <w:pPr>
              <w:pStyle w:val="TableText"/>
              <w:keepNext/>
              <w:keepLines/>
              <w:rPr>
                <w:noProof w:val="0"/>
                <w:szCs w:val="24"/>
              </w:rPr>
            </w:pPr>
            <w:r w:rsidRPr="0048361B">
              <w:rPr>
                <w:noProof w:val="0"/>
                <w:color w:val="000000"/>
                <w:szCs w:val="24"/>
              </w:rPr>
              <w:t>59</w:t>
            </w:r>
          </w:p>
        </w:tc>
        <w:tc>
          <w:tcPr>
            <w:tcW w:w="720" w:type="dxa"/>
            <w:vAlign w:val="bottom"/>
          </w:tcPr>
          <w:p w14:paraId="225640C2" w14:textId="77777777" w:rsidR="00843654" w:rsidRPr="0048361B" w:rsidRDefault="00843654" w:rsidP="00B41FE4">
            <w:pPr>
              <w:pStyle w:val="TableText"/>
              <w:keepNext/>
              <w:keepLines/>
              <w:rPr>
                <w:noProof w:val="0"/>
                <w:szCs w:val="24"/>
              </w:rPr>
            </w:pPr>
            <w:r w:rsidRPr="0048361B">
              <w:rPr>
                <w:noProof w:val="0"/>
                <w:color w:val="000000"/>
                <w:szCs w:val="24"/>
              </w:rPr>
              <w:t>66%</w:t>
            </w:r>
          </w:p>
        </w:tc>
        <w:tc>
          <w:tcPr>
            <w:tcW w:w="1008" w:type="dxa"/>
            <w:vAlign w:val="bottom"/>
          </w:tcPr>
          <w:p w14:paraId="61FF153C"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46</w:t>
            </w:r>
          </w:p>
        </w:tc>
        <w:tc>
          <w:tcPr>
            <w:tcW w:w="1008" w:type="dxa"/>
            <w:vAlign w:val="bottom"/>
          </w:tcPr>
          <w:p w14:paraId="11DE98EF" w14:textId="77777777" w:rsidR="00843654" w:rsidRPr="0048361B" w:rsidRDefault="00843654" w:rsidP="00B41FE4">
            <w:pPr>
              <w:pStyle w:val="TableText"/>
              <w:keepNext/>
              <w:keepLines/>
              <w:rPr>
                <w:noProof w:val="0"/>
                <w:color w:val="000000"/>
                <w:szCs w:val="24"/>
              </w:rPr>
            </w:pPr>
            <w:r w:rsidRPr="0048361B">
              <w:rPr>
                <w:noProof w:val="0"/>
                <w:color w:val="000000"/>
                <w:szCs w:val="24"/>
              </w:rPr>
              <w:t>49%</w:t>
            </w:r>
          </w:p>
        </w:tc>
      </w:tr>
      <w:tr w:rsidR="00843654" w:rsidRPr="0048361B" w14:paraId="1B148814" w14:textId="77777777" w:rsidTr="00B41FE4">
        <w:trPr>
          <w:trHeight w:val="282"/>
        </w:trPr>
        <w:tc>
          <w:tcPr>
            <w:tcW w:w="4608" w:type="dxa"/>
          </w:tcPr>
          <w:p w14:paraId="75BAE2BA" w14:textId="77777777" w:rsidR="00843654" w:rsidRPr="0048361B" w:rsidRDefault="00843654" w:rsidP="00B41FE4">
            <w:pPr>
              <w:pStyle w:val="TableText"/>
              <w:keepNext/>
              <w:keepLines/>
              <w:rPr>
                <w:noProof w:val="0"/>
              </w:rPr>
            </w:pPr>
            <w:r w:rsidRPr="0048361B">
              <w:rPr>
                <w:noProof w:val="0"/>
              </w:rPr>
              <w:t>Test questions seemed too complex</w:t>
            </w:r>
          </w:p>
        </w:tc>
        <w:tc>
          <w:tcPr>
            <w:tcW w:w="720" w:type="dxa"/>
            <w:vAlign w:val="bottom"/>
          </w:tcPr>
          <w:p w14:paraId="1D98F62E" w14:textId="77777777" w:rsidR="00843654" w:rsidRPr="0048361B" w:rsidRDefault="00843654" w:rsidP="00B41FE4">
            <w:pPr>
              <w:pStyle w:val="TableText"/>
              <w:keepNext/>
              <w:keepLines/>
              <w:rPr>
                <w:noProof w:val="0"/>
                <w:szCs w:val="24"/>
              </w:rPr>
            </w:pPr>
            <w:r w:rsidRPr="0048361B">
              <w:rPr>
                <w:noProof w:val="0"/>
                <w:color w:val="000000"/>
                <w:szCs w:val="24"/>
              </w:rPr>
              <w:t>12</w:t>
            </w:r>
          </w:p>
        </w:tc>
        <w:tc>
          <w:tcPr>
            <w:tcW w:w="720" w:type="dxa"/>
            <w:vAlign w:val="bottom"/>
          </w:tcPr>
          <w:p w14:paraId="1028F8E3" w14:textId="77777777" w:rsidR="00843654" w:rsidRPr="0048361B" w:rsidRDefault="00843654" w:rsidP="00B41FE4">
            <w:pPr>
              <w:pStyle w:val="TableText"/>
              <w:keepNext/>
              <w:keepLines/>
              <w:rPr>
                <w:noProof w:val="0"/>
                <w:szCs w:val="24"/>
              </w:rPr>
            </w:pPr>
            <w:r w:rsidRPr="0048361B">
              <w:rPr>
                <w:noProof w:val="0"/>
                <w:color w:val="000000"/>
                <w:szCs w:val="24"/>
              </w:rPr>
              <w:t>14%</w:t>
            </w:r>
          </w:p>
        </w:tc>
        <w:tc>
          <w:tcPr>
            <w:tcW w:w="720" w:type="dxa"/>
            <w:vAlign w:val="bottom"/>
          </w:tcPr>
          <w:p w14:paraId="0EE0DC75" w14:textId="77777777" w:rsidR="00843654" w:rsidRPr="0048361B" w:rsidRDefault="00843654" w:rsidP="00B41FE4">
            <w:pPr>
              <w:pStyle w:val="TableText"/>
              <w:keepNext/>
              <w:keepLines/>
              <w:rPr>
                <w:noProof w:val="0"/>
                <w:szCs w:val="24"/>
              </w:rPr>
            </w:pPr>
            <w:r w:rsidRPr="0048361B">
              <w:rPr>
                <w:noProof w:val="0"/>
                <w:color w:val="000000"/>
                <w:szCs w:val="24"/>
              </w:rPr>
              <w:t>10</w:t>
            </w:r>
          </w:p>
        </w:tc>
        <w:tc>
          <w:tcPr>
            <w:tcW w:w="720" w:type="dxa"/>
            <w:vAlign w:val="bottom"/>
          </w:tcPr>
          <w:p w14:paraId="63762CA0" w14:textId="77777777" w:rsidR="00843654" w:rsidRPr="0048361B" w:rsidRDefault="00843654" w:rsidP="00B41FE4">
            <w:pPr>
              <w:pStyle w:val="TableText"/>
              <w:keepNext/>
              <w:keepLines/>
              <w:rPr>
                <w:noProof w:val="0"/>
                <w:szCs w:val="24"/>
              </w:rPr>
            </w:pPr>
            <w:r w:rsidRPr="0048361B">
              <w:rPr>
                <w:noProof w:val="0"/>
                <w:color w:val="000000"/>
                <w:szCs w:val="24"/>
              </w:rPr>
              <w:t>11%</w:t>
            </w:r>
          </w:p>
        </w:tc>
        <w:tc>
          <w:tcPr>
            <w:tcW w:w="1008" w:type="dxa"/>
            <w:vAlign w:val="bottom"/>
          </w:tcPr>
          <w:p w14:paraId="479AD1D6"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17</w:t>
            </w:r>
          </w:p>
        </w:tc>
        <w:tc>
          <w:tcPr>
            <w:tcW w:w="1008" w:type="dxa"/>
            <w:vAlign w:val="bottom"/>
          </w:tcPr>
          <w:p w14:paraId="1970E52C" w14:textId="77777777" w:rsidR="00843654" w:rsidRPr="0048361B" w:rsidRDefault="00843654" w:rsidP="00B41FE4">
            <w:pPr>
              <w:pStyle w:val="TableText"/>
              <w:keepNext/>
              <w:keepLines/>
              <w:rPr>
                <w:noProof w:val="0"/>
                <w:color w:val="000000"/>
                <w:szCs w:val="24"/>
              </w:rPr>
            </w:pPr>
            <w:r w:rsidRPr="0048361B">
              <w:rPr>
                <w:noProof w:val="0"/>
                <w:color w:val="000000"/>
                <w:szCs w:val="24"/>
              </w:rPr>
              <w:t>18%</w:t>
            </w:r>
          </w:p>
        </w:tc>
      </w:tr>
      <w:tr w:rsidR="00843654" w:rsidRPr="0048361B" w14:paraId="14CE5DB5" w14:textId="77777777" w:rsidTr="00B41FE4">
        <w:trPr>
          <w:trHeight w:val="282"/>
        </w:trPr>
        <w:tc>
          <w:tcPr>
            <w:tcW w:w="4608" w:type="dxa"/>
            <w:tcBorders>
              <w:bottom w:val="nil"/>
            </w:tcBorders>
          </w:tcPr>
          <w:p w14:paraId="7DB5187D" w14:textId="77777777" w:rsidR="00843654" w:rsidRPr="0048361B" w:rsidRDefault="00843654" w:rsidP="00B41FE4">
            <w:pPr>
              <w:pStyle w:val="TableText"/>
              <w:keepNext/>
              <w:keepLines/>
              <w:rPr>
                <w:noProof w:val="0"/>
              </w:rPr>
            </w:pPr>
            <w:r w:rsidRPr="0048361B">
              <w:rPr>
                <w:noProof w:val="0"/>
              </w:rPr>
              <w:t>Scientific concepts seemed too complex</w:t>
            </w:r>
          </w:p>
        </w:tc>
        <w:tc>
          <w:tcPr>
            <w:tcW w:w="720" w:type="dxa"/>
            <w:tcBorders>
              <w:bottom w:val="nil"/>
            </w:tcBorders>
            <w:vAlign w:val="bottom"/>
          </w:tcPr>
          <w:p w14:paraId="27798094" w14:textId="77777777" w:rsidR="00843654" w:rsidRPr="0048361B" w:rsidRDefault="00843654" w:rsidP="00B41FE4">
            <w:pPr>
              <w:pStyle w:val="TableText"/>
              <w:keepNext/>
              <w:keepLines/>
              <w:rPr>
                <w:noProof w:val="0"/>
                <w:szCs w:val="24"/>
              </w:rPr>
            </w:pPr>
            <w:r w:rsidRPr="0048361B">
              <w:rPr>
                <w:noProof w:val="0"/>
                <w:color w:val="000000"/>
                <w:szCs w:val="24"/>
              </w:rPr>
              <w:t>3</w:t>
            </w:r>
          </w:p>
        </w:tc>
        <w:tc>
          <w:tcPr>
            <w:tcW w:w="720" w:type="dxa"/>
            <w:tcBorders>
              <w:bottom w:val="nil"/>
            </w:tcBorders>
            <w:vAlign w:val="bottom"/>
          </w:tcPr>
          <w:p w14:paraId="7B466955" w14:textId="77777777" w:rsidR="00843654" w:rsidRPr="0048361B" w:rsidRDefault="00843654" w:rsidP="00B41FE4">
            <w:pPr>
              <w:pStyle w:val="TableText"/>
              <w:keepNext/>
              <w:keepLines/>
              <w:rPr>
                <w:noProof w:val="0"/>
                <w:szCs w:val="24"/>
              </w:rPr>
            </w:pPr>
            <w:r w:rsidRPr="0048361B">
              <w:rPr>
                <w:noProof w:val="0"/>
                <w:color w:val="000000"/>
                <w:szCs w:val="24"/>
              </w:rPr>
              <w:t>3%</w:t>
            </w:r>
          </w:p>
        </w:tc>
        <w:tc>
          <w:tcPr>
            <w:tcW w:w="720" w:type="dxa"/>
            <w:tcBorders>
              <w:bottom w:val="nil"/>
            </w:tcBorders>
            <w:vAlign w:val="bottom"/>
          </w:tcPr>
          <w:p w14:paraId="5743CB3A" w14:textId="77777777" w:rsidR="00843654" w:rsidRPr="0048361B" w:rsidRDefault="00843654" w:rsidP="00B41FE4">
            <w:pPr>
              <w:pStyle w:val="TableText"/>
              <w:keepNext/>
              <w:keepLines/>
              <w:rPr>
                <w:noProof w:val="0"/>
                <w:szCs w:val="24"/>
              </w:rPr>
            </w:pPr>
            <w:r w:rsidRPr="0048361B">
              <w:rPr>
                <w:noProof w:val="0"/>
                <w:color w:val="000000"/>
                <w:szCs w:val="24"/>
              </w:rPr>
              <w:t>5</w:t>
            </w:r>
          </w:p>
        </w:tc>
        <w:tc>
          <w:tcPr>
            <w:tcW w:w="720" w:type="dxa"/>
            <w:tcBorders>
              <w:bottom w:val="nil"/>
            </w:tcBorders>
            <w:vAlign w:val="bottom"/>
          </w:tcPr>
          <w:p w14:paraId="5ED858E5" w14:textId="77777777" w:rsidR="00843654" w:rsidRPr="0048361B" w:rsidRDefault="00843654" w:rsidP="00B41FE4">
            <w:pPr>
              <w:pStyle w:val="TableText"/>
              <w:keepNext/>
              <w:keepLines/>
              <w:rPr>
                <w:noProof w:val="0"/>
                <w:szCs w:val="24"/>
              </w:rPr>
            </w:pPr>
            <w:r w:rsidRPr="0048361B">
              <w:rPr>
                <w:noProof w:val="0"/>
                <w:color w:val="000000"/>
                <w:szCs w:val="24"/>
              </w:rPr>
              <w:t>6%</w:t>
            </w:r>
          </w:p>
        </w:tc>
        <w:tc>
          <w:tcPr>
            <w:tcW w:w="1008" w:type="dxa"/>
            <w:tcBorders>
              <w:bottom w:val="nil"/>
            </w:tcBorders>
            <w:vAlign w:val="bottom"/>
          </w:tcPr>
          <w:p w14:paraId="2CD72774"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9</w:t>
            </w:r>
          </w:p>
        </w:tc>
        <w:tc>
          <w:tcPr>
            <w:tcW w:w="1008" w:type="dxa"/>
            <w:tcBorders>
              <w:bottom w:val="nil"/>
            </w:tcBorders>
            <w:vAlign w:val="bottom"/>
          </w:tcPr>
          <w:p w14:paraId="551153F2" w14:textId="77777777" w:rsidR="00843654" w:rsidRPr="0048361B" w:rsidRDefault="00843654" w:rsidP="00B41FE4">
            <w:pPr>
              <w:pStyle w:val="TableText"/>
              <w:keepNext/>
              <w:keepLines/>
              <w:rPr>
                <w:noProof w:val="0"/>
                <w:color w:val="000000"/>
                <w:szCs w:val="24"/>
              </w:rPr>
            </w:pPr>
            <w:r w:rsidRPr="0048361B">
              <w:rPr>
                <w:noProof w:val="0"/>
                <w:color w:val="000000"/>
                <w:szCs w:val="24"/>
              </w:rPr>
              <w:t>10%</w:t>
            </w:r>
          </w:p>
        </w:tc>
      </w:tr>
      <w:tr w:rsidR="00843654" w:rsidRPr="0048361B" w14:paraId="0B579BDA" w14:textId="77777777" w:rsidTr="00B41FE4">
        <w:trPr>
          <w:trHeight w:val="282"/>
        </w:trPr>
        <w:tc>
          <w:tcPr>
            <w:tcW w:w="4608" w:type="dxa"/>
            <w:tcBorders>
              <w:top w:val="nil"/>
              <w:bottom w:val="single" w:sz="4" w:space="0" w:color="auto"/>
            </w:tcBorders>
          </w:tcPr>
          <w:p w14:paraId="4BEDA6B8" w14:textId="0C9D9AF3" w:rsidR="00A20A06" w:rsidRPr="00A20A06" w:rsidRDefault="00843654" w:rsidP="00A20A06">
            <w:pPr>
              <w:pStyle w:val="TableText"/>
              <w:rPr>
                <w:b/>
                <w:bCs/>
                <w:noProof w:val="0"/>
              </w:rPr>
            </w:pPr>
            <w:r w:rsidRPr="0048361B">
              <w:rPr>
                <w:noProof w:val="0"/>
              </w:rPr>
              <w:t>Other</w:t>
            </w:r>
          </w:p>
        </w:tc>
        <w:tc>
          <w:tcPr>
            <w:tcW w:w="720" w:type="dxa"/>
            <w:tcBorders>
              <w:top w:val="nil"/>
              <w:bottom w:val="single" w:sz="4" w:space="0" w:color="auto"/>
            </w:tcBorders>
            <w:vAlign w:val="bottom"/>
          </w:tcPr>
          <w:p w14:paraId="7721C2FF" w14:textId="77777777" w:rsidR="00843654" w:rsidRPr="0048361B" w:rsidRDefault="00843654" w:rsidP="00B41FE4">
            <w:pPr>
              <w:pStyle w:val="TableText"/>
              <w:rPr>
                <w:noProof w:val="0"/>
                <w:szCs w:val="24"/>
              </w:rPr>
            </w:pPr>
            <w:r w:rsidRPr="0048361B">
              <w:rPr>
                <w:noProof w:val="0"/>
                <w:color w:val="000000"/>
                <w:szCs w:val="24"/>
              </w:rPr>
              <w:t>10</w:t>
            </w:r>
          </w:p>
        </w:tc>
        <w:tc>
          <w:tcPr>
            <w:tcW w:w="720" w:type="dxa"/>
            <w:tcBorders>
              <w:top w:val="nil"/>
              <w:bottom w:val="single" w:sz="4" w:space="0" w:color="auto"/>
            </w:tcBorders>
            <w:vAlign w:val="bottom"/>
          </w:tcPr>
          <w:p w14:paraId="6542AEE4" w14:textId="77777777" w:rsidR="00843654" w:rsidRPr="0048361B" w:rsidRDefault="00843654" w:rsidP="00B41FE4">
            <w:pPr>
              <w:pStyle w:val="TableText"/>
              <w:rPr>
                <w:noProof w:val="0"/>
                <w:szCs w:val="24"/>
              </w:rPr>
            </w:pPr>
            <w:r w:rsidRPr="0048361B">
              <w:rPr>
                <w:noProof w:val="0"/>
                <w:color w:val="000000"/>
                <w:szCs w:val="24"/>
              </w:rPr>
              <w:t>11%</w:t>
            </w:r>
          </w:p>
        </w:tc>
        <w:tc>
          <w:tcPr>
            <w:tcW w:w="720" w:type="dxa"/>
            <w:tcBorders>
              <w:top w:val="nil"/>
              <w:bottom w:val="single" w:sz="4" w:space="0" w:color="auto"/>
            </w:tcBorders>
            <w:vAlign w:val="bottom"/>
          </w:tcPr>
          <w:p w14:paraId="4A3C3D37" w14:textId="77777777" w:rsidR="00843654" w:rsidRPr="0048361B" w:rsidRDefault="00843654" w:rsidP="00B41FE4">
            <w:pPr>
              <w:pStyle w:val="TableText"/>
              <w:rPr>
                <w:noProof w:val="0"/>
                <w:szCs w:val="24"/>
              </w:rPr>
            </w:pPr>
            <w:r w:rsidRPr="0048361B">
              <w:rPr>
                <w:noProof w:val="0"/>
                <w:color w:val="000000"/>
                <w:szCs w:val="24"/>
              </w:rPr>
              <w:t>10</w:t>
            </w:r>
          </w:p>
        </w:tc>
        <w:tc>
          <w:tcPr>
            <w:tcW w:w="720" w:type="dxa"/>
            <w:tcBorders>
              <w:top w:val="nil"/>
              <w:bottom w:val="single" w:sz="4" w:space="0" w:color="auto"/>
            </w:tcBorders>
            <w:vAlign w:val="bottom"/>
          </w:tcPr>
          <w:p w14:paraId="04053F66" w14:textId="77777777" w:rsidR="00843654" w:rsidRPr="0048361B" w:rsidRDefault="00843654" w:rsidP="00B41FE4">
            <w:pPr>
              <w:pStyle w:val="TableText"/>
              <w:rPr>
                <w:noProof w:val="0"/>
                <w:szCs w:val="24"/>
              </w:rPr>
            </w:pPr>
            <w:r w:rsidRPr="0048361B">
              <w:rPr>
                <w:noProof w:val="0"/>
                <w:color w:val="000000"/>
                <w:szCs w:val="24"/>
              </w:rPr>
              <w:t>11%</w:t>
            </w:r>
          </w:p>
        </w:tc>
        <w:tc>
          <w:tcPr>
            <w:tcW w:w="1008" w:type="dxa"/>
            <w:tcBorders>
              <w:top w:val="nil"/>
              <w:bottom w:val="single" w:sz="4" w:space="0" w:color="auto"/>
            </w:tcBorders>
            <w:vAlign w:val="bottom"/>
          </w:tcPr>
          <w:p w14:paraId="585DEC6B" w14:textId="77777777" w:rsidR="00843654" w:rsidRPr="0048361B" w:rsidRDefault="00843654" w:rsidP="000D0511">
            <w:pPr>
              <w:pStyle w:val="TableText"/>
              <w:ind w:right="144"/>
              <w:rPr>
                <w:noProof w:val="0"/>
                <w:color w:val="000000"/>
                <w:szCs w:val="24"/>
              </w:rPr>
            </w:pPr>
            <w:r w:rsidRPr="0048361B">
              <w:rPr>
                <w:noProof w:val="0"/>
                <w:color w:val="000000"/>
                <w:szCs w:val="24"/>
              </w:rPr>
              <w:t>12</w:t>
            </w:r>
          </w:p>
        </w:tc>
        <w:tc>
          <w:tcPr>
            <w:tcW w:w="1008" w:type="dxa"/>
            <w:tcBorders>
              <w:top w:val="nil"/>
              <w:bottom w:val="single" w:sz="4" w:space="0" w:color="auto"/>
            </w:tcBorders>
            <w:vAlign w:val="bottom"/>
          </w:tcPr>
          <w:p w14:paraId="26439FD6" w14:textId="77777777" w:rsidR="00843654" w:rsidRPr="0048361B" w:rsidRDefault="00843654" w:rsidP="00B41FE4">
            <w:pPr>
              <w:pStyle w:val="TableText"/>
              <w:rPr>
                <w:noProof w:val="0"/>
                <w:color w:val="000000"/>
                <w:szCs w:val="24"/>
              </w:rPr>
            </w:pPr>
            <w:r w:rsidRPr="0048361B">
              <w:rPr>
                <w:noProof w:val="0"/>
                <w:color w:val="000000"/>
                <w:szCs w:val="24"/>
              </w:rPr>
              <w:t>13%</w:t>
            </w:r>
          </w:p>
        </w:tc>
      </w:tr>
      <w:tr w:rsidR="00843654" w:rsidRPr="0048361B" w14:paraId="0AD38D6A" w14:textId="77777777" w:rsidTr="00B41FE4">
        <w:trPr>
          <w:trHeight w:val="282"/>
        </w:trPr>
        <w:tc>
          <w:tcPr>
            <w:tcW w:w="4608" w:type="dxa"/>
            <w:tcBorders>
              <w:top w:val="single" w:sz="4" w:space="0" w:color="auto"/>
            </w:tcBorders>
          </w:tcPr>
          <w:p w14:paraId="3B02BC22" w14:textId="10E03FCB" w:rsidR="00A20A06" w:rsidRPr="00A20A06" w:rsidRDefault="00843654" w:rsidP="00A20A06">
            <w:pPr>
              <w:pStyle w:val="TableText"/>
              <w:rPr>
                <w:b/>
                <w:bCs/>
                <w:noProof w:val="0"/>
              </w:rPr>
            </w:pPr>
            <w:r w:rsidRPr="0048361B">
              <w:rPr>
                <w:b/>
                <w:bCs/>
                <w:noProof w:val="0"/>
              </w:rPr>
              <w:t>Total number of students</w:t>
            </w:r>
          </w:p>
        </w:tc>
        <w:tc>
          <w:tcPr>
            <w:tcW w:w="720" w:type="dxa"/>
            <w:tcBorders>
              <w:top w:val="single" w:sz="4" w:space="0" w:color="auto"/>
            </w:tcBorders>
            <w:vAlign w:val="bottom"/>
          </w:tcPr>
          <w:p w14:paraId="72F83832" w14:textId="77777777" w:rsidR="00843654" w:rsidRPr="0048361B" w:rsidRDefault="00843654" w:rsidP="00B41FE4">
            <w:pPr>
              <w:pStyle w:val="TableText"/>
              <w:rPr>
                <w:b/>
                <w:bCs/>
                <w:noProof w:val="0"/>
                <w:szCs w:val="24"/>
              </w:rPr>
            </w:pPr>
            <w:r w:rsidRPr="0048361B">
              <w:rPr>
                <w:b/>
                <w:bCs/>
                <w:noProof w:val="0"/>
                <w:color w:val="000000"/>
                <w:szCs w:val="24"/>
              </w:rPr>
              <w:t>87</w:t>
            </w:r>
          </w:p>
        </w:tc>
        <w:tc>
          <w:tcPr>
            <w:tcW w:w="720" w:type="dxa"/>
            <w:tcBorders>
              <w:top w:val="single" w:sz="4" w:space="0" w:color="auto"/>
            </w:tcBorders>
            <w:vAlign w:val="bottom"/>
          </w:tcPr>
          <w:p w14:paraId="3790B9D2"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720" w:type="dxa"/>
            <w:tcBorders>
              <w:top w:val="single" w:sz="4" w:space="0" w:color="auto"/>
            </w:tcBorders>
            <w:vAlign w:val="bottom"/>
          </w:tcPr>
          <w:p w14:paraId="4635773E" w14:textId="77777777" w:rsidR="00843654" w:rsidRPr="0048361B" w:rsidRDefault="00843654" w:rsidP="00B41FE4">
            <w:pPr>
              <w:pStyle w:val="TableText"/>
              <w:rPr>
                <w:b/>
                <w:bCs/>
                <w:noProof w:val="0"/>
                <w:szCs w:val="24"/>
              </w:rPr>
            </w:pPr>
            <w:r w:rsidRPr="0048361B">
              <w:rPr>
                <w:b/>
                <w:bCs/>
                <w:noProof w:val="0"/>
                <w:color w:val="000000"/>
                <w:szCs w:val="24"/>
              </w:rPr>
              <w:t>89</w:t>
            </w:r>
          </w:p>
        </w:tc>
        <w:tc>
          <w:tcPr>
            <w:tcW w:w="720" w:type="dxa"/>
            <w:tcBorders>
              <w:top w:val="single" w:sz="4" w:space="0" w:color="auto"/>
            </w:tcBorders>
            <w:vAlign w:val="bottom"/>
          </w:tcPr>
          <w:p w14:paraId="0C2C6A15"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1008" w:type="dxa"/>
            <w:tcBorders>
              <w:top w:val="single" w:sz="4" w:space="0" w:color="auto"/>
            </w:tcBorders>
            <w:vAlign w:val="bottom"/>
          </w:tcPr>
          <w:p w14:paraId="1EEE51F7" w14:textId="77777777" w:rsidR="00843654" w:rsidRPr="0048361B" w:rsidRDefault="00843654" w:rsidP="000D0511">
            <w:pPr>
              <w:pStyle w:val="TableText"/>
              <w:ind w:right="144"/>
              <w:rPr>
                <w:b/>
                <w:bCs/>
                <w:noProof w:val="0"/>
                <w:color w:val="000000"/>
                <w:szCs w:val="24"/>
              </w:rPr>
            </w:pPr>
            <w:r w:rsidRPr="0048361B">
              <w:rPr>
                <w:b/>
                <w:bCs/>
                <w:noProof w:val="0"/>
                <w:color w:val="000000"/>
                <w:szCs w:val="24"/>
              </w:rPr>
              <w:t>93</w:t>
            </w:r>
          </w:p>
        </w:tc>
        <w:tc>
          <w:tcPr>
            <w:tcW w:w="1008" w:type="dxa"/>
            <w:tcBorders>
              <w:top w:val="single" w:sz="4" w:space="0" w:color="auto"/>
            </w:tcBorders>
            <w:vAlign w:val="bottom"/>
          </w:tcPr>
          <w:p w14:paraId="37CB3C42" w14:textId="77777777" w:rsidR="00843654" w:rsidRPr="0048361B" w:rsidRDefault="00843654" w:rsidP="00B41FE4">
            <w:pPr>
              <w:pStyle w:val="TableText"/>
              <w:rPr>
                <w:b/>
                <w:bCs/>
                <w:noProof w:val="0"/>
                <w:color w:val="000000"/>
                <w:szCs w:val="24"/>
              </w:rPr>
            </w:pPr>
            <w:r w:rsidRPr="0048361B">
              <w:rPr>
                <w:b/>
                <w:bCs/>
                <w:noProof w:val="0"/>
                <w:color w:val="000000"/>
                <w:szCs w:val="24"/>
              </w:rPr>
              <w:t>N/A</w:t>
            </w:r>
          </w:p>
        </w:tc>
      </w:tr>
    </w:tbl>
    <w:p w14:paraId="70E4E263" w14:textId="499E03C4" w:rsidR="00843654" w:rsidRPr="0048361B" w:rsidRDefault="00843654" w:rsidP="00843654">
      <w:pPr>
        <w:pStyle w:val="Caption"/>
      </w:pPr>
      <w:bookmarkStart w:id="811" w:name="_Toc91925616"/>
      <w:bookmarkStart w:id="812" w:name="_Toc102548459"/>
      <w:r w:rsidRPr="0048361B">
        <w:lastRenderedPageBreak/>
        <w:t>Table 9.B.</w:t>
      </w:r>
      <w:r w:rsidRPr="0048361B">
        <w:fldChar w:fldCharType="begin"/>
      </w:r>
      <w:r w:rsidRPr="0048361B">
        <w:instrText>SEQ Table_9.B. \* ARABIC</w:instrText>
      </w:r>
      <w:r w:rsidRPr="0048361B">
        <w:fldChar w:fldCharType="separate"/>
      </w:r>
      <w:r w:rsidR="00AD2E2E">
        <w:rPr>
          <w:noProof/>
        </w:rPr>
        <w:t>2</w:t>
      </w:r>
      <w:r w:rsidRPr="0048361B">
        <w:fldChar w:fldCharType="end"/>
      </w:r>
      <w:r w:rsidRPr="0048361B">
        <w:t xml:space="preserve">  “In your best judgment, which of the following statements best explains why your</w:t>
      </w:r>
      <w:r w:rsidR="00D808D6">
        <w:t> </w:t>
      </w:r>
      <w:r w:rsidRPr="0048361B">
        <w:t>student did not provide any responses?”</w:t>
      </w:r>
      <w:r>
        <w:t>—</w:t>
      </w:r>
      <w:r w:rsidRPr="0048361B">
        <w:t>Grade Eight</w:t>
      </w:r>
      <w:bookmarkEnd w:id="811"/>
      <w:bookmarkEnd w:id="812"/>
    </w:p>
    <w:tbl>
      <w:tblPr>
        <w:tblStyle w:val="TRs"/>
        <w:tblW w:w="9504" w:type="dxa"/>
        <w:tblLayout w:type="fixed"/>
        <w:tblLook w:val="04A0" w:firstRow="1" w:lastRow="0" w:firstColumn="1" w:lastColumn="0" w:noHBand="0" w:noVBand="1"/>
        <w:tblDescription w:val="Responses to the question, “In your best judgment, which of the following statements best explains why your student did not provide any responses?”—Grade Eight"/>
      </w:tblPr>
      <w:tblGrid>
        <w:gridCol w:w="4608"/>
        <w:gridCol w:w="720"/>
        <w:gridCol w:w="720"/>
        <w:gridCol w:w="720"/>
        <w:gridCol w:w="720"/>
        <w:gridCol w:w="1008"/>
        <w:gridCol w:w="1008"/>
      </w:tblGrid>
      <w:tr w:rsidR="00843654" w:rsidRPr="0048361B" w14:paraId="73CFA2A1" w14:textId="77777777" w:rsidTr="00B41FE4">
        <w:trPr>
          <w:cnfStyle w:val="100000000000" w:firstRow="1" w:lastRow="0" w:firstColumn="0" w:lastColumn="0" w:oddVBand="0" w:evenVBand="0" w:oddHBand="0" w:evenHBand="0" w:firstRowFirstColumn="0" w:firstRowLastColumn="0" w:lastRowFirstColumn="0" w:lastRowLastColumn="0"/>
          <w:trHeight w:val="2880"/>
        </w:trPr>
        <w:tc>
          <w:tcPr>
            <w:tcW w:w="4608" w:type="dxa"/>
            <w:hideMark/>
          </w:tcPr>
          <w:p w14:paraId="17CDE9BA" w14:textId="77777777" w:rsidR="00843654" w:rsidRPr="0048361B" w:rsidRDefault="00843654" w:rsidP="00B41FE4">
            <w:pPr>
              <w:pStyle w:val="TableHead"/>
              <w:keepNext/>
              <w:keepLines/>
              <w:rPr>
                <w:b/>
                <w:bCs/>
                <w:noProof w:val="0"/>
              </w:rPr>
            </w:pPr>
            <w:r w:rsidRPr="0048361B">
              <w:rPr>
                <w:b/>
                <w:noProof w:val="0"/>
              </w:rPr>
              <w:t>Mode of Communication</w:t>
            </w:r>
          </w:p>
        </w:tc>
        <w:tc>
          <w:tcPr>
            <w:tcW w:w="720" w:type="dxa"/>
            <w:textDirection w:val="btLr"/>
            <w:vAlign w:val="center"/>
          </w:tcPr>
          <w:p w14:paraId="518C3E7D" w14:textId="77777777" w:rsidR="00843654" w:rsidRPr="0048361B" w:rsidRDefault="00843654" w:rsidP="00B41FE4">
            <w:pPr>
              <w:pStyle w:val="TableHead"/>
              <w:keepNext/>
              <w:keepLines/>
              <w:ind w:left="72"/>
              <w:jc w:val="left"/>
              <w:rPr>
                <w:b/>
                <w:bCs/>
                <w:noProof w:val="0"/>
              </w:rPr>
            </w:pPr>
            <w:r w:rsidRPr="0048361B">
              <w:rPr>
                <w:b/>
                <w:noProof w:val="0"/>
              </w:rPr>
              <w:t>Number of Responses—Life Sciences</w:t>
            </w:r>
          </w:p>
        </w:tc>
        <w:tc>
          <w:tcPr>
            <w:tcW w:w="720" w:type="dxa"/>
            <w:textDirection w:val="btLr"/>
            <w:vAlign w:val="center"/>
          </w:tcPr>
          <w:p w14:paraId="0C462AEA" w14:textId="77777777" w:rsidR="00843654" w:rsidRPr="0048361B" w:rsidRDefault="00843654" w:rsidP="00B41FE4">
            <w:pPr>
              <w:pStyle w:val="TableHead"/>
              <w:keepNext/>
              <w:keepLines/>
              <w:ind w:left="72"/>
              <w:jc w:val="left"/>
              <w:rPr>
                <w:b/>
                <w:bCs/>
                <w:noProof w:val="0"/>
              </w:rPr>
            </w:pPr>
            <w:r w:rsidRPr="0048361B">
              <w:rPr>
                <w:b/>
                <w:noProof w:val="0"/>
              </w:rPr>
              <w:t>Percent of Responses—Life Sciences</w:t>
            </w:r>
          </w:p>
        </w:tc>
        <w:tc>
          <w:tcPr>
            <w:tcW w:w="720" w:type="dxa"/>
            <w:textDirection w:val="btLr"/>
            <w:vAlign w:val="center"/>
          </w:tcPr>
          <w:p w14:paraId="7AE8FCE4" w14:textId="77777777" w:rsidR="00843654" w:rsidRPr="0048361B" w:rsidRDefault="00843654" w:rsidP="00B41FE4">
            <w:pPr>
              <w:pStyle w:val="TableHead"/>
              <w:keepNext/>
              <w:keepLines/>
              <w:ind w:left="72"/>
              <w:jc w:val="left"/>
              <w:rPr>
                <w:b/>
                <w:bCs/>
                <w:noProof w:val="0"/>
              </w:rPr>
            </w:pPr>
            <w:r w:rsidRPr="0048361B">
              <w:rPr>
                <w:b/>
                <w:noProof w:val="0"/>
              </w:rPr>
              <w:t>Number of Responses—Physical Sciences</w:t>
            </w:r>
          </w:p>
        </w:tc>
        <w:tc>
          <w:tcPr>
            <w:tcW w:w="720" w:type="dxa"/>
            <w:textDirection w:val="btLr"/>
            <w:vAlign w:val="center"/>
          </w:tcPr>
          <w:p w14:paraId="573AA545" w14:textId="77777777" w:rsidR="00843654" w:rsidRPr="0048361B" w:rsidRDefault="00843654" w:rsidP="00B41FE4">
            <w:pPr>
              <w:pStyle w:val="TableHead"/>
              <w:keepNext/>
              <w:keepLines/>
              <w:ind w:left="72"/>
              <w:jc w:val="left"/>
              <w:rPr>
                <w:b/>
                <w:bCs/>
                <w:noProof w:val="0"/>
              </w:rPr>
            </w:pPr>
            <w:r w:rsidRPr="0048361B">
              <w:rPr>
                <w:b/>
                <w:noProof w:val="0"/>
              </w:rPr>
              <w:t>Percent of Responses—Physical Sciences</w:t>
            </w:r>
          </w:p>
        </w:tc>
        <w:tc>
          <w:tcPr>
            <w:tcW w:w="1008" w:type="dxa"/>
            <w:textDirection w:val="btLr"/>
          </w:tcPr>
          <w:p w14:paraId="7FE33E60" w14:textId="77777777" w:rsidR="00843654" w:rsidRPr="0048361B" w:rsidRDefault="00843654" w:rsidP="00B41FE4">
            <w:pPr>
              <w:pStyle w:val="TableHead"/>
              <w:keepNext/>
              <w:keepLines/>
              <w:ind w:left="72" w:right="113"/>
              <w:jc w:val="left"/>
              <w:rPr>
                <w:b/>
                <w:bCs/>
                <w:noProof w:val="0"/>
              </w:rPr>
            </w:pPr>
            <w:r w:rsidRPr="0048361B">
              <w:rPr>
                <w:b/>
                <w:noProof w:val="0"/>
              </w:rPr>
              <w:t>Number of Responses—Earth and Space Sciences</w:t>
            </w:r>
          </w:p>
        </w:tc>
        <w:tc>
          <w:tcPr>
            <w:tcW w:w="1008" w:type="dxa"/>
            <w:textDirection w:val="btLr"/>
          </w:tcPr>
          <w:p w14:paraId="4BDCE1CF" w14:textId="77777777" w:rsidR="00843654" w:rsidRPr="0048361B" w:rsidRDefault="00843654" w:rsidP="00B41FE4">
            <w:pPr>
              <w:pStyle w:val="TableHead"/>
              <w:keepNext/>
              <w:keepLines/>
              <w:ind w:left="72" w:right="113"/>
              <w:jc w:val="left"/>
              <w:rPr>
                <w:b/>
                <w:bCs/>
                <w:noProof w:val="0"/>
              </w:rPr>
            </w:pPr>
            <w:r w:rsidRPr="0048361B">
              <w:rPr>
                <w:b/>
                <w:noProof w:val="0"/>
              </w:rPr>
              <w:t>Percent of Responses—Earth and Space Sciences</w:t>
            </w:r>
          </w:p>
        </w:tc>
      </w:tr>
      <w:tr w:rsidR="00843654" w:rsidRPr="0048361B" w14:paraId="6B554147" w14:textId="77777777" w:rsidTr="00B41FE4">
        <w:trPr>
          <w:trHeight w:val="282"/>
        </w:trPr>
        <w:tc>
          <w:tcPr>
            <w:tcW w:w="4608" w:type="dxa"/>
            <w:tcBorders>
              <w:top w:val="single" w:sz="4" w:space="0" w:color="auto"/>
            </w:tcBorders>
          </w:tcPr>
          <w:p w14:paraId="7F9EF1EC" w14:textId="77777777" w:rsidR="00843654" w:rsidRPr="0048361B" w:rsidRDefault="00843654" w:rsidP="00B41FE4">
            <w:pPr>
              <w:pStyle w:val="TableText"/>
              <w:keepNext/>
              <w:keepLines/>
              <w:rPr>
                <w:noProof w:val="0"/>
              </w:rPr>
            </w:pPr>
            <w:r w:rsidRPr="0048361B">
              <w:rPr>
                <w:noProof w:val="0"/>
              </w:rPr>
              <w:t>No established mode of communication</w:t>
            </w:r>
          </w:p>
        </w:tc>
        <w:tc>
          <w:tcPr>
            <w:tcW w:w="720" w:type="dxa"/>
            <w:tcBorders>
              <w:top w:val="single" w:sz="4" w:space="0" w:color="auto"/>
            </w:tcBorders>
            <w:vAlign w:val="bottom"/>
          </w:tcPr>
          <w:p w14:paraId="0FB3D942" w14:textId="77777777" w:rsidR="00843654" w:rsidRPr="0048361B" w:rsidRDefault="00843654" w:rsidP="00B41FE4">
            <w:pPr>
              <w:pStyle w:val="TableText"/>
              <w:keepNext/>
              <w:keepLines/>
              <w:rPr>
                <w:noProof w:val="0"/>
                <w:szCs w:val="24"/>
              </w:rPr>
            </w:pPr>
            <w:r w:rsidRPr="0048361B">
              <w:rPr>
                <w:noProof w:val="0"/>
                <w:color w:val="000000"/>
                <w:szCs w:val="24"/>
              </w:rPr>
              <w:t>5</w:t>
            </w:r>
          </w:p>
        </w:tc>
        <w:tc>
          <w:tcPr>
            <w:tcW w:w="720" w:type="dxa"/>
            <w:tcBorders>
              <w:top w:val="single" w:sz="4" w:space="0" w:color="auto"/>
            </w:tcBorders>
            <w:vAlign w:val="bottom"/>
          </w:tcPr>
          <w:p w14:paraId="01A26976" w14:textId="77777777" w:rsidR="00843654" w:rsidRPr="0048361B" w:rsidRDefault="00843654" w:rsidP="00B41FE4">
            <w:pPr>
              <w:pStyle w:val="TableText"/>
              <w:keepNext/>
              <w:keepLines/>
              <w:rPr>
                <w:noProof w:val="0"/>
                <w:szCs w:val="24"/>
              </w:rPr>
            </w:pPr>
            <w:r w:rsidRPr="0048361B">
              <w:rPr>
                <w:noProof w:val="0"/>
                <w:color w:val="000000"/>
                <w:szCs w:val="24"/>
              </w:rPr>
              <w:t>6%</w:t>
            </w:r>
          </w:p>
        </w:tc>
        <w:tc>
          <w:tcPr>
            <w:tcW w:w="720" w:type="dxa"/>
            <w:tcBorders>
              <w:top w:val="single" w:sz="4" w:space="0" w:color="auto"/>
            </w:tcBorders>
            <w:vAlign w:val="bottom"/>
          </w:tcPr>
          <w:p w14:paraId="4EB474FC" w14:textId="77777777" w:rsidR="00843654" w:rsidRPr="0048361B" w:rsidRDefault="00843654" w:rsidP="00B41FE4">
            <w:pPr>
              <w:pStyle w:val="TableText"/>
              <w:keepNext/>
              <w:keepLines/>
              <w:rPr>
                <w:noProof w:val="0"/>
                <w:szCs w:val="24"/>
              </w:rPr>
            </w:pPr>
            <w:r w:rsidRPr="0048361B">
              <w:rPr>
                <w:noProof w:val="0"/>
                <w:color w:val="000000"/>
                <w:szCs w:val="24"/>
              </w:rPr>
              <w:t>5</w:t>
            </w:r>
          </w:p>
        </w:tc>
        <w:tc>
          <w:tcPr>
            <w:tcW w:w="720" w:type="dxa"/>
            <w:tcBorders>
              <w:top w:val="single" w:sz="4" w:space="0" w:color="auto"/>
            </w:tcBorders>
            <w:vAlign w:val="bottom"/>
          </w:tcPr>
          <w:p w14:paraId="7BF8CC53" w14:textId="77777777" w:rsidR="00843654" w:rsidRPr="0048361B" w:rsidRDefault="00843654" w:rsidP="00B41FE4">
            <w:pPr>
              <w:pStyle w:val="TableText"/>
              <w:keepNext/>
              <w:keepLines/>
              <w:rPr>
                <w:noProof w:val="0"/>
                <w:szCs w:val="24"/>
              </w:rPr>
            </w:pPr>
            <w:r w:rsidRPr="0048361B">
              <w:rPr>
                <w:noProof w:val="0"/>
                <w:color w:val="000000"/>
                <w:szCs w:val="24"/>
              </w:rPr>
              <w:t>6%</w:t>
            </w:r>
          </w:p>
        </w:tc>
        <w:tc>
          <w:tcPr>
            <w:tcW w:w="1008" w:type="dxa"/>
            <w:tcBorders>
              <w:top w:val="single" w:sz="4" w:space="0" w:color="auto"/>
            </w:tcBorders>
            <w:vAlign w:val="bottom"/>
          </w:tcPr>
          <w:p w14:paraId="12C37D39"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11</w:t>
            </w:r>
          </w:p>
        </w:tc>
        <w:tc>
          <w:tcPr>
            <w:tcW w:w="1008" w:type="dxa"/>
            <w:tcBorders>
              <w:top w:val="single" w:sz="4" w:space="0" w:color="auto"/>
            </w:tcBorders>
            <w:vAlign w:val="bottom"/>
          </w:tcPr>
          <w:p w14:paraId="70A7AAED" w14:textId="77777777" w:rsidR="00843654" w:rsidRPr="0048361B" w:rsidRDefault="00843654" w:rsidP="00B41FE4">
            <w:pPr>
              <w:pStyle w:val="TableText"/>
              <w:keepNext/>
              <w:keepLines/>
              <w:rPr>
                <w:noProof w:val="0"/>
                <w:color w:val="000000"/>
                <w:szCs w:val="24"/>
              </w:rPr>
            </w:pPr>
            <w:r w:rsidRPr="0048361B">
              <w:rPr>
                <w:noProof w:val="0"/>
                <w:color w:val="000000"/>
                <w:szCs w:val="24"/>
              </w:rPr>
              <w:t>13%</w:t>
            </w:r>
          </w:p>
        </w:tc>
      </w:tr>
      <w:tr w:rsidR="00843654" w:rsidRPr="0048361B" w14:paraId="40868E8D" w14:textId="77777777" w:rsidTr="00B41FE4">
        <w:trPr>
          <w:trHeight w:val="282"/>
        </w:trPr>
        <w:tc>
          <w:tcPr>
            <w:tcW w:w="4608" w:type="dxa"/>
          </w:tcPr>
          <w:p w14:paraId="40B6324F" w14:textId="77777777" w:rsidR="00843654" w:rsidRPr="0048361B" w:rsidRDefault="00843654" w:rsidP="00B41FE4">
            <w:pPr>
              <w:pStyle w:val="TableText"/>
              <w:keepNext/>
              <w:keepLines/>
              <w:rPr>
                <w:noProof w:val="0"/>
              </w:rPr>
            </w:pPr>
            <w:r w:rsidRPr="0048361B">
              <w:rPr>
                <w:noProof w:val="0"/>
              </w:rPr>
              <w:t>No observable engagement with the PT</w:t>
            </w:r>
          </w:p>
        </w:tc>
        <w:tc>
          <w:tcPr>
            <w:tcW w:w="720" w:type="dxa"/>
            <w:vAlign w:val="bottom"/>
          </w:tcPr>
          <w:p w14:paraId="28B4E1BC" w14:textId="77777777" w:rsidR="00843654" w:rsidRPr="0048361B" w:rsidRDefault="00843654" w:rsidP="00B41FE4">
            <w:pPr>
              <w:pStyle w:val="TableText"/>
              <w:keepNext/>
              <w:keepLines/>
              <w:rPr>
                <w:noProof w:val="0"/>
                <w:szCs w:val="24"/>
              </w:rPr>
            </w:pPr>
            <w:r w:rsidRPr="0048361B">
              <w:rPr>
                <w:noProof w:val="0"/>
                <w:color w:val="000000"/>
                <w:szCs w:val="24"/>
              </w:rPr>
              <w:t>46</w:t>
            </w:r>
          </w:p>
        </w:tc>
        <w:tc>
          <w:tcPr>
            <w:tcW w:w="720" w:type="dxa"/>
            <w:vAlign w:val="bottom"/>
          </w:tcPr>
          <w:p w14:paraId="3E44A564" w14:textId="77777777" w:rsidR="00843654" w:rsidRPr="0048361B" w:rsidRDefault="00843654" w:rsidP="00B41FE4">
            <w:pPr>
              <w:pStyle w:val="TableText"/>
              <w:keepNext/>
              <w:keepLines/>
              <w:rPr>
                <w:noProof w:val="0"/>
                <w:szCs w:val="24"/>
              </w:rPr>
            </w:pPr>
            <w:r w:rsidRPr="0048361B">
              <w:rPr>
                <w:noProof w:val="0"/>
                <w:color w:val="000000"/>
                <w:szCs w:val="24"/>
              </w:rPr>
              <w:t>60%</w:t>
            </w:r>
          </w:p>
        </w:tc>
        <w:tc>
          <w:tcPr>
            <w:tcW w:w="720" w:type="dxa"/>
            <w:vAlign w:val="bottom"/>
          </w:tcPr>
          <w:p w14:paraId="6A89BABA" w14:textId="77777777" w:rsidR="00843654" w:rsidRPr="0048361B" w:rsidRDefault="00843654" w:rsidP="00B41FE4">
            <w:pPr>
              <w:pStyle w:val="TableText"/>
              <w:keepNext/>
              <w:keepLines/>
              <w:rPr>
                <w:noProof w:val="0"/>
                <w:szCs w:val="24"/>
              </w:rPr>
            </w:pPr>
            <w:r w:rsidRPr="0048361B">
              <w:rPr>
                <w:noProof w:val="0"/>
                <w:color w:val="000000"/>
                <w:szCs w:val="24"/>
              </w:rPr>
              <w:t>47</w:t>
            </w:r>
          </w:p>
        </w:tc>
        <w:tc>
          <w:tcPr>
            <w:tcW w:w="720" w:type="dxa"/>
            <w:vAlign w:val="bottom"/>
          </w:tcPr>
          <w:p w14:paraId="40CD63C3" w14:textId="77777777" w:rsidR="00843654" w:rsidRPr="0048361B" w:rsidRDefault="00843654" w:rsidP="00B41FE4">
            <w:pPr>
              <w:pStyle w:val="TableText"/>
              <w:keepNext/>
              <w:keepLines/>
              <w:rPr>
                <w:noProof w:val="0"/>
                <w:szCs w:val="24"/>
              </w:rPr>
            </w:pPr>
            <w:r w:rsidRPr="0048361B">
              <w:rPr>
                <w:noProof w:val="0"/>
                <w:color w:val="000000"/>
                <w:szCs w:val="24"/>
              </w:rPr>
              <w:t>58%</w:t>
            </w:r>
          </w:p>
        </w:tc>
        <w:tc>
          <w:tcPr>
            <w:tcW w:w="1008" w:type="dxa"/>
            <w:vAlign w:val="bottom"/>
          </w:tcPr>
          <w:p w14:paraId="227902CA"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42</w:t>
            </w:r>
          </w:p>
        </w:tc>
        <w:tc>
          <w:tcPr>
            <w:tcW w:w="1008" w:type="dxa"/>
            <w:vAlign w:val="bottom"/>
          </w:tcPr>
          <w:p w14:paraId="176CB5C9" w14:textId="77777777" w:rsidR="00843654" w:rsidRPr="0048361B" w:rsidRDefault="00843654" w:rsidP="00B41FE4">
            <w:pPr>
              <w:pStyle w:val="TableText"/>
              <w:keepNext/>
              <w:keepLines/>
              <w:rPr>
                <w:noProof w:val="0"/>
                <w:color w:val="000000"/>
                <w:szCs w:val="24"/>
              </w:rPr>
            </w:pPr>
            <w:r w:rsidRPr="0048361B">
              <w:rPr>
                <w:noProof w:val="0"/>
                <w:color w:val="000000"/>
                <w:szCs w:val="24"/>
              </w:rPr>
              <w:t>48%</w:t>
            </w:r>
          </w:p>
        </w:tc>
      </w:tr>
      <w:tr w:rsidR="00843654" w:rsidRPr="0048361B" w14:paraId="7C961F60" w14:textId="77777777" w:rsidTr="00B41FE4">
        <w:trPr>
          <w:trHeight w:val="282"/>
        </w:trPr>
        <w:tc>
          <w:tcPr>
            <w:tcW w:w="4608" w:type="dxa"/>
          </w:tcPr>
          <w:p w14:paraId="05178959" w14:textId="77777777" w:rsidR="00843654" w:rsidRPr="0048361B" w:rsidRDefault="00843654" w:rsidP="00B41FE4">
            <w:pPr>
              <w:pStyle w:val="TableText"/>
              <w:keepNext/>
              <w:keepLines/>
              <w:rPr>
                <w:noProof w:val="0"/>
              </w:rPr>
            </w:pPr>
            <w:r w:rsidRPr="0048361B">
              <w:rPr>
                <w:noProof w:val="0"/>
              </w:rPr>
              <w:t>Test questions seemed too complex</w:t>
            </w:r>
          </w:p>
        </w:tc>
        <w:tc>
          <w:tcPr>
            <w:tcW w:w="720" w:type="dxa"/>
            <w:vAlign w:val="bottom"/>
          </w:tcPr>
          <w:p w14:paraId="72FCD1CD" w14:textId="77777777" w:rsidR="00843654" w:rsidRPr="0048361B" w:rsidRDefault="00843654" w:rsidP="00B41FE4">
            <w:pPr>
              <w:pStyle w:val="TableText"/>
              <w:keepNext/>
              <w:keepLines/>
              <w:rPr>
                <w:noProof w:val="0"/>
                <w:szCs w:val="24"/>
              </w:rPr>
            </w:pPr>
            <w:r w:rsidRPr="0048361B">
              <w:rPr>
                <w:noProof w:val="0"/>
                <w:color w:val="000000"/>
                <w:szCs w:val="24"/>
              </w:rPr>
              <w:t>12</w:t>
            </w:r>
          </w:p>
        </w:tc>
        <w:tc>
          <w:tcPr>
            <w:tcW w:w="720" w:type="dxa"/>
            <w:vAlign w:val="bottom"/>
          </w:tcPr>
          <w:p w14:paraId="6809A7B2" w14:textId="77777777" w:rsidR="00843654" w:rsidRPr="0048361B" w:rsidRDefault="00843654" w:rsidP="00B41FE4">
            <w:pPr>
              <w:pStyle w:val="TableText"/>
              <w:keepNext/>
              <w:keepLines/>
              <w:rPr>
                <w:noProof w:val="0"/>
                <w:szCs w:val="24"/>
              </w:rPr>
            </w:pPr>
            <w:r w:rsidRPr="0048361B">
              <w:rPr>
                <w:noProof w:val="0"/>
                <w:color w:val="000000"/>
                <w:szCs w:val="24"/>
              </w:rPr>
              <w:t>16%</w:t>
            </w:r>
          </w:p>
        </w:tc>
        <w:tc>
          <w:tcPr>
            <w:tcW w:w="720" w:type="dxa"/>
            <w:vAlign w:val="bottom"/>
          </w:tcPr>
          <w:p w14:paraId="55734C2D" w14:textId="77777777" w:rsidR="00843654" w:rsidRPr="0048361B" w:rsidRDefault="00843654" w:rsidP="00B41FE4">
            <w:pPr>
              <w:pStyle w:val="TableText"/>
              <w:keepNext/>
              <w:keepLines/>
              <w:rPr>
                <w:noProof w:val="0"/>
                <w:szCs w:val="24"/>
              </w:rPr>
            </w:pPr>
            <w:r w:rsidRPr="0048361B">
              <w:rPr>
                <w:noProof w:val="0"/>
                <w:color w:val="000000"/>
                <w:szCs w:val="24"/>
              </w:rPr>
              <w:t>9</w:t>
            </w:r>
          </w:p>
        </w:tc>
        <w:tc>
          <w:tcPr>
            <w:tcW w:w="720" w:type="dxa"/>
            <w:vAlign w:val="bottom"/>
          </w:tcPr>
          <w:p w14:paraId="433E457F" w14:textId="77777777" w:rsidR="00843654" w:rsidRPr="0048361B" w:rsidRDefault="00843654" w:rsidP="00B41FE4">
            <w:pPr>
              <w:pStyle w:val="TableText"/>
              <w:keepNext/>
              <w:keepLines/>
              <w:rPr>
                <w:noProof w:val="0"/>
                <w:szCs w:val="24"/>
              </w:rPr>
            </w:pPr>
            <w:r w:rsidRPr="0048361B">
              <w:rPr>
                <w:noProof w:val="0"/>
                <w:color w:val="000000"/>
                <w:szCs w:val="24"/>
              </w:rPr>
              <w:t>11%</w:t>
            </w:r>
          </w:p>
        </w:tc>
        <w:tc>
          <w:tcPr>
            <w:tcW w:w="1008" w:type="dxa"/>
            <w:vAlign w:val="bottom"/>
          </w:tcPr>
          <w:p w14:paraId="46FCE93C"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18</w:t>
            </w:r>
          </w:p>
        </w:tc>
        <w:tc>
          <w:tcPr>
            <w:tcW w:w="1008" w:type="dxa"/>
            <w:vAlign w:val="bottom"/>
          </w:tcPr>
          <w:p w14:paraId="6F8C834D" w14:textId="77777777" w:rsidR="00843654" w:rsidRPr="0048361B" w:rsidRDefault="00843654" w:rsidP="00B41FE4">
            <w:pPr>
              <w:pStyle w:val="TableText"/>
              <w:keepNext/>
              <w:keepLines/>
              <w:rPr>
                <w:noProof w:val="0"/>
                <w:color w:val="000000"/>
                <w:szCs w:val="24"/>
              </w:rPr>
            </w:pPr>
            <w:r w:rsidRPr="0048361B">
              <w:rPr>
                <w:noProof w:val="0"/>
                <w:color w:val="000000"/>
                <w:szCs w:val="24"/>
              </w:rPr>
              <w:t>20%</w:t>
            </w:r>
          </w:p>
        </w:tc>
      </w:tr>
      <w:tr w:rsidR="00843654" w:rsidRPr="0048361B" w14:paraId="6D877BA7" w14:textId="77777777" w:rsidTr="00B41FE4">
        <w:trPr>
          <w:trHeight w:val="282"/>
        </w:trPr>
        <w:tc>
          <w:tcPr>
            <w:tcW w:w="4608" w:type="dxa"/>
            <w:tcBorders>
              <w:bottom w:val="nil"/>
            </w:tcBorders>
          </w:tcPr>
          <w:p w14:paraId="263E9033" w14:textId="77777777" w:rsidR="00843654" w:rsidRPr="0048361B" w:rsidRDefault="00843654" w:rsidP="00B41FE4">
            <w:pPr>
              <w:pStyle w:val="TableText"/>
              <w:keepNext/>
              <w:keepLines/>
              <w:rPr>
                <w:noProof w:val="0"/>
              </w:rPr>
            </w:pPr>
            <w:r w:rsidRPr="0048361B">
              <w:rPr>
                <w:noProof w:val="0"/>
              </w:rPr>
              <w:t>Scientific concepts seemed too complex</w:t>
            </w:r>
          </w:p>
        </w:tc>
        <w:tc>
          <w:tcPr>
            <w:tcW w:w="720" w:type="dxa"/>
            <w:tcBorders>
              <w:bottom w:val="nil"/>
            </w:tcBorders>
            <w:vAlign w:val="bottom"/>
          </w:tcPr>
          <w:p w14:paraId="492EC4C6" w14:textId="77777777" w:rsidR="00843654" w:rsidRPr="0048361B" w:rsidRDefault="00843654" w:rsidP="00B41FE4">
            <w:pPr>
              <w:pStyle w:val="TableText"/>
              <w:keepNext/>
              <w:keepLines/>
              <w:rPr>
                <w:noProof w:val="0"/>
                <w:szCs w:val="24"/>
              </w:rPr>
            </w:pPr>
            <w:r w:rsidRPr="0048361B">
              <w:rPr>
                <w:noProof w:val="0"/>
                <w:color w:val="000000"/>
                <w:szCs w:val="24"/>
              </w:rPr>
              <w:t>6</w:t>
            </w:r>
          </w:p>
        </w:tc>
        <w:tc>
          <w:tcPr>
            <w:tcW w:w="720" w:type="dxa"/>
            <w:tcBorders>
              <w:bottom w:val="nil"/>
            </w:tcBorders>
            <w:vAlign w:val="bottom"/>
          </w:tcPr>
          <w:p w14:paraId="223FCE60" w14:textId="77777777" w:rsidR="00843654" w:rsidRPr="0048361B" w:rsidRDefault="00843654" w:rsidP="00B41FE4">
            <w:pPr>
              <w:pStyle w:val="TableText"/>
              <w:keepNext/>
              <w:keepLines/>
              <w:rPr>
                <w:noProof w:val="0"/>
                <w:szCs w:val="24"/>
              </w:rPr>
            </w:pPr>
            <w:r w:rsidRPr="0048361B">
              <w:rPr>
                <w:noProof w:val="0"/>
                <w:color w:val="000000"/>
                <w:szCs w:val="24"/>
              </w:rPr>
              <w:t>8%</w:t>
            </w:r>
          </w:p>
        </w:tc>
        <w:tc>
          <w:tcPr>
            <w:tcW w:w="720" w:type="dxa"/>
            <w:tcBorders>
              <w:bottom w:val="nil"/>
            </w:tcBorders>
            <w:vAlign w:val="bottom"/>
          </w:tcPr>
          <w:p w14:paraId="04DD08AD" w14:textId="77777777" w:rsidR="00843654" w:rsidRPr="0048361B" w:rsidRDefault="00843654" w:rsidP="00B41FE4">
            <w:pPr>
              <w:pStyle w:val="TableText"/>
              <w:keepNext/>
              <w:keepLines/>
              <w:rPr>
                <w:noProof w:val="0"/>
                <w:szCs w:val="24"/>
              </w:rPr>
            </w:pPr>
            <w:r w:rsidRPr="0048361B">
              <w:rPr>
                <w:noProof w:val="0"/>
                <w:color w:val="000000"/>
                <w:szCs w:val="24"/>
              </w:rPr>
              <w:t>14</w:t>
            </w:r>
          </w:p>
        </w:tc>
        <w:tc>
          <w:tcPr>
            <w:tcW w:w="720" w:type="dxa"/>
            <w:tcBorders>
              <w:bottom w:val="nil"/>
            </w:tcBorders>
            <w:vAlign w:val="bottom"/>
          </w:tcPr>
          <w:p w14:paraId="2EA2997C" w14:textId="77777777" w:rsidR="00843654" w:rsidRPr="0048361B" w:rsidRDefault="00843654" w:rsidP="00B41FE4">
            <w:pPr>
              <w:pStyle w:val="TableText"/>
              <w:keepNext/>
              <w:keepLines/>
              <w:rPr>
                <w:noProof w:val="0"/>
                <w:szCs w:val="24"/>
              </w:rPr>
            </w:pPr>
            <w:r w:rsidRPr="0048361B">
              <w:rPr>
                <w:noProof w:val="0"/>
                <w:color w:val="000000"/>
                <w:szCs w:val="24"/>
              </w:rPr>
              <w:t>17%</w:t>
            </w:r>
          </w:p>
        </w:tc>
        <w:tc>
          <w:tcPr>
            <w:tcW w:w="1008" w:type="dxa"/>
            <w:tcBorders>
              <w:bottom w:val="nil"/>
            </w:tcBorders>
            <w:vAlign w:val="bottom"/>
          </w:tcPr>
          <w:p w14:paraId="2EE6EC36"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10</w:t>
            </w:r>
          </w:p>
        </w:tc>
        <w:tc>
          <w:tcPr>
            <w:tcW w:w="1008" w:type="dxa"/>
            <w:tcBorders>
              <w:bottom w:val="nil"/>
            </w:tcBorders>
            <w:vAlign w:val="bottom"/>
          </w:tcPr>
          <w:p w14:paraId="6C009600" w14:textId="77777777" w:rsidR="00843654" w:rsidRPr="0048361B" w:rsidRDefault="00843654" w:rsidP="00B41FE4">
            <w:pPr>
              <w:pStyle w:val="TableText"/>
              <w:keepNext/>
              <w:keepLines/>
              <w:rPr>
                <w:noProof w:val="0"/>
                <w:color w:val="000000"/>
                <w:szCs w:val="24"/>
              </w:rPr>
            </w:pPr>
            <w:r w:rsidRPr="0048361B">
              <w:rPr>
                <w:noProof w:val="0"/>
                <w:color w:val="000000"/>
                <w:szCs w:val="24"/>
              </w:rPr>
              <w:t>11%</w:t>
            </w:r>
          </w:p>
        </w:tc>
      </w:tr>
      <w:tr w:rsidR="00843654" w:rsidRPr="0048361B" w14:paraId="4EBFA289" w14:textId="77777777" w:rsidTr="00B41FE4">
        <w:trPr>
          <w:trHeight w:val="282"/>
        </w:trPr>
        <w:tc>
          <w:tcPr>
            <w:tcW w:w="4608" w:type="dxa"/>
            <w:tcBorders>
              <w:top w:val="nil"/>
              <w:bottom w:val="single" w:sz="4" w:space="0" w:color="auto"/>
            </w:tcBorders>
          </w:tcPr>
          <w:p w14:paraId="019FA70A" w14:textId="77777777" w:rsidR="00843654" w:rsidRPr="0048361B" w:rsidRDefault="00843654" w:rsidP="00B41FE4">
            <w:pPr>
              <w:pStyle w:val="TableText"/>
              <w:rPr>
                <w:noProof w:val="0"/>
              </w:rPr>
            </w:pPr>
            <w:r w:rsidRPr="0048361B">
              <w:rPr>
                <w:noProof w:val="0"/>
              </w:rPr>
              <w:t>Other</w:t>
            </w:r>
          </w:p>
        </w:tc>
        <w:tc>
          <w:tcPr>
            <w:tcW w:w="720" w:type="dxa"/>
            <w:tcBorders>
              <w:top w:val="nil"/>
              <w:bottom w:val="single" w:sz="4" w:space="0" w:color="auto"/>
            </w:tcBorders>
            <w:vAlign w:val="bottom"/>
          </w:tcPr>
          <w:p w14:paraId="64D7D75D" w14:textId="77777777" w:rsidR="00843654" w:rsidRPr="0048361B" w:rsidRDefault="00843654" w:rsidP="00B41FE4">
            <w:pPr>
              <w:pStyle w:val="TableText"/>
              <w:rPr>
                <w:noProof w:val="0"/>
                <w:szCs w:val="24"/>
              </w:rPr>
            </w:pPr>
            <w:r w:rsidRPr="0048361B">
              <w:rPr>
                <w:noProof w:val="0"/>
                <w:color w:val="000000"/>
                <w:szCs w:val="24"/>
              </w:rPr>
              <w:t>8</w:t>
            </w:r>
          </w:p>
        </w:tc>
        <w:tc>
          <w:tcPr>
            <w:tcW w:w="720" w:type="dxa"/>
            <w:tcBorders>
              <w:top w:val="nil"/>
              <w:bottom w:val="single" w:sz="4" w:space="0" w:color="auto"/>
            </w:tcBorders>
            <w:vAlign w:val="bottom"/>
          </w:tcPr>
          <w:p w14:paraId="476DF57C" w14:textId="77777777" w:rsidR="00843654" w:rsidRPr="0048361B" w:rsidRDefault="00843654" w:rsidP="00B41FE4">
            <w:pPr>
              <w:pStyle w:val="TableText"/>
              <w:rPr>
                <w:noProof w:val="0"/>
                <w:szCs w:val="24"/>
              </w:rPr>
            </w:pPr>
            <w:r w:rsidRPr="0048361B">
              <w:rPr>
                <w:noProof w:val="0"/>
                <w:color w:val="000000"/>
                <w:szCs w:val="24"/>
              </w:rPr>
              <w:t>10%</w:t>
            </w:r>
          </w:p>
        </w:tc>
        <w:tc>
          <w:tcPr>
            <w:tcW w:w="720" w:type="dxa"/>
            <w:tcBorders>
              <w:top w:val="nil"/>
              <w:bottom w:val="single" w:sz="4" w:space="0" w:color="auto"/>
            </w:tcBorders>
            <w:vAlign w:val="bottom"/>
          </w:tcPr>
          <w:p w14:paraId="606F6E29" w14:textId="77777777" w:rsidR="00843654" w:rsidRPr="0048361B" w:rsidRDefault="00843654" w:rsidP="00B41FE4">
            <w:pPr>
              <w:pStyle w:val="TableText"/>
              <w:rPr>
                <w:noProof w:val="0"/>
                <w:szCs w:val="24"/>
              </w:rPr>
            </w:pPr>
            <w:r w:rsidRPr="0048361B">
              <w:rPr>
                <w:noProof w:val="0"/>
                <w:color w:val="000000"/>
                <w:szCs w:val="24"/>
              </w:rPr>
              <w:t>6</w:t>
            </w:r>
          </w:p>
        </w:tc>
        <w:tc>
          <w:tcPr>
            <w:tcW w:w="720" w:type="dxa"/>
            <w:tcBorders>
              <w:top w:val="nil"/>
              <w:bottom w:val="single" w:sz="4" w:space="0" w:color="auto"/>
            </w:tcBorders>
            <w:vAlign w:val="bottom"/>
          </w:tcPr>
          <w:p w14:paraId="2DE20C1D" w14:textId="77777777" w:rsidR="00843654" w:rsidRPr="0048361B" w:rsidRDefault="00843654" w:rsidP="00B41FE4">
            <w:pPr>
              <w:pStyle w:val="TableText"/>
              <w:rPr>
                <w:noProof w:val="0"/>
                <w:szCs w:val="24"/>
              </w:rPr>
            </w:pPr>
            <w:r w:rsidRPr="0048361B">
              <w:rPr>
                <w:noProof w:val="0"/>
                <w:color w:val="000000"/>
                <w:szCs w:val="24"/>
              </w:rPr>
              <w:t>7%</w:t>
            </w:r>
          </w:p>
        </w:tc>
        <w:tc>
          <w:tcPr>
            <w:tcW w:w="1008" w:type="dxa"/>
            <w:tcBorders>
              <w:top w:val="nil"/>
              <w:bottom w:val="single" w:sz="4" w:space="0" w:color="auto"/>
            </w:tcBorders>
            <w:vAlign w:val="bottom"/>
          </w:tcPr>
          <w:p w14:paraId="53F7799E" w14:textId="77777777" w:rsidR="00843654" w:rsidRPr="0048361B" w:rsidRDefault="00843654" w:rsidP="000D0511">
            <w:pPr>
              <w:pStyle w:val="TableText"/>
              <w:ind w:right="144"/>
              <w:rPr>
                <w:noProof w:val="0"/>
                <w:color w:val="000000"/>
                <w:szCs w:val="24"/>
              </w:rPr>
            </w:pPr>
            <w:r w:rsidRPr="0048361B">
              <w:rPr>
                <w:noProof w:val="0"/>
                <w:color w:val="000000"/>
                <w:szCs w:val="24"/>
              </w:rPr>
              <w:t>7</w:t>
            </w:r>
          </w:p>
        </w:tc>
        <w:tc>
          <w:tcPr>
            <w:tcW w:w="1008" w:type="dxa"/>
            <w:tcBorders>
              <w:top w:val="nil"/>
              <w:bottom w:val="single" w:sz="4" w:space="0" w:color="auto"/>
            </w:tcBorders>
            <w:vAlign w:val="bottom"/>
          </w:tcPr>
          <w:p w14:paraId="58018E5E" w14:textId="77777777" w:rsidR="00843654" w:rsidRPr="0048361B" w:rsidRDefault="00843654" w:rsidP="00B41FE4">
            <w:pPr>
              <w:pStyle w:val="TableText"/>
              <w:rPr>
                <w:noProof w:val="0"/>
                <w:color w:val="000000"/>
                <w:szCs w:val="24"/>
              </w:rPr>
            </w:pPr>
            <w:r w:rsidRPr="0048361B">
              <w:rPr>
                <w:noProof w:val="0"/>
                <w:color w:val="000000"/>
                <w:szCs w:val="24"/>
              </w:rPr>
              <w:t>8%</w:t>
            </w:r>
          </w:p>
        </w:tc>
      </w:tr>
      <w:tr w:rsidR="00843654" w:rsidRPr="0048361B" w14:paraId="07C84141" w14:textId="77777777" w:rsidTr="00B41FE4">
        <w:trPr>
          <w:trHeight w:val="282"/>
        </w:trPr>
        <w:tc>
          <w:tcPr>
            <w:tcW w:w="4608" w:type="dxa"/>
            <w:tcBorders>
              <w:top w:val="single" w:sz="4" w:space="0" w:color="auto"/>
            </w:tcBorders>
          </w:tcPr>
          <w:p w14:paraId="28CB3B50" w14:textId="77777777" w:rsidR="00843654" w:rsidRPr="00C03D39" w:rsidRDefault="00843654" w:rsidP="00B41FE4">
            <w:pPr>
              <w:pStyle w:val="TableText"/>
              <w:rPr>
                <w:b/>
                <w:bCs/>
                <w:noProof w:val="0"/>
              </w:rPr>
            </w:pPr>
            <w:r w:rsidRPr="0048361B">
              <w:rPr>
                <w:b/>
                <w:bCs/>
                <w:noProof w:val="0"/>
              </w:rPr>
              <w:t>Total number of students</w:t>
            </w:r>
          </w:p>
        </w:tc>
        <w:tc>
          <w:tcPr>
            <w:tcW w:w="720" w:type="dxa"/>
            <w:tcBorders>
              <w:top w:val="single" w:sz="4" w:space="0" w:color="auto"/>
            </w:tcBorders>
            <w:vAlign w:val="bottom"/>
          </w:tcPr>
          <w:p w14:paraId="17AF21DD" w14:textId="77777777" w:rsidR="00843654" w:rsidRPr="0048361B" w:rsidRDefault="00843654" w:rsidP="00B41FE4">
            <w:pPr>
              <w:pStyle w:val="TableText"/>
              <w:rPr>
                <w:b/>
                <w:bCs/>
                <w:noProof w:val="0"/>
                <w:szCs w:val="24"/>
              </w:rPr>
            </w:pPr>
            <w:r w:rsidRPr="0048361B">
              <w:rPr>
                <w:b/>
                <w:bCs/>
                <w:noProof w:val="0"/>
                <w:color w:val="000000"/>
                <w:szCs w:val="24"/>
              </w:rPr>
              <w:t>77</w:t>
            </w:r>
          </w:p>
        </w:tc>
        <w:tc>
          <w:tcPr>
            <w:tcW w:w="720" w:type="dxa"/>
            <w:tcBorders>
              <w:top w:val="single" w:sz="4" w:space="0" w:color="auto"/>
            </w:tcBorders>
            <w:vAlign w:val="bottom"/>
          </w:tcPr>
          <w:p w14:paraId="34B2DECC"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720" w:type="dxa"/>
            <w:tcBorders>
              <w:top w:val="single" w:sz="4" w:space="0" w:color="auto"/>
            </w:tcBorders>
            <w:vAlign w:val="bottom"/>
          </w:tcPr>
          <w:p w14:paraId="4D1A04D6" w14:textId="77777777" w:rsidR="00843654" w:rsidRPr="0048361B" w:rsidRDefault="00843654" w:rsidP="00B41FE4">
            <w:pPr>
              <w:pStyle w:val="TableText"/>
              <w:rPr>
                <w:b/>
                <w:bCs/>
                <w:noProof w:val="0"/>
                <w:szCs w:val="24"/>
              </w:rPr>
            </w:pPr>
            <w:r w:rsidRPr="0048361B">
              <w:rPr>
                <w:b/>
                <w:bCs/>
                <w:noProof w:val="0"/>
                <w:color w:val="000000"/>
                <w:szCs w:val="24"/>
              </w:rPr>
              <w:t>81</w:t>
            </w:r>
          </w:p>
        </w:tc>
        <w:tc>
          <w:tcPr>
            <w:tcW w:w="720" w:type="dxa"/>
            <w:tcBorders>
              <w:top w:val="single" w:sz="4" w:space="0" w:color="auto"/>
            </w:tcBorders>
            <w:vAlign w:val="bottom"/>
          </w:tcPr>
          <w:p w14:paraId="7A385F94"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1008" w:type="dxa"/>
            <w:tcBorders>
              <w:top w:val="single" w:sz="4" w:space="0" w:color="auto"/>
            </w:tcBorders>
            <w:vAlign w:val="bottom"/>
          </w:tcPr>
          <w:p w14:paraId="5FB7A8CD" w14:textId="77777777" w:rsidR="00843654" w:rsidRPr="0048361B" w:rsidRDefault="00843654" w:rsidP="000D0511">
            <w:pPr>
              <w:pStyle w:val="TableText"/>
              <w:ind w:right="144"/>
              <w:rPr>
                <w:b/>
                <w:bCs/>
                <w:noProof w:val="0"/>
                <w:color w:val="000000"/>
                <w:szCs w:val="24"/>
              </w:rPr>
            </w:pPr>
            <w:r w:rsidRPr="0048361B">
              <w:rPr>
                <w:b/>
                <w:bCs/>
                <w:noProof w:val="0"/>
                <w:color w:val="000000"/>
                <w:szCs w:val="24"/>
              </w:rPr>
              <w:t>88</w:t>
            </w:r>
          </w:p>
        </w:tc>
        <w:tc>
          <w:tcPr>
            <w:tcW w:w="1008" w:type="dxa"/>
            <w:tcBorders>
              <w:top w:val="single" w:sz="4" w:space="0" w:color="auto"/>
            </w:tcBorders>
            <w:vAlign w:val="bottom"/>
          </w:tcPr>
          <w:p w14:paraId="23D39A04" w14:textId="77777777" w:rsidR="00843654" w:rsidRPr="0048361B" w:rsidRDefault="00843654" w:rsidP="00B41FE4">
            <w:pPr>
              <w:pStyle w:val="TableText"/>
              <w:rPr>
                <w:b/>
                <w:bCs/>
                <w:noProof w:val="0"/>
                <w:color w:val="000000"/>
                <w:szCs w:val="24"/>
              </w:rPr>
            </w:pPr>
            <w:r w:rsidRPr="0048361B">
              <w:rPr>
                <w:b/>
                <w:bCs/>
                <w:noProof w:val="0"/>
                <w:color w:val="000000"/>
                <w:szCs w:val="24"/>
              </w:rPr>
              <w:t>N/A</w:t>
            </w:r>
          </w:p>
        </w:tc>
      </w:tr>
    </w:tbl>
    <w:p w14:paraId="287C1E20" w14:textId="23702A12" w:rsidR="00843654" w:rsidRPr="0048361B" w:rsidRDefault="00843654" w:rsidP="00843654">
      <w:pPr>
        <w:pStyle w:val="Caption"/>
      </w:pPr>
      <w:bookmarkStart w:id="813" w:name="_Ref102049455"/>
      <w:bookmarkStart w:id="814" w:name="_Toc91925617"/>
      <w:bookmarkStart w:id="815" w:name="_Toc102548460"/>
      <w:r w:rsidRPr="0048361B">
        <w:lastRenderedPageBreak/>
        <w:t>Table 9.B.</w:t>
      </w:r>
      <w:r w:rsidRPr="0048361B">
        <w:fldChar w:fldCharType="begin"/>
      </w:r>
      <w:r w:rsidRPr="0048361B">
        <w:instrText>SEQ Table_9.B. \* ARABIC</w:instrText>
      </w:r>
      <w:r w:rsidRPr="0048361B">
        <w:fldChar w:fldCharType="separate"/>
      </w:r>
      <w:r w:rsidR="00AD2E2E">
        <w:rPr>
          <w:noProof/>
        </w:rPr>
        <w:t>3</w:t>
      </w:r>
      <w:r w:rsidRPr="0048361B">
        <w:fldChar w:fldCharType="end"/>
      </w:r>
      <w:bookmarkEnd w:id="813"/>
      <w:r w:rsidRPr="0048361B">
        <w:t xml:space="preserve">  “In your best judgment, which of the following statements best explains why your</w:t>
      </w:r>
      <w:r w:rsidR="00D808D6">
        <w:t> </w:t>
      </w:r>
      <w:r w:rsidRPr="0048361B">
        <w:t>student did not provide any responses?”</w:t>
      </w:r>
      <w:r>
        <w:t>—</w:t>
      </w:r>
      <w:r w:rsidRPr="0048361B">
        <w:t>High School</w:t>
      </w:r>
      <w:bookmarkEnd w:id="814"/>
      <w:bookmarkEnd w:id="815"/>
    </w:p>
    <w:tbl>
      <w:tblPr>
        <w:tblStyle w:val="TRs"/>
        <w:tblW w:w="9504" w:type="dxa"/>
        <w:tblLayout w:type="fixed"/>
        <w:tblLook w:val="04A0" w:firstRow="1" w:lastRow="0" w:firstColumn="1" w:lastColumn="0" w:noHBand="0" w:noVBand="1"/>
        <w:tblDescription w:val="Responses to the question, “In your best judgment, which of the following statements best explains why your student did not provide any responses?”—High School"/>
      </w:tblPr>
      <w:tblGrid>
        <w:gridCol w:w="4608"/>
        <w:gridCol w:w="720"/>
        <w:gridCol w:w="720"/>
        <w:gridCol w:w="720"/>
        <w:gridCol w:w="720"/>
        <w:gridCol w:w="1008"/>
        <w:gridCol w:w="1008"/>
      </w:tblGrid>
      <w:tr w:rsidR="00843654" w:rsidRPr="0048361B" w14:paraId="1FE671E8" w14:textId="77777777" w:rsidTr="00B41FE4">
        <w:trPr>
          <w:cnfStyle w:val="100000000000" w:firstRow="1" w:lastRow="0" w:firstColumn="0" w:lastColumn="0" w:oddVBand="0" w:evenVBand="0" w:oddHBand="0" w:evenHBand="0" w:firstRowFirstColumn="0" w:firstRowLastColumn="0" w:lastRowFirstColumn="0" w:lastRowLastColumn="0"/>
          <w:trHeight w:val="2880"/>
        </w:trPr>
        <w:tc>
          <w:tcPr>
            <w:tcW w:w="4608" w:type="dxa"/>
            <w:hideMark/>
          </w:tcPr>
          <w:p w14:paraId="3C9C7E5A" w14:textId="77777777" w:rsidR="00843654" w:rsidRPr="0048361B" w:rsidRDefault="00843654" w:rsidP="00B41FE4">
            <w:pPr>
              <w:pStyle w:val="TableHead"/>
              <w:keepNext/>
              <w:keepLines/>
              <w:rPr>
                <w:b/>
                <w:bCs/>
                <w:noProof w:val="0"/>
              </w:rPr>
            </w:pPr>
            <w:r w:rsidRPr="0048361B">
              <w:rPr>
                <w:b/>
                <w:noProof w:val="0"/>
              </w:rPr>
              <w:t>Mode of Communication</w:t>
            </w:r>
          </w:p>
        </w:tc>
        <w:tc>
          <w:tcPr>
            <w:tcW w:w="720" w:type="dxa"/>
            <w:textDirection w:val="btLr"/>
            <w:vAlign w:val="center"/>
          </w:tcPr>
          <w:p w14:paraId="5AA81C88" w14:textId="77777777" w:rsidR="00843654" w:rsidRPr="0048361B" w:rsidRDefault="00843654" w:rsidP="00B41FE4">
            <w:pPr>
              <w:pStyle w:val="TableHead"/>
              <w:keepNext/>
              <w:keepLines/>
              <w:ind w:left="72"/>
              <w:jc w:val="left"/>
              <w:rPr>
                <w:b/>
                <w:bCs/>
                <w:noProof w:val="0"/>
              </w:rPr>
            </w:pPr>
            <w:r w:rsidRPr="0048361B">
              <w:rPr>
                <w:b/>
                <w:noProof w:val="0"/>
              </w:rPr>
              <w:t>Number of Responses—Life Sciences</w:t>
            </w:r>
          </w:p>
        </w:tc>
        <w:tc>
          <w:tcPr>
            <w:tcW w:w="720" w:type="dxa"/>
            <w:textDirection w:val="btLr"/>
            <w:vAlign w:val="center"/>
          </w:tcPr>
          <w:p w14:paraId="7E5B8570" w14:textId="77777777" w:rsidR="00843654" w:rsidRPr="0048361B" w:rsidRDefault="00843654" w:rsidP="00B41FE4">
            <w:pPr>
              <w:pStyle w:val="TableHead"/>
              <w:keepNext/>
              <w:keepLines/>
              <w:ind w:left="72"/>
              <w:jc w:val="left"/>
              <w:rPr>
                <w:b/>
                <w:bCs/>
                <w:noProof w:val="0"/>
              </w:rPr>
            </w:pPr>
            <w:r w:rsidRPr="0048361B">
              <w:rPr>
                <w:b/>
                <w:noProof w:val="0"/>
              </w:rPr>
              <w:t>Percent of Responses—Life Sciences</w:t>
            </w:r>
          </w:p>
        </w:tc>
        <w:tc>
          <w:tcPr>
            <w:tcW w:w="720" w:type="dxa"/>
            <w:textDirection w:val="btLr"/>
            <w:vAlign w:val="center"/>
          </w:tcPr>
          <w:p w14:paraId="181B1971" w14:textId="77777777" w:rsidR="00843654" w:rsidRPr="0048361B" w:rsidRDefault="00843654" w:rsidP="00B41FE4">
            <w:pPr>
              <w:pStyle w:val="TableHead"/>
              <w:keepNext/>
              <w:keepLines/>
              <w:ind w:left="72"/>
              <w:jc w:val="left"/>
              <w:rPr>
                <w:b/>
                <w:bCs/>
                <w:noProof w:val="0"/>
              </w:rPr>
            </w:pPr>
            <w:r w:rsidRPr="0048361B">
              <w:rPr>
                <w:b/>
                <w:noProof w:val="0"/>
              </w:rPr>
              <w:t>Number of Responses—Physical Sciences</w:t>
            </w:r>
          </w:p>
        </w:tc>
        <w:tc>
          <w:tcPr>
            <w:tcW w:w="720" w:type="dxa"/>
            <w:textDirection w:val="btLr"/>
            <w:vAlign w:val="center"/>
          </w:tcPr>
          <w:p w14:paraId="62ABD259" w14:textId="77777777" w:rsidR="00843654" w:rsidRPr="0048361B" w:rsidRDefault="00843654" w:rsidP="00B41FE4">
            <w:pPr>
              <w:pStyle w:val="TableHead"/>
              <w:keepNext/>
              <w:keepLines/>
              <w:ind w:left="72"/>
              <w:jc w:val="left"/>
              <w:rPr>
                <w:b/>
                <w:bCs/>
                <w:noProof w:val="0"/>
              </w:rPr>
            </w:pPr>
            <w:r w:rsidRPr="0048361B">
              <w:rPr>
                <w:b/>
                <w:noProof w:val="0"/>
              </w:rPr>
              <w:t>Percent of Responses—Physical Sciences</w:t>
            </w:r>
          </w:p>
        </w:tc>
        <w:tc>
          <w:tcPr>
            <w:tcW w:w="1008" w:type="dxa"/>
            <w:textDirection w:val="btLr"/>
          </w:tcPr>
          <w:p w14:paraId="74B1996A" w14:textId="77777777" w:rsidR="00843654" w:rsidRPr="0048361B" w:rsidRDefault="00843654" w:rsidP="00B41FE4">
            <w:pPr>
              <w:pStyle w:val="TableHead"/>
              <w:keepNext/>
              <w:keepLines/>
              <w:ind w:left="72" w:right="113"/>
              <w:jc w:val="left"/>
              <w:rPr>
                <w:b/>
                <w:bCs/>
                <w:noProof w:val="0"/>
              </w:rPr>
            </w:pPr>
            <w:r w:rsidRPr="0048361B">
              <w:rPr>
                <w:b/>
                <w:noProof w:val="0"/>
              </w:rPr>
              <w:t>Number of Responses—Earth and Space Sciences</w:t>
            </w:r>
          </w:p>
        </w:tc>
        <w:tc>
          <w:tcPr>
            <w:tcW w:w="1008" w:type="dxa"/>
            <w:textDirection w:val="btLr"/>
          </w:tcPr>
          <w:p w14:paraId="5C5765BA" w14:textId="77777777" w:rsidR="00843654" w:rsidRPr="0048361B" w:rsidRDefault="00843654" w:rsidP="00B41FE4">
            <w:pPr>
              <w:pStyle w:val="TableHead"/>
              <w:keepNext/>
              <w:keepLines/>
              <w:ind w:left="72" w:right="113"/>
              <w:jc w:val="left"/>
              <w:rPr>
                <w:b/>
                <w:bCs/>
                <w:noProof w:val="0"/>
              </w:rPr>
            </w:pPr>
            <w:r w:rsidRPr="0048361B">
              <w:rPr>
                <w:b/>
                <w:noProof w:val="0"/>
              </w:rPr>
              <w:t>Percent of Responses—Earth and Space Sciences</w:t>
            </w:r>
          </w:p>
        </w:tc>
      </w:tr>
      <w:tr w:rsidR="00843654" w:rsidRPr="0048361B" w14:paraId="160B3A7F" w14:textId="77777777" w:rsidTr="00B41FE4">
        <w:trPr>
          <w:trHeight w:val="282"/>
        </w:trPr>
        <w:tc>
          <w:tcPr>
            <w:tcW w:w="4608" w:type="dxa"/>
            <w:tcBorders>
              <w:top w:val="single" w:sz="4" w:space="0" w:color="auto"/>
            </w:tcBorders>
          </w:tcPr>
          <w:p w14:paraId="66AC82E2" w14:textId="77777777" w:rsidR="00843654" w:rsidRPr="0048361B" w:rsidRDefault="00843654" w:rsidP="00B41FE4">
            <w:pPr>
              <w:pStyle w:val="TableText"/>
              <w:keepNext/>
              <w:keepLines/>
              <w:rPr>
                <w:noProof w:val="0"/>
              </w:rPr>
            </w:pPr>
            <w:r w:rsidRPr="0048361B">
              <w:rPr>
                <w:noProof w:val="0"/>
              </w:rPr>
              <w:t>No established mode of communication</w:t>
            </w:r>
          </w:p>
        </w:tc>
        <w:tc>
          <w:tcPr>
            <w:tcW w:w="720" w:type="dxa"/>
            <w:tcBorders>
              <w:top w:val="single" w:sz="4" w:space="0" w:color="auto"/>
            </w:tcBorders>
            <w:vAlign w:val="bottom"/>
          </w:tcPr>
          <w:p w14:paraId="0325FB63" w14:textId="77777777" w:rsidR="00843654" w:rsidRPr="0048361B" w:rsidRDefault="00843654" w:rsidP="00B41FE4">
            <w:pPr>
              <w:pStyle w:val="TableText"/>
              <w:keepNext/>
              <w:keepLines/>
              <w:rPr>
                <w:noProof w:val="0"/>
                <w:szCs w:val="24"/>
              </w:rPr>
            </w:pPr>
            <w:r w:rsidRPr="0048361B">
              <w:rPr>
                <w:noProof w:val="0"/>
                <w:color w:val="000000"/>
                <w:szCs w:val="24"/>
              </w:rPr>
              <w:t>12</w:t>
            </w:r>
          </w:p>
        </w:tc>
        <w:tc>
          <w:tcPr>
            <w:tcW w:w="720" w:type="dxa"/>
            <w:tcBorders>
              <w:top w:val="single" w:sz="4" w:space="0" w:color="auto"/>
            </w:tcBorders>
            <w:vAlign w:val="bottom"/>
          </w:tcPr>
          <w:p w14:paraId="6329ABED" w14:textId="77777777" w:rsidR="00843654" w:rsidRPr="0048361B" w:rsidRDefault="00843654" w:rsidP="00B41FE4">
            <w:pPr>
              <w:pStyle w:val="TableText"/>
              <w:keepNext/>
              <w:keepLines/>
              <w:rPr>
                <w:noProof w:val="0"/>
                <w:szCs w:val="24"/>
              </w:rPr>
            </w:pPr>
            <w:r w:rsidRPr="0048361B">
              <w:rPr>
                <w:noProof w:val="0"/>
                <w:color w:val="000000"/>
                <w:szCs w:val="24"/>
              </w:rPr>
              <w:t>11%</w:t>
            </w:r>
          </w:p>
        </w:tc>
        <w:tc>
          <w:tcPr>
            <w:tcW w:w="720" w:type="dxa"/>
            <w:tcBorders>
              <w:top w:val="single" w:sz="4" w:space="0" w:color="auto"/>
            </w:tcBorders>
            <w:vAlign w:val="bottom"/>
          </w:tcPr>
          <w:p w14:paraId="50B58E52" w14:textId="77777777" w:rsidR="00843654" w:rsidRPr="0048361B" w:rsidRDefault="00843654" w:rsidP="00B41FE4">
            <w:pPr>
              <w:pStyle w:val="TableText"/>
              <w:keepNext/>
              <w:keepLines/>
              <w:rPr>
                <w:noProof w:val="0"/>
                <w:szCs w:val="24"/>
              </w:rPr>
            </w:pPr>
            <w:r w:rsidRPr="0048361B">
              <w:rPr>
                <w:noProof w:val="0"/>
                <w:color w:val="000000"/>
                <w:szCs w:val="24"/>
              </w:rPr>
              <w:t>12</w:t>
            </w:r>
          </w:p>
        </w:tc>
        <w:tc>
          <w:tcPr>
            <w:tcW w:w="720" w:type="dxa"/>
            <w:tcBorders>
              <w:top w:val="single" w:sz="4" w:space="0" w:color="auto"/>
            </w:tcBorders>
            <w:vAlign w:val="bottom"/>
          </w:tcPr>
          <w:p w14:paraId="6021CDDB" w14:textId="77777777" w:rsidR="00843654" w:rsidRPr="0048361B" w:rsidRDefault="00843654" w:rsidP="00B41FE4">
            <w:pPr>
              <w:pStyle w:val="TableText"/>
              <w:keepNext/>
              <w:keepLines/>
              <w:rPr>
                <w:noProof w:val="0"/>
                <w:szCs w:val="24"/>
              </w:rPr>
            </w:pPr>
            <w:r w:rsidRPr="0048361B">
              <w:rPr>
                <w:noProof w:val="0"/>
                <w:color w:val="000000"/>
                <w:szCs w:val="24"/>
              </w:rPr>
              <w:t>12%</w:t>
            </w:r>
          </w:p>
        </w:tc>
        <w:tc>
          <w:tcPr>
            <w:tcW w:w="1008" w:type="dxa"/>
            <w:tcBorders>
              <w:top w:val="single" w:sz="4" w:space="0" w:color="auto"/>
            </w:tcBorders>
            <w:vAlign w:val="bottom"/>
          </w:tcPr>
          <w:p w14:paraId="0BE3443F"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9</w:t>
            </w:r>
          </w:p>
        </w:tc>
        <w:tc>
          <w:tcPr>
            <w:tcW w:w="1008" w:type="dxa"/>
            <w:tcBorders>
              <w:top w:val="single" w:sz="4" w:space="0" w:color="auto"/>
            </w:tcBorders>
            <w:vAlign w:val="bottom"/>
          </w:tcPr>
          <w:p w14:paraId="28BDD7C4" w14:textId="77777777" w:rsidR="00843654" w:rsidRPr="0048361B" w:rsidRDefault="00843654" w:rsidP="00B41FE4">
            <w:pPr>
              <w:pStyle w:val="TableText"/>
              <w:keepNext/>
              <w:keepLines/>
              <w:rPr>
                <w:noProof w:val="0"/>
                <w:color w:val="000000"/>
                <w:szCs w:val="24"/>
              </w:rPr>
            </w:pPr>
            <w:r w:rsidRPr="0048361B">
              <w:rPr>
                <w:noProof w:val="0"/>
                <w:color w:val="000000"/>
                <w:szCs w:val="24"/>
              </w:rPr>
              <w:t>8%</w:t>
            </w:r>
          </w:p>
        </w:tc>
      </w:tr>
      <w:tr w:rsidR="00843654" w:rsidRPr="0048361B" w14:paraId="3199CAB8" w14:textId="77777777" w:rsidTr="00B41FE4">
        <w:trPr>
          <w:trHeight w:val="282"/>
        </w:trPr>
        <w:tc>
          <w:tcPr>
            <w:tcW w:w="4608" w:type="dxa"/>
          </w:tcPr>
          <w:p w14:paraId="47CFC7C5" w14:textId="77777777" w:rsidR="00843654" w:rsidRPr="0048361B" w:rsidRDefault="00843654" w:rsidP="00B41FE4">
            <w:pPr>
              <w:pStyle w:val="TableText"/>
              <w:keepNext/>
              <w:keepLines/>
              <w:rPr>
                <w:noProof w:val="0"/>
              </w:rPr>
            </w:pPr>
            <w:r w:rsidRPr="0048361B">
              <w:rPr>
                <w:noProof w:val="0"/>
              </w:rPr>
              <w:t>No observable engagement with the PT</w:t>
            </w:r>
          </w:p>
        </w:tc>
        <w:tc>
          <w:tcPr>
            <w:tcW w:w="720" w:type="dxa"/>
            <w:vAlign w:val="bottom"/>
          </w:tcPr>
          <w:p w14:paraId="092F9BCC" w14:textId="77777777" w:rsidR="00843654" w:rsidRPr="0048361B" w:rsidRDefault="00843654" w:rsidP="00B41FE4">
            <w:pPr>
              <w:pStyle w:val="TableText"/>
              <w:keepNext/>
              <w:keepLines/>
              <w:rPr>
                <w:noProof w:val="0"/>
                <w:szCs w:val="24"/>
              </w:rPr>
            </w:pPr>
            <w:r w:rsidRPr="0048361B">
              <w:rPr>
                <w:noProof w:val="0"/>
                <w:color w:val="000000"/>
                <w:szCs w:val="24"/>
              </w:rPr>
              <w:t>53</w:t>
            </w:r>
          </w:p>
        </w:tc>
        <w:tc>
          <w:tcPr>
            <w:tcW w:w="720" w:type="dxa"/>
            <w:vAlign w:val="bottom"/>
          </w:tcPr>
          <w:p w14:paraId="0278A2AD" w14:textId="77777777" w:rsidR="00843654" w:rsidRPr="0048361B" w:rsidRDefault="00843654" w:rsidP="00B41FE4">
            <w:pPr>
              <w:pStyle w:val="TableText"/>
              <w:keepNext/>
              <w:keepLines/>
              <w:rPr>
                <w:noProof w:val="0"/>
                <w:szCs w:val="24"/>
              </w:rPr>
            </w:pPr>
            <w:r w:rsidRPr="0048361B">
              <w:rPr>
                <w:noProof w:val="0"/>
                <w:color w:val="000000"/>
                <w:szCs w:val="24"/>
              </w:rPr>
              <w:t>49%</w:t>
            </w:r>
          </w:p>
        </w:tc>
        <w:tc>
          <w:tcPr>
            <w:tcW w:w="720" w:type="dxa"/>
            <w:vAlign w:val="bottom"/>
          </w:tcPr>
          <w:p w14:paraId="690577D9" w14:textId="77777777" w:rsidR="00843654" w:rsidRPr="0048361B" w:rsidRDefault="00843654" w:rsidP="00B41FE4">
            <w:pPr>
              <w:pStyle w:val="TableText"/>
              <w:keepNext/>
              <w:keepLines/>
              <w:rPr>
                <w:noProof w:val="0"/>
                <w:szCs w:val="24"/>
              </w:rPr>
            </w:pPr>
            <w:r w:rsidRPr="0048361B">
              <w:rPr>
                <w:noProof w:val="0"/>
                <w:color w:val="000000"/>
                <w:szCs w:val="24"/>
              </w:rPr>
              <w:t>50</w:t>
            </w:r>
          </w:p>
        </w:tc>
        <w:tc>
          <w:tcPr>
            <w:tcW w:w="720" w:type="dxa"/>
            <w:vAlign w:val="bottom"/>
          </w:tcPr>
          <w:p w14:paraId="11D3B819" w14:textId="77777777" w:rsidR="00843654" w:rsidRPr="0048361B" w:rsidRDefault="00843654" w:rsidP="00B41FE4">
            <w:pPr>
              <w:pStyle w:val="TableText"/>
              <w:keepNext/>
              <w:keepLines/>
              <w:rPr>
                <w:noProof w:val="0"/>
                <w:szCs w:val="24"/>
              </w:rPr>
            </w:pPr>
            <w:r w:rsidRPr="0048361B">
              <w:rPr>
                <w:noProof w:val="0"/>
                <w:color w:val="000000"/>
                <w:szCs w:val="24"/>
              </w:rPr>
              <w:t>49%</w:t>
            </w:r>
          </w:p>
        </w:tc>
        <w:tc>
          <w:tcPr>
            <w:tcW w:w="1008" w:type="dxa"/>
            <w:vAlign w:val="bottom"/>
          </w:tcPr>
          <w:p w14:paraId="024A4FA8"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55</w:t>
            </w:r>
          </w:p>
        </w:tc>
        <w:tc>
          <w:tcPr>
            <w:tcW w:w="1008" w:type="dxa"/>
            <w:vAlign w:val="bottom"/>
          </w:tcPr>
          <w:p w14:paraId="77DE98D3" w14:textId="77777777" w:rsidR="00843654" w:rsidRPr="0048361B" w:rsidRDefault="00843654" w:rsidP="00B41FE4">
            <w:pPr>
              <w:pStyle w:val="TableText"/>
              <w:keepNext/>
              <w:keepLines/>
              <w:rPr>
                <w:noProof w:val="0"/>
                <w:color w:val="000000"/>
                <w:szCs w:val="24"/>
              </w:rPr>
            </w:pPr>
            <w:r w:rsidRPr="0048361B">
              <w:rPr>
                <w:noProof w:val="0"/>
                <w:color w:val="000000"/>
                <w:szCs w:val="24"/>
              </w:rPr>
              <w:t>49%</w:t>
            </w:r>
          </w:p>
        </w:tc>
      </w:tr>
      <w:tr w:rsidR="00843654" w:rsidRPr="0048361B" w14:paraId="6D3D3464" w14:textId="77777777" w:rsidTr="00B41FE4">
        <w:trPr>
          <w:trHeight w:val="282"/>
        </w:trPr>
        <w:tc>
          <w:tcPr>
            <w:tcW w:w="4608" w:type="dxa"/>
          </w:tcPr>
          <w:p w14:paraId="7402CD2E" w14:textId="77777777" w:rsidR="00843654" w:rsidRPr="0048361B" w:rsidRDefault="00843654" w:rsidP="00B41FE4">
            <w:pPr>
              <w:pStyle w:val="TableText"/>
              <w:keepNext/>
              <w:keepLines/>
              <w:rPr>
                <w:noProof w:val="0"/>
              </w:rPr>
            </w:pPr>
            <w:r w:rsidRPr="0048361B">
              <w:rPr>
                <w:noProof w:val="0"/>
              </w:rPr>
              <w:t>Test questions seemed too complex</w:t>
            </w:r>
          </w:p>
        </w:tc>
        <w:tc>
          <w:tcPr>
            <w:tcW w:w="720" w:type="dxa"/>
            <w:vAlign w:val="bottom"/>
          </w:tcPr>
          <w:p w14:paraId="2A8663D6" w14:textId="77777777" w:rsidR="00843654" w:rsidRPr="0048361B" w:rsidRDefault="00843654" w:rsidP="00B41FE4">
            <w:pPr>
              <w:pStyle w:val="TableText"/>
              <w:keepNext/>
              <w:keepLines/>
              <w:rPr>
                <w:noProof w:val="0"/>
                <w:szCs w:val="24"/>
              </w:rPr>
            </w:pPr>
            <w:r w:rsidRPr="0048361B">
              <w:rPr>
                <w:noProof w:val="0"/>
                <w:color w:val="000000"/>
                <w:szCs w:val="24"/>
              </w:rPr>
              <w:t>15</w:t>
            </w:r>
          </w:p>
        </w:tc>
        <w:tc>
          <w:tcPr>
            <w:tcW w:w="720" w:type="dxa"/>
            <w:vAlign w:val="bottom"/>
          </w:tcPr>
          <w:p w14:paraId="00B0C19E" w14:textId="77777777" w:rsidR="00843654" w:rsidRPr="0048361B" w:rsidRDefault="00843654" w:rsidP="00B41FE4">
            <w:pPr>
              <w:pStyle w:val="TableText"/>
              <w:keepNext/>
              <w:keepLines/>
              <w:rPr>
                <w:noProof w:val="0"/>
                <w:szCs w:val="24"/>
              </w:rPr>
            </w:pPr>
            <w:r w:rsidRPr="0048361B">
              <w:rPr>
                <w:noProof w:val="0"/>
                <w:color w:val="000000"/>
                <w:szCs w:val="24"/>
              </w:rPr>
              <w:t>14%</w:t>
            </w:r>
          </w:p>
        </w:tc>
        <w:tc>
          <w:tcPr>
            <w:tcW w:w="720" w:type="dxa"/>
            <w:vAlign w:val="bottom"/>
          </w:tcPr>
          <w:p w14:paraId="180078B5" w14:textId="77777777" w:rsidR="00843654" w:rsidRPr="0048361B" w:rsidRDefault="00843654" w:rsidP="00B41FE4">
            <w:pPr>
              <w:pStyle w:val="TableText"/>
              <w:keepNext/>
              <w:keepLines/>
              <w:rPr>
                <w:noProof w:val="0"/>
                <w:szCs w:val="24"/>
              </w:rPr>
            </w:pPr>
            <w:r w:rsidRPr="0048361B">
              <w:rPr>
                <w:noProof w:val="0"/>
                <w:color w:val="000000"/>
                <w:szCs w:val="24"/>
              </w:rPr>
              <w:t>19</w:t>
            </w:r>
          </w:p>
        </w:tc>
        <w:tc>
          <w:tcPr>
            <w:tcW w:w="720" w:type="dxa"/>
            <w:vAlign w:val="bottom"/>
          </w:tcPr>
          <w:p w14:paraId="652374F8" w14:textId="77777777" w:rsidR="00843654" w:rsidRPr="0048361B" w:rsidRDefault="00843654" w:rsidP="00B41FE4">
            <w:pPr>
              <w:pStyle w:val="TableText"/>
              <w:keepNext/>
              <w:keepLines/>
              <w:rPr>
                <w:noProof w:val="0"/>
                <w:szCs w:val="24"/>
              </w:rPr>
            </w:pPr>
            <w:r w:rsidRPr="0048361B">
              <w:rPr>
                <w:noProof w:val="0"/>
                <w:color w:val="000000"/>
                <w:szCs w:val="24"/>
              </w:rPr>
              <w:t>19%</w:t>
            </w:r>
          </w:p>
        </w:tc>
        <w:tc>
          <w:tcPr>
            <w:tcW w:w="1008" w:type="dxa"/>
            <w:vAlign w:val="bottom"/>
          </w:tcPr>
          <w:p w14:paraId="1C4B42CC"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23</w:t>
            </w:r>
          </w:p>
        </w:tc>
        <w:tc>
          <w:tcPr>
            <w:tcW w:w="1008" w:type="dxa"/>
            <w:vAlign w:val="bottom"/>
          </w:tcPr>
          <w:p w14:paraId="0E4E4F19" w14:textId="77777777" w:rsidR="00843654" w:rsidRPr="0048361B" w:rsidRDefault="00843654" w:rsidP="00B41FE4">
            <w:pPr>
              <w:pStyle w:val="TableText"/>
              <w:keepNext/>
              <w:keepLines/>
              <w:rPr>
                <w:noProof w:val="0"/>
                <w:color w:val="000000"/>
                <w:szCs w:val="24"/>
              </w:rPr>
            </w:pPr>
            <w:r w:rsidRPr="0048361B">
              <w:rPr>
                <w:noProof w:val="0"/>
                <w:color w:val="000000"/>
                <w:szCs w:val="24"/>
              </w:rPr>
              <w:t>20%</w:t>
            </w:r>
          </w:p>
        </w:tc>
      </w:tr>
      <w:tr w:rsidR="00843654" w:rsidRPr="0048361B" w14:paraId="6253816B" w14:textId="77777777" w:rsidTr="00B41FE4">
        <w:trPr>
          <w:trHeight w:val="282"/>
        </w:trPr>
        <w:tc>
          <w:tcPr>
            <w:tcW w:w="4608" w:type="dxa"/>
            <w:tcBorders>
              <w:bottom w:val="nil"/>
            </w:tcBorders>
          </w:tcPr>
          <w:p w14:paraId="600FD703" w14:textId="77777777" w:rsidR="00843654" w:rsidRPr="0048361B" w:rsidRDefault="00843654" w:rsidP="00B41FE4">
            <w:pPr>
              <w:pStyle w:val="TableText"/>
              <w:keepNext/>
              <w:keepLines/>
              <w:rPr>
                <w:noProof w:val="0"/>
              </w:rPr>
            </w:pPr>
            <w:r w:rsidRPr="0048361B">
              <w:rPr>
                <w:noProof w:val="0"/>
              </w:rPr>
              <w:t>Scientific concepts seemed too complex</w:t>
            </w:r>
          </w:p>
        </w:tc>
        <w:tc>
          <w:tcPr>
            <w:tcW w:w="720" w:type="dxa"/>
            <w:tcBorders>
              <w:bottom w:val="nil"/>
            </w:tcBorders>
            <w:vAlign w:val="bottom"/>
          </w:tcPr>
          <w:p w14:paraId="5AB88380" w14:textId="77777777" w:rsidR="00843654" w:rsidRPr="0048361B" w:rsidRDefault="00843654" w:rsidP="00B41FE4">
            <w:pPr>
              <w:pStyle w:val="TableText"/>
              <w:keepNext/>
              <w:keepLines/>
              <w:rPr>
                <w:noProof w:val="0"/>
                <w:szCs w:val="24"/>
              </w:rPr>
            </w:pPr>
            <w:r w:rsidRPr="0048361B">
              <w:rPr>
                <w:noProof w:val="0"/>
                <w:color w:val="000000"/>
                <w:szCs w:val="24"/>
              </w:rPr>
              <w:t>17</w:t>
            </w:r>
          </w:p>
        </w:tc>
        <w:tc>
          <w:tcPr>
            <w:tcW w:w="720" w:type="dxa"/>
            <w:tcBorders>
              <w:bottom w:val="nil"/>
            </w:tcBorders>
            <w:vAlign w:val="bottom"/>
          </w:tcPr>
          <w:p w14:paraId="7399B78A" w14:textId="77777777" w:rsidR="00843654" w:rsidRPr="0048361B" w:rsidRDefault="00843654" w:rsidP="00B41FE4">
            <w:pPr>
              <w:pStyle w:val="TableText"/>
              <w:keepNext/>
              <w:keepLines/>
              <w:rPr>
                <w:noProof w:val="0"/>
                <w:szCs w:val="24"/>
              </w:rPr>
            </w:pPr>
            <w:r w:rsidRPr="0048361B">
              <w:rPr>
                <w:noProof w:val="0"/>
                <w:color w:val="000000"/>
                <w:szCs w:val="24"/>
              </w:rPr>
              <w:t>16%</w:t>
            </w:r>
          </w:p>
        </w:tc>
        <w:tc>
          <w:tcPr>
            <w:tcW w:w="720" w:type="dxa"/>
            <w:tcBorders>
              <w:bottom w:val="nil"/>
            </w:tcBorders>
            <w:vAlign w:val="bottom"/>
          </w:tcPr>
          <w:p w14:paraId="6B231481" w14:textId="77777777" w:rsidR="00843654" w:rsidRPr="0048361B" w:rsidRDefault="00843654" w:rsidP="00B41FE4">
            <w:pPr>
              <w:pStyle w:val="TableText"/>
              <w:keepNext/>
              <w:keepLines/>
              <w:rPr>
                <w:noProof w:val="0"/>
                <w:szCs w:val="24"/>
              </w:rPr>
            </w:pPr>
            <w:r w:rsidRPr="0048361B">
              <w:rPr>
                <w:noProof w:val="0"/>
                <w:color w:val="000000"/>
                <w:szCs w:val="24"/>
              </w:rPr>
              <w:t>10</w:t>
            </w:r>
          </w:p>
        </w:tc>
        <w:tc>
          <w:tcPr>
            <w:tcW w:w="720" w:type="dxa"/>
            <w:tcBorders>
              <w:bottom w:val="nil"/>
            </w:tcBorders>
            <w:vAlign w:val="bottom"/>
          </w:tcPr>
          <w:p w14:paraId="3BD67DF1" w14:textId="77777777" w:rsidR="00843654" w:rsidRPr="0048361B" w:rsidRDefault="00843654" w:rsidP="00B41FE4">
            <w:pPr>
              <w:pStyle w:val="TableText"/>
              <w:keepNext/>
              <w:keepLines/>
              <w:rPr>
                <w:noProof w:val="0"/>
                <w:szCs w:val="24"/>
              </w:rPr>
            </w:pPr>
            <w:r w:rsidRPr="0048361B">
              <w:rPr>
                <w:noProof w:val="0"/>
                <w:color w:val="000000"/>
                <w:szCs w:val="24"/>
              </w:rPr>
              <w:t>10%</w:t>
            </w:r>
          </w:p>
        </w:tc>
        <w:tc>
          <w:tcPr>
            <w:tcW w:w="1008" w:type="dxa"/>
            <w:tcBorders>
              <w:bottom w:val="nil"/>
            </w:tcBorders>
            <w:vAlign w:val="bottom"/>
          </w:tcPr>
          <w:p w14:paraId="2EAA61BD"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13</w:t>
            </w:r>
          </w:p>
        </w:tc>
        <w:tc>
          <w:tcPr>
            <w:tcW w:w="1008" w:type="dxa"/>
            <w:tcBorders>
              <w:bottom w:val="nil"/>
            </w:tcBorders>
            <w:vAlign w:val="bottom"/>
          </w:tcPr>
          <w:p w14:paraId="59746BAC" w14:textId="77777777" w:rsidR="00843654" w:rsidRPr="0048361B" w:rsidRDefault="00843654" w:rsidP="00B41FE4">
            <w:pPr>
              <w:pStyle w:val="TableText"/>
              <w:keepNext/>
              <w:keepLines/>
              <w:rPr>
                <w:noProof w:val="0"/>
                <w:color w:val="000000"/>
                <w:szCs w:val="24"/>
              </w:rPr>
            </w:pPr>
            <w:r w:rsidRPr="0048361B">
              <w:rPr>
                <w:noProof w:val="0"/>
                <w:color w:val="000000"/>
                <w:szCs w:val="24"/>
              </w:rPr>
              <w:t>12%</w:t>
            </w:r>
          </w:p>
        </w:tc>
      </w:tr>
      <w:tr w:rsidR="00843654" w:rsidRPr="0048361B" w14:paraId="330001F7" w14:textId="77777777" w:rsidTr="00B41FE4">
        <w:trPr>
          <w:trHeight w:val="282"/>
        </w:trPr>
        <w:tc>
          <w:tcPr>
            <w:tcW w:w="4608" w:type="dxa"/>
            <w:tcBorders>
              <w:top w:val="nil"/>
              <w:bottom w:val="single" w:sz="4" w:space="0" w:color="auto"/>
            </w:tcBorders>
          </w:tcPr>
          <w:p w14:paraId="3898E134" w14:textId="77777777" w:rsidR="00843654" w:rsidRPr="0048361B" w:rsidRDefault="00843654" w:rsidP="00B41FE4">
            <w:pPr>
              <w:pStyle w:val="TableText"/>
              <w:rPr>
                <w:noProof w:val="0"/>
              </w:rPr>
            </w:pPr>
            <w:r w:rsidRPr="0048361B">
              <w:rPr>
                <w:noProof w:val="0"/>
              </w:rPr>
              <w:t>Other</w:t>
            </w:r>
          </w:p>
        </w:tc>
        <w:tc>
          <w:tcPr>
            <w:tcW w:w="720" w:type="dxa"/>
            <w:tcBorders>
              <w:top w:val="nil"/>
              <w:bottom w:val="single" w:sz="4" w:space="0" w:color="auto"/>
            </w:tcBorders>
            <w:vAlign w:val="bottom"/>
          </w:tcPr>
          <w:p w14:paraId="5C0460FB" w14:textId="77777777" w:rsidR="00843654" w:rsidRPr="0048361B" w:rsidRDefault="00843654" w:rsidP="00B41FE4">
            <w:pPr>
              <w:pStyle w:val="TableText"/>
              <w:rPr>
                <w:noProof w:val="0"/>
                <w:szCs w:val="24"/>
              </w:rPr>
            </w:pPr>
            <w:r w:rsidRPr="0048361B">
              <w:rPr>
                <w:noProof w:val="0"/>
                <w:color w:val="000000"/>
                <w:szCs w:val="24"/>
              </w:rPr>
              <w:t>11</w:t>
            </w:r>
          </w:p>
        </w:tc>
        <w:tc>
          <w:tcPr>
            <w:tcW w:w="720" w:type="dxa"/>
            <w:tcBorders>
              <w:top w:val="nil"/>
              <w:bottom w:val="single" w:sz="4" w:space="0" w:color="auto"/>
            </w:tcBorders>
            <w:vAlign w:val="bottom"/>
          </w:tcPr>
          <w:p w14:paraId="2F0955E6" w14:textId="77777777" w:rsidR="00843654" w:rsidRPr="0048361B" w:rsidRDefault="00843654" w:rsidP="00B41FE4">
            <w:pPr>
              <w:pStyle w:val="TableText"/>
              <w:rPr>
                <w:noProof w:val="0"/>
                <w:szCs w:val="24"/>
              </w:rPr>
            </w:pPr>
            <w:r w:rsidRPr="0048361B">
              <w:rPr>
                <w:noProof w:val="0"/>
                <w:color w:val="000000"/>
                <w:szCs w:val="24"/>
              </w:rPr>
              <w:t>10%</w:t>
            </w:r>
          </w:p>
        </w:tc>
        <w:tc>
          <w:tcPr>
            <w:tcW w:w="720" w:type="dxa"/>
            <w:tcBorders>
              <w:top w:val="nil"/>
              <w:bottom w:val="single" w:sz="4" w:space="0" w:color="auto"/>
            </w:tcBorders>
            <w:vAlign w:val="bottom"/>
          </w:tcPr>
          <w:p w14:paraId="143134CB" w14:textId="77777777" w:rsidR="00843654" w:rsidRPr="0048361B" w:rsidRDefault="00843654" w:rsidP="00B41FE4">
            <w:pPr>
              <w:pStyle w:val="TableText"/>
              <w:rPr>
                <w:noProof w:val="0"/>
                <w:szCs w:val="24"/>
              </w:rPr>
            </w:pPr>
            <w:r w:rsidRPr="0048361B">
              <w:rPr>
                <w:noProof w:val="0"/>
                <w:color w:val="000000"/>
                <w:szCs w:val="24"/>
              </w:rPr>
              <w:t>11</w:t>
            </w:r>
          </w:p>
        </w:tc>
        <w:tc>
          <w:tcPr>
            <w:tcW w:w="720" w:type="dxa"/>
            <w:tcBorders>
              <w:top w:val="nil"/>
              <w:bottom w:val="single" w:sz="4" w:space="0" w:color="auto"/>
            </w:tcBorders>
            <w:vAlign w:val="bottom"/>
          </w:tcPr>
          <w:p w14:paraId="3EC31A3A" w14:textId="77777777" w:rsidR="00843654" w:rsidRPr="0048361B" w:rsidRDefault="00843654" w:rsidP="00B41FE4">
            <w:pPr>
              <w:pStyle w:val="TableText"/>
              <w:rPr>
                <w:noProof w:val="0"/>
                <w:szCs w:val="24"/>
              </w:rPr>
            </w:pPr>
            <w:r w:rsidRPr="0048361B">
              <w:rPr>
                <w:noProof w:val="0"/>
                <w:color w:val="000000"/>
                <w:szCs w:val="24"/>
              </w:rPr>
              <w:t>11%</w:t>
            </w:r>
          </w:p>
        </w:tc>
        <w:tc>
          <w:tcPr>
            <w:tcW w:w="1008" w:type="dxa"/>
            <w:tcBorders>
              <w:top w:val="nil"/>
              <w:bottom w:val="single" w:sz="4" w:space="0" w:color="auto"/>
            </w:tcBorders>
            <w:vAlign w:val="bottom"/>
          </w:tcPr>
          <w:p w14:paraId="5DD1EBAD" w14:textId="77777777" w:rsidR="00843654" w:rsidRPr="0048361B" w:rsidRDefault="00843654" w:rsidP="000D0511">
            <w:pPr>
              <w:pStyle w:val="TableText"/>
              <w:ind w:right="144"/>
              <w:rPr>
                <w:noProof w:val="0"/>
                <w:color w:val="000000"/>
                <w:szCs w:val="24"/>
              </w:rPr>
            </w:pPr>
            <w:r w:rsidRPr="0048361B">
              <w:rPr>
                <w:noProof w:val="0"/>
                <w:color w:val="000000"/>
                <w:szCs w:val="24"/>
              </w:rPr>
              <w:t>13</w:t>
            </w:r>
          </w:p>
        </w:tc>
        <w:tc>
          <w:tcPr>
            <w:tcW w:w="1008" w:type="dxa"/>
            <w:tcBorders>
              <w:top w:val="nil"/>
              <w:bottom w:val="single" w:sz="4" w:space="0" w:color="auto"/>
            </w:tcBorders>
            <w:vAlign w:val="bottom"/>
          </w:tcPr>
          <w:p w14:paraId="594B260F" w14:textId="77777777" w:rsidR="00843654" w:rsidRPr="0048361B" w:rsidRDefault="00843654" w:rsidP="00B41FE4">
            <w:pPr>
              <w:pStyle w:val="TableText"/>
              <w:rPr>
                <w:noProof w:val="0"/>
                <w:color w:val="000000"/>
                <w:szCs w:val="24"/>
              </w:rPr>
            </w:pPr>
            <w:r w:rsidRPr="0048361B">
              <w:rPr>
                <w:noProof w:val="0"/>
                <w:color w:val="000000"/>
                <w:szCs w:val="24"/>
              </w:rPr>
              <w:t>12%</w:t>
            </w:r>
          </w:p>
        </w:tc>
      </w:tr>
      <w:tr w:rsidR="00843654" w:rsidRPr="0048361B" w14:paraId="1D9DF416" w14:textId="77777777" w:rsidTr="00B41FE4">
        <w:trPr>
          <w:trHeight w:val="282"/>
        </w:trPr>
        <w:tc>
          <w:tcPr>
            <w:tcW w:w="4608" w:type="dxa"/>
            <w:tcBorders>
              <w:top w:val="single" w:sz="4" w:space="0" w:color="auto"/>
            </w:tcBorders>
          </w:tcPr>
          <w:p w14:paraId="22582584" w14:textId="77777777" w:rsidR="00843654" w:rsidRPr="00C03D39" w:rsidRDefault="00843654" w:rsidP="00B41FE4">
            <w:pPr>
              <w:pStyle w:val="TableText"/>
              <w:rPr>
                <w:b/>
                <w:bCs/>
                <w:noProof w:val="0"/>
              </w:rPr>
            </w:pPr>
            <w:r w:rsidRPr="0048361B">
              <w:rPr>
                <w:b/>
                <w:bCs/>
                <w:noProof w:val="0"/>
              </w:rPr>
              <w:t>Total number of students</w:t>
            </w:r>
          </w:p>
        </w:tc>
        <w:tc>
          <w:tcPr>
            <w:tcW w:w="720" w:type="dxa"/>
            <w:tcBorders>
              <w:top w:val="single" w:sz="4" w:space="0" w:color="auto"/>
            </w:tcBorders>
            <w:vAlign w:val="bottom"/>
          </w:tcPr>
          <w:p w14:paraId="2AA4090E" w14:textId="77777777" w:rsidR="00843654" w:rsidRPr="0048361B" w:rsidRDefault="00843654" w:rsidP="00B41FE4">
            <w:pPr>
              <w:pStyle w:val="TableText"/>
              <w:rPr>
                <w:b/>
                <w:bCs/>
                <w:noProof w:val="0"/>
                <w:szCs w:val="24"/>
              </w:rPr>
            </w:pPr>
            <w:r w:rsidRPr="0048361B">
              <w:rPr>
                <w:b/>
                <w:bCs/>
                <w:noProof w:val="0"/>
                <w:color w:val="000000"/>
                <w:szCs w:val="24"/>
              </w:rPr>
              <w:t>108</w:t>
            </w:r>
          </w:p>
        </w:tc>
        <w:tc>
          <w:tcPr>
            <w:tcW w:w="720" w:type="dxa"/>
            <w:tcBorders>
              <w:top w:val="single" w:sz="4" w:space="0" w:color="auto"/>
            </w:tcBorders>
            <w:vAlign w:val="bottom"/>
          </w:tcPr>
          <w:p w14:paraId="71FC183A"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720" w:type="dxa"/>
            <w:tcBorders>
              <w:top w:val="single" w:sz="4" w:space="0" w:color="auto"/>
            </w:tcBorders>
            <w:vAlign w:val="bottom"/>
          </w:tcPr>
          <w:p w14:paraId="6F3A6779" w14:textId="77777777" w:rsidR="00843654" w:rsidRPr="0048361B" w:rsidRDefault="00843654" w:rsidP="00B41FE4">
            <w:pPr>
              <w:pStyle w:val="TableText"/>
              <w:rPr>
                <w:b/>
                <w:bCs/>
                <w:noProof w:val="0"/>
                <w:szCs w:val="24"/>
              </w:rPr>
            </w:pPr>
            <w:r w:rsidRPr="0048361B">
              <w:rPr>
                <w:b/>
                <w:bCs/>
                <w:noProof w:val="0"/>
                <w:color w:val="000000"/>
                <w:szCs w:val="24"/>
              </w:rPr>
              <w:t>102</w:t>
            </w:r>
          </w:p>
        </w:tc>
        <w:tc>
          <w:tcPr>
            <w:tcW w:w="720" w:type="dxa"/>
            <w:tcBorders>
              <w:top w:val="single" w:sz="4" w:space="0" w:color="auto"/>
            </w:tcBorders>
            <w:vAlign w:val="bottom"/>
          </w:tcPr>
          <w:p w14:paraId="2EA07748"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1008" w:type="dxa"/>
            <w:tcBorders>
              <w:top w:val="single" w:sz="4" w:space="0" w:color="auto"/>
            </w:tcBorders>
            <w:vAlign w:val="bottom"/>
          </w:tcPr>
          <w:p w14:paraId="5D0CD567" w14:textId="77777777" w:rsidR="00843654" w:rsidRPr="0048361B" w:rsidRDefault="00843654" w:rsidP="000D0511">
            <w:pPr>
              <w:pStyle w:val="TableText"/>
              <w:ind w:right="144"/>
              <w:rPr>
                <w:b/>
                <w:bCs/>
                <w:noProof w:val="0"/>
                <w:color w:val="000000"/>
                <w:szCs w:val="24"/>
              </w:rPr>
            </w:pPr>
            <w:r w:rsidRPr="0048361B">
              <w:rPr>
                <w:b/>
                <w:bCs/>
                <w:noProof w:val="0"/>
                <w:color w:val="000000"/>
                <w:szCs w:val="24"/>
              </w:rPr>
              <w:t>113</w:t>
            </w:r>
          </w:p>
        </w:tc>
        <w:tc>
          <w:tcPr>
            <w:tcW w:w="1008" w:type="dxa"/>
            <w:tcBorders>
              <w:top w:val="single" w:sz="4" w:space="0" w:color="auto"/>
            </w:tcBorders>
            <w:vAlign w:val="bottom"/>
          </w:tcPr>
          <w:p w14:paraId="5063BEDD" w14:textId="77777777" w:rsidR="00843654" w:rsidRPr="0048361B" w:rsidRDefault="00843654" w:rsidP="00B41FE4">
            <w:pPr>
              <w:pStyle w:val="TableText"/>
              <w:rPr>
                <w:b/>
                <w:bCs/>
                <w:noProof w:val="0"/>
                <w:color w:val="000000"/>
                <w:szCs w:val="24"/>
              </w:rPr>
            </w:pPr>
            <w:r w:rsidRPr="0048361B">
              <w:rPr>
                <w:b/>
                <w:bCs/>
                <w:noProof w:val="0"/>
                <w:color w:val="000000"/>
                <w:szCs w:val="24"/>
              </w:rPr>
              <w:t>N/A</w:t>
            </w:r>
          </w:p>
        </w:tc>
      </w:tr>
    </w:tbl>
    <w:p w14:paraId="4FA9B4A0" w14:textId="73BF9102" w:rsidR="00843654" w:rsidRPr="0048361B" w:rsidRDefault="00843654" w:rsidP="00843654">
      <w:pPr>
        <w:pStyle w:val="Caption"/>
      </w:pPr>
      <w:bookmarkStart w:id="816" w:name="_Ref89779006"/>
      <w:bookmarkStart w:id="817" w:name="_Toc91925618"/>
      <w:bookmarkStart w:id="818" w:name="_Toc102548461"/>
      <w:r w:rsidRPr="0048361B">
        <w:lastRenderedPageBreak/>
        <w:t>Table 9.B.</w:t>
      </w:r>
      <w:r w:rsidRPr="0048361B">
        <w:fldChar w:fldCharType="begin"/>
      </w:r>
      <w:r w:rsidRPr="0048361B">
        <w:instrText>SEQ Table_9.B. \* ARABIC</w:instrText>
      </w:r>
      <w:r w:rsidRPr="0048361B">
        <w:fldChar w:fldCharType="separate"/>
      </w:r>
      <w:r w:rsidR="00AD2E2E">
        <w:rPr>
          <w:noProof/>
        </w:rPr>
        <w:t>4</w:t>
      </w:r>
      <w:r w:rsidRPr="0048361B">
        <w:fldChar w:fldCharType="end"/>
      </w:r>
      <w:bookmarkEnd w:id="816"/>
      <w:r w:rsidRPr="0048361B">
        <w:t xml:space="preserve">  “During classroom instruction, which mode or modes of communication does your student use?” (Select all that apply)</w:t>
      </w:r>
      <w:r>
        <w:t>—</w:t>
      </w:r>
      <w:r w:rsidRPr="0048361B">
        <w:t>Grade Five</w:t>
      </w:r>
      <w:bookmarkEnd w:id="817"/>
      <w:bookmarkEnd w:id="818"/>
    </w:p>
    <w:tbl>
      <w:tblPr>
        <w:tblStyle w:val="TRs"/>
        <w:tblW w:w="12672" w:type="dxa"/>
        <w:tblLayout w:type="fixed"/>
        <w:tblLook w:val="04A0" w:firstRow="1" w:lastRow="0" w:firstColumn="1" w:lastColumn="0" w:noHBand="0" w:noVBand="1"/>
        <w:tblDescription w:val="Responses to the question, “During classroom instruction, which mode or modes of communication does your student use?” (Select all that apply)—Grade Five"/>
      </w:tblPr>
      <w:tblGrid>
        <w:gridCol w:w="7776"/>
        <w:gridCol w:w="720"/>
        <w:gridCol w:w="720"/>
        <w:gridCol w:w="720"/>
        <w:gridCol w:w="720"/>
        <w:gridCol w:w="1008"/>
        <w:gridCol w:w="1008"/>
      </w:tblGrid>
      <w:tr w:rsidR="00843654" w:rsidRPr="0048361B" w14:paraId="517962AC" w14:textId="77777777" w:rsidTr="00B41FE4">
        <w:trPr>
          <w:cnfStyle w:val="100000000000" w:firstRow="1" w:lastRow="0" w:firstColumn="0" w:lastColumn="0" w:oddVBand="0" w:evenVBand="0" w:oddHBand="0" w:evenHBand="0" w:firstRowFirstColumn="0" w:firstRowLastColumn="0" w:lastRowFirstColumn="0" w:lastRowLastColumn="0"/>
          <w:trHeight w:val="2880"/>
        </w:trPr>
        <w:tc>
          <w:tcPr>
            <w:tcW w:w="7776" w:type="dxa"/>
            <w:hideMark/>
          </w:tcPr>
          <w:p w14:paraId="3C8346A7" w14:textId="77777777" w:rsidR="00843654" w:rsidRPr="0048361B" w:rsidRDefault="00843654" w:rsidP="00B41FE4">
            <w:pPr>
              <w:pStyle w:val="TableHead"/>
              <w:keepNext/>
              <w:keepLines/>
              <w:rPr>
                <w:b/>
                <w:bCs/>
                <w:noProof w:val="0"/>
              </w:rPr>
            </w:pPr>
            <w:r w:rsidRPr="0048361B">
              <w:rPr>
                <w:b/>
                <w:noProof w:val="0"/>
              </w:rPr>
              <w:t>Mode of Communication</w:t>
            </w:r>
          </w:p>
        </w:tc>
        <w:tc>
          <w:tcPr>
            <w:tcW w:w="720" w:type="dxa"/>
            <w:textDirection w:val="btLr"/>
            <w:vAlign w:val="center"/>
          </w:tcPr>
          <w:p w14:paraId="133A370F" w14:textId="77777777" w:rsidR="00843654" w:rsidRPr="0048361B" w:rsidRDefault="00843654" w:rsidP="00B41FE4">
            <w:pPr>
              <w:pStyle w:val="TableHead"/>
              <w:keepNext/>
              <w:keepLines/>
              <w:ind w:left="72"/>
              <w:jc w:val="left"/>
              <w:rPr>
                <w:b/>
                <w:bCs/>
                <w:noProof w:val="0"/>
              </w:rPr>
            </w:pPr>
            <w:r w:rsidRPr="0048361B">
              <w:rPr>
                <w:b/>
                <w:noProof w:val="0"/>
              </w:rPr>
              <w:t>Number of Responses—Life Sciences</w:t>
            </w:r>
          </w:p>
        </w:tc>
        <w:tc>
          <w:tcPr>
            <w:tcW w:w="720" w:type="dxa"/>
            <w:textDirection w:val="btLr"/>
            <w:vAlign w:val="center"/>
          </w:tcPr>
          <w:p w14:paraId="3B5EEB61" w14:textId="77777777" w:rsidR="00843654" w:rsidRPr="0048361B" w:rsidRDefault="00843654" w:rsidP="00B41FE4">
            <w:pPr>
              <w:pStyle w:val="TableHead"/>
              <w:keepNext/>
              <w:keepLines/>
              <w:ind w:left="72"/>
              <w:jc w:val="left"/>
              <w:rPr>
                <w:b/>
                <w:bCs/>
                <w:noProof w:val="0"/>
              </w:rPr>
            </w:pPr>
            <w:r w:rsidRPr="0048361B">
              <w:rPr>
                <w:b/>
                <w:noProof w:val="0"/>
              </w:rPr>
              <w:t>Percent of Responses—Life Sciences</w:t>
            </w:r>
          </w:p>
        </w:tc>
        <w:tc>
          <w:tcPr>
            <w:tcW w:w="720" w:type="dxa"/>
            <w:textDirection w:val="btLr"/>
            <w:vAlign w:val="center"/>
          </w:tcPr>
          <w:p w14:paraId="4378B32B" w14:textId="77777777" w:rsidR="00843654" w:rsidRPr="0048361B" w:rsidRDefault="00843654" w:rsidP="00B41FE4">
            <w:pPr>
              <w:pStyle w:val="TableHead"/>
              <w:keepNext/>
              <w:keepLines/>
              <w:ind w:left="72"/>
              <w:jc w:val="left"/>
              <w:rPr>
                <w:b/>
                <w:bCs/>
                <w:noProof w:val="0"/>
              </w:rPr>
            </w:pPr>
            <w:r w:rsidRPr="0048361B">
              <w:rPr>
                <w:b/>
                <w:noProof w:val="0"/>
              </w:rPr>
              <w:t>Number of Responses—Physical Sciences</w:t>
            </w:r>
          </w:p>
        </w:tc>
        <w:tc>
          <w:tcPr>
            <w:tcW w:w="720" w:type="dxa"/>
            <w:textDirection w:val="btLr"/>
            <w:vAlign w:val="center"/>
          </w:tcPr>
          <w:p w14:paraId="087E44AD" w14:textId="77777777" w:rsidR="00843654" w:rsidRPr="0048361B" w:rsidRDefault="00843654" w:rsidP="00B41FE4">
            <w:pPr>
              <w:pStyle w:val="TableHead"/>
              <w:keepNext/>
              <w:keepLines/>
              <w:ind w:left="72"/>
              <w:jc w:val="left"/>
              <w:rPr>
                <w:b/>
                <w:bCs/>
                <w:noProof w:val="0"/>
              </w:rPr>
            </w:pPr>
            <w:r w:rsidRPr="0048361B">
              <w:rPr>
                <w:b/>
                <w:noProof w:val="0"/>
              </w:rPr>
              <w:t>Percent of Responses—Physical Sciences</w:t>
            </w:r>
          </w:p>
        </w:tc>
        <w:tc>
          <w:tcPr>
            <w:tcW w:w="1008" w:type="dxa"/>
            <w:textDirection w:val="btLr"/>
          </w:tcPr>
          <w:p w14:paraId="6F1D6255" w14:textId="77777777" w:rsidR="00843654" w:rsidRPr="0048361B" w:rsidRDefault="00843654" w:rsidP="00B41FE4">
            <w:pPr>
              <w:pStyle w:val="TableHead"/>
              <w:keepNext/>
              <w:keepLines/>
              <w:ind w:left="72" w:right="113"/>
              <w:jc w:val="left"/>
              <w:rPr>
                <w:b/>
                <w:bCs/>
                <w:noProof w:val="0"/>
              </w:rPr>
            </w:pPr>
            <w:r w:rsidRPr="0048361B">
              <w:rPr>
                <w:b/>
                <w:noProof w:val="0"/>
              </w:rPr>
              <w:t>Number of Responses—Earth and Space Sciences</w:t>
            </w:r>
          </w:p>
        </w:tc>
        <w:tc>
          <w:tcPr>
            <w:tcW w:w="1008" w:type="dxa"/>
            <w:textDirection w:val="btLr"/>
          </w:tcPr>
          <w:p w14:paraId="55524DA4" w14:textId="77777777" w:rsidR="00843654" w:rsidRPr="0048361B" w:rsidRDefault="00843654" w:rsidP="00B41FE4">
            <w:pPr>
              <w:pStyle w:val="TableHead"/>
              <w:keepNext/>
              <w:keepLines/>
              <w:ind w:left="72" w:right="113"/>
              <w:jc w:val="left"/>
              <w:rPr>
                <w:b/>
                <w:bCs/>
                <w:noProof w:val="0"/>
              </w:rPr>
            </w:pPr>
            <w:r w:rsidRPr="0048361B">
              <w:rPr>
                <w:b/>
                <w:noProof w:val="0"/>
              </w:rPr>
              <w:t>Percent of Responses—Earth and Space Sciences</w:t>
            </w:r>
          </w:p>
        </w:tc>
      </w:tr>
      <w:tr w:rsidR="00843654" w:rsidRPr="0048361B" w14:paraId="67DC93D3" w14:textId="77777777" w:rsidTr="00B41FE4">
        <w:trPr>
          <w:trHeight w:val="282"/>
        </w:trPr>
        <w:tc>
          <w:tcPr>
            <w:tcW w:w="7776" w:type="dxa"/>
            <w:tcBorders>
              <w:top w:val="single" w:sz="4" w:space="0" w:color="auto"/>
            </w:tcBorders>
          </w:tcPr>
          <w:p w14:paraId="38CB2F03" w14:textId="77777777" w:rsidR="00843654" w:rsidRPr="0048361B" w:rsidRDefault="00843654" w:rsidP="00B41FE4">
            <w:pPr>
              <w:pStyle w:val="TableText"/>
              <w:keepNext/>
              <w:keepLines/>
              <w:rPr>
                <w:noProof w:val="0"/>
              </w:rPr>
            </w:pPr>
            <w:r w:rsidRPr="0048361B">
              <w:rPr>
                <w:noProof w:val="0"/>
              </w:rPr>
              <w:t>Eye gaze</w:t>
            </w:r>
          </w:p>
        </w:tc>
        <w:tc>
          <w:tcPr>
            <w:tcW w:w="720" w:type="dxa"/>
            <w:tcBorders>
              <w:top w:val="single" w:sz="4" w:space="0" w:color="auto"/>
            </w:tcBorders>
            <w:vAlign w:val="bottom"/>
          </w:tcPr>
          <w:p w14:paraId="65D7475A" w14:textId="77777777" w:rsidR="00843654" w:rsidRPr="0048361B" w:rsidRDefault="00843654" w:rsidP="00B41FE4">
            <w:pPr>
              <w:pStyle w:val="TableText"/>
              <w:keepNext/>
              <w:keepLines/>
              <w:rPr>
                <w:noProof w:val="0"/>
                <w:szCs w:val="24"/>
              </w:rPr>
            </w:pPr>
            <w:r w:rsidRPr="0048361B">
              <w:rPr>
                <w:noProof w:val="0"/>
                <w:color w:val="000000"/>
                <w:szCs w:val="24"/>
              </w:rPr>
              <w:t>8</w:t>
            </w:r>
          </w:p>
        </w:tc>
        <w:tc>
          <w:tcPr>
            <w:tcW w:w="720" w:type="dxa"/>
            <w:tcBorders>
              <w:top w:val="single" w:sz="4" w:space="0" w:color="auto"/>
            </w:tcBorders>
            <w:vAlign w:val="bottom"/>
          </w:tcPr>
          <w:p w14:paraId="0ED9298E" w14:textId="77777777" w:rsidR="00843654" w:rsidRPr="0048361B" w:rsidRDefault="00843654" w:rsidP="00B41FE4">
            <w:pPr>
              <w:pStyle w:val="TableText"/>
              <w:keepNext/>
              <w:keepLines/>
              <w:rPr>
                <w:noProof w:val="0"/>
                <w:szCs w:val="24"/>
              </w:rPr>
            </w:pPr>
            <w:r w:rsidRPr="0048361B">
              <w:rPr>
                <w:noProof w:val="0"/>
                <w:color w:val="000000"/>
                <w:szCs w:val="24"/>
              </w:rPr>
              <w:t>28%</w:t>
            </w:r>
          </w:p>
        </w:tc>
        <w:tc>
          <w:tcPr>
            <w:tcW w:w="720" w:type="dxa"/>
            <w:tcBorders>
              <w:top w:val="single" w:sz="4" w:space="0" w:color="auto"/>
            </w:tcBorders>
            <w:vAlign w:val="bottom"/>
          </w:tcPr>
          <w:p w14:paraId="3C1BE89B" w14:textId="77777777" w:rsidR="00843654" w:rsidRPr="0048361B" w:rsidRDefault="00843654" w:rsidP="00B41FE4">
            <w:pPr>
              <w:pStyle w:val="TableText"/>
              <w:keepNext/>
              <w:keepLines/>
              <w:rPr>
                <w:noProof w:val="0"/>
                <w:szCs w:val="24"/>
              </w:rPr>
            </w:pPr>
            <w:r w:rsidRPr="0048361B">
              <w:rPr>
                <w:noProof w:val="0"/>
                <w:color w:val="000000"/>
                <w:szCs w:val="24"/>
              </w:rPr>
              <w:t>6</w:t>
            </w:r>
          </w:p>
        </w:tc>
        <w:tc>
          <w:tcPr>
            <w:tcW w:w="720" w:type="dxa"/>
            <w:tcBorders>
              <w:top w:val="single" w:sz="4" w:space="0" w:color="auto"/>
            </w:tcBorders>
            <w:vAlign w:val="bottom"/>
          </w:tcPr>
          <w:p w14:paraId="15B748BE" w14:textId="77777777" w:rsidR="00843654" w:rsidRPr="0048361B" w:rsidRDefault="00843654" w:rsidP="00B41FE4">
            <w:pPr>
              <w:pStyle w:val="TableText"/>
              <w:keepNext/>
              <w:keepLines/>
              <w:rPr>
                <w:noProof w:val="0"/>
                <w:szCs w:val="24"/>
              </w:rPr>
            </w:pPr>
            <w:r w:rsidRPr="0048361B">
              <w:rPr>
                <w:noProof w:val="0"/>
                <w:color w:val="000000"/>
                <w:szCs w:val="24"/>
              </w:rPr>
              <w:t>18%</w:t>
            </w:r>
          </w:p>
        </w:tc>
        <w:tc>
          <w:tcPr>
            <w:tcW w:w="1008" w:type="dxa"/>
            <w:tcBorders>
              <w:top w:val="single" w:sz="4" w:space="0" w:color="auto"/>
            </w:tcBorders>
            <w:vAlign w:val="bottom"/>
          </w:tcPr>
          <w:p w14:paraId="336E70F9"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7</w:t>
            </w:r>
          </w:p>
        </w:tc>
        <w:tc>
          <w:tcPr>
            <w:tcW w:w="1008" w:type="dxa"/>
            <w:tcBorders>
              <w:top w:val="single" w:sz="4" w:space="0" w:color="auto"/>
            </w:tcBorders>
            <w:vAlign w:val="bottom"/>
          </w:tcPr>
          <w:p w14:paraId="2EF0D308" w14:textId="77777777" w:rsidR="00843654" w:rsidRPr="0048361B" w:rsidRDefault="00843654" w:rsidP="00B41FE4">
            <w:pPr>
              <w:pStyle w:val="TableText"/>
              <w:keepNext/>
              <w:keepLines/>
              <w:rPr>
                <w:noProof w:val="0"/>
                <w:color w:val="000000"/>
                <w:szCs w:val="24"/>
              </w:rPr>
            </w:pPr>
            <w:r w:rsidRPr="0048361B">
              <w:rPr>
                <w:noProof w:val="0"/>
                <w:color w:val="000000"/>
                <w:szCs w:val="24"/>
              </w:rPr>
              <w:t>25%</w:t>
            </w:r>
          </w:p>
        </w:tc>
      </w:tr>
      <w:tr w:rsidR="00843654" w:rsidRPr="0048361B" w14:paraId="0B5191AD" w14:textId="77777777" w:rsidTr="00B41FE4">
        <w:trPr>
          <w:trHeight w:val="282"/>
        </w:trPr>
        <w:tc>
          <w:tcPr>
            <w:tcW w:w="7776" w:type="dxa"/>
          </w:tcPr>
          <w:p w14:paraId="141FEF28" w14:textId="77777777" w:rsidR="00843654" w:rsidRPr="0048361B" w:rsidRDefault="00843654" w:rsidP="00B41FE4">
            <w:pPr>
              <w:pStyle w:val="TableText"/>
              <w:keepNext/>
              <w:keepLines/>
              <w:rPr>
                <w:noProof w:val="0"/>
              </w:rPr>
            </w:pPr>
            <w:r w:rsidRPr="0048361B">
              <w:rPr>
                <w:noProof w:val="0"/>
              </w:rPr>
              <w:t>Verbal response</w:t>
            </w:r>
          </w:p>
        </w:tc>
        <w:tc>
          <w:tcPr>
            <w:tcW w:w="720" w:type="dxa"/>
            <w:vAlign w:val="bottom"/>
          </w:tcPr>
          <w:p w14:paraId="28267B6B" w14:textId="77777777" w:rsidR="00843654" w:rsidRPr="0048361B" w:rsidRDefault="00843654" w:rsidP="00B41FE4">
            <w:pPr>
              <w:pStyle w:val="TableText"/>
              <w:keepNext/>
              <w:keepLines/>
              <w:rPr>
                <w:noProof w:val="0"/>
                <w:szCs w:val="24"/>
              </w:rPr>
            </w:pPr>
            <w:r w:rsidRPr="0048361B">
              <w:rPr>
                <w:noProof w:val="0"/>
                <w:color w:val="000000"/>
                <w:szCs w:val="24"/>
              </w:rPr>
              <w:t>9</w:t>
            </w:r>
          </w:p>
        </w:tc>
        <w:tc>
          <w:tcPr>
            <w:tcW w:w="720" w:type="dxa"/>
            <w:vAlign w:val="bottom"/>
          </w:tcPr>
          <w:p w14:paraId="67597FF3" w14:textId="77777777" w:rsidR="00843654" w:rsidRPr="0048361B" w:rsidRDefault="00843654" w:rsidP="00B41FE4">
            <w:pPr>
              <w:pStyle w:val="TableText"/>
              <w:keepNext/>
              <w:keepLines/>
              <w:rPr>
                <w:noProof w:val="0"/>
                <w:szCs w:val="24"/>
              </w:rPr>
            </w:pPr>
            <w:r w:rsidRPr="0048361B">
              <w:rPr>
                <w:noProof w:val="0"/>
                <w:color w:val="000000"/>
                <w:szCs w:val="24"/>
              </w:rPr>
              <w:t>31%</w:t>
            </w:r>
          </w:p>
        </w:tc>
        <w:tc>
          <w:tcPr>
            <w:tcW w:w="720" w:type="dxa"/>
            <w:vAlign w:val="bottom"/>
          </w:tcPr>
          <w:p w14:paraId="6F8E8370" w14:textId="77777777" w:rsidR="00843654" w:rsidRPr="0048361B" w:rsidRDefault="00843654" w:rsidP="00B41FE4">
            <w:pPr>
              <w:pStyle w:val="TableText"/>
              <w:keepNext/>
              <w:keepLines/>
              <w:rPr>
                <w:noProof w:val="0"/>
                <w:szCs w:val="24"/>
              </w:rPr>
            </w:pPr>
            <w:r w:rsidRPr="0048361B">
              <w:rPr>
                <w:noProof w:val="0"/>
                <w:color w:val="000000"/>
                <w:szCs w:val="24"/>
              </w:rPr>
              <w:t>12</w:t>
            </w:r>
          </w:p>
        </w:tc>
        <w:tc>
          <w:tcPr>
            <w:tcW w:w="720" w:type="dxa"/>
            <w:vAlign w:val="bottom"/>
          </w:tcPr>
          <w:p w14:paraId="49554AAF" w14:textId="77777777" w:rsidR="00843654" w:rsidRPr="0048361B" w:rsidRDefault="00843654" w:rsidP="00B41FE4">
            <w:pPr>
              <w:pStyle w:val="TableText"/>
              <w:keepNext/>
              <w:keepLines/>
              <w:rPr>
                <w:noProof w:val="0"/>
                <w:szCs w:val="24"/>
              </w:rPr>
            </w:pPr>
            <w:r w:rsidRPr="0048361B">
              <w:rPr>
                <w:noProof w:val="0"/>
                <w:color w:val="000000"/>
                <w:szCs w:val="24"/>
              </w:rPr>
              <w:t>36%</w:t>
            </w:r>
          </w:p>
        </w:tc>
        <w:tc>
          <w:tcPr>
            <w:tcW w:w="1008" w:type="dxa"/>
            <w:vAlign w:val="bottom"/>
          </w:tcPr>
          <w:p w14:paraId="681F0419"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8</w:t>
            </w:r>
          </w:p>
        </w:tc>
        <w:tc>
          <w:tcPr>
            <w:tcW w:w="1008" w:type="dxa"/>
            <w:vAlign w:val="bottom"/>
          </w:tcPr>
          <w:p w14:paraId="08ED1BD6" w14:textId="77777777" w:rsidR="00843654" w:rsidRPr="0048361B" w:rsidRDefault="00843654" w:rsidP="00B41FE4">
            <w:pPr>
              <w:pStyle w:val="TableText"/>
              <w:keepNext/>
              <w:keepLines/>
              <w:rPr>
                <w:noProof w:val="0"/>
                <w:color w:val="000000"/>
                <w:szCs w:val="24"/>
              </w:rPr>
            </w:pPr>
            <w:r w:rsidRPr="0048361B">
              <w:rPr>
                <w:noProof w:val="0"/>
                <w:color w:val="000000"/>
                <w:szCs w:val="24"/>
              </w:rPr>
              <w:t>29%</w:t>
            </w:r>
          </w:p>
        </w:tc>
      </w:tr>
      <w:tr w:rsidR="00843654" w:rsidRPr="0048361B" w14:paraId="01CB6542" w14:textId="77777777" w:rsidTr="00B41FE4">
        <w:trPr>
          <w:trHeight w:val="282"/>
        </w:trPr>
        <w:tc>
          <w:tcPr>
            <w:tcW w:w="7776" w:type="dxa"/>
          </w:tcPr>
          <w:p w14:paraId="534E3E69" w14:textId="77777777" w:rsidR="00843654" w:rsidRPr="0048361B" w:rsidRDefault="00843654" w:rsidP="00B41FE4">
            <w:pPr>
              <w:pStyle w:val="TableText"/>
              <w:keepNext/>
              <w:keepLines/>
              <w:rPr>
                <w:noProof w:val="0"/>
              </w:rPr>
            </w:pPr>
            <w:r w:rsidRPr="0048361B">
              <w:rPr>
                <w:noProof w:val="0"/>
              </w:rPr>
              <w:t>Written response</w:t>
            </w:r>
          </w:p>
        </w:tc>
        <w:tc>
          <w:tcPr>
            <w:tcW w:w="720" w:type="dxa"/>
            <w:vAlign w:val="bottom"/>
          </w:tcPr>
          <w:p w14:paraId="7BBD348F" w14:textId="77777777" w:rsidR="00843654" w:rsidRPr="0048361B" w:rsidRDefault="00843654" w:rsidP="00B41FE4">
            <w:pPr>
              <w:pStyle w:val="TableText"/>
              <w:keepNext/>
              <w:keepLines/>
              <w:rPr>
                <w:noProof w:val="0"/>
                <w:szCs w:val="24"/>
              </w:rPr>
            </w:pPr>
            <w:r w:rsidRPr="0048361B">
              <w:rPr>
                <w:noProof w:val="0"/>
                <w:color w:val="000000"/>
                <w:szCs w:val="24"/>
              </w:rPr>
              <w:t>0</w:t>
            </w:r>
          </w:p>
        </w:tc>
        <w:tc>
          <w:tcPr>
            <w:tcW w:w="720" w:type="dxa"/>
            <w:vAlign w:val="bottom"/>
          </w:tcPr>
          <w:p w14:paraId="249639CD" w14:textId="77777777" w:rsidR="00843654" w:rsidRPr="0048361B" w:rsidRDefault="00843654" w:rsidP="00B41FE4">
            <w:pPr>
              <w:pStyle w:val="TableText"/>
              <w:keepNext/>
              <w:keepLines/>
              <w:rPr>
                <w:noProof w:val="0"/>
                <w:szCs w:val="24"/>
              </w:rPr>
            </w:pPr>
            <w:r w:rsidRPr="0048361B">
              <w:rPr>
                <w:noProof w:val="0"/>
                <w:color w:val="000000"/>
                <w:szCs w:val="24"/>
              </w:rPr>
              <w:t>0%</w:t>
            </w:r>
          </w:p>
        </w:tc>
        <w:tc>
          <w:tcPr>
            <w:tcW w:w="720" w:type="dxa"/>
            <w:vAlign w:val="bottom"/>
          </w:tcPr>
          <w:p w14:paraId="32343E06" w14:textId="77777777" w:rsidR="00843654" w:rsidRPr="0048361B" w:rsidRDefault="00843654" w:rsidP="00B41FE4">
            <w:pPr>
              <w:pStyle w:val="TableText"/>
              <w:keepNext/>
              <w:keepLines/>
              <w:rPr>
                <w:noProof w:val="0"/>
                <w:szCs w:val="24"/>
              </w:rPr>
            </w:pPr>
            <w:r w:rsidRPr="0048361B">
              <w:rPr>
                <w:noProof w:val="0"/>
                <w:color w:val="000000"/>
                <w:szCs w:val="24"/>
              </w:rPr>
              <w:t>0</w:t>
            </w:r>
          </w:p>
        </w:tc>
        <w:tc>
          <w:tcPr>
            <w:tcW w:w="720" w:type="dxa"/>
            <w:vAlign w:val="bottom"/>
          </w:tcPr>
          <w:p w14:paraId="193C29C6" w14:textId="77777777" w:rsidR="00843654" w:rsidRPr="0048361B" w:rsidRDefault="00843654" w:rsidP="00B41FE4">
            <w:pPr>
              <w:pStyle w:val="TableText"/>
              <w:keepNext/>
              <w:keepLines/>
              <w:rPr>
                <w:noProof w:val="0"/>
                <w:szCs w:val="24"/>
              </w:rPr>
            </w:pPr>
            <w:r w:rsidRPr="0048361B">
              <w:rPr>
                <w:noProof w:val="0"/>
                <w:color w:val="000000"/>
                <w:szCs w:val="24"/>
              </w:rPr>
              <w:t>0%</w:t>
            </w:r>
          </w:p>
        </w:tc>
        <w:tc>
          <w:tcPr>
            <w:tcW w:w="1008" w:type="dxa"/>
            <w:vAlign w:val="bottom"/>
          </w:tcPr>
          <w:p w14:paraId="341B503F"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0</w:t>
            </w:r>
          </w:p>
        </w:tc>
        <w:tc>
          <w:tcPr>
            <w:tcW w:w="1008" w:type="dxa"/>
            <w:vAlign w:val="bottom"/>
          </w:tcPr>
          <w:p w14:paraId="16E24706" w14:textId="77777777" w:rsidR="00843654" w:rsidRPr="0048361B" w:rsidRDefault="00843654" w:rsidP="00B41FE4">
            <w:pPr>
              <w:pStyle w:val="TableText"/>
              <w:keepNext/>
              <w:keepLines/>
              <w:rPr>
                <w:noProof w:val="0"/>
                <w:color w:val="000000"/>
                <w:szCs w:val="24"/>
              </w:rPr>
            </w:pPr>
            <w:r w:rsidRPr="0048361B">
              <w:rPr>
                <w:noProof w:val="0"/>
                <w:color w:val="000000"/>
                <w:szCs w:val="24"/>
              </w:rPr>
              <w:t>0%</w:t>
            </w:r>
          </w:p>
        </w:tc>
      </w:tr>
      <w:tr w:rsidR="00843654" w:rsidRPr="0048361B" w14:paraId="17D43CBE" w14:textId="77777777" w:rsidTr="00B41FE4">
        <w:trPr>
          <w:trHeight w:val="282"/>
        </w:trPr>
        <w:tc>
          <w:tcPr>
            <w:tcW w:w="7776" w:type="dxa"/>
          </w:tcPr>
          <w:p w14:paraId="72F851AA" w14:textId="77777777" w:rsidR="00843654" w:rsidRPr="0048361B" w:rsidRDefault="00843654" w:rsidP="00B41FE4">
            <w:pPr>
              <w:pStyle w:val="TableText"/>
              <w:keepNext/>
              <w:keepLines/>
              <w:rPr>
                <w:noProof w:val="0"/>
              </w:rPr>
            </w:pPr>
            <w:r w:rsidRPr="0048361B">
              <w:rPr>
                <w:noProof w:val="0"/>
              </w:rPr>
              <w:t>Gestures or pointing</w:t>
            </w:r>
          </w:p>
        </w:tc>
        <w:tc>
          <w:tcPr>
            <w:tcW w:w="720" w:type="dxa"/>
            <w:vAlign w:val="bottom"/>
          </w:tcPr>
          <w:p w14:paraId="3B61EBE9" w14:textId="77777777" w:rsidR="00843654" w:rsidRPr="0048361B" w:rsidRDefault="00843654" w:rsidP="00B41FE4">
            <w:pPr>
              <w:pStyle w:val="TableText"/>
              <w:keepNext/>
              <w:keepLines/>
              <w:rPr>
                <w:noProof w:val="0"/>
                <w:szCs w:val="24"/>
              </w:rPr>
            </w:pPr>
            <w:r w:rsidRPr="0048361B">
              <w:rPr>
                <w:noProof w:val="0"/>
                <w:color w:val="000000"/>
                <w:szCs w:val="24"/>
              </w:rPr>
              <w:t>14</w:t>
            </w:r>
          </w:p>
        </w:tc>
        <w:tc>
          <w:tcPr>
            <w:tcW w:w="720" w:type="dxa"/>
            <w:vAlign w:val="bottom"/>
          </w:tcPr>
          <w:p w14:paraId="36A40B82" w14:textId="77777777" w:rsidR="00843654" w:rsidRPr="0048361B" w:rsidRDefault="00843654" w:rsidP="00B41FE4">
            <w:pPr>
              <w:pStyle w:val="TableText"/>
              <w:keepNext/>
              <w:keepLines/>
              <w:rPr>
                <w:noProof w:val="0"/>
                <w:szCs w:val="24"/>
              </w:rPr>
            </w:pPr>
            <w:r w:rsidRPr="0048361B">
              <w:rPr>
                <w:noProof w:val="0"/>
                <w:color w:val="000000"/>
                <w:szCs w:val="24"/>
              </w:rPr>
              <w:t>48%</w:t>
            </w:r>
          </w:p>
        </w:tc>
        <w:tc>
          <w:tcPr>
            <w:tcW w:w="720" w:type="dxa"/>
            <w:vAlign w:val="bottom"/>
          </w:tcPr>
          <w:p w14:paraId="4E5A471A" w14:textId="77777777" w:rsidR="00843654" w:rsidRPr="0048361B" w:rsidRDefault="00843654" w:rsidP="00B41FE4">
            <w:pPr>
              <w:pStyle w:val="TableText"/>
              <w:keepNext/>
              <w:keepLines/>
              <w:rPr>
                <w:noProof w:val="0"/>
                <w:szCs w:val="24"/>
              </w:rPr>
            </w:pPr>
            <w:r w:rsidRPr="0048361B">
              <w:rPr>
                <w:noProof w:val="0"/>
                <w:color w:val="000000"/>
                <w:szCs w:val="24"/>
              </w:rPr>
              <w:t>20</w:t>
            </w:r>
          </w:p>
        </w:tc>
        <w:tc>
          <w:tcPr>
            <w:tcW w:w="720" w:type="dxa"/>
            <w:vAlign w:val="bottom"/>
          </w:tcPr>
          <w:p w14:paraId="78669838" w14:textId="77777777" w:rsidR="00843654" w:rsidRPr="0048361B" w:rsidRDefault="00843654" w:rsidP="00B41FE4">
            <w:pPr>
              <w:pStyle w:val="TableText"/>
              <w:keepNext/>
              <w:keepLines/>
              <w:rPr>
                <w:noProof w:val="0"/>
                <w:szCs w:val="24"/>
              </w:rPr>
            </w:pPr>
            <w:r w:rsidRPr="0048361B">
              <w:rPr>
                <w:noProof w:val="0"/>
                <w:color w:val="000000"/>
                <w:szCs w:val="24"/>
              </w:rPr>
              <w:t>61%</w:t>
            </w:r>
          </w:p>
        </w:tc>
        <w:tc>
          <w:tcPr>
            <w:tcW w:w="1008" w:type="dxa"/>
            <w:vAlign w:val="bottom"/>
          </w:tcPr>
          <w:p w14:paraId="12EA8C24"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18</w:t>
            </w:r>
          </w:p>
        </w:tc>
        <w:tc>
          <w:tcPr>
            <w:tcW w:w="1008" w:type="dxa"/>
            <w:vAlign w:val="bottom"/>
          </w:tcPr>
          <w:p w14:paraId="4B0EF4DA" w14:textId="77777777" w:rsidR="00843654" w:rsidRPr="0048361B" w:rsidRDefault="00843654" w:rsidP="00B41FE4">
            <w:pPr>
              <w:pStyle w:val="TableText"/>
              <w:keepNext/>
              <w:keepLines/>
              <w:rPr>
                <w:noProof w:val="0"/>
                <w:color w:val="000000"/>
                <w:szCs w:val="24"/>
              </w:rPr>
            </w:pPr>
            <w:r w:rsidRPr="0048361B">
              <w:rPr>
                <w:noProof w:val="0"/>
                <w:color w:val="000000"/>
                <w:szCs w:val="24"/>
              </w:rPr>
              <w:t>64%</w:t>
            </w:r>
          </w:p>
        </w:tc>
      </w:tr>
      <w:tr w:rsidR="00843654" w:rsidRPr="0048361B" w14:paraId="4FA93FEA" w14:textId="77777777" w:rsidTr="00B41FE4">
        <w:trPr>
          <w:trHeight w:val="282"/>
        </w:trPr>
        <w:tc>
          <w:tcPr>
            <w:tcW w:w="7776" w:type="dxa"/>
          </w:tcPr>
          <w:p w14:paraId="442B0DEE" w14:textId="77777777" w:rsidR="00843654" w:rsidRPr="0048361B" w:rsidRDefault="00843654" w:rsidP="00B41FE4">
            <w:pPr>
              <w:pStyle w:val="TableText"/>
              <w:keepNext/>
              <w:keepLines/>
              <w:rPr>
                <w:noProof w:val="0"/>
              </w:rPr>
            </w:pPr>
            <w:r w:rsidRPr="0048361B">
              <w:rPr>
                <w:noProof w:val="0"/>
              </w:rPr>
              <w:t>Augmentative and alternative communication device</w:t>
            </w:r>
          </w:p>
        </w:tc>
        <w:tc>
          <w:tcPr>
            <w:tcW w:w="720" w:type="dxa"/>
            <w:vAlign w:val="bottom"/>
          </w:tcPr>
          <w:p w14:paraId="42C2332F" w14:textId="77777777" w:rsidR="00843654" w:rsidRPr="0048361B" w:rsidRDefault="00843654" w:rsidP="00B41FE4">
            <w:pPr>
              <w:pStyle w:val="TableText"/>
              <w:keepNext/>
              <w:keepLines/>
              <w:rPr>
                <w:noProof w:val="0"/>
                <w:szCs w:val="24"/>
              </w:rPr>
            </w:pPr>
            <w:r w:rsidRPr="0048361B">
              <w:rPr>
                <w:noProof w:val="0"/>
                <w:color w:val="000000"/>
                <w:szCs w:val="24"/>
              </w:rPr>
              <w:t>8</w:t>
            </w:r>
          </w:p>
        </w:tc>
        <w:tc>
          <w:tcPr>
            <w:tcW w:w="720" w:type="dxa"/>
            <w:vAlign w:val="bottom"/>
          </w:tcPr>
          <w:p w14:paraId="2F32761B" w14:textId="77777777" w:rsidR="00843654" w:rsidRPr="0048361B" w:rsidRDefault="00843654" w:rsidP="00B41FE4">
            <w:pPr>
              <w:pStyle w:val="TableText"/>
              <w:keepNext/>
              <w:keepLines/>
              <w:rPr>
                <w:noProof w:val="0"/>
                <w:szCs w:val="24"/>
              </w:rPr>
            </w:pPr>
            <w:r w:rsidRPr="0048361B">
              <w:rPr>
                <w:noProof w:val="0"/>
                <w:color w:val="000000"/>
                <w:szCs w:val="24"/>
              </w:rPr>
              <w:t>28%</w:t>
            </w:r>
          </w:p>
        </w:tc>
        <w:tc>
          <w:tcPr>
            <w:tcW w:w="720" w:type="dxa"/>
            <w:vAlign w:val="bottom"/>
          </w:tcPr>
          <w:p w14:paraId="3DE9B017" w14:textId="77777777" w:rsidR="00843654" w:rsidRPr="0048361B" w:rsidRDefault="00843654" w:rsidP="00B41FE4">
            <w:pPr>
              <w:pStyle w:val="TableText"/>
              <w:keepNext/>
              <w:keepLines/>
              <w:rPr>
                <w:noProof w:val="0"/>
                <w:szCs w:val="24"/>
              </w:rPr>
            </w:pPr>
            <w:r w:rsidRPr="0048361B">
              <w:rPr>
                <w:noProof w:val="0"/>
                <w:color w:val="000000"/>
                <w:szCs w:val="24"/>
              </w:rPr>
              <w:t>10</w:t>
            </w:r>
          </w:p>
        </w:tc>
        <w:tc>
          <w:tcPr>
            <w:tcW w:w="720" w:type="dxa"/>
            <w:vAlign w:val="bottom"/>
          </w:tcPr>
          <w:p w14:paraId="49154ABB" w14:textId="77777777" w:rsidR="00843654" w:rsidRPr="0048361B" w:rsidRDefault="00843654" w:rsidP="00B41FE4">
            <w:pPr>
              <w:pStyle w:val="TableText"/>
              <w:keepNext/>
              <w:keepLines/>
              <w:rPr>
                <w:noProof w:val="0"/>
                <w:szCs w:val="24"/>
              </w:rPr>
            </w:pPr>
            <w:r w:rsidRPr="0048361B">
              <w:rPr>
                <w:noProof w:val="0"/>
                <w:color w:val="000000"/>
                <w:szCs w:val="24"/>
              </w:rPr>
              <w:t>30%</w:t>
            </w:r>
          </w:p>
        </w:tc>
        <w:tc>
          <w:tcPr>
            <w:tcW w:w="1008" w:type="dxa"/>
            <w:vAlign w:val="bottom"/>
          </w:tcPr>
          <w:p w14:paraId="50E0C2BF"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7</w:t>
            </w:r>
          </w:p>
        </w:tc>
        <w:tc>
          <w:tcPr>
            <w:tcW w:w="1008" w:type="dxa"/>
            <w:vAlign w:val="bottom"/>
          </w:tcPr>
          <w:p w14:paraId="599BF8EB" w14:textId="77777777" w:rsidR="00843654" w:rsidRPr="0048361B" w:rsidRDefault="00843654" w:rsidP="00B41FE4">
            <w:pPr>
              <w:pStyle w:val="TableText"/>
              <w:keepNext/>
              <w:keepLines/>
              <w:rPr>
                <w:noProof w:val="0"/>
                <w:color w:val="000000"/>
                <w:szCs w:val="24"/>
              </w:rPr>
            </w:pPr>
            <w:r w:rsidRPr="0048361B">
              <w:rPr>
                <w:noProof w:val="0"/>
                <w:color w:val="000000"/>
                <w:szCs w:val="24"/>
              </w:rPr>
              <w:t>25%</w:t>
            </w:r>
          </w:p>
        </w:tc>
      </w:tr>
      <w:tr w:rsidR="00843654" w:rsidRPr="0048361B" w14:paraId="7C85DC88" w14:textId="77777777" w:rsidTr="00B41FE4">
        <w:trPr>
          <w:trHeight w:val="282"/>
        </w:trPr>
        <w:tc>
          <w:tcPr>
            <w:tcW w:w="7776" w:type="dxa"/>
          </w:tcPr>
          <w:p w14:paraId="2B05C71B" w14:textId="77777777" w:rsidR="00843654" w:rsidRPr="0048361B" w:rsidRDefault="00843654" w:rsidP="00B41FE4">
            <w:pPr>
              <w:pStyle w:val="TableText"/>
              <w:keepNext/>
              <w:keepLines/>
              <w:rPr>
                <w:noProof w:val="0"/>
              </w:rPr>
            </w:pPr>
            <w:r w:rsidRPr="0048361B">
              <w:rPr>
                <w:noProof w:val="0"/>
              </w:rPr>
              <w:t>Mouse, touch screen, computer keyboard, or any combination of these</w:t>
            </w:r>
          </w:p>
        </w:tc>
        <w:tc>
          <w:tcPr>
            <w:tcW w:w="720" w:type="dxa"/>
            <w:vAlign w:val="bottom"/>
          </w:tcPr>
          <w:p w14:paraId="17B41B25" w14:textId="77777777" w:rsidR="00843654" w:rsidRPr="0048361B" w:rsidRDefault="00843654" w:rsidP="00B41FE4">
            <w:pPr>
              <w:pStyle w:val="TableText"/>
              <w:keepNext/>
              <w:keepLines/>
              <w:rPr>
                <w:noProof w:val="0"/>
                <w:szCs w:val="24"/>
              </w:rPr>
            </w:pPr>
            <w:r w:rsidRPr="0048361B">
              <w:rPr>
                <w:noProof w:val="0"/>
                <w:color w:val="000000"/>
                <w:szCs w:val="24"/>
              </w:rPr>
              <w:t>4</w:t>
            </w:r>
          </w:p>
        </w:tc>
        <w:tc>
          <w:tcPr>
            <w:tcW w:w="720" w:type="dxa"/>
            <w:vAlign w:val="bottom"/>
          </w:tcPr>
          <w:p w14:paraId="73822717" w14:textId="77777777" w:rsidR="00843654" w:rsidRPr="0048361B" w:rsidRDefault="00843654" w:rsidP="00B41FE4">
            <w:pPr>
              <w:pStyle w:val="TableText"/>
              <w:keepNext/>
              <w:keepLines/>
              <w:rPr>
                <w:noProof w:val="0"/>
                <w:szCs w:val="24"/>
              </w:rPr>
            </w:pPr>
            <w:r w:rsidRPr="0048361B">
              <w:rPr>
                <w:noProof w:val="0"/>
                <w:color w:val="000000"/>
                <w:szCs w:val="24"/>
              </w:rPr>
              <w:t>14%</w:t>
            </w:r>
          </w:p>
        </w:tc>
        <w:tc>
          <w:tcPr>
            <w:tcW w:w="720" w:type="dxa"/>
            <w:vAlign w:val="bottom"/>
          </w:tcPr>
          <w:p w14:paraId="63229696" w14:textId="77777777" w:rsidR="00843654" w:rsidRPr="0048361B" w:rsidRDefault="00843654" w:rsidP="00B41FE4">
            <w:pPr>
              <w:pStyle w:val="TableText"/>
              <w:keepNext/>
              <w:keepLines/>
              <w:rPr>
                <w:noProof w:val="0"/>
                <w:szCs w:val="24"/>
              </w:rPr>
            </w:pPr>
            <w:r w:rsidRPr="0048361B">
              <w:rPr>
                <w:noProof w:val="0"/>
                <w:color w:val="000000"/>
                <w:szCs w:val="24"/>
              </w:rPr>
              <w:t>5</w:t>
            </w:r>
          </w:p>
        </w:tc>
        <w:tc>
          <w:tcPr>
            <w:tcW w:w="720" w:type="dxa"/>
            <w:vAlign w:val="bottom"/>
          </w:tcPr>
          <w:p w14:paraId="40F7F4CC" w14:textId="77777777" w:rsidR="00843654" w:rsidRPr="0048361B" w:rsidRDefault="00843654" w:rsidP="00B41FE4">
            <w:pPr>
              <w:pStyle w:val="TableText"/>
              <w:keepNext/>
              <w:keepLines/>
              <w:rPr>
                <w:noProof w:val="0"/>
                <w:szCs w:val="24"/>
              </w:rPr>
            </w:pPr>
            <w:r w:rsidRPr="0048361B">
              <w:rPr>
                <w:noProof w:val="0"/>
                <w:color w:val="000000"/>
                <w:szCs w:val="24"/>
              </w:rPr>
              <w:t>15%</w:t>
            </w:r>
          </w:p>
        </w:tc>
        <w:tc>
          <w:tcPr>
            <w:tcW w:w="1008" w:type="dxa"/>
            <w:vAlign w:val="bottom"/>
          </w:tcPr>
          <w:p w14:paraId="03771D11"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2</w:t>
            </w:r>
          </w:p>
        </w:tc>
        <w:tc>
          <w:tcPr>
            <w:tcW w:w="1008" w:type="dxa"/>
            <w:vAlign w:val="bottom"/>
          </w:tcPr>
          <w:p w14:paraId="0BA2B852" w14:textId="77777777" w:rsidR="00843654" w:rsidRPr="0048361B" w:rsidRDefault="00843654" w:rsidP="00B41FE4">
            <w:pPr>
              <w:pStyle w:val="TableText"/>
              <w:keepNext/>
              <w:keepLines/>
              <w:rPr>
                <w:noProof w:val="0"/>
                <w:color w:val="000000"/>
                <w:szCs w:val="24"/>
              </w:rPr>
            </w:pPr>
            <w:r w:rsidRPr="0048361B">
              <w:rPr>
                <w:noProof w:val="0"/>
                <w:color w:val="000000"/>
                <w:szCs w:val="24"/>
              </w:rPr>
              <w:t>7%</w:t>
            </w:r>
          </w:p>
        </w:tc>
      </w:tr>
      <w:tr w:rsidR="00843654" w:rsidRPr="0048361B" w14:paraId="411316BC" w14:textId="77777777" w:rsidTr="00B41FE4">
        <w:trPr>
          <w:trHeight w:val="282"/>
        </w:trPr>
        <w:tc>
          <w:tcPr>
            <w:tcW w:w="7776" w:type="dxa"/>
            <w:tcBorders>
              <w:bottom w:val="nil"/>
            </w:tcBorders>
          </w:tcPr>
          <w:p w14:paraId="366A36D5" w14:textId="77777777" w:rsidR="00843654" w:rsidRPr="0048361B" w:rsidRDefault="00843654" w:rsidP="00B41FE4">
            <w:pPr>
              <w:pStyle w:val="TableText"/>
              <w:keepNext/>
              <w:rPr>
                <w:noProof w:val="0"/>
              </w:rPr>
            </w:pPr>
            <w:r w:rsidRPr="0048361B">
              <w:rPr>
                <w:noProof w:val="0"/>
              </w:rPr>
              <w:t>Nonresponsive</w:t>
            </w:r>
          </w:p>
        </w:tc>
        <w:tc>
          <w:tcPr>
            <w:tcW w:w="720" w:type="dxa"/>
            <w:tcBorders>
              <w:bottom w:val="nil"/>
            </w:tcBorders>
            <w:vAlign w:val="bottom"/>
          </w:tcPr>
          <w:p w14:paraId="23C652BC" w14:textId="77777777" w:rsidR="00843654" w:rsidRPr="0048361B" w:rsidRDefault="00843654" w:rsidP="00B41FE4">
            <w:pPr>
              <w:pStyle w:val="TableText"/>
              <w:rPr>
                <w:noProof w:val="0"/>
                <w:szCs w:val="24"/>
              </w:rPr>
            </w:pPr>
            <w:r w:rsidRPr="0048361B">
              <w:rPr>
                <w:noProof w:val="0"/>
                <w:color w:val="000000"/>
                <w:szCs w:val="24"/>
              </w:rPr>
              <w:t>7</w:t>
            </w:r>
          </w:p>
        </w:tc>
        <w:tc>
          <w:tcPr>
            <w:tcW w:w="720" w:type="dxa"/>
            <w:tcBorders>
              <w:bottom w:val="nil"/>
            </w:tcBorders>
            <w:vAlign w:val="bottom"/>
          </w:tcPr>
          <w:p w14:paraId="0A60C979" w14:textId="77777777" w:rsidR="00843654" w:rsidRPr="0048361B" w:rsidRDefault="00843654" w:rsidP="00B41FE4">
            <w:pPr>
              <w:pStyle w:val="TableText"/>
              <w:rPr>
                <w:noProof w:val="0"/>
                <w:szCs w:val="24"/>
              </w:rPr>
            </w:pPr>
            <w:r w:rsidRPr="0048361B">
              <w:rPr>
                <w:noProof w:val="0"/>
                <w:color w:val="000000"/>
                <w:szCs w:val="24"/>
              </w:rPr>
              <w:t>24%</w:t>
            </w:r>
          </w:p>
        </w:tc>
        <w:tc>
          <w:tcPr>
            <w:tcW w:w="720" w:type="dxa"/>
            <w:tcBorders>
              <w:bottom w:val="nil"/>
            </w:tcBorders>
            <w:vAlign w:val="bottom"/>
          </w:tcPr>
          <w:p w14:paraId="3E1DCBE6" w14:textId="77777777" w:rsidR="00843654" w:rsidRPr="0048361B" w:rsidRDefault="00843654" w:rsidP="00B41FE4">
            <w:pPr>
              <w:pStyle w:val="TableText"/>
              <w:rPr>
                <w:noProof w:val="0"/>
                <w:szCs w:val="24"/>
              </w:rPr>
            </w:pPr>
            <w:r w:rsidRPr="0048361B">
              <w:rPr>
                <w:noProof w:val="0"/>
                <w:color w:val="000000"/>
                <w:szCs w:val="24"/>
              </w:rPr>
              <w:t>10</w:t>
            </w:r>
          </w:p>
        </w:tc>
        <w:tc>
          <w:tcPr>
            <w:tcW w:w="720" w:type="dxa"/>
            <w:tcBorders>
              <w:bottom w:val="nil"/>
            </w:tcBorders>
            <w:vAlign w:val="bottom"/>
          </w:tcPr>
          <w:p w14:paraId="1823FF17" w14:textId="77777777" w:rsidR="00843654" w:rsidRPr="0048361B" w:rsidRDefault="00843654" w:rsidP="00B41FE4">
            <w:pPr>
              <w:pStyle w:val="TableText"/>
              <w:rPr>
                <w:noProof w:val="0"/>
                <w:szCs w:val="24"/>
              </w:rPr>
            </w:pPr>
            <w:r w:rsidRPr="0048361B">
              <w:rPr>
                <w:noProof w:val="0"/>
                <w:color w:val="000000"/>
                <w:szCs w:val="24"/>
              </w:rPr>
              <w:t>30%</w:t>
            </w:r>
          </w:p>
        </w:tc>
        <w:tc>
          <w:tcPr>
            <w:tcW w:w="1008" w:type="dxa"/>
            <w:tcBorders>
              <w:bottom w:val="nil"/>
            </w:tcBorders>
            <w:vAlign w:val="bottom"/>
          </w:tcPr>
          <w:p w14:paraId="37FDC23D" w14:textId="77777777" w:rsidR="00843654" w:rsidRPr="0048361B" w:rsidRDefault="00843654" w:rsidP="000D0511">
            <w:pPr>
              <w:pStyle w:val="TableText"/>
              <w:ind w:right="144"/>
              <w:rPr>
                <w:noProof w:val="0"/>
                <w:color w:val="000000"/>
                <w:szCs w:val="24"/>
              </w:rPr>
            </w:pPr>
            <w:r w:rsidRPr="0048361B">
              <w:rPr>
                <w:noProof w:val="0"/>
                <w:color w:val="000000"/>
                <w:szCs w:val="24"/>
              </w:rPr>
              <w:t>8</w:t>
            </w:r>
          </w:p>
        </w:tc>
        <w:tc>
          <w:tcPr>
            <w:tcW w:w="1008" w:type="dxa"/>
            <w:tcBorders>
              <w:bottom w:val="nil"/>
            </w:tcBorders>
            <w:vAlign w:val="bottom"/>
          </w:tcPr>
          <w:p w14:paraId="1D11706F" w14:textId="77777777" w:rsidR="00843654" w:rsidRPr="0048361B" w:rsidRDefault="00843654" w:rsidP="00B41FE4">
            <w:pPr>
              <w:pStyle w:val="TableText"/>
              <w:rPr>
                <w:noProof w:val="0"/>
                <w:color w:val="000000"/>
                <w:szCs w:val="24"/>
              </w:rPr>
            </w:pPr>
            <w:r w:rsidRPr="0048361B">
              <w:rPr>
                <w:noProof w:val="0"/>
                <w:color w:val="000000"/>
                <w:szCs w:val="24"/>
              </w:rPr>
              <w:t>29%</w:t>
            </w:r>
          </w:p>
        </w:tc>
      </w:tr>
      <w:tr w:rsidR="00843654" w:rsidRPr="0048361B" w14:paraId="41312088" w14:textId="77777777" w:rsidTr="00B41FE4">
        <w:trPr>
          <w:trHeight w:val="282"/>
        </w:trPr>
        <w:tc>
          <w:tcPr>
            <w:tcW w:w="7776" w:type="dxa"/>
            <w:tcBorders>
              <w:top w:val="nil"/>
              <w:bottom w:val="single" w:sz="4" w:space="0" w:color="auto"/>
            </w:tcBorders>
          </w:tcPr>
          <w:p w14:paraId="145BFDEB" w14:textId="77777777" w:rsidR="00843654" w:rsidRPr="0048361B" w:rsidRDefault="00843654" w:rsidP="00B41FE4">
            <w:pPr>
              <w:pStyle w:val="TableText"/>
              <w:rPr>
                <w:noProof w:val="0"/>
              </w:rPr>
            </w:pPr>
            <w:r w:rsidRPr="0048361B">
              <w:rPr>
                <w:noProof w:val="0"/>
              </w:rPr>
              <w:t>Other</w:t>
            </w:r>
          </w:p>
        </w:tc>
        <w:tc>
          <w:tcPr>
            <w:tcW w:w="720" w:type="dxa"/>
            <w:tcBorders>
              <w:top w:val="nil"/>
              <w:bottom w:val="single" w:sz="4" w:space="0" w:color="auto"/>
            </w:tcBorders>
            <w:vAlign w:val="bottom"/>
          </w:tcPr>
          <w:p w14:paraId="2828EF1F" w14:textId="77777777" w:rsidR="00843654" w:rsidRPr="0048361B" w:rsidRDefault="00843654" w:rsidP="00B41FE4">
            <w:pPr>
              <w:pStyle w:val="TableText"/>
              <w:rPr>
                <w:noProof w:val="0"/>
                <w:szCs w:val="24"/>
              </w:rPr>
            </w:pPr>
            <w:r w:rsidRPr="0048361B">
              <w:rPr>
                <w:noProof w:val="0"/>
                <w:color w:val="000000"/>
                <w:szCs w:val="24"/>
              </w:rPr>
              <w:t>3</w:t>
            </w:r>
          </w:p>
        </w:tc>
        <w:tc>
          <w:tcPr>
            <w:tcW w:w="720" w:type="dxa"/>
            <w:tcBorders>
              <w:top w:val="nil"/>
              <w:bottom w:val="single" w:sz="4" w:space="0" w:color="auto"/>
            </w:tcBorders>
            <w:vAlign w:val="bottom"/>
          </w:tcPr>
          <w:p w14:paraId="456A4E6E" w14:textId="77777777" w:rsidR="00843654" w:rsidRPr="0048361B" w:rsidRDefault="00843654" w:rsidP="00B41FE4">
            <w:pPr>
              <w:pStyle w:val="TableText"/>
              <w:rPr>
                <w:noProof w:val="0"/>
                <w:szCs w:val="24"/>
              </w:rPr>
            </w:pPr>
            <w:r w:rsidRPr="0048361B">
              <w:rPr>
                <w:noProof w:val="0"/>
                <w:color w:val="000000"/>
                <w:szCs w:val="24"/>
              </w:rPr>
              <w:t>10%</w:t>
            </w:r>
          </w:p>
        </w:tc>
        <w:tc>
          <w:tcPr>
            <w:tcW w:w="720" w:type="dxa"/>
            <w:tcBorders>
              <w:top w:val="nil"/>
              <w:bottom w:val="single" w:sz="4" w:space="0" w:color="auto"/>
            </w:tcBorders>
            <w:vAlign w:val="bottom"/>
          </w:tcPr>
          <w:p w14:paraId="1A4FA775" w14:textId="77777777" w:rsidR="00843654" w:rsidRPr="0048361B" w:rsidRDefault="00843654" w:rsidP="00B41FE4">
            <w:pPr>
              <w:pStyle w:val="TableText"/>
              <w:rPr>
                <w:noProof w:val="0"/>
                <w:szCs w:val="24"/>
              </w:rPr>
            </w:pPr>
            <w:r w:rsidRPr="0048361B">
              <w:rPr>
                <w:noProof w:val="0"/>
                <w:color w:val="000000"/>
                <w:szCs w:val="24"/>
              </w:rPr>
              <w:t>4</w:t>
            </w:r>
          </w:p>
        </w:tc>
        <w:tc>
          <w:tcPr>
            <w:tcW w:w="720" w:type="dxa"/>
            <w:tcBorders>
              <w:top w:val="nil"/>
              <w:bottom w:val="single" w:sz="4" w:space="0" w:color="auto"/>
            </w:tcBorders>
            <w:vAlign w:val="bottom"/>
          </w:tcPr>
          <w:p w14:paraId="7CD7F0A4" w14:textId="77777777" w:rsidR="00843654" w:rsidRPr="0048361B" w:rsidRDefault="00843654" w:rsidP="00B41FE4">
            <w:pPr>
              <w:pStyle w:val="TableText"/>
              <w:rPr>
                <w:noProof w:val="0"/>
                <w:szCs w:val="24"/>
              </w:rPr>
            </w:pPr>
            <w:r w:rsidRPr="0048361B">
              <w:rPr>
                <w:noProof w:val="0"/>
                <w:color w:val="000000"/>
                <w:szCs w:val="24"/>
              </w:rPr>
              <w:t>12%</w:t>
            </w:r>
          </w:p>
        </w:tc>
        <w:tc>
          <w:tcPr>
            <w:tcW w:w="1008" w:type="dxa"/>
            <w:tcBorders>
              <w:top w:val="nil"/>
              <w:bottom w:val="single" w:sz="4" w:space="0" w:color="auto"/>
            </w:tcBorders>
            <w:vAlign w:val="bottom"/>
          </w:tcPr>
          <w:p w14:paraId="0337CC2D" w14:textId="77777777" w:rsidR="00843654" w:rsidRPr="0048361B" w:rsidRDefault="00843654" w:rsidP="000D0511">
            <w:pPr>
              <w:pStyle w:val="TableText"/>
              <w:ind w:right="144"/>
              <w:rPr>
                <w:noProof w:val="0"/>
                <w:color w:val="000000"/>
                <w:szCs w:val="24"/>
              </w:rPr>
            </w:pPr>
            <w:r w:rsidRPr="0048361B">
              <w:rPr>
                <w:noProof w:val="0"/>
                <w:color w:val="000000"/>
                <w:szCs w:val="24"/>
              </w:rPr>
              <w:t>2</w:t>
            </w:r>
          </w:p>
        </w:tc>
        <w:tc>
          <w:tcPr>
            <w:tcW w:w="1008" w:type="dxa"/>
            <w:tcBorders>
              <w:top w:val="nil"/>
              <w:bottom w:val="single" w:sz="4" w:space="0" w:color="auto"/>
            </w:tcBorders>
            <w:vAlign w:val="bottom"/>
          </w:tcPr>
          <w:p w14:paraId="0EA092EC" w14:textId="77777777" w:rsidR="00843654" w:rsidRPr="0048361B" w:rsidRDefault="00843654" w:rsidP="00B41FE4">
            <w:pPr>
              <w:pStyle w:val="TableText"/>
              <w:rPr>
                <w:noProof w:val="0"/>
                <w:color w:val="000000"/>
                <w:szCs w:val="24"/>
              </w:rPr>
            </w:pPr>
            <w:r w:rsidRPr="0048361B">
              <w:rPr>
                <w:noProof w:val="0"/>
                <w:color w:val="000000"/>
                <w:szCs w:val="24"/>
              </w:rPr>
              <w:t>7%</w:t>
            </w:r>
          </w:p>
        </w:tc>
      </w:tr>
      <w:tr w:rsidR="00843654" w:rsidRPr="0048361B" w14:paraId="22388C6D" w14:textId="77777777" w:rsidTr="00B41FE4">
        <w:trPr>
          <w:trHeight w:val="282"/>
        </w:trPr>
        <w:tc>
          <w:tcPr>
            <w:tcW w:w="7776" w:type="dxa"/>
            <w:tcBorders>
              <w:top w:val="single" w:sz="4" w:space="0" w:color="auto"/>
            </w:tcBorders>
          </w:tcPr>
          <w:p w14:paraId="14B9E61D" w14:textId="77777777" w:rsidR="00843654" w:rsidRPr="00C03D39" w:rsidRDefault="00843654" w:rsidP="00B41FE4">
            <w:pPr>
              <w:pStyle w:val="TableText"/>
              <w:rPr>
                <w:b/>
                <w:bCs/>
                <w:noProof w:val="0"/>
              </w:rPr>
            </w:pPr>
            <w:r w:rsidRPr="0048361B">
              <w:rPr>
                <w:b/>
                <w:bCs/>
                <w:noProof w:val="0"/>
              </w:rPr>
              <w:t>Total number of students</w:t>
            </w:r>
          </w:p>
        </w:tc>
        <w:tc>
          <w:tcPr>
            <w:tcW w:w="720" w:type="dxa"/>
            <w:tcBorders>
              <w:top w:val="single" w:sz="4" w:space="0" w:color="auto"/>
            </w:tcBorders>
            <w:vAlign w:val="bottom"/>
          </w:tcPr>
          <w:p w14:paraId="3ABD9ECF" w14:textId="77777777" w:rsidR="00843654" w:rsidRPr="0048361B" w:rsidRDefault="00843654" w:rsidP="00B41FE4">
            <w:pPr>
              <w:pStyle w:val="TableText"/>
              <w:rPr>
                <w:b/>
                <w:bCs/>
                <w:noProof w:val="0"/>
                <w:szCs w:val="24"/>
              </w:rPr>
            </w:pPr>
            <w:r w:rsidRPr="0048361B">
              <w:rPr>
                <w:b/>
                <w:bCs/>
                <w:noProof w:val="0"/>
                <w:color w:val="000000"/>
                <w:szCs w:val="24"/>
              </w:rPr>
              <w:t>29</w:t>
            </w:r>
          </w:p>
        </w:tc>
        <w:tc>
          <w:tcPr>
            <w:tcW w:w="720" w:type="dxa"/>
            <w:tcBorders>
              <w:top w:val="single" w:sz="4" w:space="0" w:color="auto"/>
            </w:tcBorders>
            <w:vAlign w:val="bottom"/>
          </w:tcPr>
          <w:p w14:paraId="17822E7D"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720" w:type="dxa"/>
            <w:tcBorders>
              <w:top w:val="single" w:sz="4" w:space="0" w:color="auto"/>
            </w:tcBorders>
            <w:vAlign w:val="bottom"/>
          </w:tcPr>
          <w:p w14:paraId="783E293B" w14:textId="77777777" w:rsidR="00843654" w:rsidRPr="0048361B" w:rsidRDefault="00843654" w:rsidP="00B41FE4">
            <w:pPr>
              <w:pStyle w:val="TableText"/>
              <w:rPr>
                <w:b/>
                <w:bCs/>
                <w:noProof w:val="0"/>
                <w:szCs w:val="24"/>
              </w:rPr>
            </w:pPr>
            <w:r w:rsidRPr="0048361B">
              <w:rPr>
                <w:b/>
                <w:bCs/>
                <w:noProof w:val="0"/>
                <w:color w:val="000000"/>
                <w:szCs w:val="24"/>
              </w:rPr>
              <w:t>33</w:t>
            </w:r>
          </w:p>
        </w:tc>
        <w:tc>
          <w:tcPr>
            <w:tcW w:w="720" w:type="dxa"/>
            <w:tcBorders>
              <w:top w:val="single" w:sz="4" w:space="0" w:color="auto"/>
            </w:tcBorders>
            <w:vAlign w:val="bottom"/>
          </w:tcPr>
          <w:p w14:paraId="03C0A2A4"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1008" w:type="dxa"/>
            <w:tcBorders>
              <w:top w:val="single" w:sz="4" w:space="0" w:color="auto"/>
            </w:tcBorders>
            <w:vAlign w:val="bottom"/>
          </w:tcPr>
          <w:p w14:paraId="102C17C4" w14:textId="77777777" w:rsidR="00843654" w:rsidRPr="0048361B" w:rsidRDefault="00843654" w:rsidP="000D0511">
            <w:pPr>
              <w:pStyle w:val="TableText"/>
              <w:ind w:right="144"/>
              <w:rPr>
                <w:b/>
                <w:bCs/>
                <w:noProof w:val="0"/>
                <w:color w:val="000000"/>
                <w:szCs w:val="24"/>
              </w:rPr>
            </w:pPr>
            <w:r w:rsidRPr="0048361B">
              <w:rPr>
                <w:b/>
                <w:bCs/>
                <w:noProof w:val="0"/>
                <w:color w:val="000000"/>
                <w:szCs w:val="24"/>
              </w:rPr>
              <w:t>28</w:t>
            </w:r>
          </w:p>
        </w:tc>
        <w:tc>
          <w:tcPr>
            <w:tcW w:w="1008" w:type="dxa"/>
            <w:tcBorders>
              <w:top w:val="single" w:sz="4" w:space="0" w:color="auto"/>
            </w:tcBorders>
            <w:vAlign w:val="bottom"/>
          </w:tcPr>
          <w:p w14:paraId="069877CC" w14:textId="77777777" w:rsidR="00843654" w:rsidRPr="0048361B" w:rsidRDefault="00843654" w:rsidP="00B41FE4">
            <w:pPr>
              <w:pStyle w:val="TableText"/>
              <w:rPr>
                <w:b/>
                <w:bCs/>
                <w:noProof w:val="0"/>
                <w:color w:val="000000"/>
                <w:szCs w:val="24"/>
              </w:rPr>
            </w:pPr>
            <w:r w:rsidRPr="0048361B">
              <w:rPr>
                <w:b/>
                <w:bCs/>
                <w:noProof w:val="0"/>
                <w:color w:val="000000"/>
                <w:szCs w:val="24"/>
              </w:rPr>
              <w:t>N/A</w:t>
            </w:r>
          </w:p>
        </w:tc>
      </w:tr>
    </w:tbl>
    <w:p w14:paraId="6E6FF7BA" w14:textId="3C52D076" w:rsidR="00843654" w:rsidRPr="0048361B" w:rsidRDefault="00843654" w:rsidP="00843654">
      <w:pPr>
        <w:pStyle w:val="Caption"/>
      </w:pPr>
      <w:bookmarkStart w:id="819" w:name="_Toc91925619"/>
      <w:bookmarkStart w:id="820" w:name="_Toc102548462"/>
      <w:r w:rsidRPr="0048361B">
        <w:lastRenderedPageBreak/>
        <w:t>Table 9.B.</w:t>
      </w:r>
      <w:r w:rsidRPr="0048361B">
        <w:fldChar w:fldCharType="begin"/>
      </w:r>
      <w:r w:rsidRPr="0048361B">
        <w:instrText>SEQ Table_9.B. \* ARABIC</w:instrText>
      </w:r>
      <w:r w:rsidRPr="0048361B">
        <w:fldChar w:fldCharType="separate"/>
      </w:r>
      <w:r w:rsidR="00AD2E2E">
        <w:rPr>
          <w:noProof/>
        </w:rPr>
        <w:t>5</w:t>
      </w:r>
      <w:r w:rsidRPr="0048361B">
        <w:fldChar w:fldCharType="end"/>
      </w:r>
      <w:r w:rsidRPr="0048361B">
        <w:t xml:space="preserve">  “During classroom instruction, which mode or modes of communication does your student use?” (Select all that apply)</w:t>
      </w:r>
      <w:r>
        <w:t>—</w:t>
      </w:r>
      <w:r w:rsidRPr="0048361B">
        <w:t>Grade Eight</w:t>
      </w:r>
      <w:bookmarkEnd w:id="819"/>
      <w:bookmarkEnd w:id="820"/>
    </w:p>
    <w:tbl>
      <w:tblPr>
        <w:tblStyle w:val="TRs"/>
        <w:tblW w:w="12672" w:type="dxa"/>
        <w:tblLayout w:type="fixed"/>
        <w:tblLook w:val="04A0" w:firstRow="1" w:lastRow="0" w:firstColumn="1" w:lastColumn="0" w:noHBand="0" w:noVBand="1"/>
        <w:tblDescription w:val="Responses to the question, “During classroom instruction, which mode or modes of communication does your student use?” (Select all that apply)—Grade Eight"/>
      </w:tblPr>
      <w:tblGrid>
        <w:gridCol w:w="7776"/>
        <w:gridCol w:w="720"/>
        <w:gridCol w:w="720"/>
        <w:gridCol w:w="720"/>
        <w:gridCol w:w="720"/>
        <w:gridCol w:w="1008"/>
        <w:gridCol w:w="1008"/>
      </w:tblGrid>
      <w:tr w:rsidR="00843654" w:rsidRPr="0048361B" w14:paraId="69BD212F" w14:textId="77777777" w:rsidTr="00B41FE4">
        <w:trPr>
          <w:cnfStyle w:val="100000000000" w:firstRow="1" w:lastRow="0" w:firstColumn="0" w:lastColumn="0" w:oddVBand="0" w:evenVBand="0" w:oddHBand="0" w:evenHBand="0" w:firstRowFirstColumn="0" w:firstRowLastColumn="0" w:lastRowFirstColumn="0" w:lastRowLastColumn="0"/>
          <w:trHeight w:val="2880"/>
        </w:trPr>
        <w:tc>
          <w:tcPr>
            <w:tcW w:w="7776" w:type="dxa"/>
            <w:hideMark/>
          </w:tcPr>
          <w:p w14:paraId="587F9B5F" w14:textId="77777777" w:rsidR="00843654" w:rsidRPr="0048361B" w:rsidRDefault="00843654" w:rsidP="00B41FE4">
            <w:pPr>
              <w:pStyle w:val="TableHead"/>
              <w:keepNext/>
              <w:keepLines/>
              <w:rPr>
                <w:b/>
                <w:bCs/>
                <w:noProof w:val="0"/>
              </w:rPr>
            </w:pPr>
            <w:r w:rsidRPr="0048361B">
              <w:rPr>
                <w:b/>
                <w:noProof w:val="0"/>
              </w:rPr>
              <w:t>Mode of Communication</w:t>
            </w:r>
          </w:p>
        </w:tc>
        <w:tc>
          <w:tcPr>
            <w:tcW w:w="720" w:type="dxa"/>
            <w:textDirection w:val="btLr"/>
            <w:vAlign w:val="center"/>
          </w:tcPr>
          <w:p w14:paraId="32786EA5" w14:textId="77777777" w:rsidR="00843654" w:rsidRPr="0048361B" w:rsidRDefault="00843654" w:rsidP="00B41FE4">
            <w:pPr>
              <w:pStyle w:val="TableHead"/>
              <w:keepNext/>
              <w:keepLines/>
              <w:ind w:left="72"/>
              <w:jc w:val="left"/>
              <w:rPr>
                <w:b/>
                <w:bCs/>
                <w:noProof w:val="0"/>
              </w:rPr>
            </w:pPr>
            <w:r w:rsidRPr="0048361B">
              <w:rPr>
                <w:b/>
                <w:noProof w:val="0"/>
              </w:rPr>
              <w:t>Number of Responses—Life Sciences</w:t>
            </w:r>
          </w:p>
        </w:tc>
        <w:tc>
          <w:tcPr>
            <w:tcW w:w="720" w:type="dxa"/>
            <w:textDirection w:val="btLr"/>
            <w:vAlign w:val="center"/>
          </w:tcPr>
          <w:p w14:paraId="51396F54" w14:textId="77777777" w:rsidR="00843654" w:rsidRPr="0048361B" w:rsidRDefault="00843654" w:rsidP="00B41FE4">
            <w:pPr>
              <w:pStyle w:val="TableHead"/>
              <w:keepNext/>
              <w:keepLines/>
              <w:ind w:left="72"/>
              <w:jc w:val="left"/>
              <w:rPr>
                <w:b/>
                <w:bCs/>
                <w:noProof w:val="0"/>
              </w:rPr>
            </w:pPr>
            <w:r w:rsidRPr="0048361B">
              <w:rPr>
                <w:b/>
                <w:noProof w:val="0"/>
              </w:rPr>
              <w:t>Percent of Responses—Life Sciences</w:t>
            </w:r>
          </w:p>
        </w:tc>
        <w:tc>
          <w:tcPr>
            <w:tcW w:w="720" w:type="dxa"/>
            <w:textDirection w:val="btLr"/>
            <w:vAlign w:val="center"/>
          </w:tcPr>
          <w:p w14:paraId="2370DCFB" w14:textId="77777777" w:rsidR="00843654" w:rsidRPr="0048361B" w:rsidRDefault="00843654" w:rsidP="00B41FE4">
            <w:pPr>
              <w:pStyle w:val="TableHead"/>
              <w:keepNext/>
              <w:keepLines/>
              <w:ind w:left="72"/>
              <w:jc w:val="left"/>
              <w:rPr>
                <w:b/>
                <w:bCs/>
                <w:noProof w:val="0"/>
              </w:rPr>
            </w:pPr>
            <w:r w:rsidRPr="0048361B">
              <w:rPr>
                <w:b/>
                <w:noProof w:val="0"/>
              </w:rPr>
              <w:t>Number of Responses—Physical Sciences</w:t>
            </w:r>
          </w:p>
        </w:tc>
        <w:tc>
          <w:tcPr>
            <w:tcW w:w="720" w:type="dxa"/>
            <w:textDirection w:val="btLr"/>
            <w:vAlign w:val="center"/>
          </w:tcPr>
          <w:p w14:paraId="3BDA5F80" w14:textId="77777777" w:rsidR="00843654" w:rsidRPr="0048361B" w:rsidRDefault="00843654" w:rsidP="00B41FE4">
            <w:pPr>
              <w:pStyle w:val="TableHead"/>
              <w:keepNext/>
              <w:keepLines/>
              <w:ind w:left="72"/>
              <w:jc w:val="left"/>
              <w:rPr>
                <w:b/>
                <w:bCs/>
                <w:noProof w:val="0"/>
              </w:rPr>
            </w:pPr>
            <w:r w:rsidRPr="0048361B">
              <w:rPr>
                <w:b/>
                <w:noProof w:val="0"/>
              </w:rPr>
              <w:t>Percent of Responses—Physical Sciences</w:t>
            </w:r>
          </w:p>
        </w:tc>
        <w:tc>
          <w:tcPr>
            <w:tcW w:w="1008" w:type="dxa"/>
            <w:textDirection w:val="btLr"/>
          </w:tcPr>
          <w:p w14:paraId="438E94EE" w14:textId="77777777" w:rsidR="00843654" w:rsidRPr="0048361B" w:rsidRDefault="00843654" w:rsidP="00B41FE4">
            <w:pPr>
              <w:pStyle w:val="TableHead"/>
              <w:keepNext/>
              <w:keepLines/>
              <w:ind w:left="72" w:right="113"/>
              <w:jc w:val="left"/>
              <w:rPr>
                <w:b/>
                <w:bCs/>
                <w:noProof w:val="0"/>
              </w:rPr>
            </w:pPr>
            <w:r w:rsidRPr="0048361B">
              <w:rPr>
                <w:b/>
                <w:noProof w:val="0"/>
              </w:rPr>
              <w:t>Number of Responses—Earth and Space Sciences</w:t>
            </w:r>
          </w:p>
        </w:tc>
        <w:tc>
          <w:tcPr>
            <w:tcW w:w="1008" w:type="dxa"/>
            <w:textDirection w:val="btLr"/>
          </w:tcPr>
          <w:p w14:paraId="4FF449B9" w14:textId="77777777" w:rsidR="00843654" w:rsidRPr="0048361B" w:rsidRDefault="00843654" w:rsidP="00B41FE4">
            <w:pPr>
              <w:pStyle w:val="TableHead"/>
              <w:keepNext/>
              <w:keepLines/>
              <w:ind w:left="72" w:right="113"/>
              <w:jc w:val="left"/>
              <w:rPr>
                <w:b/>
                <w:bCs/>
                <w:noProof w:val="0"/>
              </w:rPr>
            </w:pPr>
            <w:r w:rsidRPr="0048361B">
              <w:rPr>
                <w:b/>
                <w:noProof w:val="0"/>
              </w:rPr>
              <w:t>Percent of Responses—Earth and Space Sciences</w:t>
            </w:r>
          </w:p>
        </w:tc>
      </w:tr>
      <w:tr w:rsidR="00843654" w:rsidRPr="0048361B" w14:paraId="66B2874E" w14:textId="77777777" w:rsidTr="00B41FE4">
        <w:trPr>
          <w:trHeight w:val="282"/>
        </w:trPr>
        <w:tc>
          <w:tcPr>
            <w:tcW w:w="7776" w:type="dxa"/>
            <w:tcBorders>
              <w:top w:val="single" w:sz="4" w:space="0" w:color="auto"/>
            </w:tcBorders>
          </w:tcPr>
          <w:p w14:paraId="17AF0642" w14:textId="77777777" w:rsidR="00843654" w:rsidRPr="0048361B" w:rsidRDefault="00843654" w:rsidP="00B41FE4">
            <w:pPr>
              <w:pStyle w:val="TableText"/>
              <w:keepNext/>
              <w:keepLines/>
              <w:rPr>
                <w:noProof w:val="0"/>
              </w:rPr>
            </w:pPr>
            <w:r w:rsidRPr="0048361B">
              <w:rPr>
                <w:noProof w:val="0"/>
              </w:rPr>
              <w:t>Eye gaze</w:t>
            </w:r>
          </w:p>
        </w:tc>
        <w:tc>
          <w:tcPr>
            <w:tcW w:w="720" w:type="dxa"/>
            <w:tcBorders>
              <w:top w:val="single" w:sz="4" w:space="0" w:color="auto"/>
            </w:tcBorders>
            <w:vAlign w:val="bottom"/>
          </w:tcPr>
          <w:p w14:paraId="308FC0F5" w14:textId="77777777" w:rsidR="00843654" w:rsidRPr="0048361B" w:rsidRDefault="00843654" w:rsidP="00B41FE4">
            <w:pPr>
              <w:pStyle w:val="TableText"/>
              <w:keepNext/>
              <w:keepLines/>
              <w:rPr>
                <w:noProof w:val="0"/>
                <w:szCs w:val="24"/>
              </w:rPr>
            </w:pPr>
            <w:r w:rsidRPr="0048361B">
              <w:rPr>
                <w:noProof w:val="0"/>
                <w:color w:val="000000"/>
                <w:szCs w:val="24"/>
              </w:rPr>
              <w:t>10</w:t>
            </w:r>
          </w:p>
        </w:tc>
        <w:tc>
          <w:tcPr>
            <w:tcW w:w="720" w:type="dxa"/>
            <w:tcBorders>
              <w:top w:val="single" w:sz="4" w:space="0" w:color="auto"/>
            </w:tcBorders>
            <w:vAlign w:val="bottom"/>
          </w:tcPr>
          <w:p w14:paraId="15EA4C93" w14:textId="77777777" w:rsidR="00843654" w:rsidRPr="0048361B" w:rsidRDefault="00843654" w:rsidP="00B41FE4">
            <w:pPr>
              <w:pStyle w:val="TableText"/>
              <w:keepNext/>
              <w:keepLines/>
              <w:rPr>
                <w:noProof w:val="0"/>
                <w:szCs w:val="24"/>
              </w:rPr>
            </w:pPr>
            <w:r w:rsidRPr="0048361B">
              <w:rPr>
                <w:noProof w:val="0"/>
                <w:color w:val="000000"/>
                <w:szCs w:val="24"/>
              </w:rPr>
              <w:t>30%</w:t>
            </w:r>
          </w:p>
        </w:tc>
        <w:tc>
          <w:tcPr>
            <w:tcW w:w="720" w:type="dxa"/>
            <w:tcBorders>
              <w:top w:val="single" w:sz="4" w:space="0" w:color="auto"/>
            </w:tcBorders>
            <w:vAlign w:val="bottom"/>
          </w:tcPr>
          <w:p w14:paraId="58886783" w14:textId="77777777" w:rsidR="00843654" w:rsidRPr="0048361B" w:rsidRDefault="00843654" w:rsidP="00B41FE4">
            <w:pPr>
              <w:pStyle w:val="TableText"/>
              <w:keepNext/>
              <w:keepLines/>
              <w:rPr>
                <w:noProof w:val="0"/>
                <w:szCs w:val="24"/>
              </w:rPr>
            </w:pPr>
            <w:r w:rsidRPr="0048361B">
              <w:rPr>
                <w:noProof w:val="0"/>
                <w:color w:val="000000"/>
                <w:szCs w:val="24"/>
              </w:rPr>
              <w:t>10</w:t>
            </w:r>
          </w:p>
        </w:tc>
        <w:tc>
          <w:tcPr>
            <w:tcW w:w="720" w:type="dxa"/>
            <w:tcBorders>
              <w:top w:val="single" w:sz="4" w:space="0" w:color="auto"/>
            </w:tcBorders>
            <w:vAlign w:val="bottom"/>
          </w:tcPr>
          <w:p w14:paraId="03F7EAB4" w14:textId="77777777" w:rsidR="00843654" w:rsidRPr="0048361B" w:rsidRDefault="00843654" w:rsidP="00B41FE4">
            <w:pPr>
              <w:pStyle w:val="TableText"/>
              <w:keepNext/>
              <w:keepLines/>
              <w:rPr>
                <w:noProof w:val="0"/>
                <w:szCs w:val="24"/>
              </w:rPr>
            </w:pPr>
            <w:r w:rsidRPr="0048361B">
              <w:rPr>
                <w:noProof w:val="0"/>
                <w:color w:val="000000"/>
                <w:szCs w:val="24"/>
              </w:rPr>
              <w:t>27%</w:t>
            </w:r>
          </w:p>
        </w:tc>
        <w:tc>
          <w:tcPr>
            <w:tcW w:w="1008" w:type="dxa"/>
            <w:tcBorders>
              <w:top w:val="single" w:sz="4" w:space="0" w:color="auto"/>
            </w:tcBorders>
            <w:vAlign w:val="bottom"/>
          </w:tcPr>
          <w:p w14:paraId="58F3B443"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15</w:t>
            </w:r>
          </w:p>
        </w:tc>
        <w:tc>
          <w:tcPr>
            <w:tcW w:w="1008" w:type="dxa"/>
            <w:tcBorders>
              <w:top w:val="single" w:sz="4" w:space="0" w:color="auto"/>
            </w:tcBorders>
            <w:vAlign w:val="bottom"/>
          </w:tcPr>
          <w:p w14:paraId="18574303" w14:textId="77777777" w:rsidR="00843654" w:rsidRPr="0048361B" w:rsidRDefault="00843654" w:rsidP="00B41FE4">
            <w:pPr>
              <w:pStyle w:val="TableText"/>
              <w:keepNext/>
              <w:keepLines/>
              <w:rPr>
                <w:noProof w:val="0"/>
                <w:color w:val="000000"/>
                <w:szCs w:val="24"/>
              </w:rPr>
            </w:pPr>
            <w:r w:rsidRPr="0048361B">
              <w:rPr>
                <w:noProof w:val="0"/>
                <w:color w:val="000000"/>
                <w:szCs w:val="24"/>
              </w:rPr>
              <w:t>38%</w:t>
            </w:r>
          </w:p>
        </w:tc>
      </w:tr>
      <w:tr w:rsidR="00843654" w:rsidRPr="0048361B" w14:paraId="33D6A635" w14:textId="77777777" w:rsidTr="00B41FE4">
        <w:trPr>
          <w:trHeight w:val="282"/>
        </w:trPr>
        <w:tc>
          <w:tcPr>
            <w:tcW w:w="7776" w:type="dxa"/>
          </w:tcPr>
          <w:p w14:paraId="69FDA488" w14:textId="77777777" w:rsidR="00843654" w:rsidRPr="0048361B" w:rsidRDefault="00843654" w:rsidP="00B41FE4">
            <w:pPr>
              <w:pStyle w:val="TableText"/>
              <w:keepNext/>
              <w:keepLines/>
              <w:rPr>
                <w:noProof w:val="0"/>
              </w:rPr>
            </w:pPr>
            <w:r w:rsidRPr="0048361B">
              <w:rPr>
                <w:noProof w:val="0"/>
              </w:rPr>
              <w:t>Verbal response</w:t>
            </w:r>
          </w:p>
        </w:tc>
        <w:tc>
          <w:tcPr>
            <w:tcW w:w="720" w:type="dxa"/>
            <w:vAlign w:val="bottom"/>
          </w:tcPr>
          <w:p w14:paraId="429DF682" w14:textId="77777777" w:rsidR="00843654" w:rsidRPr="0048361B" w:rsidRDefault="00843654" w:rsidP="00B41FE4">
            <w:pPr>
              <w:pStyle w:val="TableText"/>
              <w:keepNext/>
              <w:keepLines/>
              <w:rPr>
                <w:noProof w:val="0"/>
                <w:szCs w:val="24"/>
              </w:rPr>
            </w:pPr>
            <w:r w:rsidRPr="0048361B">
              <w:rPr>
                <w:noProof w:val="0"/>
                <w:color w:val="000000"/>
                <w:szCs w:val="24"/>
              </w:rPr>
              <w:t>6</w:t>
            </w:r>
          </w:p>
        </w:tc>
        <w:tc>
          <w:tcPr>
            <w:tcW w:w="720" w:type="dxa"/>
            <w:vAlign w:val="bottom"/>
          </w:tcPr>
          <w:p w14:paraId="4106B1CB" w14:textId="77777777" w:rsidR="00843654" w:rsidRPr="0048361B" w:rsidRDefault="00843654" w:rsidP="00B41FE4">
            <w:pPr>
              <w:pStyle w:val="TableText"/>
              <w:keepNext/>
              <w:keepLines/>
              <w:rPr>
                <w:noProof w:val="0"/>
                <w:szCs w:val="24"/>
              </w:rPr>
            </w:pPr>
            <w:r w:rsidRPr="0048361B">
              <w:rPr>
                <w:noProof w:val="0"/>
                <w:color w:val="000000"/>
                <w:szCs w:val="24"/>
              </w:rPr>
              <w:t>18%</w:t>
            </w:r>
          </w:p>
        </w:tc>
        <w:tc>
          <w:tcPr>
            <w:tcW w:w="720" w:type="dxa"/>
            <w:vAlign w:val="bottom"/>
          </w:tcPr>
          <w:p w14:paraId="38DF870C" w14:textId="77777777" w:rsidR="00843654" w:rsidRPr="0048361B" w:rsidRDefault="00843654" w:rsidP="00B41FE4">
            <w:pPr>
              <w:pStyle w:val="TableText"/>
              <w:keepNext/>
              <w:keepLines/>
              <w:rPr>
                <w:noProof w:val="0"/>
                <w:szCs w:val="24"/>
              </w:rPr>
            </w:pPr>
            <w:r w:rsidRPr="0048361B">
              <w:rPr>
                <w:noProof w:val="0"/>
                <w:color w:val="000000"/>
                <w:szCs w:val="24"/>
              </w:rPr>
              <w:t>9</w:t>
            </w:r>
          </w:p>
        </w:tc>
        <w:tc>
          <w:tcPr>
            <w:tcW w:w="720" w:type="dxa"/>
            <w:vAlign w:val="bottom"/>
          </w:tcPr>
          <w:p w14:paraId="724CAA14" w14:textId="77777777" w:rsidR="00843654" w:rsidRPr="0048361B" w:rsidRDefault="00843654" w:rsidP="00B41FE4">
            <w:pPr>
              <w:pStyle w:val="TableText"/>
              <w:keepNext/>
              <w:keepLines/>
              <w:rPr>
                <w:noProof w:val="0"/>
                <w:szCs w:val="24"/>
              </w:rPr>
            </w:pPr>
            <w:r w:rsidRPr="0048361B">
              <w:rPr>
                <w:noProof w:val="0"/>
                <w:color w:val="000000"/>
                <w:szCs w:val="24"/>
              </w:rPr>
              <w:t>24%</w:t>
            </w:r>
          </w:p>
        </w:tc>
        <w:tc>
          <w:tcPr>
            <w:tcW w:w="1008" w:type="dxa"/>
            <w:vAlign w:val="bottom"/>
          </w:tcPr>
          <w:p w14:paraId="0225AF7D"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8</w:t>
            </w:r>
          </w:p>
        </w:tc>
        <w:tc>
          <w:tcPr>
            <w:tcW w:w="1008" w:type="dxa"/>
            <w:vAlign w:val="bottom"/>
          </w:tcPr>
          <w:p w14:paraId="7ACA0960" w14:textId="77777777" w:rsidR="00843654" w:rsidRPr="0048361B" w:rsidRDefault="00843654" w:rsidP="00B41FE4">
            <w:pPr>
              <w:pStyle w:val="TableText"/>
              <w:keepNext/>
              <w:keepLines/>
              <w:rPr>
                <w:noProof w:val="0"/>
                <w:color w:val="000000"/>
                <w:szCs w:val="24"/>
              </w:rPr>
            </w:pPr>
            <w:r w:rsidRPr="0048361B">
              <w:rPr>
                <w:noProof w:val="0"/>
                <w:color w:val="000000"/>
                <w:szCs w:val="24"/>
              </w:rPr>
              <w:t>20%</w:t>
            </w:r>
          </w:p>
        </w:tc>
      </w:tr>
      <w:tr w:rsidR="00843654" w:rsidRPr="0048361B" w14:paraId="6E98F472" w14:textId="77777777" w:rsidTr="00B41FE4">
        <w:trPr>
          <w:trHeight w:val="282"/>
        </w:trPr>
        <w:tc>
          <w:tcPr>
            <w:tcW w:w="7776" w:type="dxa"/>
          </w:tcPr>
          <w:p w14:paraId="4CB31340" w14:textId="77777777" w:rsidR="00843654" w:rsidRPr="0048361B" w:rsidRDefault="00843654" w:rsidP="00B41FE4">
            <w:pPr>
              <w:pStyle w:val="TableText"/>
              <w:keepNext/>
              <w:keepLines/>
              <w:rPr>
                <w:noProof w:val="0"/>
              </w:rPr>
            </w:pPr>
            <w:r w:rsidRPr="0048361B">
              <w:rPr>
                <w:noProof w:val="0"/>
              </w:rPr>
              <w:t>Written response</w:t>
            </w:r>
          </w:p>
        </w:tc>
        <w:tc>
          <w:tcPr>
            <w:tcW w:w="720" w:type="dxa"/>
            <w:vAlign w:val="bottom"/>
          </w:tcPr>
          <w:p w14:paraId="0CF6497B" w14:textId="77777777" w:rsidR="00843654" w:rsidRPr="0048361B" w:rsidRDefault="00843654" w:rsidP="00B41FE4">
            <w:pPr>
              <w:pStyle w:val="TableText"/>
              <w:keepNext/>
              <w:keepLines/>
              <w:rPr>
                <w:noProof w:val="0"/>
                <w:szCs w:val="24"/>
              </w:rPr>
            </w:pPr>
            <w:r w:rsidRPr="0048361B">
              <w:rPr>
                <w:noProof w:val="0"/>
                <w:color w:val="000000"/>
                <w:szCs w:val="24"/>
              </w:rPr>
              <w:t>1</w:t>
            </w:r>
          </w:p>
        </w:tc>
        <w:tc>
          <w:tcPr>
            <w:tcW w:w="720" w:type="dxa"/>
            <w:vAlign w:val="bottom"/>
          </w:tcPr>
          <w:p w14:paraId="5F6DB53F" w14:textId="77777777" w:rsidR="00843654" w:rsidRPr="0048361B" w:rsidRDefault="00843654" w:rsidP="00B41FE4">
            <w:pPr>
              <w:pStyle w:val="TableText"/>
              <w:keepNext/>
              <w:keepLines/>
              <w:rPr>
                <w:noProof w:val="0"/>
                <w:szCs w:val="24"/>
              </w:rPr>
            </w:pPr>
            <w:r w:rsidRPr="0048361B">
              <w:rPr>
                <w:noProof w:val="0"/>
                <w:color w:val="000000"/>
                <w:szCs w:val="24"/>
              </w:rPr>
              <w:t>3%</w:t>
            </w:r>
          </w:p>
        </w:tc>
        <w:tc>
          <w:tcPr>
            <w:tcW w:w="720" w:type="dxa"/>
            <w:vAlign w:val="bottom"/>
          </w:tcPr>
          <w:p w14:paraId="0ECF0942" w14:textId="77777777" w:rsidR="00843654" w:rsidRPr="0048361B" w:rsidRDefault="00843654" w:rsidP="00B41FE4">
            <w:pPr>
              <w:pStyle w:val="TableText"/>
              <w:keepNext/>
              <w:keepLines/>
              <w:rPr>
                <w:noProof w:val="0"/>
                <w:szCs w:val="24"/>
              </w:rPr>
            </w:pPr>
            <w:r w:rsidRPr="0048361B">
              <w:rPr>
                <w:noProof w:val="0"/>
                <w:color w:val="000000"/>
                <w:szCs w:val="24"/>
              </w:rPr>
              <w:t>3</w:t>
            </w:r>
          </w:p>
        </w:tc>
        <w:tc>
          <w:tcPr>
            <w:tcW w:w="720" w:type="dxa"/>
            <w:vAlign w:val="bottom"/>
          </w:tcPr>
          <w:p w14:paraId="37A2D483" w14:textId="77777777" w:rsidR="00843654" w:rsidRPr="0048361B" w:rsidRDefault="00843654" w:rsidP="00B41FE4">
            <w:pPr>
              <w:pStyle w:val="TableText"/>
              <w:keepNext/>
              <w:keepLines/>
              <w:rPr>
                <w:noProof w:val="0"/>
                <w:szCs w:val="24"/>
              </w:rPr>
            </w:pPr>
            <w:r w:rsidRPr="0048361B">
              <w:rPr>
                <w:noProof w:val="0"/>
                <w:color w:val="000000"/>
                <w:szCs w:val="24"/>
              </w:rPr>
              <w:t>8%</w:t>
            </w:r>
          </w:p>
        </w:tc>
        <w:tc>
          <w:tcPr>
            <w:tcW w:w="1008" w:type="dxa"/>
            <w:vAlign w:val="bottom"/>
          </w:tcPr>
          <w:p w14:paraId="7CBF6D85"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6</w:t>
            </w:r>
          </w:p>
        </w:tc>
        <w:tc>
          <w:tcPr>
            <w:tcW w:w="1008" w:type="dxa"/>
            <w:vAlign w:val="bottom"/>
          </w:tcPr>
          <w:p w14:paraId="56D96F8A" w14:textId="77777777" w:rsidR="00843654" w:rsidRPr="0048361B" w:rsidRDefault="00843654" w:rsidP="00B41FE4">
            <w:pPr>
              <w:pStyle w:val="TableText"/>
              <w:keepNext/>
              <w:keepLines/>
              <w:rPr>
                <w:noProof w:val="0"/>
                <w:color w:val="000000"/>
                <w:szCs w:val="24"/>
              </w:rPr>
            </w:pPr>
            <w:r w:rsidRPr="0048361B">
              <w:rPr>
                <w:noProof w:val="0"/>
                <w:color w:val="000000"/>
                <w:szCs w:val="24"/>
              </w:rPr>
              <w:t>15%</w:t>
            </w:r>
          </w:p>
        </w:tc>
      </w:tr>
      <w:tr w:rsidR="00843654" w:rsidRPr="0048361B" w14:paraId="5D0929E7" w14:textId="77777777" w:rsidTr="00B41FE4">
        <w:trPr>
          <w:trHeight w:val="282"/>
        </w:trPr>
        <w:tc>
          <w:tcPr>
            <w:tcW w:w="7776" w:type="dxa"/>
          </w:tcPr>
          <w:p w14:paraId="7CE6A828" w14:textId="77777777" w:rsidR="00843654" w:rsidRPr="0048361B" w:rsidRDefault="00843654" w:rsidP="00B41FE4">
            <w:pPr>
              <w:pStyle w:val="TableText"/>
              <w:keepNext/>
              <w:keepLines/>
              <w:rPr>
                <w:noProof w:val="0"/>
              </w:rPr>
            </w:pPr>
            <w:r w:rsidRPr="0048361B">
              <w:rPr>
                <w:noProof w:val="0"/>
              </w:rPr>
              <w:t>Gestures or pointing</w:t>
            </w:r>
          </w:p>
        </w:tc>
        <w:tc>
          <w:tcPr>
            <w:tcW w:w="720" w:type="dxa"/>
            <w:vAlign w:val="bottom"/>
          </w:tcPr>
          <w:p w14:paraId="37CDF25B" w14:textId="77777777" w:rsidR="00843654" w:rsidRPr="0048361B" w:rsidRDefault="00843654" w:rsidP="00B41FE4">
            <w:pPr>
              <w:pStyle w:val="TableText"/>
              <w:keepNext/>
              <w:keepLines/>
              <w:rPr>
                <w:noProof w:val="0"/>
                <w:szCs w:val="24"/>
              </w:rPr>
            </w:pPr>
            <w:r w:rsidRPr="0048361B">
              <w:rPr>
                <w:noProof w:val="0"/>
                <w:color w:val="000000"/>
                <w:szCs w:val="24"/>
              </w:rPr>
              <w:t>27</w:t>
            </w:r>
          </w:p>
        </w:tc>
        <w:tc>
          <w:tcPr>
            <w:tcW w:w="720" w:type="dxa"/>
            <w:vAlign w:val="bottom"/>
          </w:tcPr>
          <w:p w14:paraId="72D74F38" w14:textId="77777777" w:rsidR="00843654" w:rsidRPr="0048361B" w:rsidRDefault="00843654" w:rsidP="00B41FE4">
            <w:pPr>
              <w:pStyle w:val="TableText"/>
              <w:keepNext/>
              <w:keepLines/>
              <w:rPr>
                <w:noProof w:val="0"/>
                <w:szCs w:val="24"/>
              </w:rPr>
            </w:pPr>
            <w:r w:rsidRPr="0048361B">
              <w:rPr>
                <w:noProof w:val="0"/>
                <w:color w:val="000000"/>
                <w:szCs w:val="24"/>
              </w:rPr>
              <w:t>82%</w:t>
            </w:r>
          </w:p>
        </w:tc>
        <w:tc>
          <w:tcPr>
            <w:tcW w:w="720" w:type="dxa"/>
            <w:vAlign w:val="bottom"/>
          </w:tcPr>
          <w:p w14:paraId="49070018" w14:textId="77777777" w:rsidR="00843654" w:rsidRPr="0048361B" w:rsidRDefault="00843654" w:rsidP="00B41FE4">
            <w:pPr>
              <w:pStyle w:val="TableText"/>
              <w:keepNext/>
              <w:keepLines/>
              <w:rPr>
                <w:noProof w:val="0"/>
                <w:szCs w:val="24"/>
              </w:rPr>
            </w:pPr>
            <w:r w:rsidRPr="0048361B">
              <w:rPr>
                <w:noProof w:val="0"/>
                <w:color w:val="000000"/>
                <w:szCs w:val="24"/>
              </w:rPr>
              <w:t>30</w:t>
            </w:r>
          </w:p>
        </w:tc>
        <w:tc>
          <w:tcPr>
            <w:tcW w:w="720" w:type="dxa"/>
            <w:vAlign w:val="bottom"/>
          </w:tcPr>
          <w:p w14:paraId="2C9B7029" w14:textId="77777777" w:rsidR="00843654" w:rsidRPr="0048361B" w:rsidRDefault="00843654" w:rsidP="00B41FE4">
            <w:pPr>
              <w:pStyle w:val="TableText"/>
              <w:keepNext/>
              <w:keepLines/>
              <w:rPr>
                <w:noProof w:val="0"/>
                <w:szCs w:val="24"/>
              </w:rPr>
            </w:pPr>
            <w:r w:rsidRPr="0048361B">
              <w:rPr>
                <w:noProof w:val="0"/>
                <w:color w:val="000000"/>
                <w:szCs w:val="24"/>
              </w:rPr>
              <w:t>81%</w:t>
            </w:r>
          </w:p>
        </w:tc>
        <w:tc>
          <w:tcPr>
            <w:tcW w:w="1008" w:type="dxa"/>
            <w:vAlign w:val="bottom"/>
          </w:tcPr>
          <w:p w14:paraId="622AADC2"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26</w:t>
            </w:r>
          </w:p>
        </w:tc>
        <w:tc>
          <w:tcPr>
            <w:tcW w:w="1008" w:type="dxa"/>
            <w:vAlign w:val="bottom"/>
          </w:tcPr>
          <w:p w14:paraId="1A58D5A7" w14:textId="77777777" w:rsidR="00843654" w:rsidRPr="0048361B" w:rsidRDefault="00843654" w:rsidP="00B41FE4">
            <w:pPr>
              <w:pStyle w:val="TableText"/>
              <w:keepNext/>
              <w:keepLines/>
              <w:rPr>
                <w:noProof w:val="0"/>
                <w:color w:val="000000"/>
                <w:szCs w:val="24"/>
              </w:rPr>
            </w:pPr>
            <w:r w:rsidRPr="0048361B">
              <w:rPr>
                <w:noProof w:val="0"/>
                <w:color w:val="000000"/>
                <w:szCs w:val="24"/>
              </w:rPr>
              <w:t>65%</w:t>
            </w:r>
          </w:p>
        </w:tc>
      </w:tr>
      <w:tr w:rsidR="00843654" w:rsidRPr="0048361B" w14:paraId="50A6BC3C" w14:textId="77777777" w:rsidTr="00B41FE4">
        <w:trPr>
          <w:trHeight w:val="282"/>
        </w:trPr>
        <w:tc>
          <w:tcPr>
            <w:tcW w:w="7776" w:type="dxa"/>
          </w:tcPr>
          <w:p w14:paraId="439972A3" w14:textId="77777777" w:rsidR="00843654" w:rsidRPr="0048361B" w:rsidRDefault="00843654" w:rsidP="00B41FE4">
            <w:pPr>
              <w:pStyle w:val="TableText"/>
              <w:keepNext/>
              <w:keepLines/>
              <w:rPr>
                <w:noProof w:val="0"/>
              </w:rPr>
            </w:pPr>
            <w:r w:rsidRPr="0048361B">
              <w:rPr>
                <w:noProof w:val="0"/>
              </w:rPr>
              <w:t>Augmentative and alternative communication device</w:t>
            </w:r>
          </w:p>
        </w:tc>
        <w:tc>
          <w:tcPr>
            <w:tcW w:w="720" w:type="dxa"/>
            <w:vAlign w:val="bottom"/>
          </w:tcPr>
          <w:p w14:paraId="70CFAA62" w14:textId="77777777" w:rsidR="00843654" w:rsidRPr="0048361B" w:rsidRDefault="00843654" w:rsidP="00B41FE4">
            <w:pPr>
              <w:pStyle w:val="TableText"/>
              <w:keepNext/>
              <w:keepLines/>
              <w:rPr>
                <w:noProof w:val="0"/>
                <w:szCs w:val="24"/>
              </w:rPr>
            </w:pPr>
            <w:r w:rsidRPr="0048361B">
              <w:rPr>
                <w:noProof w:val="0"/>
                <w:color w:val="000000"/>
                <w:szCs w:val="24"/>
              </w:rPr>
              <w:t>14</w:t>
            </w:r>
          </w:p>
        </w:tc>
        <w:tc>
          <w:tcPr>
            <w:tcW w:w="720" w:type="dxa"/>
            <w:vAlign w:val="bottom"/>
          </w:tcPr>
          <w:p w14:paraId="69C86344" w14:textId="77777777" w:rsidR="00843654" w:rsidRPr="0048361B" w:rsidRDefault="00843654" w:rsidP="00B41FE4">
            <w:pPr>
              <w:pStyle w:val="TableText"/>
              <w:keepNext/>
              <w:keepLines/>
              <w:rPr>
                <w:noProof w:val="0"/>
                <w:szCs w:val="24"/>
              </w:rPr>
            </w:pPr>
            <w:r w:rsidRPr="0048361B">
              <w:rPr>
                <w:noProof w:val="0"/>
                <w:color w:val="000000"/>
                <w:szCs w:val="24"/>
              </w:rPr>
              <w:t>42%</w:t>
            </w:r>
          </w:p>
        </w:tc>
        <w:tc>
          <w:tcPr>
            <w:tcW w:w="720" w:type="dxa"/>
            <w:vAlign w:val="bottom"/>
          </w:tcPr>
          <w:p w14:paraId="479516AC" w14:textId="77777777" w:rsidR="00843654" w:rsidRPr="0048361B" w:rsidRDefault="00843654" w:rsidP="00B41FE4">
            <w:pPr>
              <w:pStyle w:val="TableText"/>
              <w:keepNext/>
              <w:keepLines/>
              <w:rPr>
                <w:noProof w:val="0"/>
                <w:szCs w:val="24"/>
              </w:rPr>
            </w:pPr>
            <w:r w:rsidRPr="0048361B">
              <w:rPr>
                <w:noProof w:val="0"/>
                <w:color w:val="000000"/>
                <w:szCs w:val="24"/>
              </w:rPr>
              <w:t>11</w:t>
            </w:r>
          </w:p>
        </w:tc>
        <w:tc>
          <w:tcPr>
            <w:tcW w:w="720" w:type="dxa"/>
            <w:vAlign w:val="bottom"/>
          </w:tcPr>
          <w:p w14:paraId="3D939EB3" w14:textId="77777777" w:rsidR="00843654" w:rsidRPr="0048361B" w:rsidRDefault="00843654" w:rsidP="00B41FE4">
            <w:pPr>
              <w:pStyle w:val="TableText"/>
              <w:keepNext/>
              <w:keepLines/>
              <w:rPr>
                <w:noProof w:val="0"/>
                <w:szCs w:val="24"/>
              </w:rPr>
            </w:pPr>
            <w:r w:rsidRPr="0048361B">
              <w:rPr>
                <w:noProof w:val="0"/>
                <w:color w:val="000000"/>
                <w:szCs w:val="24"/>
              </w:rPr>
              <w:t>30%</w:t>
            </w:r>
          </w:p>
        </w:tc>
        <w:tc>
          <w:tcPr>
            <w:tcW w:w="1008" w:type="dxa"/>
            <w:vAlign w:val="bottom"/>
          </w:tcPr>
          <w:p w14:paraId="633C072D"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10</w:t>
            </w:r>
          </w:p>
        </w:tc>
        <w:tc>
          <w:tcPr>
            <w:tcW w:w="1008" w:type="dxa"/>
            <w:vAlign w:val="bottom"/>
          </w:tcPr>
          <w:p w14:paraId="10EC3480" w14:textId="77777777" w:rsidR="00843654" w:rsidRPr="0048361B" w:rsidRDefault="00843654" w:rsidP="00B41FE4">
            <w:pPr>
              <w:pStyle w:val="TableText"/>
              <w:keepNext/>
              <w:keepLines/>
              <w:rPr>
                <w:noProof w:val="0"/>
                <w:color w:val="000000"/>
                <w:szCs w:val="24"/>
              </w:rPr>
            </w:pPr>
            <w:r w:rsidRPr="0048361B">
              <w:rPr>
                <w:noProof w:val="0"/>
                <w:color w:val="000000"/>
                <w:szCs w:val="24"/>
              </w:rPr>
              <w:t>25%</w:t>
            </w:r>
          </w:p>
        </w:tc>
      </w:tr>
      <w:tr w:rsidR="00843654" w:rsidRPr="0048361B" w14:paraId="1C01D523" w14:textId="77777777" w:rsidTr="00B41FE4">
        <w:trPr>
          <w:trHeight w:val="282"/>
        </w:trPr>
        <w:tc>
          <w:tcPr>
            <w:tcW w:w="7776" w:type="dxa"/>
          </w:tcPr>
          <w:p w14:paraId="27902A4E" w14:textId="77777777" w:rsidR="00843654" w:rsidRPr="0048361B" w:rsidRDefault="00843654" w:rsidP="00B41FE4">
            <w:pPr>
              <w:pStyle w:val="TableText"/>
              <w:keepNext/>
              <w:keepLines/>
              <w:rPr>
                <w:noProof w:val="0"/>
              </w:rPr>
            </w:pPr>
            <w:r w:rsidRPr="0048361B">
              <w:rPr>
                <w:noProof w:val="0"/>
              </w:rPr>
              <w:t>Mouse, touch screen, computer keyboard, or any combination of these</w:t>
            </w:r>
          </w:p>
        </w:tc>
        <w:tc>
          <w:tcPr>
            <w:tcW w:w="720" w:type="dxa"/>
            <w:vAlign w:val="bottom"/>
          </w:tcPr>
          <w:p w14:paraId="60B3CA60" w14:textId="77777777" w:rsidR="00843654" w:rsidRPr="0048361B" w:rsidRDefault="00843654" w:rsidP="00B41FE4">
            <w:pPr>
              <w:pStyle w:val="TableText"/>
              <w:keepNext/>
              <w:keepLines/>
              <w:rPr>
                <w:noProof w:val="0"/>
                <w:szCs w:val="24"/>
              </w:rPr>
            </w:pPr>
            <w:r w:rsidRPr="0048361B">
              <w:rPr>
                <w:noProof w:val="0"/>
                <w:color w:val="000000"/>
                <w:szCs w:val="24"/>
              </w:rPr>
              <w:t>6</w:t>
            </w:r>
          </w:p>
        </w:tc>
        <w:tc>
          <w:tcPr>
            <w:tcW w:w="720" w:type="dxa"/>
            <w:vAlign w:val="bottom"/>
          </w:tcPr>
          <w:p w14:paraId="6C67AF1F" w14:textId="77777777" w:rsidR="00843654" w:rsidRPr="0048361B" w:rsidRDefault="00843654" w:rsidP="00B41FE4">
            <w:pPr>
              <w:pStyle w:val="TableText"/>
              <w:keepNext/>
              <w:keepLines/>
              <w:rPr>
                <w:noProof w:val="0"/>
                <w:szCs w:val="24"/>
              </w:rPr>
            </w:pPr>
            <w:r w:rsidRPr="0048361B">
              <w:rPr>
                <w:noProof w:val="0"/>
                <w:color w:val="000000"/>
                <w:szCs w:val="24"/>
              </w:rPr>
              <w:t>18%</w:t>
            </w:r>
          </w:p>
        </w:tc>
        <w:tc>
          <w:tcPr>
            <w:tcW w:w="720" w:type="dxa"/>
            <w:vAlign w:val="bottom"/>
          </w:tcPr>
          <w:p w14:paraId="60B627D4" w14:textId="77777777" w:rsidR="00843654" w:rsidRPr="0048361B" w:rsidRDefault="00843654" w:rsidP="00B41FE4">
            <w:pPr>
              <w:pStyle w:val="TableText"/>
              <w:keepNext/>
              <w:keepLines/>
              <w:rPr>
                <w:noProof w:val="0"/>
                <w:szCs w:val="24"/>
              </w:rPr>
            </w:pPr>
            <w:r w:rsidRPr="0048361B">
              <w:rPr>
                <w:noProof w:val="0"/>
                <w:color w:val="000000"/>
                <w:szCs w:val="24"/>
              </w:rPr>
              <w:t>7</w:t>
            </w:r>
          </w:p>
        </w:tc>
        <w:tc>
          <w:tcPr>
            <w:tcW w:w="720" w:type="dxa"/>
            <w:vAlign w:val="bottom"/>
          </w:tcPr>
          <w:p w14:paraId="4722DBB0" w14:textId="77777777" w:rsidR="00843654" w:rsidRPr="0048361B" w:rsidRDefault="00843654" w:rsidP="00B41FE4">
            <w:pPr>
              <w:pStyle w:val="TableText"/>
              <w:keepNext/>
              <w:keepLines/>
              <w:rPr>
                <w:noProof w:val="0"/>
                <w:szCs w:val="24"/>
              </w:rPr>
            </w:pPr>
            <w:r w:rsidRPr="0048361B">
              <w:rPr>
                <w:noProof w:val="0"/>
                <w:color w:val="000000"/>
                <w:szCs w:val="24"/>
              </w:rPr>
              <w:t>19%</w:t>
            </w:r>
          </w:p>
        </w:tc>
        <w:tc>
          <w:tcPr>
            <w:tcW w:w="1008" w:type="dxa"/>
            <w:vAlign w:val="bottom"/>
          </w:tcPr>
          <w:p w14:paraId="1F52C974"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9</w:t>
            </w:r>
          </w:p>
        </w:tc>
        <w:tc>
          <w:tcPr>
            <w:tcW w:w="1008" w:type="dxa"/>
            <w:vAlign w:val="bottom"/>
          </w:tcPr>
          <w:p w14:paraId="46072ACD" w14:textId="77777777" w:rsidR="00843654" w:rsidRPr="0048361B" w:rsidRDefault="00843654" w:rsidP="00B41FE4">
            <w:pPr>
              <w:pStyle w:val="TableText"/>
              <w:keepNext/>
              <w:keepLines/>
              <w:rPr>
                <w:noProof w:val="0"/>
                <w:color w:val="000000"/>
                <w:szCs w:val="24"/>
              </w:rPr>
            </w:pPr>
            <w:r w:rsidRPr="0048361B">
              <w:rPr>
                <w:noProof w:val="0"/>
                <w:color w:val="000000"/>
                <w:szCs w:val="24"/>
              </w:rPr>
              <w:t>23%</w:t>
            </w:r>
          </w:p>
        </w:tc>
      </w:tr>
      <w:tr w:rsidR="00843654" w:rsidRPr="0048361B" w14:paraId="2222AA84" w14:textId="77777777" w:rsidTr="00B41FE4">
        <w:trPr>
          <w:trHeight w:val="282"/>
        </w:trPr>
        <w:tc>
          <w:tcPr>
            <w:tcW w:w="7776" w:type="dxa"/>
            <w:tcBorders>
              <w:bottom w:val="nil"/>
            </w:tcBorders>
          </w:tcPr>
          <w:p w14:paraId="0D5A7151" w14:textId="77777777" w:rsidR="00843654" w:rsidRPr="0048361B" w:rsidRDefault="00843654" w:rsidP="00B41FE4">
            <w:pPr>
              <w:pStyle w:val="TableText"/>
              <w:keepNext/>
              <w:rPr>
                <w:noProof w:val="0"/>
              </w:rPr>
            </w:pPr>
            <w:r w:rsidRPr="0048361B">
              <w:rPr>
                <w:noProof w:val="0"/>
              </w:rPr>
              <w:t>Nonresponsive</w:t>
            </w:r>
          </w:p>
        </w:tc>
        <w:tc>
          <w:tcPr>
            <w:tcW w:w="720" w:type="dxa"/>
            <w:tcBorders>
              <w:bottom w:val="nil"/>
            </w:tcBorders>
            <w:vAlign w:val="bottom"/>
          </w:tcPr>
          <w:p w14:paraId="61B9DC7B" w14:textId="77777777" w:rsidR="00843654" w:rsidRPr="0048361B" w:rsidRDefault="00843654" w:rsidP="00B41FE4">
            <w:pPr>
              <w:pStyle w:val="TableText"/>
              <w:rPr>
                <w:noProof w:val="0"/>
                <w:szCs w:val="24"/>
              </w:rPr>
            </w:pPr>
            <w:r w:rsidRPr="0048361B">
              <w:rPr>
                <w:noProof w:val="0"/>
                <w:color w:val="000000"/>
                <w:szCs w:val="24"/>
              </w:rPr>
              <w:t>9</w:t>
            </w:r>
          </w:p>
        </w:tc>
        <w:tc>
          <w:tcPr>
            <w:tcW w:w="720" w:type="dxa"/>
            <w:tcBorders>
              <w:bottom w:val="nil"/>
            </w:tcBorders>
            <w:vAlign w:val="bottom"/>
          </w:tcPr>
          <w:p w14:paraId="324C5365" w14:textId="77777777" w:rsidR="00843654" w:rsidRPr="0048361B" w:rsidRDefault="00843654" w:rsidP="00B41FE4">
            <w:pPr>
              <w:pStyle w:val="TableText"/>
              <w:rPr>
                <w:noProof w:val="0"/>
                <w:szCs w:val="24"/>
              </w:rPr>
            </w:pPr>
            <w:r w:rsidRPr="0048361B">
              <w:rPr>
                <w:noProof w:val="0"/>
                <w:color w:val="000000"/>
                <w:szCs w:val="24"/>
              </w:rPr>
              <w:t>27%</w:t>
            </w:r>
          </w:p>
        </w:tc>
        <w:tc>
          <w:tcPr>
            <w:tcW w:w="720" w:type="dxa"/>
            <w:tcBorders>
              <w:bottom w:val="nil"/>
            </w:tcBorders>
            <w:vAlign w:val="bottom"/>
          </w:tcPr>
          <w:p w14:paraId="35281512" w14:textId="77777777" w:rsidR="00843654" w:rsidRPr="0048361B" w:rsidRDefault="00843654" w:rsidP="00B41FE4">
            <w:pPr>
              <w:pStyle w:val="TableText"/>
              <w:rPr>
                <w:noProof w:val="0"/>
                <w:szCs w:val="24"/>
              </w:rPr>
            </w:pPr>
            <w:r w:rsidRPr="0048361B">
              <w:rPr>
                <w:noProof w:val="0"/>
                <w:color w:val="000000"/>
                <w:szCs w:val="24"/>
              </w:rPr>
              <w:t>10</w:t>
            </w:r>
          </w:p>
        </w:tc>
        <w:tc>
          <w:tcPr>
            <w:tcW w:w="720" w:type="dxa"/>
            <w:tcBorders>
              <w:bottom w:val="nil"/>
            </w:tcBorders>
            <w:vAlign w:val="bottom"/>
          </w:tcPr>
          <w:p w14:paraId="5DBD2309" w14:textId="77777777" w:rsidR="00843654" w:rsidRPr="0048361B" w:rsidRDefault="00843654" w:rsidP="00B41FE4">
            <w:pPr>
              <w:pStyle w:val="TableText"/>
              <w:rPr>
                <w:noProof w:val="0"/>
                <w:szCs w:val="24"/>
              </w:rPr>
            </w:pPr>
            <w:r w:rsidRPr="0048361B">
              <w:rPr>
                <w:noProof w:val="0"/>
                <w:color w:val="000000"/>
                <w:szCs w:val="24"/>
              </w:rPr>
              <w:t>27%</w:t>
            </w:r>
          </w:p>
        </w:tc>
        <w:tc>
          <w:tcPr>
            <w:tcW w:w="1008" w:type="dxa"/>
            <w:tcBorders>
              <w:bottom w:val="nil"/>
            </w:tcBorders>
            <w:vAlign w:val="bottom"/>
          </w:tcPr>
          <w:p w14:paraId="3BF605C2" w14:textId="77777777" w:rsidR="00843654" w:rsidRPr="0048361B" w:rsidRDefault="00843654" w:rsidP="000D0511">
            <w:pPr>
              <w:pStyle w:val="TableText"/>
              <w:ind w:right="144"/>
              <w:rPr>
                <w:noProof w:val="0"/>
                <w:color w:val="000000"/>
                <w:szCs w:val="24"/>
              </w:rPr>
            </w:pPr>
            <w:r w:rsidRPr="0048361B">
              <w:rPr>
                <w:noProof w:val="0"/>
                <w:color w:val="000000"/>
                <w:szCs w:val="24"/>
              </w:rPr>
              <w:t>10</w:t>
            </w:r>
          </w:p>
        </w:tc>
        <w:tc>
          <w:tcPr>
            <w:tcW w:w="1008" w:type="dxa"/>
            <w:tcBorders>
              <w:bottom w:val="nil"/>
            </w:tcBorders>
            <w:vAlign w:val="bottom"/>
          </w:tcPr>
          <w:p w14:paraId="6847B61F" w14:textId="77777777" w:rsidR="00843654" w:rsidRPr="0048361B" w:rsidRDefault="00843654" w:rsidP="00B41FE4">
            <w:pPr>
              <w:pStyle w:val="TableText"/>
              <w:rPr>
                <w:noProof w:val="0"/>
                <w:color w:val="000000"/>
                <w:szCs w:val="24"/>
              </w:rPr>
            </w:pPr>
            <w:r w:rsidRPr="0048361B">
              <w:rPr>
                <w:noProof w:val="0"/>
                <w:color w:val="000000"/>
                <w:szCs w:val="24"/>
              </w:rPr>
              <w:t>25%</w:t>
            </w:r>
          </w:p>
        </w:tc>
      </w:tr>
      <w:tr w:rsidR="00843654" w:rsidRPr="0048361B" w14:paraId="675C2F96" w14:textId="77777777" w:rsidTr="00B41FE4">
        <w:trPr>
          <w:trHeight w:val="282"/>
        </w:trPr>
        <w:tc>
          <w:tcPr>
            <w:tcW w:w="7776" w:type="dxa"/>
            <w:tcBorders>
              <w:top w:val="nil"/>
              <w:bottom w:val="single" w:sz="4" w:space="0" w:color="auto"/>
            </w:tcBorders>
          </w:tcPr>
          <w:p w14:paraId="26F448F8" w14:textId="77777777" w:rsidR="00843654" w:rsidRPr="0048361B" w:rsidRDefault="00843654" w:rsidP="00B41FE4">
            <w:pPr>
              <w:pStyle w:val="TableText"/>
              <w:rPr>
                <w:noProof w:val="0"/>
              </w:rPr>
            </w:pPr>
            <w:r w:rsidRPr="0048361B">
              <w:rPr>
                <w:noProof w:val="0"/>
              </w:rPr>
              <w:t>Other</w:t>
            </w:r>
          </w:p>
        </w:tc>
        <w:tc>
          <w:tcPr>
            <w:tcW w:w="720" w:type="dxa"/>
            <w:tcBorders>
              <w:top w:val="nil"/>
              <w:bottom w:val="single" w:sz="4" w:space="0" w:color="auto"/>
            </w:tcBorders>
            <w:vAlign w:val="bottom"/>
          </w:tcPr>
          <w:p w14:paraId="04A022B8" w14:textId="77777777" w:rsidR="00843654" w:rsidRPr="0048361B" w:rsidRDefault="00843654" w:rsidP="00B41FE4">
            <w:pPr>
              <w:pStyle w:val="TableText"/>
              <w:rPr>
                <w:noProof w:val="0"/>
                <w:szCs w:val="24"/>
              </w:rPr>
            </w:pPr>
            <w:r w:rsidRPr="0048361B">
              <w:rPr>
                <w:noProof w:val="0"/>
                <w:color w:val="000000"/>
                <w:szCs w:val="24"/>
              </w:rPr>
              <w:t>2</w:t>
            </w:r>
          </w:p>
        </w:tc>
        <w:tc>
          <w:tcPr>
            <w:tcW w:w="720" w:type="dxa"/>
            <w:tcBorders>
              <w:top w:val="nil"/>
              <w:bottom w:val="single" w:sz="4" w:space="0" w:color="auto"/>
            </w:tcBorders>
            <w:vAlign w:val="bottom"/>
          </w:tcPr>
          <w:p w14:paraId="0E60B168" w14:textId="77777777" w:rsidR="00843654" w:rsidRPr="0048361B" w:rsidRDefault="00843654" w:rsidP="00B41FE4">
            <w:pPr>
              <w:pStyle w:val="TableText"/>
              <w:rPr>
                <w:noProof w:val="0"/>
                <w:szCs w:val="24"/>
              </w:rPr>
            </w:pPr>
            <w:r w:rsidRPr="0048361B">
              <w:rPr>
                <w:noProof w:val="0"/>
                <w:color w:val="000000"/>
                <w:szCs w:val="24"/>
              </w:rPr>
              <w:t>6%</w:t>
            </w:r>
          </w:p>
        </w:tc>
        <w:tc>
          <w:tcPr>
            <w:tcW w:w="720" w:type="dxa"/>
            <w:tcBorders>
              <w:top w:val="nil"/>
              <w:bottom w:val="single" w:sz="4" w:space="0" w:color="auto"/>
            </w:tcBorders>
            <w:vAlign w:val="bottom"/>
          </w:tcPr>
          <w:p w14:paraId="2E829DFA" w14:textId="77777777" w:rsidR="00843654" w:rsidRPr="0048361B" w:rsidRDefault="00843654" w:rsidP="00B41FE4">
            <w:pPr>
              <w:pStyle w:val="TableText"/>
              <w:rPr>
                <w:noProof w:val="0"/>
                <w:szCs w:val="24"/>
              </w:rPr>
            </w:pPr>
            <w:r w:rsidRPr="0048361B">
              <w:rPr>
                <w:noProof w:val="0"/>
                <w:color w:val="000000"/>
                <w:szCs w:val="24"/>
              </w:rPr>
              <w:t>3</w:t>
            </w:r>
          </w:p>
        </w:tc>
        <w:tc>
          <w:tcPr>
            <w:tcW w:w="720" w:type="dxa"/>
            <w:tcBorders>
              <w:top w:val="nil"/>
              <w:bottom w:val="single" w:sz="4" w:space="0" w:color="auto"/>
            </w:tcBorders>
            <w:vAlign w:val="bottom"/>
          </w:tcPr>
          <w:p w14:paraId="63F34653" w14:textId="77777777" w:rsidR="00843654" w:rsidRPr="0048361B" w:rsidRDefault="00843654" w:rsidP="00B41FE4">
            <w:pPr>
              <w:pStyle w:val="TableText"/>
              <w:rPr>
                <w:noProof w:val="0"/>
                <w:szCs w:val="24"/>
              </w:rPr>
            </w:pPr>
            <w:r w:rsidRPr="0048361B">
              <w:rPr>
                <w:noProof w:val="0"/>
                <w:color w:val="000000"/>
                <w:szCs w:val="24"/>
              </w:rPr>
              <w:t>8%</w:t>
            </w:r>
          </w:p>
        </w:tc>
        <w:tc>
          <w:tcPr>
            <w:tcW w:w="1008" w:type="dxa"/>
            <w:tcBorders>
              <w:top w:val="nil"/>
              <w:bottom w:val="single" w:sz="4" w:space="0" w:color="auto"/>
            </w:tcBorders>
            <w:vAlign w:val="bottom"/>
          </w:tcPr>
          <w:p w14:paraId="06DDDB70" w14:textId="77777777" w:rsidR="00843654" w:rsidRPr="0048361B" w:rsidRDefault="00843654" w:rsidP="000D0511">
            <w:pPr>
              <w:pStyle w:val="TableText"/>
              <w:ind w:right="144"/>
              <w:rPr>
                <w:noProof w:val="0"/>
                <w:color w:val="000000"/>
                <w:szCs w:val="24"/>
              </w:rPr>
            </w:pPr>
            <w:r w:rsidRPr="0048361B">
              <w:rPr>
                <w:noProof w:val="0"/>
                <w:color w:val="000000"/>
                <w:szCs w:val="24"/>
              </w:rPr>
              <w:t>1</w:t>
            </w:r>
          </w:p>
        </w:tc>
        <w:tc>
          <w:tcPr>
            <w:tcW w:w="1008" w:type="dxa"/>
            <w:tcBorders>
              <w:top w:val="nil"/>
              <w:bottom w:val="single" w:sz="4" w:space="0" w:color="auto"/>
            </w:tcBorders>
            <w:vAlign w:val="bottom"/>
          </w:tcPr>
          <w:p w14:paraId="0837FFC7" w14:textId="77777777" w:rsidR="00843654" w:rsidRPr="0048361B" w:rsidRDefault="00843654" w:rsidP="00B41FE4">
            <w:pPr>
              <w:pStyle w:val="TableText"/>
              <w:rPr>
                <w:noProof w:val="0"/>
                <w:color w:val="000000"/>
                <w:szCs w:val="24"/>
              </w:rPr>
            </w:pPr>
            <w:r w:rsidRPr="0048361B">
              <w:rPr>
                <w:noProof w:val="0"/>
                <w:color w:val="000000"/>
                <w:szCs w:val="24"/>
              </w:rPr>
              <w:t>3%</w:t>
            </w:r>
          </w:p>
        </w:tc>
      </w:tr>
      <w:tr w:rsidR="00843654" w:rsidRPr="0048361B" w14:paraId="688A274A" w14:textId="77777777" w:rsidTr="00B41FE4">
        <w:trPr>
          <w:trHeight w:val="282"/>
        </w:trPr>
        <w:tc>
          <w:tcPr>
            <w:tcW w:w="7776" w:type="dxa"/>
            <w:tcBorders>
              <w:top w:val="single" w:sz="4" w:space="0" w:color="auto"/>
            </w:tcBorders>
          </w:tcPr>
          <w:p w14:paraId="569A7378" w14:textId="77777777" w:rsidR="00843654" w:rsidRPr="00C03D39" w:rsidRDefault="00843654" w:rsidP="00B41FE4">
            <w:pPr>
              <w:pStyle w:val="TableText"/>
              <w:rPr>
                <w:b/>
                <w:bCs/>
                <w:noProof w:val="0"/>
              </w:rPr>
            </w:pPr>
            <w:r w:rsidRPr="0048361B">
              <w:rPr>
                <w:b/>
                <w:bCs/>
                <w:noProof w:val="0"/>
              </w:rPr>
              <w:t>Total number of students</w:t>
            </w:r>
          </w:p>
        </w:tc>
        <w:tc>
          <w:tcPr>
            <w:tcW w:w="720" w:type="dxa"/>
            <w:tcBorders>
              <w:top w:val="single" w:sz="4" w:space="0" w:color="auto"/>
            </w:tcBorders>
            <w:vAlign w:val="bottom"/>
          </w:tcPr>
          <w:p w14:paraId="7E4CA499" w14:textId="77777777" w:rsidR="00843654" w:rsidRPr="0048361B" w:rsidRDefault="00843654" w:rsidP="00B41FE4">
            <w:pPr>
              <w:pStyle w:val="TableText"/>
              <w:rPr>
                <w:b/>
                <w:bCs/>
                <w:noProof w:val="0"/>
                <w:szCs w:val="24"/>
              </w:rPr>
            </w:pPr>
            <w:r w:rsidRPr="0048361B">
              <w:rPr>
                <w:b/>
                <w:bCs/>
                <w:noProof w:val="0"/>
                <w:color w:val="000000"/>
                <w:szCs w:val="24"/>
              </w:rPr>
              <w:t>33</w:t>
            </w:r>
          </w:p>
        </w:tc>
        <w:tc>
          <w:tcPr>
            <w:tcW w:w="720" w:type="dxa"/>
            <w:tcBorders>
              <w:top w:val="single" w:sz="4" w:space="0" w:color="auto"/>
            </w:tcBorders>
            <w:vAlign w:val="bottom"/>
          </w:tcPr>
          <w:p w14:paraId="5D5371E6"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720" w:type="dxa"/>
            <w:tcBorders>
              <w:top w:val="single" w:sz="4" w:space="0" w:color="auto"/>
            </w:tcBorders>
            <w:vAlign w:val="bottom"/>
          </w:tcPr>
          <w:p w14:paraId="6545692E" w14:textId="77777777" w:rsidR="00843654" w:rsidRPr="0048361B" w:rsidRDefault="00843654" w:rsidP="00B41FE4">
            <w:pPr>
              <w:pStyle w:val="TableText"/>
              <w:rPr>
                <w:b/>
                <w:bCs/>
                <w:noProof w:val="0"/>
                <w:szCs w:val="24"/>
              </w:rPr>
            </w:pPr>
            <w:r w:rsidRPr="0048361B">
              <w:rPr>
                <w:b/>
                <w:bCs/>
                <w:noProof w:val="0"/>
                <w:color w:val="000000"/>
                <w:szCs w:val="24"/>
              </w:rPr>
              <w:t>37</w:t>
            </w:r>
          </w:p>
        </w:tc>
        <w:tc>
          <w:tcPr>
            <w:tcW w:w="720" w:type="dxa"/>
            <w:tcBorders>
              <w:top w:val="single" w:sz="4" w:space="0" w:color="auto"/>
            </w:tcBorders>
            <w:vAlign w:val="bottom"/>
          </w:tcPr>
          <w:p w14:paraId="32E107BE"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1008" w:type="dxa"/>
            <w:tcBorders>
              <w:top w:val="single" w:sz="4" w:space="0" w:color="auto"/>
            </w:tcBorders>
            <w:vAlign w:val="bottom"/>
          </w:tcPr>
          <w:p w14:paraId="7DF2CB6D" w14:textId="77777777" w:rsidR="00843654" w:rsidRPr="0048361B" w:rsidRDefault="00843654" w:rsidP="000D0511">
            <w:pPr>
              <w:pStyle w:val="TableText"/>
              <w:ind w:right="144"/>
              <w:rPr>
                <w:b/>
                <w:bCs/>
                <w:noProof w:val="0"/>
                <w:color w:val="000000"/>
                <w:szCs w:val="24"/>
              </w:rPr>
            </w:pPr>
            <w:r w:rsidRPr="0048361B">
              <w:rPr>
                <w:b/>
                <w:bCs/>
                <w:noProof w:val="0"/>
                <w:color w:val="000000"/>
                <w:szCs w:val="24"/>
              </w:rPr>
              <w:t>40</w:t>
            </w:r>
          </w:p>
        </w:tc>
        <w:tc>
          <w:tcPr>
            <w:tcW w:w="1008" w:type="dxa"/>
            <w:tcBorders>
              <w:top w:val="single" w:sz="4" w:space="0" w:color="auto"/>
            </w:tcBorders>
            <w:vAlign w:val="bottom"/>
          </w:tcPr>
          <w:p w14:paraId="667318C5" w14:textId="77777777" w:rsidR="00843654" w:rsidRPr="0048361B" w:rsidRDefault="00843654" w:rsidP="00B41FE4">
            <w:pPr>
              <w:pStyle w:val="TableText"/>
              <w:rPr>
                <w:b/>
                <w:bCs/>
                <w:noProof w:val="0"/>
                <w:color w:val="000000"/>
                <w:szCs w:val="24"/>
              </w:rPr>
            </w:pPr>
            <w:r w:rsidRPr="0048361B">
              <w:rPr>
                <w:b/>
                <w:bCs/>
                <w:noProof w:val="0"/>
                <w:color w:val="000000"/>
                <w:szCs w:val="24"/>
              </w:rPr>
              <w:t>N/A</w:t>
            </w:r>
          </w:p>
        </w:tc>
      </w:tr>
    </w:tbl>
    <w:p w14:paraId="1712270A" w14:textId="3B9464F8" w:rsidR="00843654" w:rsidRPr="0048361B" w:rsidRDefault="00843654" w:rsidP="00843654">
      <w:pPr>
        <w:pStyle w:val="Caption"/>
      </w:pPr>
      <w:bookmarkStart w:id="821" w:name="_Ref89779015"/>
      <w:bookmarkStart w:id="822" w:name="_Toc91925620"/>
      <w:bookmarkStart w:id="823" w:name="_Toc102548463"/>
      <w:r w:rsidRPr="0048361B">
        <w:lastRenderedPageBreak/>
        <w:t>Table 9.B.</w:t>
      </w:r>
      <w:r w:rsidRPr="0048361B">
        <w:fldChar w:fldCharType="begin"/>
      </w:r>
      <w:r w:rsidRPr="0048361B">
        <w:instrText>SEQ Table_9.B. \* ARABIC</w:instrText>
      </w:r>
      <w:r w:rsidRPr="0048361B">
        <w:fldChar w:fldCharType="separate"/>
      </w:r>
      <w:r w:rsidR="00AD2E2E">
        <w:rPr>
          <w:noProof/>
        </w:rPr>
        <w:t>6</w:t>
      </w:r>
      <w:r w:rsidRPr="0048361B">
        <w:fldChar w:fldCharType="end"/>
      </w:r>
      <w:bookmarkEnd w:id="821"/>
      <w:r w:rsidRPr="0048361B">
        <w:t xml:space="preserve">  “During classroom instruction, which mode or modes of communication does your student use?” (Select all that apply)</w:t>
      </w:r>
      <w:r>
        <w:t>—</w:t>
      </w:r>
      <w:r w:rsidRPr="0048361B">
        <w:t>High School</w:t>
      </w:r>
      <w:bookmarkEnd w:id="822"/>
      <w:bookmarkEnd w:id="823"/>
    </w:p>
    <w:tbl>
      <w:tblPr>
        <w:tblStyle w:val="TRs"/>
        <w:tblW w:w="12672" w:type="dxa"/>
        <w:tblLayout w:type="fixed"/>
        <w:tblLook w:val="04A0" w:firstRow="1" w:lastRow="0" w:firstColumn="1" w:lastColumn="0" w:noHBand="0" w:noVBand="1"/>
        <w:tblDescription w:val="Responses to the question, “During classroom instruction, which mode or modes of communication does your student use?” (Select all that apply)—High School"/>
      </w:tblPr>
      <w:tblGrid>
        <w:gridCol w:w="7776"/>
        <w:gridCol w:w="720"/>
        <w:gridCol w:w="720"/>
        <w:gridCol w:w="720"/>
        <w:gridCol w:w="720"/>
        <w:gridCol w:w="1008"/>
        <w:gridCol w:w="1008"/>
      </w:tblGrid>
      <w:tr w:rsidR="00843654" w:rsidRPr="0048361B" w14:paraId="20EED73F" w14:textId="77777777" w:rsidTr="00B41FE4">
        <w:trPr>
          <w:cnfStyle w:val="100000000000" w:firstRow="1" w:lastRow="0" w:firstColumn="0" w:lastColumn="0" w:oddVBand="0" w:evenVBand="0" w:oddHBand="0" w:evenHBand="0" w:firstRowFirstColumn="0" w:firstRowLastColumn="0" w:lastRowFirstColumn="0" w:lastRowLastColumn="0"/>
          <w:trHeight w:val="2880"/>
        </w:trPr>
        <w:tc>
          <w:tcPr>
            <w:tcW w:w="7776" w:type="dxa"/>
            <w:hideMark/>
          </w:tcPr>
          <w:p w14:paraId="2E70665A" w14:textId="77777777" w:rsidR="00843654" w:rsidRPr="0048361B" w:rsidRDefault="00843654" w:rsidP="00B41FE4">
            <w:pPr>
              <w:pStyle w:val="TableHead"/>
              <w:keepNext/>
              <w:keepLines/>
              <w:rPr>
                <w:b/>
                <w:bCs/>
                <w:noProof w:val="0"/>
              </w:rPr>
            </w:pPr>
            <w:r w:rsidRPr="0048361B">
              <w:rPr>
                <w:b/>
                <w:noProof w:val="0"/>
              </w:rPr>
              <w:t>Mode of Communication</w:t>
            </w:r>
          </w:p>
        </w:tc>
        <w:tc>
          <w:tcPr>
            <w:tcW w:w="720" w:type="dxa"/>
            <w:textDirection w:val="btLr"/>
            <w:vAlign w:val="center"/>
          </w:tcPr>
          <w:p w14:paraId="29135B9F" w14:textId="77777777" w:rsidR="00843654" w:rsidRPr="0048361B" w:rsidRDefault="00843654" w:rsidP="00B41FE4">
            <w:pPr>
              <w:pStyle w:val="TableHead"/>
              <w:keepNext/>
              <w:keepLines/>
              <w:ind w:left="72"/>
              <w:jc w:val="left"/>
              <w:rPr>
                <w:b/>
                <w:bCs/>
                <w:noProof w:val="0"/>
              </w:rPr>
            </w:pPr>
            <w:r w:rsidRPr="0048361B">
              <w:rPr>
                <w:b/>
                <w:noProof w:val="0"/>
              </w:rPr>
              <w:t>Number of Responses—Life Sciences</w:t>
            </w:r>
          </w:p>
        </w:tc>
        <w:tc>
          <w:tcPr>
            <w:tcW w:w="720" w:type="dxa"/>
            <w:textDirection w:val="btLr"/>
            <w:vAlign w:val="center"/>
          </w:tcPr>
          <w:p w14:paraId="66AE9CD4" w14:textId="77777777" w:rsidR="00843654" w:rsidRPr="0048361B" w:rsidRDefault="00843654" w:rsidP="00B41FE4">
            <w:pPr>
              <w:pStyle w:val="TableHead"/>
              <w:keepNext/>
              <w:keepLines/>
              <w:ind w:left="72"/>
              <w:jc w:val="left"/>
              <w:rPr>
                <w:b/>
                <w:bCs/>
                <w:noProof w:val="0"/>
              </w:rPr>
            </w:pPr>
            <w:r w:rsidRPr="0048361B">
              <w:rPr>
                <w:b/>
                <w:noProof w:val="0"/>
              </w:rPr>
              <w:t>Percent of Responses—Life Sciences</w:t>
            </w:r>
          </w:p>
        </w:tc>
        <w:tc>
          <w:tcPr>
            <w:tcW w:w="720" w:type="dxa"/>
            <w:textDirection w:val="btLr"/>
            <w:vAlign w:val="center"/>
          </w:tcPr>
          <w:p w14:paraId="53C36873" w14:textId="77777777" w:rsidR="00843654" w:rsidRPr="0048361B" w:rsidRDefault="00843654" w:rsidP="00B41FE4">
            <w:pPr>
              <w:pStyle w:val="TableHead"/>
              <w:keepNext/>
              <w:keepLines/>
              <w:ind w:left="72"/>
              <w:jc w:val="left"/>
              <w:rPr>
                <w:b/>
                <w:bCs/>
                <w:noProof w:val="0"/>
              </w:rPr>
            </w:pPr>
            <w:r w:rsidRPr="0048361B">
              <w:rPr>
                <w:b/>
                <w:noProof w:val="0"/>
              </w:rPr>
              <w:t>Number of Responses—Physical Sciences</w:t>
            </w:r>
          </w:p>
        </w:tc>
        <w:tc>
          <w:tcPr>
            <w:tcW w:w="720" w:type="dxa"/>
            <w:textDirection w:val="btLr"/>
            <w:vAlign w:val="center"/>
          </w:tcPr>
          <w:p w14:paraId="0A8AF226" w14:textId="77777777" w:rsidR="00843654" w:rsidRPr="0048361B" w:rsidRDefault="00843654" w:rsidP="00B41FE4">
            <w:pPr>
              <w:pStyle w:val="TableHead"/>
              <w:keepNext/>
              <w:keepLines/>
              <w:ind w:left="72"/>
              <w:jc w:val="left"/>
              <w:rPr>
                <w:b/>
                <w:bCs/>
                <w:noProof w:val="0"/>
              </w:rPr>
            </w:pPr>
            <w:r w:rsidRPr="0048361B">
              <w:rPr>
                <w:b/>
                <w:noProof w:val="0"/>
              </w:rPr>
              <w:t>Percent of Responses—Physical Sciences</w:t>
            </w:r>
          </w:p>
        </w:tc>
        <w:tc>
          <w:tcPr>
            <w:tcW w:w="1008" w:type="dxa"/>
            <w:textDirection w:val="btLr"/>
          </w:tcPr>
          <w:p w14:paraId="0F7864A3" w14:textId="77777777" w:rsidR="00843654" w:rsidRPr="0048361B" w:rsidRDefault="00843654" w:rsidP="00B41FE4">
            <w:pPr>
              <w:pStyle w:val="TableHead"/>
              <w:keepNext/>
              <w:keepLines/>
              <w:ind w:left="72" w:right="113"/>
              <w:jc w:val="left"/>
              <w:rPr>
                <w:b/>
                <w:bCs/>
                <w:noProof w:val="0"/>
              </w:rPr>
            </w:pPr>
            <w:r w:rsidRPr="0048361B">
              <w:rPr>
                <w:b/>
                <w:noProof w:val="0"/>
              </w:rPr>
              <w:t>Number of Responses—Earth and Space Sciences</w:t>
            </w:r>
          </w:p>
        </w:tc>
        <w:tc>
          <w:tcPr>
            <w:tcW w:w="1008" w:type="dxa"/>
            <w:textDirection w:val="btLr"/>
          </w:tcPr>
          <w:p w14:paraId="18B989F9" w14:textId="77777777" w:rsidR="00843654" w:rsidRPr="0048361B" w:rsidRDefault="00843654" w:rsidP="00B41FE4">
            <w:pPr>
              <w:pStyle w:val="TableHead"/>
              <w:keepNext/>
              <w:keepLines/>
              <w:ind w:left="72" w:right="113"/>
              <w:jc w:val="left"/>
              <w:rPr>
                <w:b/>
                <w:bCs/>
                <w:noProof w:val="0"/>
              </w:rPr>
            </w:pPr>
            <w:r w:rsidRPr="0048361B">
              <w:rPr>
                <w:b/>
                <w:noProof w:val="0"/>
              </w:rPr>
              <w:t>Percent of Responses—Earth and Space Sciences</w:t>
            </w:r>
          </w:p>
        </w:tc>
      </w:tr>
      <w:tr w:rsidR="00843654" w:rsidRPr="0048361B" w14:paraId="17273E1F" w14:textId="77777777" w:rsidTr="00B41FE4">
        <w:trPr>
          <w:trHeight w:val="282"/>
        </w:trPr>
        <w:tc>
          <w:tcPr>
            <w:tcW w:w="7776" w:type="dxa"/>
            <w:tcBorders>
              <w:top w:val="single" w:sz="4" w:space="0" w:color="auto"/>
            </w:tcBorders>
          </w:tcPr>
          <w:p w14:paraId="05C451CC" w14:textId="77777777" w:rsidR="00843654" w:rsidRPr="0048361B" w:rsidRDefault="00843654" w:rsidP="00B41FE4">
            <w:pPr>
              <w:pStyle w:val="TableText"/>
              <w:keepNext/>
              <w:keepLines/>
              <w:rPr>
                <w:noProof w:val="0"/>
              </w:rPr>
            </w:pPr>
            <w:r w:rsidRPr="0048361B">
              <w:rPr>
                <w:noProof w:val="0"/>
              </w:rPr>
              <w:t>Eye gaze</w:t>
            </w:r>
          </w:p>
        </w:tc>
        <w:tc>
          <w:tcPr>
            <w:tcW w:w="720" w:type="dxa"/>
            <w:tcBorders>
              <w:top w:val="single" w:sz="4" w:space="0" w:color="auto"/>
            </w:tcBorders>
            <w:vAlign w:val="bottom"/>
          </w:tcPr>
          <w:p w14:paraId="5782C4A4" w14:textId="77777777" w:rsidR="00843654" w:rsidRPr="0048361B" w:rsidRDefault="00843654" w:rsidP="00B41FE4">
            <w:pPr>
              <w:pStyle w:val="TableText"/>
              <w:keepNext/>
              <w:keepLines/>
              <w:rPr>
                <w:noProof w:val="0"/>
                <w:szCs w:val="24"/>
              </w:rPr>
            </w:pPr>
            <w:r w:rsidRPr="0048361B">
              <w:rPr>
                <w:noProof w:val="0"/>
                <w:color w:val="000000"/>
                <w:szCs w:val="24"/>
              </w:rPr>
              <w:t>19</w:t>
            </w:r>
          </w:p>
        </w:tc>
        <w:tc>
          <w:tcPr>
            <w:tcW w:w="720" w:type="dxa"/>
            <w:tcBorders>
              <w:top w:val="single" w:sz="4" w:space="0" w:color="auto"/>
            </w:tcBorders>
            <w:vAlign w:val="bottom"/>
          </w:tcPr>
          <w:p w14:paraId="4EBEB6FF" w14:textId="77777777" w:rsidR="00843654" w:rsidRPr="0048361B" w:rsidRDefault="00843654" w:rsidP="00B41FE4">
            <w:pPr>
              <w:pStyle w:val="TableText"/>
              <w:keepNext/>
              <w:keepLines/>
              <w:rPr>
                <w:noProof w:val="0"/>
                <w:szCs w:val="24"/>
              </w:rPr>
            </w:pPr>
            <w:r w:rsidRPr="0048361B">
              <w:rPr>
                <w:noProof w:val="0"/>
                <w:color w:val="000000"/>
                <w:szCs w:val="24"/>
              </w:rPr>
              <w:t>34%</w:t>
            </w:r>
          </w:p>
        </w:tc>
        <w:tc>
          <w:tcPr>
            <w:tcW w:w="720" w:type="dxa"/>
            <w:tcBorders>
              <w:top w:val="single" w:sz="4" w:space="0" w:color="auto"/>
            </w:tcBorders>
            <w:vAlign w:val="bottom"/>
          </w:tcPr>
          <w:p w14:paraId="057F324D" w14:textId="77777777" w:rsidR="00843654" w:rsidRPr="0048361B" w:rsidRDefault="00843654" w:rsidP="00B41FE4">
            <w:pPr>
              <w:pStyle w:val="TableText"/>
              <w:keepNext/>
              <w:keepLines/>
              <w:rPr>
                <w:noProof w:val="0"/>
                <w:szCs w:val="24"/>
              </w:rPr>
            </w:pPr>
            <w:r w:rsidRPr="0048361B">
              <w:rPr>
                <w:noProof w:val="0"/>
                <w:color w:val="000000"/>
                <w:szCs w:val="24"/>
              </w:rPr>
              <w:t>16</w:t>
            </w:r>
          </w:p>
        </w:tc>
        <w:tc>
          <w:tcPr>
            <w:tcW w:w="720" w:type="dxa"/>
            <w:tcBorders>
              <w:top w:val="single" w:sz="4" w:space="0" w:color="auto"/>
            </w:tcBorders>
            <w:vAlign w:val="bottom"/>
          </w:tcPr>
          <w:p w14:paraId="7BB96965" w14:textId="77777777" w:rsidR="00843654" w:rsidRPr="0048361B" w:rsidRDefault="00843654" w:rsidP="00B41FE4">
            <w:pPr>
              <w:pStyle w:val="TableText"/>
              <w:keepNext/>
              <w:keepLines/>
              <w:rPr>
                <w:noProof w:val="0"/>
                <w:szCs w:val="24"/>
              </w:rPr>
            </w:pPr>
            <w:r w:rsidRPr="0048361B">
              <w:rPr>
                <w:noProof w:val="0"/>
                <w:color w:val="000000"/>
                <w:szCs w:val="24"/>
              </w:rPr>
              <w:t>38%</w:t>
            </w:r>
          </w:p>
        </w:tc>
        <w:tc>
          <w:tcPr>
            <w:tcW w:w="1008" w:type="dxa"/>
            <w:tcBorders>
              <w:top w:val="single" w:sz="4" w:space="0" w:color="auto"/>
            </w:tcBorders>
            <w:vAlign w:val="bottom"/>
          </w:tcPr>
          <w:p w14:paraId="130D3517"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20</w:t>
            </w:r>
          </w:p>
        </w:tc>
        <w:tc>
          <w:tcPr>
            <w:tcW w:w="1008" w:type="dxa"/>
            <w:tcBorders>
              <w:top w:val="single" w:sz="4" w:space="0" w:color="auto"/>
            </w:tcBorders>
            <w:vAlign w:val="bottom"/>
          </w:tcPr>
          <w:p w14:paraId="7CBA6E52" w14:textId="77777777" w:rsidR="00843654" w:rsidRPr="0048361B" w:rsidRDefault="00843654" w:rsidP="00B41FE4">
            <w:pPr>
              <w:pStyle w:val="TableText"/>
              <w:keepNext/>
              <w:keepLines/>
              <w:rPr>
                <w:noProof w:val="0"/>
                <w:color w:val="000000"/>
                <w:szCs w:val="24"/>
              </w:rPr>
            </w:pPr>
            <w:r w:rsidRPr="0048361B">
              <w:rPr>
                <w:noProof w:val="0"/>
                <w:color w:val="000000"/>
                <w:szCs w:val="24"/>
              </w:rPr>
              <w:t>43%</w:t>
            </w:r>
          </w:p>
        </w:tc>
      </w:tr>
      <w:tr w:rsidR="00843654" w:rsidRPr="0048361B" w14:paraId="5C268BCE" w14:textId="77777777" w:rsidTr="00B41FE4">
        <w:trPr>
          <w:trHeight w:val="282"/>
        </w:trPr>
        <w:tc>
          <w:tcPr>
            <w:tcW w:w="7776" w:type="dxa"/>
          </w:tcPr>
          <w:p w14:paraId="5786E854" w14:textId="77777777" w:rsidR="00843654" w:rsidRPr="0048361B" w:rsidRDefault="00843654" w:rsidP="00B41FE4">
            <w:pPr>
              <w:pStyle w:val="TableText"/>
              <w:keepNext/>
              <w:keepLines/>
              <w:rPr>
                <w:noProof w:val="0"/>
              </w:rPr>
            </w:pPr>
            <w:r w:rsidRPr="0048361B">
              <w:rPr>
                <w:noProof w:val="0"/>
              </w:rPr>
              <w:t>Verbal response</w:t>
            </w:r>
          </w:p>
        </w:tc>
        <w:tc>
          <w:tcPr>
            <w:tcW w:w="720" w:type="dxa"/>
            <w:vAlign w:val="bottom"/>
          </w:tcPr>
          <w:p w14:paraId="6D8BB9C7" w14:textId="77777777" w:rsidR="00843654" w:rsidRPr="0048361B" w:rsidRDefault="00843654" w:rsidP="00B41FE4">
            <w:pPr>
              <w:pStyle w:val="TableText"/>
              <w:keepNext/>
              <w:keepLines/>
              <w:rPr>
                <w:noProof w:val="0"/>
                <w:szCs w:val="24"/>
              </w:rPr>
            </w:pPr>
            <w:r w:rsidRPr="0048361B">
              <w:rPr>
                <w:noProof w:val="0"/>
                <w:color w:val="000000"/>
                <w:szCs w:val="24"/>
              </w:rPr>
              <w:t>12</w:t>
            </w:r>
          </w:p>
        </w:tc>
        <w:tc>
          <w:tcPr>
            <w:tcW w:w="720" w:type="dxa"/>
            <w:vAlign w:val="bottom"/>
          </w:tcPr>
          <w:p w14:paraId="2462EA46" w14:textId="77777777" w:rsidR="00843654" w:rsidRPr="0048361B" w:rsidRDefault="00843654" w:rsidP="00B41FE4">
            <w:pPr>
              <w:pStyle w:val="TableText"/>
              <w:keepNext/>
              <w:keepLines/>
              <w:rPr>
                <w:noProof w:val="0"/>
                <w:szCs w:val="24"/>
              </w:rPr>
            </w:pPr>
            <w:r w:rsidRPr="0048361B">
              <w:rPr>
                <w:noProof w:val="0"/>
                <w:color w:val="000000"/>
                <w:szCs w:val="24"/>
              </w:rPr>
              <w:t>21%</w:t>
            </w:r>
          </w:p>
        </w:tc>
        <w:tc>
          <w:tcPr>
            <w:tcW w:w="720" w:type="dxa"/>
            <w:vAlign w:val="bottom"/>
          </w:tcPr>
          <w:p w14:paraId="01C25753" w14:textId="77777777" w:rsidR="00843654" w:rsidRPr="0048361B" w:rsidRDefault="00843654" w:rsidP="00B41FE4">
            <w:pPr>
              <w:pStyle w:val="TableText"/>
              <w:keepNext/>
              <w:keepLines/>
              <w:rPr>
                <w:noProof w:val="0"/>
                <w:szCs w:val="24"/>
              </w:rPr>
            </w:pPr>
            <w:r w:rsidRPr="0048361B">
              <w:rPr>
                <w:noProof w:val="0"/>
                <w:color w:val="000000"/>
                <w:szCs w:val="24"/>
              </w:rPr>
              <w:t>9</w:t>
            </w:r>
          </w:p>
        </w:tc>
        <w:tc>
          <w:tcPr>
            <w:tcW w:w="720" w:type="dxa"/>
            <w:vAlign w:val="bottom"/>
          </w:tcPr>
          <w:p w14:paraId="179CC11A" w14:textId="77777777" w:rsidR="00843654" w:rsidRPr="0048361B" w:rsidRDefault="00843654" w:rsidP="00B41FE4">
            <w:pPr>
              <w:pStyle w:val="TableText"/>
              <w:keepNext/>
              <w:keepLines/>
              <w:rPr>
                <w:noProof w:val="0"/>
                <w:szCs w:val="24"/>
              </w:rPr>
            </w:pPr>
            <w:r w:rsidRPr="0048361B">
              <w:rPr>
                <w:noProof w:val="0"/>
                <w:color w:val="000000"/>
                <w:szCs w:val="24"/>
              </w:rPr>
              <w:t>21%</w:t>
            </w:r>
          </w:p>
        </w:tc>
        <w:tc>
          <w:tcPr>
            <w:tcW w:w="1008" w:type="dxa"/>
            <w:vAlign w:val="bottom"/>
          </w:tcPr>
          <w:p w14:paraId="73A8D3E4"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9</w:t>
            </w:r>
          </w:p>
        </w:tc>
        <w:tc>
          <w:tcPr>
            <w:tcW w:w="1008" w:type="dxa"/>
            <w:vAlign w:val="bottom"/>
          </w:tcPr>
          <w:p w14:paraId="2ED5D3AE" w14:textId="77777777" w:rsidR="00843654" w:rsidRPr="0048361B" w:rsidRDefault="00843654" w:rsidP="00B41FE4">
            <w:pPr>
              <w:pStyle w:val="TableText"/>
              <w:keepNext/>
              <w:keepLines/>
              <w:rPr>
                <w:noProof w:val="0"/>
                <w:color w:val="000000"/>
                <w:szCs w:val="24"/>
              </w:rPr>
            </w:pPr>
            <w:r w:rsidRPr="0048361B">
              <w:rPr>
                <w:noProof w:val="0"/>
                <w:color w:val="000000"/>
                <w:szCs w:val="24"/>
              </w:rPr>
              <w:t>19%</w:t>
            </w:r>
          </w:p>
        </w:tc>
      </w:tr>
      <w:tr w:rsidR="00843654" w:rsidRPr="0048361B" w14:paraId="136119C8" w14:textId="77777777" w:rsidTr="00B41FE4">
        <w:trPr>
          <w:trHeight w:val="282"/>
        </w:trPr>
        <w:tc>
          <w:tcPr>
            <w:tcW w:w="7776" w:type="dxa"/>
          </w:tcPr>
          <w:p w14:paraId="4DCE569F" w14:textId="77777777" w:rsidR="00843654" w:rsidRPr="0048361B" w:rsidRDefault="00843654" w:rsidP="00B41FE4">
            <w:pPr>
              <w:pStyle w:val="TableText"/>
              <w:keepNext/>
              <w:keepLines/>
              <w:rPr>
                <w:noProof w:val="0"/>
              </w:rPr>
            </w:pPr>
            <w:r w:rsidRPr="0048361B">
              <w:rPr>
                <w:noProof w:val="0"/>
              </w:rPr>
              <w:t>Written response</w:t>
            </w:r>
          </w:p>
        </w:tc>
        <w:tc>
          <w:tcPr>
            <w:tcW w:w="720" w:type="dxa"/>
            <w:vAlign w:val="bottom"/>
          </w:tcPr>
          <w:p w14:paraId="7FDDE41B" w14:textId="77777777" w:rsidR="00843654" w:rsidRPr="0048361B" w:rsidRDefault="00843654" w:rsidP="00B41FE4">
            <w:pPr>
              <w:pStyle w:val="TableText"/>
              <w:keepNext/>
              <w:keepLines/>
              <w:rPr>
                <w:noProof w:val="0"/>
                <w:szCs w:val="24"/>
              </w:rPr>
            </w:pPr>
            <w:r w:rsidRPr="0048361B">
              <w:rPr>
                <w:noProof w:val="0"/>
                <w:color w:val="000000"/>
                <w:szCs w:val="24"/>
              </w:rPr>
              <w:t>8</w:t>
            </w:r>
          </w:p>
        </w:tc>
        <w:tc>
          <w:tcPr>
            <w:tcW w:w="720" w:type="dxa"/>
            <w:vAlign w:val="bottom"/>
          </w:tcPr>
          <w:p w14:paraId="7E84D18C" w14:textId="77777777" w:rsidR="00843654" w:rsidRPr="0048361B" w:rsidRDefault="00843654" w:rsidP="00B41FE4">
            <w:pPr>
              <w:pStyle w:val="TableText"/>
              <w:keepNext/>
              <w:keepLines/>
              <w:rPr>
                <w:noProof w:val="0"/>
                <w:szCs w:val="24"/>
              </w:rPr>
            </w:pPr>
            <w:r w:rsidRPr="0048361B">
              <w:rPr>
                <w:noProof w:val="0"/>
                <w:color w:val="000000"/>
                <w:szCs w:val="24"/>
              </w:rPr>
              <w:t>14%</w:t>
            </w:r>
          </w:p>
        </w:tc>
        <w:tc>
          <w:tcPr>
            <w:tcW w:w="720" w:type="dxa"/>
            <w:vAlign w:val="bottom"/>
          </w:tcPr>
          <w:p w14:paraId="4867DDDF" w14:textId="77777777" w:rsidR="00843654" w:rsidRPr="0048361B" w:rsidRDefault="00843654" w:rsidP="00B41FE4">
            <w:pPr>
              <w:pStyle w:val="TableText"/>
              <w:keepNext/>
              <w:keepLines/>
              <w:rPr>
                <w:noProof w:val="0"/>
                <w:szCs w:val="24"/>
              </w:rPr>
            </w:pPr>
            <w:r w:rsidRPr="0048361B">
              <w:rPr>
                <w:noProof w:val="0"/>
                <w:color w:val="000000"/>
                <w:szCs w:val="24"/>
              </w:rPr>
              <w:t>2</w:t>
            </w:r>
          </w:p>
        </w:tc>
        <w:tc>
          <w:tcPr>
            <w:tcW w:w="720" w:type="dxa"/>
            <w:vAlign w:val="bottom"/>
          </w:tcPr>
          <w:p w14:paraId="53B79126" w14:textId="77777777" w:rsidR="00843654" w:rsidRPr="0048361B" w:rsidRDefault="00843654" w:rsidP="00B41FE4">
            <w:pPr>
              <w:pStyle w:val="TableText"/>
              <w:keepNext/>
              <w:keepLines/>
              <w:rPr>
                <w:noProof w:val="0"/>
                <w:szCs w:val="24"/>
              </w:rPr>
            </w:pPr>
            <w:r w:rsidRPr="0048361B">
              <w:rPr>
                <w:noProof w:val="0"/>
                <w:color w:val="000000"/>
                <w:szCs w:val="24"/>
              </w:rPr>
              <w:t>5%</w:t>
            </w:r>
          </w:p>
        </w:tc>
        <w:tc>
          <w:tcPr>
            <w:tcW w:w="1008" w:type="dxa"/>
            <w:vAlign w:val="bottom"/>
          </w:tcPr>
          <w:p w14:paraId="4448302D"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2</w:t>
            </w:r>
          </w:p>
        </w:tc>
        <w:tc>
          <w:tcPr>
            <w:tcW w:w="1008" w:type="dxa"/>
            <w:vAlign w:val="bottom"/>
          </w:tcPr>
          <w:p w14:paraId="206D123B" w14:textId="77777777" w:rsidR="00843654" w:rsidRPr="0048361B" w:rsidRDefault="00843654" w:rsidP="00B41FE4">
            <w:pPr>
              <w:pStyle w:val="TableText"/>
              <w:keepNext/>
              <w:keepLines/>
              <w:rPr>
                <w:noProof w:val="0"/>
                <w:color w:val="000000"/>
                <w:szCs w:val="24"/>
              </w:rPr>
            </w:pPr>
            <w:r w:rsidRPr="0048361B">
              <w:rPr>
                <w:noProof w:val="0"/>
                <w:color w:val="000000"/>
                <w:szCs w:val="24"/>
              </w:rPr>
              <w:t>4%</w:t>
            </w:r>
          </w:p>
        </w:tc>
      </w:tr>
      <w:tr w:rsidR="00843654" w:rsidRPr="0048361B" w14:paraId="3354DBD2" w14:textId="77777777" w:rsidTr="00B41FE4">
        <w:trPr>
          <w:trHeight w:val="282"/>
        </w:trPr>
        <w:tc>
          <w:tcPr>
            <w:tcW w:w="7776" w:type="dxa"/>
          </w:tcPr>
          <w:p w14:paraId="0F26D7EA" w14:textId="77777777" w:rsidR="00843654" w:rsidRPr="0048361B" w:rsidRDefault="00843654" w:rsidP="00B41FE4">
            <w:pPr>
              <w:pStyle w:val="TableText"/>
              <w:keepNext/>
              <w:keepLines/>
              <w:rPr>
                <w:noProof w:val="0"/>
              </w:rPr>
            </w:pPr>
            <w:r w:rsidRPr="0048361B">
              <w:rPr>
                <w:noProof w:val="0"/>
              </w:rPr>
              <w:t>Gestures or pointing</w:t>
            </w:r>
          </w:p>
        </w:tc>
        <w:tc>
          <w:tcPr>
            <w:tcW w:w="720" w:type="dxa"/>
            <w:vAlign w:val="bottom"/>
          </w:tcPr>
          <w:p w14:paraId="6035DFB5" w14:textId="77777777" w:rsidR="00843654" w:rsidRPr="0048361B" w:rsidRDefault="00843654" w:rsidP="00B41FE4">
            <w:pPr>
              <w:pStyle w:val="TableText"/>
              <w:keepNext/>
              <w:keepLines/>
              <w:rPr>
                <w:noProof w:val="0"/>
                <w:szCs w:val="24"/>
              </w:rPr>
            </w:pPr>
            <w:r w:rsidRPr="0048361B">
              <w:rPr>
                <w:noProof w:val="0"/>
                <w:color w:val="000000"/>
                <w:szCs w:val="24"/>
              </w:rPr>
              <w:t>32</w:t>
            </w:r>
          </w:p>
        </w:tc>
        <w:tc>
          <w:tcPr>
            <w:tcW w:w="720" w:type="dxa"/>
            <w:vAlign w:val="bottom"/>
          </w:tcPr>
          <w:p w14:paraId="0DD40956" w14:textId="77777777" w:rsidR="00843654" w:rsidRPr="0048361B" w:rsidRDefault="00843654" w:rsidP="00B41FE4">
            <w:pPr>
              <w:pStyle w:val="TableText"/>
              <w:keepNext/>
              <w:keepLines/>
              <w:rPr>
                <w:noProof w:val="0"/>
                <w:szCs w:val="24"/>
              </w:rPr>
            </w:pPr>
            <w:r w:rsidRPr="0048361B">
              <w:rPr>
                <w:noProof w:val="0"/>
                <w:color w:val="000000"/>
                <w:szCs w:val="24"/>
              </w:rPr>
              <w:t>57%</w:t>
            </w:r>
          </w:p>
        </w:tc>
        <w:tc>
          <w:tcPr>
            <w:tcW w:w="720" w:type="dxa"/>
            <w:vAlign w:val="bottom"/>
          </w:tcPr>
          <w:p w14:paraId="1A76CEE8" w14:textId="77777777" w:rsidR="00843654" w:rsidRPr="0048361B" w:rsidRDefault="00843654" w:rsidP="00B41FE4">
            <w:pPr>
              <w:pStyle w:val="TableText"/>
              <w:keepNext/>
              <w:keepLines/>
              <w:rPr>
                <w:noProof w:val="0"/>
                <w:szCs w:val="24"/>
              </w:rPr>
            </w:pPr>
            <w:r w:rsidRPr="0048361B">
              <w:rPr>
                <w:noProof w:val="0"/>
                <w:color w:val="000000"/>
                <w:szCs w:val="24"/>
              </w:rPr>
              <w:t>19</w:t>
            </w:r>
          </w:p>
        </w:tc>
        <w:tc>
          <w:tcPr>
            <w:tcW w:w="720" w:type="dxa"/>
            <w:vAlign w:val="bottom"/>
          </w:tcPr>
          <w:p w14:paraId="5AEC69A1" w14:textId="77777777" w:rsidR="00843654" w:rsidRPr="0048361B" w:rsidRDefault="00843654" w:rsidP="00B41FE4">
            <w:pPr>
              <w:pStyle w:val="TableText"/>
              <w:keepNext/>
              <w:keepLines/>
              <w:rPr>
                <w:noProof w:val="0"/>
                <w:szCs w:val="24"/>
              </w:rPr>
            </w:pPr>
            <w:r w:rsidRPr="0048361B">
              <w:rPr>
                <w:noProof w:val="0"/>
                <w:color w:val="000000"/>
                <w:szCs w:val="24"/>
              </w:rPr>
              <w:t>45%</w:t>
            </w:r>
          </w:p>
        </w:tc>
        <w:tc>
          <w:tcPr>
            <w:tcW w:w="1008" w:type="dxa"/>
            <w:vAlign w:val="bottom"/>
          </w:tcPr>
          <w:p w14:paraId="3A9D2D0A"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29</w:t>
            </w:r>
          </w:p>
        </w:tc>
        <w:tc>
          <w:tcPr>
            <w:tcW w:w="1008" w:type="dxa"/>
            <w:vAlign w:val="bottom"/>
          </w:tcPr>
          <w:p w14:paraId="3AD5B385" w14:textId="77777777" w:rsidR="00843654" w:rsidRPr="0048361B" w:rsidRDefault="00843654" w:rsidP="00B41FE4">
            <w:pPr>
              <w:pStyle w:val="TableText"/>
              <w:keepNext/>
              <w:keepLines/>
              <w:rPr>
                <w:noProof w:val="0"/>
                <w:color w:val="000000"/>
                <w:szCs w:val="24"/>
              </w:rPr>
            </w:pPr>
            <w:r w:rsidRPr="0048361B">
              <w:rPr>
                <w:noProof w:val="0"/>
                <w:color w:val="000000"/>
                <w:szCs w:val="24"/>
              </w:rPr>
              <w:t>62%</w:t>
            </w:r>
          </w:p>
        </w:tc>
      </w:tr>
      <w:tr w:rsidR="00843654" w:rsidRPr="0048361B" w14:paraId="376C4028" w14:textId="77777777" w:rsidTr="00B41FE4">
        <w:trPr>
          <w:trHeight w:val="282"/>
        </w:trPr>
        <w:tc>
          <w:tcPr>
            <w:tcW w:w="7776" w:type="dxa"/>
          </w:tcPr>
          <w:p w14:paraId="5981CD59" w14:textId="77777777" w:rsidR="00843654" w:rsidRPr="0048361B" w:rsidRDefault="00843654" w:rsidP="00B41FE4">
            <w:pPr>
              <w:pStyle w:val="TableText"/>
              <w:keepNext/>
              <w:keepLines/>
              <w:rPr>
                <w:noProof w:val="0"/>
              </w:rPr>
            </w:pPr>
            <w:r w:rsidRPr="0048361B">
              <w:rPr>
                <w:noProof w:val="0"/>
              </w:rPr>
              <w:t>Augmentative and alternative communication device</w:t>
            </w:r>
          </w:p>
        </w:tc>
        <w:tc>
          <w:tcPr>
            <w:tcW w:w="720" w:type="dxa"/>
            <w:vAlign w:val="bottom"/>
          </w:tcPr>
          <w:p w14:paraId="63AFA2CD" w14:textId="77777777" w:rsidR="00843654" w:rsidRPr="0048361B" w:rsidRDefault="00843654" w:rsidP="00B41FE4">
            <w:pPr>
              <w:pStyle w:val="TableText"/>
              <w:keepNext/>
              <w:keepLines/>
              <w:rPr>
                <w:noProof w:val="0"/>
                <w:szCs w:val="24"/>
              </w:rPr>
            </w:pPr>
            <w:r w:rsidRPr="0048361B">
              <w:rPr>
                <w:noProof w:val="0"/>
                <w:color w:val="000000"/>
                <w:szCs w:val="24"/>
              </w:rPr>
              <w:t>11</w:t>
            </w:r>
          </w:p>
        </w:tc>
        <w:tc>
          <w:tcPr>
            <w:tcW w:w="720" w:type="dxa"/>
            <w:vAlign w:val="bottom"/>
          </w:tcPr>
          <w:p w14:paraId="640579A6" w14:textId="77777777" w:rsidR="00843654" w:rsidRPr="0048361B" w:rsidRDefault="00843654" w:rsidP="00B41FE4">
            <w:pPr>
              <w:pStyle w:val="TableText"/>
              <w:keepNext/>
              <w:keepLines/>
              <w:rPr>
                <w:noProof w:val="0"/>
                <w:szCs w:val="24"/>
              </w:rPr>
            </w:pPr>
            <w:r w:rsidRPr="0048361B">
              <w:rPr>
                <w:noProof w:val="0"/>
                <w:color w:val="000000"/>
                <w:szCs w:val="24"/>
              </w:rPr>
              <w:t>20%</w:t>
            </w:r>
          </w:p>
        </w:tc>
        <w:tc>
          <w:tcPr>
            <w:tcW w:w="720" w:type="dxa"/>
            <w:vAlign w:val="bottom"/>
          </w:tcPr>
          <w:p w14:paraId="4118B3B7" w14:textId="77777777" w:rsidR="00843654" w:rsidRPr="0048361B" w:rsidRDefault="00843654" w:rsidP="00B41FE4">
            <w:pPr>
              <w:pStyle w:val="TableText"/>
              <w:keepNext/>
              <w:keepLines/>
              <w:rPr>
                <w:noProof w:val="0"/>
                <w:szCs w:val="24"/>
              </w:rPr>
            </w:pPr>
            <w:r w:rsidRPr="0048361B">
              <w:rPr>
                <w:noProof w:val="0"/>
                <w:color w:val="000000"/>
                <w:szCs w:val="24"/>
              </w:rPr>
              <w:t>10</w:t>
            </w:r>
          </w:p>
        </w:tc>
        <w:tc>
          <w:tcPr>
            <w:tcW w:w="720" w:type="dxa"/>
            <w:vAlign w:val="bottom"/>
          </w:tcPr>
          <w:p w14:paraId="6BB34839" w14:textId="77777777" w:rsidR="00843654" w:rsidRPr="0048361B" w:rsidRDefault="00843654" w:rsidP="00B41FE4">
            <w:pPr>
              <w:pStyle w:val="TableText"/>
              <w:keepNext/>
              <w:keepLines/>
              <w:rPr>
                <w:noProof w:val="0"/>
                <w:szCs w:val="24"/>
              </w:rPr>
            </w:pPr>
            <w:r w:rsidRPr="0048361B">
              <w:rPr>
                <w:noProof w:val="0"/>
                <w:color w:val="000000"/>
                <w:szCs w:val="24"/>
              </w:rPr>
              <w:t>24%</w:t>
            </w:r>
          </w:p>
        </w:tc>
        <w:tc>
          <w:tcPr>
            <w:tcW w:w="1008" w:type="dxa"/>
            <w:vAlign w:val="bottom"/>
          </w:tcPr>
          <w:p w14:paraId="57E69D41"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10</w:t>
            </w:r>
          </w:p>
        </w:tc>
        <w:tc>
          <w:tcPr>
            <w:tcW w:w="1008" w:type="dxa"/>
            <w:vAlign w:val="bottom"/>
          </w:tcPr>
          <w:p w14:paraId="452BABD7" w14:textId="77777777" w:rsidR="00843654" w:rsidRPr="0048361B" w:rsidRDefault="00843654" w:rsidP="00B41FE4">
            <w:pPr>
              <w:pStyle w:val="TableText"/>
              <w:keepNext/>
              <w:keepLines/>
              <w:rPr>
                <w:noProof w:val="0"/>
                <w:color w:val="000000"/>
                <w:szCs w:val="24"/>
              </w:rPr>
            </w:pPr>
            <w:r w:rsidRPr="0048361B">
              <w:rPr>
                <w:noProof w:val="0"/>
                <w:color w:val="000000"/>
                <w:szCs w:val="24"/>
              </w:rPr>
              <w:t>21%</w:t>
            </w:r>
          </w:p>
        </w:tc>
      </w:tr>
      <w:tr w:rsidR="00843654" w:rsidRPr="0048361B" w14:paraId="24745F79" w14:textId="77777777" w:rsidTr="00B41FE4">
        <w:trPr>
          <w:trHeight w:val="282"/>
        </w:trPr>
        <w:tc>
          <w:tcPr>
            <w:tcW w:w="7776" w:type="dxa"/>
          </w:tcPr>
          <w:p w14:paraId="4EE60B55" w14:textId="77777777" w:rsidR="00843654" w:rsidRPr="0048361B" w:rsidRDefault="00843654" w:rsidP="00B41FE4">
            <w:pPr>
              <w:pStyle w:val="TableText"/>
              <w:keepNext/>
              <w:keepLines/>
              <w:rPr>
                <w:noProof w:val="0"/>
              </w:rPr>
            </w:pPr>
            <w:r w:rsidRPr="0048361B">
              <w:rPr>
                <w:noProof w:val="0"/>
              </w:rPr>
              <w:t>Mouse, touch screen, computer keyboard, or any combination of these</w:t>
            </w:r>
          </w:p>
        </w:tc>
        <w:tc>
          <w:tcPr>
            <w:tcW w:w="720" w:type="dxa"/>
            <w:vAlign w:val="bottom"/>
          </w:tcPr>
          <w:p w14:paraId="6A4D9CAF" w14:textId="77777777" w:rsidR="00843654" w:rsidRPr="0048361B" w:rsidRDefault="00843654" w:rsidP="00B41FE4">
            <w:pPr>
              <w:pStyle w:val="TableText"/>
              <w:keepNext/>
              <w:keepLines/>
              <w:rPr>
                <w:noProof w:val="0"/>
                <w:szCs w:val="24"/>
              </w:rPr>
            </w:pPr>
            <w:r w:rsidRPr="0048361B">
              <w:rPr>
                <w:noProof w:val="0"/>
                <w:color w:val="000000"/>
                <w:szCs w:val="24"/>
              </w:rPr>
              <w:t>12</w:t>
            </w:r>
          </w:p>
        </w:tc>
        <w:tc>
          <w:tcPr>
            <w:tcW w:w="720" w:type="dxa"/>
            <w:vAlign w:val="bottom"/>
          </w:tcPr>
          <w:p w14:paraId="3E80D97D" w14:textId="77777777" w:rsidR="00843654" w:rsidRPr="0048361B" w:rsidRDefault="00843654" w:rsidP="00B41FE4">
            <w:pPr>
              <w:pStyle w:val="TableText"/>
              <w:keepNext/>
              <w:keepLines/>
              <w:rPr>
                <w:noProof w:val="0"/>
                <w:szCs w:val="24"/>
              </w:rPr>
            </w:pPr>
            <w:r w:rsidRPr="0048361B">
              <w:rPr>
                <w:noProof w:val="0"/>
                <w:color w:val="000000"/>
                <w:szCs w:val="24"/>
              </w:rPr>
              <w:t>21%</w:t>
            </w:r>
          </w:p>
        </w:tc>
        <w:tc>
          <w:tcPr>
            <w:tcW w:w="720" w:type="dxa"/>
            <w:vAlign w:val="bottom"/>
          </w:tcPr>
          <w:p w14:paraId="70246A2C" w14:textId="77777777" w:rsidR="00843654" w:rsidRPr="0048361B" w:rsidRDefault="00843654" w:rsidP="00B41FE4">
            <w:pPr>
              <w:pStyle w:val="TableText"/>
              <w:keepNext/>
              <w:keepLines/>
              <w:rPr>
                <w:noProof w:val="0"/>
                <w:szCs w:val="24"/>
              </w:rPr>
            </w:pPr>
            <w:r w:rsidRPr="0048361B">
              <w:rPr>
                <w:noProof w:val="0"/>
                <w:color w:val="000000"/>
                <w:szCs w:val="24"/>
              </w:rPr>
              <w:t>5</w:t>
            </w:r>
          </w:p>
        </w:tc>
        <w:tc>
          <w:tcPr>
            <w:tcW w:w="720" w:type="dxa"/>
            <w:vAlign w:val="bottom"/>
          </w:tcPr>
          <w:p w14:paraId="400A0B0D" w14:textId="77777777" w:rsidR="00843654" w:rsidRPr="0048361B" w:rsidRDefault="00843654" w:rsidP="00B41FE4">
            <w:pPr>
              <w:pStyle w:val="TableText"/>
              <w:keepNext/>
              <w:keepLines/>
              <w:rPr>
                <w:noProof w:val="0"/>
                <w:szCs w:val="24"/>
              </w:rPr>
            </w:pPr>
            <w:r w:rsidRPr="0048361B">
              <w:rPr>
                <w:noProof w:val="0"/>
                <w:color w:val="000000"/>
                <w:szCs w:val="24"/>
              </w:rPr>
              <w:t>12%</w:t>
            </w:r>
          </w:p>
        </w:tc>
        <w:tc>
          <w:tcPr>
            <w:tcW w:w="1008" w:type="dxa"/>
            <w:vAlign w:val="bottom"/>
          </w:tcPr>
          <w:p w14:paraId="5C56CF4F" w14:textId="77777777" w:rsidR="00843654" w:rsidRPr="0048361B" w:rsidRDefault="00843654" w:rsidP="000D0511">
            <w:pPr>
              <w:pStyle w:val="TableText"/>
              <w:keepNext/>
              <w:keepLines/>
              <w:ind w:right="144"/>
              <w:rPr>
                <w:noProof w:val="0"/>
                <w:color w:val="000000"/>
                <w:szCs w:val="24"/>
              </w:rPr>
            </w:pPr>
            <w:r w:rsidRPr="0048361B">
              <w:rPr>
                <w:noProof w:val="0"/>
                <w:color w:val="000000"/>
                <w:szCs w:val="24"/>
              </w:rPr>
              <w:t>10</w:t>
            </w:r>
          </w:p>
        </w:tc>
        <w:tc>
          <w:tcPr>
            <w:tcW w:w="1008" w:type="dxa"/>
            <w:vAlign w:val="bottom"/>
          </w:tcPr>
          <w:p w14:paraId="095BDE86" w14:textId="77777777" w:rsidR="00843654" w:rsidRPr="0048361B" w:rsidRDefault="00843654" w:rsidP="00B41FE4">
            <w:pPr>
              <w:pStyle w:val="TableText"/>
              <w:keepNext/>
              <w:keepLines/>
              <w:rPr>
                <w:noProof w:val="0"/>
                <w:color w:val="000000"/>
                <w:szCs w:val="24"/>
              </w:rPr>
            </w:pPr>
            <w:r w:rsidRPr="0048361B">
              <w:rPr>
                <w:noProof w:val="0"/>
                <w:color w:val="000000"/>
                <w:szCs w:val="24"/>
              </w:rPr>
              <w:t>21%</w:t>
            </w:r>
          </w:p>
        </w:tc>
      </w:tr>
      <w:tr w:rsidR="00843654" w:rsidRPr="0048361B" w14:paraId="14FDDB36" w14:textId="77777777" w:rsidTr="00B41FE4">
        <w:trPr>
          <w:trHeight w:val="282"/>
        </w:trPr>
        <w:tc>
          <w:tcPr>
            <w:tcW w:w="7776" w:type="dxa"/>
            <w:tcBorders>
              <w:bottom w:val="nil"/>
            </w:tcBorders>
          </w:tcPr>
          <w:p w14:paraId="1F7F5F8E" w14:textId="77777777" w:rsidR="00843654" w:rsidRPr="0048361B" w:rsidRDefault="00843654" w:rsidP="00B41FE4">
            <w:pPr>
              <w:pStyle w:val="TableText"/>
              <w:keepNext/>
              <w:rPr>
                <w:noProof w:val="0"/>
              </w:rPr>
            </w:pPr>
            <w:r w:rsidRPr="0048361B">
              <w:rPr>
                <w:noProof w:val="0"/>
              </w:rPr>
              <w:t>Nonresponsive</w:t>
            </w:r>
          </w:p>
        </w:tc>
        <w:tc>
          <w:tcPr>
            <w:tcW w:w="720" w:type="dxa"/>
            <w:tcBorders>
              <w:bottom w:val="nil"/>
            </w:tcBorders>
            <w:vAlign w:val="bottom"/>
          </w:tcPr>
          <w:p w14:paraId="74817FB5" w14:textId="77777777" w:rsidR="00843654" w:rsidRPr="0048361B" w:rsidRDefault="00843654" w:rsidP="00B41FE4">
            <w:pPr>
              <w:pStyle w:val="TableText"/>
              <w:rPr>
                <w:noProof w:val="0"/>
                <w:szCs w:val="24"/>
              </w:rPr>
            </w:pPr>
            <w:r w:rsidRPr="0048361B">
              <w:rPr>
                <w:noProof w:val="0"/>
                <w:color w:val="000000"/>
                <w:szCs w:val="24"/>
              </w:rPr>
              <w:t>15</w:t>
            </w:r>
          </w:p>
        </w:tc>
        <w:tc>
          <w:tcPr>
            <w:tcW w:w="720" w:type="dxa"/>
            <w:tcBorders>
              <w:bottom w:val="nil"/>
            </w:tcBorders>
            <w:vAlign w:val="bottom"/>
          </w:tcPr>
          <w:p w14:paraId="270D3AA4" w14:textId="77777777" w:rsidR="00843654" w:rsidRPr="0048361B" w:rsidRDefault="00843654" w:rsidP="00B41FE4">
            <w:pPr>
              <w:pStyle w:val="TableText"/>
              <w:rPr>
                <w:noProof w:val="0"/>
                <w:szCs w:val="24"/>
              </w:rPr>
            </w:pPr>
            <w:r w:rsidRPr="0048361B">
              <w:rPr>
                <w:noProof w:val="0"/>
                <w:color w:val="000000"/>
                <w:szCs w:val="24"/>
              </w:rPr>
              <w:t>27%</w:t>
            </w:r>
          </w:p>
        </w:tc>
        <w:tc>
          <w:tcPr>
            <w:tcW w:w="720" w:type="dxa"/>
            <w:tcBorders>
              <w:bottom w:val="nil"/>
            </w:tcBorders>
            <w:vAlign w:val="bottom"/>
          </w:tcPr>
          <w:p w14:paraId="418F7108" w14:textId="77777777" w:rsidR="00843654" w:rsidRPr="0048361B" w:rsidRDefault="00843654" w:rsidP="00B41FE4">
            <w:pPr>
              <w:pStyle w:val="TableText"/>
              <w:rPr>
                <w:noProof w:val="0"/>
                <w:szCs w:val="24"/>
              </w:rPr>
            </w:pPr>
            <w:r w:rsidRPr="0048361B">
              <w:rPr>
                <w:noProof w:val="0"/>
                <w:color w:val="000000"/>
                <w:szCs w:val="24"/>
              </w:rPr>
              <w:t>11</w:t>
            </w:r>
          </w:p>
        </w:tc>
        <w:tc>
          <w:tcPr>
            <w:tcW w:w="720" w:type="dxa"/>
            <w:tcBorders>
              <w:bottom w:val="nil"/>
            </w:tcBorders>
            <w:vAlign w:val="bottom"/>
          </w:tcPr>
          <w:p w14:paraId="36F01660" w14:textId="77777777" w:rsidR="00843654" w:rsidRPr="0048361B" w:rsidRDefault="00843654" w:rsidP="00B41FE4">
            <w:pPr>
              <w:pStyle w:val="TableText"/>
              <w:rPr>
                <w:noProof w:val="0"/>
                <w:szCs w:val="24"/>
              </w:rPr>
            </w:pPr>
            <w:r w:rsidRPr="0048361B">
              <w:rPr>
                <w:noProof w:val="0"/>
                <w:color w:val="000000"/>
                <w:szCs w:val="24"/>
              </w:rPr>
              <w:t>26%</w:t>
            </w:r>
          </w:p>
        </w:tc>
        <w:tc>
          <w:tcPr>
            <w:tcW w:w="1008" w:type="dxa"/>
            <w:tcBorders>
              <w:bottom w:val="nil"/>
            </w:tcBorders>
            <w:vAlign w:val="bottom"/>
          </w:tcPr>
          <w:p w14:paraId="33972BE1" w14:textId="77777777" w:rsidR="00843654" w:rsidRPr="0048361B" w:rsidRDefault="00843654" w:rsidP="000D0511">
            <w:pPr>
              <w:pStyle w:val="TableText"/>
              <w:ind w:right="144"/>
              <w:rPr>
                <w:noProof w:val="0"/>
                <w:color w:val="000000"/>
                <w:szCs w:val="24"/>
              </w:rPr>
            </w:pPr>
            <w:r w:rsidRPr="0048361B">
              <w:rPr>
                <w:noProof w:val="0"/>
                <w:color w:val="000000"/>
                <w:szCs w:val="24"/>
              </w:rPr>
              <w:t>13</w:t>
            </w:r>
          </w:p>
        </w:tc>
        <w:tc>
          <w:tcPr>
            <w:tcW w:w="1008" w:type="dxa"/>
            <w:tcBorders>
              <w:bottom w:val="nil"/>
            </w:tcBorders>
            <w:vAlign w:val="bottom"/>
          </w:tcPr>
          <w:p w14:paraId="497B29C2" w14:textId="77777777" w:rsidR="00843654" w:rsidRPr="0048361B" w:rsidRDefault="00843654" w:rsidP="00B41FE4">
            <w:pPr>
              <w:pStyle w:val="TableText"/>
              <w:rPr>
                <w:noProof w:val="0"/>
                <w:color w:val="000000"/>
                <w:szCs w:val="24"/>
              </w:rPr>
            </w:pPr>
            <w:r w:rsidRPr="0048361B">
              <w:rPr>
                <w:noProof w:val="0"/>
                <w:color w:val="000000"/>
                <w:szCs w:val="24"/>
              </w:rPr>
              <w:t>28%</w:t>
            </w:r>
          </w:p>
        </w:tc>
      </w:tr>
      <w:tr w:rsidR="00843654" w:rsidRPr="0048361B" w14:paraId="6E573DAD" w14:textId="77777777" w:rsidTr="00B41FE4">
        <w:trPr>
          <w:trHeight w:val="282"/>
        </w:trPr>
        <w:tc>
          <w:tcPr>
            <w:tcW w:w="7776" w:type="dxa"/>
            <w:tcBorders>
              <w:top w:val="nil"/>
              <w:bottom w:val="single" w:sz="4" w:space="0" w:color="auto"/>
            </w:tcBorders>
          </w:tcPr>
          <w:p w14:paraId="69CF5106" w14:textId="77777777" w:rsidR="00843654" w:rsidRPr="0048361B" w:rsidRDefault="00843654" w:rsidP="00B41FE4">
            <w:pPr>
              <w:pStyle w:val="TableText"/>
              <w:rPr>
                <w:noProof w:val="0"/>
              </w:rPr>
            </w:pPr>
            <w:r w:rsidRPr="0048361B">
              <w:rPr>
                <w:noProof w:val="0"/>
              </w:rPr>
              <w:t>Other</w:t>
            </w:r>
          </w:p>
        </w:tc>
        <w:tc>
          <w:tcPr>
            <w:tcW w:w="720" w:type="dxa"/>
            <w:tcBorders>
              <w:top w:val="nil"/>
              <w:bottom w:val="single" w:sz="4" w:space="0" w:color="auto"/>
            </w:tcBorders>
            <w:vAlign w:val="bottom"/>
          </w:tcPr>
          <w:p w14:paraId="51644C0A" w14:textId="77777777" w:rsidR="00843654" w:rsidRPr="0048361B" w:rsidRDefault="00843654" w:rsidP="00B41FE4">
            <w:pPr>
              <w:pStyle w:val="TableText"/>
              <w:rPr>
                <w:noProof w:val="0"/>
                <w:szCs w:val="24"/>
              </w:rPr>
            </w:pPr>
            <w:r w:rsidRPr="0048361B">
              <w:rPr>
                <w:noProof w:val="0"/>
                <w:color w:val="000000"/>
                <w:szCs w:val="24"/>
              </w:rPr>
              <w:t>10</w:t>
            </w:r>
          </w:p>
        </w:tc>
        <w:tc>
          <w:tcPr>
            <w:tcW w:w="720" w:type="dxa"/>
            <w:tcBorders>
              <w:top w:val="nil"/>
              <w:bottom w:val="single" w:sz="4" w:space="0" w:color="auto"/>
            </w:tcBorders>
            <w:vAlign w:val="bottom"/>
          </w:tcPr>
          <w:p w14:paraId="0FC5F4F3" w14:textId="77777777" w:rsidR="00843654" w:rsidRPr="0048361B" w:rsidRDefault="00843654" w:rsidP="00B41FE4">
            <w:pPr>
              <w:pStyle w:val="TableText"/>
              <w:rPr>
                <w:noProof w:val="0"/>
                <w:szCs w:val="24"/>
              </w:rPr>
            </w:pPr>
            <w:r w:rsidRPr="0048361B">
              <w:rPr>
                <w:noProof w:val="0"/>
                <w:color w:val="000000"/>
                <w:szCs w:val="24"/>
              </w:rPr>
              <w:t>18%</w:t>
            </w:r>
          </w:p>
        </w:tc>
        <w:tc>
          <w:tcPr>
            <w:tcW w:w="720" w:type="dxa"/>
            <w:tcBorders>
              <w:top w:val="nil"/>
              <w:bottom w:val="single" w:sz="4" w:space="0" w:color="auto"/>
            </w:tcBorders>
            <w:vAlign w:val="bottom"/>
          </w:tcPr>
          <w:p w14:paraId="3852D589" w14:textId="77777777" w:rsidR="00843654" w:rsidRPr="0048361B" w:rsidRDefault="00843654" w:rsidP="00B41FE4">
            <w:pPr>
              <w:pStyle w:val="TableText"/>
              <w:rPr>
                <w:noProof w:val="0"/>
                <w:szCs w:val="24"/>
              </w:rPr>
            </w:pPr>
            <w:r w:rsidRPr="0048361B">
              <w:rPr>
                <w:noProof w:val="0"/>
                <w:color w:val="000000"/>
                <w:szCs w:val="24"/>
              </w:rPr>
              <w:t>6</w:t>
            </w:r>
          </w:p>
        </w:tc>
        <w:tc>
          <w:tcPr>
            <w:tcW w:w="720" w:type="dxa"/>
            <w:tcBorders>
              <w:top w:val="nil"/>
              <w:bottom w:val="single" w:sz="4" w:space="0" w:color="auto"/>
            </w:tcBorders>
            <w:vAlign w:val="bottom"/>
          </w:tcPr>
          <w:p w14:paraId="5CD6B8A4" w14:textId="77777777" w:rsidR="00843654" w:rsidRPr="0048361B" w:rsidRDefault="00843654" w:rsidP="00B41FE4">
            <w:pPr>
              <w:pStyle w:val="TableText"/>
              <w:rPr>
                <w:noProof w:val="0"/>
                <w:szCs w:val="24"/>
              </w:rPr>
            </w:pPr>
            <w:r w:rsidRPr="0048361B">
              <w:rPr>
                <w:noProof w:val="0"/>
                <w:color w:val="000000"/>
                <w:szCs w:val="24"/>
              </w:rPr>
              <w:t>14%</w:t>
            </w:r>
          </w:p>
        </w:tc>
        <w:tc>
          <w:tcPr>
            <w:tcW w:w="1008" w:type="dxa"/>
            <w:tcBorders>
              <w:top w:val="nil"/>
              <w:bottom w:val="single" w:sz="4" w:space="0" w:color="auto"/>
            </w:tcBorders>
            <w:vAlign w:val="bottom"/>
          </w:tcPr>
          <w:p w14:paraId="34765D8C" w14:textId="77777777" w:rsidR="00843654" w:rsidRPr="0048361B" w:rsidRDefault="00843654" w:rsidP="000D0511">
            <w:pPr>
              <w:pStyle w:val="TableText"/>
              <w:ind w:right="144"/>
              <w:rPr>
                <w:noProof w:val="0"/>
                <w:color w:val="000000"/>
                <w:szCs w:val="24"/>
              </w:rPr>
            </w:pPr>
            <w:r w:rsidRPr="0048361B">
              <w:rPr>
                <w:noProof w:val="0"/>
                <w:color w:val="000000"/>
                <w:szCs w:val="24"/>
              </w:rPr>
              <w:t>9</w:t>
            </w:r>
          </w:p>
        </w:tc>
        <w:tc>
          <w:tcPr>
            <w:tcW w:w="1008" w:type="dxa"/>
            <w:tcBorders>
              <w:top w:val="nil"/>
              <w:bottom w:val="single" w:sz="4" w:space="0" w:color="auto"/>
            </w:tcBorders>
            <w:vAlign w:val="bottom"/>
          </w:tcPr>
          <w:p w14:paraId="3BEF81E7" w14:textId="77777777" w:rsidR="00843654" w:rsidRPr="0048361B" w:rsidRDefault="00843654" w:rsidP="00B41FE4">
            <w:pPr>
              <w:pStyle w:val="TableText"/>
              <w:rPr>
                <w:noProof w:val="0"/>
                <w:color w:val="000000"/>
                <w:szCs w:val="24"/>
              </w:rPr>
            </w:pPr>
            <w:r w:rsidRPr="0048361B">
              <w:rPr>
                <w:noProof w:val="0"/>
                <w:color w:val="000000"/>
                <w:szCs w:val="24"/>
              </w:rPr>
              <w:t>19%</w:t>
            </w:r>
          </w:p>
        </w:tc>
      </w:tr>
      <w:tr w:rsidR="00843654" w:rsidRPr="0048361B" w14:paraId="1E54A8E2" w14:textId="77777777" w:rsidTr="00B41FE4">
        <w:trPr>
          <w:trHeight w:val="282"/>
        </w:trPr>
        <w:tc>
          <w:tcPr>
            <w:tcW w:w="7776" w:type="dxa"/>
            <w:tcBorders>
              <w:top w:val="single" w:sz="4" w:space="0" w:color="auto"/>
            </w:tcBorders>
          </w:tcPr>
          <w:p w14:paraId="23E60FFC" w14:textId="77777777" w:rsidR="00843654" w:rsidRPr="00C03D39" w:rsidRDefault="00843654" w:rsidP="00B41FE4">
            <w:pPr>
              <w:pStyle w:val="TableText"/>
              <w:rPr>
                <w:b/>
                <w:bCs/>
                <w:noProof w:val="0"/>
              </w:rPr>
            </w:pPr>
            <w:r w:rsidRPr="0048361B">
              <w:rPr>
                <w:b/>
                <w:bCs/>
                <w:noProof w:val="0"/>
              </w:rPr>
              <w:t>Total number of students</w:t>
            </w:r>
          </w:p>
        </w:tc>
        <w:tc>
          <w:tcPr>
            <w:tcW w:w="720" w:type="dxa"/>
            <w:tcBorders>
              <w:top w:val="single" w:sz="4" w:space="0" w:color="auto"/>
            </w:tcBorders>
            <w:vAlign w:val="bottom"/>
          </w:tcPr>
          <w:p w14:paraId="4BFFED05" w14:textId="77777777" w:rsidR="00843654" w:rsidRPr="0048361B" w:rsidRDefault="00843654" w:rsidP="00B41FE4">
            <w:pPr>
              <w:pStyle w:val="TableText"/>
              <w:rPr>
                <w:b/>
                <w:bCs/>
                <w:noProof w:val="0"/>
                <w:szCs w:val="24"/>
              </w:rPr>
            </w:pPr>
            <w:r w:rsidRPr="0048361B">
              <w:rPr>
                <w:b/>
                <w:bCs/>
                <w:noProof w:val="0"/>
                <w:color w:val="000000"/>
                <w:szCs w:val="24"/>
              </w:rPr>
              <w:t>56</w:t>
            </w:r>
          </w:p>
        </w:tc>
        <w:tc>
          <w:tcPr>
            <w:tcW w:w="720" w:type="dxa"/>
            <w:tcBorders>
              <w:top w:val="single" w:sz="4" w:space="0" w:color="auto"/>
            </w:tcBorders>
            <w:vAlign w:val="bottom"/>
          </w:tcPr>
          <w:p w14:paraId="3434B4AE"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720" w:type="dxa"/>
            <w:tcBorders>
              <w:top w:val="single" w:sz="4" w:space="0" w:color="auto"/>
            </w:tcBorders>
            <w:vAlign w:val="bottom"/>
          </w:tcPr>
          <w:p w14:paraId="65044536" w14:textId="77777777" w:rsidR="00843654" w:rsidRPr="0048361B" w:rsidRDefault="00843654" w:rsidP="00B41FE4">
            <w:pPr>
              <w:pStyle w:val="TableText"/>
              <w:rPr>
                <w:b/>
                <w:bCs/>
                <w:noProof w:val="0"/>
                <w:szCs w:val="24"/>
              </w:rPr>
            </w:pPr>
            <w:r w:rsidRPr="0048361B">
              <w:rPr>
                <w:b/>
                <w:bCs/>
                <w:noProof w:val="0"/>
                <w:color w:val="000000"/>
                <w:szCs w:val="24"/>
              </w:rPr>
              <w:t>42</w:t>
            </w:r>
          </w:p>
        </w:tc>
        <w:tc>
          <w:tcPr>
            <w:tcW w:w="720" w:type="dxa"/>
            <w:tcBorders>
              <w:top w:val="single" w:sz="4" w:space="0" w:color="auto"/>
            </w:tcBorders>
            <w:vAlign w:val="bottom"/>
          </w:tcPr>
          <w:p w14:paraId="6FE005D3" w14:textId="77777777" w:rsidR="00843654" w:rsidRPr="0048361B" w:rsidRDefault="00843654" w:rsidP="00B41FE4">
            <w:pPr>
              <w:pStyle w:val="TableText"/>
              <w:rPr>
                <w:b/>
                <w:bCs/>
                <w:noProof w:val="0"/>
                <w:szCs w:val="24"/>
              </w:rPr>
            </w:pPr>
            <w:r w:rsidRPr="0048361B">
              <w:rPr>
                <w:b/>
                <w:bCs/>
                <w:noProof w:val="0"/>
                <w:color w:val="000000"/>
                <w:szCs w:val="24"/>
              </w:rPr>
              <w:t>N/A</w:t>
            </w:r>
          </w:p>
        </w:tc>
        <w:tc>
          <w:tcPr>
            <w:tcW w:w="1008" w:type="dxa"/>
            <w:tcBorders>
              <w:top w:val="single" w:sz="4" w:space="0" w:color="auto"/>
            </w:tcBorders>
            <w:vAlign w:val="bottom"/>
          </w:tcPr>
          <w:p w14:paraId="004C6E5C" w14:textId="77777777" w:rsidR="00843654" w:rsidRPr="0048361B" w:rsidRDefault="00843654" w:rsidP="000D0511">
            <w:pPr>
              <w:pStyle w:val="TableText"/>
              <w:ind w:right="144"/>
              <w:rPr>
                <w:b/>
                <w:bCs/>
                <w:noProof w:val="0"/>
                <w:color w:val="000000"/>
                <w:szCs w:val="24"/>
              </w:rPr>
            </w:pPr>
            <w:r w:rsidRPr="0048361B">
              <w:rPr>
                <w:b/>
                <w:bCs/>
                <w:noProof w:val="0"/>
                <w:color w:val="000000"/>
                <w:szCs w:val="24"/>
              </w:rPr>
              <w:t>47</w:t>
            </w:r>
          </w:p>
        </w:tc>
        <w:tc>
          <w:tcPr>
            <w:tcW w:w="1008" w:type="dxa"/>
            <w:tcBorders>
              <w:top w:val="single" w:sz="4" w:space="0" w:color="auto"/>
            </w:tcBorders>
            <w:vAlign w:val="bottom"/>
          </w:tcPr>
          <w:p w14:paraId="0F3278E5" w14:textId="77777777" w:rsidR="00843654" w:rsidRPr="0048361B" w:rsidRDefault="00843654" w:rsidP="00B41FE4">
            <w:pPr>
              <w:pStyle w:val="TableText"/>
              <w:rPr>
                <w:b/>
                <w:bCs/>
                <w:noProof w:val="0"/>
                <w:color w:val="000000"/>
                <w:szCs w:val="24"/>
              </w:rPr>
            </w:pPr>
            <w:r w:rsidRPr="0048361B">
              <w:rPr>
                <w:b/>
                <w:bCs/>
                <w:noProof w:val="0"/>
                <w:color w:val="000000"/>
                <w:szCs w:val="24"/>
              </w:rPr>
              <w:t>N/A</w:t>
            </w:r>
          </w:p>
        </w:tc>
      </w:tr>
    </w:tbl>
    <w:p w14:paraId="30DFB715" w14:textId="77777777" w:rsidR="00843654" w:rsidRPr="0048361B" w:rsidRDefault="00843654" w:rsidP="0018005A"/>
    <w:p w14:paraId="117F698A" w14:textId="77777777" w:rsidR="00843654" w:rsidRPr="0048361B" w:rsidRDefault="00843654" w:rsidP="00843654">
      <w:pPr>
        <w:pStyle w:val="Caption"/>
        <w:sectPr w:rsidR="00843654" w:rsidRPr="0048361B" w:rsidSect="00B41FE4">
          <w:headerReference w:type="first" r:id="rId64"/>
          <w:footerReference w:type="first" r:id="rId65"/>
          <w:pgSz w:w="15840" w:h="12240" w:orient="landscape" w:code="1"/>
          <w:pgMar w:top="1152" w:right="1152" w:bottom="1152" w:left="1152" w:header="576" w:footer="360" w:gutter="0"/>
          <w:cols w:space="720"/>
          <w:titlePg/>
          <w:docGrid w:linePitch="360"/>
        </w:sectPr>
      </w:pPr>
    </w:p>
    <w:p w14:paraId="60007C7E" w14:textId="16C14B77" w:rsidR="00843654" w:rsidRPr="0048361B" w:rsidRDefault="00843654" w:rsidP="00843654">
      <w:pPr>
        <w:pStyle w:val="Caption"/>
      </w:pPr>
      <w:bookmarkStart w:id="824" w:name="_Ref89777014"/>
      <w:bookmarkStart w:id="825" w:name="_Toc91925621"/>
      <w:bookmarkStart w:id="826" w:name="_Toc102548464"/>
      <w:r w:rsidRPr="0048361B">
        <w:lastRenderedPageBreak/>
        <w:t>Table 9.B.</w:t>
      </w:r>
      <w:r w:rsidRPr="0048361B">
        <w:fldChar w:fldCharType="begin"/>
      </w:r>
      <w:r w:rsidRPr="0048361B">
        <w:instrText>SEQ Table_9.B. \* ARABIC</w:instrText>
      </w:r>
      <w:r w:rsidRPr="0048361B">
        <w:fldChar w:fldCharType="separate"/>
      </w:r>
      <w:r w:rsidR="00AD2E2E">
        <w:rPr>
          <w:noProof/>
        </w:rPr>
        <w:t>7</w:t>
      </w:r>
      <w:r w:rsidRPr="0048361B">
        <w:fldChar w:fldCharType="end"/>
      </w:r>
      <w:bookmarkEnd w:id="824"/>
      <w:r w:rsidRPr="0048361B">
        <w:t xml:space="preserve">  “What method(s) did you use to elicit a response from your student?”</w:t>
      </w:r>
      <w:r>
        <w:t>—</w:t>
      </w:r>
      <w:r w:rsidRPr="0048361B">
        <w:t>Grade</w:t>
      </w:r>
      <w:r w:rsidR="00D808D6">
        <w:t> </w:t>
      </w:r>
      <w:r w:rsidRPr="0048361B">
        <w:t>Five</w:t>
      </w:r>
      <w:r>
        <w:t xml:space="preserve">, </w:t>
      </w:r>
      <w:r w:rsidRPr="0048361B">
        <w:t>Life Sciences</w:t>
      </w:r>
      <w:bookmarkEnd w:id="825"/>
      <w:bookmarkEnd w:id="826"/>
    </w:p>
    <w:tbl>
      <w:tblPr>
        <w:tblStyle w:val="TRs"/>
        <w:tblW w:w="7632" w:type="dxa"/>
        <w:tblLayout w:type="fixed"/>
        <w:tblLook w:val="04A0" w:firstRow="1" w:lastRow="0" w:firstColumn="1" w:lastColumn="0" w:noHBand="0" w:noVBand="1"/>
        <w:tblDescription w:val="Responses to the question, “What method(s) did you use to elicit a response from your student?”—Grade Five, Life Sciences"/>
      </w:tblPr>
      <w:tblGrid>
        <w:gridCol w:w="4464"/>
        <w:gridCol w:w="1584"/>
        <w:gridCol w:w="1584"/>
      </w:tblGrid>
      <w:tr w:rsidR="00843654" w:rsidRPr="0048361B" w14:paraId="79996551"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464" w:type="dxa"/>
            <w:hideMark/>
          </w:tcPr>
          <w:p w14:paraId="0DB4D1CE"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6CE1921E"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24AF7147"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1DD2B533" w14:textId="77777777" w:rsidTr="00B41FE4">
        <w:trPr>
          <w:trHeight w:val="282"/>
        </w:trPr>
        <w:tc>
          <w:tcPr>
            <w:tcW w:w="4464" w:type="dxa"/>
            <w:tcBorders>
              <w:top w:val="single" w:sz="4" w:space="0" w:color="auto"/>
            </w:tcBorders>
            <w:vAlign w:val="bottom"/>
          </w:tcPr>
          <w:p w14:paraId="0CD0BAEE" w14:textId="77777777" w:rsidR="00843654" w:rsidRPr="0048361B" w:rsidRDefault="00843654" w:rsidP="00B41FE4">
            <w:pPr>
              <w:pStyle w:val="TableText"/>
              <w:keepNext/>
              <w:keepLines/>
              <w:rPr>
                <w:noProof w:val="0"/>
                <w:szCs w:val="24"/>
              </w:rPr>
            </w:pPr>
            <w:r w:rsidRPr="0048361B">
              <w:rPr>
                <w:noProof w:val="0"/>
                <w:color w:val="000000"/>
                <w:szCs w:val="24"/>
              </w:rPr>
              <w:t>Gestures</w:t>
            </w:r>
          </w:p>
        </w:tc>
        <w:tc>
          <w:tcPr>
            <w:tcW w:w="1584" w:type="dxa"/>
            <w:tcBorders>
              <w:top w:val="single" w:sz="4" w:space="0" w:color="auto"/>
            </w:tcBorders>
            <w:vAlign w:val="bottom"/>
          </w:tcPr>
          <w:p w14:paraId="3EA00285" w14:textId="77777777" w:rsidR="00843654" w:rsidRPr="0048361B" w:rsidRDefault="00843654" w:rsidP="00B41FE4">
            <w:pPr>
              <w:pStyle w:val="TableText"/>
              <w:keepNext/>
              <w:keepLines/>
              <w:rPr>
                <w:noProof w:val="0"/>
                <w:szCs w:val="24"/>
              </w:rPr>
            </w:pPr>
            <w:r w:rsidRPr="0048361B">
              <w:rPr>
                <w:noProof w:val="0"/>
                <w:color w:val="000000"/>
                <w:szCs w:val="24"/>
              </w:rPr>
              <w:t>9</w:t>
            </w:r>
          </w:p>
        </w:tc>
        <w:tc>
          <w:tcPr>
            <w:tcW w:w="1584" w:type="dxa"/>
            <w:tcBorders>
              <w:top w:val="single" w:sz="4" w:space="0" w:color="auto"/>
            </w:tcBorders>
            <w:vAlign w:val="bottom"/>
          </w:tcPr>
          <w:p w14:paraId="1B8D7BCA" w14:textId="77777777" w:rsidR="00843654" w:rsidRPr="0048361B" w:rsidRDefault="00843654" w:rsidP="00B41FE4">
            <w:pPr>
              <w:pStyle w:val="TableText"/>
              <w:keepNext/>
              <w:keepLines/>
              <w:rPr>
                <w:noProof w:val="0"/>
                <w:szCs w:val="24"/>
              </w:rPr>
            </w:pPr>
            <w:r w:rsidRPr="0048361B">
              <w:rPr>
                <w:noProof w:val="0"/>
                <w:color w:val="000000"/>
                <w:szCs w:val="24"/>
              </w:rPr>
              <w:t>45%</w:t>
            </w:r>
          </w:p>
        </w:tc>
      </w:tr>
      <w:tr w:rsidR="00843654" w:rsidRPr="0048361B" w14:paraId="602E9D23" w14:textId="77777777" w:rsidTr="00B41FE4">
        <w:trPr>
          <w:trHeight w:val="282"/>
        </w:trPr>
        <w:tc>
          <w:tcPr>
            <w:tcW w:w="4464" w:type="dxa"/>
            <w:vAlign w:val="bottom"/>
          </w:tcPr>
          <w:p w14:paraId="377E1D93" w14:textId="77777777" w:rsidR="00843654" w:rsidRPr="0048361B" w:rsidRDefault="00843654" w:rsidP="00B41FE4">
            <w:pPr>
              <w:pStyle w:val="TableText"/>
              <w:keepNext/>
              <w:keepLines/>
              <w:rPr>
                <w:noProof w:val="0"/>
                <w:szCs w:val="24"/>
              </w:rPr>
            </w:pPr>
            <w:r w:rsidRPr="0048361B">
              <w:rPr>
                <w:noProof w:val="0"/>
                <w:color w:val="000000"/>
                <w:szCs w:val="24"/>
              </w:rPr>
              <w:t>Verbal prompt</w:t>
            </w:r>
          </w:p>
        </w:tc>
        <w:tc>
          <w:tcPr>
            <w:tcW w:w="1584" w:type="dxa"/>
            <w:vAlign w:val="bottom"/>
          </w:tcPr>
          <w:p w14:paraId="7C416525" w14:textId="77777777" w:rsidR="00843654" w:rsidRPr="0048361B" w:rsidRDefault="00843654" w:rsidP="00B41FE4">
            <w:pPr>
              <w:pStyle w:val="TableText"/>
              <w:keepNext/>
              <w:keepLines/>
              <w:rPr>
                <w:noProof w:val="0"/>
                <w:szCs w:val="24"/>
              </w:rPr>
            </w:pPr>
            <w:r w:rsidRPr="0048361B">
              <w:rPr>
                <w:noProof w:val="0"/>
                <w:color w:val="000000"/>
                <w:szCs w:val="24"/>
              </w:rPr>
              <w:t>8</w:t>
            </w:r>
          </w:p>
        </w:tc>
        <w:tc>
          <w:tcPr>
            <w:tcW w:w="1584" w:type="dxa"/>
            <w:vAlign w:val="bottom"/>
          </w:tcPr>
          <w:p w14:paraId="73D226FD" w14:textId="77777777" w:rsidR="00843654" w:rsidRPr="0048361B" w:rsidRDefault="00843654" w:rsidP="00B41FE4">
            <w:pPr>
              <w:pStyle w:val="TableText"/>
              <w:keepNext/>
              <w:keepLines/>
              <w:rPr>
                <w:noProof w:val="0"/>
                <w:szCs w:val="24"/>
              </w:rPr>
            </w:pPr>
            <w:r w:rsidRPr="0048361B">
              <w:rPr>
                <w:noProof w:val="0"/>
                <w:color w:val="000000"/>
                <w:szCs w:val="24"/>
              </w:rPr>
              <w:t>40%</w:t>
            </w:r>
          </w:p>
        </w:tc>
      </w:tr>
      <w:tr w:rsidR="00843654" w:rsidRPr="0048361B" w14:paraId="6DCF7C7A" w14:textId="77777777" w:rsidTr="00B41FE4">
        <w:trPr>
          <w:trHeight w:val="282"/>
        </w:trPr>
        <w:tc>
          <w:tcPr>
            <w:tcW w:w="4464" w:type="dxa"/>
            <w:vAlign w:val="bottom"/>
          </w:tcPr>
          <w:p w14:paraId="774F30D6" w14:textId="77777777" w:rsidR="00843654" w:rsidRPr="0048361B" w:rsidRDefault="00843654" w:rsidP="00B41FE4">
            <w:pPr>
              <w:pStyle w:val="TableText"/>
              <w:keepNext/>
              <w:keepLines/>
              <w:rPr>
                <w:noProof w:val="0"/>
                <w:szCs w:val="24"/>
              </w:rPr>
            </w:pPr>
            <w:r w:rsidRPr="0048361B">
              <w:rPr>
                <w:noProof w:val="0"/>
                <w:color w:val="000000"/>
                <w:szCs w:val="24"/>
              </w:rPr>
              <w:t>Accommodation or designated support</w:t>
            </w:r>
          </w:p>
        </w:tc>
        <w:tc>
          <w:tcPr>
            <w:tcW w:w="1584" w:type="dxa"/>
            <w:vAlign w:val="bottom"/>
          </w:tcPr>
          <w:p w14:paraId="34117BE0" w14:textId="77777777" w:rsidR="00843654" w:rsidRPr="0048361B" w:rsidRDefault="00843654" w:rsidP="00B41FE4">
            <w:pPr>
              <w:pStyle w:val="TableText"/>
              <w:keepNext/>
              <w:keepLines/>
              <w:rPr>
                <w:noProof w:val="0"/>
                <w:szCs w:val="24"/>
              </w:rPr>
            </w:pPr>
            <w:r w:rsidRPr="0048361B">
              <w:rPr>
                <w:noProof w:val="0"/>
                <w:color w:val="000000"/>
                <w:szCs w:val="24"/>
              </w:rPr>
              <w:t>6</w:t>
            </w:r>
          </w:p>
        </w:tc>
        <w:tc>
          <w:tcPr>
            <w:tcW w:w="1584" w:type="dxa"/>
            <w:vAlign w:val="bottom"/>
          </w:tcPr>
          <w:p w14:paraId="1DCA1D37" w14:textId="77777777" w:rsidR="00843654" w:rsidRPr="0048361B" w:rsidRDefault="00843654" w:rsidP="00B41FE4">
            <w:pPr>
              <w:pStyle w:val="TableText"/>
              <w:keepNext/>
              <w:keepLines/>
              <w:rPr>
                <w:noProof w:val="0"/>
                <w:szCs w:val="24"/>
              </w:rPr>
            </w:pPr>
            <w:r w:rsidRPr="0048361B">
              <w:rPr>
                <w:noProof w:val="0"/>
                <w:color w:val="000000"/>
                <w:szCs w:val="24"/>
              </w:rPr>
              <w:t>30%</w:t>
            </w:r>
          </w:p>
        </w:tc>
      </w:tr>
      <w:tr w:rsidR="00843654" w:rsidRPr="0048361B" w14:paraId="63597C12" w14:textId="77777777" w:rsidTr="00B41FE4">
        <w:trPr>
          <w:trHeight w:val="282"/>
        </w:trPr>
        <w:tc>
          <w:tcPr>
            <w:tcW w:w="4464" w:type="dxa"/>
            <w:vAlign w:val="bottom"/>
          </w:tcPr>
          <w:p w14:paraId="4BE748AF" w14:textId="77777777" w:rsidR="00843654" w:rsidRPr="0048361B" w:rsidRDefault="00843654" w:rsidP="00B41FE4">
            <w:pPr>
              <w:pStyle w:val="TableText"/>
              <w:keepNext/>
              <w:keepLines/>
              <w:rPr>
                <w:noProof w:val="0"/>
                <w:szCs w:val="24"/>
              </w:rPr>
            </w:pPr>
            <w:r w:rsidRPr="0048361B">
              <w:rPr>
                <w:noProof w:val="0"/>
                <w:color w:val="000000"/>
                <w:szCs w:val="24"/>
              </w:rPr>
              <w:t>Repeated instructions</w:t>
            </w:r>
          </w:p>
        </w:tc>
        <w:tc>
          <w:tcPr>
            <w:tcW w:w="1584" w:type="dxa"/>
            <w:vAlign w:val="bottom"/>
          </w:tcPr>
          <w:p w14:paraId="02DC3EDD" w14:textId="77777777" w:rsidR="00843654" w:rsidRPr="0048361B" w:rsidRDefault="00843654" w:rsidP="00B41FE4">
            <w:pPr>
              <w:pStyle w:val="TableText"/>
              <w:keepNext/>
              <w:keepLines/>
              <w:rPr>
                <w:noProof w:val="0"/>
                <w:szCs w:val="24"/>
              </w:rPr>
            </w:pPr>
            <w:r w:rsidRPr="0048361B">
              <w:rPr>
                <w:noProof w:val="0"/>
                <w:color w:val="000000"/>
                <w:szCs w:val="24"/>
              </w:rPr>
              <w:t>3</w:t>
            </w:r>
          </w:p>
        </w:tc>
        <w:tc>
          <w:tcPr>
            <w:tcW w:w="1584" w:type="dxa"/>
            <w:vAlign w:val="bottom"/>
          </w:tcPr>
          <w:p w14:paraId="56645D3B" w14:textId="77777777" w:rsidR="00843654" w:rsidRPr="0048361B" w:rsidRDefault="00843654" w:rsidP="00B41FE4">
            <w:pPr>
              <w:pStyle w:val="TableText"/>
              <w:keepNext/>
              <w:keepLines/>
              <w:rPr>
                <w:noProof w:val="0"/>
                <w:szCs w:val="24"/>
              </w:rPr>
            </w:pPr>
            <w:r w:rsidRPr="0048361B">
              <w:rPr>
                <w:noProof w:val="0"/>
                <w:color w:val="000000"/>
                <w:szCs w:val="24"/>
              </w:rPr>
              <w:t>15%</w:t>
            </w:r>
          </w:p>
        </w:tc>
      </w:tr>
      <w:tr w:rsidR="00843654" w:rsidRPr="0048361B" w14:paraId="4BEBAAF3" w14:textId="77777777" w:rsidTr="00B41FE4">
        <w:trPr>
          <w:trHeight w:val="282"/>
        </w:trPr>
        <w:tc>
          <w:tcPr>
            <w:tcW w:w="4464" w:type="dxa"/>
            <w:vAlign w:val="bottom"/>
          </w:tcPr>
          <w:p w14:paraId="7AF9B4FF" w14:textId="77777777" w:rsidR="00843654" w:rsidRPr="0048361B" w:rsidRDefault="00843654" w:rsidP="00B41FE4">
            <w:pPr>
              <w:pStyle w:val="TableText"/>
              <w:keepNext/>
              <w:keepLines/>
              <w:rPr>
                <w:noProof w:val="0"/>
                <w:szCs w:val="24"/>
              </w:rPr>
            </w:pPr>
            <w:r w:rsidRPr="0048361B">
              <w:rPr>
                <w:noProof w:val="0"/>
                <w:color w:val="000000"/>
                <w:szCs w:val="24"/>
              </w:rPr>
              <w:t>Material</w:t>
            </w:r>
          </w:p>
        </w:tc>
        <w:tc>
          <w:tcPr>
            <w:tcW w:w="1584" w:type="dxa"/>
            <w:vAlign w:val="bottom"/>
          </w:tcPr>
          <w:p w14:paraId="58A1A182" w14:textId="77777777" w:rsidR="00843654" w:rsidRPr="0048361B" w:rsidRDefault="00843654" w:rsidP="00B41FE4">
            <w:pPr>
              <w:pStyle w:val="TableText"/>
              <w:keepNext/>
              <w:keepLines/>
              <w:rPr>
                <w:noProof w:val="0"/>
                <w:szCs w:val="24"/>
              </w:rPr>
            </w:pPr>
            <w:r w:rsidRPr="0048361B">
              <w:rPr>
                <w:noProof w:val="0"/>
                <w:color w:val="000000"/>
                <w:szCs w:val="24"/>
              </w:rPr>
              <w:t>1</w:t>
            </w:r>
          </w:p>
        </w:tc>
        <w:tc>
          <w:tcPr>
            <w:tcW w:w="1584" w:type="dxa"/>
            <w:vAlign w:val="bottom"/>
          </w:tcPr>
          <w:p w14:paraId="4BBDD044" w14:textId="77777777" w:rsidR="00843654" w:rsidRPr="0048361B" w:rsidRDefault="00843654" w:rsidP="00B41FE4">
            <w:pPr>
              <w:pStyle w:val="TableText"/>
              <w:keepNext/>
              <w:keepLines/>
              <w:rPr>
                <w:noProof w:val="0"/>
                <w:szCs w:val="24"/>
              </w:rPr>
            </w:pPr>
            <w:r w:rsidRPr="0048361B">
              <w:rPr>
                <w:noProof w:val="0"/>
                <w:color w:val="000000"/>
                <w:szCs w:val="24"/>
              </w:rPr>
              <w:t>5%</w:t>
            </w:r>
          </w:p>
        </w:tc>
      </w:tr>
      <w:tr w:rsidR="00843654" w:rsidRPr="0048361B" w14:paraId="3153A4FD" w14:textId="77777777" w:rsidTr="00B41FE4">
        <w:trPr>
          <w:trHeight w:val="282"/>
        </w:trPr>
        <w:tc>
          <w:tcPr>
            <w:tcW w:w="4464" w:type="dxa"/>
            <w:tcBorders>
              <w:bottom w:val="nil"/>
            </w:tcBorders>
            <w:vAlign w:val="bottom"/>
          </w:tcPr>
          <w:p w14:paraId="2B0A1BD9" w14:textId="77777777" w:rsidR="00843654" w:rsidRPr="0048361B" w:rsidRDefault="00843654" w:rsidP="00B41FE4">
            <w:pPr>
              <w:pStyle w:val="TableText"/>
              <w:keepNext/>
              <w:keepLines/>
              <w:rPr>
                <w:noProof w:val="0"/>
                <w:szCs w:val="24"/>
              </w:rPr>
            </w:pPr>
            <w:r w:rsidRPr="0048361B">
              <w:rPr>
                <w:noProof w:val="0"/>
                <w:color w:val="000000"/>
                <w:szCs w:val="24"/>
              </w:rPr>
              <w:t>Simplified language</w:t>
            </w:r>
          </w:p>
        </w:tc>
        <w:tc>
          <w:tcPr>
            <w:tcW w:w="1584" w:type="dxa"/>
            <w:tcBorders>
              <w:bottom w:val="nil"/>
            </w:tcBorders>
            <w:vAlign w:val="bottom"/>
          </w:tcPr>
          <w:p w14:paraId="3DDB1911" w14:textId="77777777" w:rsidR="00843654" w:rsidRPr="0048361B" w:rsidRDefault="00843654" w:rsidP="00B41FE4">
            <w:pPr>
              <w:pStyle w:val="TableText"/>
              <w:keepNext/>
              <w:keepLines/>
              <w:rPr>
                <w:noProof w:val="0"/>
                <w:szCs w:val="24"/>
              </w:rPr>
            </w:pPr>
            <w:r w:rsidRPr="0048361B">
              <w:rPr>
                <w:noProof w:val="0"/>
                <w:color w:val="000000"/>
                <w:szCs w:val="24"/>
              </w:rPr>
              <w:t>1</w:t>
            </w:r>
          </w:p>
        </w:tc>
        <w:tc>
          <w:tcPr>
            <w:tcW w:w="1584" w:type="dxa"/>
            <w:tcBorders>
              <w:bottom w:val="nil"/>
            </w:tcBorders>
            <w:vAlign w:val="bottom"/>
          </w:tcPr>
          <w:p w14:paraId="195D74B9" w14:textId="77777777" w:rsidR="00843654" w:rsidRPr="0048361B" w:rsidRDefault="00843654" w:rsidP="00B41FE4">
            <w:pPr>
              <w:pStyle w:val="TableText"/>
              <w:keepNext/>
              <w:keepLines/>
              <w:rPr>
                <w:noProof w:val="0"/>
                <w:szCs w:val="24"/>
              </w:rPr>
            </w:pPr>
            <w:r w:rsidRPr="0048361B">
              <w:rPr>
                <w:noProof w:val="0"/>
                <w:color w:val="000000"/>
                <w:szCs w:val="24"/>
              </w:rPr>
              <w:t>5%</w:t>
            </w:r>
          </w:p>
        </w:tc>
      </w:tr>
      <w:tr w:rsidR="00843654" w:rsidRPr="0048361B" w14:paraId="5E67D391" w14:textId="77777777" w:rsidTr="00B41FE4">
        <w:trPr>
          <w:trHeight w:val="282"/>
        </w:trPr>
        <w:tc>
          <w:tcPr>
            <w:tcW w:w="4464" w:type="dxa"/>
            <w:tcBorders>
              <w:top w:val="nil"/>
              <w:bottom w:val="single" w:sz="4" w:space="0" w:color="auto"/>
            </w:tcBorders>
            <w:vAlign w:val="bottom"/>
          </w:tcPr>
          <w:p w14:paraId="70ED5832" w14:textId="77777777" w:rsidR="00843654" w:rsidRPr="0048361B" w:rsidRDefault="00843654" w:rsidP="00B41FE4">
            <w:pPr>
              <w:pStyle w:val="TableText"/>
              <w:rPr>
                <w:noProof w:val="0"/>
                <w:szCs w:val="24"/>
              </w:rPr>
            </w:pPr>
            <w:r w:rsidRPr="0048361B">
              <w:rPr>
                <w:noProof w:val="0"/>
                <w:color w:val="000000"/>
                <w:szCs w:val="24"/>
              </w:rPr>
              <w:t>Modeled behavior</w:t>
            </w:r>
          </w:p>
        </w:tc>
        <w:tc>
          <w:tcPr>
            <w:tcW w:w="1584" w:type="dxa"/>
            <w:tcBorders>
              <w:top w:val="nil"/>
              <w:bottom w:val="single" w:sz="4" w:space="0" w:color="auto"/>
            </w:tcBorders>
            <w:vAlign w:val="bottom"/>
          </w:tcPr>
          <w:p w14:paraId="5C5D71A5" w14:textId="77777777" w:rsidR="00843654" w:rsidRPr="0048361B" w:rsidRDefault="00843654" w:rsidP="00B41FE4">
            <w:pPr>
              <w:pStyle w:val="TableText"/>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07DDADF9" w14:textId="77777777" w:rsidR="00843654" w:rsidRPr="0048361B" w:rsidRDefault="00843654" w:rsidP="00B41FE4">
            <w:pPr>
              <w:pStyle w:val="TableText"/>
              <w:rPr>
                <w:noProof w:val="0"/>
                <w:szCs w:val="24"/>
              </w:rPr>
            </w:pPr>
            <w:r w:rsidRPr="0048361B">
              <w:rPr>
                <w:noProof w:val="0"/>
                <w:color w:val="000000"/>
                <w:szCs w:val="24"/>
              </w:rPr>
              <w:t>5%</w:t>
            </w:r>
          </w:p>
        </w:tc>
      </w:tr>
      <w:tr w:rsidR="00843654" w:rsidRPr="0048361B" w14:paraId="3DDAADB2" w14:textId="77777777" w:rsidTr="00B41FE4">
        <w:trPr>
          <w:trHeight w:val="282"/>
        </w:trPr>
        <w:tc>
          <w:tcPr>
            <w:tcW w:w="4464" w:type="dxa"/>
            <w:tcBorders>
              <w:top w:val="single" w:sz="4" w:space="0" w:color="auto"/>
            </w:tcBorders>
          </w:tcPr>
          <w:p w14:paraId="502C3EA9" w14:textId="77777777" w:rsidR="00843654" w:rsidRPr="00C03D39" w:rsidRDefault="00843654" w:rsidP="00B41FE4">
            <w:pPr>
              <w:pStyle w:val="TableText"/>
              <w:rPr>
                <w:b/>
                <w:bCs/>
                <w:noProof w:val="0"/>
              </w:rPr>
            </w:pPr>
            <w:r w:rsidRPr="0048361B">
              <w:rPr>
                <w:b/>
                <w:bCs/>
                <w:noProof w:val="0"/>
              </w:rPr>
              <w:t>Total number of students</w:t>
            </w:r>
          </w:p>
        </w:tc>
        <w:tc>
          <w:tcPr>
            <w:tcW w:w="1584" w:type="dxa"/>
            <w:tcBorders>
              <w:top w:val="single" w:sz="4" w:space="0" w:color="auto"/>
            </w:tcBorders>
            <w:vAlign w:val="bottom"/>
          </w:tcPr>
          <w:p w14:paraId="4C6CC331" w14:textId="77777777" w:rsidR="00843654" w:rsidRPr="0048361B" w:rsidRDefault="00843654" w:rsidP="00B41FE4">
            <w:pPr>
              <w:pStyle w:val="TableText"/>
              <w:rPr>
                <w:b/>
                <w:bCs/>
                <w:noProof w:val="0"/>
                <w:szCs w:val="24"/>
              </w:rPr>
            </w:pPr>
            <w:r w:rsidRPr="0048361B">
              <w:rPr>
                <w:b/>
                <w:bCs/>
                <w:noProof w:val="0"/>
                <w:color w:val="000000"/>
                <w:szCs w:val="24"/>
              </w:rPr>
              <w:t>20</w:t>
            </w:r>
          </w:p>
        </w:tc>
        <w:tc>
          <w:tcPr>
            <w:tcW w:w="1584" w:type="dxa"/>
            <w:tcBorders>
              <w:top w:val="single" w:sz="4" w:space="0" w:color="auto"/>
            </w:tcBorders>
            <w:vAlign w:val="bottom"/>
          </w:tcPr>
          <w:p w14:paraId="03891AED" w14:textId="77777777" w:rsidR="00843654" w:rsidRPr="0048361B" w:rsidRDefault="00843654" w:rsidP="00B41FE4">
            <w:pPr>
              <w:pStyle w:val="TableText"/>
              <w:rPr>
                <w:b/>
                <w:bCs/>
                <w:noProof w:val="0"/>
                <w:szCs w:val="24"/>
              </w:rPr>
            </w:pPr>
            <w:r w:rsidRPr="0048361B">
              <w:rPr>
                <w:b/>
                <w:bCs/>
                <w:noProof w:val="0"/>
                <w:color w:val="000000"/>
                <w:szCs w:val="24"/>
              </w:rPr>
              <w:t>N/A</w:t>
            </w:r>
          </w:p>
        </w:tc>
      </w:tr>
    </w:tbl>
    <w:p w14:paraId="094656F7" w14:textId="42D5DBE9" w:rsidR="00843654" w:rsidRPr="0048361B" w:rsidRDefault="00843654" w:rsidP="00843654">
      <w:pPr>
        <w:pStyle w:val="Caption"/>
      </w:pPr>
      <w:bookmarkStart w:id="827" w:name="_Toc91925622"/>
      <w:bookmarkStart w:id="828" w:name="_Toc102548465"/>
      <w:r w:rsidRPr="0048361B">
        <w:t>Table 9.B.</w:t>
      </w:r>
      <w:r w:rsidRPr="0048361B">
        <w:fldChar w:fldCharType="begin"/>
      </w:r>
      <w:r w:rsidRPr="0048361B">
        <w:instrText>SEQ Table_9.B. \* ARABIC</w:instrText>
      </w:r>
      <w:r w:rsidRPr="0048361B">
        <w:fldChar w:fldCharType="separate"/>
      </w:r>
      <w:r w:rsidR="00AD2E2E">
        <w:rPr>
          <w:noProof/>
        </w:rPr>
        <w:t>8</w:t>
      </w:r>
      <w:r w:rsidRPr="0048361B">
        <w:fldChar w:fldCharType="end"/>
      </w:r>
      <w:r w:rsidRPr="0048361B">
        <w:t xml:space="preserve">  “What method(s) did you use to elicit a response from your student?”</w:t>
      </w:r>
      <w:r>
        <w:t>—</w:t>
      </w:r>
      <w:r w:rsidRPr="0048361B">
        <w:t>Grade</w:t>
      </w:r>
      <w:r w:rsidR="00D808D6">
        <w:t> </w:t>
      </w:r>
      <w:r w:rsidRPr="0048361B">
        <w:t>Five</w:t>
      </w:r>
      <w:r>
        <w:t xml:space="preserve">, </w:t>
      </w:r>
      <w:r w:rsidRPr="0048361B">
        <w:t>Physical Sciences</w:t>
      </w:r>
      <w:bookmarkEnd w:id="827"/>
      <w:bookmarkEnd w:id="828"/>
    </w:p>
    <w:tbl>
      <w:tblPr>
        <w:tblStyle w:val="TRs"/>
        <w:tblW w:w="7632" w:type="dxa"/>
        <w:tblLayout w:type="fixed"/>
        <w:tblLook w:val="04A0" w:firstRow="1" w:lastRow="0" w:firstColumn="1" w:lastColumn="0" w:noHBand="0" w:noVBand="1"/>
        <w:tblDescription w:val="Responses to the question, “What method(s) did you use to elicit a response from your student?”—Grade Five, Physical Sciences"/>
      </w:tblPr>
      <w:tblGrid>
        <w:gridCol w:w="4464"/>
        <w:gridCol w:w="1584"/>
        <w:gridCol w:w="1584"/>
      </w:tblGrid>
      <w:tr w:rsidR="00843654" w:rsidRPr="0048361B" w14:paraId="583545F3"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464" w:type="dxa"/>
            <w:hideMark/>
          </w:tcPr>
          <w:p w14:paraId="6A82F847"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3D7B9EA0"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4A812A01"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1D5C579A" w14:textId="77777777" w:rsidTr="00B41FE4">
        <w:trPr>
          <w:trHeight w:val="282"/>
        </w:trPr>
        <w:tc>
          <w:tcPr>
            <w:tcW w:w="4464" w:type="dxa"/>
            <w:tcBorders>
              <w:top w:val="single" w:sz="4" w:space="0" w:color="auto"/>
            </w:tcBorders>
            <w:vAlign w:val="bottom"/>
          </w:tcPr>
          <w:p w14:paraId="0EC95019" w14:textId="77777777" w:rsidR="00843654" w:rsidRPr="0048361B" w:rsidRDefault="00843654" w:rsidP="00B41FE4">
            <w:pPr>
              <w:pStyle w:val="TableText"/>
              <w:keepNext/>
              <w:keepLines/>
              <w:rPr>
                <w:noProof w:val="0"/>
                <w:szCs w:val="24"/>
              </w:rPr>
            </w:pPr>
            <w:r w:rsidRPr="0048361B">
              <w:rPr>
                <w:noProof w:val="0"/>
                <w:color w:val="000000"/>
                <w:szCs w:val="24"/>
              </w:rPr>
              <w:t>Gestures</w:t>
            </w:r>
          </w:p>
        </w:tc>
        <w:tc>
          <w:tcPr>
            <w:tcW w:w="1584" w:type="dxa"/>
            <w:tcBorders>
              <w:top w:val="single" w:sz="4" w:space="0" w:color="auto"/>
            </w:tcBorders>
            <w:vAlign w:val="bottom"/>
          </w:tcPr>
          <w:p w14:paraId="5C129A3C" w14:textId="77777777" w:rsidR="00843654" w:rsidRPr="0048361B" w:rsidRDefault="00843654" w:rsidP="00F4096B">
            <w:pPr>
              <w:pStyle w:val="TableText"/>
              <w:keepNext/>
              <w:keepLines/>
              <w:ind w:right="432"/>
              <w:rPr>
                <w:noProof w:val="0"/>
                <w:szCs w:val="24"/>
              </w:rPr>
            </w:pPr>
            <w:r w:rsidRPr="0048361B">
              <w:rPr>
                <w:noProof w:val="0"/>
                <w:color w:val="000000"/>
                <w:szCs w:val="24"/>
              </w:rPr>
              <w:t>7</w:t>
            </w:r>
          </w:p>
        </w:tc>
        <w:tc>
          <w:tcPr>
            <w:tcW w:w="1584" w:type="dxa"/>
            <w:tcBorders>
              <w:top w:val="single" w:sz="4" w:space="0" w:color="auto"/>
            </w:tcBorders>
            <w:vAlign w:val="bottom"/>
          </w:tcPr>
          <w:p w14:paraId="50B3D0C1" w14:textId="77777777" w:rsidR="00843654" w:rsidRPr="0048361B" w:rsidRDefault="00843654" w:rsidP="00F4096B">
            <w:pPr>
              <w:pStyle w:val="TableText"/>
              <w:keepNext/>
              <w:keepLines/>
              <w:ind w:right="432"/>
              <w:rPr>
                <w:noProof w:val="0"/>
                <w:szCs w:val="24"/>
              </w:rPr>
            </w:pPr>
            <w:r w:rsidRPr="0048361B">
              <w:rPr>
                <w:noProof w:val="0"/>
                <w:color w:val="000000"/>
                <w:szCs w:val="24"/>
              </w:rPr>
              <w:t>41%</w:t>
            </w:r>
          </w:p>
        </w:tc>
      </w:tr>
      <w:tr w:rsidR="00843654" w:rsidRPr="0048361B" w14:paraId="69A108F6" w14:textId="77777777" w:rsidTr="00B41FE4">
        <w:trPr>
          <w:trHeight w:val="282"/>
        </w:trPr>
        <w:tc>
          <w:tcPr>
            <w:tcW w:w="4464" w:type="dxa"/>
            <w:vAlign w:val="bottom"/>
          </w:tcPr>
          <w:p w14:paraId="7A998077" w14:textId="77777777" w:rsidR="00843654" w:rsidRPr="0048361B" w:rsidRDefault="00843654" w:rsidP="00B41FE4">
            <w:pPr>
              <w:pStyle w:val="TableText"/>
              <w:keepNext/>
              <w:keepLines/>
              <w:rPr>
                <w:noProof w:val="0"/>
                <w:szCs w:val="24"/>
              </w:rPr>
            </w:pPr>
            <w:r w:rsidRPr="0048361B">
              <w:rPr>
                <w:noProof w:val="0"/>
                <w:color w:val="000000"/>
                <w:szCs w:val="24"/>
              </w:rPr>
              <w:t>Verbal prompt</w:t>
            </w:r>
          </w:p>
        </w:tc>
        <w:tc>
          <w:tcPr>
            <w:tcW w:w="1584" w:type="dxa"/>
            <w:vAlign w:val="bottom"/>
          </w:tcPr>
          <w:p w14:paraId="6DE2470B"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vAlign w:val="bottom"/>
          </w:tcPr>
          <w:p w14:paraId="1CCC6DE7" w14:textId="77777777" w:rsidR="00843654" w:rsidRPr="0048361B" w:rsidRDefault="00843654" w:rsidP="00F4096B">
            <w:pPr>
              <w:pStyle w:val="TableText"/>
              <w:keepNext/>
              <w:keepLines/>
              <w:ind w:right="432"/>
              <w:rPr>
                <w:noProof w:val="0"/>
                <w:szCs w:val="24"/>
              </w:rPr>
            </w:pPr>
            <w:r w:rsidRPr="0048361B">
              <w:rPr>
                <w:noProof w:val="0"/>
                <w:color w:val="000000"/>
                <w:szCs w:val="24"/>
              </w:rPr>
              <w:t>35%</w:t>
            </w:r>
          </w:p>
        </w:tc>
      </w:tr>
      <w:tr w:rsidR="00843654" w:rsidRPr="0048361B" w14:paraId="22798CB5" w14:textId="77777777" w:rsidTr="00B41FE4">
        <w:trPr>
          <w:trHeight w:val="282"/>
        </w:trPr>
        <w:tc>
          <w:tcPr>
            <w:tcW w:w="4464" w:type="dxa"/>
            <w:vAlign w:val="bottom"/>
          </w:tcPr>
          <w:p w14:paraId="61E1C199" w14:textId="77777777" w:rsidR="00843654" w:rsidRPr="0048361B" w:rsidRDefault="00843654" w:rsidP="00B41FE4">
            <w:pPr>
              <w:pStyle w:val="TableText"/>
              <w:keepNext/>
              <w:keepLines/>
              <w:rPr>
                <w:noProof w:val="0"/>
                <w:szCs w:val="24"/>
              </w:rPr>
            </w:pPr>
            <w:r w:rsidRPr="0048361B">
              <w:rPr>
                <w:noProof w:val="0"/>
                <w:color w:val="000000"/>
                <w:szCs w:val="24"/>
              </w:rPr>
              <w:t>Accommodation or designated support</w:t>
            </w:r>
          </w:p>
        </w:tc>
        <w:tc>
          <w:tcPr>
            <w:tcW w:w="1584" w:type="dxa"/>
            <w:vAlign w:val="bottom"/>
          </w:tcPr>
          <w:p w14:paraId="2CCCEA91" w14:textId="77777777" w:rsidR="00843654" w:rsidRPr="0048361B" w:rsidRDefault="00843654" w:rsidP="00F4096B">
            <w:pPr>
              <w:pStyle w:val="TableText"/>
              <w:keepNext/>
              <w:keepLines/>
              <w:ind w:right="432"/>
              <w:rPr>
                <w:noProof w:val="0"/>
                <w:szCs w:val="24"/>
              </w:rPr>
            </w:pPr>
            <w:r w:rsidRPr="0048361B">
              <w:rPr>
                <w:noProof w:val="0"/>
                <w:color w:val="000000"/>
                <w:szCs w:val="24"/>
              </w:rPr>
              <w:t>4</w:t>
            </w:r>
          </w:p>
        </w:tc>
        <w:tc>
          <w:tcPr>
            <w:tcW w:w="1584" w:type="dxa"/>
            <w:vAlign w:val="bottom"/>
          </w:tcPr>
          <w:p w14:paraId="4C4F8A4D" w14:textId="77777777" w:rsidR="00843654" w:rsidRPr="0048361B" w:rsidRDefault="00843654" w:rsidP="00F4096B">
            <w:pPr>
              <w:pStyle w:val="TableText"/>
              <w:keepNext/>
              <w:keepLines/>
              <w:ind w:right="432"/>
              <w:rPr>
                <w:noProof w:val="0"/>
                <w:szCs w:val="24"/>
              </w:rPr>
            </w:pPr>
            <w:r w:rsidRPr="0048361B">
              <w:rPr>
                <w:noProof w:val="0"/>
                <w:color w:val="000000"/>
                <w:szCs w:val="24"/>
              </w:rPr>
              <w:t>24%</w:t>
            </w:r>
          </w:p>
        </w:tc>
      </w:tr>
      <w:tr w:rsidR="00843654" w:rsidRPr="0048361B" w14:paraId="2E2EA376" w14:textId="77777777" w:rsidTr="00B41FE4">
        <w:trPr>
          <w:trHeight w:val="282"/>
        </w:trPr>
        <w:tc>
          <w:tcPr>
            <w:tcW w:w="4464" w:type="dxa"/>
            <w:vAlign w:val="bottom"/>
          </w:tcPr>
          <w:p w14:paraId="2C17C257" w14:textId="77777777" w:rsidR="00843654" w:rsidRPr="0048361B" w:rsidRDefault="00843654" w:rsidP="00B41FE4">
            <w:pPr>
              <w:pStyle w:val="TableText"/>
              <w:keepNext/>
              <w:keepLines/>
              <w:rPr>
                <w:noProof w:val="0"/>
                <w:szCs w:val="24"/>
              </w:rPr>
            </w:pPr>
            <w:r w:rsidRPr="0048361B">
              <w:rPr>
                <w:noProof w:val="0"/>
                <w:color w:val="000000"/>
                <w:szCs w:val="24"/>
              </w:rPr>
              <w:t>Material</w:t>
            </w:r>
          </w:p>
        </w:tc>
        <w:tc>
          <w:tcPr>
            <w:tcW w:w="1584" w:type="dxa"/>
            <w:vAlign w:val="bottom"/>
          </w:tcPr>
          <w:p w14:paraId="26873B21" w14:textId="77777777" w:rsidR="00843654" w:rsidRPr="0048361B" w:rsidRDefault="00843654" w:rsidP="00F4096B">
            <w:pPr>
              <w:pStyle w:val="TableText"/>
              <w:keepNext/>
              <w:keepLines/>
              <w:ind w:right="432"/>
              <w:rPr>
                <w:noProof w:val="0"/>
                <w:szCs w:val="24"/>
              </w:rPr>
            </w:pPr>
            <w:r w:rsidRPr="0048361B">
              <w:rPr>
                <w:noProof w:val="0"/>
                <w:color w:val="000000"/>
                <w:szCs w:val="24"/>
              </w:rPr>
              <w:t>2</w:t>
            </w:r>
          </w:p>
        </w:tc>
        <w:tc>
          <w:tcPr>
            <w:tcW w:w="1584" w:type="dxa"/>
            <w:vAlign w:val="bottom"/>
          </w:tcPr>
          <w:p w14:paraId="2CF42B52" w14:textId="77777777" w:rsidR="00843654" w:rsidRPr="0048361B" w:rsidRDefault="00843654" w:rsidP="00F4096B">
            <w:pPr>
              <w:pStyle w:val="TableText"/>
              <w:keepNext/>
              <w:keepLines/>
              <w:ind w:right="432"/>
              <w:rPr>
                <w:noProof w:val="0"/>
                <w:szCs w:val="24"/>
              </w:rPr>
            </w:pPr>
            <w:r w:rsidRPr="0048361B">
              <w:rPr>
                <w:noProof w:val="0"/>
                <w:color w:val="000000"/>
                <w:szCs w:val="24"/>
              </w:rPr>
              <w:t>12%</w:t>
            </w:r>
          </w:p>
        </w:tc>
      </w:tr>
      <w:tr w:rsidR="00843654" w:rsidRPr="0048361B" w14:paraId="1C1201A4" w14:textId="77777777" w:rsidTr="00B41FE4">
        <w:trPr>
          <w:trHeight w:val="282"/>
        </w:trPr>
        <w:tc>
          <w:tcPr>
            <w:tcW w:w="4464" w:type="dxa"/>
            <w:vAlign w:val="bottom"/>
          </w:tcPr>
          <w:p w14:paraId="4E41A1F6" w14:textId="77777777" w:rsidR="00843654" w:rsidRPr="0048361B" w:rsidRDefault="00843654" w:rsidP="00B41FE4">
            <w:pPr>
              <w:pStyle w:val="TableText"/>
              <w:keepNext/>
              <w:keepLines/>
              <w:rPr>
                <w:noProof w:val="0"/>
                <w:szCs w:val="24"/>
              </w:rPr>
            </w:pPr>
            <w:r w:rsidRPr="0048361B">
              <w:rPr>
                <w:noProof w:val="0"/>
                <w:color w:val="000000"/>
                <w:szCs w:val="24"/>
              </w:rPr>
              <w:t>Physical prompt</w:t>
            </w:r>
          </w:p>
        </w:tc>
        <w:tc>
          <w:tcPr>
            <w:tcW w:w="1584" w:type="dxa"/>
            <w:vAlign w:val="bottom"/>
          </w:tcPr>
          <w:p w14:paraId="46EF27C5"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5FD57C64"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7FB177A6" w14:textId="77777777" w:rsidTr="00B41FE4">
        <w:trPr>
          <w:trHeight w:val="282"/>
        </w:trPr>
        <w:tc>
          <w:tcPr>
            <w:tcW w:w="4464" w:type="dxa"/>
            <w:vAlign w:val="bottom"/>
          </w:tcPr>
          <w:p w14:paraId="79D5A6F9" w14:textId="77777777" w:rsidR="00843654" w:rsidRPr="0048361B" w:rsidRDefault="00843654" w:rsidP="00B41FE4">
            <w:pPr>
              <w:pStyle w:val="TableText"/>
              <w:keepNext/>
              <w:keepLines/>
              <w:rPr>
                <w:noProof w:val="0"/>
                <w:szCs w:val="24"/>
              </w:rPr>
            </w:pPr>
            <w:r w:rsidRPr="0048361B">
              <w:rPr>
                <w:noProof w:val="0"/>
                <w:color w:val="000000"/>
                <w:szCs w:val="24"/>
              </w:rPr>
              <w:t>Repeated instructions</w:t>
            </w:r>
          </w:p>
        </w:tc>
        <w:tc>
          <w:tcPr>
            <w:tcW w:w="1584" w:type="dxa"/>
            <w:vAlign w:val="bottom"/>
          </w:tcPr>
          <w:p w14:paraId="147399B8"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31DCD3AE"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3126F95B" w14:textId="77777777" w:rsidTr="00B41FE4">
        <w:trPr>
          <w:trHeight w:val="282"/>
        </w:trPr>
        <w:tc>
          <w:tcPr>
            <w:tcW w:w="4464" w:type="dxa"/>
            <w:tcBorders>
              <w:bottom w:val="nil"/>
            </w:tcBorders>
            <w:vAlign w:val="bottom"/>
          </w:tcPr>
          <w:p w14:paraId="56481968" w14:textId="77777777" w:rsidR="00843654" w:rsidRPr="0048361B" w:rsidRDefault="00843654" w:rsidP="00B41FE4">
            <w:pPr>
              <w:pStyle w:val="TableText"/>
              <w:keepNext/>
              <w:keepLines/>
              <w:rPr>
                <w:noProof w:val="0"/>
                <w:szCs w:val="24"/>
              </w:rPr>
            </w:pPr>
            <w:r w:rsidRPr="0048361B">
              <w:rPr>
                <w:noProof w:val="0"/>
                <w:color w:val="000000"/>
                <w:szCs w:val="24"/>
              </w:rPr>
              <w:t>Simplified language</w:t>
            </w:r>
          </w:p>
        </w:tc>
        <w:tc>
          <w:tcPr>
            <w:tcW w:w="1584" w:type="dxa"/>
            <w:tcBorders>
              <w:bottom w:val="nil"/>
            </w:tcBorders>
            <w:vAlign w:val="bottom"/>
          </w:tcPr>
          <w:p w14:paraId="27039F99"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tcBorders>
              <w:bottom w:val="nil"/>
            </w:tcBorders>
            <w:vAlign w:val="bottom"/>
          </w:tcPr>
          <w:p w14:paraId="510E6AE0"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06B56362" w14:textId="77777777" w:rsidTr="00B41FE4">
        <w:trPr>
          <w:trHeight w:val="282"/>
        </w:trPr>
        <w:tc>
          <w:tcPr>
            <w:tcW w:w="4464" w:type="dxa"/>
            <w:tcBorders>
              <w:top w:val="nil"/>
              <w:bottom w:val="single" w:sz="4" w:space="0" w:color="auto"/>
            </w:tcBorders>
            <w:vAlign w:val="bottom"/>
          </w:tcPr>
          <w:p w14:paraId="3F38D3B4" w14:textId="77777777" w:rsidR="00843654" w:rsidRPr="0048361B" w:rsidRDefault="00843654" w:rsidP="00B41FE4">
            <w:pPr>
              <w:pStyle w:val="TableText"/>
              <w:rPr>
                <w:noProof w:val="0"/>
                <w:szCs w:val="24"/>
              </w:rPr>
            </w:pPr>
            <w:r w:rsidRPr="0048361B">
              <w:rPr>
                <w:noProof w:val="0"/>
                <w:color w:val="000000"/>
                <w:szCs w:val="24"/>
              </w:rPr>
              <w:t>Modeled behavior</w:t>
            </w:r>
          </w:p>
        </w:tc>
        <w:tc>
          <w:tcPr>
            <w:tcW w:w="1584" w:type="dxa"/>
            <w:tcBorders>
              <w:top w:val="nil"/>
              <w:bottom w:val="single" w:sz="4" w:space="0" w:color="auto"/>
            </w:tcBorders>
            <w:vAlign w:val="bottom"/>
          </w:tcPr>
          <w:p w14:paraId="021E6A59"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63E29685" w14:textId="77777777" w:rsidR="00843654" w:rsidRPr="0048361B" w:rsidRDefault="00843654" w:rsidP="00F4096B">
            <w:pPr>
              <w:pStyle w:val="TableText"/>
              <w:ind w:right="432"/>
              <w:rPr>
                <w:noProof w:val="0"/>
                <w:szCs w:val="24"/>
              </w:rPr>
            </w:pPr>
            <w:r w:rsidRPr="0048361B">
              <w:rPr>
                <w:noProof w:val="0"/>
                <w:color w:val="000000"/>
                <w:szCs w:val="24"/>
              </w:rPr>
              <w:t>6%</w:t>
            </w:r>
          </w:p>
        </w:tc>
      </w:tr>
      <w:tr w:rsidR="00843654" w:rsidRPr="0048361B" w14:paraId="301EB541" w14:textId="77777777" w:rsidTr="00B41FE4">
        <w:trPr>
          <w:trHeight w:val="282"/>
        </w:trPr>
        <w:tc>
          <w:tcPr>
            <w:tcW w:w="4464" w:type="dxa"/>
            <w:tcBorders>
              <w:top w:val="single" w:sz="4" w:space="0" w:color="auto"/>
            </w:tcBorders>
          </w:tcPr>
          <w:p w14:paraId="77B262C4" w14:textId="77777777" w:rsidR="00843654" w:rsidRPr="00C03D39" w:rsidRDefault="00843654" w:rsidP="00B41FE4">
            <w:pPr>
              <w:pStyle w:val="TableText"/>
              <w:rPr>
                <w:b/>
                <w:bCs/>
                <w:noProof w:val="0"/>
              </w:rPr>
            </w:pPr>
            <w:r w:rsidRPr="0048361B">
              <w:rPr>
                <w:b/>
                <w:bCs/>
                <w:noProof w:val="0"/>
              </w:rPr>
              <w:t>Total number of students</w:t>
            </w:r>
          </w:p>
        </w:tc>
        <w:tc>
          <w:tcPr>
            <w:tcW w:w="1584" w:type="dxa"/>
            <w:tcBorders>
              <w:top w:val="single" w:sz="4" w:space="0" w:color="auto"/>
            </w:tcBorders>
            <w:vAlign w:val="bottom"/>
          </w:tcPr>
          <w:p w14:paraId="1183F3F0" w14:textId="77777777" w:rsidR="00843654" w:rsidRPr="0048361B" w:rsidRDefault="00843654" w:rsidP="00F4096B">
            <w:pPr>
              <w:pStyle w:val="TableText"/>
              <w:ind w:right="432"/>
              <w:rPr>
                <w:b/>
                <w:bCs/>
                <w:noProof w:val="0"/>
                <w:szCs w:val="24"/>
              </w:rPr>
            </w:pPr>
            <w:r w:rsidRPr="0048361B">
              <w:rPr>
                <w:b/>
                <w:bCs/>
                <w:noProof w:val="0"/>
                <w:color w:val="000000"/>
                <w:szCs w:val="24"/>
              </w:rPr>
              <w:t>17</w:t>
            </w:r>
          </w:p>
        </w:tc>
        <w:tc>
          <w:tcPr>
            <w:tcW w:w="1584" w:type="dxa"/>
            <w:tcBorders>
              <w:top w:val="single" w:sz="4" w:space="0" w:color="auto"/>
            </w:tcBorders>
            <w:vAlign w:val="bottom"/>
          </w:tcPr>
          <w:p w14:paraId="0E32060C"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251C4F9D" w14:textId="6F919D68" w:rsidR="00843654" w:rsidRPr="0048361B" w:rsidRDefault="00843654" w:rsidP="00843654">
      <w:pPr>
        <w:pStyle w:val="Caption"/>
      </w:pPr>
      <w:bookmarkStart w:id="829" w:name="_Toc91925623"/>
      <w:bookmarkStart w:id="830" w:name="_Toc102548466"/>
      <w:r w:rsidRPr="0048361B">
        <w:t>Table 9.B.</w:t>
      </w:r>
      <w:r w:rsidRPr="0048361B">
        <w:fldChar w:fldCharType="begin"/>
      </w:r>
      <w:r w:rsidRPr="0048361B">
        <w:instrText>SEQ Table_9.B. \* ARABIC</w:instrText>
      </w:r>
      <w:r w:rsidRPr="0048361B">
        <w:fldChar w:fldCharType="separate"/>
      </w:r>
      <w:r w:rsidR="00AD2E2E">
        <w:rPr>
          <w:noProof/>
        </w:rPr>
        <w:t>9</w:t>
      </w:r>
      <w:r w:rsidRPr="0048361B">
        <w:fldChar w:fldCharType="end"/>
      </w:r>
      <w:r w:rsidRPr="0048361B">
        <w:t xml:space="preserve">  “What method(s) did you use to elicit a response from your student?”</w:t>
      </w:r>
      <w:r>
        <w:t>—</w:t>
      </w:r>
      <w:r w:rsidRPr="0048361B">
        <w:t>Grade</w:t>
      </w:r>
      <w:r w:rsidR="00D808D6">
        <w:t> </w:t>
      </w:r>
      <w:r w:rsidRPr="0048361B">
        <w:t>Five</w:t>
      </w:r>
      <w:r>
        <w:t xml:space="preserve">, </w:t>
      </w:r>
      <w:r w:rsidRPr="0048361B">
        <w:t>Earth and Space Sciences</w:t>
      </w:r>
      <w:bookmarkEnd w:id="829"/>
      <w:bookmarkEnd w:id="830"/>
    </w:p>
    <w:tbl>
      <w:tblPr>
        <w:tblStyle w:val="TRs"/>
        <w:tblW w:w="7632" w:type="dxa"/>
        <w:tblLayout w:type="fixed"/>
        <w:tblLook w:val="04A0" w:firstRow="1" w:lastRow="0" w:firstColumn="1" w:lastColumn="0" w:noHBand="0" w:noVBand="1"/>
        <w:tblDescription w:val="Responses to the question, “What method(s) did you use to elicit a response from your student?”—Grade Five, Earth and Space Sciences"/>
      </w:tblPr>
      <w:tblGrid>
        <w:gridCol w:w="4464"/>
        <w:gridCol w:w="1584"/>
        <w:gridCol w:w="1584"/>
      </w:tblGrid>
      <w:tr w:rsidR="00843654" w:rsidRPr="0048361B" w14:paraId="6E6BEBDB"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464" w:type="dxa"/>
            <w:hideMark/>
          </w:tcPr>
          <w:p w14:paraId="4A26FB13"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547AD4DA"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07449DF1"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41025962" w14:textId="77777777" w:rsidTr="00B41FE4">
        <w:trPr>
          <w:trHeight w:val="282"/>
        </w:trPr>
        <w:tc>
          <w:tcPr>
            <w:tcW w:w="4464" w:type="dxa"/>
            <w:tcBorders>
              <w:top w:val="single" w:sz="4" w:space="0" w:color="auto"/>
            </w:tcBorders>
            <w:vAlign w:val="bottom"/>
          </w:tcPr>
          <w:p w14:paraId="3D443170" w14:textId="77777777" w:rsidR="00843654" w:rsidRPr="0048361B" w:rsidRDefault="00843654" w:rsidP="00B41FE4">
            <w:pPr>
              <w:pStyle w:val="TableText"/>
              <w:keepNext/>
              <w:keepLines/>
              <w:rPr>
                <w:noProof w:val="0"/>
                <w:szCs w:val="24"/>
              </w:rPr>
            </w:pPr>
            <w:r w:rsidRPr="0048361B">
              <w:rPr>
                <w:noProof w:val="0"/>
                <w:color w:val="000000"/>
                <w:szCs w:val="24"/>
              </w:rPr>
              <w:t>Verbal prompt</w:t>
            </w:r>
          </w:p>
        </w:tc>
        <w:tc>
          <w:tcPr>
            <w:tcW w:w="1584" w:type="dxa"/>
            <w:tcBorders>
              <w:top w:val="single" w:sz="4" w:space="0" w:color="auto"/>
            </w:tcBorders>
            <w:vAlign w:val="bottom"/>
          </w:tcPr>
          <w:p w14:paraId="7C295958" w14:textId="77777777" w:rsidR="00843654" w:rsidRPr="0048361B" w:rsidRDefault="00843654" w:rsidP="00F4096B">
            <w:pPr>
              <w:pStyle w:val="TableText"/>
              <w:keepNext/>
              <w:keepLines/>
              <w:ind w:right="432"/>
              <w:rPr>
                <w:noProof w:val="0"/>
                <w:szCs w:val="24"/>
              </w:rPr>
            </w:pPr>
            <w:r w:rsidRPr="0048361B">
              <w:rPr>
                <w:noProof w:val="0"/>
                <w:color w:val="000000"/>
                <w:szCs w:val="24"/>
              </w:rPr>
              <w:t>11</w:t>
            </w:r>
          </w:p>
        </w:tc>
        <w:tc>
          <w:tcPr>
            <w:tcW w:w="1584" w:type="dxa"/>
            <w:tcBorders>
              <w:top w:val="single" w:sz="4" w:space="0" w:color="auto"/>
            </w:tcBorders>
            <w:vAlign w:val="bottom"/>
          </w:tcPr>
          <w:p w14:paraId="595585FE" w14:textId="77777777" w:rsidR="00843654" w:rsidRPr="0048361B" w:rsidRDefault="00843654" w:rsidP="00F4096B">
            <w:pPr>
              <w:pStyle w:val="TableText"/>
              <w:keepNext/>
              <w:keepLines/>
              <w:ind w:right="432"/>
              <w:rPr>
                <w:noProof w:val="0"/>
                <w:szCs w:val="24"/>
              </w:rPr>
            </w:pPr>
            <w:r w:rsidRPr="0048361B">
              <w:rPr>
                <w:noProof w:val="0"/>
                <w:color w:val="000000"/>
                <w:szCs w:val="24"/>
              </w:rPr>
              <w:t>65%</w:t>
            </w:r>
          </w:p>
        </w:tc>
      </w:tr>
      <w:tr w:rsidR="00843654" w:rsidRPr="0048361B" w14:paraId="38E31D73" w14:textId="77777777" w:rsidTr="00B41FE4">
        <w:trPr>
          <w:trHeight w:val="282"/>
        </w:trPr>
        <w:tc>
          <w:tcPr>
            <w:tcW w:w="4464" w:type="dxa"/>
            <w:vAlign w:val="bottom"/>
          </w:tcPr>
          <w:p w14:paraId="122BE4F6" w14:textId="77777777" w:rsidR="00843654" w:rsidRPr="0048361B" w:rsidRDefault="00843654" w:rsidP="00B41FE4">
            <w:pPr>
              <w:pStyle w:val="TableText"/>
              <w:keepNext/>
              <w:keepLines/>
              <w:rPr>
                <w:noProof w:val="0"/>
                <w:szCs w:val="24"/>
              </w:rPr>
            </w:pPr>
            <w:r w:rsidRPr="0048361B">
              <w:rPr>
                <w:noProof w:val="0"/>
                <w:color w:val="000000"/>
                <w:szCs w:val="24"/>
              </w:rPr>
              <w:t>Gestures</w:t>
            </w:r>
          </w:p>
        </w:tc>
        <w:tc>
          <w:tcPr>
            <w:tcW w:w="1584" w:type="dxa"/>
            <w:vAlign w:val="bottom"/>
          </w:tcPr>
          <w:p w14:paraId="38FB7B79" w14:textId="77777777" w:rsidR="00843654" w:rsidRPr="0048361B" w:rsidRDefault="00843654" w:rsidP="00F4096B">
            <w:pPr>
              <w:pStyle w:val="TableText"/>
              <w:keepNext/>
              <w:keepLines/>
              <w:ind w:right="432"/>
              <w:rPr>
                <w:noProof w:val="0"/>
                <w:szCs w:val="24"/>
              </w:rPr>
            </w:pPr>
            <w:r w:rsidRPr="0048361B">
              <w:rPr>
                <w:noProof w:val="0"/>
                <w:szCs w:val="24"/>
              </w:rPr>
              <w:t>9</w:t>
            </w:r>
          </w:p>
        </w:tc>
        <w:tc>
          <w:tcPr>
            <w:tcW w:w="1584" w:type="dxa"/>
            <w:vAlign w:val="bottom"/>
          </w:tcPr>
          <w:p w14:paraId="22BC9D16" w14:textId="77777777" w:rsidR="00843654" w:rsidRPr="0048361B" w:rsidRDefault="00843654" w:rsidP="00F4096B">
            <w:pPr>
              <w:pStyle w:val="TableText"/>
              <w:keepNext/>
              <w:keepLines/>
              <w:ind w:right="432"/>
              <w:rPr>
                <w:noProof w:val="0"/>
                <w:szCs w:val="24"/>
              </w:rPr>
            </w:pPr>
            <w:r w:rsidRPr="0048361B">
              <w:rPr>
                <w:noProof w:val="0"/>
                <w:color w:val="000000"/>
                <w:szCs w:val="24"/>
              </w:rPr>
              <w:t>53%</w:t>
            </w:r>
          </w:p>
        </w:tc>
      </w:tr>
      <w:tr w:rsidR="00843654" w:rsidRPr="0048361B" w14:paraId="3504EFDB" w14:textId="77777777" w:rsidTr="00B41FE4">
        <w:trPr>
          <w:trHeight w:val="282"/>
        </w:trPr>
        <w:tc>
          <w:tcPr>
            <w:tcW w:w="4464" w:type="dxa"/>
            <w:vAlign w:val="bottom"/>
          </w:tcPr>
          <w:p w14:paraId="7BED910D" w14:textId="77777777" w:rsidR="00843654" w:rsidRPr="0048361B" w:rsidRDefault="00843654" w:rsidP="00B41FE4">
            <w:pPr>
              <w:pStyle w:val="TableText"/>
              <w:keepNext/>
              <w:keepLines/>
              <w:rPr>
                <w:noProof w:val="0"/>
                <w:szCs w:val="24"/>
              </w:rPr>
            </w:pPr>
            <w:r w:rsidRPr="0048361B">
              <w:rPr>
                <w:noProof w:val="0"/>
                <w:color w:val="000000"/>
                <w:szCs w:val="24"/>
              </w:rPr>
              <w:t>Repeated instructions</w:t>
            </w:r>
          </w:p>
        </w:tc>
        <w:tc>
          <w:tcPr>
            <w:tcW w:w="1584" w:type="dxa"/>
            <w:vAlign w:val="bottom"/>
          </w:tcPr>
          <w:p w14:paraId="63E29C7A" w14:textId="77777777" w:rsidR="00843654" w:rsidRPr="0048361B" w:rsidRDefault="00843654" w:rsidP="00F4096B">
            <w:pPr>
              <w:pStyle w:val="TableText"/>
              <w:keepNext/>
              <w:keepLines/>
              <w:ind w:right="432"/>
              <w:rPr>
                <w:noProof w:val="0"/>
                <w:szCs w:val="24"/>
              </w:rPr>
            </w:pPr>
            <w:r w:rsidRPr="0048361B">
              <w:rPr>
                <w:noProof w:val="0"/>
                <w:color w:val="000000"/>
                <w:szCs w:val="24"/>
              </w:rPr>
              <w:t>4</w:t>
            </w:r>
          </w:p>
        </w:tc>
        <w:tc>
          <w:tcPr>
            <w:tcW w:w="1584" w:type="dxa"/>
            <w:vAlign w:val="bottom"/>
          </w:tcPr>
          <w:p w14:paraId="0799DECC" w14:textId="77777777" w:rsidR="00843654" w:rsidRPr="0048361B" w:rsidRDefault="00843654" w:rsidP="00F4096B">
            <w:pPr>
              <w:pStyle w:val="TableText"/>
              <w:keepNext/>
              <w:keepLines/>
              <w:ind w:right="432"/>
              <w:rPr>
                <w:noProof w:val="0"/>
                <w:szCs w:val="24"/>
              </w:rPr>
            </w:pPr>
            <w:r w:rsidRPr="0048361B">
              <w:rPr>
                <w:noProof w:val="0"/>
                <w:color w:val="000000"/>
                <w:szCs w:val="24"/>
              </w:rPr>
              <w:t>24%</w:t>
            </w:r>
          </w:p>
        </w:tc>
      </w:tr>
      <w:tr w:rsidR="00843654" w:rsidRPr="0048361B" w14:paraId="2BB1F231" w14:textId="77777777" w:rsidTr="00B41FE4">
        <w:trPr>
          <w:trHeight w:val="282"/>
        </w:trPr>
        <w:tc>
          <w:tcPr>
            <w:tcW w:w="4464" w:type="dxa"/>
            <w:tcBorders>
              <w:bottom w:val="nil"/>
            </w:tcBorders>
            <w:vAlign w:val="bottom"/>
          </w:tcPr>
          <w:p w14:paraId="197283CC" w14:textId="77777777" w:rsidR="00843654" w:rsidRPr="0048361B" w:rsidRDefault="00843654" w:rsidP="00B41FE4">
            <w:pPr>
              <w:pStyle w:val="TableText"/>
              <w:keepNext/>
              <w:keepLines/>
              <w:rPr>
                <w:noProof w:val="0"/>
                <w:szCs w:val="24"/>
              </w:rPr>
            </w:pPr>
            <w:r w:rsidRPr="0048361B">
              <w:rPr>
                <w:noProof w:val="0"/>
                <w:color w:val="000000"/>
                <w:szCs w:val="24"/>
              </w:rPr>
              <w:t>Physical prompt</w:t>
            </w:r>
          </w:p>
        </w:tc>
        <w:tc>
          <w:tcPr>
            <w:tcW w:w="1584" w:type="dxa"/>
            <w:tcBorders>
              <w:bottom w:val="nil"/>
            </w:tcBorders>
            <w:vAlign w:val="bottom"/>
          </w:tcPr>
          <w:p w14:paraId="5936D76A" w14:textId="77777777" w:rsidR="00843654" w:rsidRPr="0048361B" w:rsidRDefault="00843654" w:rsidP="00F4096B">
            <w:pPr>
              <w:pStyle w:val="TableText"/>
              <w:keepNext/>
              <w:keepLines/>
              <w:ind w:right="432"/>
              <w:rPr>
                <w:noProof w:val="0"/>
                <w:szCs w:val="24"/>
              </w:rPr>
            </w:pPr>
            <w:r w:rsidRPr="0048361B">
              <w:rPr>
                <w:noProof w:val="0"/>
                <w:color w:val="000000"/>
                <w:szCs w:val="24"/>
              </w:rPr>
              <w:t>2</w:t>
            </w:r>
          </w:p>
        </w:tc>
        <w:tc>
          <w:tcPr>
            <w:tcW w:w="1584" w:type="dxa"/>
            <w:tcBorders>
              <w:bottom w:val="nil"/>
            </w:tcBorders>
            <w:vAlign w:val="bottom"/>
          </w:tcPr>
          <w:p w14:paraId="27F2E117" w14:textId="77777777" w:rsidR="00843654" w:rsidRPr="0048361B" w:rsidRDefault="00843654" w:rsidP="00F4096B">
            <w:pPr>
              <w:pStyle w:val="TableText"/>
              <w:keepNext/>
              <w:keepLines/>
              <w:ind w:right="432"/>
              <w:rPr>
                <w:noProof w:val="0"/>
                <w:szCs w:val="24"/>
              </w:rPr>
            </w:pPr>
            <w:r w:rsidRPr="0048361B">
              <w:rPr>
                <w:noProof w:val="0"/>
                <w:color w:val="000000"/>
                <w:szCs w:val="24"/>
              </w:rPr>
              <w:t>12%</w:t>
            </w:r>
          </w:p>
        </w:tc>
      </w:tr>
      <w:tr w:rsidR="00843654" w:rsidRPr="0048361B" w14:paraId="6ABEA83C" w14:textId="77777777" w:rsidTr="00B41FE4">
        <w:trPr>
          <w:trHeight w:val="282"/>
        </w:trPr>
        <w:tc>
          <w:tcPr>
            <w:tcW w:w="4464" w:type="dxa"/>
            <w:tcBorders>
              <w:top w:val="nil"/>
              <w:bottom w:val="single" w:sz="4" w:space="0" w:color="auto"/>
            </w:tcBorders>
            <w:vAlign w:val="bottom"/>
          </w:tcPr>
          <w:p w14:paraId="64A51C89" w14:textId="77777777" w:rsidR="00843654" w:rsidRPr="0048361B" w:rsidRDefault="00843654" w:rsidP="00B41FE4">
            <w:pPr>
              <w:pStyle w:val="TableText"/>
              <w:rPr>
                <w:noProof w:val="0"/>
                <w:szCs w:val="24"/>
              </w:rPr>
            </w:pPr>
            <w:r w:rsidRPr="0048361B">
              <w:rPr>
                <w:noProof w:val="0"/>
                <w:color w:val="000000"/>
                <w:szCs w:val="24"/>
              </w:rPr>
              <w:t>Accommodation or designated support</w:t>
            </w:r>
          </w:p>
        </w:tc>
        <w:tc>
          <w:tcPr>
            <w:tcW w:w="1584" w:type="dxa"/>
            <w:tcBorders>
              <w:top w:val="nil"/>
              <w:bottom w:val="single" w:sz="4" w:space="0" w:color="auto"/>
            </w:tcBorders>
            <w:vAlign w:val="bottom"/>
          </w:tcPr>
          <w:p w14:paraId="2D44B2B3"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3F884B54" w14:textId="77777777" w:rsidR="00843654" w:rsidRPr="0048361B" w:rsidRDefault="00843654" w:rsidP="00F4096B">
            <w:pPr>
              <w:pStyle w:val="TableText"/>
              <w:ind w:right="432"/>
              <w:rPr>
                <w:noProof w:val="0"/>
                <w:szCs w:val="24"/>
              </w:rPr>
            </w:pPr>
            <w:r w:rsidRPr="0048361B">
              <w:rPr>
                <w:noProof w:val="0"/>
                <w:color w:val="000000"/>
                <w:szCs w:val="24"/>
              </w:rPr>
              <w:t>6%</w:t>
            </w:r>
          </w:p>
        </w:tc>
      </w:tr>
      <w:tr w:rsidR="00843654" w:rsidRPr="0048361B" w14:paraId="29BF28F0" w14:textId="77777777" w:rsidTr="00B41FE4">
        <w:trPr>
          <w:trHeight w:val="282"/>
        </w:trPr>
        <w:tc>
          <w:tcPr>
            <w:tcW w:w="4464" w:type="dxa"/>
            <w:tcBorders>
              <w:top w:val="single" w:sz="4" w:space="0" w:color="auto"/>
            </w:tcBorders>
          </w:tcPr>
          <w:p w14:paraId="2F48F405" w14:textId="77777777" w:rsidR="00843654" w:rsidRPr="00C03D39" w:rsidRDefault="00843654" w:rsidP="00B41FE4">
            <w:pPr>
              <w:pStyle w:val="TableText"/>
              <w:rPr>
                <w:b/>
                <w:bCs/>
                <w:noProof w:val="0"/>
                <w:szCs w:val="24"/>
              </w:rPr>
            </w:pPr>
            <w:r w:rsidRPr="0048361B">
              <w:rPr>
                <w:b/>
                <w:bCs/>
                <w:noProof w:val="0"/>
                <w:szCs w:val="24"/>
              </w:rPr>
              <w:t>Total number of students</w:t>
            </w:r>
          </w:p>
        </w:tc>
        <w:tc>
          <w:tcPr>
            <w:tcW w:w="1584" w:type="dxa"/>
            <w:tcBorders>
              <w:top w:val="single" w:sz="4" w:space="0" w:color="auto"/>
            </w:tcBorders>
            <w:vAlign w:val="bottom"/>
          </w:tcPr>
          <w:p w14:paraId="1CC61EB6" w14:textId="77777777" w:rsidR="00843654" w:rsidRPr="0048361B" w:rsidRDefault="00843654" w:rsidP="00F4096B">
            <w:pPr>
              <w:pStyle w:val="TableText"/>
              <w:ind w:right="432"/>
              <w:rPr>
                <w:b/>
                <w:bCs/>
                <w:noProof w:val="0"/>
                <w:szCs w:val="24"/>
              </w:rPr>
            </w:pPr>
            <w:r w:rsidRPr="0048361B">
              <w:rPr>
                <w:b/>
                <w:bCs/>
                <w:noProof w:val="0"/>
                <w:color w:val="000000"/>
                <w:szCs w:val="24"/>
              </w:rPr>
              <w:t>17</w:t>
            </w:r>
          </w:p>
        </w:tc>
        <w:tc>
          <w:tcPr>
            <w:tcW w:w="1584" w:type="dxa"/>
            <w:tcBorders>
              <w:top w:val="single" w:sz="4" w:space="0" w:color="auto"/>
            </w:tcBorders>
            <w:vAlign w:val="bottom"/>
          </w:tcPr>
          <w:p w14:paraId="7794FD1D"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25924C24" w14:textId="519A1B6E" w:rsidR="00843654" w:rsidRPr="0048361B" w:rsidRDefault="00843654" w:rsidP="00843654">
      <w:pPr>
        <w:pStyle w:val="Caption"/>
      </w:pPr>
      <w:bookmarkStart w:id="831" w:name="_Toc91925624"/>
      <w:bookmarkStart w:id="832" w:name="_Toc102548467"/>
      <w:r w:rsidRPr="0048361B">
        <w:lastRenderedPageBreak/>
        <w:t>Table 9.B.</w:t>
      </w:r>
      <w:r w:rsidRPr="0048361B">
        <w:fldChar w:fldCharType="begin"/>
      </w:r>
      <w:r w:rsidRPr="0048361B">
        <w:instrText>SEQ Table_9.B. \* ARABIC</w:instrText>
      </w:r>
      <w:r w:rsidRPr="0048361B">
        <w:fldChar w:fldCharType="separate"/>
      </w:r>
      <w:r w:rsidR="00AD2E2E">
        <w:rPr>
          <w:noProof/>
        </w:rPr>
        <w:t>10</w:t>
      </w:r>
      <w:r w:rsidRPr="0048361B">
        <w:fldChar w:fldCharType="end"/>
      </w:r>
      <w:r w:rsidRPr="0048361B">
        <w:t xml:space="preserve">  “What method(s) did you use to elicit a response from your student?”</w:t>
      </w:r>
      <w:r>
        <w:t>—</w:t>
      </w:r>
      <w:r w:rsidRPr="0048361B">
        <w:t>Grade</w:t>
      </w:r>
      <w:r w:rsidR="00D808D6">
        <w:t> </w:t>
      </w:r>
      <w:r w:rsidRPr="0048361B">
        <w:t>Eight</w:t>
      </w:r>
      <w:r>
        <w:t xml:space="preserve">, </w:t>
      </w:r>
      <w:r w:rsidRPr="0048361B">
        <w:t>Life Sciences</w:t>
      </w:r>
      <w:bookmarkEnd w:id="831"/>
      <w:bookmarkEnd w:id="832"/>
    </w:p>
    <w:tbl>
      <w:tblPr>
        <w:tblStyle w:val="TRs"/>
        <w:tblW w:w="7632" w:type="dxa"/>
        <w:tblLayout w:type="fixed"/>
        <w:tblLook w:val="04A0" w:firstRow="1" w:lastRow="0" w:firstColumn="1" w:lastColumn="0" w:noHBand="0" w:noVBand="1"/>
        <w:tblDescription w:val="Responses to the question, “What method(s) did you use to elicit a response from your student?”—Grade Eight, Life Sciences"/>
      </w:tblPr>
      <w:tblGrid>
        <w:gridCol w:w="4464"/>
        <w:gridCol w:w="1584"/>
        <w:gridCol w:w="1584"/>
      </w:tblGrid>
      <w:tr w:rsidR="00843654" w:rsidRPr="0048361B" w14:paraId="06F2FAD2"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464" w:type="dxa"/>
            <w:hideMark/>
          </w:tcPr>
          <w:p w14:paraId="787FC975"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5960792D"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65158DEF"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409D8782" w14:textId="77777777" w:rsidTr="00B41FE4">
        <w:trPr>
          <w:trHeight w:val="282"/>
        </w:trPr>
        <w:tc>
          <w:tcPr>
            <w:tcW w:w="4464" w:type="dxa"/>
            <w:tcBorders>
              <w:top w:val="single" w:sz="4" w:space="0" w:color="auto"/>
            </w:tcBorders>
            <w:vAlign w:val="bottom"/>
          </w:tcPr>
          <w:p w14:paraId="328CFA78" w14:textId="77777777" w:rsidR="00843654" w:rsidRPr="0048361B" w:rsidRDefault="00843654" w:rsidP="00B41FE4">
            <w:pPr>
              <w:pStyle w:val="TableText"/>
              <w:keepNext/>
              <w:keepLines/>
              <w:rPr>
                <w:noProof w:val="0"/>
                <w:szCs w:val="24"/>
              </w:rPr>
            </w:pPr>
            <w:r w:rsidRPr="0048361B">
              <w:rPr>
                <w:noProof w:val="0"/>
                <w:color w:val="000000"/>
                <w:szCs w:val="24"/>
              </w:rPr>
              <w:t>Verbal prompt</w:t>
            </w:r>
          </w:p>
        </w:tc>
        <w:tc>
          <w:tcPr>
            <w:tcW w:w="1584" w:type="dxa"/>
            <w:tcBorders>
              <w:top w:val="single" w:sz="4" w:space="0" w:color="auto"/>
            </w:tcBorders>
            <w:vAlign w:val="bottom"/>
          </w:tcPr>
          <w:p w14:paraId="65719F90" w14:textId="77777777" w:rsidR="00843654" w:rsidRPr="0048361B" w:rsidRDefault="00843654" w:rsidP="00F4096B">
            <w:pPr>
              <w:pStyle w:val="TableText"/>
              <w:keepNext/>
              <w:keepLines/>
              <w:ind w:right="432"/>
              <w:rPr>
                <w:noProof w:val="0"/>
                <w:szCs w:val="24"/>
              </w:rPr>
            </w:pPr>
            <w:r w:rsidRPr="0048361B">
              <w:rPr>
                <w:noProof w:val="0"/>
                <w:color w:val="000000"/>
                <w:szCs w:val="24"/>
              </w:rPr>
              <w:t>7</w:t>
            </w:r>
          </w:p>
        </w:tc>
        <w:tc>
          <w:tcPr>
            <w:tcW w:w="1584" w:type="dxa"/>
            <w:tcBorders>
              <w:top w:val="single" w:sz="4" w:space="0" w:color="auto"/>
            </w:tcBorders>
            <w:vAlign w:val="bottom"/>
          </w:tcPr>
          <w:p w14:paraId="53034C93" w14:textId="77777777" w:rsidR="00843654" w:rsidRPr="0048361B" w:rsidRDefault="00843654" w:rsidP="00F4096B">
            <w:pPr>
              <w:pStyle w:val="TableText"/>
              <w:keepNext/>
              <w:keepLines/>
              <w:ind w:right="432"/>
              <w:rPr>
                <w:noProof w:val="0"/>
                <w:szCs w:val="24"/>
              </w:rPr>
            </w:pPr>
            <w:r w:rsidRPr="0048361B">
              <w:rPr>
                <w:noProof w:val="0"/>
                <w:color w:val="000000"/>
                <w:szCs w:val="24"/>
              </w:rPr>
              <w:t>37%</w:t>
            </w:r>
          </w:p>
        </w:tc>
      </w:tr>
      <w:tr w:rsidR="00843654" w:rsidRPr="0048361B" w14:paraId="6124819C" w14:textId="77777777" w:rsidTr="00B41FE4">
        <w:trPr>
          <w:trHeight w:val="282"/>
        </w:trPr>
        <w:tc>
          <w:tcPr>
            <w:tcW w:w="4464" w:type="dxa"/>
            <w:vAlign w:val="bottom"/>
          </w:tcPr>
          <w:p w14:paraId="7664537A" w14:textId="77777777" w:rsidR="00843654" w:rsidRPr="0048361B" w:rsidRDefault="00843654" w:rsidP="00B41FE4">
            <w:pPr>
              <w:pStyle w:val="TableText"/>
              <w:keepNext/>
              <w:keepLines/>
              <w:rPr>
                <w:noProof w:val="0"/>
                <w:szCs w:val="24"/>
              </w:rPr>
            </w:pPr>
            <w:r w:rsidRPr="0048361B">
              <w:rPr>
                <w:noProof w:val="0"/>
                <w:color w:val="000000"/>
                <w:szCs w:val="24"/>
              </w:rPr>
              <w:t>Gestures</w:t>
            </w:r>
          </w:p>
        </w:tc>
        <w:tc>
          <w:tcPr>
            <w:tcW w:w="1584" w:type="dxa"/>
            <w:vAlign w:val="bottom"/>
          </w:tcPr>
          <w:p w14:paraId="01E35394" w14:textId="77777777" w:rsidR="00843654" w:rsidRPr="0048361B" w:rsidRDefault="00843654" w:rsidP="00F4096B">
            <w:pPr>
              <w:pStyle w:val="TableText"/>
              <w:keepNext/>
              <w:keepLines/>
              <w:ind w:right="432"/>
              <w:rPr>
                <w:noProof w:val="0"/>
                <w:szCs w:val="24"/>
              </w:rPr>
            </w:pPr>
            <w:r w:rsidRPr="0048361B">
              <w:rPr>
                <w:noProof w:val="0"/>
                <w:color w:val="000000"/>
                <w:szCs w:val="24"/>
              </w:rPr>
              <w:t>7</w:t>
            </w:r>
          </w:p>
        </w:tc>
        <w:tc>
          <w:tcPr>
            <w:tcW w:w="1584" w:type="dxa"/>
            <w:vAlign w:val="bottom"/>
          </w:tcPr>
          <w:p w14:paraId="090A09BE" w14:textId="77777777" w:rsidR="00843654" w:rsidRPr="0048361B" w:rsidRDefault="00843654" w:rsidP="00F4096B">
            <w:pPr>
              <w:pStyle w:val="TableText"/>
              <w:keepNext/>
              <w:keepLines/>
              <w:ind w:right="432"/>
              <w:rPr>
                <w:noProof w:val="0"/>
                <w:szCs w:val="24"/>
              </w:rPr>
            </w:pPr>
            <w:r w:rsidRPr="0048361B">
              <w:rPr>
                <w:noProof w:val="0"/>
                <w:color w:val="000000"/>
                <w:szCs w:val="24"/>
              </w:rPr>
              <w:t>37%</w:t>
            </w:r>
          </w:p>
        </w:tc>
      </w:tr>
      <w:tr w:rsidR="00843654" w:rsidRPr="0048361B" w14:paraId="1494950D" w14:textId="77777777" w:rsidTr="00B41FE4">
        <w:trPr>
          <w:trHeight w:val="282"/>
        </w:trPr>
        <w:tc>
          <w:tcPr>
            <w:tcW w:w="4464" w:type="dxa"/>
            <w:vAlign w:val="bottom"/>
          </w:tcPr>
          <w:p w14:paraId="508D285C" w14:textId="77777777" w:rsidR="00843654" w:rsidRPr="0048361B" w:rsidRDefault="00843654" w:rsidP="00B41FE4">
            <w:pPr>
              <w:pStyle w:val="TableText"/>
              <w:keepNext/>
              <w:keepLines/>
              <w:rPr>
                <w:noProof w:val="0"/>
                <w:szCs w:val="24"/>
              </w:rPr>
            </w:pPr>
            <w:r w:rsidRPr="0048361B">
              <w:rPr>
                <w:noProof w:val="0"/>
                <w:color w:val="000000"/>
                <w:szCs w:val="24"/>
              </w:rPr>
              <w:t>Accommodation or designated support</w:t>
            </w:r>
          </w:p>
        </w:tc>
        <w:tc>
          <w:tcPr>
            <w:tcW w:w="1584" w:type="dxa"/>
            <w:vAlign w:val="bottom"/>
          </w:tcPr>
          <w:p w14:paraId="52523527" w14:textId="77777777" w:rsidR="00843654" w:rsidRPr="0048361B" w:rsidRDefault="00843654" w:rsidP="00F4096B">
            <w:pPr>
              <w:pStyle w:val="TableText"/>
              <w:keepNext/>
              <w:keepLines/>
              <w:ind w:right="432"/>
              <w:rPr>
                <w:noProof w:val="0"/>
                <w:szCs w:val="24"/>
              </w:rPr>
            </w:pPr>
            <w:r w:rsidRPr="0048361B">
              <w:rPr>
                <w:noProof w:val="0"/>
                <w:color w:val="000000"/>
                <w:szCs w:val="24"/>
              </w:rPr>
              <w:t>7</w:t>
            </w:r>
          </w:p>
        </w:tc>
        <w:tc>
          <w:tcPr>
            <w:tcW w:w="1584" w:type="dxa"/>
            <w:vAlign w:val="bottom"/>
          </w:tcPr>
          <w:p w14:paraId="36CDE9F1" w14:textId="77777777" w:rsidR="00843654" w:rsidRPr="0048361B" w:rsidRDefault="00843654" w:rsidP="00F4096B">
            <w:pPr>
              <w:pStyle w:val="TableText"/>
              <w:keepNext/>
              <w:keepLines/>
              <w:ind w:right="432"/>
              <w:rPr>
                <w:noProof w:val="0"/>
                <w:szCs w:val="24"/>
              </w:rPr>
            </w:pPr>
            <w:r w:rsidRPr="0048361B">
              <w:rPr>
                <w:noProof w:val="0"/>
                <w:color w:val="000000"/>
                <w:szCs w:val="24"/>
              </w:rPr>
              <w:t>37%</w:t>
            </w:r>
          </w:p>
        </w:tc>
      </w:tr>
      <w:tr w:rsidR="00843654" w:rsidRPr="0048361B" w14:paraId="4D81C62D" w14:textId="77777777" w:rsidTr="00B41FE4">
        <w:trPr>
          <w:trHeight w:val="282"/>
        </w:trPr>
        <w:tc>
          <w:tcPr>
            <w:tcW w:w="4464" w:type="dxa"/>
            <w:tcBorders>
              <w:bottom w:val="nil"/>
            </w:tcBorders>
            <w:vAlign w:val="bottom"/>
          </w:tcPr>
          <w:p w14:paraId="2326C6AD" w14:textId="77777777" w:rsidR="00843654" w:rsidRPr="0048361B" w:rsidRDefault="00843654" w:rsidP="00B41FE4">
            <w:pPr>
              <w:pStyle w:val="TableText"/>
              <w:keepNext/>
              <w:keepLines/>
              <w:rPr>
                <w:noProof w:val="0"/>
                <w:szCs w:val="24"/>
              </w:rPr>
            </w:pPr>
            <w:r w:rsidRPr="0048361B">
              <w:rPr>
                <w:noProof w:val="0"/>
                <w:color w:val="000000"/>
                <w:szCs w:val="24"/>
              </w:rPr>
              <w:t>Material</w:t>
            </w:r>
          </w:p>
        </w:tc>
        <w:tc>
          <w:tcPr>
            <w:tcW w:w="1584" w:type="dxa"/>
            <w:tcBorders>
              <w:bottom w:val="nil"/>
            </w:tcBorders>
            <w:vAlign w:val="bottom"/>
          </w:tcPr>
          <w:p w14:paraId="21A0A21B"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c>
          <w:tcPr>
            <w:tcW w:w="1584" w:type="dxa"/>
            <w:tcBorders>
              <w:bottom w:val="nil"/>
            </w:tcBorders>
            <w:vAlign w:val="bottom"/>
          </w:tcPr>
          <w:p w14:paraId="2A77B5AF" w14:textId="77777777" w:rsidR="00843654" w:rsidRPr="0048361B" w:rsidRDefault="00843654" w:rsidP="00F4096B">
            <w:pPr>
              <w:pStyle w:val="TableText"/>
              <w:keepNext/>
              <w:keepLines/>
              <w:ind w:right="432"/>
              <w:rPr>
                <w:noProof w:val="0"/>
                <w:szCs w:val="24"/>
              </w:rPr>
            </w:pPr>
            <w:r w:rsidRPr="0048361B">
              <w:rPr>
                <w:noProof w:val="0"/>
                <w:color w:val="000000"/>
                <w:szCs w:val="24"/>
              </w:rPr>
              <w:t>26%</w:t>
            </w:r>
          </w:p>
        </w:tc>
      </w:tr>
      <w:tr w:rsidR="00843654" w:rsidRPr="0048361B" w14:paraId="6AA98720" w14:textId="77777777" w:rsidTr="00B41FE4">
        <w:trPr>
          <w:trHeight w:val="282"/>
        </w:trPr>
        <w:tc>
          <w:tcPr>
            <w:tcW w:w="4464" w:type="dxa"/>
            <w:tcBorders>
              <w:top w:val="nil"/>
              <w:bottom w:val="single" w:sz="4" w:space="0" w:color="auto"/>
            </w:tcBorders>
            <w:vAlign w:val="bottom"/>
          </w:tcPr>
          <w:p w14:paraId="069C90C1" w14:textId="77777777" w:rsidR="00843654" w:rsidRPr="0048361B" w:rsidRDefault="00843654" w:rsidP="00B41FE4">
            <w:pPr>
              <w:pStyle w:val="TableText"/>
              <w:rPr>
                <w:noProof w:val="0"/>
                <w:szCs w:val="24"/>
              </w:rPr>
            </w:pPr>
            <w:r w:rsidRPr="0048361B">
              <w:rPr>
                <w:noProof w:val="0"/>
                <w:color w:val="000000"/>
                <w:szCs w:val="24"/>
              </w:rPr>
              <w:t>Physical prompt</w:t>
            </w:r>
          </w:p>
        </w:tc>
        <w:tc>
          <w:tcPr>
            <w:tcW w:w="1584" w:type="dxa"/>
            <w:tcBorders>
              <w:top w:val="nil"/>
              <w:bottom w:val="single" w:sz="4" w:space="0" w:color="auto"/>
            </w:tcBorders>
            <w:vAlign w:val="bottom"/>
          </w:tcPr>
          <w:p w14:paraId="3F69FEE0"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6063AB25" w14:textId="77777777" w:rsidR="00843654" w:rsidRPr="0048361B" w:rsidRDefault="00843654" w:rsidP="00F4096B">
            <w:pPr>
              <w:pStyle w:val="TableText"/>
              <w:ind w:right="432"/>
              <w:rPr>
                <w:noProof w:val="0"/>
                <w:szCs w:val="24"/>
              </w:rPr>
            </w:pPr>
            <w:r w:rsidRPr="0048361B">
              <w:rPr>
                <w:noProof w:val="0"/>
                <w:color w:val="000000"/>
                <w:szCs w:val="24"/>
              </w:rPr>
              <w:t>5%</w:t>
            </w:r>
          </w:p>
        </w:tc>
      </w:tr>
      <w:tr w:rsidR="00843654" w:rsidRPr="0048361B" w14:paraId="51D23D80" w14:textId="77777777" w:rsidTr="00B41FE4">
        <w:trPr>
          <w:trHeight w:val="282"/>
        </w:trPr>
        <w:tc>
          <w:tcPr>
            <w:tcW w:w="4464" w:type="dxa"/>
            <w:tcBorders>
              <w:top w:val="single" w:sz="4" w:space="0" w:color="auto"/>
            </w:tcBorders>
          </w:tcPr>
          <w:p w14:paraId="04B1CAEB" w14:textId="77777777" w:rsidR="00843654" w:rsidRPr="00C03D39" w:rsidRDefault="00843654" w:rsidP="00B41FE4">
            <w:pPr>
              <w:pStyle w:val="TableText"/>
              <w:rPr>
                <w:b/>
                <w:bCs/>
                <w:noProof w:val="0"/>
                <w:szCs w:val="24"/>
              </w:rPr>
            </w:pPr>
            <w:r w:rsidRPr="0048361B">
              <w:rPr>
                <w:b/>
                <w:bCs/>
                <w:noProof w:val="0"/>
                <w:szCs w:val="24"/>
              </w:rPr>
              <w:t>Total number of students</w:t>
            </w:r>
          </w:p>
        </w:tc>
        <w:tc>
          <w:tcPr>
            <w:tcW w:w="1584" w:type="dxa"/>
            <w:tcBorders>
              <w:top w:val="single" w:sz="4" w:space="0" w:color="auto"/>
            </w:tcBorders>
            <w:vAlign w:val="bottom"/>
          </w:tcPr>
          <w:p w14:paraId="33C24940" w14:textId="77777777" w:rsidR="00843654" w:rsidRPr="0048361B" w:rsidRDefault="00843654" w:rsidP="00F4096B">
            <w:pPr>
              <w:pStyle w:val="TableText"/>
              <w:ind w:right="432"/>
              <w:rPr>
                <w:b/>
                <w:bCs/>
                <w:noProof w:val="0"/>
                <w:szCs w:val="24"/>
              </w:rPr>
            </w:pPr>
            <w:r w:rsidRPr="0048361B">
              <w:rPr>
                <w:b/>
                <w:bCs/>
                <w:noProof w:val="0"/>
                <w:color w:val="000000"/>
                <w:szCs w:val="24"/>
              </w:rPr>
              <w:t>19</w:t>
            </w:r>
          </w:p>
        </w:tc>
        <w:tc>
          <w:tcPr>
            <w:tcW w:w="1584" w:type="dxa"/>
            <w:tcBorders>
              <w:top w:val="single" w:sz="4" w:space="0" w:color="auto"/>
            </w:tcBorders>
            <w:vAlign w:val="bottom"/>
          </w:tcPr>
          <w:p w14:paraId="3F80F8B6"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098E3A1C" w14:textId="05F62219" w:rsidR="00843654" w:rsidRPr="0048361B" w:rsidRDefault="00843654" w:rsidP="00843654">
      <w:pPr>
        <w:pStyle w:val="Caption"/>
      </w:pPr>
      <w:bookmarkStart w:id="833" w:name="_Toc91925625"/>
      <w:bookmarkStart w:id="834" w:name="_Toc102548468"/>
      <w:r w:rsidRPr="0048361B">
        <w:t>Table 9.B.</w:t>
      </w:r>
      <w:r w:rsidRPr="0048361B">
        <w:fldChar w:fldCharType="begin"/>
      </w:r>
      <w:r w:rsidRPr="0048361B">
        <w:instrText>SEQ Table_9.B. \* ARABIC</w:instrText>
      </w:r>
      <w:r w:rsidRPr="0048361B">
        <w:fldChar w:fldCharType="separate"/>
      </w:r>
      <w:r w:rsidR="00AD2E2E">
        <w:rPr>
          <w:noProof/>
        </w:rPr>
        <w:t>11</w:t>
      </w:r>
      <w:r w:rsidRPr="0048361B">
        <w:fldChar w:fldCharType="end"/>
      </w:r>
      <w:r w:rsidRPr="0048361B">
        <w:t xml:space="preserve">  “What method(s) did you use to elicit a response from your student?”</w:t>
      </w:r>
      <w:r>
        <w:t>—</w:t>
      </w:r>
      <w:r w:rsidRPr="0048361B">
        <w:t>Grade</w:t>
      </w:r>
      <w:r w:rsidR="00D808D6">
        <w:t> </w:t>
      </w:r>
      <w:r w:rsidRPr="0048361B">
        <w:t>Eight</w:t>
      </w:r>
      <w:r>
        <w:t xml:space="preserve">, </w:t>
      </w:r>
      <w:r w:rsidRPr="0048361B">
        <w:t>Physical Sciences</w:t>
      </w:r>
      <w:bookmarkEnd w:id="833"/>
      <w:bookmarkEnd w:id="834"/>
    </w:p>
    <w:tbl>
      <w:tblPr>
        <w:tblStyle w:val="TRs"/>
        <w:tblW w:w="7632" w:type="dxa"/>
        <w:tblLayout w:type="fixed"/>
        <w:tblLook w:val="04A0" w:firstRow="1" w:lastRow="0" w:firstColumn="1" w:lastColumn="0" w:noHBand="0" w:noVBand="1"/>
        <w:tblDescription w:val="Responses to the question, “What method(s) did you use to elicit a response from your student?”—Grade Eight, Physical Sciences"/>
      </w:tblPr>
      <w:tblGrid>
        <w:gridCol w:w="4464"/>
        <w:gridCol w:w="1584"/>
        <w:gridCol w:w="1584"/>
      </w:tblGrid>
      <w:tr w:rsidR="00843654" w:rsidRPr="0048361B" w14:paraId="292705E6"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464" w:type="dxa"/>
            <w:hideMark/>
          </w:tcPr>
          <w:p w14:paraId="3057F926"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39FDEA64"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5D15D206"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3CCD3A7C" w14:textId="77777777" w:rsidTr="00B41FE4">
        <w:trPr>
          <w:trHeight w:val="282"/>
        </w:trPr>
        <w:tc>
          <w:tcPr>
            <w:tcW w:w="4464" w:type="dxa"/>
            <w:tcBorders>
              <w:top w:val="single" w:sz="4" w:space="0" w:color="auto"/>
            </w:tcBorders>
            <w:vAlign w:val="bottom"/>
          </w:tcPr>
          <w:p w14:paraId="591A1A9A" w14:textId="77777777" w:rsidR="00843654" w:rsidRPr="0048361B" w:rsidRDefault="00843654" w:rsidP="00B41FE4">
            <w:pPr>
              <w:pStyle w:val="TableText"/>
              <w:keepNext/>
              <w:keepLines/>
              <w:rPr>
                <w:noProof w:val="0"/>
                <w:szCs w:val="24"/>
              </w:rPr>
            </w:pPr>
            <w:r w:rsidRPr="0048361B">
              <w:rPr>
                <w:noProof w:val="0"/>
                <w:color w:val="000000"/>
                <w:szCs w:val="24"/>
              </w:rPr>
              <w:t>Verbal prompt</w:t>
            </w:r>
          </w:p>
        </w:tc>
        <w:tc>
          <w:tcPr>
            <w:tcW w:w="1584" w:type="dxa"/>
            <w:tcBorders>
              <w:top w:val="single" w:sz="4" w:space="0" w:color="auto"/>
            </w:tcBorders>
            <w:vAlign w:val="bottom"/>
          </w:tcPr>
          <w:p w14:paraId="597B5BD0" w14:textId="77777777" w:rsidR="00843654" w:rsidRPr="0048361B" w:rsidRDefault="00843654" w:rsidP="00F4096B">
            <w:pPr>
              <w:pStyle w:val="TableText"/>
              <w:keepNext/>
              <w:keepLines/>
              <w:ind w:right="432"/>
              <w:rPr>
                <w:noProof w:val="0"/>
                <w:szCs w:val="24"/>
              </w:rPr>
            </w:pPr>
            <w:r w:rsidRPr="0048361B">
              <w:rPr>
                <w:noProof w:val="0"/>
                <w:color w:val="000000"/>
                <w:szCs w:val="24"/>
              </w:rPr>
              <w:t>13</w:t>
            </w:r>
          </w:p>
        </w:tc>
        <w:tc>
          <w:tcPr>
            <w:tcW w:w="1584" w:type="dxa"/>
            <w:tcBorders>
              <w:top w:val="single" w:sz="4" w:space="0" w:color="auto"/>
            </w:tcBorders>
            <w:vAlign w:val="bottom"/>
          </w:tcPr>
          <w:p w14:paraId="6C7E1A8B" w14:textId="77777777" w:rsidR="00843654" w:rsidRPr="0048361B" w:rsidRDefault="00843654" w:rsidP="00F4096B">
            <w:pPr>
              <w:pStyle w:val="TableText"/>
              <w:keepNext/>
              <w:keepLines/>
              <w:ind w:right="432"/>
              <w:rPr>
                <w:noProof w:val="0"/>
                <w:szCs w:val="24"/>
              </w:rPr>
            </w:pPr>
            <w:r w:rsidRPr="0048361B">
              <w:rPr>
                <w:noProof w:val="0"/>
                <w:color w:val="000000"/>
                <w:szCs w:val="24"/>
              </w:rPr>
              <w:t>50%</w:t>
            </w:r>
          </w:p>
        </w:tc>
      </w:tr>
      <w:tr w:rsidR="00843654" w:rsidRPr="0048361B" w14:paraId="1AD3EAB1" w14:textId="77777777" w:rsidTr="00B41FE4">
        <w:trPr>
          <w:trHeight w:val="282"/>
        </w:trPr>
        <w:tc>
          <w:tcPr>
            <w:tcW w:w="4464" w:type="dxa"/>
            <w:vAlign w:val="bottom"/>
          </w:tcPr>
          <w:p w14:paraId="284987C8" w14:textId="77777777" w:rsidR="00843654" w:rsidRPr="0048361B" w:rsidRDefault="00843654" w:rsidP="00B41FE4">
            <w:pPr>
              <w:pStyle w:val="TableText"/>
              <w:keepNext/>
              <w:keepLines/>
              <w:rPr>
                <w:noProof w:val="0"/>
                <w:szCs w:val="24"/>
              </w:rPr>
            </w:pPr>
            <w:r w:rsidRPr="0048361B">
              <w:rPr>
                <w:noProof w:val="0"/>
                <w:color w:val="000000"/>
                <w:szCs w:val="24"/>
              </w:rPr>
              <w:t>Gestures</w:t>
            </w:r>
          </w:p>
        </w:tc>
        <w:tc>
          <w:tcPr>
            <w:tcW w:w="1584" w:type="dxa"/>
            <w:vAlign w:val="bottom"/>
          </w:tcPr>
          <w:p w14:paraId="27EACA3E" w14:textId="77777777" w:rsidR="00843654" w:rsidRPr="0048361B" w:rsidRDefault="00843654" w:rsidP="00F4096B">
            <w:pPr>
              <w:pStyle w:val="TableText"/>
              <w:keepNext/>
              <w:keepLines/>
              <w:ind w:right="432"/>
              <w:rPr>
                <w:noProof w:val="0"/>
                <w:szCs w:val="24"/>
              </w:rPr>
            </w:pPr>
            <w:r w:rsidRPr="0048361B">
              <w:rPr>
                <w:noProof w:val="0"/>
                <w:color w:val="000000"/>
                <w:szCs w:val="24"/>
              </w:rPr>
              <w:t>10</w:t>
            </w:r>
          </w:p>
        </w:tc>
        <w:tc>
          <w:tcPr>
            <w:tcW w:w="1584" w:type="dxa"/>
            <w:vAlign w:val="bottom"/>
          </w:tcPr>
          <w:p w14:paraId="755D640B" w14:textId="77777777" w:rsidR="00843654" w:rsidRPr="0048361B" w:rsidRDefault="00843654" w:rsidP="00F4096B">
            <w:pPr>
              <w:pStyle w:val="TableText"/>
              <w:keepNext/>
              <w:keepLines/>
              <w:ind w:right="432"/>
              <w:rPr>
                <w:noProof w:val="0"/>
                <w:szCs w:val="24"/>
              </w:rPr>
            </w:pPr>
            <w:r w:rsidRPr="0048361B">
              <w:rPr>
                <w:noProof w:val="0"/>
                <w:color w:val="000000"/>
                <w:szCs w:val="24"/>
              </w:rPr>
              <w:t>38%</w:t>
            </w:r>
          </w:p>
        </w:tc>
      </w:tr>
      <w:tr w:rsidR="00843654" w:rsidRPr="0048361B" w14:paraId="1CDFF1F4" w14:textId="77777777" w:rsidTr="00B41FE4">
        <w:trPr>
          <w:trHeight w:val="282"/>
        </w:trPr>
        <w:tc>
          <w:tcPr>
            <w:tcW w:w="4464" w:type="dxa"/>
            <w:vAlign w:val="bottom"/>
          </w:tcPr>
          <w:p w14:paraId="4EDF42F8" w14:textId="77777777" w:rsidR="00843654" w:rsidRPr="0048361B" w:rsidRDefault="00843654" w:rsidP="00B41FE4">
            <w:pPr>
              <w:pStyle w:val="TableText"/>
              <w:keepNext/>
              <w:keepLines/>
              <w:rPr>
                <w:noProof w:val="0"/>
                <w:szCs w:val="24"/>
              </w:rPr>
            </w:pPr>
            <w:r w:rsidRPr="0048361B">
              <w:rPr>
                <w:noProof w:val="0"/>
                <w:color w:val="000000"/>
                <w:szCs w:val="24"/>
              </w:rPr>
              <w:t>Accommodation or designated support</w:t>
            </w:r>
          </w:p>
        </w:tc>
        <w:tc>
          <w:tcPr>
            <w:tcW w:w="1584" w:type="dxa"/>
            <w:vAlign w:val="bottom"/>
          </w:tcPr>
          <w:p w14:paraId="6619068C"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vAlign w:val="bottom"/>
          </w:tcPr>
          <w:p w14:paraId="691D1C9F" w14:textId="77777777" w:rsidR="00843654" w:rsidRPr="0048361B" w:rsidRDefault="00843654" w:rsidP="00F4096B">
            <w:pPr>
              <w:pStyle w:val="TableText"/>
              <w:keepNext/>
              <w:keepLines/>
              <w:ind w:right="432"/>
              <w:rPr>
                <w:noProof w:val="0"/>
                <w:szCs w:val="24"/>
              </w:rPr>
            </w:pPr>
            <w:r w:rsidRPr="0048361B">
              <w:rPr>
                <w:noProof w:val="0"/>
                <w:color w:val="000000"/>
                <w:szCs w:val="24"/>
              </w:rPr>
              <w:t>23%</w:t>
            </w:r>
          </w:p>
        </w:tc>
      </w:tr>
      <w:tr w:rsidR="00843654" w:rsidRPr="0048361B" w14:paraId="1E13565A" w14:textId="77777777" w:rsidTr="00B41FE4">
        <w:trPr>
          <w:trHeight w:val="282"/>
        </w:trPr>
        <w:tc>
          <w:tcPr>
            <w:tcW w:w="4464" w:type="dxa"/>
            <w:tcBorders>
              <w:bottom w:val="nil"/>
            </w:tcBorders>
            <w:vAlign w:val="bottom"/>
          </w:tcPr>
          <w:p w14:paraId="5651F096" w14:textId="77777777" w:rsidR="00843654" w:rsidRPr="0048361B" w:rsidRDefault="00843654" w:rsidP="00B41FE4">
            <w:pPr>
              <w:pStyle w:val="TableText"/>
              <w:keepNext/>
              <w:keepLines/>
              <w:rPr>
                <w:noProof w:val="0"/>
                <w:szCs w:val="24"/>
              </w:rPr>
            </w:pPr>
            <w:r w:rsidRPr="0048361B">
              <w:rPr>
                <w:noProof w:val="0"/>
                <w:color w:val="000000"/>
                <w:szCs w:val="24"/>
              </w:rPr>
              <w:t>Material</w:t>
            </w:r>
          </w:p>
        </w:tc>
        <w:tc>
          <w:tcPr>
            <w:tcW w:w="1584" w:type="dxa"/>
            <w:tcBorders>
              <w:bottom w:val="nil"/>
            </w:tcBorders>
            <w:vAlign w:val="bottom"/>
          </w:tcPr>
          <w:p w14:paraId="20878741"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tcBorders>
              <w:bottom w:val="nil"/>
            </w:tcBorders>
            <w:vAlign w:val="bottom"/>
          </w:tcPr>
          <w:p w14:paraId="0A5C9D83" w14:textId="77777777" w:rsidR="00843654" w:rsidRPr="0048361B" w:rsidRDefault="00843654" w:rsidP="00F4096B">
            <w:pPr>
              <w:pStyle w:val="TableText"/>
              <w:keepNext/>
              <w:keepLines/>
              <w:ind w:right="432"/>
              <w:rPr>
                <w:noProof w:val="0"/>
                <w:szCs w:val="24"/>
              </w:rPr>
            </w:pPr>
            <w:r w:rsidRPr="0048361B">
              <w:rPr>
                <w:noProof w:val="0"/>
                <w:color w:val="000000"/>
                <w:szCs w:val="24"/>
              </w:rPr>
              <w:t>23%</w:t>
            </w:r>
          </w:p>
        </w:tc>
      </w:tr>
      <w:tr w:rsidR="00843654" w:rsidRPr="0048361B" w14:paraId="30E64A92" w14:textId="77777777" w:rsidTr="00B41FE4">
        <w:trPr>
          <w:trHeight w:val="282"/>
        </w:trPr>
        <w:tc>
          <w:tcPr>
            <w:tcW w:w="4464" w:type="dxa"/>
            <w:tcBorders>
              <w:top w:val="nil"/>
              <w:bottom w:val="single" w:sz="4" w:space="0" w:color="auto"/>
            </w:tcBorders>
            <w:vAlign w:val="bottom"/>
          </w:tcPr>
          <w:p w14:paraId="66E4712B" w14:textId="77777777" w:rsidR="00843654" w:rsidRPr="0048361B" w:rsidRDefault="00843654" w:rsidP="00B41FE4">
            <w:pPr>
              <w:pStyle w:val="TableText"/>
              <w:rPr>
                <w:noProof w:val="0"/>
                <w:szCs w:val="24"/>
              </w:rPr>
            </w:pPr>
            <w:r w:rsidRPr="0048361B">
              <w:rPr>
                <w:noProof w:val="0"/>
                <w:color w:val="000000"/>
                <w:szCs w:val="24"/>
              </w:rPr>
              <w:t>Physical prompt</w:t>
            </w:r>
          </w:p>
        </w:tc>
        <w:tc>
          <w:tcPr>
            <w:tcW w:w="1584" w:type="dxa"/>
            <w:tcBorders>
              <w:top w:val="nil"/>
              <w:bottom w:val="single" w:sz="4" w:space="0" w:color="auto"/>
            </w:tcBorders>
            <w:vAlign w:val="bottom"/>
          </w:tcPr>
          <w:p w14:paraId="64D65A7B" w14:textId="77777777" w:rsidR="00843654" w:rsidRPr="0048361B" w:rsidRDefault="00843654" w:rsidP="00F4096B">
            <w:pPr>
              <w:pStyle w:val="TableText"/>
              <w:ind w:right="432"/>
              <w:rPr>
                <w:noProof w:val="0"/>
                <w:szCs w:val="24"/>
              </w:rPr>
            </w:pPr>
            <w:r w:rsidRPr="0048361B">
              <w:rPr>
                <w:noProof w:val="0"/>
                <w:color w:val="000000"/>
                <w:szCs w:val="24"/>
              </w:rPr>
              <w:t>2</w:t>
            </w:r>
          </w:p>
        </w:tc>
        <w:tc>
          <w:tcPr>
            <w:tcW w:w="1584" w:type="dxa"/>
            <w:tcBorders>
              <w:top w:val="nil"/>
              <w:bottom w:val="single" w:sz="4" w:space="0" w:color="auto"/>
            </w:tcBorders>
            <w:vAlign w:val="bottom"/>
          </w:tcPr>
          <w:p w14:paraId="0E5A150D" w14:textId="77777777" w:rsidR="00843654" w:rsidRPr="0048361B" w:rsidRDefault="00843654" w:rsidP="00F4096B">
            <w:pPr>
              <w:pStyle w:val="TableText"/>
              <w:ind w:right="432"/>
              <w:rPr>
                <w:noProof w:val="0"/>
                <w:szCs w:val="24"/>
              </w:rPr>
            </w:pPr>
            <w:r w:rsidRPr="0048361B">
              <w:rPr>
                <w:noProof w:val="0"/>
                <w:color w:val="000000"/>
                <w:szCs w:val="24"/>
              </w:rPr>
              <w:t>8%</w:t>
            </w:r>
          </w:p>
        </w:tc>
      </w:tr>
      <w:tr w:rsidR="00843654" w:rsidRPr="0048361B" w14:paraId="251FCFF1" w14:textId="77777777" w:rsidTr="00B41FE4">
        <w:trPr>
          <w:trHeight w:val="282"/>
        </w:trPr>
        <w:tc>
          <w:tcPr>
            <w:tcW w:w="4464" w:type="dxa"/>
            <w:tcBorders>
              <w:top w:val="single" w:sz="4" w:space="0" w:color="auto"/>
            </w:tcBorders>
          </w:tcPr>
          <w:p w14:paraId="0DC79B62" w14:textId="77777777" w:rsidR="00843654" w:rsidRPr="00C03D39" w:rsidRDefault="00843654" w:rsidP="00B41FE4">
            <w:pPr>
              <w:pStyle w:val="TableText"/>
              <w:rPr>
                <w:b/>
                <w:bCs/>
                <w:noProof w:val="0"/>
                <w:szCs w:val="24"/>
              </w:rPr>
            </w:pPr>
            <w:r w:rsidRPr="0048361B">
              <w:rPr>
                <w:b/>
                <w:bCs/>
                <w:noProof w:val="0"/>
                <w:szCs w:val="24"/>
              </w:rPr>
              <w:t>Total number of students</w:t>
            </w:r>
          </w:p>
        </w:tc>
        <w:tc>
          <w:tcPr>
            <w:tcW w:w="1584" w:type="dxa"/>
            <w:tcBorders>
              <w:top w:val="single" w:sz="4" w:space="0" w:color="auto"/>
            </w:tcBorders>
            <w:vAlign w:val="bottom"/>
          </w:tcPr>
          <w:p w14:paraId="3DA0B7FF" w14:textId="77777777" w:rsidR="00843654" w:rsidRPr="0048361B" w:rsidRDefault="00843654" w:rsidP="00F4096B">
            <w:pPr>
              <w:pStyle w:val="TableText"/>
              <w:ind w:right="432"/>
              <w:rPr>
                <w:b/>
                <w:bCs/>
                <w:noProof w:val="0"/>
                <w:szCs w:val="24"/>
              </w:rPr>
            </w:pPr>
            <w:r w:rsidRPr="0048361B">
              <w:rPr>
                <w:b/>
                <w:bCs/>
                <w:noProof w:val="0"/>
                <w:color w:val="000000"/>
                <w:szCs w:val="24"/>
              </w:rPr>
              <w:t>26</w:t>
            </w:r>
          </w:p>
        </w:tc>
        <w:tc>
          <w:tcPr>
            <w:tcW w:w="1584" w:type="dxa"/>
            <w:tcBorders>
              <w:top w:val="single" w:sz="4" w:space="0" w:color="auto"/>
            </w:tcBorders>
            <w:vAlign w:val="bottom"/>
          </w:tcPr>
          <w:p w14:paraId="59BF90B8"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50791602" w14:textId="45C5B565" w:rsidR="00843654" w:rsidRPr="0048361B" w:rsidRDefault="00843654" w:rsidP="00843654">
      <w:pPr>
        <w:pStyle w:val="Caption"/>
      </w:pPr>
      <w:bookmarkStart w:id="835" w:name="_Ref89778998"/>
      <w:bookmarkStart w:id="836" w:name="_Toc91925626"/>
      <w:bookmarkStart w:id="837" w:name="_Toc102548469"/>
      <w:r w:rsidRPr="0048361B">
        <w:t>Table 9.B.</w:t>
      </w:r>
      <w:r w:rsidRPr="0048361B">
        <w:fldChar w:fldCharType="begin"/>
      </w:r>
      <w:r w:rsidRPr="0048361B">
        <w:instrText>SEQ Table_9.B. \* ARABIC</w:instrText>
      </w:r>
      <w:r w:rsidRPr="0048361B">
        <w:fldChar w:fldCharType="separate"/>
      </w:r>
      <w:r w:rsidR="00AD2E2E">
        <w:rPr>
          <w:noProof/>
        </w:rPr>
        <w:t>12</w:t>
      </w:r>
      <w:r w:rsidRPr="0048361B">
        <w:fldChar w:fldCharType="end"/>
      </w:r>
      <w:bookmarkEnd w:id="835"/>
      <w:r w:rsidRPr="0048361B">
        <w:t xml:space="preserve">  “What method(s) did you use to elicit a response from your student?”</w:t>
      </w:r>
      <w:r>
        <w:t>—</w:t>
      </w:r>
      <w:r w:rsidRPr="0048361B">
        <w:t>Grade</w:t>
      </w:r>
      <w:r w:rsidR="00D808D6">
        <w:t> </w:t>
      </w:r>
      <w:r w:rsidRPr="0048361B">
        <w:t>Eight</w:t>
      </w:r>
      <w:r>
        <w:t xml:space="preserve">, </w:t>
      </w:r>
      <w:r w:rsidRPr="0048361B">
        <w:t>Earth and Space Sciences</w:t>
      </w:r>
      <w:bookmarkEnd w:id="836"/>
      <w:bookmarkEnd w:id="837"/>
    </w:p>
    <w:tbl>
      <w:tblPr>
        <w:tblStyle w:val="TRs"/>
        <w:tblW w:w="7632" w:type="dxa"/>
        <w:tblLayout w:type="fixed"/>
        <w:tblLook w:val="04A0" w:firstRow="1" w:lastRow="0" w:firstColumn="1" w:lastColumn="0" w:noHBand="0" w:noVBand="1"/>
        <w:tblDescription w:val="Responses to the question, “What method(s) did you use to elicit a response from your student?”—Grade Eight, Earth and Space Sciences"/>
      </w:tblPr>
      <w:tblGrid>
        <w:gridCol w:w="4464"/>
        <w:gridCol w:w="1584"/>
        <w:gridCol w:w="1584"/>
      </w:tblGrid>
      <w:tr w:rsidR="00843654" w:rsidRPr="0048361B" w14:paraId="66E951F8"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464" w:type="dxa"/>
            <w:hideMark/>
          </w:tcPr>
          <w:p w14:paraId="504E332D"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630E2721"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30FFF867"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3C12A44E" w14:textId="77777777" w:rsidTr="00B41FE4">
        <w:trPr>
          <w:trHeight w:val="282"/>
        </w:trPr>
        <w:tc>
          <w:tcPr>
            <w:tcW w:w="4464" w:type="dxa"/>
            <w:tcBorders>
              <w:top w:val="single" w:sz="4" w:space="0" w:color="auto"/>
            </w:tcBorders>
            <w:vAlign w:val="bottom"/>
          </w:tcPr>
          <w:p w14:paraId="1FFA8D08" w14:textId="77777777" w:rsidR="00843654" w:rsidRPr="0048361B" w:rsidRDefault="00843654" w:rsidP="00B41FE4">
            <w:pPr>
              <w:pStyle w:val="TableText"/>
              <w:keepNext/>
              <w:keepLines/>
              <w:rPr>
                <w:noProof w:val="0"/>
                <w:szCs w:val="24"/>
              </w:rPr>
            </w:pPr>
            <w:r w:rsidRPr="0048361B">
              <w:rPr>
                <w:noProof w:val="0"/>
                <w:color w:val="000000"/>
                <w:szCs w:val="24"/>
              </w:rPr>
              <w:t>Gestures</w:t>
            </w:r>
          </w:p>
        </w:tc>
        <w:tc>
          <w:tcPr>
            <w:tcW w:w="1584" w:type="dxa"/>
            <w:tcBorders>
              <w:top w:val="single" w:sz="4" w:space="0" w:color="auto"/>
            </w:tcBorders>
            <w:vAlign w:val="bottom"/>
          </w:tcPr>
          <w:p w14:paraId="6A0141FF" w14:textId="77777777" w:rsidR="00843654" w:rsidRPr="0048361B" w:rsidRDefault="00843654" w:rsidP="00F4096B">
            <w:pPr>
              <w:pStyle w:val="TableText"/>
              <w:keepNext/>
              <w:keepLines/>
              <w:ind w:right="432"/>
              <w:rPr>
                <w:noProof w:val="0"/>
                <w:szCs w:val="24"/>
              </w:rPr>
            </w:pPr>
            <w:r w:rsidRPr="0048361B">
              <w:rPr>
                <w:noProof w:val="0"/>
                <w:color w:val="000000"/>
                <w:szCs w:val="24"/>
              </w:rPr>
              <w:t>14</w:t>
            </w:r>
          </w:p>
        </w:tc>
        <w:tc>
          <w:tcPr>
            <w:tcW w:w="1584" w:type="dxa"/>
            <w:tcBorders>
              <w:top w:val="single" w:sz="4" w:space="0" w:color="auto"/>
            </w:tcBorders>
            <w:vAlign w:val="bottom"/>
          </w:tcPr>
          <w:p w14:paraId="4D4DC886" w14:textId="77777777" w:rsidR="00843654" w:rsidRPr="0048361B" w:rsidRDefault="00843654" w:rsidP="00F4096B">
            <w:pPr>
              <w:pStyle w:val="TableText"/>
              <w:keepNext/>
              <w:keepLines/>
              <w:ind w:right="432"/>
              <w:rPr>
                <w:noProof w:val="0"/>
                <w:szCs w:val="24"/>
              </w:rPr>
            </w:pPr>
            <w:r w:rsidRPr="0048361B">
              <w:rPr>
                <w:noProof w:val="0"/>
                <w:color w:val="000000"/>
                <w:szCs w:val="24"/>
              </w:rPr>
              <w:t>64%</w:t>
            </w:r>
          </w:p>
        </w:tc>
      </w:tr>
      <w:tr w:rsidR="00843654" w:rsidRPr="0048361B" w14:paraId="74CB802C" w14:textId="77777777" w:rsidTr="00B41FE4">
        <w:trPr>
          <w:trHeight w:val="282"/>
        </w:trPr>
        <w:tc>
          <w:tcPr>
            <w:tcW w:w="4464" w:type="dxa"/>
            <w:vAlign w:val="bottom"/>
          </w:tcPr>
          <w:p w14:paraId="32362632" w14:textId="77777777" w:rsidR="00843654" w:rsidRPr="0048361B" w:rsidRDefault="00843654" w:rsidP="00B41FE4">
            <w:pPr>
              <w:pStyle w:val="TableText"/>
              <w:keepNext/>
              <w:keepLines/>
              <w:rPr>
                <w:noProof w:val="0"/>
                <w:szCs w:val="24"/>
              </w:rPr>
            </w:pPr>
            <w:r w:rsidRPr="0048361B">
              <w:rPr>
                <w:noProof w:val="0"/>
                <w:color w:val="000000"/>
                <w:szCs w:val="24"/>
              </w:rPr>
              <w:t>Verbal prompt</w:t>
            </w:r>
          </w:p>
        </w:tc>
        <w:tc>
          <w:tcPr>
            <w:tcW w:w="1584" w:type="dxa"/>
            <w:vAlign w:val="bottom"/>
          </w:tcPr>
          <w:p w14:paraId="6264082E"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vAlign w:val="bottom"/>
          </w:tcPr>
          <w:p w14:paraId="329AB982" w14:textId="77777777" w:rsidR="00843654" w:rsidRPr="0048361B" w:rsidRDefault="00843654" w:rsidP="00F4096B">
            <w:pPr>
              <w:pStyle w:val="TableText"/>
              <w:keepNext/>
              <w:keepLines/>
              <w:ind w:right="432"/>
              <w:rPr>
                <w:noProof w:val="0"/>
                <w:szCs w:val="24"/>
              </w:rPr>
            </w:pPr>
            <w:r w:rsidRPr="0048361B">
              <w:rPr>
                <w:noProof w:val="0"/>
                <w:color w:val="000000"/>
                <w:szCs w:val="24"/>
              </w:rPr>
              <w:t>27%</w:t>
            </w:r>
          </w:p>
        </w:tc>
      </w:tr>
      <w:tr w:rsidR="00843654" w:rsidRPr="0048361B" w14:paraId="334AA4A7" w14:textId="77777777" w:rsidTr="00B41FE4">
        <w:trPr>
          <w:trHeight w:val="282"/>
        </w:trPr>
        <w:tc>
          <w:tcPr>
            <w:tcW w:w="4464" w:type="dxa"/>
            <w:vAlign w:val="bottom"/>
          </w:tcPr>
          <w:p w14:paraId="3E0110EB" w14:textId="77777777" w:rsidR="00843654" w:rsidRPr="0048361B" w:rsidRDefault="00843654" w:rsidP="00B41FE4">
            <w:pPr>
              <w:pStyle w:val="TableText"/>
              <w:keepNext/>
              <w:keepLines/>
              <w:rPr>
                <w:noProof w:val="0"/>
                <w:szCs w:val="24"/>
              </w:rPr>
            </w:pPr>
            <w:r w:rsidRPr="0048361B">
              <w:rPr>
                <w:noProof w:val="0"/>
                <w:color w:val="000000"/>
                <w:szCs w:val="24"/>
              </w:rPr>
              <w:t>Accommodation or designated support</w:t>
            </w:r>
          </w:p>
        </w:tc>
        <w:tc>
          <w:tcPr>
            <w:tcW w:w="1584" w:type="dxa"/>
            <w:vAlign w:val="bottom"/>
          </w:tcPr>
          <w:p w14:paraId="49F2E7CE"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c>
          <w:tcPr>
            <w:tcW w:w="1584" w:type="dxa"/>
            <w:vAlign w:val="bottom"/>
          </w:tcPr>
          <w:p w14:paraId="06B39AEA" w14:textId="77777777" w:rsidR="00843654" w:rsidRPr="0048361B" w:rsidRDefault="00843654" w:rsidP="00F4096B">
            <w:pPr>
              <w:pStyle w:val="TableText"/>
              <w:keepNext/>
              <w:keepLines/>
              <w:ind w:right="432"/>
              <w:rPr>
                <w:noProof w:val="0"/>
                <w:szCs w:val="24"/>
              </w:rPr>
            </w:pPr>
            <w:r w:rsidRPr="0048361B">
              <w:rPr>
                <w:noProof w:val="0"/>
                <w:color w:val="000000"/>
                <w:szCs w:val="24"/>
              </w:rPr>
              <w:t>23%</w:t>
            </w:r>
          </w:p>
        </w:tc>
      </w:tr>
      <w:tr w:rsidR="00843654" w:rsidRPr="0048361B" w14:paraId="13B6F41D" w14:textId="77777777" w:rsidTr="00B41FE4">
        <w:trPr>
          <w:trHeight w:val="282"/>
        </w:trPr>
        <w:tc>
          <w:tcPr>
            <w:tcW w:w="4464" w:type="dxa"/>
            <w:vAlign w:val="bottom"/>
          </w:tcPr>
          <w:p w14:paraId="519B637F" w14:textId="77777777" w:rsidR="00843654" w:rsidRPr="0048361B" w:rsidRDefault="00843654" w:rsidP="00B41FE4">
            <w:pPr>
              <w:pStyle w:val="TableText"/>
              <w:keepNext/>
              <w:keepLines/>
              <w:rPr>
                <w:noProof w:val="0"/>
                <w:szCs w:val="24"/>
              </w:rPr>
            </w:pPr>
            <w:r w:rsidRPr="0048361B">
              <w:rPr>
                <w:noProof w:val="0"/>
                <w:color w:val="000000"/>
                <w:szCs w:val="24"/>
              </w:rPr>
              <w:t>Material</w:t>
            </w:r>
          </w:p>
        </w:tc>
        <w:tc>
          <w:tcPr>
            <w:tcW w:w="1584" w:type="dxa"/>
            <w:vAlign w:val="bottom"/>
          </w:tcPr>
          <w:p w14:paraId="5144EE41" w14:textId="77777777" w:rsidR="00843654" w:rsidRPr="0048361B" w:rsidRDefault="00843654" w:rsidP="00F4096B">
            <w:pPr>
              <w:pStyle w:val="TableText"/>
              <w:keepNext/>
              <w:keepLines/>
              <w:ind w:right="432"/>
              <w:rPr>
                <w:noProof w:val="0"/>
                <w:szCs w:val="24"/>
              </w:rPr>
            </w:pPr>
            <w:r w:rsidRPr="0048361B">
              <w:rPr>
                <w:noProof w:val="0"/>
                <w:color w:val="000000"/>
                <w:szCs w:val="24"/>
              </w:rPr>
              <w:t>3</w:t>
            </w:r>
          </w:p>
        </w:tc>
        <w:tc>
          <w:tcPr>
            <w:tcW w:w="1584" w:type="dxa"/>
            <w:vAlign w:val="bottom"/>
          </w:tcPr>
          <w:p w14:paraId="5C751BC3" w14:textId="77777777" w:rsidR="00843654" w:rsidRPr="0048361B" w:rsidRDefault="00843654" w:rsidP="00F4096B">
            <w:pPr>
              <w:pStyle w:val="TableText"/>
              <w:keepNext/>
              <w:keepLines/>
              <w:ind w:right="432"/>
              <w:rPr>
                <w:noProof w:val="0"/>
                <w:szCs w:val="24"/>
              </w:rPr>
            </w:pPr>
            <w:r w:rsidRPr="0048361B">
              <w:rPr>
                <w:noProof w:val="0"/>
                <w:color w:val="000000"/>
                <w:szCs w:val="24"/>
              </w:rPr>
              <w:t>14%</w:t>
            </w:r>
          </w:p>
        </w:tc>
      </w:tr>
      <w:tr w:rsidR="00843654" w:rsidRPr="0048361B" w14:paraId="08C16466" w14:textId="77777777" w:rsidTr="00B41FE4">
        <w:trPr>
          <w:trHeight w:val="282"/>
        </w:trPr>
        <w:tc>
          <w:tcPr>
            <w:tcW w:w="4464" w:type="dxa"/>
            <w:tcBorders>
              <w:bottom w:val="nil"/>
            </w:tcBorders>
            <w:vAlign w:val="bottom"/>
          </w:tcPr>
          <w:p w14:paraId="6CBFC211" w14:textId="77777777" w:rsidR="00843654" w:rsidRPr="0048361B" w:rsidRDefault="00843654" w:rsidP="00B41FE4">
            <w:pPr>
              <w:pStyle w:val="TableText"/>
              <w:keepNext/>
              <w:keepLines/>
              <w:rPr>
                <w:noProof w:val="0"/>
                <w:szCs w:val="24"/>
              </w:rPr>
            </w:pPr>
            <w:r w:rsidRPr="0048361B">
              <w:rPr>
                <w:noProof w:val="0"/>
                <w:color w:val="000000"/>
                <w:szCs w:val="24"/>
              </w:rPr>
              <w:t>Physical prompt</w:t>
            </w:r>
          </w:p>
        </w:tc>
        <w:tc>
          <w:tcPr>
            <w:tcW w:w="1584" w:type="dxa"/>
            <w:tcBorders>
              <w:bottom w:val="nil"/>
            </w:tcBorders>
            <w:vAlign w:val="bottom"/>
          </w:tcPr>
          <w:p w14:paraId="1384F599"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tcBorders>
              <w:bottom w:val="nil"/>
            </w:tcBorders>
            <w:vAlign w:val="bottom"/>
          </w:tcPr>
          <w:p w14:paraId="6ECEA5F4"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r>
      <w:tr w:rsidR="00843654" w:rsidRPr="0048361B" w14:paraId="6240F82C" w14:textId="77777777" w:rsidTr="00B41FE4">
        <w:trPr>
          <w:trHeight w:val="282"/>
        </w:trPr>
        <w:tc>
          <w:tcPr>
            <w:tcW w:w="4464" w:type="dxa"/>
            <w:tcBorders>
              <w:top w:val="nil"/>
              <w:bottom w:val="single" w:sz="4" w:space="0" w:color="auto"/>
            </w:tcBorders>
            <w:vAlign w:val="bottom"/>
          </w:tcPr>
          <w:p w14:paraId="7E35601D" w14:textId="77777777" w:rsidR="00843654" w:rsidRPr="0048361B" w:rsidRDefault="00843654" w:rsidP="00B41FE4">
            <w:pPr>
              <w:pStyle w:val="TableText"/>
              <w:rPr>
                <w:noProof w:val="0"/>
                <w:szCs w:val="24"/>
              </w:rPr>
            </w:pPr>
            <w:r w:rsidRPr="0048361B">
              <w:rPr>
                <w:noProof w:val="0"/>
                <w:color w:val="000000"/>
                <w:szCs w:val="24"/>
              </w:rPr>
              <w:t>Repeated instructions</w:t>
            </w:r>
          </w:p>
        </w:tc>
        <w:tc>
          <w:tcPr>
            <w:tcW w:w="1584" w:type="dxa"/>
            <w:tcBorders>
              <w:top w:val="nil"/>
              <w:bottom w:val="single" w:sz="4" w:space="0" w:color="auto"/>
            </w:tcBorders>
            <w:vAlign w:val="bottom"/>
          </w:tcPr>
          <w:p w14:paraId="60B5282D"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20D33911" w14:textId="77777777" w:rsidR="00843654" w:rsidRPr="0048361B" w:rsidRDefault="00843654" w:rsidP="00F4096B">
            <w:pPr>
              <w:pStyle w:val="TableText"/>
              <w:ind w:right="432"/>
              <w:rPr>
                <w:noProof w:val="0"/>
                <w:szCs w:val="24"/>
              </w:rPr>
            </w:pPr>
            <w:r w:rsidRPr="0048361B">
              <w:rPr>
                <w:noProof w:val="0"/>
                <w:color w:val="000000"/>
                <w:szCs w:val="24"/>
              </w:rPr>
              <w:t>5%</w:t>
            </w:r>
          </w:p>
        </w:tc>
      </w:tr>
      <w:tr w:rsidR="00843654" w:rsidRPr="0048361B" w14:paraId="41B2C675" w14:textId="77777777" w:rsidTr="00B41FE4">
        <w:trPr>
          <w:trHeight w:val="282"/>
        </w:trPr>
        <w:tc>
          <w:tcPr>
            <w:tcW w:w="4464" w:type="dxa"/>
            <w:tcBorders>
              <w:top w:val="single" w:sz="4" w:space="0" w:color="auto"/>
            </w:tcBorders>
          </w:tcPr>
          <w:p w14:paraId="717D9642" w14:textId="77777777" w:rsidR="00843654" w:rsidRPr="00C03D39" w:rsidRDefault="00843654" w:rsidP="00B41FE4">
            <w:pPr>
              <w:pStyle w:val="TableText"/>
              <w:rPr>
                <w:b/>
                <w:bCs/>
                <w:noProof w:val="0"/>
                <w:szCs w:val="24"/>
              </w:rPr>
            </w:pPr>
            <w:r w:rsidRPr="0048361B">
              <w:rPr>
                <w:b/>
                <w:bCs/>
                <w:noProof w:val="0"/>
                <w:szCs w:val="24"/>
              </w:rPr>
              <w:t>Total number of students</w:t>
            </w:r>
          </w:p>
        </w:tc>
        <w:tc>
          <w:tcPr>
            <w:tcW w:w="1584" w:type="dxa"/>
            <w:tcBorders>
              <w:top w:val="single" w:sz="4" w:space="0" w:color="auto"/>
            </w:tcBorders>
            <w:vAlign w:val="bottom"/>
          </w:tcPr>
          <w:p w14:paraId="79FA5FDA" w14:textId="77777777" w:rsidR="00843654" w:rsidRPr="0048361B" w:rsidRDefault="00843654" w:rsidP="00F4096B">
            <w:pPr>
              <w:pStyle w:val="TableText"/>
              <w:ind w:right="432"/>
              <w:rPr>
                <w:b/>
                <w:bCs/>
                <w:noProof w:val="0"/>
                <w:szCs w:val="24"/>
              </w:rPr>
            </w:pPr>
            <w:r w:rsidRPr="0048361B">
              <w:rPr>
                <w:b/>
                <w:bCs/>
                <w:noProof w:val="0"/>
                <w:color w:val="000000"/>
                <w:szCs w:val="24"/>
              </w:rPr>
              <w:t>22</w:t>
            </w:r>
          </w:p>
        </w:tc>
        <w:tc>
          <w:tcPr>
            <w:tcW w:w="1584" w:type="dxa"/>
            <w:tcBorders>
              <w:top w:val="single" w:sz="4" w:space="0" w:color="auto"/>
            </w:tcBorders>
            <w:vAlign w:val="bottom"/>
          </w:tcPr>
          <w:p w14:paraId="153C3465"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02744016" w14:textId="79FB12C2" w:rsidR="00843654" w:rsidRPr="0048361B" w:rsidRDefault="00843654" w:rsidP="00843654">
      <w:pPr>
        <w:pStyle w:val="Caption"/>
        <w:pageBreakBefore/>
      </w:pPr>
      <w:bookmarkStart w:id="838" w:name="_Toc91925627"/>
      <w:bookmarkStart w:id="839" w:name="_Toc102548470"/>
      <w:r w:rsidRPr="0048361B">
        <w:lastRenderedPageBreak/>
        <w:t>Table 9.B.</w:t>
      </w:r>
      <w:r w:rsidRPr="0048361B">
        <w:fldChar w:fldCharType="begin"/>
      </w:r>
      <w:r w:rsidRPr="0048361B">
        <w:instrText>SEQ Table_9.B. \* ARABIC</w:instrText>
      </w:r>
      <w:r w:rsidRPr="0048361B">
        <w:fldChar w:fldCharType="separate"/>
      </w:r>
      <w:r w:rsidR="00AD2E2E">
        <w:rPr>
          <w:noProof/>
        </w:rPr>
        <w:t>13</w:t>
      </w:r>
      <w:r w:rsidRPr="0048361B">
        <w:fldChar w:fldCharType="end"/>
      </w:r>
      <w:r w:rsidRPr="0048361B">
        <w:t xml:space="preserve">  “What method(s) did you use to elicit a response from your student?”</w:t>
      </w:r>
      <w:r>
        <w:t>—</w:t>
      </w:r>
      <w:r w:rsidRPr="0048361B">
        <w:t>High</w:t>
      </w:r>
      <w:r w:rsidR="00D808D6">
        <w:t> </w:t>
      </w:r>
      <w:r w:rsidRPr="0048361B">
        <w:t>School</w:t>
      </w:r>
      <w:r>
        <w:t xml:space="preserve">, </w:t>
      </w:r>
      <w:r w:rsidRPr="0048361B">
        <w:t>Life Sciences</w:t>
      </w:r>
      <w:bookmarkEnd w:id="838"/>
      <w:bookmarkEnd w:id="839"/>
    </w:p>
    <w:tbl>
      <w:tblPr>
        <w:tblStyle w:val="TRs"/>
        <w:tblW w:w="7632" w:type="dxa"/>
        <w:tblLayout w:type="fixed"/>
        <w:tblLook w:val="04A0" w:firstRow="1" w:lastRow="0" w:firstColumn="1" w:lastColumn="0" w:noHBand="0" w:noVBand="1"/>
        <w:tblDescription w:val="Responses to the question, “What method(s) did you use to elicit a response from your student?”—High School, Life Sciences"/>
      </w:tblPr>
      <w:tblGrid>
        <w:gridCol w:w="4464"/>
        <w:gridCol w:w="1584"/>
        <w:gridCol w:w="1584"/>
      </w:tblGrid>
      <w:tr w:rsidR="00843654" w:rsidRPr="0048361B" w14:paraId="49B937C4"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464" w:type="dxa"/>
            <w:hideMark/>
          </w:tcPr>
          <w:p w14:paraId="40CB4DB4"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5270D7B2"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4E0FA852"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5F76FDEA" w14:textId="77777777" w:rsidTr="00B41FE4">
        <w:trPr>
          <w:trHeight w:val="282"/>
        </w:trPr>
        <w:tc>
          <w:tcPr>
            <w:tcW w:w="4464" w:type="dxa"/>
            <w:tcBorders>
              <w:top w:val="single" w:sz="4" w:space="0" w:color="auto"/>
            </w:tcBorders>
            <w:vAlign w:val="bottom"/>
          </w:tcPr>
          <w:p w14:paraId="619D3C35" w14:textId="77777777" w:rsidR="00843654" w:rsidRPr="0048361B" w:rsidRDefault="00843654" w:rsidP="00B41FE4">
            <w:pPr>
              <w:pStyle w:val="TableText"/>
              <w:keepNext/>
              <w:keepLines/>
              <w:rPr>
                <w:noProof w:val="0"/>
                <w:szCs w:val="24"/>
              </w:rPr>
            </w:pPr>
            <w:r w:rsidRPr="0048361B">
              <w:rPr>
                <w:noProof w:val="0"/>
                <w:color w:val="000000"/>
                <w:szCs w:val="24"/>
              </w:rPr>
              <w:t>Verbal prompt</w:t>
            </w:r>
          </w:p>
        </w:tc>
        <w:tc>
          <w:tcPr>
            <w:tcW w:w="1584" w:type="dxa"/>
            <w:tcBorders>
              <w:top w:val="single" w:sz="4" w:space="0" w:color="auto"/>
            </w:tcBorders>
            <w:vAlign w:val="bottom"/>
          </w:tcPr>
          <w:p w14:paraId="681BAD92" w14:textId="77777777" w:rsidR="00843654" w:rsidRPr="0048361B" w:rsidRDefault="00843654" w:rsidP="00F4096B">
            <w:pPr>
              <w:pStyle w:val="TableText"/>
              <w:keepNext/>
              <w:keepLines/>
              <w:ind w:right="432"/>
              <w:rPr>
                <w:noProof w:val="0"/>
                <w:szCs w:val="24"/>
              </w:rPr>
            </w:pPr>
            <w:r w:rsidRPr="0048361B">
              <w:rPr>
                <w:noProof w:val="0"/>
                <w:color w:val="000000"/>
                <w:szCs w:val="24"/>
              </w:rPr>
              <w:t>16</w:t>
            </w:r>
          </w:p>
        </w:tc>
        <w:tc>
          <w:tcPr>
            <w:tcW w:w="1584" w:type="dxa"/>
            <w:tcBorders>
              <w:top w:val="single" w:sz="4" w:space="0" w:color="auto"/>
            </w:tcBorders>
            <w:vAlign w:val="bottom"/>
          </w:tcPr>
          <w:p w14:paraId="08DE9E99" w14:textId="77777777" w:rsidR="00843654" w:rsidRPr="0048361B" w:rsidRDefault="00843654" w:rsidP="00F4096B">
            <w:pPr>
              <w:pStyle w:val="TableText"/>
              <w:keepNext/>
              <w:keepLines/>
              <w:ind w:right="432"/>
              <w:rPr>
                <w:noProof w:val="0"/>
                <w:szCs w:val="24"/>
              </w:rPr>
            </w:pPr>
            <w:r w:rsidRPr="0048361B">
              <w:rPr>
                <w:noProof w:val="0"/>
                <w:color w:val="000000"/>
                <w:szCs w:val="24"/>
              </w:rPr>
              <w:t>53%</w:t>
            </w:r>
          </w:p>
        </w:tc>
      </w:tr>
      <w:tr w:rsidR="00843654" w:rsidRPr="0048361B" w14:paraId="1D1457CD" w14:textId="77777777" w:rsidTr="00B41FE4">
        <w:trPr>
          <w:trHeight w:val="282"/>
        </w:trPr>
        <w:tc>
          <w:tcPr>
            <w:tcW w:w="4464" w:type="dxa"/>
            <w:vAlign w:val="bottom"/>
          </w:tcPr>
          <w:p w14:paraId="72F7EBE5" w14:textId="77777777" w:rsidR="00843654" w:rsidRPr="0048361B" w:rsidRDefault="00843654" w:rsidP="00B41FE4">
            <w:pPr>
              <w:pStyle w:val="TableText"/>
              <w:keepNext/>
              <w:keepLines/>
              <w:rPr>
                <w:noProof w:val="0"/>
                <w:szCs w:val="24"/>
              </w:rPr>
            </w:pPr>
            <w:r w:rsidRPr="0048361B">
              <w:rPr>
                <w:noProof w:val="0"/>
                <w:color w:val="000000"/>
                <w:szCs w:val="24"/>
              </w:rPr>
              <w:t>Gestures</w:t>
            </w:r>
          </w:p>
        </w:tc>
        <w:tc>
          <w:tcPr>
            <w:tcW w:w="1584" w:type="dxa"/>
            <w:vAlign w:val="bottom"/>
          </w:tcPr>
          <w:p w14:paraId="2C21B3FE" w14:textId="77777777" w:rsidR="00843654" w:rsidRPr="0048361B" w:rsidRDefault="00843654" w:rsidP="00F4096B">
            <w:pPr>
              <w:pStyle w:val="TableText"/>
              <w:keepNext/>
              <w:keepLines/>
              <w:ind w:right="432"/>
              <w:rPr>
                <w:noProof w:val="0"/>
                <w:szCs w:val="24"/>
              </w:rPr>
            </w:pPr>
            <w:r w:rsidRPr="0048361B">
              <w:rPr>
                <w:noProof w:val="0"/>
                <w:color w:val="000000"/>
                <w:szCs w:val="24"/>
              </w:rPr>
              <w:t>13</w:t>
            </w:r>
          </w:p>
        </w:tc>
        <w:tc>
          <w:tcPr>
            <w:tcW w:w="1584" w:type="dxa"/>
            <w:vAlign w:val="bottom"/>
          </w:tcPr>
          <w:p w14:paraId="2402DE3C" w14:textId="77777777" w:rsidR="00843654" w:rsidRPr="0048361B" w:rsidRDefault="00843654" w:rsidP="00F4096B">
            <w:pPr>
              <w:pStyle w:val="TableText"/>
              <w:keepNext/>
              <w:keepLines/>
              <w:ind w:right="432"/>
              <w:rPr>
                <w:noProof w:val="0"/>
                <w:szCs w:val="24"/>
              </w:rPr>
            </w:pPr>
            <w:r w:rsidRPr="0048361B">
              <w:rPr>
                <w:noProof w:val="0"/>
                <w:color w:val="000000"/>
                <w:szCs w:val="24"/>
              </w:rPr>
              <w:t>43%</w:t>
            </w:r>
          </w:p>
        </w:tc>
      </w:tr>
      <w:tr w:rsidR="00843654" w:rsidRPr="0048361B" w14:paraId="57329C6E" w14:textId="77777777" w:rsidTr="00B41FE4">
        <w:trPr>
          <w:trHeight w:val="282"/>
        </w:trPr>
        <w:tc>
          <w:tcPr>
            <w:tcW w:w="4464" w:type="dxa"/>
            <w:vAlign w:val="bottom"/>
          </w:tcPr>
          <w:p w14:paraId="30790933" w14:textId="77777777" w:rsidR="00843654" w:rsidRPr="0048361B" w:rsidRDefault="00843654" w:rsidP="00B41FE4">
            <w:pPr>
              <w:pStyle w:val="TableText"/>
              <w:keepNext/>
              <w:keepLines/>
              <w:rPr>
                <w:noProof w:val="0"/>
                <w:szCs w:val="24"/>
              </w:rPr>
            </w:pPr>
            <w:r w:rsidRPr="0048361B">
              <w:rPr>
                <w:noProof w:val="0"/>
                <w:color w:val="000000"/>
                <w:szCs w:val="24"/>
              </w:rPr>
              <w:t>Accommodation or designated support</w:t>
            </w:r>
          </w:p>
        </w:tc>
        <w:tc>
          <w:tcPr>
            <w:tcW w:w="1584" w:type="dxa"/>
            <w:vAlign w:val="bottom"/>
          </w:tcPr>
          <w:p w14:paraId="2E62A612"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c>
          <w:tcPr>
            <w:tcW w:w="1584" w:type="dxa"/>
            <w:vAlign w:val="bottom"/>
          </w:tcPr>
          <w:p w14:paraId="1989D164" w14:textId="77777777" w:rsidR="00843654" w:rsidRPr="0048361B" w:rsidRDefault="00843654" w:rsidP="00F4096B">
            <w:pPr>
              <w:pStyle w:val="TableText"/>
              <w:keepNext/>
              <w:keepLines/>
              <w:ind w:right="432"/>
              <w:rPr>
                <w:noProof w:val="0"/>
                <w:szCs w:val="24"/>
              </w:rPr>
            </w:pPr>
            <w:r w:rsidRPr="0048361B">
              <w:rPr>
                <w:noProof w:val="0"/>
                <w:color w:val="000000"/>
                <w:szCs w:val="24"/>
              </w:rPr>
              <w:t>27%</w:t>
            </w:r>
          </w:p>
        </w:tc>
      </w:tr>
      <w:tr w:rsidR="00843654" w:rsidRPr="0048361B" w14:paraId="5D590008" w14:textId="77777777" w:rsidTr="00B41FE4">
        <w:trPr>
          <w:trHeight w:val="282"/>
        </w:trPr>
        <w:tc>
          <w:tcPr>
            <w:tcW w:w="4464" w:type="dxa"/>
            <w:tcBorders>
              <w:bottom w:val="nil"/>
            </w:tcBorders>
            <w:vAlign w:val="bottom"/>
          </w:tcPr>
          <w:p w14:paraId="4BA7FD27" w14:textId="77777777" w:rsidR="00843654" w:rsidRPr="0048361B" w:rsidRDefault="00843654" w:rsidP="00B41FE4">
            <w:pPr>
              <w:pStyle w:val="TableText"/>
              <w:keepNext/>
              <w:keepLines/>
              <w:rPr>
                <w:noProof w:val="0"/>
                <w:szCs w:val="24"/>
              </w:rPr>
            </w:pPr>
            <w:r w:rsidRPr="0048361B">
              <w:rPr>
                <w:noProof w:val="0"/>
                <w:color w:val="000000"/>
                <w:szCs w:val="24"/>
              </w:rPr>
              <w:t>Repeated instructions</w:t>
            </w:r>
          </w:p>
        </w:tc>
        <w:tc>
          <w:tcPr>
            <w:tcW w:w="1584" w:type="dxa"/>
            <w:tcBorders>
              <w:bottom w:val="nil"/>
            </w:tcBorders>
            <w:vAlign w:val="bottom"/>
          </w:tcPr>
          <w:p w14:paraId="06A7AF2B" w14:textId="77777777" w:rsidR="00843654" w:rsidRPr="0048361B" w:rsidRDefault="00843654" w:rsidP="00F4096B">
            <w:pPr>
              <w:pStyle w:val="TableText"/>
              <w:keepNext/>
              <w:keepLines/>
              <w:ind w:right="432"/>
              <w:rPr>
                <w:noProof w:val="0"/>
                <w:szCs w:val="24"/>
              </w:rPr>
            </w:pPr>
            <w:r w:rsidRPr="0048361B">
              <w:rPr>
                <w:noProof w:val="0"/>
                <w:color w:val="000000"/>
                <w:szCs w:val="24"/>
              </w:rPr>
              <w:t>4</w:t>
            </w:r>
          </w:p>
        </w:tc>
        <w:tc>
          <w:tcPr>
            <w:tcW w:w="1584" w:type="dxa"/>
            <w:tcBorders>
              <w:bottom w:val="nil"/>
            </w:tcBorders>
            <w:vAlign w:val="bottom"/>
          </w:tcPr>
          <w:p w14:paraId="69F7AA9C" w14:textId="77777777" w:rsidR="00843654" w:rsidRPr="0048361B" w:rsidRDefault="00843654" w:rsidP="00F4096B">
            <w:pPr>
              <w:pStyle w:val="TableText"/>
              <w:keepNext/>
              <w:keepLines/>
              <w:ind w:right="432"/>
              <w:rPr>
                <w:noProof w:val="0"/>
                <w:szCs w:val="24"/>
              </w:rPr>
            </w:pPr>
            <w:r w:rsidRPr="0048361B">
              <w:rPr>
                <w:noProof w:val="0"/>
                <w:color w:val="000000"/>
                <w:szCs w:val="24"/>
              </w:rPr>
              <w:t>13%</w:t>
            </w:r>
          </w:p>
        </w:tc>
      </w:tr>
      <w:tr w:rsidR="00843654" w:rsidRPr="0048361B" w14:paraId="74FAB4FD" w14:textId="77777777" w:rsidTr="00B41FE4">
        <w:trPr>
          <w:trHeight w:val="282"/>
        </w:trPr>
        <w:tc>
          <w:tcPr>
            <w:tcW w:w="4464" w:type="dxa"/>
            <w:tcBorders>
              <w:top w:val="nil"/>
              <w:bottom w:val="single" w:sz="4" w:space="0" w:color="auto"/>
            </w:tcBorders>
            <w:vAlign w:val="bottom"/>
          </w:tcPr>
          <w:p w14:paraId="3A63192F" w14:textId="77777777" w:rsidR="00843654" w:rsidRPr="0048361B" w:rsidRDefault="00843654" w:rsidP="00B41FE4">
            <w:pPr>
              <w:pStyle w:val="TableText"/>
              <w:rPr>
                <w:noProof w:val="0"/>
                <w:szCs w:val="24"/>
              </w:rPr>
            </w:pPr>
            <w:r w:rsidRPr="0048361B">
              <w:rPr>
                <w:noProof w:val="0"/>
                <w:color w:val="000000"/>
                <w:szCs w:val="24"/>
              </w:rPr>
              <w:t>Physical prompt</w:t>
            </w:r>
          </w:p>
        </w:tc>
        <w:tc>
          <w:tcPr>
            <w:tcW w:w="1584" w:type="dxa"/>
            <w:tcBorders>
              <w:top w:val="nil"/>
              <w:bottom w:val="single" w:sz="4" w:space="0" w:color="auto"/>
            </w:tcBorders>
            <w:vAlign w:val="bottom"/>
          </w:tcPr>
          <w:p w14:paraId="06C9F798" w14:textId="77777777" w:rsidR="00843654" w:rsidRPr="0048361B" w:rsidRDefault="00843654" w:rsidP="00F4096B">
            <w:pPr>
              <w:pStyle w:val="TableText"/>
              <w:ind w:right="432"/>
              <w:rPr>
                <w:noProof w:val="0"/>
                <w:szCs w:val="24"/>
              </w:rPr>
            </w:pPr>
            <w:r w:rsidRPr="0048361B">
              <w:rPr>
                <w:noProof w:val="0"/>
                <w:color w:val="000000"/>
                <w:szCs w:val="24"/>
              </w:rPr>
              <w:t>3</w:t>
            </w:r>
          </w:p>
        </w:tc>
        <w:tc>
          <w:tcPr>
            <w:tcW w:w="1584" w:type="dxa"/>
            <w:tcBorders>
              <w:top w:val="nil"/>
              <w:bottom w:val="single" w:sz="4" w:space="0" w:color="auto"/>
            </w:tcBorders>
            <w:vAlign w:val="bottom"/>
          </w:tcPr>
          <w:p w14:paraId="0D2C3BB1" w14:textId="77777777" w:rsidR="00843654" w:rsidRPr="0048361B" w:rsidRDefault="00843654" w:rsidP="00F4096B">
            <w:pPr>
              <w:pStyle w:val="TableText"/>
              <w:ind w:right="432"/>
              <w:rPr>
                <w:noProof w:val="0"/>
                <w:szCs w:val="24"/>
              </w:rPr>
            </w:pPr>
            <w:r w:rsidRPr="0048361B">
              <w:rPr>
                <w:noProof w:val="0"/>
                <w:color w:val="000000"/>
                <w:szCs w:val="24"/>
              </w:rPr>
              <w:t>10%</w:t>
            </w:r>
          </w:p>
        </w:tc>
      </w:tr>
      <w:tr w:rsidR="00843654" w:rsidRPr="0048361B" w14:paraId="45EFB533" w14:textId="77777777" w:rsidTr="00B41FE4">
        <w:trPr>
          <w:trHeight w:val="282"/>
        </w:trPr>
        <w:tc>
          <w:tcPr>
            <w:tcW w:w="4464" w:type="dxa"/>
            <w:tcBorders>
              <w:top w:val="single" w:sz="4" w:space="0" w:color="auto"/>
            </w:tcBorders>
          </w:tcPr>
          <w:p w14:paraId="50FE36E2" w14:textId="77777777" w:rsidR="00843654" w:rsidRPr="00C03D39" w:rsidRDefault="00843654" w:rsidP="00B41FE4">
            <w:pPr>
              <w:pStyle w:val="TableText"/>
              <w:rPr>
                <w:b/>
                <w:bCs/>
                <w:noProof w:val="0"/>
                <w:szCs w:val="24"/>
              </w:rPr>
            </w:pPr>
            <w:r w:rsidRPr="0048361B">
              <w:rPr>
                <w:b/>
                <w:bCs/>
                <w:noProof w:val="0"/>
                <w:szCs w:val="24"/>
              </w:rPr>
              <w:t>Total number of students</w:t>
            </w:r>
          </w:p>
        </w:tc>
        <w:tc>
          <w:tcPr>
            <w:tcW w:w="1584" w:type="dxa"/>
            <w:tcBorders>
              <w:top w:val="single" w:sz="4" w:space="0" w:color="auto"/>
            </w:tcBorders>
            <w:vAlign w:val="bottom"/>
          </w:tcPr>
          <w:p w14:paraId="438C6860" w14:textId="77777777" w:rsidR="00843654" w:rsidRPr="0048361B" w:rsidRDefault="00843654" w:rsidP="00F4096B">
            <w:pPr>
              <w:pStyle w:val="TableText"/>
              <w:ind w:right="432"/>
              <w:rPr>
                <w:b/>
                <w:bCs/>
                <w:noProof w:val="0"/>
                <w:szCs w:val="24"/>
              </w:rPr>
            </w:pPr>
            <w:r w:rsidRPr="0048361B">
              <w:rPr>
                <w:b/>
                <w:bCs/>
                <w:noProof w:val="0"/>
                <w:color w:val="000000"/>
                <w:szCs w:val="24"/>
              </w:rPr>
              <w:t>30</w:t>
            </w:r>
          </w:p>
        </w:tc>
        <w:tc>
          <w:tcPr>
            <w:tcW w:w="1584" w:type="dxa"/>
            <w:tcBorders>
              <w:top w:val="single" w:sz="4" w:space="0" w:color="auto"/>
            </w:tcBorders>
            <w:vAlign w:val="bottom"/>
          </w:tcPr>
          <w:p w14:paraId="7C8CF068"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18074344" w14:textId="43582006" w:rsidR="00843654" w:rsidRPr="0048361B" w:rsidRDefault="00843654" w:rsidP="00843654">
      <w:pPr>
        <w:pStyle w:val="Caption"/>
      </w:pPr>
      <w:bookmarkStart w:id="840" w:name="_Toc91925628"/>
      <w:bookmarkStart w:id="841" w:name="_Toc102548471"/>
      <w:r w:rsidRPr="0048361B">
        <w:t>Table 9.B.</w:t>
      </w:r>
      <w:r w:rsidRPr="0048361B">
        <w:fldChar w:fldCharType="begin"/>
      </w:r>
      <w:r w:rsidRPr="0048361B">
        <w:instrText>SEQ Table_9.B. \* ARABIC</w:instrText>
      </w:r>
      <w:r w:rsidRPr="0048361B">
        <w:fldChar w:fldCharType="separate"/>
      </w:r>
      <w:r w:rsidR="00AD2E2E">
        <w:rPr>
          <w:noProof/>
        </w:rPr>
        <w:t>14</w:t>
      </w:r>
      <w:r w:rsidRPr="0048361B">
        <w:fldChar w:fldCharType="end"/>
      </w:r>
      <w:r w:rsidRPr="0048361B">
        <w:t xml:space="preserve">  “What method(s) did you use to elicit a response from your student?”</w:t>
      </w:r>
      <w:r>
        <w:t>—</w:t>
      </w:r>
      <w:r w:rsidRPr="0048361B">
        <w:t>High</w:t>
      </w:r>
      <w:r w:rsidR="00D808D6">
        <w:t> </w:t>
      </w:r>
      <w:r w:rsidRPr="0048361B">
        <w:t>School</w:t>
      </w:r>
      <w:r>
        <w:t xml:space="preserve">, </w:t>
      </w:r>
      <w:r w:rsidRPr="0048361B">
        <w:t>Physical Sciences</w:t>
      </w:r>
      <w:bookmarkEnd w:id="840"/>
      <w:bookmarkEnd w:id="841"/>
    </w:p>
    <w:tbl>
      <w:tblPr>
        <w:tblStyle w:val="TRs"/>
        <w:tblW w:w="7632" w:type="dxa"/>
        <w:tblLayout w:type="fixed"/>
        <w:tblLook w:val="04A0" w:firstRow="1" w:lastRow="0" w:firstColumn="1" w:lastColumn="0" w:noHBand="0" w:noVBand="1"/>
        <w:tblDescription w:val="Responses to the question, “What method(s) did you use to elicit a response from your student?”—High School, Physical Sciences"/>
      </w:tblPr>
      <w:tblGrid>
        <w:gridCol w:w="4464"/>
        <w:gridCol w:w="1584"/>
        <w:gridCol w:w="1584"/>
      </w:tblGrid>
      <w:tr w:rsidR="00843654" w:rsidRPr="0048361B" w14:paraId="6C299BA0"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464" w:type="dxa"/>
            <w:hideMark/>
          </w:tcPr>
          <w:p w14:paraId="69AC4418"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10BD35FF"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45CD32FB"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612A6FCF" w14:textId="77777777" w:rsidTr="00B41FE4">
        <w:trPr>
          <w:trHeight w:val="282"/>
        </w:trPr>
        <w:tc>
          <w:tcPr>
            <w:tcW w:w="4464" w:type="dxa"/>
            <w:tcBorders>
              <w:top w:val="single" w:sz="4" w:space="0" w:color="auto"/>
            </w:tcBorders>
            <w:vAlign w:val="bottom"/>
          </w:tcPr>
          <w:p w14:paraId="13443E2B" w14:textId="77777777" w:rsidR="00843654" w:rsidRPr="0048361B" w:rsidRDefault="00843654" w:rsidP="00B41FE4">
            <w:pPr>
              <w:pStyle w:val="TableText"/>
              <w:keepNext/>
              <w:keepLines/>
              <w:rPr>
                <w:noProof w:val="0"/>
                <w:szCs w:val="24"/>
              </w:rPr>
            </w:pPr>
            <w:r w:rsidRPr="0048361B">
              <w:rPr>
                <w:noProof w:val="0"/>
                <w:color w:val="000000"/>
                <w:szCs w:val="24"/>
              </w:rPr>
              <w:t>Verbal prompt</w:t>
            </w:r>
          </w:p>
        </w:tc>
        <w:tc>
          <w:tcPr>
            <w:tcW w:w="1584" w:type="dxa"/>
            <w:tcBorders>
              <w:top w:val="single" w:sz="4" w:space="0" w:color="auto"/>
            </w:tcBorders>
            <w:vAlign w:val="bottom"/>
          </w:tcPr>
          <w:p w14:paraId="3C11A09C" w14:textId="77777777" w:rsidR="00843654" w:rsidRPr="0048361B" w:rsidRDefault="00843654" w:rsidP="00F4096B">
            <w:pPr>
              <w:pStyle w:val="TableText"/>
              <w:keepNext/>
              <w:keepLines/>
              <w:ind w:right="432"/>
              <w:rPr>
                <w:noProof w:val="0"/>
                <w:szCs w:val="24"/>
              </w:rPr>
            </w:pPr>
            <w:r w:rsidRPr="0048361B">
              <w:rPr>
                <w:noProof w:val="0"/>
                <w:color w:val="000000"/>
                <w:szCs w:val="24"/>
              </w:rPr>
              <w:t>9</w:t>
            </w:r>
          </w:p>
        </w:tc>
        <w:tc>
          <w:tcPr>
            <w:tcW w:w="1584" w:type="dxa"/>
            <w:tcBorders>
              <w:top w:val="single" w:sz="4" w:space="0" w:color="auto"/>
            </w:tcBorders>
            <w:vAlign w:val="bottom"/>
          </w:tcPr>
          <w:p w14:paraId="0B4B41DD" w14:textId="77777777" w:rsidR="00843654" w:rsidRPr="0048361B" w:rsidRDefault="00843654" w:rsidP="00F4096B">
            <w:pPr>
              <w:pStyle w:val="TableText"/>
              <w:keepNext/>
              <w:keepLines/>
              <w:ind w:right="432"/>
              <w:rPr>
                <w:noProof w:val="0"/>
                <w:szCs w:val="24"/>
              </w:rPr>
            </w:pPr>
            <w:r w:rsidRPr="0048361B">
              <w:rPr>
                <w:noProof w:val="0"/>
                <w:color w:val="000000"/>
                <w:szCs w:val="24"/>
              </w:rPr>
              <w:t>41%</w:t>
            </w:r>
          </w:p>
        </w:tc>
      </w:tr>
      <w:tr w:rsidR="00843654" w:rsidRPr="0048361B" w14:paraId="6534F836" w14:textId="77777777" w:rsidTr="00B41FE4">
        <w:trPr>
          <w:trHeight w:val="282"/>
        </w:trPr>
        <w:tc>
          <w:tcPr>
            <w:tcW w:w="4464" w:type="dxa"/>
            <w:vAlign w:val="bottom"/>
          </w:tcPr>
          <w:p w14:paraId="34103EB4" w14:textId="77777777" w:rsidR="00843654" w:rsidRPr="0048361B" w:rsidRDefault="00843654" w:rsidP="00B41FE4">
            <w:pPr>
              <w:pStyle w:val="TableText"/>
              <w:keepNext/>
              <w:keepLines/>
              <w:rPr>
                <w:noProof w:val="0"/>
                <w:szCs w:val="24"/>
              </w:rPr>
            </w:pPr>
            <w:r w:rsidRPr="0048361B">
              <w:rPr>
                <w:noProof w:val="0"/>
                <w:color w:val="000000"/>
                <w:szCs w:val="24"/>
              </w:rPr>
              <w:t>Gestures</w:t>
            </w:r>
          </w:p>
        </w:tc>
        <w:tc>
          <w:tcPr>
            <w:tcW w:w="1584" w:type="dxa"/>
            <w:vAlign w:val="bottom"/>
          </w:tcPr>
          <w:p w14:paraId="6E424572"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vAlign w:val="bottom"/>
          </w:tcPr>
          <w:p w14:paraId="7F6F203E" w14:textId="77777777" w:rsidR="00843654" w:rsidRPr="0048361B" w:rsidRDefault="00843654" w:rsidP="00F4096B">
            <w:pPr>
              <w:pStyle w:val="TableText"/>
              <w:keepNext/>
              <w:keepLines/>
              <w:ind w:right="432"/>
              <w:rPr>
                <w:noProof w:val="0"/>
                <w:szCs w:val="24"/>
              </w:rPr>
            </w:pPr>
            <w:r w:rsidRPr="0048361B">
              <w:rPr>
                <w:noProof w:val="0"/>
                <w:color w:val="000000"/>
                <w:szCs w:val="24"/>
              </w:rPr>
              <w:t>27%</w:t>
            </w:r>
          </w:p>
        </w:tc>
      </w:tr>
      <w:tr w:rsidR="00843654" w:rsidRPr="0048361B" w14:paraId="5B9C852C" w14:textId="77777777" w:rsidTr="00B41FE4">
        <w:trPr>
          <w:trHeight w:val="282"/>
        </w:trPr>
        <w:tc>
          <w:tcPr>
            <w:tcW w:w="4464" w:type="dxa"/>
            <w:vAlign w:val="bottom"/>
          </w:tcPr>
          <w:p w14:paraId="3C231C0A" w14:textId="77777777" w:rsidR="00843654" w:rsidRPr="0048361B" w:rsidRDefault="00843654" w:rsidP="00B41FE4">
            <w:pPr>
              <w:pStyle w:val="TableText"/>
              <w:keepNext/>
              <w:keepLines/>
              <w:rPr>
                <w:noProof w:val="0"/>
                <w:szCs w:val="24"/>
              </w:rPr>
            </w:pPr>
            <w:r w:rsidRPr="0048361B">
              <w:rPr>
                <w:noProof w:val="0"/>
                <w:color w:val="000000"/>
                <w:szCs w:val="24"/>
              </w:rPr>
              <w:t>Accommodation or designated support</w:t>
            </w:r>
          </w:p>
        </w:tc>
        <w:tc>
          <w:tcPr>
            <w:tcW w:w="1584" w:type="dxa"/>
            <w:vAlign w:val="bottom"/>
          </w:tcPr>
          <w:p w14:paraId="29F77F1B"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vAlign w:val="bottom"/>
          </w:tcPr>
          <w:p w14:paraId="16D3EFA0" w14:textId="77777777" w:rsidR="00843654" w:rsidRPr="0048361B" w:rsidRDefault="00843654" w:rsidP="00F4096B">
            <w:pPr>
              <w:pStyle w:val="TableText"/>
              <w:keepNext/>
              <w:keepLines/>
              <w:ind w:right="432"/>
              <w:rPr>
                <w:noProof w:val="0"/>
                <w:szCs w:val="24"/>
              </w:rPr>
            </w:pPr>
            <w:r w:rsidRPr="0048361B">
              <w:rPr>
                <w:noProof w:val="0"/>
                <w:color w:val="000000"/>
                <w:szCs w:val="24"/>
              </w:rPr>
              <w:t>27%</w:t>
            </w:r>
          </w:p>
        </w:tc>
      </w:tr>
      <w:tr w:rsidR="00843654" w:rsidRPr="0048361B" w14:paraId="476A93EF" w14:textId="77777777" w:rsidTr="00B41FE4">
        <w:trPr>
          <w:trHeight w:val="282"/>
        </w:trPr>
        <w:tc>
          <w:tcPr>
            <w:tcW w:w="4464" w:type="dxa"/>
            <w:tcBorders>
              <w:bottom w:val="nil"/>
            </w:tcBorders>
            <w:vAlign w:val="bottom"/>
          </w:tcPr>
          <w:p w14:paraId="1EADBDBB" w14:textId="77777777" w:rsidR="00843654" w:rsidRPr="0048361B" w:rsidRDefault="00843654" w:rsidP="00B41FE4">
            <w:pPr>
              <w:pStyle w:val="TableText"/>
              <w:keepNext/>
              <w:keepLines/>
              <w:rPr>
                <w:noProof w:val="0"/>
                <w:szCs w:val="24"/>
              </w:rPr>
            </w:pPr>
            <w:r w:rsidRPr="0048361B">
              <w:rPr>
                <w:noProof w:val="0"/>
                <w:color w:val="000000"/>
                <w:szCs w:val="24"/>
              </w:rPr>
              <w:t>Physical prompt</w:t>
            </w:r>
          </w:p>
        </w:tc>
        <w:tc>
          <w:tcPr>
            <w:tcW w:w="1584" w:type="dxa"/>
            <w:tcBorders>
              <w:bottom w:val="nil"/>
            </w:tcBorders>
            <w:vAlign w:val="bottom"/>
          </w:tcPr>
          <w:p w14:paraId="0A54731F"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c>
          <w:tcPr>
            <w:tcW w:w="1584" w:type="dxa"/>
            <w:tcBorders>
              <w:bottom w:val="nil"/>
            </w:tcBorders>
            <w:vAlign w:val="bottom"/>
          </w:tcPr>
          <w:p w14:paraId="64D12AFA" w14:textId="77777777" w:rsidR="00843654" w:rsidRPr="0048361B" w:rsidRDefault="00843654" w:rsidP="00F4096B">
            <w:pPr>
              <w:pStyle w:val="TableText"/>
              <w:keepNext/>
              <w:keepLines/>
              <w:ind w:right="432"/>
              <w:rPr>
                <w:noProof w:val="0"/>
                <w:szCs w:val="24"/>
              </w:rPr>
            </w:pPr>
            <w:r w:rsidRPr="0048361B">
              <w:rPr>
                <w:noProof w:val="0"/>
                <w:color w:val="000000"/>
                <w:szCs w:val="24"/>
              </w:rPr>
              <w:t>23%</w:t>
            </w:r>
          </w:p>
        </w:tc>
      </w:tr>
      <w:tr w:rsidR="00843654" w:rsidRPr="0048361B" w14:paraId="41A656F2" w14:textId="77777777" w:rsidTr="00B41FE4">
        <w:trPr>
          <w:trHeight w:val="282"/>
        </w:trPr>
        <w:tc>
          <w:tcPr>
            <w:tcW w:w="4464" w:type="dxa"/>
            <w:tcBorders>
              <w:top w:val="nil"/>
              <w:bottom w:val="single" w:sz="4" w:space="0" w:color="auto"/>
            </w:tcBorders>
            <w:vAlign w:val="bottom"/>
          </w:tcPr>
          <w:p w14:paraId="5EBA0CDE" w14:textId="77777777" w:rsidR="00843654" w:rsidRPr="0048361B" w:rsidRDefault="00843654" w:rsidP="00B41FE4">
            <w:pPr>
              <w:pStyle w:val="TableText"/>
              <w:rPr>
                <w:noProof w:val="0"/>
                <w:szCs w:val="24"/>
              </w:rPr>
            </w:pPr>
            <w:r w:rsidRPr="0048361B">
              <w:rPr>
                <w:noProof w:val="0"/>
                <w:color w:val="000000"/>
                <w:szCs w:val="24"/>
              </w:rPr>
              <w:t>Repeated instructions</w:t>
            </w:r>
          </w:p>
        </w:tc>
        <w:tc>
          <w:tcPr>
            <w:tcW w:w="1584" w:type="dxa"/>
            <w:tcBorders>
              <w:top w:val="nil"/>
              <w:bottom w:val="single" w:sz="4" w:space="0" w:color="auto"/>
            </w:tcBorders>
            <w:vAlign w:val="bottom"/>
          </w:tcPr>
          <w:p w14:paraId="228C80B5" w14:textId="77777777" w:rsidR="00843654" w:rsidRPr="0048361B" w:rsidRDefault="00843654" w:rsidP="00F4096B">
            <w:pPr>
              <w:pStyle w:val="TableText"/>
              <w:ind w:right="432"/>
              <w:rPr>
                <w:noProof w:val="0"/>
                <w:szCs w:val="24"/>
              </w:rPr>
            </w:pPr>
            <w:r w:rsidRPr="0048361B">
              <w:rPr>
                <w:noProof w:val="0"/>
                <w:color w:val="000000"/>
                <w:szCs w:val="24"/>
              </w:rPr>
              <w:t>4</w:t>
            </w:r>
          </w:p>
        </w:tc>
        <w:tc>
          <w:tcPr>
            <w:tcW w:w="1584" w:type="dxa"/>
            <w:tcBorders>
              <w:top w:val="nil"/>
              <w:bottom w:val="single" w:sz="4" w:space="0" w:color="auto"/>
            </w:tcBorders>
            <w:vAlign w:val="bottom"/>
          </w:tcPr>
          <w:p w14:paraId="0332745A" w14:textId="77777777" w:rsidR="00843654" w:rsidRPr="0048361B" w:rsidRDefault="00843654" w:rsidP="00F4096B">
            <w:pPr>
              <w:pStyle w:val="TableText"/>
              <w:ind w:right="432"/>
              <w:rPr>
                <w:noProof w:val="0"/>
                <w:szCs w:val="24"/>
              </w:rPr>
            </w:pPr>
            <w:r w:rsidRPr="0048361B">
              <w:rPr>
                <w:noProof w:val="0"/>
                <w:color w:val="000000"/>
                <w:szCs w:val="24"/>
              </w:rPr>
              <w:t>18%</w:t>
            </w:r>
          </w:p>
        </w:tc>
      </w:tr>
      <w:tr w:rsidR="00843654" w:rsidRPr="0048361B" w14:paraId="142CD7B6" w14:textId="77777777" w:rsidTr="00B41FE4">
        <w:trPr>
          <w:trHeight w:val="282"/>
        </w:trPr>
        <w:tc>
          <w:tcPr>
            <w:tcW w:w="4464" w:type="dxa"/>
            <w:tcBorders>
              <w:top w:val="single" w:sz="4" w:space="0" w:color="auto"/>
            </w:tcBorders>
          </w:tcPr>
          <w:p w14:paraId="256248E0" w14:textId="77777777" w:rsidR="00843654" w:rsidRPr="00C03D39" w:rsidRDefault="00843654" w:rsidP="00B41FE4">
            <w:pPr>
              <w:pStyle w:val="TableText"/>
              <w:rPr>
                <w:b/>
                <w:bCs/>
                <w:noProof w:val="0"/>
                <w:szCs w:val="24"/>
              </w:rPr>
            </w:pPr>
            <w:r w:rsidRPr="0048361B">
              <w:rPr>
                <w:b/>
                <w:bCs/>
                <w:noProof w:val="0"/>
                <w:szCs w:val="24"/>
              </w:rPr>
              <w:t>Total number of students</w:t>
            </w:r>
          </w:p>
        </w:tc>
        <w:tc>
          <w:tcPr>
            <w:tcW w:w="1584" w:type="dxa"/>
            <w:tcBorders>
              <w:top w:val="single" w:sz="4" w:space="0" w:color="auto"/>
            </w:tcBorders>
            <w:vAlign w:val="bottom"/>
          </w:tcPr>
          <w:p w14:paraId="46928461" w14:textId="77777777" w:rsidR="00843654" w:rsidRPr="0048361B" w:rsidRDefault="00843654" w:rsidP="00F4096B">
            <w:pPr>
              <w:pStyle w:val="TableText"/>
              <w:ind w:right="432"/>
              <w:rPr>
                <w:b/>
                <w:bCs/>
                <w:noProof w:val="0"/>
                <w:szCs w:val="24"/>
              </w:rPr>
            </w:pPr>
            <w:r w:rsidRPr="0048361B">
              <w:rPr>
                <w:b/>
                <w:bCs/>
                <w:noProof w:val="0"/>
                <w:color w:val="000000"/>
                <w:szCs w:val="24"/>
              </w:rPr>
              <w:t>22</w:t>
            </w:r>
          </w:p>
        </w:tc>
        <w:tc>
          <w:tcPr>
            <w:tcW w:w="1584" w:type="dxa"/>
            <w:tcBorders>
              <w:top w:val="single" w:sz="4" w:space="0" w:color="auto"/>
            </w:tcBorders>
            <w:vAlign w:val="bottom"/>
          </w:tcPr>
          <w:p w14:paraId="7DED5041"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175C0B9B" w14:textId="038B4190" w:rsidR="00843654" w:rsidRPr="0048361B" w:rsidRDefault="00843654" w:rsidP="00843654">
      <w:pPr>
        <w:pStyle w:val="Caption"/>
      </w:pPr>
      <w:bookmarkStart w:id="842" w:name="_Ref102049492"/>
      <w:bookmarkStart w:id="843" w:name="_Toc91925629"/>
      <w:bookmarkStart w:id="844" w:name="_Toc102548472"/>
      <w:r w:rsidRPr="0048361B">
        <w:t>Table 9.B.</w:t>
      </w:r>
      <w:r w:rsidRPr="0048361B">
        <w:fldChar w:fldCharType="begin"/>
      </w:r>
      <w:r w:rsidRPr="0048361B">
        <w:instrText>SEQ Table_9.B. \* ARABIC</w:instrText>
      </w:r>
      <w:r w:rsidRPr="0048361B">
        <w:fldChar w:fldCharType="separate"/>
      </w:r>
      <w:r w:rsidR="00AD2E2E">
        <w:rPr>
          <w:noProof/>
        </w:rPr>
        <w:t>15</w:t>
      </w:r>
      <w:r w:rsidRPr="0048361B">
        <w:fldChar w:fldCharType="end"/>
      </w:r>
      <w:bookmarkEnd w:id="842"/>
      <w:r w:rsidRPr="0048361B">
        <w:t xml:space="preserve">  “What method(s) did you use to elicit a response from your student?”</w:t>
      </w:r>
      <w:r>
        <w:t>—</w:t>
      </w:r>
      <w:r w:rsidRPr="0048361B">
        <w:t>High</w:t>
      </w:r>
      <w:r w:rsidR="00D808D6">
        <w:t> </w:t>
      </w:r>
      <w:r w:rsidRPr="0048361B">
        <w:t>School</w:t>
      </w:r>
      <w:r>
        <w:t xml:space="preserve">, </w:t>
      </w:r>
      <w:r w:rsidRPr="0048361B">
        <w:t>Earth and Space Sciences</w:t>
      </w:r>
      <w:bookmarkEnd w:id="843"/>
      <w:bookmarkEnd w:id="844"/>
    </w:p>
    <w:tbl>
      <w:tblPr>
        <w:tblStyle w:val="TRs"/>
        <w:tblW w:w="7632" w:type="dxa"/>
        <w:tblLayout w:type="fixed"/>
        <w:tblLook w:val="04A0" w:firstRow="1" w:lastRow="0" w:firstColumn="1" w:lastColumn="0" w:noHBand="0" w:noVBand="1"/>
        <w:tblDescription w:val="Responses to the question, “What method(s) did you use to elicit a response from your student?”—High School, Earth and Space Sciences"/>
      </w:tblPr>
      <w:tblGrid>
        <w:gridCol w:w="4464"/>
        <w:gridCol w:w="1584"/>
        <w:gridCol w:w="1584"/>
      </w:tblGrid>
      <w:tr w:rsidR="00843654" w:rsidRPr="0048361B" w14:paraId="42655283"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464" w:type="dxa"/>
            <w:hideMark/>
          </w:tcPr>
          <w:p w14:paraId="4135EC69"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4CBB4D56"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4892CA3D"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75A04047" w14:textId="77777777" w:rsidTr="00B41FE4">
        <w:trPr>
          <w:trHeight w:val="282"/>
        </w:trPr>
        <w:tc>
          <w:tcPr>
            <w:tcW w:w="4464" w:type="dxa"/>
            <w:tcBorders>
              <w:top w:val="single" w:sz="4" w:space="0" w:color="auto"/>
            </w:tcBorders>
            <w:vAlign w:val="bottom"/>
          </w:tcPr>
          <w:p w14:paraId="441B48F3" w14:textId="77777777" w:rsidR="00843654" w:rsidRPr="0048361B" w:rsidRDefault="00843654" w:rsidP="00B41FE4">
            <w:pPr>
              <w:pStyle w:val="TableText"/>
              <w:keepNext/>
              <w:keepLines/>
              <w:rPr>
                <w:noProof w:val="0"/>
                <w:szCs w:val="24"/>
              </w:rPr>
            </w:pPr>
            <w:r w:rsidRPr="0048361B">
              <w:rPr>
                <w:noProof w:val="0"/>
                <w:color w:val="000000"/>
                <w:szCs w:val="24"/>
              </w:rPr>
              <w:t>Verbal prompt</w:t>
            </w:r>
          </w:p>
        </w:tc>
        <w:tc>
          <w:tcPr>
            <w:tcW w:w="1584" w:type="dxa"/>
            <w:tcBorders>
              <w:top w:val="single" w:sz="4" w:space="0" w:color="auto"/>
            </w:tcBorders>
            <w:vAlign w:val="bottom"/>
          </w:tcPr>
          <w:p w14:paraId="65CA788D" w14:textId="77777777" w:rsidR="00843654" w:rsidRPr="0048361B" w:rsidRDefault="00843654" w:rsidP="00F4096B">
            <w:pPr>
              <w:pStyle w:val="TableText"/>
              <w:keepNext/>
              <w:keepLines/>
              <w:ind w:right="432"/>
              <w:rPr>
                <w:noProof w:val="0"/>
                <w:szCs w:val="24"/>
              </w:rPr>
            </w:pPr>
            <w:r w:rsidRPr="0048361B">
              <w:rPr>
                <w:noProof w:val="0"/>
                <w:color w:val="000000"/>
                <w:szCs w:val="24"/>
              </w:rPr>
              <w:t>16</w:t>
            </w:r>
          </w:p>
        </w:tc>
        <w:tc>
          <w:tcPr>
            <w:tcW w:w="1584" w:type="dxa"/>
            <w:tcBorders>
              <w:top w:val="single" w:sz="4" w:space="0" w:color="auto"/>
            </w:tcBorders>
            <w:vAlign w:val="bottom"/>
          </w:tcPr>
          <w:p w14:paraId="237FB71B" w14:textId="77777777" w:rsidR="00843654" w:rsidRPr="0048361B" w:rsidRDefault="00843654" w:rsidP="00F4096B">
            <w:pPr>
              <w:pStyle w:val="TableText"/>
              <w:keepNext/>
              <w:keepLines/>
              <w:ind w:right="432"/>
              <w:rPr>
                <w:noProof w:val="0"/>
                <w:szCs w:val="24"/>
              </w:rPr>
            </w:pPr>
            <w:r w:rsidRPr="0048361B">
              <w:rPr>
                <w:noProof w:val="0"/>
                <w:color w:val="000000"/>
                <w:szCs w:val="24"/>
              </w:rPr>
              <w:t>59%</w:t>
            </w:r>
          </w:p>
        </w:tc>
      </w:tr>
      <w:tr w:rsidR="00843654" w:rsidRPr="0048361B" w14:paraId="54076498" w14:textId="77777777" w:rsidTr="00B41FE4">
        <w:trPr>
          <w:trHeight w:val="282"/>
        </w:trPr>
        <w:tc>
          <w:tcPr>
            <w:tcW w:w="4464" w:type="dxa"/>
            <w:vAlign w:val="bottom"/>
          </w:tcPr>
          <w:p w14:paraId="1FCEC9D9" w14:textId="77777777" w:rsidR="00843654" w:rsidRPr="0048361B" w:rsidRDefault="00843654" w:rsidP="00B41FE4">
            <w:pPr>
              <w:pStyle w:val="TableText"/>
              <w:keepNext/>
              <w:keepLines/>
              <w:rPr>
                <w:noProof w:val="0"/>
                <w:szCs w:val="24"/>
              </w:rPr>
            </w:pPr>
            <w:r w:rsidRPr="0048361B">
              <w:rPr>
                <w:noProof w:val="0"/>
                <w:color w:val="000000"/>
                <w:szCs w:val="24"/>
              </w:rPr>
              <w:t>Gestures</w:t>
            </w:r>
          </w:p>
        </w:tc>
        <w:tc>
          <w:tcPr>
            <w:tcW w:w="1584" w:type="dxa"/>
            <w:vAlign w:val="bottom"/>
          </w:tcPr>
          <w:p w14:paraId="5B224C98" w14:textId="77777777" w:rsidR="00843654" w:rsidRPr="0048361B" w:rsidRDefault="00843654" w:rsidP="00F4096B">
            <w:pPr>
              <w:pStyle w:val="TableText"/>
              <w:keepNext/>
              <w:keepLines/>
              <w:ind w:right="432"/>
              <w:rPr>
                <w:noProof w:val="0"/>
                <w:szCs w:val="24"/>
              </w:rPr>
            </w:pPr>
            <w:r w:rsidRPr="0048361B">
              <w:rPr>
                <w:noProof w:val="0"/>
                <w:color w:val="000000"/>
                <w:szCs w:val="24"/>
              </w:rPr>
              <w:t>14</w:t>
            </w:r>
          </w:p>
        </w:tc>
        <w:tc>
          <w:tcPr>
            <w:tcW w:w="1584" w:type="dxa"/>
            <w:vAlign w:val="bottom"/>
          </w:tcPr>
          <w:p w14:paraId="4DE136FD" w14:textId="77777777" w:rsidR="00843654" w:rsidRPr="0048361B" w:rsidRDefault="00843654" w:rsidP="00F4096B">
            <w:pPr>
              <w:pStyle w:val="TableText"/>
              <w:keepNext/>
              <w:keepLines/>
              <w:ind w:right="432"/>
              <w:rPr>
                <w:noProof w:val="0"/>
                <w:szCs w:val="24"/>
              </w:rPr>
            </w:pPr>
            <w:r w:rsidRPr="0048361B">
              <w:rPr>
                <w:noProof w:val="0"/>
                <w:color w:val="000000"/>
                <w:szCs w:val="24"/>
              </w:rPr>
              <w:t>52%</w:t>
            </w:r>
          </w:p>
        </w:tc>
      </w:tr>
      <w:tr w:rsidR="00843654" w:rsidRPr="0048361B" w14:paraId="468F5478" w14:textId="77777777" w:rsidTr="00B41FE4">
        <w:trPr>
          <w:trHeight w:val="282"/>
        </w:trPr>
        <w:tc>
          <w:tcPr>
            <w:tcW w:w="4464" w:type="dxa"/>
            <w:vAlign w:val="bottom"/>
          </w:tcPr>
          <w:p w14:paraId="3AAB0F82" w14:textId="77777777" w:rsidR="00843654" w:rsidRPr="0048361B" w:rsidRDefault="00843654" w:rsidP="00B41FE4">
            <w:pPr>
              <w:pStyle w:val="TableText"/>
              <w:keepNext/>
              <w:keepLines/>
              <w:rPr>
                <w:noProof w:val="0"/>
                <w:szCs w:val="24"/>
              </w:rPr>
            </w:pPr>
            <w:r w:rsidRPr="0048361B">
              <w:rPr>
                <w:noProof w:val="0"/>
                <w:color w:val="000000"/>
                <w:szCs w:val="24"/>
              </w:rPr>
              <w:t>Physical prompt</w:t>
            </w:r>
          </w:p>
        </w:tc>
        <w:tc>
          <w:tcPr>
            <w:tcW w:w="1584" w:type="dxa"/>
            <w:vAlign w:val="bottom"/>
          </w:tcPr>
          <w:p w14:paraId="4F7EC478"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vAlign w:val="bottom"/>
          </w:tcPr>
          <w:p w14:paraId="4D440C0E" w14:textId="77777777" w:rsidR="00843654" w:rsidRPr="0048361B" w:rsidRDefault="00843654" w:rsidP="00F4096B">
            <w:pPr>
              <w:pStyle w:val="TableText"/>
              <w:keepNext/>
              <w:keepLines/>
              <w:ind w:right="432"/>
              <w:rPr>
                <w:noProof w:val="0"/>
                <w:szCs w:val="24"/>
              </w:rPr>
            </w:pPr>
            <w:r w:rsidRPr="0048361B">
              <w:rPr>
                <w:noProof w:val="0"/>
                <w:color w:val="000000"/>
                <w:szCs w:val="24"/>
              </w:rPr>
              <w:t>22%</w:t>
            </w:r>
          </w:p>
        </w:tc>
      </w:tr>
      <w:tr w:rsidR="00843654" w:rsidRPr="0048361B" w14:paraId="5AB35AA4" w14:textId="77777777" w:rsidTr="00B41FE4">
        <w:trPr>
          <w:trHeight w:val="282"/>
        </w:trPr>
        <w:tc>
          <w:tcPr>
            <w:tcW w:w="4464" w:type="dxa"/>
            <w:tcBorders>
              <w:bottom w:val="nil"/>
            </w:tcBorders>
            <w:vAlign w:val="bottom"/>
          </w:tcPr>
          <w:p w14:paraId="03A86234" w14:textId="77777777" w:rsidR="00843654" w:rsidRPr="0048361B" w:rsidRDefault="00843654" w:rsidP="00B41FE4">
            <w:pPr>
              <w:pStyle w:val="TableText"/>
              <w:keepNext/>
              <w:keepLines/>
              <w:rPr>
                <w:noProof w:val="0"/>
                <w:szCs w:val="24"/>
              </w:rPr>
            </w:pPr>
            <w:r w:rsidRPr="0048361B">
              <w:rPr>
                <w:noProof w:val="0"/>
                <w:color w:val="000000"/>
                <w:szCs w:val="24"/>
              </w:rPr>
              <w:t>Repeated instructions</w:t>
            </w:r>
          </w:p>
        </w:tc>
        <w:tc>
          <w:tcPr>
            <w:tcW w:w="1584" w:type="dxa"/>
            <w:tcBorders>
              <w:bottom w:val="nil"/>
            </w:tcBorders>
            <w:vAlign w:val="bottom"/>
          </w:tcPr>
          <w:p w14:paraId="6DCC19DD"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c>
          <w:tcPr>
            <w:tcW w:w="1584" w:type="dxa"/>
            <w:tcBorders>
              <w:bottom w:val="nil"/>
            </w:tcBorders>
            <w:vAlign w:val="bottom"/>
          </w:tcPr>
          <w:p w14:paraId="4A091D3C" w14:textId="77777777" w:rsidR="00843654" w:rsidRPr="0048361B" w:rsidRDefault="00843654" w:rsidP="00F4096B">
            <w:pPr>
              <w:pStyle w:val="TableText"/>
              <w:keepNext/>
              <w:keepLines/>
              <w:ind w:right="432"/>
              <w:rPr>
                <w:noProof w:val="0"/>
                <w:szCs w:val="24"/>
              </w:rPr>
            </w:pPr>
            <w:r w:rsidRPr="0048361B">
              <w:rPr>
                <w:noProof w:val="0"/>
                <w:color w:val="000000"/>
                <w:szCs w:val="24"/>
              </w:rPr>
              <w:t>19%</w:t>
            </w:r>
          </w:p>
        </w:tc>
      </w:tr>
      <w:tr w:rsidR="00843654" w:rsidRPr="0048361B" w14:paraId="74447B40" w14:textId="77777777" w:rsidTr="00B41FE4">
        <w:trPr>
          <w:trHeight w:val="282"/>
        </w:trPr>
        <w:tc>
          <w:tcPr>
            <w:tcW w:w="4464" w:type="dxa"/>
            <w:tcBorders>
              <w:top w:val="nil"/>
              <w:bottom w:val="single" w:sz="4" w:space="0" w:color="auto"/>
            </w:tcBorders>
            <w:vAlign w:val="bottom"/>
          </w:tcPr>
          <w:p w14:paraId="2DA9293C" w14:textId="77777777" w:rsidR="00843654" w:rsidRPr="0048361B" w:rsidRDefault="00843654" w:rsidP="00B41FE4">
            <w:pPr>
              <w:pStyle w:val="TableText"/>
              <w:rPr>
                <w:noProof w:val="0"/>
                <w:szCs w:val="24"/>
              </w:rPr>
            </w:pPr>
            <w:r w:rsidRPr="0048361B">
              <w:rPr>
                <w:noProof w:val="0"/>
                <w:color w:val="000000"/>
                <w:szCs w:val="24"/>
              </w:rPr>
              <w:t>Accommodation or designated support</w:t>
            </w:r>
          </w:p>
        </w:tc>
        <w:tc>
          <w:tcPr>
            <w:tcW w:w="1584" w:type="dxa"/>
            <w:tcBorders>
              <w:top w:val="nil"/>
              <w:bottom w:val="single" w:sz="4" w:space="0" w:color="auto"/>
            </w:tcBorders>
            <w:vAlign w:val="bottom"/>
          </w:tcPr>
          <w:p w14:paraId="4D9FAC9A" w14:textId="77777777" w:rsidR="00843654" w:rsidRPr="0048361B" w:rsidRDefault="00843654" w:rsidP="00F4096B">
            <w:pPr>
              <w:pStyle w:val="TableText"/>
              <w:ind w:right="432"/>
              <w:rPr>
                <w:noProof w:val="0"/>
                <w:szCs w:val="24"/>
              </w:rPr>
            </w:pPr>
            <w:r w:rsidRPr="0048361B">
              <w:rPr>
                <w:noProof w:val="0"/>
                <w:color w:val="000000"/>
                <w:szCs w:val="24"/>
              </w:rPr>
              <w:t>4</w:t>
            </w:r>
          </w:p>
        </w:tc>
        <w:tc>
          <w:tcPr>
            <w:tcW w:w="1584" w:type="dxa"/>
            <w:tcBorders>
              <w:top w:val="nil"/>
              <w:bottom w:val="single" w:sz="4" w:space="0" w:color="auto"/>
            </w:tcBorders>
            <w:vAlign w:val="bottom"/>
          </w:tcPr>
          <w:p w14:paraId="01AD6691" w14:textId="77777777" w:rsidR="00843654" w:rsidRPr="0048361B" w:rsidRDefault="00843654" w:rsidP="00F4096B">
            <w:pPr>
              <w:pStyle w:val="TableText"/>
              <w:ind w:right="432"/>
              <w:rPr>
                <w:noProof w:val="0"/>
                <w:szCs w:val="24"/>
              </w:rPr>
            </w:pPr>
            <w:r w:rsidRPr="0048361B">
              <w:rPr>
                <w:noProof w:val="0"/>
                <w:color w:val="000000"/>
                <w:szCs w:val="24"/>
              </w:rPr>
              <w:t>15%</w:t>
            </w:r>
          </w:p>
        </w:tc>
      </w:tr>
      <w:tr w:rsidR="00843654" w:rsidRPr="0048361B" w14:paraId="37BEC070" w14:textId="77777777" w:rsidTr="00B41FE4">
        <w:trPr>
          <w:trHeight w:val="282"/>
        </w:trPr>
        <w:tc>
          <w:tcPr>
            <w:tcW w:w="4464" w:type="dxa"/>
            <w:tcBorders>
              <w:top w:val="single" w:sz="4" w:space="0" w:color="auto"/>
            </w:tcBorders>
          </w:tcPr>
          <w:p w14:paraId="02393766" w14:textId="77777777" w:rsidR="00843654" w:rsidRPr="00C03D39" w:rsidRDefault="00843654" w:rsidP="00B41FE4">
            <w:pPr>
              <w:pStyle w:val="TableText"/>
              <w:rPr>
                <w:b/>
                <w:bCs/>
                <w:noProof w:val="0"/>
                <w:szCs w:val="24"/>
              </w:rPr>
            </w:pPr>
            <w:r w:rsidRPr="0048361B">
              <w:rPr>
                <w:b/>
                <w:bCs/>
                <w:noProof w:val="0"/>
                <w:szCs w:val="24"/>
              </w:rPr>
              <w:t>Total number of students</w:t>
            </w:r>
          </w:p>
        </w:tc>
        <w:tc>
          <w:tcPr>
            <w:tcW w:w="1584" w:type="dxa"/>
            <w:tcBorders>
              <w:top w:val="single" w:sz="4" w:space="0" w:color="auto"/>
            </w:tcBorders>
            <w:vAlign w:val="bottom"/>
          </w:tcPr>
          <w:p w14:paraId="680EF2E2" w14:textId="77777777" w:rsidR="00843654" w:rsidRPr="0048361B" w:rsidRDefault="00843654" w:rsidP="00F4096B">
            <w:pPr>
              <w:pStyle w:val="TableText"/>
              <w:ind w:right="432"/>
              <w:rPr>
                <w:b/>
                <w:bCs/>
                <w:noProof w:val="0"/>
                <w:szCs w:val="24"/>
              </w:rPr>
            </w:pPr>
            <w:r w:rsidRPr="0048361B">
              <w:rPr>
                <w:b/>
                <w:bCs/>
                <w:noProof w:val="0"/>
                <w:color w:val="000000"/>
                <w:szCs w:val="24"/>
              </w:rPr>
              <w:t>27</w:t>
            </w:r>
          </w:p>
        </w:tc>
        <w:tc>
          <w:tcPr>
            <w:tcW w:w="1584" w:type="dxa"/>
            <w:tcBorders>
              <w:top w:val="single" w:sz="4" w:space="0" w:color="auto"/>
            </w:tcBorders>
            <w:vAlign w:val="bottom"/>
          </w:tcPr>
          <w:p w14:paraId="2088B61A"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2BE95CFC" w14:textId="551D1550" w:rsidR="00843654" w:rsidRPr="0048361B" w:rsidRDefault="00843654" w:rsidP="00843654">
      <w:pPr>
        <w:pStyle w:val="Caption"/>
      </w:pPr>
      <w:bookmarkStart w:id="845" w:name="_Ref102049499"/>
      <w:bookmarkStart w:id="846" w:name="_Toc91925630"/>
      <w:bookmarkStart w:id="847" w:name="_Toc102548473"/>
      <w:r w:rsidRPr="0048361B">
        <w:lastRenderedPageBreak/>
        <w:t>Table 9.B.</w:t>
      </w:r>
      <w:r w:rsidRPr="0048361B">
        <w:fldChar w:fldCharType="begin"/>
      </w:r>
      <w:r w:rsidRPr="0048361B">
        <w:instrText>SEQ Table_9.B. \* ARABIC</w:instrText>
      </w:r>
      <w:r w:rsidRPr="0048361B">
        <w:fldChar w:fldCharType="separate"/>
      </w:r>
      <w:r w:rsidR="00AD2E2E">
        <w:rPr>
          <w:noProof/>
        </w:rPr>
        <w:t>16</w:t>
      </w:r>
      <w:r w:rsidRPr="0048361B">
        <w:fldChar w:fldCharType="end"/>
      </w:r>
      <w:bookmarkEnd w:id="845"/>
      <w:r w:rsidRPr="0048361B">
        <w:t xml:space="preserve">  “How might this embedded performance task be changed so your student could be successful in showing what they know and can do?”</w:t>
      </w:r>
      <w:r>
        <w:t>—</w:t>
      </w:r>
      <w:r w:rsidRPr="0048361B">
        <w:t>Grade Five</w:t>
      </w:r>
      <w:r>
        <w:t xml:space="preserve">, </w:t>
      </w:r>
      <w:r w:rsidRPr="0048361B">
        <w:t>Life Sciences</w:t>
      </w:r>
      <w:bookmarkEnd w:id="846"/>
      <w:bookmarkEnd w:id="847"/>
    </w:p>
    <w:tbl>
      <w:tblPr>
        <w:tblStyle w:val="TRs"/>
        <w:tblW w:w="7920" w:type="dxa"/>
        <w:tblLayout w:type="fixed"/>
        <w:tblLook w:val="04A0" w:firstRow="1" w:lastRow="0" w:firstColumn="1" w:lastColumn="0" w:noHBand="0" w:noVBand="1"/>
        <w:tblDescription w:val="Responses to the question, “How might this embedded performance task be changed so your student could be successful in showing what they know and can do?”—Grade Five, Life Sciences"/>
      </w:tblPr>
      <w:tblGrid>
        <w:gridCol w:w="4752"/>
        <w:gridCol w:w="1584"/>
        <w:gridCol w:w="1584"/>
      </w:tblGrid>
      <w:tr w:rsidR="00843654" w:rsidRPr="0048361B" w14:paraId="3263CE9C"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752" w:type="dxa"/>
            <w:hideMark/>
          </w:tcPr>
          <w:p w14:paraId="32A0F049"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632EF7F6"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1BEB713C"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0608364B" w14:textId="77777777" w:rsidTr="00B41FE4">
        <w:trPr>
          <w:trHeight w:val="282"/>
        </w:trPr>
        <w:tc>
          <w:tcPr>
            <w:tcW w:w="4752" w:type="dxa"/>
            <w:tcBorders>
              <w:top w:val="single" w:sz="4" w:space="0" w:color="auto"/>
            </w:tcBorders>
            <w:vAlign w:val="bottom"/>
          </w:tcPr>
          <w:p w14:paraId="39F9F8E9" w14:textId="77777777" w:rsidR="00843654" w:rsidRPr="0048361B" w:rsidRDefault="00843654" w:rsidP="00B41FE4">
            <w:pPr>
              <w:pStyle w:val="TableText"/>
              <w:keepNext/>
              <w:keepLines/>
              <w:rPr>
                <w:noProof w:val="0"/>
                <w:szCs w:val="24"/>
              </w:rPr>
            </w:pPr>
            <w:r w:rsidRPr="0048361B">
              <w:rPr>
                <w:noProof w:val="0"/>
                <w:color w:val="000000"/>
                <w:szCs w:val="24"/>
              </w:rPr>
              <w:t>More technological support for responses</w:t>
            </w:r>
          </w:p>
        </w:tc>
        <w:tc>
          <w:tcPr>
            <w:tcW w:w="1584" w:type="dxa"/>
            <w:tcBorders>
              <w:top w:val="single" w:sz="4" w:space="0" w:color="auto"/>
            </w:tcBorders>
            <w:vAlign w:val="bottom"/>
          </w:tcPr>
          <w:p w14:paraId="45CECC00" w14:textId="77777777" w:rsidR="00843654" w:rsidRPr="0048361B" w:rsidRDefault="00843654" w:rsidP="00F4096B">
            <w:pPr>
              <w:pStyle w:val="TableText"/>
              <w:keepNext/>
              <w:keepLines/>
              <w:ind w:right="432"/>
              <w:rPr>
                <w:noProof w:val="0"/>
                <w:szCs w:val="24"/>
              </w:rPr>
            </w:pPr>
            <w:r w:rsidRPr="0048361B">
              <w:rPr>
                <w:noProof w:val="0"/>
                <w:color w:val="000000"/>
                <w:szCs w:val="24"/>
              </w:rPr>
              <w:t>4</w:t>
            </w:r>
          </w:p>
        </w:tc>
        <w:tc>
          <w:tcPr>
            <w:tcW w:w="1584" w:type="dxa"/>
            <w:tcBorders>
              <w:top w:val="single" w:sz="4" w:space="0" w:color="auto"/>
            </w:tcBorders>
            <w:vAlign w:val="bottom"/>
          </w:tcPr>
          <w:p w14:paraId="2974EF2C" w14:textId="77777777" w:rsidR="00843654" w:rsidRPr="0048361B" w:rsidRDefault="00843654" w:rsidP="00F4096B">
            <w:pPr>
              <w:pStyle w:val="TableText"/>
              <w:keepNext/>
              <w:keepLines/>
              <w:ind w:right="432"/>
              <w:rPr>
                <w:noProof w:val="0"/>
                <w:szCs w:val="24"/>
              </w:rPr>
            </w:pPr>
            <w:r w:rsidRPr="0048361B">
              <w:rPr>
                <w:noProof w:val="0"/>
                <w:color w:val="000000"/>
                <w:szCs w:val="24"/>
              </w:rPr>
              <w:t>31%</w:t>
            </w:r>
          </w:p>
        </w:tc>
      </w:tr>
      <w:tr w:rsidR="00843654" w:rsidRPr="0048361B" w14:paraId="26C22E60" w14:textId="77777777" w:rsidTr="00B41FE4">
        <w:trPr>
          <w:trHeight w:val="282"/>
        </w:trPr>
        <w:tc>
          <w:tcPr>
            <w:tcW w:w="4752" w:type="dxa"/>
            <w:vAlign w:val="bottom"/>
          </w:tcPr>
          <w:p w14:paraId="04177D6B" w14:textId="77777777" w:rsidR="00843654" w:rsidRPr="0048361B" w:rsidRDefault="00843654" w:rsidP="00B41FE4">
            <w:pPr>
              <w:pStyle w:val="TableText"/>
              <w:keepNext/>
              <w:keepLines/>
              <w:rPr>
                <w:noProof w:val="0"/>
                <w:szCs w:val="24"/>
              </w:rPr>
            </w:pPr>
            <w:r w:rsidRPr="0048361B">
              <w:rPr>
                <w:noProof w:val="0"/>
                <w:color w:val="000000"/>
                <w:szCs w:val="24"/>
              </w:rPr>
              <w:t>More physical tasks</w:t>
            </w:r>
          </w:p>
        </w:tc>
        <w:tc>
          <w:tcPr>
            <w:tcW w:w="1584" w:type="dxa"/>
            <w:vAlign w:val="bottom"/>
          </w:tcPr>
          <w:p w14:paraId="14331EC2" w14:textId="77777777" w:rsidR="00843654" w:rsidRPr="0048361B" w:rsidRDefault="00843654" w:rsidP="00F4096B">
            <w:pPr>
              <w:pStyle w:val="TableText"/>
              <w:keepNext/>
              <w:keepLines/>
              <w:ind w:right="432"/>
              <w:rPr>
                <w:noProof w:val="0"/>
                <w:szCs w:val="24"/>
              </w:rPr>
            </w:pPr>
            <w:r w:rsidRPr="0048361B">
              <w:rPr>
                <w:noProof w:val="0"/>
                <w:color w:val="000000"/>
                <w:szCs w:val="24"/>
              </w:rPr>
              <w:t>3</w:t>
            </w:r>
          </w:p>
        </w:tc>
        <w:tc>
          <w:tcPr>
            <w:tcW w:w="1584" w:type="dxa"/>
            <w:vAlign w:val="bottom"/>
          </w:tcPr>
          <w:p w14:paraId="082FA463" w14:textId="77777777" w:rsidR="00843654" w:rsidRPr="0048361B" w:rsidRDefault="00843654" w:rsidP="00F4096B">
            <w:pPr>
              <w:pStyle w:val="TableText"/>
              <w:keepNext/>
              <w:keepLines/>
              <w:ind w:right="432"/>
              <w:rPr>
                <w:noProof w:val="0"/>
                <w:szCs w:val="24"/>
              </w:rPr>
            </w:pPr>
            <w:r w:rsidRPr="0048361B">
              <w:rPr>
                <w:noProof w:val="0"/>
                <w:color w:val="000000"/>
                <w:szCs w:val="24"/>
              </w:rPr>
              <w:t>23%</w:t>
            </w:r>
          </w:p>
        </w:tc>
      </w:tr>
      <w:tr w:rsidR="00843654" w:rsidRPr="0048361B" w14:paraId="37450759" w14:textId="77777777" w:rsidTr="00B41FE4">
        <w:trPr>
          <w:trHeight w:val="282"/>
        </w:trPr>
        <w:tc>
          <w:tcPr>
            <w:tcW w:w="4752" w:type="dxa"/>
            <w:vAlign w:val="bottom"/>
          </w:tcPr>
          <w:p w14:paraId="0279EC80" w14:textId="77777777" w:rsidR="00843654" w:rsidRPr="0048361B" w:rsidRDefault="00843654" w:rsidP="00B41FE4">
            <w:pPr>
              <w:pStyle w:val="TableText"/>
              <w:keepNext/>
              <w:keepLines/>
              <w:rPr>
                <w:noProof w:val="0"/>
              </w:rPr>
            </w:pPr>
            <w:r w:rsidRPr="538944A8">
              <w:rPr>
                <w:noProof w:val="0"/>
                <w:color w:val="000000" w:themeColor="text1"/>
              </w:rPr>
              <w:t>Lack of engagement</w:t>
            </w:r>
          </w:p>
        </w:tc>
        <w:tc>
          <w:tcPr>
            <w:tcW w:w="1584" w:type="dxa"/>
            <w:vAlign w:val="bottom"/>
          </w:tcPr>
          <w:p w14:paraId="1A7292E4" w14:textId="77777777" w:rsidR="00843654" w:rsidRPr="0048361B" w:rsidRDefault="00843654" w:rsidP="00F4096B">
            <w:pPr>
              <w:pStyle w:val="TableText"/>
              <w:keepNext/>
              <w:keepLines/>
              <w:ind w:right="432"/>
              <w:rPr>
                <w:noProof w:val="0"/>
                <w:szCs w:val="24"/>
              </w:rPr>
            </w:pPr>
            <w:r w:rsidRPr="0048361B">
              <w:rPr>
                <w:noProof w:val="0"/>
                <w:color w:val="000000"/>
                <w:szCs w:val="24"/>
              </w:rPr>
              <w:t>2</w:t>
            </w:r>
          </w:p>
        </w:tc>
        <w:tc>
          <w:tcPr>
            <w:tcW w:w="1584" w:type="dxa"/>
            <w:vAlign w:val="bottom"/>
          </w:tcPr>
          <w:p w14:paraId="3879E4A3" w14:textId="77777777" w:rsidR="00843654" w:rsidRPr="0048361B" w:rsidRDefault="00843654" w:rsidP="00F4096B">
            <w:pPr>
              <w:pStyle w:val="TableText"/>
              <w:keepNext/>
              <w:keepLines/>
              <w:ind w:right="432"/>
              <w:rPr>
                <w:noProof w:val="0"/>
                <w:szCs w:val="24"/>
              </w:rPr>
            </w:pPr>
            <w:r w:rsidRPr="0048361B">
              <w:rPr>
                <w:noProof w:val="0"/>
                <w:color w:val="000000"/>
                <w:szCs w:val="24"/>
              </w:rPr>
              <w:t>15%</w:t>
            </w:r>
          </w:p>
        </w:tc>
      </w:tr>
      <w:tr w:rsidR="00843654" w:rsidRPr="0048361B" w14:paraId="772A84E5" w14:textId="77777777" w:rsidTr="00B41FE4">
        <w:trPr>
          <w:trHeight w:val="282"/>
        </w:trPr>
        <w:tc>
          <w:tcPr>
            <w:tcW w:w="4752" w:type="dxa"/>
            <w:vAlign w:val="bottom"/>
          </w:tcPr>
          <w:p w14:paraId="6E37BBC5" w14:textId="77777777" w:rsidR="00843654" w:rsidRPr="0048361B" w:rsidRDefault="00843654" w:rsidP="00B41FE4">
            <w:pPr>
              <w:pStyle w:val="TableText"/>
              <w:keepNext/>
              <w:keepLines/>
              <w:rPr>
                <w:noProof w:val="0"/>
                <w:szCs w:val="24"/>
              </w:rPr>
            </w:pPr>
            <w:r w:rsidRPr="0048361B">
              <w:rPr>
                <w:noProof w:val="0"/>
                <w:color w:val="000000"/>
                <w:szCs w:val="24"/>
              </w:rPr>
              <w:t>Less complex content</w:t>
            </w:r>
          </w:p>
        </w:tc>
        <w:tc>
          <w:tcPr>
            <w:tcW w:w="1584" w:type="dxa"/>
            <w:vAlign w:val="bottom"/>
          </w:tcPr>
          <w:p w14:paraId="6B2B579F" w14:textId="77777777" w:rsidR="00843654" w:rsidRPr="0048361B" w:rsidRDefault="00843654" w:rsidP="00F4096B">
            <w:pPr>
              <w:pStyle w:val="TableText"/>
              <w:keepNext/>
              <w:keepLines/>
              <w:ind w:right="432"/>
              <w:rPr>
                <w:noProof w:val="0"/>
                <w:szCs w:val="24"/>
              </w:rPr>
            </w:pPr>
            <w:r w:rsidRPr="0048361B">
              <w:rPr>
                <w:noProof w:val="0"/>
                <w:color w:val="000000"/>
                <w:szCs w:val="24"/>
              </w:rPr>
              <w:t>2</w:t>
            </w:r>
          </w:p>
        </w:tc>
        <w:tc>
          <w:tcPr>
            <w:tcW w:w="1584" w:type="dxa"/>
            <w:vAlign w:val="bottom"/>
          </w:tcPr>
          <w:p w14:paraId="78CD4DB1" w14:textId="77777777" w:rsidR="00843654" w:rsidRPr="0048361B" w:rsidRDefault="00843654" w:rsidP="00F4096B">
            <w:pPr>
              <w:pStyle w:val="TableText"/>
              <w:keepNext/>
              <w:keepLines/>
              <w:ind w:right="432"/>
              <w:rPr>
                <w:noProof w:val="0"/>
                <w:szCs w:val="24"/>
              </w:rPr>
            </w:pPr>
            <w:r w:rsidRPr="0048361B">
              <w:rPr>
                <w:noProof w:val="0"/>
                <w:color w:val="000000"/>
                <w:szCs w:val="24"/>
              </w:rPr>
              <w:t>15%</w:t>
            </w:r>
          </w:p>
        </w:tc>
      </w:tr>
      <w:tr w:rsidR="00843654" w:rsidRPr="0048361B" w14:paraId="1AC29AD4" w14:textId="77777777" w:rsidTr="00B41FE4">
        <w:trPr>
          <w:trHeight w:val="282"/>
        </w:trPr>
        <w:tc>
          <w:tcPr>
            <w:tcW w:w="4752" w:type="dxa"/>
            <w:vAlign w:val="bottom"/>
          </w:tcPr>
          <w:p w14:paraId="3539404D" w14:textId="77777777" w:rsidR="00843654" w:rsidRPr="0048361B" w:rsidRDefault="00843654" w:rsidP="00B41FE4">
            <w:pPr>
              <w:pStyle w:val="TableText"/>
              <w:keepNext/>
              <w:keepLines/>
              <w:rPr>
                <w:noProof w:val="0"/>
                <w:szCs w:val="24"/>
              </w:rPr>
            </w:pPr>
            <w:r w:rsidRPr="0048361B">
              <w:rPr>
                <w:noProof w:val="0"/>
                <w:color w:val="000000"/>
                <w:szCs w:val="24"/>
              </w:rPr>
              <w:t>Greater use of pictures</w:t>
            </w:r>
          </w:p>
        </w:tc>
        <w:tc>
          <w:tcPr>
            <w:tcW w:w="1584" w:type="dxa"/>
            <w:vAlign w:val="bottom"/>
          </w:tcPr>
          <w:p w14:paraId="70648E3B"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5CB1597B"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r>
      <w:tr w:rsidR="00843654" w:rsidRPr="0048361B" w14:paraId="5BB989D0" w14:textId="77777777" w:rsidTr="00B41FE4">
        <w:trPr>
          <w:trHeight w:val="282"/>
        </w:trPr>
        <w:tc>
          <w:tcPr>
            <w:tcW w:w="4752" w:type="dxa"/>
            <w:vAlign w:val="bottom"/>
          </w:tcPr>
          <w:p w14:paraId="36BA7402" w14:textId="77777777" w:rsidR="00843654" w:rsidRPr="0048361B" w:rsidRDefault="00843654" w:rsidP="00B41FE4">
            <w:pPr>
              <w:pStyle w:val="TableText"/>
              <w:keepNext/>
              <w:keepLines/>
              <w:rPr>
                <w:noProof w:val="0"/>
                <w:szCs w:val="24"/>
              </w:rPr>
            </w:pPr>
            <w:r w:rsidRPr="0048361B">
              <w:rPr>
                <w:noProof w:val="0"/>
                <w:color w:val="000000"/>
                <w:szCs w:val="24"/>
              </w:rPr>
              <w:t>Less complex wording</w:t>
            </w:r>
          </w:p>
        </w:tc>
        <w:tc>
          <w:tcPr>
            <w:tcW w:w="1584" w:type="dxa"/>
            <w:vAlign w:val="bottom"/>
          </w:tcPr>
          <w:p w14:paraId="2A014506"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0DC1B7EC"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r>
      <w:tr w:rsidR="00843654" w:rsidRPr="0048361B" w14:paraId="07E174DA" w14:textId="77777777" w:rsidTr="00B41FE4">
        <w:trPr>
          <w:trHeight w:val="282"/>
        </w:trPr>
        <w:tc>
          <w:tcPr>
            <w:tcW w:w="4752" w:type="dxa"/>
            <w:vAlign w:val="bottom"/>
          </w:tcPr>
          <w:p w14:paraId="77E8C96D" w14:textId="77777777" w:rsidR="00843654" w:rsidRPr="0048361B" w:rsidRDefault="00843654" w:rsidP="00B41FE4">
            <w:pPr>
              <w:pStyle w:val="TableText"/>
              <w:keepNext/>
              <w:keepLines/>
              <w:rPr>
                <w:noProof w:val="0"/>
                <w:szCs w:val="24"/>
              </w:rPr>
            </w:pPr>
            <w:r w:rsidRPr="0048361B">
              <w:rPr>
                <w:noProof w:val="0"/>
                <w:color w:val="000000"/>
                <w:szCs w:val="24"/>
              </w:rPr>
              <w:t>More audio</w:t>
            </w:r>
          </w:p>
        </w:tc>
        <w:tc>
          <w:tcPr>
            <w:tcW w:w="1584" w:type="dxa"/>
            <w:vAlign w:val="bottom"/>
          </w:tcPr>
          <w:p w14:paraId="388444C6"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454F223E"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r>
      <w:tr w:rsidR="00843654" w:rsidRPr="0048361B" w14:paraId="319ECB81" w14:textId="77777777" w:rsidTr="00B41FE4">
        <w:trPr>
          <w:trHeight w:val="282"/>
        </w:trPr>
        <w:tc>
          <w:tcPr>
            <w:tcW w:w="4752" w:type="dxa"/>
            <w:tcBorders>
              <w:bottom w:val="nil"/>
            </w:tcBorders>
            <w:vAlign w:val="bottom"/>
          </w:tcPr>
          <w:p w14:paraId="6F4C77E1" w14:textId="77777777" w:rsidR="00843654" w:rsidRPr="0048361B" w:rsidRDefault="00843654" w:rsidP="00B41FE4">
            <w:pPr>
              <w:pStyle w:val="TableText"/>
              <w:keepNext/>
              <w:keepLines/>
              <w:rPr>
                <w:noProof w:val="0"/>
                <w:szCs w:val="24"/>
              </w:rPr>
            </w:pPr>
            <w:r w:rsidRPr="0048361B">
              <w:rPr>
                <w:noProof w:val="0"/>
                <w:color w:val="000000"/>
                <w:szCs w:val="24"/>
              </w:rPr>
              <w:t>More physical objects</w:t>
            </w:r>
          </w:p>
        </w:tc>
        <w:tc>
          <w:tcPr>
            <w:tcW w:w="1584" w:type="dxa"/>
            <w:tcBorders>
              <w:bottom w:val="nil"/>
            </w:tcBorders>
            <w:vAlign w:val="bottom"/>
          </w:tcPr>
          <w:p w14:paraId="639FE4C7"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tcBorders>
              <w:bottom w:val="nil"/>
            </w:tcBorders>
            <w:vAlign w:val="bottom"/>
          </w:tcPr>
          <w:p w14:paraId="081891D2"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r>
      <w:tr w:rsidR="00843654" w:rsidRPr="0048361B" w14:paraId="51853A67" w14:textId="77777777" w:rsidTr="00B41FE4">
        <w:trPr>
          <w:trHeight w:val="282"/>
        </w:trPr>
        <w:tc>
          <w:tcPr>
            <w:tcW w:w="4752" w:type="dxa"/>
            <w:tcBorders>
              <w:top w:val="nil"/>
              <w:bottom w:val="single" w:sz="4" w:space="0" w:color="auto"/>
            </w:tcBorders>
            <w:vAlign w:val="bottom"/>
          </w:tcPr>
          <w:p w14:paraId="33F1DFC4" w14:textId="6A1022B8" w:rsidR="00843654" w:rsidRPr="00843654" w:rsidRDefault="00843654" w:rsidP="00843654">
            <w:pPr>
              <w:pStyle w:val="TableText"/>
              <w:rPr>
                <w:noProof w:val="0"/>
                <w:color w:val="000000"/>
                <w:szCs w:val="24"/>
              </w:rPr>
            </w:pPr>
            <w:r w:rsidRPr="0048361B">
              <w:rPr>
                <w:noProof w:val="0"/>
                <w:color w:val="000000"/>
                <w:szCs w:val="24"/>
              </w:rPr>
              <w:t>More visuals</w:t>
            </w:r>
          </w:p>
        </w:tc>
        <w:tc>
          <w:tcPr>
            <w:tcW w:w="1584" w:type="dxa"/>
            <w:tcBorders>
              <w:top w:val="nil"/>
              <w:bottom w:val="single" w:sz="4" w:space="0" w:color="auto"/>
            </w:tcBorders>
            <w:vAlign w:val="bottom"/>
          </w:tcPr>
          <w:p w14:paraId="61223C1E"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79692389" w14:textId="77777777" w:rsidR="00843654" w:rsidRPr="0048361B" w:rsidRDefault="00843654" w:rsidP="00F4096B">
            <w:pPr>
              <w:pStyle w:val="TableText"/>
              <w:ind w:right="432"/>
              <w:rPr>
                <w:noProof w:val="0"/>
                <w:szCs w:val="24"/>
              </w:rPr>
            </w:pPr>
            <w:r w:rsidRPr="0048361B">
              <w:rPr>
                <w:noProof w:val="0"/>
                <w:color w:val="000000"/>
                <w:szCs w:val="24"/>
              </w:rPr>
              <w:t>8%</w:t>
            </w:r>
          </w:p>
        </w:tc>
      </w:tr>
      <w:tr w:rsidR="00843654" w:rsidRPr="0048361B" w14:paraId="705DF59E" w14:textId="77777777" w:rsidTr="00B41FE4">
        <w:trPr>
          <w:trHeight w:val="282"/>
        </w:trPr>
        <w:tc>
          <w:tcPr>
            <w:tcW w:w="4752" w:type="dxa"/>
            <w:tcBorders>
              <w:top w:val="single" w:sz="4" w:space="0" w:color="auto"/>
            </w:tcBorders>
          </w:tcPr>
          <w:p w14:paraId="7F1E502A" w14:textId="77F93F76" w:rsidR="00843654" w:rsidRPr="00843654" w:rsidRDefault="00843654" w:rsidP="00843654">
            <w:pPr>
              <w:pStyle w:val="TableText"/>
              <w:rPr>
                <w:noProof w:val="0"/>
                <w:color w:val="000000"/>
                <w:szCs w:val="24"/>
              </w:rPr>
            </w:pPr>
            <w:r w:rsidRPr="0048361B">
              <w:rPr>
                <w:b/>
                <w:bCs/>
                <w:noProof w:val="0"/>
                <w:szCs w:val="24"/>
              </w:rPr>
              <w:t>Total number of students</w:t>
            </w:r>
          </w:p>
        </w:tc>
        <w:tc>
          <w:tcPr>
            <w:tcW w:w="1584" w:type="dxa"/>
            <w:tcBorders>
              <w:top w:val="single" w:sz="4" w:space="0" w:color="auto"/>
            </w:tcBorders>
            <w:vAlign w:val="bottom"/>
          </w:tcPr>
          <w:p w14:paraId="48F657CA" w14:textId="77777777" w:rsidR="00843654" w:rsidRPr="0048361B" w:rsidRDefault="00843654" w:rsidP="00F4096B">
            <w:pPr>
              <w:pStyle w:val="TableText"/>
              <w:ind w:right="432"/>
              <w:rPr>
                <w:b/>
                <w:bCs/>
                <w:noProof w:val="0"/>
                <w:szCs w:val="24"/>
              </w:rPr>
            </w:pPr>
            <w:r w:rsidRPr="0048361B">
              <w:rPr>
                <w:b/>
                <w:bCs/>
                <w:noProof w:val="0"/>
                <w:color w:val="000000"/>
                <w:szCs w:val="24"/>
              </w:rPr>
              <w:t>13</w:t>
            </w:r>
          </w:p>
        </w:tc>
        <w:tc>
          <w:tcPr>
            <w:tcW w:w="1584" w:type="dxa"/>
            <w:tcBorders>
              <w:top w:val="single" w:sz="4" w:space="0" w:color="auto"/>
            </w:tcBorders>
            <w:vAlign w:val="bottom"/>
          </w:tcPr>
          <w:p w14:paraId="2D92B607"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5FA4AEC0" w14:textId="06DA43AF" w:rsidR="00843654" w:rsidRPr="0048361B" w:rsidRDefault="00843654" w:rsidP="00843654">
      <w:pPr>
        <w:pStyle w:val="Caption"/>
      </w:pPr>
      <w:bookmarkStart w:id="848" w:name="_Toc91925631"/>
      <w:bookmarkStart w:id="849" w:name="_Toc102548474"/>
      <w:r w:rsidRPr="0048361B">
        <w:t>Table 9.B.</w:t>
      </w:r>
      <w:r w:rsidRPr="0048361B">
        <w:fldChar w:fldCharType="begin"/>
      </w:r>
      <w:r w:rsidRPr="0048361B">
        <w:instrText>SEQ Table_9.B. \* ARABIC</w:instrText>
      </w:r>
      <w:r w:rsidRPr="0048361B">
        <w:fldChar w:fldCharType="separate"/>
      </w:r>
      <w:r w:rsidR="00AD2E2E">
        <w:rPr>
          <w:noProof/>
        </w:rPr>
        <w:t>17</w:t>
      </w:r>
      <w:r w:rsidRPr="0048361B">
        <w:fldChar w:fldCharType="end"/>
      </w:r>
      <w:r w:rsidRPr="0048361B">
        <w:t xml:space="preserve">  “How might this embedded performance task be changed so your student could be successful in showing what they know and can do?”</w:t>
      </w:r>
      <w:r>
        <w:t>—</w:t>
      </w:r>
      <w:r w:rsidRPr="0048361B">
        <w:t>Grade Five</w:t>
      </w:r>
      <w:r>
        <w:t xml:space="preserve">, </w:t>
      </w:r>
      <w:r w:rsidRPr="0048361B">
        <w:t>Physical Sciences</w:t>
      </w:r>
      <w:bookmarkEnd w:id="848"/>
      <w:bookmarkEnd w:id="849"/>
    </w:p>
    <w:tbl>
      <w:tblPr>
        <w:tblStyle w:val="TRs"/>
        <w:tblW w:w="6336" w:type="dxa"/>
        <w:tblLayout w:type="fixed"/>
        <w:tblLook w:val="04A0" w:firstRow="1" w:lastRow="0" w:firstColumn="1" w:lastColumn="0" w:noHBand="0" w:noVBand="1"/>
        <w:tblDescription w:val="Responses to the question, “How might this embedded performance task be changed so your student could be successful in showing what they know and can do?”—Grade Five, Physical Sciences"/>
      </w:tblPr>
      <w:tblGrid>
        <w:gridCol w:w="3168"/>
        <w:gridCol w:w="1584"/>
        <w:gridCol w:w="1584"/>
      </w:tblGrid>
      <w:tr w:rsidR="00843654" w:rsidRPr="0048361B" w14:paraId="18D4CF5E"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3168" w:type="dxa"/>
            <w:hideMark/>
          </w:tcPr>
          <w:p w14:paraId="4BD0DB6F"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267F0971"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7299FEE7"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63DA9C46" w14:textId="77777777" w:rsidTr="00B41FE4">
        <w:trPr>
          <w:trHeight w:val="282"/>
        </w:trPr>
        <w:tc>
          <w:tcPr>
            <w:tcW w:w="3168" w:type="dxa"/>
            <w:tcBorders>
              <w:top w:val="single" w:sz="4" w:space="0" w:color="auto"/>
            </w:tcBorders>
            <w:vAlign w:val="bottom"/>
          </w:tcPr>
          <w:p w14:paraId="37240EE8" w14:textId="77777777" w:rsidR="00843654" w:rsidRPr="0048361B" w:rsidRDefault="00843654" w:rsidP="00B41FE4">
            <w:pPr>
              <w:pStyle w:val="TableText"/>
              <w:keepNext/>
              <w:keepLines/>
              <w:rPr>
                <w:noProof w:val="0"/>
                <w:szCs w:val="24"/>
              </w:rPr>
            </w:pPr>
            <w:r w:rsidRPr="0048361B">
              <w:rPr>
                <w:noProof w:val="0"/>
                <w:color w:val="000000"/>
                <w:szCs w:val="24"/>
              </w:rPr>
              <w:t>Less complex content</w:t>
            </w:r>
          </w:p>
        </w:tc>
        <w:tc>
          <w:tcPr>
            <w:tcW w:w="1584" w:type="dxa"/>
            <w:tcBorders>
              <w:top w:val="single" w:sz="4" w:space="0" w:color="auto"/>
            </w:tcBorders>
            <w:vAlign w:val="bottom"/>
          </w:tcPr>
          <w:p w14:paraId="7D5CB83D"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c>
          <w:tcPr>
            <w:tcW w:w="1584" w:type="dxa"/>
            <w:tcBorders>
              <w:top w:val="single" w:sz="4" w:space="0" w:color="auto"/>
            </w:tcBorders>
            <w:vAlign w:val="bottom"/>
          </w:tcPr>
          <w:p w14:paraId="6914F3D2" w14:textId="77777777" w:rsidR="00843654" w:rsidRPr="0048361B" w:rsidRDefault="00843654" w:rsidP="00F4096B">
            <w:pPr>
              <w:pStyle w:val="TableText"/>
              <w:keepNext/>
              <w:keepLines/>
              <w:ind w:right="432"/>
              <w:rPr>
                <w:noProof w:val="0"/>
                <w:szCs w:val="24"/>
              </w:rPr>
            </w:pPr>
            <w:r w:rsidRPr="0048361B">
              <w:rPr>
                <w:noProof w:val="0"/>
                <w:color w:val="000000"/>
                <w:szCs w:val="24"/>
              </w:rPr>
              <w:t>38%</w:t>
            </w:r>
          </w:p>
        </w:tc>
      </w:tr>
      <w:tr w:rsidR="00843654" w:rsidRPr="0048361B" w14:paraId="7C6AEF22" w14:textId="77777777" w:rsidTr="00B41FE4">
        <w:trPr>
          <w:trHeight w:val="282"/>
        </w:trPr>
        <w:tc>
          <w:tcPr>
            <w:tcW w:w="3168" w:type="dxa"/>
            <w:vAlign w:val="bottom"/>
          </w:tcPr>
          <w:p w14:paraId="54AA133A" w14:textId="77777777" w:rsidR="00843654" w:rsidRPr="0048361B" w:rsidRDefault="00843654" w:rsidP="00B41FE4">
            <w:pPr>
              <w:pStyle w:val="TableText"/>
              <w:keepNext/>
              <w:keepLines/>
              <w:rPr>
                <w:noProof w:val="0"/>
                <w:szCs w:val="24"/>
              </w:rPr>
            </w:pPr>
            <w:r w:rsidRPr="0048361B">
              <w:rPr>
                <w:noProof w:val="0"/>
                <w:color w:val="000000"/>
                <w:szCs w:val="24"/>
              </w:rPr>
              <w:t>Lack of engagement</w:t>
            </w:r>
          </w:p>
        </w:tc>
        <w:tc>
          <w:tcPr>
            <w:tcW w:w="1584" w:type="dxa"/>
            <w:vAlign w:val="bottom"/>
          </w:tcPr>
          <w:p w14:paraId="1BB08432" w14:textId="77777777" w:rsidR="00843654" w:rsidRPr="0048361B" w:rsidRDefault="00843654" w:rsidP="00F4096B">
            <w:pPr>
              <w:pStyle w:val="TableText"/>
              <w:keepNext/>
              <w:keepLines/>
              <w:ind w:right="432"/>
              <w:rPr>
                <w:noProof w:val="0"/>
                <w:szCs w:val="24"/>
              </w:rPr>
            </w:pPr>
            <w:r w:rsidRPr="0048361B">
              <w:rPr>
                <w:noProof w:val="0"/>
                <w:color w:val="000000"/>
                <w:szCs w:val="24"/>
              </w:rPr>
              <w:t>3</w:t>
            </w:r>
          </w:p>
        </w:tc>
        <w:tc>
          <w:tcPr>
            <w:tcW w:w="1584" w:type="dxa"/>
            <w:vAlign w:val="bottom"/>
          </w:tcPr>
          <w:p w14:paraId="5DCC29C2" w14:textId="77777777" w:rsidR="00843654" w:rsidRPr="0048361B" w:rsidRDefault="00843654" w:rsidP="00F4096B">
            <w:pPr>
              <w:pStyle w:val="TableText"/>
              <w:keepNext/>
              <w:keepLines/>
              <w:ind w:right="432"/>
              <w:rPr>
                <w:noProof w:val="0"/>
                <w:szCs w:val="24"/>
              </w:rPr>
            </w:pPr>
            <w:r w:rsidRPr="0048361B">
              <w:rPr>
                <w:noProof w:val="0"/>
                <w:color w:val="000000"/>
                <w:szCs w:val="24"/>
              </w:rPr>
              <w:t>23%</w:t>
            </w:r>
          </w:p>
        </w:tc>
      </w:tr>
      <w:tr w:rsidR="00843654" w:rsidRPr="0048361B" w14:paraId="666F9DAF" w14:textId="77777777" w:rsidTr="00B41FE4">
        <w:trPr>
          <w:trHeight w:val="282"/>
        </w:trPr>
        <w:tc>
          <w:tcPr>
            <w:tcW w:w="3168" w:type="dxa"/>
            <w:vAlign w:val="bottom"/>
          </w:tcPr>
          <w:p w14:paraId="2D64EEA1" w14:textId="77777777" w:rsidR="00843654" w:rsidRPr="0048361B" w:rsidRDefault="00843654" w:rsidP="00B41FE4">
            <w:pPr>
              <w:pStyle w:val="TableText"/>
              <w:keepNext/>
              <w:keepLines/>
              <w:rPr>
                <w:noProof w:val="0"/>
                <w:szCs w:val="24"/>
              </w:rPr>
            </w:pPr>
            <w:r w:rsidRPr="0048361B">
              <w:rPr>
                <w:noProof w:val="0"/>
                <w:color w:val="000000"/>
                <w:szCs w:val="24"/>
              </w:rPr>
              <w:t>Less complex wording</w:t>
            </w:r>
          </w:p>
        </w:tc>
        <w:tc>
          <w:tcPr>
            <w:tcW w:w="1584" w:type="dxa"/>
            <w:vAlign w:val="bottom"/>
          </w:tcPr>
          <w:p w14:paraId="142352F5" w14:textId="77777777" w:rsidR="00843654" w:rsidRPr="0048361B" w:rsidRDefault="00843654" w:rsidP="00F4096B">
            <w:pPr>
              <w:pStyle w:val="TableText"/>
              <w:keepNext/>
              <w:keepLines/>
              <w:ind w:right="432"/>
              <w:rPr>
                <w:noProof w:val="0"/>
                <w:szCs w:val="24"/>
              </w:rPr>
            </w:pPr>
            <w:r w:rsidRPr="0048361B">
              <w:rPr>
                <w:noProof w:val="0"/>
                <w:color w:val="000000"/>
                <w:szCs w:val="24"/>
              </w:rPr>
              <w:t>3</w:t>
            </w:r>
          </w:p>
        </w:tc>
        <w:tc>
          <w:tcPr>
            <w:tcW w:w="1584" w:type="dxa"/>
            <w:vAlign w:val="bottom"/>
          </w:tcPr>
          <w:p w14:paraId="2A324AE3" w14:textId="77777777" w:rsidR="00843654" w:rsidRPr="0048361B" w:rsidRDefault="00843654" w:rsidP="00F4096B">
            <w:pPr>
              <w:pStyle w:val="TableText"/>
              <w:keepNext/>
              <w:keepLines/>
              <w:ind w:right="432"/>
              <w:rPr>
                <w:noProof w:val="0"/>
                <w:szCs w:val="24"/>
              </w:rPr>
            </w:pPr>
            <w:r w:rsidRPr="0048361B">
              <w:rPr>
                <w:noProof w:val="0"/>
                <w:color w:val="000000"/>
                <w:szCs w:val="24"/>
              </w:rPr>
              <w:t>23%</w:t>
            </w:r>
          </w:p>
        </w:tc>
      </w:tr>
      <w:tr w:rsidR="00843654" w:rsidRPr="0048361B" w14:paraId="426B03E7" w14:textId="77777777" w:rsidTr="00B41FE4">
        <w:trPr>
          <w:trHeight w:val="282"/>
        </w:trPr>
        <w:tc>
          <w:tcPr>
            <w:tcW w:w="3168" w:type="dxa"/>
            <w:vAlign w:val="bottom"/>
          </w:tcPr>
          <w:p w14:paraId="63013DC1" w14:textId="77777777" w:rsidR="00843654" w:rsidRPr="0048361B" w:rsidRDefault="00843654" w:rsidP="00B41FE4">
            <w:pPr>
              <w:pStyle w:val="TableText"/>
              <w:keepNext/>
              <w:keepLines/>
              <w:rPr>
                <w:noProof w:val="0"/>
                <w:szCs w:val="24"/>
              </w:rPr>
            </w:pPr>
            <w:r w:rsidRPr="0048361B">
              <w:rPr>
                <w:noProof w:val="0"/>
                <w:color w:val="000000"/>
                <w:szCs w:val="24"/>
              </w:rPr>
              <w:t>Change item type</w:t>
            </w:r>
          </w:p>
        </w:tc>
        <w:tc>
          <w:tcPr>
            <w:tcW w:w="1584" w:type="dxa"/>
            <w:vAlign w:val="bottom"/>
          </w:tcPr>
          <w:p w14:paraId="41AB06A1"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592A2F72"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r>
      <w:tr w:rsidR="00843654" w:rsidRPr="0048361B" w14:paraId="7A0BCEE1" w14:textId="77777777" w:rsidTr="00B41FE4">
        <w:trPr>
          <w:trHeight w:val="282"/>
        </w:trPr>
        <w:tc>
          <w:tcPr>
            <w:tcW w:w="3168" w:type="dxa"/>
            <w:vAlign w:val="bottom"/>
          </w:tcPr>
          <w:p w14:paraId="1E818671" w14:textId="77777777" w:rsidR="00843654" w:rsidRPr="0048361B" w:rsidRDefault="00843654" w:rsidP="00B41FE4">
            <w:pPr>
              <w:pStyle w:val="TableText"/>
              <w:keepNext/>
              <w:keepLines/>
              <w:rPr>
                <w:noProof w:val="0"/>
                <w:szCs w:val="24"/>
              </w:rPr>
            </w:pPr>
            <w:r w:rsidRPr="0048361B">
              <w:rPr>
                <w:noProof w:val="0"/>
                <w:color w:val="000000"/>
                <w:szCs w:val="24"/>
              </w:rPr>
              <w:t>Greater use of pictures</w:t>
            </w:r>
          </w:p>
        </w:tc>
        <w:tc>
          <w:tcPr>
            <w:tcW w:w="1584" w:type="dxa"/>
            <w:vAlign w:val="bottom"/>
          </w:tcPr>
          <w:p w14:paraId="6A0F6880"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6C28F354"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r>
      <w:tr w:rsidR="00843654" w:rsidRPr="0048361B" w14:paraId="2E6580F3" w14:textId="77777777" w:rsidTr="00B41FE4">
        <w:trPr>
          <w:trHeight w:val="282"/>
        </w:trPr>
        <w:tc>
          <w:tcPr>
            <w:tcW w:w="3168" w:type="dxa"/>
            <w:vAlign w:val="bottom"/>
          </w:tcPr>
          <w:p w14:paraId="320C8733" w14:textId="77777777" w:rsidR="00843654" w:rsidRPr="0048361B" w:rsidRDefault="00843654" w:rsidP="00B41FE4">
            <w:pPr>
              <w:pStyle w:val="TableText"/>
              <w:keepNext/>
              <w:keepLines/>
              <w:rPr>
                <w:noProof w:val="0"/>
                <w:szCs w:val="24"/>
              </w:rPr>
            </w:pPr>
            <w:r w:rsidRPr="0048361B">
              <w:rPr>
                <w:noProof w:val="0"/>
                <w:color w:val="000000"/>
                <w:szCs w:val="24"/>
              </w:rPr>
              <w:t>More audio</w:t>
            </w:r>
          </w:p>
        </w:tc>
        <w:tc>
          <w:tcPr>
            <w:tcW w:w="1584" w:type="dxa"/>
            <w:vAlign w:val="bottom"/>
          </w:tcPr>
          <w:p w14:paraId="25AB73F0"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3D8B91CF"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r>
      <w:tr w:rsidR="00843654" w:rsidRPr="0048361B" w14:paraId="7DD7263F" w14:textId="77777777" w:rsidTr="00B41FE4">
        <w:trPr>
          <w:trHeight w:val="282"/>
        </w:trPr>
        <w:tc>
          <w:tcPr>
            <w:tcW w:w="3168" w:type="dxa"/>
            <w:vAlign w:val="bottom"/>
          </w:tcPr>
          <w:p w14:paraId="0710C073" w14:textId="77777777" w:rsidR="00843654" w:rsidRPr="0048361B" w:rsidRDefault="00843654" w:rsidP="00B41FE4">
            <w:pPr>
              <w:pStyle w:val="TableText"/>
              <w:keepNext/>
              <w:keepLines/>
              <w:rPr>
                <w:noProof w:val="0"/>
                <w:szCs w:val="24"/>
              </w:rPr>
            </w:pPr>
            <w:r w:rsidRPr="0048361B">
              <w:rPr>
                <w:noProof w:val="0"/>
                <w:color w:val="000000"/>
                <w:szCs w:val="24"/>
              </w:rPr>
              <w:t>More physical objects</w:t>
            </w:r>
          </w:p>
        </w:tc>
        <w:tc>
          <w:tcPr>
            <w:tcW w:w="1584" w:type="dxa"/>
            <w:vAlign w:val="bottom"/>
          </w:tcPr>
          <w:p w14:paraId="28B3AAE9"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0FB069CA"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r>
      <w:tr w:rsidR="00843654" w:rsidRPr="0048361B" w14:paraId="7662406A" w14:textId="77777777" w:rsidTr="00B41FE4">
        <w:trPr>
          <w:trHeight w:val="282"/>
        </w:trPr>
        <w:tc>
          <w:tcPr>
            <w:tcW w:w="3168" w:type="dxa"/>
            <w:tcBorders>
              <w:bottom w:val="nil"/>
            </w:tcBorders>
            <w:vAlign w:val="bottom"/>
          </w:tcPr>
          <w:p w14:paraId="41E3441C" w14:textId="77777777" w:rsidR="00843654" w:rsidRPr="0048361B" w:rsidRDefault="00843654" w:rsidP="00B41FE4">
            <w:pPr>
              <w:pStyle w:val="TableText"/>
              <w:keepNext/>
              <w:keepLines/>
              <w:rPr>
                <w:noProof w:val="0"/>
                <w:szCs w:val="24"/>
              </w:rPr>
            </w:pPr>
            <w:r w:rsidRPr="0048361B">
              <w:rPr>
                <w:noProof w:val="0"/>
                <w:color w:val="000000"/>
                <w:szCs w:val="24"/>
              </w:rPr>
              <w:t>More physical prompts</w:t>
            </w:r>
          </w:p>
        </w:tc>
        <w:tc>
          <w:tcPr>
            <w:tcW w:w="1584" w:type="dxa"/>
            <w:tcBorders>
              <w:bottom w:val="nil"/>
            </w:tcBorders>
            <w:vAlign w:val="bottom"/>
          </w:tcPr>
          <w:p w14:paraId="46B8BE83"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tcBorders>
              <w:bottom w:val="nil"/>
            </w:tcBorders>
            <w:vAlign w:val="bottom"/>
          </w:tcPr>
          <w:p w14:paraId="38718759" w14:textId="77777777" w:rsidR="00843654" w:rsidRPr="0048361B" w:rsidRDefault="00843654" w:rsidP="00F4096B">
            <w:pPr>
              <w:pStyle w:val="TableText"/>
              <w:keepNext/>
              <w:keepLines/>
              <w:ind w:right="432"/>
              <w:rPr>
                <w:noProof w:val="0"/>
                <w:szCs w:val="24"/>
              </w:rPr>
            </w:pPr>
            <w:r w:rsidRPr="0048361B">
              <w:rPr>
                <w:noProof w:val="0"/>
                <w:color w:val="000000"/>
                <w:szCs w:val="24"/>
              </w:rPr>
              <w:t>8%</w:t>
            </w:r>
          </w:p>
        </w:tc>
      </w:tr>
      <w:tr w:rsidR="00843654" w:rsidRPr="0048361B" w14:paraId="37D0359A" w14:textId="77777777" w:rsidTr="00B41FE4">
        <w:trPr>
          <w:trHeight w:val="282"/>
        </w:trPr>
        <w:tc>
          <w:tcPr>
            <w:tcW w:w="3168" w:type="dxa"/>
            <w:tcBorders>
              <w:top w:val="nil"/>
              <w:bottom w:val="single" w:sz="4" w:space="0" w:color="auto"/>
            </w:tcBorders>
            <w:vAlign w:val="bottom"/>
          </w:tcPr>
          <w:p w14:paraId="324E0F9B" w14:textId="7499DD7D" w:rsidR="00843654" w:rsidRPr="00843654" w:rsidRDefault="00843654" w:rsidP="00843654">
            <w:pPr>
              <w:pStyle w:val="TableText"/>
              <w:rPr>
                <w:noProof w:val="0"/>
                <w:color w:val="000000"/>
                <w:szCs w:val="24"/>
              </w:rPr>
            </w:pPr>
            <w:r w:rsidRPr="0048361B">
              <w:rPr>
                <w:noProof w:val="0"/>
                <w:color w:val="000000"/>
                <w:szCs w:val="24"/>
              </w:rPr>
              <w:t>Printed material</w:t>
            </w:r>
          </w:p>
        </w:tc>
        <w:tc>
          <w:tcPr>
            <w:tcW w:w="1584" w:type="dxa"/>
            <w:tcBorders>
              <w:top w:val="nil"/>
              <w:bottom w:val="single" w:sz="4" w:space="0" w:color="auto"/>
            </w:tcBorders>
            <w:vAlign w:val="bottom"/>
          </w:tcPr>
          <w:p w14:paraId="77B972C4"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2074B1A8" w14:textId="77777777" w:rsidR="00843654" w:rsidRPr="0048361B" w:rsidRDefault="00843654" w:rsidP="00F4096B">
            <w:pPr>
              <w:pStyle w:val="TableText"/>
              <w:ind w:right="432"/>
              <w:rPr>
                <w:noProof w:val="0"/>
                <w:szCs w:val="24"/>
              </w:rPr>
            </w:pPr>
            <w:r w:rsidRPr="0048361B">
              <w:rPr>
                <w:noProof w:val="0"/>
                <w:color w:val="000000"/>
                <w:szCs w:val="24"/>
              </w:rPr>
              <w:t>8%</w:t>
            </w:r>
          </w:p>
        </w:tc>
      </w:tr>
      <w:tr w:rsidR="00843654" w:rsidRPr="0048361B" w14:paraId="60B39FAE" w14:textId="77777777" w:rsidTr="00B41FE4">
        <w:trPr>
          <w:trHeight w:val="282"/>
        </w:trPr>
        <w:tc>
          <w:tcPr>
            <w:tcW w:w="3168" w:type="dxa"/>
            <w:tcBorders>
              <w:top w:val="single" w:sz="4" w:space="0" w:color="auto"/>
            </w:tcBorders>
          </w:tcPr>
          <w:p w14:paraId="49A517EE" w14:textId="1DB3954D" w:rsidR="00843654" w:rsidRPr="00843654" w:rsidRDefault="00843654" w:rsidP="00843654">
            <w:pPr>
              <w:pStyle w:val="TableText"/>
              <w:rPr>
                <w:noProof w:val="0"/>
                <w:color w:val="000000"/>
                <w:szCs w:val="24"/>
              </w:rPr>
            </w:pPr>
            <w:r w:rsidRPr="0048361B">
              <w:rPr>
                <w:b/>
                <w:bCs/>
                <w:noProof w:val="0"/>
                <w:szCs w:val="24"/>
              </w:rPr>
              <w:t>Total number of students</w:t>
            </w:r>
          </w:p>
        </w:tc>
        <w:tc>
          <w:tcPr>
            <w:tcW w:w="1584" w:type="dxa"/>
            <w:tcBorders>
              <w:top w:val="single" w:sz="4" w:space="0" w:color="auto"/>
            </w:tcBorders>
            <w:vAlign w:val="bottom"/>
          </w:tcPr>
          <w:p w14:paraId="5D93EE22" w14:textId="77777777" w:rsidR="00843654" w:rsidRPr="0048361B" w:rsidRDefault="00843654" w:rsidP="00F4096B">
            <w:pPr>
              <w:pStyle w:val="TableText"/>
              <w:ind w:right="432"/>
              <w:rPr>
                <w:b/>
                <w:bCs/>
                <w:noProof w:val="0"/>
                <w:szCs w:val="24"/>
              </w:rPr>
            </w:pPr>
            <w:r w:rsidRPr="0048361B">
              <w:rPr>
                <w:b/>
                <w:bCs/>
                <w:noProof w:val="0"/>
                <w:color w:val="000000"/>
                <w:szCs w:val="24"/>
              </w:rPr>
              <w:t>13</w:t>
            </w:r>
          </w:p>
        </w:tc>
        <w:tc>
          <w:tcPr>
            <w:tcW w:w="1584" w:type="dxa"/>
            <w:tcBorders>
              <w:top w:val="single" w:sz="4" w:space="0" w:color="auto"/>
            </w:tcBorders>
            <w:vAlign w:val="bottom"/>
          </w:tcPr>
          <w:p w14:paraId="0F23850B"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6601C840" w14:textId="4B6B1BC3" w:rsidR="00843654" w:rsidRPr="0048361B" w:rsidRDefault="00843654" w:rsidP="00843654">
      <w:pPr>
        <w:pStyle w:val="Caption"/>
      </w:pPr>
      <w:bookmarkStart w:id="850" w:name="_Toc91925632"/>
      <w:bookmarkStart w:id="851" w:name="_Toc102548475"/>
      <w:r w:rsidRPr="0048361B">
        <w:lastRenderedPageBreak/>
        <w:t>Table 9.B.</w:t>
      </w:r>
      <w:r w:rsidRPr="0048361B">
        <w:fldChar w:fldCharType="begin"/>
      </w:r>
      <w:r w:rsidRPr="0048361B">
        <w:instrText>SEQ Table_9.B. \* ARABIC</w:instrText>
      </w:r>
      <w:r w:rsidRPr="0048361B">
        <w:fldChar w:fldCharType="separate"/>
      </w:r>
      <w:r w:rsidR="00AD2E2E">
        <w:rPr>
          <w:noProof/>
        </w:rPr>
        <w:t>18</w:t>
      </w:r>
      <w:r w:rsidRPr="0048361B">
        <w:fldChar w:fldCharType="end"/>
      </w:r>
      <w:r w:rsidRPr="0048361B">
        <w:t xml:space="preserve">  “How might this embedded performance task be changed so your student could be successful in showing what they know and can do?”</w:t>
      </w:r>
      <w:r>
        <w:t>—</w:t>
      </w:r>
      <w:r w:rsidRPr="0048361B">
        <w:t>Grade Five</w:t>
      </w:r>
      <w:r>
        <w:t xml:space="preserve">, </w:t>
      </w:r>
      <w:r w:rsidRPr="0048361B">
        <w:t>Earth and Space Sciences</w:t>
      </w:r>
      <w:bookmarkEnd w:id="850"/>
      <w:bookmarkEnd w:id="851"/>
    </w:p>
    <w:tbl>
      <w:tblPr>
        <w:tblStyle w:val="TRs"/>
        <w:tblW w:w="6336" w:type="dxa"/>
        <w:tblLayout w:type="fixed"/>
        <w:tblLook w:val="04A0" w:firstRow="1" w:lastRow="0" w:firstColumn="1" w:lastColumn="0" w:noHBand="0" w:noVBand="1"/>
        <w:tblDescription w:val="Responses to the question, “How might this embedded performance task be changed so your student could be successful in showing what they know and can do?”—Grade Five, Earth and Space Sciences"/>
      </w:tblPr>
      <w:tblGrid>
        <w:gridCol w:w="3168"/>
        <w:gridCol w:w="1584"/>
        <w:gridCol w:w="1584"/>
      </w:tblGrid>
      <w:tr w:rsidR="00843654" w:rsidRPr="0048361B" w14:paraId="329A007F"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3168" w:type="dxa"/>
            <w:hideMark/>
          </w:tcPr>
          <w:p w14:paraId="6D6C2A9F"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69ABFAC3"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05C0055A"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0660654D" w14:textId="77777777" w:rsidTr="00B41FE4">
        <w:trPr>
          <w:trHeight w:val="282"/>
        </w:trPr>
        <w:tc>
          <w:tcPr>
            <w:tcW w:w="3168" w:type="dxa"/>
            <w:tcBorders>
              <w:top w:val="single" w:sz="4" w:space="0" w:color="auto"/>
            </w:tcBorders>
            <w:vAlign w:val="bottom"/>
          </w:tcPr>
          <w:p w14:paraId="5911E7D2" w14:textId="77777777" w:rsidR="00843654" w:rsidRPr="0048361B" w:rsidRDefault="00843654" w:rsidP="00B41FE4">
            <w:pPr>
              <w:pStyle w:val="TableText"/>
              <w:keepNext/>
              <w:keepLines/>
              <w:rPr>
                <w:noProof w:val="0"/>
                <w:szCs w:val="24"/>
              </w:rPr>
            </w:pPr>
            <w:r w:rsidRPr="0048361B">
              <w:rPr>
                <w:noProof w:val="0"/>
                <w:color w:val="000000"/>
                <w:szCs w:val="24"/>
              </w:rPr>
              <w:t>Less complex content</w:t>
            </w:r>
          </w:p>
        </w:tc>
        <w:tc>
          <w:tcPr>
            <w:tcW w:w="1584" w:type="dxa"/>
            <w:tcBorders>
              <w:top w:val="single" w:sz="4" w:space="0" w:color="auto"/>
            </w:tcBorders>
            <w:vAlign w:val="bottom"/>
          </w:tcPr>
          <w:p w14:paraId="1EF73B68"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c>
          <w:tcPr>
            <w:tcW w:w="1584" w:type="dxa"/>
            <w:tcBorders>
              <w:top w:val="single" w:sz="4" w:space="0" w:color="auto"/>
            </w:tcBorders>
            <w:vAlign w:val="bottom"/>
          </w:tcPr>
          <w:p w14:paraId="0DAECFA3" w14:textId="77777777" w:rsidR="00843654" w:rsidRPr="0048361B" w:rsidRDefault="00843654" w:rsidP="00F4096B">
            <w:pPr>
              <w:pStyle w:val="TableText"/>
              <w:keepNext/>
              <w:keepLines/>
              <w:ind w:right="432"/>
              <w:rPr>
                <w:noProof w:val="0"/>
                <w:szCs w:val="24"/>
              </w:rPr>
            </w:pPr>
            <w:r w:rsidRPr="0048361B">
              <w:rPr>
                <w:noProof w:val="0"/>
                <w:color w:val="000000"/>
                <w:szCs w:val="24"/>
              </w:rPr>
              <w:t>29%</w:t>
            </w:r>
          </w:p>
        </w:tc>
      </w:tr>
      <w:tr w:rsidR="00843654" w:rsidRPr="0048361B" w14:paraId="12EA8CEB" w14:textId="77777777" w:rsidTr="00B41FE4">
        <w:trPr>
          <w:trHeight w:val="282"/>
        </w:trPr>
        <w:tc>
          <w:tcPr>
            <w:tcW w:w="3168" w:type="dxa"/>
            <w:vAlign w:val="bottom"/>
          </w:tcPr>
          <w:p w14:paraId="3B1B0095" w14:textId="77777777" w:rsidR="00843654" w:rsidRPr="0048361B" w:rsidRDefault="00843654" w:rsidP="00B41FE4">
            <w:pPr>
              <w:pStyle w:val="TableText"/>
              <w:keepNext/>
              <w:keepLines/>
              <w:rPr>
                <w:noProof w:val="0"/>
                <w:szCs w:val="24"/>
              </w:rPr>
            </w:pPr>
            <w:r w:rsidRPr="0048361B">
              <w:rPr>
                <w:noProof w:val="0"/>
                <w:color w:val="000000"/>
                <w:szCs w:val="24"/>
              </w:rPr>
              <w:t>Less complex wording</w:t>
            </w:r>
          </w:p>
        </w:tc>
        <w:tc>
          <w:tcPr>
            <w:tcW w:w="1584" w:type="dxa"/>
            <w:vAlign w:val="bottom"/>
          </w:tcPr>
          <w:p w14:paraId="15F22428"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c>
          <w:tcPr>
            <w:tcW w:w="1584" w:type="dxa"/>
            <w:vAlign w:val="bottom"/>
          </w:tcPr>
          <w:p w14:paraId="0561C5B6" w14:textId="77777777" w:rsidR="00843654" w:rsidRPr="0048361B" w:rsidRDefault="00843654" w:rsidP="00F4096B">
            <w:pPr>
              <w:pStyle w:val="TableText"/>
              <w:keepNext/>
              <w:keepLines/>
              <w:ind w:right="432"/>
              <w:rPr>
                <w:noProof w:val="0"/>
                <w:szCs w:val="24"/>
              </w:rPr>
            </w:pPr>
            <w:r w:rsidRPr="0048361B">
              <w:rPr>
                <w:noProof w:val="0"/>
                <w:color w:val="000000"/>
                <w:szCs w:val="24"/>
              </w:rPr>
              <w:t>29%</w:t>
            </w:r>
          </w:p>
        </w:tc>
      </w:tr>
      <w:tr w:rsidR="00843654" w:rsidRPr="0048361B" w14:paraId="1C0CB13C" w14:textId="77777777" w:rsidTr="00B41FE4">
        <w:trPr>
          <w:trHeight w:val="282"/>
        </w:trPr>
        <w:tc>
          <w:tcPr>
            <w:tcW w:w="3168" w:type="dxa"/>
            <w:vAlign w:val="bottom"/>
          </w:tcPr>
          <w:p w14:paraId="4B2CD6E2" w14:textId="77777777" w:rsidR="00843654" w:rsidRPr="0048361B" w:rsidRDefault="00843654" w:rsidP="00B41FE4">
            <w:pPr>
              <w:pStyle w:val="TableText"/>
              <w:keepNext/>
              <w:keepLines/>
              <w:rPr>
                <w:noProof w:val="0"/>
                <w:szCs w:val="24"/>
              </w:rPr>
            </w:pPr>
            <w:r w:rsidRPr="0048361B">
              <w:rPr>
                <w:noProof w:val="0"/>
                <w:color w:val="000000"/>
                <w:szCs w:val="24"/>
              </w:rPr>
              <w:t>More physical objects</w:t>
            </w:r>
          </w:p>
        </w:tc>
        <w:tc>
          <w:tcPr>
            <w:tcW w:w="1584" w:type="dxa"/>
            <w:vAlign w:val="bottom"/>
          </w:tcPr>
          <w:p w14:paraId="123C68D5" w14:textId="77777777" w:rsidR="00843654" w:rsidRPr="0048361B" w:rsidRDefault="00843654" w:rsidP="00F4096B">
            <w:pPr>
              <w:pStyle w:val="TableText"/>
              <w:keepNext/>
              <w:keepLines/>
              <w:ind w:right="432"/>
              <w:rPr>
                <w:noProof w:val="0"/>
                <w:szCs w:val="24"/>
              </w:rPr>
            </w:pPr>
            <w:r w:rsidRPr="0048361B">
              <w:rPr>
                <w:noProof w:val="0"/>
                <w:color w:val="000000"/>
                <w:szCs w:val="24"/>
              </w:rPr>
              <w:t>4</w:t>
            </w:r>
          </w:p>
        </w:tc>
        <w:tc>
          <w:tcPr>
            <w:tcW w:w="1584" w:type="dxa"/>
            <w:vAlign w:val="bottom"/>
          </w:tcPr>
          <w:p w14:paraId="328E66DB" w14:textId="77777777" w:rsidR="00843654" w:rsidRPr="0048361B" w:rsidRDefault="00843654" w:rsidP="00F4096B">
            <w:pPr>
              <w:pStyle w:val="TableText"/>
              <w:keepNext/>
              <w:keepLines/>
              <w:ind w:right="432"/>
              <w:rPr>
                <w:noProof w:val="0"/>
                <w:szCs w:val="24"/>
              </w:rPr>
            </w:pPr>
            <w:r w:rsidRPr="0048361B">
              <w:rPr>
                <w:noProof w:val="0"/>
                <w:color w:val="000000"/>
                <w:szCs w:val="24"/>
              </w:rPr>
              <w:t>24%</w:t>
            </w:r>
          </w:p>
        </w:tc>
      </w:tr>
      <w:tr w:rsidR="00843654" w:rsidRPr="0048361B" w14:paraId="429401C0" w14:textId="77777777" w:rsidTr="00B41FE4">
        <w:trPr>
          <w:trHeight w:val="282"/>
        </w:trPr>
        <w:tc>
          <w:tcPr>
            <w:tcW w:w="3168" w:type="dxa"/>
            <w:tcBorders>
              <w:bottom w:val="nil"/>
            </w:tcBorders>
            <w:vAlign w:val="bottom"/>
          </w:tcPr>
          <w:p w14:paraId="2DF7FDD3" w14:textId="77777777" w:rsidR="00843654" w:rsidRPr="0048361B" w:rsidRDefault="00843654" w:rsidP="00B41FE4">
            <w:pPr>
              <w:pStyle w:val="TableText"/>
              <w:keepNext/>
              <w:keepLines/>
              <w:rPr>
                <w:noProof w:val="0"/>
                <w:szCs w:val="24"/>
              </w:rPr>
            </w:pPr>
            <w:r w:rsidRPr="0048361B">
              <w:rPr>
                <w:noProof w:val="0"/>
                <w:color w:val="000000"/>
                <w:szCs w:val="24"/>
              </w:rPr>
              <w:t>Greater use of pictures</w:t>
            </w:r>
          </w:p>
        </w:tc>
        <w:tc>
          <w:tcPr>
            <w:tcW w:w="1584" w:type="dxa"/>
            <w:tcBorders>
              <w:bottom w:val="nil"/>
            </w:tcBorders>
            <w:vAlign w:val="bottom"/>
          </w:tcPr>
          <w:p w14:paraId="1DD155E1" w14:textId="77777777" w:rsidR="00843654" w:rsidRPr="0048361B" w:rsidRDefault="00843654" w:rsidP="00F4096B">
            <w:pPr>
              <w:pStyle w:val="TableText"/>
              <w:keepNext/>
              <w:keepLines/>
              <w:ind w:right="432"/>
              <w:rPr>
                <w:noProof w:val="0"/>
                <w:szCs w:val="24"/>
              </w:rPr>
            </w:pPr>
            <w:r w:rsidRPr="0048361B">
              <w:rPr>
                <w:noProof w:val="0"/>
                <w:color w:val="000000"/>
                <w:szCs w:val="24"/>
              </w:rPr>
              <w:t>2</w:t>
            </w:r>
          </w:p>
        </w:tc>
        <w:tc>
          <w:tcPr>
            <w:tcW w:w="1584" w:type="dxa"/>
            <w:tcBorders>
              <w:bottom w:val="nil"/>
            </w:tcBorders>
            <w:vAlign w:val="bottom"/>
          </w:tcPr>
          <w:p w14:paraId="02D8647F" w14:textId="77777777" w:rsidR="00843654" w:rsidRPr="0048361B" w:rsidRDefault="00843654" w:rsidP="00F4096B">
            <w:pPr>
              <w:pStyle w:val="TableText"/>
              <w:keepNext/>
              <w:keepLines/>
              <w:ind w:right="432"/>
              <w:rPr>
                <w:noProof w:val="0"/>
                <w:szCs w:val="24"/>
              </w:rPr>
            </w:pPr>
            <w:r w:rsidRPr="0048361B">
              <w:rPr>
                <w:noProof w:val="0"/>
                <w:color w:val="000000"/>
                <w:szCs w:val="24"/>
              </w:rPr>
              <w:t>12%</w:t>
            </w:r>
          </w:p>
        </w:tc>
      </w:tr>
      <w:tr w:rsidR="00843654" w:rsidRPr="0048361B" w14:paraId="7BD29231" w14:textId="77777777" w:rsidTr="00B41FE4">
        <w:trPr>
          <w:trHeight w:val="282"/>
        </w:trPr>
        <w:tc>
          <w:tcPr>
            <w:tcW w:w="3168" w:type="dxa"/>
            <w:tcBorders>
              <w:top w:val="nil"/>
              <w:bottom w:val="single" w:sz="4" w:space="0" w:color="auto"/>
            </w:tcBorders>
            <w:vAlign w:val="bottom"/>
          </w:tcPr>
          <w:p w14:paraId="431403A2" w14:textId="2BB8A710" w:rsidR="00843654" w:rsidRPr="00843654" w:rsidRDefault="00843654" w:rsidP="00C03D39">
            <w:pPr>
              <w:pStyle w:val="TableText"/>
              <w:keepNext/>
              <w:rPr>
                <w:noProof w:val="0"/>
                <w:color w:val="000000"/>
                <w:szCs w:val="24"/>
              </w:rPr>
            </w:pPr>
            <w:r w:rsidRPr="0048361B">
              <w:rPr>
                <w:noProof w:val="0"/>
                <w:color w:val="000000"/>
                <w:szCs w:val="24"/>
              </w:rPr>
              <w:t>More interactive videos</w:t>
            </w:r>
          </w:p>
        </w:tc>
        <w:tc>
          <w:tcPr>
            <w:tcW w:w="1584" w:type="dxa"/>
            <w:tcBorders>
              <w:top w:val="nil"/>
              <w:bottom w:val="single" w:sz="4" w:space="0" w:color="auto"/>
            </w:tcBorders>
            <w:vAlign w:val="bottom"/>
          </w:tcPr>
          <w:p w14:paraId="71DC495F" w14:textId="77777777" w:rsidR="00843654" w:rsidRPr="0048361B" w:rsidRDefault="00843654" w:rsidP="00F4096B">
            <w:pPr>
              <w:pStyle w:val="TableText"/>
              <w:ind w:right="432"/>
              <w:rPr>
                <w:noProof w:val="0"/>
                <w:szCs w:val="24"/>
              </w:rPr>
            </w:pPr>
            <w:r w:rsidRPr="0048361B">
              <w:rPr>
                <w:noProof w:val="0"/>
                <w:color w:val="000000"/>
                <w:szCs w:val="24"/>
              </w:rPr>
              <w:t>2</w:t>
            </w:r>
          </w:p>
        </w:tc>
        <w:tc>
          <w:tcPr>
            <w:tcW w:w="1584" w:type="dxa"/>
            <w:tcBorders>
              <w:top w:val="nil"/>
              <w:bottom w:val="single" w:sz="4" w:space="0" w:color="auto"/>
            </w:tcBorders>
            <w:vAlign w:val="bottom"/>
          </w:tcPr>
          <w:p w14:paraId="2AF7B474" w14:textId="77777777" w:rsidR="00843654" w:rsidRPr="0048361B" w:rsidRDefault="00843654" w:rsidP="00F4096B">
            <w:pPr>
              <w:pStyle w:val="TableText"/>
              <w:ind w:right="432"/>
              <w:rPr>
                <w:noProof w:val="0"/>
                <w:szCs w:val="24"/>
              </w:rPr>
            </w:pPr>
            <w:r w:rsidRPr="0048361B">
              <w:rPr>
                <w:noProof w:val="0"/>
                <w:color w:val="000000"/>
                <w:szCs w:val="24"/>
              </w:rPr>
              <w:t>12%</w:t>
            </w:r>
          </w:p>
        </w:tc>
      </w:tr>
      <w:tr w:rsidR="00843654" w:rsidRPr="0048361B" w14:paraId="1378EF81" w14:textId="77777777" w:rsidTr="00B41FE4">
        <w:trPr>
          <w:trHeight w:val="282"/>
        </w:trPr>
        <w:tc>
          <w:tcPr>
            <w:tcW w:w="3168" w:type="dxa"/>
            <w:tcBorders>
              <w:top w:val="single" w:sz="4" w:space="0" w:color="auto"/>
            </w:tcBorders>
          </w:tcPr>
          <w:p w14:paraId="583F49A6" w14:textId="77777777" w:rsidR="00843654" w:rsidRPr="0048361B" w:rsidRDefault="00843654" w:rsidP="00C03D39">
            <w:pPr>
              <w:pStyle w:val="TableText"/>
              <w:keepNext/>
              <w:rPr>
                <w:b/>
                <w:bCs/>
                <w:noProof w:val="0"/>
                <w:vertAlign w:val="superscript"/>
              </w:rPr>
            </w:pPr>
            <w:r w:rsidRPr="0048361B">
              <w:rPr>
                <w:b/>
                <w:bCs/>
                <w:noProof w:val="0"/>
              </w:rPr>
              <w:t>Total number of students</w:t>
            </w:r>
          </w:p>
        </w:tc>
        <w:tc>
          <w:tcPr>
            <w:tcW w:w="1584" w:type="dxa"/>
            <w:tcBorders>
              <w:top w:val="single" w:sz="4" w:space="0" w:color="auto"/>
            </w:tcBorders>
            <w:vAlign w:val="bottom"/>
          </w:tcPr>
          <w:p w14:paraId="0EF95C38" w14:textId="77777777" w:rsidR="00843654" w:rsidRPr="0048361B" w:rsidRDefault="00843654" w:rsidP="00F4096B">
            <w:pPr>
              <w:pStyle w:val="TableText"/>
              <w:ind w:right="432"/>
              <w:rPr>
                <w:b/>
                <w:bCs/>
                <w:noProof w:val="0"/>
                <w:szCs w:val="24"/>
              </w:rPr>
            </w:pPr>
            <w:r w:rsidRPr="0048361B">
              <w:rPr>
                <w:b/>
                <w:bCs/>
                <w:noProof w:val="0"/>
                <w:color w:val="000000"/>
                <w:szCs w:val="24"/>
              </w:rPr>
              <w:t>17</w:t>
            </w:r>
          </w:p>
        </w:tc>
        <w:tc>
          <w:tcPr>
            <w:tcW w:w="1584" w:type="dxa"/>
            <w:tcBorders>
              <w:top w:val="single" w:sz="4" w:space="0" w:color="auto"/>
            </w:tcBorders>
            <w:vAlign w:val="bottom"/>
          </w:tcPr>
          <w:p w14:paraId="0F538DF0"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2188EE00" w14:textId="77F6CE51" w:rsidR="00843654" w:rsidRPr="0048361B" w:rsidRDefault="00843654" w:rsidP="00843654">
      <w:pPr>
        <w:pStyle w:val="Caption"/>
      </w:pPr>
      <w:bookmarkStart w:id="852" w:name="_Toc91925633"/>
      <w:bookmarkStart w:id="853" w:name="_Toc102548476"/>
      <w:r w:rsidRPr="0048361B">
        <w:t>Table 9.B.</w:t>
      </w:r>
      <w:r w:rsidRPr="0048361B">
        <w:fldChar w:fldCharType="begin"/>
      </w:r>
      <w:r w:rsidRPr="0048361B">
        <w:instrText>SEQ Table_9.B. \* ARABIC</w:instrText>
      </w:r>
      <w:r w:rsidRPr="0048361B">
        <w:fldChar w:fldCharType="separate"/>
      </w:r>
      <w:r w:rsidR="00AD2E2E">
        <w:rPr>
          <w:noProof/>
        </w:rPr>
        <w:t>19</w:t>
      </w:r>
      <w:r w:rsidRPr="0048361B">
        <w:fldChar w:fldCharType="end"/>
      </w:r>
      <w:r w:rsidRPr="0048361B">
        <w:t xml:space="preserve">  “How might this embedded performance task be changed so your student could be successful in showing what they know and can do?”</w:t>
      </w:r>
      <w:r>
        <w:t>—</w:t>
      </w:r>
      <w:r w:rsidRPr="0048361B">
        <w:t>Grade Eight</w:t>
      </w:r>
      <w:r>
        <w:t xml:space="preserve">, </w:t>
      </w:r>
      <w:r w:rsidRPr="0048361B">
        <w:t>Life Sciences</w:t>
      </w:r>
      <w:bookmarkEnd w:id="852"/>
      <w:bookmarkEnd w:id="853"/>
    </w:p>
    <w:tbl>
      <w:tblPr>
        <w:tblStyle w:val="TRs"/>
        <w:tblW w:w="6336" w:type="dxa"/>
        <w:tblLayout w:type="fixed"/>
        <w:tblLook w:val="04A0" w:firstRow="1" w:lastRow="0" w:firstColumn="1" w:lastColumn="0" w:noHBand="0" w:noVBand="1"/>
        <w:tblDescription w:val="Responses to the question, “How might this embedded performance task be changed so your student could be successful in showing what they know and can do?”—Grade Eight, Life Sciences"/>
      </w:tblPr>
      <w:tblGrid>
        <w:gridCol w:w="3168"/>
        <w:gridCol w:w="1584"/>
        <w:gridCol w:w="1584"/>
      </w:tblGrid>
      <w:tr w:rsidR="00843654" w:rsidRPr="0048361B" w14:paraId="4220DC9B"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3168" w:type="dxa"/>
            <w:hideMark/>
          </w:tcPr>
          <w:p w14:paraId="1D1F2A14"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4F9DFDF5"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7B247EC9"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7AC8B8CC" w14:textId="77777777" w:rsidTr="00B41FE4">
        <w:trPr>
          <w:trHeight w:val="282"/>
        </w:trPr>
        <w:tc>
          <w:tcPr>
            <w:tcW w:w="3168" w:type="dxa"/>
            <w:tcBorders>
              <w:top w:val="single" w:sz="4" w:space="0" w:color="auto"/>
            </w:tcBorders>
            <w:vAlign w:val="bottom"/>
          </w:tcPr>
          <w:p w14:paraId="01BBFC41" w14:textId="77777777" w:rsidR="00843654" w:rsidRPr="0048361B" w:rsidRDefault="00843654" w:rsidP="00B41FE4">
            <w:pPr>
              <w:pStyle w:val="TableText"/>
              <w:keepNext/>
              <w:keepLines/>
              <w:rPr>
                <w:noProof w:val="0"/>
                <w:szCs w:val="24"/>
              </w:rPr>
            </w:pPr>
            <w:r w:rsidRPr="0048361B">
              <w:rPr>
                <w:noProof w:val="0"/>
                <w:color w:val="000000"/>
                <w:szCs w:val="24"/>
              </w:rPr>
              <w:t>Less complex content</w:t>
            </w:r>
          </w:p>
        </w:tc>
        <w:tc>
          <w:tcPr>
            <w:tcW w:w="1584" w:type="dxa"/>
            <w:tcBorders>
              <w:top w:val="single" w:sz="4" w:space="0" w:color="auto"/>
            </w:tcBorders>
            <w:vAlign w:val="bottom"/>
          </w:tcPr>
          <w:p w14:paraId="23C90A34" w14:textId="77777777" w:rsidR="00843654" w:rsidRPr="0048361B" w:rsidRDefault="00843654" w:rsidP="00F4096B">
            <w:pPr>
              <w:pStyle w:val="TableText"/>
              <w:keepNext/>
              <w:keepLines/>
              <w:ind w:right="432"/>
              <w:rPr>
                <w:noProof w:val="0"/>
                <w:szCs w:val="24"/>
              </w:rPr>
            </w:pPr>
            <w:r w:rsidRPr="0048361B">
              <w:rPr>
                <w:noProof w:val="0"/>
                <w:color w:val="000000"/>
                <w:szCs w:val="24"/>
              </w:rPr>
              <w:t>7</w:t>
            </w:r>
          </w:p>
        </w:tc>
        <w:tc>
          <w:tcPr>
            <w:tcW w:w="1584" w:type="dxa"/>
            <w:tcBorders>
              <w:top w:val="single" w:sz="4" w:space="0" w:color="auto"/>
            </w:tcBorders>
            <w:vAlign w:val="bottom"/>
          </w:tcPr>
          <w:p w14:paraId="72993665" w14:textId="77777777" w:rsidR="00843654" w:rsidRPr="0048361B" w:rsidRDefault="00843654" w:rsidP="00F4096B">
            <w:pPr>
              <w:pStyle w:val="TableText"/>
              <w:keepNext/>
              <w:keepLines/>
              <w:ind w:right="432"/>
              <w:rPr>
                <w:noProof w:val="0"/>
                <w:szCs w:val="24"/>
              </w:rPr>
            </w:pPr>
            <w:r w:rsidRPr="0048361B">
              <w:rPr>
                <w:noProof w:val="0"/>
                <w:color w:val="000000"/>
                <w:szCs w:val="24"/>
              </w:rPr>
              <w:t>35%</w:t>
            </w:r>
          </w:p>
        </w:tc>
      </w:tr>
      <w:tr w:rsidR="00843654" w:rsidRPr="0048361B" w14:paraId="50ADD65C" w14:textId="77777777" w:rsidTr="00B41FE4">
        <w:trPr>
          <w:trHeight w:val="282"/>
        </w:trPr>
        <w:tc>
          <w:tcPr>
            <w:tcW w:w="3168" w:type="dxa"/>
            <w:vAlign w:val="bottom"/>
          </w:tcPr>
          <w:p w14:paraId="016670E9" w14:textId="77777777" w:rsidR="00843654" w:rsidRPr="0048361B" w:rsidRDefault="00843654" w:rsidP="00B41FE4">
            <w:pPr>
              <w:pStyle w:val="TableText"/>
              <w:keepNext/>
              <w:keepLines/>
              <w:rPr>
                <w:noProof w:val="0"/>
                <w:szCs w:val="24"/>
              </w:rPr>
            </w:pPr>
            <w:r w:rsidRPr="0048361B">
              <w:rPr>
                <w:noProof w:val="0"/>
                <w:color w:val="000000"/>
                <w:szCs w:val="24"/>
              </w:rPr>
              <w:t>Greater use of pictures</w:t>
            </w:r>
          </w:p>
        </w:tc>
        <w:tc>
          <w:tcPr>
            <w:tcW w:w="1584" w:type="dxa"/>
            <w:vAlign w:val="bottom"/>
          </w:tcPr>
          <w:p w14:paraId="5206456E"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vAlign w:val="bottom"/>
          </w:tcPr>
          <w:p w14:paraId="55A25BEF" w14:textId="77777777" w:rsidR="00843654" w:rsidRPr="0048361B" w:rsidRDefault="00843654" w:rsidP="00F4096B">
            <w:pPr>
              <w:pStyle w:val="TableText"/>
              <w:keepNext/>
              <w:keepLines/>
              <w:ind w:right="432"/>
              <w:rPr>
                <w:noProof w:val="0"/>
                <w:szCs w:val="24"/>
              </w:rPr>
            </w:pPr>
            <w:r w:rsidRPr="0048361B">
              <w:rPr>
                <w:noProof w:val="0"/>
                <w:color w:val="000000"/>
                <w:szCs w:val="24"/>
              </w:rPr>
              <w:t>30%</w:t>
            </w:r>
          </w:p>
        </w:tc>
      </w:tr>
      <w:tr w:rsidR="00843654" w:rsidRPr="0048361B" w14:paraId="48BE7ED0" w14:textId="77777777" w:rsidTr="00B41FE4">
        <w:trPr>
          <w:trHeight w:val="282"/>
        </w:trPr>
        <w:tc>
          <w:tcPr>
            <w:tcW w:w="3168" w:type="dxa"/>
            <w:vAlign w:val="bottom"/>
          </w:tcPr>
          <w:p w14:paraId="38056EE6" w14:textId="77777777" w:rsidR="00843654" w:rsidRPr="0048361B" w:rsidRDefault="00843654" w:rsidP="00B41FE4">
            <w:pPr>
              <w:pStyle w:val="TableText"/>
              <w:keepNext/>
              <w:keepLines/>
              <w:rPr>
                <w:noProof w:val="0"/>
                <w:szCs w:val="24"/>
              </w:rPr>
            </w:pPr>
            <w:r w:rsidRPr="0048361B">
              <w:rPr>
                <w:noProof w:val="0"/>
                <w:color w:val="000000"/>
                <w:szCs w:val="24"/>
              </w:rPr>
              <w:t>Less complex wording</w:t>
            </w:r>
          </w:p>
        </w:tc>
        <w:tc>
          <w:tcPr>
            <w:tcW w:w="1584" w:type="dxa"/>
            <w:vAlign w:val="bottom"/>
          </w:tcPr>
          <w:p w14:paraId="437C4179" w14:textId="77777777" w:rsidR="00843654" w:rsidRPr="0048361B" w:rsidRDefault="00843654" w:rsidP="00F4096B">
            <w:pPr>
              <w:pStyle w:val="TableText"/>
              <w:keepNext/>
              <w:keepLines/>
              <w:ind w:right="432"/>
              <w:rPr>
                <w:noProof w:val="0"/>
                <w:szCs w:val="24"/>
              </w:rPr>
            </w:pPr>
            <w:r w:rsidRPr="0048361B">
              <w:rPr>
                <w:noProof w:val="0"/>
                <w:color w:val="000000"/>
                <w:szCs w:val="24"/>
              </w:rPr>
              <w:t>4</w:t>
            </w:r>
          </w:p>
        </w:tc>
        <w:tc>
          <w:tcPr>
            <w:tcW w:w="1584" w:type="dxa"/>
            <w:vAlign w:val="bottom"/>
          </w:tcPr>
          <w:p w14:paraId="10E8A995" w14:textId="77777777" w:rsidR="00843654" w:rsidRPr="0048361B" w:rsidRDefault="00843654" w:rsidP="00F4096B">
            <w:pPr>
              <w:pStyle w:val="TableText"/>
              <w:keepNext/>
              <w:keepLines/>
              <w:ind w:right="432"/>
              <w:rPr>
                <w:noProof w:val="0"/>
                <w:szCs w:val="24"/>
              </w:rPr>
            </w:pPr>
            <w:r w:rsidRPr="0048361B">
              <w:rPr>
                <w:noProof w:val="0"/>
                <w:color w:val="000000"/>
                <w:szCs w:val="24"/>
              </w:rPr>
              <w:t>20%</w:t>
            </w:r>
          </w:p>
        </w:tc>
      </w:tr>
      <w:tr w:rsidR="00843654" w:rsidRPr="0048361B" w14:paraId="5509C4E8" w14:textId="77777777" w:rsidTr="00B41FE4">
        <w:trPr>
          <w:trHeight w:val="282"/>
        </w:trPr>
        <w:tc>
          <w:tcPr>
            <w:tcW w:w="3168" w:type="dxa"/>
            <w:tcBorders>
              <w:bottom w:val="nil"/>
            </w:tcBorders>
            <w:vAlign w:val="bottom"/>
          </w:tcPr>
          <w:p w14:paraId="4F13C88E" w14:textId="77777777" w:rsidR="00843654" w:rsidRPr="0048361B" w:rsidRDefault="00843654" w:rsidP="00B41FE4">
            <w:pPr>
              <w:pStyle w:val="TableText"/>
              <w:keepNext/>
              <w:keepLines/>
              <w:rPr>
                <w:noProof w:val="0"/>
                <w:szCs w:val="24"/>
              </w:rPr>
            </w:pPr>
            <w:r w:rsidRPr="0048361B">
              <w:rPr>
                <w:noProof w:val="0"/>
                <w:color w:val="000000"/>
                <w:szCs w:val="24"/>
              </w:rPr>
              <w:t>Printed material</w:t>
            </w:r>
          </w:p>
        </w:tc>
        <w:tc>
          <w:tcPr>
            <w:tcW w:w="1584" w:type="dxa"/>
            <w:tcBorders>
              <w:bottom w:val="nil"/>
            </w:tcBorders>
            <w:vAlign w:val="bottom"/>
          </w:tcPr>
          <w:p w14:paraId="4501C501" w14:textId="77777777" w:rsidR="00843654" w:rsidRPr="0048361B" w:rsidRDefault="00843654" w:rsidP="00F4096B">
            <w:pPr>
              <w:pStyle w:val="TableText"/>
              <w:keepNext/>
              <w:keepLines/>
              <w:ind w:right="432"/>
              <w:rPr>
                <w:noProof w:val="0"/>
                <w:szCs w:val="24"/>
              </w:rPr>
            </w:pPr>
            <w:r w:rsidRPr="0048361B">
              <w:rPr>
                <w:noProof w:val="0"/>
                <w:color w:val="000000"/>
                <w:szCs w:val="24"/>
              </w:rPr>
              <w:t>3</w:t>
            </w:r>
          </w:p>
        </w:tc>
        <w:tc>
          <w:tcPr>
            <w:tcW w:w="1584" w:type="dxa"/>
            <w:tcBorders>
              <w:bottom w:val="nil"/>
            </w:tcBorders>
            <w:vAlign w:val="bottom"/>
          </w:tcPr>
          <w:p w14:paraId="6FEF93E6" w14:textId="77777777" w:rsidR="00843654" w:rsidRPr="0048361B" w:rsidRDefault="00843654" w:rsidP="00F4096B">
            <w:pPr>
              <w:pStyle w:val="TableText"/>
              <w:keepNext/>
              <w:keepLines/>
              <w:ind w:right="432"/>
              <w:rPr>
                <w:noProof w:val="0"/>
                <w:szCs w:val="24"/>
              </w:rPr>
            </w:pPr>
            <w:r w:rsidRPr="0048361B">
              <w:rPr>
                <w:noProof w:val="0"/>
                <w:color w:val="000000"/>
                <w:szCs w:val="24"/>
              </w:rPr>
              <w:t>15%</w:t>
            </w:r>
          </w:p>
        </w:tc>
      </w:tr>
      <w:tr w:rsidR="00843654" w:rsidRPr="0048361B" w14:paraId="071F5AEE" w14:textId="77777777" w:rsidTr="00B41FE4">
        <w:trPr>
          <w:trHeight w:val="282"/>
        </w:trPr>
        <w:tc>
          <w:tcPr>
            <w:tcW w:w="3168" w:type="dxa"/>
            <w:tcBorders>
              <w:top w:val="nil"/>
              <w:bottom w:val="single" w:sz="4" w:space="0" w:color="auto"/>
            </w:tcBorders>
            <w:vAlign w:val="bottom"/>
          </w:tcPr>
          <w:p w14:paraId="72D3D6EA" w14:textId="77777777" w:rsidR="00843654" w:rsidRPr="0048361B" w:rsidRDefault="00843654" w:rsidP="00B41FE4">
            <w:pPr>
              <w:pStyle w:val="TableText"/>
              <w:rPr>
                <w:noProof w:val="0"/>
                <w:szCs w:val="24"/>
              </w:rPr>
            </w:pPr>
            <w:r w:rsidRPr="0048361B">
              <w:rPr>
                <w:noProof w:val="0"/>
                <w:color w:val="000000"/>
                <w:szCs w:val="24"/>
              </w:rPr>
              <w:t>Change item type</w:t>
            </w:r>
          </w:p>
        </w:tc>
        <w:tc>
          <w:tcPr>
            <w:tcW w:w="1584" w:type="dxa"/>
            <w:tcBorders>
              <w:top w:val="nil"/>
              <w:bottom w:val="single" w:sz="4" w:space="0" w:color="auto"/>
            </w:tcBorders>
            <w:vAlign w:val="bottom"/>
          </w:tcPr>
          <w:p w14:paraId="43E8B8A8" w14:textId="77777777" w:rsidR="00843654" w:rsidRPr="0048361B" w:rsidRDefault="00843654" w:rsidP="00F4096B">
            <w:pPr>
              <w:pStyle w:val="TableText"/>
              <w:ind w:right="432"/>
              <w:rPr>
                <w:noProof w:val="0"/>
                <w:szCs w:val="24"/>
              </w:rPr>
            </w:pPr>
            <w:r w:rsidRPr="0048361B">
              <w:rPr>
                <w:noProof w:val="0"/>
                <w:color w:val="000000"/>
                <w:szCs w:val="24"/>
              </w:rPr>
              <w:t>2</w:t>
            </w:r>
          </w:p>
        </w:tc>
        <w:tc>
          <w:tcPr>
            <w:tcW w:w="1584" w:type="dxa"/>
            <w:tcBorders>
              <w:top w:val="nil"/>
              <w:bottom w:val="single" w:sz="4" w:space="0" w:color="auto"/>
            </w:tcBorders>
            <w:vAlign w:val="bottom"/>
          </w:tcPr>
          <w:p w14:paraId="5200E35D" w14:textId="77777777" w:rsidR="00843654" w:rsidRPr="0048361B" w:rsidRDefault="00843654" w:rsidP="00F4096B">
            <w:pPr>
              <w:pStyle w:val="TableText"/>
              <w:ind w:right="432"/>
              <w:rPr>
                <w:noProof w:val="0"/>
                <w:szCs w:val="24"/>
              </w:rPr>
            </w:pPr>
            <w:r w:rsidRPr="0048361B">
              <w:rPr>
                <w:noProof w:val="0"/>
                <w:color w:val="000000"/>
                <w:szCs w:val="24"/>
              </w:rPr>
              <w:t>10%</w:t>
            </w:r>
          </w:p>
        </w:tc>
      </w:tr>
      <w:tr w:rsidR="00843654" w:rsidRPr="0048361B" w14:paraId="7E5FBBD6" w14:textId="77777777" w:rsidTr="00B41FE4">
        <w:trPr>
          <w:trHeight w:val="282"/>
        </w:trPr>
        <w:tc>
          <w:tcPr>
            <w:tcW w:w="3168" w:type="dxa"/>
            <w:tcBorders>
              <w:top w:val="single" w:sz="4" w:space="0" w:color="auto"/>
            </w:tcBorders>
          </w:tcPr>
          <w:p w14:paraId="58EFFE67" w14:textId="77777777" w:rsidR="00843654" w:rsidRPr="0048361B" w:rsidRDefault="00843654" w:rsidP="00B41FE4">
            <w:pPr>
              <w:pStyle w:val="TableText"/>
              <w:rPr>
                <w:b/>
                <w:bCs/>
                <w:noProof w:val="0"/>
                <w:szCs w:val="24"/>
                <w:vertAlign w:val="superscript"/>
              </w:rPr>
            </w:pPr>
            <w:r w:rsidRPr="0048361B">
              <w:rPr>
                <w:b/>
                <w:bCs/>
                <w:noProof w:val="0"/>
                <w:szCs w:val="24"/>
              </w:rPr>
              <w:t>Total number of students</w:t>
            </w:r>
          </w:p>
        </w:tc>
        <w:tc>
          <w:tcPr>
            <w:tcW w:w="1584" w:type="dxa"/>
            <w:tcBorders>
              <w:top w:val="single" w:sz="4" w:space="0" w:color="auto"/>
            </w:tcBorders>
            <w:vAlign w:val="bottom"/>
          </w:tcPr>
          <w:p w14:paraId="09FF9A20" w14:textId="77777777" w:rsidR="00843654" w:rsidRPr="0048361B" w:rsidRDefault="00843654" w:rsidP="00F4096B">
            <w:pPr>
              <w:pStyle w:val="TableText"/>
              <w:ind w:right="432"/>
              <w:rPr>
                <w:b/>
                <w:bCs/>
                <w:noProof w:val="0"/>
                <w:szCs w:val="24"/>
              </w:rPr>
            </w:pPr>
            <w:r w:rsidRPr="0048361B">
              <w:rPr>
                <w:b/>
                <w:bCs/>
                <w:noProof w:val="0"/>
                <w:color w:val="000000"/>
                <w:szCs w:val="24"/>
              </w:rPr>
              <w:t>20</w:t>
            </w:r>
          </w:p>
        </w:tc>
        <w:tc>
          <w:tcPr>
            <w:tcW w:w="1584" w:type="dxa"/>
            <w:tcBorders>
              <w:top w:val="single" w:sz="4" w:space="0" w:color="auto"/>
            </w:tcBorders>
            <w:vAlign w:val="bottom"/>
          </w:tcPr>
          <w:p w14:paraId="2DC875E6"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39B6054B" w14:textId="2DDAE2B9" w:rsidR="00843654" w:rsidRPr="0048361B" w:rsidRDefault="00843654" w:rsidP="00843654">
      <w:pPr>
        <w:pStyle w:val="Caption"/>
      </w:pPr>
      <w:bookmarkStart w:id="854" w:name="_Toc91925634"/>
      <w:bookmarkStart w:id="855" w:name="_Toc102548477"/>
      <w:r w:rsidRPr="0048361B">
        <w:t>Table 9.B.</w:t>
      </w:r>
      <w:r w:rsidRPr="0048361B">
        <w:fldChar w:fldCharType="begin"/>
      </w:r>
      <w:r w:rsidRPr="0048361B">
        <w:instrText>SEQ Table_9.B. \* ARABIC</w:instrText>
      </w:r>
      <w:r w:rsidRPr="0048361B">
        <w:fldChar w:fldCharType="separate"/>
      </w:r>
      <w:r w:rsidR="00AD2E2E">
        <w:rPr>
          <w:noProof/>
        </w:rPr>
        <w:t>20</w:t>
      </w:r>
      <w:r w:rsidRPr="0048361B">
        <w:fldChar w:fldCharType="end"/>
      </w:r>
      <w:r w:rsidRPr="0048361B">
        <w:t xml:space="preserve">  “How might this embedded performance task be changed so your student could be successful in showing what they know and can do?”</w:t>
      </w:r>
      <w:r>
        <w:t>—</w:t>
      </w:r>
      <w:r w:rsidRPr="0048361B">
        <w:t>Grade Eight</w:t>
      </w:r>
      <w:r>
        <w:t xml:space="preserve">, </w:t>
      </w:r>
      <w:r w:rsidRPr="0048361B">
        <w:t>Physical Sciences</w:t>
      </w:r>
      <w:bookmarkEnd w:id="854"/>
      <w:bookmarkEnd w:id="855"/>
    </w:p>
    <w:tbl>
      <w:tblPr>
        <w:tblStyle w:val="TRs"/>
        <w:tblW w:w="6336" w:type="dxa"/>
        <w:tblLayout w:type="fixed"/>
        <w:tblLook w:val="04A0" w:firstRow="1" w:lastRow="0" w:firstColumn="1" w:lastColumn="0" w:noHBand="0" w:noVBand="1"/>
        <w:tblDescription w:val="Responses to the question, “How might this embedded performance task be changed so your student could be successful in showing what they know and can do?”—Grade Eight, Physical Sciences"/>
      </w:tblPr>
      <w:tblGrid>
        <w:gridCol w:w="3168"/>
        <w:gridCol w:w="1584"/>
        <w:gridCol w:w="1584"/>
      </w:tblGrid>
      <w:tr w:rsidR="00843654" w:rsidRPr="0048361B" w14:paraId="43498DF3"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3168" w:type="dxa"/>
            <w:hideMark/>
          </w:tcPr>
          <w:p w14:paraId="16F5CE2A"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6EF2D269"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747EE5FA"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467E3121" w14:textId="77777777" w:rsidTr="00B41FE4">
        <w:trPr>
          <w:trHeight w:val="282"/>
        </w:trPr>
        <w:tc>
          <w:tcPr>
            <w:tcW w:w="3168" w:type="dxa"/>
            <w:tcBorders>
              <w:top w:val="single" w:sz="4" w:space="0" w:color="auto"/>
            </w:tcBorders>
            <w:vAlign w:val="bottom"/>
          </w:tcPr>
          <w:p w14:paraId="77D76CEE" w14:textId="77777777" w:rsidR="00843654" w:rsidRPr="0048361B" w:rsidRDefault="00843654" w:rsidP="00B41FE4">
            <w:pPr>
              <w:pStyle w:val="TableText"/>
              <w:keepNext/>
              <w:keepLines/>
              <w:rPr>
                <w:noProof w:val="0"/>
                <w:szCs w:val="24"/>
              </w:rPr>
            </w:pPr>
            <w:r w:rsidRPr="0048361B">
              <w:rPr>
                <w:noProof w:val="0"/>
                <w:color w:val="000000"/>
                <w:szCs w:val="24"/>
              </w:rPr>
              <w:t>Less complex content</w:t>
            </w:r>
          </w:p>
        </w:tc>
        <w:tc>
          <w:tcPr>
            <w:tcW w:w="1584" w:type="dxa"/>
            <w:tcBorders>
              <w:top w:val="single" w:sz="4" w:space="0" w:color="auto"/>
            </w:tcBorders>
            <w:vAlign w:val="bottom"/>
          </w:tcPr>
          <w:p w14:paraId="1E7AD582"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tcBorders>
              <w:top w:val="single" w:sz="4" w:space="0" w:color="auto"/>
            </w:tcBorders>
            <w:vAlign w:val="bottom"/>
          </w:tcPr>
          <w:p w14:paraId="695D9731" w14:textId="77777777" w:rsidR="00843654" w:rsidRPr="0048361B" w:rsidRDefault="00843654" w:rsidP="00F4096B">
            <w:pPr>
              <w:pStyle w:val="TableText"/>
              <w:keepNext/>
              <w:keepLines/>
              <w:ind w:right="432"/>
              <w:rPr>
                <w:noProof w:val="0"/>
                <w:szCs w:val="24"/>
              </w:rPr>
            </w:pPr>
            <w:r w:rsidRPr="0048361B">
              <w:rPr>
                <w:noProof w:val="0"/>
                <w:color w:val="000000"/>
                <w:szCs w:val="24"/>
              </w:rPr>
              <w:t>32%</w:t>
            </w:r>
          </w:p>
        </w:tc>
      </w:tr>
      <w:tr w:rsidR="00843654" w:rsidRPr="0048361B" w14:paraId="46CC514A" w14:textId="77777777" w:rsidTr="00B41FE4">
        <w:trPr>
          <w:trHeight w:val="282"/>
        </w:trPr>
        <w:tc>
          <w:tcPr>
            <w:tcW w:w="3168" w:type="dxa"/>
            <w:vAlign w:val="bottom"/>
          </w:tcPr>
          <w:p w14:paraId="722FA244" w14:textId="77777777" w:rsidR="00843654" w:rsidRPr="0048361B" w:rsidRDefault="00843654" w:rsidP="00B41FE4">
            <w:pPr>
              <w:pStyle w:val="TableText"/>
              <w:keepNext/>
              <w:keepLines/>
              <w:rPr>
                <w:noProof w:val="0"/>
                <w:szCs w:val="24"/>
              </w:rPr>
            </w:pPr>
            <w:r w:rsidRPr="0048361B">
              <w:rPr>
                <w:noProof w:val="0"/>
                <w:color w:val="000000"/>
                <w:szCs w:val="24"/>
              </w:rPr>
              <w:t>Greater use of pictures</w:t>
            </w:r>
          </w:p>
        </w:tc>
        <w:tc>
          <w:tcPr>
            <w:tcW w:w="1584" w:type="dxa"/>
            <w:vAlign w:val="bottom"/>
          </w:tcPr>
          <w:p w14:paraId="2870FE65"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c>
          <w:tcPr>
            <w:tcW w:w="1584" w:type="dxa"/>
            <w:vAlign w:val="bottom"/>
          </w:tcPr>
          <w:p w14:paraId="11DC2D8E" w14:textId="77777777" w:rsidR="00843654" w:rsidRPr="0048361B" w:rsidRDefault="00843654" w:rsidP="00F4096B">
            <w:pPr>
              <w:pStyle w:val="TableText"/>
              <w:keepNext/>
              <w:keepLines/>
              <w:ind w:right="432"/>
              <w:rPr>
                <w:noProof w:val="0"/>
                <w:szCs w:val="24"/>
              </w:rPr>
            </w:pPr>
            <w:r w:rsidRPr="0048361B">
              <w:rPr>
                <w:noProof w:val="0"/>
                <w:color w:val="000000"/>
                <w:szCs w:val="24"/>
              </w:rPr>
              <w:t>26%</w:t>
            </w:r>
          </w:p>
        </w:tc>
      </w:tr>
      <w:tr w:rsidR="00843654" w:rsidRPr="0048361B" w14:paraId="37B83F1C" w14:textId="77777777" w:rsidTr="00B41FE4">
        <w:trPr>
          <w:trHeight w:val="282"/>
        </w:trPr>
        <w:tc>
          <w:tcPr>
            <w:tcW w:w="3168" w:type="dxa"/>
            <w:vAlign w:val="bottom"/>
          </w:tcPr>
          <w:p w14:paraId="27576045" w14:textId="77777777" w:rsidR="00843654" w:rsidRPr="0048361B" w:rsidRDefault="00843654" w:rsidP="00B41FE4">
            <w:pPr>
              <w:pStyle w:val="TableText"/>
              <w:keepNext/>
              <w:keepLines/>
              <w:rPr>
                <w:noProof w:val="0"/>
                <w:szCs w:val="24"/>
              </w:rPr>
            </w:pPr>
            <w:r w:rsidRPr="0048361B">
              <w:rPr>
                <w:noProof w:val="0"/>
                <w:color w:val="000000"/>
                <w:szCs w:val="24"/>
              </w:rPr>
              <w:t>Less complex wording</w:t>
            </w:r>
          </w:p>
        </w:tc>
        <w:tc>
          <w:tcPr>
            <w:tcW w:w="1584" w:type="dxa"/>
            <w:vAlign w:val="bottom"/>
          </w:tcPr>
          <w:p w14:paraId="5E150F7B" w14:textId="77777777" w:rsidR="00843654" w:rsidRPr="0048361B" w:rsidRDefault="00843654" w:rsidP="00F4096B">
            <w:pPr>
              <w:pStyle w:val="TableText"/>
              <w:keepNext/>
              <w:keepLines/>
              <w:ind w:right="432"/>
              <w:rPr>
                <w:noProof w:val="0"/>
                <w:szCs w:val="24"/>
              </w:rPr>
            </w:pPr>
            <w:r w:rsidRPr="0048361B">
              <w:rPr>
                <w:noProof w:val="0"/>
                <w:color w:val="000000"/>
                <w:szCs w:val="24"/>
              </w:rPr>
              <w:t>4</w:t>
            </w:r>
          </w:p>
        </w:tc>
        <w:tc>
          <w:tcPr>
            <w:tcW w:w="1584" w:type="dxa"/>
            <w:vAlign w:val="bottom"/>
          </w:tcPr>
          <w:p w14:paraId="68FFC868" w14:textId="77777777" w:rsidR="00843654" w:rsidRPr="0048361B" w:rsidRDefault="00843654" w:rsidP="00F4096B">
            <w:pPr>
              <w:pStyle w:val="TableText"/>
              <w:keepNext/>
              <w:keepLines/>
              <w:ind w:right="432"/>
              <w:rPr>
                <w:noProof w:val="0"/>
                <w:szCs w:val="24"/>
              </w:rPr>
            </w:pPr>
            <w:r w:rsidRPr="0048361B">
              <w:rPr>
                <w:noProof w:val="0"/>
                <w:color w:val="000000"/>
                <w:szCs w:val="24"/>
              </w:rPr>
              <w:t>21%</w:t>
            </w:r>
          </w:p>
        </w:tc>
      </w:tr>
      <w:tr w:rsidR="00843654" w:rsidRPr="0048361B" w14:paraId="7F9BEBF7" w14:textId="77777777" w:rsidTr="00B41FE4">
        <w:trPr>
          <w:trHeight w:val="282"/>
        </w:trPr>
        <w:tc>
          <w:tcPr>
            <w:tcW w:w="3168" w:type="dxa"/>
            <w:vAlign w:val="bottom"/>
          </w:tcPr>
          <w:p w14:paraId="3259DC48" w14:textId="77777777" w:rsidR="00843654" w:rsidRPr="0048361B" w:rsidRDefault="00843654" w:rsidP="00B41FE4">
            <w:pPr>
              <w:pStyle w:val="TableText"/>
              <w:keepNext/>
              <w:keepLines/>
              <w:rPr>
                <w:noProof w:val="0"/>
                <w:szCs w:val="24"/>
              </w:rPr>
            </w:pPr>
            <w:r w:rsidRPr="0048361B">
              <w:rPr>
                <w:noProof w:val="0"/>
                <w:color w:val="000000"/>
                <w:szCs w:val="24"/>
              </w:rPr>
              <w:t>More visuals</w:t>
            </w:r>
          </w:p>
        </w:tc>
        <w:tc>
          <w:tcPr>
            <w:tcW w:w="1584" w:type="dxa"/>
            <w:vAlign w:val="bottom"/>
          </w:tcPr>
          <w:p w14:paraId="3C647818" w14:textId="77777777" w:rsidR="00843654" w:rsidRPr="0048361B" w:rsidRDefault="00843654" w:rsidP="00F4096B">
            <w:pPr>
              <w:pStyle w:val="TableText"/>
              <w:keepNext/>
              <w:keepLines/>
              <w:ind w:right="432"/>
              <w:rPr>
                <w:noProof w:val="0"/>
                <w:szCs w:val="24"/>
              </w:rPr>
            </w:pPr>
            <w:r w:rsidRPr="0048361B">
              <w:rPr>
                <w:noProof w:val="0"/>
                <w:color w:val="000000"/>
                <w:szCs w:val="24"/>
              </w:rPr>
              <w:t>3</w:t>
            </w:r>
          </w:p>
        </w:tc>
        <w:tc>
          <w:tcPr>
            <w:tcW w:w="1584" w:type="dxa"/>
            <w:vAlign w:val="bottom"/>
          </w:tcPr>
          <w:p w14:paraId="75600490" w14:textId="77777777" w:rsidR="00843654" w:rsidRPr="0048361B" w:rsidRDefault="00843654" w:rsidP="00F4096B">
            <w:pPr>
              <w:pStyle w:val="TableText"/>
              <w:keepNext/>
              <w:keepLines/>
              <w:ind w:right="432"/>
              <w:rPr>
                <w:noProof w:val="0"/>
                <w:szCs w:val="24"/>
              </w:rPr>
            </w:pPr>
            <w:r w:rsidRPr="0048361B">
              <w:rPr>
                <w:noProof w:val="0"/>
                <w:color w:val="000000"/>
                <w:szCs w:val="24"/>
              </w:rPr>
              <w:t>16%</w:t>
            </w:r>
          </w:p>
        </w:tc>
      </w:tr>
      <w:tr w:rsidR="00843654" w:rsidRPr="0048361B" w14:paraId="6022E12C" w14:textId="77777777" w:rsidTr="00B41FE4">
        <w:trPr>
          <w:trHeight w:val="282"/>
        </w:trPr>
        <w:tc>
          <w:tcPr>
            <w:tcW w:w="3168" w:type="dxa"/>
            <w:vAlign w:val="bottom"/>
          </w:tcPr>
          <w:p w14:paraId="1BB8530D" w14:textId="77777777" w:rsidR="00843654" w:rsidRPr="0048361B" w:rsidRDefault="00843654" w:rsidP="00B41FE4">
            <w:pPr>
              <w:pStyle w:val="TableText"/>
              <w:keepNext/>
              <w:keepLines/>
              <w:rPr>
                <w:noProof w:val="0"/>
                <w:szCs w:val="24"/>
              </w:rPr>
            </w:pPr>
            <w:r w:rsidRPr="0048361B">
              <w:rPr>
                <w:noProof w:val="0"/>
                <w:color w:val="000000"/>
                <w:szCs w:val="24"/>
              </w:rPr>
              <w:t>Change item type</w:t>
            </w:r>
          </w:p>
        </w:tc>
        <w:tc>
          <w:tcPr>
            <w:tcW w:w="1584" w:type="dxa"/>
            <w:vAlign w:val="bottom"/>
          </w:tcPr>
          <w:p w14:paraId="0956D7FE"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63A8DC93"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r>
      <w:tr w:rsidR="00843654" w:rsidRPr="0048361B" w14:paraId="1731989F" w14:textId="77777777" w:rsidTr="00B41FE4">
        <w:trPr>
          <w:trHeight w:val="282"/>
        </w:trPr>
        <w:tc>
          <w:tcPr>
            <w:tcW w:w="3168" w:type="dxa"/>
            <w:tcBorders>
              <w:bottom w:val="nil"/>
            </w:tcBorders>
            <w:vAlign w:val="bottom"/>
          </w:tcPr>
          <w:p w14:paraId="352532CC" w14:textId="77777777" w:rsidR="00843654" w:rsidRPr="0048361B" w:rsidRDefault="00843654" w:rsidP="00B41FE4">
            <w:pPr>
              <w:pStyle w:val="TableText"/>
              <w:keepNext/>
              <w:keepLines/>
              <w:rPr>
                <w:noProof w:val="0"/>
                <w:szCs w:val="24"/>
              </w:rPr>
            </w:pPr>
            <w:r w:rsidRPr="0048361B">
              <w:rPr>
                <w:noProof w:val="0"/>
                <w:color w:val="000000"/>
                <w:szCs w:val="24"/>
              </w:rPr>
              <w:t>Less complex tasks</w:t>
            </w:r>
          </w:p>
        </w:tc>
        <w:tc>
          <w:tcPr>
            <w:tcW w:w="1584" w:type="dxa"/>
            <w:tcBorders>
              <w:bottom w:val="nil"/>
            </w:tcBorders>
            <w:vAlign w:val="bottom"/>
          </w:tcPr>
          <w:p w14:paraId="6F1A7F78"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tcBorders>
              <w:bottom w:val="nil"/>
            </w:tcBorders>
            <w:vAlign w:val="bottom"/>
          </w:tcPr>
          <w:p w14:paraId="669903BF"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r>
      <w:tr w:rsidR="00843654" w:rsidRPr="0048361B" w14:paraId="7B709D60" w14:textId="77777777" w:rsidTr="00B41FE4">
        <w:trPr>
          <w:trHeight w:val="282"/>
        </w:trPr>
        <w:tc>
          <w:tcPr>
            <w:tcW w:w="3168" w:type="dxa"/>
            <w:tcBorders>
              <w:top w:val="nil"/>
              <w:bottom w:val="single" w:sz="4" w:space="0" w:color="auto"/>
            </w:tcBorders>
            <w:vAlign w:val="bottom"/>
          </w:tcPr>
          <w:p w14:paraId="64B8C441" w14:textId="77777777" w:rsidR="00843654" w:rsidRPr="0048361B" w:rsidRDefault="00843654" w:rsidP="00B41FE4">
            <w:pPr>
              <w:pStyle w:val="TableText"/>
              <w:rPr>
                <w:noProof w:val="0"/>
                <w:szCs w:val="24"/>
              </w:rPr>
            </w:pPr>
            <w:r w:rsidRPr="0048361B">
              <w:rPr>
                <w:noProof w:val="0"/>
                <w:color w:val="000000"/>
                <w:szCs w:val="24"/>
              </w:rPr>
              <w:t>More audio</w:t>
            </w:r>
          </w:p>
        </w:tc>
        <w:tc>
          <w:tcPr>
            <w:tcW w:w="1584" w:type="dxa"/>
            <w:tcBorders>
              <w:top w:val="nil"/>
              <w:bottom w:val="single" w:sz="4" w:space="0" w:color="auto"/>
            </w:tcBorders>
            <w:vAlign w:val="bottom"/>
          </w:tcPr>
          <w:p w14:paraId="1F4DF02B"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0C037372" w14:textId="77777777" w:rsidR="00843654" w:rsidRPr="0048361B" w:rsidRDefault="00843654" w:rsidP="00F4096B">
            <w:pPr>
              <w:pStyle w:val="TableText"/>
              <w:ind w:right="432"/>
              <w:rPr>
                <w:noProof w:val="0"/>
                <w:szCs w:val="24"/>
              </w:rPr>
            </w:pPr>
            <w:r w:rsidRPr="0048361B">
              <w:rPr>
                <w:noProof w:val="0"/>
                <w:color w:val="000000"/>
                <w:szCs w:val="24"/>
              </w:rPr>
              <w:t>5%</w:t>
            </w:r>
          </w:p>
        </w:tc>
      </w:tr>
      <w:tr w:rsidR="00843654" w:rsidRPr="0048361B" w14:paraId="0542C60B" w14:textId="77777777" w:rsidTr="00B41FE4">
        <w:trPr>
          <w:trHeight w:val="282"/>
        </w:trPr>
        <w:tc>
          <w:tcPr>
            <w:tcW w:w="3168" w:type="dxa"/>
            <w:tcBorders>
              <w:top w:val="single" w:sz="4" w:space="0" w:color="auto"/>
            </w:tcBorders>
          </w:tcPr>
          <w:p w14:paraId="2A525839" w14:textId="77777777" w:rsidR="00843654" w:rsidRPr="0048361B" w:rsidRDefault="00843654" w:rsidP="00B41FE4">
            <w:pPr>
              <w:pStyle w:val="TableText"/>
              <w:rPr>
                <w:b/>
                <w:bCs/>
                <w:noProof w:val="0"/>
                <w:szCs w:val="24"/>
                <w:vertAlign w:val="superscript"/>
              </w:rPr>
            </w:pPr>
            <w:r w:rsidRPr="0048361B">
              <w:rPr>
                <w:b/>
                <w:bCs/>
                <w:noProof w:val="0"/>
                <w:szCs w:val="24"/>
              </w:rPr>
              <w:t>Total number of students</w:t>
            </w:r>
          </w:p>
        </w:tc>
        <w:tc>
          <w:tcPr>
            <w:tcW w:w="1584" w:type="dxa"/>
            <w:tcBorders>
              <w:top w:val="single" w:sz="4" w:space="0" w:color="auto"/>
            </w:tcBorders>
            <w:vAlign w:val="bottom"/>
          </w:tcPr>
          <w:p w14:paraId="340F4F5C" w14:textId="77777777" w:rsidR="00843654" w:rsidRPr="0048361B" w:rsidRDefault="00843654" w:rsidP="00F4096B">
            <w:pPr>
              <w:pStyle w:val="TableText"/>
              <w:ind w:right="432"/>
              <w:rPr>
                <w:b/>
                <w:bCs/>
                <w:noProof w:val="0"/>
                <w:szCs w:val="24"/>
              </w:rPr>
            </w:pPr>
            <w:r w:rsidRPr="0048361B">
              <w:rPr>
                <w:b/>
                <w:bCs/>
                <w:noProof w:val="0"/>
                <w:color w:val="000000"/>
                <w:szCs w:val="24"/>
              </w:rPr>
              <w:t>19</w:t>
            </w:r>
          </w:p>
        </w:tc>
        <w:tc>
          <w:tcPr>
            <w:tcW w:w="1584" w:type="dxa"/>
            <w:tcBorders>
              <w:top w:val="single" w:sz="4" w:space="0" w:color="auto"/>
            </w:tcBorders>
            <w:vAlign w:val="bottom"/>
          </w:tcPr>
          <w:p w14:paraId="4A644F4B"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6DB446A5" w14:textId="35F956C5" w:rsidR="00843654" w:rsidRPr="0048361B" w:rsidRDefault="00843654" w:rsidP="00843654">
      <w:pPr>
        <w:pStyle w:val="Caption"/>
      </w:pPr>
      <w:bookmarkStart w:id="856" w:name="_Toc91925635"/>
      <w:bookmarkStart w:id="857" w:name="_Toc102548478"/>
      <w:r w:rsidRPr="0048361B">
        <w:lastRenderedPageBreak/>
        <w:t>Table 9.B.</w:t>
      </w:r>
      <w:r w:rsidRPr="0048361B">
        <w:fldChar w:fldCharType="begin"/>
      </w:r>
      <w:r w:rsidRPr="0048361B">
        <w:instrText>SEQ Table_9.B. \* ARABIC</w:instrText>
      </w:r>
      <w:r w:rsidRPr="0048361B">
        <w:fldChar w:fldCharType="separate"/>
      </w:r>
      <w:r w:rsidR="00AD2E2E">
        <w:rPr>
          <w:noProof/>
        </w:rPr>
        <w:t>21</w:t>
      </w:r>
      <w:r w:rsidRPr="0048361B">
        <w:fldChar w:fldCharType="end"/>
      </w:r>
      <w:r w:rsidRPr="0048361B">
        <w:t xml:space="preserve">  “How might this embedded performance task be changed so your student could be successful in showing what they know and can do?”</w:t>
      </w:r>
      <w:r>
        <w:t>—</w:t>
      </w:r>
      <w:r w:rsidRPr="0048361B">
        <w:t>Grade Eight</w:t>
      </w:r>
      <w:r>
        <w:t xml:space="preserve">, </w:t>
      </w:r>
      <w:r w:rsidRPr="0048361B">
        <w:t>Earth and Space Sciences</w:t>
      </w:r>
      <w:bookmarkEnd w:id="856"/>
      <w:bookmarkEnd w:id="857"/>
    </w:p>
    <w:tbl>
      <w:tblPr>
        <w:tblStyle w:val="TRs"/>
        <w:tblW w:w="6336" w:type="dxa"/>
        <w:tblLayout w:type="fixed"/>
        <w:tblLook w:val="04A0" w:firstRow="1" w:lastRow="0" w:firstColumn="1" w:lastColumn="0" w:noHBand="0" w:noVBand="1"/>
        <w:tblDescription w:val="Responses to the question, “How might this embedded performance task be changed so your student could be successful in showing what they know and can do?”—Grade Eight, Earth and Space Sciences"/>
      </w:tblPr>
      <w:tblGrid>
        <w:gridCol w:w="3168"/>
        <w:gridCol w:w="1584"/>
        <w:gridCol w:w="1584"/>
      </w:tblGrid>
      <w:tr w:rsidR="00843654" w:rsidRPr="0048361B" w14:paraId="62418050"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3168" w:type="dxa"/>
            <w:hideMark/>
          </w:tcPr>
          <w:p w14:paraId="3807200D"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04657329"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42FF969B"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77E1AFE6" w14:textId="77777777" w:rsidTr="00B41FE4">
        <w:trPr>
          <w:trHeight w:val="282"/>
        </w:trPr>
        <w:tc>
          <w:tcPr>
            <w:tcW w:w="3168" w:type="dxa"/>
            <w:tcBorders>
              <w:top w:val="single" w:sz="4" w:space="0" w:color="auto"/>
            </w:tcBorders>
            <w:vAlign w:val="bottom"/>
          </w:tcPr>
          <w:p w14:paraId="05E46C43" w14:textId="77777777" w:rsidR="00843654" w:rsidRPr="0048361B" w:rsidRDefault="00843654" w:rsidP="00B41FE4">
            <w:pPr>
              <w:pStyle w:val="TableText"/>
              <w:keepNext/>
              <w:keepLines/>
              <w:rPr>
                <w:noProof w:val="0"/>
                <w:szCs w:val="24"/>
              </w:rPr>
            </w:pPr>
            <w:r w:rsidRPr="0048361B">
              <w:rPr>
                <w:noProof w:val="0"/>
                <w:color w:val="000000"/>
                <w:szCs w:val="24"/>
              </w:rPr>
              <w:t>Less complex content</w:t>
            </w:r>
          </w:p>
        </w:tc>
        <w:tc>
          <w:tcPr>
            <w:tcW w:w="1584" w:type="dxa"/>
            <w:tcBorders>
              <w:top w:val="single" w:sz="4" w:space="0" w:color="auto"/>
            </w:tcBorders>
            <w:vAlign w:val="bottom"/>
          </w:tcPr>
          <w:p w14:paraId="2719E8BC"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c>
          <w:tcPr>
            <w:tcW w:w="1584" w:type="dxa"/>
            <w:tcBorders>
              <w:top w:val="single" w:sz="4" w:space="0" w:color="auto"/>
            </w:tcBorders>
            <w:vAlign w:val="bottom"/>
          </w:tcPr>
          <w:p w14:paraId="28023616" w14:textId="77777777" w:rsidR="00843654" w:rsidRPr="0048361B" w:rsidRDefault="00843654" w:rsidP="00F4096B">
            <w:pPr>
              <w:pStyle w:val="TableText"/>
              <w:keepNext/>
              <w:keepLines/>
              <w:ind w:right="432"/>
              <w:rPr>
                <w:noProof w:val="0"/>
                <w:szCs w:val="24"/>
              </w:rPr>
            </w:pPr>
            <w:r w:rsidRPr="0048361B">
              <w:rPr>
                <w:noProof w:val="0"/>
                <w:color w:val="000000"/>
                <w:szCs w:val="24"/>
              </w:rPr>
              <w:t>35%</w:t>
            </w:r>
          </w:p>
        </w:tc>
      </w:tr>
      <w:tr w:rsidR="00843654" w:rsidRPr="0048361B" w14:paraId="4F701A70" w14:textId="77777777" w:rsidTr="00B41FE4">
        <w:trPr>
          <w:trHeight w:val="282"/>
        </w:trPr>
        <w:tc>
          <w:tcPr>
            <w:tcW w:w="3168" w:type="dxa"/>
            <w:vAlign w:val="bottom"/>
          </w:tcPr>
          <w:p w14:paraId="2825F674" w14:textId="77777777" w:rsidR="00843654" w:rsidRPr="0048361B" w:rsidRDefault="00843654" w:rsidP="00B41FE4">
            <w:pPr>
              <w:pStyle w:val="TableText"/>
              <w:keepNext/>
              <w:keepLines/>
              <w:rPr>
                <w:noProof w:val="0"/>
                <w:szCs w:val="24"/>
              </w:rPr>
            </w:pPr>
            <w:r w:rsidRPr="0048361B">
              <w:rPr>
                <w:noProof w:val="0"/>
                <w:color w:val="000000"/>
                <w:szCs w:val="24"/>
              </w:rPr>
              <w:t>Greater use of pictures</w:t>
            </w:r>
          </w:p>
        </w:tc>
        <w:tc>
          <w:tcPr>
            <w:tcW w:w="1584" w:type="dxa"/>
            <w:vAlign w:val="bottom"/>
          </w:tcPr>
          <w:p w14:paraId="536C8932" w14:textId="77777777" w:rsidR="00843654" w:rsidRPr="0048361B" w:rsidRDefault="00843654" w:rsidP="00F4096B">
            <w:pPr>
              <w:pStyle w:val="TableText"/>
              <w:keepNext/>
              <w:keepLines/>
              <w:ind w:right="432"/>
              <w:rPr>
                <w:noProof w:val="0"/>
                <w:szCs w:val="24"/>
              </w:rPr>
            </w:pPr>
            <w:r w:rsidRPr="0048361B">
              <w:rPr>
                <w:noProof w:val="0"/>
                <w:color w:val="000000"/>
                <w:szCs w:val="24"/>
              </w:rPr>
              <w:t>5</w:t>
            </w:r>
          </w:p>
        </w:tc>
        <w:tc>
          <w:tcPr>
            <w:tcW w:w="1584" w:type="dxa"/>
            <w:vAlign w:val="bottom"/>
          </w:tcPr>
          <w:p w14:paraId="05D820D4" w14:textId="77777777" w:rsidR="00843654" w:rsidRPr="0048361B" w:rsidRDefault="00843654" w:rsidP="00F4096B">
            <w:pPr>
              <w:pStyle w:val="TableText"/>
              <w:keepNext/>
              <w:keepLines/>
              <w:ind w:right="432"/>
              <w:rPr>
                <w:noProof w:val="0"/>
                <w:szCs w:val="24"/>
              </w:rPr>
            </w:pPr>
            <w:r w:rsidRPr="0048361B">
              <w:rPr>
                <w:noProof w:val="0"/>
                <w:color w:val="000000"/>
                <w:szCs w:val="24"/>
              </w:rPr>
              <w:t>29%</w:t>
            </w:r>
          </w:p>
        </w:tc>
      </w:tr>
      <w:tr w:rsidR="00843654" w:rsidRPr="0048361B" w14:paraId="5FC8DF28" w14:textId="77777777" w:rsidTr="00B41FE4">
        <w:trPr>
          <w:trHeight w:val="282"/>
        </w:trPr>
        <w:tc>
          <w:tcPr>
            <w:tcW w:w="3168" w:type="dxa"/>
            <w:vAlign w:val="bottom"/>
          </w:tcPr>
          <w:p w14:paraId="1AB32816" w14:textId="77777777" w:rsidR="00843654" w:rsidRPr="0048361B" w:rsidRDefault="00843654" w:rsidP="00B41FE4">
            <w:pPr>
              <w:pStyle w:val="TableText"/>
              <w:keepNext/>
              <w:keepLines/>
              <w:rPr>
                <w:noProof w:val="0"/>
                <w:szCs w:val="24"/>
              </w:rPr>
            </w:pPr>
            <w:r w:rsidRPr="0048361B">
              <w:rPr>
                <w:noProof w:val="0"/>
                <w:color w:val="000000"/>
                <w:szCs w:val="24"/>
              </w:rPr>
              <w:t>Less complex wording</w:t>
            </w:r>
          </w:p>
        </w:tc>
        <w:tc>
          <w:tcPr>
            <w:tcW w:w="1584" w:type="dxa"/>
            <w:vAlign w:val="bottom"/>
          </w:tcPr>
          <w:p w14:paraId="66158EF5" w14:textId="77777777" w:rsidR="00843654" w:rsidRPr="0048361B" w:rsidRDefault="00843654" w:rsidP="00F4096B">
            <w:pPr>
              <w:pStyle w:val="TableText"/>
              <w:keepNext/>
              <w:keepLines/>
              <w:ind w:right="432"/>
              <w:rPr>
                <w:noProof w:val="0"/>
                <w:szCs w:val="24"/>
              </w:rPr>
            </w:pPr>
            <w:r w:rsidRPr="0048361B">
              <w:rPr>
                <w:noProof w:val="0"/>
                <w:color w:val="000000"/>
                <w:szCs w:val="24"/>
              </w:rPr>
              <w:t>3</w:t>
            </w:r>
          </w:p>
        </w:tc>
        <w:tc>
          <w:tcPr>
            <w:tcW w:w="1584" w:type="dxa"/>
            <w:vAlign w:val="bottom"/>
          </w:tcPr>
          <w:p w14:paraId="641A4B55" w14:textId="77777777" w:rsidR="00843654" w:rsidRPr="0048361B" w:rsidRDefault="00843654" w:rsidP="00F4096B">
            <w:pPr>
              <w:pStyle w:val="TableText"/>
              <w:keepNext/>
              <w:keepLines/>
              <w:ind w:right="432"/>
              <w:rPr>
                <w:noProof w:val="0"/>
                <w:szCs w:val="24"/>
              </w:rPr>
            </w:pPr>
            <w:r w:rsidRPr="0048361B">
              <w:rPr>
                <w:noProof w:val="0"/>
                <w:color w:val="000000"/>
                <w:szCs w:val="24"/>
              </w:rPr>
              <w:t>18%</w:t>
            </w:r>
          </w:p>
        </w:tc>
      </w:tr>
      <w:tr w:rsidR="00843654" w:rsidRPr="0048361B" w14:paraId="3771D269" w14:textId="77777777" w:rsidTr="00B41FE4">
        <w:trPr>
          <w:trHeight w:val="282"/>
        </w:trPr>
        <w:tc>
          <w:tcPr>
            <w:tcW w:w="3168" w:type="dxa"/>
            <w:tcBorders>
              <w:bottom w:val="nil"/>
            </w:tcBorders>
            <w:vAlign w:val="bottom"/>
          </w:tcPr>
          <w:p w14:paraId="3825F539" w14:textId="77777777" w:rsidR="00843654" w:rsidRPr="0048361B" w:rsidRDefault="00843654" w:rsidP="00B41FE4">
            <w:pPr>
              <w:pStyle w:val="TableText"/>
              <w:keepNext/>
              <w:keepLines/>
              <w:rPr>
                <w:noProof w:val="0"/>
                <w:szCs w:val="24"/>
              </w:rPr>
            </w:pPr>
            <w:r w:rsidRPr="0048361B">
              <w:rPr>
                <w:noProof w:val="0"/>
                <w:color w:val="000000"/>
                <w:szCs w:val="24"/>
              </w:rPr>
              <w:t>More audio</w:t>
            </w:r>
          </w:p>
        </w:tc>
        <w:tc>
          <w:tcPr>
            <w:tcW w:w="1584" w:type="dxa"/>
            <w:tcBorders>
              <w:bottom w:val="nil"/>
            </w:tcBorders>
            <w:vAlign w:val="bottom"/>
          </w:tcPr>
          <w:p w14:paraId="233D5091" w14:textId="77777777" w:rsidR="00843654" w:rsidRPr="0048361B" w:rsidRDefault="00843654" w:rsidP="00F4096B">
            <w:pPr>
              <w:pStyle w:val="TableText"/>
              <w:keepNext/>
              <w:keepLines/>
              <w:ind w:right="432"/>
              <w:rPr>
                <w:noProof w:val="0"/>
                <w:szCs w:val="24"/>
              </w:rPr>
            </w:pPr>
            <w:r w:rsidRPr="0048361B">
              <w:rPr>
                <w:noProof w:val="0"/>
                <w:color w:val="000000"/>
                <w:szCs w:val="24"/>
              </w:rPr>
              <w:t>2</w:t>
            </w:r>
          </w:p>
        </w:tc>
        <w:tc>
          <w:tcPr>
            <w:tcW w:w="1584" w:type="dxa"/>
            <w:tcBorders>
              <w:bottom w:val="nil"/>
            </w:tcBorders>
            <w:vAlign w:val="bottom"/>
          </w:tcPr>
          <w:p w14:paraId="0248A1BF" w14:textId="77777777" w:rsidR="00843654" w:rsidRPr="0048361B" w:rsidRDefault="00843654" w:rsidP="00F4096B">
            <w:pPr>
              <w:pStyle w:val="TableText"/>
              <w:keepNext/>
              <w:keepLines/>
              <w:ind w:right="432"/>
              <w:rPr>
                <w:noProof w:val="0"/>
                <w:szCs w:val="24"/>
              </w:rPr>
            </w:pPr>
            <w:r w:rsidRPr="0048361B">
              <w:rPr>
                <w:noProof w:val="0"/>
                <w:color w:val="000000"/>
                <w:szCs w:val="24"/>
              </w:rPr>
              <w:t>12%</w:t>
            </w:r>
          </w:p>
        </w:tc>
      </w:tr>
      <w:tr w:rsidR="00843654" w:rsidRPr="0048361B" w14:paraId="70CE842D" w14:textId="77777777" w:rsidTr="00B41FE4">
        <w:trPr>
          <w:trHeight w:val="282"/>
        </w:trPr>
        <w:tc>
          <w:tcPr>
            <w:tcW w:w="3168" w:type="dxa"/>
            <w:tcBorders>
              <w:top w:val="nil"/>
              <w:bottom w:val="single" w:sz="4" w:space="0" w:color="auto"/>
            </w:tcBorders>
            <w:vAlign w:val="bottom"/>
          </w:tcPr>
          <w:p w14:paraId="24A1DE90" w14:textId="77777777" w:rsidR="00843654" w:rsidRPr="0048361B" w:rsidRDefault="00843654" w:rsidP="00B41FE4">
            <w:pPr>
              <w:pStyle w:val="TableText"/>
              <w:rPr>
                <w:noProof w:val="0"/>
                <w:szCs w:val="24"/>
              </w:rPr>
            </w:pPr>
            <w:r w:rsidRPr="0048361B">
              <w:rPr>
                <w:noProof w:val="0"/>
                <w:color w:val="000000"/>
                <w:szCs w:val="24"/>
              </w:rPr>
              <w:t>More visuals</w:t>
            </w:r>
          </w:p>
        </w:tc>
        <w:tc>
          <w:tcPr>
            <w:tcW w:w="1584" w:type="dxa"/>
            <w:tcBorders>
              <w:top w:val="nil"/>
              <w:bottom w:val="single" w:sz="4" w:space="0" w:color="auto"/>
            </w:tcBorders>
            <w:vAlign w:val="bottom"/>
          </w:tcPr>
          <w:p w14:paraId="70E411AD" w14:textId="77777777" w:rsidR="00843654" w:rsidRPr="0048361B" w:rsidRDefault="00843654" w:rsidP="00F4096B">
            <w:pPr>
              <w:pStyle w:val="TableText"/>
              <w:ind w:right="432"/>
              <w:rPr>
                <w:noProof w:val="0"/>
                <w:szCs w:val="24"/>
              </w:rPr>
            </w:pPr>
            <w:r w:rsidRPr="0048361B">
              <w:rPr>
                <w:noProof w:val="0"/>
                <w:color w:val="000000"/>
                <w:szCs w:val="24"/>
              </w:rPr>
              <w:t>2</w:t>
            </w:r>
          </w:p>
        </w:tc>
        <w:tc>
          <w:tcPr>
            <w:tcW w:w="1584" w:type="dxa"/>
            <w:tcBorders>
              <w:top w:val="nil"/>
              <w:bottom w:val="single" w:sz="4" w:space="0" w:color="auto"/>
            </w:tcBorders>
            <w:vAlign w:val="bottom"/>
          </w:tcPr>
          <w:p w14:paraId="7887121B" w14:textId="77777777" w:rsidR="00843654" w:rsidRPr="0048361B" w:rsidRDefault="00843654" w:rsidP="00F4096B">
            <w:pPr>
              <w:pStyle w:val="TableText"/>
              <w:ind w:right="432"/>
              <w:rPr>
                <w:noProof w:val="0"/>
                <w:szCs w:val="24"/>
              </w:rPr>
            </w:pPr>
            <w:r w:rsidRPr="0048361B">
              <w:rPr>
                <w:noProof w:val="0"/>
                <w:color w:val="000000"/>
                <w:szCs w:val="24"/>
              </w:rPr>
              <w:t>12%</w:t>
            </w:r>
          </w:p>
        </w:tc>
      </w:tr>
      <w:tr w:rsidR="00843654" w:rsidRPr="0048361B" w14:paraId="29427C6C" w14:textId="77777777" w:rsidTr="00B41FE4">
        <w:trPr>
          <w:trHeight w:val="282"/>
        </w:trPr>
        <w:tc>
          <w:tcPr>
            <w:tcW w:w="3168" w:type="dxa"/>
            <w:tcBorders>
              <w:top w:val="single" w:sz="4" w:space="0" w:color="auto"/>
            </w:tcBorders>
          </w:tcPr>
          <w:p w14:paraId="3DB1A19E" w14:textId="77777777" w:rsidR="00843654" w:rsidRPr="0048361B" w:rsidRDefault="00843654" w:rsidP="00B41FE4">
            <w:pPr>
              <w:pStyle w:val="TableText"/>
              <w:rPr>
                <w:b/>
                <w:bCs/>
                <w:noProof w:val="0"/>
                <w:szCs w:val="24"/>
                <w:vertAlign w:val="superscript"/>
              </w:rPr>
            </w:pPr>
            <w:r w:rsidRPr="0048361B">
              <w:rPr>
                <w:b/>
                <w:bCs/>
                <w:noProof w:val="0"/>
                <w:szCs w:val="24"/>
              </w:rPr>
              <w:t>Total number of students</w:t>
            </w:r>
          </w:p>
        </w:tc>
        <w:tc>
          <w:tcPr>
            <w:tcW w:w="1584" w:type="dxa"/>
            <w:tcBorders>
              <w:top w:val="single" w:sz="4" w:space="0" w:color="auto"/>
            </w:tcBorders>
            <w:vAlign w:val="bottom"/>
          </w:tcPr>
          <w:p w14:paraId="6291FA32" w14:textId="77777777" w:rsidR="00843654" w:rsidRPr="0048361B" w:rsidRDefault="00843654" w:rsidP="00F4096B">
            <w:pPr>
              <w:pStyle w:val="TableText"/>
              <w:ind w:right="432"/>
              <w:rPr>
                <w:b/>
                <w:bCs/>
                <w:noProof w:val="0"/>
                <w:szCs w:val="24"/>
              </w:rPr>
            </w:pPr>
            <w:r w:rsidRPr="0048361B">
              <w:rPr>
                <w:b/>
                <w:bCs/>
                <w:noProof w:val="0"/>
                <w:color w:val="000000"/>
                <w:szCs w:val="24"/>
              </w:rPr>
              <w:t>17</w:t>
            </w:r>
          </w:p>
        </w:tc>
        <w:tc>
          <w:tcPr>
            <w:tcW w:w="1584" w:type="dxa"/>
            <w:tcBorders>
              <w:top w:val="single" w:sz="4" w:space="0" w:color="auto"/>
            </w:tcBorders>
            <w:vAlign w:val="bottom"/>
          </w:tcPr>
          <w:p w14:paraId="15383B2A"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76ABFD9E" w14:textId="00FD2CA0" w:rsidR="00843654" w:rsidRPr="0048361B" w:rsidRDefault="00843654" w:rsidP="00843654">
      <w:pPr>
        <w:pStyle w:val="Caption"/>
      </w:pPr>
      <w:bookmarkStart w:id="858" w:name="_Toc91925636"/>
      <w:bookmarkStart w:id="859" w:name="_Toc102548479"/>
      <w:r w:rsidRPr="0048361B">
        <w:t>Table 9.B.</w:t>
      </w:r>
      <w:r w:rsidRPr="0048361B">
        <w:fldChar w:fldCharType="begin"/>
      </w:r>
      <w:r w:rsidRPr="0048361B">
        <w:instrText>SEQ Table_9.B. \* ARABIC</w:instrText>
      </w:r>
      <w:r w:rsidRPr="0048361B">
        <w:fldChar w:fldCharType="separate"/>
      </w:r>
      <w:r w:rsidR="00AD2E2E">
        <w:rPr>
          <w:noProof/>
        </w:rPr>
        <w:t>22</w:t>
      </w:r>
      <w:r w:rsidRPr="0048361B">
        <w:fldChar w:fldCharType="end"/>
      </w:r>
      <w:r w:rsidRPr="0048361B">
        <w:t xml:space="preserve">  “How might this embedded performance task be changed so your student could be successful in showing what they know and can do?”</w:t>
      </w:r>
      <w:r>
        <w:t>—</w:t>
      </w:r>
      <w:r w:rsidRPr="0048361B">
        <w:t>High School</w:t>
      </w:r>
      <w:r>
        <w:t xml:space="preserve">, </w:t>
      </w:r>
      <w:r w:rsidRPr="0048361B">
        <w:t>Life Sciences</w:t>
      </w:r>
      <w:bookmarkEnd w:id="858"/>
      <w:bookmarkEnd w:id="859"/>
    </w:p>
    <w:tbl>
      <w:tblPr>
        <w:tblStyle w:val="TRs"/>
        <w:tblW w:w="6336" w:type="dxa"/>
        <w:tblLayout w:type="fixed"/>
        <w:tblLook w:val="04A0" w:firstRow="1" w:lastRow="0" w:firstColumn="1" w:lastColumn="0" w:noHBand="0" w:noVBand="1"/>
        <w:tblDescription w:val="Responses to the question, “How might this embedded performance task be changed so your student could be successful in showing what they know and can do?”—High School, Life Sciences"/>
      </w:tblPr>
      <w:tblGrid>
        <w:gridCol w:w="3168"/>
        <w:gridCol w:w="1584"/>
        <w:gridCol w:w="1584"/>
      </w:tblGrid>
      <w:tr w:rsidR="00843654" w:rsidRPr="0048361B" w14:paraId="06CB3F9C"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3168" w:type="dxa"/>
            <w:hideMark/>
          </w:tcPr>
          <w:p w14:paraId="3F2D940E"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5295A817"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525E4D60"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1426D6D0" w14:textId="77777777" w:rsidTr="00B41FE4">
        <w:trPr>
          <w:trHeight w:val="282"/>
        </w:trPr>
        <w:tc>
          <w:tcPr>
            <w:tcW w:w="3168" w:type="dxa"/>
            <w:tcBorders>
              <w:top w:val="single" w:sz="4" w:space="0" w:color="auto"/>
            </w:tcBorders>
            <w:vAlign w:val="bottom"/>
          </w:tcPr>
          <w:p w14:paraId="3E53EE15" w14:textId="77777777" w:rsidR="00843654" w:rsidRPr="0048361B" w:rsidRDefault="00843654" w:rsidP="00B41FE4">
            <w:pPr>
              <w:pStyle w:val="TableText"/>
              <w:keepNext/>
              <w:keepLines/>
              <w:rPr>
                <w:noProof w:val="0"/>
                <w:szCs w:val="24"/>
              </w:rPr>
            </w:pPr>
            <w:r w:rsidRPr="0048361B">
              <w:rPr>
                <w:noProof w:val="0"/>
                <w:color w:val="000000"/>
                <w:szCs w:val="24"/>
              </w:rPr>
              <w:t>Less complex content</w:t>
            </w:r>
          </w:p>
        </w:tc>
        <w:tc>
          <w:tcPr>
            <w:tcW w:w="1584" w:type="dxa"/>
            <w:tcBorders>
              <w:top w:val="single" w:sz="4" w:space="0" w:color="auto"/>
            </w:tcBorders>
            <w:vAlign w:val="bottom"/>
          </w:tcPr>
          <w:p w14:paraId="34E16E20" w14:textId="77777777" w:rsidR="00843654" w:rsidRPr="0048361B" w:rsidRDefault="00843654" w:rsidP="00F4096B">
            <w:pPr>
              <w:pStyle w:val="TableText"/>
              <w:keepNext/>
              <w:keepLines/>
              <w:ind w:right="432"/>
              <w:rPr>
                <w:noProof w:val="0"/>
                <w:szCs w:val="24"/>
              </w:rPr>
            </w:pPr>
            <w:r w:rsidRPr="0048361B">
              <w:rPr>
                <w:noProof w:val="0"/>
                <w:color w:val="000000"/>
                <w:szCs w:val="24"/>
              </w:rPr>
              <w:t>15</w:t>
            </w:r>
          </w:p>
        </w:tc>
        <w:tc>
          <w:tcPr>
            <w:tcW w:w="1584" w:type="dxa"/>
            <w:tcBorders>
              <w:top w:val="single" w:sz="4" w:space="0" w:color="auto"/>
            </w:tcBorders>
            <w:vAlign w:val="bottom"/>
          </w:tcPr>
          <w:p w14:paraId="474A9AF0" w14:textId="77777777" w:rsidR="00843654" w:rsidRPr="0048361B" w:rsidRDefault="00843654" w:rsidP="00F4096B">
            <w:pPr>
              <w:pStyle w:val="TableText"/>
              <w:keepNext/>
              <w:keepLines/>
              <w:ind w:right="432"/>
              <w:rPr>
                <w:noProof w:val="0"/>
                <w:szCs w:val="24"/>
              </w:rPr>
            </w:pPr>
            <w:r w:rsidRPr="0048361B">
              <w:rPr>
                <w:noProof w:val="0"/>
                <w:color w:val="000000"/>
                <w:szCs w:val="24"/>
              </w:rPr>
              <w:t>83%</w:t>
            </w:r>
          </w:p>
        </w:tc>
      </w:tr>
      <w:tr w:rsidR="00843654" w:rsidRPr="0048361B" w14:paraId="0EAF71D5" w14:textId="77777777" w:rsidTr="00B41FE4">
        <w:trPr>
          <w:trHeight w:val="282"/>
        </w:trPr>
        <w:tc>
          <w:tcPr>
            <w:tcW w:w="3168" w:type="dxa"/>
            <w:vAlign w:val="bottom"/>
          </w:tcPr>
          <w:p w14:paraId="310B9313" w14:textId="77777777" w:rsidR="00843654" w:rsidRPr="0048361B" w:rsidRDefault="00843654" w:rsidP="00B41FE4">
            <w:pPr>
              <w:pStyle w:val="TableText"/>
              <w:keepNext/>
              <w:keepLines/>
              <w:rPr>
                <w:noProof w:val="0"/>
                <w:szCs w:val="24"/>
              </w:rPr>
            </w:pPr>
            <w:r w:rsidRPr="0048361B">
              <w:rPr>
                <w:noProof w:val="0"/>
                <w:color w:val="000000"/>
                <w:szCs w:val="24"/>
              </w:rPr>
              <w:t>Greater use of pictures</w:t>
            </w:r>
          </w:p>
        </w:tc>
        <w:tc>
          <w:tcPr>
            <w:tcW w:w="1584" w:type="dxa"/>
            <w:vAlign w:val="bottom"/>
          </w:tcPr>
          <w:p w14:paraId="24160B82" w14:textId="77777777" w:rsidR="00843654" w:rsidRPr="0048361B" w:rsidRDefault="00843654" w:rsidP="00F4096B">
            <w:pPr>
              <w:pStyle w:val="TableText"/>
              <w:keepNext/>
              <w:keepLines/>
              <w:ind w:right="432"/>
              <w:rPr>
                <w:noProof w:val="0"/>
                <w:szCs w:val="24"/>
              </w:rPr>
            </w:pPr>
            <w:r w:rsidRPr="0048361B">
              <w:rPr>
                <w:noProof w:val="0"/>
                <w:color w:val="000000"/>
                <w:szCs w:val="24"/>
              </w:rPr>
              <w:t>3</w:t>
            </w:r>
          </w:p>
        </w:tc>
        <w:tc>
          <w:tcPr>
            <w:tcW w:w="1584" w:type="dxa"/>
            <w:vAlign w:val="bottom"/>
          </w:tcPr>
          <w:p w14:paraId="7CC43844" w14:textId="77777777" w:rsidR="00843654" w:rsidRPr="0048361B" w:rsidRDefault="00843654" w:rsidP="00F4096B">
            <w:pPr>
              <w:pStyle w:val="TableText"/>
              <w:keepNext/>
              <w:keepLines/>
              <w:ind w:right="432"/>
              <w:rPr>
                <w:noProof w:val="0"/>
                <w:szCs w:val="24"/>
              </w:rPr>
            </w:pPr>
            <w:r w:rsidRPr="0048361B">
              <w:rPr>
                <w:noProof w:val="0"/>
                <w:color w:val="000000"/>
                <w:szCs w:val="24"/>
              </w:rPr>
              <w:t>17%</w:t>
            </w:r>
          </w:p>
        </w:tc>
      </w:tr>
      <w:tr w:rsidR="00843654" w:rsidRPr="0048361B" w14:paraId="18875E7A" w14:textId="77777777" w:rsidTr="00B41FE4">
        <w:trPr>
          <w:trHeight w:val="282"/>
        </w:trPr>
        <w:tc>
          <w:tcPr>
            <w:tcW w:w="3168" w:type="dxa"/>
            <w:vAlign w:val="bottom"/>
          </w:tcPr>
          <w:p w14:paraId="7BAEA5DB" w14:textId="77777777" w:rsidR="00843654" w:rsidRPr="0048361B" w:rsidRDefault="00843654" w:rsidP="00B41FE4">
            <w:pPr>
              <w:pStyle w:val="TableText"/>
              <w:keepNext/>
              <w:keepLines/>
              <w:rPr>
                <w:noProof w:val="0"/>
                <w:szCs w:val="24"/>
              </w:rPr>
            </w:pPr>
            <w:r w:rsidRPr="0048361B">
              <w:rPr>
                <w:noProof w:val="0"/>
                <w:color w:val="000000"/>
                <w:szCs w:val="24"/>
              </w:rPr>
              <w:t>Change item type</w:t>
            </w:r>
          </w:p>
        </w:tc>
        <w:tc>
          <w:tcPr>
            <w:tcW w:w="1584" w:type="dxa"/>
            <w:vAlign w:val="bottom"/>
          </w:tcPr>
          <w:p w14:paraId="761DCC93" w14:textId="77777777" w:rsidR="00843654" w:rsidRPr="0048361B" w:rsidRDefault="00843654" w:rsidP="00F4096B">
            <w:pPr>
              <w:pStyle w:val="TableText"/>
              <w:keepNext/>
              <w:keepLines/>
              <w:ind w:right="432"/>
              <w:rPr>
                <w:noProof w:val="0"/>
                <w:szCs w:val="24"/>
              </w:rPr>
            </w:pPr>
            <w:r w:rsidRPr="0048361B">
              <w:rPr>
                <w:noProof w:val="0"/>
                <w:color w:val="000000"/>
                <w:szCs w:val="24"/>
              </w:rPr>
              <w:t>2</w:t>
            </w:r>
          </w:p>
        </w:tc>
        <w:tc>
          <w:tcPr>
            <w:tcW w:w="1584" w:type="dxa"/>
            <w:vAlign w:val="bottom"/>
          </w:tcPr>
          <w:p w14:paraId="703E13B8" w14:textId="77777777" w:rsidR="00843654" w:rsidRPr="0048361B" w:rsidRDefault="00843654" w:rsidP="00F4096B">
            <w:pPr>
              <w:pStyle w:val="TableText"/>
              <w:keepNext/>
              <w:keepLines/>
              <w:ind w:right="432"/>
              <w:rPr>
                <w:noProof w:val="0"/>
                <w:szCs w:val="24"/>
              </w:rPr>
            </w:pPr>
            <w:r w:rsidRPr="0048361B">
              <w:rPr>
                <w:noProof w:val="0"/>
                <w:color w:val="000000"/>
                <w:szCs w:val="24"/>
              </w:rPr>
              <w:t>11%</w:t>
            </w:r>
          </w:p>
        </w:tc>
      </w:tr>
      <w:tr w:rsidR="00843654" w:rsidRPr="0048361B" w14:paraId="0CA07EE9" w14:textId="77777777" w:rsidTr="00B41FE4">
        <w:trPr>
          <w:trHeight w:val="282"/>
        </w:trPr>
        <w:tc>
          <w:tcPr>
            <w:tcW w:w="3168" w:type="dxa"/>
            <w:vAlign w:val="bottom"/>
          </w:tcPr>
          <w:p w14:paraId="1C401FB3" w14:textId="77777777" w:rsidR="00843654" w:rsidRPr="0048361B" w:rsidRDefault="00843654" w:rsidP="00B41FE4">
            <w:pPr>
              <w:pStyle w:val="TableText"/>
              <w:keepNext/>
              <w:keepLines/>
              <w:rPr>
                <w:noProof w:val="0"/>
                <w:szCs w:val="24"/>
              </w:rPr>
            </w:pPr>
            <w:r w:rsidRPr="0048361B">
              <w:rPr>
                <w:noProof w:val="0"/>
                <w:color w:val="000000"/>
                <w:szCs w:val="24"/>
              </w:rPr>
              <w:t>Change to vocal-only test</w:t>
            </w:r>
          </w:p>
        </w:tc>
        <w:tc>
          <w:tcPr>
            <w:tcW w:w="1584" w:type="dxa"/>
            <w:vAlign w:val="bottom"/>
          </w:tcPr>
          <w:p w14:paraId="630CE467" w14:textId="77777777" w:rsidR="00843654" w:rsidRPr="0048361B" w:rsidRDefault="00843654" w:rsidP="00F4096B">
            <w:pPr>
              <w:pStyle w:val="TableText"/>
              <w:keepNext/>
              <w:keepLines/>
              <w:ind w:right="432"/>
              <w:rPr>
                <w:noProof w:val="0"/>
                <w:szCs w:val="24"/>
              </w:rPr>
            </w:pPr>
            <w:r w:rsidRPr="0048361B">
              <w:rPr>
                <w:noProof w:val="0"/>
                <w:color w:val="000000"/>
                <w:szCs w:val="24"/>
              </w:rPr>
              <w:t>2</w:t>
            </w:r>
          </w:p>
        </w:tc>
        <w:tc>
          <w:tcPr>
            <w:tcW w:w="1584" w:type="dxa"/>
            <w:vAlign w:val="bottom"/>
          </w:tcPr>
          <w:p w14:paraId="00A31D1C" w14:textId="77777777" w:rsidR="00843654" w:rsidRPr="0048361B" w:rsidRDefault="00843654" w:rsidP="00F4096B">
            <w:pPr>
              <w:pStyle w:val="TableText"/>
              <w:keepNext/>
              <w:keepLines/>
              <w:ind w:right="432"/>
              <w:rPr>
                <w:noProof w:val="0"/>
                <w:szCs w:val="24"/>
              </w:rPr>
            </w:pPr>
            <w:r w:rsidRPr="0048361B">
              <w:rPr>
                <w:noProof w:val="0"/>
                <w:color w:val="000000"/>
                <w:szCs w:val="24"/>
              </w:rPr>
              <w:t>11%</w:t>
            </w:r>
          </w:p>
        </w:tc>
      </w:tr>
      <w:tr w:rsidR="00843654" w:rsidRPr="0048361B" w14:paraId="71227B9F" w14:textId="77777777" w:rsidTr="00B41FE4">
        <w:trPr>
          <w:trHeight w:val="282"/>
        </w:trPr>
        <w:tc>
          <w:tcPr>
            <w:tcW w:w="3168" w:type="dxa"/>
            <w:vAlign w:val="bottom"/>
          </w:tcPr>
          <w:p w14:paraId="04316BEB" w14:textId="77777777" w:rsidR="00843654" w:rsidRPr="0048361B" w:rsidRDefault="00843654" w:rsidP="00B41FE4">
            <w:pPr>
              <w:pStyle w:val="TableText"/>
              <w:keepNext/>
              <w:keepLines/>
              <w:rPr>
                <w:noProof w:val="0"/>
                <w:szCs w:val="24"/>
              </w:rPr>
            </w:pPr>
            <w:r w:rsidRPr="0048361B">
              <w:rPr>
                <w:noProof w:val="0"/>
                <w:color w:val="000000"/>
                <w:szCs w:val="24"/>
              </w:rPr>
              <w:t>Animation</w:t>
            </w:r>
          </w:p>
        </w:tc>
        <w:tc>
          <w:tcPr>
            <w:tcW w:w="1584" w:type="dxa"/>
            <w:vAlign w:val="bottom"/>
          </w:tcPr>
          <w:p w14:paraId="7705C8FB"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33FC4CFE"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283083A6" w14:textId="77777777" w:rsidTr="00B41FE4">
        <w:trPr>
          <w:trHeight w:val="282"/>
        </w:trPr>
        <w:tc>
          <w:tcPr>
            <w:tcW w:w="3168" w:type="dxa"/>
            <w:tcBorders>
              <w:bottom w:val="nil"/>
            </w:tcBorders>
            <w:vAlign w:val="bottom"/>
          </w:tcPr>
          <w:p w14:paraId="52ED6A50" w14:textId="77777777" w:rsidR="00843654" w:rsidRPr="0048361B" w:rsidRDefault="00843654" w:rsidP="00B41FE4">
            <w:pPr>
              <w:pStyle w:val="TableText"/>
              <w:keepNext/>
              <w:keepLines/>
              <w:rPr>
                <w:noProof w:val="0"/>
                <w:szCs w:val="24"/>
              </w:rPr>
            </w:pPr>
            <w:r w:rsidRPr="0048361B">
              <w:rPr>
                <w:noProof w:val="0"/>
                <w:color w:val="000000"/>
                <w:szCs w:val="24"/>
              </w:rPr>
              <w:t>Lack of engagement</w:t>
            </w:r>
          </w:p>
        </w:tc>
        <w:tc>
          <w:tcPr>
            <w:tcW w:w="1584" w:type="dxa"/>
            <w:tcBorders>
              <w:bottom w:val="nil"/>
            </w:tcBorders>
            <w:vAlign w:val="bottom"/>
          </w:tcPr>
          <w:p w14:paraId="79145A19"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tcBorders>
              <w:bottom w:val="nil"/>
            </w:tcBorders>
            <w:vAlign w:val="bottom"/>
          </w:tcPr>
          <w:p w14:paraId="1CD16586"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099C1804" w14:textId="77777777" w:rsidTr="00B41FE4">
        <w:trPr>
          <w:trHeight w:val="282"/>
        </w:trPr>
        <w:tc>
          <w:tcPr>
            <w:tcW w:w="3168" w:type="dxa"/>
            <w:tcBorders>
              <w:top w:val="nil"/>
              <w:bottom w:val="single" w:sz="4" w:space="0" w:color="auto"/>
            </w:tcBorders>
            <w:vAlign w:val="bottom"/>
          </w:tcPr>
          <w:p w14:paraId="68373318" w14:textId="77777777" w:rsidR="00843654" w:rsidRPr="0048361B" w:rsidRDefault="00843654" w:rsidP="00B41FE4">
            <w:pPr>
              <w:pStyle w:val="TableText"/>
              <w:rPr>
                <w:noProof w:val="0"/>
                <w:szCs w:val="24"/>
              </w:rPr>
            </w:pPr>
            <w:r w:rsidRPr="0048361B">
              <w:rPr>
                <w:noProof w:val="0"/>
                <w:color w:val="000000"/>
                <w:szCs w:val="24"/>
              </w:rPr>
              <w:t>More physical tasks</w:t>
            </w:r>
          </w:p>
        </w:tc>
        <w:tc>
          <w:tcPr>
            <w:tcW w:w="1584" w:type="dxa"/>
            <w:tcBorders>
              <w:top w:val="nil"/>
              <w:bottom w:val="single" w:sz="4" w:space="0" w:color="auto"/>
            </w:tcBorders>
            <w:vAlign w:val="bottom"/>
          </w:tcPr>
          <w:p w14:paraId="28B01DFA"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077AB5C6" w14:textId="77777777" w:rsidR="00843654" w:rsidRPr="0048361B" w:rsidRDefault="00843654" w:rsidP="00F4096B">
            <w:pPr>
              <w:pStyle w:val="TableText"/>
              <w:ind w:right="432"/>
              <w:rPr>
                <w:noProof w:val="0"/>
                <w:szCs w:val="24"/>
              </w:rPr>
            </w:pPr>
            <w:r w:rsidRPr="0048361B">
              <w:rPr>
                <w:noProof w:val="0"/>
                <w:color w:val="000000"/>
                <w:szCs w:val="24"/>
              </w:rPr>
              <w:t>6%</w:t>
            </w:r>
          </w:p>
        </w:tc>
      </w:tr>
      <w:tr w:rsidR="00843654" w:rsidRPr="0048361B" w14:paraId="64766246" w14:textId="77777777" w:rsidTr="00B41FE4">
        <w:trPr>
          <w:trHeight w:val="282"/>
        </w:trPr>
        <w:tc>
          <w:tcPr>
            <w:tcW w:w="3168" w:type="dxa"/>
            <w:tcBorders>
              <w:top w:val="single" w:sz="4" w:space="0" w:color="auto"/>
            </w:tcBorders>
          </w:tcPr>
          <w:p w14:paraId="445215F0" w14:textId="77777777" w:rsidR="00843654" w:rsidRPr="0048361B" w:rsidRDefault="00843654" w:rsidP="00B41FE4">
            <w:pPr>
              <w:pStyle w:val="TableText"/>
              <w:rPr>
                <w:b/>
                <w:bCs/>
                <w:noProof w:val="0"/>
                <w:szCs w:val="24"/>
                <w:vertAlign w:val="superscript"/>
              </w:rPr>
            </w:pPr>
            <w:r w:rsidRPr="0048361B">
              <w:rPr>
                <w:b/>
                <w:bCs/>
                <w:noProof w:val="0"/>
                <w:szCs w:val="24"/>
              </w:rPr>
              <w:t>Total number of students</w:t>
            </w:r>
          </w:p>
        </w:tc>
        <w:tc>
          <w:tcPr>
            <w:tcW w:w="1584" w:type="dxa"/>
            <w:tcBorders>
              <w:top w:val="single" w:sz="4" w:space="0" w:color="auto"/>
            </w:tcBorders>
            <w:vAlign w:val="bottom"/>
          </w:tcPr>
          <w:p w14:paraId="1C2072C7" w14:textId="77777777" w:rsidR="00843654" w:rsidRPr="0048361B" w:rsidRDefault="00843654" w:rsidP="00F4096B">
            <w:pPr>
              <w:pStyle w:val="TableText"/>
              <w:ind w:right="432"/>
              <w:rPr>
                <w:b/>
                <w:bCs/>
                <w:noProof w:val="0"/>
                <w:szCs w:val="24"/>
              </w:rPr>
            </w:pPr>
            <w:r w:rsidRPr="0048361B">
              <w:rPr>
                <w:b/>
                <w:bCs/>
                <w:noProof w:val="0"/>
                <w:color w:val="000000"/>
                <w:szCs w:val="24"/>
              </w:rPr>
              <w:t>18</w:t>
            </w:r>
          </w:p>
        </w:tc>
        <w:tc>
          <w:tcPr>
            <w:tcW w:w="1584" w:type="dxa"/>
            <w:tcBorders>
              <w:top w:val="single" w:sz="4" w:space="0" w:color="auto"/>
            </w:tcBorders>
            <w:vAlign w:val="bottom"/>
          </w:tcPr>
          <w:p w14:paraId="23E006EC"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2CA50FC4" w14:textId="792D06D0" w:rsidR="00843654" w:rsidRPr="0048361B" w:rsidRDefault="00843654" w:rsidP="00843654">
      <w:pPr>
        <w:pStyle w:val="Caption"/>
      </w:pPr>
      <w:bookmarkStart w:id="860" w:name="_Toc91925637"/>
      <w:bookmarkStart w:id="861" w:name="_Toc102548480"/>
      <w:r w:rsidRPr="0048361B">
        <w:t>Table 9.B.</w:t>
      </w:r>
      <w:r w:rsidRPr="0048361B">
        <w:fldChar w:fldCharType="begin"/>
      </w:r>
      <w:r w:rsidRPr="0048361B">
        <w:instrText>SEQ Table_9.B. \* ARABIC</w:instrText>
      </w:r>
      <w:r w:rsidRPr="0048361B">
        <w:fldChar w:fldCharType="separate"/>
      </w:r>
      <w:r w:rsidR="00AD2E2E">
        <w:rPr>
          <w:noProof/>
        </w:rPr>
        <w:t>23</w:t>
      </w:r>
      <w:r w:rsidRPr="0048361B">
        <w:fldChar w:fldCharType="end"/>
      </w:r>
      <w:r w:rsidRPr="0048361B">
        <w:t xml:space="preserve">  “How might this embedded performance task be changed so your student could be successful in showing what they know and can do?”</w:t>
      </w:r>
      <w:r>
        <w:t>—</w:t>
      </w:r>
      <w:r w:rsidRPr="0048361B">
        <w:t>High School</w:t>
      </w:r>
      <w:r>
        <w:t xml:space="preserve">, </w:t>
      </w:r>
      <w:r w:rsidRPr="0048361B">
        <w:t>Physical Sciences</w:t>
      </w:r>
      <w:bookmarkEnd w:id="860"/>
      <w:bookmarkEnd w:id="861"/>
    </w:p>
    <w:tbl>
      <w:tblPr>
        <w:tblStyle w:val="TRs"/>
        <w:tblW w:w="7920" w:type="dxa"/>
        <w:tblLayout w:type="fixed"/>
        <w:tblLook w:val="04A0" w:firstRow="1" w:lastRow="0" w:firstColumn="1" w:lastColumn="0" w:noHBand="0" w:noVBand="1"/>
        <w:tblDescription w:val="Responses to the question, “How might this embedded performance task be changed so your student could be successful in showing what they know and can do?”—High School, Physical Sciences"/>
      </w:tblPr>
      <w:tblGrid>
        <w:gridCol w:w="4752"/>
        <w:gridCol w:w="1584"/>
        <w:gridCol w:w="1584"/>
      </w:tblGrid>
      <w:tr w:rsidR="00843654" w:rsidRPr="0048361B" w14:paraId="3CE67236"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752" w:type="dxa"/>
            <w:hideMark/>
          </w:tcPr>
          <w:p w14:paraId="535AA11A"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56E3468C"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68165C79"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25071089" w14:textId="77777777" w:rsidTr="00B41FE4">
        <w:trPr>
          <w:trHeight w:val="282"/>
        </w:trPr>
        <w:tc>
          <w:tcPr>
            <w:tcW w:w="4752" w:type="dxa"/>
            <w:tcBorders>
              <w:top w:val="single" w:sz="4" w:space="0" w:color="auto"/>
            </w:tcBorders>
            <w:vAlign w:val="bottom"/>
          </w:tcPr>
          <w:p w14:paraId="6FB85CCD" w14:textId="77777777" w:rsidR="00843654" w:rsidRPr="0048361B" w:rsidRDefault="00843654" w:rsidP="00B41FE4">
            <w:pPr>
              <w:pStyle w:val="TableText"/>
              <w:keepNext/>
              <w:keepLines/>
              <w:rPr>
                <w:noProof w:val="0"/>
                <w:szCs w:val="24"/>
              </w:rPr>
            </w:pPr>
            <w:r w:rsidRPr="0048361B">
              <w:rPr>
                <w:noProof w:val="0"/>
                <w:color w:val="000000"/>
                <w:szCs w:val="24"/>
              </w:rPr>
              <w:t>Less complex content</w:t>
            </w:r>
          </w:p>
        </w:tc>
        <w:tc>
          <w:tcPr>
            <w:tcW w:w="1584" w:type="dxa"/>
            <w:tcBorders>
              <w:top w:val="single" w:sz="4" w:space="0" w:color="auto"/>
            </w:tcBorders>
            <w:vAlign w:val="bottom"/>
          </w:tcPr>
          <w:p w14:paraId="0ECD26DA" w14:textId="77777777" w:rsidR="00843654" w:rsidRPr="0048361B" w:rsidRDefault="00843654" w:rsidP="00F4096B">
            <w:pPr>
              <w:pStyle w:val="TableText"/>
              <w:keepNext/>
              <w:keepLines/>
              <w:ind w:right="432"/>
              <w:rPr>
                <w:noProof w:val="0"/>
                <w:szCs w:val="24"/>
              </w:rPr>
            </w:pPr>
            <w:r w:rsidRPr="0048361B">
              <w:rPr>
                <w:noProof w:val="0"/>
                <w:color w:val="000000"/>
                <w:szCs w:val="24"/>
              </w:rPr>
              <w:t>12</w:t>
            </w:r>
          </w:p>
        </w:tc>
        <w:tc>
          <w:tcPr>
            <w:tcW w:w="1584" w:type="dxa"/>
            <w:tcBorders>
              <w:top w:val="single" w:sz="4" w:space="0" w:color="auto"/>
            </w:tcBorders>
            <w:vAlign w:val="bottom"/>
          </w:tcPr>
          <w:p w14:paraId="6F582EC4" w14:textId="77777777" w:rsidR="00843654" w:rsidRPr="0048361B" w:rsidRDefault="00843654" w:rsidP="00F4096B">
            <w:pPr>
              <w:pStyle w:val="TableText"/>
              <w:keepNext/>
              <w:keepLines/>
              <w:ind w:right="432"/>
              <w:rPr>
                <w:noProof w:val="0"/>
                <w:szCs w:val="24"/>
              </w:rPr>
            </w:pPr>
            <w:r w:rsidRPr="0048361B">
              <w:rPr>
                <w:noProof w:val="0"/>
                <w:color w:val="000000"/>
                <w:szCs w:val="24"/>
              </w:rPr>
              <w:t>71%</w:t>
            </w:r>
          </w:p>
        </w:tc>
      </w:tr>
      <w:tr w:rsidR="00843654" w:rsidRPr="0048361B" w14:paraId="2D7B9207" w14:textId="77777777" w:rsidTr="00B41FE4">
        <w:trPr>
          <w:trHeight w:val="282"/>
        </w:trPr>
        <w:tc>
          <w:tcPr>
            <w:tcW w:w="4752" w:type="dxa"/>
            <w:vAlign w:val="bottom"/>
          </w:tcPr>
          <w:p w14:paraId="1B123103" w14:textId="77777777" w:rsidR="00843654" w:rsidRPr="0048361B" w:rsidRDefault="00843654" w:rsidP="00B41FE4">
            <w:pPr>
              <w:pStyle w:val="TableText"/>
              <w:keepNext/>
              <w:keepLines/>
              <w:rPr>
                <w:noProof w:val="0"/>
                <w:szCs w:val="24"/>
              </w:rPr>
            </w:pPr>
            <w:r w:rsidRPr="0048361B">
              <w:rPr>
                <w:noProof w:val="0"/>
                <w:color w:val="000000"/>
                <w:szCs w:val="24"/>
              </w:rPr>
              <w:t>Greater use of pictures</w:t>
            </w:r>
          </w:p>
        </w:tc>
        <w:tc>
          <w:tcPr>
            <w:tcW w:w="1584" w:type="dxa"/>
            <w:vAlign w:val="bottom"/>
          </w:tcPr>
          <w:p w14:paraId="23EF0061" w14:textId="77777777" w:rsidR="00843654" w:rsidRPr="0048361B" w:rsidRDefault="00843654" w:rsidP="00F4096B">
            <w:pPr>
              <w:pStyle w:val="TableText"/>
              <w:keepNext/>
              <w:keepLines/>
              <w:ind w:right="432"/>
              <w:rPr>
                <w:noProof w:val="0"/>
                <w:szCs w:val="24"/>
              </w:rPr>
            </w:pPr>
            <w:r w:rsidRPr="0048361B">
              <w:rPr>
                <w:noProof w:val="0"/>
                <w:color w:val="000000"/>
                <w:szCs w:val="24"/>
              </w:rPr>
              <w:t>2</w:t>
            </w:r>
          </w:p>
        </w:tc>
        <w:tc>
          <w:tcPr>
            <w:tcW w:w="1584" w:type="dxa"/>
            <w:vAlign w:val="bottom"/>
          </w:tcPr>
          <w:p w14:paraId="22EE5D3C" w14:textId="77777777" w:rsidR="00843654" w:rsidRPr="0048361B" w:rsidRDefault="00843654" w:rsidP="00F4096B">
            <w:pPr>
              <w:pStyle w:val="TableText"/>
              <w:keepNext/>
              <w:keepLines/>
              <w:ind w:right="432"/>
              <w:rPr>
                <w:noProof w:val="0"/>
                <w:szCs w:val="24"/>
              </w:rPr>
            </w:pPr>
            <w:r w:rsidRPr="0048361B">
              <w:rPr>
                <w:noProof w:val="0"/>
                <w:color w:val="000000"/>
                <w:szCs w:val="24"/>
              </w:rPr>
              <w:t>12%</w:t>
            </w:r>
          </w:p>
        </w:tc>
      </w:tr>
      <w:tr w:rsidR="00843654" w:rsidRPr="0048361B" w14:paraId="2145BB90" w14:textId="77777777" w:rsidTr="00B41FE4">
        <w:trPr>
          <w:trHeight w:val="282"/>
        </w:trPr>
        <w:tc>
          <w:tcPr>
            <w:tcW w:w="4752" w:type="dxa"/>
            <w:vAlign w:val="bottom"/>
          </w:tcPr>
          <w:p w14:paraId="789DD81A" w14:textId="77777777" w:rsidR="00843654" w:rsidRPr="0048361B" w:rsidRDefault="00843654" w:rsidP="00B41FE4">
            <w:pPr>
              <w:pStyle w:val="TableText"/>
              <w:keepNext/>
              <w:keepLines/>
              <w:rPr>
                <w:noProof w:val="0"/>
                <w:szCs w:val="24"/>
              </w:rPr>
            </w:pPr>
            <w:r w:rsidRPr="0048361B">
              <w:rPr>
                <w:noProof w:val="0"/>
                <w:color w:val="000000"/>
                <w:szCs w:val="24"/>
              </w:rPr>
              <w:t>Change item type</w:t>
            </w:r>
          </w:p>
        </w:tc>
        <w:tc>
          <w:tcPr>
            <w:tcW w:w="1584" w:type="dxa"/>
            <w:vAlign w:val="bottom"/>
          </w:tcPr>
          <w:p w14:paraId="5A785B2C"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564E9F65"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7008CE2B" w14:textId="77777777" w:rsidTr="00B41FE4">
        <w:trPr>
          <w:trHeight w:val="282"/>
        </w:trPr>
        <w:tc>
          <w:tcPr>
            <w:tcW w:w="4752" w:type="dxa"/>
            <w:vAlign w:val="bottom"/>
          </w:tcPr>
          <w:p w14:paraId="0B393CF0" w14:textId="77777777" w:rsidR="00843654" w:rsidRPr="0048361B" w:rsidRDefault="00843654" w:rsidP="00B41FE4">
            <w:pPr>
              <w:pStyle w:val="TableText"/>
              <w:keepNext/>
              <w:keepLines/>
              <w:rPr>
                <w:noProof w:val="0"/>
                <w:szCs w:val="24"/>
              </w:rPr>
            </w:pPr>
            <w:r w:rsidRPr="0048361B">
              <w:rPr>
                <w:noProof w:val="0"/>
                <w:color w:val="000000"/>
                <w:szCs w:val="24"/>
              </w:rPr>
              <w:t>Lack of engagement</w:t>
            </w:r>
          </w:p>
        </w:tc>
        <w:tc>
          <w:tcPr>
            <w:tcW w:w="1584" w:type="dxa"/>
            <w:vAlign w:val="bottom"/>
          </w:tcPr>
          <w:p w14:paraId="2DE36A74"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08779E83"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25D5CF90" w14:textId="77777777" w:rsidTr="00B41FE4">
        <w:trPr>
          <w:trHeight w:val="282"/>
        </w:trPr>
        <w:tc>
          <w:tcPr>
            <w:tcW w:w="4752" w:type="dxa"/>
            <w:tcBorders>
              <w:bottom w:val="nil"/>
            </w:tcBorders>
            <w:vAlign w:val="bottom"/>
          </w:tcPr>
          <w:p w14:paraId="1CDA4BDF" w14:textId="77777777" w:rsidR="00843654" w:rsidRPr="0048361B" w:rsidRDefault="00843654" w:rsidP="00B41FE4">
            <w:pPr>
              <w:pStyle w:val="TableText"/>
              <w:keepNext/>
              <w:keepLines/>
              <w:rPr>
                <w:noProof w:val="0"/>
                <w:szCs w:val="24"/>
              </w:rPr>
            </w:pPr>
            <w:r w:rsidRPr="0048361B">
              <w:rPr>
                <w:noProof w:val="0"/>
                <w:color w:val="000000"/>
                <w:szCs w:val="24"/>
              </w:rPr>
              <w:t>More interactive videos</w:t>
            </w:r>
          </w:p>
        </w:tc>
        <w:tc>
          <w:tcPr>
            <w:tcW w:w="1584" w:type="dxa"/>
            <w:tcBorders>
              <w:bottom w:val="nil"/>
            </w:tcBorders>
            <w:vAlign w:val="bottom"/>
          </w:tcPr>
          <w:p w14:paraId="7D9D7469"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tcBorders>
              <w:bottom w:val="nil"/>
            </w:tcBorders>
            <w:vAlign w:val="bottom"/>
          </w:tcPr>
          <w:p w14:paraId="1C87EE83"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18E568B8" w14:textId="77777777" w:rsidTr="00B41FE4">
        <w:trPr>
          <w:trHeight w:val="282"/>
        </w:trPr>
        <w:tc>
          <w:tcPr>
            <w:tcW w:w="4752" w:type="dxa"/>
            <w:tcBorders>
              <w:top w:val="nil"/>
              <w:bottom w:val="single" w:sz="4" w:space="0" w:color="auto"/>
            </w:tcBorders>
            <w:vAlign w:val="bottom"/>
          </w:tcPr>
          <w:p w14:paraId="16889517" w14:textId="77777777" w:rsidR="00843654" w:rsidRPr="0048361B" w:rsidRDefault="00843654" w:rsidP="00B41FE4">
            <w:pPr>
              <w:pStyle w:val="TableText"/>
              <w:rPr>
                <w:noProof w:val="0"/>
                <w:szCs w:val="24"/>
              </w:rPr>
            </w:pPr>
            <w:r w:rsidRPr="0048361B">
              <w:rPr>
                <w:noProof w:val="0"/>
                <w:color w:val="000000"/>
                <w:szCs w:val="24"/>
              </w:rPr>
              <w:t>More technological support for responses</w:t>
            </w:r>
          </w:p>
        </w:tc>
        <w:tc>
          <w:tcPr>
            <w:tcW w:w="1584" w:type="dxa"/>
            <w:tcBorders>
              <w:top w:val="nil"/>
              <w:bottom w:val="single" w:sz="4" w:space="0" w:color="auto"/>
            </w:tcBorders>
            <w:vAlign w:val="bottom"/>
          </w:tcPr>
          <w:p w14:paraId="10CC5BAA"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0AE5471A" w14:textId="77777777" w:rsidR="00843654" w:rsidRPr="0048361B" w:rsidRDefault="00843654" w:rsidP="00F4096B">
            <w:pPr>
              <w:pStyle w:val="TableText"/>
              <w:ind w:right="432"/>
              <w:rPr>
                <w:noProof w:val="0"/>
                <w:szCs w:val="24"/>
              </w:rPr>
            </w:pPr>
            <w:r w:rsidRPr="0048361B">
              <w:rPr>
                <w:noProof w:val="0"/>
                <w:color w:val="000000"/>
                <w:szCs w:val="24"/>
              </w:rPr>
              <w:t>6%</w:t>
            </w:r>
          </w:p>
        </w:tc>
      </w:tr>
      <w:tr w:rsidR="00843654" w:rsidRPr="0048361B" w14:paraId="7A84ADFB" w14:textId="77777777" w:rsidTr="00B41FE4">
        <w:trPr>
          <w:trHeight w:val="282"/>
        </w:trPr>
        <w:tc>
          <w:tcPr>
            <w:tcW w:w="4752" w:type="dxa"/>
            <w:tcBorders>
              <w:top w:val="single" w:sz="4" w:space="0" w:color="auto"/>
            </w:tcBorders>
          </w:tcPr>
          <w:p w14:paraId="33EF1E21" w14:textId="77777777" w:rsidR="00843654" w:rsidRPr="0048361B" w:rsidRDefault="00843654" w:rsidP="00B41FE4">
            <w:pPr>
              <w:pStyle w:val="TableText"/>
              <w:rPr>
                <w:b/>
                <w:bCs/>
                <w:noProof w:val="0"/>
                <w:szCs w:val="24"/>
                <w:vertAlign w:val="superscript"/>
              </w:rPr>
            </w:pPr>
            <w:r w:rsidRPr="0048361B">
              <w:rPr>
                <w:b/>
                <w:bCs/>
                <w:noProof w:val="0"/>
                <w:szCs w:val="24"/>
              </w:rPr>
              <w:t>Total number of students</w:t>
            </w:r>
          </w:p>
        </w:tc>
        <w:tc>
          <w:tcPr>
            <w:tcW w:w="1584" w:type="dxa"/>
            <w:tcBorders>
              <w:top w:val="single" w:sz="4" w:space="0" w:color="auto"/>
            </w:tcBorders>
            <w:vAlign w:val="bottom"/>
          </w:tcPr>
          <w:p w14:paraId="7763B62C" w14:textId="77777777" w:rsidR="00843654" w:rsidRPr="0048361B" w:rsidRDefault="00843654" w:rsidP="00F4096B">
            <w:pPr>
              <w:pStyle w:val="TableText"/>
              <w:ind w:right="432"/>
              <w:rPr>
                <w:b/>
                <w:bCs/>
                <w:noProof w:val="0"/>
                <w:szCs w:val="24"/>
              </w:rPr>
            </w:pPr>
            <w:r w:rsidRPr="0048361B">
              <w:rPr>
                <w:b/>
                <w:bCs/>
                <w:noProof w:val="0"/>
                <w:color w:val="000000"/>
                <w:szCs w:val="24"/>
              </w:rPr>
              <w:t>17</w:t>
            </w:r>
          </w:p>
        </w:tc>
        <w:tc>
          <w:tcPr>
            <w:tcW w:w="1584" w:type="dxa"/>
            <w:tcBorders>
              <w:top w:val="single" w:sz="4" w:space="0" w:color="auto"/>
            </w:tcBorders>
            <w:vAlign w:val="bottom"/>
          </w:tcPr>
          <w:p w14:paraId="47509C30"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4F138080" w14:textId="3640BBA0" w:rsidR="00843654" w:rsidRPr="0048361B" w:rsidRDefault="00843654" w:rsidP="00843654">
      <w:pPr>
        <w:pStyle w:val="Caption"/>
      </w:pPr>
      <w:bookmarkStart w:id="862" w:name="_Ref89777026"/>
      <w:bookmarkStart w:id="863" w:name="_Toc91925638"/>
      <w:bookmarkStart w:id="864" w:name="_Toc102548481"/>
      <w:r w:rsidRPr="0048361B">
        <w:lastRenderedPageBreak/>
        <w:t>Table 9.B.</w:t>
      </w:r>
      <w:r w:rsidRPr="0048361B">
        <w:fldChar w:fldCharType="begin"/>
      </w:r>
      <w:r w:rsidRPr="0048361B">
        <w:instrText>SEQ Table_9.B. \* ARABIC</w:instrText>
      </w:r>
      <w:r w:rsidRPr="0048361B">
        <w:fldChar w:fldCharType="separate"/>
      </w:r>
      <w:r w:rsidR="00AD2E2E">
        <w:rPr>
          <w:noProof/>
        </w:rPr>
        <w:t>24</w:t>
      </w:r>
      <w:r w:rsidRPr="0048361B">
        <w:fldChar w:fldCharType="end"/>
      </w:r>
      <w:bookmarkEnd w:id="862"/>
      <w:r w:rsidRPr="0048361B">
        <w:t xml:space="preserve">  “How might this embedded performance task be changed so your student could be successful in showing what they know and can do?”</w:t>
      </w:r>
      <w:r>
        <w:t>—</w:t>
      </w:r>
      <w:r w:rsidRPr="0048361B">
        <w:t>High School</w:t>
      </w:r>
      <w:r>
        <w:t xml:space="preserve">, </w:t>
      </w:r>
      <w:r w:rsidRPr="0048361B">
        <w:t>Earth and Space Sciences</w:t>
      </w:r>
      <w:bookmarkEnd w:id="863"/>
      <w:bookmarkEnd w:id="864"/>
    </w:p>
    <w:tbl>
      <w:tblPr>
        <w:tblStyle w:val="TRs"/>
        <w:tblW w:w="8064" w:type="dxa"/>
        <w:tblLayout w:type="fixed"/>
        <w:tblLook w:val="04A0" w:firstRow="1" w:lastRow="0" w:firstColumn="1" w:lastColumn="0" w:noHBand="0" w:noVBand="1"/>
        <w:tblDescription w:val="Responses to the question, “How might this embedded performance task be changed so your student could be successful in showing what they know and can do?”—High School, Earth and Space Sciences"/>
      </w:tblPr>
      <w:tblGrid>
        <w:gridCol w:w="4896"/>
        <w:gridCol w:w="1584"/>
        <w:gridCol w:w="1584"/>
      </w:tblGrid>
      <w:tr w:rsidR="00843654" w:rsidRPr="0048361B" w14:paraId="4F23FDBE" w14:textId="77777777" w:rsidTr="00B41FE4">
        <w:trPr>
          <w:cnfStyle w:val="100000000000" w:firstRow="1" w:lastRow="0" w:firstColumn="0" w:lastColumn="0" w:oddVBand="0" w:evenVBand="0" w:oddHBand="0" w:evenHBand="0" w:firstRowFirstColumn="0" w:firstRowLastColumn="0" w:lastRowFirstColumn="0" w:lastRowLastColumn="0"/>
          <w:trHeight w:val="576"/>
        </w:trPr>
        <w:tc>
          <w:tcPr>
            <w:tcW w:w="4896" w:type="dxa"/>
            <w:hideMark/>
          </w:tcPr>
          <w:p w14:paraId="3A359454" w14:textId="77777777" w:rsidR="00843654" w:rsidRPr="0048361B" w:rsidRDefault="00843654" w:rsidP="00B41FE4">
            <w:pPr>
              <w:pStyle w:val="TableHead"/>
              <w:keepNext/>
              <w:keepLines/>
              <w:rPr>
                <w:b/>
                <w:bCs/>
                <w:noProof w:val="0"/>
              </w:rPr>
            </w:pPr>
            <w:r w:rsidRPr="0048361B">
              <w:rPr>
                <w:b/>
                <w:noProof w:val="0"/>
              </w:rPr>
              <w:t>Response</w:t>
            </w:r>
          </w:p>
        </w:tc>
        <w:tc>
          <w:tcPr>
            <w:tcW w:w="1584" w:type="dxa"/>
          </w:tcPr>
          <w:p w14:paraId="34882E96" w14:textId="77777777" w:rsidR="00843654" w:rsidRPr="0048361B" w:rsidRDefault="00843654" w:rsidP="00B41FE4">
            <w:pPr>
              <w:pStyle w:val="TableHead"/>
              <w:keepNext/>
              <w:keepLines/>
              <w:ind w:left="72"/>
              <w:rPr>
                <w:b/>
                <w:bCs/>
                <w:noProof w:val="0"/>
              </w:rPr>
            </w:pPr>
            <w:r w:rsidRPr="0048361B">
              <w:rPr>
                <w:b/>
                <w:noProof w:val="0"/>
              </w:rPr>
              <w:t>Number of Responses</w:t>
            </w:r>
          </w:p>
        </w:tc>
        <w:tc>
          <w:tcPr>
            <w:tcW w:w="1584" w:type="dxa"/>
          </w:tcPr>
          <w:p w14:paraId="677002B0" w14:textId="77777777" w:rsidR="00843654" w:rsidRPr="0048361B" w:rsidRDefault="00843654" w:rsidP="00B41FE4">
            <w:pPr>
              <w:pStyle w:val="TableHead"/>
              <w:keepNext/>
              <w:keepLines/>
              <w:ind w:left="72"/>
              <w:rPr>
                <w:b/>
                <w:bCs/>
                <w:noProof w:val="0"/>
              </w:rPr>
            </w:pPr>
            <w:r w:rsidRPr="0048361B">
              <w:rPr>
                <w:b/>
                <w:noProof w:val="0"/>
              </w:rPr>
              <w:t>Percent of Responses</w:t>
            </w:r>
          </w:p>
        </w:tc>
      </w:tr>
      <w:tr w:rsidR="00843654" w:rsidRPr="0048361B" w14:paraId="29B3493E" w14:textId="77777777" w:rsidTr="00B41FE4">
        <w:trPr>
          <w:trHeight w:val="282"/>
        </w:trPr>
        <w:tc>
          <w:tcPr>
            <w:tcW w:w="4896" w:type="dxa"/>
            <w:tcBorders>
              <w:top w:val="single" w:sz="4" w:space="0" w:color="auto"/>
            </w:tcBorders>
            <w:vAlign w:val="bottom"/>
          </w:tcPr>
          <w:p w14:paraId="32CA39C4" w14:textId="77777777" w:rsidR="00843654" w:rsidRPr="0048361B" w:rsidRDefault="00843654" w:rsidP="00B41FE4">
            <w:pPr>
              <w:pStyle w:val="TableText"/>
              <w:keepNext/>
              <w:keepLines/>
              <w:rPr>
                <w:noProof w:val="0"/>
                <w:szCs w:val="24"/>
              </w:rPr>
            </w:pPr>
            <w:r w:rsidRPr="0048361B">
              <w:rPr>
                <w:noProof w:val="0"/>
                <w:color w:val="000000"/>
                <w:szCs w:val="24"/>
              </w:rPr>
              <w:t>Less complex content</w:t>
            </w:r>
          </w:p>
        </w:tc>
        <w:tc>
          <w:tcPr>
            <w:tcW w:w="1584" w:type="dxa"/>
            <w:tcBorders>
              <w:top w:val="single" w:sz="4" w:space="0" w:color="auto"/>
            </w:tcBorders>
            <w:vAlign w:val="bottom"/>
          </w:tcPr>
          <w:p w14:paraId="1316E295" w14:textId="77777777" w:rsidR="00843654" w:rsidRPr="0048361B" w:rsidRDefault="00843654" w:rsidP="00F4096B">
            <w:pPr>
              <w:pStyle w:val="TableText"/>
              <w:keepNext/>
              <w:keepLines/>
              <w:ind w:right="432"/>
              <w:rPr>
                <w:noProof w:val="0"/>
                <w:szCs w:val="24"/>
              </w:rPr>
            </w:pPr>
            <w:r w:rsidRPr="0048361B">
              <w:rPr>
                <w:noProof w:val="0"/>
                <w:color w:val="000000"/>
                <w:szCs w:val="24"/>
              </w:rPr>
              <w:t>12</w:t>
            </w:r>
          </w:p>
        </w:tc>
        <w:tc>
          <w:tcPr>
            <w:tcW w:w="1584" w:type="dxa"/>
            <w:tcBorders>
              <w:top w:val="single" w:sz="4" w:space="0" w:color="auto"/>
            </w:tcBorders>
            <w:vAlign w:val="bottom"/>
          </w:tcPr>
          <w:p w14:paraId="6FFF2174" w14:textId="77777777" w:rsidR="00843654" w:rsidRPr="0048361B" w:rsidRDefault="00843654" w:rsidP="00F4096B">
            <w:pPr>
              <w:pStyle w:val="TableText"/>
              <w:keepNext/>
              <w:keepLines/>
              <w:ind w:right="432"/>
              <w:rPr>
                <w:noProof w:val="0"/>
                <w:szCs w:val="24"/>
              </w:rPr>
            </w:pPr>
            <w:r w:rsidRPr="0048361B">
              <w:rPr>
                <w:noProof w:val="0"/>
                <w:color w:val="000000"/>
                <w:szCs w:val="24"/>
              </w:rPr>
              <w:t>71%</w:t>
            </w:r>
          </w:p>
        </w:tc>
      </w:tr>
      <w:tr w:rsidR="00843654" w:rsidRPr="0048361B" w14:paraId="0AC95FB1" w14:textId="77777777" w:rsidTr="00B41FE4">
        <w:trPr>
          <w:trHeight w:val="282"/>
        </w:trPr>
        <w:tc>
          <w:tcPr>
            <w:tcW w:w="4896" w:type="dxa"/>
            <w:vAlign w:val="bottom"/>
          </w:tcPr>
          <w:p w14:paraId="5E0D8ACA" w14:textId="77777777" w:rsidR="00843654" w:rsidRPr="0048361B" w:rsidRDefault="00843654" w:rsidP="00B41FE4">
            <w:pPr>
              <w:pStyle w:val="TableText"/>
              <w:keepNext/>
              <w:keepLines/>
              <w:rPr>
                <w:noProof w:val="0"/>
                <w:szCs w:val="24"/>
              </w:rPr>
            </w:pPr>
            <w:r w:rsidRPr="0048361B">
              <w:rPr>
                <w:noProof w:val="0"/>
                <w:color w:val="000000"/>
                <w:szCs w:val="24"/>
              </w:rPr>
              <w:t>Allow for more test examiner guided control</w:t>
            </w:r>
          </w:p>
        </w:tc>
        <w:tc>
          <w:tcPr>
            <w:tcW w:w="1584" w:type="dxa"/>
            <w:vAlign w:val="bottom"/>
          </w:tcPr>
          <w:p w14:paraId="48925B39"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31C26C81"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3AD72C69" w14:textId="77777777" w:rsidTr="00B41FE4">
        <w:trPr>
          <w:trHeight w:val="282"/>
        </w:trPr>
        <w:tc>
          <w:tcPr>
            <w:tcW w:w="4896" w:type="dxa"/>
            <w:vAlign w:val="bottom"/>
          </w:tcPr>
          <w:p w14:paraId="6A68C012" w14:textId="77777777" w:rsidR="00843654" w:rsidRPr="0048361B" w:rsidRDefault="00843654" w:rsidP="00B41FE4">
            <w:pPr>
              <w:pStyle w:val="TableText"/>
              <w:keepNext/>
              <w:keepLines/>
              <w:rPr>
                <w:noProof w:val="0"/>
                <w:szCs w:val="24"/>
              </w:rPr>
            </w:pPr>
            <w:r w:rsidRPr="0048361B">
              <w:rPr>
                <w:noProof w:val="0"/>
                <w:color w:val="000000"/>
                <w:szCs w:val="24"/>
              </w:rPr>
              <w:t>Animation</w:t>
            </w:r>
          </w:p>
        </w:tc>
        <w:tc>
          <w:tcPr>
            <w:tcW w:w="1584" w:type="dxa"/>
            <w:vAlign w:val="bottom"/>
          </w:tcPr>
          <w:p w14:paraId="4F9D6A46"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6502E34F"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10008B17" w14:textId="77777777" w:rsidTr="00B41FE4">
        <w:trPr>
          <w:trHeight w:val="282"/>
        </w:trPr>
        <w:tc>
          <w:tcPr>
            <w:tcW w:w="4896" w:type="dxa"/>
            <w:vAlign w:val="bottom"/>
          </w:tcPr>
          <w:p w14:paraId="6BCF8265" w14:textId="77777777" w:rsidR="00843654" w:rsidRPr="0048361B" w:rsidRDefault="00843654" w:rsidP="00B41FE4">
            <w:pPr>
              <w:pStyle w:val="TableText"/>
              <w:keepNext/>
              <w:keepLines/>
              <w:rPr>
                <w:noProof w:val="0"/>
                <w:szCs w:val="24"/>
              </w:rPr>
            </w:pPr>
            <w:r w:rsidRPr="0048361B">
              <w:rPr>
                <w:noProof w:val="0"/>
                <w:color w:val="000000"/>
                <w:szCs w:val="24"/>
              </w:rPr>
              <w:t>Enlarged items</w:t>
            </w:r>
          </w:p>
        </w:tc>
        <w:tc>
          <w:tcPr>
            <w:tcW w:w="1584" w:type="dxa"/>
            <w:vAlign w:val="bottom"/>
          </w:tcPr>
          <w:p w14:paraId="12CA5D1F"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78632E9F"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34B25108" w14:textId="77777777" w:rsidTr="00B41FE4">
        <w:trPr>
          <w:trHeight w:val="282"/>
        </w:trPr>
        <w:tc>
          <w:tcPr>
            <w:tcW w:w="4896" w:type="dxa"/>
            <w:vAlign w:val="bottom"/>
          </w:tcPr>
          <w:p w14:paraId="7FE4B89C" w14:textId="77777777" w:rsidR="00843654" w:rsidRPr="0048361B" w:rsidRDefault="00843654" w:rsidP="00B41FE4">
            <w:pPr>
              <w:pStyle w:val="TableText"/>
              <w:keepNext/>
              <w:keepLines/>
              <w:rPr>
                <w:noProof w:val="0"/>
                <w:szCs w:val="24"/>
              </w:rPr>
            </w:pPr>
            <w:r w:rsidRPr="0048361B">
              <w:rPr>
                <w:noProof w:val="0"/>
                <w:color w:val="000000"/>
                <w:szCs w:val="24"/>
              </w:rPr>
              <w:t>Greater use of pictures</w:t>
            </w:r>
          </w:p>
        </w:tc>
        <w:tc>
          <w:tcPr>
            <w:tcW w:w="1584" w:type="dxa"/>
            <w:vAlign w:val="bottom"/>
          </w:tcPr>
          <w:p w14:paraId="048B2EEA"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6A936C65"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67064777" w14:textId="77777777" w:rsidTr="00B41FE4">
        <w:trPr>
          <w:trHeight w:val="282"/>
        </w:trPr>
        <w:tc>
          <w:tcPr>
            <w:tcW w:w="4896" w:type="dxa"/>
            <w:vAlign w:val="bottom"/>
          </w:tcPr>
          <w:p w14:paraId="37DB80CA" w14:textId="77777777" w:rsidR="00843654" w:rsidRPr="0048361B" w:rsidRDefault="00843654" w:rsidP="00B41FE4">
            <w:pPr>
              <w:pStyle w:val="TableText"/>
              <w:keepNext/>
              <w:keepLines/>
              <w:rPr>
                <w:noProof w:val="0"/>
                <w:szCs w:val="24"/>
              </w:rPr>
            </w:pPr>
            <w:r w:rsidRPr="0048361B">
              <w:rPr>
                <w:noProof w:val="0"/>
                <w:color w:val="000000"/>
                <w:szCs w:val="24"/>
              </w:rPr>
              <w:t>Lack of engagement</w:t>
            </w:r>
          </w:p>
        </w:tc>
        <w:tc>
          <w:tcPr>
            <w:tcW w:w="1584" w:type="dxa"/>
            <w:vAlign w:val="bottom"/>
          </w:tcPr>
          <w:p w14:paraId="7AE899E6"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48650890"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36685116" w14:textId="77777777" w:rsidTr="00B41FE4">
        <w:trPr>
          <w:trHeight w:val="282"/>
        </w:trPr>
        <w:tc>
          <w:tcPr>
            <w:tcW w:w="4896" w:type="dxa"/>
            <w:vAlign w:val="bottom"/>
          </w:tcPr>
          <w:p w14:paraId="76F0812F" w14:textId="77777777" w:rsidR="00843654" w:rsidRPr="0048361B" w:rsidRDefault="00843654" w:rsidP="00B41FE4">
            <w:pPr>
              <w:pStyle w:val="TableText"/>
              <w:keepNext/>
              <w:keepLines/>
              <w:rPr>
                <w:noProof w:val="0"/>
                <w:szCs w:val="24"/>
              </w:rPr>
            </w:pPr>
            <w:r w:rsidRPr="0048361B">
              <w:rPr>
                <w:noProof w:val="0"/>
                <w:color w:val="000000"/>
                <w:szCs w:val="24"/>
              </w:rPr>
              <w:t>More interactive videos</w:t>
            </w:r>
          </w:p>
        </w:tc>
        <w:tc>
          <w:tcPr>
            <w:tcW w:w="1584" w:type="dxa"/>
            <w:vAlign w:val="bottom"/>
          </w:tcPr>
          <w:p w14:paraId="0398E9EE"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vAlign w:val="bottom"/>
          </w:tcPr>
          <w:p w14:paraId="1C52FAB2"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5F8D2D8F" w14:textId="77777777" w:rsidTr="00B41FE4">
        <w:trPr>
          <w:trHeight w:val="282"/>
        </w:trPr>
        <w:tc>
          <w:tcPr>
            <w:tcW w:w="4896" w:type="dxa"/>
            <w:tcBorders>
              <w:bottom w:val="nil"/>
            </w:tcBorders>
            <w:vAlign w:val="bottom"/>
          </w:tcPr>
          <w:p w14:paraId="5AFB8B56" w14:textId="77777777" w:rsidR="00843654" w:rsidRPr="0048361B" w:rsidRDefault="00843654" w:rsidP="00B41FE4">
            <w:pPr>
              <w:pStyle w:val="TableText"/>
              <w:keepNext/>
              <w:keepLines/>
              <w:rPr>
                <w:noProof w:val="0"/>
                <w:szCs w:val="24"/>
              </w:rPr>
            </w:pPr>
            <w:r w:rsidRPr="0048361B">
              <w:rPr>
                <w:noProof w:val="0"/>
                <w:color w:val="000000"/>
                <w:szCs w:val="24"/>
              </w:rPr>
              <w:t>More physical objects</w:t>
            </w:r>
          </w:p>
        </w:tc>
        <w:tc>
          <w:tcPr>
            <w:tcW w:w="1584" w:type="dxa"/>
            <w:tcBorders>
              <w:bottom w:val="nil"/>
            </w:tcBorders>
            <w:vAlign w:val="bottom"/>
          </w:tcPr>
          <w:p w14:paraId="7F1D53FB" w14:textId="77777777" w:rsidR="00843654" w:rsidRPr="0048361B" w:rsidRDefault="00843654" w:rsidP="00F4096B">
            <w:pPr>
              <w:pStyle w:val="TableText"/>
              <w:keepNext/>
              <w:keepLines/>
              <w:ind w:right="432"/>
              <w:rPr>
                <w:noProof w:val="0"/>
                <w:szCs w:val="24"/>
              </w:rPr>
            </w:pPr>
            <w:r w:rsidRPr="0048361B">
              <w:rPr>
                <w:noProof w:val="0"/>
                <w:color w:val="000000"/>
                <w:szCs w:val="24"/>
              </w:rPr>
              <w:t>1</w:t>
            </w:r>
          </w:p>
        </w:tc>
        <w:tc>
          <w:tcPr>
            <w:tcW w:w="1584" w:type="dxa"/>
            <w:tcBorders>
              <w:bottom w:val="nil"/>
            </w:tcBorders>
            <w:vAlign w:val="bottom"/>
          </w:tcPr>
          <w:p w14:paraId="232BBA0C" w14:textId="77777777" w:rsidR="00843654" w:rsidRPr="0048361B" w:rsidRDefault="00843654" w:rsidP="00F4096B">
            <w:pPr>
              <w:pStyle w:val="TableText"/>
              <w:keepNext/>
              <w:keepLines/>
              <w:ind w:right="432"/>
              <w:rPr>
                <w:noProof w:val="0"/>
                <w:szCs w:val="24"/>
              </w:rPr>
            </w:pPr>
            <w:r w:rsidRPr="0048361B">
              <w:rPr>
                <w:noProof w:val="0"/>
                <w:color w:val="000000"/>
                <w:szCs w:val="24"/>
              </w:rPr>
              <w:t>6%</w:t>
            </w:r>
          </w:p>
        </w:tc>
      </w:tr>
      <w:tr w:rsidR="00843654" w:rsidRPr="0048361B" w14:paraId="2EE43EF0" w14:textId="77777777" w:rsidTr="00B41FE4">
        <w:trPr>
          <w:trHeight w:val="282"/>
        </w:trPr>
        <w:tc>
          <w:tcPr>
            <w:tcW w:w="4896" w:type="dxa"/>
            <w:tcBorders>
              <w:top w:val="nil"/>
              <w:bottom w:val="single" w:sz="4" w:space="0" w:color="auto"/>
            </w:tcBorders>
            <w:vAlign w:val="bottom"/>
          </w:tcPr>
          <w:p w14:paraId="4619A090" w14:textId="77777777" w:rsidR="00843654" w:rsidRPr="0048361B" w:rsidRDefault="00843654" w:rsidP="00B41FE4">
            <w:pPr>
              <w:pStyle w:val="TableText"/>
              <w:rPr>
                <w:noProof w:val="0"/>
                <w:szCs w:val="24"/>
              </w:rPr>
            </w:pPr>
            <w:r w:rsidRPr="0048361B">
              <w:rPr>
                <w:noProof w:val="0"/>
                <w:color w:val="000000"/>
                <w:szCs w:val="24"/>
              </w:rPr>
              <w:t>Paper-based testing</w:t>
            </w:r>
          </w:p>
        </w:tc>
        <w:tc>
          <w:tcPr>
            <w:tcW w:w="1584" w:type="dxa"/>
            <w:tcBorders>
              <w:top w:val="nil"/>
              <w:bottom w:val="single" w:sz="4" w:space="0" w:color="auto"/>
            </w:tcBorders>
            <w:vAlign w:val="bottom"/>
          </w:tcPr>
          <w:p w14:paraId="60319771" w14:textId="77777777" w:rsidR="00843654" w:rsidRPr="0048361B" w:rsidRDefault="00843654" w:rsidP="00F4096B">
            <w:pPr>
              <w:pStyle w:val="TableText"/>
              <w:ind w:right="432"/>
              <w:rPr>
                <w:noProof w:val="0"/>
                <w:szCs w:val="24"/>
              </w:rPr>
            </w:pPr>
            <w:r w:rsidRPr="0048361B">
              <w:rPr>
                <w:noProof w:val="0"/>
                <w:color w:val="000000"/>
                <w:szCs w:val="24"/>
              </w:rPr>
              <w:t>1</w:t>
            </w:r>
          </w:p>
        </w:tc>
        <w:tc>
          <w:tcPr>
            <w:tcW w:w="1584" w:type="dxa"/>
            <w:tcBorders>
              <w:top w:val="nil"/>
              <w:bottom w:val="single" w:sz="4" w:space="0" w:color="auto"/>
            </w:tcBorders>
            <w:vAlign w:val="bottom"/>
          </w:tcPr>
          <w:p w14:paraId="698BAFCD" w14:textId="77777777" w:rsidR="00843654" w:rsidRPr="0048361B" w:rsidRDefault="00843654" w:rsidP="00F4096B">
            <w:pPr>
              <w:pStyle w:val="TableText"/>
              <w:ind w:right="432"/>
              <w:rPr>
                <w:noProof w:val="0"/>
                <w:szCs w:val="24"/>
              </w:rPr>
            </w:pPr>
            <w:r w:rsidRPr="0048361B">
              <w:rPr>
                <w:noProof w:val="0"/>
                <w:color w:val="000000"/>
                <w:szCs w:val="24"/>
              </w:rPr>
              <w:t>6%</w:t>
            </w:r>
          </w:p>
        </w:tc>
      </w:tr>
      <w:tr w:rsidR="00843654" w:rsidRPr="0048361B" w14:paraId="6079AD35" w14:textId="77777777" w:rsidTr="00B41FE4">
        <w:trPr>
          <w:trHeight w:val="282"/>
        </w:trPr>
        <w:tc>
          <w:tcPr>
            <w:tcW w:w="4896" w:type="dxa"/>
            <w:tcBorders>
              <w:top w:val="single" w:sz="4" w:space="0" w:color="auto"/>
            </w:tcBorders>
          </w:tcPr>
          <w:p w14:paraId="054F5382" w14:textId="77777777" w:rsidR="00843654" w:rsidRPr="0048361B" w:rsidRDefault="00843654" w:rsidP="00B41FE4">
            <w:pPr>
              <w:pStyle w:val="TableText"/>
              <w:rPr>
                <w:b/>
                <w:bCs/>
                <w:noProof w:val="0"/>
                <w:szCs w:val="24"/>
                <w:vertAlign w:val="superscript"/>
              </w:rPr>
            </w:pPr>
            <w:r w:rsidRPr="0048361B">
              <w:rPr>
                <w:b/>
                <w:bCs/>
                <w:noProof w:val="0"/>
                <w:szCs w:val="24"/>
              </w:rPr>
              <w:t>Total number of students</w:t>
            </w:r>
          </w:p>
        </w:tc>
        <w:tc>
          <w:tcPr>
            <w:tcW w:w="1584" w:type="dxa"/>
            <w:tcBorders>
              <w:top w:val="single" w:sz="4" w:space="0" w:color="auto"/>
            </w:tcBorders>
            <w:vAlign w:val="bottom"/>
          </w:tcPr>
          <w:p w14:paraId="4F435F4B" w14:textId="77777777" w:rsidR="00843654" w:rsidRPr="0048361B" w:rsidRDefault="00843654" w:rsidP="00F4096B">
            <w:pPr>
              <w:pStyle w:val="TableText"/>
              <w:ind w:right="432"/>
              <w:rPr>
                <w:b/>
                <w:bCs/>
                <w:noProof w:val="0"/>
                <w:szCs w:val="24"/>
              </w:rPr>
            </w:pPr>
            <w:r w:rsidRPr="0048361B">
              <w:rPr>
                <w:b/>
                <w:bCs/>
                <w:noProof w:val="0"/>
                <w:color w:val="000000"/>
                <w:szCs w:val="24"/>
              </w:rPr>
              <w:t>17</w:t>
            </w:r>
          </w:p>
        </w:tc>
        <w:tc>
          <w:tcPr>
            <w:tcW w:w="1584" w:type="dxa"/>
            <w:tcBorders>
              <w:top w:val="single" w:sz="4" w:space="0" w:color="auto"/>
            </w:tcBorders>
            <w:vAlign w:val="bottom"/>
          </w:tcPr>
          <w:p w14:paraId="66AB9B82" w14:textId="77777777" w:rsidR="00843654" w:rsidRPr="0048361B" w:rsidRDefault="00843654" w:rsidP="00F4096B">
            <w:pPr>
              <w:pStyle w:val="TableText"/>
              <w:ind w:right="432"/>
              <w:rPr>
                <w:b/>
                <w:bCs/>
                <w:noProof w:val="0"/>
                <w:szCs w:val="24"/>
              </w:rPr>
            </w:pPr>
            <w:r w:rsidRPr="0048361B">
              <w:rPr>
                <w:b/>
                <w:bCs/>
                <w:noProof w:val="0"/>
                <w:color w:val="000000"/>
                <w:szCs w:val="24"/>
              </w:rPr>
              <w:t>N/A</w:t>
            </w:r>
          </w:p>
        </w:tc>
      </w:tr>
    </w:tbl>
    <w:p w14:paraId="755BB5D6" w14:textId="69F31440" w:rsidR="00ED304A" w:rsidRPr="00CC1A86" w:rsidRDefault="00C6470E" w:rsidP="00C05EAB">
      <w:pPr>
        <w:pStyle w:val="Heading2"/>
      </w:pPr>
      <w:bookmarkStart w:id="865" w:name="_Continuous_and_Systematic"/>
      <w:bookmarkStart w:id="866" w:name="_Toc102135521"/>
      <w:bookmarkEnd w:id="865"/>
      <w:r w:rsidRPr="00CC1A86">
        <w:lastRenderedPageBreak/>
        <w:t>Continuous and Systematic Improvement</w:t>
      </w:r>
      <w:bookmarkEnd w:id="866"/>
    </w:p>
    <w:p w14:paraId="4726E407" w14:textId="1ABE3392" w:rsidR="000E42CA" w:rsidRPr="00CC1A86" w:rsidRDefault="00ED304A" w:rsidP="007E4664">
      <w:pPr>
        <w:keepNext/>
        <w:keepLines/>
      </w:pPr>
      <w:r w:rsidRPr="00CC1A86">
        <w:t xml:space="preserve">This chapter discusses the various procedures used to </w:t>
      </w:r>
      <w:r w:rsidR="006D0ABF" w:rsidRPr="00CC1A86">
        <w:t xml:space="preserve">gather information </w:t>
      </w:r>
      <w:r w:rsidR="00DD6E73" w:rsidRPr="00CC1A86">
        <w:t>to improve</w:t>
      </w:r>
      <w:r w:rsidR="006D0ABF" w:rsidRPr="00CC1A86">
        <w:t xml:space="preserve"> the </w:t>
      </w:r>
      <w:r w:rsidR="004A428A" w:rsidRPr="00CC1A86">
        <w:t>California Alternate Assessment (</w:t>
      </w:r>
      <w:r w:rsidR="006D0ABF" w:rsidRPr="00CC1A86">
        <w:t>CAA</w:t>
      </w:r>
      <w:r w:rsidR="004A428A" w:rsidRPr="00CC1A86">
        <w:t>)</w:t>
      </w:r>
      <w:r w:rsidR="006D0ABF" w:rsidRPr="00CC1A86">
        <w:t xml:space="preserve"> for Science </w:t>
      </w:r>
      <w:r w:rsidR="00DD6E73" w:rsidRPr="00CC1A86">
        <w:t>as well as strategies to implement</w:t>
      </w:r>
      <w:r w:rsidR="00625EC7" w:rsidRPr="00CC1A86">
        <w:t xml:space="preserve"> possible </w:t>
      </w:r>
      <w:r w:rsidR="007860A6" w:rsidRPr="00CC1A86">
        <w:t xml:space="preserve">future </w:t>
      </w:r>
      <w:r w:rsidR="00625EC7" w:rsidRPr="00CC1A86">
        <w:t>improvements</w:t>
      </w:r>
      <w:r w:rsidR="006D0ABF" w:rsidRPr="00CC1A86">
        <w:t>.</w:t>
      </w:r>
    </w:p>
    <w:p w14:paraId="04A0142C" w14:textId="7B811CA1" w:rsidR="000847B2" w:rsidRPr="00CC1A86" w:rsidRDefault="000847B2" w:rsidP="00A544CD">
      <w:pPr>
        <w:pStyle w:val="Heading3"/>
      </w:pPr>
      <w:bookmarkStart w:id="867" w:name="_Toc102135522"/>
      <w:r w:rsidRPr="00CC1A86">
        <w:t>Test Design</w:t>
      </w:r>
      <w:bookmarkEnd w:id="867"/>
    </w:p>
    <w:p w14:paraId="4D335788" w14:textId="1FA2E08C" w:rsidR="00262546" w:rsidRPr="00CC1A86" w:rsidRDefault="00262546" w:rsidP="00262546">
      <w:r w:rsidRPr="00CC1A86">
        <w:t xml:space="preserve">ETS works in collaboration with the California Department of Education (CDE) in planning, proposing, evaluating, and improving </w:t>
      </w:r>
      <w:r w:rsidR="00C8613E" w:rsidRPr="00CC1A86">
        <w:t xml:space="preserve">the </w:t>
      </w:r>
      <w:r w:rsidRPr="00CC1A86">
        <w:t>CAA</w:t>
      </w:r>
      <w:r w:rsidR="00A515BC" w:rsidRPr="00CC1A86">
        <w:t xml:space="preserve"> for Science</w:t>
      </w:r>
      <w:r w:rsidRPr="00CC1A86">
        <w:t xml:space="preserve"> test design.</w:t>
      </w:r>
    </w:p>
    <w:p w14:paraId="7DCF99C0" w14:textId="655F3059" w:rsidR="00F00E83" w:rsidRPr="00CC1A86" w:rsidRDefault="00262546" w:rsidP="00262546">
      <w:r w:rsidRPr="00CC1A86">
        <w:t xml:space="preserve">The CAA for </w:t>
      </w:r>
      <w:r w:rsidR="008A7749" w:rsidRPr="00CC1A86">
        <w:t>Science</w:t>
      </w:r>
      <w:r w:rsidRPr="00CC1A86">
        <w:t xml:space="preserve"> </w:t>
      </w:r>
      <w:r w:rsidR="005E19A8" w:rsidRPr="00CC1A86">
        <w:t>has</w:t>
      </w:r>
      <w:r w:rsidRPr="00CC1A86">
        <w:t xml:space="preserve"> been administered using a</w:t>
      </w:r>
      <w:r w:rsidR="00050EAB" w:rsidRPr="00CC1A86">
        <w:t xml:space="preserve">n </w:t>
      </w:r>
      <w:r w:rsidR="00050EAB" w:rsidRPr="00CC1A86">
        <w:rPr>
          <w:rFonts w:eastAsia="Calibri"/>
        </w:rPr>
        <w:t xml:space="preserve">embedded </w:t>
      </w:r>
      <w:r w:rsidR="00050EAB" w:rsidRPr="00CC1A86">
        <w:t>performance task</w:t>
      </w:r>
      <w:r w:rsidR="00050EAB" w:rsidRPr="00CC1A86">
        <w:rPr>
          <w:rFonts w:eastAsia="Calibri"/>
        </w:rPr>
        <w:t xml:space="preserve"> (PT) design</w:t>
      </w:r>
      <w:r w:rsidRPr="00CC1A86">
        <w:t xml:space="preserve"> since </w:t>
      </w:r>
      <w:r w:rsidR="009C5DF3" w:rsidRPr="00CC1A86">
        <w:t>it was first administered as a</w:t>
      </w:r>
      <w:r w:rsidR="003F278B" w:rsidRPr="00CC1A86">
        <w:t xml:space="preserve"> pilot</w:t>
      </w:r>
      <w:r w:rsidR="00055973" w:rsidRPr="00CC1A86">
        <w:t xml:space="preserve">. </w:t>
      </w:r>
      <w:r w:rsidR="00D41E6F" w:rsidRPr="00CC1A86">
        <w:t xml:space="preserve">During the second-year pilot in </w:t>
      </w:r>
      <w:r w:rsidR="005E19A8" w:rsidRPr="00CC1A86">
        <w:t xml:space="preserve">the </w:t>
      </w:r>
      <w:r w:rsidR="00D41E6F" w:rsidRPr="00CC1A86">
        <w:t>2017–</w:t>
      </w:r>
      <w:r w:rsidR="001E06D1" w:rsidRPr="00CC1A86">
        <w:t>‍</w:t>
      </w:r>
      <w:r w:rsidR="00D41E6F" w:rsidRPr="00CC1A86">
        <w:t xml:space="preserve">2018 </w:t>
      </w:r>
      <w:r w:rsidR="005E19A8" w:rsidRPr="00CC1A86">
        <w:t xml:space="preserve">administration </w:t>
      </w:r>
      <w:r w:rsidR="00D41E6F" w:rsidRPr="00CC1A86">
        <w:t xml:space="preserve">and the field test in </w:t>
      </w:r>
      <w:r w:rsidR="005E19A8" w:rsidRPr="00CC1A86">
        <w:t xml:space="preserve">the </w:t>
      </w:r>
      <w:r w:rsidR="00D41E6F" w:rsidRPr="00CC1A86">
        <w:t>2018–2019</w:t>
      </w:r>
      <w:r w:rsidR="005E19A8" w:rsidRPr="00CC1A86">
        <w:t xml:space="preserve"> administration</w:t>
      </w:r>
      <w:r w:rsidR="00D41E6F" w:rsidRPr="00CC1A86">
        <w:t>,</w:t>
      </w:r>
      <w:r w:rsidR="00DC17E1" w:rsidRPr="00CC1A86">
        <w:t xml:space="preserve"> </w:t>
      </w:r>
      <w:r w:rsidR="00F2015C" w:rsidRPr="00CC1A86">
        <w:t>the CAA for Science</w:t>
      </w:r>
      <w:r w:rsidR="00754295" w:rsidRPr="00CC1A86">
        <w:t>’s test design consisted of three</w:t>
      </w:r>
      <w:r w:rsidR="00E672F3" w:rsidRPr="00CC1A86">
        <w:t xml:space="preserve"> embedded</w:t>
      </w:r>
      <w:r w:rsidR="00864F94" w:rsidRPr="00CC1A86">
        <w:t xml:space="preserve"> PTs</w:t>
      </w:r>
      <w:r w:rsidR="00F64D91" w:rsidRPr="00CC1A86">
        <w:t>. E</w:t>
      </w:r>
      <w:r w:rsidR="00322E88" w:rsidRPr="00CC1A86">
        <w:t>ach embedded PT</w:t>
      </w:r>
      <w:r w:rsidR="00A80158" w:rsidRPr="00CC1A86">
        <w:t xml:space="preserve"> within a grade</w:t>
      </w:r>
      <w:r w:rsidR="00C1745A" w:rsidRPr="00CC1A86">
        <w:t xml:space="preserve"> assessed</w:t>
      </w:r>
      <w:r w:rsidR="00DD2FA9" w:rsidRPr="00CC1A86">
        <w:t xml:space="preserve"> one of three science domains</w:t>
      </w:r>
      <w:r w:rsidR="00D80C00" w:rsidRPr="00CC1A86">
        <w:t>—Life Sciences, Physical Sciences, and Earth and Space Sciences.</w:t>
      </w:r>
    </w:p>
    <w:p w14:paraId="0077E2D2" w14:textId="0D05D62B" w:rsidR="00F00E83" w:rsidRPr="00CC1A86" w:rsidRDefault="00F00E83" w:rsidP="00F00E83">
      <w:r w:rsidRPr="00CC1A86">
        <w:t xml:space="preserve">Each embedded PT assessed two Science </w:t>
      </w:r>
      <w:r w:rsidR="001E06D1" w:rsidRPr="00CC1A86">
        <w:t xml:space="preserve">Core Content </w:t>
      </w:r>
      <w:r w:rsidRPr="00CC1A86">
        <w:t xml:space="preserve">Connectors </w:t>
      </w:r>
      <w:r w:rsidR="001E06D1" w:rsidRPr="00CC1A86">
        <w:t>(</w:t>
      </w:r>
      <w:r w:rsidRPr="00CC1A86">
        <w:t>Science Connectors</w:t>
      </w:r>
      <w:r w:rsidR="001E06D1" w:rsidRPr="00CC1A86">
        <w:t>)</w:t>
      </w:r>
      <w:r w:rsidRPr="00CC1A86">
        <w:t xml:space="preserve"> from a domain. The embedded PTs contained an orienting activity and five questions aligned to each of the two Science Connectors. Thus, an embedded </w:t>
      </w:r>
      <w:r w:rsidR="0019665D" w:rsidRPr="00CC1A86">
        <w:t>PT</w:t>
      </w:r>
      <w:r w:rsidRPr="00CC1A86">
        <w:t xml:space="preserve"> contained two orienting activities and 10 questions. Some of the orienting activities and questions incorporated simple activities designed to demonstrate a key concept associated with the assessed Science Connector.</w:t>
      </w:r>
    </w:p>
    <w:p w14:paraId="3F94A51C" w14:textId="4CB60642" w:rsidR="00B37964" w:rsidRPr="00CC1A86" w:rsidRDefault="005E19A8" w:rsidP="00262546">
      <w:r w:rsidRPr="00CC1A86">
        <w:rPr>
          <w:rFonts w:eastAsia="Times New Roman"/>
        </w:rPr>
        <w:t>The 2018–2019 field test was administered as an operational field test with the goal of building a bank of operational items</w:t>
      </w:r>
      <w:r w:rsidRPr="00CC1A86">
        <w:t>.</w:t>
      </w:r>
      <w:r w:rsidR="002D5DC0" w:rsidRPr="00CC1A86">
        <w:t xml:space="preserve"> </w:t>
      </w:r>
      <w:r w:rsidR="008D3E6A" w:rsidRPr="00CC1A86">
        <w:t>To further pursue that goal, an additional, fourth embedded</w:t>
      </w:r>
      <w:r w:rsidR="00D41E6F" w:rsidRPr="00CC1A86">
        <w:t xml:space="preserve"> </w:t>
      </w:r>
      <w:r w:rsidR="008D3E6A" w:rsidRPr="00CC1A86">
        <w:t>PT of field test items</w:t>
      </w:r>
      <w:r w:rsidR="0030093C" w:rsidRPr="00CC1A86">
        <w:t xml:space="preserve"> that do not count toward the student’s total raw score</w:t>
      </w:r>
      <w:r w:rsidR="00870353" w:rsidRPr="00CC1A86">
        <w:t xml:space="preserve"> was added </w:t>
      </w:r>
      <w:r w:rsidR="00A776A2" w:rsidRPr="00CC1A86">
        <w:t>during the 2019–2020 administration.</w:t>
      </w:r>
    </w:p>
    <w:p w14:paraId="2EFF5C02" w14:textId="71F8FC08" w:rsidR="00D41E6F" w:rsidRPr="00CC1A86" w:rsidRDefault="00BD69FA" w:rsidP="00262546">
      <w:r w:rsidRPr="00CC1A86">
        <w:t xml:space="preserve">Because of the impact of the </w:t>
      </w:r>
      <w:r w:rsidR="00357C6E" w:rsidRPr="00CC1A86">
        <w:t>n</w:t>
      </w:r>
      <w:r w:rsidRPr="00CC1A86">
        <w:t xml:space="preserve">ovel </w:t>
      </w:r>
      <w:r w:rsidR="00357C6E" w:rsidRPr="00CC1A86">
        <w:t>c</w:t>
      </w:r>
      <w:r w:rsidRPr="00CC1A86">
        <w:t xml:space="preserve">oronavirus </w:t>
      </w:r>
      <w:r w:rsidR="00357C6E" w:rsidRPr="00CC1A86">
        <w:t>d</w:t>
      </w:r>
      <w:r w:rsidRPr="00CC1A86">
        <w:t xml:space="preserve">isease 2019 </w:t>
      </w:r>
      <w:r w:rsidR="00357C6E" w:rsidRPr="00CC1A86">
        <w:t>p</w:t>
      </w:r>
      <w:r w:rsidRPr="00CC1A86">
        <w:t>andemic</w:t>
      </w:r>
      <w:r w:rsidR="00357C6E" w:rsidRPr="00CC1A86">
        <w:t>,</w:t>
      </w:r>
      <w:r w:rsidR="00B37964" w:rsidRPr="00CC1A86">
        <w:t xml:space="preserve"> only a small percentage of </w:t>
      </w:r>
      <w:r w:rsidR="00DE75A6" w:rsidRPr="00CC1A86">
        <w:t xml:space="preserve">registered </w:t>
      </w:r>
      <w:r w:rsidR="00B37964" w:rsidRPr="00CC1A86">
        <w:t>students completed any one of the four</w:t>
      </w:r>
      <w:r w:rsidR="00D80E5D" w:rsidRPr="00CC1A86">
        <w:t xml:space="preserve"> embedded</w:t>
      </w:r>
      <w:r w:rsidR="00B37964" w:rsidRPr="00CC1A86">
        <w:t xml:space="preserve"> PTs during the 2019–2020 administration. </w:t>
      </w:r>
      <w:r w:rsidR="00E61E23" w:rsidRPr="00CC1A86">
        <w:t>Given the low</w:t>
      </w:r>
      <w:r w:rsidR="00570E2C" w:rsidRPr="00CC1A86">
        <w:t xml:space="preserve"> testing</w:t>
      </w:r>
      <w:r w:rsidR="00E61E23" w:rsidRPr="00CC1A86">
        <w:t xml:space="preserve"> volume</w:t>
      </w:r>
      <w:r w:rsidR="00570E2C" w:rsidRPr="00CC1A86">
        <w:t xml:space="preserve"> during the 2019–2020 administration</w:t>
      </w:r>
      <w:r w:rsidR="00E61E23" w:rsidRPr="00CC1A86">
        <w:t>, the test forms from the 2019–2020 administration were reused during the 2020–2021 administration.</w:t>
      </w:r>
    </w:p>
    <w:p w14:paraId="5E6888F6" w14:textId="49EEA5D3" w:rsidR="000847B2" w:rsidRPr="00CC1A86" w:rsidRDefault="000847B2" w:rsidP="00A544CD">
      <w:pPr>
        <w:pStyle w:val="Heading3"/>
      </w:pPr>
      <w:bookmarkStart w:id="868" w:name="_Toc87958176"/>
      <w:bookmarkStart w:id="869" w:name="_Toc87968542"/>
      <w:bookmarkStart w:id="870" w:name="_Toc88134020"/>
      <w:bookmarkStart w:id="871" w:name="_Toc89065506"/>
      <w:bookmarkStart w:id="872" w:name="_Toc89667805"/>
      <w:bookmarkStart w:id="873" w:name="_Toc102135523"/>
      <w:bookmarkEnd w:id="868"/>
      <w:bookmarkEnd w:id="869"/>
      <w:bookmarkEnd w:id="870"/>
      <w:bookmarkEnd w:id="871"/>
      <w:bookmarkEnd w:id="872"/>
      <w:r w:rsidRPr="00CC1A86">
        <w:t>Item Development</w:t>
      </w:r>
      <w:bookmarkEnd w:id="873"/>
    </w:p>
    <w:p w14:paraId="2493A6DF" w14:textId="44CC468D" w:rsidR="00BC09DC" w:rsidRPr="00CC1A86" w:rsidRDefault="00BC09DC" w:rsidP="00BC09DC">
      <w:r w:rsidRPr="00CC1A86">
        <w:t>In 2019, ETS led a meeting with CDE staff to discuss and evaluate tools and processes for determining appropriate levels of text complexity in stimuli and items. The structure of the stimuli and item text on the CAAs presents challenges to the use of some common text complexity evaluation tools. A holistic array of tools and rubrics were proposed for use to provide a more accurate measure of the appropriateness of the language of stimuli and items. These measures are now used as part of the item development process for the CAAs.</w:t>
      </w:r>
    </w:p>
    <w:p w14:paraId="0A905A9C" w14:textId="5CFEEEDF" w:rsidR="003607C4" w:rsidRPr="00CC1A86" w:rsidRDefault="00A379F5" w:rsidP="00E7406D">
      <w:pPr>
        <w:pStyle w:val="Heading3"/>
        <w:keepLines/>
      </w:pPr>
      <w:bookmarkStart w:id="874" w:name="_Toc102135524"/>
      <w:r w:rsidRPr="00CC1A86">
        <w:lastRenderedPageBreak/>
        <w:t xml:space="preserve">Administration and </w:t>
      </w:r>
      <w:r w:rsidR="000847B2" w:rsidRPr="00CC1A86">
        <w:t>Test Delivery</w:t>
      </w:r>
      <w:bookmarkEnd w:id="874"/>
    </w:p>
    <w:p w14:paraId="3BD5C02F" w14:textId="14B0E3D9" w:rsidR="00BC09DC" w:rsidRPr="00CC1A86" w:rsidRDefault="00BC09DC" w:rsidP="00E7406D">
      <w:pPr>
        <w:keepNext/>
        <w:keepLines/>
      </w:pPr>
      <w:r w:rsidRPr="00CC1A86">
        <w:t>One improvement being implemented</w:t>
      </w:r>
      <w:r w:rsidR="00CB1A4B" w:rsidRPr="00CC1A86">
        <w:t xml:space="preserve"> starting with the 2021–2022 administration</w:t>
      </w:r>
      <w:r w:rsidRPr="00CC1A86">
        <w:t xml:space="preserve"> is a routing question to be provided before the survey at the end of the test. </w:t>
      </w:r>
      <w:r w:rsidR="00CB1A4B" w:rsidRPr="00CC1A86">
        <w:t>I</w:t>
      </w:r>
      <w:r w:rsidRPr="00CC1A86">
        <w:t xml:space="preserve">nstead of test examiners being presented with two surveys and choosing the correct one to respond to on the basis of </w:t>
      </w:r>
      <w:r w:rsidR="00CB1A4B" w:rsidRPr="00CC1A86">
        <w:t xml:space="preserve">a </w:t>
      </w:r>
      <w:r w:rsidRPr="00CC1A86">
        <w:t>student’s responsiveness, the routing question will lead the test examiner to the correct survey and only the correct survey.</w:t>
      </w:r>
    </w:p>
    <w:p w14:paraId="123AA6CA" w14:textId="0D92F5C4" w:rsidR="00BC09DC" w:rsidRPr="00CC1A86" w:rsidRDefault="00BC09DC" w:rsidP="00BC09DC">
      <w:r w:rsidRPr="00CC1A86">
        <w:t>Information pages for the orienting activities are also being added. Previously, only orienting activities with videos had information pages within the test delivery system (TDS)</w:t>
      </w:r>
      <w:r w:rsidR="00CB1A4B" w:rsidRPr="00CC1A86">
        <w:t>.</w:t>
      </w:r>
      <w:r w:rsidRPr="00CC1A86">
        <w:t xml:space="preserve"> </w:t>
      </w:r>
      <w:r w:rsidR="00CB1A4B" w:rsidRPr="00CC1A86">
        <w:t>As of the 2021–2022 administration</w:t>
      </w:r>
      <w:r w:rsidRPr="00CC1A86">
        <w:t>, each orienting activity will have a corresponding information page to ensure test examiners administer the orienting activity.</w:t>
      </w:r>
    </w:p>
    <w:p w14:paraId="6F1D5372" w14:textId="1EA365EE" w:rsidR="00BC09DC" w:rsidRPr="00CC1A86" w:rsidRDefault="00BC09DC" w:rsidP="00BC09DC">
      <w:r w:rsidRPr="00CC1A86">
        <w:t xml:space="preserve">The </w:t>
      </w:r>
      <w:r w:rsidRPr="00CC1A86">
        <w:rPr>
          <w:i/>
          <w:iCs/>
        </w:rPr>
        <w:t>Mark as No Response</w:t>
      </w:r>
      <w:r w:rsidRPr="00CC1A86">
        <w:t xml:space="preserve"> option, available on every item within the TDS, was added for the 2019</w:t>
      </w:r>
      <w:r w:rsidR="00CB1A4B" w:rsidRPr="00CC1A86">
        <w:t>–2020 administration</w:t>
      </w:r>
      <w:r w:rsidRPr="00CC1A86">
        <w:t xml:space="preserve"> to provide information regarding the student testing experience. The </w:t>
      </w:r>
      <w:r w:rsidRPr="00CC1A86">
        <w:rPr>
          <w:i/>
          <w:iCs/>
        </w:rPr>
        <w:t>Mark as No Response</w:t>
      </w:r>
      <w:r w:rsidRPr="00CC1A86">
        <w:t xml:space="preserve"> option should be used when the item is presented to the student and the student does not provide a response despite the test examiner’s best efforts to elicit a response. </w:t>
      </w:r>
    </w:p>
    <w:p w14:paraId="5BC47250" w14:textId="77777777" w:rsidR="00BC09DC" w:rsidRPr="00CC1A86" w:rsidRDefault="00BC09DC" w:rsidP="00BC09DC">
      <w:pPr>
        <w:pStyle w:val="Heading3"/>
      </w:pPr>
      <w:bookmarkStart w:id="875" w:name="_Toc87958179"/>
      <w:bookmarkStart w:id="876" w:name="_Toc87968545"/>
      <w:bookmarkStart w:id="877" w:name="_Toc88134023"/>
      <w:bookmarkStart w:id="878" w:name="_Toc89065509"/>
      <w:bookmarkStart w:id="879" w:name="_Toc89667808"/>
      <w:bookmarkStart w:id="880" w:name="_Toc89681372"/>
      <w:bookmarkStart w:id="881" w:name="_Toc89783423"/>
      <w:bookmarkStart w:id="882" w:name="_Toc91578086"/>
      <w:bookmarkStart w:id="883" w:name="_Toc91848158"/>
      <w:bookmarkStart w:id="884" w:name="_Toc74232228"/>
      <w:bookmarkStart w:id="885" w:name="_Toc102135525"/>
      <w:bookmarkEnd w:id="875"/>
      <w:bookmarkEnd w:id="876"/>
      <w:bookmarkEnd w:id="877"/>
      <w:bookmarkEnd w:id="878"/>
      <w:bookmarkEnd w:id="879"/>
      <w:bookmarkEnd w:id="880"/>
      <w:bookmarkEnd w:id="881"/>
      <w:bookmarkEnd w:id="882"/>
      <w:bookmarkEnd w:id="883"/>
      <w:r w:rsidRPr="00CC1A86">
        <w:t>Psychometric Analyses</w:t>
      </w:r>
      <w:bookmarkEnd w:id="884"/>
      <w:bookmarkEnd w:id="885"/>
    </w:p>
    <w:p w14:paraId="1A625C8D" w14:textId="77777777" w:rsidR="00BC09DC" w:rsidRPr="00CC1A86" w:rsidRDefault="00BC09DC" w:rsidP="00BC09DC">
      <w:pPr>
        <w:keepNext/>
        <w:rPr>
          <w:lang w:eastAsia="ko-KR"/>
        </w:rPr>
      </w:pPr>
      <w:r w:rsidRPr="00CC1A86">
        <w:rPr>
          <w:lang w:eastAsia="ko-KR"/>
        </w:rPr>
        <w:t>ETS analyzes CAA for Science items, including the following types of analyses:</w:t>
      </w:r>
    </w:p>
    <w:p w14:paraId="4A855FDE" w14:textId="77777777" w:rsidR="00BC09DC" w:rsidRPr="00CC1A86" w:rsidRDefault="00BC09DC" w:rsidP="00BC09DC">
      <w:pPr>
        <w:pStyle w:val="bullets-one"/>
        <w:rPr>
          <w:lang w:eastAsia="ko-KR"/>
        </w:rPr>
      </w:pPr>
      <w:r w:rsidRPr="00CC1A86">
        <w:rPr>
          <w:lang w:eastAsia="ko-KR"/>
        </w:rPr>
        <w:t>Item difficulty</w:t>
      </w:r>
    </w:p>
    <w:p w14:paraId="79BBAEE5" w14:textId="77777777" w:rsidR="00BC09DC" w:rsidRPr="00CC1A86" w:rsidRDefault="00BC09DC" w:rsidP="00BC09DC">
      <w:pPr>
        <w:pStyle w:val="bullets-one"/>
        <w:rPr>
          <w:lang w:eastAsia="ko-KR"/>
        </w:rPr>
      </w:pPr>
      <w:r w:rsidRPr="00CC1A86">
        <w:rPr>
          <w:lang w:eastAsia="ko-KR"/>
        </w:rPr>
        <w:t>Item discrimination</w:t>
      </w:r>
    </w:p>
    <w:p w14:paraId="303192EF" w14:textId="77777777" w:rsidR="00BC09DC" w:rsidRPr="00CC1A86" w:rsidRDefault="00BC09DC" w:rsidP="00BC09DC">
      <w:pPr>
        <w:pStyle w:val="bullets-one"/>
        <w:rPr>
          <w:lang w:eastAsia="ko-KR"/>
        </w:rPr>
      </w:pPr>
      <w:r w:rsidRPr="00CC1A86">
        <w:rPr>
          <w:lang w:eastAsia="ko-KR"/>
        </w:rPr>
        <w:t>Item score distributions</w:t>
      </w:r>
    </w:p>
    <w:p w14:paraId="78DEAB85" w14:textId="77777777" w:rsidR="00BC09DC" w:rsidRPr="00CC1A86" w:rsidRDefault="00BC09DC" w:rsidP="00BC09DC">
      <w:pPr>
        <w:pStyle w:val="bullets-one"/>
        <w:rPr>
          <w:lang w:eastAsia="ko-KR"/>
        </w:rPr>
      </w:pPr>
      <w:r w:rsidRPr="00CC1A86">
        <w:rPr>
          <w:lang w:eastAsia="ko-KR"/>
        </w:rPr>
        <w:t>Differential item functioning</w:t>
      </w:r>
    </w:p>
    <w:p w14:paraId="1166FF36" w14:textId="381C5E38" w:rsidR="00BC09DC" w:rsidRPr="00CC1A86" w:rsidRDefault="00BC09DC" w:rsidP="00BC09DC">
      <w:pPr>
        <w:rPr>
          <w:lang w:eastAsia="ko-KR"/>
        </w:rPr>
      </w:pPr>
      <w:r w:rsidRPr="00CC1A86">
        <w:rPr>
          <w:lang w:eastAsia="ko-KR"/>
        </w:rPr>
        <w:t>The CDE requested that the item difficulty flagging criteria be based on the number of response choices. Therefore, for future test administrations, ETS will flag difficult multiple-choice items based on the number of response options for the item:</w:t>
      </w:r>
    </w:p>
    <w:p w14:paraId="375971B1" w14:textId="77777777" w:rsidR="00BC09DC" w:rsidRPr="00CC1A86" w:rsidRDefault="00BC09DC" w:rsidP="00911134">
      <w:pPr>
        <w:pStyle w:val="bullets"/>
      </w:pPr>
      <w:r w:rsidRPr="00CC1A86">
        <w:rPr>
          <w:lang w:eastAsia="ko-KR"/>
        </w:rPr>
        <w:t xml:space="preserve">Items with only two response options will be flagged when the item’s </w:t>
      </w:r>
      <w:r w:rsidRPr="00CC1A86">
        <w:rPr>
          <w:i/>
        </w:rPr>
        <w:t>p</w:t>
      </w:r>
      <w:r w:rsidRPr="00CC1A86">
        <w:t>-value is below 0.50.</w:t>
      </w:r>
    </w:p>
    <w:p w14:paraId="7D6B5A2E" w14:textId="77777777" w:rsidR="00BC09DC" w:rsidRPr="00CC1A86" w:rsidRDefault="00BC09DC" w:rsidP="00911134">
      <w:pPr>
        <w:pStyle w:val="bullets"/>
      </w:pPr>
      <w:r w:rsidRPr="00CC1A86">
        <w:t xml:space="preserve">Items with three response options will be flagged </w:t>
      </w:r>
      <w:r w:rsidRPr="00CC1A86">
        <w:rPr>
          <w:lang w:eastAsia="ko-KR"/>
        </w:rPr>
        <w:t xml:space="preserve">when the item’s </w:t>
      </w:r>
      <w:r w:rsidRPr="00CC1A86">
        <w:rPr>
          <w:i/>
        </w:rPr>
        <w:t>p</w:t>
      </w:r>
      <w:r w:rsidRPr="00CC1A86">
        <w:t>-value is below 0.30.</w:t>
      </w:r>
    </w:p>
    <w:p w14:paraId="1A6F9079" w14:textId="77777777" w:rsidR="00BC09DC" w:rsidRPr="00CC1A86" w:rsidRDefault="00BC09DC" w:rsidP="00911134">
      <w:pPr>
        <w:pStyle w:val="bullets"/>
      </w:pPr>
      <w:r w:rsidRPr="00CC1A86">
        <w:t xml:space="preserve">Items with four response options will be flagged </w:t>
      </w:r>
      <w:r w:rsidRPr="00CC1A86">
        <w:rPr>
          <w:lang w:eastAsia="ko-KR"/>
        </w:rPr>
        <w:t xml:space="preserve">when the item’s </w:t>
      </w:r>
      <w:r w:rsidRPr="00CC1A86">
        <w:rPr>
          <w:i/>
        </w:rPr>
        <w:t>p</w:t>
      </w:r>
      <w:r w:rsidRPr="00CC1A86">
        <w:t>-value is below 0.20.</w:t>
      </w:r>
    </w:p>
    <w:p w14:paraId="45062BE0" w14:textId="77777777" w:rsidR="00BC09DC" w:rsidRPr="00CC1A86" w:rsidRDefault="00BC09DC" w:rsidP="00BC09DC">
      <w:r w:rsidRPr="00CC1A86">
        <w:t>The polytomous items will continue to be flagged when the proportion of correct responses is less than 0.30.</w:t>
      </w:r>
    </w:p>
    <w:p w14:paraId="109165F0" w14:textId="5AED5F83" w:rsidR="002B3220" w:rsidRPr="00CC1A86" w:rsidRDefault="000847B2" w:rsidP="00A544CD">
      <w:pPr>
        <w:pStyle w:val="Heading3"/>
      </w:pPr>
      <w:bookmarkStart w:id="886" w:name="_Toc102135526"/>
      <w:r w:rsidRPr="00CC1A86">
        <w:t>Research-</w:t>
      </w:r>
      <w:r w:rsidR="008C2DBC" w:rsidRPr="00CC1A86">
        <w:t>b</w:t>
      </w:r>
      <w:r w:rsidRPr="00CC1A86">
        <w:t>ased Operational Work</w:t>
      </w:r>
      <w:bookmarkEnd w:id="886"/>
    </w:p>
    <w:p w14:paraId="6DE7BBBC" w14:textId="6CA6A8E7" w:rsidR="00BC09DC" w:rsidRPr="00CC1A86" w:rsidRDefault="00BC09DC" w:rsidP="00BC09DC">
      <w:pPr>
        <w:rPr>
          <w:lang w:eastAsia="zh-CN"/>
        </w:rPr>
      </w:pPr>
      <w:r w:rsidRPr="00CC1A86">
        <w:rPr>
          <w:lang w:eastAsia="ko-KR"/>
        </w:rPr>
        <w:t>A feature of the CAA for Science embedded PTs is that the test examiners have the option to individualize certain elements of the assessment</w:t>
      </w:r>
      <w:r w:rsidR="00472552" w:rsidRPr="00CC1A86">
        <w:rPr>
          <w:lang w:eastAsia="ko-KR"/>
        </w:rPr>
        <w:t>.</w:t>
      </w:r>
      <w:r w:rsidRPr="00CC1A86">
        <w:rPr>
          <w:lang w:eastAsia="ko-KR"/>
        </w:rPr>
        <w:t xml:space="preserve"> </w:t>
      </w:r>
      <w:r w:rsidRPr="00CC1A86">
        <w:rPr>
          <w:lang w:eastAsia="zh-CN"/>
        </w:rPr>
        <w:t xml:space="preserve">Potential individualizations are designed so that the premise of the item and the scientific principles tested would remain the same. Individualization options in </w:t>
      </w:r>
      <w:r w:rsidRPr="00CC1A86">
        <w:rPr>
          <w:rFonts w:eastAsia="Calibri"/>
        </w:rPr>
        <w:t>embedded</w:t>
      </w:r>
      <w:r w:rsidRPr="00CC1A86">
        <w:rPr>
          <w:lang w:eastAsia="zh-CN"/>
        </w:rPr>
        <w:t xml:space="preserve"> PTs often involve the use of objects to make certain science concepts easier to understand for some students</w:t>
      </w:r>
      <w:r w:rsidR="006422FE" w:rsidRPr="00CC1A86">
        <w:rPr>
          <w:lang w:eastAsia="zh-CN"/>
        </w:rPr>
        <w:t>, causing</w:t>
      </w:r>
      <w:r w:rsidRPr="00CC1A86">
        <w:rPr>
          <w:lang w:eastAsia="zh-CN"/>
        </w:rPr>
        <w:t xml:space="preserve"> concerns about the potential impact of giving test examiners the flexibility to choose materials to conduct activities associated with the embedded PTs.</w:t>
      </w:r>
    </w:p>
    <w:p w14:paraId="6E1A1A73" w14:textId="6F31869A" w:rsidR="00BC09DC" w:rsidRPr="00CC1A86" w:rsidRDefault="00BC09DC" w:rsidP="00BC09DC">
      <w:pPr>
        <w:rPr>
          <w:color w:val="auto"/>
        </w:rPr>
      </w:pPr>
      <w:r w:rsidRPr="00CC1A86">
        <w:rPr>
          <w:lang w:eastAsia="zh-CN"/>
        </w:rPr>
        <w:lastRenderedPageBreak/>
        <w:t>ETS evaluated the impact of the individualizations after the 2017</w:t>
      </w:r>
      <w:r w:rsidRPr="00CC1A86">
        <w:t>–</w:t>
      </w:r>
      <w:r w:rsidRPr="00CC1A86">
        <w:rPr>
          <w:lang w:eastAsia="zh-CN"/>
        </w:rPr>
        <w:t>2018 second-year pilot and after the 2018</w:t>
      </w:r>
      <w:r w:rsidRPr="00CC1A86">
        <w:t xml:space="preserve">–2019 field test administrations. </w:t>
      </w:r>
      <w:r w:rsidRPr="00CC1A86">
        <w:rPr>
          <w:color w:val="auto"/>
        </w:rPr>
        <w:t xml:space="preserve">In general, individualizations and material choice do not explain a significant proportion of the variance of the students’ </w:t>
      </w:r>
      <w:r w:rsidRPr="00CC1A86">
        <w:rPr>
          <w:color w:val="auto"/>
          <w:lang w:bidi="en-US"/>
        </w:rPr>
        <w:t xml:space="preserve">Science Connector </w:t>
      </w:r>
      <w:r w:rsidRPr="00CC1A86">
        <w:rPr>
          <w:color w:val="auto"/>
        </w:rPr>
        <w:t xml:space="preserve">scores. Student engagement and student disability explained significant proportions of the </w:t>
      </w:r>
      <w:r w:rsidRPr="00CC1A86">
        <w:rPr>
          <w:color w:val="auto"/>
          <w:lang w:bidi="en-US"/>
        </w:rPr>
        <w:t xml:space="preserve">Science Connector </w:t>
      </w:r>
      <w:r w:rsidRPr="00CC1A86">
        <w:rPr>
          <w:color w:val="auto"/>
        </w:rPr>
        <w:t>scores.</w:t>
      </w:r>
    </w:p>
    <w:p w14:paraId="7A75910E" w14:textId="5A05A48D" w:rsidR="00BC09DC" w:rsidRPr="00CC1A86" w:rsidRDefault="00BC09DC" w:rsidP="00BC09DC">
      <w:pPr>
        <w:rPr>
          <w:lang w:eastAsia="zh-CN"/>
        </w:rPr>
      </w:pPr>
      <w:r w:rsidRPr="00CC1A86">
        <w:rPr>
          <w:color w:val="auto"/>
        </w:rPr>
        <w:t xml:space="preserve">When interpreting the results of the material choice analyses, caution should be taken because of the small percentage of students who received an individualization (e.g., individualized script) or who received individualized materials. Because of the low rates of students receiving an individualization, there is low statistical power to detect possible effects of the choice to use individualized materials if an effect exists. Additionally, the test examiner chose to use individualizations or individualized materials to make the Science Connector orienting activity more accessible to the student based on the needs of the student. Therefore, the results of these analyses are nested within student disability and the needs of the </w:t>
      </w:r>
      <w:r w:rsidR="006422FE" w:rsidRPr="00CC1A86">
        <w:rPr>
          <w:color w:val="auto"/>
        </w:rPr>
        <w:t xml:space="preserve">individual </w:t>
      </w:r>
      <w:r w:rsidRPr="00CC1A86">
        <w:rPr>
          <w:color w:val="auto"/>
        </w:rPr>
        <w:t>student.</w:t>
      </w:r>
    </w:p>
    <w:p w14:paraId="0B4AB9DB" w14:textId="77777777" w:rsidR="00BC09DC" w:rsidRPr="00CC1A86" w:rsidRDefault="00BC09DC" w:rsidP="00BC09DC">
      <w:pPr>
        <w:rPr>
          <w:color w:val="auto"/>
        </w:rPr>
      </w:pPr>
      <w:r w:rsidRPr="00CC1A86">
        <w:rPr>
          <w:lang w:eastAsia="zh-CN"/>
        </w:rPr>
        <w:t>The ETS psychometricians will continue to monitor the number of students receiving an individualization and, for future administrations, will evaluate the impact of the individualizations on student’s scores.</w:t>
      </w:r>
    </w:p>
    <w:p w14:paraId="0816495B" w14:textId="1644ADAD" w:rsidR="00881395" w:rsidRPr="00CC1A86" w:rsidRDefault="00146254" w:rsidP="00A544CD">
      <w:pPr>
        <w:pStyle w:val="Heading3"/>
      </w:pPr>
      <w:bookmarkStart w:id="887" w:name="_Toc102135527"/>
      <w:r w:rsidRPr="00CC1A86">
        <w:t>Accessibility</w:t>
      </w:r>
      <w:bookmarkEnd w:id="887"/>
    </w:p>
    <w:p w14:paraId="6287CB8E" w14:textId="50AA97E2" w:rsidR="006F7C20" w:rsidRPr="00CC1A86" w:rsidRDefault="00BC09DC" w:rsidP="00855D6A">
      <w:r w:rsidRPr="00CC1A86">
        <w:rPr>
          <w:lang w:eastAsia="ko-KR"/>
        </w:rPr>
        <w:t xml:space="preserve">Like all CAASPP assessments, the CAAs are administered using the TDS created by </w:t>
      </w:r>
      <w:r w:rsidRPr="00CC1A86">
        <w:t>Cambium Assessment, Inc.</w:t>
      </w:r>
      <w:r w:rsidRPr="00CC1A86">
        <w:rPr>
          <w:lang w:eastAsia="ko-KR"/>
        </w:rPr>
        <w:t xml:space="preserve"> for the Smarter Balanced assessments. As such, implementation of new </w:t>
      </w:r>
      <w:r w:rsidR="00EC1462" w:rsidRPr="00CC1A86">
        <w:rPr>
          <w:lang w:eastAsia="ko-KR"/>
        </w:rPr>
        <w:t xml:space="preserve">computer-based </w:t>
      </w:r>
      <w:r w:rsidRPr="00CC1A86">
        <w:rPr>
          <w:lang w:eastAsia="ko-KR"/>
        </w:rPr>
        <w:t>universal tools, designated supports, and accommodations are aligned with the TDS.</w:t>
      </w:r>
      <w:bookmarkStart w:id="888" w:name="Seven_C_Distribution"/>
      <w:bookmarkStart w:id="889" w:name="Seven_D_DIF"/>
      <w:bookmarkStart w:id="890" w:name="_Surveys"/>
      <w:bookmarkEnd w:id="888"/>
      <w:bookmarkEnd w:id="889"/>
      <w:bookmarkEnd w:id="890"/>
    </w:p>
    <w:sectPr w:rsidR="006F7C20" w:rsidRPr="00CC1A86" w:rsidSect="00843654">
      <w:pgSz w:w="12240" w:h="15840" w:code="1"/>
      <w:pgMar w:top="1152" w:right="1152" w:bottom="1152" w:left="1152"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DF4A3" w14:textId="77777777" w:rsidR="007A3276" w:rsidRDefault="007A3276" w:rsidP="00523DCD">
      <w:pPr>
        <w:spacing w:after="0"/>
      </w:pPr>
      <w:r>
        <w:separator/>
      </w:r>
    </w:p>
    <w:p w14:paraId="3B3F0C19" w14:textId="77777777" w:rsidR="007A3276" w:rsidRDefault="007A3276"/>
    <w:p w14:paraId="7CBFF0B9" w14:textId="77777777" w:rsidR="007A3276" w:rsidRDefault="007A3276"/>
    <w:p w14:paraId="6A82DAA5" w14:textId="77777777" w:rsidR="007A3276" w:rsidRDefault="007A3276"/>
  </w:endnote>
  <w:endnote w:type="continuationSeparator" w:id="0">
    <w:p w14:paraId="731D9898" w14:textId="77777777" w:rsidR="007A3276" w:rsidRDefault="007A3276" w:rsidP="00523DCD">
      <w:pPr>
        <w:spacing w:after="0"/>
      </w:pPr>
      <w:r>
        <w:continuationSeparator/>
      </w:r>
    </w:p>
    <w:p w14:paraId="5173EE7D" w14:textId="77777777" w:rsidR="007A3276" w:rsidRDefault="007A3276"/>
    <w:p w14:paraId="67910135" w14:textId="77777777" w:rsidR="007A3276" w:rsidRDefault="007A3276"/>
    <w:p w14:paraId="40E83940" w14:textId="77777777" w:rsidR="007A3276" w:rsidRDefault="007A3276"/>
  </w:endnote>
  <w:endnote w:type="continuationNotice" w:id="1">
    <w:p w14:paraId="389A78AE" w14:textId="77777777" w:rsidR="007A3276" w:rsidRDefault="007A3276">
      <w:pPr>
        <w:spacing w:after="0"/>
      </w:pPr>
    </w:p>
    <w:p w14:paraId="19148281" w14:textId="77777777" w:rsidR="007A3276" w:rsidRDefault="007A3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NewRomanMTStd">
    <w:altName w:val="MS Gothic"/>
    <w:panose1 w:val="00000000000000000000"/>
    <w:charset w:val="80"/>
    <w:family w:val="roman"/>
    <w:notTrueType/>
    <w:pitch w:val="default"/>
    <w:sig w:usb0="00000000" w:usb1="08070000" w:usb2="00000010" w:usb3="00000000" w:csb0="00020000" w:csb1="00000000"/>
  </w:font>
  <w:font w:name="Wingdings-Regular">
    <w:altName w:val="PMingLiU"/>
    <w:panose1 w:val="00000000000000000000"/>
    <w:charset w:val="88"/>
    <w:family w:val="auto"/>
    <w:notTrueType/>
    <w:pitch w:val="default"/>
    <w:sig w:usb0="00000000" w:usb1="08080000" w:usb2="00000010" w:usb3="00000000" w:csb0="00100000" w:csb1="00000000"/>
  </w:font>
  <w:font w:name="Simsun (Founder Extended)">
    <w:altName w:val="SimSun"/>
    <w:panose1 w:val="00000000000000000000"/>
    <w:charset w:val="86"/>
    <w:family w:val="script"/>
    <w:notTrueType/>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1982" w14:textId="56D0268C" w:rsidR="0005510E" w:rsidRPr="003323F8" w:rsidRDefault="0005510E" w:rsidP="003323F8">
    <w:pPr>
      <w:pStyle w:val="Footer"/>
      <w:jc w:val="center"/>
    </w:pPr>
    <w:r w:rsidRPr="00C9298C">
      <w:t xml:space="preserve">– </w:t>
    </w:r>
    <w:r w:rsidRPr="00C9298C">
      <w:fldChar w:fldCharType="begin"/>
    </w:r>
    <w:r w:rsidRPr="00C9298C">
      <w:instrText xml:space="preserve"> PAGE   \* MERGEFORMAT </w:instrText>
    </w:r>
    <w:r w:rsidRPr="00C9298C">
      <w:fldChar w:fldCharType="separate"/>
    </w:r>
    <w:r>
      <w:t>v</w:t>
    </w:r>
    <w:r w:rsidRPr="00C9298C">
      <w:fldChar w:fldCharType="end"/>
    </w:r>
    <w:r w:rsidRPr="00C9298C">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BA99" w14:textId="48AE2DE4" w:rsidR="0005510E" w:rsidRPr="006E6EE9" w:rsidRDefault="006E6EE9" w:rsidP="006E6EE9">
    <w:pPr>
      <w:pStyle w:val="Footer"/>
    </w:pPr>
    <w:r>
      <w:t>May</w:t>
    </w:r>
    <w:r w:rsidRPr="003323F8">
      <w:t xml:space="preserve"> 202</w:t>
    </w:r>
    <w:r w:rsidR="00C60238">
      <w:t>3</w:t>
    </w:r>
    <w:r w:rsidRPr="000949A9">
      <w:tab/>
    </w:r>
    <w:r>
      <w:t xml:space="preserve">CAA for Science 2020–2021 Technical Report </w:t>
    </w:r>
    <w:r w:rsidRPr="000949A9">
      <w:t xml:space="preserve">♦ </w:t>
    </w:r>
    <w:r w:rsidRPr="000949A9">
      <w:fldChar w:fldCharType="begin"/>
    </w:r>
    <w:r w:rsidRPr="000949A9">
      <w:instrText xml:space="preserve"> PAGE   \* MERGEFORMAT </w:instrText>
    </w:r>
    <w:r w:rsidRPr="000949A9">
      <w:fldChar w:fldCharType="separate"/>
    </w:r>
    <w:r>
      <w:t>181</w:t>
    </w:r>
    <w:r w:rsidRPr="000949A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3D13" w14:textId="7443915F" w:rsidR="0005510E" w:rsidRPr="00C9298C" w:rsidRDefault="0005510E" w:rsidP="00C9298C">
    <w:pPr>
      <w:pStyle w:val="Footer"/>
      <w:jc w:val="center"/>
    </w:pPr>
    <w:r w:rsidRPr="00C9298C">
      <w:t xml:space="preserve">– </w:t>
    </w:r>
    <w:r w:rsidRPr="00C9298C">
      <w:fldChar w:fldCharType="begin"/>
    </w:r>
    <w:r w:rsidRPr="00C9298C">
      <w:instrText xml:space="preserve"> PAGE   \* MERGEFORMAT </w:instrText>
    </w:r>
    <w:r w:rsidRPr="00C9298C">
      <w:fldChar w:fldCharType="separate"/>
    </w:r>
    <w:r>
      <w:rPr>
        <w:noProof/>
      </w:rPr>
      <w:t>iii</w:t>
    </w:r>
    <w:r w:rsidRPr="00C9298C">
      <w:fldChar w:fldCharType="end"/>
    </w:r>
    <w:r w:rsidRPr="00C9298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288DF" w14:textId="41046BA8" w:rsidR="0005510E" w:rsidRPr="00873B3E" w:rsidRDefault="0005510E" w:rsidP="0096336E">
    <w:pPr>
      <w:pStyle w:val="Footer"/>
    </w:pPr>
    <w:r w:rsidRPr="000949A9">
      <w:fldChar w:fldCharType="begin"/>
    </w:r>
    <w:r w:rsidRPr="000949A9">
      <w:instrText xml:space="preserve"> PAGE   \* MERGEFORMAT </w:instrText>
    </w:r>
    <w:r w:rsidRPr="000949A9">
      <w:fldChar w:fldCharType="separate"/>
    </w:r>
    <w:r>
      <w:t>2</w:t>
    </w:r>
    <w:r w:rsidRPr="000949A9">
      <w:fldChar w:fldCharType="end"/>
    </w:r>
    <w:r>
      <w:t xml:space="preserve"> </w:t>
    </w:r>
    <w:r w:rsidRPr="000949A9">
      <w:t xml:space="preserve">♦ </w:t>
    </w:r>
    <w:r>
      <w:t>CAA for Science 2020–2021 Technical Report</w:t>
    </w:r>
    <w:r w:rsidRPr="000949A9">
      <w:tab/>
    </w:r>
    <w:r w:rsidR="00E33610">
      <w:t>May</w:t>
    </w:r>
    <w:r w:rsidRPr="003323F8">
      <w:t xml:space="preserve"> 202</w:t>
    </w:r>
    <w:r w:rsidR="00C60238">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7CF8" w14:textId="7F3DCBCE" w:rsidR="0005510E" w:rsidRPr="00873B3E" w:rsidRDefault="00E33610" w:rsidP="0096336E">
    <w:pPr>
      <w:pStyle w:val="Footer"/>
    </w:pPr>
    <w:r>
      <w:t>May</w:t>
    </w:r>
    <w:r w:rsidR="0005510E" w:rsidRPr="003323F8">
      <w:t xml:space="preserve"> 202</w:t>
    </w:r>
    <w:r w:rsidR="00C60238">
      <w:t>3</w:t>
    </w:r>
    <w:r w:rsidR="0005510E" w:rsidRPr="000949A9">
      <w:tab/>
    </w:r>
    <w:r w:rsidR="0005510E">
      <w:t xml:space="preserve">CAA for Science 2020–2021 Technical Report </w:t>
    </w:r>
    <w:r w:rsidR="0005510E" w:rsidRPr="000949A9">
      <w:t xml:space="preserve">♦ </w:t>
    </w:r>
    <w:r w:rsidR="0005510E" w:rsidRPr="000949A9">
      <w:fldChar w:fldCharType="begin"/>
    </w:r>
    <w:r w:rsidR="0005510E" w:rsidRPr="000949A9">
      <w:instrText xml:space="preserve"> PAGE   \* MERGEFORMAT </w:instrText>
    </w:r>
    <w:r w:rsidR="0005510E" w:rsidRPr="000949A9">
      <w:fldChar w:fldCharType="separate"/>
    </w:r>
    <w:r w:rsidR="0005510E">
      <w:t>1</w:t>
    </w:r>
    <w:r w:rsidR="0005510E" w:rsidRPr="000949A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2810" w14:textId="51BB15AC" w:rsidR="0005510E" w:rsidRPr="00873B3E" w:rsidRDefault="00E33610" w:rsidP="00932850">
    <w:pPr>
      <w:pStyle w:val="Footer"/>
    </w:pPr>
    <w:r>
      <w:t>May</w:t>
    </w:r>
    <w:r w:rsidR="0005510E" w:rsidRPr="003323F8">
      <w:t xml:space="preserve"> 202</w:t>
    </w:r>
    <w:r w:rsidR="00C60238">
      <w:t>3</w:t>
    </w:r>
    <w:r w:rsidR="0005510E" w:rsidRPr="000949A9">
      <w:tab/>
    </w:r>
    <w:r w:rsidR="0005510E">
      <w:t xml:space="preserve">CAA for Science 2020–2021 Technical Report </w:t>
    </w:r>
    <w:r w:rsidR="0005510E" w:rsidRPr="000949A9">
      <w:t xml:space="preserve">♦ </w:t>
    </w:r>
    <w:r w:rsidR="0005510E" w:rsidRPr="000949A9">
      <w:fldChar w:fldCharType="begin"/>
    </w:r>
    <w:r w:rsidR="0005510E" w:rsidRPr="000949A9">
      <w:instrText xml:space="preserve"> PAGE   \* MERGEFORMAT </w:instrText>
    </w:r>
    <w:r w:rsidR="0005510E" w:rsidRPr="000949A9">
      <w:fldChar w:fldCharType="separate"/>
    </w:r>
    <w:r w:rsidR="0005510E">
      <w:t>39</w:t>
    </w:r>
    <w:r w:rsidR="0005510E" w:rsidRPr="000949A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53FF" w14:textId="596FE0DC" w:rsidR="0005510E" w:rsidRPr="00873B3E" w:rsidRDefault="00E33610" w:rsidP="0096336E">
    <w:pPr>
      <w:pStyle w:val="Footer"/>
    </w:pPr>
    <w:r>
      <w:t>May</w:t>
    </w:r>
    <w:r w:rsidR="0005510E" w:rsidRPr="003323F8">
      <w:t xml:space="preserve"> 202</w:t>
    </w:r>
    <w:r w:rsidR="00C60238">
      <w:t>3</w:t>
    </w:r>
    <w:r w:rsidR="0005510E" w:rsidRPr="000949A9">
      <w:tab/>
    </w:r>
    <w:r w:rsidR="0005510E">
      <w:t xml:space="preserve">CAA for Science 2020–2021 Technical Report </w:t>
    </w:r>
    <w:r w:rsidR="0005510E" w:rsidRPr="000949A9">
      <w:t xml:space="preserve">♦ </w:t>
    </w:r>
    <w:r w:rsidR="0005510E" w:rsidRPr="000949A9">
      <w:fldChar w:fldCharType="begin"/>
    </w:r>
    <w:r w:rsidR="0005510E" w:rsidRPr="000949A9">
      <w:instrText xml:space="preserve"> PAGE   \* MERGEFORMAT </w:instrText>
    </w:r>
    <w:r w:rsidR="0005510E" w:rsidRPr="000949A9">
      <w:fldChar w:fldCharType="separate"/>
    </w:r>
    <w:r w:rsidR="0005510E">
      <w:t>55</w:t>
    </w:r>
    <w:r w:rsidR="0005510E" w:rsidRPr="000949A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4F54" w14:textId="572AD944" w:rsidR="0005510E" w:rsidRPr="00873B3E" w:rsidRDefault="0005510E" w:rsidP="0096336E">
    <w:pPr>
      <w:pStyle w:val="Footer"/>
    </w:pPr>
    <w:r w:rsidRPr="000949A9">
      <w:fldChar w:fldCharType="begin"/>
    </w:r>
    <w:r w:rsidRPr="000949A9">
      <w:instrText xml:space="preserve"> PAGE   \* MERGEFORMAT </w:instrText>
    </w:r>
    <w:r w:rsidRPr="000949A9">
      <w:fldChar w:fldCharType="separate"/>
    </w:r>
    <w:r>
      <w:t>46</w:t>
    </w:r>
    <w:r w:rsidRPr="000949A9">
      <w:fldChar w:fldCharType="end"/>
    </w:r>
    <w:r>
      <w:t xml:space="preserve"> </w:t>
    </w:r>
    <w:r w:rsidRPr="000949A9">
      <w:t xml:space="preserve">♦ </w:t>
    </w:r>
    <w:r>
      <w:t>CAA for Science 2020–2021 Technical Report</w:t>
    </w:r>
    <w:r w:rsidRPr="000949A9">
      <w:tab/>
    </w:r>
    <w:r w:rsidR="00E33610">
      <w:t>May</w:t>
    </w:r>
    <w:r w:rsidRPr="003323F8">
      <w:t xml:space="preserve"> 202</w:t>
    </w:r>
    <w:r w:rsidR="00C60238">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A493" w14:textId="7C3061D0" w:rsidR="0005510E" w:rsidRPr="00873B3E" w:rsidRDefault="00454A08" w:rsidP="0096336E">
    <w:pPr>
      <w:pStyle w:val="Footer"/>
    </w:pPr>
    <w:r>
      <w:t>May</w:t>
    </w:r>
    <w:r w:rsidR="0005510E" w:rsidRPr="003323F8">
      <w:t xml:space="preserve"> 202</w:t>
    </w:r>
    <w:r w:rsidR="00C60238">
      <w:t>3</w:t>
    </w:r>
    <w:r w:rsidR="0005510E" w:rsidRPr="000949A9">
      <w:tab/>
    </w:r>
    <w:r w:rsidR="0005510E">
      <w:t xml:space="preserve">CAA for Science 2020–2021 Technical Report </w:t>
    </w:r>
    <w:r w:rsidR="0005510E" w:rsidRPr="000949A9">
      <w:t xml:space="preserve">♦ </w:t>
    </w:r>
    <w:r w:rsidR="0005510E" w:rsidRPr="000949A9">
      <w:fldChar w:fldCharType="begin"/>
    </w:r>
    <w:r w:rsidR="0005510E" w:rsidRPr="000949A9">
      <w:instrText xml:space="preserve"> PAGE   \* MERGEFORMAT </w:instrText>
    </w:r>
    <w:r w:rsidR="0005510E" w:rsidRPr="000949A9">
      <w:fldChar w:fldCharType="separate"/>
    </w:r>
    <w:r w:rsidR="0005510E">
      <w:t>55</w:t>
    </w:r>
    <w:r w:rsidR="0005510E" w:rsidRPr="000949A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2E3B" w14:textId="3C22C300" w:rsidR="0005510E" w:rsidRDefault="0005510E" w:rsidP="009441E9">
    <w:pPr>
      <w:pStyle w:val="Footer"/>
      <w:jc w:val="center"/>
      <w:rPr>
        <w:szCs w:val="18"/>
      </w:rPr>
    </w:pPr>
    <w:r>
      <w:t xml:space="preserve">CAASPP </w:t>
    </w:r>
    <w:r>
      <w:rPr>
        <w:noProof/>
        <w:szCs w:val="18"/>
        <w:lang w:eastAsia="ko-KR"/>
      </w:rPr>
      <w:t>CAA for Science Field Test Technical Report</w:t>
    </w:r>
    <w:r w:rsidRPr="00144E21">
      <w:rPr>
        <w:szCs w:val="18"/>
      </w:rPr>
      <w:t xml:space="preserve"> | </w:t>
    </w:r>
    <w:r>
      <w:rPr>
        <w:szCs w:val="18"/>
      </w:rPr>
      <w:t>2018–</w:t>
    </w:r>
    <w:r>
      <w:t>20</w:t>
    </w:r>
    <w:r>
      <w:rPr>
        <w:szCs w:val="18"/>
      </w:rPr>
      <w:t>19</w:t>
    </w:r>
    <w:r w:rsidRPr="00144E21">
      <w:rPr>
        <w:szCs w:val="18"/>
      </w:rPr>
      <w:t xml:space="preserve"> Administration</w:t>
    </w:r>
    <w:r w:rsidRPr="00144E21">
      <w:rPr>
        <w:szCs w:val="18"/>
      </w:rPr>
      <w:tab/>
    </w:r>
    <w:r>
      <w:rPr>
        <w:szCs w:val="18"/>
      </w:rPr>
      <w:t>June 1</w:t>
    </w:r>
    <w:r>
      <w:t>, 2020</w:t>
    </w:r>
  </w:p>
  <w:p w14:paraId="360B53D8" w14:textId="6AD8B552" w:rsidR="0005510E" w:rsidRPr="00FD0252" w:rsidRDefault="0005510E" w:rsidP="009441E9">
    <w:pPr>
      <w:pStyle w:val="Footer"/>
      <w:jc w:val="center"/>
    </w:pPr>
    <w:r w:rsidRPr="00144E21">
      <w:rPr>
        <w:szCs w:val="18"/>
      </w:rPr>
      <w:t xml:space="preserve">Page </w:t>
    </w:r>
    <w:r w:rsidRPr="00144E21">
      <w:fldChar w:fldCharType="begin"/>
    </w:r>
    <w:r w:rsidRPr="00144E21">
      <w:instrText xml:space="preserve"> PAGE  \* Arabic </w:instrText>
    </w:r>
    <w:r w:rsidRPr="00144E21">
      <w:fldChar w:fldCharType="separate"/>
    </w:r>
    <w:r>
      <w:t>2</w:t>
    </w:r>
    <w:r w:rsidRPr="00144E21">
      <w:fldChar w:fldCharType="end"/>
    </w:r>
  </w:p>
  <w:p w14:paraId="5083A271" w14:textId="77777777" w:rsidR="0005510E" w:rsidRPr="00FD0252" w:rsidRDefault="000551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0A17" w14:textId="77777777" w:rsidR="007A3276" w:rsidRDefault="007A3276" w:rsidP="00523DCD">
      <w:pPr>
        <w:spacing w:after="0"/>
      </w:pPr>
      <w:bookmarkStart w:id="0" w:name="_Hlk54779103"/>
      <w:bookmarkEnd w:id="0"/>
      <w:r>
        <w:separator/>
      </w:r>
    </w:p>
  </w:footnote>
  <w:footnote w:type="continuationSeparator" w:id="0">
    <w:p w14:paraId="298E9D60" w14:textId="77777777" w:rsidR="007A3276" w:rsidRDefault="007A3276" w:rsidP="00523DCD">
      <w:pPr>
        <w:spacing w:after="0"/>
      </w:pPr>
      <w:r>
        <w:continuationSeparator/>
      </w:r>
    </w:p>
    <w:p w14:paraId="5F383408" w14:textId="77777777" w:rsidR="007A3276" w:rsidRDefault="007A3276"/>
    <w:p w14:paraId="0A30EDAD" w14:textId="77777777" w:rsidR="007A3276" w:rsidRDefault="007A3276"/>
    <w:p w14:paraId="121AC65D" w14:textId="77777777" w:rsidR="007A3276" w:rsidRDefault="007A3276"/>
  </w:footnote>
  <w:footnote w:type="continuationNotice" w:id="1">
    <w:p w14:paraId="1F6B4F05" w14:textId="77777777" w:rsidR="007A3276" w:rsidRDefault="007A3276">
      <w:pPr>
        <w:spacing w:after="0"/>
      </w:pPr>
    </w:p>
    <w:p w14:paraId="72C33580" w14:textId="77777777" w:rsidR="007A3276" w:rsidRDefault="007A3276"/>
  </w:footnote>
  <w:footnote w:id="2">
    <w:p w14:paraId="5EAB9383" w14:textId="36A01A30" w:rsidR="0005510E" w:rsidRDefault="0005510E" w:rsidP="005E5145">
      <w:pPr>
        <w:pStyle w:val="FootnoteText"/>
      </w:pPr>
      <w:r>
        <w:rPr>
          <w:rStyle w:val="FootnoteReference"/>
        </w:rPr>
        <w:footnoteRef/>
      </w:r>
      <w:r>
        <w:t xml:space="preserve"> The total population of students with the most significant cognitive disabilities in the California kindergarten through grade twelve public school system is approximately 38,000 (1 percent of the total student enrollment; this is provided on the CDE DataQuest website for the </w:t>
      </w:r>
      <w:r w:rsidRPr="00561E62">
        <w:t>2015–</w:t>
      </w:r>
      <w:r>
        <w:t>20</w:t>
      </w:r>
      <w:r w:rsidRPr="00561E62">
        <w:t>16</w:t>
      </w:r>
      <w:r>
        <w:t xml:space="preserve"> school year).</w:t>
      </w:r>
    </w:p>
  </w:footnote>
  <w:footnote w:id="3">
    <w:p w14:paraId="5E040954" w14:textId="5C5726DB" w:rsidR="0005510E" w:rsidRDefault="0005510E" w:rsidP="00AD7AAD">
      <w:pPr>
        <w:pStyle w:val="FootnoteText"/>
      </w:pPr>
      <w:r>
        <w:rPr>
          <w:rStyle w:val="FootnoteReference"/>
        </w:rPr>
        <w:footnoteRef/>
      </w:r>
      <w:r>
        <w:t xml:space="preserve"> Data for 2020–2021 was retrieved from the </w:t>
      </w:r>
      <w:r>
        <w:rPr>
          <w:i/>
        </w:rPr>
        <w:t>CalEdFacts</w:t>
      </w:r>
      <w:r>
        <w:t xml:space="preserve"> web page on the CDE website.</w:t>
      </w:r>
    </w:p>
  </w:footnote>
  <w:footnote w:id="4">
    <w:p w14:paraId="3EE8A775" w14:textId="167A9593" w:rsidR="0005510E" w:rsidRDefault="0005510E" w:rsidP="006D7D2C">
      <w:pPr>
        <w:pStyle w:val="FootnoteText"/>
      </w:pPr>
      <w:r>
        <w:rPr>
          <w:rStyle w:val="FootnoteReference"/>
        </w:rPr>
        <w:footnoteRef/>
      </w:r>
      <w:r>
        <w:t xml:space="preserve"> This definition was retrieved from the California Longitudinal Pupil Achievement Data System (CALPADS) web page on the CDE website.</w:t>
      </w:r>
    </w:p>
  </w:footnote>
  <w:footnote w:id="5">
    <w:p w14:paraId="2A924E71" w14:textId="77777777" w:rsidR="0005510E" w:rsidRDefault="0005510E" w:rsidP="00116A1B">
      <w:pPr>
        <w:pStyle w:val="FootnoteText"/>
      </w:pPr>
      <w:r>
        <w:rPr>
          <w:rStyle w:val="FootnoteReference"/>
        </w:rPr>
        <w:footnoteRef/>
      </w:r>
      <w:r>
        <w:t xml:space="preserve"> </w:t>
      </w:r>
      <w:r w:rsidRPr="00BE306F">
        <w:t>T</w:t>
      </w:r>
      <w:r w:rsidRPr="00E878A4">
        <w:t xml:space="preserve">his technical report </w:t>
      </w:r>
      <w:r w:rsidRPr="00E878A4">
        <w:rPr>
          <w:noProof/>
        </w:rPr>
        <w:t>is based</w:t>
      </w:r>
      <w:r w:rsidRPr="00E878A4">
        <w:t xml:space="preserve"> on the version of </w:t>
      </w:r>
      <w:r>
        <w:t xml:space="preserve">the </w:t>
      </w:r>
      <w:r>
        <w:rPr>
          <w:i/>
          <w:iCs/>
        </w:rPr>
        <w:t>Usability, Accessibility, and Accommodations Guidelines</w:t>
      </w:r>
      <w:r w:rsidRPr="00E878A4">
        <w:t xml:space="preserve"> that was available during the 20</w:t>
      </w:r>
      <w:r>
        <w:t>20</w:t>
      </w:r>
      <w:r w:rsidRPr="00E878A4">
        <w:t>–</w:t>
      </w:r>
      <w:r>
        <w:t>2021</w:t>
      </w:r>
      <w:r w:rsidRPr="00E878A4">
        <w:t xml:space="preserve"> CAASPP administration.</w:t>
      </w:r>
    </w:p>
  </w:footnote>
  <w:footnote w:id="6">
    <w:p w14:paraId="38A98350" w14:textId="3A5D0748" w:rsidR="0005510E" w:rsidRDefault="0005510E">
      <w:pPr>
        <w:pStyle w:val="FootnoteText"/>
      </w:pPr>
      <w:r>
        <w:rPr>
          <w:rStyle w:val="FootnoteReference"/>
        </w:rPr>
        <w:footnoteRef/>
      </w:r>
      <w:r>
        <w:t xml:space="preserve"> </w:t>
      </w:r>
      <w:r w:rsidRPr="0023477B">
        <w:t>The </w:t>
      </w:r>
      <w:r w:rsidRPr="0023477B">
        <w:rPr>
          <w:i/>
          <w:iCs/>
        </w:rPr>
        <w:t>Crosswalk</w:t>
      </w:r>
      <w:r w:rsidRPr="0023477B">
        <w:t> has since been replaced with the Accessibility Strategies web page on the Tools for Teachers website.</w:t>
      </w:r>
    </w:p>
  </w:footnote>
  <w:footnote w:id="7">
    <w:p w14:paraId="0C0FF5FD" w14:textId="77777777" w:rsidR="0005510E" w:rsidRDefault="0005510E" w:rsidP="00443BE4">
      <w:pPr>
        <w:pStyle w:val="FootnoteText"/>
      </w:pPr>
      <w:r>
        <w:rPr>
          <w:rStyle w:val="FootnoteReference"/>
        </w:rPr>
        <w:footnoteRef/>
      </w:r>
      <w:r>
        <w:t xml:space="preserve"> </w:t>
      </w:r>
      <w:r w:rsidRPr="00E80F35">
        <w:t>S. 1177—114th Congress: Every Student Succeeds Act. 2015. Title 1, Part A, Subpart 1, Section 1111(b)(2)(D)(ii)(I)</w:t>
      </w:r>
    </w:p>
  </w:footnote>
  <w:footnote w:id="8">
    <w:p w14:paraId="6B95EFF8" w14:textId="759B4A54" w:rsidR="0005510E" w:rsidRDefault="0005510E" w:rsidP="008D5925">
      <w:pPr>
        <w:pStyle w:val="FootnoteText"/>
      </w:pPr>
      <w:r>
        <w:rPr>
          <w:rStyle w:val="FootnoteReference"/>
        </w:rPr>
        <w:footnoteRef/>
      </w:r>
      <w:r>
        <w:t xml:space="preserve"> The IDEA is the primary federal program that authorizes state and local aid for special education and related services for children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8C9F" w14:textId="53B1AA20" w:rsidR="0005510E" w:rsidRPr="00A431A4" w:rsidRDefault="0005510E" w:rsidP="00A431A4">
    <w:pPr>
      <w:pStyle w:val="Header"/>
    </w:pPr>
    <w:r>
      <w:t>CAASPP System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6F7D" w14:textId="583F5CA1" w:rsidR="00E4717C" w:rsidRPr="00E4717C" w:rsidRDefault="00E4717C" w:rsidP="006E6EE9">
    <w:pPr>
      <w:pStyle w:val="Header"/>
      <w:tabs>
        <w:tab w:val="left" w:pos="1620"/>
        <w:tab w:val="left" w:pos="1800"/>
        <w:tab w:val="left" w:pos="1890"/>
        <w:tab w:val="center" w:pos="2880"/>
        <w:tab w:val="left" w:pos="5220"/>
        <w:tab w:val="left" w:pos="5580"/>
      </w:tabs>
      <w:jc w:val="right"/>
      <w:rPr>
        <w:bCs/>
      </w:rPr>
    </w:pPr>
    <w:r w:rsidRPr="00E4717C">
      <w:rPr>
        <w:bCs/>
      </w:rPr>
      <w:fldChar w:fldCharType="begin"/>
    </w:r>
    <w:r w:rsidRPr="00E4717C">
      <w:rPr>
        <w:bCs/>
      </w:rPr>
      <w:instrText xml:space="preserve"> STYLEREF  "Heading 2"  \* MERGEFORMAT </w:instrText>
    </w:r>
    <w:r w:rsidRPr="00E4717C">
      <w:rPr>
        <w:bCs/>
      </w:rPr>
      <w:fldChar w:fldCharType="separate"/>
    </w:r>
    <w:r w:rsidR="00A23D94">
      <w:rPr>
        <w:bCs/>
        <w:noProof/>
      </w:rPr>
      <w:t>Post–Performance Task Survey</w:t>
    </w:r>
    <w:r w:rsidRPr="00E4717C">
      <w:rPr>
        <w:bCs/>
      </w:rPr>
      <w:fldChar w:fldCharType="end"/>
    </w:r>
    <w:r w:rsidRPr="00E4717C">
      <w:rPr>
        <w:bCs/>
      </w:rPr>
      <w:t xml:space="preserve"> | </w:t>
    </w:r>
    <w:r w:rsidRPr="00E4717C">
      <w:rPr>
        <w:bCs/>
      </w:rPr>
      <w:fldChar w:fldCharType="begin"/>
    </w:r>
    <w:r w:rsidRPr="00E4717C">
      <w:rPr>
        <w:bCs/>
      </w:rPr>
      <w:instrText>STYLEREF  "Heading 3"  \* MERGEFORMAT</w:instrText>
    </w:r>
    <w:r w:rsidRPr="00E4717C">
      <w:rPr>
        <w:bCs/>
      </w:rPr>
      <w:fldChar w:fldCharType="separate"/>
    </w:r>
    <w:r w:rsidR="00A23D94">
      <w:rPr>
        <w:bCs/>
        <w:noProof/>
      </w:rPr>
      <w:t>Appendix 9.A: Distribution of Survey Responses for Students Who Were Responsive</w:t>
    </w:r>
    <w:r w:rsidRPr="00E4717C">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94C7" w14:textId="0226955A" w:rsidR="0005510E" w:rsidRPr="00C9298C" w:rsidRDefault="0005510E" w:rsidP="00CE4179">
    <w:pPr>
      <w:pStyle w:val="Header"/>
      <w:spacing w:after="120"/>
      <w:jc w:val="right"/>
    </w:pPr>
    <w: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8FF0E" w14:textId="42DA5DE7" w:rsidR="0005510E" w:rsidRPr="00B32B15" w:rsidRDefault="00204C33" w:rsidP="00A431A4">
    <w:pPr>
      <w:pStyle w:val="Header"/>
    </w:pPr>
    <w:fldSimple w:instr="STYLEREF  &quot;Heading 2&quot;  \* MERGEFORMAT">
      <w:r w:rsidR="00A23D94">
        <w:rPr>
          <w:noProof/>
        </w:rPr>
        <w:t>Introduction</w:t>
      </w:r>
    </w:fldSimple>
    <w:r w:rsidR="0005510E">
      <w:t xml:space="preserve"> | </w:t>
    </w:r>
    <w:fldSimple w:instr="STYLEREF  &quot;Heading 3&quot;  \* MERGEFORMAT">
      <w:r w:rsidR="00A23D94">
        <w:rPr>
          <w:noProof/>
        </w:rPr>
        <w:t>Groups and Organizations Involved with the Assessment</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F51F" w14:textId="4CC32ED2" w:rsidR="0005510E" w:rsidRPr="00C9298C" w:rsidRDefault="00204C33" w:rsidP="00CE4179">
    <w:pPr>
      <w:pStyle w:val="Header"/>
      <w:spacing w:after="120"/>
      <w:jc w:val="right"/>
    </w:pPr>
    <w:fldSimple w:instr="STYLEREF  &quot;Heading 2&quot;  \* MERGEFORMAT">
      <w:r w:rsidR="00A23D94">
        <w:rPr>
          <w:noProof/>
        </w:rPr>
        <w:t>Introduction</w:t>
      </w:r>
    </w:fldSimple>
    <w:r w:rsidR="0005510E">
      <w:t xml:space="preserve"> | </w:t>
    </w:r>
    <w:fldSimple w:instr="STYLEREF  &quot;Heading 3&quot;  \* MERGEFORMAT">
      <w:r w:rsidR="00A23D94">
        <w:rPr>
          <w:noProof/>
        </w:rPr>
        <w:t>Groups and Organizations Involved with the Assessment</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A589" w14:textId="0B29EAAA" w:rsidR="0005510E" w:rsidRDefault="00204C33" w:rsidP="00F43E5A">
    <w:pPr>
      <w:pStyle w:val="Header"/>
      <w:tabs>
        <w:tab w:val="clear" w:pos="9360"/>
        <w:tab w:val="right" w:pos="13500"/>
      </w:tabs>
      <w:jc w:val="right"/>
    </w:pPr>
    <w:fldSimple w:instr="STYLEREF  &quot;Heading 2&quot;  \* MERGEFORMAT">
      <w:r w:rsidR="00A23D94">
        <w:rPr>
          <w:noProof/>
        </w:rPr>
        <w:t>Introduction</w:t>
      </w:r>
    </w:fldSimple>
    <w:r w:rsidR="0005510E">
      <w:t xml:space="preserve"> | </w:t>
    </w:r>
    <w:fldSimple w:instr="STYLEREF  &quot;Heading 3&quot;  \* MERGEFORMAT">
      <w:r w:rsidR="00A23D94">
        <w:rPr>
          <w:noProof/>
        </w:rPr>
        <w:t>Background</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1CAA" w14:textId="4C05B94E" w:rsidR="0005510E" w:rsidRDefault="00204C33" w:rsidP="009A06FC">
    <w:pPr>
      <w:pStyle w:val="Header"/>
      <w:tabs>
        <w:tab w:val="clear" w:pos="9360"/>
        <w:tab w:val="right" w:pos="13500"/>
      </w:tabs>
      <w:jc w:val="right"/>
    </w:pPr>
    <w:fldSimple w:instr="STYLEREF  &quot;Heading 2&quot;  \* MERGEFORMAT">
      <w:r w:rsidR="00A23D94">
        <w:rPr>
          <w:noProof/>
        </w:rPr>
        <w:t>Test Administration</w:t>
      </w:r>
    </w:fldSimple>
    <w:r w:rsidR="0005510E">
      <w:t xml:space="preserve"> | </w:t>
    </w:r>
    <w:fldSimple w:instr="STYLEREF  &quot;Heading 3&quot;  \* MERGEFORMAT">
      <w:r w:rsidR="00A23D94">
        <w:rPr>
          <w:noProof/>
        </w:rPr>
        <w:t>Test-Taking Summary</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C3201" w14:textId="080D8F4C" w:rsidR="0005510E" w:rsidRDefault="00204C33" w:rsidP="009A06FC">
    <w:pPr>
      <w:pStyle w:val="Header"/>
      <w:tabs>
        <w:tab w:val="clear" w:pos="9360"/>
        <w:tab w:val="right" w:pos="13500"/>
      </w:tabs>
    </w:pPr>
    <w:fldSimple w:instr="STYLEREF  &quot;Heading 2&quot;  \* MERGEFORMAT">
      <w:r w:rsidR="00A23D94">
        <w:rPr>
          <w:noProof/>
        </w:rPr>
        <w:t>Test Administration</w:t>
      </w:r>
    </w:fldSimple>
    <w:r w:rsidR="0005510E">
      <w:t xml:space="preserve"> | </w:t>
    </w:r>
    <w:fldSimple w:instr="STYLEREF  &quot;Heading 3&quot;  \* MERGEFORMAT">
      <w:r w:rsidR="00A23D94">
        <w:rPr>
          <w:noProof/>
        </w:rPr>
        <w:t>Administration Preparations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934E" w14:textId="624D8287" w:rsidR="0005510E" w:rsidRPr="00C02F3D" w:rsidRDefault="00204C33" w:rsidP="00F43E5A">
    <w:pPr>
      <w:pStyle w:val="Header"/>
      <w:tabs>
        <w:tab w:val="clear" w:pos="9360"/>
        <w:tab w:val="right" w:pos="13500"/>
      </w:tabs>
      <w:jc w:val="right"/>
    </w:pPr>
    <w:fldSimple w:instr="STYLEREF  &quot;Heading 2&quot;  \* MERGEFORMAT">
      <w:r w:rsidR="00A23D94">
        <w:rPr>
          <w:noProof/>
        </w:rPr>
        <w:t>Test Administration</w:t>
      </w:r>
    </w:fldSimple>
    <w:r w:rsidR="0005510E">
      <w:t xml:space="preserve"> | </w:t>
    </w:r>
    <w:fldSimple w:instr="STYLEREF  &quot;Heading 3&quot;  \* MERGEFORMAT">
      <w:r w:rsidR="00A23D94">
        <w:rPr>
          <w:noProof/>
        </w:rPr>
        <w:t>Accessibility Resources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5CD8D" w14:textId="6F5750B3" w:rsidR="0005510E" w:rsidRPr="00C9298C" w:rsidRDefault="0005510E" w:rsidP="009441E9">
    <w:pPr>
      <w:pStyle w:val="Header"/>
    </w:pPr>
    <w:fldSimple w:instr="STYLEREF  &quot;Heading 2&quot;  \* MERGEFORMAT">
      <w:r w:rsidRPr="00EB1827">
        <w:rPr>
          <w:b/>
          <w:bCs/>
          <w:noProof/>
        </w:rPr>
        <w:t>Proposed Tables</w:t>
      </w:r>
    </w:fldSimple>
    <w:r>
      <w:t xml:space="preserve"> | </w:t>
    </w:r>
    <w:fldSimple w:instr="STYLEREF  &quot;Heading 3&quot;  \* MERGEFORMAT">
      <w:r w:rsidRPr="00EB1827">
        <w:rPr>
          <w:b/>
          <w:bCs/>
          <w:noProof/>
        </w:rPr>
        <w:t>Appendix 5.A: Test-Taking Rates</w:t>
      </w:r>
    </w:fldSimple>
  </w:p>
  <w:p w14:paraId="5C5D4AD3" w14:textId="77777777" w:rsidR="0005510E" w:rsidRPr="00C9298C" w:rsidRDefault="000551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A0A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8223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0E67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D4BB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1389E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2816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B4EE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EED5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C8E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DA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3425"/>
    <w:multiLevelType w:val="hybridMultilevel"/>
    <w:tmpl w:val="9E8C05FC"/>
    <w:lvl w:ilvl="0" w:tplc="DB0E5ACA">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1D3227"/>
    <w:multiLevelType w:val="multilevel"/>
    <w:tmpl w:val="23DC0882"/>
    <w:lvl w:ilvl="0">
      <w:start w:val="1"/>
      <w:numFmt w:val="bullet"/>
      <w:lvlText w:val=""/>
      <w:lvlJc w:val="left"/>
      <w:pPr>
        <w:ind w:left="576" w:hanging="360"/>
      </w:pPr>
      <w:rPr>
        <w:rFonts w:ascii="Symbol" w:hAnsi="Symbol" w:hint="default"/>
        <w:sz w:val="24"/>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C07E9B"/>
    <w:multiLevelType w:val="hybridMultilevel"/>
    <w:tmpl w:val="A8ECEB2C"/>
    <w:lvl w:ilvl="0" w:tplc="8C52B146">
      <w:start w:val="1"/>
      <w:numFmt w:val="bullet"/>
      <w:lvlText w:val="–"/>
      <w:lvlJc w:val="left"/>
      <w:pPr>
        <w:ind w:left="1224" w:hanging="360"/>
      </w:pPr>
      <w:rPr>
        <w:rFonts w:ascii="Arial" w:hAnsi="Arial" w:hint="default"/>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321E69"/>
    <w:multiLevelType w:val="multilevel"/>
    <w:tmpl w:val="C8D0623C"/>
    <w:lvl w:ilvl="0">
      <w:start w:val="4"/>
      <w:numFmt w:val="decimal"/>
      <w:lvlText w:val="%1."/>
      <w:lvlJc w:val="left"/>
      <w:pPr>
        <w:tabs>
          <w:tab w:val="num" w:pos="720"/>
        </w:tabs>
        <w:ind w:left="792" w:hanging="72"/>
      </w:pPr>
      <w:rPr>
        <w:rFonts w:hint="default"/>
      </w:rPr>
    </w:lvl>
    <w:lvl w:ilvl="1">
      <w:start w:val="1"/>
      <w:numFmt w:val="decimal"/>
      <w:lvlRestart w:val="0"/>
      <w:lvlText w:val="4.%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15:restartNumberingAfterBreak="0">
    <w:nsid w:val="088B63B5"/>
    <w:multiLevelType w:val="multilevel"/>
    <w:tmpl w:val="B4B63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8FF5BAA"/>
    <w:multiLevelType w:val="multilevel"/>
    <w:tmpl w:val="E2381A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4E0DEC"/>
    <w:multiLevelType w:val="hybridMultilevel"/>
    <w:tmpl w:val="05560B16"/>
    <w:lvl w:ilvl="0" w:tplc="B5A626BE">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BF66F5"/>
    <w:multiLevelType w:val="hybridMultilevel"/>
    <w:tmpl w:val="05A86110"/>
    <w:lvl w:ilvl="0" w:tplc="213EC39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AFB63C1"/>
    <w:multiLevelType w:val="hybridMultilevel"/>
    <w:tmpl w:val="6730FF4A"/>
    <w:lvl w:ilvl="0" w:tplc="D91CB7B4">
      <w:start w:val="1"/>
      <w:numFmt w:val="bullet"/>
      <w:pStyle w:val="bullets2-one"/>
      <w:lvlText w:val="–"/>
      <w:lvlJc w:val="left"/>
      <w:pPr>
        <w:ind w:left="1584" w:hanging="360"/>
      </w:pPr>
      <w:rPr>
        <w:rFonts w:ascii="Arial" w:hAnsi="Arial" w:hint="default"/>
        <w:sz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0B22528A"/>
    <w:multiLevelType w:val="hybridMultilevel"/>
    <w:tmpl w:val="A2CE52AC"/>
    <w:lvl w:ilvl="0" w:tplc="82CEC20E">
      <w:start w:val="1"/>
      <w:numFmt w:val="bullet"/>
      <w:pStyle w:val="bullets"/>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2E121A"/>
    <w:multiLevelType w:val="hybridMultilevel"/>
    <w:tmpl w:val="4580B840"/>
    <w:lvl w:ilvl="0" w:tplc="D26407A2">
      <w:start w:val="1"/>
      <w:numFmt w:val="decimal"/>
      <w:lvlText w:val="%1."/>
      <w:lvlJc w:val="right"/>
      <w:pPr>
        <w:ind w:left="1296" w:hanging="360"/>
      </w:pPr>
      <w:rPr>
        <w:rFonts w:ascii="Arial" w:eastAsia="SimSu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BE261A"/>
    <w:multiLevelType w:val="hybridMultilevel"/>
    <w:tmpl w:val="115C54D2"/>
    <w:lvl w:ilvl="0" w:tplc="EFE0EC5C">
      <w:start w:val="1"/>
      <w:numFmt w:val="decimal"/>
      <w:pStyle w:val="Numbered"/>
      <w:lvlText w:val="%1."/>
      <w:lvlJc w:val="right"/>
      <w:pPr>
        <w:ind w:left="936" w:hanging="360"/>
      </w:pPr>
      <w:rPr>
        <w:rFonts w:hint="default"/>
        <w:b w:val="0"/>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22" w15:restartNumberingAfterBreak="0">
    <w:nsid w:val="0BCE1335"/>
    <w:multiLevelType w:val="hybridMultilevel"/>
    <w:tmpl w:val="FEFA5748"/>
    <w:lvl w:ilvl="0" w:tplc="0BD8BA4A">
      <w:start w:val="1"/>
      <w:numFmt w:val="bullet"/>
      <w:pStyle w:val="tablebullets2"/>
      <w:lvlText w:val=""/>
      <w:lvlJc w:val="left"/>
      <w:pPr>
        <w:tabs>
          <w:tab w:val="num" w:pos="360"/>
        </w:tabs>
        <w:ind w:left="360" w:hanging="144"/>
      </w:pPr>
      <w:rPr>
        <w:rFonts w:ascii="Symbol" w:hAnsi="Symbol" w:hint="default"/>
        <w:b w:val="0"/>
        <w:i w:val="0"/>
        <w:sz w:val="20"/>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CE43932"/>
    <w:multiLevelType w:val="hybridMultilevel"/>
    <w:tmpl w:val="92020092"/>
    <w:lvl w:ilvl="0" w:tplc="F5FC48A0">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ind w:left="2340" w:hanging="360"/>
      </w:pPr>
      <w:rPr>
        <w:rFonts w:ascii="Symbol" w:hAnsi="Symbol" w:hint="default"/>
      </w:r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DC45C78"/>
    <w:multiLevelType w:val="hybridMultilevel"/>
    <w:tmpl w:val="C9D461E8"/>
    <w:lvl w:ilvl="0" w:tplc="905A55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9D324D"/>
    <w:multiLevelType w:val="hybridMultilevel"/>
    <w:tmpl w:val="0FCA22B8"/>
    <w:lvl w:ilvl="0" w:tplc="B75CD6B0">
      <w:start w:val="1"/>
      <w:numFmt w:val="decimal"/>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0409000F">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FB1754"/>
    <w:multiLevelType w:val="hybridMultilevel"/>
    <w:tmpl w:val="964668B8"/>
    <w:lvl w:ilvl="0" w:tplc="6224640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872622"/>
    <w:multiLevelType w:val="hybridMultilevel"/>
    <w:tmpl w:val="99E69864"/>
    <w:lvl w:ilvl="0" w:tplc="DC7E4BEC">
      <w:start w:val="1"/>
      <w:numFmt w:val="bullet"/>
      <w:lvlText w:val=""/>
      <w:lvlJc w:val="left"/>
      <w:pPr>
        <w:ind w:left="720" w:hanging="360"/>
      </w:pPr>
      <w:rPr>
        <w:rFonts w:ascii="Symbol" w:hAnsi="Symbol" w:hint="default"/>
        <w:b w:val="0"/>
        <w:i w:val="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AB33C6"/>
    <w:multiLevelType w:val="hybridMultilevel"/>
    <w:tmpl w:val="9CFE6B5E"/>
    <w:lvl w:ilvl="0" w:tplc="F1C839EC">
      <w:start w:val="1"/>
      <w:numFmt w:val="bullet"/>
      <w:lvlText w:val=""/>
      <w:lvlJc w:val="left"/>
      <w:pPr>
        <w:tabs>
          <w:tab w:val="num" w:pos="288"/>
        </w:tabs>
        <w:ind w:left="288" w:hanging="288"/>
      </w:pPr>
      <w:rPr>
        <w:rFonts w:ascii="Wingdings" w:hAnsi="Wingdings" w:hint="default"/>
        <w:sz w:val="22"/>
        <w:szCs w:val="22"/>
      </w:rPr>
    </w:lvl>
    <w:lvl w:ilvl="1" w:tplc="7B980C08">
      <w:numFmt w:val="decimal"/>
      <w:lvlText w:val=""/>
      <w:lvlJc w:val="left"/>
    </w:lvl>
    <w:lvl w:ilvl="2" w:tplc="F842C514">
      <w:numFmt w:val="decimal"/>
      <w:lvlText w:val=""/>
      <w:lvlJc w:val="left"/>
    </w:lvl>
    <w:lvl w:ilvl="3" w:tplc="3B7C88CE">
      <w:numFmt w:val="decimal"/>
      <w:lvlText w:val=""/>
      <w:lvlJc w:val="left"/>
    </w:lvl>
    <w:lvl w:ilvl="4" w:tplc="C5A249EA">
      <w:numFmt w:val="decimal"/>
      <w:lvlText w:val=""/>
      <w:lvlJc w:val="left"/>
    </w:lvl>
    <w:lvl w:ilvl="5" w:tplc="229C1946">
      <w:numFmt w:val="decimal"/>
      <w:lvlText w:val=""/>
      <w:lvlJc w:val="left"/>
    </w:lvl>
    <w:lvl w:ilvl="6" w:tplc="ED78D864">
      <w:numFmt w:val="decimal"/>
      <w:lvlText w:val=""/>
      <w:lvlJc w:val="left"/>
    </w:lvl>
    <w:lvl w:ilvl="7" w:tplc="2A80DE94">
      <w:numFmt w:val="decimal"/>
      <w:lvlText w:val=""/>
      <w:lvlJc w:val="left"/>
    </w:lvl>
    <w:lvl w:ilvl="8" w:tplc="85940738">
      <w:numFmt w:val="decimal"/>
      <w:lvlText w:val=""/>
      <w:lvlJc w:val="left"/>
    </w:lvl>
  </w:abstractNum>
  <w:abstractNum w:abstractNumId="30" w15:restartNumberingAfterBreak="0">
    <w:nsid w:val="18AC2F4E"/>
    <w:multiLevelType w:val="hybridMultilevel"/>
    <w:tmpl w:val="80FA846C"/>
    <w:lvl w:ilvl="0" w:tplc="1ADA62EC">
      <w:start w:val="1"/>
      <w:numFmt w:val="bullet"/>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6E3003"/>
    <w:multiLevelType w:val="multilevel"/>
    <w:tmpl w:val="B80AF0DE"/>
    <w:lvl w:ilvl="0">
      <w:start w:val="8"/>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2" w15:restartNumberingAfterBreak="0">
    <w:nsid w:val="1B5374D2"/>
    <w:multiLevelType w:val="multilevel"/>
    <w:tmpl w:val="8D102BEC"/>
    <w:lvl w:ilvl="0">
      <w:start w:val="5"/>
      <w:numFmt w:val="decimal"/>
      <w:suff w:val="space"/>
      <w:lvlText w:val="%1."/>
      <w:lvlJc w:val="left"/>
      <w:pPr>
        <w:ind w:left="360" w:hanging="360"/>
      </w:pPr>
      <w:rPr>
        <w:rFonts w:hint="default"/>
      </w:rPr>
    </w:lvl>
    <w:lvl w:ilvl="1">
      <w:start w:val="2"/>
      <w:numFmt w:val="decimal"/>
      <w:lvlRestart w:val="0"/>
      <w:suff w:val="space"/>
      <w:lvlText w:val="%1.%2."/>
      <w:lvlJc w:val="left"/>
      <w:pPr>
        <w:ind w:left="792" w:hanging="432"/>
      </w:pPr>
      <w:rPr>
        <w:rFonts w:hint="default"/>
      </w:rPr>
    </w:lvl>
    <w:lvl w:ilvl="2">
      <w:start w:val="1"/>
      <w:numFmt w:val="decimal"/>
      <w:suff w:val="space"/>
      <w:lvlText w:val="%1.3.%3."/>
      <w:lvlJc w:val="left"/>
      <w:pPr>
        <w:ind w:left="1224" w:hanging="36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C5D45B5"/>
    <w:multiLevelType w:val="hybridMultilevel"/>
    <w:tmpl w:val="01068CA2"/>
    <w:lvl w:ilvl="0" w:tplc="0722149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8B40EE"/>
    <w:multiLevelType w:val="hybridMultilevel"/>
    <w:tmpl w:val="C5C803E2"/>
    <w:lvl w:ilvl="0" w:tplc="33689F86">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F92DBC"/>
    <w:multiLevelType w:val="hybridMultilevel"/>
    <w:tmpl w:val="81CCD788"/>
    <w:lvl w:ilvl="0" w:tplc="6FEABC96">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DBC67EB"/>
    <w:multiLevelType w:val="hybridMultilevel"/>
    <w:tmpl w:val="3C7EFDB4"/>
    <w:lvl w:ilvl="0" w:tplc="B066D7BE">
      <w:start w:val="1"/>
      <w:numFmt w:val="bullet"/>
      <w:pStyle w:val="table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1E915293"/>
    <w:multiLevelType w:val="hybridMultilevel"/>
    <w:tmpl w:val="D8C462B0"/>
    <w:lvl w:ilvl="0" w:tplc="62249B74">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165643"/>
    <w:multiLevelType w:val="hybridMultilevel"/>
    <w:tmpl w:val="B21C5130"/>
    <w:lvl w:ilvl="0" w:tplc="BF5E141C">
      <w:start w:val="1"/>
      <w:numFmt w:val="bullet"/>
      <w:lvlText w:val="–"/>
      <w:lvlJc w:val="left"/>
      <w:pPr>
        <w:tabs>
          <w:tab w:val="num" w:pos="562"/>
        </w:tabs>
        <w:ind w:left="562" w:hanging="188"/>
      </w:pPr>
      <w:rPr>
        <w:rFonts w:ascii="Arial" w:hAnsi="Arial" w:hint="default"/>
        <w:sz w:val="24"/>
        <w:szCs w:val="22"/>
      </w:rPr>
    </w:lvl>
    <w:lvl w:ilvl="1" w:tplc="2D4E900A">
      <w:start w:val="1"/>
      <w:numFmt w:val="bullet"/>
      <w:lvlText w:val="▪"/>
      <w:lvlJc w:val="left"/>
      <w:pPr>
        <w:tabs>
          <w:tab w:val="num" w:pos="2160"/>
        </w:tabs>
        <w:ind w:left="2160" w:hanging="360"/>
      </w:pPr>
      <w:rPr>
        <w:rFonts w:ascii="Century" w:hAnsi="Century" w:hint="default"/>
        <w:color w:val="666666" w:themeColor="text1" w:themeTint="99"/>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833751"/>
    <w:multiLevelType w:val="hybridMultilevel"/>
    <w:tmpl w:val="D2C2195A"/>
    <w:lvl w:ilvl="0" w:tplc="06622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AF53E0"/>
    <w:multiLevelType w:val="multilevel"/>
    <w:tmpl w:val="7CE27BE6"/>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26B52079"/>
    <w:multiLevelType w:val="hybridMultilevel"/>
    <w:tmpl w:val="87D80094"/>
    <w:lvl w:ilvl="0" w:tplc="3AE0EE36">
      <w:start w:val="1"/>
      <w:numFmt w:val="decimal"/>
      <w:lvlText w:val="%1."/>
      <w:lvlJc w:val="right"/>
      <w:pPr>
        <w:tabs>
          <w:tab w:val="num" w:pos="547"/>
        </w:tabs>
        <w:ind w:left="547" w:hanging="187"/>
      </w:pPr>
      <w:rPr>
        <w:rFonts w:hint="default"/>
        <w:sz w:val="22"/>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543F67"/>
    <w:multiLevelType w:val="hybridMultilevel"/>
    <w:tmpl w:val="C82E244C"/>
    <w:lvl w:ilvl="0" w:tplc="96FE23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360B2C"/>
    <w:multiLevelType w:val="multilevel"/>
    <w:tmpl w:val="B26C5438"/>
    <w:lvl w:ilvl="0">
      <w:start w:val="1"/>
      <w:numFmt w:val="decimal"/>
      <w:lvlText w:val="%1)"/>
      <w:lvlJc w:val="left"/>
      <w:pPr>
        <w:tabs>
          <w:tab w:val="num" w:pos="331"/>
        </w:tabs>
        <w:ind w:left="331" w:hanging="216"/>
      </w:pPr>
      <w:rPr>
        <w:rFonts w:hint="default"/>
      </w:rPr>
    </w:lvl>
    <w:lvl w:ilvl="1">
      <w:start w:val="1"/>
      <w:numFmt w:val="lowerLetter"/>
      <w:lvlText w:val="%2)"/>
      <w:lvlJc w:val="left"/>
      <w:pPr>
        <w:tabs>
          <w:tab w:val="num" w:pos="547"/>
        </w:tabs>
        <w:ind w:left="547" w:hanging="216"/>
      </w:pPr>
      <w:rPr>
        <w:rFonts w:hint="default"/>
      </w:rPr>
    </w:lvl>
    <w:lvl w:ilvl="2">
      <w:start w:val="1"/>
      <w:numFmt w:val="lowerRoman"/>
      <w:lvlText w:val="%3)"/>
      <w:lvlJc w:val="left"/>
      <w:pPr>
        <w:tabs>
          <w:tab w:val="num" w:pos="763"/>
        </w:tabs>
        <w:ind w:left="763"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A4F4792"/>
    <w:multiLevelType w:val="hybridMultilevel"/>
    <w:tmpl w:val="B636CF2C"/>
    <w:lvl w:ilvl="0" w:tplc="F5FC48A0">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A885F99"/>
    <w:multiLevelType w:val="hybridMultilevel"/>
    <w:tmpl w:val="6F5A4B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2B603F96"/>
    <w:multiLevelType w:val="hybridMultilevel"/>
    <w:tmpl w:val="6E72ADC8"/>
    <w:lvl w:ilvl="0" w:tplc="1CBC9BF0">
      <w:start w:val="1"/>
      <w:numFmt w:val="decimal"/>
      <w:lvlText w:val="%1."/>
      <w:lvlJc w:val="left"/>
      <w:pPr>
        <w:ind w:left="720" w:hanging="360"/>
      </w:pPr>
    </w:lvl>
    <w:lvl w:ilvl="1" w:tplc="4EE62D6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CE34B8A"/>
    <w:multiLevelType w:val="hybridMultilevel"/>
    <w:tmpl w:val="A1C0B700"/>
    <w:lvl w:ilvl="0" w:tplc="FE3AA6C4">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D8E5C25"/>
    <w:multiLevelType w:val="hybridMultilevel"/>
    <w:tmpl w:val="75E69CB4"/>
    <w:lvl w:ilvl="0" w:tplc="32DCAC58">
      <w:start w:val="1"/>
      <w:numFmt w:val="bullet"/>
      <w:lvlText w:val=""/>
      <w:lvlJc w:val="left"/>
      <w:pPr>
        <w:ind w:left="1296" w:hanging="360"/>
      </w:pPr>
      <w:rPr>
        <w:rFonts w:ascii="Symbol" w:hAnsi="Symbol" w:hint="default"/>
        <w:sz w:val="2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2" w15:restartNumberingAfterBreak="0">
    <w:nsid w:val="32F9389F"/>
    <w:multiLevelType w:val="hybridMultilevel"/>
    <w:tmpl w:val="F504311A"/>
    <w:lvl w:ilvl="0" w:tplc="1E0C1CFE">
      <w:start w:val="1"/>
      <w:numFmt w:val="bullet"/>
      <w:lvlText w:val="▪"/>
      <w:lvlJc w:val="left"/>
      <w:pPr>
        <w:ind w:left="2592" w:hanging="360"/>
      </w:pPr>
      <w:rPr>
        <w:rFonts w:ascii="Century" w:hAnsi="Century" w:hint="default"/>
        <w:color w:val="666666" w:themeColor="text1" w:themeTint="99"/>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53" w15:restartNumberingAfterBreak="0">
    <w:nsid w:val="3481094C"/>
    <w:multiLevelType w:val="hybridMultilevel"/>
    <w:tmpl w:val="D1343A9E"/>
    <w:lvl w:ilvl="0" w:tplc="4ECC507E">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356D4355"/>
    <w:multiLevelType w:val="hybridMultilevel"/>
    <w:tmpl w:val="BBA095F4"/>
    <w:lvl w:ilvl="0" w:tplc="D5F81830">
      <w:start w:val="1"/>
      <w:numFmt w:val="bullet"/>
      <w:lvlText w:val=""/>
      <w:lvlJc w:val="left"/>
      <w:pPr>
        <w:ind w:left="1440" w:hanging="360"/>
      </w:pPr>
      <w:rPr>
        <w:rFonts w:ascii="Symbol" w:hAnsi="Symbol" w:hint="default"/>
        <w:color w:val="000000" w:themeColor="text1"/>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921579A"/>
    <w:multiLevelType w:val="hybridMultilevel"/>
    <w:tmpl w:val="FDE84236"/>
    <w:lvl w:ilvl="0" w:tplc="24B80E7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5B5369"/>
    <w:multiLevelType w:val="hybridMultilevel"/>
    <w:tmpl w:val="22D0FE46"/>
    <w:lvl w:ilvl="0" w:tplc="5F9E9E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39513A"/>
    <w:multiLevelType w:val="hybridMultilevel"/>
    <w:tmpl w:val="04BACDE6"/>
    <w:lvl w:ilvl="0" w:tplc="18A24860">
      <w:start w:val="1"/>
      <w:numFmt w:val="decimal"/>
      <w:lvlText w:val="%1."/>
      <w:lvlJc w:val="right"/>
      <w:pPr>
        <w:ind w:left="1296" w:hanging="360"/>
      </w:pPr>
      <w:rPr>
        <w:rFonts w:ascii="Arial" w:hAnsi="Arial" w:hint="default"/>
        <w:b w:val="0"/>
        <w:i w:val="0"/>
        <w:sz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15:restartNumberingAfterBreak="0">
    <w:nsid w:val="407E6AE4"/>
    <w:multiLevelType w:val="hybridMultilevel"/>
    <w:tmpl w:val="463CD596"/>
    <w:lvl w:ilvl="0" w:tplc="0B16BAA0">
      <w:start w:val="1"/>
      <w:numFmt w:val="bullet"/>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08F73A7"/>
    <w:multiLevelType w:val="multilevel"/>
    <w:tmpl w:val="36B645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43D1BDA"/>
    <w:multiLevelType w:val="multilevel"/>
    <w:tmpl w:val="331AE756"/>
    <w:lvl w:ilvl="0">
      <w:start w:val="1"/>
      <w:numFmt w:val="decimal"/>
      <w:lvlText w:val="%1."/>
      <w:lvlJc w:val="left"/>
      <w:pPr>
        <w:tabs>
          <w:tab w:val="num" w:pos="720"/>
        </w:tabs>
        <w:ind w:left="1080" w:hanging="360"/>
      </w:pPr>
      <w:rPr>
        <w:rFonts w:ascii="Arial" w:hAnsi="Arial" w:hint="default"/>
        <w:sz w:val="22"/>
      </w:rPr>
    </w:lvl>
    <w:lvl w:ilvl="1">
      <w:start w:val="1"/>
      <w:numFmt w:val="lowerLetter"/>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61" w15:restartNumberingAfterBreak="0">
    <w:nsid w:val="45E06EFC"/>
    <w:multiLevelType w:val="singleLevel"/>
    <w:tmpl w:val="5ED20E00"/>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45F63680"/>
    <w:multiLevelType w:val="hybridMultilevel"/>
    <w:tmpl w:val="8348C040"/>
    <w:lvl w:ilvl="0" w:tplc="0409000F">
      <w:start w:val="1"/>
      <w:numFmt w:val="bullet"/>
      <w:lvlText w:val="▪"/>
      <w:lvlJc w:val="left"/>
      <w:pPr>
        <w:tabs>
          <w:tab w:val="num" w:pos="216"/>
        </w:tabs>
        <w:ind w:left="144" w:hanging="144"/>
      </w:pPr>
      <w:rPr>
        <w:rFonts w:ascii="Times New Roman" w:hAnsi="Times New Roman" w:cs="Times New Roman" w:hint="default"/>
        <w:sz w:val="22"/>
        <w:szCs w:val="22"/>
      </w:rPr>
    </w:lvl>
    <w:lvl w:ilvl="1" w:tplc="5E3C9F4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7B1D8A"/>
    <w:multiLevelType w:val="multilevel"/>
    <w:tmpl w:val="F6BADC22"/>
    <w:lvl w:ilvl="0">
      <w:start w:val="1"/>
      <w:numFmt w:val="decimal"/>
      <w:pStyle w:val="Heading2"/>
      <w:suff w:val="space"/>
      <w:lvlText w:val="Chapter %1:"/>
      <w:lvlJc w:val="left"/>
      <w:pPr>
        <w:ind w:left="360" w:hanging="360"/>
      </w:pPr>
      <w:rPr>
        <w:rFonts w:hint="default"/>
      </w:rPr>
    </w:lvl>
    <w:lvl w:ilvl="1">
      <w:start w:val="1"/>
      <w:numFmt w:val="decimal"/>
      <w:pStyle w:val="Heading3"/>
      <w:suff w:val="space"/>
      <w:lvlText w:val="%1.%2."/>
      <w:lvlJc w:val="left"/>
      <w:pPr>
        <w:ind w:left="360" w:hanging="360"/>
      </w:pPr>
      <w:rPr>
        <w:rFonts w:hint="default"/>
      </w:rPr>
    </w:lvl>
    <w:lvl w:ilvl="2">
      <w:start w:val="1"/>
      <w:numFmt w:val="decimal"/>
      <w:pStyle w:val="Heading4"/>
      <w:suff w:val="space"/>
      <w:lvlText w:val="%1.%2.%3."/>
      <w:lvlJc w:val="left"/>
      <w:pPr>
        <w:ind w:left="450" w:hanging="450"/>
      </w:pPr>
      <w:rPr>
        <w:rFonts w:hint="default"/>
      </w:rPr>
    </w:lvl>
    <w:lvl w:ilvl="3">
      <w:start w:val="1"/>
      <w:numFmt w:val="decimal"/>
      <w:pStyle w:val="Heading5"/>
      <w:suff w:val="space"/>
      <w:lvlText w:val="%1.%2.%3.%4."/>
      <w:lvlJc w:val="left"/>
      <w:pPr>
        <w:ind w:left="1080" w:hanging="936"/>
      </w:pPr>
      <w:rPr>
        <w:rFonts w:hint="default"/>
        <w:b/>
        <w:i w:val="0"/>
      </w:rPr>
    </w:lvl>
    <w:lvl w:ilvl="4">
      <w:start w:val="1"/>
      <w:numFmt w:val="decimal"/>
      <w:pStyle w:val="Heading6"/>
      <w:suff w:val="space"/>
      <w:lvlText w:val="%1.%2.%3.%4.%5."/>
      <w:lvlJc w:val="left"/>
      <w:pPr>
        <w:ind w:left="864" w:hanging="720"/>
      </w:pPr>
      <w:rPr>
        <w:rFonts w:ascii="Arial Bold" w:hAnsi="Arial Bold" w:hint="default"/>
        <w:b/>
        <w:i/>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7960D4C"/>
    <w:multiLevelType w:val="multilevel"/>
    <w:tmpl w:val="F05826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5" w15:restartNumberingAfterBreak="0">
    <w:nsid w:val="48291C0B"/>
    <w:multiLevelType w:val="hybridMultilevel"/>
    <w:tmpl w:val="1CCAF032"/>
    <w:lvl w:ilvl="0" w:tplc="786C2C90">
      <w:start w:val="1"/>
      <w:numFmt w:val="decimal"/>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E06A1E"/>
    <w:multiLevelType w:val="hybridMultilevel"/>
    <w:tmpl w:val="4B72AB70"/>
    <w:lvl w:ilvl="0" w:tplc="A126A1C2">
      <w:start w:val="1"/>
      <w:numFmt w:val="bullet"/>
      <w:lvlText w:val="–"/>
      <w:lvlJc w:val="left"/>
      <w:pPr>
        <w:ind w:left="1440" w:hanging="360"/>
      </w:pPr>
      <w:rPr>
        <w:rFonts w:ascii="Arial" w:hAnsi="Arial" w:hint="default"/>
        <w:sz w:val="24"/>
        <w:szCs w:val="24"/>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4E8E5C42"/>
    <w:multiLevelType w:val="hybridMultilevel"/>
    <w:tmpl w:val="227408B6"/>
    <w:lvl w:ilvl="0" w:tplc="A07EA2F2">
      <w:start w:val="1"/>
      <w:numFmt w:val="bullet"/>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51433D21"/>
    <w:multiLevelType w:val="multilevel"/>
    <w:tmpl w:val="F91066EE"/>
    <w:lvl w:ilvl="0">
      <w:start w:val="5"/>
      <w:numFmt w:val="decimal"/>
      <w:suff w:val="space"/>
      <w:lvlText w:val="%1."/>
      <w:lvlJc w:val="left"/>
      <w:pPr>
        <w:ind w:left="360" w:hanging="360"/>
      </w:pPr>
      <w:rPr>
        <w:rFonts w:hint="default"/>
      </w:rPr>
    </w:lvl>
    <w:lvl w:ilvl="1">
      <w:start w:val="5"/>
      <w:numFmt w:val="decimal"/>
      <w:lvlRestart w:val="0"/>
      <w:suff w:val="space"/>
      <w:lvlText w:val="%1.%2."/>
      <w:lvlJc w:val="left"/>
      <w:pPr>
        <w:ind w:left="792" w:hanging="432"/>
      </w:pPr>
      <w:rPr>
        <w:rFonts w:hint="default"/>
      </w:rPr>
    </w:lvl>
    <w:lvl w:ilvl="2">
      <w:start w:val="1"/>
      <w:numFmt w:val="decimal"/>
      <w:suff w:val="space"/>
      <w:lvlText w:val="%1.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16F4A72"/>
    <w:multiLevelType w:val="hybridMultilevel"/>
    <w:tmpl w:val="7750B80A"/>
    <w:lvl w:ilvl="0" w:tplc="39549444">
      <w:start w:val="1"/>
      <w:numFmt w:val="decimal"/>
      <w:lvlText w:val="%1."/>
      <w:lvlJc w:val="right"/>
      <w:pPr>
        <w:ind w:left="1440" w:hanging="360"/>
      </w:pPr>
      <w:rPr>
        <w:rFonts w:ascii="Arial" w:hAnsi="Arial"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3DE3665"/>
    <w:multiLevelType w:val="hybridMultilevel"/>
    <w:tmpl w:val="FAD68472"/>
    <w:lvl w:ilvl="0" w:tplc="04FC81C6">
      <w:start w:val="1"/>
      <w:numFmt w:val="decimal"/>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104262"/>
    <w:multiLevelType w:val="hybridMultilevel"/>
    <w:tmpl w:val="1640F9E0"/>
    <w:lvl w:ilvl="0" w:tplc="5F9E9E86">
      <w:start w:val="1"/>
      <w:numFmt w:val="bullet"/>
      <w:lvlText w:val=""/>
      <w:lvlJc w:val="left"/>
      <w:pPr>
        <w:ind w:left="720" w:hanging="360"/>
      </w:pPr>
      <w:rPr>
        <w:rFonts w:ascii="Symbol" w:hAnsi="Symbol" w:hint="default"/>
        <w:sz w:val="20"/>
      </w:rPr>
    </w:lvl>
    <w:lvl w:ilvl="1" w:tplc="CB82D75C">
      <w:start w:val="1"/>
      <w:numFmt w:val="bullet"/>
      <w:lvlText w:val="–"/>
      <w:lvlJc w:val="left"/>
      <w:pPr>
        <w:ind w:left="1440" w:hanging="360"/>
      </w:pPr>
      <w:rPr>
        <w:rFonts w:ascii="Franklin Gothic Medium" w:hAnsi="Franklin Gothic Medium"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1E37BD"/>
    <w:multiLevelType w:val="hybridMultilevel"/>
    <w:tmpl w:val="877290BA"/>
    <w:lvl w:ilvl="0" w:tplc="2D36ED4A">
      <w:start w:val="1"/>
      <w:numFmt w:val="bullet"/>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D406C3"/>
    <w:multiLevelType w:val="hybridMultilevel"/>
    <w:tmpl w:val="C9289F94"/>
    <w:lvl w:ilvl="0" w:tplc="7540A1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92C26A2"/>
    <w:multiLevelType w:val="hybridMultilevel"/>
    <w:tmpl w:val="50FA1A7E"/>
    <w:lvl w:ilvl="0" w:tplc="10F4BD64">
      <w:start w:val="1"/>
      <w:numFmt w:val="bullet"/>
      <w:lvlText w:val="○"/>
      <w:lvlJc w:val="left"/>
      <w:pPr>
        <w:ind w:left="1080" w:hanging="360"/>
      </w:pPr>
      <w:rPr>
        <w:rFonts w:ascii="Arial" w:hAnsi="Aria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95D0767"/>
    <w:multiLevelType w:val="hybridMultilevel"/>
    <w:tmpl w:val="43962A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7428F1"/>
    <w:multiLevelType w:val="hybridMultilevel"/>
    <w:tmpl w:val="24120DCE"/>
    <w:lvl w:ilvl="0" w:tplc="9EF801D0">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9" w15:restartNumberingAfterBreak="0">
    <w:nsid w:val="62297993"/>
    <w:multiLevelType w:val="hybridMultilevel"/>
    <w:tmpl w:val="FBA6B7B4"/>
    <w:lvl w:ilvl="0" w:tplc="F63E4602">
      <w:start w:val="1"/>
      <w:numFmt w:val="bullet"/>
      <w:pStyle w:val="bullets-one"/>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6284E4D"/>
    <w:multiLevelType w:val="hybridMultilevel"/>
    <w:tmpl w:val="45B81138"/>
    <w:lvl w:ilvl="0" w:tplc="F984F50C">
      <w:start w:val="1"/>
      <w:numFmt w:val="decimal"/>
      <w:pStyle w:val="TableNumbered"/>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9104BD"/>
    <w:multiLevelType w:val="hybridMultilevel"/>
    <w:tmpl w:val="5EB81A1A"/>
    <w:lvl w:ilvl="0" w:tplc="8966798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FF13CC"/>
    <w:multiLevelType w:val="hybridMultilevel"/>
    <w:tmpl w:val="08D8B3D6"/>
    <w:lvl w:ilvl="0" w:tplc="B120A20A">
      <w:start w:val="1"/>
      <w:numFmt w:val="decimal"/>
      <w:lvlText w:val="%1."/>
      <w:lvlJc w:val="right"/>
      <w:pPr>
        <w:ind w:left="1296" w:hanging="360"/>
      </w:pPr>
      <w:rPr>
        <w:rFonts w:ascii="Arial" w:hAnsi="Arial" w:hint="default"/>
        <w:b w:val="0"/>
        <w:sz w:val="24"/>
      </w:rPr>
    </w:lvl>
    <w:lvl w:ilvl="1" w:tplc="465233AA">
      <w:start w:val="1"/>
      <w:numFmt w:val="lowerLetter"/>
      <w:pStyle w:val="Numbered-One"/>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15:restartNumberingAfterBreak="0">
    <w:nsid w:val="671F5F1C"/>
    <w:multiLevelType w:val="hybridMultilevel"/>
    <w:tmpl w:val="E910A336"/>
    <w:lvl w:ilvl="0" w:tplc="C61E0F0E">
      <w:start w:val="1"/>
      <w:numFmt w:val="lowerLetter"/>
      <w:pStyle w:val="Numbered-a"/>
      <w:lvlText w:val="%1."/>
      <w:lvlJc w:val="left"/>
      <w:pPr>
        <w:ind w:left="1224" w:hanging="360"/>
      </w:pPr>
      <w:rPr>
        <w:rFonts w:ascii="Arial" w:hAnsi="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76B316B"/>
    <w:multiLevelType w:val="hybridMultilevel"/>
    <w:tmpl w:val="C4B4DF4A"/>
    <w:lvl w:ilvl="0" w:tplc="CC94E49C">
      <w:start w:val="1"/>
      <w:numFmt w:val="decimal"/>
      <w:lvlText w:val="%1."/>
      <w:lvlJc w:val="right"/>
      <w:pPr>
        <w:ind w:left="720" w:hanging="360"/>
      </w:pPr>
      <w:rPr>
        <w:rFonts w:ascii="Arial" w:eastAsia="SimSun" w:hAnsi="Arial" w:cs="Arial" w:hint="default"/>
        <w:b w:val="0"/>
        <w:sz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ind w:left="2340" w:hanging="360"/>
      </w:pPr>
      <w:rPr>
        <w:rFonts w:ascii="Symbol" w:hAnsi="Symbol" w:hint="default"/>
      </w:r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1F77EE"/>
    <w:multiLevelType w:val="hybridMultilevel"/>
    <w:tmpl w:val="0FAA2D24"/>
    <w:lvl w:ilvl="0" w:tplc="8D8E0E54">
      <w:start w:val="1"/>
      <w:numFmt w:val="decimal"/>
      <w:lvlText w:val="%1."/>
      <w:lvlJc w:val="left"/>
      <w:pPr>
        <w:ind w:left="1267" w:hanging="360"/>
      </w:pPr>
      <w:rPr>
        <w:rFonts w:ascii="Arial" w:hAnsi="Arial" w:hint="default"/>
        <w:sz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6" w15:restartNumberingAfterBreak="0">
    <w:nsid w:val="6A446EBD"/>
    <w:multiLevelType w:val="hybridMultilevel"/>
    <w:tmpl w:val="79504DC6"/>
    <w:lvl w:ilvl="0" w:tplc="BF5E141C">
      <w:start w:val="1"/>
      <w:numFmt w:val="bullet"/>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C3E4854"/>
    <w:multiLevelType w:val="hybridMultilevel"/>
    <w:tmpl w:val="1360C7AC"/>
    <w:lvl w:ilvl="0" w:tplc="A118C010">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8" w15:restartNumberingAfterBreak="0">
    <w:nsid w:val="6C6D7191"/>
    <w:multiLevelType w:val="hybridMultilevel"/>
    <w:tmpl w:val="86CCE6F2"/>
    <w:lvl w:ilvl="0" w:tplc="BEA8AEB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6C9E42F7"/>
    <w:multiLevelType w:val="hybridMultilevel"/>
    <w:tmpl w:val="15C0AED2"/>
    <w:lvl w:ilvl="0" w:tplc="289AE574">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D7147B0"/>
    <w:multiLevelType w:val="multilevel"/>
    <w:tmpl w:val="0D70C512"/>
    <w:lvl w:ilvl="0">
      <w:start w:val="1"/>
      <w:numFmt w:val="bullet"/>
      <w:lvlText w:val=""/>
      <w:lvlJc w:val="left"/>
      <w:pPr>
        <w:tabs>
          <w:tab w:val="num" w:pos="331"/>
        </w:tabs>
        <w:ind w:left="331" w:hanging="216"/>
      </w:pPr>
      <w:rPr>
        <w:rFonts w:ascii="Symbol" w:hAnsi="Symbol" w:hint="default"/>
      </w:rPr>
    </w:lvl>
    <w:lvl w:ilvl="1">
      <w:start w:val="1"/>
      <w:numFmt w:val="bullet"/>
      <w:lvlText w:val="o"/>
      <w:lvlJc w:val="left"/>
      <w:pPr>
        <w:tabs>
          <w:tab w:val="num" w:pos="547"/>
        </w:tabs>
        <w:ind w:left="547" w:hanging="216"/>
      </w:pPr>
      <w:rPr>
        <w:rFonts w:ascii="Courier New" w:hAnsi="Courier New" w:hint="default"/>
      </w:rPr>
    </w:lvl>
    <w:lvl w:ilvl="2">
      <w:start w:val="1"/>
      <w:numFmt w:val="bullet"/>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E684FE5"/>
    <w:multiLevelType w:val="hybridMultilevel"/>
    <w:tmpl w:val="2BD26218"/>
    <w:lvl w:ilvl="0" w:tplc="41BA0F44">
      <w:start w:val="1"/>
      <w:numFmt w:val="upperLetter"/>
      <w:lvlText w:val="%1."/>
      <w:lvlJc w:val="left"/>
      <w:pPr>
        <w:tabs>
          <w:tab w:val="num" w:pos="2160"/>
        </w:tabs>
        <w:ind w:left="2160" w:hanging="360"/>
      </w:pPr>
      <w:rPr>
        <w:rFonts w:ascii="Times New Roman" w:hAnsi="Times New Roman" w:hint="default"/>
      </w:rPr>
    </w:lvl>
    <w:lvl w:ilvl="1" w:tplc="E25C7394">
      <w:start w:val="1"/>
      <w:numFmt w:val="decimal"/>
      <w:lvlText w:val="%2."/>
      <w:lvlJc w:val="left"/>
      <w:pPr>
        <w:tabs>
          <w:tab w:val="num" w:pos="2880"/>
        </w:tabs>
        <w:ind w:left="2880" w:hanging="360"/>
      </w:pPr>
      <w:rPr>
        <w:rFonts w:hint="default"/>
      </w:rPr>
    </w:lvl>
    <w:lvl w:ilvl="2" w:tplc="5100FFB6">
      <w:start w:val="1"/>
      <w:numFmt w:val="lowerLetter"/>
      <w:lvlText w:val="%3."/>
      <w:lvlJc w:val="right"/>
      <w:pPr>
        <w:tabs>
          <w:tab w:val="num" w:pos="3600"/>
        </w:tabs>
        <w:ind w:left="3600" w:hanging="180"/>
      </w:pPr>
      <w:rPr>
        <w:rFonts w:hint="default"/>
      </w:rPr>
    </w:lvl>
    <w:lvl w:ilvl="3" w:tplc="8E2CC74E">
      <w:start w:val="1"/>
      <w:numFmt w:val="lowerRoman"/>
      <w:lvlText w:val="%4."/>
      <w:lvlJc w:val="left"/>
      <w:pPr>
        <w:tabs>
          <w:tab w:val="num" w:pos="4320"/>
        </w:tabs>
        <w:ind w:left="4320" w:hanging="360"/>
      </w:pPr>
      <w:rPr>
        <w:rFonts w:hint="default"/>
      </w:rPr>
    </w:lvl>
    <w:lvl w:ilvl="4" w:tplc="81A6602E">
      <w:start w:val="1"/>
      <w:numFmt w:val="lowerLetter"/>
      <w:lvlText w:val="%5."/>
      <w:lvlJc w:val="left"/>
      <w:pPr>
        <w:tabs>
          <w:tab w:val="num" w:pos="5040"/>
        </w:tabs>
        <w:ind w:left="5040" w:hanging="360"/>
      </w:pPr>
      <w:rPr>
        <w:rFonts w:hint="default"/>
      </w:rPr>
    </w:lvl>
    <w:lvl w:ilvl="5" w:tplc="341ED5AC">
      <w:start w:val="1"/>
      <w:numFmt w:val="lowerRoman"/>
      <w:lvlText w:val="%6."/>
      <w:lvlJc w:val="right"/>
      <w:pPr>
        <w:tabs>
          <w:tab w:val="num" w:pos="5760"/>
        </w:tabs>
        <w:ind w:left="5760" w:hanging="180"/>
      </w:pPr>
      <w:rPr>
        <w:rFonts w:hint="default"/>
      </w:rPr>
    </w:lvl>
    <w:lvl w:ilvl="6" w:tplc="B96E6ACA">
      <w:start w:val="1"/>
      <w:numFmt w:val="decimal"/>
      <w:lvlText w:val="%7."/>
      <w:lvlJc w:val="left"/>
      <w:pPr>
        <w:tabs>
          <w:tab w:val="num" w:pos="6480"/>
        </w:tabs>
        <w:ind w:left="6480" w:hanging="360"/>
      </w:pPr>
      <w:rPr>
        <w:rFonts w:hint="default"/>
      </w:rPr>
    </w:lvl>
    <w:lvl w:ilvl="7" w:tplc="3500927C">
      <w:start w:val="1"/>
      <w:numFmt w:val="lowerLetter"/>
      <w:lvlText w:val="%8."/>
      <w:lvlJc w:val="left"/>
      <w:pPr>
        <w:tabs>
          <w:tab w:val="num" w:pos="7200"/>
        </w:tabs>
        <w:ind w:left="7200" w:hanging="360"/>
      </w:pPr>
      <w:rPr>
        <w:rFonts w:hint="default"/>
      </w:rPr>
    </w:lvl>
    <w:lvl w:ilvl="8" w:tplc="0AC8FA64">
      <w:start w:val="1"/>
      <w:numFmt w:val="lowerRoman"/>
      <w:lvlText w:val="%9."/>
      <w:lvlJc w:val="right"/>
      <w:pPr>
        <w:tabs>
          <w:tab w:val="num" w:pos="7920"/>
        </w:tabs>
        <w:ind w:left="7920" w:hanging="180"/>
      </w:pPr>
      <w:rPr>
        <w:rFonts w:hint="default"/>
      </w:rPr>
    </w:lvl>
  </w:abstractNum>
  <w:abstractNum w:abstractNumId="92" w15:restartNumberingAfterBreak="0">
    <w:nsid w:val="6F514AE3"/>
    <w:multiLevelType w:val="hybridMultilevel"/>
    <w:tmpl w:val="05FAA5FE"/>
    <w:lvl w:ilvl="0" w:tplc="B0B0EFD0">
      <w:start w:val="1"/>
      <w:numFmt w:val="lowerLetter"/>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B40D7F"/>
    <w:multiLevelType w:val="singleLevel"/>
    <w:tmpl w:val="F58EF2D2"/>
    <w:lvl w:ilvl="0">
      <w:start w:val="1"/>
      <w:numFmt w:val="lowerLetter"/>
      <w:lvlText w:val="%1."/>
      <w:lvlJc w:val="left"/>
      <w:pPr>
        <w:ind w:left="360" w:hanging="360"/>
      </w:pPr>
      <w:rPr>
        <w:rFonts w:hint="default"/>
        <w:b w:val="0"/>
        <w:i w:val="0"/>
        <w:strike w:val="0"/>
        <w:color w:val="auto"/>
        <w:sz w:val="20"/>
        <w:szCs w:val="24"/>
      </w:rPr>
    </w:lvl>
  </w:abstractNum>
  <w:abstractNum w:abstractNumId="94" w15:restartNumberingAfterBreak="0">
    <w:nsid w:val="723949C3"/>
    <w:multiLevelType w:val="hybridMultilevel"/>
    <w:tmpl w:val="0D7A539C"/>
    <w:lvl w:ilvl="0" w:tplc="BF5E141C">
      <w:start w:val="1"/>
      <w:numFmt w:val="bullet"/>
      <w:lvlText w:val="▪"/>
      <w:lvlJc w:val="left"/>
      <w:pPr>
        <w:tabs>
          <w:tab w:val="num" w:pos="216"/>
        </w:tabs>
        <w:ind w:left="144" w:hanging="144"/>
      </w:pPr>
      <w:rPr>
        <w:rFonts w:ascii="Times New Roman" w:hAnsi="Times New Roman" w:cs="Times New Roman"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2533D61"/>
    <w:multiLevelType w:val="hybridMultilevel"/>
    <w:tmpl w:val="C6A41450"/>
    <w:lvl w:ilvl="0" w:tplc="879E36CA">
      <w:start w:val="1"/>
      <w:numFmt w:val="bullet"/>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52C6035"/>
    <w:multiLevelType w:val="multilevel"/>
    <w:tmpl w:val="3E0830F2"/>
    <w:lvl w:ilvl="0">
      <w:start w:val="1"/>
      <w:numFmt w:val="bullet"/>
      <w:lvlText w:val="o"/>
      <w:lvlJc w:val="left"/>
      <w:pPr>
        <w:tabs>
          <w:tab w:val="num" w:pos="3780"/>
        </w:tabs>
        <w:ind w:left="3780" w:hanging="360"/>
      </w:pPr>
      <w:rPr>
        <w:rFonts w:ascii="Courier New" w:hAnsi="Courier New" w:cs="Courier New" w:hint="default"/>
      </w:rPr>
    </w:lvl>
    <w:lvl w:ilvl="1">
      <w:start w:val="5"/>
      <w:numFmt w:val="decimal"/>
      <w:lvlText w:val="%1.%2"/>
      <w:lvlJc w:val="left"/>
      <w:pPr>
        <w:tabs>
          <w:tab w:val="num" w:pos="2160"/>
        </w:tabs>
        <w:ind w:left="2160" w:hanging="720"/>
      </w:pPr>
      <w:rPr>
        <w:rFonts w:hint="default"/>
      </w:rPr>
    </w:lvl>
    <w:lvl w:ilvl="2">
      <w:start w:val="5"/>
      <w:numFmt w:val="decimal"/>
      <w:lvlText w:val="%1.%2.%3"/>
      <w:lvlJc w:val="left"/>
      <w:pPr>
        <w:tabs>
          <w:tab w:val="num" w:pos="2160"/>
        </w:tabs>
        <w:ind w:left="2160" w:hanging="720"/>
      </w:pPr>
      <w:rPr>
        <w:rFonts w:hint="default"/>
      </w:rPr>
    </w:lvl>
    <w:lvl w:ilvl="3">
      <w:start w:val="6"/>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7" w15:restartNumberingAfterBreak="0">
    <w:nsid w:val="758E1700"/>
    <w:multiLevelType w:val="multilevel"/>
    <w:tmpl w:val="636808A2"/>
    <w:lvl w:ilvl="0">
      <w:start w:val="1"/>
      <w:numFmt w:val="decimal"/>
      <w:lvlText w:val="%1."/>
      <w:lvlJc w:val="left"/>
      <w:pPr>
        <w:ind w:left="833" w:hanging="360"/>
      </w:pPr>
    </w:lvl>
    <w:lvl w:ilvl="1">
      <w:start w:val="7"/>
      <w:numFmt w:val="decimal"/>
      <w:lvlText w:val="%1.%2"/>
      <w:lvlJc w:val="left"/>
      <w:pPr>
        <w:ind w:left="1193" w:hanging="720"/>
      </w:pPr>
    </w:lvl>
    <w:lvl w:ilvl="2">
      <w:start w:val="1"/>
      <w:numFmt w:val="decimal"/>
      <w:lvlText w:val="%1.%2.%3"/>
      <w:lvlJc w:val="left"/>
      <w:pPr>
        <w:ind w:left="1193" w:hanging="720"/>
      </w:pPr>
    </w:lvl>
    <w:lvl w:ilvl="3">
      <w:start w:val="1"/>
      <w:numFmt w:val="decimal"/>
      <w:lvlText w:val="%1.%2.%3.%4"/>
      <w:lvlJc w:val="left"/>
      <w:pPr>
        <w:ind w:left="1553" w:hanging="1080"/>
      </w:pPr>
    </w:lvl>
    <w:lvl w:ilvl="4">
      <w:start w:val="1"/>
      <w:numFmt w:val="decimal"/>
      <w:lvlText w:val="%1.%2.%3.%4.%5"/>
      <w:lvlJc w:val="left"/>
      <w:pPr>
        <w:ind w:left="1553" w:hanging="1080"/>
      </w:pPr>
    </w:lvl>
    <w:lvl w:ilvl="5">
      <w:start w:val="1"/>
      <w:numFmt w:val="decimal"/>
      <w:lvlText w:val="%1.%2.%3.%4.%5.%6"/>
      <w:lvlJc w:val="left"/>
      <w:pPr>
        <w:ind w:left="1913" w:hanging="1440"/>
      </w:pPr>
    </w:lvl>
    <w:lvl w:ilvl="6">
      <w:start w:val="1"/>
      <w:numFmt w:val="decimal"/>
      <w:lvlText w:val="%1.%2.%3.%4.%5.%6.%7"/>
      <w:lvlJc w:val="left"/>
      <w:pPr>
        <w:ind w:left="2273" w:hanging="1800"/>
      </w:pPr>
    </w:lvl>
    <w:lvl w:ilvl="7">
      <w:start w:val="1"/>
      <w:numFmt w:val="decimal"/>
      <w:lvlText w:val="%1.%2.%3.%4.%5.%6.%7.%8"/>
      <w:lvlJc w:val="left"/>
      <w:pPr>
        <w:ind w:left="2273" w:hanging="1800"/>
      </w:pPr>
    </w:lvl>
    <w:lvl w:ilvl="8">
      <w:start w:val="1"/>
      <w:numFmt w:val="decimal"/>
      <w:lvlText w:val="%1.%2.%3.%4.%5.%6.%7.%8.%9"/>
      <w:lvlJc w:val="left"/>
      <w:pPr>
        <w:ind w:left="2633" w:hanging="2160"/>
      </w:pPr>
    </w:lvl>
  </w:abstractNum>
  <w:abstractNum w:abstractNumId="98" w15:restartNumberingAfterBreak="0">
    <w:nsid w:val="7B1E7EE7"/>
    <w:multiLevelType w:val="hybridMultilevel"/>
    <w:tmpl w:val="5F523A84"/>
    <w:lvl w:ilvl="0" w:tplc="CF628D02">
      <w:start w:val="1"/>
      <w:numFmt w:val="bullet"/>
      <w:lvlText w:val=""/>
      <w:lvlJc w:val="left"/>
      <w:pPr>
        <w:ind w:left="1584" w:hanging="360"/>
      </w:pPr>
      <w:rPr>
        <w:rFonts w:ascii="Symbol" w:hAnsi="Symbol" w:hint="default"/>
        <w:sz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9" w15:restartNumberingAfterBreak="0">
    <w:nsid w:val="7D6C6588"/>
    <w:multiLevelType w:val="hybridMultilevel"/>
    <w:tmpl w:val="7AB01DC4"/>
    <w:lvl w:ilvl="0" w:tplc="CFEE87F4">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5344036">
    <w:abstractNumId w:val="22"/>
  </w:num>
  <w:num w:numId="2" w16cid:durableId="1580754260">
    <w:abstractNumId w:val="48"/>
  </w:num>
  <w:num w:numId="3" w16cid:durableId="1436753701">
    <w:abstractNumId w:val="88"/>
  </w:num>
  <w:num w:numId="4" w16cid:durableId="1339114697">
    <w:abstractNumId w:val="72"/>
  </w:num>
  <w:num w:numId="5" w16cid:durableId="1705594767">
    <w:abstractNumId w:val="33"/>
  </w:num>
  <w:num w:numId="6" w16cid:durableId="1187597863">
    <w:abstractNumId w:val="65"/>
  </w:num>
  <w:num w:numId="7" w16cid:durableId="2095660376">
    <w:abstractNumId w:val="25"/>
  </w:num>
  <w:num w:numId="8" w16cid:durableId="838622966">
    <w:abstractNumId w:val="91"/>
  </w:num>
  <w:num w:numId="9" w16cid:durableId="1956398854">
    <w:abstractNumId w:val="41"/>
  </w:num>
  <w:num w:numId="10" w16cid:durableId="915699650">
    <w:abstractNumId w:val="21"/>
  </w:num>
  <w:num w:numId="11" w16cid:durableId="854853349">
    <w:abstractNumId w:val="53"/>
  </w:num>
  <w:num w:numId="12" w16cid:durableId="996224285">
    <w:abstractNumId w:val="74"/>
  </w:num>
  <w:num w:numId="13" w16cid:durableId="449784173">
    <w:abstractNumId w:val="77"/>
  </w:num>
  <w:num w:numId="14" w16cid:durableId="1259365616">
    <w:abstractNumId w:val="26"/>
  </w:num>
  <w:num w:numId="15" w16cid:durableId="425032579">
    <w:abstractNumId w:val="67"/>
  </w:num>
  <w:num w:numId="16" w16cid:durableId="8139882">
    <w:abstractNumId w:val="39"/>
  </w:num>
  <w:num w:numId="17" w16cid:durableId="1620650223">
    <w:abstractNumId w:val="80"/>
  </w:num>
  <w:num w:numId="18" w16cid:durableId="1575698468">
    <w:abstractNumId w:val="32"/>
  </w:num>
  <w:num w:numId="19" w16cid:durableId="1702784959">
    <w:abstractNumId w:val="68"/>
  </w:num>
  <w:num w:numId="20" w16cid:durableId="1235816677">
    <w:abstractNumId w:val="29"/>
  </w:num>
  <w:num w:numId="21" w16cid:durableId="1328753237">
    <w:abstractNumId w:val="17"/>
  </w:num>
  <w:num w:numId="22" w16cid:durableId="1057582348">
    <w:abstractNumId w:val="12"/>
  </w:num>
  <w:num w:numId="23" w16cid:durableId="176968573">
    <w:abstractNumId w:val="38"/>
  </w:num>
  <w:num w:numId="24" w16cid:durableId="1834292736">
    <w:abstractNumId w:val="94"/>
  </w:num>
  <w:num w:numId="25" w16cid:durableId="1137377532">
    <w:abstractNumId w:val="86"/>
  </w:num>
  <w:num w:numId="26" w16cid:durableId="2009676126">
    <w:abstractNumId w:val="10"/>
  </w:num>
  <w:num w:numId="27" w16cid:durableId="275336075">
    <w:abstractNumId w:val="19"/>
  </w:num>
  <w:num w:numId="28" w16cid:durableId="1391031260">
    <w:abstractNumId w:val="36"/>
  </w:num>
  <w:num w:numId="29" w16cid:durableId="302196017">
    <w:abstractNumId w:val="79"/>
  </w:num>
  <w:num w:numId="30" w16cid:durableId="1989243964">
    <w:abstractNumId w:val="75"/>
  </w:num>
  <w:num w:numId="31" w16cid:durableId="411202536">
    <w:abstractNumId w:val="24"/>
  </w:num>
  <w:num w:numId="32" w16cid:durableId="1855067795">
    <w:abstractNumId w:val="50"/>
  </w:num>
  <w:num w:numId="33" w16cid:durableId="1021934488">
    <w:abstractNumId w:val="60"/>
  </w:num>
  <w:num w:numId="34" w16cid:durableId="184027785">
    <w:abstractNumId w:val="56"/>
  </w:num>
  <w:num w:numId="35" w16cid:durableId="1502308078">
    <w:abstractNumId w:val="71"/>
  </w:num>
  <w:num w:numId="36" w16cid:durableId="285236609">
    <w:abstractNumId w:val="85"/>
  </w:num>
  <w:num w:numId="37" w16cid:durableId="552929118">
    <w:abstractNumId w:val="93"/>
  </w:num>
  <w:num w:numId="38" w16cid:durableId="941644933">
    <w:abstractNumId w:val="40"/>
  </w:num>
  <w:num w:numId="39" w16cid:durableId="601181826">
    <w:abstractNumId w:val="62"/>
  </w:num>
  <w:num w:numId="40" w16cid:durableId="1109813392">
    <w:abstractNumId w:val="16"/>
  </w:num>
  <w:num w:numId="41" w16cid:durableId="2066681951">
    <w:abstractNumId w:val="37"/>
  </w:num>
  <w:num w:numId="42" w16cid:durableId="1654869039">
    <w:abstractNumId w:val="97"/>
  </w:num>
  <w:num w:numId="43" w16cid:durableId="46493348">
    <w:abstractNumId w:val="55"/>
  </w:num>
  <w:num w:numId="44" w16cid:durableId="1341157484">
    <w:abstractNumId w:val="89"/>
  </w:num>
  <w:num w:numId="45" w16cid:durableId="1928347880">
    <w:abstractNumId w:val="18"/>
  </w:num>
  <w:num w:numId="46" w16cid:durableId="1143543079">
    <w:abstractNumId w:val="43"/>
  </w:num>
  <w:num w:numId="47" w16cid:durableId="463084467">
    <w:abstractNumId w:val="31"/>
  </w:num>
  <w:num w:numId="48" w16cid:durableId="566499820">
    <w:abstractNumId w:val="99"/>
  </w:num>
  <w:num w:numId="49" w16cid:durableId="1201943818">
    <w:abstractNumId w:val="61"/>
  </w:num>
  <w:num w:numId="50" w16cid:durableId="853423620">
    <w:abstractNumId w:val="44"/>
  </w:num>
  <w:num w:numId="51" w16cid:durableId="1831676498">
    <w:abstractNumId w:val="78"/>
  </w:num>
  <w:num w:numId="52" w16cid:durableId="51469289">
    <w:abstractNumId w:val="70"/>
  </w:num>
  <w:num w:numId="53" w16cid:durableId="1069156295">
    <w:abstractNumId w:val="81"/>
  </w:num>
  <w:num w:numId="54" w16cid:durableId="2130319364">
    <w:abstractNumId w:val="45"/>
  </w:num>
  <w:num w:numId="55" w16cid:durableId="881133472">
    <w:abstractNumId w:val="95"/>
  </w:num>
  <w:num w:numId="56" w16cid:durableId="124007647">
    <w:abstractNumId w:val="30"/>
  </w:num>
  <w:num w:numId="57" w16cid:durableId="1629627636">
    <w:abstractNumId w:val="27"/>
  </w:num>
  <w:num w:numId="58" w16cid:durableId="1910458284">
    <w:abstractNumId w:val="46"/>
  </w:num>
  <w:num w:numId="59" w16cid:durableId="1469137">
    <w:abstractNumId w:val="90"/>
  </w:num>
  <w:num w:numId="60" w16cid:durableId="542525549">
    <w:abstractNumId w:val="64"/>
  </w:num>
  <w:num w:numId="61" w16cid:durableId="1071073699">
    <w:abstractNumId w:val="63"/>
    <w:lvlOverride w:ilvl="0">
      <w:lvl w:ilvl="0">
        <w:start w:val="1"/>
        <w:numFmt w:val="decimal"/>
        <w:pStyle w:val="Heading2"/>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1170" w:hanging="900"/>
        </w:pPr>
        <w:rPr>
          <w:rFonts w:hint="default"/>
        </w:rPr>
      </w:lvl>
    </w:lvlOverride>
    <w:lvlOverride w:ilvl="3">
      <w:lvl w:ilvl="3">
        <w:start w:val="1"/>
        <w:numFmt w:val="decimal"/>
        <w:pStyle w:val="Heading5"/>
        <w:suff w:val="space"/>
        <w:lvlText w:val="%1.%2.%3.%4."/>
        <w:lvlJc w:val="left"/>
        <w:pPr>
          <w:ind w:left="1080" w:hanging="936"/>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6"/>
        <w:suff w:val="space"/>
        <w:lvlText w:val="%1.%2.%3.%4.%5."/>
        <w:lvlJc w:val="left"/>
        <w:pPr>
          <w:ind w:left="810" w:hanging="720"/>
        </w:pPr>
        <w:rPr>
          <w:rFonts w:ascii="Arial Bold" w:hAnsi="Arial Bold" w:hint="default"/>
          <w:b/>
          <w:i/>
          <w:sz w:val="24"/>
        </w:rPr>
      </w:lvl>
    </w:lvlOverride>
    <w:lvlOverride w:ilvl="5">
      <w:lvl w:ilvl="5">
        <w:start w:val="1"/>
        <w:numFmt w:val="decimal"/>
        <w:suff w:val="space"/>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845556774">
    <w:abstractNumId w:val="66"/>
  </w:num>
  <w:num w:numId="63" w16cid:durableId="394666385">
    <w:abstractNumId w:val="58"/>
  </w:num>
  <w:num w:numId="64" w16cid:durableId="1735666137">
    <w:abstractNumId w:val="69"/>
  </w:num>
  <w:num w:numId="65" w16cid:durableId="96216797">
    <w:abstractNumId w:val="23"/>
  </w:num>
  <w:num w:numId="66" w16cid:durableId="557202505">
    <w:abstractNumId w:val="23"/>
    <w:lvlOverride w:ilvl="0">
      <w:startOverride w:val="1"/>
    </w:lvlOverride>
  </w:num>
  <w:num w:numId="67" w16cid:durableId="1661693535">
    <w:abstractNumId w:val="98"/>
  </w:num>
  <w:num w:numId="68" w16cid:durableId="1832283948">
    <w:abstractNumId w:val="11"/>
  </w:num>
  <w:num w:numId="69" w16cid:durableId="1683898352">
    <w:abstractNumId w:val="35"/>
  </w:num>
  <w:num w:numId="70" w16cid:durableId="2046758150">
    <w:abstractNumId w:val="51"/>
  </w:num>
  <w:num w:numId="71" w16cid:durableId="1340306070">
    <w:abstractNumId w:val="57"/>
  </w:num>
  <w:num w:numId="72" w16cid:durableId="1462963746">
    <w:abstractNumId w:val="47"/>
  </w:num>
  <w:num w:numId="73" w16cid:durableId="1494877040">
    <w:abstractNumId w:val="21"/>
    <w:lvlOverride w:ilvl="0">
      <w:startOverride w:val="1"/>
    </w:lvlOverride>
  </w:num>
  <w:num w:numId="74" w16cid:durableId="897934983">
    <w:abstractNumId w:val="84"/>
  </w:num>
  <w:num w:numId="75" w16cid:durableId="1412117590">
    <w:abstractNumId w:val="82"/>
    <w:lvlOverride w:ilvl="0">
      <w:startOverride w:val="1"/>
    </w:lvlOverride>
  </w:num>
  <w:num w:numId="76" w16cid:durableId="1268929678">
    <w:abstractNumId w:val="20"/>
  </w:num>
  <w:num w:numId="77" w16cid:durableId="1365059980">
    <w:abstractNumId w:val="76"/>
  </w:num>
  <w:num w:numId="78" w16cid:durableId="1792893908">
    <w:abstractNumId w:val="21"/>
    <w:lvlOverride w:ilvl="0">
      <w:startOverride w:val="1"/>
    </w:lvlOverride>
  </w:num>
  <w:num w:numId="79" w16cid:durableId="600600527">
    <w:abstractNumId w:val="21"/>
    <w:lvlOverride w:ilvl="0">
      <w:startOverride w:val="1"/>
    </w:lvlOverride>
  </w:num>
  <w:num w:numId="80" w16cid:durableId="490562784">
    <w:abstractNumId w:val="83"/>
  </w:num>
  <w:num w:numId="81" w16cid:durableId="1821533926">
    <w:abstractNumId w:val="63"/>
    <w:lvlOverride w:ilvl="0">
      <w:lvl w:ilvl="0">
        <w:start w:val="1"/>
        <w:numFmt w:val="decimal"/>
        <w:pStyle w:val="Heading2"/>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1170" w:hanging="1026"/>
        </w:pPr>
        <w:rPr>
          <w:rFonts w:hint="default"/>
        </w:rPr>
      </w:lvl>
    </w:lvlOverride>
    <w:lvlOverride w:ilvl="3">
      <w:lvl w:ilvl="3">
        <w:start w:val="1"/>
        <w:numFmt w:val="decimal"/>
        <w:pStyle w:val="Heading5"/>
        <w:suff w:val="space"/>
        <w:lvlText w:val="%1.%2.%3.%4."/>
        <w:lvlJc w:val="left"/>
        <w:pPr>
          <w:ind w:left="1026" w:hanging="936"/>
        </w:pPr>
        <w:rPr>
          <w:rFonts w:hint="default"/>
          <w:b/>
          <w:bCs/>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6"/>
        <w:suff w:val="space"/>
        <w:lvlText w:val="%1.%2.%3.%4.%5."/>
        <w:lvlJc w:val="left"/>
        <w:pPr>
          <w:ind w:left="810" w:hanging="720"/>
        </w:pPr>
        <w:rPr>
          <w:rFonts w:hint="default"/>
          <w:b/>
          <w:i/>
          <w:sz w:val="24"/>
        </w:rPr>
      </w:lvl>
    </w:lvlOverride>
    <w:lvlOverride w:ilvl="5">
      <w:lvl w:ilvl="5">
        <w:start w:val="1"/>
        <w:numFmt w:val="decimal"/>
        <w:suff w:val="space"/>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2" w16cid:durableId="151145280">
    <w:abstractNumId w:val="63"/>
    <w:lvlOverride w:ilvl="0">
      <w:lvl w:ilvl="0">
        <w:start w:val="1"/>
        <w:numFmt w:val="decimal"/>
        <w:pStyle w:val="Heading2"/>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900" w:hanging="900"/>
        </w:pPr>
        <w:rPr>
          <w:rFonts w:hint="default"/>
        </w:rPr>
      </w:lvl>
    </w:lvlOverride>
    <w:lvlOverride w:ilvl="3">
      <w:lvl w:ilvl="3">
        <w:start w:val="1"/>
        <w:numFmt w:val="decimal"/>
        <w:pStyle w:val="Heading5"/>
        <w:suff w:val="space"/>
        <w:lvlText w:val="%1.%2.%3.%4."/>
        <w:lvlJc w:val="left"/>
        <w:pPr>
          <w:ind w:left="1080" w:hanging="936"/>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6"/>
        <w:suff w:val="space"/>
        <w:lvlText w:val="%1.%2.%3.%4.%5."/>
        <w:lvlJc w:val="left"/>
        <w:pPr>
          <w:ind w:left="810" w:hanging="720"/>
        </w:pPr>
        <w:rPr>
          <w:rFonts w:ascii="Arial Bold" w:hAnsi="Arial Bold" w:hint="default"/>
          <w:b/>
          <w:i/>
          <w:sz w:val="24"/>
        </w:rPr>
      </w:lvl>
    </w:lvlOverride>
    <w:lvlOverride w:ilvl="5">
      <w:lvl w:ilvl="5">
        <w:start w:val="1"/>
        <w:numFmt w:val="decimal"/>
        <w:suff w:val="space"/>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3" w16cid:durableId="1607346612">
    <w:abstractNumId w:val="21"/>
    <w:lvlOverride w:ilvl="0">
      <w:startOverride w:val="1"/>
    </w:lvlOverride>
  </w:num>
  <w:num w:numId="84" w16cid:durableId="1526941303">
    <w:abstractNumId w:val="73"/>
  </w:num>
  <w:num w:numId="85" w16cid:durableId="670304440">
    <w:abstractNumId w:val="52"/>
  </w:num>
  <w:num w:numId="86" w16cid:durableId="1625384924">
    <w:abstractNumId w:val="54"/>
  </w:num>
  <w:num w:numId="87" w16cid:durableId="158618698">
    <w:abstractNumId w:val="96"/>
  </w:num>
  <w:num w:numId="88" w16cid:durableId="132020347">
    <w:abstractNumId w:val="13"/>
  </w:num>
  <w:num w:numId="89" w16cid:durableId="876619551">
    <w:abstractNumId w:val="42"/>
  </w:num>
  <w:num w:numId="90" w16cid:durableId="1168710566">
    <w:abstractNumId w:val="14"/>
  </w:num>
  <w:num w:numId="91" w16cid:durableId="1784494147">
    <w:abstractNumId w:val="34"/>
  </w:num>
  <w:num w:numId="92" w16cid:durableId="1727491671">
    <w:abstractNumId w:val="15"/>
  </w:num>
  <w:num w:numId="93" w16cid:durableId="1326935916">
    <w:abstractNumId w:val="59"/>
  </w:num>
  <w:num w:numId="94" w16cid:durableId="582493605">
    <w:abstractNumId w:val="28"/>
  </w:num>
  <w:num w:numId="95" w16cid:durableId="16546045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71407013">
    <w:abstractNumId w:val="87"/>
  </w:num>
  <w:num w:numId="97" w16cid:durableId="365181199">
    <w:abstractNumId w:val="92"/>
  </w:num>
  <w:num w:numId="98" w16cid:durableId="310673189">
    <w:abstractNumId w:val="9"/>
  </w:num>
  <w:num w:numId="99" w16cid:durableId="1844972919">
    <w:abstractNumId w:val="7"/>
  </w:num>
  <w:num w:numId="100" w16cid:durableId="1030649248">
    <w:abstractNumId w:val="6"/>
  </w:num>
  <w:num w:numId="101" w16cid:durableId="1218588039">
    <w:abstractNumId w:val="5"/>
  </w:num>
  <w:num w:numId="102" w16cid:durableId="1124958104">
    <w:abstractNumId w:val="4"/>
  </w:num>
  <w:num w:numId="103" w16cid:durableId="1820265326">
    <w:abstractNumId w:val="8"/>
  </w:num>
  <w:num w:numId="104" w16cid:durableId="1048338012">
    <w:abstractNumId w:val="3"/>
  </w:num>
  <w:num w:numId="105" w16cid:durableId="356781253">
    <w:abstractNumId w:val="2"/>
  </w:num>
  <w:num w:numId="106" w16cid:durableId="1041973981">
    <w:abstractNumId w:val="1"/>
  </w:num>
  <w:num w:numId="107" w16cid:durableId="1767772025">
    <w:abstractNumId w:val="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F1"/>
    <w:rsid w:val="00000282"/>
    <w:rsid w:val="000007B1"/>
    <w:rsid w:val="00000C11"/>
    <w:rsid w:val="00000C30"/>
    <w:rsid w:val="000018C0"/>
    <w:rsid w:val="00001914"/>
    <w:rsid w:val="00001C89"/>
    <w:rsid w:val="00002088"/>
    <w:rsid w:val="000020DF"/>
    <w:rsid w:val="0000257A"/>
    <w:rsid w:val="00002A6F"/>
    <w:rsid w:val="00002CB7"/>
    <w:rsid w:val="00002CE0"/>
    <w:rsid w:val="000030ED"/>
    <w:rsid w:val="00003552"/>
    <w:rsid w:val="00004038"/>
    <w:rsid w:val="00004357"/>
    <w:rsid w:val="00004592"/>
    <w:rsid w:val="000047DA"/>
    <w:rsid w:val="00004949"/>
    <w:rsid w:val="000052C1"/>
    <w:rsid w:val="00005BD6"/>
    <w:rsid w:val="00005C8F"/>
    <w:rsid w:val="00006883"/>
    <w:rsid w:val="00006C0A"/>
    <w:rsid w:val="00006DA2"/>
    <w:rsid w:val="00006DD7"/>
    <w:rsid w:val="00007089"/>
    <w:rsid w:val="0000779C"/>
    <w:rsid w:val="000079F9"/>
    <w:rsid w:val="00007CD8"/>
    <w:rsid w:val="00010989"/>
    <w:rsid w:val="00010B90"/>
    <w:rsid w:val="00010C34"/>
    <w:rsid w:val="00010D15"/>
    <w:rsid w:val="000112F1"/>
    <w:rsid w:val="0001177C"/>
    <w:rsid w:val="00011868"/>
    <w:rsid w:val="000118AC"/>
    <w:rsid w:val="000118D2"/>
    <w:rsid w:val="00011A22"/>
    <w:rsid w:val="00011C21"/>
    <w:rsid w:val="00011E43"/>
    <w:rsid w:val="0001219D"/>
    <w:rsid w:val="000122D1"/>
    <w:rsid w:val="00012B4F"/>
    <w:rsid w:val="0001398C"/>
    <w:rsid w:val="00013AB4"/>
    <w:rsid w:val="00013BC1"/>
    <w:rsid w:val="00013E60"/>
    <w:rsid w:val="00014E62"/>
    <w:rsid w:val="000151F1"/>
    <w:rsid w:val="000163A0"/>
    <w:rsid w:val="000177DA"/>
    <w:rsid w:val="000204FC"/>
    <w:rsid w:val="00020E18"/>
    <w:rsid w:val="00020E22"/>
    <w:rsid w:val="0002111C"/>
    <w:rsid w:val="00021135"/>
    <w:rsid w:val="00021907"/>
    <w:rsid w:val="00021A13"/>
    <w:rsid w:val="000222A1"/>
    <w:rsid w:val="00022467"/>
    <w:rsid w:val="000229A1"/>
    <w:rsid w:val="00022A3D"/>
    <w:rsid w:val="00022B9D"/>
    <w:rsid w:val="00022F1E"/>
    <w:rsid w:val="000231C7"/>
    <w:rsid w:val="000231E6"/>
    <w:rsid w:val="0002351D"/>
    <w:rsid w:val="000236DE"/>
    <w:rsid w:val="00023CEB"/>
    <w:rsid w:val="00023DBB"/>
    <w:rsid w:val="00023F4D"/>
    <w:rsid w:val="00024269"/>
    <w:rsid w:val="00024D4C"/>
    <w:rsid w:val="00024E15"/>
    <w:rsid w:val="00025449"/>
    <w:rsid w:val="00025757"/>
    <w:rsid w:val="00026DFF"/>
    <w:rsid w:val="00027B2E"/>
    <w:rsid w:val="00027C4C"/>
    <w:rsid w:val="00027E5C"/>
    <w:rsid w:val="00027FC3"/>
    <w:rsid w:val="00030039"/>
    <w:rsid w:val="00030241"/>
    <w:rsid w:val="000304AD"/>
    <w:rsid w:val="000305FD"/>
    <w:rsid w:val="0003062D"/>
    <w:rsid w:val="000306A0"/>
    <w:rsid w:val="000306A3"/>
    <w:rsid w:val="0003084D"/>
    <w:rsid w:val="000311D4"/>
    <w:rsid w:val="000313A2"/>
    <w:rsid w:val="000314BE"/>
    <w:rsid w:val="000315D4"/>
    <w:rsid w:val="0003171A"/>
    <w:rsid w:val="00031CC9"/>
    <w:rsid w:val="00031F4C"/>
    <w:rsid w:val="00033162"/>
    <w:rsid w:val="00033AD1"/>
    <w:rsid w:val="00033CD1"/>
    <w:rsid w:val="00033F7A"/>
    <w:rsid w:val="00034185"/>
    <w:rsid w:val="00034765"/>
    <w:rsid w:val="000357A4"/>
    <w:rsid w:val="00035C0B"/>
    <w:rsid w:val="00035D30"/>
    <w:rsid w:val="00035ECC"/>
    <w:rsid w:val="0003623E"/>
    <w:rsid w:val="00036A97"/>
    <w:rsid w:val="00036FD9"/>
    <w:rsid w:val="00037117"/>
    <w:rsid w:val="00037409"/>
    <w:rsid w:val="00037512"/>
    <w:rsid w:val="0003790A"/>
    <w:rsid w:val="00037A32"/>
    <w:rsid w:val="00037AC4"/>
    <w:rsid w:val="00037B78"/>
    <w:rsid w:val="00037C0F"/>
    <w:rsid w:val="00037E35"/>
    <w:rsid w:val="000411E2"/>
    <w:rsid w:val="000413A8"/>
    <w:rsid w:val="00041437"/>
    <w:rsid w:val="00041A22"/>
    <w:rsid w:val="00041F48"/>
    <w:rsid w:val="000423B7"/>
    <w:rsid w:val="000429E3"/>
    <w:rsid w:val="00042C80"/>
    <w:rsid w:val="00043924"/>
    <w:rsid w:val="00043F2E"/>
    <w:rsid w:val="00044204"/>
    <w:rsid w:val="0004478E"/>
    <w:rsid w:val="00044C0A"/>
    <w:rsid w:val="00045856"/>
    <w:rsid w:val="00045A37"/>
    <w:rsid w:val="00045BBF"/>
    <w:rsid w:val="000462B1"/>
    <w:rsid w:val="00046B45"/>
    <w:rsid w:val="00046BDA"/>
    <w:rsid w:val="00046CB6"/>
    <w:rsid w:val="00047849"/>
    <w:rsid w:val="00047D30"/>
    <w:rsid w:val="00047F52"/>
    <w:rsid w:val="000504F8"/>
    <w:rsid w:val="00050EAB"/>
    <w:rsid w:val="00051595"/>
    <w:rsid w:val="00051677"/>
    <w:rsid w:val="00051F35"/>
    <w:rsid w:val="000526A4"/>
    <w:rsid w:val="00052CE6"/>
    <w:rsid w:val="0005366D"/>
    <w:rsid w:val="000536E5"/>
    <w:rsid w:val="00053924"/>
    <w:rsid w:val="00053FA1"/>
    <w:rsid w:val="0005421D"/>
    <w:rsid w:val="00054AC5"/>
    <w:rsid w:val="000550ED"/>
    <w:rsid w:val="0005510E"/>
    <w:rsid w:val="00055964"/>
    <w:rsid w:val="00055973"/>
    <w:rsid w:val="000562FE"/>
    <w:rsid w:val="00056C03"/>
    <w:rsid w:val="000573D4"/>
    <w:rsid w:val="000575DE"/>
    <w:rsid w:val="00057D21"/>
    <w:rsid w:val="0006084B"/>
    <w:rsid w:val="0006119E"/>
    <w:rsid w:val="00061DC1"/>
    <w:rsid w:val="0006241C"/>
    <w:rsid w:val="000624B0"/>
    <w:rsid w:val="00062A4C"/>
    <w:rsid w:val="00063103"/>
    <w:rsid w:val="00063224"/>
    <w:rsid w:val="00063342"/>
    <w:rsid w:val="00063452"/>
    <w:rsid w:val="000642A2"/>
    <w:rsid w:val="000647C5"/>
    <w:rsid w:val="00064C56"/>
    <w:rsid w:val="000654E5"/>
    <w:rsid w:val="000656D9"/>
    <w:rsid w:val="000659E7"/>
    <w:rsid w:val="000659FA"/>
    <w:rsid w:val="000661D6"/>
    <w:rsid w:val="00066EE1"/>
    <w:rsid w:val="0006728A"/>
    <w:rsid w:val="00067C4C"/>
    <w:rsid w:val="00067D44"/>
    <w:rsid w:val="000702A6"/>
    <w:rsid w:val="00070C4E"/>
    <w:rsid w:val="00070FA0"/>
    <w:rsid w:val="00071430"/>
    <w:rsid w:val="000718A7"/>
    <w:rsid w:val="00071985"/>
    <w:rsid w:val="00071ADF"/>
    <w:rsid w:val="00071CA7"/>
    <w:rsid w:val="00071D91"/>
    <w:rsid w:val="00072742"/>
    <w:rsid w:val="00072A4E"/>
    <w:rsid w:val="00072C93"/>
    <w:rsid w:val="00073D01"/>
    <w:rsid w:val="00073E58"/>
    <w:rsid w:val="00074896"/>
    <w:rsid w:val="00074B18"/>
    <w:rsid w:val="0007552E"/>
    <w:rsid w:val="00075634"/>
    <w:rsid w:val="000757AA"/>
    <w:rsid w:val="00075B6D"/>
    <w:rsid w:val="00075BBA"/>
    <w:rsid w:val="00075CF4"/>
    <w:rsid w:val="000761A2"/>
    <w:rsid w:val="000763DD"/>
    <w:rsid w:val="000763FE"/>
    <w:rsid w:val="0007660D"/>
    <w:rsid w:val="00076EB9"/>
    <w:rsid w:val="0007725D"/>
    <w:rsid w:val="000772AC"/>
    <w:rsid w:val="00077909"/>
    <w:rsid w:val="00077EA5"/>
    <w:rsid w:val="00077ECD"/>
    <w:rsid w:val="000800A6"/>
    <w:rsid w:val="000800C8"/>
    <w:rsid w:val="000804F9"/>
    <w:rsid w:val="000806C5"/>
    <w:rsid w:val="00081284"/>
    <w:rsid w:val="000814A0"/>
    <w:rsid w:val="00081EFC"/>
    <w:rsid w:val="00082A68"/>
    <w:rsid w:val="00082F22"/>
    <w:rsid w:val="00083208"/>
    <w:rsid w:val="00083239"/>
    <w:rsid w:val="000835AB"/>
    <w:rsid w:val="00083D9D"/>
    <w:rsid w:val="0008447C"/>
    <w:rsid w:val="000847B2"/>
    <w:rsid w:val="000854F6"/>
    <w:rsid w:val="00085952"/>
    <w:rsid w:val="00086206"/>
    <w:rsid w:val="00086275"/>
    <w:rsid w:val="000863AF"/>
    <w:rsid w:val="000867B6"/>
    <w:rsid w:val="00086938"/>
    <w:rsid w:val="0008736F"/>
    <w:rsid w:val="00087A75"/>
    <w:rsid w:val="00087C3B"/>
    <w:rsid w:val="00087CD9"/>
    <w:rsid w:val="00087F30"/>
    <w:rsid w:val="00087F3C"/>
    <w:rsid w:val="0009054F"/>
    <w:rsid w:val="000905BE"/>
    <w:rsid w:val="0009090C"/>
    <w:rsid w:val="00090A9D"/>
    <w:rsid w:val="0009106B"/>
    <w:rsid w:val="00091591"/>
    <w:rsid w:val="000917A6"/>
    <w:rsid w:val="00091830"/>
    <w:rsid w:val="00091A23"/>
    <w:rsid w:val="00091CD3"/>
    <w:rsid w:val="000922A6"/>
    <w:rsid w:val="000924D6"/>
    <w:rsid w:val="000925F9"/>
    <w:rsid w:val="0009274B"/>
    <w:rsid w:val="00092D70"/>
    <w:rsid w:val="00092E9C"/>
    <w:rsid w:val="00093056"/>
    <w:rsid w:val="00094C51"/>
    <w:rsid w:val="00094F5F"/>
    <w:rsid w:val="000974FB"/>
    <w:rsid w:val="00097836"/>
    <w:rsid w:val="000A00B9"/>
    <w:rsid w:val="000A059D"/>
    <w:rsid w:val="000A0BBC"/>
    <w:rsid w:val="000A12D5"/>
    <w:rsid w:val="000A19C6"/>
    <w:rsid w:val="000A1F0B"/>
    <w:rsid w:val="000A2467"/>
    <w:rsid w:val="000A3221"/>
    <w:rsid w:val="000A322D"/>
    <w:rsid w:val="000A3350"/>
    <w:rsid w:val="000A4293"/>
    <w:rsid w:val="000A4377"/>
    <w:rsid w:val="000A451D"/>
    <w:rsid w:val="000A45E2"/>
    <w:rsid w:val="000A4C30"/>
    <w:rsid w:val="000A680B"/>
    <w:rsid w:val="000A6980"/>
    <w:rsid w:val="000A6A8F"/>
    <w:rsid w:val="000A6A9D"/>
    <w:rsid w:val="000A6B97"/>
    <w:rsid w:val="000A6D98"/>
    <w:rsid w:val="000A6E92"/>
    <w:rsid w:val="000A7042"/>
    <w:rsid w:val="000A72E7"/>
    <w:rsid w:val="000A73BD"/>
    <w:rsid w:val="000A7826"/>
    <w:rsid w:val="000A797D"/>
    <w:rsid w:val="000A7D16"/>
    <w:rsid w:val="000B0716"/>
    <w:rsid w:val="000B089B"/>
    <w:rsid w:val="000B08C5"/>
    <w:rsid w:val="000B0D03"/>
    <w:rsid w:val="000B1641"/>
    <w:rsid w:val="000B16E1"/>
    <w:rsid w:val="000B1BF8"/>
    <w:rsid w:val="000B1DEE"/>
    <w:rsid w:val="000B2A22"/>
    <w:rsid w:val="000B2EF4"/>
    <w:rsid w:val="000B32A3"/>
    <w:rsid w:val="000B3483"/>
    <w:rsid w:val="000B39E0"/>
    <w:rsid w:val="000B3A7E"/>
    <w:rsid w:val="000B3CDF"/>
    <w:rsid w:val="000B3DE3"/>
    <w:rsid w:val="000B4275"/>
    <w:rsid w:val="000B51A6"/>
    <w:rsid w:val="000B574B"/>
    <w:rsid w:val="000B603D"/>
    <w:rsid w:val="000B67A6"/>
    <w:rsid w:val="000B6D32"/>
    <w:rsid w:val="000B7F70"/>
    <w:rsid w:val="000C00B0"/>
    <w:rsid w:val="000C044D"/>
    <w:rsid w:val="000C0C1C"/>
    <w:rsid w:val="000C1E52"/>
    <w:rsid w:val="000C2827"/>
    <w:rsid w:val="000C2B7A"/>
    <w:rsid w:val="000C324F"/>
    <w:rsid w:val="000C35BE"/>
    <w:rsid w:val="000C37F0"/>
    <w:rsid w:val="000C4567"/>
    <w:rsid w:val="000C4CAC"/>
    <w:rsid w:val="000C4DF2"/>
    <w:rsid w:val="000C4E6C"/>
    <w:rsid w:val="000C52C9"/>
    <w:rsid w:val="000C52DD"/>
    <w:rsid w:val="000C54FE"/>
    <w:rsid w:val="000C57EA"/>
    <w:rsid w:val="000C596F"/>
    <w:rsid w:val="000C5CFC"/>
    <w:rsid w:val="000C5F3D"/>
    <w:rsid w:val="000C5F65"/>
    <w:rsid w:val="000C6719"/>
    <w:rsid w:val="000C6F8E"/>
    <w:rsid w:val="000C79CA"/>
    <w:rsid w:val="000C7FB3"/>
    <w:rsid w:val="000D0511"/>
    <w:rsid w:val="000D07E5"/>
    <w:rsid w:val="000D08A0"/>
    <w:rsid w:val="000D0AC9"/>
    <w:rsid w:val="000D0DDD"/>
    <w:rsid w:val="000D1626"/>
    <w:rsid w:val="000D170C"/>
    <w:rsid w:val="000D1D31"/>
    <w:rsid w:val="000D1E81"/>
    <w:rsid w:val="000D2270"/>
    <w:rsid w:val="000D251E"/>
    <w:rsid w:val="000D2804"/>
    <w:rsid w:val="000D2EDD"/>
    <w:rsid w:val="000D3B3D"/>
    <w:rsid w:val="000D3E04"/>
    <w:rsid w:val="000D4521"/>
    <w:rsid w:val="000D45C0"/>
    <w:rsid w:val="000D5434"/>
    <w:rsid w:val="000D5997"/>
    <w:rsid w:val="000D5BE3"/>
    <w:rsid w:val="000D5BF5"/>
    <w:rsid w:val="000D5F40"/>
    <w:rsid w:val="000D5FD6"/>
    <w:rsid w:val="000D6016"/>
    <w:rsid w:val="000D6550"/>
    <w:rsid w:val="000D662C"/>
    <w:rsid w:val="000D6AA4"/>
    <w:rsid w:val="000D6B8A"/>
    <w:rsid w:val="000D6C0D"/>
    <w:rsid w:val="000D6EA6"/>
    <w:rsid w:val="000D6FCC"/>
    <w:rsid w:val="000D72CB"/>
    <w:rsid w:val="000D77DC"/>
    <w:rsid w:val="000E034E"/>
    <w:rsid w:val="000E056A"/>
    <w:rsid w:val="000E05F3"/>
    <w:rsid w:val="000E0678"/>
    <w:rsid w:val="000E09D4"/>
    <w:rsid w:val="000E0AF7"/>
    <w:rsid w:val="000E0DA6"/>
    <w:rsid w:val="000E1506"/>
    <w:rsid w:val="000E1535"/>
    <w:rsid w:val="000E1DCD"/>
    <w:rsid w:val="000E287E"/>
    <w:rsid w:val="000E2C9D"/>
    <w:rsid w:val="000E2F6A"/>
    <w:rsid w:val="000E3B6C"/>
    <w:rsid w:val="000E42CA"/>
    <w:rsid w:val="000E5D80"/>
    <w:rsid w:val="000E7326"/>
    <w:rsid w:val="000F02FB"/>
    <w:rsid w:val="000F07B4"/>
    <w:rsid w:val="000F07F1"/>
    <w:rsid w:val="000F0B44"/>
    <w:rsid w:val="000F1C06"/>
    <w:rsid w:val="000F1CA2"/>
    <w:rsid w:val="000F26C5"/>
    <w:rsid w:val="000F27A4"/>
    <w:rsid w:val="000F2CB1"/>
    <w:rsid w:val="000F3454"/>
    <w:rsid w:val="000F440F"/>
    <w:rsid w:val="000F461A"/>
    <w:rsid w:val="000F5241"/>
    <w:rsid w:val="000F5685"/>
    <w:rsid w:val="000F57EF"/>
    <w:rsid w:val="000F587D"/>
    <w:rsid w:val="000F5F9E"/>
    <w:rsid w:val="000F60C6"/>
    <w:rsid w:val="000F61F6"/>
    <w:rsid w:val="000F6481"/>
    <w:rsid w:val="000F6714"/>
    <w:rsid w:val="000F6F8D"/>
    <w:rsid w:val="000F71E2"/>
    <w:rsid w:val="000F77BA"/>
    <w:rsid w:val="000F7942"/>
    <w:rsid w:val="000F7DC0"/>
    <w:rsid w:val="000F7FD7"/>
    <w:rsid w:val="0010005A"/>
    <w:rsid w:val="001002A2"/>
    <w:rsid w:val="0010048D"/>
    <w:rsid w:val="001008F2"/>
    <w:rsid w:val="00100975"/>
    <w:rsid w:val="0010205A"/>
    <w:rsid w:val="00102411"/>
    <w:rsid w:val="00102840"/>
    <w:rsid w:val="00102EAA"/>
    <w:rsid w:val="001030B6"/>
    <w:rsid w:val="00103A07"/>
    <w:rsid w:val="001043BE"/>
    <w:rsid w:val="0010445E"/>
    <w:rsid w:val="00104E38"/>
    <w:rsid w:val="00105038"/>
    <w:rsid w:val="0010542C"/>
    <w:rsid w:val="00105822"/>
    <w:rsid w:val="0010739D"/>
    <w:rsid w:val="001074BA"/>
    <w:rsid w:val="00107BC4"/>
    <w:rsid w:val="00107F29"/>
    <w:rsid w:val="00110069"/>
    <w:rsid w:val="001101D6"/>
    <w:rsid w:val="00110C50"/>
    <w:rsid w:val="00110DC5"/>
    <w:rsid w:val="00110E34"/>
    <w:rsid w:val="00111515"/>
    <w:rsid w:val="00111AA3"/>
    <w:rsid w:val="00111DC4"/>
    <w:rsid w:val="0011208D"/>
    <w:rsid w:val="00112472"/>
    <w:rsid w:val="0011315A"/>
    <w:rsid w:val="001148D3"/>
    <w:rsid w:val="00114B81"/>
    <w:rsid w:val="0011629F"/>
    <w:rsid w:val="00116788"/>
    <w:rsid w:val="00116A1B"/>
    <w:rsid w:val="00116C63"/>
    <w:rsid w:val="00116F6E"/>
    <w:rsid w:val="00117737"/>
    <w:rsid w:val="00117A73"/>
    <w:rsid w:val="00117A97"/>
    <w:rsid w:val="001200D9"/>
    <w:rsid w:val="00120D53"/>
    <w:rsid w:val="00120DF6"/>
    <w:rsid w:val="00120E99"/>
    <w:rsid w:val="00121A0F"/>
    <w:rsid w:val="00121CC2"/>
    <w:rsid w:val="00122368"/>
    <w:rsid w:val="00122560"/>
    <w:rsid w:val="00122BBC"/>
    <w:rsid w:val="00122D1C"/>
    <w:rsid w:val="0012300B"/>
    <w:rsid w:val="00123C52"/>
    <w:rsid w:val="00123F5F"/>
    <w:rsid w:val="00124334"/>
    <w:rsid w:val="00124A01"/>
    <w:rsid w:val="00124BFB"/>
    <w:rsid w:val="0012554C"/>
    <w:rsid w:val="00125E41"/>
    <w:rsid w:val="00126361"/>
    <w:rsid w:val="001264EA"/>
    <w:rsid w:val="00126B56"/>
    <w:rsid w:val="00126CAC"/>
    <w:rsid w:val="00126FD5"/>
    <w:rsid w:val="00127344"/>
    <w:rsid w:val="00127B54"/>
    <w:rsid w:val="00130608"/>
    <w:rsid w:val="001308CF"/>
    <w:rsid w:val="00130C9F"/>
    <w:rsid w:val="0013118F"/>
    <w:rsid w:val="001317AB"/>
    <w:rsid w:val="001329FA"/>
    <w:rsid w:val="00132A3E"/>
    <w:rsid w:val="00132B44"/>
    <w:rsid w:val="00132E98"/>
    <w:rsid w:val="001334C5"/>
    <w:rsid w:val="001336F1"/>
    <w:rsid w:val="00133C72"/>
    <w:rsid w:val="00133E1A"/>
    <w:rsid w:val="00134CA0"/>
    <w:rsid w:val="00134FDB"/>
    <w:rsid w:val="001352A4"/>
    <w:rsid w:val="0013571E"/>
    <w:rsid w:val="00136132"/>
    <w:rsid w:val="001364D2"/>
    <w:rsid w:val="00136527"/>
    <w:rsid w:val="00136D79"/>
    <w:rsid w:val="00140522"/>
    <w:rsid w:val="001405E3"/>
    <w:rsid w:val="001405F5"/>
    <w:rsid w:val="00140733"/>
    <w:rsid w:val="0014082A"/>
    <w:rsid w:val="00141995"/>
    <w:rsid w:val="00141BF5"/>
    <w:rsid w:val="00141C43"/>
    <w:rsid w:val="00142BBF"/>
    <w:rsid w:val="00142BF2"/>
    <w:rsid w:val="00142D5E"/>
    <w:rsid w:val="0014328A"/>
    <w:rsid w:val="00143C5E"/>
    <w:rsid w:val="00143F59"/>
    <w:rsid w:val="00144612"/>
    <w:rsid w:val="00145444"/>
    <w:rsid w:val="00145664"/>
    <w:rsid w:val="00145B50"/>
    <w:rsid w:val="00145FAA"/>
    <w:rsid w:val="00146254"/>
    <w:rsid w:val="00146978"/>
    <w:rsid w:val="001475AF"/>
    <w:rsid w:val="001475FB"/>
    <w:rsid w:val="00147BD8"/>
    <w:rsid w:val="00147D73"/>
    <w:rsid w:val="001502CE"/>
    <w:rsid w:val="00150728"/>
    <w:rsid w:val="00150C41"/>
    <w:rsid w:val="00151B09"/>
    <w:rsid w:val="00152256"/>
    <w:rsid w:val="00152CAA"/>
    <w:rsid w:val="00152EA6"/>
    <w:rsid w:val="00152FDA"/>
    <w:rsid w:val="001532C1"/>
    <w:rsid w:val="00153816"/>
    <w:rsid w:val="001539A2"/>
    <w:rsid w:val="00153BA5"/>
    <w:rsid w:val="00154339"/>
    <w:rsid w:val="00154653"/>
    <w:rsid w:val="00154680"/>
    <w:rsid w:val="001546ED"/>
    <w:rsid w:val="001555EC"/>
    <w:rsid w:val="00155A5C"/>
    <w:rsid w:val="00155F74"/>
    <w:rsid w:val="00155F92"/>
    <w:rsid w:val="0015609D"/>
    <w:rsid w:val="0015617E"/>
    <w:rsid w:val="00157542"/>
    <w:rsid w:val="00157C73"/>
    <w:rsid w:val="00160025"/>
    <w:rsid w:val="00160609"/>
    <w:rsid w:val="00160D01"/>
    <w:rsid w:val="00161642"/>
    <w:rsid w:val="001617FE"/>
    <w:rsid w:val="00161BBC"/>
    <w:rsid w:val="0016266D"/>
    <w:rsid w:val="0016287B"/>
    <w:rsid w:val="00162BC8"/>
    <w:rsid w:val="001632AE"/>
    <w:rsid w:val="00163315"/>
    <w:rsid w:val="0016355F"/>
    <w:rsid w:val="00163623"/>
    <w:rsid w:val="001639E1"/>
    <w:rsid w:val="00163B75"/>
    <w:rsid w:val="00163E29"/>
    <w:rsid w:val="00163E8A"/>
    <w:rsid w:val="001640F9"/>
    <w:rsid w:val="00165F63"/>
    <w:rsid w:val="0016648C"/>
    <w:rsid w:val="00166659"/>
    <w:rsid w:val="00166670"/>
    <w:rsid w:val="0016677D"/>
    <w:rsid w:val="001669A3"/>
    <w:rsid w:val="001669A9"/>
    <w:rsid w:val="00166C2B"/>
    <w:rsid w:val="00166C80"/>
    <w:rsid w:val="00167078"/>
    <w:rsid w:val="001674E8"/>
    <w:rsid w:val="00167525"/>
    <w:rsid w:val="0016758C"/>
    <w:rsid w:val="00167608"/>
    <w:rsid w:val="00167715"/>
    <w:rsid w:val="00167B39"/>
    <w:rsid w:val="00167CB5"/>
    <w:rsid w:val="00170233"/>
    <w:rsid w:val="0017085A"/>
    <w:rsid w:val="00170920"/>
    <w:rsid w:val="00170A69"/>
    <w:rsid w:val="00170AF8"/>
    <w:rsid w:val="00170DE9"/>
    <w:rsid w:val="00170F07"/>
    <w:rsid w:val="00171268"/>
    <w:rsid w:val="001715F6"/>
    <w:rsid w:val="001718C5"/>
    <w:rsid w:val="00171B53"/>
    <w:rsid w:val="001723DF"/>
    <w:rsid w:val="001727D4"/>
    <w:rsid w:val="001729E0"/>
    <w:rsid w:val="00172AAD"/>
    <w:rsid w:val="00172C62"/>
    <w:rsid w:val="001735F8"/>
    <w:rsid w:val="00173604"/>
    <w:rsid w:val="001739AF"/>
    <w:rsid w:val="00173EA2"/>
    <w:rsid w:val="0017439C"/>
    <w:rsid w:val="00174AFD"/>
    <w:rsid w:val="00174C03"/>
    <w:rsid w:val="00174C98"/>
    <w:rsid w:val="00175345"/>
    <w:rsid w:val="00175495"/>
    <w:rsid w:val="001755BC"/>
    <w:rsid w:val="0017586C"/>
    <w:rsid w:val="00176230"/>
    <w:rsid w:val="00176895"/>
    <w:rsid w:val="00176AF1"/>
    <w:rsid w:val="00176CBC"/>
    <w:rsid w:val="00176F08"/>
    <w:rsid w:val="00177723"/>
    <w:rsid w:val="0018004E"/>
    <w:rsid w:val="0018005A"/>
    <w:rsid w:val="00180108"/>
    <w:rsid w:val="0018039E"/>
    <w:rsid w:val="001806A7"/>
    <w:rsid w:val="00180DF8"/>
    <w:rsid w:val="00180E1A"/>
    <w:rsid w:val="00180F41"/>
    <w:rsid w:val="00181730"/>
    <w:rsid w:val="001818FC"/>
    <w:rsid w:val="00181AB7"/>
    <w:rsid w:val="00181B23"/>
    <w:rsid w:val="00181C21"/>
    <w:rsid w:val="00182006"/>
    <w:rsid w:val="00182E7E"/>
    <w:rsid w:val="0018364B"/>
    <w:rsid w:val="00183E89"/>
    <w:rsid w:val="001842E1"/>
    <w:rsid w:val="00184524"/>
    <w:rsid w:val="0018523C"/>
    <w:rsid w:val="001853FD"/>
    <w:rsid w:val="00185506"/>
    <w:rsid w:val="00185DF5"/>
    <w:rsid w:val="00186497"/>
    <w:rsid w:val="001865CC"/>
    <w:rsid w:val="00186A51"/>
    <w:rsid w:val="00186DA0"/>
    <w:rsid w:val="00187869"/>
    <w:rsid w:val="0018790F"/>
    <w:rsid w:val="00187D8E"/>
    <w:rsid w:val="0019064D"/>
    <w:rsid w:val="001910F2"/>
    <w:rsid w:val="0019122F"/>
    <w:rsid w:val="001913B0"/>
    <w:rsid w:val="001915BC"/>
    <w:rsid w:val="00191BB1"/>
    <w:rsid w:val="00191F59"/>
    <w:rsid w:val="00191FD8"/>
    <w:rsid w:val="001929E6"/>
    <w:rsid w:val="00192A7D"/>
    <w:rsid w:val="00193178"/>
    <w:rsid w:val="0019326E"/>
    <w:rsid w:val="001937CF"/>
    <w:rsid w:val="00193B90"/>
    <w:rsid w:val="001945E8"/>
    <w:rsid w:val="00195647"/>
    <w:rsid w:val="00195B73"/>
    <w:rsid w:val="00195DE7"/>
    <w:rsid w:val="0019606A"/>
    <w:rsid w:val="00196182"/>
    <w:rsid w:val="0019665D"/>
    <w:rsid w:val="0019763E"/>
    <w:rsid w:val="001978C2"/>
    <w:rsid w:val="00197AEB"/>
    <w:rsid w:val="00197DBC"/>
    <w:rsid w:val="00197E36"/>
    <w:rsid w:val="001A0785"/>
    <w:rsid w:val="001A07FD"/>
    <w:rsid w:val="001A0A78"/>
    <w:rsid w:val="001A0CF3"/>
    <w:rsid w:val="001A1275"/>
    <w:rsid w:val="001A12A8"/>
    <w:rsid w:val="001A1934"/>
    <w:rsid w:val="001A1D4B"/>
    <w:rsid w:val="001A1DFD"/>
    <w:rsid w:val="001A208B"/>
    <w:rsid w:val="001A21D7"/>
    <w:rsid w:val="001A26E2"/>
    <w:rsid w:val="001A2C2E"/>
    <w:rsid w:val="001A2FB3"/>
    <w:rsid w:val="001A3064"/>
    <w:rsid w:val="001A3457"/>
    <w:rsid w:val="001A3501"/>
    <w:rsid w:val="001A38C3"/>
    <w:rsid w:val="001A3F5B"/>
    <w:rsid w:val="001A4064"/>
    <w:rsid w:val="001A4171"/>
    <w:rsid w:val="001A49BB"/>
    <w:rsid w:val="001A564E"/>
    <w:rsid w:val="001A571D"/>
    <w:rsid w:val="001A5747"/>
    <w:rsid w:val="001A5A2C"/>
    <w:rsid w:val="001A5A94"/>
    <w:rsid w:val="001A5D9D"/>
    <w:rsid w:val="001A5E55"/>
    <w:rsid w:val="001A63C7"/>
    <w:rsid w:val="001A647E"/>
    <w:rsid w:val="001A68D1"/>
    <w:rsid w:val="001A6DC3"/>
    <w:rsid w:val="001A7119"/>
    <w:rsid w:val="001A71EA"/>
    <w:rsid w:val="001A7694"/>
    <w:rsid w:val="001B076F"/>
    <w:rsid w:val="001B0AD2"/>
    <w:rsid w:val="001B0DF3"/>
    <w:rsid w:val="001B1805"/>
    <w:rsid w:val="001B1C59"/>
    <w:rsid w:val="001B2105"/>
    <w:rsid w:val="001B221F"/>
    <w:rsid w:val="001B22F4"/>
    <w:rsid w:val="001B3AB0"/>
    <w:rsid w:val="001B3E97"/>
    <w:rsid w:val="001B4233"/>
    <w:rsid w:val="001B43BF"/>
    <w:rsid w:val="001B4646"/>
    <w:rsid w:val="001B472B"/>
    <w:rsid w:val="001B4C37"/>
    <w:rsid w:val="001B4DFD"/>
    <w:rsid w:val="001B50D5"/>
    <w:rsid w:val="001B51BC"/>
    <w:rsid w:val="001B5326"/>
    <w:rsid w:val="001B5425"/>
    <w:rsid w:val="001B63C5"/>
    <w:rsid w:val="001B64FA"/>
    <w:rsid w:val="001B6729"/>
    <w:rsid w:val="001B685C"/>
    <w:rsid w:val="001B6A09"/>
    <w:rsid w:val="001B6B2F"/>
    <w:rsid w:val="001B6C1B"/>
    <w:rsid w:val="001B6E0B"/>
    <w:rsid w:val="001B6E4F"/>
    <w:rsid w:val="001B7725"/>
    <w:rsid w:val="001B79E1"/>
    <w:rsid w:val="001B79E9"/>
    <w:rsid w:val="001C0A92"/>
    <w:rsid w:val="001C0D17"/>
    <w:rsid w:val="001C161F"/>
    <w:rsid w:val="001C27E3"/>
    <w:rsid w:val="001C321E"/>
    <w:rsid w:val="001C3352"/>
    <w:rsid w:val="001C385A"/>
    <w:rsid w:val="001C3980"/>
    <w:rsid w:val="001C3CAC"/>
    <w:rsid w:val="001C4063"/>
    <w:rsid w:val="001C4486"/>
    <w:rsid w:val="001C4613"/>
    <w:rsid w:val="001C465C"/>
    <w:rsid w:val="001C49AA"/>
    <w:rsid w:val="001C49DE"/>
    <w:rsid w:val="001C4FBB"/>
    <w:rsid w:val="001C570D"/>
    <w:rsid w:val="001C5AB2"/>
    <w:rsid w:val="001C5C18"/>
    <w:rsid w:val="001C5DFB"/>
    <w:rsid w:val="001C672E"/>
    <w:rsid w:val="001C6C6F"/>
    <w:rsid w:val="001C6CDB"/>
    <w:rsid w:val="001C6D75"/>
    <w:rsid w:val="001C6F07"/>
    <w:rsid w:val="001C741B"/>
    <w:rsid w:val="001C74BD"/>
    <w:rsid w:val="001C766D"/>
    <w:rsid w:val="001C77FF"/>
    <w:rsid w:val="001C7E95"/>
    <w:rsid w:val="001D0F89"/>
    <w:rsid w:val="001D101E"/>
    <w:rsid w:val="001D14AF"/>
    <w:rsid w:val="001D1D05"/>
    <w:rsid w:val="001D1DC3"/>
    <w:rsid w:val="001D2B35"/>
    <w:rsid w:val="001D2E76"/>
    <w:rsid w:val="001D34EB"/>
    <w:rsid w:val="001D3962"/>
    <w:rsid w:val="001D4223"/>
    <w:rsid w:val="001D4284"/>
    <w:rsid w:val="001D569D"/>
    <w:rsid w:val="001D5AFF"/>
    <w:rsid w:val="001D626F"/>
    <w:rsid w:val="001D6BA7"/>
    <w:rsid w:val="001D70D9"/>
    <w:rsid w:val="001D75E3"/>
    <w:rsid w:val="001D7C54"/>
    <w:rsid w:val="001D7D06"/>
    <w:rsid w:val="001D7D54"/>
    <w:rsid w:val="001E06D1"/>
    <w:rsid w:val="001E0B49"/>
    <w:rsid w:val="001E0EC5"/>
    <w:rsid w:val="001E1ADE"/>
    <w:rsid w:val="001E1E0E"/>
    <w:rsid w:val="001E2223"/>
    <w:rsid w:val="001E285E"/>
    <w:rsid w:val="001E3022"/>
    <w:rsid w:val="001E37DE"/>
    <w:rsid w:val="001E3A88"/>
    <w:rsid w:val="001E3F77"/>
    <w:rsid w:val="001E415F"/>
    <w:rsid w:val="001E4170"/>
    <w:rsid w:val="001E47BC"/>
    <w:rsid w:val="001E4BCF"/>
    <w:rsid w:val="001E50A6"/>
    <w:rsid w:val="001E52A8"/>
    <w:rsid w:val="001E5647"/>
    <w:rsid w:val="001E5B91"/>
    <w:rsid w:val="001E63C6"/>
    <w:rsid w:val="001E67FE"/>
    <w:rsid w:val="001E6E66"/>
    <w:rsid w:val="001E7279"/>
    <w:rsid w:val="001E7F1E"/>
    <w:rsid w:val="001E7F6E"/>
    <w:rsid w:val="001F0057"/>
    <w:rsid w:val="001F037F"/>
    <w:rsid w:val="001F0673"/>
    <w:rsid w:val="001F0874"/>
    <w:rsid w:val="001F0895"/>
    <w:rsid w:val="001F0C71"/>
    <w:rsid w:val="001F0D45"/>
    <w:rsid w:val="001F0F6C"/>
    <w:rsid w:val="001F11B5"/>
    <w:rsid w:val="001F130B"/>
    <w:rsid w:val="001F132B"/>
    <w:rsid w:val="001F1374"/>
    <w:rsid w:val="001F1785"/>
    <w:rsid w:val="001F19DC"/>
    <w:rsid w:val="001F1C0D"/>
    <w:rsid w:val="001F1FB6"/>
    <w:rsid w:val="001F2430"/>
    <w:rsid w:val="001F251C"/>
    <w:rsid w:val="001F2540"/>
    <w:rsid w:val="001F25D2"/>
    <w:rsid w:val="001F28C8"/>
    <w:rsid w:val="001F2D3B"/>
    <w:rsid w:val="001F34D4"/>
    <w:rsid w:val="001F368A"/>
    <w:rsid w:val="001F4252"/>
    <w:rsid w:val="001F4589"/>
    <w:rsid w:val="001F462B"/>
    <w:rsid w:val="001F4651"/>
    <w:rsid w:val="001F49E2"/>
    <w:rsid w:val="001F4BA0"/>
    <w:rsid w:val="001F4D56"/>
    <w:rsid w:val="001F4D8A"/>
    <w:rsid w:val="001F4FD1"/>
    <w:rsid w:val="001F52D6"/>
    <w:rsid w:val="001F5F6C"/>
    <w:rsid w:val="001F5FE9"/>
    <w:rsid w:val="001F63FB"/>
    <w:rsid w:val="001F6F54"/>
    <w:rsid w:val="001F71F8"/>
    <w:rsid w:val="001F75B5"/>
    <w:rsid w:val="001F7965"/>
    <w:rsid w:val="001F7C7A"/>
    <w:rsid w:val="00200738"/>
    <w:rsid w:val="00200DB1"/>
    <w:rsid w:val="00200EC7"/>
    <w:rsid w:val="00200F5E"/>
    <w:rsid w:val="00201C74"/>
    <w:rsid w:val="00201CE3"/>
    <w:rsid w:val="00201FBD"/>
    <w:rsid w:val="002025C1"/>
    <w:rsid w:val="00202C55"/>
    <w:rsid w:val="00202F6A"/>
    <w:rsid w:val="00202FCF"/>
    <w:rsid w:val="002034C5"/>
    <w:rsid w:val="00203594"/>
    <w:rsid w:val="00203F43"/>
    <w:rsid w:val="00204005"/>
    <w:rsid w:val="0020472E"/>
    <w:rsid w:val="002047AE"/>
    <w:rsid w:val="00204C33"/>
    <w:rsid w:val="002050CC"/>
    <w:rsid w:val="002053D7"/>
    <w:rsid w:val="00205584"/>
    <w:rsid w:val="00205834"/>
    <w:rsid w:val="002058FB"/>
    <w:rsid w:val="00206596"/>
    <w:rsid w:val="00206835"/>
    <w:rsid w:val="00206ADD"/>
    <w:rsid w:val="00206DEB"/>
    <w:rsid w:val="00206E13"/>
    <w:rsid w:val="00206ED7"/>
    <w:rsid w:val="002073F8"/>
    <w:rsid w:val="00207CB3"/>
    <w:rsid w:val="00210096"/>
    <w:rsid w:val="00210581"/>
    <w:rsid w:val="002106B4"/>
    <w:rsid w:val="0021078A"/>
    <w:rsid w:val="00210804"/>
    <w:rsid w:val="002109EB"/>
    <w:rsid w:val="002113CE"/>
    <w:rsid w:val="00211A8F"/>
    <w:rsid w:val="00211CC1"/>
    <w:rsid w:val="00211CFF"/>
    <w:rsid w:val="00212368"/>
    <w:rsid w:val="00212595"/>
    <w:rsid w:val="0021284C"/>
    <w:rsid w:val="00212D96"/>
    <w:rsid w:val="00212DA6"/>
    <w:rsid w:val="00213C3B"/>
    <w:rsid w:val="002142D7"/>
    <w:rsid w:val="00214742"/>
    <w:rsid w:val="00214804"/>
    <w:rsid w:val="00215BAA"/>
    <w:rsid w:val="00215D90"/>
    <w:rsid w:val="0021770E"/>
    <w:rsid w:val="002177B7"/>
    <w:rsid w:val="0021783D"/>
    <w:rsid w:val="00217919"/>
    <w:rsid w:val="002179C9"/>
    <w:rsid w:val="00220909"/>
    <w:rsid w:val="00220A06"/>
    <w:rsid w:val="00220A44"/>
    <w:rsid w:val="00220A6A"/>
    <w:rsid w:val="00220F40"/>
    <w:rsid w:val="002211A2"/>
    <w:rsid w:val="002212EC"/>
    <w:rsid w:val="0022171C"/>
    <w:rsid w:val="00221A18"/>
    <w:rsid w:val="00221CA3"/>
    <w:rsid w:val="00222390"/>
    <w:rsid w:val="0022266C"/>
    <w:rsid w:val="002232A0"/>
    <w:rsid w:val="002239B9"/>
    <w:rsid w:val="002248E8"/>
    <w:rsid w:val="00225400"/>
    <w:rsid w:val="002259C9"/>
    <w:rsid w:val="00225C32"/>
    <w:rsid w:val="00225D63"/>
    <w:rsid w:val="00225F3C"/>
    <w:rsid w:val="002264AC"/>
    <w:rsid w:val="00227351"/>
    <w:rsid w:val="00227727"/>
    <w:rsid w:val="00227ED6"/>
    <w:rsid w:val="00230227"/>
    <w:rsid w:val="00230434"/>
    <w:rsid w:val="002308A0"/>
    <w:rsid w:val="00230F1B"/>
    <w:rsid w:val="00231A90"/>
    <w:rsid w:val="00231A9F"/>
    <w:rsid w:val="00231BD9"/>
    <w:rsid w:val="00231D90"/>
    <w:rsid w:val="00231E5F"/>
    <w:rsid w:val="002323B1"/>
    <w:rsid w:val="0023252D"/>
    <w:rsid w:val="00232693"/>
    <w:rsid w:val="00232850"/>
    <w:rsid w:val="0023409A"/>
    <w:rsid w:val="002342A5"/>
    <w:rsid w:val="0023442C"/>
    <w:rsid w:val="0023468D"/>
    <w:rsid w:val="0023477B"/>
    <w:rsid w:val="00235738"/>
    <w:rsid w:val="0023595E"/>
    <w:rsid w:val="00235AE7"/>
    <w:rsid w:val="00235DF9"/>
    <w:rsid w:val="002363C2"/>
    <w:rsid w:val="0023650C"/>
    <w:rsid w:val="002368E6"/>
    <w:rsid w:val="002370B5"/>
    <w:rsid w:val="002373AD"/>
    <w:rsid w:val="00237574"/>
    <w:rsid w:val="00237D55"/>
    <w:rsid w:val="00237DCA"/>
    <w:rsid w:val="00237FFA"/>
    <w:rsid w:val="0024056D"/>
    <w:rsid w:val="00240CCA"/>
    <w:rsid w:val="00240CEB"/>
    <w:rsid w:val="00240CF1"/>
    <w:rsid w:val="0024198B"/>
    <w:rsid w:val="00241BA1"/>
    <w:rsid w:val="00241CA7"/>
    <w:rsid w:val="002423FD"/>
    <w:rsid w:val="002425AE"/>
    <w:rsid w:val="00242B9D"/>
    <w:rsid w:val="00242F5D"/>
    <w:rsid w:val="00242F6B"/>
    <w:rsid w:val="002433F8"/>
    <w:rsid w:val="00243EA5"/>
    <w:rsid w:val="00244354"/>
    <w:rsid w:val="00244853"/>
    <w:rsid w:val="00244B0A"/>
    <w:rsid w:val="00244D0D"/>
    <w:rsid w:val="002452C5"/>
    <w:rsid w:val="00245671"/>
    <w:rsid w:val="002456DC"/>
    <w:rsid w:val="00245F60"/>
    <w:rsid w:val="00246F25"/>
    <w:rsid w:val="00246F2A"/>
    <w:rsid w:val="00247F2A"/>
    <w:rsid w:val="00250B18"/>
    <w:rsid w:val="00250B95"/>
    <w:rsid w:val="00251556"/>
    <w:rsid w:val="00252385"/>
    <w:rsid w:val="002525F1"/>
    <w:rsid w:val="0025264E"/>
    <w:rsid w:val="00253E5C"/>
    <w:rsid w:val="00253E62"/>
    <w:rsid w:val="00254439"/>
    <w:rsid w:val="00254527"/>
    <w:rsid w:val="0025495C"/>
    <w:rsid w:val="00254D77"/>
    <w:rsid w:val="0025535B"/>
    <w:rsid w:val="00255BB1"/>
    <w:rsid w:val="00255C8D"/>
    <w:rsid w:val="00255D48"/>
    <w:rsid w:val="00255E1B"/>
    <w:rsid w:val="00255E99"/>
    <w:rsid w:val="00256357"/>
    <w:rsid w:val="002569E5"/>
    <w:rsid w:val="00256D98"/>
    <w:rsid w:val="00256DA9"/>
    <w:rsid w:val="00256F75"/>
    <w:rsid w:val="002570DC"/>
    <w:rsid w:val="00257538"/>
    <w:rsid w:val="002578BA"/>
    <w:rsid w:val="00257D28"/>
    <w:rsid w:val="00257E54"/>
    <w:rsid w:val="002604CE"/>
    <w:rsid w:val="00260633"/>
    <w:rsid w:val="002607D4"/>
    <w:rsid w:val="00260889"/>
    <w:rsid w:val="002609BB"/>
    <w:rsid w:val="00260A84"/>
    <w:rsid w:val="00260BB4"/>
    <w:rsid w:val="00260EDB"/>
    <w:rsid w:val="00261875"/>
    <w:rsid w:val="0026187D"/>
    <w:rsid w:val="002618B5"/>
    <w:rsid w:val="00261E22"/>
    <w:rsid w:val="00261F7F"/>
    <w:rsid w:val="00262177"/>
    <w:rsid w:val="0026251A"/>
    <w:rsid w:val="00262546"/>
    <w:rsid w:val="00262B79"/>
    <w:rsid w:val="00263312"/>
    <w:rsid w:val="00263562"/>
    <w:rsid w:val="00264162"/>
    <w:rsid w:val="0026467E"/>
    <w:rsid w:val="0026482E"/>
    <w:rsid w:val="002648D9"/>
    <w:rsid w:val="0026494B"/>
    <w:rsid w:val="00264CB0"/>
    <w:rsid w:val="00265B0D"/>
    <w:rsid w:val="00266002"/>
    <w:rsid w:val="0026636A"/>
    <w:rsid w:val="00267012"/>
    <w:rsid w:val="00267186"/>
    <w:rsid w:val="002671FB"/>
    <w:rsid w:val="002674DC"/>
    <w:rsid w:val="00267BBF"/>
    <w:rsid w:val="00267CEA"/>
    <w:rsid w:val="00267FBF"/>
    <w:rsid w:val="0027083A"/>
    <w:rsid w:val="00270ECB"/>
    <w:rsid w:val="0027139C"/>
    <w:rsid w:val="00271481"/>
    <w:rsid w:val="00271974"/>
    <w:rsid w:val="00271C32"/>
    <w:rsid w:val="002721B3"/>
    <w:rsid w:val="00272980"/>
    <w:rsid w:val="002731AB"/>
    <w:rsid w:val="00273D27"/>
    <w:rsid w:val="00274211"/>
    <w:rsid w:val="002747F7"/>
    <w:rsid w:val="00274A30"/>
    <w:rsid w:val="00274ABB"/>
    <w:rsid w:val="00274F4B"/>
    <w:rsid w:val="00274F9A"/>
    <w:rsid w:val="002752C3"/>
    <w:rsid w:val="002754C3"/>
    <w:rsid w:val="00275E74"/>
    <w:rsid w:val="002762EE"/>
    <w:rsid w:val="002768B6"/>
    <w:rsid w:val="0027696D"/>
    <w:rsid w:val="00276A73"/>
    <w:rsid w:val="002775A9"/>
    <w:rsid w:val="002776F0"/>
    <w:rsid w:val="00277BCC"/>
    <w:rsid w:val="00277C99"/>
    <w:rsid w:val="00280EE7"/>
    <w:rsid w:val="00281758"/>
    <w:rsid w:val="00281F79"/>
    <w:rsid w:val="002824AB"/>
    <w:rsid w:val="00282512"/>
    <w:rsid w:val="00282B9F"/>
    <w:rsid w:val="00282C75"/>
    <w:rsid w:val="00282D67"/>
    <w:rsid w:val="0028345A"/>
    <w:rsid w:val="00283E74"/>
    <w:rsid w:val="00284A1A"/>
    <w:rsid w:val="00285C06"/>
    <w:rsid w:val="00285F29"/>
    <w:rsid w:val="002863EE"/>
    <w:rsid w:val="00286615"/>
    <w:rsid w:val="00286C86"/>
    <w:rsid w:val="002870D8"/>
    <w:rsid w:val="00287516"/>
    <w:rsid w:val="00287DE2"/>
    <w:rsid w:val="00287F07"/>
    <w:rsid w:val="0028FBA4"/>
    <w:rsid w:val="0029005C"/>
    <w:rsid w:val="00290388"/>
    <w:rsid w:val="00290C69"/>
    <w:rsid w:val="0029111F"/>
    <w:rsid w:val="00291264"/>
    <w:rsid w:val="00291306"/>
    <w:rsid w:val="002917E4"/>
    <w:rsid w:val="002923F8"/>
    <w:rsid w:val="00292A05"/>
    <w:rsid w:val="00292A71"/>
    <w:rsid w:val="00292C81"/>
    <w:rsid w:val="0029302D"/>
    <w:rsid w:val="0029371E"/>
    <w:rsid w:val="00293A53"/>
    <w:rsid w:val="00293CCE"/>
    <w:rsid w:val="002942D1"/>
    <w:rsid w:val="002945C0"/>
    <w:rsid w:val="00294D4F"/>
    <w:rsid w:val="00295054"/>
    <w:rsid w:val="002952D6"/>
    <w:rsid w:val="00295D9C"/>
    <w:rsid w:val="00296418"/>
    <w:rsid w:val="00296DBA"/>
    <w:rsid w:val="0029731A"/>
    <w:rsid w:val="0029731E"/>
    <w:rsid w:val="00297BE9"/>
    <w:rsid w:val="002A00D9"/>
    <w:rsid w:val="002A00EF"/>
    <w:rsid w:val="002A04B3"/>
    <w:rsid w:val="002A0D1B"/>
    <w:rsid w:val="002A0DB4"/>
    <w:rsid w:val="002A0E2B"/>
    <w:rsid w:val="002A1047"/>
    <w:rsid w:val="002A1844"/>
    <w:rsid w:val="002A1D17"/>
    <w:rsid w:val="002A2196"/>
    <w:rsid w:val="002A3089"/>
    <w:rsid w:val="002A30D9"/>
    <w:rsid w:val="002A38D1"/>
    <w:rsid w:val="002A402D"/>
    <w:rsid w:val="002A4853"/>
    <w:rsid w:val="002A4934"/>
    <w:rsid w:val="002A4B40"/>
    <w:rsid w:val="002A4C42"/>
    <w:rsid w:val="002A50DD"/>
    <w:rsid w:val="002A512D"/>
    <w:rsid w:val="002A5648"/>
    <w:rsid w:val="002A5855"/>
    <w:rsid w:val="002A66C5"/>
    <w:rsid w:val="002A6E24"/>
    <w:rsid w:val="002A7084"/>
    <w:rsid w:val="002A7099"/>
    <w:rsid w:val="002A70CF"/>
    <w:rsid w:val="002A7368"/>
    <w:rsid w:val="002A7911"/>
    <w:rsid w:val="002A7AC4"/>
    <w:rsid w:val="002A7C11"/>
    <w:rsid w:val="002B0608"/>
    <w:rsid w:val="002B08AF"/>
    <w:rsid w:val="002B09F1"/>
    <w:rsid w:val="002B1527"/>
    <w:rsid w:val="002B1A1A"/>
    <w:rsid w:val="002B1E17"/>
    <w:rsid w:val="002B21B1"/>
    <w:rsid w:val="002B30D0"/>
    <w:rsid w:val="002B3220"/>
    <w:rsid w:val="002B3301"/>
    <w:rsid w:val="002B35B5"/>
    <w:rsid w:val="002B375E"/>
    <w:rsid w:val="002B3985"/>
    <w:rsid w:val="002B3CF3"/>
    <w:rsid w:val="002B4421"/>
    <w:rsid w:val="002B460E"/>
    <w:rsid w:val="002B4842"/>
    <w:rsid w:val="002B4870"/>
    <w:rsid w:val="002B48A2"/>
    <w:rsid w:val="002B49E2"/>
    <w:rsid w:val="002B4C72"/>
    <w:rsid w:val="002B4E51"/>
    <w:rsid w:val="002B50AB"/>
    <w:rsid w:val="002B554F"/>
    <w:rsid w:val="002B576C"/>
    <w:rsid w:val="002B57B4"/>
    <w:rsid w:val="002B5801"/>
    <w:rsid w:val="002B5903"/>
    <w:rsid w:val="002B5950"/>
    <w:rsid w:val="002B6117"/>
    <w:rsid w:val="002B617D"/>
    <w:rsid w:val="002B6B1B"/>
    <w:rsid w:val="002B6D92"/>
    <w:rsid w:val="002B7591"/>
    <w:rsid w:val="002C013F"/>
    <w:rsid w:val="002C0F5C"/>
    <w:rsid w:val="002C1017"/>
    <w:rsid w:val="002C1183"/>
    <w:rsid w:val="002C131C"/>
    <w:rsid w:val="002C153B"/>
    <w:rsid w:val="002C19BD"/>
    <w:rsid w:val="002C1A63"/>
    <w:rsid w:val="002C1B97"/>
    <w:rsid w:val="002C1CD0"/>
    <w:rsid w:val="002C1CFF"/>
    <w:rsid w:val="002C20D9"/>
    <w:rsid w:val="002C212B"/>
    <w:rsid w:val="002C30E5"/>
    <w:rsid w:val="002C31EC"/>
    <w:rsid w:val="002C34EE"/>
    <w:rsid w:val="002C36F7"/>
    <w:rsid w:val="002C39C9"/>
    <w:rsid w:val="002C3A11"/>
    <w:rsid w:val="002C3B57"/>
    <w:rsid w:val="002C3E97"/>
    <w:rsid w:val="002C3E9A"/>
    <w:rsid w:val="002C41FB"/>
    <w:rsid w:val="002C468C"/>
    <w:rsid w:val="002C46F3"/>
    <w:rsid w:val="002C4948"/>
    <w:rsid w:val="002C4EBC"/>
    <w:rsid w:val="002C515F"/>
    <w:rsid w:val="002C566A"/>
    <w:rsid w:val="002C5C3D"/>
    <w:rsid w:val="002C620D"/>
    <w:rsid w:val="002C6424"/>
    <w:rsid w:val="002C6497"/>
    <w:rsid w:val="002C6D85"/>
    <w:rsid w:val="002C6DDB"/>
    <w:rsid w:val="002C6E1E"/>
    <w:rsid w:val="002C6F0D"/>
    <w:rsid w:val="002C72B0"/>
    <w:rsid w:val="002C7B0C"/>
    <w:rsid w:val="002C7B5D"/>
    <w:rsid w:val="002C7D26"/>
    <w:rsid w:val="002C7E92"/>
    <w:rsid w:val="002D052C"/>
    <w:rsid w:val="002D1638"/>
    <w:rsid w:val="002D175C"/>
    <w:rsid w:val="002D248C"/>
    <w:rsid w:val="002D2AA2"/>
    <w:rsid w:val="002D2E6A"/>
    <w:rsid w:val="002D2EF2"/>
    <w:rsid w:val="002D309F"/>
    <w:rsid w:val="002D3C40"/>
    <w:rsid w:val="002D4290"/>
    <w:rsid w:val="002D5B19"/>
    <w:rsid w:val="002D5DC0"/>
    <w:rsid w:val="002D6A42"/>
    <w:rsid w:val="002D6BD8"/>
    <w:rsid w:val="002D6F1A"/>
    <w:rsid w:val="002D6F50"/>
    <w:rsid w:val="002D7327"/>
    <w:rsid w:val="002D768C"/>
    <w:rsid w:val="002D7764"/>
    <w:rsid w:val="002D7E39"/>
    <w:rsid w:val="002D7E7A"/>
    <w:rsid w:val="002E0279"/>
    <w:rsid w:val="002E036B"/>
    <w:rsid w:val="002E0556"/>
    <w:rsid w:val="002E06B6"/>
    <w:rsid w:val="002E0849"/>
    <w:rsid w:val="002E198F"/>
    <w:rsid w:val="002E19B3"/>
    <w:rsid w:val="002E1CF1"/>
    <w:rsid w:val="002E20FF"/>
    <w:rsid w:val="002E24B0"/>
    <w:rsid w:val="002E27DC"/>
    <w:rsid w:val="002E2A1E"/>
    <w:rsid w:val="002E3175"/>
    <w:rsid w:val="002E35B2"/>
    <w:rsid w:val="002E3A30"/>
    <w:rsid w:val="002E3BC7"/>
    <w:rsid w:val="002E3D23"/>
    <w:rsid w:val="002E3D9C"/>
    <w:rsid w:val="002E41AD"/>
    <w:rsid w:val="002E4F65"/>
    <w:rsid w:val="002E521C"/>
    <w:rsid w:val="002E5A30"/>
    <w:rsid w:val="002E5B3F"/>
    <w:rsid w:val="002E6325"/>
    <w:rsid w:val="002E65D9"/>
    <w:rsid w:val="002E6781"/>
    <w:rsid w:val="002E68B6"/>
    <w:rsid w:val="002E690A"/>
    <w:rsid w:val="002E69DF"/>
    <w:rsid w:val="002E6BD6"/>
    <w:rsid w:val="002E70DA"/>
    <w:rsid w:val="002E750F"/>
    <w:rsid w:val="002E75B3"/>
    <w:rsid w:val="002E7D6A"/>
    <w:rsid w:val="002F013C"/>
    <w:rsid w:val="002F05D2"/>
    <w:rsid w:val="002F0814"/>
    <w:rsid w:val="002F13DD"/>
    <w:rsid w:val="002F1461"/>
    <w:rsid w:val="002F1625"/>
    <w:rsid w:val="002F1DA7"/>
    <w:rsid w:val="002F1FA3"/>
    <w:rsid w:val="002F21D4"/>
    <w:rsid w:val="002F2B05"/>
    <w:rsid w:val="002F2D16"/>
    <w:rsid w:val="002F2DA6"/>
    <w:rsid w:val="002F3BFC"/>
    <w:rsid w:val="002F3F0C"/>
    <w:rsid w:val="002F41B7"/>
    <w:rsid w:val="002F43D9"/>
    <w:rsid w:val="002F4A24"/>
    <w:rsid w:val="002F5018"/>
    <w:rsid w:val="002F50D7"/>
    <w:rsid w:val="002F557B"/>
    <w:rsid w:val="002F564E"/>
    <w:rsid w:val="002F5C15"/>
    <w:rsid w:val="002F5FA5"/>
    <w:rsid w:val="002F62CF"/>
    <w:rsid w:val="002F672F"/>
    <w:rsid w:val="002F7007"/>
    <w:rsid w:val="002F70E7"/>
    <w:rsid w:val="002F726B"/>
    <w:rsid w:val="002F796B"/>
    <w:rsid w:val="002F7A4D"/>
    <w:rsid w:val="002F7A9B"/>
    <w:rsid w:val="002F7C13"/>
    <w:rsid w:val="002F7F70"/>
    <w:rsid w:val="003001A7"/>
    <w:rsid w:val="003008E1"/>
    <w:rsid w:val="0030093C"/>
    <w:rsid w:val="003017E1"/>
    <w:rsid w:val="00302703"/>
    <w:rsid w:val="003029E8"/>
    <w:rsid w:val="00302DF2"/>
    <w:rsid w:val="00302F00"/>
    <w:rsid w:val="0030319A"/>
    <w:rsid w:val="003035EA"/>
    <w:rsid w:val="00303C50"/>
    <w:rsid w:val="00304CC2"/>
    <w:rsid w:val="00304ED2"/>
    <w:rsid w:val="003054F3"/>
    <w:rsid w:val="00305629"/>
    <w:rsid w:val="00305841"/>
    <w:rsid w:val="00306D58"/>
    <w:rsid w:val="00306D7E"/>
    <w:rsid w:val="00306DB9"/>
    <w:rsid w:val="00307092"/>
    <w:rsid w:val="003071EE"/>
    <w:rsid w:val="00307918"/>
    <w:rsid w:val="003100CB"/>
    <w:rsid w:val="003113AA"/>
    <w:rsid w:val="00311599"/>
    <w:rsid w:val="00311894"/>
    <w:rsid w:val="00311C0C"/>
    <w:rsid w:val="00311E49"/>
    <w:rsid w:val="0031208F"/>
    <w:rsid w:val="003124EE"/>
    <w:rsid w:val="00312510"/>
    <w:rsid w:val="003127BB"/>
    <w:rsid w:val="003127ED"/>
    <w:rsid w:val="00312987"/>
    <w:rsid w:val="00312BBE"/>
    <w:rsid w:val="0031366B"/>
    <w:rsid w:val="00313DD2"/>
    <w:rsid w:val="00313FF9"/>
    <w:rsid w:val="0031456C"/>
    <w:rsid w:val="00314F35"/>
    <w:rsid w:val="00315346"/>
    <w:rsid w:val="00315E42"/>
    <w:rsid w:val="00316434"/>
    <w:rsid w:val="00316702"/>
    <w:rsid w:val="00317374"/>
    <w:rsid w:val="0031741A"/>
    <w:rsid w:val="0031765B"/>
    <w:rsid w:val="003177F2"/>
    <w:rsid w:val="00317C54"/>
    <w:rsid w:val="00317EA0"/>
    <w:rsid w:val="00317FF3"/>
    <w:rsid w:val="00320062"/>
    <w:rsid w:val="00320141"/>
    <w:rsid w:val="0032029C"/>
    <w:rsid w:val="00320668"/>
    <w:rsid w:val="00320E79"/>
    <w:rsid w:val="00321255"/>
    <w:rsid w:val="003212F7"/>
    <w:rsid w:val="003219BD"/>
    <w:rsid w:val="00321A13"/>
    <w:rsid w:val="00321DA3"/>
    <w:rsid w:val="003225B2"/>
    <w:rsid w:val="00322689"/>
    <w:rsid w:val="00322D8A"/>
    <w:rsid w:val="00322E88"/>
    <w:rsid w:val="003230E9"/>
    <w:rsid w:val="00323CAA"/>
    <w:rsid w:val="00324259"/>
    <w:rsid w:val="00324474"/>
    <w:rsid w:val="00324982"/>
    <w:rsid w:val="00324EFF"/>
    <w:rsid w:val="0032510F"/>
    <w:rsid w:val="0032511B"/>
    <w:rsid w:val="003254A9"/>
    <w:rsid w:val="003256C2"/>
    <w:rsid w:val="00326A07"/>
    <w:rsid w:val="003273B9"/>
    <w:rsid w:val="00327BC7"/>
    <w:rsid w:val="003300DD"/>
    <w:rsid w:val="00330D38"/>
    <w:rsid w:val="0033118F"/>
    <w:rsid w:val="00331B77"/>
    <w:rsid w:val="00331FDC"/>
    <w:rsid w:val="003320D7"/>
    <w:rsid w:val="0033220C"/>
    <w:rsid w:val="003323F8"/>
    <w:rsid w:val="0033240E"/>
    <w:rsid w:val="00332813"/>
    <w:rsid w:val="00332B17"/>
    <w:rsid w:val="00332F48"/>
    <w:rsid w:val="003331F1"/>
    <w:rsid w:val="003334C3"/>
    <w:rsid w:val="003338B8"/>
    <w:rsid w:val="003339D0"/>
    <w:rsid w:val="00333DA7"/>
    <w:rsid w:val="00333DF9"/>
    <w:rsid w:val="00334E99"/>
    <w:rsid w:val="003359D6"/>
    <w:rsid w:val="00335A0B"/>
    <w:rsid w:val="00335C6E"/>
    <w:rsid w:val="00335DC8"/>
    <w:rsid w:val="00335EFA"/>
    <w:rsid w:val="00337103"/>
    <w:rsid w:val="003377A0"/>
    <w:rsid w:val="003379B4"/>
    <w:rsid w:val="00337C73"/>
    <w:rsid w:val="00337C7D"/>
    <w:rsid w:val="0034043E"/>
    <w:rsid w:val="0034050C"/>
    <w:rsid w:val="0034053F"/>
    <w:rsid w:val="003408FD"/>
    <w:rsid w:val="00340BDB"/>
    <w:rsid w:val="00341183"/>
    <w:rsid w:val="00341224"/>
    <w:rsid w:val="003417BA"/>
    <w:rsid w:val="00341AC9"/>
    <w:rsid w:val="00341CE2"/>
    <w:rsid w:val="00341ECC"/>
    <w:rsid w:val="00342302"/>
    <w:rsid w:val="00342773"/>
    <w:rsid w:val="003429C9"/>
    <w:rsid w:val="00342C6F"/>
    <w:rsid w:val="00342E97"/>
    <w:rsid w:val="0034303C"/>
    <w:rsid w:val="00343553"/>
    <w:rsid w:val="003442E4"/>
    <w:rsid w:val="00344487"/>
    <w:rsid w:val="003444E1"/>
    <w:rsid w:val="00344852"/>
    <w:rsid w:val="00344A04"/>
    <w:rsid w:val="00344B16"/>
    <w:rsid w:val="00344DAB"/>
    <w:rsid w:val="00344F7F"/>
    <w:rsid w:val="003450FF"/>
    <w:rsid w:val="00345890"/>
    <w:rsid w:val="00345936"/>
    <w:rsid w:val="00345B33"/>
    <w:rsid w:val="00346054"/>
    <w:rsid w:val="0034620E"/>
    <w:rsid w:val="0034654C"/>
    <w:rsid w:val="00346836"/>
    <w:rsid w:val="003468A2"/>
    <w:rsid w:val="00346D6A"/>
    <w:rsid w:val="003472BA"/>
    <w:rsid w:val="00347C0F"/>
    <w:rsid w:val="003507CF"/>
    <w:rsid w:val="00350F76"/>
    <w:rsid w:val="003510CB"/>
    <w:rsid w:val="003515BF"/>
    <w:rsid w:val="0035160B"/>
    <w:rsid w:val="00351A8D"/>
    <w:rsid w:val="00351E66"/>
    <w:rsid w:val="003535EB"/>
    <w:rsid w:val="00354693"/>
    <w:rsid w:val="00354A2E"/>
    <w:rsid w:val="00354D72"/>
    <w:rsid w:val="003554DF"/>
    <w:rsid w:val="00355C10"/>
    <w:rsid w:val="00355F32"/>
    <w:rsid w:val="00356445"/>
    <w:rsid w:val="00356457"/>
    <w:rsid w:val="003565F3"/>
    <w:rsid w:val="00356D43"/>
    <w:rsid w:val="00356EAA"/>
    <w:rsid w:val="00356F9A"/>
    <w:rsid w:val="0035707D"/>
    <w:rsid w:val="00357134"/>
    <w:rsid w:val="00357A1A"/>
    <w:rsid w:val="00357C6E"/>
    <w:rsid w:val="00357F98"/>
    <w:rsid w:val="003607C4"/>
    <w:rsid w:val="00360F0A"/>
    <w:rsid w:val="00361450"/>
    <w:rsid w:val="00361720"/>
    <w:rsid w:val="00362033"/>
    <w:rsid w:val="003621ED"/>
    <w:rsid w:val="0036243B"/>
    <w:rsid w:val="00362848"/>
    <w:rsid w:val="003628A0"/>
    <w:rsid w:val="003628B7"/>
    <w:rsid w:val="003638E5"/>
    <w:rsid w:val="00363B97"/>
    <w:rsid w:val="0036419A"/>
    <w:rsid w:val="00364EC8"/>
    <w:rsid w:val="00365241"/>
    <w:rsid w:val="00365427"/>
    <w:rsid w:val="0036563F"/>
    <w:rsid w:val="00365734"/>
    <w:rsid w:val="003659B8"/>
    <w:rsid w:val="00365CC1"/>
    <w:rsid w:val="00365D0C"/>
    <w:rsid w:val="00365D53"/>
    <w:rsid w:val="00366381"/>
    <w:rsid w:val="00367341"/>
    <w:rsid w:val="0037081B"/>
    <w:rsid w:val="00370A2F"/>
    <w:rsid w:val="00370BF1"/>
    <w:rsid w:val="00371494"/>
    <w:rsid w:val="0037175F"/>
    <w:rsid w:val="00371FE2"/>
    <w:rsid w:val="003725BC"/>
    <w:rsid w:val="003726BA"/>
    <w:rsid w:val="00372AD3"/>
    <w:rsid w:val="003731D1"/>
    <w:rsid w:val="0037355C"/>
    <w:rsid w:val="00373D5E"/>
    <w:rsid w:val="00373EDD"/>
    <w:rsid w:val="003741A2"/>
    <w:rsid w:val="00374C41"/>
    <w:rsid w:val="00375116"/>
    <w:rsid w:val="003752A3"/>
    <w:rsid w:val="003755D2"/>
    <w:rsid w:val="003755EB"/>
    <w:rsid w:val="003758B7"/>
    <w:rsid w:val="003760F3"/>
    <w:rsid w:val="0037626E"/>
    <w:rsid w:val="00376C43"/>
    <w:rsid w:val="003776BB"/>
    <w:rsid w:val="003807DB"/>
    <w:rsid w:val="00380D36"/>
    <w:rsid w:val="00381174"/>
    <w:rsid w:val="003811A6"/>
    <w:rsid w:val="003815D8"/>
    <w:rsid w:val="00381754"/>
    <w:rsid w:val="003819CC"/>
    <w:rsid w:val="003825C2"/>
    <w:rsid w:val="00382DCA"/>
    <w:rsid w:val="00382E2B"/>
    <w:rsid w:val="003837D7"/>
    <w:rsid w:val="00383F51"/>
    <w:rsid w:val="003841E4"/>
    <w:rsid w:val="00385263"/>
    <w:rsid w:val="00385331"/>
    <w:rsid w:val="00385387"/>
    <w:rsid w:val="003856F8"/>
    <w:rsid w:val="00385AA1"/>
    <w:rsid w:val="00385CF4"/>
    <w:rsid w:val="0038602C"/>
    <w:rsid w:val="00386411"/>
    <w:rsid w:val="003865EA"/>
    <w:rsid w:val="003866F7"/>
    <w:rsid w:val="00386975"/>
    <w:rsid w:val="00386D29"/>
    <w:rsid w:val="00387BBE"/>
    <w:rsid w:val="00390485"/>
    <w:rsid w:val="00390A87"/>
    <w:rsid w:val="003911DA"/>
    <w:rsid w:val="0039179B"/>
    <w:rsid w:val="003918F9"/>
    <w:rsid w:val="00391B89"/>
    <w:rsid w:val="00391EED"/>
    <w:rsid w:val="00391F80"/>
    <w:rsid w:val="00391F98"/>
    <w:rsid w:val="003920DF"/>
    <w:rsid w:val="0039246A"/>
    <w:rsid w:val="00392BA0"/>
    <w:rsid w:val="00392D00"/>
    <w:rsid w:val="00392ED2"/>
    <w:rsid w:val="0039381B"/>
    <w:rsid w:val="00393825"/>
    <w:rsid w:val="00394042"/>
    <w:rsid w:val="0039444A"/>
    <w:rsid w:val="003944A1"/>
    <w:rsid w:val="003945AA"/>
    <w:rsid w:val="00394B12"/>
    <w:rsid w:val="00394C44"/>
    <w:rsid w:val="0039502A"/>
    <w:rsid w:val="003952B6"/>
    <w:rsid w:val="00396020"/>
    <w:rsid w:val="00396198"/>
    <w:rsid w:val="003963FA"/>
    <w:rsid w:val="00396416"/>
    <w:rsid w:val="003967CC"/>
    <w:rsid w:val="003970B7"/>
    <w:rsid w:val="00397340"/>
    <w:rsid w:val="0039741C"/>
    <w:rsid w:val="00397893"/>
    <w:rsid w:val="003A0409"/>
    <w:rsid w:val="003A0B95"/>
    <w:rsid w:val="003A0C00"/>
    <w:rsid w:val="003A0C83"/>
    <w:rsid w:val="003A0C9C"/>
    <w:rsid w:val="003A0D24"/>
    <w:rsid w:val="003A1141"/>
    <w:rsid w:val="003A15E5"/>
    <w:rsid w:val="003A1A93"/>
    <w:rsid w:val="003A1BE6"/>
    <w:rsid w:val="003A1CCA"/>
    <w:rsid w:val="003A1D56"/>
    <w:rsid w:val="003A2715"/>
    <w:rsid w:val="003A2AD1"/>
    <w:rsid w:val="003A2BDC"/>
    <w:rsid w:val="003A2E21"/>
    <w:rsid w:val="003A303F"/>
    <w:rsid w:val="003A39B6"/>
    <w:rsid w:val="003A3F3F"/>
    <w:rsid w:val="003A3FC7"/>
    <w:rsid w:val="003A40CB"/>
    <w:rsid w:val="003A4268"/>
    <w:rsid w:val="003A4577"/>
    <w:rsid w:val="003A4900"/>
    <w:rsid w:val="003A49A1"/>
    <w:rsid w:val="003A4AEF"/>
    <w:rsid w:val="003A5071"/>
    <w:rsid w:val="003A5119"/>
    <w:rsid w:val="003A5429"/>
    <w:rsid w:val="003A63B5"/>
    <w:rsid w:val="003A6604"/>
    <w:rsid w:val="003A686A"/>
    <w:rsid w:val="003A7340"/>
    <w:rsid w:val="003B0139"/>
    <w:rsid w:val="003B04C0"/>
    <w:rsid w:val="003B0759"/>
    <w:rsid w:val="003B083A"/>
    <w:rsid w:val="003B0DD5"/>
    <w:rsid w:val="003B14A4"/>
    <w:rsid w:val="003B1A2F"/>
    <w:rsid w:val="003B1C4A"/>
    <w:rsid w:val="003B1CB7"/>
    <w:rsid w:val="003B21BE"/>
    <w:rsid w:val="003B26B2"/>
    <w:rsid w:val="003B278D"/>
    <w:rsid w:val="003B2D5C"/>
    <w:rsid w:val="003B300F"/>
    <w:rsid w:val="003B3B06"/>
    <w:rsid w:val="003B3F5B"/>
    <w:rsid w:val="003B4157"/>
    <w:rsid w:val="003B43D1"/>
    <w:rsid w:val="003B4583"/>
    <w:rsid w:val="003B49F0"/>
    <w:rsid w:val="003B4DF7"/>
    <w:rsid w:val="003B4F46"/>
    <w:rsid w:val="003B5430"/>
    <w:rsid w:val="003B5561"/>
    <w:rsid w:val="003B57FE"/>
    <w:rsid w:val="003B637D"/>
    <w:rsid w:val="003B66EF"/>
    <w:rsid w:val="003B6882"/>
    <w:rsid w:val="003B6A9E"/>
    <w:rsid w:val="003B6B61"/>
    <w:rsid w:val="003B6EDB"/>
    <w:rsid w:val="003C0640"/>
    <w:rsid w:val="003C093B"/>
    <w:rsid w:val="003C103C"/>
    <w:rsid w:val="003C128E"/>
    <w:rsid w:val="003C1B1E"/>
    <w:rsid w:val="003C1F66"/>
    <w:rsid w:val="003C2056"/>
    <w:rsid w:val="003C2383"/>
    <w:rsid w:val="003C26DA"/>
    <w:rsid w:val="003C2730"/>
    <w:rsid w:val="003C2BDF"/>
    <w:rsid w:val="003C2CB0"/>
    <w:rsid w:val="003C321B"/>
    <w:rsid w:val="003C325D"/>
    <w:rsid w:val="003C346D"/>
    <w:rsid w:val="003C3A8F"/>
    <w:rsid w:val="003C3C60"/>
    <w:rsid w:val="003C4195"/>
    <w:rsid w:val="003C4649"/>
    <w:rsid w:val="003C4684"/>
    <w:rsid w:val="003C49E2"/>
    <w:rsid w:val="003C4EE6"/>
    <w:rsid w:val="003C521D"/>
    <w:rsid w:val="003C5A69"/>
    <w:rsid w:val="003C60C8"/>
    <w:rsid w:val="003C65E2"/>
    <w:rsid w:val="003C69B9"/>
    <w:rsid w:val="003C6EC0"/>
    <w:rsid w:val="003C6F9C"/>
    <w:rsid w:val="003C71C7"/>
    <w:rsid w:val="003C7247"/>
    <w:rsid w:val="003D0761"/>
    <w:rsid w:val="003D0A1A"/>
    <w:rsid w:val="003D0B0B"/>
    <w:rsid w:val="003D14D6"/>
    <w:rsid w:val="003D22B7"/>
    <w:rsid w:val="003D23D1"/>
    <w:rsid w:val="003D2AA7"/>
    <w:rsid w:val="003D2ADE"/>
    <w:rsid w:val="003D2D1B"/>
    <w:rsid w:val="003D2F2F"/>
    <w:rsid w:val="003D2F82"/>
    <w:rsid w:val="003D319A"/>
    <w:rsid w:val="003D3400"/>
    <w:rsid w:val="003D3426"/>
    <w:rsid w:val="003D34B4"/>
    <w:rsid w:val="003D4038"/>
    <w:rsid w:val="003D439F"/>
    <w:rsid w:val="003D43D6"/>
    <w:rsid w:val="003D45D0"/>
    <w:rsid w:val="003D4DB2"/>
    <w:rsid w:val="003D5032"/>
    <w:rsid w:val="003D5285"/>
    <w:rsid w:val="003D61A3"/>
    <w:rsid w:val="003D67BA"/>
    <w:rsid w:val="003D67C7"/>
    <w:rsid w:val="003D6D67"/>
    <w:rsid w:val="003D7025"/>
    <w:rsid w:val="003D7198"/>
    <w:rsid w:val="003D7D5C"/>
    <w:rsid w:val="003D7EAD"/>
    <w:rsid w:val="003D7F5C"/>
    <w:rsid w:val="003E008B"/>
    <w:rsid w:val="003E0FDD"/>
    <w:rsid w:val="003E1031"/>
    <w:rsid w:val="003E1065"/>
    <w:rsid w:val="003E133A"/>
    <w:rsid w:val="003E1C57"/>
    <w:rsid w:val="003E20C4"/>
    <w:rsid w:val="003E2464"/>
    <w:rsid w:val="003E293F"/>
    <w:rsid w:val="003E2C29"/>
    <w:rsid w:val="003E2FE7"/>
    <w:rsid w:val="003E3094"/>
    <w:rsid w:val="003E356E"/>
    <w:rsid w:val="003E3CA4"/>
    <w:rsid w:val="003E45B7"/>
    <w:rsid w:val="003E49E6"/>
    <w:rsid w:val="003E4C0E"/>
    <w:rsid w:val="003E4CC3"/>
    <w:rsid w:val="003E5939"/>
    <w:rsid w:val="003E5B22"/>
    <w:rsid w:val="003E5F2D"/>
    <w:rsid w:val="003E607A"/>
    <w:rsid w:val="003E6138"/>
    <w:rsid w:val="003E6931"/>
    <w:rsid w:val="003E73D3"/>
    <w:rsid w:val="003E7511"/>
    <w:rsid w:val="003F117E"/>
    <w:rsid w:val="003F1449"/>
    <w:rsid w:val="003F1A92"/>
    <w:rsid w:val="003F1D75"/>
    <w:rsid w:val="003F1D9C"/>
    <w:rsid w:val="003F278B"/>
    <w:rsid w:val="003F2B68"/>
    <w:rsid w:val="003F3304"/>
    <w:rsid w:val="003F3480"/>
    <w:rsid w:val="003F37B1"/>
    <w:rsid w:val="003F3BF0"/>
    <w:rsid w:val="003F46D1"/>
    <w:rsid w:val="003F47FA"/>
    <w:rsid w:val="003F4A01"/>
    <w:rsid w:val="003F4A44"/>
    <w:rsid w:val="003F4ED4"/>
    <w:rsid w:val="003F5185"/>
    <w:rsid w:val="003F5C3C"/>
    <w:rsid w:val="003F5DCA"/>
    <w:rsid w:val="003F5F2C"/>
    <w:rsid w:val="003F6310"/>
    <w:rsid w:val="003F6868"/>
    <w:rsid w:val="003F7A50"/>
    <w:rsid w:val="00400105"/>
    <w:rsid w:val="004001B2"/>
    <w:rsid w:val="00400A46"/>
    <w:rsid w:val="004013C8"/>
    <w:rsid w:val="004014A7"/>
    <w:rsid w:val="00401501"/>
    <w:rsid w:val="0040199D"/>
    <w:rsid w:val="0040214F"/>
    <w:rsid w:val="004023A4"/>
    <w:rsid w:val="00402854"/>
    <w:rsid w:val="004028C0"/>
    <w:rsid w:val="00403117"/>
    <w:rsid w:val="00403147"/>
    <w:rsid w:val="00403507"/>
    <w:rsid w:val="004036E1"/>
    <w:rsid w:val="00403AF2"/>
    <w:rsid w:val="00403BAF"/>
    <w:rsid w:val="00403C28"/>
    <w:rsid w:val="00404A23"/>
    <w:rsid w:val="00404C1D"/>
    <w:rsid w:val="00404D46"/>
    <w:rsid w:val="00405579"/>
    <w:rsid w:val="004055D6"/>
    <w:rsid w:val="0040574B"/>
    <w:rsid w:val="00405D97"/>
    <w:rsid w:val="00405DE3"/>
    <w:rsid w:val="00405EB5"/>
    <w:rsid w:val="0040600A"/>
    <w:rsid w:val="0040642B"/>
    <w:rsid w:val="004065D4"/>
    <w:rsid w:val="00406831"/>
    <w:rsid w:val="004069BC"/>
    <w:rsid w:val="004073C3"/>
    <w:rsid w:val="00407752"/>
    <w:rsid w:val="00407AE6"/>
    <w:rsid w:val="00410344"/>
    <w:rsid w:val="00410448"/>
    <w:rsid w:val="004104A6"/>
    <w:rsid w:val="00410665"/>
    <w:rsid w:val="00410A0C"/>
    <w:rsid w:val="00411985"/>
    <w:rsid w:val="00412901"/>
    <w:rsid w:val="00412A9A"/>
    <w:rsid w:val="00412AE6"/>
    <w:rsid w:val="00413F64"/>
    <w:rsid w:val="0041400D"/>
    <w:rsid w:val="00414110"/>
    <w:rsid w:val="0041447A"/>
    <w:rsid w:val="00414654"/>
    <w:rsid w:val="00414685"/>
    <w:rsid w:val="00414867"/>
    <w:rsid w:val="0041486C"/>
    <w:rsid w:val="00414BEB"/>
    <w:rsid w:val="00414E85"/>
    <w:rsid w:val="004155E9"/>
    <w:rsid w:val="00415777"/>
    <w:rsid w:val="00415C70"/>
    <w:rsid w:val="004164E1"/>
    <w:rsid w:val="004167A2"/>
    <w:rsid w:val="00416D53"/>
    <w:rsid w:val="00416F8F"/>
    <w:rsid w:val="0041746C"/>
    <w:rsid w:val="00417B57"/>
    <w:rsid w:val="00417D8C"/>
    <w:rsid w:val="00417F6F"/>
    <w:rsid w:val="004209A5"/>
    <w:rsid w:val="00420A01"/>
    <w:rsid w:val="00420A05"/>
    <w:rsid w:val="00421064"/>
    <w:rsid w:val="004212FE"/>
    <w:rsid w:val="00421784"/>
    <w:rsid w:val="00421BE5"/>
    <w:rsid w:val="0042211B"/>
    <w:rsid w:val="00422169"/>
    <w:rsid w:val="00422634"/>
    <w:rsid w:val="00422E49"/>
    <w:rsid w:val="0042347D"/>
    <w:rsid w:val="00423B38"/>
    <w:rsid w:val="00423E13"/>
    <w:rsid w:val="00424203"/>
    <w:rsid w:val="0042439B"/>
    <w:rsid w:val="0042463E"/>
    <w:rsid w:val="004248F2"/>
    <w:rsid w:val="00424AF4"/>
    <w:rsid w:val="00424ED9"/>
    <w:rsid w:val="0042509B"/>
    <w:rsid w:val="00425154"/>
    <w:rsid w:val="00425698"/>
    <w:rsid w:val="00425716"/>
    <w:rsid w:val="004259BC"/>
    <w:rsid w:val="00425BB8"/>
    <w:rsid w:val="00425DA0"/>
    <w:rsid w:val="004267AD"/>
    <w:rsid w:val="00427451"/>
    <w:rsid w:val="00427844"/>
    <w:rsid w:val="00427C45"/>
    <w:rsid w:val="00427D1A"/>
    <w:rsid w:val="00427FEB"/>
    <w:rsid w:val="00430288"/>
    <w:rsid w:val="00430623"/>
    <w:rsid w:val="00430819"/>
    <w:rsid w:val="004308F6"/>
    <w:rsid w:val="00430B58"/>
    <w:rsid w:val="00430B8A"/>
    <w:rsid w:val="0043110A"/>
    <w:rsid w:val="00431F5E"/>
    <w:rsid w:val="0043201D"/>
    <w:rsid w:val="004325CB"/>
    <w:rsid w:val="00432943"/>
    <w:rsid w:val="004329FF"/>
    <w:rsid w:val="00433688"/>
    <w:rsid w:val="00433A62"/>
    <w:rsid w:val="00433BD3"/>
    <w:rsid w:val="004348B0"/>
    <w:rsid w:val="00434B0C"/>
    <w:rsid w:val="00434C8F"/>
    <w:rsid w:val="004350DD"/>
    <w:rsid w:val="00435569"/>
    <w:rsid w:val="00435BD7"/>
    <w:rsid w:val="00435EE4"/>
    <w:rsid w:val="00436464"/>
    <w:rsid w:val="00436547"/>
    <w:rsid w:val="0043657A"/>
    <w:rsid w:val="004367EE"/>
    <w:rsid w:val="00437EB2"/>
    <w:rsid w:val="0044045A"/>
    <w:rsid w:val="004414B5"/>
    <w:rsid w:val="0044155C"/>
    <w:rsid w:val="00441650"/>
    <w:rsid w:val="0044195C"/>
    <w:rsid w:val="00441970"/>
    <w:rsid w:val="00441AE7"/>
    <w:rsid w:val="00441E65"/>
    <w:rsid w:val="004424F9"/>
    <w:rsid w:val="004426D7"/>
    <w:rsid w:val="00442953"/>
    <w:rsid w:val="00442A6B"/>
    <w:rsid w:val="00442BDB"/>
    <w:rsid w:val="00443214"/>
    <w:rsid w:val="00443480"/>
    <w:rsid w:val="0044369D"/>
    <w:rsid w:val="00443BE4"/>
    <w:rsid w:val="00443F36"/>
    <w:rsid w:val="00443F80"/>
    <w:rsid w:val="00444219"/>
    <w:rsid w:val="004444A7"/>
    <w:rsid w:val="0044475A"/>
    <w:rsid w:val="00444A51"/>
    <w:rsid w:val="00444B08"/>
    <w:rsid w:val="00444D06"/>
    <w:rsid w:val="00445A56"/>
    <w:rsid w:val="00445FD2"/>
    <w:rsid w:val="00446403"/>
    <w:rsid w:val="0044674D"/>
    <w:rsid w:val="004470C6"/>
    <w:rsid w:val="004477DC"/>
    <w:rsid w:val="00447A99"/>
    <w:rsid w:val="004504F1"/>
    <w:rsid w:val="0045059A"/>
    <w:rsid w:val="00450905"/>
    <w:rsid w:val="00450AFE"/>
    <w:rsid w:val="00450B2E"/>
    <w:rsid w:val="00450E59"/>
    <w:rsid w:val="00451130"/>
    <w:rsid w:val="004514E0"/>
    <w:rsid w:val="004516B8"/>
    <w:rsid w:val="0045171A"/>
    <w:rsid w:val="0045184B"/>
    <w:rsid w:val="0045213B"/>
    <w:rsid w:val="00452246"/>
    <w:rsid w:val="004525A1"/>
    <w:rsid w:val="00452B0F"/>
    <w:rsid w:val="00452C16"/>
    <w:rsid w:val="00452D93"/>
    <w:rsid w:val="00452E82"/>
    <w:rsid w:val="00453EDB"/>
    <w:rsid w:val="004547F9"/>
    <w:rsid w:val="00454A08"/>
    <w:rsid w:val="00455173"/>
    <w:rsid w:val="00455300"/>
    <w:rsid w:val="00456986"/>
    <w:rsid w:val="00456DDF"/>
    <w:rsid w:val="00457A41"/>
    <w:rsid w:val="00457BEE"/>
    <w:rsid w:val="00460C07"/>
    <w:rsid w:val="00460F5C"/>
    <w:rsid w:val="0046103A"/>
    <w:rsid w:val="00461652"/>
    <w:rsid w:val="00461656"/>
    <w:rsid w:val="00461F77"/>
    <w:rsid w:val="004621AA"/>
    <w:rsid w:val="0046243E"/>
    <w:rsid w:val="00462C58"/>
    <w:rsid w:val="00462F94"/>
    <w:rsid w:val="00463384"/>
    <w:rsid w:val="00463887"/>
    <w:rsid w:val="00463BC4"/>
    <w:rsid w:val="004643AB"/>
    <w:rsid w:val="00464687"/>
    <w:rsid w:val="00464877"/>
    <w:rsid w:val="0046502A"/>
    <w:rsid w:val="0046509B"/>
    <w:rsid w:val="00465146"/>
    <w:rsid w:val="004653C2"/>
    <w:rsid w:val="00465D4A"/>
    <w:rsid w:val="00466045"/>
    <w:rsid w:val="00466265"/>
    <w:rsid w:val="00467127"/>
    <w:rsid w:val="00467595"/>
    <w:rsid w:val="0046768E"/>
    <w:rsid w:val="00467C21"/>
    <w:rsid w:val="00470775"/>
    <w:rsid w:val="00470914"/>
    <w:rsid w:val="00470A07"/>
    <w:rsid w:val="00470B30"/>
    <w:rsid w:val="00470D8F"/>
    <w:rsid w:val="00470E00"/>
    <w:rsid w:val="00470E7A"/>
    <w:rsid w:val="00470F65"/>
    <w:rsid w:val="0047166F"/>
    <w:rsid w:val="00471898"/>
    <w:rsid w:val="0047198E"/>
    <w:rsid w:val="004719DF"/>
    <w:rsid w:val="00471C47"/>
    <w:rsid w:val="00472294"/>
    <w:rsid w:val="0047241B"/>
    <w:rsid w:val="00472552"/>
    <w:rsid w:val="00472669"/>
    <w:rsid w:val="00472AD4"/>
    <w:rsid w:val="00472D01"/>
    <w:rsid w:val="00472E17"/>
    <w:rsid w:val="00472EDF"/>
    <w:rsid w:val="00473725"/>
    <w:rsid w:val="0047387B"/>
    <w:rsid w:val="00473C81"/>
    <w:rsid w:val="00474763"/>
    <w:rsid w:val="0047485B"/>
    <w:rsid w:val="00474E8F"/>
    <w:rsid w:val="004752E5"/>
    <w:rsid w:val="0047568B"/>
    <w:rsid w:val="0047580B"/>
    <w:rsid w:val="0047626A"/>
    <w:rsid w:val="00476CBD"/>
    <w:rsid w:val="00476D7E"/>
    <w:rsid w:val="00476FFC"/>
    <w:rsid w:val="00477040"/>
    <w:rsid w:val="00477083"/>
    <w:rsid w:val="004773FF"/>
    <w:rsid w:val="00477A34"/>
    <w:rsid w:val="00480E23"/>
    <w:rsid w:val="004811BA"/>
    <w:rsid w:val="004814E2"/>
    <w:rsid w:val="00482182"/>
    <w:rsid w:val="00482472"/>
    <w:rsid w:val="00482BFB"/>
    <w:rsid w:val="00482C5D"/>
    <w:rsid w:val="00483F15"/>
    <w:rsid w:val="00484A0B"/>
    <w:rsid w:val="00484A69"/>
    <w:rsid w:val="00484CB4"/>
    <w:rsid w:val="00484CE5"/>
    <w:rsid w:val="00484ED6"/>
    <w:rsid w:val="004851A7"/>
    <w:rsid w:val="0048537B"/>
    <w:rsid w:val="00485AFD"/>
    <w:rsid w:val="00485FA5"/>
    <w:rsid w:val="00486622"/>
    <w:rsid w:val="004867A7"/>
    <w:rsid w:val="004867DE"/>
    <w:rsid w:val="004869BD"/>
    <w:rsid w:val="004869D4"/>
    <w:rsid w:val="00486DE4"/>
    <w:rsid w:val="00486E60"/>
    <w:rsid w:val="00486F35"/>
    <w:rsid w:val="00486F8F"/>
    <w:rsid w:val="00487024"/>
    <w:rsid w:val="0048754D"/>
    <w:rsid w:val="0049062C"/>
    <w:rsid w:val="004912D2"/>
    <w:rsid w:val="004915A4"/>
    <w:rsid w:val="00491E05"/>
    <w:rsid w:val="004924D8"/>
    <w:rsid w:val="0049254A"/>
    <w:rsid w:val="00492C5A"/>
    <w:rsid w:val="00492CE2"/>
    <w:rsid w:val="004931BA"/>
    <w:rsid w:val="0049360D"/>
    <w:rsid w:val="0049367F"/>
    <w:rsid w:val="004938AF"/>
    <w:rsid w:val="00493B3B"/>
    <w:rsid w:val="00493BC1"/>
    <w:rsid w:val="00493EF0"/>
    <w:rsid w:val="00494641"/>
    <w:rsid w:val="00494712"/>
    <w:rsid w:val="00494B34"/>
    <w:rsid w:val="00494EE6"/>
    <w:rsid w:val="00495CD9"/>
    <w:rsid w:val="004967BF"/>
    <w:rsid w:val="00496D81"/>
    <w:rsid w:val="00496F3C"/>
    <w:rsid w:val="004970BC"/>
    <w:rsid w:val="00497216"/>
    <w:rsid w:val="00497787"/>
    <w:rsid w:val="00497B8E"/>
    <w:rsid w:val="00497C42"/>
    <w:rsid w:val="00497CE8"/>
    <w:rsid w:val="00497CEF"/>
    <w:rsid w:val="004A054C"/>
    <w:rsid w:val="004A0661"/>
    <w:rsid w:val="004A089D"/>
    <w:rsid w:val="004A08AC"/>
    <w:rsid w:val="004A0966"/>
    <w:rsid w:val="004A0C47"/>
    <w:rsid w:val="004A1117"/>
    <w:rsid w:val="004A1585"/>
    <w:rsid w:val="004A1BAB"/>
    <w:rsid w:val="004A222F"/>
    <w:rsid w:val="004A232D"/>
    <w:rsid w:val="004A2967"/>
    <w:rsid w:val="004A2C7C"/>
    <w:rsid w:val="004A30B9"/>
    <w:rsid w:val="004A35A3"/>
    <w:rsid w:val="004A36C9"/>
    <w:rsid w:val="004A3CD7"/>
    <w:rsid w:val="004A3CE0"/>
    <w:rsid w:val="004A428A"/>
    <w:rsid w:val="004A4BDE"/>
    <w:rsid w:val="004A4CD3"/>
    <w:rsid w:val="004A50AA"/>
    <w:rsid w:val="004A55C4"/>
    <w:rsid w:val="004A565C"/>
    <w:rsid w:val="004A58A6"/>
    <w:rsid w:val="004A5918"/>
    <w:rsid w:val="004A5CD3"/>
    <w:rsid w:val="004A5F43"/>
    <w:rsid w:val="004A61D1"/>
    <w:rsid w:val="004A627C"/>
    <w:rsid w:val="004A6CE9"/>
    <w:rsid w:val="004A6D4D"/>
    <w:rsid w:val="004A7749"/>
    <w:rsid w:val="004A7BF4"/>
    <w:rsid w:val="004B0049"/>
    <w:rsid w:val="004B0084"/>
    <w:rsid w:val="004B0ABF"/>
    <w:rsid w:val="004B0F7C"/>
    <w:rsid w:val="004B13A5"/>
    <w:rsid w:val="004B156A"/>
    <w:rsid w:val="004B15FF"/>
    <w:rsid w:val="004B1974"/>
    <w:rsid w:val="004B20E5"/>
    <w:rsid w:val="004B2512"/>
    <w:rsid w:val="004B27AA"/>
    <w:rsid w:val="004B2A3E"/>
    <w:rsid w:val="004B2D24"/>
    <w:rsid w:val="004B3CA3"/>
    <w:rsid w:val="004B40B6"/>
    <w:rsid w:val="004B4433"/>
    <w:rsid w:val="004B445B"/>
    <w:rsid w:val="004B47FD"/>
    <w:rsid w:val="004B4B92"/>
    <w:rsid w:val="004B4B9B"/>
    <w:rsid w:val="004B5739"/>
    <w:rsid w:val="004B57F0"/>
    <w:rsid w:val="004B60BD"/>
    <w:rsid w:val="004B6339"/>
    <w:rsid w:val="004B64A1"/>
    <w:rsid w:val="004B6729"/>
    <w:rsid w:val="004B696F"/>
    <w:rsid w:val="004B6AC9"/>
    <w:rsid w:val="004B6D37"/>
    <w:rsid w:val="004B6D9F"/>
    <w:rsid w:val="004B71BB"/>
    <w:rsid w:val="004B729A"/>
    <w:rsid w:val="004B7361"/>
    <w:rsid w:val="004B7E41"/>
    <w:rsid w:val="004C039E"/>
    <w:rsid w:val="004C076C"/>
    <w:rsid w:val="004C08B5"/>
    <w:rsid w:val="004C0F3A"/>
    <w:rsid w:val="004C0FBF"/>
    <w:rsid w:val="004C10A9"/>
    <w:rsid w:val="004C13C5"/>
    <w:rsid w:val="004C1C96"/>
    <w:rsid w:val="004C2CAD"/>
    <w:rsid w:val="004C2CED"/>
    <w:rsid w:val="004C2EC4"/>
    <w:rsid w:val="004C3047"/>
    <w:rsid w:val="004C33A6"/>
    <w:rsid w:val="004C3862"/>
    <w:rsid w:val="004C3C68"/>
    <w:rsid w:val="004C3C75"/>
    <w:rsid w:val="004C3CE1"/>
    <w:rsid w:val="004C47D5"/>
    <w:rsid w:val="004C52DB"/>
    <w:rsid w:val="004C558E"/>
    <w:rsid w:val="004C5795"/>
    <w:rsid w:val="004C5AA7"/>
    <w:rsid w:val="004C6185"/>
    <w:rsid w:val="004C63BC"/>
    <w:rsid w:val="004C6591"/>
    <w:rsid w:val="004C7054"/>
    <w:rsid w:val="004D00FB"/>
    <w:rsid w:val="004D0247"/>
    <w:rsid w:val="004D06F7"/>
    <w:rsid w:val="004D08B3"/>
    <w:rsid w:val="004D08F6"/>
    <w:rsid w:val="004D1072"/>
    <w:rsid w:val="004D19C4"/>
    <w:rsid w:val="004D1B42"/>
    <w:rsid w:val="004D1EF7"/>
    <w:rsid w:val="004D2017"/>
    <w:rsid w:val="004D2341"/>
    <w:rsid w:val="004D290B"/>
    <w:rsid w:val="004D293E"/>
    <w:rsid w:val="004D2DC8"/>
    <w:rsid w:val="004D3871"/>
    <w:rsid w:val="004D41BB"/>
    <w:rsid w:val="004D4248"/>
    <w:rsid w:val="004D42FD"/>
    <w:rsid w:val="004D4683"/>
    <w:rsid w:val="004D49E0"/>
    <w:rsid w:val="004D4A4A"/>
    <w:rsid w:val="004D5051"/>
    <w:rsid w:val="004D650A"/>
    <w:rsid w:val="004D6626"/>
    <w:rsid w:val="004D6931"/>
    <w:rsid w:val="004D6C29"/>
    <w:rsid w:val="004D6D8E"/>
    <w:rsid w:val="004D7009"/>
    <w:rsid w:val="004D71C0"/>
    <w:rsid w:val="004D7F60"/>
    <w:rsid w:val="004E0B08"/>
    <w:rsid w:val="004E0D4F"/>
    <w:rsid w:val="004E1146"/>
    <w:rsid w:val="004E16C4"/>
    <w:rsid w:val="004E19F3"/>
    <w:rsid w:val="004E2693"/>
    <w:rsid w:val="004E2D7D"/>
    <w:rsid w:val="004E2DA4"/>
    <w:rsid w:val="004E2F84"/>
    <w:rsid w:val="004E3008"/>
    <w:rsid w:val="004E3153"/>
    <w:rsid w:val="004E35C6"/>
    <w:rsid w:val="004E3785"/>
    <w:rsid w:val="004E3C88"/>
    <w:rsid w:val="004E4093"/>
    <w:rsid w:val="004E4646"/>
    <w:rsid w:val="004E47C9"/>
    <w:rsid w:val="004E495E"/>
    <w:rsid w:val="004E4AEA"/>
    <w:rsid w:val="004E4CE8"/>
    <w:rsid w:val="004E4DF4"/>
    <w:rsid w:val="004E5272"/>
    <w:rsid w:val="004E55A4"/>
    <w:rsid w:val="004E5A08"/>
    <w:rsid w:val="004E5BBF"/>
    <w:rsid w:val="004E5BE7"/>
    <w:rsid w:val="004E5E15"/>
    <w:rsid w:val="004E5E53"/>
    <w:rsid w:val="004E5F66"/>
    <w:rsid w:val="004E6097"/>
    <w:rsid w:val="004E640D"/>
    <w:rsid w:val="004E64E9"/>
    <w:rsid w:val="004E6DEA"/>
    <w:rsid w:val="004E6E67"/>
    <w:rsid w:val="004E7755"/>
    <w:rsid w:val="004E7B0D"/>
    <w:rsid w:val="004E7EAE"/>
    <w:rsid w:val="004F0038"/>
    <w:rsid w:val="004F0B32"/>
    <w:rsid w:val="004F0C14"/>
    <w:rsid w:val="004F0DFE"/>
    <w:rsid w:val="004F0E84"/>
    <w:rsid w:val="004F194F"/>
    <w:rsid w:val="004F19CA"/>
    <w:rsid w:val="004F1F62"/>
    <w:rsid w:val="004F2C7F"/>
    <w:rsid w:val="004F30F3"/>
    <w:rsid w:val="004F3497"/>
    <w:rsid w:val="004F3824"/>
    <w:rsid w:val="004F3A94"/>
    <w:rsid w:val="004F4324"/>
    <w:rsid w:val="004F444D"/>
    <w:rsid w:val="004F44A3"/>
    <w:rsid w:val="004F4672"/>
    <w:rsid w:val="004F478E"/>
    <w:rsid w:val="004F4E19"/>
    <w:rsid w:val="004F504A"/>
    <w:rsid w:val="004F5796"/>
    <w:rsid w:val="004F59B5"/>
    <w:rsid w:val="004F5C2E"/>
    <w:rsid w:val="004F60B2"/>
    <w:rsid w:val="004F7163"/>
    <w:rsid w:val="004F7D74"/>
    <w:rsid w:val="005006C3"/>
    <w:rsid w:val="00500873"/>
    <w:rsid w:val="005008C4"/>
    <w:rsid w:val="005010C7"/>
    <w:rsid w:val="00501171"/>
    <w:rsid w:val="00501515"/>
    <w:rsid w:val="005020DF"/>
    <w:rsid w:val="0050239C"/>
    <w:rsid w:val="00502AC8"/>
    <w:rsid w:val="0050341E"/>
    <w:rsid w:val="005035DB"/>
    <w:rsid w:val="0050426F"/>
    <w:rsid w:val="0050434C"/>
    <w:rsid w:val="00504539"/>
    <w:rsid w:val="00504730"/>
    <w:rsid w:val="00504A01"/>
    <w:rsid w:val="00504F6C"/>
    <w:rsid w:val="0050508C"/>
    <w:rsid w:val="005050A8"/>
    <w:rsid w:val="00505EDB"/>
    <w:rsid w:val="005061A2"/>
    <w:rsid w:val="00506670"/>
    <w:rsid w:val="00506F3C"/>
    <w:rsid w:val="00507541"/>
    <w:rsid w:val="005075C4"/>
    <w:rsid w:val="005102F6"/>
    <w:rsid w:val="005105A9"/>
    <w:rsid w:val="00510B8C"/>
    <w:rsid w:val="00510CAE"/>
    <w:rsid w:val="005111D1"/>
    <w:rsid w:val="00511349"/>
    <w:rsid w:val="00511C57"/>
    <w:rsid w:val="00511CBF"/>
    <w:rsid w:val="00511E80"/>
    <w:rsid w:val="00511EE2"/>
    <w:rsid w:val="005123F7"/>
    <w:rsid w:val="00512638"/>
    <w:rsid w:val="00512944"/>
    <w:rsid w:val="00512FB5"/>
    <w:rsid w:val="0051388E"/>
    <w:rsid w:val="005146DB"/>
    <w:rsid w:val="00514855"/>
    <w:rsid w:val="00514C43"/>
    <w:rsid w:val="00515178"/>
    <w:rsid w:val="00515315"/>
    <w:rsid w:val="00515441"/>
    <w:rsid w:val="005155F2"/>
    <w:rsid w:val="00516041"/>
    <w:rsid w:val="00516280"/>
    <w:rsid w:val="00516495"/>
    <w:rsid w:val="0051653B"/>
    <w:rsid w:val="005165B1"/>
    <w:rsid w:val="00516D3E"/>
    <w:rsid w:val="00516E1A"/>
    <w:rsid w:val="00517016"/>
    <w:rsid w:val="005170DF"/>
    <w:rsid w:val="0051767F"/>
    <w:rsid w:val="00517822"/>
    <w:rsid w:val="00517BCC"/>
    <w:rsid w:val="00517FAF"/>
    <w:rsid w:val="0052070E"/>
    <w:rsid w:val="00520764"/>
    <w:rsid w:val="00520F28"/>
    <w:rsid w:val="00521348"/>
    <w:rsid w:val="00521922"/>
    <w:rsid w:val="00521C8D"/>
    <w:rsid w:val="0052263B"/>
    <w:rsid w:val="005226AE"/>
    <w:rsid w:val="00522ABD"/>
    <w:rsid w:val="00522C44"/>
    <w:rsid w:val="00523182"/>
    <w:rsid w:val="00523813"/>
    <w:rsid w:val="0052393B"/>
    <w:rsid w:val="00523DB4"/>
    <w:rsid w:val="00523DCD"/>
    <w:rsid w:val="005249D7"/>
    <w:rsid w:val="0052514E"/>
    <w:rsid w:val="0052583A"/>
    <w:rsid w:val="00525B9C"/>
    <w:rsid w:val="00525E9F"/>
    <w:rsid w:val="00526515"/>
    <w:rsid w:val="00526599"/>
    <w:rsid w:val="00526742"/>
    <w:rsid w:val="0052674A"/>
    <w:rsid w:val="00526DC5"/>
    <w:rsid w:val="005278D2"/>
    <w:rsid w:val="00527EEB"/>
    <w:rsid w:val="00530226"/>
    <w:rsid w:val="00530975"/>
    <w:rsid w:val="005309F3"/>
    <w:rsid w:val="00531CAE"/>
    <w:rsid w:val="00531FFE"/>
    <w:rsid w:val="005322BE"/>
    <w:rsid w:val="00532455"/>
    <w:rsid w:val="0053310B"/>
    <w:rsid w:val="00533429"/>
    <w:rsid w:val="0053391F"/>
    <w:rsid w:val="00534252"/>
    <w:rsid w:val="005342A0"/>
    <w:rsid w:val="00534300"/>
    <w:rsid w:val="00534B2F"/>
    <w:rsid w:val="00534C2D"/>
    <w:rsid w:val="00534D21"/>
    <w:rsid w:val="00534F06"/>
    <w:rsid w:val="0053521E"/>
    <w:rsid w:val="00535393"/>
    <w:rsid w:val="005358B1"/>
    <w:rsid w:val="00535EC5"/>
    <w:rsid w:val="0053601E"/>
    <w:rsid w:val="00536FB9"/>
    <w:rsid w:val="005372BE"/>
    <w:rsid w:val="00537497"/>
    <w:rsid w:val="00537640"/>
    <w:rsid w:val="005379CD"/>
    <w:rsid w:val="00537CA4"/>
    <w:rsid w:val="005400D9"/>
    <w:rsid w:val="00540242"/>
    <w:rsid w:val="00540CF2"/>
    <w:rsid w:val="00541032"/>
    <w:rsid w:val="0054156B"/>
    <w:rsid w:val="00541864"/>
    <w:rsid w:val="00541AD2"/>
    <w:rsid w:val="00541D15"/>
    <w:rsid w:val="00542832"/>
    <w:rsid w:val="00542892"/>
    <w:rsid w:val="00542C1B"/>
    <w:rsid w:val="0054367A"/>
    <w:rsid w:val="00543680"/>
    <w:rsid w:val="0054375C"/>
    <w:rsid w:val="00543BF8"/>
    <w:rsid w:val="00543CBD"/>
    <w:rsid w:val="00544435"/>
    <w:rsid w:val="00545203"/>
    <w:rsid w:val="0054544F"/>
    <w:rsid w:val="005454DF"/>
    <w:rsid w:val="005458C4"/>
    <w:rsid w:val="00545FA1"/>
    <w:rsid w:val="00545FBF"/>
    <w:rsid w:val="005464DA"/>
    <w:rsid w:val="005469B4"/>
    <w:rsid w:val="00546F98"/>
    <w:rsid w:val="00547177"/>
    <w:rsid w:val="005474D9"/>
    <w:rsid w:val="00547C97"/>
    <w:rsid w:val="00547F9D"/>
    <w:rsid w:val="005505D6"/>
    <w:rsid w:val="005507CB"/>
    <w:rsid w:val="00550F66"/>
    <w:rsid w:val="005510E0"/>
    <w:rsid w:val="00551175"/>
    <w:rsid w:val="005513F5"/>
    <w:rsid w:val="0055171E"/>
    <w:rsid w:val="00551891"/>
    <w:rsid w:val="00551CEA"/>
    <w:rsid w:val="00551EF6"/>
    <w:rsid w:val="0055210A"/>
    <w:rsid w:val="00552916"/>
    <w:rsid w:val="00552ABC"/>
    <w:rsid w:val="0055321E"/>
    <w:rsid w:val="0055345A"/>
    <w:rsid w:val="005534BF"/>
    <w:rsid w:val="005538D7"/>
    <w:rsid w:val="00554007"/>
    <w:rsid w:val="00554477"/>
    <w:rsid w:val="00554582"/>
    <w:rsid w:val="00554743"/>
    <w:rsid w:val="00554923"/>
    <w:rsid w:val="00554C4F"/>
    <w:rsid w:val="00554CB6"/>
    <w:rsid w:val="00554D3E"/>
    <w:rsid w:val="005555A9"/>
    <w:rsid w:val="00555896"/>
    <w:rsid w:val="0055594E"/>
    <w:rsid w:val="005559AE"/>
    <w:rsid w:val="00556316"/>
    <w:rsid w:val="00556451"/>
    <w:rsid w:val="005567DF"/>
    <w:rsid w:val="0055691E"/>
    <w:rsid w:val="00556CBA"/>
    <w:rsid w:val="00557163"/>
    <w:rsid w:val="0055720E"/>
    <w:rsid w:val="0055725A"/>
    <w:rsid w:val="00557ADD"/>
    <w:rsid w:val="00557EDC"/>
    <w:rsid w:val="00560D8E"/>
    <w:rsid w:val="00560E92"/>
    <w:rsid w:val="005610E2"/>
    <w:rsid w:val="005610FB"/>
    <w:rsid w:val="005618E8"/>
    <w:rsid w:val="00561EA0"/>
    <w:rsid w:val="00561EB3"/>
    <w:rsid w:val="00562127"/>
    <w:rsid w:val="00562DE2"/>
    <w:rsid w:val="00563491"/>
    <w:rsid w:val="00563815"/>
    <w:rsid w:val="00564782"/>
    <w:rsid w:val="0056478B"/>
    <w:rsid w:val="00564A78"/>
    <w:rsid w:val="00564D22"/>
    <w:rsid w:val="00564DC7"/>
    <w:rsid w:val="00565290"/>
    <w:rsid w:val="005654A9"/>
    <w:rsid w:val="005654BF"/>
    <w:rsid w:val="00566780"/>
    <w:rsid w:val="0056688A"/>
    <w:rsid w:val="00566A26"/>
    <w:rsid w:val="00566ADF"/>
    <w:rsid w:val="00566B34"/>
    <w:rsid w:val="00567189"/>
    <w:rsid w:val="005671C9"/>
    <w:rsid w:val="00567727"/>
    <w:rsid w:val="00567EE3"/>
    <w:rsid w:val="0057062D"/>
    <w:rsid w:val="005707D7"/>
    <w:rsid w:val="00570982"/>
    <w:rsid w:val="00570E2C"/>
    <w:rsid w:val="00570E54"/>
    <w:rsid w:val="00571335"/>
    <w:rsid w:val="00571477"/>
    <w:rsid w:val="00571CEF"/>
    <w:rsid w:val="00571F2F"/>
    <w:rsid w:val="0057387D"/>
    <w:rsid w:val="00573DFE"/>
    <w:rsid w:val="00574A93"/>
    <w:rsid w:val="00575111"/>
    <w:rsid w:val="0057572C"/>
    <w:rsid w:val="0057592F"/>
    <w:rsid w:val="0057609A"/>
    <w:rsid w:val="00576119"/>
    <w:rsid w:val="00576768"/>
    <w:rsid w:val="0057726B"/>
    <w:rsid w:val="00577541"/>
    <w:rsid w:val="005775D9"/>
    <w:rsid w:val="005779B4"/>
    <w:rsid w:val="00577AF2"/>
    <w:rsid w:val="00577EA7"/>
    <w:rsid w:val="0058058A"/>
    <w:rsid w:val="005818AC"/>
    <w:rsid w:val="0058287B"/>
    <w:rsid w:val="00582AAA"/>
    <w:rsid w:val="00582D64"/>
    <w:rsid w:val="00582F29"/>
    <w:rsid w:val="0058314B"/>
    <w:rsid w:val="00583351"/>
    <w:rsid w:val="0058366B"/>
    <w:rsid w:val="00583AE2"/>
    <w:rsid w:val="00583DFE"/>
    <w:rsid w:val="00584184"/>
    <w:rsid w:val="00584215"/>
    <w:rsid w:val="005842FC"/>
    <w:rsid w:val="005843E1"/>
    <w:rsid w:val="005846AC"/>
    <w:rsid w:val="00584761"/>
    <w:rsid w:val="00584782"/>
    <w:rsid w:val="005847D4"/>
    <w:rsid w:val="00584944"/>
    <w:rsid w:val="00584A9B"/>
    <w:rsid w:val="00584B59"/>
    <w:rsid w:val="00584CAA"/>
    <w:rsid w:val="00584D57"/>
    <w:rsid w:val="005852B8"/>
    <w:rsid w:val="0058554F"/>
    <w:rsid w:val="005858FC"/>
    <w:rsid w:val="00585E87"/>
    <w:rsid w:val="00587336"/>
    <w:rsid w:val="00587427"/>
    <w:rsid w:val="00587556"/>
    <w:rsid w:val="005876A3"/>
    <w:rsid w:val="00587A0F"/>
    <w:rsid w:val="00587F94"/>
    <w:rsid w:val="0059003D"/>
    <w:rsid w:val="00590083"/>
    <w:rsid w:val="005902EA"/>
    <w:rsid w:val="005908E8"/>
    <w:rsid w:val="00590A89"/>
    <w:rsid w:val="00590C25"/>
    <w:rsid w:val="005916C1"/>
    <w:rsid w:val="00591EEE"/>
    <w:rsid w:val="00591F56"/>
    <w:rsid w:val="00592200"/>
    <w:rsid w:val="00593503"/>
    <w:rsid w:val="0059365E"/>
    <w:rsid w:val="00593BEC"/>
    <w:rsid w:val="00593E8E"/>
    <w:rsid w:val="005946B8"/>
    <w:rsid w:val="0059478F"/>
    <w:rsid w:val="00594C54"/>
    <w:rsid w:val="00594D2D"/>
    <w:rsid w:val="00594F28"/>
    <w:rsid w:val="00594F2D"/>
    <w:rsid w:val="005954A2"/>
    <w:rsid w:val="00595E81"/>
    <w:rsid w:val="00596401"/>
    <w:rsid w:val="00596FCD"/>
    <w:rsid w:val="005973A0"/>
    <w:rsid w:val="0059784D"/>
    <w:rsid w:val="00597DFA"/>
    <w:rsid w:val="00597FC8"/>
    <w:rsid w:val="005A03EE"/>
    <w:rsid w:val="005A0719"/>
    <w:rsid w:val="005A07EC"/>
    <w:rsid w:val="005A0CBA"/>
    <w:rsid w:val="005A0FA2"/>
    <w:rsid w:val="005A118A"/>
    <w:rsid w:val="005A1220"/>
    <w:rsid w:val="005A1353"/>
    <w:rsid w:val="005A154D"/>
    <w:rsid w:val="005A1D02"/>
    <w:rsid w:val="005A1E54"/>
    <w:rsid w:val="005A21A0"/>
    <w:rsid w:val="005A28C0"/>
    <w:rsid w:val="005A2BBB"/>
    <w:rsid w:val="005A2D4F"/>
    <w:rsid w:val="005A313C"/>
    <w:rsid w:val="005A3291"/>
    <w:rsid w:val="005A3DAF"/>
    <w:rsid w:val="005A3DBD"/>
    <w:rsid w:val="005A4893"/>
    <w:rsid w:val="005A515B"/>
    <w:rsid w:val="005A611D"/>
    <w:rsid w:val="005A6B98"/>
    <w:rsid w:val="005A70EF"/>
    <w:rsid w:val="005A771B"/>
    <w:rsid w:val="005A783A"/>
    <w:rsid w:val="005A788F"/>
    <w:rsid w:val="005A7A84"/>
    <w:rsid w:val="005A7EB5"/>
    <w:rsid w:val="005B0030"/>
    <w:rsid w:val="005B040C"/>
    <w:rsid w:val="005B042F"/>
    <w:rsid w:val="005B062A"/>
    <w:rsid w:val="005B0BA7"/>
    <w:rsid w:val="005B0C27"/>
    <w:rsid w:val="005B0C79"/>
    <w:rsid w:val="005B13C5"/>
    <w:rsid w:val="005B1FB1"/>
    <w:rsid w:val="005B211E"/>
    <w:rsid w:val="005B2312"/>
    <w:rsid w:val="005B2E50"/>
    <w:rsid w:val="005B2FB1"/>
    <w:rsid w:val="005B31B4"/>
    <w:rsid w:val="005B349A"/>
    <w:rsid w:val="005B38F8"/>
    <w:rsid w:val="005B3E06"/>
    <w:rsid w:val="005B44B5"/>
    <w:rsid w:val="005B4930"/>
    <w:rsid w:val="005B4EB6"/>
    <w:rsid w:val="005B50C1"/>
    <w:rsid w:val="005B531F"/>
    <w:rsid w:val="005B5A56"/>
    <w:rsid w:val="005B5A92"/>
    <w:rsid w:val="005B5B1C"/>
    <w:rsid w:val="005B5CD0"/>
    <w:rsid w:val="005B634A"/>
    <w:rsid w:val="005B6AF8"/>
    <w:rsid w:val="005B6F8D"/>
    <w:rsid w:val="005B7DBC"/>
    <w:rsid w:val="005B7FF9"/>
    <w:rsid w:val="005C0E67"/>
    <w:rsid w:val="005C1708"/>
    <w:rsid w:val="005C1E67"/>
    <w:rsid w:val="005C3F2F"/>
    <w:rsid w:val="005C41D1"/>
    <w:rsid w:val="005C42F0"/>
    <w:rsid w:val="005C45CC"/>
    <w:rsid w:val="005C45E6"/>
    <w:rsid w:val="005C4C37"/>
    <w:rsid w:val="005C5A97"/>
    <w:rsid w:val="005C5F4F"/>
    <w:rsid w:val="005C63E9"/>
    <w:rsid w:val="005C6564"/>
    <w:rsid w:val="005C6D1C"/>
    <w:rsid w:val="005C7186"/>
    <w:rsid w:val="005C744C"/>
    <w:rsid w:val="005C74A6"/>
    <w:rsid w:val="005C7590"/>
    <w:rsid w:val="005C76B6"/>
    <w:rsid w:val="005C7773"/>
    <w:rsid w:val="005C7F27"/>
    <w:rsid w:val="005D0089"/>
    <w:rsid w:val="005D037F"/>
    <w:rsid w:val="005D06DB"/>
    <w:rsid w:val="005D0CF4"/>
    <w:rsid w:val="005D13E3"/>
    <w:rsid w:val="005D166F"/>
    <w:rsid w:val="005D19FC"/>
    <w:rsid w:val="005D1C26"/>
    <w:rsid w:val="005D1E51"/>
    <w:rsid w:val="005D1E72"/>
    <w:rsid w:val="005D21A2"/>
    <w:rsid w:val="005D222B"/>
    <w:rsid w:val="005D23D9"/>
    <w:rsid w:val="005D2A8C"/>
    <w:rsid w:val="005D2AEB"/>
    <w:rsid w:val="005D3FA4"/>
    <w:rsid w:val="005D4474"/>
    <w:rsid w:val="005D4C73"/>
    <w:rsid w:val="005D4CFB"/>
    <w:rsid w:val="005D4D0C"/>
    <w:rsid w:val="005D544B"/>
    <w:rsid w:val="005D548E"/>
    <w:rsid w:val="005D6442"/>
    <w:rsid w:val="005D6694"/>
    <w:rsid w:val="005D720C"/>
    <w:rsid w:val="005D73EB"/>
    <w:rsid w:val="005D767F"/>
    <w:rsid w:val="005E012E"/>
    <w:rsid w:val="005E02D1"/>
    <w:rsid w:val="005E06B7"/>
    <w:rsid w:val="005E0A31"/>
    <w:rsid w:val="005E0CDD"/>
    <w:rsid w:val="005E0FF4"/>
    <w:rsid w:val="005E1270"/>
    <w:rsid w:val="005E1445"/>
    <w:rsid w:val="005E160C"/>
    <w:rsid w:val="005E16EC"/>
    <w:rsid w:val="005E17DB"/>
    <w:rsid w:val="005E19A8"/>
    <w:rsid w:val="005E2B62"/>
    <w:rsid w:val="005E2CD8"/>
    <w:rsid w:val="005E2EBC"/>
    <w:rsid w:val="005E3349"/>
    <w:rsid w:val="005E3892"/>
    <w:rsid w:val="005E3BE9"/>
    <w:rsid w:val="005E3F68"/>
    <w:rsid w:val="005E3F71"/>
    <w:rsid w:val="005E4334"/>
    <w:rsid w:val="005E43C6"/>
    <w:rsid w:val="005E46E8"/>
    <w:rsid w:val="005E4A91"/>
    <w:rsid w:val="005E4C50"/>
    <w:rsid w:val="005E4D7D"/>
    <w:rsid w:val="005E4F71"/>
    <w:rsid w:val="005E4FB3"/>
    <w:rsid w:val="005E5145"/>
    <w:rsid w:val="005E5761"/>
    <w:rsid w:val="005E5B95"/>
    <w:rsid w:val="005E5F72"/>
    <w:rsid w:val="005E66E9"/>
    <w:rsid w:val="005E729A"/>
    <w:rsid w:val="005E75DD"/>
    <w:rsid w:val="005F026F"/>
    <w:rsid w:val="005F03CD"/>
    <w:rsid w:val="005F0451"/>
    <w:rsid w:val="005F0536"/>
    <w:rsid w:val="005F054C"/>
    <w:rsid w:val="005F09CC"/>
    <w:rsid w:val="005F0D35"/>
    <w:rsid w:val="005F0DD3"/>
    <w:rsid w:val="005F18C5"/>
    <w:rsid w:val="005F2485"/>
    <w:rsid w:val="005F2BAF"/>
    <w:rsid w:val="005F2D91"/>
    <w:rsid w:val="005F2D93"/>
    <w:rsid w:val="005F3244"/>
    <w:rsid w:val="005F3645"/>
    <w:rsid w:val="005F36F3"/>
    <w:rsid w:val="005F3D54"/>
    <w:rsid w:val="005F3DFC"/>
    <w:rsid w:val="005F413B"/>
    <w:rsid w:val="005F432A"/>
    <w:rsid w:val="005F4428"/>
    <w:rsid w:val="005F4989"/>
    <w:rsid w:val="005F4A6D"/>
    <w:rsid w:val="005F56FA"/>
    <w:rsid w:val="005F5A9C"/>
    <w:rsid w:val="005F69AB"/>
    <w:rsid w:val="005F6A3F"/>
    <w:rsid w:val="005F6A7A"/>
    <w:rsid w:val="005F6F27"/>
    <w:rsid w:val="005F6F3D"/>
    <w:rsid w:val="005F6F60"/>
    <w:rsid w:val="005F7514"/>
    <w:rsid w:val="00600A56"/>
    <w:rsid w:val="00600D36"/>
    <w:rsid w:val="00600F2F"/>
    <w:rsid w:val="006010F2"/>
    <w:rsid w:val="00601863"/>
    <w:rsid w:val="00602034"/>
    <w:rsid w:val="00602C99"/>
    <w:rsid w:val="00602E62"/>
    <w:rsid w:val="006032D9"/>
    <w:rsid w:val="00603460"/>
    <w:rsid w:val="00603912"/>
    <w:rsid w:val="00603BE2"/>
    <w:rsid w:val="006046C4"/>
    <w:rsid w:val="00604C8F"/>
    <w:rsid w:val="00605436"/>
    <w:rsid w:val="006059CA"/>
    <w:rsid w:val="00605C28"/>
    <w:rsid w:val="006066AB"/>
    <w:rsid w:val="006068BB"/>
    <w:rsid w:val="00606B45"/>
    <w:rsid w:val="0060788F"/>
    <w:rsid w:val="00610485"/>
    <w:rsid w:val="0061095A"/>
    <w:rsid w:val="00610B47"/>
    <w:rsid w:val="00610B9E"/>
    <w:rsid w:val="00611016"/>
    <w:rsid w:val="00611092"/>
    <w:rsid w:val="006111A0"/>
    <w:rsid w:val="006111F9"/>
    <w:rsid w:val="006113B1"/>
    <w:rsid w:val="006113ED"/>
    <w:rsid w:val="006115DE"/>
    <w:rsid w:val="00611867"/>
    <w:rsid w:val="00611ADD"/>
    <w:rsid w:val="00611AFE"/>
    <w:rsid w:val="00611F07"/>
    <w:rsid w:val="00612251"/>
    <w:rsid w:val="00612C0A"/>
    <w:rsid w:val="00612C59"/>
    <w:rsid w:val="006133F2"/>
    <w:rsid w:val="00613B56"/>
    <w:rsid w:val="00613BEE"/>
    <w:rsid w:val="00613DF4"/>
    <w:rsid w:val="00614851"/>
    <w:rsid w:val="006153E6"/>
    <w:rsid w:val="00615C4D"/>
    <w:rsid w:val="006164E9"/>
    <w:rsid w:val="00616A6E"/>
    <w:rsid w:val="0061764D"/>
    <w:rsid w:val="00617DA1"/>
    <w:rsid w:val="006201BF"/>
    <w:rsid w:val="00620277"/>
    <w:rsid w:val="006203F2"/>
    <w:rsid w:val="00620A3F"/>
    <w:rsid w:val="0062103A"/>
    <w:rsid w:val="00621C8F"/>
    <w:rsid w:val="00621F53"/>
    <w:rsid w:val="00622268"/>
    <w:rsid w:val="0062278C"/>
    <w:rsid w:val="006227DD"/>
    <w:rsid w:val="00622D6D"/>
    <w:rsid w:val="00623131"/>
    <w:rsid w:val="00623290"/>
    <w:rsid w:val="006234EA"/>
    <w:rsid w:val="006235EF"/>
    <w:rsid w:val="00623670"/>
    <w:rsid w:val="00623674"/>
    <w:rsid w:val="006237CF"/>
    <w:rsid w:val="00623E01"/>
    <w:rsid w:val="00623F83"/>
    <w:rsid w:val="0062464E"/>
    <w:rsid w:val="00624EDB"/>
    <w:rsid w:val="00625185"/>
    <w:rsid w:val="00625423"/>
    <w:rsid w:val="00625783"/>
    <w:rsid w:val="00625AB2"/>
    <w:rsid w:val="00625C3A"/>
    <w:rsid w:val="00625EC7"/>
    <w:rsid w:val="00625F9A"/>
    <w:rsid w:val="006260BF"/>
    <w:rsid w:val="00626865"/>
    <w:rsid w:val="006268D0"/>
    <w:rsid w:val="00626B00"/>
    <w:rsid w:val="00626E5C"/>
    <w:rsid w:val="00626F6D"/>
    <w:rsid w:val="006274DF"/>
    <w:rsid w:val="00627532"/>
    <w:rsid w:val="006276D7"/>
    <w:rsid w:val="00627939"/>
    <w:rsid w:val="006279B5"/>
    <w:rsid w:val="00627D7A"/>
    <w:rsid w:val="00627E5C"/>
    <w:rsid w:val="006304FB"/>
    <w:rsid w:val="00630B87"/>
    <w:rsid w:val="00630F55"/>
    <w:rsid w:val="00631DF3"/>
    <w:rsid w:val="00632156"/>
    <w:rsid w:val="006321A6"/>
    <w:rsid w:val="00632942"/>
    <w:rsid w:val="006329FE"/>
    <w:rsid w:val="00632DDF"/>
    <w:rsid w:val="00632E16"/>
    <w:rsid w:val="00633101"/>
    <w:rsid w:val="006332F6"/>
    <w:rsid w:val="006334EE"/>
    <w:rsid w:val="00633EF2"/>
    <w:rsid w:val="00634090"/>
    <w:rsid w:val="00634480"/>
    <w:rsid w:val="00634915"/>
    <w:rsid w:val="00634A9A"/>
    <w:rsid w:val="00634C2F"/>
    <w:rsid w:val="00634D51"/>
    <w:rsid w:val="00634E39"/>
    <w:rsid w:val="006350CB"/>
    <w:rsid w:val="006352CD"/>
    <w:rsid w:val="00635424"/>
    <w:rsid w:val="00635445"/>
    <w:rsid w:val="006355D7"/>
    <w:rsid w:val="00635691"/>
    <w:rsid w:val="00635862"/>
    <w:rsid w:val="006363C0"/>
    <w:rsid w:val="00636481"/>
    <w:rsid w:val="0063696C"/>
    <w:rsid w:val="00637212"/>
    <w:rsid w:val="00637327"/>
    <w:rsid w:val="0064064E"/>
    <w:rsid w:val="00640C64"/>
    <w:rsid w:val="00640C8B"/>
    <w:rsid w:val="00640E40"/>
    <w:rsid w:val="006416AE"/>
    <w:rsid w:val="006420EA"/>
    <w:rsid w:val="006422FE"/>
    <w:rsid w:val="00643437"/>
    <w:rsid w:val="0064378D"/>
    <w:rsid w:val="00643851"/>
    <w:rsid w:val="00643CEC"/>
    <w:rsid w:val="00643EC2"/>
    <w:rsid w:val="00644064"/>
    <w:rsid w:val="00644142"/>
    <w:rsid w:val="00644420"/>
    <w:rsid w:val="00644E9A"/>
    <w:rsid w:val="00644F16"/>
    <w:rsid w:val="006454DE"/>
    <w:rsid w:val="00645570"/>
    <w:rsid w:val="00645610"/>
    <w:rsid w:val="00645652"/>
    <w:rsid w:val="006457E9"/>
    <w:rsid w:val="006458A9"/>
    <w:rsid w:val="0064597F"/>
    <w:rsid w:val="00645AF8"/>
    <w:rsid w:val="00645F72"/>
    <w:rsid w:val="00646452"/>
    <w:rsid w:val="006466A4"/>
    <w:rsid w:val="00647426"/>
    <w:rsid w:val="006500D0"/>
    <w:rsid w:val="006508E9"/>
    <w:rsid w:val="00650BE2"/>
    <w:rsid w:val="00650C87"/>
    <w:rsid w:val="0065130E"/>
    <w:rsid w:val="006516EE"/>
    <w:rsid w:val="006516FB"/>
    <w:rsid w:val="00652129"/>
    <w:rsid w:val="006522A2"/>
    <w:rsid w:val="00652323"/>
    <w:rsid w:val="00652891"/>
    <w:rsid w:val="00652C17"/>
    <w:rsid w:val="00653065"/>
    <w:rsid w:val="00653770"/>
    <w:rsid w:val="006537C8"/>
    <w:rsid w:val="006538B0"/>
    <w:rsid w:val="00653BC0"/>
    <w:rsid w:val="00653DB4"/>
    <w:rsid w:val="00654076"/>
    <w:rsid w:val="00654A99"/>
    <w:rsid w:val="00655002"/>
    <w:rsid w:val="0065592B"/>
    <w:rsid w:val="00655F39"/>
    <w:rsid w:val="00655F7E"/>
    <w:rsid w:val="0065680A"/>
    <w:rsid w:val="006576A5"/>
    <w:rsid w:val="006577F8"/>
    <w:rsid w:val="00657A05"/>
    <w:rsid w:val="00657A14"/>
    <w:rsid w:val="00657B96"/>
    <w:rsid w:val="00657FF9"/>
    <w:rsid w:val="00660346"/>
    <w:rsid w:val="00660426"/>
    <w:rsid w:val="00660950"/>
    <w:rsid w:val="006617C8"/>
    <w:rsid w:val="00661C34"/>
    <w:rsid w:val="00661FE2"/>
    <w:rsid w:val="00663879"/>
    <w:rsid w:val="00663D3A"/>
    <w:rsid w:val="00664316"/>
    <w:rsid w:val="0066498B"/>
    <w:rsid w:val="00665277"/>
    <w:rsid w:val="00665654"/>
    <w:rsid w:val="006657F9"/>
    <w:rsid w:val="00665B99"/>
    <w:rsid w:val="00665DA6"/>
    <w:rsid w:val="00665E1F"/>
    <w:rsid w:val="00666092"/>
    <w:rsid w:val="00666739"/>
    <w:rsid w:val="00666D91"/>
    <w:rsid w:val="00666E49"/>
    <w:rsid w:val="0066726A"/>
    <w:rsid w:val="006672CC"/>
    <w:rsid w:val="006705E3"/>
    <w:rsid w:val="006705E6"/>
    <w:rsid w:val="00670B64"/>
    <w:rsid w:val="00670DCE"/>
    <w:rsid w:val="006714A2"/>
    <w:rsid w:val="00671A6C"/>
    <w:rsid w:val="00672008"/>
    <w:rsid w:val="006720AF"/>
    <w:rsid w:val="00672E0B"/>
    <w:rsid w:val="006730D4"/>
    <w:rsid w:val="006731D7"/>
    <w:rsid w:val="00674C75"/>
    <w:rsid w:val="00674CA3"/>
    <w:rsid w:val="00674FCF"/>
    <w:rsid w:val="00675823"/>
    <w:rsid w:val="006758F8"/>
    <w:rsid w:val="00675F3F"/>
    <w:rsid w:val="00676118"/>
    <w:rsid w:val="00676747"/>
    <w:rsid w:val="00676A87"/>
    <w:rsid w:val="00676AC5"/>
    <w:rsid w:val="00676E79"/>
    <w:rsid w:val="00676F54"/>
    <w:rsid w:val="00677056"/>
    <w:rsid w:val="0067759C"/>
    <w:rsid w:val="00677922"/>
    <w:rsid w:val="00680297"/>
    <w:rsid w:val="00680827"/>
    <w:rsid w:val="00680F94"/>
    <w:rsid w:val="00680FC6"/>
    <w:rsid w:val="0068123B"/>
    <w:rsid w:val="0068170F"/>
    <w:rsid w:val="00681739"/>
    <w:rsid w:val="006819E3"/>
    <w:rsid w:val="00681A59"/>
    <w:rsid w:val="00682296"/>
    <w:rsid w:val="0068253F"/>
    <w:rsid w:val="006827D5"/>
    <w:rsid w:val="00682A2E"/>
    <w:rsid w:val="00682BA7"/>
    <w:rsid w:val="00682C0C"/>
    <w:rsid w:val="00682C61"/>
    <w:rsid w:val="00682CCA"/>
    <w:rsid w:val="00682D84"/>
    <w:rsid w:val="0068343C"/>
    <w:rsid w:val="0068362E"/>
    <w:rsid w:val="00683DAA"/>
    <w:rsid w:val="0068474D"/>
    <w:rsid w:val="00684855"/>
    <w:rsid w:val="00684C70"/>
    <w:rsid w:val="0068516A"/>
    <w:rsid w:val="006854DE"/>
    <w:rsid w:val="00685670"/>
    <w:rsid w:val="00685767"/>
    <w:rsid w:val="00685CF9"/>
    <w:rsid w:val="00686327"/>
    <w:rsid w:val="00686375"/>
    <w:rsid w:val="006868A9"/>
    <w:rsid w:val="00686A1F"/>
    <w:rsid w:val="00686A63"/>
    <w:rsid w:val="00686D76"/>
    <w:rsid w:val="00686F53"/>
    <w:rsid w:val="0068774A"/>
    <w:rsid w:val="00687757"/>
    <w:rsid w:val="00690327"/>
    <w:rsid w:val="00690462"/>
    <w:rsid w:val="00690555"/>
    <w:rsid w:val="006908E3"/>
    <w:rsid w:val="006908F9"/>
    <w:rsid w:val="00690CD9"/>
    <w:rsid w:val="00691380"/>
    <w:rsid w:val="006916E0"/>
    <w:rsid w:val="006921E2"/>
    <w:rsid w:val="00692CAC"/>
    <w:rsid w:val="00693136"/>
    <w:rsid w:val="00693A3F"/>
    <w:rsid w:val="0069411E"/>
    <w:rsid w:val="0069477A"/>
    <w:rsid w:val="00694A9A"/>
    <w:rsid w:val="006955DE"/>
    <w:rsid w:val="006955E0"/>
    <w:rsid w:val="00695823"/>
    <w:rsid w:val="00695CC1"/>
    <w:rsid w:val="00695F72"/>
    <w:rsid w:val="00696A52"/>
    <w:rsid w:val="00696BFC"/>
    <w:rsid w:val="00696DED"/>
    <w:rsid w:val="0069703A"/>
    <w:rsid w:val="0069725E"/>
    <w:rsid w:val="006979A1"/>
    <w:rsid w:val="00697CE7"/>
    <w:rsid w:val="006A00A1"/>
    <w:rsid w:val="006A02F9"/>
    <w:rsid w:val="006A0572"/>
    <w:rsid w:val="006A08DD"/>
    <w:rsid w:val="006A0A18"/>
    <w:rsid w:val="006A0C83"/>
    <w:rsid w:val="006A19EE"/>
    <w:rsid w:val="006A21BF"/>
    <w:rsid w:val="006A24AA"/>
    <w:rsid w:val="006A24C6"/>
    <w:rsid w:val="006A2699"/>
    <w:rsid w:val="006A2C85"/>
    <w:rsid w:val="006A2FC8"/>
    <w:rsid w:val="006A3797"/>
    <w:rsid w:val="006A3EE7"/>
    <w:rsid w:val="006A4114"/>
    <w:rsid w:val="006A4349"/>
    <w:rsid w:val="006A44D5"/>
    <w:rsid w:val="006A45CE"/>
    <w:rsid w:val="006A469E"/>
    <w:rsid w:val="006A4A96"/>
    <w:rsid w:val="006A4B34"/>
    <w:rsid w:val="006A52BC"/>
    <w:rsid w:val="006A578F"/>
    <w:rsid w:val="006A59E7"/>
    <w:rsid w:val="006A5D6D"/>
    <w:rsid w:val="006A675E"/>
    <w:rsid w:val="006A69CC"/>
    <w:rsid w:val="006A6BE0"/>
    <w:rsid w:val="006A7BEF"/>
    <w:rsid w:val="006A7D99"/>
    <w:rsid w:val="006A7ED8"/>
    <w:rsid w:val="006B048D"/>
    <w:rsid w:val="006B1053"/>
    <w:rsid w:val="006B10AE"/>
    <w:rsid w:val="006B12C4"/>
    <w:rsid w:val="006B1672"/>
    <w:rsid w:val="006B16C2"/>
    <w:rsid w:val="006B1984"/>
    <w:rsid w:val="006B1AA4"/>
    <w:rsid w:val="006B1AAE"/>
    <w:rsid w:val="006B27F9"/>
    <w:rsid w:val="006B2C13"/>
    <w:rsid w:val="006B2D09"/>
    <w:rsid w:val="006B2E20"/>
    <w:rsid w:val="006B2EE0"/>
    <w:rsid w:val="006B3AD7"/>
    <w:rsid w:val="006B3D37"/>
    <w:rsid w:val="006B45D6"/>
    <w:rsid w:val="006B46C0"/>
    <w:rsid w:val="006B4AD6"/>
    <w:rsid w:val="006B4AF8"/>
    <w:rsid w:val="006B4BCD"/>
    <w:rsid w:val="006B4DDF"/>
    <w:rsid w:val="006B4E6F"/>
    <w:rsid w:val="006B4EE9"/>
    <w:rsid w:val="006B50C9"/>
    <w:rsid w:val="006B53AC"/>
    <w:rsid w:val="006B6465"/>
    <w:rsid w:val="006B6698"/>
    <w:rsid w:val="006B6D7B"/>
    <w:rsid w:val="006B6E2B"/>
    <w:rsid w:val="006B71BD"/>
    <w:rsid w:val="006B765B"/>
    <w:rsid w:val="006B77E5"/>
    <w:rsid w:val="006B7B83"/>
    <w:rsid w:val="006C00B8"/>
    <w:rsid w:val="006C025C"/>
    <w:rsid w:val="006C02B4"/>
    <w:rsid w:val="006C0848"/>
    <w:rsid w:val="006C0D20"/>
    <w:rsid w:val="006C11E0"/>
    <w:rsid w:val="006C133F"/>
    <w:rsid w:val="006C13B3"/>
    <w:rsid w:val="006C1AF8"/>
    <w:rsid w:val="006C2447"/>
    <w:rsid w:val="006C2B87"/>
    <w:rsid w:val="006C36BC"/>
    <w:rsid w:val="006C388F"/>
    <w:rsid w:val="006C3E2B"/>
    <w:rsid w:val="006C4242"/>
    <w:rsid w:val="006C458D"/>
    <w:rsid w:val="006C45F0"/>
    <w:rsid w:val="006C47C2"/>
    <w:rsid w:val="006C49DF"/>
    <w:rsid w:val="006C4A86"/>
    <w:rsid w:val="006C531A"/>
    <w:rsid w:val="006C5BAB"/>
    <w:rsid w:val="006C5EA3"/>
    <w:rsid w:val="006C6071"/>
    <w:rsid w:val="006C6280"/>
    <w:rsid w:val="006C6552"/>
    <w:rsid w:val="006C6565"/>
    <w:rsid w:val="006C68EC"/>
    <w:rsid w:val="006C6B72"/>
    <w:rsid w:val="006C7072"/>
    <w:rsid w:val="006C72A7"/>
    <w:rsid w:val="006C7538"/>
    <w:rsid w:val="006C7B48"/>
    <w:rsid w:val="006C7BC3"/>
    <w:rsid w:val="006D021F"/>
    <w:rsid w:val="006D059D"/>
    <w:rsid w:val="006D074C"/>
    <w:rsid w:val="006D0ABF"/>
    <w:rsid w:val="006D1198"/>
    <w:rsid w:val="006D1828"/>
    <w:rsid w:val="006D1CE6"/>
    <w:rsid w:val="006D22A5"/>
    <w:rsid w:val="006D2CA7"/>
    <w:rsid w:val="006D2DBE"/>
    <w:rsid w:val="006D3492"/>
    <w:rsid w:val="006D3769"/>
    <w:rsid w:val="006D39C9"/>
    <w:rsid w:val="006D3A4C"/>
    <w:rsid w:val="006D3DCA"/>
    <w:rsid w:val="006D3F10"/>
    <w:rsid w:val="006D4053"/>
    <w:rsid w:val="006D4550"/>
    <w:rsid w:val="006D506E"/>
    <w:rsid w:val="006D5167"/>
    <w:rsid w:val="006D52F8"/>
    <w:rsid w:val="006D5532"/>
    <w:rsid w:val="006D565C"/>
    <w:rsid w:val="006D5A0A"/>
    <w:rsid w:val="006D5C42"/>
    <w:rsid w:val="006D5C95"/>
    <w:rsid w:val="006D5CDB"/>
    <w:rsid w:val="006D611E"/>
    <w:rsid w:val="006D652C"/>
    <w:rsid w:val="006D69D6"/>
    <w:rsid w:val="006D7073"/>
    <w:rsid w:val="006D73E7"/>
    <w:rsid w:val="006D767A"/>
    <w:rsid w:val="006D7995"/>
    <w:rsid w:val="006D7BD8"/>
    <w:rsid w:val="006D7D2C"/>
    <w:rsid w:val="006E0505"/>
    <w:rsid w:val="006E08E3"/>
    <w:rsid w:val="006E0F47"/>
    <w:rsid w:val="006E1CE2"/>
    <w:rsid w:val="006E1D0B"/>
    <w:rsid w:val="006E1F81"/>
    <w:rsid w:val="006E24DC"/>
    <w:rsid w:val="006E3243"/>
    <w:rsid w:val="006E32C0"/>
    <w:rsid w:val="006E34D4"/>
    <w:rsid w:val="006E3CB9"/>
    <w:rsid w:val="006E40C2"/>
    <w:rsid w:val="006E423C"/>
    <w:rsid w:val="006E4A43"/>
    <w:rsid w:val="006E4FC7"/>
    <w:rsid w:val="006E55F4"/>
    <w:rsid w:val="006E589D"/>
    <w:rsid w:val="006E5AD1"/>
    <w:rsid w:val="006E6EE9"/>
    <w:rsid w:val="006E7BF9"/>
    <w:rsid w:val="006F0163"/>
    <w:rsid w:val="006F05BD"/>
    <w:rsid w:val="006F08F6"/>
    <w:rsid w:val="006F0B0E"/>
    <w:rsid w:val="006F16A3"/>
    <w:rsid w:val="006F1A70"/>
    <w:rsid w:val="006F1CAB"/>
    <w:rsid w:val="006F201C"/>
    <w:rsid w:val="006F241D"/>
    <w:rsid w:val="006F24F1"/>
    <w:rsid w:val="006F2813"/>
    <w:rsid w:val="006F2B81"/>
    <w:rsid w:val="006F2F3A"/>
    <w:rsid w:val="006F2F7E"/>
    <w:rsid w:val="006F3F1F"/>
    <w:rsid w:val="006F47A1"/>
    <w:rsid w:val="006F4E59"/>
    <w:rsid w:val="006F5138"/>
    <w:rsid w:val="006F53C3"/>
    <w:rsid w:val="006F5512"/>
    <w:rsid w:val="006F58A0"/>
    <w:rsid w:val="006F5B60"/>
    <w:rsid w:val="006F5E81"/>
    <w:rsid w:val="006F613F"/>
    <w:rsid w:val="006F6418"/>
    <w:rsid w:val="006F6A88"/>
    <w:rsid w:val="006F6AAE"/>
    <w:rsid w:val="006F6EC2"/>
    <w:rsid w:val="006F7053"/>
    <w:rsid w:val="006F76A3"/>
    <w:rsid w:val="006F7AB2"/>
    <w:rsid w:val="006F7C20"/>
    <w:rsid w:val="006F7C3A"/>
    <w:rsid w:val="006F7D59"/>
    <w:rsid w:val="0070048E"/>
    <w:rsid w:val="0070084B"/>
    <w:rsid w:val="007009FD"/>
    <w:rsid w:val="007011A3"/>
    <w:rsid w:val="0070128A"/>
    <w:rsid w:val="0070148F"/>
    <w:rsid w:val="00701953"/>
    <w:rsid w:val="00701C1B"/>
    <w:rsid w:val="00702E08"/>
    <w:rsid w:val="00703117"/>
    <w:rsid w:val="0070338A"/>
    <w:rsid w:val="007038D8"/>
    <w:rsid w:val="00703AE7"/>
    <w:rsid w:val="00703F32"/>
    <w:rsid w:val="0070464A"/>
    <w:rsid w:val="00704EDF"/>
    <w:rsid w:val="00705328"/>
    <w:rsid w:val="0070537E"/>
    <w:rsid w:val="0070549E"/>
    <w:rsid w:val="0070594E"/>
    <w:rsid w:val="00706726"/>
    <w:rsid w:val="00706A35"/>
    <w:rsid w:val="00706D83"/>
    <w:rsid w:val="0070713D"/>
    <w:rsid w:val="007072D0"/>
    <w:rsid w:val="007073DF"/>
    <w:rsid w:val="0070774A"/>
    <w:rsid w:val="007078C2"/>
    <w:rsid w:val="00707980"/>
    <w:rsid w:val="00707CB8"/>
    <w:rsid w:val="00707D6A"/>
    <w:rsid w:val="0071028E"/>
    <w:rsid w:val="0071033E"/>
    <w:rsid w:val="00710583"/>
    <w:rsid w:val="00711287"/>
    <w:rsid w:val="00711436"/>
    <w:rsid w:val="00711EC3"/>
    <w:rsid w:val="0071229D"/>
    <w:rsid w:val="0071257A"/>
    <w:rsid w:val="0071283C"/>
    <w:rsid w:val="00712951"/>
    <w:rsid w:val="007129BC"/>
    <w:rsid w:val="00712BA6"/>
    <w:rsid w:val="00712D0E"/>
    <w:rsid w:val="00712EEA"/>
    <w:rsid w:val="00713BD4"/>
    <w:rsid w:val="00713D9E"/>
    <w:rsid w:val="00713E29"/>
    <w:rsid w:val="0071434C"/>
    <w:rsid w:val="007145B9"/>
    <w:rsid w:val="00715265"/>
    <w:rsid w:val="0071563B"/>
    <w:rsid w:val="007158C9"/>
    <w:rsid w:val="00715CB9"/>
    <w:rsid w:val="00715DD0"/>
    <w:rsid w:val="00716278"/>
    <w:rsid w:val="00716587"/>
    <w:rsid w:val="00716AF3"/>
    <w:rsid w:val="00716F13"/>
    <w:rsid w:val="00716F1A"/>
    <w:rsid w:val="00717234"/>
    <w:rsid w:val="0071750B"/>
    <w:rsid w:val="0072003D"/>
    <w:rsid w:val="007201BF"/>
    <w:rsid w:val="007203A6"/>
    <w:rsid w:val="00720CA8"/>
    <w:rsid w:val="00720F3F"/>
    <w:rsid w:val="0072132C"/>
    <w:rsid w:val="007215C5"/>
    <w:rsid w:val="007215FA"/>
    <w:rsid w:val="00721808"/>
    <w:rsid w:val="00721D9C"/>
    <w:rsid w:val="00722091"/>
    <w:rsid w:val="007227F4"/>
    <w:rsid w:val="00722986"/>
    <w:rsid w:val="00722AA0"/>
    <w:rsid w:val="007232AD"/>
    <w:rsid w:val="007237F0"/>
    <w:rsid w:val="00723A15"/>
    <w:rsid w:val="00723C1A"/>
    <w:rsid w:val="007243AD"/>
    <w:rsid w:val="00724996"/>
    <w:rsid w:val="007249A1"/>
    <w:rsid w:val="00724C37"/>
    <w:rsid w:val="00724D09"/>
    <w:rsid w:val="00724DEB"/>
    <w:rsid w:val="007251E1"/>
    <w:rsid w:val="0072532E"/>
    <w:rsid w:val="00726465"/>
    <w:rsid w:val="007266F1"/>
    <w:rsid w:val="00726B55"/>
    <w:rsid w:val="00726C3D"/>
    <w:rsid w:val="00726D39"/>
    <w:rsid w:val="0072753B"/>
    <w:rsid w:val="00727603"/>
    <w:rsid w:val="00727768"/>
    <w:rsid w:val="00727B0F"/>
    <w:rsid w:val="00727B70"/>
    <w:rsid w:val="00727CDB"/>
    <w:rsid w:val="00730650"/>
    <w:rsid w:val="007308B2"/>
    <w:rsid w:val="00730D6A"/>
    <w:rsid w:val="007310A4"/>
    <w:rsid w:val="007314C6"/>
    <w:rsid w:val="00731B3B"/>
    <w:rsid w:val="00732088"/>
    <w:rsid w:val="0073247E"/>
    <w:rsid w:val="00732545"/>
    <w:rsid w:val="00732C4B"/>
    <w:rsid w:val="00732F1D"/>
    <w:rsid w:val="007336B2"/>
    <w:rsid w:val="007336E0"/>
    <w:rsid w:val="0073370B"/>
    <w:rsid w:val="00733B7B"/>
    <w:rsid w:val="00734089"/>
    <w:rsid w:val="0073464C"/>
    <w:rsid w:val="00735647"/>
    <w:rsid w:val="00735F47"/>
    <w:rsid w:val="007360AB"/>
    <w:rsid w:val="00736148"/>
    <w:rsid w:val="007362AB"/>
    <w:rsid w:val="00736CA0"/>
    <w:rsid w:val="007370E7"/>
    <w:rsid w:val="00737982"/>
    <w:rsid w:val="00737AA2"/>
    <w:rsid w:val="00737BB2"/>
    <w:rsid w:val="00737D27"/>
    <w:rsid w:val="00740406"/>
    <w:rsid w:val="007408D3"/>
    <w:rsid w:val="00740B96"/>
    <w:rsid w:val="00741158"/>
    <w:rsid w:val="00741E7D"/>
    <w:rsid w:val="0074262E"/>
    <w:rsid w:val="007427AC"/>
    <w:rsid w:val="0074284D"/>
    <w:rsid w:val="00742871"/>
    <w:rsid w:val="00742AFE"/>
    <w:rsid w:val="00742FDD"/>
    <w:rsid w:val="00742FE8"/>
    <w:rsid w:val="007432AD"/>
    <w:rsid w:val="007436A9"/>
    <w:rsid w:val="00743D5D"/>
    <w:rsid w:val="00743E0C"/>
    <w:rsid w:val="007440BB"/>
    <w:rsid w:val="00744991"/>
    <w:rsid w:val="00745A9F"/>
    <w:rsid w:val="00745ED1"/>
    <w:rsid w:val="0074689D"/>
    <w:rsid w:val="00746903"/>
    <w:rsid w:val="00746C84"/>
    <w:rsid w:val="00747073"/>
    <w:rsid w:val="007472A7"/>
    <w:rsid w:val="007472DC"/>
    <w:rsid w:val="00747C71"/>
    <w:rsid w:val="007503A6"/>
    <w:rsid w:val="0075067B"/>
    <w:rsid w:val="00750DDF"/>
    <w:rsid w:val="0075103E"/>
    <w:rsid w:val="0075116F"/>
    <w:rsid w:val="00751907"/>
    <w:rsid w:val="00751C1B"/>
    <w:rsid w:val="0075220F"/>
    <w:rsid w:val="0075253E"/>
    <w:rsid w:val="00752866"/>
    <w:rsid w:val="007528A3"/>
    <w:rsid w:val="0075298A"/>
    <w:rsid w:val="007535D8"/>
    <w:rsid w:val="00753830"/>
    <w:rsid w:val="00753AFE"/>
    <w:rsid w:val="00754190"/>
    <w:rsid w:val="00754295"/>
    <w:rsid w:val="007542BF"/>
    <w:rsid w:val="00754D58"/>
    <w:rsid w:val="00754DE9"/>
    <w:rsid w:val="0075527D"/>
    <w:rsid w:val="00755303"/>
    <w:rsid w:val="00755702"/>
    <w:rsid w:val="00755C9C"/>
    <w:rsid w:val="00756240"/>
    <w:rsid w:val="007568AE"/>
    <w:rsid w:val="00756BCE"/>
    <w:rsid w:val="00757299"/>
    <w:rsid w:val="007577B2"/>
    <w:rsid w:val="00757B76"/>
    <w:rsid w:val="00757E52"/>
    <w:rsid w:val="007606EF"/>
    <w:rsid w:val="0076098B"/>
    <w:rsid w:val="007610E2"/>
    <w:rsid w:val="007611CF"/>
    <w:rsid w:val="00761316"/>
    <w:rsid w:val="00761AA1"/>
    <w:rsid w:val="00761FC5"/>
    <w:rsid w:val="0076206C"/>
    <w:rsid w:val="0076226F"/>
    <w:rsid w:val="00762521"/>
    <w:rsid w:val="0076268F"/>
    <w:rsid w:val="00762C28"/>
    <w:rsid w:val="007630C1"/>
    <w:rsid w:val="00763717"/>
    <w:rsid w:val="00764000"/>
    <w:rsid w:val="007642B6"/>
    <w:rsid w:val="0076465F"/>
    <w:rsid w:val="0076481F"/>
    <w:rsid w:val="00764FDA"/>
    <w:rsid w:val="00765058"/>
    <w:rsid w:val="00765435"/>
    <w:rsid w:val="00765C75"/>
    <w:rsid w:val="00765E87"/>
    <w:rsid w:val="00765ECE"/>
    <w:rsid w:val="00766990"/>
    <w:rsid w:val="00766EDE"/>
    <w:rsid w:val="0076729B"/>
    <w:rsid w:val="00767521"/>
    <w:rsid w:val="00767C05"/>
    <w:rsid w:val="007706BD"/>
    <w:rsid w:val="00770C69"/>
    <w:rsid w:val="00770E10"/>
    <w:rsid w:val="00770EC4"/>
    <w:rsid w:val="007710F4"/>
    <w:rsid w:val="007713A8"/>
    <w:rsid w:val="007713F3"/>
    <w:rsid w:val="007716E5"/>
    <w:rsid w:val="0077189F"/>
    <w:rsid w:val="00771FDD"/>
    <w:rsid w:val="0077210D"/>
    <w:rsid w:val="007726F1"/>
    <w:rsid w:val="00772725"/>
    <w:rsid w:val="00772F37"/>
    <w:rsid w:val="00772F93"/>
    <w:rsid w:val="00772FC0"/>
    <w:rsid w:val="007739F1"/>
    <w:rsid w:val="00773AEA"/>
    <w:rsid w:val="00773EE9"/>
    <w:rsid w:val="00773F4A"/>
    <w:rsid w:val="00774A1A"/>
    <w:rsid w:val="00774D5D"/>
    <w:rsid w:val="00774DC3"/>
    <w:rsid w:val="00774DCF"/>
    <w:rsid w:val="00774E7D"/>
    <w:rsid w:val="0077556A"/>
    <w:rsid w:val="00775638"/>
    <w:rsid w:val="00775C82"/>
    <w:rsid w:val="00776674"/>
    <w:rsid w:val="00777984"/>
    <w:rsid w:val="00780A1B"/>
    <w:rsid w:val="00780EFE"/>
    <w:rsid w:val="0078118E"/>
    <w:rsid w:val="007812E3"/>
    <w:rsid w:val="0078134E"/>
    <w:rsid w:val="00781408"/>
    <w:rsid w:val="007818B0"/>
    <w:rsid w:val="007823BD"/>
    <w:rsid w:val="00782BCB"/>
    <w:rsid w:val="00782D0D"/>
    <w:rsid w:val="00782FD0"/>
    <w:rsid w:val="0078312E"/>
    <w:rsid w:val="00783237"/>
    <w:rsid w:val="0078327B"/>
    <w:rsid w:val="00783342"/>
    <w:rsid w:val="007836A6"/>
    <w:rsid w:val="007838E8"/>
    <w:rsid w:val="00784973"/>
    <w:rsid w:val="007849DA"/>
    <w:rsid w:val="00784CB3"/>
    <w:rsid w:val="00784FBF"/>
    <w:rsid w:val="00785843"/>
    <w:rsid w:val="007860A6"/>
    <w:rsid w:val="0078632F"/>
    <w:rsid w:val="00786743"/>
    <w:rsid w:val="007869B0"/>
    <w:rsid w:val="0078734D"/>
    <w:rsid w:val="00787755"/>
    <w:rsid w:val="00787AEC"/>
    <w:rsid w:val="00787D4E"/>
    <w:rsid w:val="00787DAA"/>
    <w:rsid w:val="00787F4F"/>
    <w:rsid w:val="0079107A"/>
    <w:rsid w:val="0079122E"/>
    <w:rsid w:val="0079138F"/>
    <w:rsid w:val="0079165B"/>
    <w:rsid w:val="007916AD"/>
    <w:rsid w:val="00791C0F"/>
    <w:rsid w:val="00791F3D"/>
    <w:rsid w:val="0079278D"/>
    <w:rsid w:val="007927D2"/>
    <w:rsid w:val="007928BB"/>
    <w:rsid w:val="00793251"/>
    <w:rsid w:val="0079367E"/>
    <w:rsid w:val="00793CF8"/>
    <w:rsid w:val="00793D17"/>
    <w:rsid w:val="00794359"/>
    <w:rsid w:val="00794734"/>
    <w:rsid w:val="00794E7A"/>
    <w:rsid w:val="0079511F"/>
    <w:rsid w:val="0079543A"/>
    <w:rsid w:val="00796E59"/>
    <w:rsid w:val="00796F2C"/>
    <w:rsid w:val="007971F6"/>
    <w:rsid w:val="00797356"/>
    <w:rsid w:val="0079759A"/>
    <w:rsid w:val="00797B05"/>
    <w:rsid w:val="00797D87"/>
    <w:rsid w:val="007A000F"/>
    <w:rsid w:val="007A0FC9"/>
    <w:rsid w:val="007A16E8"/>
    <w:rsid w:val="007A1F7A"/>
    <w:rsid w:val="007A1FC7"/>
    <w:rsid w:val="007A2510"/>
    <w:rsid w:val="007A2924"/>
    <w:rsid w:val="007A2A96"/>
    <w:rsid w:val="007A3276"/>
    <w:rsid w:val="007A4107"/>
    <w:rsid w:val="007A4DBB"/>
    <w:rsid w:val="007A4E68"/>
    <w:rsid w:val="007A5363"/>
    <w:rsid w:val="007A53E6"/>
    <w:rsid w:val="007A561B"/>
    <w:rsid w:val="007A5B5E"/>
    <w:rsid w:val="007A5CA8"/>
    <w:rsid w:val="007A60B7"/>
    <w:rsid w:val="007A61B4"/>
    <w:rsid w:val="007A66E9"/>
    <w:rsid w:val="007A67CE"/>
    <w:rsid w:val="007A6ABD"/>
    <w:rsid w:val="007A6D54"/>
    <w:rsid w:val="007A75DC"/>
    <w:rsid w:val="007A7C96"/>
    <w:rsid w:val="007A7EE1"/>
    <w:rsid w:val="007A7FC2"/>
    <w:rsid w:val="007B013E"/>
    <w:rsid w:val="007B0935"/>
    <w:rsid w:val="007B0AC6"/>
    <w:rsid w:val="007B1545"/>
    <w:rsid w:val="007B23CA"/>
    <w:rsid w:val="007B2D5A"/>
    <w:rsid w:val="007B3043"/>
    <w:rsid w:val="007B3221"/>
    <w:rsid w:val="007B34A6"/>
    <w:rsid w:val="007B37C1"/>
    <w:rsid w:val="007B3AE2"/>
    <w:rsid w:val="007B3B73"/>
    <w:rsid w:val="007B3EAC"/>
    <w:rsid w:val="007B3FE0"/>
    <w:rsid w:val="007B46A0"/>
    <w:rsid w:val="007B485C"/>
    <w:rsid w:val="007B4869"/>
    <w:rsid w:val="007B48DB"/>
    <w:rsid w:val="007B4950"/>
    <w:rsid w:val="007B4989"/>
    <w:rsid w:val="007B4A6C"/>
    <w:rsid w:val="007B4E72"/>
    <w:rsid w:val="007B4FA4"/>
    <w:rsid w:val="007B5545"/>
    <w:rsid w:val="007B561D"/>
    <w:rsid w:val="007B57D0"/>
    <w:rsid w:val="007B5BEF"/>
    <w:rsid w:val="007B663E"/>
    <w:rsid w:val="007B6A5C"/>
    <w:rsid w:val="007B7E03"/>
    <w:rsid w:val="007B7F24"/>
    <w:rsid w:val="007C0A14"/>
    <w:rsid w:val="007C0BD6"/>
    <w:rsid w:val="007C0D6A"/>
    <w:rsid w:val="007C147A"/>
    <w:rsid w:val="007C1833"/>
    <w:rsid w:val="007C1B85"/>
    <w:rsid w:val="007C25F1"/>
    <w:rsid w:val="007C2920"/>
    <w:rsid w:val="007C29AF"/>
    <w:rsid w:val="007C3C3C"/>
    <w:rsid w:val="007C5400"/>
    <w:rsid w:val="007C5553"/>
    <w:rsid w:val="007C571C"/>
    <w:rsid w:val="007C5EDE"/>
    <w:rsid w:val="007C5FD6"/>
    <w:rsid w:val="007C6054"/>
    <w:rsid w:val="007C6374"/>
    <w:rsid w:val="007C6958"/>
    <w:rsid w:val="007C6A41"/>
    <w:rsid w:val="007C6B71"/>
    <w:rsid w:val="007C6C21"/>
    <w:rsid w:val="007C6D96"/>
    <w:rsid w:val="007C7C9A"/>
    <w:rsid w:val="007D07E1"/>
    <w:rsid w:val="007D07E7"/>
    <w:rsid w:val="007D1529"/>
    <w:rsid w:val="007D1859"/>
    <w:rsid w:val="007D1F9E"/>
    <w:rsid w:val="007D2102"/>
    <w:rsid w:val="007D26E5"/>
    <w:rsid w:val="007D2BBC"/>
    <w:rsid w:val="007D2C15"/>
    <w:rsid w:val="007D395A"/>
    <w:rsid w:val="007D39D2"/>
    <w:rsid w:val="007D3DE3"/>
    <w:rsid w:val="007D3F5D"/>
    <w:rsid w:val="007D4234"/>
    <w:rsid w:val="007D476B"/>
    <w:rsid w:val="007D478A"/>
    <w:rsid w:val="007D4954"/>
    <w:rsid w:val="007D50B0"/>
    <w:rsid w:val="007D52D3"/>
    <w:rsid w:val="007D5837"/>
    <w:rsid w:val="007D5983"/>
    <w:rsid w:val="007D5B9C"/>
    <w:rsid w:val="007D5EB4"/>
    <w:rsid w:val="007D6261"/>
    <w:rsid w:val="007D66FB"/>
    <w:rsid w:val="007D6B04"/>
    <w:rsid w:val="007D6D40"/>
    <w:rsid w:val="007D6E51"/>
    <w:rsid w:val="007D76AE"/>
    <w:rsid w:val="007D7B92"/>
    <w:rsid w:val="007E049C"/>
    <w:rsid w:val="007E0A50"/>
    <w:rsid w:val="007E1133"/>
    <w:rsid w:val="007E118E"/>
    <w:rsid w:val="007E14EC"/>
    <w:rsid w:val="007E14FA"/>
    <w:rsid w:val="007E1B16"/>
    <w:rsid w:val="007E1BBE"/>
    <w:rsid w:val="007E2297"/>
    <w:rsid w:val="007E262D"/>
    <w:rsid w:val="007E2752"/>
    <w:rsid w:val="007E276A"/>
    <w:rsid w:val="007E28B1"/>
    <w:rsid w:val="007E2D18"/>
    <w:rsid w:val="007E3D3E"/>
    <w:rsid w:val="007E3D8C"/>
    <w:rsid w:val="007E3DB2"/>
    <w:rsid w:val="007E3F25"/>
    <w:rsid w:val="007E417D"/>
    <w:rsid w:val="007E4389"/>
    <w:rsid w:val="007E4664"/>
    <w:rsid w:val="007E4E03"/>
    <w:rsid w:val="007E5B22"/>
    <w:rsid w:val="007E5B9A"/>
    <w:rsid w:val="007E7148"/>
    <w:rsid w:val="007E725B"/>
    <w:rsid w:val="007F030E"/>
    <w:rsid w:val="007F049D"/>
    <w:rsid w:val="007F04A1"/>
    <w:rsid w:val="007F0583"/>
    <w:rsid w:val="007F1547"/>
    <w:rsid w:val="007F182E"/>
    <w:rsid w:val="007F1B5F"/>
    <w:rsid w:val="007F1BCA"/>
    <w:rsid w:val="007F1DD1"/>
    <w:rsid w:val="007F1E0F"/>
    <w:rsid w:val="007F22D3"/>
    <w:rsid w:val="007F2A7C"/>
    <w:rsid w:val="007F2D75"/>
    <w:rsid w:val="007F2DBB"/>
    <w:rsid w:val="007F2FB0"/>
    <w:rsid w:val="007F3866"/>
    <w:rsid w:val="007F3CE5"/>
    <w:rsid w:val="007F3FCD"/>
    <w:rsid w:val="007F4467"/>
    <w:rsid w:val="007F4602"/>
    <w:rsid w:val="007F480A"/>
    <w:rsid w:val="007F48ED"/>
    <w:rsid w:val="007F4978"/>
    <w:rsid w:val="007F562E"/>
    <w:rsid w:val="007F5F09"/>
    <w:rsid w:val="007F664F"/>
    <w:rsid w:val="007F6A1C"/>
    <w:rsid w:val="007F6B83"/>
    <w:rsid w:val="007F7222"/>
    <w:rsid w:val="007F763C"/>
    <w:rsid w:val="0080025D"/>
    <w:rsid w:val="008002FA"/>
    <w:rsid w:val="0080050C"/>
    <w:rsid w:val="008009D4"/>
    <w:rsid w:val="00801348"/>
    <w:rsid w:val="00801B13"/>
    <w:rsid w:val="00802103"/>
    <w:rsid w:val="008026C5"/>
    <w:rsid w:val="00802B19"/>
    <w:rsid w:val="00803045"/>
    <w:rsid w:val="0080322A"/>
    <w:rsid w:val="008039E8"/>
    <w:rsid w:val="00804135"/>
    <w:rsid w:val="00804755"/>
    <w:rsid w:val="008048B0"/>
    <w:rsid w:val="00804A52"/>
    <w:rsid w:val="00805035"/>
    <w:rsid w:val="008051A5"/>
    <w:rsid w:val="008055D4"/>
    <w:rsid w:val="0080560F"/>
    <w:rsid w:val="00805894"/>
    <w:rsid w:val="0080591A"/>
    <w:rsid w:val="00805935"/>
    <w:rsid w:val="00805E93"/>
    <w:rsid w:val="008065EF"/>
    <w:rsid w:val="00806ABB"/>
    <w:rsid w:val="00806C92"/>
    <w:rsid w:val="00806FAD"/>
    <w:rsid w:val="008075F5"/>
    <w:rsid w:val="00807FB8"/>
    <w:rsid w:val="00810092"/>
    <w:rsid w:val="00810113"/>
    <w:rsid w:val="008102DF"/>
    <w:rsid w:val="0081048C"/>
    <w:rsid w:val="00811AD8"/>
    <w:rsid w:val="008120A0"/>
    <w:rsid w:val="008124BA"/>
    <w:rsid w:val="008128B0"/>
    <w:rsid w:val="00812E10"/>
    <w:rsid w:val="00812F37"/>
    <w:rsid w:val="00813960"/>
    <w:rsid w:val="008142BD"/>
    <w:rsid w:val="00814992"/>
    <w:rsid w:val="0081500D"/>
    <w:rsid w:val="0081599E"/>
    <w:rsid w:val="00815EFB"/>
    <w:rsid w:val="008166F0"/>
    <w:rsid w:val="008169AA"/>
    <w:rsid w:val="00816E78"/>
    <w:rsid w:val="00816FB2"/>
    <w:rsid w:val="00817230"/>
    <w:rsid w:val="00817490"/>
    <w:rsid w:val="00817910"/>
    <w:rsid w:val="00817BCF"/>
    <w:rsid w:val="00820B92"/>
    <w:rsid w:val="00820CFC"/>
    <w:rsid w:val="00821FAE"/>
    <w:rsid w:val="0082208E"/>
    <w:rsid w:val="0082266A"/>
    <w:rsid w:val="00822AA8"/>
    <w:rsid w:val="00822AE2"/>
    <w:rsid w:val="00822D22"/>
    <w:rsid w:val="00823775"/>
    <w:rsid w:val="00823FA6"/>
    <w:rsid w:val="0082437A"/>
    <w:rsid w:val="008247BC"/>
    <w:rsid w:val="00824847"/>
    <w:rsid w:val="00824C4A"/>
    <w:rsid w:val="00825940"/>
    <w:rsid w:val="00825A75"/>
    <w:rsid w:val="00825BC4"/>
    <w:rsid w:val="00825C07"/>
    <w:rsid w:val="008264FC"/>
    <w:rsid w:val="0082667B"/>
    <w:rsid w:val="0082673D"/>
    <w:rsid w:val="008270EC"/>
    <w:rsid w:val="008273E5"/>
    <w:rsid w:val="00827493"/>
    <w:rsid w:val="008274DB"/>
    <w:rsid w:val="008275B1"/>
    <w:rsid w:val="00827791"/>
    <w:rsid w:val="008278F0"/>
    <w:rsid w:val="00830217"/>
    <w:rsid w:val="008305D2"/>
    <w:rsid w:val="00830786"/>
    <w:rsid w:val="00830A6F"/>
    <w:rsid w:val="00830A7E"/>
    <w:rsid w:val="00830C55"/>
    <w:rsid w:val="00830D37"/>
    <w:rsid w:val="00831143"/>
    <w:rsid w:val="00831317"/>
    <w:rsid w:val="00831ACA"/>
    <w:rsid w:val="00831B25"/>
    <w:rsid w:val="00832061"/>
    <w:rsid w:val="008320DA"/>
    <w:rsid w:val="00832328"/>
    <w:rsid w:val="008328F7"/>
    <w:rsid w:val="0083316A"/>
    <w:rsid w:val="008333D3"/>
    <w:rsid w:val="0083383B"/>
    <w:rsid w:val="008344ED"/>
    <w:rsid w:val="00834590"/>
    <w:rsid w:val="00834625"/>
    <w:rsid w:val="00834975"/>
    <w:rsid w:val="00834D0F"/>
    <w:rsid w:val="00834D1A"/>
    <w:rsid w:val="00834F50"/>
    <w:rsid w:val="00835156"/>
    <w:rsid w:val="008353FA"/>
    <w:rsid w:val="0083581B"/>
    <w:rsid w:val="00835903"/>
    <w:rsid w:val="00835FEF"/>
    <w:rsid w:val="0083612B"/>
    <w:rsid w:val="0083623D"/>
    <w:rsid w:val="00836A77"/>
    <w:rsid w:val="00836AF3"/>
    <w:rsid w:val="00836D76"/>
    <w:rsid w:val="00837054"/>
    <w:rsid w:val="0083709B"/>
    <w:rsid w:val="008370DC"/>
    <w:rsid w:val="008371A5"/>
    <w:rsid w:val="00837BDB"/>
    <w:rsid w:val="00837C54"/>
    <w:rsid w:val="00840001"/>
    <w:rsid w:val="00840569"/>
    <w:rsid w:val="00840659"/>
    <w:rsid w:val="00840D61"/>
    <w:rsid w:val="00840EE6"/>
    <w:rsid w:val="00841A91"/>
    <w:rsid w:val="00841E08"/>
    <w:rsid w:val="0084249C"/>
    <w:rsid w:val="00842835"/>
    <w:rsid w:val="00843196"/>
    <w:rsid w:val="00843654"/>
    <w:rsid w:val="008438D9"/>
    <w:rsid w:val="00843B3C"/>
    <w:rsid w:val="00843DB0"/>
    <w:rsid w:val="008444F9"/>
    <w:rsid w:val="00844BEC"/>
    <w:rsid w:val="008456F4"/>
    <w:rsid w:val="00846CC3"/>
    <w:rsid w:val="00846CE8"/>
    <w:rsid w:val="008475FA"/>
    <w:rsid w:val="008500A3"/>
    <w:rsid w:val="00850C41"/>
    <w:rsid w:val="00850D62"/>
    <w:rsid w:val="008514B9"/>
    <w:rsid w:val="0085218C"/>
    <w:rsid w:val="0085287B"/>
    <w:rsid w:val="00853BCB"/>
    <w:rsid w:val="00853BE4"/>
    <w:rsid w:val="00853E53"/>
    <w:rsid w:val="00853F53"/>
    <w:rsid w:val="00854476"/>
    <w:rsid w:val="00854674"/>
    <w:rsid w:val="008547C0"/>
    <w:rsid w:val="008547D6"/>
    <w:rsid w:val="00854B55"/>
    <w:rsid w:val="00854C4D"/>
    <w:rsid w:val="008555DF"/>
    <w:rsid w:val="00855C2B"/>
    <w:rsid w:val="00855D6A"/>
    <w:rsid w:val="00855F57"/>
    <w:rsid w:val="00856791"/>
    <w:rsid w:val="008570ED"/>
    <w:rsid w:val="0085712B"/>
    <w:rsid w:val="0085737E"/>
    <w:rsid w:val="00857969"/>
    <w:rsid w:val="0086003A"/>
    <w:rsid w:val="0086052D"/>
    <w:rsid w:val="0086066C"/>
    <w:rsid w:val="00861845"/>
    <w:rsid w:val="00861E30"/>
    <w:rsid w:val="00861EE8"/>
    <w:rsid w:val="00862325"/>
    <w:rsid w:val="0086243A"/>
    <w:rsid w:val="0086253E"/>
    <w:rsid w:val="00862818"/>
    <w:rsid w:val="00863001"/>
    <w:rsid w:val="0086301C"/>
    <w:rsid w:val="0086371F"/>
    <w:rsid w:val="00863E13"/>
    <w:rsid w:val="00864101"/>
    <w:rsid w:val="0086447D"/>
    <w:rsid w:val="008649D0"/>
    <w:rsid w:val="00864A35"/>
    <w:rsid w:val="00864F94"/>
    <w:rsid w:val="00864FC5"/>
    <w:rsid w:val="008651F1"/>
    <w:rsid w:val="0086523A"/>
    <w:rsid w:val="008654CB"/>
    <w:rsid w:val="00865668"/>
    <w:rsid w:val="00865DF7"/>
    <w:rsid w:val="00865E9B"/>
    <w:rsid w:val="0086611F"/>
    <w:rsid w:val="00866128"/>
    <w:rsid w:val="00866271"/>
    <w:rsid w:val="00866CF3"/>
    <w:rsid w:val="00866F7D"/>
    <w:rsid w:val="0086707A"/>
    <w:rsid w:val="008670A4"/>
    <w:rsid w:val="008670B6"/>
    <w:rsid w:val="00867738"/>
    <w:rsid w:val="008679A1"/>
    <w:rsid w:val="00867EB6"/>
    <w:rsid w:val="008700BD"/>
    <w:rsid w:val="00870277"/>
    <w:rsid w:val="00870353"/>
    <w:rsid w:val="00870BF3"/>
    <w:rsid w:val="00870F2A"/>
    <w:rsid w:val="00871C34"/>
    <w:rsid w:val="008729F4"/>
    <w:rsid w:val="00872AC5"/>
    <w:rsid w:val="0087310C"/>
    <w:rsid w:val="00873596"/>
    <w:rsid w:val="00873DC9"/>
    <w:rsid w:val="00873E3D"/>
    <w:rsid w:val="00874451"/>
    <w:rsid w:val="0087474A"/>
    <w:rsid w:val="00874DF8"/>
    <w:rsid w:val="00874E8E"/>
    <w:rsid w:val="008755F1"/>
    <w:rsid w:val="00875666"/>
    <w:rsid w:val="00875CD6"/>
    <w:rsid w:val="00875CF1"/>
    <w:rsid w:val="00875DDF"/>
    <w:rsid w:val="00875F26"/>
    <w:rsid w:val="008760B0"/>
    <w:rsid w:val="0087622B"/>
    <w:rsid w:val="008762F0"/>
    <w:rsid w:val="008763F9"/>
    <w:rsid w:val="008765CB"/>
    <w:rsid w:val="008767C6"/>
    <w:rsid w:val="00876E8B"/>
    <w:rsid w:val="0087748D"/>
    <w:rsid w:val="008775ED"/>
    <w:rsid w:val="0087772B"/>
    <w:rsid w:val="00877A54"/>
    <w:rsid w:val="00877F28"/>
    <w:rsid w:val="008800F0"/>
    <w:rsid w:val="00880755"/>
    <w:rsid w:val="00880846"/>
    <w:rsid w:val="00881395"/>
    <w:rsid w:val="008814D4"/>
    <w:rsid w:val="00881CFC"/>
    <w:rsid w:val="00881D90"/>
    <w:rsid w:val="00881E40"/>
    <w:rsid w:val="00881F8E"/>
    <w:rsid w:val="00882010"/>
    <w:rsid w:val="00882676"/>
    <w:rsid w:val="00882756"/>
    <w:rsid w:val="00882B32"/>
    <w:rsid w:val="00883172"/>
    <w:rsid w:val="00883E96"/>
    <w:rsid w:val="00883FF9"/>
    <w:rsid w:val="008848E3"/>
    <w:rsid w:val="008849C8"/>
    <w:rsid w:val="00884E39"/>
    <w:rsid w:val="008858F3"/>
    <w:rsid w:val="00885B07"/>
    <w:rsid w:val="0088612F"/>
    <w:rsid w:val="008874D2"/>
    <w:rsid w:val="00887708"/>
    <w:rsid w:val="00887B27"/>
    <w:rsid w:val="00887B70"/>
    <w:rsid w:val="00887FB2"/>
    <w:rsid w:val="008903C3"/>
    <w:rsid w:val="008904D8"/>
    <w:rsid w:val="0089071B"/>
    <w:rsid w:val="008911FA"/>
    <w:rsid w:val="008913FB"/>
    <w:rsid w:val="0089168E"/>
    <w:rsid w:val="00891888"/>
    <w:rsid w:val="008918CC"/>
    <w:rsid w:val="00891E3F"/>
    <w:rsid w:val="00892382"/>
    <w:rsid w:val="008928C6"/>
    <w:rsid w:val="00892AE5"/>
    <w:rsid w:val="00892EFC"/>
    <w:rsid w:val="00893244"/>
    <w:rsid w:val="00893910"/>
    <w:rsid w:val="00893C16"/>
    <w:rsid w:val="00893D98"/>
    <w:rsid w:val="00893EBB"/>
    <w:rsid w:val="00893F58"/>
    <w:rsid w:val="00894990"/>
    <w:rsid w:val="00895BA4"/>
    <w:rsid w:val="00895DAD"/>
    <w:rsid w:val="00895EB4"/>
    <w:rsid w:val="008969BE"/>
    <w:rsid w:val="008973BE"/>
    <w:rsid w:val="008974B0"/>
    <w:rsid w:val="00897682"/>
    <w:rsid w:val="008A04D8"/>
    <w:rsid w:val="008A12B3"/>
    <w:rsid w:val="008A1A2D"/>
    <w:rsid w:val="008A1EA8"/>
    <w:rsid w:val="008A2315"/>
    <w:rsid w:val="008A2914"/>
    <w:rsid w:val="008A2D60"/>
    <w:rsid w:val="008A2E6C"/>
    <w:rsid w:val="008A39B9"/>
    <w:rsid w:val="008A3B47"/>
    <w:rsid w:val="008A4B70"/>
    <w:rsid w:val="008A4CF9"/>
    <w:rsid w:val="008A52FE"/>
    <w:rsid w:val="008A53BA"/>
    <w:rsid w:val="008A53E9"/>
    <w:rsid w:val="008A54B1"/>
    <w:rsid w:val="008A54B6"/>
    <w:rsid w:val="008A5616"/>
    <w:rsid w:val="008A5B42"/>
    <w:rsid w:val="008A5B50"/>
    <w:rsid w:val="008A5C36"/>
    <w:rsid w:val="008A5CD5"/>
    <w:rsid w:val="008A62CD"/>
    <w:rsid w:val="008A71B1"/>
    <w:rsid w:val="008A7749"/>
    <w:rsid w:val="008A795D"/>
    <w:rsid w:val="008A7E66"/>
    <w:rsid w:val="008B0068"/>
    <w:rsid w:val="008B027F"/>
    <w:rsid w:val="008B0309"/>
    <w:rsid w:val="008B0358"/>
    <w:rsid w:val="008B06B8"/>
    <w:rsid w:val="008B094D"/>
    <w:rsid w:val="008B0A62"/>
    <w:rsid w:val="008B0B3F"/>
    <w:rsid w:val="008B0DAD"/>
    <w:rsid w:val="008B0E54"/>
    <w:rsid w:val="008B1090"/>
    <w:rsid w:val="008B1A03"/>
    <w:rsid w:val="008B1BD5"/>
    <w:rsid w:val="008B1C97"/>
    <w:rsid w:val="008B1E7E"/>
    <w:rsid w:val="008B2307"/>
    <w:rsid w:val="008B253C"/>
    <w:rsid w:val="008B2B78"/>
    <w:rsid w:val="008B2B79"/>
    <w:rsid w:val="008B2BD6"/>
    <w:rsid w:val="008B2F5C"/>
    <w:rsid w:val="008B3A78"/>
    <w:rsid w:val="008B4676"/>
    <w:rsid w:val="008B4D80"/>
    <w:rsid w:val="008B53AA"/>
    <w:rsid w:val="008B5AD8"/>
    <w:rsid w:val="008B611D"/>
    <w:rsid w:val="008B658F"/>
    <w:rsid w:val="008B6980"/>
    <w:rsid w:val="008B6E05"/>
    <w:rsid w:val="008B7A19"/>
    <w:rsid w:val="008B7C41"/>
    <w:rsid w:val="008C0125"/>
    <w:rsid w:val="008C01C8"/>
    <w:rsid w:val="008C0281"/>
    <w:rsid w:val="008C02A4"/>
    <w:rsid w:val="008C04C0"/>
    <w:rsid w:val="008C0F5E"/>
    <w:rsid w:val="008C17AC"/>
    <w:rsid w:val="008C1C11"/>
    <w:rsid w:val="008C1EF7"/>
    <w:rsid w:val="008C210C"/>
    <w:rsid w:val="008C23B7"/>
    <w:rsid w:val="008C2472"/>
    <w:rsid w:val="008C27C1"/>
    <w:rsid w:val="008C27CC"/>
    <w:rsid w:val="008C2D23"/>
    <w:rsid w:val="008C2DBC"/>
    <w:rsid w:val="008C328B"/>
    <w:rsid w:val="008C3744"/>
    <w:rsid w:val="008C3754"/>
    <w:rsid w:val="008C3B70"/>
    <w:rsid w:val="008C4458"/>
    <w:rsid w:val="008C44EC"/>
    <w:rsid w:val="008C463F"/>
    <w:rsid w:val="008C4AD9"/>
    <w:rsid w:val="008C4F6C"/>
    <w:rsid w:val="008C5383"/>
    <w:rsid w:val="008C5CB8"/>
    <w:rsid w:val="008C5E89"/>
    <w:rsid w:val="008C6DB8"/>
    <w:rsid w:val="008C7230"/>
    <w:rsid w:val="008C78AB"/>
    <w:rsid w:val="008C7DAD"/>
    <w:rsid w:val="008D07B4"/>
    <w:rsid w:val="008D09CD"/>
    <w:rsid w:val="008D0B06"/>
    <w:rsid w:val="008D14D9"/>
    <w:rsid w:val="008D1BA0"/>
    <w:rsid w:val="008D1F74"/>
    <w:rsid w:val="008D24B2"/>
    <w:rsid w:val="008D30F7"/>
    <w:rsid w:val="008D31E2"/>
    <w:rsid w:val="008D3212"/>
    <w:rsid w:val="008D363A"/>
    <w:rsid w:val="008D3721"/>
    <w:rsid w:val="008D3860"/>
    <w:rsid w:val="008D3C3F"/>
    <w:rsid w:val="008D3DAF"/>
    <w:rsid w:val="008D3DF4"/>
    <w:rsid w:val="008D3E6A"/>
    <w:rsid w:val="008D40F7"/>
    <w:rsid w:val="008D449A"/>
    <w:rsid w:val="008D44CE"/>
    <w:rsid w:val="008D5925"/>
    <w:rsid w:val="008D6133"/>
    <w:rsid w:val="008D6284"/>
    <w:rsid w:val="008D684D"/>
    <w:rsid w:val="008D776C"/>
    <w:rsid w:val="008D78E7"/>
    <w:rsid w:val="008D7FA1"/>
    <w:rsid w:val="008E0A9B"/>
    <w:rsid w:val="008E0D2A"/>
    <w:rsid w:val="008E0DB8"/>
    <w:rsid w:val="008E0E2D"/>
    <w:rsid w:val="008E1322"/>
    <w:rsid w:val="008E136C"/>
    <w:rsid w:val="008E2028"/>
    <w:rsid w:val="008E29A0"/>
    <w:rsid w:val="008E2FF1"/>
    <w:rsid w:val="008E3598"/>
    <w:rsid w:val="008E37E5"/>
    <w:rsid w:val="008E3A3C"/>
    <w:rsid w:val="008E3B3D"/>
    <w:rsid w:val="008E3E42"/>
    <w:rsid w:val="008E3F49"/>
    <w:rsid w:val="008E3F5C"/>
    <w:rsid w:val="008E3F88"/>
    <w:rsid w:val="008E4159"/>
    <w:rsid w:val="008E4E36"/>
    <w:rsid w:val="008E4EDE"/>
    <w:rsid w:val="008E57CA"/>
    <w:rsid w:val="008E5BE3"/>
    <w:rsid w:val="008E5F5F"/>
    <w:rsid w:val="008E673D"/>
    <w:rsid w:val="008E69DD"/>
    <w:rsid w:val="008E7496"/>
    <w:rsid w:val="008E760D"/>
    <w:rsid w:val="008E7738"/>
    <w:rsid w:val="008E78F0"/>
    <w:rsid w:val="008F02D4"/>
    <w:rsid w:val="008F03EE"/>
    <w:rsid w:val="008F075C"/>
    <w:rsid w:val="008F098D"/>
    <w:rsid w:val="008F0AAD"/>
    <w:rsid w:val="008F0AEC"/>
    <w:rsid w:val="008F0BE9"/>
    <w:rsid w:val="008F1030"/>
    <w:rsid w:val="008F10BE"/>
    <w:rsid w:val="008F1DE7"/>
    <w:rsid w:val="008F1E17"/>
    <w:rsid w:val="008F220F"/>
    <w:rsid w:val="008F23AC"/>
    <w:rsid w:val="008F23E0"/>
    <w:rsid w:val="008F2526"/>
    <w:rsid w:val="008F27CE"/>
    <w:rsid w:val="008F37CA"/>
    <w:rsid w:val="008F3B08"/>
    <w:rsid w:val="008F3BB0"/>
    <w:rsid w:val="008F3D1A"/>
    <w:rsid w:val="008F3DF3"/>
    <w:rsid w:val="008F3E52"/>
    <w:rsid w:val="008F46D8"/>
    <w:rsid w:val="008F479B"/>
    <w:rsid w:val="008F4A19"/>
    <w:rsid w:val="008F50FD"/>
    <w:rsid w:val="008F6057"/>
    <w:rsid w:val="008F6C17"/>
    <w:rsid w:val="008F71FA"/>
    <w:rsid w:val="008F79C0"/>
    <w:rsid w:val="0090013F"/>
    <w:rsid w:val="00900235"/>
    <w:rsid w:val="009004E2"/>
    <w:rsid w:val="009008DC"/>
    <w:rsid w:val="00900BEA"/>
    <w:rsid w:val="0090128C"/>
    <w:rsid w:val="00901CC8"/>
    <w:rsid w:val="00902C37"/>
    <w:rsid w:val="00902C45"/>
    <w:rsid w:val="00902F1E"/>
    <w:rsid w:val="00903119"/>
    <w:rsid w:val="0090368C"/>
    <w:rsid w:val="00904EEA"/>
    <w:rsid w:val="00905122"/>
    <w:rsid w:val="009051F0"/>
    <w:rsid w:val="0090524C"/>
    <w:rsid w:val="009055E2"/>
    <w:rsid w:val="009056E9"/>
    <w:rsid w:val="00905F9F"/>
    <w:rsid w:val="00906046"/>
    <w:rsid w:val="009064BE"/>
    <w:rsid w:val="00906852"/>
    <w:rsid w:val="00906A64"/>
    <w:rsid w:val="009074A2"/>
    <w:rsid w:val="00907592"/>
    <w:rsid w:val="009077EA"/>
    <w:rsid w:val="00907AAC"/>
    <w:rsid w:val="00907D9D"/>
    <w:rsid w:val="00907E43"/>
    <w:rsid w:val="0091010A"/>
    <w:rsid w:val="00910514"/>
    <w:rsid w:val="009107ED"/>
    <w:rsid w:val="00910EB7"/>
    <w:rsid w:val="00911134"/>
    <w:rsid w:val="00911A83"/>
    <w:rsid w:val="00911BEE"/>
    <w:rsid w:val="00912566"/>
    <w:rsid w:val="009125D0"/>
    <w:rsid w:val="009126EF"/>
    <w:rsid w:val="00912736"/>
    <w:rsid w:val="009130C9"/>
    <w:rsid w:val="0091330D"/>
    <w:rsid w:val="00913377"/>
    <w:rsid w:val="00913C6F"/>
    <w:rsid w:val="00914B2D"/>
    <w:rsid w:val="00914C73"/>
    <w:rsid w:val="00914E78"/>
    <w:rsid w:val="00916516"/>
    <w:rsid w:val="00916C3F"/>
    <w:rsid w:val="00916C9F"/>
    <w:rsid w:val="00916CA2"/>
    <w:rsid w:val="009172EC"/>
    <w:rsid w:val="009177C5"/>
    <w:rsid w:val="00917813"/>
    <w:rsid w:val="00917CB6"/>
    <w:rsid w:val="00917EA6"/>
    <w:rsid w:val="00917FDF"/>
    <w:rsid w:val="009201ED"/>
    <w:rsid w:val="00920B1E"/>
    <w:rsid w:val="009210BA"/>
    <w:rsid w:val="00921231"/>
    <w:rsid w:val="009217A8"/>
    <w:rsid w:val="00921EFE"/>
    <w:rsid w:val="00922729"/>
    <w:rsid w:val="009228B6"/>
    <w:rsid w:val="009228C2"/>
    <w:rsid w:val="00922CE8"/>
    <w:rsid w:val="00922EA9"/>
    <w:rsid w:val="00923341"/>
    <w:rsid w:val="009235A8"/>
    <w:rsid w:val="009236B3"/>
    <w:rsid w:val="00923C43"/>
    <w:rsid w:val="00923EDE"/>
    <w:rsid w:val="00924646"/>
    <w:rsid w:val="0092472E"/>
    <w:rsid w:val="00924D91"/>
    <w:rsid w:val="00924EAC"/>
    <w:rsid w:val="00925765"/>
    <w:rsid w:val="00925E6F"/>
    <w:rsid w:val="009261F5"/>
    <w:rsid w:val="0092622C"/>
    <w:rsid w:val="00926236"/>
    <w:rsid w:val="00926626"/>
    <w:rsid w:val="009266E4"/>
    <w:rsid w:val="009268A4"/>
    <w:rsid w:val="00927010"/>
    <w:rsid w:val="00927B45"/>
    <w:rsid w:val="009299B0"/>
    <w:rsid w:val="00930215"/>
    <w:rsid w:val="0093053C"/>
    <w:rsid w:val="009306C0"/>
    <w:rsid w:val="00930B65"/>
    <w:rsid w:val="00931494"/>
    <w:rsid w:val="00931E32"/>
    <w:rsid w:val="00932091"/>
    <w:rsid w:val="00932850"/>
    <w:rsid w:val="009328D1"/>
    <w:rsid w:val="00933378"/>
    <w:rsid w:val="00933823"/>
    <w:rsid w:val="00934838"/>
    <w:rsid w:val="0093538E"/>
    <w:rsid w:val="0093561D"/>
    <w:rsid w:val="00935907"/>
    <w:rsid w:val="00935A6F"/>
    <w:rsid w:val="00935AD5"/>
    <w:rsid w:val="00935C7D"/>
    <w:rsid w:val="00935E6E"/>
    <w:rsid w:val="00936E1D"/>
    <w:rsid w:val="00936EB8"/>
    <w:rsid w:val="00937016"/>
    <w:rsid w:val="0093757D"/>
    <w:rsid w:val="00937D1E"/>
    <w:rsid w:val="00937D7E"/>
    <w:rsid w:val="00937ED8"/>
    <w:rsid w:val="0094023B"/>
    <w:rsid w:val="00940509"/>
    <w:rsid w:val="009409A0"/>
    <w:rsid w:val="00940C85"/>
    <w:rsid w:val="00941140"/>
    <w:rsid w:val="009411FA"/>
    <w:rsid w:val="009414AF"/>
    <w:rsid w:val="009418CB"/>
    <w:rsid w:val="00941946"/>
    <w:rsid w:val="00941F05"/>
    <w:rsid w:val="009420B6"/>
    <w:rsid w:val="009430CA"/>
    <w:rsid w:val="009432BD"/>
    <w:rsid w:val="00943AFE"/>
    <w:rsid w:val="00943E4D"/>
    <w:rsid w:val="00944153"/>
    <w:rsid w:val="009441E9"/>
    <w:rsid w:val="009445B6"/>
    <w:rsid w:val="00944A02"/>
    <w:rsid w:val="00944A4A"/>
    <w:rsid w:val="00944A68"/>
    <w:rsid w:val="00944BC0"/>
    <w:rsid w:val="00944CAF"/>
    <w:rsid w:val="00944DDD"/>
    <w:rsid w:val="0094558A"/>
    <w:rsid w:val="009456F4"/>
    <w:rsid w:val="00945D1B"/>
    <w:rsid w:val="00946304"/>
    <w:rsid w:val="00946A85"/>
    <w:rsid w:val="00946DAC"/>
    <w:rsid w:val="0094702F"/>
    <w:rsid w:val="00947584"/>
    <w:rsid w:val="00947E74"/>
    <w:rsid w:val="00947FA9"/>
    <w:rsid w:val="00950180"/>
    <w:rsid w:val="009506D6"/>
    <w:rsid w:val="00950745"/>
    <w:rsid w:val="0095100B"/>
    <w:rsid w:val="00951698"/>
    <w:rsid w:val="00951848"/>
    <w:rsid w:val="00951DD5"/>
    <w:rsid w:val="00951F87"/>
    <w:rsid w:val="009521B9"/>
    <w:rsid w:val="00952562"/>
    <w:rsid w:val="00952574"/>
    <w:rsid w:val="00952878"/>
    <w:rsid w:val="00952B66"/>
    <w:rsid w:val="00952BA0"/>
    <w:rsid w:val="00952E02"/>
    <w:rsid w:val="00953769"/>
    <w:rsid w:val="0095395A"/>
    <w:rsid w:val="00953AD8"/>
    <w:rsid w:val="009542A0"/>
    <w:rsid w:val="00954402"/>
    <w:rsid w:val="00954862"/>
    <w:rsid w:val="00954DA4"/>
    <w:rsid w:val="00954E1D"/>
    <w:rsid w:val="0095505C"/>
    <w:rsid w:val="00955179"/>
    <w:rsid w:val="00955403"/>
    <w:rsid w:val="00955483"/>
    <w:rsid w:val="00955BF5"/>
    <w:rsid w:val="00955E06"/>
    <w:rsid w:val="00955EDE"/>
    <w:rsid w:val="00957676"/>
    <w:rsid w:val="009577C1"/>
    <w:rsid w:val="00957F10"/>
    <w:rsid w:val="009600E0"/>
    <w:rsid w:val="009604DC"/>
    <w:rsid w:val="00960848"/>
    <w:rsid w:val="00960D06"/>
    <w:rsid w:val="00961342"/>
    <w:rsid w:val="00961501"/>
    <w:rsid w:val="00961728"/>
    <w:rsid w:val="009617FC"/>
    <w:rsid w:val="00961C3B"/>
    <w:rsid w:val="00961E4F"/>
    <w:rsid w:val="009626C5"/>
    <w:rsid w:val="00962859"/>
    <w:rsid w:val="00962AD9"/>
    <w:rsid w:val="00962AF3"/>
    <w:rsid w:val="00962F92"/>
    <w:rsid w:val="0096336E"/>
    <w:rsid w:val="00963503"/>
    <w:rsid w:val="009635C2"/>
    <w:rsid w:val="0096369E"/>
    <w:rsid w:val="009636DD"/>
    <w:rsid w:val="009639D1"/>
    <w:rsid w:val="009647AC"/>
    <w:rsid w:val="00964DD1"/>
    <w:rsid w:val="009650BA"/>
    <w:rsid w:val="00965549"/>
    <w:rsid w:val="00965770"/>
    <w:rsid w:val="00965D3F"/>
    <w:rsid w:val="0096664C"/>
    <w:rsid w:val="00966B77"/>
    <w:rsid w:val="00966E06"/>
    <w:rsid w:val="00967168"/>
    <w:rsid w:val="009672A0"/>
    <w:rsid w:val="009675B7"/>
    <w:rsid w:val="009675F6"/>
    <w:rsid w:val="00967675"/>
    <w:rsid w:val="009676C1"/>
    <w:rsid w:val="0096799D"/>
    <w:rsid w:val="00967B18"/>
    <w:rsid w:val="00967C07"/>
    <w:rsid w:val="009703C4"/>
    <w:rsid w:val="00970C69"/>
    <w:rsid w:val="00970F48"/>
    <w:rsid w:val="00971AE7"/>
    <w:rsid w:val="00971D7E"/>
    <w:rsid w:val="00971FD9"/>
    <w:rsid w:val="00972574"/>
    <w:rsid w:val="00972FCF"/>
    <w:rsid w:val="009736C3"/>
    <w:rsid w:val="00973906"/>
    <w:rsid w:val="00973D6C"/>
    <w:rsid w:val="00973F39"/>
    <w:rsid w:val="00974993"/>
    <w:rsid w:val="00974FE3"/>
    <w:rsid w:val="0097539D"/>
    <w:rsid w:val="0097634C"/>
    <w:rsid w:val="009764E3"/>
    <w:rsid w:val="009768A3"/>
    <w:rsid w:val="00976F2D"/>
    <w:rsid w:val="00976F31"/>
    <w:rsid w:val="00976F8E"/>
    <w:rsid w:val="00977032"/>
    <w:rsid w:val="00977708"/>
    <w:rsid w:val="00977F45"/>
    <w:rsid w:val="0098020F"/>
    <w:rsid w:val="009812C5"/>
    <w:rsid w:val="00981BC8"/>
    <w:rsid w:val="00981F62"/>
    <w:rsid w:val="009827D8"/>
    <w:rsid w:val="00982D4F"/>
    <w:rsid w:val="0098318D"/>
    <w:rsid w:val="00983239"/>
    <w:rsid w:val="009832AB"/>
    <w:rsid w:val="009834CC"/>
    <w:rsid w:val="00983C0F"/>
    <w:rsid w:val="0098464A"/>
    <w:rsid w:val="009847A4"/>
    <w:rsid w:val="00984B3D"/>
    <w:rsid w:val="00984F43"/>
    <w:rsid w:val="0098559B"/>
    <w:rsid w:val="00985D0B"/>
    <w:rsid w:val="00985E92"/>
    <w:rsid w:val="00986123"/>
    <w:rsid w:val="009866D6"/>
    <w:rsid w:val="0098674D"/>
    <w:rsid w:val="009868B0"/>
    <w:rsid w:val="009872DB"/>
    <w:rsid w:val="0098750B"/>
    <w:rsid w:val="00987908"/>
    <w:rsid w:val="00987C87"/>
    <w:rsid w:val="00987CF1"/>
    <w:rsid w:val="00987DD5"/>
    <w:rsid w:val="00987DDB"/>
    <w:rsid w:val="00987E49"/>
    <w:rsid w:val="00990F0A"/>
    <w:rsid w:val="00991754"/>
    <w:rsid w:val="009917ED"/>
    <w:rsid w:val="00991B81"/>
    <w:rsid w:val="009923D5"/>
    <w:rsid w:val="009923EA"/>
    <w:rsid w:val="00992569"/>
    <w:rsid w:val="009925DE"/>
    <w:rsid w:val="009927A9"/>
    <w:rsid w:val="00992C34"/>
    <w:rsid w:val="0099318D"/>
    <w:rsid w:val="00993417"/>
    <w:rsid w:val="009934EE"/>
    <w:rsid w:val="009936C8"/>
    <w:rsid w:val="00993DFC"/>
    <w:rsid w:val="00995D19"/>
    <w:rsid w:val="0099627A"/>
    <w:rsid w:val="0099636E"/>
    <w:rsid w:val="009964B7"/>
    <w:rsid w:val="0099760E"/>
    <w:rsid w:val="0099795E"/>
    <w:rsid w:val="009A06FC"/>
    <w:rsid w:val="009A1764"/>
    <w:rsid w:val="009A19BA"/>
    <w:rsid w:val="009A1BB8"/>
    <w:rsid w:val="009A1E0B"/>
    <w:rsid w:val="009A29AE"/>
    <w:rsid w:val="009A3738"/>
    <w:rsid w:val="009A3742"/>
    <w:rsid w:val="009A37DF"/>
    <w:rsid w:val="009A46F8"/>
    <w:rsid w:val="009A4C9C"/>
    <w:rsid w:val="009A4D2B"/>
    <w:rsid w:val="009A5055"/>
    <w:rsid w:val="009A5608"/>
    <w:rsid w:val="009A5A51"/>
    <w:rsid w:val="009A5A5A"/>
    <w:rsid w:val="009A5D30"/>
    <w:rsid w:val="009A62D1"/>
    <w:rsid w:val="009A6314"/>
    <w:rsid w:val="009A6A9C"/>
    <w:rsid w:val="009A722D"/>
    <w:rsid w:val="009A7696"/>
    <w:rsid w:val="009A7707"/>
    <w:rsid w:val="009A792A"/>
    <w:rsid w:val="009A7CB3"/>
    <w:rsid w:val="009A7D61"/>
    <w:rsid w:val="009A7EAC"/>
    <w:rsid w:val="009B0F8E"/>
    <w:rsid w:val="009B1CAA"/>
    <w:rsid w:val="009B1F9C"/>
    <w:rsid w:val="009B2A78"/>
    <w:rsid w:val="009B320C"/>
    <w:rsid w:val="009B3283"/>
    <w:rsid w:val="009B3758"/>
    <w:rsid w:val="009B379F"/>
    <w:rsid w:val="009B4D70"/>
    <w:rsid w:val="009B4F10"/>
    <w:rsid w:val="009B503B"/>
    <w:rsid w:val="009B57F8"/>
    <w:rsid w:val="009B5DC6"/>
    <w:rsid w:val="009B6050"/>
    <w:rsid w:val="009B610E"/>
    <w:rsid w:val="009B6AAF"/>
    <w:rsid w:val="009B6E14"/>
    <w:rsid w:val="009B6E66"/>
    <w:rsid w:val="009B724F"/>
    <w:rsid w:val="009B7B48"/>
    <w:rsid w:val="009B7C69"/>
    <w:rsid w:val="009B7D6B"/>
    <w:rsid w:val="009C085F"/>
    <w:rsid w:val="009C1286"/>
    <w:rsid w:val="009C1750"/>
    <w:rsid w:val="009C1C0B"/>
    <w:rsid w:val="009C32C7"/>
    <w:rsid w:val="009C3D67"/>
    <w:rsid w:val="009C3EC0"/>
    <w:rsid w:val="009C4143"/>
    <w:rsid w:val="009C4538"/>
    <w:rsid w:val="009C4987"/>
    <w:rsid w:val="009C4D6C"/>
    <w:rsid w:val="009C4EEA"/>
    <w:rsid w:val="009C53BD"/>
    <w:rsid w:val="009C5CED"/>
    <w:rsid w:val="009C5DF3"/>
    <w:rsid w:val="009C6005"/>
    <w:rsid w:val="009C6C2E"/>
    <w:rsid w:val="009C720C"/>
    <w:rsid w:val="009C7672"/>
    <w:rsid w:val="009C7C39"/>
    <w:rsid w:val="009C7EB6"/>
    <w:rsid w:val="009D01EB"/>
    <w:rsid w:val="009D0470"/>
    <w:rsid w:val="009D073B"/>
    <w:rsid w:val="009D134D"/>
    <w:rsid w:val="009D1389"/>
    <w:rsid w:val="009D1650"/>
    <w:rsid w:val="009D1A73"/>
    <w:rsid w:val="009D1B4F"/>
    <w:rsid w:val="009D1D7D"/>
    <w:rsid w:val="009D2396"/>
    <w:rsid w:val="009D29CE"/>
    <w:rsid w:val="009D2CA0"/>
    <w:rsid w:val="009D3EB1"/>
    <w:rsid w:val="009D3FAE"/>
    <w:rsid w:val="009D4843"/>
    <w:rsid w:val="009D4963"/>
    <w:rsid w:val="009D5D9F"/>
    <w:rsid w:val="009D60DE"/>
    <w:rsid w:val="009D6FD7"/>
    <w:rsid w:val="009D70DA"/>
    <w:rsid w:val="009D7390"/>
    <w:rsid w:val="009D77FF"/>
    <w:rsid w:val="009D797A"/>
    <w:rsid w:val="009D7980"/>
    <w:rsid w:val="009D7ACF"/>
    <w:rsid w:val="009D7DBF"/>
    <w:rsid w:val="009D7EEB"/>
    <w:rsid w:val="009E007F"/>
    <w:rsid w:val="009E04C1"/>
    <w:rsid w:val="009E0C02"/>
    <w:rsid w:val="009E1266"/>
    <w:rsid w:val="009E158E"/>
    <w:rsid w:val="009E16A2"/>
    <w:rsid w:val="009E1FAF"/>
    <w:rsid w:val="009E2649"/>
    <w:rsid w:val="009E2AEC"/>
    <w:rsid w:val="009E2B2B"/>
    <w:rsid w:val="009E3C0A"/>
    <w:rsid w:val="009E3CAC"/>
    <w:rsid w:val="009E3FBF"/>
    <w:rsid w:val="009E4BA3"/>
    <w:rsid w:val="009E4C22"/>
    <w:rsid w:val="009E4F92"/>
    <w:rsid w:val="009E51D6"/>
    <w:rsid w:val="009E52DB"/>
    <w:rsid w:val="009E583A"/>
    <w:rsid w:val="009E5962"/>
    <w:rsid w:val="009E5F1C"/>
    <w:rsid w:val="009E616C"/>
    <w:rsid w:val="009E654C"/>
    <w:rsid w:val="009E6927"/>
    <w:rsid w:val="009E7756"/>
    <w:rsid w:val="009E78EA"/>
    <w:rsid w:val="009E7FB7"/>
    <w:rsid w:val="009F06DF"/>
    <w:rsid w:val="009F0995"/>
    <w:rsid w:val="009F1E0B"/>
    <w:rsid w:val="009F1F6C"/>
    <w:rsid w:val="009F26A3"/>
    <w:rsid w:val="009F3067"/>
    <w:rsid w:val="009F336A"/>
    <w:rsid w:val="009F346D"/>
    <w:rsid w:val="009F3D52"/>
    <w:rsid w:val="009F422E"/>
    <w:rsid w:val="009F42CC"/>
    <w:rsid w:val="009F485D"/>
    <w:rsid w:val="009F49B8"/>
    <w:rsid w:val="009F5B27"/>
    <w:rsid w:val="009F5BEB"/>
    <w:rsid w:val="009F5E11"/>
    <w:rsid w:val="009F5E5E"/>
    <w:rsid w:val="009F62FF"/>
    <w:rsid w:val="009F65FC"/>
    <w:rsid w:val="009F6748"/>
    <w:rsid w:val="009F6B2E"/>
    <w:rsid w:val="009F6B67"/>
    <w:rsid w:val="009F6C98"/>
    <w:rsid w:val="009F6DB4"/>
    <w:rsid w:val="009F6EE2"/>
    <w:rsid w:val="009F6F23"/>
    <w:rsid w:val="009F7352"/>
    <w:rsid w:val="009F7EEA"/>
    <w:rsid w:val="00A00012"/>
    <w:rsid w:val="00A008DC"/>
    <w:rsid w:val="00A008F4"/>
    <w:rsid w:val="00A01211"/>
    <w:rsid w:val="00A013FE"/>
    <w:rsid w:val="00A01E56"/>
    <w:rsid w:val="00A01F23"/>
    <w:rsid w:val="00A02061"/>
    <w:rsid w:val="00A02792"/>
    <w:rsid w:val="00A02A23"/>
    <w:rsid w:val="00A02FA9"/>
    <w:rsid w:val="00A03132"/>
    <w:rsid w:val="00A03434"/>
    <w:rsid w:val="00A03AE6"/>
    <w:rsid w:val="00A03E6E"/>
    <w:rsid w:val="00A03F8F"/>
    <w:rsid w:val="00A04456"/>
    <w:rsid w:val="00A0450B"/>
    <w:rsid w:val="00A052FE"/>
    <w:rsid w:val="00A05957"/>
    <w:rsid w:val="00A061AA"/>
    <w:rsid w:val="00A062BE"/>
    <w:rsid w:val="00A0635C"/>
    <w:rsid w:val="00A068BE"/>
    <w:rsid w:val="00A06AE8"/>
    <w:rsid w:val="00A06EF4"/>
    <w:rsid w:val="00A07021"/>
    <w:rsid w:val="00A07816"/>
    <w:rsid w:val="00A07B89"/>
    <w:rsid w:val="00A101AD"/>
    <w:rsid w:val="00A10757"/>
    <w:rsid w:val="00A11172"/>
    <w:rsid w:val="00A120D5"/>
    <w:rsid w:val="00A1351F"/>
    <w:rsid w:val="00A13523"/>
    <w:rsid w:val="00A138C6"/>
    <w:rsid w:val="00A139BE"/>
    <w:rsid w:val="00A13F1D"/>
    <w:rsid w:val="00A14317"/>
    <w:rsid w:val="00A1460E"/>
    <w:rsid w:val="00A14DE6"/>
    <w:rsid w:val="00A15F1C"/>
    <w:rsid w:val="00A160A0"/>
    <w:rsid w:val="00A160A5"/>
    <w:rsid w:val="00A168C9"/>
    <w:rsid w:val="00A16922"/>
    <w:rsid w:val="00A1699A"/>
    <w:rsid w:val="00A16A19"/>
    <w:rsid w:val="00A17337"/>
    <w:rsid w:val="00A17353"/>
    <w:rsid w:val="00A2024F"/>
    <w:rsid w:val="00A204CD"/>
    <w:rsid w:val="00A20A06"/>
    <w:rsid w:val="00A21106"/>
    <w:rsid w:val="00A2146A"/>
    <w:rsid w:val="00A21B52"/>
    <w:rsid w:val="00A22655"/>
    <w:rsid w:val="00A227D4"/>
    <w:rsid w:val="00A2297B"/>
    <w:rsid w:val="00A22EE0"/>
    <w:rsid w:val="00A22FC7"/>
    <w:rsid w:val="00A231EB"/>
    <w:rsid w:val="00A23218"/>
    <w:rsid w:val="00A2364B"/>
    <w:rsid w:val="00A23D94"/>
    <w:rsid w:val="00A23DE9"/>
    <w:rsid w:val="00A23FE8"/>
    <w:rsid w:val="00A24BB2"/>
    <w:rsid w:val="00A24FE1"/>
    <w:rsid w:val="00A261E9"/>
    <w:rsid w:val="00A2682D"/>
    <w:rsid w:val="00A26BDE"/>
    <w:rsid w:val="00A26C52"/>
    <w:rsid w:val="00A26D36"/>
    <w:rsid w:val="00A26DB3"/>
    <w:rsid w:val="00A26DCA"/>
    <w:rsid w:val="00A2733E"/>
    <w:rsid w:val="00A27E1C"/>
    <w:rsid w:val="00A3011B"/>
    <w:rsid w:val="00A3037A"/>
    <w:rsid w:val="00A30677"/>
    <w:rsid w:val="00A30A9B"/>
    <w:rsid w:val="00A30F22"/>
    <w:rsid w:val="00A3151D"/>
    <w:rsid w:val="00A31917"/>
    <w:rsid w:val="00A31B5F"/>
    <w:rsid w:val="00A31FD3"/>
    <w:rsid w:val="00A32B23"/>
    <w:rsid w:val="00A32C40"/>
    <w:rsid w:val="00A32E2F"/>
    <w:rsid w:val="00A32E4C"/>
    <w:rsid w:val="00A32EE3"/>
    <w:rsid w:val="00A337E4"/>
    <w:rsid w:val="00A33932"/>
    <w:rsid w:val="00A34186"/>
    <w:rsid w:val="00A346A9"/>
    <w:rsid w:val="00A3494B"/>
    <w:rsid w:val="00A35E1A"/>
    <w:rsid w:val="00A35FFC"/>
    <w:rsid w:val="00A361FC"/>
    <w:rsid w:val="00A362F7"/>
    <w:rsid w:val="00A367FF"/>
    <w:rsid w:val="00A368D0"/>
    <w:rsid w:val="00A36B8B"/>
    <w:rsid w:val="00A37112"/>
    <w:rsid w:val="00A3732B"/>
    <w:rsid w:val="00A379F5"/>
    <w:rsid w:val="00A37A8F"/>
    <w:rsid w:val="00A37C5E"/>
    <w:rsid w:val="00A37F15"/>
    <w:rsid w:val="00A4003E"/>
    <w:rsid w:val="00A4004A"/>
    <w:rsid w:val="00A40542"/>
    <w:rsid w:val="00A405A3"/>
    <w:rsid w:val="00A40799"/>
    <w:rsid w:val="00A40CA9"/>
    <w:rsid w:val="00A40EBB"/>
    <w:rsid w:val="00A422E3"/>
    <w:rsid w:val="00A42BBF"/>
    <w:rsid w:val="00A42DA8"/>
    <w:rsid w:val="00A42E31"/>
    <w:rsid w:val="00A431A4"/>
    <w:rsid w:val="00A43514"/>
    <w:rsid w:val="00A43696"/>
    <w:rsid w:val="00A439CB"/>
    <w:rsid w:val="00A43A79"/>
    <w:rsid w:val="00A43FE5"/>
    <w:rsid w:val="00A4473B"/>
    <w:rsid w:val="00A44742"/>
    <w:rsid w:val="00A44B77"/>
    <w:rsid w:val="00A44E6B"/>
    <w:rsid w:val="00A45319"/>
    <w:rsid w:val="00A45410"/>
    <w:rsid w:val="00A45454"/>
    <w:rsid w:val="00A454FF"/>
    <w:rsid w:val="00A4592A"/>
    <w:rsid w:val="00A45C6D"/>
    <w:rsid w:val="00A45FBD"/>
    <w:rsid w:val="00A4686E"/>
    <w:rsid w:val="00A468A4"/>
    <w:rsid w:val="00A4700A"/>
    <w:rsid w:val="00A47481"/>
    <w:rsid w:val="00A4787D"/>
    <w:rsid w:val="00A4796C"/>
    <w:rsid w:val="00A50053"/>
    <w:rsid w:val="00A500B1"/>
    <w:rsid w:val="00A50381"/>
    <w:rsid w:val="00A504D6"/>
    <w:rsid w:val="00A50C48"/>
    <w:rsid w:val="00A515BC"/>
    <w:rsid w:val="00A528AE"/>
    <w:rsid w:val="00A52AFE"/>
    <w:rsid w:val="00A52C5B"/>
    <w:rsid w:val="00A52D24"/>
    <w:rsid w:val="00A52D6F"/>
    <w:rsid w:val="00A53B4D"/>
    <w:rsid w:val="00A53EF9"/>
    <w:rsid w:val="00A542CC"/>
    <w:rsid w:val="00A544CD"/>
    <w:rsid w:val="00A5469F"/>
    <w:rsid w:val="00A54834"/>
    <w:rsid w:val="00A54A09"/>
    <w:rsid w:val="00A54D9D"/>
    <w:rsid w:val="00A55A79"/>
    <w:rsid w:val="00A56191"/>
    <w:rsid w:val="00A577F0"/>
    <w:rsid w:val="00A57B0E"/>
    <w:rsid w:val="00A57B64"/>
    <w:rsid w:val="00A57ED7"/>
    <w:rsid w:val="00A57EF8"/>
    <w:rsid w:val="00A608A6"/>
    <w:rsid w:val="00A61063"/>
    <w:rsid w:val="00A62054"/>
    <w:rsid w:val="00A62098"/>
    <w:rsid w:val="00A622C5"/>
    <w:rsid w:val="00A62696"/>
    <w:rsid w:val="00A62E7D"/>
    <w:rsid w:val="00A6329F"/>
    <w:rsid w:val="00A6356D"/>
    <w:rsid w:val="00A6360C"/>
    <w:rsid w:val="00A63AC6"/>
    <w:rsid w:val="00A63F7F"/>
    <w:rsid w:val="00A64333"/>
    <w:rsid w:val="00A64673"/>
    <w:rsid w:val="00A6482B"/>
    <w:rsid w:val="00A6489B"/>
    <w:rsid w:val="00A64C7E"/>
    <w:rsid w:val="00A65083"/>
    <w:rsid w:val="00A656F4"/>
    <w:rsid w:val="00A65ADD"/>
    <w:rsid w:val="00A65DAE"/>
    <w:rsid w:val="00A6633D"/>
    <w:rsid w:val="00A6644B"/>
    <w:rsid w:val="00A6658F"/>
    <w:rsid w:val="00A666BE"/>
    <w:rsid w:val="00A66DDC"/>
    <w:rsid w:val="00A66E92"/>
    <w:rsid w:val="00A66EBA"/>
    <w:rsid w:val="00A6701A"/>
    <w:rsid w:val="00A70347"/>
    <w:rsid w:val="00A7070C"/>
    <w:rsid w:val="00A7107B"/>
    <w:rsid w:val="00A71597"/>
    <w:rsid w:val="00A717B0"/>
    <w:rsid w:val="00A720DF"/>
    <w:rsid w:val="00A7212D"/>
    <w:rsid w:val="00A721A9"/>
    <w:rsid w:val="00A725BE"/>
    <w:rsid w:val="00A72AFA"/>
    <w:rsid w:val="00A7326E"/>
    <w:rsid w:val="00A7331C"/>
    <w:rsid w:val="00A7388F"/>
    <w:rsid w:val="00A748C9"/>
    <w:rsid w:val="00A74C10"/>
    <w:rsid w:val="00A7528B"/>
    <w:rsid w:val="00A7533D"/>
    <w:rsid w:val="00A75C47"/>
    <w:rsid w:val="00A7604A"/>
    <w:rsid w:val="00A761C2"/>
    <w:rsid w:val="00A765FE"/>
    <w:rsid w:val="00A769DC"/>
    <w:rsid w:val="00A77269"/>
    <w:rsid w:val="00A77524"/>
    <w:rsid w:val="00A775FE"/>
    <w:rsid w:val="00A776A2"/>
    <w:rsid w:val="00A77F2E"/>
    <w:rsid w:val="00A80158"/>
    <w:rsid w:val="00A80D38"/>
    <w:rsid w:val="00A80F44"/>
    <w:rsid w:val="00A81615"/>
    <w:rsid w:val="00A81C9C"/>
    <w:rsid w:val="00A8227E"/>
    <w:rsid w:val="00A825A6"/>
    <w:rsid w:val="00A827F7"/>
    <w:rsid w:val="00A828C6"/>
    <w:rsid w:val="00A82BB0"/>
    <w:rsid w:val="00A83372"/>
    <w:rsid w:val="00A838CC"/>
    <w:rsid w:val="00A83A40"/>
    <w:rsid w:val="00A84297"/>
    <w:rsid w:val="00A84960"/>
    <w:rsid w:val="00A84D6B"/>
    <w:rsid w:val="00A8550A"/>
    <w:rsid w:val="00A8566A"/>
    <w:rsid w:val="00A85A10"/>
    <w:rsid w:val="00A85B42"/>
    <w:rsid w:val="00A85B4C"/>
    <w:rsid w:val="00A861A7"/>
    <w:rsid w:val="00A8627B"/>
    <w:rsid w:val="00A86283"/>
    <w:rsid w:val="00A86A3C"/>
    <w:rsid w:val="00A86BB1"/>
    <w:rsid w:val="00A86BF3"/>
    <w:rsid w:val="00A86C54"/>
    <w:rsid w:val="00A87308"/>
    <w:rsid w:val="00A8789A"/>
    <w:rsid w:val="00A87C0E"/>
    <w:rsid w:val="00A87CE6"/>
    <w:rsid w:val="00A87FB7"/>
    <w:rsid w:val="00A902D5"/>
    <w:rsid w:val="00A906E3"/>
    <w:rsid w:val="00A90FFE"/>
    <w:rsid w:val="00A910D9"/>
    <w:rsid w:val="00A91340"/>
    <w:rsid w:val="00A91386"/>
    <w:rsid w:val="00A91A43"/>
    <w:rsid w:val="00A91B93"/>
    <w:rsid w:val="00A92F65"/>
    <w:rsid w:val="00A92F8E"/>
    <w:rsid w:val="00A9317C"/>
    <w:rsid w:val="00A9342E"/>
    <w:rsid w:val="00A93641"/>
    <w:rsid w:val="00A93A90"/>
    <w:rsid w:val="00A93A9D"/>
    <w:rsid w:val="00A93AA6"/>
    <w:rsid w:val="00A93E2E"/>
    <w:rsid w:val="00A94094"/>
    <w:rsid w:val="00A9449D"/>
    <w:rsid w:val="00A944EC"/>
    <w:rsid w:val="00A944F6"/>
    <w:rsid w:val="00A947E5"/>
    <w:rsid w:val="00A948C7"/>
    <w:rsid w:val="00A94A96"/>
    <w:rsid w:val="00A9558B"/>
    <w:rsid w:val="00A9579F"/>
    <w:rsid w:val="00A95985"/>
    <w:rsid w:val="00A959F1"/>
    <w:rsid w:val="00A95AAC"/>
    <w:rsid w:val="00A95E82"/>
    <w:rsid w:val="00A977C5"/>
    <w:rsid w:val="00A97CD2"/>
    <w:rsid w:val="00A97DAE"/>
    <w:rsid w:val="00A97E1E"/>
    <w:rsid w:val="00AA01DB"/>
    <w:rsid w:val="00AA0CF2"/>
    <w:rsid w:val="00AA11EB"/>
    <w:rsid w:val="00AA124A"/>
    <w:rsid w:val="00AA1EC6"/>
    <w:rsid w:val="00AA1FBC"/>
    <w:rsid w:val="00AA2317"/>
    <w:rsid w:val="00AA2441"/>
    <w:rsid w:val="00AA3F0C"/>
    <w:rsid w:val="00AA406A"/>
    <w:rsid w:val="00AA4167"/>
    <w:rsid w:val="00AA4314"/>
    <w:rsid w:val="00AA489E"/>
    <w:rsid w:val="00AA4BA0"/>
    <w:rsid w:val="00AA51C2"/>
    <w:rsid w:val="00AA6D5B"/>
    <w:rsid w:val="00AA6E06"/>
    <w:rsid w:val="00AA75CE"/>
    <w:rsid w:val="00AA77E3"/>
    <w:rsid w:val="00AA7AC5"/>
    <w:rsid w:val="00AA7EC4"/>
    <w:rsid w:val="00AB0904"/>
    <w:rsid w:val="00AB0AFA"/>
    <w:rsid w:val="00AB0C3A"/>
    <w:rsid w:val="00AB0C58"/>
    <w:rsid w:val="00AB0D9E"/>
    <w:rsid w:val="00AB1460"/>
    <w:rsid w:val="00AB18B7"/>
    <w:rsid w:val="00AB2272"/>
    <w:rsid w:val="00AB22D2"/>
    <w:rsid w:val="00AB23E2"/>
    <w:rsid w:val="00AB2F99"/>
    <w:rsid w:val="00AB310A"/>
    <w:rsid w:val="00AB385E"/>
    <w:rsid w:val="00AB3CBB"/>
    <w:rsid w:val="00AB4168"/>
    <w:rsid w:val="00AB4B4E"/>
    <w:rsid w:val="00AB4E94"/>
    <w:rsid w:val="00AB509B"/>
    <w:rsid w:val="00AB5451"/>
    <w:rsid w:val="00AB569E"/>
    <w:rsid w:val="00AB5956"/>
    <w:rsid w:val="00AB5FC0"/>
    <w:rsid w:val="00AB6554"/>
    <w:rsid w:val="00AB68AA"/>
    <w:rsid w:val="00AB6CF5"/>
    <w:rsid w:val="00AB70C1"/>
    <w:rsid w:val="00AB7D93"/>
    <w:rsid w:val="00AC068D"/>
    <w:rsid w:val="00AC07DC"/>
    <w:rsid w:val="00AC0BD8"/>
    <w:rsid w:val="00AC0DBA"/>
    <w:rsid w:val="00AC134B"/>
    <w:rsid w:val="00AC1529"/>
    <w:rsid w:val="00AC1D63"/>
    <w:rsid w:val="00AC22E8"/>
    <w:rsid w:val="00AC230B"/>
    <w:rsid w:val="00AC26F5"/>
    <w:rsid w:val="00AC2768"/>
    <w:rsid w:val="00AC299F"/>
    <w:rsid w:val="00AC2FD5"/>
    <w:rsid w:val="00AC3346"/>
    <w:rsid w:val="00AC355E"/>
    <w:rsid w:val="00AC3766"/>
    <w:rsid w:val="00AC3DDC"/>
    <w:rsid w:val="00AC44FB"/>
    <w:rsid w:val="00AC4765"/>
    <w:rsid w:val="00AC47B7"/>
    <w:rsid w:val="00AC47FC"/>
    <w:rsid w:val="00AC4A33"/>
    <w:rsid w:val="00AC4E7C"/>
    <w:rsid w:val="00AC4EFA"/>
    <w:rsid w:val="00AC53E7"/>
    <w:rsid w:val="00AC5603"/>
    <w:rsid w:val="00AC5B53"/>
    <w:rsid w:val="00AC5FDC"/>
    <w:rsid w:val="00AC603E"/>
    <w:rsid w:val="00AC6FB5"/>
    <w:rsid w:val="00AD025B"/>
    <w:rsid w:val="00AD03C2"/>
    <w:rsid w:val="00AD0602"/>
    <w:rsid w:val="00AD0DE5"/>
    <w:rsid w:val="00AD0F4F"/>
    <w:rsid w:val="00AD1004"/>
    <w:rsid w:val="00AD1015"/>
    <w:rsid w:val="00AD11B8"/>
    <w:rsid w:val="00AD1418"/>
    <w:rsid w:val="00AD14B4"/>
    <w:rsid w:val="00AD15D0"/>
    <w:rsid w:val="00AD17DA"/>
    <w:rsid w:val="00AD185E"/>
    <w:rsid w:val="00AD2488"/>
    <w:rsid w:val="00AD2628"/>
    <w:rsid w:val="00AD2A80"/>
    <w:rsid w:val="00AD2CCE"/>
    <w:rsid w:val="00AD2E2E"/>
    <w:rsid w:val="00AD35D1"/>
    <w:rsid w:val="00AD3667"/>
    <w:rsid w:val="00AD36C5"/>
    <w:rsid w:val="00AD39B6"/>
    <w:rsid w:val="00AD4282"/>
    <w:rsid w:val="00AD45CF"/>
    <w:rsid w:val="00AD47F7"/>
    <w:rsid w:val="00AD52D2"/>
    <w:rsid w:val="00AD560A"/>
    <w:rsid w:val="00AD5AF3"/>
    <w:rsid w:val="00AD6220"/>
    <w:rsid w:val="00AD622F"/>
    <w:rsid w:val="00AD65A7"/>
    <w:rsid w:val="00AD65D8"/>
    <w:rsid w:val="00AD6A18"/>
    <w:rsid w:val="00AD6B12"/>
    <w:rsid w:val="00AD6B27"/>
    <w:rsid w:val="00AD6B55"/>
    <w:rsid w:val="00AD6FE2"/>
    <w:rsid w:val="00AD71C8"/>
    <w:rsid w:val="00AD753C"/>
    <w:rsid w:val="00AD78D5"/>
    <w:rsid w:val="00AD7AAD"/>
    <w:rsid w:val="00AD7B15"/>
    <w:rsid w:val="00AD7C56"/>
    <w:rsid w:val="00AE040F"/>
    <w:rsid w:val="00AE0708"/>
    <w:rsid w:val="00AE12CF"/>
    <w:rsid w:val="00AE17B6"/>
    <w:rsid w:val="00AE1880"/>
    <w:rsid w:val="00AE261A"/>
    <w:rsid w:val="00AE26B9"/>
    <w:rsid w:val="00AE274B"/>
    <w:rsid w:val="00AE2E18"/>
    <w:rsid w:val="00AE2FFE"/>
    <w:rsid w:val="00AE3E7B"/>
    <w:rsid w:val="00AE41EB"/>
    <w:rsid w:val="00AE4298"/>
    <w:rsid w:val="00AE440D"/>
    <w:rsid w:val="00AE4784"/>
    <w:rsid w:val="00AE51B4"/>
    <w:rsid w:val="00AE60B6"/>
    <w:rsid w:val="00AE64DE"/>
    <w:rsid w:val="00AE66B0"/>
    <w:rsid w:val="00AE67C3"/>
    <w:rsid w:val="00AE6B14"/>
    <w:rsid w:val="00AE6CAC"/>
    <w:rsid w:val="00AE70C6"/>
    <w:rsid w:val="00AE77C2"/>
    <w:rsid w:val="00AE7B38"/>
    <w:rsid w:val="00AE7DFF"/>
    <w:rsid w:val="00AE7EE6"/>
    <w:rsid w:val="00AE7F55"/>
    <w:rsid w:val="00AF129C"/>
    <w:rsid w:val="00AF16B7"/>
    <w:rsid w:val="00AF16D8"/>
    <w:rsid w:val="00AF1A88"/>
    <w:rsid w:val="00AF2260"/>
    <w:rsid w:val="00AF2BBB"/>
    <w:rsid w:val="00AF2C42"/>
    <w:rsid w:val="00AF34DF"/>
    <w:rsid w:val="00AF3690"/>
    <w:rsid w:val="00AF39BE"/>
    <w:rsid w:val="00AF3F0C"/>
    <w:rsid w:val="00AF409F"/>
    <w:rsid w:val="00AF417D"/>
    <w:rsid w:val="00AF5073"/>
    <w:rsid w:val="00AF5114"/>
    <w:rsid w:val="00AF51FF"/>
    <w:rsid w:val="00AF5B25"/>
    <w:rsid w:val="00AF6283"/>
    <w:rsid w:val="00AF6297"/>
    <w:rsid w:val="00AF6779"/>
    <w:rsid w:val="00AF6877"/>
    <w:rsid w:val="00AF6C11"/>
    <w:rsid w:val="00AF6D6D"/>
    <w:rsid w:val="00AF7083"/>
    <w:rsid w:val="00AF7313"/>
    <w:rsid w:val="00AF7337"/>
    <w:rsid w:val="00AF7439"/>
    <w:rsid w:val="00B000CB"/>
    <w:rsid w:val="00B002C9"/>
    <w:rsid w:val="00B004BC"/>
    <w:rsid w:val="00B00DA1"/>
    <w:rsid w:val="00B00DB5"/>
    <w:rsid w:val="00B00E01"/>
    <w:rsid w:val="00B01B95"/>
    <w:rsid w:val="00B024F3"/>
    <w:rsid w:val="00B0299E"/>
    <w:rsid w:val="00B02E1F"/>
    <w:rsid w:val="00B0346E"/>
    <w:rsid w:val="00B0407D"/>
    <w:rsid w:val="00B04871"/>
    <w:rsid w:val="00B05781"/>
    <w:rsid w:val="00B057A2"/>
    <w:rsid w:val="00B05D3C"/>
    <w:rsid w:val="00B05EF8"/>
    <w:rsid w:val="00B06953"/>
    <w:rsid w:val="00B06A12"/>
    <w:rsid w:val="00B06BFB"/>
    <w:rsid w:val="00B0720E"/>
    <w:rsid w:val="00B075AF"/>
    <w:rsid w:val="00B075B8"/>
    <w:rsid w:val="00B07638"/>
    <w:rsid w:val="00B07B5A"/>
    <w:rsid w:val="00B10242"/>
    <w:rsid w:val="00B103DB"/>
    <w:rsid w:val="00B103EF"/>
    <w:rsid w:val="00B1091B"/>
    <w:rsid w:val="00B10B83"/>
    <w:rsid w:val="00B10E5D"/>
    <w:rsid w:val="00B10F11"/>
    <w:rsid w:val="00B11466"/>
    <w:rsid w:val="00B11A1E"/>
    <w:rsid w:val="00B11C25"/>
    <w:rsid w:val="00B11F69"/>
    <w:rsid w:val="00B11FE2"/>
    <w:rsid w:val="00B12658"/>
    <w:rsid w:val="00B12752"/>
    <w:rsid w:val="00B12A41"/>
    <w:rsid w:val="00B13A87"/>
    <w:rsid w:val="00B13BB4"/>
    <w:rsid w:val="00B13F23"/>
    <w:rsid w:val="00B14089"/>
    <w:rsid w:val="00B144D5"/>
    <w:rsid w:val="00B14847"/>
    <w:rsid w:val="00B14A95"/>
    <w:rsid w:val="00B14C06"/>
    <w:rsid w:val="00B14C12"/>
    <w:rsid w:val="00B14E1E"/>
    <w:rsid w:val="00B15356"/>
    <w:rsid w:val="00B15CA1"/>
    <w:rsid w:val="00B16433"/>
    <w:rsid w:val="00B16636"/>
    <w:rsid w:val="00B16C0F"/>
    <w:rsid w:val="00B16EDC"/>
    <w:rsid w:val="00B170AC"/>
    <w:rsid w:val="00B17848"/>
    <w:rsid w:val="00B17A52"/>
    <w:rsid w:val="00B17B39"/>
    <w:rsid w:val="00B17E36"/>
    <w:rsid w:val="00B20C75"/>
    <w:rsid w:val="00B20C8D"/>
    <w:rsid w:val="00B2121F"/>
    <w:rsid w:val="00B21398"/>
    <w:rsid w:val="00B21DD0"/>
    <w:rsid w:val="00B220DA"/>
    <w:rsid w:val="00B223B2"/>
    <w:rsid w:val="00B223C0"/>
    <w:rsid w:val="00B22557"/>
    <w:rsid w:val="00B225CA"/>
    <w:rsid w:val="00B22A0B"/>
    <w:rsid w:val="00B22B54"/>
    <w:rsid w:val="00B22CFB"/>
    <w:rsid w:val="00B22E56"/>
    <w:rsid w:val="00B235C4"/>
    <w:rsid w:val="00B2366C"/>
    <w:rsid w:val="00B2381F"/>
    <w:rsid w:val="00B23A1B"/>
    <w:rsid w:val="00B23CFE"/>
    <w:rsid w:val="00B2417B"/>
    <w:rsid w:val="00B246E6"/>
    <w:rsid w:val="00B24C14"/>
    <w:rsid w:val="00B24EA6"/>
    <w:rsid w:val="00B2522D"/>
    <w:rsid w:val="00B25470"/>
    <w:rsid w:val="00B25B85"/>
    <w:rsid w:val="00B25D28"/>
    <w:rsid w:val="00B260CF"/>
    <w:rsid w:val="00B26129"/>
    <w:rsid w:val="00B263CE"/>
    <w:rsid w:val="00B263E9"/>
    <w:rsid w:val="00B267D5"/>
    <w:rsid w:val="00B26865"/>
    <w:rsid w:val="00B2699D"/>
    <w:rsid w:val="00B271F6"/>
    <w:rsid w:val="00B27368"/>
    <w:rsid w:val="00B273F1"/>
    <w:rsid w:val="00B27775"/>
    <w:rsid w:val="00B27869"/>
    <w:rsid w:val="00B30307"/>
    <w:rsid w:val="00B305E0"/>
    <w:rsid w:val="00B309AE"/>
    <w:rsid w:val="00B30B69"/>
    <w:rsid w:val="00B30BE7"/>
    <w:rsid w:val="00B30EB3"/>
    <w:rsid w:val="00B31EFB"/>
    <w:rsid w:val="00B323B4"/>
    <w:rsid w:val="00B32513"/>
    <w:rsid w:val="00B328E7"/>
    <w:rsid w:val="00B32B15"/>
    <w:rsid w:val="00B32D00"/>
    <w:rsid w:val="00B338D6"/>
    <w:rsid w:val="00B343E5"/>
    <w:rsid w:val="00B34419"/>
    <w:rsid w:val="00B34604"/>
    <w:rsid w:val="00B34626"/>
    <w:rsid w:val="00B34774"/>
    <w:rsid w:val="00B34B0B"/>
    <w:rsid w:val="00B350B2"/>
    <w:rsid w:val="00B35323"/>
    <w:rsid w:val="00B353B5"/>
    <w:rsid w:val="00B353DB"/>
    <w:rsid w:val="00B3552A"/>
    <w:rsid w:val="00B356C0"/>
    <w:rsid w:val="00B3570B"/>
    <w:rsid w:val="00B35998"/>
    <w:rsid w:val="00B35B2E"/>
    <w:rsid w:val="00B35F71"/>
    <w:rsid w:val="00B365F3"/>
    <w:rsid w:val="00B36665"/>
    <w:rsid w:val="00B367F3"/>
    <w:rsid w:val="00B3684D"/>
    <w:rsid w:val="00B36BC5"/>
    <w:rsid w:val="00B37010"/>
    <w:rsid w:val="00B3715D"/>
    <w:rsid w:val="00B371F1"/>
    <w:rsid w:val="00B3770C"/>
    <w:rsid w:val="00B37964"/>
    <w:rsid w:val="00B40731"/>
    <w:rsid w:val="00B40791"/>
    <w:rsid w:val="00B40CBF"/>
    <w:rsid w:val="00B4142E"/>
    <w:rsid w:val="00B416C7"/>
    <w:rsid w:val="00B41B98"/>
    <w:rsid w:val="00B41FE4"/>
    <w:rsid w:val="00B42379"/>
    <w:rsid w:val="00B432F9"/>
    <w:rsid w:val="00B43CA9"/>
    <w:rsid w:val="00B4410D"/>
    <w:rsid w:val="00B44289"/>
    <w:rsid w:val="00B443EA"/>
    <w:rsid w:val="00B44453"/>
    <w:rsid w:val="00B444C8"/>
    <w:rsid w:val="00B44684"/>
    <w:rsid w:val="00B44A74"/>
    <w:rsid w:val="00B44C95"/>
    <w:rsid w:val="00B44EBF"/>
    <w:rsid w:val="00B45945"/>
    <w:rsid w:val="00B45A6A"/>
    <w:rsid w:val="00B45A6B"/>
    <w:rsid w:val="00B46084"/>
    <w:rsid w:val="00B4631B"/>
    <w:rsid w:val="00B47156"/>
    <w:rsid w:val="00B4729C"/>
    <w:rsid w:val="00B4739D"/>
    <w:rsid w:val="00B473C0"/>
    <w:rsid w:val="00B475F7"/>
    <w:rsid w:val="00B47652"/>
    <w:rsid w:val="00B5022A"/>
    <w:rsid w:val="00B50EB6"/>
    <w:rsid w:val="00B50F8A"/>
    <w:rsid w:val="00B51080"/>
    <w:rsid w:val="00B5153F"/>
    <w:rsid w:val="00B520F7"/>
    <w:rsid w:val="00B52206"/>
    <w:rsid w:val="00B524E4"/>
    <w:rsid w:val="00B526B0"/>
    <w:rsid w:val="00B527E5"/>
    <w:rsid w:val="00B529A8"/>
    <w:rsid w:val="00B52B20"/>
    <w:rsid w:val="00B53572"/>
    <w:rsid w:val="00B54232"/>
    <w:rsid w:val="00B546EB"/>
    <w:rsid w:val="00B5514A"/>
    <w:rsid w:val="00B551A3"/>
    <w:rsid w:val="00B557CA"/>
    <w:rsid w:val="00B558B9"/>
    <w:rsid w:val="00B56129"/>
    <w:rsid w:val="00B562B2"/>
    <w:rsid w:val="00B56323"/>
    <w:rsid w:val="00B5634F"/>
    <w:rsid w:val="00B56426"/>
    <w:rsid w:val="00B5686A"/>
    <w:rsid w:val="00B579B8"/>
    <w:rsid w:val="00B60241"/>
    <w:rsid w:val="00B609E7"/>
    <w:rsid w:val="00B61744"/>
    <w:rsid w:val="00B61E1B"/>
    <w:rsid w:val="00B623B0"/>
    <w:rsid w:val="00B62AB7"/>
    <w:rsid w:val="00B62FD9"/>
    <w:rsid w:val="00B63A0D"/>
    <w:rsid w:val="00B63A91"/>
    <w:rsid w:val="00B63D99"/>
    <w:rsid w:val="00B63E19"/>
    <w:rsid w:val="00B64601"/>
    <w:rsid w:val="00B64697"/>
    <w:rsid w:val="00B64F22"/>
    <w:rsid w:val="00B6516A"/>
    <w:rsid w:val="00B652C7"/>
    <w:rsid w:val="00B65322"/>
    <w:rsid w:val="00B653ED"/>
    <w:rsid w:val="00B658B3"/>
    <w:rsid w:val="00B659E1"/>
    <w:rsid w:val="00B66199"/>
    <w:rsid w:val="00B6635D"/>
    <w:rsid w:val="00B66361"/>
    <w:rsid w:val="00B6647E"/>
    <w:rsid w:val="00B66D1E"/>
    <w:rsid w:val="00B67665"/>
    <w:rsid w:val="00B6790B"/>
    <w:rsid w:val="00B702F7"/>
    <w:rsid w:val="00B70918"/>
    <w:rsid w:val="00B71112"/>
    <w:rsid w:val="00B7126A"/>
    <w:rsid w:val="00B713DA"/>
    <w:rsid w:val="00B715CD"/>
    <w:rsid w:val="00B71767"/>
    <w:rsid w:val="00B723A6"/>
    <w:rsid w:val="00B729D5"/>
    <w:rsid w:val="00B72A86"/>
    <w:rsid w:val="00B734D1"/>
    <w:rsid w:val="00B735A1"/>
    <w:rsid w:val="00B73A3A"/>
    <w:rsid w:val="00B73AB3"/>
    <w:rsid w:val="00B74621"/>
    <w:rsid w:val="00B748B0"/>
    <w:rsid w:val="00B74BA3"/>
    <w:rsid w:val="00B74F9C"/>
    <w:rsid w:val="00B75576"/>
    <w:rsid w:val="00B75C0C"/>
    <w:rsid w:val="00B766B5"/>
    <w:rsid w:val="00B7699B"/>
    <w:rsid w:val="00B76EA5"/>
    <w:rsid w:val="00B771E2"/>
    <w:rsid w:val="00B779AE"/>
    <w:rsid w:val="00B77A10"/>
    <w:rsid w:val="00B77A36"/>
    <w:rsid w:val="00B80D30"/>
    <w:rsid w:val="00B80F94"/>
    <w:rsid w:val="00B82BF1"/>
    <w:rsid w:val="00B83156"/>
    <w:rsid w:val="00B83298"/>
    <w:rsid w:val="00B835BF"/>
    <w:rsid w:val="00B84AF3"/>
    <w:rsid w:val="00B84C6B"/>
    <w:rsid w:val="00B8506E"/>
    <w:rsid w:val="00B85274"/>
    <w:rsid w:val="00B85359"/>
    <w:rsid w:val="00B85925"/>
    <w:rsid w:val="00B85BA7"/>
    <w:rsid w:val="00B85DCA"/>
    <w:rsid w:val="00B85FBF"/>
    <w:rsid w:val="00B8646C"/>
    <w:rsid w:val="00B8683D"/>
    <w:rsid w:val="00B86B6C"/>
    <w:rsid w:val="00B875E9"/>
    <w:rsid w:val="00B87F65"/>
    <w:rsid w:val="00B90B19"/>
    <w:rsid w:val="00B90FC3"/>
    <w:rsid w:val="00B911D6"/>
    <w:rsid w:val="00B915A2"/>
    <w:rsid w:val="00B91BBD"/>
    <w:rsid w:val="00B92F2C"/>
    <w:rsid w:val="00B93287"/>
    <w:rsid w:val="00B938A5"/>
    <w:rsid w:val="00B93A64"/>
    <w:rsid w:val="00B94526"/>
    <w:rsid w:val="00B945F6"/>
    <w:rsid w:val="00B9516D"/>
    <w:rsid w:val="00B95338"/>
    <w:rsid w:val="00B95424"/>
    <w:rsid w:val="00B9570B"/>
    <w:rsid w:val="00B9582F"/>
    <w:rsid w:val="00B96A78"/>
    <w:rsid w:val="00B97C6F"/>
    <w:rsid w:val="00B97FBE"/>
    <w:rsid w:val="00BA0285"/>
    <w:rsid w:val="00BA031B"/>
    <w:rsid w:val="00BA050A"/>
    <w:rsid w:val="00BA0636"/>
    <w:rsid w:val="00BA07D5"/>
    <w:rsid w:val="00BA1170"/>
    <w:rsid w:val="00BA1275"/>
    <w:rsid w:val="00BA22CD"/>
    <w:rsid w:val="00BA25D5"/>
    <w:rsid w:val="00BA2B75"/>
    <w:rsid w:val="00BA34E2"/>
    <w:rsid w:val="00BA3B9D"/>
    <w:rsid w:val="00BA3BEE"/>
    <w:rsid w:val="00BA43AD"/>
    <w:rsid w:val="00BA599C"/>
    <w:rsid w:val="00BA5A60"/>
    <w:rsid w:val="00BA5E38"/>
    <w:rsid w:val="00BA5E9F"/>
    <w:rsid w:val="00BA6048"/>
    <w:rsid w:val="00BA613F"/>
    <w:rsid w:val="00BA6165"/>
    <w:rsid w:val="00BA67E5"/>
    <w:rsid w:val="00BA67FD"/>
    <w:rsid w:val="00BA67FF"/>
    <w:rsid w:val="00BA69D5"/>
    <w:rsid w:val="00BA6D95"/>
    <w:rsid w:val="00BA701A"/>
    <w:rsid w:val="00BA7467"/>
    <w:rsid w:val="00BA7573"/>
    <w:rsid w:val="00BA7574"/>
    <w:rsid w:val="00BA7D40"/>
    <w:rsid w:val="00BB06C1"/>
    <w:rsid w:val="00BB0B76"/>
    <w:rsid w:val="00BB1073"/>
    <w:rsid w:val="00BB19A3"/>
    <w:rsid w:val="00BB1C23"/>
    <w:rsid w:val="00BB1F49"/>
    <w:rsid w:val="00BB214E"/>
    <w:rsid w:val="00BB2410"/>
    <w:rsid w:val="00BB250D"/>
    <w:rsid w:val="00BB2C56"/>
    <w:rsid w:val="00BB2C9E"/>
    <w:rsid w:val="00BB383A"/>
    <w:rsid w:val="00BB3995"/>
    <w:rsid w:val="00BB39EA"/>
    <w:rsid w:val="00BB3B30"/>
    <w:rsid w:val="00BB3BC3"/>
    <w:rsid w:val="00BB3E6D"/>
    <w:rsid w:val="00BB4305"/>
    <w:rsid w:val="00BB4427"/>
    <w:rsid w:val="00BB47DD"/>
    <w:rsid w:val="00BB4BCA"/>
    <w:rsid w:val="00BB5B35"/>
    <w:rsid w:val="00BB5E5B"/>
    <w:rsid w:val="00BB678E"/>
    <w:rsid w:val="00BB6883"/>
    <w:rsid w:val="00BB68BD"/>
    <w:rsid w:val="00BB764E"/>
    <w:rsid w:val="00BB7A64"/>
    <w:rsid w:val="00BB7C44"/>
    <w:rsid w:val="00BB7CE6"/>
    <w:rsid w:val="00BC0202"/>
    <w:rsid w:val="00BC09DC"/>
    <w:rsid w:val="00BC09E3"/>
    <w:rsid w:val="00BC0F74"/>
    <w:rsid w:val="00BC14CF"/>
    <w:rsid w:val="00BC1838"/>
    <w:rsid w:val="00BC1FF0"/>
    <w:rsid w:val="00BC21EA"/>
    <w:rsid w:val="00BC244F"/>
    <w:rsid w:val="00BC2B88"/>
    <w:rsid w:val="00BC30E4"/>
    <w:rsid w:val="00BC392A"/>
    <w:rsid w:val="00BC3BC3"/>
    <w:rsid w:val="00BC50AB"/>
    <w:rsid w:val="00BC5BA2"/>
    <w:rsid w:val="00BC5E09"/>
    <w:rsid w:val="00BC61DE"/>
    <w:rsid w:val="00BC6521"/>
    <w:rsid w:val="00BC6829"/>
    <w:rsid w:val="00BC6A7B"/>
    <w:rsid w:val="00BC716E"/>
    <w:rsid w:val="00BC731D"/>
    <w:rsid w:val="00BC780C"/>
    <w:rsid w:val="00BC7AE2"/>
    <w:rsid w:val="00BC7E96"/>
    <w:rsid w:val="00BD04C2"/>
    <w:rsid w:val="00BD1128"/>
    <w:rsid w:val="00BD13FA"/>
    <w:rsid w:val="00BD1865"/>
    <w:rsid w:val="00BD1B7E"/>
    <w:rsid w:val="00BD1B7F"/>
    <w:rsid w:val="00BD1D88"/>
    <w:rsid w:val="00BD20A2"/>
    <w:rsid w:val="00BD2277"/>
    <w:rsid w:val="00BD22D5"/>
    <w:rsid w:val="00BD2FC3"/>
    <w:rsid w:val="00BD34B0"/>
    <w:rsid w:val="00BD3506"/>
    <w:rsid w:val="00BD37E0"/>
    <w:rsid w:val="00BD3A8D"/>
    <w:rsid w:val="00BD4776"/>
    <w:rsid w:val="00BD49FA"/>
    <w:rsid w:val="00BD51A6"/>
    <w:rsid w:val="00BD5366"/>
    <w:rsid w:val="00BD575B"/>
    <w:rsid w:val="00BD5CC6"/>
    <w:rsid w:val="00BD5D57"/>
    <w:rsid w:val="00BD64A8"/>
    <w:rsid w:val="00BD6667"/>
    <w:rsid w:val="00BD66A6"/>
    <w:rsid w:val="00BD66F1"/>
    <w:rsid w:val="00BD6888"/>
    <w:rsid w:val="00BD6891"/>
    <w:rsid w:val="00BD69FA"/>
    <w:rsid w:val="00BD6C84"/>
    <w:rsid w:val="00BD6F47"/>
    <w:rsid w:val="00BD7180"/>
    <w:rsid w:val="00BD7233"/>
    <w:rsid w:val="00BD7836"/>
    <w:rsid w:val="00BD783C"/>
    <w:rsid w:val="00BD7C80"/>
    <w:rsid w:val="00BD7CFB"/>
    <w:rsid w:val="00BD7FD2"/>
    <w:rsid w:val="00BE0036"/>
    <w:rsid w:val="00BE0525"/>
    <w:rsid w:val="00BE0875"/>
    <w:rsid w:val="00BE097B"/>
    <w:rsid w:val="00BE1338"/>
    <w:rsid w:val="00BE158B"/>
    <w:rsid w:val="00BE1D3E"/>
    <w:rsid w:val="00BE2CCF"/>
    <w:rsid w:val="00BE34A7"/>
    <w:rsid w:val="00BE3722"/>
    <w:rsid w:val="00BE38B1"/>
    <w:rsid w:val="00BE38D3"/>
    <w:rsid w:val="00BE3A26"/>
    <w:rsid w:val="00BE4932"/>
    <w:rsid w:val="00BE611C"/>
    <w:rsid w:val="00BE7007"/>
    <w:rsid w:val="00BE750D"/>
    <w:rsid w:val="00BE787E"/>
    <w:rsid w:val="00BE7D87"/>
    <w:rsid w:val="00BF0E3B"/>
    <w:rsid w:val="00BF0E46"/>
    <w:rsid w:val="00BF0F63"/>
    <w:rsid w:val="00BF16C7"/>
    <w:rsid w:val="00BF1BAE"/>
    <w:rsid w:val="00BF2107"/>
    <w:rsid w:val="00BF275B"/>
    <w:rsid w:val="00BF37A4"/>
    <w:rsid w:val="00BF3907"/>
    <w:rsid w:val="00BF3E9B"/>
    <w:rsid w:val="00BF4072"/>
    <w:rsid w:val="00BF43EF"/>
    <w:rsid w:val="00BF494E"/>
    <w:rsid w:val="00BF4CAF"/>
    <w:rsid w:val="00BF4FA8"/>
    <w:rsid w:val="00BF55EF"/>
    <w:rsid w:val="00BF63DD"/>
    <w:rsid w:val="00BF665A"/>
    <w:rsid w:val="00BF6670"/>
    <w:rsid w:val="00BF6F02"/>
    <w:rsid w:val="00BF7732"/>
    <w:rsid w:val="00BF78B6"/>
    <w:rsid w:val="00BF7998"/>
    <w:rsid w:val="00BF7BD6"/>
    <w:rsid w:val="00C0032D"/>
    <w:rsid w:val="00C00532"/>
    <w:rsid w:val="00C0088F"/>
    <w:rsid w:val="00C00CB2"/>
    <w:rsid w:val="00C01456"/>
    <w:rsid w:val="00C0156D"/>
    <w:rsid w:val="00C01670"/>
    <w:rsid w:val="00C02136"/>
    <w:rsid w:val="00C023F3"/>
    <w:rsid w:val="00C02BAE"/>
    <w:rsid w:val="00C02F3D"/>
    <w:rsid w:val="00C0300A"/>
    <w:rsid w:val="00C0321F"/>
    <w:rsid w:val="00C03D39"/>
    <w:rsid w:val="00C03DAD"/>
    <w:rsid w:val="00C04760"/>
    <w:rsid w:val="00C049C1"/>
    <w:rsid w:val="00C04B58"/>
    <w:rsid w:val="00C04BA4"/>
    <w:rsid w:val="00C04D88"/>
    <w:rsid w:val="00C05855"/>
    <w:rsid w:val="00C05968"/>
    <w:rsid w:val="00C05CF3"/>
    <w:rsid w:val="00C05EAB"/>
    <w:rsid w:val="00C06052"/>
    <w:rsid w:val="00C065E5"/>
    <w:rsid w:val="00C06A56"/>
    <w:rsid w:val="00C07262"/>
    <w:rsid w:val="00C075A6"/>
    <w:rsid w:val="00C078D8"/>
    <w:rsid w:val="00C10398"/>
    <w:rsid w:val="00C1075A"/>
    <w:rsid w:val="00C11009"/>
    <w:rsid w:val="00C116DA"/>
    <w:rsid w:val="00C117B6"/>
    <w:rsid w:val="00C11CBA"/>
    <w:rsid w:val="00C1229D"/>
    <w:rsid w:val="00C1246D"/>
    <w:rsid w:val="00C12737"/>
    <w:rsid w:val="00C12A17"/>
    <w:rsid w:val="00C12D35"/>
    <w:rsid w:val="00C1324C"/>
    <w:rsid w:val="00C13390"/>
    <w:rsid w:val="00C13499"/>
    <w:rsid w:val="00C136D8"/>
    <w:rsid w:val="00C137DE"/>
    <w:rsid w:val="00C138B2"/>
    <w:rsid w:val="00C14114"/>
    <w:rsid w:val="00C1411F"/>
    <w:rsid w:val="00C148FE"/>
    <w:rsid w:val="00C14B0C"/>
    <w:rsid w:val="00C14C1B"/>
    <w:rsid w:val="00C14E5A"/>
    <w:rsid w:val="00C1559B"/>
    <w:rsid w:val="00C1605F"/>
    <w:rsid w:val="00C1628B"/>
    <w:rsid w:val="00C165F7"/>
    <w:rsid w:val="00C16659"/>
    <w:rsid w:val="00C166A5"/>
    <w:rsid w:val="00C167D2"/>
    <w:rsid w:val="00C1745A"/>
    <w:rsid w:val="00C17B89"/>
    <w:rsid w:val="00C17C1F"/>
    <w:rsid w:val="00C17E76"/>
    <w:rsid w:val="00C20A03"/>
    <w:rsid w:val="00C20C63"/>
    <w:rsid w:val="00C224C6"/>
    <w:rsid w:val="00C2254E"/>
    <w:rsid w:val="00C22680"/>
    <w:rsid w:val="00C22919"/>
    <w:rsid w:val="00C22EEB"/>
    <w:rsid w:val="00C23203"/>
    <w:rsid w:val="00C237E9"/>
    <w:rsid w:val="00C23923"/>
    <w:rsid w:val="00C23AA2"/>
    <w:rsid w:val="00C2442E"/>
    <w:rsid w:val="00C24529"/>
    <w:rsid w:val="00C24740"/>
    <w:rsid w:val="00C24979"/>
    <w:rsid w:val="00C24DC2"/>
    <w:rsid w:val="00C24E51"/>
    <w:rsid w:val="00C25B59"/>
    <w:rsid w:val="00C2688A"/>
    <w:rsid w:val="00C2730E"/>
    <w:rsid w:val="00C2762A"/>
    <w:rsid w:val="00C27C59"/>
    <w:rsid w:val="00C27EBF"/>
    <w:rsid w:val="00C3040F"/>
    <w:rsid w:val="00C30BC4"/>
    <w:rsid w:val="00C30E75"/>
    <w:rsid w:val="00C3153A"/>
    <w:rsid w:val="00C316FF"/>
    <w:rsid w:val="00C3296A"/>
    <w:rsid w:val="00C329BE"/>
    <w:rsid w:val="00C32DE2"/>
    <w:rsid w:val="00C333C2"/>
    <w:rsid w:val="00C338AF"/>
    <w:rsid w:val="00C3417C"/>
    <w:rsid w:val="00C341BA"/>
    <w:rsid w:val="00C34304"/>
    <w:rsid w:val="00C347CE"/>
    <w:rsid w:val="00C34A28"/>
    <w:rsid w:val="00C34C48"/>
    <w:rsid w:val="00C34FFF"/>
    <w:rsid w:val="00C3529A"/>
    <w:rsid w:val="00C356AF"/>
    <w:rsid w:val="00C35818"/>
    <w:rsid w:val="00C35A4A"/>
    <w:rsid w:val="00C367BD"/>
    <w:rsid w:val="00C367F9"/>
    <w:rsid w:val="00C368EF"/>
    <w:rsid w:val="00C36B36"/>
    <w:rsid w:val="00C36D22"/>
    <w:rsid w:val="00C36E3D"/>
    <w:rsid w:val="00C36FDE"/>
    <w:rsid w:val="00C37704"/>
    <w:rsid w:val="00C377BF"/>
    <w:rsid w:val="00C379FD"/>
    <w:rsid w:val="00C37B8A"/>
    <w:rsid w:val="00C37C05"/>
    <w:rsid w:val="00C400E8"/>
    <w:rsid w:val="00C40443"/>
    <w:rsid w:val="00C40493"/>
    <w:rsid w:val="00C40781"/>
    <w:rsid w:val="00C409AE"/>
    <w:rsid w:val="00C40ADF"/>
    <w:rsid w:val="00C40E50"/>
    <w:rsid w:val="00C40F1E"/>
    <w:rsid w:val="00C41272"/>
    <w:rsid w:val="00C415B0"/>
    <w:rsid w:val="00C41671"/>
    <w:rsid w:val="00C42E3E"/>
    <w:rsid w:val="00C430A6"/>
    <w:rsid w:val="00C4331E"/>
    <w:rsid w:val="00C434C1"/>
    <w:rsid w:val="00C4356A"/>
    <w:rsid w:val="00C43A55"/>
    <w:rsid w:val="00C445B9"/>
    <w:rsid w:val="00C448C5"/>
    <w:rsid w:val="00C44F91"/>
    <w:rsid w:val="00C4500E"/>
    <w:rsid w:val="00C45B5F"/>
    <w:rsid w:val="00C45CD3"/>
    <w:rsid w:val="00C460EA"/>
    <w:rsid w:val="00C46602"/>
    <w:rsid w:val="00C467E3"/>
    <w:rsid w:val="00C468A2"/>
    <w:rsid w:val="00C4713E"/>
    <w:rsid w:val="00C47277"/>
    <w:rsid w:val="00C473E4"/>
    <w:rsid w:val="00C47753"/>
    <w:rsid w:val="00C47BBA"/>
    <w:rsid w:val="00C47CE4"/>
    <w:rsid w:val="00C47D1F"/>
    <w:rsid w:val="00C47EDB"/>
    <w:rsid w:val="00C5002B"/>
    <w:rsid w:val="00C50545"/>
    <w:rsid w:val="00C50604"/>
    <w:rsid w:val="00C5080C"/>
    <w:rsid w:val="00C50C41"/>
    <w:rsid w:val="00C5124F"/>
    <w:rsid w:val="00C513BD"/>
    <w:rsid w:val="00C514B0"/>
    <w:rsid w:val="00C51511"/>
    <w:rsid w:val="00C5167A"/>
    <w:rsid w:val="00C5194D"/>
    <w:rsid w:val="00C5198F"/>
    <w:rsid w:val="00C51EDA"/>
    <w:rsid w:val="00C52046"/>
    <w:rsid w:val="00C52181"/>
    <w:rsid w:val="00C52339"/>
    <w:rsid w:val="00C5255C"/>
    <w:rsid w:val="00C52574"/>
    <w:rsid w:val="00C525A0"/>
    <w:rsid w:val="00C525C1"/>
    <w:rsid w:val="00C5271D"/>
    <w:rsid w:val="00C52C0D"/>
    <w:rsid w:val="00C52D5E"/>
    <w:rsid w:val="00C531F0"/>
    <w:rsid w:val="00C53715"/>
    <w:rsid w:val="00C5395F"/>
    <w:rsid w:val="00C53964"/>
    <w:rsid w:val="00C53A1B"/>
    <w:rsid w:val="00C53EEE"/>
    <w:rsid w:val="00C54042"/>
    <w:rsid w:val="00C5476E"/>
    <w:rsid w:val="00C55151"/>
    <w:rsid w:val="00C554D6"/>
    <w:rsid w:val="00C55861"/>
    <w:rsid w:val="00C559A8"/>
    <w:rsid w:val="00C559B5"/>
    <w:rsid w:val="00C5661C"/>
    <w:rsid w:val="00C572C9"/>
    <w:rsid w:val="00C57430"/>
    <w:rsid w:val="00C57E34"/>
    <w:rsid w:val="00C601DF"/>
    <w:rsid w:val="00C60238"/>
    <w:rsid w:val="00C60332"/>
    <w:rsid w:val="00C604E2"/>
    <w:rsid w:val="00C60872"/>
    <w:rsid w:val="00C615E2"/>
    <w:rsid w:val="00C6161F"/>
    <w:rsid w:val="00C618FC"/>
    <w:rsid w:val="00C61B3D"/>
    <w:rsid w:val="00C61B9B"/>
    <w:rsid w:val="00C61C05"/>
    <w:rsid w:val="00C61C6D"/>
    <w:rsid w:val="00C6224A"/>
    <w:rsid w:val="00C627B8"/>
    <w:rsid w:val="00C62D1C"/>
    <w:rsid w:val="00C62DCD"/>
    <w:rsid w:val="00C63427"/>
    <w:rsid w:val="00C640EE"/>
    <w:rsid w:val="00C64249"/>
    <w:rsid w:val="00C6470E"/>
    <w:rsid w:val="00C64875"/>
    <w:rsid w:val="00C648FB"/>
    <w:rsid w:val="00C6501D"/>
    <w:rsid w:val="00C65AA2"/>
    <w:rsid w:val="00C65C01"/>
    <w:rsid w:val="00C66E1D"/>
    <w:rsid w:val="00C67032"/>
    <w:rsid w:val="00C67635"/>
    <w:rsid w:val="00C6782A"/>
    <w:rsid w:val="00C67918"/>
    <w:rsid w:val="00C67B15"/>
    <w:rsid w:val="00C70745"/>
    <w:rsid w:val="00C70791"/>
    <w:rsid w:val="00C70C4B"/>
    <w:rsid w:val="00C70EA5"/>
    <w:rsid w:val="00C70EF4"/>
    <w:rsid w:val="00C71276"/>
    <w:rsid w:val="00C7128E"/>
    <w:rsid w:val="00C714E9"/>
    <w:rsid w:val="00C71A47"/>
    <w:rsid w:val="00C71BB8"/>
    <w:rsid w:val="00C723A4"/>
    <w:rsid w:val="00C728AF"/>
    <w:rsid w:val="00C72D81"/>
    <w:rsid w:val="00C73016"/>
    <w:rsid w:val="00C730B5"/>
    <w:rsid w:val="00C73AFD"/>
    <w:rsid w:val="00C745E1"/>
    <w:rsid w:val="00C746AA"/>
    <w:rsid w:val="00C74918"/>
    <w:rsid w:val="00C74F04"/>
    <w:rsid w:val="00C754E4"/>
    <w:rsid w:val="00C755BA"/>
    <w:rsid w:val="00C75791"/>
    <w:rsid w:val="00C757A0"/>
    <w:rsid w:val="00C759C3"/>
    <w:rsid w:val="00C75DD3"/>
    <w:rsid w:val="00C76068"/>
    <w:rsid w:val="00C76174"/>
    <w:rsid w:val="00C76853"/>
    <w:rsid w:val="00C76E08"/>
    <w:rsid w:val="00C76F8C"/>
    <w:rsid w:val="00C770E7"/>
    <w:rsid w:val="00C7766D"/>
    <w:rsid w:val="00C77A70"/>
    <w:rsid w:val="00C80191"/>
    <w:rsid w:val="00C80A08"/>
    <w:rsid w:val="00C80DBC"/>
    <w:rsid w:val="00C80F11"/>
    <w:rsid w:val="00C814A4"/>
    <w:rsid w:val="00C81820"/>
    <w:rsid w:val="00C81882"/>
    <w:rsid w:val="00C81DD7"/>
    <w:rsid w:val="00C821A5"/>
    <w:rsid w:val="00C82677"/>
    <w:rsid w:val="00C82813"/>
    <w:rsid w:val="00C82A4C"/>
    <w:rsid w:val="00C82AA2"/>
    <w:rsid w:val="00C83228"/>
    <w:rsid w:val="00C8405E"/>
    <w:rsid w:val="00C843A1"/>
    <w:rsid w:val="00C84479"/>
    <w:rsid w:val="00C84778"/>
    <w:rsid w:val="00C84B2F"/>
    <w:rsid w:val="00C85C8D"/>
    <w:rsid w:val="00C86118"/>
    <w:rsid w:val="00C8613E"/>
    <w:rsid w:val="00C86187"/>
    <w:rsid w:val="00C86707"/>
    <w:rsid w:val="00C86828"/>
    <w:rsid w:val="00C86843"/>
    <w:rsid w:val="00C86953"/>
    <w:rsid w:val="00C873BF"/>
    <w:rsid w:val="00C87EF1"/>
    <w:rsid w:val="00C905CF"/>
    <w:rsid w:val="00C91535"/>
    <w:rsid w:val="00C91566"/>
    <w:rsid w:val="00C91934"/>
    <w:rsid w:val="00C91B6C"/>
    <w:rsid w:val="00C92671"/>
    <w:rsid w:val="00C928A2"/>
    <w:rsid w:val="00C928DB"/>
    <w:rsid w:val="00C9298C"/>
    <w:rsid w:val="00C9326A"/>
    <w:rsid w:val="00C93317"/>
    <w:rsid w:val="00C93E5A"/>
    <w:rsid w:val="00C94131"/>
    <w:rsid w:val="00C942F8"/>
    <w:rsid w:val="00C94F63"/>
    <w:rsid w:val="00C95561"/>
    <w:rsid w:val="00C964BF"/>
    <w:rsid w:val="00C969D6"/>
    <w:rsid w:val="00C96ECD"/>
    <w:rsid w:val="00C96F78"/>
    <w:rsid w:val="00C96F8F"/>
    <w:rsid w:val="00C970A1"/>
    <w:rsid w:val="00CA0372"/>
    <w:rsid w:val="00CA0568"/>
    <w:rsid w:val="00CA0CF3"/>
    <w:rsid w:val="00CA14E3"/>
    <w:rsid w:val="00CA1823"/>
    <w:rsid w:val="00CA1BF8"/>
    <w:rsid w:val="00CA2209"/>
    <w:rsid w:val="00CA23B4"/>
    <w:rsid w:val="00CA2590"/>
    <w:rsid w:val="00CA2949"/>
    <w:rsid w:val="00CA29C2"/>
    <w:rsid w:val="00CA33A9"/>
    <w:rsid w:val="00CA3BBC"/>
    <w:rsid w:val="00CA3D16"/>
    <w:rsid w:val="00CA3D49"/>
    <w:rsid w:val="00CA438B"/>
    <w:rsid w:val="00CA45F8"/>
    <w:rsid w:val="00CA49E4"/>
    <w:rsid w:val="00CA4C2C"/>
    <w:rsid w:val="00CA567E"/>
    <w:rsid w:val="00CA5F0A"/>
    <w:rsid w:val="00CA6505"/>
    <w:rsid w:val="00CA68AC"/>
    <w:rsid w:val="00CA7129"/>
    <w:rsid w:val="00CA718E"/>
    <w:rsid w:val="00CA75FC"/>
    <w:rsid w:val="00CA78E9"/>
    <w:rsid w:val="00CB0763"/>
    <w:rsid w:val="00CB0CF5"/>
    <w:rsid w:val="00CB0FA0"/>
    <w:rsid w:val="00CB1A4B"/>
    <w:rsid w:val="00CB1C68"/>
    <w:rsid w:val="00CB2AD2"/>
    <w:rsid w:val="00CB2BA3"/>
    <w:rsid w:val="00CB31C7"/>
    <w:rsid w:val="00CB343D"/>
    <w:rsid w:val="00CB35B0"/>
    <w:rsid w:val="00CB363A"/>
    <w:rsid w:val="00CB384D"/>
    <w:rsid w:val="00CB39D6"/>
    <w:rsid w:val="00CB43DE"/>
    <w:rsid w:val="00CB480A"/>
    <w:rsid w:val="00CB4A5B"/>
    <w:rsid w:val="00CB531A"/>
    <w:rsid w:val="00CB5535"/>
    <w:rsid w:val="00CB5536"/>
    <w:rsid w:val="00CB63BC"/>
    <w:rsid w:val="00CB6EB0"/>
    <w:rsid w:val="00CB6FCE"/>
    <w:rsid w:val="00CB71F8"/>
    <w:rsid w:val="00CB741F"/>
    <w:rsid w:val="00CB7A4F"/>
    <w:rsid w:val="00CB7C68"/>
    <w:rsid w:val="00CC0A5F"/>
    <w:rsid w:val="00CC0BC8"/>
    <w:rsid w:val="00CC0BF9"/>
    <w:rsid w:val="00CC1A86"/>
    <w:rsid w:val="00CC1E96"/>
    <w:rsid w:val="00CC1F9D"/>
    <w:rsid w:val="00CC2958"/>
    <w:rsid w:val="00CC2E50"/>
    <w:rsid w:val="00CC2FD2"/>
    <w:rsid w:val="00CC3BC5"/>
    <w:rsid w:val="00CC4958"/>
    <w:rsid w:val="00CC551C"/>
    <w:rsid w:val="00CC5688"/>
    <w:rsid w:val="00CC57BA"/>
    <w:rsid w:val="00CC5963"/>
    <w:rsid w:val="00CC5C63"/>
    <w:rsid w:val="00CC5D43"/>
    <w:rsid w:val="00CC5DDC"/>
    <w:rsid w:val="00CC612B"/>
    <w:rsid w:val="00CC6705"/>
    <w:rsid w:val="00CC6D22"/>
    <w:rsid w:val="00CC6F68"/>
    <w:rsid w:val="00CC71AE"/>
    <w:rsid w:val="00CC7238"/>
    <w:rsid w:val="00CC74BD"/>
    <w:rsid w:val="00CC77CB"/>
    <w:rsid w:val="00CC7AC6"/>
    <w:rsid w:val="00CD0423"/>
    <w:rsid w:val="00CD08B1"/>
    <w:rsid w:val="00CD0E53"/>
    <w:rsid w:val="00CD0FBB"/>
    <w:rsid w:val="00CD18E8"/>
    <w:rsid w:val="00CD19FE"/>
    <w:rsid w:val="00CD1F81"/>
    <w:rsid w:val="00CD2132"/>
    <w:rsid w:val="00CD228F"/>
    <w:rsid w:val="00CD25DF"/>
    <w:rsid w:val="00CD2CA7"/>
    <w:rsid w:val="00CD2D7D"/>
    <w:rsid w:val="00CD30FA"/>
    <w:rsid w:val="00CD3664"/>
    <w:rsid w:val="00CD401A"/>
    <w:rsid w:val="00CD40C7"/>
    <w:rsid w:val="00CD4DEC"/>
    <w:rsid w:val="00CD5340"/>
    <w:rsid w:val="00CD590B"/>
    <w:rsid w:val="00CD612B"/>
    <w:rsid w:val="00CD6B3A"/>
    <w:rsid w:val="00CD703F"/>
    <w:rsid w:val="00CD75FF"/>
    <w:rsid w:val="00CD7A50"/>
    <w:rsid w:val="00CD7C06"/>
    <w:rsid w:val="00CD7C95"/>
    <w:rsid w:val="00CD7D12"/>
    <w:rsid w:val="00CE02B3"/>
    <w:rsid w:val="00CE0333"/>
    <w:rsid w:val="00CE0499"/>
    <w:rsid w:val="00CE04F7"/>
    <w:rsid w:val="00CE0665"/>
    <w:rsid w:val="00CE085A"/>
    <w:rsid w:val="00CE097C"/>
    <w:rsid w:val="00CE1252"/>
    <w:rsid w:val="00CE1B45"/>
    <w:rsid w:val="00CE1C5C"/>
    <w:rsid w:val="00CE1F93"/>
    <w:rsid w:val="00CE2660"/>
    <w:rsid w:val="00CE26D8"/>
    <w:rsid w:val="00CE322F"/>
    <w:rsid w:val="00CE3E66"/>
    <w:rsid w:val="00CE4179"/>
    <w:rsid w:val="00CE41BA"/>
    <w:rsid w:val="00CE4544"/>
    <w:rsid w:val="00CE479D"/>
    <w:rsid w:val="00CE4AF4"/>
    <w:rsid w:val="00CE50E8"/>
    <w:rsid w:val="00CE5937"/>
    <w:rsid w:val="00CE5C1F"/>
    <w:rsid w:val="00CE5D77"/>
    <w:rsid w:val="00CE6619"/>
    <w:rsid w:val="00CE6732"/>
    <w:rsid w:val="00CE6860"/>
    <w:rsid w:val="00CE6A82"/>
    <w:rsid w:val="00CE6CD9"/>
    <w:rsid w:val="00CE711B"/>
    <w:rsid w:val="00CE72C1"/>
    <w:rsid w:val="00CE72DD"/>
    <w:rsid w:val="00CE75A1"/>
    <w:rsid w:val="00CE763F"/>
    <w:rsid w:val="00CF0064"/>
    <w:rsid w:val="00CF0623"/>
    <w:rsid w:val="00CF09E3"/>
    <w:rsid w:val="00CF0CDD"/>
    <w:rsid w:val="00CF175C"/>
    <w:rsid w:val="00CF181C"/>
    <w:rsid w:val="00CF1A70"/>
    <w:rsid w:val="00CF1C2E"/>
    <w:rsid w:val="00CF1F71"/>
    <w:rsid w:val="00CF233C"/>
    <w:rsid w:val="00CF267E"/>
    <w:rsid w:val="00CF2B07"/>
    <w:rsid w:val="00CF2B72"/>
    <w:rsid w:val="00CF3287"/>
    <w:rsid w:val="00CF32D3"/>
    <w:rsid w:val="00CF3774"/>
    <w:rsid w:val="00CF3BAF"/>
    <w:rsid w:val="00CF4291"/>
    <w:rsid w:val="00CF4511"/>
    <w:rsid w:val="00CF4835"/>
    <w:rsid w:val="00CF487A"/>
    <w:rsid w:val="00CF4912"/>
    <w:rsid w:val="00CF4916"/>
    <w:rsid w:val="00CF4B23"/>
    <w:rsid w:val="00CF4F7A"/>
    <w:rsid w:val="00CF4FAA"/>
    <w:rsid w:val="00CF551E"/>
    <w:rsid w:val="00CF5847"/>
    <w:rsid w:val="00CF626B"/>
    <w:rsid w:val="00CF6955"/>
    <w:rsid w:val="00CF6C31"/>
    <w:rsid w:val="00CF722C"/>
    <w:rsid w:val="00CF7317"/>
    <w:rsid w:val="00CF73D8"/>
    <w:rsid w:val="00CF75D0"/>
    <w:rsid w:val="00CF76A8"/>
    <w:rsid w:val="00CF7FA5"/>
    <w:rsid w:val="00D00034"/>
    <w:rsid w:val="00D00470"/>
    <w:rsid w:val="00D00487"/>
    <w:rsid w:val="00D004E7"/>
    <w:rsid w:val="00D0058F"/>
    <w:rsid w:val="00D01127"/>
    <w:rsid w:val="00D0122B"/>
    <w:rsid w:val="00D01514"/>
    <w:rsid w:val="00D0166B"/>
    <w:rsid w:val="00D0180F"/>
    <w:rsid w:val="00D018A8"/>
    <w:rsid w:val="00D0235D"/>
    <w:rsid w:val="00D024F8"/>
    <w:rsid w:val="00D026D8"/>
    <w:rsid w:val="00D03051"/>
    <w:rsid w:val="00D03088"/>
    <w:rsid w:val="00D036DD"/>
    <w:rsid w:val="00D0384A"/>
    <w:rsid w:val="00D038DD"/>
    <w:rsid w:val="00D03D4C"/>
    <w:rsid w:val="00D03EDD"/>
    <w:rsid w:val="00D03F55"/>
    <w:rsid w:val="00D04296"/>
    <w:rsid w:val="00D04CFF"/>
    <w:rsid w:val="00D05116"/>
    <w:rsid w:val="00D051DB"/>
    <w:rsid w:val="00D05500"/>
    <w:rsid w:val="00D05744"/>
    <w:rsid w:val="00D05859"/>
    <w:rsid w:val="00D05C81"/>
    <w:rsid w:val="00D05DD8"/>
    <w:rsid w:val="00D06226"/>
    <w:rsid w:val="00D0645E"/>
    <w:rsid w:val="00D066A1"/>
    <w:rsid w:val="00D06B50"/>
    <w:rsid w:val="00D077F9"/>
    <w:rsid w:val="00D07A4D"/>
    <w:rsid w:val="00D07FB5"/>
    <w:rsid w:val="00D1017D"/>
    <w:rsid w:val="00D110D0"/>
    <w:rsid w:val="00D112BA"/>
    <w:rsid w:val="00D113BD"/>
    <w:rsid w:val="00D11727"/>
    <w:rsid w:val="00D11874"/>
    <w:rsid w:val="00D1193F"/>
    <w:rsid w:val="00D11B48"/>
    <w:rsid w:val="00D11CF3"/>
    <w:rsid w:val="00D123D6"/>
    <w:rsid w:val="00D12474"/>
    <w:rsid w:val="00D129E6"/>
    <w:rsid w:val="00D12F9B"/>
    <w:rsid w:val="00D12FD1"/>
    <w:rsid w:val="00D12FF8"/>
    <w:rsid w:val="00D135EE"/>
    <w:rsid w:val="00D1383A"/>
    <w:rsid w:val="00D13A87"/>
    <w:rsid w:val="00D1423D"/>
    <w:rsid w:val="00D14327"/>
    <w:rsid w:val="00D14742"/>
    <w:rsid w:val="00D148A5"/>
    <w:rsid w:val="00D14B44"/>
    <w:rsid w:val="00D14E51"/>
    <w:rsid w:val="00D14E5F"/>
    <w:rsid w:val="00D14E7D"/>
    <w:rsid w:val="00D14F71"/>
    <w:rsid w:val="00D151E9"/>
    <w:rsid w:val="00D15304"/>
    <w:rsid w:val="00D15DBB"/>
    <w:rsid w:val="00D15E6B"/>
    <w:rsid w:val="00D160FE"/>
    <w:rsid w:val="00D164CE"/>
    <w:rsid w:val="00D16B07"/>
    <w:rsid w:val="00D16E54"/>
    <w:rsid w:val="00D17A05"/>
    <w:rsid w:val="00D17B4A"/>
    <w:rsid w:val="00D17CB5"/>
    <w:rsid w:val="00D17ED9"/>
    <w:rsid w:val="00D17F8F"/>
    <w:rsid w:val="00D20403"/>
    <w:rsid w:val="00D2056D"/>
    <w:rsid w:val="00D205D7"/>
    <w:rsid w:val="00D21346"/>
    <w:rsid w:val="00D21583"/>
    <w:rsid w:val="00D2183F"/>
    <w:rsid w:val="00D21CBE"/>
    <w:rsid w:val="00D228CB"/>
    <w:rsid w:val="00D2293B"/>
    <w:rsid w:val="00D2298F"/>
    <w:rsid w:val="00D22DBF"/>
    <w:rsid w:val="00D22F04"/>
    <w:rsid w:val="00D230CA"/>
    <w:rsid w:val="00D231A5"/>
    <w:rsid w:val="00D232B3"/>
    <w:rsid w:val="00D235F2"/>
    <w:rsid w:val="00D23987"/>
    <w:rsid w:val="00D2509C"/>
    <w:rsid w:val="00D250E4"/>
    <w:rsid w:val="00D255A9"/>
    <w:rsid w:val="00D2614B"/>
    <w:rsid w:val="00D26781"/>
    <w:rsid w:val="00D26839"/>
    <w:rsid w:val="00D278A5"/>
    <w:rsid w:val="00D27E50"/>
    <w:rsid w:val="00D306F6"/>
    <w:rsid w:val="00D30753"/>
    <w:rsid w:val="00D308AB"/>
    <w:rsid w:val="00D31A90"/>
    <w:rsid w:val="00D331D4"/>
    <w:rsid w:val="00D3326C"/>
    <w:rsid w:val="00D34146"/>
    <w:rsid w:val="00D348C5"/>
    <w:rsid w:val="00D3568C"/>
    <w:rsid w:val="00D3598C"/>
    <w:rsid w:val="00D35A85"/>
    <w:rsid w:val="00D35D7B"/>
    <w:rsid w:val="00D362C8"/>
    <w:rsid w:val="00D36CD3"/>
    <w:rsid w:val="00D36EF0"/>
    <w:rsid w:val="00D36FCD"/>
    <w:rsid w:val="00D3737B"/>
    <w:rsid w:val="00D3749C"/>
    <w:rsid w:val="00D37CEE"/>
    <w:rsid w:val="00D37DEA"/>
    <w:rsid w:val="00D40C8A"/>
    <w:rsid w:val="00D416E2"/>
    <w:rsid w:val="00D4170D"/>
    <w:rsid w:val="00D41731"/>
    <w:rsid w:val="00D41BE3"/>
    <w:rsid w:val="00D41E6F"/>
    <w:rsid w:val="00D42AF7"/>
    <w:rsid w:val="00D42CA4"/>
    <w:rsid w:val="00D42DE5"/>
    <w:rsid w:val="00D42F1A"/>
    <w:rsid w:val="00D43959"/>
    <w:rsid w:val="00D43A87"/>
    <w:rsid w:val="00D43B0C"/>
    <w:rsid w:val="00D43E3A"/>
    <w:rsid w:val="00D43FC8"/>
    <w:rsid w:val="00D444C5"/>
    <w:rsid w:val="00D448A8"/>
    <w:rsid w:val="00D449F8"/>
    <w:rsid w:val="00D44BCE"/>
    <w:rsid w:val="00D453F6"/>
    <w:rsid w:val="00D4621D"/>
    <w:rsid w:val="00D465B2"/>
    <w:rsid w:val="00D4668B"/>
    <w:rsid w:val="00D4672B"/>
    <w:rsid w:val="00D472D5"/>
    <w:rsid w:val="00D47549"/>
    <w:rsid w:val="00D47B37"/>
    <w:rsid w:val="00D47D68"/>
    <w:rsid w:val="00D50112"/>
    <w:rsid w:val="00D50552"/>
    <w:rsid w:val="00D5066D"/>
    <w:rsid w:val="00D50E3F"/>
    <w:rsid w:val="00D51168"/>
    <w:rsid w:val="00D51296"/>
    <w:rsid w:val="00D51642"/>
    <w:rsid w:val="00D51FB9"/>
    <w:rsid w:val="00D522C1"/>
    <w:rsid w:val="00D52429"/>
    <w:rsid w:val="00D52CC2"/>
    <w:rsid w:val="00D53243"/>
    <w:rsid w:val="00D53331"/>
    <w:rsid w:val="00D535DF"/>
    <w:rsid w:val="00D536B9"/>
    <w:rsid w:val="00D53928"/>
    <w:rsid w:val="00D53EC6"/>
    <w:rsid w:val="00D53F12"/>
    <w:rsid w:val="00D53F33"/>
    <w:rsid w:val="00D542BD"/>
    <w:rsid w:val="00D543E2"/>
    <w:rsid w:val="00D5497A"/>
    <w:rsid w:val="00D54A0B"/>
    <w:rsid w:val="00D54C86"/>
    <w:rsid w:val="00D54D27"/>
    <w:rsid w:val="00D54F0E"/>
    <w:rsid w:val="00D54FBD"/>
    <w:rsid w:val="00D55003"/>
    <w:rsid w:val="00D55171"/>
    <w:rsid w:val="00D55484"/>
    <w:rsid w:val="00D55B49"/>
    <w:rsid w:val="00D55FEC"/>
    <w:rsid w:val="00D56AB2"/>
    <w:rsid w:val="00D56C3D"/>
    <w:rsid w:val="00D56CCC"/>
    <w:rsid w:val="00D5753F"/>
    <w:rsid w:val="00D57B00"/>
    <w:rsid w:val="00D57B46"/>
    <w:rsid w:val="00D57BBF"/>
    <w:rsid w:val="00D57BCF"/>
    <w:rsid w:val="00D57D2E"/>
    <w:rsid w:val="00D60508"/>
    <w:rsid w:val="00D607A2"/>
    <w:rsid w:val="00D60FBB"/>
    <w:rsid w:val="00D6166D"/>
    <w:rsid w:val="00D61BE2"/>
    <w:rsid w:val="00D61D4A"/>
    <w:rsid w:val="00D6278D"/>
    <w:rsid w:val="00D62E5B"/>
    <w:rsid w:val="00D6321B"/>
    <w:rsid w:val="00D6328D"/>
    <w:rsid w:val="00D63399"/>
    <w:rsid w:val="00D646B9"/>
    <w:rsid w:val="00D64780"/>
    <w:rsid w:val="00D64DEB"/>
    <w:rsid w:val="00D65325"/>
    <w:rsid w:val="00D6547C"/>
    <w:rsid w:val="00D654BA"/>
    <w:rsid w:val="00D666DC"/>
    <w:rsid w:val="00D667DE"/>
    <w:rsid w:val="00D66A36"/>
    <w:rsid w:val="00D674A4"/>
    <w:rsid w:val="00D6755A"/>
    <w:rsid w:val="00D67713"/>
    <w:rsid w:val="00D67920"/>
    <w:rsid w:val="00D67D36"/>
    <w:rsid w:val="00D70272"/>
    <w:rsid w:val="00D7046C"/>
    <w:rsid w:val="00D70893"/>
    <w:rsid w:val="00D708C0"/>
    <w:rsid w:val="00D70933"/>
    <w:rsid w:val="00D709ED"/>
    <w:rsid w:val="00D70FD6"/>
    <w:rsid w:val="00D70FFF"/>
    <w:rsid w:val="00D716D0"/>
    <w:rsid w:val="00D72766"/>
    <w:rsid w:val="00D72EB6"/>
    <w:rsid w:val="00D73123"/>
    <w:rsid w:val="00D731A7"/>
    <w:rsid w:val="00D73771"/>
    <w:rsid w:val="00D738E0"/>
    <w:rsid w:val="00D73B4E"/>
    <w:rsid w:val="00D742DB"/>
    <w:rsid w:val="00D742EF"/>
    <w:rsid w:val="00D75252"/>
    <w:rsid w:val="00D7534C"/>
    <w:rsid w:val="00D7670A"/>
    <w:rsid w:val="00D76F3B"/>
    <w:rsid w:val="00D77072"/>
    <w:rsid w:val="00D77CAE"/>
    <w:rsid w:val="00D8005E"/>
    <w:rsid w:val="00D8023B"/>
    <w:rsid w:val="00D804ED"/>
    <w:rsid w:val="00D80579"/>
    <w:rsid w:val="00D80636"/>
    <w:rsid w:val="00D80711"/>
    <w:rsid w:val="00D808D6"/>
    <w:rsid w:val="00D80976"/>
    <w:rsid w:val="00D8099F"/>
    <w:rsid w:val="00D80B78"/>
    <w:rsid w:val="00D80C00"/>
    <w:rsid w:val="00D80E5D"/>
    <w:rsid w:val="00D81059"/>
    <w:rsid w:val="00D815C0"/>
    <w:rsid w:val="00D81670"/>
    <w:rsid w:val="00D816FF"/>
    <w:rsid w:val="00D818AC"/>
    <w:rsid w:val="00D81A0E"/>
    <w:rsid w:val="00D81B9B"/>
    <w:rsid w:val="00D81E66"/>
    <w:rsid w:val="00D82088"/>
    <w:rsid w:val="00D82091"/>
    <w:rsid w:val="00D82E53"/>
    <w:rsid w:val="00D8396D"/>
    <w:rsid w:val="00D83A91"/>
    <w:rsid w:val="00D84349"/>
    <w:rsid w:val="00D84389"/>
    <w:rsid w:val="00D843A2"/>
    <w:rsid w:val="00D84711"/>
    <w:rsid w:val="00D84722"/>
    <w:rsid w:val="00D84A92"/>
    <w:rsid w:val="00D85016"/>
    <w:rsid w:val="00D8504B"/>
    <w:rsid w:val="00D8523F"/>
    <w:rsid w:val="00D85476"/>
    <w:rsid w:val="00D857F6"/>
    <w:rsid w:val="00D8590B"/>
    <w:rsid w:val="00D85F9F"/>
    <w:rsid w:val="00D86121"/>
    <w:rsid w:val="00D86E41"/>
    <w:rsid w:val="00D879E7"/>
    <w:rsid w:val="00D87AAE"/>
    <w:rsid w:val="00D90D4F"/>
    <w:rsid w:val="00D90F53"/>
    <w:rsid w:val="00D911E6"/>
    <w:rsid w:val="00D91819"/>
    <w:rsid w:val="00D92222"/>
    <w:rsid w:val="00D926AD"/>
    <w:rsid w:val="00D928AB"/>
    <w:rsid w:val="00D92B2F"/>
    <w:rsid w:val="00D93A0E"/>
    <w:rsid w:val="00D93A10"/>
    <w:rsid w:val="00D9400B"/>
    <w:rsid w:val="00D944E7"/>
    <w:rsid w:val="00D94C35"/>
    <w:rsid w:val="00D95375"/>
    <w:rsid w:val="00D95699"/>
    <w:rsid w:val="00D957F6"/>
    <w:rsid w:val="00D95CA8"/>
    <w:rsid w:val="00D96779"/>
    <w:rsid w:val="00D96A48"/>
    <w:rsid w:val="00D96D10"/>
    <w:rsid w:val="00D96E4D"/>
    <w:rsid w:val="00D9775C"/>
    <w:rsid w:val="00D97A5F"/>
    <w:rsid w:val="00D97F43"/>
    <w:rsid w:val="00DA038B"/>
    <w:rsid w:val="00DA03A1"/>
    <w:rsid w:val="00DA04E2"/>
    <w:rsid w:val="00DA0BB8"/>
    <w:rsid w:val="00DA0D38"/>
    <w:rsid w:val="00DA0FAA"/>
    <w:rsid w:val="00DA14CF"/>
    <w:rsid w:val="00DA1A38"/>
    <w:rsid w:val="00DA1E57"/>
    <w:rsid w:val="00DA249A"/>
    <w:rsid w:val="00DA2537"/>
    <w:rsid w:val="00DA28AA"/>
    <w:rsid w:val="00DA28B0"/>
    <w:rsid w:val="00DA2DA6"/>
    <w:rsid w:val="00DA2DAA"/>
    <w:rsid w:val="00DA3111"/>
    <w:rsid w:val="00DA46DB"/>
    <w:rsid w:val="00DA4A80"/>
    <w:rsid w:val="00DA4C78"/>
    <w:rsid w:val="00DA564A"/>
    <w:rsid w:val="00DA5AA7"/>
    <w:rsid w:val="00DA6403"/>
    <w:rsid w:val="00DA6A10"/>
    <w:rsid w:val="00DA6E7A"/>
    <w:rsid w:val="00DA789C"/>
    <w:rsid w:val="00DA7E98"/>
    <w:rsid w:val="00DA7FC2"/>
    <w:rsid w:val="00DB0439"/>
    <w:rsid w:val="00DB069E"/>
    <w:rsid w:val="00DB0DDA"/>
    <w:rsid w:val="00DB14D1"/>
    <w:rsid w:val="00DB150B"/>
    <w:rsid w:val="00DB15B8"/>
    <w:rsid w:val="00DB184B"/>
    <w:rsid w:val="00DB18CC"/>
    <w:rsid w:val="00DB1E87"/>
    <w:rsid w:val="00DB20BA"/>
    <w:rsid w:val="00DB2173"/>
    <w:rsid w:val="00DB2339"/>
    <w:rsid w:val="00DB2385"/>
    <w:rsid w:val="00DB256D"/>
    <w:rsid w:val="00DB2733"/>
    <w:rsid w:val="00DB2EDC"/>
    <w:rsid w:val="00DB2FC6"/>
    <w:rsid w:val="00DB37EB"/>
    <w:rsid w:val="00DB381A"/>
    <w:rsid w:val="00DB3841"/>
    <w:rsid w:val="00DB3A5F"/>
    <w:rsid w:val="00DB3B2B"/>
    <w:rsid w:val="00DB4911"/>
    <w:rsid w:val="00DB4EC0"/>
    <w:rsid w:val="00DB537D"/>
    <w:rsid w:val="00DB592C"/>
    <w:rsid w:val="00DB5A72"/>
    <w:rsid w:val="00DB5FC5"/>
    <w:rsid w:val="00DB6003"/>
    <w:rsid w:val="00DB69F3"/>
    <w:rsid w:val="00DB71C3"/>
    <w:rsid w:val="00DB723F"/>
    <w:rsid w:val="00DB77ED"/>
    <w:rsid w:val="00DB7F44"/>
    <w:rsid w:val="00DC0293"/>
    <w:rsid w:val="00DC071A"/>
    <w:rsid w:val="00DC0EE5"/>
    <w:rsid w:val="00DC116D"/>
    <w:rsid w:val="00DC17E1"/>
    <w:rsid w:val="00DC1C27"/>
    <w:rsid w:val="00DC2470"/>
    <w:rsid w:val="00DC2FD6"/>
    <w:rsid w:val="00DC337B"/>
    <w:rsid w:val="00DC37F3"/>
    <w:rsid w:val="00DC381F"/>
    <w:rsid w:val="00DC3900"/>
    <w:rsid w:val="00DC407B"/>
    <w:rsid w:val="00DC40E6"/>
    <w:rsid w:val="00DC4AD9"/>
    <w:rsid w:val="00DC5247"/>
    <w:rsid w:val="00DC57B6"/>
    <w:rsid w:val="00DC59AD"/>
    <w:rsid w:val="00DC5A3C"/>
    <w:rsid w:val="00DC6C2F"/>
    <w:rsid w:val="00DC71CC"/>
    <w:rsid w:val="00DC7652"/>
    <w:rsid w:val="00DC7A2D"/>
    <w:rsid w:val="00DC7D1C"/>
    <w:rsid w:val="00DC7EF6"/>
    <w:rsid w:val="00DD0657"/>
    <w:rsid w:val="00DD06A2"/>
    <w:rsid w:val="00DD0AD0"/>
    <w:rsid w:val="00DD0EE8"/>
    <w:rsid w:val="00DD12D6"/>
    <w:rsid w:val="00DD1935"/>
    <w:rsid w:val="00DD195E"/>
    <w:rsid w:val="00DD1DE8"/>
    <w:rsid w:val="00DD1EAD"/>
    <w:rsid w:val="00DD21ED"/>
    <w:rsid w:val="00DD22DB"/>
    <w:rsid w:val="00DD24A4"/>
    <w:rsid w:val="00DD24BE"/>
    <w:rsid w:val="00DD26B8"/>
    <w:rsid w:val="00DD2875"/>
    <w:rsid w:val="00DD2A9C"/>
    <w:rsid w:val="00DD2F56"/>
    <w:rsid w:val="00DD2FA9"/>
    <w:rsid w:val="00DD3964"/>
    <w:rsid w:val="00DD4254"/>
    <w:rsid w:val="00DD430B"/>
    <w:rsid w:val="00DD4503"/>
    <w:rsid w:val="00DD4AFD"/>
    <w:rsid w:val="00DD4BA8"/>
    <w:rsid w:val="00DD4C73"/>
    <w:rsid w:val="00DD5086"/>
    <w:rsid w:val="00DD5124"/>
    <w:rsid w:val="00DD526D"/>
    <w:rsid w:val="00DD52EC"/>
    <w:rsid w:val="00DD5FAD"/>
    <w:rsid w:val="00DD6269"/>
    <w:rsid w:val="00DD66A1"/>
    <w:rsid w:val="00DD6C27"/>
    <w:rsid w:val="00DD6E73"/>
    <w:rsid w:val="00DD73C8"/>
    <w:rsid w:val="00DD7909"/>
    <w:rsid w:val="00DD7C77"/>
    <w:rsid w:val="00DD7D44"/>
    <w:rsid w:val="00DE215A"/>
    <w:rsid w:val="00DE2658"/>
    <w:rsid w:val="00DE2698"/>
    <w:rsid w:val="00DE277E"/>
    <w:rsid w:val="00DE2FBA"/>
    <w:rsid w:val="00DE30AA"/>
    <w:rsid w:val="00DE41B2"/>
    <w:rsid w:val="00DE4229"/>
    <w:rsid w:val="00DE42E3"/>
    <w:rsid w:val="00DE4499"/>
    <w:rsid w:val="00DE48D8"/>
    <w:rsid w:val="00DE4AB6"/>
    <w:rsid w:val="00DE4BF1"/>
    <w:rsid w:val="00DE4CD7"/>
    <w:rsid w:val="00DE4D0A"/>
    <w:rsid w:val="00DE50AC"/>
    <w:rsid w:val="00DE50B7"/>
    <w:rsid w:val="00DE59AB"/>
    <w:rsid w:val="00DE5DF2"/>
    <w:rsid w:val="00DE63DD"/>
    <w:rsid w:val="00DE6423"/>
    <w:rsid w:val="00DE6829"/>
    <w:rsid w:val="00DE6834"/>
    <w:rsid w:val="00DE6877"/>
    <w:rsid w:val="00DE68B8"/>
    <w:rsid w:val="00DE68FC"/>
    <w:rsid w:val="00DE72A7"/>
    <w:rsid w:val="00DE75A6"/>
    <w:rsid w:val="00DE77C3"/>
    <w:rsid w:val="00DF0027"/>
    <w:rsid w:val="00DF027F"/>
    <w:rsid w:val="00DF03EF"/>
    <w:rsid w:val="00DF0582"/>
    <w:rsid w:val="00DF0D2D"/>
    <w:rsid w:val="00DF0E56"/>
    <w:rsid w:val="00DF0FD5"/>
    <w:rsid w:val="00DF1800"/>
    <w:rsid w:val="00DF1F82"/>
    <w:rsid w:val="00DF270F"/>
    <w:rsid w:val="00DF28FD"/>
    <w:rsid w:val="00DF2CE0"/>
    <w:rsid w:val="00DF3183"/>
    <w:rsid w:val="00DF345C"/>
    <w:rsid w:val="00DF365E"/>
    <w:rsid w:val="00DF381A"/>
    <w:rsid w:val="00DF3E60"/>
    <w:rsid w:val="00DF44CC"/>
    <w:rsid w:val="00DF474D"/>
    <w:rsid w:val="00DF48AE"/>
    <w:rsid w:val="00DF4E97"/>
    <w:rsid w:val="00DF5116"/>
    <w:rsid w:val="00DF514E"/>
    <w:rsid w:val="00DF51A9"/>
    <w:rsid w:val="00DF5A99"/>
    <w:rsid w:val="00DF60C2"/>
    <w:rsid w:val="00DF62FC"/>
    <w:rsid w:val="00DF6927"/>
    <w:rsid w:val="00DF6B9A"/>
    <w:rsid w:val="00DF6CCC"/>
    <w:rsid w:val="00DF6CD0"/>
    <w:rsid w:val="00DF7B52"/>
    <w:rsid w:val="00E00320"/>
    <w:rsid w:val="00E00665"/>
    <w:rsid w:val="00E006EE"/>
    <w:rsid w:val="00E00BCB"/>
    <w:rsid w:val="00E00C22"/>
    <w:rsid w:val="00E00DEC"/>
    <w:rsid w:val="00E01108"/>
    <w:rsid w:val="00E01529"/>
    <w:rsid w:val="00E017D9"/>
    <w:rsid w:val="00E01B9C"/>
    <w:rsid w:val="00E01EED"/>
    <w:rsid w:val="00E023D2"/>
    <w:rsid w:val="00E02488"/>
    <w:rsid w:val="00E02957"/>
    <w:rsid w:val="00E02CB9"/>
    <w:rsid w:val="00E04A81"/>
    <w:rsid w:val="00E04A99"/>
    <w:rsid w:val="00E04B99"/>
    <w:rsid w:val="00E04E28"/>
    <w:rsid w:val="00E055AB"/>
    <w:rsid w:val="00E05A2B"/>
    <w:rsid w:val="00E05C5C"/>
    <w:rsid w:val="00E05E3B"/>
    <w:rsid w:val="00E05FF2"/>
    <w:rsid w:val="00E06276"/>
    <w:rsid w:val="00E063CB"/>
    <w:rsid w:val="00E07217"/>
    <w:rsid w:val="00E07C60"/>
    <w:rsid w:val="00E07CCD"/>
    <w:rsid w:val="00E10676"/>
    <w:rsid w:val="00E1083D"/>
    <w:rsid w:val="00E10CA6"/>
    <w:rsid w:val="00E10D5C"/>
    <w:rsid w:val="00E1109C"/>
    <w:rsid w:val="00E1114B"/>
    <w:rsid w:val="00E11260"/>
    <w:rsid w:val="00E115F6"/>
    <w:rsid w:val="00E124C7"/>
    <w:rsid w:val="00E129AF"/>
    <w:rsid w:val="00E135A8"/>
    <w:rsid w:val="00E137AE"/>
    <w:rsid w:val="00E13B24"/>
    <w:rsid w:val="00E13FC1"/>
    <w:rsid w:val="00E14047"/>
    <w:rsid w:val="00E1433E"/>
    <w:rsid w:val="00E14393"/>
    <w:rsid w:val="00E14656"/>
    <w:rsid w:val="00E14D88"/>
    <w:rsid w:val="00E14FC2"/>
    <w:rsid w:val="00E1581A"/>
    <w:rsid w:val="00E15B8A"/>
    <w:rsid w:val="00E15D3E"/>
    <w:rsid w:val="00E15E92"/>
    <w:rsid w:val="00E16693"/>
    <w:rsid w:val="00E1691C"/>
    <w:rsid w:val="00E16AE1"/>
    <w:rsid w:val="00E16BC9"/>
    <w:rsid w:val="00E17015"/>
    <w:rsid w:val="00E17092"/>
    <w:rsid w:val="00E17950"/>
    <w:rsid w:val="00E17B24"/>
    <w:rsid w:val="00E17CA6"/>
    <w:rsid w:val="00E17F6E"/>
    <w:rsid w:val="00E202A1"/>
    <w:rsid w:val="00E20523"/>
    <w:rsid w:val="00E209CF"/>
    <w:rsid w:val="00E20E2D"/>
    <w:rsid w:val="00E211D0"/>
    <w:rsid w:val="00E21921"/>
    <w:rsid w:val="00E21B43"/>
    <w:rsid w:val="00E2317C"/>
    <w:rsid w:val="00E23687"/>
    <w:rsid w:val="00E2382D"/>
    <w:rsid w:val="00E23A06"/>
    <w:rsid w:val="00E23F8B"/>
    <w:rsid w:val="00E24059"/>
    <w:rsid w:val="00E243F8"/>
    <w:rsid w:val="00E24723"/>
    <w:rsid w:val="00E2598E"/>
    <w:rsid w:val="00E2647D"/>
    <w:rsid w:val="00E26D43"/>
    <w:rsid w:val="00E270A7"/>
    <w:rsid w:val="00E2789B"/>
    <w:rsid w:val="00E2795E"/>
    <w:rsid w:val="00E27B74"/>
    <w:rsid w:val="00E27C8A"/>
    <w:rsid w:val="00E30402"/>
    <w:rsid w:val="00E30D84"/>
    <w:rsid w:val="00E31633"/>
    <w:rsid w:val="00E3174D"/>
    <w:rsid w:val="00E31AE3"/>
    <w:rsid w:val="00E31B7F"/>
    <w:rsid w:val="00E31EE9"/>
    <w:rsid w:val="00E322C8"/>
    <w:rsid w:val="00E32C4D"/>
    <w:rsid w:val="00E3320E"/>
    <w:rsid w:val="00E335C7"/>
    <w:rsid w:val="00E33610"/>
    <w:rsid w:val="00E33A5C"/>
    <w:rsid w:val="00E33C93"/>
    <w:rsid w:val="00E33DDB"/>
    <w:rsid w:val="00E33F16"/>
    <w:rsid w:val="00E3401D"/>
    <w:rsid w:val="00E34674"/>
    <w:rsid w:val="00E348F8"/>
    <w:rsid w:val="00E34A86"/>
    <w:rsid w:val="00E35BA3"/>
    <w:rsid w:val="00E35BCD"/>
    <w:rsid w:val="00E35C9E"/>
    <w:rsid w:val="00E35DF2"/>
    <w:rsid w:val="00E35F0E"/>
    <w:rsid w:val="00E36275"/>
    <w:rsid w:val="00E3660E"/>
    <w:rsid w:val="00E36A98"/>
    <w:rsid w:val="00E36AA1"/>
    <w:rsid w:val="00E36E71"/>
    <w:rsid w:val="00E371A4"/>
    <w:rsid w:val="00E37549"/>
    <w:rsid w:val="00E3757E"/>
    <w:rsid w:val="00E37A1E"/>
    <w:rsid w:val="00E37C5B"/>
    <w:rsid w:val="00E37D6E"/>
    <w:rsid w:val="00E37F87"/>
    <w:rsid w:val="00E402A7"/>
    <w:rsid w:val="00E4076F"/>
    <w:rsid w:val="00E407A4"/>
    <w:rsid w:val="00E4080B"/>
    <w:rsid w:val="00E40C42"/>
    <w:rsid w:val="00E41107"/>
    <w:rsid w:val="00E4193F"/>
    <w:rsid w:val="00E41A7D"/>
    <w:rsid w:val="00E42966"/>
    <w:rsid w:val="00E42BC8"/>
    <w:rsid w:val="00E42DF2"/>
    <w:rsid w:val="00E42F83"/>
    <w:rsid w:val="00E434BA"/>
    <w:rsid w:val="00E446AE"/>
    <w:rsid w:val="00E44AC0"/>
    <w:rsid w:val="00E44DA4"/>
    <w:rsid w:val="00E451E3"/>
    <w:rsid w:val="00E45204"/>
    <w:rsid w:val="00E453FE"/>
    <w:rsid w:val="00E45586"/>
    <w:rsid w:val="00E455B4"/>
    <w:rsid w:val="00E455DA"/>
    <w:rsid w:val="00E45870"/>
    <w:rsid w:val="00E4597E"/>
    <w:rsid w:val="00E45A58"/>
    <w:rsid w:val="00E46164"/>
    <w:rsid w:val="00E46FF8"/>
    <w:rsid w:val="00E4717C"/>
    <w:rsid w:val="00E47B36"/>
    <w:rsid w:val="00E47DA3"/>
    <w:rsid w:val="00E47DD9"/>
    <w:rsid w:val="00E49BD6"/>
    <w:rsid w:val="00E5022C"/>
    <w:rsid w:val="00E50416"/>
    <w:rsid w:val="00E50674"/>
    <w:rsid w:val="00E5070C"/>
    <w:rsid w:val="00E50930"/>
    <w:rsid w:val="00E50ACF"/>
    <w:rsid w:val="00E50BA4"/>
    <w:rsid w:val="00E50D84"/>
    <w:rsid w:val="00E5194B"/>
    <w:rsid w:val="00E51969"/>
    <w:rsid w:val="00E51C31"/>
    <w:rsid w:val="00E52966"/>
    <w:rsid w:val="00E53D0B"/>
    <w:rsid w:val="00E53EEF"/>
    <w:rsid w:val="00E5422A"/>
    <w:rsid w:val="00E5431E"/>
    <w:rsid w:val="00E546E0"/>
    <w:rsid w:val="00E54A8C"/>
    <w:rsid w:val="00E55B8D"/>
    <w:rsid w:val="00E55CF4"/>
    <w:rsid w:val="00E55D06"/>
    <w:rsid w:val="00E561CB"/>
    <w:rsid w:val="00E56E02"/>
    <w:rsid w:val="00E56EB9"/>
    <w:rsid w:val="00E572A9"/>
    <w:rsid w:val="00E57FA4"/>
    <w:rsid w:val="00E6005F"/>
    <w:rsid w:val="00E60212"/>
    <w:rsid w:val="00E60456"/>
    <w:rsid w:val="00E608FF"/>
    <w:rsid w:val="00E60E82"/>
    <w:rsid w:val="00E610A4"/>
    <w:rsid w:val="00E614C1"/>
    <w:rsid w:val="00E61812"/>
    <w:rsid w:val="00E61D6A"/>
    <w:rsid w:val="00E61E23"/>
    <w:rsid w:val="00E61E84"/>
    <w:rsid w:val="00E6237D"/>
    <w:rsid w:val="00E62717"/>
    <w:rsid w:val="00E63108"/>
    <w:rsid w:val="00E634E4"/>
    <w:rsid w:val="00E63B79"/>
    <w:rsid w:val="00E6426F"/>
    <w:rsid w:val="00E64328"/>
    <w:rsid w:val="00E651CD"/>
    <w:rsid w:val="00E660AD"/>
    <w:rsid w:val="00E66BD6"/>
    <w:rsid w:val="00E66EAB"/>
    <w:rsid w:val="00E672F3"/>
    <w:rsid w:val="00E67323"/>
    <w:rsid w:val="00E67578"/>
    <w:rsid w:val="00E707A2"/>
    <w:rsid w:val="00E707DF"/>
    <w:rsid w:val="00E70EC9"/>
    <w:rsid w:val="00E7110D"/>
    <w:rsid w:val="00E71125"/>
    <w:rsid w:val="00E71582"/>
    <w:rsid w:val="00E71613"/>
    <w:rsid w:val="00E716FC"/>
    <w:rsid w:val="00E7172B"/>
    <w:rsid w:val="00E71C29"/>
    <w:rsid w:val="00E71FDF"/>
    <w:rsid w:val="00E72CAF"/>
    <w:rsid w:val="00E730D6"/>
    <w:rsid w:val="00E7346F"/>
    <w:rsid w:val="00E735D2"/>
    <w:rsid w:val="00E7406D"/>
    <w:rsid w:val="00E747CA"/>
    <w:rsid w:val="00E748E4"/>
    <w:rsid w:val="00E74A37"/>
    <w:rsid w:val="00E74F39"/>
    <w:rsid w:val="00E750DF"/>
    <w:rsid w:val="00E75286"/>
    <w:rsid w:val="00E75368"/>
    <w:rsid w:val="00E75B07"/>
    <w:rsid w:val="00E75C89"/>
    <w:rsid w:val="00E766E9"/>
    <w:rsid w:val="00E77466"/>
    <w:rsid w:val="00E774D0"/>
    <w:rsid w:val="00E77D66"/>
    <w:rsid w:val="00E77DEE"/>
    <w:rsid w:val="00E80472"/>
    <w:rsid w:val="00E804E1"/>
    <w:rsid w:val="00E808AD"/>
    <w:rsid w:val="00E80967"/>
    <w:rsid w:val="00E80A3D"/>
    <w:rsid w:val="00E80CF2"/>
    <w:rsid w:val="00E80D29"/>
    <w:rsid w:val="00E813E6"/>
    <w:rsid w:val="00E8191F"/>
    <w:rsid w:val="00E81A88"/>
    <w:rsid w:val="00E826BC"/>
    <w:rsid w:val="00E830D9"/>
    <w:rsid w:val="00E83210"/>
    <w:rsid w:val="00E83723"/>
    <w:rsid w:val="00E83E75"/>
    <w:rsid w:val="00E83F4D"/>
    <w:rsid w:val="00E846C8"/>
    <w:rsid w:val="00E848A7"/>
    <w:rsid w:val="00E84D84"/>
    <w:rsid w:val="00E84F6E"/>
    <w:rsid w:val="00E8514D"/>
    <w:rsid w:val="00E851A1"/>
    <w:rsid w:val="00E8554A"/>
    <w:rsid w:val="00E85EC3"/>
    <w:rsid w:val="00E86235"/>
    <w:rsid w:val="00E86436"/>
    <w:rsid w:val="00E8653F"/>
    <w:rsid w:val="00E87080"/>
    <w:rsid w:val="00E871BD"/>
    <w:rsid w:val="00E87DDE"/>
    <w:rsid w:val="00E9021E"/>
    <w:rsid w:val="00E90686"/>
    <w:rsid w:val="00E9069A"/>
    <w:rsid w:val="00E9073D"/>
    <w:rsid w:val="00E90EE4"/>
    <w:rsid w:val="00E912FD"/>
    <w:rsid w:val="00E9133F"/>
    <w:rsid w:val="00E91710"/>
    <w:rsid w:val="00E918EE"/>
    <w:rsid w:val="00E91CF8"/>
    <w:rsid w:val="00E91D51"/>
    <w:rsid w:val="00E92142"/>
    <w:rsid w:val="00E923B0"/>
    <w:rsid w:val="00E928A8"/>
    <w:rsid w:val="00E931C1"/>
    <w:rsid w:val="00E93706"/>
    <w:rsid w:val="00E93B96"/>
    <w:rsid w:val="00E94A5C"/>
    <w:rsid w:val="00E94D24"/>
    <w:rsid w:val="00E94E4A"/>
    <w:rsid w:val="00E951C1"/>
    <w:rsid w:val="00E95A87"/>
    <w:rsid w:val="00E95ACC"/>
    <w:rsid w:val="00E95DE4"/>
    <w:rsid w:val="00E961C3"/>
    <w:rsid w:val="00E96728"/>
    <w:rsid w:val="00E96CDB"/>
    <w:rsid w:val="00E96D87"/>
    <w:rsid w:val="00E96F22"/>
    <w:rsid w:val="00E970FE"/>
    <w:rsid w:val="00E973C2"/>
    <w:rsid w:val="00EA01EC"/>
    <w:rsid w:val="00EA04F5"/>
    <w:rsid w:val="00EA0B12"/>
    <w:rsid w:val="00EA0C32"/>
    <w:rsid w:val="00EA0CE9"/>
    <w:rsid w:val="00EA132D"/>
    <w:rsid w:val="00EA1CA5"/>
    <w:rsid w:val="00EA1DB3"/>
    <w:rsid w:val="00EA1E8E"/>
    <w:rsid w:val="00EA2508"/>
    <w:rsid w:val="00EA2C98"/>
    <w:rsid w:val="00EA2FF0"/>
    <w:rsid w:val="00EA399A"/>
    <w:rsid w:val="00EA3C70"/>
    <w:rsid w:val="00EA3D25"/>
    <w:rsid w:val="00EA406D"/>
    <w:rsid w:val="00EA41EA"/>
    <w:rsid w:val="00EA482C"/>
    <w:rsid w:val="00EA4DA9"/>
    <w:rsid w:val="00EA5412"/>
    <w:rsid w:val="00EA54DA"/>
    <w:rsid w:val="00EA572B"/>
    <w:rsid w:val="00EA5A64"/>
    <w:rsid w:val="00EA5AB5"/>
    <w:rsid w:val="00EA65D2"/>
    <w:rsid w:val="00EA68F9"/>
    <w:rsid w:val="00EA6E38"/>
    <w:rsid w:val="00EA6FFD"/>
    <w:rsid w:val="00EA7111"/>
    <w:rsid w:val="00EA760C"/>
    <w:rsid w:val="00EA7D1B"/>
    <w:rsid w:val="00EB0553"/>
    <w:rsid w:val="00EB0879"/>
    <w:rsid w:val="00EB0FBE"/>
    <w:rsid w:val="00EB105B"/>
    <w:rsid w:val="00EB119D"/>
    <w:rsid w:val="00EB16B9"/>
    <w:rsid w:val="00EB1827"/>
    <w:rsid w:val="00EB1A6D"/>
    <w:rsid w:val="00EB1BE3"/>
    <w:rsid w:val="00EB1E25"/>
    <w:rsid w:val="00EB3794"/>
    <w:rsid w:val="00EB4242"/>
    <w:rsid w:val="00EB45E3"/>
    <w:rsid w:val="00EB492B"/>
    <w:rsid w:val="00EB4D3A"/>
    <w:rsid w:val="00EB4F65"/>
    <w:rsid w:val="00EB4FF5"/>
    <w:rsid w:val="00EB5614"/>
    <w:rsid w:val="00EB594C"/>
    <w:rsid w:val="00EB6472"/>
    <w:rsid w:val="00EB796B"/>
    <w:rsid w:val="00EB7D88"/>
    <w:rsid w:val="00EC0078"/>
    <w:rsid w:val="00EC0336"/>
    <w:rsid w:val="00EC04DE"/>
    <w:rsid w:val="00EC06B9"/>
    <w:rsid w:val="00EC12B4"/>
    <w:rsid w:val="00EC1462"/>
    <w:rsid w:val="00EC1501"/>
    <w:rsid w:val="00EC172B"/>
    <w:rsid w:val="00EC192A"/>
    <w:rsid w:val="00EC1A83"/>
    <w:rsid w:val="00EC1D89"/>
    <w:rsid w:val="00EC2064"/>
    <w:rsid w:val="00EC2542"/>
    <w:rsid w:val="00EC270A"/>
    <w:rsid w:val="00EC28D5"/>
    <w:rsid w:val="00EC28EF"/>
    <w:rsid w:val="00EC2A87"/>
    <w:rsid w:val="00EC2C05"/>
    <w:rsid w:val="00EC3532"/>
    <w:rsid w:val="00EC3B61"/>
    <w:rsid w:val="00EC411F"/>
    <w:rsid w:val="00EC446A"/>
    <w:rsid w:val="00EC45DA"/>
    <w:rsid w:val="00EC4645"/>
    <w:rsid w:val="00EC4790"/>
    <w:rsid w:val="00EC4B60"/>
    <w:rsid w:val="00EC4E49"/>
    <w:rsid w:val="00EC4F51"/>
    <w:rsid w:val="00EC4FA9"/>
    <w:rsid w:val="00EC501D"/>
    <w:rsid w:val="00EC5076"/>
    <w:rsid w:val="00EC590D"/>
    <w:rsid w:val="00EC5BD5"/>
    <w:rsid w:val="00EC5EAE"/>
    <w:rsid w:val="00EC60DB"/>
    <w:rsid w:val="00EC67AE"/>
    <w:rsid w:val="00EC68B6"/>
    <w:rsid w:val="00EC6A0F"/>
    <w:rsid w:val="00EC6EF7"/>
    <w:rsid w:val="00EC7047"/>
    <w:rsid w:val="00EC7485"/>
    <w:rsid w:val="00EC7AF3"/>
    <w:rsid w:val="00EC7BB6"/>
    <w:rsid w:val="00EC7EB8"/>
    <w:rsid w:val="00EC7F3E"/>
    <w:rsid w:val="00EC7F83"/>
    <w:rsid w:val="00ED011D"/>
    <w:rsid w:val="00ED03D4"/>
    <w:rsid w:val="00ED0DBB"/>
    <w:rsid w:val="00ED14E7"/>
    <w:rsid w:val="00ED1A6E"/>
    <w:rsid w:val="00ED22F1"/>
    <w:rsid w:val="00ED25CE"/>
    <w:rsid w:val="00ED27EE"/>
    <w:rsid w:val="00ED2ABA"/>
    <w:rsid w:val="00ED2ADB"/>
    <w:rsid w:val="00ED2BBD"/>
    <w:rsid w:val="00ED2D30"/>
    <w:rsid w:val="00ED2E6A"/>
    <w:rsid w:val="00ED304A"/>
    <w:rsid w:val="00ED3413"/>
    <w:rsid w:val="00ED46FF"/>
    <w:rsid w:val="00ED4D15"/>
    <w:rsid w:val="00ED511A"/>
    <w:rsid w:val="00ED596D"/>
    <w:rsid w:val="00ED5FC1"/>
    <w:rsid w:val="00ED61D3"/>
    <w:rsid w:val="00ED6740"/>
    <w:rsid w:val="00ED67AC"/>
    <w:rsid w:val="00ED7291"/>
    <w:rsid w:val="00ED72FE"/>
    <w:rsid w:val="00ED77E8"/>
    <w:rsid w:val="00ED795C"/>
    <w:rsid w:val="00ED7DF7"/>
    <w:rsid w:val="00EE0A9D"/>
    <w:rsid w:val="00EE0F2B"/>
    <w:rsid w:val="00EE186B"/>
    <w:rsid w:val="00EE19EF"/>
    <w:rsid w:val="00EE22A6"/>
    <w:rsid w:val="00EE2749"/>
    <w:rsid w:val="00EE28AA"/>
    <w:rsid w:val="00EE2AB7"/>
    <w:rsid w:val="00EE2C03"/>
    <w:rsid w:val="00EE308D"/>
    <w:rsid w:val="00EE30F6"/>
    <w:rsid w:val="00EE3B3D"/>
    <w:rsid w:val="00EE3B56"/>
    <w:rsid w:val="00EE3DCF"/>
    <w:rsid w:val="00EE433F"/>
    <w:rsid w:val="00EE52D9"/>
    <w:rsid w:val="00EE53BB"/>
    <w:rsid w:val="00EE5993"/>
    <w:rsid w:val="00EE5E50"/>
    <w:rsid w:val="00EE609D"/>
    <w:rsid w:val="00EE64E4"/>
    <w:rsid w:val="00EE6928"/>
    <w:rsid w:val="00EE7077"/>
    <w:rsid w:val="00EE7206"/>
    <w:rsid w:val="00EE73D4"/>
    <w:rsid w:val="00EE7843"/>
    <w:rsid w:val="00EE7AAF"/>
    <w:rsid w:val="00EF0239"/>
    <w:rsid w:val="00EF06EA"/>
    <w:rsid w:val="00EF0830"/>
    <w:rsid w:val="00EF109B"/>
    <w:rsid w:val="00EF11A4"/>
    <w:rsid w:val="00EF1573"/>
    <w:rsid w:val="00EF167E"/>
    <w:rsid w:val="00EF1B3F"/>
    <w:rsid w:val="00EF1F29"/>
    <w:rsid w:val="00EF2A5F"/>
    <w:rsid w:val="00EF2A6F"/>
    <w:rsid w:val="00EF2BBC"/>
    <w:rsid w:val="00EF2DC3"/>
    <w:rsid w:val="00EF2F2B"/>
    <w:rsid w:val="00EF3A61"/>
    <w:rsid w:val="00EF3AB1"/>
    <w:rsid w:val="00EF3EDA"/>
    <w:rsid w:val="00EF4595"/>
    <w:rsid w:val="00EF4782"/>
    <w:rsid w:val="00EF48CD"/>
    <w:rsid w:val="00EF52ED"/>
    <w:rsid w:val="00EF5A1A"/>
    <w:rsid w:val="00EF5DBA"/>
    <w:rsid w:val="00EF61A2"/>
    <w:rsid w:val="00EF61FE"/>
    <w:rsid w:val="00EF6721"/>
    <w:rsid w:val="00EF6D08"/>
    <w:rsid w:val="00EF6EAC"/>
    <w:rsid w:val="00EF70C2"/>
    <w:rsid w:val="00EF76A4"/>
    <w:rsid w:val="00EF7704"/>
    <w:rsid w:val="00EF775C"/>
    <w:rsid w:val="00EF7F2B"/>
    <w:rsid w:val="00F0021B"/>
    <w:rsid w:val="00F0025D"/>
    <w:rsid w:val="00F004CF"/>
    <w:rsid w:val="00F0076D"/>
    <w:rsid w:val="00F00A43"/>
    <w:rsid w:val="00F00E83"/>
    <w:rsid w:val="00F00F31"/>
    <w:rsid w:val="00F010F6"/>
    <w:rsid w:val="00F012A7"/>
    <w:rsid w:val="00F014A3"/>
    <w:rsid w:val="00F01958"/>
    <w:rsid w:val="00F01989"/>
    <w:rsid w:val="00F02191"/>
    <w:rsid w:val="00F026A5"/>
    <w:rsid w:val="00F028BF"/>
    <w:rsid w:val="00F02AFD"/>
    <w:rsid w:val="00F02C46"/>
    <w:rsid w:val="00F02C75"/>
    <w:rsid w:val="00F02D53"/>
    <w:rsid w:val="00F036FB"/>
    <w:rsid w:val="00F03EBB"/>
    <w:rsid w:val="00F03FB0"/>
    <w:rsid w:val="00F03FEF"/>
    <w:rsid w:val="00F04545"/>
    <w:rsid w:val="00F045D6"/>
    <w:rsid w:val="00F049FB"/>
    <w:rsid w:val="00F04BAE"/>
    <w:rsid w:val="00F0530F"/>
    <w:rsid w:val="00F05317"/>
    <w:rsid w:val="00F05E20"/>
    <w:rsid w:val="00F062BA"/>
    <w:rsid w:val="00F0662B"/>
    <w:rsid w:val="00F06AAF"/>
    <w:rsid w:val="00F06BD8"/>
    <w:rsid w:val="00F06D6C"/>
    <w:rsid w:val="00F06E05"/>
    <w:rsid w:val="00F06E35"/>
    <w:rsid w:val="00F0759C"/>
    <w:rsid w:val="00F07737"/>
    <w:rsid w:val="00F07D0E"/>
    <w:rsid w:val="00F10372"/>
    <w:rsid w:val="00F103C8"/>
    <w:rsid w:val="00F1058D"/>
    <w:rsid w:val="00F10802"/>
    <w:rsid w:val="00F10C67"/>
    <w:rsid w:val="00F1101C"/>
    <w:rsid w:val="00F1131A"/>
    <w:rsid w:val="00F114C6"/>
    <w:rsid w:val="00F11D97"/>
    <w:rsid w:val="00F11F22"/>
    <w:rsid w:val="00F12619"/>
    <w:rsid w:val="00F12FE0"/>
    <w:rsid w:val="00F13139"/>
    <w:rsid w:val="00F1327A"/>
    <w:rsid w:val="00F13B90"/>
    <w:rsid w:val="00F13EAB"/>
    <w:rsid w:val="00F1404E"/>
    <w:rsid w:val="00F14079"/>
    <w:rsid w:val="00F1449D"/>
    <w:rsid w:val="00F147D2"/>
    <w:rsid w:val="00F148B4"/>
    <w:rsid w:val="00F149DF"/>
    <w:rsid w:val="00F14B8E"/>
    <w:rsid w:val="00F14DCB"/>
    <w:rsid w:val="00F152E1"/>
    <w:rsid w:val="00F16036"/>
    <w:rsid w:val="00F1603E"/>
    <w:rsid w:val="00F16835"/>
    <w:rsid w:val="00F16BB0"/>
    <w:rsid w:val="00F16CAE"/>
    <w:rsid w:val="00F17115"/>
    <w:rsid w:val="00F1725E"/>
    <w:rsid w:val="00F17278"/>
    <w:rsid w:val="00F17D02"/>
    <w:rsid w:val="00F2015C"/>
    <w:rsid w:val="00F20A32"/>
    <w:rsid w:val="00F20A5D"/>
    <w:rsid w:val="00F20CE6"/>
    <w:rsid w:val="00F20DB7"/>
    <w:rsid w:val="00F2127C"/>
    <w:rsid w:val="00F21389"/>
    <w:rsid w:val="00F215AA"/>
    <w:rsid w:val="00F21B04"/>
    <w:rsid w:val="00F21D60"/>
    <w:rsid w:val="00F22322"/>
    <w:rsid w:val="00F22B5F"/>
    <w:rsid w:val="00F22CED"/>
    <w:rsid w:val="00F22D73"/>
    <w:rsid w:val="00F233A1"/>
    <w:rsid w:val="00F23738"/>
    <w:rsid w:val="00F23893"/>
    <w:rsid w:val="00F23AC6"/>
    <w:rsid w:val="00F23F7E"/>
    <w:rsid w:val="00F240B5"/>
    <w:rsid w:val="00F2422B"/>
    <w:rsid w:val="00F2474A"/>
    <w:rsid w:val="00F24C0A"/>
    <w:rsid w:val="00F2508B"/>
    <w:rsid w:val="00F25546"/>
    <w:rsid w:val="00F25D05"/>
    <w:rsid w:val="00F262F2"/>
    <w:rsid w:val="00F267DA"/>
    <w:rsid w:val="00F2731A"/>
    <w:rsid w:val="00F27488"/>
    <w:rsid w:val="00F275C8"/>
    <w:rsid w:val="00F27963"/>
    <w:rsid w:val="00F27E7E"/>
    <w:rsid w:val="00F27F51"/>
    <w:rsid w:val="00F30026"/>
    <w:rsid w:val="00F303D4"/>
    <w:rsid w:val="00F3097A"/>
    <w:rsid w:val="00F30D4E"/>
    <w:rsid w:val="00F30E9B"/>
    <w:rsid w:val="00F30F3B"/>
    <w:rsid w:val="00F3117F"/>
    <w:rsid w:val="00F325B4"/>
    <w:rsid w:val="00F326B8"/>
    <w:rsid w:val="00F333CA"/>
    <w:rsid w:val="00F334F2"/>
    <w:rsid w:val="00F3355F"/>
    <w:rsid w:val="00F3412A"/>
    <w:rsid w:val="00F34785"/>
    <w:rsid w:val="00F34E15"/>
    <w:rsid w:val="00F3515F"/>
    <w:rsid w:val="00F358A4"/>
    <w:rsid w:val="00F35C5F"/>
    <w:rsid w:val="00F35CE6"/>
    <w:rsid w:val="00F368A8"/>
    <w:rsid w:val="00F36A2A"/>
    <w:rsid w:val="00F36C14"/>
    <w:rsid w:val="00F37220"/>
    <w:rsid w:val="00F3762D"/>
    <w:rsid w:val="00F37841"/>
    <w:rsid w:val="00F37AB7"/>
    <w:rsid w:val="00F37BC9"/>
    <w:rsid w:val="00F37D19"/>
    <w:rsid w:val="00F37DEE"/>
    <w:rsid w:val="00F37EEE"/>
    <w:rsid w:val="00F4034A"/>
    <w:rsid w:val="00F4052A"/>
    <w:rsid w:val="00F4096B"/>
    <w:rsid w:val="00F40A60"/>
    <w:rsid w:val="00F41B17"/>
    <w:rsid w:val="00F41E50"/>
    <w:rsid w:val="00F420A8"/>
    <w:rsid w:val="00F42294"/>
    <w:rsid w:val="00F42A7D"/>
    <w:rsid w:val="00F42B59"/>
    <w:rsid w:val="00F438F2"/>
    <w:rsid w:val="00F43D37"/>
    <w:rsid w:val="00F43E5A"/>
    <w:rsid w:val="00F44959"/>
    <w:rsid w:val="00F4564E"/>
    <w:rsid w:val="00F45A35"/>
    <w:rsid w:val="00F45C01"/>
    <w:rsid w:val="00F45EB9"/>
    <w:rsid w:val="00F467D9"/>
    <w:rsid w:val="00F46A2D"/>
    <w:rsid w:val="00F46C10"/>
    <w:rsid w:val="00F46E28"/>
    <w:rsid w:val="00F46E37"/>
    <w:rsid w:val="00F47CB1"/>
    <w:rsid w:val="00F47E7A"/>
    <w:rsid w:val="00F5034B"/>
    <w:rsid w:val="00F50B21"/>
    <w:rsid w:val="00F50D2C"/>
    <w:rsid w:val="00F5137B"/>
    <w:rsid w:val="00F51500"/>
    <w:rsid w:val="00F5183E"/>
    <w:rsid w:val="00F518DA"/>
    <w:rsid w:val="00F51AFD"/>
    <w:rsid w:val="00F522DD"/>
    <w:rsid w:val="00F52825"/>
    <w:rsid w:val="00F53834"/>
    <w:rsid w:val="00F53954"/>
    <w:rsid w:val="00F53DFD"/>
    <w:rsid w:val="00F53F38"/>
    <w:rsid w:val="00F5445C"/>
    <w:rsid w:val="00F5447C"/>
    <w:rsid w:val="00F54CA8"/>
    <w:rsid w:val="00F54F1C"/>
    <w:rsid w:val="00F55066"/>
    <w:rsid w:val="00F55142"/>
    <w:rsid w:val="00F556D9"/>
    <w:rsid w:val="00F5583D"/>
    <w:rsid w:val="00F5629D"/>
    <w:rsid w:val="00F564F9"/>
    <w:rsid w:val="00F565D0"/>
    <w:rsid w:val="00F5692E"/>
    <w:rsid w:val="00F56A4E"/>
    <w:rsid w:val="00F56EA3"/>
    <w:rsid w:val="00F56F5E"/>
    <w:rsid w:val="00F57087"/>
    <w:rsid w:val="00F574CC"/>
    <w:rsid w:val="00F57DCB"/>
    <w:rsid w:val="00F600CC"/>
    <w:rsid w:val="00F6059B"/>
    <w:rsid w:val="00F608EB"/>
    <w:rsid w:val="00F60D68"/>
    <w:rsid w:val="00F60D9E"/>
    <w:rsid w:val="00F611B7"/>
    <w:rsid w:val="00F613B4"/>
    <w:rsid w:val="00F61546"/>
    <w:rsid w:val="00F61E10"/>
    <w:rsid w:val="00F61F0E"/>
    <w:rsid w:val="00F61F19"/>
    <w:rsid w:val="00F620AD"/>
    <w:rsid w:val="00F62129"/>
    <w:rsid w:val="00F624E6"/>
    <w:rsid w:val="00F62810"/>
    <w:rsid w:val="00F62AB5"/>
    <w:rsid w:val="00F62CB9"/>
    <w:rsid w:val="00F62DCA"/>
    <w:rsid w:val="00F63048"/>
    <w:rsid w:val="00F630CB"/>
    <w:rsid w:val="00F6331D"/>
    <w:rsid w:val="00F634E2"/>
    <w:rsid w:val="00F63B24"/>
    <w:rsid w:val="00F63CF0"/>
    <w:rsid w:val="00F649B7"/>
    <w:rsid w:val="00F64D91"/>
    <w:rsid w:val="00F65194"/>
    <w:rsid w:val="00F65B95"/>
    <w:rsid w:val="00F65E14"/>
    <w:rsid w:val="00F65EE0"/>
    <w:rsid w:val="00F65F5E"/>
    <w:rsid w:val="00F66325"/>
    <w:rsid w:val="00F667AC"/>
    <w:rsid w:val="00F66A25"/>
    <w:rsid w:val="00F66FF5"/>
    <w:rsid w:val="00F67329"/>
    <w:rsid w:val="00F67B89"/>
    <w:rsid w:val="00F70001"/>
    <w:rsid w:val="00F70175"/>
    <w:rsid w:val="00F70F31"/>
    <w:rsid w:val="00F71251"/>
    <w:rsid w:val="00F717DD"/>
    <w:rsid w:val="00F71BD3"/>
    <w:rsid w:val="00F71D79"/>
    <w:rsid w:val="00F71EAA"/>
    <w:rsid w:val="00F71EEB"/>
    <w:rsid w:val="00F72270"/>
    <w:rsid w:val="00F72C77"/>
    <w:rsid w:val="00F72F95"/>
    <w:rsid w:val="00F732EF"/>
    <w:rsid w:val="00F736DA"/>
    <w:rsid w:val="00F7411B"/>
    <w:rsid w:val="00F7453F"/>
    <w:rsid w:val="00F74663"/>
    <w:rsid w:val="00F755C9"/>
    <w:rsid w:val="00F75EE5"/>
    <w:rsid w:val="00F76551"/>
    <w:rsid w:val="00F77306"/>
    <w:rsid w:val="00F7731A"/>
    <w:rsid w:val="00F77959"/>
    <w:rsid w:val="00F77BAB"/>
    <w:rsid w:val="00F77E80"/>
    <w:rsid w:val="00F80026"/>
    <w:rsid w:val="00F8003D"/>
    <w:rsid w:val="00F8090E"/>
    <w:rsid w:val="00F80D22"/>
    <w:rsid w:val="00F81225"/>
    <w:rsid w:val="00F817E7"/>
    <w:rsid w:val="00F81CC6"/>
    <w:rsid w:val="00F81E29"/>
    <w:rsid w:val="00F822D6"/>
    <w:rsid w:val="00F82403"/>
    <w:rsid w:val="00F827A9"/>
    <w:rsid w:val="00F82A1B"/>
    <w:rsid w:val="00F82A53"/>
    <w:rsid w:val="00F83A48"/>
    <w:rsid w:val="00F83D52"/>
    <w:rsid w:val="00F840B7"/>
    <w:rsid w:val="00F8457F"/>
    <w:rsid w:val="00F84A86"/>
    <w:rsid w:val="00F84FAA"/>
    <w:rsid w:val="00F85598"/>
    <w:rsid w:val="00F85A16"/>
    <w:rsid w:val="00F85D48"/>
    <w:rsid w:val="00F85D93"/>
    <w:rsid w:val="00F85DF6"/>
    <w:rsid w:val="00F864C7"/>
    <w:rsid w:val="00F86653"/>
    <w:rsid w:val="00F867B7"/>
    <w:rsid w:val="00F8697C"/>
    <w:rsid w:val="00F86AD4"/>
    <w:rsid w:val="00F86DEC"/>
    <w:rsid w:val="00F87474"/>
    <w:rsid w:val="00F879ED"/>
    <w:rsid w:val="00F87ABB"/>
    <w:rsid w:val="00F87B41"/>
    <w:rsid w:val="00F87BDC"/>
    <w:rsid w:val="00F8B9B0"/>
    <w:rsid w:val="00F90E74"/>
    <w:rsid w:val="00F910DC"/>
    <w:rsid w:val="00F91366"/>
    <w:rsid w:val="00F91502"/>
    <w:rsid w:val="00F91877"/>
    <w:rsid w:val="00F91BB8"/>
    <w:rsid w:val="00F91DC9"/>
    <w:rsid w:val="00F926D5"/>
    <w:rsid w:val="00F92B9A"/>
    <w:rsid w:val="00F92D30"/>
    <w:rsid w:val="00F93271"/>
    <w:rsid w:val="00F936E9"/>
    <w:rsid w:val="00F93838"/>
    <w:rsid w:val="00F93D51"/>
    <w:rsid w:val="00F93E20"/>
    <w:rsid w:val="00F93FC8"/>
    <w:rsid w:val="00F94295"/>
    <w:rsid w:val="00F944AC"/>
    <w:rsid w:val="00F94599"/>
    <w:rsid w:val="00F9473E"/>
    <w:rsid w:val="00F94AC4"/>
    <w:rsid w:val="00F94CD0"/>
    <w:rsid w:val="00F94E8D"/>
    <w:rsid w:val="00F950B8"/>
    <w:rsid w:val="00F95822"/>
    <w:rsid w:val="00F95CF8"/>
    <w:rsid w:val="00F95EFB"/>
    <w:rsid w:val="00F96753"/>
    <w:rsid w:val="00F96ABD"/>
    <w:rsid w:val="00F973B1"/>
    <w:rsid w:val="00F97C2D"/>
    <w:rsid w:val="00F97E1D"/>
    <w:rsid w:val="00F97E92"/>
    <w:rsid w:val="00FA00FF"/>
    <w:rsid w:val="00FA01A2"/>
    <w:rsid w:val="00FA0335"/>
    <w:rsid w:val="00FA03EF"/>
    <w:rsid w:val="00FA0443"/>
    <w:rsid w:val="00FA05FC"/>
    <w:rsid w:val="00FA060D"/>
    <w:rsid w:val="00FA0790"/>
    <w:rsid w:val="00FA0B10"/>
    <w:rsid w:val="00FA0C85"/>
    <w:rsid w:val="00FA0D24"/>
    <w:rsid w:val="00FA0D88"/>
    <w:rsid w:val="00FA1249"/>
    <w:rsid w:val="00FA187E"/>
    <w:rsid w:val="00FA1CE1"/>
    <w:rsid w:val="00FA2B0C"/>
    <w:rsid w:val="00FA2D12"/>
    <w:rsid w:val="00FA3790"/>
    <w:rsid w:val="00FA3EFB"/>
    <w:rsid w:val="00FA450E"/>
    <w:rsid w:val="00FA475E"/>
    <w:rsid w:val="00FA47D6"/>
    <w:rsid w:val="00FA4F21"/>
    <w:rsid w:val="00FA568B"/>
    <w:rsid w:val="00FA56D2"/>
    <w:rsid w:val="00FA5965"/>
    <w:rsid w:val="00FA5E8E"/>
    <w:rsid w:val="00FA61A3"/>
    <w:rsid w:val="00FA7085"/>
    <w:rsid w:val="00FA71E1"/>
    <w:rsid w:val="00FA72E4"/>
    <w:rsid w:val="00FA74AF"/>
    <w:rsid w:val="00FB0210"/>
    <w:rsid w:val="00FB0C72"/>
    <w:rsid w:val="00FB10C7"/>
    <w:rsid w:val="00FB1C73"/>
    <w:rsid w:val="00FB2585"/>
    <w:rsid w:val="00FB33D1"/>
    <w:rsid w:val="00FB3F4A"/>
    <w:rsid w:val="00FB40BB"/>
    <w:rsid w:val="00FB466F"/>
    <w:rsid w:val="00FB4E6F"/>
    <w:rsid w:val="00FB4EDA"/>
    <w:rsid w:val="00FB506F"/>
    <w:rsid w:val="00FB5280"/>
    <w:rsid w:val="00FB59D3"/>
    <w:rsid w:val="00FB5C1F"/>
    <w:rsid w:val="00FB63C3"/>
    <w:rsid w:val="00FB6553"/>
    <w:rsid w:val="00FB6941"/>
    <w:rsid w:val="00FB6B3F"/>
    <w:rsid w:val="00FB6D22"/>
    <w:rsid w:val="00FB6F2A"/>
    <w:rsid w:val="00FB7085"/>
    <w:rsid w:val="00FB775A"/>
    <w:rsid w:val="00FB79AD"/>
    <w:rsid w:val="00FB7A89"/>
    <w:rsid w:val="00FB7C84"/>
    <w:rsid w:val="00FB7CAB"/>
    <w:rsid w:val="00FC00BF"/>
    <w:rsid w:val="00FC06EC"/>
    <w:rsid w:val="00FC0766"/>
    <w:rsid w:val="00FC0E4F"/>
    <w:rsid w:val="00FC101B"/>
    <w:rsid w:val="00FC117B"/>
    <w:rsid w:val="00FC1285"/>
    <w:rsid w:val="00FC1E0D"/>
    <w:rsid w:val="00FC2191"/>
    <w:rsid w:val="00FC270C"/>
    <w:rsid w:val="00FC2BE8"/>
    <w:rsid w:val="00FC2C81"/>
    <w:rsid w:val="00FC2D8F"/>
    <w:rsid w:val="00FC3603"/>
    <w:rsid w:val="00FC3DCC"/>
    <w:rsid w:val="00FC4402"/>
    <w:rsid w:val="00FC4B08"/>
    <w:rsid w:val="00FC4BE3"/>
    <w:rsid w:val="00FC4D7F"/>
    <w:rsid w:val="00FC4E5A"/>
    <w:rsid w:val="00FC4E66"/>
    <w:rsid w:val="00FC4F97"/>
    <w:rsid w:val="00FC53CD"/>
    <w:rsid w:val="00FC574E"/>
    <w:rsid w:val="00FC60B4"/>
    <w:rsid w:val="00FC62BA"/>
    <w:rsid w:val="00FC62D1"/>
    <w:rsid w:val="00FC6951"/>
    <w:rsid w:val="00FC6F11"/>
    <w:rsid w:val="00FC7001"/>
    <w:rsid w:val="00FC7042"/>
    <w:rsid w:val="00FD042F"/>
    <w:rsid w:val="00FD047F"/>
    <w:rsid w:val="00FD04AC"/>
    <w:rsid w:val="00FD161D"/>
    <w:rsid w:val="00FD2221"/>
    <w:rsid w:val="00FD2386"/>
    <w:rsid w:val="00FD2B72"/>
    <w:rsid w:val="00FD3B60"/>
    <w:rsid w:val="00FD43CC"/>
    <w:rsid w:val="00FD48D6"/>
    <w:rsid w:val="00FD5156"/>
    <w:rsid w:val="00FD5550"/>
    <w:rsid w:val="00FD5B7D"/>
    <w:rsid w:val="00FD5C37"/>
    <w:rsid w:val="00FD6880"/>
    <w:rsid w:val="00FD6D2D"/>
    <w:rsid w:val="00FD6D9F"/>
    <w:rsid w:val="00FD6F23"/>
    <w:rsid w:val="00FD7D23"/>
    <w:rsid w:val="00FD7E42"/>
    <w:rsid w:val="00FD7FE7"/>
    <w:rsid w:val="00FE0783"/>
    <w:rsid w:val="00FE0F53"/>
    <w:rsid w:val="00FE1044"/>
    <w:rsid w:val="00FE1189"/>
    <w:rsid w:val="00FE132B"/>
    <w:rsid w:val="00FE184A"/>
    <w:rsid w:val="00FE1C7C"/>
    <w:rsid w:val="00FE23C3"/>
    <w:rsid w:val="00FE2823"/>
    <w:rsid w:val="00FE3680"/>
    <w:rsid w:val="00FE3DD4"/>
    <w:rsid w:val="00FE41EE"/>
    <w:rsid w:val="00FE429F"/>
    <w:rsid w:val="00FE4701"/>
    <w:rsid w:val="00FE4A1C"/>
    <w:rsid w:val="00FE4B27"/>
    <w:rsid w:val="00FE5022"/>
    <w:rsid w:val="00FE556A"/>
    <w:rsid w:val="00FE5722"/>
    <w:rsid w:val="00FE5AB6"/>
    <w:rsid w:val="00FE6191"/>
    <w:rsid w:val="00FE6E65"/>
    <w:rsid w:val="00FE721A"/>
    <w:rsid w:val="00FE7281"/>
    <w:rsid w:val="00FE7500"/>
    <w:rsid w:val="00FE75E1"/>
    <w:rsid w:val="00FE774B"/>
    <w:rsid w:val="00FE7827"/>
    <w:rsid w:val="00FE7FF1"/>
    <w:rsid w:val="00FF006E"/>
    <w:rsid w:val="00FF0145"/>
    <w:rsid w:val="00FF0414"/>
    <w:rsid w:val="00FF1234"/>
    <w:rsid w:val="00FF1608"/>
    <w:rsid w:val="00FF1887"/>
    <w:rsid w:val="00FF1E9F"/>
    <w:rsid w:val="00FF238F"/>
    <w:rsid w:val="00FF297D"/>
    <w:rsid w:val="00FF2BA3"/>
    <w:rsid w:val="00FF32DB"/>
    <w:rsid w:val="00FF34A6"/>
    <w:rsid w:val="00FF3BB8"/>
    <w:rsid w:val="00FF41A4"/>
    <w:rsid w:val="00FF4E8E"/>
    <w:rsid w:val="00FF4F87"/>
    <w:rsid w:val="00FF4F91"/>
    <w:rsid w:val="00FF5B77"/>
    <w:rsid w:val="00FF6158"/>
    <w:rsid w:val="00FF61C9"/>
    <w:rsid w:val="00FF6217"/>
    <w:rsid w:val="00FF6401"/>
    <w:rsid w:val="00FF659A"/>
    <w:rsid w:val="00FF6757"/>
    <w:rsid w:val="00FF67F6"/>
    <w:rsid w:val="00FF6D40"/>
    <w:rsid w:val="00FF712A"/>
    <w:rsid w:val="00FF71F9"/>
    <w:rsid w:val="00FF7256"/>
    <w:rsid w:val="00FF7710"/>
    <w:rsid w:val="00FF79EC"/>
    <w:rsid w:val="00FF7B93"/>
    <w:rsid w:val="010A4A3A"/>
    <w:rsid w:val="0130BD98"/>
    <w:rsid w:val="01384001"/>
    <w:rsid w:val="01447BA9"/>
    <w:rsid w:val="0145AF26"/>
    <w:rsid w:val="014F9A1C"/>
    <w:rsid w:val="01566A58"/>
    <w:rsid w:val="017AC559"/>
    <w:rsid w:val="01A429B0"/>
    <w:rsid w:val="01B95BA2"/>
    <w:rsid w:val="01BF366C"/>
    <w:rsid w:val="01CF401C"/>
    <w:rsid w:val="01D22A19"/>
    <w:rsid w:val="01E592A0"/>
    <w:rsid w:val="01EEBBC6"/>
    <w:rsid w:val="01FD6103"/>
    <w:rsid w:val="0217CFFA"/>
    <w:rsid w:val="022B5C39"/>
    <w:rsid w:val="022FC5B4"/>
    <w:rsid w:val="0243250C"/>
    <w:rsid w:val="025C5C0B"/>
    <w:rsid w:val="02746294"/>
    <w:rsid w:val="02773400"/>
    <w:rsid w:val="028E2D9F"/>
    <w:rsid w:val="02970644"/>
    <w:rsid w:val="02AF8736"/>
    <w:rsid w:val="02B78A5D"/>
    <w:rsid w:val="02B9DA07"/>
    <w:rsid w:val="02C333FA"/>
    <w:rsid w:val="02E4FC74"/>
    <w:rsid w:val="02F0B055"/>
    <w:rsid w:val="02FAE54D"/>
    <w:rsid w:val="03013E11"/>
    <w:rsid w:val="030E5EF2"/>
    <w:rsid w:val="032CEB82"/>
    <w:rsid w:val="033E1693"/>
    <w:rsid w:val="0341969E"/>
    <w:rsid w:val="03533057"/>
    <w:rsid w:val="035ED5CF"/>
    <w:rsid w:val="0360C290"/>
    <w:rsid w:val="0374CB91"/>
    <w:rsid w:val="0390D666"/>
    <w:rsid w:val="03917444"/>
    <w:rsid w:val="03955D55"/>
    <w:rsid w:val="03971F94"/>
    <w:rsid w:val="0398873E"/>
    <w:rsid w:val="03AC0619"/>
    <w:rsid w:val="03BDF452"/>
    <w:rsid w:val="03C3A88F"/>
    <w:rsid w:val="03F39346"/>
    <w:rsid w:val="04020858"/>
    <w:rsid w:val="041032F5"/>
    <w:rsid w:val="041F751F"/>
    <w:rsid w:val="043E1AD9"/>
    <w:rsid w:val="043E6758"/>
    <w:rsid w:val="044C2386"/>
    <w:rsid w:val="044CC796"/>
    <w:rsid w:val="04546333"/>
    <w:rsid w:val="0456E32A"/>
    <w:rsid w:val="045D3C1E"/>
    <w:rsid w:val="045F0484"/>
    <w:rsid w:val="047C25F7"/>
    <w:rsid w:val="048E33BF"/>
    <w:rsid w:val="04B00461"/>
    <w:rsid w:val="04B36D15"/>
    <w:rsid w:val="04BABEF3"/>
    <w:rsid w:val="04C6096D"/>
    <w:rsid w:val="04C80D52"/>
    <w:rsid w:val="04CA341D"/>
    <w:rsid w:val="04DCA119"/>
    <w:rsid w:val="051D70CB"/>
    <w:rsid w:val="0527EB04"/>
    <w:rsid w:val="05562B9F"/>
    <w:rsid w:val="05587035"/>
    <w:rsid w:val="0562BB05"/>
    <w:rsid w:val="0562FCFB"/>
    <w:rsid w:val="056AEA81"/>
    <w:rsid w:val="057B2D6D"/>
    <w:rsid w:val="059D71F7"/>
    <w:rsid w:val="05D037D3"/>
    <w:rsid w:val="05D2AC31"/>
    <w:rsid w:val="05E68D41"/>
    <w:rsid w:val="0606BB81"/>
    <w:rsid w:val="0608AEC0"/>
    <w:rsid w:val="061E1D76"/>
    <w:rsid w:val="062F7454"/>
    <w:rsid w:val="065D6694"/>
    <w:rsid w:val="068F4F45"/>
    <w:rsid w:val="0698B0FB"/>
    <w:rsid w:val="069DA5BF"/>
    <w:rsid w:val="06A6DCE7"/>
    <w:rsid w:val="06C5899A"/>
    <w:rsid w:val="06C8FFDD"/>
    <w:rsid w:val="06D2599B"/>
    <w:rsid w:val="07065CFB"/>
    <w:rsid w:val="07221E22"/>
    <w:rsid w:val="0734F279"/>
    <w:rsid w:val="07492856"/>
    <w:rsid w:val="074E0A33"/>
    <w:rsid w:val="0766095F"/>
    <w:rsid w:val="077CEDBB"/>
    <w:rsid w:val="078D4565"/>
    <w:rsid w:val="079AD81C"/>
    <w:rsid w:val="07AFBB13"/>
    <w:rsid w:val="07C86576"/>
    <w:rsid w:val="07CFE3D6"/>
    <w:rsid w:val="07D6AA5C"/>
    <w:rsid w:val="07DEA896"/>
    <w:rsid w:val="07DF4E77"/>
    <w:rsid w:val="07E9903C"/>
    <w:rsid w:val="0806EC02"/>
    <w:rsid w:val="0823AB6C"/>
    <w:rsid w:val="08419969"/>
    <w:rsid w:val="08453404"/>
    <w:rsid w:val="0849CD05"/>
    <w:rsid w:val="084EB899"/>
    <w:rsid w:val="0883D7AF"/>
    <w:rsid w:val="08A26A34"/>
    <w:rsid w:val="08B03B81"/>
    <w:rsid w:val="08C4BE8C"/>
    <w:rsid w:val="08CE1286"/>
    <w:rsid w:val="08D437BB"/>
    <w:rsid w:val="08D53015"/>
    <w:rsid w:val="08E6FA1F"/>
    <w:rsid w:val="08FC595C"/>
    <w:rsid w:val="090151DF"/>
    <w:rsid w:val="0914E622"/>
    <w:rsid w:val="0915B6B4"/>
    <w:rsid w:val="0937486B"/>
    <w:rsid w:val="094FC9EB"/>
    <w:rsid w:val="0954F5C4"/>
    <w:rsid w:val="0965CA1F"/>
    <w:rsid w:val="096726E1"/>
    <w:rsid w:val="0971B0A7"/>
    <w:rsid w:val="097B66FF"/>
    <w:rsid w:val="0997BC8A"/>
    <w:rsid w:val="099FE7BB"/>
    <w:rsid w:val="09A7AC3E"/>
    <w:rsid w:val="09B67553"/>
    <w:rsid w:val="09BC99F1"/>
    <w:rsid w:val="09C8D974"/>
    <w:rsid w:val="09E10132"/>
    <w:rsid w:val="09E5BBF5"/>
    <w:rsid w:val="0A11419D"/>
    <w:rsid w:val="0A1ADBE9"/>
    <w:rsid w:val="0A1C6C29"/>
    <w:rsid w:val="0A1FE341"/>
    <w:rsid w:val="0A2160AD"/>
    <w:rsid w:val="0A262BCF"/>
    <w:rsid w:val="0A2BC547"/>
    <w:rsid w:val="0A56D691"/>
    <w:rsid w:val="0A69FA0E"/>
    <w:rsid w:val="0A772B81"/>
    <w:rsid w:val="0A82F202"/>
    <w:rsid w:val="0A85FC65"/>
    <w:rsid w:val="0AB8E0E7"/>
    <w:rsid w:val="0AC25589"/>
    <w:rsid w:val="0AC484F6"/>
    <w:rsid w:val="0ADB00EB"/>
    <w:rsid w:val="0B2E886B"/>
    <w:rsid w:val="0B30FFC9"/>
    <w:rsid w:val="0B31265E"/>
    <w:rsid w:val="0B4A34F4"/>
    <w:rsid w:val="0B55C00B"/>
    <w:rsid w:val="0B57563E"/>
    <w:rsid w:val="0BBB0155"/>
    <w:rsid w:val="0BBBB3A2"/>
    <w:rsid w:val="0BE5410D"/>
    <w:rsid w:val="0BEC68EF"/>
    <w:rsid w:val="0C05C72C"/>
    <w:rsid w:val="0C0DE874"/>
    <w:rsid w:val="0C202AFA"/>
    <w:rsid w:val="0C682D11"/>
    <w:rsid w:val="0C94C57C"/>
    <w:rsid w:val="0CAF0DCD"/>
    <w:rsid w:val="0CDA6211"/>
    <w:rsid w:val="0CEB4676"/>
    <w:rsid w:val="0CF298B8"/>
    <w:rsid w:val="0D06E559"/>
    <w:rsid w:val="0D0FECA5"/>
    <w:rsid w:val="0D2A323A"/>
    <w:rsid w:val="0D2CA468"/>
    <w:rsid w:val="0D36301D"/>
    <w:rsid w:val="0D3C63C1"/>
    <w:rsid w:val="0D5A82A1"/>
    <w:rsid w:val="0D5BF498"/>
    <w:rsid w:val="0D700968"/>
    <w:rsid w:val="0D81C2B1"/>
    <w:rsid w:val="0D8BA9A9"/>
    <w:rsid w:val="0D90638B"/>
    <w:rsid w:val="0DBF5A46"/>
    <w:rsid w:val="0DCC8CC5"/>
    <w:rsid w:val="0DCCA3AE"/>
    <w:rsid w:val="0DEC9C78"/>
    <w:rsid w:val="0E094AF2"/>
    <w:rsid w:val="0E09F316"/>
    <w:rsid w:val="0E1F7320"/>
    <w:rsid w:val="0E3148AA"/>
    <w:rsid w:val="0E48C2A5"/>
    <w:rsid w:val="0E5448AB"/>
    <w:rsid w:val="0EB9D40B"/>
    <w:rsid w:val="0EDB5AF7"/>
    <w:rsid w:val="0EE9CDAE"/>
    <w:rsid w:val="0F230CC9"/>
    <w:rsid w:val="0F36B005"/>
    <w:rsid w:val="0F3A83F3"/>
    <w:rsid w:val="0F45ED2D"/>
    <w:rsid w:val="0F4C299F"/>
    <w:rsid w:val="0F5CEC10"/>
    <w:rsid w:val="0F7A38E0"/>
    <w:rsid w:val="0F84CA26"/>
    <w:rsid w:val="0F96213A"/>
    <w:rsid w:val="0F9BED1D"/>
    <w:rsid w:val="0FA0BEA7"/>
    <w:rsid w:val="0FAF759E"/>
    <w:rsid w:val="0FB9A692"/>
    <w:rsid w:val="0FE77573"/>
    <w:rsid w:val="10215E43"/>
    <w:rsid w:val="10224393"/>
    <w:rsid w:val="10279032"/>
    <w:rsid w:val="102876CF"/>
    <w:rsid w:val="1034207A"/>
    <w:rsid w:val="105FDB15"/>
    <w:rsid w:val="10804BFC"/>
    <w:rsid w:val="109BD513"/>
    <w:rsid w:val="10A9426A"/>
    <w:rsid w:val="10D8112F"/>
    <w:rsid w:val="10E0C803"/>
    <w:rsid w:val="10FC905A"/>
    <w:rsid w:val="11000308"/>
    <w:rsid w:val="1131DCFB"/>
    <w:rsid w:val="11342D70"/>
    <w:rsid w:val="113A27BC"/>
    <w:rsid w:val="116E3856"/>
    <w:rsid w:val="117234A2"/>
    <w:rsid w:val="1174F14A"/>
    <w:rsid w:val="117A4AA4"/>
    <w:rsid w:val="117EB7B0"/>
    <w:rsid w:val="118CDD21"/>
    <w:rsid w:val="119181B7"/>
    <w:rsid w:val="11972DC4"/>
    <w:rsid w:val="11A48311"/>
    <w:rsid w:val="11BAAD53"/>
    <w:rsid w:val="11C75743"/>
    <w:rsid w:val="11D45A56"/>
    <w:rsid w:val="12112FB8"/>
    <w:rsid w:val="121B864A"/>
    <w:rsid w:val="1227BBBA"/>
    <w:rsid w:val="122D2F5B"/>
    <w:rsid w:val="1249F488"/>
    <w:rsid w:val="12748C1A"/>
    <w:rsid w:val="128390DD"/>
    <w:rsid w:val="12A361DC"/>
    <w:rsid w:val="12A9F141"/>
    <w:rsid w:val="12AF4163"/>
    <w:rsid w:val="12D1A347"/>
    <w:rsid w:val="12D9E766"/>
    <w:rsid w:val="13186EAA"/>
    <w:rsid w:val="131D9E9C"/>
    <w:rsid w:val="133C3599"/>
    <w:rsid w:val="133DD8C7"/>
    <w:rsid w:val="134379DC"/>
    <w:rsid w:val="135D2024"/>
    <w:rsid w:val="13715D0F"/>
    <w:rsid w:val="13818673"/>
    <w:rsid w:val="138CF8BF"/>
    <w:rsid w:val="13A6F4C5"/>
    <w:rsid w:val="13B3E6B3"/>
    <w:rsid w:val="13C509CA"/>
    <w:rsid w:val="13C65FE5"/>
    <w:rsid w:val="13D16906"/>
    <w:rsid w:val="13D16ED9"/>
    <w:rsid w:val="13D45F31"/>
    <w:rsid w:val="13E21190"/>
    <w:rsid w:val="13EBBA1B"/>
    <w:rsid w:val="13F298E6"/>
    <w:rsid w:val="140230C1"/>
    <w:rsid w:val="141E6939"/>
    <w:rsid w:val="142FFE65"/>
    <w:rsid w:val="143C4438"/>
    <w:rsid w:val="144F8475"/>
    <w:rsid w:val="145454E9"/>
    <w:rsid w:val="14588F9F"/>
    <w:rsid w:val="145DBF76"/>
    <w:rsid w:val="1462DE5D"/>
    <w:rsid w:val="148028C6"/>
    <w:rsid w:val="14825E84"/>
    <w:rsid w:val="1490D96E"/>
    <w:rsid w:val="14AB3CDE"/>
    <w:rsid w:val="14BA763C"/>
    <w:rsid w:val="14D0B63C"/>
    <w:rsid w:val="151DBB9F"/>
    <w:rsid w:val="15224411"/>
    <w:rsid w:val="155D4C71"/>
    <w:rsid w:val="1561E583"/>
    <w:rsid w:val="1582CF7B"/>
    <w:rsid w:val="158D5F51"/>
    <w:rsid w:val="158E16D4"/>
    <w:rsid w:val="159E9352"/>
    <w:rsid w:val="15A2289F"/>
    <w:rsid w:val="15BCE0FA"/>
    <w:rsid w:val="15C90D79"/>
    <w:rsid w:val="15F52D72"/>
    <w:rsid w:val="15FA893B"/>
    <w:rsid w:val="16025F9B"/>
    <w:rsid w:val="163100C5"/>
    <w:rsid w:val="1644D508"/>
    <w:rsid w:val="165EAA0D"/>
    <w:rsid w:val="166B190F"/>
    <w:rsid w:val="169175E8"/>
    <w:rsid w:val="169CC1B6"/>
    <w:rsid w:val="16A7BC95"/>
    <w:rsid w:val="16AF5F04"/>
    <w:rsid w:val="16BAC126"/>
    <w:rsid w:val="16BE8087"/>
    <w:rsid w:val="16D6929B"/>
    <w:rsid w:val="16F2A145"/>
    <w:rsid w:val="16F6CCCE"/>
    <w:rsid w:val="16FAA8C2"/>
    <w:rsid w:val="17061217"/>
    <w:rsid w:val="171CD8FA"/>
    <w:rsid w:val="173A0A73"/>
    <w:rsid w:val="17421C0A"/>
    <w:rsid w:val="175DF781"/>
    <w:rsid w:val="176B56F9"/>
    <w:rsid w:val="1796599C"/>
    <w:rsid w:val="179F4C88"/>
    <w:rsid w:val="17D104B7"/>
    <w:rsid w:val="184E3D54"/>
    <w:rsid w:val="18612868"/>
    <w:rsid w:val="18713DD6"/>
    <w:rsid w:val="188916E4"/>
    <w:rsid w:val="18924924"/>
    <w:rsid w:val="18A018FC"/>
    <w:rsid w:val="18A0F458"/>
    <w:rsid w:val="18A247AD"/>
    <w:rsid w:val="18A7D546"/>
    <w:rsid w:val="18B3C7B2"/>
    <w:rsid w:val="18C59A8E"/>
    <w:rsid w:val="18D69901"/>
    <w:rsid w:val="18F738F5"/>
    <w:rsid w:val="1919A75F"/>
    <w:rsid w:val="1927E772"/>
    <w:rsid w:val="19291D8F"/>
    <w:rsid w:val="19715A28"/>
    <w:rsid w:val="19773324"/>
    <w:rsid w:val="197D024E"/>
    <w:rsid w:val="19968E5A"/>
    <w:rsid w:val="199BBC12"/>
    <w:rsid w:val="19A50E2C"/>
    <w:rsid w:val="19B85DFC"/>
    <w:rsid w:val="19C08058"/>
    <w:rsid w:val="19D210F4"/>
    <w:rsid w:val="1A181E50"/>
    <w:rsid w:val="1A195575"/>
    <w:rsid w:val="1A1EB0D4"/>
    <w:rsid w:val="1A2200D4"/>
    <w:rsid w:val="1A304993"/>
    <w:rsid w:val="1A383D8B"/>
    <w:rsid w:val="1A63391D"/>
    <w:rsid w:val="1A83E50F"/>
    <w:rsid w:val="1AB52FAC"/>
    <w:rsid w:val="1AC04812"/>
    <w:rsid w:val="1AC057FB"/>
    <w:rsid w:val="1AC27329"/>
    <w:rsid w:val="1AC2C66F"/>
    <w:rsid w:val="1AC4B5A4"/>
    <w:rsid w:val="1AD0A2F3"/>
    <w:rsid w:val="1ADDD3BC"/>
    <w:rsid w:val="1AE46004"/>
    <w:rsid w:val="1AF071F8"/>
    <w:rsid w:val="1AF35BFB"/>
    <w:rsid w:val="1B1DD97B"/>
    <w:rsid w:val="1B348DCB"/>
    <w:rsid w:val="1B36B147"/>
    <w:rsid w:val="1B44362F"/>
    <w:rsid w:val="1B77EDDC"/>
    <w:rsid w:val="1B7D2DBD"/>
    <w:rsid w:val="1BA03498"/>
    <w:rsid w:val="1BA761FA"/>
    <w:rsid w:val="1BAAC2A4"/>
    <w:rsid w:val="1BB64A7D"/>
    <w:rsid w:val="1BB76DDD"/>
    <w:rsid w:val="1BDD1EBB"/>
    <w:rsid w:val="1BDF0F46"/>
    <w:rsid w:val="1BFA6392"/>
    <w:rsid w:val="1C0BB9BA"/>
    <w:rsid w:val="1C0BE7B9"/>
    <w:rsid w:val="1C20A944"/>
    <w:rsid w:val="1C38CD97"/>
    <w:rsid w:val="1C3A1763"/>
    <w:rsid w:val="1C457907"/>
    <w:rsid w:val="1C5887AE"/>
    <w:rsid w:val="1C5EC498"/>
    <w:rsid w:val="1C645FC9"/>
    <w:rsid w:val="1C73B6F8"/>
    <w:rsid w:val="1CBD2BCF"/>
    <w:rsid w:val="1CBD5D75"/>
    <w:rsid w:val="1CF3662E"/>
    <w:rsid w:val="1CF97222"/>
    <w:rsid w:val="1D02DFD3"/>
    <w:rsid w:val="1D4F98E2"/>
    <w:rsid w:val="1D51C8BF"/>
    <w:rsid w:val="1D5B3273"/>
    <w:rsid w:val="1D5FD508"/>
    <w:rsid w:val="1D8209D2"/>
    <w:rsid w:val="1D991050"/>
    <w:rsid w:val="1D9A40A8"/>
    <w:rsid w:val="1DBC44DE"/>
    <w:rsid w:val="1DBE1C1B"/>
    <w:rsid w:val="1DC52E83"/>
    <w:rsid w:val="1DDE992B"/>
    <w:rsid w:val="1DEDD223"/>
    <w:rsid w:val="1DF17291"/>
    <w:rsid w:val="1DFA9AE7"/>
    <w:rsid w:val="1E0ACDBF"/>
    <w:rsid w:val="1E0B8C52"/>
    <w:rsid w:val="1E133B0E"/>
    <w:rsid w:val="1E1929DC"/>
    <w:rsid w:val="1E2ACFBE"/>
    <w:rsid w:val="1E2D4F51"/>
    <w:rsid w:val="1E4F91DD"/>
    <w:rsid w:val="1E56C0A5"/>
    <w:rsid w:val="1E5BDFC1"/>
    <w:rsid w:val="1E98EFA3"/>
    <w:rsid w:val="1E9B560E"/>
    <w:rsid w:val="1EAA8805"/>
    <w:rsid w:val="1EAB436F"/>
    <w:rsid w:val="1EB243B5"/>
    <w:rsid w:val="1EB90E72"/>
    <w:rsid w:val="1ED32CDE"/>
    <w:rsid w:val="1EEAF4BB"/>
    <w:rsid w:val="1EF1CD3D"/>
    <w:rsid w:val="1EF629EC"/>
    <w:rsid w:val="1EFBE8A7"/>
    <w:rsid w:val="1F0CD132"/>
    <w:rsid w:val="1F1A860A"/>
    <w:rsid w:val="1F216184"/>
    <w:rsid w:val="1F3E623B"/>
    <w:rsid w:val="1F48D3E4"/>
    <w:rsid w:val="1F70A762"/>
    <w:rsid w:val="1F828FDC"/>
    <w:rsid w:val="1F898048"/>
    <w:rsid w:val="1F961D00"/>
    <w:rsid w:val="1FB4E064"/>
    <w:rsid w:val="1FB79733"/>
    <w:rsid w:val="1FBBE155"/>
    <w:rsid w:val="1FC078B4"/>
    <w:rsid w:val="1FD2C1C2"/>
    <w:rsid w:val="1FD82241"/>
    <w:rsid w:val="1FE604BA"/>
    <w:rsid w:val="1FEB043D"/>
    <w:rsid w:val="1FF7E00B"/>
    <w:rsid w:val="20283F6A"/>
    <w:rsid w:val="2033264C"/>
    <w:rsid w:val="2043A3FC"/>
    <w:rsid w:val="20483BD0"/>
    <w:rsid w:val="204B1925"/>
    <w:rsid w:val="20553331"/>
    <w:rsid w:val="2060159F"/>
    <w:rsid w:val="20721477"/>
    <w:rsid w:val="208666C8"/>
    <w:rsid w:val="20B2758C"/>
    <w:rsid w:val="20B7BC7A"/>
    <w:rsid w:val="20BC13E7"/>
    <w:rsid w:val="20BE8091"/>
    <w:rsid w:val="20C06D43"/>
    <w:rsid w:val="20C7DF43"/>
    <w:rsid w:val="20D205EB"/>
    <w:rsid w:val="20D903E1"/>
    <w:rsid w:val="20DE88BA"/>
    <w:rsid w:val="20EC4A7F"/>
    <w:rsid w:val="2105B6BC"/>
    <w:rsid w:val="2109FEDB"/>
    <w:rsid w:val="210C1AE3"/>
    <w:rsid w:val="21166EF3"/>
    <w:rsid w:val="2118080D"/>
    <w:rsid w:val="212CEE6F"/>
    <w:rsid w:val="212F7969"/>
    <w:rsid w:val="2131CB25"/>
    <w:rsid w:val="2178FDAA"/>
    <w:rsid w:val="217A4396"/>
    <w:rsid w:val="218A6220"/>
    <w:rsid w:val="218F7428"/>
    <w:rsid w:val="21A24695"/>
    <w:rsid w:val="21A96C76"/>
    <w:rsid w:val="21B13DDE"/>
    <w:rsid w:val="21CE0C19"/>
    <w:rsid w:val="21DB3255"/>
    <w:rsid w:val="21E5057A"/>
    <w:rsid w:val="21E524B3"/>
    <w:rsid w:val="21E964A6"/>
    <w:rsid w:val="21F16620"/>
    <w:rsid w:val="220885B0"/>
    <w:rsid w:val="22199748"/>
    <w:rsid w:val="222BA30C"/>
    <w:rsid w:val="2232453F"/>
    <w:rsid w:val="22353516"/>
    <w:rsid w:val="22435244"/>
    <w:rsid w:val="227293E1"/>
    <w:rsid w:val="2289FD07"/>
    <w:rsid w:val="22B658FF"/>
    <w:rsid w:val="22D81EE0"/>
    <w:rsid w:val="22D932A4"/>
    <w:rsid w:val="230CFDCD"/>
    <w:rsid w:val="23137754"/>
    <w:rsid w:val="235DC394"/>
    <w:rsid w:val="23621C61"/>
    <w:rsid w:val="236F0893"/>
    <w:rsid w:val="23808597"/>
    <w:rsid w:val="23B7AA88"/>
    <w:rsid w:val="23E21543"/>
    <w:rsid w:val="23F0B249"/>
    <w:rsid w:val="242B96CB"/>
    <w:rsid w:val="24589BA6"/>
    <w:rsid w:val="245FA85F"/>
    <w:rsid w:val="2487D366"/>
    <w:rsid w:val="24C156CE"/>
    <w:rsid w:val="24D2783F"/>
    <w:rsid w:val="24D57751"/>
    <w:rsid w:val="250A5D9C"/>
    <w:rsid w:val="25113743"/>
    <w:rsid w:val="251B83D1"/>
    <w:rsid w:val="254A923F"/>
    <w:rsid w:val="2570802A"/>
    <w:rsid w:val="258E8810"/>
    <w:rsid w:val="25AA3F28"/>
    <w:rsid w:val="25DFA89A"/>
    <w:rsid w:val="25F1A04E"/>
    <w:rsid w:val="260A35EF"/>
    <w:rsid w:val="262758ED"/>
    <w:rsid w:val="26446126"/>
    <w:rsid w:val="264B8FB3"/>
    <w:rsid w:val="264BF20D"/>
    <w:rsid w:val="2667DD8B"/>
    <w:rsid w:val="26A57F67"/>
    <w:rsid w:val="26BF33E3"/>
    <w:rsid w:val="26CA406D"/>
    <w:rsid w:val="26D27F87"/>
    <w:rsid w:val="26DD7143"/>
    <w:rsid w:val="26E2486A"/>
    <w:rsid w:val="26F12E0A"/>
    <w:rsid w:val="26F85CF3"/>
    <w:rsid w:val="26FBFF36"/>
    <w:rsid w:val="2701EDC2"/>
    <w:rsid w:val="27121A53"/>
    <w:rsid w:val="27168D08"/>
    <w:rsid w:val="27228159"/>
    <w:rsid w:val="272725B0"/>
    <w:rsid w:val="272821CF"/>
    <w:rsid w:val="2728C01B"/>
    <w:rsid w:val="273D9103"/>
    <w:rsid w:val="27439641"/>
    <w:rsid w:val="2753B806"/>
    <w:rsid w:val="276440B4"/>
    <w:rsid w:val="276536CB"/>
    <w:rsid w:val="27789679"/>
    <w:rsid w:val="277A2C84"/>
    <w:rsid w:val="27897744"/>
    <w:rsid w:val="278A08C4"/>
    <w:rsid w:val="2793464E"/>
    <w:rsid w:val="279D1819"/>
    <w:rsid w:val="27B46AEC"/>
    <w:rsid w:val="27BFF206"/>
    <w:rsid w:val="27D0CD89"/>
    <w:rsid w:val="27D489EF"/>
    <w:rsid w:val="27EB2CCA"/>
    <w:rsid w:val="27F4ECA1"/>
    <w:rsid w:val="27F551B3"/>
    <w:rsid w:val="27F6D812"/>
    <w:rsid w:val="27FEB9D6"/>
    <w:rsid w:val="2806A0AA"/>
    <w:rsid w:val="280CCA3B"/>
    <w:rsid w:val="2861191A"/>
    <w:rsid w:val="28A46184"/>
    <w:rsid w:val="28B6BEC9"/>
    <w:rsid w:val="28C3566B"/>
    <w:rsid w:val="28E33B2D"/>
    <w:rsid w:val="28EF2B4A"/>
    <w:rsid w:val="2922F823"/>
    <w:rsid w:val="292E0882"/>
    <w:rsid w:val="293EE498"/>
    <w:rsid w:val="294D5B2B"/>
    <w:rsid w:val="2954ABB0"/>
    <w:rsid w:val="29640EC6"/>
    <w:rsid w:val="2981FA4F"/>
    <w:rsid w:val="2989FF92"/>
    <w:rsid w:val="298DE591"/>
    <w:rsid w:val="29ABC935"/>
    <w:rsid w:val="29BD05CB"/>
    <w:rsid w:val="29BDAFE5"/>
    <w:rsid w:val="29BFFE00"/>
    <w:rsid w:val="29D15DE5"/>
    <w:rsid w:val="2A07F20A"/>
    <w:rsid w:val="2A1366F5"/>
    <w:rsid w:val="2A153164"/>
    <w:rsid w:val="2A1FD9B5"/>
    <w:rsid w:val="2A338DC3"/>
    <w:rsid w:val="2A3636F2"/>
    <w:rsid w:val="2A4C5093"/>
    <w:rsid w:val="2A6E0E0A"/>
    <w:rsid w:val="2A75F596"/>
    <w:rsid w:val="2A95CFBD"/>
    <w:rsid w:val="2A9A0FDA"/>
    <w:rsid w:val="2AA358BA"/>
    <w:rsid w:val="2AA9FCCA"/>
    <w:rsid w:val="2AC1318A"/>
    <w:rsid w:val="2ACC90D4"/>
    <w:rsid w:val="2ADD6E09"/>
    <w:rsid w:val="2AF0B75F"/>
    <w:rsid w:val="2AF805EB"/>
    <w:rsid w:val="2B036EAF"/>
    <w:rsid w:val="2B065321"/>
    <w:rsid w:val="2B0C72C6"/>
    <w:rsid w:val="2B14D6B9"/>
    <w:rsid w:val="2B3190F7"/>
    <w:rsid w:val="2B3C5D34"/>
    <w:rsid w:val="2B53EA2B"/>
    <w:rsid w:val="2B58614F"/>
    <w:rsid w:val="2B5C3161"/>
    <w:rsid w:val="2B5E9CE7"/>
    <w:rsid w:val="2B63AB7F"/>
    <w:rsid w:val="2B74128B"/>
    <w:rsid w:val="2B7B3BFD"/>
    <w:rsid w:val="2B8656A3"/>
    <w:rsid w:val="2BB76BDD"/>
    <w:rsid w:val="2BBB8497"/>
    <w:rsid w:val="2BDD1883"/>
    <w:rsid w:val="2BFD914C"/>
    <w:rsid w:val="2C108994"/>
    <w:rsid w:val="2C27C038"/>
    <w:rsid w:val="2C300E33"/>
    <w:rsid w:val="2C403402"/>
    <w:rsid w:val="2C41911E"/>
    <w:rsid w:val="2C5BC005"/>
    <w:rsid w:val="2C5D79E7"/>
    <w:rsid w:val="2C76CF47"/>
    <w:rsid w:val="2C98B3E5"/>
    <w:rsid w:val="2CB326F0"/>
    <w:rsid w:val="2CB9ACC3"/>
    <w:rsid w:val="2CCE132B"/>
    <w:rsid w:val="2CD42C77"/>
    <w:rsid w:val="2CD458F1"/>
    <w:rsid w:val="2CE532B8"/>
    <w:rsid w:val="2CFB9B37"/>
    <w:rsid w:val="2D08FEA7"/>
    <w:rsid w:val="2D237BA3"/>
    <w:rsid w:val="2D2948AA"/>
    <w:rsid w:val="2D327C30"/>
    <w:rsid w:val="2D4BABB5"/>
    <w:rsid w:val="2D4DB0FF"/>
    <w:rsid w:val="2D4E761A"/>
    <w:rsid w:val="2D70ECC3"/>
    <w:rsid w:val="2D76393B"/>
    <w:rsid w:val="2D7B5F13"/>
    <w:rsid w:val="2D7C63A7"/>
    <w:rsid w:val="2D8F4827"/>
    <w:rsid w:val="2DB48B10"/>
    <w:rsid w:val="2DC39099"/>
    <w:rsid w:val="2DC9FD0A"/>
    <w:rsid w:val="2DCCE39C"/>
    <w:rsid w:val="2DE41914"/>
    <w:rsid w:val="2E26EB6F"/>
    <w:rsid w:val="2E30E7A1"/>
    <w:rsid w:val="2E387226"/>
    <w:rsid w:val="2E5E82D3"/>
    <w:rsid w:val="2E83A9AC"/>
    <w:rsid w:val="2E97EDEE"/>
    <w:rsid w:val="2EA34D99"/>
    <w:rsid w:val="2EA9017D"/>
    <w:rsid w:val="2EBF519D"/>
    <w:rsid w:val="2EC12D8E"/>
    <w:rsid w:val="2EC175C1"/>
    <w:rsid w:val="2ECE9FB1"/>
    <w:rsid w:val="2ECF323C"/>
    <w:rsid w:val="2ED3E4DE"/>
    <w:rsid w:val="2EEE215D"/>
    <w:rsid w:val="2F025CC4"/>
    <w:rsid w:val="2F1AD0C2"/>
    <w:rsid w:val="2F2E8F2D"/>
    <w:rsid w:val="2F34263E"/>
    <w:rsid w:val="2F5C7F22"/>
    <w:rsid w:val="2F827164"/>
    <w:rsid w:val="2F83EB2B"/>
    <w:rsid w:val="2F872FD3"/>
    <w:rsid w:val="2F8D945A"/>
    <w:rsid w:val="2FA49B9E"/>
    <w:rsid w:val="2FB613A2"/>
    <w:rsid w:val="2FBF4BAB"/>
    <w:rsid w:val="2FD25D77"/>
    <w:rsid w:val="2FDCF62E"/>
    <w:rsid w:val="2FF677FB"/>
    <w:rsid w:val="30056D62"/>
    <w:rsid w:val="304C34A1"/>
    <w:rsid w:val="3064AF1B"/>
    <w:rsid w:val="306FB53F"/>
    <w:rsid w:val="30785145"/>
    <w:rsid w:val="307A7D90"/>
    <w:rsid w:val="30926EEA"/>
    <w:rsid w:val="30BD2574"/>
    <w:rsid w:val="30C1B4E7"/>
    <w:rsid w:val="30C8F9B0"/>
    <w:rsid w:val="30D2A185"/>
    <w:rsid w:val="30E2F77D"/>
    <w:rsid w:val="3109C2BA"/>
    <w:rsid w:val="31145513"/>
    <w:rsid w:val="3114A9FF"/>
    <w:rsid w:val="3118E5F0"/>
    <w:rsid w:val="311A2721"/>
    <w:rsid w:val="3124C762"/>
    <w:rsid w:val="3130EB0A"/>
    <w:rsid w:val="313AAF29"/>
    <w:rsid w:val="313B9028"/>
    <w:rsid w:val="313C9896"/>
    <w:rsid w:val="313CF0CE"/>
    <w:rsid w:val="313CF60F"/>
    <w:rsid w:val="3140E7B3"/>
    <w:rsid w:val="31614420"/>
    <w:rsid w:val="317C47FE"/>
    <w:rsid w:val="319E8768"/>
    <w:rsid w:val="31AC4634"/>
    <w:rsid w:val="31ADB760"/>
    <w:rsid w:val="31D00C0E"/>
    <w:rsid w:val="31DC6FCA"/>
    <w:rsid w:val="31DEF479"/>
    <w:rsid w:val="31ECF76B"/>
    <w:rsid w:val="31F6998E"/>
    <w:rsid w:val="320522AE"/>
    <w:rsid w:val="320EB044"/>
    <w:rsid w:val="3252A0A0"/>
    <w:rsid w:val="326BFA4F"/>
    <w:rsid w:val="3285B9AA"/>
    <w:rsid w:val="32C92ED4"/>
    <w:rsid w:val="32CBF7B6"/>
    <w:rsid w:val="32D1EC03"/>
    <w:rsid w:val="32D3F9EA"/>
    <w:rsid w:val="32ECB398"/>
    <w:rsid w:val="32EFD084"/>
    <w:rsid w:val="332A1739"/>
    <w:rsid w:val="332D6B07"/>
    <w:rsid w:val="33306A87"/>
    <w:rsid w:val="33356662"/>
    <w:rsid w:val="333E3FBC"/>
    <w:rsid w:val="334BEF60"/>
    <w:rsid w:val="334C329F"/>
    <w:rsid w:val="334C3E42"/>
    <w:rsid w:val="335C59B0"/>
    <w:rsid w:val="336FD2BE"/>
    <w:rsid w:val="33780133"/>
    <w:rsid w:val="33824B9E"/>
    <w:rsid w:val="33A57BFE"/>
    <w:rsid w:val="33A8CACF"/>
    <w:rsid w:val="33AE84D1"/>
    <w:rsid w:val="33BAC90F"/>
    <w:rsid w:val="33C613C9"/>
    <w:rsid w:val="33D7179F"/>
    <w:rsid w:val="33E0A354"/>
    <w:rsid w:val="33EEEAF2"/>
    <w:rsid w:val="33FEEAA1"/>
    <w:rsid w:val="341C0E8E"/>
    <w:rsid w:val="34350771"/>
    <w:rsid w:val="3436C2DC"/>
    <w:rsid w:val="34382EC5"/>
    <w:rsid w:val="343C68C4"/>
    <w:rsid w:val="3442903B"/>
    <w:rsid w:val="345FDB8C"/>
    <w:rsid w:val="34673B04"/>
    <w:rsid w:val="3479C597"/>
    <w:rsid w:val="3481E0E9"/>
    <w:rsid w:val="3485F329"/>
    <w:rsid w:val="348E6ADE"/>
    <w:rsid w:val="349C59BC"/>
    <w:rsid w:val="34A887A6"/>
    <w:rsid w:val="34B724B5"/>
    <w:rsid w:val="34B98D3A"/>
    <w:rsid w:val="34C0441F"/>
    <w:rsid w:val="34D8DCDF"/>
    <w:rsid w:val="34EB56CB"/>
    <w:rsid w:val="350A0CBB"/>
    <w:rsid w:val="350C70DA"/>
    <w:rsid w:val="3512823D"/>
    <w:rsid w:val="35184AEC"/>
    <w:rsid w:val="35249128"/>
    <w:rsid w:val="353AFB75"/>
    <w:rsid w:val="353B15B0"/>
    <w:rsid w:val="353FE4A9"/>
    <w:rsid w:val="356ACDA3"/>
    <w:rsid w:val="35711CF1"/>
    <w:rsid w:val="35738938"/>
    <w:rsid w:val="358D4DE9"/>
    <w:rsid w:val="35AAA96D"/>
    <w:rsid w:val="35ABE351"/>
    <w:rsid w:val="35AE4E67"/>
    <w:rsid w:val="35D4870D"/>
    <w:rsid w:val="35E753EB"/>
    <w:rsid w:val="35F31E2F"/>
    <w:rsid w:val="35F8C3B7"/>
    <w:rsid w:val="3637BFDE"/>
    <w:rsid w:val="36430EDE"/>
    <w:rsid w:val="364CBE47"/>
    <w:rsid w:val="36564F4F"/>
    <w:rsid w:val="367B387F"/>
    <w:rsid w:val="368C992E"/>
    <w:rsid w:val="368F2431"/>
    <w:rsid w:val="3692B1F6"/>
    <w:rsid w:val="369412C6"/>
    <w:rsid w:val="36A0F2D0"/>
    <w:rsid w:val="36BC240B"/>
    <w:rsid w:val="36C87134"/>
    <w:rsid w:val="36D3EF90"/>
    <w:rsid w:val="36E52A67"/>
    <w:rsid w:val="370CD3FA"/>
    <w:rsid w:val="37259F84"/>
    <w:rsid w:val="3727047A"/>
    <w:rsid w:val="37345B25"/>
    <w:rsid w:val="3740DC66"/>
    <w:rsid w:val="377E4307"/>
    <w:rsid w:val="377EEB69"/>
    <w:rsid w:val="37907B50"/>
    <w:rsid w:val="379C60C0"/>
    <w:rsid w:val="37A2C923"/>
    <w:rsid w:val="37A8A125"/>
    <w:rsid w:val="37B6D76A"/>
    <w:rsid w:val="37C49AD6"/>
    <w:rsid w:val="37DB311F"/>
    <w:rsid w:val="37EFF722"/>
    <w:rsid w:val="37FDF86D"/>
    <w:rsid w:val="381A2CBE"/>
    <w:rsid w:val="382361CA"/>
    <w:rsid w:val="38244642"/>
    <w:rsid w:val="3829B9E4"/>
    <w:rsid w:val="382D5463"/>
    <w:rsid w:val="383F2515"/>
    <w:rsid w:val="3841BF63"/>
    <w:rsid w:val="3851133B"/>
    <w:rsid w:val="38561E47"/>
    <w:rsid w:val="388085CC"/>
    <w:rsid w:val="38A2B99D"/>
    <w:rsid w:val="38B7CDD5"/>
    <w:rsid w:val="38CE2D54"/>
    <w:rsid w:val="38E31626"/>
    <w:rsid w:val="38F5CE0D"/>
    <w:rsid w:val="38FA712B"/>
    <w:rsid w:val="39096FC7"/>
    <w:rsid w:val="390DCB6A"/>
    <w:rsid w:val="39254EFF"/>
    <w:rsid w:val="3931CCE2"/>
    <w:rsid w:val="39678FAD"/>
    <w:rsid w:val="39984264"/>
    <w:rsid w:val="3998DC44"/>
    <w:rsid w:val="39A24614"/>
    <w:rsid w:val="39B6ED3A"/>
    <w:rsid w:val="39B77EAA"/>
    <w:rsid w:val="39C360B0"/>
    <w:rsid w:val="39CC26E1"/>
    <w:rsid w:val="39DDD7C9"/>
    <w:rsid w:val="39EF6F35"/>
    <w:rsid w:val="3A18A161"/>
    <w:rsid w:val="3A1A3CC2"/>
    <w:rsid w:val="3A539E36"/>
    <w:rsid w:val="3A7B6B69"/>
    <w:rsid w:val="3A864255"/>
    <w:rsid w:val="3AA552E3"/>
    <w:rsid w:val="3AB63F7B"/>
    <w:rsid w:val="3AB9AFFD"/>
    <w:rsid w:val="3AC3AC72"/>
    <w:rsid w:val="3AC49050"/>
    <w:rsid w:val="3AD62F21"/>
    <w:rsid w:val="3AE905C0"/>
    <w:rsid w:val="3B160C0D"/>
    <w:rsid w:val="3B33D3D5"/>
    <w:rsid w:val="3B33DF6C"/>
    <w:rsid w:val="3B3EE566"/>
    <w:rsid w:val="3B441DD2"/>
    <w:rsid w:val="3B44321B"/>
    <w:rsid w:val="3B4D7A56"/>
    <w:rsid w:val="3B676D6F"/>
    <w:rsid w:val="3B7DFA83"/>
    <w:rsid w:val="3BA04938"/>
    <w:rsid w:val="3BA791B1"/>
    <w:rsid w:val="3BA94182"/>
    <w:rsid w:val="3BADA289"/>
    <w:rsid w:val="3BC19E2A"/>
    <w:rsid w:val="3BD736FB"/>
    <w:rsid w:val="3BD8AD66"/>
    <w:rsid w:val="3BE9A350"/>
    <w:rsid w:val="3BFF4CF5"/>
    <w:rsid w:val="3C1B715D"/>
    <w:rsid w:val="3C213529"/>
    <w:rsid w:val="3C314D24"/>
    <w:rsid w:val="3C453284"/>
    <w:rsid w:val="3C4D302A"/>
    <w:rsid w:val="3C554F02"/>
    <w:rsid w:val="3C609382"/>
    <w:rsid w:val="3C63658D"/>
    <w:rsid w:val="3C6B0BC9"/>
    <w:rsid w:val="3C82B8B7"/>
    <w:rsid w:val="3C872FAC"/>
    <w:rsid w:val="3C8ADE01"/>
    <w:rsid w:val="3C90E95B"/>
    <w:rsid w:val="3CB0FC86"/>
    <w:rsid w:val="3CD6F3B1"/>
    <w:rsid w:val="3CD7BD90"/>
    <w:rsid w:val="3CEA693F"/>
    <w:rsid w:val="3CFC9107"/>
    <w:rsid w:val="3D0AC56B"/>
    <w:rsid w:val="3D343206"/>
    <w:rsid w:val="3D371E99"/>
    <w:rsid w:val="3D377959"/>
    <w:rsid w:val="3D48AA36"/>
    <w:rsid w:val="3D4ECA0A"/>
    <w:rsid w:val="3D54FE7A"/>
    <w:rsid w:val="3D646B08"/>
    <w:rsid w:val="3D9BB288"/>
    <w:rsid w:val="3DA24093"/>
    <w:rsid w:val="3DB3EB74"/>
    <w:rsid w:val="3DC85063"/>
    <w:rsid w:val="3DC8BEBB"/>
    <w:rsid w:val="3DE43B82"/>
    <w:rsid w:val="3DEA40B8"/>
    <w:rsid w:val="3DEDDB49"/>
    <w:rsid w:val="3E1AD2EA"/>
    <w:rsid w:val="3E36ACBE"/>
    <w:rsid w:val="3E3F6B42"/>
    <w:rsid w:val="3E77029A"/>
    <w:rsid w:val="3E790A50"/>
    <w:rsid w:val="3E82FB5C"/>
    <w:rsid w:val="3E8CD871"/>
    <w:rsid w:val="3EB4399D"/>
    <w:rsid w:val="3EB78CAC"/>
    <w:rsid w:val="3EC3B2BA"/>
    <w:rsid w:val="3EE5B05B"/>
    <w:rsid w:val="3EF9D253"/>
    <w:rsid w:val="3EFD0E86"/>
    <w:rsid w:val="3F15CA30"/>
    <w:rsid w:val="3F269374"/>
    <w:rsid w:val="3F2871C4"/>
    <w:rsid w:val="3F36ACD4"/>
    <w:rsid w:val="3F54F1DF"/>
    <w:rsid w:val="3F58F426"/>
    <w:rsid w:val="3F91488F"/>
    <w:rsid w:val="3F93C315"/>
    <w:rsid w:val="3F999351"/>
    <w:rsid w:val="3FEE1C88"/>
    <w:rsid w:val="3FEED881"/>
    <w:rsid w:val="400408C8"/>
    <w:rsid w:val="4004ECD3"/>
    <w:rsid w:val="400D2C34"/>
    <w:rsid w:val="401B6BF3"/>
    <w:rsid w:val="401BC9D3"/>
    <w:rsid w:val="4035B6B3"/>
    <w:rsid w:val="40759ED2"/>
    <w:rsid w:val="409C6A7D"/>
    <w:rsid w:val="40A68ADF"/>
    <w:rsid w:val="40C8AEBB"/>
    <w:rsid w:val="40E03FD5"/>
    <w:rsid w:val="40F7B2AC"/>
    <w:rsid w:val="411BE816"/>
    <w:rsid w:val="412241DA"/>
    <w:rsid w:val="4136779D"/>
    <w:rsid w:val="41407FA2"/>
    <w:rsid w:val="415AEC62"/>
    <w:rsid w:val="416FC70A"/>
    <w:rsid w:val="41B9D9BB"/>
    <w:rsid w:val="41C6596E"/>
    <w:rsid w:val="41C8CF32"/>
    <w:rsid w:val="41D07AF3"/>
    <w:rsid w:val="41F47014"/>
    <w:rsid w:val="420DC9B7"/>
    <w:rsid w:val="4221A376"/>
    <w:rsid w:val="42269861"/>
    <w:rsid w:val="42412503"/>
    <w:rsid w:val="42576454"/>
    <w:rsid w:val="425E58C6"/>
    <w:rsid w:val="428207C1"/>
    <w:rsid w:val="428AF413"/>
    <w:rsid w:val="428EA097"/>
    <w:rsid w:val="42939394"/>
    <w:rsid w:val="42D9927E"/>
    <w:rsid w:val="42F48588"/>
    <w:rsid w:val="42FE660C"/>
    <w:rsid w:val="430271B2"/>
    <w:rsid w:val="43090EE6"/>
    <w:rsid w:val="4315B3EA"/>
    <w:rsid w:val="434319C4"/>
    <w:rsid w:val="434A4D7A"/>
    <w:rsid w:val="4351BB25"/>
    <w:rsid w:val="4354A984"/>
    <w:rsid w:val="437ABAFC"/>
    <w:rsid w:val="4387C01C"/>
    <w:rsid w:val="439538B6"/>
    <w:rsid w:val="43A84F4F"/>
    <w:rsid w:val="43B5DDE8"/>
    <w:rsid w:val="43BC5252"/>
    <w:rsid w:val="43C81E4C"/>
    <w:rsid w:val="43F06B66"/>
    <w:rsid w:val="43F5FCE8"/>
    <w:rsid w:val="43FBA921"/>
    <w:rsid w:val="44122FFD"/>
    <w:rsid w:val="4424BAD0"/>
    <w:rsid w:val="4439CADC"/>
    <w:rsid w:val="44403B69"/>
    <w:rsid w:val="44442B10"/>
    <w:rsid w:val="444954BF"/>
    <w:rsid w:val="4468AF62"/>
    <w:rsid w:val="447F0B3A"/>
    <w:rsid w:val="4481418C"/>
    <w:rsid w:val="449B4F45"/>
    <w:rsid w:val="449E520A"/>
    <w:rsid w:val="44B7892D"/>
    <w:rsid w:val="44CA651B"/>
    <w:rsid w:val="44CC260F"/>
    <w:rsid w:val="44CF9C29"/>
    <w:rsid w:val="44D199E3"/>
    <w:rsid w:val="44E4B238"/>
    <w:rsid w:val="44FF838E"/>
    <w:rsid w:val="453D1EA1"/>
    <w:rsid w:val="453E0E0D"/>
    <w:rsid w:val="455AC0D4"/>
    <w:rsid w:val="456C61D9"/>
    <w:rsid w:val="45793EC5"/>
    <w:rsid w:val="45800323"/>
    <w:rsid w:val="4580F6E8"/>
    <w:rsid w:val="458572D6"/>
    <w:rsid w:val="4595FE38"/>
    <w:rsid w:val="45A5EAD6"/>
    <w:rsid w:val="45AE0767"/>
    <w:rsid w:val="45D93311"/>
    <w:rsid w:val="45D9E663"/>
    <w:rsid w:val="45E6957E"/>
    <w:rsid w:val="45F46646"/>
    <w:rsid w:val="46022E10"/>
    <w:rsid w:val="461F893C"/>
    <w:rsid w:val="462BDD76"/>
    <w:rsid w:val="463E262A"/>
    <w:rsid w:val="4641D2D9"/>
    <w:rsid w:val="46607381"/>
    <w:rsid w:val="4680CED0"/>
    <w:rsid w:val="46943D09"/>
    <w:rsid w:val="469B36F7"/>
    <w:rsid w:val="46ACFA41"/>
    <w:rsid w:val="46AD791A"/>
    <w:rsid w:val="46C78C27"/>
    <w:rsid w:val="46D93253"/>
    <w:rsid w:val="46EC1CD5"/>
    <w:rsid w:val="470B6888"/>
    <w:rsid w:val="471A63EE"/>
    <w:rsid w:val="472AF14F"/>
    <w:rsid w:val="4746337B"/>
    <w:rsid w:val="4768A676"/>
    <w:rsid w:val="4778A923"/>
    <w:rsid w:val="4780FD6B"/>
    <w:rsid w:val="4781A44E"/>
    <w:rsid w:val="47902236"/>
    <w:rsid w:val="47A1E468"/>
    <w:rsid w:val="47A22E1A"/>
    <w:rsid w:val="47A88CD3"/>
    <w:rsid w:val="47DAD3EA"/>
    <w:rsid w:val="47DB0A4E"/>
    <w:rsid w:val="4804411D"/>
    <w:rsid w:val="480C1766"/>
    <w:rsid w:val="481B1F7B"/>
    <w:rsid w:val="481DBE8A"/>
    <w:rsid w:val="482664F8"/>
    <w:rsid w:val="483EDB0E"/>
    <w:rsid w:val="48417109"/>
    <w:rsid w:val="48499DAE"/>
    <w:rsid w:val="48564F96"/>
    <w:rsid w:val="487D0AFD"/>
    <w:rsid w:val="488B33AD"/>
    <w:rsid w:val="489BC688"/>
    <w:rsid w:val="48A9D13F"/>
    <w:rsid w:val="48B026DB"/>
    <w:rsid w:val="48C4425F"/>
    <w:rsid w:val="48E97E79"/>
    <w:rsid w:val="490D9B99"/>
    <w:rsid w:val="49238AB7"/>
    <w:rsid w:val="4925EE2D"/>
    <w:rsid w:val="4931A349"/>
    <w:rsid w:val="493551B9"/>
    <w:rsid w:val="494D5D4D"/>
    <w:rsid w:val="496E9861"/>
    <w:rsid w:val="49713365"/>
    <w:rsid w:val="4985141D"/>
    <w:rsid w:val="49AA186F"/>
    <w:rsid w:val="49C02A47"/>
    <w:rsid w:val="49D13E3F"/>
    <w:rsid w:val="49D3CFC0"/>
    <w:rsid w:val="4A0323F9"/>
    <w:rsid w:val="4A24FB59"/>
    <w:rsid w:val="4A288DB3"/>
    <w:rsid w:val="4A55581B"/>
    <w:rsid w:val="4A75917A"/>
    <w:rsid w:val="4A833886"/>
    <w:rsid w:val="4A95BD18"/>
    <w:rsid w:val="4AA550E1"/>
    <w:rsid w:val="4AEDCB71"/>
    <w:rsid w:val="4AEF50A4"/>
    <w:rsid w:val="4AF2B80C"/>
    <w:rsid w:val="4B0F0295"/>
    <w:rsid w:val="4B20C348"/>
    <w:rsid w:val="4B35F4F4"/>
    <w:rsid w:val="4B471C7C"/>
    <w:rsid w:val="4B478345"/>
    <w:rsid w:val="4B59A30E"/>
    <w:rsid w:val="4B608DEC"/>
    <w:rsid w:val="4B721314"/>
    <w:rsid w:val="4B772E17"/>
    <w:rsid w:val="4B7E2624"/>
    <w:rsid w:val="4B81D4ED"/>
    <w:rsid w:val="4B9975DA"/>
    <w:rsid w:val="4BA8B796"/>
    <w:rsid w:val="4BB4E2C4"/>
    <w:rsid w:val="4BC751E0"/>
    <w:rsid w:val="4BCD31DF"/>
    <w:rsid w:val="4BCEA298"/>
    <w:rsid w:val="4BD2A092"/>
    <w:rsid w:val="4BE86674"/>
    <w:rsid w:val="4BED3846"/>
    <w:rsid w:val="4C1B56DD"/>
    <w:rsid w:val="4C20D4AE"/>
    <w:rsid w:val="4C216C6C"/>
    <w:rsid w:val="4C2EA936"/>
    <w:rsid w:val="4C38083E"/>
    <w:rsid w:val="4C3988D4"/>
    <w:rsid w:val="4C3E4891"/>
    <w:rsid w:val="4C515132"/>
    <w:rsid w:val="4C516D39"/>
    <w:rsid w:val="4C5214B3"/>
    <w:rsid w:val="4CAFD5DE"/>
    <w:rsid w:val="4CDDD836"/>
    <w:rsid w:val="4CFC4EF9"/>
    <w:rsid w:val="4D23A042"/>
    <w:rsid w:val="4D30CB65"/>
    <w:rsid w:val="4D31BF22"/>
    <w:rsid w:val="4D4E2009"/>
    <w:rsid w:val="4D50F7C0"/>
    <w:rsid w:val="4D5EC0A2"/>
    <w:rsid w:val="4D897B58"/>
    <w:rsid w:val="4D9316F8"/>
    <w:rsid w:val="4DA0C0D9"/>
    <w:rsid w:val="4DACCEE4"/>
    <w:rsid w:val="4DE14E1E"/>
    <w:rsid w:val="4DFA011D"/>
    <w:rsid w:val="4E1B8682"/>
    <w:rsid w:val="4E4090D2"/>
    <w:rsid w:val="4E4415C3"/>
    <w:rsid w:val="4E54607B"/>
    <w:rsid w:val="4E95343F"/>
    <w:rsid w:val="4E966AB1"/>
    <w:rsid w:val="4EA35A51"/>
    <w:rsid w:val="4EAB94D7"/>
    <w:rsid w:val="4EB429C7"/>
    <w:rsid w:val="4ED07C6A"/>
    <w:rsid w:val="4EDC085F"/>
    <w:rsid w:val="4EE232F5"/>
    <w:rsid w:val="4EE77FED"/>
    <w:rsid w:val="4F04DE34"/>
    <w:rsid w:val="4F0D6CCF"/>
    <w:rsid w:val="4F1E1519"/>
    <w:rsid w:val="4F1FA98D"/>
    <w:rsid w:val="4F29BBC7"/>
    <w:rsid w:val="4F31EEC4"/>
    <w:rsid w:val="4F3CCFF8"/>
    <w:rsid w:val="4F49F993"/>
    <w:rsid w:val="4F4EB26A"/>
    <w:rsid w:val="4F5363CA"/>
    <w:rsid w:val="4F6AB620"/>
    <w:rsid w:val="4F6B37F8"/>
    <w:rsid w:val="4F728031"/>
    <w:rsid w:val="4F7EFBD3"/>
    <w:rsid w:val="4F95549E"/>
    <w:rsid w:val="4F9BDE9A"/>
    <w:rsid w:val="4F9E4541"/>
    <w:rsid w:val="4FAB777C"/>
    <w:rsid w:val="4FCEA8E5"/>
    <w:rsid w:val="4FE93655"/>
    <w:rsid w:val="4FECE42B"/>
    <w:rsid w:val="4FF6D282"/>
    <w:rsid w:val="4FF9A116"/>
    <w:rsid w:val="503043C5"/>
    <w:rsid w:val="5066C262"/>
    <w:rsid w:val="507EDFF6"/>
    <w:rsid w:val="50824535"/>
    <w:rsid w:val="508E6739"/>
    <w:rsid w:val="50A535F3"/>
    <w:rsid w:val="50C04516"/>
    <w:rsid w:val="50C6F482"/>
    <w:rsid w:val="50F7207F"/>
    <w:rsid w:val="511CCF51"/>
    <w:rsid w:val="51308A88"/>
    <w:rsid w:val="513603C0"/>
    <w:rsid w:val="51435328"/>
    <w:rsid w:val="515A0865"/>
    <w:rsid w:val="515DDB42"/>
    <w:rsid w:val="515EFA02"/>
    <w:rsid w:val="5167BD8D"/>
    <w:rsid w:val="516D9CD5"/>
    <w:rsid w:val="51709A19"/>
    <w:rsid w:val="5171D303"/>
    <w:rsid w:val="5175A10F"/>
    <w:rsid w:val="51A676BB"/>
    <w:rsid w:val="51BEEF23"/>
    <w:rsid w:val="51C65FD5"/>
    <w:rsid w:val="51C67F8C"/>
    <w:rsid w:val="51D0130E"/>
    <w:rsid w:val="51D0622C"/>
    <w:rsid w:val="51DACD2A"/>
    <w:rsid w:val="51F535BA"/>
    <w:rsid w:val="5229EA27"/>
    <w:rsid w:val="527388A9"/>
    <w:rsid w:val="5277C890"/>
    <w:rsid w:val="52959406"/>
    <w:rsid w:val="52CE6DF5"/>
    <w:rsid w:val="52D69A46"/>
    <w:rsid w:val="52E8A949"/>
    <w:rsid w:val="531EAEA6"/>
    <w:rsid w:val="5327493C"/>
    <w:rsid w:val="5330D22E"/>
    <w:rsid w:val="5337D128"/>
    <w:rsid w:val="5338D7BD"/>
    <w:rsid w:val="535ED0A5"/>
    <w:rsid w:val="539B0959"/>
    <w:rsid w:val="53A28EFB"/>
    <w:rsid w:val="53AEAF4F"/>
    <w:rsid w:val="53AFAB6E"/>
    <w:rsid w:val="53BC088E"/>
    <w:rsid w:val="53D328B8"/>
    <w:rsid w:val="53D69482"/>
    <w:rsid w:val="53E27FDC"/>
    <w:rsid w:val="54288EA5"/>
    <w:rsid w:val="54313824"/>
    <w:rsid w:val="5437B0B3"/>
    <w:rsid w:val="544C7F4B"/>
    <w:rsid w:val="544CB6D8"/>
    <w:rsid w:val="544EBEAD"/>
    <w:rsid w:val="54791310"/>
    <w:rsid w:val="547951F8"/>
    <w:rsid w:val="5479735A"/>
    <w:rsid w:val="5486D067"/>
    <w:rsid w:val="54905131"/>
    <w:rsid w:val="54BC4AB4"/>
    <w:rsid w:val="54BF2D5E"/>
    <w:rsid w:val="54C3083B"/>
    <w:rsid w:val="54C80ECA"/>
    <w:rsid w:val="54E41984"/>
    <w:rsid w:val="54E8DBAC"/>
    <w:rsid w:val="55000600"/>
    <w:rsid w:val="55024576"/>
    <w:rsid w:val="55153B71"/>
    <w:rsid w:val="55260716"/>
    <w:rsid w:val="5535E202"/>
    <w:rsid w:val="5547A10C"/>
    <w:rsid w:val="55499546"/>
    <w:rsid w:val="5559DAD2"/>
    <w:rsid w:val="5598AD2E"/>
    <w:rsid w:val="55A917E2"/>
    <w:rsid w:val="55BCCDEA"/>
    <w:rsid w:val="55BE5BD5"/>
    <w:rsid w:val="55BEC0AB"/>
    <w:rsid w:val="55C184D8"/>
    <w:rsid w:val="55C3ABC8"/>
    <w:rsid w:val="55D4787F"/>
    <w:rsid w:val="55D51526"/>
    <w:rsid w:val="56031893"/>
    <w:rsid w:val="561CDFE6"/>
    <w:rsid w:val="561F95AA"/>
    <w:rsid w:val="564C2E88"/>
    <w:rsid w:val="56519E1B"/>
    <w:rsid w:val="567BDF55"/>
    <w:rsid w:val="568AEC1A"/>
    <w:rsid w:val="568CEA06"/>
    <w:rsid w:val="569080E8"/>
    <w:rsid w:val="56ADC3F1"/>
    <w:rsid w:val="56AEB3C7"/>
    <w:rsid w:val="56AF1E51"/>
    <w:rsid w:val="56E78DE5"/>
    <w:rsid w:val="571B37B9"/>
    <w:rsid w:val="573918DD"/>
    <w:rsid w:val="573ADAA1"/>
    <w:rsid w:val="5743C85A"/>
    <w:rsid w:val="5752C5B7"/>
    <w:rsid w:val="5773D511"/>
    <w:rsid w:val="578D0881"/>
    <w:rsid w:val="57A076F4"/>
    <w:rsid w:val="57B61D9A"/>
    <w:rsid w:val="57CF3D7D"/>
    <w:rsid w:val="57D9954E"/>
    <w:rsid w:val="57E5C93F"/>
    <w:rsid w:val="57EDC673"/>
    <w:rsid w:val="581F1237"/>
    <w:rsid w:val="582F55EA"/>
    <w:rsid w:val="58453356"/>
    <w:rsid w:val="5852BFC3"/>
    <w:rsid w:val="5857ECFE"/>
    <w:rsid w:val="589697AC"/>
    <w:rsid w:val="58CB7898"/>
    <w:rsid w:val="58D1CBB3"/>
    <w:rsid w:val="5926EA95"/>
    <w:rsid w:val="592D6CB2"/>
    <w:rsid w:val="595107B4"/>
    <w:rsid w:val="59563C25"/>
    <w:rsid w:val="59A6AFAD"/>
    <w:rsid w:val="59A96558"/>
    <w:rsid w:val="59A9D10D"/>
    <w:rsid w:val="59B48AB8"/>
    <w:rsid w:val="59DF37B6"/>
    <w:rsid w:val="59FD731D"/>
    <w:rsid w:val="5A069183"/>
    <w:rsid w:val="5A0C250B"/>
    <w:rsid w:val="5A352930"/>
    <w:rsid w:val="5A70C5B6"/>
    <w:rsid w:val="5A7FF5AA"/>
    <w:rsid w:val="5A867D65"/>
    <w:rsid w:val="5A8C44AF"/>
    <w:rsid w:val="5A96F6FC"/>
    <w:rsid w:val="5A9B4173"/>
    <w:rsid w:val="5AA3B120"/>
    <w:rsid w:val="5AB650C8"/>
    <w:rsid w:val="5AC58C9E"/>
    <w:rsid w:val="5AF19FE6"/>
    <w:rsid w:val="5B11629C"/>
    <w:rsid w:val="5B22CAC3"/>
    <w:rsid w:val="5B2EC7C2"/>
    <w:rsid w:val="5B39DF9A"/>
    <w:rsid w:val="5B3F0066"/>
    <w:rsid w:val="5B45595A"/>
    <w:rsid w:val="5B49AB2A"/>
    <w:rsid w:val="5B4C3496"/>
    <w:rsid w:val="5B55B4B8"/>
    <w:rsid w:val="5B6BDABF"/>
    <w:rsid w:val="5B8A5049"/>
    <w:rsid w:val="5BB1FD36"/>
    <w:rsid w:val="5BB9569B"/>
    <w:rsid w:val="5BBD34EE"/>
    <w:rsid w:val="5BD026F4"/>
    <w:rsid w:val="5C151DE3"/>
    <w:rsid w:val="5C29BD21"/>
    <w:rsid w:val="5C2EA103"/>
    <w:rsid w:val="5C3CDFF2"/>
    <w:rsid w:val="5C473ABC"/>
    <w:rsid w:val="5C56AB68"/>
    <w:rsid w:val="5C61F82A"/>
    <w:rsid w:val="5C6D97A1"/>
    <w:rsid w:val="5CAC75B4"/>
    <w:rsid w:val="5CAE3398"/>
    <w:rsid w:val="5CC8FEC4"/>
    <w:rsid w:val="5CE27BF8"/>
    <w:rsid w:val="5CE81A3A"/>
    <w:rsid w:val="5CF7CC82"/>
    <w:rsid w:val="5D374E00"/>
    <w:rsid w:val="5D44DA26"/>
    <w:rsid w:val="5D531FCC"/>
    <w:rsid w:val="5D5B7218"/>
    <w:rsid w:val="5D9A184A"/>
    <w:rsid w:val="5DB2F646"/>
    <w:rsid w:val="5DBFD26E"/>
    <w:rsid w:val="5DFDC88B"/>
    <w:rsid w:val="5E1B0CB4"/>
    <w:rsid w:val="5E40CAB3"/>
    <w:rsid w:val="5E593C82"/>
    <w:rsid w:val="5E704C8A"/>
    <w:rsid w:val="5E740ADE"/>
    <w:rsid w:val="5E8CB614"/>
    <w:rsid w:val="5E9537B9"/>
    <w:rsid w:val="5E99A50D"/>
    <w:rsid w:val="5EBB5DFF"/>
    <w:rsid w:val="5EC2B2BD"/>
    <w:rsid w:val="5ED1604F"/>
    <w:rsid w:val="5EECADC5"/>
    <w:rsid w:val="5EFFFCFC"/>
    <w:rsid w:val="5F000198"/>
    <w:rsid w:val="5F1488A3"/>
    <w:rsid w:val="5F1906BE"/>
    <w:rsid w:val="5F243515"/>
    <w:rsid w:val="5F2BA93B"/>
    <w:rsid w:val="5F43EDF0"/>
    <w:rsid w:val="5F6323D7"/>
    <w:rsid w:val="5F77C3E9"/>
    <w:rsid w:val="5FAD450D"/>
    <w:rsid w:val="5FDD81BC"/>
    <w:rsid w:val="5FDE5D2D"/>
    <w:rsid w:val="5FEB5CD4"/>
    <w:rsid w:val="6005318C"/>
    <w:rsid w:val="60184F3B"/>
    <w:rsid w:val="601F7864"/>
    <w:rsid w:val="6020414B"/>
    <w:rsid w:val="603B1152"/>
    <w:rsid w:val="60526C7F"/>
    <w:rsid w:val="60605990"/>
    <w:rsid w:val="606C66F4"/>
    <w:rsid w:val="609340BE"/>
    <w:rsid w:val="60BA522E"/>
    <w:rsid w:val="60BA8330"/>
    <w:rsid w:val="60F83D76"/>
    <w:rsid w:val="610FA2A3"/>
    <w:rsid w:val="6135694D"/>
    <w:rsid w:val="613CCB51"/>
    <w:rsid w:val="6140CF05"/>
    <w:rsid w:val="615BDF60"/>
    <w:rsid w:val="617E070F"/>
    <w:rsid w:val="619C4C61"/>
    <w:rsid w:val="61D80213"/>
    <w:rsid w:val="61E0B752"/>
    <w:rsid w:val="61EA55C2"/>
    <w:rsid w:val="61EFDC2D"/>
    <w:rsid w:val="62000D2C"/>
    <w:rsid w:val="623650DD"/>
    <w:rsid w:val="62383187"/>
    <w:rsid w:val="6240E69C"/>
    <w:rsid w:val="6247BF6D"/>
    <w:rsid w:val="62527277"/>
    <w:rsid w:val="6257D857"/>
    <w:rsid w:val="6271DF90"/>
    <w:rsid w:val="62732997"/>
    <w:rsid w:val="6273B045"/>
    <w:rsid w:val="6279617D"/>
    <w:rsid w:val="62971CD8"/>
    <w:rsid w:val="62ABE811"/>
    <w:rsid w:val="62B225BB"/>
    <w:rsid w:val="62C28651"/>
    <w:rsid w:val="62C6E90B"/>
    <w:rsid w:val="62C731AB"/>
    <w:rsid w:val="62E35299"/>
    <w:rsid w:val="62F32CAA"/>
    <w:rsid w:val="62FFDCA6"/>
    <w:rsid w:val="63050531"/>
    <w:rsid w:val="6330791A"/>
    <w:rsid w:val="63817A88"/>
    <w:rsid w:val="63936C4B"/>
    <w:rsid w:val="63A06B62"/>
    <w:rsid w:val="63A0818D"/>
    <w:rsid w:val="63A130D9"/>
    <w:rsid w:val="63B72E51"/>
    <w:rsid w:val="63DB3A4E"/>
    <w:rsid w:val="63E694D8"/>
    <w:rsid w:val="63FFBFB9"/>
    <w:rsid w:val="6404212B"/>
    <w:rsid w:val="641852D1"/>
    <w:rsid w:val="6425F877"/>
    <w:rsid w:val="6431C49D"/>
    <w:rsid w:val="644F6592"/>
    <w:rsid w:val="645D568F"/>
    <w:rsid w:val="646B9176"/>
    <w:rsid w:val="6497A947"/>
    <w:rsid w:val="65155D63"/>
    <w:rsid w:val="651DC736"/>
    <w:rsid w:val="6529292E"/>
    <w:rsid w:val="654C94DC"/>
    <w:rsid w:val="65526FE3"/>
    <w:rsid w:val="655732D6"/>
    <w:rsid w:val="65596FD0"/>
    <w:rsid w:val="655D1DC7"/>
    <w:rsid w:val="6561F439"/>
    <w:rsid w:val="656CD09A"/>
    <w:rsid w:val="657206FA"/>
    <w:rsid w:val="658427F5"/>
    <w:rsid w:val="659CBEF4"/>
    <w:rsid w:val="65ACFC61"/>
    <w:rsid w:val="65B4D2B8"/>
    <w:rsid w:val="65B9398D"/>
    <w:rsid w:val="65D72B5C"/>
    <w:rsid w:val="65DA6455"/>
    <w:rsid w:val="65F0975A"/>
    <w:rsid w:val="66004932"/>
    <w:rsid w:val="660B5253"/>
    <w:rsid w:val="660BEECB"/>
    <w:rsid w:val="665D3DCA"/>
    <w:rsid w:val="66689686"/>
    <w:rsid w:val="6676D69B"/>
    <w:rsid w:val="66A728AB"/>
    <w:rsid w:val="66EA5945"/>
    <w:rsid w:val="66F789DC"/>
    <w:rsid w:val="6704D32B"/>
    <w:rsid w:val="67080E4F"/>
    <w:rsid w:val="67208483"/>
    <w:rsid w:val="6724994D"/>
    <w:rsid w:val="6727E34E"/>
    <w:rsid w:val="6746A77E"/>
    <w:rsid w:val="6758332C"/>
    <w:rsid w:val="6788BA71"/>
    <w:rsid w:val="67944DBF"/>
    <w:rsid w:val="67B8798C"/>
    <w:rsid w:val="67BE60F2"/>
    <w:rsid w:val="67CD0955"/>
    <w:rsid w:val="67CEF211"/>
    <w:rsid w:val="67CFC842"/>
    <w:rsid w:val="67D6BF44"/>
    <w:rsid w:val="67D71D47"/>
    <w:rsid w:val="67F6A177"/>
    <w:rsid w:val="67FA5E88"/>
    <w:rsid w:val="6802305B"/>
    <w:rsid w:val="68026293"/>
    <w:rsid w:val="68058A01"/>
    <w:rsid w:val="680BC74C"/>
    <w:rsid w:val="681FE334"/>
    <w:rsid w:val="6830791A"/>
    <w:rsid w:val="683833A3"/>
    <w:rsid w:val="6853E3A6"/>
    <w:rsid w:val="685FCE44"/>
    <w:rsid w:val="686C4E26"/>
    <w:rsid w:val="6872159A"/>
    <w:rsid w:val="688C3E73"/>
    <w:rsid w:val="688E922E"/>
    <w:rsid w:val="68AA3DC9"/>
    <w:rsid w:val="68ADB00E"/>
    <w:rsid w:val="68AE77BA"/>
    <w:rsid w:val="68BD2890"/>
    <w:rsid w:val="68D35C14"/>
    <w:rsid w:val="68D78A69"/>
    <w:rsid w:val="68E1ECBE"/>
    <w:rsid w:val="68EB3FB1"/>
    <w:rsid w:val="68F6883C"/>
    <w:rsid w:val="68FD7540"/>
    <w:rsid w:val="68FDC045"/>
    <w:rsid w:val="6901A4B4"/>
    <w:rsid w:val="6912D9AD"/>
    <w:rsid w:val="692DC391"/>
    <w:rsid w:val="6937483F"/>
    <w:rsid w:val="6943F577"/>
    <w:rsid w:val="69441B39"/>
    <w:rsid w:val="694F36B9"/>
    <w:rsid w:val="696A19DB"/>
    <w:rsid w:val="697B0F46"/>
    <w:rsid w:val="69962EE9"/>
    <w:rsid w:val="69A37DC2"/>
    <w:rsid w:val="69A5BC0E"/>
    <w:rsid w:val="69ADACD0"/>
    <w:rsid w:val="69B72919"/>
    <w:rsid w:val="69FAA8BE"/>
    <w:rsid w:val="6A25A439"/>
    <w:rsid w:val="6A3B438A"/>
    <w:rsid w:val="6A3BA0BC"/>
    <w:rsid w:val="6A879962"/>
    <w:rsid w:val="6AAB9F8E"/>
    <w:rsid w:val="6AACCD0B"/>
    <w:rsid w:val="6AAD5276"/>
    <w:rsid w:val="6AB1C5F4"/>
    <w:rsid w:val="6AB69D72"/>
    <w:rsid w:val="6B096421"/>
    <w:rsid w:val="6B31FF4A"/>
    <w:rsid w:val="6B581B47"/>
    <w:rsid w:val="6B65ED27"/>
    <w:rsid w:val="6B6A2845"/>
    <w:rsid w:val="6B6EF978"/>
    <w:rsid w:val="6B8104D0"/>
    <w:rsid w:val="6B844141"/>
    <w:rsid w:val="6BA00369"/>
    <w:rsid w:val="6BC8F47C"/>
    <w:rsid w:val="6BD60C06"/>
    <w:rsid w:val="6BDAF99C"/>
    <w:rsid w:val="6BDB4CD4"/>
    <w:rsid w:val="6C039F73"/>
    <w:rsid w:val="6C22CE30"/>
    <w:rsid w:val="6C27501F"/>
    <w:rsid w:val="6C35D13D"/>
    <w:rsid w:val="6C4BE57E"/>
    <w:rsid w:val="6C621801"/>
    <w:rsid w:val="6C82F09C"/>
    <w:rsid w:val="6C85E5F4"/>
    <w:rsid w:val="6C991A46"/>
    <w:rsid w:val="6CB9F08E"/>
    <w:rsid w:val="6CC4F1F5"/>
    <w:rsid w:val="6CE96511"/>
    <w:rsid w:val="6D01BD88"/>
    <w:rsid w:val="6D13A39E"/>
    <w:rsid w:val="6D17031B"/>
    <w:rsid w:val="6D1B9856"/>
    <w:rsid w:val="6D329F42"/>
    <w:rsid w:val="6D433BFF"/>
    <w:rsid w:val="6D52083A"/>
    <w:rsid w:val="6D95150E"/>
    <w:rsid w:val="6DAC15F9"/>
    <w:rsid w:val="6DC6A81F"/>
    <w:rsid w:val="6DC9A1C4"/>
    <w:rsid w:val="6DCB1E53"/>
    <w:rsid w:val="6DF71D7F"/>
    <w:rsid w:val="6DFE0E4F"/>
    <w:rsid w:val="6E08ED8C"/>
    <w:rsid w:val="6E1157A9"/>
    <w:rsid w:val="6E139719"/>
    <w:rsid w:val="6E2ACAC9"/>
    <w:rsid w:val="6E2C3296"/>
    <w:rsid w:val="6E328C85"/>
    <w:rsid w:val="6E44EAB9"/>
    <w:rsid w:val="6E46BBB9"/>
    <w:rsid w:val="6E538FA2"/>
    <w:rsid w:val="6E79701F"/>
    <w:rsid w:val="6E835FE1"/>
    <w:rsid w:val="6EC8D8CA"/>
    <w:rsid w:val="6ECD9762"/>
    <w:rsid w:val="6EE45806"/>
    <w:rsid w:val="6EEAFB71"/>
    <w:rsid w:val="6EEE7013"/>
    <w:rsid w:val="6F1DD5C4"/>
    <w:rsid w:val="6F2326B5"/>
    <w:rsid w:val="6F2F8E30"/>
    <w:rsid w:val="6F35F6B8"/>
    <w:rsid w:val="6F385B64"/>
    <w:rsid w:val="6F3A6206"/>
    <w:rsid w:val="6F4D6912"/>
    <w:rsid w:val="6F51B56F"/>
    <w:rsid w:val="6F5561F6"/>
    <w:rsid w:val="6F5FDDAC"/>
    <w:rsid w:val="6F6BC969"/>
    <w:rsid w:val="6F7B5615"/>
    <w:rsid w:val="6F7BED49"/>
    <w:rsid w:val="6F8518E9"/>
    <w:rsid w:val="6FB1387A"/>
    <w:rsid w:val="6FB465F3"/>
    <w:rsid w:val="6FC5AB8C"/>
    <w:rsid w:val="6FFCD222"/>
    <w:rsid w:val="700E336E"/>
    <w:rsid w:val="70156D19"/>
    <w:rsid w:val="701F02F3"/>
    <w:rsid w:val="702228BC"/>
    <w:rsid w:val="70245A46"/>
    <w:rsid w:val="704312E3"/>
    <w:rsid w:val="7047E8D2"/>
    <w:rsid w:val="7079625B"/>
    <w:rsid w:val="707DBBD0"/>
    <w:rsid w:val="709D5496"/>
    <w:rsid w:val="70AB8DC3"/>
    <w:rsid w:val="70C763E2"/>
    <w:rsid w:val="70CF2598"/>
    <w:rsid w:val="70D3E2F0"/>
    <w:rsid w:val="70DD34E1"/>
    <w:rsid w:val="70DED92F"/>
    <w:rsid w:val="710A19D1"/>
    <w:rsid w:val="712DE5E2"/>
    <w:rsid w:val="712EC611"/>
    <w:rsid w:val="7130DA7B"/>
    <w:rsid w:val="713BB227"/>
    <w:rsid w:val="7140E4DB"/>
    <w:rsid w:val="71416681"/>
    <w:rsid w:val="7151BA87"/>
    <w:rsid w:val="71542881"/>
    <w:rsid w:val="717C4575"/>
    <w:rsid w:val="718D4BD9"/>
    <w:rsid w:val="71A029B1"/>
    <w:rsid w:val="71ECA1DD"/>
    <w:rsid w:val="71EF5F65"/>
    <w:rsid w:val="71FA24B5"/>
    <w:rsid w:val="71FC112B"/>
    <w:rsid w:val="7205819A"/>
    <w:rsid w:val="720EB978"/>
    <w:rsid w:val="72293F60"/>
    <w:rsid w:val="722AE1EA"/>
    <w:rsid w:val="723125CB"/>
    <w:rsid w:val="7248FAD4"/>
    <w:rsid w:val="724A78CC"/>
    <w:rsid w:val="7259727F"/>
    <w:rsid w:val="725C99E1"/>
    <w:rsid w:val="7261ED29"/>
    <w:rsid w:val="726960E6"/>
    <w:rsid w:val="726B1028"/>
    <w:rsid w:val="72792146"/>
    <w:rsid w:val="727EC73D"/>
    <w:rsid w:val="728E6674"/>
    <w:rsid w:val="7290B98B"/>
    <w:rsid w:val="72AA1902"/>
    <w:rsid w:val="72B6DD24"/>
    <w:rsid w:val="72B88121"/>
    <w:rsid w:val="72D78288"/>
    <w:rsid w:val="72DE6003"/>
    <w:rsid w:val="730FA346"/>
    <w:rsid w:val="731073B1"/>
    <w:rsid w:val="73299E45"/>
    <w:rsid w:val="7347166D"/>
    <w:rsid w:val="734E096F"/>
    <w:rsid w:val="7356D104"/>
    <w:rsid w:val="7359C2A0"/>
    <w:rsid w:val="735DF891"/>
    <w:rsid w:val="736F4636"/>
    <w:rsid w:val="737488D4"/>
    <w:rsid w:val="737D90AC"/>
    <w:rsid w:val="73813F6A"/>
    <w:rsid w:val="7385FA2F"/>
    <w:rsid w:val="738F5E74"/>
    <w:rsid w:val="73950AF2"/>
    <w:rsid w:val="73ABA68B"/>
    <w:rsid w:val="73C0313C"/>
    <w:rsid w:val="73C95D87"/>
    <w:rsid w:val="73CDA92D"/>
    <w:rsid w:val="73D55CB4"/>
    <w:rsid w:val="73F95F7D"/>
    <w:rsid w:val="7404D454"/>
    <w:rsid w:val="74395977"/>
    <w:rsid w:val="74524A44"/>
    <w:rsid w:val="7460521F"/>
    <w:rsid w:val="747C1B02"/>
    <w:rsid w:val="747D3190"/>
    <w:rsid w:val="74866E70"/>
    <w:rsid w:val="749A7C98"/>
    <w:rsid w:val="74A6B99E"/>
    <w:rsid w:val="74AAA905"/>
    <w:rsid w:val="74AB1B17"/>
    <w:rsid w:val="74ACD55E"/>
    <w:rsid w:val="74CE37F5"/>
    <w:rsid w:val="74D5D424"/>
    <w:rsid w:val="74FF58D2"/>
    <w:rsid w:val="750B909D"/>
    <w:rsid w:val="752FF180"/>
    <w:rsid w:val="75498E74"/>
    <w:rsid w:val="755628CB"/>
    <w:rsid w:val="75641092"/>
    <w:rsid w:val="756C1F4F"/>
    <w:rsid w:val="7572AB14"/>
    <w:rsid w:val="757D640B"/>
    <w:rsid w:val="75A1258F"/>
    <w:rsid w:val="75A71A62"/>
    <w:rsid w:val="75B22C8C"/>
    <w:rsid w:val="75BBB166"/>
    <w:rsid w:val="75BEA206"/>
    <w:rsid w:val="75C4B25A"/>
    <w:rsid w:val="75C5E0FF"/>
    <w:rsid w:val="75D1804E"/>
    <w:rsid w:val="75D6B876"/>
    <w:rsid w:val="760D582A"/>
    <w:rsid w:val="7629B860"/>
    <w:rsid w:val="76389C7B"/>
    <w:rsid w:val="765D4C7E"/>
    <w:rsid w:val="7670BABF"/>
    <w:rsid w:val="768CB78B"/>
    <w:rsid w:val="768CBE5F"/>
    <w:rsid w:val="76A022E6"/>
    <w:rsid w:val="76A84F1B"/>
    <w:rsid w:val="76BA8042"/>
    <w:rsid w:val="76CAFB52"/>
    <w:rsid w:val="76CC6D07"/>
    <w:rsid w:val="76D10C6A"/>
    <w:rsid w:val="76DFD81B"/>
    <w:rsid w:val="76FEB63C"/>
    <w:rsid w:val="77198F2E"/>
    <w:rsid w:val="7729C266"/>
    <w:rsid w:val="772C7EB8"/>
    <w:rsid w:val="77335F60"/>
    <w:rsid w:val="77386211"/>
    <w:rsid w:val="773D0356"/>
    <w:rsid w:val="7749767E"/>
    <w:rsid w:val="777FF88F"/>
    <w:rsid w:val="7795412A"/>
    <w:rsid w:val="77B7F930"/>
    <w:rsid w:val="77C6252F"/>
    <w:rsid w:val="77DA3819"/>
    <w:rsid w:val="77E337E6"/>
    <w:rsid w:val="77F791DF"/>
    <w:rsid w:val="77FC9CC7"/>
    <w:rsid w:val="7804208E"/>
    <w:rsid w:val="7807194E"/>
    <w:rsid w:val="780779BD"/>
    <w:rsid w:val="782387DB"/>
    <w:rsid w:val="782839B3"/>
    <w:rsid w:val="782ADA39"/>
    <w:rsid w:val="782DE97F"/>
    <w:rsid w:val="7837E0F3"/>
    <w:rsid w:val="7846E98D"/>
    <w:rsid w:val="7847AD9A"/>
    <w:rsid w:val="785D02BA"/>
    <w:rsid w:val="78858D4B"/>
    <w:rsid w:val="7891A7D9"/>
    <w:rsid w:val="78A97AE2"/>
    <w:rsid w:val="78AFAD83"/>
    <w:rsid w:val="78B9F316"/>
    <w:rsid w:val="78E5D13F"/>
    <w:rsid w:val="78F94D3F"/>
    <w:rsid w:val="7912F51A"/>
    <w:rsid w:val="79197DD3"/>
    <w:rsid w:val="7920FB0C"/>
    <w:rsid w:val="7925A3DE"/>
    <w:rsid w:val="79323095"/>
    <w:rsid w:val="79789C60"/>
    <w:rsid w:val="797EE68C"/>
    <w:rsid w:val="798D3F50"/>
    <w:rsid w:val="79B44039"/>
    <w:rsid w:val="79B9E4AC"/>
    <w:rsid w:val="79F0BE57"/>
    <w:rsid w:val="7A08677D"/>
    <w:rsid w:val="7A1B3195"/>
    <w:rsid w:val="7A262F0C"/>
    <w:rsid w:val="7A2DCBBA"/>
    <w:rsid w:val="7A301070"/>
    <w:rsid w:val="7A3571A5"/>
    <w:rsid w:val="7A44D77B"/>
    <w:rsid w:val="7A47EBA2"/>
    <w:rsid w:val="7A5F7032"/>
    <w:rsid w:val="7A6C9D8B"/>
    <w:rsid w:val="7A7488C4"/>
    <w:rsid w:val="7A775761"/>
    <w:rsid w:val="7A8E6C2A"/>
    <w:rsid w:val="7A9C632D"/>
    <w:rsid w:val="7AC0568E"/>
    <w:rsid w:val="7AC7B7E8"/>
    <w:rsid w:val="7AD49246"/>
    <w:rsid w:val="7AF4EB35"/>
    <w:rsid w:val="7B0DA196"/>
    <w:rsid w:val="7B12C844"/>
    <w:rsid w:val="7B21B4E0"/>
    <w:rsid w:val="7B25ABF8"/>
    <w:rsid w:val="7B2A0450"/>
    <w:rsid w:val="7B34BED6"/>
    <w:rsid w:val="7B6B1C43"/>
    <w:rsid w:val="7B9A059F"/>
    <w:rsid w:val="7BCC482D"/>
    <w:rsid w:val="7BE86D7C"/>
    <w:rsid w:val="7BE8BC0B"/>
    <w:rsid w:val="7C0167BE"/>
    <w:rsid w:val="7C1D2960"/>
    <w:rsid w:val="7C4C6944"/>
    <w:rsid w:val="7C5CADC5"/>
    <w:rsid w:val="7C9DDC7D"/>
    <w:rsid w:val="7CAD07FD"/>
    <w:rsid w:val="7CAFDDA7"/>
    <w:rsid w:val="7CDEB264"/>
    <w:rsid w:val="7CE051F2"/>
    <w:rsid w:val="7CE60373"/>
    <w:rsid w:val="7D314729"/>
    <w:rsid w:val="7D3677C1"/>
    <w:rsid w:val="7D3806B9"/>
    <w:rsid w:val="7D5F7530"/>
    <w:rsid w:val="7D6D3B40"/>
    <w:rsid w:val="7DA583FC"/>
    <w:rsid w:val="7DC65FDE"/>
    <w:rsid w:val="7DECBD7D"/>
    <w:rsid w:val="7DED26F7"/>
    <w:rsid w:val="7DF361E7"/>
    <w:rsid w:val="7DFEFBCA"/>
    <w:rsid w:val="7E382C56"/>
    <w:rsid w:val="7E479027"/>
    <w:rsid w:val="7E5A39B5"/>
    <w:rsid w:val="7E657060"/>
    <w:rsid w:val="7E681CF5"/>
    <w:rsid w:val="7E83B906"/>
    <w:rsid w:val="7E904F48"/>
    <w:rsid w:val="7E94A4FC"/>
    <w:rsid w:val="7E96C2B9"/>
    <w:rsid w:val="7E987E6F"/>
    <w:rsid w:val="7E9BE8B6"/>
    <w:rsid w:val="7EA770B0"/>
    <w:rsid w:val="7EE917FF"/>
    <w:rsid w:val="7F04E70A"/>
    <w:rsid w:val="7F144F45"/>
    <w:rsid w:val="7F2584BC"/>
    <w:rsid w:val="7F6260D4"/>
    <w:rsid w:val="7F706B5A"/>
    <w:rsid w:val="7F768863"/>
    <w:rsid w:val="7FA43D69"/>
    <w:rsid w:val="7FC83BE6"/>
    <w:rsid w:val="7FD3367C"/>
    <w:rsid w:val="7FD729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5A"/>
    <w:pPr>
      <w:spacing w:before="10" w:after="120" w:line="240" w:lineRule="auto"/>
      <w:ind w:left="144"/>
    </w:pPr>
    <w:rPr>
      <w:rFonts w:ascii="Arial" w:eastAsia="SimSun" w:hAnsi="Arial" w:cs="Arial"/>
      <w:color w:val="000000"/>
      <w:sz w:val="24"/>
      <w:szCs w:val="24"/>
      <w:lang w:eastAsia="en-US"/>
    </w:rPr>
  </w:style>
  <w:style w:type="paragraph" w:styleId="Heading1">
    <w:name w:val="heading 1"/>
    <w:basedOn w:val="Normal"/>
    <w:next w:val="Normal"/>
    <w:link w:val="Heading1Char"/>
    <w:qFormat/>
    <w:rsid w:val="00463384"/>
    <w:pPr>
      <w:spacing w:before="720"/>
      <w:jc w:val="center"/>
      <w:outlineLvl w:val="0"/>
    </w:pPr>
    <w:rPr>
      <w:b/>
      <w:bCs/>
      <w:sz w:val="48"/>
    </w:rPr>
  </w:style>
  <w:style w:type="paragraph" w:styleId="Heading2">
    <w:name w:val="heading 2"/>
    <w:next w:val="Normal"/>
    <w:link w:val="Heading2Char"/>
    <w:uiPriority w:val="9"/>
    <w:qFormat/>
    <w:rsid w:val="00463384"/>
    <w:pPr>
      <w:pageBreakBefore/>
      <w:numPr>
        <w:numId w:val="61"/>
      </w:numPr>
      <w:pBdr>
        <w:bottom w:val="double" w:sz="4" w:space="1" w:color="auto"/>
      </w:pBdr>
      <w:spacing w:before="10" w:after="120" w:line="240" w:lineRule="auto"/>
      <w:outlineLvl w:val="1"/>
    </w:pPr>
    <w:rPr>
      <w:rFonts w:ascii="Arial" w:eastAsia="SimSun" w:hAnsi="Arial" w:cs="Arial"/>
      <w:b/>
      <w:bCs/>
      <w:color w:val="000000"/>
      <w:sz w:val="40"/>
      <w:szCs w:val="24"/>
      <w:lang w:eastAsia="en-US"/>
    </w:rPr>
  </w:style>
  <w:style w:type="paragraph" w:styleId="Heading3">
    <w:name w:val="heading 3"/>
    <w:next w:val="Normal"/>
    <w:link w:val="Heading3Char"/>
    <w:qFormat/>
    <w:rsid w:val="00463384"/>
    <w:pPr>
      <w:keepNext/>
      <w:numPr>
        <w:ilvl w:val="1"/>
        <w:numId w:val="61"/>
      </w:numPr>
      <w:spacing w:before="180" w:after="60" w:line="240" w:lineRule="auto"/>
      <w:outlineLvl w:val="2"/>
    </w:pPr>
    <w:rPr>
      <w:rFonts w:ascii="Arial" w:eastAsia="SimSun" w:hAnsi="Arial" w:cs="Arial"/>
      <w:b/>
      <w:bCs/>
      <w:color w:val="000000"/>
      <w:sz w:val="32"/>
      <w:szCs w:val="24"/>
      <w:lang w:eastAsia="en-US"/>
    </w:rPr>
  </w:style>
  <w:style w:type="paragraph" w:styleId="Heading4">
    <w:name w:val="heading 4"/>
    <w:basedOn w:val="Heading3"/>
    <w:next w:val="Normal"/>
    <w:link w:val="Heading4Char"/>
    <w:qFormat/>
    <w:rsid w:val="00463384"/>
    <w:pPr>
      <w:numPr>
        <w:ilvl w:val="2"/>
      </w:numPr>
      <w:spacing w:before="120" w:after="120"/>
      <w:ind w:left="900"/>
      <w:outlineLvl w:val="3"/>
    </w:pPr>
    <w:rPr>
      <w:sz w:val="28"/>
    </w:rPr>
  </w:style>
  <w:style w:type="paragraph" w:styleId="Heading5">
    <w:name w:val="heading 5"/>
    <w:next w:val="Normal"/>
    <w:link w:val="Heading5Char"/>
    <w:uiPriority w:val="9"/>
    <w:qFormat/>
    <w:rsid w:val="00463384"/>
    <w:pPr>
      <w:keepNext/>
      <w:numPr>
        <w:ilvl w:val="3"/>
        <w:numId w:val="61"/>
      </w:numPr>
      <w:spacing w:before="120" w:after="60" w:line="240" w:lineRule="auto"/>
      <w:outlineLvl w:val="4"/>
    </w:pPr>
    <w:rPr>
      <w:rFonts w:ascii="Arial" w:eastAsia="SimSun" w:hAnsi="Arial" w:cs="Arial"/>
      <w:b/>
      <w:bCs/>
      <w:color w:val="000000"/>
      <w:sz w:val="24"/>
      <w:szCs w:val="24"/>
      <w:lang w:eastAsia="en-US"/>
    </w:rPr>
  </w:style>
  <w:style w:type="paragraph" w:styleId="Heading6">
    <w:name w:val="heading 6"/>
    <w:basedOn w:val="Heading5"/>
    <w:next w:val="Normal"/>
    <w:link w:val="Heading6Char"/>
    <w:uiPriority w:val="9"/>
    <w:qFormat/>
    <w:rsid w:val="00463384"/>
    <w:pPr>
      <w:numPr>
        <w:ilvl w:val="4"/>
      </w:numPr>
      <w:outlineLvl w:val="5"/>
    </w:pPr>
    <w:rPr>
      <w:i/>
    </w:rPr>
  </w:style>
  <w:style w:type="paragraph" w:styleId="Heading7">
    <w:name w:val="heading 7"/>
    <w:basedOn w:val="Normal"/>
    <w:next w:val="Normal"/>
    <w:link w:val="Heading7Char"/>
    <w:uiPriority w:val="9"/>
    <w:qFormat/>
    <w:rsid w:val="00463384"/>
    <w:pPr>
      <w:spacing w:before="240" w:after="60"/>
      <w:jc w:val="center"/>
      <w:outlineLvl w:val="6"/>
    </w:pPr>
    <w:rPr>
      <w:b/>
      <w:szCs w:val="20"/>
    </w:rPr>
  </w:style>
  <w:style w:type="paragraph" w:styleId="Heading8">
    <w:name w:val="heading 8"/>
    <w:basedOn w:val="Normal"/>
    <w:next w:val="Normal"/>
    <w:link w:val="Heading8Char"/>
    <w:uiPriority w:val="9"/>
    <w:qFormat/>
    <w:rsid w:val="00463384"/>
    <w:pPr>
      <w:numPr>
        <w:ilvl w:val="7"/>
        <w:numId w:val="60"/>
      </w:numPr>
      <w:spacing w:before="240" w:after="60"/>
      <w:outlineLvl w:val="7"/>
    </w:pPr>
    <w:rPr>
      <w:i/>
      <w:sz w:val="20"/>
      <w:szCs w:val="20"/>
    </w:rPr>
  </w:style>
  <w:style w:type="paragraph" w:styleId="Heading9">
    <w:name w:val="heading 9"/>
    <w:basedOn w:val="Normal"/>
    <w:next w:val="Normal"/>
    <w:link w:val="Heading9Char"/>
    <w:uiPriority w:val="9"/>
    <w:qFormat/>
    <w:rsid w:val="005A6B98"/>
    <w:pPr>
      <w:numPr>
        <w:ilvl w:val="8"/>
        <w:numId w:val="60"/>
      </w:numPr>
      <w:spacing w:before="240"/>
      <w:outlineLvl w:val="8"/>
    </w:pPr>
    <w:rPr>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3384"/>
    <w:rPr>
      <w:rFonts w:ascii="Arial" w:eastAsia="SimSun" w:hAnsi="Arial" w:cs="Arial"/>
      <w:b/>
      <w:bCs/>
      <w:color w:val="000000"/>
      <w:sz w:val="48"/>
      <w:szCs w:val="24"/>
      <w:lang w:eastAsia="en-US"/>
    </w:rPr>
  </w:style>
  <w:style w:type="character" w:customStyle="1" w:styleId="Heading2Char">
    <w:name w:val="Heading 2 Char"/>
    <w:link w:val="Heading2"/>
    <w:uiPriority w:val="9"/>
    <w:rsid w:val="00463384"/>
    <w:rPr>
      <w:rFonts w:ascii="Arial" w:eastAsia="SimSun" w:hAnsi="Arial" w:cs="Arial"/>
      <w:b/>
      <w:bCs/>
      <w:color w:val="000000"/>
      <w:sz w:val="40"/>
      <w:szCs w:val="24"/>
      <w:lang w:eastAsia="en-US"/>
    </w:rPr>
  </w:style>
  <w:style w:type="character" w:customStyle="1" w:styleId="Heading3Char">
    <w:name w:val="Heading 3 Char"/>
    <w:link w:val="Heading3"/>
    <w:rsid w:val="00463384"/>
    <w:rPr>
      <w:rFonts w:ascii="Arial" w:eastAsia="SimSun" w:hAnsi="Arial" w:cs="Arial"/>
      <w:b/>
      <w:bCs/>
      <w:color w:val="000000"/>
      <w:sz w:val="32"/>
      <w:szCs w:val="24"/>
      <w:lang w:eastAsia="en-US"/>
    </w:rPr>
  </w:style>
  <w:style w:type="character" w:customStyle="1" w:styleId="Heading4Char">
    <w:name w:val="Heading 4 Char"/>
    <w:link w:val="Heading4"/>
    <w:rsid w:val="00463384"/>
    <w:rPr>
      <w:rFonts w:ascii="Arial" w:eastAsia="SimSun" w:hAnsi="Arial" w:cs="Arial"/>
      <w:b/>
      <w:bCs/>
      <w:color w:val="000000"/>
      <w:sz w:val="28"/>
      <w:szCs w:val="24"/>
      <w:lang w:eastAsia="en-US"/>
    </w:rPr>
  </w:style>
  <w:style w:type="character" w:customStyle="1" w:styleId="Heading5Char">
    <w:name w:val="Heading 5 Char"/>
    <w:link w:val="Heading5"/>
    <w:uiPriority w:val="9"/>
    <w:rsid w:val="00463384"/>
    <w:rPr>
      <w:rFonts w:ascii="Arial" w:eastAsia="SimSun" w:hAnsi="Arial" w:cs="Arial"/>
      <w:b/>
      <w:bCs/>
      <w:color w:val="000000"/>
      <w:sz w:val="24"/>
      <w:szCs w:val="24"/>
      <w:lang w:eastAsia="en-US"/>
    </w:rPr>
  </w:style>
  <w:style w:type="character" w:customStyle="1" w:styleId="Heading6Char">
    <w:name w:val="Heading 6 Char"/>
    <w:link w:val="Heading6"/>
    <w:uiPriority w:val="9"/>
    <w:rsid w:val="00463384"/>
    <w:rPr>
      <w:rFonts w:ascii="Arial" w:eastAsia="SimSun" w:hAnsi="Arial" w:cs="Arial"/>
      <w:b/>
      <w:bCs/>
      <w:i/>
      <w:color w:val="000000"/>
      <w:sz w:val="24"/>
      <w:szCs w:val="24"/>
      <w:lang w:eastAsia="en-US"/>
    </w:rPr>
  </w:style>
  <w:style w:type="character" w:customStyle="1" w:styleId="Heading7Char">
    <w:name w:val="Heading 7 Char"/>
    <w:basedOn w:val="DefaultParagraphFont"/>
    <w:link w:val="Heading7"/>
    <w:uiPriority w:val="9"/>
    <w:rsid w:val="00463384"/>
    <w:rPr>
      <w:rFonts w:ascii="Arial" w:eastAsia="SimSun" w:hAnsi="Arial" w:cs="Arial"/>
      <w:b/>
      <w:color w:val="000000"/>
      <w:sz w:val="24"/>
      <w:szCs w:val="20"/>
      <w:lang w:eastAsia="en-US"/>
    </w:rPr>
  </w:style>
  <w:style w:type="character" w:customStyle="1" w:styleId="Heading8Char">
    <w:name w:val="Heading 8 Char"/>
    <w:basedOn w:val="DefaultParagraphFont"/>
    <w:link w:val="Heading8"/>
    <w:uiPriority w:val="9"/>
    <w:rsid w:val="00463384"/>
    <w:rPr>
      <w:rFonts w:ascii="Arial" w:eastAsia="SimSun" w:hAnsi="Arial" w:cs="Arial"/>
      <w:i/>
      <w:color w:val="000000"/>
      <w:sz w:val="20"/>
      <w:szCs w:val="20"/>
      <w:lang w:eastAsia="en-US"/>
    </w:rPr>
  </w:style>
  <w:style w:type="character" w:customStyle="1" w:styleId="Heading9Char">
    <w:name w:val="Heading 9 Char"/>
    <w:link w:val="Heading9"/>
    <w:uiPriority w:val="9"/>
    <w:rsid w:val="005A6B98"/>
    <w:rPr>
      <w:rFonts w:ascii="Arial" w:eastAsia="SimSun" w:hAnsi="Arial" w:cs="Arial"/>
      <w:b/>
      <w:i/>
      <w:color w:val="000000"/>
      <w:sz w:val="18"/>
      <w:szCs w:val="20"/>
    </w:rPr>
  </w:style>
  <w:style w:type="paragraph" w:customStyle="1" w:styleId="TableHead">
    <w:name w:val="TableHead"/>
    <w:link w:val="TableHeadChar"/>
    <w:rsid w:val="005A6B98"/>
    <w:pPr>
      <w:spacing w:before="20" w:after="20" w:line="240" w:lineRule="auto"/>
      <w:jc w:val="center"/>
    </w:pPr>
    <w:rPr>
      <w:rFonts w:ascii="Arial" w:eastAsia="SimSun" w:hAnsi="Arial" w:cs="Times New Roman"/>
      <w:b/>
      <w:noProof/>
      <w:sz w:val="24"/>
      <w:szCs w:val="20"/>
      <w:lang w:eastAsia="en-US"/>
    </w:rPr>
  </w:style>
  <w:style w:type="character" w:customStyle="1" w:styleId="TableHeadChar">
    <w:name w:val="TableHead Char"/>
    <w:basedOn w:val="DefaultParagraphFont"/>
    <w:link w:val="TableHead"/>
    <w:rsid w:val="005A6B98"/>
    <w:rPr>
      <w:rFonts w:ascii="Arial" w:eastAsia="SimSun" w:hAnsi="Arial" w:cs="Times New Roman"/>
      <w:b/>
      <w:noProof/>
      <w:sz w:val="24"/>
      <w:szCs w:val="20"/>
      <w:lang w:eastAsia="en-US"/>
    </w:rPr>
  </w:style>
  <w:style w:type="paragraph" w:styleId="FootnoteText">
    <w:name w:val="footnote text"/>
    <w:link w:val="FootnoteTextChar"/>
    <w:uiPriority w:val="99"/>
    <w:rsid w:val="006C2447"/>
    <w:pPr>
      <w:spacing w:after="120" w:line="240" w:lineRule="auto"/>
    </w:pPr>
    <w:rPr>
      <w:rFonts w:ascii="Arial" w:eastAsia="SimSun" w:hAnsi="Arial" w:cs="Times New Roman"/>
      <w:sz w:val="24"/>
      <w:szCs w:val="20"/>
    </w:rPr>
  </w:style>
  <w:style w:type="character" w:customStyle="1" w:styleId="FootnoteTextChar">
    <w:name w:val="Footnote Text Char"/>
    <w:link w:val="FootnoteText"/>
    <w:uiPriority w:val="99"/>
    <w:rsid w:val="006C2447"/>
    <w:rPr>
      <w:rFonts w:ascii="Arial" w:eastAsia="SimSun" w:hAnsi="Arial" w:cs="Times New Roman"/>
      <w:sz w:val="24"/>
      <w:szCs w:val="20"/>
    </w:rPr>
  </w:style>
  <w:style w:type="character" w:styleId="FootnoteReference">
    <w:name w:val="footnote reference"/>
    <w:uiPriority w:val="99"/>
    <w:rsid w:val="00C075A6"/>
    <w:rPr>
      <w:rFonts w:ascii="Arial" w:hAnsi="Arial"/>
      <w:sz w:val="24"/>
      <w:vertAlign w:val="superscript"/>
    </w:rPr>
  </w:style>
  <w:style w:type="paragraph" w:styleId="Caption">
    <w:name w:val="caption"/>
    <w:basedOn w:val="Normal"/>
    <w:next w:val="Normal"/>
    <w:link w:val="CaptionChar"/>
    <w:uiPriority w:val="35"/>
    <w:qFormat/>
    <w:rsid w:val="002D052C"/>
    <w:pPr>
      <w:keepNext/>
      <w:spacing w:before="360" w:after="60"/>
      <w:jc w:val="center"/>
    </w:pPr>
    <w:rPr>
      <w:b/>
      <w:color w:val="034D8E"/>
      <w:szCs w:val="20"/>
      <w:lang w:eastAsia="zh-CN"/>
    </w:rPr>
  </w:style>
  <w:style w:type="character" w:customStyle="1" w:styleId="CaptionChar">
    <w:name w:val="Caption Char"/>
    <w:link w:val="Caption"/>
    <w:uiPriority w:val="35"/>
    <w:locked/>
    <w:rsid w:val="002D052C"/>
    <w:rPr>
      <w:rFonts w:ascii="Arial" w:eastAsia="SimSun" w:hAnsi="Arial" w:cs="Arial"/>
      <w:b/>
      <w:color w:val="034D8E"/>
      <w:sz w:val="24"/>
      <w:szCs w:val="20"/>
    </w:rPr>
  </w:style>
  <w:style w:type="paragraph" w:customStyle="1" w:styleId="TableText">
    <w:name w:val="TableText"/>
    <w:link w:val="TableTextChar"/>
    <w:rsid w:val="00326A07"/>
    <w:pPr>
      <w:spacing w:before="20" w:after="20" w:line="240" w:lineRule="auto"/>
      <w:jc w:val="right"/>
    </w:pPr>
    <w:rPr>
      <w:rFonts w:ascii="Arial" w:eastAsia="SimSun" w:hAnsi="Arial" w:cs="Arial"/>
      <w:noProof/>
      <w:sz w:val="24"/>
      <w:lang w:eastAsia="en-US"/>
    </w:rPr>
  </w:style>
  <w:style w:type="character" w:customStyle="1" w:styleId="TableTextChar">
    <w:name w:val="TableText Char"/>
    <w:basedOn w:val="DefaultParagraphFont"/>
    <w:link w:val="TableText"/>
    <w:rsid w:val="00326A07"/>
    <w:rPr>
      <w:rFonts w:ascii="Arial" w:eastAsia="SimSun" w:hAnsi="Arial" w:cs="Arial"/>
      <w:noProof/>
      <w:sz w:val="24"/>
      <w:lang w:eastAsia="en-US"/>
    </w:rPr>
  </w:style>
  <w:style w:type="table" w:styleId="TableGrid">
    <w:name w:val="Table Grid"/>
    <w:basedOn w:val="TableNormal"/>
    <w:uiPriority w:val="39"/>
    <w:rsid w:val="005A6B98"/>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2">
    <w:name w:val="tablebullets2"/>
    <w:basedOn w:val="Normal"/>
    <w:rsid w:val="00B225CA"/>
    <w:pPr>
      <w:numPr>
        <w:numId w:val="1"/>
      </w:numPr>
      <w:spacing w:before="20" w:after="20"/>
    </w:pPr>
    <w:rPr>
      <w:rFonts w:cs="Times New Roman"/>
      <w:lang w:val="x-none" w:eastAsia="x-none"/>
    </w:rPr>
  </w:style>
  <w:style w:type="paragraph" w:styleId="BalloonText">
    <w:name w:val="Balloon Text"/>
    <w:basedOn w:val="Normal"/>
    <w:link w:val="BalloonTextChar"/>
    <w:semiHidden/>
    <w:unhideWhenUsed/>
    <w:rsid w:val="00010989"/>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10989"/>
    <w:rPr>
      <w:rFonts w:ascii="Segoe UI" w:eastAsia="SimSun" w:hAnsi="Segoe UI" w:cs="Segoe UI"/>
      <w:color w:val="000000"/>
      <w:sz w:val="18"/>
      <w:szCs w:val="18"/>
      <w:lang w:eastAsia="en-US"/>
    </w:rPr>
  </w:style>
  <w:style w:type="paragraph" w:styleId="CommentText">
    <w:name w:val="annotation text"/>
    <w:basedOn w:val="Normal"/>
    <w:link w:val="CommentTextChar"/>
    <w:uiPriority w:val="99"/>
    <w:rsid w:val="005A6B98"/>
    <w:rPr>
      <w:sz w:val="20"/>
      <w:szCs w:val="20"/>
    </w:rPr>
  </w:style>
  <w:style w:type="character" w:customStyle="1" w:styleId="CommentTextChar">
    <w:name w:val="Comment Text Char"/>
    <w:basedOn w:val="DefaultParagraphFont"/>
    <w:link w:val="CommentText"/>
    <w:uiPriority w:val="99"/>
    <w:rsid w:val="005A6B98"/>
    <w:rPr>
      <w:rFonts w:ascii="Arial" w:eastAsia="SimSun" w:hAnsi="Arial" w:cs="Calibri"/>
      <w:sz w:val="20"/>
      <w:szCs w:val="20"/>
      <w:lang w:eastAsia="en-US"/>
    </w:rPr>
  </w:style>
  <w:style w:type="paragraph" w:styleId="Header">
    <w:name w:val="header"/>
    <w:basedOn w:val="Normal"/>
    <w:link w:val="HeaderChar"/>
    <w:unhideWhenUsed/>
    <w:rsid w:val="00E33610"/>
    <w:pPr>
      <w:tabs>
        <w:tab w:val="right" w:pos="9360"/>
      </w:tabs>
      <w:spacing w:after="240"/>
      <w:ind w:left="0"/>
    </w:pPr>
    <w:rPr>
      <w:rFonts w:ascii="Arial Narrow" w:hAnsi="Arial Narrow"/>
    </w:rPr>
  </w:style>
  <w:style w:type="character" w:customStyle="1" w:styleId="HeaderChar">
    <w:name w:val="Header Char"/>
    <w:link w:val="Header"/>
    <w:rsid w:val="00E33610"/>
    <w:rPr>
      <w:rFonts w:ascii="Arial Narrow" w:eastAsia="SimSun" w:hAnsi="Arial Narrow" w:cs="Arial"/>
      <w:color w:val="000000"/>
      <w:sz w:val="24"/>
      <w:szCs w:val="24"/>
      <w:lang w:eastAsia="en-US"/>
    </w:rPr>
  </w:style>
  <w:style w:type="paragraph" w:styleId="Footer">
    <w:name w:val="footer"/>
    <w:basedOn w:val="Normal"/>
    <w:link w:val="FooterChar"/>
    <w:uiPriority w:val="99"/>
    <w:unhideWhenUsed/>
    <w:rsid w:val="00E33610"/>
    <w:pPr>
      <w:pBdr>
        <w:top w:val="single" w:sz="4" w:space="0" w:color="auto"/>
      </w:pBdr>
      <w:tabs>
        <w:tab w:val="right" w:pos="13500"/>
      </w:tabs>
      <w:spacing w:after="0"/>
      <w:ind w:left="0"/>
    </w:pPr>
    <w:rPr>
      <w:rFonts w:ascii="Arial Narrow" w:hAnsi="Arial Narrow"/>
    </w:rPr>
  </w:style>
  <w:style w:type="character" w:customStyle="1" w:styleId="FooterChar">
    <w:name w:val="Footer Char"/>
    <w:link w:val="Footer"/>
    <w:uiPriority w:val="99"/>
    <w:rsid w:val="00E33610"/>
    <w:rPr>
      <w:rFonts w:ascii="Arial Narrow" w:eastAsia="SimSun" w:hAnsi="Arial Narrow" w:cs="Arial"/>
      <w:color w:val="000000"/>
      <w:sz w:val="24"/>
      <w:szCs w:val="24"/>
      <w:lang w:eastAsia="en-US"/>
    </w:rPr>
  </w:style>
  <w:style w:type="paragraph" w:customStyle="1" w:styleId="bullets">
    <w:name w:val="bullets"/>
    <w:basedOn w:val="Normal"/>
    <w:link w:val="bulletsChar"/>
    <w:rsid w:val="0078734D"/>
    <w:pPr>
      <w:numPr>
        <w:numId w:val="27"/>
      </w:numPr>
      <w:ind w:left="864" w:hanging="288"/>
    </w:pPr>
    <w:rPr>
      <w:rFonts w:eastAsia="Times New Roman" w:cs="Times New Roman"/>
      <w:lang w:bidi="en-US"/>
    </w:rPr>
  </w:style>
  <w:style w:type="character" w:customStyle="1" w:styleId="bulletsChar">
    <w:name w:val="bullets Char"/>
    <w:link w:val="bullets"/>
    <w:rsid w:val="0078734D"/>
    <w:rPr>
      <w:rFonts w:ascii="Arial" w:eastAsia="Times New Roman" w:hAnsi="Arial" w:cs="Times New Roman"/>
      <w:color w:val="000000"/>
      <w:sz w:val="24"/>
      <w:szCs w:val="24"/>
      <w:lang w:eastAsia="en-US" w:bidi="en-US"/>
    </w:rPr>
  </w:style>
  <w:style w:type="character" w:styleId="Hyperlink">
    <w:name w:val="Hyperlink"/>
    <w:uiPriority w:val="99"/>
    <w:unhideWhenUsed/>
    <w:rsid w:val="005A6B98"/>
    <w:rPr>
      <w:color w:val="0000FF"/>
      <w:u w:val="single"/>
    </w:rPr>
  </w:style>
  <w:style w:type="paragraph" w:styleId="Revision">
    <w:name w:val="Revision"/>
    <w:hidden/>
    <w:uiPriority w:val="99"/>
    <w:semiHidden/>
    <w:rsid w:val="00170233"/>
    <w:pPr>
      <w:spacing w:after="0" w:line="240" w:lineRule="auto"/>
    </w:pPr>
  </w:style>
  <w:style w:type="paragraph" w:customStyle="1" w:styleId="bullets2">
    <w:name w:val="bullets2"/>
    <w:basedOn w:val="Normal"/>
    <w:rsid w:val="005A6B98"/>
    <w:pPr>
      <w:numPr>
        <w:ilvl w:val="1"/>
        <w:numId w:val="2"/>
      </w:numPr>
      <w:tabs>
        <w:tab w:val="clear" w:pos="2520"/>
      </w:tabs>
      <w:spacing w:after="60"/>
    </w:pPr>
    <w:rPr>
      <w:lang w:eastAsia="zh-CN"/>
    </w:rPr>
  </w:style>
  <w:style w:type="paragraph" w:customStyle="1" w:styleId="Captionwide">
    <w:name w:val="Captionwide"/>
    <w:basedOn w:val="Caption"/>
    <w:link w:val="CaptionwideChar"/>
    <w:rsid w:val="005A6B98"/>
    <w:pPr>
      <w:keepNext w:val="0"/>
      <w:tabs>
        <w:tab w:val="num" w:pos="360"/>
      </w:tabs>
      <w:spacing w:before="60" w:after="240"/>
    </w:pPr>
  </w:style>
  <w:style w:type="character" w:customStyle="1" w:styleId="CaptionwideChar">
    <w:name w:val="Captionwide Char"/>
    <w:link w:val="Captionwide"/>
    <w:locked/>
    <w:rsid w:val="000D5434"/>
    <w:rPr>
      <w:rFonts w:ascii="Arial" w:eastAsia="SimSun" w:hAnsi="Arial" w:cs="Arial"/>
      <w:b/>
      <w:color w:val="034D8E"/>
      <w:sz w:val="24"/>
      <w:szCs w:val="20"/>
    </w:rPr>
  </w:style>
  <w:style w:type="paragraph" w:styleId="TOC1">
    <w:name w:val="toc 1"/>
    <w:basedOn w:val="Normal"/>
    <w:next w:val="Normal"/>
    <w:link w:val="TOC1Char"/>
    <w:uiPriority w:val="39"/>
    <w:qFormat/>
    <w:rsid w:val="007D39D2"/>
    <w:pPr>
      <w:tabs>
        <w:tab w:val="right" w:leader="dot" w:pos="9907"/>
      </w:tabs>
      <w:spacing w:before="40" w:after="0"/>
      <w:ind w:left="72" w:hanging="72"/>
    </w:pPr>
    <w:rPr>
      <w:b/>
      <w:noProof/>
      <w:color w:val="0000FF"/>
    </w:rPr>
  </w:style>
  <w:style w:type="character" w:customStyle="1" w:styleId="TOC1Char">
    <w:name w:val="TOC 1 Char"/>
    <w:link w:val="TOC1"/>
    <w:uiPriority w:val="39"/>
    <w:rsid w:val="007D39D2"/>
    <w:rPr>
      <w:rFonts w:ascii="Arial" w:eastAsia="SimSun" w:hAnsi="Arial" w:cs="Arial"/>
      <w:b/>
      <w:noProof/>
      <w:color w:val="0000FF"/>
      <w:sz w:val="24"/>
      <w:szCs w:val="24"/>
      <w:lang w:eastAsia="en-US"/>
    </w:rPr>
  </w:style>
  <w:style w:type="paragraph" w:styleId="TOC2">
    <w:name w:val="toc 2"/>
    <w:basedOn w:val="Normal"/>
    <w:next w:val="Normal"/>
    <w:link w:val="TOC2Char"/>
    <w:uiPriority w:val="39"/>
    <w:qFormat/>
    <w:rsid w:val="00CA1BF8"/>
    <w:pPr>
      <w:tabs>
        <w:tab w:val="right" w:leader="dot" w:pos="9907"/>
      </w:tabs>
      <w:spacing w:after="0"/>
      <w:ind w:left="504" w:hanging="216"/>
    </w:pPr>
    <w:rPr>
      <w:noProof/>
      <w:color w:val="0000FF"/>
    </w:rPr>
  </w:style>
  <w:style w:type="character" w:customStyle="1" w:styleId="TOC2Char">
    <w:name w:val="TOC 2 Char"/>
    <w:link w:val="TOC2"/>
    <w:uiPriority w:val="39"/>
    <w:rsid w:val="007D39D2"/>
    <w:rPr>
      <w:rFonts w:ascii="Arial" w:eastAsia="SimSun" w:hAnsi="Arial" w:cs="Arial"/>
      <w:noProof/>
      <w:color w:val="0000FF"/>
      <w:sz w:val="24"/>
      <w:szCs w:val="24"/>
      <w:lang w:eastAsia="en-US"/>
    </w:rPr>
  </w:style>
  <w:style w:type="paragraph" w:styleId="TOC3">
    <w:name w:val="toc 3"/>
    <w:basedOn w:val="Normal"/>
    <w:next w:val="Normal"/>
    <w:link w:val="TOC3Char"/>
    <w:uiPriority w:val="39"/>
    <w:qFormat/>
    <w:rsid w:val="00CA1BF8"/>
    <w:pPr>
      <w:tabs>
        <w:tab w:val="right" w:leader="dot" w:pos="9907"/>
      </w:tabs>
      <w:spacing w:before="20" w:after="0"/>
      <w:ind w:left="792" w:hanging="216"/>
    </w:pPr>
    <w:rPr>
      <w:noProof/>
      <w:color w:val="0000FF"/>
      <w:szCs w:val="18"/>
    </w:rPr>
  </w:style>
  <w:style w:type="character" w:customStyle="1" w:styleId="TOC3Char">
    <w:name w:val="TOC 3 Char"/>
    <w:link w:val="TOC3"/>
    <w:uiPriority w:val="39"/>
    <w:rsid w:val="00541032"/>
    <w:rPr>
      <w:rFonts w:ascii="Arial" w:eastAsia="SimSun" w:hAnsi="Arial" w:cs="Arial"/>
      <w:noProof/>
      <w:color w:val="0000FF"/>
      <w:sz w:val="24"/>
      <w:szCs w:val="18"/>
      <w:lang w:eastAsia="en-US"/>
    </w:rPr>
  </w:style>
  <w:style w:type="paragraph" w:styleId="TOC5">
    <w:name w:val="toc 5"/>
    <w:next w:val="Normal"/>
    <w:autoRedefine/>
    <w:uiPriority w:val="39"/>
    <w:rsid w:val="00D543E2"/>
    <w:pPr>
      <w:tabs>
        <w:tab w:val="right" w:leader="dot" w:pos="10080"/>
      </w:tabs>
      <w:spacing w:after="0" w:line="240" w:lineRule="auto"/>
      <w:ind w:left="274" w:hanging="274"/>
    </w:pPr>
    <w:rPr>
      <w:rFonts w:ascii="Arial" w:eastAsia="SimSun" w:hAnsi="Arial" w:cs="Times New Roman"/>
      <w:noProof/>
      <w:color w:val="0000FF"/>
      <w:sz w:val="24"/>
      <w:szCs w:val="18"/>
    </w:rPr>
  </w:style>
  <w:style w:type="paragraph" w:customStyle="1" w:styleId="TOCHead">
    <w:name w:val="TOC Head"/>
    <w:basedOn w:val="Heading2"/>
    <w:rsid w:val="00463384"/>
    <w:pPr>
      <w:numPr>
        <w:numId w:val="0"/>
      </w:numPr>
      <w:pBdr>
        <w:bottom w:val="none" w:sz="0" w:space="0" w:color="auto"/>
      </w:pBdr>
      <w:ind w:left="360" w:hanging="360"/>
    </w:pPr>
    <w:rPr>
      <w:bCs w:val="0"/>
      <w:sz w:val="32"/>
    </w:rPr>
  </w:style>
  <w:style w:type="paragraph" w:customStyle="1" w:styleId="Image">
    <w:name w:val="Image"/>
    <w:rsid w:val="005A6B98"/>
    <w:pPr>
      <w:keepNext/>
      <w:spacing w:before="240" w:after="60" w:line="240" w:lineRule="auto"/>
      <w:jc w:val="center"/>
    </w:pPr>
    <w:rPr>
      <w:rFonts w:ascii="Arial" w:eastAsia="Calibri" w:hAnsi="Arial" w:cs="Arial"/>
      <w:noProof/>
      <w:sz w:val="24"/>
      <w:lang w:eastAsia="en-US"/>
    </w:rPr>
  </w:style>
  <w:style w:type="paragraph" w:customStyle="1" w:styleId="Numbered">
    <w:name w:val="Numbered"/>
    <w:basedOn w:val="Normal"/>
    <w:link w:val="NumberedChar"/>
    <w:rsid w:val="00E91CF8"/>
    <w:pPr>
      <w:numPr>
        <w:numId w:val="10"/>
      </w:numPr>
      <w:ind w:left="864" w:hanging="288"/>
    </w:pPr>
    <w:rPr>
      <w:szCs w:val="22"/>
      <w:lang w:eastAsia="zh-CN"/>
    </w:rPr>
  </w:style>
  <w:style w:type="character" w:customStyle="1" w:styleId="NumberedChar">
    <w:name w:val="Numbered Char"/>
    <w:link w:val="Numbered"/>
    <w:rsid w:val="003758B7"/>
    <w:rPr>
      <w:rFonts w:ascii="Arial" w:eastAsia="SimSun" w:hAnsi="Arial" w:cs="Arial"/>
      <w:color w:val="000000"/>
      <w:sz w:val="24"/>
    </w:rPr>
  </w:style>
  <w:style w:type="paragraph" w:customStyle="1" w:styleId="Numbered-a">
    <w:name w:val="Numbered-a"/>
    <w:basedOn w:val="Normal"/>
    <w:rsid w:val="00F649B7"/>
    <w:pPr>
      <w:numPr>
        <w:numId w:val="80"/>
      </w:numPr>
      <w:spacing w:before="0"/>
    </w:pPr>
    <w:rPr>
      <w:rFonts w:eastAsia="Times New Roman" w:cs="Calibri"/>
      <w:color w:val="auto"/>
    </w:rPr>
  </w:style>
  <w:style w:type="paragraph" w:customStyle="1" w:styleId="References">
    <w:name w:val="References"/>
    <w:basedOn w:val="Normal"/>
    <w:rsid w:val="003F5F2C"/>
    <w:pPr>
      <w:ind w:left="360" w:hanging="216"/>
    </w:pPr>
  </w:style>
  <w:style w:type="character" w:styleId="Strong">
    <w:name w:val="Strong"/>
    <w:qFormat/>
    <w:rsid w:val="005A6B98"/>
    <w:rPr>
      <w:b/>
      <w:bCs/>
    </w:rPr>
  </w:style>
  <w:style w:type="table" w:styleId="Table3Deffects3">
    <w:name w:val="Table 3D effects 3"/>
    <w:basedOn w:val="TableNormal"/>
    <w:rsid w:val="005A6B98"/>
    <w:pPr>
      <w:spacing w:after="0" w:line="240" w:lineRule="auto"/>
    </w:pPr>
    <w:rPr>
      <w:rFonts w:ascii="Calibri" w:eastAsia="Times New Roman" w:hAnsi="Calibri"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5A6B98"/>
    <w:pPr>
      <w:spacing w:after="24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4">
    <w:name w:val="toc 4"/>
    <w:basedOn w:val="Normal"/>
    <w:next w:val="Normal"/>
    <w:autoRedefine/>
    <w:uiPriority w:val="39"/>
    <w:rsid w:val="005A6B98"/>
    <w:pPr>
      <w:tabs>
        <w:tab w:val="right" w:leader="dot" w:pos="9900"/>
      </w:tabs>
      <w:spacing w:after="20"/>
      <w:ind w:left="648"/>
    </w:pPr>
    <w:rPr>
      <w:bCs/>
      <w:noProof/>
      <w:sz w:val="20"/>
      <w:szCs w:val="22"/>
      <w:lang w:eastAsia="zh-CN"/>
    </w:rPr>
  </w:style>
  <w:style w:type="paragraph" w:styleId="TOC6">
    <w:name w:val="toc 6"/>
    <w:basedOn w:val="Normal"/>
    <w:next w:val="Normal"/>
    <w:autoRedefine/>
    <w:uiPriority w:val="39"/>
    <w:rsid w:val="005A6B98"/>
    <w:pPr>
      <w:tabs>
        <w:tab w:val="left" w:pos="1260"/>
        <w:tab w:val="right" w:leader="dot" w:pos="10070"/>
      </w:tabs>
      <w:spacing w:after="0"/>
      <w:ind w:left="270" w:hanging="210"/>
    </w:pPr>
    <w:rPr>
      <w:noProof/>
      <w:sz w:val="20"/>
      <w:szCs w:val="20"/>
      <w:lang w:eastAsia="zh-CN"/>
    </w:rPr>
  </w:style>
  <w:style w:type="paragraph" w:styleId="TOC7">
    <w:name w:val="toc 7"/>
    <w:basedOn w:val="Normal"/>
    <w:next w:val="Normal"/>
    <w:autoRedefine/>
    <w:uiPriority w:val="39"/>
    <w:rsid w:val="005A6B98"/>
    <w:pPr>
      <w:spacing w:after="0"/>
      <w:ind w:left="1440"/>
    </w:pPr>
    <w:rPr>
      <w:sz w:val="22"/>
      <w:szCs w:val="22"/>
      <w:lang w:eastAsia="zh-CN"/>
    </w:rPr>
  </w:style>
  <w:style w:type="paragraph" w:styleId="TOC8">
    <w:name w:val="toc 8"/>
    <w:basedOn w:val="Normal"/>
    <w:next w:val="Normal"/>
    <w:uiPriority w:val="39"/>
    <w:rsid w:val="00176895"/>
    <w:pPr>
      <w:tabs>
        <w:tab w:val="right" w:leader="dot" w:pos="9900"/>
      </w:tabs>
      <w:spacing w:after="0"/>
      <w:ind w:hanging="144"/>
    </w:pPr>
    <w:rPr>
      <w:color w:val="0000FF"/>
    </w:rPr>
  </w:style>
  <w:style w:type="paragraph" w:styleId="TOC9">
    <w:name w:val="toc 9"/>
    <w:basedOn w:val="Normal"/>
    <w:next w:val="Normal"/>
    <w:autoRedefine/>
    <w:uiPriority w:val="39"/>
    <w:rsid w:val="005A6B98"/>
    <w:pPr>
      <w:spacing w:after="0"/>
      <w:ind w:left="1920"/>
    </w:pPr>
    <w:rPr>
      <w:sz w:val="22"/>
      <w:szCs w:val="22"/>
      <w:lang w:eastAsia="zh-CN"/>
    </w:rPr>
  </w:style>
  <w:style w:type="paragraph" w:customStyle="1" w:styleId="TOCHead-2">
    <w:name w:val="TOC Head-2"/>
    <w:basedOn w:val="Normal"/>
    <w:rsid w:val="00C35A4A"/>
    <w:pPr>
      <w:keepNext/>
      <w:spacing w:before="60" w:after="60"/>
      <w:outlineLvl w:val="2"/>
    </w:pPr>
    <w:rPr>
      <w:rFonts w:cs="Times New Roman"/>
      <w:b/>
      <w:bCs/>
      <w:sz w:val="32"/>
      <w:szCs w:val="32"/>
    </w:rPr>
  </w:style>
  <w:style w:type="paragraph" w:customStyle="1" w:styleId="TableNumbered">
    <w:name w:val="TableNumbered"/>
    <w:basedOn w:val="Normal"/>
    <w:link w:val="TableNumberedChar"/>
    <w:qFormat/>
    <w:rsid w:val="009B4F10"/>
    <w:pPr>
      <w:numPr>
        <w:numId w:val="17"/>
      </w:numPr>
      <w:spacing w:after="0"/>
    </w:pPr>
    <w:rPr>
      <w:szCs w:val="20"/>
    </w:rPr>
  </w:style>
  <w:style w:type="character" w:customStyle="1" w:styleId="TableNumberedChar">
    <w:name w:val="TableNumbered Char"/>
    <w:basedOn w:val="DefaultParagraphFont"/>
    <w:link w:val="TableNumbered"/>
    <w:rsid w:val="009B4F10"/>
    <w:rPr>
      <w:rFonts w:ascii="Arial" w:eastAsia="SimSun" w:hAnsi="Arial" w:cs="Arial"/>
      <w:color w:val="000000"/>
      <w:sz w:val="24"/>
      <w:szCs w:val="20"/>
      <w:lang w:eastAsia="en-US"/>
    </w:rPr>
  </w:style>
  <w:style w:type="paragraph" w:styleId="NormalIndent">
    <w:name w:val="Normal Indent"/>
    <w:basedOn w:val="Normal"/>
    <w:unhideWhenUsed/>
    <w:rsid w:val="00DC5247"/>
    <w:pPr>
      <w:ind w:left="720"/>
    </w:pPr>
  </w:style>
  <w:style w:type="paragraph" w:customStyle="1" w:styleId="equation">
    <w:name w:val="equation"/>
    <w:basedOn w:val="Normal"/>
    <w:rsid w:val="000D5434"/>
    <w:pPr>
      <w:spacing w:after="60"/>
      <w:ind w:left="1080"/>
    </w:pPr>
  </w:style>
  <w:style w:type="paragraph" w:customStyle="1" w:styleId="NormalIndent2">
    <w:name w:val="NormalIndent2"/>
    <w:basedOn w:val="Normal"/>
    <w:rsid w:val="000D5434"/>
    <w:pPr>
      <w:ind w:left="360"/>
    </w:pPr>
  </w:style>
  <w:style w:type="paragraph" w:styleId="TableofFigures">
    <w:name w:val="table of figures"/>
    <w:aliases w:val="Exhibits"/>
    <w:basedOn w:val="Normal"/>
    <w:next w:val="Normal"/>
    <w:uiPriority w:val="99"/>
    <w:rsid w:val="000D5434"/>
    <w:pPr>
      <w:ind w:left="440" w:hanging="440"/>
    </w:pPr>
  </w:style>
  <w:style w:type="table" w:customStyle="1" w:styleId="TableGrid10">
    <w:name w:val="Table Grid1"/>
    <w:basedOn w:val="TableNormal"/>
    <w:next w:val="TableGrid"/>
    <w:uiPriority w:val="59"/>
    <w:rsid w:val="000D5434"/>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5434"/>
    <w:pPr>
      <w:spacing w:before="20" w:after="2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table" w:customStyle="1" w:styleId="TRs">
    <w:name w:val="TRs"/>
    <w:basedOn w:val="TableNormal"/>
    <w:uiPriority w:val="99"/>
    <w:rsid w:val="003758B7"/>
    <w:pPr>
      <w:spacing w:after="0" w:line="240" w:lineRule="auto"/>
    </w:pPr>
    <w:rPr>
      <w:rFonts w:ascii="Arial" w:hAnsi="Arial"/>
      <w:sz w:val="24"/>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Cross-Reference">
    <w:name w:val="Cross-Reference"/>
    <w:basedOn w:val="DefaultParagraphFont"/>
    <w:uiPriority w:val="1"/>
    <w:qFormat/>
    <w:rsid w:val="00D36CD3"/>
    <w:rPr>
      <w:color w:val="0000FF"/>
      <w:u w:val="single"/>
    </w:rPr>
  </w:style>
  <w:style w:type="paragraph" w:customStyle="1" w:styleId="TableTextLeft">
    <w:name w:val="TableTextLeft"/>
    <w:basedOn w:val="TableText"/>
    <w:rsid w:val="002177B7"/>
    <w:pPr>
      <w:jc w:val="left"/>
    </w:pPr>
  </w:style>
  <w:style w:type="paragraph" w:customStyle="1" w:styleId="tablebullet">
    <w:name w:val="tablebullet"/>
    <w:basedOn w:val="Normal"/>
    <w:rsid w:val="00035C0B"/>
    <w:pPr>
      <w:numPr>
        <w:numId w:val="28"/>
      </w:numPr>
      <w:spacing w:before="20"/>
    </w:pPr>
    <w:rPr>
      <w:rFonts w:cs="Times New Roman"/>
      <w:szCs w:val="20"/>
    </w:rPr>
  </w:style>
  <w:style w:type="table" w:customStyle="1" w:styleId="TRsBorders">
    <w:name w:val="TRs Borders"/>
    <w:basedOn w:val="TableNormal"/>
    <w:uiPriority w:val="99"/>
    <w:rsid w:val="00035C0B"/>
    <w:pPr>
      <w:spacing w:after="0" w:line="240" w:lineRule="auto"/>
    </w:pPr>
    <w:rPr>
      <w:rFonts w:ascii="Arial" w:eastAsia="SimSun" w:hAnsi="Arial" w:cs="Times New Roman"/>
      <w:sz w:val="24"/>
      <w:szCs w:val="20"/>
      <w:lang w:eastAsia="en-US"/>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b/>
        <w:sz w:val="24"/>
      </w:rPr>
      <w:tblPr/>
      <w:trPr>
        <w:cantSplit w:val="0"/>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table" w:styleId="TableGridLight">
    <w:name w:val="Grid Table Light"/>
    <w:basedOn w:val="TableNormal"/>
    <w:uiPriority w:val="40"/>
    <w:rsid w:val="009441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9441E9"/>
    <w:pPr>
      <w:spacing w:after="0" w:line="240" w:lineRule="auto"/>
    </w:pPr>
    <w:rPr>
      <w:rFonts w:ascii="Calibri" w:eastAsia="Calibri" w:hAnsi="Calibri" w:cs="Times New Roman"/>
      <w:sz w:val="20"/>
      <w:szCs w:val="20"/>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
    <w:name w:val="Grid Table 1 Light"/>
    <w:basedOn w:val="TableNormal"/>
    <w:uiPriority w:val="46"/>
    <w:rsid w:val="009441E9"/>
    <w:pPr>
      <w:spacing w:after="0" w:line="240" w:lineRule="auto"/>
    </w:pPr>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9441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s2-one">
    <w:name w:val="bullets2-one"/>
    <w:basedOn w:val="bullets2"/>
    <w:rsid w:val="009441E9"/>
    <w:pPr>
      <w:numPr>
        <w:ilvl w:val="0"/>
        <w:numId w:val="45"/>
      </w:numPr>
      <w:spacing w:after="120"/>
      <w:ind w:left="1224"/>
      <w:contextualSpacing/>
    </w:pPr>
  </w:style>
  <w:style w:type="paragraph" w:customStyle="1" w:styleId="bulletsIndented">
    <w:name w:val="bulletsIndented"/>
    <w:basedOn w:val="bullets"/>
    <w:rsid w:val="009441E9"/>
    <w:pPr>
      <w:ind w:left="1152"/>
    </w:pPr>
    <w:rPr>
      <w:rFonts w:eastAsia="SimSun"/>
      <w:lang w:bidi="ar-SA"/>
    </w:rPr>
  </w:style>
  <w:style w:type="paragraph" w:customStyle="1" w:styleId="bullets-one">
    <w:name w:val="bullets-one"/>
    <w:basedOn w:val="bullets"/>
    <w:rsid w:val="009441E9"/>
    <w:pPr>
      <w:numPr>
        <w:numId w:val="29"/>
      </w:numPr>
      <w:tabs>
        <w:tab w:val="clear" w:pos="727"/>
      </w:tabs>
      <w:ind w:left="864" w:hanging="288"/>
      <w:contextualSpacing/>
    </w:pPr>
    <w:rPr>
      <w:rFonts w:eastAsia="SimSun"/>
      <w:lang w:bidi="ar-SA"/>
    </w:rPr>
  </w:style>
  <w:style w:type="paragraph" w:styleId="NormalWeb">
    <w:name w:val="Normal (Web)"/>
    <w:basedOn w:val="Normal"/>
    <w:uiPriority w:val="99"/>
    <w:rsid w:val="009441E9"/>
  </w:style>
  <w:style w:type="paragraph" w:customStyle="1" w:styleId="Note">
    <w:name w:val="Note"/>
    <w:basedOn w:val="Normal"/>
    <w:link w:val="NoteChar"/>
    <w:autoRedefine/>
    <w:rsid w:val="0018005A"/>
    <w:pPr>
      <w:shd w:val="clear" w:color="auto" w:fill="FFFFFF" w:themeFill="background1"/>
      <w:spacing w:before="120"/>
      <w:ind w:left="288"/>
    </w:pPr>
    <w:rPr>
      <w:rFonts w:eastAsia="Times New Roman"/>
      <w:color w:val="000000" w:themeColor="text1"/>
    </w:rPr>
  </w:style>
  <w:style w:type="character" w:customStyle="1" w:styleId="NoteChar">
    <w:name w:val="Note Char"/>
    <w:basedOn w:val="DefaultParagraphFont"/>
    <w:link w:val="Note"/>
    <w:rsid w:val="0018005A"/>
    <w:rPr>
      <w:rFonts w:ascii="Arial" w:eastAsia="Times New Roman" w:hAnsi="Arial" w:cs="Arial"/>
      <w:color w:val="000000" w:themeColor="text1"/>
      <w:sz w:val="24"/>
      <w:szCs w:val="24"/>
      <w:shd w:val="clear" w:color="auto" w:fill="FFFFFF" w:themeFill="background1"/>
      <w:lang w:eastAsia="en-US"/>
    </w:rPr>
  </w:style>
  <w:style w:type="paragraph" w:customStyle="1" w:styleId="Numbered-One">
    <w:name w:val="Numbered-One"/>
    <w:basedOn w:val="Normal"/>
    <w:rsid w:val="00F649B7"/>
    <w:pPr>
      <w:numPr>
        <w:ilvl w:val="1"/>
        <w:numId w:val="75"/>
      </w:numPr>
      <w:spacing w:before="0"/>
      <w:ind w:left="1656"/>
    </w:pPr>
    <w:rPr>
      <w:szCs w:val="22"/>
      <w:lang w:eastAsia="zh-CN"/>
    </w:rPr>
  </w:style>
  <w:style w:type="table" w:styleId="PlainTable1">
    <w:name w:val="Plain Table 1"/>
    <w:basedOn w:val="TableNormal"/>
    <w:uiPriority w:val="41"/>
    <w:rsid w:val="009441E9"/>
    <w:pPr>
      <w:spacing w:after="0" w:line="240" w:lineRule="auto"/>
    </w:pPr>
    <w:rPr>
      <w:rFonts w:ascii="Calibri" w:eastAsia="Calibri" w:hAnsi="Calibri" w:cs="Times New Roman"/>
      <w:sz w:val="20"/>
      <w:szCs w:val="20"/>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Continuation">
    <w:name w:val="NormalContinuation"/>
    <w:basedOn w:val="Normal"/>
    <w:qFormat/>
    <w:rsid w:val="00881CFC"/>
    <w:pPr>
      <w:keepNext/>
      <w:spacing w:before="0"/>
    </w:pPr>
    <w:rPr>
      <w:color w:val="auto"/>
    </w:rPr>
  </w:style>
  <w:style w:type="table" w:styleId="PlainTable2">
    <w:name w:val="Plain Table 2"/>
    <w:basedOn w:val="TableNormal"/>
    <w:uiPriority w:val="42"/>
    <w:rsid w:val="009D1650"/>
    <w:pPr>
      <w:spacing w:after="0" w:line="240" w:lineRule="auto"/>
    </w:pPr>
    <w:rPr>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1">
    <w:name w:val="Footnote Text Char1"/>
    <w:basedOn w:val="DefaultParagraphFont"/>
    <w:uiPriority w:val="99"/>
    <w:semiHidden/>
    <w:rsid w:val="009D1650"/>
    <w:rPr>
      <w:sz w:val="20"/>
      <w:szCs w:val="20"/>
    </w:rPr>
  </w:style>
  <w:style w:type="table" w:styleId="GridTable1Light-Accent1">
    <w:name w:val="Grid Table 1 Light Accent 1"/>
    <w:basedOn w:val="TableNormal"/>
    <w:uiPriority w:val="46"/>
    <w:rsid w:val="009D165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9D16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UnresolvedMention">
    <w:name w:val="Unresolved Mention"/>
    <w:basedOn w:val="DefaultParagraphFont"/>
    <w:uiPriority w:val="99"/>
    <w:semiHidden/>
    <w:unhideWhenUsed/>
    <w:rsid w:val="004E16C4"/>
    <w:rPr>
      <w:color w:val="605E5C"/>
      <w:shd w:val="clear" w:color="auto" w:fill="E1DFDD"/>
    </w:rPr>
  </w:style>
  <w:style w:type="character" w:styleId="FollowedHyperlink">
    <w:name w:val="FollowedHyperlink"/>
    <w:basedOn w:val="DefaultParagraphFont"/>
    <w:uiPriority w:val="99"/>
    <w:semiHidden/>
    <w:unhideWhenUsed/>
    <w:rsid w:val="00450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7877">
      <w:bodyDiv w:val="1"/>
      <w:marLeft w:val="0"/>
      <w:marRight w:val="0"/>
      <w:marTop w:val="0"/>
      <w:marBottom w:val="0"/>
      <w:divBdr>
        <w:top w:val="none" w:sz="0" w:space="0" w:color="auto"/>
        <w:left w:val="none" w:sz="0" w:space="0" w:color="auto"/>
        <w:bottom w:val="none" w:sz="0" w:space="0" w:color="auto"/>
        <w:right w:val="none" w:sz="0" w:space="0" w:color="auto"/>
      </w:divBdr>
    </w:div>
    <w:div w:id="60714444">
      <w:bodyDiv w:val="1"/>
      <w:marLeft w:val="0"/>
      <w:marRight w:val="0"/>
      <w:marTop w:val="0"/>
      <w:marBottom w:val="0"/>
      <w:divBdr>
        <w:top w:val="none" w:sz="0" w:space="0" w:color="auto"/>
        <w:left w:val="none" w:sz="0" w:space="0" w:color="auto"/>
        <w:bottom w:val="none" w:sz="0" w:space="0" w:color="auto"/>
        <w:right w:val="none" w:sz="0" w:space="0" w:color="auto"/>
      </w:divBdr>
      <w:divsChild>
        <w:div w:id="1836919104">
          <w:marLeft w:val="0"/>
          <w:marRight w:val="0"/>
          <w:marTop w:val="0"/>
          <w:marBottom w:val="0"/>
          <w:divBdr>
            <w:top w:val="none" w:sz="0" w:space="0" w:color="auto"/>
            <w:left w:val="none" w:sz="0" w:space="0" w:color="auto"/>
            <w:bottom w:val="none" w:sz="0" w:space="0" w:color="auto"/>
            <w:right w:val="none" w:sz="0" w:space="0" w:color="auto"/>
          </w:divBdr>
          <w:divsChild>
            <w:div w:id="1028407240">
              <w:marLeft w:val="0"/>
              <w:marRight w:val="0"/>
              <w:marTop w:val="0"/>
              <w:marBottom w:val="0"/>
              <w:divBdr>
                <w:top w:val="none" w:sz="0" w:space="0" w:color="auto"/>
                <w:left w:val="none" w:sz="0" w:space="0" w:color="auto"/>
                <w:bottom w:val="none" w:sz="0" w:space="0" w:color="auto"/>
                <w:right w:val="none" w:sz="0" w:space="0" w:color="auto"/>
              </w:divBdr>
              <w:divsChild>
                <w:div w:id="759528725">
                  <w:marLeft w:val="0"/>
                  <w:marRight w:val="0"/>
                  <w:marTop w:val="0"/>
                  <w:marBottom w:val="0"/>
                  <w:divBdr>
                    <w:top w:val="none" w:sz="0" w:space="0" w:color="auto"/>
                    <w:left w:val="none" w:sz="0" w:space="0" w:color="auto"/>
                    <w:bottom w:val="none" w:sz="0" w:space="0" w:color="auto"/>
                    <w:right w:val="none" w:sz="0" w:space="0" w:color="auto"/>
                  </w:divBdr>
                  <w:divsChild>
                    <w:div w:id="319232260">
                      <w:marLeft w:val="0"/>
                      <w:marRight w:val="0"/>
                      <w:marTop w:val="0"/>
                      <w:marBottom w:val="0"/>
                      <w:divBdr>
                        <w:top w:val="none" w:sz="0" w:space="0" w:color="auto"/>
                        <w:left w:val="none" w:sz="0" w:space="0" w:color="auto"/>
                        <w:bottom w:val="none" w:sz="0" w:space="0" w:color="auto"/>
                        <w:right w:val="none" w:sz="0" w:space="0" w:color="auto"/>
                      </w:divBdr>
                      <w:divsChild>
                        <w:div w:id="14733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9785">
      <w:bodyDiv w:val="1"/>
      <w:marLeft w:val="0"/>
      <w:marRight w:val="0"/>
      <w:marTop w:val="0"/>
      <w:marBottom w:val="0"/>
      <w:divBdr>
        <w:top w:val="none" w:sz="0" w:space="0" w:color="auto"/>
        <w:left w:val="none" w:sz="0" w:space="0" w:color="auto"/>
        <w:bottom w:val="none" w:sz="0" w:space="0" w:color="auto"/>
        <w:right w:val="none" w:sz="0" w:space="0" w:color="auto"/>
      </w:divBdr>
    </w:div>
    <w:div w:id="285161960">
      <w:bodyDiv w:val="1"/>
      <w:marLeft w:val="0"/>
      <w:marRight w:val="0"/>
      <w:marTop w:val="0"/>
      <w:marBottom w:val="0"/>
      <w:divBdr>
        <w:top w:val="none" w:sz="0" w:space="0" w:color="auto"/>
        <w:left w:val="none" w:sz="0" w:space="0" w:color="auto"/>
        <w:bottom w:val="none" w:sz="0" w:space="0" w:color="auto"/>
        <w:right w:val="none" w:sz="0" w:space="0" w:color="auto"/>
      </w:divBdr>
    </w:div>
    <w:div w:id="450906177">
      <w:bodyDiv w:val="1"/>
      <w:marLeft w:val="0"/>
      <w:marRight w:val="0"/>
      <w:marTop w:val="0"/>
      <w:marBottom w:val="0"/>
      <w:divBdr>
        <w:top w:val="none" w:sz="0" w:space="0" w:color="auto"/>
        <w:left w:val="none" w:sz="0" w:space="0" w:color="auto"/>
        <w:bottom w:val="none" w:sz="0" w:space="0" w:color="auto"/>
        <w:right w:val="none" w:sz="0" w:space="0" w:color="auto"/>
      </w:divBdr>
    </w:div>
    <w:div w:id="751051770">
      <w:bodyDiv w:val="1"/>
      <w:marLeft w:val="0"/>
      <w:marRight w:val="0"/>
      <w:marTop w:val="0"/>
      <w:marBottom w:val="0"/>
      <w:divBdr>
        <w:top w:val="none" w:sz="0" w:space="0" w:color="auto"/>
        <w:left w:val="none" w:sz="0" w:space="0" w:color="auto"/>
        <w:bottom w:val="none" w:sz="0" w:space="0" w:color="auto"/>
        <w:right w:val="none" w:sz="0" w:space="0" w:color="auto"/>
      </w:divBdr>
    </w:div>
    <w:div w:id="785195858">
      <w:bodyDiv w:val="1"/>
      <w:marLeft w:val="0"/>
      <w:marRight w:val="0"/>
      <w:marTop w:val="0"/>
      <w:marBottom w:val="0"/>
      <w:divBdr>
        <w:top w:val="none" w:sz="0" w:space="0" w:color="auto"/>
        <w:left w:val="none" w:sz="0" w:space="0" w:color="auto"/>
        <w:bottom w:val="none" w:sz="0" w:space="0" w:color="auto"/>
        <w:right w:val="none" w:sz="0" w:space="0" w:color="auto"/>
      </w:divBdr>
    </w:div>
    <w:div w:id="866255830">
      <w:bodyDiv w:val="1"/>
      <w:marLeft w:val="0"/>
      <w:marRight w:val="0"/>
      <w:marTop w:val="0"/>
      <w:marBottom w:val="0"/>
      <w:divBdr>
        <w:top w:val="none" w:sz="0" w:space="0" w:color="auto"/>
        <w:left w:val="none" w:sz="0" w:space="0" w:color="auto"/>
        <w:bottom w:val="none" w:sz="0" w:space="0" w:color="auto"/>
        <w:right w:val="none" w:sz="0" w:space="0" w:color="auto"/>
      </w:divBdr>
    </w:div>
    <w:div w:id="868681327">
      <w:bodyDiv w:val="1"/>
      <w:marLeft w:val="0"/>
      <w:marRight w:val="0"/>
      <w:marTop w:val="0"/>
      <w:marBottom w:val="0"/>
      <w:divBdr>
        <w:top w:val="none" w:sz="0" w:space="0" w:color="auto"/>
        <w:left w:val="none" w:sz="0" w:space="0" w:color="auto"/>
        <w:bottom w:val="none" w:sz="0" w:space="0" w:color="auto"/>
        <w:right w:val="none" w:sz="0" w:space="0" w:color="auto"/>
      </w:divBdr>
      <w:divsChild>
        <w:div w:id="192571904">
          <w:marLeft w:val="0"/>
          <w:marRight w:val="0"/>
          <w:marTop w:val="0"/>
          <w:marBottom w:val="0"/>
          <w:divBdr>
            <w:top w:val="none" w:sz="0" w:space="0" w:color="auto"/>
            <w:left w:val="none" w:sz="0" w:space="0" w:color="auto"/>
            <w:bottom w:val="none" w:sz="0" w:space="0" w:color="auto"/>
            <w:right w:val="none" w:sz="0" w:space="0" w:color="auto"/>
          </w:divBdr>
        </w:div>
      </w:divsChild>
    </w:div>
    <w:div w:id="871651056">
      <w:bodyDiv w:val="1"/>
      <w:marLeft w:val="0"/>
      <w:marRight w:val="0"/>
      <w:marTop w:val="0"/>
      <w:marBottom w:val="0"/>
      <w:divBdr>
        <w:top w:val="none" w:sz="0" w:space="0" w:color="auto"/>
        <w:left w:val="none" w:sz="0" w:space="0" w:color="auto"/>
        <w:bottom w:val="none" w:sz="0" w:space="0" w:color="auto"/>
        <w:right w:val="none" w:sz="0" w:space="0" w:color="auto"/>
      </w:divBdr>
    </w:div>
    <w:div w:id="880937714">
      <w:bodyDiv w:val="1"/>
      <w:marLeft w:val="0"/>
      <w:marRight w:val="0"/>
      <w:marTop w:val="0"/>
      <w:marBottom w:val="0"/>
      <w:divBdr>
        <w:top w:val="none" w:sz="0" w:space="0" w:color="auto"/>
        <w:left w:val="none" w:sz="0" w:space="0" w:color="auto"/>
        <w:bottom w:val="none" w:sz="0" w:space="0" w:color="auto"/>
        <w:right w:val="none" w:sz="0" w:space="0" w:color="auto"/>
      </w:divBdr>
    </w:div>
    <w:div w:id="903295484">
      <w:bodyDiv w:val="1"/>
      <w:marLeft w:val="0"/>
      <w:marRight w:val="0"/>
      <w:marTop w:val="0"/>
      <w:marBottom w:val="0"/>
      <w:divBdr>
        <w:top w:val="none" w:sz="0" w:space="0" w:color="auto"/>
        <w:left w:val="none" w:sz="0" w:space="0" w:color="auto"/>
        <w:bottom w:val="none" w:sz="0" w:space="0" w:color="auto"/>
        <w:right w:val="none" w:sz="0" w:space="0" w:color="auto"/>
      </w:divBdr>
    </w:div>
    <w:div w:id="934364202">
      <w:bodyDiv w:val="1"/>
      <w:marLeft w:val="0"/>
      <w:marRight w:val="0"/>
      <w:marTop w:val="0"/>
      <w:marBottom w:val="0"/>
      <w:divBdr>
        <w:top w:val="none" w:sz="0" w:space="0" w:color="auto"/>
        <w:left w:val="none" w:sz="0" w:space="0" w:color="auto"/>
        <w:bottom w:val="none" w:sz="0" w:space="0" w:color="auto"/>
        <w:right w:val="none" w:sz="0" w:space="0" w:color="auto"/>
      </w:divBdr>
    </w:div>
    <w:div w:id="977875859">
      <w:bodyDiv w:val="1"/>
      <w:marLeft w:val="0"/>
      <w:marRight w:val="0"/>
      <w:marTop w:val="0"/>
      <w:marBottom w:val="0"/>
      <w:divBdr>
        <w:top w:val="none" w:sz="0" w:space="0" w:color="auto"/>
        <w:left w:val="none" w:sz="0" w:space="0" w:color="auto"/>
        <w:bottom w:val="none" w:sz="0" w:space="0" w:color="auto"/>
        <w:right w:val="none" w:sz="0" w:space="0" w:color="auto"/>
      </w:divBdr>
    </w:div>
    <w:div w:id="1045565308">
      <w:bodyDiv w:val="1"/>
      <w:marLeft w:val="0"/>
      <w:marRight w:val="0"/>
      <w:marTop w:val="0"/>
      <w:marBottom w:val="0"/>
      <w:divBdr>
        <w:top w:val="none" w:sz="0" w:space="0" w:color="auto"/>
        <w:left w:val="none" w:sz="0" w:space="0" w:color="auto"/>
        <w:bottom w:val="none" w:sz="0" w:space="0" w:color="auto"/>
        <w:right w:val="none" w:sz="0" w:space="0" w:color="auto"/>
      </w:divBdr>
    </w:div>
    <w:div w:id="1235773871">
      <w:bodyDiv w:val="1"/>
      <w:marLeft w:val="0"/>
      <w:marRight w:val="0"/>
      <w:marTop w:val="0"/>
      <w:marBottom w:val="0"/>
      <w:divBdr>
        <w:top w:val="none" w:sz="0" w:space="0" w:color="auto"/>
        <w:left w:val="none" w:sz="0" w:space="0" w:color="auto"/>
        <w:bottom w:val="none" w:sz="0" w:space="0" w:color="auto"/>
        <w:right w:val="none" w:sz="0" w:space="0" w:color="auto"/>
      </w:divBdr>
    </w:div>
    <w:div w:id="1252592939">
      <w:bodyDiv w:val="1"/>
      <w:marLeft w:val="0"/>
      <w:marRight w:val="0"/>
      <w:marTop w:val="0"/>
      <w:marBottom w:val="0"/>
      <w:divBdr>
        <w:top w:val="none" w:sz="0" w:space="0" w:color="auto"/>
        <w:left w:val="none" w:sz="0" w:space="0" w:color="auto"/>
        <w:bottom w:val="none" w:sz="0" w:space="0" w:color="auto"/>
        <w:right w:val="none" w:sz="0" w:space="0" w:color="auto"/>
      </w:divBdr>
    </w:div>
    <w:div w:id="1344935898">
      <w:bodyDiv w:val="1"/>
      <w:marLeft w:val="0"/>
      <w:marRight w:val="0"/>
      <w:marTop w:val="0"/>
      <w:marBottom w:val="0"/>
      <w:divBdr>
        <w:top w:val="none" w:sz="0" w:space="0" w:color="auto"/>
        <w:left w:val="none" w:sz="0" w:space="0" w:color="auto"/>
        <w:bottom w:val="none" w:sz="0" w:space="0" w:color="auto"/>
        <w:right w:val="none" w:sz="0" w:space="0" w:color="auto"/>
      </w:divBdr>
    </w:div>
    <w:div w:id="1479345559">
      <w:bodyDiv w:val="1"/>
      <w:marLeft w:val="0"/>
      <w:marRight w:val="0"/>
      <w:marTop w:val="0"/>
      <w:marBottom w:val="0"/>
      <w:divBdr>
        <w:top w:val="none" w:sz="0" w:space="0" w:color="auto"/>
        <w:left w:val="none" w:sz="0" w:space="0" w:color="auto"/>
        <w:bottom w:val="none" w:sz="0" w:space="0" w:color="auto"/>
        <w:right w:val="none" w:sz="0" w:space="0" w:color="auto"/>
      </w:divBdr>
    </w:div>
    <w:div w:id="1528367436">
      <w:bodyDiv w:val="1"/>
      <w:marLeft w:val="0"/>
      <w:marRight w:val="0"/>
      <w:marTop w:val="0"/>
      <w:marBottom w:val="0"/>
      <w:divBdr>
        <w:top w:val="none" w:sz="0" w:space="0" w:color="auto"/>
        <w:left w:val="none" w:sz="0" w:space="0" w:color="auto"/>
        <w:bottom w:val="none" w:sz="0" w:space="0" w:color="auto"/>
        <w:right w:val="none" w:sz="0" w:space="0" w:color="auto"/>
      </w:divBdr>
    </w:div>
    <w:div w:id="1552811977">
      <w:bodyDiv w:val="1"/>
      <w:marLeft w:val="0"/>
      <w:marRight w:val="0"/>
      <w:marTop w:val="0"/>
      <w:marBottom w:val="0"/>
      <w:divBdr>
        <w:top w:val="none" w:sz="0" w:space="0" w:color="auto"/>
        <w:left w:val="none" w:sz="0" w:space="0" w:color="auto"/>
        <w:bottom w:val="none" w:sz="0" w:space="0" w:color="auto"/>
        <w:right w:val="none" w:sz="0" w:space="0" w:color="auto"/>
      </w:divBdr>
    </w:div>
    <w:div w:id="1586768409">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728726837">
      <w:bodyDiv w:val="1"/>
      <w:marLeft w:val="0"/>
      <w:marRight w:val="0"/>
      <w:marTop w:val="0"/>
      <w:marBottom w:val="0"/>
      <w:divBdr>
        <w:top w:val="none" w:sz="0" w:space="0" w:color="auto"/>
        <w:left w:val="none" w:sz="0" w:space="0" w:color="auto"/>
        <w:bottom w:val="none" w:sz="0" w:space="0" w:color="auto"/>
        <w:right w:val="none" w:sz="0" w:space="0" w:color="auto"/>
      </w:divBdr>
    </w:div>
    <w:div w:id="2033066085">
      <w:bodyDiv w:val="1"/>
      <w:marLeft w:val="0"/>
      <w:marRight w:val="0"/>
      <w:marTop w:val="0"/>
      <w:marBottom w:val="0"/>
      <w:divBdr>
        <w:top w:val="none" w:sz="0" w:space="0" w:color="auto"/>
        <w:left w:val="none" w:sz="0" w:space="0" w:color="auto"/>
        <w:bottom w:val="none" w:sz="0" w:space="0" w:color="auto"/>
        <w:right w:val="none" w:sz="0" w:space="0" w:color="auto"/>
      </w:divBdr>
    </w:div>
    <w:div w:id="20823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image" Target="media/image8.wmf"/><Relationship Id="rId21" Type="http://schemas.openxmlformats.org/officeDocument/2006/relationships/header" Target="header4.xml"/><Relationship Id="rId34" Type="http://schemas.openxmlformats.org/officeDocument/2006/relationships/image" Target="media/image5.emf"/><Relationship Id="rId42" Type="http://schemas.openxmlformats.org/officeDocument/2006/relationships/image" Target="media/image10.wmf"/><Relationship Id="rId47" Type="http://schemas.openxmlformats.org/officeDocument/2006/relationships/oleObject" Target="embeddings/oleObject5.bin"/><Relationship Id="rId50" Type="http://schemas.openxmlformats.org/officeDocument/2006/relationships/image" Target="media/image15.wmf"/><Relationship Id="rId55" Type="http://schemas.openxmlformats.org/officeDocument/2006/relationships/oleObject" Target="embeddings/oleObject7.bin"/><Relationship Id="rId63" Type="http://schemas.openxmlformats.org/officeDocument/2006/relationships/footer" Target="foot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image" Target="media/image4.emf"/><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oleObject" Target="embeddings/oleObject4.bin"/><Relationship Id="rId53" Type="http://schemas.openxmlformats.org/officeDocument/2006/relationships/oleObject" Target="embeddings/oleObject6.bin"/><Relationship Id="rId58" Type="http://schemas.openxmlformats.org/officeDocument/2006/relationships/image" Target="media/image20.wmf"/><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image" Target="media/image6.wmf"/><Relationship Id="rId49" Type="http://schemas.openxmlformats.org/officeDocument/2006/relationships/image" Target="media/image14.wmf"/><Relationship Id="rId57" Type="http://schemas.openxmlformats.org/officeDocument/2006/relationships/oleObject" Target="embeddings/oleObject8.bin"/><Relationship Id="rId61"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image" Target="media/image11.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package" Target="embeddings/Microsoft_Word_Document1.docx"/><Relationship Id="rId43" Type="http://schemas.openxmlformats.org/officeDocument/2006/relationships/oleObject" Target="embeddings/oleObject3.bin"/><Relationship Id="rId48" Type="http://schemas.openxmlformats.org/officeDocument/2006/relationships/image" Target="media/image13.wmf"/><Relationship Id="rId56" Type="http://schemas.openxmlformats.org/officeDocument/2006/relationships/image" Target="media/image19.wmf"/><Relationship Id="rId64" Type="http://schemas.openxmlformats.org/officeDocument/2006/relationships/header" Target="header10.xml"/><Relationship Id="rId8" Type="http://schemas.openxmlformats.org/officeDocument/2006/relationships/styles" Target="styles.xml"/><Relationship Id="rId51" Type="http://schemas.openxmlformats.org/officeDocument/2006/relationships/image" Target="media/image16.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package" Target="embeddings/Microsoft_Word_Document.docx"/><Relationship Id="rId38" Type="http://schemas.openxmlformats.org/officeDocument/2006/relationships/image" Target="media/image7.png"/><Relationship Id="rId46" Type="http://schemas.openxmlformats.org/officeDocument/2006/relationships/image" Target="media/image12.wmf"/><Relationship Id="rId59" Type="http://schemas.openxmlformats.org/officeDocument/2006/relationships/oleObject" Target="embeddings/oleObject9.bin"/><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image" Target="media/image9.wmf"/><Relationship Id="rId54" Type="http://schemas.openxmlformats.org/officeDocument/2006/relationships/image" Target="media/image18.wmf"/><Relationship Id="rId6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2F55-5C0D-4BA3-A98A-4EC0D7B7FB38}">
  <ds:schemaRefs>
    <ds:schemaRef ds:uri="http://schemas.openxmlformats.org/officeDocument/2006/bibliography"/>
  </ds:schemaRefs>
</ds:datastoreItem>
</file>

<file path=customXml/itemProps2.xml><?xml version="1.0" encoding="utf-8"?>
<ds:datastoreItem xmlns:ds="http://schemas.openxmlformats.org/officeDocument/2006/customXml" ds:itemID="{7EF4A9D9-E483-47D4-AF79-2334A8134914}">
  <ds:schemaRefs>
    <ds:schemaRef ds:uri="http://schemas.openxmlformats.org/officeDocument/2006/bibliography"/>
  </ds:schemaRefs>
</ds:datastoreItem>
</file>

<file path=customXml/itemProps3.xml><?xml version="1.0" encoding="utf-8"?>
<ds:datastoreItem xmlns:ds="http://schemas.openxmlformats.org/officeDocument/2006/customXml" ds:itemID="{10B9F54A-E905-4266-B5F6-2C19A4BDE3EF}">
  <ds:schemaRefs>
    <ds:schemaRef ds:uri="http://schemas.openxmlformats.org/officeDocument/2006/bibliography"/>
  </ds:schemaRefs>
</ds:datastoreItem>
</file>

<file path=customXml/itemProps4.xml><?xml version="1.0" encoding="utf-8"?>
<ds:datastoreItem xmlns:ds="http://schemas.openxmlformats.org/officeDocument/2006/customXml" ds:itemID="{BD90656A-2A48-4256-AC11-E1A3928CD57F}">
  <ds:schemaRefs>
    <ds:schemaRef ds:uri="http://schemas.openxmlformats.org/officeDocument/2006/bibliography"/>
  </ds:schemaRefs>
</ds:datastoreItem>
</file>

<file path=customXml/itemProps5.xml><?xml version="1.0" encoding="utf-8"?>
<ds:datastoreItem xmlns:ds="http://schemas.openxmlformats.org/officeDocument/2006/customXml" ds:itemID="{89706347-AB03-4B89-8E53-2F681B6AEC55}">
  <ds:schemaRefs>
    <ds:schemaRef ds:uri="http://schemas.openxmlformats.org/officeDocument/2006/bibliography"/>
  </ds:schemaRefs>
</ds:datastoreItem>
</file>

<file path=customXml/itemProps6.xml><?xml version="1.0" encoding="utf-8"?>
<ds:datastoreItem xmlns:ds="http://schemas.openxmlformats.org/officeDocument/2006/customXml" ds:itemID="{B3CF5C22-7F90-41CC-9E60-DC265FA0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59972</Words>
  <Characters>341847</Characters>
  <Application>Microsoft Office Word</Application>
  <DocSecurity>0</DocSecurity>
  <Lines>2848</Lines>
  <Paragraphs>802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CAA for Science Technical Report - CAASPP (CA Dept of Education)</dc:title>
  <dc:subject>This report provides analyses of the results of the 2020-2021 CAA for Science.</dc:subject>
  <dc:creator/>
  <cp:keywords/>
  <dc:description/>
  <cp:lastModifiedBy/>
  <cp:revision>1</cp:revision>
  <dcterms:created xsi:type="dcterms:W3CDTF">2024-12-11T21:56:00Z</dcterms:created>
  <dcterms:modified xsi:type="dcterms:W3CDTF">2024-12-11T21:56:00Z</dcterms:modified>
</cp:coreProperties>
</file>